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1DAD" w:rsidRPr="00F87322" w:rsidRDefault="00624F40">
      <w:pPr>
        <w:rPr>
          <w:rFonts w:ascii="Helvetica" w:hAnsi="Helvetica" w:cs="Helvetica"/>
          <w:color w:val="333333"/>
          <w:sz w:val="21"/>
          <w:szCs w:val="21"/>
          <w:u w:val="single"/>
          <w:shd w:val="clear" w:color="auto" w:fill="FFFFFF"/>
        </w:rPr>
      </w:pPr>
      <w:r w:rsidRPr="00F87322">
        <w:rPr>
          <w:rFonts w:ascii="Helvetica" w:hAnsi="Helvetica" w:cs="Helvetica"/>
          <w:color w:val="333333"/>
          <w:sz w:val="21"/>
          <w:szCs w:val="21"/>
          <w:u w:val="single"/>
          <w:shd w:val="clear" w:color="auto" w:fill="FFFFFF"/>
        </w:rPr>
        <w:t>1. (+12) Describe at least 3 general approaches in memory management</w:t>
      </w:r>
      <w:r w:rsidRPr="00F87322">
        <w:rPr>
          <w:rFonts w:ascii="Helvetica" w:hAnsi="Helvetica" w:cs="Helvetica"/>
          <w:color w:val="333333"/>
          <w:sz w:val="21"/>
          <w:szCs w:val="21"/>
          <w:u w:val="single"/>
        </w:rPr>
        <w:br/>
      </w:r>
      <w:r w:rsidRPr="00F87322">
        <w:rPr>
          <w:rFonts w:ascii="Helvetica" w:hAnsi="Helvetica" w:cs="Helvetica"/>
          <w:color w:val="333333"/>
          <w:sz w:val="21"/>
          <w:szCs w:val="21"/>
          <w:u w:val="single"/>
          <w:shd w:val="clear" w:color="auto" w:fill="FFFFFF"/>
        </w:rPr>
        <w:t>than can help solve the external fragmentation problem.</w:t>
      </w:r>
    </w:p>
    <w:p w:rsidR="00E11DAD" w:rsidRDefault="00E11DAD">
      <w:pPr>
        <w:rPr>
          <w:rFonts w:ascii="Helvetica" w:hAnsi="Helvetica" w:cs="Helvetica"/>
          <w:color w:val="333333"/>
          <w:sz w:val="21"/>
          <w:szCs w:val="21"/>
        </w:rPr>
      </w:pPr>
      <w:r>
        <w:rPr>
          <w:rFonts w:ascii="Helvetica" w:hAnsi="Helvetica" w:cs="Helvetica"/>
          <w:color w:val="333333"/>
          <w:sz w:val="21"/>
          <w:szCs w:val="21"/>
        </w:rPr>
        <w:t>One solution for external fragmentation is to use variably sized segments</w:t>
      </w:r>
      <w:r w:rsidR="00F87322">
        <w:rPr>
          <w:rFonts w:ascii="Helvetica" w:hAnsi="Helvetica" w:cs="Helvetica"/>
          <w:color w:val="333333"/>
          <w:sz w:val="21"/>
          <w:szCs w:val="21"/>
        </w:rPr>
        <w:t>, segmentation</w:t>
      </w:r>
      <w:r>
        <w:rPr>
          <w:rFonts w:ascii="Helvetica" w:hAnsi="Helvetica" w:cs="Helvetica"/>
          <w:color w:val="333333"/>
          <w:sz w:val="21"/>
          <w:szCs w:val="21"/>
        </w:rPr>
        <w:t xml:space="preserve">. </w:t>
      </w:r>
    </w:p>
    <w:p w:rsidR="00F87322" w:rsidRDefault="00F87322">
      <w:pPr>
        <w:rPr>
          <w:rFonts w:ascii="Helvetica" w:hAnsi="Helvetica" w:cs="Helvetica"/>
          <w:color w:val="333333"/>
          <w:sz w:val="21"/>
          <w:szCs w:val="21"/>
        </w:rPr>
      </w:pPr>
      <w:r>
        <w:rPr>
          <w:rFonts w:ascii="Helvetica" w:hAnsi="Helvetica" w:cs="Helvetica"/>
          <w:color w:val="333333"/>
          <w:sz w:val="21"/>
          <w:szCs w:val="21"/>
        </w:rPr>
        <w:t>A complimentary solution to segmentation is to use paging which allows the physical address space of a process to be non-contiguous.</w:t>
      </w:r>
    </w:p>
    <w:p w:rsidR="00E74451" w:rsidRDefault="00F87322">
      <w:pPr>
        <w:rPr>
          <w:rFonts w:ascii="Helvetica" w:hAnsi="Helvetica" w:cs="Helvetica"/>
          <w:color w:val="333333"/>
          <w:sz w:val="21"/>
          <w:szCs w:val="21"/>
          <w:u w:val="single"/>
          <w:shd w:val="clear" w:color="auto" w:fill="FFFFFF"/>
        </w:rPr>
      </w:pPr>
      <w:r>
        <w:rPr>
          <w:rFonts w:ascii="Helvetica" w:hAnsi="Helvetica" w:cs="Helvetica"/>
          <w:color w:val="333333"/>
          <w:sz w:val="21"/>
          <w:szCs w:val="21"/>
        </w:rPr>
        <w:t>Another solution is compaction where we try to move all free space to one end of the memory.</w:t>
      </w:r>
      <w:r w:rsidR="00624F40">
        <w:rPr>
          <w:rFonts w:ascii="Helvetica" w:hAnsi="Helvetica" w:cs="Helvetica"/>
          <w:color w:val="333333"/>
          <w:sz w:val="21"/>
          <w:szCs w:val="21"/>
        </w:rPr>
        <w:br/>
      </w:r>
      <w:r w:rsidR="00624F40">
        <w:rPr>
          <w:rFonts w:ascii="Helvetica" w:hAnsi="Helvetica" w:cs="Helvetica"/>
          <w:color w:val="333333"/>
          <w:sz w:val="21"/>
          <w:szCs w:val="21"/>
        </w:rPr>
        <w:br/>
      </w:r>
      <w:r w:rsidR="00624F40" w:rsidRPr="00F87322">
        <w:rPr>
          <w:rFonts w:ascii="Helvetica" w:hAnsi="Helvetica" w:cs="Helvetica"/>
          <w:color w:val="333333"/>
          <w:sz w:val="21"/>
          <w:szCs w:val="21"/>
          <w:u w:val="single"/>
          <w:shd w:val="clear" w:color="auto" w:fill="FFFFFF"/>
        </w:rPr>
        <w:t>2. (+12</w:t>
      </w:r>
      <w:proofErr w:type="gramStart"/>
      <w:r w:rsidR="00624F40" w:rsidRPr="00F87322">
        <w:rPr>
          <w:rFonts w:ascii="Helvetica" w:hAnsi="Helvetica" w:cs="Helvetica"/>
          <w:color w:val="333333"/>
          <w:sz w:val="21"/>
          <w:szCs w:val="21"/>
          <w:u w:val="single"/>
          <w:shd w:val="clear" w:color="auto" w:fill="FFFFFF"/>
        </w:rPr>
        <w:t>)</w:t>
      </w:r>
      <w:proofErr w:type="gramEnd"/>
      <w:r w:rsidR="00624F40" w:rsidRPr="00F87322">
        <w:rPr>
          <w:rFonts w:ascii="Helvetica" w:hAnsi="Helvetica" w:cs="Helvetica"/>
          <w:color w:val="333333"/>
          <w:sz w:val="21"/>
          <w:szCs w:val="21"/>
          <w:u w:val="single"/>
        </w:rPr>
        <w:br/>
      </w:r>
      <w:r w:rsidR="00624F40" w:rsidRPr="00E74451">
        <w:rPr>
          <w:rFonts w:ascii="Helvetica" w:hAnsi="Helvetica" w:cs="Helvetica"/>
          <w:color w:val="333333"/>
          <w:sz w:val="21"/>
          <w:szCs w:val="21"/>
          <w:u w:val="single"/>
          <w:shd w:val="clear" w:color="auto" w:fill="FFFFFF"/>
        </w:rPr>
        <w:t>a. 1603 bytes using a best-fit policy?</w:t>
      </w:r>
      <w:r w:rsidR="00E74451">
        <w:rPr>
          <w:rFonts w:ascii="Helvetica" w:hAnsi="Helvetica" w:cs="Helvetica"/>
          <w:color w:val="333333"/>
          <w:sz w:val="21"/>
          <w:szCs w:val="21"/>
          <w:shd w:val="clear" w:color="auto" w:fill="FFFFFF"/>
        </w:rPr>
        <w:t xml:space="preserve"> </w:t>
      </w:r>
      <w:r w:rsidR="00E74451" w:rsidRPr="00E74451">
        <w:rPr>
          <w:rFonts w:ascii="Helvetica" w:hAnsi="Helvetica" w:cs="Helvetica"/>
          <w:b/>
          <w:color w:val="333333"/>
          <w:sz w:val="21"/>
          <w:szCs w:val="21"/>
          <w:shd w:val="clear" w:color="auto" w:fill="FFFFFF"/>
        </w:rPr>
        <w:t>2200 bytes</w:t>
      </w:r>
      <w:r w:rsidR="00624F40" w:rsidRPr="00F87322">
        <w:rPr>
          <w:rFonts w:ascii="Helvetica" w:hAnsi="Helvetica" w:cs="Helvetica"/>
          <w:color w:val="333333"/>
          <w:sz w:val="21"/>
          <w:szCs w:val="21"/>
        </w:rPr>
        <w:br/>
      </w:r>
      <w:r w:rsidR="00624F40" w:rsidRPr="00E74451">
        <w:rPr>
          <w:rFonts w:ascii="Helvetica" w:hAnsi="Helvetica" w:cs="Helvetica"/>
          <w:color w:val="333333"/>
          <w:sz w:val="21"/>
          <w:szCs w:val="21"/>
          <w:u w:val="single"/>
          <w:shd w:val="clear" w:color="auto" w:fill="FFFFFF"/>
        </w:rPr>
        <w:t>b. 949 bytes using a best-fit policy?</w:t>
      </w:r>
      <w:r w:rsidR="00E74451">
        <w:rPr>
          <w:rFonts w:ascii="Helvetica" w:hAnsi="Helvetica" w:cs="Helvetica"/>
          <w:color w:val="333333"/>
          <w:sz w:val="21"/>
          <w:szCs w:val="21"/>
          <w:shd w:val="clear" w:color="auto" w:fill="FFFFFF"/>
        </w:rPr>
        <w:t xml:space="preserve"> </w:t>
      </w:r>
      <w:r w:rsidR="00E74451" w:rsidRPr="00E74451">
        <w:rPr>
          <w:rFonts w:ascii="Helvetica" w:hAnsi="Helvetica" w:cs="Helvetica"/>
          <w:b/>
          <w:color w:val="333333"/>
          <w:sz w:val="21"/>
          <w:szCs w:val="21"/>
          <w:shd w:val="clear" w:color="auto" w:fill="FFFFFF"/>
        </w:rPr>
        <w:t>1000 bytes</w:t>
      </w:r>
      <w:r w:rsidR="00624F40" w:rsidRPr="00F87322">
        <w:rPr>
          <w:rFonts w:ascii="Helvetica" w:hAnsi="Helvetica" w:cs="Helvetica"/>
          <w:color w:val="333333"/>
          <w:sz w:val="21"/>
          <w:szCs w:val="21"/>
        </w:rPr>
        <w:br/>
      </w:r>
      <w:r w:rsidR="00624F40" w:rsidRPr="00E74451">
        <w:rPr>
          <w:rFonts w:ascii="Helvetica" w:hAnsi="Helvetica" w:cs="Helvetica"/>
          <w:color w:val="333333"/>
          <w:sz w:val="21"/>
          <w:szCs w:val="21"/>
          <w:u w:val="single"/>
          <w:shd w:val="clear" w:color="auto" w:fill="FFFFFF"/>
        </w:rPr>
        <w:t>c. 1603 bytes using a worst-fit policy?</w:t>
      </w:r>
      <w:r w:rsidR="00E74451">
        <w:rPr>
          <w:rFonts w:ascii="Helvetica" w:hAnsi="Helvetica" w:cs="Helvetica"/>
          <w:color w:val="333333"/>
          <w:sz w:val="21"/>
          <w:szCs w:val="21"/>
          <w:shd w:val="clear" w:color="auto" w:fill="FFFFFF"/>
        </w:rPr>
        <w:t xml:space="preserve"> </w:t>
      </w:r>
      <w:r w:rsidR="00E74451" w:rsidRPr="00E74451">
        <w:rPr>
          <w:rFonts w:ascii="Helvetica" w:hAnsi="Helvetica" w:cs="Helvetica"/>
          <w:b/>
          <w:color w:val="333333"/>
          <w:sz w:val="21"/>
          <w:szCs w:val="21"/>
          <w:shd w:val="clear" w:color="auto" w:fill="FFFFFF"/>
        </w:rPr>
        <w:t>2200 bytes</w:t>
      </w:r>
      <w:r w:rsidR="00624F40" w:rsidRPr="00F87322">
        <w:rPr>
          <w:rFonts w:ascii="Helvetica" w:hAnsi="Helvetica" w:cs="Helvetica"/>
          <w:color w:val="333333"/>
          <w:sz w:val="21"/>
          <w:szCs w:val="21"/>
        </w:rPr>
        <w:br/>
      </w:r>
      <w:r w:rsidR="00624F40" w:rsidRPr="00E74451">
        <w:rPr>
          <w:rFonts w:ascii="Helvetica" w:hAnsi="Helvetica" w:cs="Helvetica"/>
          <w:color w:val="333333"/>
          <w:sz w:val="21"/>
          <w:szCs w:val="21"/>
          <w:u w:val="single"/>
          <w:shd w:val="clear" w:color="auto" w:fill="FFFFFF"/>
        </w:rPr>
        <w:t>d. 349 bytes using a worst-fit policy?</w:t>
      </w:r>
      <w:r w:rsidR="00E74451">
        <w:rPr>
          <w:rFonts w:ascii="Helvetica" w:hAnsi="Helvetica" w:cs="Helvetica"/>
          <w:color w:val="333333"/>
          <w:sz w:val="21"/>
          <w:szCs w:val="21"/>
          <w:shd w:val="clear" w:color="auto" w:fill="FFFFFF"/>
        </w:rPr>
        <w:t xml:space="preserve"> </w:t>
      </w:r>
      <w:r w:rsidR="00E74451" w:rsidRPr="00E74451">
        <w:rPr>
          <w:rFonts w:ascii="Helvetica" w:hAnsi="Helvetica" w:cs="Helvetica"/>
          <w:b/>
          <w:color w:val="333333"/>
          <w:sz w:val="21"/>
          <w:szCs w:val="21"/>
          <w:shd w:val="clear" w:color="auto" w:fill="FFFFFF"/>
        </w:rPr>
        <w:t>2200 bytes</w:t>
      </w:r>
      <w:r w:rsidR="00624F40" w:rsidRPr="00F87322">
        <w:rPr>
          <w:rFonts w:ascii="Helvetica" w:hAnsi="Helvetica" w:cs="Helvetica"/>
          <w:color w:val="333333"/>
          <w:sz w:val="21"/>
          <w:szCs w:val="21"/>
        </w:rPr>
        <w:br/>
      </w:r>
      <w:r w:rsidR="00624F40" w:rsidRPr="00E74451">
        <w:rPr>
          <w:rFonts w:ascii="Helvetica" w:hAnsi="Helvetica" w:cs="Helvetica"/>
          <w:color w:val="333333"/>
          <w:sz w:val="21"/>
          <w:szCs w:val="21"/>
          <w:u w:val="single"/>
          <w:shd w:val="clear" w:color="auto" w:fill="FFFFFF"/>
        </w:rPr>
        <w:t xml:space="preserve">e. 1603 bytes using a first-fit policy? </w:t>
      </w:r>
      <w:r w:rsidR="00E74451" w:rsidRPr="00E74451">
        <w:rPr>
          <w:rFonts w:ascii="Helvetica" w:hAnsi="Helvetica" w:cs="Helvetica"/>
          <w:b/>
          <w:color w:val="333333"/>
          <w:sz w:val="21"/>
          <w:szCs w:val="21"/>
          <w:shd w:val="clear" w:color="auto" w:fill="FFFFFF"/>
        </w:rPr>
        <w:t>2200 bytes</w:t>
      </w:r>
      <w:r w:rsidR="00624F40" w:rsidRPr="00F87322">
        <w:rPr>
          <w:rFonts w:ascii="Helvetica" w:hAnsi="Helvetica" w:cs="Helvetica"/>
          <w:color w:val="333333"/>
          <w:sz w:val="21"/>
          <w:szCs w:val="21"/>
        </w:rPr>
        <w:br/>
      </w:r>
      <w:r w:rsidR="00624F40" w:rsidRPr="00E74451">
        <w:rPr>
          <w:rFonts w:ascii="Helvetica" w:hAnsi="Helvetica" w:cs="Helvetica"/>
          <w:color w:val="333333"/>
          <w:sz w:val="21"/>
          <w:szCs w:val="21"/>
          <w:u w:val="single"/>
          <w:shd w:val="clear" w:color="auto" w:fill="FFFFFF"/>
        </w:rPr>
        <w:t>f. 1049 using a first-fit policy?</w:t>
      </w:r>
      <w:r w:rsidR="00E74451">
        <w:rPr>
          <w:rFonts w:ascii="Helvetica" w:hAnsi="Helvetica" w:cs="Helvetica"/>
          <w:color w:val="333333"/>
          <w:sz w:val="21"/>
          <w:szCs w:val="21"/>
          <w:shd w:val="clear" w:color="auto" w:fill="FFFFFF"/>
        </w:rPr>
        <w:t xml:space="preserve"> </w:t>
      </w:r>
      <w:r w:rsidR="00E74451" w:rsidRPr="00E74451">
        <w:rPr>
          <w:rFonts w:ascii="Helvetica" w:hAnsi="Helvetica" w:cs="Helvetica"/>
          <w:b/>
          <w:color w:val="333333"/>
          <w:sz w:val="21"/>
          <w:szCs w:val="21"/>
          <w:shd w:val="clear" w:color="auto" w:fill="FFFFFF"/>
        </w:rPr>
        <w:t>2200 bytes</w:t>
      </w:r>
      <w:r w:rsidR="00624F40" w:rsidRPr="00F87322">
        <w:rPr>
          <w:rFonts w:ascii="Helvetica" w:hAnsi="Helvetica" w:cs="Helvetica"/>
          <w:color w:val="333333"/>
          <w:sz w:val="21"/>
          <w:szCs w:val="21"/>
          <w:u w:val="single"/>
        </w:rPr>
        <w:br/>
      </w:r>
      <w:r w:rsidR="00624F40">
        <w:rPr>
          <w:rFonts w:ascii="Helvetica" w:hAnsi="Helvetica" w:cs="Helvetica"/>
          <w:color w:val="333333"/>
          <w:sz w:val="21"/>
          <w:szCs w:val="21"/>
        </w:rPr>
        <w:br/>
      </w:r>
      <w:r w:rsidR="00624F40" w:rsidRPr="00F87322">
        <w:rPr>
          <w:rFonts w:ascii="Helvetica" w:hAnsi="Helvetica" w:cs="Helvetica"/>
          <w:color w:val="333333"/>
          <w:sz w:val="21"/>
          <w:szCs w:val="21"/>
          <w:u w:val="single"/>
          <w:shd w:val="clear" w:color="auto" w:fill="FFFFFF"/>
        </w:rPr>
        <w:t xml:space="preserve">3. (+20) </w:t>
      </w:r>
    </w:p>
    <w:p w:rsidR="000723C6" w:rsidRPr="00F87322" w:rsidRDefault="000723C6">
      <w:pPr>
        <w:rPr>
          <w:rFonts w:ascii="Helvetica" w:hAnsi="Helvetica" w:cs="Helvetica"/>
          <w:color w:val="333333"/>
          <w:sz w:val="21"/>
          <w:szCs w:val="21"/>
          <w:u w:val="single"/>
        </w:rPr>
      </w:pPr>
      <w:r>
        <w:rPr>
          <w:rFonts w:ascii="Helvetica" w:hAnsi="Helvetica" w:cs="Helvetica"/>
          <w:color w:val="333333"/>
          <w:sz w:val="21"/>
          <w:szCs w:val="21"/>
        </w:rPr>
        <w:t xml:space="preserve">P1 </w:t>
      </w:r>
      <w:r>
        <w:rPr>
          <w:rFonts w:ascii="Helvetica" w:hAnsi="Helvetica" w:cs="Helvetica"/>
          <w:color w:val="333333"/>
          <w:sz w:val="21"/>
          <w:szCs w:val="21"/>
        </w:rPr>
        <w:tab/>
      </w:r>
      <w:r>
        <w:rPr>
          <w:rFonts w:ascii="Helvetica" w:hAnsi="Helvetica" w:cs="Helvetica"/>
          <w:color w:val="333333"/>
          <w:sz w:val="21"/>
          <w:szCs w:val="21"/>
        </w:rPr>
        <w:tab/>
      </w:r>
      <w:r>
        <w:rPr>
          <w:rFonts w:ascii="Helvetica" w:hAnsi="Helvetica" w:cs="Helvetica"/>
          <w:color w:val="333333"/>
          <w:sz w:val="21"/>
          <w:szCs w:val="21"/>
        </w:rPr>
        <w:tab/>
        <w:t>P2</w:t>
      </w:r>
    </w:p>
    <w:tbl>
      <w:tblPr>
        <w:tblStyle w:val="TableGrid"/>
        <w:tblW w:w="0" w:type="auto"/>
        <w:tblInd w:w="-5" w:type="dxa"/>
        <w:tblLook w:val="04A0" w:firstRow="1" w:lastRow="0" w:firstColumn="1" w:lastColumn="0" w:noHBand="0" w:noVBand="1"/>
      </w:tblPr>
      <w:tblGrid>
        <w:gridCol w:w="713"/>
        <w:gridCol w:w="823"/>
      </w:tblGrid>
      <w:tr w:rsidR="000723C6" w:rsidTr="000723C6">
        <w:trPr>
          <w:trHeight w:val="257"/>
        </w:trPr>
        <w:tc>
          <w:tcPr>
            <w:tcW w:w="713" w:type="dxa"/>
          </w:tcPr>
          <w:p w:rsidR="000723C6" w:rsidRDefault="000723C6">
            <w:pPr>
              <w:rPr>
                <w:rFonts w:ascii="Helvetica" w:hAnsi="Helvetica" w:cs="Helvetica"/>
                <w:color w:val="333333"/>
                <w:sz w:val="21"/>
                <w:szCs w:val="21"/>
                <w:u w:val="single"/>
              </w:rPr>
            </w:pPr>
            <w:r>
              <w:rPr>
                <w:rFonts w:ascii="Helvetica" w:hAnsi="Helvetica" w:cs="Helvetica"/>
                <w:color w:val="333333"/>
                <w:sz w:val="21"/>
                <w:szCs w:val="21"/>
                <w:u w:val="single"/>
              </w:rPr>
              <w:t>page</w:t>
            </w:r>
          </w:p>
        </w:tc>
        <w:tc>
          <w:tcPr>
            <w:tcW w:w="713" w:type="dxa"/>
          </w:tcPr>
          <w:p w:rsidR="000723C6" w:rsidRDefault="000723C6">
            <w:pPr>
              <w:rPr>
                <w:rFonts w:ascii="Helvetica" w:hAnsi="Helvetica" w:cs="Helvetica"/>
                <w:color w:val="333333"/>
                <w:sz w:val="21"/>
                <w:szCs w:val="21"/>
                <w:u w:val="single"/>
              </w:rPr>
            </w:pPr>
            <w:r>
              <w:rPr>
                <w:rFonts w:ascii="Helvetica" w:hAnsi="Helvetica" w:cs="Helvetica"/>
                <w:color w:val="333333"/>
                <w:sz w:val="21"/>
                <w:szCs w:val="21"/>
                <w:u w:val="single"/>
              </w:rPr>
              <w:t>Frame</w:t>
            </w:r>
          </w:p>
        </w:tc>
      </w:tr>
      <w:tr w:rsidR="000723C6" w:rsidTr="000723C6">
        <w:trPr>
          <w:trHeight w:val="257"/>
        </w:trPr>
        <w:tc>
          <w:tcPr>
            <w:tcW w:w="713" w:type="dxa"/>
          </w:tcPr>
          <w:p w:rsidR="000723C6" w:rsidRDefault="000723C6">
            <w:pPr>
              <w:rPr>
                <w:rFonts w:ascii="Helvetica" w:hAnsi="Helvetica" w:cs="Helvetica"/>
                <w:color w:val="333333"/>
                <w:sz w:val="21"/>
                <w:szCs w:val="21"/>
                <w:u w:val="single"/>
              </w:rPr>
            </w:pPr>
            <w:r>
              <w:rPr>
                <w:rFonts w:ascii="Helvetica" w:hAnsi="Helvetica" w:cs="Helvetica"/>
                <w:color w:val="333333"/>
                <w:sz w:val="21"/>
                <w:szCs w:val="21"/>
                <w:u w:val="single"/>
              </w:rPr>
              <w:t>0</w:t>
            </w:r>
          </w:p>
        </w:tc>
        <w:tc>
          <w:tcPr>
            <w:tcW w:w="713" w:type="dxa"/>
          </w:tcPr>
          <w:p w:rsidR="000723C6" w:rsidRDefault="000723C6">
            <w:pPr>
              <w:rPr>
                <w:rFonts w:ascii="Helvetica" w:hAnsi="Helvetica" w:cs="Helvetica"/>
                <w:color w:val="333333"/>
                <w:sz w:val="21"/>
                <w:szCs w:val="21"/>
                <w:u w:val="single"/>
              </w:rPr>
            </w:pPr>
            <w:r>
              <w:rPr>
                <w:rFonts w:ascii="Helvetica" w:hAnsi="Helvetica" w:cs="Helvetica"/>
                <w:color w:val="333333"/>
                <w:sz w:val="21"/>
                <w:szCs w:val="21"/>
                <w:u w:val="single"/>
              </w:rPr>
              <w:t>X</w:t>
            </w:r>
          </w:p>
        </w:tc>
      </w:tr>
      <w:tr w:rsidR="000723C6" w:rsidTr="000723C6">
        <w:trPr>
          <w:trHeight w:val="241"/>
        </w:trPr>
        <w:tc>
          <w:tcPr>
            <w:tcW w:w="713" w:type="dxa"/>
          </w:tcPr>
          <w:p w:rsidR="000723C6" w:rsidRDefault="000723C6">
            <w:pPr>
              <w:rPr>
                <w:rFonts w:ascii="Helvetica" w:hAnsi="Helvetica" w:cs="Helvetica"/>
                <w:color w:val="333333"/>
                <w:sz w:val="21"/>
                <w:szCs w:val="21"/>
                <w:u w:val="single"/>
              </w:rPr>
            </w:pPr>
            <w:r>
              <w:rPr>
                <w:rFonts w:ascii="Helvetica" w:hAnsi="Helvetica" w:cs="Helvetica"/>
                <w:color w:val="333333"/>
                <w:sz w:val="21"/>
                <w:szCs w:val="21"/>
                <w:u w:val="single"/>
              </w:rPr>
              <w:t>1</w:t>
            </w:r>
          </w:p>
        </w:tc>
        <w:tc>
          <w:tcPr>
            <w:tcW w:w="713" w:type="dxa"/>
          </w:tcPr>
          <w:p w:rsidR="000723C6" w:rsidRDefault="000723C6">
            <w:pPr>
              <w:rPr>
                <w:rFonts w:ascii="Helvetica" w:hAnsi="Helvetica" w:cs="Helvetica"/>
                <w:color w:val="333333"/>
                <w:sz w:val="21"/>
                <w:szCs w:val="21"/>
                <w:u w:val="single"/>
              </w:rPr>
            </w:pPr>
            <w:r>
              <w:rPr>
                <w:rFonts w:ascii="Helvetica" w:hAnsi="Helvetica" w:cs="Helvetica"/>
                <w:color w:val="333333"/>
                <w:sz w:val="21"/>
                <w:szCs w:val="21"/>
                <w:u w:val="single"/>
              </w:rPr>
              <w:t>Y</w:t>
            </w:r>
          </w:p>
        </w:tc>
      </w:tr>
      <w:tr w:rsidR="000723C6" w:rsidTr="000723C6">
        <w:trPr>
          <w:trHeight w:val="257"/>
        </w:trPr>
        <w:tc>
          <w:tcPr>
            <w:tcW w:w="713" w:type="dxa"/>
          </w:tcPr>
          <w:p w:rsidR="000723C6" w:rsidRDefault="000723C6">
            <w:pPr>
              <w:rPr>
                <w:rFonts w:ascii="Helvetica" w:hAnsi="Helvetica" w:cs="Helvetica"/>
                <w:color w:val="333333"/>
                <w:sz w:val="21"/>
                <w:szCs w:val="21"/>
                <w:u w:val="single"/>
              </w:rPr>
            </w:pPr>
            <w:r>
              <w:rPr>
                <w:rFonts w:ascii="Helvetica" w:hAnsi="Helvetica" w:cs="Helvetica"/>
                <w:color w:val="333333"/>
                <w:sz w:val="21"/>
                <w:szCs w:val="21"/>
                <w:u w:val="single"/>
              </w:rPr>
              <w:t>2</w:t>
            </w:r>
          </w:p>
        </w:tc>
        <w:tc>
          <w:tcPr>
            <w:tcW w:w="713" w:type="dxa"/>
          </w:tcPr>
          <w:p w:rsidR="000723C6" w:rsidRDefault="000723C6">
            <w:pPr>
              <w:rPr>
                <w:rFonts w:ascii="Helvetica" w:hAnsi="Helvetica" w:cs="Helvetica"/>
                <w:color w:val="333333"/>
                <w:sz w:val="21"/>
                <w:szCs w:val="21"/>
                <w:u w:val="single"/>
              </w:rPr>
            </w:pPr>
            <w:r>
              <w:rPr>
                <w:rFonts w:ascii="Helvetica" w:hAnsi="Helvetica" w:cs="Helvetica"/>
                <w:color w:val="333333"/>
                <w:sz w:val="21"/>
                <w:szCs w:val="21"/>
                <w:u w:val="single"/>
              </w:rPr>
              <w:t>A</w:t>
            </w:r>
          </w:p>
        </w:tc>
      </w:tr>
      <w:tr w:rsidR="000723C6" w:rsidTr="000723C6">
        <w:trPr>
          <w:trHeight w:val="257"/>
        </w:trPr>
        <w:tc>
          <w:tcPr>
            <w:tcW w:w="713" w:type="dxa"/>
          </w:tcPr>
          <w:p w:rsidR="000723C6" w:rsidRDefault="000723C6">
            <w:pPr>
              <w:rPr>
                <w:rFonts w:ascii="Helvetica" w:hAnsi="Helvetica" w:cs="Helvetica"/>
                <w:color w:val="333333"/>
                <w:sz w:val="21"/>
                <w:szCs w:val="21"/>
                <w:u w:val="single"/>
              </w:rPr>
            </w:pPr>
            <w:r>
              <w:rPr>
                <w:rFonts w:ascii="Helvetica" w:hAnsi="Helvetica" w:cs="Helvetica"/>
                <w:color w:val="333333"/>
                <w:sz w:val="21"/>
                <w:szCs w:val="21"/>
                <w:u w:val="single"/>
              </w:rPr>
              <w:t>3</w:t>
            </w:r>
          </w:p>
        </w:tc>
        <w:tc>
          <w:tcPr>
            <w:tcW w:w="713" w:type="dxa"/>
          </w:tcPr>
          <w:p w:rsidR="000723C6" w:rsidRDefault="000723C6">
            <w:pPr>
              <w:rPr>
                <w:rFonts w:ascii="Helvetica" w:hAnsi="Helvetica" w:cs="Helvetica"/>
                <w:color w:val="333333"/>
                <w:sz w:val="21"/>
                <w:szCs w:val="21"/>
                <w:u w:val="single"/>
              </w:rPr>
            </w:pPr>
            <w:r>
              <w:rPr>
                <w:rFonts w:ascii="Helvetica" w:hAnsi="Helvetica" w:cs="Helvetica"/>
                <w:color w:val="333333"/>
                <w:sz w:val="21"/>
                <w:szCs w:val="21"/>
                <w:u w:val="single"/>
              </w:rPr>
              <w:t>B</w:t>
            </w:r>
          </w:p>
        </w:tc>
      </w:tr>
      <w:tr w:rsidR="000723C6" w:rsidTr="000723C6">
        <w:trPr>
          <w:trHeight w:val="257"/>
        </w:trPr>
        <w:tc>
          <w:tcPr>
            <w:tcW w:w="713" w:type="dxa"/>
          </w:tcPr>
          <w:p w:rsidR="000723C6" w:rsidRDefault="000723C6">
            <w:pPr>
              <w:rPr>
                <w:rFonts w:ascii="Helvetica" w:hAnsi="Helvetica" w:cs="Helvetica"/>
                <w:color w:val="333333"/>
                <w:sz w:val="21"/>
                <w:szCs w:val="21"/>
                <w:u w:val="single"/>
              </w:rPr>
            </w:pPr>
            <w:r>
              <w:rPr>
                <w:rFonts w:ascii="Helvetica" w:hAnsi="Helvetica" w:cs="Helvetica"/>
                <w:color w:val="333333"/>
                <w:sz w:val="21"/>
                <w:szCs w:val="21"/>
                <w:u w:val="single"/>
              </w:rPr>
              <w:t>4</w:t>
            </w:r>
          </w:p>
        </w:tc>
        <w:tc>
          <w:tcPr>
            <w:tcW w:w="713" w:type="dxa"/>
          </w:tcPr>
          <w:p w:rsidR="000723C6" w:rsidRDefault="000723C6">
            <w:pPr>
              <w:rPr>
                <w:rFonts w:ascii="Helvetica" w:hAnsi="Helvetica" w:cs="Helvetica"/>
                <w:color w:val="333333"/>
                <w:sz w:val="21"/>
                <w:szCs w:val="21"/>
                <w:u w:val="single"/>
              </w:rPr>
            </w:pPr>
            <w:r>
              <w:rPr>
                <w:rFonts w:ascii="Helvetica" w:hAnsi="Helvetica" w:cs="Helvetica"/>
                <w:color w:val="333333"/>
                <w:sz w:val="21"/>
                <w:szCs w:val="21"/>
                <w:u w:val="single"/>
              </w:rPr>
              <w:t>C</w:t>
            </w:r>
          </w:p>
        </w:tc>
      </w:tr>
      <w:tr w:rsidR="000723C6" w:rsidTr="000723C6">
        <w:trPr>
          <w:trHeight w:val="241"/>
        </w:trPr>
        <w:tc>
          <w:tcPr>
            <w:tcW w:w="713" w:type="dxa"/>
          </w:tcPr>
          <w:p w:rsidR="000723C6" w:rsidRDefault="000723C6">
            <w:pPr>
              <w:rPr>
                <w:rFonts w:ascii="Helvetica" w:hAnsi="Helvetica" w:cs="Helvetica"/>
                <w:color w:val="333333"/>
                <w:sz w:val="21"/>
                <w:szCs w:val="21"/>
                <w:u w:val="single"/>
              </w:rPr>
            </w:pPr>
            <w:r>
              <w:rPr>
                <w:rFonts w:ascii="Helvetica" w:hAnsi="Helvetica" w:cs="Helvetica"/>
                <w:color w:val="333333"/>
                <w:sz w:val="21"/>
                <w:szCs w:val="21"/>
                <w:u w:val="single"/>
              </w:rPr>
              <w:t>5</w:t>
            </w:r>
          </w:p>
        </w:tc>
        <w:tc>
          <w:tcPr>
            <w:tcW w:w="713" w:type="dxa"/>
          </w:tcPr>
          <w:p w:rsidR="000723C6" w:rsidRDefault="000723C6">
            <w:pPr>
              <w:rPr>
                <w:rFonts w:ascii="Helvetica" w:hAnsi="Helvetica" w:cs="Helvetica"/>
                <w:color w:val="333333"/>
                <w:sz w:val="21"/>
                <w:szCs w:val="21"/>
                <w:u w:val="single"/>
              </w:rPr>
            </w:pPr>
            <w:r>
              <w:rPr>
                <w:rFonts w:ascii="Helvetica" w:hAnsi="Helvetica" w:cs="Helvetica"/>
                <w:color w:val="333333"/>
                <w:sz w:val="21"/>
                <w:szCs w:val="21"/>
                <w:u w:val="single"/>
              </w:rPr>
              <w:t>D</w:t>
            </w:r>
          </w:p>
        </w:tc>
      </w:tr>
      <w:tr w:rsidR="000723C6" w:rsidTr="000723C6">
        <w:trPr>
          <w:trHeight w:val="257"/>
        </w:trPr>
        <w:tc>
          <w:tcPr>
            <w:tcW w:w="713" w:type="dxa"/>
          </w:tcPr>
          <w:p w:rsidR="000723C6" w:rsidRDefault="000723C6">
            <w:pPr>
              <w:rPr>
                <w:rFonts w:ascii="Helvetica" w:hAnsi="Helvetica" w:cs="Helvetica"/>
                <w:color w:val="333333"/>
                <w:sz w:val="21"/>
                <w:szCs w:val="21"/>
                <w:u w:val="single"/>
              </w:rPr>
            </w:pPr>
            <w:r>
              <w:rPr>
                <w:rFonts w:ascii="Helvetica" w:hAnsi="Helvetica" w:cs="Helvetica"/>
                <w:color w:val="333333"/>
                <w:sz w:val="21"/>
                <w:szCs w:val="21"/>
                <w:u w:val="single"/>
              </w:rPr>
              <w:t>6</w:t>
            </w:r>
          </w:p>
        </w:tc>
        <w:tc>
          <w:tcPr>
            <w:tcW w:w="713" w:type="dxa"/>
          </w:tcPr>
          <w:p w:rsidR="000723C6" w:rsidRDefault="000723C6">
            <w:pPr>
              <w:rPr>
                <w:rFonts w:ascii="Helvetica" w:hAnsi="Helvetica" w:cs="Helvetica"/>
                <w:color w:val="333333"/>
                <w:sz w:val="21"/>
                <w:szCs w:val="21"/>
                <w:u w:val="single"/>
              </w:rPr>
            </w:pPr>
            <w:r>
              <w:rPr>
                <w:rFonts w:ascii="Helvetica" w:hAnsi="Helvetica" w:cs="Helvetica"/>
                <w:color w:val="333333"/>
                <w:sz w:val="21"/>
                <w:szCs w:val="21"/>
                <w:u w:val="single"/>
              </w:rPr>
              <w:t>E</w:t>
            </w:r>
          </w:p>
        </w:tc>
      </w:tr>
    </w:tbl>
    <w:p w:rsidR="000723C6" w:rsidRDefault="000723C6">
      <w:pPr>
        <w:rPr>
          <w:rFonts w:ascii="Helvetica" w:hAnsi="Helvetica" w:cs="Helvetica"/>
          <w:color w:val="333333"/>
          <w:sz w:val="21"/>
          <w:szCs w:val="21"/>
          <w:u w:val="single"/>
        </w:rPr>
      </w:pPr>
    </w:p>
    <w:tbl>
      <w:tblPr>
        <w:tblpPr w:leftFromText="180" w:rightFromText="180" w:vertAnchor="text" w:horzAnchor="page" w:tblpX="3211" w:tblpY="-25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4"/>
        <w:gridCol w:w="823"/>
      </w:tblGrid>
      <w:tr w:rsidR="000723C6" w:rsidTr="000723C6">
        <w:tblPrEx>
          <w:tblCellMar>
            <w:top w:w="0" w:type="dxa"/>
            <w:bottom w:w="0" w:type="dxa"/>
          </w:tblCellMar>
        </w:tblPrEx>
        <w:trPr>
          <w:trHeight w:val="67"/>
        </w:trPr>
        <w:tc>
          <w:tcPr>
            <w:tcW w:w="684" w:type="dxa"/>
          </w:tcPr>
          <w:p w:rsidR="000723C6" w:rsidRDefault="000723C6" w:rsidP="000723C6">
            <w:pPr>
              <w:rPr>
                <w:rFonts w:ascii="Helvetica" w:hAnsi="Helvetica" w:cs="Helvetica"/>
                <w:color w:val="333333"/>
                <w:sz w:val="21"/>
                <w:szCs w:val="21"/>
                <w:u w:val="single"/>
              </w:rPr>
            </w:pPr>
            <w:r>
              <w:rPr>
                <w:rFonts w:ascii="Helvetica" w:hAnsi="Helvetica" w:cs="Helvetica"/>
                <w:color w:val="333333"/>
                <w:sz w:val="21"/>
                <w:szCs w:val="21"/>
                <w:u w:val="single"/>
              </w:rPr>
              <w:t>page</w:t>
            </w:r>
          </w:p>
        </w:tc>
        <w:tc>
          <w:tcPr>
            <w:tcW w:w="823" w:type="dxa"/>
          </w:tcPr>
          <w:p w:rsidR="000723C6" w:rsidRDefault="000723C6" w:rsidP="000723C6">
            <w:pPr>
              <w:rPr>
                <w:rFonts w:ascii="Helvetica" w:hAnsi="Helvetica" w:cs="Helvetica"/>
                <w:color w:val="333333"/>
                <w:sz w:val="21"/>
                <w:szCs w:val="21"/>
                <w:u w:val="single"/>
              </w:rPr>
            </w:pPr>
            <w:r>
              <w:rPr>
                <w:rFonts w:ascii="Helvetica" w:hAnsi="Helvetica" w:cs="Helvetica"/>
                <w:color w:val="333333"/>
                <w:sz w:val="21"/>
                <w:szCs w:val="21"/>
                <w:u w:val="single"/>
              </w:rPr>
              <w:t>Frame</w:t>
            </w:r>
          </w:p>
        </w:tc>
      </w:tr>
      <w:tr w:rsidR="000723C6" w:rsidTr="000723C6">
        <w:tblPrEx>
          <w:tblCellMar>
            <w:top w:w="0" w:type="dxa"/>
            <w:bottom w:w="0" w:type="dxa"/>
          </w:tblCellMar>
        </w:tblPrEx>
        <w:trPr>
          <w:trHeight w:val="79"/>
        </w:trPr>
        <w:tc>
          <w:tcPr>
            <w:tcW w:w="684" w:type="dxa"/>
          </w:tcPr>
          <w:p w:rsidR="000723C6" w:rsidRDefault="000723C6" w:rsidP="000723C6">
            <w:pPr>
              <w:rPr>
                <w:rFonts w:ascii="Helvetica" w:hAnsi="Helvetica" w:cs="Helvetica"/>
                <w:color w:val="333333"/>
                <w:sz w:val="21"/>
                <w:szCs w:val="21"/>
                <w:u w:val="single"/>
              </w:rPr>
            </w:pPr>
            <w:r>
              <w:rPr>
                <w:rFonts w:ascii="Helvetica" w:hAnsi="Helvetica" w:cs="Helvetica"/>
                <w:color w:val="333333"/>
                <w:sz w:val="21"/>
                <w:szCs w:val="21"/>
                <w:u w:val="single"/>
              </w:rPr>
              <w:t>0</w:t>
            </w:r>
          </w:p>
        </w:tc>
        <w:tc>
          <w:tcPr>
            <w:tcW w:w="823" w:type="dxa"/>
          </w:tcPr>
          <w:p w:rsidR="000723C6" w:rsidRDefault="000723C6" w:rsidP="000723C6">
            <w:pPr>
              <w:rPr>
                <w:rFonts w:ascii="Helvetica" w:hAnsi="Helvetica" w:cs="Helvetica"/>
                <w:color w:val="333333"/>
                <w:sz w:val="21"/>
                <w:szCs w:val="21"/>
                <w:u w:val="single"/>
              </w:rPr>
            </w:pPr>
            <w:r>
              <w:rPr>
                <w:rFonts w:ascii="Helvetica" w:hAnsi="Helvetica" w:cs="Helvetica"/>
                <w:color w:val="333333"/>
                <w:sz w:val="21"/>
                <w:szCs w:val="21"/>
                <w:u w:val="single"/>
              </w:rPr>
              <w:t>X</w:t>
            </w:r>
          </w:p>
        </w:tc>
      </w:tr>
      <w:tr w:rsidR="000723C6" w:rsidTr="000723C6">
        <w:tblPrEx>
          <w:tblCellMar>
            <w:top w:w="0" w:type="dxa"/>
            <w:bottom w:w="0" w:type="dxa"/>
          </w:tblCellMar>
        </w:tblPrEx>
        <w:trPr>
          <w:trHeight w:val="75"/>
        </w:trPr>
        <w:tc>
          <w:tcPr>
            <w:tcW w:w="684" w:type="dxa"/>
          </w:tcPr>
          <w:p w:rsidR="000723C6" w:rsidRDefault="000723C6" w:rsidP="000723C6">
            <w:pPr>
              <w:rPr>
                <w:rFonts w:ascii="Helvetica" w:hAnsi="Helvetica" w:cs="Helvetica"/>
                <w:color w:val="333333"/>
                <w:sz w:val="21"/>
                <w:szCs w:val="21"/>
                <w:u w:val="single"/>
              </w:rPr>
            </w:pPr>
            <w:r>
              <w:rPr>
                <w:rFonts w:ascii="Helvetica" w:hAnsi="Helvetica" w:cs="Helvetica"/>
                <w:color w:val="333333"/>
                <w:sz w:val="21"/>
                <w:szCs w:val="21"/>
                <w:u w:val="single"/>
              </w:rPr>
              <w:t>1</w:t>
            </w:r>
          </w:p>
        </w:tc>
        <w:tc>
          <w:tcPr>
            <w:tcW w:w="823" w:type="dxa"/>
          </w:tcPr>
          <w:p w:rsidR="000723C6" w:rsidRDefault="000723C6" w:rsidP="000723C6">
            <w:pPr>
              <w:rPr>
                <w:rFonts w:ascii="Helvetica" w:hAnsi="Helvetica" w:cs="Helvetica"/>
                <w:color w:val="333333"/>
                <w:sz w:val="21"/>
                <w:szCs w:val="21"/>
                <w:u w:val="single"/>
              </w:rPr>
            </w:pPr>
            <w:r>
              <w:rPr>
                <w:rFonts w:ascii="Helvetica" w:hAnsi="Helvetica" w:cs="Helvetica"/>
                <w:color w:val="333333"/>
                <w:sz w:val="21"/>
                <w:szCs w:val="21"/>
                <w:u w:val="single"/>
              </w:rPr>
              <w:t>Y</w:t>
            </w:r>
          </w:p>
        </w:tc>
      </w:tr>
      <w:tr w:rsidR="000723C6" w:rsidTr="000723C6">
        <w:tblPrEx>
          <w:tblCellMar>
            <w:top w:w="0" w:type="dxa"/>
            <w:bottom w:w="0" w:type="dxa"/>
          </w:tblCellMar>
        </w:tblPrEx>
        <w:trPr>
          <w:trHeight w:val="82"/>
        </w:trPr>
        <w:tc>
          <w:tcPr>
            <w:tcW w:w="684" w:type="dxa"/>
          </w:tcPr>
          <w:p w:rsidR="000723C6" w:rsidRDefault="000723C6" w:rsidP="000723C6">
            <w:pPr>
              <w:rPr>
                <w:rFonts w:ascii="Helvetica" w:hAnsi="Helvetica" w:cs="Helvetica"/>
                <w:color w:val="333333"/>
                <w:sz w:val="21"/>
                <w:szCs w:val="21"/>
                <w:u w:val="single"/>
              </w:rPr>
            </w:pPr>
            <w:r>
              <w:rPr>
                <w:rFonts w:ascii="Helvetica" w:hAnsi="Helvetica" w:cs="Helvetica"/>
                <w:color w:val="333333"/>
                <w:sz w:val="21"/>
                <w:szCs w:val="21"/>
                <w:u w:val="single"/>
              </w:rPr>
              <w:t>2</w:t>
            </w:r>
          </w:p>
        </w:tc>
        <w:tc>
          <w:tcPr>
            <w:tcW w:w="823" w:type="dxa"/>
          </w:tcPr>
          <w:p w:rsidR="000723C6" w:rsidRDefault="000723C6" w:rsidP="000723C6">
            <w:pPr>
              <w:rPr>
                <w:rFonts w:ascii="Helvetica" w:hAnsi="Helvetica" w:cs="Helvetica"/>
                <w:color w:val="333333"/>
                <w:sz w:val="21"/>
                <w:szCs w:val="21"/>
                <w:u w:val="single"/>
              </w:rPr>
            </w:pPr>
            <w:r>
              <w:rPr>
                <w:rFonts w:ascii="Helvetica" w:hAnsi="Helvetica" w:cs="Helvetica"/>
                <w:color w:val="333333"/>
                <w:sz w:val="21"/>
                <w:szCs w:val="21"/>
                <w:u w:val="single"/>
              </w:rPr>
              <w:t>P</w:t>
            </w:r>
          </w:p>
        </w:tc>
      </w:tr>
      <w:tr w:rsidR="000723C6" w:rsidTr="000723C6">
        <w:tblPrEx>
          <w:tblCellMar>
            <w:top w:w="0" w:type="dxa"/>
            <w:bottom w:w="0" w:type="dxa"/>
          </w:tblCellMar>
        </w:tblPrEx>
        <w:trPr>
          <w:trHeight w:val="204"/>
        </w:trPr>
        <w:tc>
          <w:tcPr>
            <w:tcW w:w="684" w:type="dxa"/>
          </w:tcPr>
          <w:p w:rsidR="000723C6" w:rsidRDefault="000723C6" w:rsidP="000723C6">
            <w:pPr>
              <w:rPr>
                <w:rFonts w:ascii="Helvetica" w:hAnsi="Helvetica" w:cs="Helvetica"/>
                <w:color w:val="333333"/>
                <w:sz w:val="21"/>
                <w:szCs w:val="21"/>
                <w:u w:val="single"/>
              </w:rPr>
            </w:pPr>
            <w:r>
              <w:rPr>
                <w:rFonts w:ascii="Helvetica" w:hAnsi="Helvetica" w:cs="Helvetica"/>
                <w:color w:val="333333"/>
                <w:sz w:val="21"/>
                <w:szCs w:val="21"/>
                <w:u w:val="single"/>
              </w:rPr>
              <w:t>3</w:t>
            </w:r>
          </w:p>
        </w:tc>
        <w:tc>
          <w:tcPr>
            <w:tcW w:w="823" w:type="dxa"/>
          </w:tcPr>
          <w:p w:rsidR="000723C6" w:rsidRDefault="000723C6" w:rsidP="000723C6">
            <w:pPr>
              <w:rPr>
                <w:rFonts w:ascii="Helvetica" w:hAnsi="Helvetica" w:cs="Helvetica"/>
                <w:color w:val="333333"/>
                <w:sz w:val="21"/>
                <w:szCs w:val="21"/>
                <w:u w:val="single"/>
              </w:rPr>
            </w:pPr>
            <w:r>
              <w:rPr>
                <w:rFonts w:ascii="Helvetica" w:hAnsi="Helvetica" w:cs="Helvetica"/>
                <w:color w:val="333333"/>
                <w:sz w:val="21"/>
                <w:szCs w:val="21"/>
                <w:u w:val="single"/>
              </w:rPr>
              <w:t>Q</w:t>
            </w:r>
          </w:p>
        </w:tc>
      </w:tr>
    </w:tbl>
    <w:p w:rsidR="000723C6" w:rsidRPr="000723C6" w:rsidRDefault="000723C6">
      <w:pPr>
        <w:rPr>
          <w:rFonts w:ascii="Helvetica" w:hAnsi="Helvetica" w:cs="Helvetica"/>
          <w:color w:val="333333"/>
          <w:sz w:val="21"/>
          <w:szCs w:val="21"/>
        </w:rPr>
      </w:pPr>
      <w:r>
        <w:rPr>
          <w:rFonts w:ascii="Helvetica" w:hAnsi="Helvetica" w:cs="Helvetica"/>
          <w:color w:val="333333"/>
          <w:sz w:val="21"/>
          <w:szCs w:val="21"/>
        </w:rPr>
        <w:t>Paging does not need to be contiguous frame X and Y can be in the same frame</w:t>
      </w:r>
      <w:r w:rsidR="00BD1E37">
        <w:rPr>
          <w:rFonts w:ascii="Helvetica" w:hAnsi="Helvetica" w:cs="Helvetica"/>
          <w:color w:val="333333"/>
          <w:sz w:val="21"/>
          <w:szCs w:val="21"/>
        </w:rPr>
        <w:t xml:space="preserve"> </w:t>
      </w:r>
      <w:r>
        <w:rPr>
          <w:rFonts w:ascii="Helvetica" w:hAnsi="Helvetica" w:cs="Helvetica"/>
          <w:color w:val="333333"/>
          <w:sz w:val="21"/>
          <w:szCs w:val="21"/>
        </w:rPr>
        <w:t>and all other</w:t>
      </w:r>
      <w:r w:rsidR="00BD1E37">
        <w:rPr>
          <w:rFonts w:ascii="Helvetica" w:hAnsi="Helvetica" w:cs="Helvetica"/>
          <w:color w:val="333333"/>
          <w:sz w:val="21"/>
          <w:szCs w:val="21"/>
        </w:rPr>
        <w:t>s</w:t>
      </w:r>
      <w:r>
        <w:rPr>
          <w:rFonts w:ascii="Helvetica" w:hAnsi="Helvetica" w:cs="Helvetica"/>
          <w:color w:val="333333"/>
          <w:sz w:val="21"/>
          <w:szCs w:val="21"/>
        </w:rPr>
        <w:t xml:space="preserve"> have unique </w:t>
      </w:r>
      <w:r w:rsidR="00BD1E37">
        <w:rPr>
          <w:rFonts w:ascii="Helvetica" w:hAnsi="Helvetica" w:cs="Helvetica"/>
          <w:color w:val="333333"/>
          <w:sz w:val="21"/>
          <w:szCs w:val="21"/>
        </w:rPr>
        <w:t>frames in memory.</w:t>
      </w:r>
    </w:p>
    <w:p w:rsidR="00DF52A5" w:rsidRDefault="00624F40">
      <w:pPr>
        <w:rPr>
          <w:rFonts w:ascii="Helvetica" w:hAnsi="Helvetica" w:cs="Helvetica"/>
          <w:color w:val="333333"/>
          <w:sz w:val="21"/>
          <w:szCs w:val="21"/>
          <w:u w:val="single"/>
          <w:shd w:val="clear" w:color="auto" w:fill="FFFFFF"/>
        </w:rPr>
      </w:pPr>
      <w:r w:rsidRPr="00F87322">
        <w:rPr>
          <w:rFonts w:ascii="Helvetica" w:hAnsi="Helvetica" w:cs="Helvetica"/>
          <w:color w:val="333333"/>
          <w:sz w:val="21"/>
          <w:szCs w:val="21"/>
          <w:u w:val="single"/>
        </w:rPr>
        <w:br/>
      </w:r>
      <w:r w:rsidRPr="00F87322">
        <w:rPr>
          <w:rFonts w:ascii="Helvetica" w:hAnsi="Helvetica" w:cs="Helvetica"/>
          <w:color w:val="333333"/>
          <w:sz w:val="21"/>
          <w:szCs w:val="21"/>
          <w:u w:val="single"/>
        </w:rPr>
        <w:br/>
      </w:r>
      <w:r w:rsidRPr="00F87322">
        <w:rPr>
          <w:rFonts w:ascii="Helvetica" w:hAnsi="Helvetica" w:cs="Helvetica"/>
          <w:color w:val="333333"/>
          <w:sz w:val="21"/>
          <w:szCs w:val="21"/>
          <w:u w:val="single"/>
          <w:shd w:val="clear" w:color="auto" w:fill="FFFFFF"/>
        </w:rPr>
        <w:t xml:space="preserve">4. (+12) </w:t>
      </w:r>
    </w:p>
    <w:p w:rsidR="007548C9" w:rsidRDefault="000723C6">
      <w:pPr>
        <w:rPr>
          <w:rFonts w:ascii="Helvetica" w:hAnsi="Helvetica" w:cs="Helvetica"/>
          <w:color w:val="333333"/>
          <w:sz w:val="21"/>
          <w:szCs w:val="21"/>
          <w:u w:val="single"/>
        </w:rPr>
      </w:pPr>
      <w:r>
        <w:rPr>
          <w:rFonts w:ascii="Helvetica" w:hAnsi="Helvetica" w:cs="Helvetica"/>
          <w:color w:val="333333"/>
          <w:sz w:val="21"/>
          <w:szCs w:val="21"/>
          <w:shd w:val="clear" w:color="auto" w:fill="FFFFFF"/>
        </w:rPr>
        <w:t>TLB hit = T * P_TLB -&gt; 0.9ns.  TLB miss &amp; page hit = (1-P_TLB</w:t>
      </w:r>
      <w:proofErr w:type="gramStart"/>
      <w:r>
        <w:rPr>
          <w:rFonts w:ascii="Helvetica" w:hAnsi="Helvetica" w:cs="Helvetica"/>
          <w:color w:val="333333"/>
          <w:sz w:val="21"/>
          <w:szCs w:val="21"/>
          <w:shd w:val="clear" w:color="auto" w:fill="FFFFFF"/>
        </w:rPr>
        <w:t>)(</w:t>
      </w:r>
      <w:proofErr w:type="gramEnd"/>
      <w:r>
        <w:rPr>
          <w:rFonts w:ascii="Helvetica" w:hAnsi="Helvetica" w:cs="Helvetica"/>
          <w:color w:val="333333"/>
          <w:sz w:val="21"/>
          <w:szCs w:val="21"/>
          <w:shd w:val="clear" w:color="auto" w:fill="FFFFFF"/>
        </w:rPr>
        <w:t>1-p)M -&gt; 0.999ns. TLB miss &amp; page fault = (1-P_TLB</w:t>
      </w:r>
      <w:proofErr w:type="gramStart"/>
      <w:r>
        <w:rPr>
          <w:rFonts w:ascii="Helvetica" w:hAnsi="Helvetica" w:cs="Helvetica"/>
          <w:color w:val="333333"/>
          <w:sz w:val="21"/>
          <w:szCs w:val="21"/>
          <w:shd w:val="clear" w:color="auto" w:fill="FFFFFF"/>
        </w:rPr>
        <w:t>)(</w:t>
      </w:r>
      <w:proofErr w:type="gramEnd"/>
      <w:r>
        <w:rPr>
          <w:rFonts w:ascii="Helvetica" w:hAnsi="Helvetica" w:cs="Helvetica"/>
          <w:color w:val="333333"/>
          <w:sz w:val="21"/>
          <w:szCs w:val="21"/>
          <w:shd w:val="clear" w:color="auto" w:fill="FFFFFF"/>
        </w:rPr>
        <w:t>p)D -&gt; 1000ns. 0.9+0.999+1000 = 1001.899ns</w:t>
      </w:r>
    </w:p>
    <w:p w:rsidR="007548C9" w:rsidRDefault="00624F40">
      <w:pPr>
        <w:rPr>
          <w:rFonts w:ascii="Helvetica" w:hAnsi="Helvetica" w:cs="Helvetica"/>
          <w:color w:val="333333"/>
          <w:sz w:val="21"/>
          <w:szCs w:val="21"/>
          <w:u w:val="single"/>
          <w:shd w:val="clear" w:color="auto" w:fill="FFFFFF"/>
        </w:rPr>
      </w:pPr>
      <w:r w:rsidRPr="00F87322">
        <w:rPr>
          <w:rFonts w:ascii="Helvetica" w:hAnsi="Helvetica" w:cs="Helvetica"/>
          <w:color w:val="333333"/>
          <w:sz w:val="21"/>
          <w:szCs w:val="21"/>
          <w:u w:val="single"/>
        </w:rPr>
        <w:br/>
      </w:r>
      <w:r w:rsidRPr="00F87322">
        <w:rPr>
          <w:rFonts w:ascii="Helvetica" w:hAnsi="Helvetica" w:cs="Helvetica"/>
          <w:color w:val="333333"/>
          <w:sz w:val="21"/>
          <w:szCs w:val="21"/>
          <w:u w:val="single"/>
          <w:shd w:val="clear" w:color="auto" w:fill="FFFFFF"/>
        </w:rPr>
        <w:t>5. (+12) The Least Recently Used (LRU) page replacement policy does not</w:t>
      </w:r>
      <w:r w:rsidRPr="00F87322">
        <w:rPr>
          <w:rFonts w:ascii="Helvetica" w:hAnsi="Helvetica" w:cs="Helvetica"/>
          <w:color w:val="333333"/>
          <w:sz w:val="21"/>
          <w:szCs w:val="21"/>
          <w:u w:val="single"/>
        </w:rPr>
        <w:br/>
      </w:r>
      <w:r w:rsidRPr="00F87322">
        <w:rPr>
          <w:rFonts w:ascii="Helvetica" w:hAnsi="Helvetica" w:cs="Helvetica"/>
          <w:color w:val="333333"/>
          <w:sz w:val="21"/>
          <w:szCs w:val="21"/>
          <w:u w:val="single"/>
          <w:shd w:val="clear" w:color="auto" w:fill="FFFFFF"/>
        </w:rPr>
        <w:t xml:space="preserve">suffer from </w:t>
      </w:r>
      <w:proofErr w:type="spellStart"/>
      <w:r w:rsidRPr="00F87322">
        <w:rPr>
          <w:rFonts w:ascii="Helvetica" w:hAnsi="Helvetica" w:cs="Helvetica"/>
          <w:color w:val="333333"/>
          <w:sz w:val="21"/>
          <w:szCs w:val="21"/>
          <w:u w:val="single"/>
          <w:shd w:val="clear" w:color="auto" w:fill="FFFFFF"/>
        </w:rPr>
        <w:t>Belady's</w:t>
      </w:r>
      <w:proofErr w:type="spellEnd"/>
      <w:r w:rsidRPr="00F87322">
        <w:rPr>
          <w:rFonts w:ascii="Helvetica" w:hAnsi="Helvetica" w:cs="Helvetica"/>
          <w:color w:val="333333"/>
          <w:sz w:val="21"/>
          <w:szCs w:val="21"/>
          <w:u w:val="single"/>
          <w:shd w:val="clear" w:color="auto" w:fill="FFFFFF"/>
        </w:rPr>
        <w:t xml:space="preserve"> Anomaly. Explain intuitively why this is the</w:t>
      </w:r>
      <w:r w:rsidRPr="00F87322">
        <w:rPr>
          <w:rFonts w:ascii="Helvetica" w:hAnsi="Helvetica" w:cs="Helvetica"/>
          <w:color w:val="333333"/>
          <w:sz w:val="21"/>
          <w:szCs w:val="21"/>
          <w:u w:val="single"/>
        </w:rPr>
        <w:br/>
      </w:r>
      <w:r w:rsidRPr="00F87322">
        <w:rPr>
          <w:rFonts w:ascii="Helvetica" w:hAnsi="Helvetica" w:cs="Helvetica"/>
          <w:color w:val="333333"/>
          <w:sz w:val="21"/>
          <w:szCs w:val="21"/>
          <w:u w:val="single"/>
          <w:shd w:val="clear" w:color="auto" w:fill="FFFFFF"/>
        </w:rPr>
        <w:t>case. Construct an example page fault sequence to illustrate your</w:t>
      </w:r>
      <w:r w:rsidRPr="00F87322">
        <w:rPr>
          <w:rFonts w:ascii="Helvetica" w:hAnsi="Helvetica" w:cs="Helvetica"/>
          <w:color w:val="333333"/>
          <w:sz w:val="21"/>
          <w:szCs w:val="21"/>
          <w:u w:val="single"/>
        </w:rPr>
        <w:br/>
      </w:r>
      <w:r w:rsidRPr="00F87322">
        <w:rPr>
          <w:rFonts w:ascii="Helvetica" w:hAnsi="Helvetica" w:cs="Helvetica"/>
          <w:color w:val="333333"/>
          <w:sz w:val="21"/>
          <w:szCs w:val="21"/>
          <w:u w:val="single"/>
          <w:shd w:val="clear" w:color="auto" w:fill="FFFFFF"/>
        </w:rPr>
        <w:t>point.</w:t>
      </w:r>
    </w:p>
    <w:p w:rsidR="00BD1E37" w:rsidRDefault="0082544E">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Because the LRU policy marks when pages have been accessed recently and does not replace the pages recently used, but replaces the page that was accessed the longest time ago. Hopefully this page is not needed vs the other pages in memory because it was the last accessed of all pages.</w:t>
      </w:r>
    </w:p>
    <w:p w:rsidR="00BD1E37" w:rsidRDefault="00BD1E37">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Instead of replacing the first page in like FIFO the used page is marked and will not be flushed.</w:t>
      </w:r>
    </w:p>
    <w:p w:rsidR="00BD1E37" w:rsidRDefault="00624F40">
      <w:pPr>
        <w:rPr>
          <w:rFonts w:ascii="Helvetica" w:hAnsi="Helvetica" w:cs="Helvetica"/>
          <w:color w:val="333333"/>
          <w:sz w:val="21"/>
          <w:szCs w:val="21"/>
          <w:u w:val="single"/>
          <w:shd w:val="clear" w:color="auto" w:fill="FFFFFF"/>
        </w:rPr>
      </w:pPr>
      <w:r w:rsidRPr="00F87322">
        <w:rPr>
          <w:rFonts w:ascii="Helvetica" w:hAnsi="Helvetica" w:cs="Helvetica"/>
          <w:color w:val="333333"/>
          <w:sz w:val="21"/>
          <w:szCs w:val="21"/>
          <w:u w:val="single"/>
        </w:rPr>
        <w:lastRenderedPageBreak/>
        <w:br/>
      </w:r>
      <w:r w:rsidRPr="00F87322">
        <w:rPr>
          <w:rFonts w:ascii="Helvetica" w:hAnsi="Helvetica" w:cs="Helvetica"/>
          <w:color w:val="333333"/>
          <w:sz w:val="21"/>
          <w:szCs w:val="21"/>
          <w:u w:val="single"/>
        </w:rPr>
        <w:br/>
      </w:r>
      <w:r w:rsidRPr="00F87322">
        <w:rPr>
          <w:rFonts w:ascii="Helvetica" w:hAnsi="Helvetica" w:cs="Helvetica"/>
          <w:color w:val="333333"/>
          <w:sz w:val="21"/>
          <w:szCs w:val="21"/>
          <w:u w:val="single"/>
          <w:shd w:val="clear" w:color="auto" w:fill="FFFFFF"/>
        </w:rPr>
        <w:t>6. (+20) Given a frame allocation of 3, and the following sequence of</w:t>
      </w:r>
      <w:r w:rsidRPr="00F87322">
        <w:rPr>
          <w:rFonts w:ascii="Helvetica" w:hAnsi="Helvetica" w:cs="Helvetica"/>
          <w:color w:val="333333"/>
          <w:sz w:val="21"/>
          <w:szCs w:val="21"/>
          <w:u w:val="single"/>
        </w:rPr>
        <w:br/>
      </w:r>
      <w:r w:rsidRPr="00F87322">
        <w:rPr>
          <w:rFonts w:ascii="Helvetica" w:hAnsi="Helvetica" w:cs="Helvetica"/>
          <w:color w:val="333333"/>
          <w:sz w:val="21"/>
          <w:szCs w:val="21"/>
          <w:u w:val="single"/>
          <w:shd w:val="clear" w:color="auto" w:fill="FFFFFF"/>
        </w:rPr>
        <w:t>page references 3 2 4 3 4 2 2 3 4 5 6 7 7 6 5 4 5 6 7 2 1, and</w:t>
      </w:r>
      <w:r w:rsidRPr="00F87322">
        <w:rPr>
          <w:rFonts w:ascii="Helvetica" w:hAnsi="Helvetica" w:cs="Helvetica"/>
          <w:color w:val="333333"/>
          <w:sz w:val="21"/>
          <w:szCs w:val="21"/>
          <w:u w:val="single"/>
        </w:rPr>
        <w:br/>
      </w:r>
      <w:r w:rsidRPr="00F87322">
        <w:rPr>
          <w:rFonts w:ascii="Helvetica" w:hAnsi="Helvetica" w:cs="Helvetica"/>
          <w:color w:val="333333"/>
          <w:sz w:val="21"/>
          <w:szCs w:val="21"/>
          <w:u w:val="single"/>
          <w:shd w:val="clear" w:color="auto" w:fill="FFFFFF"/>
        </w:rPr>
        <w:t>assuming main memory is initially unloaded, show the page faulting</w:t>
      </w:r>
      <w:r w:rsidRPr="00F87322">
        <w:rPr>
          <w:rFonts w:ascii="Helvetica" w:hAnsi="Helvetica" w:cs="Helvetica"/>
          <w:color w:val="333333"/>
          <w:sz w:val="21"/>
          <w:szCs w:val="21"/>
          <w:u w:val="single"/>
        </w:rPr>
        <w:br/>
      </w:r>
      <w:r w:rsidRPr="00F87322">
        <w:rPr>
          <w:rFonts w:ascii="Helvetica" w:hAnsi="Helvetica" w:cs="Helvetica"/>
          <w:color w:val="333333"/>
          <w:sz w:val="21"/>
          <w:szCs w:val="21"/>
          <w:u w:val="single"/>
          <w:shd w:val="clear" w:color="auto" w:fill="FFFFFF"/>
        </w:rPr>
        <w:t>behavior using the following page replacement policies. How many </w:t>
      </w:r>
      <w:r w:rsidRPr="00F87322">
        <w:rPr>
          <w:rFonts w:ascii="Helvetica" w:hAnsi="Helvetica" w:cs="Helvetica"/>
          <w:color w:val="333333"/>
          <w:sz w:val="21"/>
          <w:szCs w:val="21"/>
          <w:u w:val="single"/>
        </w:rPr>
        <w:br/>
      </w:r>
      <w:r w:rsidRPr="00F87322">
        <w:rPr>
          <w:rFonts w:ascii="Helvetica" w:hAnsi="Helvetica" w:cs="Helvetica"/>
          <w:color w:val="333333"/>
          <w:sz w:val="21"/>
          <w:szCs w:val="21"/>
          <w:u w:val="single"/>
          <w:shd w:val="clear" w:color="auto" w:fill="FFFFFF"/>
        </w:rPr>
        <w:t>page faults are generated by each page replacement algorithm? Which</w:t>
      </w:r>
      <w:r w:rsidRPr="00F87322">
        <w:rPr>
          <w:rFonts w:ascii="Helvetica" w:hAnsi="Helvetica" w:cs="Helvetica"/>
          <w:color w:val="333333"/>
          <w:sz w:val="21"/>
          <w:szCs w:val="21"/>
          <w:u w:val="single"/>
        </w:rPr>
        <w:br/>
      </w:r>
      <w:r w:rsidRPr="00F87322">
        <w:rPr>
          <w:rFonts w:ascii="Helvetica" w:hAnsi="Helvetica" w:cs="Helvetica"/>
          <w:color w:val="333333"/>
          <w:sz w:val="21"/>
          <w:szCs w:val="21"/>
          <w:u w:val="single"/>
          <w:shd w:val="clear" w:color="auto" w:fill="FFFFFF"/>
        </w:rPr>
        <w:t>generates the fewest page faults?</w:t>
      </w:r>
    </w:p>
    <w:p w:rsidR="00F23A82" w:rsidRDefault="00624F40">
      <w:pPr>
        <w:rPr>
          <w:rFonts w:ascii="Helvetica" w:hAnsi="Helvetica" w:cs="Helvetica"/>
          <w:color w:val="333333"/>
          <w:sz w:val="21"/>
          <w:szCs w:val="21"/>
          <w:shd w:val="clear" w:color="auto" w:fill="FFFFFF"/>
        </w:rPr>
      </w:pPr>
      <w:r w:rsidRPr="00F87322">
        <w:rPr>
          <w:rFonts w:ascii="Helvetica" w:hAnsi="Helvetica" w:cs="Helvetica"/>
          <w:color w:val="333333"/>
          <w:sz w:val="21"/>
          <w:szCs w:val="21"/>
          <w:u w:val="single"/>
        </w:rPr>
        <w:br/>
      </w:r>
      <w:proofErr w:type="gramStart"/>
      <w:r w:rsidR="00BD1E37">
        <w:rPr>
          <w:rFonts w:ascii="Helvetica" w:hAnsi="Helvetica" w:cs="Helvetica"/>
          <w:color w:val="333333"/>
          <w:sz w:val="21"/>
          <w:szCs w:val="21"/>
          <w:u w:val="single"/>
          <w:shd w:val="clear" w:color="auto" w:fill="FFFFFF"/>
        </w:rPr>
        <w:t>a. FIFO</w:t>
      </w:r>
      <w:proofErr w:type="gramEnd"/>
      <w:r w:rsidR="0082544E">
        <w:rPr>
          <w:rFonts w:ascii="Helvetica" w:hAnsi="Helvetica" w:cs="Helvetica"/>
          <w:color w:val="333333"/>
          <w:sz w:val="21"/>
          <w:szCs w:val="21"/>
          <w:shd w:val="clear" w:color="auto" w:fill="FFFFFF"/>
        </w:rPr>
        <w:t xml:space="preserve"> </w:t>
      </w:r>
      <w:r w:rsidR="00BD1E37">
        <w:rPr>
          <w:rFonts w:ascii="Helvetica" w:hAnsi="Helvetica" w:cs="Helvetica"/>
          <w:color w:val="333333"/>
          <w:sz w:val="21"/>
          <w:szCs w:val="21"/>
          <w:shd w:val="clear" w:color="auto" w:fill="FFFFFF"/>
        </w:rPr>
        <w:t>12 including the initial 3</w:t>
      </w:r>
    </w:p>
    <w:p w:rsidR="00F23A82" w:rsidRDefault="00F23A82">
      <w:pPr>
        <w:rPr>
          <w:rFonts w:ascii="Helvetica" w:hAnsi="Helvetica" w:cs="Helvetica"/>
          <w:color w:val="333333"/>
          <w:sz w:val="21"/>
          <w:szCs w:val="21"/>
          <w:u w:val="single"/>
        </w:rPr>
      </w:pPr>
      <w:r w:rsidRPr="00F23A82">
        <w:rPr>
          <w:rFonts w:ascii="Helvetica" w:hAnsi="Helvetica" w:cs="Helvetica"/>
          <w:color w:val="333333"/>
          <w:sz w:val="21"/>
          <w:szCs w:val="21"/>
        </w:rPr>
        <w:t>324-456-567-674-745-456-567-672-721</w:t>
      </w:r>
    </w:p>
    <w:p w:rsidR="00F23A82" w:rsidRDefault="00BD1E37">
      <w:pPr>
        <w:rPr>
          <w:rFonts w:ascii="Helvetica" w:hAnsi="Helvetica" w:cs="Helvetica"/>
          <w:color w:val="333333"/>
          <w:sz w:val="21"/>
          <w:szCs w:val="21"/>
          <w:shd w:val="clear" w:color="auto" w:fill="FFFFFF"/>
        </w:rPr>
      </w:pPr>
      <w:r>
        <w:rPr>
          <w:rFonts w:ascii="Helvetica" w:hAnsi="Helvetica" w:cs="Helvetica"/>
          <w:color w:val="333333"/>
          <w:sz w:val="21"/>
          <w:szCs w:val="21"/>
          <w:u w:val="single"/>
          <w:shd w:val="clear" w:color="auto" w:fill="FFFFFF"/>
        </w:rPr>
        <w:t>b. OPT</w:t>
      </w:r>
      <w:r>
        <w:rPr>
          <w:rFonts w:ascii="Helvetica" w:hAnsi="Helvetica" w:cs="Helvetica"/>
          <w:color w:val="333333"/>
          <w:sz w:val="21"/>
          <w:szCs w:val="21"/>
          <w:shd w:val="clear" w:color="auto" w:fill="FFFFFF"/>
        </w:rPr>
        <w:t xml:space="preserve"> </w:t>
      </w:r>
      <w:r w:rsidR="00F23A82">
        <w:rPr>
          <w:rFonts w:ascii="Helvetica" w:hAnsi="Helvetica" w:cs="Helvetica"/>
          <w:color w:val="333333"/>
          <w:sz w:val="21"/>
          <w:szCs w:val="21"/>
          <w:shd w:val="clear" w:color="auto" w:fill="FFFFFF"/>
        </w:rPr>
        <w:t>10 including the initial 3</w:t>
      </w:r>
    </w:p>
    <w:p w:rsidR="00F23A82" w:rsidRDefault="00F23A82">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324-354-654-657-654-675-672-721</w:t>
      </w:r>
    </w:p>
    <w:p w:rsidR="00F23A82" w:rsidRDefault="00624F40">
      <w:pPr>
        <w:rPr>
          <w:rFonts w:ascii="Helvetica" w:hAnsi="Helvetica" w:cs="Helvetica"/>
          <w:color w:val="333333"/>
          <w:sz w:val="21"/>
          <w:szCs w:val="21"/>
          <w:shd w:val="clear" w:color="auto" w:fill="FFFFFF"/>
        </w:rPr>
      </w:pPr>
      <w:proofErr w:type="gramStart"/>
      <w:r w:rsidRPr="00F87322">
        <w:rPr>
          <w:rFonts w:ascii="Helvetica" w:hAnsi="Helvetica" w:cs="Helvetica"/>
          <w:color w:val="333333"/>
          <w:sz w:val="21"/>
          <w:szCs w:val="21"/>
          <w:u w:val="single"/>
          <w:shd w:val="clear" w:color="auto" w:fill="FFFFFF"/>
        </w:rPr>
        <w:t>c. LRU</w:t>
      </w:r>
      <w:proofErr w:type="gramEnd"/>
      <w:r w:rsidR="00BD1E37">
        <w:rPr>
          <w:rFonts w:ascii="Helvetica" w:hAnsi="Helvetica" w:cs="Helvetica"/>
          <w:color w:val="333333"/>
          <w:sz w:val="21"/>
          <w:szCs w:val="21"/>
          <w:shd w:val="clear" w:color="auto" w:fill="FFFFFF"/>
        </w:rPr>
        <w:t xml:space="preserve"> 10 including initial 3</w:t>
      </w:r>
    </w:p>
    <w:p w:rsidR="00F23A82" w:rsidRDefault="00F23A82">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324-524-564-567-564-567-672-721</w:t>
      </w:r>
    </w:p>
    <w:p w:rsidR="006B2203" w:rsidRDefault="00624F40">
      <w:pPr>
        <w:rPr>
          <w:rFonts w:ascii="Helvetica" w:hAnsi="Helvetica" w:cs="Helvetica"/>
          <w:color w:val="333333"/>
          <w:sz w:val="21"/>
          <w:szCs w:val="21"/>
          <w:u w:val="single"/>
          <w:shd w:val="clear" w:color="auto" w:fill="FFFFFF"/>
        </w:rPr>
      </w:pPr>
      <w:r w:rsidRPr="00F87322">
        <w:rPr>
          <w:rFonts w:ascii="Helvetica" w:hAnsi="Helvetica" w:cs="Helvetica"/>
          <w:color w:val="333333"/>
          <w:sz w:val="21"/>
          <w:szCs w:val="21"/>
          <w:u w:val="single"/>
        </w:rPr>
        <w:br/>
      </w:r>
      <w:r w:rsidRPr="00F87322">
        <w:rPr>
          <w:rFonts w:ascii="Helvetica" w:hAnsi="Helvetica" w:cs="Helvetica"/>
          <w:color w:val="333333"/>
          <w:sz w:val="21"/>
          <w:szCs w:val="21"/>
          <w:u w:val="single"/>
        </w:rPr>
        <w:br/>
      </w:r>
      <w:r w:rsidRPr="00F87322">
        <w:rPr>
          <w:rFonts w:ascii="Helvetica" w:hAnsi="Helvetica" w:cs="Helvetica"/>
          <w:color w:val="333333"/>
          <w:sz w:val="21"/>
          <w:szCs w:val="21"/>
          <w:u w:val="single"/>
          <w:shd w:val="clear" w:color="auto" w:fill="FFFFFF"/>
        </w:rPr>
        <w:t>7. (+12) Assume the same sequence of page references as in problem #6,</w:t>
      </w:r>
      <w:r w:rsidRPr="00F87322">
        <w:rPr>
          <w:rFonts w:ascii="Helvetica" w:hAnsi="Helvetica" w:cs="Helvetica"/>
          <w:color w:val="333333"/>
          <w:sz w:val="21"/>
          <w:szCs w:val="21"/>
          <w:u w:val="single"/>
        </w:rPr>
        <w:br/>
      </w:r>
      <w:r w:rsidRPr="00F87322">
        <w:rPr>
          <w:rFonts w:ascii="Helvetica" w:hAnsi="Helvetica" w:cs="Helvetica"/>
          <w:color w:val="333333"/>
          <w:sz w:val="21"/>
          <w:szCs w:val="21"/>
          <w:u w:val="single"/>
          <w:shd w:val="clear" w:color="auto" w:fill="FFFFFF"/>
        </w:rPr>
        <w:t>and assume memory is initially unloaded, but now assume that a dynamic</w:t>
      </w:r>
      <w:r w:rsidRPr="00F87322">
        <w:rPr>
          <w:rFonts w:ascii="Helvetica" w:hAnsi="Helvetica" w:cs="Helvetica"/>
          <w:color w:val="333333"/>
          <w:sz w:val="21"/>
          <w:szCs w:val="21"/>
          <w:u w:val="single"/>
        </w:rPr>
        <w:br/>
      </w:r>
      <w:r w:rsidRPr="00F87322">
        <w:rPr>
          <w:rFonts w:ascii="Helvetica" w:hAnsi="Helvetica" w:cs="Helvetica"/>
          <w:color w:val="333333"/>
          <w:sz w:val="21"/>
          <w:szCs w:val="21"/>
          <w:u w:val="single"/>
          <w:shd w:val="clear" w:color="auto" w:fill="FFFFFF"/>
        </w:rPr>
        <w:t>paging working-set algorithm is applied to the same sequence of</w:t>
      </w:r>
      <w:r w:rsidRPr="00F87322">
        <w:rPr>
          <w:rFonts w:ascii="Helvetica" w:hAnsi="Helvetica" w:cs="Helvetica"/>
          <w:color w:val="333333"/>
          <w:sz w:val="21"/>
          <w:szCs w:val="21"/>
          <w:u w:val="single"/>
        </w:rPr>
        <w:br/>
      </w:r>
      <w:r w:rsidRPr="00F87322">
        <w:rPr>
          <w:rFonts w:ascii="Helvetica" w:hAnsi="Helvetica" w:cs="Helvetica"/>
          <w:color w:val="333333"/>
          <w:sz w:val="21"/>
          <w:szCs w:val="21"/>
          <w:u w:val="single"/>
          <w:shd w:val="clear" w:color="auto" w:fill="FFFFFF"/>
        </w:rPr>
        <w:t>page references, with a window size of 6. Draw the page faulting</w:t>
      </w:r>
      <w:r w:rsidRPr="00F87322">
        <w:rPr>
          <w:rFonts w:ascii="Helvetica" w:hAnsi="Helvetica" w:cs="Helvetica"/>
          <w:color w:val="333333"/>
          <w:sz w:val="21"/>
          <w:szCs w:val="21"/>
          <w:u w:val="single"/>
        </w:rPr>
        <w:br/>
      </w:r>
      <w:r w:rsidRPr="00F87322">
        <w:rPr>
          <w:rFonts w:ascii="Helvetica" w:hAnsi="Helvetica" w:cs="Helvetica"/>
          <w:color w:val="333333"/>
          <w:sz w:val="21"/>
          <w:szCs w:val="21"/>
          <w:u w:val="single"/>
          <w:shd w:val="clear" w:color="auto" w:fill="FFFFFF"/>
        </w:rPr>
        <w:t>behavior. Your solution chart should show the frame allocation at</w:t>
      </w:r>
      <w:r w:rsidRPr="00F87322">
        <w:rPr>
          <w:rFonts w:ascii="Helvetica" w:hAnsi="Helvetica" w:cs="Helvetica"/>
          <w:color w:val="333333"/>
          <w:sz w:val="21"/>
          <w:szCs w:val="21"/>
          <w:u w:val="single"/>
        </w:rPr>
        <w:br/>
      </w:r>
      <w:r w:rsidRPr="00F87322">
        <w:rPr>
          <w:rFonts w:ascii="Helvetica" w:hAnsi="Helvetica" w:cs="Helvetica"/>
          <w:color w:val="333333"/>
          <w:sz w:val="21"/>
          <w:szCs w:val="21"/>
          <w:u w:val="single"/>
          <w:shd w:val="clear" w:color="auto" w:fill="FFFFFF"/>
        </w:rPr>
        <w:t>any given time to the process.</w:t>
      </w:r>
    </w:p>
    <w:p w:rsidR="00F23A82" w:rsidRDefault="00F23A82">
      <w:pPr>
        <w:rPr>
          <w:rFonts w:ascii="Helvetica" w:hAnsi="Helvetica" w:cs="Helvetica"/>
          <w:color w:val="333333"/>
          <w:sz w:val="21"/>
          <w:szCs w:val="21"/>
        </w:rPr>
      </w:pPr>
    </w:p>
    <w:p w:rsidR="009B181F" w:rsidRDefault="009B181F" w:rsidP="009B181F">
      <w:pPr>
        <w:rPr>
          <w:rFonts w:ascii="Helvetica" w:hAnsi="Helvetica" w:cs="Helvetica"/>
          <w:color w:val="333333"/>
          <w:sz w:val="21"/>
          <w:szCs w:val="21"/>
          <w:shd w:val="clear" w:color="auto" w:fill="FFFFFF"/>
        </w:rPr>
      </w:pPr>
      <w:r w:rsidRPr="009B181F">
        <w:rPr>
          <w:rFonts w:ascii="Helvetica" w:hAnsi="Helvetica" w:cs="Helvetica"/>
          <w:color w:val="333333"/>
          <w:sz w:val="21"/>
          <w:szCs w:val="21"/>
          <w:shd w:val="clear" w:color="auto" w:fill="FFFFFF"/>
        </w:rPr>
        <w:t>3 2 4 3 4 2 2 3 4 5 6 7 7 6 5 4 5 6 7 2 1</w:t>
      </w:r>
    </w:p>
    <w:p w:rsidR="009B181F" w:rsidRPr="009B181F" w:rsidRDefault="009B181F" w:rsidP="009B181F">
      <w:pPr>
        <w:rPr>
          <w:rFonts w:ascii="Helvetica" w:hAnsi="Helvetica" w:cs="Helvetica"/>
          <w:color w:val="333333"/>
          <w:sz w:val="21"/>
          <w:szCs w:val="21"/>
        </w:rPr>
      </w:pPr>
      <w:r>
        <w:rPr>
          <w:rFonts w:ascii="Helvetica" w:hAnsi="Helvetica" w:cs="Helvetica"/>
          <w:color w:val="333333"/>
          <w:sz w:val="21"/>
          <w:szCs w:val="21"/>
          <w:shd w:val="clear" w:color="auto" w:fill="FFFFFF"/>
        </w:rPr>
        <w:t xml:space="preserve">{324} set until position 9 and 5 is added -&gt; {3245}, then 6 is added -&gt; {32456}, </w:t>
      </w:r>
      <w:r w:rsidR="00435227">
        <w:rPr>
          <w:rFonts w:ascii="Helvetica" w:hAnsi="Helvetica" w:cs="Helvetica"/>
          <w:color w:val="333333"/>
          <w:sz w:val="21"/>
          <w:szCs w:val="21"/>
          <w:shd w:val="clear" w:color="auto" w:fill="FFFFFF"/>
        </w:rPr>
        <w:t>then 7 is added -&gt; {324567} and now we have a full window of 6 pages. We then reach the 1 at the end of the sequence and remove 3 because it is the oldest and least used from the set -&gt; {245671}.</w:t>
      </w:r>
      <w:bookmarkStart w:id="0" w:name="_GoBack"/>
      <w:bookmarkEnd w:id="0"/>
    </w:p>
    <w:sectPr w:rsidR="009B181F" w:rsidRPr="009B18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F40"/>
    <w:rsid w:val="000723C6"/>
    <w:rsid w:val="002B6B5F"/>
    <w:rsid w:val="003A0055"/>
    <w:rsid w:val="00435227"/>
    <w:rsid w:val="00624F40"/>
    <w:rsid w:val="007548C9"/>
    <w:rsid w:val="007E40A6"/>
    <w:rsid w:val="0082544E"/>
    <w:rsid w:val="009B181F"/>
    <w:rsid w:val="00BD1E37"/>
    <w:rsid w:val="00DF52A5"/>
    <w:rsid w:val="00E11DAD"/>
    <w:rsid w:val="00E74451"/>
    <w:rsid w:val="00F23A82"/>
    <w:rsid w:val="00F87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D56379-B00B-4417-AE52-8A1564921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DAD"/>
    <w:pPr>
      <w:ind w:left="720"/>
      <w:contextualSpacing/>
    </w:pPr>
  </w:style>
  <w:style w:type="table" w:styleId="TableGrid">
    <w:name w:val="Table Grid"/>
    <w:basedOn w:val="TableNormal"/>
    <w:uiPriority w:val="39"/>
    <w:rsid w:val="000723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Maxson</dc:creator>
  <cp:keywords/>
  <dc:description/>
  <cp:lastModifiedBy>Daniel Maxson</cp:lastModifiedBy>
  <cp:revision>4</cp:revision>
  <dcterms:created xsi:type="dcterms:W3CDTF">2015-11-17T21:28:00Z</dcterms:created>
  <dcterms:modified xsi:type="dcterms:W3CDTF">2015-11-19T05:09:00Z</dcterms:modified>
</cp:coreProperties>
</file>