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0335B8" w:rsidRPr="00C825B8" w14:paraId="723E2B78" w14:textId="77777777" w:rsidTr="00480D09">
        <w:tc>
          <w:tcPr>
            <w:tcW w:w="1384" w:type="dxa"/>
          </w:tcPr>
          <w:p w14:paraId="7887B7E4" w14:textId="77777777" w:rsidR="000335B8" w:rsidRPr="00C825B8" w:rsidRDefault="000335B8" w:rsidP="00480D09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B526757" wp14:editId="0353532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038822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9A6A2BD" w14:textId="77777777" w:rsidR="000335B8" w:rsidRPr="00FE3E91" w:rsidRDefault="000335B8" w:rsidP="00480D09">
            <w:pPr>
              <w:jc w:val="center"/>
              <w:rPr>
                <w:b/>
              </w:rPr>
            </w:pPr>
            <w:r w:rsidRPr="00FE3E9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образования </w:t>
            </w:r>
            <w:r w:rsidRPr="00FE3E91">
              <w:rPr>
                <w:b/>
              </w:rPr>
              <w:t>Российской Федерации</w:t>
            </w:r>
          </w:p>
          <w:p w14:paraId="58BDD858" w14:textId="77777777" w:rsidR="000335B8" w:rsidRPr="00C825B8" w:rsidRDefault="000335B8" w:rsidP="00480D09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6217DD7" w14:textId="77777777" w:rsidR="000335B8" w:rsidRPr="00C825B8" w:rsidRDefault="000335B8" w:rsidP="00480D09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4DE55ABA" w14:textId="77777777" w:rsidR="000335B8" w:rsidRPr="00C825B8" w:rsidRDefault="000335B8" w:rsidP="00480D09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72D65F31" w14:textId="77777777" w:rsidR="000335B8" w:rsidRPr="00C825B8" w:rsidRDefault="000335B8" w:rsidP="00480D09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250EE1E6" w14:textId="77777777" w:rsidR="000335B8" w:rsidRPr="00C825B8" w:rsidRDefault="000335B8" w:rsidP="00480D09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46FCFB36" w14:textId="77777777" w:rsidR="000335B8" w:rsidRPr="00C825B8" w:rsidRDefault="000335B8" w:rsidP="00480D09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5616872A" w14:textId="77777777" w:rsidR="000335B8" w:rsidRPr="00C825B8" w:rsidRDefault="000335B8" w:rsidP="00033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94C37BE" w14:textId="77777777" w:rsidR="000335B8" w:rsidRDefault="000335B8" w:rsidP="000335B8">
      <w:pPr>
        <w:rPr>
          <w:b/>
        </w:rPr>
      </w:pPr>
    </w:p>
    <w:p w14:paraId="3C033390" w14:textId="77777777" w:rsidR="000335B8" w:rsidRPr="006C3F31" w:rsidRDefault="000335B8" w:rsidP="000335B8">
      <w:pPr>
        <w:rPr>
          <w:u w:val="single"/>
        </w:rPr>
      </w:pPr>
      <w:proofErr w:type="gramStart"/>
      <w:r w:rsidRPr="00FE3E91">
        <w:t>ФАКУЛЬТЕТ</w:t>
      </w:r>
      <w:r>
        <w:t xml:space="preserve">  </w:t>
      </w:r>
      <w:r w:rsidRPr="006C3F31">
        <w:rPr>
          <w:u w:val="single"/>
        </w:rPr>
        <w:t>«</w:t>
      </w:r>
      <w:proofErr w:type="gramEnd"/>
      <w:r w:rsidRPr="006C3F31">
        <w:rPr>
          <w:u w:val="single"/>
        </w:rPr>
        <w:t>Фундаментальные науки»</w:t>
      </w:r>
    </w:p>
    <w:p w14:paraId="61DDF659" w14:textId="77777777" w:rsidR="000335B8" w:rsidRPr="00FE3E91" w:rsidRDefault="000335B8" w:rsidP="000335B8"/>
    <w:p w14:paraId="1B40A8C6" w14:textId="77777777" w:rsidR="000335B8" w:rsidRDefault="000335B8" w:rsidP="000335B8">
      <w:pPr>
        <w:rPr>
          <w:iCs/>
        </w:rPr>
      </w:pPr>
      <w:proofErr w:type="gramStart"/>
      <w:r w:rsidRPr="00FE3E91">
        <w:t>КАФЕДРА</w:t>
      </w:r>
      <w:r>
        <w:t xml:space="preserve">  </w:t>
      </w:r>
      <w:r w:rsidRPr="006C3F31">
        <w:rPr>
          <w:u w:val="single"/>
        </w:rPr>
        <w:t>«</w:t>
      </w:r>
      <w:proofErr w:type="gramEnd"/>
      <w:r w:rsidRPr="006C3F31">
        <w:rPr>
          <w:u w:val="single"/>
        </w:rPr>
        <w:t>Вычислительная математика и математическая физика»</w:t>
      </w:r>
    </w:p>
    <w:p w14:paraId="1A9771C0" w14:textId="77777777" w:rsidR="000335B8" w:rsidRDefault="000335B8" w:rsidP="000335B8">
      <w:pPr>
        <w:rPr>
          <w:i/>
        </w:rPr>
      </w:pPr>
    </w:p>
    <w:p w14:paraId="3EF3809B" w14:textId="77777777" w:rsidR="000335B8" w:rsidRPr="00B628BF" w:rsidRDefault="000335B8" w:rsidP="000335B8">
      <w:pPr>
        <w:rPr>
          <w:i/>
          <w:sz w:val="18"/>
        </w:rPr>
      </w:pPr>
    </w:p>
    <w:p w14:paraId="1E999A72" w14:textId="77777777" w:rsidR="000335B8" w:rsidRDefault="000335B8" w:rsidP="000335B8">
      <w:pPr>
        <w:rPr>
          <w:i/>
          <w:sz w:val="32"/>
        </w:rPr>
      </w:pPr>
    </w:p>
    <w:p w14:paraId="05C6BC9E" w14:textId="77777777" w:rsidR="000335B8" w:rsidRPr="00CE61CC" w:rsidRDefault="000335B8" w:rsidP="000335B8">
      <w:pPr>
        <w:rPr>
          <w:i/>
          <w:sz w:val="32"/>
        </w:rPr>
      </w:pPr>
    </w:p>
    <w:p w14:paraId="343EAB87" w14:textId="77777777" w:rsidR="000335B8" w:rsidRDefault="000335B8" w:rsidP="00875328">
      <w:pPr>
        <w:spacing w:line="360" w:lineRule="auto"/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6347215F" w14:textId="77777777" w:rsidR="000335B8" w:rsidRDefault="000335B8" w:rsidP="00875328">
      <w:pPr>
        <w:spacing w:line="360" w:lineRule="auto"/>
        <w:jc w:val="center"/>
        <w:rPr>
          <w:i/>
        </w:rPr>
      </w:pPr>
    </w:p>
    <w:p w14:paraId="13B7F854" w14:textId="22F0EE6B" w:rsidR="000335B8" w:rsidRPr="00875328" w:rsidRDefault="000335B8" w:rsidP="00875328">
      <w:pPr>
        <w:spacing w:line="360" w:lineRule="auto"/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14:paraId="13BE6CEF" w14:textId="77777777" w:rsidR="000335B8" w:rsidRDefault="000335B8" w:rsidP="00875328">
      <w:pPr>
        <w:spacing w:line="360" w:lineRule="auto"/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0B65CC11" w14:textId="611FBB45" w:rsidR="000335B8" w:rsidRPr="006C3F31" w:rsidRDefault="000335B8" w:rsidP="00875328">
      <w:pPr>
        <w:spacing w:line="360" w:lineRule="auto"/>
        <w:rPr>
          <w:u w:val="single"/>
        </w:rPr>
      </w:pPr>
      <w:bookmarkStart w:id="0" w:name="_Hlk152758948"/>
      <w:r>
        <w:rPr>
          <w:b/>
          <w:i/>
          <w:sz w:val="40"/>
          <w:u w:val="single"/>
        </w:rPr>
        <w:t xml:space="preserve">Применение стохастического метода </w:t>
      </w:r>
      <w:proofErr w:type="spellStart"/>
      <w:r>
        <w:rPr>
          <w:b/>
          <w:i/>
          <w:sz w:val="40"/>
          <w:u w:val="single"/>
        </w:rPr>
        <w:t>Галёркина</w:t>
      </w:r>
      <w:proofErr w:type="spellEnd"/>
      <w:r>
        <w:rPr>
          <w:b/>
          <w:i/>
          <w:sz w:val="40"/>
          <w:u w:val="single"/>
        </w:rPr>
        <w:t xml:space="preserve"> к анализу регрессионных моделей</w:t>
      </w:r>
    </w:p>
    <w:bookmarkEnd w:id="0"/>
    <w:p w14:paraId="597394DA" w14:textId="77777777" w:rsidR="001C3BE3" w:rsidRPr="00E55FF6" w:rsidRDefault="001C3BE3" w:rsidP="001C3BE3">
      <w:pPr>
        <w:rPr>
          <w:color w:val="000000" w:themeColor="text1"/>
          <w:kern w:val="2"/>
          <w:sz w:val="24"/>
          <w:szCs w:val="24"/>
          <w14:ligatures w14:val="standardContextual"/>
        </w:rPr>
      </w:pPr>
    </w:p>
    <w:p w14:paraId="4222449D" w14:textId="77777777" w:rsidR="001C3BE3" w:rsidRPr="00E55FF6" w:rsidRDefault="001C3BE3" w:rsidP="001C3BE3">
      <w:pPr>
        <w:rPr>
          <w:color w:val="000000" w:themeColor="text1"/>
          <w:kern w:val="2"/>
          <w:sz w:val="24"/>
          <w:szCs w:val="24"/>
          <w14:ligatures w14:val="standardContextual"/>
        </w:rPr>
      </w:pPr>
    </w:p>
    <w:p w14:paraId="37AF1793" w14:textId="77777777" w:rsidR="001C3BE3" w:rsidRPr="00E55FF6" w:rsidRDefault="001C3BE3" w:rsidP="001C3BE3">
      <w:pPr>
        <w:rPr>
          <w:color w:val="000000" w:themeColor="text1"/>
          <w:kern w:val="2"/>
          <w:sz w:val="24"/>
          <w:szCs w:val="24"/>
          <w14:ligatures w14:val="standardContextual"/>
        </w:rPr>
      </w:pPr>
    </w:p>
    <w:p w14:paraId="53282264" w14:textId="77777777" w:rsidR="001C3BE3" w:rsidRPr="00E55FF6" w:rsidRDefault="001C3BE3" w:rsidP="001C3BE3">
      <w:pPr>
        <w:rPr>
          <w:color w:val="000000" w:themeColor="text1"/>
          <w:kern w:val="2"/>
          <w:sz w:val="24"/>
          <w:szCs w:val="24"/>
          <w14:ligatures w14:val="standardContextual"/>
        </w:rPr>
      </w:pPr>
    </w:p>
    <w:p w14:paraId="45BC34D0" w14:textId="77777777" w:rsidR="001C3BE3" w:rsidRPr="00E55FF6" w:rsidRDefault="001C3BE3" w:rsidP="001C3BE3">
      <w:pPr>
        <w:rPr>
          <w:color w:val="000000" w:themeColor="text1"/>
          <w:kern w:val="2"/>
          <w:sz w:val="24"/>
          <w:szCs w:val="24"/>
          <w14:ligatures w14:val="standardContextual"/>
        </w:rPr>
      </w:pPr>
    </w:p>
    <w:tbl>
      <w:tblPr>
        <w:tblW w:w="0" w:type="auto"/>
        <w:tblBorders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928"/>
        <w:gridCol w:w="2268"/>
        <w:gridCol w:w="2657"/>
      </w:tblGrid>
      <w:tr w:rsidR="001C3BE3" w:rsidRPr="00E55FF6" w14:paraId="042D17B0" w14:textId="77777777" w:rsidTr="00D900B2">
        <w:tc>
          <w:tcPr>
            <w:tcW w:w="492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042EB46" w14:textId="43948E4F" w:rsidR="001C3BE3" w:rsidRPr="00E55FF6" w:rsidRDefault="001C3BE3" w:rsidP="00875328">
            <w:pPr>
              <w:spacing w:line="360" w:lineRule="auto"/>
              <w:rPr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  <w:r w:rsidRPr="00E55FF6">
              <w:rPr>
                <w:color w:val="000000" w:themeColor="text1"/>
                <w:kern w:val="2"/>
                <w:sz w:val="24"/>
                <w:szCs w:val="24"/>
                <w14:ligatures w14:val="standardContextual"/>
              </w:rPr>
              <w:t>Студент ФН11-</w:t>
            </w:r>
            <w:r>
              <w:rPr>
                <w:color w:val="000000" w:themeColor="text1"/>
                <w:kern w:val="2"/>
                <w:sz w:val="24"/>
                <w:szCs w:val="24"/>
                <w14:ligatures w14:val="standardContextual"/>
              </w:rPr>
              <w:t>7</w:t>
            </w:r>
            <w:r w:rsidRPr="00E55FF6">
              <w:rPr>
                <w:color w:val="000000" w:themeColor="text1"/>
                <w:kern w:val="2"/>
                <w:sz w:val="24"/>
                <w:szCs w:val="24"/>
                <w14:ligatures w14:val="standardContextual"/>
              </w:rPr>
              <w:t>2Б</w:t>
            </w:r>
          </w:p>
        </w:tc>
        <w:tc>
          <w:tcPr>
            <w:tcW w:w="2268" w:type="dxa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0248C2DC" w14:textId="77777777" w:rsidR="001C3BE3" w:rsidRPr="00E55FF6" w:rsidRDefault="001C3BE3" w:rsidP="00875328">
            <w:pPr>
              <w:spacing w:line="360" w:lineRule="auto"/>
              <w:rPr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6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C683103" w14:textId="149F4840" w:rsidR="001C3BE3" w:rsidRPr="000335B8" w:rsidRDefault="001C3BE3" w:rsidP="00875328">
            <w:pPr>
              <w:spacing w:line="360" w:lineRule="auto"/>
              <w:jc w:val="center"/>
              <w:rPr>
                <w:color w:val="000000" w:themeColor="text1"/>
                <w:kern w:val="2"/>
                <w:sz w:val="24"/>
                <w:szCs w:val="24"/>
                <w:u w:val="single"/>
                <w14:ligatures w14:val="standardContextual"/>
              </w:rPr>
            </w:pPr>
            <w:r w:rsidRPr="000335B8">
              <w:rPr>
                <w:color w:val="000000" w:themeColor="text1"/>
                <w:kern w:val="2"/>
                <w:sz w:val="24"/>
                <w:szCs w:val="24"/>
                <w:u w:val="single"/>
                <w14:ligatures w14:val="standardContextual"/>
              </w:rPr>
              <w:t xml:space="preserve">М.Х. </w:t>
            </w:r>
            <w:proofErr w:type="spellStart"/>
            <w:r w:rsidRPr="000335B8">
              <w:rPr>
                <w:color w:val="000000" w:themeColor="text1"/>
                <w:kern w:val="2"/>
                <w:sz w:val="24"/>
                <w:szCs w:val="24"/>
                <w:u w:val="single"/>
                <w14:ligatures w14:val="standardContextual"/>
              </w:rPr>
              <w:t>Хаписов</w:t>
            </w:r>
            <w:proofErr w:type="spellEnd"/>
          </w:p>
        </w:tc>
      </w:tr>
      <w:tr w:rsidR="001C3BE3" w:rsidRPr="00E55FF6" w14:paraId="5ED50D4C" w14:textId="77777777" w:rsidTr="00D900B2">
        <w:tc>
          <w:tcPr>
            <w:tcW w:w="492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0F26C04" w14:textId="77777777" w:rsidR="001C3BE3" w:rsidRPr="00E55FF6" w:rsidRDefault="001C3BE3" w:rsidP="00875328">
            <w:pPr>
              <w:spacing w:line="360" w:lineRule="auto"/>
              <w:rPr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F26AE51" w14:textId="77777777" w:rsidR="001C3BE3" w:rsidRPr="00E55FF6" w:rsidRDefault="001C3BE3" w:rsidP="00875328">
            <w:pPr>
              <w:spacing w:line="360" w:lineRule="auto"/>
              <w:jc w:val="right"/>
              <w:rPr>
                <w:color w:val="000000" w:themeColor="text1"/>
                <w:kern w:val="2"/>
                <w:sz w:val="18"/>
                <w:szCs w:val="18"/>
                <w14:ligatures w14:val="standardContextual"/>
              </w:rPr>
            </w:pPr>
            <w:r w:rsidRPr="00E55FF6">
              <w:rPr>
                <w:color w:val="000000" w:themeColor="text1"/>
                <w:kern w:val="2"/>
                <w:sz w:val="18"/>
                <w:szCs w:val="18"/>
                <w14:ligatures w14:val="standardContextual"/>
              </w:rPr>
              <w:t xml:space="preserve">    (Подпись, дата)</w:t>
            </w:r>
          </w:p>
          <w:p w14:paraId="09FA439A" w14:textId="77777777" w:rsidR="001C3BE3" w:rsidRPr="00E55FF6" w:rsidRDefault="001C3BE3" w:rsidP="00875328">
            <w:pPr>
              <w:spacing w:line="360" w:lineRule="auto"/>
              <w:jc w:val="right"/>
              <w:rPr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6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1002D41" w14:textId="77777777" w:rsidR="001C3BE3" w:rsidRPr="00E55FF6" w:rsidRDefault="001C3BE3" w:rsidP="00875328">
            <w:pPr>
              <w:spacing w:line="360" w:lineRule="auto"/>
              <w:jc w:val="center"/>
              <w:rPr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  <w:r w:rsidRPr="00E55FF6">
              <w:rPr>
                <w:color w:val="000000" w:themeColor="text1"/>
                <w:kern w:val="2"/>
                <w:sz w:val="18"/>
                <w:szCs w:val="18"/>
                <w14:ligatures w14:val="standardContextual"/>
              </w:rPr>
              <w:t>(</w:t>
            </w:r>
            <w:proofErr w:type="spellStart"/>
            <w:r w:rsidRPr="00E55FF6">
              <w:rPr>
                <w:color w:val="000000" w:themeColor="text1"/>
                <w:kern w:val="2"/>
                <w:sz w:val="18"/>
                <w:szCs w:val="18"/>
                <w14:ligatures w14:val="standardContextual"/>
              </w:rPr>
              <w:t>И.О.Фамилия</w:t>
            </w:r>
            <w:proofErr w:type="spellEnd"/>
            <w:r w:rsidRPr="00E55FF6">
              <w:rPr>
                <w:color w:val="000000" w:themeColor="text1"/>
                <w:kern w:val="2"/>
                <w:sz w:val="18"/>
                <w:szCs w:val="18"/>
                <w14:ligatures w14:val="standardContextual"/>
              </w:rPr>
              <w:t>)</w:t>
            </w:r>
          </w:p>
        </w:tc>
      </w:tr>
      <w:tr w:rsidR="001C3BE3" w:rsidRPr="00E55FF6" w14:paraId="594F2E77" w14:textId="77777777" w:rsidTr="00D900B2">
        <w:tc>
          <w:tcPr>
            <w:tcW w:w="492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E6C1206" w14:textId="1911E0F0" w:rsidR="001C3BE3" w:rsidRPr="00E55FF6" w:rsidRDefault="001C3BE3" w:rsidP="00875328">
            <w:pPr>
              <w:spacing w:line="360" w:lineRule="auto"/>
              <w:rPr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  <w:r w:rsidRPr="00E55FF6">
              <w:rPr>
                <w:color w:val="000000" w:themeColor="text1"/>
                <w:kern w:val="2"/>
                <w:sz w:val="24"/>
                <w:szCs w:val="24"/>
                <w14:ligatures w14:val="standardContextual"/>
              </w:rPr>
              <w:t>Руководитель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02FC3BDC" w14:textId="77777777" w:rsidR="001C3BE3" w:rsidRPr="00E55FF6" w:rsidRDefault="001C3BE3" w:rsidP="00875328">
            <w:pPr>
              <w:spacing w:line="360" w:lineRule="auto"/>
              <w:rPr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6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1912BEF" w14:textId="77777777" w:rsidR="001C3BE3" w:rsidRPr="000335B8" w:rsidRDefault="001C3BE3" w:rsidP="00875328">
            <w:pPr>
              <w:spacing w:line="360" w:lineRule="auto"/>
              <w:jc w:val="center"/>
              <w:rPr>
                <w:color w:val="000000" w:themeColor="text1"/>
                <w:kern w:val="2"/>
                <w:sz w:val="24"/>
                <w:szCs w:val="24"/>
                <w:u w:val="single"/>
                <w14:ligatures w14:val="standardContextual"/>
              </w:rPr>
            </w:pPr>
            <w:r w:rsidRPr="000335B8">
              <w:rPr>
                <w:color w:val="000000" w:themeColor="text1"/>
                <w:kern w:val="2"/>
                <w:sz w:val="24"/>
                <w:szCs w:val="24"/>
                <w:u w:val="single"/>
                <w14:ligatures w14:val="standardContextual"/>
              </w:rPr>
              <w:t xml:space="preserve">Т.В. </w:t>
            </w:r>
            <w:proofErr w:type="spellStart"/>
            <w:r w:rsidRPr="000335B8">
              <w:rPr>
                <w:color w:val="000000" w:themeColor="text1"/>
                <w:kern w:val="2"/>
                <w:sz w:val="24"/>
                <w:szCs w:val="24"/>
                <w:u w:val="single"/>
                <w14:ligatures w14:val="standardContextual"/>
              </w:rPr>
              <w:t>Облакова</w:t>
            </w:r>
            <w:proofErr w:type="spellEnd"/>
          </w:p>
        </w:tc>
      </w:tr>
      <w:tr w:rsidR="001C3BE3" w:rsidRPr="00E55FF6" w14:paraId="4B4966A1" w14:textId="77777777" w:rsidTr="00D900B2">
        <w:tc>
          <w:tcPr>
            <w:tcW w:w="492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DB67661" w14:textId="77777777" w:rsidR="001C3BE3" w:rsidRPr="00E55FF6" w:rsidRDefault="001C3BE3" w:rsidP="00875328">
            <w:pPr>
              <w:spacing w:line="360" w:lineRule="auto"/>
              <w:rPr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BE83756" w14:textId="77777777" w:rsidR="001C3BE3" w:rsidRPr="00E55FF6" w:rsidRDefault="001C3BE3" w:rsidP="00875328">
            <w:pPr>
              <w:spacing w:line="360" w:lineRule="auto"/>
              <w:jc w:val="right"/>
              <w:rPr>
                <w:color w:val="000000" w:themeColor="text1"/>
                <w:kern w:val="2"/>
                <w:sz w:val="18"/>
                <w:szCs w:val="18"/>
                <w14:ligatures w14:val="standardContextual"/>
              </w:rPr>
            </w:pPr>
            <w:r w:rsidRPr="00E55FF6">
              <w:rPr>
                <w:color w:val="000000" w:themeColor="text1"/>
                <w:kern w:val="2"/>
                <w:sz w:val="18"/>
                <w:szCs w:val="18"/>
                <w14:ligatures w14:val="standardContextual"/>
              </w:rPr>
              <w:t xml:space="preserve">    (Подпись, дата)</w:t>
            </w:r>
          </w:p>
          <w:p w14:paraId="469FBEC0" w14:textId="77777777" w:rsidR="001C3BE3" w:rsidRPr="00E55FF6" w:rsidRDefault="001C3BE3" w:rsidP="00875328">
            <w:pPr>
              <w:spacing w:line="360" w:lineRule="auto"/>
              <w:jc w:val="right"/>
              <w:rPr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6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965A3CA" w14:textId="77777777" w:rsidR="001C3BE3" w:rsidRPr="00E55FF6" w:rsidRDefault="001C3BE3" w:rsidP="00875328">
            <w:pPr>
              <w:spacing w:line="360" w:lineRule="auto"/>
              <w:jc w:val="center"/>
              <w:rPr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  <w:r w:rsidRPr="00E55FF6">
              <w:rPr>
                <w:color w:val="000000" w:themeColor="text1"/>
                <w:kern w:val="2"/>
                <w:sz w:val="18"/>
                <w:szCs w:val="18"/>
                <w14:ligatures w14:val="standardContextual"/>
              </w:rPr>
              <w:t>(</w:t>
            </w:r>
            <w:proofErr w:type="spellStart"/>
            <w:r w:rsidRPr="00E55FF6">
              <w:rPr>
                <w:color w:val="000000" w:themeColor="text1"/>
                <w:kern w:val="2"/>
                <w:sz w:val="18"/>
                <w:szCs w:val="18"/>
                <w14:ligatures w14:val="standardContextual"/>
              </w:rPr>
              <w:t>И.О.Фамилия</w:t>
            </w:r>
            <w:proofErr w:type="spellEnd"/>
            <w:r w:rsidRPr="00E55FF6">
              <w:rPr>
                <w:color w:val="000000" w:themeColor="text1"/>
                <w:kern w:val="2"/>
                <w:sz w:val="18"/>
                <w:szCs w:val="18"/>
                <w14:ligatures w14:val="standardContextual"/>
              </w:rPr>
              <w:t>)</w:t>
            </w:r>
          </w:p>
        </w:tc>
      </w:tr>
    </w:tbl>
    <w:p w14:paraId="0CF9AD92" w14:textId="210AD988" w:rsidR="000335B8" w:rsidRDefault="000335B8" w:rsidP="00875328">
      <w:pPr>
        <w:spacing w:after="1112" w:line="360" w:lineRule="auto"/>
        <w:ind w:right="818"/>
      </w:pPr>
      <w:r>
        <w:rPr>
          <w:sz w:val="22"/>
          <w:szCs w:val="22"/>
          <w:lang w:val="en-US"/>
        </w:rPr>
        <w:t xml:space="preserve">  </w:t>
      </w:r>
      <w:r w:rsidRPr="000335B8">
        <w:rPr>
          <w:sz w:val="24"/>
          <w:szCs w:val="24"/>
        </w:rPr>
        <w:t xml:space="preserve">Оценка: </w:t>
      </w:r>
      <w:r>
        <w:rPr>
          <w:noProof/>
        </w:rPr>
        <mc:AlternateContent>
          <mc:Choice Requires="wpg">
            <w:drawing>
              <wp:inline distT="0" distB="0" distL="0" distR="0" wp14:anchorId="61846AF7" wp14:editId="30087706">
                <wp:extent cx="1828800" cy="5055"/>
                <wp:effectExtent l="0" t="0" r="0" b="0"/>
                <wp:docPr id="22177" name="Group 2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5055"/>
                          <a:chOff x="0" y="0"/>
                          <a:chExt cx="1828800" cy="5055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182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C23D99" id="Group 22177" o:spid="_x0000_s1026" style="width:2in;height:.4pt;mso-position-horizontal-relative:char;mso-position-vertical-relative:line" coordsize="1828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">
                <v:shape id="Shape 35" o:spid="_x0000_s1027" style="position:absolute;width:18288;height:0;visibility:visible;mso-wrap-style:square;v-text-anchor:top" coordsize="182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" path="m,l1828800,e" filled="f" strokeweight=".14042mm">
                  <v:stroke miterlimit="83231f" joinstyle="miter"/>
                  <v:path arrowok="t" textboxrect="0,0,1828800,0"/>
                </v:shape>
                <w10:anchorlock/>
              </v:group>
            </w:pict>
          </mc:Fallback>
        </mc:AlternateContent>
      </w:r>
    </w:p>
    <w:p w14:paraId="22A520FE" w14:textId="77777777" w:rsidR="001C3BE3" w:rsidRPr="00E55FF6" w:rsidRDefault="001C3BE3" w:rsidP="001C3BE3">
      <w:pPr>
        <w:jc w:val="both"/>
        <w:rPr>
          <w:color w:val="000000" w:themeColor="text1"/>
          <w:kern w:val="2"/>
          <w:sz w:val="24"/>
          <w:szCs w:val="24"/>
          <w14:ligatures w14:val="standardContextual"/>
        </w:rPr>
      </w:pPr>
    </w:p>
    <w:p w14:paraId="33EF85B1" w14:textId="77777777" w:rsidR="001C3BE3" w:rsidRPr="00E55FF6" w:rsidRDefault="001C3BE3" w:rsidP="001C3BE3">
      <w:pPr>
        <w:jc w:val="both"/>
        <w:rPr>
          <w:color w:val="000000" w:themeColor="text1"/>
          <w:kern w:val="2"/>
          <w:sz w:val="24"/>
          <w:szCs w:val="24"/>
          <w14:ligatures w14:val="standardContextual"/>
        </w:rPr>
      </w:pPr>
    </w:p>
    <w:p w14:paraId="06E8B3D7" w14:textId="77777777" w:rsidR="001C3BE3" w:rsidRPr="00E55FF6" w:rsidRDefault="001C3BE3" w:rsidP="001C3BE3">
      <w:pPr>
        <w:jc w:val="both"/>
        <w:rPr>
          <w:iCs/>
          <w:color w:val="000000" w:themeColor="text1"/>
          <w:kern w:val="2"/>
          <w:sz w:val="24"/>
          <w:szCs w:val="24"/>
          <w14:ligatures w14:val="standardContextual"/>
        </w:rPr>
      </w:pPr>
    </w:p>
    <w:p w14:paraId="2847FF19" w14:textId="77777777" w:rsidR="001C3BE3" w:rsidRPr="00E55FF6" w:rsidRDefault="001C3BE3" w:rsidP="001C3BE3">
      <w:pPr>
        <w:jc w:val="both"/>
        <w:rPr>
          <w:iCs/>
          <w:color w:val="000000" w:themeColor="text1"/>
          <w:kern w:val="2"/>
          <w:sz w:val="24"/>
          <w:szCs w:val="24"/>
          <w14:ligatures w14:val="standardContextual"/>
        </w:rPr>
      </w:pPr>
    </w:p>
    <w:p w14:paraId="6D121A33" w14:textId="77777777" w:rsidR="001C3BE3" w:rsidRPr="00E55FF6" w:rsidRDefault="001C3BE3" w:rsidP="001C3BE3">
      <w:pPr>
        <w:jc w:val="both"/>
        <w:rPr>
          <w:iCs/>
          <w:color w:val="000000" w:themeColor="text1"/>
          <w:kern w:val="2"/>
          <w:sz w:val="24"/>
          <w:szCs w:val="24"/>
          <w14:ligatures w14:val="standardContextual"/>
        </w:rPr>
      </w:pPr>
    </w:p>
    <w:p w14:paraId="4F9A0931" w14:textId="77777777" w:rsidR="000335B8" w:rsidRPr="00E55FF6" w:rsidRDefault="000335B8" w:rsidP="001C3BE3">
      <w:pPr>
        <w:jc w:val="both"/>
        <w:rPr>
          <w:iCs/>
          <w:color w:val="000000" w:themeColor="text1"/>
          <w:kern w:val="2"/>
          <w:sz w:val="24"/>
          <w:szCs w:val="24"/>
          <w14:ligatures w14:val="standardContextual"/>
        </w:rPr>
      </w:pPr>
    </w:p>
    <w:p w14:paraId="1111C748" w14:textId="635F83D3" w:rsidR="001C3BE3" w:rsidRPr="000335B8" w:rsidRDefault="001C3BE3" w:rsidP="000335B8">
      <w:pPr>
        <w:jc w:val="center"/>
        <w:rPr>
          <w:i/>
          <w:iCs/>
          <w:color w:val="000000" w:themeColor="text1"/>
          <w:kern w:val="2"/>
          <w:sz w:val="28"/>
          <w:szCs w:val="28"/>
          <w14:ligatures w14:val="standardContextual"/>
        </w:rPr>
      </w:pPr>
      <w:r w:rsidRPr="00E55FF6">
        <w:rPr>
          <w:i/>
          <w:iCs/>
          <w:color w:val="000000" w:themeColor="text1"/>
          <w:kern w:val="2"/>
          <w:sz w:val="28"/>
          <w:szCs w:val="28"/>
          <w14:ligatures w14:val="standardContextual"/>
        </w:rPr>
        <w:t>2023 г.</w:t>
      </w:r>
    </w:p>
    <w:p w14:paraId="329096D6" w14:textId="24707711" w:rsidR="00587798" w:rsidRPr="00945A93" w:rsidRDefault="00945A93" w:rsidP="00945A93">
      <w:pPr>
        <w:pStyle w:val="1"/>
        <w:ind w:firstLine="720"/>
        <w:jc w:val="center"/>
        <w:rPr>
          <w:b w:val="0"/>
        </w:rPr>
      </w:pPr>
      <w:r w:rsidRPr="001F1621">
        <w:rPr>
          <w:b w:val="0"/>
        </w:rPr>
        <w:lastRenderedPageBreak/>
        <w:t>СОДЕРЖАНИЕ</w:t>
      </w:r>
      <w:r w:rsidR="00587798" w:rsidRPr="009F1536">
        <w:rPr>
          <w:szCs w:val="28"/>
        </w:rPr>
        <w:tab/>
      </w:r>
      <w:r w:rsidR="00587798" w:rsidRPr="009F1536">
        <w:rPr>
          <w:szCs w:val="28"/>
        </w:rPr>
        <w:tab/>
        <w:t xml:space="preserve">             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177314570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000000" w:themeColor="text1"/>
          <w:sz w:val="28"/>
          <w:szCs w:val="28"/>
        </w:rPr>
      </w:sdtEndPr>
      <w:sdtContent>
        <w:p w14:paraId="6FF751F0" w14:textId="77777777" w:rsidR="00587798" w:rsidRDefault="00587798" w:rsidP="00587798">
          <w:pPr>
            <w:pStyle w:val="ac"/>
          </w:pPr>
        </w:p>
        <w:p w14:paraId="50D0648A" w14:textId="69B02AD4" w:rsidR="000E22C6" w:rsidRDefault="00DA7B80" w:rsidP="003F3111">
          <w:pPr>
            <w:pStyle w:val="12"/>
          </w:pPr>
          <w:hyperlink w:anchor="_ОБОЗНАЧЕНИЯ" w:history="1">
            <w:r w:rsidR="000E22C6" w:rsidRPr="00CD294A">
              <w:rPr>
                <w:rStyle w:val="a5"/>
                <w:color w:val="auto"/>
                <w:u w:val="none"/>
              </w:rPr>
              <w:t>ОБОЗНАЧЕНИЯ</w:t>
            </w:r>
            <w:r w:rsidR="000E22C6" w:rsidRPr="00CD294A">
              <w:rPr>
                <w:rStyle w:val="a5"/>
                <w:color w:val="auto"/>
                <w:u w:val="none"/>
              </w:rPr>
              <w:ptab w:relativeTo="margin" w:alignment="right" w:leader="dot"/>
            </w:r>
          </w:hyperlink>
          <w:r w:rsidR="000E22C6" w:rsidRPr="00CD294A">
            <w:rPr>
              <w:color w:val="auto"/>
            </w:rPr>
            <w:t xml:space="preserve"> </w:t>
          </w:r>
          <w:r w:rsidR="000E22C6">
            <w:t>3</w:t>
          </w:r>
        </w:p>
        <w:p w14:paraId="7E0F6399" w14:textId="3E39F748" w:rsidR="00587798" w:rsidRPr="003F3111" w:rsidRDefault="00DA7B80" w:rsidP="003F3111">
          <w:pPr>
            <w:pStyle w:val="12"/>
          </w:pPr>
          <w:hyperlink w:anchor="_ВВЕДЕНИЕ" w:history="1">
            <w:r w:rsidR="00587798" w:rsidRPr="003F3111">
              <w:rPr>
                <w:rStyle w:val="a5"/>
                <w:color w:val="000000" w:themeColor="text1"/>
                <w:u w:val="none"/>
              </w:rPr>
              <w:t>ВВЕДЕНИЕ</w:t>
            </w:r>
            <w:r w:rsidR="00587798" w:rsidRPr="003F3111">
              <w:rPr>
                <w:rStyle w:val="a5"/>
                <w:color w:val="000000" w:themeColor="text1"/>
                <w:u w:val="none"/>
              </w:rPr>
              <w:ptab w:relativeTo="margin" w:alignment="right" w:leader="dot"/>
            </w:r>
          </w:hyperlink>
          <w:r w:rsidR="00587798" w:rsidRPr="003F3111">
            <w:t xml:space="preserve"> </w:t>
          </w:r>
          <w:r w:rsidR="000E22C6">
            <w:t>4</w:t>
          </w:r>
        </w:p>
        <w:p w14:paraId="2F6CF379" w14:textId="35EB3B3B" w:rsidR="00587798" w:rsidRPr="003F3111" w:rsidRDefault="00DA7B80" w:rsidP="003F3111">
          <w:pPr>
            <w:pStyle w:val="12"/>
          </w:pPr>
          <w:hyperlink w:anchor="_1_Теоретическая_часть" w:history="1">
            <w:r w:rsidR="00587798" w:rsidRPr="003F3111">
              <w:rPr>
                <w:rStyle w:val="a5"/>
                <w:color w:val="000000" w:themeColor="text1"/>
                <w:u w:val="none"/>
              </w:rPr>
              <w:t>1 Теоретическая часть</w:t>
            </w:r>
            <w:r w:rsidR="00587798" w:rsidRPr="003F3111">
              <w:rPr>
                <w:rStyle w:val="a5"/>
                <w:color w:val="000000" w:themeColor="text1"/>
                <w:u w:val="none"/>
              </w:rPr>
              <w:ptab w:relativeTo="margin" w:alignment="right" w:leader="dot"/>
            </w:r>
            <w:r w:rsidR="00587798" w:rsidRPr="003F3111">
              <w:rPr>
                <w:rStyle w:val="a5"/>
                <w:color w:val="000000" w:themeColor="text1"/>
                <w:u w:val="none"/>
              </w:rPr>
              <w:t xml:space="preserve"> </w:t>
            </w:r>
          </w:hyperlink>
          <w:r w:rsidR="000E22C6">
            <w:rPr>
              <w:rStyle w:val="a5"/>
              <w:color w:val="000000" w:themeColor="text1"/>
              <w:u w:val="none"/>
            </w:rPr>
            <w:t>6</w:t>
          </w:r>
        </w:p>
        <w:p w14:paraId="01C52B6C" w14:textId="2CC46E87" w:rsidR="00587798" w:rsidRPr="0086231F" w:rsidRDefault="00DA7B80" w:rsidP="005238FA">
          <w:pPr>
            <w:pStyle w:val="31"/>
          </w:pPr>
          <w:hyperlink w:anchor="_1.1_Методы_Монте-Карло" w:history="1">
            <w:r w:rsidR="005238FA" w:rsidRPr="0086231F">
              <w:rPr>
                <w:rStyle w:val="a5"/>
                <w:color w:val="000000" w:themeColor="text1"/>
                <w:u w:val="none"/>
              </w:rPr>
              <w:t>1.</w:t>
            </w:r>
            <w:r w:rsidR="005238FA">
              <w:rPr>
                <w:rStyle w:val="a5"/>
                <w:color w:val="000000" w:themeColor="text1"/>
                <w:u w:val="none"/>
              </w:rPr>
              <w:t>1</w:t>
            </w:r>
            <w:r w:rsidR="005238FA" w:rsidRPr="0086231F">
              <w:rPr>
                <w:rStyle w:val="a5"/>
                <w:color w:val="000000" w:themeColor="text1"/>
                <w:u w:val="none"/>
              </w:rPr>
              <w:t xml:space="preserve"> </w:t>
            </w:r>
            <w:r w:rsidR="005238FA">
              <w:rPr>
                <w:rStyle w:val="a5"/>
                <w:color w:val="000000" w:themeColor="text1"/>
                <w:u w:val="none"/>
              </w:rPr>
              <w:t>Методы Монте-Карло</w:t>
            </w:r>
            <w:r w:rsidR="005238FA" w:rsidRPr="0086231F">
              <w:rPr>
                <w:rStyle w:val="a5"/>
                <w:color w:val="000000" w:themeColor="text1"/>
                <w:u w:val="none"/>
              </w:rPr>
              <w:ptab w:relativeTo="margin" w:alignment="right" w:leader="dot"/>
            </w:r>
            <w:r w:rsidR="005238FA" w:rsidRPr="0086231F">
              <w:rPr>
                <w:rStyle w:val="a5"/>
                <w:color w:val="000000" w:themeColor="text1"/>
                <w:u w:val="none"/>
              </w:rPr>
              <w:t xml:space="preserve"> </w:t>
            </w:r>
          </w:hyperlink>
          <w:r w:rsidR="000E22C6">
            <w:rPr>
              <w:rStyle w:val="a5"/>
              <w:color w:val="000000" w:themeColor="text1"/>
              <w:u w:val="none"/>
            </w:rPr>
            <w:t>6</w:t>
          </w:r>
        </w:p>
        <w:p w14:paraId="6FF5F4E3" w14:textId="1D226BB3" w:rsidR="004D6D78" w:rsidRPr="0086231F" w:rsidRDefault="00DA7B80" w:rsidP="004D6D78">
          <w:pPr>
            <w:pStyle w:val="31"/>
          </w:pPr>
          <w:hyperlink w:anchor="_Полиномиальный_хаос" w:history="1">
            <w:r w:rsidR="004D6D78" w:rsidRPr="0086231F">
              <w:rPr>
                <w:rStyle w:val="a5"/>
                <w:color w:val="000000" w:themeColor="text1"/>
                <w:u w:val="none"/>
              </w:rPr>
              <w:t>1.</w:t>
            </w:r>
            <w:r w:rsidR="004D6D78" w:rsidRPr="004D6D78">
              <w:rPr>
                <w:rStyle w:val="a5"/>
                <w:color w:val="000000" w:themeColor="text1"/>
                <w:u w:val="none"/>
              </w:rPr>
              <w:t>2</w:t>
            </w:r>
            <w:r w:rsidR="004D6D78" w:rsidRPr="0086231F">
              <w:rPr>
                <w:rStyle w:val="a5"/>
                <w:color w:val="000000" w:themeColor="text1"/>
                <w:u w:val="none"/>
              </w:rPr>
              <w:t xml:space="preserve"> </w:t>
            </w:r>
            <w:r w:rsidR="005238FA">
              <w:rPr>
                <w:rStyle w:val="a5"/>
                <w:color w:val="000000" w:themeColor="text1"/>
                <w:u w:val="none"/>
              </w:rPr>
              <w:t xml:space="preserve">Полиномиальный хаос </w:t>
            </w:r>
            <w:r w:rsidR="004D6D78" w:rsidRPr="0086231F">
              <w:rPr>
                <w:rStyle w:val="a5"/>
                <w:color w:val="000000" w:themeColor="text1"/>
                <w:u w:val="none"/>
              </w:rPr>
              <w:ptab w:relativeTo="margin" w:alignment="right" w:leader="dot"/>
            </w:r>
            <w:r w:rsidR="004D6D78" w:rsidRPr="0086231F">
              <w:rPr>
                <w:rStyle w:val="a5"/>
                <w:color w:val="000000" w:themeColor="text1"/>
                <w:u w:val="none"/>
              </w:rPr>
              <w:t xml:space="preserve"> </w:t>
            </w:r>
          </w:hyperlink>
          <w:r w:rsidR="000E22C6">
            <w:rPr>
              <w:rStyle w:val="a5"/>
              <w:color w:val="000000" w:themeColor="text1"/>
              <w:u w:val="none"/>
            </w:rPr>
            <w:t>7</w:t>
          </w:r>
        </w:p>
        <w:p w14:paraId="68902372" w14:textId="740BBB8B" w:rsidR="002202DE" w:rsidRDefault="00DA7B80" w:rsidP="002202DE">
          <w:pPr>
            <w:pStyle w:val="31"/>
            <w:rPr>
              <w:rStyle w:val="a5"/>
              <w:color w:val="000000" w:themeColor="text1"/>
              <w:u w:val="none"/>
            </w:rPr>
          </w:pPr>
          <w:hyperlink w:anchor="_1.3_Семейства_ортогональных" w:history="1">
            <w:r w:rsidR="00587798" w:rsidRPr="0086231F">
              <w:rPr>
                <w:rStyle w:val="a5"/>
                <w:color w:val="000000" w:themeColor="text1"/>
                <w:u w:val="none"/>
              </w:rPr>
              <w:t>1.</w:t>
            </w:r>
            <w:r w:rsidR="004D6D78" w:rsidRPr="004D6D78">
              <w:rPr>
                <w:rStyle w:val="a5"/>
                <w:color w:val="000000" w:themeColor="text1"/>
                <w:u w:val="none"/>
              </w:rPr>
              <w:t>3</w:t>
            </w:r>
            <w:r w:rsidR="00587798" w:rsidRPr="0086231F">
              <w:rPr>
                <w:rStyle w:val="a5"/>
                <w:color w:val="000000" w:themeColor="text1"/>
                <w:u w:val="none"/>
              </w:rPr>
              <w:t xml:space="preserve"> </w:t>
            </w:r>
            <w:r w:rsidR="005238FA">
              <w:rPr>
                <w:rStyle w:val="a5"/>
                <w:color w:val="000000" w:themeColor="text1"/>
                <w:u w:val="none"/>
              </w:rPr>
              <w:t xml:space="preserve">Семейства ортогональных полиномов </w:t>
            </w:r>
            <w:r w:rsidR="00587798" w:rsidRPr="0086231F">
              <w:rPr>
                <w:rStyle w:val="a5"/>
                <w:color w:val="000000" w:themeColor="text1"/>
                <w:u w:val="none"/>
              </w:rPr>
              <w:ptab w:relativeTo="margin" w:alignment="right" w:leader="dot"/>
            </w:r>
            <w:r w:rsidR="00587798" w:rsidRPr="0086231F">
              <w:rPr>
                <w:rStyle w:val="a5"/>
                <w:color w:val="000000" w:themeColor="text1"/>
                <w:u w:val="none"/>
              </w:rPr>
              <w:t xml:space="preserve"> </w:t>
            </w:r>
          </w:hyperlink>
          <w:r w:rsidR="00AE368D">
            <w:rPr>
              <w:rStyle w:val="a5"/>
              <w:color w:val="000000" w:themeColor="text1"/>
              <w:u w:val="none"/>
            </w:rPr>
            <w:t>1</w:t>
          </w:r>
          <w:r w:rsidR="000E22C6">
            <w:rPr>
              <w:rStyle w:val="a5"/>
              <w:color w:val="000000" w:themeColor="text1"/>
              <w:u w:val="none"/>
            </w:rPr>
            <w:t>1</w:t>
          </w:r>
        </w:p>
        <w:p w14:paraId="041F8623" w14:textId="434348FC" w:rsidR="00587798" w:rsidRPr="0086231F" w:rsidRDefault="00DA7B80" w:rsidP="002202DE">
          <w:pPr>
            <w:pStyle w:val="31"/>
          </w:pPr>
          <w:hyperlink w:anchor="_1.4_Полиномы_Эрмита" w:history="1">
            <w:r w:rsidR="002202DE" w:rsidRPr="0086231F">
              <w:rPr>
                <w:rStyle w:val="a5"/>
                <w:color w:val="000000" w:themeColor="text1"/>
                <w:u w:val="none"/>
              </w:rPr>
              <w:t>1.</w:t>
            </w:r>
            <w:r w:rsidR="002202DE" w:rsidRPr="002202DE">
              <w:rPr>
                <w:rStyle w:val="a5"/>
                <w:color w:val="000000" w:themeColor="text1"/>
                <w:u w:val="none"/>
              </w:rPr>
              <w:t>4</w:t>
            </w:r>
            <w:r w:rsidR="002202DE" w:rsidRPr="0086231F">
              <w:rPr>
                <w:rStyle w:val="a5"/>
                <w:color w:val="000000" w:themeColor="text1"/>
                <w:u w:val="none"/>
              </w:rPr>
              <w:t xml:space="preserve"> </w:t>
            </w:r>
            <w:r w:rsidR="002202DE">
              <w:rPr>
                <w:rStyle w:val="a5"/>
                <w:color w:val="000000" w:themeColor="text1"/>
                <w:u w:val="none"/>
              </w:rPr>
              <w:t xml:space="preserve">Полиномы Эрмита </w:t>
            </w:r>
            <w:r w:rsidR="002202DE" w:rsidRPr="0086231F">
              <w:rPr>
                <w:rStyle w:val="a5"/>
                <w:color w:val="000000" w:themeColor="text1"/>
                <w:u w:val="none"/>
              </w:rPr>
              <w:ptab w:relativeTo="margin" w:alignment="right" w:leader="dot"/>
            </w:r>
            <w:r w:rsidR="002202DE" w:rsidRPr="0086231F">
              <w:rPr>
                <w:rStyle w:val="a5"/>
                <w:color w:val="000000" w:themeColor="text1"/>
                <w:u w:val="none"/>
              </w:rPr>
              <w:t xml:space="preserve"> </w:t>
            </w:r>
          </w:hyperlink>
          <w:r w:rsidR="002202DE">
            <w:rPr>
              <w:rStyle w:val="a5"/>
              <w:color w:val="000000" w:themeColor="text1"/>
              <w:u w:val="none"/>
            </w:rPr>
            <w:t>1</w:t>
          </w:r>
          <w:r w:rsidR="000E22C6">
            <w:rPr>
              <w:rStyle w:val="a5"/>
              <w:color w:val="000000" w:themeColor="text1"/>
              <w:u w:val="none"/>
            </w:rPr>
            <w:t>5</w:t>
          </w:r>
        </w:p>
        <w:p w14:paraId="5D0B4889" w14:textId="32DF6E94" w:rsidR="00734918" w:rsidRDefault="00DA7B80" w:rsidP="00340B27">
          <w:pPr>
            <w:pStyle w:val="31"/>
            <w:rPr>
              <w:rStyle w:val="a5"/>
              <w:color w:val="000000" w:themeColor="text1"/>
              <w:u w:val="none"/>
            </w:rPr>
          </w:pPr>
          <w:hyperlink w:anchor="_1.5_Общая_линейная" w:history="1">
            <w:r w:rsidR="00734918" w:rsidRPr="0086231F">
              <w:rPr>
                <w:rStyle w:val="a5"/>
                <w:color w:val="000000" w:themeColor="text1"/>
                <w:u w:val="none"/>
              </w:rPr>
              <w:t>1.</w:t>
            </w:r>
            <w:r w:rsidR="002202DE">
              <w:rPr>
                <w:rStyle w:val="a5"/>
                <w:color w:val="000000" w:themeColor="text1"/>
                <w:u w:val="none"/>
              </w:rPr>
              <w:t>5</w:t>
            </w:r>
            <w:r w:rsidR="00734918" w:rsidRPr="0086231F">
              <w:rPr>
                <w:rStyle w:val="a5"/>
                <w:color w:val="000000" w:themeColor="text1"/>
                <w:u w:val="none"/>
              </w:rPr>
              <w:t xml:space="preserve"> </w:t>
            </w:r>
            <w:r w:rsidR="005238FA">
              <w:rPr>
                <w:rStyle w:val="a5"/>
                <w:color w:val="000000" w:themeColor="text1"/>
                <w:u w:val="none"/>
              </w:rPr>
              <w:t>Общая линейная регрессионная модель</w:t>
            </w:r>
            <w:r w:rsidR="00734918" w:rsidRPr="0086231F">
              <w:rPr>
                <w:rStyle w:val="a5"/>
                <w:color w:val="000000" w:themeColor="text1"/>
                <w:u w:val="none"/>
              </w:rPr>
              <w:ptab w:relativeTo="margin" w:alignment="right" w:leader="dot"/>
            </w:r>
            <w:r w:rsidR="00734918" w:rsidRPr="0086231F">
              <w:rPr>
                <w:rStyle w:val="a5"/>
                <w:color w:val="000000" w:themeColor="text1"/>
                <w:u w:val="none"/>
              </w:rPr>
              <w:t xml:space="preserve"> </w:t>
            </w:r>
            <w:r w:rsidR="00533B12" w:rsidRPr="0086231F">
              <w:rPr>
                <w:rStyle w:val="a5"/>
                <w:color w:val="000000" w:themeColor="text1"/>
                <w:u w:val="none"/>
              </w:rPr>
              <w:t>1</w:t>
            </w:r>
          </w:hyperlink>
          <w:r w:rsidR="000E22C6">
            <w:rPr>
              <w:rStyle w:val="a5"/>
              <w:color w:val="000000" w:themeColor="text1"/>
              <w:u w:val="none"/>
            </w:rPr>
            <w:t>6</w:t>
          </w:r>
        </w:p>
        <w:p w14:paraId="51B485F8" w14:textId="1E8E5762" w:rsidR="00EA6509" w:rsidRDefault="00DA7B80" w:rsidP="00EA6509">
          <w:pPr>
            <w:pStyle w:val="31"/>
            <w:rPr>
              <w:rStyle w:val="a5"/>
              <w:color w:val="000000" w:themeColor="text1"/>
              <w:u w:val="none"/>
            </w:rPr>
          </w:pPr>
          <w:hyperlink w:anchor="_1.6_Линейная_регрессионная" w:history="1">
            <w:r w:rsidR="00EA6509" w:rsidRPr="0086231F">
              <w:rPr>
                <w:rStyle w:val="a5"/>
                <w:color w:val="000000" w:themeColor="text1"/>
                <w:u w:val="none"/>
              </w:rPr>
              <w:t>1.</w:t>
            </w:r>
            <w:r w:rsidR="002202DE">
              <w:rPr>
                <w:rStyle w:val="a5"/>
                <w:color w:val="000000" w:themeColor="text1"/>
                <w:u w:val="none"/>
              </w:rPr>
              <w:t>6</w:t>
            </w:r>
            <w:r w:rsidR="00EA6509" w:rsidRPr="0086231F">
              <w:rPr>
                <w:rStyle w:val="a5"/>
                <w:color w:val="000000" w:themeColor="text1"/>
                <w:u w:val="none"/>
              </w:rPr>
              <w:t xml:space="preserve"> </w:t>
            </w:r>
            <w:r w:rsidR="005238FA">
              <w:rPr>
                <w:rStyle w:val="a5"/>
                <w:color w:val="000000" w:themeColor="text1"/>
                <w:u w:val="none"/>
              </w:rPr>
              <w:t>Линейная регрессионная модель полиномиального хаоса</w:t>
            </w:r>
            <w:r w:rsidR="00EA6509" w:rsidRPr="0086231F">
              <w:rPr>
                <w:rStyle w:val="a5"/>
                <w:color w:val="000000" w:themeColor="text1"/>
                <w:u w:val="none"/>
              </w:rPr>
              <w:ptab w:relativeTo="margin" w:alignment="right" w:leader="dot"/>
            </w:r>
            <w:r w:rsidR="00EA6509" w:rsidRPr="0086231F">
              <w:rPr>
                <w:rStyle w:val="a5"/>
                <w:color w:val="000000" w:themeColor="text1"/>
                <w:u w:val="none"/>
              </w:rPr>
              <w:t xml:space="preserve"> 1</w:t>
            </w:r>
          </w:hyperlink>
          <w:r w:rsidR="000E22C6">
            <w:rPr>
              <w:rStyle w:val="a5"/>
              <w:color w:val="000000" w:themeColor="text1"/>
              <w:u w:val="none"/>
            </w:rPr>
            <w:t>9</w:t>
          </w:r>
        </w:p>
        <w:p w14:paraId="0938CA98" w14:textId="42DA5164" w:rsidR="00587798" w:rsidRDefault="00DA7B80" w:rsidP="00C120E5">
          <w:pPr>
            <w:pStyle w:val="31"/>
          </w:pPr>
          <w:hyperlink w:anchor="_1.7_Метод_Галёркина" w:history="1">
            <w:r w:rsidR="005238FA" w:rsidRPr="0086231F">
              <w:rPr>
                <w:rStyle w:val="a5"/>
                <w:color w:val="000000" w:themeColor="text1"/>
                <w:u w:val="none"/>
              </w:rPr>
              <w:t>1.</w:t>
            </w:r>
            <w:r w:rsidR="002202DE">
              <w:rPr>
                <w:rStyle w:val="a5"/>
                <w:color w:val="000000" w:themeColor="text1"/>
                <w:u w:val="none"/>
              </w:rPr>
              <w:t>7</w:t>
            </w:r>
            <w:r w:rsidR="005238FA" w:rsidRPr="0086231F">
              <w:rPr>
                <w:rStyle w:val="a5"/>
                <w:color w:val="000000" w:themeColor="text1"/>
                <w:u w:val="none"/>
              </w:rPr>
              <w:t xml:space="preserve"> </w:t>
            </w:r>
            <w:r w:rsidR="00142806">
              <w:rPr>
                <w:rStyle w:val="a5"/>
                <w:color w:val="000000" w:themeColor="text1"/>
                <w:u w:val="none"/>
              </w:rPr>
              <w:t>М</w:t>
            </w:r>
            <w:r w:rsidR="005238FA">
              <w:rPr>
                <w:rStyle w:val="a5"/>
                <w:color w:val="000000" w:themeColor="text1"/>
                <w:u w:val="none"/>
              </w:rPr>
              <w:t xml:space="preserve">етод </w:t>
            </w:r>
            <w:proofErr w:type="spellStart"/>
            <w:r w:rsidR="005238FA">
              <w:rPr>
                <w:rStyle w:val="a5"/>
                <w:color w:val="000000" w:themeColor="text1"/>
                <w:u w:val="none"/>
              </w:rPr>
              <w:t>Галёркина</w:t>
            </w:r>
            <w:proofErr w:type="spellEnd"/>
            <w:r w:rsidR="005238FA" w:rsidRPr="0086231F">
              <w:rPr>
                <w:rStyle w:val="a5"/>
                <w:color w:val="000000" w:themeColor="text1"/>
                <w:u w:val="none"/>
              </w:rPr>
              <w:ptab w:relativeTo="margin" w:alignment="right" w:leader="dot"/>
            </w:r>
            <w:r w:rsidR="005238FA" w:rsidRPr="0086231F">
              <w:rPr>
                <w:rStyle w:val="a5"/>
                <w:color w:val="000000" w:themeColor="text1"/>
                <w:u w:val="none"/>
              </w:rPr>
              <w:t xml:space="preserve"> </w:t>
            </w:r>
          </w:hyperlink>
          <w:r w:rsidR="000E22C6">
            <w:rPr>
              <w:rStyle w:val="a5"/>
              <w:color w:val="000000" w:themeColor="text1"/>
              <w:u w:val="none"/>
            </w:rPr>
            <w:t>20</w:t>
          </w:r>
        </w:p>
        <w:p w14:paraId="62C0E77B" w14:textId="3901F655" w:rsidR="00587798" w:rsidRPr="00340B27" w:rsidRDefault="00DA7B80" w:rsidP="000E1D24">
          <w:pPr>
            <w:pStyle w:val="31"/>
            <w:ind w:firstLine="0"/>
          </w:pPr>
          <w:hyperlink w:anchor="_СПИСОК_ИСПОЛЬЗОВАННЫХ_ИСТОЧНИКОВ" w:history="1">
            <w:r w:rsidR="00587798" w:rsidRPr="00340B27">
              <w:rPr>
                <w:rStyle w:val="a5"/>
                <w:color w:val="000000" w:themeColor="text1"/>
                <w:u w:val="none"/>
              </w:rPr>
              <w:t>СПИСОК ИСПОЛЬЗОВАННЫХ ИСТОЧНИКОВ</w:t>
            </w:r>
            <w:r w:rsidR="00587798" w:rsidRPr="00340B27">
              <w:rPr>
                <w:rStyle w:val="a5"/>
                <w:color w:val="000000" w:themeColor="text1"/>
                <w:u w:val="none"/>
              </w:rPr>
              <w:ptab w:relativeTo="margin" w:alignment="right" w:leader="dot"/>
            </w:r>
            <w:r w:rsidR="00587798" w:rsidRPr="00340B27">
              <w:rPr>
                <w:rStyle w:val="a5"/>
                <w:color w:val="000000" w:themeColor="text1"/>
                <w:u w:val="none"/>
              </w:rPr>
              <w:t xml:space="preserve"> </w:t>
            </w:r>
          </w:hyperlink>
          <w:r w:rsidR="00C120E5">
            <w:rPr>
              <w:rStyle w:val="a5"/>
              <w:color w:val="000000" w:themeColor="text1"/>
              <w:u w:val="none"/>
            </w:rPr>
            <w:t>22</w:t>
          </w:r>
        </w:p>
        <w:p w14:paraId="1D7D57B7" w14:textId="260188F3" w:rsidR="00587798" w:rsidRDefault="00587798" w:rsidP="003F3111">
          <w:pPr>
            <w:pStyle w:val="12"/>
          </w:pPr>
          <w:r>
            <w:t>ПРИЛОЖЕНИЕ А</w:t>
          </w:r>
          <w:r>
            <w:ptab w:relativeTo="margin" w:alignment="right" w:leader="dot"/>
          </w:r>
          <w:r>
            <w:t xml:space="preserve"> </w:t>
          </w:r>
          <w:r w:rsidR="00C120E5">
            <w:t>23</w:t>
          </w:r>
        </w:p>
      </w:sdtContent>
    </w:sdt>
    <w:p w14:paraId="2FD4B12D" w14:textId="77777777" w:rsidR="00587798" w:rsidRDefault="00587798" w:rsidP="00840907">
      <w:pPr>
        <w:spacing w:line="360" w:lineRule="auto"/>
        <w:jc w:val="both"/>
        <w:rPr>
          <w:sz w:val="28"/>
        </w:rPr>
      </w:pPr>
    </w:p>
    <w:p w14:paraId="7B7A0A9C" w14:textId="77777777" w:rsidR="00587798" w:rsidRDefault="00587798" w:rsidP="00840907">
      <w:pPr>
        <w:spacing w:line="360" w:lineRule="auto"/>
        <w:jc w:val="both"/>
        <w:rPr>
          <w:sz w:val="28"/>
        </w:rPr>
      </w:pPr>
    </w:p>
    <w:p w14:paraId="5E01B254" w14:textId="77777777" w:rsidR="00587798" w:rsidRDefault="00587798" w:rsidP="00840907">
      <w:pPr>
        <w:spacing w:line="360" w:lineRule="auto"/>
        <w:jc w:val="both"/>
        <w:rPr>
          <w:sz w:val="28"/>
        </w:rPr>
      </w:pPr>
    </w:p>
    <w:p w14:paraId="1C3D529D" w14:textId="77777777" w:rsidR="00587798" w:rsidRDefault="00587798" w:rsidP="00840907">
      <w:pPr>
        <w:spacing w:line="360" w:lineRule="auto"/>
        <w:jc w:val="both"/>
        <w:rPr>
          <w:sz w:val="28"/>
        </w:rPr>
      </w:pPr>
    </w:p>
    <w:p w14:paraId="7B973018" w14:textId="77777777" w:rsidR="00587798" w:rsidRDefault="00587798" w:rsidP="00840907">
      <w:pPr>
        <w:spacing w:line="360" w:lineRule="auto"/>
        <w:jc w:val="both"/>
        <w:rPr>
          <w:sz w:val="28"/>
        </w:rPr>
      </w:pPr>
    </w:p>
    <w:p w14:paraId="5B823ECB" w14:textId="77777777" w:rsidR="00587798" w:rsidRDefault="00587798" w:rsidP="00840907">
      <w:pPr>
        <w:spacing w:line="360" w:lineRule="auto"/>
        <w:jc w:val="both"/>
        <w:rPr>
          <w:sz w:val="28"/>
        </w:rPr>
      </w:pPr>
    </w:p>
    <w:p w14:paraId="2CECF4BE" w14:textId="05E08E5E" w:rsidR="00FA5AC1" w:rsidRDefault="00FA5AC1" w:rsidP="00351BE8">
      <w:pPr>
        <w:pStyle w:val="ad"/>
        <w:spacing w:line="360" w:lineRule="auto"/>
        <w:jc w:val="both"/>
        <w:rPr>
          <w:sz w:val="28"/>
        </w:rPr>
      </w:pPr>
    </w:p>
    <w:p w14:paraId="12C27116" w14:textId="487910AA" w:rsidR="00835C08" w:rsidRDefault="00835C08" w:rsidP="00351BE8">
      <w:pPr>
        <w:pStyle w:val="ad"/>
        <w:spacing w:line="360" w:lineRule="auto"/>
        <w:jc w:val="both"/>
        <w:rPr>
          <w:sz w:val="28"/>
        </w:rPr>
      </w:pPr>
    </w:p>
    <w:p w14:paraId="67812205" w14:textId="7D5AE154" w:rsidR="00835C08" w:rsidRDefault="00835C08" w:rsidP="00351BE8">
      <w:pPr>
        <w:pStyle w:val="ad"/>
        <w:spacing w:line="360" w:lineRule="auto"/>
        <w:jc w:val="both"/>
        <w:rPr>
          <w:sz w:val="28"/>
        </w:rPr>
      </w:pPr>
    </w:p>
    <w:p w14:paraId="228342F0" w14:textId="484DDAAA" w:rsidR="00835C08" w:rsidRDefault="00835C08" w:rsidP="00351BE8">
      <w:pPr>
        <w:pStyle w:val="ad"/>
        <w:spacing w:line="360" w:lineRule="auto"/>
        <w:jc w:val="both"/>
        <w:rPr>
          <w:sz w:val="28"/>
        </w:rPr>
      </w:pPr>
    </w:p>
    <w:p w14:paraId="6DCA8D89" w14:textId="5A359515" w:rsidR="00835C08" w:rsidRDefault="00835C08" w:rsidP="00351BE8">
      <w:pPr>
        <w:pStyle w:val="ad"/>
        <w:spacing w:line="360" w:lineRule="auto"/>
        <w:jc w:val="both"/>
        <w:rPr>
          <w:sz w:val="28"/>
        </w:rPr>
      </w:pPr>
    </w:p>
    <w:p w14:paraId="54A51CB8" w14:textId="3CC4F3CE" w:rsidR="00835C08" w:rsidRDefault="00835C08" w:rsidP="00351BE8">
      <w:pPr>
        <w:pStyle w:val="ad"/>
        <w:spacing w:line="360" w:lineRule="auto"/>
        <w:jc w:val="both"/>
        <w:rPr>
          <w:sz w:val="28"/>
        </w:rPr>
      </w:pPr>
    </w:p>
    <w:p w14:paraId="6ACA0837" w14:textId="321C7CC1" w:rsidR="00835C08" w:rsidRDefault="00835C08" w:rsidP="00351BE8">
      <w:pPr>
        <w:pStyle w:val="ad"/>
        <w:spacing w:line="360" w:lineRule="auto"/>
        <w:jc w:val="both"/>
        <w:rPr>
          <w:sz w:val="28"/>
        </w:rPr>
      </w:pPr>
    </w:p>
    <w:p w14:paraId="222DD2C6" w14:textId="37E1EA12" w:rsidR="00835C08" w:rsidRDefault="00835C08" w:rsidP="00351BE8">
      <w:pPr>
        <w:pStyle w:val="ad"/>
        <w:spacing w:line="360" w:lineRule="auto"/>
        <w:jc w:val="both"/>
        <w:rPr>
          <w:sz w:val="28"/>
        </w:rPr>
      </w:pPr>
    </w:p>
    <w:p w14:paraId="70DD9139" w14:textId="6A7FC02F" w:rsidR="0017230B" w:rsidRDefault="0017230B" w:rsidP="00351BE8">
      <w:pPr>
        <w:pStyle w:val="ad"/>
        <w:spacing w:line="360" w:lineRule="auto"/>
        <w:jc w:val="both"/>
        <w:rPr>
          <w:sz w:val="28"/>
        </w:rPr>
      </w:pPr>
    </w:p>
    <w:p w14:paraId="41FCAD9B" w14:textId="77777777" w:rsidR="0017230B" w:rsidRDefault="0017230B" w:rsidP="00351BE8">
      <w:pPr>
        <w:pStyle w:val="ad"/>
        <w:spacing w:line="360" w:lineRule="auto"/>
        <w:jc w:val="both"/>
        <w:rPr>
          <w:sz w:val="28"/>
        </w:rPr>
      </w:pPr>
    </w:p>
    <w:p w14:paraId="2C1CFFC0" w14:textId="410174BC" w:rsidR="009972D0" w:rsidRDefault="009972D0" w:rsidP="009972D0">
      <w:pPr>
        <w:pStyle w:val="1"/>
        <w:ind w:left="2832" w:firstLine="708"/>
      </w:pPr>
      <w:bookmarkStart w:id="1" w:name="_ОБОЗНАЧЕНИЯ"/>
      <w:bookmarkEnd w:id="1"/>
      <w:r>
        <w:t>ОБОЗНАЧЕНИЯ</w:t>
      </w:r>
    </w:p>
    <w:p w14:paraId="4E954BF2" w14:textId="636DCCE9" w:rsidR="00350AAF" w:rsidRPr="00350AAF" w:rsidRDefault="00DA7B80" w:rsidP="00350AAF">
      <w:pPr>
        <w:pStyle w:val="ad"/>
        <w:spacing w:line="360" w:lineRule="auto"/>
        <w:jc w:val="both"/>
        <w:rPr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</m:oMath>
      <w:r w:rsidR="00350AAF" w:rsidRPr="00350AAF">
        <w:rPr>
          <w:sz w:val="28"/>
        </w:rPr>
        <w:t xml:space="preserve"> </w:t>
      </w:r>
      <w:r w:rsidR="00350AAF">
        <w:rPr>
          <w:sz w:val="28"/>
        </w:rPr>
        <w:t>– вектор входных факторов</w:t>
      </w:r>
    </w:p>
    <w:p w14:paraId="508F563C" w14:textId="0C2B11E6" w:rsidR="00350AAF" w:rsidRDefault="00350AAF" w:rsidP="00350AAF">
      <w:pPr>
        <w:pStyle w:val="ad"/>
        <w:spacing w:line="360" w:lineRule="auto"/>
        <w:jc w:val="both"/>
        <w:rPr>
          <w:sz w:val="28"/>
        </w:rPr>
      </w:pPr>
      <m:oMath>
        <m:r>
          <m:rPr>
            <m:scr m:val="script"/>
          </m:rPr>
          <w:rPr>
            <w:rFonts w:ascii="Cambria Math" w:hAnsi="Cambria Math"/>
            <w:sz w:val="28"/>
          </w:rPr>
          <m:t>M</m:t>
        </m:r>
      </m:oMath>
      <w:r w:rsidRPr="00350AAF">
        <w:rPr>
          <w:sz w:val="28"/>
        </w:rPr>
        <w:t xml:space="preserve"> </w:t>
      </w:r>
      <w:r>
        <w:rPr>
          <w:sz w:val="28"/>
        </w:rPr>
        <w:t>– модель</w:t>
      </w:r>
    </w:p>
    <w:p w14:paraId="150CC5BD" w14:textId="2F9A5A12" w:rsidR="00350AAF" w:rsidRDefault="00350AAF" w:rsidP="00350AAF">
      <w:pPr>
        <w:pStyle w:val="ad"/>
        <w:spacing w:line="360" w:lineRule="auto"/>
        <w:jc w:val="both"/>
        <w:rPr>
          <w:sz w:val="28"/>
        </w:rPr>
      </w:pPr>
      <m:oMath>
        <m:r>
          <m:rPr>
            <m:scr m:val="script"/>
          </m:rPr>
          <w:rPr>
            <w:rFonts w:ascii="Cambria Math" w:hAnsi="Cambria Math"/>
            <w:sz w:val="28"/>
          </w:rPr>
          <m:t>M(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  <m:r>
          <w:rPr>
            <w:rFonts w:ascii="Cambria Math" w:hAnsi="Cambria Math"/>
            <w:sz w:val="28"/>
          </w:rPr>
          <m:t>)</m:t>
        </m:r>
      </m:oMath>
      <w:r w:rsidRPr="00350AAF">
        <w:rPr>
          <w:sz w:val="28"/>
        </w:rPr>
        <w:t xml:space="preserve"> </w:t>
      </w:r>
      <w:r>
        <w:rPr>
          <w:sz w:val="28"/>
        </w:rPr>
        <w:t>– выходные данные</w:t>
      </w:r>
    </w:p>
    <w:p w14:paraId="369C7E66" w14:textId="77777777" w:rsidR="00350AAF" w:rsidRPr="00350AAF" w:rsidRDefault="00350AAF" w:rsidP="00350AAF">
      <w:pPr>
        <w:pStyle w:val="ad"/>
        <w:spacing w:line="360" w:lineRule="auto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Y</m:t>
        </m:r>
      </m:oMath>
      <w:r w:rsidRPr="00350AAF">
        <w:rPr>
          <w:sz w:val="28"/>
        </w:rPr>
        <w:t xml:space="preserve"> </w:t>
      </w:r>
      <w:r>
        <w:rPr>
          <w:sz w:val="28"/>
        </w:rPr>
        <w:t>– отклик модели</w:t>
      </w:r>
    </w:p>
    <w:p w14:paraId="2CA9D4F7" w14:textId="09CE307F" w:rsidR="00350AAF" w:rsidRDefault="00350AAF" w:rsidP="00350AAF">
      <w:pPr>
        <w:pStyle w:val="ad"/>
        <w:spacing w:line="360" w:lineRule="auto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ϕ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</w:rPr>
          <m:t>}</m:t>
        </m:r>
      </m:oMath>
      <w:r w:rsidRPr="00350AAF">
        <w:rPr>
          <w:sz w:val="28"/>
        </w:rPr>
        <w:t xml:space="preserve"> </w:t>
      </w:r>
      <w:r>
        <w:rPr>
          <w:sz w:val="28"/>
        </w:rPr>
        <w:t>– ортонормированный полиномиальный базис</w:t>
      </w:r>
    </w:p>
    <w:p w14:paraId="35B95300" w14:textId="1DE4C46D" w:rsidR="00350AAF" w:rsidRDefault="00DA7B80" w:rsidP="00350AAF">
      <w:pPr>
        <w:pStyle w:val="ad"/>
        <w:spacing w:line="360" w:lineRule="auto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350AAF" w:rsidRPr="00350AAF">
        <w:rPr>
          <w:sz w:val="28"/>
        </w:rPr>
        <w:t xml:space="preserve"> </w:t>
      </w:r>
      <w:r w:rsidR="00350AAF">
        <w:rPr>
          <w:sz w:val="28"/>
        </w:rPr>
        <w:t xml:space="preserve">– коэффициенты разложения отклика модели </w:t>
      </w:r>
      <m:oMath>
        <m:r>
          <w:rPr>
            <w:rFonts w:ascii="Cambria Math" w:hAnsi="Cambria Math"/>
            <w:sz w:val="28"/>
          </w:rPr>
          <m:t>Y</m:t>
        </m:r>
      </m:oMath>
      <w:r w:rsidR="00350AAF">
        <w:rPr>
          <w:sz w:val="28"/>
        </w:rPr>
        <w:t xml:space="preserve"> по ортонормированному базису</w:t>
      </w:r>
    </w:p>
    <w:p w14:paraId="6C50531A" w14:textId="5C5C3BA8" w:rsidR="00350AAF" w:rsidRDefault="00DA7B80" w:rsidP="00350AAF">
      <w:pPr>
        <w:pStyle w:val="ad"/>
        <w:spacing w:line="360" w:lineRule="auto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="00DE4353">
        <w:rPr>
          <w:color w:val="000000" w:themeColor="text1"/>
          <w:sz w:val="28"/>
          <w:szCs w:val="28"/>
        </w:rPr>
        <w:t xml:space="preserve"> – компоненты случайного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</m:oMath>
    </w:p>
    <w:p w14:paraId="59697E1C" w14:textId="3DAD9308" w:rsidR="00DE4353" w:rsidRDefault="00DA7B80" w:rsidP="00350AAF">
      <w:pPr>
        <w:pStyle w:val="ad"/>
        <w:spacing w:line="360" w:lineRule="auto"/>
        <w:jc w:val="both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DE4353">
        <w:rPr>
          <w:color w:val="000000" w:themeColor="text1"/>
          <w:sz w:val="28"/>
          <w:szCs w:val="28"/>
        </w:rPr>
        <w:t xml:space="preserve"> – маргинальная плотность распределения компоненты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</m:oMath>
    </w:p>
    <w:p w14:paraId="46EE6895" w14:textId="392F63C9" w:rsidR="00DE4353" w:rsidRDefault="00DA7B80" w:rsidP="00350AAF">
      <w:pPr>
        <w:pStyle w:val="ad"/>
        <w:spacing w:line="360" w:lineRule="auto"/>
        <w:jc w:val="both"/>
        <w:rPr>
          <w:iCs/>
          <w:color w:val="000000" w:themeColor="text1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j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j</m:t>
                </m:r>
              </m:e>
            </m:d>
          </m:sup>
        </m:sSubSup>
      </m:oMath>
      <w:r w:rsidR="00DE4353">
        <w:rPr>
          <w:iCs/>
          <w:color w:val="000000" w:themeColor="text1"/>
          <w:sz w:val="28"/>
          <w:szCs w:val="28"/>
        </w:rPr>
        <w:t xml:space="preserve"> – семейство ортонормированных полиномов степени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</m:oMath>
      <w:r w:rsidR="000B44F3" w:rsidRPr="000B44F3">
        <w:rPr>
          <w:iCs/>
          <w:color w:val="000000" w:themeColor="text1"/>
          <w:sz w:val="28"/>
          <w:szCs w:val="28"/>
        </w:rPr>
        <w:t xml:space="preserve">, </w:t>
      </w:r>
      <w:r w:rsidR="000B44F3">
        <w:rPr>
          <w:iCs/>
          <w:color w:val="000000" w:themeColor="text1"/>
          <w:sz w:val="28"/>
          <w:szCs w:val="28"/>
        </w:rPr>
        <w:t xml:space="preserve">определённое для каждой компоненты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</m:oMath>
    </w:p>
    <w:p w14:paraId="6A13E824" w14:textId="517786C5" w:rsidR="000B44F3" w:rsidRDefault="00DA7B80" w:rsidP="00350AAF">
      <w:pPr>
        <w:pStyle w:val="ad"/>
        <w:spacing w:line="360" w:lineRule="auto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  <m:t>ϕ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α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X</m:t>
                </m:r>
              </m:e>
            </m:acc>
          </m:e>
        </m:d>
      </m:oMath>
      <w:r w:rsidR="000B44F3">
        <w:rPr>
          <w:color w:val="000000" w:themeColor="text1"/>
          <w:kern w:val="2"/>
          <w:sz w:val="28"/>
          <w:szCs w:val="28"/>
          <w:lang w:eastAsia="en-US"/>
          <w14:ligatures w14:val="standardContextual"/>
        </w:rPr>
        <w:t xml:space="preserve"> – семейство ортонормированных многомерных полиномов, определённое для всего входного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</m:oMath>
    </w:p>
    <w:p w14:paraId="717A023D" w14:textId="26B65DDF" w:rsidR="000B44F3" w:rsidRDefault="000B44F3" w:rsidP="00350AAF">
      <w:pPr>
        <w:pStyle w:val="ad"/>
        <w:spacing w:line="360" w:lineRule="auto"/>
        <w:jc w:val="both"/>
        <w:rPr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(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>
        <w:rPr>
          <w:color w:val="000000" w:themeColor="text1"/>
          <w:sz w:val="28"/>
          <w:szCs w:val="28"/>
        </w:rPr>
        <w:t xml:space="preserve"> – усечение ряда</w:t>
      </w:r>
    </w:p>
    <w:p w14:paraId="3D3BECCF" w14:textId="74AB6F84" w:rsidR="000B44F3" w:rsidRDefault="00DA7B80" w:rsidP="00350AAF">
      <w:pPr>
        <w:pStyle w:val="ad"/>
        <w:spacing w:line="360" w:lineRule="auto"/>
        <w:jc w:val="both"/>
        <w:rPr>
          <w:i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PC</m:t>
            </m:r>
          </m:sub>
        </m:sSub>
      </m:oMath>
      <w:r w:rsidR="000B44F3" w:rsidRPr="000B44F3">
        <w:rPr>
          <w:i/>
          <w:color w:val="000000" w:themeColor="text1"/>
          <w:sz w:val="28"/>
          <w:szCs w:val="28"/>
        </w:rPr>
        <w:t xml:space="preserve"> </w:t>
      </w:r>
      <w:r w:rsidR="000B44F3">
        <w:rPr>
          <w:iCs/>
          <w:color w:val="000000" w:themeColor="text1"/>
          <w:sz w:val="28"/>
          <w:szCs w:val="28"/>
        </w:rPr>
        <w:t>– разложение полиномиального хаоса</w:t>
      </w:r>
    </w:p>
    <w:p w14:paraId="6FE2116A" w14:textId="32B288CB" w:rsidR="00FB4179" w:rsidRDefault="00DA7B80" w:rsidP="00350AAF">
      <w:pPr>
        <w:pStyle w:val="ad"/>
        <w:spacing w:line="360" w:lineRule="auto"/>
        <w:jc w:val="both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j</m:t>
            </m:r>
          </m:sub>
        </m:sSub>
      </m:oMath>
      <w:r w:rsidR="00FB4179" w:rsidRPr="00FB4179">
        <w:rPr>
          <w:i/>
          <w:iCs/>
          <w:color w:val="000000" w:themeColor="text1"/>
          <w:sz w:val="28"/>
          <w:szCs w:val="28"/>
        </w:rPr>
        <w:t xml:space="preserve"> </w:t>
      </w:r>
      <w:r w:rsidR="00FB4179" w:rsidRPr="00FB4179">
        <w:rPr>
          <w:color w:val="000000" w:themeColor="text1"/>
          <w:sz w:val="28"/>
          <w:szCs w:val="28"/>
        </w:rPr>
        <w:t xml:space="preserve">– </w:t>
      </w:r>
      <w:r w:rsidR="00FB4179">
        <w:rPr>
          <w:color w:val="000000" w:themeColor="text1"/>
          <w:sz w:val="28"/>
          <w:szCs w:val="28"/>
        </w:rPr>
        <w:t>базисные функции регрессионной модели</w:t>
      </w:r>
    </w:p>
    <w:p w14:paraId="06369011" w14:textId="26C0DA09" w:rsidR="00FB4179" w:rsidRDefault="00DA7B80" w:rsidP="00350AAF">
      <w:pPr>
        <w:pStyle w:val="ad"/>
        <w:spacing w:line="360" w:lineRule="auto"/>
        <w:jc w:val="both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</m:oMath>
      <w:r w:rsidR="00FB4179">
        <w:rPr>
          <w:color w:val="000000" w:themeColor="text1"/>
          <w:sz w:val="28"/>
          <w:szCs w:val="28"/>
        </w:rPr>
        <w:t xml:space="preserve"> – базисные коэффициенты</w:t>
      </w:r>
    </w:p>
    <w:p w14:paraId="4F79475D" w14:textId="122ADBE8" w:rsidR="008E4AEB" w:rsidRPr="008E4AEB" w:rsidRDefault="00DA7B80" w:rsidP="00350AAF">
      <w:pPr>
        <w:pStyle w:val="ad"/>
        <w:spacing w:line="360" w:lineRule="auto"/>
        <w:jc w:val="both"/>
        <w:rPr>
          <w:color w:val="000000" w:themeColor="text1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</m:acc>
      </m:oMath>
      <w:r w:rsidR="008E4AEB" w:rsidRPr="000C08E2">
        <w:rPr>
          <w:color w:val="000000" w:themeColor="text1"/>
          <w:sz w:val="28"/>
          <w:szCs w:val="28"/>
        </w:rPr>
        <w:t xml:space="preserve"> – </w:t>
      </w:r>
      <w:r w:rsidR="008E4AEB">
        <w:rPr>
          <w:color w:val="000000" w:themeColor="text1"/>
          <w:sz w:val="28"/>
          <w:szCs w:val="28"/>
        </w:rPr>
        <w:t>вектор откликов</w:t>
      </w:r>
    </w:p>
    <w:p w14:paraId="4BEB8521" w14:textId="64BA67F7" w:rsidR="008E4AEB" w:rsidRDefault="00DA7B80" w:rsidP="00350AAF">
      <w:pPr>
        <w:pStyle w:val="ad"/>
        <w:spacing w:line="360" w:lineRule="auto"/>
        <w:jc w:val="both"/>
        <w:rPr>
          <w:iCs/>
          <w:color w:val="000000" w:themeColor="text1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β</m:t>
            </m:r>
          </m:e>
        </m:acc>
      </m:oMath>
      <w:r w:rsidR="008E4AEB" w:rsidRPr="000C08E2">
        <w:rPr>
          <w:iCs/>
          <w:color w:val="000000" w:themeColor="text1"/>
          <w:sz w:val="28"/>
          <w:szCs w:val="28"/>
        </w:rPr>
        <w:t xml:space="preserve"> – </w:t>
      </w:r>
      <w:r w:rsidR="008E4AEB">
        <w:rPr>
          <w:iCs/>
          <w:color w:val="000000" w:themeColor="text1"/>
          <w:sz w:val="28"/>
          <w:szCs w:val="28"/>
        </w:rPr>
        <w:t>вектор базисных коэффициентов</w:t>
      </w:r>
    </w:p>
    <w:p w14:paraId="5E336B2F" w14:textId="114309D6" w:rsidR="008E4AEB" w:rsidRDefault="008E4AEB" w:rsidP="00350AAF">
      <w:pPr>
        <w:pStyle w:val="ad"/>
        <w:spacing w:line="360" w:lineRule="auto"/>
        <w:jc w:val="both"/>
        <w:rPr>
          <w:iCs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</m:oMath>
      <w:r w:rsidRPr="000C08E2">
        <w:rPr>
          <w:iCs/>
          <w:color w:val="000000" w:themeColor="text1"/>
          <w:sz w:val="28"/>
          <w:szCs w:val="28"/>
        </w:rPr>
        <w:t xml:space="preserve"> – </w:t>
      </w:r>
      <w:r>
        <w:rPr>
          <w:iCs/>
          <w:color w:val="000000" w:themeColor="text1"/>
          <w:sz w:val="28"/>
          <w:szCs w:val="28"/>
        </w:rPr>
        <w:t>матрица базисных функций</w:t>
      </w:r>
    </w:p>
    <w:p w14:paraId="53DD03D9" w14:textId="25310889" w:rsidR="008E4AEB" w:rsidRDefault="00DA7B80" w:rsidP="00350AAF">
      <w:pPr>
        <w:pStyle w:val="ad"/>
        <w:spacing w:line="360" w:lineRule="auto"/>
        <w:jc w:val="both"/>
        <w:rPr>
          <w:color w:val="000000" w:themeColor="text1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ε</m:t>
            </m:r>
          </m:e>
        </m:acc>
      </m:oMath>
      <w:r w:rsidR="008E4AEB" w:rsidRPr="000C08E2">
        <w:rPr>
          <w:i/>
          <w:iCs/>
          <w:color w:val="000000" w:themeColor="text1"/>
          <w:sz w:val="28"/>
          <w:szCs w:val="28"/>
        </w:rPr>
        <w:t xml:space="preserve"> </w:t>
      </w:r>
      <w:r w:rsidR="008E4AEB" w:rsidRPr="000C08E2">
        <w:rPr>
          <w:color w:val="000000" w:themeColor="text1"/>
          <w:sz w:val="28"/>
          <w:szCs w:val="28"/>
        </w:rPr>
        <w:t xml:space="preserve">– </w:t>
      </w:r>
      <w:r w:rsidR="008E4AEB">
        <w:rPr>
          <w:color w:val="000000" w:themeColor="text1"/>
          <w:sz w:val="28"/>
          <w:szCs w:val="28"/>
        </w:rPr>
        <w:t>вектор ошибок</w:t>
      </w:r>
    </w:p>
    <w:p w14:paraId="7A729433" w14:textId="62E82B52" w:rsidR="00FB4179" w:rsidRDefault="008E4AEB" w:rsidP="00350AAF">
      <w:pPr>
        <w:pStyle w:val="ad"/>
        <w:spacing w:line="360" w:lineRule="auto"/>
        <w:jc w:val="both"/>
        <w:rPr>
          <w:iCs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ϕ</m:t>
        </m:r>
      </m:oMath>
      <w:r w:rsidRPr="008E4AEB">
        <w:rPr>
          <w:b/>
          <w:bCs/>
          <w:i/>
          <w:color w:val="000000" w:themeColor="text1"/>
          <w:sz w:val="28"/>
          <w:szCs w:val="28"/>
        </w:rPr>
        <w:t xml:space="preserve"> </w:t>
      </w:r>
      <w:r w:rsidRPr="008E4AEB">
        <w:rPr>
          <w:iCs/>
          <w:color w:val="000000" w:themeColor="text1"/>
          <w:sz w:val="28"/>
          <w:szCs w:val="28"/>
        </w:rPr>
        <w:t xml:space="preserve">– </w:t>
      </w:r>
      <w:r>
        <w:rPr>
          <w:iCs/>
          <w:color w:val="000000" w:themeColor="text1"/>
          <w:sz w:val="28"/>
          <w:szCs w:val="28"/>
        </w:rPr>
        <w:t>вектор базисных функций разложения полиномиального хаоса</w:t>
      </w:r>
    </w:p>
    <w:p w14:paraId="7FD2E025" w14:textId="4552BF99" w:rsidR="008E4AEB" w:rsidRDefault="00DA7B80" w:rsidP="00350AAF">
      <w:pPr>
        <w:pStyle w:val="ad"/>
        <w:spacing w:line="360" w:lineRule="auto"/>
        <w:jc w:val="both"/>
        <w:rPr>
          <w:color w:val="000000" w:themeColor="text1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acc>
      </m:oMath>
      <w:r w:rsidR="008E4AEB" w:rsidRPr="008E4AEB">
        <w:rPr>
          <w:color w:val="000000" w:themeColor="text1"/>
          <w:sz w:val="28"/>
          <w:szCs w:val="28"/>
        </w:rPr>
        <w:t xml:space="preserve"> –</w:t>
      </w:r>
      <w:r w:rsidR="008E4AEB">
        <w:rPr>
          <w:color w:val="000000" w:themeColor="text1"/>
          <w:sz w:val="28"/>
          <w:szCs w:val="28"/>
        </w:rPr>
        <w:t xml:space="preserve"> оценка коэффициентов разложения полиномиального хаоса</w:t>
      </w:r>
    </w:p>
    <w:p w14:paraId="128D228F" w14:textId="02A81192" w:rsidR="008E4AEB" w:rsidRPr="008E4AEB" w:rsidRDefault="008E4AEB" w:rsidP="00350AAF">
      <w:pPr>
        <w:pStyle w:val="ad"/>
        <w:spacing w:line="360" w:lineRule="auto"/>
        <w:jc w:val="both"/>
        <w:rPr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H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(x)</m:t>
        </m:r>
      </m:oMath>
      <w:r w:rsidRPr="008E4AE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8E4AE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многочлен Эрмита степени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k</m:t>
        </m:r>
      </m:oMath>
    </w:p>
    <w:p w14:paraId="2E672066" w14:textId="77777777" w:rsidR="008E4AEB" w:rsidRPr="008E4AEB" w:rsidRDefault="008E4AEB" w:rsidP="00350AAF">
      <w:pPr>
        <w:pStyle w:val="ad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8D9CDBC" w14:textId="060E1E4B" w:rsidR="000B44F3" w:rsidRPr="000B44F3" w:rsidRDefault="000B44F3" w:rsidP="00350AAF">
      <w:pPr>
        <w:pStyle w:val="ad"/>
        <w:spacing w:line="360" w:lineRule="auto"/>
        <w:jc w:val="both"/>
        <w:rPr>
          <w:sz w:val="28"/>
        </w:rPr>
      </w:pPr>
    </w:p>
    <w:p w14:paraId="553D1FEC" w14:textId="77777777" w:rsidR="000B44F3" w:rsidRPr="000B44F3" w:rsidRDefault="000B44F3" w:rsidP="00350AAF">
      <w:pPr>
        <w:pStyle w:val="ad"/>
        <w:spacing w:line="360" w:lineRule="auto"/>
        <w:jc w:val="both"/>
        <w:rPr>
          <w:color w:val="000000" w:themeColor="text1"/>
          <w:kern w:val="2"/>
          <w:sz w:val="28"/>
          <w:szCs w:val="28"/>
          <w:lang w:eastAsia="en-US"/>
          <w14:ligatures w14:val="standardContextual"/>
        </w:rPr>
      </w:pPr>
    </w:p>
    <w:p w14:paraId="61856075" w14:textId="77777777" w:rsidR="000B44F3" w:rsidRDefault="000B44F3" w:rsidP="00350AAF">
      <w:pPr>
        <w:pStyle w:val="ad"/>
        <w:spacing w:line="360" w:lineRule="auto"/>
        <w:jc w:val="both"/>
        <w:rPr>
          <w:iCs/>
          <w:color w:val="000000" w:themeColor="text1"/>
          <w:sz w:val="28"/>
          <w:szCs w:val="28"/>
        </w:rPr>
      </w:pPr>
    </w:p>
    <w:p w14:paraId="6C63A273" w14:textId="77777777" w:rsidR="00350AAF" w:rsidRDefault="00350AAF" w:rsidP="00351BE8">
      <w:pPr>
        <w:pStyle w:val="ad"/>
        <w:spacing w:line="360" w:lineRule="auto"/>
        <w:jc w:val="both"/>
        <w:rPr>
          <w:sz w:val="28"/>
        </w:rPr>
      </w:pPr>
    </w:p>
    <w:p w14:paraId="02347D17" w14:textId="2CF2B673" w:rsidR="00766119" w:rsidRPr="00C424BD" w:rsidRDefault="00766119" w:rsidP="00C424BD">
      <w:pPr>
        <w:pStyle w:val="1"/>
        <w:ind w:left="3540" w:firstLine="708"/>
      </w:pPr>
      <w:bookmarkStart w:id="2" w:name="_Toc135735695"/>
      <w:r w:rsidRPr="00C424BD">
        <w:t>ВВЕДЕНИЕ</w:t>
      </w:r>
      <w:bookmarkEnd w:id="2"/>
    </w:p>
    <w:p w14:paraId="520AC97C" w14:textId="77777777" w:rsidR="00B73BC5" w:rsidRDefault="00B73BC5" w:rsidP="00B73BC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Практика студентов МГТУ им. Н.Э. Баумана является обязательной частью основной образовательной программы высшего образования, одной из форм организации учебного процесса.</w:t>
      </w:r>
    </w:p>
    <w:p w14:paraId="02E072B1" w14:textId="77777777" w:rsidR="00B73BC5" w:rsidRDefault="00B73BC5" w:rsidP="00B73BC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Практика – вид учебной работы, направленный на развитие практических навыков и умений, а также формирование компетенций обучающихся в процессе выполнения определенных видов работ, связанных с будущей профессиональной деятельностью.</w:t>
      </w:r>
    </w:p>
    <w:p w14:paraId="779C9F34" w14:textId="77777777" w:rsidR="00B73BC5" w:rsidRDefault="00B73BC5" w:rsidP="00B73BC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Основными видами практики студентов Университета, обучающихся по основным образовательным программам высшего профессионального образования, являются:</w:t>
      </w:r>
    </w:p>
    <w:p w14:paraId="4E9482DB" w14:textId="77777777" w:rsidR="00B73BC5" w:rsidRDefault="00B73BC5" w:rsidP="00B73B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учебная;</w:t>
      </w:r>
    </w:p>
    <w:p w14:paraId="326CEACB" w14:textId="77777777" w:rsidR="00B73BC5" w:rsidRDefault="00B73BC5" w:rsidP="00B73B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производственная;</w:t>
      </w:r>
    </w:p>
    <w:p w14:paraId="1778426B" w14:textId="77777777" w:rsidR="00B73BC5" w:rsidRDefault="00B73BC5" w:rsidP="00B73B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научно-исследовательская работа (НИР).</w:t>
      </w:r>
    </w:p>
    <w:p w14:paraId="7B98C016" w14:textId="77777777" w:rsidR="00B73BC5" w:rsidRDefault="00B73BC5" w:rsidP="00B73BC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НИР </w:t>
      </w:r>
      <w:r>
        <w:rPr>
          <w:color w:val="000000"/>
          <w:sz w:val="28"/>
          <w:szCs w:val="28"/>
        </w:rPr>
        <w:t>состоит в освоении студентами средств и приемов выполнения научно-исследовательских работ, а также проведении собственно учебно-исследовательской работы.</w:t>
      </w:r>
    </w:p>
    <w:p w14:paraId="2E0DF531" w14:textId="009FFDCD" w:rsidR="00B73BC5" w:rsidRDefault="00B73BC5" w:rsidP="00B73BC5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Целями НИР являются:</w:t>
      </w:r>
    </w:p>
    <w:p w14:paraId="68843389" w14:textId="77777777" w:rsidR="00B73BC5" w:rsidRDefault="00B73BC5" w:rsidP="00B73BC5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овладение фундаментальной научной базой своего направления подготовки, методологией научного творчества, современными информационными технологиями, подготовка к научно-исследовательской деятельности;</w:t>
      </w:r>
    </w:p>
    <w:p w14:paraId="32BA0DB3" w14:textId="77777777" w:rsidR="00B73BC5" w:rsidRDefault="00B73BC5" w:rsidP="00B73BC5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- подготовка материалов для выпускной квалификационной работы.</w:t>
      </w:r>
    </w:p>
    <w:p w14:paraId="26AC5A54" w14:textId="77777777" w:rsidR="00B73BC5" w:rsidRDefault="00B73BC5" w:rsidP="00B73BC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Задачами НИР являются:</w:t>
      </w:r>
    </w:p>
    <w:p w14:paraId="3D121B3D" w14:textId="77777777" w:rsidR="00B73BC5" w:rsidRDefault="00B73BC5" w:rsidP="00B73B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участие в научно-исследовательском процессе;</w:t>
      </w:r>
    </w:p>
    <w:p w14:paraId="7AABBB03" w14:textId="77777777" w:rsidR="00B73BC5" w:rsidRDefault="00B73BC5" w:rsidP="00B73B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исследование научной темы, выданной студенту;</w:t>
      </w:r>
    </w:p>
    <w:p w14:paraId="293269B6" w14:textId="77777777" w:rsidR="00B73BC5" w:rsidRDefault="00B73BC5" w:rsidP="00B73B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обзор источников для выпускной квалификационной работы;</w:t>
      </w:r>
    </w:p>
    <w:p w14:paraId="0E0E3C45" w14:textId="77777777" w:rsidR="00B73BC5" w:rsidRDefault="00B73BC5" w:rsidP="00B73B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выполнение теоретической части выпускной квалификационной работы;</w:t>
      </w:r>
    </w:p>
    <w:p w14:paraId="532ACBAD" w14:textId="77777777" w:rsidR="00B73BC5" w:rsidRDefault="00B73BC5" w:rsidP="00B73B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и другое.</w:t>
      </w:r>
    </w:p>
    <w:p w14:paraId="2BD496EC" w14:textId="77777777" w:rsidR="00B73BC5" w:rsidRDefault="00B73BC5" w:rsidP="00B73BC5">
      <w:pPr>
        <w:pStyle w:val="msonormalcxspmiddlecxspmiddle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Расчётно-пояснительная записка к НИР в электронном виде (формат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) после получения зачёта направляется студентом в электронный архив кафедры, адрес: </w:t>
      </w:r>
      <w:r>
        <w:rPr>
          <w:sz w:val="28"/>
          <w:szCs w:val="28"/>
          <w:lang w:val="en-US"/>
        </w:rPr>
        <w:t>archive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fn</w:t>
      </w:r>
      <w:proofErr w:type="spellEnd"/>
      <w:r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</w:p>
    <w:p w14:paraId="41BD7FE6" w14:textId="1DE06B8E" w:rsidR="00766119" w:rsidRDefault="00766119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58AE7A0" w14:textId="7CE4B213" w:rsidR="00766119" w:rsidRDefault="00766119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C9071A5" w14:textId="7C64B2C3" w:rsidR="00766119" w:rsidRDefault="00766119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E2ACB5E" w14:textId="0AC8979D" w:rsidR="00766119" w:rsidRDefault="00766119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C6D19EE" w14:textId="1088ACA2" w:rsidR="00766119" w:rsidRDefault="00766119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6538F47" w14:textId="2EAC7B20" w:rsidR="00766119" w:rsidRDefault="00766119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9FC366B" w14:textId="4BC07EC3" w:rsidR="00766119" w:rsidRDefault="00766119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2CBDB27" w14:textId="51A3389D" w:rsidR="00766119" w:rsidRDefault="00766119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681C30E" w14:textId="77777777" w:rsidR="00B73BC5" w:rsidRDefault="00B73BC5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D9CD82F" w14:textId="77777777" w:rsidR="00B73BC5" w:rsidRDefault="00B73BC5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7F95907" w14:textId="77777777" w:rsidR="00B73BC5" w:rsidRDefault="00B73BC5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D60CBF2" w14:textId="77777777" w:rsidR="00B73BC5" w:rsidRDefault="00B73BC5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7CAE933" w14:textId="77777777" w:rsidR="00B73BC5" w:rsidRDefault="00B73BC5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C7A62A4" w14:textId="77777777" w:rsidR="00B73BC5" w:rsidRDefault="00B73BC5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E9B9446" w14:textId="77777777" w:rsidR="00B73BC5" w:rsidRDefault="00B73BC5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48055F2" w14:textId="77777777" w:rsidR="00B73BC5" w:rsidRDefault="00B73BC5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6DBFA6B" w14:textId="77777777" w:rsidR="00B73BC5" w:rsidRDefault="00B73BC5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D4229E3" w14:textId="77777777" w:rsidR="00B73BC5" w:rsidRDefault="00B73BC5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68CCD0D" w14:textId="77777777" w:rsidR="00B73BC5" w:rsidRDefault="00B73BC5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05C6CB3" w14:textId="77777777" w:rsidR="00B73BC5" w:rsidRDefault="00B73BC5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DE089B7" w14:textId="77777777" w:rsidR="00B73BC5" w:rsidRDefault="00B73BC5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3A33A7C" w14:textId="252CBF61" w:rsidR="00B73BC5" w:rsidRDefault="00B73BC5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0B6B957" w14:textId="3CF114EC" w:rsidR="00350AAF" w:rsidRDefault="00350AAF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7BC852B" w14:textId="664D7785" w:rsidR="00350AAF" w:rsidRDefault="00350AAF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4EF0C4C" w14:textId="21B7976D" w:rsidR="00350AAF" w:rsidRDefault="00350AAF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B3905F2" w14:textId="75A5C41E" w:rsidR="00350AAF" w:rsidRDefault="00350AAF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3619D5E" w14:textId="77777777" w:rsidR="00350AAF" w:rsidRDefault="00350AAF" w:rsidP="0076611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DBFC9E1" w14:textId="333737F0" w:rsidR="00766119" w:rsidRPr="00867F77" w:rsidRDefault="00766119" w:rsidP="00F35148">
      <w:pPr>
        <w:pStyle w:val="1"/>
        <w:numPr>
          <w:ilvl w:val="0"/>
          <w:numId w:val="16"/>
        </w:numPr>
        <w:rPr>
          <w:b w:val="0"/>
          <w:bCs/>
        </w:rPr>
      </w:pPr>
      <w:bookmarkStart w:id="3" w:name="_1_Теоретическая_часть"/>
      <w:bookmarkEnd w:id="3"/>
      <w:r w:rsidRPr="00867F77">
        <w:rPr>
          <w:b w:val="0"/>
          <w:bCs/>
        </w:rPr>
        <w:t>Теоретическая часть</w:t>
      </w:r>
    </w:p>
    <w:p w14:paraId="1141E409" w14:textId="23C26B61" w:rsidR="00766119" w:rsidRDefault="00F35148" w:rsidP="00F35148">
      <w:pPr>
        <w:pStyle w:val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1.1_Методы_Монте-Карло"/>
      <w:bookmarkEnd w:id="4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1.1 </w:t>
      </w:r>
      <w:r w:rsidR="002E2D7B" w:rsidRPr="00867F77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AC53C1" w:rsidRPr="00867F77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2E2D7B" w:rsidRPr="00867F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Монте-Карло</w:t>
      </w:r>
    </w:p>
    <w:p w14:paraId="34F0A8EF" w14:textId="77777777" w:rsidR="00867F77" w:rsidRPr="00867F77" w:rsidRDefault="00867F77" w:rsidP="00867F77"/>
    <w:p w14:paraId="51A993F0" w14:textId="3F86E0F9" w:rsidR="005477A3" w:rsidRDefault="00AC53C1" w:rsidP="005477A3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У методов Монте-Карло нет конкретного, общепринятого определения. В данной работе будем считать, что методы Монте-Карло – это группа численных методов решения математических задач при помощи моделирования случайных величин.</w:t>
      </w:r>
      <w:r w:rsidR="00417A40">
        <w:rPr>
          <w:color w:val="000000" w:themeColor="text1"/>
          <w:sz w:val="28"/>
          <w:szCs w:val="28"/>
        </w:rPr>
        <w:t xml:space="preserve"> </w:t>
      </w:r>
      <w:r w:rsidR="00753167">
        <w:rPr>
          <w:color w:val="000000" w:themeColor="text1"/>
          <w:sz w:val="28"/>
          <w:szCs w:val="28"/>
        </w:rPr>
        <w:t xml:space="preserve">Суть метода заключается в описании исследуемого процесса математической моделью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M</m:t>
        </m:r>
      </m:oMath>
      <w:r w:rsidR="00100908" w:rsidRPr="00100908">
        <w:rPr>
          <w:color w:val="000000" w:themeColor="text1"/>
          <w:sz w:val="28"/>
          <w:szCs w:val="28"/>
        </w:rPr>
        <w:t xml:space="preserve"> </w:t>
      </w:r>
      <w:r w:rsidR="00753167">
        <w:rPr>
          <w:color w:val="000000" w:themeColor="text1"/>
          <w:sz w:val="28"/>
          <w:szCs w:val="28"/>
        </w:rPr>
        <w:t>с использованием генератора случайных чисел.</w:t>
      </w:r>
      <w:r w:rsidR="00C424BD">
        <w:rPr>
          <w:color w:val="000000" w:themeColor="text1"/>
          <w:sz w:val="28"/>
          <w:szCs w:val="28"/>
        </w:rPr>
        <w:t xml:space="preserve"> Таким образом, для реализации метода необходимо сгенерировать случайную выборку, соответствующую закону распределения случайной величины, служащей нам входными данными, и оценить вероятность</w:t>
      </w:r>
      <w:r w:rsidR="00C424BD" w:rsidRPr="00C424BD">
        <w:rPr>
          <w:color w:val="000000" w:themeColor="text1"/>
          <w:sz w:val="28"/>
          <w:szCs w:val="28"/>
        </w:rPr>
        <w:t xml:space="preserve"> </w:t>
      </w:r>
      <w:r w:rsidR="00C424BD">
        <w:rPr>
          <w:color w:val="000000" w:themeColor="text1"/>
          <w:sz w:val="28"/>
          <w:szCs w:val="28"/>
        </w:rPr>
        <w:t>успеха</w:t>
      </w:r>
    </w:p>
    <w:p w14:paraId="34717CA9" w14:textId="7707CD85" w:rsidR="005477A3" w:rsidRPr="005477A3" w:rsidRDefault="00DA7B80" w:rsidP="005477A3">
      <w:pPr>
        <w:spacing w:line="360" w:lineRule="auto"/>
        <w:ind w:firstLine="708"/>
        <w:jc w:val="both"/>
        <w:rPr>
          <w:i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, 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1.1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79AB42A9" w14:textId="6F20D69A" w:rsidR="00417A40" w:rsidRPr="005477A3" w:rsidRDefault="00C424BD" w:rsidP="003120C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</m:t>
            </m:r>
          </m:sub>
        </m:sSub>
      </m:oMath>
      <w:r>
        <w:rPr>
          <w:color w:val="000000" w:themeColor="text1"/>
          <w:sz w:val="28"/>
          <w:szCs w:val="28"/>
        </w:rPr>
        <w:t xml:space="preserve"> – число успешных испытаний, 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N</m:t>
        </m:r>
      </m:oMath>
      <w:r w:rsidRPr="00C424B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C424B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общее число испытаний.</w:t>
      </w:r>
      <w:r w:rsidR="00417A40" w:rsidRPr="00417A40">
        <w:rPr>
          <w:color w:val="000000" w:themeColor="text1"/>
          <w:sz w:val="28"/>
          <w:szCs w:val="28"/>
        </w:rPr>
        <w:t xml:space="preserve"> </w:t>
      </w:r>
      <w:r w:rsidR="00417A40" w:rsidRPr="005477A3">
        <w:rPr>
          <w:color w:val="000000" w:themeColor="text1"/>
          <w:sz w:val="28"/>
          <w:szCs w:val="28"/>
        </w:rPr>
        <w:t>[1]</w:t>
      </w:r>
    </w:p>
    <w:p w14:paraId="19C25B45" w14:textId="24B6EC65" w:rsidR="00417A40" w:rsidRDefault="00417A40" w:rsidP="003120C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использования метода Монте-Карло необходимо построить цифровую модель системы и смоделировать большую выборку реализаций, по которой и будет определяться эффективность работы системы. В случае же, когда многократное моделирование реализаций невозможно (например, в силу того, что моделирование системы требует большого количества ресурсов вычислительной машины, а также большого количества времени), прибегают ко всевозможным альтернативам, например, к аппроксимации стохастических динамических систем функциональными рядами</w:t>
      </w:r>
      <w:r w:rsidRPr="00417A40">
        <w:rPr>
          <w:color w:val="000000" w:themeColor="text1"/>
          <w:sz w:val="28"/>
          <w:szCs w:val="28"/>
        </w:rPr>
        <w:t xml:space="preserve">. </w:t>
      </w:r>
      <w:r w:rsidRPr="00445091">
        <w:rPr>
          <w:color w:val="000000" w:themeColor="text1"/>
          <w:sz w:val="28"/>
          <w:szCs w:val="28"/>
        </w:rPr>
        <w:t>[2]</w:t>
      </w:r>
    </w:p>
    <w:p w14:paraId="1897B742" w14:textId="0F5E2D48" w:rsidR="002E44D7" w:rsidRDefault="002E44D7" w:rsidP="003120C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2AFBCF84" w14:textId="1954C2D0" w:rsidR="002E44D7" w:rsidRDefault="002E44D7" w:rsidP="003120C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63C26074" w14:textId="32FB3981" w:rsidR="002E44D7" w:rsidRDefault="002E44D7" w:rsidP="003120C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6AD9CAE6" w14:textId="4049CCDF" w:rsidR="002E44D7" w:rsidRDefault="002E44D7" w:rsidP="003120C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6A454F77" w14:textId="00067AE0" w:rsidR="002E44D7" w:rsidRDefault="002E44D7" w:rsidP="003120C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13A49368" w14:textId="2BB7C0D2" w:rsidR="002E44D7" w:rsidRDefault="002E44D7" w:rsidP="003120C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436CF6B9" w14:textId="4641F4F1" w:rsidR="002E44D7" w:rsidRDefault="002E44D7" w:rsidP="003120C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6B5EA44E" w14:textId="28D22D9D" w:rsidR="002E44D7" w:rsidRDefault="002E44D7" w:rsidP="003120C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5AA0EE23" w14:textId="77777777" w:rsidR="002E44D7" w:rsidRDefault="002E44D7" w:rsidP="003120C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2D4395C7" w14:textId="05900905" w:rsidR="00E15840" w:rsidRPr="00E15840" w:rsidRDefault="00F35148" w:rsidP="00F35148">
      <w:pPr>
        <w:pStyle w:val="2"/>
        <w:numPr>
          <w:ilvl w:val="1"/>
          <w:numId w:val="16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Полиномиальный_хаос"/>
      <w:bookmarkEnd w:id="5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ED2DB8" w:rsidRPr="00ED2DB8">
        <w:rPr>
          <w:rFonts w:ascii="Times New Roman" w:hAnsi="Times New Roman" w:cs="Times New Roman"/>
          <w:color w:val="auto"/>
          <w:sz w:val="28"/>
          <w:szCs w:val="28"/>
        </w:rPr>
        <w:t>Полиномиальный хаос</w:t>
      </w:r>
    </w:p>
    <w:p w14:paraId="7D86056D" w14:textId="77777777" w:rsidR="00ED2DB8" w:rsidRPr="00ED2DB8" w:rsidRDefault="00ED2DB8" w:rsidP="00ED2DB8"/>
    <w:p w14:paraId="4B30086D" w14:textId="48C3DE3B" w:rsidR="00E15840" w:rsidRPr="00AC1B76" w:rsidRDefault="00E15840" w:rsidP="00AC1B7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Часто решение задачи прогнозирования какой-либо системы сводится к работе с моделью, принимающей большое количество входных данных, таких как </w:t>
      </w:r>
      <w:r>
        <w:rPr>
          <w:color w:val="000000" w:themeColor="text1"/>
          <w:sz w:val="28"/>
          <w:szCs w:val="28"/>
        </w:rPr>
        <w:lastRenderedPageBreak/>
        <w:t>граничные и начальные условия, свойства исследуемого объекта и т.д. При этом точные значения этих данных, как правило, неизвестны, так как вычисляются эти данные с помощью зашумлённых измерений.</w:t>
      </w:r>
      <w:r w:rsidRPr="006520B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Существуют, тем не менее, вероятностные подходы, в которых данные параметры модели рассматриваются как случайные величины, функцию распределения и моменты которых можно было бы вычислить.</w:t>
      </w:r>
      <w:r w:rsidRPr="00E15840">
        <w:rPr>
          <w:color w:val="000000" w:themeColor="text1"/>
          <w:sz w:val="28"/>
          <w:szCs w:val="28"/>
        </w:rPr>
        <w:t xml:space="preserve"> </w:t>
      </w:r>
      <w:r w:rsidR="00AC1B76" w:rsidRPr="00AC1B76">
        <w:rPr>
          <w:color w:val="000000" w:themeColor="text1"/>
          <w:sz w:val="28"/>
          <w:szCs w:val="28"/>
        </w:rPr>
        <w:t>[3]</w:t>
      </w:r>
    </w:p>
    <w:p w14:paraId="06FC99CA" w14:textId="60569812" w:rsidR="00AC1B76" w:rsidRPr="00AC1B76" w:rsidRDefault="00AC1B76" w:rsidP="00AC1B7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Одним из таких методов является </w:t>
      </w:r>
      <w:r w:rsidRPr="00AC1B76">
        <w:rPr>
          <w:color w:val="000000" w:themeColor="text1"/>
          <w:sz w:val="28"/>
          <w:szCs w:val="28"/>
        </w:rPr>
        <w:t>метод полиномиального хаоса</w:t>
      </w:r>
      <w:r>
        <w:rPr>
          <w:color w:val="000000" w:themeColor="text1"/>
          <w:sz w:val="28"/>
          <w:szCs w:val="28"/>
        </w:rPr>
        <w:t xml:space="preserve">. Он заключается в представлении некоторой случайной величины как полиномиальной функции от других случайных величин. </w:t>
      </w:r>
      <w:r w:rsidR="00456CE9">
        <w:rPr>
          <w:color w:val="000000" w:themeColor="text1"/>
          <w:sz w:val="28"/>
          <w:szCs w:val="28"/>
        </w:rPr>
        <w:t xml:space="preserve">Этот метод очень удобен тем, что позволяет использовать случайные величины, распределённые по разным законам, и вычислять их моменты. </w:t>
      </w:r>
    </w:p>
    <w:p w14:paraId="66E21DB4" w14:textId="1A7B54A5" w:rsidR="004F5B5E" w:rsidRPr="00651827" w:rsidRDefault="007A7EC9" w:rsidP="003120C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Рассмотрим</w:t>
      </w:r>
      <w:r w:rsidR="00456CE9">
        <w:rPr>
          <w:color w:val="000000" w:themeColor="text1"/>
          <w:sz w:val="28"/>
          <w:szCs w:val="28"/>
        </w:rPr>
        <w:t>, в качестве примера,</w:t>
      </w:r>
      <w:r>
        <w:rPr>
          <w:color w:val="000000" w:themeColor="text1"/>
          <w:sz w:val="28"/>
          <w:szCs w:val="28"/>
        </w:rPr>
        <w:t xml:space="preserve"> численную модель</w:t>
      </w:r>
      <w:r w:rsidR="003120C6"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Y</m:t>
        </m:r>
        <m:r>
          <m:rPr>
            <m:scr m:val="script"/>
          </m:rPr>
          <w:rPr>
            <w:rFonts w:ascii="Cambria Math" w:hAnsi="Cambria Math"/>
            <w:color w:val="000000" w:themeColor="text1"/>
            <w:sz w:val="28"/>
            <w:szCs w:val="28"/>
          </w:rPr>
          <m:t>=M(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>
        <w:rPr>
          <w:color w:val="000000" w:themeColor="text1"/>
          <w:sz w:val="28"/>
          <w:szCs w:val="28"/>
        </w:rPr>
        <w:t xml:space="preserve">, в которой входной вектор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X</m:t>
        </m:r>
      </m:oMath>
      <w:r>
        <w:rPr>
          <w:color w:val="000000" w:themeColor="text1"/>
          <w:sz w:val="28"/>
          <w:szCs w:val="28"/>
        </w:rPr>
        <w:t xml:space="preserve"> состоит из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M</m:t>
        </m:r>
      </m:oMath>
      <w:r w:rsidR="00651827" w:rsidRPr="00651827">
        <w:rPr>
          <w:color w:val="000000" w:themeColor="text1"/>
          <w:sz w:val="28"/>
          <w:szCs w:val="28"/>
        </w:rPr>
        <w:t xml:space="preserve"> </w:t>
      </w:r>
      <w:r w:rsidR="00651827">
        <w:rPr>
          <w:color w:val="000000" w:themeColor="text1"/>
          <w:sz w:val="28"/>
          <w:szCs w:val="28"/>
        </w:rPr>
        <w:t xml:space="preserve">независимых случайных величин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1,M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}</m:t>
        </m:r>
      </m:oMath>
      <w:r w:rsidR="00651827" w:rsidRPr="00651827">
        <w:rPr>
          <w:color w:val="000000" w:themeColor="text1"/>
          <w:sz w:val="28"/>
          <w:szCs w:val="28"/>
        </w:rPr>
        <w:t xml:space="preserve">, </w:t>
      </w:r>
      <w:r w:rsidR="00651827">
        <w:rPr>
          <w:color w:val="000000" w:themeColor="text1"/>
          <w:sz w:val="28"/>
          <w:szCs w:val="28"/>
        </w:rPr>
        <w:t xml:space="preserve">а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Y</m:t>
        </m:r>
      </m:oMath>
      <w:r w:rsidR="00651827">
        <w:rPr>
          <w:color w:val="000000" w:themeColor="text1"/>
          <w:sz w:val="28"/>
          <w:szCs w:val="28"/>
        </w:rPr>
        <w:t xml:space="preserve"> – случайный отклик модели </w:t>
      </w:r>
      <m:oMath>
        <m:r>
          <m:rPr>
            <m:scr m:val="script"/>
          </m:rPr>
          <w:rPr>
            <w:rFonts w:ascii="Cambria Math" w:hAnsi="Cambria Math"/>
            <w:color w:val="000000" w:themeColor="text1"/>
            <w:sz w:val="28"/>
            <w:szCs w:val="28"/>
          </w:rPr>
          <m:t>M</m:t>
        </m:r>
      </m:oMath>
      <w:r w:rsidR="000D07AD">
        <w:rPr>
          <w:color w:val="000000" w:themeColor="text1"/>
          <w:sz w:val="28"/>
          <w:szCs w:val="28"/>
        </w:rPr>
        <w:t xml:space="preserve"> (выходные данные)</w:t>
      </w:r>
      <w:r w:rsidR="00651827">
        <w:rPr>
          <w:color w:val="000000" w:themeColor="text1"/>
          <w:sz w:val="28"/>
          <w:szCs w:val="28"/>
        </w:rPr>
        <w:t xml:space="preserve">. В предположении, что отклик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Y</m:t>
        </m:r>
      </m:oMath>
      <w:r w:rsidR="00651827">
        <w:rPr>
          <w:color w:val="000000" w:themeColor="text1"/>
          <w:sz w:val="28"/>
          <w:szCs w:val="28"/>
        </w:rPr>
        <w:t xml:space="preserve"> имеет конечную дисперсию, он может быть записан, как</w:t>
      </w:r>
    </w:p>
    <w:p w14:paraId="15039A5C" w14:textId="75493671" w:rsidR="003120C6" w:rsidRPr="00651827" w:rsidRDefault="00DA7B80" w:rsidP="00417A40">
      <w:pPr>
        <w:spacing w:line="360" w:lineRule="auto"/>
        <w:ind w:firstLine="420"/>
        <w:jc w:val="both"/>
        <w:rPr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1.2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w:br/>
          </m:r>
        </m:oMath>
      </m:oMathPara>
      <w:r w:rsidR="003120C6">
        <w:rPr>
          <w:i/>
          <w:color w:val="000000" w:themeColor="text1"/>
          <w:sz w:val="28"/>
          <w:szCs w:val="28"/>
        </w:rPr>
        <w:tab/>
      </w:r>
      <w:r w:rsidR="003120C6">
        <w:rPr>
          <w:iCs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{ϕ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, j=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0,∞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}</m:t>
        </m:r>
      </m:oMath>
      <w:r w:rsidR="003120C6" w:rsidRPr="003120C6">
        <w:rPr>
          <w:color w:val="000000" w:themeColor="text1"/>
          <w:sz w:val="28"/>
          <w:szCs w:val="28"/>
        </w:rPr>
        <w:t xml:space="preserve"> </w:t>
      </w:r>
      <w:r w:rsidR="00651827">
        <w:rPr>
          <w:color w:val="000000" w:themeColor="text1"/>
          <w:sz w:val="28"/>
          <w:szCs w:val="28"/>
        </w:rPr>
        <w:t xml:space="preserve">образуют базис в вероятностном пространстве, 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  <m:r>
          <m:rPr>
            <m:scr m:val="double-struck"/>
          </m:rPr>
          <w:rPr>
            <w:rFonts w:ascii="Cambria Math" w:hAnsi="Cambria Math"/>
            <w:color w:val="000000" w:themeColor="text1"/>
            <w:sz w:val="28"/>
            <w:szCs w:val="28"/>
          </w:rPr>
          <m:t>∈R</m:t>
        </m:r>
      </m:oMath>
      <w:r w:rsidR="00651827">
        <w:rPr>
          <w:color w:val="000000" w:themeColor="text1"/>
          <w:sz w:val="28"/>
          <w:szCs w:val="28"/>
        </w:rPr>
        <w:t xml:space="preserve"> –</w:t>
      </w:r>
      <w:r w:rsidR="00651827" w:rsidRPr="00651827">
        <w:rPr>
          <w:color w:val="000000" w:themeColor="text1"/>
          <w:sz w:val="28"/>
          <w:szCs w:val="28"/>
        </w:rPr>
        <w:t xml:space="preserve"> </w:t>
      </w:r>
      <w:r w:rsidR="00651827">
        <w:rPr>
          <w:color w:val="000000" w:themeColor="text1"/>
          <w:sz w:val="28"/>
          <w:szCs w:val="28"/>
        </w:rPr>
        <w:t xml:space="preserve">коэффициенты разложения случайного отклика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Y</m:t>
        </m:r>
      </m:oMath>
      <w:r w:rsidR="00651827">
        <w:rPr>
          <w:color w:val="000000" w:themeColor="text1"/>
          <w:sz w:val="28"/>
          <w:szCs w:val="28"/>
        </w:rPr>
        <w:t xml:space="preserve"> по этому базису.</w:t>
      </w:r>
    </w:p>
    <w:p w14:paraId="19F4C5E7" w14:textId="067AC3DB" w:rsidR="003120C6" w:rsidRPr="00E15840" w:rsidRDefault="005477A3" w:rsidP="00417A40">
      <w:pPr>
        <w:spacing w:line="360" w:lineRule="auto"/>
        <w:ind w:firstLine="420"/>
        <w:jc w:val="both"/>
        <w:rPr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Если функции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</m:oMath>
      <w:r w:rsidRPr="005477A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являются полиномами </w:t>
      </w:r>
      <w:r w:rsidR="00456CE9">
        <w:rPr>
          <w:color w:val="000000" w:themeColor="text1"/>
          <w:sz w:val="28"/>
          <w:szCs w:val="28"/>
        </w:rPr>
        <w:t xml:space="preserve">от </w:t>
      </w:r>
      <w:r>
        <w:rPr>
          <w:color w:val="000000" w:themeColor="text1"/>
          <w:sz w:val="28"/>
          <w:szCs w:val="28"/>
        </w:rPr>
        <w:t>случайных величин, то ряд (1.2) называется разложением полиномиального хаоса.</w:t>
      </w:r>
      <w:r w:rsidR="00651827">
        <w:rPr>
          <w:color w:val="000000" w:themeColor="text1"/>
          <w:sz w:val="28"/>
          <w:szCs w:val="28"/>
        </w:rPr>
        <w:t xml:space="preserve"> </w:t>
      </w:r>
      <w:r w:rsidR="00401830" w:rsidRPr="00E15840">
        <w:rPr>
          <w:color w:val="000000" w:themeColor="text1"/>
          <w:sz w:val="28"/>
          <w:szCs w:val="28"/>
        </w:rPr>
        <w:t>[3]</w:t>
      </w:r>
    </w:p>
    <w:p w14:paraId="3373307E" w14:textId="6775BE7F" w:rsidR="00445091" w:rsidRPr="00F512D2" w:rsidRDefault="00B53FCD" w:rsidP="00417A40">
      <w:pPr>
        <w:spacing w:line="360" w:lineRule="auto"/>
        <w:ind w:firstLine="420"/>
        <w:jc w:val="both"/>
        <w:rPr>
          <w:color w:val="000000" w:themeColor="text1"/>
          <w:sz w:val="28"/>
          <w:szCs w:val="28"/>
        </w:rPr>
      </w:pPr>
      <w:r w:rsidRPr="00E15840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Для расчёта коэффициентов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</m:oMath>
      <w:r>
        <w:rPr>
          <w:color w:val="000000" w:themeColor="text1"/>
          <w:sz w:val="28"/>
          <w:szCs w:val="28"/>
        </w:rPr>
        <w:t xml:space="preserve"> применяются разные методы, которые можно разделить на интрузивные и, соответственно, неинтрузивные. Разница состоит в том, что в </w:t>
      </w:r>
      <w:proofErr w:type="spellStart"/>
      <w:r>
        <w:rPr>
          <w:color w:val="000000" w:themeColor="text1"/>
          <w:sz w:val="28"/>
          <w:szCs w:val="28"/>
        </w:rPr>
        <w:t>неинтрузивных</w:t>
      </w:r>
      <w:proofErr w:type="spellEnd"/>
      <w:r>
        <w:rPr>
          <w:color w:val="000000" w:themeColor="text1"/>
          <w:sz w:val="28"/>
          <w:szCs w:val="28"/>
        </w:rPr>
        <w:t xml:space="preserve"> методах при расчёте коэффициентов используют только фундаментальную детерминированную модель, не изменяя </w:t>
      </w:r>
      <w:r w:rsidR="00B7423F">
        <w:rPr>
          <w:color w:val="000000" w:themeColor="text1"/>
          <w:sz w:val="28"/>
          <w:szCs w:val="28"/>
        </w:rPr>
        <w:t xml:space="preserve">её </w:t>
      </w:r>
      <w:r>
        <w:rPr>
          <w:color w:val="000000" w:themeColor="text1"/>
          <w:sz w:val="28"/>
          <w:szCs w:val="28"/>
        </w:rPr>
        <w:t xml:space="preserve">(в интрузивных, соответственно, наоборот). Самым распространённым представителем </w:t>
      </w:r>
      <w:proofErr w:type="spellStart"/>
      <w:r>
        <w:rPr>
          <w:color w:val="000000" w:themeColor="text1"/>
          <w:sz w:val="28"/>
          <w:szCs w:val="28"/>
        </w:rPr>
        <w:t>неинтрузивных</w:t>
      </w:r>
      <w:proofErr w:type="spellEnd"/>
      <w:r>
        <w:rPr>
          <w:color w:val="000000" w:themeColor="text1"/>
          <w:sz w:val="28"/>
          <w:szCs w:val="28"/>
        </w:rPr>
        <w:t xml:space="preserve"> методов служит метод Монте-Карло. </w:t>
      </w:r>
      <w:r w:rsidR="00ED2DB8">
        <w:rPr>
          <w:color w:val="000000" w:themeColor="text1"/>
          <w:sz w:val="28"/>
          <w:szCs w:val="28"/>
        </w:rPr>
        <w:t xml:space="preserve">Методы интрузивного типа обычно обладают высокой скоростью сходимости в среднем квадратичном, в то же время </w:t>
      </w:r>
      <w:proofErr w:type="spellStart"/>
      <w:r w:rsidR="00ED2DB8">
        <w:rPr>
          <w:color w:val="000000" w:themeColor="text1"/>
          <w:sz w:val="28"/>
          <w:szCs w:val="28"/>
        </w:rPr>
        <w:t>неинтрузивные</w:t>
      </w:r>
      <w:proofErr w:type="spellEnd"/>
      <w:r w:rsidR="00ED2DB8">
        <w:rPr>
          <w:color w:val="000000" w:themeColor="text1"/>
          <w:sz w:val="28"/>
          <w:szCs w:val="28"/>
        </w:rPr>
        <w:t xml:space="preserve"> методы обычно более наглядны</w:t>
      </w:r>
      <w:r w:rsidR="006520B0" w:rsidRPr="006520B0">
        <w:rPr>
          <w:color w:val="000000" w:themeColor="text1"/>
          <w:sz w:val="28"/>
          <w:szCs w:val="28"/>
        </w:rPr>
        <w:t>.</w:t>
      </w:r>
      <w:r w:rsidR="00B866DF">
        <w:rPr>
          <w:color w:val="000000" w:themeColor="text1"/>
          <w:sz w:val="28"/>
          <w:szCs w:val="28"/>
        </w:rPr>
        <w:t xml:space="preserve"> Рассматриваемый в этой работе метод </w:t>
      </w:r>
      <w:proofErr w:type="spellStart"/>
      <w:r w:rsidR="00B866DF">
        <w:rPr>
          <w:color w:val="000000" w:themeColor="text1"/>
          <w:sz w:val="28"/>
          <w:szCs w:val="28"/>
        </w:rPr>
        <w:t>Галёркина</w:t>
      </w:r>
      <w:proofErr w:type="spellEnd"/>
      <w:r w:rsidR="00B866DF">
        <w:rPr>
          <w:color w:val="000000" w:themeColor="text1"/>
          <w:sz w:val="28"/>
          <w:szCs w:val="28"/>
        </w:rPr>
        <w:t xml:space="preserve"> как раз и является интрузивным методом.</w:t>
      </w:r>
      <w:r w:rsidR="00401830" w:rsidRPr="00401830">
        <w:rPr>
          <w:color w:val="000000" w:themeColor="text1"/>
          <w:sz w:val="28"/>
          <w:szCs w:val="28"/>
        </w:rPr>
        <w:t xml:space="preserve"> </w:t>
      </w:r>
      <w:r w:rsidR="00401830" w:rsidRPr="00F512D2">
        <w:rPr>
          <w:color w:val="000000" w:themeColor="text1"/>
          <w:sz w:val="28"/>
          <w:szCs w:val="28"/>
        </w:rPr>
        <w:t>[4]</w:t>
      </w:r>
    </w:p>
    <w:p w14:paraId="57B3D6CF" w14:textId="16EC5E2F" w:rsidR="006845AF" w:rsidRDefault="006845AF" w:rsidP="00417A40">
      <w:pPr>
        <w:spacing w:line="360" w:lineRule="auto"/>
        <w:ind w:firstLine="420"/>
        <w:jc w:val="both"/>
        <w:rPr>
          <w:color w:val="000000" w:themeColor="text1"/>
          <w:sz w:val="28"/>
          <w:szCs w:val="28"/>
        </w:rPr>
      </w:pPr>
      <w:r w:rsidRPr="00F512D2">
        <w:rPr>
          <w:color w:val="000000" w:themeColor="text1"/>
          <w:sz w:val="28"/>
          <w:szCs w:val="28"/>
        </w:rPr>
        <w:lastRenderedPageBreak/>
        <w:tab/>
      </w:r>
      <w:r>
        <w:rPr>
          <w:color w:val="000000" w:themeColor="text1"/>
          <w:sz w:val="28"/>
          <w:szCs w:val="28"/>
        </w:rPr>
        <w:t xml:space="preserve">Рассмотрим разложение полиномиального хаоса для случая, когда компоненты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6845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случайного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</m:oMath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независимы и имеют конечные моменты любого порядка. Обозначим маргинальную плотность распределения этих компонент как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Pr="006845AF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Тогда, поскольку компоненты случайного вектора независимы, получаем представление совместной плотности распределения в виде</w:t>
      </w:r>
    </w:p>
    <w:p w14:paraId="08B3205F" w14:textId="7B9FEF38" w:rsidR="006845AF" w:rsidRPr="00731E0A" w:rsidRDefault="00DA7B80" w:rsidP="00417A40">
      <w:pPr>
        <w:spacing w:line="360" w:lineRule="auto"/>
        <w:ind w:firstLine="420"/>
        <w:jc w:val="both"/>
        <w:rPr>
          <w:i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1.3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168A76A7" w14:textId="0FC6507C" w:rsidR="00731E0A" w:rsidRDefault="00731E0A" w:rsidP="00417A40">
      <w:pPr>
        <w:spacing w:line="360" w:lineRule="auto"/>
        <w:ind w:firstLine="420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ab/>
        <w:t xml:space="preserve">Теперь для каждой компоненты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</m:oMath>
      <w:r>
        <w:rPr>
          <w:iCs/>
          <w:color w:val="000000" w:themeColor="text1"/>
          <w:sz w:val="28"/>
          <w:szCs w:val="28"/>
        </w:rPr>
        <w:t xml:space="preserve"> определим соответствующее ей семейство ортонормированных полиномов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{</m:t>
        </m:r>
        <m:sSubSup>
          <m:sSub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j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j</m:t>
                </m:r>
              </m:e>
            </m:d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}</m:t>
        </m:r>
      </m:oMath>
      <w:r w:rsidRPr="00731E0A">
        <w:rPr>
          <w:iCs/>
          <w:color w:val="000000" w:themeColor="text1"/>
          <w:sz w:val="28"/>
          <w:szCs w:val="28"/>
        </w:rPr>
        <w:t xml:space="preserve">, </w:t>
      </w:r>
      <w:r>
        <w:rPr>
          <w:iCs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  <m:r>
          <m:rPr>
            <m:scr m:val="double-struck"/>
          </m:rPr>
          <w:rPr>
            <w:rFonts w:ascii="Cambria Math" w:hAnsi="Cambria Math"/>
            <w:color w:val="000000" w:themeColor="text1"/>
            <w:sz w:val="28"/>
            <w:szCs w:val="28"/>
          </w:rPr>
          <m:t>∈N∪{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0}</m:t>
        </m:r>
      </m:oMath>
      <w:r w:rsidRPr="00731E0A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–</w:t>
      </w:r>
      <w:r w:rsidRPr="00731E0A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 xml:space="preserve">степень многочлена (примем </w:t>
      </w:r>
      <m:oMath>
        <m:sSubSup>
          <m:sSub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(j)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≡1 ∀j</m:t>
        </m:r>
      </m:oMath>
      <w:r w:rsidRPr="00731E0A">
        <w:rPr>
          <w:iCs/>
          <w:color w:val="000000" w:themeColor="text1"/>
          <w:sz w:val="28"/>
          <w:szCs w:val="28"/>
        </w:rPr>
        <w:t xml:space="preserve">). </w:t>
      </w:r>
      <w:r>
        <w:rPr>
          <w:iCs/>
          <w:color w:val="000000" w:themeColor="text1"/>
          <w:sz w:val="28"/>
          <w:szCs w:val="28"/>
        </w:rPr>
        <w:t xml:space="preserve">При этом, по свойству </w:t>
      </w:r>
      <w:proofErr w:type="spellStart"/>
      <w:r w:rsidR="00C03B0F">
        <w:rPr>
          <w:iCs/>
          <w:color w:val="000000" w:themeColor="text1"/>
          <w:sz w:val="28"/>
          <w:szCs w:val="28"/>
        </w:rPr>
        <w:t>ортонормированности</w:t>
      </w:r>
      <w:proofErr w:type="spellEnd"/>
    </w:p>
    <w:p w14:paraId="224158F3" w14:textId="1490DE80" w:rsidR="00731E0A" w:rsidRPr="00E824F3" w:rsidRDefault="00DA7B80" w:rsidP="00E824F3">
      <w:pPr>
        <w:spacing w:line="360" w:lineRule="auto"/>
        <w:ind w:firstLine="420"/>
        <w:jc w:val="both"/>
        <w:rPr>
          <w:i/>
          <w:iCs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/>
                  <w:i/>
                  <w:color w:val="000000" w:themeColor="text1"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eqArr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j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HAnsi" w:hAnsi="Cambria Math"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j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j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eastAsiaTheme="minorHAnsi" w:hAnsi="Cambria Math"/>
                  <w:color w:val="000000" w:themeColor="text1"/>
                  <w:kern w:val="2"/>
                  <w:sz w:val="28"/>
                  <w:szCs w:val="28"/>
                  <w:lang w:eastAsia="en-US"/>
                  <w14:ligatures w14:val="standardContextual"/>
                </w:rPr>
                <m:t>=</m:t>
              </m:r>
              <m:nary>
                <m:naryPr>
                  <m:supHide m:val="1"/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j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j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HAnsi" w:hAnsi="Cambria Math"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j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j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HAnsi" w:hAnsi="Cambria Math"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HAnsi" w:hAnsi="Cambria Math"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  <m:t> d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HAnsi" w:hAnsi="Cambria Math"/>
                  <w:color w:val="000000" w:themeColor="text1"/>
                  <w:kern w:val="2"/>
                  <w:sz w:val="28"/>
                  <w:szCs w:val="28"/>
                  <w:lang w:eastAsia="en-US"/>
                  <w14:ligatures w14:val="standardContextual"/>
                </w:rPr>
                <m:t>=M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j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HAnsi" w:hAnsi="Cambria Math"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j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j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eastAsiaTheme="minorHAnsi" w:hAnsi="Cambria Math"/>
                  <w:color w:val="000000" w:themeColor="text1"/>
                  <w:kern w:val="2"/>
                  <w:sz w:val="28"/>
                  <w:szCs w:val="28"/>
                  <w:lang w:eastAsia="en-US"/>
                  <w14:ligatures w14:val="standardContextual"/>
                </w:rPr>
                <m:t>=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Theme="minorHAnsi" w:hAnsi="Cambria Math"/>
                  <w:color w:val="000000" w:themeColor="text1"/>
                  <w:kern w:val="2"/>
                  <w:sz w:val="28"/>
                  <w:szCs w:val="28"/>
                  <w:lang w:eastAsia="en-US"/>
                  <w14:ligatures w14:val="standardContextual"/>
                </w:rPr>
                <m:t>, #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  <m:t>1.4</m:t>
                  </m:r>
                </m:e>
              </m:d>
            </m:e>
          </m:eqArr>
        </m:oMath>
      </m:oMathPara>
    </w:p>
    <w:p w14:paraId="7333A57B" w14:textId="54838C9B" w:rsidR="00456CE9" w:rsidRDefault="00754DAB" w:rsidP="00417A40">
      <w:pPr>
        <w:spacing w:line="360" w:lineRule="auto"/>
        <w:ind w:firstLine="420"/>
        <w:jc w:val="both"/>
        <w:rPr>
          <w:color w:val="000000" w:themeColor="text1"/>
          <w:kern w:val="2"/>
          <w:sz w:val="28"/>
          <w:szCs w:val="28"/>
          <w:lang w:eastAsia="en-US"/>
          <w14:ligatures w14:val="standardContextual"/>
        </w:rPr>
      </w:pPr>
      <w:r w:rsidRPr="006845AF">
        <w:rPr>
          <w:color w:val="000000" w:themeColor="text1"/>
          <w:sz w:val="28"/>
          <w:szCs w:val="28"/>
        </w:rPr>
        <w:tab/>
      </w:r>
      <w:r w:rsidR="00E824F3">
        <w:rPr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HAnsi" w:hAnsiTheme="minorHAnsi" w:cstheme="minorBidi"/>
                <w:i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Theme="minorHAnsi" w:cstheme="minorBidi"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  <m:t>δ</m:t>
            </m:r>
          </m:e>
          <m:sub>
            <m:sSub>
              <m:sSubPr>
                <m:ctrlPr>
                  <w:rPr>
                    <w:rFonts w:ascii="Cambria Math" w:eastAsiaTheme="minorHAnsi" w:hAnsiTheme="minorHAnsi" w:cstheme="minorBidi"/>
                    <w:i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α</m:t>
                </m:r>
              </m:e>
              <m:sub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HAnsi" w:hAnsiTheme="minorHAnsi" w:cstheme="minorBidi"/>
                    <w:i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β</m:t>
                </m:r>
              </m:e>
              <m:sub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j</m:t>
                </m:r>
              </m:sub>
            </m:sSub>
            <m:ctrlPr>
              <w:rPr>
                <w:rFonts w:ascii="Cambria Math" w:eastAsiaTheme="minorHAnsi" w:hAnsi="Cambria Math" w:cstheme="minorBidi"/>
                <w:i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ub>
        </m:sSub>
        <m:r>
          <w:rPr>
            <w:rFonts w:ascii="Cambria Math" w:hAnsi="Cambria Math"/>
            <w:color w:val="000000" w:themeColor="text1"/>
            <w:kern w:val="2"/>
            <w:sz w:val="28"/>
            <w:szCs w:val="28"/>
            <w:lang w:eastAsia="en-US"/>
            <w14:ligatures w14:val="standardContextual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1: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0: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j</m:t>
                    </m:r>
                  </m:sub>
                </m:sSub>
              </m:e>
            </m:eqArr>
          </m:e>
        </m:d>
      </m:oMath>
      <w:r w:rsidR="00E824F3" w:rsidRPr="00E824F3">
        <w:rPr>
          <w:color w:val="000000" w:themeColor="text1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E824F3">
        <w:rPr>
          <w:color w:val="000000" w:themeColor="text1"/>
          <w:kern w:val="2"/>
          <w:sz w:val="28"/>
          <w:szCs w:val="28"/>
          <w:lang w:eastAsia="en-US"/>
          <w14:ligatures w14:val="standardContextual"/>
        </w:rPr>
        <w:t>–</w:t>
      </w:r>
      <w:r w:rsidR="00E824F3" w:rsidRPr="00E824F3">
        <w:rPr>
          <w:color w:val="000000" w:themeColor="text1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E824F3">
        <w:rPr>
          <w:color w:val="000000" w:themeColor="text1"/>
          <w:kern w:val="2"/>
          <w:sz w:val="28"/>
          <w:szCs w:val="28"/>
          <w:lang w:eastAsia="en-US"/>
          <w14:ligatures w14:val="standardContextual"/>
        </w:rPr>
        <w:t>символ Кронекера</w:t>
      </w:r>
    </w:p>
    <w:p w14:paraId="7409D842" w14:textId="612B9E16" w:rsidR="00E824F3" w:rsidRDefault="00E824F3" w:rsidP="00417A40">
      <w:pPr>
        <w:spacing w:line="360" w:lineRule="auto"/>
        <w:ind w:firstLine="420"/>
        <w:jc w:val="both"/>
        <w:rPr>
          <w:color w:val="000000" w:themeColor="text1"/>
          <w:kern w:val="2"/>
          <w:sz w:val="28"/>
          <w:szCs w:val="28"/>
          <w:lang w:eastAsia="en-US"/>
          <w14:ligatures w14:val="standardContextual"/>
        </w:rPr>
      </w:pPr>
      <w:r>
        <w:rPr>
          <w:color w:val="000000" w:themeColor="text1"/>
          <w:kern w:val="2"/>
          <w:sz w:val="28"/>
          <w:szCs w:val="28"/>
          <w:lang w:eastAsia="en-US"/>
          <w14:ligatures w14:val="standardContextual"/>
        </w:rPr>
        <w:tab/>
      </w:r>
      <w:r w:rsidR="00941D6E">
        <w:rPr>
          <w:color w:val="000000" w:themeColor="text1"/>
          <w:kern w:val="2"/>
          <w:sz w:val="28"/>
          <w:szCs w:val="28"/>
          <w:lang w:eastAsia="en-US"/>
          <w14:ligatures w14:val="standardContextual"/>
        </w:rPr>
        <w:t xml:space="preserve">Теперь многомерные полиномы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  <m:t>{ϕ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α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  <w:kern w:val="2"/>
            <w:sz w:val="28"/>
            <w:szCs w:val="28"/>
            <w:lang w:eastAsia="en-US"/>
            <w14:ligatures w14:val="standardContextual"/>
          </w:rPr>
          <m:t>}</m:t>
        </m:r>
      </m:oMath>
      <w:r w:rsidR="00C03B0F" w:rsidRPr="00C03B0F">
        <w:rPr>
          <w:color w:val="000000" w:themeColor="text1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C03B0F">
        <w:rPr>
          <w:color w:val="000000" w:themeColor="text1"/>
          <w:kern w:val="2"/>
          <w:sz w:val="28"/>
          <w:szCs w:val="28"/>
          <w:lang w:eastAsia="en-US"/>
          <w14:ligatures w14:val="standardContextual"/>
        </w:rPr>
        <w:t xml:space="preserve">можно построить с помощью </w:t>
      </w:r>
      <w:proofErr w:type="spellStart"/>
      <w:r w:rsidR="00C03B0F">
        <w:rPr>
          <w:color w:val="000000" w:themeColor="text1"/>
          <w:kern w:val="2"/>
          <w:sz w:val="28"/>
          <w:szCs w:val="28"/>
          <w:lang w:eastAsia="en-US"/>
          <w14:ligatures w14:val="standardContextual"/>
        </w:rPr>
        <w:t>тензоризации</w:t>
      </w:r>
      <w:proofErr w:type="spellEnd"/>
      <w:r w:rsidR="00C03B0F">
        <w:rPr>
          <w:color w:val="000000" w:themeColor="text1"/>
          <w:kern w:val="2"/>
          <w:sz w:val="28"/>
          <w:szCs w:val="28"/>
          <w:lang w:eastAsia="en-US"/>
          <w14:ligatures w14:val="standardContextual"/>
        </w:rPr>
        <w:t xml:space="preserve"> одномерных полиномов</w:t>
      </w:r>
    </w:p>
    <w:p w14:paraId="059F077F" w14:textId="4CB97B50" w:rsidR="00E15840" w:rsidRPr="00C03B0F" w:rsidRDefault="00DA7B80" w:rsidP="00D83D4B">
      <w:pPr>
        <w:spacing w:line="360" w:lineRule="auto"/>
        <w:ind w:firstLine="708"/>
        <w:jc w:val="both"/>
        <w:rPr>
          <w:i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  <m:t>ϕ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α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  <w:kern w:val="2"/>
                  <w:sz w:val="28"/>
                  <w:szCs w:val="28"/>
                  <w:lang w:eastAsia="en-US"/>
                  <w14:ligatures w14:val="standardContextual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j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j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  <m:t>,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  <w:kern w:val="2"/>
                  <w:sz w:val="28"/>
                  <w:szCs w:val="28"/>
                  <w:lang w:eastAsia="en-US"/>
                  <w14:ligatures w14:val="standardContextual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  <m:t>1.5</m:t>
                  </m:r>
                </m:e>
              </m:d>
            </m:e>
          </m:eqArr>
        </m:oMath>
      </m:oMathPara>
    </w:p>
    <w:p w14:paraId="4E57FCAC" w14:textId="67FCD352" w:rsidR="00445091" w:rsidRDefault="006520B0" w:rsidP="00417A40">
      <w:pPr>
        <w:spacing w:line="360" w:lineRule="auto"/>
        <w:ind w:firstLine="420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ab/>
      </w:r>
      <w:r w:rsidR="00C03B0F">
        <w:rPr>
          <w:iCs/>
          <w:color w:val="000000" w:themeColor="text1"/>
          <w:sz w:val="28"/>
          <w:szCs w:val="28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α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=[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]</m:t>
        </m:r>
      </m:oMath>
      <w:r w:rsidR="00C03B0F" w:rsidRPr="00C03B0F">
        <w:rPr>
          <w:iCs/>
          <w:color w:val="000000" w:themeColor="text1"/>
          <w:sz w:val="28"/>
          <w:szCs w:val="28"/>
        </w:rPr>
        <w:t xml:space="preserve"> </w:t>
      </w:r>
      <w:r w:rsidR="00C03B0F">
        <w:rPr>
          <w:iCs/>
          <w:color w:val="000000" w:themeColor="text1"/>
          <w:sz w:val="28"/>
          <w:szCs w:val="28"/>
        </w:rPr>
        <w:t>–</w:t>
      </w:r>
      <w:r w:rsidR="00C03B0F" w:rsidRPr="00C03B0F">
        <w:rPr>
          <w:iCs/>
          <w:color w:val="000000" w:themeColor="text1"/>
          <w:sz w:val="28"/>
          <w:szCs w:val="28"/>
        </w:rPr>
        <w:t xml:space="preserve"> </w:t>
      </w:r>
      <w:r w:rsidR="00C03B0F">
        <w:rPr>
          <w:iCs/>
          <w:color w:val="000000" w:themeColor="text1"/>
          <w:sz w:val="28"/>
          <w:szCs w:val="28"/>
        </w:rPr>
        <w:t>мульти-индекс.</w:t>
      </w:r>
    </w:p>
    <w:p w14:paraId="6943DE55" w14:textId="4620112A" w:rsidR="00C03B0F" w:rsidRDefault="00C03B0F" w:rsidP="00417A40">
      <w:pPr>
        <w:spacing w:line="360" w:lineRule="auto"/>
        <w:ind w:firstLine="420"/>
        <w:jc w:val="both"/>
        <w:rPr>
          <w:color w:val="000000" w:themeColor="text1"/>
          <w:kern w:val="2"/>
          <w:sz w:val="28"/>
          <w:szCs w:val="28"/>
          <w:lang w:eastAsia="en-US"/>
          <w14:ligatures w14:val="standardContextual"/>
        </w:rPr>
      </w:pPr>
      <w:r>
        <w:rPr>
          <w:iCs/>
          <w:color w:val="000000" w:themeColor="text1"/>
          <w:sz w:val="28"/>
          <w:szCs w:val="28"/>
        </w:rPr>
        <w:tab/>
        <w:t xml:space="preserve">Докажем </w:t>
      </w:r>
      <w:proofErr w:type="spellStart"/>
      <w:r>
        <w:rPr>
          <w:iCs/>
          <w:color w:val="000000" w:themeColor="text1"/>
          <w:sz w:val="28"/>
          <w:szCs w:val="28"/>
        </w:rPr>
        <w:t>ортонормированность</w:t>
      </w:r>
      <w:proofErr w:type="spellEnd"/>
      <w:r>
        <w:rPr>
          <w:iCs/>
          <w:color w:val="000000" w:themeColor="text1"/>
          <w:sz w:val="28"/>
          <w:szCs w:val="28"/>
        </w:rPr>
        <w:t xml:space="preserve"> полиномов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  <m:t>ϕ</m:t>
            </m:r>
          </m:e>
          <m:sub>
            <m:acc>
              <m:accPr>
                <m:chr m:val="̅"/>
                <m:ctrlPr>
                  <w:rPr>
                    <w:rFonts w:ascii="Cambria Math" w:eastAsiaTheme="minorHAnsi" w:hAnsi="Cambria Math"/>
                    <w:i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α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X</m:t>
                </m:r>
              </m:e>
            </m:acc>
          </m:e>
        </m:d>
      </m:oMath>
    </w:p>
    <w:p w14:paraId="5CB30B41" w14:textId="21E7608C" w:rsidR="00C03B0F" w:rsidRPr="004B0930" w:rsidRDefault="00DA7B80" w:rsidP="00417A40">
      <w:pPr>
        <w:spacing w:line="360" w:lineRule="auto"/>
        <w:ind w:firstLine="420"/>
        <w:jc w:val="both"/>
        <w:rPr>
          <w:i/>
          <w:iCs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/>
                  <w:i/>
                  <w:color w:val="000000" w:themeColor="text1"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eqArr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ϕ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α</m:t>
                          </m:r>
                        </m:e>
                      </m:acc>
                    </m:sub>
                  </m:sSub>
                  <m:r>
                    <w:rPr>
                      <w:rFonts w:ascii="Cambria Math" w:eastAsiaTheme="minorHAnsi" w:hAnsi="Cambria Math"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ϕ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β</m:t>
                          </m:r>
                        </m:e>
                      </m:acc>
                    </m:sub>
                  </m:sSub>
                </m:e>
              </m:d>
              <m:r>
                <w:rPr>
                  <w:rFonts w:ascii="Cambria Math" w:eastAsiaTheme="minorHAnsi" w:hAnsi="Cambria Math"/>
                  <w:color w:val="000000" w:themeColor="text1"/>
                  <w:kern w:val="2"/>
                  <w:sz w:val="28"/>
                  <w:szCs w:val="28"/>
                  <w:lang w:eastAsia="en-US"/>
                  <w14:ligatures w14:val="standardContextual"/>
                </w:rPr>
                <m:t>=</m:t>
              </m:r>
              <m:nary>
                <m:naryPr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ϕ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α</m:t>
                          </m:r>
                        </m:e>
                      </m:acc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ϕ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β</m:t>
                          </m:r>
                        </m:e>
                      </m:acc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f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X</m:t>
                          </m:r>
                        </m:e>
                      </m:acc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HAnsi" w:hAnsi="Cambria Math"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  <m:t>=M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ϕ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color w:val="000000" w:themeColor="text1"/>
                                  <w:kern w:val="2"/>
                                  <w:sz w:val="28"/>
                                  <w:szCs w:val="28"/>
                                  <w:lang w:eastAsia="en-US"/>
                                  <w14:ligatures w14:val="standardContextual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HAnsi" w:hAnsi="Cambria Math"/>
                                  <w:color w:val="000000" w:themeColor="text1"/>
                                  <w:kern w:val="2"/>
                                  <w:sz w:val="28"/>
                                  <w:szCs w:val="28"/>
                                  <w:lang w:eastAsia="en-US"/>
                                  <w14:ligatures w14:val="standardContextual"/>
                                </w:rPr>
                                <m:t>α</m:t>
                              </m:r>
                            </m:e>
                          </m:acc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color w:val="000000" w:themeColor="text1"/>
                                  <w:kern w:val="2"/>
                                  <w:sz w:val="28"/>
                                  <w:szCs w:val="28"/>
                                  <w:lang w:eastAsia="en-US"/>
                                  <w14:ligatures w14:val="standardContextual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HAnsi" w:hAnsi="Cambria Math"/>
                                  <w:color w:val="000000" w:themeColor="text1"/>
                                  <w:kern w:val="2"/>
                                  <w:sz w:val="28"/>
                                  <w:szCs w:val="28"/>
                                  <w:lang w:eastAsia="en-US"/>
                                  <w14:ligatures w14:val="standardContextual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ϕ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color w:val="000000" w:themeColor="text1"/>
                                  <w:kern w:val="2"/>
                                  <w:sz w:val="28"/>
                                  <w:szCs w:val="28"/>
                                  <w:lang w:eastAsia="en-US"/>
                                  <w14:ligatures w14:val="standardContextual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HAnsi" w:hAnsi="Cambria Math"/>
                                  <w:color w:val="000000" w:themeColor="text1"/>
                                  <w:kern w:val="2"/>
                                  <w:sz w:val="28"/>
                                  <w:szCs w:val="28"/>
                                  <w:lang w:eastAsia="en-US"/>
                                  <w14:ligatures w14:val="standardContextual"/>
                                </w:rP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color w:val="000000" w:themeColor="text1"/>
                                  <w:kern w:val="2"/>
                                  <w:sz w:val="28"/>
                                  <w:szCs w:val="28"/>
                                  <w:lang w:eastAsia="en-US"/>
                                  <w14:ligatures w14:val="standardContextual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HAnsi" w:hAnsi="Cambria Math"/>
                                  <w:color w:val="000000" w:themeColor="text1"/>
                                  <w:kern w:val="2"/>
                                  <w:sz w:val="28"/>
                                  <w:szCs w:val="28"/>
                                  <w:lang w:eastAsia="en-US"/>
                                  <w14:ligatures w14:val="standardContextual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  <m:r>
                    <w:rPr>
                      <w:rFonts w:ascii="Cambria Math" w:eastAsiaTheme="minorHAnsi" w:hAnsi="Cambria Math"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δ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α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β</m:t>
                          </m:r>
                        </m:e>
                      </m:acc>
                    </m:sub>
                  </m:sSub>
                </m:e>
              </m:nary>
              <m:r>
                <w:rPr>
                  <w:rFonts w:ascii="Cambria Math" w:eastAsiaTheme="minorHAnsi" w:hAnsi="Cambria Math"/>
                  <w:color w:val="000000" w:themeColor="text1"/>
                  <w:kern w:val="2"/>
                  <w:sz w:val="28"/>
                  <w:szCs w:val="28"/>
                  <w:lang w:eastAsia="en-US"/>
                  <w14:ligatures w14:val="standardContextual"/>
                </w:rPr>
                <m:t xml:space="preserve"> #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  <m:t>1.6</m:t>
                  </m:r>
                </m:e>
              </m:d>
            </m:e>
          </m:eqArr>
        </m:oMath>
      </m:oMathPara>
    </w:p>
    <w:p w14:paraId="5BDDB20C" w14:textId="114E8C27" w:rsidR="00C03B0F" w:rsidRPr="004B0737" w:rsidRDefault="00C03B0F" w:rsidP="00417A40">
      <w:pPr>
        <w:spacing w:line="360" w:lineRule="auto"/>
        <w:ind w:firstLine="420"/>
        <w:jc w:val="both"/>
        <w:rPr>
          <w:iCs/>
          <w:color w:val="000000" w:themeColor="text1"/>
          <w:sz w:val="28"/>
          <w:szCs w:val="28"/>
        </w:rPr>
      </w:pPr>
      <w:r w:rsidRPr="00C03B0F">
        <w:rPr>
          <w:iCs/>
          <w:color w:val="000000" w:themeColor="text1"/>
          <w:sz w:val="28"/>
          <w:szCs w:val="28"/>
        </w:rPr>
        <w:tab/>
      </w:r>
      <w:r w:rsidR="001708BC">
        <w:rPr>
          <w:iCs/>
          <w:color w:val="000000" w:themeColor="text1"/>
          <w:sz w:val="28"/>
          <w:szCs w:val="28"/>
        </w:rPr>
        <w:t>Таким образом,</w:t>
      </w:r>
      <w:r w:rsidR="00865162" w:rsidRPr="00865162">
        <w:rPr>
          <w:rFonts w:ascii="Cambria Math" w:hAnsi="Cambria Math"/>
          <w:i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color w:val="000000" w:themeColor="text1"/>
            <w:kern w:val="2"/>
            <w:sz w:val="28"/>
            <w:szCs w:val="28"/>
            <w:lang w:eastAsia="en-US"/>
            <w14:ligatures w14:val="standardContextual"/>
          </w:rPr>
          <m:t>ϕ</m:t>
        </m:r>
      </m:oMath>
      <w:r w:rsidR="001708BC">
        <w:rPr>
          <w:iCs/>
          <w:color w:val="000000" w:themeColor="text1"/>
          <w:sz w:val="28"/>
          <w:szCs w:val="28"/>
        </w:rPr>
        <w:t xml:space="preserve"> </w:t>
      </w:r>
      <w:r w:rsidR="00865162">
        <w:rPr>
          <w:iCs/>
          <w:color w:val="000000" w:themeColor="text1"/>
          <w:sz w:val="28"/>
          <w:szCs w:val="28"/>
        </w:rPr>
        <w:t>–</w:t>
      </w:r>
      <w:r w:rsidR="00865162" w:rsidRPr="00865162">
        <w:rPr>
          <w:iCs/>
          <w:color w:val="000000" w:themeColor="text1"/>
          <w:sz w:val="28"/>
          <w:szCs w:val="28"/>
        </w:rPr>
        <w:t xml:space="preserve"> </w:t>
      </w:r>
      <w:r w:rsidR="00865162">
        <w:rPr>
          <w:iCs/>
          <w:color w:val="000000" w:themeColor="text1"/>
          <w:sz w:val="28"/>
          <w:szCs w:val="28"/>
        </w:rPr>
        <w:t xml:space="preserve">ортонормированный базис. </w:t>
      </w:r>
      <w:r w:rsidR="004B0930">
        <w:rPr>
          <w:iCs/>
          <w:color w:val="000000" w:themeColor="text1"/>
          <w:sz w:val="28"/>
          <w:szCs w:val="28"/>
        </w:rPr>
        <w:t xml:space="preserve">Теперь любой стохастический процесс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Y(t, </m:t>
        </m:r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4B0930">
        <w:rPr>
          <w:iCs/>
          <w:color w:val="000000" w:themeColor="text1"/>
          <w:sz w:val="28"/>
          <w:szCs w:val="28"/>
        </w:rPr>
        <w:t xml:space="preserve"> можно разложить по базису </w:t>
      </w:r>
      <m:oMath>
        <m:r>
          <w:rPr>
            <w:rFonts w:ascii="Cambria Math" w:eastAsiaTheme="minorHAnsi" w:hAnsi="Cambria Math"/>
            <w:color w:val="000000" w:themeColor="text1"/>
            <w:kern w:val="2"/>
            <w:sz w:val="28"/>
            <w:szCs w:val="28"/>
            <w:lang w:eastAsia="en-US"/>
            <w14:ligatures w14:val="standardContextual"/>
          </w:rPr>
          <m:t>ϕ</m:t>
        </m:r>
      </m:oMath>
      <w:r w:rsidR="004B0930" w:rsidRPr="004B0930">
        <w:rPr>
          <w:iCs/>
          <w:color w:val="000000" w:themeColor="text1"/>
          <w:sz w:val="28"/>
          <w:szCs w:val="28"/>
        </w:rPr>
        <w:t xml:space="preserve">, </w:t>
      </w:r>
      <w:r w:rsidR="004B0930">
        <w:rPr>
          <w:iCs/>
          <w:color w:val="000000" w:themeColor="text1"/>
          <w:sz w:val="28"/>
          <w:szCs w:val="28"/>
        </w:rPr>
        <w:t>записав равенство Парсеваля для этого процесса</w:t>
      </w:r>
      <w:r w:rsidR="00C451C9">
        <w:rPr>
          <w:iCs/>
          <w:color w:val="000000" w:themeColor="text1"/>
          <w:sz w:val="28"/>
          <w:szCs w:val="28"/>
        </w:rPr>
        <w:t xml:space="preserve"> </w:t>
      </w:r>
      <w:r w:rsidR="00C451C9" w:rsidRPr="00C451C9">
        <w:rPr>
          <w:iCs/>
          <w:color w:val="000000" w:themeColor="text1"/>
          <w:sz w:val="28"/>
          <w:szCs w:val="28"/>
        </w:rPr>
        <w:t>[</w:t>
      </w:r>
      <w:r w:rsidR="004B0737" w:rsidRPr="004B0737">
        <w:rPr>
          <w:iCs/>
          <w:color w:val="000000" w:themeColor="text1"/>
          <w:sz w:val="28"/>
          <w:szCs w:val="28"/>
        </w:rPr>
        <w:t>5]</w:t>
      </w:r>
    </w:p>
    <w:p w14:paraId="4F78137E" w14:textId="521CF77C" w:rsidR="004B0930" w:rsidRPr="004B0930" w:rsidRDefault="00DA7B80" w:rsidP="00417A40">
      <w:pPr>
        <w:spacing w:line="360" w:lineRule="auto"/>
        <w:ind w:firstLine="420"/>
        <w:jc w:val="both"/>
        <w:rPr>
          <w:i/>
          <w:iCs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t,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1.7</m:t>
                  </m:r>
                </m:e>
              </m:d>
            </m:e>
          </m:eqArr>
        </m:oMath>
      </m:oMathPara>
    </w:p>
    <w:p w14:paraId="53F50877" w14:textId="13F36B5E" w:rsidR="004B0737" w:rsidRPr="00937B8C" w:rsidRDefault="004B0930" w:rsidP="002E2D7B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ab/>
      </w:r>
      <w:r w:rsidR="004B0737">
        <w:rPr>
          <w:color w:val="000000" w:themeColor="text1"/>
          <w:sz w:val="28"/>
          <w:szCs w:val="28"/>
        </w:rPr>
        <w:t>Решая практические задачи, вычислять сумму бесконечного ряда, естественно, невозможно, поэтому приходится прибегать к усечению ряда.</w:t>
      </w:r>
      <w:r w:rsidR="00937B8C" w:rsidRPr="00937B8C">
        <w:rPr>
          <w:color w:val="000000" w:themeColor="text1"/>
          <w:sz w:val="28"/>
          <w:szCs w:val="28"/>
        </w:rPr>
        <w:t xml:space="preserve"> </w:t>
      </w:r>
      <w:r w:rsidR="00937B8C">
        <w:rPr>
          <w:color w:val="000000" w:themeColor="text1"/>
          <w:sz w:val="28"/>
          <w:szCs w:val="28"/>
          <w:lang w:val="en-US"/>
        </w:rPr>
        <w:t>[6]</w:t>
      </w:r>
    </w:p>
    <w:p w14:paraId="38D2AE4E" w14:textId="77777777" w:rsidR="0026307A" w:rsidRDefault="004B0737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</w:r>
      <w:r w:rsidR="0026307A">
        <w:rPr>
          <w:color w:val="000000" w:themeColor="text1"/>
          <w:sz w:val="28"/>
          <w:szCs w:val="28"/>
        </w:rPr>
        <w:t>Зададим стандартную схему усечения ряда как</w:t>
      </w:r>
    </w:p>
    <w:p w14:paraId="0E4C7333" w14:textId="6E7865BD" w:rsidR="0026307A" w:rsidRPr="0026307A" w:rsidRDefault="00DA7B80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A(p,n)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α</m:t>
                      </m:r>
                    </m:e>
                  </m:acc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∈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</m:acc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≤</m:t>
                  </m:r>
                  <w:bookmarkStart w:id="6" w:name="_Hlk149656367"/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  <w:bookmarkEnd w:id="6"/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1.8</m:t>
                  </m:r>
                </m:e>
              </m:d>
            </m:e>
          </m:eqArr>
        </m:oMath>
      </m:oMathPara>
    </w:p>
    <w:p w14:paraId="0E64A53B" w14:textId="448CD3C3" w:rsidR="005477A3" w:rsidRDefault="004B0737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26307A">
        <w:rPr>
          <w:color w:val="000000" w:themeColor="text1"/>
          <w:sz w:val="28"/>
          <w:szCs w:val="28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/>
            <w:color w:val="000000" w:themeColor="text1"/>
            <w:sz w:val="28"/>
            <w:szCs w:val="28"/>
          </w:rPr>
          <m:t>≡N∪{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0}</m:t>
        </m:r>
      </m:oMath>
    </w:p>
    <w:p w14:paraId="77BE0D5D" w14:textId="115D1204" w:rsidR="00EA02DD" w:rsidRDefault="00EA02DD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Множество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(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ED10FA" w:rsidRPr="00ED10F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состоит из многочленов, порядок которых не превосходит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p</m:t>
        </m:r>
      </m:oMath>
      <w:r>
        <w:rPr>
          <w:color w:val="000000" w:themeColor="text1"/>
          <w:sz w:val="28"/>
          <w:szCs w:val="28"/>
        </w:rPr>
        <w:t xml:space="preserve">, поэтому мощность этого множества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n+p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n+p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n!*p!</m:t>
            </m:r>
          </m:den>
        </m:f>
      </m:oMath>
      <w:r w:rsidRPr="00EA02DD">
        <w:rPr>
          <w:color w:val="000000" w:themeColor="text1"/>
          <w:sz w:val="28"/>
          <w:szCs w:val="28"/>
        </w:rPr>
        <w:t>.</w:t>
      </w:r>
    </w:p>
    <w:p w14:paraId="15947C06" w14:textId="77777777" w:rsidR="00EA02DD" w:rsidRPr="00E55FF6" w:rsidRDefault="00EA02DD" w:rsidP="00EA02DD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55FF6">
        <w:rPr>
          <w:noProof/>
          <w:color w:val="000000" w:themeColor="text1"/>
          <w:sz w:val="28"/>
          <w:szCs w:val="28"/>
        </w:rPr>
        <w:drawing>
          <wp:inline distT="0" distB="0" distL="0" distR="0" wp14:anchorId="07CB9CC5" wp14:editId="2949DEE6">
            <wp:extent cx="5400000" cy="17165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1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9E16" w14:textId="0A9CE917" w:rsidR="00EA02DD" w:rsidRPr="00E55FF6" w:rsidRDefault="00EA02DD" w:rsidP="00EA02DD">
      <w:pPr>
        <w:jc w:val="center"/>
        <w:rPr>
          <w:color w:val="000000" w:themeColor="text1"/>
          <w:sz w:val="28"/>
          <w:szCs w:val="28"/>
        </w:rPr>
      </w:pPr>
      <w:r w:rsidRPr="00E55FF6">
        <w:rPr>
          <w:color w:val="000000" w:themeColor="text1"/>
          <w:sz w:val="28"/>
          <w:szCs w:val="28"/>
        </w:rPr>
        <w:t>Рисунок 1.</w:t>
      </w:r>
      <w:r w:rsidRPr="00EA02DD">
        <w:rPr>
          <w:color w:val="000000" w:themeColor="text1"/>
          <w:sz w:val="28"/>
          <w:szCs w:val="28"/>
        </w:rPr>
        <w:t>1</w:t>
      </w:r>
      <w:r w:rsidRPr="00E55FF6">
        <w:rPr>
          <w:color w:val="000000" w:themeColor="text1"/>
          <w:sz w:val="28"/>
          <w:szCs w:val="28"/>
        </w:rPr>
        <w:t xml:space="preserve"> – Графическое представление </w:t>
      </w:r>
      <w:r w:rsidR="00DD578A">
        <w:rPr>
          <w:color w:val="000000" w:themeColor="text1"/>
          <w:sz w:val="28"/>
          <w:szCs w:val="28"/>
        </w:rPr>
        <w:t>степеней многочленов, которые (степени) принадлежат</w:t>
      </w:r>
      <w:r w:rsidRPr="00E55FF6">
        <w:rPr>
          <w:color w:val="000000" w:themeColor="text1"/>
          <w:sz w:val="28"/>
          <w:szCs w:val="28"/>
        </w:rPr>
        <w:t xml:space="preserve"> множеств</w:t>
      </w:r>
      <w:r w:rsidR="00DD578A">
        <w:rPr>
          <w:color w:val="000000" w:themeColor="text1"/>
          <w:sz w:val="28"/>
          <w:szCs w:val="28"/>
        </w:rPr>
        <w:t>у</w:t>
      </w:r>
      <w:r w:rsidRPr="00E55FF6"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A(p, 2)</m:t>
        </m:r>
      </m:oMath>
      <w:r w:rsidRPr="00E55FF6">
        <w:rPr>
          <w:iCs/>
          <w:color w:val="000000" w:themeColor="text1"/>
          <w:sz w:val="28"/>
          <w:szCs w:val="28"/>
        </w:rPr>
        <w:t xml:space="preserve"> </w:t>
      </w:r>
      <w:r w:rsidRPr="00E55FF6">
        <w:rPr>
          <w:color w:val="000000" w:themeColor="text1"/>
          <w:sz w:val="28"/>
          <w:szCs w:val="28"/>
        </w:rPr>
        <w:t xml:space="preserve">при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p∈{3,4,5,6}</m:t>
        </m:r>
      </m:oMath>
    </w:p>
    <w:p w14:paraId="48615014" w14:textId="77777777" w:rsidR="00EA02DD" w:rsidRPr="00EA02DD" w:rsidRDefault="00EA02DD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11B5F0D" w14:textId="12A7632A" w:rsidR="004A0E2C" w:rsidRPr="00ED10FA" w:rsidRDefault="00F512D2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4A0E2C">
        <w:rPr>
          <w:color w:val="000000" w:themeColor="text1"/>
          <w:sz w:val="28"/>
          <w:szCs w:val="28"/>
        </w:rPr>
        <w:t>С помощью такого усечения можно приближать разложение полиномиального хаоса, являющееся, вообще говоря, бесконечным рядом, конечными суммами, причём с любой точностью.</w:t>
      </w:r>
      <w:r w:rsidR="00ED10FA">
        <w:rPr>
          <w:color w:val="000000" w:themeColor="text1"/>
          <w:sz w:val="28"/>
          <w:szCs w:val="28"/>
        </w:rPr>
        <w:t xml:space="preserve"> Более того, при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p→+∞</m:t>
        </m:r>
      </m:oMath>
      <w:r w:rsidR="00ED10FA" w:rsidRPr="00ED10FA">
        <w:rPr>
          <w:color w:val="000000" w:themeColor="text1"/>
          <w:sz w:val="28"/>
          <w:szCs w:val="28"/>
        </w:rPr>
        <w:t xml:space="preserve"> </w:t>
      </w:r>
      <w:r w:rsidR="00ED10FA">
        <w:rPr>
          <w:color w:val="000000" w:themeColor="text1"/>
          <w:sz w:val="28"/>
          <w:szCs w:val="28"/>
        </w:rPr>
        <w:t>усечённое разложение сходится к полному в среднем квадратичном</w:t>
      </w:r>
    </w:p>
    <w:p w14:paraId="4C7A4F22" w14:textId="740B5E28" w:rsidR="00F512D2" w:rsidRPr="00ED10FA" w:rsidRDefault="00DA7B80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p→+∞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Y(t,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j=0</m:t>
                                  </m:r>
                                </m:sub>
                                <m:sup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t)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=0,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1.9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65397228" w14:textId="0EB86A50" w:rsidR="009B1A79" w:rsidRPr="009B1A79" w:rsidRDefault="00ED10FA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9B1A79">
        <w:rPr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Y(t,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</m:nary>
      </m:oMath>
      <w:r w:rsidR="009B1A79" w:rsidRPr="009B1A79">
        <w:rPr>
          <w:iCs/>
          <w:color w:val="000000" w:themeColor="text1"/>
          <w:sz w:val="28"/>
          <w:szCs w:val="28"/>
        </w:rPr>
        <w:t xml:space="preserve"> </w:t>
      </w:r>
      <w:r w:rsidR="009B1A79">
        <w:rPr>
          <w:iCs/>
          <w:color w:val="000000" w:themeColor="text1"/>
          <w:sz w:val="28"/>
          <w:szCs w:val="28"/>
        </w:rPr>
        <w:t>–</w:t>
      </w:r>
      <w:r w:rsidR="009B1A79" w:rsidRPr="009B1A79">
        <w:rPr>
          <w:iCs/>
          <w:color w:val="000000" w:themeColor="text1"/>
          <w:sz w:val="28"/>
          <w:szCs w:val="28"/>
        </w:rPr>
        <w:t xml:space="preserve"> </w:t>
      </w:r>
      <w:r w:rsidR="009B1A79">
        <w:rPr>
          <w:iCs/>
          <w:color w:val="000000" w:themeColor="text1"/>
          <w:sz w:val="28"/>
          <w:szCs w:val="28"/>
        </w:rPr>
        <w:t>полное разложение полиномиального хаоса</w:t>
      </w:r>
    </w:p>
    <w:p w14:paraId="33BF54AA" w14:textId="591DBF1C" w:rsidR="000533DD" w:rsidRDefault="000533DD" w:rsidP="009B1A7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Одно из главных преимуществ метода полиномиального хаоса состоит в относительной простоте вычисления моментов</w:t>
      </w:r>
    </w:p>
    <w:p w14:paraId="58E0A230" w14:textId="6F628FEB" w:rsidR="009B1A79" w:rsidRPr="009B1A79" w:rsidRDefault="00DA7B80" w:rsidP="009B1A79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MY≈M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j=0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j=0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,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1.10</m:t>
                  </m:r>
                </m:e>
              </m:d>
            </m:e>
          </m:eqArr>
        </m:oMath>
      </m:oMathPara>
    </w:p>
    <w:p w14:paraId="58242809" w14:textId="6F9E6374" w:rsidR="008E51E8" w:rsidRDefault="009B1A79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BE2AE3">
        <w:rPr>
          <w:color w:val="000000" w:themeColor="text1"/>
          <w:sz w:val="28"/>
          <w:szCs w:val="28"/>
        </w:rPr>
        <w:t xml:space="preserve">так как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=1, M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=0 ∀j=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1,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e>
        </m:acc>
      </m:oMath>
      <w:r w:rsidR="00BE2AE3" w:rsidRPr="00BE2AE3">
        <w:rPr>
          <w:color w:val="000000" w:themeColor="text1"/>
          <w:sz w:val="28"/>
          <w:szCs w:val="28"/>
        </w:rPr>
        <w:t xml:space="preserve"> </w:t>
      </w:r>
      <w:r w:rsidR="00BE2AE3">
        <w:rPr>
          <w:color w:val="000000" w:themeColor="text1"/>
          <w:sz w:val="28"/>
          <w:szCs w:val="28"/>
        </w:rPr>
        <w:t xml:space="preserve">в силу </w:t>
      </w:r>
      <w:proofErr w:type="spellStart"/>
      <w:r w:rsidR="00BE2AE3">
        <w:rPr>
          <w:color w:val="000000" w:themeColor="text1"/>
          <w:sz w:val="28"/>
          <w:szCs w:val="28"/>
        </w:rPr>
        <w:t>ортонормированности</w:t>
      </w:r>
      <w:proofErr w:type="spellEnd"/>
      <w:r w:rsidR="00A11F47">
        <w:rPr>
          <w:color w:val="000000" w:themeColor="text1"/>
          <w:sz w:val="28"/>
          <w:szCs w:val="28"/>
        </w:rPr>
        <w:t xml:space="preserve"> полиномов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</m:oMath>
    </w:p>
    <w:p w14:paraId="2A5A39CD" w14:textId="25C3F363" w:rsidR="008E51E8" w:rsidRDefault="008E51E8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  <w:t>Теперь запишем выражение для второго момента</w:t>
      </w:r>
    </w:p>
    <w:p w14:paraId="695CEAD0" w14:textId="0939BD10" w:rsidR="008E51E8" w:rsidRPr="008E51E8" w:rsidRDefault="00DA7B80" w:rsidP="002E2D7B">
      <w:pPr>
        <w:spacing w:line="360" w:lineRule="auto"/>
        <w:jc w:val="both"/>
        <w:rPr>
          <w:i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(Y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)≈M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PC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j=0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1.11</m:t>
                  </m:r>
                </m:e>
              </m:d>
            </m:e>
          </m:eqArr>
        </m:oMath>
      </m:oMathPara>
    </w:p>
    <w:p w14:paraId="0716BFE5" w14:textId="1D77BFC6" w:rsidR="008E51E8" w:rsidRDefault="008E51E8" w:rsidP="002E2D7B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  <w:lang w:val="en-US"/>
        </w:rPr>
        <w:tab/>
      </w:r>
      <w:r>
        <w:rPr>
          <w:iCs/>
          <w:color w:val="000000" w:themeColor="text1"/>
          <w:sz w:val="28"/>
          <w:szCs w:val="28"/>
        </w:rPr>
        <w:t>Раскроем квадрат и занесём математическое ожидание в сумму</w:t>
      </w:r>
    </w:p>
    <w:p w14:paraId="1604D3B7" w14:textId="2FA7763C" w:rsidR="008E51E8" w:rsidRPr="008E51E8" w:rsidRDefault="00DA7B80" w:rsidP="002E2D7B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j=0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j=0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M(ϕ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)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j=0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k=j+1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)</m:t>
                      </m:r>
                    </m:e>
                  </m:nary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1.12</m:t>
                  </m:r>
                </m:e>
              </m:d>
            </m:e>
          </m:eqArr>
        </m:oMath>
      </m:oMathPara>
    </w:p>
    <w:p w14:paraId="466F9B90" w14:textId="6D82EF26" w:rsidR="008E51E8" w:rsidRPr="008E51E8" w:rsidRDefault="008E51E8" w:rsidP="002E2D7B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ab/>
        <w:t xml:space="preserve">В силу </w:t>
      </w:r>
      <w:proofErr w:type="spellStart"/>
      <w:r>
        <w:rPr>
          <w:iCs/>
          <w:color w:val="000000" w:themeColor="text1"/>
          <w:sz w:val="28"/>
          <w:szCs w:val="28"/>
        </w:rPr>
        <w:t>ортонормированности</w:t>
      </w:r>
      <w:proofErr w:type="spellEnd"/>
      <w:r>
        <w:rPr>
          <w:iCs/>
          <w:color w:val="000000" w:themeColor="text1"/>
          <w:sz w:val="28"/>
          <w:szCs w:val="28"/>
        </w:rPr>
        <w:t xml:space="preserve"> полиномов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</m:oMath>
      <w:r>
        <w:rPr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=1 ∀j=</m:t>
        </m:r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0,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e>
        </m:acc>
      </m:oMath>
      <w:r w:rsidRPr="008E51E8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 xml:space="preserve">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jk</m:t>
            </m:r>
          </m:sub>
        </m:sSub>
      </m:oMath>
      <w:r w:rsidRPr="008E51E8">
        <w:rPr>
          <w:iCs/>
          <w:color w:val="000000" w:themeColor="text1"/>
          <w:sz w:val="28"/>
          <w:szCs w:val="28"/>
        </w:rPr>
        <w:t xml:space="preserve">. </w:t>
      </w:r>
      <w:r>
        <w:rPr>
          <w:iCs/>
          <w:color w:val="000000" w:themeColor="text1"/>
          <w:sz w:val="28"/>
          <w:szCs w:val="28"/>
        </w:rPr>
        <w:t>Подставим это в выражение (1.12)</w:t>
      </w:r>
    </w:p>
    <w:p w14:paraId="666AE0EA" w14:textId="382E9722" w:rsidR="00C2789C" w:rsidRPr="008E51E8" w:rsidRDefault="00DA7B80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PC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j=0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k=j+1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jk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1.13</m:t>
                  </m:r>
                </m:e>
              </m:d>
            </m:e>
          </m:eqArr>
        </m:oMath>
      </m:oMathPara>
    </w:p>
    <w:p w14:paraId="6E68B4B0" w14:textId="3C628F5B" w:rsidR="008E51E8" w:rsidRDefault="008E51E8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Таким образом, получаем выражения для моментов</w:t>
      </w:r>
    </w:p>
    <w:p w14:paraId="029A17FF" w14:textId="1A3292EE" w:rsidR="00C2789C" w:rsidRPr="002E44D7" w:rsidRDefault="00DA7B80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MY≈M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PC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≈M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PC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j=0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-1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DY≈D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PC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PC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M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PC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j=0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-1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-1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</m:t>
                      </m:r>
                    </m:e>
                  </m:eqAr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1.14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213B6996" w14:textId="7F4E7103" w:rsidR="002E44D7" w:rsidRDefault="002E44D7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7F5271E7" w14:textId="18E8A7D3" w:rsidR="002E44D7" w:rsidRDefault="002E44D7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307B1BB3" w14:textId="7DE277E4" w:rsidR="002E44D7" w:rsidRDefault="002E44D7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741E6C2C" w14:textId="4E28C80C" w:rsidR="002E44D7" w:rsidRDefault="002E44D7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0D8F5C23" w14:textId="4FCE7425" w:rsidR="002E44D7" w:rsidRDefault="002E44D7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0DA8EDC9" w14:textId="77777777" w:rsidR="002E44D7" w:rsidRPr="00CB6E67" w:rsidRDefault="002E44D7" w:rsidP="002E2D7B">
      <w:pPr>
        <w:spacing w:line="360" w:lineRule="auto"/>
        <w:jc w:val="both"/>
        <w:rPr>
          <w:i/>
          <w:color w:val="000000" w:themeColor="text1"/>
          <w:sz w:val="28"/>
          <w:szCs w:val="28"/>
          <w:lang w:val="en-US"/>
        </w:rPr>
      </w:pPr>
    </w:p>
    <w:p w14:paraId="26203BA7" w14:textId="779C7EA9" w:rsidR="00F512D2" w:rsidRDefault="00B41874" w:rsidP="00B41874">
      <w:pPr>
        <w:pStyle w:val="2"/>
        <w:spacing w:line="360" w:lineRule="auto"/>
        <w:ind w:left="375"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1.3_Семейства_ортогональных"/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 xml:space="preserve">1.3 </w:t>
      </w:r>
      <w:r w:rsidR="00CB6E67" w:rsidRPr="00CB6E67">
        <w:rPr>
          <w:rFonts w:ascii="Times New Roman" w:hAnsi="Times New Roman" w:cs="Times New Roman"/>
          <w:color w:val="auto"/>
          <w:sz w:val="28"/>
          <w:szCs w:val="28"/>
        </w:rPr>
        <w:t xml:space="preserve">Семейства </w:t>
      </w:r>
      <w:r w:rsidR="00F35148">
        <w:rPr>
          <w:rFonts w:ascii="Times New Roman" w:hAnsi="Times New Roman" w:cs="Times New Roman"/>
          <w:color w:val="auto"/>
          <w:sz w:val="28"/>
          <w:szCs w:val="28"/>
        </w:rPr>
        <w:t>ортогональных</w:t>
      </w:r>
      <w:r w:rsidR="00CB6E67" w:rsidRPr="00CB6E67">
        <w:rPr>
          <w:rFonts w:ascii="Times New Roman" w:hAnsi="Times New Roman" w:cs="Times New Roman"/>
          <w:color w:val="auto"/>
          <w:sz w:val="28"/>
          <w:szCs w:val="28"/>
        </w:rPr>
        <w:t xml:space="preserve"> полиномов</w:t>
      </w:r>
    </w:p>
    <w:p w14:paraId="3E3618C3" w14:textId="141A18DD" w:rsidR="002E44D7" w:rsidRDefault="002E44D7" w:rsidP="00955072">
      <w:pPr>
        <w:spacing w:line="360" w:lineRule="auto"/>
        <w:ind w:left="708"/>
        <w:jc w:val="both"/>
        <w:rPr>
          <w:sz w:val="28"/>
          <w:szCs w:val="28"/>
        </w:rPr>
      </w:pPr>
    </w:p>
    <w:p w14:paraId="47FC6BAE" w14:textId="64199A9A" w:rsidR="002D11CD" w:rsidRDefault="00955072" w:rsidP="00B41874">
      <w:pPr>
        <w:spacing w:line="360" w:lineRule="auto"/>
        <w:ind w:left="708" w:firstLine="375"/>
        <w:jc w:val="both"/>
        <w:rPr>
          <w:sz w:val="28"/>
          <w:szCs w:val="28"/>
        </w:rPr>
      </w:pPr>
      <w:r>
        <w:rPr>
          <w:sz w:val="28"/>
          <w:szCs w:val="28"/>
        </w:rPr>
        <w:t>Для наиболее распространённых распределений уже известны их ортогональные многочлены.</w:t>
      </w:r>
    </w:p>
    <w:p w14:paraId="72903769" w14:textId="77777777" w:rsidR="002D11CD" w:rsidRPr="002E44D7" w:rsidRDefault="002D11CD" w:rsidP="002E44D7">
      <w:pPr>
        <w:ind w:left="708"/>
        <w:rPr>
          <w:sz w:val="28"/>
          <w:szCs w:val="28"/>
        </w:rPr>
      </w:pPr>
    </w:p>
    <w:p w14:paraId="1F2DA128" w14:textId="26F3934C" w:rsidR="002E44D7" w:rsidRPr="00E55FF6" w:rsidRDefault="00F35148" w:rsidP="00955072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</w:r>
      <w:r w:rsidR="002E44D7" w:rsidRPr="00E55FF6">
        <w:rPr>
          <w:color w:val="000000" w:themeColor="text1"/>
          <w:sz w:val="28"/>
          <w:szCs w:val="28"/>
        </w:rPr>
        <w:t>Таблица 1 – Соответствие между распределениями непрерывных случайных</w:t>
      </w:r>
      <w:r w:rsidR="002E44D7" w:rsidRPr="00E55FF6">
        <w:rPr>
          <w:color w:val="000000" w:themeColor="text1"/>
          <w:sz w:val="28"/>
          <w:szCs w:val="28"/>
        </w:rPr>
        <w:br/>
        <w:t xml:space="preserve">                     величин и семействами ортогональных полиномов</w:t>
      </w:r>
    </w:p>
    <w:tbl>
      <w:tblPr>
        <w:tblStyle w:val="af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1168"/>
        <w:gridCol w:w="2234"/>
        <w:gridCol w:w="1555"/>
        <w:gridCol w:w="4682"/>
      </w:tblGrid>
      <w:tr w:rsidR="002E44D7" w:rsidRPr="00E55FF6" w14:paraId="30B8DE30" w14:textId="77777777" w:rsidTr="00955072">
        <w:trPr>
          <w:trHeight w:val="1276"/>
          <w:jc w:val="center"/>
        </w:trPr>
        <w:tc>
          <w:tcPr>
            <w:tcW w:w="1168" w:type="dxa"/>
            <w:vAlign w:val="center"/>
          </w:tcPr>
          <w:p w14:paraId="348C3B25" w14:textId="77777777" w:rsidR="002E44D7" w:rsidRPr="00E55FF6" w:rsidRDefault="002E44D7" w:rsidP="00DE22C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E55FF6">
              <w:rPr>
                <w:b/>
                <w:bCs/>
                <w:color w:val="000000" w:themeColor="text1"/>
                <w:sz w:val="24"/>
                <w:szCs w:val="24"/>
              </w:rPr>
              <w:t>Распре-деление</w:t>
            </w:r>
            <w:proofErr w:type="gramEnd"/>
          </w:p>
        </w:tc>
        <w:tc>
          <w:tcPr>
            <w:tcW w:w="2234" w:type="dxa"/>
            <w:vAlign w:val="center"/>
          </w:tcPr>
          <w:p w14:paraId="02C5DC74" w14:textId="77777777" w:rsidR="002E44D7" w:rsidRPr="00E55FF6" w:rsidRDefault="002E44D7" w:rsidP="00DE22C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55FF6">
              <w:rPr>
                <w:b/>
                <w:bCs/>
                <w:color w:val="000000" w:themeColor="text1"/>
                <w:sz w:val="24"/>
                <w:szCs w:val="24"/>
              </w:rPr>
              <w:t>Плотность</w:t>
            </w:r>
            <w:r w:rsidRPr="00E55FF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55FF6">
              <w:rPr>
                <w:b/>
                <w:bCs/>
                <w:color w:val="000000" w:themeColor="text1"/>
                <w:sz w:val="24"/>
                <w:szCs w:val="24"/>
              </w:rPr>
              <w:t>распределения</w:t>
            </w:r>
          </w:p>
        </w:tc>
        <w:tc>
          <w:tcPr>
            <w:tcW w:w="1555" w:type="dxa"/>
            <w:vAlign w:val="center"/>
          </w:tcPr>
          <w:p w14:paraId="7BA6F1BA" w14:textId="62B2D822" w:rsidR="002E44D7" w:rsidRPr="00955072" w:rsidRDefault="002E44D7" w:rsidP="00DE22C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55FF6">
              <w:rPr>
                <w:b/>
                <w:bCs/>
                <w:color w:val="000000" w:themeColor="text1"/>
                <w:sz w:val="24"/>
                <w:szCs w:val="24"/>
              </w:rPr>
              <w:t>Ортог</w:t>
            </w:r>
            <w:proofErr w:type="spellEnd"/>
            <w:r w:rsidRPr="00E55FF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r w:rsidRPr="00E55FF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55072">
              <w:rPr>
                <w:b/>
                <w:bCs/>
                <w:color w:val="000000" w:themeColor="text1"/>
                <w:sz w:val="24"/>
                <w:szCs w:val="24"/>
              </w:rPr>
              <w:t>полиномы</w:t>
            </w:r>
          </w:p>
        </w:tc>
        <w:tc>
          <w:tcPr>
            <w:tcW w:w="4682" w:type="dxa"/>
            <w:vAlign w:val="center"/>
          </w:tcPr>
          <w:p w14:paraId="4E94777D" w14:textId="6EEE8E60" w:rsidR="002E44D7" w:rsidRPr="00E55FF6" w:rsidRDefault="002E44D7" w:rsidP="00D9167E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55FF6">
              <w:rPr>
                <w:b/>
                <w:bCs/>
                <w:color w:val="000000" w:themeColor="text1"/>
                <w:sz w:val="24"/>
                <w:szCs w:val="24"/>
              </w:rPr>
              <w:t>Ортонорм</w:t>
            </w:r>
            <w:r w:rsidR="00955072">
              <w:rPr>
                <w:b/>
                <w:bCs/>
                <w:color w:val="000000" w:themeColor="text1"/>
                <w:sz w:val="24"/>
                <w:szCs w:val="24"/>
              </w:rPr>
              <w:t>ированный</w:t>
            </w:r>
            <w:r w:rsidRPr="00E55FF6">
              <w:rPr>
                <w:b/>
                <w:bCs/>
                <w:color w:val="000000" w:themeColor="text1"/>
                <w:sz w:val="24"/>
                <w:szCs w:val="24"/>
              </w:rPr>
              <w:t xml:space="preserve"> базис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HAnsi" w:hAnsiTheme="minorHAnsi" w:cstheme="minorBidi"/>
                      <w:i/>
                      <w:color w:val="000000" w:themeColor="text1"/>
                      <w:kern w:val="2"/>
                      <w:sz w:val="24"/>
                      <w:szCs w:val="24"/>
                      <w:lang w:eastAsia="en-US"/>
                      <w14:ligatures w14:val="standardContextu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Theme="minorHAnsi" w:cstheme="minorBidi"/>
                          <w:i/>
                          <w:color w:val="000000" w:themeColor="text1"/>
                          <w:kern w:val="2"/>
                          <w:sz w:val="24"/>
                          <w:szCs w:val="24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Theme="minorHAnsi" w:cstheme="minorBidi"/>
                          <w:color w:val="000000" w:themeColor="text1"/>
                          <w:kern w:val="2"/>
                          <w:sz w:val="24"/>
                          <w:szCs w:val="24"/>
                          <w:lang w:eastAsia="en-US"/>
                          <w14:ligatures w14:val="standardContextual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HAnsi" w:hAnsiTheme="minorHAnsi" w:cstheme="minorBidi"/>
                          <w:color w:val="000000" w:themeColor="text1"/>
                          <w:kern w:val="2"/>
                          <w:sz w:val="24"/>
                          <w:szCs w:val="24"/>
                          <w:lang w:eastAsia="en-US"/>
                          <w14:ligatures w14:val="standardContextual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HAnsi" w:hAnsiTheme="minorHAnsi" w:cstheme="minorBidi"/>
                      <w:color w:val="000000" w:themeColor="text1"/>
                      <w:kern w:val="2"/>
                      <w:sz w:val="24"/>
                      <w:szCs w:val="24"/>
                      <w:lang w:eastAsia="en-US"/>
                      <w14:ligatures w14:val="standardContextual"/>
                    </w:rPr>
                    <m:t>,k</m:t>
                  </m:r>
                  <m:r>
                    <w:rPr>
                      <w:rFonts w:ascii="Cambria Math" w:eastAsiaTheme="minorHAnsi" w:hAnsi="Cambria Math" w:cs="Cambria Math"/>
                      <w:color w:val="000000" w:themeColor="text1"/>
                      <w:kern w:val="2"/>
                      <w:sz w:val="24"/>
                      <w:szCs w:val="24"/>
                      <w:lang w:eastAsia="en-US"/>
                      <w14:ligatures w14:val="standardContextual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000000" w:themeColor="text1"/>
                          <w:kern w:val="2"/>
                          <w:sz w:val="24"/>
                          <w:szCs w:val="24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2"/>
                          <w:sz w:val="24"/>
                          <w:szCs w:val="24"/>
                          <w:lang w:eastAsia="en-US"/>
                          <w14:ligatures w14:val="standardContextual"/>
                        </w:rPr>
                        <m:t>N</m:t>
                      </m:r>
                      <m:ctrlPr>
                        <w:rPr>
                          <w:rFonts w:ascii="Cambria Math" w:eastAsiaTheme="minorHAnsi" w:hAnsi="Cambria Math" w:cs="Cambria Math"/>
                          <w:i/>
                          <w:color w:val="000000" w:themeColor="text1"/>
                          <w:kern w:val="2"/>
                          <w:sz w:val="24"/>
                          <w:szCs w:val="24"/>
                          <w:lang w:eastAsia="en-US"/>
                          <w14:ligatures w14:val="standardContextual"/>
                        </w:rPr>
                      </m:ctrlP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2"/>
                          <w:sz w:val="24"/>
                          <w:szCs w:val="24"/>
                          <w:lang w:eastAsia="en-US"/>
                          <w14:ligatures w14:val="standardContextual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HAnsi" w:hAnsi="Cambria Math" w:cstheme="minorBidi"/>
                      <w:i/>
                      <w:color w:val="000000" w:themeColor="text1"/>
                      <w:kern w:val="2"/>
                      <w:sz w:val="24"/>
                      <w:szCs w:val="24"/>
                      <w:lang w:eastAsia="en-US"/>
                      <w14:ligatures w14:val="standardContextual"/>
                    </w:rPr>
                  </m:ctrlPr>
                </m:e>
              </m:d>
            </m:oMath>
          </w:p>
        </w:tc>
      </w:tr>
      <w:tr w:rsidR="002E44D7" w:rsidRPr="00E55FF6" w14:paraId="17305CDB" w14:textId="77777777" w:rsidTr="00955072">
        <w:trPr>
          <w:trHeight w:val="1276"/>
          <w:jc w:val="center"/>
        </w:trPr>
        <w:tc>
          <w:tcPr>
            <w:tcW w:w="1168" w:type="dxa"/>
            <w:vAlign w:val="center"/>
          </w:tcPr>
          <w:p w14:paraId="3F30A0DE" w14:textId="77777777" w:rsidR="002E44D7" w:rsidRPr="00E55FF6" w:rsidRDefault="002E44D7" w:rsidP="00DE22CB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E55FF6">
              <w:rPr>
                <w:color w:val="000000" w:themeColor="text1"/>
                <w:sz w:val="24"/>
                <w:szCs w:val="24"/>
              </w:rPr>
              <w:t>Равно</w:t>
            </w:r>
            <w:r w:rsidRPr="00E55FF6">
              <w:rPr>
                <w:color w:val="000000" w:themeColor="text1"/>
                <w:sz w:val="24"/>
                <w:szCs w:val="24"/>
                <w:lang w:val="en-US"/>
              </w:rPr>
              <w:t>-</w:t>
            </w:r>
            <w:r w:rsidRPr="00E55FF6">
              <w:rPr>
                <w:color w:val="000000" w:themeColor="text1"/>
                <w:sz w:val="24"/>
                <w:szCs w:val="24"/>
              </w:rPr>
              <w:t>мерное</w:t>
            </w:r>
            <w:proofErr w:type="gramEnd"/>
          </w:p>
        </w:tc>
        <w:tc>
          <w:tcPr>
            <w:tcW w:w="2234" w:type="dxa"/>
            <w:vAlign w:val="center"/>
          </w:tcPr>
          <w:p w14:paraId="47983EC9" w14:textId="77777777" w:rsidR="002E44D7" w:rsidRPr="00E55FF6" w:rsidRDefault="002E44D7" w:rsidP="00DE22CB">
            <w:pPr>
              <w:tabs>
                <w:tab w:val="center" w:pos="1010"/>
                <w:tab w:val="right" w:pos="2020"/>
              </w:tabs>
              <w:jc w:val="center"/>
              <w:rPr>
                <w:i/>
                <w:color w:val="000000" w:themeColor="text1"/>
                <w:sz w:val="24"/>
                <w:szCs w:val="24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26"/>
                <w:sz w:val="24"/>
                <w:szCs w:val="24"/>
                <w:lang w:eastAsia="en-US"/>
                <w14:ligatures w14:val="standardContextual"/>
              </w:rPr>
              <w:object w:dxaOrig="1100" w:dyaOrig="800" w14:anchorId="6CFB6D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25pt;height:40.5pt" o:ole="">
                  <v:imagedata r:id="rId10" o:title=""/>
                </v:shape>
                <o:OLEObject Type="Embed" ProgID="Equation.DSMT4" ShapeID="_x0000_i1025" DrawAspect="Content" ObjectID="_1778268592" r:id="rId11"/>
              </w:object>
            </w:r>
          </w:p>
        </w:tc>
        <w:tc>
          <w:tcPr>
            <w:tcW w:w="1555" w:type="dxa"/>
            <w:vAlign w:val="center"/>
          </w:tcPr>
          <w:p w14:paraId="36AD9291" w14:textId="77777777" w:rsidR="002E44D7" w:rsidRPr="00E55FF6" w:rsidRDefault="002E44D7" w:rsidP="00DE22C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55FF6">
              <w:rPr>
                <w:color w:val="000000" w:themeColor="text1"/>
                <w:sz w:val="24"/>
                <w:szCs w:val="24"/>
              </w:rPr>
              <w:t>Лежандра</w:t>
            </w:r>
            <w:r w:rsidRPr="00E55FF6">
              <w:rPr>
                <w:color w:val="000000" w:themeColor="text1"/>
                <w:sz w:val="24"/>
                <w:szCs w:val="24"/>
              </w:rPr>
              <w:br/>
            </w: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14"/>
                <w:sz w:val="24"/>
                <w:szCs w:val="24"/>
                <w:lang w:eastAsia="en-US"/>
                <w14:ligatures w14:val="standardContextual"/>
              </w:rPr>
              <w:object w:dxaOrig="720" w:dyaOrig="420" w14:anchorId="0498827D">
                <v:shape id="_x0000_i1026" type="#_x0000_t75" style="width:36pt;height:21pt" o:ole="">
                  <v:imagedata r:id="rId12" o:title=""/>
                </v:shape>
                <o:OLEObject Type="Embed" ProgID="Equation.DSMT4" ShapeID="_x0000_i1026" DrawAspect="Content" ObjectID="_1778268593" r:id="rId13"/>
              </w:object>
            </w:r>
          </w:p>
        </w:tc>
        <w:tc>
          <w:tcPr>
            <w:tcW w:w="4682" w:type="dxa"/>
            <w:vAlign w:val="center"/>
          </w:tcPr>
          <w:p w14:paraId="3BDC8D95" w14:textId="77777777" w:rsidR="002E44D7" w:rsidRPr="00E55FF6" w:rsidRDefault="002E44D7" w:rsidP="00DE22CB">
            <w:pPr>
              <w:tabs>
                <w:tab w:val="center" w:pos="2370"/>
                <w:tab w:val="right" w:pos="474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70"/>
                <w:sz w:val="24"/>
                <w:szCs w:val="24"/>
                <w:lang w:eastAsia="en-US"/>
                <w14:ligatures w14:val="standardContextual"/>
              </w:rPr>
              <w:object w:dxaOrig="999" w:dyaOrig="1180" w14:anchorId="69D2A3CA">
                <v:shape id="_x0000_i1027" type="#_x0000_t75" style="width:51pt;height:60.75pt" o:ole="">
                  <v:imagedata r:id="rId14" o:title=""/>
                </v:shape>
                <o:OLEObject Type="Embed" ProgID="Equation.DSMT4" ShapeID="_x0000_i1027" DrawAspect="Content" ObjectID="_1778268594" r:id="rId15"/>
              </w:object>
            </w:r>
          </w:p>
        </w:tc>
      </w:tr>
      <w:tr w:rsidR="002E44D7" w:rsidRPr="00E55FF6" w14:paraId="276C203B" w14:textId="77777777" w:rsidTr="00955072">
        <w:trPr>
          <w:trHeight w:val="1276"/>
          <w:jc w:val="center"/>
        </w:trPr>
        <w:tc>
          <w:tcPr>
            <w:tcW w:w="1168" w:type="dxa"/>
            <w:vAlign w:val="center"/>
          </w:tcPr>
          <w:p w14:paraId="3566FB3A" w14:textId="77777777" w:rsidR="002E44D7" w:rsidRPr="00E55FF6" w:rsidRDefault="002E44D7" w:rsidP="00DE22CB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E55FF6">
              <w:rPr>
                <w:color w:val="000000" w:themeColor="text1"/>
                <w:sz w:val="24"/>
                <w:szCs w:val="24"/>
              </w:rPr>
              <w:t>Нор</w:t>
            </w:r>
            <w:r w:rsidRPr="00E55FF6">
              <w:rPr>
                <w:color w:val="000000" w:themeColor="text1"/>
                <w:sz w:val="24"/>
                <w:szCs w:val="24"/>
                <w:lang w:val="en-US"/>
              </w:rPr>
              <w:t>-</w:t>
            </w:r>
            <w:proofErr w:type="spellStart"/>
            <w:r w:rsidRPr="00E55FF6">
              <w:rPr>
                <w:color w:val="000000" w:themeColor="text1"/>
                <w:sz w:val="24"/>
                <w:szCs w:val="24"/>
              </w:rPr>
              <w:t>мальное</w:t>
            </w:r>
            <w:proofErr w:type="spellEnd"/>
            <w:proofErr w:type="gramEnd"/>
          </w:p>
        </w:tc>
        <w:tc>
          <w:tcPr>
            <w:tcW w:w="2234" w:type="dxa"/>
            <w:vAlign w:val="center"/>
          </w:tcPr>
          <w:p w14:paraId="4AC0A65A" w14:textId="77777777" w:rsidR="002E44D7" w:rsidRPr="00E55FF6" w:rsidRDefault="002E44D7" w:rsidP="00DE22CB">
            <w:pPr>
              <w:tabs>
                <w:tab w:val="center" w:pos="1010"/>
                <w:tab w:val="right" w:pos="2020"/>
              </w:tabs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30"/>
                <w:sz w:val="24"/>
                <w:szCs w:val="24"/>
                <w:lang w:eastAsia="en-US"/>
                <w14:ligatures w14:val="standardContextual"/>
              </w:rPr>
              <w:object w:dxaOrig="1260" w:dyaOrig="900" w14:anchorId="50E266EE">
                <v:shape id="_x0000_i1028" type="#_x0000_t75" style="width:63.75pt;height:45pt" o:ole="">
                  <v:imagedata r:id="rId16" o:title=""/>
                </v:shape>
                <o:OLEObject Type="Embed" ProgID="Equation.DSMT4" ShapeID="_x0000_i1028" DrawAspect="Content" ObjectID="_1778268595" r:id="rId17"/>
              </w:object>
            </w:r>
          </w:p>
        </w:tc>
        <w:tc>
          <w:tcPr>
            <w:tcW w:w="1555" w:type="dxa"/>
            <w:vAlign w:val="center"/>
          </w:tcPr>
          <w:p w14:paraId="5BBAB312" w14:textId="77777777" w:rsidR="002E44D7" w:rsidRPr="00E55FF6" w:rsidRDefault="002E44D7" w:rsidP="00DE22CB">
            <w:pPr>
              <w:jc w:val="center"/>
              <w:rPr>
                <w:i/>
                <w:color w:val="000000" w:themeColor="text1"/>
                <w:sz w:val="24"/>
                <w:szCs w:val="24"/>
              </w:rPr>
            </w:pPr>
            <w:r w:rsidRPr="00E55FF6">
              <w:rPr>
                <w:color w:val="000000" w:themeColor="text1"/>
                <w:sz w:val="24"/>
                <w:szCs w:val="24"/>
              </w:rPr>
              <w:t>Эрмита</w:t>
            </w:r>
            <w:r w:rsidRPr="00E55FF6">
              <w:rPr>
                <w:color w:val="000000" w:themeColor="text1"/>
                <w:sz w:val="24"/>
                <w:szCs w:val="24"/>
              </w:rPr>
              <w:br/>
            </w: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14"/>
                <w:sz w:val="24"/>
                <w:szCs w:val="24"/>
                <w:lang w:eastAsia="en-US"/>
                <w14:ligatures w14:val="standardContextual"/>
              </w:rPr>
              <w:object w:dxaOrig="920" w:dyaOrig="420" w14:anchorId="18939D8B">
                <v:shape id="_x0000_i1029" type="#_x0000_t75" style="width:45.75pt;height:21pt" o:ole="">
                  <v:imagedata r:id="rId18" o:title=""/>
                </v:shape>
                <o:OLEObject Type="Embed" ProgID="Equation.DSMT4" ShapeID="_x0000_i1029" DrawAspect="Content" ObjectID="_1778268596" r:id="rId19"/>
              </w:object>
            </w:r>
          </w:p>
        </w:tc>
        <w:tc>
          <w:tcPr>
            <w:tcW w:w="4682" w:type="dxa"/>
            <w:vAlign w:val="center"/>
          </w:tcPr>
          <w:p w14:paraId="2474945B" w14:textId="77777777" w:rsidR="002E44D7" w:rsidRPr="00E55FF6" w:rsidRDefault="002E44D7" w:rsidP="00DE22CB">
            <w:pPr>
              <w:tabs>
                <w:tab w:val="center" w:pos="2370"/>
                <w:tab w:val="right" w:pos="4740"/>
              </w:tabs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30"/>
                <w:sz w:val="24"/>
                <w:szCs w:val="24"/>
                <w:lang w:eastAsia="en-US"/>
                <w14:ligatures w14:val="standardContextual"/>
              </w:rPr>
              <w:object w:dxaOrig="960" w:dyaOrig="780" w14:anchorId="720F923E">
                <v:shape id="_x0000_i1030" type="#_x0000_t75" style="width:48.75pt;height:38.25pt" o:ole="">
                  <v:imagedata r:id="rId20" o:title=""/>
                </v:shape>
                <o:OLEObject Type="Embed" ProgID="Equation.DSMT4" ShapeID="_x0000_i1030" DrawAspect="Content" ObjectID="_1778268597" r:id="rId21"/>
              </w:object>
            </w:r>
          </w:p>
        </w:tc>
      </w:tr>
      <w:tr w:rsidR="002E44D7" w:rsidRPr="00E55FF6" w14:paraId="7EAD689D" w14:textId="77777777" w:rsidTr="00955072">
        <w:trPr>
          <w:trHeight w:val="1276"/>
          <w:jc w:val="center"/>
        </w:trPr>
        <w:tc>
          <w:tcPr>
            <w:tcW w:w="1168" w:type="dxa"/>
            <w:vAlign w:val="center"/>
          </w:tcPr>
          <w:p w14:paraId="7A1D419C" w14:textId="77777777" w:rsidR="002E44D7" w:rsidRPr="00E55FF6" w:rsidRDefault="002E44D7" w:rsidP="00DE22C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55FF6">
              <w:rPr>
                <w:color w:val="000000" w:themeColor="text1"/>
                <w:sz w:val="24"/>
                <w:szCs w:val="24"/>
              </w:rPr>
              <w:t>Гамма</w:t>
            </w:r>
          </w:p>
        </w:tc>
        <w:tc>
          <w:tcPr>
            <w:tcW w:w="2234" w:type="dxa"/>
            <w:vAlign w:val="center"/>
          </w:tcPr>
          <w:p w14:paraId="4F6AF721" w14:textId="77777777" w:rsidR="002E44D7" w:rsidRPr="00E55FF6" w:rsidRDefault="002E44D7" w:rsidP="00DE22CB">
            <w:pPr>
              <w:tabs>
                <w:tab w:val="center" w:pos="1010"/>
                <w:tab w:val="right" w:pos="2020"/>
              </w:tabs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18"/>
                <w:sz w:val="24"/>
                <w:szCs w:val="24"/>
                <w:lang w:eastAsia="en-US"/>
                <w14:ligatures w14:val="standardContextual"/>
              </w:rPr>
              <w:object w:dxaOrig="1820" w:dyaOrig="499" w14:anchorId="5A6A4FEE">
                <v:shape id="_x0000_i1031" type="#_x0000_t75" style="width:90pt;height:24.75pt" o:ole="">
                  <v:imagedata r:id="rId22" o:title=""/>
                </v:shape>
                <o:OLEObject Type="Embed" ProgID="Equation.DSMT4" ShapeID="_x0000_i1031" DrawAspect="Content" ObjectID="_1778268598" r:id="rId23"/>
              </w:object>
            </w:r>
          </w:p>
        </w:tc>
        <w:tc>
          <w:tcPr>
            <w:tcW w:w="1555" w:type="dxa"/>
            <w:vAlign w:val="center"/>
          </w:tcPr>
          <w:p w14:paraId="559797C3" w14:textId="77777777" w:rsidR="002E44D7" w:rsidRPr="00E55FF6" w:rsidRDefault="002E44D7" w:rsidP="00DE22CB">
            <w:pPr>
              <w:jc w:val="center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E55FF6">
              <w:rPr>
                <w:color w:val="000000" w:themeColor="text1"/>
                <w:sz w:val="24"/>
                <w:szCs w:val="24"/>
              </w:rPr>
              <w:t>Лагерра</w:t>
            </w:r>
            <w:proofErr w:type="spellEnd"/>
            <w:r w:rsidRPr="00E55FF6">
              <w:rPr>
                <w:color w:val="000000" w:themeColor="text1"/>
                <w:sz w:val="24"/>
                <w:szCs w:val="24"/>
              </w:rPr>
              <w:br/>
            </w: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14"/>
                <w:sz w:val="24"/>
                <w:szCs w:val="24"/>
                <w:lang w:eastAsia="en-US"/>
                <w14:ligatures w14:val="standardContextual"/>
              </w:rPr>
              <w:object w:dxaOrig="740" w:dyaOrig="460" w14:anchorId="3B893D98">
                <v:shape id="_x0000_i1032" type="#_x0000_t75" style="width:36.75pt;height:22.5pt" o:ole="">
                  <v:imagedata r:id="rId24" o:title=""/>
                </v:shape>
                <o:OLEObject Type="Embed" ProgID="Equation.DSMT4" ShapeID="_x0000_i1032" DrawAspect="Content" ObjectID="_1778268599" r:id="rId25"/>
              </w:object>
            </w:r>
          </w:p>
        </w:tc>
        <w:tc>
          <w:tcPr>
            <w:tcW w:w="4682" w:type="dxa"/>
            <w:vAlign w:val="center"/>
          </w:tcPr>
          <w:p w14:paraId="33A5E776" w14:textId="77777777" w:rsidR="002E44D7" w:rsidRPr="00E55FF6" w:rsidRDefault="002E44D7" w:rsidP="00DE22CB">
            <w:pPr>
              <w:tabs>
                <w:tab w:val="center" w:pos="2370"/>
                <w:tab w:val="right" w:pos="4740"/>
              </w:tabs>
              <w:jc w:val="center"/>
              <w:rPr>
                <w:i/>
                <w:color w:val="000000" w:themeColor="text1"/>
                <w:sz w:val="24"/>
                <w:szCs w:val="24"/>
                <w:lang w:val="en-US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74"/>
                <w:sz w:val="24"/>
                <w:szCs w:val="24"/>
                <w:lang w:eastAsia="en-US"/>
                <w14:ligatures w14:val="standardContextual"/>
              </w:rPr>
              <w:object w:dxaOrig="1680" w:dyaOrig="1260" w14:anchorId="1B0CCBC9">
                <v:shape id="_x0000_i1033" type="#_x0000_t75" style="width:83.25pt;height:63.75pt" o:ole="">
                  <v:imagedata r:id="rId26" o:title=""/>
                </v:shape>
                <o:OLEObject Type="Embed" ProgID="Equation.DSMT4" ShapeID="_x0000_i1033" DrawAspect="Content" ObjectID="_1778268600" r:id="rId27"/>
              </w:object>
            </w:r>
          </w:p>
        </w:tc>
      </w:tr>
      <w:tr w:rsidR="002E44D7" w:rsidRPr="00E55FF6" w14:paraId="4EB4B3DA" w14:textId="77777777" w:rsidTr="00955072">
        <w:trPr>
          <w:jc w:val="center"/>
        </w:trPr>
        <w:tc>
          <w:tcPr>
            <w:tcW w:w="1168" w:type="dxa"/>
            <w:vAlign w:val="center"/>
          </w:tcPr>
          <w:p w14:paraId="5D934B91" w14:textId="77777777" w:rsidR="002E44D7" w:rsidRPr="00E55FF6" w:rsidRDefault="002E44D7" w:rsidP="00DE22C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55FF6">
              <w:rPr>
                <w:color w:val="000000" w:themeColor="text1"/>
                <w:sz w:val="24"/>
                <w:szCs w:val="24"/>
              </w:rPr>
              <w:t>Бета</w:t>
            </w:r>
          </w:p>
        </w:tc>
        <w:tc>
          <w:tcPr>
            <w:tcW w:w="2234" w:type="dxa"/>
            <w:vAlign w:val="center"/>
          </w:tcPr>
          <w:p w14:paraId="76C6CF51" w14:textId="77777777" w:rsidR="002E44D7" w:rsidRPr="00E55FF6" w:rsidRDefault="002E44D7" w:rsidP="00DE22CB">
            <w:pPr>
              <w:tabs>
                <w:tab w:val="center" w:pos="1010"/>
                <w:tab w:val="right" w:pos="202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36"/>
                <w:sz w:val="24"/>
                <w:szCs w:val="24"/>
                <w:lang w:eastAsia="en-US"/>
                <w14:ligatures w14:val="standardContextual"/>
              </w:rPr>
              <w:object w:dxaOrig="2000" w:dyaOrig="920" w14:anchorId="54F29025">
                <v:shape id="_x0000_i1034" type="#_x0000_t75" style="width:100.5pt;height:45.75pt" o:ole="">
                  <v:imagedata r:id="rId28" o:title=""/>
                </v:shape>
                <o:OLEObject Type="Embed" ProgID="Equation.DSMT4" ShapeID="_x0000_i1034" DrawAspect="Content" ObjectID="_1778268601" r:id="rId29"/>
              </w:object>
            </w:r>
          </w:p>
          <w:p w14:paraId="440C47DE" w14:textId="77777777" w:rsidR="002E44D7" w:rsidRPr="00E55FF6" w:rsidRDefault="002E44D7" w:rsidP="00DE22CB">
            <w:pPr>
              <w:tabs>
                <w:tab w:val="center" w:pos="1010"/>
                <w:tab w:val="right" w:pos="202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20"/>
                <w:sz w:val="24"/>
                <w:szCs w:val="24"/>
                <w:lang w:eastAsia="en-US"/>
                <w14:ligatures w14:val="standardContextual"/>
              </w:rPr>
              <w:object w:dxaOrig="1260" w:dyaOrig="480" w14:anchorId="7890C922">
                <v:shape id="_x0000_i1035" type="#_x0000_t75" style="width:63.75pt;height:23.25pt" o:ole="">
                  <v:imagedata r:id="rId30" o:title=""/>
                </v:shape>
                <o:OLEObject Type="Embed" ProgID="Equation.DSMT4" ShapeID="_x0000_i1035" DrawAspect="Content" ObjectID="_1778268602" r:id="rId31"/>
              </w:object>
            </w:r>
          </w:p>
        </w:tc>
        <w:tc>
          <w:tcPr>
            <w:tcW w:w="1555" w:type="dxa"/>
            <w:vAlign w:val="center"/>
          </w:tcPr>
          <w:p w14:paraId="262DE9CA" w14:textId="77777777" w:rsidR="002E44D7" w:rsidRPr="00E55FF6" w:rsidRDefault="002E44D7" w:rsidP="00DE22CB">
            <w:pPr>
              <w:jc w:val="center"/>
              <w:rPr>
                <w:i/>
                <w:color w:val="000000" w:themeColor="text1"/>
                <w:sz w:val="24"/>
                <w:szCs w:val="24"/>
              </w:rPr>
            </w:pPr>
            <w:r w:rsidRPr="00E55FF6">
              <w:rPr>
                <w:color w:val="000000" w:themeColor="text1"/>
                <w:sz w:val="24"/>
                <w:szCs w:val="24"/>
              </w:rPr>
              <w:t>Якоби</w:t>
            </w:r>
            <w:r w:rsidRPr="00E55FF6">
              <w:rPr>
                <w:color w:val="000000" w:themeColor="text1"/>
                <w:sz w:val="24"/>
                <w:szCs w:val="24"/>
              </w:rPr>
              <w:br/>
            </w: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14"/>
                <w:sz w:val="24"/>
                <w:szCs w:val="24"/>
                <w:lang w:eastAsia="en-US"/>
                <w14:ligatures w14:val="standardContextual"/>
              </w:rPr>
              <w:object w:dxaOrig="940" w:dyaOrig="460" w14:anchorId="65811A8E">
                <v:shape id="_x0000_i1036" type="#_x0000_t75" style="width:47.25pt;height:22.5pt" o:ole="">
                  <v:imagedata r:id="rId32" o:title=""/>
                </v:shape>
                <o:OLEObject Type="Embed" ProgID="Equation.DSMT4" ShapeID="_x0000_i1036" DrawAspect="Content" ObjectID="_1778268603" r:id="rId33"/>
              </w:object>
            </w:r>
          </w:p>
        </w:tc>
        <w:tc>
          <w:tcPr>
            <w:tcW w:w="4682" w:type="dxa"/>
            <w:vAlign w:val="center"/>
          </w:tcPr>
          <w:p w14:paraId="4A6EB190" w14:textId="77777777" w:rsidR="002E44D7" w:rsidRPr="00E55FF6" w:rsidRDefault="002E44D7" w:rsidP="00DE22CB">
            <w:pPr>
              <w:tabs>
                <w:tab w:val="center" w:pos="2370"/>
                <w:tab w:val="right" w:pos="4740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38"/>
                <w:sz w:val="24"/>
                <w:szCs w:val="24"/>
                <w:lang w:eastAsia="en-US"/>
                <w14:ligatures w14:val="standardContextual"/>
              </w:rPr>
              <w:object w:dxaOrig="980" w:dyaOrig="900" w14:anchorId="24E4A782">
                <v:shape id="_x0000_i1037" type="#_x0000_t75" style="width:49.5pt;height:45pt" o:ole="">
                  <v:imagedata r:id="rId34" o:title=""/>
                </v:shape>
                <o:OLEObject Type="Embed" ProgID="Equation.DSMT4" ShapeID="_x0000_i1037" DrawAspect="Content" ObjectID="_1778268604" r:id="rId35"/>
              </w:object>
            </w:r>
          </w:p>
          <w:p w14:paraId="139ED096" w14:textId="77777777" w:rsidR="002E44D7" w:rsidRPr="00E55FF6" w:rsidRDefault="002E44D7" w:rsidP="00DE22CB">
            <w:pPr>
              <w:tabs>
                <w:tab w:val="center" w:pos="2370"/>
                <w:tab w:val="right" w:pos="4740"/>
              </w:tabs>
              <w:jc w:val="center"/>
              <w:rPr>
                <w:iCs/>
                <w:color w:val="000000" w:themeColor="text1"/>
                <w:sz w:val="21"/>
                <w:szCs w:val="21"/>
                <w:lang w:val="en-US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32"/>
                <w:sz w:val="24"/>
                <w:szCs w:val="24"/>
                <w:lang w:eastAsia="en-US"/>
                <w14:ligatures w14:val="standardContextual"/>
              </w:rPr>
              <w:object w:dxaOrig="4520" w:dyaOrig="760" w14:anchorId="72FAEB9B">
                <v:shape id="_x0000_i1038" type="#_x0000_t75" style="width:225.75pt;height:38.25pt" o:ole="">
                  <v:imagedata r:id="rId36" o:title=""/>
                </v:shape>
                <o:OLEObject Type="Embed" ProgID="Equation.DSMT4" ShapeID="_x0000_i1038" DrawAspect="Content" ObjectID="_1778268605" r:id="rId37"/>
              </w:object>
            </w:r>
          </w:p>
        </w:tc>
      </w:tr>
    </w:tbl>
    <w:p w14:paraId="4086C487" w14:textId="1D0D56EB" w:rsidR="002E44D7" w:rsidRDefault="00B41874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23CC3510" w14:textId="4381828B" w:rsidR="00B41874" w:rsidRDefault="00B41874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Если же </w:t>
      </w:r>
      <w:r w:rsidR="00F06600">
        <w:rPr>
          <w:color w:val="000000" w:themeColor="text1"/>
          <w:sz w:val="28"/>
          <w:szCs w:val="28"/>
        </w:rPr>
        <w:t xml:space="preserve">случайная величина распределена по другому закону, можно представить её как функцию от некоторой другой случайной величины, ортогональные полиномы которой известны. </w:t>
      </w:r>
    </w:p>
    <w:p w14:paraId="5A79E782" w14:textId="3BAB6A0D" w:rsidR="0096058B" w:rsidRPr="006C52D8" w:rsidRDefault="0096058B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D9167E">
        <w:rPr>
          <w:color w:val="000000" w:themeColor="text1"/>
          <w:sz w:val="28"/>
          <w:szCs w:val="28"/>
        </w:rPr>
        <w:t>Представим, например,</w:t>
      </w:r>
      <w:r>
        <w:rPr>
          <w:color w:val="000000" w:themeColor="text1"/>
          <w:sz w:val="28"/>
          <w:szCs w:val="28"/>
        </w:rPr>
        <w:t xml:space="preserve"> логнормальн</w:t>
      </w:r>
      <w:r w:rsidR="00D9167E">
        <w:rPr>
          <w:color w:val="000000" w:themeColor="text1"/>
          <w:sz w:val="28"/>
          <w:szCs w:val="28"/>
        </w:rPr>
        <w:t xml:space="preserve">ую </w:t>
      </w:r>
      <w:r>
        <w:rPr>
          <w:color w:val="000000" w:themeColor="text1"/>
          <w:sz w:val="28"/>
          <w:szCs w:val="28"/>
        </w:rPr>
        <w:t>случайн</w:t>
      </w:r>
      <w:r w:rsidR="00D9167E">
        <w:rPr>
          <w:color w:val="000000" w:themeColor="text1"/>
          <w:sz w:val="28"/>
          <w:szCs w:val="28"/>
        </w:rPr>
        <w:t>ую</w:t>
      </w:r>
      <w:r>
        <w:rPr>
          <w:color w:val="000000" w:themeColor="text1"/>
          <w:sz w:val="28"/>
          <w:szCs w:val="28"/>
        </w:rPr>
        <w:t xml:space="preserve"> величин</w:t>
      </w:r>
      <w:r w:rsidR="00D9167E">
        <w:rPr>
          <w:color w:val="000000" w:themeColor="text1"/>
          <w:sz w:val="28"/>
          <w:szCs w:val="28"/>
        </w:rPr>
        <w:t>у</w:t>
      </w:r>
      <w:r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η</m:t>
        </m:r>
      </m:oMath>
      <w:r w:rsidR="00CA0F26" w:rsidRPr="00CA0F2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как функци</w:t>
      </w:r>
      <w:r w:rsidR="00D9167E">
        <w:rPr>
          <w:color w:val="000000" w:themeColor="text1"/>
          <w:sz w:val="28"/>
          <w:szCs w:val="28"/>
        </w:rPr>
        <w:t>ю</w:t>
      </w:r>
      <w:r>
        <w:rPr>
          <w:color w:val="000000" w:themeColor="text1"/>
          <w:sz w:val="28"/>
          <w:szCs w:val="28"/>
        </w:rPr>
        <w:t xml:space="preserve"> от нормально распределённой случайной величины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ξ</m:t>
        </m:r>
      </m:oMath>
      <w:r w:rsidRPr="0096058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параметрами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Mξ=0, Dξ=1</m:t>
        </m:r>
      </m:oMath>
      <w:r w:rsidR="006C52D8" w:rsidRPr="006C52D8">
        <w:rPr>
          <w:color w:val="000000" w:themeColor="text1"/>
          <w:sz w:val="28"/>
          <w:szCs w:val="28"/>
        </w:rPr>
        <w:t>.</w:t>
      </w:r>
    </w:p>
    <w:p w14:paraId="4FFA376B" w14:textId="7DBB8B10" w:rsidR="0096058B" w:rsidRDefault="0096058B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CA0F26">
        <w:rPr>
          <w:color w:val="000000" w:themeColor="text1"/>
          <w:sz w:val="28"/>
          <w:szCs w:val="28"/>
        </w:rPr>
        <w:t xml:space="preserve">Поскольку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η</m:t>
        </m:r>
      </m:oMath>
      <w:r w:rsidR="00CA0F26">
        <w:rPr>
          <w:color w:val="000000" w:themeColor="text1"/>
          <w:sz w:val="28"/>
          <w:szCs w:val="28"/>
        </w:rPr>
        <w:t xml:space="preserve"> – логнормальная случайная величина, её можно представить в виде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η=</m:t>
        </m:r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acc>
                  <m:accPr>
                    <m:chr m:val="̌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ξ</m:t>
                    </m:r>
                  </m:e>
                </m:acc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=exp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μ+σξ</m:t>
                </m:r>
              </m:e>
            </m:d>
          </m:e>
        </m:func>
      </m:oMath>
      <w:r w:rsidR="00CA0F26">
        <w:rPr>
          <w:color w:val="000000" w:themeColor="text1"/>
          <w:sz w:val="28"/>
          <w:szCs w:val="28"/>
        </w:rPr>
        <w:t xml:space="preserve">, где </w:t>
      </w:r>
      <m:oMath>
        <m:acc>
          <m:accPr>
            <m:chr m:val="̌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ξ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~ N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μ, σ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, ξ ~ N(0, 1)</m:t>
        </m:r>
      </m:oMath>
      <w:r w:rsidR="00D9167E">
        <w:rPr>
          <w:color w:val="000000" w:themeColor="text1"/>
          <w:sz w:val="28"/>
          <w:szCs w:val="28"/>
        </w:rPr>
        <w:t xml:space="preserve">. </w:t>
      </w:r>
    </w:p>
    <w:p w14:paraId="0E4E3140" w14:textId="66F73B0F" w:rsidR="00DD15FF" w:rsidRPr="00DD15FF" w:rsidRDefault="00D9167E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Запишем полное разложение полиномиального хаоса для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η</m:t>
        </m:r>
      </m:oMath>
    </w:p>
    <w:p w14:paraId="3795DF52" w14:textId="4F1140C9" w:rsidR="00D9167E" w:rsidRPr="00DD15FF" w:rsidRDefault="00DA7B80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η=</m:t>
              </m:r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μ+σξ</m:t>
                      </m:r>
                    </m:e>
                  </m:d>
                </m:e>
              </m:func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ξ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(ξ)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1.15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0446838C" w14:textId="118C6DFE" w:rsidR="007F6E29" w:rsidRDefault="007F6E29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DD15FF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Заметим теперь, что</w:t>
      </w:r>
    </w:p>
    <w:p w14:paraId="1F34DEFA" w14:textId="0A7D9595" w:rsidR="007F6E29" w:rsidRDefault="00DA7B80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η*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1.16</m:t>
                  </m:r>
                </m:e>
              </m:d>
            </m:e>
          </m:eqArr>
        </m:oMath>
      </m:oMathPara>
    </w:p>
    <w:p w14:paraId="2C919A93" w14:textId="5CCC8996" w:rsidR="000F2808" w:rsidRDefault="007F6E29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0F2808">
        <w:rPr>
          <w:color w:val="000000" w:themeColor="text1"/>
          <w:sz w:val="28"/>
          <w:szCs w:val="28"/>
        </w:rPr>
        <w:t xml:space="preserve">И для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≡1</m:t>
        </m:r>
      </m:oMath>
      <w:r w:rsidR="000F2808">
        <w:rPr>
          <w:color w:val="000000" w:themeColor="text1"/>
          <w:sz w:val="28"/>
          <w:szCs w:val="28"/>
        </w:rPr>
        <w:t xml:space="preserve"> получаем</w:t>
      </w:r>
    </w:p>
    <w:p w14:paraId="1AA4F1E3" w14:textId="4B28F576" w:rsidR="007F6E29" w:rsidRPr="000F2808" w:rsidRDefault="00DA7B80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Mη=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μ+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1.17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26553571" w14:textId="6BC6681D" w:rsidR="000F2808" w:rsidRDefault="000F2808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DD15FF">
        <w:rPr>
          <w:color w:val="000000" w:themeColor="text1"/>
          <w:sz w:val="28"/>
          <w:szCs w:val="28"/>
        </w:rPr>
        <w:t xml:space="preserve">Запишем выражение для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η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="00DD15FF">
        <w:rPr>
          <w:color w:val="000000" w:themeColor="text1"/>
          <w:sz w:val="28"/>
          <w:szCs w:val="28"/>
        </w:rPr>
        <w:t xml:space="preserve"> в интегральном виде</w:t>
      </w:r>
    </w:p>
    <w:p w14:paraId="3594FFB2" w14:textId="6888A894" w:rsidR="00DD15FF" w:rsidRPr="0031775E" w:rsidRDefault="00DA7B80" w:rsidP="002E2D7B">
      <w:pPr>
        <w:spacing w:line="360" w:lineRule="auto"/>
        <w:jc w:val="both"/>
        <w:rPr>
          <w:i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kern w:val="2"/>
                  <w:sz w:val="28"/>
                  <w:szCs w:val="28"/>
                  <w:lang w:val="en-US" w:eastAsia="en-US"/>
                  <w14:ligatures w14:val="standardContextual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=M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η*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=</m:t>
              </m:r>
              <m:nary>
                <m:naryPr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</m:ctrlPr>
                </m:naryPr>
                <m:sub>
                  <m:r>
                    <m:rPr>
                      <m:scr m:val="double-struck"/>
                    </m:rPr>
                    <w:rPr>
                      <w:rFonts w:ascii="Cambria Math" w:eastAsiaTheme="minorHAnsi" w:hAnsi="Cambria Math"/>
                      <w:color w:val="000000" w:themeColor="text1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  <m:t>R</m:t>
                  </m:r>
                </m:sub>
                <m:sup/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ξ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  <w:kern w:val="2"/>
                  <w:sz w:val="28"/>
                  <w:szCs w:val="28"/>
                  <w:lang w:eastAsia="en-US"/>
                  <w14:ligatures w14:val="standardContextual"/>
                </w:rPr>
                <m:t xml:space="preserve">,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kern w:val="2"/>
                      <w:sz w:val="28"/>
                      <w:szCs w:val="28"/>
                      <w:lang w:val="en-US" w:eastAsia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2"/>
                      <w:sz w:val="28"/>
                      <w:szCs w:val="28"/>
                      <w:lang w:val="en-US" w:eastAsia="en-US"/>
                      <w14:ligatures w14:val="standardContextual"/>
                    </w:rPr>
                    <m:t>1.18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6A09AB7F" w14:textId="5920B8D9" w:rsidR="007F6E29" w:rsidRDefault="0031775E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(x)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!</m:t>
                </m:r>
              </m:e>
            </m:rad>
          </m:den>
        </m:f>
      </m:oMath>
      <w:r w:rsidRPr="0031775E">
        <w:rPr>
          <w:color w:val="000000" w:themeColor="text1"/>
          <w:sz w:val="28"/>
          <w:szCs w:val="28"/>
        </w:rPr>
        <w:t xml:space="preserve"> – </w:t>
      </w:r>
      <w:r w:rsidR="00440DB8">
        <w:rPr>
          <w:color w:val="000000" w:themeColor="text1"/>
          <w:sz w:val="28"/>
          <w:szCs w:val="28"/>
        </w:rPr>
        <w:t xml:space="preserve">ортонормированный </w:t>
      </w:r>
      <w:r>
        <w:rPr>
          <w:color w:val="000000" w:themeColor="text1"/>
          <w:sz w:val="28"/>
          <w:szCs w:val="28"/>
        </w:rPr>
        <w:t>многочлен Эрмита</w:t>
      </w:r>
    </w:p>
    <w:p w14:paraId="7A2A8677" w14:textId="525FE296" w:rsidR="0031775E" w:rsidRDefault="0031775E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Таким образом, мы получили интегральное выражение для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</w:p>
    <w:p w14:paraId="2FF9CF55" w14:textId="76218737" w:rsidR="007F6E29" w:rsidRPr="00354F65" w:rsidRDefault="00DA7B80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μ+σx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k!</m:t>
                      </m:r>
                    </m:e>
                  </m:rad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dx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k!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μ+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1.19</m:t>
                  </m:r>
                </m:e>
              </m:d>
            </m:e>
          </m:eqArr>
        </m:oMath>
      </m:oMathPara>
    </w:p>
    <w:p w14:paraId="46DA0A1B" w14:textId="1B9E2A87" w:rsidR="007F6E29" w:rsidRDefault="00354F65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Докажем последнее равенство в (1</w:t>
      </w:r>
      <w:r w:rsidRPr="00354F65">
        <w:rPr>
          <w:color w:val="000000" w:themeColor="text1"/>
          <w:sz w:val="28"/>
          <w:szCs w:val="28"/>
        </w:rPr>
        <w:t>.19)</w:t>
      </w:r>
      <w:r>
        <w:rPr>
          <w:color w:val="000000" w:themeColor="text1"/>
          <w:sz w:val="28"/>
          <w:szCs w:val="28"/>
        </w:rPr>
        <w:t xml:space="preserve"> индуктивно. Заметим, что для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k=0</m:t>
        </m:r>
      </m:oMath>
      <w:r w:rsidRPr="00354F65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0!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μ+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μ+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color w:val="000000" w:themeColor="text1"/>
            <w:sz w:val="28"/>
            <w:szCs w:val="28"/>
          </w:rPr>
          <m:t>=Mη</m:t>
        </m:r>
      </m:oMath>
      <w:r w:rsidR="00F9698F">
        <w:rPr>
          <w:color w:val="000000" w:themeColor="text1"/>
          <w:sz w:val="28"/>
          <w:szCs w:val="28"/>
        </w:rPr>
        <w:t>, то есть утверждение (1.19) верно для этого случая.</w:t>
      </w:r>
    </w:p>
    <w:p w14:paraId="1C0DAAE4" w14:textId="43029A5E" w:rsidR="00F1430A" w:rsidRDefault="00354F65" w:rsidP="00354F6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Пусть теперь утверждение выполнено для некоторого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k</m:t>
        </m:r>
      </m:oMath>
      <w:r>
        <w:rPr>
          <w:color w:val="000000" w:themeColor="text1"/>
          <w:sz w:val="28"/>
          <w:szCs w:val="28"/>
        </w:rPr>
        <w:t xml:space="preserve">, и </w:t>
      </w:r>
      <w:r w:rsidR="00F9698F">
        <w:rPr>
          <w:color w:val="000000" w:themeColor="text1"/>
          <w:sz w:val="28"/>
          <w:szCs w:val="28"/>
        </w:rPr>
        <w:t>проверим его истинность для</w:t>
      </w:r>
      <w:r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k+1</m:t>
            </m:r>
          </m:sub>
        </m:sSub>
      </m:oMath>
      <w:r w:rsidRPr="00354F65">
        <w:rPr>
          <w:color w:val="000000" w:themeColor="text1"/>
          <w:sz w:val="28"/>
          <w:szCs w:val="28"/>
        </w:rPr>
        <w:t xml:space="preserve">. </w:t>
      </w:r>
      <w:r w:rsidR="00F9698F">
        <w:rPr>
          <w:color w:val="000000" w:themeColor="text1"/>
          <w:sz w:val="28"/>
          <w:szCs w:val="28"/>
        </w:rPr>
        <w:t>Для начала, в</w:t>
      </w:r>
      <w:r>
        <w:rPr>
          <w:color w:val="000000" w:themeColor="text1"/>
          <w:sz w:val="28"/>
          <w:szCs w:val="28"/>
        </w:rPr>
        <w:t xml:space="preserve">ыпишем </w:t>
      </w:r>
      <w:r w:rsidR="00F9698F">
        <w:rPr>
          <w:color w:val="000000" w:themeColor="text1"/>
          <w:sz w:val="28"/>
          <w:szCs w:val="28"/>
        </w:rPr>
        <w:t>определение многочлена Эрмита</w:t>
      </w:r>
    </w:p>
    <w:p w14:paraId="224B6762" w14:textId="3441AD62" w:rsidR="00354F65" w:rsidRPr="00F1430A" w:rsidRDefault="00DA7B80" w:rsidP="00354F65">
      <w:pPr>
        <w:spacing w:line="360" w:lineRule="auto"/>
        <w:jc w:val="both"/>
        <w:rPr>
          <w:i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1.20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4927DA76" w14:textId="72312996" w:rsidR="00505CA0" w:rsidRDefault="00505CA0" w:rsidP="00354F65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  <w:lang w:val="en-US"/>
        </w:rPr>
        <w:tab/>
      </w:r>
      <w:r>
        <w:rPr>
          <w:iCs/>
          <w:color w:val="000000" w:themeColor="text1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k+1</m:t>
            </m:r>
          </m:sub>
        </m:sSub>
      </m:oMath>
      <w:r>
        <w:rPr>
          <w:iCs/>
          <w:color w:val="000000" w:themeColor="text1"/>
          <w:sz w:val="28"/>
          <w:szCs w:val="28"/>
        </w:rPr>
        <w:t xml:space="preserve"> запишется как</w:t>
      </w:r>
    </w:p>
    <w:p w14:paraId="6315556D" w14:textId="72246086" w:rsidR="00505CA0" w:rsidRPr="00F1430A" w:rsidRDefault="00DA7B80" w:rsidP="00354F65">
      <w:pPr>
        <w:spacing w:line="360" w:lineRule="auto"/>
        <w:jc w:val="both"/>
        <w:rPr>
          <w:i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μ+σx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!</m:t>
                      </m:r>
                    </m:e>
                  </m:rad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dx=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k+1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2π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!</m:t>
                      </m:r>
                    </m:e>
                  </m:rad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μ+σx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k+1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dx#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1.21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3953D5BC" w14:textId="580B5FEA" w:rsidR="00F1430A" w:rsidRDefault="00F1430A" w:rsidP="00354F65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ab/>
      </w:r>
      <w:r>
        <w:rPr>
          <w:iCs/>
          <w:color w:val="000000" w:themeColor="text1"/>
          <w:sz w:val="28"/>
          <w:szCs w:val="28"/>
        </w:rPr>
        <w:t>Проинтегрируем это выражение по частям</w:t>
      </w:r>
    </w:p>
    <w:p w14:paraId="1F02C857" w14:textId="4C3D6A65" w:rsidR="00F1430A" w:rsidRPr="005915A9" w:rsidRDefault="00DA7B80" w:rsidP="00F1430A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μ+σx</m:t>
                  </m:r>
                </m:sup>
              </m:sSup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k+1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k+1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dx=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μ+σx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du=σ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μ+σx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dx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8"/>
                        <w:szCs w:val="28"/>
                      </w:rPr>
                      <m:t>dv=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dx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8"/>
                        <w:szCs w:val="28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μ+σx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+∞</m:t>
              </m:r>
            </m:sup>
          </m:sSub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-σ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μ+σx</m:t>
                  </m:r>
                </m:sup>
              </m:sSup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dx=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μ+σx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+∞</m:t>
              </m:r>
            </m:sup>
          </m:sSub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2π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k!</m:t>
                  </m:r>
                </m:e>
              </m:ra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2π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k!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μ+σx</m:t>
                  </m:r>
                </m:sup>
              </m:sSup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dx=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2π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k!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1.22</m:t>
                  </m:r>
                </m:e>
              </m:d>
            </m:e>
          </m:eqArr>
        </m:oMath>
      </m:oMathPara>
    </w:p>
    <w:p w14:paraId="7183A446" w14:textId="60B99292" w:rsidR="005915A9" w:rsidRPr="000C122B" w:rsidRDefault="005915A9" w:rsidP="00F1430A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ab/>
      </w:r>
      <w:r>
        <w:rPr>
          <w:iCs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d>
      </m:oMath>
      <w:r w:rsidRPr="005915A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5915A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многочлен степени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k</m:t>
        </m:r>
      </m:oMath>
      <w:r>
        <w:rPr>
          <w:color w:val="000000" w:themeColor="text1"/>
          <w:sz w:val="28"/>
          <w:szCs w:val="28"/>
        </w:rPr>
        <w:t xml:space="preserve">, и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μ+σx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+∞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=0</m:t>
        </m:r>
      </m:oMath>
      <w:r>
        <w:rPr>
          <w:color w:val="000000" w:themeColor="text1"/>
          <w:sz w:val="28"/>
          <w:szCs w:val="28"/>
        </w:rPr>
        <w:t>, так как</w:t>
      </w:r>
      <w:r w:rsidRPr="005915A9">
        <w:rPr>
          <w:color w:val="000000" w:themeColor="text1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→+∞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→-∞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=0</m:t>
            </m:r>
          </m:e>
        </m:func>
      </m:oMath>
      <w:r w:rsidR="000C122B" w:rsidRPr="000C122B">
        <w:rPr>
          <w:color w:val="000000" w:themeColor="text1"/>
          <w:sz w:val="28"/>
          <w:szCs w:val="28"/>
        </w:rPr>
        <w:t xml:space="preserve"> </w:t>
      </w:r>
      <w:r w:rsidR="000C122B">
        <w:rPr>
          <w:color w:val="000000" w:themeColor="text1"/>
          <w:sz w:val="28"/>
          <w:szCs w:val="28"/>
        </w:rPr>
        <w:t>–</w:t>
      </w:r>
      <w:r w:rsidR="000C122B" w:rsidRPr="000C122B">
        <w:rPr>
          <w:color w:val="000000" w:themeColor="text1"/>
          <w:sz w:val="28"/>
          <w:szCs w:val="28"/>
        </w:rPr>
        <w:t xml:space="preserve"> </w:t>
      </w:r>
      <w:r w:rsidR="000C122B">
        <w:rPr>
          <w:color w:val="000000" w:themeColor="text1"/>
          <w:sz w:val="28"/>
          <w:szCs w:val="28"/>
        </w:rPr>
        <w:t xml:space="preserve">стремится к нулю гораздо быстрее, чем растёт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μ+σx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(x)</m:t>
        </m:r>
      </m:oMath>
    </w:p>
    <w:p w14:paraId="4C24D95D" w14:textId="0335D1AA" w:rsidR="005915A9" w:rsidRDefault="005915A9" w:rsidP="00F1430A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5915A9">
        <w:rPr>
          <w:i/>
          <w:color w:val="000000" w:themeColor="text1"/>
          <w:sz w:val="28"/>
          <w:szCs w:val="28"/>
        </w:rPr>
        <w:tab/>
      </w:r>
      <w:r w:rsidR="00F9698F">
        <w:rPr>
          <w:iCs/>
          <w:color w:val="000000" w:themeColor="text1"/>
          <w:sz w:val="28"/>
          <w:szCs w:val="28"/>
        </w:rPr>
        <w:t>Подставив (1.22) в (1.21), п</w:t>
      </w:r>
      <w:r>
        <w:rPr>
          <w:iCs/>
          <w:color w:val="000000" w:themeColor="text1"/>
          <w:sz w:val="28"/>
          <w:szCs w:val="28"/>
        </w:rPr>
        <w:t xml:space="preserve">олучаем рекуррентное уравнение для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</w:p>
    <w:p w14:paraId="3354CFD9" w14:textId="594CFEE8" w:rsidR="005915A9" w:rsidRPr="005915A9" w:rsidRDefault="00DA7B80" w:rsidP="00F1430A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k+1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2π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!</m:t>
                      </m:r>
                    </m:e>
                  </m:rad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2π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k!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k+1</m:t>
                      </m:r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1.23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0330F91A" w14:textId="08D104EF" w:rsidR="007F6E29" w:rsidRPr="00354F65" w:rsidRDefault="007F6E29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55B6F7ED" w14:textId="5967D52F" w:rsidR="007F6E29" w:rsidRDefault="00F9698F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Так как утверждение (1.19) выполнено для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k</m:t>
        </m:r>
      </m:oMath>
      <w:r>
        <w:rPr>
          <w:color w:val="000000" w:themeColor="text1"/>
          <w:sz w:val="28"/>
          <w:szCs w:val="28"/>
        </w:rPr>
        <w:t xml:space="preserve">, получаем выражение для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</w:p>
    <w:p w14:paraId="7F6A5F3C" w14:textId="7565BBB8" w:rsidR="00F9698F" w:rsidRPr="00F9698F" w:rsidRDefault="00DA7B80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k!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μ+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1.24</m:t>
                  </m:r>
                </m:e>
              </m:d>
            </m:e>
          </m:eqArr>
        </m:oMath>
      </m:oMathPara>
    </w:p>
    <w:p w14:paraId="56536529" w14:textId="36D93F9E" w:rsidR="007F6E29" w:rsidRDefault="00F9698F" w:rsidP="002E2D7B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ab/>
      </w:r>
      <w:r>
        <w:rPr>
          <w:iCs/>
          <w:color w:val="000000" w:themeColor="text1"/>
          <w:sz w:val="28"/>
          <w:szCs w:val="28"/>
        </w:rPr>
        <w:t xml:space="preserve">Подставив его в (1.23), получаем выражение для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k+1</m:t>
            </m:r>
          </m:sub>
        </m:sSub>
      </m:oMath>
      <w:r>
        <w:rPr>
          <w:iCs/>
          <w:color w:val="000000" w:themeColor="text1"/>
          <w:sz w:val="28"/>
          <w:szCs w:val="28"/>
        </w:rPr>
        <w:t>, которое мы и стремились доказать</w:t>
      </w:r>
    </w:p>
    <w:p w14:paraId="476A5A6D" w14:textId="493D2E39" w:rsidR="00F9698F" w:rsidRPr="00F9698F" w:rsidRDefault="00DA7B80" w:rsidP="002E2D7B">
      <w:pPr>
        <w:spacing w:line="360" w:lineRule="auto"/>
        <w:jc w:val="both"/>
        <w:rPr>
          <w:i/>
          <w:iCs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k+1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!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μ+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1.25</m:t>
                  </m:r>
                </m:e>
              </m:d>
            </m:e>
          </m:eqArr>
        </m:oMath>
      </m:oMathPara>
    </w:p>
    <w:p w14:paraId="7A58083A" w14:textId="5A4C917C" w:rsidR="007F6E29" w:rsidRPr="003E54E4" w:rsidRDefault="00F9698F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Таким образом, утверждение (1.19) доказано</w:t>
      </w:r>
      <w:r w:rsidR="006C52D8" w:rsidRPr="003E54E4">
        <w:rPr>
          <w:color w:val="000000" w:themeColor="text1"/>
          <w:sz w:val="28"/>
          <w:szCs w:val="28"/>
        </w:rPr>
        <w:t>.</w:t>
      </w:r>
    </w:p>
    <w:p w14:paraId="50FAD8E5" w14:textId="64A1ABD1" w:rsidR="00354F65" w:rsidRDefault="00F9698F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Теперь, наконец, выпишем полное разложение полиномиального хаоса для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η</m:t>
        </m:r>
      </m:oMath>
    </w:p>
    <w:p w14:paraId="29494FC9" w14:textId="19035B49" w:rsidR="00F9698F" w:rsidRPr="00575F85" w:rsidRDefault="00DA7B80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η</m:t>
              </m:r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ξ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</m:d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μ+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j!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</m:d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μ+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1+σξ+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2!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3!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-3ξ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+…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1.26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30D1CFD8" w14:textId="7C1F6084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5AC699FE" w14:textId="100E90CC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19D5AEB0" w14:textId="359B61D7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25054F05" w14:textId="57B54B75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611C9CC5" w14:textId="21B72688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0A4DF7A4" w14:textId="6C2205F3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704B1E08" w14:textId="0CCC0255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0982403D" w14:textId="64E710F7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0F82C566" w14:textId="26DBA296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52F927BD" w14:textId="3B764FEF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44E5483C" w14:textId="2B10F96B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453D4C9F" w14:textId="5BB145EE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3AD490F4" w14:textId="07C9C426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6276A1AC" w14:textId="7C252257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37A36229" w14:textId="11F990CB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2E3483AE" w14:textId="2FAC6C13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04BAE1C8" w14:textId="10747712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5F08B6F8" w14:textId="6C60223B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3F0E1EFB" w14:textId="1BC74C3E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47C49DD2" w14:textId="5CE75D13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32EA8F4C" w14:textId="6B8837F0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63D6F084" w14:textId="47D5DB62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724E19DD" w14:textId="39431644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5DBA0698" w14:textId="449BD188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28C21FDB" w14:textId="3A4CD90B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312F5596" w14:textId="108E9137" w:rsidR="00575F85" w:rsidRDefault="00575F85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4865A520" w14:textId="42F6F171" w:rsidR="00A963FD" w:rsidRPr="00A963FD" w:rsidRDefault="00A963FD" w:rsidP="005C0BE5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1.4_Полиномы_Эрмита"/>
      <w:bookmarkEnd w:id="8"/>
      <w:r w:rsidRPr="00A963FD">
        <w:rPr>
          <w:rFonts w:ascii="Times New Roman" w:hAnsi="Times New Roman" w:cs="Times New Roman"/>
          <w:color w:val="auto"/>
          <w:sz w:val="28"/>
          <w:szCs w:val="28"/>
        </w:rPr>
        <w:lastRenderedPageBreak/>
        <w:t>1.4 Полиномы Эрмита</w:t>
      </w:r>
    </w:p>
    <w:p w14:paraId="169965B4" w14:textId="55D0A798" w:rsidR="00A963FD" w:rsidRDefault="00A963FD" w:rsidP="005C0BE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Полиномы Эрмита – это </w:t>
      </w:r>
      <w:r w:rsidR="00B847FD">
        <w:rPr>
          <w:sz w:val="28"/>
          <w:szCs w:val="28"/>
        </w:rPr>
        <w:t>семейство ортогональных многочленов</w:t>
      </w:r>
      <w:r w:rsidR="005C0BE5">
        <w:rPr>
          <w:sz w:val="28"/>
          <w:szCs w:val="28"/>
        </w:rPr>
        <w:t xml:space="preserve"> вида (1.20)</w:t>
      </w:r>
      <w:r w:rsidR="00B847FD">
        <w:rPr>
          <w:sz w:val="28"/>
          <w:szCs w:val="28"/>
        </w:rPr>
        <w:t>, соответствующих нормальному распределению</w:t>
      </w:r>
      <w:r w:rsidR="005C0BE5">
        <w:rPr>
          <w:sz w:val="28"/>
          <w:szCs w:val="28"/>
        </w:rPr>
        <w:t>. Их удобно вычислять с помощью следующего рекуррентного соотношения</w:t>
      </w:r>
    </w:p>
    <w:p w14:paraId="40BA53ED" w14:textId="52224751" w:rsidR="005C0BE5" w:rsidRPr="00A963FD" w:rsidRDefault="00DA7B80" w:rsidP="00A963FD">
      <w:pPr>
        <w:spacing w:line="360" w:lineRule="auto"/>
        <w:rPr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=x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=x*H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-n*H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1.27</m:t>
                  </m:r>
                </m:e>
              </m:d>
            </m:e>
          </m:eqArr>
        </m:oMath>
      </m:oMathPara>
    </w:p>
    <w:p w14:paraId="31B99084" w14:textId="53B40E7A" w:rsidR="005C0BE5" w:rsidRDefault="005C0BE5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ab/>
      </w:r>
      <w:r>
        <w:rPr>
          <w:iCs/>
          <w:color w:val="000000" w:themeColor="text1"/>
          <w:sz w:val="28"/>
          <w:szCs w:val="28"/>
        </w:rPr>
        <w:t xml:space="preserve">Так как </w:t>
      </w:r>
      <w:r w:rsidRPr="00E55FF6">
        <w:rPr>
          <w:color w:val="000000" w:themeColor="text1"/>
          <w:position w:val="-14"/>
          <w:sz w:val="28"/>
          <w:szCs w:val="28"/>
        </w:rPr>
        <w:object w:dxaOrig="1820" w:dyaOrig="420" w14:anchorId="65F94E7D">
          <v:shape id="_x0000_i1039" type="#_x0000_t75" style="width:90pt;height:21pt" o:ole="">
            <v:imagedata r:id="rId38" o:title=""/>
          </v:shape>
          <o:OLEObject Type="Embed" ProgID="Equation.DSMT4" ShapeID="_x0000_i1039" DrawAspect="Content" ObjectID="_1778268606" r:id="rId39"/>
        </w:object>
      </w:r>
      <w:r>
        <w:rPr>
          <w:color w:val="000000" w:themeColor="text1"/>
          <w:sz w:val="28"/>
          <w:szCs w:val="28"/>
        </w:rPr>
        <w:t xml:space="preserve"> ортонормированное семейство полиномов Эрмита имеет вид </w:t>
      </w:r>
      <m:oMath>
        <m:r>
          <w:rPr>
            <w:rFonts w:ascii="Cambria Math" w:hAnsi="Cambria Math"/>
            <w:color w:val="000000" w:themeColor="text1"/>
            <w:sz w:val="40"/>
            <w:szCs w:val="40"/>
          </w:rPr>
          <m:t>{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40"/>
                <w:szCs w:val="40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40"/>
                    <w:szCs w:val="4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40"/>
                    <w:szCs w:val="4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40"/>
                    <w:szCs w:val="40"/>
                  </w:rPr>
                  <m:t>x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40"/>
                    <w:szCs w:val="40"/>
                  </w:rPr>
                  <m:t>n!</m:t>
                </m:r>
              </m:e>
            </m:rad>
          </m:den>
        </m:f>
        <m:r>
          <w:rPr>
            <w:rFonts w:ascii="Cambria Math" w:hAnsi="Cambria Math"/>
            <w:color w:val="000000" w:themeColor="text1"/>
            <w:sz w:val="40"/>
            <w:szCs w:val="40"/>
          </w:rPr>
          <m:t>}</m:t>
        </m:r>
      </m:oMath>
      <w:r w:rsidRPr="005C0BE5">
        <w:rPr>
          <w:color w:val="000000" w:themeColor="text1"/>
          <w:sz w:val="28"/>
          <w:szCs w:val="28"/>
        </w:rPr>
        <w:t>.</w:t>
      </w:r>
      <w:r w:rsidRPr="005C0BE5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28"/>
          <w:szCs w:val="28"/>
        </w:rPr>
        <w:t xml:space="preserve">Зададим стандартную схему усечения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A(3, 2)</m:t>
        </m:r>
      </m:oMath>
      <w:r>
        <w:rPr>
          <w:color w:val="000000" w:themeColor="text1"/>
          <w:sz w:val="28"/>
          <w:szCs w:val="28"/>
        </w:rPr>
        <w:t xml:space="preserve"> и запишем для неё соответствующие ортонормированные многочлены Эрмита</w:t>
      </w:r>
    </w:p>
    <w:p w14:paraId="4B93E2C4" w14:textId="4A9D38B1" w:rsidR="005C0BE5" w:rsidRPr="00E55FF6" w:rsidRDefault="005C0BE5" w:rsidP="005C0BE5">
      <w:pPr>
        <w:spacing w:line="360" w:lineRule="auto"/>
        <w:rPr>
          <w:color w:val="000000" w:themeColor="text1"/>
          <w:sz w:val="28"/>
          <w:szCs w:val="28"/>
        </w:rPr>
      </w:pPr>
      <w:r w:rsidRPr="00E55FF6">
        <w:rPr>
          <w:color w:val="000000" w:themeColor="text1"/>
          <w:sz w:val="28"/>
          <w:szCs w:val="28"/>
        </w:rPr>
        <w:t>Таблица 2 –</w:t>
      </w:r>
      <w:r w:rsidR="00B91FD9">
        <w:rPr>
          <w:color w:val="000000" w:themeColor="text1"/>
          <w:sz w:val="28"/>
          <w:szCs w:val="28"/>
        </w:rPr>
        <w:t xml:space="preserve"> Двумерные многочлены Эрмита порядка не выше 3</w:t>
      </w:r>
    </w:p>
    <w:tbl>
      <w:tblPr>
        <w:tblStyle w:val="af"/>
        <w:tblW w:w="9639" w:type="dxa"/>
        <w:jc w:val="center"/>
        <w:tblLook w:val="04A0" w:firstRow="1" w:lastRow="0" w:firstColumn="1" w:lastColumn="0" w:noHBand="0" w:noVBand="1"/>
      </w:tblPr>
      <w:tblGrid>
        <w:gridCol w:w="877"/>
        <w:gridCol w:w="2923"/>
        <w:gridCol w:w="5839"/>
      </w:tblGrid>
      <w:tr w:rsidR="005C0BE5" w:rsidRPr="00E55FF6" w14:paraId="07EF5E86" w14:textId="77777777" w:rsidTr="004D7A21">
        <w:trPr>
          <w:trHeight w:val="454"/>
          <w:jc w:val="center"/>
        </w:trPr>
        <w:tc>
          <w:tcPr>
            <w:tcW w:w="851" w:type="dxa"/>
            <w:vAlign w:val="center"/>
          </w:tcPr>
          <w:p w14:paraId="036F45A2" w14:textId="77777777" w:rsidR="005C0BE5" w:rsidRPr="00E55FF6" w:rsidRDefault="005C0BE5" w:rsidP="004D7A21">
            <w:pPr>
              <w:tabs>
                <w:tab w:val="center" w:pos="450"/>
                <w:tab w:val="right" w:pos="90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12"/>
                <w:sz w:val="24"/>
                <w:szCs w:val="24"/>
                <w:lang w:eastAsia="en-US"/>
                <w14:ligatures w14:val="standardContextual"/>
              </w:rPr>
              <w:object w:dxaOrig="220" w:dyaOrig="340" w14:anchorId="7C206219">
                <v:shape id="_x0000_i1040" type="#_x0000_t75" style="width:11.25pt;height:15.75pt" o:ole="">
                  <v:imagedata r:id="rId40" o:title=""/>
                </v:shape>
                <o:OLEObject Type="Embed" ProgID="Equation.DSMT4" ShapeID="_x0000_i1040" DrawAspect="Content" ObjectID="_1778268607" r:id="rId41"/>
              </w:object>
            </w:r>
          </w:p>
        </w:tc>
        <w:tc>
          <w:tcPr>
            <w:tcW w:w="2835" w:type="dxa"/>
            <w:vAlign w:val="center"/>
          </w:tcPr>
          <w:p w14:paraId="5ECF15D1" w14:textId="77777777" w:rsidR="005C0BE5" w:rsidRPr="00E55FF6" w:rsidRDefault="005C0BE5" w:rsidP="004D7A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55FF6">
              <w:rPr>
                <w:b/>
                <w:bCs/>
                <w:color w:val="000000" w:themeColor="text1"/>
                <w:sz w:val="28"/>
                <w:szCs w:val="28"/>
              </w:rPr>
              <w:t xml:space="preserve">Мульти-индекс </w:t>
            </w: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6"/>
                <w:sz w:val="24"/>
                <w:szCs w:val="24"/>
                <w:lang w:eastAsia="en-US"/>
                <w14:ligatures w14:val="standardContextual"/>
              </w:rPr>
              <w:object w:dxaOrig="240" w:dyaOrig="240" w14:anchorId="0160432F">
                <v:shape id="_x0000_i1041" type="#_x0000_t75" style="width:11.25pt;height:11.25pt" o:ole="">
                  <v:imagedata r:id="rId42" o:title=""/>
                </v:shape>
                <o:OLEObject Type="Embed" ProgID="Equation.DSMT4" ShapeID="_x0000_i1041" DrawAspect="Content" ObjectID="_1778268608" r:id="rId43"/>
              </w:object>
            </w:r>
          </w:p>
        </w:tc>
        <w:tc>
          <w:tcPr>
            <w:tcW w:w="5663" w:type="dxa"/>
            <w:vAlign w:val="center"/>
          </w:tcPr>
          <w:p w14:paraId="4984D515" w14:textId="77777777" w:rsidR="005C0BE5" w:rsidRPr="00E55FF6" w:rsidRDefault="005C0BE5" w:rsidP="004D7A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55FF6">
              <w:rPr>
                <w:b/>
                <w:bCs/>
                <w:color w:val="000000" w:themeColor="text1"/>
                <w:sz w:val="28"/>
                <w:szCs w:val="28"/>
              </w:rPr>
              <w:t xml:space="preserve">Элемент базиса </w:t>
            </w: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16"/>
                <w:sz w:val="24"/>
                <w:szCs w:val="24"/>
                <w:lang w:eastAsia="en-US"/>
                <w14:ligatures w14:val="standardContextual"/>
              </w:rPr>
              <w:object w:dxaOrig="1020" w:dyaOrig="420" w14:anchorId="64FE1D57">
                <v:shape id="_x0000_i1042" type="#_x0000_t75" style="width:51pt;height:21pt" o:ole="">
                  <v:imagedata r:id="rId44" o:title=""/>
                </v:shape>
                <o:OLEObject Type="Embed" ProgID="Equation.DSMT4" ShapeID="_x0000_i1042" DrawAspect="Content" ObjectID="_1778268609" r:id="rId45"/>
              </w:object>
            </w:r>
          </w:p>
        </w:tc>
      </w:tr>
      <w:tr w:rsidR="005C0BE5" w:rsidRPr="00E55FF6" w14:paraId="493C7913" w14:textId="77777777" w:rsidTr="004D7A21">
        <w:trPr>
          <w:trHeight w:val="454"/>
          <w:jc w:val="center"/>
        </w:trPr>
        <w:tc>
          <w:tcPr>
            <w:tcW w:w="851" w:type="dxa"/>
            <w:vAlign w:val="center"/>
          </w:tcPr>
          <w:p w14:paraId="0509F0A2" w14:textId="77777777" w:rsidR="005C0BE5" w:rsidRPr="00E55FF6" w:rsidRDefault="005C0BE5" w:rsidP="004D7A21">
            <w:pPr>
              <w:tabs>
                <w:tab w:val="center" w:pos="450"/>
                <w:tab w:val="right" w:pos="900"/>
              </w:tabs>
              <w:snapToGri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6"/>
                <w:sz w:val="24"/>
                <w:szCs w:val="24"/>
                <w:lang w:eastAsia="en-US"/>
                <w14:ligatures w14:val="standardContextual"/>
              </w:rPr>
              <w:object w:dxaOrig="200" w:dyaOrig="300" w14:anchorId="03B88673">
                <v:shape id="_x0000_i1043" type="#_x0000_t75" style="width:9.75pt;height:15pt" o:ole="">
                  <v:imagedata r:id="rId46" o:title=""/>
                </v:shape>
                <o:OLEObject Type="Embed" ProgID="Equation.DSMT4" ShapeID="_x0000_i1043" DrawAspect="Content" ObjectID="_1778268610" r:id="rId47"/>
              </w:object>
            </w:r>
          </w:p>
        </w:tc>
        <w:tc>
          <w:tcPr>
            <w:tcW w:w="2835" w:type="dxa"/>
            <w:vAlign w:val="center"/>
          </w:tcPr>
          <w:p w14:paraId="696121EF" w14:textId="77777777" w:rsidR="005C0BE5" w:rsidRPr="00E55FF6" w:rsidRDefault="005C0BE5" w:rsidP="004D7A21">
            <w:pPr>
              <w:tabs>
                <w:tab w:val="center" w:pos="1320"/>
                <w:tab w:val="right" w:pos="2640"/>
              </w:tabs>
              <w:snapToGri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14"/>
                <w:sz w:val="24"/>
                <w:szCs w:val="24"/>
                <w:lang w:eastAsia="en-US"/>
                <w14:ligatures w14:val="standardContextual"/>
              </w:rPr>
              <w:object w:dxaOrig="700" w:dyaOrig="420" w14:anchorId="590AA1AC">
                <v:shape id="_x0000_i1044" type="#_x0000_t75" style="width:35.25pt;height:21pt" o:ole="">
                  <v:imagedata r:id="rId48" o:title=""/>
                </v:shape>
                <o:OLEObject Type="Embed" ProgID="Equation.DSMT4" ShapeID="_x0000_i1044" DrawAspect="Content" ObjectID="_1778268611" r:id="rId49"/>
              </w:object>
            </w:r>
          </w:p>
        </w:tc>
        <w:tc>
          <w:tcPr>
            <w:tcW w:w="5663" w:type="dxa"/>
            <w:vAlign w:val="center"/>
          </w:tcPr>
          <w:p w14:paraId="4E5FB8AC" w14:textId="1C7C004E" w:rsidR="005C0BE5" w:rsidRPr="00E55FF6" w:rsidRDefault="00DA7B80" w:rsidP="005C0BE5">
            <w:pPr>
              <w:tabs>
                <w:tab w:val="center" w:pos="2730"/>
                <w:tab w:val="right" w:pos="5460"/>
              </w:tabs>
              <w:snapToGrid w:val="0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=1</m:t>
                </m:r>
              </m:oMath>
            </m:oMathPara>
          </w:p>
        </w:tc>
      </w:tr>
      <w:tr w:rsidR="005C0BE5" w:rsidRPr="00E55FF6" w14:paraId="7D445925" w14:textId="77777777" w:rsidTr="004D7A21">
        <w:trPr>
          <w:trHeight w:val="454"/>
          <w:jc w:val="center"/>
        </w:trPr>
        <w:tc>
          <w:tcPr>
            <w:tcW w:w="851" w:type="dxa"/>
            <w:vAlign w:val="center"/>
          </w:tcPr>
          <w:p w14:paraId="2FFD9888" w14:textId="77777777" w:rsidR="005C0BE5" w:rsidRPr="00E55FF6" w:rsidRDefault="005C0BE5" w:rsidP="004D7A21">
            <w:pPr>
              <w:tabs>
                <w:tab w:val="center" w:pos="450"/>
                <w:tab w:val="right" w:pos="900"/>
              </w:tabs>
              <w:snapToGri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4"/>
                <w:sz w:val="24"/>
                <w:szCs w:val="24"/>
                <w:lang w:eastAsia="en-US"/>
                <w14:ligatures w14:val="standardContextual"/>
              </w:rPr>
              <w:object w:dxaOrig="160" w:dyaOrig="279" w14:anchorId="17FC6976">
                <v:shape id="_x0000_i1045" type="#_x0000_t75" style="width:8.25pt;height:13.5pt" o:ole="">
                  <v:imagedata r:id="rId50" o:title=""/>
                </v:shape>
                <o:OLEObject Type="Embed" ProgID="Equation.DSMT4" ShapeID="_x0000_i1045" DrawAspect="Content" ObjectID="_1778268612" r:id="rId51"/>
              </w:object>
            </w:r>
          </w:p>
        </w:tc>
        <w:tc>
          <w:tcPr>
            <w:tcW w:w="2835" w:type="dxa"/>
            <w:vAlign w:val="center"/>
          </w:tcPr>
          <w:p w14:paraId="2ED16FF3" w14:textId="77777777" w:rsidR="005C0BE5" w:rsidRPr="00E55FF6" w:rsidRDefault="005C0BE5" w:rsidP="004D7A21">
            <w:pPr>
              <w:tabs>
                <w:tab w:val="center" w:pos="1320"/>
                <w:tab w:val="right" w:pos="2640"/>
              </w:tabs>
              <w:snapToGri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14"/>
                <w:sz w:val="24"/>
                <w:szCs w:val="24"/>
                <w:lang w:eastAsia="en-US"/>
                <w14:ligatures w14:val="standardContextual"/>
              </w:rPr>
              <w:object w:dxaOrig="680" w:dyaOrig="420" w14:anchorId="496691D5">
                <v:shape id="_x0000_i1046" type="#_x0000_t75" style="width:33.75pt;height:21pt" o:ole="">
                  <v:imagedata r:id="rId52" o:title=""/>
                </v:shape>
                <o:OLEObject Type="Embed" ProgID="Equation.DSMT4" ShapeID="_x0000_i1046" DrawAspect="Content" ObjectID="_1778268613" r:id="rId53"/>
              </w:object>
            </w:r>
          </w:p>
        </w:tc>
        <w:tc>
          <w:tcPr>
            <w:tcW w:w="5663" w:type="dxa"/>
            <w:vAlign w:val="center"/>
          </w:tcPr>
          <w:p w14:paraId="33C08F40" w14:textId="5CF13356" w:rsidR="005C0BE5" w:rsidRPr="00E55FF6" w:rsidRDefault="00DA7B80" w:rsidP="005C0BE5">
            <w:pPr>
              <w:tabs>
                <w:tab w:val="center" w:pos="2730"/>
                <w:tab w:val="right" w:pos="5460"/>
              </w:tabs>
              <w:snapToGrid w:val="0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1</m:t>
                    </m:r>
                  </m:sub>
                </m:sSub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val="en-US" w:eastAsia="en-US"/>
                        <w14:ligatures w14:val="standardContextu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1</m:t>
                    </m:r>
                  </m:sub>
                </m:sSub>
              </m:oMath>
            </m:oMathPara>
          </w:p>
        </w:tc>
      </w:tr>
      <w:tr w:rsidR="005C0BE5" w:rsidRPr="00E55FF6" w14:paraId="5814729A" w14:textId="77777777" w:rsidTr="004D7A21">
        <w:trPr>
          <w:trHeight w:val="454"/>
          <w:jc w:val="center"/>
        </w:trPr>
        <w:tc>
          <w:tcPr>
            <w:tcW w:w="851" w:type="dxa"/>
            <w:vAlign w:val="center"/>
          </w:tcPr>
          <w:p w14:paraId="421CEAE9" w14:textId="77777777" w:rsidR="005C0BE5" w:rsidRPr="00E55FF6" w:rsidRDefault="005C0BE5" w:rsidP="004D7A21">
            <w:pPr>
              <w:tabs>
                <w:tab w:val="center" w:pos="450"/>
                <w:tab w:val="right" w:pos="900"/>
              </w:tabs>
              <w:snapToGri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4"/>
                <w:sz w:val="24"/>
                <w:szCs w:val="24"/>
                <w:lang w:eastAsia="en-US"/>
                <w14:ligatures w14:val="standardContextual"/>
              </w:rPr>
              <w:object w:dxaOrig="220" w:dyaOrig="279" w14:anchorId="2A6AB1A9">
                <v:shape id="_x0000_i1047" type="#_x0000_t75" style="width:11.25pt;height:13.5pt" o:ole="">
                  <v:imagedata r:id="rId54" o:title=""/>
                </v:shape>
                <o:OLEObject Type="Embed" ProgID="Equation.DSMT4" ShapeID="_x0000_i1047" DrawAspect="Content" ObjectID="_1778268614" r:id="rId55"/>
              </w:object>
            </w:r>
          </w:p>
        </w:tc>
        <w:tc>
          <w:tcPr>
            <w:tcW w:w="2835" w:type="dxa"/>
            <w:vAlign w:val="center"/>
          </w:tcPr>
          <w:p w14:paraId="6A6CB9E5" w14:textId="77777777" w:rsidR="005C0BE5" w:rsidRPr="00E55FF6" w:rsidRDefault="005C0BE5" w:rsidP="004D7A21">
            <w:pPr>
              <w:tabs>
                <w:tab w:val="center" w:pos="1320"/>
                <w:tab w:val="right" w:pos="2640"/>
              </w:tabs>
              <w:snapToGrid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14"/>
                <w:sz w:val="24"/>
                <w:szCs w:val="24"/>
                <w:lang w:eastAsia="en-US"/>
                <w14:ligatures w14:val="standardContextual"/>
              </w:rPr>
              <w:object w:dxaOrig="660" w:dyaOrig="420" w14:anchorId="5A2E7CC8">
                <v:shape id="_x0000_i1048" type="#_x0000_t75" style="width:33.75pt;height:21pt" o:ole="">
                  <v:imagedata r:id="rId56" o:title=""/>
                </v:shape>
                <o:OLEObject Type="Embed" ProgID="Equation.DSMT4" ShapeID="_x0000_i1048" DrawAspect="Content" ObjectID="_1778268615" r:id="rId57"/>
              </w:object>
            </w:r>
          </w:p>
        </w:tc>
        <w:tc>
          <w:tcPr>
            <w:tcW w:w="5663" w:type="dxa"/>
            <w:vAlign w:val="center"/>
          </w:tcPr>
          <w:p w14:paraId="68246A71" w14:textId="754A5B16" w:rsidR="005C0BE5" w:rsidRPr="00E55FF6" w:rsidRDefault="00DA7B80" w:rsidP="005C0BE5">
            <w:pPr>
              <w:tabs>
                <w:tab w:val="center" w:pos="2730"/>
                <w:tab w:val="right" w:pos="5460"/>
              </w:tabs>
              <w:snapToGrid w:val="0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2</m:t>
                    </m:r>
                  </m:sub>
                </m:sSub>
              </m:oMath>
            </m:oMathPara>
          </w:p>
        </w:tc>
      </w:tr>
      <w:tr w:rsidR="005C0BE5" w:rsidRPr="00E55FF6" w14:paraId="1A851069" w14:textId="77777777" w:rsidTr="004D7A21">
        <w:trPr>
          <w:trHeight w:val="454"/>
          <w:jc w:val="center"/>
        </w:trPr>
        <w:tc>
          <w:tcPr>
            <w:tcW w:w="851" w:type="dxa"/>
            <w:vAlign w:val="center"/>
          </w:tcPr>
          <w:p w14:paraId="237D59F6" w14:textId="77777777" w:rsidR="005C0BE5" w:rsidRPr="00E55FF6" w:rsidRDefault="005C0BE5" w:rsidP="004D7A21">
            <w:pPr>
              <w:tabs>
                <w:tab w:val="center" w:pos="450"/>
                <w:tab w:val="right" w:pos="900"/>
              </w:tabs>
              <w:snapToGri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6"/>
                <w:sz w:val="24"/>
                <w:szCs w:val="24"/>
                <w:lang w:eastAsia="en-US"/>
                <w14:ligatures w14:val="standardContextual"/>
              </w:rPr>
              <w:object w:dxaOrig="200" w:dyaOrig="300" w14:anchorId="78AEE243">
                <v:shape id="_x0000_i1049" type="#_x0000_t75" style="width:9.75pt;height:15pt" o:ole="">
                  <v:imagedata r:id="rId58" o:title=""/>
                </v:shape>
                <o:OLEObject Type="Embed" ProgID="Equation.DSMT4" ShapeID="_x0000_i1049" DrawAspect="Content" ObjectID="_1778268616" r:id="rId59"/>
              </w:object>
            </w:r>
          </w:p>
        </w:tc>
        <w:tc>
          <w:tcPr>
            <w:tcW w:w="2835" w:type="dxa"/>
            <w:vAlign w:val="center"/>
          </w:tcPr>
          <w:p w14:paraId="1AF0E7F2" w14:textId="77777777" w:rsidR="005C0BE5" w:rsidRPr="00E55FF6" w:rsidRDefault="005C0BE5" w:rsidP="004D7A21">
            <w:pPr>
              <w:tabs>
                <w:tab w:val="center" w:pos="1320"/>
                <w:tab w:val="right" w:pos="2640"/>
              </w:tabs>
              <w:snapToGrid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14"/>
                <w:sz w:val="24"/>
                <w:szCs w:val="24"/>
                <w:lang w:eastAsia="en-US"/>
                <w14:ligatures w14:val="standardContextual"/>
              </w:rPr>
              <w:object w:dxaOrig="700" w:dyaOrig="420" w14:anchorId="682B25AA">
                <v:shape id="_x0000_i1050" type="#_x0000_t75" style="width:35.25pt;height:21pt" o:ole="">
                  <v:imagedata r:id="rId60" o:title=""/>
                </v:shape>
                <o:OLEObject Type="Embed" ProgID="Equation.DSMT4" ShapeID="_x0000_i1050" DrawAspect="Content" ObjectID="_1778268617" r:id="rId61"/>
              </w:object>
            </w:r>
          </w:p>
        </w:tc>
        <w:tc>
          <w:tcPr>
            <w:tcW w:w="5663" w:type="dxa"/>
            <w:vAlign w:val="center"/>
          </w:tcPr>
          <w:p w14:paraId="26FEDD85" w14:textId="225B04A1" w:rsidR="005C0BE5" w:rsidRPr="00E55FF6" w:rsidRDefault="00DA7B80" w:rsidP="005C0BE5">
            <w:pPr>
              <w:tabs>
                <w:tab w:val="center" w:pos="2730"/>
                <w:tab w:val="right" w:pos="5460"/>
              </w:tabs>
              <w:snapToGrid w:val="0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3</m:t>
                    </m:r>
                  </m:sub>
                </m:sSub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=</m:t>
                </m:r>
                <m:d>
                  <m:dPr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HAnsi" w:hAnsiTheme="minorHAnsi" w:cstheme="minorBidi"/>
                            <w:i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Theme="minorHAnsi" w:cstheme="minorBidi"/>
                            <w:color w:val="000000" w:themeColor="text1"/>
                            <w:kern w:val="2"/>
                            <w:sz w:val="28"/>
                            <w:szCs w:val="28"/>
                            <w:lang w:val="en-US" w:eastAsia="en-US"/>
                            <w14:ligatures w14:val="standardContextu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Theme="minorHAnsi" w:cstheme="minorBidi"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HAnsi" w:hAnsiTheme="minorHAnsi" w:cstheme="minorBidi"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-</m:t>
                    </m:r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1</m:t>
                    </m:r>
                  </m:e>
                </m:d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 </m:t>
                </m:r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/</m:t>
                </m:r>
                <m:rad>
                  <m:radPr>
                    <m:degHide m:val="1"/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2</m:t>
                    </m:r>
                  </m:e>
                </m:rad>
              </m:oMath>
            </m:oMathPara>
          </w:p>
        </w:tc>
      </w:tr>
      <w:tr w:rsidR="005C0BE5" w:rsidRPr="00E55FF6" w14:paraId="0798DE8A" w14:textId="77777777" w:rsidTr="004D7A21">
        <w:trPr>
          <w:trHeight w:val="454"/>
          <w:jc w:val="center"/>
        </w:trPr>
        <w:tc>
          <w:tcPr>
            <w:tcW w:w="851" w:type="dxa"/>
            <w:vAlign w:val="center"/>
          </w:tcPr>
          <w:p w14:paraId="7DD33E7E" w14:textId="77777777" w:rsidR="005C0BE5" w:rsidRPr="00E55FF6" w:rsidRDefault="005C0BE5" w:rsidP="004D7A21">
            <w:pPr>
              <w:tabs>
                <w:tab w:val="center" w:pos="450"/>
                <w:tab w:val="right" w:pos="900"/>
              </w:tabs>
              <w:snapToGri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4"/>
                <w:sz w:val="24"/>
                <w:szCs w:val="24"/>
                <w:lang w:eastAsia="en-US"/>
                <w14:ligatures w14:val="standardContextual"/>
              </w:rPr>
              <w:object w:dxaOrig="220" w:dyaOrig="279" w14:anchorId="6A89D11C">
                <v:shape id="_x0000_i1051" type="#_x0000_t75" style="width:11.25pt;height:13.5pt" o:ole="">
                  <v:imagedata r:id="rId62" o:title=""/>
                </v:shape>
                <o:OLEObject Type="Embed" ProgID="Equation.DSMT4" ShapeID="_x0000_i1051" DrawAspect="Content" ObjectID="_1778268618" r:id="rId63"/>
              </w:object>
            </w:r>
          </w:p>
        </w:tc>
        <w:tc>
          <w:tcPr>
            <w:tcW w:w="2835" w:type="dxa"/>
            <w:vAlign w:val="center"/>
          </w:tcPr>
          <w:p w14:paraId="2C116A60" w14:textId="77777777" w:rsidR="005C0BE5" w:rsidRPr="00E55FF6" w:rsidRDefault="005C0BE5" w:rsidP="004D7A21">
            <w:pPr>
              <w:tabs>
                <w:tab w:val="center" w:pos="1320"/>
                <w:tab w:val="right" w:pos="2640"/>
              </w:tabs>
              <w:snapToGri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14"/>
                <w:sz w:val="24"/>
                <w:szCs w:val="24"/>
                <w:lang w:eastAsia="en-US"/>
                <w14:ligatures w14:val="standardContextual"/>
              </w:rPr>
              <w:object w:dxaOrig="639" w:dyaOrig="420" w14:anchorId="44281123">
                <v:shape id="_x0000_i1052" type="#_x0000_t75" style="width:31.5pt;height:21pt" o:ole="">
                  <v:imagedata r:id="rId64" o:title=""/>
                </v:shape>
                <o:OLEObject Type="Embed" ProgID="Equation.DSMT4" ShapeID="_x0000_i1052" DrawAspect="Content" ObjectID="_1778268619" r:id="rId65"/>
              </w:object>
            </w:r>
          </w:p>
        </w:tc>
        <w:tc>
          <w:tcPr>
            <w:tcW w:w="5663" w:type="dxa"/>
            <w:vAlign w:val="center"/>
          </w:tcPr>
          <w:p w14:paraId="332AAF6E" w14:textId="79BAC9D9" w:rsidR="005C0BE5" w:rsidRPr="00E55FF6" w:rsidRDefault="00DA7B80" w:rsidP="005C0BE5">
            <w:pPr>
              <w:tabs>
                <w:tab w:val="center" w:pos="2730"/>
                <w:tab w:val="right" w:pos="5460"/>
              </w:tabs>
              <w:snapToGrid w:val="0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4</m:t>
                    </m:r>
                  </m:sub>
                </m:sSub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2</m:t>
                    </m:r>
                  </m:sub>
                </m:sSub>
              </m:oMath>
            </m:oMathPara>
          </w:p>
        </w:tc>
      </w:tr>
      <w:tr w:rsidR="005C0BE5" w:rsidRPr="00E55FF6" w14:paraId="05E19783" w14:textId="77777777" w:rsidTr="004D7A21">
        <w:trPr>
          <w:trHeight w:val="454"/>
          <w:jc w:val="center"/>
        </w:trPr>
        <w:tc>
          <w:tcPr>
            <w:tcW w:w="851" w:type="dxa"/>
            <w:vAlign w:val="center"/>
          </w:tcPr>
          <w:p w14:paraId="0E9E03DE" w14:textId="77777777" w:rsidR="005C0BE5" w:rsidRPr="00E55FF6" w:rsidRDefault="005C0BE5" w:rsidP="004D7A21">
            <w:pPr>
              <w:tabs>
                <w:tab w:val="center" w:pos="450"/>
                <w:tab w:val="right" w:pos="900"/>
              </w:tabs>
              <w:snapToGri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6"/>
                <w:sz w:val="24"/>
                <w:szCs w:val="24"/>
                <w:lang w:eastAsia="en-US"/>
                <w14:ligatures w14:val="standardContextual"/>
              </w:rPr>
              <w:object w:dxaOrig="200" w:dyaOrig="300" w14:anchorId="68DC7805">
                <v:shape id="_x0000_i1053" type="#_x0000_t75" style="width:9.75pt;height:15pt" o:ole="">
                  <v:imagedata r:id="rId66" o:title=""/>
                </v:shape>
                <o:OLEObject Type="Embed" ProgID="Equation.DSMT4" ShapeID="_x0000_i1053" DrawAspect="Content" ObjectID="_1778268620" r:id="rId67"/>
              </w:object>
            </w:r>
          </w:p>
        </w:tc>
        <w:tc>
          <w:tcPr>
            <w:tcW w:w="2835" w:type="dxa"/>
            <w:vAlign w:val="center"/>
          </w:tcPr>
          <w:p w14:paraId="5F0703CF" w14:textId="77777777" w:rsidR="005C0BE5" w:rsidRPr="00E55FF6" w:rsidRDefault="005C0BE5" w:rsidP="004D7A21">
            <w:pPr>
              <w:tabs>
                <w:tab w:val="center" w:pos="1320"/>
                <w:tab w:val="right" w:pos="2640"/>
              </w:tabs>
              <w:snapToGri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14"/>
                <w:sz w:val="24"/>
                <w:szCs w:val="24"/>
                <w:lang w:eastAsia="en-US"/>
                <w14:ligatures w14:val="standardContextual"/>
              </w:rPr>
              <w:object w:dxaOrig="700" w:dyaOrig="420" w14:anchorId="6CF551F2">
                <v:shape id="_x0000_i1054" type="#_x0000_t75" style="width:35.25pt;height:21pt" o:ole="">
                  <v:imagedata r:id="rId68" o:title=""/>
                </v:shape>
                <o:OLEObject Type="Embed" ProgID="Equation.DSMT4" ShapeID="_x0000_i1054" DrawAspect="Content" ObjectID="_1778268621" r:id="rId69"/>
              </w:object>
            </w:r>
          </w:p>
        </w:tc>
        <w:tc>
          <w:tcPr>
            <w:tcW w:w="5663" w:type="dxa"/>
            <w:vAlign w:val="center"/>
          </w:tcPr>
          <w:p w14:paraId="2B2A03D4" w14:textId="2E849FE1" w:rsidR="005C0BE5" w:rsidRPr="00E55FF6" w:rsidRDefault="00DA7B80" w:rsidP="005C0BE5">
            <w:pPr>
              <w:tabs>
                <w:tab w:val="center" w:pos="2730"/>
                <w:tab w:val="right" w:pos="5460"/>
              </w:tabs>
              <w:snapToGrid w:val="0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5</m:t>
                    </m:r>
                  </m:sub>
                </m:sSub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=</m:t>
                </m:r>
                <m:d>
                  <m:dPr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HAnsi" w:hAnsiTheme="minorHAnsi" w:cstheme="minorBidi"/>
                            <w:i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Theme="minorHAnsi" w:cstheme="minorBidi"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Theme="minorHAnsi" w:cstheme="minorBidi"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HAnsi" w:hAnsiTheme="minorHAnsi" w:cstheme="minorBidi"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-</m:t>
                    </m:r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1</m:t>
                    </m:r>
                  </m:e>
                </m:d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 </m:t>
                </m:r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/</m:t>
                </m:r>
                <m:rad>
                  <m:radPr>
                    <m:degHide m:val="1"/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2</m:t>
                    </m:r>
                  </m:e>
                </m:rad>
              </m:oMath>
            </m:oMathPara>
          </w:p>
        </w:tc>
      </w:tr>
      <w:tr w:rsidR="005C0BE5" w:rsidRPr="00E55FF6" w14:paraId="72302B0B" w14:textId="77777777" w:rsidTr="004D7A21">
        <w:trPr>
          <w:trHeight w:val="454"/>
          <w:jc w:val="center"/>
        </w:trPr>
        <w:tc>
          <w:tcPr>
            <w:tcW w:w="851" w:type="dxa"/>
            <w:vAlign w:val="center"/>
          </w:tcPr>
          <w:p w14:paraId="3A7E389C" w14:textId="77777777" w:rsidR="005C0BE5" w:rsidRPr="00E55FF6" w:rsidRDefault="005C0BE5" w:rsidP="004D7A21">
            <w:pPr>
              <w:tabs>
                <w:tab w:val="center" w:pos="450"/>
                <w:tab w:val="right" w:pos="900"/>
              </w:tabs>
              <w:snapToGri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6"/>
                <w:sz w:val="24"/>
                <w:szCs w:val="24"/>
                <w:lang w:eastAsia="en-US"/>
                <w14:ligatures w14:val="standardContextual"/>
              </w:rPr>
              <w:object w:dxaOrig="200" w:dyaOrig="300" w14:anchorId="64E5D8BB">
                <v:shape id="_x0000_i1055" type="#_x0000_t75" style="width:9.75pt;height:15pt" o:ole="">
                  <v:imagedata r:id="rId70" o:title=""/>
                </v:shape>
                <o:OLEObject Type="Embed" ProgID="Equation.DSMT4" ShapeID="_x0000_i1055" DrawAspect="Content" ObjectID="_1778268622" r:id="rId71"/>
              </w:object>
            </w:r>
          </w:p>
        </w:tc>
        <w:tc>
          <w:tcPr>
            <w:tcW w:w="2835" w:type="dxa"/>
            <w:vAlign w:val="center"/>
          </w:tcPr>
          <w:p w14:paraId="174E7F1B" w14:textId="77777777" w:rsidR="005C0BE5" w:rsidRPr="00E55FF6" w:rsidRDefault="005C0BE5" w:rsidP="004D7A21">
            <w:pPr>
              <w:tabs>
                <w:tab w:val="center" w:pos="1320"/>
                <w:tab w:val="right" w:pos="2640"/>
              </w:tabs>
              <w:snapToGri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14"/>
                <w:sz w:val="24"/>
                <w:szCs w:val="24"/>
                <w:lang w:eastAsia="en-US"/>
                <w14:ligatures w14:val="standardContextual"/>
              </w:rPr>
              <w:object w:dxaOrig="680" w:dyaOrig="420" w14:anchorId="60B85B25">
                <v:shape id="_x0000_i1056" type="#_x0000_t75" style="width:33.75pt;height:21pt" o:ole="">
                  <v:imagedata r:id="rId72" o:title=""/>
                </v:shape>
                <o:OLEObject Type="Embed" ProgID="Equation.DSMT4" ShapeID="_x0000_i1056" DrawAspect="Content" ObjectID="_1778268623" r:id="rId73"/>
              </w:object>
            </w:r>
          </w:p>
        </w:tc>
        <w:tc>
          <w:tcPr>
            <w:tcW w:w="5663" w:type="dxa"/>
            <w:vAlign w:val="center"/>
          </w:tcPr>
          <w:p w14:paraId="396EFEC2" w14:textId="4D36C0E3" w:rsidR="005C0BE5" w:rsidRPr="00E55FF6" w:rsidRDefault="00DA7B80" w:rsidP="005C0BE5">
            <w:pPr>
              <w:tabs>
                <w:tab w:val="center" w:pos="2730"/>
                <w:tab w:val="right" w:pos="5460"/>
              </w:tabs>
              <w:snapToGrid w:val="0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6</m:t>
                    </m:r>
                  </m:sub>
                </m:sSub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=</m:t>
                </m:r>
                <m:d>
                  <m:dPr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HAnsi" w:hAnsiTheme="minorHAnsi" w:cstheme="minorBidi"/>
                            <w:i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Theme="minorHAnsi" w:cstheme="minorBidi"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Theme="minorHAnsi" w:cstheme="minorBidi"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HAnsi" w:hAnsiTheme="minorHAnsi" w:cstheme="minorBidi"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-</m:t>
                    </m:r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HAnsi" w:hAnsiTheme="minorHAnsi" w:cstheme="minorBidi"/>
                            <w:i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Theme="minorHAnsi" w:cstheme="minorBidi"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Theme="minorHAnsi" w:cstheme="minorBidi"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HAnsi" w:hAnsi="Cambria Math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e>
                </m:d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 </m:t>
                </m:r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/</m:t>
                </m:r>
                <m:rad>
                  <m:radPr>
                    <m:degHide m:val="1"/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6</m:t>
                    </m:r>
                  </m:e>
                </m:rad>
              </m:oMath>
            </m:oMathPara>
          </w:p>
        </w:tc>
      </w:tr>
      <w:tr w:rsidR="005C0BE5" w:rsidRPr="00E55FF6" w14:paraId="33E0C8ED" w14:textId="77777777" w:rsidTr="004D7A21">
        <w:trPr>
          <w:trHeight w:val="454"/>
          <w:jc w:val="center"/>
        </w:trPr>
        <w:tc>
          <w:tcPr>
            <w:tcW w:w="851" w:type="dxa"/>
            <w:vAlign w:val="center"/>
          </w:tcPr>
          <w:p w14:paraId="3CF04BA5" w14:textId="77777777" w:rsidR="005C0BE5" w:rsidRPr="00E55FF6" w:rsidRDefault="005C0BE5" w:rsidP="004D7A21">
            <w:pPr>
              <w:tabs>
                <w:tab w:val="center" w:pos="450"/>
                <w:tab w:val="right" w:pos="900"/>
              </w:tabs>
              <w:snapToGri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6"/>
                <w:sz w:val="24"/>
                <w:szCs w:val="24"/>
                <w:lang w:eastAsia="en-US"/>
                <w14:ligatures w14:val="standardContextual"/>
              </w:rPr>
              <w:object w:dxaOrig="220" w:dyaOrig="300" w14:anchorId="1C79426B">
                <v:shape id="_x0000_i1057" type="#_x0000_t75" style="width:11.25pt;height:15pt" o:ole="">
                  <v:imagedata r:id="rId74" o:title=""/>
                </v:shape>
                <o:OLEObject Type="Embed" ProgID="Equation.DSMT4" ShapeID="_x0000_i1057" DrawAspect="Content" ObjectID="_1778268624" r:id="rId75"/>
              </w:object>
            </w:r>
          </w:p>
        </w:tc>
        <w:tc>
          <w:tcPr>
            <w:tcW w:w="2835" w:type="dxa"/>
            <w:vAlign w:val="center"/>
          </w:tcPr>
          <w:p w14:paraId="6992BC26" w14:textId="77777777" w:rsidR="005C0BE5" w:rsidRPr="00E55FF6" w:rsidRDefault="005C0BE5" w:rsidP="004D7A21">
            <w:pPr>
              <w:tabs>
                <w:tab w:val="center" w:pos="1320"/>
                <w:tab w:val="right" w:pos="2640"/>
              </w:tabs>
              <w:snapToGri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14"/>
                <w:sz w:val="24"/>
                <w:szCs w:val="24"/>
                <w:lang w:eastAsia="en-US"/>
                <w14:ligatures w14:val="standardContextual"/>
              </w:rPr>
              <w:object w:dxaOrig="680" w:dyaOrig="420" w14:anchorId="72F5BB97">
                <v:shape id="_x0000_i1058" type="#_x0000_t75" style="width:33.75pt;height:21pt" o:ole="">
                  <v:imagedata r:id="rId76" o:title=""/>
                </v:shape>
                <o:OLEObject Type="Embed" ProgID="Equation.DSMT4" ShapeID="_x0000_i1058" DrawAspect="Content" ObjectID="_1778268625" r:id="rId77"/>
              </w:object>
            </w:r>
          </w:p>
        </w:tc>
        <w:tc>
          <w:tcPr>
            <w:tcW w:w="5663" w:type="dxa"/>
            <w:vAlign w:val="center"/>
          </w:tcPr>
          <w:p w14:paraId="3D48FB63" w14:textId="36ADFB9A" w:rsidR="005C0BE5" w:rsidRPr="00E55FF6" w:rsidRDefault="00DA7B80" w:rsidP="005C0BE5">
            <w:pPr>
              <w:tabs>
                <w:tab w:val="center" w:pos="2730"/>
                <w:tab w:val="right" w:pos="5460"/>
              </w:tabs>
              <w:snapToGrid w:val="0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7</m:t>
                    </m:r>
                  </m:sub>
                </m:sSub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=</m:t>
                </m:r>
                <m:d>
                  <m:dPr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HAnsi" w:hAnsiTheme="minorHAnsi" w:cstheme="minorBidi"/>
                            <w:i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Theme="minorHAnsi" w:cstheme="minorBidi"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Theme="minorHAnsi" w:cstheme="minorBidi"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HAnsi" w:hAnsiTheme="minorHAnsi" w:cstheme="minorBidi"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-</m:t>
                    </m:r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1</m:t>
                    </m:r>
                  </m:e>
                </m:d>
                <m:sSub>
                  <m:sSubPr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 </m:t>
                </m:r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/</m:t>
                </m:r>
                <m:rad>
                  <m:radPr>
                    <m:degHide m:val="1"/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2</m:t>
                    </m:r>
                  </m:e>
                </m:rad>
              </m:oMath>
            </m:oMathPara>
          </w:p>
        </w:tc>
      </w:tr>
      <w:tr w:rsidR="005C0BE5" w:rsidRPr="00E55FF6" w14:paraId="75D96F21" w14:textId="77777777" w:rsidTr="004D7A21">
        <w:trPr>
          <w:trHeight w:val="454"/>
          <w:jc w:val="center"/>
        </w:trPr>
        <w:tc>
          <w:tcPr>
            <w:tcW w:w="851" w:type="dxa"/>
            <w:vAlign w:val="center"/>
          </w:tcPr>
          <w:p w14:paraId="5188FC45" w14:textId="77777777" w:rsidR="005C0BE5" w:rsidRPr="00E55FF6" w:rsidRDefault="005C0BE5" w:rsidP="004D7A21">
            <w:pPr>
              <w:tabs>
                <w:tab w:val="center" w:pos="450"/>
                <w:tab w:val="right" w:pos="900"/>
              </w:tabs>
              <w:snapToGri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6"/>
                <w:sz w:val="24"/>
                <w:szCs w:val="24"/>
                <w:lang w:eastAsia="en-US"/>
                <w14:ligatures w14:val="standardContextual"/>
              </w:rPr>
              <w:object w:dxaOrig="200" w:dyaOrig="300" w14:anchorId="71086219">
                <v:shape id="_x0000_i1059" type="#_x0000_t75" style="width:9.75pt;height:15pt" o:ole="">
                  <v:imagedata r:id="rId78" o:title=""/>
                </v:shape>
                <o:OLEObject Type="Embed" ProgID="Equation.DSMT4" ShapeID="_x0000_i1059" DrawAspect="Content" ObjectID="_1778268626" r:id="rId79"/>
              </w:object>
            </w:r>
          </w:p>
        </w:tc>
        <w:tc>
          <w:tcPr>
            <w:tcW w:w="2835" w:type="dxa"/>
            <w:vAlign w:val="center"/>
          </w:tcPr>
          <w:p w14:paraId="0F42CA8C" w14:textId="77777777" w:rsidR="005C0BE5" w:rsidRPr="00E55FF6" w:rsidRDefault="005C0BE5" w:rsidP="004D7A21">
            <w:pPr>
              <w:tabs>
                <w:tab w:val="center" w:pos="1320"/>
                <w:tab w:val="right" w:pos="2640"/>
              </w:tabs>
              <w:snapToGri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14"/>
                <w:sz w:val="24"/>
                <w:szCs w:val="24"/>
                <w:lang w:eastAsia="en-US"/>
                <w14:ligatures w14:val="standardContextual"/>
              </w:rPr>
              <w:object w:dxaOrig="660" w:dyaOrig="420" w14:anchorId="69A84188">
                <v:shape id="_x0000_i1060" type="#_x0000_t75" style="width:33.75pt;height:21pt" o:ole="">
                  <v:imagedata r:id="rId80" o:title=""/>
                </v:shape>
                <o:OLEObject Type="Embed" ProgID="Equation.DSMT4" ShapeID="_x0000_i1060" DrawAspect="Content" ObjectID="_1778268627" r:id="rId81"/>
              </w:object>
            </w:r>
          </w:p>
        </w:tc>
        <w:tc>
          <w:tcPr>
            <w:tcW w:w="5663" w:type="dxa"/>
            <w:vAlign w:val="center"/>
          </w:tcPr>
          <w:p w14:paraId="10610A6B" w14:textId="18595906" w:rsidR="005C0BE5" w:rsidRPr="00E55FF6" w:rsidRDefault="00DA7B80" w:rsidP="005C0BE5">
            <w:pPr>
              <w:tabs>
                <w:tab w:val="center" w:pos="2730"/>
                <w:tab w:val="right" w:pos="5460"/>
              </w:tabs>
              <w:snapToGrid w:val="0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8</m:t>
                    </m:r>
                  </m:sub>
                </m:sSub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=</m:t>
                </m:r>
                <m:d>
                  <m:dPr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HAnsi" w:hAnsiTheme="minorHAnsi" w:cstheme="minorBidi"/>
                            <w:i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Theme="minorHAnsi" w:cstheme="minorBidi"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Theme="minorHAnsi" w:cstheme="minorBidi"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HAnsi" w:hAnsiTheme="minorHAnsi" w:cstheme="minorBidi"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-</m:t>
                    </m:r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1</m:t>
                    </m:r>
                  </m:e>
                </m:d>
                <m:sSub>
                  <m:sSubPr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1</m:t>
                    </m:r>
                  </m:sub>
                </m:sSub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 </m:t>
                </m:r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/</m:t>
                </m:r>
                <m:rad>
                  <m:radPr>
                    <m:degHide m:val="1"/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2</m:t>
                    </m:r>
                  </m:e>
                </m:rad>
              </m:oMath>
            </m:oMathPara>
          </w:p>
        </w:tc>
      </w:tr>
      <w:tr w:rsidR="005C0BE5" w:rsidRPr="00E55FF6" w14:paraId="44A96AF2" w14:textId="77777777" w:rsidTr="004D7A21">
        <w:trPr>
          <w:trHeight w:val="454"/>
          <w:jc w:val="center"/>
        </w:trPr>
        <w:tc>
          <w:tcPr>
            <w:tcW w:w="851" w:type="dxa"/>
            <w:vAlign w:val="center"/>
          </w:tcPr>
          <w:p w14:paraId="31893109" w14:textId="77777777" w:rsidR="005C0BE5" w:rsidRPr="00E55FF6" w:rsidRDefault="005C0BE5" w:rsidP="004D7A21">
            <w:pPr>
              <w:snapToGri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6"/>
                <w:sz w:val="24"/>
                <w:szCs w:val="24"/>
                <w:lang w:eastAsia="en-US"/>
                <w14:ligatures w14:val="standardContextual"/>
              </w:rPr>
              <w:object w:dxaOrig="200" w:dyaOrig="300" w14:anchorId="12392C98">
                <v:shape id="_x0000_i1061" type="#_x0000_t75" style="width:9.75pt;height:15pt" o:ole="">
                  <v:imagedata r:id="rId82" o:title=""/>
                </v:shape>
                <o:OLEObject Type="Embed" ProgID="Equation.DSMT4" ShapeID="_x0000_i1061" DrawAspect="Content" ObjectID="_1778268628" r:id="rId83"/>
              </w:object>
            </w:r>
          </w:p>
        </w:tc>
        <w:tc>
          <w:tcPr>
            <w:tcW w:w="2835" w:type="dxa"/>
            <w:vAlign w:val="center"/>
          </w:tcPr>
          <w:p w14:paraId="772AFD68" w14:textId="77777777" w:rsidR="005C0BE5" w:rsidRPr="00E55FF6" w:rsidRDefault="005C0BE5" w:rsidP="004D7A21">
            <w:pPr>
              <w:tabs>
                <w:tab w:val="center" w:pos="1350"/>
                <w:tab w:val="right" w:pos="2700"/>
              </w:tabs>
              <w:snapToGri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55FF6">
              <w:rPr>
                <w:rFonts w:asciiTheme="minorHAnsi" w:eastAsiaTheme="minorHAnsi" w:hAnsiTheme="minorHAnsi" w:cstheme="minorBidi"/>
                <w:color w:val="000000" w:themeColor="text1"/>
                <w:kern w:val="2"/>
                <w:position w:val="-14"/>
                <w:sz w:val="24"/>
                <w:szCs w:val="24"/>
                <w:lang w:eastAsia="en-US"/>
                <w14:ligatures w14:val="standardContextual"/>
              </w:rPr>
              <w:object w:dxaOrig="680" w:dyaOrig="420" w14:anchorId="367085AE">
                <v:shape id="_x0000_i1062" type="#_x0000_t75" style="width:33.75pt;height:21pt" o:ole="">
                  <v:imagedata r:id="rId84" o:title=""/>
                </v:shape>
                <o:OLEObject Type="Embed" ProgID="Equation.DSMT4" ShapeID="_x0000_i1062" DrawAspect="Content" ObjectID="_1778268629" r:id="rId85"/>
              </w:object>
            </w:r>
          </w:p>
        </w:tc>
        <w:tc>
          <w:tcPr>
            <w:tcW w:w="5663" w:type="dxa"/>
            <w:vAlign w:val="center"/>
          </w:tcPr>
          <w:p w14:paraId="47488880" w14:textId="7D10A7C7" w:rsidR="005C0BE5" w:rsidRPr="00E55FF6" w:rsidRDefault="00DA7B80" w:rsidP="005C0BE5">
            <w:pPr>
              <w:tabs>
                <w:tab w:val="center" w:pos="2810"/>
                <w:tab w:val="right" w:pos="5620"/>
              </w:tabs>
              <w:snapToGrid w:val="0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9</m:t>
                    </m:r>
                  </m:sub>
                </m:sSub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=</m:t>
                </m:r>
                <m:d>
                  <m:dPr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HAnsi" w:hAnsiTheme="minorHAnsi" w:cstheme="minorBidi"/>
                            <w:i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Theme="minorHAnsi" w:cstheme="minorBidi"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Theme="minorHAnsi" w:cstheme="minorBidi"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HAnsi" w:hAnsiTheme="minorHAnsi" w:cstheme="minorBidi"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-</m:t>
                    </m:r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HAnsi" w:hAnsiTheme="minorHAnsi" w:cstheme="minorBidi"/>
                            <w:i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Theme="minorHAnsi" w:cstheme="minorBidi"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Theme="minorHAnsi" w:cstheme="minorBidi"/>
                            <w:color w:val="000000" w:themeColor="text1"/>
                            <w:kern w:val="2"/>
                            <w:sz w:val="28"/>
                            <w:szCs w:val="28"/>
                            <w:lang w:eastAsia="en-US"/>
                            <w14:ligatures w14:val="standardContextua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HAnsi" w:hAnsi="Cambria Math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e>
                </m:d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 </m:t>
                </m:r>
                <m:r>
                  <w:rPr>
                    <w:rFonts w:ascii="Cambria Math" w:eastAsiaTheme="minorHAnsi" w:hAnsiTheme="minorHAnsi" w:cstheme="minorBidi"/>
                    <w:color w:val="000000" w:themeColor="text1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/</m:t>
                </m:r>
                <m:rad>
                  <m:radPr>
                    <m:degHide m:val="1"/>
                    <m:ctrlPr>
                      <w:rPr>
                        <w:rFonts w:ascii="Cambria Math" w:eastAsiaTheme="minorHAnsi" w:hAnsiTheme="minorHAnsi" w:cstheme="minorBidi"/>
                        <w:i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HAnsi" w:hAnsiTheme="minorHAnsi" w:cstheme="minorBidi"/>
                        <w:color w:val="000000" w:themeColor="text1"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  <m:t>6</m:t>
                    </m:r>
                  </m:e>
                </m:rad>
              </m:oMath>
            </m:oMathPara>
          </w:p>
        </w:tc>
      </w:tr>
    </w:tbl>
    <w:p w14:paraId="3D9C2FFE" w14:textId="77777777" w:rsidR="005C0BE5" w:rsidRPr="00B94D32" w:rsidRDefault="005C0BE5" w:rsidP="002E2D7B">
      <w:pPr>
        <w:spacing w:line="360" w:lineRule="auto"/>
        <w:jc w:val="both"/>
        <w:rPr>
          <w:i/>
          <w:color w:val="000000" w:themeColor="text1"/>
          <w:sz w:val="28"/>
          <w:szCs w:val="28"/>
          <w:lang w:val="en-US"/>
        </w:rPr>
      </w:pPr>
    </w:p>
    <w:p w14:paraId="6D1C5ECC" w14:textId="746DA9C6" w:rsidR="00A963FD" w:rsidRDefault="00A963FD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2E16FFE6" w14:textId="4363F4D8" w:rsidR="00A963FD" w:rsidRDefault="00A963FD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6CB4D796" w14:textId="70BF7C84" w:rsidR="00A963FD" w:rsidRDefault="00A963FD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7D18CADC" w14:textId="3B2B6451" w:rsidR="00A963FD" w:rsidRDefault="00A963FD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0AB43DC9" w14:textId="3FB31100" w:rsidR="00A963FD" w:rsidRDefault="00A963FD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5D3A4554" w14:textId="77777777" w:rsidR="00A963FD" w:rsidRPr="00F9698F" w:rsidRDefault="00A963FD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68124DA4" w14:textId="3D4C754A" w:rsidR="00625BEC" w:rsidRPr="00625BEC" w:rsidRDefault="00C3719B" w:rsidP="00625BE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1.5_Общая_линейная"/>
      <w:bookmarkEnd w:id="9"/>
      <w:r>
        <w:lastRenderedPageBreak/>
        <w:tab/>
      </w:r>
      <w:r w:rsidR="00625BEC" w:rsidRPr="00625BEC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B94D32" w:rsidRPr="00EC058D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625BEC" w:rsidRPr="00625BEC">
        <w:rPr>
          <w:rFonts w:ascii="Times New Roman" w:hAnsi="Times New Roman" w:cs="Times New Roman"/>
          <w:color w:val="auto"/>
          <w:sz w:val="28"/>
          <w:szCs w:val="28"/>
        </w:rPr>
        <w:t xml:space="preserve"> Об</w:t>
      </w:r>
      <w:r w:rsidR="00013F81">
        <w:rPr>
          <w:rFonts w:ascii="Times New Roman" w:hAnsi="Times New Roman" w:cs="Times New Roman"/>
          <w:color w:val="auto"/>
          <w:sz w:val="28"/>
          <w:szCs w:val="28"/>
        </w:rPr>
        <w:t>щая</w:t>
      </w:r>
      <w:r w:rsidR="00625BEC" w:rsidRPr="00625BEC">
        <w:rPr>
          <w:rFonts w:ascii="Times New Roman" w:hAnsi="Times New Roman" w:cs="Times New Roman"/>
          <w:color w:val="auto"/>
          <w:sz w:val="28"/>
          <w:szCs w:val="28"/>
        </w:rPr>
        <w:t xml:space="preserve"> линейная регрессионная модель</w:t>
      </w:r>
    </w:p>
    <w:p w14:paraId="0A64C18B" w14:textId="59E2DFF8" w:rsidR="00354F65" w:rsidRDefault="00625BEC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7E1372D2" w14:textId="02C72A42" w:rsidR="00354F65" w:rsidRPr="006C52D8" w:rsidRDefault="00625BEC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0D07AD">
        <w:rPr>
          <w:color w:val="000000" w:themeColor="text1"/>
          <w:sz w:val="28"/>
          <w:szCs w:val="28"/>
        </w:rPr>
        <w:t xml:space="preserve">Рассмотрим двумерную выборку </w:t>
      </w:r>
      <w:r w:rsidR="00695B03">
        <w:rPr>
          <w:color w:val="000000" w:themeColor="text1"/>
          <w:sz w:val="28"/>
          <w:szCs w:val="28"/>
        </w:rPr>
        <w:t>случайных переменных</w:t>
      </w:r>
      <w:r w:rsidR="00695B03" w:rsidRPr="00695B03"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, Y)</m:t>
        </m:r>
      </m:oMath>
      <w:r w:rsidR="00695B03" w:rsidRPr="00695B03">
        <w:rPr>
          <w:color w:val="000000" w:themeColor="text1"/>
          <w:sz w:val="28"/>
          <w:szCs w:val="28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, …,(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0D07AD" w:rsidRPr="000D07AD">
        <w:rPr>
          <w:color w:val="000000" w:themeColor="text1"/>
          <w:sz w:val="28"/>
          <w:szCs w:val="28"/>
        </w:rPr>
        <w:t xml:space="preserve">, </w:t>
      </w:r>
      <w:r w:rsidR="000D07AD">
        <w:rPr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=(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(p)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), k=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1,N</m:t>
            </m:r>
          </m:e>
        </m:acc>
      </m:oMath>
      <w:r w:rsidR="000D07AD" w:rsidRPr="000D07AD">
        <w:rPr>
          <w:color w:val="000000" w:themeColor="text1"/>
          <w:sz w:val="28"/>
          <w:szCs w:val="28"/>
        </w:rPr>
        <w:t xml:space="preserve"> </w:t>
      </w:r>
      <w:r w:rsidR="000D07AD">
        <w:rPr>
          <w:color w:val="000000" w:themeColor="text1"/>
          <w:sz w:val="28"/>
          <w:szCs w:val="28"/>
        </w:rPr>
        <w:t>–</w:t>
      </w:r>
      <w:r w:rsidR="000D07AD" w:rsidRPr="000D07AD">
        <w:rPr>
          <w:color w:val="000000" w:themeColor="text1"/>
          <w:sz w:val="28"/>
          <w:szCs w:val="28"/>
        </w:rPr>
        <w:t xml:space="preserve"> </w:t>
      </w:r>
      <w:r w:rsidR="000D07AD">
        <w:rPr>
          <w:color w:val="000000" w:themeColor="text1"/>
          <w:sz w:val="28"/>
          <w:szCs w:val="28"/>
        </w:rPr>
        <w:t xml:space="preserve">векторы </w:t>
      </w:r>
      <w:r w:rsidR="00870F9F">
        <w:rPr>
          <w:color w:val="000000" w:themeColor="text1"/>
          <w:sz w:val="28"/>
          <w:szCs w:val="28"/>
        </w:rPr>
        <w:t xml:space="preserve">неслучайных </w:t>
      </w:r>
      <w:r w:rsidR="00106C1E">
        <w:rPr>
          <w:color w:val="000000" w:themeColor="text1"/>
          <w:sz w:val="28"/>
          <w:szCs w:val="28"/>
        </w:rPr>
        <w:t>факторов (входных данных)</w:t>
      </w:r>
      <w:r w:rsidR="000D07AD">
        <w:rPr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="000D07AD" w:rsidRPr="000D07AD">
        <w:rPr>
          <w:color w:val="000000" w:themeColor="text1"/>
          <w:sz w:val="28"/>
          <w:szCs w:val="28"/>
        </w:rPr>
        <w:t xml:space="preserve"> </w:t>
      </w:r>
      <w:r w:rsidR="000D07AD">
        <w:rPr>
          <w:color w:val="000000" w:themeColor="text1"/>
          <w:sz w:val="28"/>
          <w:szCs w:val="28"/>
        </w:rPr>
        <w:t>–</w:t>
      </w:r>
      <w:r w:rsidR="000D07AD" w:rsidRPr="000D07AD">
        <w:rPr>
          <w:color w:val="000000" w:themeColor="text1"/>
          <w:sz w:val="28"/>
          <w:szCs w:val="28"/>
        </w:rPr>
        <w:t xml:space="preserve"> </w:t>
      </w:r>
      <w:r w:rsidR="00106C1E">
        <w:rPr>
          <w:color w:val="000000" w:themeColor="text1"/>
          <w:sz w:val="28"/>
          <w:szCs w:val="28"/>
        </w:rPr>
        <w:t xml:space="preserve">отклики модели, то есть </w:t>
      </w:r>
      <w:r w:rsidR="00695B03">
        <w:rPr>
          <w:color w:val="000000" w:themeColor="text1"/>
          <w:sz w:val="28"/>
          <w:szCs w:val="28"/>
        </w:rPr>
        <w:t xml:space="preserve">выходные данные, измеренные с ошибкой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="006C52D8" w:rsidRPr="006C52D8">
        <w:rPr>
          <w:color w:val="000000" w:themeColor="text1"/>
          <w:sz w:val="28"/>
          <w:szCs w:val="28"/>
        </w:rPr>
        <w:t>.</w:t>
      </w:r>
    </w:p>
    <w:p w14:paraId="607C42BA" w14:textId="2251A4C6" w:rsidR="00695B03" w:rsidRPr="006C52D8" w:rsidRDefault="00695B03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Определим функцию регрессии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y</m:t>
        </m:r>
      </m:oMath>
      <w:r w:rsidRPr="00695B0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acc>
      </m:oMath>
      <w:r w:rsidRPr="00695B0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как условное математическое ожидание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=M(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6C52D8" w:rsidRPr="006C52D8">
        <w:rPr>
          <w:color w:val="000000" w:themeColor="text1"/>
          <w:sz w:val="28"/>
          <w:szCs w:val="28"/>
        </w:rPr>
        <w:t>.</w:t>
      </w:r>
    </w:p>
    <w:p w14:paraId="0BB1BCFA" w14:textId="779821B2" w:rsidR="00695B03" w:rsidRPr="006C52D8" w:rsidRDefault="00695B03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Приведём некоторые свойства функции регрессии</w:t>
      </w:r>
      <w:r w:rsidR="006C52D8" w:rsidRPr="006C52D8">
        <w:rPr>
          <w:color w:val="000000" w:themeColor="text1"/>
          <w:sz w:val="28"/>
          <w:szCs w:val="28"/>
        </w:rPr>
        <w:t>.</w:t>
      </w:r>
    </w:p>
    <w:p w14:paraId="4F017711" w14:textId="33842675" w:rsidR="00013F81" w:rsidRPr="00013F81" w:rsidRDefault="00695B03" w:rsidP="00695B03">
      <w:pPr>
        <w:pStyle w:val="a9"/>
        <w:numPr>
          <w:ilvl w:val="0"/>
          <w:numId w:val="17"/>
        </w:numPr>
        <w:spacing w:line="360" w:lineRule="auto"/>
        <w:jc w:val="both"/>
        <w:rPr>
          <w:i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Mf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=MM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=M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⇒M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=0</m:t>
        </m:r>
      </m:oMath>
      <w:r w:rsidR="00013F81" w:rsidRPr="00013F81">
        <w:rPr>
          <w:i/>
          <w:color w:val="000000" w:themeColor="text1"/>
          <w:sz w:val="28"/>
          <w:szCs w:val="28"/>
        </w:rPr>
        <w:t xml:space="preserve"> </w:t>
      </w:r>
      <w:r w:rsidR="00013F81" w:rsidRPr="00013F81">
        <w:rPr>
          <w:iCs/>
          <w:color w:val="000000" w:themeColor="text1"/>
          <w:sz w:val="28"/>
          <w:szCs w:val="28"/>
        </w:rPr>
        <w:t xml:space="preserve">– </w:t>
      </w:r>
      <w:r w:rsidR="00013F81">
        <w:rPr>
          <w:iCs/>
          <w:color w:val="000000" w:themeColor="text1"/>
          <w:sz w:val="28"/>
          <w:szCs w:val="28"/>
        </w:rPr>
        <w:t xml:space="preserve">свойство </w:t>
      </w:r>
      <w:proofErr w:type="spellStart"/>
      <w:r w:rsidR="00013F81">
        <w:rPr>
          <w:iCs/>
          <w:color w:val="000000" w:themeColor="text1"/>
          <w:sz w:val="28"/>
          <w:szCs w:val="28"/>
        </w:rPr>
        <w:t>несмещённости</w:t>
      </w:r>
      <w:proofErr w:type="spellEnd"/>
      <w:r w:rsidR="00013F81">
        <w:rPr>
          <w:iCs/>
          <w:color w:val="000000" w:themeColor="text1"/>
          <w:sz w:val="28"/>
          <w:szCs w:val="28"/>
        </w:rPr>
        <w:t xml:space="preserve"> ошибок</w:t>
      </w:r>
    </w:p>
    <w:p w14:paraId="149331E5" w14:textId="337B1DDD" w:rsidR="00695B03" w:rsidRPr="00013F81" w:rsidRDefault="00013F81" w:rsidP="00695B03">
      <w:pPr>
        <w:pStyle w:val="a9"/>
        <w:numPr>
          <w:ilvl w:val="0"/>
          <w:numId w:val="17"/>
        </w:numPr>
        <w:spacing w:line="360" w:lineRule="auto"/>
        <w:jc w:val="both"/>
        <w:rPr>
          <w:i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min</m:t>
                </m: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g</m:t>
                </m: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-g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func>
      </m:oMath>
      <w:r>
        <w:rPr>
          <w:iCs/>
          <w:color w:val="000000" w:themeColor="text1"/>
          <w:sz w:val="28"/>
          <w:szCs w:val="28"/>
        </w:rPr>
        <w:t xml:space="preserve">, то есть регрессия – лучшее приближение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013F81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в среднем квадратичном</w:t>
      </w:r>
    </w:p>
    <w:p w14:paraId="0C6AE5A0" w14:textId="12B46428" w:rsidR="008A1652" w:rsidRDefault="00013F81" w:rsidP="00106C1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Получаем модель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013F81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где</w:t>
      </w:r>
      <w:r w:rsidR="008A1652" w:rsidRPr="008A1652">
        <w:rPr>
          <w:color w:val="000000" w:themeColor="text1"/>
          <w:sz w:val="28"/>
          <w:szCs w:val="28"/>
        </w:rPr>
        <w:t xml:space="preserve"> </w:t>
      </w:r>
      <w:r w:rsidR="008A1652">
        <w:rPr>
          <w:color w:val="000000" w:themeColor="text1"/>
          <w:sz w:val="28"/>
          <w:szCs w:val="28"/>
        </w:rPr>
        <w:t xml:space="preserve">выполнены следующие условия на ошибки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>
        <w:rPr>
          <w:color w:val="000000" w:themeColor="text1"/>
          <w:sz w:val="28"/>
          <w:szCs w:val="28"/>
        </w:rPr>
        <w:t xml:space="preserve"> </w:t>
      </w:r>
    </w:p>
    <w:p w14:paraId="2D731658" w14:textId="5BD5BB0E" w:rsidR="008A1652" w:rsidRPr="008A1652" w:rsidRDefault="00DA7B80" w:rsidP="00106C1E">
      <w:pPr>
        <w:spacing w:line="360" w:lineRule="auto"/>
        <w:ind w:firstLine="708"/>
        <w:jc w:val="both"/>
        <w:rPr>
          <w:i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jk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1.28</m:t>
                  </m:r>
                </m:e>
              </m:d>
            </m:e>
          </m:eqArr>
        </m:oMath>
      </m:oMathPara>
    </w:p>
    <w:p w14:paraId="6A85B98A" w14:textId="7BF7D36F" w:rsidR="00013F81" w:rsidRDefault="00106C1E" w:rsidP="00106C1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общем случае найти функцию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color w:val="000000" w:themeColor="text1"/>
          <w:sz w:val="28"/>
          <w:szCs w:val="28"/>
        </w:rPr>
        <w:t xml:space="preserve"> невозможно, но, если известен вид этой функции, её коэффициенты можно найти методом наименьших квадратов. </w:t>
      </w:r>
    </w:p>
    <w:p w14:paraId="5A5D310B" w14:textId="77777777" w:rsidR="006C52D8" w:rsidRPr="006C52D8" w:rsidRDefault="00106C1E" w:rsidP="006C52D8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Рассмотрим линейную регрессионную модель </w:t>
      </w:r>
      <w:r w:rsidR="006C52D8">
        <w:rPr>
          <w:color w:val="000000" w:themeColor="text1"/>
          <w:sz w:val="28"/>
          <w:szCs w:val="28"/>
        </w:rPr>
        <w:t xml:space="preserve">с откликом </w:t>
      </w:r>
    </w:p>
    <w:p w14:paraId="1A6A4076" w14:textId="1399C510" w:rsidR="00106C1E" w:rsidRPr="006C52D8" w:rsidRDefault="00DA7B80" w:rsidP="00106C1E">
      <w:pPr>
        <w:spacing w:line="360" w:lineRule="auto"/>
        <w:ind w:firstLine="708"/>
        <w:jc w:val="both"/>
        <w:rPr>
          <w:i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1.29</m:t>
                  </m:r>
                </m:e>
              </m:d>
            </m:e>
          </m:eqArr>
        </m:oMath>
      </m:oMathPara>
    </w:p>
    <w:p w14:paraId="4529CC47" w14:textId="4B1E16B0" w:rsidR="006C52D8" w:rsidRPr="00FB4179" w:rsidRDefault="006C52D8" w:rsidP="006C52D8">
      <w:pPr>
        <w:spacing w:line="360" w:lineRule="auto"/>
        <w:ind w:firstLine="708"/>
        <w:jc w:val="both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m</m:t>
        </m:r>
      </m:oMath>
      <w:r w:rsidRPr="006C52D8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 xml:space="preserve">размерность пространства,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</m:oMath>
      <w:r>
        <w:rPr>
          <w:color w:val="000000" w:themeColor="text1"/>
          <w:sz w:val="28"/>
          <w:szCs w:val="28"/>
        </w:rPr>
        <w:t xml:space="preserve"> – базисные функции,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</m:oMath>
      <w:r w:rsidRPr="006C52D8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параметры регрессии</w:t>
      </w:r>
      <w:r w:rsidR="00FB4179">
        <w:rPr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="00FB4179">
        <w:rPr>
          <w:color w:val="000000" w:themeColor="text1"/>
          <w:sz w:val="28"/>
          <w:szCs w:val="28"/>
        </w:rPr>
        <w:t xml:space="preserve"> – ошибка.</w:t>
      </w:r>
    </w:p>
    <w:p w14:paraId="6559C646" w14:textId="03862A46" w:rsidR="00106C1E" w:rsidRDefault="006C52D8" w:rsidP="006C52D8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Запишем (1.2</w:t>
      </w:r>
      <w:r w:rsidR="008A1652">
        <w:rPr>
          <w:color w:val="000000" w:themeColor="text1"/>
          <w:sz w:val="28"/>
          <w:szCs w:val="28"/>
          <w:lang w:val="en-US"/>
        </w:rPr>
        <w:t>8</w:t>
      </w:r>
      <w:r>
        <w:rPr>
          <w:color w:val="000000" w:themeColor="text1"/>
          <w:sz w:val="28"/>
          <w:szCs w:val="28"/>
        </w:rPr>
        <w:t>) в матричном виде</w:t>
      </w:r>
      <w:r w:rsidRPr="006C52D8">
        <w:rPr>
          <w:color w:val="000000" w:themeColor="text1"/>
          <w:sz w:val="28"/>
          <w:szCs w:val="28"/>
        </w:rPr>
        <w:t>.</w:t>
      </w:r>
    </w:p>
    <w:p w14:paraId="2902DA9D" w14:textId="1A31494D" w:rsidR="006C52D8" w:rsidRPr="00106C1E" w:rsidRDefault="00DA7B80" w:rsidP="006C52D8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=F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ε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1.30</m:t>
                  </m:r>
                </m:e>
              </m:d>
            </m:e>
          </m:eqArr>
        </m:oMath>
      </m:oMathPara>
    </w:p>
    <w:p w14:paraId="789483F7" w14:textId="07931B82" w:rsidR="00354F65" w:rsidRDefault="006C52D8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</m:oMath>
      <w:r w:rsidR="007B7E77" w:rsidRPr="007B7E77">
        <w:rPr>
          <w:color w:val="000000" w:themeColor="text1"/>
          <w:sz w:val="28"/>
          <w:szCs w:val="28"/>
        </w:rPr>
        <w:t xml:space="preserve"> </w:t>
      </w:r>
      <w:r w:rsidR="007B7E77">
        <w:rPr>
          <w:color w:val="000000" w:themeColor="text1"/>
          <w:sz w:val="28"/>
          <w:szCs w:val="28"/>
        </w:rPr>
        <w:t>–</w:t>
      </w:r>
      <w:r w:rsidR="007B7E77" w:rsidRPr="007B7E77">
        <w:rPr>
          <w:color w:val="000000" w:themeColor="text1"/>
          <w:sz w:val="28"/>
          <w:szCs w:val="28"/>
        </w:rPr>
        <w:t xml:space="preserve"> </w:t>
      </w:r>
      <w:r w:rsidR="007B7E77">
        <w:rPr>
          <w:color w:val="000000" w:themeColor="text1"/>
          <w:sz w:val="28"/>
          <w:szCs w:val="28"/>
        </w:rPr>
        <w:t xml:space="preserve">вектор откликов,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β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m-1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7B7E77" w:rsidRPr="007B7E77">
        <w:rPr>
          <w:color w:val="000000" w:themeColor="text1"/>
          <w:sz w:val="28"/>
          <w:szCs w:val="28"/>
        </w:rPr>
        <w:t xml:space="preserve"> </w:t>
      </w:r>
      <w:r w:rsidR="007B7E77">
        <w:rPr>
          <w:color w:val="000000" w:themeColor="text1"/>
          <w:sz w:val="28"/>
          <w:szCs w:val="28"/>
        </w:rPr>
        <w:t>–</w:t>
      </w:r>
      <w:r w:rsidR="007B7E77" w:rsidRPr="007B7E77">
        <w:rPr>
          <w:color w:val="000000" w:themeColor="text1"/>
          <w:sz w:val="28"/>
          <w:szCs w:val="28"/>
        </w:rPr>
        <w:t xml:space="preserve"> </w:t>
      </w:r>
      <w:r w:rsidR="007B7E77">
        <w:rPr>
          <w:color w:val="000000" w:themeColor="text1"/>
          <w:sz w:val="28"/>
          <w:szCs w:val="28"/>
        </w:rPr>
        <w:t xml:space="preserve">вектор параметров регрессии,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ε</m:t>
            </m:r>
          </m:e>
        </m:acc>
      </m:oMath>
      <w:r w:rsidR="007B7E77">
        <w:rPr>
          <w:color w:val="000000" w:themeColor="text1"/>
          <w:sz w:val="28"/>
          <w:szCs w:val="28"/>
        </w:rPr>
        <w:t xml:space="preserve"> – вектор ошибок,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F=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m-1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m-1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)</m:t>
                  </m:r>
                </m:e>
              </m:mr>
            </m:m>
          </m:e>
        </m:d>
      </m:oMath>
      <w:r w:rsidR="007B7E77">
        <w:rPr>
          <w:color w:val="000000" w:themeColor="text1"/>
          <w:sz w:val="28"/>
          <w:szCs w:val="28"/>
        </w:rPr>
        <w:t xml:space="preserve"> – матрица базисных функций</w:t>
      </w:r>
      <w:r w:rsidR="007B7E77" w:rsidRPr="007B7E77">
        <w:rPr>
          <w:color w:val="000000" w:themeColor="text1"/>
          <w:sz w:val="28"/>
          <w:szCs w:val="28"/>
        </w:rPr>
        <w:t>.</w:t>
      </w:r>
    </w:p>
    <w:p w14:paraId="29E7DC1E" w14:textId="12F0BF24" w:rsidR="007B7E77" w:rsidRPr="00181082" w:rsidRDefault="007B7E77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ab/>
      </w:r>
      <w:r>
        <w:rPr>
          <w:iCs/>
          <w:color w:val="000000" w:themeColor="text1"/>
          <w:sz w:val="28"/>
          <w:szCs w:val="28"/>
        </w:rPr>
        <w:t xml:space="preserve">При этом, в силу неслучайности факторов,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M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=F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β</m:t>
            </m:r>
          </m:e>
        </m:acc>
      </m:oMath>
      <w:r w:rsidR="00181082">
        <w:rPr>
          <w:color w:val="000000" w:themeColor="text1"/>
          <w:sz w:val="28"/>
          <w:szCs w:val="28"/>
        </w:rPr>
        <w:t>. Теперь докажем следующую теорему</w:t>
      </w:r>
    </w:p>
    <w:p w14:paraId="17E3D342" w14:textId="420B1B0F" w:rsidR="00181082" w:rsidRDefault="00181082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Теорема</w:t>
      </w:r>
      <w:r w:rsidR="00575F85" w:rsidRPr="00142806">
        <w:rPr>
          <w:color w:val="000000" w:themeColor="text1"/>
          <w:sz w:val="28"/>
          <w:szCs w:val="28"/>
        </w:rPr>
        <w:t xml:space="preserve"> 1</w:t>
      </w:r>
      <w:r w:rsidRPr="0018108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Если выполнены условия (1.2</w:t>
      </w:r>
      <w:r w:rsidR="00630FA2" w:rsidRPr="00630FA2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 xml:space="preserve">) и при этом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|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F|≠0</m:t>
        </m:r>
      </m:oMath>
      <w:r w:rsidRPr="0018108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то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β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F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</m:acc>
      </m:oMath>
      <w:r w:rsidRPr="0018108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– оценка наименьших квадратов параметра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β</m:t>
            </m:r>
          </m:e>
        </m:acc>
      </m:oMath>
      <w:r>
        <w:rPr>
          <w:color w:val="000000" w:themeColor="text1"/>
          <w:sz w:val="28"/>
          <w:szCs w:val="28"/>
        </w:rPr>
        <w:t xml:space="preserve">, причём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M</m:t>
        </m:r>
        <m:acc>
          <m:ac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β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β</m:t>
            </m:r>
          </m:e>
        </m:acc>
      </m:oMath>
      <w:r>
        <w:rPr>
          <w:color w:val="000000" w:themeColor="text1"/>
          <w:sz w:val="28"/>
          <w:szCs w:val="28"/>
        </w:rPr>
        <w:t xml:space="preserve"> и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β</m:t>
            </m:r>
          </m:e>
        </m:acc>
      </m:oMath>
      <w:r w:rsidR="006E67FB" w:rsidRPr="006E67F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оптимальна в классе линейных несмещённых оценок параметра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β</m:t>
            </m:r>
          </m:e>
        </m:acc>
      </m:oMath>
      <w:r>
        <w:rPr>
          <w:color w:val="000000" w:themeColor="text1"/>
          <w:sz w:val="28"/>
          <w:szCs w:val="28"/>
        </w:rPr>
        <w:t>.</w:t>
      </w:r>
    </w:p>
    <w:p w14:paraId="5A61E14F" w14:textId="07F9ED36" w:rsidR="00181082" w:rsidRDefault="00181082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Доказательство. </w:t>
      </w:r>
    </w:p>
    <w:p w14:paraId="1A0DDFF9" w14:textId="4DF2D165" w:rsidR="00181082" w:rsidRDefault="00621C1D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Для нахождения оценки наименьших квадратов параметра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β</m:t>
            </m:r>
          </m:e>
        </m:acc>
      </m:oMath>
      <w:r>
        <w:rPr>
          <w:color w:val="000000" w:themeColor="text1"/>
          <w:sz w:val="28"/>
          <w:szCs w:val="28"/>
        </w:rPr>
        <w:t xml:space="preserve"> необходимо минимизировать сумму квадратов ошибок</w:t>
      </w:r>
    </w:p>
    <w:p w14:paraId="7757F79D" w14:textId="7A9F38C2" w:rsidR="00621C1D" w:rsidRPr="00621C1D" w:rsidRDefault="00DA7B80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j=0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m-1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-F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β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-F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ε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ε</m:t>
                      </m:r>
                    </m:e>
                  </m:acc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→min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1.31</m:t>
                  </m:r>
                </m:e>
              </m:d>
            </m:e>
          </m:eqArr>
        </m:oMath>
      </m:oMathPara>
    </w:p>
    <w:p w14:paraId="76C0B8E9" w14:textId="6D4135D2" w:rsidR="00354F65" w:rsidRDefault="00A308F7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Продифференцируем это выражение по каждому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</m:oMath>
    </w:p>
    <w:p w14:paraId="66B5623A" w14:textId="54ACD8FD" w:rsidR="00A308F7" w:rsidRPr="00A308F7" w:rsidRDefault="00DA7B80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m-1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=0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1.32</m:t>
                  </m:r>
                </m:e>
              </m:d>
            </m:e>
          </m:eqArr>
        </m:oMath>
      </m:oMathPara>
    </w:p>
    <w:p w14:paraId="64E4574D" w14:textId="418F6832" w:rsidR="00354F65" w:rsidRDefault="00A308F7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Запишем это равенство в матричном виде</w:t>
      </w:r>
    </w:p>
    <w:p w14:paraId="359D28FF" w14:textId="47FE80CA" w:rsidR="00A308F7" w:rsidRPr="00A308F7" w:rsidRDefault="00DA7B80" w:rsidP="002E2D7B">
      <w:pPr>
        <w:spacing w:line="360" w:lineRule="auto"/>
        <w:jc w:val="both"/>
        <w:rPr>
          <w:i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-F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=0 ⇔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T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1.33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3BC0E3AE" w14:textId="0C20AA08" w:rsidR="00A308F7" w:rsidRDefault="00A308F7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ab/>
        <w:t xml:space="preserve">Выразив отсюда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β</m:t>
            </m:r>
          </m:e>
        </m:acc>
      </m:oMath>
      <w:r w:rsidRPr="00A308F7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получаем оценку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β</m:t>
            </m:r>
          </m:e>
        </m:acc>
      </m:oMath>
    </w:p>
    <w:p w14:paraId="5685824F" w14:textId="4A1C915B" w:rsidR="00A308F7" w:rsidRPr="00A308F7" w:rsidRDefault="00DA7B80" w:rsidP="002E2D7B">
      <w:pPr>
        <w:spacing w:line="360" w:lineRule="auto"/>
        <w:jc w:val="both"/>
        <w:rPr>
          <w:i/>
          <w:iCs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T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1.34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4A95B12F" w14:textId="1F612238" w:rsidR="00354F65" w:rsidRDefault="00A308F7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где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</m:oMath>
      <w:r w:rsidR="006E67FB" w:rsidRPr="006E67FB">
        <w:rPr>
          <w:color w:val="000000" w:themeColor="text1"/>
          <w:sz w:val="28"/>
          <w:szCs w:val="28"/>
        </w:rPr>
        <w:t xml:space="preserve"> – </w:t>
      </w:r>
      <w:r w:rsidR="006E67FB">
        <w:rPr>
          <w:color w:val="000000" w:themeColor="text1"/>
          <w:sz w:val="28"/>
          <w:szCs w:val="28"/>
        </w:rPr>
        <w:t>неслучайная матрица, поэтому</w:t>
      </w:r>
    </w:p>
    <w:p w14:paraId="6C6A823A" w14:textId="583B5387" w:rsidR="006E67FB" w:rsidRPr="006E67FB" w:rsidRDefault="00DA7B80" w:rsidP="002E2D7B">
      <w:pPr>
        <w:spacing w:line="360" w:lineRule="auto"/>
        <w:jc w:val="both"/>
        <w:rPr>
          <w:i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M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M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ε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M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ε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1.35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241E58D3" w14:textId="2B465B98" w:rsidR="006E67FB" w:rsidRDefault="006E67FB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  <w:lang w:val="en-US"/>
        </w:rPr>
        <w:tab/>
      </w:r>
      <w:r>
        <w:rPr>
          <w:iCs/>
          <w:color w:val="000000" w:themeColor="text1"/>
          <w:sz w:val="28"/>
          <w:szCs w:val="28"/>
        </w:rPr>
        <w:t xml:space="preserve">то есть оценка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β</m:t>
            </m:r>
          </m:e>
        </m:acc>
      </m:oMath>
      <w:r>
        <w:rPr>
          <w:color w:val="000000" w:themeColor="text1"/>
          <w:sz w:val="28"/>
          <w:szCs w:val="28"/>
        </w:rPr>
        <w:t xml:space="preserve"> – несмещённая.</w:t>
      </w:r>
    </w:p>
    <w:p w14:paraId="732970D0" w14:textId="58D05709" w:rsidR="006E67FB" w:rsidRDefault="006E67FB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ab/>
        <w:t xml:space="preserve">Докажем теперь оптимальность этой оценки. Пусть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β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=L</m:t>
        </m:r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</m:acc>
      </m:oMath>
      <w:r w:rsidRPr="006E67FB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–</w:t>
      </w:r>
      <w:r w:rsidRPr="006E67FB">
        <w:rPr>
          <w:iCs/>
          <w:color w:val="000000" w:themeColor="text1"/>
          <w:sz w:val="28"/>
          <w:szCs w:val="28"/>
        </w:rPr>
        <w:t xml:space="preserve"> </w:t>
      </w:r>
      <w:r w:rsidR="005F712C">
        <w:rPr>
          <w:iCs/>
          <w:color w:val="000000" w:themeColor="text1"/>
          <w:sz w:val="28"/>
          <w:szCs w:val="28"/>
        </w:rPr>
        <w:t>некоторая</w:t>
      </w:r>
      <w:r>
        <w:rPr>
          <w:iCs/>
          <w:color w:val="000000" w:themeColor="text1"/>
          <w:sz w:val="28"/>
          <w:szCs w:val="28"/>
        </w:rPr>
        <w:t xml:space="preserve"> </w:t>
      </w:r>
      <w:r w:rsidR="009270AF">
        <w:rPr>
          <w:iCs/>
          <w:color w:val="000000" w:themeColor="text1"/>
          <w:sz w:val="28"/>
          <w:szCs w:val="28"/>
        </w:rPr>
        <w:t xml:space="preserve">несмещённая </w:t>
      </w:r>
      <w:r>
        <w:rPr>
          <w:iCs/>
          <w:color w:val="000000" w:themeColor="text1"/>
          <w:sz w:val="28"/>
          <w:szCs w:val="28"/>
        </w:rPr>
        <w:t xml:space="preserve">оценка параметра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β</m:t>
            </m:r>
          </m:e>
        </m:acc>
      </m:oMath>
      <w:r w:rsidR="009270AF">
        <w:rPr>
          <w:color w:val="000000" w:themeColor="text1"/>
          <w:sz w:val="28"/>
          <w:szCs w:val="28"/>
        </w:rPr>
        <w:t xml:space="preserve">, где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L</m:t>
        </m:r>
      </m:oMath>
      <w:r w:rsidR="009270AF">
        <w:rPr>
          <w:iCs/>
          <w:color w:val="000000" w:themeColor="text1"/>
          <w:sz w:val="28"/>
          <w:szCs w:val="28"/>
        </w:rPr>
        <w:t xml:space="preserve"> – неслучайная матрица. Тогда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M</m:t>
        </m:r>
        <m:acc>
          <m:accPr>
            <m:chr m:val="̃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β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=ML</m:t>
        </m:r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=LM</m:t>
        </m:r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=LMF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β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LFM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β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β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⇒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LF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E</m:t>
        </m:r>
      </m:oMath>
      <w:r w:rsidR="009270AF" w:rsidRPr="009270AF">
        <w:rPr>
          <w:color w:val="000000" w:themeColor="text1"/>
          <w:sz w:val="28"/>
          <w:szCs w:val="28"/>
        </w:rPr>
        <w:t xml:space="preserve"> </w:t>
      </w:r>
      <w:r w:rsidR="009270AF">
        <w:rPr>
          <w:color w:val="000000" w:themeColor="text1"/>
          <w:sz w:val="28"/>
          <w:szCs w:val="28"/>
        </w:rPr>
        <w:t>–</w:t>
      </w:r>
      <w:r w:rsidR="009270AF" w:rsidRPr="009270AF">
        <w:rPr>
          <w:color w:val="000000" w:themeColor="text1"/>
          <w:sz w:val="28"/>
          <w:szCs w:val="28"/>
        </w:rPr>
        <w:t xml:space="preserve"> </w:t>
      </w:r>
      <w:r w:rsidR="009270AF">
        <w:rPr>
          <w:color w:val="000000" w:themeColor="text1"/>
          <w:sz w:val="28"/>
          <w:szCs w:val="28"/>
        </w:rPr>
        <w:t>единичная матрица.</w:t>
      </w:r>
    </w:p>
    <w:p w14:paraId="4BA7CF02" w14:textId="320126FF" w:rsidR="009270AF" w:rsidRPr="006D2369" w:rsidRDefault="006D2369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lastRenderedPageBreak/>
        <w:tab/>
      </w:r>
      <w:r>
        <w:rPr>
          <w:color w:val="000000" w:themeColor="text1"/>
          <w:sz w:val="28"/>
          <w:szCs w:val="28"/>
        </w:rPr>
        <w:t xml:space="preserve">Запишем дисперсионную матрицу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LY</m:t>
            </m:r>
          </m:sub>
        </m:sSub>
      </m:oMath>
    </w:p>
    <w:p w14:paraId="79846143" w14:textId="6147E4C7" w:rsidR="006E67FB" w:rsidRPr="006D2369" w:rsidRDefault="00DA7B80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LY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LY-MLY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LY-MLY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Y-MY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Y-MY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=LM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Y-MY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Y-MY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=LM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ε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1.36</m:t>
                  </m:r>
                </m:e>
              </m:d>
            </m:e>
          </m:eqArr>
        </m:oMath>
      </m:oMathPara>
    </w:p>
    <w:p w14:paraId="478C1089" w14:textId="349E16F6" w:rsidR="006D2369" w:rsidRDefault="006D2369" w:rsidP="002E2D7B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ab/>
        <w:t xml:space="preserve">В частности, если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L=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F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</m:oMath>
      <w:r w:rsidRPr="006D2369">
        <w:rPr>
          <w:iCs/>
          <w:color w:val="000000" w:themeColor="text1"/>
          <w:sz w:val="28"/>
          <w:szCs w:val="28"/>
        </w:rPr>
        <w:t xml:space="preserve">, </w:t>
      </w:r>
      <w:r>
        <w:rPr>
          <w:iCs/>
          <w:color w:val="000000" w:themeColor="text1"/>
          <w:sz w:val="28"/>
          <w:szCs w:val="28"/>
        </w:rPr>
        <w:t>то</w:t>
      </w:r>
    </w:p>
    <w:p w14:paraId="2FE3A6D2" w14:textId="622ACFA4" w:rsidR="006D2369" w:rsidRPr="006D2369" w:rsidRDefault="00DA7B80" w:rsidP="002E2D7B">
      <w:pPr>
        <w:spacing w:line="360" w:lineRule="auto"/>
        <w:jc w:val="both"/>
        <w:rPr>
          <w:i/>
          <w:iCs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</m:acc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1.37</m:t>
                  </m:r>
                </m:e>
              </m:d>
            </m:e>
          </m:eqArr>
        </m:oMath>
      </m:oMathPara>
    </w:p>
    <w:p w14:paraId="5DB81D36" w14:textId="7AF63B50" w:rsidR="006E67FB" w:rsidRDefault="006D2369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ab/>
      </w:r>
      <w:r>
        <w:rPr>
          <w:iCs/>
          <w:color w:val="000000" w:themeColor="text1"/>
          <w:sz w:val="28"/>
          <w:szCs w:val="28"/>
        </w:rPr>
        <w:t>Пусть</w:t>
      </w:r>
      <w:r w:rsidR="00A51B1E" w:rsidRPr="00A51B1E">
        <w:rPr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F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</m:oMath>
      <w:r w:rsidR="00A51B1E" w:rsidRPr="00A51B1E">
        <w:rPr>
          <w:iCs/>
          <w:color w:val="000000" w:themeColor="text1"/>
          <w:sz w:val="28"/>
          <w:szCs w:val="28"/>
        </w:rPr>
        <w:t xml:space="preserve">, </w:t>
      </w:r>
      <w:r w:rsidR="00A51B1E">
        <w:rPr>
          <w:iCs/>
          <w:color w:val="000000" w:themeColor="text1"/>
          <w:sz w:val="28"/>
          <w:szCs w:val="28"/>
        </w:rPr>
        <w:t xml:space="preserve">тогда для произвольного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L</m:t>
        </m:r>
      </m:oMath>
    </w:p>
    <w:p w14:paraId="534E5B41" w14:textId="25C035A1" w:rsidR="00A51B1E" w:rsidRPr="00A51B1E" w:rsidRDefault="00DA7B80" w:rsidP="002E2D7B">
      <w:pPr>
        <w:spacing w:line="360" w:lineRule="auto"/>
        <w:jc w:val="both"/>
        <w:rPr>
          <w:i/>
          <w:iCs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L-A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L-A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L-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1.38</m:t>
                  </m:r>
                </m:e>
              </m:d>
            </m:e>
          </m:eqArr>
        </m:oMath>
      </m:oMathPara>
    </w:p>
    <w:p w14:paraId="37741E44" w14:textId="249D8835" w:rsidR="006E67FB" w:rsidRDefault="00560C24" w:rsidP="002E2D7B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ab/>
      </w:r>
      <w:r>
        <w:rPr>
          <w:iCs/>
          <w:color w:val="000000" w:themeColor="text1"/>
          <w:sz w:val="28"/>
          <w:szCs w:val="28"/>
        </w:rPr>
        <w:t xml:space="preserve">причём </w:t>
      </w:r>
    </w:p>
    <w:p w14:paraId="4A7F1772" w14:textId="0A24DD66" w:rsidR="00560C24" w:rsidRPr="00560C24" w:rsidRDefault="00DA7B80" w:rsidP="002E2D7B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L-A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=LF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L-A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L-A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L-A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1.39</m:t>
                  </m:r>
                </m:e>
              </m:d>
            </m:e>
          </m:eqArr>
        </m:oMath>
      </m:oMathPara>
    </w:p>
    <w:p w14:paraId="03791FBE" w14:textId="72109557" w:rsidR="006E67FB" w:rsidRDefault="00EA2031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ab/>
      </w:r>
      <w:r>
        <w:rPr>
          <w:iCs/>
          <w:color w:val="000000" w:themeColor="text1"/>
          <w:sz w:val="28"/>
          <w:szCs w:val="28"/>
        </w:rPr>
        <w:t xml:space="preserve">Из (1.38) следует, что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L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sup>
            </m:sSup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→min⇔L=A</m:t>
        </m:r>
      </m:oMath>
      <w:r>
        <w:rPr>
          <w:iCs/>
          <w:color w:val="000000" w:themeColor="text1"/>
          <w:sz w:val="28"/>
          <w:szCs w:val="28"/>
        </w:rPr>
        <w:t xml:space="preserve">, то есть для минимизации следа матрицы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L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L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</m:oMath>
      <w:r>
        <w:rPr>
          <w:iCs/>
          <w:color w:val="000000" w:themeColor="text1"/>
          <w:sz w:val="28"/>
          <w:szCs w:val="28"/>
        </w:rPr>
        <w:t xml:space="preserve"> необходимо, чтобы матрица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L</m:t>
        </m:r>
      </m:oMath>
      <w:r>
        <w:rPr>
          <w:iCs/>
          <w:color w:val="000000" w:themeColor="text1"/>
          <w:sz w:val="28"/>
          <w:szCs w:val="28"/>
        </w:rPr>
        <w:t xml:space="preserve"> являлась оценкой наименьших квадратов параметра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β</m:t>
            </m:r>
          </m:e>
        </m:acc>
      </m:oMath>
      <w:r w:rsidR="00327394">
        <w:rPr>
          <w:color w:val="000000" w:themeColor="text1"/>
          <w:sz w:val="28"/>
          <w:szCs w:val="28"/>
        </w:rPr>
        <w:t>, а значит эта оценка оптимальна.</w:t>
      </w:r>
    </w:p>
    <w:p w14:paraId="013E250B" w14:textId="481FC2FB" w:rsidR="00EE3CE6" w:rsidRDefault="00EE3CE6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587E291" w14:textId="490B8946" w:rsidR="00EE3CE6" w:rsidRDefault="00EE3CE6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A9E2FE6" w14:textId="01A072DC" w:rsidR="00EE3CE6" w:rsidRDefault="00EE3CE6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3630F68" w14:textId="0A52C614" w:rsidR="00EE3CE6" w:rsidRDefault="00EE3CE6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4859C35" w14:textId="34C65489" w:rsidR="00EE3CE6" w:rsidRDefault="00EE3CE6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7A5C910" w14:textId="6E1F349D" w:rsidR="00EE3CE6" w:rsidRDefault="00EE3CE6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E326804" w14:textId="2ECD3A65" w:rsidR="00EE3CE6" w:rsidRDefault="00EE3CE6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245FF79" w14:textId="7FF3261E" w:rsidR="00EE3CE6" w:rsidRDefault="00EE3CE6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E0A49CE" w14:textId="5BBE35E2" w:rsidR="00575F85" w:rsidRDefault="00575F85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B25F4F9" w14:textId="6A33AE13" w:rsidR="00575F85" w:rsidRDefault="00575F85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BAA02E4" w14:textId="243DC590" w:rsidR="00575F85" w:rsidRDefault="00575F85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0D0EBE4" w14:textId="77777777" w:rsidR="00575F85" w:rsidRDefault="00575F85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1BF39A2" w14:textId="3012CB80" w:rsidR="00EE3CE6" w:rsidRDefault="00EE3CE6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C15CA8F" w14:textId="4B08C0B7" w:rsidR="00EE3CE6" w:rsidRDefault="00EE3CE6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9D6147C" w14:textId="14DC9105" w:rsidR="00EE3CE6" w:rsidRDefault="00EE3CE6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CB43A97" w14:textId="77777777" w:rsidR="00EE3CE6" w:rsidRPr="00327394" w:rsidRDefault="00EE3CE6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6476DB0" w14:textId="358F4986" w:rsidR="00EA2031" w:rsidRPr="00EA2031" w:rsidRDefault="00EA2031" w:rsidP="00EA203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1.6_Линейная_регрессионная"/>
      <w:bookmarkEnd w:id="10"/>
      <w:r>
        <w:lastRenderedPageBreak/>
        <w:tab/>
      </w:r>
      <w:r w:rsidRPr="00EA2031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2202DE" w:rsidRPr="00EC058D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EA2031">
        <w:rPr>
          <w:rFonts w:ascii="Times New Roman" w:hAnsi="Times New Roman" w:cs="Times New Roman"/>
          <w:color w:val="auto"/>
          <w:sz w:val="28"/>
          <w:szCs w:val="28"/>
        </w:rPr>
        <w:t xml:space="preserve"> Линейная регрессионная модель полиномиального хаоса</w:t>
      </w:r>
    </w:p>
    <w:p w14:paraId="5C3D574F" w14:textId="62C7E381" w:rsidR="006E67FB" w:rsidRDefault="006E67FB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296FB763" w14:textId="11AA7F95" w:rsidR="00EA2031" w:rsidRDefault="00EA2031" w:rsidP="002E2D7B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ab/>
      </w:r>
      <w:r w:rsidR="003D5EC7">
        <w:rPr>
          <w:iCs/>
          <w:color w:val="000000" w:themeColor="text1"/>
          <w:sz w:val="28"/>
          <w:szCs w:val="28"/>
        </w:rPr>
        <w:t>Запишем усечённое разложение полиномиального хаоса в векторной форме</w:t>
      </w:r>
    </w:p>
    <w:p w14:paraId="54ED4414" w14:textId="60712890" w:rsidR="003D5EC7" w:rsidRPr="003D5EC7" w:rsidRDefault="00DA7B80" w:rsidP="002E2D7B">
      <w:pPr>
        <w:spacing w:line="360" w:lineRule="auto"/>
        <w:jc w:val="both"/>
        <w:rPr>
          <w:i/>
          <w:iCs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j=0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ϕ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1.40</m:t>
                  </m:r>
                </m:e>
              </m:d>
            </m:e>
          </m:eqArr>
        </m:oMath>
      </m:oMathPara>
    </w:p>
    <w:p w14:paraId="1A092967" w14:textId="59D4A42D" w:rsidR="00EA2031" w:rsidRPr="00077DFC" w:rsidRDefault="003D5EC7" w:rsidP="002E2D7B">
      <w:pPr>
        <w:spacing w:line="360" w:lineRule="auto"/>
        <w:jc w:val="both"/>
        <w:rPr>
          <w:i/>
          <w:iCs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ab/>
      </w:r>
      <w:r>
        <w:rPr>
          <w:iCs/>
          <w:color w:val="000000" w:themeColor="text1"/>
          <w:sz w:val="28"/>
          <w:szCs w:val="28"/>
        </w:rPr>
        <w:t xml:space="preserve">При этом вектор коэффициентов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8"/>
                              <w:szCs w:val="28"/>
                            </w:rPr>
                            <m:t>-1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</m:oMath>
      <w:r w:rsidRPr="003D5EC7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можно найти</w:t>
      </w:r>
      <w:r w:rsidR="004B0C12">
        <w:rPr>
          <w:iCs/>
          <w:color w:val="000000" w:themeColor="text1"/>
          <w:sz w:val="28"/>
          <w:szCs w:val="28"/>
        </w:rPr>
        <w:t xml:space="preserve">, используя </w:t>
      </w:r>
      <w:proofErr w:type="spellStart"/>
      <w:r w:rsidR="004B0C12">
        <w:rPr>
          <w:iCs/>
          <w:color w:val="000000" w:themeColor="text1"/>
          <w:sz w:val="28"/>
          <w:szCs w:val="28"/>
        </w:rPr>
        <w:t>неинтрузивные</w:t>
      </w:r>
      <w:proofErr w:type="spellEnd"/>
      <w:r w:rsidR="004B0C12">
        <w:rPr>
          <w:iCs/>
          <w:color w:val="000000" w:themeColor="text1"/>
          <w:sz w:val="28"/>
          <w:szCs w:val="28"/>
        </w:rPr>
        <w:t xml:space="preserve"> подходы, например, </w:t>
      </w:r>
      <w:r>
        <w:rPr>
          <w:iCs/>
          <w:color w:val="000000" w:themeColor="text1"/>
          <w:sz w:val="28"/>
          <w:szCs w:val="28"/>
        </w:rPr>
        <w:t>метод наименьших квадратов</w:t>
      </w:r>
      <w:r w:rsidR="004B0C12">
        <w:rPr>
          <w:iCs/>
          <w:color w:val="000000" w:themeColor="text1"/>
          <w:sz w:val="28"/>
          <w:szCs w:val="28"/>
        </w:rPr>
        <w:t>.</w:t>
      </w:r>
      <w:r w:rsidR="00BB6B1B" w:rsidRPr="00BB6B1B">
        <w:rPr>
          <w:iCs/>
          <w:color w:val="000000" w:themeColor="text1"/>
          <w:sz w:val="28"/>
          <w:szCs w:val="28"/>
        </w:rPr>
        <w:t xml:space="preserve"> </w:t>
      </w:r>
      <w:r w:rsidR="00575F85">
        <w:rPr>
          <w:iCs/>
          <w:color w:val="000000" w:themeColor="text1"/>
          <w:sz w:val="28"/>
          <w:szCs w:val="28"/>
        </w:rPr>
        <w:t>Для этого н</w:t>
      </w:r>
      <w:r w:rsidR="00077DFC">
        <w:rPr>
          <w:iCs/>
          <w:color w:val="000000" w:themeColor="text1"/>
          <w:sz w:val="28"/>
          <w:szCs w:val="28"/>
        </w:rPr>
        <w:t xml:space="preserve">еобходимо найти оценку наименьших квадратов </w:t>
      </w:r>
    </w:p>
    <w:p w14:paraId="6CEC8DBB" w14:textId="30B30C09" w:rsidR="00EA2031" w:rsidRPr="005238FA" w:rsidRDefault="00DA7B80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/>
                  <w:color w:val="000000" w:themeColor="text1"/>
                  <w:kern w:val="2"/>
                  <w:sz w:val="28"/>
                  <w:szCs w:val="28"/>
                  <w:lang w:val="en-US"/>
                  <w14:ligatures w14:val="standardContextual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  <w:i/>
                      <w:color w:val="000000" w:themeColor="text1"/>
                      <w:kern w:val="2"/>
                      <w:sz w:val="28"/>
                      <w:szCs w:val="28"/>
                      <w14:ligatures w14:val="standardContextual"/>
                    </w:rPr>
                  </m:ctrlPr>
                </m:limLowPr>
                <m:e>
                  <m:r>
                    <w:rPr>
                      <w:rFonts w:ascii="Cambria Math"/>
                      <w:color w:val="000000" w:themeColor="text1"/>
                      <w:kern w:val="2"/>
                      <w:sz w:val="28"/>
                      <w:szCs w:val="28"/>
                      <w14:ligatures w14:val="standardContextual"/>
                    </w:rPr>
                    <m:t>min</m:t>
                  </m:r>
                </m:e>
                <m:lim>
                  <m:r>
                    <w:rPr>
                      <w:rFonts w:ascii="Cambria Math"/>
                      <w:color w:val="000000" w:themeColor="text1"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  <m:t>a</m:t>
                  </m:r>
                </m:lim>
              </m:limLow>
              <m:r>
                <w:rPr>
                  <w:rFonts w:ascii="Cambria Math"/>
                  <w:color w:val="000000" w:themeColor="text1"/>
                  <w:kern w:val="2"/>
                  <w:sz w:val="28"/>
                  <w:szCs w:val="28"/>
                  <w14:ligatures w14:val="standardContextual"/>
                </w:rPr>
                <m:t xml:space="preserve"> 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kern w:val="2"/>
                      <w:sz w:val="28"/>
                      <w:szCs w:val="28"/>
                      <w14:ligatures w14:val="standardContextua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14:ligatures w14:val="standardContextual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  <w:kern w:val="2"/>
                                  <w:sz w:val="28"/>
                                  <w:szCs w:val="28"/>
                                  <w14:ligatures w14:val="standardContextual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kern w:val="2"/>
                                      <w:sz w:val="28"/>
                                      <w:szCs w:val="28"/>
                                      <w:lang w:val="en-US"/>
                                      <w14:ligatures w14:val="standardContextual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/>
                                      <w:color w:val="000000" w:themeColor="text1"/>
                                      <w:kern w:val="2"/>
                                      <w:sz w:val="28"/>
                                      <w:szCs w:val="28"/>
                                      <w:lang w:val="en-US"/>
                                      <w14:ligatures w14:val="standardContextual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/>
                                  <w:color w:val="000000" w:themeColor="text1"/>
                                  <w:kern w:val="2"/>
                                  <w:sz w:val="28"/>
                                  <w:szCs w:val="28"/>
                                  <w14:ligatures w14:val="standardContextual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color w:val="000000" w:themeColor="text1"/>
                              <w:kern w:val="2"/>
                              <w:sz w:val="28"/>
                              <w:szCs w:val="28"/>
                              <w14:ligatures w14:val="standardContextual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kern w:val="2"/>
                                  <w:sz w:val="28"/>
                                  <w:szCs w:val="28"/>
                                  <w:lang w:val="en-US"/>
                                  <w14:ligatures w14:val="standardContextual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kern w:val="2"/>
                                      <w:sz w:val="28"/>
                                      <w:szCs w:val="28"/>
                                      <w14:ligatures w14:val="standardContextual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/>
                                      <w:color w:val="000000" w:themeColor="text1"/>
                                      <w:kern w:val="2"/>
                                      <w:sz w:val="28"/>
                                      <w:szCs w:val="28"/>
                                      <w14:ligatures w14:val="standardContextual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/>
                              <w:color w:val="000000" w:themeColor="text1"/>
                              <w:kern w:val="2"/>
                              <w:sz w:val="28"/>
                              <w:szCs w:val="28"/>
                              <w14:ligatures w14:val="standardContextual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"/>
                              <w:sz w:val="28"/>
                              <w:szCs w:val="28"/>
                              <w14:ligatures w14:val="standardContextual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kern w:val="2"/>
                                  <w:sz w:val="28"/>
                                  <w:szCs w:val="28"/>
                                  <w:lang w:val="en-US"/>
                                  <w14:ligatures w14:val="standardContextual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kern w:val="2"/>
                                      <w:sz w:val="28"/>
                                      <w:szCs w:val="28"/>
                                      <w14:ligatures w14:val="standardContextual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/>
                                      <w:color w:val="000000" w:themeColor="text1"/>
                                      <w:kern w:val="2"/>
                                      <w:sz w:val="28"/>
                                      <w:szCs w:val="28"/>
                                      <w14:ligatures w14:val="standardContextual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/>
                          <w:color w:val="000000" w:themeColor="text1"/>
                          <w:kern w:val="2"/>
                          <w:sz w:val="28"/>
                          <w:szCs w:val="28"/>
                          <w14:ligatures w14:val="standardContextual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1.41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7FDC6D28" w14:textId="7E9C48CA" w:rsidR="00EA2031" w:rsidRDefault="00077DFC" w:rsidP="002E2D7B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5238FA">
        <w:rPr>
          <w:iCs/>
          <w:color w:val="000000" w:themeColor="text1"/>
          <w:sz w:val="28"/>
          <w:szCs w:val="28"/>
        </w:rPr>
        <w:tab/>
      </w:r>
      <w:r>
        <w:rPr>
          <w:iCs/>
          <w:color w:val="000000" w:themeColor="text1"/>
          <w:sz w:val="28"/>
          <w:szCs w:val="28"/>
        </w:rPr>
        <w:t>Запишем необходимое условие минимума для этой оценки</w:t>
      </w:r>
    </w:p>
    <w:p w14:paraId="4CA1730E" w14:textId="6AA0BDD3" w:rsidR="00077DFC" w:rsidRPr="00077DFC" w:rsidRDefault="00DA7B80" w:rsidP="002E2D7B">
      <w:pPr>
        <w:spacing w:line="360" w:lineRule="auto"/>
        <w:jc w:val="both"/>
        <w:rPr>
          <w:i/>
          <w:iCs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/>
                      <w:color w:val="000000" w:themeColor="text1"/>
                      <w:kern w:val="2"/>
                      <w:sz w:val="28"/>
                      <w:szCs w:val="28"/>
                      <w14:ligatures w14:val="standardContextual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14:ligatures w14:val="standardContextual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kern w:val="2"/>
                                  <w:sz w:val="28"/>
                                  <w:szCs w:val="28"/>
                                  <w14:ligatures w14:val="standardContextual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000000" w:themeColor="text1"/>
                                  <w:kern w:val="2"/>
                                  <w:sz w:val="28"/>
                                  <w:szCs w:val="28"/>
                                  <w14:ligatures w14:val="standardContextual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kern w:val="2"/>
                                      <w:sz w:val="28"/>
                                      <w:szCs w:val="28"/>
                                      <w:lang w:val="en-US"/>
                                      <w14:ligatures w14:val="standardContextual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kern w:val="2"/>
                                          <w:sz w:val="28"/>
                                          <w:szCs w:val="28"/>
                                          <w14:ligatures w14:val="standardContextual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/>
                                          <w:color w:val="000000" w:themeColor="text1"/>
                                          <w:kern w:val="2"/>
                                          <w:sz w:val="28"/>
                                          <w:szCs w:val="28"/>
                                          <w14:ligatures w14:val="standardContextual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/>
                                  <w:color w:val="000000" w:themeColor="text1"/>
                                  <w:kern w:val="2"/>
                                  <w:sz w:val="28"/>
                                  <w:szCs w:val="28"/>
                                  <w:lang w:val="en-US"/>
                                  <w14:ligatures w14:val="standardContextua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kern w:val="2"/>
                                      <w:sz w:val="28"/>
                                      <w:szCs w:val="28"/>
                                      <w14:ligatures w14:val="standardContextua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color w:val="000000" w:themeColor="text1"/>
                                      <w:kern w:val="2"/>
                                      <w:sz w:val="28"/>
                                      <w:szCs w:val="28"/>
                                      <w14:ligatures w14:val="standardContextual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color w:val="000000" w:themeColor="text1"/>
                                      <w:kern w:val="2"/>
                                      <w:sz w:val="28"/>
                                      <w:szCs w:val="28"/>
                                      <w14:ligatures w14:val="standardContextual"/>
                                    </w:rPr>
                                    <m:t>PC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kern w:val="2"/>
                                      <w:sz w:val="28"/>
                                      <w:szCs w:val="28"/>
                                      <w:lang w:val="en-US"/>
                                      <w14:ligatures w14:val="standardContextual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kern w:val="2"/>
                                          <w:sz w:val="28"/>
                                          <w:szCs w:val="28"/>
                                          <w14:ligatures w14:val="standardContextual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/>
                                          <w:color w:val="000000" w:themeColor="text1"/>
                                          <w:kern w:val="2"/>
                                          <w:sz w:val="28"/>
                                          <w:szCs w:val="28"/>
                                          <w14:ligatures w14:val="standardContextual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color w:val="000000" w:themeColor="text1"/>
                              <w:kern w:val="2"/>
                              <w:sz w:val="28"/>
                              <w:szCs w:val="28"/>
                              <w:lang w:val="en-US"/>
                              <w14:ligatures w14:val="standardContextual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</m:acc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=0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1.42</m:t>
                  </m:r>
                </m:e>
              </m:d>
            </m:e>
          </m:eqArr>
        </m:oMath>
      </m:oMathPara>
    </w:p>
    <w:p w14:paraId="33823040" w14:textId="2481D4E1" w:rsidR="00EA2031" w:rsidRPr="00077DFC" w:rsidRDefault="00EA2031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23D0761C" w14:textId="25D40EA1" w:rsidR="00EA2031" w:rsidRDefault="00077DFC" w:rsidP="002E2D7B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ab/>
      </w:r>
      <w:r>
        <w:rPr>
          <w:iCs/>
          <w:color w:val="000000" w:themeColor="text1"/>
          <w:sz w:val="28"/>
          <w:szCs w:val="28"/>
        </w:rPr>
        <w:t>Из (1.41) получаем следующее уравнение</w:t>
      </w:r>
    </w:p>
    <w:p w14:paraId="5341FD38" w14:textId="7F5DFC32" w:rsidR="00077DFC" w:rsidRPr="00077DFC" w:rsidRDefault="00DA7B80" w:rsidP="002E2D7B">
      <w:pPr>
        <w:spacing w:line="360" w:lineRule="auto"/>
        <w:jc w:val="both"/>
        <w:rPr>
          <w:i/>
          <w:iCs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/>
                      <w:color w:val="000000" w:themeColor="text1"/>
                      <w:kern w:val="2"/>
                      <w:sz w:val="28"/>
                      <w:szCs w:val="28"/>
                      <w14:ligatures w14:val="standardContextual"/>
                    </w:rPr>
                    <m:t>ϕ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val="en-US"/>
                          <w14:ligatures w14:val="standardContextual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000000" w:themeColor="text1"/>
                          <w:kern w:val="2"/>
                          <w:sz w:val="28"/>
                          <w:szCs w:val="28"/>
                          <w14:ligatures w14:val="standardContextual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e>
                    <m:sup>
                      <m:r>
                        <w:rPr>
                          <w:rFonts w:ascii="Cambria Math"/>
                          <w:color w:val="000000" w:themeColor="text1"/>
                          <w:kern w:val="2"/>
                          <w:sz w:val="28"/>
                          <w:szCs w:val="28"/>
                          <w:lang w:val="en-US"/>
                          <w14:ligatures w14:val="standardContextual"/>
                        </w:rPr>
                        <m:t>T</m:t>
                      </m:r>
                    </m:sup>
                  </m:sSup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=M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/>
                      <w:color w:val="000000" w:themeColor="text1"/>
                      <w:kern w:val="2"/>
                      <w:sz w:val="28"/>
                      <w:szCs w:val="28"/>
                      <w14:ligatures w14:val="standardContextual"/>
                    </w:rPr>
                    <m:t>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PC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1.43</m:t>
                  </m:r>
                </m:e>
              </m:d>
            </m:e>
          </m:eqArr>
        </m:oMath>
      </m:oMathPara>
    </w:p>
    <w:p w14:paraId="04EE8801" w14:textId="679BF669" w:rsidR="00EA2031" w:rsidRDefault="00077DFC" w:rsidP="002E2D7B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ab/>
      </w:r>
      <w:r>
        <w:rPr>
          <w:iCs/>
          <w:color w:val="000000" w:themeColor="text1"/>
          <w:sz w:val="28"/>
          <w:szCs w:val="28"/>
        </w:rPr>
        <w:t xml:space="preserve">Так как базис </w:t>
      </w:r>
      <m:oMath>
        <m:r>
          <m:rPr>
            <m:sty m:val="bi"/>
          </m:rPr>
          <w:rPr>
            <w:rFonts w:ascii="Cambria Math"/>
            <w:color w:val="000000" w:themeColor="text1"/>
            <w:kern w:val="2"/>
            <w:sz w:val="28"/>
            <w:szCs w:val="28"/>
            <w14:ligatures w14:val="standardContextual"/>
          </w:rPr>
          <m:t>ϕ</m:t>
        </m:r>
      </m:oMath>
      <w:r w:rsidR="00327394" w:rsidRPr="00327394">
        <w:rPr>
          <w:b/>
          <w:bCs/>
          <w:color w:val="000000" w:themeColor="text1"/>
          <w:kern w:val="2"/>
          <w:sz w:val="28"/>
          <w:szCs w:val="28"/>
          <w14:ligatures w14:val="standardContextual"/>
        </w:rPr>
        <w:t xml:space="preserve"> </w:t>
      </w:r>
      <w:r w:rsidR="00327394">
        <w:rPr>
          <w:color w:val="000000" w:themeColor="text1"/>
          <w:kern w:val="2"/>
          <w:sz w:val="28"/>
          <w:szCs w:val="28"/>
          <w14:ligatures w14:val="standardContextual"/>
        </w:rPr>
        <w:t xml:space="preserve">ортонормирован,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/>
                <w:color w:val="000000" w:themeColor="text1"/>
                <w:kern w:val="2"/>
                <w:sz w:val="28"/>
                <w:szCs w:val="28"/>
                <w14:ligatures w14:val="standardContextual"/>
              </w:rPr>
              <m:t>ϕ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kern w:val="2"/>
                    <w:sz w:val="28"/>
                    <w:szCs w:val="28"/>
                    <w14:ligatures w14:val="standardContextua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  <w:color w:val="000000" w:themeColor="text1"/>
                    <w:kern w:val="2"/>
                    <w:sz w:val="28"/>
                    <w:szCs w:val="28"/>
                    <w14:ligatures w14:val="standardContextual"/>
                  </w:rPr>
                  <m:t>ϕ</m:t>
                </m: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kern w:val="2"/>
                    <w:sz w:val="28"/>
                    <w:szCs w:val="28"/>
                    <w14:ligatures w14:val="standardContextual"/>
                  </w:rPr>
                </m:ctrlPr>
              </m:e>
              <m:sup>
                <m:r>
                  <w:rPr>
                    <w:rFonts w:ascii="Cambria Math"/>
                    <w:color w:val="000000" w:themeColor="text1"/>
                    <w:kern w:val="2"/>
                    <w:sz w:val="28"/>
                    <w:szCs w:val="28"/>
                    <w14:ligatures w14:val="standardContextual"/>
                  </w:rPr>
                  <m:t>T</m:t>
                </m:r>
              </m:sup>
            </m:sSup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E</m:t>
        </m:r>
      </m:oMath>
      <w:r w:rsidR="00327394" w:rsidRPr="00327394">
        <w:rPr>
          <w:iCs/>
          <w:color w:val="000000" w:themeColor="text1"/>
          <w:sz w:val="28"/>
          <w:szCs w:val="28"/>
        </w:rPr>
        <w:t xml:space="preserve"> </w:t>
      </w:r>
      <w:r w:rsidR="00327394">
        <w:rPr>
          <w:iCs/>
          <w:color w:val="000000" w:themeColor="text1"/>
          <w:sz w:val="28"/>
          <w:szCs w:val="28"/>
        </w:rPr>
        <w:t>–</w:t>
      </w:r>
      <w:r w:rsidR="00327394" w:rsidRPr="00327394">
        <w:rPr>
          <w:iCs/>
          <w:color w:val="000000" w:themeColor="text1"/>
          <w:sz w:val="28"/>
          <w:szCs w:val="28"/>
        </w:rPr>
        <w:t xml:space="preserve"> </w:t>
      </w:r>
      <w:r w:rsidR="00327394">
        <w:rPr>
          <w:iCs/>
          <w:color w:val="000000" w:themeColor="text1"/>
          <w:sz w:val="28"/>
          <w:szCs w:val="28"/>
        </w:rPr>
        <w:t xml:space="preserve">единичная матрица. Таким образом, получаем следующее выражение для </w:t>
      </w:r>
      <m:oMath>
        <m:acc>
          <m:acc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acc>
      </m:oMath>
    </w:p>
    <w:p w14:paraId="1F0A6AF0" w14:textId="61BBE50D" w:rsidR="00327394" w:rsidRPr="00327394" w:rsidRDefault="00DA7B80" w:rsidP="002E2D7B">
      <w:pPr>
        <w:spacing w:line="360" w:lineRule="auto"/>
        <w:jc w:val="both"/>
        <w:rPr>
          <w:i/>
          <w:iCs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/>
                      <w:color w:val="000000" w:themeColor="text1"/>
                      <w:kern w:val="2"/>
                      <w:sz w:val="28"/>
                      <w:szCs w:val="28"/>
                      <w14:ligatures w14:val="standardContextual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val="en-US"/>
                          <w14:ligatures w14:val="standardContextual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kern w:val="2"/>
                              <w:sz w:val="28"/>
                              <w:szCs w:val="28"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color w:val="000000" w:themeColor="text1"/>
                              <w:kern w:val="2"/>
                              <w:sz w:val="28"/>
                              <w:szCs w:val="28"/>
                              <w14:ligatures w14:val="standardContextual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1.44</m:t>
                  </m:r>
                </m:e>
              </m:d>
            </m:e>
          </m:eqArr>
        </m:oMath>
      </m:oMathPara>
    </w:p>
    <w:p w14:paraId="466BA18C" w14:textId="012DBEE2" w:rsidR="00EA2031" w:rsidRDefault="00327394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ab/>
      </w:r>
      <w:r w:rsidR="00A478AE">
        <w:rPr>
          <w:iCs/>
          <w:color w:val="000000" w:themeColor="text1"/>
          <w:sz w:val="28"/>
          <w:szCs w:val="28"/>
        </w:rPr>
        <w:t>Запишем аналогичное уравнение для</w:t>
      </w:r>
      <w:r>
        <w:rPr>
          <w:iCs/>
          <w:color w:val="000000" w:themeColor="text1"/>
          <w:sz w:val="28"/>
          <w:szCs w:val="28"/>
        </w:rPr>
        <w:t xml:space="preserve"> </w:t>
      </w:r>
      <w:r w:rsidR="00C4056F">
        <w:rPr>
          <w:iCs/>
          <w:color w:val="000000" w:themeColor="text1"/>
          <w:sz w:val="28"/>
          <w:szCs w:val="28"/>
        </w:rPr>
        <w:t>двумерн</w:t>
      </w:r>
      <w:r w:rsidR="00A478AE">
        <w:rPr>
          <w:iCs/>
          <w:color w:val="000000" w:themeColor="text1"/>
          <w:sz w:val="28"/>
          <w:szCs w:val="28"/>
        </w:rPr>
        <w:t>ой</w:t>
      </w:r>
      <w:r w:rsidR="00C4056F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выборк</w:t>
      </w:r>
      <w:r w:rsidR="00A478AE">
        <w:rPr>
          <w:iCs/>
          <w:color w:val="000000" w:themeColor="text1"/>
          <w:sz w:val="28"/>
          <w:szCs w:val="28"/>
        </w:rPr>
        <w:t>и</w:t>
      </w:r>
      <w:r>
        <w:rPr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, Y)</m:t>
        </m:r>
      </m:oMath>
    </w:p>
    <w:p w14:paraId="3DF0F7C2" w14:textId="75927EBE" w:rsidR="00C4056F" w:rsidRPr="00C4056F" w:rsidRDefault="00DA7B80" w:rsidP="002E2D7B">
      <w:pPr>
        <w:spacing w:line="360" w:lineRule="auto"/>
        <w:jc w:val="both"/>
        <w:rPr>
          <w:i/>
          <w:iCs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color w:val="000000" w:themeColor="text1"/>
                      <w:kern w:val="2"/>
                      <w:sz w:val="28"/>
                      <w:szCs w:val="28"/>
                      <w14:ligatures w14:val="standardContextual"/>
                    </w:rPr>
                    <m:t>ϕ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/>
                  <w:color w:val="000000" w:themeColor="text1"/>
                  <w:kern w:val="2"/>
                  <w:sz w:val="28"/>
                  <w:szCs w:val="28"/>
                  <w14:ligatures w14:val="standardContextual"/>
                </w:rPr>
                <m:t>ϕ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color w:val="000000" w:themeColor="text1"/>
                      <w:kern w:val="2"/>
                      <w:sz w:val="28"/>
                      <w:szCs w:val="28"/>
                      <w14:ligatures w14:val="standardContextual"/>
                    </w:rPr>
                    <m:t>ϕ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Y⇒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color w:val="000000" w:themeColor="text1"/>
                              <w:kern w:val="2"/>
                              <w:sz w:val="28"/>
                              <w:szCs w:val="28"/>
                              <w14:ligatures w14:val="standardContextual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/>
                          <w:color w:val="000000" w:themeColor="text1"/>
                          <w:kern w:val="2"/>
                          <w:sz w:val="28"/>
                          <w:szCs w:val="28"/>
                          <w14:ligatures w14:val="standardContextual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color w:val="000000" w:themeColor="text1"/>
                      <w:kern w:val="2"/>
                      <w:sz w:val="28"/>
                      <w:szCs w:val="28"/>
                      <w14:ligatures w14:val="standardContextual"/>
                    </w:rPr>
                    <m:t>ϕ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Y, 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1.45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607B7C63" w14:textId="3BC479F9" w:rsidR="00EE3CE6" w:rsidRDefault="00C4056F" w:rsidP="002E2D7B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ab/>
      </w:r>
      <w:r>
        <w:rPr>
          <w:iCs/>
          <w:color w:val="000000" w:themeColor="text1"/>
          <w:sz w:val="28"/>
          <w:szCs w:val="28"/>
        </w:rPr>
        <w:t>где</w:t>
      </w:r>
      <w:r w:rsidR="00921379">
        <w:rPr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Y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sup>
        </m:sSup>
      </m:oMath>
      <w:r w:rsidR="00921379" w:rsidRPr="00921379">
        <w:rPr>
          <w:iCs/>
          <w:color w:val="000000" w:themeColor="text1"/>
          <w:sz w:val="28"/>
          <w:szCs w:val="28"/>
        </w:rPr>
        <w:t xml:space="preserve"> – </w:t>
      </w:r>
      <w:r w:rsidR="00921379">
        <w:rPr>
          <w:iCs/>
          <w:color w:val="000000" w:themeColor="text1"/>
          <w:sz w:val="28"/>
          <w:szCs w:val="28"/>
        </w:rPr>
        <w:t>отклик модели.</w:t>
      </w:r>
      <w:r w:rsidR="00921379" w:rsidRPr="00921379">
        <w:rPr>
          <w:iCs/>
          <w:color w:val="000000" w:themeColor="text1"/>
          <w:sz w:val="28"/>
          <w:szCs w:val="28"/>
        </w:rPr>
        <w:t xml:space="preserve"> </w:t>
      </w:r>
      <w:r w:rsidR="004B0C12" w:rsidRPr="005238FA">
        <w:rPr>
          <w:iCs/>
          <w:color w:val="000000" w:themeColor="text1"/>
          <w:sz w:val="28"/>
          <w:szCs w:val="28"/>
        </w:rPr>
        <w:t>[7]</w:t>
      </w:r>
    </w:p>
    <w:p w14:paraId="7B882C41" w14:textId="5ECEDD9D" w:rsidR="00575F85" w:rsidRDefault="00575F85" w:rsidP="002E2D7B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ab/>
        <w:t>Причём оценка (1.4</w:t>
      </w:r>
      <w:r w:rsidR="00630FA2" w:rsidRPr="00630FA2">
        <w:rPr>
          <w:iCs/>
          <w:color w:val="000000" w:themeColor="text1"/>
          <w:sz w:val="28"/>
          <w:szCs w:val="28"/>
        </w:rPr>
        <w:t>5</w:t>
      </w:r>
      <w:r>
        <w:rPr>
          <w:iCs/>
          <w:color w:val="000000" w:themeColor="text1"/>
          <w:sz w:val="28"/>
          <w:szCs w:val="28"/>
        </w:rPr>
        <w:t>) будет являться несмещённой и оптимальной в классе линейных несмещённых оценок согласно теореме 1.</w:t>
      </w:r>
    </w:p>
    <w:p w14:paraId="040FED55" w14:textId="77777777" w:rsidR="00EE3CE6" w:rsidRDefault="00EE3CE6" w:rsidP="002E2D7B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</w:p>
    <w:p w14:paraId="53FC5DDE" w14:textId="6C997675" w:rsidR="005238FA" w:rsidRDefault="005238FA" w:rsidP="002E2D7B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</w:p>
    <w:p w14:paraId="56624C1B" w14:textId="140E8D57" w:rsidR="00EE3CE6" w:rsidRDefault="00EE3CE6" w:rsidP="002E2D7B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</w:p>
    <w:p w14:paraId="0D50FACE" w14:textId="77777777" w:rsidR="00EE3CE6" w:rsidRDefault="00EE3CE6" w:rsidP="002E2D7B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</w:p>
    <w:p w14:paraId="77C0BC7A" w14:textId="380B86BD" w:rsidR="005238FA" w:rsidRDefault="005238FA" w:rsidP="002E2D7B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</w:p>
    <w:p w14:paraId="3673BAFC" w14:textId="77777777" w:rsidR="0030600D" w:rsidRPr="005238FA" w:rsidRDefault="0030600D" w:rsidP="002E2D7B">
      <w:pPr>
        <w:spacing w:line="360" w:lineRule="auto"/>
        <w:jc w:val="both"/>
        <w:rPr>
          <w:i/>
          <w:iCs/>
          <w:color w:val="000000" w:themeColor="text1"/>
          <w:sz w:val="28"/>
          <w:szCs w:val="28"/>
        </w:rPr>
      </w:pPr>
    </w:p>
    <w:p w14:paraId="3F81FC46" w14:textId="24720247" w:rsidR="0030600D" w:rsidRPr="0030600D" w:rsidRDefault="004B0C12" w:rsidP="0030600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1.7_Метод_Галёркина"/>
      <w:bookmarkEnd w:id="11"/>
      <w:r>
        <w:lastRenderedPageBreak/>
        <w:tab/>
      </w:r>
      <w:r w:rsidR="00B866DF" w:rsidRPr="00B866DF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2202DE" w:rsidRPr="00EC058D">
        <w:rPr>
          <w:rFonts w:ascii="Times New Roman" w:hAnsi="Times New Roman" w:cs="Times New Roman"/>
          <w:color w:val="auto"/>
          <w:sz w:val="28"/>
          <w:szCs w:val="28"/>
        </w:rPr>
        <w:t>7</w:t>
      </w:r>
      <w:r w:rsidR="00B866DF" w:rsidRPr="00B866D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0600D">
        <w:rPr>
          <w:rFonts w:ascii="Times New Roman" w:hAnsi="Times New Roman" w:cs="Times New Roman"/>
          <w:color w:val="auto"/>
          <w:sz w:val="28"/>
          <w:szCs w:val="28"/>
        </w:rPr>
        <w:t xml:space="preserve">Метод </w:t>
      </w:r>
      <w:proofErr w:type="spellStart"/>
      <w:r w:rsidR="0030600D">
        <w:rPr>
          <w:rFonts w:ascii="Times New Roman" w:hAnsi="Times New Roman" w:cs="Times New Roman"/>
          <w:color w:val="auto"/>
          <w:sz w:val="28"/>
          <w:szCs w:val="28"/>
        </w:rPr>
        <w:t>Галёркина</w:t>
      </w:r>
      <w:proofErr w:type="spellEnd"/>
    </w:p>
    <w:p w14:paraId="143EF6B3" w14:textId="416B81AE" w:rsidR="00560C24" w:rsidRDefault="00B866DF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ab/>
      </w:r>
    </w:p>
    <w:p w14:paraId="545ABAC4" w14:textId="4E5817D6" w:rsidR="0030600D" w:rsidRDefault="0030600D" w:rsidP="002E2D7B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ab/>
      </w:r>
      <w:r w:rsidR="008A248F">
        <w:rPr>
          <w:iCs/>
          <w:color w:val="000000" w:themeColor="text1"/>
          <w:sz w:val="28"/>
          <w:szCs w:val="28"/>
        </w:rPr>
        <w:t xml:space="preserve">Метод </w:t>
      </w:r>
      <w:proofErr w:type="spellStart"/>
      <w:r w:rsidR="008A248F">
        <w:rPr>
          <w:iCs/>
          <w:color w:val="000000" w:themeColor="text1"/>
          <w:sz w:val="28"/>
          <w:szCs w:val="28"/>
        </w:rPr>
        <w:t>Галёркина</w:t>
      </w:r>
      <w:proofErr w:type="spellEnd"/>
      <w:r w:rsidR="008A248F">
        <w:rPr>
          <w:iCs/>
          <w:color w:val="000000" w:themeColor="text1"/>
          <w:sz w:val="28"/>
          <w:szCs w:val="28"/>
        </w:rPr>
        <w:t xml:space="preserve"> – это </w:t>
      </w:r>
      <w:r w:rsidR="004334A8">
        <w:rPr>
          <w:iCs/>
          <w:color w:val="000000" w:themeColor="text1"/>
          <w:sz w:val="28"/>
          <w:szCs w:val="28"/>
        </w:rPr>
        <w:t xml:space="preserve">интрузивный </w:t>
      </w:r>
      <w:r w:rsidR="008A248F">
        <w:rPr>
          <w:iCs/>
          <w:color w:val="000000" w:themeColor="text1"/>
          <w:sz w:val="28"/>
          <w:szCs w:val="28"/>
        </w:rPr>
        <w:t xml:space="preserve">метод приближенного решения краевой задачи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Lu=f(</m:t>
        </m:r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8A248F" w:rsidRPr="008A248F">
        <w:rPr>
          <w:iCs/>
          <w:color w:val="000000" w:themeColor="text1"/>
          <w:sz w:val="28"/>
          <w:szCs w:val="28"/>
        </w:rPr>
        <w:t xml:space="preserve">, </w:t>
      </w:r>
      <w:r w:rsidR="008A248F">
        <w:rPr>
          <w:iCs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L</m:t>
        </m:r>
      </m:oMath>
      <w:r w:rsidR="008A248F" w:rsidRPr="008A248F">
        <w:rPr>
          <w:iCs/>
          <w:color w:val="000000" w:themeColor="text1"/>
          <w:sz w:val="28"/>
          <w:szCs w:val="28"/>
        </w:rPr>
        <w:t xml:space="preserve"> </w:t>
      </w:r>
      <w:r w:rsidR="008A248F">
        <w:rPr>
          <w:iCs/>
          <w:color w:val="000000" w:themeColor="text1"/>
          <w:sz w:val="28"/>
          <w:szCs w:val="28"/>
        </w:rPr>
        <w:t>–</w:t>
      </w:r>
      <w:r w:rsidR="008A248F" w:rsidRPr="008A248F">
        <w:rPr>
          <w:iCs/>
          <w:color w:val="000000" w:themeColor="text1"/>
          <w:sz w:val="28"/>
          <w:szCs w:val="28"/>
        </w:rPr>
        <w:t xml:space="preserve"> </w:t>
      </w:r>
      <w:r w:rsidR="008A248F">
        <w:rPr>
          <w:iCs/>
          <w:color w:val="000000" w:themeColor="text1"/>
          <w:sz w:val="28"/>
          <w:szCs w:val="28"/>
        </w:rPr>
        <w:t xml:space="preserve">некоторый </w:t>
      </w:r>
      <w:r w:rsidR="00191CD1">
        <w:rPr>
          <w:iCs/>
          <w:color w:val="000000" w:themeColor="text1"/>
          <w:sz w:val="28"/>
          <w:szCs w:val="28"/>
        </w:rPr>
        <w:t xml:space="preserve">непрерывный </w:t>
      </w:r>
      <w:r w:rsidR="008A248F">
        <w:rPr>
          <w:iCs/>
          <w:color w:val="000000" w:themeColor="text1"/>
          <w:sz w:val="28"/>
          <w:szCs w:val="28"/>
        </w:rPr>
        <w:t>дифференциальный оператор</w:t>
      </w:r>
      <w:r w:rsidR="007927DA">
        <w:rPr>
          <w:iCs/>
          <w:color w:val="000000" w:themeColor="text1"/>
          <w:sz w:val="28"/>
          <w:szCs w:val="28"/>
        </w:rPr>
        <w:t>, который может содержать как полные, так и частные производные любого порядка.</w:t>
      </w:r>
    </w:p>
    <w:p w14:paraId="3C588178" w14:textId="1BE34AB0" w:rsidR="007927DA" w:rsidRDefault="007927DA" w:rsidP="002E2D7B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ab/>
        <w:t>Будем искать приближенное решение</w:t>
      </w:r>
      <w:r w:rsidRPr="007927DA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 xml:space="preserve">данной краевой задачи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u</m:t>
            </m:r>
          </m:e>
        </m:acc>
      </m:oMath>
      <w:r w:rsidRPr="007927DA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в виде</w:t>
      </w:r>
    </w:p>
    <w:p w14:paraId="149D61C2" w14:textId="19B1996F" w:rsidR="007927DA" w:rsidRPr="007927DA" w:rsidRDefault="00DA7B80" w:rsidP="002E2D7B">
      <w:pPr>
        <w:spacing w:line="360" w:lineRule="auto"/>
        <w:jc w:val="both"/>
        <w:rPr>
          <w:i/>
          <w:iCs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1.46</m:t>
                  </m:r>
                </m:e>
              </m:d>
            </m:e>
          </m:eqArr>
        </m:oMath>
      </m:oMathPara>
    </w:p>
    <w:p w14:paraId="32E0E683" w14:textId="23D176A9" w:rsidR="00EE7CBE" w:rsidRPr="00EE7CBE" w:rsidRDefault="007927DA" w:rsidP="002E2D7B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ab/>
      </w:r>
      <w:r>
        <w:rPr>
          <w:iCs/>
          <w:color w:val="000000" w:themeColor="text1"/>
          <w:sz w:val="28"/>
          <w:szCs w:val="28"/>
        </w:rPr>
        <w:t xml:space="preserve">где функции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</m:acc>
          </m:e>
        </m:d>
      </m:oMath>
      <w:r w:rsidRPr="007927DA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 xml:space="preserve">– это некоторые линейно-независимые функции, удовлетворяющие граничным условиям, наложенным на систему, а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</m:oMath>
      <w:r>
        <w:rPr>
          <w:iCs/>
          <w:color w:val="000000" w:themeColor="text1"/>
          <w:sz w:val="28"/>
          <w:szCs w:val="28"/>
        </w:rPr>
        <w:t xml:space="preserve"> – некоторые неопределённые коэффициенты. При этом можно считать, что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</m:acc>
          </m:e>
        </m:d>
      </m:oMath>
      <w:r>
        <w:rPr>
          <w:iCs/>
          <w:color w:val="000000" w:themeColor="text1"/>
          <w:sz w:val="28"/>
          <w:szCs w:val="28"/>
        </w:rPr>
        <w:t xml:space="preserve"> представляют собой первые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n</m:t>
        </m:r>
      </m:oMath>
      <w:r w:rsidRPr="007927DA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функций некоторой полной системы функций.</w:t>
      </w:r>
      <w:r w:rsidR="00EE7CBE">
        <w:rPr>
          <w:iCs/>
          <w:color w:val="000000" w:themeColor="text1"/>
          <w:sz w:val="28"/>
          <w:szCs w:val="28"/>
        </w:rPr>
        <w:t xml:space="preserve"> </w:t>
      </w:r>
    </w:p>
    <w:p w14:paraId="35C1F475" w14:textId="77777777" w:rsidR="00EE7CBE" w:rsidRPr="00EE7CBE" w:rsidRDefault="00191CD1" w:rsidP="00EE7CBE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ab/>
        <w:t xml:space="preserve">Пусть теперь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</m:acc>
          </m:e>
        </m:d>
      </m:oMath>
      <w:r w:rsidRPr="00191CD1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 xml:space="preserve">является точным решением дифференциального уравнения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Lu=f(</m:t>
        </m:r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>
        <w:rPr>
          <w:iCs/>
          <w:color w:val="000000" w:themeColor="text1"/>
          <w:sz w:val="28"/>
          <w:szCs w:val="28"/>
        </w:rPr>
        <w:t xml:space="preserve">, то есть пусть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L</m:t>
        </m:r>
        <m:acc>
          <m:accPr>
            <m:chr m:val="̃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≡f(</m:t>
        </m:r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Pr="00191CD1">
        <w:rPr>
          <w:iCs/>
          <w:color w:val="000000" w:themeColor="text1"/>
          <w:sz w:val="28"/>
          <w:szCs w:val="28"/>
        </w:rPr>
        <w:t xml:space="preserve">. </w:t>
      </w:r>
      <w:r>
        <w:rPr>
          <w:iCs/>
          <w:color w:val="000000" w:themeColor="text1"/>
          <w:sz w:val="28"/>
          <w:szCs w:val="28"/>
        </w:rPr>
        <w:t xml:space="preserve">Это требование равносильно ортогональности невязки полученного решения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=L</m:t>
        </m:r>
        <m:acc>
          <m:accPr>
            <m:chr m:val="̃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-f(</m:t>
        </m:r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021CFB" w:rsidRPr="00021CFB">
        <w:rPr>
          <w:iCs/>
          <w:color w:val="000000" w:themeColor="text1"/>
          <w:sz w:val="28"/>
          <w:szCs w:val="28"/>
        </w:rPr>
        <w:t xml:space="preserve"> </w:t>
      </w:r>
      <w:r w:rsidR="00021CFB">
        <w:rPr>
          <w:iCs/>
          <w:color w:val="000000" w:themeColor="text1"/>
          <w:sz w:val="28"/>
          <w:szCs w:val="28"/>
        </w:rPr>
        <w:t xml:space="preserve">ко всем функциям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∀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j</m:t>
        </m:r>
        <m:r>
          <m:rPr>
            <m:scr m:val="double-struck"/>
          </m:rPr>
          <w:rPr>
            <w:rFonts w:ascii="Cambria Math" w:hAnsi="Cambria Math"/>
            <w:color w:val="000000" w:themeColor="text1"/>
            <w:sz w:val="28"/>
            <w:szCs w:val="28"/>
          </w:rPr>
          <m:t>∈N</m:t>
        </m:r>
      </m:oMath>
      <w:r w:rsidR="00021CFB">
        <w:rPr>
          <w:iCs/>
          <w:color w:val="000000" w:themeColor="text1"/>
          <w:sz w:val="28"/>
          <w:szCs w:val="28"/>
        </w:rPr>
        <w:t xml:space="preserve">, так как система функций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</m:acc>
          </m:e>
        </m:d>
      </m:oMath>
      <w:r w:rsidR="00021CFB">
        <w:rPr>
          <w:iCs/>
          <w:color w:val="000000" w:themeColor="text1"/>
          <w:sz w:val="28"/>
          <w:szCs w:val="28"/>
        </w:rPr>
        <w:t xml:space="preserve"> является полной</w:t>
      </w:r>
      <w:r w:rsidR="00021CFB" w:rsidRPr="00021CFB">
        <w:rPr>
          <w:iCs/>
          <w:color w:val="000000" w:themeColor="text1"/>
          <w:sz w:val="28"/>
          <w:szCs w:val="28"/>
        </w:rPr>
        <w:t xml:space="preserve">. </w:t>
      </w:r>
      <w:r w:rsidR="00EE7CBE">
        <w:rPr>
          <w:iCs/>
          <w:color w:val="000000" w:themeColor="text1"/>
          <w:sz w:val="28"/>
          <w:szCs w:val="28"/>
        </w:rPr>
        <w:t xml:space="preserve">Однако, так как мы можем оперировать только первыми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n</m:t>
        </m:r>
      </m:oMath>
      <w:r w:rsidR="00EE7CBE">
        <w:rPr>
          <w:iCs/>
          <w:color w:val="000000" w:themeColor="text1"/>
          <w:sz w:val="28"/>
          <w:szCs w:val="28"/>
        </w:rPr>
        <w:t xml:space="preserve"> функциями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</m:acc>
          </m:e>
        </m:d>
      </m:oMath>
      <w:r w:rsidR="00EE7CBE">
        <w:rPr>
          <w:iCs/>
          <w:color w:val="000000" w:themeColor="text1"/>
          <w:sz w:val="28"/>
          <w:szCs w:val="28"/>
        </w:rPr>
        <w:t xml:space="preserve">, мы можем удовлетворить лишь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n</m:t>
        </m:r>
      </m:oMath>
      <w:r w:rsidR="00EE7CBE">
        <w:rPr>
          <w:iCs/>
          <w:color w:val="000000" w:themeColor="text1"/>
          <w:sz w:val="28"/>
          <w:szCs w:val="28"/>
        </w:rPr>
        <w:t xml:space="preserve"> условий ортогональности, в связи с чем точного решения, в общем случае, мы получить не можем, так как решить систему из бесконечного числа уравнений в общем случае невозможно. Запишем условия ортогональности для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n</m:t>
        </m:r>
      </m:oMath>
      <w:r w:rsidR="00EE7CBE">
        <w:rPr>
          <w:iCs/>
          <w:color w:val="000000" w:themeColor="text1"/>
          <w:sz w:val="28"/>
          <w:szCs w:val="28"/>
        </w:rPr>
        <w:t xml:space="preserve"> уравнений</w:t>
      </w:r>
    </w:p>
    <w:p w14:paraId="4003DC34" w14:textId="42615A6D" w:rsidR="00191CD1" w:rsidRPr="00EE3CE6" w:rsidRDefault="00DA7B80" w:rsidP="002E2D7B">
      <w:pPr>
        <w:spacing w:line="360" w:lineRule="auto"/>
        <w:jc w:val="both"/>
        <w:rPr>
          <w:i/>
          <w:iCs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1,n</m:t>
                  </m:r>
                </m:e>
              </m:acc>
              <m:nary>
                <m:naryPr>
                  <m:limLoc m:val="subSup"/>
                  <m:supHide m:val="1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)d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nary>
                <m:naryPr>
                  <m:limLoc m:val="subSup"/>
                  <m:supHide m:val="1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D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)d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=0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1.47</m:t>
                  </m:r>
                </m:e>
              </m:d>
            </m:e>
          </m:eqArr>
        </m:oMath>
      </m:oMathPara>
    </w:p>
    <w:p w14:paraId="65268FAF" w14:textId="6AE1F41C" w:rsidR="00EE3CE6" w:rsidRPr="00142806" w:rsidRDefault="00EE3CE6" w:rsidP="002E2D7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Из системы уравнений (1.4</w:t>
      </w:r>
      <w:r w:rsidR="00630FA2" w:rsidRPr="00630FA2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 xml:space="preserve">) можно получить все коэффициенты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</m:oMath>
      <w:r>
        <w:rPr>
          <w:color w:val="000000" w:themeColor="text1"/>
          <w:sz w:val="28"/>
          <w:szCs w:val="28"/>
        </w:rPr>
        <w:t xml:space="preserve"> и, подставив их в выражение (1.4</w:t>
      </w:r>
      <w:r w:rsidR="00630FA2" w:rsidRPr="002202DE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), получить приближенное решение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u</m:t>
            </m:r>
          </m:e>
        </m:acc>
      </m:oMath>
      <w:r>
        <w:rPr>
          <w:iCs/>
          <w:color w:val="000000" w:themeColor="text1"/>
          <w:sz w:val="28"/>
          <w:szCs w:val="28"/>
        </w:rPr>
        <w:t xml:space="preserve"> данной краевой задачи.</w:t>
      </w:r>
      <w:r w:rsidR="004740F8">
        <w:rPr>
          <w:iCs/>
          <w:color w:val="000000" w:themeColor="text1"/>
          <w:sz w:val="28"/>
          <w:szCs w:val="28"/>
        </w:rPr>
        <w:t xml:space="preserve"> </w:t>
      </w:r>
      <w:r w:rsidR="004740F8" w:rsidRPr="00142806">
        <w:rPr>
          <w:iCs/>
          <w:color w:val="000000" w:themeColor="text1"/>
          <w:sz w:val="28"/>
          <w:szCs w:val="28"/>
        </w:rPr>
        <w:t>[8]</w:t>
      </w:r>
    </w:p>
    <w:p w14:paraId="2363FE15" w14:textId="650ED7C3" w:rsidR="00B866DF" w:rsidRPr="005238FA" w:rsidRDefault="00B866DF" w:rsidP="002E2D7B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ab/>
      </w:r>
      <w:r w:rsidR="004334A8">
        <w:rPr>
          <w:iCs/>
          <w:color w:val="000000" w:themeColor="text1"/>
          <w:sz w:val="28"/>
          <w:szCs w:val="28"/>
        </w:rPr>
        <w:t xml:space="preserve">Помимо решения дифференциальных уравнений, метод </w:t>
      </w:r>
      <w:proofErr w:type="spellStart"/>
      <w:r w:rsidR="004334A8">
        <w:rPr>
          <w:iCs/>
          <w:color w:val="000000" w:themeColor="text1"/>
          <w:sz w:val="28"/>
          <w:szCs w:val="28"/>
        </w:rPr>
        <w:t>Галёркина</w:t>
      </w:r>
      <w:proofErr w:type="spellEnd"/>
      <w:r w:rsidR="004334A8">
        <w:rPr>
          <w:iCs/>
          <w:color w:val="000000" w:themeColor="text1"/>
          <w:sz w:val="28"/>
          <w:szCs w:val="28"/>
        </w:rPr>
        <w:t xml:space="preserve"> также может быть использован для нахождения параметров регрессионной модели полиномиального хаоса при помощи детерминированных уравнений, </w:t>
      </w:r>
      <w:r w:rsidR="004334A8">
        <w:rPr>
          <w:iCs/>
          <w:color w:val="000000" w:themeColor="text1"/>
          <w:sz w:val="28"/>
          <w:szCs w:val="28"/>
        </w:rPr>
        <w:lastRenderedPageBreak/>
        <w:t xml:space="preserve">определяющих поведение системы. </w:t>
      </w:r>
      <w:r w:rsidR="00EB532B">
        <w:rPr>
          <w:iCs/>
          <w:color w:val="000000" w:themeColor="text1"/>
          <w:sz w:val="28"/>
          <w:szCs w:val="28"/>
        </w:rPr>
        <w:t xml:space="preserve">При этом коэффициенты регрессии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acc>
      </m:oMath>
      <w:r w:rsidR="00EB532B" w:rsidRPr="00EB532B">
        <w:rPr>
          <w:iCs/>
          <w:color w:val="000000" w:themeColor="text1"/>
          <w:sz w:val="28"/>
          <w:szCs w:val="28"/>
        </w:rPr>
        <w:t xml:space="preserve"> </w:t>
      </w:r>
      <w:r w:rsidR="00EB532B">
        <w:rPr>
          <w:iCs/>
          <w:color w:val="000000" w:themeColor="text1"/>
          <w:sz w:val="28"/>
          <w:szCs w:val="28"/>
        </w:rPr>
        <w:t>считаются неизвестными</w:t>
      </w:r>
      <w:r w:rsidR="00595789">
        <w:rPr>
          <w:iCs/>
          <w:color w:val="000000" w:themeColor="text1"/>
          <w:sz w:val="28"/>
          <w:szCs w:val="28"/>
        </w:rPr>
        <w:t>, они находятся путём их выражения из разложения полиномиального хаоса</w:t>
      </w:r>
      <w:r w:rsidR="00EB532B">
        <w:rPr>
          <w:iCs/>
          <w:color w:val="000000" w:themeColor="text1"/>
          <w:sz w:val="28"/>
          <w:szCs w:val="28"/>
        </w:rPr>
        <w:t xml:space="preserve">. Затем полученная система уравнений решается относительно оценки </w:t>
      </w:r>
      <m:oMath>
        <m:acc>
          <m:acc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acc>
      </m:oMath>
      <w:r w:rsidR="00EB532B" w:rsidRPr="005238FA">
        <w:rPr>
          <w:iCs/>
          <w:color w:val="000000" w:themeColor="text1"/>
          <w:sz w:val="28"/>
          <w:szCs w:val="28"/>
        </w:rPr>
        <w:t>.</w:t>
      </w:r>
      <w:r w:rsidR="004334A8">
        <w:rPr>
          <w:iCs/>
          <w:color w:val="000000" w:themeColor="text1"/>
          <w:sz w:val="28"/>
          <w:szCs w:val="28"/>
        </w:rPr>
        <w:t xml:space="preserve"> Будем называть данную спецификацию метода </w:t>
      </w:r>
      <w:proofErr w:type="spellStart"/>
      <w:r w:rsidR="004334A8">
        <w:rPr>
          <w:iCs/>
          <w:color w:val="000000" w:themeColor="text1"/>
          <w:sz w:val="28"/>
          <w:szCs w:val="28"/>
        </w:rPr>
        <w:t>Галёркина</w:t>
      </w:r>
      <w:proofErr w:type="spellEnd"/>
      <w:r w:rsidR="004334A8">
        <w:rPr>
          <w:iCs/>
          <w:color w:val="000000" w:themeColor="text1"/>
          <w:sz w:val="28"/>
          <w:szCs w:val="28"/>
        </w:rPr>
        <w:t xml:space="preserve"> </w:t>
      </w:r>
      <w:r w:rsidR="004334A8" w:rsidRPr="004334A8">
        <w:rPr>
          <w:i/>
          <w:color w:val="000000" w:themeColor="text1"/>
          <w:sz w:val="28"/>
          <w:szCs w:val="28"/>
        </w:rPr>
        <w:t xml:space="preserve">стохастическим методом </w:t>
      </w:r>
      <w:proofErr w:type="spellStart"/>
      <w:r w:rsidR="004334A8" w:rsidRPr="004334A8">
        <w:rPr>
          <w:i/>
          <w:color w:val="000000" w:themeColor="text1"/>
          <w:sz w:val="28"/>
          <w:szCs w:val="28"/>
        </w:rPr>
        <w:t>Галёркина</w:t>
      </w:r>
      <w:proofErr w:type="spellEnd"/>
      <w:r w:rsidR="004334A8">
        <w:rPr>
          <w:iCs/>
          <w:color w:val="000000" w:themeColor="text1"/>
          <w:sz w:val="28"/>
          <w:szCs w:val="28"/>
        </w:rPr>
        <w:t xml:space="preserve">. </w:t>
      </w:r>
      <w:r w:rsidR="00845670" w:rsidRPr="005238FA">
        <w:rPr>
          <w:iCs/>
          <w:color w:val="000000" w:themeColor="text1"/>
          <w:sz w:val="28"/>
          <w:szCs w:val="28"/>
        </w:rPr>
        <w:t>[</w:t>
      </w:r>
      <w:r w:rsidR="004740F8" w:rsidRPr="006134CD">
        <w:rPr>
          <w:iCs/>
          <w:color w:val="000000" w:themeColor="text1"/>
          <w:sz w:val="28"/>
          <w:szCs w:val="28"/>
        </w:rPr>
        <w:t>9</w:t>
      </w:r>
      <w:r w:rsidR="00845670" w:rsidRPr="005238FA">
        <w:rPr>
          <w:iCs/>
          <w:color w:val="000000" w:themeColor="text1"/>
          <w:sz w:val="28"/>
          <w:szCs w:val="28"/>
        </w:rPr>
        <w:t>]</w:t>
      </w:r>
    </w:p>
    <w:p w14:paraId="57510FBF" w14:textId="0EBDFDC5" w:rsidR="00EB532B" w:rsidRDefault="00EB532B" w:rsidP="002E2D7B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5238FA">
        <w:rPr>
          <w:iCs/>
          <w:color w:val="000000" w:themeColor="text1"/>
          <w:sz w:val="28"/>
          <w:szCs w:val="28"/>
        </w:rPr>
        <w:tab/>
      </w:r>
      <w:r>
        <w:rPr>
          <w:iCs/>
          <w:color w:val="000000" w:themeColor="text1"/>
          <w:sz w:val="28"/>
          <w:szCs w:val="28"/>
        </w:rPr>
        <w:t>Запишем ал</w:t>
      </w:r>
      <w:r>
        <w:rPr>
          <w:iCs/>
          <w:color w:val="000000" w:themeColor="text1"/>
          <w:sz w:val="28"/>
          <w:szCs w:val="28"/>
        </w:rPr>
        <w:tab/>
      </w:r>
      <w:proofErr w:type="spellStart"/>
      <w:r>
        <w:rPr>
          <w:iCs/>
          <w:color w:val="000000" w:themeColor="text1"/>
          <w:sz w:val="28"/>
          <w:szCs w:val="28"/>
        </w:rPr>
        <w:t>горитм</w:t>
      </w:r>
      <w:proofErr w:type="spellEnd"/>
      <w:r>
        <w:rPr>
          <w:iCs/>
          <w:color w:val="000000" w:themeColor="text1"/>
          <w:sz w:val="28"/>
          <w:szCs w:val="28"/>
        </w:rPr>
        <w:t xml:space="preserve"> </w:t>
      </w:r>
      <w:r w:rsidR="0030600D">
        <w:rPr>
          <w:iCs/>
          <w:color w:val="000000" w:themeColor="text1"/>
          <w:sz w:val="28"/>
          <w:szCs w:val="28"/>
        </w:rPr>
        <w:t xml:space="preserve">стохастического </w:t>
      </w:r>
      <w:r>
        <w:rPr>
          <w:iCs/>
          <w:color w:val="000000" w:themeColor="text1"/>
          <w:sz w:val="28"/>
          <w:szCs w:val="28"/>
        </w:rPr>
        <w:t xml:space="preserve">метода </w:t>
      </w:r>
      <w:proofErr w:type="spellStart"/>
      <w:r>
        <w:rPr>
          <w:iCs/>
          <w:color w:val="000000" w:themeColor="text1"/>
          <w:sz w:val="28"/>
          <w:szCs w:val="28"/>
        </w:rPr>
        <w:t>Галёркина</w:t>
      </w:r>
      <w:proofErr w:type="spellEnd"/>
    </w:p>
    <w:p w14:paraId="67EBCE33" w14:textId="38966EAE" w:rsidR="00EB532B" w:rsidRDefault="00EB532B" w:rsidP="00EB532B">
      <w:pPr>
        <w:pStyle w:val="a9"/>
        <w:numPr>
          <w:ilvl w:val="0"/>
          <w:numId w:val="18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Записать разложение полиномиального хаоса для входных факторов, учитывая их совместное распределение</w:t>
      </w:r>
    </w:p>
    <w:p w14:paraId="7E20E4C5" w14:textId="5CAF9890" w:rsidR="00EB532B" w:rsidRDefault="00EB532B" w:rsidP="00EB532B">
      <w:pPr>
        <w:pStyle w:val="a9"/>
        <w:numPr>
          <w:ilvl w:val="0"/>
          <w:numId w:val="18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Записать отклик модели в виде линейной комбинации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|A|</m:t>
        </m:r>
      </m:oMath>
      <w:r>
        <w:rPr>
          <w:iCs/>
          <w:color w:val="000000" w:themeColor="text1"/>
          <w:sz w:val="28"/>
          <w:szCs w:val="28"/>
        </w:rPr>
        <w:t xml:space="preserve"> базисных полиномов</w:t>
      </w:r>
      <w:r w:rsidR="001708BC">
        <w:rPr>
          <w:iCs/>
          <w:color w:val="000000" w:themeColor="text1"/>
          <w:sz w:val="28"/>
          <w:szCs w:val="28"/>
        </w:rPr>
        <w:t xml:space="preserve">, которые бы удовлетворяли </w:t>
      </w:r>
      <w:r w:rsidR="0030600D">
        <w:rPr>
          <w:iCs/>
          <w:color w:val="000000" w:themeColor="text1"/>
          <w:sz w:val="28"/>
          <w:szCs w:val="28"/>
        </w:rPr>
        <w:t xml:space="preserve">наложенным на систему </w:t>
      </w:r>
      <w:r w:rsidR="001708BC">
        <w:rPr>
          <w:iCs/>
          <w:color w:val="000000" w:themeColor="text1"/>
          <w:sz w:val="28"/>
          <w:szCs w:val="28"/>
        </w:rPr>
        <w:t>граничным условиям</w:t>
      </w:r>
    </w:p>
    <w:p w14:paraId="13D38DF4" w14:textId="2F8E789D" w:rsidR="00EB532B" w:rsidRDefault="00EB532B" w:rsidP="00EB532B">
      <w:pPr>
        <w:pStyle w:val="a9"/>
        <w:numPr>
          <w:ilvl w:val="0"/>
          <w:numId w:val="18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Подставить разложение ПХ и отклик модели в детерминированные уравнения</w:t>
      </w:r>
    </w:p>
    <w:p w14:paraId="07B5F44F" w14:textId="72A80A10" w:rsidR="00EB532B" w:rsidRDefault="00EB532B" w:rsidP="00EB532B">
      <w:pPr>
        <w:pStyle w:val="a9"/>
        <w:numPr>
          <w:ilvl w:val="0"/>
          <w:numId w:val="18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Вычислить скалярное произведение левой и правой части уравнения, полученного в пункте 3, с каждым базисным полиномом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>
        <w:rPr>
          <w:iCs/>
          <w:color w:val="000000" w:themeColor="text1"/>
          <w:sz w:val="28"/>
          <w:szCs w:val="28"/>
        </w:rPr>
        <w:t xml:space="preserve"> и получить систему </w:t>
      </w:r>
      <w:r w:rsidR="00B23AD1">
        <w:rPr>
          <w:iCs/>
          <w:color w:val="000000" w:themeColor="text1"/>
          <w:sz w:val="28"/>
          <w:szCs w:val="28"/>
        </w:rPr>
        <w:t xml:space="preserve">из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|A|</m:t>
        </m:r>
      </m:oMath>
      <w:r w:rsidR="00B23AD1">
        <w:rPr>
          <w:iCs/>
          <w:color w:val="000000" w:themeColor="text1"/>
          <w:sz w:val="28"/>
          <w:szCs w:val="28"/>
        </w:rPr>
        <w:t xml:space="preserve"> уравнений</w:t>
      </w:r>
    </w:p>
    <w:p w14:paraId="339701A6" w14:textId="1AE785B0" w:rsidR="00B23AD1" w:rsidRDefault="00B23AD1" w:rsidP="00EB532B">
      <w:pPr>
        <w:pStyle w:val="a9"/>
        <w:numPr>
          <w:ilvl w:val="0"/>
          <w:numId w:val="18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Решить систему, полученную в пункте 4</w:t>
      </w:r>
    </w:p>
    <w:p w14:paraId="3F008468" w14:textId="29B915D1" w:rsidR="00B23AD1" w:rsidRPr="00EB532B" w:rsidRDefault="00B23AD1" w:rsidP="00EB532B">
      <w:pPr>
        <w:pStyle w:val="a9"/>
        <w:numPr>
          <w:ilvl w:val="0"/>
          <w:numId w:val="18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Рассчитать статистические характеристики решения, используя свойства коэффициентов ПХ</w:t>
      </w:r>
    </w:p>
    <w:p w14:paraId="4241B0F7" w14:textId="6D2ECF11" w:rsidR="00560C24" w:rsidRPr="00077DFC" w:rsidRDefault="00560C24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37CAA920" w14:textId="39C7254E" w:rsidR="00560C24" w:rsidRDefault="00560C24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27EEE440" w14:textId="12B72699" w:rsidR="004334A8" w:rsidRDefault="004334A8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175069AA" w14:textId="02F26D70" w:rsidR="004334A8" w:rsidRDefault="004334A8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295D0A86" w14:textId="7169904B" w:rsidR="004334A8" w:rsidRDefault="004334A8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79D18760" w14:textId="76437112" w:rsidR="004334A8" w:rsidRDefault="004334A8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1455C1D8" w14:textId="38FA2A26" w:rsidR="004334A8" w:rsidRDefault="004334A8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702FD3DC" w14:textId="75DF99E0" w:rsidR="004334A8" w:rsidRDefault="004334A8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1E1F296D" w14:textId="2C850899" w:rsidR="004334A8" w:rsidRDefault="004334A8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06A7B2CC" w14:textId="77777777" w:rsidR="004334A8" w:rsidRPr="00077DFC" w:rsidRDefault="004334A8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12035340" w14:textId="77777777" w:rsidR="00560C24" w:rsidRPr="00077DFC" w:rsidRDefault="00560C24" w:rsidP="002E2D7B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14:paraId="5CE61C02" w14:textId="55DC6A49" w:rsidR="00C424BD" w:rsidRPr="004D36D3" w:rsidRDefault="00C424BD" w:rsidP="00C424BD">
      <w:pPr>
        <w:pStyle w:val="1"/>
        <w:ind w:left="708" w:firstLine="708"/>
        <w:rPr>
          <w:b w:val="0"/>
          <w:bCs/>
        </w:rPr>
      </w:pPr>
      <w:r w:rsidRPr="004D36D3">
        <w:rPr>
          <w:b w:val="0"/>
          <w:bCs/>
        </w:rPr>
        <w:lastRenderedPageBreak/>
        <w:t>СПИСОК ИСПОЛЬЗОВАННЫХ ИСТОЧНИКОВ</w:t>
      </w:r>
    </w:p>
    <w:p w14:paraId="02CD6274" w14:textId="69056914" w:rsidR="00C424BD" w:rsidRPr="00401830" w:rsidRDefault="00417A40" w:rsidP="00401830">
      <w:pPr>
        <w:pStyle w:val="a9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Theme="minorHAnsi"/>
          <w:spacing w:val="-4"/>
          <w:sz w:val="28"/>
          <w:szCs w:val="28"/>
        </w:rPr>
      </w:pPr>
      <w:r w:rsidRPr="00401830">
        <w:rPr>
          <w:color w:val="000000" w:themeColor="text1"/>
          <w:sz w:val="28"/>
          <w:szCs w:val="28"/>
        </w:rPr>
        <w:t>Соболь И. М. Численные методы Монте-Карло. – М., Наука, 1967 г.</w:t>
      </w:r>
    </w:p>
    <w:p w14:paraId="08C17F54" w14:textId="0B247645" w:rsidR="00401830" w:rsidRDefault="00417A40" w:rsidP="00401830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01830">
        <w:rPr>
          <w:color w:val="000000" w:themeColor="text1"/>
          <w:sz w:val="28"/>
          <w:szCs w:val="28"/>
        </w:rPr>
        <w:t>Пупков К. А. Вероятностная неопределённость в стохастических технических системах управления. – Инженерный журнал: наука и инновации, 2013 г., №10 (22).</w:t>
      </w:r>
    </w:p>
    <w:p w14:paraId="127F2A14" w14:textId="77777777" w:rsidR="00401830" w:rsidRDefault="00401830" w:rsidP="002E2D7B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E55FF6">
        <w:rPr>
          <w:color w:val="000000" w:themeColor="text1"/>
          <w:sz w:val="28"/>
          <w:szCs w:val="28"/>
          <w:lang w:val="en-US"/>
        </w:rPr>
        <w:t>Sudret</w:t>
      </w:r>
      <w:proofErr w:type="spellEnd"/>
      <w:r w:rsidRPr="00E55FF6">
        <w:rPr>
          <w:color w:val="000000" w:themeColor="text1"/>
          <w:sz w:val="28"/>
          <w:szCs w:val="28"/>
          <w:lang w:val="en-US"/>
        </w:rPr>
        <w:t xml:space="preserve"> B., Mai C. Computing derivative-based global sensitivity measures using polynomial chaos expansions. – 2015.</w:t>
      </w:r>
    </w:p>
    <w:p w14:paraId="52B53193" w14:textId="091F395B" w:rsidR="006520B0" w:rsidRDefault="006520B0" w:rsidP="002E2D7B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01830">
        <w:rPr>
          <w:color w:val="000000" w:themeColor="text1"/>
          <w:sz w:val="28"/>
          <w:szCs w:val="28"/>
          <w:lang w:val="en-US"/>
        </w:rPr>
        <w:t xml:space="preserve">Parekh J., Verstappen R. Intrusive polynomial chaos for CFD using </w:t>
      </w:r>
      <w:proofErr w:type="spellStart"/>
      <w:r w:rsidRPr="00401830">
        <w:rPr>
          <w:color w:val="000000" w:themeColor="text1"/>
          <w:sz w:val="28"/>
          <w:szCs w:val="28"/>
          <w:lang w:val="en-US"/>
        </w:rPr>
        <w:t>OpenFOAM</w:t>
      </w:r>
      <w:proofErr w:type="spellEnd"/>
      <w:r w:rsidRPr="00401830">
        <w:rPr>
          <w:color w:val="000000" w:themeColor="text1"/>
          <w:sz w:val="28"/>
          <w:szCs w:val="28"/>
          <w:lang w:val="en-US"/>
        </w:rPr>
        <w:t>. – Computational Science, vol 12143. Springer, 2020.</w:t>
      </w:r>
    </w:p>
    <w:p w14:paraId="0DE80698" w14:textId="22D492D6" w:rsidR="004B0737" w:rsidRDefault="004B0737" w:rsidP="002E2D7B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E55FF6">
        <w:rPr>
          <w:color w:val="000000" w:themeColor="text1"/>
          <w:sz w:val="28"/>
          <w:szCs w:val="28"/>
          <w:lang w:val="en-US"/>
        </w:rPr>
        <w:t>Kaintura</w:t>
      </w:r>
      <w:proofErr w:type="spellEnd"/>
      <w:r w:rsidRPr="00E55FF6">
        <w:rPr>
          <w:color w:val="000000" w:themeColor="text1"/>
          <w:sz w:val="28"/>
          <w:szCs w:val="28"/>
          <w:lang w:val="en-US"/>
        </w:rPr>
        <w:t xml:space="preserve"> A., </w:t>
      </w:r>
      <w:proofErr w:type="spellStart"/>
      <w:r w:rsidRPr="00E55FF6">
        <w:rPr>
          <w:color w:val="000000" w:themeColor="text1"/>
          <w:sz w:val="28"/>
          <w:szCs w:val="28"/>
          <w:lang w:val="en-US"/>
        </w:rPr>
        <w:t>Dhaene</w:t>
      </w:r>
      <w:proofErr w:type="spellEnd"/>
      <w:r w:rsidRPr="00E55FF6">
        <w:rPr>
          <w:color w:val="000000" w:themeColor="text1"/>
          <w:sz w:val="28"/>
          <w:szCs w:val="28"/>
          <w:lang w:val="en-US"/>
        </w:rPr>
        <w:t xml:space="preserve"> T., Spina D. Review of polynomial chaos-based methods for uncertainty quantification in modern integrated circuits. – Electronics, 2018.</w:t>
      </w:r>
    </w:p>
    <w:p w14:paraId="570AE038" w14:textId="77777777" w:rsidR="00937B8C" w:rsidRPr="00E55FF6" w:rsidRDefault="00937B8C" w:rsidP="00937B8C">
      <w:pPr>
        <w:pStyle w:val="a9"/>
        <w:numPr>
          <w:ilvl w:val="0"/>
          <w:numId w:val="15"/>
        </w:numPr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E55FF6">
        <w:rPr>
          <w:color w:val="000000" w:themeColor="text1"/>
          <w:sz w:val="28"/>
          <w:szCs w:val="28"/>
          <w:lang w:val="en-US"/>
        </w:rPr>
        <w:t xml:space="preserve">Alekseev A. K., Navon I. M., </w:t>
      </w:r>
      <w:proofErr w:type="spellStart"/>
      <w:r w:rsidRPr="00E55FF6">
        <w:rPr>
          <w:color w:val="000000" w:themeColor="text1"/>
          <w:sz w:val="28"/>
          <w:szCs w:val="28"/>
          <w:lang w:val="en-US"/>
        </w:rPr>
        <w:t>Zelentsov</w:t>
      </w:r>
      <w:proofErr w:type="spellEnd"/>
      <w:r w:rsidRPr="00E55FF6">
        <w:rPr>
          <w:color w:val="000000" w:themeColor="text1"/>
          <w:sz w:val="28"/>
          <w:szCs w:val="28"/>
          <w:lang w:val="en-US"/>
        </w:rPr>
        <w:t xml:space="preserve"> M. E. The estimation of functional uncertainty using polynomial chaos and adjoint equations. – Int. J. </w:t>
      </w:r>
      <w:proofErr w:type="spellStart"/>
      <w:r w:rsidRPr="00E55FF6">
        <w:rPr>
          <w:color w:val="000000" w:themeColor="text1"/>
          <w:sz w:val="28"/>
          <w:szCs w:val="28"/>
          <w:lang w:val="en-US"/>
        </w:rPr>
        <w:t>Numer</w:t>
      </w:r>
      <w:proofErr w:type="spellEnd"/>
      <w:r w:rsidRPr="00E55FF6">
        <w:rPr>
          <w:color w:val="000000" w:themeColor="text1"/>
          <w:sz w:val="28"/>
          <w:szCs w:val="28"/>
          <w:lang w:val="en-US"/>
        </w:rPr>
        <w:t>. Meth. Fluids, 67, 2011.</w:t>
      </w:r>
    </w:p>
    <w:p w14:paraId="671CE77A" w14:textId="77777777" w:rsidR="003D5EC7" w:rsidRPr="00E55FF6" w:rsidRDefault="003D5EC7" w:rsidP="003D5EC7">
      <w:pPr>
        <w:pStyle w:val="a9"/>
        <w:numPr>
          <w:ilvl w:val="0"/>
          <w:numId w:val="15"/>
        </w:numPr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E55FF6">
        <w:rPr>
          <w:color w:val="000000" w:themeColor="text1"/>
          <w:sz w:val="28"/>
          <w:szCs w:val="28"/>
          <w:lang w:val="en-US"/>
        </w:rPr>
        <w:t>Berveiller</w:t>
      </w:r>
      <w:proofErr w:type="spellEnd"/>
      <w:r w:rsidRPr="00E55FF6">
        <w:rPr>
          <w:color w:val="000000" w:themeColor="text1"/>
          <w:sz w:val="28"/>
          <w:szCs w:val="28"/>
          <w:lang w:val="en-US"/>
        </w:rPr>
        <w:t xml:space="preserve"> M., </w:t>
      </w:r>
      <w:proofErr w:type="spellStart"/>
      <w:r w:rsidRPr="00E55FF6">
        <w:rPr>
          <w:color w:val="000000" w:themeColor="text1"/>
          <w:sz w:val="28"/>
          <w:szCs w:val="28"/>
          <w:lang w:val="en-US"/>
        </w:rPr>
        <w:t>Sudret</w:t>
      </w:r>
      <w:proofErr w:type="spellEnd"/>
      <w:r w:rsidRPr="00E55FF6">
        <w:rPr>
          <w:color w:val="000000" w:themeColor="text1"/>
          <w:sz w:val="28"/>
          <w:szCs w:val="28"/>
          <w:lang w:val="en-US"/>
        </w:rPr>
        <w:t xml:space="preserve"> B., Lemaire M. Stochastic finite element: A non-intrusive approach by regression. – European Journal of Computational Mechanics, 2006.</w:t>
      </w:r>
    </w:p>
    <w:p w14:paraId="139683FF" w14:textId="41ACA779" w:rsidR="004740F8" w:rsidRPr="004740F8" w:rsidRDefault="004740F8" w:rsidP="002E2D7B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Канторович Л.В., Крылов В.И. </w:t>
      </w:r>
      <w:r w:rsidRPr="004740F8">
        <w:rPr>
          <w:color w:val="202122"/>
          <w:sz w:val="28"/>
          <w:szCs w:val="28"/>
          <w:shd w:val="clear" w:color="auto" w:fill="FFFFFF"/>
        </w:rPr>
        <w:t>Приближённые методы высшего анализа. — 5-е изд. — Л.-М., 1962.</w:t>
      </w:r>
    </w:p>
    <w:p w14:paraId="5011D450" w14:textId="74198F2C" w:rsidR="00937B8C" w:rsidRPr="00401830" w:rsidRDefault="00845670" w:rsidP="002E2D7B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E55FF6">
        <w:rPr>
          <w:color w:val="000000" w:themeColor="text1"/>
          <w:sz w:val="28"/>
          <w:szCs w:val="28"/>
          <w:lang w:val="en-US"/>
        </w:rPr>
        <w:t>Neckel</w:t>
      </w:r>
      <w:proofErr w:type="spellEnd"/>
      <w:r w:rsidRPr="00E55FF6">
        <w:rPr>
          <w:color w:val="000000" w:themeColor="text1"/>
          <w:sz w:val="28"/>
          <w:szCs w:val="28"/>
          <w:lang w:val="en-US"/>
        </w:rPr>
        <w:t xml:space="preserve"> T. Lecture 7, Polynomial Chaos Approximation 2: The stochastic </w:t>
      </w:r>
      <w:proofErr w:type="spellStart"/>
      <w:r w:rsidRPr="00E55FF6">
        <w:rPr>
          <w:color w:val="000000" w:themeColor="text1"/>
          <w:sz w:val="28"/>
          <w:szCs w:val="28"/>
          <w:lang w:val="en-US"/>
        </w:rPr>
        <w:t>Galerkin</w:t>
      </w:r>
      <w:proofErr w:type="spellEnd"/>
      <w:r w:rsidRPr="00E55FF6">
        <w:rPr>
          <w:color w:val="000000" w:themeColor="text1"/>
          <w:sz w:val="28"/>
          <w:szCs w:val="28"/>
          <w:lang w:val="en-US"/>
        </w:rPr>
        <w:t xml:space="preserve"> approach. – Algorithms for Uncertainty Quantification, </w:t>
      </w:r>
      <w:proofErr w:type="spellStart"/>
      <w:r w:rsidRPr="00E55FF6">
        <w:rPr>
          <w:color w:val="000000" w:themeColor="text1"/>
          <w:sz w:val="28"/>
          <w:szCs w:val="28"/>
          <w:lang w:val="en-US"/>
        </w:rPr>
        <w:t>Technische</w:t>
      </w:r>
      <w:proofErr w:type="spellEnd"/>
      <w:r w:rsidRPr="00E55FF6">
        <w:rPr>
          <w:color w:val="000000" w:themeColor="text1"/>
          <w:sz w:val="28"/>
          <w:szCs w:val="28"/>
          <w:lang w:val="en-US"/>
        </w:rPr>
        <w:t xml:space="preserve"> Universität München, 2018.</w:t>
      </w:r>
    </w:p>
    <w:p w14:paraId="66768F62" w14:textId="77777777" w:rsidR="006520B0" w:rsidRPr="006520B0" w:rsidRDefault="006520B0" w:rsidP="002E2D7B">
      <w:pPr>
        <w:spacing w:line="360" w:lineRule="auto"/>
        <w:jc w:val="both"/>
        <w:rPr>
          <w:spacing w:val="-4"/>
          <w:sz w:val="28"/>
          <w:szCs w:val="28"/>
          <w:lang w:val="en-US"/>
        </w:rPr>
      </w:pPr>
    </w:p>
    <w:sectPr w:rsidR="006520B0" w:rsidRPr="006520B0" w:rsidSect="00030B86">
      <w:headerReference w:type="default" r:id="rId86"/>
      <w:footerReference w:type="default" r:id="rId87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C6596" w14:textId="77777777" w:rsidR="00DA7B80" w:rsidRDefault="00DA7B80">
      <w:r>
        <w:separator/>
      </w:r>
    </w:p>
  </w:endnote>
  <w:endnote w:type="continuationSeparator" w:id="0">
    <w:p w14:paraId="1A904FEC" w14:textId="77777777" w:rsidR="00DA7B80" w:rsidRDefault="00DA7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2181911"/>
      <w:docPartObj>
        <w:docPartGallery w:val="Page Numbers (Bottom of Page)"/>
        <w:docPartUnique/>
      </w:docPartObj>
    </w:sdtPr>
    <w:sdtEndPr/>
    <w:sdtContent>
      <w:p w14:paraId="7D3BA770" w14:textId="57368A8F" w:rsidR="00030B86" w:rsidRDefault="00030B8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9CB5CA" w14:textId="77777777" w:rsidR="00030B86" w:rsidRDefault="00030B8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C600E" w14:textId="77777777" w:rsidR="00DA7B80" w:rsidRDefault="00DA7B80">
      <w:r>
        <w:separator/>
      </w:r>
    </w:p>
  </w:footnote>
  <w:footnote w:type="continuationSeparator" w:id="0">
    <w:p w14:paraId="208F31E1" w14:textId="77777777" w:rsidR="00DA7B80" w:rsidRDefault="00DA7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6EAD1" w14:textId="77777777" w:rsidR="00EB3384" w:rsidRDefault="00DA7B80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1ABD"/>
    <w:multiLevelType w:val="hybridMultilevel"/>
    <w:tmpl w:val="80604C3C"/>
    <w:lvl w:ilvl="0" w:tplc="1B2A7E3E">
      <w:start w:val="1"/>
      <w:numFmt w:val="decimal"/>
      <w:lvlText w:val="%1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A64F4"/>
    <w:multiLevelType w:val="hybridMultilevel"/>
    <w:tmpl w:val="1B9A4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F22F0"/>
    <w:multiLevelType w:val="multilevel"/>
    <w:tmpl w:val="109805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A9E3B73"/>
    <w:multiLevelType w:val="hybridMultilevel"/>
    <w:tmpl w:val="AEC8BCB6"/>
    <w:lvl w:ilvl="0" w:tplc="271CD014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F5D82"/>
    <w:multiLevelType w:val="hybridMultilevel"/>
    <w:tmpl w:val="375AE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84F07"/>
    <w:multiLevelType w:val="hybridMultilevel"/>
    <w:tmpl w:val="73F86F68"/>
    <w:lvl w:ilvl="0" w:tplc="FDF8C5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16D4DCB"/>
    <w:multiLevelType w:val="hybridMultilevel"/>
    <w:tmpl w:val="3D881182"/>
    <w:lvl w:ilvl="0" w:tplc="F4C851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20A2C"/>
    <w:multiLevelType w:val="hybridMultilevel"/>
    <w:tmpl w:val="5E52D7B4"/>
    <w:lvl w:ilvl="0" w:tplc="9000C2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6A52078"/>
    <w:multiLevelType w:val="multilevel"/>
    <w:tmpl w:val="8F5077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1DF5BCD"/>
    <w:multiLevelType w:val="hybridMultilevel"/>
    <w:tmpl w:val="E892C050"/>
    <w:lvl w:ilvl="0" w:tplc="F4C851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2769E"/>
    <w:multiLevelType w:val="hybridMultilevel"/>
    <w:tmpl w:val="A6DE2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1934"/>
    <w:multiLevelType w:val="multilevel"/>
    <w:tmpl w:val="463010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BF53605"/>
    <w:multiLevelType w:val="hybridMultilevel"/>
    <w:tmpl w:val="25582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9C04C9"/>
    <w:multiLevelType w:val="hybridMultilevel"/>
    <w:tmpl w:val="F626C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83A4C"/>
    <w:multiLevelType w:val="multilevel"/>
    <w:tmpl w:val="AC526476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4" w:hanging="2160"/>
      </w:pPr>
      <w:rPr>
        <w:rFonts w:hint="default"/>
      </w:rPr>
    </w:lvl>
  </w:abstractNum>
  <w:abstractNum w:abstractNumId="15" w15:restartNumberingAfterBreak="0">
    <w:nsid w:val="711B5E9A"/>
    <w:multiLevelType w:val="multilevel"/>
    <w:tmpl w:val="FF669C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D017445"/>
    <w:multiLevelType w:val="hybridMultilevel"/>
    <w:tmpl w:val="3836F8E0"/>
    <w:lvl w:ilvl="0" w:tplc="BE821B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D12666C"/>
    <w:multiLevelType w:val="multilevel"/>
    <w:tmpl w:val="34A400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16"/>
  </w:num>
  <w:num w:numId="6">
    <w:abstractNumId w:val="2"/>
  </w:num>
  <w:num w:numId="7">
    <w:abstractNumId w:val="10"/>
  </w:num>
  <w:num w:numId="8">
    <w:abstractNumId w:val="3"/>
  </w:num>
  <w:num w:numId="9">
    <w:abstractNumId w:val="9"/>
  </w:num>
  <w:num w:numId="10">
    <w:abstractNumId w:val="6"/>
  </w:num>
  <w:num w:numId="11">
    <w:abstractNumId w:val="17"/>
  </w:num>
  <w:num w:numId="12">
    <w:abstractNumId w:val="15"/>
  </w:num>
  <w:num w:numId="13">
    <w:abstractNumId w:val="8"/>
  </w:num>
  <w:num w:numId="14">
    <w:abstractNumId w:val="11"/>
  </w:num>
  <w:num w:numId="15">
    <w:abstractNumId w:val="0"/>
  </w:num>
  <w:num w:numId="16">
    <w:abstractNumId w:val="14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0C"/>
    <w:rsid w:val="00013F81"/>
    <w:rsid w:val="000147F8"/>
    <w:rsid w:val="000169E0"/>
    <w:rsid w:val="00021081"/>
    <w:rsid w:val="00021CFB"/>
    <w:rsid w:val="00030B86"/>
    <w:rsid w:val="000335B8"/>
    <w:rsid w:val="00041247"/>
    <w:rsid w:val="00041483"/>
    <w:rsid w:val="00043DE6"/>
    <w:rsid w:val="00050EDB"/>
    <w:rsid w:val="00052344"/>
    <w:rsid w:val="00052D84"/>
    <w:rsid w:val="000533DD"/>
    <w:rsid w:val="000538DB"/>
    <w:rsid w:val="00072E84"/>
    <w:rsid w:val="00077DFC"/>
    <w:rsid w:val="00081FF6"/>
    <w:rsid w:val="00082123"/>
    <w:rsid w:val="00085428"/>
    <w:rsid w:val="00091729"/>
    <w:rsid w:val="000917C1"/>
    <w:rsid w:val="00096653"/>
    <w:rsid w:val="000A7C3E"/>
    <w:rsid w:val="000A7E86"/>
    <w:rsid w:val="000B44F3"/>
    <w:rsid w:val="000C08E2"/>
    <w:rsid w:val="000C122B"/>
    <w:rsid w:val="000C1C81"/>
    <w:rsid w:val="000C2045"/>
    <w:rsid w:val="000D0563"/>
    <w:rsid w:val="000D07AD"/>
    <w:rsid w:val="000D52E9"/>
    <w:rsid w:val="000E04EA"/>
    <w:rsid w:val="000E05F7"/>
    <w:rsid w:val="000E0729"/>
    <w:rsid w:val="000E1D24"/>
    <w:rsid w:val="000E22C6"/>
    <w:rsid w:val="000E292A"/>
    <w:rsid w:val="000E3424"/>
    <w:rsid w:val="000E4A1B"/>
    <w:rsid w:val="000F2808"/>
    <w:rsid w:val="000F528B"/>
    <w:rsid w:val="00100908"/>
    <w:rsid w:val="0010687A"/>
    <w:rsid w:val="00106C1E"/>
    <w:rsid w:val="001105FA"/>
    <w:rsid w:val="00111EC9"/>
    <w:rsid w:val="001339C1"/>
    <w:rsid w:val="00136BAC"/>
    <w:rsid w:val="00142806"/>
    <w:rsid w:val="00143BDC"/>
    <w:rsid w:val="00146A27"/>
    <w:rsid w:val="00160297"/>
    <w:rsid w:val="00160D46"/>
    <w:rsid w:val="0016528B"/>
    <w:rsid w:val="001708BC"/>
    <w:rsid w:val="0017230B"/>
    <w:rsid w:val="00173103"/>
    <w:rsid w:val="001746F7"/>
    <w:rsid w:val="00181082"/>
    <w:rsid w:val="00181AB9"/>
    <w:rsid w:val="00191CD1"/>
    <w:rsid w:val="001A3E8D"/>
    <w:rsid w:val="001A6ECE"/>
    <w:rsid w:val="001B004C"/>
    <w:rsid w:val="001C10BC"/>
    <w:rsid w:val="001C2849"/>
    <w:rsid w:val="001C3BE3"/>
    <w:rsid w:val="001D5FC7"/>
    <w:rsid w:val="001D75CE"/>
    <w:rsid w:val="001E0F00"/>
    <w:rsid w:val="001E256C"/>
    <w:rsid w:val="001E2652"/>
    <w:rsid w:val="001E38BB"/>
    <w:rsid w:val="001F71CD"/>
    <w:rsid w:val="00202083"/>
    <w:rsid w:val="0020668D"/>
    <w:rsid w:val="00213EAF"/>
    <w:rsid w:val="0021481C"/>
    <w:rsid w:val="002166BE"/>
    <w:rsid w:val="002202DE"/>
    <w:rsid w:val="00230AE1"/>
    <w:rsid w:val="00234E21"/>
    <w:rsid w:val="00235A61"/>
    <w:rsid w:val="00255046"/>
    <w:rsid w:val="00261E62"/>
    <w:rsid w:val="00262987"/>
    <w:rsid w:val="0026307A"/>
    <w:rsid w:val="00282989"/>
    <w:rsid w:val="00285091"/>
    <w:rsid w:val="00287E29"/>
    <w:rsid w:val="00294DF9"/>
    <w:rsid w:val="00297943"/>
    <w:rsid w:val="002A269D"/>
    <w:rsid w:val="002A765D"/>
    <w:rsid w:val="002A7720"/>
    <w:rsid w:val="002C0E5C"/>
    <w:rsid w:val="002C1461"/>
    <w:rsid w:val="002D080C"/>
    <w:rsid w:val="002D11CD"/>
    <w:rsid w:val="002D1A6F"/>
    <w:rsid w:val="002D1E0C"/>
    <w:rsid w:val="002D2BD1"/>
    <w:rsid w:val="002E0831"/>
    <w:rsid w:val="002E1239"/>
    <w:rsid w:val="002E2D7B"/>
    <w:rsid w:val="002E44D7"/>
    <w:rsid w:val="003042E5"/>
    <w:rsid w:val="0030600D"/>
    <w:rsid w:val="003120C6"/>
    <w:rsid w:val="00313FBF"/>
    <w:rsid w:val="003149EE"/>
    <w:rsid w:val="0031775E"/>
    <w:rsid w:val="00317843"/>
    <w:rsid w:val="00321F78"/>
    <w:rsid w:val="00327394"/>
    <w:rsid w:val="00340B27"/>
    <w:rsid w:val="00350AAF"/>
    <w:rsid w:val="00351BE8"/>
    <w:rsid w:val="0035316B"/>
    <w:rsid w:val="00354F65"/>
    <w:rsid w:val="00375C1B"/>
    <w:rsid w:val="00387894"/>
    <w:rsid w:val="003A20E5"/>
    <w:rsid w:val="003B542D"/>
    <w:rsid w:val="003D0F07"/>
    <w:rsid w:val="003D2DAE"/>
    <w:rsid w:val="003D5EC7"/>
    <w:rsid w:val="003D7EC3"/>
    <w:rsid w:val="003E54E4"/>
    <w:rsid w:val="003F3111"/>
    <w:rsid w:val="00401830"/>
    <w:rsid w:val="00411200"/>
    <w:rsid w:val="00411F8B"/>
    <w:rsid w:val="00412CC4"/>
    <w:rsid w:val="00417A40"/>
    <w:rsid w:val="00422487"/>
    <w:rsid w:val="00426162"/>
    <w:rsid w:val="00426912"/>
    <w:rsid w:val="004334A8"/>
    <w:rsid w:val="00440DB8"/>
    <w:rsid w:val="00445091"/>
    <w:rsid w:val="004540C5"/>
    <w:rsid w:val="00456CE9"/>
    <w:rsid w:val="00457986"/>
    <w:rsid w:val="00470460"/>
    <w:rsid w:val="004740F8"/>
    <w:rsid w:val="004862C3"/>
    <w:rsid w:val="00491B58"/>
    <w:rsid w:val="004A0E2C"/>
    <w:rsid w:val="004A7CFE"/>
    <w:rsid w:val="004B0737"/>
    <w:rsid w:val="004B0930"/>
    <w:rsid w:val="004B0C12"/>
    <w:rsid w:val="004B36EC"/>
    <w:rsid w:val="004B37E9"/>
    <w:rsid w:val="004D36D3"/>
    <w:rsid w:val="004D6D78"/>
    <w:rsid w:val="004E354E"/>
    <w:rsid w:val="004F5B5E"/>
    <w:rsid w:val="00502934"/>
    <w:rsid w:val="00505CA0"/>
    <w:rsid w:val="00511D35"/>
    <w:rsid w:val="005230E7"/>
    <w:rsid w:val="005238FA"/>
    <w:rsid w:val="00524A69"/>
    <w:rsid w:val="005257E6"/>
    <w:rsid w:val="005278EB"/>
    <w:rsid w:val="00533727"/>
    <w:rsid w:val="00533B12"/>
    <w:rsid w:val="005477A3"/>
    <w:rsid w:val="005570F4"/>
    <w:rsid w:val="00560C24"/>
    <w:rsid w:val="00564DB9"/>
    <w:rsid w:val="00567B2F"/>
    <w:rsid w:val="0057058E"/>
    <w:rsid w:val="00575F85"/>
    <w:rsid w:val="00587798"/>
    <w:rsid w:val="00591320"/>
    <w:rsid w:val="005915A9"/>
    <w:rsid w:val="00595789"/>
    <w:rsid w:val="005A5A82"/>
    <w:rsid w:val="005A650D"/>
    <w:rsid w:val="005B725F"/>
    <w:rsid w:val="005C0A45"/>
    <w:rsid w:val="005C0BE5"/>
    <w:rsid w:val="005C500D"/>
    <w:rsid w:val="005C5AE9"/>
    <w:rsid w:val="005D199A"/>
    <w:rsid w:val="005D1D95"/>
    <w:rsid w:val="005D3413"/>
    <w:rsid w:val="005E644E"/>
    <w:rsid w:val="005F4CAD"/>
    <w:rsid w:val="005F712C"/>
    <w:rsid w:val="006134CD"/>
    <w:rsid w:val="00621C1D"/>
    <w:rsid w:val="00622842"/>
    <w:rsid w:val="00622D73"/>
    <w:rsid w:val="006250DF"/>
    <w:rsid w:val="00625BEC"/>
    <w:rsid w:val="00630FA2"/>
    <w:rsid w:val="00634311"/>
    <w:rsid w:val="00637EB3"/>
    <w:rsid w:val="006409B0"/>
    <w:rsid w:val="00644FE3"/>
    <w:rsid w:val="00651827"/>
    <w:rsid w:val="006520B0"/>
    <w:rsid w:val="00656B47"/>
    <w:rsid w:val="006669CC"/>
    <w:rsid w:val="006810E0"/>
    <w:rsid w:val="006845AF"/>
    <w:rsid w:val="0068666C"/>
    <w:rsid w:val="00695B03"/>
    <w:rsid w:val="0069761F"/>
    <w:rsid w:val="006A47BB"/>
    <w:rsid w:val="006C52D8"/>
    <w:rsid w:val="006D2369"/>
    <w:rsid w:val="006D2B74"/>
    <w:rsid w:val="006E0178"/>
    <w:rsid w:val="006E67FB"/>
    <w:rsid w:val="006F5102"/>
    <w:rsid w:val="006F65C5"/>
    <w:rsid w:val="006F6CD9"/>
    <w:rsid w:val="00700B1B"/>
    <w:rsid w:val="007013A0"/>
    <w:rsid w:val="00713F66"/>
    <w:rsid w:val="00722859"/>
    <w:rsid w:val="00722873"/>
    <w:rsid w:val="00731E0A"/>
    <w:rsid w:val="00731FE1"/>
    <w:rsid w:val="00734918"/>
    <w:rsid w:val="00734AA2"/>
    <w:rsid w:val="00744AE1"/>
    <w:rsid w:val="007468A1"/>
    <w:rsid w:val="00753167"/>
    <w:rsid w:val="00754DAB"/>
    <w:rsid w:val="00754FF6"/>
    <w:rsid w:val="007562B9"/>
    <w:rsid w:val="00766119"/>
    <w:rsid w:val="00770896"/>
    <w:rsid w:val="007742A6"/>
    <w:rsid w:val="007927DA"/>
    <w:rsid w:val="00797514"/>
    <w:rsid w:val="007A6F05"/>
    <w:rsid w:val="007A7EC9"/>
    <w:rsid w:val="007B159A"/>
    <w:rsid w:val="007B7E77"/>
    <w:rsid w:val="007C65F3"/>
    <w:rsid w:val="007E4CA9"/>
    <w:rsid w:val="007F6E29"/>
    <w:rsid w:val="00810DA3"/>
    <w:rsid w:val="00813704"/>
    <w:rsid w:val="0081799D"/>
    <w:rsid w:val="008201AF"/>
    <w:rsid w:val="00835C08"/>
    <w:rsid w:val="00840907"/>
    <w:rsid w:val="00845670"/>
    <w:rsid w:val="0084780A"/>
    <w:rsid w:val="00860E47"/>
    <w:rsid w:val="0086231F"/>
    <w:rsid w:val="00865162"/>
    <w:rsid w:val="00867F77"/>
    <w:rsid w:val="00870F9F"/>
    <w:rsid w:val="008719A3"/>
    <w:rsid w:val="00875328"/>
    <w:rsid w:val="008906A5"/>
    <w:rsid w:val="008A0ADB"/>
    <w:rsid w:val="008A1652"/>
    <w:rsid w:val="008A1EE6"/>
    <w:rsid w:val="008A248F"/>
    <w:rsid w:val="008A4347"/>
    <w:rsid w:val="008A5754"/>
    <w:rsid w:val="008C098C"/>
    <w:rsid w:val="008C361B"/>
    <w:rsid w:val="008C4FE3"/>
    <w:rsid w:val="008D243C"/>
    <w:rsid w:val="008D5E3C"/>
    <w:rsid w:val="008E4AEB"/>
    <w:rsid w:val="008E51E8"/>
    <w:rsid w:val="008F06A8"/>
    <w:rsid w:val="008F7DA7"/>
    <w:rsid w:val="0090243E"/>
    <w:rsid w:val="009075CE"/>
    <w:rsid w:val="0092015F"/>
    <w:rsid w:val="00921379"/>
    <w:rsid w:val="00923D3B"/>
    <w:rsid w:val="009270AF"/>
    <w:rsid w:val="00927ECC"/>
    <w:rsid w:val="00931042"/>
    <w:rsid w:val="00931BA4"/>
    <w:rsid w:val="00934494"/>
    <w:rsid w:val="00937B8C"/>
    <w:rsid w:val="00940DEC"/>
    <w:rsid w:val="00941D6E"/>
    <w:rsid w:val="009420B8"/>
    <w:rsid w:val="00945A93"/>
    <w:rsid w:val="00945C65"/>
    <w:rsid w:val="009466CB"/>
    <w:rsid w:val="00947919"/>
    <w:rsid w:val="00955072"/>
    <w:rsid w:val="0096058B"/>
    <w:rsid w:val="00974498"/>
    <w:rsid w:val="009876CB"/>
    <w:rsid w:val="00994934"/>
    <w:rsid w:val="009972D0"/>
    <w:rsid w:val="009A19E5"/>
    <w:rsid w:val="009A246A"/>
    <w:rsid w:val="009A36D8"/>
    <w:rsid w:val="009A59F3"/>
    <w:rsid w:val="009B1A79"/>
    <w:rsid w:val="009B45FA"/>
    <w:rsid w:val="009C5BE3"/>
    <w:rsid w:val="009D0738"/>
    <w:rsid w:val="009D1ED9"/>
    <w:rsid w:val="009D380C"/>
    <w:rsid w:val="009E33FD"/>
    <w:rsid w:val="009E53BA"/>
    <w:rsid w:val="009F1536"/>
    <w:rsid w:val="009F34B2"/>
    <w:rsid w:val="00A07F9B"/>
    <w:rsid w:val="00A11F47"/>
    <w:rsid w:val="00A13BDC"/>
    <w:rsid w:val="00A174F8"/>
    <w:rsid w:val="00A308F7"/>
    <w:rsid w:val="00A4380E"/>
    <w:rsid w:val="00A478AE"/>
    <w:rsid w:val="00A51B1E"/>
    <w:rsid w:val="00A6239A"/>
    <w:rsid w:val="00A67155"/>
    <w:rsid w:val="00A93F0D"/>
    <w:rsid w:val="00A963FD"/>
    <w:rsid w:val="00AC1B76"/>
    <w:rsid w:val="00AC53C1"/>
    <w:rsid w:val="00AC58F7"/>
    <w:rsid w:val="00AD0593"/>
    <w:rsid w:val="00AD061A"/>
    <w:rsid w:val="00AD321C"/>
    <w:rsid w:val="00AD5EA9"/>
    <w:rsid w:val="00AD63DA"/>
    <w:rsid w:val="00AE368D"/>
    <w:rsid w:val="00B033D5"/>
    <w:rsid w:val="00B118C2"/>
    <w:rsid w:val="00B23AD1"/>
    <w:rsid w:val="00B265CB"/>
    <w:rsid w:val="00B37EA8"/>
    <w:rsid w:val="00B41874"/>
    <w:rsid w:val="00B51777"/>
    <w:rsid w:val="00B53FCD"/>
    <w:rsid w:val="00B5692A"/>
    <w:rsid w:val="00B576B6"/>
    <w:rsid w:val="00B60577"/>
    <w:rsid w:val="00B65DD4"/>
    <w:rsid w:val="00B67DED"/>
    <w:rsid w:val="00B70C28"/>
    <w:rsid w:val="00B71158"/>
    <w:rsid w:val="00B73BC5"/>
    <w:rsid w:val="00B7423F"/>
    <w:rsid w:val="00B80AF0"/>
    <w:rsid w:val="00B84473"/>
    <w:rsid w:val="00B847FD"/>
    <w:rsid w:val="00B866DF"/>
    <w:rsid w:val="00B91FD9"/>
    <w:rsid w:val="00B92DEC"/>
    <w:rsid w:val="00B94D32"/>
    <w:rsid w:val="00BA13FB"/>
    <w:rsid w:val="00BB2727"/>
    <w:rsid w:val="00BB6954"/>
    <w:rsid w:val="00BB6B1B"/>
    <w:rsid w:val="00BB6BB8"/>
    <w:rsid w:val="00BC7437"/>
    <w:rsid w:val="00BE2AE3"/>
    <w:rsid w:val="00BE2E46"/>
    <w:rsid w:val="00BE4E75"/>
    <w:rsid w:val="00BF178B"/>
    <w:rsid w:val="00BF3C4F"/>
    <w:rsid w:val="00C00D6E"/>
    <w:rsid w:val="00C021C7"/>
    <w:rsid w:val="00C03B0F"/>
    <w:rsid w:val="00C053FC"/>
    <w:rsid w:val="00C05AC4"/>
    <w:rsid w:val="00C0677D"/>
    <w:rsid w:val="00C120E5"/>
    <w:rsid w:val="00C151B6"/>
    <w:rsid w:val="00C20BFB"/>
    <w:rsid w:val="00C2789C"/>
    <w:rsid w:val="00C27AF5"/>
    <w:rsid w:val="00C333CA"/>
    <w:rsid w:val="00C3719B"/>
    <w:rsid w:val="00C4056F"/>
    <w:rsid w:val="00C424BD"/>
    <w:rsid w:val="00C451C9"/>
    <w:rsid w:val="00C4556D"/>
    <w:rsid w:val="00C5386F"/>
    <w:rsid w:val="00C60C34"/>
    <w:rsid w:val="00C6248D"/>
    <w:rsid w:val="00C75E96"/>
    <w:rsid w:val="00C77CAF"/>
    <w:rsid w:val="00C803BD"/>
    <w:rsid w:val="00C86951"/>
    <w:rsid w:val="00C877F2"/>
    <w:rsid w:val="00C87BD5"/>
    <w:rsid w:val="00C95135"/>
    <w:rsid w:val="00C978F9"/>
    <w:rsid w:val="00CA052C"/>
    <w:rsid w:val="00CA0F26"/>
    <w:rsid w:val="00CA7A1D"/>
    <w:rsid w:val="00CB5AC3"/>
    <w:rsid w:val="00CB6E67"/>
    <w:rsid w:val="00CB7178"/>
    <w:rsid w:val="00CB7316"/>
    <w:rsid w:val="00CD0BF7"/>
    <w:rsid w:val="00CD10FF"/>
    <w:rsid w:val="00CD294A"/>
    <w:rsid w:val="00CD4867"/>
    <w:rsid w:val="00CE5AC5"/>
    <w:rsid w:val="00CF0B6D"/>
    <w:rsid w:val="00D01295"/>
    <w:rsid w:val="00D0360C"/>
    <w:rsid w:val="00D0529A"/>
    <w:rsid w:val="00D05763"/>
    <w:rsid w:val="00D53B63"/>
    <w:rsid w:val="00D65BA7"/>
    <w:rsid w:val="00D70E22"/>
    <w:rsid w:val="00D75F8B"/>
    <w:rsid w:val="00D83D4B"/>
    <w:rsid w:val="00D87120"/>
    <w:rsid w:val="00D9167E"/>
    <w:rsid w:val="00D946BE"/>
    <w:rsid w:val="00D94C25"/>
    <w:rsid w:val="00DA6CB6"/>
    <w:rsid w:val="00DA7B80"/>
    <w:rsid w:val="00DC06E8"/>
    <w:rsid w:val="00DD15FF"/>
    <w:rsid w:val="00DD578A"/>
    <w:rsid w:val="00DE042C"/>
    <w:rsid w:val="00DE1E2D"/>
    <w:rsid w:val="00DE4353"/>
    <w:rsid w:val="00DE7C11"/>
    <w:rsid w:val="00DF2075"/>
    <w:rsid w:val="00DF219B"/>
    <w:rsid w:val="00DF5141"/>
    <w:rsid w:val="00DF579B"/>
    <w:rsid w:val="00DF5960"/>
    <w:rsid w:val="00E1298C"/>
    <w:rsid w:val="00E15840"/>
    <w:rsid w:val="00E17F48"/>
    <w:rsid w:val="00E27668"/>
    <w:rsid w:val="00E53562"/>
    <w:rsid w:val="00E5360D"/>
    <w:rsid w:val="00E7009C"/>
    <w:rsid w:val="00E824F3"/>
    <w:rsid w:val="00E82A23"/>
    <w:rsid w:val="00E85C7C"/>
    <w:rsid w:val="00E93BC9"/>
    <w:rsid w:val="00EA02DD"/>
    <w:rsid w:val="00EA0CE6"/>
    <w:rsid w:val="00EA2031"/>
    <w:rsid w:val="00EA6509"/>
    <w:rsid w:val="00EB4393"/>
    <w:rsid w:val="00EB532B"/>
    <w:rsid w:val="00EC058D"/>
    <w:rsid w:val="00EC7AD2"/>
    <w:rsid w:val="00ED0080"/>
    <w:rsid w:val="00ED10FA"/>
    <w:rsid w:val="00ED2DB8"/>
    <w:rsid w:val="00ED342A"/>
    <w:rsid w:val="00EE3CE6"/>
    <w:rsid w:val="00EE7CBE"/>
    <w:rsid w:val="00EF1A5A"/>
    <w:rsid w:val="00F06600"/>
    <w:rsid w:val="00F1430A"/>
    <w:rsid w:val="00F23021"/>
    <w:rsid w:val="00F23057"/>
    <w:rsid w:val="00F31AEB"/>
    <w:rsid w:val="00F3331C"/>
    <w:rsid w:val="00F35148"/>
    <w:rsid w:val="00F40800"/>
    <w:rsid w:val="00F417E3"/>
    <w:rsid w:val="00F512D2"/>
    <w:rsid w:val="00F613E5"/>
    <w:rsid w:val="00F61428"/>
    <w:rsid w:val="00F65F10"/>
    <w:rsid w:val="00F815A8"/>
    <w:rsid w:val="00F81B5C"/>
    <w:rsid w:val="00F85E83"/>
    <w:rsid w:val="00F86865"/>
    <w:rsid w:val="00F9054D"/>
    <w:rsid w:val="00F92F5B"/>
    <w:rsid w:val="00F95C5F"/>
    <w:rsid w:val="00F9698F"/>
    <w:rsid w:val="00FA10D3"/>
    <w:rsid w:val="00FA110E"/>
    <w:rsid w:val="00FA5AC1"/>
    <w:rsid w:val="00FA7999"/>
    <w:rsid w:val="00FB1663"/>
    <w:rsid w:val="00FB4179"/>
    <w:rsid w:val="00FB6A9F"/>
    <w:rsid w:val="00FC111E"/>
    <w:rsid w:val="00FC2445"/>
    <w:rsid w:val="00FC3B5C"/>
    <w:rsid w:val="00FD2868"/>
    <w:rsid w:val="00FD611D"/>
    <w:rsid w:val="00FE27AB"/>
    <w:rsid w:val="00FE4C9D"/>
    <w:rsid w:val="00FE6E4D"/>
    <w:rsid w:val="00FF1A32"/>
    <w:rsid w:val="00FF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566AF"/>
  <w15:chartTrackingRefBased/>
  <w15:docId w15:val="{893D2B37-E53E-449A-8C73-ADCD86B1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A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5C5AE9"/>
    <w:pPr>
      <w:keepNext w:val="0"/>
      <w:keepLines w:val="0"/>
      <w:spacing w:before="0" w:line="360" w:lineRule="auto"/>
      <w:jc w:val="both"/>
      <w:outlineLvl w:val="0"/>
    </w:pPr>
    <w:rPr>
      <w:rFonts w:ascii="Times New Roman" w:eastAsia="Times New Roman" w:hAnsi="Times New Roman" w:cs="Times New Roman"/>
      <w:b/>
      <w:color w:val="auto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C5A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36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C5A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5C5AE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5C5AE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5AE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5">
    <w:name w:val="Hyperlink"/>
    <w:uiPriority w:val="99"/>
    <w:unhideWhenUsed/>
    <w:rsid w:val="005C5AE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C5A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6">
    <w:name w:val="FollowedHyperlink"/>
    <w:basedOn w:val="a0"/>
    <w:uiPriority w:val="99"/>
    <w:semiHidden/>
    <w:unhideWhenUsed/>
    <w:rsid w:val="005C5AE9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5C5AE9"/>
    <w:rPr>
      <w:color w:val="808080"/>
    </w:rPr>
  </w:style>
  <w:style w:type="paragraph" w:styleId="a8">
    <w:name w:val="Normal (Web)"/>
    <w:basedOn w:val="a"/>
    <w:uiPriority w:val="99"/>
    <w:unhideWhenUsed/>
    <w:rsid w:val="00840907"/>
    <w:pPr>
      <w:spacing w:before="100" w:beforeAutospacing="1" w:after="100" w:afterAutospacing="1"/>
    </w:pPr>
    <w:rPr>
      <w:sz w:val="24"/>
      <w:szCs w:val="24"/>
    </w:rPr>
  </w:style>
  <w:style w:type="paragraph" w:styleId="a9">
    <w:name w:val="List Paragraph"/>
    <w:basedOn w:val="a"/>
    <w:uiPriority w:val="34"/>
    <w:qFormat/>
    <w:rsid w:val="00041247"/>
    <w:pPr>
      <w:ind w:left="720"/>
      <w:contextualSpacing/>
    </w:pPr>
  </w:style>
  <w:style w:type="paragraph" w:styleId="aa">
    <w:name w:val="footer"/>
    <w:basedOn w:val="a"/>
    <w:link w:val="ab"/>
    <w:uiPriority w:val="99"/>
    <w:unhideWhenUsed/>
    <w:rsid w:val="00030B8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30B8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F3111"/>
    <w:pPr>
      <w:shd w:val="clear" w:color="auto" w:fill="FFFFFF" w:themeFill="background1"/>
      <w:spacing w:after="100" w:line="256" w:lineRule="auto"/>
    </w:pPr>
    <w:rPr>
      <w:rFonts w:eastAsiaTheme="minorEastAsia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6231F"/>
    <w:pPr>
      <w:spacing w:after="100" w:line="256" w:lineRule="auto"/>
    </w:pPr>
    <w:rPr>
      <w:rFonts w:eastAsiaTheme="minorEastAsia"/>
      <w:color w:val="000000" w:themeColor="text1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40B27"/>
    <w:pPr>
      <w:spacing w:after="100" w:line="256" w:lineRule="auto"/>
      <w:ind w:firstLine="708"/>
    </w:pPr>
    <w:rPr>
      <w:rFonts w:eastAsiaTheme="minorEastAsia"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587798"/>
    <w:pPr>
      <w:keepNext/>
      <w:keepLines/>
      <w:spacing w:before="240" w:line="256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ad">
    <w:name w:val="No Spacing"/>
    <w:uiPriority w:val="1"/>
    <w:qFormat/>
    <w:rsid w:val="005877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36D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Unresolved Mention"/>
    <w:basedOn w:val="a0"/>
    <w:uiPriority w:val="99"/>
    <w:semiHidden/>
    <w:unhideWhenUsed/>
    <w:rsid w:val="003F3111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5D1D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cxspmiddlecxspmiddle">
    <w:name w:val="msonormalcxspmiddlecxspmiddle"/>
    <w:basedOn w:val="a"/>
    <w:rsid w:val="00B73BC5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E4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2E44D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theme" Target="theme/theme1.xml"/><Relationship Id="rId16" Type="http://schemas.openxmlformats.org/officeDocument/2006/relationships/image" Target="media/image6.wmf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1.jpeg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footer" Target="footer1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372EB-35A9-421C-9680-3AFC0EDF4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22</Pages>
  <Words>3906</Words>
  <Characters>22268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Khapisov</dc:creator>
  <cp:keywords/>
  <dc:description/>
  <cp:lastModifiedBy>Malik Khapisov</cp:lastModifiedBy>
  <cp:revision>82</cp:revision>
  <dcterms:created xsi:type="dcterms:W3CDTF">2023-10-20T16:04:00Z</dcterms:created>
  <dcterms:modified xsi:type="dcterms:W3CDTF">2024-05-26T19:43:00Z</dcterms:modified>
</cp:coreProperties>
</file>