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C686" w14:textId="77777777" w:rsidR="0029648F" w:rsidRDefault="0029648F" w:rsidP="0029648F">
      <w:pPr>
        <w:pStyle w:val="a3"/>
        <w:jc w:val="center"/>
        <w:rPr>
          <w:color w:val="000007"/>
          <w:sz w:val="22"/>
          <w:szCs w:val="22"/>
        </w:rPr>
      </w:pPr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0285D9FA" w14:textId="77777777" w:rsidR="0029648F" w:rsidRDefault="0029648F" w:rsidP="0029648F">
      <w:pPr>
        <w:pStyle w:val="a3"/>
        <w:jc w:val="center"/>
      </w:pPr>
    </w:p>
    <w:p w14:paraId="6407F062" w14:textId="77777777" w:rsidR="0029648F" w:rsidRDefault="0029648F" w:rsidP="0029648F">
      <w:pPr>
        <w:pStyle w:val="a3"/>
        <w:jc w:val="center"/>
        <w:rPr>
          <w:color w:val="000007"/>
        </w:rPr>
      </w:pPr>
      <w:r>
        <w:rPr>
          <w:color w:val="000007"/>
        </w:rPr>
        <w:t xml:space="preserve">«Московский государственный технический </w:t>
      </w:r>
    </w:p>
    <w:p w14:paraId="1F9DD206" w14:textId="77777777" w:rsidR="0029648F" w:rsidRDefault="0029648F" w:rsidP="0029648F">
      <w:pPr>
        <w:pStyle w:val="a3"/>
        <w:jc w:val="center"/>
        <w:rPr>
          <w:color w:val="000007"/>
        </w:rPr>
      </w:pPr>
      <w:r>
        <w:rPr>
          <w:color w:val="000007"/>
        </w:rPr>
        <w:t xml:space="preserve">университет имени Н.Э. Баумана» </w:t>
      </w:r>
    </w:p>
    <w:p w14:paraId="048EE250" w14:textId="77777777" w:rsidR="0029648F" w:rsidRDefault="0029648F" w:rsidP="0029648F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788CB807" w14:textId="77777777" w:rsidR="0029648F" w:rsidRDefault="0029648F" w:rsidP="0029648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ФАКУЛЬТЕТ ___</w:t>
      </w:r>
      <w:r>
        <w:rPr>
          <w:color w:val="000007"/>
          <w:sz w:val="28"/>
          <w:szCs w:val="28"/>
          <w:u w:val="single"/>
        </w:rPr>
        <w:t>ФН</w:t>
      </w:r>
      <w:r>
        <w:rPr>
          <w:color w:val="000007"/>
          <w:sz w:val="28"/>
          <w:szCs w:val="28"/>
        </w:rPr>
        <w:t>___</w:t>
      </w:r>
    </w:p>
    <w:p w14:paraId="497CE1BF" w14:textId="77777777" w:rsidR="0029648F" w:rsidRDefault="0029648F" w:rsidP="0029648F">
      <w:pPr>
        <w:pStyle w:val="a3"/>
        <w:jc w:val="center"/>
        <w:rPr>
          <w:color w:val="000007"/>
          <w:sz w:val="28"/>
          <w:szCs w:val="28"/>
        </w:rPr>
      </w:pPr>
    </w:p>
    <w:p w14:paraId="56ED4A4E" w14:textId="77777777" w:rsidR="0029648F" w:rsidRDefault="0029648F" w:rsidP="0029648F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68487E15" w14:textId="77777777" w:rsidR="0029648F" w:rsidRDefault="0029648F" w:rsidP="0029648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Направление: Математика и компьютерные науки </w:t>
      </w:r>
    </w:p>
    <w:p w14:paraId="4019CD1C" w14:textId="77777777" w:rsidR="0029648F" w:rsidRDefault="0029648F" w:rsidP="0029648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вероятности и математическая статистика</w:t>
      </w:r>
    </w:p>
    <w:p w14:paraId="38DE9113" w14:textId="67817FF8" w:rsidR="0029648F" w:rsidRDefault="0029648F" w:rsidP="0029648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Домашняя работа №</w:t>
      </w:r>
      <w:r w:rsidRPr="0029648F">
        <w:rPr>
          <w:color w:val="000007"/>
          <w:sz w:val="28"/>
          <w:szCs w:val="28"/>
        </w:rPr>
        <w:t>1</w:t>
      </w:r>
      <w:r>
        <w:rPr>
          <w:color w:val="000007"/>
          <w:sz w:val="28"/>
          <w:szCs w:val="28"/>
        </w:rPr>
        <w:t xml:space="preserve">  </w:t>
      </w:r>
    </w:p>
    <w:p w14:paraId="4D7060F1" w14:textId="0A3D44FD" w:rsidR="0029648F" w:rsidRDefault="0029648F" w:rsidP="0029648F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>: _</w:t>
      </w:r>
      <w:r>
        <w:rPr>
          <w:color w:val="000007"/>
          <w:sz w:val="28"/>
          <w:szCs w:val="28"/>
          <w:u w:val="single"/>
        </w:rPr>
        <w:t>ФН11-5</w:t>
      </w:r>
      <w:r w:rsidRPr="0029648F">
        <w:rPr>
          <w:color w:val="000007"/>
          <w:sz w:val="28"/>
          <w:szCs w:val="28"/>
          <w:u w:val="single"/>
        </w:rPr>
        <w:t>2</w:t>
      </w:r>
      <w:r>
        <w:rPr>
          <w:color w:val="000007"/>
          <w:sz w:val="28"/>
          <w:szCs w:val="28"/>
          <w:u w:val="single"/>
        </w:rPr>
        <w:t>Б</w:t>
      </w:r>
      <w:r>
        <w:rPr>
          <w:color w:val="000007"/>
          <w:sz w:val="28"/>
          <w:szCs w:val="28"/>
        </w:rPr>
        <w:t>_</w:t>
      </w:r>
    </w:p>
    <w:p w14:paraId="6B43CBA0" w14:textId="6B8C61DE" w:rsidR="0029648F" w:rsidRPr="0029648F" w:rsidRDefault="0029648F" w:rsidP="0029648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№1</w:t>
      </w:r>
      <w:r w:rsidRPr="0029648F">
        <w:rPr>
          <w:color w:val="000007"/>
          <w:sz w:val="28"/>
          <w:szCs w:val="28"/>
        </w:rPr>
        <w:t>6</w:t>
      </w:r>
    </w:p>
    <w:p w14:paraId="22E79D4E" w14:textId="77777777" w:rsidR="0029648F" w:rsidRDefault="0029648F" w:rsidP="0029648F">
      <w:pPr>
        <w:pStyle w:val="a3"/>
        <w:jc w:val="center"/>
      </w:pPr>
    </w:p>
    <w:p w14:paraId="2A8A8DA2" w14:textId="77777777" w:rsidR="0029648F" w:rsidRDefault="0029648F" w:rsidP="0029648F">
      <w:pPr>
        <w:pStyle w:val="a3"/>
        <w:jc w:val="center"/>
      </w:pPr>
    </w:p>
    <w:p w14:paraId="20684098" w14:textId="686E8D79" w:rsidR="0029648F" w:rsidRDefault="0029648F" w:rsidP="0029648F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Студент: Хаписов М.Х.</w:t>
      </w:r>
    </w:p>
    <w:p w14:paraId="5A82B84C" w14:textId="77777777" w:rsidR="0029648F" w:rsidRDefault="0029648F" w:rsidP="0029648F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Преподаватель: Облакова Т.В. </w:t>
      </w:r>
    </w:p>
    <w:p w14:paraId="63E51479" w14:textId="77777777" w:rsidR="0029648F" w:rsidRDefault="0029648F" w:rsidP="0029648F">
      <w:pPr>
        <w:pStyle w:val="a3"/>
      </w:pPr>
    </w:p>
    <w:p w14:paraId="664F5021" w14:textId="77777777" w:rsidR="0029648F" w:rsidRDefault="0029648F" w:rsidP="0029648F">
      <w:pPr>
        <w:pStyle w:val="a3"/>
      </w:pPr>
    </w:p>
    <w:p w14:paraId="0BC1EA97" w14:textId="77777777" w:rsidR="0029648F" w:rsidRDefault="0029648F" w:rsidP="0029648F">
      <w:pPr>
        <w:pStyle w:val="a3"/>
      </w:pPr>
    </w:p>
    <w:p w14:paraId="2E29DEB0" w14:textId="77777777" w:rsidR="0029648F" w:rsidRDefault="0029648F" w:rsidP="0029648F">
      <w:pPr>
        <w:pStyle w:val="a3"/>
        <w:rPr>
          <w:color w:val="000007"/>
          <w:sz w:val="28"/>
          <w:szCs w:val="28"/>
        </w:rPr>
      </w:pPr>
    </w:p>
    <w:p w14:paraId="30535E9C" w14:textId="4B5A4C3F" w:rsidR="00B63A94" w:rsidRDefault="0029648F" w:rsidP="0029648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p w14:paraId="717F5AC4" w14:textId="77777777" w:rsidR="0029648F" w:rsidRDefault="0029648F" w:rsidP="0029648F">
      <w:pPr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lastRenderedPageBreak/>
        <w:t xml:space="preserve">Произведем группировку массива, заданного в виде матрицы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X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. </w:t>
      </w:r>
    </w:p>
    <w:p w14:paraId="3DC9FDA0" w14:textId="77777777" w:rsidR="0029648F" w:rsidRDefault="0029648F" w:rsidP="0029648F">
      <w:pPr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Копируем данные в MATHCAD-файл и вводим количество элементов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n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>: (рисунок 1)</w:t>
      </w:r>
    </w:p>
    <w:p w14:paraId="0913B6AC" w14:textId="78C2F29C" w:rsidR="0029648F" w:rsidRDefault="0029648F" w:rsidP="0029648F">
      <w:pPr>
        <w:keepNext/>
        <w:ind w:firstLine="567"/>
        <w:jc w:val="both"/>
        <w:rPr>
          <w:rFonts w:ascii="Arial" w:eastAsia="Arial" w:hAnsi="Arial" w:cs="Arial"/>
          <w:sz w:val="20"/>
          <w:szCs w:val="20"/>
        </w:rPr>
      </w:pPr>
      <w:r w:rsidRPr="0029648F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9E2416E" wp14:editId="27F5156B">
            <wp:extent cx="5029902" cy="50108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AC44" w14:textId="77777777" w:rsidR="0029648F" w:rsidRDefault="0029648F" w:rsidP="0029648F">
      <w:pPr>
        <w:spacing w:after="120"/>
        <w:jc w:val="center"/>
        <w:rPr>
          <w:rFonts w:ascii="Cambria Math" w:eastAsia="Cambria Math" w:hAnsi="Cambria Math" w:cs="Cambria Math"/>
          <w:b/>
          <w:color w:val="0D0D0D"/>
          <w:sz w:val="28"/>
          <w:szCs w:val="28"/>
        </w:rPr>
      </w:pPr>
      <w:r>
        <w:rPr>
          <w:rFonts w:ascii="Calibri" w:eastAsia="Calibri" w:hAnsi="Calibri" w:cs="Calibri"/>
          <w:b/>
          <w:color w:val="404040"/>
        </w:rPr>
        <w:t>Рисунок 1</w:t>
      </w:r>
    </w:p>
    <w:p w14:paraId="290486FE" w14:textId="77777777" w:rsidR="0029648F" w:rsidRDefault="0029648F" w:rsidP="0029648F">
      <w:pPr>
        <w:ind w:firstLine="567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b/>
          <w:sz w:val="28"/>
          <w:szCs w:val="28"/>
        </w:rPr>
        <w:t>Замечание</w:t>
      </w:r>
      <w:r>
        <w:rPr>
          <w:rFonts w:ascii="Cambria Math" w:eastAsia="Cambria Math" w:hAnsi="Cambria Math" w:cs="Cambria Math"/>
          <w:sz w:val="28"/>
          <w:szCs w:val="28"/>
        </w:rPr>
        <w:t xml:space="preserve">. По умолчанию 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>в среде MATHCAD</w:t>
      </w:r>
      <w:r>
        <w:rPr>
          <w:rFonts w:ascii="Cambria Math" w:eastAsia="Cambria Math" w:hAnsi="Cambria Math" w:cs="Cambria Math"/>
          <w:sz w:val="28"/>
          <w:szCs w:val="28"/>
        </w:rPr>
        <w:t xml:space="preserve"> координаты векторов, столбцы и строки матрицы нумеруются с нуля (ORIGIN:=0). Строка </w:t>
      </w:r>
    </w:p>
    <w:p w14:paraId="2DBB9365" w14:textId="4D8B6EC1" w:rsidR="0029648F" w:rsidRDefault="0029648F" w:rsidP="0029648F">
      <w:pPr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7501341" wp14:editId="11503845">
            <wp:simplePos x="0" y="0"/>
            <wp:positionH relativeFrom="column">
              <wp:posOffset>2623185</wp:posOffset>
            </wp:positionH>
            <wp:positionV relativeFrom="paragraph">
              <wp:posOffset>7620</wp:posOffset>
            </wp:positionV>
            <wp:extent cx="694055" cy="17970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24A5C" w14:textId="77777777" w:rsidR="0029648F" w:rsidRDefault="0029648F" w:rsidP="0029648F">
      <w:pPr>
        <w:jc w:val="both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на рисунке 1 переопределяет порядок нумерации.</w:t>
      </w:r>
    </w:p>
    <w:p w14:paraId="28BB5589" w14:textId="77777777" w:rsidR="0029648F" w:rsidRDefault="0029648F" w:rsidP="0029648F">
      <w:pPr>
        <w:jc w:val="both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Для группировки будем использовать встроенные функции.</w:t>
      </w:r>
    </w:p>
    <w:p w14:paraId="35CD1F65" w14:textId="77777777" w:rsidR="0029648F" w:rsidRDefault="0029648F" w:rsidP="0029648F">
      <w:pPr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Крайние 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члены вариационного ряда находятся как максимум и минимум выборки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Cambria Math" w:eastAsia="Cambria Math" w:hAnsi="Cambria Math" w:cs="Cambria Math"/>
          <w:sz w:val="28"/>
          <w:szCs w:val="28"/>
        </w:rPr>
        <w:t xml:space="preserve">, их разность есть размах выборки </w:t>
      </w:r>
      <m:oMath>
        <m:r>
          <w:rPr>
            <w:rFonts w:ascii="Cambria Math" w:hAnsi="Cambria Math"/>
          </w:rPr>
          <m:t>ω</m:t>
        </m:r>
      </m:oMath>
      <w:r>
        <w:rPr>
          <w:rFonts w:ascii="Cambria Math" w:eastAsia="Cambria Math" w:hAnsi="Cambria Math" w:cs="Cambria Math"/>
          <w:sz w:val="28"/>
          <w:szCs w:val="28"/>
        </w:rPr>
        <w:t xml:space="preserve">: </w:t>
      </w:r>
    </w:p>
    <w:p w14:paraId="193A2921" w14:textId="68848CBD" w:rsidR="0029648F" w:rsidRDefault="0029648F" w:rsidP="0029648F">
      <w:pPr>
        <w:jc w:val="center"/>
        <w:rPr>
          <w:rFonts w:ascii="Cambria Math" w:eastAsia="Cambria Math" w:hAnsi="Cambria Math" w:cs="Cambria Math"/>
          <w:sz w:val="28"/>
          <w:szCs w:val="28"/>
        </w:rPr>
      </w:pPr>
      <w:r w:rsidRPr="0029648F">
        <w:rPr>
          <w:rFonts w:ascii="Cambria Math" w:eastAsia="Cambria Math" w:hAnsi="Cambria Math" w:cs="Cambria Math"/>
          <w:noProof/>
          <w:sz w:val="28"/>
          <w:szCs w:val="28"/>
        </w:rPr>
        <w:lastRenderedPageBreak/>
        <w:drawing>
          <wp:inline distT="0" distB="0" distL="0" distR="0" wp14:anchorId="40181636" wp14:editId="7718F081">
            <wp:extent cx="1829055" cy="876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9CBF" w14:textId="77777777" w:rsidR="0029648F" w:rsidRDefault="0029648F" w:rsidP="0029648F">
      <w:pPr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Рассчитываем количество интервалов группировки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l</m:t>
        </m:r>
      </m:oMath>
      <w:r>
        <w:rPr>
          <w:rFonts w:ascii="Cambria Math" w:eastAsia="Cambria Math" w:hAnsi="Cambria Math" w:cs="Cambria Math"/>
          <w:sz w:val="28"/>
          <w:szCs w:val="28"/>
        </w:rPr>
        <w:t xml:space="preserve"> по формуле (1), используя встроенную функцию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trunc</m:t>
        </m:r>
      </m:oMath>
      <w:r>
        <w:rPr>
          <w:rFonts w:ascii="Cambria Math" w:eastAsia="Cambria Math" w:hAnsi="Cambria Math" w:cs="Cambria Math"/>
          <w:sz w:val="28"/>
          <w:szCs w:val="28"/>
        </w:rPr>
        <w:t xml:space="preserve"> , возвращающую целую часть числа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>:</w:t>
      </w:r>
    </w:p>
    <w:p w14:paraId="67B22958" w14:textId="77777777" w:rsidR="0029648F" w:rsidRDefault="0029648F" w:rsidP="0029648F">
      <w:pPr>
        <w:rPr>
          <w:rFonts w:ascii="Arial" w:eastAsia="Arial" w:hAnsi="Arial" w:cs="Arial"/>
          <w:sz w:val="20"/>
          <w:szCs w:val="20"/>
        </w:rPr>
      </w:pPr>
    </w:p>
    <w:p w14:paraId="38E90CA1" w14:textId="084AA735" w:rsidR="0029648F" w:rsidRDefault="0029648F" w:rsidP="0029648F">
      <w:pPr>
        <w:jc w:val="both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</w:rPr>
        <w:t xml:space="preserve"> </w:t>
      </w:r>
      <w:r w:rsidRPr="0029648F">
        <w:rPr>
          <w:rFonts w:ascii="Cambria Math" w:eastAsia="Cambria Math" w:hAnsi="Cambria Math" w:cs="Cambria Math"/>
          <w:noProof/>
        </w:rPr>
        <w:drawing>
          <wp:inline distT="0" distB="0" distL="0" distR="0" wp14:anchorId="32FD42B1" wp14:editId="38F4611C">
            <wp:extent cx="1609950" cy="42868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5966" w14:textId="77777777" w:rsidR="0029648F" w:rsidRDefault="0029648F" w:rsidP="0029648F">
      <w:pPr>
        <w:ind w:firstLine="567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Далее используем встроенную функцию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histogram(l,X)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, аргументами которой служат  число интервалов группировки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l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и массив исходных данных 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X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. Эта функция возвращает два столбца: в первом содержатся средние значения каждого из 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l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интервалов, во втором – частоты попадания элементов из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X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 в каждый из 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l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 интервалов.</w:t>
      </w:r>
      <w:r>
        <w:rPr>
          <w:rFonts w:ascii="Cambria Math" w:eastAsia="Cambria Math" w:hAnsi="Cambria Math" w:cs="Cambria Math"/>
          <w:sz w:val="36"/>
          <w:szCs w:val="36"/>
          <w:vertAlign w:val="subscript"/>
        </w:rPr>
        <w:t xml:space="preserve"> </w:t>
      </w:r>
    </w:p>
    <w:p w14:paraId="25F080E3" w14:textId="4643E3DF" w:rsidR="0029648F" w:rsidRDefault="0029648F" w:rsidP="0029648F">
      <w:pP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 w:rsidRPr="0029648F">
        <w:rPr>
          <w:rFonts w:ascii="Cambria Math" w:eastAsia="Cambria Math" w:hAnsi="Cambria Math" w:cs="Cambria Math"/>
          <w:noProof/>
          <w:color w:val="000000"/>
          <w:sz w:val="28"/>
          <w:szCs w:val="28"/>
        </w:rPr>
        <w:drawing>
          <wp:inline distT="0" distB="0" distL="0" distR="0" wp14:anchorId="01155943" wp14:editId="2B0E1E22">
            <wp:extent cx="2438740" cy="202910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48F">
        <w:rPr>
          <w:rFonts w:ascii="Cambria Math" w:eastAsia="Cambria Math" w:hAnsi="Cambria Math" w:cs="Cambria Math"/>
          <w:noProof/>
          <w:color w:val="000000"/>
          <w:sz w:val="28"/>
          <w:szCs w:val="28"/>
        </w:rPr>
        <w:drawing>
          <wp:inline distT="0" distB="0" distL="0" distR="0" wp14:anchorId="3589BF60" wp14:editId="007F85CB">
            <wp:extent cx="1562318" cy="185763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4E59" w14:textId="77777777" w:rsidR="0029648F" w:rsidRDefault="0029648F" w:rsidP="0029648F">
      <w:pP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Здесь столбец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ⅈnt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– средние значения интервалов группировки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f</m:t>
            </m:r>
          </m:e>
          <m:sup>
            <m:r>
              <w:rPr>
                <w:rFonts w:ascii="Cambria Math" w:hAnsi="Cambria Math"/>
              </w:rPr>
              <m:t>⟨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1</m:t>
            </m:r>
            <m:r>
              <w:rPr>
                <w:rFonts w:ascii="Cambria Math" w:hAnsi="Cambria Math"/>
              </w:rPr>
              <m:t>⟩</m:t>
            </m:r>
          </m:sup>
        </m:sSup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– первый столбец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f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).</w:t>
      </w:r>
    </w:p>
    <w:p w14:paraId="4603638E" w14:textId="77777777" w:rsidR="0029648F" w:rsidRDefault="0029648F" w:rsidP="0029648F">
      <w:pP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Далее найдем </w:t>
      </w:r>
      <w:r>
        <w:rPr>
          <w:rFonts w:ascii="Cambria Math" w:eastAsia="Cambria Math" w:hAnsi="Cambria Math" w:cs="Cambria Math"/>
          <w:i/>
          <w:color w:val="000000"/>
          <w:sz w:val="28"/>
          <w:szCs w:val="28"/>
          <w:highlight w:val="white"/>
        </w:rPr>
        <w:t>относительные частоты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p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, разделив абсолютные частоты из второго столбца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f</m:t>
            </m:r>
          </m:e>
          <m:sup>
            <m:r>
              <w:rPr>
                <w:rFonts w:ascii="Cambria Math" w:hAnsi="Cambria Math"/>
              </w:rPr>
              <m:t>⟨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2</m:t>
            </m:r>
            <m:r>
              <w:rPr>
                <w:rFonts w:ascii="Cambria Math" w:hAnsi="Cambria Math"/>
              </w:rPr>
              <m:t>⟩</m:t>
            </m:r>
          </m:sup>
        </m:sSup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на объем  выборки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 xml:space="preserve"> n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:</w:t>
      </w:r>
    </w:p>
    <w:p w14:paraId="7A82BCF6" w14:textId="6F26196A" w:rsidR="0029648F" w:rsidRDefault="0022687C" w:rsidP="0029648F">
      <w:pPr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 w:rsidRPr="0022687C">
        <w:rPr>
          <w:rFonts w:ascii="Cambria Math" w:eastAsia="Cambria Math" w:hAnsi="Cambria Math" w:cs="Cambria Math"/>
          <w:noProof/>
          <w:color w:val="000000"/>
          <w:sz w:val="28"/>
          <w:szCs w:val="28"/>
        </w:rPr>
        <w:lastRenderedPageBreak/>
        <w:drawing>
          <wp:inline distT="0" distB="0" distL="0" distR="0" wp14:anchorId="3179CD2D" wp14:editId="28C1178F">
            <wp:extent cx="1286054" cy="19243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B09D" w14:textId="23A9F610" w:rsidR="0029648F" w:rsidRPr="008E7536" w:rsidRDefault="0029648F" w:rsidP="008E7536">
      <w:pPr>
        <w:jc w:val="both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Находим ширину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h</m:t>
        </m:r>
      </m:oMath>
      <w:r>
        <w:rPr>
          <w:rFonts w:ascii="Cambria Math" w:eastAsia="Cambria Math" w:hAnsi="Cambria Math" w:cs="Cambria Math"/>
          <w:sz w:val="28"/>
          <w:szCs w:val="28"/>
        </w:rPr>
        <w:t xml:space="preserve"> интервалов  группировки:</w:t>
      </w:r>
    </w:p>
    <w:p w14:paraId="711F6F5E" w14:textId="6FA31D85" w:rsidR="0029648F" w:rsidRDefault="0022687C" w:rsidP="0029648F">
      <w:pPr>
        <w:jc w:val="both"/>
        <w:rPr>
          <w:rFonts w:ascii="Cambria Math" w:eastAsia="Cambria Math" w:hAnsi="Cambria Math" w:cs="Cambria Math"/>
          <w:sz w:val="28"/>
          <w:szCs w:val="28"/>
        </w:rPr>
      </w:pPr>
      <w:r w:rsidRPr="0022687C">
        <w:rPr>
          <w:rFonts w:ascii="Cambria Math" w:eastAsia="Cambria Math" w:hAnsi="Cambria Math" w:cs="Cambria Math"/>
          <w:noProof/>
          <w:sz w:val="28"/>
          <w:szCs w:val="28"/>
        </w:rPr>
        <w:drawing>
          <wp:inline distT="0" distB="0" distL="0" distR="0" wp14:anchorId="5FB0750B" wp14:editId="0F871F69">
            <wp:extent cx="1028844" cy="4382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5E69" w14:textId="77777777" w:rsidR="0029648F" w:rsidRDefault="0029648F" w:rsidP="0029648F">
      <w:pPr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И запишем в столбец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ⅈnt1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границы интервалов, при этом последним элементом столбца будет максимальное значение выборки:</w:t>
      </w:r>
    </w:p>
    <w:p w14:paraId="4F32C653" w14:textId="4A8E1638" w:rsidR="0029648F" w:rsidRDefault="0035540B" w:rsidP="0029648F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 w:rsidRPr="0035540B">
        <w:rPr>
          <w:rFonts w:ascii="Cambria Math" w:eastAsia="Cambria Math" w:hAnsi="Cambria Math" w:cs="Cambria Math"/>
          <w:noProof/>
          <w:color w:val="000000"/>
          <w:sz w:val="28"/>
          <w:szCs w:val="28"/>
        </w:rPr>
        <w:drawing>
          <wp:inline distT="0" distB="0" distL="0" distR="0" wp14:anchorId="47F73AE9" wp14:editId="729BCAF1">
            <wp:extent cx="2514951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325F" w14:textId="77777777" w:rsidR="0029648F" w:rsidRDefault="0029648F" w:rsidP="0029648F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Таким образом была произведена группировка статистических данных. Результатом группировки является интервальный вариационный ряд, который можно представить в виде таблицы 1:</w:t>
      </w:r>
    </w:p>
    <w:p w14:paraId="186C46A6" w14:textId="77777777" w:rsidR="0029648F" w:rsidRDefault="0029648F" w:rsidP="0029648F">
      <w:pPr>
        <w:keepNext/>
        <w:spacing w:after="120"/>
        <w:rPr>
          <w:rFonts w:ascii="Cambria Math" w:eastAsia="Cambria Math" w:hAnsi="Cambria Math" w:cs="Cambria Math"/>
          <w:b/>
          <w:i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i/>
          <w:color w:val="000000"/>
          <w:sz w:val="28"/>
          <w:szCs w:val="28"/>
        </w:rPr>
        <w:t>Таблица 1 – Интервальный вариационный ряд</w:t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29648F" w14:paraId="518F9477" w14:textId="77777777" w:rsidTr="0029648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F0382" w14:textId="77777777" w:rsidR="0029648F" w:rsidRDefault="0029648F">
            <w:pPr>
              <w:jc w:val="center"/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  <w:t>Интервал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6445A" w14:textId="77777777" w:rsidR="0029648F" w:rsidRDefault="0029648F">
            <w:pPr>
              <w:jc w:val="center"/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  <w:t xml:space="preserve">Середина интервала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6"/>
                  <w:szCs w:val="26"/>
                  <w:highlight w:val="white"/>
                </w:rPr>
                <m:t>ⅈnt</m:t>
              </m:r>
            </m:oMath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91E64" w14:textId="77777777" w:rsidR="0029648F" w:rsidRDefault="0029648F">
            <w:pPr>
              <w:jc w:val="center"/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  <w:t xml:space="preserve">Частота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  <w:highlight w:val="white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⟨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6"/>
                      <w:szCs w:val="26"/>
                      <w:highlight w:val="white"/>
                    </w:rPr>
                    <m:t>2</m:t>
                  </m:r>
                  <m:r>
                    <w:rPr>
                      <w:rFonts w:ascii="Cambria Math" w:hAnsi="Cambria Math"/>
                    </w:rPr>
                    <m:t>⟩</m:t>
                  </m:r>
                </m:sup>
              </m:sSup>
            </m:oMath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FB92B" w14:textId="77777777" w:rsidR="0029648F" w:rsidRDefault="0029648F">
            <w:pPr>
              <w:jc w:val="center"/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6"/>
                <w:szCs w:val="26"/>
                <w:highlight w:val="white"/>
              </w:rPr>
              <w:t xml:space="preserve">Относительная частота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6"/>
                  <w:szCs w:val="26"/>
                  <w:highlight w:val="white"/>
                </w:rPr>
                <m:t>p</m:t>
              </m:r>
            </m:oMath>
          </w:p>
        </w:tc>
      </w:tr>
      <w:tr w:rsidR="0029648F" w14:paraId="17ACE0E1" w14:textId="77777777" w:rsidTr="0029648F">
        <w:trPr>
          <w:trHeight w:val="3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F7E2A" w14:textId="6C5A3C0C" w:rsidR="0029648F" w:rsidRDefault="0029648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-5,204;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-2,582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7B811" w14:textId="15C61E35" w:rsidR="0029648F" w:rsidRDefault="0022687C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-3,893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D67D3" w14:textId="707F5A3B" w:rsidR="0029648F" w:rsidRDefault="0022687C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14</m:t>
                </m:r>
              </m:oMath>
            </m:oMathPara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4E909" w14:textId="35FC68BD" w:rsidR="0029648F" w:rsidRDefault="0029648F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0,07</m:t>
                </m:r>
              </m:oMath>
            </m:oMathPara>
          </w:p>
        </w:tc>
      </w:tr>
      <w:tr w:rsidR="0029648F" w14:paraId="4CD92AFB" w14:textId="77777777" w:rsidTr="0029648F">
        <w:trPr>
          <w:trHeight w:val="3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BCCB6" w14:textId="5CDF0F4E" w:rsidR="0029648F" w:rsidRDefault="0029648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-2,582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;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0,04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94C11" w14:textId="41B0BF0A" w:rsidR="0029648F" w:rsidRDefault="0022687C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-1,271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7FBDF" w14:textId="09916764" w:rsidR="0029648F" w:rsidRDefault="0022687C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17</m:t>
                </m:r>
              </m:oMath>
            </m:oMathPara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66FBB" w14:textId="6EEDC4EE" w:rsidR="0029648F" w:rsidRDefault="0029648F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0,085</m:t>
                </m:r>
              </m:oMath>
            </m:oMathPara>
          </w:p>
        </w:tc>
      </w:tr>
      <w:tr w:rsidR="0029648F" w14:paraId="62C2300A" w14:textId="77777777" w:rsidTr="0029648F">
        <w:trPr>
          <w:trHeight w:val="3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52B50D" w14:textId="2AED5AC5" w:rsidR="0029648F" w:rsidRDefault="0029648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0,04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;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2,662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893B4" w14:textId="2E5F5348" w:rsidR="0029648F" w:rsidRDefault="0022687C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1,351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75461" w14:textId="7342C4B2" w:rsidR="0029648F" w:rsidRPr="00A741E7" w:rsidRDefault="00A741E7">
            <w:pPr>
              <w:jc w:val="center"/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29</m:t>
                </m:r>
              </m:oMath>
            </m:oMathPara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CEDF8" w14:textId="3E405BA1" w:rsidR="0029648F" w:rsidRPr="00A741E7" w:rsidRDefault="0029648F">
            <w:pPr>
              <w:jc w:val="center"/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0,145</m:t>
                </m:r>
              </m:oMath>
            </m:oMathPara>
          </w:p>
        </w:tc>
      </w:tr>
      <w:tr w:rsidR="0029648F" w14:paraId="4F9EE768" w14:textId="77777777" w:rsidTr="0029648F">
        <w:trPr>
          <w:trHeight w:val="3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9CD84" w14:textId="76595918" w:rsidR="0029648F" w:rsidRDefault="0029648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2,662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;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5,284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0E31A5" w14:textId="78926DFF" w:rsidR="0029648F" w:rsidRDefault="0022687C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3,973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367F9" w14:textId="1E1D6058" w:rsidR="0029648F" w:rsidRPr="00A741E7" w:rsidRDefault="00A741E7">
            <w:pPr>
              <w:jc w:val="center"/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53</m:t>
                </m:r>
              </m:oMath>
            </m:oMathPara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89DE9" w14:textId="247F8B09" w:rsidR="0029648F" w:rsidRPr="00A741E7" w:rsidRDefault="0029648F">
            <w:pPr>
              <w:jc w:val="center"/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0,265</m:t>
                </m:r>
              </m:oMath>
            </m:oMathPara>
          </w:p>
        </w:tc>
      </w:tr>
      <w:tr w:rsidR="0029648F" w14:paraId="396685CD" w14:textId="77777777" w:rsidTr="0029648F">
        <w:trPr>
          <w:trHeight w:val="3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0730D" w14:textId="4DEFECD7" w:rsidR="0029648F" w:rsidRDefault="0029648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5,284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;7,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906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A6D46" w14:textId="3639FF4F" w:rsidR="0029648F" w:rsidRDefault="0029648F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6,595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EEF13" w14:textId="35C3737C" w:rsidR="0029648F" w:rsidRPr="00A741E7" w:rsidRDefault="00A741E7">
            <w:pPr>
              <w:jc w:val="center"/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43</m:t>
                </m:r>
              </m:oMath>
            </m:oMathPara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65AD0" w14:textId="509EC6D4" w:rsidR="0029648F" w:rsidRPr="00A741E7" w:rsidRDefault="0029648F">
            <w:pPr>
              <w:jc w:val="center"/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0,215</m:t>
                </m:r>
              </m:oMath>
            </m:oMathPara>
          </w:p>
        </w:tc>
      </w:tr>
      <w:tr w:rsidR="0029648F" w14:paraId="06BA1F0B" w14:textId="77777777" w:rsidTr="0029648F">
        <w:trPr>
          <w:trHeight w:val="3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7D1B4" w14:textId="4A8A3DA1" w:rsidR="0029648F" w:rsidRDefault="0029648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7,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906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;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10,528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4C420" w14:textId="64B4447D" w:rsidR="0029648F" w:rsidRDefault="0022687C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9,217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4E262" w14:textId="28692E85" w:rsidR="0029648F" w:rsidRPr="00A741E7" w:rsidRDefault="00A741E7">
            <w:pPr>
              <w:jc w:val="center"/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27</m:t>
                </m:r>
              </m:oMath>
            </m:oMathPara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D8CA9" w14:textId="7314B008" w:rsidR="0029648F" w:rsidRPr="00A741E7" w:rsidRDefault="0029648F">
            <w:pPr>
              <w:jc w:val="center"/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0,135</m:t>
                </m:r>
              </m:oMath>
            </m:oMathPara>
          </w:p>
        </w:tc>
      </w:tr>
      <w:tr w:rsidR="0029648F" w14:paraId="12A64E11" w14:textId="77777777" w:rsidTr="0029648F">
        <w:trPr>
          <w:trHeight w:val="3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58EFC" w14:textId="78CD383C" w:rsidR="0029648F" w:rsidRDefault="0029648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[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10,528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;13,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15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B36E8" w14:textId="452D645D" w:rsidR="0029648F" w:rsidRDefault="0022687C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11,839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6488F" w14:textId="73D630DD" w:rsidR="0029648F" w:rsidRDefault="00A741E7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12</m:t>
                </m:r>
              </m:oMath>
            </m:oMathPara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A6D77" w14:textId="77B84BDB" w:rsidR="0022687C" w:rsidRPr="00A741E7" w:rsidRDefault="0029648F" w:rsidP="0022687C">
            <w:pPr>
              <w:jc w:val="center"/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  <w:highlight w:val="white"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0,06</m:t>
                </m:r>
              </m:oMath>
            </m:oMathPara>
          </w:p>
        </w:tc>
      </w:tr>
      <w:tr w:rsidR="00A741E7" w14:paraId="4520DE1C" w14:textId="77777777" w:rsidTr="0029648F">
        <w:trPr>
          <w:trHeight w:val="34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A1990" w14:textId="2EAC60BD" w:rsidR="00A741E7" w:rsidRDefault="00A741E7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13,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15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;15,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772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357C6" w14:textId="285767C9" w:rsidR="00A741E7" w:rsidRPr="00A741E7" w:rsidRDefault="00A741E7" w:rsidP="00A741E7">
            <w:pP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14,461</m:t>
                </m:r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AEBB7" w14:textId="37B9858A" w:rsidR="00A741E7" w:rsidRDefault="00A741E7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5</m:t>
                </m:r>
              </m:oMath>
            </m:oMathPara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1D2CC" w14:textId="3486DB24" w:rsidR="00A741E7" w:rsidRPr="00A741E7" w:rsidRDefault="00A741E7" w:rsidP="0022687C">
            <w:pPr>
              <w:jc w:val="center"/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  <w:highlight w:val="whit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highlight w:val="white"/>
                  </w:rPr>
                  <m:t>0,025</m:t>
                </m:r>
              </m:oMath>
            </m:oMathPara>
          </w:p>
        </w:tc>
      </w:tr>
    </w:tbl>
    <w:p w14:paraId="110DA1F1" w14:textId="77777777" w:rsidR="0029648F" w:rsidRDefault="0029648F" w:rsidP="0029648F">
      <w:pPr>
        <w:jc w:val="both"/>
        <w:rPr>
          <w:rFonts w:ascii="Cambria Math" w:eastAsia="Cambria Math" w:hAnsi="Cambria Math" w:cs="Cambria Math"/>
          <w:color w:val="000000"/>
          <w:sz w:val="24"/>
          <w:szCs w:val="24"/>
          <w:highlight w:val="white"/>
        </w:rPr>
      </w:pPr>
    </w:p>
    <w:p w14:paraId="530A6421" w14:textId="77777777" w:rsidR="0029648F" w:rsidRDefault="0029648F" w:rsidP="0029648F">
      <w:pPr>
        <w:ind w:firstLine="567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>Следующим шагом в обработке выборки является ее графическое представление.</w:t>
      </w:r>
    </w:p>
    <w:p w14:paraId="50B02E10" w14:textId="77777777" w:rsidR="0029648F" w:rsidRDefault="0029648F" w:rsidP="0029648F">
      <w:pPr>
        <w:ind w:firstLine="567"/>
        <w:jc w:val="both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b/>
          <w:color w:val="0D0D0D"/>
          <w:sz w:val="28"/>
          <w:szCs w:val="28"/>
        </w:rPr>
        <w:t>Определение 4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. </w:t>
      </w:r>
      <w:r>
        <w:rPr>
          <w:rFonts w:ascii="Cambria Math" w:eastAsia="Cambria Math" w:hAnsi="Cambria Math" w:cs="Cambria Math"/>
          <w:i/>
          <w:color w:val="0D0D0D"/>
          <w:sz w:val="28"/>
          <w:szCs w:val="28"/>
        </w:rPr>
        <w:t>Гистограммой относительных частот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называется фигура, состоящая из прямоугольников 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с основанием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h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и высотой, равной отношению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i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h</m:t>
            </m:r>
          </m:den>
        </m:f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(</w:t>
      </w:r>
      <w:r>
        <w:rPr>
          <w:rFonts w:ascii="Cambria Math" w:eastAsia="Cambria Math" w:hAnsi="Cambria Math" w:cs="Cambria Math"/>
          <w:i/>
          <w:color w:val="000000"/>
          <w:sz w:val="28"/>
          <w:szCs w:val="28"/>
          <w:highlight w:val="white"/>
        </w:rPr>
        <w:t>плотность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относительной частоты).</w:t>
      </w:r>
    </w:p>
    <w:p w14:paraId="11E4011E" w14:textId="77777777" w:rsidR="0029648F" w:rsidRDefault="0029648F" w:rsidP="0029648F">
      <w:pPr>
        <w:ind w:firstLine="567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При этом площади прямоугольников равны соответствующим относительным частотам. А поскольку в силу закона больших чисел эти частоты приближают вероятности попадания в интервалы, то гистограмма таким образом графически изображает площади под графиком плотности теоретического закона.</w:t>
      </w:r>
    </w:p>
    <w:p w14:paraId="730BA58D" w14:textId="77777777" w:rsidR="0029648F" w:rsidRDefault="0029648F" w:rsidP="0029648F">
      <w:pPr>
        <w:ind w:firstLine="567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Иногда середины верхних сторон прямоугольников </w:t>
      </w:r>
      <m:oMath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int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 xml:space="preserve"> ;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highlight w:val="white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highlight w:val="white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h</m:t>
                </m:r>
              </m:den>
            </m:f>
          </m:e>
        </m:d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соединяют ломаной и получают</w:t>
      </w:r>
      <w:r>
        <w:rPr>
          <w:rFonts w:ascii="Cambria Math" w:eastAsia="Cambria Math" w:hAnsi="Cambria Math" w:cs="Cambria Math"/>
          <w:i/>
          <w:color w:val="000000"/>
          <w:sz w:val="28"/>
          <w:szCs w:val="28"/>
          <w:highlight w:val="white"/>
        </w:rPr>
        <w:t xml:space="preserve"> полигон относительных частот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.</w:t>
      </w:r>
    </w:p>
    <w:p w14:paraId="20DB0145" w14:textId="77777777" w:rsidR="0029648F" w:rsidRDefault="0029648F" w:rsidP="0029648F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При построении гистограммы по оси абсцисс указывается столбец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int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, а по оси ординат – столбец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f1=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i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h</m:t>
            </m:r>
          </m:den>
        </m:f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. При этом гистограмма и полигон отличаются только типом графика (гистограмма получается при выборе типа «сплошные столбики», а полигон - это линия)</w:t>
      </w:r>
    </w:p>
    <w:p w14:paraId="34798ABF" w14:textId="04E38856" w:rsidR="0029648F" w:rsidRPr="00B02ACA" w:rsidRDefault="0029648F" w:rsidP="00B02ACA">
      <w:pPr>
        <w:ind w:firstLine="567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lastRenderedPageBreak/>
        <w:t>На рисунке 2 приведены оба графика для примера 2.</w:t>
      </w:r>
      <w:r w:rsidR="00B02ACA" w:rsidRPr="00B02ACA">
        <w:rPr>
          <w:noProof/>
        </w:rPr>
        <w:t xml:space="preserve"> </w:t>
      </w:r>
      <w:r w:rsidR="00B02ACA" w:rsidRPr="00B02ACA">
        <w:rPr>
          <w:rFonts w:ascii="Cambria Math" w:eastAsia="Cambria Math" w:hAnsi="Cambria Math" w:cs="Cambria Math"/>
          <w:noProof/>
          <w:color w:val="000000"/>
          <w:sz w:val="28"/>
          <w:szCs w:val="28"/>
        </w:rPr>
        <w:drawing>
          <wp:inline distT="0" distB="0" distL="0" distR="0" wp14:anchorId="79005E8C" wp14:editId="1E381454">
            <wp:extent cx="5477639" cy="42487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8CB1" w14:textId="77777777" w:rsidR="0029648F" w:rsidRDefault="0029648F" w:rsidP="0029648F">
      <w:pPr>
        <w:jc w:val="center"/>
        <w:rPr>
          <w:rFonts w:ascii="Cambria Math" w:eastAsia="Cambria Math" w:hAnsi="Cambria Math" w:cs="Cambria Math"/>
          <w:i/>
          <w:color w:val="000000"/>
          <w:sz w:val="24"/>
          <w:szCs w:val="24"/>
          <w:highlight w:val="white"/>
        </w:rPr>
      </w:pPr>
      <w:r>
        <w:rPr>
          <w:rFonts w:ascii="Cambria Math" w:eastAsia="Cambria Math" w:hAnsi="Cambria Math" w:cs="Cambria Math"/>
          <w:i/>
          <w:color w:val="000000"/>
          <w:sz w:val="24"/>
          <w:szCs w:val="24"/>
          <w:highlight w:val="white"/>
        </w:rPr>
        <w:t>Рисунок 2 – Гистограмма и полигон относительных частот</w:t>
      </w:r>
    </w:p>
    <w:p w14:paraId="033E2AD6" w14:textId="3F5A0DB7" w:rsidR="0029648F" w:rsidRDefault="0029648F" w:rsidP="0029648F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  <w:highlight w:val="white"/>
        </w:rPr>
        <w:t>Замечание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. По виду гистограммы мы можем заключить, что частоты максимальны для </w:t>
      </w:r>
      <w:r w:rsidR="00B02ACA"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некоторого значения,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монотонно </w:t>
      </w:r>
      <w:r w:rsidR="00B02ACA"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возрастают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</w:t>
      </w:r>
      <w:r w:rsidR="00B02ACA"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при приближении к этому значению и монотонно убывают при удалении от этого значения. 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Это наблюдение позволяет предположить, что теоретический закон распределения 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выборки является гауссовским.</w:t>
      </w:r>
    </w:p>
    <w:p w14:paraId="5B881C1C" w14:textId="03A3553F" w:rsidR="00B02ACA" w:rsidRDefault="00B02ACA" w:rsidP="00B02ACA">
      <w:pPr>
        <w:spacing w:line="360" w:lineRule="auto"/>
        <w:ind w:firstLine="567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В предположении, что заданная выборка подчиняется нормальному закону с плотностью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D0D0D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D0D0D"/>
                <w:sz w:val="28"/>
                <w:szCs w:val="28"/>
              </w:rPr>
              <m:t>x,</m:t>
            </m:r>
            <m:r>
              <w:rPr>
                <w:rFonts w:ascii="Cambria Math" w:eastAsia="Cambria Math" w:hAnsi="Cambria Math" w:cs="Cambria Math"/>
                <w:color w:val="0D0D0D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Cambria Math" w:hAnsi="Cambria Math" w:cs="Cambria Math"/>
                <w:color w:val="0D0D0D"/>
                <w:sz w:val="28"/>
                <w:szCs w:val="28"/>
              </w:rPr>
              <m:t xml:space="preserve">, </m:t>
            </m:r>
            <m:r>
              <w:rPr>
                <w:rFonts w:ascii="Cambria Math" w:eastAsia="Cambria Math" w:hAnsi="Cambria Math" w:cs="Cambria Math"/>
                <w:color w:val="0D0D0D"/>
                <w:sz w:val="28"/>
                <w:szCs w:val="28"/>
                <w:lang w:val="en-US"/>
              </w:rPr>
              <m:t>σ</m:t>
            </m:r>
          </m:e>
        </m:d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color w:val="0D0D0D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D0D0D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D0D0D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i/>
                    <w:color w:val="0D0D0D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D0D0D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*exp(-</m:t>
        </m:r>
        <m:f>
          <m:fPr>
            <m:ctrlPr>
              <w:rPr>
                <w:rFonts w:ascii="Cambria Math" w:eastAsia="Cambria Math" w:hAnsi="Cambria Math" w:cs="Cambria Math"/>
                <w:i/>
                <w:color w:val="0D0D0D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0D0D0D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D0D0D"/>
                    <w:sz w:val="28"/>
                    <w:szCs w:val="28"/>
                  </w:rPr>
                  <m:t>(x-a)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D0D0D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D0D0D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0D0D0D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D0D0D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D0D0D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)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x&gt;0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, найдем параметры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a, σ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этого закона.</w:t>
      </w:r>
    </w:p>
    <w:p w14:paraId="0FAB5277" w14:textId="080C29D4" w:rsidR="00B02ACA" w:rsidRPr="00B02ACA" w:rsidRDefault="00B02ACA" w:rsidP="00B02ACA">
      <w:pPr>
        <w:spacing w:line="360" w:lineRule="auto"/>
        <w:ind w:firstLine="567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Так как выборка достаточно велика, то в силу УЗБЧ выборочное среднее близко к математическому ожиданию, которое для нормального закона равно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a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>.</w:t>
      </w:r>
    </w:p>
    <w:p w14:paraId="3A874F1C" w14:textId="634AB501" w:rsidR="00B02ACA" w:rsidRDefault="00B02ACA" w:rsidP="00B02ACA">
      <w:pPr>
        <w:spacing w:line="360" w:lineRule="auto"/>
        <w:ind w:firstLine="567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lastRenderedPageBreak/>
        <w:t xml:space="preserve">Приравнивая выборочное среднее (3) к его предельному значению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a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, находим оценку параметра: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Cambria Math" w:hAnsi="Cambria Math" w:cs="Cambria Math"/>
                <w:color w:val="0D0D0D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D0D0D"/>
                <w:sz w:val="28"/>
                <w:szCs w:val="28"/>
              </w:rPr>
              <m:t>X</m:t>
            </m:r>
          </m:e>
        </m:acc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.</w:t>
      </w:r>
    </w:p>
    <w:p w14:paraId="73F2C1A1" w14:textId="77777777" w:rsidR="00B02ACA" w:rsidRDefault="00B02ACA" w:rsidP="00B02ACA">
      <w:pPr>
        <w:spacing w:line="360" w:lineRule="auto"/>
        <w:ind w:firstLine="567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На рисунке 3 построены совмещенные графики гистограммы и теоретической плотности показательного закона с найденным параметром. </w:t>
      </w:r>
    </w:p>
    <w:p w14:paraId="42FB433C" w14:textId="169227A9" w:rsidR="00B02ACA" w:rsidRDefault="00B02ACA" w:rsidP="00B02ACA">
      <w:pPr>
        <w:keepNext/>
        <w:spacing w:line="360" w:lineRule="auto"/>
        <w:ind w:firstLine="567"/>
        <w:rPr>
          <w:rFonts w:ascii="Arial" w:eastAsia="Arial" w:hAnsi="Arial" w:cs="Arial"/>
          <w:sz w:val="20"/>
          <w:szCs w:val="20"/>
        </w:rPr>
      </w:pPr>
      <w:r w:rsidRPr="00B02ACA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00083CAA" wp14:editId="570BF70F">
            <wp:extent cx="5611008" cy="363905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377A" w14:textId="77777777" w:rsidR="00B02ACA" w:rsidRDefault="00B02ACA" w:rsidP="00B02ACA">
      <w:pPr>
        <w:spacing w:after="120"/>
        <w:jc w:val="center"/>
        <w:rPr>
          <w:rFonts w:ascii="Cambria Math" w:eastAsia="Cambria Math" w:hAnsi="Cambria Math" w:cs="Cambria Math"/>
          <w:i/>
          <w:color w:val="0D0D0D"/>
          <w:sz w:val="24"/>
          <w:szCs w:val="24"/>
        </w:rPr>
      </w:pPr>
      <w:r>
        <w:rPr>
          <w:rFonts w:ascii="Cambria Math" w:eastAsia="Cambria Math" w:hAnsi="Cambria Math" w:cs="Cambria Math"/>
          <w:i/>
          <w:color w:val="404040"/>
          <w:sz w:val="24"/>
          <w:szCs w:val="24"/>
        </w:rPr>
        <w:t>Рисунок 3 Гистограмма и график плотности</w:t>
      </w:r>
    </w:p>
    <w:p w14:paraId="461025A0" w14:textId="77777777" w:rsidR="00B02ACA" w:rsidRDefault="00B02ACA" w:rsidP="00B02ACA">
      <w:pPr>
        <w:spacing w:line="360" w:lineRule="auto"/>
        <w:ind w:firstLine="567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D0D0D"/>
          <w:sz w:val="28"/>
          <w:szCs w:val="28"/>
        </w:rPr>
        <w:t>Замечание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. Описанный метод оценки параметра называется </w:t>
      </w:r>
      <w:r>
        <w:rPr>
          <w:rFonts w:ascii="Cambria Math" w:eastAsia="Cambria Math" w:hAnsi="Cambria Math" w:cs="Cambria Math"/>
          <w:i/>
          <w:color w:val="0D0D0D"/>
          <w:sz w:val="28"/>
          <w:szCs w:val="28"/>
        </w:rPr>
        <w:t>методом моментов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>. Если же распределение зависит от двух и более параметров, то используют выборочные моменты более высоких порядков, которые полагают равными теоретическим моментам.</w:t>
      </w:r>
    </w:p>
    <w:p w14:paraId="6914F7DB" w14:textId="77777777" w:rsidR="000D3689" w:rsidRDefault="000D3689" w:rsidP="000D3689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Построим эмпирическую функцию распределения по сгруппированным данным из таблицы 1.</w:t>
      </w:r>
    </w:p>
    <w:p w14:paraId="64758232" w14:textId="77777777" w:rsidR="000D3689" w:rsidRDefault="000D3689" w:rsidP="000D3689">
      <w:pPr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Для этого необходимо рассчитать </w:t>
      </w:r>
      <w:r>
        <w:rPr>
          <w:rFonts w:ascii="Cambria Math" w:eastAsia="Cambria Math" w:hAnsi="Cambria Math" w:cs="Cambria Math"/>
          <w:i/>
          <w:color w:val="000000"/>
          <w:sz w:val="28"/>
          <w:szCs w:val="28"/>
          <w:highlight w:val="white"/>
        </w:rPr>
        <w:t>накопленные частоты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. Они определяются путем последовательного суммирования относительных частот интервалов. Составим столбец накопленных частот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kum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. Первый элемент столбца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ku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1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равен нулю, следующие 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lastRenderedPageBreak/>
        <w:t xml:space="preserve">элементы находятся по формуле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kum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i+1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kum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при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ⅈ∈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1, l</m:t>
            </m:r>
          </m:e>
        </m:ba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. Следовательно, последний элемент является суммой всех относительных частот и должен быть равен 1.</w:t>
      </w:r>
    </w:p>
    <w:p w14:paraId="72F5ED6F" w14:textId="512E0821" w:rsidR="000D3689" w:rsidRDefault="000D3689" w:rsidP="000D3689">
      <w:pPr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 w:rsidRPr="000D3689">
        <w:rPr>
          <w:rFonts w:ascii="Cambria Math" w:eastAsia="Cambria Math" w:hAnsi="Cambria Math" w:cs="Cambria Math"/>
          <w:noProof/>
          <w:color w:val="000000"/>
          <w:sz w:val="28"/>
          <w:szCs w:val="28"/>
        </w:rPr>
        <w:drawing>
          <wp:inline distT="0" distB="0" distL="0" distR="0" wp14:anchorId="25E8AD80" wp14:editId="6A54C59D">
            <wp:extent cx="3829584" cy="201005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B3E2" w14:textId="77777777" w:rsidR="000D3689" w:rsidRDefault="000D3689" w:rsidP="000D3689">
      <w:pP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Эмпирическая функция распределения для интервального вариационного ряда таким образом принимает вид:</w:t>
      </w:r>
    </w:p>
    <w:p w14:paraId="7FDBC8FA" w14:textId="77777777" w:rsidR="000D3689" w:rsidRDefault="00000000" w:rsidP="000D3689">
      <w:pPr>
        <w:jc w:val="center"/>
        <w:rPr>
          <w:rFonts w:ascii="Arial" w:eastAsia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*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 xml:space="preserve">= 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>0,x&lt;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 xml:space="preserve">,        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>≤x&lt;x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 xml:space="preserve">,        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>≤x&lt;x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>……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>+…+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l-1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 xml:space="preserve">,           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l-1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>≤x&lt;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>1, x≥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l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DBA23E5" w14:textId="77777777" w:rsidR="000D3689" w:rsidRDefault="000D3689" w:rsidP="000D3689">
      <w:pPr>
        <w:ind w:firstLine="709"/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sz w:val="28"/>
          <w:szCs w:val="28"/>
        </w:rPr>
        <w:t>где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 xml:space="preserve"> l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– количество интервалов;</w:t>
      </w:r>
    </w:p>
    <w:p w14:paraId="58FFD272" w14:textId="77777777" w:rsidR="000D3689" w:rsidRDefault="000D3689" w:rsidP="000D3689">
      <w:pPr>
        <w:ind w:firstLine="708"/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    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– середина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i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-го интервала (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i∈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1, l</m:t>
            </m:r>
          </m:e>
        </m:ba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);</w:t>
      </w:r>
    </w:p>
    <w:p w14:paraId="6939397A" w14:textId="77777777" w:rsidR="000D3689" w:rsidRDefault="000D3689" w:rsidP="000D3689">
      <w:pPr>
        <w:ind w:firstLine="708"/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    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– относительные частоты.</w:t>
      </w:r>
    </w:p>
    <w:p w14:paraId="535EE3E5" w14:textId="77777777" w:rsidR="000D3689" w:rsidRDefault="000D3689" w:rsidP="000D3689">
      <w:pPr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В данном варианте количество интервалов равно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l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, середины интервалов записаны в столбце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int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, а накопленные частоты – в столбце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kum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. Таким образом, в среде 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>MATHCAD э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мпирическая функция распределения </w:t>
      </w:r>
      <m:oMath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может быть задана так:</w:t>
      </w:r>
    </w:p>
    <w:p w14:paraId="7A59BB94" w14:textId="4F304F7D" w:rsidR="000D3689" w:rsidRDefault="000D3689" w:rsidP="000D3689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 w:rsidRPr="000D3689">
        <w:rPr>
          <w:rFonts w:ascii="Cambria Math" w:eastAsia="Cambria Math" w:hAnsi="Cambria Math" w:cs="Cambria Math"/>
          <w:noProof/>
          <w:color w:val="000000"/>
          <w:sz w:val="28"/>
          <w:szCs w:val="28"/>
        </w:rPr>
        <w:drawing>
          <wp:inline distT="0" distB="0" distL="0" distR="0" wp14:anchorId="0B66433C" wp14:editId="6D2E07F8">
            <wp:extent cx="2753109" cy="262926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127A" w14:textId="77777777" w:rsidR="000D3689" w:rsidRDefault="000D3689" w:rsidP="000D3689">
      <w:pPr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lastRenderedPageBreak/>
        <w:t>Построим эмпирическую функцию распределения:</w:t>
      </w:r>
    </w:p>
    <w:p w14:paraId="0297B9F3" w14:textId="35BADCAB" w:rsidR="000D3689" w:rsidRDefault="00826EC6" w:rsidP="000D3689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 w:rsidRPr="00826EC6">
        <w:rPr>
          <w:rFonts w:ascii="Cambria Math" w:eastAsia="Cambria Math" w:hAnsi="Cambria Math" w:cs="Cambria Math"/>
          <w:color w:val="000000"/>
          <w:sz w:val="28"/>
          <w:szCs w:val="28"/>
        </w:rPr>
        <w:drawing>
          <wp:inline distT="0" distB="0" distL="0" distR="0" wp14:anchorId="5CB055C6" wp14:editId="73D77BF8">
            <wp:extent cx="3686689" cy="293410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5AC6" w14:textId="77777777" w:rsidR="000D3689" w:rsidRDefault="000D3689" w:rsidP="000D3689">
      <w:pPr>
        <w:jc w:val="center"/>
        <w:rPr>
          <w:rFonts w:ascii="Cambria Math" w:eastAsia="Cambria Math" w:hAnsi="Cambria Math" w:cs="Cambria Math"/>
          <w:i/>
          <w:color w:val="000000"/>
          <w:sz w:val="24"/>
          <w:szCs w:val="24"/>
          <w:highlight w:val="white"/>
        </w:rPr>
      </w:pPr>
      <w:r>
        <w:rPr>
          <w:rFonts w:ascii="Cambria Math" w:eastAsia="Cambria Math" w:hAnsi="Cambria Math" w:cs="Cambria Math"/>
          <w:i/>
          <w:color w:val="000000"/>
          <w:sz w:val="24"/>
          <w:szCs w:val="24"/>
          <w:highlight w:val="white"/>
        </w:rPr>
        <w:t>Рисунок 4 – эмпирическая функция распределения</w:t>
      </w:r>
    </w:p>
    <w:p w14:paraId="5B3819F3" w14:textId="77777777" w:rsidR="000D3689" w:rsidRDefault="000D3689" w:rsidP="000D3689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На рисунке 3 ломаная линия изображает </w:t>
      </w:r>
      <w:r>
        <w:rPr>
          <w:rFonts w:ascii="Cambria Math" w:eastAsia="Cambria Math" w:hAnsi="Cambria Math" w:cs="Cambria Math"/>
          <w:i/>
          <w:color w:val="000000"/>
          <w:sz w:val="28"/>
          <w:szCs w:val="28"/>
          <w:highlight w:val="white"/>
        </w:rPr>
        <w:t>полигон накопленных частот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. Вершинами этой ломаной являются точки, координаты которых соответствуют границам интервалов и накопленным частотам, то есть </w:t>
      </w:r>
      <m:oMath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kum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highlight w:val="white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int1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highlight w:val="white"/>
                  </w:rPr>
                  <m:t>i</m:t>
                </m:r>
              </m:sub>
            </m:sSub>
          </m:e>
        </m:d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.</w:t>
      </w:r>
    </w:p>
    <w:p w14:paraId="12485CB7" w14:textId="5E79A25D" w:rsidR="000D3689" w:rsidRDefault="000D3689" w:rsidP="000D3689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  <w:highlight w:val="white"/>
        </w:rPr>
        <w:t>Замечание</w:t>
      </w:r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. В принципе если дана вся выборка, то построение эмпирической функции распределения можно делать без использования группировки непосредственно по формуле (5). На рисунке 5 построены совмещенные графики ЭФР и (встроенной) теоретической функции распределения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highlight w:val="white"/>
          </w:rPr>
          <m:t>pnorm(x,a,σ)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 xml:space="preserve"> с оцененными значениями параметров </w:t>
      </w:r>
      <m:oMath>
        <m:r>
          <w:rPr>
            <w:rFonts w:ascii="Cambria Math" w:hAnsi="Cambria Math"/>
          </w:rPr>
          <m:t>a, σ</m:t>
        </m:r>
      </m:oMath>
      <w:r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  <w:t>.</w:t>
      </w:r>
    </w:p>
    <w:p w14:paraId="7D199F5C" w14:textId="17130B45" w:rsidR="000D3689" w:rsidRDefault="000D3689" w:rsidP="000D3689">
      <w:pPr>
        <w:keepNext/>
        <w:ind w:firstLine="567"/>
        <w:jc w:val="both"/>
        <w:rPr>
          <w:rFonts w:ascii="Arial" w:eastAsia="Arial" w:hAnsi="Arial" w:cs="Arial"/>
          <w:sz w:val="20"/>
          <w:szCs w:val="20"/>
        </w:rPr>
      </w:pPr>
      <w:r w:rsidRPr="000D3689"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0" distB="0" distL="0" distR="0" wp14:anchorId="50A411A2" wp14:editId="41455D33">
            <wp:extent cx="5353797" cy="375337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BA18" w14:textId="5B03862E" w:rsidR="00B02ACA" w:rsidRDefault="000D3689" w:rsidP="000D3689">
      <w:pPr>
        <w:ind w:firstLine="567"/>
        <w:jc w:val="both"/>
        <w:rPr>
          <w:rFonts w:ascii="Cambria Math" w:eastAsia="Cambria Math" w:hAnsi="Cambria Math" w:cs="Cambria Math"/>
          <w:color w:val="000000"/>
          <w:sz w:val="28"/>
          <w:szCs w:val="28"/>
          <w:highlight w:val="white"/>
        </w:rPr>
      </w:pPr>
      <w:r>
        <w:rPr>
          <w:rFonts w:ascii="Cambria Math" w:eastAsia="Cambria Math" w:hAnsi="Cambria Math" w:cs="Cambria Math"/>
          <w:i/>
          <w:color w:val="404040"/>
          <w:sz w:val="24"/>
          <w:szCs w:val="24"/>
        </w:rPr>
        <w:t xml:space="preserve">Рисунок 5. Эмпирическая </w:t>
      </w:r>
      <m:oMath>
        <m:sSub>
          <m:sSubPr>
            <m:ctrlPr>
              <w:rPr>
                <w:rFonts w:ascii="Cambria Math" w:eastAsia="Cambria Math" w:hAnsi="Cambria Math" w:cs="Cambria Math"/>
                <w:b/>
                <w:color w:val="0D0D0D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Cambria Math" w:hAnsi="Cambria Math" w:cs="Cambria Math"/>
                    <w:b/>
                    <w:color w:val="0D0D0D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D0D0D"/>
                    <w:sz w:val="24"/>
                    <w:szCs w:val="24"/>
                  </w:rPr>
                  <m:t>F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D0D0D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="Cambria Math" w:hAnsi="Cambria Math" w:cs="Cambria Math"/>
                <w:b/>
                <w:color w:val="0D0D0D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D0D0D"/>
                <w:sz w:val="24"/>
                <w:szCs w:val="24"/>
              </w:rPr>
              <m:t>x</m:t>
            </m:r>
          </m:e>
        </m:d>
      </m:oMath>
      <w:r>
        <w:rPr>
          <w:rFonts w:ascii="Cambria Math" w:eastAsia="Cambria Math" w:hAnsi="Cambria Math" w:cs="Cambria Math"/>
          <w:i/>
          <w:color w:val="404040"/>
          <w:sz w:val="24"/>
          <w:szCs w:val="24"/>
        </w:rPr>
        <w:t xml:space="preserve">и теоретическая 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D0D0D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b/>
                <w:color w:val="0D0D0D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D0D0D"/>
                <w:sz w:val="24"/>
                <w:szCs w:val="24"/>
              </w:rPr>
              <m:t>x</m:t>
            </m:r>
          </m:e>
        </m:d>
      </m:oMath>
      <w:r>
        <w:rPr>
          <w:rFonts w:ascii="Cambria Math" w:eastAsia="Cambria Math" w:hAnsi="Cambria Math" w:cs="Cambria Math"/>
          <w:i/>
          <w:color w:val="404040"/>
          <w:sz w:val="24"/>
          <w:szCs w:val="24"/>
        </w:rPr>
        <w:t xml:space="preserve"> функции распределения</w:t>
      </w:r>
    </w:p>
    <w:p w14:paraId="622BDB09" w14:textId="77777777" w:rsidR="0029648F" w:rsidRPr="0029648F" w:rsidRDefault="0029648F" w:rsidP="0029648F">
      <w:pPr>
        <w:pStyle w:val="a3"/>
        <w:rPr>
          <w:color w:val="000007"/>
          <w:sz w:val="28"/>
          <w:szCs w:val="28"/>
        </w:rPr>
      </w:pPr>
    </w:p>
    <w:sectPr w:rsidR="0029648F" w:rsidRPr="00296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8F"/>
    <w:rsid w:val="000D3689"/>
    <w:rsid w:val="0022687C"/>
    <w:rsid w:val="0029648F"/>
    <w:rsid w:val="0035540B"/>
    <w:rsid w:val="00826EC6"/>
    <w:rsid w:val="008E7536"/>
    <w:rsid w:val="00A741E7"/>
    <w:rsid w:val="00B02ACA"/>
    <w:rsid w:val="00B63A94"/>
    <w:rsid w:val="00C37641"/>
    <w:rsid w:val="00ED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0993"/>
  <w15:chartTrackingRefBased/>
  <w15:docId w15:val="{A816528B-AEF6-459F-90CA-7D69A24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48F"/>
    <w:pPr>
      <w:spacing w:line="254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648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B02A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57A9D-063F-411D-B3F0-E365D12D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6</cp:revision>
  <dcterms:created xsi:type="dcterms:W3CDTF">2022-10-09T16:49:00Z</dcterms:created>
  <dcterms:modified xsi:type="dcterms:W3CDTF">2022-10-09T17:33:00Z</dcterms:modified>
</cp:coreProperties>
</file>