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5C9C" w14:textId="77777777" w:rsidR="00610A5A" w:rsidRDefault="00610A5A" w:rsidP="00610A5A">
      <w:pPr>
        <w:pStyle w:val="a3"/>
        <w:jc w:val="center"/>
        <w:rPr>
          <w:color w:val="000007"/>
          <w:sz w:val="22"/>
          <w:szCs w:val="22"/>
        </w:rPr>
      </w:pPr>
      <w:bookmarkStart w:id="0" w:name="_Hlk121861769"/>
      <w:bookmarkEnd w:id="0"/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709FB02D" w14:textId="77777777" w:rsidR="00610A5A" w:rsidRDefault="00610A5A" w:rsidP="00610A5A">
      <w:pPr>
        <w:pStyle w:val="a3"/>
        <w:jc w:val="center"/>
      </w:pPr>
    </w:p>
    <w:p w14:paraId="39369094" w14:textId="77777777" w:rsidR="00610A5A" w:rsidRDefault="00610A5A" w:rsidP="00610A5A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14:paraId="7D555CB2" w14:textId="77777777" w:rsidR="00610A5A" w:rsidRDefault="00610A5A" w:rsidP="00610A5A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4ED21E30" w14:textId="77777777" w:rsidR="00610A5A" w:rsidRDefault="00610A5A" w:rsidP="00610A5A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6DDCE549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4E551728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</w:p>
    <w:p w14:paraId="31663A44" w14:textId="77777777" w:rsidR="00610A5A" w:rsidRDefault="00610A5A" w:rsidP="00610A5A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39D60949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632F1367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2008471D" w14:textId="54999A95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Домашняя работа №7  </w:t>
      </w:r>
    </w:p>
    <w:p w14:paraId="789CDE33" w14:textId="77777777" w:rsidR="00610A5A" w:rsidRDefault="00610A5A" w:rsidP="00610A5A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ФН11-52Б</w:t>
      </w:r>
      <w:r>
        <w:rPr>
          <w:color w:val="000007"/>
          <w:sz w:val="28"/>
          <w:szCs w:val="28"/>
        </w:rPr>
        <w:t>_</w:t>
      </w:r>
    </w:p>
    <w:p w14:paraId="35055359" w14:textId="77777777" w:rsidR="00610A5A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№16</w:t>
      </w:r>
    </w:p>
    <w:p w14:paraId="285B4AE2" w14:textId="77777777" w:rsidR="00610A5A" w:rsidRDefault="00610A5A" w:rsidP="00610A5A">
      <w:pPr>
        <w:pStyle w:val="a3"/>
        <w:jc w:val="center"/>
      </w:pPr>
    </w:p>
    <w:p w14:paraId="515499DD" w14:textId="77777777" w:rsidR="00610A5A" w:rsidRDefault="00610A5A" w:rsidP="00610A5A">
      <w:pPr>
        <w:pStyle w:val="a3"/>
        <w:jc w:val="center"/>
      </w:pPr>
    </w:p>
    <w:p w14:paraId="359FA45A" w14:textId="77777777" w:rsidR="00610A5A" w:rsidRDefault="00610A5A" w:rsidP="00610A5A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Студент: </w:t>
      </w:r>
      <w:proofErr w:type="spellStart"/>
      <w:r>
        <w:rPr>
          <w:color w:val="000007"/>
          <w:sz w:val="28"/>
          <w:szCs w:val="28"/>
        </w:rPr>
        <w:t>Хаписов</w:t>
      </w:r>
      <w:proofErr w:type="spellEnd"/>
      <w:r>
        <w:rPr>
          <w:color w:val="000007"/>
          <w:sz w:val="28"/>
          <w:szCs w:val="28"/>
        </w:rPr>
        <w:t xml:space="preserve"> М.Х.</w:t>
      </w:r>
    </w:p>
    <w:p w14:paraId="4870EE35" w14:textId="77777777" w:rsidR="00610A5A" w:rsidRDefault="00610A5A" w:rsidP="00610A5A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</w:t>
      </w:r>
      <w:proofErr w:type="spellStart"/>
      <w:r>
        <w:rPr>
          <w:color w:val="000007"/>
          <w:sz w:val="28"/>
          <w:szCs w:val="28"/>
        </w:rPr>
        <w:t>Облакова</w:t>
      </w:r>
      <w:proofErr w:type="spellEnd"/>
      <w:r>
        <w:rPr>
          <w:color w:val="000007"/>
          <w:sz w:val="28"/>
          <w:szCs w:val="28"/>
        </w:rPr>
        <w:t xml:space="preserve"> Т.В. </w:t>
      </w:r>
    </w:p>
    <w:p w14:paraId="2F6F351B" w14:textId="77777777" w:rsidR="00610A5A" w:rsidRDefault="00610A5A" w:rsidP="00610A5A">
      <w:pPr>
        <w:pStyle w:val="a3"/>
      </w:pPr>
    </w:p>
    <w:p w14:paraId="58551C15" w14:textId="77777777" w:rsidR="00610A5A" w:rsidRDefault="00610A5A" w:rsidP="00610A5A">
      <w:pPr>
        <w:pStyle w:val="a3"/>
      </w:pPr>
    </w:p>
    <w:p w14:paraId="54233236" w14:textId="77777777" w:rsidR="00610A5A" w:rsidRDefault="00610A5A" w:rsidP="00610A5A">
      <w:pPr>
        <w:pStyle w:val="a3"/>
      </w:pPr>
    </w:p>
    <w:p w14:paraId="654A20A0" w14:textId="77777777" w:rsidR="00610A5A" w:rsidRDefault="00610A5A" w:rsidP="00610A5A">
      <w:pPr>
        <w:pStyle w:val="a3"/>
        <w:rPr>
          <w:color w:val="000007"/>
          <w:sz w:val="28"/>
          <w:szCs w:val="28"/>
        </w:rPr>
      </w:pPr>
    </w:p>
    <w:p w14:paraId="67D28040" w14:textId="77777777" w:rsidR="00610A5A" w:rsidRPr="00865E5C" w:rsidRDefault="00610A5A" w:rsidP="00610A5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1C490F70" w14:textId="77777777" w:rsidR="00610A5A" w:rsidRDefault="00610A5A" w:rsidP="00610A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7</w:t>
      </w:r>
    </w:p>
    <w:p w14:paraId="39E201BF" w14:textId="77777777" w:rsidR="00610A5A" w:rsidRDefault="00610A5A" w:rsidP="00610A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Критерий согласия для п</w:t>
      </w:r>
      <w:r w:rsidRPr="005F0AEA">
        <w:rPr>
          <w:b/>
          <w:sz w:val="28"/>
          <w:szCs w:val="28"/>
        </w:rPr>
        <w:t>роверк</w:t>
      </w:r>
      <w:r>
        <w:rPr>
          <w:b/>
          <w:sz w:val="28"/>
          <w:szCs w:val="28"/>
        </w:rPr>
        <w:t>и</w:t>
      </w:r>
      <w:r w:rsidRPr="005F0AEA">
        <w:rPr>
          <w:b/>
          <w:sz w:val="28"/>
          <w:szCs w:val="28"/>
        </w:rPr>
        <w:t xml:space="preserve"> простой непараметрической гипотезы</w:t>
      </w:r>
    </w:p>
    <w:p w14:paraId="2E69CFDC" w14:textId="77777777" w:rsidR="00610A5A" w:rsidRDefault="00610A5A" w:rsidP="00610A5A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14:paraId="2C57EBBD" w14:textId="77777777" w:rsidR="00610A5A" w:rsidRDefault="00610A5A" w:rsidP="00610A5A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Основная гипотеза:</w:t>
      </w:r>
    </w:p>
    <w:p w14:paraId="43FB69B5" w14:textId="77777777" w:rsidR="00610A5A" w:rsidRPr="001659CC" w:rsidRDefault="00610A5A" w:rsidP="00610A5A">
      <w:pPr>
        <w:rPr>
          <w:rFonts w:eastAsiaTheme="minorEastAsia"/>
          <w:sz w:val="28"/>
          <w:szCs w:val="28"/>
        </w:rPr>
      </w:pPr>
      <w:r w:rsidRPr="001659CC">
        <w:rPr>
          <w:sz w:val="28"/>
          <w:szCs w:val="28"/>
        </w:rPr>
        <w:t>1(</w:t>
      </w:r>
      <w:r w:rsidRPr="001659CC">
        <w:rPr>
          <w:sz w:val="28"/>
          <w:szCs w:val="28"/>
          <w:lang w:val="en-US"/>
        </w:rPr>
        <w:t>A</w:t>
      </w:r>
      <w:r w:rsidRPr="001659CC">
        <w:rPr>
          <w:sz w:val="28"/>
          <w:szCs w:val="28"/>
        </w:rPr>
        <w:t>=</w:t>
      </w:r>
      <w:r w:rsidRPr="005C670C">
        <w:rPr>
          <w:sz w:val="28"/>
          <w:szCs w:val="28"/>
        </w:rPr>
        <w:t>0</w:t>
      </w:r>
      <w:r w:rsidRPr="001659CC">
        <w:rPr>
          <w:sz w:val="28"/>
          <w:szCs w:val="28"/>
        </w:rPr>
        <w:t xml:space="preserve">) Выборка получена из распределения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1F131980" w14:textId="77777777" w:rsidR="00610A5A" w:rsidRDefault="00610A5A" w:rsidP="00610A5A">
      <w:p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2.(</w:t>
      </w:r>
      <w:r w:rsidRPr="001659CC">
        <w:rPr>
          <w:rFonts w:eastAsiaTheme="minorEastAsia"/>
          <w:sz w:val="28"/>
          <w:szCs w:val="28"/>
          <w:lang w:val="en-US"/>
        </w:rPr>
        <w:t>A</w:t>
      </w:r>
      <w:r w:rsidRPr="001659CC">
        <w:rPr>
          <w:rFonts w:eastAsiaTheme="minorEastAsia"/>
          <w:sz w:val="28"/>
          <w:szCs w:val="28"/>
        </w:rPr>
        <w:t xml:space="preserve">=1) Выборка </w:t>
      </w:r>
      <w:r>
        <w:rPr>
          <w:rFonts w:eastAsiaTheme="minorEastAsia"/>
          <w:sz w:val="28"/>
          <w:szCs w:val="28"/>
        </w:rPr>
        <w:t xml:space="preserve">получена из закона распределения, совпадающего с распределением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η=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1659CC">
        <w:rPr>
          <w:rFonts w:eastAsiaTheme="minorEastAsia"/>
          <w:sz w:val="28"/>
          <w:szCs w:val="28"/>
        </w:rPr>
        <w:t xml:space="preserve"> </w:t>
      </w:r>
    </w:p>
    <w:p w14:paraId="3AC607AF" w14:textId="77777777" w:rsidR="00610A5A" w:rsidRDefault="00610A5A" w:rsidP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w:r w:rsidRPr="00DA00D6">
        <w:rPr>
          <w:rFonts w:eastAsiaTheme="minorEastAsia"/>
          <w:sz w:val="28"/>
          <w:szCs w:val="28"/>
        </w:rPr>
        <w:t xml:space="preserve"> </w:t>
      </w:r>
      <w:r w:rsidRPr="001659CC">
        <w:rPr>
          <w:rFonts w:eastAsiaTheme="minorEastAsia"/>
          <w:sz w:val="28"/>
          <w:szCs w:val="28"/>
        </w:rPr>
        <w:t>(</w:t>
      </w:r>
      <w:r w:rsidRPr="001659CC">
        <w:rPr>
          <w:rFonts w:eastAsiaTheme="minorEastAsia"/>
          <w:sz w:val="28"/>
          <w:szCs w:val="28"/>
          <w:lang w:val="en-US"/>
        </w:rPr>
        <w:t>A</w:t>
      </w:r>
      <w:r w:rsidRPr="001659CC">
        <w:rPr>
          <w:rFonts w:eastAsiaTheme="minorEastAsia"/>
          <w:sz w:val="28"/>
          <w:szCs w:val="28"/>
        </w:rPr>
        <w:t>=</w:t>
      </w:r>
      <w:r w:rsidRPr="005C670C">
        <w:rPr>
          <w:rFonts w:eastAsiaTheme="minorEastAsia"/>
          <w:sz w:val="28"/>
          <w:szCs w:val="28"/>
        </w:rPr>
        <w:t>2</w:t>
      </w:r>
      <w:r w:rsidRPr="001659CC">
        <w:rPr>
          <w:rFonts w:eastAsiaTheme="minorEastAsia"/>
          <w:sz w:val="28"/>
          <w:szCs w:val="28"/>
        </w:rPr>
        <w:t xml:space="preserve">) Выборка </w:t>
      </w:r>
      <w:r>
        <w:rPr>
          <w:rFonts w:eastAsiaTheme="minorEastAsia"/>
          <w:sz w:val="28"/>
          <w:szCs w:val="28"/>
        </w:rPr>
        <w:t xml:space="preserve">получена из закона распределения, совпадающего с распределением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1659CC">
        <w:rPr>
          <w:rFonts w:eastAsiaTheme="minorEastAsia"/>
          <w:sz w:val="28"/>
          <w:szCs w:val="28"/>
        </w:rPr>
        <w:t xml:space="preserve"> </w:t>
      </w:r>
    </w:p>
    <w:p w14:paraId="5A21A9A7" w14:textId="77777777" w:rsidR="00610A5A" w:rsidRDefault="00610A5A" w:rsidP="00610A5A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Варианты значений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n</m:t>
        </m:r>
      </m:oMath>
    </w:p>
    <w:p w14:paraId="587646C8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n=1000</m:t>
        </m:r>
      </m:oMath>
    </w:p>
    <w:p w14:paraId="4C863BB3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n=500</m:t>
        </m:r>
      </m:oMath>
    </w:p>
    <w:p w14:paraId="54AD2216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n=250</m:t>
        </m:r>
      </m:oMath>
    </w:p>
    <w:p w14:paraId="11017A97" w14:textId="77777777" w:rsidR="00610A5A" w:rsidRPr="001659CC" w:rsidRDefault="00610A5A" w:rsidP="00610A5A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n=100</m:t>
        </m:r>
      </m:oMath>
    </w:p>
    <w:p w14:paraId="00C8A91C" w14:textId="77777777" w:rsidR="00610A5A" w:rsidRPr="001659CC" w:rsidRDefault="00610A5A" w:rsidP="00610A5A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Варианты </w:t>
      </w:r>
      <w:proofErr w:type="gramStart"/>
      <w:r>
        <w:rPr>
          <w:rFonts w:eastAsiaTheme="minorEastAsia"/>
          <w:b/>
          <w:sz w:val="28"/>
          <w:szCs w:val="28"/>
        </w:rPr>
        <w:t>метрик</w:t>
      </w:r>
      <w:r w:rsidRPr="00350CA4">
        <w:rPr>
          <w:rFonts w:eastAsiaTheme="minorEastAsia"/>
          <w:b/>
          <w:sz w:val="28"/>
          <w:szCs w:val="28"/>
        </w:rPr>
        <w:t xml:space="preserve">  </w:t>
      </w:r>
      <w:r>
        <w:rPr>
          <w:rFonts w:eastAsiaTheme="minorEastAsia"/>
          <w:b/>
          <w:sz w:val="28"/>
          <w:szCs w:val="28"/>
        </w:rPr>
        <w:t>для</w:t>
      </w:r>
      <w:proofErr w:type="gramEnd"/>
      <w:r>
        <w:rPr>
          <w:rFonts w:eastAsiaTheme="minorEastAsia"/>
          <w:b/>
          <w:sz w:val="28"/>
          <w:szCs w:val="28"/>
        </w:rPr>
        <w:t xml:space="preserve"> группированной выборки</w:t>
      </w:r>
    </w:p>
    <w:p w14:paraId="2D0C37C4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func>
      </m:oMath>
    </w:p>
    <w:p w14:paraId="48C43491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nary>
      </m:oMath>
    </w:p>
    <w:p w14:paraId="2A218644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=3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6328A9EE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</w:p>
    <w:p w14:paraId="2A0BF763" w14:textId="77777777" w:rsidR="00610A5A" w:rsidRPr="001659CC" w:rsidRDefault="00610A5A" w:rsidP="00610A5A">
      <w:pPr>
        <w:pStyle w:val="a4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=5</m:t>
        </m:r>
      </m:oMath>
      <w:r w:rsidRPr="001659CC">
        <w:rPr>
          <w:rFonts w:eastAsiaTheme="minorEastAsia"/>
          <w:sz w:val="28"/>
          <w:szCs w:val="28"/>
        </w:rPr>
        <w:t xml:space="preserve">)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den>
            </m:f>
          </m:e>
        </m:nary>
      </m:oMath>
    </w:p>
    <w:p w14:paraId="281E6855" w14:textId="77777777" w:rsidR="00610A5A" w:rsidRDefault="004D54D4" w:rsidP="00610A5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="00610A5A">
        <w:rPr>
          <w:rFonts w:eastAsiaTheme="minorEastAsia"/>
          <w:sz w:val="28"/>
          <w:szCs w:val="28"/>
        </w:rPr>
        <w:t xml:space="preserve">-количество значений, попавших 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="00610A5A" w:rsidRPr="00350CA4">
        <w:rPr>
          <w:rFonts w:eastAsiaTheme="minorEastAsia"/>
          <w:sz w:val="28"/>
          <w:szCs w:val="28"/>
        </w:rPr>
        <w:t>-</w:t>
      </w:r>
      <w:proofErr w:type="spellStart"/>
      <w:r w:rsidR="00610A5A">
        <w:rPr>
          <w:rFonts w:eastAsiaTheme="minorEastAsia"/>
          <w:sz w:val="28"/>
          <w:szCs w:val="28"/>
        </w:rPr>
        <w:t>ый</w:t>
      </w:r>
      <w:proofErr w:type="spellEnd"/>
      <w:r w:rsidR="00610A5A">
        <w:rPr>
          <w:rFonts w:eastAsiaTheme="minorEastAsia"/>
          <w:sz w:val="28"/>
          <w:szCs w:val="28"/>
        </w:rPr>
        <w:t xml:space="preserve"> интервал группировки</w:t>
      </w:r>
    </w:p>
    <w:p w14:paraId="319556C7" w14:textId="77777777" w:rsidR="00610A5A" w:rsidRDefault="004D54D4" w:rsidP="00610A5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="00610A5A">
        <w:rPr>
          <w:rFonts w:eastAsiaTheme="minorEastAsia"/>
          <w:sz w:val="28"/>
          <w:szCs w:val="28"/>
        </w:rPr>
        <w:t xml:space="preserve">-теоретическая вероятность попадания 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="00610A5A" w:rsidRPr="00350CA4">
        <w:rPr>
          <w:rFonts w:eastAsiaTheme="minorEastAsia"/>
          <w:sz w:val="28"/>
          <w:szCs w:val="28"/>
        </w:rPr>
        <w:t>-</w:t>
      </w:r>
      <w:proofErr w:type="spellStart"/>
      <w:r w:rsidR="00610A5A">
        <w:rPr>
          <w:rFonts w:eastAsiaTheme="minorEastAsia"/>
          <w:sz w:val="28"/>
          <w:szCs w:val="28"/>
        </w:rPr>
        <w:t>ый</w:t>
      </w:r>
      <w:proofErr w:type="spellEnd"/>
      <w:r w:rsidR="00610A5A">
        <w:rPr>
          <w:rFonts w:eastAsiaTheme="minorEastAsia"/>
          <w:sz w:val="28"/>
          <w:szCs w:val="28"/>
        </w:rPr>
        <w:t xml:space="preserve"> интервал группировки</w:t>
      </w:r>
    </w:p>
    <w:p w14:paraId="492ED839" w14:textId="77777777" w:rsidR="00610A5A" w:rsidRDefault="00610A5A" w:rsidP="00610A5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29EAEF" w14:textId="77777777" w:rsidR="00610A5A" w:rsidRPr="00350CA4" w:rsidRDefault="00610A5A" w:rsidP="00610A5A">
      <w:pPr>
        <w:rPr>
          <w:b/>
          <w:sz w:val="28"/>
          <w:szCs w:val="28"/>
        </w:rPr>
      </w:pPr>
      <w:r w:rsidRPr="00350CA4">
        <w:rPr>
          <w:b/>
          <w:sz w:val="28"/>
          <w:szCs w:val="28"/>
        </w:rPr>
        <w:lastRenderedPageBreak/>
        <w:t>Задание.</w:t>
      </w:r>
    </w:p>
    <w:p w14:paraId="54269FB3" w14:textId="77777777" w:rsidR="00610A5A" w:rsidRDefault="00610A5A" w:rsidP="00610A5A">
      <w:pPr>
        <w:rPr>
          <w:rFonts w:eastAsiaTheme="minorEastAsia"/>
          <w:sz w:val="28"/>
          <w:szCs w:val="28"/>
        </w:rPr>
      </w:pPr>
      <w:r w:rsidRPr="00350CA4">
        <w:rPr>
          <w:sz w:val="28"/>
          <w:szCs w:val="28"/>
        </w:rPr>
        <w:t>Постройте с помощью стохастического эксперимента</w:t>
      </w:r>
      <w:r>
        <w:rPr>
          <w:sz w:val="28"/>
          <w:szCs w:val="28"/>
        </w:rPr>
        <w:t xml:space="preserve"> на основе указанной метрики </w:t>
      </w:r>
      <w:r w:rsidRPr="00350CA4">
        <w:rPr>
          <w:sz w:val="28"/>
          <w:szCs w:val="28"/>
        </w:rPr>
        <w:t xml:space="preserve">приближенный критерий для проверки </w:t>
      </w:r>
      <w:r>
        <w:rPr>
          <w:sz w:val="28"/>
          <w:szCs w:val="28"/>
        </w:rPr>
        <w:t>основной</w:t>
      </w:r>
      <w:r w:rsidRPr="00350CA4">
        <w:rPr>
          <w:sz w:val="28"/>
          <w:szCs w:val="28"/>
        </w:rPr>
        <w:t xml:space="preserve"> гипотезы</w:t>
      </w:r>
      <w:r>
        <w:rPr>
          <w:sz w:val="28"/>
          <w:szCs w:val="28"/>
        </w:rPr>
        <w:t xml:space="preserve">. Найдите критические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</m:t>
            </m:r>
          </m:sub>
        </m:sSub>
      </m:oMath>
      <w:r>
        <w:rPr>
          <w:rFonts w:eastAsiaTheme="minorEastAsia"/>
          <w:sz w:val="28"/>
          <w:szCs w:val="28"/>
        </w:rPr>
        <w:t xml:space="preserve"> для трех уровней значимости </w:t>
      </w:r>
      <m:oMath>
        <m:r>
          <w:rPr>
            <w:rFonts w:ascii="Cambria Math" w:eastAsiaTheme="minorEastAsia" w:hAnsi="Cambria Math"/>
            <w:sz w:val="28"/>
            <w:szCs w:val="28"/>
          </w:rPr>
          <m:t>α=0.1, 0.05 и 0.01</m:t>
        </m:r>
      </m:oMath>
      <w:r>
        <w:rPr>
          <w:rFonts w:eastAsiaTheme="minorEastAsia"/>
          <w:sz w:val="28"/>
          <w:szCs w:val="28"/>
        </w:rPr>
        <w:t>.</w:t>
      </w:r>
    </w:p>
    <w:p w14:paraId="68C97DCD" w14:textId="77777777" w:rsidR="00610A5A" w:rsidRDefault="00610A5A" w:rsidP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Протестируйте критерий на трех-четырех примерах и сформулируйте выводы. </w:t>
      </w:r>
    </w:p>
    <w:p w14:paraId="79EA8924" w14:textId="5B058F93" w:rsidR="00610A5A" w:rsidRDefault="00610A5A" w:rsidP="00610A5A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Вариант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518"/>
        <w:gridCol w:w="2749"/>
        <w:gridCol w:w="2475"/>
        <w:gridCol w:w="2751"/>
      </w:tblGrid>
      <w:tr w:rsidR="00610A5A" w14:paraId="3819992D" w14:textId="77777777" w:rsidTr="005A3FA5">
        <w:tc>
          <w:tcPr>
            <w:tcW w:w="783" w:type="dxa"/>
          </w:tcPr>
          <w:p w14:paraId="7738F9D7" w14:textId="77777777" w:rsidR="00610A5A" w:rsidRDefault="00610A5A" w:rsidP="005A3F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14:paraId="5FD5B699" w14:textId="77777777" w:rsidR="00610A5A" w:rsidRDefault="00610A5A" w:rsidP="005A3FA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A=2</m:t>
                </m:r>
              </m:oMath>
            </m:oMathPara>
          </w:p>
        </w:tc>
        <w:tc>
          <w:tcPr>
            <w:tcW w:w="1276" w:type="dxa"/>
          </w:tcPr>
          <w:p w14:paraId="24CAF169" w14:textId="77777777" w:rsidR="00610A5A" w:rsidRPr="005C670C" w:rsidRDefault="00610A5A" w:rsidP="005A3FA5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D=1</m:t>
                </m:r>
              </m:oMath>
            </m:oMathPara>
          </w:p>
        </w:tc>
        <w:tc>
          <w:tcPr>
            <w:tcW w:w="1418" w:type="dxa"/>
          </w:tcPr>
          <w:p w14:paraId="189C1D38" w14:textId="77777777" w:rsidR="00610A5A" w:rsidRDefault="00610A5A" w:rsidP="005A3FA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oMath>
            </m:oMathPara>
          </w:p>
        </w:tc>
      </w:tr>
    </w:tbl>
    <w:p w14:paraId="1610FAC7" w14:textId="1EDAC67B" w:rsidR="00416F52" w:rsidRDefault="00416F52">
      <w:pPr>
        <w:rPr>
          <w:sz w:val="28"/>
          <w:szCs w:val="28"/>
        </w:rPr>
      </w:pPr>
    </w:p>
    <w:p w14:paraId="49FD169A" w14:textId="2F164950" w:rsidR="00610A5A" w:rsidRDefault="00610A5A">
      <w:pPr>
        <w:rPr>
          <w:sz w:val="28"/>
          <w:szCs w:val="28"/>
        </w:rPr>
      </w:pPr>
      <w:r>
        <w:rPr>
          <w:sz w:val="28"/>
          <w:szCs w:val="28"/>
        </w:rPr>
        <w:t>Основная гипотеза:</w:t>
      </w:r>
    </w:p>
    <w:p w14:paraId="050748A6" w14:textId="0D0930C9" w:rsidR="00610A5A" w:rsidRPr="00610A5A" w:rsidRDefault="00610A5A">
      <w:pPr>
        <w:rPr>
          <w:rFonts w:eastAsiaTheme="minorEastAsia"/>
          <w:sz w:val="28"/>
          <w:szCs w:val="28"/>
        </w:rPr>
      </w:pPr>
      <w:r w:rsidRPr="001659CC">
        <w:rPr>
          <w:rFonts w:eastAsiaTheme="minorEastAsia"/>
          <w:sz w:val="28"/>
          <w:szCs w:val="28"/>
        </w:rPr>
        <w:t xml:space="preserve">Выборка </w:t>
      </w:r>
      <w:r>
        <w:rPr>
          <w:rFonts w:eastAsiaTheme="minorEastAsia"/>
          <w:sz w:val="28"/>
          <w:szCs w:val="28"/>
        </w:rPr>
        <w:t xml:space="preserve">получена из закона распределения, совпадающего с распределением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34A1353C" w14:textId="44FAB8E8" w:rsidR="00610A5A" w:rsidRDefault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Используемая метрика: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func>
      </m:oMath>
    </w:p>
    <w:p w14:paraId="1FEE64E1" w14:textId="55923B1C" w:rsidR="00610A5A" w:rsidRDefault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Размер выборки </w:t>
      </w:r>
      <m:oMath>
        <m:r>
          <w:rPr>
            <w:rFonts w:ascii="Cambria Math" w:eastAsiaTheme="minorEastAsia" w:hAnsi="Cambria Math"/>
            <w:sz w:val="28"/>
            <w:szCs w:val="28"/>
          </w:rPr>
          <m:t>n=100</m:t>
        </m:r>
      </m:oMath>
      <w:r w:rsidRPr="00AD283D">
        <w:rPr>
          <w:rFonts w:eastAsiaTheme="minorEastAsia"/>
          <w:sz w:val="28"/>
          <w:szCs w:val="28"/>
        </w:rPr>
        <w:t xml:space="preserve"> </w:t>
      </w:r>
    </w:p>
    <w:p w14:paraId="44BF7021" w14:textId="7D52415B" w:rsidR="00610A5A" w:rsidRDefault="00610A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Эксперимент повторяется </w:t>
      </w:r>
      <m:oMath>
        <m:r>
          <w:rPr>
            <w:rFonts w:ascii="Cambria Math" w:eastAsiaTheme="minorEastAsia" w:hAnsi="Cambria Math"/>
            <w:sz w:val="28"/>
            <w:szCs w:val="28"/>
          </w:rPr>
          <m:t>m=120000</m:t>
        </m:r>
      </m:oMath>
      <w:r w:rsidR="00AD283D" w:rsidRPr="004B2780">
        <w:rPr>
          <w:rFonts w:eastAsiaTheme="minorEastAsia"/>
          <w:sz w:val="28"/>
          <w:szCs w:val="28"/>
        </w:rPr>
        <w:t xml:space="preserve"> </w:t>
      </w:r>
      <w:r w:rsidR="00AD283D">
        <w:rPr>
          <w:rFonts w:eastAsiaTheme="minorEastAsia"/>
          <w:sz w:val="28"/>
          <w:szCs w:val="28"/>
        </w:rPr>
        <w:t>раз.</w:t>
      </w:r>
      <w:r w:rsidR="00AD283D"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</w:p>
    <w:p w14:paraId="3D4CAC27" w14:textId="506336D3" w:rsidR="004B2780" w:rsidRDefault="004B27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Плотность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2-2y:y∈[0;1]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0:иначе</m:t>
                </m:r>
              </m:e>
            </m:eqArr>
          </m:e>
        </m:d>
      </m:oMath>
    </w:p>
    <w:p w14:paraId="5231663F" w14:textId="4C2C53B5" w:rsidR="004B2780" w:rsidRDefault="004B27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Функция распределения:</w:t>
      </w:r>
    </w:p>
    <w:p w14:paraId="76A28C73" w14:textId="3779AEBD" w:rsidR="004B2780" w:rsidRPr="004B2780" w:rsidRDefault="004B2780" w:rsidP="004B2780">
      <w:pPr>
        <w:ind w:left="708"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η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dy=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2ydy=</m:t>
                </m:r>
              </m:e>
            </m:nary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2y-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:y∈[0;1]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0:иначе</m:t>
                    </m:r>
                  </m:e>
                </m:eqArr>
              </m:e>
            </m:d>
          </m:e>
        </m:nary>
      </m:oMath>
      <w:r w:rsidRPr="004B2780">
        <w:rPr>
          <w:rFonts w:eastAsiaTheme="minorEastAsia"/>
          <w:sz w:val="28"/>
          <w:szCs w:val="28"/>
        </w:rPr>
        <w:t xml:space="preserve"> </w:t>
      </w:r>
    </w:p>
    <w:p w14:paraId="15EBC5F2" w14:textId="12FADF14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Проведём первый эксперимент</w:t>
      </w:r>
      <w:r w:rsidR="00610A5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произведём группировку получившейся выборки, где количество интервалов группировки определяется по формуле </w:t>
      </w:r>
      <w:proofErr w:type="spellStart"/>
      <w:r>
        <w:rPr>
          <w:rFonts w:eastAsiaTheme="minorEastAsia"/>
          <w:sz w:val="28"/>
          <w:szCs w:val="28"/>
        </w:rPr>
        <w:t>Стёрджеса</w:t>
      </w:r>
      <w:proofErr w:type="spellEnd"/>
    </w:p>
    <w:p w14:paraId="28E5BEFF" w14:textId="400EEF54" w:rsidR="00AD283D" w:rsidRPr="00AD283D" w:rsidRDefault="00AD283D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l=1+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</m:func>
            </m:e>
          </m:d>
        </m:oMath>
      </m:oMathPara>
    </w:p>
    <w:p w14:paraId="1800483A" w14:textId="37D9850B" w:rsidR="00AD283D" w:rsidRDefault="00AD283D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Первые 10 элементов выборки:</w:t>
      </w:r>
    </w:p>
    <w:p w14:paraId="6CFC0FC2" w14:textId="77777777" w:rsidR="00245281" w:rsidRPr="00245281" w:rsidRDefault="00245281" w:rsidP="00245281">
      <w:pPr>
        <w:rPr>
          <w:rFonts w:eastAsiaTheme="minorEastAsia"/>
          <w:iCs/>
          <w:sz w:val="28"/>
          <w:szCs w:val="28"/>
        </w:rPr>
      </w:pPr>
      <w:r w:rsidRPr="00245281">
        <w:rPr>
          <w:rFonts w:eastAsiaTheme="minorEastAsia"/>
          <w:iCs/>
          <w:sz w:val="28"/>
          <w:szCs w:val="28"/>
        </w:rPr>
        <w:t>[0.33617562 0.40321226 0.13454098 0.29509201 0.10945402 0.36039932</w:t>
      </w:r>
    </w:p>
    <w:p w14:paraId="03A3FBE9" w14:textId="77777777" w:rsidR="00CA79BC" w:rsidRDefault="00245281" w:rsidP="00245281">
      <w:pPr>
        <w:rPr>
          <w:rFonts w:eastAsiaTheme="minorEastAsia"/>
          <w:iCs/>
          <w:sz w:val="28"/>
          <w:szCs w:val="28"/>
        </w:rPr>
      </w:pPr>
      <w:r w:rsidRPr="00245281">
        <w:rPr>
          <w:rFonts w:eastAsiaTheme="minorEastAsia"/>
          <w:iCs/>
          <w:sz w:val="28"/>
          <w:szCs w:val="28"/>
        </w:rPr>
        <w:t xml:space="preserve"> 0.03480842 0.44150472 0.49732901 0.18273928]</w:t>
      </w:r>
    </w:p>
    <w:p w14:paraId="242D6539" w14:textId="1FBF2966" w:rsidR="00AD283D" w:rsidRDefault="001D722E" w:rsidP="00245281">
      <w:pPr>
        <w:rPr>
          <w:rFonts w:eastAsiaTheme="minorEastAsia"/>
          <w:sz w:val="28"/>
          <w:szCs w:val="28"/>
        </w:rPr>
      </w:pPr>
      <w:r w:rsidRPr="001D722E">
        <w:rPr>
          <w:rFonts w:eastAsiaTheme="minorEastAsia"/>
          <w:iCs/>
          <w:sz w:val="28"/>
          <w:szCs w:val="28"/>
        </w:rPr>
        <w:lastRenderedPageBreak/>
        <w:drawing>
          <wp:inline distT="0" distB="0" distL="0" distR="0" wp14:anchorId="57BE13D1" wp14:editId="320B1098">
            <wp:extent cx="2943636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281" w:rsidRPr="00245281">
        <w:rPr>
          <w:noProof/>
        </w:rPr>
        <w:t xml:space="preserve"> </w:t>
      </w:r>
      <w:r w:rsidR="00245281" w:rsidRPr="00245281">
        <w:rPr>
          <w:rFonts w:eastAsiaTheme="minorEastAsia"/>
          <w:iCs/>
          <w:sz w:val="28"/>
          <w:szCs w:val="28"/>
        </w:rPr>
        <w:drawing>
          <wp:inline distT="0" distB="0" distL="0" distR="0" wp14:anchorId="3D318595" wp14:editId="2FDE736E">
            <wp:extent cx="4839375" cy="390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A374" w14:textId="5766042E" w:rsidR="00AD283D" w:rsidRDefault="00245281">
      <w:pPr>
        <w:rPr>
          <w:rFonts w:eastAsiaTheme="minorEastAsia"/>
          <w:sz w:val="28"/>
          <w:szCs w:val="28"/>
        </w:rPr>
      </w:pPr>
      <w:r w:rsidRPr="00245281">
        <w:rPr>
          <w:rFonts w:eastAsiaTheme="minorEastAsia"/>
          <w:sz w:val="28"/>
          <w:szCs w:val="28"/>
        </w:rPr>
        <w:drawing>
          <wp:inline distT="0" distB="0" distL="0" distR="0" wp14:anchorId="7FBB426E" wp14:editId="635E7CD1">
            <wp:extent cx="5731510" cy="7277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F37E" w14:textId="5493BC1F" w:rsidR="00AD283D" w:rsidRPr="001D722E" w:rsidRDefault="00245281">
      <w:pPr>
        <w:rPr>
          <w:rFonts w:eastAsiaTheme="minorEastAsia"/>
          <w:sz w:val="28"/>
          <w:szCs w:val="28"/>
          <w:lang w:val="en-US"/>
        </w:rPr>
      </w:pPr>
      <w:r w:rsidRPr="00245281">
        <w:rPr>
          <w:rFonts w:eastAsiaTheme="minorEastAsia"/>
          <w:sz w:val="28"/>
          <w:szCs w:val="28"/>
          <w:lang w:val="en-US"/>
        </w:rPr>
        <w:drawing>
          <wp:inline distT="0" distB="0" distL="0" distR="0" wp14:anchorId="42A4DD15" wp14:editId="6D9F7D7B">
            <wp:extent cx="5731510" cy="8534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ABAE" w14:textId="0D7342E1" w:rsidR="00610A5A" w:rsidRPr="00245281" w:rsidRDefault="00AD283D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данном случае получается равна </w:t>
      </w:r>
      <m:oMath>
        <m:r>
          <w:rPr>
            <w:rFonts w:ascii="Cambria Math" w:eastAsiaTheme="minorEastAsia" w:hAnsi="Cambria Math"/>
            <w:sz w:val="28"/>
            <w:szCs w:val="28"/>
          </w:rPr>
          <m:t>D=0.0</m:t>
        </m:r>
        <m:r>
          <w:rPr>
            <w:rFonts w:ascii="Cambria Math" w:eastAsiaTheme="minorEastAsia" w:hAnsi="Cambria Math"/>
            <w:sz w:val="28"/>
            <w:szCs w:val="28"/>
          </w:rPr>
          <m:t>5714</m:t>
        </m:r>
      </m:oMath>
    </w:p>
    <w:p w14:paraId="05182CA5" w14:textId="2EFEE310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Аналогично получим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ещё </w:t>
      </w:r>
      <m:oMath>
        <m:r>
          <w:rPr>
            <w:rFonts w:ascii="Cambria Math" w:eastAsiaTheme="minorEastAsia" w:hAnsi="Cambria Math"/>
            <w:sz w:val="28"/>
            <w:szCs w:val="28"/>
          </w:rPr>
          <m:t>m-1</m:t>
        </m:r>
      </m:oMath>
      <w:r>
        <w:rPr>
          <w:rFonts w:eastAsiaTheme="minorEastAsia"/>
          <w:sz w:val="28"/>
          <w:szCs w:val="28"/>
        </w:rPr>
        <w:t xml:space="preserve"> раз, после чего составим массив, состоящий из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значений параметра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 xml:space="preserve"> и отсортируем его. </w:t>
      </w:r>
    </w:p>
    <w:p w14:paraId="03599ED4" w14:textId="2672D88D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Первые 10 элементов массива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>:</w:t>
      </w:r>
    </w:p>
    <w:p w14:paraId="67D1218D" w14:textId="70CA71BA" w:rsidR="00C15341" w:rsidRPr="001D722E" w:rsidRDefault="00245281">
      <w:pPr>
        <w:rPr>
          <w:rFonts w:eastAsiaTheme="minorEastAsia"/>
          <w:sz w:val="28"/>
          <w:szCs w:val="28"/>
        </w:rPr>
      </w:pPr>
      <w:r w:rsidRPr="00245281">
        <w:rPr>
          <w:rFonts w:eastAsiaTheme="minorEastAsia"/>
          <w:sz w:val="28"/>
          <w:szCs w:val="28"/>
        </w:rPr>
        <w:t>[0.005510204081632608, 0.006326530612244917, 0.006326530612244917, 0.0071428571428571, 0.0071428571428571, 0.007959183673469497, 0.007959183673469497, 0.007959183673469497, 0.008775510204081564, 0.009591836734693856]</w:t>
      </w:r>
    </w:p>
    <w:p w14:paraId="333EF362" w14:textId="4DA5AC55" w:rsidR="00AD283D" w:rsidRDefault="00AD2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Последние 10 элементов массива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>:</w:t>
      </w:r>
    </w:p>
    <w:p w14:paraId="60D7182C" w14:textId="77777777" w:rsidR="00245281" w:rsidRDefault="00245281">
      <w:pPr>
        <w:rPr>
          <w:rFonts w:eastAsiaTheme="minorEastAsia"/>
          <w:sz w:val="28"/>
          <w:szCs w:val="28"/>
        </w:rPr>
      </w:pPr>
      <w:r w:rsidRPr="00245281">
        <w:rPr>
          <w:rFonts w:eastAsiaTheme="minorEastAsia"/>
          <w:sz w:val="28"/>
          <w:szCs w:val="28"/>
        </w:rPr>
        <w:t>[0.17530612244897956, 0.17551020408163262, 0.17551020408163262, 0.17632653061224493, 0.1844897959183674, 0.18469387755102046, 0.18469387755102046, 0.18469387755102046, 0.18469387755102046, 0.19469387755102044]</w:t>
      </w:r>
    </w:p>
    <w:p w14:paraId="5A7FD23D" w14:textId="45016045" w:rsidR="004B2780" w:rsidRPr="004B2780" w:rsidRDefault="004B2780">
      <w:pPr>
        <w:rPr>
          <w:rFonts w:eastAsiaTheme="minorEastAsia"/>
          <w:i/>
          <w:sz w:val="36"/>
          <w:szCs w:val="36"/>
        </w:rPr>
      </w:pPr>
      <w:r w:rsidRPr="004B2780">
        <w:rPr>
          <w:sz w:val="28"/>
          <w:szCs w:val="28"/>
        </w:rPr>
        <w:t xml:space="preserve">Значения квантилей можно получить, отсортировав полученный массив по возрастанию и выбрав элемент по индексу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1-α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*m</m:t>
        </m:r>
      </m:oMath>
      <w:r w:rsidRPr="004B2780">
        <w:rPr>
          <w:sz w:val="28"/>
          <w:szCs w:val="28"/>
        </w:rPr>
        <w:t xml:space="preserve">, соответствующему уровню доверия </w:t>
      </w:r>
      <m:oMath>
        <m:r>
          <w:rPr>
            <w:rFonts w:ascii="Cambria Math" w:hAnsi="Cambria Math"/>
            <w:sz w:val="28"/>
            <w:szCs w:val="28"/>
          </w:rPr>
          <m:t>1-α</m:t>
        </m:r>
      </m:oMath>
    </w:p>
    <w:p w14:paraId="6C9B0AD1" w14:textId="014C496C" w:rsidR="004B2780" w:rsidRDefault="004B2780">
      <w:pPr>
        <w:rPr>
          <w:rFonts w:eastAsiaTheme="minorEastAsia"/>
          <w:sz w:val="28"/>
          <w:szCs w:val="28"/>
        </w:rPr>
      </w:pPr>
      <w:r w:rsidRPr="004B2780">
        <w:rPr>
          <w:rFonts w:eastAsiaTheme="minorEastAsia"/>
          <w:noProof/>
          <w:sz w:val="28"/>
          <w:szCs w:val="28"/>
        </w:rPr>
        <w:drawing>
          <wp:inline distT="0" distB="0" distL="0" distR="0" wp14:anchorId="25995F9C" wp14:editId="07F59E32">
            <wp:extent cx="3629532" cy="56205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7798" w14:textId="4F6BD012" w:rsidR="004B2780" w:rsidRDefault="00245281">
      <w:pPr>
        <w:rPr>
          <w:rFonts w:eastAsiaTheme="minorEastAsia"/>
          <w:sz w:val="28"/>
          <w:szCs w:val="28"/>
        </w:rPr>
      </w:pPr>
      <w:r w:rsidRPr="00245281">
        <w:rPr>
          <w:rFonts w:eastAsiaTheme="minorEastAsia"/>
          <w:sz w:val="28"/>
          <w:szCs w:val="28"/>
        </w:rPr>
        <w:drawing>
          <wp:inline distT="0" distB="0" distL="0" distR="0" wp14:anchorId="761A2BA9" wp14:editId="6509EC87">
            <wp:extent cx="2524477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34F3" w14:textId="68022C6D" w:rsidR="005E3E9F" w:rsidRPr="005E3E9F" w:rsidRDefault="005E3E9F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Теперь можно говорить, что если значение параметра </w:t>
      </w:r>
      <w:r>
        <w:rPr>
          <w:rFonts w:eastAsiaTheme="minorEastAsia"/>
          <w:sz w:val="28"/>
          <w:szCs w:val="28"/>
          <w:lang w:val="en-US"/>
        </w:rPr>
        <w:t>D</w:t>
      </w:r>
      <w:r w:rsidRPr="005E3E9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больше, чем эти квантили, то выборка не распределена по закону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5E3E9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соответствующей этим квантилям точностью. В случае </w:t>
      </w:r>
      <w:r>
        <w:rPr>
          <w:rFonts w:eastAsiaTheme="minorEastAsia"/>
          <w:sz w:val="28"/>
          <w:szCs w:val="28"/>
          <w:lang w:val="en-US"/>
        </w:rPr>
        <w:t>A</w:t>
      </w:r>
      <w:r w:rsidRPr="005E3E9F">
        <w:rPr>
          <w:rFonts w:eastAsiaTheme="minorEastAsia"/>
          <w:sz w:val="28"/>
          <w:szCs w:val="28"/>
        </w:rPr>
        <w:t xml:space="preserve"> = 2</w:t>
      </w:r>
      <w:r>
        <w:rPr>
          <w:rFonts w:eastAsiaTheme="minorEastAsia"/>
          <w:sz w:val="28"/>
          <w:szCs w:val="28"/>
        </w:rPr>
        <w:t xml:space="preserve"> видим, что </w:t>
      </w:r>
      <m:oMath>
        <m:r>
          <w:rPr>
            <w:rFonts w:ascii="Cambria Math" w:eastAsiaTheme="minorEastAsia" w:hAnsi="Cambria Math"/>
            <w:sz w:val="28"/>
            <w:szCs w:val="28"/>
          </w:rPr>
          <m:t>D&lt;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0.9</m:t>
            </m:r>
          </m:sub>
        </m:sSub>
      </m:oMath>
      <w:r w:rsidRPr="005E3E9F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в следствие чего принимаем основную гипотезу.</w:t>
      </w:r>
    </w:p>
    <w:p w14:paraId="180820FA" w14:textId="77777777" w:rsidR="005E3E9F" w:rsidRDefault="005E3E9F">
      <w:pPr>
        <w:rPr>
          <w:rFonts w:eastAsiaTheme="minorEastAsia"/>
          <w:sz w:val="28"/>
          <w:szCs w:val="28"/>
        </w:rPr>
      </w:pPr>
    </w:p>
    <w:p w14:paraId="115D4982" w14:textId="1EFAD69E" w:rsidR="00C15341" w:rsidRDefault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Протестируем критерий на значениях </w:t>
      </w:r>
      <w:r>
        <w:rPr>
          <w:rFonts w:eastAsiaTheme="minorEastAsia"/>
          <w:sz w:val="28"/>
          <w:szCs w:val="28"/>
          <w:lang w:val="en-US"/>
        </w:rPr>
        <w:t>A</w:t>
      </w:r>
      <w:r w:rsidRPr="00C15341">
        <w:rPr>
          <w:rFonts w:eastAsiaTheme="minorEastAsia"/>
          <w:sz w:val="28"/>
          <w:szCs w:val="28"/>
        </w:rPr>
        <w:t xml:space="preserve"> = 0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A</w:t>
      </w:r>
      <w:r w:rsidRPr="00C15341">
        <w:rPr>
          <w:rFonts w:eastAsiaTheme="minorEastAsia"/>
          <w:sz w:val="28"/>
          <w:szCs w:val="28"/>
        </w:rPr>
        <w:t xml:space="preserve"> = 1:</w:t>
      </w:r>
    </w:p>
    <w:p w14:paraId="6774296E" w14:textId="4CAEBC62" w:rsidR="004B2780" w:rsidRPr="005E3E9F" w:rsidRDefault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5E3E9F">
        <w:rPr>
          <w:rFonts w:eastAsiaTheme="minorEastAsia"/>
          <w:sz w:val="28"/>
          <w:szCs w:val="28"/>
        </w:rPr>
        <w:t xml:space="preserve"> = 0:</w:t>
      </w:r>
    </w:p>
    <w:p w14:paraId="1162EE96" w14:textId="332B2908" w:rsidR="00C15341" w:rsidRDefault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Первые 10 элементов выборки:</w:t>
      </w:r>
    </w:p>
    <w:p w14:paraId="03636821" w14:textId="77777777" w:rsidR="00245281" w:rsidRPr="00245281" w:rsidRDefault="00245281" w:rsidP="00245281">
      <w:pPr>
        <w:rPr>
          <w:rFonts w:eastAsiaTheme="minorEastAsia"/>
          <w:sz w:val="28"/>
          <w:szCs w:val="28"/>
        </w:rPr>
      </w:pPr>
      <w:r w:rsidRPr="00245281">
        <w:rPr>
          <w:rFonts w:eastAsiaTheme="minorEastAsia"/>
          <w:sz w:val="28"/>
          <w:szCs w:val="28"/>
        </w:rPr>
        <w:t>[0.66898604 0.59216078 0.81280842 0.85687898 0.92880728 0.85545305</w:t>
      </w:r>
    </w:p>
    <w:p w14:paraId="6F54B560" w14:textId="77777777" w:rsidR="00CA79BC" w:rsidRDefault="00245281" w:rsidP="00245281">
      <w:pPr>
        <w:rPr>
          <w:rFonts w:eastAsiaTheme="minorEastAsia"/>
          <w:sz w:val="28"/>
          <w:szCs w:val="28"/>
        </w:rPr>
      </w:pPr>
      <w:r w:rsidRPr="00245281">
        <w:rPr>
          <w:rFonts w:eastAsiaTheme="minorEastAsia"/>
          <w:sz w:val="28"/>
          <w:szCs w:val="28"/>
        </w:rPr>
        <w:t xml:space="preserve"> 0.82851778 0.16842028 0.1354113 0.88211399]</w:t>
      </w:r>
    </w:p>
    <w:p w14:paraId="6D0EE3EE" w14:textId="1D12A51B" w:rsidR="00C15341" w:rsidRDefault="00E83485" w:rsidP="00245281">
      <w:pPr>
        <w:rPr>
          <w:rFonts w:eastAsiaTheme="minorEastAsia"/>
          <w:sz w:val="28"/>
          <w:szCs w:val="28"/>
        </w:rPr>
      </w:pPr>
      <w:r w:rsidRPr="00E83485">
        <w:rPr>
          <w:noProof/>
        </w:rPr>
        <w:t xml:space="preserve"> </w:t>
      </w:r>
      <w:r w:rsidRPr="00E83485">
        <w:rPr>
          <w:rFonts w:eastAsiaTheme="minorEastAsia"/>
          <w:sz w:val="28"/>
          <w:szCs w:val="28"/>
        </w:rPr>
        <w:drawing>
          <wp:inline distT="0" distB="0" distL="0" distR="0" wp14:anchorId="6BBF7E94" wp14:editId="2C67E090">
            <wp:extent cx="4791744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8019" w14:textId="20A2F92D" w:rsidR="00C15341" w:rsidRDefault="00E83485" w:rsidP="00C15341">
      <w:pPr>
        <w:rPr>
          <w:rFonts w:eastAsiaTheme="minorEastAsia"/>
          <w:sz w:val="28"/>
          <w:szCs w:val="28"/>
        </w:rPr>
      </w:pPr>
      <w:r w:rsidRPr="00E83485">
        <w:rPr>
          <w:rFonts w:eastAsiaTheme="minorEastAsia"/>
          <w:sz w:val="28"/>
          <w:szCs w:val="28"/>
        </w:rPr>
        <w:drawing>
          <wp:inline distT="0" distB="0" distL="0" distR="0" wp14:anchorId="273DE5DA" wp14:editId="4771B62A">
            <wp:extent cx="5731510" cy="723265"/>
            <wp:effectExtent l="0" t="0" r="254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A7D" w14:textId="566A4BA2" w:rsidR="00C15341" w:rsidRDefault="00E83485" w:rsidP="00C15341">
      <w:pPr>
        <w:rPr>
          <w:rFonts w:eastAsiaTheme="minorEastAsia"/>
          <w:sz w:val="28"/>
          <w:szCs w:val="28"/>
        </w:rPr>
      </w:pPr>
      <w:r w:rsidRPr="00E83485">
        <w:rPr>
          <w:rFonts w:eastAsiaTheme="minorEastAsia"/>
          <w:sz w:val="28"/>
          <w:szCs w:val="28"/>
        </w:rPr>
        <w:drawing>
          <wp:inline distT="0" distB="0" distL="0" distR="0" wp14:anchorId="46E458B9" wp14:editId="55FC9622">
            <wp:extent cx="5731510" cy="818515"/>
            <wp:effectExtent l="0" t="0" r="254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068" w14:textId="522A6DD0" w:rsidR="00C15341" w:rsidRPr="00E83485" w:rsidRDefault="00C15341" w:rsidP="00C15341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данном случае получается равна </w:t>
      </w:r>
      <m:oMath>
        <m:r>
          <w:rPr>
            <w:rFonts w:ascii="Cambria Math" w:eastAsiaTheme="minorEastAsia" w:hAnsi="Cambria Math"/>
            <w:sz w:val="28"/>
            <w:szCs w:val="28"/>
          </w:rPr>
          <m:t>D=0.</m:t>
        </m:r>
        <m:r>
          <w:rPr>
            <w:rFonts w:ascii="Cambria Math" w:eastAsiaTheme="minorEastAsia" w:hAnsi="Cambria Math"/>
            <w:sz w:val="28"/>
            <w:szCs w:val="28"/>
          </w:rPr>
          <m:t>15959</m:t>
        </m:r>
      </m:oMath>
    </w:p>
    <w:p w14:paraId="5D9FF999" w14:textId="40C3AD50" w:rsidR="00C15341" w:rsidRPr="001034BA" w:rsidRDefault="00C15341" w:rsidP="00C15341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/>
            <w:sz w:val="28"/>
            <w:szCs w:val="28"/>
          </w:rPr>
          <m:t>D&gt;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1-α</m:t>
            </m:r>
          </m:sub>
        </m:sSub>
      </m:oMath>
      <w:r w:rsidR="001034BA">
        <w:rPr>
          <w:rFonts w:eastAsiaTheme="minorEastAsia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/>
            <w:sz w:val="28"/>
            <w:szCs w:val="28"/>
          </w:rPr>
          <m:t>∀</m:t>
        </m:r>
        <m:r>
          <w:rPr>
            <w:rFonts w:ascii="Cambria Math" w:eastAsiaTheme="minorEastAsia" w:hAnsi="Cambria Math"/>
            <w:sz w:val="28"/>
            <w:szCs w:val="28"/>
          </w:rPr>
          <m:t>α∈{0.1, 0.05, 0.01}</m:t>
        </m:r>
      </m:oMath>
      <w:r w:rsidR="001034BA" w:rsidRPr="001034BA">
        <w:rPr>
          <w:rFonts w:eastAsiaTheme="minorEastAsia"/>
          <w:sz w:val="28"/>
          <w:szCs w:val="28"/>
        </w:rPr>
        <w:t xml:space="preserve">, </w:t>
      </w:r>
      <w:r w:rsidR="001034BA">
        <w:rPr>
          <w:rFonts w:eastAsiaTheme="minorEastAsia"/>
          <w:sz w:val="28"/>
          <w:szCs w:val="28"/>
        </w:rPr>
        <w:t xml:space="preserve">можно говорить, что выборка не получена из распределения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="001034BA" w:rsidRPr="001659CC">
        <w:rPr>
          <w:rFonts w:eastAsiaTheme="minorEastAsia"/>
          <w:sz w:val="28"/>
          <w:szCs w:val="28"/>
        </w:rPr>
        <w:t xml:space="preserve"> </w:t>
      </w:r>
      <w:r w:rsidR="001034BA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6C1D2C42" w14:textId="3C1C2F31" w:rsidR="00C15341" w:rsidRPr="00C15341" w:rsidRDefault="00C15341" w:rsidP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C15341">
        <w:rPr>
          <w:rFonts w:eastAsiaTheme="minorEastAsia"/>
          <w:sz w:val="28"/>
          <w:szCs w:val="28"/>
        </w:rPr>
        <w:t xml:space="preserve"> = 2:</w:t>
      </w:r>
    </w:p>
    <w:p w14:paraId="204B2E2A" w14:textId="2B760028" w:rsidR="00C15341" w:rsidRDefault="00C15341" w:rsidP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Первые 10 элементов выборки:</w:t>
      </w:r>
    </w:p>
    <w:p w14:paraId="134940BF" w14:textId="77777777" w:rsidR="00E83485" w:rsidRPr="00E83485" w:rsidRDefault="00E83485" w:rsidP="00E83485">
      <w:pPr>
        <w:rPr>
          <w:rFonts w:eastAsiaTheme="minorEastAsia"/>
          <w:iCs/>
          <w:sz w:val="28"/>
          <w:szCs w:val="28"/>
        </w:rPr>
      </w:pPr>
      <w:r w:rsidRPr="00E83485">
        <w:rPr>
          <w:rFonts w:eastAsiaTheme="minorEastAsia"/>
          <w:iCs/>
          <w:sz w:val="28"/>
          <w:szCs w:val="28"/>
        </w:rPr>
        <w:t>[0.48078437 0.50052395 0.69761999 0.71307432 0.40107001 0.82842708</w:t>
      </w:r>
    </w:p>
    <w:p w14:paraId="68F0C45D" w14:textId="138D608E" w:rsidR="00C15341" w:rsidRPr="00C15341" w:rsidRDefault="00E83485" w:rsidP="00E83485">
      <w:pPr>
        <w:rPr>
          <w:rFonts w:eastAsiaTheme="minorEastAsia"/>
          <w:iCs/>
          <w:sz w:val="28"/>
          <w:szCs w:val="28"/>
        </w:rPr>
      </w:pPr>
      <w:r w:rsidRPr="00E83485">
        <w:rPr>
          <w:rFonts w:eastAsiaTheme="minorEastAsia"/>
          <w:iCs/>
          <w:sz w:val="28"/>
          <w:szCs w:val="28"/>
        </w:rPr>
        <w:t xml:space="preserve"> 0.31876248 0.4080601 0.81614537 0.85495461]</w:t>
      </w:r>
    </w:p>
    <w:p w14:paraId="607490C3" w14:textId="7BCF3343" w:rsidR="00C15341" w:rsidRDefault="00E83485" w:rsidP="00C15341">
      <w:pPr>
        <w:rPr>
          <w:rFonts w:eastAsiaTheme="minorEastAsia"/>
          <w:iCs/>
          <w:sz w:val="28"/>
          <w:szCs w:val="28"/>
        </w:rPr>
      </w:pPr>
      <w:r w:rsidRPr="00E83485">
        <w:rPr>
          <w:rFonts w:eastAsiaTheme="minorEastAsia"/>
          <w:iCs/>
          <w:sz w:val="28"/>
          <w:szCs w:val="28"/>
        </w:rPr>
        <w:drawing>
          <wp:inline distT="0" distB="0" distL="0" distR="0" wp14:anchorId="56EE78F7" wp14:editId="15A37DAA">
            <wp:extent cx="4706007" cy="3620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55A8" w14:textId="0D34607B" w:rsidR="00C15341" w:rsidRDefault="00E83485" w:rsidP="00C15341">
      <w:pPr>
        <w:rPr>
          <w:rFonts w:eastAsiaTheme="minorEastAsia"/>
          <w:iCs/>
          <w:sz w:val="28"/>
          <w:szCs w:val="28"/>
        </w:rPr>
      </w:pPr>
      <w:r w:rsidRPr="00E83485">
        <w:rPr>
          <w:rFonts w:eastAsiaTheme="minorEastAsia"/>
          <w:iCs/>
          <w:sz w:val="28"/>
          <w:szCs w:val="28"/>
        </w:rPr>
        <w:drawing>
          <wp:inline distT="0" distB="0" distL="0" distR="0" wp14:anchorId="2D65FD4A" wp14:editId="3E43E230">
            <wp:extent cx="5731510" cy="758190"/>
            <wp:effectExtent l="0" t="0" r="254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6A5A" w14:textId="6E1164E3" w:rsidR="00C15341" w:rsidRDefault="00E83485" w:rsidP="00C15341">
      <w:pPr>
        <w:rPr>
          <w:rFonts w:eastAsiaTheme="minorEastAsia"/>
          <w:iCs/>
          <w:sz w:val="28"/>
          <w:szCs w:val="28"/>
        </w:rPr>
      </w:pPr>
      <w:r w:rsidRPr="00E83485">
        <w:rPr>
          <w:rFonts w:eastAsiaTheme="minorEastAsia"/>
          <w:iCs/>
          <w:sz w:val="28"/>
          <w:szCs w:val="28"/>
        </w:rPr>
        <w:lastRenderedPageBreak/>
        <w:drawing>
          <wp:inline distT="0" distB="0" distL="0" distR="0" wp14:anchorId="2C5852D3" wp14:editId="514C30B9">
            <wp:extent cx="5731510" cy="777240"/>
            <wp:effectExtent l="0" t="0" r="254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E164" w14:textId="68E5CA16" w:rsidR="00C15341" w:rsidRPr="00E83485" w:rsidRDefault="00C15341" w:rsidP="00C15341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Величина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AD283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данном случае получается равна </w:t>
      </w:r>
      <m:oMath>
        <m:r>
          <w:rPr>
            <w:rFonts w:ascii="Cambria Math" w:eastAsiaTheme="minorEastAsia" w:hAnsi="Cambria Math"/>
            <w:sz w:val="28"/>
            <w:szCs w:val="28"/>
          </w:rPr>
          <m:t>D=0.22</m:t>
        </m:r>
        <m:r>
          <w:rPr>
            <w:rFonts w:ascii="Cambria Math" w:eastAsiaTheme="minorEastAsia" w:hAnsi="Cambria Math"/>
            <w:sz w:val="28"/>
            <w:szCs w:val="28"/>
          </w:rPr>
          <m:t>531</m:t>
        </m:r>
      </m:oMath>
    </w:p>
    <w:p w14:paraId="294A3F6B" w14:textId="0A2FD25A" w:rsidR="001034BA" w:rsidRDefault="001034BA" w:rsidP="001034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/>
            <w:sz w:val="28"/>
            <w:szCs w:val="28"/>
          </w:rPr>
          <m:t>D&gt;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1-α</m:t>
            </m:r>
          </m:sub>
        </m:sSub>
      </m:oMath>
      <w:r>
        <w:rPr>
          <w:rFonts w:eastAsiaTheme="minorEastAsia"/>
          <w:sz w:val="28"/>
          <w:szCs w:val="28"/>
        </w:rPr>
        <w:t xml:space="preserve"> для </w:t>
      </w:r>
      <m:oMath>
        <m:r>
          <w:rPr>
            <w:rFonts w:ascii="Cambria Math" w:eastAsiaTheme="minorEastAsia" w:hAnsi="Cambria Math"/>
            <w:sz w:val="28"/>
            <w:szCs w:val="28"/>
          </w:rPr>
          <m:t>∀</m:t>
        </m:r>
        <m:r>
          <w:rPr>
            <w:rFonts w:ascii="Cambria Math" w:eastAsiaTheme="minorEastAsia" w:hAnsi="Cambria Math"/>
            <w:sz w:val="28"/>
            <w:szCs w:val="28"/>
          </w:rPr>
          <m:t>α∈{0.1, 0.05, 0.01}</m:t>
        </m:r>
      </m:oMath>
      <w:r w:rsidRPr="001034B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можно говорить, что выборка не получена из распределения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</w:p>
    <w:p w14:paraId="471C6D0B" w14:textId="77777777" w:rsidR="005E3E9F" w:rsidRDefault="005E3E9F" w:rsidP="005E3E9F">
      <w:pPr>
        <w:spacing w:line="276" w:lineRule="auto"/>
        <w:rPr>
          <w:sz w:val="28"/>
          <w:szCs w:val="28"/>
        </w:rPr>
      </w:pPr>
      <w:r w:rsidRPr="005E3E9F">
        <w:rPr>
          <w:sz w:val="28"/>
          <w:szCs w:val="28"/>
        </w:rPr>
        <w:t xml:space="preserve">Вывод: </w:t>
      </w:r>
    </w:p>
    <w:p w14:paraId="0B3A064F" w14:textId="6AA3F487" w:rsidR="001034BA" w:rsidRPr="005E3E9F" w:rsidRDefault="005E3E9F" w:rsidP="005E3E9F">
      <w:pPr>
        <w:spacing w:line="276" w:lineRule="auto"/>
        <w:rPr>
          <w:rFonts w:eastAsiaTheme="minorEastAsia"/>
          <w:sz w:val="36"/>
          <w:szCs w:val="36"/>
        </w:rPr>
      </w:pPr>
      <w:r w:rsidRPr="005E3E9F">
        <w:rPr>
          <w:sz w:val="28"/>
          <w:szCs w:val="28"/>
        </w:rPr>
        <w:t>С помощью стохастического эксперимента на основе указанной метрики был построен приближенный критерий для проверки гипотезы о принадлежности выборки равномерному распределению на отрезке [0,1]. Были получены приближенные значения квантилей уровня 0.9,</w:t>
      </w:r>
      <w:r>
        <w:rPr>
          <w:sz w:val="28"/>
          <w:szCs w:val="28"/>
        </w:rPr>
        <w:t xml:space="preserve"> </w:t>
      </w:r>
      <w:r w:rsidRPr="005E3E9F">
        <w:rPr>
          <w:sz w:val="28"/>
          <w:szCs w:val="28"/>
        </w:rPr>
        <w:t>0.95, 0.9</w:t>
      </w:r>
      <w:r>
        <w:rPr>
          <w:sz w:val="28"/>
          <w:szCs w:val="28"/>
        </w:rPr>
        <w:t>9</w:t>
      </w:r>
      <w:r w:rsidRPr="005E3E9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E3E9F">
        <w:rPr>
          <w:sz w:val="28"/>
          <w:szCs w:val="28"/>
        </w:rPr>
        <w:t xml:space="preserve">а также было проведено тестирование полученного критерия на выборках, подчиняющихся распределениям, приведенным в здании. Данный критерий показал себя достаточно точным </w:t>
      </w:r>
      <w:r>
        <w:rPr>
          <w:sz w:val="28"/>
          <w:szCs w:val="28"/>
        </w:rPr>
        <w:t>–</w:t>
      </w:r>
      <w:r w:rsidRPr="005E3E9F">
        <w:rPr>
          <w:sz w:val="28"/>
          <w:szCs w:val="28"/>
        </w:rPr>
        <w:t xml:space="preserve"> заключение о том, что выборка принадлежит распределению</w:t>
      </w:r>
      <w:r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η=1-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rad>
      </m:oMath>
      <w:r w:rsidRPr="001659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ξ~</m:t>
        </m:r>
        <m:r>
          <w:rPr>
            <w:rFonts w:ascii="Cambria Math" w:hAnsi="Cambria Math"/>
            <w:sz w:val="28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5E3E9F">
        <w:rPr>
          <w:sz w:val="28"/>
          <w:szCs w:val="28"/>
        </w:rPr>
        <w:t xml:space="preserve">, было вынесено только в случае выборки A, подчинявшейся </w:t>
      </w:r>
      <w:r>
        <w:rPr>
          <w:sz w:val="28"/>
          <w:szCs w:val="28"/>
        </w:rPr>
        <w:t>данному</w:t>
      </w:r>
      <w:r w:rsidRPr="005E3E9F">
        <w:rPr>
          <w:sz w:val="28"/>
          <w:szCs w:val="28"/>
        </w:rPr>
        <w:t xml:space="preserve"> закону. В остальных случаях было принято решение в пользу альтернативы</w:t>
      </w:r>
      <w:r>
        <w:rPr>
          <w:sz w:val="28"/>
          <w:szCs w:val="28"/>
        </w:rPr>
        <w:t>.</w:t>
      </w:r>
    </w:p>
    <w:p w14:paraId="035120FB" w14:textId="179DBF29" w:rsidR="00C15341" w:rsidRPr="00C15341" w:rsidRDefault="00985B04" w:rsidP="00C15341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noProof/>
          <w:sz w:val="28"/>
          <w:szCs w:val="28"/>
        </w:rPr>
        <w:lastRenderedPageBreak/>
        <w:drawing>
          <wp:inline distT="0" distB="0" distL="0" distR="0" wp14:anchorId="19BB5406" wp14:editId="429332A3">
            <wp:extent cx="5724525" cy="42957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28E482E0" wp14:editId="3C1D3C11">
            <wp:extent cx="5724525" cy="4295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341" w:rsidRPr="00C15341" w:rsidSect="00985B04"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1E81" w14:textId="77777777" w:rsidR="004D54D4" w:rsidRDefault="004D54D4" w:rsidP="00985B04">
      <w:pPr>
        <w:spacing w:after="0" w:line="240" w:lineRule="auto"/>
      </w:pPr>
      <w:r>
        <w:separator/>
      </w:r>
    </w:p>
  </w:endnote>
  <w:endnote w:type="continuationSeparator" w:id="0">
    <w:p w14:paraId="64AA74AE" w14:textId="77777777" w:rsidR="004D54D4" w:rsidRDefault="004D54D4" w:rsidP="0098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641961"/>
      <w:docPartObj>
        <w:docPartGallery w:val="Page Numbers (Bottom of Page)"/>
        <w:docPartUnique/>
      </w:docPartObj>
    </w:sdtPr>
    <w:sdtContent>
      <w:p w14:paraId="65A113B4" w14:textId="48EA923D" w:rsidR="00985B04" w:rsidRDefault="00985B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E874A" w14:textId="77777777" w:rsidR="00985B04" w:rsidRDefault="00985B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7F99E" w14:textId="77777777" w:rsidR="004D54D4" w:rsidRDefault="004D54D4" w:rsidP="00985B04">
      <w:pPr>
        <w:spacing w:after="0" w:line="240" w:lineRule="auto"/>
      </w:pPr>
      <w:r>
        <w:separator/>
      </w:r>
    </w:p>
  </w:footnote>
  <w:footnote w:type="continuationSeparator" w:id="0">
    <w:p w14:paraId="4763A1E8" w14:textId="77777777" w:rsidR="004D54D4" w:rsidRDefault="004D54D4" w:rsidP="00985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6F02"/>
    <w:multiLevelType w:val="hybridMultilevel"/>
    <w:tmpl w:val="E138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1144D"/>
    <w:multiLevelType w:val="hybridMultilevel"/>
    <w:tmpl w:val="8114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A7"/>
    <w:rsid w:val="001034BA"/>
    <w:rsid w:val="001D722E"/>
    <w:rsid w:val="00245281"/>
    <w:rsid w:val="00416F52"/>
    <w:rsid w:val="004873A7"/>
    <w:rsid w:val="004B2780"/>
    <w:rsid w:val="004D54D4"/>
    <w:rsid w:val="005E3E9F"/>
    <w:rsid w:val="00610A5A"/>
    <w:rsid w:val="00985B04"/>
    <w:rsid w:val="00AD283D"/>
    <w:rsid w:val="00C15341"/>
    <w:rsid w:val="00CA79BC"/>
    <w:rsid w:val="00E8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C5C0"/>
  <w15:chartTrackingRefBased/>
  <w15:docId w15:val="{DF9C8169-040E-4818-8510-7815323C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5A"/>
    <w:pPr>
      <w:spacing w:line="252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0A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0A5A"/>
    <w:pPr>
      <w:spacing w:line="259" w:lineRule="auto"/>
      <w:ind w:left="720"/>
      <w:contextualSpacing/>
    </w:pPr>
    <w:rPr>
      <w:rFonts w:asciiTheme="minorHAnsi" w:hAnsiTheme="minorHAnsi" w:cstheme="minorBidi"/>
    </w:rPr>
  </w:style>
  <w:style w:type="character" w:styleId="a5">
    <w:name w:val="Placeholder Text"/>
    <w:basedOn w:val="a0"/>
    <w:uiPriority w:val="99"/>
    <w:semiHidden/>
    <w:rsid w:val="00610A5A"/>
    <w:rPr>
      <w:color w:val="808080"/>
    </w:rPr>
  </w:style>
  <w:style w:type="table" w:styleId="a6">
    <w:name w:val="Table Grid"/>
    <w:basedOn w:val="a1"/>
    <w:uiPriority w:val="39"/>
    <w:rsid w:val="0061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85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5B04"/>
    <w:rPr>
      <w:rFonts w:ascii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985B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5B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6</cp:revision>
  <dcterms:created xsi:type="dcterms:W3CDTF">2022-12-11T13:52:00Z</dcterms:created>
  <dcterms:modified xsi:type="dcterms:W3CDTF">2022-12-13T19:09:00Z</dcterms:modified>
</cp:coreProperties>
</file>