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6B" w:rsidRDefault="00A01F6B" w:rsidP="00A01F6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A01F6B" w:rsidRDefault="00A01F6B" w:rsidP="000E3E3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60F8E" w:rsidRDefault="00E60F8E" w:rsidP="000E3E3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A01F6B" w:rsidRDefault="00A01F6B" w:rsidP="00A01F6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A01F6B" w:rsidRDefault="00A01F6B" w:rsidP="00A01F6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60F8E" w:rsidRDefault="00E60F8E" w:rsidP="00A01F6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A01F6B" w:rsidRDefault="00A01F6B" w:rsidP="00A01F6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>по лабораторной работе №2</w:t>
      </w:r>
      <w:r>
        <w:rPr>
          <w:rFonts w:ascii="Times New Roman" w:hAnsi="Times New Roman" w:cs="Times New Roman"/>
          <w:sz w:val="28"/>
          <w:szCs w:val="24"/>
        </w:rPr>
        <w:br/>
        <w:t>на тему: «</w:t>
      </w:r>
      <w:r w:rsidRPr="00A01F6B">
        <w:rPr>
          <w:rFonts w:ascii="Times New Roman" w:hAnsi="Times New Roman" w:cs="Times New Roman"/>
          <w:sz w:val="28"/>
          <w:szCs w:val="24"/>
        </w:rPr>
        <w:t>Организация межсегментных переходов»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«Архитектура ЭВМ и систем»</w:t>
      </w:r>
    </w:p>
    <w:p w:rsidR="00A01F6B" w:rsidRDefault="00A01F6B" w:rsidP="000E3E30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A01F6B" w:rsidRDefault="00A01F6B" w:rsidP="00A01F6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="000E3E30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>: Марочкин М.А.</w:t>
      </w:r>
      <w:r w:rsidR="000E3E30">
        <w:rPr>
          <w:rFonts w:ascii="Times New Roman" w:hAnsi="Times New Roman" w:cs="Times New Roman"/>
          <w:sz w:val="28"/>
          <w:szCs w:val="24"/>
        </w:rPr>
        <w:tab/>
      </w:r>
      <w:r w:rsidR="000E3E30">
        <w:rPr>
          <w:rFonts w:ascii="Times New Roman" w:hAnsi="Times New Roman" w:cs="Times New Roman"/>
          <w:sz w:val="28"/>
          <w:szCs w:val="24"/>
        </w:rPr>
        <w:tab/>
        <w:t>Шифр: 170584</w:t>
      </w:r>
      <w:r w:rsidR="000E3E30"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Шифр: 170133</w:t>
      </w:r>
      <w:r w:rsidR="000E3E30"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 w:rsidR="000E3E30"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 w:rsidR="000E3E30">
        <w:rPr>
          <w:rFonts w:ascii="Times New Roman" w:hAnsi="Times New Roman" w:cs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A01F6B" w:rsidRDefault="00A01F6B" w:rsidP="00A01F6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E3E30" w:rsidRPr="001F1573" w:rsidRDefault="00A01F6B" w:rsidP="001F157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A01F6B" w:rsidRPr="001F62F1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F62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A01F6B" w:rsidRPr="001F62F1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Цели лабораторной работы: </w:t>
      </w:r>
    </w:p>
    <w:p w:rsidR="00A01F6B" w:rsidRPr="001F62F1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1. Изучение принципов функционирования памяти и микропроцессора компьютера при выполнении межсегментных переходов. </w:t>
      </w:r>
    </w:p>
    <w:p w:rsidR="00A01F6B" w:rsidRPr="001F62F1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2. Приобретение навыков использования команд сдвига при написании ассемблерных программ. </w:t>
      </w:r>
    </w:p>
    <w:p w:rsidR="002C2B67" w:rsidRPr="001F62F1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3. Получение представления об особенностях обработки данных и режимах доступа к данным при выполнении операций сдвига над данными. </w:t>
      </w:r>
    </w:p>
    <w:p w:rsidR="00FE4442" w:rsidRPr="001F62F1" w:rsidRDefault="00FE4442" w:rsidP="00FE44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F09" w:rsidRPr="001F62F1" w:rsidRDefault="00A01F6B" w:rsidP="00FE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822F09" w:rsidRPr="001F62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4999" w:rsidRPr="001F62F1" w:rsidRDefault="00822F09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1. </w:t>
      </w:r>
      <w:r w:rsidR="00200A8A" w:rsidRPr="001F62F1">
        <w:rPr>
          <w:rFonts w:ascii="Times New Roman" w:hAnsi="Times New Roman" w:cs="Times New Roman"/>
          <w:sz w:val="28"/>
          <w:szCs w:val="28"/>
        </w:rPr>
        <w:t>В</w:t>
      </w:r>
      <w:r w:rsidRPr="001F62F1">
        <w:rPr>
          <w:rFonts w:ascii="Times New Roman" w:hAnsi="Times New Roman" w:cs="Times New Roman"/>
          <w:sz w:val="28"/>
          <w:szCs w:val="28"/>
        </w:rPr>
        <w:t xml:space="preserve">ыделяют следующие режимы адресации команд: </w:t>
      </w:r>
    </w:p>
    <w:p w:rsidR="00822F09" w:rsidRPr="001F62F1" w:rsidRDefault="00822F09" w:rsidP="00FE4442">
      <w:pPr>
        <w:pStyle w:val="a3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Внутрисегментный прямой. Команда, к которой осуществляется переход, находится в том же сегменте кода, что и текущая команда перехода, т.е. при выполнении перехода содержимое регистра CS не изменяется. Эффективный адрес перехода (смещение команды в сегменте кода) вычисляется как сумма текущего содержимого указателя команд IP и 8- или 16- битного относительного смещения (длины пропускаемых команд). Данный режим допустим в условных и безусловных переходах.  </w:t>
      </w:r>
    </w:p>
    <w:p w:rsidR="00D84999" w:rsidRPr="001F62F1" w:rsidRDefault="00D84999" w:rsidP="00FE4442">
      <w:pPr>
        <w:pStyle w:val="a3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Межсегментный прямой. Команда, к которой осуществляется переход, находится в другом сегменте кода по отношению к текущей команде перехода, т.е. при выполнении перехода изменяется содержимое регистра CS и регистра IP. В команде указывается пара: сегмент и смещение. Начальный адрес нового сегмента кода загружается в сегментный регистр CS, а смещение – в регистр IP. Данный режим допустим только в командах безусловного перехода.</w:t>
      </w:r>
    </w:p>
    <w:p w:rsidR="00D84999" w:rsidRPr="001F62F1" w:rsidRDefault="00D84999" w:rsidP="00FE4442">
      <w:pPr>
        <w:pStyle w:val="a3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Внутрисегментный косвенный. В этом случае двухбайтовый адрес перехода размещается в ячейках памяти по некоторому адресу (смещению) в сегменте данных. В команде перехода это смещение указывается в регистре процессора или ячейке памяти с помощью любого режима адресации данных, кроме непосредственного. Содержимое указателя команд IP </w:t>
      </w:r>
      <w:r w:rsidRPr="001F62F1">
        <w:rPr>
          <w:rFonts w:ascii="Times New Roman" w:hAnsi="Times New Roman" w:cs="Times New Roman"/>
          <w:sz w:val="28"/>
          <w:szCs w:val="28"/>
        </w:rPr>
        <w:lastRenderedPageBreak/>
        <w:t>заменяется соответствующим содержимым регистра или ячейки памяти. Данный способ допустим только в командах безусловного перехода.</w:t>
      </w:r>
    </w:p>
    <w:p w:rsidR="00182D8E" w:rsidRPr="001F62F1" w:rsidRDefault="00182D8E" w:rsidP="00FE4442">
      <w:pPr>
        <w:pStyle w:val="a3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Межсегментный косвенный. В этом режиме </w:t>
      </w:r>
      <w:r w:rsidR="00B2073F" w:rsidRPr="001F62F1">
        <w:rPr>
          <w:rFonts w:ascii="Times New Roman" w:hAnsi="Times New Roman" w:cs="Times New Roman"/>
          <w:sz w:val="28"/>
          <w:szCs w:val="28"/>
        </w:rPr>
        <w:t>четырёхбайтовый</w:t>
      </w:r>
      <w:r w:rsidRPr="001F62F1">
        <w:rPr>
          <w:rFonts w:ascii="Times New Roman" w:hAnsi="Times New Roman" w:cs="Times New Roman"/>
          <w:sz w:val="28"/>
          <w:szCs w:val="28"/>
        </w:rPr>
        <w:t xml:space="preserve"> адрес перехода размещается в смежных ячейках памяти по некоторому адресу (смещению) в сегменте данных. В команде перехода это смещение указывается в регистре процессора или ячейке памяти с помощью любого режима адресации данных, кроме непосредственного и регистрового. Содержимое регистров CS и IP заменяется содержимым двух смежных слов памяти, хранящихся по этому смещению в сегменте данных. Младшее слово загружается в регистр IP, старшее – в регистр CS. Данный режим допустим только </w:t>
      </w:r>
      <w:r w:rsidR="00C549BA" w:rsidRPr="001F62F1">
        <w:rPr>
          <w:rFonts w:ascii="Times New Roman" w:hAnsi="Times New Roman" w:cs="Times New Roman"/>
          <w:sz w:val="28"/>
          <w:szCs w:val="28"/>
        </w:rPr>
        <w:t>в командах безусловного перехода.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49BA" w:rsidRPr="001F62F1" w:rsidRDefault="00822F09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2. </w:t>
      </w:r>
      <w:r w:rsidR="00C549BA" w:rsidRPr="001F62F1">
        <w:rPr>
          <w:rFonts w:ascii="Times New Roman" w:hAnsi="Times New Roman" w:cs="Times New Roman"/>
          <w:sz w:val="28"/>
          <w:szCs w:val="28"/>
        </w:rPr>
        <w:t xml:space="preserve">Условием, на основании которого осуществляется переход, чаще всего выступают признаки результата выполнения предшествующей арифметической или логической команды (без флага AF). Каждый из признаков фиксируется в </w:t>
      </w:r>
      <w:r w:rsidR="00B2073F" w:rsidRPr="001F62F1">
        <w:rPr>
          <w:rFonts w:ascii="Times New Roman" w:hAnsi="Times New Roman" w:cs="Times New Roman"/>
          <w:sz w:val="28"/>
          <w:szCs w:val="28"/>
        </w:rPr>
        <w:t>своём</w:t>
      </w:r>
      <w:r w:rsidR="00C549BA" w:rsidRPr="001F62F1">
        <w:rPr>
          <w:rFonts w:ascii="Times New Roman" w:hAnsi="Times New Roman" w:cs="Times New Roman"/>
          <w:sz w:val="28"/>
          <w:szCs w:val="28"/>
        </w:rPr>
        <w:t xml:space="preserve"> разряде регистра флагов PSW.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Флаги</w:t>
      </w:r>
      <w:r w:rsidRPr="001F62F1">
        <w:rPr>
          <w:rFonts w:ascii="Times New Roman" w:hAnsi="Times New Roman" w:cs="Times New Roman"/>
          <w:sz w:val="28"/>
          <w:szCs w:val="28"/>
        </w:rPr>
        <w:t xml:space="preserve"> условий: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знака SF. Равен старшему биту результата: ноль – если результат положительный, и единица – если результат отрицательный.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нуля ZF. Устанавливается в единицу при получении нулевого результата и сбрасывается в ноль, если результат отличается от нуля.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паритета PF. Устанавливается в единицу, если младшие 8 бит результата содержат четное число единиц, в противном случае он сбрасывается в ноль.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переноса CF. При сложении (вычитании) устанавливается в единицу, если возникает перенос из младшего бита или заем из старшего бита.</w:t>
      </w:r>
    </w:p>
    <w:p w:rsidR="00C549BA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вспомогательного переноса AF. Устанавливается в единицу, если при сложении (вычитании) возникает перенос (заем) из бита 3. Только для двоично-десятичной арифметики.</w:t>
      </w:r>
    </w:p>
    <w:p w:rsidR="00822F09" w:rsidRPr="001F62F1" w:rsidRDefault="00C549BA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переполнения OF. Устанавливается в единицу, если возникает переполнение, т.е. получение результата вне допустимого диапазона. При сложении </w:t>
      </w:r>
      <w:r w:rsidRPr="001F62F1">
        <w:rPr>
          <w:rFonts w:ascii="Times New Roman" w:hAnsi="Times New Roman" w:cs="Times New Roman"/>
          <w:sz w:val="28"/>
          <w:szCs w:val="28"/>
        </w:rPr>
        <w:lastRenderedPageBreak/>
        <w:t>флаг</w:t>
      </w:r>
      <w:r w:rsidRPr="001F62F1">
        <w:rPr>
          <w:rFonts w:ascii="Times New Roman" w:hAnsi="Times New Roman" w:cs="Times New Roman"/>
          <w:sz w:val="28"/>
          <w:szCs w:val="28"/>
        </w:rPr>
        <w:t xml:space="preserve"> устанавливается, если имеется перенос в старший бит и нет переноса из старшего бита и наоборот.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F09" w:rsidRPr="001F62F1" w:rsidRDefault="00822F09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3. </w:t>
      </w:r>
      <w:r w:rsidR="00FE4442" w:rsidRPr="001F62F1">
        <w:rPr>
          <w:rFonts w:ascii="Times New Roman" w:hAnsi="Times New Roman" w:cs="Times New Roman"/>
          <w:sz w:val="28"/>
          <w:szCs w:val="28"/>
        </w:rPr>
        <w:t xml:space="preserve">Эти команды также обеспечивают манипуляции над отдельными битами, перемещая биты операнда влево или вправо на определенное число битов, в зависимости от кода операции.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В командах сдвига влево с правой стороны операнда «вдвигаются» нули, а старшие биты «выдвигаются» с левой стороны и теряются, но последний из них сохраняется во флаге CF. Команды сдвига вправо аналогичным образом сдвигают биты вправо.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Команды арифметического линейного сдвига отличаются от команд логического сдвига тем, что они воспринимают сдвигаемые значения как числа со знаком и особым образом работают со знаковым битом (седьмым) числа. Но арифметический сдвиг вправо не помещает слева нули, а дублирует в старшие биты знак операнда.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Команды арифметического сдвига позволяют выполнить «быстрое» умножение и деление операнда на степени двойки. Например, сдвиг числа влево на один разряд аналогичен его умножению на 2, а сдвиг числа вправо на один разряд аналогичен делению его на 2. Преимущество этих команд по сравнению с традиционными командами умножения и </w:t>
      </w:r>
      <w:r w:rsidR="001F62F1" w:rsidRPr="001F62F1">
        <w:rPr>
          <w:rFonts w:ascii="Times New Roman" w:hAnsi="Times New Roman" w:cs="Times New Roman"/>
          <w:sz w:val="28"/>
          <w:szCs w:val="28"/>
        </w:rPr>
        <w:t>деления заключается</w:t>
      </w:r>
      <w:r w:rsidRPr="001F62F1">
        <w:rPr>
          <w:rFonts w:ascii="Times New Roman" w:hAnsi="Times New Roman" w:cs="Times New Roman"/>
          <w:sz w:val="28"/>
          <w:szCs w:val="28"/>
        </w:rPr>
        <w:t xml:space="preserve"> в скорости исполнения: команды сдвига выполняются быстрее.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F09" w:rsidRPr="001F62F1" w:rsidRDefault="00822F09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 xml:space="preserve">4. </w:t>
      </w:r>
      <w:r w:rsidR="00FE4442" w:rsidRPr="001F62F1">
        <w:rPr>
          <w:rFonts w:ascii="Times New Roman" w:hAnsi="Times New Roman" w:cs="Times New Roman"/>
          <w:sz w:val="28"/>
          <w:szCs w:val="28"/>
        </w:rPr>
        <w:t xml:space="preserve">Команды циклического сдвига отличаются от команд сдвига тем, что операнд считается «кольцом», в котором выдвигаемые с одной стороны биты </w:t>
      </w:r>
      <w:proofErr w:type="gramStart"/>
      <w:r w:rsidR="00FE4442" w:rsidRPr="001F62F1">
        <w:rPr>
          <w:rFonts w:ascii="Times New Roman" w:hAnsi="Times New Roman" w:cs="Times New Roman"/>
          <w:sz w:val="28"/>
          <w:szCs w:val="28"/>
        </w:rPr>
        <w:t>вдвиг</w:t>
      </w:r>
      <w:bookmarkStart w:id="0" w:name="_GoBack"/>
      <w:bookmarkEnd w:id="0"/>
      <w:r w:rsidR="00FE4442" w:rsidRPr="001F62F1">
        <w:rPr>
          <w:rFonts w:ascii="Times New Roman" w:hAnsi="Times New Roman" w:cs="Times New Roman"/>
          <w:sz w:val="28"/>
          <w:szCs w:val="28"/>
        </w:rPr>
        <w:t>аются</w:t>
      </w:r>
      <w:proofErr w:type="gramEnd"/>
      <w:r w:rsidR="00FE4442" w:rsidRPr="001F62F1">
        <w:rPr>
          <w:rFonts w:ascii="Times New Roman" w:hAnsi="Times New Roman" w:cs="Times New Roman"/>
          <w:sz w:val="28"/>
          <w:szCs w:val="28"/>
        </w:rPr>
        <w:t xml:space="preserve"> с другой стороны.  В командах простого циклического сдвига сдвигаемый бит одновременно и вдвигается в операнд с другого конца, и становится значением флага перен</w:t>
      </w:r>
      <w:r w:rsidR="00FE4442" w:rsidRPr="001F62F1">
        <w:rPr>
          <w:rFonts w:ascii="Times New Roman" w:hAnsi="Times New Roman" w:cs="Times New Roman"/>
          <w:sz w:val="28"/>
          <w:szCs w:val="28"/>
        </w:rPr>
        <w:t xml:space="preserve">оса CF. </w:t>
      </w:r>
    </w:p>
    <w:p w:rsidR="001F62F1" w:rsidRDefault="001F62F1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F09" w:rsidRPr="001F62F1" w:rsidRDefault="00822F09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</w:rPr>
        <w:t>5</w:t>
      </w:r>
      <w:r w:rsidR="00FE4442" w:rsidRPr="001F62F1">
        <w:rPr>
          <w:rFonts w:ascii="Times New Roman" w:hAnsi="Times New Roman" w:cs="Times New Roman"/>
          <w:sz w:val="28"/>
          <w:szCs w:val="28"/>
        </w:rPr>
        <w:t xml:space="preserve">. ASSUME - </w:t>
      </w:r>
      <w:proofErr w:type="spellStart"/>
      <w:r w:rsidR="00FE4442" w:rsidRPr="001F62F1">
        <w:rPr>
          <w:rFonts w:ascii="Times New Roman" w:hAnsi="Times New Roman" w:cs="Times New Roman"/>
          <w:sz w:val="28"/>
          <w:szCs w:val="28"/>
        </w:rPr>
        <w:t>псевдооператор</w:t>
      </w:r>
      <w:proofErr w:type="spellEnd"/>
      <w:r w:rsidR="00FE4442" w:rsidRPr="001F62F1">
        <w:rPr>
          <w:rFonts w:ascii="Times New Roman" w:hAnsi="Times New Roman" w:cs="Times New Roman"/>
          <w:sz w:val="28"/>
          <w:szCs w:val="28"/>
        </w:rPr>
        <w:t>, определяющий, каким сегментным регистрам соответствуют назначенные метками адреса начала сегментов.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b/>
          <w:sz w:val="28"/>
          <w:szCs w:val="28"/>
        </w:rPr>
        <w:t>Текст</w:t>
      </w:r>
      <w:r w:rsidRPr="001F62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F62F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F62F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s_s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segment stack "stack"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10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(?)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зарезервировать 20 байт в сегменте стека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1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00101010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определить однобайтовое двоичное число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1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C556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2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1: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proofErr w:type="gramEnd"/>
      <w:r w:rsidRPr="001F62F1">
        <w:rPr>
          <w:rFonts w:ascii="Times New Roman" w:hAnsi="Times New Roman" w:cs="Times New Roman"/>
          <w:sz w:val="28"/>
          <w:szCs w:val="28"/>
        </w:rPr>
        <w:t>1 ;</w:t>
      </w:r>
      <w:r w:rsidR="00C55666" w:rsidRPr="001F62F1">
        <w:rPr>
          <w:rFonts w:ascii="Times New Roman" w:hAnsi="Times New Roman" w:cs="Times New Roman"/>
          <w:sz w:val="28"/>
          <w:szCs w:val="28"/>
        </w:rPr>
        <w:t xml:space="preserve"> определить адрес перехода на метку 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C55666" w:rsidRPr="001F62F1">
        <w:rPr>
          <w:rFonts w:ascii="Times New Roman" w:hAnsi="Times New Roman" w:cs="Times New Roman"/>
          <w:sz w:val="28"/>
          <w:szCs w:val="28"/>
        </w:rPr>
        <w:t>1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2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C55666"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3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00110011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C55666" w:rsidRPr="001F62F1">
        <w:rPr>
          <w:rFonts w:ascii="Times New Roman" w:hAnsi="Times New Roman" w:cs="Times New Roman"/>
          <w:sz w:val="28"/>
          <w:szCs w:val="28"/>
        </w:rPr>
        <w:t>определить однобайтовое двоичное число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 xml:space="preserve">3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c_s1 segment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spellStart"/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ss:s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cs:c_s1, ds:d_s1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F62F1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метка перехода в первый сегмент кода 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C55666" w:rsidRPr="001F62F1">
        <w:rPr>
          <w:rFonts w:ascii="Times New Roman" w:hAnsi="Times New Roman" w:cs="Times New Roman"/>
          <w:sz w:val="28"/>
          <w:szCs w:val="28"/>
        </w:rPr>
        <w:t>1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ds, ax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arg1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3 ;</w:t>
      </w:r>
      <w:proofErr w:type="gram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циклически сдвинуть биты значения регистра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вправо на 3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>, 00000001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получение в регистре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значения бита, ставшего нулевым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>2: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F62F1">
        <w:rPr>
          <w:rFonts w:ascii="Times New Roman" w:hAnsi="Times New Roman" w:cs="Times New Roman"/>
          <w:sz w:val="28"/>
          <w:szCs w:val="28"/>
        </w:rPr>
        <w:t>2 ;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прямой межсегментный переход во второй сегмент кода    </w:t>
      </w:r>
      <w:r w:rsidR="00B5082E" w:rsidRPr="001F62F1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по метке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B5082E" w:rsidRPr="001F62F1">
        <w:rPr>
          <w:rFonts w:ascii="Times New Roman" w:hAnsi="Times New Roman" w:cs="Times New Roman"/>
          <w:sz w:val="28"/>
          <w:szCs w:val="28"/>
        </w:rPr>
        <w:t>2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c_s1 ends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c_s2 segment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spellStart"/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ss:s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cs:c_s2, ds:d_s3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F62F1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3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B5082E" w:rsidRPr="001F62F1">
        <w:rPr>
          <w:rFonts w:ascii="Times New Roman" w:hAnsi="Times New Roman" w:cs="Times New Roman"/>
          <w:sz w:val="28"/>
          <w:szCs w:val="28"/>
        </w:rPr>
        <w:t>метка перехода в</w:t>
      </w:r>
      <w:r w:rsidR="00B5082E" w:rsidRPr="001F62F1">
        <w:rPr>
          <w:rFonts w:ascii="Times New Roman" w:hAnsi="Times New Roman" w:cs="Times New Roman"/>
          <w:sz w:val="28"/>
          <w:szCs w:val="28"/>
        </w:rPr>
        <w:t>о второй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сегмент кода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B5082E" w:rsidRPr="001F62F1">
        <w:rPr>
          <w:rFonts w:ascii="Times New Roman" w:hAnsi="Times New Roman" w:cs="Times New Roman"/>
          <w:sz w:val="28"/>
          <w:szCs w:val="28"/>
        </w:rPr>
        <w:t>2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ds, ax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arg2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3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циклически сдвинуть биты значения регистра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в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лево </w:t>
      </w:r>
      <w:r w:rsidR="00B5082E" w:rsidRPr="001F62F1">
        <w:rPr>
          <w:rFonts w:ascii="Times New Roman" w:hAnsi="Times New Roman" w:cs="Times New Roman"/>
          <w:sz w:val="28"/>
          <w:szCs w:val="28"/>
        </w:rPr>
        <w:t>на 3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00000001b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2F1">
        <w:rPr>
          <w:rFonts w:ascii="Times New Roman" w:hAnsi="Times New Roman" w:cs="Times New Roman"/>
          <w:sz w:val="28"/>
          <w:szCs w:val="28"/>
        </w:rPr>
        <w:t>_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2F1">
        <w:rPr>
          <w:rFonts w:ascii="Times New Roman" w:hAnsi="Times New Roman" w:cs="Times New Roman"/>
          <w:sz w:val="28"/>
          <w:szCs w:val="28"/>
        </w:rPr>
        <w:t>3: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F62F1">
        <w:rPr>
          <w:rFonts w:ascii="Times New Roman" w:hAnsi="Times New Roman" w:cs="Times New Roman"/>
          <w:sz w:val="28"/>
          <w:szCs w:val="28"/>
        </w:rPr>
        <w:t>3 ;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B5082E" w:rsidRPr="001F62F1">
        <w:rPr>
          <w:rFonts w:ascii="Times New Roman" w:hAnsi="Times New Roman" w:cs="Times New Roman"/>
          <w:sz w:val="28"/>
          <w:szCs w:val="28"/>
        </w:rPr>
        <w:t>прямой межсегментный переход в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третий 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сегмент кода    </w:t>
      </w:r>
      <w:r w:rsidR="00B5082E" w:rsidRPr="001F62F1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по метке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B5082E" w:rsidRPr="001F62F1">
        <w:rPr>
          <w:rFonts w:ascii="Times New Roman" w:hAnsi="Times New Roman" w:cs="Times New Roman"/>
          <w:sz w:val="28"/>
          <w:szCs w:val="28"/>
        </w:rPr>
        <w:t>3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c_s2 ends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c_s3 segment 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spellStart"/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ss:s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: c_s3, ds:d_s1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begin: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ds:d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_s1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ax, d_s1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al, arg1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1</w:t>
      </w:r>
      <w:r w:rsidR="00C55666"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умножение значения в регистре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на 2 с помощью сдвига влево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ds:d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_s3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ax, d_s3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al, arg2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62F1">
        <w:rPr>
          <w:rFonts w:ascii="Times New Roman" w:hAnsi="Times New Roman" w:cs="Times New Roman"/>
          <w:sz w:val="28"/>
          <w:szCs w:val="28"/>
        </w:rPr>
        <w:t>2</w:t>
      </w:r>
      <w:r w:rsidR="00C55666"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деление значения в регистре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на 4 с помощью сдвига </w:t>
      </w:r>
      <w:proofErr w:type="spellStart"/>
      <w:r w:rsidR="00B5082E" w:rsidRPr="001F62F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ds:d</w:t>
      </w:r>
      <w:proofErr w:type="gramEnd"/>
      <w:r w:rsidRPr="001F62F1">
        <w:rPr>
          <w:rFonts w:ascii="Times New Roman" w:hAnsi="Times New Roman" w:cs="Times New Roman"/>
          <w:sz w:val="28"/>
          <w:szCs w:val="28"/>
          <w:lang w:val="en-US"/>
        </w:rPr>
        <w:t>_s2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lastRenderedPageBreak/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ax, d_s2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в регистр помещается адрес смещения </w:t>
      </w:r>
      <w:proofErr w:type="spellStart"/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>]</w:t>
      </w:r>
      <w:r w:rsidR="00C55666" w:rsidRPr="001F62F1">
        <w:rPr>
          <w:rFonts w:ascii="Times New Roman" w:hAnsi="Times New Roman" w:cs="Times New Roman"/>
          <w:sz w:val="28"/>
          <w:szCs w:val="28"/>
        </w:rPr>
        <w:t xml:space="preserve"> ;</w:t>
      </w:r>
      <w:r w:rsidR="00B5082E" w:rsidRPr="001F62F1">
        <w:rPr>
          <w:rFonts w:ascii="Times New Roman" w:hAnsi="Times New Roman" w:cs="Times New Roman"/>
          <w:sz w:val="28"/>
          <w:szCs w:val="28"/>
        </w:rPr>
        <w:t xml:space="preserve"> косвенный межсегментный переход по адресу в регистре </w:t>
      </w:r>
      <w:r w:rsidR="00B5082E" w:rsidRPr="001F62F1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</w:t>
      </w:r>
      <w:r w:rsidR="00B5082E" w:rsidRPr="001F62F1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F62F1">
        <w:rPr>
          <w:rFonts w:ascii="Times New Roman" w:hAnsi="Times New Roman" w:cs="Times New Roman"/>
          <w:sz w:val="28"/>
          <w:szCs w:val="28"/>
        </w:rPr>
        <w:t xml:space="preserve">3: </w:t>
      </w: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Pr="001F62F1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1F62F1">
        <w:rPr>
          <w:rFonts w:ascii="Times New Roman" w:hAnsi="Times New Roman" w:cs="Times New Roman"/>
          <w:sz w:val="28"/>
          <w:szCs w:val="28"/>
        </w:rPr>
        <w:t>, 4</w:t>
      </w:r>
      <w:proofErr w:type="spellStart"/>
      <w:proofErr w:type="gramStart"/>
      <w:r w:rsidRPr="001F62F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C55666" w:rsidRPr="001F62F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0A001B" w:rsidRPr="001F62F1">
        <w:rPr>
          <w:rFonts w:ascii="Times New Roman" w:hAnsi="Times New Roman" w:cs="Times New Roman"/>
          <w:sz w:val="28"/>
          <w:szCs w:val="28"/>
        </w:rPr>
        <w:t xml:space="preserve"> </w:t>
      </w:r>
      <w:r w:rsidR="000A001B" w:rsidRPr="001F62F1">
        <w:rPr>
          <w:rFonts w:ascii="Times New Roman" w:hAnsi="Times New Roman" w:cs="Times New Roman"/>
          <w:sz w:val="28"/>
          <w:szCs w:val="28"/>
        </w:rPr>
        <w:t>метка перехода в</w:t>
      </w:r>
      <w:r w:rsidR="000A001B" w:rsidRPr="001F62F1">
        <w:rPr>
          <w:rFonts w:ascii="Times New Roman" w:hAnsi="Times New Roman" w:cs="Times New Roman"/>
          <w:sz w:val="28"/>
          <w:szCs w:val="28"/>
        </w:rPr>
        <w:t xml:space="preserve"> третий </w:t>
      </w:r>
      <w:r w:rsidR="000A001B" w:rsidRPr="001F62F1">
        <w:rPr>
          <w:rFonts w:ascii="Times New Roman" w:hAnsi="Times New Roman" w:cs="Times New Roman"/>
          <w:sz w:val="28"/>
          <w:szCs w:val="28"/>
        </w:rPr>
        <w:t xml:space="preserve">сегмент кода </w:t>
      </w:r>
      <w:r w:rsidR="000A001B" w:rsidRPr="001F62F1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="000A001B" w:rsidRPr="001F62F1">
        <w:rPr>
          <w:rFonts w:ascii="Times New Roman" w:hAnsi="Times New Roman" w:cs="Times New Roman"/>
          <w:sz w:val="28"/>
          <w:szCs w:val="28"/>
        </w:rPr>
        <w:t>3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2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c_s3 ends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4442" w:rsidRPr="001F62F1" w:rsidRDefault="00FE4442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62F1">
        <w:rPr>
          <w:rFonts w:ascii="Times New Roman" w:hAnsi="Times New Roman" w:cs="Times New Roman"/>
          <w:sz w:val="28"/>
          <w:szCs w:val="28"/>
          <w:lang w:val="en-US"/>
        </w:rPr>
        <w:t>end begin</w:t>
      </w:r>
      <w:r w:rsidR="00C55666" w:rsidRPr="001F6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1F6B" w:rsidRPr="00C55666" w:rsidRDefault="00A01F6B" w:rsidP="00FE44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F6B" w:rsidRPr="00C55666" w:rsidSect="00A01F6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0B8"/>
    <w:multiLevelType w:val="hybridMultilevel"/>
    <w:tmpl w:val="13E6D7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083F83"/>
    <w:multiLevelType w:val="hybridMultilevel"/>
    <w:tmpl w:val="C28C2BB6"/>
    <w:lvl w:ilvl="0" w:tplc="2D5CB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1B0BA5"/>
    <w:multiLevelType w:val="hybridMultilevel"/>
    <w:tmpl w:val="E1A88C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FC"/>
    <w:rsid w:val="000A001B"/>
    <w:rsid w:val="000E3E30"/>
    <w:rsid w:val="00182D8E"/>
    <w:rsid w:val="001C10FC"/>
    <w:rsid w:val="001F1573"/>
    <w:rsid w:val="001F62F1"/>
    <w:rsid w:val="00200A8A"/>
    <w:rsid w:val="002C2B67"/>
    <w:rsid w:val="00822F09"/>
    <w:rsid w:val="00A01F6B"/>
    <w:rsid w:val="00B2073F"/>
    <w:rsid w:val="00B5082E"/>
    <w:rsid w:val="00BA7633"/>
    <w:rsid w:val="00C549BA"/>
    <w:rsid w:val="00C55666"/>
    <w:rsid w:val="00D84999"/>
    <w:rsid w:val="00E60F8E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5994"/>
  <w15:chartTrackingRefBased/>
  <w15:docId w15:val="{0826163F-AD62-4E75-976E-8534A2BE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10</cp:revision>
  <dcterms:created xsi:type="dcterms:W3CDTF">2017-10-03T19:06:00Z</dcterms:created>
  <dcterms:modified xsi:type="dcterms:W3CDTF">2017-10-08T15:47:00Z</dcterms:modified>
</cp:coreProperties>
</file>