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475F33" w:rsidRDefault="00475F33" w:rsidP="00475F33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475F33" w:rsidRDefault="00475F33" w:rsidP="00475F33">
      <w:pPr>
        <w:jc w:val="center"/>
        <w:rPr>
          <w:sz w:val="28"/>
          <w:szCs w:val="28"/>
        </w:rPr>
      </w:pPr>
    </w:p>
    <w:p w:rsidR="00475F33" w:rsidRDefault="00475F33" w:rsidP="00475F33">
      <w:pPr>
        <w:jc w:val="center"/>
        <w:rPr>
          <w:sz w:val="28"/>
          <w:szCs w:val="28"/>
        </w:rPr>
      </w:pPr>
    </w:p>
    <w:p w:rsidR="00475F33" w:rsidRDefault="00475F33" w:rsidP="00475F33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475F33" w:rsidRDefault="00475F33" w:rsidP="00475F33">
      <w:pPr>
        <w:jc w:val="right"/>
        <w:rPr>
          <w:sz w:val="28"/>
          <w:szCs w:val="28"/>
          <w:highlight w:val="yellow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</w:p>
    <w:p w:rsidR="00475F33" w:rsidRDefault="00475F33" w:rsidP="00475F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F4355" w:rsidRDefault="00475F33" w:rsidP="00475F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практическому занятию № </w:t>
      </w:r>
      <w:r w:rsidR="00EF4355">
        <w:rPr>
          <w:sz w:val="28"/>
          <w:szCs w:val="28"/>
        </w:rPr>
        <w:t>3 – 4</w:t>
      </w:r>
    </w:p>
    <w:p w:rsidR="00475F33" w:rsidRDefault="00475F33" w:rsidP="00475F3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99568D">
        <w:rPr>
          <w:sz w:val="28"/>
          <w:szCs w:val="28"/>
        </w:rPr>
        <w:t>Методы экспертных оценок</w:t>
      </w:r>
      <w:r>
        <w:rPr>
          <w:sz w:val="28"/>
          <w:szCs w:val="28"/>
        </w:rPr>
        <w:t>»</w:t>
      </w:r>
    </w:p>
    <w:p w:rsidR="00475F33" w:rsidRDefault="00475F33" w:rsidP="00475F3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«Экономико-математические методы»</w:t>
      </w:r>
    </w:p>
    <w:p w:rsidR="00475F33" w:rsidRPr="007E2889" w:rsidRDefault="0099568D" w:rsidP="00475F3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1,2</w:t>
      </w:r>
    </w:p>
    <w:p w:rsidR="00475F33" w:rsidRDefault="00475F33" w:rsidP="00475F33">
      <w:pPr>
        <w:ind w:firstLine="540"/>
        <w:jc w:val="both"/>
        <w:rPr>
          <w:sz w:val="28"/>
          <w:szCs w:val="28"/>
        </w:rPr>
      </w:pPr>
    </w:p>
    <w:p w:rsidR="00475F33" w:rsidRDefault="00475F33" w:rsidP="00475F33">
      <w:pPr>
        <w:ind w:firstLine="540"/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</w:t>
      </w:r>
      <w:proofErr w:type="spellStart"/>
      <w:r>
        <w:rPr>
          <w:sz w:val="28"/>
          <w:szCs w:val="28"/>
        </w:rPr>
        <w:t>Шорин</w:t>
      </w:r>
      <w:proofErr w:type="spellEnd"/>
      <w:r>
        <w:rPr>
          <w:sz w:val="28"/>
          <w:szCs w:val="28"/>
        </w:rPr>
        <w:t xml:space="preserve"> В.Д.              </w:t>
      </w:r>
    </w:p>
    <w:p w:rsidR="00475F33" w:rsidRDefault="00475F33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475F33" w:rsidRDefault="00475F33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475F33" w:rsidRDefault="00475F33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:rsidR="00475F33" w:rsidRDefault="00906F8C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="00475F33">
        <w:rPr>
          <w:sz w:val="28"/>
          <w:szCs w:val="28"/>
        </w:rPr>
        <w:t>: Кравцова Э.А.</w:t>
      </w:r>
    </w:p>
    <w:p w:rsidR="00475F33" w:rsidRDefault="00475F33" w:rsidP="00475F33">
      <w:pPr>
        <w:ind w:left="2520" w:hanging="1980"/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</w:p>
    <w:p w:rsidR="00475F33" w:rsidRDefault="00475F33" w:rsidP="00475F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475F33" w:rsidRDefault="00475F33" w:rsidP="00475F33">
      <w:pPr>
        <w:jc w:val="right"/>
        <w:rPr>
          <w:sz w:val="28"/>
          <w:szCs w:val="28"/>
        </w:rPr>
      </w:pPr>
    </w:p>
    <w:p w:rsidR="00475F33" w:rsidRDefault="00475F33" w:rsidP="00475F3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475F33" w:rsidRDefault="00475F33" w:rsidP="00475F33">
      <w:pPr>
        <w:jc w:val="right"/>
        <w:rPr>
          <w:sz w:val="28"/>
          <w:szCs w:val="28"/>
        </w:rPr>
      </w:pPr>
    </w:p>
    <w:p w:rsidR="00475F33" w:rsidRDefault="00475F33" w:rsidP="00475F33">
      <w:pPr>
        <w:jc w:val="right"/>
        <w:rPr>
          <w:sz w:val="28"/>
          <w:szCs w:val="28"/>
        </w:rPr>
      </w:pPr>
    </w:p>
    <w:p w:rsidR="00475F33" w:rsidRDefault="00475F33" w:rsidP="00475F33">
      <w:pPr>
        <w:jc w:val="right"/>
        <w:rPr>
          <w:sz w:val="32"/>
          <w:szCs w:val="32"/>
        </w:rPr>
      </w:pPr>
    </w:p>
    <w:p w:rsidR="00475F33" w:rsidRDefault="00475F33" w:rsidP="00475F33">
      <w:pPr>
        <w:jc w:val="right"/>
        <w:rPr>
          <w:sz w:val="32"/>
          <w:szCs w:val="32"/>
        </w:rPr>
      </w:pPr>
    </w:p>
    <w:p w:rsidR="00475F33" w:rsidRDefault="00475F33" w:rsidP="00475F33">
      <w:pPr>
        <w:jc w:val="right"/>
        <w:rPr>
          <w:sz w:val="32"/>
          <w:szCs w:val="32"/>
        </w:rPr>
      </w:pPr>
    </w:p>
    <w:p w:rsidR="00475F33" w:rsidRDefault="00475F33" w:rsidP="00475F33">
      <w:pPr>
        <w:jc w:val="right"/>
        <w:rPr>
          <w:sz w:val="32"/>
          <w:szCs w:val="32"/>
        </w:rPr>
      </w:pPr>
    </w:p>
    <w:p w:rsidR="00475F33" w:rsidRDefault="00475F33" w:rsidP="00475F33">
      <w:pPr>
        <w:jc w:val="right"/>
        <w:rPr>
          <w:sz w:val="32"/>
          <w:szCs w:val="32"/>
        </w:rPr>
      </w:pPr>
    </w:p>
    <w:p w:rsidR="00475F33" w:rsidRPr="00E370F7" w:rsidRDefault="00475F33" w:rsidP="00475F3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475F33" w:rsidRDefault="00475F33" w:rsidP="00475F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на </w:t>
      </w:r>
      <w:r w:rsidR="00EB145F">
        <w:rPr>
          <w:b/>
          <w:sz w:val="28"/>
          <w:szCs w:val="28"/>
        </w:rPr>
        <w:t>практическое занятие</w:t>
      </w:r>
      <w:r>
        <w:rPr>
          <w:b/>
          <w:sz w:val="28"/>
          <w:szCs w:val="28"/>
        </w:rPr>
        <w:t>:</w:t>
      </w:r>
    </w:p>
    <w:p w:rsidR="0099568D" w:rsidRPr="00104D2C" w:rsidRDefault="0099568D" w:rsidP="0099568D">
      <w:pPr>
        <w:keepNext/>
        <w:widowControl w:val="0"/>
        <w:shd w:val="clear" w:color="auto" w:fill="FFFFFF"/>
        <w:tabs>
          <w:tab w:val="left" w:pos="9923"/>
        </w:tabs>
        <w:spacing w:line="278" w:lineRule="exact"/>
        <w:ind w:right="6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jc w:val="both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>Крупной промышленной компании предстоит решить вопрос: какой из двух инновационных проектов - проект А или проект В - принять к реализации?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rPr>
          <w:color w:val="000000"/>
          <w:spacing w:val="-4"/>
          <w:sz w:val="28"/>
          <w:szCs w:val="28"/>
        </w:rPr>
      </w:pPr>
      <w:r w:rsidRPr="00104D2C">
        <w:rPr>
          <w:color w:val="000000"/>
          <w:spacing w:val="-4"/>
          <w:sz w:val="28"/>
          <w:szCs w:val="28"/>
        </w:rPr>
        <w:t>Объективных количественных критериев для сравнения предложить не удалось.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>Было принято решение об использовании метода экспертных оценок.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jc w:val="both"/>
        <w:rPr>
          <w:color w:val="000000"/>
          <w:spacing w:val="-8"/>
          <w:sz w:val="28"/>
          <w:szCs w:val="28"/>
        </w:rPr>
      </w:pPr>
      <w:r w:rsidRPr="00104D2C">
        <w:rPr>
          <w:color w:val="000000"/>
          <w:spacing w:val="-8"/>
          <w:sz w:val="28"/>
          <w:szCs w:val="28"/>
        </w:rPr>
        <w:t xml:space="preserve">Четыре эксперта оценили по 10-балльной каждый из девяти предложенных критериев отбора с точки зрения их важности для успеха проекта (таблица 1). Затем проекты А и </w:t>
      </w:r>
      <w:proofErr w:type="gramStart"/>
      <w:r w:rsidRPr="00104D2C">
        <w:rPr>
          <w:color w:val="000000"/>
          <w:spacing w:val="-8"/>
          <w:sz w:val="28"/>
          <w:szCs w:val="28"/>
        </w:rPr>
        <w:t>В были</w:t>
      </w:r>
      <w:proofErr w:type="gramEnd"/>
      <w:r w:rsidRPr="00104D2C">
        <w:rPr>
          <w:color w:val="000000"/>
          <w:spacing w:val="-8"/>
          <w:sz w:val="28"/>
          <w:szCs w:val="28"/>
        </w:rPr>
        <w:t xml:space="preserve"> оценены с точки зрения соответствия каждому из критериев (таблица 2).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данным таблицы 1 </w:t>
      </w:r>
      <w:r w:rsidRPr="00104D2C">
        <w:rPr>
          <w:i/>
          <w:iCs/>
          <w:color w:val="000000"/>
          <w:sz w:val="28"/>
          <w:szCs w:val="28"/>
        </w:rPr>
        <w:t>определите относительный вес каждого из десяти критериев.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jc w:val="both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данным таблицы 2 для проектов </w:t>
      </w:r>
      <w:r w:rsidRPr="00104D2C">
        <w:rPr>
          <w:i/>
          <w:iCs/>
          <w:color w:val="000000"/>
          <w:sz w:val="28"/>
          <w:szCs w:val="28"/>
        </w:rPr>
        <w:t>определите групповую оценку каждого фактора на основе использования средней арифметической.</w:t>
      </w:r>
    </w:p>
    <w:p w:rsidR="0099568D" w:rsidRPr="00104D2C" w:rsidRDefault="0099568D" w:rsidP="0099568D">
      <w:pPr>
        <w:widowControl w:val="0"/>
        <w:shd w:val="clear" w:color="auto" w:fill="FFFFFF"/>
        <w:ind w:firstLine="709"/>
        <w:jc w:val="both"/>
        <w:rPr>
          <w:i/>
          <w:iCs/>
          <w:color w:val="000000"/>
          <w:sz w:val="28"/>
          <w:szCs w:val="28"/>
        </w:rPr>
      </w:pPr>
      <w:r w:rsidRPr="00104D2C">
        <w:rPr>
          <w:i/>
          <w:iCs/>
          <w:color w:val="000000"/>
          <w:sz w:val="28"/>
          <w:szCs w:val="28"/>
        </w:rPr>
        <w:t>Рассчитайте интегральные оценки проектов А и В (с учетом относительных весов «факторов успеха»). Посоветуйте руководству компании, какой из проектов принять к реализации.</w:t>
      </w:r>
    </w:p>
    <w:p w:rsidR="0099568D" w:rsidRPr="00CB1F4B" w:rsidRDefault="0099568D" w:rsidP="0099568D">
      <w:pPr>
        <w:rPr>
          <w:sz w:val="28"/>
          <w:szCs w:val="28"/>
        </w:rPr>
      </w:pPr>
      <w:r w:rsidRPr="00CB1F4B">
        <w:rPr>
          <w:sz w:val="28"/>
          <w:szCs w:val="28"/>
        </w:rPr>
        <w:t>Таблица 1 - Оценка экспертами важности «факторов успеха»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8"/>
        <w:gridCol w:w="1276"/>
        <w:gridCol w:w="1276"/>
        <w:gridCol w:w="1134"/>
        <w:gridCol w:w="1134"/>
      </w:tblGrid>
      <w:tr w:rsidR="0099568D" w:rsidRPr="00104D2C" w:rsidTr="007E23B3">
        <w:trPr>
          <w:cantSplit/>
          <w:trHeight w:hRule="exact" w:val="259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2107"/>
            </w:pPr>
            <w:r w:rsidRPr="00104D2C">
              <w:rPr>
                <w:color w:val="000000"/>
              </w:rPr>
              <w:t>Факторы</w:t>
            </w:r>
            <w:r w:rsidRPr="00104D2C">
              <w:t xml:space="preserve">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507"/>
            </w:pPr>
            <w:r w:rsidRPr="00104D2C">
              <w:rPr>
                <w:color w:val="000000"/>
              </w:rPr>
              <w:t>Экспертные оценки</w:t>
            </w:r>
            <w:r w:rsidRPr="00104D2C">
              <w:t xml:space="preserve"> </w:t>
            </w:r>
          </w:p>
        </w:tc>
      </w:tr>
      <w:tr w:rsidR="0099568D" w:rsidRPr="00104D2C" w:rsidTr="007E23B3">
        <w:trPr>
          <w:cantSplit/>
          <w:trHeight w:hRule="exact" w:val="24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</w:pPr>
          </w:p>
          <w:p w:rsidR="0099568D" w:rsidRPr="00104D2C" w:rsidRDefault="0099568D" w:rsidP="007E23B3">
            <w:pPr>
              <w:widowControl w:val="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3-ий</w:t>
            </w:r>
            <w:r w:rsidRPr="00104D2C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</w:tr>
      <w:tr w:rsidR="0099568D" w:rsidRPr="00104D2C" w:rsidTr="007E23B3">
        <w:trPr>
          <w:trHeight w:hRule="exact" w:val="307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1. Соответствие долгосрочным целям компании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2. Размер необходимых инвестиций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3. Потенциальный размер прибыли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9568D" w:rsidRPr="00104D2C" w:rsidTr="007E23B3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4. Степень риска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sz w:val="24"/>
                <w:szCs w:val="24"/>
              </w:rPr>
              <w:t>9</w:t>
            </w:r>
          </w:p>
        </w:tc>
      </w:tr>
      <w:tr w:rsidR="0099568D" w:rsidRPr="00104D2C" w:rsidTr="007E23B3">
        <w:trPr>
          <w:cantSplit/>
          <w:trHeight w:val="55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5. Наличие необходимых научно-технических</w:t>
            </w:r>
            <w:r w:rsidRPr="00104D2C">
              <w:rPr>
                <w:sz w:val="24"/>
                <w:szCs w:val="24"/>
              </w:rPr>
              <w:t xml:space="preserve"> </w:t>
            </w:r>
            <w:r w:rsidRPr="00104D2C">
              <w:rPr>
                <w:color w:val="000000"/>
                <w:sz w:val="24"/>
                <w:szCs w:val="24"/>
              </w:rPr>
              <w:t>кадров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568D" w:rsidRPr="00104D2C" w:rsidTr="007E23B3">
        <w:trPr>
          <w:trHeight w:hRule="exact" w:val="25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6. Необходимость технологических изменений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</w:p>
        </w:tc>
      </w:tr>
      <w:tr w:rsidR="0099568D" w:rsidRPr="00104D2C" w:rsidTr="007E23B3">
        <w:trPr>
          <w:trHeight w:hRule="exact" w:val="28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7. Потребность в дополнительных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99568D" w:rsidRPr="00104D2C" w:rsidTr="007E23B3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8. Соответствие экологическим нормам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568D" w:rsidRPr="00104D2C" w:rsidTr="007E23B3">
        <w:trPr>
          <w:cantSplit/>
          <w:trHeight w:val="56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9. Реакция общественности на осуществление</w:t>
            </w:r>
            <w:r w:rsidRPr="00104D2C">
              <w:rPr>
                <w:sz w:val="24"/>
                <w:szCs w:val="24"/>
              </w:rPr>
              <w:t xml:space="preserve"> </w:t>
            </w:r>
            <w:r w:rsidRPr="00104D2C">
              <w:rPr>
                <w:color w:val="000000"/>
                <w:sz w:val="24"/>
                <w:szCs w:val="24"/>
              </w:rPr>
              <w:t>проекта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99568D" w:rsidRPr="00104D2C" w:rsidRDefault="0099568D" w:rsidP="0099568D">
      <w:pPr>
        <w:widowControl w:val="0"/>
        <w:shd w:val="clear" w:color="auto" w:fill="FFFFFF"/>
        <w:spacing w:before="240"/>
        <w:ind w:left="822"/>
        <w:rPr>
          <w:color w:val="000000"/>
          <w:sz w:val="26"/>
          <w:szCs w:val="26"/>
        </w:rPr>
      </w:pPr>
      <w:r w:rsidRPr="00104D2C">
        <w:rPr>
          <w:color w:val="000000"/>
          <w:sz w:val="26"/>
          <w:szCs w:val="26"/>
        </w:rPr>
        <w:t>Таблица 2 - Оценки, выставленные экспертами проектам А и В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709"/>
        <w:gridCol w:w="567"/>
        <w:gridCol w:w="567"/>
        <w:gridCol w:w="567"/>
        <w:gridCol w:w="709"/>
        <w:gridCol w:w="709"/>
        <w:gridCol w:w="567"/>
        <w:gridCol w:w="567"/>
      </w:tblGrid>
      <w:tr w:rsidR="0099568D" w:rsidRPr="00104D2C" w:rsidTr="007E23B3">
        <w:trPr>
          <w:cantSplit/>
          <w:trHeight w:hRule="exact" w:val="25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2030"/>
            </w:pPr>
            <w:r w:rsidRPr="00104D2C">
              <w:rPr>
                <w:color w:val="000000"/>
              </w:rPr>
              <w:t>Фактор</w:t>
            </w:r>
            <w:r w:rsidRPr="00104D2C">
              <w:t xml:space="preserve"> </w:t>
            </w:r>
          </w:p>
        </w:tc>
        <w:tc>
          <w:tcPr>
            <w:tcW w:w="49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2155"/>
            </w:pPr>
            <w:r w:rsidRPr="00104D2C">
              <w:rPr>
                <w:color w:val="000000"/>
                <w:sz w:val="26"/>
                <w:szCs w:val="26"/>
              </w:rPr>
              <w:t>Оценки</w:t>
            </w:r>
            <w:r w:rsidRPr="00104D2C">
              <w:t xml:space="preserve"> </w:t>
            </w:r>
          </w:p>
        </w:tc>
      </w:tr>
      <w:tr w:rsidR="0099568D" w:rsidRPr="00104D2C" w:rsidTr="007E23B3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</w:pPr>
          </w:p>
          <w:p w:rsidR="0099568D" w:rsidRPr="00104D2C" w:rsidRDefault="0099568D" w:rsidP="007E23B3">
            <w:pPr>
              <w:widowControl w:val="0"/>
            </w:pP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778"/>
            </w:pPr>
            <w:r w:rsidRPr="00104D2C">
              <w:rPr>
                <w:color w:val="000000"/>
              </w:rPr>
              <w:t>Проект А</w:t>
            </w:r>
            <w:r w:rsidRPr="00104D2C">
              <w:t xml:space="preserve"> 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787"/>
            </w:pPr>
            <w:r w:rsidRPr="00104D2C">
              <w:rPr>
                <w:color w:val="000000"/>
              </w:rPr>
              <w:t>Проект В</w:t>
            </w:r>
            <w:r w:rsidRPr="00104D2C">
              <w:t xml:space="preserve"> </w:t>
            </w:r>
          </w:p>
        </w:tc>
      </w:tr>
      <w:tr w:rsidR="0099568D" w:rsidRPr="00104D2C" w:rsidTr="007E23B3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</w:pPr>
          </w:p>
          <w:p w:rsidR="0099568D" w:rsidRPr="00104D2C" w:rsidRDefault="0099568D" w:rsidP="007E23B3">
            <w:pPr>
              <w:widowControl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3-ий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  <w:sz w:val="21"/>
                <w:szCs w:val="21"/>
              </w:rPr>
              <w:t>3-ий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</w:tr>
      <w:tr w:rsidR="0099568D" w:rsidRPr="00104D2C" w:rsidTr="007E23B3">
        <w:trPr>
          <w:trHeight w:hRule="exact" w:val="307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proofErr w:type="gramStart"/>
            <w:r w:rsidRPr="00104D2C">
              <w:rPr>
                <w:color w:val="000000"/>
                <w:sz w:val="24"/>
                <w:szCs w:val="24"/>
              </w:rPr>
              <w:t>1 .</w:t>
            </w:r>
            <w:proofErr w:type="gramEnd"/>
            <w:r w:rsidRPr="00104D2C">
              <w:rPr>
                <w:color w:val="000000"/>
                <w:sz w:val="24"/>
                <w:szCs w:val="24"/>
              </w:rPr>
              <w:t xml:space="preserve">  Соответствие долгосрочным целям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9568D" w:rsidRPr="00104D2C" w:rsidTr="007E23B3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компании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9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2.   Размер необходимых инвестиций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3.  Потенциальный размер прибыли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4.   Степень риска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5.   Наличие необходимых научно-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9568D" w:rsidRPr="00104D2C" w:rsidTr="007E23B3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технических кадров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6.  Необходимость технологических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9568D" w:rsidRPr="00104D2C" w:rsidTr="007E23B3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изменений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cantSplit/>
          <w:trHeight w:val="52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lastRenderedPageBreak/>
              <w:t>7.  Потребность в дополнительных</w:t>
            </w:r>
            <w:r w:rsidRPr="00104D2C">
              <w:rPr>
                <w:sz w:val="24"/>
                <w:szCs w:val="24"/>
              </w:rPr>
              <w:t xml:space="preserve"> </w:t>
            </w:r>
          </w:p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8.  Соответствие экологическим нормам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99568D" w:rsidRPr="00104D2C" w:rsidTr="007E23B3">
        <w:trPr>
          <w:cantSplit/>
          <w:trHeight w:val="5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9. Реакция общественности на</w:t>
            </w:r>
            <w:r w:rsidRPr="00104D2C">
              <w:rPr>
                <w:sz w:val="24"/>
                <w:szCs w:val="24"/>
              </w:rPr>
              <w:t xml:space="preserve"> </w:t>
            </w:r>
          </w:p>
          <w:p w:rsidR="0099568D" w:rsidRPr="00104D2C" w:rsidRDefault="0099568D" w:rsidP="007E23B3">
            <w:pPr>
              <w:widowControl w:val="0"/>
              <w:shd w:val="clear" w:color="auto" w:fill="FFFFFF"/>
              <w:ind w:left="283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осуществление проекта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3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4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104D2C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</w:tr>
    </w:tbl>
    <w:p w:rsidR="0099568D" w:rsidRPr="00104D2C" w:rsidRDefault="0099568D" w:rsidP="0099568D">
      <w:pPr>
        <w:widowControl w:val="0"/>
      </w:pPr>
    </w:p>
    <w:p w:rsidR="0099568D" w:rsidRPr="00104D2C" w:rsidRDefault="0099568D" w:rsidP="0099568D">
      <w:pPr>
        <w:keepNext/>
        <w:widowControl w:val="0"/>
        <w:shd w:val="clear" w:color="auto" w:fill="FFFFFF"/>
        <w:tabs>
          <w:tab w:val="left" w:pos="9923"/>
        </w:tabs>
        <w:spacing w:line="278" w:lineRule="exact"/>
        <w:ind w:right="6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99568D" w:rsidRPr="00C93C19" w:rsidRDefault="0099568D" w:rsidP="0099568D">
      <w:pPr>
        <w:widowControl w:val="0"/>
        <w:shd w:val="clear" w:color="auto" w:fill="FFFFFF"/>
        <w:spacing w:line="274" w:lineRule="exact"/>
        <w:ind w:left="115" w:firstLine="701"/>
        <w:rPr>
          <w:color w:val="000000"/>
          <w:sz w:val="28"/>
          <w:szCs w:val="28"/>
        </w:rPr>
      </w:pPr>
      <w:r w:rsidRPr="00C93C19">
        <w:rPr>
          <w:color w:val="000000"/>
          <w:sz w:val="28"/>
          <w:szCs w:val="28"/>
        </w:rPr>
        <w:t xml:space="preserve">Пять экспертов </w:t>
      </w:r>
      <w:proofErr w:type="spellStart"/>
      <w:r w:rsidRPr="00C93C19">
        <w:rPr>
          <w:color w:val="000000"/>
          <w:sz w:val="28"/>
          <w:szCs w:val="28"/>
        </w:rPr>
        <w:t>проранжировали</w:t>
      </w:r>
      <w:proofErr w:type="spellEnd"/>
      <w:r w:rsidRPr="00C93C19">
        <w:rPr>
          <w:color w:val="000000"/>
          <w:sz w:val="28"/>
          <w:szCs w:val="28"/>
        </w:rPr>
        <w:t xml:space="preserve"> семь вариантов капиталовложений. Соответствующие данные представлены в таблице </w:t>
      </w:r>
      <w:r>
        <w:rPr>
          <w:color w:val="000000"/>
          <w:sz w:val="28"/>
          <w:szCs w:val="28"/>
        </w:rPr>
        <w:t>6</w:t>
      </w:r>
      <w:r w:rsidRPr="00C93C19">
        <w:rPr>
          <w:color w:val="000000"/>
          <w:sz w:val="28"/>
          <w:szCs w:val="28"/>
        </w:rPr>
        <w:t>.</w:t>
      </w:r>
    </w:p>
    <w:p w:rsidR="0099568D" w:rsidRPr="00CB1F4B" w:rsidRDefault="0099568D" w:rsidP="0099568D">
      <w:pPr>
        <w:rPr>
          <w:sz w:val="28"/>
          <w:szCs w:val="28"/>
        </w:rPr>
      </w:pPr>
      <w:r w:rsidRPr="00CB1F4B">
        <w:rPr>
          <w:sz w:val="28"/>
          <w:szCs w:val="28"/>
        </w:rPr>
        <w:t xml:space="preserve">Таблица 6 - </w:t>
      </w:r>
      <w:proofErr w:type="spellStart"/>
      <w:r w:rsidRPr="00CB1F4B">
        <w:rPr>
          <w:sz w:val="28"/>
          <w:szCs w:val="28"/>
        </w:rPr>
        <w:t>Ранжировки</w:t>
      </w:r>
      <w:proofErr w:type="spellEnd"/>
      <w:r w:rsidRPr="00CB1F4B">
        <w:rPr>
          <w:sz w:val="28"/>
          <w:szCs w:val="28"/>
        </w:rPr>
        <w:t xml:space="preserve"> вариантов капиталовложений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360"/>
        <w:gridCol w:w="1361"/>
        <w:gridCol w:w="1361"/>
        <w:gridCol w:w="1361"/>
        <w:gridCol w:w="1361"/>
      </w:tblGrid>
      <w:tr w:rsidR="0099568D" w:rsidRPr="00C93C19" w:rsidTr="007E23B3">
        <w:trPr>
          <w:cantSplit/>
          <w:trHeight w:hRule="exact" w:val="29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68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2333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Эксперты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cantSplit/>
          <w:trHeight w:hRule="exact" w:val="288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rPr>
                <w:sz w:val="24"/>
                <w:szCs w:val="24"/>
              </w:rPr>
            </w:pPr>
          </w:p>
          <w:p w:rsidR="0099568D" w:rsidRPr="00C93C19" w:rsidRDefault="0099568D" w:rsidP="007E23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2-ой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3-ий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307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А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69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В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С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69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 xml:space="preserve">Вариант </w:t>
            </w:r>
            <w:r w:rsidRPr="00C93C19">
              <w:rPr>
                <w:color w:val="000000"/>
                <w:sz w:val="24"/>
                <w:szCs w:val="24"/>
                <w:lang w:val="en-US"/>
              </w:rPr>
              <w:t>D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Е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Р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99568D" w:rsidRPr="00C93C19" w:rsidTr="007E23B3"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О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568D" w:rsidRPr="00C93C19" w:rsidRDefault="0099568D" w:rsidP="007E23B3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</w:tbl>
    <w:p w:rsidR="0099568D" w:rsidRPr="00C93C19" w:rsidRDefault="0099568D" w:rsidP="0099568D">
      <w:pPr>
        <w:widowControl w:val="0"/>
        <w:shd w:val="clear" w:color="auto" w:fill="FFFFFF"/>
        <w:spacing w:before="269"/>
        <w:ind w:left="110" w:firstLine="599"/>
        <w:jc w:val="both"/>
        <w:rPr>
          <w:i/>
          <w:iCs/>
          <w:color w:val="000000"/>
          <w:sz w:val="24"/>
          <w:szCs w:val="24"/>
        </w:rPr>
      </w:pPr>
      <w:r w:rsidRPr="00C93C19">
        <w:rPr>
          <w:i/>
          <w:iCs/>
          <w:color w:val="000000"/>
          <w:sz w:val="28"/>
          <w:szCs w:val="28"/>
        </w:rPr>
        <w:t xml:space="preserve">Вычислите коэффициент </w:t>
      </w:r>
      <w:proofErr w:type="spellStart"/>
      <w:r w:rsidRPr="00C93C19">
        <w:rPr>
          <w:i/>
          <w:iCs/>
          <w:color w:val="000000"/>
          <w:sz w:val="28"/>
          <w:szCs w:val="28"/>
        </w:rPr>
        <w:t>конкордации</w:t>
      </w:r>
      <w:proofErr w:type="spellEnd"/>
      <w:r w:rsidRPr="00C93C19">
        <w:rPr>
          <w:i/>
          <w:iCs/>
          <w:color w:val="000000"/>
          <w:sz w:val="28"/>
          <w:szCs w:val="28"/>
        </w:rPr>
        <w:t xml:space="preserve"> и определите, существует ли согласованность в мнениях экспертов</w:t>
      </w:r>
      <w:r w:rsidRPr="00C93C19">
        <w:rPr>
          <w:i/>
          <w:iCs/>
          <w:color w:val="000000"/>
          <w:sz w:val="24"/>
          <w:szCs w:val="24"/>
        </w:rPr>
        <w:t>.</w:t>
      </w:r>
    </w:p>
    <w:p w:rsidR="0099568D" w:rsidRDefault="0099568D" w:rsidP="0099568D">
      <w:pPr>
        <w:widowControl w:val="0"/>
        <w:shd w:val="clear" w:color="auto" w:fill="FFFFFF"/>
        <w:tabs>
          <w:tab w:val="left" w:pos="7655"/>
        </w:tabs>
        <w:spacing w:line="274" w:lineRule="exact"/>
        <w:ind w:right="2"/>
        <w:jc w:val="both"/>
        <w:rPr>
          <w:sz w:val="24"/>
          <w:szCs w:val="24"/>
        </w:rPr>
      </w:pPr>
    </w:p>
    <w:p w:rsidR="0099568D" w:rsidRDefault="00475F33" w:rsidP="0099568D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99568D" w:rsidRDefault="0099568D" w:rsidP="0099568D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1.</w:t>
      </w:r>
    </w:p>
    <w:p w:rsidR="0099568D" w:rsidRDefault="0099568D" w:rsidP="0099568D">
      <w:pPr>
        <w:spacing w:line="360" w:lineRule="auto"/>
        <w:rPr>
          <w:sz w:val="28"/>
          <w:szCs w:val="28"/>
        </w:rPr>
      </w:pPr>
      <w:r w:rsidRPr="0099568D">
        <w:rPr>
          <w:noProof/>
        </w:rPr>
        <w:drawing>
          <wp:inline distT="0" distB="0" distL="0" distR="0">
            <wp:extent cx="5938839" cy="2686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61" cy="26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8D" w:rsidRDefault="00CF5B6F" w:rsidP="0099568D">
      <w:pPr>
        <w:spacing w:line="360" w:lineRule="auto"/>
        <w:rPr>
          <w:sz w:val="28"/>
          <w:szCs w:val="28"/>
        </w:rPr>
      </w:pPr>
      <w:r w:rsidRPr="00CF5B6F">
        <w:drawing>
          <wp:inline distT="0" distB="0" distL="0" distR="0">
            <wp:extent cx="5939790" cy="159774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8D" w:rsidRPr="0099568D" w:rsidRDefault="0099568D" w:rsidP="0099568D">
      <w:pPr>
        <w:spacing w:line="360" w:lineRule="auto"/>
        <w:rPr>
          <w:sz w:val="28"/>
          <w:szCs w:val="28"/>
          <w:u w:val="single"/>
        </w:rPr>
      </w:pPr>
      <w:r w:rsidRPr="0099568D">
        <w:rPr>
          <w:sz w:val="28"/>
          <w:szCs w:val="28"/>
          <w:u w:val="single"/>
        </w:rPr>
        <w:lastRenderedPageBreak/>
        <w:t>Задание 2.</w:t>
      </w:r>
    </w:p>
    <w:p w:rsidR="0099568D" w:rsidRPr="0099568D" w:rsidRDefault="0099568D" w:rsidP="0099568D">
      <w:pPr>
        <w:spacing w:line="360" w:lineRule="auto"/>
        <w:rPr>
          <w:sz w:val="28"/>
          <w:szCs w:val="28"/>
        </w:rPr>
      </w:pPr>
      <w:r w:rsidRPr="0099568D">
        <w:rPr>
          <w:noProof/>
        </w:rPr>
        <w:drawing>
          <wp:inline distT="0" distB="0" distL="0" distR="0">
            <wp:extent cx="5939790" cy="21207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A7" w:rsidRPr="006044B5" w:rsidRDefault="006044B5" w:rsidP="006044B5">
      <w:pPr>
        <w:jc w:val="both"/>
        <w:rPr>
          <w:sz w:val="28"/>
          <w:szCs w:val="28"/>
        </w:rPr>
      </w:pPr>
      <w:r w:rsidRPr="006044B5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Pr="00EB145F">
        <w:rPr>
          <w:sz w:val="28"/>
          <w:szCs w:val="28"/>
        </w:rPr>
        <w:t>в ходе выполнения практического задания</w:t>
      </w:r>
      <w:r>
        <w:rPr>
          <w:sz w:val="28"/>
          <w:szCs w:val="28"/>
        </w:rPr>
        <w:t xml:space="preserve"> были вычислены веса критериев оценки, определены групповые оценки каждого из факторов на основе использования среднего арифметического, рассчитаны интегральные оценки проектов и сделан вывод о целесообразности принятия к реализации проекта А, также был вычислен коэффициент </w:t>
      </w:r>
      <w:proofErr w:type="spellStart"/>
      <w:r>
        <w:rPr>
          <w:sz w:val="28"/>
          <w:szCs w:val="28"/>
        </w:rPr>
        <w:t>конкордации</w:t>
      </w:r>
      <w:proofErr w:type="spellEnd"/>
      <w:r>
        <w:rPr>
          <w:sz w:val="28"/>
          <w:szCs w:val="28"/>
        </w:rPr>
        <w:t xml:space="preserve"> </w:t>
      </w:r>
      <w:r w:rsidRPr="006044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 w:rsidRPr="006044B5">
        <w:rPr>
          <w:sz w:val="28"/>
          <w:szCs w:val="28"/>
        </w:rPr>
        <w:t>)</w:t>
      </w:r>
      <w:r>
        <w:rPr>
          <w:sz w:val="28"/>
          <w:szCs w:val="28"/>
        </w:rPr>
        <w:t xml:space="preserve"> и установлено, что согласованности в мнении экспертов нет.</w:t>
      </w:r>
      <w:bookmarkStart w:id="2" w:name="_GoBack"/>
      <w:bookmarkEnd w:id="2"/>
    </w:p>
    <w:sectPr w:rsidR="003B4DA7" w:rsidRPr="006044B5" w:rsidSect="0099568D">
      <w:footerReference w:type="default" r:id="rId10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9DC" w:rsidRDefault="002529DC">
      <w:r>
        <w:separator/>
      </w:r>
    </w:p>
  </w:endnote>
  <w:endnote w:type="continuationSeparator" w:id="0">
    <w:p w:rsidR="002529DC" w:rsidRDefault="0025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553524"/>
      <w:docPartObj>
        <w:docPartGallery w:val="Page Numbers (Bottom of Page)"/>
        <w:docPartUnique/>
      </w:docPartObj>
    </w:sdtPr>
    <w:sdtEndPr/>
    <w:sdtContent>
      <w:p w:rsidR="00FF552B" w:rsidRDefault="00EB14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4B5">
          <w:rPr>
            <w:noProof/>
          </w:rPr>
          <w:t>2</w:t>
        </w:r>
        <w:r>
          <w:fldChar w:fldCharType="end"/>
        </w:r>
      </w:p>
    </w:sdtContent>
  </w:sdt>
  <w:p w:rsidR="00FF552B" w:rsidRDefault="002529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9DC" w:rsidRDefault="002529DC">
      <w:r>
        <w:separator/>
      </w:r>
    </w:p>
  </w:footnote>
  <w:footnote w:type="continuationSeparator" w:id="0">
    <w:p w:rsidR="002529DC" w:rsidRDefault="00252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35"/>
    <w:rsid w:val="00076FB1"/>
    <w:rsid w:val="002529DC"/>
    <w:rsid w:val="003B4DA7"/>
    <w:rsid w:val="00467802"/>
    <w:rsid w:val="00475F33"/>
    <w:rsid w:val="00554D00"/>
    <w:rsid w:val="006044B5"/>
    <w:rsid w:val="00626835"/>
    <w:rsid w:val="00906F8C"/>
    <w:rsid w:val="0099568D"/>
    <w:rsid w:val="00C20A83"/>
    <w:rsid w:val="00CF5B6F"/>
    <w:rsid w:val="00EB145F"/>
    <w:rsid w:val="00E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6AD6"/>
  <w15:chartTrackingRefBased/>
  <w15:docId w15:val="{067F8360-4848-4B43-B15A-32749A0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F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3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75F3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75F3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57CF-A938-422E-A03E-2C2E4D6E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7</cp:revision>
  <dcterms:created xsi:type="dcterms:W3CDTF">2019-11-29T18:53:00Z</dcterms:created>
  <dcterms:modified xsi:type="dcterms:W3CDTF">2019-12-03T18:57:00Z</dcterms:modified>
</cp:coreProperties>
</file>