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CB">
        <w:rPr>
          <w:rFonts w:ascii="Times New Roman" w:hAnsi="Times New Roman" w:cs="Times New Roman"/>
          <w:b/>
          <w:sz w:val="28"/>
          <w:szCs w:val="28"/>
        </w:rPr>
        <w:t>Лекция 5. ФИНАНСОВЫЕ РЕСУРСЫ ПРЕДПРИЯТИЯ.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ACB" w:rsidRPr="00812ACB" w:rsidRDefault="00812ACB" w:rsidP="00812AC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CB">
        <w:rPr>
          <w:rFonts w:ascii="Times New Roman" w:hAnsi="Times New Roman" w:cs="Times New Roman"/>
          <w:b/>
          <w:sz w:val="28"/>
          <w:szCs w:val="28"/>
        </w:rPr>
        <w:t>Источники образования финансовых ресурсов предприятия.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b/>
          <w:sz w:val="28"/>
          <w:szCs w:val="28"/>
        </w:rPr>
        <w:t>Финансовые ресурсы</w:t>
      </w:r>
      <w:r w:rsidRPr="00812ACB">
        <w:rPr>
          <w:rFonts w:ascii="Times New Roman" w:hAnsi="Times New Roman" w:cs="Times New Roman"/>
          <w:sz w:val="28"/>
          <w:szCs w:val="28"/>
        </w:rPr>
        <w:t xml:space="preserve"> – это совокупность денежных сре</w:t>
      </w:r>
      <w:proofErr w:type="gramStart"/>
      <w:r w:rsidRPr="00812ACB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>едприятия, предназначенных для выполнения финансовых обязательств и осуществления затрат по обеспечению расширенного воспроизводства.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Финансовые ресурсы предприятия можно подразделить на</w:t>
      </w:r>
      <w:r w:rsidRPr="00812ACB">
        <w:rPr>
          <w:rFonts w:ascii="Times New Roman" w:hAnsi="Times New Roman" w:cs="Times New Roman"/>
          <w:b/>
          <w:sz w:val="28"/>
          <w:szCs w:val="28"/>
        </w:rPr>
        <w:t>собственные</w:t>
      </w:r>
      <w:r w:rsidRPr="00812ACB">
        <w:rPr>
          <w:rFonts w:ascii="Times New Roman" w:hAnsi="Times New Roman" w:cs="Times New Roman"/>
          <w:sz w:val="28"/>
          <w:szCs w:val="28"/>
        </w:rPr>
        <w:t xml:space="preserve"> и </w:t>
      </w:r>
      <w:r w:rsidRPr="00812ACB">
        <w:rPr>
          <w:rFonts w:ascii="Times New Roman" w:hAnsi="Times New Roman" w:cs="Times New Roman"/>
          <w:b/>
          <w:sz w:val="28"/>
          <w:szCs w:val="28"/>
        </w:rPr>
        <w:t>заемные</w:t>
      </w:r>
      <w:r w:rsidRPr="00812ACB">
        <w:rPr>
          <w:rFonts w:ascii="Times New Roman" w:hAnsi="Times New Roman" w:cs="Times New Roman"/>
          <w:sz w:val="28"/>
          <w:szCs w:val="28"/>
        </w:rPr>
        <w:t>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CB">
        <w:rPr>
          <w:rFonts w:ascii="Times New Roman" w:hAnsi="Times New Roman" w:cs="Times New Roman"/>
          <w:b/>
          <w:sz w:val="28"/>
          <w:szCs w:val="28"/>
        </w:rPr>
        <w:t>К собственным финансовым ресурсам относятся:</w:t>
      </w:r>
    </w:p>
    <w:p w:rsidR="00812ACB" w:rsidRPr="00812ACB" w:rsidRDefault="00812ACB" w:rsidP="00812AC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ACB">
        <w:rPr>
          <w:rFonts w:ascii="Times New Roman" w:hAnsi="Times New Roman" w:cs="Times New Roman"/>
          <w:sz w:val="28"/>
          <w:szCs w:val="28"/>
        </w:rPr>
        <w:t>Ресурсы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 xml:space="preserve"> образуемые за счет собственных средств: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– </w:t>
      </w:r>
      <w:r w:rsidRPr="00812ACB">
        <w:rPr>
          <w:rFonts w:ascii="Times New Roman" w:hAnsi="Times New Roman" w:cs="Times New Roman"/>
          <w:i/>
          <w:sz w:val="28"/>
          <w:szCs w:val="28"/>
        </w:rPr>
        <w:t xml:space="preserve">доходы </w:t>
      </w:r>
      <w:r w:rsidRPr="00812ACB">
        <w:rPr>
          <w:rFonts w:ascii="Times New Roman" w:hAnsi="Times New Roman" w:cs="Times New Roman"/>
          <w:sz w:val="28"/>
          <w:szCs w:val="28"/>
        </w:rPr>
        <w:t>(прибыль от основной деятельности, прибыль от финансовых операций (дали деньги в долг под проценты) и т.д.);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– </w:t>
      </w:r>
      <w:r w:rsidRPr="00812ACB">
        <w:rPr>
          <w:rFonts w:ascii="Times New Roman" w:hAnsi="Times New Roman" w:cs="Times New Roman"/>
          <w:i/>
          <w:sz w:val="28"/>
          <w:szCs w:val="28"/>
        </w:rPr>
        <w:t xml:space="preserve">поступления </w:t>
      </w:r>
      <w:r w:rsidRPr="00812ACB">
        <w:rPr>
          <w:rFonts w:ascii="Times New Roman" w:hAnsi="Times New Roman" w:cs="Times New Roman"/>
          <w:sz w:val="28"/>
          <w:szCs w:val="28"/>
        </w:rPr>
        <w:t>(амортизационные отчисления, выручка от реализации выбывшего имущества, целевые поступления (паевые взносы соучредителей  и т.д.)).</w:t>
      </w:r>
    </w:p>
    <w:p w:rsidR="00812ACB" w:rsidRPr="00812ACB" w:rsidRDefault="00812ACB" w:rsidP="00812AC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ACB">
        <w:rPr>
          <w:rFonts w:ascii="Times New Roman" w:hAnsi="Times New Roman" w:cs="Times New Roman"/>
          <w:sz w:val="28"/>
          <w:szCs w:val="28"/>
        </w:rPr>
        <w:t>Ресурсы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 xml:space="preserve"> мобилизуемые на финансовом рынке – продажа собственных акций и других ценных бумаг, кредитные инвестиции.</w:t>
      </w:r>
    </w:p>
    <w:p w:rsidR="00812ACB" w:rsidRPr="00812ACB" w:rsidRDefault="00812ACB" w:rsidP="00812AC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ACB">
        <w:rPr>
          <w:rFonts w:ascii="Times New Roman" w:hAnsi="Times New Roman" w:cs="Times New Roman"/>
          <w:sz w:val="28"/>
          <w:szCs w:val="28"/>
        </w:rPr>
        <w:t>Ресурсы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 xml:space="preserve"> поступающие в порядке перераспределения – страховое возмещение по наступившим рискам, дивиденды и проценты по ценным бумагам, бюджетные субсидии и т.д.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ACB">
        <w:rPr>
          <w:rFonts w:ascii="Times New Roman" w:hAnsi="Times New Roman" w:cs="Times New Roman"/>
          <w:b/>
          <w:sz w:val="28"/>
          <w:szCs w:val="28"/>
        </w:rPr>
        <w:t>Заемные финансовые ресурсы</w:t>
      </w:r>
      <w:r w:rsidRPr="00812ACB">
        <w:rPr>
          <w:rFonts w:ascii="Times New Roman" w:hAnsi="Times New Roman" w:cs="Times New Roman"/>
          <w:sz w:val="28"/>
          <w:szCs w:val="28"/>
        </w:rPr>
        <w:t xml:space="preserve"> подразделяются на краткосрочные (срок до 1 года) и долгосрочные (срок больше 1 года).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 xml:space="preserve"> К заемным финансовым ресурсам относятся: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1. </w:t>
      </w:r>
      <w:r w:rsidRPr="00812ACB">
        <w:rPr>
          <w:rFonts w:ascii="Times New Roman" w:hAnsi="Times New Roman" w:cs="Times New Roman"/>
          <w:b/>
          <w:sz w:val="28"/>
          <w:szCs w:val="28"/>
        </w:rPr>
        <w:t>Банковский кредит.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Во всем мире коммерческие банки наиболее часто используются предприятиями в качестве источников краткосрочных и долгосрочных кредитных ресурсов.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Банковское кредитование предприятий на производственные и социальные нужды осуществляется при строгом соблюдении следующих принципов: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Pr="00812ACB">
        <w:rPr>
          <w:rFonts w:ascii="Times New Roman" w:hAnsi="Times New Roman" w:cs="Times New Roman"/>
          <w:b/>
          <w:sz w:val="28"/>
          <w:szCs w:val="28"/>
        </w:rPr>
        <w:t>возвратность</w:t>
      </w:r>
      <w:r w:rsidRPr="00812ACB">
        <w:rPr>
          <w:rFonts w:ascii="Times New Roman" w:hAnsi="Times New Roman" w:cs="Times New Roman"/>
          <w:sz w:val="28"/>
          <w:szCs w:val="28"/>
        </w:rPr>
        <w:t xml:space="preserve"> - означает обязательность выплаты кредитору суммы основного долга на оговоренных условиях;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 - </w:t>
      </w:r>
      <w:r w:rsidRPr="00812ACB">
        <w:rPr>
          <w:rFonts w:ascii="Times New Roman" w:hAnsi="Times New Roman" w:cs="Times New Roman"/>
          <w:b/>
          <w:sz w:val="28"/>
          <w:szCs w:val="28"/>
        </w:rPr>
        <w:t xml:space="preserve">платность - </w:t>
      </w:r>
      <w:r w:rsidRPr="00812ACB">
        <w:rPr>
          <w:rFonts w:ascii="Times New Roman" w:hAnsi="Times New Roman" w:cs="Times New Roman"/>
          <w:sz w:val="28"/>
          <w:szCs w:val="28"/>
        </w:rPr>
        <w:t xml:space="preserve"> означает, что заемщик должен оплатить право на использование кредитных ресурсов.  За предоставление банковской ссуды, как правило, взимается плата в виде процентов. Размер процентной ставки устанавливается сторонами по кредитному договору;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 - </w:t>
      </w:r>
      <w:r w:rsidRPr="00812ACB">
        <w:rPr>
          <w:rFonts w:ascii="Times New Roman" w:hAnsi="Times New Roman" w:cs="Times New Roman"/>
          <w:b/>
          <w:sz w:val="28"/>
          <w:szCs w:val="28"/>
        </w:rPr>
        <w:t>срочность –</w:t>
      </w:r>
      <w:r w:rsidRPr="00812ACB">
        <w:rPr>
          <w:rFonts w:ascii="Times New Roman" w:hAnsi="Times New Roman" w:cs="Times New Roman"/>
          <w:sz w:val="28"/>
          <w:szCs w:val="28"/>
        </w:rPr>
        <w:t xml:space="preserve"> означает возврат кредитору заемных средств не в любое подходящее для заемщика время, а в заранее оговоренные сроки. Срок кредитования – это предельное время, в течение которого ссудные средства находятся в распоряжении заемщика. Нарушение этого принципа заемщиком влечет за собой применение определенных санкций: увеличение взимаемого процента, а затем – предъявление финансовых требований в судебном порядке.</w:t>
      </w:r>
    </w:p>
    <w:p w:rsid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Все эти принципы закреплены в законодательстве.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Процентная ставка за пользование кредитом предусматривается в кредитном договоре с учетом срока пользования ссудой, обеспечения своевременности расчетов заемщика по ранее полученным ссудам и степени риска. Процентная ставка должна быть регулируемой (плавающий процент) при условии ежегодного пересмотра в сторону роста (понижения) в зависимости от условий рынка, изменение процентов по депозитам (вкладам) официально объявленного индекса инфляции и других факторов.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Порядок уплаты процентов определяется в кредитном договоре. Для расчета суммы процентов (П) можно использовать следующую формулу: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r w:rsidRPr="00073DE8">
        <w:rPr>
          <w:rFonts w:ascii="Times New Roman" w:hAnsi="Times New Roman" w:cs="Times New Roman"/>
          <w:sz w:val="28"/>
          <w:szCs w:val="28"/>
        </w:rPr>
        <w:object w:dxaOrig="18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2.25pt" o:ole="" fillcolor="window">
            <v:imagedata r:id="rId5" o:title=""/>
          </v:shape>
          <o:OLEObject Type="Embed" ProgID="Equation.3" ShapeID="_x0000_i1025" DrawAspect="Content" ObjectID="_1444573585" r:id="rId6"/>
        </w:object>
      </w:r>
      <w:r w:rsidRPr="00073DE8">
        <w:rPr>
          <w:rFonts w:ascii="Times New Roman" w:hAnsi="Times New Roman" w:cs="Times New Roman"/>
          <w:sz w:val="28"/>
          <w:szCs w:val="28"/>
        </w:rPr>
        <w:t>,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где</w:t>
      </w:r>
      <w:r w:rsidRPr="00073D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3DE8">
        <w:rPr>
          <w:rFonts w:ascii="Times New Roman" w:hAnsi="Times New Roman" w:cs="Times New Roman"/>
          <w:sz w:val="28"/>
          <w:szCs w:val="28"/>
        </w:rPr>
        <w:t>З</w:t>
      </w:r>
      <w:r w:rsidRPr="00073DE8">
        <w:rPr>
          <w:rFonts w:ascii="Times New Roman" w:hAnsi="Times New Roman" w:cs="Times New Roman"/>
          <w:sz w:val="28"/>
          <w:szCs w:val="28"/>
          <w:vertAlign w:val="subscript"/>
        </w:rPr>
        <w:t>нг</w:t>
      </w:r>
      <w:proofErr w:type="spellEnd"/>
      <w:r w:rsidRPr="00073DE8">
        <w:rPr>
          <w:rFonts w:ascii="Times New Roman" w:hAnsi="Times New Roman" w:cs="Times New Roman"/>
          <w:sz w:val="28"/>
          <w:szCs w:val="28"/>
        </w:rPr>
        <w:t xml:space="preserve"> – задолженность по ссуде на начало года, тыс. р.;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3DE8">
        <w:rPr>
          <w:rFonts w:ascii="Times New Roman" w:hAnsi="Times New Roman" w:cs="Times New Roman"/>
          <w:sz w:val="28"/>
          <w:szCs w:val="28"/>
        </w:rPr>
        <w:t>З</w:t>
      </w:r>
      <w:r w:rsidRPr="00073DE8">
        <w:rPr>
          <w:rFonts w:ascii="Times New Roman" w:hAnsi="Times New Roman" w:cs="Times New Roman"/>
          <w:sz w:val="28"/>
          <w:szCs w:val="28"/>
          <w:vertAlign w:val="subscript"/>
        </w:rPr>
        <w:t>кг</w:t>
      </w:r>
      <w:proofErr w:type="spellEnd"/>
      <w:r w:rsidRPr="00073DE8">
        <w:rPr>
          <w:rFonts w:ascii="Times New Roman" w:hAnsi="Times New Roman" w:cs="Times New Roman"/>
          <w:sz w:val="28"/>
          <w:szCs w:val="28"/>
        </w:rPr>
        <w:t xml:space="preserve"> – задолженность по ссуде на конец года, тыс. р.;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3DE8">
        <w:rPr>
          <w:rFonts w:ascii="Times New Roman" w:hAnsi="Times New Roman" w:cs="Times New Roman"/>
          <w:sz w:val="28"/>
          <w:szCs w:val="28"/>
        </w:rPr>
        <w:t>С</w:t>
      </w:r>
      <w:r w:rsidRPr="00073DE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073DE8">
        <w:rPr>
          <w:rFonts w:ascii="Times New Roman" w:hAnsi="Times New Roman" w:cs="Times New Roman"/>
          <w:sz w:val="28"/>
          <w:szCs w:val="28"/>
        </w:rPr>
        <w:t xml:space="preserve"> – установленная процентная ставка.</w:t>
      </w:r>
    </w:p>
    <w:p w:rsidR="00073DE8" w:rsidRPr="00812ACB" w:rsidRDefault="00073DE8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812ACB">
        <w:rPr>
          <w:rFonts w:ascii="Times New Roman" w:hAnsi="Times New Roman" w:cs="Times New Roman"/>
          <w:b/>
          <w:sz w:val="28"/>
          <w:szCs w:val="28"/>
        </w:rPr>
        <w:t xml:space="preserve"> Коммерческий кредит</w:t>
      </w:r>
      <w:r w:rsidRPr="00812ACB">
        <w:rPr>
          <w:rFonts w:ascii="Times New Roman" w:hAnsi="Times New Roman" w:cs="Times New Roman"/>
          <w:sz w:val="28"/>
          <w:szCs w:val="28"/>
        </w:rPr>
        <w:t xml:space="preserve"> представляется в товарной форме продавцами товаров их покупателям в виде отсрочки платежа за проданные товары или предоставленные услуги. Для многих мелких предприятий он является важнейшим источником финансирования. 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Как и во всех других случаях привлечения капитала, предприятие, получающее коммерческий кредит, должно обратить внимание на проблему зависимости. Поставщик может навязать фирме невыгодные цены или товар более низкого качества, потребовать прекращение деловых контактов с конкурентами данного поставщика или выполнения других неподходящих условий.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3.</w:t>
      </w:r>
      <w:r w:rsidRPr="00812ACB">
        <w:rPr>
          <w:rFonts w:ascii="Times New Roman" w:hAnsi="Times New Roman" w:cs="Times New Roman"/>
          <w:b/>
          <w:sz w:val="28"/>
          <w:szCs w:val="28"/>
        </w:rPr>
        <w:t xml:space="preserve"> Факторинг</w:t>
      </w:r>
      <w:r w:rsidRPr="00812ACB">
        <w:rPr>
          <w:rFonts w:ascii="Times New Roman" w:hAnsi="Times New Roman" w:cs="Times New Roman"/>
          <w:sz w:val="28"/>
          <w:szCs w:val="28"/>
        </w:rPr>
        <w:t xml:space="preserve">. Основной принцип </w:t>
      </w:r>
      <w:r w:rsidRPr="00812ACB">
        <w:rPr>
          <w:rFonts w:ascii="Times New Roman" w:hAnsi="Times New Roman" w:cs="Times New Roman"/>
          <w:b/>
          <w:sz w:val="28"/>
          <w:szCs w:val="28"/>
        </w:rPr>
        <w:t>факторинга</w:t>
      </w:r>
      <w:r w:rsidRPr="00812ACB">
        <w:rPr>
          <w:rFonts w:ascii="Times New Roman" w:hAnsi="Times New Roman" w:cs="Times New Roman"/>
          <w:sz w:val="28"/>
          <w:szCs w:val="28"/>
        </w:rPr>
        <w:t xml:space="preserve"> – покупка </w:t>
      </w:r>
      <w:proofErr w:type="gramStart"/>
      <w:r w:rsidRPr="00812ACB">
        <w:rPr>
          <w:rFonts w:ascii="Times New Roman" w:hAnsi="Times New Roman" w:cs="Times New Roman"/>
          <w:sz w:val="28"/>
          <w:szCs w:val="28"/>
        </w:rPr>
        <w:t>фактор-фирмой</w:t>
      </w:r>
      <w:proofErr w:type="gramEnd"/>
      <w:r w:rsidRPr="00812ACB">
        <w:rPr>
          <w:rFonts w:ascii="Times New Roman" w:hAnsi="Times New Roman" w:cs="Times New Roman"/>
          <w:sz w:val="28"/>
          <w:szCs w:val="28"/>
        </w:rPr>
        <w:t xml:space="preserve"> (зачастую в этой роли выступает банк) у своего клиента-предприятия требований к покупателям его продукции. Фактически банк покупает дебиторскую задолженность. Таким образом, банк фактически финансирует предприятие. Стоимость услуг факторинга складывается из двух элементов:</w:t>
      </w:r>
    </w:p>
    <w:p w:rsidR="00812ACB" w:rsidRPr="00812ACB" w:rsidRDefault="00812ACB" w:rsidP="00812AC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комиссионных, которые зависят от размера оборота и платежеспособности покупателей и выражаются в процентах от суммы счетов;</w:t>
      </w:r>
    </w:p>
    <w:p w:rsidR="00812ACB" w:rsidRPr="00812ACB" w:rsidRDefault="00812ACB" w:rsidP="00812AC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обычной рыночной процентной ставки для кредитов, так как банк выплачивает предприятию деньги раньше, чем покупатель оплачивает свои счета.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>4.</w:t>
      </w:r>
      <w:r w:rsidRPr="00812ACB">
        <w:rPr>
          <w:rFonts w:ascii="Times New Roman" w:hAnsi="Times New Roman" w:cs="Times New Roman"/>
          <w:b/>
          <w:sz w:val="28"/>
          <w:szCs w:val="28"/>
        </w:rPr>
        <w:t xml:space="preserve"> Лизинг </w:t>
      </w:r>
      <w:r w:rsidRPr="00812ACB">
        <w:rPr>
          <w:rFonts w:ascii="Times New Roman" w:hAnsi="Times New Roman" w:cs="Times New Roman"/>
          <w:sz w:val="28"/>
          <w:szCs w:val="28"/>
        </w:rPr>
        <w:t>– это долгосрочная аренда машин, оборудования и других товаров инвестиционного назначения, купленных арендодателем (лизингодателем) для арендатора (лизингополучателя) при сохранении права собственности на них за арендодателем на весь срок аренды.</w:t>
      </w:r>
    </w:p>
    <w:p w:rsidR="00812ACB" w:rsidRP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CB">
        <w:rPr>
          <w:rFonts w:ascii="Times New Roman" w:hAnsi="Times New Roman" w:cs="Times New Roman"/>
          <w:sz w:val="28"/>
          <w:szCs w:val="28"/>
        </w:rPr>
        <w:t xml:space="preserve">В условиях рыночной экономики внешние источники финансовых ресурсов имеют огромное значение: предприятие на практике не может обойтись без привлечения заемных средств. Заемные средства в нормальных экономических условиях способствуют повышению эффективности производства, они необходимы для осуществления расширенного </w:t>
      </w:r>
      <w:r w:rsidRPr="00812ACB">
        <w:rPr>
          <w:rFonts w:ascii="Times New Roman" w:hAnsi="Times New Roman" w:cs="Times New Roman"/>
          <w:sz w:val="28"/>
          <w:szCs w:val="28"/>
        </w:rPr>
        <w:lastRenderedPageBreak/>
        <w:t>воспроизводства. Привлечение заемного капитала становится необходимым для покрытия потребности предприятия в основных и оборотных фондах. Такая потребность может возникнуть в ходе проведения реконструкции и технического перевооружения производства, из-за отсутствия достаточного стартового капитала, наличия сезонности в производстве, а также в результате отклонений в нормальном ходе кругооборота средств по независящим от предприятия причинам: необязательности партнеров, чрезвычайным обстоятельствам и т.д.</w:t>
      </w:r>
    </w:p>
    <w:p w:rsidR="00812ACB" w:rsidRDefault="00812ACB" w:rsidP="00812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E8">
        <w:rPr>
          <w:rFonts w:ascii="Times New Roman" w:hAnsi="Times New Roman" w:cs="Times New Roman"/>
          <w:b/>
          <w:bCs/>
          <w:sz w:val="28"/>
          <w:szCs w:val="28"/>
        </w:rPr>
        <w:t>2. Инвестиции: сущность, виды и направления использования</w:t>
      </w:r>
    </w:p>
    <w:p w:rsidR="00073DE8" w:rsidRPr="003F47E7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E7">
        <w:rPr>
          <w:rFonts w:ascii="Times New Roman" w:hAnsi="Times New Roman" w:cs="Times New Roman"/>
          <w:b/>
          <w:bCs/>
          <w:i/>
          <w:sz w:val="28"/>
          <w:szCs w:val="28"/>
        </w:rPr>
        <w:t>Инвестиции</w:t>
      </w:r>
      <w:r w:rsidR="003F47E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F47E7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="003F47E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F47E7">
        <w:rPr>
          <w:rFonts w:ascii="Times New Roman" w:hAnsi="Times New Roman" w:cs="Times New Roman"/>
          <w:bCs/>
          <w:sz w:val="28"/>
          <w:szCs w:val="28"/>
        </w:rPr>
        <w:t>это долгосрочные вложения капитала в объекты предпринимательской и других видов деятельности с целью получения дохода (прибыли).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Различают внутренние (отечественные) и внешние (иностранные) инвестиции.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i/>
          <w:iCs/>
          <w:sz w:val="28"/>
          <w:szCs w:val="28"/>
        </w:rPr>
        <w:t>Внутренние инвестиции</w:t>
      </w:r>
      <w:r w:rsidR="006F2612">
        <w:rPr>
          <w:rFonts w:ascii="Times New Roman" w:hAnsi="Times New Roman" w:cs="Times New Roman"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 xml:space="preserve">подразделяются 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а) финансовые инвестиции - это приобретение акций, облигаций и других ценных бумаг, вложение денег на депозитные счета в банках под проценты и др.;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б) реальные инвестиции (капитальные вложения) - это вложение денег в капитальное строительство, расширение и развитие производства;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в) интеллектуальные инвестиции - подготовка специалистов, передача опыта, лицензий, «ноу-хау».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i/>
          <w:iCs/>
          <w:sz w:val="28"/>
          <w:szCs w:val="28"/>
        </w:rPr>
        <w:t>Внешние инвестиции</w:t>
      </w:r>
      <w:r w:rsidR="006F2612">
        <w:rPr>
          <w:rFonts w:ascii="Times New Roman" w:hAnsi="Times New Roman" w:cs="Times New Roman"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 xml:space="preserve">делятся 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:</w:t>
      </w:r>
    </w:p>
    <w:p w:rsidR="00073DE8" w:rsidRPr="00073DE8" w:rsidRDefault="006F2612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073DE8" w:rsidRPr="00073DE8">
        <w:rPr>
          <w:rFonts w:ascii="Times New Roman" w:hAnsi="Times New Roman" w:cs="Times New Roman"/>
          <w:sz w:val="28"/>
          <w:szCs w:val="28"/>
        </w:rPr>
        <w:t xml:space="preserve"> прямые, дающие инвестору полный контроль над деятельностью иностранного предприятия;</w:t>
      </w:r>
      <w:proofErr w:type="gramEnd"/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3DE8">
        <w:rPr>
          <w:rFonts w:ascii="Times New Roman" w:hAnsi="Times New Roman" w:cs="Times New Roman"/>
          <w:sz w:val="28"/>
          <w:szCs w:val="28"/>
        </w:rPr>
        <w:t>- портфельные, обеспечивающие инвестору право на получение лишь дивидендов на приобретенные акции зарубежных предприятий.</w:t>
      </w:r>
      <w:proofErr w:type="gramEnd"/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 xml:space="preserve">Объектами инвестиционной деятельности являются: основной капитал (вновь создаваемый и модернизируемый), оборотный капитал, ценные </w:t>
      </w:r>
      <w:r w:rsidRPr="00073DE8">
        <w:rPr>
          <w:rFonts w:ascii="Times New Roman" w:hAnsi="Times New Roman" w:cs="Times New Roman"/>
          <w:sz w:val="28"/>
          <w:szCs w:val="28"/>
        </w:rPr>
        <w:lastRenderedPageBreak/>
        <w:t>бумаги, целевые денежные вклады, научно-техническая продукция, интеллектуальные ценности.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 xml:space="preserve">С точки зрения направленности действий, инвестиции подразделяются 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1) начальные инвестиции;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2) инвестиции на расширение;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3) реинвестиции – направление свободных сре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едприятия на приобретение новых основных средств;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4) инвестиции на замену основных фондов;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5) инвестиции на диверсификацию и др.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Когда_возникает_необходимость_в_инвестиц"/>
      <w:bookmarkEnd w:id="0"/>
      <w:r w:rsidRPr="00073DE8">
        <w:rPr>
          <w:rFonts w:ascii="Times New Roman" w:hAnsi="Times New Roman" w:cs="Times New Roman"/>
          <w:sz w:val="28"/>
          <w:szCs w:val="28"/>
        </w:rPr>
        <w:t>При создании нового предприятия всегда возникает необходимость в инвестициях.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Действующая компания может инвестировать в новое оборудование для расширения производства, поскольку дополнительная прибыль от дополнительных продаж делает такие инвестиции привлекательными.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Также можно инвестировать в обновление изношенного и устаревшего оборудования, чтобы улучшить эффективность по затратам. Здесь обоснованием инвестиций является уменьшение производственных расходов.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Инвестиции могут также подразумевать значительные расходы по продвижению товаров на рынок с целью увеличения объемов продаж, приводящего к росту коммерческой прибыли от большего объема деятельности.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Каковы_задачи_инвестиционного_планирован"/>
      <w:bookmarkEnd w:id="1"/>
      <w:r w:rsidRPr="00073DE8">
        <w:rPr>
          <w:rFonts w:ascii="Times New Roman" w:hAnsi="Times New Roman" w:cs="Times New Roman"/>
          <w:b/>
          <w:bCs/>
          <w:sz w:val="28"/>
          <w:szCs w:val="28"/>
        </w:rPr>
        <w:t>Инвестиционное планирование</w:t>
      </w:r>
      <w:r w:rsidR="006F26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>заключается в составлении прогнозов наиболее эффективного вложения финансовых ресурсов в земельные участки, производственное оборудование, здания, природные ресурсы, развитие продукта, ценные бумаги и другие активы.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 xml:space="preserve">Планирование инвестиций является стратегической и одной из наиболее сложных задач управления предприятием. В этом процессе важно учитывать все аспекты экономической деятельности компании, начиная от окружающей среды, показателей инфляции, налоговых условий, состояния и </w:t>
      </w:r>
      <w:r w:rsidRPr="00073DE8">
        <w:rPr>
          <w:rFonts w:ascii="Times New Roman" w:hAnsi="Times New Roman" w:cs="Times New Roman"/>
          <w:sz w:val="28"/>
          <w:szCs w:val="28"/>
        </w:rPr>
        <w:lastRenderedPageBreak/>
        <w:t>перспектив развития рынка, наличия производственных мощностей, материальных ресурсов и заканчивая стратегией финансирования проекта.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Основными задачами инвестиционного планирования</w:t>
      </w:r>
      <w:r w:rsidR="006F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>являются: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1. Определение потребности в инвестиционных ресурсах.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2. Определение возможных источников финансирования и рассмотрение связанных с этим вопросов взаимодействия с инвесторами.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3. Оценка платы за этот источник.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4. Подготовка финансового расчета эффективности инвестиций с учетом возврата заемных средств.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5. Разработка подробного бизнес-плана проекта для представления потенциальному инвестору.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Одна из наиболее важных хозяйственных задач, которую должны решать предприятия - это выгодное вложение денежных ресурсов с целью получения максимального дохода.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b/>
          <w:bCs/>
          <w:sz w:val="28"/>
          <w:szCs w:val="28"/>
        </w:rPr>
        <w:t>Инвестиционная политика</w:t>
      </w:r>
      <w:r w:rsidR="006F2612">
        <w:rPr>
          <w:rFonts w:ascii="Times New Roman" w:hAnsi="Times New Roman" w:cs="Times New Roman"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>определяет наиболее приоритетные направления вложения капитала, от которых зависит эффективность хозяйственной деятельности, обеспечение наибольшего прироста продукции и дохода на каждый рубль затрат.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В настоящее время наибольшую часть инвестиций предприятия направляют в капитальное строительство на расширенное воспроизводство основных фондов и объектов социальной инфраструктуры. К</w:t>
      </w:r>
      <w:r w:rsidR="006F2612">
        <w:rPr>
          <w:rFonts w:ascii="Times New Roman" w:hAnsi="Times New Roman" w:cs="Times New Roman"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основным формам воспроизводства основных фондов</w:t>
      </w:r>
      <w:r w:rsidR="006F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73DE8">
        <w:rPr>
          <w:rFonts w:ascii="Times New Roman" w:hAnsi="Times New Roman" w:cs="Times New Roman"/>
          <w:sz w:val="28"/>
          <w:szCs w:val="28"/>
        </w:rPr>
        <w:t>относят: техническое перевооружение, реконструкцию и расширение действующих предприятий, новое строительство.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При отсутствии проекта капитальных вложений лучший способ – это хранить деньги на депозитах надежного банка или приобрести контрольный пакет акций перспективного предприятия, благодаря чему можно оказывать прямое влияние на работу этого предприятия и направлять его инвестиции с выгодой для себя.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b/>
          <w:sz w:val="28"/>
          <w:szCs w:val="28"/>
        </w:rPr>
        <w:lastRenderedPageBreak/>
        <w:t>Критерием эффективности инвестиционного проекта</w:t>
      </w:r>
      <w:r w:rsidR="006F26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является</w:t>
      </w:r>
      <w:r w:rsidRPr="00073DE8">
        <w:rPr>
          <w:rFonts w:ascii="Times New Roman" w:hAnsi="Times New Roman" w:cs="Times New Roman"/>
          <w:i/>
          <w:sz w:val="28"/>
          <w:szCs w:val="28"/>
        </w:rPr>
        <w:t xml:space="preserve"> уровень пробыли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, полученный на вложенный капитал. При этом под прибыльностью, рентабельностью или доходностью следует понимать не просто прирост капитала, а такой темп увеличения последнего, который:</w:t>
      </w:r>
    </w:p>
    <w:p w:rsidR="00073DE8" w:rsidRPr="00073DE8" w:rsidRDefault="00073DE8" w:rsidP="00073DE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полностью компенсирует общее (инфляционное) изменение покупательной способности денег в течение рассматриваемого периода;</w:t>
      </w:r>
    </w:p>
    <w:p w:rsidR="00073DE8" w:rsidRPr="00073DE8" w:rsidRDefault="00073DE8" w:rsidP="00073DE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обеспечит минимальный гарантированный уровень доходности;</w:t>
      </w:r>
    </w:p>
    <w:p w:rsidR="00073DE8" w:rsidRPr="00073DE8" w:rsidRDefault="00073DE8" w:rsidP="00073DE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покроет риск инвестора, связанный с осуществлением проекта.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Среди методов определения целесообразности помещения капитала чаще используют два: простая норма прибыли и срок окупаемости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Простая норма прибыли: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r w:rsidRPr="00073DE8">
        <w:rPr>
          <w:rFonts w:ascii="Times New Roman" w:hAnsi="Times New Roman" w:cs="Times New Roman"/>
          <w:sz w:val="28"/>
          <w:szCs w:val="28"/>
        </w:rPr>
        <w:object w:dxaOrig="1719" w:dyaOrig="620">
          <v:shape id="_x0000_i1026" type="#_x0000_t75" style="width:86.25pt;height:30.75pt" o:ole="" fillcolor="window">
            <v:imagedata r:id="rId7" o:title=""/>
          </v:shape>
          <o:OLEObject Type="Embed" ProgID="Equation.3" ShapeID="_x0000_i1026" DrawAspect="Content" ObjectID="_1444573586" r:id="rId8"/>
        </w:object>
      </w:r>
      <w:r w:rsidRPr="00073DE8">
        <w:rPr>
          <w:rFonts w:ascii="Times New Roman" w:hAnsi="Times New Roman" w:cs="Times New Roman"/>
          <w:sz w:val="28"/>
          <w:szCs w:val="28"/>
        </w:rPr>
        <w:t>,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где</w:t>
      </w:r>
      <w:r w:rsidRPr="00073DE8">
        <w:rPr>
          <w:rFonts w:ascii="Times New Roman" w:hAnsi="Times New Roman" w:cs="Times New Roman"/>
          <w:sz w:val="28"/>
          <w:szCs w:val="28"/>
        </w:rPr>
        <w:tab/>
        <w:t>ЧП – чистая прибыль, руб.;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  <w:t>КВ – капитальные вложения, руб.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Смысл ПНП заключается в оценке того, какая часть инвестиционных затрат возмещается в виде прибыли в течени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 xml:space="preserve"> одного интервала планирования. 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Сравнивая расчетную величину ПНП с минимальным или средним уровнем доходности потенциальный инвестор может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 xml:space="preserve"> прийти к предварительному заключению о целесообразности продолжения и углубления анализа данного инвестиционного проекта. На основании этого показателя можно оценить и примерный срок окупаемости.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DE8">
        <w:rPr>
          <w:rFonts w:ascii="Times New Roman" w:hAnsi="Times New Roman" w:cs="Times New Roman"/>
          <w:b/>
          <w:sz w:val="28"/>
          <w:szCs w:val="28"/>
        </w:rPr>
        <w:t>Расчет периода окупаемости инвестиций.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Метод расчета периода окупаемости состоит в определении того срока, который понадобится для возмещения суммы первоначальных инвестиций. Формула для расчета имеет вид: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r w:rsidRPr="00073DE8">
        <w:rPr>
          <w:rFonts w:ascii="Times New Roman" w:hAnsi="Times New Roman" w:cs="Times New Roman"/>
          <w:sz w:val="28"/>
          <w:szCs w:val="28"/>
        </w:rPr>
        <w:object w:dxaOrig="1420" w:dyaOrig="760">
          <v:shape id="_x0000_i1027" type="#_x0000_t75" style="width:71.25pt;height:38.25pt" o:ole="" fillcolor="window">
            <v:imagedata r:id="rId9" o:title=""/>
          </v:shape>
          <o:OLEObject Type="Embed" ProgID="Equation.3" ShapeID="_x0000_i1027" DrawAspect="Content" ObjectID="_1444573587" r:id="rId10"/>
        </w:object>
      </w:r>
      <w:r w:rsidRPr="00073DE8">
        <w:rPr>
          <w:rFonts w:ascii="Times New Roman" w:hAnsi="Times New Roman" w:cs="Times New Roman"/>
          <w:sz w:val="28"/>
          <w:szCs w:val="28"/>
        </w:rPr>
        <w:t>,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где</w:t>
      </w:r>
      <w:r w:rsidRPr="00073DE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3DE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proofErr w:type="gramEnd"/>
      <w:r w:rsidRPr="00073DE8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073DE8">
        <w:rPr>
          <w:rFonts w:ascii="Times New Roman" w:hAnsi="Times New Roman" w:cs="Times New Roman"/>
          <w:sz w:val="28"/>
          <w:szCs w:val="28"/>
        </w:rPr>
        <w:t xml:space="preserve"> – период окупаемости, лет;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ab/>
      </w:r>
      <w:r w:rsidRPr="00073D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73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073DE8">
        <w:rPr>
          <w:rFonts w:ascii="Times New Roman" w:hAnsi="Times New Roman" w:cs="Times New Roman"/>
          <w:sz w:val="28"/>
          <w:szCs w:val="28"/>
        </w:rPr>
        <w:t xml:space="preserve"> – первичные инвестиции;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73DE8">
        <w:rPr>
          <w:rFonts w:ascii="Times New Roman" w:hAnsi="Times New Roman" w:cs="Times New Roman"/>
          <w:sz w:val="28"/>
          <w:szCs w:val="28"/>
        </w:rPr>
        <w:object w:dxaOrig="760" w:dyaOrig="440">
          <v:shape id="_x0000_i1028" type="#_x0000_t75" style="width:38.25pt;height:21.75pt" o:ole="" fillcolor="window">
            <v:imagedata r:id="rId11" o:title=""/>
          </v:shape>
          <o:OLEObject Type="Embed" ProgID="Equation.3" ShapeID="_x0000_i1028" DrawAspect="Content" ObjectID="_1444573588" r:id="rId12"/>
        </w:object>
      </w:r>
      <w:r w:rsidRPr="00073DE8">
        <w:rPr>
          <w:rFonts w:ascii="Times New Roman" w:hAnsi="Times New Roman" w:cs="Times New Roman"/>
          <w:sz w:val="28"/>
          <w:szCs w:val="28"/>
        </w:rPr>
        <w:t xml:space="preserve"> – годичная сумма денежных поступлений.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Стоит обратить внимание на индекс «сумма</w:t>
      </w:r>
      <w:proofErr w:type="gramStart"/>
      <w:r w:rsidRPr="00073DE8">
        <w:rPr>
          <w:rFonts w:ascii="Times New Roman" w:hAnsi="Times New Roman" w:cs="Times New Roman"/>
          <w:sz w:val="28"/>
          <w:szCs w:val="28"/>
        </w:rPr>
        <w:t>» (</w:t>
      </w:r>
      <w:r w:rsidRPr="00073DE8">
        <w:rPr>
          <w:rFonts w:ascii="Times New Roman" w:hAnsi="Times New Roman" w:cs="Times New Roman"/>
          <w:sz w:val="28"/>
          <w:szCs w:val="28"/>
        </w:rPr>
        <w:sym w:font="Symbol" w:char="F053"/>
      </w:r>
      <w:r w:rsidRPr="00073DE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073DE8">
        <w:rPr>
          <w:rFonts w:ascii="Times New Roman" w:hAnsi="Times New Roman" w:cs="Times New Roman"/>
          <w:sz w:val="28"/>
          <w:szCs w:val="28"/>
        </w:rPr>
        <w:t>при знаменателе CF. Он говорит о возможности двоякого подхода к определению величины CF.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Первый подход возможен в том случае, когда величины денежных поступлений примерно равны по годам. Тогда сумма первоначальных инвестиций делится просто на величину годовых поступлений.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Второй подход предполагает расчет величины денежных поступлений от реализации проекта нарастающим итогом.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Тогда расчет периода окупаемости будет предполагать пошаговое суммирование годичных сумм денежных поступлений до тех пор, пока результат не станет равным сумме инвестиций.</w:t>
      </w:r>
    </w:p>
    <w:p w:rsidR="006943CC" w:rsidRPr="00073DE8" w:rsidRDefault="00073DE8" w:rsidP="00694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 xml:space="preserve">Если период окупаемости рассчитывается на основе нарастающей суммы денежных поступлений, то может возникнуть ситуация, когда срок накопления суммы, равной первоначальным инвестициям, не кратен целому числу лет. </w:t>
      </w:r>
    </w:p>
    <w:p w:rsidR="00073DE8" w:rsidRPr="00073DE8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Чтобы определить в такой ситуации точный период окупаемости инвестиций надо:</w:t>
      </w:r>
    </w:p>
    <w:p w:rsidR="00073DE8" w:rsidRPr="00073DE8" w:rsidRDefault="00073DE8" w:rsidP="00073DE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найти кумулятивную сумму денежных поступлений за целое число периодов, при котором такая сумма оказывается наиболее близкой к величине инвестиций, но меньше ее;</w:t>
      </w:r>
    </w:p>
    <w:p w:rsidR="00073DE8" w:rsidRPr="00073DE8" w:rsidRDefault="00073DE8" w:rsidP="00073DE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определить, какая часть суммы инвестиций осталась еще непокрытой денежными поступлениями</w:t>
      </w:r>
      <w:r w:rsidRPr="006943CC">
        <w:rPr>
          <w:rFonts w:ascii="Times New Roman" w:hAnsi="Times New Roman" w:cs="Times New Roman"/>
          <w:sz w:val="28"/>
          <w:szCs w:val="28"/>
        </w:rPr>
        <w:t>;</w:t>
      </w:r>
    </w:p>
    <w:p w:rsidR="00073DE8" w:rsidRPr="00073DE8" w:rsidRDefault="00073DE8" w:rsidP="00073DE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DE8">
        <w:rPr>
          <w:rFonts w:ascii="Times New Roman" w:hAnsi="Times New Roman" w:cs="Times New Roman"/>
          <w:sz w:val="28"/>
          <w:szCs w:val="28"/>
        </w:rPr>
        <w:t>поделить этот непокрытый остаток суммы инвестиций на величину денежных поступлений в следующем целом периоде, чтобы определить, какую часть остаток составляет от этой величины. Полученный результат будет характеризовать ту долю данного периода, которая в сумме с предыдущими целыми пер</w:t>
      </w:r>
      <w:bookmarkStart w:id="2" w:name="_GoBack"/>
      <w:bookmarkEnd w:id="2"/>
      <w:r w:rsidRPr="00073DE8">
        <w:rPr>
          <w:rFonts w:ascii="Times New Roman" w:hAnsi="Times New Roman" w:cs="Times New Roman"/>
          <w:sz w:val="28"/>
          <w:szCs w:val="28"/>
        </w:rPr>
        <w:t>иодами и образует общую величину периода окупаемости.</w:t>
      </w:r>
    </w:p>
    <w:p w:rsidR="00073DE8" w:rsidRPr="00812ACB" w:rsidRDefault="00073DE8" w:rsidP="000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3DE8" w:rsidRPr="00812ACB" w:rsidSect="00B7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55D5"/>
    <w:multiLevelType w:val="hybridMultilevel"/>
    <w:tmpl w:val="9BC8C34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140EE"/>
    <w:multiLevelType w:val="hybridMultilevel"/>
    <w:tmpl w:val="C4C44A2C"/>
    <w:lvl w:ilvl="0" w:tplc="C9EC0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64599B"/>
    <w:multiLevelType w:val="hybridMultilevel"/>
    <w:tmpl w:val="523E9F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72620F"/>
    <w:multiLevelType w:val="hybridMultilevel"/>
    <w:tmpl w:val="D5B63868"/>
    <w:lvl w:ilvl="0" w:tplc="83F8306A">
      <w:start w:val="1"/>
      <w:numFmt w:val="bullet"/>
      <w:lvlText w:val=""/>
      <w:lvlJc w:val="left"/>
      <w:pPr>
        <w:tabs>
          <w:tab w:val="num" w:pos="930"/>
        </w:tabs>
        <w:ind w:left="930" w:hanging="57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175AD5"/>
    <w:multiLevelType w:val="singleLevel"/>
    <w:tmpl w:val="24427818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abstractNum w:abstractNumId="5">
    <w:nsid w:val="6A8F302C"/>
    <w:multiLevelType w:val="hybridMultilevel"/>
    <w:tmpl w:val="1FA2F0D4"/>
    <w:lvl w:ilvl="0" w:tplc="CAA234DA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7D7502"/>
    <w:multiLevelType w:val="singleLevel"/>
    <w:tmpl w:val="24427818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2ACB"/>
    <w:rsid w:val="00073DE8"/>
    <w:rsid w:val="003F47E7"/>
    <w:rsid w:val="006943CC"/>
    <w:rsid w:val="006F2612"/>
    <w:rsid w:val="00812ACB"/>
    <w:rsid w:val="00921DD4"/>
    <w:rsid w:val="00926BB6"/>
    <w:rsid w:val="00B77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1878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Аленка</dc:creator>
  <cp:lastModifiedBy>Аленка</cp:lastModifiedBy>
  <cp:revision>5</cp:revision>
  <dcterms:created xsi:type="dcterms:W3CDTF">2013-10-29T13:27:00Z</dcterms:created>
  <dcterms:modified xsi:type="dcterms:W3CDTF">2013-10-29T13:40:00Z</dcterms:modified>
</cp:coreProperties>
</file>