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</w:t>
      </w:r>
      <w:r w:rsidR="00C436D6">
        <w:rPr>
          <w:rFonts w:ascii="Times New Roman" w:hAnsi="Times New Roman"/>
          <w:sz w:val="28"/>
          <w:szCs w:val="20"/>
        </w:rPr>
        <w:t>Автоматизированное п</w:t>
      </w:r>
      <w:r w:rsidR="005A1B55">
        <w:rPr>
          <w:rFonts w:ascii="Times New Roman" w:hAnsi="Times New Roman"/>
          <w:sz w:val="28"/>
          <w:szCs w:val="20"/>
        </w:rPr>
        <w:t xml:space="preserve">остроение </w:t>
      </w:r>
      <w:r w:rsidR="00C436D6">
        <w:rPr>
          <w:rFonts w:ascii="Times New Roman" w:hAnsi="Times New Roman"/>
          <w:sz w:val="28"/>
          <w:szCs w:val="20"/>
        </w:rPr>
        <w:t xml:space="preserve">трансляторов с использованием </w:t>
      </w:r>
      <w:r w:rsidR="005A1B55">
        <w:rPr>
          <w:rFonts w:ascii="Times New Roman" w:hAnsi="Times New Roman"/>
          <w:sz w:val="28"/>
          <w:szCs w:val="20"/>
        </w:rPr>
        <w:t xml:space="preserve">генератора </w:t>
      </w:r>
      <w:r w:rsidR="00C436D6">
        <w:rPr>
          <w:rFonts w:ascii="Times New Roman" w:hAnsi="Times New Roman"/>
          <w:sz w:val="28"/>
          <w:szCs w:val="20"/>
          <w:lang w:val="en-US"/>
        </w:rPr>
        <w:t>YACC</w:t>
      </w:r>
      <w:r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831A35" w:rsidP="00C436D6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>Бажин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5A1B55">
        <w:rPr>
          <w:rFonts w:ascii="Times New Roman" w:hAnsi="Times New Roman"/>
          <w:sz w:val="28"/>
          <w:szCs w:val="20"/>
        </w:rPr>
        <w:t xml:space="preserve"> </w:t>
      </w:r>
      <w:r w:rsidR="005A1B55" w:rsidRPr="00C436D6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Гордиенко</w:t>
      </w:r>
      <w:r w:rsidR="005A1B55" w:rsidRPr="005A1B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</w:p>
    <w:p w:rsidR="00C436D6" w:rsidRPr="00C436D6" w:rsidRDefault="00C436D6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C436D6" w:rsidRDefault="002948A9" w:rsidP="000E0B7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C436D6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:rsidR="00831A35" w:rsidRDefault="00C436D6" w:rsidP="00831A35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ab/>
      </w:r>
      <w:r w:rsidR="00C34941">
        <w:rPr>
          <w:rFonts w:ascii="Times New Roman" w:hAnsi="Times New Roman"/>
          <w:sz w:val="28"/>
          <w:szCs w:val="20"/>
        </w:rPr>
        <w:t>Для создания генератора транслятора необходим</w:t>
      </w:r>
      <w:r w:rsidR="00831A35">
        <w:rPr>
          <w:rFonts w:ascii="Times New Roman" w:hAnsi="Times New Roman"/>
          <w:sz w:val="28"/>
          <w:szCs w:val="20"/>
        </w:rPr>
        <w:t>о</w:t>
      </w:r>
      <w:r w:rsidR="00C34941">
        <w:rPr>
          <w:rFonts w:ascii="Times New Roman" w:hAnsi="Times New Roman"/>
          <w:sz w:val="28"/>
          <w:szCs w:val="20"/>
        </w:rPr>
        <w:t xml:space="preserve"> сперва настроить распознаватель лексем </w:t>
      </w:r>
      <w:r w:rsidR="00C34941">
        <w:rPr>
          <w:rFonts w:ascii="Times New Roman" w:hAnsi="Times New Roman"/>
          <w:sz w:val="28"/>
          <w:szCs w:val="20"/>
          <w:lang w:val="en-US"/>
        </w:rPr>
        <w:t>Lex</w:t>
      </w:r>
      <w:r w:rsidR="00C34941">
        <w:rPr>
          <w:rFonts w:ascii="Times New Roman" w:hAnsi="Times New Roman"/>
          <w:sz w:val="28"/>
          <w:szCs w:val="20"/>
        </w:rPr>
        <w:t xml:space="preserve">. </w:t>
      </w:r>
      <w:r w:rsidR="00831A35">
        <w:rPr>
          <w:rFonts w:ascii="Times New Roman" w:hAnsi="Times New Roman"/>
          <w:sz w:val="28"/>
          <w:szCs w:val="20"/>
        </w:rPr>
        <w:t xml:space="preserve">Поскольку результатом трансляции должно быть строковое значение, а в семантических определениях будут проведены манипуляции над строками, то в качестве типа атрибутной переменной терминалов будет использован тип </w:t>
      </w:r>
      <w:proofErr w:type="spellStart"/>
      <w:r w:rsidR="00831A35">
        <w:rPr>
          <w:rFonts w:ascii="Times New Roman" w:hAnsi="Times New Roman"/>
          <w:sz w:val="28"/>
          <w:szCs w:val="20"/>
          <w:lang w:val="en-US"/>
        </w:rPr>
        <w:t>myString</w:t>
      </w:r>
      <w:proofErr w:type="spellEnd"/>
      <w:r w:rsidR="00831A35">
        <w:rPr>
          <w:rFonts w:ascii="Times New Roman" w:hAnsi="Times New Roman"/>
          <w:sz w:val="28"/>
          <w:szCs w:val="20"/>
        </w:rPr>
        <w:t xml:space="preserve">. </w:t>
      </w:r>
    </w:p>
    <w:p w:rsidR="00C436D6" w:rsidRDefault="00831A35" w:rsidP="00831A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Использование доменного строкового типа, а не стандартного, мотивировано тем, что объявленный тип поля в записях с вариантов должен иметь конечное значение.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Таким образом, </w:t>
      </w:r>
      <w:r w:rsidRPr="00831A35">
        <w:rPr>
          <w:rFonts w:ascii="Times New Roman" w:hAnsi="Times New Roman"/>
          <w:sz w:val="28"/>
          <w:szCs w:val="20"/>
        </w:rPr>
        <w:t xml:space="preserve">файл </w:t>
      </w:r>
      <w:r>
        <w:rPr>
          <w:rFonts w:ascii="Times New Roman" w:hAnsi="Times New Roman"/>
          <w:sz w:val="28"/>
          <w:szCs w:val="20"/>
          <w:lang w:val="en-US"/>
        </w:rPr>
        <w:t>Lex</w:t>
      </w:r>
      <w:r>
        <w:rPr>
          <w:rFonts w:ascii="Times New Roman" w:hAnsi="Times New Roman"/>
          <w:sz w:val="28"/>
          <w:szCs w:val="20"/>
        </w:rPr>
        <w:t xml:space="preserve"> будет выглядеть следующим образом: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D [0-9]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L [a-</w:t>
      </w:r>
      <w:proofErr w:type="spellStart"/>
      <w:r w:rsidRPr="00831A35">
        <w:rPr>
          <w:rFonts w:ascii="Times New Roman" w:hAnsi="Times New Roman"/>
          <w:lang w:val="en-US"/>
        </w:rPr>
        <w:t>zA</w:t>
      </w:r>
      <w:proofErr w:type="spellEnd"/>
      <w:r w:rsidRPr="00831A35">
        <w:rPr>
          <w:rFonts w:ascii="Times New Roman" w:hAnsi="Times New Roman"/>
          <w:lang w:val="en-US"/>
        </w:rPr>
        <w:t>-Z]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%%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{D}+            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num);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end</w:t>
      </w:r>
      <w:proofErr w:type="gramEnd"/>
      <w:r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"</w:t>
      </w:r>
      <w:proofErr w:type="gramStart"/>
      <w:r w:rsidRPr="00831A35">
        <w:rPr>
          <w:rFonts w:ascii="Times New Roman" w:hAnsi="Times New Roman"/>
          <w:lang w:val="en-US"/>
        </w:rPr>
        <w:t>select</w:t>
      </w:r>
      <w:proofErr w:type="gramEnd"/>
      <w:r w:rsidRPr="00831A35">
        <w:rPr>
          <w:rFonts w:ascii="Times New Roman" w:hAnsi="Times New Roman"/>
          <w:lang w:val="en-US"/>
        </w:rPr>
        <w:t>"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>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select_t);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gramStart"/>
      <w:r w:rsidRPr="00831A35">
        <w:rPr>
          <w:rFonts w:ascii="Times New Roman" w:hAnsi="Times New Roman"/>
          <w:lang w:val="en-US"/>
        </w:rPr>
        <w:t>end</w:t>
      </w:r>
      <w:proofErr w:type="gram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"</w:t>
      </w:r>
      <w:proofErr w:type="gramStart"/>
      <w:r w:rsidRPr="00831A35">
        <w:rPr>
          <w:rFonts w:ascii="Times New Roman" w:hAnsi="Times New Roman"/>
          <w:lang w:val="en-US"/>
        </w:rPr>
        <w:t>from</w:t>
      </w:r>
      <w:proofErr w:type="gramEnd"/>
      <w:r w:rsidRPr="00831A35">
        <w:rPr>
          <w:rFonts w:ascii="Times New Roman" w:hAnsi="Times New Roman"/>
          <w:lang w:val="en-US"/>
        </w:rPr>
        <w:t>"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>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from_t);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gramStart"/>
      <w:r w:rsidRPr="00831A35">
        <w:rPr>
          <w:rFonts w:ascii="Times New Roman" w:hAnsi="Times New Roman"/>
          <w:lang w:val="en-US"/>
        </w:rPr>
        <w:t>end</w:t>
      </w:r>
      <w:proofErr w:type="gram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"</w:t>
      </w:r>
      <w:proofErr w:type="gramStart"/>
      <w:r w:rsidRPr="00831A35">
        <w:rPr>
          <w:rFonts w:ascii="Times New Roman" w:hAnsi="Times New Roman"/>
          <w:lang w:val="en-US"/>
        </w:rPr>
        <w:t>where</w:t>
      </w:r>
      <w:proofErr w:type="gramEnd"/>
      <w:r w:rsidRPr="00831A35">
        <w:rPr>
          <w:rFonts w:ascii="Times New Roman" w:hAnsi="Times New Roman"/>
          <w:lang w:val="en-US"/>
        </w:rPr>
        <w:t>"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>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where_t);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gramStart"/>
      <w:r w:rsidRPr="00831A35">
        <w:rPr>
          <w:rFonts w:ascii="Times New Roman" w:hAnsi="Times New Roman"/>
          <w:lang w:val="en-US"/>
        </w:rPr>
        <w:t>end</w:t>
      </w:r>
      <w:proofErr w:type="gram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"</w:t>
      </w:r>
      <w:proofErr w:type="gramStart"/>
      <w:r w:rsidRPr="00831A35">
        <w:rPr>
          <w:rFonts w:ascii="Times New Roman" w:hAnsi="Times New Roman"/>
          <w:lang w:val="en-US"/>
        </w:rPr>
        <w:t>or</w:t>
      </w:r>
      <w:proofErr w:type="gramEnd"/>
      <w:r w:rsidRPr="00831A35">
        <w:rPr>
          <w:rFonts w:ascii="Times New Roman" w:hAnsi="Times New Roman"/>
          <w:lang w:val="en-US"/>
        </w:rPr>
        <w:t>"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>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or_t);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gramStart"/>
      <w:r w:rsidRPr="00831A35">
        <w:rPr>
          <w:rFonts w:ascii="Times New Roman" w:hAnsi="Times New Roman"/>
          <w:lang w:val="en-US"/>
        </w:rPr>
        <w:t>end</w:t>
      </w:r>
      <w:proofErr w:type="gram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"</w:t>
      </w:r>
      <w:proofErr w:type="gramStart"/>
      <w:r w:rsidRPr="00831A35">
        <w:rPr>
          <w:rFonts w:ascii="Times New Roman" w:hAnsi="Times New Roman"/>
          <w:lang w:val="en-US"/>
        </w:rPr>
        <w:t>and</w:t>
      </w:r>
      <w:proofErr w:type="gramEnd"/>
      <w:r w:rsidRPr="00831A35">
        <w:rPr>
          <w:rFonts w:ascii="Times New Roman" w:hAnsi="Times New Roman"/>
          <w:lang w:val="en-US"/>
        </w:rPr>
        <w:t>"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>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and_t);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proofErr w:type="gramStart"/>
      <w:r>
        <w:rPr>
          <w:rFonts w:ascii="Times New Roman" w:hAnsi="Times New Roman"/>
          <w:lang w:val="en-US"/>
        </w:rPr>
        <w:t>end</w:t>
      </w:r>
      <w:proofErr w:type="gramEnd"/>
      <w:r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{L}({L}</w:t>
      </w:r>
      <w:proofErr w:type="gramStart"/>
      <w:r w:rsidRPr="00831A35">
        <w:rPr>
          <w:rFonts w:ascii="Times New Roman" w:hAnsi="Times New Roman"/>
          <w:lang w:val="en-US"/>
        </w:rPr>
        <w:t>|{</w:t>
      </w:r>
      <w:proofErr w:type="gramEnd"/>
      <w:r w:rsidRPr="00831A35">
        <w:rPr>
          <w:rFonts w:ascii="Times New Roman" w:hAnsi="Times New Roman"/>
          <w:lang w:val="en-US"/>
        </w:rPr>
        <w:t>D})*   begin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 xml:space="preserve">                  </w:t>
      </w:r>
      <w:proofErr w:type="spellStart"/>
      <w:r w:rsidRPr="00831A35">
        <w:rPr>
          <w:rFonts w:ascii="Times New Roman" w:hAnsi="Times New Roman"/>
          <w:lang w:val="en-US"/>
        </w:rPr>
        <w:t>yylval.yymyString</w:t>
      </w:r>
      <w:proofErr w:type="spellEnd"/>
      <w:r w:rsidRPr="00831A35">
        <w:rPr>
          <w:rFonts w:ascii="Times New Roman" w:hAnsi="Times New Roman"/>
          <w:lang w:val="en-US"/>
        </w:rPr>
        <w:t>:=</w:t>
      </w:r>
      <w:proofErr w:type="spellStart"/>
      <w:r w:rsidRPr="00831A35">
        <w:rPr>
          <w:rFonts w:ascii="Times New Roman" w:hAnsi="Times New Roman"/>
          <w:lang w:val="en-US"/>
        </w:rPr>
        <w:t>yytext</w:t>
      </w:r>
      <w:proofErr w:type="spell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  <w:t xml:space="preserve">  </w:t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returni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id);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gramStart"/>
      <w:r w:rsidRPr="00831A35">
        <w:rPr>
          <w:rFonts w:ascii="Times New Roman" w:hAnsi="Times New Roman"/>
          <w:lang w:val="en-US"/>
        </w:rPr>
        <w:t>end</w:t>
      </w:r>
      <w:proofErr w:type="gramEnd"/>
      <w:r w:rsidRPr="00831A35">
        <w:rPr>
          <w:rFonts w:ascii="Times New Roman" w:hAnsi="Times New Roman"/>
          <w:lang w:val="en-US"/>
        </w:rPr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\&lt;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returnc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'&lt;');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\&gt;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returnc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'&gt;');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\=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returnc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'=');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  <w:r w:rsidRPr="00831A35">
        <w:rPr>
          <w:rFonts w:ascii="Times New Roman" w:hAnsi="Times New Roman"/>
          <w:lang w:val="en-US"/>
        </w:rPr>
        <w:t>\,</w:t>
      </w:r>
      <w:r w:rsidRPr="00831A35">
        <w:rPr>
          <w:rFonts w:ascii="Times New Roman" w:hAnsi="Times New Roman"/>
          <w:lang w:val="en-US"/>
        </w:rPr>
        <w:tab/>
      </w:r>
      <w:r w:rsidRPr="00831A35">
        <w:rPr>
          <w:rFonts w:ascii="Times New Roman" w:hAnsi="Times New Roman"/>
          <w:lang w:val="en-US"/>
        </w:rPr>
        <w:tab/>
      </w:r>
      <w:proofErr w:type="spellStart"/>
      <w:proofErr w:type="gramStart"/>
      <w:r w:rsidRPr="00831A35">
        <w:rPr>
          <w:rFonts w:ascii="Times New Roman" w:hAnsi="Times New Roman"/>
          <w:lang w:val="en-US"/>
        </w:rPr>
        <w:t>returnc</w:t>
      </w:r>
      <w:proofErr w:type="spellEnd"/>
      <w:r w:rsidRPr="00831A35">
        <w:rPr>
          <w:rFonts w:ascii="Times New Roman" w:hAnsi="Times New Roman"/>
          <w:lang w:val="en-US"/>
        </w:rPr>
        <w:t>(</w:t>
      </w:r>
      <w:proofErr w:type="gramEnd"/>
      <w:r w:rsidRPr="00831A35">
        <w:rPr>
          <w:rFonts w:ascii="Times New Roman" w:hAnsi="Times New Roman"/>
          <w:lang w:val="en-US"/>
        </w:rPr>
        <w:t>',');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lang w:val="en-US"/>
        </w:rPr>
      </w:pP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</w:rPr>
      </w:pPr>
      <w:r w:rsidRPr="00831A35">
        <w:rPr>
          <w:rFonts w:ascii="Times New Roman" w:hAnsi="Times New Roman"/>
        </w:rPr>
        <w:t xml:space="preserve">" "    </w:t>
      </w:r>
      <w:r w:rsidRPr="00831A35">
        <w:rPr>
          <w:rFonts w:ascii="Times New Roman" w:hAnsi="Times New Roman"/>
        </w:rPr>
        <w:tab/>
        <w:t>;</w:t>
      </w:r>
    </w:p>
    <w:p w:rsidR="00831A35" w:rsidRP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</w:rPr>
      </w:pPr>
      <w:r w:rsidRPr="00831A35">
        <w:rPr>
          <w:rFonts w:ascii="Times New Roman" w:hAnsi="Times New Roman"/>
        </w:rPr>
        <w:t>%%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</w:rPr>
      </w:pPr>
      <w:proofErr w:type="spellStart"/>
      <w:r w:rsidRPr="00831A35">
        <w:rPr>
          <w:rFonts w:ascii="Times New Roman" w:hAnsi="Times New Roman"/>
        </w:rPr>
        <w:t>end</w:t>
      </w:r>
      <w:proofErr w:type="spellEnd"/>
      <w:r w:rsidRPr="00831A35">
        <w:rPr>
          <w:rFonts w:ascii="Times New Roman" w:hAnsi="Times New Roman"/>
        </w:rPr>
        <w:t>.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генерации транслятора будем использовать следующую грамматику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831A3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запроса: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SQL→ SELECT     FROM     WHERE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SQL→ SELECT     FROM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SELECT→ select_t FIELD_LIST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→from_t id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WHERE→where_t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FIELD_LIST→FIELD_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id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FIELD_LIST →id    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CONDITION_LIST→CONDITION_LIST    or_t    BOOLTERM     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CONDITION_LIST→ BOOLTERM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   and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CONDITION    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CONDITION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CONDITION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 VALUE    EOPR    VALUE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EOPR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&lt;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EOPR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&gt;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EOPR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=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id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 num</w:t>
      </w:r>
    </w:p>
    <w:p w:rsidR="00831A35" w:rsidRDefault="00A6205B" w:rsidP="00831A3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A6205B" w:rsidRDefault="00A6205B" w:rsidP="00A6205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Семантические правила такой грамматики, согласно заданию лабораторной работы, должны: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1) Проверить существования таблицы, которая указана в разделе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A6205B">
        <w:rPr>
          <w:rFonts w:ascii="Times New Roman" w:hAnsi="Times New Roman"/>
          <w:sz w:val="28"/>
          <w:szCs w:val="28"/>
        </w:rPr>
        <w:t>;</w:t>
      </w:r>
    </w:p>
    <w:p w:rsidR="00A6205B" w:rsidRDefault="00A6205B" w:rsidP="00A6205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6205B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 xml:space="preserve">Проверить наличие указанных в запросе той таблицы, которая указана в разделе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A6205B">
        <w:rPr>
          <w:rFonts w:ascii="Times New Roman" w:hAnsi="Times New Roman"/>
          <w:sz w:val="28"/>
          <w:szCs w:val="28"/>
        </w:rPr>
        <w:t>;</w:t>
      </w:r>
    </w:p>
    <w:p w:rsidR="00A6205B" w:rsidRDefault="00A6205B" w:rsidP="00A6205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6205B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 xml:space="preserve">Перевести запрос, указанный на языке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, к виду операций реляционной алгебры;</w:t>
      </w:r>
    </w:p>
    <w:p w:rsidR="00A6205B" w:rsidRDefault="00A6205B" w:rsidP="00A6205B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Дополнив исходную грамматику семантическими определениями, а также определив вспомогательные переменный для выполнения алгоритма трансляции, получим следящий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Yacc</w:t>
      </w:r>
      <w:proofErr w:type="spellEnd"/>
      <w:r w:rsidRPr="00A6205B">
        <w:rPr>
          <w:rFonts w:ascii="Times New Roman" w:hAnsi="Times New Roman"/>
          <w:sz w:val="28"/>
          <w:szCs w:val="28"/>
        </w:rPr>
        <w:t>: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6205B">
        <w:rPr>
          <w:rFonts w:ascii="Times New Roman" w:hAnsi="Times New Roman" w:cs="Times New Roman"/>
          <w:lang w:val="en-US"/>
        </w:rPr>
        <w:t xml:space="preserve">%{ unit </w:t>
      </w:r>
      <w:proofErr w:type="spellStart"/>
      <w:r w:rsidRPr="00A6205B">
        <w:rPr>
          <w:rFonts w:ascii="Times New Roman" w:hAnsi="Times New Roman" w:cs="Times New Roman"/>
          <w:lang w:val="en-US"/>
        </w:rPr>
        <w:t>yacc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interface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lastRenderedPageBreak/>
        <w:t>uses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lexlib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205B">
        <w:rPr>
          <w:rFonts w:ascii="Times New Roman" w:hAnsi="Times New Roman" w:cs="Times New Roman"/>
          <w:lang w:val="en-US"/>
        </w:rPr>
        <w:t>yacclib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, Classes, </w:t>
      </w:r>
      <w:proofErr w:type="spellStart"/>
      <w:r w:rsidRPr="00A6205B">
        <w:rPr>
          <w:rFonts w:ascii="Times New Roman" w:hAnsi="Times New Roman" w:cs="Times New Roman"/>
          <w:lang w:val="en-US"/>
        </w:rPr>
        <w:t>SysUtils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205B">
        <w:rPr>
          <w:rFonts w:ascii="Times New Roman" w:hAnsi="Times New Roman" w:cs="Times New Roman"/>
          <w:lang w:val="en-US"/>
        </w:rPr>
        <w:t>FileUtil</w:t>
      </w:r>
      <w:proofErr w:type="spellEnd"/>
      <w:r w:rsidRPr="00A6205B">
        <w:rPr>
          <w:rFonts w:ascii="Times New Roman" w:hAnsi="Times New Roman" w:cs="Times New Roman"/>
          <w:lang w:val="en-US"/>
        </w:rPr>
        <w:t>, Forms, Controls, Graphics, Dialogs;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=</w:t>
      </w:r>
      <w:proofErr w:type="gramEnd"/>
      <w:r w:rsidRPr="00A6205B">
        <w:rPr>
          <w:rFonts w:ascii="Times New Roman" w:hAnsi="Times New Roman" w:cs="Times New Roman"/>
          <w:lang w:val="en-US"/>
        </w:rPr>
        <w:t>string[255];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var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r w:rsidRPr="00A6205B">
        <w:rPr>
          <w:rFonts w:ascii="Times New Roman" w:hAnsi="Times New Roman" w:cs="Times New Roman"/>
          <w:lang w:val="en-US"/>
        </w:rPr>
        <w:t>Table</w:t>
      </w:r>
      <w:proofErr w:type="gramStart"/>
      <w:r w:rsidRPr="00A6205B">
        <w:rPr>
          <w:rFonts w:ascii="Times New Roman" w:hAnsi="Times New Roman" w:cs="Times New Roman"/>
          <w:lang w:val="en-US"/>
        </w:rPr>
        <w:t>,Attributes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6205B">
        <w:rPr>
          <w:rFonts w:ascii="Times New Roman" w:hAnsi="Times New Roman" w:cs="Times New Roman"/>
          <w:lang w:val="en-US"/>
        </w:rPr>
        <w:t>TStringList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tableErr,</w:t>
      </w:r>
      <w:proofErr w:type="gramEnd"/>
      <w:r w:rsidRPr="00A6205B">
        <w:rPr>
          <w:rFonts w:ascii="Times New Roman" w:hAnsi="Times New Roman" w:cs="Times New Roman"/>
          <w:lang w:val="en-US"/>
        </w:rPr>
        <w:t>attrErr,attrFoundFlag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: boolean;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part,</w:t>
      </w:r>
      <w:proofErr w:type="gramEnd"/>
      <w:r w:rsidRPr="00A6205B">
        <w:rPr>
          <w:rFonts w:ascii="Times New Roman" w:hAnsi="Times New Roman" w:cs="Times New Roman"/>
          <w:lang w:val="en-US"/>
        </w:rPr>
        <w:t>table_str</w:t>
      </w:r>
      <w:proofErr w:type="spellEnd"/>
      <w:r w:rsidRPr="00A6205B">
        <w:rPr>
          <w:rFonts w:ascii="Times New Roman" w:hAnsi="Times New Roman" w:cs="Times New Roman"/>
          <w:lang w:val="en-US"/>
        </w:rPr>
        <w:t>: string;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f:</w:t>
      </w:r>
      <w:proofErr w:type="gramEnd"/>
      <w:r w:rsidRPr="00A6205B">
        <w:rPr>
          <w:rFonts w:ascii="Times New Roman" w:hAnsi="Times New Roman" w:cs="Times New Roman"/>
          <w:lang w:val="en-US"/>
        </w:rPr>
        <w:t>TextFile;</w:t>
      </w:r>
      <w:r w:rsidRPr="00A6205B">
        <w:rPr>
          <w:rFonts w:ascii="Times New Roman" w:hAnsi="Times New Roman" w:cs="Times New Roman"/>
          <w:lang w:val="en-US"/>
        </w:rPr>
        <w:tab/>
      </w:r>
      <w:proofErr w:type="spellStart"/>
      <w:r w:rsidRPr="00A6205B">
        <w:rPr>
          <w:rFonts w:ascii="Times New Roman" w:hAnsi="Times New Roman" w:cs="Times New Roman"/>
          <w:lang w:val="en-US"/>
        </w:rPr>
        <w:t>i,j:integer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num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select_t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from_t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where_t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or_t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and_t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%token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id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6205B">
        <w:rPr>
          <w:rFonts w:ascii="Times New Roman" w:hAnsi="Times New Roman" w:cs="Times New Roman"/>
          <w:lang w:val="en-US"/>
        </w:rPr>
        <w:t>sql</w:t>
      </w:r>
      <w:proofErr w:type="spell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select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from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%type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where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6205B">
        <w:rPr>
          <w:rFonts w:ascii="Times New Roman" w:hAnsi="Times New Roman" w:cs="Times New Roman"/>
          <w:lang w:val="en-US"/>
        </w:rPr>
        <w:t>field_list</w:t>
      </w:r>
      <w:proofErr w:type="spell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6205B">
        <w:rPr>
          <w:rFonts w:ascii="Times New Roman" w:hAnsi="Times New Roman" w:cs="Times New Roman"/>
          <w:lang w:val="en-US"/>
        </w:rPr>
        <w:t>condition_list</w:t>
      </w:r>
      <w:proofErr w:type="spell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6205B">
        <w:rPr>
          <w:rFonts w:ascii="Times New Roman" w:hAnsi="Times New Roman" w:cs="Times New Roman"/>
          <w:lang w:val="en-US"/>
        </w:rPr>
        <w:t>boolterm</w:t>
      </w:r>
      <w:proofErr w:type="spell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condition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>&gt; value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%type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6205B">
        <w:rPr>
          <w:rFonts w:ascii="Times New Roman" w:hAnsi="Times New Roman" w:cs="Times New Roman"/>
          <w:lang w:val="en-US"/>
        </w:rPr>
        <w:t>myString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6205B">
        <w:rPr>
          <w:rFonts w:ascii="Times New Roman" w:hAnsi="Times New Roman" w:cs="Times New Roman"/>
          <w:lang w:val="en-US"/>
        </w:rPr>
        <w:t>eopr</w:t>
      </w:r>
      <w:proofErr w:type="spell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%%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goal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sql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{   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attrErr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>:=false;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for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i:=0 to Attributes.Count-1 do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attrFoundFlag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>:=false;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for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j:=1 to Table.Count-1 do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Attributes[</w:t>
      </w:r>
      <w:proofErr w:type="spellStart"/>
      <w:r w:rsidRPr="00A6205B">
        <w:rPr>
          <w:rFonts w:ascii="Times New Roman" w:hAnsi="Times New Roman" w:cs="Times New Roman"/>
          <w:lang w:val="en-US"/>
        </w:rPr>
        <w:t>i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] = Table[j] then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attrFoundFlag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>:=true;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break</w:t>
      </w:r>
      <w:proofErr w:type="gram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end</w:t>
      </w:r>
      <w:proofErr w:type="gramEnd"/>
      <w:r w:rsidRPr="00A6205B">
        <w:rPr>
          <w:rFonts w:ascii="Times New Roman" w:hAnsi="Times New Roman" w:cs="Times New Roman"/>
          <w:lang w:val="en-US"/>
        </w:rPr>
        <w:t>;</w:t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not </w:t>
      </w:r>
      <w:proofErr w:type="spellStart"/>
      <w:r w:rsidRPr="00A6205B">
        <w:rPr>
          <w:rFonts w:ascii="Times New Roman" w:hAnsi="Times New Roman" w:cs="Times New Roman"/>
          <w:lang w:val="en-US"/>
        </w:rPr>
        <w:t>attrFoundFlag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then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attrErr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>:=true;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A6205B">
        <w:rPr>
          <w:rFonts w:ascii="Times New Roman" w:hAnsi="Times New Roman" w:cs="Times New Roman"/>
        </w:rPr>
        <w:t>break</w:t>
      </w:r>
      <w:proofErr w:type="spellEnd"/>
      <w:r w:rsidRPr="00A6205B">
        <w:rPr>
          <w:rFonts w:ascii="Times New Roman" w:hAnsi="Times New Roman" w:cs="Times New Roman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A6205B">
        <w:rPr>
          <w:rFonts w:ascii="Times New Roman" w:hAnsi="Times New Roman" w:cs="Times New Roman"/>
        </w:rPr>
        <w:tab/>
      </w:r>
      <w:r w:rsidRPr="00A6205B">
        <w:rPr>
          <w:rFonts w:ascii="Times New Roman" w:hAnsi="Times New Roman" w:cs="Times New Roman"/>
        </w:rPr>
        <w:tab/>
      </w:r>
      <w:proofErr w:type="spellStart"/>
      <w:r w:rsidRPr="00A6205B">
        <w:rPr>
          <w:rFonts w:ascii="Times New Roman" w:hAnsi="Times New Roman" w:cs="Times New Roman"/>
        </w:rPr>
        <w:t>end</w:t>
      </w:r>
      <w:proofErr w:type="spellEnd"/>
      <w:r w:rsidRPr="00A6205B">
        <w:rPr>
          <w:rFonts w:ascii="Times New Roman" w:hAnsi="Times New Roman" w:cs="Times New Roman"/>
        </w:rPr>
        <w:t>;</w:t>
      </w:r>
      <w:r w:rsidRPr="00A6205B">
        <w:rPr>
          <w:rFonts w:ascii="Times New Roman" w:hAnsi="Times New Roman" w:cs="Times New Roman"/>
        </w:rPr>
        <w:tab/>
      </w:r>
      <w:r w:rsidRPr="00A6205B">
        <w:rPr>
          <w:rFonts w:ascii="Times New Roman" w:hAnsi="Times New Roman" w:cs="Times New Roman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end</w:t>
      </w:r>
      <w:proofErr w:type="gram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(not </w:t>
      </w:r>
      <w:proofErr w:type="spellStart"/>
      <w:r w:rsidRPr="00A6205B">
        <w:rPr>
          <w:rFonts w:ascii="Times New Roman" w:hAnsi="Times New Roman" w:cs="Times New Roman"/>
          <w:lang w:val="en-US"/>
        </w:rPr>
        <w:t>tableErr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) and (not </w:t>
      </w:r>
      <w:proofErr w:type="spellStart"/>
      <w:r w:rsidRPr="00A6205B">
        <w:rPr>
          <w:rFonts w:ascii="Times New Roman" w:hAnsi="Times New Roman" w:cs="Times New Roman"/>
          <w:lang w:val="en-US"/>
        </w:rPr>
        <w:t>attrErr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)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A6205B">
        <w:rPr>
          <w:rFonts w:ascii="Times New Roman" w:hAnsi="Times New Roman" w:cs="Times New Roman"/>
        </w:rPr>
        <w:t>then</w:t>
      </w:r>
      <w:proofErr w:type="spellEnd"/>
      <w:r w:rsidRPr="00A620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205B">
        <w:rPr>
          <w:rFonts w:ascii="Times New Roman" w:hAnsi="Times New Roman" w:cs="Times New Roman"/>
        </w:rPr>
        <w:t>showmessage</w:t>
      </w:r>
      <w:proofErr w:type="spellEnd"/>
      <w:r w:rsidRPr="00A6205B">
        <w:rPr>
          <w:rFonts w:ascii="Times New Roman" w:hAnsi="Times New Roman" w:cs="Times New Roman"/>
        </w:rPr>
        <w:t>(</w:t>
      </w:r>
      <w:proofErr w:type="gramEnd"/>
      <w:r w:rsidRPr="00A6205B">
        <w:rPr>
          <w:rFonts w:ascii="Times New Roman" w:hAnsi="Times New Roman" w:cs="Times New Roman"/>
        </w:rPr>
        <w:t>'Успех! Операция реляционной алгебры: '+$1);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A6205B">
        <w:rPr>
          <w:rFonts w:ascii="Times New Roman" w:hAnsi="Times New Roman" w:cs="Times New Roman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tableErr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then </w:t>
      </w:r>
      <w:proofErr w:type="spellStart"/>
      <w:r w:rsidRPr="00A6205B">
        <w:rPr>
          <w:rFonts w:ascii="Times New Roman" w:hAnsi="Times New Roman" w:cs="Times New Roman"/>
          <w:lang w:val="en-US"/>
        </w:rPr>
        <w:t>showmessage</w:t>
      </w:r>
      <w:proofErr w:type="spellEnd"/>
      <w:r w:rsidRPr="00A6205B">
        <w:rPr>
          <w:rFonts w:ascii="Times New Roman" w:hAnsi="Times New Roman" w:cs="Times New Roman"/>
          <w:lang w:val="en-US"/>
        </w:rPr>
        <w:t>('</w:t>
      </w:r>
      <w:r w:rsidRPr="00A6205B">
        <w:rPr>
          <w:rFonts w:ascii="Times New Roman" w:hAnsi="Times New Roman" w:cs="Times New Roman"/>
        </w:rPr>
        <w:t>Ошибка</w:t>
      </w:r>
      <w:r w:rsidRPr="00A6205B">
        <w:rPr>
          <w:rFonts w:ascii="Times New Roman" w:hAnsi="Times New Roman" w:cs="Times New Roman"/>
          <w:lang w:val="en-US"/>
        </w:rPr>
        <w:t xml:space="preserve">! </w:t>
      </w:r>
      <w:r w:rsidRPr="00A6205B">
        <w:rPr>
          <w:rFonts w:ascii="Times New Roman" w:hAnsi="Times New Roman" w:cs="Times New Roman"/>
        </w:rPr>
        <w:t>Не найдена таблица в базе данных!');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A6205B">
        <w:rPr>
          <w:rFonts w:ascii="Times New Roman" w:hAnsi="Times New Roman" w:cs="Times New Roman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attrErr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then </w:t>
      </w:r>
      <w:proofErr w:type="spellStart"/>
      <w:r w:rsidRPr="00A6205B">
        <w:rPr>
          <w:rFonts w:ascii="Times New Roman" w:hAnsi="Times New Roman" w:cs="Times New Roman"/>
          <w:lang w:val="en-US"/>
        </w:rPr>
        <w:t>showmessage</w:t>
      </w:r>
      <w:proofErr w:type="spellEnd"/>
      <w:r w:rsidRPr="00A6205B">
        <w:rPr>
          <w:rFonts w:ascii="Times New Roman" w:hAnsi="Times New Roman" w:cs="Times New Roman"/>
          <w:lang w:val="en-US"/>
        </w:rPr>
        <w:t>('</w:t>
      </w:r>
      <w:r w:rsidRPr="00A6205B">
        <w:rPr>
          <w:rFonts w:ascii="Times New Roman" w:hAnsi="Times New Roman" w:cs="Times New Roman"/>
        </w:rPr>
        <w:t>Ошибка</w:t>
      </w:r>
      <w:r w:rsidRPr="00A6205B">
        <w:rPr>
          <w:rFonts w:ascii="Times New Roman" w:hAnsi="Times New Roman" w:cs="Times New Roman"/>
          <w:lang w:val="en-US"/>
        </w:rPr>
        <w:t xml:space="preserve">! </w:t>
      </w:r>
      <w:r w:rsidRPr="00A6205B">
        <w:rPr>
          <w:rFonts w:ascii="Times New Roman" w:hAnsi="Times New Roman" w:cs="Times New Roman"/>
        </w:rPr>
        <w:t>Не найдены указанные атрибуты таблицы!');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</w:rPr>
        <w:tab/>
      </w:r>
      <w:proofErr w:type="spellStart"/>
      <w:r w:rsidRPr="00A6205B">
        <w:rPr>
          <w:rFonts w:ascii="Times New Roman" w:hAnsi="Times New Roman" w:cs="Times New Roman"/>
          <w:lang w:val="en-US"/>
        </w:rPr>
        <w:t>Table.Destroy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r w:rsidRPr="00A6205B">
        <w:rPr>
          <w:rFonts w:ascii="Times New Roman" w:hAnsi="Times New Roman" w:cs="Times New Roman"/>
          <w:lang w:val="en-US"/>
        </w:rPr>
        <w:t>Attributes.Destroy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lastRenderedPageBreak/>
        <w:t>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sql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select from where {$$:=$1+'('+$3+'('+$2+'))';}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| select from {$$:=$1+'('+$2+')';}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select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select_t </w:t>
      </w:r>
      <w:proofErr w:type="spellStart"/>
      <w:r w:rsidRPr="00A6205B">
        <w:rPr>
          <w:rFonts w:ascii="Times New Roman" w:hAnsi="Times New Roman" w:cs="Times New Roman"/>
          <w:lang w:val="en-US"/>
        </w:rPr>
        <w:t>field_list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{$$:='</w:t>
      </w:r>
      <w:r w:rsidRPr="00A6205B">
        <w:rPr>
          <w:rFonts w:ascii="Times New Roman" w:hAnsi="Times New Roman" w:cs="Times New Roman"/>
        </w:rPr>
        <w:t>π</w:t>
      </w:r>
      <w:r w:rsidRPr="00A6205B">
        <w:rPr>
          <w:rFonts w:ascii="Times New Roman" w:hAnsi="Times New Roman" w:cs="Times New Roman"/>
          <w:lang w:val="en-US"/>
        </w:rPr>
        <w:t xml:space="preserve"> '+$2;}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from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from_t id {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tableErr</w:t>
      </w:r>
      <w:proofErr w:type="spellEnd"/>
      <w:proofErr w:type="gramEnd"/>
      <w:r w:rsidRPr="00A6205B">
        <w:rPr>
          <w:rFonts w:ascii="Times New Roman" w:hAnsi="Times New Roman" w:cs="Times New Roman"/>
          <w:lang w:val="en-US"/>
        </w:rPr>
        <w:t>:=false;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$$:=$2;</w:t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Table</w:t>
      </w:r>
      <w:proofErr w:type="gramStart"/>
      <w:r w:rsidRPr="00A6205B">
        <w:rPr>
          <w:rFonts w:ascii="Times New Roman" w:hAnsi="Times New Roman" w:cs="Times New Roman"/>
          <w:lang w:val="en-US"/>
        </w:rPr>
        <w:t>:=</w:t>
      </w:r>
      <w:proofErr w:type="spellStart"/>
      <w:proofErr w:type="gramEnd"/>
      <w:r w:rsidRPr="00A6205B">
        <w:rPr>
          <w:rFonts w:ascii="Times New Roman" w:hAnsi="Times New Roman" w:cs="Times New Roman"/>
          <w:lang w:val="en-US"/>
        </w:rPr>
        <w:t>TStringList.Create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AssignFile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6205B">
        <w:rPr>
          <w:rFonts w:ascii="Times New Roman" w:hAnsi="Times New Roman" w:cs="Times New Roman"/>
          <w:lang w:val="en-US"/>
        </w:rPr>
        <w:t>f,'D</w:t>
      </w:r>
      <w:proofErr w:type="spellEnd"/>
      <w:r w:rsidRPr="00A6205B">
        <w:rPr>
          <w:rFonts w:ascii="Times New Roman" w:hAnsi="Times New Roman" w:cs="Times New Roman"/>
          <w:lang w:val="en-US"/>
        </w:rPr>
        <w:t>:\users\61-</w:t>
      </w:r>
      <w:proofErr w:type="spellStart"/>
      <w:r w:rsidRPr="00A6205B">
        <w:rPr>
          <w:rFonts w:ascii="Times New Roman" w:hAnsi="Times New Roman" w:cs="Times New Roman"/>
        </w:rPr>
        <w:t>вт</w:t>
      </w:r>
      <w:proofErr w:type="spellEnd"/>
      <w:r w:rsidR="007D665E" w:rsidRPr="00A6205B">
        <w:rPr>
          <w:rFonts w:ascii="Times New Roman" w:hAnsi="Times New Roman" w:cs="Times New Roman"/>
          <w:lang w:val="en-US"/>
        </w:rPr>
        <w:t xml:space="preserve"> </w:t>
      </w:r>
      <w:r w:rsidRPr="00A6205B">
        <w:rPr>
          <w:rFonts w:ascii="Times New Roman" w:hAnsi="Times New Roman" w:cs="Times New Roman"/>
          <w:lang w:val="en-US"/>
        </w:rPr>
        <w:t>\db.txt');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Reset(</w:t>
      </w:r>
      <w:proofErr w:type="gramEnd"/>
      <w:r w:rsidRPr="00A6205B">
        <w:rPr>
          <w:rFonts w:ascii="Times New Roman" w:hAnsi="Times New Roman" w:cs="Times New Roman"/>
          <w:lang w:val="en-US"/>
        </w:rPr>
        <w:t>f);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while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not eof(f) do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Readln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6205B">
        <w:rPr>
          <w:rFonts w:ascii="Times New Roman" w:hAnsi="Times New Roman" w:cs="Times New Roman"/>
          <w:lang w:val="en-US"/>
        </w:rPr>
        <w:t>f,table_str</w:t>
      </w:r>
      <w:proofErr w:type="spellEnd"/>
      <w:r w:rsidRPr="00A6205B">
        <w:rPr>
          <w:rFonts w:ascii="Times New Roman" w:hAnsi="Times New Roman" w:cs="Times New Roman"/>
          <w:lang w:val="en-US"/>
        </w:rPr>
        <w:t>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A6205B">
        <w:rPr>
          <w:rFonts w:ascii="Times New Roman" w:hAnsi="Times New Roman" w:cs="Times New Roman"/>
          <w:lang w:val="en-US"/>
        </w:rPr>
        <w:t>for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i:=1 to Length(</w:t>
      </w:r>
      <w:proofErr w:type="spellStart"/>
      <w:r w:rsidRPr="00A6205B">
        <w:rPr>
          <w:rFonts w:ascii="Times New Roman" w:hAnsi="Times New Roman" w:cs="Times New Roman"/>
          <w:lang w:val="en-US"/>
        </w:rPr>
        <w:t>table_str</w:t>
      </w:r>
      <w:proofErr w:type="spellEnd"/>
      <w:r w:rsidRPr="00A6205B">
        <w:rPr>
          <w:rFonts w:ascii="Times New Roman" w:hAnsi="Times New Roman" w:cs="Times New Roman"/>
          <w:lang w:val="en-US"/>
        </w:rPr>
        <w:t>) do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  </w:t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table_str</w:t>
      </w:r>
      <w:proofErr w:type="spellEnd"/>
      <w:r w:rsidRPr="00A6205B">
        <w:rPr>
          <w:rFonts w:ascii="Times New Roman" w:hAnsi="Times New Roman" w:cs="Times New Roman"/>
          <w:lang w:val="en-US"/>
        </w:rPr>
        <w:t>[</w:t>
      </w:r>
      <w:proofErr w:type="spellStart"/>
      <w:r w:rsidRPr="00A6205B">
        <w:rPr>
          <w:rFonts w:ascii="Times New Roman" w:hAnsi="Times New Roman" w:cs="Times New Roman"/>
          <w:lang w:val="en-US"/>
        </w:rPr>
        <w:t>i</w:t>
      </w:r>
      <w:proofErr w:type="spellEnd"/>
      <w:r w:rsidRPr="00A6205B">
        <w:rPr>
          <w:rFonts w:ascii="Times New Roman" w:hAnsi="Times New Roman" w:cs="Times New Roman"/>
          <w:lang w:val="en-US"/>
        </w:rPr>
        <w:t>] = ' ' then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</w:t>
      </w:r>
      <w:r w:rsidRPr="00A6205B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Table.Add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part);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    </w:t>
      </w:r>
      <w:proofErr w:type="gramStart"/>
      <w:r w:rsidRPr="00A6205B">
        <w:rPr>
          <w:rFonts w:ascii="Times New Roman" w:hAnsi="Times New Roman" w:cs="Times New Roman"/>
          <w:lang w:val="en-US"/>
        </w:rPr>
        <w:t>part</w:t>
      </w:r>
      <w:proofErr w:type="gramEnd"/>
      <w:r w:rsidRPr="00A6205B">
        <w:rPr>
          <w:rFonts w:ascii="Times New Roman" w:hAnsi="Times New Roman" w:cs="Times New Roman"/>
          <w:lang w:val="en-US"/>
        </w:rPr>
        <w:t>:='';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A6205B">
        <w:rPr>
          <w:rFonts w:ascii="Times New Roman" w:hAnsi="Times New Roman" w:cs="Times New Roman"/>
          <w:lang w:val="en-US"/>
        </w:rPr>
        <w:t>end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else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A6205B">
        <w:rPr>
          <w:rFonts w:ascii="Times New Roman" w:hAnsi="Times New Roman" w:cs="Times New Roman"/>
          <w:lang w:val="en-US"/>
        </w:rPr>
        <w:t>i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= Length(</w:t>
      </w:r>
      <w:proofErr w:type="spellStart"/>
      <w:r w:rsidRPr="00A6205B">
        <w:rPr>
          <w:rFonts w:ascii="Times New Roman" w:hAnsi="Times New Roman" w:cs="Times New Roman"/>
          <w:lang w:val="en-US"/>
        </w:rPr>
        <w:t>table_str</w:t>
      </w:r>
      <w:proofErr w:type="spellEnd"/>
      <w:r w:rsidRPr="00A6205B">
        <w:rPr>
          <w:rFonts w:ascii="Times New Roman" w:hAnsi="Times New Roman" w:cs="Times New Roman"/>
          <w:lang w:val="en-US"/>
        </w:rPr>
        <w:t>) then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A6205B">
        <w:rPr>
          <w:rFonts w:ascii="Times New Roman" w:hAnsi="Times New Roman" w:cs="Times New Roman"/>
          <w:lang w:val="en-US"/>
        </w:rPr>
        <w:t>begin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part</w:t>
      </w:r>
      <w:proofErr w:type="gramEnd"/>
      <w:r w:rsidRPr="00A6205B">
        <w:rPr>
          <w:rFonts w:ascii="Times New Roman" w:hAnsi="Times New Roman" w:cs="Times New Roman"/>
          <w:lang w:val="en-US"/>
        </w:rPr>
        <w:t>:=</w:t>
      </w:r>
      <w:proofErr w:type="spellStart"/>
      <w:r w:rsidRPr="00A6205B">
        <w:rPr>
          <w:rFonts w:ascii="Times New Roman" w:hAnsi="Times New Roman" w:cs="Times New Roman"/>
          <w:lang w:val="en-US"/>
        </w:rPr>
        <w:t>part+table_str</w:t>
      </w:r>
      <w:proofErr w:type="spellEnd"/>
      <w:r w:rsidRPr="00A6205B">
        <w:rPr>
          <w:rFonts w:ascii="Times New Roman" w:hAnsi="Times New Roman" w:cs="Times New Roman"/>
          <w:lang w:val="en-US"/>
        </w:rPr>
        <w:t>[</w:t>
      </w:r>
      <w:proofErr w:type="spellStart"/>
      <w:r w:rsidRPr="00A6205B">
        <w:rPr>
          <w:rFonts w:ascii="Times New Roman" w:hAnsi="Times New Roman" w:cs="Times New Roman"/>
          <w:lang w:val="en-US"/>
        </w:rPr>
        <w:t>i</w:t>
      </w:r>
      <w:proofErr w:type="spellEnd"/>
      <w:r w:rsidRPr="00A6205B">
        <w:rPr>
          <w:rFonts w:ascii="Times New Roman" w:hAnsi="Times New Roman" w:cs="Times New Roman"/>
          <w:lang w:val="en-US"/>
        </w:rPr>
        <w:t>];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Table.Add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part);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part</w:t>
      </w:r>
      <w:proofErr w:type="gramEnd"/>
      <w:r w:rsidRPr="00A6205B">
        <w:rPr>
          <w:rFonts w:ascii="Times New Roman" w:hAnsi="Times New Roman" w:cs="Times New Roman"/>
          <w:lang w:val="en-US"/>
        </w:rPr>
        <w:t>:='';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 w:rsidRPr="00A6205B">
        <w:rPr>
          <w:rFonts w:ascii="Times New Roman" w:hAnsi="Times New Roman" w:cs="Times New Roman"/>
          <w:lang w:val="en-US"/>
        </w:rPr>
        <w:t>end</w:t>
      </w:r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else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part:=</w:t>
      </w:r>
      <w:proofErr w:type="spellStart"/>
      <w:r w:rsidRPr="00A6205B">
        <w:rPr>
          <w:rFonts w:ascii="Times New Roman" w:hAnsi="Times New Roman" w:cs="Times New Roman"/>
          <w:lang w:val="en-US"/>
        </w:rPr>
        <w:t>part+table_str</w:t>
      </w:r>
      <w:proofErr w:type="spellEnd"/>
      <w:r w:rsidRPr="00A6205B">
        <w:rPr>
          <w:rFonts w:ascii="Times New Roman" w:hAnsi="Times New Roman" w:cs="Times New Roman"/>
          <w:lang w:val="en-US"/>
        </w:rPr>
        <w:t>[</w:t>
      </w:r>
      <w:proofErr w:type="spellStart"/>
      <w:r w:rsidRPr="00A6205B">
        <w:rPr>
          <w:rFonts w:ascii="Times New Roman" w:hAnsi="Times New Roman" w:cs="Times New Roman"/>
          <w:lang w:val="en-US"/>
        </w:rPr>
        <w:t>i</w:t>
      </w:r>
      <w:proofErr w:type="spellEnd"/>
      <w:r w:rsidRPr="00A6205B">
        <w:rPr>
          <w:rFonts w:ascii="Times New Roman" w:hAnsi="Times New Roman" w:cs="Times New Roman"/>
          <w:lang w:val="en-US"/>
        </w:rPr>
        <w:t>];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Table[0] = $2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then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break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else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Table.clear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A6205B">
        <w:rPr>
          <w:rFonts w:ascii="Times New Roman" w:hAnsi="Times New Roman" w:cs="Times New Roman"/>
          <w:lang w:val="en-US"/>
        </w:rPr>
        <w:t>end</w:t>
      </w:r>
      <w:proofErr w:type="gram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CloseFile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f);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gramStart"/>
      <w:r w:rsidRPr="00A6205B">
        <w:rPr>
          <w:rFonts w:ascii="Times New Roman" w:hAnsi="Times New Roman" w:cs="Times New Roman"/>
          <w:lang w:val="en-US"/>
        </w:rPr>
        <w:t>if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Table.Count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= 0 then </w:t>
      </w:r>
      <w:proofErr w:type="spellStart"/>
      <w:r w:rsidRPr="00A6205B">
        <w:rPr>
          <w:rFonts w:ascii="Times New Roman" w:hAnsi="Times New Roman" w:cs="Times New Roman"/>
          <w:lang w:val="en-US"/>
        </w:rPr>
        <w:t>tableErr</w:t>
      </w:r>
      <w:proofErr w:type="spellEnd"/>
      <w:r w:rsidRPr="00A6205B">
        <w:rPr>
          <w:rFonts w:ascii="Times New Roman" w:hAnsi="Times New Roman" w:cs="Times New Roman"/>
          <w:lang w:val="en-US"/>
        </w:rPr>
        <w:t>:=true;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where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where_t </w:t>
      </w:r>
      <w:proofErr w:type="spellStart"/>
      <w:r w:rsidRPr="00A6205B">
        <w:rPr>
          <w:rFonts w:ascii="Times New Roman" w:hAnsi="Times New Roman" w:cs="Times New Roman"/>
          <w:lang w:val="en-US"/>
        </w:rPr>
        <w:t>condition_list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{$$:='</w:t>
      </w:r>
      <w:r w:rsidRPr="00A6205B">
        <w:rPr>
          <w:rFonts w:ascii="Times New Roman" w:hAnsi="Times New Roman" w:cs="Times New Roman"/>
        </w:rPr>
        <w:t>σ</w:t>
      </w:r>
      <w:r w:rsidRPr="00A6205B">
        <w:rPr>
          <w:rFonts w:ascii="Times New Roman" w:hAnsi="Times New Roman" w:cs="Times New Roman"/>
          <w:lang w:val="en-US"/>
        </w:rPr>
        <w:t xml:space="preserve"> '+$2;}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spellStart"/>
      <w:r w:rsidRPr="00A6205B">
        <w:rPr>
          <w:rFonts w:ascii="Times New Roman" w:hAnsi="Times New Roman" w:cs="Times New Roman"/>
          <w:lang w:val="en-US"/>
        </w:rPr>
        <w:t>field_</w:t>
      </w:r>
      <w:proofErr w:type="gramStart"/>
      <w:r w:rsidRPr="00A6205B">
        <w:rPr>
          <w:rFonts w:ascii="Times New Roman" w:hAnsi="Times New Roman" w:cs="Times New Roman"/>
          <w:lang w:val="en-US"/>
        </w:rPr>
        <w:t>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field_list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',' id {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$$:=$1+','+$3;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Attributes.Add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$3);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 | </w:t>
      </w:r>
      <w:proofErr w:type="gramStart"/>
      <w:r w:rsidRPr="00A6205B">
        <w:rPr>
          <w:rFonts w:ascii="Times New Roman" w:hAnsi="Times New Roman" w:cs="Times New Roman"/>
          <w:lang w:val="en-US"/>
        </w:rPr>
        <w:t>id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{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$$:=$1;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Attributes</w:t>
      </w:r>
      <w:proofErr w:type="gramStart"/>
      <w:r w:rsidRPr="00A6205B">
        <w:rPr>
          <w:rFonts w:ascii="Times New Roman" w:hAnsi="Times New Roman" w:cs="Times New Roman"/>
          <w:lang w:val="en-US"/>
        </w:rPr>
        <w:t>:=</w:t>
      </w:r>
      <w:proofErr w:type="spellStart"/>
      <w:proofErr w:type="gramEnd"/>
      <w:r w:rsidRPr="00A6205B">
        <w:rPr>
          <w:rFonts w:ascii="Times New Roman" w:hAnsi="Times New Roman" w:cs="Times New Roman"/>
          <w:lang w:val="en-US"/>
        </w:rPr>
        <w:t>TStringList.Create</w:t>
      </w:r>
      <w:proofErr w:type="spellEnd"/>
      <w:r w:rsidRPr="00A6205B">
        <w:rPr>
          <w:rFonts w:ascii="Times New Roman" w:hAnsi="Times New Roman" w:cs="Times New Roman"/>
          <w:lang w:val="en-US"/>
        </w:rPr>
        <w:t>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Attributes.Add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$1);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spellStart"/>
      <w:r w:rsidRPr="00A6205B">
        <w:rPr>
          <w:rFonts w:ascii="Times New Roman" w:hAnsi="Times New Roman" w:cs="Times New Roman"/>
          <w:lang w:val="en-US"/>
        </w:rPr>
        <w:t>condition_</w:t>
      </w:r>
      <w:proofErr w:type="gramStart"/>
      <w:r w:rsidRPr="00A6205B">
        <w:rPr>
          <w:rFonts w:ascii="Times New Roman" w:hAnsi="Times New Roman" w:cs="Times New Roman"/>
          <w:lang w:val="en-US"/>
        </w:rPr>
        <w:t>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condition_list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or_t </w:t>
      </w:r>
      <w:proofErr w:type="spellStart"/>
      <w:r w:rsidRPr="00A6205B">
        <w:rPr>
          <w:rFonts w:ascii="Times New Roman" w:hAnsi="Times New Roman" w:cs="Times New Roman"/>
          <w:lang w:val="en-US"/>
        </w:rPr>
        <w:t>boolterm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{$$:=$1+' '+'</w:t>
      </w:r>
      <w:r w:rsidRPr="00A6205B">
        <w:rPr>
          <w:rFonts w:ascii="Cambria Math" w:hAnsi="Cambria Math" w:cs="Cambria Math"/>
          <w:lang w:val="en-US"/>
        </w:rPr>
        <w:t>∨</w:t>
      </w:r>
      <w:r w:rsidRPr="00A6205B">
        <w:rPr>
          <w:rFonts w:ascii="Times New Roman" w:hAnsi="Times New Roman" w:cs="Times New Roman"/>
          <w:lang w:val="en-US"/>
        </w:rPr>
        <w:t xml:space="preserve">'+' '+$3;}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 | </w:t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boolterm</w:t>
      </w:r>
      <w:proofErr w:type="spellEnd"/>
      <w:proofErr w:type="gramEnd"/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boolterm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205B">
        <w:rPr>
          <w:rFonts w:ascii="Times New Roman" w:hAnsi="Times New Roman" w:cs="Times New Roman"/>
          <w:lang w:val="en-US"/>
        </w:rPr>
        <w:t>boolterm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and_t condition {$$:=$1+' '+'</w:t>
      </w:r>
      <w:r w:rsidRPr="00A6205B">
        <w:rPr>
          <w:rFonts w:ascii="Cambria Math" w:hAnsi="Cambria Math" w:cs="Cambria Math"/>
          <w:lang w:val="en-US"/>
        </w:rPr>
        <w:t>∧</w:t>
      </w:r>
      <w:r w:rsidRPr="00A6205B">
        <w:rPr>
          <w:rFonts w:ascii="Times New Roman" w:hAnsi="Times New Roman" w:cs="Times New Roman"/>
          <w:lang w:val="en-US"/>
        </w:rPr>
        <w:t xml:space="preserve">'+' '+$3;}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| </w:t>
      </w:r>
      <w:proofErr w:type="gramStart"/>
      <w:r w:rsidRPr="00A6205B">
        <w:rPr>
          <w:rFonts w:ascii="Times New Roman" w:hAnsi="Times New Roman" w:cs="Times New Roman"/>
          <w:lang w:val="en-US"/>
        </w:rPr>
        <w:t>condition</w:t>
      </w:r>
      <w:proofErr w:type="gramEnd"/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condition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value </w:t>
      </w:r>
      <w:proofErr w:type="spellStart"/>
      <w:r w:rsidRPr="00A6205B">
        <w:rPr>
          <w:rFonts w:ascii="Times New Roman" w:hAnsi="Times New Roman" w:cs="Times New Roman"/>
          <w:lang w:val="en-US"/>
        </w:rPr>
        <w:t>eopr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value { 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>$$:=$1+' '+$2+' '+$3;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Attributes.Add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$1);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Attributes.Add</w:t>
      </w:r>
      <w:proofErr w:type="spellEnd"/>
      <w:r w:rsidRPr="00A6205B">
        <w:rPr>
          <w:rFonts w:ascii="Times New Roman" w:hAnsi="Times New Roman" w:cs="Times New Roman"/>
          <w:lang w:val="en-US"/>
        </w:rPr>
        <w:t>(</w:t>
      </w:r>
      <w:proofErr w:type="gramEnd"/>
      <w:r w:rsidRPr="00A6205B">
        <w:rPr>
          <w:rFonts w:ascii="Times New Roman" w:hAnsi="Times New Roman" w:cs="Times New Roman"/>
          <w:lang w:val="en-US"/>
        </w:rPr>
        <w:t>$3);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lastRenderedPageBreak/>
        <w:t xml:space="preserve">}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6205B">
        <w:rPr>
          <w:rFonts w:ascii="Times New Roman" w:hAnsi="Times New Roman" w:cs="Times New Roman"/>
          <w:lang w:val="en-US"/>
        </w:rPr>
        <w:t>eopr</w:t>
      </w:r>
      <w:proofErr w:type="spellEnd"/>
      <w:r w:rsidRPr="00A620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'&lt;' {$$:='&lt;';}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| '&gt;' {$$:='&gt;';}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| '=' {$$:='=';}</w:t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proofErr w:type="gramStart"/>
      <w:r w:rsidRPr="00A6205B">
        <w:rPr>
          <w:rFonts w:ascii="Times New Roman" w:hAnsi="Times New Roman" w:cs="Times New Roman"/>
          <w:lang w:val="en-US"/>
        </w:rPr>
        <w:t>value :</w:t>
      </w:r>
      <w:proofErr w:type="gramEnd"/>
      <w:r w:rsidRPr="00A6205B">
        <w:rPr>
          <w:rFonts w:ascii="Times New Roman" w:hAnsi="Times New Roman" w:cs="Times New Roman"/>
          <w:lang w:val="en-US"/>
        </w:rPr>
        <w:t xml:space="preserve"> id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      | </w:t>
      </w:r>
      <w:proofErr w:type="gramStart"/>
      <w:r w:rsidRPr="00A6205B">
        <w:rPr>
          <w:rFonts w:ascii="Times New Roman" w:hAnsi="Times New Roman" w:cs="Times New Roman"/>
          <w:lang w:val="en-US"/>
        </w:rPr>
        <w:t>num</w:t>
      </w:r>
      <w:proofErr w:type="gramEnd"/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</w:r>
      <w:r w:rsidRPr="00A6205B">
        <w:rPr>
          <w:rFonts w:ascii="Times New Roman" w:hAnsi="Times New Roman" w:cs="Times New Roman"/>
          <w:lang w:val="en-US"/>
        </w:rPr>
        <w:tab/>
        <w:t xml:space="preserve">  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ab/>
        <w:t xml:space="preserve"> </w:t>
      </w:r>
      <w:r w:rsidRPr="00A6205B">
        <w:rPr>
          <w:rFonts w:ascii="Times New Roman" w:hAnsi="Times New Roman" w:cs="Times New Roman"/>
          <w:lang w:val="en-US"/>
        </w:rPr>
        <w:tab/>
        <w:t xml:space="preserve"> 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>%%</w:t>
      </w:r>
      <w:r w:rsidRPr="00A6205B">
        <w:rPr>
          <w:rFonts w:ascii="Times New Roman" w:hAnsi="Times New Roman" w:cs="Times New Roman"/>
          <w:lang w:val="en-US"/>
        </w:rPr>
        <w:tab/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A6205B">
        <w:rPr>
          <w:rFonts w:ascii="Times New Roman" w:hAnsi="Times New Roman" w:cs="Times New Roman"/>
          <w:lang w:val="en-US"/>
        </w:rPr>
        <w:t xml:space="preserve">(*$I </w:t>
      </w:r>
      <w:proofErr w:type="spellStart"/>
      <w:r w:rsidRPr="00A6205B">
        <w:rPr>
          <w:rFonts w:ascii="Times New Roman" w:hAnsi="Times New Roman" w:cs="Times New Roman"/>
          <w:lang w:val="en-US"/>
        </w:rPr>
        <w:t>SELECT_L.pas</w:t>
      </w:r>
      <w:proofErr w:type="spellEnd"/>
      <w:r w:rsidRPr="00A6205B">
        <w:rPr>
          <w:rFonts w:ascii="Times New Roman" w:hAnsi="Times New Roman" w:cs="Times New Roman"/>
          <w:lang w:val="en-US"/>
        </w:rPr>
        <w:t>*)</w:t>
      </w: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A6205B" w:rsidRPr="00A6205B" w:rsidRDefault="00A6205B" w:rsidP="00A6205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A6205B">
        <w:rPr>
          <w:rFonts w:ascii="Times New Roman" w:hAnsi="Times New Roman" w:cs="Times New Roman"/>
        </w:rPr>
        <w:t>end</w:t>
      </w:r>
      <w:proofErr w:type="spellEnd"/>
      <w:r w:rsidRPr="00A6205B">
        <w:rPr>
          <w:rFonts w:ascii="Times New Roman" w:hAnsi="Times New Roman" w:cs="Times New Roman"/>
        </w:rPr>
        <w:t>.</w:t>
      </w:r>
    </w:p>
    <w:p w:rsidR="00831A35" w:rsidRDefault="00831A35" w:rsidP="00831A35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</w:p>
    <w:p w:rsidR="007D665E" w:rsidRDefault="007D665E" w:rsidP="00831A35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  <w:t xml:space="preserve">В семантический дополнениях используется динамический массив строк </w:t>
      </w:r>
      <w:proofErr w:type="spellStart"/>
      <w:r>
        <w:rPr>
          <w:rFonts w:ascii="Times New Roman" w:hAnsi="Times New Roman"/>
          <w:sz w:val="28"/>
          <w:szCs w:val="20"/>
          <w:lang w:val="en-US"/>
        </w:rPr>
        <w:t>TStringList</w:t>
      </w:r>
      <w:proofErr w:type="spellEnd"/>
      <w:r>
        <w:rPr>
          <w:rFonts w:ascii="Times New Roman" w:hAnsi="Times New Roman"/>
          <w:sz w:val="28"/>
          <w:szCs w:val="20"/>
        </w:rPr>
        <w:t>, предназначенный</w:t>
      </w:r>
      <w:r w:rsidRPr="007D665E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для хранения тех атрибутов, которые были распознаны в ходе синтаксического и лексического анализатора. Сама же псевдо-база данных представлена в виде текстового файла, в котором информация о таблице указана в одной строке со следующей структурой:</w:t>
      </w:r>
    </w:p>
    <w:p w:rsidR="007D665E" w:rsidRDefault="007D665E" w:rsidP="007D66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</w:r>
      <w:r w:rsidRPr="007D665E">
        <w:rPr>
          <w:rFonts w:ascii="Times New Roman" w:hAnsi="Times New Roman"/>
          <w:sz w:val="28"/>
          <w:szCs w:val="20"/>
        </w:rPr>
        <w:t>&lt;</w:t>
      </w:r>
      <w:r>
        <w:rPr>
          <w:rFonts w:ascii="Times New Roman" w:hAnsi="Times New Roman"/>
          <w:sz w:val="28"/>
          <w:szCs w:val="20"/>
        </w:rPr>
        <w:t>Таблица1</w:t>
      </w:r>
      <w:r w:rsidRPr="007D665E">
        <w:rPr>
          <w:rFonts w:ascii="Times New Roman" w:hAnsi="Times New Roman"/>
          <w:sz w:val="28"/>
          <w:szCs w:val="20"/>
        </w:rPr>
        <w:t>&gt;</w:t>
      </w:r>
      <w:r>
        <w:rPr>
          <w:rFonts w:ascii="Times New Roman" w:hAnsi="Times New Roman"/>
          <w:sz w:val="28"/>
          <w:szCs w:val="20"/>
        </w:rPr>
        <w:t xml:space="preserve"> </w:t>
      </w:r>
      <w:r w:rsidRPr="007D665E">
        <w:rPr>
          <w:rFonts w:ascii="Times New Roman" w:hAnsi="Times New Roman"/>
          <w:sz w:val="28"/>
          <w:szCs w:val="20"/>
        </w:rPr>
        <w:t>&lt;Атрибут1&gt;</w:t>
      </w:r>
      <w:r>
        <w:rPr>
          <w:rFonts w:ascii="Times New Roman" w:hAnsi="Times New Roman"/>
          <w:sz w:val="28"/>
          <w:szCs w:val="20"/>
        </w:rPr>
        <w:t xml:space="preserve"> … </w:t>
      </w:r>
      <w:r w:rsidRPr="007D665E">
        <w:rPr>
          <w:rFonts w:ascii="Times New Roman" w:hAnsi="Times New Roman"/>
          <w:sz w:val="28"/>
          <w:szCs w:val="20"/>
        </w:rPr>
        <w:t>&lt;Атрибут</w:t>
      </w:r>
      <w:r>
        <w:rPr>
          <w:rFonts w:ascii="Times New Roman" w:hAnsi="Times New Roman"/>
          <w:sz w:val="28"/>
          <w:szCs w:val="20"/>
          <w:lang w:val="en-US"/>
        </w:rPr>
        <w:t>N</w:t>
      </w:r>
      <w:r w:rsidRPr="007D665E">
        <w:rPr>
          <w:rFonts w:ascii="Times New Roman" w:hAnsi="Times New Roman"/>
          <w:sz w:val="28"/>
          <w:szCs w:val="20"/>
        </w:rPr>
        <w:t>&gt;</w:t>
      </w:r>
    </w:p>
    <w:p w:rsidR="007D665E" w:rsidRDefault="007D665E" w:rsidP="007D66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ab/>
        <w:t>…</w:t>
      </w:r>
    </w:p>
    <w:p w:rsidR="007D665E" w:rsidRDefault="007D665E" w:rsidP="007D66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en-US"/>
        </w:rPr>
        <w:tab/>
      </w:r>
      <w:r w:rsidRPr="007D665E">
        <w:rPr>
          <w:rFonts w:ascii="Times New Roman" w:hAnsi="Times New Roman"/>
          <w:sz w:val="28"/>
          <w:szCs w:val="20"/>
        </w:rPr>
        <w:t>&lt;</w:t>
      </w:r>
      <w:r>
        <w:rPr>
          <w:rFonts w:ascii="Times New Roman" w:hAnsi="Times New Roman"/>
          <w:sz w:val="28"/>
          <w:szCs w:val="20"/>
        </w:rPr>
        <w:t>Таблица</w:t>
      </w:r>
      <w:r>
        <w:rPr>
          <w:rFonts w:ascii="Times New Roman" w:hAnsi="Times New Roman"/>
          <w:sz w:val="28"/>
          <w:szCs w:val="20"/>
          <w:lang w:val="en-US"/>
        </w:rPr>
        <w:t>N</w:t>
      </w:r>
      <w:r w:rsidRPr="007D665E">
        <w:rPr>
          <w:rFonts w:ascii="Times New Roman" w:hAnsi="Times New Roman"/>
          <w:sz w:val="28"/>
          <w:szCs w:val="20"/>
        </w:rPr>
        <w:t>&gt;</w:t>
      </w:r>
      <w:r>
        <w:rPr>
          <w:rFonts w:ascii="Times New Roman" w:hAnsi="Times New Roman"/>
          <w:sz w:val="28"/>
          <w:szCs w:val="20"/>
        </w:rPr>
        <w:t xml:space="preserve"> </w:t>
      </w:r>
      <w:r w:rsidRPr="007D665E">
        <w:rPr>
          <w:rFonts w:ascii="Times New Roman" w:hAnsi="Times New Roman"/>
          <w:sz w:val="28"/>
          <w:szCs w:val="20"/>
        </w:rPr>
        <w:t>&lt;Атрибут1&gt;</w:t>
      </w:r>
      <w:r>
        <w:rPr>
          <w:rFonts w:ascii="Times New Roman" w:hAnsi="Times New Roman"/>
          <w:sz w:val="28"/>
          <w:szCs w:val="20"/>
        </w:rPr>
        <w:t xml:space="preserve"> … </w:t>
      </w:r>
      <w:r w:rsidRPr="007D665E">
        <w:rPr>
          <w:rFonts w:ascii="Times New Roman" w:hAnsi="Times New Roman"/>
          <w:sz w:val="28"/>
          <w:szCs w:val="20"/>
        </w:rPr>
        <w:t>&lt;Атрибут</w:t>
      </w:r>
      <w:r>
        <w:rPr>
          <w:rFonts w:ascii="Times New Roman" w:hAnsi="Times New Roman"/>
          <w:sz w:val="28"/>
          <w:szCs w:val="20"/>
          <w:lang w:val="en-US"/>
        </w:rPr>
        <w:t>N</w:t>
      </w:r>
      <w:r w:rsidRPr="007D665E">
        <w:rPr>
          <w:rFonts w:ascii="Times New Roman" w:hAnsi="Times New Roman"/>
          <w:sz w:val="28"/>
          <w:szCs w:val="20"/>
        </w:rPr>
        <w:t>&gt;</w:t>
      </w:r>
    </w:p>
    <w:p w:rsidR="00F73A8A" w:rsidRDefault="00F73A8A" w:rsidP="007D66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915660" cy="3914454"/>
            <wp:effectExtent l="0" t="0" r="0" b="0"/>
            <wp:docPr id="1" name="Рисунок 1" descr="E:\Inst\3Course\1(5)sem\ТЯПиМТ\Лабы\laba6\Материал\Файл-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\3Course\1(5)sem\ТЯПиМТ\Лабы\laba6\Материал\Файл-Б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85" cy="39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8A" w:rsidRDefault="00F73A8A" w:rsidP="007D66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</w:p>
    <w:p w:rsidR="00F73A8A" w:rsidRPr="00F73A8A" w:rsidRDefault="00F73A8A" w:rsidP="00F73A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Изображение 1 – Файл базы данных</w:t>
      </w:r>
    </w:p>
    <w:p w:rsidR="007D665E" w:rsidRDefault="007D665E" w:rsidP="00F73A8A">
      <w:pPr>
        <w:overflowPunct w:val="0"/>
        <w:autoSpaceDE w:val="0"/>
        <w:autoSpaceDN w:val="0"/>
        <w:adjustRightInd w:val="0"/>
        <w:spacing w:before="240" w:after="0" w:line="36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ab/>
        <w:t xml:space="preserve">Имена таблиц и атрибутов разделены пробелами, чтобы можно было в экземпляр массива </w:t>
      </w:r>
      <w:proofErr w:type="spellStart"/>
      <w:r>
        <w:rPr>
          <w:rFonts w:ascii="Times New Roman" w:hAnsi="Times New Roman"/>
          <w:sz w:val="28"/>
          <w:szCs w:val="20"/>
          <w:lang w:val="en-US"/>
        </w:rPr>
        <w:t>TStringList</w:t>
      </w:r>
      <w:proofErr w:type="spellEnd"/>
      <w:r w:rsidRPr="007D665E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занести эти значения, и таким образом нулевой элемент будет соответствовать имени таблицы, а последующие элементы – именам атрибуто</w:t>
      </w:r>
      <w:r w:rsidR="00F73A8A">
        <w:rPr>
          <w:rFonts w:ascii="Times New Roman" w:hAnsi="Times New Roman"/>
          <w:sz w:val="28"/>
          <w:szCs w:val="20"/>
        </w:rPr>
        <w:t>в</w:t>
      </w:r>
      <w:r>
        <w:rPr>
          <w:rFonts w:ascii="Times New Roman" w:hAnsi="Times New Roman"/>
          <w:sz w:val="28"/>
          <w:szCs w:val="20"/>
        </w:rPr>
        <w:t xml:space="preserve"> этой таблицы.</w:t>
      </w:r>
    </w:p>
    <w:p w:rsidR="007D665E" w:rsidRDefault="007D665E" w:rsidP="00F73A8A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  <w:t xml:space="preserve">При свёртке в продукциях, где определяются атрибуты таблицы, используемые в запросе, </w:t>
      </w:r>
      <w:r w:rsidR="00F73A8A">
        <w:rPr>
          <w:rFonts w:ascii="Times New Roman" w:hAnsi="Times New Roman"/>
          <w:sz w:val="28"/>
          <w:szCs w:val="20"/>
        </w:rPr>
        <w:t>в</w:t>
      </w:r>
      <w:r>
        <w:rPr>
          <w:rFonts w:ascii="Times New Roman" w:hAnsi="Times New Roman"/>
          <w:sz w:val="28"/>
          <w:szCs w:val="20"/>
        </w:rPr>
        <w:t xml:space="preserve"> динамический массив атрибутов будут заноситься соответствующие значения. Таким образом, если </w:t>
      </w:r>
      <w:r w:rsidR="00F73A8A">
        <w:rPr>
          <w:rFonts w:ascii="Times New Roman" w:hAnsi="Times New Roman"/>
          <w:sz w:val="28"/>
          <w:szCs w:val="20"/>
        </w:rPr>
        <w:t xml:space="preserve">все элементы этого массива будут соответствовать </w:t>
      </w:r>
      <w:proofErr w:type="gramStart"/>
      <w:r w:rsidR="00F73A8A">
        <w:rPr>
          <w:rFonts w:ascii="Times New Roman" w:hAnsi="Times New Roman"/>
          <w:sz w:val="28"/>
          <w:szCs w:val="20"/>
        </w:rPr>
        <w:t>1..</w:t>
      </w:r>
      <w:proofErr w:type="gramEnd"/>
      <w:r w:rsidR="00F73A8A">
        <w:rPr>
          <w:rFonts w:ascii="Times New Roman" w:hAnsi="Times New Roman"/>
          <w:sz w:val="28"/>
          <w:szCs w:val="20"/>
          <w:lang w:val="en-US"/>
        </w:rPr>
        <w:t>N</w:t>
      </w:r>
      <w:r w:rsidR="00F73A8A">
        <w:rPr>
          <w:rFonts w:ascii="Times New Roman" w:hAnsi="Times New Roman"/>
          <w:sz w:val="28"/>
          <w:szCs w:val="20"/>
        </w:rPr>
        <w:t xml:space="preserve"> </w:t>
      </w:r>
      <w:r w:rsidR="00F73A8A">
        <w:rPr>
          <w:rFonts w:ascii="Times New Roman" w:hAnsi="Times New Roman"/>
          <w:sz w:val="28"/>
          <w:szCs w:val="20"/>
        </w:rPr>
        <w:t>элементам массива таблицы, имя которой должно соответствует атрибуту при свёртке</w:t>
      </w:r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F73A8A">
        <w:rPr>
          <w:rFonts w:ascii="Times New Roman" w:hAnsi="Times New Roman"/>
          <w:sz w:val="28"/>
          <w:szCs w:val="20"/>
        </w:rPr>
        <w:t>нетерминала</w:t>
      </w:r>
      <w:proofErr w:type="spellEnd"/>
      <w:r w:rsidR="00F73A8A">
        <w:rPr>
          <w:rFonts w:ascii="Times New Roman" w:hAnsi="Times New Roman"/>
          <w:sz w:val="28"/>
          <w:szCs w:val="20"/>
        </w:rPr>
        <w:t xml:space="preserve"> </w:t>
      </w:r>
      <w:r w:rsidR="00F73A8A">
        <w:rPr>
          <w:rFonts w:ascii="Times New Roman" w:hAnsi="Times New Roman"/>
          <w:sz w:val="28"/>
          <w:szCs w:val="20"/>
          <w:lang w:val="en-US"/>
        </w:rPr>
        <w:t>FROM</w:t>
      </w:r>
      <w:r w:rsidR="00F73A8A">
        <w:rPr>
          <w:rFonts w:ascii="Times New Roman" w:hAnsi="Times New Roman"/>
          <w:sz w:val="28"/>
          <w:szCs w:val="20"/>
        </w:rPr>
        <w:t xml:space="preserve">, то программа будет завершена успешно и выведет на экран соответствующую операцию реляционной алгебры. </w:t>
      </w:r>
    </w:p>
    <w:p w:rsidR="005A1B55" w:rsidRDefault="00F73A8A" w:rsidP="00F73A8A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ab/>
        <w:t xml:space="preserve">Сама же операция формируется при свёртках </w:t>
      </w:r>
      <w:proofErr w:type="spellStart"/>
      <w:r>
        <w:rPr>
          <w:rFonts w:ascii="Times New Roman" w:hAnsi="Times New Roman"/>
          <w:sz w:val="28"/>
          <w:szCs w:val="20"/>
        </w:rPr>
        <w:t>нетерминалов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>SELECT</w:t>
      </w:r>
      <w:r w:rsidRPr="00F73A8A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и </w:t>
      </w:r>
      <w:r>
        <w:rPr>
          <w:rFonts w:ascii="Times New Roman" w:hAnsi="Times New Roman"/>
          <w:sz w:val="28"/>
          <w:szCs w:val="20"/>
          <w:lang w:val="en-US"/>
        </w:rPr>
        <w:t>WHERE</w:t>
      </w:r>
      <w:r>
        <w:rPr>
          <w:rFonts w:ascii="Times New Roman" w:hAnsi="Times New Roman"/>
          <w:sz w:val="28"/>
          <w:szCs w:val="20"/>
        </w:rPr>
        <w:t xml:space="preserve">, где при </w:t>
      </w:r>
      <w:r>
        <w:rPr>
          <w:rFonts w:ascii="Times New Roman" w:hAnsi="Times New Roman"/>
          <w:sz w:val="28"/>
          <w:szCs w:val="20"/>
          <w:lang w:val="en-US"/>
        </w:rPr>
        <w:t>SELECT</w:t>
      </w:r>
      <w:r w:rsidRPr="00F73A8A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в результат собирается оператор проекции</w:t>
      </w:r>
      <w:r w:rsidRPr="00F73A8A">
        <w:rPr>
          <w:rFonts w:ascii="Times New Roman" w:hAnsi="Times New Roman"/>
          <w:sz w:val="24"/>
          <w:szCs w:val="20"/>
        </w:rPr>
        <w:t xml:space="preserve"> </w:t>
      </w:r>
      <w:r w:rsidRPr="00F73A8A">
        <w:rPr>
          <w:rFonts w:ascii="Times New Roman" w:hAnsi="Times New Roman" w:cs="Times New Roman"/>
          <w:sz w:val="28"/>
        </w:rPr>
        <w:t>π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Projection</w:t>
      </w:r>
      <w:r w:rsidRPr="00F73A8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при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в результат собирается оператор </w:t>
      </w:r>
      <w:r>
        <w:rPr>
          <w:rFonts w:ascii="Times New Roman" w:hAnsi="Times New Roman"/>
          <w:sz w:val="28"/>
          <w:szCs w:val="20"/>
        </w:rPr>
        <w:t>выборки</w:t>
      </w:r>
      <w:r w:rsidRPr="00F73A8A">
        <w:rPr>
          <w:rFonts w:ascii="Times New Roman" w:hAnsi="Times New Roman"/>
          <w:sz w:val="24"/>
          <w:szCs w:val="20"/>
        </w:rPr>
        <w:t xml:space="preserve"> </w:t>
      </w:r>
      <w:r w:rsidRPr="00F73A8A">
        <w:rPr>
          <w:rFonts w:ascii="Times New Roman" w:hAnsi="Times New Roman" w:cs="Times New Roman"/>
          <w:sz w:val="28"/>
        </w:rPr>
        <w:t>σ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Selection</w:t>
      </w:r>
      <w:r w:rsidRPr="00F73A8A">
        <w:rPr>
          <w:rFonts w:ascii="Times New Roman" w:hAnsi="Times New Roman" w:cs="Times New Roman"/>
          <w:sz w:val="28"/>
        </w:rPr>
        <w:t>).</w:t>
      </w:r>
      <w:r w:rsidR="005A1B55" w:rsidRPr="00F73A8A">
        <w:rPr>
          <w:sz w:val="28"/>
          <w:szCs w:val="28"/>
        </w:rPr>
        <w:t xml:space="preserve"> </w:t>
      </w:r>
    </w:p>
    <w:p w:rsidR="008B48AA" w:rsidRPr="008B48AA" w:rsidRDefault="008B48AA" w:rsidP="00F73A8A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Следовательно, если в запросе указана неверная информация о таблице или её атрибутах, то транслятор выдаст соответствующие сообщение. Если же синтаксическая структура не нарушена, и все совпадения были найдены, то транслятор приведёт SQL-запрос к операции реляционной алгебры:</w:t>
      </w:r>
    </w:p>
    <w:p w:rsidR="002948A9" w:rsidRDefault="008B48AA" w:rsidP="005A1B5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1575" cy="2910583"/>
            <wp:effectExtent l="0" t="0" r="0" b="0"/>
            <wp:docPr id="2" name="Рисунок 2" descr="E:\Inst\3Course\1(5)sem\ТЯПиМТ\Лабы\laba6\Материал\Неверный атриб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st\3Course\1(5)sem\ТЯПиМТ\Лабы\laba6\Материал\Неверный атрибу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44" cy="29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AA" w:rsidRDefault="008B48AA" w:rsidP="005A1B5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48AA" w:rsidRDefault="008B48AA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2 </w:t>
      </w:r>
      <w:r w:rsidR="008D72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06">
        <w:rPr>
          <w:rFonts w:ascii="Times New Roman" w:hAnsi="Times New Roman" w:cs="Times New Roman"/>
          <w:sz w:val="28"/>
          <w:szCs w:val="28"/>
        </w:rPr>
        <w:t>Несоответствующий атрибут таблицы</w:t>
      </w:r>
    </w:p>
    <w:p w:rsidR="008D7206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48050"/>
            <wp:effectExtent l="0" t="0" r="0" b="0"/>
            <wp:docPr id="3" name="Рисунок 3" descr="E:\Inst\3Course\1(5)sem\ТЯПиМТ\Лабы\laba6\Материал\Неверная 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st\3Course\1(5)sem\ТЯПиМТ\Лабы\laba6\Материал\Неверная таблиц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06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D7206" w:rsidRDefault="008D7206" w:rsidP="008D720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Несоответствующ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базы данных</w:t>
      </w:r>
    </w:p>
    <w:p w:rsidR="008D7206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D7206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0" b="0"/>
            <wp:docPr id="4" name="Рисунок 4" descr="E:\Inst\3Course\1(5)sem\ТЯПиМТ\Лабы\laba6\Материал\Корректное заверш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st\3Course\1(5)sem\ТЯПиМТ\Лабы\laba6\Материал\Корректное заверш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06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D7206" w:rsidRDefault="008D7206" w:rsidP="008D720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Корректное завершение</w:t>
      </w:r>
    </w:p>
    <w:p w:rsidR="008D7206" w:rsidRPr="008B48AA" w:rsidRDefault="008D7206" w:rsidP="008B48A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8D7206" w:rsidRPr="008B48AA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8D6"/>
    <w:rsid w:val="000E0B7F"/>
    <w:rsid w:val="00285032"/>
    <w:rsid w:val="002948A9"/>
    <w:rsid w:val="003028D6"/>
    <w:rsid w:val="004C7573"/>
    <w:rsid w:val="005A0C52"/>
    <w:rsid w:val="005A1B55"/>
    <w:rsid w:val="007D665E"/>
    <w:rsid w:val="00831A35"/>
    <w:rsid w:val="008B48AA"/>
    <w:rsid w:val="008D7206"/>
    <w:rsid w:val="00A6205B"/>
    <w:rsid w:val="00BD18F7"/>
    <w:rsid w:val="00C34941"/>
    <w:rsid w:val="00C363CC"/>
    <w:rsid w:val="00C436D6"/>
    <w:rsid w:val="00D1509C"/>
    <w:rsid w:val="00D440D4"/>
    <w:rsid w:val="00F73A8A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D289"/>
  <w15:docId w15:val="{2BB5E984-D291-40B0-9617-B6D1E865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8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1E7A2-CDDF-452D-A8E1-E747CB7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Fors</cp:lastModifiedBy>
  <cp:revision>3</cp:revision>
  <cp:lastPrinted>2018-03-03T06:46:00Z</cp:lastPrinted>
  <dcterms:created xsi:type="dcterms:W3CDTF">2018-10-04T07:54:00Z</dcterms:created>
  <dcterms:modified xsi:type="dcterms:W3CDTF">2018-12-14T23:43:00Z</dcterms:modified>
</cp:coreProperties>
</file>