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Cambria" w:cs="Times New Roman" w:eastAsia="Times New Roman" w:hAnsi="Cambria"/>
          <w:b/>
          <w:bCs/>
          <w:i/>
          <w:iCs/>
          <w:color w:val="000000"/>
          <w:sz w:val="28"/>
          <w:szCs w:val="28"/>
        </w:rPr>
        <w:t>Title      Homework 7: Automated Teller Machine</w:t>
      </w:r>
    </w:p>
    <w:p>
      <w:pPr>
        <w:pStyle w:val="style0"/>
        <w:spacing w:after="0" w:before="0" w:line="100" w:lineRule="atLeast"/>
      </w:pPr>
      <w:r>
        <w:rPr>
          <w:rFonts w:ascii="Cambria" w:cs="Times New Roman" w:eastAsia="Times New Roman" w:hAnsi="Cambria"/>
          <w:b/>
          <w:bCs/>
          <w:i/>
          <w:iCs/>
          <w:color w:val="000000"/>
          <w:sz w:val="28"/>
          <w:szCs w:val="28"/>
        </w:rPr>
        <w:t>Author     Kalpan Bhatt</w:t>
      </w:r>
    </w:p>
    <w:p>
      <w:pPr>
        <w:pStyle w:val="style0"/>
        <w:spacing w:after="0" w:before="0" w:line="100" w:lineRule="atLeast"/>
      </w:pPr>
      <w:r>
        <w:rPr>
          <w:rFonts w:ascii="Cambria" w:cs="Times New Roman" w:eastAsia="Times New Roman" w:hAnsi="Cambria"/>
          <w:b/>
          <w:bCs/>
          <w:i/>
          <w:iCs/>
          <w:color w:val="000000"/>
          <w:sz w:val="28"/>
          <w:szCs w:val="28"/>
        </w:rPr>
        <w:t>Date         01/012/2012</w:t>
      </w:r>
    </w:p>
    <w:p>
      <w:pPr>
        <w:pStyle w:val="style0"/>
        <w:keepNext/>
        <w:spacing w:after="120" w:before="360" w:line="100" w:lineRule="atLeast"/>
        <w:ind w:hanging="360" w:left="360" w:right="0"/>
      </w:pPr>
      <w:r>
        <w:rPr>
          <w:rFonts w:ascii="Cambria" w:cs="Arial" w:eastAsia="Times New Roman" w:hAnsi="Cambria"/>
          <w:b/>
          <w:bCs/>
          <w:i/>
          <w:iCs/>
          <w:color w:val="000000"/>
          <w:sz w:val="28"/>
          <w:szCs w:val="28"/>
          <w:u w:val="single"/>
        </w:rPr>
        <w:t>Overview</w:t>
      </w:r>
    </w:p>
    <w:p>
      <w:pPr>
        <w:pStyle w:val="style0"/>
        <w:keepNext/>
        <w:spacing w:after="0" w:before="120" w:line="100" w:lineRule="atLeast"/>
      </w:pPr>
      <w:r>
        <w:rPr>
          <w:rFonts w:ascii="Cambria" w:cs="Arial" w:eastAsia="Times New Roman" w:hAnsi="Cambria"/>
          <w:b/>
          <w:bCs/>
          <w:color w:val="000000"/>
          <w:sz w:val="28"/>
          <w:szCs w:val="24"/>
          <w:u w:val="single"/>
        </w:rPr>
        <w:t>Purpose</w:t>
      </w:r>
    </w:p>
    <w:p>
      <w:pPr>
        <w:pStyle w:val="style0"/>
        <w:keepNext/>
        <w:spacing w:after="0" w:before="120" w:line="100" w:lineRule="atLeast"/>
      </w:pPr>
      <w:r>
        <w:rPr>
          <w:color w:val="000000"/>
          <w:sz w:val="24"/>
          <w:szCs w:val="36"/>
        </w:rPr>
        <w:t>Develop the back end of a distributed Automated Teller Machine (ATM) system using basic Java networking.</w:t>
      </w:r>
    </w:p>
    <w:p>
      <w:pPr>
        <w:pStyle w:val="style0"/>
        <w:keepNext/>
        <w:spacing w:after="0" w:before="120" w:line="100" w:lineRule="atLeast"/>
      </w:pPr>
      <w:r>
        <w:rPr>
          <w:rFonts w:ascii="Cambria" w:cs="Arial" w:eastAsia="Times New Roman" w:hAnsi="Cambria"/>
          <w:b/>
          <w:bCs/>
          <w:color w:val="000000"/>
          <w:sz w:val="28"/>
          <w:szCs w:val="24"/>
          <w:u w:val="single"/>
        </w:rPr>
        <w:t>Brief description</w:t>
      </w:r>
    </w:p>
    <w:p>
      <w:pPr>
        <w:pStyle w:val="style0"/>
        <w:keepNext/>
        <w:spacing w:after="0" w:before="120" w:line="100" w:lineRule="atLeast"/>
      </w:pPr>
      <w:r>
        <w:rPr>
          <w:rFonts w:ascii="Times New Roman" w:cs="Times New Roman" w:eastAsia="Times New Roman" w:hAnsi="Times New Roman"/>
          <w:color w:val="000000"/>
          <w:szCs w:val="27"/>
        </w:rPr>
        <w:t xml:space="preserve">We are developing a distributed Automated Teller Machine (ATM). The ATM will be hosted in a different process than the client application. The client will connect to the server using Java networking and communicate with the server using a protocol. </w:t>
      </w:r>
    </w:p>
    <w:p>
      <w:pPr>
        <w:pStyle w:val="style0"/>
        <w:spacing w:after="28" w:before="28" w:line="100" w:lineRule="atLeast"/>
      </w:pPr>
      <w:r>
        <w:rPr>
          <w:rFonts w:ascii="Times New Roman" w:cs="Times New Roman" w:eastAsia="Times New Roman" w:hAnsi="Times New Roman"/>
          <w:b/>
          <w:bCs/>
          <w:color w:val="000000"/>
          <w:szCs w:val="27"/>
        </w:rPr>
        <w:t>Functional Requirements</w:t>
      </w:r>
    </w:p>
    <w:p>
      <w:pPr>
        <w:pStyle w:val="style0"/>
        <w:spacing w:after="28" w:before="28" w:line="100" w:lineRule="atLeast"/>
      </w:pPr>
      <w:r>
        <w:rPr>
          <w:rFonts w:ascii="Times New Roman" w:cs="Times New Roman" w:eastAsia="Times New Roman" w:hAnsi="Times New Roman"/>
          <w:b w:val="false"/>
          <w:bCs w:val="false"/>
          <w:color w:val="000000"/>
          <w:szCs w:val="27"/>
        </w:rPr>
        <w:t>The banking system consists of an ATM, a Bank, Accounts and a Security service</w:t>
      </w:r>
    </w:p>
    <w:p>
      <w:pPr>
        <w:pStyle w:val="style0"/>
        <w:spacing w:after="28" w:before="28" w:line="100" w:lineRule="atLeast"/>
      </w:pPr>
      <w:r>
        <w:rPr>
          <w:rFonts w:ascii="Times New Roman" w:cs="Times New Roman" w:eastAsia="Times New Roman" w:hAnsi="Times New Roman"/>
          <w:b w:val="false"/>
          <w:bCs w:val="false"/>
          <w:color w:val="000000"/>
          <w:szCs w:val="27"/>
        </w:rPr>
        <w:t>The ATM will support the following operations:</w:t>
      </w:r>
    </w:p>
    <w:p>
      <w:pPr>
        <w:pStyle w:val="style0"/>
        <w:spacing w:after="28" w:before="28" w:line="100" w:lineRule="atLeast"/>
      </w:pPr>
      <w:r>
        <w:rPr>
          <w:rFonts w:ascii="Times New Roman" w:cs="Times New Roman" w:eastAsia="Times New Roman" w:hAnsi="Times New Roman"/>
          <w:b w:val="false"/>
          <w:bCs w:val="false"/>
          <w:color w:val="000000"/>
          <w:szCs w:val="27"/>
        </w:rPr>
        <w:tab/>
        <w:t>deposit: add some dollar amount to a specified account's balance</w:t>
      </w:r>
    </w:p>
    <w:p>
      <w:pPr>
        <w:pStyle w:val="style0"/>
        <w:spacing w:after="28" w:before="28" w:line="100" w:lineRule="atLeast"/>
      </w:pPr>
      <w:r>
        <w:rPr>
          <w:rFonts w:ascii="Times New Roman" w:cs="Times New Roman" w:eastAsia="Times New Roman" w:hAnsi="Times New Roman"/>
          <w:b w:val="false"/>
          <w:bCs w:val="false"/>
          <w:color w:val="000000"/>
          <w:szCs w:val="27"/>
        </w:rPr>
        <w:tab/>
        <w:t>withdrawal: deduct some dollar amount from a specified account's balance</w:t>
      </w:r>
    </w:p>
    <w:p>
      <w:pPr>
        <w:pStyle w:val="style0"/>
        <w:spacing w:after="28" w:before="28" w:line="100" w:lineRule="atLeast"/>
      </w:pPr>
      <w:r>
        <w:rPr>
          <w:rFonts w:ascii="Times New Roman" w:cs="Times New Roman" w:eastAsia="Times New Roman" w:hAnsi="Times New Roman"/>
          <w:b w:val="false"/>
          <w:bCs w:val="false"/>
          <w:color w:val="000000"/>
          <w:szCs w:val="27"/>
        </w:rPr>
        <w:tab/>
        <w:t>balance inquiry: get current balance of a specified account</w:t>
      </w:r>
    </w:p>
    <w:p>
      <w:pPr>
        <w:pStyle w:val="style0"/>
        <w:spacing w:after="28" w:before="28" w:line="100" w:lineRule="atLeast"/>
      </w:pPr>
      <w:r>
        <w:rPr>
          <w:rFonts w:ascii="Times New Roman" w:cs="Times New Roman" w:eastAsia="Times New Roman" w:hAnsi="Times New Roman"/>
          <w:b w:val="false"/>
          <w:bCs w:val="false"/>
          <w:color w:val="000000"/>
          <w:szCs w:val="27"/>
        </w:rPr>
        <w:tab/>
        <w:t xml:space="preserve">transfer: deduct some dollar amount from a specified account and deposit that amount into </w:t>
        <w:tab/>
        <w:tab/>
        <w:tab/>
        <w:t>another specified account</w:t>
      </w:r>
    </w:p>
    <w:p>
      <w:pPr>
        <w:pStyle w:val="style0"/>
        <w:spacing w:after="28" w:before="28" w:line="100" w:lineRule="atLeast"/>
      </w:pPr>
      <w:r>
        <w:rPr>
          <w:rFonts w:ascii="Times New Roman" w:cs="Times New Roman" w:eastAsia="Times New Roman" w:hAnsi="Times New Roman"/>
          <w:b/>
          <w:bCs/>
          <w:color w:val="000000"/>
          <w:szCs w:val="27"/>
        </w:rPr>
        <w:t>Design</w:t>
      </w:r>
    </w:p>
    <w:p>
      <w:pPr>
        <w:pStyle w:val="style0"/>
        <w:spacing w:after="28" w:before="28" w:line="100" w:lineRule="atLeast"/>
      </w:pPr>
      <w:r>
        <w:rPr>
          <w:rFonts w:ascii="Times New Roman" w:cs="Times New Roman" w:eastAsia="Times New Roman" w:hAnsi="Times New Roman"/>
          <w:color w:val="000000"/>
          <w:sz w:val="22"/>
          <w:szCs w:val="22"/>
        </w:rPr>
        <w:t xml:space="preserve">ATM interface will be implemented by both the real ATM and a client side proxy for the ATM, called a stub. The client will use a stub that will proxy all the operations of the ATM and delegate them an implementation object on the server. </w:t>
      </w:r>
    </w:p>
    <w:p>
      <w:pPr>
        <w:pStyle w:val="style0"/>
        <w:spacing w:after="28" w:before="28" w:line="100" w:lineRule="atLeast"/>
      </w:pPr>
      <w:r>
        <w:rPr>
          <w:rFonts w:ascii="Times New Roman" w:cs="Times New Roman" w:eastAsia="Times New Roman" w:hAnsi="Times New Roman"/>
          <w:color w:val="000000"/>
          <w:sz w:val="22"/>
          <w:szCs w:val="22"/>
        </w:rPr>
        <w:t>The ATM will now include several individual Accounts and each of the ATM methods must now include a parameter that allows the account number to be specified. For simplicity we'll assume the account identifier type is int. In this system, we will create an ATM factory that the client will use to get a reference to a remote ATM.</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color w:val="000000"/>
          <w:sz w:val="22"/>
          <w:szCs w:val="22"/>
        </w:rPr>
        <w:t>The ATM factory is a server side object with a remote interface just like the ATM. We will create an ATMFactory interface that has a single method getATM() that returns a remote reference to the serverside ATM instance.</w:t>
      </w:r>
    </w:p>
    <w:p>
      <w:pPr>
        <w:pStyle w:val="style0"/>
        <w:spacing w:after="28" w:before="28" w:line="100" w:lineRule="atLeast"/>
      </w:pPr>
      <w:r>
        <w:rPr/>
      </w:r>
    </w:p>
    <w:p>
      <w:pPr>
        <w:pStyle w:val="style0"/>
        <w:spacing w:after="28" w:before="28" w:line="100" w:lineRule="atLeast"/>
      </w:pPr>
      <w:r>
        <w:rPr>
          <w:rFonts w:ascii="Times New Roman" w:cs="Times New Roman" w:eastAsia="Times New Roman" w:hAnsi="Times New Roman"/>
          <w:color w:val="000000"/>
          <w:sz w:val="22"/>
          <w:szCs w:val="22"/>
        </w:rPr>
        <w:t>The server process will start up, create an ATMFactoryImpl instance, and then register it with the RMI naming service or registry using java.rmi.Naming. The client will then be able to lookup the ATM factory and connect to it. Then the client will use the getATM() method of the factory to get a remote reference to an ATM instance.</w:t>
      </w:r>
    </w:p>
    <w:p>
      <w:pPr>
        <w:pStyle w:val="style0"/>
        <w:spacing w:after="28" w:before="28" w:line="100" w:lineRule="atLeast"/>
      </w:pPr>
      <w:r>
        <w:rPr/>
      </w:r>
    </w:p>
    <w:p>
      <w:pPr>
        <w:pStyle w:val="style0"/>
        <w:keepNext/>
        <w:spacing w:after="0" w:before="120" w:line="100" w:lineRule="atLeast"/>
      </w:pPr>
      <w:r>
        <w:rPr>
          <w:rFonts w:ascii="Cambria" w:cs="Arial" w:eastAsia="Times New Roman" w:hAnsi="Cambria"/>
          <w:b/>
          <w:bCs/>
          <w:color w:val="000000"/>
          <w:sz w:val="24"/>
          <w:szCs w:val="24"/>
        </w:rPr>
        <w:t>Goals</w:t>
      </w:r>
    </w:p>
    <w:p>
      <w:pPr>
        <w:pStyle w:val="style37"/>
        <w:keepNext/>
        <w:numPr>
          <w:ilvl w:val="0"/>
          <w:numId w:val="3"/>
        </w:numPr>
        <w:spacing w:after="0" w:before="120" w:line="100" w:lineRule="atLeast"/>
      </w:pPr>
      <w:r>
        <w:rPr>
          <w:rFonts w:ascii="Cambria" w:cs="Arial" w:eastAsia="Times New Roman" w:hAnsi="Cambria"/>
          <w:bCs/>
          <w:color w:val="000000"/>
          <w:sz w:val="24"/>
          <w:szCs w:val="24"/>
        </w:rPr>
        <w:t>All classes should be in package cscie160.project</w:t>
      </w:r>
    </w:p>
    <w:p>
      <w:pPr>
        <w:pStyle w:val="style37"/>
        <w:keepNext/>
        <w:numPr>
          <w:ilvl w:val="0"/>
          <w:numId w:val="3"/>
        </w:numPr>
        <w:spacing w:after="0" w:before="120" w:line="100" w:lineRule="atLeast"/>
      </w:pPr>
      <w:r>
        <w:rPr>
          <w:rFonts w:ascii="Cambria" w:cs="Arial" w:eastAsia="Times New Roman" w:hAnsi="Cambria"/>
          <w:bCs/>
          <w:color w:val="000000"/>
          <w:sz w:val="24"/>
          <w:szCs w:val="24"/>
        </w:rPr>
        <w:t>Enhance ATM interface to be an RMI remote interface.</w:t>
      </w:r>
    </w:p>
    <w:p>
      <w:pPr>
        <w:pStyle w:val="style37"/>
        <w:keepNext/>
        <w:numPr>
          <w:ilvl w:val="0"/>
          <w:numId w:val="3"/>
        </w:numPr>
        <w:spacing w:after="0" w:before="120" w:line="100" w:lineRule="atLeast"/>
      </w:pPr>
      <w:r>
        <w:rPr>
          <w:rFonts w:ascii="Cambria" w:cs="Arial" w:eastAsia="Times New Roman" w:hAnsi="Cambria"/>
          <w:bCs/>
          <w:color w:val="000000"/>
          <w:sz w:val="24"/>
          <w:szCs w:val="24"/>
        </w:rPr>
        <w:t>Create an RMI remote implementation ATMImpl that implements the remote ATM interface.</w:t>
      </w:r>
    </w:p>
    <w:p>
      <w:pPr>
        <w:pStyle w:val="style37"/>
        <w:keepNext/>
        <w:numPr>
          <w:ilvl w:val="0"/>
          <w:numId w:val="3"/>
        </w:numPr>
        <w:spacing w:after="0" w:before="120" w:line="100" w:lineRule="atLeast"/>
      </w:pPr>
      <w:r>
        <w:rPr>
          <w:rFonts w:ascii="Cambria" w:cs="Arial" w:eastAsia="Times New Roman" w:hAnsi="Cambria"/>
          <w:bCs/>
          <w:color w:val="000000"/>
          <w:sz w:val="24"/>
          <w:szCs w:val="24"/>
        </w:rPr>
        <w:t>Create an Account class. It will hold information about its balance.</w:t>
      </w:r>
    </w:p>
    <w:p>
      <w:pPr>
        <w:pStyle w:val="style37"/>
        <w:numPr>
          <w:ilvl w:val="0"/>
          <w:numId w:val="3"/>
        </w:numPr>
        <w:spacing w:after="0" w:before="120" w:line="100" w:lineRule="atLeast"/>
      </w:pPr>
      <w:r>
        <w:rPr>
          <w:rFonts w:ascii="Cambria" w:cs="Arial" w:eastAsia="Times New Roman" w:hAnsi="Cambria"/>
          <w:bCs/>
          <w:color w:val="000000"/>
          <w:sz w:val="24"/>
          <w:szCs w:val="24"/>
        </w:rPr>
        <w:t>The Security component is a remote object that has methods for authenticating AccountInfo objects and for authorizing specific operations on individual Accounts.</w:t>
      </w:r>
    </w:p>
    <w:p>
      <w:pPr>
        <w:pStyle w:val="style37"/>
        <w:numPr>
          <w:ilvl w:val="0"/>
          <w:numId w:val="3"/>
        </w:numPr>
        <w:spacing w:after="0" w:before="120" w:line="100" w:lineRule="atLeast"/>
      </w:pPr>
      <w:r>
        <w:rPr>
          <w:rFonts w:ascii="Cambria" w:cs="Arial" w:eastAsia="Times New Roman" w:hAnsi="Cambria"/>
          <w:bCs/>
          <w:color w:val="000000"/>
          <w:sz w:val="24"/>
          <w:szCs w:val="24"/>
        </w:rPr>
        <w:t>The AccountInfo object is a data class that includes an account number and a PIN. Instances are passed by value between processes.</w:t>
      </w:r>
    </w:p>
    <w:p>
      <w:pPr>
        <w:pStyle w:val="style37"/>
        <w:keepNext/>
        <w:numPr>
          <w:ilvl w:val="0"/>
          <w:numId w:val="3"/>
        </w:numPr>
        <w:spacing w:after="0" w:before="120" w:line="100" w:lineRule="atLeast"/>
      </w:pPr>
      <w:r>
        <w:rPr>
          <w:rFonts w:ascii="Cambria" w:cs="Arial" w:eastAsia="Times New Roman" w:hAnsi="Cambria"/>
          <w:bCs/>
          <w:color w:val="000000"/>
          <w:sz w:val="24"/>
          <w:szCs w:val="24"/>
        </w:rPr>
        <w:t>Create an ATMFactory interface that is RMI ready and supports a single getATM() method.</w:t>
      </w:r>
    </w:p>
    <w:p>
      <w:pPr>
        <w:pStyle w:val="style37"/>
        <w:numPr>
          <w:ilvl w:val="0"/>
          <w:numId w:val="3"/>
        </w:numPr>
        <w:spacing w:after="0" w:before="120" w:line="100" w:lineRule="atLeast"/>
      </w:pPr>
      <w:r>
        <w:rPr>
          <w:rFonts w:ascii="Cambria" w:cs="Arial" w:eastAsia="Times New Roman" w:hAnsi="Cambria"/>
          <w:bCs/>
          <w:color w:val="000000"/>
          <w:sz w:val="24"/>
          <w:szCs w:val="24"/>
        </w:rPr>
        <w:t xml:space="preserve">The TransactionNotification object is a data class that includes pertinent information about a particular transaction including target accounts and amounts. </w:t>
      </w:r>
    </w:p>
    <w:p>
      <w:pPr>
        <w:pStyle w:val="style37"/>
        <w:numPr>
          <w:ilvl w:val="0"/>
          <w:numId w:val="3"/>
        </w:numPr>
        <w:spacing w:after="0" w:before="120" w:line="100" w:lineRule="atLeast"/>
      </w:pPr>
      <w:r>
        <w:rPr>
          <w:rFonts w:ascii="Cambria" w:cs="Arial" w:eastAsia="Times New Roman" w:hAnsi="Cambria"/>
          <w:bCs/>
          <w:color w:val="000000"/>
          <w:sz w:val="24"/>
          <w:szCs w:val="24"/>
        </w:rPr>
        <w:t xml:space="preserve">The ATMListener interface includes a method to receive TransactionNotification messages from the ATM. </w:t>
      </w:r>
    </w:p>
    <w:p>
      <w:pPr>
        <w:pStyle w:val="style37"/>
        <w:numPr>
          <w:ilvl w:val="0"/>
          <w:numId w:val="3"/>
        </w:numPr>
        <w:spacing w:after="0" w:before="120" w:line="100" w:lineRule="atLeast"/>
      </w:pPr>
      <w:r>
        <w:rPr>
          <w:rFonts w:ascii="Cambria" w:cs="Arial" w:eastAsia="Times New Roman" w:hAnsi="Cambria"/>
          <w:bCs/>
          <w:color w:val="000000"/>
          <w:sz w:val="24"/>
          <w:szCs w:val="24"/>
        </w:rPr>
        <w:t>Create the RMI ready implementation of the factory interface. It should return a remote reference to an ATM instance.</w:t>
      </w:r>
    </w:p>
    <w:p>
      <w:pPr>
        <w:pStyle w:val="style37"/>
        <w:keepNext/>
        <w:numPr>
          <w:ilvl w:val="0"/>
          <w:numId w:val="3"/>
        </w:numPr>
        <w:spacing w:after="0" w:before="120" w:line="100" w:lineRule="atLeast"/>
      </w:pPr>
      <w:r>
        <w:rPr>
          <w:rFonts w:ascii="Cambria" w:cs="Arial" w:eastAsia="Times New Roman" w:hAnsi="Cambria"/>
          <w:bCs/>
          <w:color w:val="000000"/>
          <w:sz w:val="24"/>
          <w:szCs w:val="24"/>
        </w:rPr>
        <w:t>Create a Bankserver, ATMServer and Client class.</w:t>
      </w:r>
    </w:p>
    <w:p>
      <w:pPr>
        <w:pStyle w:val="style37"/>
        <w:keepNext/>
        <w:numPr>
          <w:ilvl w:val="0"/>
          <w:numId w:val="3"/>
        </w:numPr>
        <w:spacing w:after="0" w:before="120" w:line="100" w:lineRule="atLeast"/>
      </w:pPr>
      <w:r>
        <w:rPr>
          <w:rFonts w:ascii="Cambria" w:cs="Arial" w:eastAsia="Times New Roman" w:hAnsi="Cambria"/>
          <w:bCs/>
          <w:color w:val="000000"/>
          <w:sz w:val="24"/>
          <w:szCs w:val="24"/>
        </w:rPr>
        <w:t>Client class should have main method for the demonstration.</w:t>
      </w:r>
    </w:p>
    <w:p>
      <w:pPr>
        <w:pStyle w:val="style0"/>
        <w:keepNext/>
        <w:spacing w:after="0" w:before="120" w:line="100" w:lineRule="atLeast"/>
      </w:pPr>
      <w:r>
        <w:rPr/>
      </w:r>
    </w:p>
    <w:p>
      <w:pPr>
        <w:pStyle w:val="style36"/>
      </w:pPr>
      <w:r>
        <w:rPr>
          <w:rFonts w:ascii="Cambria" w:cs="Arial" w:hAnsi="Cambria"/>
          <w:b/>
          <w:bCs/>
          <w:color w:val="000000"/>
        </w:rPr>
        <w:t>See Also</w:t>
      </w:r>
    </w:p>
    <w:p>
      <w:pPr>
        <w:pStyle w:val="style36"/>
      </w:pPr>
      <w:r>
        <w:rPr/>
      </w:r>
    </w:p>
    <w:p>
      <w:pPr>
        <w:pStyle w:val="style36"/>
      </w:pPr>
      <w:hyperlink r:id="rId2">
        <w:r>
          <w:rPr>
            <w:rStyle w:val="style19"/>
            <w:rStyle w:val="style19"/>
            <w:rFonts w:ascii="Cambria" w:cs="Arial" w:hAnsi="Cambria"/>
            <w:b/>
            <w:bCs/>
            <w:color w:val="000000"/>
          </w:rPr>
          <w:t>http://courses.dce.harvard.edu/~cscie160/project.htm</w:t>
        </w:r>
      </w:hyperlink>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
    </w:p>
    <w:p>
      <w:pPr>
        <w:pStyle w:val="style36"/>
      </w:pPr>
      <w:r>
        <w:rPr>
          <w:rStyle w:val="style19"/>
          <w:rFonts w:ascii="Cambria" w:cs="Arial" w:hAnsi="Cambria"/>
          <w:b/>
          <w:bCs/>
          <w:color w:val="000000"/>
        </w:rPr>
        <w:t>P</w:t>
      </w:r>
      <w:r>
        <w:rPr>
          <w:rFonts w:ascii="Cambria" w:cs="Arial" w:hAnsi="Cambria"/>
          <w:b/>
          <w:bCs/>
          <w:color w:val="000000"/>
        </w:rPr>
        <w:t>rocedure</w:t>
      </w:r>
    </w:p>
    <w:p>
      <w:pPr>
        <w:pStyle w:val="style36"/>
      </w:pPr>
      <w:r>
        <w:rPr/>
      </w:r>
    </w:p>
    <w:p>
      <w:pPr>
        <w:pStyle w:val="style37"/>
        <w:keepNext/>
        <w:numPr>
          <w:ilvl w:val="0"/>
          <w:numId w:val="2"/>
        </w:numPr>
        <w:spacing w:after="0" w:before="120" w:line="100" w:lineRule="atLeast"/>
      </w:pPr>
      <w:r>
        <w:rPr>
          <w:rFonts w:ascii="Cambria" w:cs="Arial" w:eastAsia="Times New Roman" w:hAnsi="Cambria"/>
          <w:bCs/>
          <w:color w:val="000000"/>
          <w:sz w:val="24"/>
          <w:szCs w:val="24"/>
        </w:rPr>
        <w:t>The BankServer process creates two remote objects and registers them for RMI access: a Bank object and a Security object.</w:t>
      </w:r>
    </w:p>
    <w:p>
      <w:pPr>
        <w:pStyle w:val="style37"/>
        <w:numPr>
          <w:ilvl w:val="0"/>
          <w:numId w:val="2"/>
        </w:numPr>
        <w:spacing w:after="0" w:before="120" w:line="100" w:lineRule="atLeast"/>
      </w:pPr>
      <w:r>
        <w:rPr>
          <w:rFonts w:ascii="Cambria" w:cs="Arial" w:eastAsia="Times New Roman" w:hAnsi="Cambria"/>
          <w:bCs/>
          <w:color w:val="000000"/>
          <w:sz w:val="24"/>
          <w:szCs w:val="24"/>
        </w:rPr>
        <w:t>When the Bank is created it creates some Account objects. These Accounts are remote objects, but they are not RMI registered. Remote access to an Account object is through a Bank.</w:t>
      </w:r>
    </w:p>
    <w:p>
      <w:pPr>
        <w:pStyle w:val="style37"/>
        <w:numPr>
          <w:ilvl w:val="0"/>
          <w:numId w:val="2"/>
        </w:numPr>
        <w:spacing w:after="0" w:before="120" w:line="100" w:lineRule="atLeast"/>
      </w:pPr>
      <w:r>
        <w:rPr>
          <w:rFonts w:ascii="Cambria" w:cs="Arial" w:eastAsia="Times New Roman" w:hAnsi="Cambria"/>
          <w:bCs/>
          <w:color w:val="000000"/>
          <w:sz w:val="24"/>
          <w:szCs w:val="24"/>
        </w:rPr>
        <w:t>The ATMServer process creates an ATMFactory and registers it for RMI access. The ATMFactory creates ATM objects on request. Upon creation the implementation ATM object looks up the Bank in the rmiregistry.</w:t>
      </w:r>
    </w:p>
    <w:p>
      <w:pPr>
        <w:pStyle w:val="style37"/>
        <w:numPr>
          <w:ilvl w:val="0"/>
          <w:numId w:val="2"/>
        </w:numPr>
        <w:spacing w:after="0" w:before="120" w:line="100" w:lineRule="atLeast"/>
      </w:pPr>
      <w:r>
        <w:rPr>
          <w:rFonts w:ascii="Cambria" w:cs="Arial" w:eastAsia="Times New Roman" w:hAnsi="Cambria"/>
          <w:bCs/>
          <w:color w:val="000000"/>
          <w:sz w:val="24"/>
          <w:szCs w:val="24"/>
        </w:rPr>
        <w:t>The ATM gets a reference to an Account through a remote call to the Bank, after checking with Security. The Client never gets direct access to an Account.</w:t>
      </w:r>
    </w:p>
    <w:p>
      <w:pPr>
        <w:pStyle w:val="style37"/>
        <w:numPr>
          <w:ilvl w:val="0"/>
          <w:numId w:val="2"/>
        </w:numPr>
        <w:spacing w:after="0" w:before="120" w:line="100" w:lineRule="atLeast"/>
      </w:pPr>
      <w:r>
        <w:rPr>
          <w:rFonts w:ascii="Cambria" w:cs="Arial" w:eastAsia="Times New Roman" w:hAnsi="Cambria"/>
          <w:bCs/>
          <w:color w:val="000000"/>
          <w:sz w:val="24"/>
          <w:szCs w:val="24"/>
        </w:rPr>
        <w:t>The Client process calls to the rmiregistry to get a reference to the ATMFactory. It is that object that creates the ATM and returns a reference to it for the Client to use.</w:t>
      </w:r>
    </w:p>
    <w:p>
      <w:pPr>
        <w:pStyle w:val="style0"/>
        <w:keepNext/>
        <w:spacing w:after="0" w:before="120" w:line="100" w:lineRule="atLeast"/>
      </w:pPr>
      <w:r>
        <w:rPr>
          <w:rFonts w:ascii="Cambria" w:cs="Arial" w:eastAsia="Times New Roman" w:hAnsi="Cambria"/>
          <w:b/>
          <w:bCs/>
          <w:color w:val="000000"/>
          <w:sz w:val="24"/>
          <w:szCs w:val="24"/>
        </w:rPr>
        <w:t>How to run the assignment</w:t>
      </w:r>
    </w:p>
    <w:p>
      <w:pPr>
        <w:pStyle w:val="style0"/>
        <w:spacing w:after="120" w:before="0" w:line="100" w:lineRule="atLeast"/>
        <w:ind w:hanging="0" w:left="360" w:right="0"/>
      </w:pPr>
      <w:r>
        <w:rPr>
          <w:rFonts w:ascii="Cambria" w:cs="Times New Roman" w:eastAsia="Times New Roman" w:hAnsi="Cambria"/>
          <w:i/>
          <w:iCs/>
          <w:color w:val="000000"/>
          <w:sz w:val="20"/>
          <w:szCs w:val="20"/>
        </w:rPr>
        <w:t> </w:t>
      </w:r>
      <w:r>
        <w:rPr>
          <w:rFonts w:ascii="Cambria" w:cs="Times New Roman" w:eastAsia="Times New Roman" w:hAnsi="Cambria"/>
          <w:i/>
          <w:iCs/>
          <w:color w:val="000000"/>
          <w:sz w:val="20"/>
          <w:szCs w:val="20"/>
        </w:rPr>
        <w:t>Unzip the contents of the jar file Project.jar</w:t>
      </w:r>
    </w:p>
    <w:p>
      <w:pPr>
        <w:pStyle w:val="style0"/>
        <w:spacing w:after="120" w:before="0" w:line="100" w:lineRule="atLeast"/>
        <w:ind w:hanging="0" w:left="360" w:right="0"/>
      </w:pPr>
      <w:r>
        <w:rPr>
          <w:rFonts w:ascii="Cambria" w:cs="Times New Roman" w:eastAsia="Times New Roman" w:hAnsi="Cambria"/>
          <w:i/>
          <w:iCs/>
          <w:color w:val="000000"/>
          <w:sz w:val="20"/>
          <w:szCs w:val="20"/>
        </w:rPr>
        <w:t>Run the Ant tool at the folder level of build.xml</w:t>
      </w:r>
    </w:p>
    <w:p>
      <w:pPr>
        <w:pStyle w:val="style0"/>
        <w:spacing w:after="120" w:before="0" w:line="100" w:lineRule="atLeast"/>
        <w:ind w:hanging="0" w:left="360" w:right="0"/>
      </w:pPr>
      <w:r>
        <w:rPr>
          <w:rFonts w:ascii="Cambria" w:cs="Times New Roman" w:eastAsia="Times New Roman" w:hAnsi="Cambria"/>
          <w:i/>
          <w:iCs/>
          <w:color w:val="000000"/>
          <w:sz w:val="20"/>
          <w:szCs w:val="20"/>
        </w:rPr>
        <w:t>To demonstrate your system you will need to start three distinct processes.</w:t>
      </w:r>
    </w:p>
    <w:p>
      <w:pPr>
        <w:pStyle w:val="style0"/>
        <w:spacing w:after="120" w:before="0" w:line="100" w:lineRule="atLeast"/>
        <w:ind w:hanging="0" w:left="360" w:right="0"/>
      </w:pPr>
      <w:r>
        <w:rPr>
          <w:rFonts w:ascii="Cambria" w:cs="Times New Roman" w:eastAsia="Times New Roman" w:hAnsi="Cambria"/>
          <w:i/>
          <w:iCs/>
          <w:color w:val="000000"/>
          <w:sz w:val="20"/>
          <w:szCs w:val="20"/>
        </w:rPr>
        <w:t>First startup the rmi registry:</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rmiregistry</w:t>
      </w:r>
    </w:p>
    <w:p>
      <w:pPr>
        <w:pStyle w:val="style0"/>
        <w:spacing w:after="120" w:before="0" w:line="100" w:lineRule="atLeast"/>
        <w:ind w:hanging="0" w:left="360" w:right="0"/>
      </w:pPr>
      <w:r>
        <w:rPr>
          <w:rFonts w:ascii="Cambria" w:cs="Times New Roman" w:eastAsia="Times New Roman" w:hAnsi="Cambria"/>
          <w:i/>
          <w:iCs/>
          <w:color w:val="000000"/>
          <w:sz w:val="20"/>
          <w:szCs w:val="20"/>
        </w:rPr>
        <w:t>Then startup the Bank server and then ATM server:</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java cscie160.project.BankServer</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java cscie160.project.ATMServer</w:t>
      </w:r>
    </w:p>
    <w:p>
      <w:pPr>
        <w:pStyle w:val="style0"/>
        <w:spacing w:after="120" w:before="0" w:line="100" w:lineRule="atLeast"/>
        <w:ind w:hanging="0" w:left="360" w:right="0"/>
      </w:pPr>
      <w:r>
        <w:rPr>
          <w:rFonts w:ascii="Cambria" w:cs="Times New Roman" w:eastAsia="Times New Roman" w:hAnsi="Cambria"/>
          <w:i/>
          <w:iCs/>
          <w:color w:val="000000"/>
          <w:sz w:val="20"/>
          <w:szCs w:val="20"/>
        </w:rPr>
        <w:t>Once the servers are up and running, start up the client:</w:t>
      </w:r>
    </w:p>
    <w:p>
      <w:pPr>
        <w:pStyle w:val="style0"/>
        <w:spacing w:after="120" w:before="0" w:line="100" w:lineRule="atLeast"/>
        <w:ind w:hanging="0" w:left="360" w:right="0"/>
      </w:pPr>
      <w:r>
        <w:rPr>
          <w:rFonts w:ascii="Cambria" w:cs="Times New Roman" w:eastAsia="Times New Roman" w:hAnsi="Cambria"/>
          <w:i/>
          <w:iCs/>
          <w:color w:val="000000"/>
          <w:sz w:val="20"/>
          <w:szCs w:val="20"/>
        </w:rPr>
        <w:tab/>
        <w:t>C:\&gt; java cscie160.project.Client</w:t>
      </w:r>
    </w:p>
    <w:p>
      <w:pPr>
        <w:pStyle w:val="style0"/>
        <w:spacing w:after="120" w:before="0" w:line="100" w:lineRule="atLeast"/>
        <w:ind w:hanging="0" w:left="360" w:right="0"/>
      </w:pPr>
      <w:r>
        <w:rPr>
          <w:rFonts w:ascii="Cambria" w:cs="Times New Roman" w:eastAsia="Times New Roman" w:hAnsi="Cambria"/>
          <w:i/>
          <w:iCs/>
          <w:color w:val="000000"/>
          <w:sz w:val="20"/>
          <w:szCs w:val="20"/>
        </w:rPr>
        <w:t>You should see the output as mentioned in the output.txt file</w:t>
      </w:r>
    </w:p>
    <w:p>
      <w:pPr>
        <w:pStyle w:val="style0"/>
        <w:spacing w:after="120" w:before="0" w:line="100" w:lineRule="atLeast"/>
        <w:ind w:hanging="0" w:left="360" w:right="0"/>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1"/>
    <w:pPr>
      <w:spacing w:after="28" w:before="28" w:line="100" w:lineRule="atLeast"/>
    </w:pPr>
    <w:rPr>
      <w:rFonts w:ascii="Times New Roman" w:cs="Times New Roman" w:eastAsia="Times New Roman" w:hAnsi="Times New Roman"/>
      <w:b/>
      <w:bCs/>
      <w:sz w:val="48"/>
      <w:szCs w:val="48"/>
    </w:rPr>
  </w:style>
  <w:style w:styleId="style2" w:type="paragraph">
    <w:name w:val="Heading 2"/>
    <w:basedOn w:val="style0"/>
    <w:next w:val="style31"/>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apple-converted-space"/>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TML Preformatted Char"/>
    <w:basedOn w:val="style15"/>
    <w:next w:val="style20"/>
    <w:rPr>
      <w:rFonts w:ascii="Courier New" w:cs="Courier New" w:eastAsia="Times New Roman" w:hAnsi="Courier New"/>
      <w:sz w:val="20"/>
      <w:szCs w:val="20"/>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sz w:val="20"/>
    </w:rPr>
  </w:style>
  <w:style w:styleId="style23" w:type="character">
    <w:name w:val="ListLabel 2"/>
    <w:next w:val="style23"/>
    <w:rPr>
      <w:rFonts w:cs="Arial" w:eastAsia="Times New Roman"/>
    </w:rPr>
  </w:style>
  <w:style w:styleId="style24" w:type="character">
    <w:name w:val="ListLabel 3"/>
    <w:next w:val="style24"/>
    <w:rPr>
      <w:rFonts w:cs="Symbol"/>
      <w:sz w:val="20"/>
    </w:rPr>
  </w:style>
  <w:style w:styleId="style25" w:type="character">
    <w:name w:val="ListLabel 4"/>
    <w:next w:val="style25"/>
    <w:rPr>
      <w:rFonts w:cs="Courier New"/>
      <w:sz w:val="20"/>
    </w:rPr>
  </w:style>
  <w:style w:styleId="style26" w:type="character">
    <w:name w:val="ListLabel 5"/>
    <w:next w:val="style26"/>
    <w:rPr>
      <w:rFonts w:cs="Wingdings"/>
      <w:sz w:val="20"/>
    </w:rPr>
  </w:style>
  <w:style w:styleId="style27" w:type="character">
    <w:name w:val="ListLabel 6"/>
    <w:next w:val="style27"/>
    <w:rPr>
      <w:rFonts w:cs="Symbol"/>
      <w:sz w:val="20"/>
    </w:rPr>
  </w:style>
  <w:style w:styleId="style28" w:type="character">
    <w:name w:val="ListLabel 7"/>
    <w:next w:val="style28"/>
    <w:rPr>
      <w:rFonts w:cs="Courier New"/>
      <w:sz w:val="20"/>
    </w:rPr>
  </w:style>
  <w:style w:styleId="style29" w:type="character">
    <w:name w:val="ListLabel 8"/>
    <w:next w:val="style29"/>
    <w:rPr>
      <w:rFonts w:cs="Wingdings"/>
      <w:sz w:val="20"/>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itlepara"/>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Normal (Web)"/>
    <w:basedOn w:val="style0"/>
    <w:next w:val="style36"/>
    <w:pPr>
      <w:spacing w:after="28" w:before="28" w:line="100" w:lineRule="atLeast"/>
    </w:pPr>
    <w:rPr>
      <w:rFonts w:ascii="Times New Roman" w:cs="Times New Roman" w:eastAsia="Times New Roman" w:hAnsi="Times New Roman"/>
      <w:sz w:val="24"/>
      <w:szCs w:val="24"/>
    </w:rPr>
  </w:style>
  <w:style w:styleId="style37" w:type="paragraph">
    <w:name w:val="List Paragraph"/>
    <w:basedOn w:val="style0"/>
    <w:next w:val="style37"/>
    <w:pPr>
      <w:ind w:hanging="0" w:left="720" w:right="0"/>
    </w:pPr>
    <w:rPr/>
  </w:style>
  <w:style w:styleId="style38" w:type="paragraph">
    <w:name w:val="HTML Preformatted"/>
    <w:basedOn w:val="style0"/>
    <w:next w:val="style3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9" w:type="paragraph">
    <w:name w:val="Balloon Text"/>
    <w:basedOn w:val="style0"/>
    <w:next w:val="style3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urses.dce.harvard.edu/~cscie160/project.ht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2012-10-01T03:30:00.00Z</dcterms:created>
  <dc:creator>KALPAN</dc:creator>
  <cp:lastModifiedBy>KALPAN</cp:lastModifiedBy>
  <dcterms:modified xsi:type="dcterms:W3CDTF">2012-11-15T03:33:00.00Z</dcterms:modified>
  <cp:revision>26</cp:revision>
</cp:coreProperties>
</file>