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C889" w14:textId="77777777" w:rsidR="001A5D27" w:rsidRDefault="00E239A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ВИТЯГ</w:t>
      </w:r>
    </w:p>
    <w:p w14:paraId="2432EF50" w14:textId="77777777" w:rsidR="001A5D27" w:rsidRDefault="00E239A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протоколу № 15 від 24 червня 2019 р.</w:t>
      </w:r>
      <w:r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14:paraId="511384BD" w14:textId="77777777" w:rsidR="001A5D27" w:rsidRDefault="001A5D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CD79D4" w14:textId="77777777" w:rsidR="00CE79B7" w:rsidRDefault="00E239AD" w:rsidP="00CE79B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ПРИСУТНІ: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чл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.–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кор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 НАНУ, д.ф.-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Кісельова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 О. М.,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к.е.н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Притоманова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 О.М.;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., доц. Зайцева Т.А.; к.ф.-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Кузенков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 О.О.;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д.т.н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., проф. Байбуз О.Г.; д.ф.-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., проф. Гук Н.А.;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., доц. Антоненко С.В.;  к.ф.-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., доц. Турчина В.А.; д-р ф.-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., проф. Гарт Л.Л.;  проф. Шевельова А.Є., доц. Козакова Н.Л.; ст.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викл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Сегеда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 Н.Є.; ас.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Сірик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 С.Ф.;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ст.лаб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 Москаленко В.В.; голова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 ради,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 xml:space="preserve">. Романова  К.В., </w:t>
      </w:r>
      <w:proofErr w:type="spellStart"/>
      <w:r w:rsidR="00CE79B7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E79B7" w:rsidRPr="00CC54B8">
        <w:rPr>
          <w:rFonts w:ascii="Times New Roman" w:hAnsi="Times New Roman"/>
          <w:sz w:val="28"/>
          <w:szCs w:val="28"/>
        </w:rPr>
        <w:t>. Сергєєв О.С.</w:t>
      </w:r>
    </w:p>
    <w:p w14:paraId="74D814BC" w14:textId="3B7C86FC" w:rsidR="001A5D27" w:rsidRDefault="001A5D27">
      <w:pPr>
        <w:spacing w:after="0" w:line="360" w:lineRule="auto"/>
        <w:jc w:val="both"/>
      </w:pPr>
    </w:p>
    <w:p w14:paraId="20A0547A" w14:textId="05468D83" w:rsidR="001A5D27" w:rsidRDefault="00E239AD">
      <w:pPr>
        <w:spacing w:after="0"/>
        <w:jc w:val="both"/>
      </w:pPr>
      <w:r>
        <w:rPr>
          <w:rFonts w:ascii="Times New Roman" w:hAnsi="Times New Roman"/>
          <w:b/>
          <w:sz w:val="28"/>
          <w:szCs w:val="28"/>
        </w:rPr>
        <w:t>СЛУХАЛИ: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д.т.н</w:t>
      </w:r>
      <w:proofErr w:type="spellEnd"/>
      <w:r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>
        <w:rPr>
          <w:rFonts w:ascii="Times New Roman" w:hAnsi="Times New Roman"/>
          <w:sz w:val="28"/>
          <w:szCs w:val="28"/>
        </w:rPr>
        <w:t>Байбуза</w:t>
      </w:r>
      <w:proofErr w:type="spellEnd"/>
      <w:r>
        <w:rPr>
          <w:rFonts w:ascii="Times New Roman" w:hAnsi="Times New Roman"/>
          <w:sz w:val="28"/>
          <w:szCs w:val="28"/>
        </w:rPr>
        <w:t xml:space="preserve"> О.Г. про атестацію аспіранта першого року денної форми навчання спеціальності 121 – Інженерія програмного забезпечення </w:t>
      </w:r>
      <w:r>
        <w:rPr>
          <w:rFonts w:ascii="Times New Roman" w:hAnsi="Times New Roman"/>
          <w:sz w:val="28"/>
          <w:szCs w:val="28"/>
        </w:rPr>
        <w:t xml:space="preserve">факультету прикладної математики Карпова Іллі Анатолійовича. Індивідуальний навчальний план роботи аспіранта першого року навчання Карпова Іллі Анатолійовича було виконано в повному обсязі. За перший рік навчання аспірантом </w:t>
      </w:r>
      <w:r w:rsidR="00DD2020">
        <w:rPr>
          <w:rFonts w:ascii="Times New Roman" w:hAnsi="Times New Roman"/>
          <w:sz w:val="28"/>
          <w:szCs w:val="28"/>
        </w:rPr>
        <w:t xml:space="preserve">Карповим І.А. було опубліковано тези доповіді XVІ Міжнародної науково-практичної конференції MPZIS-2018  та  тези доповіді тематичної наукової конференції за підсумками науково-дослідної роботи Дніпровського національного університету ім. Олеся Гончара за 2018 рік «Проблеми прикладної математики та комп’ютерних наук».  Протягом навчального року аспірантом Карповим І.А. були складені іспити з </w:t>
      </w:r>
      <w:r w:rsidR="00DD2020" w:rsidRPr="00CB7716">
        <w:rPr>
          <w:rFonts w:ascii="Times New Roman" w:hAnsi="Times New Roman"/>
          <w:sz w:val="28"/>
          <w:szCs w:val="28"/>
        </w:rPr>
        <w:t>трьох дисципл</w:t>
      </w:r>
      <w:r w:rsidR="00DD2020">
        <w:rPr>
          <w:rFonts w:ascii="Times New Roman" w:hAnsi="Times New Roman"/>
          <w:sz w:val="28"/>
          <w:szCs w:val="28"/>
        </w:rPr>
        <w:t>ін: «Філософія та наукова етика» - 80 балів, «Іноземна мова (англійська)» - 91 бал, «Сучасні концепції інженерії програмного забезпечення» - 96 балів та отримані заліки з двох дисциплін: «Методологія та організація наукового дослідження» - 90 балів та «Розподілені та паралельні системи» - 94 бали.</w:t>
      </w:r>
    </w:p>
    <w:p w14:paraId="41D5A09D" w14:textId="77777777" w:rsidR="001A5D27" w:rsidRDefault="001A5D2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B7F8E23" w14:textId="77777777" w:rsidR="001A5D27" w:rsidRDefault="00E239AD">
      <w:pPr>
        <w:spacing w:after="160"/>
        <w:jc w:val="both"/>
      </w:pPr>
      <w:r>
        <w:rPr>
          <w:rFonts w:ascii="Times New Roman" w:hAnsi="Times New Roman"/>
          <w:b/>
          <w:sz w:val="28"/>
          <w:szCs w:val="28"/>
        </w:rPr>
        <w:t>УХВАЛИЛИ:</w:t>
      </w:r>
      <w:r>
        <w:rPr>
          <w:rFonts w:ascii="Times New Roman" w:hAnsi="Times New Roman"/>
          <w:sz w:val="28"/>
          <w:szCs w:val="28"/>
        </w:rPr>
        <w:t xml:space="preserve"> атестувати аспіранта Карпова Іллю Анатолійовича та рекомендувати перевести її на другий рік </w:t>
      </w:r>
      <w:r>
        <w:rPr>
          <w:rFonts w:ascii="Times New Roman" w:hAnsi="Times New Roman"/>
          <w:sz w:val="28"/>
          <w:szCs w:val="28"/>
        </w:rPr>
        <w:t>навчання.</w:t>
      </w:r>
    </w:p>
    <w:p w14:paraId="277CAC28" w14:textId="77777777" w:rsidR="001A5D27" w:rsidRDefault="001A5D2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74E55365" w14:textId="77777777" w:rsidR="001A5D27" w:rsidRDefault="00E239AD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Голова Вченої ради</w:t>
      </w:r>
    </w:p>
    <w:p w14:paraId="1CBD33DE" w14:textId="77777777" w:rsidR="001A5D27" w:rsidRDefault="00E239AD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14:paraId="217B8DF6" w14:textId="77777777" w:rsidR="001A5D27" w:rsidRDefault="00E239AD">
      <w:pPr>
        <w:spacing w:after="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.–</w:t>
      </w:r>
      <w:proofErr w:type="spellStart"/>
      <w:r>
        <w:rPr>
          <w:rFonts w:ascii="Times New Roman" w:hAnsi="Times New Roman"/>
          <w:sz w:val="28"/>
          <w:szCs w:val="28"/>
        </w:rPr>
        <w:t>кор</w:t>
      </w:r>
      <w:proofErr w:type="spellEnd"/>
      <w:r>
        <w:rPr>
          <w:rFonts w:ascii="Times New Roman" w:hAnsi="Times New Roman"/>
          <w:sz w:val="28"/>
          <w:szCs w:val="28"/>
        </w:rPr>
        <w:t>. НАНУ, д.ф.-</w:t>
      </w:r>
      <w:proofErr w:type="spellStart"/>
      <w:r>
        <w:rPr>
          <w:rFonts w:ascii="Times New Roman" w:hAnsi="Times New Roman"/>
          <w:sz w:val="28"/>
          <w:szCs w:val="28"/>
        </w:rPr>
        <w:t>м.н</w:t>
      </w:r>
      <w:proofErr w:type="spellEnd"/>
      <w:r>
        <w:rPr>
          <w:rFonts w:ascii="Times New Roman" w:hAnsi="Times New Roman"/>
          <w:sz w:val="28"/>
          <w:szCs w:val="28"/>
        </w:rPr>
        <w:t>., проф.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О.М.Кісельова</w:t>
      </w:r>
      <w:proofErr w:type="spellEnd"/>
    </w:p>
    <w:p w14:paraId="1C01E6B1" w14:textId="77777777" w:rsidR="001A5D27" w:rsidRDefault="001A5D27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4D4DBF5F" w14:textId="6C9B34A6" w:rsidR="001A5D27" w:rsidRDefault="00E239AD" w:rsidP="00E239AD">
      <w:pPr>
        <w:spacing w:after="160" w:line="259" w:lineRule="auto"/>
        <w:jc w:val="both"/>
      </w:pPr>
      <w:r>
        <w:rPr>
          <w:rFonts w:ascii="Times New Roman" w:hAnsi="Times New Roman"/>
          <w:sz w:val="28"/>
          <w:szCs w:val="28"/>
        </w:rPr>
        <w:t>Вчений секретар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Т.А.Зайцева</w:t>
      </w:r>
      <w:bookmarkStart w:id="0" w:name="_GoBack"/>
      <w:bookmarkEnd w:id="0"/>
      <w:proofErr w:type="spellEnd"/>
    </w:p>
    <w:sectPr w:rsidR="001A5D27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D27"/>
    <w:rsid w:val="001A5D27"/>
    <w:rsid w:val="00CE79B7"/>
    <w:rsid w:val="00DD2020"/>
    <w:rsid w:val="00E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E51C"/>
  <w15:docId w15:val="{AF2E065F-4653-4786-9901-4DF2BE8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27"/>
    <w:pPr>
      <w:spacing w:after="200" w:line="276" w:lineRule="auto"/>
    </w:pPr>
    <w:rPr>
      <w:rFonts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Sergey</cp:lastModifiedBy>
  <cp:revision>14</cp:revision>
  <cp:lastPrinted>2018-06-19T10:48:00Z</cp:lastPrinted>
  <dcterms:created xsi:type="dcterms:W3CDTF">2018-06-19T10:49:00Z</dcterms:created>
  <dcterms:modified xsi:type="dcterms:W3CDTF">2019-06-24T08:38:00Z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