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</w:rPr>
        <w:t>ВИТЯГ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з протоколу №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15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від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24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червня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2019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р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засідання вченої ради факультету прикладної математики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Дніпровського національного університету імені Олеся Гончара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</w:rPr>
        <w:t>ПРИСУТНІ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</w:rPr>
        <w:t>: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 чл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–кор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НАНУ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Кісельова 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е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доц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Притоманова 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доц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Зайцева 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доц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Кузенков 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Байбуз 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Г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Гук 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доц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Антоненко С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доц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Турчина 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р 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Гарт 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Шевельова 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Є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>,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доц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Козакова 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викл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Сегеда 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Є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ас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Сірик С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лаб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Москаленко 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.;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голова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уд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ради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студ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Романова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 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студ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Сергєєв 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</w:rPr>
        <w:t>СЛУХАЛИ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</w:rPr>
        <w:t>: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Байбуза 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Г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 атестацію аспірант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а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 другого року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денної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форми навчання спеціальності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121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– Інженерія програмного забезпечення факультету прикладної математики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Павлова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Микит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Сергійовича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Індивідуальний навчальний план роботи аспірант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другого року навчання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Павлова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Микит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Сергійовича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виконано в повному обсязі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За другий рік навчання аспірант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ом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Павловим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було опубліковано одну статтю у фаховому виданні з технічних наук та дві тези доповідей в наукових конференціях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Також протягом навчального року аспірант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ом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Павловим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був складений іспит з курсу «Аспірантські студії» та отримані заліки з трьох дисциплін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: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«Розробка та аналіз алгоритмів»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«Інтелектуальний аналіз даних» та «Викладацька практика» на оцінки «відмінно»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Під час проходження викладацької практики аспірант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ом Павловим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були розроблені методичні матеріали дисципліни «Об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'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єктно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орієнтоване програмування»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</w:rPr>
        <w:t>УХВАЛИЛИ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</w:rPr>
        <w:t>: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атестувати аспірант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Павлова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Микит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у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Сергійовича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та рекомендувати перевести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його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 xml:space="preserve"> на третій рік навчання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Голова Вченої ради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факультету прикладної математики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,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чл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–кор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НАНУ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д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н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.,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проф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  <w:tab/>
        <w:tab/>
        <w:tab/>
        <w:tab/>
        <w:tab/>
        <w:tab/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М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Кісельова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tl w:val="0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Вчений секретар</w:t>
        <w:tab/>
        <w:tab/>
        <w:tab/>
        <w:tab/>
        <w:tab/>
        <w:tab/>
        <w:tab/>
        <w:tab/>
        <w:tab/>
        <w:t>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</w:rPr>
        <w:t>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.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Зайцева</w:t>
      </w: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