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7BA1" w14:textId="77777777" w:rsidR="008D2AD1" w:rsidRPr="00E71443" w:rsidRDefault="00472ADF" w:rsidP="00F269EF">
      <w:pPr>
        <w:pStyle w:val="Title"/>
        <w:contextualSpacing w:val="0"/>
        <w:jc w:val="center"/>
        <w:rPr>
          <w:lang w:val="en-GB"/>
        </w:rPr>
      </w:pPr>
      <w:bookmarkStart w:id="0" w:name="_gjdgxs" w:colFirst="0" w:colLast="0"/>
      <w:bookmarkEnd w:id="0"/>
      <w:r w:rsidRPr="00E71443">
        <w:rPr>
          <w:lang w:val="en-GB"/>
        </w:rPr>
        <w:t>Project: Creditworthiness</w:t>
      </w:r>
    </w:p>
    <w:p w14:paraId="2A3FDDF4" w14:textId="77777777" w:rsidR="00F269EF" w:rsidRDefault="00472ADF" w:rsidP="00F269EF">
      <w:pPr>
        <w:pStyle w:val="Heading1"/>
        <w:contextualSpacing w:val="0"/>
        <w:rPr>
          <w:lang w:val="en-GB"/>
        </w:rPr>
      </w:pPr>
      <w:bookmarkStart w:id="1" w:name="_30j0zll" w:colFirst="0" w:colLast="0"/>
      <w:bookmarkEnd w:id="1"/>
      <w:r w:rsidRPr="00E71443">
        <w:rPr>
          <w:lang w:val="en-GB"/>
        </w:rPr>
        <w:t>Step 1: Business and Data Understanding</w:t>
      </w:r>
      <w:bookmarkStart w:id="2" w:name="_1fob9te" w:colFirst="0" w:colLast="0"/>
      <w:bookmarkEnd w:id="2"/>
    </w:p>
    <w:p w14:paraId="2E5EC5BF" w14:textId="13CFE98F" w:rsidR="008D2AD1" w:rsidRDefault="00472ADF" w:rsidP="00F269EF">
      <w:pPr>
        <w:pStyle w:val="Heading1"/>
        <w:contextualSpacing w:val="0"/>
        <w:rPr>
          <w:lang w:val="en-GB"/>
        </w:rPr>
      </w:pPr>
      <w:r w:rsidRPr="00E71443">
        <w:rPr>
          <w:lang w:val="en-GB"/>
        </w:rPr>
        <w:t>Key Decisions:</w:t>
      </w:r>
    </w:p>
    <w:p w14:paraId="04D500DD" w14:textId="77777777" w:rsidR="0082657F" w:rsidRPr="0082657F" w:rsidRDefault="0082657F" w:rsidP="0082657F">
      <w:pPr>
        <w:rPr>
          <w:lang w:val="en-GB"/>
        </w:rPr>
      </w:pPr>
    </w:p>
    <w:p w14:paraId="7A8ED4E8" w14:textId="77777777" w:rsidR="008D2AD1" w:rsidRPr="000B2F22" w:rsidRDefault="00472ADF">
      <w:pPr>
        <w:numPr>
          <w:ilvl w:val="0"/>
          <w:numId w:val="2"/>
        </w:numPr>
        <w:ind w:hanging="360"/>
        <w:contextualSpacing/>
        <w:rPr>
          <w:b/>
          <w:lang w:val="en-GB"/>
        </w:rPr>
      </w:pPr>
      <w:r w:rsidRPr="000B2F22">
        <w:rPr>
          <w:b/>
          <w:lang w:val="en-GB"/>
        </w:rPr>
        <w:t>What decisions needs to be made?</w:t>
      </w:r>
    </w:p>
    <w:p w14:paraId="548AB214" w14:textId="77777777" w:rsidR="00E71443" w:rsidRPr="000B2F22" w:rsidRDefault="00E71443" w:rsidP="00E71443">
      <w:pPr>
        <w:contextualSpacing/>
        <w:rPr>
          <w:b/>
          <w:lang w:val="en-GB"/>
        </w:rPr>
      </w:pPr>
    </w:p>
    <w:p w14:paraId="67DE9563" w14:textId="77777777" w:rsidR="00E71443" w:rsidRPr="000B2F22" w:rsidRDefault="00E71443" w:rsidP="00F70CAD">
      <w:pPr>
        <w:ind w:left="1276"/>
        <w:contextualSpacing/>
        <w:jc w:val="both"/>
        <w:rPr>
          <w:i/>
          <w:sz w:val="24"/>
          <w:lang w:val="en-GB"/>
        </w:rPr>
      </w:pPr>
      <w:r w:rsidRPr="000B2F22">
        <w:rPr>
          <w:i/>
          <w:sz w:val="24"/>
          <w:lang w:val="en-GB"/>
        </w:rPr>
        <w:t xml:space="preserve">I need to find efficient solutions for 500 new loans applications and classify new customers on whether they can be approved for a loan or not, and figure out which classification method is suitable for this issue.  </w:t>
      </w:r>
    </w:p>
    <w:p w14:paraId="6115D4EC" w14:textId="77777777" w:rsidR="008D2AD1" w:rsidRPr="00E71443" w:rsidRDefault="008D2AD1">
      <w:pPr>
        <w:rPr>
          <w:lang w:val="en-GB"/>
        </w:rPr>
      </w:pPr>
    </w:p>
    <w:p w14:paraId="1D965966" w14:textId="77777777" w:rsidR="008D2AD1" w:rsidRPr="00F70CAD" w:rsidRDefault="00472ADF">
      <w:pPr>
        <w:numPr>
          <w:ilvl w:val="0"/>
          <w:numId w:val="2"/>
        </w:numPr>
        <w:ind w:hanging="360"/>
        <w:contextualSpacing/>
        <w:rPr>
          <w:b/>
          <w:lang w:val="en-GB"/>
        </w:rPr>
      </w:pPr>
      <w:r w:rsidRPr="00F70CAD">
        <w:rPr>
          <w:b/>
          <w:lang w:val="en-GB"/>
        </w:rPr>
        <w:t>What data is needed to inform those decisions?</w:t>
      </w:r>
    </w:p>
    <w:p w14:paraId="2BF0549B" w14:textId="77777777" w:rsidR="00E71443" w:rsidRDefault="00E71443" w:rsidP="00E71443">
      <w:pPr>
        <w:contextualSpacing/>
        <w:rPr>
          <w:lang w:val="en-GB"/>
        </w:rPr>
      </w:pPr>
    </w:p>
    <w:p w14:paraId="3DEA7AC7" w14:textId="77777777" w:rsidR="008D2AD1" w:rsidRPr="00F70CAD" w:rsidRDefault="00100300" w:rsidP="00E64EE0">
      <w:pPr>
        <w:ind w:left="1276"/>
        <w:jc w:val="both"/>
        <w:rPr>
          <w:i/>
          <w:sz w:val="24"/>
          <w:szCs w:val="24"/>
          <w:lang w:val="en-GB"/>
        </w:rPr>
      </w:pPr>
      <w:r w:rsidRPr="00F70CAD">
        <w:rPr>
          <w:i/>
          <w:sz w:val="24"/>
          <w:szCs w:val="24"/>
          <w:lang w:val="en-GB"/>
        </w:rPr>
        <w:t>The data needed are credit-data-training.xlsx and customers-to-score.xlsx files, from which I could perform training set and find suitable model to follow.</w:t>
      </w:r>
    </w:p>
    <w:p w14:paraId="6774EE2C" w14:textId="77777777" w:rsidR="00100300" w:rsidRPr="00E71443" w:rsidRDefault="00100300">
      <w:pPr>
        <w:rPr>
          <w:lang w:val="en-GB"/>
        </w:rPr>
      </w:pPr>
    </w:p>
    <w:p w14:paraId="0BE1EB93" w14:textId="77777777" w:rsidR="008D2AD1" w:rsidRPr="00F70CAD" w:rsidRDefault="00472ADF">
      <w:pPr>
        <w:numPr>
          <w:ilvl w:val="0"/>
          <w:numId w:val="2"/>
        </w:numPr>
        <w:ind w:hanging="360"/>
        <w:contextualSpacing/>
        <w:rPr>
          <w:b/>
          <w:lang w:val="en-GB"/>
        </w:rPr>
      </w:pPr>
      <w:r w:rsidRPr="00F70CAD">
        <w:rPr>
          <w:b/>
          <w:lang w:val="en-GB"/>
        </w:rPr>
        <w:t>What kind of model (Continuous, Binary, Non-Binary, Time-Series) do we need to use to help make these decisions?</w:t>
      </w:r>
    </w:p>
    <w:p w14:paraId="751714DB" w14:textId="77777777" w:rsidR="00100300" w:rsidRDefault="00100300" w:rsidP="00100300">
      <w:pPr>
        <w:contextualSpacing/>
        <w:rPr>
          <w:lang w:val="en-GB"/>
        </w:rPr>
      </w:pPr>
    </w:p>
    <w:p w14:paraId="11880714" w14:textId="77777777" w:rsidR="00100300" w:rsidRPr="00F70CAD" w:rsidRDefault="00100300" w:rsidP="00E64EE0">
      <w:pPr>
        <w:ind w:left="1276"/>
        <w:contextualSpacing/>
        <w:jc w:val="both"/>
        <w:rPr>
          <w:i/>
          <w:sz w:val="24"/>
          <w:szCs w:val="24"/>
          <w:lang w:val="en-GB"/>
        </w:rPr>
      </w:pPr>
      <w:r w:rsidRPr="00F70CAD">
        <w:rPr>
          <w:i/>
          <w:sz w:val="24"/>
          <w:szCs w:val="24"/>
          <w:lang w:val="en-GB"/>
        </w:rPr>
        <w:t xml:space="preserve">It is a </w:t>
      </w:r>
      <w:r w:rsidR="001C45B0" w:rsidRPr="001C45B0">
        <w:rPr>
          <w:i/>
          <w:sz w:val="24"/>
          <w:szCs w:val="24"/>
          <w:lang w:val="en-GB"/>
        </w:rPr>
        <w:t xml:space="preserve">Binary </w:t>
      </w:r>
      <w:r w:rsidRPr="00F70CAD">
        <w:rPr>
          <w:i/>
          <w:sz w:val="24"/>
          <w:szCs w:val="24"/>
          <w:lang w:val="en-GB"/>
        </w:rPr>
        <w:t>model.</w:t>
      </w:r>
    </w:p>
    <w:p w14:paraId="2A8444F0" w14:textId="77777777" w:rsidR="008D2AD1" w:rsidRPr="00E71443" w:rsidRDefault="00472ADF">
      <w:pPr>
        <w:pStyle w:val="Heading1"/>
        <w:contextualSpacing w:val="0"/>
        <w:rPr>
          <w:lang w:val="en-GB"/>
        </w:rPr>
      </w:pPr>
      <w:bookmarkStart w:id="3" w:name="_3znysh7" w:colFirst="0" w:colLast="0"/>
      <w:bookmarkEnd w:id="3"/>
      <w:r w:rsidRPr="00E71443">
        <w:rPr>
          <w:lang w:val="en-GB"/>
        </w:rPr>
        <w:t>Step 2: Building the Training Set</w:t>
      </w:r>
    </w:p>
    <w:p w14:paraId="2F556748" w14:textId="77777777" w:rsidR="008D2AD1" w:rsidRPr="0082657F" w:rsidRDefault="00472ADF">
      <w:pPr>
        <w:rPr>
          <w:b/>
          <w:i/>
          <w:lang w:val="en-GB"/>
        </w:rPr>
      </w:pPr>
      <w:r w:rsidRPr="00E71443">
        <w:rPr>
          <w:i/>
          <w:lang w:val="en-GB"/>
        </w:rPr>
        <w:t xml:space="preserve">Build your training set given the data provided to you. The data has been cleaned up for you already so you shouldn’t </w:t>
      </w:r>
      <w:r w:rsidRPr="00E71443">
        <w:rPr>
          <w:b/>
          <w:i/>
          <w:lang w:val="en-GB"/>
        </w:rPr>
        <w:t>need to convert any data fields to the appropriate data types.</w:t>
      </w:r>
    </w:p>
    <w:p w14:paraId="7A68028E" w14:textId="77777777" w:rsidR="008D2AD1" w:rsidRPr="00E71443" w:rsidRDefault="008D2AD1">
      <w:pPr>
        <w:rPr>
          <w:lang w:val="en-GB"/>
        </w:rPr>
      </w:pPr>
    </w:p>
    <w:p w14:paraId="0336F3C8" w14:textId="77777777" w:rsidR="008D2AD1" w:rsidRPr="00F546A5" w:rsidRDefault="00472ADF">
      <w:pPr>
        <w:numPr>
          <w:ilvl w:val="0"/>
          <w:numId w:val="6"/>
        </w:numPr>
        <w:ind w:hanging="360"/>
        <w:contextualSpacing/>
        <w:rPr>
          <w:b/>
          <w:lang w:val="en-GB"/>
        </w:rPr>
      </w:pPr>
      <w:r w:rsidRPr="00F546A5">
        <w:rPr>
          <w:b/>
          <w:lang w:val="en-GB"/>
        </w:rPr>
        <w:t xml:space="preserve">In your </w:t>
      </w:r>
      <w:proofErr w:type="spellStart"/>
      <w:r w:rsidRPr="00F546A5">
        <w:rPr>
          <w:b/>
          <w:lang w:val="en-GB"/>
        </w:rPr>
        <w:t>cleanup</w:t>
      </w:r>
      <w:proofErr w:type="spellEnd"/>
      <w:r w:rsidRPr="00F546A5">
        <w:rPr>
          <w:b/>
          <w:lang w:val="en-GB"/>
        </w:rPr>
        <w:t xml:space="preserve"> process, which fields did you remove or impute? Please justify why you removed or imputed these fields. Visualizations are encouraged.</w:t>
      </w:r>
    </w:p>
    <w:p w14:paraId="6E32EC3C" w14:textId="77777777" w:rsidR="00F70CAD" w:rsidRDefault="00F70CAD" w:rsidP="00F70CAD">
      <w:pPr>
        <w:contextualSpacing/>
        <w:rPr>
          <w:lang w:val="en-GB"/>
        </w:rPr>
      </w:pPr>
    </w:p>
    <w:p w14:paraId="329DBCED" w14:textId="77777777" w:rsidR="00886979" w:rsidRDefault="00F70CAD" w:rsidP="00E64EE0">
      <w:pPr>
        <w:ind w:left="1276"/>
        <w:contextualSpacing/>
        <w:jc w:val="both"/>
        <w:rPr>
          <w:i/>
          <w:sz w:val="24"/>
          <w:lang w:val="en-GB"/>
        </w:rPr>
      </w:pPr>
      <w:r w:rsidRPr="00F546A5">
        <w:rPr>
          <w:i/>
          <w:sz w:val="24"/>
          <w:lang w:val="en-GB"/>
        </w:rPr>
        <w:t>I have removed Concurrent-Credits</w:t>
      </w:r>
      <w:r w:rsidR="00B6216E">
        <w:rPr>
          <w:i/>
          <w:sz w:val="24"/>
          <w:lang w:val="en-GB"/>
        </w:rPr>
        <w:t>, Guarantors, Foreign Worker</w:t>
      </w:r>
      <w:r w:rsidR="002B3732">
        <w:rPr>
          <w:i/>
          <w:sz w:val="24"/>
          <w:lang w:val="en-GB"/>
        </w:rPr>
        <w:t>, Occupation</w:t>
      </w:r>
      <w:r w:rsidR="00B6216E">
        <w:rPr>
          <w:i/>
          <w:sz w:val="24"/>
          <w:lang w:val="en-GB"/>
        </w:rPr>
        <w:t xml:space="preserve"> and No of dependents due to low variability;</w:t>
      </w:r>
      <w:r w:rsidR="00F546A5">
        <w:rPr>
          <w:i/>
          <w:sz w:val="24"/>
          <w:lang w:val="en-GB"/>
        </w:rPr>
        <w:t xml:space="preserve"> </w:t>
      </w:r>
      <w:r w:rsidR="00E64EE0" w:rsidRPr="00E64EE0">
        <w:rPr>
          <w:i/>
          <w:sz w:val="24"/>
          <w:lang w:val="en-GB"/>
        </w:rPr>
        <w:t>Duration-in-Current-address</w:t>
      </w:r>
      <w:r w:rsidR="00B6216E">
        <w:rPr>
          <w:i/>
          <w:sz w:val="24"/>
          <w:lang w:val="en-GB"/>
        </w:rPr>
        <w:t xml:space="preserve"> due to</w:t>
      </w:r>
      <w:r w:rsidR="00E64EE0">
        <w:rPr>
          <w:i/>
          <w:sz w:val="24"/>
          <w:lang w:val="en-GB"/>
        </w:rPr>
        <w:t xml:space="preserve"> </w:t>
      </w:r>
      <w:r w:rsidR="00B6216E">
        <w:rPr>
          <w:i/>
          <w:sz w:val="24"/>
          <w:lang w:val="en-GB"/>
        </w:rPr>
        <w:t>a lot of null values;</w:t>
      </w:r>
      <w:r w:rsidR="00E64EE0">
        <w:rPr>
          <w:i/>
          <w:sz w:val="24"/>
          <w:lang w:val="en-GB"/>
        </w:rPr>
        <w:t xml:space="preserve"> </w:t>
      </w:r>
      <w:r w:rsidR="00E64EE0" w:rsidRPr="00E64EE0">
        <w:rPr>
          <w:i/>
          <w:sz w:val="24"/>
          <w:lang w:val="en-GB"/>
        </w:rPr>
        <w:t>Telephone</w:t>
      </w:r>
      <w:r w:rsidR="00B6216E">
        <w:rPr>
          <w:i/>
          <w:sz w:val="24"/>
          <w:lang w:val="en-GB"/>
        </w:rPr>
        <w:t xml:space="preserve"> because it is not relevant. </w:t>
      </w:r>
    </w:p>
    <w:p w14:paraId="686595B4" w14:textId="24A6326C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1C2D10C8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07E97BD6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2340768B" w14:textId="16E92E6E" w:rsidR="00FA49DD" w:rsidRDefault="00F269EF" w:rsidP="00E64EE0">
      <w:pPr>
        <w:ind w:left="1276"/>
        <w:contextualSpacing/>
        <w:jc w:val="both"/>
        <w:rPr>
          <w:i/>
          <w:sz w:val="24"/>
          <w:lang w:val="en-GB"/>
        </w:rPr>
      </w:pPr>
      <w:r>
        <w:rPr>
          <w:noProof/>
        </w:rPr>
        <w:lastRenderedPageBreak/>
        <w:pict w14:anchorId="5794F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8.75pt;margin-top:-50.75pt;width:529.85pt;height:215.65pt;z-index:251678208;mso-position-horizontal-relative:text;mso-position-vertical-relative:text">
            <v:imagedata r:id="rId7" o:title="Removed variables"/>
          </v:shape>
        </w:pict>
      </w:r>
    </w:p>
    <w:p w14:paraId="7B107601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418BF774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31A0F6FB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072FCCDC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4FD2C6F3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64272680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4CFCEE9E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1E5AEF61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219E16C2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48DBE4FF" w14:textId="77777777" w:rsidR="00FA49DD" w:rsidRDefault="00FA49DD" w:rsidP="00E64EE0">
      <w:pPr>
        <w:ind w:left="1276"/>
        <w:contextualSpacing/>
        <w:jc w:val="both"/>
        <w:rPr>
          <w:i/>
          <w:sz w:val="24"/>
          <w:lang w:val="en-GB"/>
        </w:rPr>
      </w:pPr>
    </w:p>
    <w:p w14:paraId="36ECE048" w14:textId="77777777" w:rsidR="00F70CAD" w:rsidRDefault="00990D78" w:rsidP="00E64EE0">
      <w:pPr>
        <w:ind w:left="1276"/>
        <w:contextualSpacing/>
        <w:jc w:val="both"/>
        <w:rPr>
          <w:i/>
          <w:sz w:val="24"/>
          <w:lang w:val="en-GB"/>
        </w:rPr>
      </w:pPr>
      <w:r>
        <w:rPr>
          <w:i/>
          <w:sz w:val="24"/>
          <w:lang w:val="en-GB"/>
        </w:rPr>
        <w:t>Also</w:t>
      </w:r>
      <w:r w:rsidR="00356118">
        <w:rPr>
          <w:i/>
          <w:sz w:val="24"/>
          <w:lang w:val="en-GB"/>
        </w:rPr>
        <w:t>,</w:t>
      </w:r>
      <w:r>
        <w:rPr>
          <w:i/>
          <w:sz w:val="24"/>
          <w:lang w:val="en-GB"/>
        </w:rPr>
        <w:t xml:space="preserve"> I have imputed missing values for Age-years and set null values to be replaced with the median. </w:t>
      </w:r>
      <w:r w:rsidR="002B3732">
        <w:rPr>
          <w:i/>
          <w:sz w:val="24"/>
          <w:lang w:val="en-GB"/>
        </w:rPr>
        <w:t>After preparation</w:t>
      </w:r>
      <w:r w:rsidR="002B3732" w:rsidRPr="002B3732">
        <w:rPr>
          <w:i/>
          <w:sz w:val="24"/>
          <w:lang w:val="en-GB"/>
        </w:rPr>
        <w:t xml:space="preserve"> all of menti</w:t>
      </w:r>
      <w:r w:rsidR="002B3732">
        <w:rPr>
          <w:i/>
          <w:sz w:val="24"/>
          <w:lang w:val="en-GB"/>
        </w:rPr>
        <w:t xml:space="preserve">oned data I’ve got 13 variables which I have used for further analysis. </w:t>
      </w:r>
    </w:p>
    <w:p w14:paraId="3864F53C" w14:textId="77777777" w:rsidR="008D2AD1" w:rsidRPr="00E71443" w:rsidRDefault="00472ADF" w:rsidP="002B3732">
      <w:pPr>
        <w:pStyle w:val="Heading1"/>
        <w:contextualSpacing w:val="0"/>
        <w:rPr>
          <w:lang w:val="en-GB"/>
        </w:rPr>
      </w:pPr>
      <w:bookmarkStart w:id="4" w:name="_2et92p0" w:colFirst="0" w:colLast="0"/>
      <w:bookmarkEnd w:id="4"/>
      <w:r w:rsidRPr="00E71443">
        <w:rPr>
          <w:lang w:val="en-GB"/>
        </w:rPr>
        <w:t>Step 3: Train your Classification Models</w:t>
      </w:r>
    </w:p>
    <w:p w14:paraId="1420D8CA" w14:textId="77777777" w:rsidR="008D2AD1" w:rsidRPr="00E71443" w:rsidRDefault="008D2AD1" w:rsidP="002B3732">
      <w:pPr>
        <w:rPr>
          <w:lang w:val="en-GB"/>
        </w:rPr>
      </w:pPr>
    </w:p>
    <w:p w14:paraId="4B2976A1" w14:textId="77777777" w:rsidR="008D2AD1" w:rsidRPr="002B3732" w:rsidRDefault="00472ADF">
      <w:pPr>
        <w:numPr>
          <w:ilvl w:val="0"/>
          <w:numId w:val="1"/>
        </w:numPr>
        <w:ind w:hanging="360"/>
        <w:contextualSpacing/>
        <w:rPr>
          <w:b/>
          <w:lang w:val="en-GB"/>
        </w:rPr>
      </w:pPr>
      <w:r w:rsidRPr="002B3732">
        <w:rPr>
          <w:b/>
          <w:lang w:val="en-GB"/>
        </w:rPr>
        <w:t>Which predictor variables are significant or the most important? Please show the p-values or variable importance charts for all of your predictor variables.</w:t>
      </w:r>
    </w:p>
    <w:p w14:paraId="10B8CFA4" w14:textId="77777777" w:rsidR="00D1039E" w:rsidRDefault="00400CA0" w:rsidP="00356118">
      <w:pPr>
        <w:contextualSpacing/>
        <w:rPr>
          <w:lang w:val="en-GB"/>
        </w:rPr>
      </w:pPr>
      <w:r>
        <w:rPr>
          <w:lang w:val="en-GB"/>
        </w:rPr>
        <w:tab/>
      </w:r>
    </w:p>
    <w:p w14:paraId="1D026F31" w14:textId="77777777" w:rsidR="00E71662" w:rsidRDefault="00400CA0" w:rsidP="008B456C">
      <w:pPr>
        <w:pStyle w:val="ListParagraph"/>
        <w:ind w:left="1276"/>
        <w:rPr>
          <w:i/>
          <w:sz w:val="24"/>
          <w:lang w:val="en-GB"/>
        </w:rPr>
      </w:pPr>
      <w:r w:rsidRPr="00376C08">
        <w:rPr>
          <w:i/>
          <w:sz w:val="24"/>
          <w:lang w:val="en-GB"/>
        </w:rPr>
        <w:t>In the Logistic Regression Model the most significant variables are</w:t>
      </w:r>
      <w:r w:rsidR="00F102B8" w:rsidRPr="00376C08">
        <w:rPr>
          <w:i/>
          <w:sz w:val="24"/>
          <w:lang w:val="en-GB"/>
        </w:rPr>
        <w:t xml:space="preserve">: </w:t>
      </w:r>
      <w:proofErr w:type="spellStart"/>
      <w:r w:rsidR="00F102B8" w:rsidRPr="00376C08">
        <w:rPr>
          <w:i/>
          <w:sz w:val="24"/>
          <w:lang w:val="en-GB"/>
        </w:rPr>
        <w:t>Account.Balance</w:t>
      </w:r>
      <w:proofErr w:type="spellEnd"/>
      <w:r w:rsidR="00F102B8" w:rsidRPr="00376C08">
        <w:rPr>
          <w:i/>
          <w:sz w:val="24"/>
          <w:lang w:val="en-GB"/>
        </w:rPr>
        <w:t xml:space="preserve">, </w:t>
      </w:r>
      <w:proofErr w:type="spellStart"/>
      <w:r w:rsidR="00F102B8" w:rsidRPr="00376C08">
        <w:rPr>
          <w:i/>
          <w:sz w:val="24"/>
          <w:lang w:val="en-GB"/>
        </w:rPr>
        <w:t>Payment.Status.of.Previous.Credit</w:t>
      </w:r>
      <w:proofErr w:type="spellEnd"/>
      <w:r w:rsidR="00F102B8" w:rsidRPr="00376C08">
        <w:rPr>
          <w:i/>
          <w:sz w:val="24"/>
          <w:lang w:val="en-GB"/>
        </w:rPr>
        <w:t xml:space="preserve">, Purpose, </w:t>
      </w:r>
      <w:proofErr w:type="spellStart"/>
      <w:r w:rsidR="00F102B8" w:rsidRPr="00376C08">
        <w:rPr>
          <w:i/>
          <w:sz w:val="24"/>
          <w:lang w:val="en-GB"/>
        </w:rPr>
        <w:t>Credit.Amount</w:t>
      </w:r>
      <w:proofErr w:type="spellEnd"/>
      <w:r w:rsidR="00F102B8" w:rsidRPr="00376C08">
        <w:rPr>
          <w:i/>
          <w:sz w:val="24"/>
          <w:lang w:val="en-GB"/>
        </w:rPr>
        <w:t xml:space="preserve">, </w:t>
      </w:r>
      <w:proofErr w:type="spellStart"/>
      <w:r w:rsidR="00F102B8" w:rsidRPr="00376C08">
        <w:rPr>
          <w:i/>
          <w:sz w:val="24"/>
          <w:lang w:val="en-GB"/>
        </w:rPr>
        <w:t>Length.of.current.employment</w:t>
      </w:r>
      <w:proofErr w:type="spellEnd"/>
      <w:r w:rsidR="00F102B8" w:rsidRPr="00376C08">
        <w:rPr>
          <w:i/>
          <w:sz w:val="24"/>
          <w:lang w:val="en-GB"/>
        </w:rPr>
        <w:t xml:space="preserve">, </w:t>
      </w:r>
      <w:proofErr w:type="spellStart"/>
      <w:r w:rsidR="00F102B8" w:rsidRPr="00376C08">
        <w:rPr>
          <w:i/>
          <w:sz w:val="24"/>
          <w:lang w:val="en-GB"/>
        </w:rPr>
        <w:t>Instalment.per.cent</w:t>
      </w:r>
      <w:proofErr w:type="spellEnd"/>
      <w:r w:rsidR="008B456C">
        <w:rPr>
          <w:i/>
          <w:sz w:val="24"/>
          <w:lang w:val="en-GB"/>
        </w:rPr>
        <w:t xml:space="preserve">, </w:t>
      </w:r>
      <w:proofErr w:type="spellStart"/>
      <w:r w:rsidR="008B456C" w:rsidRPr="008B456C">
        <w:rPr>
          <w:i/>
          <w:sz w:val="24"/>
          <w:lang w:val="en-GB"/>
        </w:rPr>
        <w:t>Most.valuable.available.asset</w:t>
      </w:r>
      <w:proofErr w:type="spellEnd"/>
    </w:p>
    <w:p w14:paraId="01706F84" w14:textId="77777777" w:rsidR="008B456C" w:rsidRPr="00376C08" w:rsidRDefault="008B456C" w:rsidP="008B456C">
      <w:pPr>
        <w:pStyle w:val="ListParagraph"/>
        <w:ind w:left="1276"/>
        <w:rPr>
          <w:rFonts w:eastAsia="Times New Roman"/>
          <w:sz w:val="24"/>
          <w:szCs w:val="20"/>
          <w:lang w:val="en-GB"/>
        </w:rPr>
      </w:pPr>
    </w:p>
    <w:p w14:paraId="5172BDB8" w14:textId="77777777" w:rsidR="00136BDD" w:rsidRPr="00136BDD" w:rsidRDefault="00136BDD" w:rsidP="0013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kinsoku w:val="0"/>
        <w:overflowPunct w:val="0"/>
        <w:autoSpaceDE w:val="0"/>
        <w:autoSpaceDN w:val="0"/>
        <w:adjustRightInd w:val="0"/>
        <w:spacing w:after="29" w:line="255" w:lineRule="exact"/>
        <w:ind w:left="40"/>
        <w:rPr>
          <w:rFonts w:ascii="Segoe UI" w:hAnsi="Segoe UI" w:cs="Segoe UI"/>
          <w:sz w:val="24"/>
          <w:szCs w:val="24"/>
          <w:lang w:val="en-US"/>
        </w:rPr>
      </w:pPr>
      <w:r w:rsidRPr="00136BDD">
        <w:rPr>
          <w:rFonts w:ascii="Segoe UI" w:hAnsi="Segoe UI" w:cs="Segoe UI"/>
          <w:sz w:val="24"/>
          <w:szCs w:val="24"/>
          <w:lang w:val="en-US"/>
        </w:rPr>
        <w:t xml:space="preserve"> Coefficients:</w:t>
      </w:r>
    </w:p>
    <w:tbl>
      <w:tblPr>
        <w:tblW w:w="10202" w:type="dxa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8"/>
        <w:gridCol w:w="1148"/>
        <w:gridCol w:w="1195"/>
        <w:gridCol w:w="1080"/>
        <w:gridCol w:w="1371"/>
      </w:tblGrid>
      <w:tr w:rsidR="00136BDD" w:rsidRPr="00136BDD" w14:paraId="38897FBA" w14:textId="77777777" w:rsidTr="00AF171B">
        <w:trPr>
          <w:trHeight w:hRule="exact" w:val="310"/>
        </w:trPr>
        <w:tc>
          <w:tcPr>
            <w:tcW w:w="655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ADADA"/>
          </w:tcPr>
          <w:p w14:paraId="39E52079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13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261BA517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13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4"/>
                <w:szCs w:val="24"/>
                <w:lang w:val="en-US"/>
              </w:rPr>
              <w:t>Std.</w:t>
            </w:r>
            <w:r w:rsidRPr="00136BDD">
              <w:rPr>
                <w:rFonts w:ascii="Segoe UI" w:hAnsi="Segoe UI" w:cs="Segoe UI"/>
                <w:spacing w:val="-9"/>
                <w:sz w:val="24"/>
                <w:szCs w:val="24"/>
                <w:lang w:val="en-US"/>
              </w:rPr>
              <w:t xml:space="preserve"> </w:t>
            </w:r>
            <w:r w:rsidRPr="00136BDD">
              <w:rPr>
                <w:rFonts w:ascii="Segoe UI" w:hAnsi="Segoe UI" w:cs="Segoe UI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0D9922C0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13" w:line="240" w:lineRule="auto"/>
              <w:ind w:right="27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4"/>
                <w:szCs w:val="24"/>
                <w:lang w:val="en-US"/>
              </w:rPr>
              <w:t>z</w:t>
            </w:r>
            <w:r w:rsidRPr="00136BDD">
              <w:rPr>
                <w:rFonts w:ascii="Segoe UI" w:hAnsi="Segoe UI" w:cs="Segoe UI"/>
                <w:spacing w:val="-1"/>
                <w:sz w:val="24"/>
                <w:szCs w:val="24"/>
                <w:lang w:val="en-US"/>
              </w:rPr>
              <w:t xml:space="preserve"> </w:t>
            </w:r>
            <w:r w:rsidRPr="00136BDD">
              <w:rPr>
                <w:rFonts w:ascii="Segoe UI" w:hAnsi="Segoe UI" w:cs="Segoe UI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ADADA"/>
          </w:tcPr>
          <w:p w14:paraId="46D6C67D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13" w:line="240" w:lineRule="auto"/>
              <w:ind w:left="29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4"/>
                <w:szCs w:val="24"/>
                <w:lang w:val="en-US"/>
              </w:rPr>
              <w:t>Pr</w:t>
            </w:r>
            <w:proofErr w:type="spellEnd"/>
            <w:r w:rsidRPr="00136BDD">
              <w:rPr>
                <w:rFonts w:ascii="Segoe UI" w:hAnsi="Segoe UI" w:cs="Segoe UI"/>
                <w:sz w:val="24"/>
                <w:szCs w:val="24"/>
                <w:lang w:val="en-US"/>
              </w:rPr>
              <w:t>(&gt;|z|)</w:t>
            </w:r>
          </w:p>
        </w:tc>
      </w:tr>
      <w:tr w:rsidR="00AF171B" w:rsidRPr="00136BDD" w14:paraId="03559251" w14:textId="77777777" w:rsidTr="00AF171B">
        <w:trPr>
          <w:trHeight w:hRule="exact" w:val="299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F5E60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50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(Intercept)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2D856944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50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-3.0136120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224125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50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1.013e+00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CDFAB9A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50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-2.9760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BC72EA7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50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0.00292**</w:t>
            </w:r>
          </w:p>
        </w:tc>
      </w:tr>
      <w:tr w:rsidR="00AF171B" w:rsidRPr="00136BDD" w14:paraId="6678524A" w14:textId="77777777" w:rsidTr="00AF171B">
        <w:trPr>
          <w:trHeight w:hRule="exact" w:val="287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04DAD225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Account.BalanceSome</w:t>
            </w:r>
            <w:proofErr w:type="spellEnd"/>
            <w:r w:rsidRPr="00136BDD">
              <w:rPr>
                <w:rFonts w:ascii="Segoe UI" w:hAnsi="Segoe UI" w:cs="Segoe UI"/>
                <w:spacing w:val="-4"/>
                <w:sz w:val="20"/>
                <w:szCs w:val="20"/>
                <w:lang w:val="en-US"/>
              </w:rPr>
              <w:t xml:space="preserve"> </w:t>
            </w: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9BC891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-1.5433699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0E330C9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3.232e-01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6D3602B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-4.7752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461D2098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281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highlight w:val="yellow"/>
                <w:lang w:val="en-US"/>
              </w:rPr>
              <w:t>1.79e-06***</w:t>
            </w:r>
          </w:p>
        </w:tc>
      </w:tr>
      <w:tr w:rsidR="00AF171B" w:rsidRPr="00136BDD" w14:paraId="146A0A05" w14:textId="77777777" w:rsidTr="00AF171B">
        <w:trPr>
          <w:trHeight w:hRule="exact" w:val="295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0F9D06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Duration.of.Credit.Month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7ABBD780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0.0064973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3474788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1.371e-02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8FF3F7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0.4738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D8F101E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0.63565</w:t>
            </w:r>
          </w:p>
        </w:tc>
      </w:tr>
      <w:tr w:rsidR="00AF171B" w:rsidRPr="00136BDD" w14:paraId="123FD361" w14:textId="77777777" w:rsidTr="00AF171B">
        <w:trPr>
          <w:trHeight w:hRule="exact" w:val="287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430F215B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Payment.Status.of.Previous.CreditPaid</w:t>
            </w:r>
            <w:proofErr w:type="spellEnd"/>
            <w:r w:rsidRPr="00136BDD">
              <w:rPr>
                <w:rFonts w:ascii="Segoe UI" w:hAnsi="Segoe UI" w:cs="Segoe UI"/>
                <w:spacing w:val="-5"/>
                <w:sz w:val="20"/>
                <w:szCs w:val="20"/>
                <w:lang w:val="en-US"/>
              </w:rPr>
              <w:t xml:space="preserve"> </w:t>
            </w: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Up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67F7B19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0.4054309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3A23C28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3.841e-01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1EAAEB7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1.0554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733D5055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0.29124</w:t>
            </w:r>
          </w:p>
        </w:tc>
      </w:tr>
      <w:tr w:rsidR="00AF171B" w:rsidRPr="00136BDD" w14:paraId="3DCD6F2D" w14:textId="77777777" w:rsidTr="00AF171B">
        <w:trPr>
          <w:trHeight w:hRule="exact" w:val="295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59CE583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Payment.Status.of.Previous.CreditSome</w:t>
            </w:r>
            <w:proofErr w:type="spellEnd"/>
            <w:r w:rsidRPr="00136BDD">
              <w:rPr>
                <w:rFonts w:ascii="Segoe UI" w:hAnsi="Segoe UI" w:cs="Segoe UI"/>
                <w:spacing w:val="-5"/>
                <w:sz w:val="20"/>
                <w:szCs w:val="20"/>
                <w:lang w:val="en-US"/>
              </w:rPr>
              <w:t xml:space="preserve"> </w:t>
            </w: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Problems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5F1DB20C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1.2607175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445FF0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5.335e-01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212B0B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2.3632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E7D08F5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highlight w:val="yellow"/>
                <w:lang w:val="en-US"/>
              </w:rPr>
              <w:t>0.01812*</w:t>
            </w:r>
          </w:p>
        </w:tc>
      </w:tr>
      <w:tr w:rsidR="00AF171B" w:rsidRPr="00136BDD" w14:paraId="09D6816B" w14:textId="77777777" w:rsidTr="00AF171B">
        <w:trPr>
          <w:trHeight w:hRule="exact" w:val="287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0D2EF8D4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PurposeNew</w:t>
            </w:r>
            <w:proofErr w:type="spellEnd"/>
            <w:r w:rsidRPr="00136BDD">
              <w:rPr>
                <w:rFonts w:ascii="Segoe UI" w:hAnsi="Segoe UI" w:cs="Segoe UI"/>
                <w:spacing w:val="-3"/>
                <w:sz w:val="20"/>
                <w:szCs w:val="20"/>
                <w:lang w:val="en-US"/>
              </w:rPr>
              <w:t xml:space="preserve"> </w:t>
            </w: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car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E0C8A92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-1.7541034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22CEDAA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6.276e-01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0A6587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-2.7951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789BBE0A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highlight w:val="yellow"/>
                <w:lang w:val="en-US"/>
              </w:rPr>
              <w:t>0.00519**</w:t>
            </w:r>
          </w:p>
        </w:tc>
      </w:tr>
      <w:tr w:rsidR="00AF171B" w:rsidRPr="00136BDD" w14:paraId="20E9B109" w14:textId="77777777" w:rsidTr="00AF171B">
        <w:trPr>
          <w:trHeight w:hRule="exact" w:val="295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52F9C0C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PurposeOther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0E82385A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-0.3191177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4B88CD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8.342e-01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FF09A4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-0.3825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12198A5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0.70206</w:t>
            </w:r>
          </w:p>
        </w:tc>
      </w:tr>
      <w:tr w:rsidR="00AF171B" w:rsidRPr="00136BDD" w14:paraId="6178E1AD" w14:textId="77777777" w:rsidTr="00AF171B">
        <w:trPr>
          <w:trHeight w:hRule="exact" w:val="287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4039577F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PurposeUsed</w:t>
            </w:r>
            <w:proofErr w:type="spellEnd"/>
            <w:r w:rsidRPr="00136BDD">
              <w:rPr>
                <w:rFonts w:ascii="Segoe UI" w:hAnsi="Segoe UI" w:cs="Segoe UI"/>
                <w:spacing w:val="-3"/>
                <w:sz w:val="20"/>
                <w:szCs w:val="20"/>
                <w:lang w:val="en-US"/>
              </w:rPr>
              <w:t xml:space="preserve"> </w:t>
            </w: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car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2DE89F0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-0.7839554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E5E9E1E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4.124e-01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EE4CE52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-1.9008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5ACC0F6E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0.05733.</w:t>
            </w:r>
          </w:p>
        </w:tc>
      </w:tr>
      <w:tr w:rsidR="00AF171B" w:rsidRPr="00136BDD" w14:paraId="247BB7C0" w14:textId="77777777" w:rsidTr="00AF171B">
        <w:trPr>
          <w:trHeight w:hRule="exact" w:val="295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5768735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Credit.Amount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5F2DE288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0.0001764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E5852FE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6.838e-05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D74E77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2.5798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8DF959F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highlight w:val="yellow"/>
                <w:lang w:val="en-US"/>
              </w:rPr>
              <w:t>0.00989**</w:t>
            </w:r>
          </w:p>
        </w:tc>
      </w:tr>
      <w:tr w:rsidR="00AF171B" w:rsidRPr="00136BDD" w14:paraId="3E10662D" w14:textId="77777777" w:rsidTr="00AF171B">
        <w:trPr>
          <w:trHeight w:hRule="exact" w:val="287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39450310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Value.Savings.StocksNone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7934D23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0.6074082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90306C3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5.100e-01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42758E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1.1911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54899B1C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0.23361</w:t>
            </w:r>
          </w:p>
        </w:tc>
      </w:tr>
      <w:tr w:rsidR="00AF171B" w:rsidRPr="00136BDD" w14:paraId="5501328D" w14:textId="77777777" w:rsidTr="00AF171B">
        <w:trPr>
          <w:trHeight w:hRule="exact" w:val="295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62CA07F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Value.Savings.StocksL100-L1000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4915DAF0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0.1694433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D08DE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5.649e-01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5CA2B20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0.3000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7E55BD8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4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0.7642</w:t>
            </w:r>
          </w:p>
        </w:tc>
      </w:tr>
      <w:tr w:rsidR="00AF171B" w:rsidRPr="00136BDD" w14:paraId="43C0AE11" w14:textId="77777777" w:rsidTr="00AF171B">
        <w:trPr>
          <w:trHeight w:hRule="exact" w:val="287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29FD3732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Length.of.current.employment4-7</w:t>
            </w:r>
            <w:r w:rsidRPr="00136BDD">
              <w:rPr>
                <w:rFonts w:ascii="Segoe UI" w:hAnsi="Segoe UI" w:cs="Segoe UI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yrs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23B492F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0.5224158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7738FFA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4.930e-01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767460E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1.0596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2FF777EE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0.28934</w:t>
            </w:r>
          </w:p>
        </w:tc>
      </w:tr>
      <w:tr w:rsidR="00AF171B" w:rsidRPr="00136BDD" w14:paraId="6BFD7705" w14:textId="77777777" w:rsidTr="00AF171B">
        <w:trPr>
          <w:trHeight w:hRule="exact" w:val="295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1E29C64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Length.of.current.employment</w:t>
            </w:r>
            <w:proofErr w:type="spellEnd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&lt;</w:t>
            </w:r>
            <w:r w:rsidRPr="00136BDD">
              <w:rPr>
                <w:rFonts w:ascii="Segoe UI" w:hAnsi="Segoe UI" w:cs="Segoe UI"/>
                <w:spacing w:val="-2"/>
                <w:sz w:val="20"/>
                <w:szCs w:val="20"/>
                <w:lang w:val="en-US"/>
              </w:rPr>
              <w:t xml:space="preserve"> </w:t>
            </w: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1yr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7D96767A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0.7779492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04C1179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3.956e-01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146F8D7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1.9664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AC53E8D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highlight w:val="yellow"/>
                <w:lang w:val="en-US"/>
              </w:rPr>
              <w:t>0.04925*</w:t>
            </w:r>
          </w:p>
        </w:tc>
      </w:tr>
      <w:tr w:rsidR="00AF171B" w:rsidRPr="00136BDD" w14:paraId="14315E64" w14:textId="77777777" w:rsidTr="00AF171B">
        <w:trPr>
          <w:trHeight w:hRule="exact" w:val="287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75CBE5D0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Instalment.per.cent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A3C4517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0.3109833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53345D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1.399e-01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B0A412F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2.2232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5373953E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46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highlight w:val="yellow"/>
                <w:lang w:val="en-US"/>
              </w:rPr>
              <w:t>0.0262*</w:t>
            </w:r>
          </w:p>
        </w:tc>
      </w:tr>
      <w:tr w:rsidR="00AF171B" w:rsidRPr="00136BDD" w14:paraId="6AD48A36" w14:textId="77777777" w:rsidTr="00AF171B">
        <w:trPr>
          <w:trHeight w:hRule="exact" w:val="295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4FEE743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lastRenderedPageBreak/>
              <w:t>Most.valuable.available.asset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01FAD361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0.3258706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E8BE225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1.556e-01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76F57DF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2.0945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58AD9DB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highlight w:val="yellow"/>
                <w:lang w:val="en-US"/>
              </w:rPr>
              <w:t>0.03621*</w:t>
            </w:r>
          </w:p>
        </w:tc>
      </w:tr>
      <w:tr w:rsidR="00AF171B" w:rsidRPr="00136BDD" w14:paraId="563C73D3" w14:textId="77777777" w:rsidTr="00AF171B">
        <w:trPr>
          <w:trHeight w:hRule="exact" w:val="287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76C729EF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Age.years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1A09A74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-0.0141206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9522BE2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1.535e-02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06A4B7B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-0.9202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08DE6103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0.35747</w:t>
            </w:r>
          </w:p>
        </w:tc>
      </w:tr>
      <w:tr w:rsidR="00AF171B" w:rsidRPr="00136BDD" w14:paraId="302BFCBF" w14:textId="77777777" w:rsidTr="00AF171B">
        <w:trPr>
          <w:trHeight w:hRule="exact" w:val="295"/>
        </w:trPr>
        <w:tc>
          <w:tcPr>
            <w:tcW w:w="5408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83452C9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Type.of.apartment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3A58C52F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-0.2603038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A915F95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2.956e-01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60CCA38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-0.8805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3B6A02F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6" w:line="240" w:lineRule="auto"/>
              <w:ind w:left="4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0.3786</w:t>
            </w:r>
          </w:p>
        </w:tc>
      </w:tr>
      <w:tr w:rsidR="00AF171B" w:rsidRPr="00136BDD" w14:paraId="30203C27" w14:textId="77777777" w:rsidTr="00AF171B">
        <w:trPr>
          <w:trHeight w:hRule="exact" w:val="300"/>
        </w:trPr>
        <w:tc>
          <w:tcPr>
            <w:tcW w:w="54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0F0F0"/>
          </w:tcPr>
          <w:p w14:paraId="228C04C7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No.of.Credits.at.this.BankMore</w:t>
            </w:r>
            <w:proofErr w:type="spellEnd"/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than</w:t>
            </w:r>
            <w:r w:rsidRPr="00136BDD">
              <w:rPr>
                <w:rFonts w:ascii="Segoe UI" w:hAnsi="Segoe UI" w:cs="Segoe UI"/>
                <w:spacing w:val="-6"/>
                <w:sz w:val="20"/>
                <w:szCs w:val="20"/>
                <w:lang w:val="en-US"/>
              </w:rPr>
              <w:t xml:space="preserve"> </w:t>
            </w: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</w:tcPr>
          <w:p w14:paraId="70A01484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53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0.3619545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</w:tcPr>
          <w:p w14:paraId="483FFE12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124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pacing w:val="-1"/>
                <w:sz w:val="20"/>
                <w:szCs w:val="20"/>
                <w:lang w:val="en-US"/>
              </w:rPr>
              <w:t>3.815e-01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</w:tcPr>
          <w:p w14:paraId="5A02C497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right="2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0.9487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</w:tcPr>
          <w:p w14:paraId="373CBCB5" w14:textId="77777777" w:rsidR="00136BDD" w:rsidRPr="00136BDD" w:rsidRDefault="00136BDD" w:rsidP="00136B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kinsoku w:val="0"/>
              <w:overflowPunct w:val="0"/>
              <w:autoSpaceDE w:val="0"/>
              <w:autoSpaceDN w:val="0"/>
              <w:adjustRightInd w:val="0"/>
              <w:spacing w:before="42" w:line="24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BDD">
              <w:rPr>
                <w:rFonts w:ascii="Segoe UI" w:hAnsi="Segoe UI" w:cs="Segoe UI"/>
                <w:sz w:val="20"/>
                <w:szCs w:val="20"/>
                <w:lang w:val="en-US"/>
              </w:rPr>
              <w:t>0.34275</w:t>
            </w:r>
          </w:p>
        </w:tc>
      </w:tr>
    </w:tbl>
    <w:p w14:paraId="5FB07A2F" w14:textId="77777777" w:rsidR="00536BF4" w:rsidRDefault="00536BF4" w:rsidP="00E71662">
      <w:pPr>
        <w:rPr>
          <w:rFonts w:eastAsia="Times New Roman"/>
          <w:sz w:val="24"/>
          <w:szCs w:val="20"/>
        </w:rPr>
      </w:pPr>
    </w:p>
    <w:p w14:paraId="104C4AFF" w14:textId="77777777" w:rsidR="0067521E" w:rsidRPr="00376C08" w:rsidRDefault="0067521E" w:rsidP="008B456C">
      <w:pPr>
        <w:pStyle w:val="ListParagraph"/>
        <w:ind w:left="1276"/>
        <w:rPr>
          <w:i/>
          <w:sz w:val="24"/>
          <w:lang w:val="en-GB"/>
        </w:rPr>
      </w:pPr>
      <w:r w:rsidRPr="00376C08">
        <w:rPr>
          <w:i/>
          <w:sz w:val="24"/>
          <w:lang w:val="en-GB"/>
        </w:rPr>
        <w:t xml:space="preserve">In the </w:t>
      </w:r>
      <w:r w:rsidR="008B456C" w:rsidRPr="008B456C">
        <w:rPr>
          <w:i/>
          <w:sz w:val="24"/>
          <w:lang w:val="en-GB"/>
        </w:rPr>
        <w:t>Stepwise model</w:t>
      </w:r>
      <w:r w:rsidRPr="00376C08">
        <w:rPr>
          <w:i/>
          <w:sz w:val="24"/>
          <w:lang w:val="en-GB"/>
        </w:rPr>
        <w:t xml:space="preserve"> the most significant variables are: </w:t>
      </w:r>
      <w:proofErr w:type="spellStart"/>
      <w:r w:rsidRPr="00376C08">
        <w:rPr>
          <w:i/>
          <w:sz w:val="24"/>
          <w:lang w:val="en-GB"/>
        </w:rPr>
        <w:t>Account.Balance</w:t>
      </w:r>
      <w:proofErr w:type="spellEnd"/>
      <w:r w:rsidRPr="00376C08">
        <w:rPr>
          <w:i/>
          <w:sz w:val="24"/>
          <w:lang w:val="en-GB"/>
        </w:rPr>
        <w:t xml:space="preserve">, </w:t>
      </w:r>
      <w:proofErr w:type="spellStart"/>
      <w:r w:rsidRPr="00376C08">
        <w:rPr>
          <w:i/>
          <w:sz w:val="24"/>
          <w:lang w:val="en-GB"/>
        </w:rPr>
        <w:t>Payment.Status.of.Previous.Credit</w:t>
      </w:r>
      <w:proofErr w:type="spellEnd"/>
      <w:r w:rsidRPr="00376C08">
        <w:rPr>
          <w:i/>
          <w:sz w:val="24"/>
          <w:lang w:val="en-GB"/>
        </w:rPr>
        <w:t xml:space="preserve">, Purpose, </w:t>
      </w:r>
      <w:proofErr w:type="spellStart"/>
      <w:r w:rsidRPr="00376C08">
        <w:rPr>
          <w:i/>
          <w:sz w:val="24"/>
          <w:lang w:val="en-GB"/>
        </w:rPr>
        <w:t>Credit.Amount</w:t>
      </w:r>
      <w:proofErr w:type="spellEnd"/>
      <w:r w:rsidRPr="00376C08">
        <w:rPr>
          <w:i/>
          <w:sz w:val="24"/>
          <w:lang w:val="en-GB"/>
        </w:rPr>
        <w:t xml:space="preserve">, </w:t>
      </w:r>
      <w:proofErr w:type="spellStart"/>
      <w:r w:rsidRPr="00376C08">
        <w:rPr>
          <w:i/>
          <w:sz w:val="24"/>
          <w:lang w:val="en-GB"/>
        </w:rPr>
        <w:t>Length.of.current.employment</w:t>
      </w:r>
      <w:proofErr w:type="spellEnd"/>
      <w:r w:rsidRPr="00376C08">
        <w:rPr>
          <w:i/>
          <w:sz w:val="24"/>
          <w:lang w:val="en-GB"/>
        </w:rPr>
        <w:t xml:space="preserve">, </w:t>
      </w:r>
      <w:proofErr w:type="spellStart"/>
      <w:r w:rsidRPr="00376C08">
        <w:rPr>
          <w:i/>
          <w:sz w:val="24"/>
          <w:lang w:val="en-GB"/>
        </w:rPr>
        <w:t>Instalment.per.cent</w:t>
      </w:r>
      <w:proofErr w:type="spellEnd"/>
      <w:r w:rsidRPr="00376C08">
        <w:rPr>
          <w:i/>
          <w:sz w:val="24"/>
          <w:lang w:val="en-GB"/>
        </w:rPr>
        <w:t>.</w:t>
      </w:r>
    </w:p>
    <w:p w14:paraId="59E5DE05" w14:textId="77777777" w:rsidR="0067521E" w:rsidRDefault="0067521E" w:rsidP="00E71662">
      <w:pPr>
        <w:rPr>
          <w:rFonts w:eastAsia="Times New Roman"/>
          <w:sz w:val="24"/>
          <w:szCs w:val="20"/>
        </w:rPr>
      </w:pPr>
    </w:p>
    <w:p w14:paraId="6283474C" w14:textId="77777777" w:rsidR="0067521E" w:rsidRDefault="0067521E" w:rsidP="0067521E">
      <w:pPr>
        <w:pStyle w:val="BodyText"/>
        <w:kinsoku w:val="0"/>
        <w:overflowPunct w:val="0"/>
        <w:spacing w:line="255" w:lineRule="exact"/>
      </w:pPr>
      <w:proofErr w:type="spellStart"/>
      <w:r>
        <w:t>Coefficients</w:t>
      </w:r>
      <w:proofErr w:type="spellEnd"/>
      <w:r>
        <w:t>:</w:t>
      </w:r>
    </w:p>
    <w:tbl>
      <w:tblPr>
        <w:tblW w:w="10176" w:type="dxa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0"/>
        <w:gridCol w:w="1757"/>
        <w:gridCol w:w="1193"/>
        <w:gridCol w:w="1078"/>
        <w:gridCol w:w="1368"/>
      </w:tblGrid>
      <w:tr w:rsidR="0067521E" w14:paraId="388BEC12" w14:textId="77777777" w:rsidTr="00AF171B">
        <w:trPr>
          <w:trHeight w:hRule="exact" w:val="300"/>
        </w:trPr>
        <w:tc>
          <w:tcPr>
            <w:tcW w:w="6537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ADADA"/>
          </w:tcPr>
          <w:p w14:paraId="61531483" w14:textId="77777777" w:rsidR="0067521E" w:rsidRDefault="0067521E">
            <w:pPr>
              <w:pStyle w:val="TableParagraph"/>
              <w:kinsoku w:val="0"/>
              <w:overflowPunct w:val="0"/>
              <w:spacing w:before="13"/>
              <w:ind w:right="153"/>
              <w:jc w:val="right"/>
            </w:pPr>
            <w:proofErr w:type="spellStart"/>
            <w:r>
              <w:rPr>
                <w:rFonts w:ascii="Segoe UI" w:hAnsi="Segoe UI" w:cs="Segoe UI"/>
                <w:spacing w:val="-1"/>
              </w:rPr>
              <w:t>Estimate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4B46C0A1" w14:textId="77777777" w:rsidR="0067521E" w:rsidRDefault="0067521E">
            <w:pPr>
              <w:pStyle w:val="TableParagraph"/>
              <w:kinsoku w:val="0"/>
              <w:overflowPunct w:val="0"/>
              <w:spacing w:before="13"/>
              <w:ind w:right="124"/>
              <w:jc w:val="right"/>
            </w:pPr>
            <w:proofErr w:type="spellStart"/>
            <w:r>
              <w:rPr>
                <w:rFonts w:ascii="Segoe UI" w:hAnsi="Segoe UI" w:cs="Segoe UI"/>
              </w:rPr>
              <w:t>Std</w:t>
            </w:r>
            <w:proofErr w:type="spellEnd"/>
            <w:r>
              <w:rPr>
                <w:rFonts w:ascii="Segoe UI" w:hAnsi="Segoe UI" w:cs="Segoe UI"/>
              </w:rPr>
              <w:t>.</w:t>
            </w:r>
            <w:r>
              <w:rPr>
                <w:rFonts w:ascii="Segoe UI" w:hAnsi="Segoe UI" w:cs="Segoe UI"/>
                <w:spacing w:val="-9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Error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7458AE90" w14:textId="77777777" w:rsidR="0067521E" w:rsidRDefault="0067521E">
            <w:pPr>
              <w:pStyle w:val="TableParagraph"/>
              <w:kinsoku w:val="0"/>
              <w:overflowPunct w:val="0"/>
              <w:spacing w:before="13"/>
              <w:ind w:right="279"/>
              <w:jc w:val="right"/>
            </w:pPr>
            <w:r>
              <w:rPr>
                <w:rFonts w:ascii="Segoe UI" w:hAnsi="Segoe UI" w:cs="Segoe UI"/>
              </w:rPr>
              <w:t>z</w:t>
            </w:r>
            <w:r>
              <w:rPr>
                <w:rFonts w:ascii="Segoe UI" w:hAnsi="Segoe UI" w:cs="Segoe UI"/>
                <w:spacing w:val="-1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value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ADADA"/>
          </w:tcPr>
          <w:p w14:paraId="092DAE7F" w14:textId="77777777" w:rsidR="0067521E" w:rsidRDefault="0067521E">
            <w:pPr>
              <w:pStyle w:val="TableParagraph"/>
              <w:kinsoku w:val="0"/>
              <w:overflowPunct w:val="0"/>
              <w:spacing w:before="13"/>
              <w:ind w:left="298"/>
            </w:pPr>
            <w:proofErr w:type="spellStart"/>
            <w:r>
              <w:rPr>
                <w:rFonts w:ascii="Segoe UI" w:hAnsi="Segoe UI" w:cs="Segoe UI"/>
              </w:rPr>
              <w:t>Pr</w:t>
            </w:r>
            <w:proofErr w:type="spellEnd"/>
            <w:r>
              <w:rPr>
                <w:rFonts w:ascii="Segoe UI" w:hAnsi="Segoe UI" w:cs="Segoe UI"/>
              </w:rPr>
              <w:t>(&gt;|z|)</w:t>
            </w:r>
          </w:p>
        </w:tc>
      </w:tr>
      <w:tr w:rsidR="0067521E" w14:paraId="7B1D6DA5" w14:textId="77777777" w:rsidTr="00AF171B">
        <w:trPr>
          <w:trHeight w:hRule="exact" w:val="288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AEC2F46" w14:textId="77777777" w:rsidR="0067521E" w:rsidRDefault="0067521E">
            <w:pPr>
              <w:pStyle w:val="TableParagraph"/>
              <w:kinsoku w:val="0"/>
              <w:overflowPunct w:val="0"/>
              <w:spacing w:before="50"/>
              <w:ind w:left="8"/>
            </w:pPr>
            <w:r>
              <w:rPr>
                <w:rFonts w:ascii="Segoe UI" w:hAnsi="Segoe UI" w:cs="Segoe UI"/>
                <w:sz w:val="20"/>
                <w:szCs w:val="20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Intercept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1DE8E3D" w14:textId="77777777" w:rsidR="0067521E" w:rsidRDefault="0067521E">
            <w:pPr>
              <w:pStyle w:val="TableParagraph"/>
              <w:kinsoku w:val="0"/>
              <w:overflowPunct w:val="0"/>
              <w:spacing w:before="50"/>
              <w:ind w:right="153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-2.9621914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2036CBC" w14:textId="77777777" w:rsidR="0067521E" w:rsidRDefault="0067521E">
            <w:pPr>
              <w:pStyle w:val="TableParagraph"/>
              <w:kinsoku w:val="0"/>
              <w:overflowPunct w:val="0"/>
              <w:spacing w:before="50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6.837e-01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86F5970" w14:textId="77777777" w:rsidR="0067521E" w:rsidRDefault="0067521E">
            <w:pPr>
              <w:pStyle w:val="TableParagraph"/>
              <w:kinsoku w:val="0"/>
              <w:overflowPunct w:val="0"/>
              <w:spacing w:before="50"/>
              <w:ind w:right="280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-4.3326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2C7192C" w14:textId="77777777" w:rsidR="0067521E" w:rsidRDefault="0067521E">
            <w:pPr>
              <w:pStyle w:val="TableParagraph"/>
              <w:kinsoku w:val="0"/>
              <w:overflowPunct w:val="0"/>
              <w:spacing w:before="50"/>
              <w:ind w:right="131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1e-05***</w:t>
            </w:r>
          </w:p>
        </w:tc>
      </w:tr>
      <w:tr w:rsidR="0067521E" w14:paraId="60E7FD8F" w14:textId="77777777" w:rsidTr="00AF171B">
        <w:trPr>
          <w:trHeight w:hRule="exact" w:val="278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330449C7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Account.BalanceSome</w:t>
            </w:r>
            <w:proofErr w:type="spellEnd"/>
            <w:r>
              <w:rPr>
                <w:rFonts w:ascii="Segoe UI" w:hAnsi="Segoe UI" w:cs="Segoe UI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Balance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68F346E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53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-1.6053228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EDB3154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3.067e-01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A006DC2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280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-5.2344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3D7F8A43" w14:textId="77777777" w:rsidR="0067521E" w:rsidRPr="008B456C" w:rsidRDefault="0067521E">
            <w:pPr>
              <w:pStyle w:val="TableParagraph"/>
              <w:kinsoku w:val="0"/>
              <w:overflowPunct w:val="0"/>
              <w:spacing w:before="42"/>
              <w:ind w:right="131"/>
              <w:jc w:val="right"/>
              <w:rPr>
                <w:highlight w:val="yellow"/>
              </w:rPr>
            </w:pPr>
            <w:r w:rsidRPr="008B456C">
              <w:rPr>
                <w:rFonts w:ascii="Segoe UI" w:hAnsi="Segoe UI" w:cs="Segoe UI"/>
                <w:sz w:val="20"/>
                <w:szCs w:val="20"/>
                <w:highlight w:val="yellow"/>
              </w:rPr>
              <w:t>1.65e-07***</w:t>
            </w:r>
          </w:p>
        </w:tc>
      </w:tr>
      <w:tr w:rsidR="0067521E" w14:paraId="3B14B0FA" w14:textId="77777777" w:rsidTr="00AF171B">
        <w:trPr>
          <w:trHeight w:hRule="exact" w:val="285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EF75341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Payment.Status.of.Previous.CreditPaid</w:t>
            </w:r>
            <w:proofErr w:type="spellEnd"/>
            <w:r>
              <w:rPr>
                <w:rFonts w:ascii="Segoe UI" w:hAnsi="Segoe UI" w:cs="Segoe UI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3141CB91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53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0.2360857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42B432E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2.977e-01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ABD1CD1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280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0.7930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4076759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left="357"/>
            </w:pPr>
            <w:r>
              <w:rPr>
                <w:rFonts w:ascii="Segoe UI" w:hAnsi="Segoe UI" w:cs="Segoe UI"/>
                <w:sz w:val="20"/>
                <w:szCs w:val="20"/>
              </w:rPr>
              <w:t>0.42775</w:t>
            </w:r>
          </w:p>
        </w:tc>
      </w:tr>
      <w:tr w:rsidR="0067521E" w14:paraId="33A2C662" w14:textId="77777777" w:rsidTr="00AF171B">
        <w:trPr>
          <w:trHeight w:hRule="exact" w:val="278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23D63306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Payment.Status.of.Previous.CreditSome</w:t>
            </w:r>
            <w:proofErr w:type="spellEnd"/>
            <w:r>
              <w:rPr>
                <w:rFonts w:ascii="Segoe UI" w:hAnsi="Segoe UI" w:cs="Segoe UI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Problems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B703C9A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53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1.2154514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BD1CE77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5.151e-01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AEA8212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280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2.3595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218CDA63" w14:textId="77777777" w:rsidR="0067521E" w:rsidRPr="008B456C" w:rsidRDefault="0067521E">
            <w:pPr>
              <w:pStyle w:val="TableParagraph"/>
              <w:kinsoku w:val="0"/>
              <w:overflowPunct w:val="0"/>
              <w:spacing w:before="42"/>
              <w:ind w:left="465"/>
              <w:rPr>
                <w:highlight w:val="yellow"/>
              </w:rPr>
            </w:pPr>
            <w:r w:rsidRPr="008B456C">
              <w:rPr>
                <w:rFonts w:ascii="Segoe UI" w:hAnsi="Segoe UI" w:cs="Segoe UI"/>
                <w:sz w:val="20"/>
                <w:szCs w:val="20"/>
                <w:highlight w:val="yellow"/>
              </w:rPr>
              <w:t>0.0183*</w:t>
            </w:r>
          </w:p>
        </w:tc>
      </w:tr>
      <w:tr w:rsidR="0067521E" w14:paraId="6B1A909C" w14:textId="77777777" w:rsidTr="00AF171B">
        <w:trPr>
          <w:trHeight w:hRule="exact" w:val="285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6A15CD8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PurposeNew</w:t>
            </w:r>
            <w:proofErr w:type="spellEnd"/>
            <w:r>
              <w:rPr>
                <w:rFonts w:ascii="Segoe UI" w:hAnsi="Segoe UI" w:cs="Segoe U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car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777389A1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53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-1.6993164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673EA6A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6.142e-01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7F4A0FA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280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-2.7668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ED060B4" w14:textId="77777777" w:rsidR="0067521E" w:rsidRPr="008B456C" w:rsidRDefault="0067521E">
            <w:pPr>
              <w:pStyle w:val="TableParagraph"/>
              <w:kinsoku w:val="0"/>
              <w:overflowPunct w:val="0"/>
              <w:spacing w:before="46"/>
              <w:ind w:left="357"/>
              <w:rPr>
                <w:highlight w:val="yellow"/>
              </w:rPr>
            </w:pPr>
            <w:r w:rsidRPr="008B456C">
              <w:rPr>
                <w:rFonts w:ascii="Segoe UI" w:hAnsi="Segoe UI" w:cs="Segoe UI"/>
                <w:sz w:val="20"/>
                <w:szCs w:val="20"/>
                <w:highlight w:val="yellow"/>
              </w:rPr>
              <w:t>0.00566**</w:t>
            </w:r>
          </w:p>
        </w:tc>
      </w:tr>
      <w:tr w:rsidR="0067521E" w14:paraId="5A46CE10" w14:textId="77777777" w:rsidTr="00AF171B">
        <w:trPr>
          <w:trHeight w:hRule="exact" w:val="278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752AABDA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PurposeOther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10FBBB7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53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-0.3257637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3A11626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8.179e-01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5DB9242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280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-0.3983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3386ED35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left="357"/>
            </w:pPr>
            <w:r>
              <w:rPr>
                <w:rFonts w:ascii="Segoe UI" w:hAnsi="Segoe UI" w:cs="Segoe UI"/>
                <w:sz w:val="20"/>
                <w:szCs w:val="20"/>
              </w:rPr>
              <w:t>0.69042</w:t>
            </w:r>
          </w:p>
        </w:tc>
      </w:tr>
      <w:tr w:rsidR="0067521E" w14:paraId="5CB6212D" w14:textId="77777777" w:rsidTr="00AF171B">
        <w:trPr>
          <w:trHeight w:hRule="exact" w:val="285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5C2469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PurposeUsed</w:t>
            </w:r>
            <w:proofErr w:type="spellEnd"/>
            <w:r>
              <w:rPr>
                <w:rFonts w:ascii="Segoe UI" w:hAnsi="Segoe UI" w:cs="Segoe U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car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EEDBFDE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53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-0.7645820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1E65474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4.004e-01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C42D7CF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280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-1.9096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B5DE8BA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left="357"/>
            </w:pPr>
            <w:r>
              <w:rPr>
                <w:rFonts w:ascii="Segoe UI" w:hAnsi="Segoe UI" w:cs="Segoe UI"/>
                <w:sz w:val="20"/>
                <w:szCs w:val="20"/>
              </w:rPr>
              <w:t>0.05618.</w:t>
            </w:r>
          </w:p>
        </w:tc>
      </w:tr>
      <w:tr w:rsidR="0067521E" w14:paraId="250FFFE6" w14:textId="77777777" w:rsidTr="00AF171B">
        <w:trPr>
          <w:trHeight w:hRule="exact" w:val="278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5223B40E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Credit.Amount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EBF6ED4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53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0.0001704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10B8A84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5.733e-05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2CDB914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280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2.9716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694206E9" w14:textId="77777777" w:rsidR="0067521E" w:rsidRPr="008B456C" w:rsidRDefault="0067521E">
            <w:pPr>
              <w:pStyle w:val="TableParagraph"/>
              <w:kinsoku w:val="0"/>
              <w:overflowPunct w:val="0"/>
              <w:spacing w:before="42"/>
              <w:ind w:left="357"/>
              <w:rPr>
                <w:highlight w:val="yellow"/>
              </w:rPr>
            </w:pPr>
            <w:r w:rsidRPr="008B456C">
              <w:rPr>
                <w:rFonts w:ascii="Segoe UI" w:hAnsi="Segoe UI" w:cs="Segoe UI"/>
                <w:sz w:val="20"/>
                <w:szCs w:val="20"/>
                <w:highlight w:val="yellow"/>
              </w:rPr>
              <w:t>0.00296**</w:t>
            </w:r>
          </w:p>
        </w:tc>
      </w:tr>
      <w:tr w:rsidR="0067521E" w14:paraId="195A91BF" w14:textId="77777777" w:rsidTr="00AF171B">
        <w:trPr>
          <w:trHeight w:hRule="exact" w:val="285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1D8D991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left="8"/>
            </w:pPr>
            <w:r>
              <w:rPr>
                <w:rFonts w:ascii="Segoe UI" w:hAnsi="Segoe UI" w:cs="Segoe UI"/>
                <w:sz w:val="20"/>
                <w:szCs w:val="20"/>
              </w:rPr>
              <w:t>Length.of.current.employment4-7</w:t>
            </w:r>
            <w:r>
              <w:rPr>
                <w:rFonts w:ascii="Segoe UI" w:hAnsi="Segoe UI" w:cs="Segoe UI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yrs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271F86AA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53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0.3127022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F7DEC50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4.587e-01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CDFC0FC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280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0.6817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EFB4A34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left="357"/>
            </w:pPr>
            <w:r>
              <w:rPr>
                <w:rFonts w:ascii="Segoe UI" w:hAnsi="Segoe UI" w:cs="Segoe UI"/>
                <w:sz w:val="20"/>
                <w:szCs w:val="20"/>
              </w:rPr>
              <w:t>0.49545</w:t>
            </w:r>
          </w:p>
        </w:tc>
      </w:tr>
      <w:tr w:rsidR="0067521E" w14:paraId="63337736" w14:textId="77777777" w:rsidTr="00AF171B">
        <w:trPr>
          <w:trHeight w:hRule="exact" w:val="278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0F0F0"/>
          </w:tcPr>
          <w:p w14:paraId="42961298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Length.of.current.employment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&lt;</w:t>
            </w:r>
            <w:r>
              <w:rPr>
                <w:rFonts w:ascii="Segoe UI" w:hAnsi="Segoe UI" w:cs="Segoe U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1yr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25432A1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53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0.8125785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327030F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3.874e-01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AAD359C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280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2.0973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0F0F0"/>
          </w:tcPr>
          <w:p w14:paraId="71EE6F5F" w14:textId="77777777" w:rsidR="0067521E" w:rsidRPr="008B456C" w:rsidRDefault="0067521E">
            <w:pPr>
              <w:pStyle w:val="TableParagraph"/>
              <w:kinsoku w:val="0"/>
              <w:overflowPunct w:val="0"/>
              <w:spacing w:before="42"/>
              <w:ind w:left="357"/>
              <w:rPr>
                <w:highlight w:val="yellow"/>
              </w:rPr>
            </w:pPr>
            <w:r w:rsidRPr="008B456C">
              <w:rPr>
                <w:rFonts w:ascii="Segoe UI" w:hAnsi="Segoe UI" w:cs="Segoe UI"/>
                <w:sz w:val="20"/>
                <w:szCs w:val="20"/>
                <w:highlight w:val="yellow"/>
              </w:rPr>
              <w:t>0.03596*</w:t>
            </w:r>
          </w:p>
        </w:tc>
      </w:tr>
      <w:tr w:rsidR="0067521E" w14:paraId="07324E9D" w14:textId="77777777" w:rsidTr="00AF171B">
        <w:trPr>
          <w:trHeight w:hRule="exact" w:val="285"/>
        </w:trPr>
        <w:tc>
          <w:tcPr>
            <w:tcW w:w="478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8713B71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Instalment.per.cent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3B023C50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53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0.3016731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FD08FDE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1.350e-01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F2C2A70" w14:textId="77777777" w:rsidR="0067521E" w:rsidRDefault="0067521E">
            <w:pPr>
              <w:pStyle w:val="TableParagraph"/>
              <w:kinsoku w:val="0"/>
              <w:overflowPunct w:val="0"/>
              <w:spacing w:before="46"/>
              <w:ind w:right="280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2.2340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C64EF04" w14:textId="77777777" w:rsidR="0067521E" w:rsidRPr="008B456C" w:rsidRDefault="0067521E">
            <w:pPr>
              <w:pStyle w:val="TableParagraph"/>
              <w:kinsoku w:val="0"/>
              <w:overflowPunct w:val="0"/>
              <w:spacing w:before="46"/>
              <w:ind w:left="357"/>
              <w:rPr>
                <w:highlight w:val="yellow"/>
              </w:rPr>
            </w:pPr>
            <w:r w:rsidRPr="008B456C">
              <w:rPr>
                <w:rFonts w:ascii="Segoe UI" w:hAnsi="Segoe UI" w:cs="Segoe UI"/>
                <w:sz w:val="20"/>
                <w:szCs w:val="20"/>
                <w:highlight w:val="yellow"/>
              </w:rPr>
              <w:t>0.02549*</w:t>
            </w:r>
          </w:p>
        </w:tc>
      </w:tr>
      <w:tr w:rsidR="0067521E" w14:paraId="5FCF26B7" w14:textId="77777777" w:rsidTr="00AF171B">
        <w:trPr>
          <w:trHeight w:hRule="exact" w:val="289"/>
        </w:trPr>
        <w:tc>
          <w:tcPr>
            <w:tcW w:w="47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0F0F0"/>
          </w:tcPr>
          <w:p w14:paraId="2FFE8E90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left="8"/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Most.valuable.available.asset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</w:tcPr>
          <w:p w14:paraId="53B006A0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53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0.2650267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</w:tcPr>
          <w:p w14:paraId="22FAF993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124"/>
              <w:jc w:val="right"/>
            </w:pPr>
            <w:r>
              <w:rPr>
                <w:rFonts w:ascii="Segoe UI" w:hAnsi="Segoe UI" w:cs="Segoe UI"/>
                <w:spacing w:val="-1"/>
                <w:sz w:val="20"/>
                <w:szCs w:val="20"/>
              </w:rPr>
              <w:t>1.425e-01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</w:tcPr>
          <w:p w14:paraId="114540E4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right="280"/>
              <w:jc w:val="right"/>
            </w:pPr>
            <w:r>
              <w:rPr>
                <w:rFonts w:ascii="Segoe UI" w:hAnsi="Segoe UI" w:cs="Segoe UI"/>
                <w:sz w:val="20"/>
                <w:szCs w:val="20"/>
              </w:rPr>
              <w:t>1.8599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</w:tcPr>
          <w:p w14:paraId="28D71F0E" w14:textId="77777777" w:rsidR="0067521E" w:rsidRDefault="0067521E">
            <w:pPr>
              <w:pStyle w:val="TableParagraph"/>
              <w:kinsoku w:val="0"/>
              <w:overflowPunct w:val="0"/>
              <w:spacing w:before="42"/>
              <w:ind w:left="357"/>
            </w:pPr>
            <w:r>
              <w:rPr>
                <w:rFonts w:ascii="Segoe UI" w:hAnsi="Segoe UI" w:cs="Segoe UI"/>
                <w:sz w:val="20"/>
                <w:szCs w:val="20"/>
              </w:rPr>
              <w:t>0.06289.</w:t>
            </w:r>
          </w:p>
        </w:tc>
      </w:tr>
    </w:tbl>
    <w:p w14:paraId="290D1106" w14:textId="77777777" w:rsidR="0067521E" w:rsidRDefault="0067521E" w:rsidP="00E71662">
      <w:pPr>
        <w:ind w:left="1276"/>
        <w:rPr>
          <w:rFonts w:eastAsia="Times New Roman"/>
          <w:i/>
          <w:sz w:val="24"/>
          <w:szCs w:val="20"/>
        </w:rPr>
      </w:pPr>
    </w:p>
    <w:p w14:paraId="7552E526" w14:textId="77777777" w:rsidR="00E71662" w:rsidRPr="00AF171B" w:rsidRDefault="0073445E" w:rsidP="0073445E">
      <w:pPr>
        <w:ind w:left="1276"/>
        <w:rPr>
          <w:rFonts w:eastAsia="Times New Roman"/>
          <w:i/>
          <w:sz w:val="24"/>
          <w:szCs w:val="20"/>
          <w:lang w:val="en-US"/>
        </w:rPr>
      </w:pPr>
      <w:r w:rsidRPr="00AF171B"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080A3481" wp14:editId="0A8CFABB">
            <wp:simplePos x="0" y="0"/>
            <wp:positionH relativeFrom="column">
              <wp:posOffset>866775</wp:posOffset>
            </wp:positionH>
            <wp:positionV relativeFrom="paragraph">
              <wp:posOffset>662305</wp:posOffset>
            </wp:positionV>
            <wp:extent cx="3467100" cy="2609850"/>
            <wp:effectExtent l="0" t="0" r="0" b="0"/>
            <wp:wrapTopAndBottom/>
            <wp:docPr id="2" name="Picture 2" descr="C:\Users\Ivan Martinovic\AppData\Local\Microsoft\Windows\INetCache\Content.Word\Snimak ekrana 2021-08-20 130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n Martinovic\AppData\Local\Microsoft\Windows\INetCache\Content.Word\Snimak ekrana 2021-08-20 1307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662" w:rsidRPr="00AF171B">
        <w:rPr>
          <w:rFonts w:eastAsia="Times New Roman"/>
          <w:i/>
          <w:sz w:val="24"/>
          <w:szCs w:val="20"/>
          <w:lang w:val="en-US"/>
        </w:rPr>
        <w:t xml:space="preserve">In the Decision Tree model the most </w:t>
      </w:r>
      <w:r w:rsidR="00AF171B" w:rsidRPr="00AF171B">
        <w:rPr>
          <w:rFonts w:eastAsia="Times New Roman"/>
          <w:i/>
          <w:sz w:val="24"/>
          <w:szCs w:val="20"/>
          <w:lang w:val="en-US"/>
        </w:rPr>
        <w:t>significant</w:t>
      </w:r>
      <w:r w:rsidR="00AF171B">
        <w:rPr>
          <w:rFonts w:eastAsia="Times New Roman"/>
          <w:i/>
          <w:sz w:val="24"/>
          <w:szCs w:val="20"/>
          <w:lang w:val="en-US"/>
        </w:rPr>
        <w:t xml:space="preserve"> </w:t>
      </w:r>
      <w:r>
        <w:rPr>
          <w:rFonts w:eastAsia="Times New Roman"/>
          <w:i/>
          <w:sz w:val="24"/>
          <w:szCs w:val="20"/>
          <w:lang w:val="en-US"/>
        </w:rPr>
        <w:t>top five variables are</w:t>
      </w:r>
      <w:r w:rsidR="00E71662" w:rsidRPr="00AF171B">
        <w:rPr>
          <w:rFonts w:eastAsia="Times New Roman"/>
          <w:i/>
          <w:sz w:val="24"/>
          <w:szCs w:val="20"/>
          <w:lang w:val="en-US"/>
        </w:rPr>
        <w:t xml:space="preserve">: </w:t>
      </w:r>
      <w:proofErr w:type="spellStart"/>
      <w:r>
        <w:rPr>
          <w:rFonts w:eastAsia="Times New Roman"/>
          <w:i/>
          <w:sz w:val="24"/>
          <w:szCs w:val="20"/>
          <w:lang w:val="en-US"/>
        </w:rPr>
        <w:t>Account.Balance</w:t>
      </w:r>
      <w:proofErr w:type="spellEnd"/>
      <w:r>
        <w:rPr>
          <w:rFonts w:eastAsia="Times New Roman"/>
          <w:i/>
          <w:sz w:val="24"/>
          <w:szCs w:val="20"/>
          <w:lang w:val="en-US"/>
        </w:rPr>
        <w:t xml:space="preserve">, </w:t>
      </w:r>
      <w:proofErr w:type="spellStart"/>
      <w:r>
        <w:rPr>
          <w:rFonts w:eastAsia="Times New Roman"/>
          <w:i/>
          <w:sz w:val="24"/>
          <w:szCs w:val="20"/>
          <w:lang w:val="en-US"/>
        </w:rPr>
        <w:t>Duration.of.Credit.Month</w:t>
      </w:r>
      <w:proofErr w:type="spellEnd"/>
      <w:r>
        <w:rPr>
          <w:rFonts w:eastAsia="Times New Roman"/>
          <w:i/>
          <w:sz w:val="24"/>
          <w:szCs w:val="20"/>
          <w:lang w:val="en-US"/>
        </w:rPr>
        <w:t xml:space="preserve">, </w:t>
      </w:r>
      <w:proofErr w:type="spellStart"/>
      <w:r w:rsidRPr="0073445E">
        <w:rPr>
          <w:rFonts w:eastAsia="Times New Roman"/>
          <w:i/>
          <w:sz w:val="24"/>
          <w:szCs w:val="20"/>
          <w:lang w:val="en-US"/>
        </w:rPr>
        <w:t>Credit.Amount</w:t>
      </w:r>
      <w:proofErr w:type="spellEnd"/>
      <w:r>
        <w:rPr>
          <w:rFonts w:eastAsia="Times New Roman"/>
          <w:i/>
          <w:sz w:val="24"/>
          <w:szCs w:val="20"/>
          <w:lang w:val="en-US"/>
        </w:rPr>
        <w:t xml:space="preserve">, </w:t>
      </w:r>
      <w:proofErr w:type="spellStart"/>
      <w:r w:rsidRPr="0073445E">
        <w:rPr>
          <w:rFonts w:eastAsia="Times New Roman"/>
          <w:i/>
          <w:sz w:val="24"/>
          <w:szCs w:val="20"/>
          <w:lang w:val="en-US"/>
        </w:rPr>
        <w:t>Value.Savings.Stocks</w:t>
      </w:r>
      <w:proofErr w:type="spellEnd"/>
      <w:r w:rsidR="00671CE6">
        <w:rPr>
          <w:rFonts w:eastAsia="Times New Roman"/>
          <w:i/>
          <w:sz w:val="24"/>
          <w:szCs w:val="20"/>
          <w:lang w:val="en-US"/>
        </w:rPr>
        <w:t xml:space="preserve"> and</w:t>
      </w:r>
      <w:r>
        <w:rPr>
          <w:rFonts w:eastAsia="Times New Roman"/>
          <w:i/>
          <w:sz w:val="24"/>
          <w:szCs w:val="20"/>
          <w:lang w:val="en-US"/>
        </w:rPr>
        <w:t xml:space="preserve"> </w:t>
      </w:r>
      <w:proofErr w:type="spellStart"/>
      <w:r w:rsidRPr="0073445E">
        <w:rPr>
          <w:rFonts w:eastAsia="Times New Roman"/>
          <w:i/>
          <w:sz w:val="24"/>
          <w:szCs w:val="20"/>
          <w:lang w:val="en-US"/>
        </w:rPr>
        <w:t>Age.years</w:t>
      </w:r>
      <w:proofErr w:type="spellEnd"/>
    </w:p>
    <w:p w14:paraId="082DD812" w14:textId="77777777" w:rsidR="00400CA0" w:rsidRPr="00AF171B" w:rsidRDefault="00400CA0" w:rsidP="00400CA0">
      <w:pPr>
        <w:ind w:left="1276"/>
        <w:contextualSpacing/>
        <w:rPr>
          <w:i/>
          <w:sz w:val="24"/>
          <w:lang w:val="en-US"/>
        </w:rPr>
      </w:pPr>
    </w:p>
    <w:p w14:paraId="61C6E85A" w14:textId="77777777" w:rsidR="002B2EFD" w:rsidRDefault="00D62364" w:rsidP="00F571B4">
      <w:pPr>
        <w:pStyle w:val="ListParagraph"/>
        <w:ind w:left="1276"/>
        <w:rPr>
          <w:rFonts w:eastAsia="Times New Roman"/>
          <w:i/>
          <w:sz w:val="24"/>
          <w:szCs w:val="20"/>
          <w:lang w:val="en-US"/>
        </w:rPr>
      </w:pPr>
      <w:r w:rsidRPr="00AF171B">
        <w:rPr>
          <w:i/>
          <w:sz w:val="24"/>
          <w:lang w:val="en-US"/>
        </w:rPr>
        <w:t>In the Fo</w:t>
      </w:r>
      <w:r w:rsidR="009174FF" w:rsidRPr="00AF171B">
        <w:rPr>
          <w:i/>
          <w:sz w:val="24"/>
          <w:lang w:val="en-US"/>
        </w:rPr>
        <w:t xml:space="preserve">rest model </w:t>
      </w:r>
      <w:r w:rsidR="00F571B4" w:rsidRPr="00AF171B">
        <w:rPr>
          <w:rFonts w:eastAsia="Times New Roman"/>
          <w:i/>
          <w:sz w:val="24"/>
          <w:szCs w:val="20"/>
          <w:lang w:val="en-US"/>
        </w:rPr>
        <w:t xml:space="preserve">the </w:t>
      </w:r>
      <w:r w:rsidR="002B2EFD">
        <w:rPr>
          <w:rFonts w:eastAsia="Times New Roman"/>
          <w:i/>
          <w:sz w:val="24"/>
          <w:szCs w:val="20"/>
          <w:lang w:val="en-US"/>
        </w:rPr>
        <w:t>top five</w:t>
      </w:r>
      <w:r w:rsidR="002B2EFD" w:rsidRPr="00AF171B">
        <w:rPr>
          <w:rFonts w:eastAsia="Times New Roman"/>
          <w:i/>
          <w:sz w:val="24"/>
          <w:szCs w:val="20"/>
          <w:lang w:val="en-US"/>
        </w:rPr>
        <w:t xml:space="preserve"> </w:t>
      </w:r>
      <w:r w:rsidR="00F571B4" w:rsidRPr="00AF171B">
        <w:rPr>
          <w:rFonts w:eastAsia="Times New Roman"/>
          <w:i/>
          <w:sz w:val="24"/>
          <w:szCs w:val="20"/>
          <w:lang w:val="en-US"/>
        </w:rPr>
        <w:t>significant</w:t>
      </w:r>
      <w:r w:rsidR="00F571B4">
        <w:rPr>
          <w:rFonts w:eastAsia="Times New Roman"/>
          <w:i/>
          <w:sz w:val="24"/>
          <w:szCs w:val="20"/>
          <w:lang w:val="en-US"/>
        </w:rPr>
        <w:t xml:space="preserve"> variables are</w:t>
      </w:r>
      <w:r w:rsidR="00F571B4" w:rsidRPr="00AF171B">
        <w:rPr>
          <w:rFonts w:eastAsia="Times New Roman"/>
          <w:i/>
          <w:sz w:val="24"/>
          <w:szCs w:val="20"/>
          <w:lang w:val="en-US"/>
        </w:rPr>
        <w:t xml:space="preserve">: </w:t>
      </w:r>
    </w:p>
    <w:p w14:paraId="26CCBF48" w14:textId="77777777" w:rsidR="00F571B4" w:rsidRDefault="00F571B4" w:rsidP="00F571B4">
      <w:pPr>
        <w:pStyle w:val="ListParagraph"/>
        <w:ind w:left="1276"/>
        <w:rPr>
          <w:i/>
          <w:sz w:val="24"/>
          <w:lang w:val="en-GB"/>
        </w:rPr>
      </w:pPr>
      <w:proofErr w:type="spellStart"/>
      <w:r w:rsidRPr="0073445E">
        <w:rPr>
          <w:rFonts w:eastAsia="Times New Roman"/>
          <w:i/>
          <w:sz w:val="24"/>
          <w:szCs w:val="20"/>
          <w:lang w:val="en-US"/>
        </w:rPr>
        <w:lastRenderedPageBreak/>
        <w:t>Credit.Amount</w:t>
      </w:r>
      <w:proofErr w:type="spellEnd"/>
      <w:r>
        <w:rPr>
          <w:rFonts w:eastAsia="Times New Roman"/>
          <w:i/>
          <w:sz w:val="24"/>
          <w:szCs w:val="20"/>
          <w:lang w:val="en-US"/>
        </w:rPr>
        <w:t>,</w:t>
      </w:r>
      <w:r w:rsidRPr="00F571B4">
        <w:rPr>
          <w:rFonts w:eastAsia="Times New Roman"/>
          <w:i/>
          <w:sz w:val="24"/>
          <w:szCs w:val="20"/>
          <w:lang w:val="en-US"/>
        </w:rPr>
        <w:t xml:space="preserve"> </w:t>
      </w:r>
      <w:proofErr w:type="spellStart"/>
      <w:r w:rsidRPr="0073445E">
        <w:rPr>
          <w:rFonts w:eastAsia="Times New Roman"/>
          <w:i/>
          <w:sz w:val="24"/>
          <w:szCs w:val="20"/>
          <w:lang w:val="en-US"/>
        </w:rPr>
        <w:t>Age.years</w:t>
      </w:r>
      <w:proofErr w:type="spellEnd"/>
      <w:r>
        <w:rPr>
          <w:rFonts w:eastAsia="Times New Roman"/>
          <w:i/>
          <w:sz w:val="24"/>
          <w:szCs w:val="20"/>
          <w:lang w:val="en-US"/>
        </w:rPr>
        <w:t xml:space="preserve">, </w:t>
      </w:r>
      <w:proofErr w:type="spellStart"/>
      <w:r>
        <w:rPr>
          <w:rFonts w:eastAsia="Times New Roman"/>
          <w:i/>
          <w:sz w:val="24"/>
          <w:szCs w:val="20"/>
          <w:lang w:val="en-US"/>
        </w:rPr>
        <w:t>Duration.of.Credit.Month</w:t>
      </w:r>
      <w:proofErr w:type="spellEnd"/>
      <w:r>
        <w:rPr>
          <w:rFonts w:eastAsia="Times New Roman"/>
          <w:i/>
          <w:sz w:val="24"/>
          <w:szCs w:val="20"/>
          <w:lang w:val="en-US"/>
        </w:rPr>
        <w:t xml:space="preserve">, </w:t>
      </w:r>
      <w:proofErr w:type="spellStart"/>
      <w:r>
        <w:rPr>
          <w:rFonts w:eastAsia="Times New Roman"/>
          <w:i/>
          <w:sz w:val="24"/>
          <w:szCs w:val="20"/>
          <w:lang w:val="en-US"/>
        </w:rPr>
        <w:t>Account.Balance</w:t>
      </w:r>
      <w:proofErr w:type="spellEnd"/>
      <w:r>
        <w:rPr>
          <w:rFonts w:eastAsia="Times New Roman"/>
          <w:i/>
          <w:sz w:val="24"/>
          <w:szCs w:val="20"/>
          <w:lang w:val="en-US"/>
        </w:rPr>
        <w:t xml:space="preserve"> and </w:t>
      </w:r>
      <w:proofErr w:type="spellStart"/>
      <w:r w:rsidRPr="008B456C">
        <w:rPr>
          <w:i/>
          <w:sz w:val="24"/>
          <w:lang w:val="en-GB"/>
        </w:rPr>
        <w:t>Most.valuable.available.asset</w:t>
      </w:r>
      <w:proofErr w:type="spellEnd"/>
    </w:p>
    <w:p w14:paraId="17D2E6EE" w14:textId="77777777" w:rsidR="00F571B4" w:rsidRPr="00AF171B" w:rsidRDefault="00F571B4" w:rsidP="00F571B4">
      <w:pPr>
        <w:ind w:left="1276"/>
        <w:rPr>
          <w:rFonts w:eastAsia="Times New Roman"/>
          <w:i/>
          <w:sz w:val="24"/>
          <w:szCs w:val="20"/>
          <w:lang w:val="en-US"/>
        </w:rPr>
      </w:pPr>
    </w:p>
    <w:p w14:paraId="10F1EDAA" w14:textId="77777777" w:rsidR="00D62364" w:rsidRPr="00AF171B" w:rsidRDefault="00F269EF" w:rsidP="00400CA0">
      <w:pPr>
        <w:ind w:left="1276"/>
        <w:contextualSpacing/>
        <w:rPr>
          <w:i/>
          <w:sz w:val="24"/>
          <w:lang w:val="en-US"/>
        </w:rPr>
      </w:pPr>
      <w:r>
        <w:rPr>
          <w:i/>
          <w:sz w:val="24"/>
          <w:lang w:val="en-US"/>
        </w:rPr>
        <w:pict w14:anchorId="5D7B7E72">
          <v:shape id="_x0000_i1025" type="#_x0000_t75" style="width:243.75pt;height:251.25pt">
            <v:imagedata r:id="rId9" o:title="Snimak ekrana 2021-08-20 131425"/>
          </v:shape>
        </w:pict>
      </w:r>
    </w:p>
    <w:p w14:paraId="2C3744E3" w14:textId="77777777" w:rsidR="008D2AD1" w:rsidRPr="00AF171B" w:rsidRDefault="008D2AD1">
      <w:pPr>
        <w:rPr>
          <w:lang w:val="en-US"/>
        </w:rPr>
      </w:pPr>
    </w:p>
    <w:p w14:paraId="5F5A7FCC" w14:textId="77777777" w:rsidR="002B2EFD" w:rsidRDefault="00D62364" w:rsidP="002B2EFD">
      <w:pPr>
        <w:ind w:left="1276"/>
      </w:pPr>
      <w:r w:rsidRPr="00AF171B">
        <w:rPr>
          <w:i/>
          <w:sz w:val="24"/>
          <w:lang w:val="en-US"/>
        </w:rPr>
        <w:t>In the Boosted model</w:t>
      </w:r>
      <w:r w:rsidR="002B2EFD" w:rsidRPr="00AF171B">
        <w:rPr>
          <w:i/>
          <w:sz w:val="24"/>
          <w:lang w:val="en-US"/>
        </w:rPr>
        <w:t xml:space="preserve"> </w:t>
      </w:r>
      <w:r w:rsidR="002B2EFD" w:rsidRPr="00AF171B">
        <w:rPr>
          <w:rFonts w:eastAsia="Times New Roman"/>
          <w:i/>
          <w:sz w:val="24"/>
          <w:szCs w:val="20"/>
          <w:lang w:val="en-US"/>
        </w:rPr>
        <w:t>the significant</w:t>
      </w:r>
      <w:r w:rsidR="002B2EFD">
        <w:rPr>
          <w:rFonts w:eastAsia="Times New Roman"/>
          <w:i/>
          <w:sz w:val="24"/>
          <w:szCs w:val="20"/>
          <w:lang w:val="en-US"/>
        </w:rPr>
        <w:t xml:space="preserve"> two variables are</w:t>
      </w:r>
      <w:r w:rsidR="002B2EFD" w:rsidRPr="00AF171B">
        <w:rPr>
          <w:rFonts w:eastAsia="Times New Roman"/>
          <w:i/>
          <w:sz w:val="24"/>
          <w:szCs w:val="20"/>
          <w:lang w:val="en-US"/>
        </w:rPr>
        <w:t>:</w:t>
      </w:r>
      <w:r w:rsidR="002B2EFD" w:rsidRPr="002B2EFD">
        <w:t xml:space="preserve"> </w:t>
      </w:r>
    </w:p>
    <w:p w14:paraId="2DE58BF4" w14:textId="77777777" w:rsidR="002B2EFD" w:rsidRDefault="002B2EFD" w:rsidP="002B2EFD">
      <w:pPr>
        <w:ind w:left="1276"/>
        <w:rPr>
          <w:rFonts w:eastAsia="Times New Roman"/>
          <w:i/>
          <w:sz w:val="24"/>
          <w:szCs w:val="20"/>
          <w:lang w:val="en-US"/>
        </w:rPr>
      </w:pPr>
      <w:proofErr w:type="spellStart"/>
      <w:r>
        <w:rPr>
          <w:rFonts w:eastAsia="Times New Roman"/>
          <w:i/>
          <w:sz w:val="24"/>
          <w:szCs w:val="20"/>
          <w:lang w:val="en-US"/>
        </w:rPr>
        <w:t>Credit.Amount</w:t>
      </w:r>
      <w:proofErr w:type="spellEnd"/>
      <w:r>
        <w:rPr>
          <w:rFonts w:eastAsia="Times New Roman"/>
          <w:i/>
          <w:sz w:val="24"/>
          <w:szCs w:val="20"/>
          <w:lang w:val="en-US"/>
        </w:rPr>
        <w:t xml:space="preserve"> and </w:t>
      </w:r>
      <w:proofErr w:type="spellStart"/>
      <w:r w:rsidRPr="002B2EFD">
        <w:rPr>
          <w:rFonts w:eastAsia="Times New Roman"/>
          <w:i/>
          <w:sz w:val="24"/>
          <w:szCs w:val="20"/>
          <w:lang w:val="en-US"/>
        </w:rPr>
        <w:t>Account.Balance</w:t>
      </w:r>
      <w:proofErr w:type="spellEnd"/>
    </w:p>
    <w:p w14:paraId="5A36D71F" w14:textId="77777777" w:rsidR="002B2EFD" w:rsidRDefault="002B2EFD" w:rsidP="002B2EFD">
      <w:pPr>
        <w:ind w:left="1276"/>
        <w:rPr>
          <w:noProof/>
          <w:lang w:val="en-US"/>
        </w:rPr>
      </w:pPr>
    </w:p>
    <w:p w14:paraId="04E7A50B" w14:textId="77777777" w:rsidR="00D62364" w:rsidRPr="00AF171B" w:rsidRDefault="00F269EF" w:rsidP="002B2EFD">
      <w:pPr>
        <w:ind w:left="1276"/>
        <w:rPr>
          <w:i/>
          <w:sz w:val="24"/>
          <w:lang w:val="en-US"/>
        </w:rPr>
      </w:pPr>
      <w:r>
        <w:rPr>
          <w:noProof/>
          <w:lang w:val="en-US"/>
        </w:rPr>
        <w:pict w14:anchorId="65AEC330">
          <v:shape id="_x0000_s1026" type="#_x0000_t75" style="position:absolute;left:0;text-align:left;margin-left:66pt;margin-top:8.6pt;width:231pt;height:244.55pt;z-index:251661312;mso-position-horizontal-relative:text;mso-position-vertical-relative:text">
            <v:imagedata r:id="rId10" o:title="Snimak ekrana 2021-08-20 131625"/>
          </v:shape>
        </w:pict>
      </w:r>
    </w:p>
    <w:p w14:paraId="45B3563C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0C002154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7C0B4BB5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586467CC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1EEEDF7E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4D00AB35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2DB4E034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0F09FD77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0D4D7827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7007334D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5F480795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6957CDA5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68793012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0C36096B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10141069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6CC64B02" w14:textId="77777777" w:rsidR="00D62364" w:rsidRPr="00AF171B" w:rsidRDefault="00D62364" w:rsidP="00F102B8">
      <w:pPr>
        <w:rPr>
          <w:i/>
          <w:sz w:val="24"/>
          <w:lang w:val="en-US"/>
        </w:rPr>
      </w:pPr>
    </w:p>
    <w:p w14:paraId="0E3874C8" w14:textId="77777777" w:rsidR="008D2AD1" w:rsidRPr="00944FE2" w:rsidRDefault="00472ADF" w:rsidP="00C251EB">
      <w:pPr>
        <w:numPr>
          <w:ilvl w:val="0"/>
          <w:numId w:val="1"/>
        </w:numPr>
        <w:ind w:hanging="360"/>
        <w:contextualSpacing/>
        <w:rPr>
          <w:b/>
          <w:lang w:val="en-US"/>
        </w:rPr>
      </w:pPr>
      <w:r w:rsidRPr="00944FE2">
        <w:rPr>
          <w:b/>
          <w:lang w:val="en-US"/>
        </w:rPr>
        <w:lastRenderedPageBreak/>
        <w:t xml:space="preserve">Validate your model against the Validation set. What was the overall percent accuracy? Show the confusion matrix. Are there any bias seen in the model’s predictions? </w:t>
      </w:r>
    </w:p>
    <w:p w14:paraId="26E4C33F" w14:textId="77777777" w:rsidR="000511D3" w:rsidRPr="00AF171B" w:rsidRDefault="000511D3" w:rsidP="00C251EB">
      <w:pPr>
        <w:contextualSpacing/>
        <w:rPr>
          <w:i/>
          <w:lang w:val="en-US"/>
        </w:rPr>
      </w:pPr>
    </w:p>
    <w:p w14:paraId="31231045" w14:textId="77777777" w:rsidR="00C251EB" w:rsidRDefault="000511D3" w:rsidP="000511D3">
      <w:pPr>
        <w:ind w:left="1276"/>
        <w:contextualSpacing/>
        <w:rPr>
          <w:i/>
          <w:sz w:val="24"/>
          <w:lang w:val="en-US"/>
        </w:rPr>
      </w:pPr>
      <w:r w:rsidRPr="00AF171B">
        <w:rPr>
          <w:i/>
          <w:sz w:val="24"/>
          <w:lang w:val="en-US"/>
        </w:rPr>
        <w:t>This is the overall accuracy</w:t>
      </w:r>
    </w:p>
    <w:p w14:paraId="2933EC60" w14:textId="77777777" w:rsidR="00C177D0" w:rsidRPr="00AF171B" w:rsidRDefault="00C177D0" w:rsidP="000511D3">
      <w:pPr>
        <w:ind w:left="1276"/>
        <w:contextualSpacing/>
        <w:rPr>
          <w:i/>
          <w:sz w:val="24"/>
          <w:lang w:val="en-US"/>
        </w:rPr>
      </w:pPr>
    </w:p>
    <w:tbl>
      <w:tblPr>
        <w:tblW w:w="3267" w:type="pct"/>
        <w:jc w:val="center"/>
        <w:tblCellSpacing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4373"/>
      </w:tblGrid>
      <w:tr w:rsidR="000511D3" w:rsidRPr="00AF171B" w14:paraId="5C70A892" w14:textId="77777777" w:rsidTr="000511D3">
        <w:trPr>
          <w:trHeight w:val="68"/>
          <w:tblHeader/>
          <w:tblCellSpacing w:w="15" w:type="dxa"/>
          <w:jc w:val="center"/>
        </w:trPr>
        <w:tc>
          <w:tcPr>
            <w:tcW w:w="1438" w:type="pct"/>
            <w:shd w:val="clear" w:color="auto" w:fill="DBDBDB"/>
            <w:hideMark/>
          </w:tcPr>
          <w:p w14:paraId="47FFF963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490" w:type="pct"/>
            <w:shd w:val="clear" w:color="auto" w:fill="DBDBDB"/>
            <w:hideMark/>
          </w:tcPr>
          <w:p w14:paraId="420F34FD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Accuracy</w:t>
            </w:r>
          </w:p>
        </w:tc>
      </w:tr>
      <w:tr w:rsidR="000511D3" w:rsidRPr="00AF171B" w14:paraId="0EF5F495" w14:textId="77777777" w:rsidTr="000511D3">
        <w:trPr>
          <w:trHeight w:val="53"/>
          <w:tblCellSpacing w:w="15" w:type="dxa"/>
          <w:jc w:val="center"/>
        </w:trPr>
        <w:tc>
          <w:tcPr>
            <w:tcW w:w="1438" w:type="pct"/>
            <w:shd w:val="clear" w:color="auto" w:fill="FFFFFF"/>
            <w:hideMark/>
          </w:tcPr>
          <w:p w14:paraId="68FFE0FF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3490" w:type="pct"/>
            <w:shd w:val="clear" w:color="auto" w:fill="FFFFFF"/>
            <w:hideMark/>
          </w:tcPr>
          <w:p w14:paraId="3B678F6C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0.6667</w:t>
            </w:r>
          </w:p>
        </w:tc>
      </w:tr>
      <w:tr w:rsidR="000511D3" w:rsidRPr="00AF171B" w14:paraId="2BC3ABB2" w14:textId="77777777" w:rsidTr="000511D3">
        <w:trPr>
          <w:trHeight w:val="58"/>
          <w:tblCellSpacing w:w="15" w:type="dxa"/>
          <w:jc w:val="center"/>
        </w:trPr>
        <w:tc>
          <w:tcPr>
            <w:tcW w:w="1438" w:type="pct"/>
            <w:shd w:val="clear" w:color="auto" w:fill="F0F0F0"/>
            <w:hideMark/>
          </w:tcPr>
          <w:p w14:paraId="0CB4C383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Forest Model</w:t>
            </w:r>
          </w:p>
        </w:tc>
        <w:tc>
          <w:tcPr>
            <w:tcW w:w="3490" w:type="pct"/>
            <w:shd w:val="clear" w:color="auto" w:fill="F0F0F0"/>
            <w:hideMark/>
          </w:tcPr>
          <w:p w14:paraId="0DBD21BB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0.7933</w:t>
            </w:r>
          </w:p>
        </w:tc>
      </w:tr>
      <w:tr w:rsidR="000511D3" w:rsidRPr="00AF171B" w14:paraId="046C06A9" w14:textId="77777777" w:rsidTr="000511D3">
        <w:trPr>
          <w:trHeight w:val="53"/>
          <w:tblCellSpacing w:w="15" w:type="dxa"/>
          <w:jc w:val="center"/>
        </w:trPr>
        <w:tc>
          <w:tcPr>
            <w:tcW w:w="1438" w:type="pct"/>
            <w:shd w:val="clear" w:color="auto" w:fill="FFFFFF"/>
            <w:hideMark/>
          </w:tcPr>
          <w:p w14:paraId="0C9E9E50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Boosted model</w:t>
            </w:r>
          </w:p>
        </w:tc>
        <w:tc>
          <w:tcPr>
            <w:tcW w:w="3490" w:type="pct"/>
            <w:shd w:val="clear" w:color="auto" w:fill="FFFFFF"/>
            <w:hideMark/>
          </w:tcPr>
          <w:p w14:paraId="3C2C23F3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0.7867</w:t>
            </w:r>
          </w:p>
        </w:tc>
      </w:tr>
      <w:tr w:rsidR="000511D3" w:rsidRPr="00AF171B" w14:paraId="261AD26A" w14:textId="77777777" w:rsidTr="000511D3">
        <w:trPr>
          <w:trHeight w:val="58"/>
          <w:tblCellSpacing w:w="15" w:type="dxa"/>
          <w:jc w:val="center"/>
        </w:trPr>
        <w:tc>
          <w:tcPr>
            <w:tcW w:w="1438" w:type="pct"/>
            <w:shd w:val="clear" w:color="auto" w:fill="F0F0F0"/>
            <w:hideMark/>
          </w:tcPr>
          <w:p w14:paraId="3F482BA8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Logical Regression</w:t>
            </w:r>
            <w:r w:rsidR="008F582E">
              <w:rPr>
                <w:rFonts w:eastAsia="Times New Roman"/>
                <w:sz w:val="24"/>
                <w:szCs w:val="24"/>
                <w:lang w:val="en-US"/>
              </w:rPr>
              <w:t>-</w:t>
            </w:r>
            <w:proofErr w:type="spellStart"/>
            <w:r w:rsidR="008F582E">
              <w:rPr>
                <w:rFonts w:eastAsia="Times New Roman"/>
                <w:sz w:val="24"/>
                <w:szCs w:val="24"/>
                <w:lang w:val="en-US"/>
              </w:rPr>
              <w:t>Strepwise</w:t>
            </w:r>
            <w:proofErr w:type="spellEnd"/>
          </w:p>
        </w:tc>
        <w:tc>
          <w:tcPr>
            <w:tcW w:w="3490" w:type="pct"/>
            <w:shd w:val="clear" w:color="auto" w:fill="F0F0F0"/>
            <w:hideMark/>
          </w:tcPr>
          <w:p w14:paraId="4EBF9097" w14:textId="77777777" w:rsidR="000511D3" w:rsidRPr="00AF171B" w:rsidRDefault="000511D3" w:rsidP="000511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AF171B">
              <w:rPr>
                <w:rFonts w:eastAsia="Times New Roman"/>
                <w:sz w:val="24"/>
                <w:szCs w:val="24"/>
                <w:lang w:val="en-US"/>
              </w:rPr>
              <w:t>0.7600</w:t>
            </w:r>
          </w:p>
        </w:tc>
      </w:tr>
    </w:tbl>
    <w:p w14:paraId="6E06F303" w14:textId="77777777" w:rsidR="00C251EB" w:rsidRPr="00AF171B" w:rsidRDefault="00C251EB" w:rsidP="00C251EB">
      <w:pPr>
        <w:ind w:left="1276"/>
        <w:contextualSpacing/>
        <w:rPr>
          <w:i/>
          <w:sz w:val="24"/>
          <w:lang w:val="en-US"/>
        </w:rPr>
      </w:pPr>
    </w:p>
    <w:p w14:paraId="1BA5B75F" w14:textId="77777777" w:rsidR="00C177D0" w:rsidRDefault="00F269EF" w:rsidP="00C251EB">
      <w:pPr>
        <w:ind w:left="1276"/>
        <w:contextualSpacing/>
        <w:rPr>
          <w:i/>
          <w:sz w:val="24"/>
          <w:lang w:val="en-US"/>
        </w:rPr>
      </w:pPr>
      <w:r>
        <w:rPr>
          <w:noProof/>
          <w:lang w:val="en-US"/>
        </w:rPr>
        <w:pict w14:anchorId="7C82F83A">
          <v:shape id="_x0000_s1028" type="#_x0000_t75" style="position:absolute;left:0;text-align:left;margin-left:-35.25pt;margin-top:20.9pt;width:543.7pt;height:201.6pt;z-index:251679232;mso-position-horizontal-relative:text;mso-position-vertical-relative:text">
            <v:imagedata r:id="rId11" o:title="Snimak ekrana 2021-08-20 134629"/>
          </v:shape>
        </w:pict>
      </w:r>
      <w:r w:rsidR="000511D3" w:rsidRPr="00AF171B">
        <w:rPr>
          <w:i/>
          <w:sz w:val="24"/>
          <w:lang w:val="en-US"/>
        </w:rPr>
        <w:t>and the Confusion Matrix</w:t>
      </w:r>
    </w:p>
    <w:p w14:paraId="3F7885F6" w14:textId="77777777" w:rsidR="00C177D0" w:rsidRDefault="00C177D0" w:rsidP="00C251EB">
      <w:pPr>
        <w:ind w:left="1276"/>
        <w:contextualSpacing/>
        <w:rPr>
          <w:i/>
          <w:sz w:val="24"/>
          <w:lang w:val="en-US"/>
        </w:rPr>
      </w:pPr>
    </w:p>
    <w:p w14:paraId="0DB80F07" w14:textId="77777777" w:rsidR="00C177D0" w:rsidRDefault="00C177D0" w:rsidP="00C251EB">
      <w:pPr>
        <w:ind w:left="1276"/>
        <w:contextualSpacing/>
        <w:rPr>
          <w:i/>
          <w:sz w:val="24"/>
          <w:lang w:val="en-US"/>
        </w:rPr>
      </w:pPr>
    </w:p>
    <w:p w14:paraId="69253F28" w14:textId="77777777" w:rsidR="00C177D0" w:rsidRDefault="00C177D0" w:rsidP="00C251EB">
      <w:pPr>
        <w:ind w:left="1276"/>
        <w:contextualSpacing/>
        <w:rPr>
          <w:i/>
          <w:sz w:val="24"/>
          <w:lang w:val="en-US"/>
        </w:rPr>
      </w:pPr>
    </w:p>
    <w:p w14:paraId="54F4C389" w14:textId="77777777" w:rsidR="00C177D0" w:rsidRPr="00AF171B" w:rsidRDefault="00C177D0" w:rsidP="00C251EB">
      <w:pPr>
        <w:ind w:left="1276"/>
        <w:contextualSpacing/>
        <w:rPr>
          <w:i/>
          <w:sz w:val="24"/>
          <w:lang w:val="en-US"/>
        </w:rPr>
      </w:pPr>
    </w:p>
    <w:p w14:paraId="4CFE4F16" w14:textId="77777777" w:rsidR="000511D3" w:rsidRPr="00AF171B" w:rsidRDefault="000511D3" w:rsidP="00C251EB">
      <w:pPr>
        <w:ind w:left="1276"/>
        <w:contextualSpacing/>
        <w:rPr>
          <w:i/>
          <w:sz w:val="24"/>
          <w:lang w:val="en-US"/>
        </w:rPr>
      </w:pPr>
    </w:p>
    <w:p w14:paraId="532CE38C" w14:textId="77777777" w:rsidR="000511D3" w:rsidRPr="00AF171B" w:rsidRDefault="000511D3" w:rsidP="00C251EB">
      <w:pPr>
        <w:ind w:left="1276"/>
        <w:contextualSpacing/>
        <w:rPr>
          <w:i/>
          <w:sz w:val="24"/>
          <w:lang w:val="en-US"/>
        </w:rPr>
      </w:pPr>
    </w:p>
    <w:p w14:paraId="7C22428E" w14:textId="77777777" w:rsidR="000511D3" w:rsidRPr="00AF171B" w:rsidRDefault="000511D3" w:rsidP="00C251EB">
      <w:pPr>
        <w:ind w:left="1276"/>
        <w:contextualSpacing/>
        <w:rPr>
          <w:i/>
          <w:sz w:val="24"/>
          <w:lang w:val="en-US"/>
        </w:rPr>
      </w:pPr>
    </w:p>
    <w:p w14:paraId="4960337A" w14:textId="77777777" w:rsidR="000511D3" w:rsidRPr="00AF171B" w:rsidRDefault="000511D3" w:rsidP="00C251EB">
      <w:pPr>
        <w:ind w:left="1276"/>
        <w:contextualSpacing/>
        <w:rPr>
          <w:i/>
          <w:sz w:val="24"/>
          <w:lang w:val="en-US"/>
        </w:rPr>
      </w:pPr>
    </w:p>
    <w:p w14:paraId="0AA3ACC2" w14:textId="77777777" w:rsidR="000511D3" w:rsidRPr="00AF171B" w:rsidRDefault="000511D3" w:rsidP="00C251EB">
      <w:pPr>
        <w:ind w:left="1276"/>
        <w:contextualSpacing/>
        <w:rPr>
          <w:i/>
          <w:sz w:val="24"/>
          <w:lang w:val="en-US"/>
        </w:rPr>
      </w:pPr>
    </w:p>
    <w:p w14:paraId="4427555C" w14:textId="77777777" w:rsidR="000511D3" w:rsidRPr="00AF171B" w:rsidRDefault="000511D3" w:rsidP="00C251EB">
      <w:pPr>
        <w:ind w:left="1276"/>
        <w:contextualSpacing/>
        <w:rPr>
          <w:i/>
          <w:sz w:val="24"/>
          <w:lang w:val="en-US"/>
        </w:rPr>
      </w:pPr>
    </w:p>
    <w:p w14:paraId="34027DD1" w14:textId="77777777" w:rsidR="000511D3" w:rsidRPr="00AF171B" w:rsidRDefault="000511D3" w:rsidP="00C251EB">
      <w:pPr>
        <w:ind w:left="1276"/>
        <w:contextualSpacing/>
        <w:rPr>
          <w:i/>
          <w:sz w:val="24"/>
          <w:lang w:val="en-US"/>
        </w:rPr>
      </w:pPr>
    </w:p>
    <w:p w14:paraId="5EA19B22" w14:textId="77777777" w:rsidR="000511D3" w:rsidRPr="00AF171B" w:rsidRDefault="000511D3" w:rsidP="00C251EB">
      <w:pPr>
        <w:ind w:left="1276"/>
        <w:contextualSpacing/>
        <w:rPr>
          <w:i/>
          <w:sz w:val="24"/>
          <w:lang w:val="en-US"/>
        </w:rPr>
      </w:pPr>
    </w:p>
    <w:p w14:paraId="78C949E1" w14:textId="77777777" w:rsidR="000511D3" w:rsidRPr="00AF171B" w:rsidRDefault="000511D3" w:rsidP="00C251EB">
      <w:pPr>
        <w:ind w:left="1276"/>
        <w:contextualSpacing/>
        <w:rPr>
          <w:i/>
          <w:sz w:val="24"/>
          <w:lang w:val="en-US"/>
        </w:rPr>
      </w:pPr>
    </w:p>
    <w:p w14:paraId="5D243778" w14:textId="77777777" w:rsidR="000511D3" w:rsidRPr="00AF171B" w:rsidRDefault="000511D3">
      <w:pPr>
        <w:rPr>
          <w:i/>
          <w:sz w:val="24"/>
          <w:lang w:val="en-US"/>
        </w:rPr>
      </w:pPr>
    </w:p>
    <w:p w14:paraId="5170E4D0" w14:textId="77777777" w:rsidR="00D947A6" w:rsidRPr="00AF171B" w:rsidRDefault="008E28AD" w:rsidP="00C177D0">
      <w:pPr>
        <w:ind w:left="1276"/>
        <w:jc w:val="both"/>
        <w:rPr>
          <w:i/>
          <w:sz w:val="24"/>
          <w:lang w:val="en-US"/>
        </w:rPr>
      </w:pPr>
      <w:r w:rsidRPr="00AF171B">
        <w:rPr>
          <w:i/>
          <w:sz w:val="24"/>
          <w:lang w:val="en-US"/>
        </w:rPr>
        <w:t>Yes there are bias in all model</w:t>
      </w:r>
      <w:r w:rsidR="00230E00" w:rsidRPr="00AF171B">
        <w:rPr>
          <w:i/>
          <w:sz w:val="24"/>
          <w:lang w:val="en-US"/>
        </w:rPr>
        <w:t>s</w:t>
      </w:r>
      <w:r w:rsidRPr="00AF171B">
        <w:rPr>
          <w:i/>
          <w:sz w:val="24"/>
          <w:lang w:val="en-US"/>
        </w:rPr>
        <w:t xml:space="preserve"> prediction, but Forest Model supposed to be </w:t>
      </w:r>
      <w:r w:rsidR="00230E00" w:rsidRPr="00AF171B">
        <w:rPr>
          <w:i/>
          <w:sz w:val="24"/>
          <w:lang w:val="en-US"/>
        </w:rPr>
        <w:t>the best predicted</w:t>
      </w:r>
      <w:r w:rsidRPr="00AF171B">
        <w:rPr>
          <w:i/>
          <w:sz w:val="24"/>
          <w:lang w:val="en-US"/>
        </w:rPr>
        <w:t xml:space="preserve"> model because the overall accuracy is highest and it has less bias than Boosted Model. </w:t>
      </w:r>
    </w:p>
    <w:p w14:paraId="7306E0D1" w14:textId="77777777" w:rsidR="00D947A6" w:rsidRPr="00AF171B" w:rsidRDefault="00D947A6">
      <w:pPr>
        <w:rPr>
          <w:i/>
          <w:lang w:val="en-US"/>
        </w:rPr>
      </w:pPr>
    </w:p>
    <w:p w14:paraId="688CEE26" w14:textId="09A66F38" w:rsidR="008D2AD1" w:rsidRPr="00AF171B" w:rsidRDefault="00472ADF" w:rsidP="002A30AE">
      <w:pPr>
        <w:pStyle w:val="Heading1"/>
        <w:contextualSpacing w:val="0"/>
        <w:rPr>
          <w:lang w:val="en-US"/>
        </w:rPr>
      </w:pPr>
      <w:bookmarkStart w:id="5" w:name="_tyjcwt" w:colFirst="0" w:colLast="0"/>
      <w:bookmarkEnd w:id="5"/>
      <w:r w:rsidRPr="00BD3DEF">
        <w:rPr>
          <w:lang w:val="en-US"/>
        </w:rPr>
        <w:t>Step 4: Writeup</w:t>
      </w:r>
    </w:p>
    <w:p w14:paraId="01990458" w14:textId="77777777" w:rsidR="008D2AD1" w:rsidRPr="002A30AE" w:rsidRDefault="00472ADF" w:rsidP="000E2B04">
      <w:pPr>
        <w:numPr>
          <w:ilvl w:val="0"/>
          <w:numId w:val="4"/>
        </w:numPr>
        <w:ind w:hanging="360"/>
        <w:contextualSpacing/>
        <w:rPr>
          <w:b/>
          <w:bCs/>
          <w:lang w:val="en-US"/>
        </w:rPr>
      </w:pPr>
      <w:r w:rsidRPr="002A30AE">
        <w:rPr>
          <w:b/>
          <w:bCs/>
          <w:lang w:val="en-US"/>
        </w:rPr>
        <w:t>Which model did you choose to use? Please justify your decision using all of the following techniques. Please only use these techniques to justify your decision:</w:t>
      </w:r>
    </w:p>
    <w:p w14:paraId="664863F5" w14:textId="77777777" w:rsidR="008D2AD1" w:rsidRPr="002A30AE" w:rsidRDefault="00472ADF">
      <w:pPr>
        <w:numPr>
          <w:ilvl w:val="1"/>
          <w:numId w:val="4"/>
        </w:numPr>
        <w:ind w:hanging="360"/>
        <w:contextualSpacing/>
        <w:rPr>
          <w:b/>
          <w:bCs/>
          <w:lang w:val="en-US"/>
        </w:rPr>
      </w:pPr>
      <w:r w:rsidRPr="002A30AE">
        <w:rPr>
          <w:b/>
          <w:bCs/>
          <w:lang w:val="en-US"/>
        </w:rPr>
        <w:t>Overall Accuracy against your Validation set</w:t>
      </w:r>
    </w:p>
    <w:p w14:paraId="022F8C7E" w14:textId="77777777" w:rsidR="008D2AD1" w:rsidRPr="002A30AE" w:rsidRDefault="00472ADF">
      <w:pPr>
        <w:numPr>
          <w:ilvl w:val="1"/>
          <w:numId w:val="4"/>
        </w:numPr>
        <w:ind w:hanging="360"/>
        <w:contextualSpacing/>
        <w:rPr>
          <w:b/>
          <w:bCs/>
          <w:lang w:val="en-US"/>
        </w:rPr>
      </w:pPr>
      <w:r w:rsidRPr="002A30AE">
        <w:rPr>
          <w:b/>
          <w:bCs/>
          <w:lang w:val="en-US"/>
        </w:rPr>
        <w:t>Accuracies within “Creditworthy” and “</w:t>
      </w:r>
      <w:bookmarkStart w:id="6" w:name="_Hlk82944945"/>
      <w:r w:rsidRPr="002A30AE">
        <w:rPr>
          <w:b/>
          <w:bCs/>
          <w:lang w:val="en-US"/>
        </w:rPr>
        <w:t>Non-Creditworthy</w:t>
      </w:r>
      <w:bookmarkEnd w:id="6"/>
      <w:r w:rsidRPr="002A30AE">
        <w:rPr>
          <w:b/>
          <w:bCs/>
          <w:lang w:val="en-US"/>
        </w:rPr>
        <w:t>” segments</w:t>
      </w:r>
    </w:p>
    <w:p w14:paraId="752D7E95" w14:textId="57FEA14F" w:rsidR="008D2AD1" w:rsidRPr="002A30AE" w:rsidRDefault="00472ADF">
      <w:pPr>
        <w:numPr>
          <w:ilvl w:val="1"/>
          <w:numId w:val="4"/>
        </w:numPr>
        <w:ind w:hanging="360"/>
        <w:contextualSpacing/>
        <w:rPr>
          <w:b/>
          <w:bCs/>
          <w:lang w:val="en-US"/>
        </w:rPr>
      </w:pPr>
      <w:r w:rsidRPr="002A30AE">
        <w:rPr>
          <w:b/>
          <w:bCs/>
          <w:lang w:val="en-US"/>
        </w:rPr>
        <w:t>ROC graph</w:t>
      </w:r>
    </w:p>
    <w:p w14:paraId="6D5E1EE7" w14:textId="77777777" w:rsidR="008D2AD1" w:rsidRPr="002A30AE" w:rsidRDefault="00472ADF">
      <w:pPr>
        <w:numPr>
          <w:ilvl w:val="1"/>
          <w:numId w:val="4"/>
        </w:numPr>
        <w:ind w:hanging="360"/>
        <w:contextualSpacing/>
        <w:rPr>
          <w:b/>
          <w:bCs/>
          <w:lang w:val="en-US"/>
        </w:rPr>
      </w:pPr>
      <w:r w:rsidRPr="002A30AE">
        <w:rPr>
          <w:b/>
          <w:bCs/>
          <w:lang w:val="en-US"/>
        </w:rPr>
        <w:lastRenderedPageBreak/>
        <w:t>Bias in the Confusion Matrices</w:t>
      </w:r>
    </w:p>
    <w:p w14:paraId="6EE0D553" w14:textId="77777777" w:rsidR="002A30AE" w:rsidRDefault="002A30AE" w:rsidP="002A30AE">
      <w:pPr>
        <w:pStyle w:val="ListParagraph"/>
        <w:ind w:left="1080"/>
        <w:rPr>
          <w:i/>
          <w:lang w:val="en-US"/>
        </w:rPr>
      </w:pPr>
    </w:p>
    <w:p w14:paraId="205F5E17" w14:textId="1E4D72AF" w:rsidR="00475000" w:rsidRDefault="00475000" w:rsidP="002A30AE">
      <w:pPr>
        <w:pStyle w:val="ListParagraph"/>
        <w:ind w:left="1080"/>
        <w:rPr>
          <w:i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1F05DC8" wp14:editId="476767BA">
            <wp:extent cx="5772150" cy="14708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32" cy="148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DB07" w14:textId="05A954FA" w:rsidR="002A30AE" w:rsidRDefault="002A30AE" w:rsidP="002A30AE">
      <w:pPr>
        <w:pStyle w:val="ListParagraph"/>
        <w:ind w:left="1080"/>
        <w:rPr>
          <w:i/>
          <w:lang w:val="en-US"/>
        </w:rPr>
      </w:pPr>
      <w:r w:rsidRPr="002A30AE">
        <w:rPr>
          <w:i/>
          <w:lang w:val="en-US"/>
        </w:rPr>
        <w:t xml:space="preserve">To predict a customer creditworthiness and to score a model, I have used a Forest model because it has best accuracy level of 80%, and it has less bias compared to the other models. </w:t>
      </w:r>
      <w:r>
        <w:rPr>
          <w:i/>
          <w:lang w:val="en-US"/>
        </w:rPr>
        <w:t xml:space="preserve">The results show that using the Forest model has greater accuracy of </w:t>
      </w:r>
      <w:r w:rsidRPr="002A30AE">
        <w:rPr>
          <w:i/>
          <w:lang w:val="en-US"/>
        </w:rPr>
        <w:t>0.9714</w:t>
      </w:r>
      <w:r>
        <w:rPr>
          <w:i/>
          <w:lang w:val="en-US"/>
        </w:rPr>
        <w:t xml:space="preserve"> within Creditworthy and less level in </w:t>
      </w:r>
      <w:proofErr w:type="gramStart"/>
      <w:r w:rsidRPr="002A30AE">
        <w:rPr>
          <w:i/>
          <w:lang w:val="en-US"/>
        </w:rPr>
        <w:t>Non-Creditworthy</w:t>
      </w:r>
      <w:proofErr w:type="gramEnd"/>
      <w:r>
        <w:rPr>
          <w:i/>
          <w:lang w:val="en-US"/>
        </w:rPr>
        <w:t xml:space="preserve"> (</w:t>
      </w:r>
      <w:r w:rsidRPr="002A30AE">
        <w:rPr>
          <w:i/>
          <w:lang w:val="en-US"/>
        </w:rPr>
        <w:t>0.3778</w:t>
      </w:r>
      <w:r>
        <w:rPr>
          <w:i/>
          <w:lang w:val="en-US"/>
        </w:rPr>
        <w:t xml:space="preserve">) segment. </w:t>
      </w:r>
    </w:p>
    <w:p w14:paraId="37BF950F" w14:textId="1A5D050D" w:rsidR="00C06517" w:rsidRPr="002A30AE" w:rsidRDefault="00C06517" w:rsidP="002A30AE">
      <w:pPr>
        <w:pStyle w:val="ListParagraph"/>
        <w:ind w:left="1080"/>
        <w:rPr>
          <w:i/>
          <w:lang w:val="en-US"/>
        </w:rPr>
      </w:pPr>
      <w:r w:rsidRPr="00C06517">
        <w:rPr>
          <w:i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E350A48" wp14:editId="678B1E8F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3124200" cy="312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46FBD" w14:textId="555974DB" w:rsidR="008D2AD1" w:rsidRPr="00AF171B" w:rsidRDefault="008D2AD1">
      <w:pPr>
        <w:rPr>
          <w:lang w:val="en-US"/>
        </w:rPr>
      </w:pPr>
    </w:p>
    <w:p w14:paraId="12409D7D" w14:textId="77777777" w:rsidR="00B360DC" w:rsidRDefault="00B360DC" w:rsidP="00B360DC">
      <w:pPr>
        <w:rPr>
          <w:b/>
          <w:lang w:val="en-US"/>
        </w:rPr>
      </w:pPr>
      <w:r>
        <w:rPr>
          <w:b/>
          <w:lang w:val="en-US"/>
        </w:rPr>
        <w:t xml:space="preserve">                    </w:t>
      </w:r>
    </w:p>
    <w:p w14:paraId="4AAEFB5A" w14:textId="4FCF6718" w:rsidR="00B360DC" w:rsidRDefault="00B360DC" w:rsidP="00B360DC">
      <w:pPr>
        <w:rPr>
          <w:b/>
          <w:lang w:val="en-US"/>
        </w:rPr>
      </w:pPr>
    </w:p>
    <w:p w14:paraId="679C6FAE" w14:textId="3837683D" w:rsidR="00B360DC" w:rsidRPr="00B360DC" w:rsidRDefault="00E40B2F" w:rsidP="00E40B2F">
      <w:pPr>
        <w:ind w:left="675"/>
        <w:rPr>
          <w:b/>
          <w:lang w:val="en-US"/>
        </w:rPr>
      </w:pPr>
      <w:r>
        <w:rPr>
          <w:bCs/>
          <w:i/>
          <w:iCs/>
          <w:lang w:val="en-US"/>
        </w:rPr>
        <w:t>O ROC graph shows us</w:t>
      </w:r>
      <w:r w:rsidR="00B360DC" w:rsidRPr="00B360DC">
        <w:rPr>
          <w:bCs/>
          <w:i/>
          <w:iCs/>
          <w:lang w:val="en-US"/>
        </w:rPr>
        <w:t xml:space="preserve"> that</w:t>
      </w:r>
      <w:r w:rsidR="00B360DC">
        <w:rPr>
          <w:bCs/>
          <w:i/>
          <w:iCs/>
          <w:lang w:val="en-US"/>
        </w:rPr>
        <w:t xml:space="preserve"> Forest model</w:t>
      </w:r>
      <w:r>
        <w:rPr>
          <w:bCs/>
          <w:i/>
          <w:iCs/>
          <w:lang w:val="en-US"/>
        </w:rPr>
        <w:t xml:space="preserve"> </w:t>
      </w:r>
      <w:r w:rsidR="00B360DC">
        <w:rPr>
          <w:bCs/>
          <w:i/>
          <w:iCs/>
          <w:lang w:val="en-US"/>
        </w:rPr>
        <w:t xml:space="preserve">curve is closer to 1 (top left corner), which means that it has </w:t>
      </w:r>
      <w:r>
        <w:rPr>
          <w:bCs/>
          <w:i/>
          <w:iCs/>
          <w:lang w:val="en-US"/>
        </w:rPr>
        <w:t xml:space="preserve">greater accuracy level compared to the others. </w:t>
      </w:r>
    </w:p>
    <w:p w14:paraId="69EA5017" w14:textId="5D0F60FD" w:rsidR="00B360DC" w:rsidRDefault="00B360DC">
      <w:pPr>
        <w:rPr>
          <w:b/>
          <w:lang w:val="en-US"/>
        </w:rPr>
      </w:pPr>
    </w:p>
    <w:p w14:paraId="3208B38F" w14:textId="77777777" w:rsidR="00B360DC" w:rsidRDefault="00B360DC">
      <w:pPr>
        <w:rPr>
          <w:b/>
          <w:lang w:val="en-US"/>
        </w:rPr>
      </w:pPr>
    </w:p>
    <w:p w14:paraId="786893F2" w14:textId="77777777" w:rsidR="00B360DC" w:rsidRDefault="00B360DC">
      <w:pPr>
        <w:rPr>
          <w:b/>
          <w:lang w:val="en-US"/>
        </w:rPr>
      </w:pPr>
    </w:p>
    <w:p w14:paraId="371ED62B" w14:textId="77777777" w:rsidR="00B360DC" w:rsidRDefault="00B360DC">
      <w:pPr>
        <w:rPr>
          <w:b/>
          <w:lang w:val="en-US"/>
        </w:rPr>
      </w:pPr>
    </w:p>
    <w:p w14:paraId="006608D9" w14:textId="77777777" w:rsidR="00B360DC" w:rsidRDefault="00B360DC">
      <w:pPr>
        <w:rPr>
          <w:b/>
          <w:lang w:val="en-US"/>
        </w:rPr>
      </w:pPr>
    </w:p>
    <w:p w14:paraId="4EA9138D" w14:textId="5102D702" w:rsidR="00B360DC" w:rsidRDefault="00B360DC">
      <w:pPr>
        <w:rPr>
          <w:b/>
          <w:lang w:val="en-US"/>
        </w:rPr>
      </w:pPr>
    </w:p>
    <w:p w14:paraId="44D4ECF5" w14:textId="77777777" w:rsidR="00B360DC" w:rsidRDefault="00B360DC">
      <w:pPr>
        <w:rPr>
          <w:b/>
          <w:lang w:val="en-US"/>
        </w:rPr>
      </w:pPr>
    </w:p>
    <w:p w14:paraId="693B8FC8" w14:textId="54E065E6" w:rsidR="00B360DC" w:rsidRDefault="00B360DC">
      <w:pPr>
        <w:rPr>
          <w:b/>
          <w:lang w:val="en-US"/>
        </w:rPr>
      </w:pPr>
    </w:p>
    <w:p w14:paraId="238E89D3" w14:textId="36C9B346" w:rsidR="008D2AD1" w:rsidRPr="00AF171B" w:rsidRDefault="008D2AD1">
      <w:pPr>
        <w:rPr>
          <w:lang w:val="en-US"/>
        </w:rPr>
      </w:pPr>
    </w:p>
    <w:p w14:paraId="271479E4" w14:textId="1D0EFA58" w:rsidR="008D2AD1" w:rsidRPr="00475000" w:rsidRDefault="00472ADF" w:rsidP="00475000">
      <w:pPr>
        <w:numPr>
          <w:ilvl w:val="0"/>
          <w:numId w:val="5"/>
        </w:numPr>
        <w:ind w:hanging="360"/>
        <w:contextualSpacing/>
        <w:rPr>
          <w:b/>
          <w:bCs/>
          <w:lang w:val="en-US"/>
        </w:rPr>
      </w:pPr>
      <w:r w:rsidRPr="00475000">
        <w:rPr>
          <w:b/>
          <w:bCs/>
          <w:lang w:val="en-US"/>
        </w:rPr>
        <w:t>How many individuals are creditworthy?</w:t>
      </w:r>
    </w:p>
    <w:p w14:paraId="32756420" w14:textId="12A2B251" w:rsidR="00475000" w:rsidRDefault="00475000" w:rsidP="00475000">
      <w:pPr>
        <w:contextualSpacing/>
        <w:rPr>
          <w:lang w:val="en-US"/>
        </w:rPr>
      </w:pPr>
    </w:p>
    <w:p w14:paraId="03CC16EF" w14:textId="6A2A3814" w:rsidR="00475000" w:rsidRDefault="00475000" w:rsidP="00475000">
      <w:pPr>
        <w:tabs>
          <w:tab w:val="left" w:pos="900"/>
        </w:tabs>
        <w:ind w:left="1080"/>
        <w:contextualSpacing/>
        <w:rPr>
          <w:lang w:val="en-US"/>
        </w:rPr>
      </w:pPr>
      <w:r>
        <w:rPr>
          <w:lang w:val="en-US"/>
        </w:rPr>
        <w:t xml:space="preserve">After choosing the right model and using the Alteryx Score tool I have come to result of 408 </w:t>
      </w:r>
      <w:r w:rsidRPr="00475000">
        <w:rPr>
          <w:lang w:val="en-US"/>
        </w:rPr>
        <w:t>Creditworthy</w:t>
      </w:r>
      <w:r>
        <w:rPr>
          <w:lang w:val="en-US"/>
        </w:rPr>
        <w:t xml:space="preserve"> customers. </w:t>
      </w:r>
    </w:p>
    <w:p w14:paraId="5C83EED6" w14:textId="40A6B84A" w:rsidR="00791E20" w:rsidRDefault="003068C0" w:rsidP="00475000">
      <w:pPr>
        <w:tabs>
          <w:tab w:val="left" w:pos="900"/>
        </w:tabs>
        <w:ind w:left="1080"/>
        <w:contextualSpacing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3924B16" wp14:editId="14019A18">
            <wp:simplePos x="0" y="0"/>
            <wp:positionH relativeFrom="column">
              <wp:posOffset>771525</wp:posOffset>
            </wp:positionH>
            <wp:positionV relativeFrom="paragraph">
              <wp:posOffset>158115</wp:posOffset>
            </wp:positionV>
            <wp:extent cx="4391025" cy="1558589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5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EA521" w14:textId="4C2C53A8" w:rsidR="00791E20" w:rsidRPr="00475000" w:rsidRDefault="00791E20" w:rsidP="00475000">
      <w:pPr>
        <w:tabs>
          <w:tab w:val="left" w:pos="900"/>
        </w:tabs>
        <w:ind w:left="1080"/>
        <w:contextualSpacing/>
        <w:rPr>
          <w:lang w:val="en-US"/>
        </w:rPr>
      </w:pPr>
    </w:p>
    <w:sectPr w:rsidR="00791E20" w:rsidRPr="00475000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904B" w14:textId="77777777" w:rsidR="000F5F26" w:rsidRDefault="000F5F26" w:rsidP="000E2B04">
      <w:pPr>
        <w:spacing w:line="240" w:lineRule="auto"/>
      </w:pPr>
      <w:r>
        <w:separator/>
      </w:r>
    </w:p>
  </w:endnote>
  <w:endnote w:type="continuationSeparator" w:id="0">
    <w:p w14:paraId="36161167" w14:textId="77777777" w:rsidR="000F5F26" w:rsidRDefault="000F5F26" w:rsidP="000E2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3CE7A" w14:textId="77777777" w:rsidR="000F5F26" w:rsidRDefault="000F5F26" w:rsidP="000E2B04">
      <w:pPr>
        <w:spacing w:line="240" w:lineRule="auto"/>
      </w:pPr>
      <w:r>
        <w:separator/>
      </w:r>
    </w:p>
  </w:footnote>
  <w:footnote w:type="continuationSeparator" w:id="0">
    <w:p w14:paraId="24FDD7AD" w14:textId="77777777" w:rsidR="000F5F26" w:rsidRDefault="000F5F26" w:rsidP="000E2B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2AB"/>
    <w:multiLevelType w:val="multilevel"/>
    <w:tmpl w:val="ADBED7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B2C5259"/>
    <w:multiLevelType w:val="hybridMultilevel"/>
    <w:tmpl w:val="B73882FA"/>
    <w:lvl w:ilvl="0" w:tplc="2C1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C1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3C5F3FF6"/>
    <w:multiLevelType w:val="hybridMultilevel"/>
    <w:tmpl w:val="02C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456E"/>
    <w:multiLevelType w:val="multilevel"/>
    <w:tmpl w:val="855486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8187440"/>
    <w:multiLevelType w:val="multilevel"/>
    <w:tmpl w:val="F40885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CAB0D09"/>
    <w:multiLevelType w:val="hybridMultilevel"/>
    <w:tmpl w:val="F07090E4"/>
    <w:lvl w:ilvl="0" w:tplc="04440446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  <w:sz w:val="18"/>
        <w:szCs w:val="18"/>
      </w:rPr>
    </w:lvl>
    <w:lvl w:ilvl="1" w:tplc="2C1A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6" w15:restartNumberingAfterBreak="0">
    <w:nsid w:val="71342600"/>
    <w:multiLevelType w:val="multilevel"/>
    <w:tmpl w:val="098EF3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4855F99"/>
    <w:multiLevelType w:val="multilevel"/>
    <w:tmpl w:val="914EF6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DD534D3"/>
    <w:multiLevelType w:val="multilevel"/>
    <w:tmpl w:val="919453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AD1"/>
    <w:rsid w:val="000511D3"/>
    <w:rsid w:val="000652BF"/>
    <w:rsid w:val="000864CF"/>
    <w:rsid w:val="000B2F22"/>
    <w:rsid w:val="000E2B04"/>
    <w:rsid w:val="000F5F26"/>
    <w:rsid w:val="00100300"/>
    <w:rsid w:val="00136BDD"/>
    <w:rsid w:val="001A0AF4"/>
    <w:rsid w:val="001C45B0"/>
    <w:rsid w:val="001D3D5E"/>
    <w:rsid w:val="00230E00"/>
    <w:rsid w:val="00282D57"/>
    <w:rsid w:val="00293A01"/>
    <w:rsid w:val="002A30AE"/>
    <w:rsid w:val="002A7243"/>
    <w:rsid w:val="002B2EFD"/>
    <w:rsid w:val="002B3732"/>
    <w:rsid w:val="00303F3A"/>
    <w:rsid w:val="003068C0"/>
    <w:rsid w:val="003405EB"/>
    <w:rsid w:val="00356118"/>
    <w:rsid w:val="00376C08"/>
    <w:rsid w:val="003C1300"/>
    <w:rsid w:val="00400CA0"/>
    <w:rsid w:val="00414614"/>
    <w:rsid w:val="00472ADF"/>
    <w:rsid w:val="00475000"/>
    <w:rsid w:val="004B4BE2"/>
    <w:rsid w:val="00536BF4"/>
    <w:rsid w:val="005E17F2"/>
    <w:rsid w:val="00671CE6"/>
    <w:rsid w:val="0067521E"/>
    <w:rsid w:val="0073445E"/>
    <w:rsid w:val="00786547"/>
    <w:rsid w:val="00791E20"/>
    <w:rsid w:val="007D157A"/>
    <w:rsid w:val="0082657F"/>
    <w:rsid w:val="00867FF6"/>
    <w:rsid w:val="00886979"/>
    <w:rsid w:val="008922FB"/>
    <w:rsid w:val="008B456C"/>
    <w:rsid w:val="008D2AD1"/>
    <w:rsid w:val="008E28AD"/>
    <w:rsid w:val="008F582E"/>
    <w:rsid w:val="009174FF"/>
    <w:rsid w:val="00944FE2"/>
    <w:rsid w:val="00990D78"/>
    <w:rsid w:val="00AB52B9"/>
    <w:rsid w:val="00AF171B"/>
    <w:rsid w:val="00AF6938"/>
    <w:rsid w:val="00B360DC"/>
    <w:rsid w:val="00B6216E"/>
    <w:rsid w:val="00BD3DEF"/>
    <w:rsid w:val="00BE2A9E"/>
    <w:rsid w:val="00C06517"/>
    <w:rsid w:val="00C177D0"/>
    <w:rsid w:val="00C251EB"/>
    <w:rsid w:val="00C574EB"/>
    <w:rsid w:val="00C647A6"/>
    <w:rsid w:val="00CB2FCE"/>
    <w:rsid w:val="00D1039E"/>
    <w:rsid w:val="00D43232"/>
    <w:rsid w:val="00D62364"/>
    <w:rsid w:val="00D947A6"/>
    <w:rsid w:val="00E224C0"/>
    <w:rsid w:val="00E40B2F"/>
    <w:rsid w:val="00E64EE0"/>
    <w:rsid w:val="00E71443"/>
    <w:rsid w:val="00E71662"/>
    <w:rsid w:val="00F102B8"/>
    <w:rsid w:val="00F269EF"/>
    <w:rsid w:val="00F546A5"/>
    <w:rsid w:val="00F571B4"/>
    <w:rsid w:val="00F70CAD"/>
    <w:rsid w:val="00F86144"/>
    <w:rsid w:val="00F879FA"/>
    <w:rsid w:val="00F959D5"/>
    <w:rsid w:val="00F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A7E526B"/>
  <w15:docId w15:val="{1E19CE51-C14F-4230-8DFA-6169A903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sr-Latn-ME" w:eastAsia="sr-Latn-M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2B0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B04"/>
  </w:style>
  <w:style w:type="paragraph" w:styleId="Footer">
    <w:name w:val="footer"/>
    <w:basedOn w:val="Normal"/>
    <w:link w:val="FooterChar"/>
    <w:uiPriority w:val="99"/>
    <w:unhideWhenUsed/>
    <w:rsid w:val="000E2B0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B04"/>
  </w:style>
  <w:style w:type="paragraph" w:styleId="ListParagraph">
    <w:name w:val="List Paragraph"/>
    <w:basedOn w:val="Normal"/>
    <w:uiPriority w:val="34"/>
    <w:qFormat/>
    <w:rsid w:val="00400CA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36B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29" w:line="240" w:lineRule="auto"/>
      <w:ind w:left="40"/>
    </w:pPr>
    <w:rPr>
      <w:rFonts w:ascii="Segoe UI" w:hAnsi="Segoe UI" w:cs="Segoe U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6BDD"/>
    <w:rPr>
      <w:rFonts w:ascii="Segoe UI" w:hAnsi="Segoe UI" w:cs="Segoe U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36B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7D7D7"/>
            <w:right w:val="none" w:sz="0" w:space="0" w:color="auto"/>
          </w:divBdr>
        </w:div>
      </w:divsChild>
    </w:div>
    <w:div w:id="1920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Martinovic</cp:lastModifiedBy>
  <cp:revision>54</cp:revision>
  <dcterms:created xsi:type="dcterms:W3CDTF">2021-08-19T07:53:00Z</dcterms:created>
  <dcterms:modified xsi:type="dcterms:W3CDTF">2021-09-19T19:47:00Z</dcterms:modified>
</cp:coreProperties>
</file>