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15C74E7" w14:paraId="7531E130" w14:textId="77777777" w:rsidTr="015C74E7">
        <w:tc>
          <w:tcPr>
            <w:tcW w:w="4508" w:type="dxa"/>
          </w:tcPr>
          <w:p w14:paraId="29C583D7" w14:textId="7AA6939B" w:rsidR="015C74E7" w:rsidRDefault="015C74E7" w:rsidP="015C74E7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Nikodem Kirsz 236559</w:t>
            </w:r>
          </w:p>
          <w:p w14:paraId="5A8B6C47" w14:textId="6DD8AD8B" w:rsidR="015C74E7" w:rsidRDefault="015C74E7" w:rsidP="015C74E7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Oskar Trela 236677</w:t>
            </w:r>
          </w:p>
        </w:tc>
        <w:tc>
          <w:tcPr>
            <w:tcW w:w="4508" w:type="dxa"/>
          </w:tcPr>
          <w:p w14:paraId="60DD1C22" w14:textId="720FCAA4" w:rsidR="015C74E7" w:rsidRDefault="015C74E7" w:rsidP="007F6AC8">
            <w:pPr>
              <w:spacing w:after="0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Rok akademicki </w:t>
            </w: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2021/22</w:t>
            </w:r>
          </w:p>
          <w:p w14:paraId="4FAC6336" w14:textId="3D633C8A" w:rsidR="015C74E7" w:rsidRDefault="015C74E7" w:rsidP="015C74E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poniedziałek, 12:00</w:t>
            </w:r>
          </w:p>
        </w:tc>
      </w:tr>
    </w:tbl>
    <w:p w14:paraId="03356770" w14:textId="64338E37" w:rsidR="015C74E7" w:rsidRDefault="015C74E7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C066A00" w14:textId="703ABFF8" w:rsidR="015C74E7" w:rsidRDefault="015C74E7" w:rsidP="015C74E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5C74E7">
        <w:rPr>
          <w:rFonts w:ascii="Times New Roman" w:eastAsia="Times New Roman" w:hAnsi="Times New Roman" w:cs="Times New Roman"/>
          <w:b/>
          <w:bCs/>
          <w:sz w:val="24"/>
          <w:szCs w:val="24"/>
        </w:rPr>
        <w:t>METODY NUMERYCZNE – LABORATORIUM</w:t>
      </w:r>
    </w:p>
    <w:p w14:paraId="534A4779" w14:textId="01306CAA" w:rsidR="015C74E7" w:rsidRDefault="015C74E7" w:rsidP="015C74E7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15C74E7">
        <w:rPr>
          <w:rFonts w:ascii="Times New Roman" w:eastAsia="Times New Roman" w:hAnsi="Times New Roman" w:cs="Times New Roman"/>
          <w:sz w:val="24"/>
          <w:szCs w:val="24"/>
        </w:rPr>
        <w:t xml:space="preserve">Zadanie </w:t>
      </w:r>
      <w:r w:rsidR="0091309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15C74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15C74E7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D76D88">
        <w:rPr>
          <w:rFonts w:ascii="Times New Roman" w:eastAsia="Times New Roman" w:hAnsi="Times New Roman" w:cs="Times New Roman"/>
          <w:sz w:val="24"/>
          <w:szCs w:val="24"/>
        </w:rPr>
        <w:t>metoda aproksymacja oparta o wielomiany Czebyszewa</w:t>
      </w:r>
    </w:p>
    <w:p w14:paraId="61E3EF3C" w14:textId="183FDB45" w:rsidR="015C74E7" w:rsidRDefault="015C74E7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B3AE11C" w14:textId="37E2D056" w:rsidR="015C74E7" w:rsidRPr="009F7435" w:rsidRDefault="015C74E7" w:rsidP="015C74E7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F7435">
        <w:rPr>
          <w:rFonts w:ascii="Times New Roman" w:eastAsia="Times New Roman" w:hAnsi="Times New Roman" w:cs="Times New Roman"/>
          <w:b/>
          <w:bCs/>
          <w:sz w:val="28"/>
          <w:szCs w:val="28"/>
        </w:rPr>
        <w:t>Opis rozwiązania</w:t>
      </w:r>
    </w:p>
    <w:p w14:paraId="07072F3F" w14:textId="6848E60B" w:rsidR="00807F7E" w:rsidRPr="009F7435" w:rsidRDefault="00C63C7A" w:rsidP="002A6B1D">
      <w:pPr>
        <w:rPr>
          <w:rFonts w:ascii="Times New Roman" w:eastAsia="Times New Roman" w:hAnsi="Times New Roman" w:cs="Times New Roman"/>
        </w:rPr>
      </w:pPr>
      <w:r w:rsidRPr="009F7435">
        <w:rPr>
          <w:rFonts w:ascii="Times New Roman" w:eastAsia="Times New Roman" w:hAnsi="Times New Roman" w:cs="Times New Roman"/>
        </w:rPr>
        <w:t>Celem tego zadani</w:t>
      </w:r>
      <w:r w:rsidR="00403467" w:rsidRPr="009F7435">
        <w:rPr>
          <w:rFonts w:ascii="Times New Roman" w:eastAsia="Times New Roman" w:hAnsi="Times New Roman" w:cs="Times New Roman"/>
        </w:rPr>
        <w:t>a</w:t>
      </w:r>
      <w:r w:rsidRPr="009F7435">
        <w:rPr>
          <w:rFonts w:ascii="Times New Roman" w:eastAsia="Times New Roman" w:hAnsi="Times New Roman" w:cs="Times New Roman"/>
        </w:rPr>
        <w:t xml:space="preserve"> było zaimplementowanie </w:t>
      </w:r>
      <w:r w:rsidR="00BF497A" w:rsidRPr="009F7435">
        <w:rPr>
          <w:rFonts w:ascii="Times New Roman" w:eastAsia="Times New Roman" w:hAnsi="Times New Roman" w:cs="Times New Roman"/>
        </w:rPr>
        <w:t xml:space="preserve">metody aproksymacji funkcji </w:t>
      </w:r>
      <w:r w:rsidR="0060670B" w:rsidRPr="009F7435">
        <w:rPr>
          <w:rFonts w:ascii="Times New Roman" w:eastAsia="Times New Roman" w:hAnsi="Times New Roman" w:cs="Times New Roman"/>
        </w:rPr>
        <w:t>przy użyciu wielomianów Czebyszewa.</w:t>
      </w:r>
      <w:r w:rsidR="003F6000" w:rsidRPr="009F7435">
        <w:rPr>
          <w:rFonts w:ascii="Times New Roman" w:eastAsia="Times New Roman" w:hAnsi="Times New Roman" w:cs="Times New Roman"/>
        </w:rPr>
        <w:br/>
        <w:t xml:space="preserve">Aproksymacja </w:t>
      </w:r>
      <w:r w:rsidR="00D634E1" w:rsidRPr="009F7435">
        <w:rPr>
          <w:rFonts w:ascii="Times New Roman" w:eastAsia="Times New Roman" w:hAnsi="Times New Roman" w:cs="Times New Roman"/>
        </w:rPr>
        <w:t xml:space="preserve">jest </w:t>
      </w:r>
      <w:r w:rsidR="003F6000" w:rsidRPr="009F7435">
        <w:rPr>
          <w:rFonts w:ascii="Times New Roman" w:eastAsia="Times New Roman" w:hAnsi="Times New Roman" w:cs="Times New Roman"/>
        </w:rPr>
        <w:t xml:space="preserve">to przybliżanie </w:t>
      </w:r>
      <w:r w:rsidR="002A5F08" w:rsidRPr="009F7435">
        <w:rPr>
          <w:rFonts w:ascii="Times New Roman" w:eastAsia="Times New Roman" w:hAnsi="Times New Roman" w:cs="Times New Roman"/>
          <w:i/>
          <w:iCs/>
        </w:rPr>
        <w:t>funkcji aproksymowanej</w:t>
      </w:r>
      <w:r w:rsidR="002A5F08" w:rsidRPr="009F7435">
        <w:rPr>
          <w:rFonts w:ascii="Times New Roman" w:eastAsia="Times New Roman" w:hAnsi="Times New Roman" w:cs="Times New Roman"/>
        </w:rPr>
        <w:t xml:space="preserve"> pewną </w:t>
      </w:r>
      <w:r w:rsidR="002A5F08" w:rsidRPr="009F7435">
        <w:rPr>
          <w:rFonts w:ascii="Times New Roman" w:eastAsia="Times New Roman" w:hAnsi="Times New Roman" w:cs="Times New Roman"/>
          <w:i/>
          <w:iCs/>
        </w:rPr>
        <w:t>funkcją aproksymującą</w:t>
      </w:r>
      <w:r w:rsidR="002A5F08" w:rsidRPr="009F7435">
        <w:rPr>
          <w:rFonts w:ascii="Times New Roman" w:eastAsia="Times New Roman" w:hAnsi="Times New Roman" w:cs="Times New Roman"/>
        </w:rPr>
        <w:t>.</w:t>
      </w:r>
    </w:p>
    <w:p w14:paraId="34DFA417" w14:textId="311AFEA3" w:rsidR="003924C8" w:rsidRPr="009F7435" w:rsidRDefault="003924C8" w:rsidP="002A6B1D">
      <w:r w:rsidRPr="009F7435">
        <w:rPr>
          <w:rFonts w:ascii="Times New Roman" w:eastAsia="Times New Roman" w:hAnsi="Times New Roman" w:cs="Times New Roman"/>
        </w:rPr>
        <w:t xml:space="preserve">Przybliżenie </w:t>
      </w:r>
      <w:r w:rsidRPr="009F7435">
        <w:rPr>
          <w:rFonts w:ascii="Times New Roman" w:eastAsia="Times New Roman" w:hAnsi="Times New Roman" w:cs="Times New Roman"/>
          <w:i/>
          <w:iCs/>
        </w:rPr>
        <w:t xml:space="preserve">funkcji </w:t>
      </w:r>
      <w:r w:rsidR="00B73F1D" w:rsidRPr="009F7435">
        <w:rPr>
          <w:rFonts w:ascii="Times New Roman" w:eastAsia="Times New Roman" w:hAnsi="Times New Roman" w:cs="Times New Roman"/>
          <w:i/>
          <w:iCs/>
        </w:rPr>
        <w:t>aproksymującej</w:t>
      </w:r>
      <w:r w:rsidR="00B73F1D" w:rsidRPr="009F7435">
        <w:rPr>
          <w:rFonts w:ascii="Times New Roman" w:eastAsia="Times New Roman" w:hAnsi="Times New Roman" w:cs="Times New Roman"/>
        </w:rPr>
        <w:t>:</w:t>
      </w:r>
    </w:p>
    <w:p w14:paraId="1C36FA98" w14:textId="42C40B24" w:rsidR="00807F7E" w:rsidRPr="00AE220B" w:rsidRDefault="00E12C91" w:rsidP="00310581">
      <w:pPr>
        <w:ind w:left="1416" w:firstLine="708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(x)</m:t>
        </m:r>
      </m:oMath>
      <w:r w:rsidR="00310581" w:rsidRPr="00AE220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F963163" w14:textId="64170604" w:rsidR="000222BC" w:rsidRDefault="00310581" w:rsidP="002A6B1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gdzie: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f(x)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(x)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dx</m:t>
            </m:r>
          </m:e>
        </m:nary>
      </m:oMath>
      <w:r w:rsidR="00E91D4E" w:rsidRPr="00AE220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182EB2" w14:textId="056094FB" w:rsidR="00E91D4E" w:rsidRDefault="00BE3017" w:rsidP="00AE220B">
      <w:pPr>
        <w:ind w:left="1416" w:firstLine="708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=2x</m:t>
        </m:r>
        <m:r>
          <w:rPr>
            <w:rFonts w:ascii="Cambria Math" w:eastAsia="Times New Roman" w:hAnsi="Cambria Math" w:cs="Times New Roman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i-1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i-</m:t>
            </m:r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="00AE220B">
        <w:rPr>
          <w:rFonts w:ascii="Times New Roman" w:eastAsia="Times New Roman" w:hAnsi="Times New Roman" w:cs="Times New Roman"/>
        </w:rPr>
        <w:t>,</w:t>
      </w:r>
    </w:p>
    <w:p w14:paraId="37C68706" w14:textId="77777777" w:rsidR="00B73F1D" w:rsidRDefault="00CF1054" w:rsidP="00B73F1D">
      <w:pPr>
        <w:ind w:left="1416" w:firstLine="708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1</m:t>
        </m:r>
      </m:oMath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ab/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x</m:t>
        </m:r>
      </m:oMath>
    </w:p>
    <w:p w14:paraId="0208B49E" w14:textId="2FCA2FFA" w:rsidR="00B73F1D" w:rsidRDefault="00B73F1D" w:rsidP="002A6B1D">
      <w:pPr>
        <w:rPr>
          <w:rFonts w:ascii="Times New Roman" w:eastAsia="Times New Roman" w:hAnsi="Times New Roman" w:cs="Times New Roman"/>
        </w:rPr>
      </w:pPr>
      <w:r w:rsidRPr="00B73F1D">
        <w:rPr>
          <w:rFonts w:ascii="Times New Roman" w:eastAsia="Times New Roman" w:hAnsi="Times New Roman" w:cs="Times New Roman"/>
          <w:i/>
          <w:iCs/>
        </w:rPr>
        <w:t>T</w:t>
      </w:r>
      <w:r w:rsidRPr="00B73F1D">
        <w:rPr>
          <w:rFonts w:ascii="Times New Roman" w:eastAsia="Times New Roman" w:hAnsi="Times New Roman" w:cs="Times New Roman"/>
          <w:i/>
          <w:iCs/>
          <w:vertAlign w:val="subscript"/>
        </w:rPr>
        <w:t>i</w:t>
      </w:r>
      <w:r w:rsidRPr="00B73F1D">
        <w:rPr>
          <w:rFonts w:ascii="Times New Roman" w:eastAsia="Times New Roman" w:hAnsi="Times New Roman" w:cs="Times New Roman"/>
          <w:i/>
          <w:iCs/>
        </w:rPr>
        <w:t>(x)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 w:rsidR="00E51E12">
        <w:rPr>
          <w:rFonts w:ascii="Times New Roman" w:eastAsia="Times New Roman" w:hAnsi="Times New Roman" w:cs="Times New Roman"/>
        </w:rPr>
        <w:t>to wielomiany Czebyszewa</w:t>
      </w:r>
      <w:r w:rsidR="00143F90">
        <w:rPr>
          <w:rFonts w:ascii="Times New Roman" w:eastAsia="Times New Roman" w:hAnsi="Times New Roman" w:cs="Times New Roman"/>
        </w:rPr>
        <w:t xml:space="preserve">, które w odróżnieniu od potęg </w:t>
      </w:r>
      <w:r w:rsidR="00143F90">
        <w:rPr>
          <w:rFonts w:ascii="Times New Roman" w:eastAsia="Times New Roman" w:hAnsi="Times New Roman" w:cs="Times New Roman"/>
          <w:i/>
          <w:iCs/>
        </w:rPr>
        <w:t>x</w:t>
      </w:r>
      <w:r w:rsidR="00143F90">
        <w:rPr>
          <w:rFonts w:ascii="Times New Roman" w:eastAsia="Times New Roman" w:hAnsi="Times New Roman" w:cs="Times New Roman"/>
        </w:rPr>
        <w:t xml:space="preserve"> </w:t>
      </w:r>
      <w:r w:rsidR="00597B09">
        <w:rPr>
          <w:rFonts w:ascii="Times New Roman" w:eastAsia="Times New Roman" w:hAnsi="Times New Roman" w:cs="Times New Roman"/>
        </w:rPr>
        <w:t>zachowują się równomiernie i oczekiwany błąd</w:t>
      </w:r>
      <w:r w:rsidR="009F7435">
        <w:rPr>
          <w:rFonts w:ascii="Times New Roman" w:eastAsia="Times New Roman" w:hAnsi="Times New Roman" w:cs="Times New Roman"/>
        </w:rPr>
        <w:t xml:space="preserve"> jest rozłożony bardziej równomiernie</w:t>
      </w:r>
      <w:r w:rsidR="004B6789">
        <w:rPr>
          <w:rFonts w:ascii="Times New Roman" w:eastAsia="Times New Roman" w:hAnsi="Times New Roman" w:cs="Times New Roman"/>
        </w:rPr>
        <w:t>.</w:t>
      </w:r>
    </w:p>
    <w:p w14:paraId="3C9671F2" w14:textId="25CC6CA8" w:rsidR="009B476C" w:rsidRPr="00B73F1D" w:rsidRDefault="00B1183F" w:rsidP="002A6B1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Ze względu na charakter całki aproksymacja odbywa się na przedziale [-1; 1].</w:t>
      </w:r>
      <w:r w:rsidR="00950352">
        <w:rPr>
          <w:rFonts w:ascii="Times New Roman" w:eastAsia="Times New Roman" w:hAnsi="Times New Roman" w:cs="Times New Roman"/>
        </w:rPr>
        <w:t xml:space="preserve"> </w:t>
      </w:r>
    </w:p>
    <w:p w14:paraId="6E6E44BB" w14:textId="20373C15" w:rsidR="002A6B1D" w:rsidRPr="009F7435" w:rsidRDefault="002A6B1D" w:rsidP="002A6B1D">
      <w:pPr>
        <w:rPr>
          <w:rFonts w:ascii="Times New Roman" w:eastAsia="Times New Roman" w:hAnsi="Times New Roman" w:cs="Times New Roman"/>
          <w:sz w:val="28"/>
          <w:szCs w:val="28"/>
        </w:rPr>
      </w:pPr>
      <w:r w:rsidRPr="009F7435">
        <w:rPr>
          <w:rFonts w:ascii="Times New Roman" w:eastAsia="Times New Roman" w:hAnsi="Times New Roman" w:cs="Times New Roman"/>
          <w:b/>
          <w:bCs/>
          <w:sz w:val="28"/>
          <w:szCs w:val="28"/>
        </w:rPr>
        <w:t>Wyniki</w:t>
      </w:r>
    </w:p>
    <w:p w14:paraId="3B130955" w14:textId="6A1FE669" w:rsidR="008F1124" w:rsidRDefault="008F1124" w:rsidP="00517644">
      <w:pPr>
        <w:rPr>
          <w:rFonts w:ascii="Times New Roman" w:eastAsia="Times New Roman" w:hAnsi="Times New Roman" w:cs="Times New Roman"/>
        </w:rPr>
      </w:pPr>
      <w:r w:rsidRPr="009B476C">
        <w:rPr>
          <w:rFonts w:ascii="Times New Roman" w:eastAsia="Times New Roman" w:hAnsi="Times New Roman" w:cs="Times New Roman"/>
        </w:rPr>
        <w:t xml:space="preserve">Poniżej przedstawiliśmy wyniki działania naszego programu w postaci </w:t>
      </w:r>
      <w:r w:rsidR="008B4F10">
        <w:rPr>
          <w:rFonts w:ascii="Times New Roman" w:eastAsia="Times New Roman" w:hAnsi="Times New Roman" w:cs="Times New Roman"/>
        </w:rPr>
        <w:t xml:space="preserve">wykresów funkcji aproksymującej porównanej z </w:t>
      </w:r>
      <w:r w:rsidR="00F866B1">
        <w:rPr>
          <w:rFonts w:ascii="Times New Roman" w:eastAsia="Times New Roman" w:hAnsi="Times New Roman" w:cs="Times New Roman"/>
        </w:rPr>
        <w:t>funkcją aproksymowaną.</w:t>
      </w:r>
      <w:r w:rsidR="003C53F2" w:rsidRPr="003C53F2">
        <w:rPr>
          <w:rFonts w:ascii="Times New Roman" w:eastAsia="Times New Roman" w:hAnsi="Times New Roman" w:cs="Times New Roman"/>
        </w:rPr>
        <w:t xml:space="preserve"> </w:t>
      </w:r>
    </w:p>
    <w:p w14:paraId="12A04755" w14:textId="0BEF322E" w:rsidR="002D0A7D" w:rsidRPr="00040E28" w:rsidRDefault="002D0A7D" w:rsidP="00040E28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040E28">
        <w:rPr>
          <w:rFonts w:ascii="Times New Roman" w:eastAsia="Times New Roman" w:hAnsi="Times New Roman" w:cs="Times New Roman"/>
          <w:sz w:val="20"/>
          <w:szCs w:val="20"/>
        </w:rPr>
        <w:t xml:space="preserve">Tab. 1. </w:t>
      </w:r>
      <w:r w:rsidR="0030761F" w:rsidRPr="00040E28">
        <w:rPr>
          <w:rFonts w:ascii="Times New Roman" w:eastAsia="Times New Roman" w:hAnsi="Times New Roman" w:cs="Times New Roman"/>
          <w:sz w:val="20"/>
          <w:szCs w:val="20"/>
        </w:rPr>
        <w:t xml:space="preserve">Przypadki </w:t>
      </w:r>
      <w:r w:rsidR="00040E28" w:rsidRPr="00040E28">
        <w:rPr>
          <w:rFonts w:ascii="Times New Roman" w:eastAsia="Times New Roman" w:hAnsi="Times New Roman" w:cs="Times New Roman"/>
          <w:sz w:val="20"/>
          <w:szCs w:val="20"/>
        </w:rPr>
        <w:t>aproksymacji funkcji o zadanych parametrach przy obliczaniu</w:t>
      </w:r>
      <w:r w:rsidR="00154BB0">
        <w:rPr>
          <w:rFonts w:ascii="Times New Roman" w:eastAsia="Times New Roman" w:hAnsi="Times New Roman" w:cs="Times New Roman"/>
          <w:sz w:val="20"/>
          <w:szCs w:val="20"/>
        </w:rPr>
        <w:t>.</w:t>
      </w:r>
    </w:p>
    <w:tbl>
      <w:tblPr>
        <w:tblStyle w:val="Tabela-Siatka"/>
        <w:tblW w:w="9121" w:type="dxa"/>
        <w:tblLook w:val="04A0" w:firstRow="1" w:lastRow="0" w:firstColumn="1" w:lastColumn="0" w:noHBand="0" w:noVBand="1"/>
      </w:tblPr>
      <w:tblGrid>
        <w:gridCol w:w="1823"/>
        <w:gridCol w:w="2582"/>
        <w:gridCol w:w="2313"/>
        <w:gridCol w:w="2403"/>
      </w:tblGrid>
      <w:tr w:rsidR="008007AF" w14:paraId="58850ED9" w14:textId="77777777" w:rsidTr="004F5FE5">
        <w:trPr>
          <w:trHeight w:val="548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</w:tcBorders>
          </w:tcPr>
          <w:p w14:paraId="3C054ECA" w14:textId="31D0E4E6" w:rsidR="008007AF" w:rsidRDefault="004F5FE5" w:rsidP="007C1AF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Funkcja</w:t>
            </w:r>
          </w:p>
        </w:tc>
        <w:tc>
          <w:tcPr>
            <w:tcW w:w="2582" w:type="dxa"/>
          </w:tcPr>
          <w:p w14:paraId="167ED22C" w14:textId="1EC30E38" w:rsidR="008007AF" w:rsidRDefault="008007AF" w:rsidP="007C1AF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Stopień wielomianu aproksymującego</w:t>
            </w:r>
          </w:p>
        </w:tc>
        <w:tc>
          <w:tcPr>
            <w:tcW w:w="2313" w:type="dxa"/>
          </w:tcPr>
          <w:p w14:paraId="1A51A439" w14:textId="4BB804E0" w:rsidR="008007AF" w:rsidRDefault="008007AF" w:rsidP="007C1AF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Ilość węzłów dla całkowania</w:t>
            </w:r>
          </w:p>
        </w:tc>
        <w:tc>
          <w:tcPr>
            <w:tcW w:w="2403" w:type="dxa"/>
          </w:tcPr>
          <w:p w14:paraId="687480FB" w14:textId="0FA2BF62" w:rsidR="008007AF" w:rsidRDefault="008007AF" w:rsidP="007C1AF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Błąd aproksymacji</w:t>
            </w:r>
          </w:p>
        </w:tc>
      </w:tr>
      <w:tr w:rsidR="008007AF" w14:paraId="50F829E2" w14:textId="77777777" w:rsidTr="008007AF">
        <w:trPr>
          <w:trHeight w:val="269"/>
        </w:trPr>
        <w:tc>
          <w:tcPr>
            <w:tcW w:w="1823" w:type="dxa"/>
            <w:vMerge w:val="restart"/>
          </w:tcPr>
          <w:p w14:paraId="6DB05F80" w14:textId="5F224A84" w:rsidR="008007AF" w:rsidRDefault="008007AF" w:rsidP="004F5FE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2x + 1</w:t>
            </w:r>
          </w:p>
        </w:tc>
        <w:tc>
          <w:tcPr>
            <w:tcW w:w="2582" w:type="dxa"/>
          </w:tcPr>
          <w:p w14:paraId="039789BB" w14:textId="154760D6" w:rsidR="008007AF" w:rsidRDefault="008007AF" w:rsidP="004F5FE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313" w:type="dxa"/>
          </w:tcPr>
          <w:p w14:paraId="678B77D0" w14:textId="6E5AAE35" w:rsidR="008007AF" w:rsidRDefault="008007AF" w:rsidP="004F5FE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403" w:type="dxa"/>
          </w:tcPr>
          <w:p w14:paraId="13D0EBF1" w14:textId="3EA7CCF6" w:rsidR="008007AF" w:rsidRDefault="008007AF" w:rsidP="004F5FE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8007AF" w14:paraId="51662128" w14:textId="77777777" w:rsidTr="008007AF">
        <w:trPr>
          <w:trHeight w:val="279"/>
        </w:trPr>
        <w:tc>
          <w:tcPr>
            <w:tcW w:w="1823" w:type="dxa"/>
            <w:vMerge/>
            <w:tcBorders>
              <w:bottom w:val="single" w:sz="4" w:space="0" w:color="auto"/>
            </w:tcBorders>
          </w:tcPr>
          <w:p w14:paraId="242F9079" w14:textId="77777777" w:rsidR="008007AF" w:rsidRDefault="008007AF" w:rsidP="004F5FE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82" w:type="dxa"/>
          </w:tcPr>
          <w:p w14:paraId="5B6B98D1" w14:textId="1EDA48B4" w:rsidR="008007AF" w:rsidRDefault="008007AF" w:rsidP="004F5FE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313" w:type="dxa"/>
          </w:tcPr>
          <w:p w14:paraId="49D28256" w14:textId="3723DB9C" w:rsidR="008007AF" w:rsidRDefault="008007AF" w:rsidP="004F5FE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403" w:type="dxa"/>
          </w:tcPr>
          <w:p w14:paraId="23215928" w14:textId="3CEAA753" w:rsidR="008007AF" w:rsidRDefault="004F5FE5" w:rsidP="004F5FE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F5FE5">
              <w:rPr>
                <w:rFonts w:ascii="Times New Roman" w:eastAsia="Times New Roman" w:hAnsi="Times New Roman" w:cs="Times New Roman"/>
              </w:rPr>
              <w:t>4,1415E-30</w:t>
            </w:r>
          </w:p>
        </w:tc>
      </w:tr>
    </w:tbl>
    <w:p w14:paraId="64AFABED" w14:textId="77777777" w:rsidR="00F866B1" w:rsidRPr="009B476C" w:rsidRDefault="00F866B1" w:rsidP="00517644">
      <w:pPr>
        <w:rPr>
          <w:rFonts w:ascii="Times New Roman" w:eastAsia="Times New Roman" w:hAnsi="Times New Roman" w:cs="Times New Roman"/>
        </w:rPr>
      </w:pPr>
    </w:p>
    <w:p w14:paraId="400301B7" w14:textId="033A9134" w:rsidR="002A6B1D" w:rsidRDefault="008007AF" w:rsidP="00517644">
      <w:pPr>
        <w:rPr>
          <w:rFonts w:ascii="Times New Roman" w:eastAsia="Times New Roman" w:hAnsi="Times New Roman" w:cs="Times New Roman"/>
          <w:sz w:val="20"/>
          <w:szCs w:val="20"/>
        </w:rPr>
      </w:pPr>
      <w:r w:rsidRPr="00336CA0">
        <w:rPr>
          <w:rFonts w:ascii="Times New Roman" w:eastAsia="Times New Roman" w:hAnsi="Times New Roman" w:cs="Times New Roman"/>
        </w:rPr>
        <w:drawing>
          <wp:inline distT="0" distB="0" distL="0" distR="0" wp14:anchorId="397346FD" wp14:editId="16771907">
            <wp:extent cx="2691689" cy="20091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1048" cy="203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ABB">
        <w:rPr>
          <w:rFonts w:ascii="Times New Roman" w:eastAsia="Times New Roman" w:hAnsi="Times New Roman" w:cs="Times New Roman"/>
        </w:rPr>
        <w:drawing>
          <wp:inline distT="0" distB="0" distL="0" distR="0" wp14:anchorId="78E130D5" wp14:editId="721B5D61">
            <wp:extent cx="2654300" cy="200322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850" cy="201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58D3" w14:textId="1A77C5E2" w:rsidR="00040E28" w:rsidRDefault="00040E28" w:rsidP="00BB547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Rys.</w:t>
      </w:r>
      <w:r w:rsidR="00BC1C0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1. </w:t>
      </w:r>
      <w:r w:rsidR="000E1691">
        <w:rPr>
          <w:rFonts w:ascii="Times New Roman" w:eastAsia="Times New Roman" w:hAnsi="Times New Roman" w:cs="Times New Roman"/>
          <w:sz w:val="20"/>
          <w:szCs w:val="20"/>
        </w:rPr>
        <w:t xml:space="preserve">Funkcja aproksymowana </w:t>
      </w:r>
      <w:r w:rsidR="00ED57DC">
        <w:rPr>
          <w:rFonts w:ascii="Times New Roman" w:eastAsia="Times New Roman" w:hAnsi="Times New Roman" w:cs="Times New Roman"/>
          <w:sz w:val="20"/>
          <w:szCs w:val="20"/>
        </w:rPr>
        <w:t>i aproksymacyjna</w:t>
      </w:r>
      <w:r w:rsidR="00BB5470">
        <w:rPr>
          <w:rFonts w:ascii="Times New Roman" w:eastAsia="Times New Roman" w:hAnsi="Times New Roman" w:cs="Times New Roman"/>
          <w:sz w:val="20"/>
          <w:szCs w:val="20"/>
        </w:rPr>
        <w:t xml:space="preserve"> kolejno dla przypadków z tab. 1.</w:t>
      </w:r>
    </w:p>
    <w:p w14:paraId="0CE2E3FF" w14:textId="77777777" w:rsidR="00EF16D3" w:rsidRDefault="00EF16D3" w:rsidP="00BB547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AB0A88F" w14:textId="77777777" w:rsidR="00EF16D3" w:rsidRDefault="00EF16D3" w:rsidP="00BB547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E4C3107" w14:textId="10363DD8" w:rsidR="00154BB0" w:rsidRDefault="00154BB0" w:rsidP="00154BB0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Tab. 2. </w:t>
      </w:r>
      <w:r w:rsidRPr="00040E28">
        <w:rPr>
          <w:rFonts w:ascii="Times New Roman" w:eastAsia="Times New Roman" w:hAnsi="Times New Roman" w:cs="Times New Roman"/>
          <w:sz w:val="20"/>
          <w:szCs w:val="20"/>
        </w:rPr>
        <w:t>Przypadki aproksymacji funkcji o zadanych parametrach przy obliczaniu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tbl>
      <w:tblPr>
        <w:tblStyle w:val="Tabela-Siatka"/>
        <w:tblW w:w="9121" w:type="dxa"/>
        <w:tblLook w:val="04A0" w:firstRow="1" w:lastRow="0" w:firstColumn="1" w:lastColumn="0" w:noHBand="0" w:noVBand="1"/>
      </w:tblPr>
      <w:tblGrid>
        <w:gridCol w:w="1823"/>
        <w:gridCol w:w="2582"/>
        <w:gridCol w:w="2313"/>
        <w:gridCol w:w="2403"/>
      </w:tblGrid>
      <w:tr w:rsidR="002D0A7D" w14:paraId="01F50F93" w14:textId="77777777" w:rsidTr="00A545B8">
        <w:trPr>
          <w:trHeight w:val="548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</w:tcBorders>
          </w:tcPr>
          <w:p w14:paraId="23B392C6" w14:textId="77777777" w:rsidR="002D0A7D" w:rsidRDefault="002D0A7D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Funkcja</w:t>
            </w:r>
          </w:p>
        </w:tc>
        <w:tc>
          <w:tcPr>
            <w:tcW w:w="2582" w:type="dxa"/>
          </w:tcPr>
          <w:p w14:paraId="3B1282E2" w14:textId="77777777" w:rsidR="002D0A7D" w:rsidRDefault="002D0A7D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Stopień wielomianu aproksymującego</w:t>
            </w:r>
          </w:p>
        </w:tc>
        <w:tc>
          <w:tcPr>
            <w:tcW w:w="2313" w:type="dxa"/>
          </w:tcPr>
          <w:p w14:paraId="5033E07B" w14:textId="77777777" w:rsidR="002D0A7D" w:rsidRDefault="002D0A7D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Ilość węzłów dla całkowania</w:t>
            </w:r>
          </w:p>
        </w:tc>
        <w:tc>
          <w:tcPr>
            <w:tcW w:w="2403" w:type="dxa"/>
          </w:tcPr>
          <w:p w14:paraId="7137BA5A" w14:textId="77777777" w:rsidR="002D0A7D" w:rsidRDefault="002D0A7D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Błąd aproksymacji</w:t>
            </w:r>
          </w:p>
        </w:tc>
      </w:tr>
      <w:tr w:rsidR="002D0A7D" w14:paraId="7488FE86" w14:textId="77777777" w:rsidTr="00A545B8">
        <w:trPr>
          <w:trHeight w:val="269"/>
        </w:trPr>
        <w:tc>
          <w:tcPr>
            <w:tcW w:w="1823" w:type="dxa"/>
            <w:vMerge w:val="restart"/>
          </w:tcPr>
          <w:p w14:paraId="31633E10" w14:textId="25A0625B" w:rsidR="002D0A7D" w:rsidRPr="00F52057" w:rsidRDefault="00F52057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3</w:t>
            </w:r>
            <w:r w:rsidR="00A2383A">
              <w:rPr>
                <w:rFonts w:ascii="Times New Roman" w:eastAsia="Times New Roman" w:hAnsi="Times New Roman" w:cs="Times New Roman"/>
              </w:rPr>
              <w:t xml:space="preserve"> – 2x - 5</w:t>
            </w:r>
          </w:p>
        </w:tc>
        <w:tc>
          <w:tcPr>
            <w:tcW w:w="2582" w:type="dxa"/>
          </w:tcPr>
          <w:p w14:paraId="4750C67A" w14:textId="2A13325C" w:rsidR="002D0A7D" w:rsidRDefault="00154BB0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313" w:type="dxa"/>
          </w:tcPr>
          <w:p w14:paraId="00DB1EED" w14:textId="65FEAE0B" w:rsidR="002D0A7D" w:rsidRDefault="00154BB0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403" w:type="dxa"/>
          </w:tcPr>
          <w:p w14:paraId="713E0D16" w14:textId="6CF6D45B" w:rsidR="002D0A7D" w:rsidRDefault="00E30A64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30A64">
              <w:rPr>
                <w:rFonts w:ascii="Times New Roman" w:eastAsia="Times New Roman" w:hAnsi="Times New Roman" w:cs="Times New Roman"/>
              </w:rPr>
              <w:t>3,1554E-30</w:t>
            </w:r>
          </w:p>
        </w:tc>
      </w:tr>
      <w:tr w:rsidR="002D0A7D" w14:paraId="6E8318B9" w14:textId="77777777" w:rsidTr="00A545B8">
        <w:trPr>
          <w:trHeight w:val="279"/>
        </w:trPr>
        <w:tc>
          <w:tcPr>
            <w:tcW w:w="1823" w:type="dxa"/>
            <w:vMerge/>
            <w:tcBorders>
              <w:bottom w:val="single" w:sz="4" w:space="0" w:color="auto"/>
            </w:tcBorders>
          </w:tcPr>
          <w:p w14:paraId="469957E3" w14:textId="77777777" w:rsidR="002D0A7D" w:rsidRDefault="002D0A7D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82" w:type="dxa"/>
          </w:tcPr>
          <w:p w14:paraId="03CD6706" w14:textId="05CB6C7E" w:rsidR="002D0A7D" w:rsidRDefault="00154BB0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313" w:type="dxa"/>
          </w:tcPr>
          <w:p w14:paraId="79F6168F" w14:textId="75CDCE29" w:rsidR="002D0A7D" w:rsidRDefault="00154BB0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403" w:type="dxa"/>
          </w:tcPr>
          <w:p w14:paraId="70CC73CB" w14:textId="743DDB19" w:rsidR="002D0A7D" w:rsidRDefault="00E30A64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30A64">
              <w:rPr>
                <w:rFonts w:ascii="Times New Roman" w:eastAsia="Times New Roman" w:hAnsi="Times New Roman" w:cs="Times New Roman"/>
              </w:rPr>
              <w:t>7,1786E-29</w:t>
            </w:r>
          </w:p>
        </w:tc>
      </w:tr>
    </w:tbl>
    <w:p w14:paraId="4E717B33" w14:textId="77777777" w:rsidR="007863CE" w:rsidRDefault="007863CE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82AA1B" w14:textId="2615DFEF" w:rsidR="00132BF3" w:rsidRDefault="00132BF3" w:rsidP="00517644">
      <w:pPr>
        <w:rPr>
          <w:rFonts w:ascii="Times New Roman" w:eastAsia="Times New Roman" w:hAnsi="Times New Roman" w:cs="Times New Roman"/>
          <w:sz w:val="20"/>
          <w:szCs w:val="20"/>
        </w:rPr>
      </w:pPr>
      <w:r w:rsidRPr="00132BF3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63F3BA07" wp14:editId="45277416">
            <wp:extent cx="2800350" cy="215409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4486" cy="2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BB0" w:rsidRPr="00154BB0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303C9949" wp14:editId="1BAC864A">
            <wp:extent cx="2787650" cy="2144323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3288" cy="215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AAFE" w14:textId="3790C557" w:rsidR="00154BB0" w:rsidRDefault="00154BB0" w:rsidP="00154BB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Rys.</w:t>
      </w:r>
      <w:r w:rsidR="00BC1C0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Funkcja aproksymowana i aproksymacyjna kolejno dla przypadków z tab. </w:t>
      </w:r>
      <w:r w:rsidR="00DE4A0A"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1950EB1" w14:textId="77777777" w:rsidR="00EF16D3" w:rsidRDefault="00EF16D3" w:rsidP="00154BB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230CD71" w14:textId="77777777" w:rsidR="00EF16D3" w:rsidRDefault="00EF16D3" w:rsidP="00154BB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E4E5183" w14:textId="158128C2" w:rsidR="00E30A64" w:rsidRDefault="00E30A64" w:rsidP="00E30A64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Tab. </w:t>
      </w:r>
      <w:r w:rsidR="00BC1C04"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040E28">
        <w:rPr>
          <w:rFonts w:ascii="Times New Roman" w:eastAsia="Times New Roman" w:hAnsi="Times New Roman" w:cs="Times New Roman"/>
          <w:sz w:val="20"/>
          <w:szCs w:val="20"/>
        </w:rPr>
        <w:t>Przypadki aproksymacji funkcji o zadanych parametrach przy obliczaniu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tbl>
      <w:tblPr>
        <w:tblStyle w:val="Tabela-Siatka"/>
        <w:tblW w:w="9121" w:type="dxa"/>
        <w:tblLook w:val="04A0" w:firstRow="1" w:lastRow="0" w:firstColumn="1" w:lastColumn="0" w:noHBand="0" w:noVBand="1"/>
      </w:tblPr>
      <w:tblGrid>
        <w:gridCol w:w="1823"/>
        <w:gridCol w:w="2582"/>
        <w:gridCol w:w="2313"/>
        <w:gridCol w:w="2403"/>
      </w:tblGrid>
      <w:tr w:rsidR="00E30A64" w14:paraId="359E7B22" w14:textId="77777777" w:rsidTr="00A545B8">
        <w:trPr>
          <w:trHeight w:val="548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</w:tcBorders>
          </w:tcPr>
          <w:p w14:paraId="0D99E85B" w14:textId="77777777" w:rsidR="00E30A64" w:rsidRDefault="00E30A64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Funkcja</w:t>
            </w:r>
          </w:p>
        </w:tc>
        <w:tc>
          <w:tcPr>
            <w:tcW w:w="2582" w:type="dxa"/>
          </w:tcPr>
          <w:p w14:paraId="6473B5C3" w14:textId="77777777" w:rsidR="00E30A64" w:rsidRDefault="00E30A64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Stopień wielomianu aproksymującego</w:t>
            </w:r>
          </w:p>
        </w:tc>
        <w:tc>
          <w:tcPr>
            <w:tcW w:w="2313" w:type="dxa"/>
          </w:tcPr>
          <w:p w14:paraId="4610D75A" w14:textId="77777777" w:rsidR="00E30A64" w:rsidRDefault="00E30A64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Ilość węzłów dla całkowania</w:t>
            </w:r>
          </w:p>
        </w:tc>
        <w:tc>
          <w:tcPr>
            <w:tcW w:w="2403" w:type="dxa"/>
          </w:tcPr>
          <w:p w14:paraId="0F22658D" w14:textId="77777777" w:rsidR="00E30A64" w:rsidRDefault="00E30A64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Błąd aproksymacji</w:t>
            </w:r>
          </w:p>
        </w:tc>
      </w:tr>
      <w:tr w:rsidR="00E30A64" w14:paraId="5DA735C8" w14:textId="77777777" w:rsidTr="00A545B8">
        <w:trPr>
          <w:trHeight w:val="269"/>
        </w:trPr>
        <w:tc>
          <w:tcPr>
            <w:tcW w:w="1823" w:type="dxa"/>
            <w:vMerge w:val="restart"/>
          </w:tcPr>
          <w:p w14:paraId="1BE6A7F0" w14:textId="2F6B7B96" w:rsidR="00E30A64" w:rsidRPr="00F52057" w:rsidRDefault="00DE4A0A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sin(x)</w:t>
            </w:r>
          </w:p>
        </w:tc>
        <w:tc>
          <w:tcPr>
            <w:tcW w:w="2582" w:type="dxa"/>
          </w:tcPr>
          <w:p w14:paraId="7AC55AD4" w14:textId="00CE1344" w:rsidR="00E30A64" w:rsidRDefault="00E86A88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313" w:type="dxa"/>
          </w:tcPr>
          <w:p w14:paraId="003A8383" w14:textId="4841D5B7" w:rsidR="00E30A64" w:rsidRDefault="00E86A88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403" w:type="dxa"/>
          </w:tcPr>
          <w:p w14:paraId="5FD3DBE1" w14:textId="65F049EA" w:rsidR="00E30A64" w:rsidRDefault="00E86A88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86A88">
              <w:rPr>
                <w:rFonts w:ascii="Times New Roman" w:eastAsia="Times New Roman" w:hAnsi="Times New Roman" w:cs="Times New Roman"/>
              </w:rPr>
              <w:t>0,00866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E30A64" w14:paraId="07474B65" w14:textId="77777777" w:rsidTr="00A545B8">
        <w:trPr>
          <w:trHeight w:val="279"/>
        </w:trPr>
        <w:tc>
          <w:tcPr>
            <w:tcW w:w="1823" w:type="dxa"/>
            <w:vMerge/>
            <w:tcBorders>
              <w:bottom w:val="single" w:sz="4" w:space="0" w:color="auto"/>
            </w:tcBorders>
          </w:tcPr>
          <w:p w14:paraId="72C72939" w14:textId="77777777" w:rsidR="00E30A64" w:rsidRDefault="00E30A64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82" w:type="dxa"/>
          </w:tcPr>
          <w:p w14:paraId="5D855B4D" w14:textId="0DBF5AE5" w:rsidR="00E30A64" w:rsidRDefault="00DE4A0A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313" w:type="dxa"/>
          </w:tcPr>
          <w:p w14:paraId="600C92E1" w14:textId="2ADC02CE" w:rsidR="00E30A64" w:rsidRDefault="00DE4A0A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403" w:type="dxa"/>
          </w:tcPr>
          <w:p w14:paraId="5D6BAFE2" w14:textId="5830391C" w:rsidR="00E30A64" w:rsidRDefault="00E86A88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86A88">
              <w:rPr>
                <w:rFonts w:ascii="Times New Roman" w:eastAsia="Times New Roman" w:hAnsi="Times New Roman" w:cs="Times New Roman"/>
              </w:rPr>
              <w:t>5,</w:t>
            </w:r>
            <w:r>
              <w:rPr>
                <w:rFonts w:ascii="Times New Roman" w:eastAsia="Times New Roman" w:hAnsi="Times New Roman" w:cs="Times New Roman"/>
              </w:rPr>
              <w:t>8</w:t>
            </w:r>
            <w:r w:rsidRPr="00E86A88">
              <w:rPr>
                <w:rFonts w:ascii="Times New Roman" w:eastAsia="Times New Roman" w:hAnsi="Times New Roman" w:cs="Times New Roman"/>
              </w:rPr>
              <w:t>E-11</w:t>
            </w:r>
          </w:p>
        </w:tc>
      </w:tr>
    </w:tbl>
    <w:p w14:paraId="55241072" w14:textId="77777777" w:rsidR="00E30A64" w:rsidRDefault="00E30A64" w:rsidP="00E30A6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97CC70" w14:textId="25B3D017" w:rsidR="00E30A64" w:rsidRDefault="00D17AA3" w:rsidP="00E30A64">
      <w:pPr>
        <w:rPr>
          <w:rFonts w:ascii="Times New Roman" w:eastAsia="Times New Roman" w:hAnsi="Times New Roman" w:cs="Times New Roman"/>
          <w:sz w:val="20"/>
          <w:szCs w:val="20"/>
        </w:rPr>
      </w:pPr>
      <w:r w:rsidRPr="00D17AA3">
        <w:rPr>
          <w:noProof/>
        </w:rPr>
        <w:t xml:space="preserve"> </w:t>
      </w:r>
      <w:r w:rsidRPr="00D17AA3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6183270F" wp14:editId="19E2CA84">
            <wp:extent cx="2768600" cy="2116479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962" cy="213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A0A" w:rsidRPr="00DE4A0A">
        <w:rPr>
          <w:noProof/>
        </w:rPr>
        <w:t xml:space="preserve"> </w:t>
      </w:r>
      <w:r w:rsidR="00DE4A0A" w:rsidRPr="00DE4A0A">
        <w:rPr>
          <w:noProof/>
        </w:rPr>
        <w:drawing>
          <wp:inline distT="0" distB="0" distL="0" distR="0" wp14:anchorId="215A71B4" wp14:editId="7CB5DBAD">
            <wp:extent cx="2769937" cy="21018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210" cy="2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DB86" w14:textId="35372FBF" w:rsidR="00E30A64" w:rsidRDefault="00E30A64" w:rsidP="00E30A64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Rys.</w:t>
      </w:r>
      <w:r w:rsidR="00BC1C04"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Funkcja aproksymowana i aproksymacyjna kolejno dla przypadków z tab. </w:t>
      </w:r>
      <w:r w:rsidR="00DE4A0A"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9D4A86E" w14:textId="77777777" w:rsidR="00E30A64" w:rsidRDefault="00E30A64" w:rsidP="00154BB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332E918" w14:textId="77777777" w:rsidR="00EF16D3" w:rsidRDefault="00EF16D3" w:rsidP="00154BB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FB269E1" w14:textId="77777777" w:rsidR="00EF16D3" w:rsidRDefault="00EF16D3" w:rsidP="00154BB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DA1A4DF" w14:textId="3D86159C" w:rsidR="00BC1C04" w:rsidRDefault="00BC1C04" w:rsidP="00BC1C04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Tab.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040E28">
        <w:rPr>
          <w:rFonts w:ascii="Times New Roman" w:eastAsia="Times New Roman" w:hAnsi="Times New Roman" w:cs="Times New Roman"/>
          <w:sz w:val="20"/>
          <w:szCs w:val="20"/>
        </w:rPr>
        <w:t>Przypadki aproksymacji funkcji o zadanych parametrach przy obliczaniu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tbl>
      <w:tblPr>
        <w:tblStyle w:val="Tabela-Siatka"/>
        <w:tblW w:w="9121" w:type="dxa"/>
        <w:tblLook w:val="04A0" w:firstRow="1" w:lastRow="0" w:firstColumn="1" w:lastColumn="0" w:noHBand="0" w:noVBand="1"/>
      </w:tblPr>
      <w:tblGrid>
        <w:gridCol w:w="1823"/>
        <w:gridCol w:w="2582"/>
        <w:gridCol w:w="2313"/>
        <w:gridCol w:w="2403"/>
      </w:tblGrid>
      <w:tr w:rsidR="00BC1C04" w14:paraId="471F9CCA" w14:textId="77777777" w:rsidTr="00A545B8">
        <w:trPr>
          <w:trHeight w:val="548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</w:tcBorders>
          </w:tcPr>
          <w:p w14:paraId="4D3EE3F1" w14:textId="77777777" w:rsidR="00BC1C04" w:rsidRDefault="00BC1C04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Funkcja</w:t>
            </w:r>
          </w:p>
        </w:tc>
        <w:tc>
          <w:tcPr>
            <w:tcW w:w="2582" w:type="dxa"/>
          </w:tcPr>
          <w:p w14:paraId="00BB61BB" w14:textId="77777777" w:rsidR="00BC1C04" w:rsidRDefault="00BC1C04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Stopień wielomianu aproksymującego</w:t>
            </w:r>
          </w:p>
        </w:tc>
        <w:tc>
          <w:tcPr>
            <w:tcW w:w="2313" w:type="dxa"/>
          </w:tcPr>
          <w:p w14:paraId="2FA0F9DB" w14:textId="77777777" w:rsidR="00BC1C04" w:rsidRDefault="00BC1C04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Ilość węzłów dla całkowania</w:t>
            </w:r>
          </w:p>
        </w:tc>
        <w:tc>
          <w:tcPr>
            <w:tcW w:w="2403" w:type="dxa"/>
          </w:tcPr>
          <w:p w14:paraId="4D9E25DE" w14:textId="77777777" w:rsidR="00BC1C04" w:rsidRDefault="00BC1C04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Błąd aproksymacji</w:t>
            </w:r>
          </w:p>
        </w:tc>
      </w:tr>
      <w:tr w:rsidR="00BC1C04" w14:paraId="5D21674E" w14:textId="77777777" w:rsidTr="00A545B8">
        <w:trPr>
          <w:trHeight w:val="269"/>
        </w:trPr>
        <w:tc>
          <w:tcPr>
            <w:tcW w:w="1823" w:type="dxa"/>
            <w:vMerge w:val="restart"/>
          </w:tcPr>
          <w:p w14:paraId="22CEB92B" w14:textId="6CD637E5" w:rsidR="00BC1C04" w:rsidRPr="00F52057" w:rsidRDefault="00097A0A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|x|</w:t>
            </w:r>
          </w:p>
        </w:tc>
        <w:tc>
          <w:tcPr>
            <w:tcW w:w="2582" w:type="dxa"/>
          </w:tcPr>
          <w:p w14:paraId="6FA25A8B" w14:textId="527AD2D4" w:rsidR="00BC1C04" w:rsidRDefault="00A2361D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313" w:type="dxa"/>
          </w:tcPr>
          <w:p w14:paraId="427881FA" w14:textId="7ADBA085" w:rsidR="00BC1C04" w:rsidRDefault="00A2361D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403" w:type="dxa"/>
          </w:tcPr>
          <w:p w14:paraId="241F3AD9" w14:textId="14DFBE0E" w:rsidR="00BC1C04" w:rsidRDefault="00A2361D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361D">
              <w:rPr>
                <w:rFonts w:ascii="Times New Roman" w:eastAsia="Times New Roman" w:hAnsi="Times New Roman" w:cs="Times New Roman"/>
              </w:rPr>
              <w:t>0,2496</w:t>
            </w:r>
          </w:p>
        </w:tc>
      </w:tr>
      <w:tr w:rsidR="00BC1C04" w14:paraId="0B08E8F0" w14:textId="77777777" w:rsidTr="00A545B8">
        <w:trPr>
          <w:trHeight w:val="279"/>
        </w:trPr>
        <w:tc>
          <w:tcPr>
            <w:tcW w:w="1823" w:type="dxa"/>
            <w:vMerge/>
            <w:tcBorders>
              <w:bottom w:val="single" w:sz="4" w:space="0" w:color="auto"/>
            </w:tcBorders>
          </w:tcPr>
          <w:p w14:paraId="6584F852" w14:textId="77777777" w:rsidR="00BC1C04" w:rsidRDefault="00BC1C04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82" w:type="dxa"/>
          </w:tcPr>
          <w:p w14:paraId="39374B97" w14:textId="0B76CD00" w:rsidR="00BC1C04" w:rsidRDefault="007252B1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313" w:type="dxa"/>
          </w:tcPr>
          <w:p w14:paraId="195BA59E" w14:textId="7872A70F" w:rsidR="00BC1C04" w:rsidRDefault="007252B1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403" w:type="dxa"/>
          </w:tcPr>
          <w:p w14:paraId="6BED55FE" w14:textId="26AC0514" w:rsidR="00BC1C04" w:rsidRDefault="00097A0A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97A0A">
              <w:rPr>
                <w:rFonts w:ascii="Times New Roman" w:eastAsia="Times New Roman" w:hAnsi="Times New Roman" w:cs="Times New Roman"/>
              </w:rPr>
              <w:t>0,0144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</w:tbl>
    <w:p w14:paraId="6FDCF5CF" w14:textId="77777777" w:rsidR="00BC1C04" w:rsidRDefault="00BC1C04" w:rsidP="00BC1C0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CEF000" w14:textId="47ECD21C" w:rsidR="00BC1C04" w:rsidRDefault="008279A1" w:rsidP="00BC1C04">
      <w:pPr>
        <w:rPr>
          <w:rFonts w:ascii="Times New Roman" w:eastAsia="Times New Roman" w:hAnsi="Times New Roman" w:cs="Times New Roman"/>
          <w:sz w:val="20"/>
          <w:szCs w:val="20"/>
        </w:rPr>
      </w:pPr>
      <w:r w:rsidRPr="008279A1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69C8E47F" wp14:editId="7E61BDBA">
            <wp:extent cx="2824632" cy="21590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2184" cy="216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2B1" w:rsidRPr="007252B1">
        <w:rPr>
          <w:noProof/>
        </w:rPr>
        <w:t xml:space="preserve"> </w:t>
      </w:r>
      <w:r w:rsidR="007252B1" w:rsidRPr="007252B1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7B39EF5D" wp14:editId="7E5719E0">
            <wp:extent cx="2787650" cy="2133513"/>
            <wp:effectExtent l="0" t="0" r="0" b="63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9372" cy="21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F5C2" w14:textId="45424E64" w:rsidR="00BC1C04" w:rsidRDefault="00BC1C04" w:rsidP="00BC1C04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Rys.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Funkcja aproksymowana i aproksymacyjna kolejno dla przypadków z tab. </w:t>
      </w:r>
      <w:r w:rsidR="00DE4A0A"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C7B34B3" w14:textId="77777777" w:rsidR="00BC1C04" w:rsidRDefault="00BC1C04" w:rsidP="00154BB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CE93897" w14:textId="437D6C83" w:rsidR="00BC1C04" w:rsidRDefault="00BC1C04" w:rsidP="00BC1C04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Tab.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040E28">
        <w:rPr>
          <w:rFonts w:ascii="Times New Roman" w:eastAsia="Times New Roman" w:hAnsi="Times New Roman" w:cs="Times New Roman"/>
          <w:sz w:val="20"/>
          <w:szCs w:val="20"/>
        </w:rPr>
        <w:t>Przypadki aproksymacji funkcji o zadanych parametrach przy obliczaniu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tbl>
      <w:tblPr>
        <w:tblStyle w:val="Tabela-Siatka"/>
        <w:tblW w:w="9121" w:type="dxa"/>
        <w:tblLook w:val="04A0" w:firstRow="1" w:lastRow="0" w:firstColumn="1" w:lastColumn="0" w:noHBand="0" w:noVBand="1"/>
      </w:tblPr>
      <w:tblGrid>
        <w:gridCol w:w="1823"/>
        <w:gridCol w:w="2582"/>
        <w:gridCol w:w="2313"/>
        <w:gridCol w:w="2403"/>
      </w:tblGrid>
      <w:tr w:rsidR="00BC1C04" w14:paraId="172509B9" w14:textId="77777777" w:rsidTr="00A545B8">
        <w:trPr>
          <w:trHeight w:val="548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</w:tcBorders>
          </w:tcPr>
          <w:p w14:paraId="6A2C9E3E" w14:textId="77777777" w:rsidR="00BC1C04" w:rsidRDefault="00BC1C04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Funkcja</w:t>
            </w:r>
          </w:p>
        </w:tc>
        <w:tc>
          <w:tcPr>
            <w:tcW w:w="2582" w:type="dxa"/>
          </w:tcPr>
          <w:p w14:paraId="4CBFA2DD" w14:textId="77777777" w:rsidR="00BC1C04" w:rsidRDefault="00BC1C04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Stopień wielomianu aproksymującego</w:t>
            </w:r>
          </w:p>
        </w:tc>
        <w:tc>
          <w:tcPr>
            <w:tcW w:w="2313" w:type="dxa"/>
          </w:tcPr>
          <w:p w14:paraId="6ED7D92A" w14:textId="77777777" w:rsidR="00BC1C04" w:rsidRDefault="00BC1C04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Ilość węzłów dla całkowania</w:t>
            </w:r>
          </w:p>
        </w:tc>
        <w:tc>
          <w:tcPr>
            <w:tcW w:w="2403" w:type="dxa"/>
          </w:tcPr>
          <w:p w14:paraId="69B31B23" w14:textId="77777777" w:rsidR="00BC1C04" w:rsidRDefault="00BC1C04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Błąd aproksymacji</w:t>
            </w:r>
          </w:p>
        </w:tc>
      </w:tr>
      <w:tr w:rsidR="00BC1C04" w14:paraId="4EB0411A" w14:textId="77777777" w:rsidTr="00A545B8">
        <w:trPr>
          <w:trHeight w:val="269"/>
        </w:trPr>
        <w:tc>
          <w:tcPr>
            <w:tcW w:w="1823" w:type="dxa"/>
            <w:vMerge w:val="restart"/>
          </w:tcPr>
          <w:p w14:paraId="02F2C94A" w14:textId="7F2ED3CD" w:rsidR="00BC1C04" w:rsidRPr="00607CF2" w:rsidRDefault="0055593D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cos(</w:t>
            </w:r>
            <w:r w:rsidR="00607CF2">
              <w:rPr>
                <w:rFonts w:ascii="Times New Roman" w:eastAsia="Times New Roman" w:hAnsi="Times New Roman" w:cs="Times New Roman"/>
              </w:rPr>
              <w:t>x</w:t>
            </w:r>
            <w:r w:rsidR="00607CF2">
              <w:rPr>
                <w:rFonts w:ascii="Times New Roman" w:eastAsia="Times New Roman" w:hAnsi="Times New Roman" w:cs="Times New Roman"/>
                <w:vertAlign w:val="superscript"/>
              </w:rPr>
              <w:t xml:space="preserve">3 </w:t>
            </w:r>
            <w:r w:rsidR="00607CF2">
              <w:rPr>
                <w:rFonts w:ascii="Times New Roman" w:eastAsia="Times New Roman" w:hAnsi="Times New Roman" w:cs="Times New Roman"/>
              </w:rPr>
              <w:t>+ |x| - 2)</w:t>
            </w:r>
          </w:p>
        </w:tc>
        <w:tc>
          <w:tcPr>
            <w:tcW w:w="2582" w:type="dxa"/>
          </w:tcPr>
          <w:p w14:paraId="3720CF82" w14:textId="5FE5E14A" w:rsidR="00BC1C04" w:rsidRDefault="00C01109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313" w:type="dxa"/>
          </w:tcPr>
          <w:p w14:paraId="00C58DD7" w14:textId="64C464F8" w:rsidR="00BC1C04" w:rsidRDefault="00C01109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403" w:type="dxa"/>
          </w:tcPr>
          <w:p w14:paraId="35DF32E5" w14:textId="3DFE5613" w:rsidR="00BC1C04" w:rsidRDefault="00C01109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1109">
              <w:rPr>
                <w:rFonts w:ascii="Times New Roman" w:eastAsia="Times New Roman" w:hAnsi="Times New Roman" w:cs="Times New Roman"/>
              </w:rPr>
              <w:t>0,03261</w:t>
            </w:r>
          </w:p>
        </w:tc>
      </w:tr>
      <w:tr w:rsidR="00BC1C04" w14:paraId="445BBFC1" w14:textId="77777777" w:rsidTr="00A545B8">
        <w:trPr>
          <w:trHeight w:val="279"/>
        </w:trPr>
        <w:tc>
          <w:tcPr>
            <w:tcW w:w="1823" w:type="dxa"/>
            <w:vMerge/>
            <w:tcBorders>
              <w:bottom w:val="single" w:sz="4" w:space="0" w:color="auto"/>
            </w:tcBorders>
          </w:tcPr>
          <w:p w14:paraId="5ABE5371" w14:textId="77777777" w:rsidR="00BC1C04" w:rsidRDefault="00BC1C04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82" w:type="dxa"/>
          </w:tcPr>
          <w:p w14:paraId="5293FD73" w14:textId="49BD3FF3" w:rsidR="00BC1C04" w:rsidRDefault="00607CF2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313" w:type="dxa"/>
          </w:tcPr>
          <w:p w14:paraId="126F1818" w14:textId="46233D44" w:rsidR="00BC1C04" w:rsidRDefault="00607CF2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403" w:type="dxa"/>
          </w:tcPr>
          <w:p w14:paraId="4AFC1919" w14:textId="2ED363A2" w:rsidR="00BC1C04" w:rsidRDefault="00607CF2" w:rsidP="00A545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7CF2">
              <w:rPr>
                <w:rFonts w:ascii="Times New Roman" w:eastAsia="Times New Roman" w:hAnsi="Times New Roman" w:cs="Times New Roman"/>
              </w:rPr>
              <w:t>0,002144</w:t>
            </w:r>
          </w:p>
        </w:tc>
      </w:tr>
    </w:tbl>
    <w:p w14:paraId="0ED829A1" w14:textId="77777777" w:rsidR="00BC1C04" w:rsidRDefault="00BC1C04" w:rsidP="00BC1C0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C1C927" w14:textId="55D7F472" w:rsidR="00BC1C04" w:rsidRDefault="00926648" w:rsidP="00BC1C04">
      <w:pPr>
        <w:rPr>
          <w:rFonts w:ascii="Times New Roman" w:eastAsia="Times New Roman" w:hAnsi="Times New Roman" w:cs="Times New Roman"/>
          <w:sz w:val="20"/>
          <w:szCs w:val="20"/>
        </w:rPr>
      </w:pPr>
      <w:r w:rsidRPr="00926648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10750D3D" wp14:editId="5E2D3A24">
            <wp:extent cx="2831823" cy="2146300"/>
            <wp:effectExtent l="0" t="0" r="6985" b="635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5125" cy="215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93D" w:rsidRPr="0055593D">
        <w:rPr>
          <w:noProof/>
        </w:rPr>
        <w:t xml:space="preserve"> </w:t>
      </w:r>
      <w:r w:rsidR="0055593D" w:rsidRPr="0055593D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1006CEA5" wp14:editId="588A9AF0">
            <wp:extent cx="2813050" cy="2156069"/>
            <wp:effectExtent l="0" t="0" r="635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959" cy="216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9178" w14:textId="1E680A79" w:rsidR="00BC1C04" w:rsidRDefault="00BC1C04" w:rsidP="00BC1C04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Rys.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Funkcja aproksymowana i aproksymacyjna kolejno dla przypadków z tab. </w:t>
      </w:r>
      <w:r w:rsidR="00DE4A0A"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B75451C" w14:textId="77777777" w:rsidR="00BC1C04" w:rsidRDefault="00BC1C04" w:rsidP="00154BB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F185E19" w14:textId="77777777" w:rsidR="00154BB0" w:rsidRPr="00337B9E" w:rsidRDefault="00154BB0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650CAF" w14:textId="431D749C" w:rsidR="00517644" w:rsidRPr="009F7435" w:rsidRDefault="015C74E7" w:rsidP="00517644">
      <w:pPr>
        <w:rPr>
          <w:rFonts w:ascii="Times New Roman" w:eastAsia="Times New Roman" w:hAnsi="Times New Roman" w:cs="Times New Roman"/>
          <w:sz w:val="28"/>
          <w:szCs w:val="28"/>
        </w:rPr>
      </w:pPr>
      <w:r w:rsidRPr="009F7435">
        <w:rPr>
          <w:rFonts w:ascii="Times New Roman" w:eastAsia="Times New Roman" w:hAnsi="Times New Roman" w:cs="Times New Roman"/>
          <w:b/>
          <w:bCs/>
          <w:sz w:val="28"/>
          <w:szCs w:val="28"/>
        </w:rPr>
        <w:t>Wnioski</w:t>
      </w:r>
    </w:p>
    <w:p w14:paraId="618CAAED" w14:textId="169BB6E5" w:rsidR="009610D1" w:rsidRDefault="00AD69FA" w:rsidP="00014166">
      <w:pPr>
        <w:pStyle w:val="Akapitzlist"/>
        <w:numPr>
          <w:ilvl w:val="0"/>
          <w:numId w:val="1"/>
        </w:numPr>
        <w:rPr>
          <w:rFonts w:ascii="Times New Roman" w:eastAsiaTheme="minorEastAsia" w:hAnsi="Times New Roman" w:cs="Times New Roman"/>
          <w:sz w:val="20"/>
          <w:szCs w:val="20"/>
        </w:rPr>
      </w:pPr>
      <w:r w:rsidRPr="00E73498">
        <w:rPr>
          <w:rFonts w:ascii="Times New Roman" w:eastAsiaTheme="minorEastAsia" w:hAnsi="Times New Roman" w:cs="Times New Roman"/>
          <w:sz w:val="20"/>
          <w:szCs w:val="20"/>
        </w:rPr>
        <w:t>Błąd aproksymacji</w:t>
      </w:r>
      <w:r w:rsidR="00D26BDE" w:rsidRPr="00E73498">
        <w:rPr>
          <w:rFonts w:ascii="Times New Roman" w:eastAsiaTheme="minorEastAsia" w:hAnsi="Times New Roman" w:cs="Times New Roman"/>
          <w:sz w:val="20"/>
          <w:szCs w:val="20"/>
        </w:rPr>
        <w:t xml:space="preserve"> w większości przypadków funkcji maleje wraz </w:t>
      </w:r>
      <w:r w:rsidR="00E73498" w:rsidRPr="00E73498">
        <w:rPr>
          <w:rFonts w:ascii="Times New Roman" w:eastAsiaTheme="minorEastAsia" w:hAnsi="Times New Roman" w:cs="Times New Roman"/>
          <w:sz w:val="20"/>
          <w:szCs w:val="20"/>
        </w:rPr>
        <w:t>ze wzrostem stopnia funkcji aproksymacyjnej</w:t>
      </w:r>
      <w:r w:rsidR="00E301EE">
        <w:rPr>
          <w:rFonts w:ascii="Times New Roman" w:eastAsiaTheme="minorEastAsia" w:hAnsi="Times New Roman" w:cs="Times New Roman"/>
          <w:sz w:val="20"/>
          <w:szCs w:val="20"/>
        </w:rPr>
        <w:t xml:space="preserve">, wyjątkiem jest </w:t>
      </w:r>
      <w:r w:rsidR="008842C3">
        <w:rPr>
          <w:rFonts w:ascii="Times New Roman" w:eastAsiaTheme="minorEastAsia" w:hAnsi="Times New Roman" w:cs="Times New Roman"/>
          <w:sz w:val="20"/>
          <w:szCs w:val="20"/>
        </w:rPr>
        <w:t>funkcja liniowa.</w:t>
      </w:r>
    </w:p>
    <w:p w14:paraId="797ABD5D" w14:textId="5A78805D" w:rsidR="008842C3" w:rsidRPr="00E73498" w:rsidRDefault="008842C3" w:rsidP="00014166">
      <w:pPr>
        <w:pStyle w:val="Akapitzlist"/>
        <w:numPr>
          <w:ilvl w:val="0"/>
          <w:numId w:val="1"/>
        </w:num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Minimalny stopień </w:t>
      </w:r>
      <w:r w:rsidR="00C17243">
        <w:rPr>
          <w:rFonts w:ascii="Times New Roman" w:eastAsiaTheme="minorEastAsia" w:hAnsi="Times New Roman" w:cs="Times New Roman"/>
          <w:sz w:val="20"/>
          <w:szCs w:val="20"/>
        </w:rPr>
        <w:t>w przypadku aproksymowania</w:t>
      </w:r>
      <w:r w:rsidR="00F851C5">
        <w:rPr>
          <w:rFonts w:ascii="Times New Roman" w:eastAsiaTheme="minorEastAsia" w:hAnsi="Times New Roman" w:cs="Times New Roman"/>
          <w:sz w:val="20"/>
          <w:szCs w:val="20"/>
        </w:rPr>
        <w:t xml:space="preserve"> wielomianów wynosi n + 1.</w:t>
      </w:r>
    </w:p>
    <w:sectPr w:rsidR="008842C3" w:rsidRPr="00E73498" w:rsidSect="00C758B6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269A"/>
    <w:multiLevelType w:val="hybridMultilevel"/>
    <w:tmpl w:val="149605CC"/>
    <w:lvl w:ilvl="0" w:tplc="9E06D7A6">
      <w:start w:val="1"/>
      <w:numFmt w:val="decimal"/>
      <w:lvlText w:val="%1."/>
      <w:lvlJc w:val="left"/>
      <w:pPr>
        <w:ind w:left="720" w:hanging="360"/>
      </w:pPr>
    </w:lvl>
    <w:lvl w:ilvl="1" w:tplc="994C9B3E">
      <w:start w:val="1"/>
      <w:numFmt w:val="lowerLetter"/>
      <w:lvlText w:val="%2."/>
      <w:lvlJc w:val="left"/>
      <w:pPr>
        <w:ind w:left="1440" w:hanging="360"/>
      </w:pPr>
    </w:lvl>
    <w:lvl w:ilvl="2" w:tplc="26C4A67A">
      <w:start w:val="1"/>
      <w:numFmt w:val="lowerRoman"/>
      <w:lvlText w:val="%3."/>
      <w:lvlJc w:val="right"/>
      <w:pPr>
        <w:ind w:left="2160" w:hanging="180"/>
      </w:pPr>
    </w:lvl>
    <w:lvl w:ilvl="3" w:tplc="040A6392">
      <w:start w:val="1"/>
      <w:numFmt w:val="decimal"/>
      <w:lvlText w:val="%4."/>
      <w:lvlJc w:val="left"/>
      <w:pPr>
        <w:ind w:left="2880" w:hanging="360"/>
      </w:pPr>
    </w:lvl>
    <w:lvl w:ilvl="4" w:tplc="60B2E63C">
      <w:start w:val="1"/>
      <w:numFmt w:val="lowerLetter"/>
      <w:lvlText w:val="%5."/>
      <w:lvlJc w:val="left"/>
      <w:pPr>
        <w:ind w:left="3600" w:hanging="360"/>
      </w:pPr>
    </w:lvl>
    <w:lvl w:ilvl="5" w:tplc="1CFC32B2">
      <w:start w:val="1"/>
      <w:numFmt w:val="lowerRoman"/>
      <w:lvlText w:val="%6."/>
      <w:lvlJc w:val="right"/>
      <w:pPr>
        <w:ind w:left="4320" w:hanging="180"/>
      </w:pPr>
    </w:lvl>
    <w:lvl w:ilvl="6" w:tplc="41B879D8">
      <w:start w:val="1"/>
      <w:numFmt w:val="decimal"/>
      <w:lvlText w:val="%7."/>
      <w:lvlJc w:val="left"/>
      <w:pPr>
        <w:ind w:left="5040" w:hanging="360"/>
      </w:pPr>
    </w:lvl>
    <w:lvl w:ilvl="7" w:tplc="E8FEF668">
      <w:start w:val="1"/>
      <w:numFmt w:val="lowerLetter"/>
      <w:lvlText w:val="%8."/>
      <w:lvlJc w:val="left"/>
      <w:pPr>
        <w:ind w:left="5760" w:hanging="360"/>
      </w:pPr>
    </w:lvl>
    <w:lvl w:ilvl="8" w:tplc="A3EADF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76A8"/>
    <w:multiLevelType w:val="hybridMultilevel"/>
    <w:tmpl w:val="D65E945E"/>
    <w:lvl w:ilvl="0" w:tplc="4208B914">
      <w:start w:val="1"/>
      <w:numFmt w:val="decimal"/>
      <w:lvlText w:val="%1."/>
      <w:lvlJc w:val="left"/>
      <w:pPr>
        <w:ind w:left="720" w:hanging="360"/>
      </w:pPr>
    </w:lvl>
    <w:lvl w:ilvl="1" w:tplc="E7C03D4C">
      <w:start w:val="1"/>
      <w:numFmt w:val="lowerLetter"/>
      <w:lvlText w:val="%2."/>
      <w:lvlJc w:val="left"/>
      <w:pPr>
        <w:ind w:left="1440" w:hanging="360"/>
      </w:pPr>
    </w:lvl>
    <w:lvl w:ilvl="2" w:tplc="093ED9CC">
      <w:start w:val="1"/>
      <w:numFmt w:val="lowerRoman"/>
      <w:lvlText w:val="%3."/>
      <w:lvlJc w:val="right"/>
      <w:pPr>
        <w:ind w:left="2160" w:hanging="180"/>
      </w:pPr>
    </w:lvl>
    <w:lvl w:ilvl="3" w:tplc="06903978">
      <w:start w:val="1"/>
      <w:numFmt w:val="decimal"/>
      <w:lvlText w:val="%4."/>
      <w:lvlJc w:val="left"/>
      <w:pPr>
        <w:ind w:left="2880" w:hanging="360"/>
      </w:pPr>
    </w:lvl>
    <w:lvl w:ilvl="4" w:tplc="01C4104A">
      <w:start w:val="1"/>
      <w:numFmt w:val="lowerLetter"/>
      <w:lvlText w:val="%5."/>
      <w:lvlJc w:val="left"/>
      <w:pPr>
        <w:ind w:left="3600" w:hanging="360"/>
      </w:pPr>
    </w:lvl>
    <w:lvl w:ilvl="5" w:tplc="5C9C4A9E">
      <w:start w:val="1"/>
      <w:numFmt w:val="lowerRoman"/>
      <w:lvlText w:val="%6."/>
      <w:lvlJc w:val="right"/>
      <w:pPr>
        <w:ind w:left="4320" w:hanging="180"/>
      </w:pPr>
    </w:lvl>
    <w:lvl w:ilvl="6" w:tplc="01C89A6E">
      <w:start w:val="1"/>
      <w:numFmt w:val="decimal"/>
      <w:lvlText w:val="%7."/>
      <w:lvlJc w:val="left"/>
      <w:pPr>
        <w:ind w:left="5040" w:hanging="360"/>
      </w:pPr>
    </w:lvl>
    <w:lvl w:ilvl="7" w:tplc="1C265B3A">
      <w:start w:val="1"/>
      <w:numFmt w:val="lowerLetter"/>
      <w:lvlText w:val="%8."/>
      <w:lvlJc w:val="left"/>
      <w:pPr>
        <w:ind w:left="5760" w:hanging="360"/>
      </w:pPr>
    </w:lvl>
    <w:lvl w:ilvl="8" w:tplc="49EEBB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B281B"/>
    <w:multiLevelType w:val="hybridMultilevel"/>
    <w:tmpl w:val="A87E8D74"/>
    <w:lvl w:ilvl="0" w:tplc="0C709216">
      <w:start w:val="1"/>
      <w:numFmt w:val="decimal"/>
      <w:lvlText w:val="%1."/>
      <w:lvlJc w:val="left"/>
      <w:pPr>
        <w:ind w:left="720" w:hanging="360"/>
      </w:pPr>
    </w:lvl>
    <w:lvl w:ilvl="1" w:tplc="F5C07AC0">
      <w:start w:val="1"/>
      <w:numFmt w:val="lowerLetter"/>
      <w:lvlText w:val="%2."/>
      <w:lvlJc w:val="left"/>
      <w:pPr>
        <w:ind w:left="1440" w:hanging="360"/>
      </w:pPr>
    </w:lvl>
    <w:lvl w:ilvl="2" w:tplc="9E048D68">
      <w:start w:val="1"/>
      <w:numFmt w:val="lowerRoman"/>
      <w:lvlText w:val="%3."/>
      <w:lvlJc w:val="right"/>
      <w:pPr>
        <w:ind w:left="2160" w:hanging="180"/>
      </w:pPr>
    </w:lvl>
    <w:lvl w:ilvl="3" w:tplc="740200A4">
      <w:start w:val="1"/>
      <w:numFmt w:val="decimal"/>
      <w:lvlText w:val="%4."/>
      <w:lvlJc w:val="left"/>
      <w:pPr>
        <w:ind w:left="2880" w:hanging="360"/>
      </w:pPr>
    </w:lvl>
    <w:lvl w:ilvl="4" w:tplc="CC5EBF54">
      <w:start w:val="1"/>
      <w:numFmt w:val="lowerLetter"/>
      <w:lvlText w:val="%5."/>
      <w:lvlJc w:val="left"/>
      <w:pPr>
        <w:ind w:left="3600" w:hanging="360"/>
      </w:pPr>
    </w:lvl>
    <w:lvl w:ilvl="5" w:tplc="AF1426F4">
      <w:start w:val="1"/>
      <w:numFmt w:val="lowerRoman"/>
      <w:lvlText w:val="%6."/>
      <w:lvlJc w:val="right"/>
      <w:pPr>
        <w:ind w:left="4320" w:hanging="180"/>
      </w:pPr>
    </w:lvl>
    <w:lvl w:ilvl="6" w:tplc="B13CF1C8">
      <w:start w:val="1"/>
      <w:numFmt w:val="decimal"/>
      <w:lvlText w:val="%7."/>
      <w:lvlJc w:val="left"/>
      <w:pPr>
        <w:ind w:left="5040" w:hanging="360"/>
      </w:pPr>
    </w:lvl>
    <w:lvl w:ilvl="7" w:tplc="37ECCB50">
      <w:start w:val="1"/>
      <w:numFmt w:val="lowerLetter"/>
      <w:lvlText w:val="%8."/>
      <w:lvlJc w:val="left"/>
      <w:pPr>
        <w:ind w:left="5760" w:hanging="360"/>
      </w:pPr>
    </w:lvl>
    <w:lvl w:ilvl="8" w:tplc="3F9468B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D0750"/>
    <w:multiLevelType w:val="hybridMultilevel"/>
    <w:tmpl w:val="5D421776"/>
    <w:lvl w:ilvl="0" w:tplc="75B04F1A">
      <w:start w:val="1"/>
      <w:numFmt w:val="decimal"/>
      <w:lvlText w:val="%1."/>
      <w:lvlJc w:val="left"/>
      <w:pPr>
        <w:ind w:left="720" w:hanging="360"/>
      </w:pPr>
    </w:lvl>
    <w:lvl w:ilvl="1" w:tplc="01045B5C">
      <w:start w:val="1"/>
      <w:numFmt w:val="lowerLetter"/>
      <w:lvlText w:val="%2."/>
      <w:lvlJc w:val="left"/>
      <w:pPr>
        <w:ind w:left="1440" w:hanging="360"/>
      </w:pPr>
    </w:lvl>
    <w:lvl w:ilvl="2" w:tplc="3EDE3766">
      <w:start w:val="1"/>
      <w:numFmt w:val="lowerRoman"/>
      <w:lvlText w:val="%3."/>
      <w:lvlJc w:val="right"/>
      <w:pPr>
        <w:ind w:left="2160" w:hanging="180"/>
      </w:pPr>
    </w:lvl>
    <w:lvl w:ilvl="3" w:tplc="B158EA6C">
      <w:start w:val="1"/>
      <w:numFmt w:val="decimal"/>
      <w:lvlText w:val="%4."/>
      <w:lvlJc w:val="left"/>
      <w:pPr>
        <w:ind w:left="2880" w:hanging="360"/>
      </w:pPr>
    </w:lvl>
    <w:lvl w:ilvl="4" w:tplc="DA58FABC">
      <w:start w:val="1"/>
      <w:numFmt w:val="lowerLetter"/>
      <w:lvlText w:val="%5."/>
      <w:lvlJc w:val="left"/>
      <w:pPr>
        <w:ind w:left="3600" w:hanging="360"/>
      </w:pPr>
    </w:lvl>
    <w:lvl w:ilvl="5" w:tplc="9F201A72">
      <w:start w:val="1"/>
      <w:numFmt w:val="lowerRoman"/>
      <w:lvlText w:val="%6."/>
      <w:lvlJc w:val="right"/>
      <w:pPr>
        <w:ind w:left="4320" w:hanging="180"/>
      </w:pPr>
    </w:lvl>
    <w:lvl w:ilvl="6" w:tplc="FFB41F76">
      <w:start w:val="1"/>
      <w:numFmt w:val="decimal"/>
      <w:lvlText w:val="%7."/>
      <w:lvlJc w:val="left"/>
      <w:pPr>
        <w:ind w:left="5040" w:hanging="360"/>
      </w:pPr>
    </w:lvl>
    <w:lvl w:ilvl="7" w:tplc="44AA9A74">
      <w:start w:val="1"/>
      <w:numFmt w:val="lowerLetter"/>
      <w:lvlText w:val="%8."/>
      <w:lvlJc w:val="left"/>
      <w:pPr>
        <w:ind w:left="5760" w:hanging="360"/>
      </w:pPr>
    </w:lvl>
    <w:lvl w:ilvl="8" w:tplc="0174F9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92AE1"/>
    <w:multiLevelType w:val="hybridMultilevel"/>
    <w:tmpl w:val="11A65DEE"/>
    <w:lvl w:ilvl="0" w:tplc="F9AAA5E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D7F09"/>
    <w:multiLevelType w:val="hybridMultilevel"/>
    <w:tmpl w:val="98B60114"/>
    <w:lvl w:ilvl="0" w:tplc="C5D65496">
      <w:start w:val="1"/>
      <w:numFmt w:val="decimal"/>
      <w:lvlText w:val="%1."/>
      <w:lvlJc w:val="left"/>
      <w:pPr>
        <w:ind w:left="720" w:hanging="360"/>
      </w:pPr>
    </w:lvl>
    <w:lvl w:ilvl="1" w:tplc="88C0AE9E">
      <w:start w:val="1"/>
      <w:numFmt w:val="lowerLetter"/>
      <w:lvlText w:val="%2."/>
      <w:lvlJc w:val="left"/>
      <w:pPr>
        <w:ind w:left="1440" w:hanging="360"/>
      </w:pPr>
    </w:lvl>
    <w:lvl w:ilvl="2" w:tplc="7A1C0A02">
      <w:start w:val="1"/>
      <w:numFmt w:val="lowerRoman"/>
      <w:lvlText w:val="%3."/>
      <w:lvlJc w:val="right"/>
      <w:pPr>
        <w:ind w:left="2160" w:hanging="180"/>
      </w:pPr>
    </w:lvl>
    <w:lvl w:ilvl="3" w:tplc="578AD2C2">
      <w:start w:val="1"/>
      <w:numFmt w:val="decimal"/>
      <w:lvlText w:val="%4."/>
      <w:lvlJc w:val="left"/>
      <w:pPr>
        <w:ind w:left="2880" w:hanging="360"/>
      </w:pPr>
    </w:lvl>
    <w:lvl w:ilvl="4" w:tplc="095C53DA">
      <w:start w:val="1"/>
      <w:numFmt w:val="lowerLetter"/>
      <w:lvlText w:val="%5."/>
      <w:lvlJc w:val="left"/>
      <w:pPr>
        <w:ind w:left="3600" w:hanging="360"/>
      </w:pPr>
    </w:lvl>
    <w:lvl w:ilvl="5" w:tplc="670EF024">
      <w:start w:val="1"/>
      <w:numFmt w:val="lowerRoman"/>
      <w:lvlText w:val="%6."/>
      <w:lvlJc w:val="right"/>
      <w:pPr>
        <w:ind w:left="4320" w:hanging="180"/>
      </w:pPr>
    </w:lvl>
    <w:lvl w:ilvl="6" w:tplc="423C5ADA">
      <w:start w:val="1"/>
      <w:numFmt w:val="decimal"/>
      <w:lvlText w:val="%7."/>
      <w:lvlJc w:val="left"/>
      <w:pPr>
        <w:ind w:left="5040" w:hanging="360"/>
      </w:pPr>
    </w:lvl>
    <w:lvl w:ilvl="7" w:tplc="C5DE5FFE">
      <w:start w:val="1"/>
      <w:numFmt w:val="lowerLetter"/>
      <w:lvlText w:val="%8."/>
      <w:lvlJc w:val="left"/>
      <w:pPr>
        <w:ind w:left="5760" w:hanging="360"/>
      </w:pPr>
    </w:lvl>
    <w:lvl w:ilvl="8" w:tplc="142E73B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3291C"/>
    <w:multiLevelType w:val="hybridMultilevel"/>
    <w:tmpl w:val="AD48392E"/>
    <w:lvl w:ilvl="0" w:tplc="09660AE2">
      <w:start w:val="1"/>
      <w:numFmt w:val="decimal"/>
      <w:lvlText w:val="%1."/>
      <w:lvlJc w:val="left"/>
      <w:pPr>
        <w:ind w:left="720" w:hanging="360"/>
      </w:pPr>
    </w:lvl>
    <w:lvl w:ilvl="1" w:tplc="C6564F66">
      <w:start w:val="1"/>
      <w:numFmt w:val="lowerLetter"/>
      <w:lvlText w:val="%2."/>
      <w:lvlJc w:val="left"/>
      <w:pPr>
        <w:ind w:left="1440" w:hanging="360"/>
      </w:pPr>
    </w:lvl>
    <w:lvl w:ilvl="2" w:tplc="8398D1C4">
      <w:start w:val="1"/>
      <w:numFmt w:val="lowerRoman"/>
      <w:lvlText w:val="%3."/>
      <w:lvlJc w:val="right"/>
      <w:pPr>
        <w:ind w:left="2160" w:hanging="180"/>
      </w:pPr>
    </w:lvl>
    <w:lvl w:ilvl="3" w:tplc="F1F28F0C">
      <w:start w:val="1"/>
      <w:numFmt w:val="decimal"/>
      <w:lvlText w:val="%4."/>
      <w:lvlJc w:val="left"/>
      <w:pPr>
        <w:ind w:left="2880" w:hanging="360"/>
      </w:pPr>
    </w:lvl>
    <w:lvl w:ilvl="4" w:tplc="351CD196">
      <w:start w:val="1"/>
      <w:numFmt w:val="lowerLetter"/>
      <w:lvlText w:val="%5."/>
      <w:lvlJc w:val="left"/>
      <w:pPr>
        <w:ind w:left="3600" w:hanging="360"/>
      </w:pPr>
    </w:lvl>
    <w:lvl w:ilvl="5" w:tplc="125CD456">
      <w:start w:val="1"/>
      <w:numFmt w:val="lowerRoman"/>
      <w:lvlText w:val="%6."/>
      <w:lvlJc w:val="right"/>
      <w:pPr>
        <w:ind w:left="4320" w:hanging="180"/>
      </w:pPr>
    </w:lvl>
    <w:lvl w:ilvl="6" w:tplc="8CE0E480">
      <w:start w:val="1"/>
      <w:numFmt w:val="decimal"/>
      <w:lvlText w:val="%7."/>
      <w:lvlJc w:val="left"/>
      <w:pPr>
        <w:ind w:left="5040" w:hanging="360"/>
      </w:pPr>
    </w:lvl>
    <w:lvl w:ilvl="7" w:tplc="C5D2BA48">
      <w:start w:val="1"/>
      <w:numFmt w:val="lowerLetter"/>
      <w:lvlText w:val="%8."/>
      <w:lvlJc w:val="left"/>
      <w:pPr>
        <w:ind w:left="5760" w:hanging="360"/>
      </w:pPr>
    </w:lvl>
    <w:lvl w:ilvl="8" w:tplc="05E44D30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048247">
    <w:abstractNumId w:val="1"/>
  </w:num>
  <w:num w:numId="2" w16cid:durableId="729422325">
    <w:abstractNumId w:val="0"/>
  </w:num>
  <w:num w:numId="3" w16cid:durableId="2107383074">
    <w:abstractNumId w:val="2"/>
  </w:num>
  <w:num w:numId="4" w16cid:durableId="493642268">
    <w:abstractNumId w:val="5"/>
  </w:num>
  <w:num w:numId="5" w16cid:durableId="528614730">
    <w:abstractNumId w:val="6"/>
  </w:num>
  <w:num w:numId="6" w16cid:durableId="1387223505">
    <w:abstractNumId w:val="3"/>
  </w:num>
  <w:num w:numId="7" w16cid:durableId="1393850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A0C250"/>
    <w:rsid w:val="000019C4"/>
    <w:rsid w:val="00002FCD"/>
    <w:rsid w:val="00014166"/>
    <w:rsid w:val="00014351"/>
    <w:rsid w:val="00014ED6"/>
    <w:rsid w:val="000222BC"/>
    <w:rsid w:val="0002627E"/>
    <w:rsid w:val="00030D5F"/>
    <w:rsid w:val="00040793"/>
    <w:rsid w:val="00040E28"/>
    <w:rsid w:val="00043EC7"/>
    <w:rsid w:val="00047771"/>
    <w:rsid w:val="00062A96"/>
    <w:rsid w:val="00070968"/>
    <w:rsid w:val="000752B7"/>
    <w:rsid w:val="000873C3"/>
    <w:rsid w:val="00091863"/>
    <w:rsid w:val="00097A0A"/>
    <w:rsid w:val="000A6BA3"/>
    <w:rsid w:val="000C766E"/>
    <w:rsid w:val="000D7F99"/>
    <w:rsid w:val="000E15DE"/>
    <w:rsid w:val="000E1691"/>
    <w:rsid w:val="000E3056"/>
    <w:rsid w:val="000F1E57"/>
    <w:rsid w:val="000F287D"/>
    <w:rsid w:val="000F2F6E"/>
    <w:rsid w:val="000F5219"/>
    <w:rsid w:val="000F6A3F"/>
    <w:rsid w:val="0010345D"/>
    <w:rsid w:val="0010406E"/>
    <w:rsid w:val="001046F6"/>
    <w:rsid w:val="001151B5"/>
    <w:rsid w:val="001158AA"/>
    <w:rsid w:val="001301B9"/>
    <w:rsid w:val="00132BF3"/>
    <w:rsid w:val="00141DF3"/>
    <w:rsid w:val="00143F90"/>
    <w:rsid w:val="00154BB0"/>
    <w:rsid w:val="00155150"/>
    <w:rsid w:val="001707EF"/>
    <w:rsid w:val="00180005"/>
    <w:rsid w:val="00183BA0"/>
    <w:rsid w:val="00183CAE"/>
    <w:rsid w:val="001870F9"/>
    <w:rsid w:val="00197D2E"/>
    <w:rsid w:val="001A0677"/>
    <w:rsid w:val="001B479F"/>
    <w:rsid w:val="001B7799"/>
    <w:rsid w:val="001C3ECA"/>
    <w:rsid w:val="001C55B4"/>
    <w:rsid w:val="001D5451"/>
    <w:rsid w:val="001E6E50"/>
    <w:rsid w:val="001F21A6"/>
    <w:rsid w:val="001F627F"/>
    <w:rsid w:val="00214B03"/>
    <w:rsid w:val="00220D84"/>
    <w:rsid w:val="00225553"/>
    <w:rsid w:val="00233258"/>
    <w:rsid w:val="00236F3E"/>
    <w:rsid w:val="00253F40"/>
    <w:rsid w:val="002557E9"/>
    <w:rsid w:val="00255D66"/>
    <w:rsid w:val="00256FAA"/>
    <w:rsid w:val="00266FC4"/>
    <w:rsid w:val="00273C65"/>
    <w:rsid w:val="00293F02"/>
    <w:rsid w:val="00293FAC"/>
    <w:rsid w:val="002978AE"/>
    <w:rsid w:val="002A56B8"/>
    <w:rsid w:val="002A5F08"/>
    <w:rsid w:val="002A6B1D"/>
    <w:rsid w:val="002D0A7D"/>
    <w:rsid w:val="002D76B3"/>
    <w:rsid w:val="002F4B48"/>
    <w:rsid w:val="00303D21"/>
    <w:rsid w:val="0030761F"/>
    <w:rsid w:val="003100F6"/>
    <w:rsid w:val="00310581"/>
    <w:rsid w:val="00316F01"/>
    <w:rsid w:val="00320908"/>
    <w:rsid w:val="00324BE2"/>
    <w:rsid w:val="00336CA0"/>
    <w:rsid w:val="00337B9E"/>
    <w:rsid w:val="00352E64"/>
    <w:rsid w:val="00356E0B"/>
    <w:rsid w:val="0036172E"/>
    <w:rsid w:val="003817C8"/>
    <w:rsid w:val="00385D7A"/>
    <w:rsid w:val="00390BED"/>
    <w:rsid w:val="003924C8"/>
    <w:rsid w:val="003A0404"/>
    <w:rsid w:val="003A0F83"/>
    <w:rsid w:val="003A372F"/>
    <w:rsid w:val="003B6A37"/>
    <w:rsid w:val="003C3A97"/>
    <w:rsid w:val="003C3D55"/>
    <w:rsid w:val="003C53F2"/>
    <w:rsid w:val="003D2E1A"/>
    <w:rsid w:val="003D626F"/>
    <w:rsid w:val="003E54A0"/>
    <w:rsid w:val="003E5D86"/>
    <w:rsid w:val="003F2FF1"/>
    <w:rsid w:val="003F3B3A"/>
    <w:rsid w:val="003F4C0D"/>
    <w:rsid w:val="003F6000"/>
    <w:rsid w:val="00403467"/>
    <w:rsid w:val="004047F0"/>
    <w:rsid w:val="0040707F"/>
    <w:rsid w:val="0040720A"/>
    <w:rsid w:val="00414D72"/>
    <w:rsid w:val="00427C90"/>
    <w:rsid w:val="00430B64"/>
    <w:rsid w:val="00435DE8"/>
    <w:rsid w:val="004518BE"/>
    <w:rsid w:val="00451E79"/>
    <w:rsid w:val="004534D9"/>
    <w:rsid w:val="004667E2"/>
    <w:rsid w:val="00467826"/>
    <w:rsid w:val="0047674D"/>
    <w:rsid w:val="004812D0"/>
    <w:rsid w:val="004872C1"/>
    <w:rsid w:val="004A1665"/>
    <w:rsid w:val="004A1C65"/>
    <w:rsid w:val="004A7422"/>
    <w:rsid w:val="004B6789"/>
    <w:rsid w:val="004C0E64"/>
    <w:rsid w:val="004C16BC"/>
    <w:rsid w:val="004C6BA6"/>
    <w:rsid w:val="004C7334"/>
    <w:rsid w:val="004D4BE5"/>
    <w:rsid w:val="004F5FE5"/>
    <w:rsid w:val="00516DE7"/>
    <w:rsid w:val="00517644"/>
    <w:rsid w:val="0053249C"/>
    <w:rsid w:val="0055593D"/>
    <w:rsid w:val="00560A55"/>
    <w:rsid w:val="00560F01"/>
    <w:rsid w:val="00570416"/>
    <w:rsid w:val="00571F50"/>
    <w:rsid w:val="005733B8"/>
    <w:rsid w:val="00575E9F"/>
    <w:rsid w:val="005876A8"/>
    <w:rsid w:val="00593669"/>
    <w:rsid w:val="0059658C"/>
    <w:rsid w:val="00597B09"/>
    <w:rsid w:val="005A1481"/>
    <w:rsid w:val="005A4D5D"/>
    <w:rsid w:val="005B2AD1"/>
    <w:rsid w:val="005C4FF2"/>
    <w:rsid w:val="005D033C"/>
    <w:rsid w:val="005F2C0E"/>
    <w:rsid w:val="005F3EA1"/>
    <w:rsid w:val="00602B0D"/>
    <w:rsid w:val="0060670B"/>
    <w:rsid w:val="00607CF2"/>
    <w:rsid w:val="00615E0C"/>
    <w:rsid w:val="00621FE5"/>
    <w:rsid w:val="00633336"/>
    <w:rsid w:val="006449EA"/>
    <w:rsid w:val="006462C4"/>
    <w:rsid w:val="00661C3D"/>
    <w:rsid w:val="00662EC2"/>
    <w:rsid w:val="0066685F"/>
    <w:rsid w:val="00666EA4"/>
    <w:rsid w:val="00673E4D"/>
    <w:rsid w:val="006748D1"/>
    <w:rsid w:val="006A0C82"/>
    <w:rsid w:val="006B2DA8"/>
    <w:rsid w:val="006B41B0"/>
    <w:rsid w:val="006B4AC8"/>
    <w:rsid w:val="006B4C25"/>
    <w:rsid w:val="006B6F83"/>
    <w:rsid w:val="006C4758"/>
    <w:rsid w:val="006D26BF"/>
    <w:rsid w:val="006F20EA"/>
    <w:rsid w:val="0070010E"/>
    <w:rsid w:val="00716447"/>
    <w:rsid w:val="007234BC"/>
    <w:rsid w:val="007252B1"/>
    <w:rsid w:val="00753ABB"/>
    <w:rsid w:val="00767BD3"/>
    <w:rsid w:val="00770D66"/>
    <w:rsid w:val="00773B17"/>
    <w:rsid w:val="00775EA0"/>
    <w:rsid w:val="007817DB"/>
    <w:rsid w:val="00783CD7"/>
    <w:rsid w:val="007863CE"/>
    <w:rsid w:val="00793CED"/>
    <w:rsid w:val="007A172C"/>
    <w:rsid w:val="007C1AF6"/>
    <w:rsid w:val="007C3650"/>
    <w:rsid w:val="007C6D18"/>
    <w:rsid w:val="007E02AD"/>
    <w:rsid w:val="007E5CBC"/>
    <w:rsid w:val="007E744E"/>
    <w:rsid w:val="007E7E1F"/>
    <w:rsid w:val="007F6AC8"/>
    <w:rsid w:val="008007AF"/>
    <w:rsid w:val="0080703E"/>
    <w:rsid w:val="00807F7E"/>
    <w:rsid w:val="00812470"/>
    <w:rsid w:val="00817927"/>
    <w:rsid w:val="008238EE"/>
    <w:rsid w:val="008279A1"/>
    <w:rsid w:val="008429D9"/>
    <w:rsid w:val="00843067"/>
    <w:rsid w:val="00846121"/>
    <w:rsid w:val="00851AE2"/>
    <w:rsid w:val="008532CD"/>
    <w:rsid w:val="00856B2D"/>
    <w:rsid w:val="00860B86"/>
    <w:rsid w:val="0086477E"/>
    <w:rsid w:val="00871B9E"/>
    <w:rsid w:val="00875FD3"/>
    <w:rsid w:val="008800AB"/>
    <w:rsid w:val="00881CE7"/>
    <w:rsid w:val="008842C3"/>
    <w:rsid w:val="00895357"/>
    <w:rsid w:val="008A2C7D"/>
    <w:rsid w:val="008A48C2"/>
    <w:rsid w:val="008A4FEB"/>
    <w:rsid w:val="008B101E"/>
    <w:rsid w:val="008B2F76"/>
    <w:rsid w:val="008B34C8"/>
    <w:rsid w:val="008B4F10"/>
    <w:rsid w:val="008B67B1"/>
    <w:rsid w:val="008B7344"/>
    <w:rsid w:val="008B784F"/>
    <w:rsid w:val="008C5298"/>
    <w:rsid w:val="008C6C65"/>
    <w:rsid w:val="008E0781"/>
    <w:rsid w:val="008E5AC6"/>
    <w:rsid w:val="008F1124"/>
    <w:rsid w:val="00906FFC"/>
    <w:rsid w:val="00913097"/>
    <w:rsid w:val="00922A1D"/>
    <w:rsid w:val="00926648"/>
    <w:rsid w:val="00936250"/>
    <w:rsid w:val="00941D78"/>
    <w:rsid w:val="00943660"/>
    <w:rsid w:val="00950352"/>
    <w:rsid w:val="00953EAB"/>
    <w:rsid w:val="00955812"/>
    <w:rsid w:val="0095777D"/>
    <w:rsid w:val="009610D1"/>
    <w:rsid w:val="009708CF"/>
    <w:rsid w:val="00996C77"/>
    <w:rsid w:val="009A1EEC"/>
    <w:rsid w:val="009B307E"/>
    <w:rsid w:val="009B476C"/>
    <w:rsid w:val="009B4A43"/>
    <w:rsid w:val="009B4EC4"/>
    <w:rsid w:val="009B74C9"/>
    <w:rsid w:val="009C0530"/>
    <w:rsid w:val="009C645E"/>
    <w:rsid w:val="009D070A"/>
    <w:rsid w:val="009F5BAC"/>
    <w:rsid w:val="009F7435"/>
    <w:rsid w:val="00A00925"/>
    <w:rsid w:val="00A00D30"/>
    <w:rsid w:val="00A01AFC"/>
    <w:rsid w:val="00A158FA"/>
    <w:rsid w:val="00A2361D"/>
    <w:rsid w:val="00A2383A"/>
    <w:rsid w:val="00A245BC"/>
    <w:rsid w:val="00A2528F"/>
    <w:rsid w:val="00A546BF"/>
    <w:rsid w:val="00A55EFE"/>
    <w:rsid w:val="00A60343"/>
    <w:rsid w:val="00A65B66"/>
    <w:rsid w:val="00A700A5"/>
    <w:rsid w:val="00A74F26"/>
    <w:rsid w:val="00A81372"/>
    <w:rsid w:val="00AA2B68"/>
    <w:rsid w:val="00AA5DB3"/>
    <w:rsid w:val="00AC0184"/>
    <w:rsid w:val="00AC2240"/>
    <w:rsid w:val="00AC2C9C"/>
    <w:rsid w:val="00AD5BC8"/>
    <w:rsid w:val="00AD69B3"/>
    <w:rsid w:val="00AD69FA"/>
    <w:rsid w:val="00AE220B"/>
    <w:rsid w:val="00AE483D"/>
    <w:rsid w:val="00AE4926"/>
    <w:rsid w:val="00B01028"/>
    <w:rsid w:val="00B01F8C"/>
    <w:rsid w:val="00B052A3"/>
    <w:rsid w:val="00B1183F"/>
    <w:rsid w:val="00B15A63"/>
    <w:rsid w:val="00B15EC4"/>
    <w:rsid w:val="00B17BB9"/>
    <w:rsid w:val="00B24289"/>
    <w:rsid w:val="00B26DDC"/>
    <w:rsid w:val="00B3015E"/>
    <w:rsid w:val="00B31314"/>
    <w:rsid w:val="00B31681"/>
    <w:rsid w:val="00B33DA4"/>
    <w:rsid w:val="00B34817"/>
    <w:rsid w:val="00B40908"/>
    <w:rsid w:val="00B56B59"/>
    <w:rsid w:val="00B6205B"/>
    <w:rsid w:val="00B73F1D"/>
    <w:rsid w:val="00B759ED"/>
    <w:rsid w:val="00B8198E"/>
    <w:rsid w:val="00B82831"/>
    <w:rsid w:val="00B87566"/>
    <w:rsid w:val="00B939C8"/>
    <w:rsid w:val="00B96BDE"/>
    <w:rsid w:val="00BA7C68"/>
    <w:rsid w:val="00BB5470"/>
    <w:rsid w:val="00BC0CC9"/>
    <w:rsid w:val="00BC1C04"/>
    <w:rsid w:val="00BC2250"/>
    <w:rsid w:val="00BE3017"/>
    <w:rsid w:val="00BF346E"/>
    <w:rsid w:val="00BF497A"/>
    <w:rsid w:val="00BF78B9"/>
    <w:rsid w:val="00BF7A0F"/>
    <w:rsid w:val="00C01109"/>
    <w:rsid w:val="00C02517"/>
    <w:rsid w:val="00C061E0"/>
    <w:rsid w:val="00C17243"/>
    <w:rsid w:val="00C17FD1"/>
    <w:rsid w:val="00C23362"/>
    <w:rsid w:val="00C63C7A"/>
    <w:rsid w:val="00C74221"/>
    <w:rsid w:val="00C758B6"/>
    <w:rsid w:val="00C800C3"/>
    <w:rsid w:val="00C82908"/>
    <w:rsid w:val="00C963D8"/>
    <w:rsid w:val="00CB242F"/>
    <w:rsid w:val="00CC21E1"/>
    <w:rsid w:val="00CC4797"/>
    <w:rsid w:val="00CC7E0D"/>
    <w:rsid w:val="00CD539A"/>
    <w:rsid w:val="00CE7298"/>
    <w:rsid w:val="00CF1054"/>
    <w:rsid w:val="00CF6E31"/>
    <w:rsid w:val="00D00454"/>
    <w:rsid w:val="00D16491"/>
    <w:rsid w:val="00D171F4"/>
    <w:rsid w:val="00D17AA3"/>
    <w:rsid w:val="00D26484"/>
    <w:rsid w:val="00D26BDE"/>
    <w:rsid w:val="00D31D0B"/>
    <w:rsid w:val="00D4021C"/>
    <w:rsid w:val="00D4036D"/>
    <w:rsid w:val="00D434EE"/>
    <w:rsid w:val="00D634E1"/>
    <w:rsid w:val="00D67D28"/>
    <w:rsid w:val="00D76D88"/>
    <w:rsid w:val="00D77E44"/>
    <w:rsid w:val="00D82F37"/>
    <w:rsid w:val="00D95488"/>
    <w:rsid w:val="00DA36B1"/>
    <w:rsid w:val="00DA67FE"/>
    <w:rsid w:val="00DC2309"/>
    <w:rsid w:val="00DC647B"/>
    <w:rsid w:val="00DD0375"/>
    <w:rsid w:val="00DE4066"/>
    <w:rsid w:val="00DE4A0A"/>
    <w:rsid w:val="00E101E3"/>
    <w:rsid w:val="00E11990"/>
    <w:rsid w:val="00E12C91"/>
    <w:rsid w:val="00E15BB8"/>
    <w:rsid w:val="00E15E56"/>
    <w:rsid w:val="00E1766E"/>
    <w:rsid w:val="00E17B9B"/>
    <w:rsid w:val="00E20097"/>
    <w:rsid w:val="00E301EE"/>
    <w:rsid w:val="00E30A64"/>
    <w:rsid w:val="00E361FD"/>
    <w:rsid w:val="00E37F11"/>
    <w:rsid w:val="00E46FC4"/>
    <w:rsid w:val="00E50121"/>
    <w:rsid w:val="00E51E12"/>
    <w:rsid w:val="00E57C73"/>
    <w:rsid w:val="00E6387A"/>
    <w:rsid w:val="00E66685"/>
    <w:rsid w:val="00E73498"/>
    <w:rsid w:val="00E76074"/>
    <w:rsid w:val="00E76613"/>
    <w:rsid w:val="00E86A88"/>
    <w:rsid w:val="00E91700"/>
    <w:rsid w:val="00E91D4E"/>
    <w:rsid w:val="00E93868"/>
    <w:rsid w:val="00E94993"/>
    <w:rsid w:val="00E95D87"/>
    <w:rsid w:val="00EA6B81"/>
    <w:rsid w:val="00EC437E"/>
    <w:rsid w:val="00ED57DC"/>
    <w:rsid w:val="00ED733F"/>
    <w:rsid w:val="00EF16D3"/>
    <w:rsid w:val="00EF3DEE"/>
    <w:rsid w:val="00EF791A"/>
    <w:rsid w:val="00F06653"/>
    <w:rsid w:val="00F117D9"/>
    <w:rsid w:val="00F11A48"/>
    <w:rsid w:val="00F20433"/>
    <w:rsid w:val="00F22EFE"/>
    <w:rsid w:val="00F2562D"/>
    <w:rsid w:val="00F279D0"/>
    <w:rsid w:val="00F40DFB"/>
    <w:rsid w:val="00F46F97"/>
    <w:rsid w:val="00F52013"/>
    <w:rsid w:val="00F52057"/>
    <w:rsid w:val="00F535EA"/>
    <w:rsid w:val="00F61B31"/>
    <w:rsid w:val="00F815D9"/>
    <w:rsid w:val="00F84205"/>
    <w:rsid w:val="00F851C5"/>
    <w:rsid w:val="00F866B1"/>
    <w:rsid w:val="00F93A19"/>
    <w:rsid w:val="00FA343A"/>
    <w:rsid w:val="00FA405B"/>
    <w:rsid w:val="00FB30CD"/>
    <w:rsid w:val="00FC497D"/>
    <w:rsid w:val="00FE6760"/>
    <w:rsid w:val="00FF543F"/>
    <w:rsid w:val="00FF60B7"/>
    <w:rsid w:val="015C74E7"/>
    <w:rsid w:val="0DA0C250"/>
    <w:rsid w:val="1F8FC195"/>
    <w:rsid w:val="3D10C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0C250"/>
  <w15:chartTrackingRefBased/>
  <w15:docId w15:val="{7283A4A8-F8B9-47D7-87C6-2A55176B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54BB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429D9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5A14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381</Words>
  <Characters>2291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Kirsz</dc:creator>
  <cp:keywords/>
  <dc:description/>
  <cp:lastModifiedBy>Oskar Trela</cp:lastModifiedBy>
  <cp:revision>80</cp:revision>
  <cp:lastPrinted>2022-03-13T21:26:00Z</cp:lastPrinted>
  <dcterms:created xsi:type="dcterms:W3CDTF">2022-05-22T02:16:00Z</dcterms:created>
  <dcterms:modified xsi:type="dcterms:W3CDTF">2022-06-05T20:28:00Z</dcterms:modified>
</cp:coreProperties>
</file>