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0"/>
        </w:tabs>
        <w:jc w:val="center"/>
        <w:rPr>
          <w:rFonts w:ascii="微软雅黑" w:hAnsi="微软雅黑" w:eastAsia="微软雅黑" w:cs="Times New Roman"/>
          <w:bCs/>
          <w:sz w:val="30"/>
          <w:szCs w:val="30"/>
        </w:rPr>
      </w:pPr>
      <w:r>
        <w:rPr>
          <w:rFonts w:hint="eastAsia" w:ascii="微软雅黑" w:hAnsi="微软雅黑" w:eastAsia="微软雅黑" w:cs="Times New Roman"/>
          <w:bCs/>
          <w:sz w:val="30"/>
          <w:szCs w:val="30"/>
          <w:lang w:val="en-US" w:eastAsia="zh-CN"/>
        </w:rPr>
        <w:t>20</w:t>
      </w:r>
      <w:r>
        <w:rPr>
          <w:rFonts w:hint="eastAsia" w:ascii="微软雅黑" w:hAnsi="微软雅黑" w:eastAsia="微软雅黑" w:cs="Times New Roman"/>
          <w:bCs/>
          <w:sz w:val="30"/>
          <w:szCs w:val="30"/>
        </w:rPr>
        <w:t>晋升提名表</w:t>
      </w:r>
    </w:p>
    <w:tbl>
      <w:tblPr>
        <w:tblStyle w:val="7"/>
        <w:tblW w:w="10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701"/>
        <w:gridCol w:w="2693"/>
        <w:gridCol w:w="1701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696" w:type="dxa"/>
            <w:vMerge w:val="restart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</w:rPr>
              <w:t>员</w:t>
            </w:r>
          </w:p>
          <w:p>
            <w:pPr>
              <w:widowControl/>
              <w:jc w:val="center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</w:rPr>
              <w:t>工</w:t>
            </w:r>
          </w:p>
          <w:p>
            <w:pPr>
              <w:widowControl/>
              <w:jc w:val="center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</w:rPr>
              <w:t>照</w:t>
            </w:r>
          </w:p>
          <w:p>
            <w:pPr>
              <w:widowControl/>
              <w:jc w:val="center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</w:rPr>
              <w:t>片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distribute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</w:rPr>
              <w:t>员工姓名</w:t>
            </w:r>
          </w:p>
        </w:tc>
        <w:tc>
          <w:tcPr>
            <w:tcW w:w="2693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Times New Roman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  <w:lang w:val="en-US" w:eastAsia="zh-CN"/>
              </w:rPr>
              <w:t>罗子初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distribute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</w:rPr>
              <w:t>入职时间</w:t>
            </w:r>
          </w:p>
        </w:tc>
        <w:tc>
          <w:tcPr>
            <w:tcW w:w="2836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Times New Roman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  <w:lang w:val="en-US" w:eastAsia="zh-CN"/>
              </w:rPr>
              <w:t>2021/09/14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96" w:type="dxa"/>
            <w:vMerge w:val="continue"/>
          </w:tcPr>
          <w:p>
            <w:pPr>
              <w:widowControl/>
              <w:jc w:val="center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widowControl/>
              <w:jc w:val="distribute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</w:rPr>
              <w:t>现任岗位名称</w:t>
            </w:r>
          </w:p>
        </w:tc>
        <w:tc>
          <w:tcPr>
            <w:tcW w:w="2693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Times New Roman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  <w:lang w:val="en-US" w:eastAsia="zh-CN"/>
              </w:rPr>
              <w:t>高级开发工程师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distribute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</w:rPr>
              <w:t>现职级</w:t>
            </w:r>
          </w:p>
        </w:tc>
        <w:tc>
          <w:tcPr>
            <w:tcW w:w="2836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Times New Roman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18"/>
                <w:szCs w:val="18"/>
              </w:rPr>
              <w:t>P</w:t>
            </w: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ascii="微软雅黑" w:hAnsi="微软雅黑" w:eastAsia="微软雅黑" w:cs="Times New Roman"/>
                <w:b w:val="0"/>
                <w:bCs/>
                <w:kern w:val="0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696" w:type="dxa"/>
            <w:vMerge w:val="continue"/>
          </w:tcPr>
          <w:p>
            <w:pPr>
              <w:widowControl/>
              <w:jc w:val="center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widowControl/>
              <w:jc w:val="distribute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</w:rPr>
              <w:t>一级部门</w:t>
            </w:r>
          </w:p>
        </w:tc>
        <w:tc>
          <w:tcPr>
            <w:tcW w:w="2693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Times New Roman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  <w:lang w:val="en-US" w:eastAsia="zh-CN"/>
              </w:rPr>
              <w:t>B端技术中心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distribute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</w:rPr>
              <w:t>二级部门</w:t>
            </w:r>
          </w:p>
        </w:tc>
        <w:tc>
          <w:tcPr>
            <w:tcW w:w="283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Times New Roman"/>
                <w:bCs/>
                <w:color w:val="FF0000"/>
                <w:kern w:val="0"/>
                <w:sz w:val="18"/>
                <w:szCs w:val="18"/>
                <w:shd w:val="pct10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18"/>
                <w:szCs w:val="18"/>
                <w:lang w:val="en-US" w:eastAsia="zh-CN"/>
              </w:rPr>
              <w:t>虚拟生态技术部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696" w:type="dxa"/>
            <w:vMerge w:val="continue"/>
          </w:tcPr>
          <w:p>
            <w:pPr>
              <w:widowControl/>
              <w:jc w:val="center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widowControl/>
              <w:jc w:val="distribute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</w:rPr>
              <w:t>提名人姓名</w:t>
            </w:r>
          </w:p>
        </w:tc>
        <w:tc>
          <w:tcPr>
            <w:tcW w:w="2693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  <w:lang w:val="en-US" w:eastAsia="zh-CN"/>
              </w:rPr>
              <w:t>深蓝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distribute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</w:rPr>
              <w:t>提名时间</w:t>
            </w:r>
          </w:p>
        </w:tc>
        <w:tc>
          <w:tcPr>
            <w:tcW w:w="283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Times New Roman"/>
                <w:bCs/>
                <w:color w:val="BFBFBF" w:themeColor="background1" w:themeShade="BF"/>
                <w:kern w:val="0"/>
                <w:sz w:val="18"/>
                <w:szCs w:val="18"/>
                <w:lang w:eastAsia="zh-Hans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18"/>
                <w:szCs w:val="18"/>
              </w:rPr>
              <w:t>资深开发工程师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696" w:type="dxa"/>
            <w:vMerge w:val="continue"/>
          </w:tcPr>
          <w:p>
            <w:pPr>
              <w:widowControl/>
              <w:jc w:val="center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widowControl/>
              <w:jc w:val="distribute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</w:rPr>
              <w:t>上一次晋升时间</w:t>
            </w:r>
          </w:p>
        </w:tc>
        <w:tc>
          <w:tcPr>
            <w:tcW w:w="2693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</w:rPr>
              <w:t>最近两次绩效结果</w:t>
            </w:r>
          </w:p>
        </w:tc>
        <w:tc>
          <w:tcPr>
            <w:tcW w:w="283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Times New Roman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  <w:lang w:val="en-US" w:eastAsia="zh-CN"/>
              </w:rPr>
              <w:t>3星 及 4星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4" w:hRule="atLeast"/>
        </w:trPr>
        <w:tc>
          <w:tcPr>
            <w:tcW w:w="169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</w:rPr>
              <w:t>提名晋升岗位名称及岗位职责</w:t>
            </w:r>
          </w:p>
        </w:tc>
        <w:tc>
          <w:tcPr>
            <w:tcW w:w="8931" w:type="dxa"/>
            <w:gridSpan w:val="4"/>
          </w:tcPr>
          <w:p>
            <w:pPr>
              <w:tabs>
                <w:tab w:val="left" w:pos="1170"/>
              </w:tabs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  <w:lang w:val="en-US" w:eastAsia="zh-CN"/>
              </w:rPr>
              <w:t>提名晋升岗位名称：</w:t>
            </w: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18"/>
                <w:szCs w:val="18"/>
              </w:rPr>
              <w:t>资深开发工程师</w:t>
            </w:r>
          </w:p>
          <w:p>
            <w:pPr>
              <w:tabs>
                <w:tab w:val="left" w:pos="1170"/>
              </w:tabs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18"/>
                <w:szCs w:val="18"/>
                <w:lang w:val="en-US" w:eastAsia="zh-CN"/>
              </w:rPr>
              <w:t>岗位职责：</w:t>
            </w:r>
          </w:p>
          <w:p>
            <w:pPr>
              <w:numPr>
                <w:ilvl w:val="0"/>
                <w:numId w:val="0"/>
              </w:numPr>
              <w:tabs>
                <w:tab w:val="left" w:pos="1170"/>
              </w:tabs>
              <w:jc w:val="left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18"/>
                <w:szCs w:val="18"/>
                <w:lang w:val="en-US" w:eastAsia="zh-CN"/>
              </w:rPr>
              <w:t>1.由项目的业务贡献者和技术支持者的角色转变为纯技术支持的角色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Times New Roman"/>
                <w:b w:val="0"/>
                <w:bCs/>
                <w:kern w:val="0"/>
                <w:sz w:val="18"/>
                <w:szCs w:val="18"/>
                <w:lang w:val="en-US" w:eastAsia="zh-CN"/>
              </w:rPr>
              <w:t>，开发出的基建能力满足其他部门的业务需求.</w:t>
            </w:r>
          </w:p>
          <w:p>
            <w:pPr>
              <w:numPr>
                <w:ilvl w:val="0"/>
                <w:numId w:val="0"/>
              </w:numPr>
              <w:tabs>
                <w:tab w:val="left" w:pos="1170"/>
              </w:tabs>
              <w:jc w:val="left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  <w:lang w:val="en-US" w:eastAsia="zh-CN"/>
              </w:rPr>
              <w:t>2.提升代码架构的能力，使其高内聚低耦合，适应不同的业务需求变化.</w:t>
            </w:r>
          </w:p>
          <w:p>
            <w:pPr>
              <w:numPr>
                <w:ilvl w:val="0"/>
                <w:numId w:val="0"/>
              </w:numPr>
              <w:tabs>
                <w:tab w:val="left" w:pos="1170"/>
              </w:tabs>
              <w:jc w:val="left"/>
              <w:rPr>
                <w:rFonts w:ascii="微软雅黑" w:hAnsi="微软雅黑" w:eastAsia="微软雅黑" w:cs="Times New Roman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  <w:t>3.善于和部门同学有效的沟通，结合不同的业务需求，采取不同的解决方案，持续关注业务方落地产品的效果，持续跟进。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Times New Roman"/>
                <w:bCs/>
                <w:kern w:val="0"/>
                <w:sz w:val="18"/>
                <w:szCs w:val="18"/>
                <w:lang w:eastAsia="zh-Hans"/>
              </w:rPr>
            </w:pP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  <w:t>4.</w:t>
            </w: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</w:rPr>
              <w:t>进一步提升解决问题的能力。</w:t>
            </w: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  <w:lang w:val="en-US" w:eastAsia="zh-CN"/>
              </w:rPr>
              <w:t>以数字人技术为主，细分技术领域，全力赋能支持业务需求</w:t>
            </w:r>
            <w:r>
              <w:rPr>
                <w:rFonts w:hint="eastAsia" w:ascii="微软雅黑" w:hAnsi="微软雅黑" w:eastAsia="微软雅黑" w:cs="Times New Roman"/>
                <w:bCs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6" w:hRule="atLeast"/>
        </w:trPr>
        <w:tc>
          <w:tcPr>
            <w:tcW w:w="169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</w:rPr>
              <w:t>主要业绩（业务/团队管理）</w:t>
            </w:r>
          </w:p>
        </w:tc>
        <w:tc>
          <w:tcPr>
            <w:tcW w:w="8931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Times New Roman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技术赋能: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1.基于Mediapipe引擎实现面捕各部位的基础表情及特殊表情的归纳算法。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2.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搭建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面捕引擎与驱动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框架（iOS/</w:t>
            </w: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ndroid</w:t>
            </w: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PC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），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不同的业务需求提供不同的面捕能力方案(商汤，ARkit，Mediapipe)，不同模型类型的面捕也提供相对应的驱动方案。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3.定义一套面捕数据标准CompitableBSData，兼容不同的模型类型所需的BlendShape，目前兼容有ARKit协议，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VRM协议，协议类型不做限定，后续如果涉及其他bs协议，可以通过扩展相应层级做兼容.</w:t>
            </w:r>
          </w:p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 w:val="18"/>
                <w:szCs w:val="18"/>
              </w:rPr>
              <w:t>业务支撑：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1、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Mediapipe面捕落地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：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担任</w:t>
            </w: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级项目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3D虚拟开播和A级项目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sz w:val="19"/>
                <w:szCs w:val="19"/>
                <w:shd w:val="clear" w:fill="FFFFFF"/>
              </w:rPr>
              <w:t>Z-star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03133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面捕技术支持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。</w:t>
            </w:r>
          </w:p>
          <w:p>
            <w:pPr>
              <w:rPr>
                <w:rFonts w:hint="default" w:ascii="微软雅黑" w:hAnsi="微软雅黑" w:eastAsia="微软雅黑" w:cs="Times New Roman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 xml:space="preserve">- </w:t>
            </w:r>
            <w:r>
              <w:rPr>
                <w:rFonts w:hint="eastAsia" w:ascii="微软雅黑" w:hAnsi="微软雅黑" w:eastAsia="微软雅黑" w:cs="Arial"/>
                <w:color w:val="000000"/>
                <w:sz w:val="18"/>
                <w:szCs w:val="18"/>
              </w:rPr>
              <w:t>mediapipe引擎框架标记出的特征点，</w:t>
            </w:r>
            <w:r>
              <w:rPr>
                <w:rFonts w:hint="eastAsia" w:ascii="微软雅黑" w:hAnsi="微软雅黑" w:eastAsia="微软雅黑" w:cs="Arial"/>
                <w:bCs/>
                <w:color w:val="000000"/>
                <w:sz w:val="18"/>
                <w:szCs w:val="18"/>
              </w:rPr>
              <w:t>根据自推导的算法计算出眉毛，嘴巴，眼睛，眼珠等输出为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CompitableBSData，支持15个bs，使虚拟模型面捕驱动生动的起来,后续可以迭代扩展更多bs算法.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- 实现面捕校准，自动眨眼等功能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.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、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Mlive模型下载框架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 xml:space="preserve">- 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担任</w:t>
            </w: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级项目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3D虚拟开播和A级项目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sz w:val="19"/>
                <w:szCs w:val="19"/>
                <w:shd w:val="clear" w:fill="FFFFFF"/>
              </w:rPr>
              <w:t>Z-star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目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提供Mlive后台模型下发方案技术支持。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 xml:space="preserve">-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  <w:t>遇到问题：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  <w:t>UnityWebRequest API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  <w:t>有个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bug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  <w:t>，弱网或者断网重连并且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  <w:t>timeout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  <w:t>未超时情况下，下载进度是会卡住，卡住后并且会使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  <w:t>timeout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功能失效(不会触发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  <w:t>timeout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  <w:t>，以至于不会抛出异常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。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 xml:space="preserve">- 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解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  <w:t>决方案：在这种情况下，需要定期检查下载的字节属性，并在一定时间内没有任何进展时自行中止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  <w:t>UnityWebRequest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.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、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小K直播融合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 xml:space="preserve">- 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担任A级小K直播融合项目小K面捕技术支持</w:t>
            </w: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。</w:t>
            </w:r>
          </w:p>
          <w:p>
            <w:pPr>
              <w:rPr>
                <w:rFonts w:hint="default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 xml:space="preserve">- 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小K项目的面捕验收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 xml:space="preserve">- 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小K技术能力移植到虚拟3D项目里包括有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shd w:val="clear" w:fill="FFFFFF"/>
              </w:rPr>
              <w:t>面捕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shd w:val="clear" w:fill="FFFFFF"/>
                <w:lang w:val="en-US" w:eastAsia="zh-CN"/>
              </w:rPr>
              <w:t>迁移和动捕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shd w:val="clear" w:fill="FFFFFF"/>
              </w:rPr>
              <w:t>模式切换、面捕标定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shd w:val="clear" w:fill="FFFFFF"/>
                <w:lang w:val="en-US" w:eastAsia="zh-CN"/>
              </w:rPr>
              <w:t>等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。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、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移动AR头套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：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 xml:space="preserve">- 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基础Blendshape推导特殊表情喜怒乐效果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- 为了使调试更方便，设计一个在移动端录制面捕数据，在PC端执行录制好的数据，并使推导映射过程可视化的工具.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、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虚拟摄像头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：</w:t>
            </w:r>
          </w:p>
          <w:p>
            <w:pPr>
              <w:rPr>
                <w:rFonts w:hint="default" w:ascii="微软雅黑" w:hAnsi="微软雅黑" w:eastAsia="微软雅黑" w:cs="Times New Roman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 xml:space="preserve">- 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接入UnityCapture，它在中型PC上支持 60FPS的无延迟 1080p，并且可以在速度更快的PC上处理 4K分辨率。它还支持在接收支持它的应用程序（如OBS）时捕获多个摄像头和 alpha通道（透明度）。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6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</w:rPr>
              <w:t>待提高发展领域</w:t>
            </w:r>
          </w:p>
        </w:tc>
        <w:tc>
          <w:tcPr>
            <w:tcW w:w="8931" w:type="dxa"/>
            <w:gridSpan w:val="4"/>
          </w:tcPr>
          <w:p>
            <w:pPr>
              <w:rPr>
                <w:rFonts w:ascii="微软雅黑" w:hAnsi="微软雅黑" w:eastAsia="微软雅黑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 w:val="18"/>
                <w:szCs w:val="18"/>
              </w:rPr>
              <w:t>请阐述自己需要提高和努力（未来待发展）的领域/方面</w:t>
            </w:r>
            <w:r>
              <w:rPr>
                <w:rFonts w:hint="eastAsia" w:ascii="微软雅黑" w:hAnsi="微软雅黑" w:eastAsia="微软雅黑" w:cs="Times New Roman"/>
                <w:bCs/>
                <w:kern w:val="0"/>
                <w:sz w:val="18"/>
                <w:szCs w:val="18"/>
              </w:rPr>
              <w:t>（说明自己的优缺点和后续提升的方向）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优点：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对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技术抱有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热爱，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对业务主动承担，热爱技术，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相信技术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赋能给业务更高的价值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。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缺点：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容易站在他人角度思考，致使容易接受别人观点。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应当确认辨别论点，理解别人观点，结合条件，总结更好的方案</w:t>
            </w: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Times New Roman"/>
                <w:bCs/>
                <w:kern w:val="0"/>
                <w:sz w:val="18"/>
                <w:szCs w:val="18"/>
                <w:lang w:eastAsia="zh-Hans"/>
              </w:rPr>
            </w:pPr>
          </w:p>
        </w:tc>
      </w:tr>
    </w:tbl>
    <w:p>
      <w:pPr>
        <w:tabs>
          <w:tab w:val="left" w:pos="180"/>
        </w:tabs>
        <w:jc w:val="left"/>
        <w:rPr>
          <w:rFonts w:ascii="微软雅黑" w:hAnsi="微软雅黑" w:eastAsia="微软雅黑" w:cs="Times New Roman"/>
          <w:bCs/>
          <w:sz w:val="16"/>
          <w:szCs w:val="16"/>
        </w:rPr>
      </w:pPr>
    </w:p>
    <w:sectPr>
      <w:headerReference r:id="rId3" w:type="first"/>
      <w:footerReference r:id="rId4" w:type="first"/>
      <w:pgSz w:w="11906" w:h="16838"/>
      <w:pgMar w:top="720" w:right="720" w:bottom="720" w:left="720" w:header="426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00" w:usb3="00000000" w:csb0="003E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Arial Unicode MS" w:hAnsi="Arial Unicode MS" w:eastAsia="Arial Unicode MS" w:cs="Arial Unicode MS"/>
        <w:i/>
        <w:color w:val="A6A6A6" w:themeColor="background1" w:themeShade="A6"/>
        <w:sz w:val="15"/>
        <w:szCs w:val="15"/>
      </w:rPr>
    </w:pPr>
    <w:r>
      <w:rPr>
        <w:rFonts w:ascii="Arial Unicode MS" w:hAnsi="Arial Unicode MS" w:eastAsia="Arial Unicode MS" w:cs="Arial Unicode MS"/>
        <w:i/>
        <w:color w:val="A6A6A6" w:themeColor="background1" w:themeShade="A6"/>
        <w:sz w:val="15"/>
        <w:szCs w:val="15"/>
      </w:rPr>
      <w:t>Note: Please submit it to HR for filing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drawing>
        <wp:inline distT="0" distB="0" distL="0" distR="0">
          <wp:extent cx="800100" cy="38227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705" t="30123" b="40021"/>
                  <a:stretch>
                    <a:fillRect/>
                  </a:stretch>
                </pic:blipFill>
                <pic:spPr>
                  <a:xfrm>
                    <a:off x="0" y="0"/>
                    <a:ext cx="804950" cy="38461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yZDU0MjM4ZDJkOGUyZjg4OTg4YjQ5NzA0MjM3YjIifQ=="/>
  </w:docVars>
  <w:rsids>
    <w:rsidRoot w:val="0014309C"/>
    <w:rsid w:val="00001CE5"/>
    <w:rsid w:val="00003401"/>
    <w:rsid w:val="00010F6F"/>
    <w:rsid w:val="0001392C"/>
    <w:rsid w:val="000210CB"/>
    <w:rsid w:val="0002477D"/>
    <w:rsid w:val="00030023"/>
    <w:rsid w:val="000348FD"/>
    <w:rsid w:val="000364F5"/>
    <w:rsid w:val="000541E8"/>
    <w:rsid w:val="00057090"/>
    <w:rsid w:val="0008699A"/>
    <w:rsid w:val="000878DB"/>
    <w:rsid w:val="00090439"/>
    <w:rsid w:val="000C169E"/>
    <w:rsid w:val="000E1C11"/>
    <w:rsid w:val="001046D1"/>
    <w:rsid w:val="001103CD"/>
    <w:rsid w:val="00113001"/>
    <w:rsid w:val="00117365"/>
    <w:rsid w:val="00131801"/>
    <w:rsid w:val="00133FDB"/>
    <w:rsid w:val="0014309C"/>
    <w:rsid w:val="001448BB"/>
    <w:rsid w:val="0016494C"/>
    <w:rsid w:val="001730CF"/>
    <w:rsid w:val="00173864"/>
    <w:rsid w:val="00186F3D"/>
    <w:rsid w:val="001A18B6"/>
    <w:rsid w:val="001A422A"/>
    <w:rsid w:val="001A4AE7"/>
    <w:rsid w:val="001C0E16"/>
    <w:rsid w:val="001D349F"/>
    <w:rsid w:val="001D62EC"/>
    <w:rsid w:val="001E0CB6"/>
    <w:rsid w:val="001E2DBD"/>
    <w:rsid w:val="001E69F9"/>
    <w:rsid w:val="001F470C"/>
    <w:rsid w:val="0020500C"/>
    <w:rsid w:val="0020613C"/>
    <w:rsid w:val="00207E64"/>
    <w:rsid w:val="00221FB7"/>
    <w:rsid w:val="002306D6"/>
    <w:rsid w:val="00246F73"/>
    <w:rsid w:val="00260B55"/>
    <w:rsid w:val="002618DB"/>
    <w:rsid w:val="0026318D"/>
    <w:rsid w:val="00265EBA"/>
    <w:rsid w:val="00270BCD"/>
    <w:rsid w:val="00271C6F"/>
    <w:rsid w:val="00271CED"/>
    <w:rsid w:val="00282470"/>
    <w:rsid w:val="002837AA"/>
    <w:rsid w:val="00291F38"/>
    <w:rsid w:val="002A2285"/>
    <w:rsid w:val="002A76A2"/>
    <w:rsid w:val="002B54AF"/>
    <w:rsid w:val="002D1C87"/>
    <w:rsid w:val="002D674E"/>
    <w:rsid w:val="002F5AB6"/>
    <w:rsid w:val="00302002"/>
    <w:rsid w:val="00303581"/>
    <w:rsid w:val="00303B3A"/>
    <w:rsid w:val="00304AED"/>
    <w:rsid w:val="00311CA9"/>
    <w:rsid w:val="00314767"/>
    <w:rsid w:val="00325DC8"/>
    <w:rsid w:val="00327EFC"/>
    <w:rsid w:val="00332616"/>
    <w:rsid w:val="00334C15"/>
    <w:rsid w:val="0033521C"/>
    <w:rsid w:val="003428F2"/>
    <w:rsid w:val="00342DCD"/>
    <w:rsid w:val="00363A16"/>
    <w:rsid w:val="00364F57"/>
    <w:rsid w:val="0038155F"/>
    <w:rsid w:val="00382B4C"/>
    <w:rsid w:val="003A2793"/>
    <w:rsid w:val="003A2B5A"/>
    <w:rsid w:val="003A3D96"/>
    <w:rsid w:val="003A6953"/>
    <w:rsid w:val="003B2522"/>
    <w:rsid w:val="003B3DF7"/>
    <w:rsid w:val="003E7383"/>
    <w:rsid w:val="003F5F11"/>
    <w:rsid w:val="004157A2"/>
    <w:rsid w:val="004242CA"/>
    <w:rsid w:val="00435D7A"/>
    <w:rsid w:val="00436E82"/>
    <w:rsid w:val="0044241E"/>
    <w:rsid w:val="00442DF8"/>
    <w:rsid w:val="00443E9B"/>
    <w:rsid w:val="00445603"/>
    <w:rsid w:val="004479B8"/>
    <w:rsid w:val="00450745"/>
    <w:rsid w:val="00452583"/>
    <w:rsid w:val="00462E9B"/>
    <w:rsid w:val="00465987"/>
    <w:rsid w:val="00470176"/>
    <w:rsid w:val="00481B79"/>
    <w:rsid w:val="00487330"/>
    <w:rsid w:val="004879B2"/>
    <w:rsid w:val="00493037"/>
    <w:rsid w:val="00493058"/>
    <w:rsid w:val="004B1588"/>
    <w:rsid w:val="004C5AE7"/>
    <w:rsid w:val="004D0EB8"/>
    <w:rsid w:val="004E55D5"/>
    <w:rsid w:val="00502D87"/>
    <w:rsid w:val="00541751"/>
    <w:rsid w:val="005522EB"/>
    <w:rsid w:val="005749E9"/>
    <w:rsid w:val="005759D1"/>
    <w:rsid w:val="00580CA5"/>
    <w:rsid w:val="0058194A"/>
    <w:rsid w:val="00583F84"/>
    <w:rsid w:val="005A6137"/>
    <w:rsid w:val="005C746C"/>
    <w:rsid w:val="005E3BDD"/>
    <w:rsid w:val="005F33AA"/>
    <w:rsid w:val="005F36F3"/>
    <w:rsid w:val="00602013"/>
    <w:rsid w:val="0060619D"/>
    <w:rsid w:val="00612A12"/>
    <w:rsid w:val="00620645"/>
    <w:rsid w:val="006305FA"/>
    <w:rsid w:val="006309C0"/>
    <w:rsid w:val="006332B1"/>
    <w:rsid w:val="00633542"/>
    <w:rsid w:val="0063466E"/>
    <w:rsid w:val="00636B4F"/>
    <w:rsid w:val="00645581"/>
    <w:rsid w:val="00666633"/>
    <w:rsid w:val="00670D65"/>
    <w:rsid w:val="006752EC"/>
    <w:rsid w:val="00686370"/>
    <w:rsid w:val="006905FD"/>
    <w:rsid w:val="00695092"/>
    <w:rsid w:val="006B07EE"/>
    <w:rsid w:val="006B71DF"/>
    <w:rsid w:val="006C6176"/>
    <w:rsid w:val="006C75A1"/>
    <w:rsid w:val="006D3AD3"/>
    <w:rsid w:val="006D400D"/>
    <w:rsid w:val="006D7E7D"/>
    <w:rsid w:val="006E185D"/>
    <w:rsid w:val="006F2443"/>
    <w:rsid w:val="00701DFD"/>
    <w:rsid w:val="007156D6"/>
    <w:rsid w:val="007157C0"/>
    <w:rsid w:val="0072287C"/>
    <w:rsid w:val="0073176B"/>
    <w:rsid w:val="00736720"/>
    <w:rsid w:val="007532C2"/>
    <w:rsid w:val="007543AA"/>
    <w:rsid w:val="0075497C"/>
    <w:rsid w:val="0076398E"/>
    <w:rsid w:val="00767CB7"/>
    <w:rsid w:val="0077709D"/>
    <w:rsid w:val="007868AB"/>
    <w:rsid w:val="00794DEF"/>
    <w:rsid w:val="007A09FA"/>
    <w:rsid w:val="007A3EFC"/>
    <w:rsid w:val="007B54A1"/>
    <w:rsid w:val="007E614C"/>
    <w:rsid w:val="007F19E3"/>
    <w:rsid w:val="008031FE"/>
    <w:rsid w:val="0081115D"/>
    <w:rsid w:val="00811E56"/>
    <w:rsid w:val="00812E03"/>
    <w:rsid w:val="00821532"/>
    <w:rsid w:val="008216AA"/>
    <w:rsid w:val="00835472"/>
    <w:rsid w:val="0084636B"/>
    <w:rsid w:val="00854C83"/>
    <w:rsid w:val="008550F4"/>
    <w:rsid w:val="0085584D"/>
    <w:rsid w:val="00867EEF"/>
    <w:rsid w:val="00880690"/>
    <w:rsid w:val="00895C65"/>
    <w:rsid w:val="00896546"/>
    <w:rsid w:val="008A7139"/>
    <w:rsid w:val="008B2598"/>
    <w:rsid w:val="008C4CB8"/>
    <w:rsid w:val="008E3072"/>
    <w:rsid w:val="009205D6"/>
    <w:rsid w:val="00925074"/>
    <w:rsid w:val="009275D2"/>
    <w:rsid w:val="00931FCC"/>
    <w:rsid w:val="0093499B"/>
    <w:rsid w:val="00944B81"/>
    <w:rsid w:val="009542C5"/>
    <w:rsid w:val="00977431"/>
    <w:rsid w:val="00995ACA"/>
    <w:rsid w:val="00997D0B"/>
    <w:rsid w:val="009A578E"/>
    <w:rsid w:val="009D0F33"/>
    <w:rsid w:val="009D6EDA"/>
    <w:rsid w:val="009E2BC7"/>
    <w:rsid w:val="009F7803"/>
    <w:rsid w:val="00A22C09"/>
    <w:rsid w:val="00A23B15"/>
    <w:rsid w:val="00A25DF2"/>
    <w:rsid w:val="00A3475B"/>
    <w:rsid w:val="00A37202"/>
    <w:rsid w:val="00A80913"/>
    <w:rsid w:val="00A84720"/>
    <w:rsid w:val="00A87632"/>
    <w:rsid w:val="00A913B5"/>
    <w:rsid w:val="00AC47A4"/>
    <w:rsid w:val="00AD773B"/>
    <w:rsid w:val="00AE5FDB"/>
    <w:rsid w:val="00AE62B9"/>
    <w:rsid w:val="00AE775F"/>
    <w:rsid w:val="00B02752"/>
    <w:rsid w:val="00B1600A"/>
    <w:rsid w:val="00B331DE"/>
    <w:rsid w:val="00B339ED"/>
    <w:rsid w:val="00B33CC7"/>
    <w:rsid w:val="00B37DC2"/>
    <w:rsid w:val="00B53F75"/>
    <w:rsid w:val="00B549C8"/>
    <w:rsid w:val="00B56A9C"/>
    <w:rsid w:val="00B578DF"/>
    <w:rsid w:val="00B6376F"/>
    <w:rsid w:val="00B74590"/>
    <w:rsid w:val="00B83113"/>
    <w:rsid w:val="00B8472D"/>
    <w:rsid w:val="00B94337"/>
    <w:rsid w:val="00B96CAC"/>
    <w:rsid w:val="00BA6962"/>
    <w:rsid w:val="00BC3D74"/>
    <w:rsid w:val="00BD16EB"/>
    <w:rsid w:val="00BD3D18"/>
    <w:rsid w:val="00BD474D"/>
    <w:rsid w:val="00C32E02"/>
    <w:rsid w:val="00C354DD"/>
    <w:rsid w:val="00C47174"/>
    <w:rsid w:val="00C65396"/>
    <w:rsid w:val="00C70A3C"/>
    <w:rsid w:val="00C858F2"/>
    <w:rsid w:val="00C86BA3"/>
    <w:rsid w:val="00CA490F"/>
    <w:rsid w:val="00CA4CB1"/>
    <w:rsid w:val="00CA580B"/>
    <w:rsid w:val="00CB50A1"/>
    <w:rsid w:val="00CE6AAA"/>
    <w:rsid w:val="00D00A8A"/>
    <w:rsid w:val="00D00DD1"/>
    <w:rsid w:val="00D028ED"/>
    <w:rsid w:val="00D03541"/>
    <w:rsid w:val="00D04927"/>
    <w:rsid w:val="00D103F8"/>
    <w:rsid w:val="00D2390F"/>
    <w:rsid w:val="00D314F5"/>
    <w:rsid w:val="00D37DA7"/>
    <w:rsid w:val="00D41994"/>
    <w:rsid w:val="00D45773"/>
    <w:rsid w:val="00D5096A"/>
    <w:rsid w:val="00D52DE8"/>
    <w:rsid w:val="00D70B5B"/>
    <w:rsid w:val="00D72603"/>
    <w:rsid w:val="00D842D7"/>
    <w:rsid w:val="00DA657C"/>
    <w:rsid w:val="00DB3561"/>
    <w:rsid w:val="00DB67DA"/>
    <w:rsid w:val="00DC0128"/>
    <w:rsid w:val="00DC29CF"/>
    <w:rsid w:val="00DE1BF3"/>
    <w:rsid w:val="00E0273E"/>
    <w:rsid w:val="00E06E0B"/>
    <w:rsid w:val="00E11991"/>
    <w:rsid w:val="00E16D57"/>
    <w:rsid w:val="00E215F5"/>
    <w:rsid w:val="00E27D04"/>
    <w:rsid w:val="00E30B59"/>
    <w:rsid w:val="00E334FC"/>
    <w:rsid w:val="00E35508"/>
    <w:rsid w:val="00E474E3"/>
    <w:rsid w:val="00E6593F"/>
    <w:rsid w:val="00E70ADC"/>
    <w:rsid w:val="00E77D8C"/>
    <w:rsid w:val="00E829B6"/>
    <w:rsid w:val="00E82B61"/>
    <w:rsid w:val="00E8745D"/>
    <w:rsid w:val="00EB0885"/>
    <w:rsid w:val="00EB67D7"/>
    <w:rsid w:val="00EC62D0"/>
    <w:rsid w:val="00EE3F9F"/>
    <w:rsid w:val="00EF3BC1"/>
    <w:rsid w:val="00F00DB2"/>
    <w:rsid w:val="00F25217"/>
    <w:rsid w:val="00F2616F"/>
    <w:rsid w:val="00F33EDC"/>
    <w:rsid w:val="00F3474B"/>
    <w:rsid w:val="00F35AE1"/>
    <w:rsid w:val="00F51FA7"/>
    <w:rsid w:val="00F57256"/>
    <w:rsid w:val="00F6432F"/>
    <w:rsid w:val="00F73367"/>
    <w:rsid w:val="00F84D78"/>
    <w:rsid w:val="00FA3FF6"/>
    <w:rsid w:val="00FA5FD2"/>
    <w:rsid w:val="00FC5634"/>
    <w:rsid w:val="00FD4DEF"/>
    <w:rsid w:val="00FE1F70"/>
    <w:rsid w:val="139C432E"/>
    <w:rsid w:val="139E25E6"/>
    <w:rsid w:val="15436065"/>
    <w:rsid w:val="15F6312A"/>
    <w:rsid w:val="18477DA3"/>
    <w:rsid w:val="1E1737CE"/>
    <w:rsid w:val="214011FC"/>
    <w:rsid w:val="27DA4BB1"/>
    <w:rsid w:val="3795EE2A"/>
    <w:rsid w:val="37B9479A"/>
    <w:rsid w:val="3FDD0E2B"/>
    <w:rsid w:val="409D4510"/>
    <w:rsid w:val="40E340D5"/>
    <w:rsid w:val="486D5B40"/>
    <w:rsid w:val="4EF7761B"/>
    <w:rsid w:val="4F5B32E5"/>
    <w:rsid w:val="527A43FE"/>
    <w:rsid w:val="5EE14A5B"/>
    <w:rsid w:val="62F05DB0"/>
    <w:rsid w:val="68E423A1"/>
    <w:rsid w:val="69CC34A4"/>
    <w:rsid w:val="6F3E1E02"/>
    <w:rsid w:val="6F73EF3C"/>
    <w:rsid w:val="71291194"/>
    <w:rsid w:val="77FAED3C"/>
    <w:rsid w:val="77FD1990"/>
    <w:rsid w:val="7A0304D2"/>
    <w:rsid w:val="7AF3C850"/>
    <w:rsid w:val="9F2506D1"/>
    <w:rsid w:val="BD7A9E77"/>
    <w:rsid w:val="BDA65184"/>
    <w:rsid w:val="BF1F01D6"/>
    <w:rsid w:val="E7F7154A"/>
    <w:rsid w:val="FEBDD40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paragraph" w:customStyle="1" w:styleId="10">
    <w:name w:val="无间隔1"/>
    <w:link w:val="1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1">
    <w:name w:val="无间隔 字符"/>
    <w:basedOn w:val="8"/>
    <w:link w:val="10"/>
    <w:qFormat/>
    <w:uiPriority w:val="1"/>
    <w:rPr>
      <w:kern w:val="0"/>
      <w:sz w:val="22"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customStyle="1" w:styleId="13">
    <w:name w:val="列表段落1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1290</Words>
  <Characters>1521</Characters>
  <Lines>1</Lines>
  <Paragraphs>1</Paragraphs>
  <TotalTime>12</TotalTime>
  <ScaleCrop>false</ScaleCrop>
  <LinksUpToDate>false</LinksUpToDate>
  <CharactersWithSpaces>1540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2019-08-31T02:31:00Z</dcterms:created>
  <dc:creator>Xu Yihua</dc:creator>
  <cp:lastModifiedBy>罗子初_初初</cp:lastModifiedBy>
  <cp:lastPrinted>2018-08-18T08:41:00Z</cp:lastPrinted>
  <dcterms:modified xsi:type="dcterms:W3CDTF">2022-09-21T19:35:32Z</dcterms:modified>
  <dc:title>百世激励制度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F22732FE315843838691F0530BCCF654</vt:lpwstr>
  </property>
</Properties>
</file>