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37E96">
      <w:r>
        <w:rPr>
          <w:sz w:val="20"/>
        </w:rPr>
        <w:pict>
          <v:shape id="_x0000_s1414" o:spid="_x0000_s1414" o:spt="202" type="#_x0000_t202" style="position:absolute;left:0pt;margin-left:0pt;margin-top:8.75pt;height:43.75pt;width:112pt;z-index:251659264;mso-width-relative:page;mso-height-relative:page;" stroked="t" coordsize="21600,21600">
            <v:path/>
            <v:fill focussize="0,0"/>
            <v:stroke dashstyle="1 1" endcap="round"/>
            <v:imagedata o:title=""/>
            <o:lock v:ext="edit"/>
            <v:textbox>
              <w:txbxContent>
                <w:p w14:paraId="725DEF09">
                  <w:pPr>
                    <w:rPr>
                      <w:rFonts w:hint="eastAsia"/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机构图标</w:t>
                  </w:r>
                </w:p>
              </w:txbxContent>
            </v:textbox>
          </v:shape>
        </w:pict>
      </w:r>
    </w:p>
    <w:p w14:paraId="32401DE6"/>
    <w:p w14:paraId="59A0AD71"/>
    <w:p w14:paraId="43645C96"/>
    <w:p w14:paraId="36E176E3"/>
    <w:p w14:paraId="4A1AF7C2">
      <w:pPr>
        <w:pStyle w:val="30"/>
        <w:spacing w:after="120"/>
        <w:rPr>
          <w:b/>
          <w:sz w:val="52"/>
        </w:rPr>
      </w:pPr>
    </w:p>
    <w:p w14:paraId="09139236">
      <w:pPr>
        <w:pStyle w:val="30"/>
        <w:spacing w:after="120"/>
        <w:jc w:val="center"/>
        <w:rPr>
          <w:rFonts w:hint="eastAsia"/>
          <w:sz w:val="44"/>
          <w:lang w:eastAsia="zh-CN"/>
        </w:rPr>
      </w:pPr>
      <w:r>
        <w:rPr>
          <w:rFonts w:hint="eastAsia"/>
          <w:sz w:val="44"/>
          <w:lang w:eastAsia="zh-CN"/>
        </w:rPr>
        <w:t>计算机课程学习助手</w:t>
      </w:r>
    </w:p>
    <w:p w14:paraId="0261516E">
      <w:pPr>
        <w:pStyle w:val="30"/>
        <w:spacing w:after="120"/>
        <w:jc w:val="center"/>
        <w:rPr>
          <w:rFonts w:hint="eastAsia"/>
          <w:sz w:val="28"/>
          <w:lang w:eastAsia="zh-CN"/>
        </w:rPr>
      </w:pPr>
    </w:p>
    <w:p w14:paraId="35ACF2C0">
      <w:pPr>
        <w:pStyle w:val="30"/>
        <w:spacing w:after="120"/>
        <w:jc w:val="center"/>
        <w:rPr>
          <w:rFonts w:hint="eastAsia"/>
          <w:sz w:val="44"/>
          <w:lang w:eastAsia="zh-CN"/>
        </w:rPr>
      </w:pPr>
      <w:r>
        <w:rPr>
          <w:rFonts w:hint="eastAsia"/>
          <w:sz w:val="44"/>
          <w:lang w:eastAsia="zh-CN"/>
        </w:rPr>
        <w:t>项目计划</w:t>
      </w:r>
    </w:p>
    <w:p w14:paraId="03A6899A"/>
    <w:p w14:paraId="45542AB4">
      <w:pPr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344"/>
        <w:gridCol w:w="4692"/>
      </w:tblGrid>
      <w:tr w14:paraId="57E6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4" w:type="dxa"/>
            <w:vMerge w:val="restart"/>
            <w:shd w:val="clear" w:color="auto" w:fill="auto"/>
            <w:noWrap w:val="0"/>
            <w:vAlign w:val="top"/>
          </w:tcPr>
          <w:p w14:paraId="15EECE4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文件状态：</w:t>
            </w:r>
          </w:p>
          <w:p w14:paraId="49F56E70">
            <w:pPr>
              <w:ind w:firstLine="223" w:firstLineChars="1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[√] 草稿</w:t>
            </w:r>
          </w:p>
          <w:p w14:paraId="2F0A52C5">
            <w:pPr>
              <w:ind w:firstLine="223" w:firstLineChars="1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[  ] 正式发布</w:t>
            </w:r>
          </w:p>
          <w:p w14:paraId="2B54AB90">
            <w:pPr>
              <w:ind w:firstLine="223" w:firstLineChars="100"/>
              <w:rPr>
                <w:rFonts w:hint="eastAsia"/>
              </w:rPr>
            </w:pPr>
            <w:r>
              <w:rPr>
                <w:rFonts w:hint="eastAsia" w:ascii="宋体" w:hAnsi="宋体"/>
              </w:rPr>
              <w:t>[  ]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正在修改</w:t>
            </w:r>
          </w:p>
        </w:tc>
        <w:tc>
          <w:tcPr>
            <w:tcW w:w="1344" w:type="dxa"/>
            <w:shd w:val="clear" w:color="auto" w:fill="D9D9D9"/>
            <w:noWrap w:val="0"/>
            <w:vAlign w:val="top"/>
          </w:tcPr>
          <w:p w14:paraId="32615D8B">
            <w:pPr>
              <w:rPr>
                <w:rFonts w:hint="eastAsia"/>
              </w:rPr>
            </w:pPr>
            <w:r>
              <w:rPr>
                <w:rFonts w:hint="eastAsia"/>
              </w:rPr>
              <w:t>文件标识：</w:t>
            </w:r>
          </w:p>
        </w:tc>
        <w:tc>
          <w:tcPr>
            <w:tcW w:w="4692" w:type="dxa"/>
            <w:noWrap w:val="0"/>
            <w:vAlign w:val="top"/>
          </w:tcPr>
          <w:p w14:paraId="14C56BD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CSLA-PP-PLAN</w:t>
            </w:r>
          </w:p>
        </w:tc>
      </w:tr>
      <w:tr w14:paraId="1B490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4" w:type="dxa"/>
            <w:vMerge w:val="continue"/>
            <w:shd w:val="clear" w:color="auto" w:fill="auto"/>
            <w:noWrap w:val="0"/>
            <w:vAlign w:val="top"/>
          </w:tcPr>
          <w:p w14:paraId="66F09C0A">
            <w:pPr>
              <w:ind w:firstLine="446" w:firstLineChars="200"/>
              <w:rPr>
                <w:rFonts w:hint="eastAsia"/>
              </w:rPr>
            </w:pPr>
          </w:p>
        </w:tc>
        <w:tc>
          <w:tcPr>
            <w:tcW w:w="1344" w:type="dxa"/>
            <w:shd w:val="clear" w:color="auto" w:fill="D9D9D9"/>
            <w:noWrap w:val="0"/>
            <w:vAlign w:val="top"/>
          </w:tcPr>
          <w:p w14:paraId="4476B4EC">
            <w:pPr>
              <w:rPr>
                <w:rFonts w:hint="eastAsia"/>
              </w:rPr>
            </w:pPr>
            <w:r>
              <w:rPr>
                <w:rFonts w:hint="eastAsia"/>
              </w:rPr>
              <w:t>当前版本：</w:t>
            </w:r>
          </w:p>
        </w:tc>
        <w:tc>
          <w:tcPr>
            <w:tcW w:w="4692" w:type="dxa"/>
            <w:noWrap w:val="0"/>
            <w:vAlign w:val="top"/>
          </w:tcPr>
          <w:p w14:paraId="351C73B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0.4</w:t>
            </w:r>
          </w:p>
        </w:tc>
      </w:tr>
      <w:tr w14:paraId="620FA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vMerge w:val="continue"/>
            <w:shd w:val="clear" w:color="auto" w:fill="auto"/>
            <w:noWrap w:val="0"/>
            <w:vAlign w:val="top"/>
          </w:tcPr>
          <w:p w14:paraId="2C0A4781">
            <w:pPr>
              <w:ind w:firstLine="446" w:firstLineChars="200"/>
            </w:pPr>
          </w:p>
        </w:tc>
        <w:tc>
          <w:tcPr>
            <w:tcW w:w="1344" w:type="dxa"/>
            <w:shd w:val="clear" w:color="auto" w:fill="D9D9D9"/>
            <w:noWrap w:val="0"/>
            <w:vAlign w:val="top"/>
          </w:tcPr>
          <w:p w14:paraId="46F84933">
            <w:pPr>
              <w:rPr>
                <w:rFonts w:hint="eastAsia"/>
              </w:rPr>
            </w:pPr>
            <w:r>
              <w:rPr>
                <w:rFonts w:hint="eastAsia"/>
              </w:rPr>
              <w:t>作    者：</w:t>
            </w:r>
          </w:p>
        </w:tc>
        <w:tc>
          <w:tcPr>
            <w:tcW w:w="4692" w:type="dxa"/>
            <w:noWrap w:val="0"/>
            <w:vAlign w:val="top"/>
          </w:tcPr>
          <w:p w14:paraId="5D1E742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A（姓名待填）</w:t>
            </w:r>
          </w:p>
        </w:tc>
      </w:tr>
      <w:tr w14:paraId="647C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vMerge w:val="continue"/>
            <w:shd w:val="clear" w:color="auto" w:fill="auto"/>
            <w:noWrap w:val="0"/>
            <w:vAlign w:val="top"/>
          </w:tcPr>
          <w:p w14:paraId="74299218">
            <w:pPr>
              <w:ind w:firstLine="446" w:firstLineChars="200"/>
              <w:rPr>
                <w:rFonts w:hint="eastAsia"/>
              </w:rPr>
            </w:pPr>
          </w:p>
        </w:tc>
        <w:tc>
          <w:tcPr>
            <w:tcW w:w="1344" w:type="dxa"/>
            <w:shd w:val="clear" w:color="auto" w:fill="D9D9D9"/>
            <w:noWrap w:val="0"/>
            <w:vAlign w:val="top"/>
          </w:tcPr>
          <w:p w14:paraId="2FEDF5B4">
            <w:pPr>
              <w:rPr>
                <w:rFonts w:hint="eastAsia"/>
              </w:rPr>
            </w:pPr>
            <w:r>
              <w:rPr>
                <w:rFonts w:hint="eastAsia"/>
              </w:rPr>
              <w:t>完成日期：</w:t>
            </w:r>
          </w:p>
        </w:tc>
        <w:tc>
          <w:tcPr>
            <w:tcW w:w="4692" w:type="dxa"/>
            <w:noWrap w:val="0"/>
            <w:vAlign w:val="top"/>
          </w:tcPr>
          <w:p w14:paraId="5D8D7C8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2026-10-26</w:t>
            </w:r>
          </w:p>
        </w:tc>
      </w:tr>
    </w:tbl>
    <w:p w14:paraId="246D77F4">
      <w:pPr>
        <w:pStyle w:val="24"/>
        <w:jc w:val="both"/>
        <w:rPr>
          <w:rFonts w:hint="eastAsia"/>
          <w:sz w:val="21"/>
        </w:rPr>
      </w:pPr>
      <w:bookmarkStart w:id="0" w:name="_Toc3187807"/>
      <w:bookmarkStart w:id="1" w:name="_Toc3186027"/>
      <w:bookmarkStart w:id="2" w:name="_Toc3186842"/>
      <w:bookmarkStart w:id="3" w:name="_Toc532718952"/>
      <w:bookmarkStart w:id="4" w:name="_Toc532718746"/>
      <w:bookmarkStart w:id="5" w:name="_Toc3186075"/>
      <w:bookmarkStart w:id="6" w:name="_Toc5417679"/>
      <w:bookmarkStart w:id="7" w:name="_Toc532718786"/>
      <w:bookmarkStart w:id="8" w:name="_Toc532718993"/>
      <w:bookmarkStart w:id="9" w:name="_Toc15898326"/>
      <w:r>
        <w:rPr>
          <w:sz w:val="20"/>
        </w:rPr>
        <w:pict>
          <v:shape id="_x0000_s1415" o:spid="_x0000_s1415" o:spt="202" type="#_x0000_t202" style="position:absolute;left:0pt;margin-left:5.6pt;margin-top:648.4pt;height:78.75pt;width:414.4pt;mso-position-vertical-relative:page;z-index:251660288;mso-width-relative:page;mso-height-relative:page;" filled="f" stroked="t" coordsize="21600,21600">
            <v:path/>
            <v:fill on="f" focussize="0,0"/>
            <v:stroke dashstyle="1 1" endcap="round"/>
            <v:imagedata o:title=""/>
            <o:lock v:ext="edit"/>
            <v:textbox>
              <w:txbxContent>
                <w:p w14:paraId="441BA837">
                  <w:pPr>
                    <w:jc w:val="center"/>
                    <w:rPr>
                      <w:rFonts w:hint="eastAsia"/>
                    </w:rPr>
                  </w:pPr>
                </w:p>
                <w:p w14:paraId="57459FF2">
                  <w:pPr>
                    <w:pStyle w:val="16"/>
                    <w:pBdr>
                      <w:bottom w:val="none" w:color="auto" w:sz="0" w:space="0"/>
                    </w:pBdr>
                    <w:tabs>
                      <w:tab w:val="clear" w:pos="4153"/>
                      <w:tab w:val="clear" w:pos="8306"/>
                    </w:tabs>
                    <w:snapToGrid/>
                    <w:rPr>
                      <w:szCs w:val="24"/>
                    </w:rPr>
                  </w:pPr>
                  <w:r>
                    <w:rPr>
                      <w:rFonts w:hint="eastAsia"/>
                      <w:szCs w:val="24"/>
                    </w:rPr>
                    <w:t>机构公开信息</w:t>
                  </w:r>
                </w:p>
              </w:txbxContent>
            </v:textbox>
          </v:shape>
        </w:pic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55B38B67"/>
    <w:p w14:paraId="510BC96B">
      <w:pPr>
        <w:pageBreakBefore/>
        <w:jc w:val="center"/>
        <w:rPr>
          <w:rFonts w:hint="eastAsia"/>
          <w:sz w:val="28"/>
        </w:rPr>
      </w:pPr>
      <w:r>
        <w:rPr>
          <w:rFonts w:hint="eastAsia"/>
          <w:sz w:val="28"/>
        </w:rPr>
        <w:t>版 本 历 史</w:t>
      </w:r>
    </w:p>
    <w:p w14:paraId="1F5EF8A7"/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008"/>
        <w:gridCol w:w="1232"/>
        <w:gridCol w:w="1568"/>
        <w:gridCol w:w="3236"/>
      </w:tblGrid>
      <w:tr w14:paraId="528A8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6D83C4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  <w:r>
              <w:t>/</w:t>
            </w:r>
            <w:r>
              <w:rPr>
                <w:rFonts w:hint="eastAsia"/>
              </w:rPr>
              <w:t>状态</w:t>
            </w:r>
          </w:p>
        </w:tc>
        <w:tc>
          <w:tcPr>
            <w:tcW w:w="1008" w:type="dxa"/>
            <w:noWrap w:val="0"/>
            <w:vAlign w:val="top"/>
          </w:tcPr>
          <w:p w14:paraId="623A2C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  <w:tc>
          <w:tcPr>
            <w:tcW w:w="1232" w:type="dxa"/>
            <w:noWrap w:val="0"/>
            <w:vAlign w:val="top"/>
          </w:tcPr>
          <w:p w14:paraId="4C3A6C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1568" w:type="dxa"/>
            <w:noWrap w:val="0"/>
            <w:vAlign w:val="top"/>
          </w:tcPr>
          <w:p w14:paraId="564CBC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3236" w:type="dxa"/>
            <w:noWrap w:val="0"/>
            <w:vAlign w:val="top"/>
          </w:tcPr>
          <w:p w14:paraId="35252F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21163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260D4C3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 xml:space="preserve">0.4 / </w:t>
            </w:r>
            <w:r>
              <w:rPr>
                <w:rFonts w:hint="eastAsia"/>
                <w:lang w:val="en-US" w:eastAsia="zh-CN"/>
              </w:rPr>
              <w:t>demo</w:t>
            </w:r>
          </w:p>
          <w:p w14:paraId="0CBFB59A">
            <w:pPr>
              <w:rPr>
                <w:rFonts w:hint="eastAsia"/>
              </w:rPr>
            </w:pPr>
          </w:p>
        </w:tc>
        <w:tc>
          <w:tcPr>
            <w:tcW w:w="1008" w:type="dxa"/>
            <w:noWrap w:val="0"/>
            <w:vAlign w:val="top"/>
          </w:tcPr>
          <w:p w14:paraId="2F4FD7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宗思延，</w:t>
            </w:r>
          </w:p>
          <w:p w14:paraId="5F40E48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邹鑫宇，</w:t>
            </w:r>
          </w:p>
          <w:p w14:paraId="312291F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许知恒</w:t>
            </w:r>
          </w:p>
        </w:tc>
        <w:tc>
          <w:tcPr>
            <w:tcW w:w="1232" w:type="dxa"/>
            <w:noWrap w:val="0"/>
            <w:vAlign w:val="top"/>
          </w:tcPr>
          <w:p w14:paraId="7BF5681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宗思延，</w:t>
            </w:r>
          </w:p>
          <w:p w14:paraId="225C5C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邹鑫宇，</w:t>
            </w:r>
          </w:p>
          <w:p w14:paraId="3115D60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许知恒</w:t>
            </w:r>
          </w:p>
        </w:tc>
        <w:tc>
          <w:tcPr>
            <w:tcW w:w="1568" w:type="dxa"/>
            <w:noWrap w:val="0"/>
            <w:vAlign w:val="top"/>
          </w:tcPr>
          <w:p w14:paraId="04B970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2026-10-19</w:t>
            </w:r>
          </w:p>
          <w:p w14:paraId="29C5EC4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至</w:t>
            </w:r>
          </w:p>
          <w:p w14:paraId="62E1ED8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2026-1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-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236" w:type="dxa"/>
            <w:noWrap w:val="0"/>
            <w:vAlign w:val="top"/>
          </w:tcPr>
          <w:p w14:paraId="32A05ED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按原模板填写，待评审</w:t>
            </w:r>
          </w:p>
        </w:tc>
      </w:tr>
      <w:tr w14:paraId="7E05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2E0AB10A">
            <w:pPr>
              <w:rPr>
                <w:rFonts w:hint="eastAsia"/>
              </w:rPr>
            </w:pPr>
          </w:p>
          <w:p w14:paraId="48F26A51">
            <w:pPr>
              <w:rPr>
                <w:rFonts w:hint="eastAsia"/>
              </w:rPr>
            </w:pPr>
          </w:p>
        </w:tc>
        <w:tc>
          <w:tcPr>
            <w:tcW w:w="1008" w:type="dxa"/>
            <w:noWrap w:val="0"/>
            <w:vAlign w:val="top"/>
          </w:tcPr>
          <w:p w14:paraId="54CBB2F2">
            <w:pPr>
              <w:rPr>
                <w:rFonts w:hint="eastAsia"/>
              </w:rPr>
            </w:pPr>
          </w:p>
        </w:tc>
        <w:tc>
          <w:tcPr>
            <w:tcW w:w="1232" w:type="dxa"/>
            <w:noWrap w:val="0"/>
            <w:vAlign w:val="top"/>
          </w:tcPr>
          <w:p w14:paraId="7616CC19">
            <w:pPr>
              <w:rPr>
                <w:rFonts w:hint="eastAsia"/>
              </w:rPr>
            </w:pPr>
          </w:p>
        </w:tc>
        <w:tc>
          <w:tcPr>
            <w:tcW w:w="1568" w:type="dxa"/>
            <w:noWrap w:val="0"/>
            <w:vAlign w:val="top"/>
          </w:tcPr>
          <w:p w14:paraId="713581F6">
            <w:pPr>
              <w:rPr>
                <w:rFonts w:hint="eastAsia"/>
              </w:rPr>
            </w:pPr>
          </w:p>
        </w:tc>
        <w:tc>
          <w:tcPr>
            <w:tcW w:w="3236" w:type="dxa"/>
            <w:noWrap w:val="0"/>
            <w:vAlign w:val="top"/>
          </w:tcPr>
          <w:p w14:paraId="6DF1D2A8">
            <w:pPr>
              <w:rPr>
                <w:rFonts w:hint="eastAsia"/>
              </w:rPr>
            </w:pPr>
          </w:p>
        </w:tc>
      </w:tr>
      <w:tr w14:paraId="5ECCD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6B1C68B6"/>
          <w:p w14:paraId="04B2AB30"/>
        </w:tc>
        <w:tc>
          <w:tcPr>
            <w:tcW w:w="1008" w:type="dxa"/>
            <w:noWrap w:val="0"/>
            <w:vAlign w:val="top"/>
          </w:tcPr>
          <w:p w14:paraId="3749A845">
            <w:pPr>
              <w:rPr>
                <w:rFonts w:hint="eastAsia"/>
              </w:rPr>
            </w:pPr>
          </w:p>
        </w:tc>
        <w:tc>
          <w:tcPr>
            <w:tcW w:w="1232" w:type="dxa"/>
            <w:noWrap w:val="0"/>
            <w:vAlign w:val="top"/>
          </w:tcPr>
          <w:p w14:paraId="71307019">
            <w:pPr>
              <w:rPr>
                <w:rFonts w:hint="eastAsia"/>
              </w:rPr>
            </w:pPr>
          </w:p>
        </w:tc>
        <w:tc>
          <w:tcPr>
            <w:tcW w:w="1568" w:type="dxa"/>
            <w:noWrap w:val="0"/>
            <w:vAlign w:val="top"/>
          </w:tcPr>
          <w:p w14:paraId="7845B2A2">
            <w:pPr>
              <w:rPr>
                <w:rFonts w:hint="eastAsia"/>
              </w:rPr>
            </w:pPr>
          </w:p>
        </w:tc>
        <w:tc>
          <w:tcPr>
            <w:tcW w:w="3236" w:type="dxa"/>
            <w:noWrap w:val="0"/>
            <w:vAlign w:val="top"/>
          </w:tcPr>
          <w:p w14:paraId="4F97832E">
            <w:pPr>
              <w:rPr>
                <w:rFonts w:hint="eastAsia"/>
              </w:rPr>
            </w:pPr>
          </w:p>
        </w:tc>
      </w:tr>
    </w:tbl>
    <w:p w14:paraId="751BB355">
      <w:pPr>
        <w:rPr>
          <w:rFonts w:hint="eastAsia"/>
        </w:rPr>
      </w:pPr>
    </w:p>
    <w:p w14:paraId="0A1AF4E8"/>
    <w:p w14:paraId="2B66460E">
      <w:pPr>
        <w:rPr>
          <w:rFonts w:hint="eastAsia"/>
          <w:sz w:val="28"/>
        </w:rPr>
      </w:pPr>
    </w:p>
    <w:p w14:paraId="45BD85F1">
      <w:pPr>
        <w:rPr>
          <w:rFonts w:hint="eastAsia"/>
        </w:rPr>
      </w:pPr>
    </w:p>
    <w:p w14:paraId="65AD7260">
      <w:pPr>
        <w:rPr>
          <w:rFonts w:hint="eastAsia"/>
        </w:rPr>
      </w:pPr>
    </w:p>
    <w:p w14:paraId="6E376210">
      <w:pPr>
        <w:pageBreakBefore/>
        <w:jc w:val="center"/>
        <w:rPr>
          <w:rFonts w:hint="eastAsia" w:ascii="Times" w:hAnsi="Times"/>
          <w:shadow/>
          <w:sz w:val="32"/>
          <w:bdr w:val="single" w:color="auto" w:sz="4" w:space="0"/>
        </w:rPr>
      </w:pPr>
      <w:r>
        <w:rPr>
          <w:rFonts w:hint="eastAsia" w:ascii="Times" w:hAnsi="Times"/>
          <w:shadow/>
          <w:sz w:val="32"/>
        </w:rPr>
        <w:t xml:space="preserve"> 目 录 </w:t>
      </w:r>
    </w:p>
    <w:p w14:paraId="4FB209A7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_Toc19824 </w:instrText>
      </w:r>
      <w:r>
        <w:fldChar w:fldCharType="separate"/>
      </w:r>
      <w:r>
        <w:rPr>
          <w:rFonts w:hint="eastAsia"/>
        </w:rPr>
        <w:t>0</w:t>
      </w:r>
      <w:r>
        <w:t xml:space="preserve">. </w:t>
      </w:r>
      <w:r>
        <w:rPr>
          <w:rFonts w:hint="eastAsia"/>
        </w:rPr>
        <w:t>文档介绍</w:t>
      </w:r>
      <w:r>
        <w:tab/>
      </w:r>
      <w:r>
        <w:fldChar w:fldCharType="begin"/>
      </w:r>
      <w:r>
        <w:instrText xml:space="preserve"> PAGEREF _Toc19824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DBFFF4B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_Toc32524 </w:instrText>
      </w:r>
      <w:r>
        <w:fldChar w:fldCharType="separate"/>
      </w:r>
      <w:r>
        <w:rPr>
          <w:rFonts w:hint="eastAsia"/>
        </w:rPr>
        <w:t>0.1 文档目的</w:t>
      </w:r>
      <w:r>
        <w:tab/>
      </w:r>
      <w:r>
        <w:fldChar w:fldCharType="begin"/>
      </w:r>
      <w:r>
        <w:instrText xml:space="preserve"> PAGEREF _Toc32524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2A32D97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_Toc16075 </w:instrText>
      </w:r>
      <w:r>
        <w:fldChar w:fldCharType="separate"/>
      </w:r>
      <w:r>
        <w:rPr>
          <w:rFonts w:hint="eastAsia"/>
        </w:rPr>
        <w:t>0.2 文档范围</w:t>
      </w:r>
      <w:r>
        <w:tab/>
      </w:r>
      <w:r>
        <w:fldChar w:fldCharType="begin"/>
      </w:r>
      <w:r>
        <w:instrText xml:space="preserve"> PAGEREF _Toc16075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1DADBF2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_Toc8200 </w:instrText>
      </w:r>
      <w:r>
        <w:fldChar w:fldCharType="separate"/>
      </w:r>
      <w:r>
        <w:rPr>
          <w:rFonts w:hint="eastAsia"/>
        </w:rPr>
        <w:t>0.3 读者对象</w:t>
      </w:r>
      <w:r>
        <w:tab/>
      </w:r>
      <w:r>
        <w:fldChar w:fldCharType="begin"/>
      </w:r>
      <w:r>
        <w:instrText xml:space="preserve"> PAGEREF _Toc8200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7D6AB7B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_Toc82 </w:instrText>
      </w:r>
      <w:r>
        <w:fldChar w:fldCharType="separate"/>
      </w:r>
      <w:r>
        <w:rPr>
          <w:rFonts w:hint="eastAsia"/>
        </w:rPr>
        <w:t>0.4 参考文献</w:t>
      </w:r>
      <w:r>
        <w:tab/>
      </w:r>
      <w:r>
        <w:fldChar w:fldCharType="begin"/>
      </w:r>
      <w:r>
        <w:instrText xml:space="preserve"> PAGEREF _Toc82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6287982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_Toc25380 </w:instrText>
      </w:r>
      <w:r>
        <w:fldChar w:fldCharType="separate"/>
      </w:r>
      <w:r>
        <w:rPr>
          <w:rFonts w:hint="eastAsia"/>
        </w:rPr>
        <w:t>0.5 术语与缩写解释</w:t>
      </w:r>
      <w:r>
        <w:tab/>
      </w:r>
      <w:r>
        <w:fldChar w:fldCharType="begin"/>
      </w:r>
      <w:r>
        <w:instrText xml:space="preserve"> PAGEREF _Toc25380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A507FF4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_Toc16527 </w:instrText>
      </w:r>
      <w:r>
        <w:fldChar w:fldCharType="separate"/>
      </w: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项目介绍</w:t>
      </w:r>
      <w:r>
        <w:tab/>
      </w:r>
      <w:r>
        <w:fldChar w:fldCharType="begin"/>
      </w:r>
      <w:r>
        <w:instrText xml:space="preserve"> PAGEREF _Toc16527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F5CA94D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_Toc9177 </w:instrText>
      </w:r>
      <w:r>
        <w:fldChar w:fldCharType="separate"/>
      </w:r>
      <w:r>
        <w:t>1.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项目范围</w:t>
      </w:r>
      <w:r>
        <w:tab/>
      </w:r>
      <w:r>
        <w:fldChar w:fldCharType="begin"/>
      </w:r>
      <w:r>
        <w:instrText xml:space="preserve"> PAGEREF _Toc9177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5665623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_Toc8138 </w:instrText>
      </w:r>
      <w:r>
        <w:fldChar w:fldCharType="separate"/>
      </w:r>
      <w:r>
        <w:t>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项目目标</w:t>
      </w:r>
      <w:r>
        <w:tab/>
      </w:r>
      <w:r>
        <w:fldChar w:fldCharType="begin"/>
      </w:r>
      <w:r>
        <w:instrText xml:space="preserve"> PAGEREF _Toc8138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7B210FE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_Toc12603 </w:instrText>
      </w:r>
      <w:r>
        <w:fldChar w:fldCharType="separate"/>
      </w:r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客户与最终用户介绍</w:t>
      </w:r>
      <w:r>
        <w:tab/>
      </w:r>
      <w:r>
        <w:fldChar w:fldCharType="begin"/>
      </w:r>
      <w:r>
        <w:instrText xml:space="preserve"> PAGEREF _Toc12603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28A7B99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_Toc18694 </w:instrText>
      </w:r>
      <w:r>
        <w:fldChar w:fldCharType="separate"/>
      </w:r>
      <w:r>
        <w:t>1.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开发方介绍</w:t>
      </w:r>
      <w:r>
        <w:tab/>
      </w:r>
      <w:r>
        <w:fldChar w:fldCharType="begin"/>
      </w:r>
      <w:r>
        <w:instrText xml:space="preserve"> PAGEREF _Toc18694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272A6C7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_Toc18814 </w:instrText>
      </w:r>
      <w:r>
        <w:fldChar w:fldCharType="separate"/>
      </w:r>
      <w:r>
        <w:t>1.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制约</w:t>
      </w:r>
      <w:r>
        <w:tab/>
      </w:r>
      <w:r>
        <w:fldChar w:fldCharType="begin"/>
      </w:r>
      <w:r>
        <w:instrText xml:space="preserve"> PAGEREF _Toc18814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E57354D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_Toc11260 </w:instrText>
      </w:r>
      <w:r>
        <w:fldChar w:fldCharType="separate"/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项目过程定义</w:t>
      </w:r>
      <w:r>
        <w:tab/>
      </w:r>
      <w:r>
        <w:fldChar w:fldCharType="begin"/>
      </w:r>
      <w:r>
        <w:instrText xml:space="preserve"> PAGEREF _Toc11260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E16BF65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_Toc26236 </w:instrText>
      </w:r>
      <w:r>
        <w:fldChar w:fldCharType="separate"/>
      </w:r>
      <w:r>
        <w:rPr>
          <w:rFonts w:hint="eastAsia"/>
        </w:rPr>
        <w:t>2</w:t>
      </w:r>
      <w:r>
        <w:t>.</w:t>
      </w:r>
      <w:r>
        <w:rPr>
          <w:rFonts w:hint="eastAsia"/>
        </w:rPr>
        <w:t>1 过程模型</w:t>
      </w:r>
      <w:r>
        <w:tab/>
      </w:r>
      <w:r>
        <w:fldChar w:fldCharType="begin"/>
      </w:r>
      <w:r>
        <w:instrText xml:space="preserve"> PAGEREF _Toc26236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1A658FE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_Toc10242 </w:instrText>
      </w:r>
      <w:r>
        <w:fldChar w:fldCharType="separate"/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方法与工具</w:t>
      </w:r>
      <w:r>
        <w:tab/>
      </w:r>
      <w:r>
        <w:fldChar w:fldCharType="begin"/>
      </w:r>
      <w:r>
        <w:instrText xml:space="preserve"> PAGEREF _Toc10242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99825B0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_Toc2960 </w:instrText>
      </w:r>
      <w:r>
        <w:fldChar w:fldCharType="separate"/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人力资源计划</w:t>
      </w:r>
      <w:r>
        <w:tab/>
      </w:r>
      <w:r>
        <w:fldChar w:fldCharType="begin"/>
      </w:r>
      <w:r>
        <w:instrText xml:space="preserve"> PAGEREF _Toc2960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6C5A574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_Toc14069 </w:instrText>
      </w:r>
      <w:r>
        <w:fldChar w:fldCharType="separate"/>
      </w: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软硬件资源计划</w:t>
      </w:r>
      <w:r>
        <w:tab/>
      </w:r>
      <w:r>
        <w:fldChar w:fldCharType="begin"/>
      </w:r>
      <w:r>
        <w:instrText xml:space="preserve"> PAGEREF _Toc14069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2A944E8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_Toc1869 </w:instrText>
      </w:r>
      <w:r>
        <w:fldChar w:fldCharType="separate"/>
      </w: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财务计划</w:t>
      </w:r>
      <w:r>
        <w:tab/>
      </w:r>
      <w:r>
        <w:fldChar w:fldCharType="begin"/>
      </w:r>
      <w:r>
        <w:instrText xml:space="preserve"> PAGEREF _Toc1869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A81C231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_Toc24733 </w:instrText>
      </w:r>
      <w:r>
        <w:fldChar w:fldCharType="separate"/>
      </w:r>
      <w:r>
        <w:rPr>
          <w:rFonts w:hint="eastAsia"/>
        </w:rPr>
        <w:t>6</w:t>
      </w:r>
      <w:r>
        <w:t>.</w:t>
      </w:r>
      <w:r>
        <w:rPr>
          <w:rFonts w:hint="eastAsia"/>
        </w:rPr>
        <w:t xml:space="preserve"> 任务与进度</w:t>
      </w:r>
      <w:r>
        <w:tab/>
      </w:r>
      <w:r>
        <w:fldChar w:fldCharType="begin"/>
      </w:r>
      <w:r>
        <w:instrText xml:space="preserve"> PAGEREF _Toc24733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9B2CDBF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_Toc28627 </w:instrText>
      </w:r>
      <w:r>
        <w:fldChar w:fldCharType="separate"/>
      </w: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下属计划</w:t>
      </w:r>
      <w:r>
        <w:tab/>
      </w:r>
      <w:r>
        <w:fldChar w:fldCharType="begin"/>
      </w:r>
      <w:r>
        <w:instrText xml:space="preserve"> PAGEREF _Toc28627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8B9B5F1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_Toc16945 </w:instrText>
      </w:r>
      <w:r>
        <w:fldChar w:fldCharType="separate"/>
      </w:r>
      <w:r>
        <w:rPr>
          <w:rFonts w:hint="eastAsia"/>
        </w:rPr>
        <w:t>附录A 项目估计</w:t>
      </w:r>
      <w:r>
        <w:tab/>
      </w:r>
      <w:r>
        <w:fldChar w:fldCharType="begin"/>
      </w:r>
      <w:r>
        <w:instrText xml:space="preserve"> PAGEREF _Toc16945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379FEEF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_Toc5833 </w:instrText>
      </w:r>
      <w:r>
        <w:fldChar w:fldCharType="separate"/>
      </w:r>
      <w:r>
        <w:rPr>
          <w:rFonts w:hint="eastAsia"/>
        </w:rPr>
        <w:t>A.1 产品的WBS</w:t>
      </w:r>
      <w:r>
        <w:tab/>
      </w:r>
      <w:r>
        <w:fldChar w:fldCharType="begin"/>
      </w:r>
      <w:r>
        <w:instrText xml:space="preserve"> PAGEREF _Toc5833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B894567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_Toc4824 </w:instrText>
      </w:r>
      <w:r>
        <w:fldChar w:fldCharType="separate"/>
      </w:r>
      <w:r>
        <w:rPr>
          <w:rFonts w:hint="eastAsia"/>
        </w:rPr>
        <w:t>A.2 产品规模估计</w:t>
      </w:r>
      <w:r>
        <w:tab/>
      </w:r>
      <w:r>
        <w:fldChar w:fldCharType="begin"/>
      </w:r>
      <w:r>
        <w:instrText xml:space="preserve"> PAGEREF _Toc4824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6BFF420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_Toc23123 </w:instrText>
      </w:r>
      <w:r>
        <w:fldChar w:fldCharType="separate"/>
      </w:r>
      <w:r>
        <w:rPr>
          <w:rFonts w:hint="eastAsia"/>
        </w:rPr>
        <w:t>A.3 工作量估计</w:t>
      </w:r>
      <w:r>
        <w:tab/>
      </w:r>
      <w:r>
        <w:fldChar w:fldCharType="begin"/>
      </w:r>
      <w:r>
        <w:instrText xml:space="preserve"> PAGEREF _Toc23123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E3BBCC2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_Toc5472 </w:instrText>
      </w:r>
      <w:r>
        <w:fldChar w:fldCharType="separate"/>
      </w:r>
      <w:r>
        <w:rPr>
          <w:rFonts w:hint="eastAsia"/>
        </w:rPr>
        <w:t>A.4 成本估计</w:t>
      </w:r>
      <w:r>
        <w:tab/>
      </w:r>
      <w:r>
        <w:fldChar w:fldCharType="begin"/>
      </w:r>
      <w:r>
        <w:instrText xml:space="preserve"> PAGEREF _Toc5472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7FA3E87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_Toc8817 </w:instrText>
      </w:r>
      <w:r>
        <w:fldChar w:fldCharType="separate"/>
      </w:r>
      <w:r>
        <w:rPr>
          <w:rFonts w:hint="eastAsia"/>
        </w:rPr>
        <w:t>附录B 项目计划审批</w:t>
      </w:r>
      <w:r>
        <w:tab/>
      </w:r>
      <w:r>
        <w:fldChar w:fldCharType="begin"/>
      </w:r>
      <w:r>
        <w:instrText xml:space="preserve"> PAGEREF _Toc8817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006BC61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_Toc10370 </w:instrText>
      </w:r>
      <w:r>
        <w:fldChar w:fldCharType="separate"/>
      </w:r>
      <w:r>
        <w:rPr>
          <w:rFonts w:hint="eastAsia"/>
        </w:rPr>
        <w:t>B.1 项目计划基本信息</w:t>
      </w:r>
      <w:r>
        <w:tab/>
      </w:r>
      <w:r>
        <w:fldChar w:fldCharType="begin"/>
      </w:r>
      <w:r>
        <w:instrText xml:space="preserve"> PAGEREF _Toc10370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EE22181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_Toc5810 </w:instrText>
      </w:r>
      <w:r>
        <w:fldChar w:fldCharType="separate"/>
      </w:r>
      <w:r>
        <w:rPr>
          <w:rFonts w:hint="eastAsia"/>
        </w:rPr>
        <w:t>B.2 审查项目计划</w:t>
      </w:r>
      <w:r>
        <w:tab/>
      </w:r>
      <w:r>
        <w:fldChar w:fldCharType="begin"/>
      </w:r>
      <w:r>
        <w:instrText xml:space="preserve"> PAGEREF _Toc5810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8BA5251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_Toc29289 </w:instrText>
      </w:r>
      <w:r>
        <w:fldChar w:fldCharType="separate"/>
      </w:r>
      <w:r>
        <w:rPr>
          <w:rFonts w:hint="eastAsia"/>
        </w:rPr>
        <w:t>B.3 高级经理审批意见</w:t>
      </w:r>
      <w:r>
        <w:tab/>
      </w:r>
      <w:r>
        <w:fldChar w:fldCharType="begin"/>
      </w:r>
      <w:r>
        <w:instrText xml:space="preserve"> PAGEREF _Toc29289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5BA1690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_Toc13854 </w:instrText>
      </w:r>
      <w:r>
        <w:fldChar w:fldCharType="separate"/>
      </w:r>
      <w:r>
        <w:rPr>
          <w:rFonts w:hint="eastAsia"/>
        </w:rPr>
        <w:t>附录C 项目计划变更控制报告</w:t>
      </w:r>
      <w:r>
        <w:tab/>
      </w:r>
      <w:r>
        <w:fldChar w:fldCharType="begin"/>
      </w:r>
      <w:r>
        <w:instrText xml:space="preserve"> PAGEREF _Toc13854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AA8CA82">
      <w:pPr>
        <w:pStyle w:val="2"/>
        <w:spacing w:before="175" w:after="175"/>
      </w:pPr>
      <w:r>
        <w:fldChar w:fldCharType="end"/>
      </w:r>
      <w:bookmarkStart w:id="10" w:name="_Toc19824"/>
      <w:r>
        <w:br w:type="page"/>
      </w:r>
      <w:r>
        <w:rPr>
          <w:rFonts w:hint="eastAsia"/>
        </w:rPr>
        <w:t>0</w:t>
      </w:r>
      <w:r>
        <w:t xml:space="preserve">. </w:t>
      </w:r>
      <w:r>
        <w:rPr>
          <w:rFonts w:hint="eastAsia"/>
        </w:rPr>
        <w:t>文档介绍</w:t>
      </w:r>
      <w:bookmarkEnd w:id="10"/>
    </w:p>
    <w:p w14:paraId="498A92C1">
      <w:pPr>
        <w:pStyle w:val="3"/>
        <w:rPr>
          <w:rFonts w:hint="eastAsia"/>
        </w:rPr>
      </w:pPr>
      <w:bookmarkStart w:id="11" w:name="_Toc15786742"/>
      <w:bookmarkStart w:id="12" w:name="_Toc32524"/>
      <w:r>
        <w:rPr>
          <w:rFonts w:hint="eastAsia"/>
        </w:rPr>
        <w:t>0.1 文档目的</w:t>
      </w:r>
      <w:bookmarkEnd w:id="11"/>
      <w:bookmarkEnd w:id="12"/>
    </w:p>
    <w:p w14:paraId="583F1F3F">
      <w:pPr>
        <w:rPr>
          <w:rFonts w:hint="eastAsia" w:eastAsia="宋体"/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本计划用于组织三人小组在八周内完成计算机课程学习助手（CSLA）的需求、设计、开发、测试与交付，明确范围、资源、分工、进度及验收依据，供小组执行和指导教师评审。功能与技术细节分别在需求和设计文档中说明。</w:t>
      </w:r>
    </w:p>
    <w:p w14:paraId="5A34D92F">
      <w:pPr>
        <w:pStyle w:val="3"/>
      </w:pPr>
      <w:bookmarkStart w:id="13" w:name="_Toc15786743"/>
      <w:bookmarkStart w:id="14" w:name="_Toc16075"/>
      <w:r>
        <w:rPr>
          <w:rFonts w:hint="eastAsia"/>
        </w:rPr>
        <w:t>0.2 文档范围</w:t>
      </w:r>
      <w:bookmarkEnd w:id="13"/>
      <w:bookmarkEnd w:id="14"/>
    </w:p>
    <w:p w14:paraId="62B6CE8B">
      <w:pPr>
        <w:rPr>
          <w:rFonts w:hint="eastAsia" w:ascii="宋体" w:hAnsi="宋体" w:eastAsia="宋体"/>
          <w:i w:val="0"/>
          <w:iCs w:val="0"/>
          <w:lang w:eastAsia="zh-CN"/>
        </w:rPr>
      </w:pPr>
      <w:r>
        <w:rPr>
          <w:rFonts w:hint="eastAsia" w:ascii="宋体" w:hAnsi="宋体"/>
          <w:i w:val="0"/>
          <w:iCs w:val="0"/>
          <w:lang w:eastAsia="zh-CN"/>
        </w:rPr>
        <w:t>覆盖项目介绍、过程定义、人力与软硬件资源、财务、任务进度、下属计划，以及附录A项目估计、附录B项目计划审批和附录C变更控制。不替代需求规格、设计报告和测试报告。</w:t>
      </w:r>
    </w:p>
    <w:p w14:paraId="2ED01723">
      <w:pPr>
        <w:pStyle w:val="3"/>
      </w:pPr>
      <w:bookmarkStart w:id="15" w:name="_Toc15786744"/>
      <w:bookmarkStart w:id="16" w:name="_Toc8200"/>
      <w:r>
        <w:rPr>
          <w:rFonts w:hint="eastAsia"/>
        </w:rPr>
        <w:t>0.3 读者对象</w:t>
      </w:r>
      <w:bookmarkEnd w:id="15"/>
      <w:bookmarkEnd w:id="16"/>
    </w:p>
    <w:p w14:paraId="614589AF">
      <w:pPr>
        <w:rPr>
          <w:rFonts w:hint="eastAsia" w:ascii="宋体" w:hAnsi="宋体" w:eastAsia="宋体"/>
          <w:i w:val="0"/>
          <w:iCs w:val="0"/>
          <w:lang w:eastAsia="zh-CN"/>
        </w:rPr>
      </w:pPr>
      <w:r>
        <w:rPr>
          <w:rFonts w:hint="eastAsia" w:ascii="宋体" w:hAnsi="宋体"/>
          <w:i w:val="0"/>
          <w:iCs w:val="0"/>
          <w:lang w:eastAsia="zh-CN"/>
        </w:rPr>
        <w:t>项目小组成员、课程指导教师、项目评审与验收人员。</w:t>
      </w:r>
    </w:p>
    <w:p w14:paraId="52B1C639">
      <w:pPr>
        <w:pStyle w:val="3"/>
      </w:pPr>
      <w:bookmarkStart w:id="17" w:name="_Toc82"/>
      <w:bookmarkStart w:id="18" w:name="_Toc15786745"/>
      <w:r>
        <w:rPr>
          <w:rFonts w:hint="eastAsia"/>
        </w:rPr>
        <w:t>0.4 参考文献</w:t>
      </w:r>
      <w:bookmarkEnd w:id="17"/>
      <w:bookmarkEnd w:id="18"/>
    </w:p>
    <w:p w14:paraId="7FEDDB12">
      <w:pPr>
        <w:rPr>
          <w:rFonts w:hint="eastAsia" w:ascii="宋体" w:hAnsi="宋体" w:eastAsia="宋体"/>
          <w:b/>
          <w:bCs/>
          <w:i w:val="0"/>
          <w:iCs w:val="0"/>
          <w:lang w:eastAsia="zh-CN"/>
        </w:rPr>
      </w:pPr>
      <w:r>
        <w:rPr>
          <w:rFonts w:hint="eastAsia" w:ascii="宋体" w:hAnsi="宋体"/>
          <w:b/>
          <w:bCs/>
          <w:i w:val="0"/>
          <w:iCs w:val="0"/>
          <w:lang w:eastAsia="zh-CN"/>
        </w:rPr>
        <w:t>[T-C2] 课程提供，《附录C-2 项目计划》，课程资料，日期未注明。</w:t>
      </w:r>
    </w:p>
    <w:p w14:paraId="4F89F526">
      <w:pPr>
        <w:ind w:firstLine="420"/>
        <w:rPr>
          <w:rFonts w:hint="eastAsia" w:ascii="宋体" w:hAnsi="宋体" w:eastAsia="宋体"/>
          <w:i w:val="0"/>
          <w:iCs w:val="0"/>
          <w:lang w:eastAsia="zh-CN"/>
        </w:rPr>
      </w:pPr>
      <w:r>
        <w:rPr>
          <w:rFonts w:hint="eastAsia" w:ascii="宋体" w:hAnsi="宋体"/>
          <w:i w:val="0"/>
          <w:iCs w:val="0"/>
          <w:lang w:eastAsia="zh-CN"/>
        </w:rPr>
        <w:t>[REF-W] 项目小组，《附录C-2 项目计划（填写版）》，Word 版，2026-10-24。</w:t>
      </w:r>
    </w:p>
    <w:p w14:paraId="3CFA0051">
      <w:pPr>
        <w:rPr>
          <w:rFonts w:hint="eastAsia" w:ascii="宋体" w:hAnsi="宋体" w:eastAsia="宋体"/>
          <w:b/>
          <w:bCs/>
          <w:i w:val="0"/>
          <w:iCs w:val="0"/>
          <w:lang w:eastAsia="zh-CN"/>
        </w:rPr>
      </w:pPr>
      <w:r>
        <w:rPr>
          <w:rFonts w:hint="eastAsia" w:ascii="宋体" w:hAnsi="宋体"/>
          <w:b/>
          <w:bCs/>
          <w:i w:val="0"/>
          <w:iCs w:val="0"/>
          <w:lang w:eastAsia="zh-CN"/>
        </w:rPr>
        <w:t>[REF-M] 项目小组，《附录C-2 项目计划（填写版）》，Markdown 版，2026-10-24。</w:t>
      </w:r>
    </w:p>
    <w:p w14:paraId="0A732AD1">
      <w:pPr>
        <w:ind w:left="446" w:leftChars="200"/>
        <w:rPr>
          <w:rFonts w:hint="eastAsia" w:eastAsia="宋体"/>
          <w:i w:val="0"/>
          <w:iCs w:val="0"/>
          <w:lang w:eastAsia="zh-CN"/>
        </w:rPr>
      </w:pPr>
      <w:r>
        <w:rPr>
          <w:rFonts w:hint="eastAsia"/>
          <w:b/>
          <w:bCs/>
          <w:i w:val="0"/>
          <w:iCs w:val="0"/>
          <w:sz w:val="18"/>
          <w:lang w:eastAsia="zh-CN"/>
        </w:rPr>
        <w:t>[T-G2] 课程提供，《附录G-2 产品需求规格说明书》，课程资料，日期未注明。</w:t>
      </w:r>
    </w:p>
    <w:p w14:paraId="22B11E1D">
      <w:pPr>
        <w:ind w:left="446" w:leftChars="200"/>
        <w:rPr>
          <w:rFonts w:hint="eastAsia" w:eastAsia="宋体"/>
          <w:i w:val="0"/>
          <w:iCs w:val="0"/>
          <w:lang w:eastAsia="zh-CN"/>
        </w:rPr>
      </w:pPr>
      <w:r>
        <w:rPr>
          <w:rFonts w:hint="eastAsia"/>
          <w:b/>
          <w:bCs/>
          <w:i w:val="0"/>
          <w:iCs w:val="0"/>
          <w:sz w:val="18"/>
          <w:lang w:eastAsia="zh-CN"/>
        </w:rPr>
        <w:t>[CR] 课程提供，《卓越工程综合训练-2026 课程安排》，课程资料，2026年。</w:t>
      </w:r>
    </w:p>
    <w:p w14:paraId="6CEA6A77">
      <w:pPr>
        <w:pStyle w:val="3"/>
        <w:rPr>
          <w:rFonts w:hint="eastAsia"/>
        </w:rPr>
      </w:pPr>
      <w:bookmarkStart w:id="19" w:name="_Toc25380"/>
      <w:bookmarkStart w:id="20" w:name="_Toc15786746"/>
      <w:r>
        <w:rPr>
          <w:rFonts w:hint="eastAsia"/>
        </w:rPr>
        <w:t>0.5 术语与缩写解释</w:t>
      </w:r>
      <w:bookmarkEnd w:id="19"/>
      <w:bookmarkEnd w:id="20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8"/>
        <w:gridCol w:w="6352"/>
      </w:tblGrid>
      <w:tr w14:paraId="5F84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  <w:shd w:val="clear" w:color="auto" w:fill="D9D9D9"/>
            <w:noWrap w:val="0"/>
            <w:vAlign w:val="top"/>
          </w:tcPr>
          <w:p w14:paraId="55D66709">
            <w:pPr>
              <w:tabs>
                <w:tab w:val="left" w:pos="3346"/>
              </w:tabs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缩写、术语</w:t>
            </w:r>
          </w:p>
        </w:tc>
        <w:tc>
          <w:tcPr>
            <w:tcW w:w="6352" w:type="dxa"/>
            <w:shd w:val="clear" w:color="auto" w:fill="D9D9D9"/>
            <w:noWrap w:val="0"/>
            <w:vAlign w:val="top"/>
          </w:tcPr>
          <w:p w14:paraId="6F5A58B7">
            <w:pPr>
              <w:tabs>
                <w:tab w:val="left" w:pos="3346"/>
              </w:tabs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解 释</w:t>
            </w:r>
          </w:p>
        </w:tc>
      </w:tr>
      <w:tr w14:paraId="78424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45A4FE59">
            <w:pPr>
              <w:tabs>
                <w:tab w:val="left" w:pos="3346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SPP</w:t>
            </w:r>
          </w:p>
        </w:tc>
        <w:tc>
          <w:tcPr>
            <w:tcW w:w="6352" w:type="dxa"/>
            <w:noWrap w:val="0"/>
            <w:vAlign w:val="top"/>
          </w:tcPr>
          <w:p w14:paraId="16F42E1C">
            <w:pPr>
              <w:tabs>
                <w:tab w:val="left" w:pos="3346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精简并行过程，Simplified Parallel Process</w:t>
            </w:r>
          </w:p>
        </w:tc>
      </w:tr>
      <w:tr w14:paraId="0FCC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1651C1F2">
            <w:pPr>
              <w:tabs>
                <w:tab w:val="left" w:pos="3346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PP</w:t>
            </w:r>
          </w:p>
        </w:tc>
        <w:tc>
          <w:tcPr>
            <w:tcW w:w="6352" w:type="dxa"/>
            <w:noWrap w:val="0"/>
            <w:vAlign w:val="top"/>
          </w:tcPr>
          <w:p w14:paraId="5408B5ED">
            <w:pPr>
              <w:tabs>
                <w:tab w:val="left" w:pos="3346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项目规划，Project Planning</w:t>
            </w:r>
          </w:p>
        </w:tc>
      </w:tr>
      <w:tr w14:paraId="0EBA3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20E00885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CSLA</w:t>
            </w:r>
          </w:p>
        </w:tc>
        <w:tc>
          <w:tcPr>
            <w:tcW w:w="6352" w:type="dxa"/>
            <w:noWrap w:val="0"/>
            <w:vAlign w:val="top"/>
          </w:tcPr>
          <w:p w14:paraId="4E7BBB4D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计算机课程学习助手，本项目简称</w:t>
            </w:r>
          </w:p>
        </w:tc>
      </w:tr>
      <w:tr w14:paraId="0988B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6C680628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RAG</w:t>
            </w:r>
          </w:p>
        </w:tc>
        <w:tc>
          <w:tcPr>
            <w:tcW w:w="6352" w:type="dxa"/>
            <w:noWrap w:val="0"/>
            <w:vAlign w:val="top"/>
          </w:tcPr>
          <w:p w14:paraId="00D14497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检索增强生成：依据检索到的资料组织回答</w:t>
            </w:r>
          </w:p>
        </w:tc>
      </w:tr>
      <w:tr w14:paraId="77ED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17953004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WBS / 人时</w:t>
            </w:r>
          </w:p>
        </w:tc>
        <w:tc>
          <w:tcPr>
            <w:tcW w:w="6352" w:type="dxa"/>
            <w:noWrap w:val="0"/>
            <w:vAlign w:val="top"/>
          </w:tcPr>
          <w:p w14:paraId="63703789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工作分解结构 / 一人工作一小时</w:t>
            </w:r>
          </w:p>
        </w:tc>
      </w:tr>
    </w:tbl>
    <w:p w14:paraId="4357ADAC">
      <w:pPr>
        <w:pStyle w:val="2"/>
        <w:spacing w:before="350" w:beforeLines="100" w:after="350" w:afterLines="100"/>
      </w:pPr>
      <w:bookmarkStart w:id="21" w:name="_Toc16527"/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项目介绍</w:t>
      </w:r>
      <w:bookmarkEnd w:id="21"/>
    </w:p>
    <w:p w14:paraId="1BFB683B">
      <w:pPr>
        <w:pStyle w:val="3"/>
        <w:rPr>
          <w:rFonts w:hint="eastAsia"/>
        </w:rPr>
      </w:pPr>
      <w:bookmarkStart w:id="22" w:name="_Toc9177"/>
      <w:r>
        <w:t>1.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项目范围</w:t>
      </w:r>
      <w:bookmarkEnd w:id="22"/>
    </w:p>
    <w:p w14:paraId="11B3199D">
      <w:pPr>
        <w:rPr>
          <w:rFonts w:hint="eastAsia" w:ascii="宋体" w:hAnsi="宋体" w:eastAsia="宋体"/>
          <w:b/>
          <w:bCs/>
          <w:i w:val="0"/>
          <w:iCs w:val="0"/>
          <w:lang w:eastAsia="zh-CN"/>
        </w:rPr>
      </w:pPr>
      <w:r>
        <w:rPr>
          <w:rFonts w:hint="eastAsia" w:ascii="宋体" w:hAnsi="宋体"/>
          <w:b/>
          <w:bCs/>
          <w:i w:val="0"/>
          <w:iCs w:val="0"/>
          <w:lang w:eastAsia="zh-CN"/>
        </w:rPr>
        <w:t>本期面向 PC 端，范围如下：</w:t>
      </w:r>
    </w:p>
    <w:p w14:paraId="49E694DD">
      <w:pPr>
        <w:rPr>
          <w:rFonts w:hint="eastAsia" w:ascii="宋体" w:hAnsi="宋体" w:eastAsia="宋体"/>
          <w:i w:val="0"/>
          <w:iCs w:val="0"/>
          <w:lang w:eastAsia="zh-CN"/>
        </w:rPr>
      </w:pPr>
      <w:r>
        <w:rPr>
          <w:rFonts w:hint="eastAsia" w:ascii="宋体" w:hAnsi="宋体"/>
          <w:i w:val="0"/>
          <w:iCs w:val="0"/>
          <w:lang w:eastAsia="zh-CN"/>
        </w:rPr>
        <w:t>（1）本地运行的计算机课程学习助手，用于课后自学与复习；配置 DeepSeek API Key 后，基于导入资料问答并按科目、章节学习。</w:t>
      </w:r>
    </w:p>
    <w:p w14:paraId="33ECBFF7">
      <w:pPr>
        <w:rPr>
          <w:rFonts w:hint="eastAsia" w:eastAsia="宋体"/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（2）包含资料管理、检索引用、四科19章的讲解与练习、判分错题、小结、自然语言操作、学习档案及九份文档。不含账号体系、模型训练、本地推理、OCR、开放题批改及手机适配。</w:t>
      </w:r>
    </w:p>
    <w:p w14:paraId="4B77ED1D">
      <w:pPr>
        <w:rPr>
          <w:rFonts w:hint="eastAsia"/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（3）适用于组成原理、网络、操作系统和数据结构的辅助学习，不替代教材或教师。平行版本独立维护，不重复计入工作量。</w:t>
      </w:r>
    </w:p>
    <w:p w14:paraId="4C869AB1">
      <w:pPr>
        <w:rPr>
          <w:rFonts w:hint="eastAsia"/>
          <w:i w:val="0"/>
          <w:iCs w:val="0"/>
          <w:lang w:eastAsia="zh-CN"/>
        </w:rPr>
      </w:pPr>
      <w:r>
        <w:rPr>
          <w:rFonts w:hint="eastAsia" w:ascii="宋体" w:hAnsi="宋体"/>
          <w:b/>
          <w:bCs/>
          <w:i w:val="0"/>
          <w:iCs w:val="0"/>
          <w:lang w:val="en-US" w:eastAsia="zh-CN"/>
        </w:rPr>
        <w:t>计划随后开发移动</w:t>
      </w:r>
      <w:r>
        <w:rPr>
          <w:rFonts w:hint="eastAsia" w:ascii="宋体" w:hAnsi="宋体"/>
          <w:b/>
          <w:bCs/>
          <w:i w:val="0"/>
          <w:iCs w:val="0"/>
          <w:lang w:eastAsia="zh-CN"/>
        </w:rPr>
        <w:t>端。</w:t>
      </w:r>
    </w:p>
    <w:p w14:paraId="25854488">
      <w:pPr>
        <w:pStyle w:val="3"/>
        <w:rPr>
          <w:rFonts w:hint="eastAsia"/>
        </w:rPr>
      </w:pPr>
      <w:bookmarkStart w:id="23" w:name="_Toc8138"/>
      <w:r>
        <w:t>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项目目标</w:t>
      </w:r>
      <w:bookmarkEnd w:id="23"/>
    </w:p>
    <w:p w14:paraId="70AD3FC2">
      <w:pPr>
        <w:tabs>
          <w:tab w:val="left" w:pos="3346"/>
        </w:tabs>
        <w:rPr>
          <w:rFonts w:hint="eastAsia" w:ascii="宋体" w:hAnsi="宋体" w:eastAsia="宋体"/>
          <w:i w:val="0"/>
          <w:iCs w:val="0"/>
          <w:lang w:eastAsia="zh-CN"/>
        </w:rPr>
      </w:pPr>
      <w:r>
        <w:rPr>
          <w:rFonts w:hint="eastAsia" w:ascii="宋体" w:hAnsi="宋体"/>
          <w:b/>
          <w:bCs/>
          <w:i w:val="0"/>
          <w:iCs w:val="0"/>
          <w:lang w:eastAsia="zh-CN"/>
        </w:rPr>
        <w:t>第8周交付可运行的 PC 版本：另一台电脑按说明启动；问答引用可追溯；四科19章可进入，抽查讲解、作答、判分及小结。</w:t>
      </w:r>
    </w:p>
    <w:p w14:paraId="5684E587">
      <w:pPr>
        <w:tabs>
          <w:tab w:val="left" w:pos="3346"/>
        </w:tabs>
        <w:rPr>
          <w:rFonts w:hint="eastAsia" w:ascii="宋体" w:hAnsi="宋体" w:eastAsia="宋体"/>
          <w:i w:val="0"/>
          <w:iCs w:val="0"/>
          <w:lang w:eastAsia="zh-CN"/>
        </w:rPr>
      </w:pPr>
      <w:r>
        <w:rPr>
          <w:rFonts w:hint="eastAsia" w:ascii="宋体" w:hAnsi="宋体"/>
          <w:i w:val="0"/>
          <w:iCs w:val="0"/>
          <w:lang w:eastAsia="zh-CN"/>
        </w:rPr>
        <w:t>演示资料整理和章节修改，删除需确认；九份文档与实际一致。以测试、操作和评审记录验收。</w:t>
      </w:r>
    </w:p>
    <w:p w14:paraId="0CE4C3AF">
      <w:pPr>
        <w:tabs>
          <w:tab w:val="left" w:pos="3346"/>
        </w:tabs>
        <w:rPr>
          <w:rFonts w:hint="eastAsia" w:ascii="宋体" w:hAnsi="宋体" w:eastAsia="宋体"/>
          <w:i w:val="0"/>
          <w:iCs w:val="0"/>
          <w:lang w:eastAsia="zh-CN"/>
        </w:rPr>
      </w:pPr>
      <w:r>
        <w:rPr>
          <w:rFonts w:hint="eastAsia" w:ascii="宋体" w:hAnsi="宋体"/>
          <w:i w:val="0"/>
          <w:iCs w:val="0"/>
          <w:lang w:eastAsia="zh-CN"/>
        </w:rPr>
        <w:t>上述为计划目标，未验收不得记为已通过。</w:t>
      </w:r>
    </w:p>
    <w:p w14:paraId="1CFCEB21">
      <w:pPr>
        <w:pStyle w:val="3"/>
        <w:rPr>
          <w:rFonts w:hint="eastAsia"/>
        </w:rPr>
      </w:pPr>
      <w:bookmarkStart w:id="24" w:name="_Toc12603"/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客户与最终用户介绍</w:t>
      </w:r>
      <w:bookmarkEnd w:id="24"/>
    </w:p>
    <w:p w14:paraId="09C2037A">
      <w:pPr>
        <w:pStyle w:val="10"/>
        <w:ind w:firstLine="0"/>
        <w:rPr>
          <w:rFonts w:hint="eastAsia" w:eastAsia="宋体"/>
          <w:lang w:eastAsia="zh-CN"/>
        </w:rPr>
      </w:pPr>
      <w:r>
        <w:rPr>
          <w:rFonts w:hint="eastAsia" w:ascii="宋体" w:hAnsi="宋体"/>
          <w:b/>
          <w:bCs/>
          <w:lang w:eastAsia="zh-CN"/>
        </w:rPr>
        <w:t>非合同课程项目，客户与验收方为课程指导教师，依据课程要求评审。</w:t>
      </w:r>
    </w:p>
    <w:p w14:paraId="304420E7">
      <w:pPr>
        <w:pStyle w:val="10"/>
        <w:ind w:firstLine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用户为计算机专业本科生，主要使用 Windows 电脑，自备课程资料及 API 账号，用于课后复习。</w:t>
      </w:r>
    </w:p>
    <w:p w14:paraId="0989FFCE">
      <w:pPr>
        <w:pStyle w:val="10"/>
        <w:ind w:firstLine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需求来自课程要求与小组讨论，未提供可核验的访谈或问卷记录。</w:t>
      </w:r>
    </w:p>
    <w:p w14:paraId="5E73147F">
      <w:pPr>
        <w:pStyle w:val="3"/>
        <w:rPr>
          <w:rFonts w:hint="eastAsia"/>
        </w:rPr>
      </w:pPr>
      <w:bookmarkStart w:id="25" w:name="_Toc18694"/>
      <w:r>
        <w:t>1.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开发方介绍</w:t>
      </w:r>
      <w:bookmarkEnd w:id="25"/>
    </w:p>
    <w:p w14:paraId="0E930DEE">
      <w:pPr>
        <w:tabs>
          <w:tab w:val="left" w:pos="3346"/>
        </w:tabs>
        <w:rPr>
          <w:rFonts w:hint="eastAsia" w:eastAsia="宋体"/>
          <w:i w:val="0"/>
          <w:iCs w:val="0"/>
          <w:lang w:eastAsia="zh-CN"/>
        </w:rPr>
      </w:pPr>
      <w:r>
        <w:rPr>
          <w:rFonts w:hint="eastAsia" w:ascii="宋体" w:hAnsi="宋体"/>
          <w:b/>
          <w:bCs/>
          <w:i w:val="0"/>
          <w:iCs w:val="0"/>
          <w:lang w:eastAsia="zh-CN"/>
        </w:rPr>
        <w:t>开发方为三人课程小组：</w:t>
      </w:r>
      <w:r>
        <w:rPr>
          <w:rFonts w:hint="eastAsia" w:ascii="宋体" w:hAnsi="宋体"/>
          <w:b/>
          <w:bCs/>
          <w:i w:val="0"/>
          <w:iCs w:val="0"/>
          <w:lang w:val="en-US" w:eastAsia="zh-CN"/>
        </w:rPr>
        <w:t>分工待定</w:t>
      </w:r>
      <w:r>
        <w:rPr>
          <w:rFonts w:hint="eastAsia" w:ascii="宋体" w:hAnsi="宋体"/>
          <w:b/>
          <w:bCs/>
          <w:i w:val="0"/>
          <w:iCs w:val="0"/>
          <w:lang w:eastAsia="zh-CN"/>
        </w:rPr>
        <w:t>。</w:t>
      </w:r>
    </w:p>
    <w:p w14:paraId="5617E81F">
      <w:pPr>
        <w:tabs>
          <w:tab w:val="left" w:pos="3346"/>
        </w:tabs>
        <w:rPr>
          <w:rFonts w:hint="default" w:ascii="宋体" w:hAnsi="宋体"/>
          <w:i w:val="0"/>
          <w:iCs w:val="0"/>
          <w:lang w:val="en-US" w:eastAsia="zh-CN"/>
        </w:rPr>
      </w:pPr>
      <w:r>
        <w:rPr>
          <w:rFonts w:hint="eastAsia" w:ascii="宋体" w:hAnsi="宋体"/>
          <w:i w:val="0"/>
          <w:iCs w:val="0"/>
          <w:lang w:val="en-US" w:eastAsia="zh-CN"/>
        </w:rPr>
        <w:t>宗思延</w:t>
      </w:r>
    </w:p>
    <w:p w14:paraId="107D0891">
      <w:pPr>
        <w:tabs>
          <w:tab w:val="left" w:pos="3346"/>
        </w:tabs>
        <w:rPr>
          <w:rFonts w:hint="eastAsia" w:ascii="宋体" w:hAnsi="宋体"/>
          <w:i w:val="0"/>
          <w:iCs w:val="0"/>
          <w:lang w:val="en-US" w:eastAsia="zh-CN"/>
        </w:rPr>
      </w:pPr>
      <w:r>
        <w:rPr>
          <w:rFonts w:hint="eastAsia" w:ascii="宋体" w:hAnsi="宋体"/>
          <w:i w:val="0"/>
          <w:iCs w:val="0"/>
          <w:lang w:val="en-US" w:eastAsia="zh-CN"/>
        </w:rPr>
        <w:t>邹鑫宇</w:t>
      </w:r>
    </w:p>
    <w:p w14:paraId="112D3AFE">
      <w:pPr>
        <w:tabs>
          <w:tab w:val="left" w:pos="3346"/>
        </w:tabs>
        <w:rPr>
          <w:rFonts w:hint="default" w:ascii="宋体" w:hAnsi="宋体"/>
          <w:i w:val="0"/>
          <w:iCs w:val="0"/>
          <w:lang w:val="en-US" w:eastAsia="zh-CN"/>
        </w:rPr>
      </w:pPr>
      <w:r>
        <w:rPr>
          <w:rFonts w:hint="eastAsia" w:ascii="宋体" w:hAnsi="宋体"/>
          <w:i w:val="0"/>
          <w:iCs w:val="0"/>
          <w:lang w:val="en-US" w:eastAsia="zh-CN"/>
        </w:rPr>
        <w:t xml:space="preserve">许知恒 </w:t>
      </w:r>
    </w:p>
    <w:p w14:paraId="7FC63839">
      <w:pPr>
        <w:pStyle w:val="3"/>
        <w:rPr>
          <w:rFonts w:hint="eastAsia"/>
        </w:rPr>
      </w:pPr>
      <w:bookmarkStart w:id="26" w:name="_Toc18814"/>
      <w:r>
        <w:t>1.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制约</w:t>
      </w:r>
      <w:bookmarkEnd w:id="26"/>
    </w:p>
    <w:p w14:paraId="4C1CD260">
      <w:pPr>
        <w:rPr>
          <w:rFonts w:hint="eastAsia" w:ascii="宋体" w:hAnsi="宋体" w:eastAsia="宋体"/>
          <w:i w:val="0"/>
          <w:iCs w:val="0"/>
          <w:lang w:eastAsia="zh-CN"/>
        </w:rPr>
      </w:pPr>
      <w:r>
        <w:rPr>
          <w:rFonts w:hint="eastAsia" w:ascii="宋体" w:hAnsi="宋体"/>
          <w:b/>
          <w:bCs/>
          <w:i w:val="0"/>
          <w:iCs w:val="0"/>
          <w:lang w:eastAsia="zh-CN"/>
        </w:rPr>
        <w:t>遵循课程模板与事实约束，使用 HTTP、JSON、SSE；Git 管理、PR评审。平行版本分支隔离，受限课件不公开分发。</w:t>
      </w:r>
    </w:p>
    <w:p w14:paraId="0C714A90">
      <w:pPr>
        <w:rPr>
          <w:rFonts w:hint="eastAsia" w:ascii="宋体" w:hAnsi="宋体" w:eastAsia="宋体"/>
          <w:i w:val="0"/>
          <w:iCs w:val="0"/>
          <w:lang w:eastAsia="zh-CN"/>
        </w:rPr>
      </w:pPr>
      <w:r>
        <w:rPr>
          <w:rFonts w:hint="eastAsia" w:ascii="宋体" w:hAnsi="宋体"/>
          <w:i w:val="0"/>
          <w:iCs w:val="0"/>
          <w:lang w:eastAsia="zh-CN"/>
        </w:rPr>
        <w:t>按八周、三人、每人每周9小时估算，日期与工时待确认；依赖已有电脑、Python、网络及API额度，无GPU训练和手机适配。</w:t>
      </w:r>
    </w:p>
    <w:p w14:paraId="63936068">
      <w:pPr>
        <w:pStyle w:val="2"/>
        <w:spacing w:before="350" w:beforeLines="100" w:after="350" w:afterLines="100"/>
        <w:rPr>
          <w:rFonts w:hint="eastAsia"/>
        </w:rPr>
      </w:pPr>
      <w:bookmarkStart w:id="27" w:name="_Toc11260"/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项目过程定义</w:t>
      </w:r>
      <w:bookmarkEnd w:id="27"/>
    </w:p>
    <w:p w14:paraId="4B0EE6A5">
      <w:pPr>
        <w:pStyle w:val="3"/>
        <w:rPr>
          <w:rFonts w:hint="eastAsia"/>
        </w:rPr>
      </w:pPr>
      <w:bookmarkStart w:id="28" w:name="_Toc26236"/>
      <w:r>
        <w:rPr>
          <w:rFonts w:hint="eastAsia"/>
        </w:rPr>
        <w:t>2</w:t>
      </w:r>
      <w:r>
        <w:t>.</w:t>
      </w:r>
      <w:r>
        <w:rPr>
          <w:rFonts w:hint="eastAsia"/>
        </w:rPr>
        <w:t>1 过程模型</w:t>
      </w:r>
      <w:bookmarkEnd w:id="28"/>
    </w:p>
    <w:p w14:paraId="10CEB4AB">
      <w:pPr>
        <w:rPr>
          <w:rFonts w:hint="eastAsia" w:eastAsia="宋体"/>
          <w:i w:val="0"/>
          <w:iCs w:val="0"/>
          <w:lang w:eastAsia="zh-CN"/>
        </w:rPr>
      </w:pPr>
      <w:r>
        <w:rPr>
          <w:rFonts w:hint="eastAsia" w:ascii="宋体" w:hAnsi="宋体"/>
          <w:b/>
          <w:bCs/>
          <w:i w:val="0"/>
          <w:iCs w:val="0"/>
          <w:lang w:eastAsia="zh-CN"/>
        </w:rPr>
        <w:t>裁剪 SPP 模型，按周迭代：需求细化 → 设计 → 实现 → 自测 → 文档与评审。第1周确定范围，第2—4周完成核心链路，第5—6周完善工具与界面，第7—8周测试交付。第6周末冻结功能，此后以修复和文档为主。</w:t>
      </w:r>
    </w:p>
    <w:p w14:paraId="22E8A2C6">
      <w:pPr>
        <w:pStyle w:val="16"/>
        <w:pBdr>
          <w:bottom w:val="none" w:color="auto" w:sz="0" w:space="0"/>
        </w:pBdr>
        <w:tabs>
          <w:tab w:val="clear" w:pos="4153"/>
          <w:tab w:val="clear" w:pos="8306"/>
        </w:tabs>
        <w:snapToGrid/>
        <w:jc w:val="both"/>
        <w:rPr>
          <w:rFonts w:hint="eastAsia"/>
          <w:szCs w:val="24"/>
        </w:rPr>
      </w:pPr>
    </w:p>
    <w:p w14:paraId="3FB1C36C">
      <w:pPr>
        <w:pStyle w:val="3"/>
        <w:rPr>
          <w:rFonts w:hint="eastAsia"/>
        </w:rPr>
      </w:pPr>
      <w:bookmarkStart w:id="29" w:name="_Toc10242"/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方法与工具</w:t>
      </w:r>
      <w:bookmarkEnd w:id="29"/>
    </w:p>
    <w:p w14:paraId="40636BFC">
      <w:pPr>
        <w:rPr>
          <w:rFonts w:hint="eastAsia" w:eastAsia="宋体"/>
          <w:i w:val="0"/>
          <w:iCs w:val="0"/>
          <w:lang w:eastAsia="zh-CN"/>
        </w:rPr>
      </w:pPr>
      <w:r>
        <w:rPr>
          <w:rFonts w:hint="eastAsia" w:ascii="宋体" w:hAnsi="宋体"/>
          <w:b/>
          <w:bCs/>
          <w:i w:val="0"/>
          <w:iCs w:val="0"/>
          <w:lang w:eastAsia="zh-CN"/>
        </w:rPr>
        <w:t>采用轻量实现和交叉评审；每轮保留可演示版本，需求变化记录原因、影响及处理结论。所列工具用于计划实施，不代表测试已执行。</w:t>
      </w:r>
    </w:p>
    <w:p w14:paraId="247B6B62">
      <w:pPr>
        <w:ind w:firstLine="420"/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8"/>
        <w:gridCol w:w="5252"/>
      </w:tblGrid>
      <w:tr w14:paraId="414D7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shd w:val="clear" w:color="auto" w:fill="D9D9D9"/>
            <w:noWrap w:val="0"/>
            <w:vAlign w:val="top"/>
          </w:tcPr>
          <w:p w14:paraId="70312C34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过程域</w:t>
            </w:r>
          </w:p>
        </w:tc>
        <w:tc>
          <w:tcPr>
            <w:tcW w:w="5252" w:type="dxa"/>
            <w:shd w:val="clear" w:color="auto" w:fill="D9D9D9"/>
            <w:noWrap w:val="0"/>
            <w:vAlign w:val="top"/>
          </w:tcPr>
          <w:p w14:paraId="2E061CF1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方法与工具</w:t>
            </w:r>
          </w:p>
        </w:tc>
      </w:tr>
      <w:tr w14:paraId="42EC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5E74610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需求与设计</w:t>
            </w:r>
          </w:p>
        </w:tc>
        <w:tc>
          <w:tcPr>
            <w:tcW w:w="5252" w:type="dxa"/>
            <w:noWrap w:val="0"/>
            <w:vAlign w:val="top"/>
          </w:tcPr>
          <w:p w14:paraId="0D3E70F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Markdown、用例与接口表；JSON 接口约定</w:t>
            </w:r>
          </w:p>
        </w:tc>
      </w:tr>
      <w:tr w14:paraId="3BE9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0473933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实现与数据</w:t>
            </w:r>
          </w:p>
        </w:tc>
        <w:tc>
          <w:tcPr>
            <w:tcW w:w="5252" w:type="dxa"/>
            <w:noWrap w:val="0"/>
            <w:vAlign w:val="top"/>
          </w:tcPr>
          <w:p w14:paraId="281CB53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Python 3.10+ 标准库、原生 JS、SQLite</w:t>
            </w:r>
          </w:p>
        </w:tc>
      </w:tr>
      <w:tr w14:paraId="2EDF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28074D9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模型与检索</w:t>
            </w:r>
          </w:p>
        </w:tc>
        <w:tc>
          <w:tcPr>
            <w:tcW w:w="5252" w:type="dxa"/>
            <w:noWrap w:val="0"/>
            <w:vAlign w:val="top"/>
          </w:tcPr>
          <w:p w14:paraId="73D8724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DeepSeek API、流式 SSE、资料检索与引用校验</w:t>
            </w:r>
          </w:p>
        </w:tc>
      </w:tr>
      <w:tr w14:paraId="74B2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437D4DE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版本与文档</w:t>
            </w:r>
          </w:p>
        </w:tc>
        <w:tc>
          <w:tcPr>
            <w:tcW w:w="5252" w:type="dxa"/>
            <w:noWrap w:val="0"/>
            <w:vAlign w:val="top"/>
          </w:tcPr>
          <w:p w14:paraId="4ADC6D1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Git / GitHub（SSH）、PR 评审、Word / WPS</w:t>
            </w:r>
          </w:p>
        </w:tc>
      </w:tr>
      <w:tr w14:paraId="0A1F8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140B346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测试与质量</w:t>
            </w:r>
          </w:p>
        </w:tc>
        <w:tc>
          <w:tcPr>
            <w:tcW w:w="5252" w:type="dxa"/>
            <w:noWrap w:val="0"/>
            <w:vAlign w:val="top"/>
          </w:tcPr>
          <w:p w14:paraId="1E973AC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check.py 静态检查；selftest.py 链路验证与数据清理</w:t>
            </w:r>
          </w:p>
        </w:tc>
      </w:tr>
    </w:tbl>
    <w:p w14:paraId="48FB8EE6">
      <w:pPr>
        <w:pStyle w:val="2"/>
        <w:spacing w:before="350" w:beforeLines="100" w:after="350" w:afterLines="100"/>
        <w:rPr>
          <w:rFonts w:hint="eastAsia"/>
        </w:rPr>
      </w:pPr>
      <w:bookmarkStart w:id="30" w:name="_Toc2960"/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人力资源计划</w:t>
      </w:r>
      <w:bookmarkEnd w:id="30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3696"/>
        <w:gridCol w:w="1680"/>
        <w:gridCol w:w="1892"/>
      </w:tblGrid>
      <w:tr w14:paraId="0F749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D9D9D9"/>
            <w:noWrap w:val="0"/>
            <w:vAlign w:val="top"/>
          </w:tcPr>
          <w:p w14:paraId="00F7F1D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角色</w:t>
            </w:r>
          </w:p>
        </w:tc>
        <w:tc>
          <w:tcPr>
            <w:tcW w:w="3696" w:type="dxa"/>
            <w:shd w:val="clear" w:color="auto" w:fill="D9D9D9"/>
            <w:noWrap w:val="0"/>
            <w:vAlign w:val="top"/>
          </w:tcPr>
          <w:p w14:paraId="5E04DF2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职责</w:t>
            </w:r>
          </w:p>
        </w:tc>
        <w:tc>
          <w:tcPr>
            <w:tcW w:w="1680" w:type="dxa"/>
            <w:shd w:val="clear" w:color="auto" w:fill="D9D9D9"/>
            <w:noWrap w:val="0"/>
            <w:vAlign w:val="top"/>
          </w:tcPr>
          <w:p w14:paraId="6BC6A1E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人员</w:t>
            </w:r>
          </w:p>
        </w:tc>
        <w:tc>
          <w:tcPr>
            <w:tcW w:w="1892" w:type="dxa"/>
            <w:shd w:val="clear" w:color="auto" w:fill="D9D9D9"/>
            <w:noWrap w:val="0"/>
            <w:vAlign w:val="top"/>
          </w:tcPr>
          <w:p w14:paraId="7CAC1F17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工作说明</w:t>
            </w:r>
          </w:p>
        </w:tc>
      </w:tr>
      <w:tr w14:paraId="6FEE2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1D992F7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szCs w:val="24"/>
              </w:rPr>
            </w:pPr>
            <w:r>
              <w:rPr>
                <w:rFonts w:hint="eastAsia"/>
                <w:szCs w:val="24"/>
              </w:rPr>
              <w:t>机构领导</w:t>
            </w:r>
          </w:p>
        </w:tc>
        <w:tc>
          <w:tcPr>
            <w:tcW w:w="3696" w:type="dxa"/>
            <w:noWrap w:val="0"/>
            <w:vAlign w:val="top"/>
          </w:tcPr>
          <w:p w14:paraId="3086C46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审批计划与验收</w:t>
            </w:r>
          </w:p>
        </w:tc>
        <w:tc>
          <w:tcPr>
            <w:tcW w:w="1680" w:type="dxa"/>
            <w:noWrap w:val="0"/>
            <w:vAlign w:val="top"/>
          </w:tcPr>
          <w:p w14:paraId="31DA878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指导教师</w:t>
            </w:r>
          </w:p>
        </w:tc>
        <w:tc>
          <w:tcPr>
            <w:tcW w:w="1892" w:type="dxa"/>
            <w:noWrap w:val="0"/>
            <w:vAlign w:val="top"/>
          </w:tcPr>
          <w:p w14:paraId="71AA610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依据课程要求评审</w:t>
            </w:r>
          </w:p>
        </w:tc>
      </w:tr>
      <w:tr w14:paraId="2E020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5CD4B6A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项目经理</w:t>
            </w:r>
          </w:p>
        </w:tc>
        <w:tc>
          <w:tcPr>
            <w:tcW w:w="3696" w:type="dxa"/>
            <w:noWrap w:val="0"/>
            <w:vAlign w:val="top"/>
          </w:tcPr>
          <w:p w14:paraId="33D1458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协调进度与风险</w:t>
            </w:r>
          </w:p>
        </w:tc>
        <w:tc>
          <w:tcPr>
            <w:tcW w:w="1680" w:type="dxa"/>
            <w:noWrap w:val="0"/>
            <w:vAlign w:val="top"/>
          </w:tcPr>
          <w:p w14:paraId="45DC140A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</w:p>
        </w:tc>
        <w:tc>
          <w:tcPr>
            <w:tcW w:w="1892" w:type="dxa"/>
            <w:noWrap w:val="0"/>
            <w:vAlign w:val="top"/>
          </w:tcPr>
          <w:p w14:paraId="112BCC1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汇总计划、组织例会</w:t>
            </w:r>
          </w:p>
        </w:tc>
      </w:tr>
      <w:tr w14:paraId="7881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5683746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需求分析员</w:t>
            </w:r>
          </w:p>
        </w:tc>
        <w:tc>
          <w:tcPr>
            <w:tcW w:w="3696" w:type="dxa"/>
            <w:noWrap w:val="0"/>
            <w:vAlign w:val="top"/>
          </w:tcPr>
          <w:p w14:paraId="39581AB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明确范围与验收</w:t>
            </w:r>
          </w:p>
        </w:tc>
        <w:tc>
          <w:tcPr>
            <w:tcW w:w="1680" w:type="dxa"/>
            <w:noWrap w:val="0"/>
            <w:vAlign w:val="top"/>
          </w:tcPr>
          <w:p w14:paraId="2FC23947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</w:p>
        </w:tc>
        <w:tc>
          <w:tcPr>
            <w:tcW w:w="1892" w:type="dxa"/>
            <w:noWrap w:val="0"/>
            <w:vAlign w:val="top"/>
          </w:tcPr>
          <w:p w14:paraId="487C8C3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编制需求规格</w:t>
            </w:r>
          </w:p>
        </w:tc>
      </w:tr>
      <w:tr w14:paraId="56B5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6E50C50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系统设计员</w:t>
            </w:r>
          </w:p>
        </w:tc>
        <w:tc>
          <w:tcPr>
            <w:tcW w:w="3696" w:type="dxa"/>
            <w:noWrap w:val="0"/>
            <w:vAlign w:val="top"/>
          </w:tcPr>
          <w:p w14:paraId="4A98E8D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接口、模块与数据设计</w:t>
            </w:r>
          </w:p>
        </w:tc>
        <w:tc>
          <w:tcPr>
            <w:tcW w:w="1680" w:type="dxa"/>
            <w:noWrap w:val="0"/>
            <w:vAlign w:val="top"/>
          </w:tcPr>
          <w:p w14:paraId="629E3CEA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宗思延，邹鑫宇，许知恒</w:t>
            </w:r>
          </w:p>
        </w:tc>
        <w:tc>
          <w:tcPr>
            <w:tcW w:w="1892" w:type="dxa"/>
            <w:noWrap w:val="0"/>
            <w:vAlign w:val="top"/>
          </w:tcPr>
          <w:p w14:paraId="4E450B4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分别承担所属模块</w:t>
            </w:r>
          </w:p>
        </w:tc>
      </w:tr>
      <w:tr w14:paraId="44BC1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20D098E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程序员</w:t>
            </w:r>
          </w:p>
        </w:tc>
        <w:tc>
          <w:tcPr>
            <w:tcW w:w="3696" w:type="dxa"/>
            <w:noWrap w:val="0"/>
            <w:vAlign w:val="top"/>
          </w:tcPr>
          <w:p w14:paraId="14643A6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资料、学习与工程实现</w:t>
            </w:r>
          </w:p>
        </w:tc>
        <w:tc>
          <w:tcPr>
            <w:tcW w:w="1680" w:type="dxa"/>
            <w:noWrap w:val="0"/>
            <w:vAlign w:val="top"/>
          </w:tcPr>
          <w:p w14:paraId="382ADC6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宗思延，邹鑫宇，许知恒</w:t>
            </w:r>
          </w:p>
        </w:tc>
        <w:tc>
          <w:tcPr>
            <w:tcW w:w="1892" w:type="dxa"/>
            <w:noWrap w:val="0"/>
            <w:vAlign w:val="top"/>
          </w:tcPr>
          <w:p w14:paraId="60AECCA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A问答，B学习，C工程</w:t>
            </w:r>
          </w:p>
        </w:tc>
      </w:tr>
      <w:tr w14:paraId="2BA2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452" w:type="dxa"/>
            <w:noWrap w:val="0"/>
            <w:vAlign w:val="top"/>
          </w:tcPr>
          <w:p w14:paraId="113F206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测试员</w:t>
            </w:r>
          </w:p>
        </w:tc>
        <w:tc>
          <w:tcPr>
            <w:tcW w:w="3696" w:type="dxa"/>
            <w:noWrap w:val="0"/>
            <w:vAlign w:val="top"/>
          </w:tcPr>
          <w:p w14:paraId="051EE14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用例、回归与安装验证</w:t>
            </w:r>
          </w:p>
        </w:tc>
        <w:tc>
          <w:tcPr>
            <w:tcW w:w="1680" w:type="dxa"/>
            <w:noWrap w:val="0"/>
            <w:vAlign w:val="top"/>
          </w:tcPr>
          <w:p w14:paraId="1EB8FCCD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许知恒</w:t>
            </w:r>
          </w:p>
        </w:tc>
        <w:tc>
          <w:tcPr>
            <w:tcW w:w="1892" w:type="dxa"/>
            <w:noWrap w:val="0"/>
            <w:vAlign w:val="top"/>
          </w:tcPr>
          <w:p w14:paraId="0754D00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全员交叉执行</w:t>
            </w:r>
          </w:p>
        </w:tc>
      </w:tr>
      <w:tr w14:paraId="64A1F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66C28F2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质量保证员</w:t>
            </w:r>
          </w:p>
        </w:tc>
        <w:tc>
          <w:tcPr>
            <w:tcW w:w="3696" w:type="dxa"/>
            <w:noWrap w:val="0"/>
            <w:vAlign w:val="top"/>
          </w:tcPr>
          <w:p w14:paraId="52BF23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核对事实、文档与质量</w:t>
            </w:r>
          </w:p>
        </w:tc>
        <w:tc>
          <w:tcPr>
            <w:tcW w:w="1680" w:type="dxa"/>
            <w:noWrap w:val="0"/>
            <w:vAlign w:val="top"/>
          </w:tcPr>
          <w:p w14:paraId="3908E1E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全员轮值</w:t>
            </w:r>
          </w:p>
        </w:tc>
        <w:tc>
          <w:tcPr>
            <w:tcW w:w="1892" w:type="dxa"/>
            <w:noWrap w:val="0"/>
            <w:vAlign w:val="top"/>
          </w:tcPr>
          <w:p w14:paraId="4B0C0DA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记录问题并复核</w:t>
            </w:r>
          </w:p>
        </w:tc>
      </w:tr>
      <w:tr w14:paraId="5373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243FB2D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配置管理员</w:t>
            </w:r>
          </w:p>
        </w:tc>
        <w:tc>
          <w:tcPr>
            <w:tcW w:w="3696" w:type="dxa"/>
            <w:noWrap w:val="0"/>
            <w:vAlign w:val="top"/>
          </w:tcPr>
          <w:p w14:paraId="2AC30CD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分支、版本与交付留存</w:t>
            </w:r>
          </w:p>
        </w:tc>
        <w:tc>
          <w:tcPr>
            <w:tcW w:w="1680" w:type="dxa"/>
            <w:noWrap w:val="0"/>
            <w:vAlign w:val="top"/>
          </w:tcPr>
          <w:p w14:paraId="1D165F75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邹鑫宇</w:t>
            </w:r>
          </w:p>
        </w:tc>
        <w:tc>
          <w:tcPr>
            <w:tcW w:w="1892" w:type="dxa"/>
            <w:noWrap w:val="0"/>
            <w:vAlign w:val="top"/>
          </w:tcPr>
          <w:p w14:paraId="3E4E0C5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SSH 推送，PR 评审</w:t>
            </w:r>
          </w:p>
        </w:tc>
      </w:tr>
      <w:tr w14:paraId="5F123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43FBE005">
            <w:pPr>
              <w:jc w:val="center"/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文档负责人</w:t>
            </w:r>
          </w:p>
        </w:tc>
        <w:tc>
          <w:tcPr>
            <w:tcW w:w="3696" w:type="dxa"/>
            <w:noWrap w:val="0"/>
            <w:vAlign w:val="top"/>
          </w:tcPr>
          <w:p w14:paraId="1490F56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整理文档与答辩材料</w:t>
            </w:r>
          </w:p>
        </w:tc>
        <w:tc>
          <w:tcPr>
            <w:tcW w:w="1680" w:type="dxa"/>
            <w:noWrap w:val="0"/>
            <w:vAlign w:val="top"/>
          </w:tcPr>
          <w:p w14:paraId="7C04286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  <w:r>
              <w:rPr>
                <w:rFonts w:hint="eastAsia"/>
                <w:sz w:val="18"/>
                <w:lang w:eastAsia="zh-CN"/>
              </w:rPr>
              <w:t>协调</w:t>
            </w:r>
          </w:p>
        </w:tc>
        <w:tc>
          <w:tcPr>
            <w:tcW w:w="1892" w:type="dxa"/>
            <w:noWrap w:val="0"/>
            <w:vAlign w:val="top"/>
          </w:tcPr>
          <w:p w14:paraId="32E4556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全员提交所属章节</w:t>
            </w:r>
          </w:p>
        </w:tc>
      </w:tr>
    </w:tbl>
    <w:p w14:paraId="506940C8">
      <w:pPr>
        <w:pStyle w:val="2"/>
        <w:spacing w:before="350" w:beforeLines="100" w:after="350" w:afterLines="100"/>
        <w:rPr>
          <w:rFonts w:hint="eastAsia"/>
        </w:rPr>
      </w:pPr>
      <w:bookmarkStart w:id="31" w:name="_Toc14069"/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软硬件资源计划</w:t>
      </w:r>
      <w:bookmarkEnd w:id="31"/>
    </w:p>
    <w:p w14:paraId="3A87D180">
      <w:pPr>
        <w:rPr>
          <w:rFonts w:hint="eastAsia" w:eastAsia="宋体"/>
          <w:i w:val="0"/>
          <w:iCs w:val="0"/>
          <w:lang w:eastAsia="zh-CN"/>
        </w:rPr>
      </w:pPr>
      <w:r>
        <w:rPr>
          <w:rFonts w:hint="eastAsia" w:ascii="宋体" w:hAnsi="宋体"/>
          <w:b/>
          <w:bCs/>
          <w:i w:val="0"/>
          <w:iCs w:val="0"/>
          <w:lang w:eastAsia="zh-CN"/>
        </w:rPr>
        <w:t>优先利用已有资源，开发、测试和演示均面向 PC。</w:t>
      </w:r>
    </w:p>
    <w:p w14:paraId="020675F8">
      <w:pPr>
        <w:numPr>
          <w:ilvl w:val="0"/>
          <w:numId w:val="1"/>
        </w:numPr>
        <w:rPr>
          <w:rFonts w:hint="eastAsia"/>
          <w:i w:val="0"/>
          <w:iCs w:val="0"/>
        </w:rPr>
      </w:pPr>
      <w:r>
        <w:rPr>
          <w:rFonts w:hint="eastAsia"/>
          <w:i w:val="0"/>
          <w:iCs w:val="0"/>
          <w:lang w:eastAsia="zh-CN"/>
        </w:rPr>
        <w:t>资源级别：模型服务、开发环境和网络为关键资源。</w:t>
      </w:r>
    </w:p>
    <w:p w14:paraId="637C8222">
      <w:pPr>
        <w:numPr>
          <w:ilvl w:val="0"/>
          <w:numId w:val="1"/>
        </w:numPr>
        <w:rPr>
          <w:rFonts w:hint="eastAsia"/>
          <w:i w:val="0"/>
          <w:iCs w:val="0"/>
        </w:rPr>
      </w:pPr>
      <w:r>
        <w:rPr>
          <w:rFonts w:hint="eastAsia"/>
          <w:i w:val="0"/>
          <w:iCs w:val="0"/>
          <w:lang w:eastAsia="zh-CN"/>
        </w:rPr>
        <w:t>配置：Windows 10/11、Python 3.10+、现代桌面浏览器。</w:t>
      </w:r>
    </w:p>
    <w:p w14:paraId="3CBF14CE">
      <w:pPr>
        <w:numPr>
          <w:ilvl w:val="0"/>
          <w:numId w:val="1"/>
        </w:numPr>
        <w:rPr>
          <w:rFonts w:hint="eastAsia"/>
          <w:i w:val="0"/>
          <w:iCs w:val="0"/>
        </w:rPr>
      </w:pPr>
      <w:r>
        <w:rPr>
          <w:rFonts w:hint="eastAsia"/>
          <w:i w:val="0"/>
          <w:iCs w:val="0"/>
          <w:lang w:eastAsia="zh-CN"/>
        </w:rPr>
        <w:t>第1周核查设备、账号和网络；API 额度按预算申请。</w:t>
      </w:r>
    </w:p>
    <w:p w14:paraId="00019FE0">
      <w:pPr>
        <w:numPr>
          <w:ilvl w:val="0"/>
          <w:numId w:val="1"/>
        </w:numPr>
        <w:rPr>
          <w:rFonts w:hint="eastAsia"/>
          <w:i w:val="0"/>
          <w:iCs w:val="0"/>
        </w:rPr>
      </w:pPr>
      <w:r>
        <w:rPr>
          <w:rFonts w:hint="eastAsia"/>
          <w:i w:val="0"/>
          <w:iCs w:val="0"/>
          <w:lang w:eastAsia="zh-CN"/>
        </w:rPr>
        <w:t>全员按分工使用，不安排手机适配或 GPU 训练资源。</w:t>
      </w:r>
    </w:p>
    <w:p w14:paraId="798FC261">
      <w:pPr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008"/>
        <w:gridCol w:w="2576"/>
        <w:gridCol w:w="1904"/>
        <w:gridCol w:w="1556"/>
      </w:tblGrid>
      <w:tr w14:paraId="3017B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33BD2C2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软硬件资源名称</w:t>
            </w:r>
          </w:p>
        </w:tc>
        <w:tc>
          <w:tcPr>
            <w:tcW w:w="1008" w:type="dxa"/>
            <w:shd w:val="clear" w:color="auto" w:fill="D9D9D9"/>
            <w:noWrap w:val="0"/>
            <w:vAlign w:val="top"/>
          </w:tcPr>
          <w:p w14:paraId="324D6B2F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级别</w:t>
            </w:r>
          </w:p>
        </w:tc>
        <w:tc>
          <w:tcPr>
            <w:tcW w:w="2576" w:type="dxa"/>
            <w:shd w:val="clear" w:color="auto" w:fill="D9D9D9"/>
            <w:noWrap w:val="0"/>
            <w:vAlign w:val="top"/>
          </w:tcPr>
          <w:p w14:paraId="458D3BA4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详细配置</w:t>
            </w:r>
          </w:p>
        </w:tc>
        <w:tc>
          <w:tcPr>
            <w:tcW w:w="1904" w:type="dxa"/>
            <w:shd w:val="clear" w:color="auto" w:fill="D9D9D9"/>
            <w:noWrap w:val="0"/>
            <w:vAlign w:val="top"/>
          </w:tcPr>
          <w:p w14:paraId="3BE072F5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获取方式与时间</w:t>
            </w:r>
          </w:p>
        </w:tc>
        <w:tc>
          <w:tcPr>
            <w:tcW w:w="1556" w:type="dxa"/>
            <w:shd w:val="clear" w:color="auto" w:fill="D9D9D9"/>
            <w:noWrap w:val="0"/>
            <w:vAlign w:val="top"/>
          </w:tcPr>
          <w:p w14:paraId="6B676F0E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使用说明</w:t>
            </w:r>
          </w:p>
        </w:tc>
      </w:tr>
      <w:tr w14:paraId="4CE2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358D27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开发笔记本×3</w:t>
            </w:r>
          </w:p>
        </w:tc>
        <w:tc>
          <w:tcPr>
            <w:tcW w:w="1008" w:type="dxa"/>
            <w:noWrap w:val="0"/>
            <w:vAlign w:val="top"/>
          </w:tcPr>
          <w:p w14:paraId="30A7167F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关键</w:t>
            </w:r>
          </w:p>
        </w:tc>
        <w:tc>
          <w:tcPr>
            <w:tcW w:w="2576" w:type="dxa"/>
            <w:noWrap w:val="0"/>
            <w:vAlign w:val="top"/>
          </w:tcPr>
          <w:p w14:paraId="34F9AB8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Windows，内存≥8GB</w:t>
            </w:r>
          </w:p>
        </w:tc>
        <w:tc>
          <w:tcPr>
            <w:tcW w:w="1904" w:type="dxa"/>
            <w:noWrap w:val="0"/>
            <w:vAlign w:val="top"/>
          </w:tcPr>
          <w:p w14:paraId="72D6149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已有，第1周核验</w:t>
            </w:r>
          </w:p>
        </w:tc>
        <w:tc>
          <w:tcPr>
            <w:tcW w:w="1556" w:type="dxa"/>
            <w:noWrap w:val="0"/>
            <w:vAlign w:val="top"/>
          </w:tcPr>
          <w:p w14:paraId="5E41E0E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全员开发与测试</w:t>
            </w:r>
          </w:p>
        </w:tc>
      </w:tr>
      <w:tr w14:paraId="2105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1B7427A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DeepSeek API</w:t>
            </w:r>
          </w:p>
        </w:tc>
        <w:tc>
          <w:tcPr>
            <w:tcW w:w="1008" w:type="dxa"/>
            <w:noWrap w:val="0"/>
            <w:vAlign w:val="top"/>
          </w:tcPr>
          <w:p w14:paraId="6F5CF264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关键</w:t>
            </w:r>
          </w:p>
        </w:tc>
        <w:tc>
          <w:tcPr>
            <w:tcW w:w="2576" w:type="dxa"/>
            <w:noWrap w:val="0"/>
            <w:vAlign w:val="top"/>
          </w:tcPr>
          <w:p w14:paraId="2F2A822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账号、额度与模型接口</w:t>
            </w:r>
          </w:p>
        </w:tc>
        <w:tc>
          <w:tcPr>
            <w:tcW w:w="1904" w:type="dxa"/>
            <w:noWrap w:val="0"/>
            <w:vAlign w:val="top"/>
          </w:tcPr>
          <w:p w14:paraId="02B5E76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第1周申请或核验</w:t>
            </w:r>
          </w:p>
        </w:tc>
        <w:tc>
          <w:tcPr>
            <w:tcW w:w="1556" w:type="dxa"/>
            <w:noWrap w:val="0"/>
            <w:vAlign w:val="top"/>
          </w:tcPr>
          <w:p w14:paraId="2E71A27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调试、验收演示</w:t>
            </w:r>
          </w:p>
        </w:tc>
      </w:tr>
      <w:tr w14:paraId="45F73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7C94EEF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网络</w:t>
            </w:r>
          </w:p>
        </w:tc>
        <w:tc>
          <w:tcPr>
            <w:tcW w:w="1008" w:type="dxa"/>
            <w:noWrap w:val="0"/>
            <w:vAlign w:val="top"/>
          </w:tcPr>
          <w:p w14:paraId="0ECD57B6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关键</w:t>
            </w:r>
          </w:p>
        </w:tc>
        <w:tc>
          <w:tcPr>
            <w:tcW w:w="2576" w:type="dxa"/>
            <w:noWrap w:val="0"/>
            <w:vAlign w:val="top"/>
          </w:tcPr>
          <w:p w14:paraId="18E65E9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API及Git SSH可达</w:t>
            </w:r>
          </w:p>
        </w:tc>
        <w:tc>
          <w:tcPr>
            <w:tcW w:w="1904" w:type="dxa"/>
            <w:noWrap w:val="0"/>
            <w:vAlign w:val="top"/>
          </w:tcPr>
          <w:p w14:paraId="779A27B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已有，第1周检查</w:t>
            </w:r>
          </w:p>
        </w:tc>
        <w:tc>
          <w:tcPr>
            <w:tcW w:w="1556" w:type="dxa"/>
            <w:noWrap w:val="0"/>
            <w:vAlign w:val="top"/>
          </w:tcPr>
          <w:p w14:paraId="7F7A347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模型调用与协作</w:t>
            </w:r>
          </w:p>
        </w:tc>
      </w:tr>
      <w:tr w14:paraId="2E76E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496A847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运行与浏览器</w:t>
            </w:r>
          </w:p>
        </w:tc>
        <w:tc>
          <w:tcPr>
            <w:tcW w:w="1008" w:type="dxa"/>
            <w:noWrap w:val="0"/>
            <w:vAlign w:val="top"/>
          </w:tcPr>
          <w:p w14:paraId="5C7E537A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普通</w:t>
            </w:r>
          </w:p>
        </w:tc>
        <w:tc>
          <w:tcPr>
            <w:tcW w:w="2576" w:type="dxa"/>
            <w:noWrap w:val="0"/>
            <w:vAlign w:val="top"/>
          </w:tcPr>
          <w:p w14:paraId="262A4B4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Python 3.10+、Edge/Chrome</w:t>
            </w:r>
          </w:p>
        </w:tc>
        <w:tc>
          <w:tcPr>
            <w:tcW w:w="1904" w:type="dxa"/>
            <w:noWrap w:val="0"/>
            <w:vAlign w:val="top"/>
          </w:tcPr>
          <w:p w14:paraId="7794B2A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免费，第1周配置</w:t>
            </w:r>
          </w:p>
        </w:tc>
        <w:tc>
          <w:tcPr>
            <w:tcW w:w="1556" w:type="dxa"/>
            <w:noWrap w:val="0"/>
            <w:vAlign w:val="top"/>
          </w:tcPr>
          <w:p w14:paraId="51C1592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PC运行与验收</w:t>
            </w:r>
          </w:p>
        </w:tc>
      </w:tr>
      <w:tr w14:paraId="0B533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1533215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Git与编辑器</w:t>
            </w:r>
          </w:p>
        </w:tc>
        <w:tc>
          <w:tcPr>
            <w:tcW w:w="1008" w:type="dxa"/>
            <w:noWrap w:val="0"/>
            <w:vAlign w:val="top"/>
          </w:tcPr>
          <w:p w14:paraId="2CB71C38">
            <w:pPr>
              <w:jc w:val="center"/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普通</w:t>
            </w:r>
          </w:p>
        </w:tc>
        <w:tc>
          <w:tcPr>
            <w:tcW w:w="2576" w:type="dxa"/>
            <w:noWrap w:val="0"/>
            <w:vAlign w:val="top"/>
          </w:tcPr>
          <w:p w14:paraId="1E56C3D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Git、VS Code等</w:t>
            </w:r>
          </w:p>
        </w:tc>
        <w:tc>
          <w:tcPr>
            <w:tcW w:w="1904" w:type="dxa"/>
            <w:noWrap w:val="0"/>
            <w:vAlign w:val="top"/>
          </w:tcPr>
          <w:p w14:paraId="7F4B95F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已有或免费获取</w:t>
            </w:r>
          </w:p>
        </w:tc>
        <w:tc>
          <w:tcPr>
            <w:tcW w:w="1556" w:type="dxa"/>
            <w:noWrap w:val="0"/>
            <w:vAlign w:val="top"/>
          </w:tcPr>
          <w:p w14:paraId="672D51B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版本管理与开发</w:t>
            </w:r>
          </w:p>
        </w:tc>
      </w:tr>
      <w:tr w14:paraId="3FAC3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247B520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Word / WPS</w:t>
            </w:r>
          </w:p>
        </w:tc>
        <w:tc>
          <w:tcPr>
            <w:tcW w:w="1008" w:type="dxa"/>
            <w:noWrap w:val="0"/>
            <w:vAlign w:val="top"/>
          </w:tcPr>
          <w:p w14:paraId="0AFE5479">
            <w:pPr>
              <w:jc w:val="center"/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普通</w:t>
            </w:r>
          </w:p>
        </w:tc>
        <w:tc>
          <w:tcPr>
            <w:tcW w:w="2576" w:type="dxa"/>
            <w:noWrap w:val="0"/>
            <w:vAlign w:val="top"/>
          </w:tcPr>
          <w:p w14:paraId="437A14C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可读写课程文档</w:t>
            </w:r>
          </w:p>
        </w:tc>
        <w:tc>
          <w:tcPr>
            <w:tcW w:w="1904" w:type="dxa"/>
            <w:noWrap w:val="0"/>
            <w:vAlign w:val="top"/>
          </w:tcPr>
          <w:p w14:paraId="1F9EAE0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已有，第1周核验</w:t>
            </w:r>
          </w:p>
        </w:tc>
        <w:tc>
          <w:tcPr>
            <w:tcW w:w="1556" w:type="dxa"/>
            <w:noWrap w:val="0"/>
            <w:vAlign w:val="top"/>
          </w:tcPr>
          <w:p w14:paraId="6EACCFB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文档编辑和检查</w:t>
            </w:r>
          </w:p>
        </w:tc>
      </w:tr>
    </w:tbl>
    <w:p w14:paraId="6FEE2E02">
      <w:pPr>
        <w:pStyle w:val="2"/>
        <w:spacing w:before="350" w:beforeLines="100" w:after="350" w:afterLines="100"/>
        <w:rPr>
          <w:rFonts w:hint="eastAsia"/>
        </w:rPr>
      </w:pPr>
      <w:bookmarkStart w:id="32" w:name="_Toc1869"/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财务计划</w:t>
      </w:r>
      <w:bookmarkEnd w:id="32"/>
    </w:p>
    <w:p w14:paraId="2C14447C">
      <w:pPr>
        <w:rPr>
          <w:rFonts w:hint="eastAsia" w:eastAsia="宋体"/>
          <w:lang w:eastAsia="zh-CN"/>
        </w:rPr>
      </w:pPr>
      <w:r>
        <w:rPr>
          <w:rFonts w:hint="eastAsia" w:ascii="宋体" w:hAnsi="宋体"/>
          <w:b/>
          <w:bCs/>
          <w:i w:val="0"/>
          <w:iCs w:val="0"/>
          <w:lang w:eastAsia="zh-CN"/>
        </w:rPr>
        <w:t>新增现金上限100元，待确认，主要用于API调用，非已支出；已有设备与软件不新增采购。216人时不计现金；接近上限时保留验收额度。</w:t>
      </w:r>
    </w:p>
    <w:p w14:paraId="63034489">
      <w:pPr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3584"/>
        <w:gridCol w:w="1904"/>
        <w:gridCol w:w="1556"/>
      </w:tblGrid>
      <w:tr w14:paraId="2524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22FCF32B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开支类别</w:t>
            </w:r>
          </w:p>
        </w:tc>
        <w:tc>
          <w:tcPr>
            <w:tcW w:w="3584" w:type="dxa"/>
            <w:shd w:val="clear" w:color="auto" w:fill="D9D9D9"/>
            <w:noWrap w:val="0"/>
            <w:vAlign w:val="top"/>
          </w:tcPr>
          <w:p w14:paraId="2D50CAE4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主要开支项、用途</w:t>
            </w:r>
          </w:p>
        </w:tc>
        <w:tc>
          <w:tcPr>
            <w:tcW w:w="1904" w:type="dxa"/>
            <w:shd w:val="clear" w:color="auto" w:fill="D9D9D9"/>
            <w:noWrap w:val="0"/>
            <w:vAlign w:val="top"/>
          </w:tcPr>
          <w:p w14:paraId="59F97FBB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金额</w:t>
            </w:r>
          </w:p>
        </w:tc>
        <w:tc>
          <w:tcPr>
            <w:tcW w:w="1556" w:type="dxa"/>
            <w:shd w:val="clear" w:color="auto" w:fill="D9D9D9"/>
            <w:noWrap w:val="0"/>
            <w:vAlign w:val="top"/>
          </w:tcPr>
          <w:p w14:paraId="0622E2A4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时间</w:t>
            </w:r>
          </w:p>
        </w:tc>
      </w:tr>
      <w:tr w14:paraId="2421C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restart"/>
            <w:noWrap w:val="0"/>
            <w:vAlign w:val="top"/>
          </w:tcPr>
          <w:p w14:paraId="3403636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费用预算</w:t>
            </w:r>
          </w:p>
        </w:tc>
        <w:tc>
          <w:tcPr>
            <w:tcW w:w="3584" w:type="dxa"/>
            <w:noWrap w:val="0"/>
            <w:vAlign w:val="top"/>
          </w:tcPr>
          <w:p w14:paraId="5AFA525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使用已有笔记本</w:t>
            </w:r>
          </w:p>
        </w:tc>
        <w:tc>
          <w:tcPr>
            <w:tcW w:w="1904" w:type="dxa"/>
            <w:noWrap w:val="0"/>
            <w:vAlign w:val="top"/>
          </w:tcPr>
          <w:p w14:paraId="434C739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0元</w:t>
            </w:r>
          </w:p>
        </w:tc>
        <w:tc>
          <w:tcPr>
            <w:tcW w:w="1556" w:type="dxa"/>
            <w:noWrap w:val="0"/>
            <w:vAlign w:val="top"/>
          </w:tcPr>
          <w:p w14:paraId="140FB36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全周期</w:t>
            </w:r>
          </w:p>
        </w:tc>
      </w:tr>
      <w:tr w14:paraId="215B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17616610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2EE9B8B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API调试与演示</w:t>
            </w:r>
          </w:p>
        </w:tc>
        <w:tc>
          <w:tcPr>
            <w:tcW w:w="1904" w:type="dxa"/>
            <w:noWrap w:val="0"/>
            <w:vAlign w:val="top"/>
          </w:tcPr>
          <w:p w14:paraId="49DD571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≤</w:t>
            </w:r>
            <w:r>
              <w:rPr>
                <w:rFonts w:hint="eastAsia"/>
                <w:sz w:val="18"/>
                <w:lang w:val="en-US" w:eastAsia="zh-CN"/>
              </w:rPr>
              <w:t>5</w:t>
            </w:r>
            <w:r>
              <w:rPr>
                <w:rFonts w:hint="eastAsia"/>
                <w:sz w:val="18"/>
                <w:lang w:eastAsia="zh-CN"/>
              </w:rPr>
              <w:t>0元</w:t>
            </w:r>
          </w:p>
        </w:tc>
        <w:tc>
          <w:tcPr>
            <w:tcW w:w="1556" w:type="dxa"/>
            <w:noWrap w:val="0"/>
            <w:vAlign w:val="top"/>
          </w:tcPr>
          <w:p w14:paraId="3C10BDA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第1—8周</w:t>
            </w:r>
          </w:p>
        </w:tc>
      </w:tr>
      <w:tr w14:paraId="53FA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5EB3283D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124A8973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租用云服务器进行模型微调</w:t>
            </w:r>
          </w:p>
        </w:tc>
        <w:tc>
          <w:tcPr>
            <w:tcW w:w="1904" w:type="dxa"/>
            <w:noWrap w:val="0"/>
            <w:vAlign w:val="top"/>
          </w:tcPr>
          <w:p w14:paraId="43E5F74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≤</w:t>
            </w:r>
            <w:r>
              <w:rPr>
                <w:rFonts w:hint="eastAsia"/>
                <w:sz w:val="18"/>
                <w:lang w:val="en-US" w:eastAsia="zh-CN"/>
              </w:rPr>
              <w:t>5</w:t>
            </w:r>
            <w:r>
              <w:rPr>
                <w:rFonts w:hint="eastAsia"/>
                <w:sz w:val="18"/>
                <w:lang w:eastAsia="zh-CN"/>
              </w:rPr>
              <w:t>0元</w:t>
            </w:r>
          </w:p>
        </w:tc>
        <w:tc>
          <w:tcPr>
            <w:tcW w:w="1556" w:type="dxa"/>
            <w:noWrap w:val="0"/>
            <w:vAlign w:val="top"/>
          </w:tcPr>
          <w:p w14:paraId="6A3D86B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第1—</w:t>
            </w:r>
            <w:r>
              <w:rPr>
                <w:rFonts w:hint="eastAsia"/>
                <w:sz w:val="18"/>
                <w:lang w:val="en-US" w:eastAsia="zh-CN"/>
              </w:rPr>
              <w:t>6</w:t>
            </w:r>
            <w:r>
              <w:rPr>
                <w:rFonts w:hint="eastAsia"/>
                <w:sz w:val="18"/>
                <w:lang w:eastAsia="zh-CN"/>
              </w:rPr>
              <w:t>周</w:t>
            </w:r>
          </w:p>
        </w:tc>
      </w:tr>
      <w:tr w14:paraId="6831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restart"/>
            <w:noWrap w:val="0"/>
            <w:vAlign w:val="top"/>
          </w:tcPr>
          <w:p w14:paraId="2EF7CEF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预算汇总</w:t>
            </w:r>
          </w:p>
        </w:tc>
        <w:tc>
          <w:tcPr>
            <w:tcW w:w="3584" w:type="dxa"/>
            <w:noWrap w:val="0"/>
            <w:vAlign w:val="top"/>
          </w:tcPr>
          <w:p w14:paraId="004995D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预算封顶，待确认</w:t>
            </w:r>
          </w:p>
        </w:tc>
        <w:tc>
          <w:tcPr>
            <w:tcW w:w="1904" w:type="dxa"/>
            <w:noWrap w:val="0"/>
            <w:vAlign w:val="top"/>
          </w:tcPr>
          <w:p w14:paraId="6752E1F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≤100元</w:t>
            </w:r>
          </w:p>
        </w:tc>
        <w:tc>
          <w:tcPr>
            <w:tcW w:w="1556" w:type="dxa"/>
            <w:noWrap w:val="0"/>
            <w:vAlign w:val="top"/>
          </w:tcPr>
          <w:p w14:paraId="1A11852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全周期</w:t>
            </w:r>
          </w:p>
        </w:tc>
      </w:tr>
      <w:tr w14:paraId="52B8E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3736D781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2A4703E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216人时，不计现金</w:t>
            </w:r>
          </w:p>
        </w:tc>
        <w:tc>
          <w:tcPr>
            <w:tcW w:w="1904" w:type="dxa"/>
            <w:noWrap w:val="0"/>
            <w:vAlign w:val="top"/>
          </w:tcPr>
          <w:p w14:paraId="5F9F4C5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0元</w:t>
            </w:r>
          </w:p>
        </w:tc>
        <w:tc>
          <w:tcPr>
            <w:tcW w:w="1556" w:type="dxa"/>
            <w:noWrap w:val="0"/>
            <w:vAlign w:val="top"/>
          </w:tcPr>
          <w:p w14:paraId="392D9D7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八周</w:t>
            </w:r>
          </w:p>
        </w:tc>
      </w:tr>
      <w:tr w14:paraId="5894C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2DDF4EFB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3F3AB4B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按用量核对并预警</w:t>
            </w:r>
          </w:p>
        </w:tc>
        <w:tc>
          <w:tcPr>
            <w:tcW w:w="1904" w:type="dxa"/>
            <w:noWrap w:val="0"/>
            <w:vAlign w:val="top"/>
          </w:tcPr>
          <w:p w14:paraId="4B84894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不另追加</w:t>
            </w:r>
          </w:p>
        </w:tc>
        <w:tc>
          <w:tcPr>
            <w:tcW w:w="1556" w:type="dxa"/>
            <w:noWrap w:val="0"/>
            <w:vAlign w:val="top"/>
          </w:tcPr>
          <w:p w14:paraId="3071202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每周</w:t>
            </w:r>
          </w:p>
        </w:tc>
      </w:tr>
      <w:tr w14:paraId="0FC4F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restart"/>
            <w:noWrap w:val="0"/>
            <w:vAlign w:val="top"/>
          </w:tcPr>
          <w:p w14:paraId="723B615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费用管理</w:t>
            </w:r>
          </w:p>
        </w:tc>
        <w:tc>
          <w:tcPr>
            <w:tcW w:w="3584" w:type="dxa"/>
            <w:noWrap w:val="0"/>
            <w:vAlign w:val="top"/>
          </w:tcPr>
          <w:p w14:paraId="39B2B70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先评估、审批后执行</w:t>
            </w:r>
          </w:p>
        </w:tc>
        <w:tc>
          <w:tcPr>
            <w:tcW w:w="1904" w:type="dxa"/>
            <w:noWrap w:val="0"/>
            <w:vAlign w:val="top"/>
          </w:tcPr>
          <w:p w14:paraId="4EB4ED2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待审批</w:t>
            </w:r>
          </w:p>
        </w:tc>
        <w:tc>
          <w:tcPr>
            <w:tcW w:w="1556" w:type="dxa"/>
            <w:noWrap w:val="0"/>
            <w:vAlign w:val="top"/>
          </w:tcPr>
          <w:p w14:paraId="20CC7B7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发生时</w:t>
            </w:r>
          </w:p>
        </w:tc>
      </w:tr>
      <w:tr w14:paraId="677D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02AF06BF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597F3D8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以实际账单为准</w:t>
            </w:r>
          </w:p>
        </w:tc>
        <w:tc>
          <w:tcPr>
            <w:tcW w:w="1904" w:type="dxa"/>
            <w:noWrap w:val="0"/>
            <w:vAlign w:val="top"/>
          </w:tcPr>
          <w:p w14:paraId="4DD3036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据实登记</w:t>
            </w:r>
          </w:p>
        </w:tc>
        <w:tc>
          <w:tcPr>
            <w:tcW w:w="1556" w:type="dxa"/>
            <w:noWrap w:val="0"/>
            <w:vAlign w:val="top"/>
          </w:tcPr>
          <w:p w14:paraId="458B2EA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交付时</w:t>
            </w:r>
          </w:p>
        </w:tc>
      </w:tr>
      <w:tr w14:paraId="7204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18152359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632B1A7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A汇总，小组确认</w:t>
            </w:r>
          </w:p>
        </w:tc>
        <w:tc>
          <w:tcPr>
            <w:tcW w:w="1904" w:type="dxa"/>
            <w:noWrap w:val="0"/>
            <w:vAlign w:val="top"/>
          </w:tcPr>
          <w:p w14:paraId="29D57CC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—</w:t>
            </w:r>
          </w:p>
        </w:tc>
        <w:tc>
          <w:tcPr>
            <w:tcW w:w="1556" w:type="dxa"/>
            <w:noWrap w:val="0"/>
            <w:vAlign w:val="top"/>
          </w:tcPr>
          <w:p w14:paraId="66C4AAC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每周</w:t>
            </w:r>
          </w:p>
        </w:tc>
      </w:tr>
    </w:tbl>
    <w:p w14:paraId="3B74C3F0">
      <w:pPr>
        <w:pStyle w:val="2"/>
        <w:spacing w:before="350" w:beforeLines="100" w:after="350" w:afterLines="100"/>
        <w:rPr>
          <w:rFonts w:hint="eastAsia"/>
        </w:rPr>
      </w:pPr>
      <w:bookmarkStart w:id="33" w:name="_Toc24733"/>
      <w:r>
        <w:rPr>
          <w:rFonts w:hint="eastAsia"/>
        </w:rPr>
        <w:t>6</w:t>
      </w:r>
      <w:r>
        <w:t>.</w:t>
      </w:r>
      <w:r>
        <w:rPr>
          <w:rFonts w:hint="eastAsia"/>
        </w:rPr>
        <w:t xml:space="preserve"> 任务与进度</w:t>
      </w:r>
      <w:bookmarkEnd w:id="33"/>
    </w:p>
    <w:p w14:paraId="471D791E">
      <w:pPr>
        <w:rPr>
          <w:rFonts w:hint="eastAsia" w:eastAsia="宋体"/>
          <w:lang w:eastAsia="zh-CN"/>
        </w:rPr>
      </w:pPr>
      <w:r>
        <w:rPr>
          <w:rFonts w:hint="eastAsia"/>
          <w:b/>
          <w:bCs/>
          <w:i w:val="0"/>
          <w:iCs w:val="0"/>
          <w:lang w:eastAsia="zh-CN"/>
        </w:rPr>
        <w:t>周期八周，日期待教师确认；总量216人时，含约30人时返工余量。负责人协调全员协作。</w:t>
      </w:r>
    </w:p>
    <w:p w14:paraId="7F7E67EA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依赖：检索→问答→学习→集成→验收。第6周末冻结；延期先减动效等可选项。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</w:tblGrid>
      <w:tr w14:paraId="038AB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shd w:val="clear" w:color="auto" w:fill="D9D9D9"/>
            <w:noWrap w:val="0"/>
            <w:vAlign w:val="top"/>
          </w:tcPr>
          <w:p w14:paraId="344D0AA3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任务名称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241385BC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起止时间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2975519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工作人员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61864FFD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工作量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6CE9E58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预期工作成果</w:t>
            </w:r>
          </w:p>
        </w:tc>
      </w:tr>
      <w:tr w14:paraId="52B7F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28997AD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需求与技术验证</w:t>
            </w:r>
          </w:p>
        </w:tc>
        <w:tc>
          <w:tcPr>
            <w:tcW w:w="1744" w:type="dxa"/>
            <w:noWrap w:val="0"/>
            <w:vAlign w:val="top"/>
          </w:tcPr>
          <w:p w14:paraId="46A8D47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</w:t>
            </w:r>
          </w:p>
        </w:tc>
        <w:tc>
          <w:tcPr>
            <w:tcW w:w="1744" w:type="dxa"/>
            <w:noWrap w:val="0"/>
            <w:vAlign w:val="top"/>
          </w:tcPr>
          <w:p w14:paraId="6DDB267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宗思延，邹鑫宇，许知恒</w:t>
            </w:r>
          </w:p>
        </w:tc>
        <w:tc>
          <w:tcPr>
            <w:tcW w:w="1744" w:type="dxa"/>
            <w:noWrap w:val="0"/>
            <w:vAlign w:val="top"/>
          </w:tcPr>
          <w:p w14:paraId="1530D45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24人时</w:t>
            </w:r>
          </w:p>
        </w:tc>
        <w:tc>
          <w:tcPr>
            <w:tcW w:w="1744" w:type="dxa"/>
            <w:noWrap w:val="0"/>
            <w:vAlign w:val="top"/>
          </w:tcPr>
          <w:p w14:paraId="605041B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需求与资料清单</w:t>
            </w:r>
          </w:p>
        </w:tc>
      </w:tr>
      <w:tr w14:paraId="73B93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75D1989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资料检索与问答</w:t>
            </w:r>
          </w:p>
        </w:tc>
        <w:tc>
          <w:tcPr>
            <w:tcW w:w="1744" w:type="dxa"/>
            <w:noWrap w:val="0"/>
            <w:vAlign w:val="top"/>
          </w:tcPr>
          <w:p w14:paraId="6A631DD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第2—3周</w:t>
            </w:r>
          </w:p>
        </w:tc>
        <w:tc>
          <w:tcPr>
            <w:tcW w:w="1744" w:type="dxa"/>
            <w:noWrap w:val="0"/>
            <w:vAlign w:val="top"/>
          </w:tcPr>
          <w:p w14:paraId="624F716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</w:p>
        </w:tc>
        <w:tc>
          <w:tcPr>
            <w:tcW w:w="1744" w:type="dxa"/>
            <w:noWrap w:val="0"/>
            <w:vAlign w:val="top"/>
          </w:tcPr>
          <w:p w14:paraId="76CA209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57人时</w:t>
            </w:r>
          </w:p>
        </w:tc>
        <w:tc>
          <w:tcPr>
            <w:tcW w:w="1744" w:type="dxa"/>
            <w:noWrap w:val="0"/>
            <w:vAlign w:val="top"/>
          </w:tcPr>
          <w:p w14:paraId="6CF4694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导入、检索与问答</w:t>
            </w:r>
          </w:p>
        </w:tc>
      </w:tr>
      <w:tr w14:paraId="753F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5415B9F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科目学习与练习</w:t>
            </w:r>
          </w:p>
        </w:tc>
        <w:tc>
          <w:tcPr>
            <w:tcW w:w="1744" w:type="dxa"/>
            <w:noWrap w:val="0"/>
            <w:vAlign w:val="top"/>
          </w:tcPr>
          <w:p w14:paraId="100B7B4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第4周</w:t>
            </w:r>
          </w:p>
        </w:tc>
        <w:tc>
          <w:tcPr>
            <w:tcW w:w="1744" w:type="dxa"/>
            <w:noWrap w:val="0"/>
            <w:vAlign w:val="top"/>
          </w:tcPr>
          <w:p w14:paraId="757AC02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邹鑫宇</w:t>
            </w:r>
          </w:p>
        </w:tc>
        <w:tc>
          <w:tcPr>
            <w:tcW w:w="1744" w:type="dxa"/>
            <w:noWrap w:val="0"/>
            <w:vAlign w:val="top"/>
          </w:tcPr>
          <w:p w14:paraId="038E447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27人时</w:t>
            </w:r>
          </w:p>
        </w:tc>
        <w:tc>
          <w:tcPr>
            <w:tcW w:w="1744" w:type="dxa"/>
            <w:noWrap w:val="0"/>
            <w:vAlign w:val="top"/>
          </w:tcPr>
          <w:p w14:paraId="54F2874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讲解、判分与错题</w:t>
            </w:r>
          </w:p>
        </w:tc>
      </w:tr>
      <w:tr w14:paraId="7A07C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2286734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工具与界面集成</w:t>
            </w:r>
          </w:p>
        </w:tc>
        <w:tc>
          <w:tcPr>
            <w:tcW w:w="1744" w:type="dxa"/>
            <w:noWrap w:val="0"/>
            <w:vAlign w:val="top"/>
          </w:tcPr>
          <w:p w14:paraId="0C4EBCC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第5—6周</w:t>
            </w:r>
          </w:p>
        </w:tc>
        <w:tc>
          <w:tcPr>
            <w:tcW w:w="1744" w:type="dxa"/>
            <w:noWrap w:val="0"/>
            <w:vAlign w:val="top"/>
          </w:tcPr>
          <w:p w14:paraId="2E065FD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邹鑫宇，许知恒</w:t>
            </w:r>
          </w:p>
        </w:tc>
        <w:tc>
          <w:tcPr>
            <w:tcW w:w="1744" w:type="dxa"/>
            <w:noWrap w:val="0"/>
            <w:vAlign w:val="top"/>
          </w:tcPr>
          <w:p w14:paraId="521DBB8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57人时</w:t>
            </w:r>
          </w:p>
        </w:tc>
        <w:tc>
          <w:tcPr>
            <w:tcW w:w="1744" w:type="dxa"/>
            <w:noWrap w:val="0"/>
            <w:vAlign w:val="top"/>
          </w:tcPr>
          <w:p w14:paraId="07B7D46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工具、档案与小结</w:t>
            </w:r>
          </w:p>
        </w:tc>
      </w:tr>
      <w:tr w14:paraId="5C638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449C8A7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测试、文档与交付</w:t>
            </w:r>
          </w:p>
        </w:tc>
        <w:tc>
          <w:tcPr>
            <w:tcW w:w="1744" w:type="dxa"/>
            <w:noWrap w:val="0"/>
            <w:vAlign w:val="top"/>
          </w:tcPr>
          <w:p w14:paraId="0B5C29F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第7—8周</w:t>
            </w:r>
          </w:p>
        </w:tc>
        <w:tc>
          <w:tcPr>
            <w:tcW w:w="1744" w:type="dxa"/>
            <w:noWrap w:val="0"/>
            <w:vAlign w:val="top"/>
          </w:tcPr>
          <w:p w14:paraId="63C0988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宗思延，邹鑫宇，许知恒</w:t>
            </w:r>
          </w:p>
        </w:tc>
        <w:tc>
          <w:tcPr>
            <w:tcW w:w="1744" w:type="dxa"/>
            <w:noWrap w:val="0"/>
            <w:vAlign w:val="top"/>
          </w:tcPr>
          <w:p w14:paraId="52F123A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51人时</w:t>
            </w:r>
          </w:p>
        </w:tc>
        <w:tc>
          <w:tcPr>
            <w:tcW w:w="1744" w:type="dxa"/>
            <w:noWrap w:val="0"/>
            <w:vAlign w:val="top"/>
          </w:tcPr>
          <w:p w14:paraId="6B57527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测试、文档与演示</w:t>
            </w:r>
          </w:p>
        </w:tc>
      </w:tr>
    </w:tbl>
    <w:p w14:paraId="5CB282A6">
      <w:pPr>
        <w:pStyle w:val="2"/>
        <w:spacing w:before="350" w:beforeLines="100" w:after="350" w:afterLines="100"/>
      </w:pPr>
      <w:bookmarkStart w:id="34" w:name="_Toc28627"/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下属计划</w:t>
      </w:r>
      <w:bookmarkEnd w:id="34"/>
    </w:p>
    <w:p w14:paraId="3A1AD05F">
      <w:pPr>
        <w:rPr>
          <w:rFonts w:hint="eastAsia" w:eastAsia="宋体"/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下属计划由A组织评审。每周核对额度、工时和版权风险，必要时缩减可选项；验收前验证PC安装。</w:t>
      </w:r>
    </w:p>
    <w:p w14:paraId="51A31F78">
      <w:pPr>
        <w:rPr>
          <w:i w:val="0"/>
          <w:iCs w:val="0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3242"/>
        <w:gridCol w:w="2794"/>
      </w:tblGrid>
      <w:tr w14:paraId="165C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shd w:val="clear" w:color="auto" w:fill="D9D9D9"/>
            <w:noWrap w:val="0"/>
            <w:vAlign w:val="top"/>
          </w:tcPr>
          <w:p w14:paraId="26337F42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下属计划的名称</w:t>
            </w:r>
          </w:p>
        </w:tc>
        <w:tc>
          <w:tcPr>
            <w:tcW w:w="3242" w:type="dxa"/>
            <w:shd w:val="clear" w:color="auto" w:fill="D9D9D9"/>
            <w:noWrap w:val="0"/>
            <w:vAlign w:val="top"/>
          </w:tcPr>
          <w:p w14:paraId="4AC6DBD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建议负责人</w:t>
            </w:r>
          </w:p>
        </w:tc>
        <w:tc>
          <w:tcPr>
            <w:tcW w:w="2794" w:type="dxa"/>
            <w:shd w:val="clear" w:color="auto" w:fill="D9D9D9"/>
            <w:noWrap w:val="0"/>
            <w:vAlign w:val="top"/>
          </w:tcPr>
          <w:p w14:paraId="4AD0EAF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预计产生时间</w:t>
            </w:r>
          </w:p>
        </w:tc>
      </w:tr>
      <w:tr w14:paraId="40A7C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064C1E3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《配置管理计划》</w:t>
            </w:r>
          </w:p>
        </w:tc>
        <w:tc>
          <w:tcPr>
            <w:tcW w:w="3242" w:type="dxa"/>
            <w:noWrap w:val="0"/>
            <w:vAlign w:val="top"/>
          </w:tcPr>
          <w:p w14:paraId="2883BA86">
            <w:pPr>
              <w:rPr>
                <w:rFonts w:hint="default" w:eastAsia="宋体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val="en-US" w:eastAsia="zh-CN"/>
              </w:rPr>
              <w:t>许知恒</w:t>
            </w:r>
          </w:p>
        </w:tc>
        <w:tc>
          <w:tcPr>
            <w:tcW w:w="2794" w:type="dxa"/>
            <w:noWrap w:val="0"/>
            <w:vAlign w:val="top"/>
          </w:tcPr>
          <w:p w14:paraId="608C90E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第2周</w:t>
            </w:r>
          </w:p>
        </w:tc>
      </w:tr>
      <w:tr w14:paraId="766EB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184D0EA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《质量保证计划》</w:t>
            </w:r>
          </w:p>
        </w:tc>
        <w:tc>
          <w:tcPr>
            <w:tcW w:w="3242" w:type="dxa"/>
            <w:noWrap w:val="0"/>
            <w:vAlign w:val="top"/>
          </w:tcPr>
          <w:p w14:paraId="415B35E4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全员轮值</w:t>
            </w:r>
          </w:p>
        </w:tc>
        <w:tc>
          <w:tcPr>
            <w:tcW w:w="2794" w:type="dxa"/>
            <w:noWrap w:val="0"/>
            <w:vAlign w:val="top"/>
          </w:tcPr>
          <w:p w14:paraId="6D4F5DC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第3周起</w:t>
            </w:r>
          </w:p>
        </w:tc>
      </w:tr>
      <w:tr w14:paraId="06425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6C2EB0B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《技术评审计划》</w:t>
            </w:r>
          </w:p>
        </w:tc>
        <w:tc>
          <w:tcPr>
            <w:tcW w:w="3242" w:type="dxa"/>
            <w:noWrap w:val="0"/>
            <w:vAlign w:val="top"/>
          </w:tcPr>
          <w:p w14:paraId="08BB8E0A">
            <w:pPr>
              <w:rPr>
                <w:rFonts w:hint="default" w:eastAsia="宋体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val="en-US" w:eastAsia="zh-CN"/>
              </w:rPr>
              <w:t>宗思延</w:t>
            </w:r>
          </w:p>
        </w:tc>
        <w:tc>
          <w:tcPr>
            <w:tcW w:w="2794" w:type="dxa"/>
            <w:noWrap w:val="0"/>
            <w:vAlign w:val="top"/>
          </w:tcPr>
          <w:p w14:paraId="36DC5A2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每周</w:t>
            </w:r>
          </w:p>
        </w:tc>
      </w:tr>
      <w:tr w14:paraId="6B2BB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7263B8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《开发与集成计划》</w:t>
            </w:r>
          </w:p>
        </w:tc>
        <w:tc>
          <w:tcPr>
            <w:tcW w:w="3242" w:type="dxa"/>
            <w:noWrap w:val="0"/>
            <w:vAlign w:val="top"/>
          </w:tcPr>
          <w:p w14:paraId="67B423DD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宗思延，邹鑫宇，许知恒</w:t>
            </w:r>
          </w:p>
        </w:tc>
        <w:tc>
          <w:tcPr>
            <w:tcW w:w="2794" w:type="dxa"/>
            <w:noWrap w:val="0"/>
            <w:vAlign w:val="top"/>
          </w:tcPr>
          <w:p w14:paraId="561B92F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第1周制定，逐周更新</w:t>
            </w:r>
          </w:p>
        </w:tc>
      </w:tr>
      <w:tr w14:paraId="6C2FF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274E39C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《测试计划》及用例、报告</w:t>
            </w:r>
          </w:p>
        </w:tc>
        <w:tc>
          <w:tcPr>
            <w:tcW w:w="3242" w:type="dxa"/>
            <w:noWrap w:val="0"/>
            <w:vAlign w:val="top"/>
          </w:tcPr>
          <w:p w14:paraId="4690BE73">
            <w:pPr>
              <w:rPr>
                <w:rFonts w:hint="default" w:eastAsia="宋体"/>
                <w:i w:val="0"/>
                <w:iCs w:val="0"/>
                <w:sz w:val="18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val="en-US" w:eastAsia="zh-CN"/>
              </w:rPr>
              <w:t>许知恒</w:t>
            </w:r>
          </w:p>
        </w:tc>
        <w:tc>
          <w:tcPr>
            <w:tcW w:w="2794" w:type="dxa"/>
            <w:noWrap w:val="0"/>
            <w:vAlign w:val="top"/>
          </w:tcPr>
          <w:p w14:paraId="083ACD7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第7—8周</w:t>
            </w:r>
          </w:p>
        </w:tc>
      </w:tr>
      <w:tr w14:paraId="50ED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782C1F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《沟通与风险计划》</w:t>
            </w:r>
          </w:p>
        </w:tc>
        <w:tc>
          <w:tcPr>
            <w:tcW w:w="3242" w:type="dxa"/>
            <w:noWrap w:val="0"/>
            <w:vAlign w:val="top"/>
          </w:tcPr>
          <w:p w14:paraId="61084DE1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</w:p>
        </w:tc>
        <w:tc>
          <w:tcPr>
            <w:tcW w:w="2794" w:type="dxa"/>
            <w:noWrap w:val="0"/>
            <w:vAlign w:val="top"/>
          </w:tcPr>
          <w:p w14:paraId="17D5888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第1周起</w:t>
            </w:r>
          </w:p>
        </w:tc>
      </w:tr>
    </w:tbl>
    <w:p w14:paraId="49037EB9">
      <w:pPr>
        <w:rPr>
          <w:rFonts w:hint="eastAsia"/>
        </w:rPr>
      </w:pPr>
    </w:p>
    <w:p w14:paraId="664411B8">
      <w:pPr>
        <w:rPr>
          <w:rFonts w:hint="eastAsia"/>
        </w:rPr>
      </w:pPr>
    </w:p>
    <w:p w14:paraId="58C7A38E">
      <w:pPr>
        <w:pStyle w:val="2"/>
        <w:keepNext/>
        <w:pageBreakBefore/>
        <w:spacing w:before="175" w:after="175"/>
        <w:rPr>
          <w:rFonts w:hint="eastAsia"/>
        </w:rPr>
      </w:pPr>
      <w:bookmarkStart w:id="35" w:name="_Toc16945"/>
      <w:r>
        <w:rPr>
          <w:rFonts w:hint="eastAsia"/>
        </w:rPr>
        <w:t>附录A 项目估计</w:t>
      </w:r>
      <w:bookmarkEnd w:id="35"/>
    </w:p>
    <w:p w14:paraId="324A6CD5">
      <w:pPr>
        <w:pStyle w:val="3"/>
        <w:keepNext/>
        <w:pageBreakBefore w:val="0"/>
        <w:rPr>
          <w:rFonts w:hint="eastAsia"/>
        </w:rPr>
      </w:pPr>
      <w:bookmarkStart w:id="36" w:name="_Toc5833"/>
      <w:r>
        <w:rPr>
          <w:rFonts w:hint="eastAsia"/>
        </w:rPr>
        <w:t>A.1 产品的WBS</w:t>
      </w:r>
      <w:bookmarkEnd w:id="36"/>
    </w:p>
    <w:p w14:paraId="6CD69BB1">
      <w:pPr>
        <w:keepNext w:val="0"/>
        <w:pageBreakBefore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按可交付成果分解任务。下表为计划估算，责任人协调全员协作；各项合计与第6章的216人时保持一致。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</w:tblGrid>
      <w:tr w14:paraId="4E7BB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shd w:val="clear" w:color="auto" w:fill="D9D9D9"/>
            <w:noWrap w:val="0"/>
            <w:vAlign w:val="top"/>
          </w:tcPr>
          <w:p w14:paraId="7B501A17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编号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299F1808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工作包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6BFDBB85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交付物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0BC8347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负责人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0B9C9AC3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人时</w:t>
            </w:r>
          </w:p>
        </w:tc>
      </w:tr>
      <w:tr w14:paraId="54D1D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2C0ECA0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1.1</w:t>
            </w:r>
          </w:p>
        </w:tc>
        <w:tc>
          <w:tcPr>
            <w:tcW w:w="1744" w:type="dxa"/>
            <w:noWrap w:val="0"/>
            <w:vAlign w:val="top"/>
          </w:tcPr>
          <w:p w14:paraId="1BB8E99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需求确认</w:t>
            </w:r>
          </w:p>
        </w:tc>
        <w:tc>
          <w:tcPr>
            <w:tcW w:w="1744" w:type="dxa"/>
            <w:noWrap w:val="0"/>
            <w:vAlign w:val="top"/>
          </w:tcPr>
          <w:p w14:paraId="2EC0627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需求基线</w:t>
            </w:r>
          </w:p>
        </w:tc>
        <w:tc>
          <w:tcPr>
            <w:tcW w:w="1744" w:type="dxa"/>
            <w:noWrap w:val="0"/>
            <w:vAlign w:val="top"/>
          </w:tcPr>
          <w:p w14:paraId="723B688C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</w:p>
        </w:tc>
        <w:tc>
          <w:tcPr>
            <w:tcW w:w="1744" w:type="dxa"/>
            <w:noWrap w:val="0"/>
            <w:vAlign w:val="top"/>
          </w:tcPr>
          <w:p w14:paraId="385585B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9</w:t>
            </w:r>
          </w:p>
        </w:tc>
      </w:tr>
      <w:tr w14:paraId="632B7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3E78720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1.2</w:t>
            </w:r>
          </w:p>
        </w:tc>
        <w:tc>
          <w:tcPr>
            <w:tcW w:w="1744" w:type="dxa"/>
            <w:noWrap w:val="0"/>
            <w:vAlign w:val="top"/>
          </w:tcPr>
          <w:p w14:paraId="0D40378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技术验证</w:t>
            </w:r>
          </w:p>
        </w:tc>
        <w:tc>
          <w:tcPr>
            <w:tcW w:w="1744" w:type="dxa"/>
            <w:noWrap w:val="0"/>
            <w:vAlign w:val="top"/>
          </w:tcPr>
          <w:p w14:paraId="746D75E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选型记录</w:t>
            </w:r>
          </w:p>
        </w:tc>
        <w:tc>
          <w:tcPr>
            <w:tcW w:w="1744" w:type="dxa"/>
            <w:noWrap w:val="0"/>
            <w:vAlign w:val="top"/>
          </w:tcPr>
          <w:p w14:paraId="34BE2AF7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许知恒</w:t>
            </w:r>
          </w:p>
        </w:tc>
        <w:tc>
          <w:tcPr>
            <w:tcW w:w="1744" w:type="dxa"/>
            <w:noWrap w:val="0"/>
            <w:vAlign w:val="top"/>
          </w:tcPr>
          <w:p w14:paraId="73C041A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15</w:t>
            </w:r>
          </w:p>
        </w:tc>
      </w:tr>
      <w:tr w14:paraId="5190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497DC37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2.1</w:t>
            </w:r>
          </w:p>
        </w:tc>
        <w:tc>
          <w:tcPr>
            <w:tcW w:w="1744" w:type="dxa"/>
            <w:noWrap w:val="0"/>
            <w:vAlign w:val="top"/>
          </w:tcPr>
          <w:p w14:paraId="02F5915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资料采集与切片</w:t>
            </w:r>
          </w:p>
        </w:tc>
        <w:tc>
          <w:tcPr>
            <w:tcW w:w="1744" w:type="dxa"/>
            <w:noWrap w:val="0"/>
            <w:vAlign w:val="top"/>
          </w:tcPr>
          <w:p w14:paraId="2F6BC49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资料库与切片规则</w:t>
            </w:r>
          </w:p>
        </w:tc>
        <w:tc>
          <w:tcPr>
            <w:tcW w:w="1744" w:type="dxa"/>
            <w:noWrap w:val="0"/>
            <w:vAlign w:val="top"/>
          </w:tcPr>
          <w:p w14:paraId="20E01C19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</w:p>
        </w:tc>
        <w:tc>
          <w:tcPr>
            <w:tcW w:w="1744" w:type="dxa"/>
            <w:noWrap w:val="0"/>
            <w:vAlign w:val="top"/>
          </w:tcPr>
          <w:p w14:paraId="77EDF30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12</w:t>
            </w:r>
          </w:p>
        </w:tc>
      </w:tr>
      <w:tr w14:paraId="0B48D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490E79D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2.2</w:t>
            </w:r>
          </w:p>
        </w:tc>
        <w:tc>
          <w:tcPr>
            <w:tcW w:w="1744" w:type="dxa"/>
            <w:noWrap w:val="0"/>
            <w:vAlign w:val="top"/>
          </w:tcPr>
          <w:p w14:paraId="61C7C44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检索与引用</w:t>
            </w:r>
          </w:p>
        </w:tc>
        <w:tc>
          <w:tcPr>
            <w:tcW w:w="1744" w:type="dxa"/>
            <w:noWrap w:val="0"/>
            <w:vAlign w:val="top"/>
          </w:tcPr>
          <w:p w14:paraId="612F2C1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检索、引用校验</w:t>
            </w:r>
          </w:p>
        </w:tc>
        <w:tc>
          <w:tcPr>
            <w:tcW w:w="1744" w:type="dxa"/>
            <w:noWrap w:val="0"/>
            <w:vAlign w:val="top"/>
          </w:tcPr>
          <w:p w14:paraId="0692D61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</w:p>
        </w:tc>
        <w:tc>
          <w:tcPr>
            <w:tcW w:w="1744" w:type="dxa"/>
            <w:noWrap w:val="0"/>
            <w:vAlign w:val="top"/>
          </w:tcPr>
          <w:p w14:paraId="4CE4FDD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15</w:t>
            </w:r>
          </w:p>
        </w:tc>
      </w:tr>
      <w:tr w14:paraId="65B4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7321D43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2.3</w:t>
            </w:r>
          </w:p>
        </w:tc>
        <w:tc>
          <w:tcPr>
            <w:tcW w:w="1744" w:type="dxa"/>
            <w:noWrap w:val="0"/>
            <w:vAlign w:val="top"/>
          </w:tcPr>
          <w:p w14:paraId="0D269CC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资料管理</w:t>
            </w:r>
          </w:p>
        </w:tc>
        <w:tc>
          <w:tcPr>
            <w:tcW w:w="1744" w:type="dxa"/>
            <w:noWrap w:val="0"/>
            <w:vAlign w:val="top"/>
          </w:tcPr>
          <w:p w14:paraId="5C75F76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导入及文件夹界面</w:t>
            </w:r>
          </w:p>
        </w:tc>
        <w:tc>
          <w:tcPr>
            <w:tcW w:w="1744" w:type="dxa"/>
            <w:noWrap w:val="0"/>
            <w:vAlign w:val="top"/>
          </w:tcPr>
          <w:p w14:paraId="29A0E08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</w:p>
        </w:tc>
        <w:tc>
          <w:tcPr>
            <w:tcW w:w="1744" w:type="dxa"/>
            <w:noWrap w:val="0"/>
            <w:vAlign w:val="top"/>
          </w:tcPr>
          <w:p w14:paraId="1991419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12</w:t>
            </w:r>
          </w:p>
        </w:tc>
      </w:tr>
      <w:tr w14:paraId="77F16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2923D74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3.1</w:t>
            </w:r>
          </w:p>
        </w:tc>
        <w:tc>
          <w:tcPr>
            <w:tcW w:w="1744" w:type="dxa"/>
            <w:noWrap w:val="0"/>
            <w:vAlign w:val="top"/>
          </w:tcPr>
          <w:p w14:paraId="2B112D9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问答链路</w:t>
            </w:r>
          </w:p>
        </w:tc>
        <w:tc>
          <w:tcPr>
            <w:tcW w:w="1744" w:type="dxa"/>
            <w:noWrap w:val="0"/>
            <w:vAlign w:val="top"/>
          </w:tcPr>
          <w:p w14:paraId="25E5075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流式问答与引用展示</w:t>
            </w:r>
          </w:p>
        </w:tc>
        <w:tc>
          <w:tcPr>
            <w:tcW w:w="1744" w:type="dxa"/>
            <w:noWrap w:val="0"/>
            <w:vAlign w:val="top"/>
          </w:tcPr>
          <w:p w14:paraId="297188A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</w:p>
        </w:tc>
        <w:tc>
          <w:tcPr>
            <w:tcW w:w="1744" w:type="dxa"/>
            <w:noWrap w:val="0"/>
            <w:vAlign w:val="top"/>
          </w:tcPr>
          <w:p w14:paraId="219DEA9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18</w:t>
            </w:r>
          </w:p>
        </w:tc>
      </w:tr>
      <w:tr w14:paraId="38FD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0BE9ED1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3.2</w:t>
            </w:r>
          </w:p>
        </w:tc>
        <w:tc>
          <w:tcPr>
            <w:tcW w:w="1744" w:type="dxa"/>
            <w:noWrap w:val="0"/>
            <w:vAlign w:val="top"/>
          </w:tcPr>
          <w:p w14:paraId="091C376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科目与章节</w:t>
            </w:r>
          </w:p>
        </w:tc>
        <w:tc>
          <w:tcPr>
            <w:tcW w:w="1744" w:type="dxa"/>
            <w:noWrap w:val="0"/>
            <w:vAlign w:val="top"/>
          </w:tcPr>
          <w:p w14:paraId="22AF940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四科19章及章节管理</w:t>
            </w:r>
          </w:p>
        </w:tc>
        <w:tc>
          <w:tcPr>
            <w:tcW w:w="1744" w:type="dxa"/>
            <w:noWrap w:val="0"/>
            <w:vAlign w:val="top"/>
          </w:tcPr>
          <w:p w14:paraId="6E883C37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邹鑫宇</w:t>
            </w:r>
          </w:p>
        </w:tc>
        <w:tc>
          <w:tcPr>
            <w:tcW w:w="1744" w:type="dxa"/>
            <w:noWrap w:val="0"/>
            <w:vAlign w:val="top"/>
          </w:tcPr>
          <w:p w14:paraId="41EFE32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15</w:t>
            </w:r>
          </w:p>
        </w:tc>
      </w:tr>
      <w:tr w14:paraId="1E2B1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5B737D5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3.3</w:t>
            </w:r>
          </w:p>
        </w:tc>
        <w:tc>
          <w:tcPr>
            <w:tcW w:w="1744" w:type="dxa"/>
            <w:noWrap w:val="0"/>
            <w:vAlign w:val="top"/>
          </w:tcPr>
          <w:p w14:paraId="3B708C4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练习与小结</w:t>
            </w:r>
          </w:p>
        </w:tc>
        <w:tc>
          <w:tcPr>
            <w:tcW w:w="1744" w:type="dxa"/>
            <w:noWrap w:val="0"/>
            <w:vAlign w:val="top"/>
          </w:tcPr>
          <w:p w14:paraId="7A62A55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出题、判分、错题</w:t>
            </w:r>
          </w:p>
        </w:tc>
        <w:tc>
          <w:tcPr>
            <w:tcW w:w="1744" w:type="dxa"/>
            <w:noWrap w:val="0"/>
            <w:vAlign w:val="top"/>
          </w:tcPr>
          <w:p w14:paraId="5AC8441C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邹鑫宇</w:t>
            </w:r>
          </w:p>
        </w:tc>
        <w:tc>
          <w:tcPr>
            <w:tcW w:w="1744" w:type="dxa"/>
            <w:noWrap w:val="0"/>
            <w:vAlign w:val="top"/>
          </w:tcPr>
          <w:p w14:paraId="337BCE3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12</w:t>
            </w:r>
          </w:p>
        </w:tc>
      </w:tr>
      <w:tr w14:paraId="6C85D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06F718C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4.1</w:t>
            </w:r>
          </w:p>
        </w:tc>
        <w:tc>
          <w:tcPr>
            <w:tcW w:w="1744" w:type="dxa"/>
            <w:noWrap w:val="0"/>
            <w:vAlign w:val="top"/>
          </w:tcPr>
          <w:p w14:paraId="4E1B9CE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工具化AI</w:t>
            </w:r>
          </w:p>
        </w:tc>
        <w:tc>
          <w:tcPr>
            <w:tcW w:w="1744" w:type="dxa"/>
            <w:noWrap w:val="0"/>
            <w:vAlign w:val="top"/>
          </w:tcPr>
          <w:p w14:paraId="27D1490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自然语言操作与确认</w:t>
            </w:r>
          </w:p>
        </w:tc>
        <w:tc>
          <w:tcPr>
            <w:tcW w:w="1744" w:type="dxa"/>
            <w:noWrap w:val="0"/>
            <w:vAlign w:val="top"/>
          </w:tcPr>
          <w:p w14:paraId="5E468937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</w:p>
        </w:tc>
        <w:tc>
          <w:tcPr>
            <w:tcW w:w="1744" w:type="dxa"/>
            <w:noWrap w:val="0"/>
            <w:vAlign w:val="top"/>
          </w:tcPr>
          <w:p w14:paraId="0D166C0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18</w:t>
            </w:r>
          </w:p>
        </w:tc>
      </w:tr>
      <w:tr w14:paraId="3937D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7935F23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4.2</w:t>
            </w:r>
          </w:p>
        </w:tc>
        <w:tc>
          <w:tcPr>
            <w:tcW w:w="1744" w:type="dxa"/>
            <w:noWrap w:val="0"/>
            <w:vAlign w:val="top"/>
          </w:tcPr>
          <w:p w14:paraId="705BE38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学习档案</w:t>
            </w:r>
          </w:p>
        </w:tc>
        <w:tc>
          <w:tcPr>
            <w:tcW w:w="1744" w:type="dxa"/>
            <w:noWrap w:val="0"/>
            <w:vAlign w:val="top"/>
          </w:tcPr>
          <w:p w14:paraId="32B315E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个人信息与易错提示</w:t>
            </w:r>
          </w:p>
        </w:tc>
        <w:tc>
          <w:tcPr>
            <w:tcW w:w="1744" w:type="dxa"/>
            <w:noWrap w:val="0"/>
            <w:vAlign w:val="top"/>
          </w:tcPr>
          <w:p w14:paraId="1ADC87E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邹鑫宇</w:t>
            </w:r>
          </w:p>
        </w:tc>
        <w:tc>
          <w:tcPr>
            <w:tcW w:w="1744" w:type="dxa"/>
            <w:noWrap w:val="0"/>
            <w:vAlign w:val="top"/>
          </w:tcPr>
          <w:p w14:paraId="7DCE2EE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18</w:t>
            </w:r>
          </w:p>
        </w:tc>
      </w:tr>
      <w:tr w14:paraId="163E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4C04D98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5.1</w:t>
            </w:r>
          </w:p>
        </w:tc>
        <w:tc>
          <w:tcPr>
            <w:tcW w:w="1744" w:type="dxa"/>
            <w:noWrap w:val="0"/>
            <w:vAlign w:val="top"/>
          </w:tcPr>
          <w:p w14:paraId="5CD1401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PC界面</w:t>
            </w:r>
          </w:p>
        </w:tc>
        <w:tc>
          <w:tcPr>
            <w:tcW w:w="1744" w:type="dxa"/>
            <w:noWrap w:val="0"/>
            <w:vAlign w:val="top"/>
          </w:tcPr>
          <w:p w14:paraId="0DA6E43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导航与交互页面</w:t>
            </w:r>
          </w:p>
        </w:tc>
        <w:tc>
          <w:tcPr>
            <w:tcW w:w="1744" w:type="dxa"/>
            <w:noWrap w:val="0"/>
            <w:vAlign w:val="top"/>
          </w:tcPr>
          <w:p w14:paraId="09E5D4D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许知恒</w:t>
            </w:r>
          </w:p>
        </w:tc>
        <w:tc>
          <w:tcPr>
            <w:tcW w:w="1744" w:type="dxa"/>
            <w:noWrap w:val="0"/>
            <w:vAlign w:val="top"/>
          </w:tcPr>
          <w:p w14:paraId="095C7DA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15</w:t>
            </w:r>
          </w:p>
        </w:tc>
      </w:tr>
      <w:tr w14:paraId="099B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1078BD6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5.2</w:t>
            </w:r>
          </w:p>
        </w:tc>
        <w:tc>
          <w:tcPr>
            <w:tcW w:w="1744" w:type="dxa"/>
            <w:noWrap w:val="0"/>
            <w:vAlign w:val="top"/>
          </w:tcPr>
          <w:p w14:paraId="4CDD60B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安装与分发</w:t>
            </w:r>
          </w:p>
        </w:tc>
        <w:tc>
          <w:tcPr>
            <w:tcW w:w="1744" w:type="dxa"/>
            <w:noWrap w:val="0"/>
            <w:vAlign w:val="top"/>
          </w:tcPr>
          <w:p w14:paraId="7A32295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启动脚本、安装说明</w:t>
            </w:r>
          </w:p>
        </w:tc>
        <w:tc>
          <w:tcPr>
            <w:tcW w:w="1744" w:type="dxa"/>
            <w:noWrap w:val="0"/>
            <w:vAlign w:val="top"/>
          </w:tcPr>
          <w:p w14:paraId="50D0D85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许知恒</w:t>
            </w:r>
          </w:p>
        </w:tc>
        <w:tc>
          <w:tcPr>
            <w:tcW w:w="1744" w:type="dxa"/>
            <w:noWrap w:val="0"/>
            <w:vAlign w:val="top"/>
          </w:tcPr>
          <w:p w14:paraId="0949D82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6</w:t>
            </w:r>
          </w:p>
        </w:tc>
      </w:tr>
      <w:tr w14:paraId="784D2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1B98D24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6.1</w:t>
            </w:r>
          </w:p>
        </w:tc>
        <w:tc>
          <w:tcPr>
            <w:tcW w:w="1744" w:type="dxa"/>
            <w:noWrap w:val="0"/>
            <w:vAlign w:val="top"/>
          </w:tcPr>
          <w:p w14:paraId="254FAE8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系统测试</w:t>
            </w:r>
          </w:p>
        </w:tc>
        <w:tc>
          <w:tcPr>
            <w:tcW w:w="1744" w:type="dxa"/>
            <w:noWrap w:val="0"/>
            <w:vAlign w:val="top"/>
          </w:tcPr>
          <w:p w14:paraId="4920D36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用例与测试记录</w:t>
            </w:r>
          </w:p>
        </w:tc>
        <w:tc>
          <w:tcPr>
            <w:tcW w:w="1744" w:type="dxa"/>
            <w:noWrap w:val="0"/>
            <w:vAlign w:val="top"/>
          </w:tcPr>
          <w:p w14:paraId="5F3ED09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许知恒</w:t>
            </w:r>
          </w:p>
        </w:tc>
        <w:tc>
          <w:tcPr>
            <w:tcW w:w="1744" w:type="dxa"/>
            <w:noWrap w:val="0"/>
            <w:vAlign w:val="top"/>
          </w:tcPr>
          <w:p w14:paraId="0D983F5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15</w:t>
            </w:r>
          </w:p>
        </w:tc>
      </w:tr>
      <w:tr w14:paraId="42461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2980A4E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6.2</w:t>
            </w:r>
          </w:p>
        </w:tc>
        <w:tc>
          <w:tcPr>
            <w:tcW w:w="1744" w:type="dxa"/>
            <w:noWrap w:val="0"/>
            <w:vAlign w:val="top"/>
          </w:tcPr>
          <w:p w14:paraId="2885D57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项目文档</w:t>
            </w:r>
          </w:p>
        </w:tc>
        <w:tc>
          <w:tcPr>
            <w:tcW w:w="1744" w:type="dxa"/>
            <w:noWrap w:val="0"/>
            <w:vAlign w:val="top"/>
          </w:tcPr>
          <w:p w14:paraId="04C0962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九份交付文档</w:t>
            </w:r>
          </w:p>
        </w:tc>
        <w:tc>
          <w:tcPr>
            <w:tcW w:w="1744" w:type="dxa"/>
            <w:noWrap w:val="0"/>
            <w:vAlign w:val="top"/>
          </w:tcPr>
          <w:p w14:paraId="00898B6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</w:t>
            </w:r>
          </w:p>
        </w:tc>
        <w:tc>
          <w:tcPr>
            <w:tcW w:w="1744" w:type="dxa"/>
            <w:noWrap w:val="0"/>
            <w:vAlign w:val="top"/>
          </w:tcPr>
          <w:p w14:paraId="772EF5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27</w:t>
            </w:r>
          </w:p>
        </w:tc>
      </w:tr>
      <w:tr w14:paraId="3A80A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482F280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6.3</w:t>
            </w:r>
          </w:p>
        </w:tc>
        <w:tc>
          <w:tcPr>
            <w:tcW w:w="1744" w:type="dxa"/>
            <w:noWrap w:val="0"/>
            <w:vAlign w:val="top"/>
          </w:tcPr>
          <w:p w14:paraId="5F0AAC7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答辩准备</w:t>
            </w:r>
          </w:p>
        </w:tc>
        <w:tc>
          <w:tcPr>
            <w:tcW w:w="1744" w:type="dxa"/>
            <w:noWrap w:val="0"/>
            <w:vAlign w:val="top"/>
          </w:tcPr>
          <w:p w14:paraId="1550960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演示脚本与材料</w:t>
            </w:r>
          </w:p>
        </w:tc>
        <w:tc>
          <w:tcPr>
            <w:tcW w:w="1744" w:type="dxa"/>
            <w:noWrap w:val="0"/>
            <w:vAlign w:val="top"/>
          </w:tcPr>
          <w:p w14:paraId="7559E20C">
            <w:pPr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</w:p>
        </w:tc>
        <w:tc>
          <w:tcPr>
            <w:tcW w:w="1744" w:type="dxa"/>
            <w:noWrap w:val="0"/>
            <w:vAlign w:val="top"/>
          </w:tcPr>
          <w:p w14:paraId="4E968C1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9</w:t>
            </w:r>
          </w:p>
        </w:tc>
      </w:tr>
      <w:tr w14:paraId="0004A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353D965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合计</w:t>
            </w:r>
          </w:p>
        </w:tc>
        <w:tc>
          <w:tcPr>
            <w:tcW w:w="1744" w:type="dxa"/>
            <w:noWrap w:val="0"/>
            <w:vAlign w:val="top"/>
          </w:tcPr>
          <w:p w14:paraId="397E249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八周</w:t>
            </w:r>
          </w:p>
        </w:tc>
        <w:tc>
          <w:tcPr>
            <w:tcW w:w="1744" w:type="dxa"/>
            <w:noWrap w:val="0"/>
            <w:vAlign w:val="top"/>
          </w:tcPr>
          <w:p w14:paraId="3297C88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含返工余量</w:t>
            </w:r>
          </w:p>
        </w:tc>
        <w:tc>
          <w:tcPr>
            <w:tcW w:w="1744" w:type="dxa"/>
            <w:noWrap w:val="0"/>
            <w:vAlign w:val="top"/>
          </w:tcPr>
          <w:p w14:paraId="51AE41A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三人</w:t>
            </w:r>
          </w:p>
        </w:tc>
        <w:tc>
          <w:tcPr>
            <w:tcW w:w="1744" w:type="dxa"/>
            <w:noWrap w:val="0"/>
            <w:vAlign w:val="top"/>
          </w:tcPr>
          <w:p w14:paraId="4078B7D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216</w:t>
            </w:r>
          </w:p>
        </w:tc>
      </w:tr>
    </w:tbl>
    <w:p w14:paraId="049D262D">
      <w:pPr>
        <w:pStyle w:val="3"/>
        <w:keepNext/>
        <w:pageBreakBefore/>
        <w:rPr>
          <w:rFonts w:hint="eastAsia"/>
        </w:rPr>
      </w:pPr>
      <w:bookmarkStart w:id="37" w:name="_Toc4824"/>
      <w:r>
        <w:rPr>
          <w:rFonts w:hint="eastAsia"/>
        </w:rPr>
        <w:t>A.2 产品规模估计</w:t>
      </w:r>
      <w:bookmarkEnd w:id="37"/>
    </w:p>
    <w:p w14:paraId="3B5DF7E4">
      <w:pPr>
        <w:keepNext w:val="0"/>
        <w:pageBreakBefore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参照2026-10-24填写版的规模资料，以约6000行代码作为规划量级，覆盖Python后端、原生JS、CSS和HTML；该量级用于工作量估算，不作为本次实测结果或完成证明。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3242"/>
        <w:gridCol w:w="2794"/>
      </w:tblGrid>
      <w:tr w14:paraId="7801A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84" w:type="dxa"/>
            <w:shd w:val="clear" w:color="auto" w:fill="D9D9D9"/>
            <w:noWrap w:val="0"/>
            <w:vAlign w:val="top"/>
          </w:tcPr>
          <w:p w14:paraId="0663E927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估计对象</w:t>
            </w:r>
          </w:p>
        </w:tc>
        <w:tc>
          <w:tcPr>
            <w:tcW w:w="3242" w:type="dxa"/>
            <w:shd w:val="clear" w:color="auto" w:fill="D9D9D9"/>
            <w:noWrap w:val="0"/>
            <w:vAlign w:val="top"/>
          </w:tcPr>
          <w:p w14:paraId="5702F19F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规划规模</w:t>
            </w:r>
          </w:p>
        </w:tc>
        <w:tc>
          <w:tcPr>
            <w:tcW w:w="2794" w:type="dxa"/>
            <w:shd w:val="clear" w:color="auto" w:fill="D9D9D9"/>
            <w:noWrap w:val="0"/>
            <w:vAlign w:val="top"/>
          </w:tcPr>
          <w:p w14:paraId="34BE9A42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口径说明</w:t>
            </w:r>
          </w:p>
        </w:tc>
      </w:tr>
      <w:tr w14:paraId="306F6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067164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课程内容</w:t>
            </w:r>
          </w:p>
        </w:tc>
        <w:tc>
          <w:tcPr>
            <w:tcW w:w="3242" w:type="dxa"/>
            <w:noWrap w:val="0"/>
            <w:vAlign w:val="top"/>
          </w:tcPr>
          <w:p w14:paraId="5D7DA098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四门课程、19章</w:t>
            </w:r>
          </w:p>
        </w:tc>
        <w:tc>
          <w:tcPr>
            <w:tcW w:w="2794" w:type="dxa"/>
            <w:noWrap w:val="0"/>
            <w:vAlign w:val="top"/>
          </w:tcPr>
          <w:p w14:paraId="7E1B6ED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与第1章范围一致</w:t>
            </w:r>
          </w:p>
        </w:tc>
      </w:tr>
      <w:tr w14:paraId="4792C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4E417A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功能模块</w:t>
            </w:r>
          </w:p>
        </w:tc>
        <w:tc>
          <w:tcPr>
            <w:tcW w:w="3242" w:type="dxa"/>
            <w:noWrap w:val="0"/>
            <w:vAlign w:val="top"/>
          </w:tcPr>
          <w:p w14:paraId="3724702A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资料、问答、学习、工具、档案</w:t>
            </w:r>
          </w:p>
        </w:tc>
        <w:tc>
          <w:tcPr>
            <w:tcW w:w="2794" w:type="dxa"/>
            <w:noWrap w:val="0"/>
            <w:vAlign w:val="top"/>
          </w:tcPr>
          <w:p w14:paraId="58A6BE3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PC端单用户流程</w:t>
            </w:r>
          </w:p>
        </w:tc>
      </w:tr>
      <w:tr w14:paraId="716E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73EEA03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交付文档</w:t>
            </w:r>
          </w:p>
        </w:tc>
        <w:tc>
          <w:tcPr>
            <w:tcW w:w="3242" w:type="dxa"/>
            <w:noWrap w:val="0"/>
            <w:vAlign w:val="top"/>
          </w:tcPr>
          <w:p w14:paraId="0FD5B276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九份课程文档</w:t>
            </w:r>
          </w:p>
        </w:tc>
        <w:tc>
          <w:tcPr>
            <w:tcW w:w="2794" w:type="dxa"/>
            <w:noWrap w:val="0"/>
            <w:vAlign w:val="top"/>
          </w:tcPr>
          <w:p w14:paraId="6260075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另附安装说明和日志</w:t>
            </w:r>
          </w:p>
        </w:tc>
      </w:tr>
      <w:tr w14:paraId="7D973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764F7C0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资料与数据</w:t>
            </w:r>
          </w:p>
        </w:tc>
        <w:tc>
          <w:tcPr>
            <w:tcW w:w="3242" w:type="dxa"/>
            <w:noWrap w:val="0"/>
            <w:vAlign w:val="top"/>
          </w:tcPr>
          <w:p w14:paraId="7951A2E0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按演示需要准备</w:t>
            </w:r>
          </w:p>
        </w:tc>
        <w:tc>
          <w:tcPr>
            <w:tcW w:w="2794" w:type="dxa"/>
            <w:noWrap w:val="0"/>
            <w:vAlign w:val="top"/>
          </w:tcPr>
          <w:p w14:paraId="18F394F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不把参考版数量视为本次实测</w:t>
            </w:r>
          </w:p>
        </w:tc>
      </w:tr>
    </w:tbl>
    <w:p w14:paraId="7EA791F9">
      <w:pPr>
        <w:pStyle w:val="3"/>
        <w:keepNext/>
        <w:pageBreakBefore w:val="0"/>
        <w:rPr>
          <w:rFonts w:hint="eastAsia"/>
        </w:rPr>
      </w:pPr>
      <w:bookmarkStart w:id="38" w:name="_Toc23123"/>
      <w:r>
        <w:rPr>
          <w:rFonts w:hint="eastAsia"/>
        </w:rPr>
        <w:t>A.3 工作量估计</w:t>
      </w:r>
      <w:bookmarkEnd w:id="38"/>
    </w:p>
    <w:p w14:paraId="2D9F77C3">
      <w:pPr>
        <w:keepNext w:val="0"/>
        <w:pageBreakBefore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采用WBS逐项估算并与团队容量校核：8周×3人×每人每周9小时＝216人时，含约30人时返工余量，不另行叠加；实际投入按周记录。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3242"/>
        <w:gridCol w:w="2794"/>
      </w:tblGrid>
      <w:tr w14:paraId="70D6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shd w:val="clear" w:color="auto" w:fill="D9D9D9"/>
            <w:noWrap w:val="0"/>
            <w:vAlign w:val="top"/>
          </w:tcPr>
          <w:p w14:paraId="2063530B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阶段</w:t>
            </w:r>
          </w:p>
        </w:tc>
        <w:tc>
          <w:tcPr>
            <w:tcW w:w="3242" w:type="dxa"/>
            <w:shd w:val="clear" w:color="auto" w:fill="D9D9D9"/>
            <w:noWrap w:val="0"/>
            <w:vAlign w:val="top"/>
          </w:tcPr>
          <w:p w14:paraId="2FE6594B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计划人时</w:t>
            </w:r>
          </w:p>
        </w:tc>
        <w:tc>
          <w:tcPr>
            <w:tcW w:w="2794" w:type="dxa"/>
            <w:shd w:val="clear" w:color="auto" w:fill="D9D9D9"/>
            <w:noWrap w:val="0"/>
            <w:vAlign w:val="top"/>
          </w:tcPr>
          <w:p w14:paraId="79F4EC3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对应任务</w:t>
            </w:r>
          </w:p>
        </w:tc>
      </w:tr>
      <w:tr w14:paraId="37838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9C9C07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需求与选型（第1周）</w:t>
            </w:r>
          </w:p>
        </w:tc>
        <w:tc>
          <w:tcPr>
            <w:tcW w:w="3242" w:type="dxa"/>
            <w:noWrap w:val="0"/>
            <w:vAlign w:val="top"/>
          </w:tcPr>
          <w:p w14:paraId="2C1ADA4F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24</w:t>
            </w:r>
          </w:p>
        </w:tc>
        <w:tc>
          <w:tcPr>
            <w:tcW w:w="2794" w:type="dxa"/>
            <w:noWrap w:val="0"/>
            <w:vAlign w:val="top"/>
          </w:tcPr>
          <w:p w14:paraId="05ECD01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1.1—1.2</w:t>
            </w:r>
          </w:p>
        </w:tc>
      </w:tr>
      <w:tr w14:paraId="69BD1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342EFC4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资料与问答（第2—3周）</w:t>
            </w:r>
          </w:p>
        </w:tc>
        <w:tc>
          <w:tcPr>
            <w:tcW w:w="3242" w:type="dxa"/>
            <w:noWrap w:val="0"/>
            <w:vAlign w:val="top"/>
          </w:tcPr>
          <w:p w14:paraId="6E5A0EA8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57</w:t>
            </w:r>
          </w:p>
        </w:tc>
        <w:tc>
          <w:tcPr>
            <w:tcW w:w="2794" w:type="dxa"/>
            <w:noWrap w:val="0"/>
            <w:vAlign w:val="top"/>
          </w:tcPr>
          <w:p w14:paraId="7E936EB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2.1—2.3、3.1</w:t>
            </w:r>
          </w:p>
        </w:tc>
      </w:tr>
      <w:tr w14:paraId="2862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20250A8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科目学习（第4周）</w:t>
            </w:r>
          </w:p>
        </w:tc>
        <w:tc>
          <w:tcPr>
            <w:tcW w:w="3242" w:type="dxa"/>
            <w:noWrap w:val="0"/>
            <w:vAlign w:val="top"/>
          </w:tcPr>
          <w:p w14:paraId="694C2561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27</w:t>
            </w:r>
          </w:p>
        </w:tc>
        <w:tc>
          <w:tcPr>
            <w:tcW w:w="2794" w:type="dxa"/>
            <w:noWrap w:val="0"/>
            <w:vAlign w:val="top"/>
          </w:tcPr>
          <w:p w14:paraId="329CB63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3.2—3.3</w:t>
            </w:r>
          </w:p>
        </w:tc>
      </w:tr>
      <w:tr w14:paraId="464B1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0043DA0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工具与集成（第5—6周）</w:t>
            </w:r>
          </w:p>
        </w:tc>
        <w:tc>
          <w:tcPr>
            <w:tcW w:w="3242" w:type="dxa"/>
            <w:noWrap w:val="0"/>
            <w:vAlign w:val="top"/>
          </w:tcPr>
          <w:p w14:paraId="73F8AD4E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57</w:t>
            </w:r>
          </w:p>
        </w:tc>
        <w:tc>
          <w:tcPr>
            <w:tcW w:w="2794" w:type="dxa"/>
            <w:noWrap w:val="0"/>
            <w:vAlign w:val="top"/>
          </w:tcPr>
          <w:p w14:paraId="08130CF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4.1—4.2、5.1—5.2</w:t>
            </w:r>
          </w:p>
        </w:tc>
      </w:tr>
      <w:tr w14:paraId="53CD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36C52FC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测试与交付（第7—8周）</w:t>
            </w:r>
          </w:p>
        </w:tc>
        <w:tc>
          <w:tcPr>
            <w:tcW w:w="3242" w:type="dxa"/>
            <w:noWrap w:val="0"/>
            <w:vAlign w:val="top"/>
          </w:tcPr>
          <w:p w14:paraId="313FBAB7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51</w:t>
            </w:r>
          </w:p>
        </w:tc>
        <w:tc>
          <w:tcPr>
            <w:tcW w:w="2794" w:type="dxa"/>
            <w:noWrap w:val="0"/>
            <w:vAlign w:val="top"/>
          </w:tcPr>
          <w:p w14:paraId="3C3EC78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6.1—6.3</w:t>
            </w:r>
          </w:p>
        </w:tc>
      </w:tr>
      <w:tr w14:paraId="42A28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118A921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合计</w:t>
            </w:r>
          </w:p>
        </w:tc>
        <w:tc>
          <w:tcPr>
            <w:tcW w:w="3242" w:type="dxa"/>
            <w:noWrap w:val="0"/>
            <w:vAlign w:val="top"/>
          </w:tcPr>
          <w:p w14:paraId="2BB66199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216</w:t>
            </w:r>
          </w:p>
        </w:tc>
        <w:tc>
          <w:tcPr>
            <w:tcW w:w="2794" w:type="dxa"/>
            <w:noWrap w:val="0"/>
            <w:vAlign w:val="top"/>
          </w:tcPr>
          <w:p w14:paraId="7B1017B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与第6章保持一致</w:t>
            </w:r>
          </w:p>
        </w:tc>
      </w:tr>
    </w:tbl>
    <w:p w14:paraId="55994339">
      <w:pPr>
        <w:pStyle w:val="3"/>
        <w:keepNext/>
        <w:pageBreakBefore w:val="0"/>
        <w:rPr>
          <w:rFonts w:hint="eastAsia"/>
        </w:rPr>
      </w:pPr>
      <w:bookmarkStart w:id="39" w:name="_Toc5472"/>
      <w:r>
        <w:rPr>
          <w:rFonts w:hint="eastAsia"/>
        </w:rPr>
        <w:t>A.4 成本估计</w:t>
      </w:r>
      <w:bookmarkEnd w:id="39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3242"/>
        <w:gridCol w:w="2794"/>
      </w:tblGrid>
      <w:tr w14:paraId="3DDC3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shd w:val="clear" w:color="auto" w:fill="D9D9D9"/>
            <w:noWrap w:val="0"/>
            <w:vAlign w:val="top"/>
          </w:tcPr>
          <w:p w14:paraId="668F1ECC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成本项</w:t>
            </w:r>
          </w:p>
        </w:tc>
        <w:tc>
          <w:tcPr>
            <w:tcW w:w="3242" w:type="dxa"/>
            <w:shd w:val="clear" w:color="auto" w:fill="D9D9D9"/>
            <w:noWrap w:val="0"/>
            <w:vAlign w:val="top"/>
          </w:tcPr>
          <w:p w14:paraId="3FB19A4B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预算</w:t>
            </w:r>
          </w:p>
        </w:tc>
        <w:tc>
          <w:tcPr>
            <w:tcW w:w="2794" w:type="dxa"/>
            <w:shd w:val="clear" w:color="auto" w:fill="D9D9D9"/>
            <w:noWrap w:val="0"/>
            <w:vAlign w:val="top"/>
          </w:tcPr>
          <w:p w14:paraId="2559B856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估算依据</w:t>
            </w:r>
          </w:p>
        </w:tc>
      </w:tr>
      <w:tr w14:paraId="5DE01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7E5F491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模型API调用</w:t>
            </w:r>
          </w:p>
        </w:tc>
        <w:tc>
          <w:tcPr>
            <w:tcW w:w="3242" w:type="dxa"/>
            <w:noWrap w:val="0"/>
            <w:vAlign w:val="top"/>
          </w:tcPr>
          <w:p w14:paraId="7D659A60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不超过100元</w:t>
            </w:r>
          </w:p>
        </w:tc>
        <w:tc>
          <w:tcPr>
            <w:tcW w:w="2794" w:type="dxa"/>
            <w:noWrap w:val="0"/>
            <w:vAlign w:val="top"/>
          </w:tcPr>
          <w:p w14:paraId="6A19DDC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调试与演示额度，待小组确认</w:t>
            </w:r>
          </w:p>
        </w:tc>
      </w:tr>
      <w:tr w14:paraId="2A0AA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7CAECD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已有设备与软件</w:t>
            </w:r>
          </w:p>
        </w:tc>
        <w:tc>
          <w:tcPr>
            <w:tcW w:w="3242" w:type="dxa"/>
            <w:noWrap w:val="0"/>
            <w:vAlign w:val="top"/>
          </w:tcPr>
          <w:p w14:paraId="74F36886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新增0元</w:t>
            </w:r>
          </w:p>
        </w:tc>
        <w:tc>
          <w:tcPr>
            <w:tcW w:w="2794" w:type="dxa"/>
            <w:noWrap w:val="0"/>
            <w:vAlign w:val="top"/>
          </w:tcPr>
          <w:p w14:paraId="04CB693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使用已有或免费资源</w:t>
            </w:r>
          </w:p>
        </w:tc>
      </w:tr>
      <w:tr w14:paraId="57264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7D8BD8F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学生人力</w:t>
            </w:r>
          </w:p>
        </w:tc>
        <w:tc>
          <w:tcPr>
            <w:tcW w:w="3242" w:type="dxa"/>
            <w:noWrap w:val="0"/>
            <w:vAlign w:val="top"/>
          </w:tcPr>
          <w:p w14:paraId="2EE2C850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216人时</w:t>
            </w:r>
          </w:p>
        </w:tc>
        <w:tc>
          <w:tcPr>
            <w:tcW w:w="2794" w:type="dxa"/>
            <w:noWrap w:val="0"/>
            <w:vAlign w:val="top"/>
          </w:tcPr>
          <w:p w14:paraId="6E9BD91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单独统计，不折算现金</w:t>
            </w:r>
          </w:p>
        </w:tc>
      </w:tr>
      <w:tr w14:paraId="759A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74657D5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新增现金合计</w:t>
            </w:r>
          </w:p>
        </w:tc>
        <w:tc>
          <w:tcPr>
            <w:tcW w:w="3242" w:type="dxa"/>
            <w:noWrap w:val="0"/>
            <w:vAlign w:val="top"/>
          </w:tcPr>
          <w:p w14:paraId="42857126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不超过100元</w:t>
            </w:r>
          </w:p>
        </w:tc>
        <w:tc>
          <w:tcPr>
            <w:tcW w:w="2794" w:type="dxa"/>
            <w:noWrap w:val="0"/>
            <w:vAlign w:val="top"/>
          </w:tcPr>
          <w:p w14:paraId="794CEA0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非已支出，实际按账单登记</w:t>
            </w:r>
          </w:p>
        </w:tc>
      </w:tr>
    </w:tbl>
    <w:p w14:paraId="29C82416">
      <w:pPr>
        <w:keepNext w:val="0"/>
        <w:pageBreakBefore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预算不足时先评估并申请变更，不直接增加支出；不采购GPU，不安排模型训练或手机端适配。</w:t>
      </w:r>
    </w:p>
    <w:p w14:paraId="7E98B3C4">
      <w:pPr>
        <w:pStyle w:val="2"/>
        <w:pageBreakBefore/>
        <w:spacing w:before="175" w:after="175"/>
        <w:rPr>
          <w:rFonts w:hint="eastAsia"/>
        </w:rPr>
      </w:pPr>
      <w:bookmarkStart w:id="40" w:name="_Toc8817"/>
      <w:r>
        <w:rPr>
          <w:rFonts w:hint="eastAsia"/>
        </w:rPr>
        <w:t>附录B 项目计划审批</w:t>
      </w:r>
      <w:bookmarkEnd w:id="40"/>
    </w:p>
    <w:p w14:paraId="480C3669">
      <w:pPr>
        <w:pStyle w:val="3"/>
        <w:keepNext/>
        <w:pageBreakBefore w:val="0"/>
        <w:rPr>
          <w:rFonts w:hint="eastAsia"/>
        </w:rPr>
      </w:pPr>
      <w:bookmarkStart w:id="41" w:name="_Toc10370"/>
      <w:r>
        <w:rPr>
          <w:rFonts w:hint="eastAsia"/>
        </w:rPr>
        <w:t>B.1 项目计划基本信息</w:t>
      </w:r>
      <w:bookmarkEnd w:id="4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8"/>
        <w:gridCol w:w="5252"/>
      </w:tblGrid>
      <w:tr w14:paraId="16A6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shd w:val="clear" w:color="auto" w:fill="D9D9D9"/>
            <w:noWrap w:val="0"/>
            <w:vAlign w:val="top"/>
          </w:tcPr>
          <w:p w14:paraId="2D354346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项目</w:t>
            </w:r>
          </w:p>
        </w:tc>
        <w:tc>
          <w:tcPr>
            <w:tcW w:w="5252" w:type="dxa"/>
            <w:shd w:val="clear" w:color="auto" w:fill="D9D9D9"/>
            <w:noWrap w:val="0"/>
            <w:vAlign w:val="top"/>
          </w:tcPr>
          <w:p w14:paraId="5A145E2C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内容</w:t>
            </w:r>
          </w:p>
        </w:tc>
      </w:tr>
      <w:tr w14:paraId="0ADD7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1DB614E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项目名称</w:t>
            </w:r>
          </w:p>
        </w:tc>
        <w:tc>
          <w:tcPr>
            <w:tcW w:w="5252" w:type="dxa"/>
            <w:noWrap w:val="0"/>
            <w:vAlign w:val="top"/>
          </w:tcPr>
          <w:p w14:paraId="5CC0B9E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计算机课程学习助手（CSLA）</w:t>
            </w:r>
          </w:p>
        </w:tc>
      </w:tr>
      <w:tr w14:paraId="3FD8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241DBA8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文件标识 / 版本</w:t>
            </w:r>
          </w:p>
        </w:tc>
        <w:tc>
          <w:tcPr>
            <w:tcW w:w="5252" w:type="dxa"/>
            <w:noWrap w:val="0"/>
            <w:vAlign w:val="top"/>
          </w:tcPr>
          <w:p w14:paraId="3BE9F90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CSLA-PP-PLAN / 0.4草稿</w:t>
            </w:r>
          </w:p>
        </w:tc>
      </w:tr>
      <w:tr w14:paraId="5C97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1E4C4DA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编制日期</w:t>
            </w:r>
          </w:p>
        </w:tc>
        <w:tc>
          <w:tcPr>
            <w:tcW w:w="5252" w:type="dxa"/>
            <w:noWrap w:val="0"/>
            <w:vAlign w:val="top"/>
          </w:tcPr>
          <w:p w14:paraId="61B24DC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2026-10-26</w:t>
            </w:r>
          </w:p>
        </w:tc>
      </w:tr>
      <w:tr w14:paraId="321A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04AAC51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编制与参与人员</w:t>
            </w:r>
          </w:p>
        </w:tc>
        <w:tc>
          <w:tcPr>
            <w:tcW w:w="5252" w:type="dxa"/>
            <w:noWrap w:val="0"/>
            <w:vAlign w:val="top"/>
          </w:tcPr>
          <w:p w14:paraId="1B6BA92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宗思延</w:t>
            </w:r>
            <w:r>
              <w:rPr>
                <w:rFonts w:hint="eastAsia"/>
                <w:sz w:val="18"/>
                <w:lang w:eastAsia="zh-CN"/>
              </w:rPr>
              <w:t>汇总，</w:t>
            </w:r>
            <w:r>
              <w:rPr>
                <w:rFonts w:hint="eastAsia"/>
                <w:sz w:val="18"/>
                <w:lang w:val="en-US" w:eastAsia="zh-CN"/>
              </w:rPr>
              <w:t>邹鑫宇</w:t>
            </w:r>
            <w:r>
              <w:rPr>
                <w:rFonts w:hint="eastAsia"/>
                <w:sz w:val="18"/>
                <w:lang w:eastAsia="zh-CN"/>
              </w:rPr>
              <w:t>、</w:t>
            </w:r>
            <w:r>
              <w:rPr>
                <w:rFonts w:hint="eastAsia"/>
                <w:sz w:val="18"/>
                <w:lang w:val="en-US" w:eastAsia="zh-CN"/>
              </w:rPr>
              <w:t>许知恒</w:t>
            </w:r>
            <w:r>
              <w:rPr>
                <w:rFonts w:hint="eastAsia"/>
                <w:sz w:val="18"/>
                <w:lang w:eastAsia="zh-CN"/>
              </w:rPr>
              <w:t>参与；</w:t>
            </w:r>
            <w:bookmarkStart w:id="46" w:name="_GoBack"/>
            <w:bookmarkEnd w:id="46"/>
          </w:p>
        </w:tc>
      </w:tr>
      <w:tr w14:paraId="092A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4426972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周期 / 估算</w:t>
            </w:r>
          </w:p>
        </w:tc>
        <w:tc>
          <w:tcPr>
            <w:tcW w:w="5252" w:type="dxa"/>
            <w:noWrap w:val="0"/>
            <w:vAlign w:val="top"/>
          </w:tcPr>
          <w:p w14:paraId="2CDD9B7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八周、216人时；新增现金不超过100元</w:t>
            </w:r>
          </w:p>
        </w:tc>
      </w:tr>
      <w:tr w14:paraId="0A95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5344F05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审批人 / 状态</w:t>
            </w:r>
          </w:p>
        </w:tc>
        <w:tc>
          <w:tcPr>
            <w:tcW w:w="5252" w:type="dxa"/>
            <w:noWrap w:val="0"/>
            <w:vAlign w:val="top"/>
          </w:tcPr>
          <w:p w14:paraId="77B18E2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指导教师；待评审，未批准</w:t>
            </w:r>
          </w:p>
        </w:tc>
      </w:tr>
    </w:tbl>
    <w:p w14:paraId="6839D653">
      <w:pPr>
        <w:pStyle w:val="3"/>
        <w:keepNext/>
        <w:pageBreakBefore w:val="0"/>
        <w:rPr>
          <w:rFonts w:hint="eastAsia"/>
        </w:rPr>
      </w:pPr>
      <w:bookmarkStart w:id="42" w:name="_Toc5810"/>
      <w:r>
        <w:rPr>
          <w:rFonts w:hint="eastAsia"/>
        </w:rPr>
        <w:t>B.2 审查项目计划</w:t>
      </w:r>
      <w:bookmarkEnd w:id="42"/>
    </w:p>
    <w:p w14:paraId="56AEBD36">
      <w:pPr>
        <w:rPr>
          <w:rFonts w:hint="eastAsia" w:eastAsia="宋体"/>
          <w:b/>
          <w:bCs/>
          <w:i w:val="0"/>
          <w:iCs w:val="0"/>
          <w:lang w:eastAsia="zh-CN"/>
        </w:rPr>
      </w:pPr>
      <w:r>
        <w:rPr>
          <w:rFonts w:hint="eastAsia"/>
          <w:b/>
          <w:bCs/>
          <w:i w:val="0"/>
          <w:iCs w:val="0"/>
          <w:lang w:eastAsia="zh-CN"/>
        </w:rPr>
        <w:t>本计划提交评审，审批信息由有权审批人填写。</w:t>
      </w:r>
    </w:p>
    <w:p w14:paraId="55E2B451">
      <w:pPr>
        <w:rPr>
          <w:rFonts w:hint="eastAsia" w:eastAsia="宋体"/>
          <w:b/>
          <w:bCs/>
          <w:i w:val="0"/>
          <w:iCs w:val="0"/>
          <w:lang w:eastAsia="zh-CN"/>
        </w:rPr>
      </w:pPr>
      <w:r>
        <w:rPr>
          <w:rFonts w:hint="eastAsia"/>
          <w:b/>
          <w:bCs/>
          <w:i w:val="0"/>
          <w:iCs w:val="0"/>
          <w:lang w:eastAsia="zh-CN"/>
        </w:rPr>
        <w:t>（1）指导教师参照下表审查目标、范围、资源、工时与进度。</w:t>
      </w:r>
    </w:p>
    <w:p w14:paraId="2842CA44">
      <w:pPr>
        <w:rPr>
          <w:rFonts w:hint="eastAsia" w:eastAsia="宋体"/>
          <w:lang w:eastAsia="zh-CN"/>
        </w:rPr>
      </w:pPr>
      <w:r>
        <w:rPr>
          <w:rFonts w:hint="eastAsia"/>
          <w:b/>
          <w:bCs/>
          <w:i w:val="0"/>
          <w:iCs w:val="0"/>
          <w:lang w:eastAsia="zh-CN"/>
        </w:rPr>
        <w:t>（2）本项目为课程项目，合同客户审批不适用；不预填通过结论或代签。</w:t>
      </w:r>
    </w:p>
    <w:p w14:paraId="2BF051A7">
      <w:pPr>
        <w:rPr>
          <w:rFonts w:hint="eastAsia"/>
          <w:i w:val="0"/>
          <w:iCs w:val="0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  <w:gridCol w:w="4020"/>
      </w:tblGrid>
      <w:tr w14:paraId="6BE0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shd w:val="clear" w:color="auto" w:fill="D9D9D9"/>
            <w:noWrap w:val="0"/>
            <w:vAlign w:val="top"/>
          </w:tcPr>
          <w:p w14:paraId="783AD652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项目计划检查表</w:t>
            </w:r>
          </w:p>
        </w:tc>
        <w:tc>
          <w:tcPr>
            <w:tcW w:w="4020" w:type="dxa"/>
            <w:shd w:val="clear" w:color="auto" w:fill="D9D9D9"/>
            <w:noWrap w:val="0"/>
            <w:vAlign w:val="top"/>
          </w:tcPr>
          <w:p w14:paraId="60CCDFF0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结论</w:t>
            </w:r>
          </w:p>
        </w:tc>
      </w:tr>
      <w:tr w14:paraId="38BEF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5B776C8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项目的目标明确吗？可以验证吗？</w:t>
            </w:r>
          </w:p>
        </w:tc>
        <w:tc>
          <w:tcPr>
            <w:tcW w:w="4020" w:type="dxa"/>
            <w:noWrap w:val="0"/>
            <w:vAlign w:val="top"/>
          </w:tcPr>
          <w:p w14:paraId="7AC2AF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4E6C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5D2722C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项目的范围清楚吗？</w:t>
            </w:r>
          </w:p>
        </w:tc>
        <w:tc>
          <w:tcPr>
            <w:tcW w:w="4020" w:type="dxa"/>
            <w:noWrap w:val="0"/>
            <w:vAlign w:val="top"/>
          </w:tcPr>
          <w:p w14:paraId="055C1DF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3096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6D2B0AF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对项目的规模和复杂性的估计可信吗？</w:t>
            </w:r>
          </w:p>
        </w:tc>
        <w:tc>
          <w:tcPr>
            <w:tcW w:w="4020" w:type="dxa"/>
            <w:noWrap w:val="0"/>
            <w:vAlign w:val="top"/>
          </w:tcPr>
          <w:p w14:paraId="244BAB1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343B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7799823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对项目的工作量估计可信吗？ </w:t>
            </w:r>
          </w:p>
        </w:tc>
        <w:tc>
          <w:tcPr>
            <w:tcW w:w="4020" w:type="dxa"/>
            <w:noWrap w:val="0"/>
            <w:vAlign w:val="top"/>
          </w:tcPr>
          <w:p w14:paraId="0F84125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43EDC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28F8497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对项目的成本估计可信吗？</w:t>
            </w:r>
          </w:p>
        </w:tc>
        <w:tc>
          <w:tcPr>
            <w:tcW w:w="4020" w:type="dxa"/>
            <w:noWrap w:val="0"/>
            <w:vAlign w:val="top"/>
          </w:tcPr>
          <w:p w14:paraId="0CE4312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751D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17578EC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项目的过程控制方案合理吗？</w:t>
            </w:r>
          </w:p>
        </w:tc>
        <w:tc>
          <w:tcPr>
            <w:tcW w:w="4020" w:type="dxa"/>
            <w:noWrap w:val="0"/>
            <w:vAlign w:val="top"/>
          </w:tcPr>
          <w:p w14:paraId="75F7953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23149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7716BC7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项目所有角色的职责清楚吗？</w:t>
            </w:r>
          </w:p>
          <w:p w14:paraId="3D31863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人员安排合理吗？</w:t>
            </w:r>
          </w:p>
        </w:tc>
        <w:tc>
          <w:tcPr>
            <w:tcW w:w="4020" w:type="dxa"/>
            <w:noWrap w:val="0"/>
            <w:vAlign w:val="top"/>
          </w:tcPr>
          <w:p w14:paraId="713B4B5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7DE85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1E1A88A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项目所需的软件硬件资源合理吗？ </w:t>
            </w:r>
          </w:p>
        </w:tc>
        <w:tc>
          <w:tcPr>
            <w:tcW w:w="4020" w:type="dxa"/>
            <w:noWrap w:val="0"/>
            <w:vAlign w:val="top"/>
          </w:tcPr>
          <w:p w14:paraId="4DB284E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6DC44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5C477C2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项目开支计划合理吗？</w:t>
            </w:r>
          </w:p>
        </w:tc>
        <w:tc>
          <w:tcPr>
            <w:tcW w:w="4020" w:type="dxa"/>
            <w:noWrap w:val="0"/>
            <w:vAlign w:val="top"/>
          </w:tcPr>
          <w:p w14:paraId="2E37FE9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28E77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4311FD1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任务分配合理吗？</w:t>
            </w:r>
          </w:p>
          <w:p w14:paraId="4799A66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进度合理吗？</w:t>
            </w:r>
          </w:p>
        </w:tc>
        <w:tc>
          <w:tcPr>
            <w:tcW w:w="4020" w:type="dxa"/>
            <w:noWrap w:val="0"/>
            <w:vAlign w:val="top"/>
          </w:tcPr>
          <w:p w14:paraId="3710B34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2DD2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00EA401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其他需核查事项</w:t>
            </w:r>
          </w:p>
        </w:tc>
        <w:tc>
          <w:tcPr>
            <w:tcW w:w="4020" w:type="dxa"/>
            <w:noWrap w:val="0"/>
            <w:vAlign w:val="top"/>
          </w:tcPr>
          <w:p w14:paraId="3F5D6DF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</w:tbl>
    <w:p w14:paraId="5FC00894">
      <w:pPr>
        <w:pStyle w:val="3"/>
        <w:keepNext/>
        <w:pageBreakBefore/>
        <w:rPr>
          <w:rFonts w:hint="eastAsia"/>
        </w:rPr>
      </w:pPr>
      <w:bookmarkStart w:id="43" w:name="_Toc29289"/>
      <w:r>
        <w:rPr>
          <w:rFonts w:hint="eastAsia"/>
        </w:rPr>
        <w:t>B.3 高级经理审批意见</w:t>
      </w:r>
      <w:bookmarkEnd w:id="43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7044"/>
      </w:tblGrid>
      <w:tr w14:paraId="7FAA4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59AE6B76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18"/>
              </w:rPr>
              <w:t>审批结论</w:t>
            </w:r>
          </w:p>
        </w:tc>
        <w:tc>
          <w:tcPr>
            <w:tcW w:w="7044" w:type="dxa"/>
            <w:noWrap w:val="0"/>
            <w:vAlign w:val="top"/>
          </w:tcPr>
          <w:p w14:paraId="73158C0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[  ] 批准该计划 </w:t>
            </w:r>
          </w:p>
          <w:p w14:paraId="4B260526">
            <w:pPr>
              <w:pStyle w:val="8"/>
              <w:rPr>
                <w:rFonts w:hint="eastAsia"/>
                <w:b/>
                <w:bCs/>
              </w:rPr>
            </w:pPr>
            <w:r>
              <w:rPr>
                <w:rFonts w:hint="eastAsia"/>
                <w:i w:val="0"/>
                <w:iCs w:val="0"/>
                <w:sz w:val="18"/>
              </w:rPr>
              <w:t>[  ] 不批准</w:t>
            </w:r>
          </w:p>
        </w:tc>
      </w:tr>
      <w:tr w14:paraId="7F7CA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124BB335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</w:p>
          <w:p w14:paraId="778E33F6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18"/>
              </w:rPr>
              <w:t>意见建议</w:t>
            </w:r>
          </w:p>
        </w:tc>
        <w:tc>
          <w:tcPr>
            <w:tcW w:w="7044" w:type="dxa"/>
            <w:noWrap w:val="0"/>
            <w:vAlign w:val="top"/>
          </w:tcPr>
          <w:p w14:paraId="1EB00599">
            <w:pPr>
              <w:pStyle w:val="8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待审批人填写意见。</w:t>
            </w:r>
          </w:p>
          <w:p w14:paraId="206A98B7">
            <w:pPr>
              <w:pStyle w:val="8"/>
              <w:rPr>
                <w:rFonts w:hint="eastAsia"/>
                <w:b/>
                <w:bCs/>
              </w:rPr>
            </w:pPr>
          </w:p>
          <w:p w14:paraId="00C93A6A">
            <w:pPr>
              <w:pStyle w:val="8"/>
              <w:rPr>
                <w:rFonts w:hint="eastAsia"/>
                <w:b/>
                <w:bCs/>
              </w:rPr>
            </w:pPr>
          </w:p>
          <w:p w14:paraId="1D902919">
            <w:pPr>
              <w:pStyle w:val="8"/>
              <w:rPr>
                <w:rFonts w:hint="eastAsia"/>
                <w:b/>
                <w:bCs/>
              </w:rPr>
            </w:pPr>
          </w:p>
          <w:p w14:paraId="1109AD5C">
            <w:pPr>
              <w:pStyle w:val="8"/>
              <w:rPr>
                <w:rFonts w:hint="eastAsia"/>
                <w:b/>
                <w:bCs/>
              </w:rPr>
            </w:pPr>
          </w:p>
        </w:tc>
      </w:tr>
      <w:tr w14:paraId="3833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4D1E78DB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</w:p>
          <w:p w14:paraId="7249075A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18"/>
              </w:rPr>
              <w:t>机构领导签字</w:t>
            </w:r>
          </w:p>
        </w:tc>
        <w:tc>
          <w:tcPr>
            <w:tcW w:w="7044" w:type="dxa"/>
            <w:noWrap w:val="0"/>
            <w:vAlign w:val="top"/>
          </w:tcPr>
          <w:p w14:paraId="180DA13F">
            <w:pPr>
              <w:pStyle w:val="8"/>
              <w:rPr>
                <w:rFonts w:hint="eastAsia"/>
                <w:b/>
                <w:bCs/>
              </w:rPr>
            </w:pPr>
          </w:p>
          <w:p w14:paraId="7086186E">
            <w:pPr>
              <w:pStyle w:val="8"/>
              <w:rPr>
                <w:rFonts w:hint="eastAsia"/>
                <w:b/>
                <w:bCs/>
              </w:rPr>
            </w:pPr>
          </w:p>
          <w:p w14:paraId="21C8A96C">
            <w:pPr>
              <w:pStyle w:val="8"/>
              <w:rPr>
                <w:rFonts w:hint="eastAsia"/>
                <w:b/>
                <w:bCs/>
              </w:rPr>
            </w:pPr>
          </w:p>
        </w:tc>
      </w:tr>
    </w:tbl>
    <w:p w14:paraId="662685C9">
      <w:pPr>
        <w:pStyle w:val="8"/>
        <w:rPr>
          <w:rFonts w:hint="eastAsia"/>
          <w:b/>
          <w:bCs/>
        </w:rPr>
      </w:pPr>
    </w:p>
    <w:p w14:paraId="3C278BB9">
      <w:pPr>
        <w:rPr>
          <w:rFonts w:hint="eastAsia"/>
          <w:i w:val="0"/>
          <w:iCs w:val="0"/>
        </w:rPr>
      </w:pPr>
    </w:p>
    <w:p w14:paraId="4A4CD52C">
      <w:pPr>
        <w:rPr>
          <w:rFonts w:hint="eastAsia"/>
        </w:rPr>
      </w:pPr>
    </w:p>
    <w:p w14:paraId="6B85B89D">
      <w:pPr>
        <w:pStyle w:val="2"/>
        <w:pageBreakBefore/>
        <w:spacing w:before="175" w:after="175"/>
        <w:rPr>
          <w:rFonts w:hint="eastAsia"/>
          <w:sz w:val="28"/>
        </w:rPr>
      </w:pPr>
      <w:bookmarkStart w:id="44" w:name="_Toc520268578"/>
      <w:bookmarkStart w:id="45" w:name="_Toc13854"/>
      <w:r>
        <w:rPr>
          <w:rFonts w:hint="eastAsia"/>
        </w:rPr>
        <w:t>附录C 项目计划</w:t>
      </w:r>
      <w:bookmarkEnd w:id="44"/>
      <w:r>
        <w:rPr>
          <w:rFonts w:hint="eastAsia"/>
        </w:rPr>
        <w:t>变更控制报告</w:t>
      </w:r>
      <w:bookmarkEnd w:id="45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6596"/>
      </w:tblGrid>
      <w:tr w14:paraId="0C25D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 w14:paraId="605D333D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项目计划的变更申请</w:t>
            </w:r>
          </w:p>
        </w:tc>
      </w:tr>
      <w:tr w14:paraId="48443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5C976907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申请变更的</w:t>
            </w:r>
          </w:p>
          <w:p w14:paraId="04388502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《项目计划》</w:t>
            </w:r>
          </w:p>
        </w:tc>
        <w:tc>
          <w:tcPr>
            <w:tcW w:w="6596" w:type="dxa"/>
            <w:noWrap w:val="0"/>
            <w:vAlign w:val="top"/>
          </w:tcPr>
          <w:p w14:paraId="2C13E6CC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计算机课程学习助手项目计划，0.4草稿，2026-10-26。</w:t>
            </w:r>
          </w:p>
          <w:p w14:paraId="21A80F80">
            <w:pPr>
              <w:rPr>
                <w:rFonts w:hint="eastAsia"/>
                <w:i w:val="0"/>
                <w:iCs w:val="0"/>
                <w:sz w:val="18"/>
              </w:rPr>
            </w:pPr>
          </w:p>
        </w:tc>
      </w:tr>
      <w:tr w14:paraId="4100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294B8EAD">
            <w:pPr>
              <w:jc w:val="center"/>
              <w:rPr>
                <w:rFonts w:hint="eastAsia"/>
                <w:sz w:val="18"/>
              </w:rPr>
            </w:pPr>
          </w:p>
          <w:p w14:paraId="69616B5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需要变更的内容</w:t>
            </w:r>
          </w:p>
          <w:p w14:paraId="3A09554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及其理由</w:t>
            </w:r>
          </w:p>
        </w:tc>
        <w:tc>
          <w:tcPr>
            <w:tcW w:w="6596" w:type="dxa"/>
            <w:noWrap w:val="0"/>
            <w:vAlign w:val="top"/>
          </w:tcPr>
          <w:p w14:paraId="284E307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按原模板整理参考填写版，明确PC范围，取消手机适配；八周、216人时及100元预算上限不变。</w:t>
            </w:r>
          </w:p>
          <w:p w14:paraId="4A51708F">
            <w:pPr>
              <w:rPr>
                <w:rFonts w:hint="eastAsia"/>
                <w:sz w:val="18"/>
              </w:rPr>
            </w:pPr>
          </w:p>
          <w:p w14:paraId="17745800">
            <w:pPr>
              <w:rPr>
                <w:rFonts w:hint="eastAsia"/>
                <w:sz w:val="18"/>
              </w:rPr>
            </w:pPr>
          </w:p>
          <w:p w14:paraId="1B485F79">
            <w:pPr>
              <w:rPr>
                <w:rFonts w:hint="eastAsia"/>
                <w:sz w:val="18"/>
              </w:rPr>
            </w:pPr>
          </w:p>
        </w:tc>
      </w:tr>
      <w:tr w14:paraId="74194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1C6478A">
            <w:pPr>
              <w:jc w:val="center"/>
              <w:rPr>
                <w:rFonts w:hint="eastAsia"/>
                <w:sz w:val="18"/>
              </w:rPr>
            </w:pPr>
          </w:p>
          <w:p w14:paraId="2E473F4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评估计划变更将对</w:t>
            </w:r>
          </w:p>
          <w:p w14:paraId="46FC0B4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项目造成的影响</w:t>
            </w:r>
          </w:p>
        </w:tc>
        <w:tc>
          <w:tcPr>
            <w:tcW w:w="6596" w:type="dxa"/>
            <w:tcBorders>
              <w:bottom w:val="single" w:color="auto" w:sz="4" w:space="0"/>
            </w:tcBorders>
            <w:noWrap w:val="0"/>
            <w:vAlign w:val="top"/>
          </w:tcPr>
          <w:p w14:paraId="5F19371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不新增功能承诺；成员、实际日期及预算待确认。正式基线须经评审确定。</w:t>
            </w:r>
          </w:p>
          <w:p w14:paraId="0C22508E">
            <w:pPr>
              <w:rPr>
                <w:rFonts w:hint="eastAsia"/>
                <w:sz w:val="18"/>
              </w:rPr>
            </w:pPr>
          </w:p>
          <w:p w14:paraId="58D38CB9">
            <w:pPr>
              <w:rPr>
                <w:rFonts w:hint="eastAsia"/>
                <w:sz w:val="18"/>
              </w:rPr>
            </w:pPr>
          </w:p>
          <w:p w14:paraId="3610E4DF">
            <w:pPr>
              <w:rPr>
                <w:rFonts w:hint="eastAsia"/>
                <w:sz w:val="18"/>
              </w:rPr>
            </w:pPr>
          </w:p>
        </w:tc>
      </w:tr>
      <w:tr w14:paraId="46A97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782F665">
            <w:pPr>
              <w:jc w:val="center"/>
              <w:rPr>
                <w:rFonts w:hint="eastAsia"/>
                <w:sz w:val="18"/>
              </w:rPr>
            </w:pPr>
          </w:p>
          <w:p w14:paraId="19204E0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项目经理签字</w:t>
            </w:r>
          </w:p>
        </w:tc>
        <w:tc>
          <w:tcPr>
            <w:tcW w:w="6596" w:type="dxa"/>
            <w:tcBorders>
              <w:bottom w:val="single" w:color="auto" w:sz="4" w:space="0"/>
            </w:tcBorders>
            <w:noWrap w:val="0"/>
            <w:vAlign w:val="top"/>
          </w:tcPr>
          <w:p w14:paraId="340D43E7">
            <w:pPr>
              <w:ind w:firstLine="386" w:firstLineChars="200"/>
              <w:rPr>
                <w:rFonts w:hint="eastAsia"/>
                <w:sz w:val="18"/>
              </w:rPr>
            </w:pPr>
          </w:p>
          <w:p w14:paraId="39076B42">
            <w:pPr>
              <w:ind w:firstLine="386" w:firstLineChars="200"/>
              <w:rPr>
                <w:rFonts w:hint="eastAsia"/>
                <w:sz w:val="18"/>
              </w:rPr>
            </w:pPr>
          </w:p>
          <w:p w14:paraId="7F218063">
            <w:pPr>
              <w:ind w:firstLine="386" w:firstLineChars="200"/>
              <w:rPr>
                <w:rFonts w:hint="eastAsia"/>
                <w:sz w:val="18"/>
              </w:rPr>
            </w:pPr>
          </w:p>
        </w:tc>
      </w:tr>
      <w:tr w14:paraId="3B178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 w14:paraId="07FE85C5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变更申请的审批意见</w:t>
            </w:r>
          </w:p>
        </w:tc>
      </w:tr>
      <w:tr w14:paraId="7864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51FECECC">
            <w:pPr>
              <w:jc w:val="center"/>
              <w:rPr>
                <w:rFonts w:hint="eastAsia"/>
                <w:sz w:val="18"/>
              </w:rPr>
            </w:pPr>
          </w:p>
          <w:p w14:paraId="4D82DCC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高级经理审批</w:t>
            </w:r>
          </w:p>
        </w:tc>
        <w:tc>
          <w:tcPr>
            <w:tcW w:w="6596" w:type="dxa"/>
            <w:noWrap w:val="0"/>
            <w:vAlign w:val="top"/>
          </w:tcPr>
          <w:p w14:paraId="5D774770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审批意见：待审批。</w:t>
            </w:r>
          </w:p>
          <w:p w14:paraId="7D9B1FC0">
            <w:pPr>
              <w:rPr>
                <w:rFonts w:hint="eastAsia"/>
                <w:sz w:val="18"/>
              </w:rPr>
            </w:pPr>
          </w:p>
          <w:p w14:paraId="7914B634">
            <w:pPr>
              <w:rPr>
                <w:rFonts w:hint="eastAsia"/>
                <w:sz w:val="18"/>
              </w:rPr>
            </w:pPr>
          </w:p>
          <w:p w14:paraId="689FAF3E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签字，日期</w:t>
            </w:r>
          </w:p>
        </w:tc>
      </w:tr>
      <w:tr w14:paraId="49FCC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040F112B">
            <w:pPr>
              <w:jc w:val="center"/>
              <w:rPr>
                <w:rFonts w:hint="eastAsia"/>
                <w:sz w:val="18"/>
              </w:rPr>
            </w:pPr>
          </w:p>
          <w:p w14:paraId="17B80A7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客户代表审批</w:t>
            </w:r>
          </w:p>
          <w:p w14:paraId="7DC45FA1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（合同项目）</w:t>
            </w:r>
          </w:p>
        </w:tc>
        <w:tc>
          <w:tcPr>
            <w:tcW w:w="6596" w:type="dxa"/>
            <w:noWrap w:val="0"/>
            <w:vAlign w:val="top"/>
          </w:tcPr>
          <w:p w14:paraId="4F0824EF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审批意见：不适用（非合同课程项目）。</w:t>
            </w:r>
          </w:p>
          <w:p w14:paraId="5EA9A007">
            <w:pPr>
              <w:rPr>
                <w:rFonts w:hint="eastAsia"/>
                <w:sz w:val="18"/>
              </w:rPr>
            </w:pPr>
          </w:p>
          <w:p w14:paraId="0F211635">
            <w:pPr>
              <w:rPr>
                <w:rFonts w:hint="eastAsia"/>
                <w:sz w:val="18"/>
              </w:rPr>
            </w:pPr>
          </w:p>
          <w:p w14:paraId="66D5AD97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签字，日期</w:t>
            </w:r>
          </w:p>
        </w:tc>
      </w:tr>
      <w:tr w14:paraId="0A1A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 w14:paraId="188167F4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更改项目计划</w:t>
            </w:r>
          </w:p>
        </w:tc>
      </w:tr>
      <w:tr w14:paraId="0207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63291239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变更后的</w:t>
            </w:r>
          </w:p>
          <w:p w14:paraId="598D1EE8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《项目计划》</w:t>
            </w:r>
          </w:p>
        </w:tc>
        <w:tc>
          <w:tcPr>
            <w:tcW w:w="6596" w:type="dxa"/>
            <w:noWrap w:val="0"/>
            <w:vAlign w:val="top"/>
          </w:tcPr>
          <w:p w14:paraId="29D0BFDE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拟定：0.4草稿，2026-10-26；正式基线待审批。</w:t>
            </w:r>
          </w:p>
          <w:p w14:paraId="7AE8B129">
            <w:pPr>
              <w:rPr>
                <w:rFonts w:hint="eastAsia"/>
                <w:i w:val="0"/>
                <w:iCs w:val="0"/>
                <w:sz w:val="18"/>
              </w:rPr>
            </w:pPr>
          </w:p>
        </w:tc>
      </w:tr>
      <w:tr w14:paraId="61743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6F5A0E3C">
            <w:pPr>
              <w:jc w:val="center"/>
              <w:rPr>
                <w:rFonts w:hint="eastAsia"/>
                <w:sz w:val="18"/>
              </w:rPr>
            </w:pPr>
          </w:p>
          <w:p w14:paraId="73AF637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项目经理签字</w:t>
            </w:r>
          </w:p>
        </w:tc>
        <w:tc>
          <w:tcPr>
            <w:tcW w:w="6596" w:type="dxa"/>
            <w:tcBorders>
              <w:bottom w:val="single" w:color="auto" w:sz="4" w:space="0"/>
            </w:tcBorders>
            <w:noWrap w:val="0"/>
            <w:vAlign w:val="top"/>
          </w:tcPr>
          <w:p w14:paraId="269A19E5">
            <w:pPr>
              <w:rPr>
                <w:rFonts w:hint="eastAsia"/>
                <w:sz w:val="18"/>
              </w:rPr>
            </w:pPr>
          </w:p>
          <w:p w14:paraId="0DCBD95C">
            <w:pPr>
              <w:rPr>
                <w:rFonts w:hint="eastAsia"/>
                <w:sz w:val="18"/>
              </w:rPr>
            </w:pPr>
          </w:p>
          <w:p w14:paraId="7F8208B8">
            <w:pPr>
              <w:rPr>
                <w:rFonts w:hint="eastAsia"/>
                <w:sz w:val="18"/>
              </w:rPr>
            </w:pPr>
          </w:p>
        </w:tc>
      </w:tr>
      <w:tr w14:paraId="2EC73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 w14:paraId="40632B03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重新审批项目计划</w:t>
            </w:r>
          </w:p>
        </w:tc>
      </w:tr>
      <w:tr w14:paraId="19C56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32CEDB62">
            <w:pPr>
              <w:jc w:val="center"/>
              <w:rPr>
                <w:rFonts w:hint="eastAsia"/>
                <w:sz w:val="18"/>
              </w:rPr>
            </w:pPr>
          </w:p>
          <w:p w14:paraId="20AC1B3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高级经理审批</w:t>
            </w:r>
          </w:p>
        </w:tc>
        <w:tc>
          <w:tcPr>
            <w:tcW w:w="6596" w:type="dxa"/>
            <w:noWrap w:val="0"/>
            <w:vAlign w:val="top"/>
          </w:tcPr>
          <w:p w14:paraId="5B87F313">
            <w:pPr>
              <w:rPr>
                <w:rFonts w:hint="eastAsia" w:eastAsia="宋体"/>
                <w:i w:val="0"/>
                <w:iCs w:val="0"/>
                <w:sz w:val="18"/>
                <w:lang w:eastAsia="zh-CN"/>
              </w:rPr>
            </w:pPr>
            <w:r>
              <w:rPr>
                <w:rFonts w:hint="eastAsia"/>
                <w:i w:val="0"/>
                <w:iCs w:val="0"/>
                <w:sz w:val="18"/>
                <w:lang w:eastAsia="zh-CN"/>
              </w:rPr>
              <w:t>审批意见：待审批。</w:t>
            </w:r>
          </w:p>
          <w:p w14:paraId="10FEB758">
            <w:pPr>
              <w:rPr>
                <w:rFonts w:hint="eastAsia"/>
                <w:sz w:val="18"/>
              </w:rPr>
            </w:pPr>
          </w:p>
          <w:p w14:paraId="450BDCB6">
            <w:pPr>
              <w:rPr>
                <w:rFonts w:hint="eastAsia"/>
                <w:sz w:val="18"/>
              </w:rPr>
            </w:pPr>
          </w:p>
          <w:p w14:paraId="427096F4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签字，日期</w:t>
            </w:r>
          </w:p>
        </w:tc>
      </w:tr>
    </w:tbl>
    <w:p w14:paraId="27D9B440">
      <w:pPr>
        <w:rPr>
          <w:rFonts w:hint="eastAsia"/>
        </w:rPr>
      </w:pPr>
    </w:p>
    <w:sectPr>
      <w:headerReference r:id="rId3" w:type="default"/>
      <w:footerReference r:id="rId4" w:type="default"/>
      <w:footnotePr>
        <w:numFmt w:val="decimal"/>
      </w:footnotePr>
      <w:pgSz w:w="11906" w:h="16838"/>
      <w:pgMar w:top="1418" w:right="1701" w:bottom="1418" w:left="1701" w:header="851" w:footer="851" w:gutter="0"/>
      <w:cols w:space="425" w:num="1"/>
      <w:titlePg/>
      <w:docGrid w:type="linesAndChars" w:linePitch="350" w:charSpace="28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5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360"/>
      <w:gridCol w:w="4360"/>
    </w:tblGrid>
    <w:tr w14:paraId="0CB0E53B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360" w:type="dxa"/>
          <w:noWrap w:val="0"/>
          <w:vAlign w:val="top"/>
        </w:tcPr>
        <w:p w14:paraId="6FC2C6A7">
          <w:pPr>
            <w:pStyle w:val="15"/>
            <w:rPr>
              <w:rFonts w:hint="eastAsia" w:eastAsia="宋体"/>
              <w:lang w:eastAsia="zh-CN"/>
            </w:rPr>
          </w:pPr>
          <w:r>
            <w:rPr/>
            <w:sym w:font="Symbol" w:char="F0D3"/>
          </w:r>
          <w:r>
            <w:rPr>
              <w:rFonts w:hint="eastAsia"/>
            </w:rPr>
            <w:t xml:space="preserve"> </w:t>
          </w:r>
          <w:r>
            <w:rPr>
              <w:rFonts w:hint="eastAsia"/>
              <w:lang w:eastAsia="zh-CN"/>
            </w:rPr>
            <w:t>课程项目组</w:t>
          </w:r>
          <w:r>
            <w:rPr>
              <w:rFonts w:hint="eastAsia"/>
            </w:rPr>
            <w:t>，</w:t>
          </w:r>
          <w:r>
            <w:rPr>
              <w:rFonts w:hint="eastAsia"/>
              <w:lang w:eastAsia="zh-CN"/>
            </w:rPr>
            <w:t>2026</w:t>
          </w:r>
        </w:p>
      </w:tc>
      <w:tc>
        <w:tcPr>
          <w:tcW w:w="4360" w:type="dxa"/>
          <w:noWrap w:val="0"/>
          <w:vAlign w:val="top"/>
        </w:tcPr>
        <w:p w14:paraId="3534AF51">
          <w:pPr>
            <w:pStyle w:val="15"/>
            <w:jc w:val="right"/>
            <w:rPr>
              <w:rFonts w:hint="eastAsia"/>
            </w:rPr>
          </w:pPr>
          <w:r>
            <w:rPr>
              <w:snapToGrid w:val="0"/>
            </w:rPr>
            <w:t xml:space="preserve">Page </w:t>
          </w:r>
          <w:r>
            <w:rPr>
              <w:rStyle w:val="27"/>
            </w:rPr>
            <w:fldChar w:fldCharType="begin"/>
          </w:r>
          <w:r>
            <w:rPr>
              <w:rStyle w:val="27"/>
            </w:rPr>
            <w:instrText xml:space="preserve"> PAGE </w:instrText>
          </w:r>
          <w:r>
            <w:rPr>
              <w:rStyle w:val="27"/>
            </w:rPr>
            <w:fldChar w:fldCharType="separate"/>
          </w:r>
          <w:r>
            <w:rPr>
              <w:rStyle w:val="27"/>
            </w:rPr>
            <w:t>10</w:t>
          </w:r>
          <w:r>
            <w:rPr>
              <w:rStyle w:val="27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rStyle w:val="27"/>
            </w:rPr>
            <w:fldChar w:fldCharType="begin"/>
          </w:r>
          <w:r>
            <w:rPr>
              <w:rStyle w:val="27"/>
            </w:rPr>
            <w:instrText xml:space="preserve"> NUMPAGES </w:instrText>
          </w:r>
          <w:r>
            <w:rPr>
              <w:rStyle w:val="27"/>
            </w:rPr>
            <w:fldChar w:fldCharType="separate"/>
          </w:r>
          <w:r>
            <w:rPr>
              <w:rStyle w:val="27"/>
            </w:rPr>
            <w:t>10</w:t>
          </w:r>
          <w:r>
            <w:rPr>
              <w:rStyle w:val="27"/>
            </w:rPr>
            <w:fldChar w:fldCharType="end"/>
          </w:r>
        </w:p>
      </w:tc>
    </w:tr>
  </w:tbl>
  <w:p w14:paraId="17FF17F3"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CE860">
    <w:pPr>
      <w:pStyle w:val="16"/>
      <w:jc w:val="both"/>
      <w:rPr>
        <w:rFonts w:hint="eastAsia"/>
      </w:rPr>
    </w:pPr>
    <w:r>
      <w:rPr>
        <w:rFonts w:hint="eastAsia"/>
        <w:lang w:eastAsia="zh-CN"/>
      </w:rPr>
      <w:t>计算机课程学习助手</w:t>
    </w:r>
    <w:r>
      <w:rPr>
        <w:rFonts w:hint="eastAsia"/>
      </w:rPr>
      <w:t>，《项目计划》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3F57A8"/>
    <w:multiLevelType w:val="multilevel"/>
    <w:tmpl w:val="7C3F57A8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HorizontalSpacing w:val="112"/>
  <w:drawingGridVerticalSpacing w:val="175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4AB20C6"/>
    <w:rsid w:val="23262C59"/>
    <w:rsid w:val="24F536AF"/>
    <w:rsid w:val="2E8408F5"/>
    <w:rsid w:val="30817482"/>
    <w:rsid w:val="4D120C79"/>
    <w:rsid w:val="56A41633"/>
    <w:rsid w:val="5D154F11"/>
    <w:rsid w:val="67F20F68"/>
    <w:rsid w:val="6DE90B62"/>
    <w:rsid w:val="6EFE1F71"/>
    <w:rsid w:val="722D13D1"/>
    <w:rsid w:val="76A90849"/>
    <w:rsid w:val="78381D4B"/>
    <w:rsid w:val="79C50530"/>
    <w:rsid w:val="7FD249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nhideWhenUsed="0" w:uiPriority="2" w:semiHidden="0" w:name="heading 2"/>
    <w:lsdException w:qFormat="1" w:unhideWhenUsed="0" w:uiPriority="2" w:semiHidden="0" w:name="heading 3"/>
    <w:lsdException w:qFormat="1" w:unhideWhenUsed="0" w:uiPriority="2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2" w:semiHidden="0" w:name="toc 1"/>
    <w:lsdException w:qFormat="1" w:unhideWhenUsed="0" w:uiPriority="2" w:semiHidden="0" w:name="toc 2"/>
    <w:lsdException w:qFormat="1" w:unhideWhenUsed="0" w:uiPriority="2" w:semiHidden="0" w:name="toc 3"/>
    <w:lsdException w:qFormat="1" w:unhideWhenUsed="0" w:uiPriority="2" w:semiHidden="0" w:name="toc 4"/>
    <w:lsdException w:qFormat="1" w:unhideWhenUsed="0" w:uiPriority="2" w:semiHidden="0" w:name="toc 5"/>
    <w:lsdException w:qFormat="1" w:unhideWhenUsed="0" w:uiPriority="2" w:semiHidden="0" w:name="toc 6"/>
    <w:lsdException w:qFormat="1" w:unhideWhenUsed="0" w:uiPriority="2" w:semiHidden="0" w:name="toc 7"/>
    <w:lsdException w:qFormat="1" w:unhideWhenUsed="0" w:uiPriority="2" w:semiHidden="0" w:name="toc 8"/>
    <w:lsdException w:qFormat="1" w:unhideWhenUsed="0" w:uiPriority="2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723" w:semiHidden="0" w:name="Default Paragraph Font"/>
    <w:lsdException w:qFormat="1" w:unhideWhenUsed="0" w:uiPriority="1624" w:semiHidden="0" w:name="Body Text"/>
    <w:lsdException w:qFormat="1" w:unhideWhenUsed="0" w:uiPriority="1624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1624" w:semiHidden="0" w:name="Body Text 2"/>
    <w:lsdException w:qFormat="1" w:unhideWhenUsed="0" w:uiPriority="1624" w:semiHidden="0" w:name="Body Text 3"/>
    <w:lsdException w:qFormat="1" w:unhideWhenUsed="0" w:uiPriority="1624" w:semiHidden="0" w:name="Body Text Indent 2"/>
    <w:lsdException w:qFormat="1" w:unhideWhenUsed="0" w:uiPriority="1624" w:semiHidden="0" w:name="Body Text Indent 3"/>
    <w:lsdException w:unhideWhenUsed="0" w:uiPriority="0" w:semiHidden="0" w:name="Block Text"/>
    <w:lsdException w:qFormat="1" w:unhideWhenUsed="0" w:uiPriority="2383" w:semiHidden="0" w:name="Hyperlink"/>
    <w:lsdException w:qFormat="1" w:unhideWhenUsed="0" w:uiPriority="2398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2029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2"/>
    <w:pPr>
      <w:keepNext/>
      <w:spacing w:before="50" w:beforeLines="50" w:after="50" w:afterLines="50"/>
      <w:jc w:val="left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2"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2"/>
    <w:pPr>
      <w:keepNext/>
      <w:keepLines/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5">
    <w:name w:val="heading 4"/>
    <w:basedOn w:val="1"/>
    <w:next w:val="1"/>
    <w:qFormat/>
    <w:uiPriority w:val="2"/>
    <w:pPr>
      <w:keepNext/>
      <w:jc w:val="center"/>
      <w:outlineLvl w:val="3"/>
    </w:pPr>
  </w:style>
  <w:style w:type="character" w:default="1" w:styleId="26">
    <w:name w:val="Default Paragraph Font"/>
    <w:qFormat/>
    <w:uiPriority w:val="1723"/>
  </w:style>
  <w:style w:type="table" w:default="1" w:styleId="2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qFormat/>
    <w:uiPriority w:val="2"/>
    <w:pPr>
      <w:ind w:left="1260"/>
      <w:jc w:val="left"/>
    </w:pPr>
    <w:rPr>
      <w:szCs w:val="21"/>
    </w:rPr>
  </w:style>
  <w:style w:type="paragraph" w:styleId="7">
    <w:name w:val="Document Map"/>
    <w:basedOn w:val="1"/>
    <w:qFormat/>
    <w:uiPriority w:val="2029"/>
    <w:pPr>
      <w:shd w:val="clear" w:color="auto" w:fill="000080"/>
    </w:pPr>
  </w:style>
  <w:style w:type="paragraph" w:styleId="8">
    <w:name w:val="Body Text 3"/>
    <w:basedOn w:val="1"/>
    <w:qFormat/>
    <w:uiPriority w:val="1624"/>
  </w:style>
  <w:style w:type="paragraph" w:styleId="9">
    <w:name w:val="Body Text"/>
    <w:basedOn w:val="1"/>
    <w:qFormat/>
    <w:uiPriority w:val="1624"/>
    <w:rPr>
      <w:sz w:val="18"/>
    </w:rPr>
  </w:style>
  <w:style w:type="paragraph" w:styleId="10">
    <w:name w:val="Body Text Indent"/>
    <w:basedOn w:val="1"/>
    <w:qFormat/>
    <w:uiPriority w:val="1624"/>
    <w:pPr>
      <w:tabs>
        <w:tab w:val="left" w:pos="3346"/>
      </w:tabs>
      <w:ind w:firstLine="495"/>
    </w:pPr>
  </w:style>
  <w:style w:type="paragraph" w:styleId="11">
    <w:name w:val="toc 5"/>
    <w:basedOn w:val="1"/>
    <w:next w:val="1"/>
    <w:qFormat/>
    <w:uiPriority w:val="2"/>
    <w:pPr>
      <w:ind w:left="840"/>
      <w:jc w:val="left"/>
    </w:pPr>
    <w:rPr>
      <w:szCs w:val="21"/>
    </w:rPr>
  </w:style>
  <w:style w:type="paragraph" w:styleId="12">
    <w:name w:val="toc 3"/>
    <w:basedOn w:val="1"/>
    <w:next w:val="1"/>
    <w:qFormat/>
    <w:uiPriority w:val="2"/>
    <w:pPr>
      <w:ind w:left="420"/>
      <w:jc w:val="left"/>
    </w:pPr>
  </w:style>
  <w:style w:type="paragraph" w:styleId="13">
    <w:name w:val="toc 8"/>
    <w:basedOn w:val="1"/>
    <w:next w:val="1"/>
    <w:qFormat/>
    <w:uiPriority w:val="2"/>
    <w:pPr>
      <w:ind w:left="1470"/>
      <w:jc w:val="left"/>
    </w:pPr>
    <w:rPr>
      <w:szCs w:val="21"/>
    </w:rPr>
  </w:style>
  <w:style w:type="paragraph" w:styleId="14">
    <w:name w:val="Body Text Indent 2"/>
    <w:basedOn w:val="1"/>
    <w:qFormat/>
    <w:uiPriority w:val="1624"/>
    <w:pPr>
      <w:tabs>
        <w:tab w:val="left" w:pos="3346"/>
      </w:tabs>
      <w:ind w:firstLine="477" w:firstLineChars="2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2"/>
    <w:pPr>
      <w:spacing w:before="120" w:after="120"/>
      <w:jc w:val="left"/>
    </w:pPr>
    <w:rPr>
      <w:b/>
      <w:bCs/>
      <w:caps/>
    </w:rPr>
  </w:style>
  <w:style w:type="paragraph" w:styleId="18">
    <w:name w:val="toc 4"/>
    <w:basedOn w:val="1"/>
    <w:next w:val="1"/>
    <w:qFormat/>
    <w:uiPriority w:val="2"/>
    <w:pPr>
      <w:ind w:left="630"/>
      <w:jc w:val="left"/>
    </w:pPr>
    <w:rPr>
      <w:szCs w:val="21"/>
    </w:rPr>
  </w:style>
  <w:style w:type="paragraph" w:styleId="19">
    <w:name w:val="toc 6"/>
    <w:basedOn w:val="1"/>
    <w:next w:val="1"/>
    <w:qFormat/>
    <w:uiPriority w:val="2"/>
    <w:pPr>
      <w:ind w:left="1050"/>
      <w:jc w:val="left"/>
    </w:pPr>
    <w:rPr>
      <w:szCs w:val="21"/>
    </w:rPr>
  </w:style>
  <w:style w:type="paragraph" w:styleId="20">
    <w:name w:val="Body Text Indent 3"/>
    <w:basedOn w:val="1"/>
    <w:qFormat/>
    <w:uiPriority w:val="1624"/>
    <w:pPr>
      <w:ind w:firstLine="420"/>
    </w:pPr>
    <w:rPr>
      <w:sz w:val="18"/>
    </w:rPr>
  </w:style>
  <w:style w:type="paragraph" w:styleId="21">
    <w:name w:val="toc 2"/>
    <w:basedOn w:val="1"/>
    <w:next w:val="1"/>
    <w:qFormat/>
    <w:uiPriority w:val="2"/>
    <w:pPr>
      <w:ind w:left="210"/>
      <w:jc w:val="left"/>
    </w:pPr>
    <w:rPr>
      <w:smallCaps/>
    </w:rPr>
  </w:style>
  <w:style w:type="paragraph" w:styleId="22">
    <w:name w:val="toc 9"/>
    <w:basedOn w:val="1"/>
    <w:next w:val="1"/>
    <w:qFormat/>
    <w:uiPriority w:val="2"/>
    <w:pPr>
      <w:ind w:left="1680"/>
      <w:jc w:val="left"/>
    </w:pPr>
    <w:rPr>
      <w:szCs w:val="21"/>
    </w:rPr>
  </w:style>
  <w:style w:type="paragraph" w:styleId="23">
    <w:name w:val="Body Text 2"/>
    <w:basedOn w:val="1"/>
    <w:qFormat/>
    <w:uiPriority w:val="1624"/>
    <w:pPr>
      <w:keepLines/>
      <w:widowControl/>
    </w:pPr>
    <w:rPr>
      <w:snapToGrid w:val="0"/>
      <w:kern w:val="0"/>
      <w:sz w:val="20"/>
      <w:szCs w:val="20"/>
      <w:lang w:eastAsia="en-US"/>
    </w:rPr>
  </w:style>
  <w:style w:type="paragraph" w:styleId="24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27">
    <w:name w:val="page number"/>
    <w:basedOn w:val="26"/>
    <w:qFormat/>
    <w:uiPriority w:val="0"/>
  </w:style>
  <w:style w:type="character" w:styleId="28">
    <w:name w:val="FollowedHyperlink"/>
    <w:basedOn w:val="26"/>
    <w:qFormat/>
    <w:uiPriority w:val="2398"/>
    <w:rPr>
      <w:color w:val="800080"/>
      <w:u w:val="single"/>
    </w:rPr>
  </w:style>
  <w:style w:type="character" w:styleId="29">
    <w:name w:val="Hyperlink"/>
    <w:basedOn w:val="26"/>
    <w:qFormat/>
    <w:uiPriority w:val="2383"/>
    <w:rPr>
      <w:color w:val="0000FF"/>
      <w:u w:val="single"/>
    </w:rPr>
  </w:style>
  <w:style w:type="paragraph" w:customStyle="1" w:styleId="30">
    <w:name w:val="Normal0"/>
    <w:qFormat/>
    <w:uiPriority w:val="7"/>
    <w:rPr>
      <w:rFonts w:ascii="Times New Roman" w:hAnsi="Times New Roman" w:eastAsia="宋体" w:cs="Times New Roman"/>
      <w:lang w:val="en-US" w:eastAsia="en-US" w:bidi="ar-SA"/>
    </w:rPr>
  </w:style>
  <w:style w:type="paragraph" w:customStyle="1" w:styleId="31">
    <w:name w:val="Title 2"/>
    <w:basedOn w:val="30"/>
    <w:next w:val="24"/>
    <w:qFormat/>
    <w:uiPriority w:val="7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32">
    <w:name w:val="abstract"/>
    <w:basedOn w:val="1"/>
    <w:next w:val="1"/>
    <w:qFormat/>
    <w:uiPriority w:val="7"/>
    <w:pPr>
      <w:widowControl/>
      <w:spacing w:before="120" w:after="120"/>
      <w:ind w:left="1440" w:right="1440"/>
    </w:pPr>
    <w:rPr>
      <w:rFonts w:ascii="Book Antiqua" w:hAnsi="Book Antiqua" w:eastAsia="Times New Roman"/>
      <w:kern w:val="0"/>
      <w:sz w:val="20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414"/>
    <customShpInfo spid="_x0000_s141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SBell</Company>
  <Pages>13</Pages>
  <Words>4357</Words>
  <Characters>5019</Characters>
  <Lines>31</Lines>
  <Paragraphs>7</Paragraphs>
  <TotalTime>2</TotalTime>
  <ScaleCrop>false</ScaleCrop>
  <LinksUpToDate>false</LinksUpToDate>
  <CharactersWithSpaces>5223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2001-12-11T05:27:00Z</dcterms:created>
  <dc:creator>linrui</dc:creator>
  <cp:lastModifiedBy>WPS_1784038593</cp:lastModifiedBy>
  <cp:lastPrinted>2002-03-06T06:23:00Z</cp:lastPrinted>
  <dcterms:modified xsi:type="dcterms:W3CDTF">2026-10-26T02:38:30Z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2052-12.1.0.29162</vt:lpwstr>
  </property>
  <property fmtid="{D5CDD505-2E9C-101B-9397-08002B2CF9AE}" pid="3" name="ICV">
    <vt:lpwstr>B9DFD2FB4CF240D9A4449B7BBD87444C_13</vt:lpwstr>
  </property>
  <property fmtid="{D5CDD505-2E9C-101B-9397-08002B2CF9AE}" pid="4" name="KSOTemplateDocerSaveRecord">
    <vt:lpwstr>eyJoZGlkIjoiZTgwOTk3N2UwNjgzNjAwYmU1MDdjM2ZmMmY1OTc4ZTUiLCJ1c2VySWQiOiIxMzc0NDgxOTQ0NDIifQ==</vt:lpwstr>
  </property>
</Properties>
</file>