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40 次提交，涉及 40 条记录，当前仓库已跟踪 139 个文件、累计 40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四学科文件夹，27 份资料 148 切片；点击可打开源文件，文件夹两种删除模式。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界面：欢迎页粒子流场与鼠标水波纹、首页「今天学点什么」（顺序同侧边栏、自带粒子、隐藏侧边栏）、每页返回、聊天页查看总结、章节推荐视频。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个人信息：新增年龄/性别/专业/需求四栏目（页面表单 + SQLite 存储），并注入对话与章节讲解提示，用于调整讲解深浅。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视觉：粒子改由流场驱动成束游弋，科技线条偶尔浮现渐隐，鼠标划过出现水波纹。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自动停服：前端心跳 + 页面关闭通知，无页面时服务端自动退出。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仓库整理：把另一工具生成的 assistant2 平行试验实现整体纳入，保持目录完整；版本标签 v0.1.0 已推送远端。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端到端自检 43 项全部通过；真实对话回归 6.1 秒 / 882 字 / 引用校验通过。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16.52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启动脚本首版写成 UTF-8，cmd 按 GBK 解析导致命令截断；改为 GBK 编码后正常。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自动停服首版在浏览器尚未连上时就倒计时退出；改为首个页面连上后才开始计时。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前端曾因补丁重复写入导致白屏，已修复并把重复声明检测加入自检。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提交前发现工作区被切到 codex/assistant2-delivery 分支，已切回 main 再提交。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返回按钮统一回主界面，未做完整历史栈。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 CPU 流水线、计网的 DNS 与 TLS 仍缺资料。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21:40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