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42 次提交，涉及 42 条记录，当前仓库已跟踪 142 个文件、累计 42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四学科文件夹，27 份资料 148 切片；点击可打开源文件，文件夹两种删除模式。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界面：欢迎页粒子流场与鼠标水波纹、首页「今天学点什么」（顺序同侧边栏、自带粒子、隐藏侧边栏）、每页返回、聊天页查看总结、章节推荐视频。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个人信息：年龄/性别/专业/需求四栏目，注入对话与章节讲解提示；学习者档案按月存本地。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启动顺序修正：欢迎界面改为页面加载即显示（不再等接口），粒子立刻运行，底层视图提前切到主界面，点击后才淡出，杜绝先闪功能页。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自动停服：前端心跳 + 页面关闭通知，无页面时服务端自动退出；版本标签 v0.1.0 已推送。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端到端自检 43 项全部通过；四个前端脚本语法检查通过。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142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16.56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启动脚本首版写成 UTF-8，cmd 按 GBK 解析导致命令截断；改为 GBK 编码后正常。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欢迎界面原先等接口返回才显示，导致进入时先露出功能页；已改为 HTML 里直接可见。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前端曾因补丁重复写入导致白屏，已修复并把重复声明检测加入自检。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返回按钮统一回主界面，未做完整历史栈。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 CPU 流水线、计网的 DNS 与 TLS 仍缺资料。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21:44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