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08CB" w14:textId="3E8AD7BA" w:rsidR="00687AEB" w:rsidRDefault="000E0116">
      <w:r w:rsidRPr="000E0116">
        <w:t>https://litslink.com/blog/8-types-of-applications-that-you-can-build-with-nodejs</w:t>
      </w:r>
    </w:p>
    <w:sectPr w:rsidR="0068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A"/>
    <w:rsid w:val="000E0116"/>
    <w:rsid w:val="00687AEB"/>
    <w:rsid w:val="006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CE89E-D4EC-4DC1-A029-6825BC17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Knightwalker</dc:creator>
  <cp:keywords/>
  <dc:description/>
  <cp:lastModifiedBy>Knightwalker</cp:lastModifiedBy>
  <cp:revision>2</cp:revision>
  <dcterms:created xsi:type="dcterms:W3CDTF">2021-02-28T20:35:00Z</dcterms:created>
  <dcterms:modified xsi:type="dcterms:W3CDTF">2021-02-28T20:35:00Z</dcterms:modified>
</cp:coreProperties>
</file>