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532EC" w14:textId="77777777" w:rsidR="00DF3D2E" w:rsidRDefault="00DF3D2E" w:rsidP="00DF3D2E">
      <w:pPr>
        <w:pStyle w:val="WPDocumentTitle"/>
        <w:jc w:val="center"/>
      </w:pPr>
      <w:bookmarkStart w:id="0" w:name="_GoBack"/>
      <w:bookmarkEnd w:id="0"/>
    </w:p>
    <w:p w14:paraId="4F1F3A9C" w14:textId="77777777" w:rsidR="00DF3D2E" w:rsidRDefault="00DF3D2E" w:rsidP="00DF3D2E">
      <w:pPr>
        <w:pStyle w:val="WPDocumentTitle"/>
        <w:jc w:val="center"/>
      </w:pPr>
    </w:p>
    <w:p w14:paraId="7C185952" w14:textId="77777777" w:rsidR="00DF3D2E" w:rsidRDefault="00DF3D2E" w:rsidP="00DF3D2E">
      <w:pPr>
        <w:pStyle w:val="WPDocumentTitle"/>
        <w:jc w:val="center"/>
      </w:pPr>
    </w:p>
    <w:p w14:paraId="4D279926" w14:textId="2C00D7B3" w:rsidR="002B6D4D" w:rsidRPr="00C44EBE" w:rsidRDefault="003C4F40" w:rsidP="00DF3D2E">
      <w:pPr>
        <w:pStyle w:val="WPDocumentTitle"/>
        <w:jc w:val="center"/>
      </w:pPr>
      <w:r>
        <w:rPr>
          <w:noProof/>
        </w:rPr>
        <w:drawing>
          <wp:anchor distT="0" distB="0" distL="114300" distR="114300" simplePos="0" relativeHeight="251658240" behindDoc="1" locked="0" layoutInCell="1" allowOverlap="1" wp14:anchorId="0D625A64" wp14:editId="113268B3">
            <wp:simplePos x="0" y="0"/>
            <wp:positionH relativeFrom="page">
              <wp:posOffset>0</wp:posOffset>
            </wp:positionH>
            <wp:positionV relativeFrom="page">
              <wp:posOffset>2772410</wp:posOffset>
            </wp:positionV>
            <wp:extent cx="7560000" cy="79200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000" cy="7920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44EBE">
        <w:rPr>
          <w:noProof/>
        </w:rPr>
        <w:t>Printer Setup Guide</w:t>
      </w:r>
    </w:p>
    <w:p w14:paraId="266284B4" w14:textId="77777777" w:rsidR="002B6D4D" w:rsidRDefault="002B6D4D" w:rsidP="00DF3D2E">
      <w:pPr>
        <w:pStyle w:val="WPDocumentSubtitle"/>
        <w:jc w:val="center"/>
      </w:pPr>
      <w:r>
        <w:t>Internal U</w:t>
      </w:r>
      <w:r w:rsidRPr="00262EC9">
        <w:t>ser</w:t>
      </w:r>
      <w:r>
        <w:t xml:space="preserve"> </w:t>
      </w:r>
      <w:r w:rsidRPr="00262EC9">
        <w:t>guide</w:t>
      </w:r>
    </w:p>
    <w:p w14:paraId="2C89C0A4" w14:textId="77777777" w:rsidR="002B6D4D" w:rsidRDefault="002B6D4D" w:rsidP="00DF3D2E">
      <w:pPr>
        <w:pStyle w:val="WPDocumentSubtitle"/>
        <w:jc w:val="center"/>
      </w:pPr>
    </w:p>
    <w:p w14:paraId="3BB0167D" w14:textId="77777777" w:rsidR="003E60E8" w:rsidRPr="002B6D4D" w:rsidRDefault="002B6D4D" w:rsidP="00DF3D2E">
      <w:pPr>
        <w:pStyle w:val="WPDocumentTitle"/>
        <w:jc w:val="center"/>
        <w:rPr>
          <w:b w:val="0"/>
          <w:sz w:val="28"/>
          <w:szCs w:val="28"/>
        </w:rPr>
      </w:pPr>
      <w:r w:rsidRPr="002B6D4D">
        <w:rPr>
          <w:b w:val="0"/>
          <w:sz w:val="28"/>
          <w:szCs w:val="28"/>
        </w:rPr>
        <w:t>Release v1.</w:t>
      </w:r>
      <w:r w:rsidR="003A4090">
        <w:rPr>
          <w:b w:val="0"/>
          <w:sz w:val="28"/>
          <w:szCs w:val="28"/>
        </w:rPr>
        <w:t>0</w:t>
      </w:r>
    </w:p>
    <w:p w14:paraId="6D5B9B1D" w14:textId="77777777" w:rsidR="00C95A3B" w:rsidRPr="008D048E" w:rsidRDefault="003E60E8" w:rsidP="003A4090">
      <w:pPr>
        <w:spacing w:after="200" w:line="276" w:lineRule="auto"/>
        <w:jc w:val="both"/>
        <w:rPr>
          <w:rStyle w:val="CoverDocumentType10ptChar"/>
          <w:rFonts w:eastAsiaTheme="minorHAnsi"/>
        </w:rPr>
      </w:pPr>
      <w:r>
        <w:br w:type="page"/>
      </w:r>
    </w:p>
    <w:p w14:paraId="6E5AA257" w14:textId="77777777" w:rsidR="00C95A3B" w:rsidRDefault="00C95A3B" w:rsidP="00C95A3B">
      <w:pPr>
        <w:pStyle w:val="ListParagraph"/>
        <w:spacing w:after="160" w:line="259" w:lineRule="auto"/>
      </w:pPr>
    </w:p>
    <w:tbl>
      <w:tblPr>
        <w:tblW w:w="9781"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4"/>
        <w:gridCol w:w="6987"/>
      </w:tblGrid>
      <w:tr w:rsidR="003A4090" w:rsidRPr="0038322B" w14:paraId="6E97E574" w14:textId="77777777" w:rsidTr="008E05CC">
        <w:trPr>
          <w:trHeight w:val="318"/>
        </w:trPr>
        <w:tc>
          <w:tcPr>
            <w:tcW w:w="2794" w:type="dxa"/>
          </w:tcPr>
          <w:p w14:paraId="2612D8B8" w14:textId="77777777" w:rsidR="003A4090" w:rsidRPr="0038322B" w:rsidRDefault="003A4090" w:rsidP="008E05CC">
            <w:pPr>
              <w:pStyle w:val="TableSmHeadingRight"/>
              <w:jc w:val="left"/>
              <w:rPr>
                <w:rFonts w:asciiTheme="minorHAnsi" w:hAnsiTheme="minorHAnsi" w:cs="Arial"/>
                <w:sz w:val="24"/>
                <w:szCs w:val="24"/>
                <w:lang w:val="en-US"/>
              </w:rPr>
            </w:pPr>
            <w:r w:rsidRPr="0038322B">
              <w:rPr>
                <w:rFonts w:asciiTheme="minorHAnsi" w:hAnsiTheme="minorHAnsi" w:cs="Arial"/>
                <w:sz w:val="24"/>
                <w:szCs w:val="24"/>
                <w:lang w:val="en-US"/>
              </w:rPr>
              <w:t>Document Name:</w:t>
            </w:r>
          </w:p>
        </w:tc>
        <w:tc>
          <w:tcPr>
            <w:tcW w:w="6987" w:type="dxa"/>
          </w:tcPr>
          <w:p w14:paraId="3C10E116" w14:textId="6F7175DC" w:rsidR="003A4090" w:rsidRPr="0038322B" w:rsidRDefault="00B91BA1" w:rsidP="008E05CC">
            <w:pPr>
              <w:pStyle w:val="TableSmall"/>
              <w:jc w:val="left"/>
              <w:rPr>
                <w:rFonts w:asciiTheme="minorHAnsi" w:hAnsiTheme="minorHAnsi" w:cs="Arial"/>
                <w:sz w:val="24"/>
                <w:szCs w:val="24"/>
                <w:lang w:val="en-US"/>
              </w:rPr>
            </w:pPr>
            <w:r>
              <w:rPr>
                <w:rFonts w:asciiTheme="minorHAnsi" w:hAnsiTheme="minorHAnsi" w:cs="Arial"/>
                <w:sz w:val="24"/>
                <w:szCs w:val="24"/>
                <w:lang w:val="en-US"/>
              </w:rPr>
              <w:t>DXC Sofia Printer Setup Guide</w:t>
            </w:r>
          </w:p>
        </w:tc>
      </w:tr>
      <w:tr w:rsidR="003A4090" w:rsidRPr="0038322B" w14:paraId="0D5BE8BB" w14:textId="77777777" w:rsidTr="008E05CC">
        <w:trPr>
          <w:trHeight w:val="306"/>
        </w:trPr>
        <w:tc>
          <w:tcPr>
            <w:tcW w:w="2794" w:type="dxa"/>
          </w:tcPr>
          <w:p w14:paraId="544A7286" w14:textId="77777777" w:rsidR="003A4090" w:rsidRPr="0038322B" w:rsidRDefault="003A4090" w:rsidP="008E05CC">
            <w:pPr>
              <w:pStyle w:val="TableSmHeadingRight"/>
              <w:jc w:val="left"/>
              <w:rPr>
                <w:rFonts w:asciiTheme="minorHAnsi" w:hAnsiTheme="minorHAnsi" w:cs="Arial"/>
                <w:sz w:val="24"/>
                <w:szCs w:val="24"/>
                <w:lang w:val="en-US"/>
              </w:rPr>
            </w:pPr>
            <w:r w:rsidRPr="0038322B">
              <w:rPr>
                <w:rFonts w:asciiTheme="minorHAnsi" w:hAnsiTheme="minorHAnsi" w:cs="Arial"/>
                <w:sz w:val="24"/>
                <w:szCs w:val="24"/>
                <w:lang w:val="en-US"/>
              </w:rPr>
              <w:t>Prepared By:</w:t>
            </w:r>
          </w:p>
        </w:tc>
        <w:tc>
          <w:tcPr>
            <w:tcW w:w="6987" w:type="dxa"/>
          </w:tcPr>
          <w:p w14:paraId="4718615C" w14:textId="2E33B13E" w:rsidR="003A4090" w:rsidRPr="00BC35DE" w:rsidRDefault="00B91BA1" w:rsidP="008E05CC">
            <w:pPr>
              <w:pStyle w:val="TableSmall"/>
              <w:rPr>
                <w:rFonts w:asciiTheme="minorHAnsi" w:hAnsiTheme="minorHAnsi" w:cs="Arial"/>
                <w:sz w:val="24"/>
                <w:szCs w:val="24"/>
                <w:lang w:val="bg-BG"/>
              </w:rPr>
            </w:pPr>
            <w:r>
              <w:rPr>
                <w:rFonts w:asciiTheme="minorHAnsi" w:hAnsiTheme="minorHAnsi" w:cs="Arial"/>
                <w:sz w:val="24"/>
                <w:szCs w:val="24"/>
                <w:lang w:val="en-US"/>
              </w:rPr>
              <w:t>Konstantin Lilov</w:t>
            </w:r>
          </w:p>
        </w:tc>
      </w:tr>
      <w:tr w:rsidR="003A4090" w:rsidRPr="0038322B" w14:paraId="50155BD2" w14:textId="77777777" w:rsidTr="008E05CC">
        <w:trPr>
          <w:trHeight w:val="318"/>
        </w:trPr>
        <w:tc>
          <w:tcPr>
            <w:tcW w:w="2794" w:type="dxa"/>
          </w:tcPr>
          <w:p w14:paraId="19FC0D67" w14:textId="77777777" w:rsidR="003A4090" w:rsidRPr="0038322B" w:rsidRDefault="003A4090" w:rsidP="008E05CC">
            <w:pPr>
              <w:pStyle w:val="TableSmHeadingRight"/>
              <w:jc w:val="left"/>
              <w:rPr>
                <w:rFonts w:asciiTheme="minorHAnsi" w:hAnsiTheme="minorHAnsi" w:cs="Arial"/>
                <w:sz w:val="24"/>
                <w:szCs w:val="24"/>
                <w:lang w:val="en-US"/>
              </w:rPr>
            </w:pPr>
            <w:r w:rsidRPr="0038322B">
              <w:rPr>
                <w:rFonts w:asciiTheme="minorHAnsi" w:hAnsiTheme="minorHAnsi" w:cs="Arial"/>
                <w:sz w:val="24"/>
                <w:szCs w:val="24"/>
                <w:lang w:val="en-US"/>
              </w:rPr>
              <w:t>Preparation Date:</w:t>
            </w:r>
          </w:p>
        </w:tc>
        <w:tc>
          <w:tcPr>
            <w:tcW w:w="6987" w:type="dxa"/>
          </w:tcPr>
          <w:p w14:paraId="759AD61F" w14:textId="77777777" w:rsidR="003A4090" w:rsidRPr="0038322B" w:rsidRDefault="003A4090" w:rsidP="008E05CC">
            <w:pPr>
              <w:pStyle w:val="TableSmall"/>
              <w:rPr>
                <w:rFonts w:asciiTheme="minorHAnsi" w:hAnsiTheme="minorHAnsi" w:cs="Arial"/>
                <w:sz w:val="24"/>
                <w:szCs w:val="24"/>
                <w:lang w:val="en-US"/>
              </w:rPr>
            </w:pPr>
          </w:p>
        </w:tc>
      </w:tr>
      <w:tr w:rsidR="003A4090" w:rsidRPr="0038322B" w14:paraId="49409A22" w14:textId="77777777" w:rsidTr="008E05CC">
        <w:trPr>
          <w:trHeight w:val="318"/>
        </w:trPr>
        <w:tc>
          <w:tcPr>
            <w:tcW w:w="2794" w:type="dxa"/>
          </w:tcPr>
          <w:p w14:paraId="5E706B2B" w14:textId="77777777" w:rsidR="003A4090" w:rsidRPr="0038322B" w:rsidRDefault="003A4090" w:rsidP="008E05CC">
            <w:pPr>
              <w:pStyle w:val="TableSmHeadingRight"/>
              <w:jc w:val="left"/>
              <w:rPr>
                <w:rFonts w:asciiTheme="minorHAnsi" w:hAnsiTheme="minorHAnsi" w:cs="Arial"/>
                <w:sz w:val="24"/>
                <w:szCs w:val="24"/>
                <w:lang w:val="en-US"/>
              </w:rPr>
            </w:pPr>
            <w:r w:rsidRPr="0038322B">
              <w:rPr>
                <w:rFonts w:asciiTheme="minorHAnsi" w:hAnsiTheme="minorHAnsi" w:cs="Arial"/>
                <w:sz w:val="24"/>
                <w:szCs w:val="24"/>
                <w:lang w:val="en-US"/>
              </w:rPr>
              <w:t>Document Owner:</w:t>
            </w:r>
          </w:p>
        </w:tc>
        <w:tc>
          <w:tcPr>
            <w:tcW w:w="6987" w:type="dxa"/>
          </w:tcPr>
          <w:p w14:paraId="19CC2F55" w14:textId="77777777" w:rsidR="003A4090" w:rsidRPr="0038322B" w:rsidRDefault="003A4090" w:rsidP="008E05CC">
            <w:pPr>
              <w:pStyle w:val="TableSmall"/>
              <w:rPr>
                <w:rFonts w:asciiTheme="minorHAnsi" w:hAnsiTheme="minorHAnsi" w:cs="Arial"/>
                <w:sz w:val="24"/>
                <w:szCs w:val="24"/>
                <w:lang w:val="en-US"/>
              </w:rPr>
            </w:pPr>
          </w:p>
        </w:tc>
      </w:tr>
      <w:tr w:rsidR="003A4090" w:rsidRPr="0038322B" w14:paraId="1DAF2205" w14:textId="77777777" w:rsidTr="008E05CC">
        <w:trPr>
          <w:trHeight w:val="318"/>
        </w:trPr>
        <w:tc>
          <w:tcPr>
            <w:tcW w:w="2794" w:type="dxa"/>
          </w:tcPr>
          <w:p w14:paraId="4E65E46A" w14:textId="77777777" w:rsidR="003A4090" w:rsidRPr="0038322B" w:rsidRDefault="003A4090" w:rsidP="008E05CC">
            <w:pPr>
              <w:pStyle w:val="TableSmHeadingRight"/>
              <w:jc w:val="left"/>
              <w:rPr>
                <w:rFonts w:asciiTheme="minorHAnsi" w:hAnsiTheme="minorHAnsi" w:cs="Arial"/>
                <w:sz w:val="24"/>
                <w:szCs w:val="24"/>
                <w:lang w:val="en-US"/>
              </w:rPr>
            </w:pPr>
            <w:r w:rsidRPr="0038322B">
              <w:rPr>
                <w:rFonts w:asciiTheme="minorHAnsi" w:hAnsiTheme="minorHAnsi" w:cs="Arial"/>
                <w:sz w:val="24"/>
                <w:szCs w:val="24"/>
                <w:lang w:val="en-US"/>
              </w:rPr>
              <w:t>Reviewed By:</w:t>
            </w:r>
          </w:p>
        </w:tc>
        <w:tc>
          <w:tcPr>
            <w:tcW w:w="6987" w:type="dxa"/>
          </w:tcPr>
          <w:p w14:paraId="35F89D16" w14:textId="77777777" w:rsidR="003A4090" w:rsidRPr="0038322B" w:rsidRDefault="003A4090" w:rsidP="008E05CC">
            <w:pPr>
              <w:pStyle w:val="TableSmall"/>
              <w:rPr>
                <w:rFonts w:asciiTheme="minorHAnsi" w:hAnsiTheme="minorHAnsi" w:cs="Arial"/>
                <w:sz w:val="24"/>
                <w:szCs w:val="24"/>
                <w:lang w:val="en-US"/>
              </w:rPr>
            </w:pPr>
          </w:p>
        </w:tc>
      </w:tr>
      <w:tr w:rsidR="003A4090" w:rsidRPr="0038322B" w14:paraId="28C4FB17" w14:textId="77777777" w:rsidTr="008E05CC">
        <w:trPr>
          <w:trHeight w:val="318"/>
        </w:trPr>
        <w:tc>
          <w:tcPr>
            <w:tcW w:w="2794" w:type="dxa"/>
          </w:tcPr>
          <w:p w14:paraId="62B8E92A" w14:textId="77777777" w:rsidR="003A4090" w:rsidRPr="0038322B" w:rsidRDefault="003A4090" w:rsidP="008E05CC">
            <w:pPr>
              <w:pStyle w:val="TableSmHeadingRight"/>
              <w:jc w:val="left"/>
              <w:rPr>
                <w:rFonts w:asciiTheme="minorHAnsi" w:hAnsiTheme="minorHAnsi" w:cs="Arial"/>
                <w:sz w:val="24"/>
                <w:szCs w:val="24"/>
                <w:lang w:val="en-US"/>
              </w:rPr>
            </w:pPr>
            <w:r w:rsidRPr="0038322B">
              <w:rPr>
                <w:rFonts w:asciiTheme="minorHAnsi" w:hAnsiTheme="minorHAnsi" w:cs="Arial"/>
                <w:sz w:val="24"/>
                <w:szCs w:val="24"/>
                <w:lang w:val="en-US"/>
              </w:rPr>
              <w:t>Review Date:</w:t>
            </w:r>
          </w:p>
        </w:tc>
        <w:tc>
          <w:tcPr>
            <w:tcW w:w="6987" w:type="dxa"/>
          </w:tcPr>
          <w:p w14:paraId="6AD5D7CE" w14:textId="77777777" w:rsidR="003A4090" w:rsidRPr="0038322B" w:rsidRDefault="003A4090" w:rsidP="008E05CC">
            <w:pPr>
              <w:pStyle w:val="TableSmall"/>
              <w:rPr>
                <w:rFonts w:asciiTheme="minorHAnsi" w:hAnsiTheme="minorHAnsi" w:cs="Arial"/>
                <w:sz w:val="24"/>
                <w:szCs w:val="24"/>
                <w:lang w:val="en-US"/>
              </w:rPr>
            </w:pPr>
          </w:p>
        </w:tc>
      </w:tr>
      <w:tr w:rsidR="003A4090" w:rsidRPr="0038322B" w14:paraId="300EBA87" w14:textId="77777777" w:rsidTr="008E05CC">
        <w:trPr>
          <w:trHeight w:val="591"/>
        </w:trPr>
        <w:tc>
          <w:tcPr>
            <w:tcW w:w="2794" w:type="dxa"/>
            <w:tcBorders>
              <w:top w:val="nil"/>
              <w:bottom w:val="nil"/>
              <w:right w:val="nil"/>
            </w:tcBorders>
          </w:tcPr>
          <w:p w14:paraId="27E16192" w14:textId="77777777" w:rsidR="003A4090" w:rsidRPr="0038322B" w:rsidRDefault="003A4090" w:rsidP="008E05CC">
            <w:pPr>
              <w:pStyle w:val="TableSmHeadingRight"/>
              <w:jc w:val="left"/>
              <w:rPr>
                <w:rFonts w:asciiTheme="minorHAnsi" w:hAnsiTheme="minorHAnsi" w:cs="Arial"/>
                <w:sz w:val="24"/>
                <w:szCs w:val="24"/>
                <w:lang w:val="en-US"/>
              </w:rPr>
            </w:pPr>
            <w:r>
              <w:rPr>
                <w:rFonts w:asciiTheme="minorHAnsi" w:hAnsiTheme="minorHAnsi" w:cs="Arial"/>
                <w:sz w:val="24"/>
                <w:szCs w:val="24"/>
                <w:lang w:val="en-US"/>
              </w:rPr>
              <w:t>Document location:</w:t>
            </w:r>
          </w:p>
        </w:tc>
        <w:tc>
          <w:tcPr>
            <w:tcW w:w="6987" w:type="dxa"/>
            <w:tcBorders>
              <w:top w:val="nil"/>
              <w:left w:val="nil"/>
              <w:bottom w:val="nil"/>
            </w:tcBorders>
            <w:shd w:val="clear" w:color="auto" w:fill="auto"/>
          </w:tcPr>
          <w:p w14:paraId="0C68EB12" w14:textId="77777777" w:rsidR="003A4090" w:rsidRPr="0038322B" w:rsidRDefault="003A4090" w:rsidP="008E05CC">
            <w:pPr>
              <w:pStyle w:val="TableSmall"/>
              <w:rPr>
                <w:rFonts w:asciiTheme="minorHAnsi" w:hAnsiTheme="minorHAnsi" w:cs="Arial"/>
                <w:sz w:val="24"/>
                <w:szCs w:val="24"/>
                <w:lang w:val="en-US"/>
              </w:rPr>
            </w:pPr>
          </w:p>
        </w:tc>
      </w:tr>
      <w:tr w:rsidR="003A4090" w:rsidRPr="0038322B" w14:paraId="3C5B4852" w14:textId="77777777" w:rsidTr="008E05CC">
        <w:trPr>
          <w:trHeight w:val="80"/>
        </w:trPr>
        <w:tc>
          <w:tcPr>
            <w:tcW w:w="9781" w:type="dxa"/>
            <w:gridSpan w:val="2"/>
            <w:tcBorders>
              <w:top w:val="nil"/>
              <w:bottom w:val="single" w:sz="6" w:space="0" w:color="auto"/>
            </w:tcBorders>
          </w:tcPr>
          <w:p w14:paraId="40168E3B" w14:textId="77777777" w:rsidR="003A4090" w:rsidRPr="0038322B" w:rsidRDefault="003A4090" w:rsidP="008E05CC">
            <w:pPr>
              <w:pStyle w:val="TableSmall"/>
              <w:jc w:val="left"/>
              <w:rPr>
                <w:rFonts w:asciiTheme="minorHAnsi" w:hAnsiTheme="minorHAnsi" w:cs="Arial"/>
                <w:sz w:val="24"/>
                <w:szCs w:val="24"/>
                <w:lang w:val="en-US"/>
              </w:rPr>
            </w:pPr>
          </w:p>
        </w:tc>
      </w:tr>
    </w:tbl>
    <w:p w14:paraId="14F2584B" w14:textId="77777777" w:rsidR="003A4090" w:rsidRPr="0038322B" w:rsidRDefault="003A4090" w:rsidP="003A4090">
      <w:pPr>
        <w:rPr>
          <w:rFonts w:cs="Arial"/>
          <w:sz w:val="24"/>
          <w:szCs w:val="24"/>
        </w:rPr>
      </w:pPr>
    </w:p>
    <w:p w14:paraId="3031FB4E" w14:textId="77777777" w:rsidR="003A4090" w:rsidRPr="0038322B" w:rsidRDefault="003A4090" w:rsidP="003A4090">
      <w:pPr>
        <w:spacing w:line="240" w:lineRule="auto"/>
        <w:rPr>
          <w:rFonts w:cs="Arial"/>
          <w:b/>
          <w:sz w:val="24"/>
          <w:szCs w:val="24"/>
        </w:rPr>
      </w:pPr>
      <w:r w:rsidRPr="0038322B">
        <w:rPr>
          <w:rFonts w:cs="Arial"/>
          <w:b/>
          <w:sz w:val="24"/>
          <w:szCs w:val="24"/>
        </w:rPr>
        <w:t>Revision History</w:t>
      </w:r>
    </w:p>
    <w:tbl>
      <w:tblPr>
        <w:tblW w:w="9823"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642"/>
        <w:gridCol w:w="1260"/>
        <w:gridCol w:w="1852"/>
        <w:gridCol w:w="6069"/>
      </w:tblGrid>
      <w:tr w:rsidR="003A4090" w:rsidRPr="0038322B" w14:paraId="6C471525" w14:textId="77777777" w:rsidTr="00184801">
        <w:trPr>
          <w:cantSplit/>
          <w:trHeight w:val="410"/>
          <w:tblHeader/>
        </w:trPr>
        <w:tc>
          <w:tcPr>
            <w:tcW w:w="642" w:type="dxa"/>
          </w:tcPr>
          <w:p w14:paraId="0882B2CF" w14:textId="77777777" w:rsidR="003A4090" w:rsidRPr="0038322B" w:rsidRDefault="003A4090" w:rsidP="008E05CC">
            <w:pPr>
              <w:pStyle w:val="TableSmHeading"/>
              <w:rPr>
                <w:rFonts w:asciiTheme="minorHAnsi" w:hAnsiTheme="minorHAnsi" w:cs="Arial"/>
                <w:sz w:val="24"/>
                <w:szCs w:val="24"/>
                <w:lang w:val="en-US"/>
              </w:rPr>
            </w:pPr>
            <w:r w:rsidRPr="0038322B">
              <w:rPr>
                <w:rFonts w:asciiTheme="minorHAnsi" w:hAnsiTheme="minorHAnsi" w:cs="Arial"/>
                <w:sz w:val="24"/>
                <w:szCs w:val="24"/>
                <w:lang w:val="en-US"/>
              </w:rPr>
              <w:t>Ver. No.</w:t>
            </w:r>
          </w:p>
        </w:tc>
        <w:tc>
          <w:tcPr>
            <w:tcW w:w="1260" w:type="dxa"/>
          </w:tcPr>
          <w:p w14:paraId="19127004" w14:textId="77777777" w:rsidR="003A4090" w:rsidRPr="0038322B" w:rsidRDefault="003A4090" w:rsidP="008E05CC">
            <w:pPr>
              <w:pStyle w:val="TableSmHeading"/>
              <w:rPr>
                <w:rFonts w:asciiTheme="minorHAnsi" w:hAnsiTheme="minorHAnsi" w:cs="Arial"/>
                <w:sz w:val="24"/>
                <w:szCs w:val="24"/>
                <w:lang w:val="en-US"/>
              </w:rPr>
            </w:pPr>
            <w:r w:rsidRPr="0038322B">
              <w:rPr>
                <w:rFonts w:asciiTheme="minorHAnsi" w:hAnsiTheme="minorHAnsi" w:cs="Arial"/>
                <w:sz w:val="24"/>
                <w:szCs w:val="24"/>
                <w:lang w:val="en-US"/>
              </w:rPr>
              <w:t>Ver. Date</w:t>
            </w:r>
          </w:p>
        </w:tc>
        <w:tc>
          <w:tcPr>
            <w:tcW w:w="1852" w:type="dxa"/>
            <w:tcBorders>
              <w:bottom w:val="dotted" w:sz="4" w:space="0" w:color="auto"/>
            </w:tcBorders>
          </w:tcPr>
          <w:p w14:paraId="7360017F" w14:textId="77777777" w:rsidR="003A4090" w:rsidRPr="0038322B" w:rsidRDefault="003A4090" w:rsidP="008E05CC">
            <w:pPr>
              <w:pStyle w:val="TableSmHeading"/>
              <w:rPr>
                <w:rFonts w:asciiTheme="minorHAnsi" w:hAnsiTheme="minorHAnsi" w:cs="Arial"/>
                <w:sz w:val="24"/>
                <w:szCs w:val="24"/>
                <w:lang w:val="en-US"/>
              </w:rPr>
            </w:pPr>
            <w:r w:rsidRPr="0038322B">
              <w:rPr>
                <w:rFonts w:asciiTheme="minorHAnsi" w:hAnsiTheme="minorHAnsi" w:cs="Arial"/>
                <w:sz w:val="24"/>
                <w:szCs w:val="24"/>
                <w:lang w:val="en-US"/>
              </w:rPr>
              <w:t>Revised By</w:t>
            </w:r>
          </w:p>
        </w:tc>
        <w:tc>
          <w:tcPr>
            <w:tcW w:w="6069" w:type="dxa"/>
          </w:tcPr>
          <w:p w14:paraId="4526603E" w14:textId="77777777" w:rsidR="003A4090" w:rsidRPr="0038322B" w:rsidRDefault="003A4090" w:rsidP="008E05CC">
            <w:pPr>
              <w:pStyle w:val="TableSmHeading"/>
              <w:rPr>
                <w:rFonts w:asciiTheme="minorHAnsi" w:hAnsiTheme="minorHAnsi" w:cs="Arial"/>
                <w:sz w:val="24"/>
                <w:szCs w:val="24"/>
                <w:lang w:val="en-US"/>
              </w:rPr>
            </w:pPr>
            <w:r w:rsidRPr="0038322B">
              <w:rPr>
                <w:rFonts w:asciiTheme="minorHAnsi" w:hAnsiTheme="minorHAnsi" w:cs="Arial"/>
                <w:sz w:val="24"/>
                <w:szCs w:val="24"/>
                <w:lang w:val="en-US"/>
              </w:rPr>
              <w:t>Description – What is Changed (Added or Modified)</w:t>
            </w:r>
          </w:p>
        </w:tc>
      </w:tr>
      <w:tr w:rsidR="003A4090" w:rsidRPr="0038322B" w14:paraId="24DEE071" w14:textId="77777777" w:rsidTr="00184801">
        <w:trPr>
          <w:cantSplit/>
          <w:trHeight w:val="1880"/>
        </w:trPr>
        <w:tc>
          <w:tcPr>
            <w:tcW w:w="642" w:type="dxa"/>
          </w:tcPr>
          <w:p w14:paraId="7E03187C" w14:textId="77777777" w:rsidR="003A4090" w:rsidRPr="0038322B" w:rsidRDefault="003A4090" w:rsidP="008E05CC">
            <w:pPr>
              <w:pStyle w:val="TableSmall"/>
              <w:rPr>
                <w:rFonts w:asciiTheme="minorHAnsi" w:hAnsiTheme="minorHAnsi" w:cs="Arial"/>
                <w:sz w:val="24"/>
                <w:szCs w:val="24"/>
                <w:lang w:val="en-US"/>
              </w:rPr>
            </w:pPr>
          </w:p>
        </w:tc>
        <w:tc>
          <w:tcPr>
            <w:tcW w:w="1260" w:type="dxa"/>
          </w:tcPr>
          <w:p w14:paraId="57CF4A8D" w14:textId="77777777" w:rsidR="003A4090" w:rsidRPr="0038322B" w:rsidRDefault="003A4090" w:rsidP="008E05CC">
            <w:pPr>
              <w:pStyle w:val="TableSmall"/>
              <w:rPr>
                <w:rFonts w:asciiTheme="minorHAnsi" w:hAnsiTheme="minorHAnsi" w:cs="Arial"/>
                <w:sz w:val="24"/>
                <w:szCs w:val="24"/>
                <w:lang w:val="en-US"/>
              </w:rPr>
            </w:pPr>
          </w:p>
        </w:tc>
        <w:tc>
          <w:tcPr>
            <w:tcW w:w="1852" w:type="dxa"/>
            <w:tcBorders>
              <w:top w:val="dotted" w:sz="4" w:space="0" w:color="auto"/>
              <w:bottom w:val="dotted" w:sz="4" w:space="0" w:color="auto"/>
            </w:tcBorders>
            <w:shd w:val="clear" w:color="auto" w:fill="auto"/>
          </w:tcPr>
          <w:p w14:paraId="466BE6A7" w14:textId="77777777" w:rsidR="003A4090" w:rsidRPr="0038322B" w:rsidRDefault="003A4090" w:rsidP="008E05CC">
            <w:pPr>
              <w:pStyle w:val="TableSmall"/>
              <w:rPr>
                <w:rFonts w:asciiTheme="minorHAnsi" w:hAnsiTheme="minorHAnsi" w:cs="Arial"/>
                <w:sz w:val="24"/>
                <w:szCs w:val="24"/>
                <w:lang w:val="en-US"/>
              </w:rPr>
            </w:pPr>
          </w:p>
        </w:tc>
        <w:tc>
          <w:tcPr>
            <w:tcW w:w="6069" w:type="dxa"/>
          </w:tcPr>
          <w:p w14:paraId="347C6FEF" w14:textId="77777777" w:rsidR="003A4090" w:rsidRPr="0038322B" w:rsidRDefault="003A4090" w:rsidP="003A4090">
            <w:pPr>
              <w:pStyle w:val="TableSmall"/>
              <w:numPr>
                <w:ilvl w:val="0"/>
                <w:numId w:val="13"/>
              </w:numPr>
              <w:jc w:val="left"/>
              <w:rPr>
                <w:rFonts w:asciiTheme="minorHAnsi" w:hAnsiTheme="minorHAnsi" w:cs="Arial"/>
                <w:sz w:val="24"/>
                <w:szCs w:val="24"/>
                <w:lang w:val="en-US"/>
              </w:rPr>
            </w:pPr>
          </w:p>
        </w:tc>
      </w:tr>
      <w:tr w:rsidR="003A4090" w:rsidRPr="0038322B" w14:paraId="09DD759F" w14:textId="77777777" w:rsidTr="00184801">
        <w:trPr>
          <w:cantSplit/>
          <w:trHeight w:val="368"/>
        </w:trPr>
        <w:tc>
          <w:tcPr>
            <w:tcW w:w="642" w:type="dxa"/>
          </w:tcPr>
          <w:p w14:paraId="155526DF" w14:textId="77777777" w:rsidR="003A4090" w:rsidRPr="0038322B" w:rsidRDefault="003A4090" w:rsidP="008E05CC">
            <w:pPr>
              <w:pStyle w:val="TableSmall"/>
              <w:rPr>
                <w:rFonts w:asciiTheme="minorHAnsi" w:hAnsiTheme="minorHAnsi" w:cs="Arial"/>
                <w:sz w:val="24"/>
                <w:szCs w:val="24"/>
                <w:lang w:val="en-US"/>
              </w:rPr>
            </w:pPr>
          </w:p>
        </w:tc>
        <w:tc>
          <w:tcPr>
            <w:tcW w:w="1260" w:type="dxa"/>
          </w:tcPr>
          <w:p w14:paraId="7EC0E7FD" w14:textId="77777777" w:rsidR="003A4090" w:rsidRPr="0038322B" w:rsidRDefault="003A4090" w:rsidP="008E05CC">
            <w:pPr>
              <w:pStyle w:val="TableSmall"/>
              <w:rPr>
                <w:rFonts w:asciiTheme="minorHAnsi" w:hAnsiTheme="minorHAnsi" w:cs="Arial"/>
                <w:sz w:val="24"/>
                <w:szCs w:val="24"/>
                <w:lang w:val="en-US"/>
              </w:rPr>
            </w:pPr>
          </w:p>
        </w:tc>
        <w:tc>
          <w:tcPr>
            <w:tcW w:w="1852" w:type="dxa"/>
          </w:tcPr>
          <w:p w14:paraId="4990D0D7" w14:textId="77777777" w:rsidR="003A4090" w:rsidRPr="0038322B" w:rsidRDefault="003A4090" w:rsidP="008E05CC">
            <w:pPr>
              <w:pStyle w:val="TableSmall"/>
              <w:rPr>
                <w:rFonts w:asciiTheme="minorHAnsi" w:hAnsiTheme="minorHAnsi" w:cs="Arial"/>
                <w:sz w:val="24"/>
                <w:szCs w:val="24"/>
                <w:lang w:val="en-US"/>
              </w:rPr>
            </w:pPr>
          </w:p>
        </w:tc>
        <w:tc>
          <w:tcPr>
            <w:tcW w:w="6069" w:type="dxa"/>
          </w:tcPr>
          <w:p w14:paraId="53A8B2BA" w14:textId="77777777" w:rsidR="003A4090" w:rsidRPr="0038322B" w:rsidRDefault="003A4090" w:rsidP="003A4090">
            <w:pPr>
              <w:pStyle w:val="TableSmall"/>
              <w:numPr>
                <w:ilvl w:val="0"/>
                <w:numId w:val="12"/>
              </w:numPr>
              <w:jc w:val="left"/>
              <w:rPr>
                <w:rFonts w:asciiTheme="minorHAnsi" w:hAnsiTheme="minorHAnsi" w:cs="Arial"/>
                <w:sz w:val="24"/>
                <w:szCs w:val="24"/>
                <w:lang w:val="en-US"/>
              </w:rPr>
            </w:pPr>
          </w:p>
        </w:tc>
      </w:tr>
    </w:tbl>
    <w:p w14:paraId="0FF60565" w14:textId="77777777" w:rsidR="003A4090" w:rsidRDefault="003A4090" w:rsidP="003A4090">
      <w:pPr>
        <w:pStyle w:val="TOC1"/>
        <w:rPr>
          <w:rFonts w:asciiTheme="minorHAnsi" w:hAnsiTheme="minorHAnsi" w:cs="Arial"/>
          <w:szCs w:val="24"/>
        </w:rPr>
      </w:pPr>
    </w:p>
    <w:p w14:paraId="6C39A2BE" w14:textId="77777777" w:rsidR="003A4090" w:rsidRDefault="003A4090" w:rsidP="00C95A3B">
      <w:pPr>
        <w:pStyle w:val="ListParagraph"/>
        <w:spacing w:after="160" w:line="259" w:lineRule="auto"/>
      </w:pPr>
    </w:p>
    <w:p w14:paraId="7A2555EC" w14:textId="77777777" w:rsidR="00C95A3B" w:rsidRDefault="00C95A3B" w:rsidP="00C95A3B">
      <w:pPr>
        <w:pStyle w:val="ListParagraph"/>
        <w:spacing w:after="160" w:line="259" w:lineRule="auto"/>
      </w:pPr>
    </w:p>
    <w:p w14:paraId="055E252A" w14:textId="77777777" w:rsidR="003A4090" w:rsidRPr="00C95A3B" w:rsidRDefault="003A4090" w:rsidP="003A4090">
      <w:pPr>
        <w:spacing w:after="200" w:line="276" w:lineRule="auto"/>
        <w:jc w:val="both"/>
        <w:rPr>
          <w:rStyle w:val="CoverDocumentType10ptChar"/>
          <w:rFonts w:asciiTheme="minorHAnsi" w:eastAsiaTheme="minorHAnsi" w:hAnsiTheme="minorHAnsi" w:cstheme="minorBidi"/>
          <w:sz w:val="28"/>
          <w:szCs w:val="28"/>
        </w:rPr>
      </w:pPr>
      <w:r w:rsidRPr="00E24C2F">
        <w:rPr>
          <w:rStyle w:val="CoverDocumentType10ptChar"/>
          <w:rFonts w:eastAsiaTheme="minorHAnsi"/>
          <w:b/>
          <w:sz w:val="32"/>
          <w:szCs w:val="32"/>
          <w:u w:val="single"/>
        </w:rPr>
        <w:t>Purpose and scope of the document</w:t>
      </w:r>
    </w:p>
    <w:p w14:paraId="5924762B" w14:textId="380FBF97" w:rsidR="006270E2" w:rsidRDefault="006270E2" w:rsidP="003A4090">
      <w:pPr>
        <w:pStyle w:val="BodyTextArial10pt"/>
        <w:numPr>
          <w:ilvl w:val="0"/>
          <w:numId w:val="2"/>
        </w:numPr>
        <w:rPr>
          <w:rStyle w:val="CoverDocumentType10ptChar"/>
          <w:sz w:val="24"/>
        </w:rPr>
      </w:pPr>
      <w:r>
        <w:rPr>
          <w:rStyle w:val="CoverDocumentType10ptChar"/>
          <w:sz w:val="24"/>
        </w:rPr>
        <w:t>This document represents a self-help guide</w:t>
      </w:r>
    </w:p>
    <w:p w14:paraId="07C47B6D" w14:textId="3FEFBB51" w:rsidR="003A4090" w:rsidRPr="00184801" w:rsidRDefault="00BC35DE" w:rsidP="003A4090">
      <w:pPr>
        <w:pStyle w:val="BodyTextArial10pt"/>
        <w:numPr>
          <w:ilvl w:val="0"/>
          <w:numId w:val="2"/>
        </w:numPr>
        <w:rPr>
          <w:rStyle w:val="CoverDocumentType10ptChar"/>
          <w:sz w:val="24"/>
        </w:rPr>
      </w:pPr>
      <w:r>
        <w:rPr>
          <w:rStyle w:val="CoverDocumentType10ptChar"/>
          <w:sz w:val="24"/>
        </w:rPr>
        <w:t xml:space="preserve">The purpose of this document is to outline in simple steps </w:t>
      </w:r>
      <w:r w:rsidR="006270E2">
        <w:rPr>
          <w:rStyle w:val="CoverDocumentType10ptChar"/>
          <w:sz w:val="24"/>
        </w:rPr>
        <w:t>setup and configuration of Printers at the DXC Sofia premises for Business use.</w:t>
      </w:r>
    </w:p>
    <w:p w14:paraId="5EC329E7" w14:textId="53856D3E" w:rsidR="00C95A3B" w:rsidRPr="003425C0" w:rsidRDefault="003A4090" w:rsidP="00591BE6">
      <w:pPr>
        <w:pStyle w:val="BodyTextArial10pt"/>
        <w:numPr>
          <w:ilvl w:val="0"/>
          <w:numId w:val="2"/>
        </w:numPr>
        <w:spacing w:line="259" w:lineRule="auto"/>
        <w:rPr>
          <w:rStyle w:val="CoverDocumentType10ptChar"/>
        </w:rPr>
      </w:pPr>
      <w:r w:rsidRPr="006270E2">
        <w:rPr>
          <w:rStyle w:val="CoverDocumentType10ptChar"/>
          <w:rFonts w:eastAsiaTheme="minorHAnsi"/>
          <w:sz w:val="24"/>
        </w:rPr>
        <w:t xml:space="preserve">This document </w:t>
      </w:r>
      <w:r w:rsidR="006270E2" w:rsidRPr="006270E2">
        <w:rPr>
          <w:rStyle w:val="CoverDocumentType10ptChar"/>
          <w:rFonts w:eastAsiaTheme="minorHAnsi"/>
          <w:sz w:val="24"/>
        </w:rPr>
        <w:t xml:space="preserve">includes </w:t>
      </w:r>
      <w:r w:rsidRPr="006270E2">
        <w:rPr>
          <w:rStyle w:val="CoverDocumentType10ptChar"/>
          <w:rFonts w:eastAsiaTheme="minorHAnsi"/>
          <w:sz w:val="24"/>
        </w:rPr>
        <w:t xml:space="preserve">basic step-by-step </w:t>
      </w:r>
      <w:r w:rsidR="006270E2">
        <w:rPr>
          <w:rStyle w:val="CoverDocumentType10ptChar"/>
          <w:rFonts w:eastAsiaTheme="minorHAnsi"/>
          <w:sz w:val="24"/>
        </w:rPr>
        <w:t>guide for Printers setup.</w:t>
      </w:r>
    </w:p>
    <w:p w14:paraId="40BCD7E3" w14:textId="569DB587" w:rsidR="003425C0" w:rsidRDefault="003425C0" w:rsidP="00591BE6">
      <w:pPr>
        <w:pStyle w:val="BodyTextArial10pt"/>
        <w:numPr>
          <w:ilvl w:val="0"/>
          <w:numId w:val="2"/>
        </w:numPr>
        <w:spacing w:line="259" w:lineRule="auto"/>
      </w:pPr>
      <w:r>
        <w:rPr>
          <w:rStyle w:val="CoverDocumentType10ptChar"/>
          <w:rFonts w:eastAsiaTheme="minorHAnsi"/>
          <w:sz w:val="24"/>
        </w:rPr>
        <w:t>HP printers leverage a number of functionalities that can be configured and tailored to users’ individual preferences or pre-defined by administrators, such as Pull-to-Print (also referred to as: Follow-me Printing), where printouts are kept on the network and printed only after authentication, using your DXC badge or credentials. Setting up these functionalities and using them is not a subject to this guide.</w:t>
      </w:r>
    </w:p>
    <w:p w14:paraId="002B68C0" w14:textId="77777777" w:rsidR="003A4090" w:rsidRDefault="003A4090" w:rsidP="00C95A3B">
      <w:pPr>
        <w:pStyle w:val="ListParagraph"/>
        <w:spacing w:after="160" w:line="259" w:lineRule="auto"/>
      </w:pPr>
    </w:p>
    <w:p w14:paraId="1C5E3B75" w14:textId="77777777" w:rsidR="003A4090" w:rsidRDefault="003A4090" w:rsidP="00C95A3B">
      <w:pPr>
        <w:pStyle w:val="ListParagraph"/>
        <w:spacing w:after="160" w:line="259" w:lineRule="auto"/>
      </w:pPr>
    </w:p>
    <w:p w14:paraId="661BC9B3" w14:textId="77777777" w:rsidR="003A4090" w:rsidRDefault="003A4090" w:rsidP="00C95A3B">
      <w:pPr>
        <w:pStyle w:val="ListParagraph"/>
        <w:spacing w:after="160" w:line="259" w:lineRule="auto"/>
      </w:pPr>
    </w:p>
    <w:p w14:paraId="5315CA38" w14:textId="77777777" w:rsidR="003A4090" w:rsidRDefault="003A4090" w:rsidP="00C95A3B">
      <w:pPr>
        <w:pStyle w:val="ListParagraph"/>
        <w:spacing w:after="160" w:line="259" w:lineRule="auto"/>
      </w:pPr>
    </w:p>
    <w:p w14:paraId="05FB994B" w14:textId="77777777" w:rsidR="003A4090" w:rsidRDefault="003A4090" w:rsidP="00C95A3B">
      <w:pPr>
        <w:pStyle w:val="ListParagraph"/>
        <w:spacing w:after="160" w:line="259" w:lineRule="auto"/>
      </w:pPr>
    </w:p>
    <w:p w14:paraId="203488A5" w14:textId="77777777" w:rsidR="003A4090" w:rsidRDefault="003A4090" w:rsidP="00C95A3B">
      <w:pPr>
        <w:pStyle w:val="ListParagraph"/>
        <w:spacing w:after="160" w:line="259" w:lineRule="auto"/>
      </w:pPr>
    </w:p>
    <w:p w14:paraId="1A6AF6D6" w14:textId="77777777" w:rsidR="003A4090" w:rsidRDefault="003A4090" w:rsidP="00C95A3B">
      <w:pPr>
        <w:pStyle w:val="ListParagraph"/>
        <w:spacing w:after="160" w:line="259" w:lineRule="auto"/>
      </w:pPr>
    </w:p>
    <w:p w14:paraId="148C41DE" w14:textId="77777777" w:rsidR="003A4090" w:rsidRDefault="003A4090" w:rsidP="00C95A3B">
      <w:pPr>
        <w:pStyle w:val="ListParagraph"/>
        <w:spacing w:after="160" w:line="259" w:lineRule="auto"/>
      </w:pPr>
    </w:p>
    <w:p w14:paraId="63C7981F" w14:textId="77777777" w:rsidR="003A4090" w:rsidRDefault="003A4090" w:rsidP="00C95A3B">
      <w:pPr>
        <w:pStyle w:val="ListParagraph"/>
        <w:spacing w:after="160" w:line="259" w:lineRule="auto"/>
      </w:pPr>
    </w:p>
    <w:p w14:paraId="7B23B91F" w14:textId="77777777" w:rsidR="003A4090" w:rsidRDefault="003A4090" w:rsidP="00C95A3B">
      <w:pPr>
        <w:pStyle w:val="ListParagraph"/>
        <w:spacing w:after="160" w:line="259" w:lineRule="auto"/>
      </w:pPr>
    </w:p>
    <w:p w14:paraId="2481CEA1" w14:textId="77777777" w:rsidR="003A4090" w:rsidRDefault="003A4090" w:rsidP="00C95A3B">
      <w:pPr>
        <w:pStyle w:val="ListParagraph"/>
        <w:spacing w:after="160" w:line="259" w:lineRule="auto"/>
      </w:pPr>
    </w:p>
    <w:p w14:paraId="22E0AD6A" w14:textId="77777777" w:rsidR="003A4090" w:rsidRDefault="003A4090" w:rsidP="00C95A3B">
      <w:pPr>
        <w:pStyle w:val="ListParagraph"/>
        <w:spacing w:after="160" w:line="259" w:lineRule="auto"/>
      </w:pPr>
    </w:p>
    <w:p w14:paraId="20697475" w14:textId="77777777" w:rsidR="00C95A3B" w:rsidRDefault="00C95A3B" w:rsidP="00C95A3B">
      <w:pPr>
        <w:pStyle w:val="ListParagraph"/>
        <w:spacing w:after="160" w:line="259" w:lineRule="auto"/>
      </w:pPr>
    </w:p>
    <w:p w14:paraId="08A561C8" w14:textId="77777777" w:rsidR="00C95A3B" w:rsidRPr="00C55A73" w:rsidRDefault="00C95A3B" w:rsidP="00C95A3B">
      <w:pPr>
        <w:pStyle w:val="ListParagraph"/>
        <w:spacing w:after="160" w:line="259" w:lineRule="auto"/>
      </w:pPr>
    </w:p>
    <w:p w14:paraId="5F8D4926" w14:textId="0E715897" w:rsidR="00181FC1" w:rsidRDefault="003A4090">
      <w:pPr>
        <w:pStyle w:val="TOC1"/>
        <w:tabs>
          <w:tab w:val="left" w:pos="440"/>
        </w:tabs>
        <w:rPr>
          <w:rFonts w:asciiTheme="minorHAnsi" w:eastAsiaTheme="minorEastAsia" w:hAnsiTheme="minorHAnsi" w:cstheme="minorBidi"/>
          <w:b w:val="0"/>
          <w:bCs w:val="0"/>
          <w:caps w:val="0"/>
          <w:noProof/>
          <w:sz w:val="22"/>
          <w:szCs w:val="22"/>
        </w:rPr>
      </w:pPr>
      <w:r w:rsidRPr="0038322B">
        <w:rPr>
          <w:rFonts w:asciiTheme="minorHAnsi" w:hAnsiTheme="minorHAnsi" w:cs="Arial"/>
          <w:szCs w:val="24"/>
        </w:rPr>
        <w:fldChar w:fldCharType="begin"/>
      </w:r>
      <w:r w:rsidRPr="0038322B">
        <w:rPr>
          <w:rFonts w:asciiTheme="minorHAnsi" w:hAnsiTheme="minorHAnsi" w:cs="Arial"/>
          <w:szCs w:val="24"/>
        </w:rPr>
        <w:instrText xml:space="preserve"> TOC \o "1-2" \h \z \u </w:instrText>
      </w:r>
      <w:r w:rsidRPr="0038322B">
        <w:rPr>
          <w:rFonts w:asciiTheme="minorHAnsi" w:hAnsiTheme="minorHAnsi" w:cs="Arial"/>
          <w:szCs w:val="24"/>
        </w:rPr>
        <w:fldChar w:fldCharType="separate"/>
      </w:r>
      <w:hyperlink w:anchor="_Toc3203481" w:history="1">
        <w:r w:rsidR="00181FC1" w:rsidRPr="00CB78D2">
          <w:rPr>
            <w:rStyle w:val="Hyperlink"/>
            <w:rFonts w:cs="Arial"/>
            <w:noProof/>
          </w:rPr>
          <w:t>1.</w:t>
        </w:r>
        <w:r w:rsidR="00181FC1">
          <w:rPr>
            <w:rFonts w:asciiTheme="minorHAnsi" w:eastAsiaTheme="minorEastAsia" w:hAnsiTheme="minorHAnsi" w:cstheme="minorBidi"/>
            <w:b w:val="0"/>
            <w:bCs w:val="0"/>
            <w:caps w:val="0"/>
            <w:noProof/>
            <w:sz w:val="22"/>
            <w:szCs w:val="22"/>
          </w:rPr>
          <w:tab/>
        </w:r>
        <w:r w:rsidR="00181FC1" w:rsidRPr="00CB78D2">
          <w:rPr>
            <w:rStyle w:val="Hyperlink"/>
            <w:rFonts w:cs="Arial"/>
            <w:noProof/>
          </w:rPr>
          <w:t>Validating whether required software is installed.</w:t>
        </w:r>
        <w:r w:rsidR="00181FC1">
          <w:rPr>
            <w:noProof/>
            <w:webHidden/>
          </w:rPr>
          <w:tab/>
        </w:r>
        <w:r w:rsidR="00181FC1">
          <w:rPr>
            <w:noProof/>
            <w:webHidden/>
          </w:rPr>
          <w:fldChar w:fldCharType="begin"/>
        </w:r>
        <w:r w:rsidR="00181FC1">
          <w:rPr>
            <w:noProof/>
            <w:webHidden/>
          </w:rPr>
          <w:instrText xml:space="preserve"> PAGEREF _Toc3203481 \h </w:instrText>
        </w:r>
        <w:r w:rsidR="00181FC1">
          <w:rPr>
            <w:noProof/>
            <w:webHidden/>
          </w:rPr>
        </w:r>
        <w:r w:rsidR="00181FC1">
          <w:rPr>
            <w:noProof/>
            <w:webHidden/>
          </w:rPr>
          <w:fldChar w:fldCharType="separate"/>
        </w:r>
        <w:r w:rsidR="00181FC1">
          <w:rPr>
            <w:noProof/>
            <w:webHidden/>
          </w:rPr>
          <w:t>4</w:t>
        </w:r>
        <w:r w:rsidR="00181FC1">
          <w:rPr>
            <w:noProof/>
            <w:webHidden/>
          </w:rPr>
          <w:fldChar w:fldCharType="end"/>
        </w:r>
      </w:hyperlink>
    </w:p>
    <w:p w14:paraId="59D36BDB" w14:textId="6587C614" w:rsidR="00181FC1" w:rsidRDefault="004C61FD">
      <w:pPr>
        <w:pStyle w:val="TOC1"/>
        <w:tabs>
          <w:tab w:val="left" w:pos="440"/>
        </w:tabs>
        <w:rPr>
          <w:rFonts w:asciiTheme="minorHAnsi" w:eastAsiaTheme="minorEastAsia" w:hAnsiTheme="minorHAnsi" w:cstheme="minorBidi"/>
          <w:b w:val="0"/>
          <w:bCs w:val="0"/>
          <w:caps w:val="0"/>
          <w:noProof/>
          <w:sz w:val="22"/>
          <w:szCs w:val="22"/>
        </w:rPr>
      </w:pPr>
      <w:hyperlink w:anchor="_Toc3203484" w:history="1">
        <w:r w:rsidR="00181FC1" w:rsidRPr="00CB78D2">
          <w:rPr>
            <w:rStyle w:val="Hyperlink"/>
            <w:rFonts w:cs="Arial"/>
            <w:noProof/>
          </w:rPr>
          <w:t>2.</w:t>
        </w:r>
        <w:r w:rsidR="00181FC1">
          <w:rPr>
            <w:rFonts w:asciiTheme="minorHAnsi" w:eastAsiaTheme="minorEastAsia" w:hAnsiTheme="minorHAnsi" w:cstheme="minorBidi"/>
            <w:b w:val="0"/>
            <w:bCs w:val="0"/>
            <w:caps w:val="0"/>
            <w:noProof/>
            <w:sz w:val="22"/>
            <w:szCs w:val="22"/>
          </w:rPr>
          <w:tab/>
        </w:r>
        <w:r w:rsidR="00181FC1" w:rsidRPr="00CB78D2">
          <w:rPr>
            <w:rStyle w:val="Hyperlink"/>
            <w:rFonts w:cs="Arial"/>
            <w:noProof/>
          </w:rPr>
          <w:t>Downloading the software</w:t>
        </w:r>
        <w:r w:rsidR="00181FC1">
          <w:rPr>
            <w:noProof/>
            <w:webHidden/>
          </w:rPr>
          <w:tab/>
        </w:r>
        <w:r w:rsidR="00181FC1">
          <w:rPr>
            <w:noProof/>
            <w:webHidden/>
          </w:rPr>
          <w:fldChar w:fldCharType="begin"/>
        </w:r>
        <w:r w:rsidR="00181FC1">
          <w:rPr>
            <w:noProof/>
            <w:webHidden/>
          </w:rPr>
          <w:instrText xml:space="preserve"> PAGEREF _Toc3203484 \h </w:instrText>
        </w:r>
        <w:r w:rsidR="00181FC1">
          <w:rPr>
            <w:noProof/>
            <w:webHidden/>
          </w:rPr>
        </w:r>
        <w:r w:rsidR="00181FC1">
          <w:rPr>
            <w:noProof/>
            <w:webHidden/>
          </w:rPr>
          <w:fldChar w:fldCharType="separate"/>
        </w:r>
        <w:r w:rsidR="00181FC1">
          <w:rPr>
            <w:noProof/>
            <w:webHidden/>
          </w:rPr>
          <w:t>4</w:t>
        </w:r>
        <w:r w:rsidR="00181FC1">
          <w:rPr>
            <w:noProof/>
            <w:webHidden/>
          </w:rPr>
          <w:fldChar w:fldCharType="end"/>
        </w:r>
      </w:hyperlink>
    </w:p>
    <w:p w14:paraId="1EDDA513" w14:textId="7CD07A70" w:rsidR="00181FC1" w:rsidRDefault="004C61FD">
      <w:pPr>
        <w:pStyle w:val="TOC1"/>
        <w:tabs>
          <w:tab w:val="left" w:pos="440"/>
        </w:tabs>
        <w:rPr>
          <w:rFonts w:asciiTheme="minorHAnsi" w:eastAsiaTheme="minorEastAsia" w:hAnsiTheme="minorHAnsi" w:cstheme="minorBidi"/>
          <w:b w:val="0"/>
          <w:bCs w:val="0"/>
          <w:caps w:val="0"/>
          <w:noProof/>
          <w:sz w:val="22"/>
          <w:szCs w:val="22"/>
        </w:rPr>
      </w:pPr>
      <w:hyperlink w:anchor="_Toc3203485" w:history="1">
        <w:r w:rsidR="00181FC1" w:rsidRPr="00CB78D2">
          <w:rPr>
            <w:rStyle w:val="Hyperlink"/>
            <w:rFonts w:cs="Arial"/>
            <w:noProof/>
          </w:rPr>
          <w:t>3.</w:t>
        </w:r>
        <w:r w:rsidR="00181FC1">
          <w:rPr>
            <w:rFonts w:asciiTheme="minorHAnsi" w:eastAsiaTheme="minorEastAsia" w:hAnsiTheme="minorHAnsi" w:cstheme="minorBidi"/>
            <w:b w:val="0"/>
            <w:bCs w:val="0"/>
            <w:caps w:val="0"/>
            <w:noProof/>
            <w:sz w:val="22"/>
            <w:szCs w:val="22"/>
          </w:rPr>
          <w:tab/>
        </w:r>
        <w:r w:rsidR="00181FC1" w:rsidRPr="00CB78D2">
          <w:rPr>
            <w:rStyle w:val="Hyperlink"/>
            <w:rFonts w:cs="Arial"/>
            <w:noProof/>
          </w:rPr>
          <w:t>Installing the software</w:t>
        </w:r>
        <w:r w:rsidR="00181FC1">
          <w:rPr>
            <w:noProof/>
            <w:webHidden/>
          </w:rPr>
          <w:tab/>
        </w:r>
        <w:r w:rsidR="00181FC1">
          <w:rPr>
            <w:noProof/>
            <w:webHidden/>
          </w:rPr>
          <w:fldChar w:fldCharType="begin"/>
        </w:r>
        <w:r w:rsidR="00181FC1">
          <w:rPr>
            <w:noProof/>
            <w:webHidden/>
          </w:rPr>
          <w:instrText xml:space="preserve"> PAGEREF _Toc3203485 \h </w:instrText>
        </w:r>
        <w:r w:rsidR="00181FC1">
          <w:rPr>
            <w:noProof/>
            <w:webHidden/>
          </w:rPr>
        </w:r>
        <w:r w:rsidR="00181FC1">
          <w:rPr>
            <w:noProof/>
            <w:webHidden/>
          </w:rPr>
          <w:fldChar w:fldCharType="separate"/>
        </w:r>
        <w:r w:rsidR="00181FC1">
          <w:rPr>
            <w:noProof/>
            <w:webHidden/>
          </w:rPr>
          <w:t>5</w:t>
        </w:r>
        <w:r w:rsidR="00181FC1">
          <w:rPr>
            <w:noProof/>
            <w:webHidden/>
          </w:rPr>
          <w:fldChar w:fldCharType="end"/>
        </w:r>
      </w:hyperlink>
    </w:p>
    <w:p w14:paraId="38129A27" w14:textId="4EFCBF63" w:rsidR="00181FC1" w:rsidRDefault="004C61FD">
      <w:pPr>
        <w:pStyle w:val="TOC1"/>
        <w:tabs>
          <w:tab w:val="left" w:pos="440"/>
        </w:tabs>
        <w:rPr>
          <w:rFonts w:asciiTheme="minorHAnsi" w:eastAsiaTheme="minorEastAsia" w:hAnsiTheme="minorHAnsi" w:cstheme="minorBidi"/>
          <w:b w:val="0"/>
          <w:bCs w:val="0"/>
          <w:caps w:val="0"/>
          <w:noProof/>
          <w:sz w:val="22"/>
          <w:szCs w:val="22"/>
        </w:rPr>
      </w:pPr>
      <w:hyperlink w:anchor="_Toc3203486" w:history="1">
        <w:r w:rsidR="00181FC1" w:rsidRPr="00CB78D2">
          <w:rPr>
            <w:rStyle w:val="Hyperlink"/>
            <w:rFonts w:cs="Arial"/>
            <w:noProof/>
          </w:rPr>
          <w:t>4.</w:t>
        </w:r>
        <w:r w:rsidR="00181FC1">
          <w:rPr>
            <w:rFonts w:asciiTheme="minorHAnsi" w:eastAsiaTheme="minorEastAsia" w:hAnsiTheme="minorHAnsi" w:cstheme="minorBidi"/>
            <w:b w:val="0"/>
            <w:bCs w:val="0"/>
            <w:caps w:val="0"/>
            <w:noProof/>
            <w:sz w:val="22"/>
            <w:szCs w:val="22"/>
          </w:rPr>
          <w:tab/>
        </w:r>
        <w:r w:rsidR="00181FC1" w:rsidRPr="00CB78D2">
          <w:rPr>
            <w:rStyle w:val="Hyperlink"/>
            <w:rFonts w:cs="Arial"/>
            <w:noProof/>
          </w:rPr>
          <w:t>Adding printers</w:t>
        </w:r>
        <w:r w:rsidR="00181FC1">
          <w:rPr>
            <w:noProof/>
            <w:webHidden/>
          </w:rPr>
          <w:tab/>
        </w:r>
        <w:r w:rsidR="00181FC1">
          <w:rPr>
            <w:noProof/>
            <w:webHidden/>
          </w:rPr>
          <w:fldChar w:fldCharType="begin"/>
        </w:r>
        <w:r w:rsidR="00181FC1">
          <w:rPr>
            <w:noProof/>
            <w:webHidden/>
          </w:rPr>
          <w:instrText xml:space="preserve"> PAGEREF _Toc3203486 \h </w:instrText>
        </w:r>
        <w:r w:rsidR="00181FC1">
          <w:rPr>
            <w:noProof/>
            <w:webHidden/>
          </w:rPr>
        </w:r>
        <w:r w:rsidR="00181FC1">
          <w:rPr>
            <w:noProof/>
            <w:webHidden/>
          </w:rPr>
          <w:fldChar w:fldCharType="separate"/>
        </w:r>
        <w:r w:rsidR="00181FC1">
          <w:rPr>
            <w:noProof/>
            <w:webHidden/>
          </w:rPr>
          <w:t>6</w:t>
        </w:r>
        <w:r w:rsidR="00181FC1">
          <w:rPr>
            <w:noProof/>
            <w:webHidden/>
          </w:rPr>
          <w:fldChar w:fldCharType="end"/>
        </w:r>
      </w:hyperlink>
    </w:p>
    <w:p w14:paraId="3CB09240" w14:textId="2F6F9196" w:rsidR="00181FC1" w:rsidRDefault="004C61FD">
      <w:pPr>
        <w:pStyle w:val="TOC1"/>
        <w:tabs>
          <w:tab w:val="left" w:pos="440"/>
        </w:tabs>
        <w:rPr>
          <w:rFonts w:asciiTheme="minorHAnsi" w:eastAsiaTheme="minorEastAsia" w:hAnsiTheme="minorHAnsi" w:cstheme="minorBidi"/>
          <w:b w:val="0"/>
          <w:bCs w:val="0"/>
          <w:caps w:val="0"/>
          <w:noProof/>
          <w:sz w:val="22"/>
          <w:szCs w:val="22"/>
        </w:rPr>
      </w:pPr>
      <w:hyperlink w:anchor="_Toc3203487" w:history="1">
        <w:r w:rsidR="00181FC1" w:rsidRPr="00CB78D2">
          <w:rPr>
            <w:rStyle w:val="Hyperlink"/>
            <w:rFonts w:cs="Arial"/>
            <w:noProof/>
          </w:rPr>
          <w:t>5.</w:t>
        </w:r>
        <w:r w:rsidR="00181FC1">
          <w:rPr>
            <w:rFonts w:asciiTheme="minorHAnsi" w:eastAsiaTheme="minorEastAsia" w:hAnsiTheme="minorHAnsi" w:cstheme="minorBidi"/>
            <w:b w:val="0"/>
            <w:bCs w:val="0"/>
            <w:caps w:val="0"/>
            <w:noProof/>
            <w:sz w:val="22"/>
            <w:szCs w:val="22"/>
          </w:rPr>
          <w:tab/>
        </w:r>
        <w:r w:rsidR="00181FC1" w:rsidRPr="00CB78D2">
          <w:rPr>
            <w:rStyle w:val="Hyperlink"/>
            <w:rFonts w:cs="Arial"/>
            <w:noProof/>
          </w:rPr>
          <w:t>Printing</w:t>
        </w:r>
        <w:r w:rsidR="00181FC1">
          <w:rPr>
            <w:noProof/>
            <w:webHidden/>
          </w:rPr>
          <w:tab/>
        </w:r>
        <w:r w:rsidR="00181FC1">
          <w:rPr>
            <w:noProof/>
            <w:webHidden/>
          </w:rPr>
          <w:fldChar w:fldCharType="begin"/>
        </w:r>
        <w:r w:rsidR="00181FC1">
          <w:rPr>
            <w:noProof/>
            <w:webHidden/>
          </w:rPr>
          <w:instrText xml:space="preserve"> PAGEREF _Toc3203487 \h </w:instrText>
        </w:r>
        <w:r w:rsidR="00181FC1">
          <w:rPr>
            <w:noProof/>
            <w:webHidden/>
          </w:rPr>
        </w:r>
        <w:r w:rsidR="00181FC1">
          <w:rPr>
            <w:noProof/>
            <w:webHidden/>
          </w:rPr>
          <w:fldChar w:fldCharType="separate"/>
        </w:r>
        <w:r w:rsidR="00181FC1">
          <w:rPr>
            <w:noProof/>
            <w:webHidden/>
          </w:rPr>
          <w:t>6</w:t>
        </w:r>
        <w:r w:rsidR="00181FC1">
          <w:rPr>
            <w:noProof/>
            <w:webHidden/>
          </w:rPr>
          <w:fldChar w:fldCharType="end"/>
        </w:r>
      </w:hyperlink>
    </w:p>
    <w:p w14:paraId="3AB3D72D" w14:textId="04983DF3" w:rsidR="003A4090" w:rsidRDefault="003A4090" w:rsidP="00BD292A">
      <w:pPr>
        <w:rPr>
          <w:rFonts w:cs="Arial"/>
          <w:sz w:val="24"/>
          <w:szCs w:val="24"/>
        </w:rPr>
      </w:pPr>
      <w:r w:rsidRPr="0038322B">
        <w:rPr>
          <w:rFonts w:cs="Arial"/>
          <w:sz w:val="24"/>
          <w:szCs w:val="24"/>
        </w:rPr>
        <w:fldChar w:fldCharType="end"/>
      </w:r>
    </w:p>
    <w:p w14:paraId="1D1082A9" w14:textId="77777777" w:rsidR="00181FC1" w:rsidRDefault="00181FC1">
      <w:pPr>
        <w:spacing w:after="200" w:line="276" w:lineRule="auto"/>
        <w:rPr>
          <w:rFonts w:eastAsiaTheme="majorEastAsia" w:cs="Arial"/>
          <w:b/>
          <w:bCs/>
          <w:sz w:val="24"/>
          <w:szCs w:val="24"/>
        </w:rPr>
      </w:pPr>
      <w:bookmarkStart w:id="1" w:name="_Toc3203481"/>
      <w:r>
        <w:rPr>
          <w:rFonts w:cs="Arial"/>
          <w:sz w:val="24"/>
          <w:szCs w:val="24"/>
        </w:rPr>
        <w:br w:type="page"/>
      </w:r>
    </w:p>
    <w:p w14:paraId="1F33E145" w14:textId="77777777" w:rsidR="00181FC1" w:rsidRDefault="00181FC1" w:rsidP="00181FC1">
      <w:pPr>
        <w:pStyle w:val="Heading1"/>
        <w:spacing w:after="240"/>
        <w:ind w:left="720"/>
        <w:rPr>
          <w:rFonts w:asciiTheme="minorHAnsi" w:hAnsiTheme="minorHAnsi" w:cs="Arial"/>
          <w:sz w:val="24"/>
          <w:szCs w:val="24"/>
        </w:rPr>
      </w:pPr>
    </w:p>
    <w:p w14:paraId="2052B271" w14:textId="1D7150C2" w:rsidR="003A4090" w:rsidRDefault="006270E2" w:rsidP="006270E2">
      <w:pPr>
        <w:pStyle w:val="Heading1"/>
        <w:numPr>
          <w:ilvl w:val="0"/>
          <w:numId w:val="29"/>
        </w:numPr>
        <w:spacing w:after="240"/>
        <w:rPr>
          <w:rFonts w:asciiTheme="minorHAnsi" w:hAnsiTheme="minorHAnsi" w:cs="Arial"/>
          <w:sz w:val="24"/>
          <w:szCs w:val="24"/>
        </w:rPr>
      </w:pPr>
      <w:r>
        <w:rPr>
          <w:rFonts w:asciiTheme="minorHAnsi" w:hAnsiTheme="minorHAnsi" w:cs="Arial"/>
          <w:sz w:val="24"/>
          <w:szCs w:val="24"/>
        </w:rPr>
        <w:t>Validating whether required software is installed.</w:t>
      </w:r>
      <w:bookmarkEnd w:id="1"/>
    </w:p>
    <w:p w14:paraId="1F944B68" w14:textId="52F9BE4F" w:rsidR="003A4090" w:rsidRPr="00181FC1" w:rsidRDefault="006270E2" w:rsidP="00181FC1">
      <w:pPr>
        <w:pStyle w:val="WPBullets"/>
      </w:pPr>
      <w:bookmarkStart w:id="2" w:name="_Toc3203482"/>
      <w:r w:rsidRPr="00181FC1">
        <w:t>Programs and Features on your DXC computer</w:t>
      </w:r>
      <w:bookmarkEnd w:id="2"/>
    </w:p>
    <w:p w14:paraId="11866C05" w14:textId="6D82BAE6" w:rsidR="006270E2" w:rsidRPr="00181FC1" w:rsidRDefault="006270E2" w:rsidP="00181FC1">
      <w:pPr>
        <w:pStyle w:val="WPBullets"/>
      </w:pPr>
      <w:bookmarkStart w:id="3" w:name="_Toc3203483"/>
      <w:r w:rsidRPr="00181FC1">
        <w:t>Open Control Panel</w:t>
      </w:r>
      <w:bookmarkEnd w:id="3"/>
    </w:p>
    <w:p w14:paraId="1FC1CD26" w14:textId="0059E942" w:rsidR="006270E2" w:rsidRDefault="006270E2" w:rsidP="006270E2">
      <w:pPr>
        <w:pStyle w:val="WPBullets"/>
      </w:pPr>
      <w:r>
        <w:t>Select Large Icons in the View As menu (top right-hand corner of the window)</w:t>
      </w:r>
    </w:p>
    <w:p w14:paraId="145632DD" w14:textId="4A95909D" w:rsidR="006270E2" w:rsidRDefault="006270E2" w:rsidP="006270E2">
      <w:pPr>
        <w:pStyle w:val="WPBullets"/>
        <w:numPr>
          <w:ilvl w:val="0"/>
          <w:numId w:val="0"/>
        </w:numPr>
        <w:ind w:left="216"/>
      </w:pPr>
      <w:r>
        <w:rPr>
          <w:noProof/>
        </w:rPr>
        <w:drawing>
          <wp:inline distT="0" distB="0" distL="0" distR="0" wp14:anchorId="38F0BC98" wp14:editId="4F6E03D3">
            <wp:extent cx="3281742" cy="1410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9882" cy="1414430"/>
                    </a:xfrm>
                    <a:prstGeom prst="rect">
                      <a:avLst/>
                    </a:prstGeom>
                  </pic:spPr>
                </pic:pic>
              </a:graphicData>
            </a:graphic>
          </wp:inline>
        </w:drawing>
      </w:r>
    </w:p>
    <w:p w14:paraId="66D9C481" w14:textId="02D44041" w:rsidR="006270E2" w:rsidRDefault="006270E2" w:rsidP="006270E2">
      <w:pPr>
        <w:pStyle w:val="WPBullets"/>
        <w:numPr>
          <w:ilvl w:val="0"/>
          <w:numId w:val="0"/>
        </w:numPr>
        <w:ind w:left="216" w:hanging="216"/>
      </w:pPr>
    </w:p>
    <w:p w14:paraId="23B1B95F" w14:textId="72BD8128" w:rsidR="006270E2" w:rsidRDefault="006270E2" w:rsidP="006270E2">
      <w:pPr>
        <w:pStyle w:val="WPBullets"/>
      </w:pPr>
      <w:r>
        <w:t>Select “Programs and Features” from the list</w:t>
      </w:r>
    </w:p>
    <w:p w14:paraId="6B10DDAE" w14:textId="173B86A9" w:rsidR="006270E2" w:rsidRDefault="004A1FFB" w:rsidP="004A1FFB">
      <w:pPr>
        <w:pStyle w:val="WPBullets"/>
        <w:numPr>
          <w:ilvl w:val="0"/>
          <w:numId w:val="0"/>
        </w:numPr>
        <w:ind w:left="216"/>
      </w:pPr>
      <w:r>
        <w:t>NOTE: the purpose of this step is to validate whether legacy Printer Software has been installed on the machine you are using. This is done to prevent compatibility issues.</w:t>
      </w:r>
    </w:p>
    <w:p w14:paraId="61A9AE5A" w14:textId="27A4EDDF" w:rsidR="004A1FFB" w:rsidRDefault="004A1FFB" w:rsidP="004A1FFB">
      <w:pPr>
        <w:pStyle w:val="WPBullets"/>
        <w:numPr>
          <w:ilvl w:val="0"/>
          <w:numId w:val="0"/>
        </w:numPr>
        <w:ind w:left="216"/>
      </w:pPr>
      <w:r>
        <w:t>Look for: “</w:t>
      </w:r>
      <w:r w:rsidRPr="004A1FFB">
        <w:rPr>
          <w:b/>
        </w:rPr>
        <w:t>HP Universal Print Driver</w:t>
      </w:r>
      <w:r>
        <w:t>”, “</w:t>
      </w:r>
      <w:r w:rsidRPr="004A1FFB">
        <w:rPr>
          <w:b/>
        </w:rPr>
        <w:t>UPD</w:t>
      </w:r>
      <w:r>
        <w:t>”, “</w:t>
      </w:r>
      <w:r w:rsidRPr="004A1FFB">
        <w:rPr>
          <w:b/>
        </w:rPr>
        <w:t>Universal Print Drive</w:t>
      </w:r>
      <w:r>
        <w:t>r” application. You may have a lot of preinstalled applications, starting with HP, just make sure there is none with the above names</w:t>
      </w:r>
    </w:p>
    <w:p w14:paraId="0794AC8B" w14:textId="0BDB67B1" w:rsidR="006270E2" w:rsidRDefault="00591BE6" w:rsidP="006270E2">
      <w:pPr>
        <w:pStyle w:val="WPBullets"/>
      </w:pPr>
      <w:r>
        <w:t>In case there are no such apps, proceed to next step</w:t>
      </w:r>
    </w:p>
    <w:p w14:paraId="1F6AA352" w14:textId="28B6CC8B" w:rsidR="00E25254" w:rsidRDefault="00591BE6" w:rsidP="00C47BB1">
      <w:pPr>
        <w:pStyle w:val="WPBullets"/>
      </w:pPr>
      <w:r w:rsidRPr="00C47BB1">
        <w:rPr>
          <w:b/>
        </w:rPr>
        <w:t xml:space="preserve">In case there is such app, </w:t>
      </w:r>
      <w:r w:rsidR="00C47BB1" w:rsidRPr="00C47BB1">
        <w:rPr>
          <w:b/>
        </w:rPr>
        <w:t>consider the following</w:t>
      </w:r>
      <w:r w:rsidR="00C47BB1">
        <w:t xml:space="preserve">. You may need to </w:t>
      </w:r>
      <w:r>
        <w:t>uninstall it first. If you are hesitating, you may proceed without uninstallation, however there is a risk that the whole process may need to be restarted, in case you experience issues printing, upon completing the guide.</w:t>
      </w:r>
    </w:p>
    <w:p w14:paraId="07D1C0E6" w14:textId="3D8BFD92" w:rsidR="003425C0" w:rsidRPr="003425C0" w:rsidRDefault="003425C0" w:rsidP="003425C0">
      <w:pPr>
        <w:pStyle w:val="WPBullets"/>
        <w:numPr>
          <w:ilvl w:val="0"/>
          <w:numId w:val="0"/>
        </w:numPr>
        <w:ind w:left="720"/>
      </w:pPr>
      <w:r>
        <w:rPr>
          <w:b/>
        </w:rPr>
        <w:t>Note</w:t>
      </w:r>
      <w:r w:rsidRPr="003425C0">
        <w:t>:</w:t>
      </w:r>
      <w:r>
        <w:t xml:space="preserve"> Latest UPD software doesn’t create an entry in the “Programs and Features” section in your OS, but rather creates a Printer directly.</w:t>
      </w:r>
    </w:p>
    <w:p w14:paraId="6BF37CF2" w14:textId="770D3B35" w:rsidR="00591BE6" w:rsidRDefault="00591BE6" w:rsidP="00591BE6">
      <w:pPr>
        <w:pStyle w:val="WPBullets"/>
        <w:numPr>
          <w:ilvl w:val="0"/>
          <w:numId w:val="0"/>
        </w:numPr>
      </w:pPr>
    </w:p>
    <w:p w14:paraId="51A564A7" w14:textId="4634FA21" w:rsidR="00591BE6" w:rsidRDefault="00591BE6" w:rsidP="000844BB">
      <w:pPr>
        <w:pStyle w:val="Heading1"/>
        <w:numPr>
          <w:ilvl w:val="0"/>
          <w:numId w:val="29"/>
        </w:numPr>
        <w:spacing w:after="240"/>
        <w:rPr>
          <w:b w:val="0"/>
        </w:rPr>
      </w:pPr>
      <w:bookmarkStart w:id="4" w:name="_Toc3203484"/>
      <w:r w:rsidRPr="000844BB">
        <w:rPr>
          <w:rFonts w:asciiTheme="minorHAnsi" w:hAnsiTheme="minorHAnsi" w:cs="Arial"/>
          <w:sz w:val="24"/>
          <w:szCs w:val="24"/>
        </w:rPr>
        <w:t>Downloading the software</w:t>
      </w:r>
      <w:bookmarkEnd w:id="4"/>
    </w:p>
    <w:p w14:paraId="796CA70A" w14:textId="77777777" w:rsidR="00591BE6" w:rsidRPr="00591BE6" w:rsidRDefault="00591BE6" w:rsidP="00591BE6"/>
    <w:p w14:paraId="770F35D1" w14:textId="77777777" w:rsidR="00591BE6" w:rsidRDefault="00591BE6" w:rsidP="00591BE6">
      <w:pPr>
        <w:pStyle w:val="WPBullets"/>
      </w:pPr>
      <w:r>
        <w:t>Open a web-browser and visit the following URL:</w:t>
      </w:r>
    </w:p>
    <w:p w14:paraId="5ABE05C3" w14:textId="59AA1C78" w:rsidR="00591BE6" w:rsidRPr="006270E2" w:rsidRDefault="0063639C" w:rsidP="00591BE6">
      <w:pPr>
        <w:pStyle w:val="WPBullets"/>
        <w:numPr>
          <w:ilvl w:val="0"/>
          <w:numId w:val="0"/>
        </w:numPr>
        <w:ind w:left="216" w:hanging="216"/>
      </w:pPr>
      <w:hyperlink r:id="rId10" w:history="1">
        <w:r w:rsidR="00591BE6" w:rsidRPr="001339F8">
          <w:rPr>
            <w:rStyle w:val="Hyperlink"/>
          </w:rPr>
          <w:t>https://www8.hp.com/us/en/solutions/business-solutions/printingsolutions/upd.html</w:t>
        </w:r>
      </w:hyperlink>
      <w:r w:rsidR="00591BE6">
        <w:t xml:space="preserve"> </w:t>
      </w:r>
    </w:p>
    <w:p w14:paraId="4FED395A" w14:textId="2237701D" w:rsidR="00591BE6" w:rsidRDefault="00591BE6" w:rsidP="00591BE6">
      <w:pPr>
        <w:pStyle w:val="WPBullets"/>
        <w:numPr>
          <w:ilvl w:val="0"/>
          <w:numId w:val="0"/>
        </w:numPr>
        <w:ind w:left="216" w:hanging="216"/>
      </w:pPr>
      <w:r>
        <w:t>In case link is no longer valid, search for “hp universal print driver” and visit the search result that best matches HP official link for Printing Solutions.</w:t>
      </w:r>
    </w:p>
    <w:p w14:paraId="53AD8507" w14:textId="673AFD58" w:rsidR="00591BE6" w:rsidRDefault="00591BE6" w:rsidP="00591BE6">
      <w:pPr>
        <w:pStyle w:val="WPBullets"/>
      </w:pPr>
      <w:r>
        <w:t xml:space="preserve">Select: </w:t>
      </w:r>
      <w:hyperlink r:id="rId11" w:tgtFrame="_blank" w:tooltip="Download the HP Universal Print Driver" w:history="1">
        <w:r>
          <w:rPr>
            <w:rStyle w:val="Hyperlink"/>
            <w:rFonts w:ascii="Arial" w:hAnsi="Arial" w:cs="Arial"/>
            <w:color w:val="822980"/>
            <w:shd w:val="clear" w:color="auto" w:fill="FFFFFF"/>
          </w:rPr>
          <w:t>Download the HP Universal Print Driver</w:t>
        </w:r>
      </w:hyperlink>
    </w:p>
    <w:p w14:paraId="5D15F61A" w14:textId="4101BADF" w:rsidR="00591BE6" w:rsidRDefault="00591BE6" w:rsidP="00591BE6">
      <w:pPr>
        <w:pStyle w:val="WPBullets"/>
        <w:numPr>
          <w:ilvl w:val="0"/>
          <w:numId w:val="0"/>
        </w:numPr>
        <w:ind w:left="216" w:hanging="216"/>
      </w:pPr>
      <w:r>
        <w:lastRenderedPageBreak/>
        <w:t>(if you are prompted to select a country, go ahead and proceed)</w:t>
      </w:r>
    </w:p>
    <w:p w14:paraId="7A6AD43A" w14:textId="3DE2F307" w:rsidR="00591BE6" w:rsidRDefault="00591BE6" w:rsidP="00591BE6">
      <w:pPr>
        <w:pStyle w:val="WPBullets"/>
        <w:numPr>
          <w:ilvl w:val="0"/>
          <w:numId w:val="0"/>
        </w:numPr>
        <w:ind w:left="216" w:hanging="216"/>
      </w:pPr>
      <w:r>
        <w:t>Your operating system will be automatically detected and you will be provided the list of applicable tools for you.</w:t>
      </w:r>
    </w:p>
    <w:p w14:paraId="03F9201A" w14:textId="0FB6878D" w:rsidR="00591BE6" w:rsidRPr="00792270" w:rsidRDefault="00591BE6" w:rsidP="00792270">
      <w:pPr>
        <w:pStyle w:val="WPBullets"/>
      </w:pPr>
      <w:r>
        <w:t xml:space="preserve">Look for </w:t>
      </w:r>
      <w:r w:rsidR="00792270">
        <w:rPr>
          <w:shd w:val="clear" w:color="auto" w:fill="FFFFFF"/>
        </w:rPr>
        <w:t>HP Universal Print Driver for Windows PCL6 (64-bit)</w:t>
      </w:r>
    </w:p>
    <w:p w14:paraId="687AF187" w14:textId="2F0BC721" w:rsidR="00792270" w:rsidRDefault="00792270" w:rsidP="00792270">
      <w:pPr>
        <w:pStyle w:val="WPBullets"/>
        <w:numPr>
          <w:ilvl w:val="0"/>
          <w:numId w:val="0"/>
        </w:numPr>
        <w:ind w:left="360"/>
        <w:rPr>
          <w:shd w:val="clear" w:color="auto" w:fill="FFFFFF"/>
        </w:rPr>
      </w:pPr>
      <w:r>
        <w:rPr>
          <w:shd w:val="clear" w:color="auto" w:fill="FFFFFF"/>
        </w:rPr>
        <w:t>Note: You may have a valid reason to use the PostScript driver version, instead of the PCL6. If this is the case, proceed with it. For regular business use, PCL6 is preferred)</w:t>
      </w:r>
    </w:p>
    <w:p w14:paraId="71E300A5" w14:textId="60049097" w:rsidR="00792270" w:rsidRDefault="00792270" w:rsidP="00792270">
      <w:pPr>
        <w:pStyle w:val="WPBullets"/>
      </w:pPr>
      <w:r>
        <w:t>Download the installation package on your machine.</w:t>
      </w:r>
    </w:p>
    <w:p w14:paraId="015873F7" w14:textId="61E0C26D" w:rsidR="00792270" w:rsidRDefault="00792270" w:rsidP="00792270">
      <w:pPr>
        <w:pStyle w:val="WPBullets"/>
        <w:numPr>
          <w:ilvl w:val="0"/>
          <w:numId w:val="0"/>
        </w:numPr>
        <w:ind w:left="720"/>
      </w:pPr>
      <w:r>
        <w:t xml:space="preserve">Filename should be something like: </w:t>
      </w:r>
      <w:r w:rsidRPr="00792270">
        <w:rPr>
          <w:color w:val="0096BF" w:themeColor="accent5" w:themeShade="BF"/>
        </w:rPr>
        <w:t>upd-pcl6-x64-6.6.5.23510.exe</w:t>
      </w:r>
    </w:p>
    <w:p w14:paraId="2A2BEA9E" w14:textId="3525AC87" w:rsidR="00792270" w:rsidRDefault="00792270" w:rsidP="00792270">
      <w:pPr>
        <w:pStyle w:val="WPBullets"/>
        <w:numPr>
          <w:ilvl w:val="0"/>
          <w:numId w:val="0"/>
        </w:numPr>
        <w:ind w:left="720"/>
      </w:pPr>
      <w:r>
        <w:t xml:space="preserve"> </w:t>
      </w:r>
      <w:r>
        <w:rPr>
          <w:noProof/>
        </w:rPr>
        <w:drawing>
          <wp:inline distT="0" distB="0" distL="0" distR="0" wp14:anchorId="73C1B252" wp14:editId="17F1DFDC">
            <wp:extent cx="1304633" cy="3106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8451" cy="313917"/>
                    </a:xfrm>
                    <a:prstGeom prst="rect">
                      <a:avLst/>
                    </a:prstGeom>
                  </pic:spPr>
                </pic:pic>
              </a:graphicData>
            </a:graphic>
          </wp:inline>
        </w:drawing>
      </w:r>
    </w:p>
    <w:p w14:paraId="45D17D88" w14:textId="3AE913D0" w:rsidR="00591BE6" w:rsidRDefault="00591BE6" w:rsidP="00591BE6">
      <w:pPr>
        <w:pStyle w:val="WPBullets"/>
        <w:numPr>
          <w:ilvl w:val="0"/>
          <w:numId w:val="0"/>
        </w:numPr>
        <w:ind w:left="216" w:hanging="216"/>
      </w:pPr>
      <w:r>
        <w:rPr>
          <w:noProof/>
        </w:rPr>
        <w:drawing>
          <wp:inline distT="0" distB="0" distL="0" distR="0" wp14:anchorId="58900B62" wp14:editId="7D18ED40">
            <wp:extent cx="3337840" cy="236202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9383" cy="2384343"/>
                    </a:xfrm>
                    <a:prstGeom prst="rect">
                      <a:avLst/>
                    </a:prstGeom>
                  </pic:spPr>
                </pic:pic>
              </a:graphicData>
            </a:graphic>
          </wp:inline>
        </w:drawing>
      </w:r>
    </w:p>
    <w:p w14:paraId="1AA9D64D" w14:textId="77777777" w:rsidR="00792270" w:rsidRDefault="00792270" w:rsidP="00591BE6">
      <w:pPr>
        <w:pStyle w:val="WPBullets"/>
        <w:numPr>
          <w:ilvl w:val="0"/>
          <w:numId w:val="0"/>
        </w:numPr>
        <w:ind w:left="216" w:hanging="216"/>
      </w:pPr>
    </w:p>
    <w:p w14:paraId="0BB688ED" w14:textId="3E2F62AB" w:rsidR="00792270" w:rsidRDefault="00792270" w:rsidP="000844BB">
      <w:pPr>
        <w:pStyle w:val="Heading1"/>
        <w:numPr>
          <w:ilvl w:val="0"/>
          <w:numId w:val="29"/>
        </w:numPr>
        <w:spacing w:after="240"/>
        <w:rPr>
          <w:b w:val="0"/>
        </w:rPr>
      </w:pPr>
      <w:bookmarkStart w:id="5" w:name="_Toc3203485"/>
      <w:r w:rsidRPr="000844BB">
        <w:rPr>
          <w:rFonts w:asciiTheme="minorHAnsi" w:hAnsiTheme="minorHAnsi" w:cs="Arial"/>
          <w:sz w:val="24"/>
          <w:szCs w:val="24"/>
        </w:rPr>
        <w:t xml:space="preserve">Installing </w:t>
      </w:r>
      <w:r w:rsidRPr="00591BE6">
        <w:rPr>
          <w:b w:val="0"/>
        </w:rPr>
        <w:t>the software</w:t>
      </w:r>
      <w:bookmarkEnd w:id="5"/>
    </w:p>
    <w:p w14:paraId="20D1AC07" w14:textId="008F033F" w:rsidR="00591BE6" w:rsidRDefault="00591BE6" w:rsidP="00792270">
      <w:pPr>
        <w:pStyle w:val="WPBullets"/>
        <w:numPr>
          <w:ilvl w:val="0"/>
          <w:numId w:val="0"/>
        </w:numPr>
      </w:pPr>
    </w:p>
    <w:p w14:paraId="097C2F01" w14:textId="44457262" w:rsidR="00792270" w:rsidRDefault="00792270" w:rsidP="00792270">
      <w:pPr>
        <w:pStyle w:val="WPBullets"/>
      </w:pPr>
      <w:r>
        <w:t>Run the executable</w:t>
      </w:r>
    </w:p>
    <w:p w14:paraId="6EC18749" w14:textId="5EA1210B" w:rsidR="00792270" w:rsidRDefault="00792270" w:rsidP="00792270">
      <w:pPr>
        <w:pStyle w:val="WPBullets"/>
        <w:numPr>
          <w:ilvl w:val="0"/>
          <w:numId w:val="0"/>
        </w:numPr>
        <w:ind w:left="720"/>
      </w:pPr>
      <w:r>
        <w:t>You will note that this is a</w:t>
      </w:r>
      <w:r w:rsidR="00C47BB1">
        <w:t xml:space="preserve"> WinZip Self Extractor Package, hit the Unzip button.</w:t>
      </w:r>
    </w:p>
    <w:p w14:paraId="667D86F3" w14:textId="5577CF63" w:rsidR="00C47BB1" w:rsidRDefault="00C47BB1" w:rsidP="00C47BB1">
      <w:pPr>
        <w:pStyle w:val="WPBullets"/>
      </w:pPr>
      <w:r>
        <w:t>Installer will start automatically upon extraction</w:t>
      </w:r>
    </w:p>
    <w:p w14:paraId="705BF72F" w14:textId="77DEF6E9" w:rsidR="00C47BB1" w:rsidRDefault="00C47BB1" w:rsidP="00C47BB1">
      <w:pPr>
        <w:pStyle w:val="WPBullets"/>
      </w:pPr>
      <w:r>
        <w:t>At some point you will be asked to select the Driver operating mode:</w:t>
      </w:r>
    </w:p>
    <w:p w14:paraId="3FB35356" w14:textId="286FF799" w:rsidR="00C47BB1" w:rsidRDefault="00C47BB1" w:rsidP="00C47BB1">
      <w:pPr>
        <w:pStyle w:val="WPBullets"/>
        <w:numPr>
          <w:ilvl w:val="0"/>
          <w:numId w:val="0"/>
        </w:numPr>
        <w:ind w:left="720"/>
      </w:pPr>
      <w:r>
        <w:rPr>
          <w:noProof/>
        </w:rPr>
        <w:drawing>
          <wp:inline distT="0" distB="0" distL="0" distR="0" wp14:anchorId="445ED98B" wp14:editId="7817143A">
            <wp:extent cx="2391658" cy="185684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3235" cy="1865837"/>
                    </a:xfrm>
                    <a:prstGeom prst="rect">
                      <a:avLst/>
                    </a:prstGeom>
                  </pic:spPr>
                </pic:pic>
              </a:graphicData>
            </a:graphic>
          </wp:inline>
        </w:drawing>
      </w:r>
    </w:p>
    <w:p w14:paraId="6A7A6C3D" w14:textId="7B17383D" w:rsidR="00C47BB1" w:rsidRDefault="00C47BB1" w:rsidP="00C47BB1">
      <w:pPr>
        <w:pStyle w:val="WPBullets"/>
      </w:pPr>
      <w:r>
        <w:t xml:space="preserve">Choose Dynamic Mode. </w:t>
      </w:r>
    </w:p>
    <w:p w14:paraId="7622B6EA" w14:textId="77777777" w:rsidR="00C47BB1" w:rsidRDefault="00C47BB1" w:rsidP="00C47BB1">
      <w:pPr>
        <w:pStyle w:val="WPBullets"/>
        <w:numPr>
          <w:ilvl w:val="0"/>
          <w:numId w:val="0"/>
        </w:numPr>
        <w:ind w:left="720"/>
      </w:pPr>
      <w:r w:rsidRPr="003425C0">
        <w:rPr>
          <w:i/>
        </w:rPr>
        <w:t>Note</w:t>
      </w:r>
      <w:r>
        <w:t xml:space="preserve">: </w:t>
      </w:r>
      <w:r w:rsidRPr="003425C0">
        <w:rPr>
          <w:b/>
        </w:rPr>
        <w:t>Traditional mode</w:t>
      </w:r>
      <w:r>
        <w:t xml:space="preserve"> creates a permanent object in the printers list in your OS, where a specific printer is always available and you can address it directly.</w:t>
      </w:r>
    </w:p>
    <w:p w14:paraId="7D6BB976" w14:textId="77777777" w:rsidR="003425C0" w:rsidRDefault="00C47BB1" w:rsidP="00C47BB1">
      <w:pPr>
        <w:pStyle w:val="WPBullets"/>
        <w:numPr>
          <w:ilvl w:val="0"/>
          <w:numId w:val="0"/>
        </w:numPr>
        <w:ind w:left="720"/>
      </w:pPr>
      <w:r w:rsidRPr="003425C0">
        <w:rPr>
          <w:b/>
        </w:rPr>
        <w:lastRenderedPageBreak/>
        <w:t xml:space="preserve">Dynamic mode </w:t>
      </w:r>
      <w:r>
        <w:t xml:space="preserve">will open a dialog asking you which printer you would like to use each time. It may seem like a redundant extra step, however </w:t>
      </w:r>
      <w:r w:rsidR="003425C0">
        <w:t>from experience this has proven to be a more convenient approach. Keep in mind the scope of the company, the number of buildings and floors in DXC Sofia alone and the printers across the floors. You will soon start cluttering the Printers area in your OS, that could potentially impact your user experience.</w:t>
      </w:r>
    </w:p>
    <w:p w14:paraId="44D56A88" w14:textId="5AF02E14" w:rsidR="00C47BB1" w:rsidRDefault="003425C0" w:rsidP="003425C0">
      <w:pPr>
        <w:pStyle w:val="WPBullets"/>
      </w:pPr>
      <w:r w:rsidRPr="003425C0">
        <w:t xml:space="preserve">Continue </w:t>
      </w:r>
      <w:r>
        <w:t>with the installation wizard until it is Complete.</w:t>
      </w:r>
    </w:p>
    <w:p w14:paraId="4B2492B3" w14:textId="77777777" w:rsidR="003425C0" w:rsidRPr="003425C0" w:rsidRDefault="003425C0" w:rsidP="003425C0">
      <w:pPr>
        <w:pStyle w:val="WPBullets"/>
        <w:numPr>
          <w:ilvl w:val="0"/>
          <w:numId w:val="0"/>
        </w:numPr>
        <w:ind w:left="360"/>
      </w:pPr>
    </w:p>
    <w:p w14:paraId="79D2D082" w14:textId="1249E8D7" w:rsidR="003425C0" w:rsidRDefault="003425C0" w:rsidP="000844BB">
      <w:pPr>
        <w:pStyle w:val="Heading1"/>
        <w:numPr>
          <w:ilvl w:val="0"/>
          <w:numId w:val="29"/>
        </w:numPr>
        <w:spacing w:after="240"/>
        <w:rPr>
          <w:b w:val="0"/>
        </w:rPr>
      </w:pPr>
      <w:bookmarkStart w:id="6" w:name="_Toc3203486"/>
      <w:r w:rsidRPr="000844BB">
        <w:rPr>
          <w:rFonts w:asciiTheme="minorHAnsi" w:hAnsiTheme="minorHAnsi" w:cs="Arial"/>
          <w:sz w:val="24"/>
          <w:szCs w:val="24"/>
        </w:rPr>
        <w:t>Adding printers</w:t>
      </w:r>
      <w:bookmarkEnd w:id="6"/>
    </w:p>
    <w:p w14:paraId="38764B42" w14:textId="332BB862" w:rsidR="003425C0" w:rsidRDefault="003425C0" w:rsidP="003425C0"/>
    <w:p w14:paraId="2F4D529B" w14:textId="7B49DE45" w:rsidR="003425C0" w:rsidRDefault="003425C0" w:rsidP="003425C0">
      <w:pPr>
        <w:pStyle w:val="WPBullets"/>
      </w:pPr>
      <w:r>
        <w:t>Unlike the traditional approach where a printer needs to be setup first, using UPD starts the other way around. Remember UPD is already installed on your machine and acts as a Gateway to all available and compatible printers in your immediate network.</w:t>
      </w:r>
    </w:p>
    <w:p w14:paraId="5BE1024A" w14:textId="2DD91216" w:rsidR="003425C0" w:rsidRDefault="003425C0" w:rsidP="003425C0">
      <w:pPr>
        <w:pStyle w:val="WPBullets"/>
      </w:pPr>
      <w:r>
        <w:t>Find a convenient printer near your location: (you may need to search for a small room with the sign “Print Room</w:t>
      </w:r>
      <w:r w:rsidR="00620385">
        <w:t>”</w:t>
      </w:r>
      <w:r>
        <w:t xml:space="preserve"> near it)</w:t>
      </w:r>
    </w:p>
    <w:p w14:paraId="7B9793F4" w14:textId="3C07294F" w:rsidR="00620385" w:rsidRDefault="00620385" w:rsidP="003425C0">
      <w:pPr>
        <w:pStyle w:val="WPBullets"/>
      </w:pPr>
      <w:r>
        <w:t>Look for an information poster above the printer.</w:t>
      </w:r>
    </w:p>
    <w:p w14:paraId="79C87F5B" w14:textId="038F7C2A" w:rsidR="00620385" w:rsidRDefault="00620385" w:rsidP="003425C0">
      <w:pPr>
        <w:pStyle w:val="WPBullets"/>
      </w:pPr>
      <w:r>
        <w:t>Note the Printer address: It may appear in the form of a host address on the Corporate network or an IP address.</w:t>
      </w:r>
    </w:p>
    <w:p w14:paraId="4BD2EE38" w14:textId="71D6C9DE" w:rsidR="00620385" w:rsidRDefault="00620385" w:rsidP="00620385">
      <w:pPr>
        <w:pStyle w:val="WPBullets"/>
        <w:numPr>
          <w:ilvl w:val="0"/>
          <w:numId w:val="0"/>
        </w:numPr>
        <w:ind w:left="720" w:hanging="360"/>
      </w:pPr>
      <w:r>
        <w:t>An example printer Address would be: sov01p139.emea.hpqcorp.net</w:t>
      </w:r>
    </w:p>
    <w:p w14:paraId="580B468E" w14:textId="692DB96A" w:rsidR="00620385" w:rsidRDefault="00620385" w:rsidP="00620385">
      <w:pPr>
        <w:pStyle w:val="WPBullets"/>
        <w:numPr>
          <w:ilvl w:val="0"/>
          <w:numId w:val="0"/>
        </w:numPr>
        <w:ind w:left="720" w:hanging="360"/>
      </w:pPr>
      <w:r>
        <w:t>This address corresponds to the HP Color LaserJet M775 MFP machine, in Sofia, BG, Business park, bldg.9  2</w:t>
      </w:r>
      <w:r w:rsidRPr="00620385">
        <w:rPr>
          <w:vertAlign w:val="superscript"/>
        </w:rPr>
        <w:t>nd</w:t>
      </w:r>
      <w:r>
        <w:t xml:space="preserve"> floor, left wing, near the entrance door at the time of the creation of this guide.</w:t>
      </w:r>
    </w:p>
    <w:p w14:paraId="1A2F0009" w14:textId="1EFC3CC8" w:rsidR="00620385" w:rsidRDefault="00620385" w:rsidP="00620385">
      <w:pPr>
        <w:pStyle w:val="WPBullets"/>
        <w:numPr>
          <w:ilvl w:val="0"/>
          <w:numId w:val="0"/>
        </w:numPr>
        <w:ind w:left="720" w:hanging="360"/>
      </w:pPr>
      <w:r>
        <w:t>Note: in case there is no Printer Information Poster above it, you may want to enter the administration panel and find the IP/host address yourself. Changing settings on the printer would require elevated user rights and you will likely not have the authority to do so, however exercise caution and do not attempt saving settings in the printer control panel.</w:t>
      </w:r>
    </w:p>
    <w:p w14:paraId="4DB47F79" w14:textId="603B93CE" w:rsidR="000844BB" w:rsidRPr="000844BB" w:rsidRDefault="000844BB" w:rsidP="000844BB">
      <w:pPr>
        <w:pStyle w:val="Heading1"/>
        <w:numPr>
          <w:ilvl w:val="0"/>
          <w:numId w:val="29"/>
        </w:numPr>
        <w:spacing w:after="240"/>
        <w:rPr>
          <w:rFonts w:asciiTheme="minorHAnsi" w:hAnsiTheme="minorHAnsi" w:cs="Arial"/>
          <w:sz w:val="24"/>
          <w:szCs w:val="24"/>
        </w:rPr>
      </w:pPr>
      <w:bookmarkStart w:id="7" w:name="_Toc3203487"/>
      <w:r w:rsidRPr="000844BB">
        <w:rPr>
          <w:rFonts w:asciiTheme="minorHAnsi" w:hAnsiTheme="minorHAnsi" w:cs="Arial"/>
          <w:sz w:val="24"/>
          <w:szCs w:val="24"/>
        </w:rPr>
        <w:t>Printing</w:t>
      </w:r>
      <w:bookmarkEnd w:id="7"/>
    </w:p>
    <w:p w14:paraId="18900C81" w14:textId="1E1C494B" w:rsidR="00620385" w:rsidRPr="003425C0" w:rsidRDefault="00620385" w:rsidP="00620385">
      <w:pPr>
        <w:pStyle w:val="WPBullets"/>
        <w:numPr>
          <w:ilvl w:val="0"/>
          <w:numId w:val="0"/>
        </w:numPr>
        <w:ind w:left="720" w:hanging="360"/>
      </w:pPr>
      <w:r>
        <w:rPr>
          <w:noProof/>
        </w:rPr>
        <w:drawing>
          <wp:inline distT="0" distB="0" distL="0" distR="0" wp14:anchorId="3E347E90" wp14:editId="68A0022F">
            <wp:extent cx="1245191" cy="314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59894" cy="3186790"/>
                    </a:xfrm>
                    <a:prstGeom prst="rect">
                      <a:avLst/>
                    </a:prstGeom>
                  </pic:spPr>
                </pic:pic>
              </a:graphicData>
            </a:graphic>
          </wp:inline>
        </w:drawing>
      </w:r>
    </w:p>
    <w:p w14:paraId="3966DE93" w14:textId="2EAF4D09" w:rsidR="00591BE6" w:rsidRDefault="00620385" w:rsidP="00591BE6">
      <w:pPr>
        <w:pStyle w:val="WPBullets"/>
        <w:numPr>
          <w:ilvl w:val="0"/>
          <w:numId w:val="0"/>
        </w:numPr>
        <w:ind w:left="216" w:hanging="216"/>
      </w:pPr>
      <w:r>
        <w:t>Hit Print, you may see a dialog window, asking you for printout configuration settings, such as the example from Microsoft Word above.</w:t>
      </w:r>
    </w:p>
    <w:p w14:paraId="69F25D4F" w14:textId="2638F262" w:rsidR="00A11C1D" w:rsidRDefault="00A11C1D" w:rsidP="00591BE6">
      <w:pPr>
        <w:pStyle w:val="WPBullets"/>
        <w:numPr>
          <w:ilvl w:val="0"/>
          <w:numId w:val="0"/>
        </w:numPr>
        <w:ind w:left="216" w:hanging="216"/>
      </w:pPr>
      <w:r>
        <w:t>Continue until you see a dialog like the one below:</w:t>
      </w:r>
    </w:p>
    <w:p w14:paraId="20A5D85B" w14:textId="3268598D" w:rsidR="00A11C1D" w:rsidRDefault="00A11C1D" w:rsidP="00591BE6">
      <w:pPr>
        <w:pStyle w:val="WPBullets"/>
        <w:numPr>
          <w:ilvl w:val="0"/>
          <w:numId w:val="0"/>
        </w:numPr>
        <w:ind w:left="216" w:hanging="216"/>
      </w:pPr>
      <w:r>
        <w:rPr>
          <w:noProof/>
        </w:rPr>
        <w:drawing>
          <wp:inline distT="0" distB="0" distL="0" distR="0" wp14:anchorId="71CD5598" wp14:editId="75E37765">
            <wp:extent cx="3037305" cy="2123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4110" cy="2135168"/>
                    </a:xfrm>
                    <a:prstGeom prst="rect">
                      <a:avLst/>
                    </a:prstGeom>
                  </pic:spPr>
                </pic:pic>
              </a:graphicData>
            </a:graphic>
          </wp:inline>
        </w:drawing>
      </w:r>
    </w:p>
    <w:p w14:paraId="386098DF" w14:textId="4D54BBFD" w:rsidR="00A11C1D" w:rsidRDefault="00A11C1D" w:rsidP="00591BE6">
      <w:pPr>
        <w:pStyle w:val="WPBullets"/>
        <w:numPr>
          <w:ilvl w:val="0"/>
          <w:numId w:val="0"/>
        </w:numPr>
        <w:ind w:left="216" w:hanging="216"/>
      </w:pPr>
      <w:r>
        <w:t>Select “Enter a Printer Address”</w:t>
      </w:r>
    </w:p>
    <w:p w14:paraId="68403370" w14:textId="312FE8DD" w:rsidR="00A11C1D" w:rsidRDefault="00A11C1D" w:rsidP="00591BE6">
      <w:pPr>
        <w:pStyle w:val="WPBullets"/>
        <w:numPr>
          <w:ilvl w:val="0"/>
          <w:numId w:val="0"/>
        </w:numPr>
        <w:ind w:left="216" w:hanging="216"/>
      </w:pPr>
      <w:r>
        <w:t>Note: You may want to search for Network printers, however this is activity is time consuming and is easier to address the device of your preference directly.</w:t>
      </w:r>
    </w:p>
    <w:p w14:paraId="16052321" w14:textId="52892E64" w:rsidR="0080723F" w:rsidRDefault="0080723F" w:rsidP="0080723F">
      <w:pPr>
        <w:pStyle w:val="WPBullets"/>
      </w:pPr>
      <w:r>
        <w:t xml:space="preserve">Enter the device Host/IP Address in the dialog box. </w:t>
      </w:r>
    </w:p>
    <w:p w14:paraId="12C55CDB" w14:textId="58FC4FCD" w:rsidR="00A11C1D" w:rsidRDefault="0080723F" w:rsidP="00591BE6">
      <w:pPr>
        <w:pStyle w:val="WPBullets"/>
        <w:numPr>
          <w:ilvl w:val="0"/>
          <w:numId w:val="0"/>
        </w:numPr>
        <w:ind w:left="216" w:hanging="216"/>
      </w:pPr>
      <w:r>
        <w:rPr>
          <w:noProof/>
        </w:rPr>
        <w:drawing>
          <wp:inline distT="0" distB="0" distL="0" distR="0" wp14:anchorId="12F71AF8" wp14:editId="20904037">
            <wp:extent cx="3037205" cy="2123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1898" cy="2140613"/>
                    </a:xfrm>
                    <a:prstGeom prst="rect">
                      <a:avLst/>
                    </a:prstGeom>
                  </pic:spPr>
                </pic:pic>
              </a:graphicData>
            </a:graphic>
          </wp:inline>
        </w:drawing>
      </w:r>
    </w:p>
    <w:p w14:paraId="628E52CC" w14:textId="313D462B" w:rsidR="0080723F" w:rsidRDefault="0080723F" w:rsidP="00591BE6">
      <w:pPr>
        <w:pStyle w:val="WPBullets"/>
        <w:numPr>
          <w:ilvl w:val="0"/>
          <w:numId w:val="0"/>
        </w:numPr>
        <w:ind w:left="216" w:hanging="216"/>
      </w:pPr>
      <w:r>
        <w:t>If you have noted down the address correctly, upon clicking OK you will have the ability to select the respective printer on the next screen.</w:t>
      </w:r>
    </w:p>
    <w:p w14:paraId="16B9A887" w14:textId="6B8312C4" w:rsidR="0080723F" w:rsidRDefault="0080723F" w:rsidP="00591BE6">
      <w:pPr>
        <w:pStyle w:val="WPBullets"/>
        <w:numPr>
          <w:ilvl w:val="0"/>
          <w:numId w:val="0"/>
        </w:numPr>
        <w:ind w:left="216" w:hanging="216"/>
      </w:pPr>
    </w:p>
    <w:p w14:paraId="1E73CD3C" w14:textId="71DAFC95" w:rsidR="0080723F" w:rsidRDefault="0080723F" w:rsidP="00591BE6">
      <w:pPr>
        <w:pStyle w:val="WPBullets"/>
        <w:numPr>
          <w:ilvl w:val="0"/>
          <w:numId w:val="0"/>
        </w:numPr>
        <w:ind w:left="216" w:hanging="216"/>
      </w:pPr>
      <w:r>
        <w:rPr>
          <w:noProof/>
        </w:rPr>
        <w:drawing>
          <wp:inline distT="0" distB="0" distL="0" distR="0" wp14:anchorId="53CBDAF4" wp14:editId="784FD380">
            <wp:extent cx="3021263" cy="2127948"/>
            <wp:effectExtent l="0" t="0" r="825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124" cy="2146162"/>
                    </a:xfrm>
                    <a:prstGeom prst="rect">
                      <a:avLst/>
                    </a:prstGeom>
                  </pic:spPr>
                </pic:pic>
              </a:graphicData>
            </a:graphic>
          </wp:inline>
        </w:drawing>
      </w:r>
    </w:p>
    <w:p w14:paraId="7918E2F3" w14:textId="09E2234F" w:rsidR="0080723F" w:rsidRDefault="0080723F" w:rsidP="00591BE6">
      <w:pPr>
        <w:pStyle w:val="WPBullets"/>
        <w:numPr>
          <w:ilvl w:val="0"/>
          <w:numId w:val="0"/>
        </w:numPr>
        <w:ind w:left="216" w:hanging="216"/>
      </w:pPr>
    </w:p>
    <w:p w14:paraId="4371345D" w14:textId="771B9E7E" w:rsidR="0080723F" w:rsidRDefault="0080723F" w:rsidP="00591BE6">
      <w:pPr>
        <w:pStyle w:val="WPBullets"/>
        <w:numPr>
          <w:ilvl w:val="0"/>
          <w:numId w:val="0"/>
        </w:numPr>
        <w:ind w:left="216" w:hanging="216"/>
      </w:pPr>
      <w:r>
        <w:lastRenderedPageBreak/>
        <w:t>Next time you attempt printing, you will see the same printer in the list of Recently Used Printers.</w:t>
      </w:r>
    </w:p>
    <w:p w14:paraId="799C3311" w14:textId="4C4CCE63" w:rsidR="0080723F" w:rsidRDefault="0080723F" w:rsidP="00591BE6">
      <w:pPr>
        <w:pStyle w:val="WPBullets"/>
        <w:numPr>
          <w:ilvl w:val="0"/>
          <w:numId w:val="0"/>
        </w:numPr>
        <w:ind w:left="216" w:hanging="216"/>
      </w:pPr>
      <w:r>
        <w:rPr>
          <w:noProof/>
        </w:rPr>
        <w:drawing>
          <wp:inline distT="0" distB="0" distL="0" distR="0" wp14:anchorId="399687C1" wp14:editId="1AD21DDF">
            <wp:extent cx="3027225" cy="2122749"/>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1920" cy="2140066"/>
                    </a:xfrm>
                    <a:prstGeom prst="rect">
                      <a:avLst/>
                    </a:prstGeom>
                  </pic:spPr>
                </pic:pic>
              </a:graphicData>
            </a:graphic>
          </wp:inline>
        </w:drawing>
      </w:r>
    </w:p>
    <w:p w14:paraId="427009B5" w14:textId="421B4299" w:rsidR="00C97849" w:rsidRPr="00C97849" w:rsidRDefault="00C97849" w:rsidP="00C97849">
      <w:pPr>
        <w:spacing w:after="200" w:line="276" w:lineRule="auto"/>
        <w:rPr>
          <w:rFonts w:eastAsiaTheme="majorEastAsia" w:cs="Arial"/>
          <w:b/>
          <w:bCs/>
          <w:sz w:val="24"/>
          <w:szCs w:val="24"/>
        </w:rPr>
      </w:pPr>
    </w:p>
    <w:sectPr w:rsidR="00C97849" w:rsidRPr="00C97849" w:rsidSect="00A479DD">
      <w:headerReference w:type="default" r:id="rId20"/>
      <w:footerReference w:type="default" r:id="rId21"/>
      <w:pgSz w:w="11900" w:h="16820"/>
      <w:pgMar w:top="1440" w:right="1440" w:bottom="1440" w:left="1440"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B5C86" w14:textId="77777777" w:rsidR="0063639C" w:rsidRDefault="0063639C" w:rsidP="00E238FA">
      <w:pPr>
        <w:spacing w:line="240" w:lineRule="auto"/>
      </w:pPr>
      <w:r>
        <w:separator/>
      </w:r>
    </w:p>
  </w:endnote>
  <w:endnote w:type="continuationSeparator" w:id="0">
    <w:p w14:paraId="0F8F6CC3" w14:textId="77777777" w:rsidR="0063639C" w:rsidRDefault="0063639C" w:rsidP="00E238FA">
      <w:pPr>
        <w:spacing w:line="240" w:lineRule="auto"/>
      </w:pPr>
      <w:r>
        <w:continuationSeparator/>
      </w:r>
    </w:p>
  </w:endnote>
  <w:endnote w:type="continuationNotice" w:id="1">
    <w:p w14:paraId="73B1213A" w14:textId="77777777" w:rsidR="004C61FD" w:rsidRDefault="004C61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 Bk">
    <w:altName w:val="Segoe UI"/>
    <w:charset w:val="00"/>
    <w:family w:val="swiss"/>
    <w:pitch w:val="variable"/>
    <w:sig w:usb0="A00002AF" w:usb1="5000204A"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PSimplified_Rg">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437186"/>
      <w:docPartObj>
        <w:docPartGallery w:val="Page Numbers (Bottom of Page)"/>
        <w:docPartUnique/>
      </w:docPartObj>
    </w:sdtPr>
    <w:sdtEndPr>
      <w:rPr>
        <w:noProof/>
      </w:rPr>
    </w:sdtEndPr>
    <w:sdtContent>
      <w:p w14:paraId="55DAE666" w14:textId="22346737" w:rsidR="0063639C" w:rsidRDefault="0063639C">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6C0C1E82" w14:textId="77777777" w:rsidR="0063639C" w:rsidRDefault="00636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92303" w14:textId="77777777" w:rsidR="0063639C" w:rsidRDefault="0063639C" w:rsidP="00E238FA">
      <w:pPr>
        <w:spacing w:line="240" w:lineRule="auto"/>
      </w:pPr>
      <w:r>
        <w:separator/>
      </w:r>
    </w:p>
  </w:footnote>
  <w:footnote w:type="continuationSeparator" w:id="0">
    <w:p w14:paraId="6B6E8082" w14:textId="77777777" w:rsidR="0063639C" w:rsidRDefault="0063639C" w:rsidP="00E238FA">
      <w:pPr>
        <w:spacing w:line="240" w:lineRule="auto"/>
      </w:pPr>
      <w:r>
        <w:continuationSeparator/>
      </w:r>
    </w:p>
  </w:footnote>
  <w:footnote w:type="continuationNotice" w:id="1">
    <w:p w14:paraId="08B5444D" w14:textId="77777777" w:rsidR="004C61FD" w:rsidRDefault="004C61F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DB8B4" w14:textId="77777777" w:rsidR="0063639C" w:rsidRDefault="0063639C" w:rsidP="00F01729">
    <w:pPr>
      <w:pStyle w:val="Header"/>
      <w:spacing w:before="60"/>
      <w:jc w:val="right"/>
    </w:pPr>
    <w:r w:rsidRPr="00A10013">
      <w:rPr>
        <w:noProof/>
      </w:rPr>
      <w:drawing>
        <wp:anchor distT="0" distB="0" distL="114300" distR="114300" simplePos="0" relativeHeight="251658240" behindDoc="0" locked="0" layoutInCell="1" allowOverlap="1" wp14:anchorId="1F26F118" wp14:editId="33FBF85E">
          <wp:simplePos x="0" y="0"/>
          <wp:positionH relativeFrom="page">
            <wp:posOffset>403860</wp:posOffset>
          </wp:positionH>
          <wp:positionV relativeFrom="page">
            <wp:posOffset>403225</wp:posOffset>
          </wp:positionV>
          <wp:extent cx="1975485" cy="56134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485" cy="5613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Internal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3in;height:3in" o:bullet="t"/>
    </w:pict>
  </w:numPicBullet>
  <w:numPicBullet w:numPicBulletId="1">
    <w:pict>
      <v:shape id="_x0000_i1159" type="#_x0000_t75" style="width:3in;height:3in" o:bullet="t"/>
    </w:pict>
  </w:numPicBullet>
  <w:numPicBullet w:numPicBulletId="2">
    <w:pict>
      <v:shape id="_x0000_i1160" type="#_x0000_t75" style="width:3in;height:3in" o:bullet="t"/>
    </w:pict>
  </w:numPicBullet>
  <w:abstractNum w:abstractNumId="0" w15:restartNumberingAfterBreak="0">
    <w:nsid w:val="060066DB"/>
    <w:multiLevelType w:val="hybridMultilevel"/>
    <w:tmpl w:val="70FE5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77D0E"/>
    <w:multiLevelType w:val="hybridMultilevel"/>
    <w:tmpl w:val="9AFAF2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C6120D"/>
    <w:multiLevelType w:val="hybridMultilevel"/>
    <w:tmpl w:val="60C26358"/>
    <w:lvl w:ilvl="0" w:tplc="E56270CA">
      <w:start w:val="1"/>
      <w:numFmt w:val="bullet"/>
      <w:lvlText w:val="•"/>
      <w:lvlJc w:val="left"/>
      <w:pPr>
        <w:ind w:left="2160" w:hanging="360"/>
      </w:pPr>
      <w:rPr>
        <w:rFonts w:ascii="Arial" w:hAnsi="Aria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EA4911"/>
    <w:multiLevelType w:val="hybridMultilevel"/>
    <w:tmpl w:val="C89E067E"/>
    <w:lvl w:ilvl="0" w:tplc="13980ED0">
      <w:start w:val="1"/>
      <w:numFmt w:val="bullet"/>
      <w:lvlText w:val="-"/>
      <w:lvlJc w:val="left"/>
      <w:pPr>
        <w:ind w:left="720" w:hanging="360"/>
      </w:pPr>
      <w:rPr>
        <w:rFonts w:ascii="Futura Bk" w:eastAsiaTheme="majorEastAsia" w:hAnsi="Futura Bk"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F49A3"/>
    <w:multiLevelType w:val="hybridMultilevel"/>
    <w:tmpl w:val="CCC2C18C"/>
    <w:lvl w:ilvl="0" w:tplc="7228FDA2">
      <w:start w:val="2"/>
      <w:numFmt w:val="bullet"/>
      <w:lvlText w:val="-"/>
      <w:lvlJc w:val="left"/>
      <w:pPr>
        <w:ind w:left="1800" w:hanging="360"/>
      </w:pPr>
      <w:rPr>
        <w:rFonts w:ascii="Futura Bk" w:eastAsiaTheme="majorEastAsia" w:hAnsi="Futura Bk" w:cstheme="maj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A344BB"/>
    <w:multiLevelType w:val="hybridMultilevel"/>
    <w:tmpl w:val="18608C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0726C"/>
    <w:multiLevelType w:val="hybridMultilevel"/>
    <w:tmpl w:val="BBEE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40860"/>
    <w:multiLevelType w:val="multilevel"/>
    <w:tmpl w:val="001443E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C7279"/>
    <w:multiLevelType w:val="hybridMultilevel"/>
    <w:tmpl w:val="ACE2E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F1893"/>
    <w:multiLevelType w:val="hybridMultilevel"/>
    <w:tmpl w:val="0AEC5926"/>
    <w:lvl w:ilvl="0" w:tplc="7228FDA2">
      <w:start w:val="2"/>
      <w:numFmt w:val="bullet"/>
      <w:lvlText w:val="-"/>
      <w:lvlJc w:val="left"/>
      <w:pPr>
        <w:ind w:left="720" w:hanging="360"/>
      </w:pPr>
      <w:rPr>
        <w:rFonts w:ascii="Futura Bk" w:eastAsiaTheme="majorEastAsia" w:hAnsi="Futura Bk"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752BD"/>
    <w:multiLevelType w:val="hybridMultilevel"/>
    <w:tmpl w:val="006A5032"/>
    <w:lvl w:ilvl="0" w:tplc="06E6F31C">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102B9E"/>
    <w:multiLevelType w:val="multilevel"/>
    <w:tmpl w:val="159ECF9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175C86"/>
    <w:multiLevelType w:val="hybridMultilevel"/>
    <w:tmpl w:val="BA2A5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B5C02"/>
    <w:multiLevelType w:val="multilevel"/>
    <w:tmpl w:val="83361F38"/>
    <w:lvl w:ilvl="0">
      <w:start w:val="1"/>
      <w:numFmt w:val="bullet"/>
      <w:lvlText w:val=""/>
      <w:lvlJc w:val="left"/>
      <w:pPr>
        <w:tabs>
          <w:tab w:val="num" w:pos="2136"/>
        </w:tabs>
        <w:ind w:left="2136" w:hanging="360"/>
      </w:pPr>
      <w:rPr>
        <w:rFonts w:ascii="Symbol" w:hAnsi="Symbol" w:hint="default"/>
        <w:sz w:val="20"/>
      </w:rPr>
    </w:lvl>
    <w:lvl w:ilvl="1">
      <w:start w:val="1"/>
      <w:numFmt w:val="decimal"/>
      <w:lvlText w:val="%2."/>
      <w:lvlJc w:val="left"/>
      <w:pPr>
        <w:ind w:left="2856" w:hanging="360"/>
      </w:pPr>
      <w:rPr>
        <w:rFonts w:hint="default"/>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4" w15:restartNumberingAfterBreak="0">
    <w:nsid w:val="45934C21"/>
    <w:multiLevelType w:val="hybridMultilevel"/>
    <w:tmpl w:val="75A4725E"/>
    <w:lvl w:ilvl="0" w:tplc="8BDCEAE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F22A7"/>
    <w:multiLevelType w:val="hybridMultilevel"/>
    <w:tmpl w:val="2ADCC948"/>
    <w:lvl w:ilvl="0" w:tplc="8048F152">
      <w:start w:val="1"/>
      <w:numFmt w:val="bullet"/>
      <w:lvlText w:val="‒"/>
      <w:lvlJc w:val="left"/>
      <w:pPr>
        <w:tabs>
          <w:tab w:val="num" w:pos="720"/>
        </w:tabs>
        <w:ind w:left="720" w:hanging="360"/>
      </w:pPr>
      <w:rPr>
        <w:rFonts w:ascii="Arial" w:hAnsi="Arial" w:hint="default"/>
      </w:rPr>
    </w:lvl>
    <w:lvl w:ilvl="1" w:tplc="5F106E52" w:tentative="1">
      <w:start w:val="1"/>
      <w:numFmt w:val="bullet"/>
      <w:lvlText w:val="‒"/>
      <w:lvlJc w:val="left"/>
      <w:pPr>
        <w:tabs>
          <w:tab w:val="num" w:pos="1440"/>
        </w:tabs>
        <w:ind w:left="1440" w:hanging="360"/>
      </w:pPr>
      <w:rPr>
        <w:rFonts w:ascii="Arial" w:hAnsi="Arial" w:hint="default"/>
      </w:rPr>
    </w:lvl>
    <w:lvl w:ilvl="2" w:tplc="B3E0510C" w:tentative="1">
      <w:start w:val="1"/>
      <w:numFmt w:val="bullet"/>
      <w:lvlText w:val="‒"/>
      <w:lvlJc w:val="left"/>
      <w:pPr>
        <w:tabs>
          <w:tab w:val="num" w:pos="2160"/>
        </w:tabs>
        <w:ind w:left="2160" w:hanging="360"/>
      </w:pPr>
      <w:rPr>
        <w:rFonts w:ascii="Arial" w:hAnsi="Arial" w:hint="default"/>
      </w:rPr>
    </w:lvl>
    <w:lvl w:ilvl="3" w:tplc="A948B226">
      <w:start w:val="1"/>
      <w:numFmt w:val="bullet"/>
      <w:lvlText w:val="‒"/>
      <w:lvlJc w:val="left"/>
      <w:pPr>
        <w:tabs>
          <w:tab w:val="num" w:pos="2880"/>
        </w:tabs>
        <w:ind w:left="2880" w:hanging="360"/>
      </w:pPr>
      <w:rPr>
        <w:rFonts w:ascii="Arial" w:hAnsi="Arial" w:hint="default"/>
      </w:rPr>
    </w:lvl>
    <w:lvl w:ilvl="4" w:tplc="11C634A8" w:tentative="1">
      <w:start w:val="1"/>
      <w:numFmt w:val="bullet"/>
      <w:lvlText w:val="‒"/>
      <w:lvlJc w:val="left"/>
      <w:pPr>
        <w:tabs>
          <w:tab w:val="num" w:pos="3600"/>
        </w:tabs>
        <w:ind w:left="3600" w:hanging="360"/>
      </w:pPr>
      <w:rPr>
        <w:rFonts w:ascii="Arial" w:hAnsi="Arial" w:hint="default"/>
      </w:rPr>
    </w:lvl>
    <w:lvl w:ilvl="5" w:tplc="95D81188" w:tentative="1">
      <w:start w:val="1"/>
      <w:numFmt w:val="bullet"/>
      <w:lvlText w:val="‒"/>
      <w:lvlJc w:val="left"/>
      <w:pPr>
        <w:tabs>
          <w:tab w:val="num" w:pos="4320"/>
        </w:tabs>
        <w:ind w:left="4320" w:hanging="360"/>
      </w:pPr>
      <w:rPr>
        <w:rFonts w:ascii="Arial" w:hAnsi="Arial" w:hint="default"/>
      </w:rPr>
    </w:lvl>
    <w:lvl w:ilvl="6" w:tplc="EC1C99BA" w:tentative="1">
      <w:start w:val="1"/>
      <w:numFmt w:val="bullet"/>
      <w:lvlText w:val="‒"/>
      <w:lvlJc w:val="left"/>
      <w:pPr>
        <w:tabs>
          <w:tab w:val="num" w:pos="5040"/>
        </w:tabs>
        <w:ind w:left="5040" w:hanging="360"/>
      </w:pPr>
      <w:rPr>
        <w:rFonts w:ascii="Arial" w:hAnsi="Arial" w:hint="default"/>
      </w:rPr>
    </w:lvl>
    <w:lvl w:ilvl="7" w:tplc="F954B328" w:tentative="1">
      <w:start w:val="1"/>
      <w:numFmt w:val="bullet"/>
      <w:lvlText w:val="‒"/>
      <w:lvlJc w:val="left"/>
      <w:pPr>
        <w:tabs>
          <w:tab w:val="num" w:pos="5760"/>
        </w:tabs>
        <w:ind w:left="5760" w:hanging="360"/>
      </w:pPr>
      <w:rPr>
        <w:rFonts w:ascii="Arial" w:hAnsi="Arial" w:hint="default"/>
      </w:rPr>
    </w:lvl>
    <w:lvl w:ilvl="8" w:tplc="ADC4E3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D0C0527"/>
    <w:multiLevelType w:val="hybridMultilevel"/>
    <w:tmpl w:val="E0A4B8E4"/>
    <w:lvl w:ilvl="0" w:tplc="8B26DBA6">
      <w:start w:val="1"/>
      <w:numFmt w:val="bullet"/>
      <w:pStyle w:val="WP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000FE"/>
    <w:multiLevelType w:val="hybridMultilevel"/>
    <w:tmpl w:val="03F07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0108B2"/>
    <w:multiLevelType w:val="hybridMultilevel"/>
    <w:tmpl w:val="EB8E4CB8"/>
    <w:lvl w:ilvl="0" w:tplc="81A8AC7E">
      <w:start w:val="2"/>
      <w:numFmt w:val="bullet"/>
      <w:lvlText w:val="-"/>
      <w:lvlJc w:val="left"/>
      <w:pPr>
        <w:ind w:left="1800" w:hanging="360"/>
      </w:pPr>
      <w:rPr>
        <w:rFonts w:ascii="Futura Bk" w:eastAsiaTheme="majorEastAsia" w:hAnsi="Futura Bk" w:cstheme="maj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6820F39"/>
    <w:multiLevelType w:val="multilevel"/>
    <w:tmpl w:val="44E4390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4A10AD"/>
    <w:multiLevelType w:val="hybridMultilevel"/>
    <w:tmpl w:val="010C97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141BE"/>
    <w:multiLevelType w:val="hybridMultilevel"/>
    <w:tmpl w:val="20C8E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355057F"/>
    <w:multiLevelType w:val="hybridMultilevel"/>
    <w:tmpl w:val="BBEE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EB42ED"/>
    <w:multiLevelType w:val="hybridMultilevel"/>
    <w:tmpl w:val="67F0016A"/>
    <w:lvl w:ilvl="0" w:tplc="F3C8EB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081777"/>
    <w:multiLevelType w:val="hybridMultilevel"/>
    <w:tmpl w:val="BBEE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482133"/>
    <w:multiLevelType w:val="hybridMultilevel"/>
    <w:tmpl w:val="CC125338"/>
    <w:lvl w:ilvl="0" w:tplc="7228FDA2">
      <w:start w:val="2"/>
      <w:numFmt w:val="bullet"/>
      <w:lvlText w:val="-"/>
      <w:lvlJc w:val="left"/>
      <w:pPr>
        <w:ind w:left="720" w:hanging="360"/>
      </w:pPr>
      <w:rPr>
        <w:rFonts w:ascii="Futura Bk" w:eastAsiaTheme="majorEastAsia" w:hAnsi="Futura Bk"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C354C"/>
    <w:multiLevelType w:val="hybridMultilevel"/>
    <w:tmpl w:val="F936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892901"/>
    <w:multiLevelType w:val="hybridMultilevel"/>
    <w:tmpl w:val="DEBA027C"/>
    <w:lvl w:ilvl="0" w:tplc="0409000F">
      <w:start w:val="1"/>
      <w:numFmt w:val="decimal"/>
      <w:lvlText w:val="%1."/>
      <w:lvlJc w:val="left"/>
      <w:pPr>
        <w:ind w:left="720" w:hanging="360"/>
      </w:pPr>
      <w:rPr>
        <w:rFonts w:hint="default"/>
      </w:rPr>
    </w:lvl>
    <w:lvl w:ilvl="1" w:tplc="CE985C9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253EF"/>
    <w:multiLevelType w:val="hybridMultilevel"/>
    <w:tmpl w:val="726C3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5"/>
  </w:num>
  <w:num w:numId="4">
    <w:abstractNumId w:val="8"/>
  </w:num>
  <w:num w:numId="5">
    <w:abstractNumId w:val="28"/>
  </w:num>
  <w:num w:numId="6">
    <w:abstractNumId w:val="6"/>
  </w:num>
  <w:num w:numId="7">
    <w:abstractNumId w:val="12"/>
  </w:num>
  <w:num w:numId="8">
    <w:abstractNumId w:val="22"/>
  </w:num>
  <w:num w:numId="9">
    <w:abstractNumId w:val="10"/>
  </w:num>
  <w:num w:numId="10">
    <w:abstractNumId w:val="24"/>
  </w:num>
  <w:num w:numId="11">
    <w:abstractNumId w:val="0"/>
  </w:num>
  <w:num w:numId="12">
    <w:abstractNumId w:val="14"/>
  </w:num>
  <w:num w:numId="13">
    <w:abstractNumId w:val="25"/>
  </w:num>
  <w:num w:numId="14">
    <w:abstractNumId w:val="3"/>
  </w:num>
  <w:num w:numId="15">
    <w:abstractNumId w:val="9"/>
  </w:num>
  <w:num w:numId="16">
    <w:abstractNumId w:val="4"/>
  </w:num>
  <w:num w:numId="17">
    <w:abstractNumId w:val="18"/>
  </w:num>
  <w:num w:numId="18">
    <w:abstractNumId w:val="15"/>
  </w:num>
  <w:num w:numId="19">
    <w:abstractNumId w:val="13"/>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7"/>
  </w:num>
  <w:num w:numId="23">
    <w:abstractNumId w:val="7"/>
  </w:num>
  <w:num w:numId="24">
    <w:abstractNumId w:val="19"/>
  </w:num>
  <w:num w:numId="25">
    <w:abstractNumId w:val="11"/>
  </w:num>
  <w:num w:numId="26">
    <w:abstractNumId w:val="2"/>
  </w:num>
  <w:num w:numId="27">
    <w:abstractNumId w:val="17"/>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C9"/>
    <w:rsid w:val="0003102F"/>
    <w:rsid w:val="00040919"/>
    <w:rsid w:val="00080C66"/>
    <w:rsid w:val="000844BB"/>
    <w:rsid w:val="000C62B5"/>
    <w:rsid w:val="000C7239"/>
    <w:rsid w:val="000E7789"/>
    <w:rsid w:val="00100CDB"/>
    <w:rsid w:val="00104031"/>
    <w:rsid w:val="00116594"/>
    <w:rsid w:val="00132229"/>
    <w:rsid w:val="00133E1C"/>
    <w:rsid w:val="00166393"/>
    <w:rsid w:val="001707AA"/>
    <w:rsid w:val="00181FC1"/>
    <w:rsid w:val="00184801"/>
    <w:rsid w:val="00187D6D"/>
    <w:rsid w:val="0019468E"/>
    <w:rsid w:val="001A230F"/>
    <w:rsid w:val="001D28E6"/>
    <w:rsid w:val="002032B5"/>
    <w:rsid w:val="00243002"/>
    <w:rsid w:val="002507BF"/>
    <w:rsid w:val="00262EC9"/>
    <w:rsid w:val="00271AA8"/>
    <w:rsid w:val="00281BB0"/>
    <w:rsid w:val="0028561B"/>
    <w:rsid w:val="002B2D2D"/>
    <w:rsid w:val="002B6D4D"/>
    <w:rsid w:val="002E1098"/>
    <w:rsid w:val="002F72C9"/>
    <w:rsid w:val="00333EF7"/>
    <w:rsid w:val="0033565B"/>
    <w:rsid w:val="003425C0"/>
    <w:rsid w:val="0035409F"/>
    <w:rsid w:val="00357A51"/>
    <w:rsid w:val="0039252B"/>
    <w:rsid w:val="003A4090"/>
    <w:rsid w:val="003A6256"/>
    <w:rsid w:val="003B6C1C"/>
    <w:rsid w:val="003C18DE"/>
    <w:rsid w:val="003C4F40"/>
    <w:rsid w:val="003D36C9"/>
    <w:rsid w:val="003E60E8"/>
    <w:rsid w:val="003F2CA6"/>
    <w:rsid w:val="00403990"/>
    <w:rsid w:val="004051BF"/>
    <w:rsid w:val="0044348D"/>
    <w:rsid w:val="004602FF"/>
    <w:rsid w:val="00475185"/>
    <w:rsid w:val="004843C9"/>
    <w:rsid w:val="004871B8"/>
    <w:rsid w:val="004A1FFB"/>
    <w:rsid w:val="004A5FCD"/>
    <w:rsid w:val="004B0337"/>
    <w:rsid w:val="004B68C5"/>
    <w:rsid w:val="004C61FD"/>
    <w:rsid w:val="004E7531"/>
    <w:rsid w:val="004E7A76"/>
    <w:rsid w:val="004F108D"/>
    <w:rsid w:val="005131D1"/>
    <w:rsid w:val="00513D18"/>
    <w:rsid w:val="0051573E"/>
    <w:rsid w:val="00530B7E"/>
    <w:rsid w:val="005515EA"/>
    <w:rsid w:val="0055172F"/>
    <w:rsid w:val="00556DC6"/>
    <w:rsid w:val="005819C7"/>
    <w:rsid w:val="00591BE6"/>
    <w:rsid w:val="005A1C18"/>
    <w:rsid w:val="005A621C"/>
    <w:rsid w:val="005C0A99"/>
    <w:rsid w:val="005F34E1"/>
    <w:rsid w:val="006011CA"/>
    <w:rsid w:val="00606C51"/>
    <w:rsid w:val="00620385"/>
    <w:rsid w:val="006270E2"/>
    <w:rsid w:val="0063639C"/>
    <w:rsid w:val="006531BA"/>
    <w:rsid w:val="006577A2"/>
    <w:rsid w:val="00676DCF"/>
    <w:rsid w:val="0068301A"/>
    <w:rsid w:val="006A45BC"/>
    <w:rsid w:val="006B6E33"/>
    <w:rsid w:val="006D1C21"/>
    <w:rsid w:val="006D6C01"/>
    <w:rsid w:val="00717CCB"/>
    <w:rsid w:val="007213FC"/>
    <w:rsid w:val="00742D0C"/>
    <w:rsid w:val="007673E0"/>
    <w:rsid w:val="007908E6"/>
    <w:rsid w:val="00792270"/>
    <w:rsid w:val="007961EF"/>
    <w:rsid w:val="007967AD"/>
    <w:rsid w:val="007A44DC"/>
    <w:rsid w:val="007D6F3D"/>
    <w:rsid w:val="0080723F"/>
    <w:rsid w:val="008415BC"/>
    <w:rsid w:val="008479CF"/>
    <w:rsid w:val="008640D7"/>
    <w:rsid w:val="008649E5"/>
    <w:rsid w:val="008678FD"/>
    <w:rsid w:val="00887BA1"/>
    <w:rsid w:val="008E05CC"/>
    <w:rsid w:val="008E7E66"/>
    <w:rsid w:val="008F7926"/>
    <w:rsid w:val="009231F1"/>
    <w:rsid w:val="009322B8"/>
    <w:rsid w:val="00934940"/>
    <w:rsid w:val="00942295"/>
    <w:rsid w:val="009460EE"/>
    <w:rsid w:val="009506ED"/>
    <w:rsid w:val="00950935"/>
    <w:rsid w:val="00964D20"/>
    <w:rsid w:val="00987B9B"/>
    <w:rsid w:val="009B7ED6"/>
    <w:rsid w:val="009D39B9"/>
    <w:rsid w:val="009F0B6E"/>
    <w:rsid w:val="00A100F2"/>
    <w:rsid w:val="00A10EA0"/>
    <w:rsid w:val="00A11C1D"/>
    <w:rsid w:val="00A479DD"/>
    <w:rsid w:val="00A6498A"/>
    <w:rsid w:val="00A92507"/>
    <w:rsid w:val="00AA0B8F"/>
    <w:rsid w:val="00AB76A8"/>
    <w:rsid w:val="00AF7EE6"/>
    <w:rsid w:val="00B30309"/>
    <w:rsid w:val="00B43DB7"/>
    <w:rsid w:val="00B66CEA"/>
    <w:rsid w:val="00B7138F"/>
    <w:rsid w:val="00B91BA1"/>
    <w:rsid w:val="00B93B4F"/>
    <w:rsid w:val="00BA4FB2"/>
    <w:rsid w:val="00BC1069"/>
    <w:rsid w:val="00BC35DE"/>
    <w:rsid w:val="00BD292A"/>
    <w:rsid w:val="00BE3561"/>
    <w:rsid w:val="00BE4518"/>
    <w:rsid w:val="00C34659"/>
    <w:rsid w:val="00C36ABF"/>
    <w:rsid w:val="00C44EBE"/>
    <w:rsid w:val="00C47BB1"/>
    <w:rsid w:val="00C535DF"/>
    <w:rsid w:val="00C73907"/>
    <w:rsid w:val="00C76BAD"/>
    <w:rsid w:val="00C80148"/>
    <w:rsid w:val="00C81377"/>
    <w:rsid w:val="00C95A3B"/>
    <w:rsid w:val="00C97849"/>
    <w:rsid w:val="00CE56DA"/>
    <w:rsid w:val="00CF70F8"/>
    <w:rsid w:val="00D04595"/>
    <w:rsid w:val="00D06AE7"/>
    <w:rsid w:val="00D142B9"/>
    <w:rsid w:val="00D2623B"/>
    <w:rsid w:val="00D63365"/>
    <w:rsid w:val="00D97DA5"/>
    <w:rsid w:val="00DF3D2E"/>
    <w:rsid w:val="00DF7E20"/>
    <w:rsid w:val="00E15C1B"/>
    <w:rsid w:val="00E16816"/>
    <w:rsid w:val="00E16CD1"/>
    <w:rsid w:val="00E238FA"/>
    <w:rsid w:val="00E25254"/>
    <w:rsid w:val="00E75F18"/>
    <w:rsid w:val="00E9027D"/>
    <w:rsid w:val="00EC63AC"/>
    <w:rsid w:val="00F01729"/>
    <w:rsid w:val="00F04C84"/>
    <w:rsid w:val="00F05411"/>
    <w:rsid w:val="00F366C0"/>
    <w:rsid w:val="00F934C2"/>
    <w:rsid w:val="00FA04D0"/>
    <w:rsid w:val="00FA4223"/>
    <w:rsid w:val="00FA7867"/>
    <w:rsid w:val="00FC28BC"/>
    <w:rsid w:val="00FD0142"/>
    <w:rsid w:val="00FF0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BBB171"/>
  <w15:docId w15:val="{068A90E8-6C95-49A4-86A4-FD89337F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WP No Space After"/>
    <w:qFormat/>
    <w:rsid w:val="00403990"/>
    <w:pPr>
      <w:spacing w:after="0" w:line="260" w:lineRule="atLeast"/>
    </w:pPr>
    <w:rPr>
      <w:sz w:val="18"/>
      <w:szCs w:val="18"/>
    </w:rPr>
  </w:style>
  <w:style w:type="paragraph" w:styleId="Heading1">
    <w:name w:val="heading 1"/>
    <w:basedOn w:val="Normal"/>
    <w:next w:val="Heading2"/>
    <w:link w:val="Heading1Char"/>
    <w:uiPriority w:val="9"/>
    <w:qFormat/>
    <w:rsid w:val="003A4090"/>
    <w:pPr>
      <w:keepNext/>
      <w:keepLines/>
      <w:spacing w:before="480" w:line="276" w:lineRule="auto"/>
      <w:outlineLvl w:val="0"/>
    </w:pPr>
    <w:rPr>
      <w:rFonts w:ascii="Futura Bk" w:eastAsiaTheme="majorEastAsia" w:hAnsi="Futura Bk" w:cstheme="majorBidi"/>
      <w:b/>
      <w:bCs/>
      <w:sz w:val="28"/>
      <w:szCs w:val="28"/>
    </w:rPr>
  </w:style>
  <w:style w:type="paragraph" w:styleId="Heading2">
    <w:name w:val="heading 2"/>
    <w:basedOn w:val="Normal"/>
    <w:next w:val="Normal"/>
    <w:link w:val="Heading2Char"/>
    <w:uiPriority w:val="9"/>
    <w:unhideWhenUsed/>
    <w:rsid w:val="003A4090"/>
    <w:pPr>
      <w:keepNext/>
      <w:keepLines/>
      <w:spacing w:before="4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3A4090"/>
    <w:pPr>
      <w:keepNext/>
      <w:keepLines/>
      <w:spacing w:before="200" w:line="276" w:lineRule="auto"/>
      <w:outlineLvl w:val="2"/>
    </w:pPr>
    <w:rPr>
      <w:rFonts w:ascii="Futura Bk" w:eastAsiaTheme="majorEastAsia" w:hAnsi="Futura Bk" w:cstheme="majorBidi"/>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C66"/>
    <w:pPr>
      <w:spacing w:line="300" w:lineRule="atLeast"/>
    </w:pPr>
    <w:rPr>
      <w:b/>
      <w:bCs/>
      <w:sz w:val="22"/>
      <w:szCs w:val="22"/>
    </w:rPr>
  </w:style>
  <w:style w:type="paragraph" w:customStyle="1" w:styleId="WPDocumentTitle">
    <w:name w:val="WP Document Title"/>
    <w:basedOn w:val="Normal"/>
    <w:next w:val="WPDocumentSubtitle"/>
    <w:qFormat/>
    <w:rsid w:val="00A6498A"/>
    <w:pPr>
      <w:spacing w:after="120" w:line="680" w:lineRule="atLeast"/>
    </w:pPr>
    <w:rPr>
      <w:b/>
      <w:sz w:val="64"/>
      <w:szCs w:val="64"/>
    </w:rPr>
  </w:style>
  <w:style w:type="paragraph" w:customStyle="1" w:styleId="WPDocumentSubtitle">
    <w:name w:val="WP Document Subtitle"/>
    <w:basedOn w:val="Normal"/>
    <w:qFormat/>
    <w:rsid w:val="00E238FA"/>
    <w:pPr>
      <w:spacing w:line="360" w:lineRule="atLeast"/>
    </w:pPr>
    <w:rPr>
      <w:sz w:val="28"/>
      <w:szCs w:val="28"/>
    </w:rPr>
  </w:style>
  <w:style w:type="character" w:customStyle="1" w:styleId="HeaderChar">
    <w:name w:val="Header Char"/>
    <w:basedOn w:val="DefaultParagraphFont"/>
    <w:link w:val="Header"/>
    <w:uiPriority w:val="99"/>
    <w:rsid w:val="00080C66"/>
    <w:rPr>
      <w:b/>
      <w:bCs/>
    </w:rPr>
  </w:style>
  <w:style w:type="paragraph" w:styleId="Footer">
    <w:name w:val="footer"/>
    <w:basedOn w:val="Normal"/>
    <w:link w:val="FooterChar"/>
    <w:uiPriority w:val="99"/>
    <w:unhideWhenUsed/>
    <w:rsid w:val="005F34E1"/>
    <w:pPr>
      <w:spacing w:line="200" w:lineRule="atLeast"/>
    </w:pPr>
    <w:rPr>
      <w:sz w:val="16"/>
      <w:szCs w:val="16"/>
    </w:rPr>
  </w:style>
  <w:style w:type="character" w:customStyle="1" w:styleId="FooterChar">
    <w:name w:val="Footer Char"/>
    <w:basedOn w:val="DefaultParagraphFont"/>
    <w:link w:val="Footer"/>
    <w:uiPriority w:val="99"/>
    <w:rsid w:val="005F34E1"/>
    <w:rPr>
      <w:sz w:val="16"/>
      <w:szCs w:val="16"/>
    </w:rPr>
  </w:style>
  <w:style w:type="character" w:styleId="Hyperlink">
    <w:name w:val="Hyperlink"/>
    <w:basedOn w:val="DefaultParagraphFont"/>
    <w:uiPriority w:val="99"/>
    <w:unhideWhenUsed/>
    <w:rsid w:val="00133E1C"/>
    <w:rPr>
      <w:color w:val="auto"/>
      <w:u w:val="single"/>
    </w:rPr>
  </w:style>
  <w:style w:type="paragraph" w:customStyle="1" w:styleId="WPSectionTitle">
    <w:name w:val="WP Section Title"/>
    <w:basedOn w:val="Normal"/>
    <w:next w:val="WPBodyText"/>
    <w:qFormat/>
    <w:rsid w:val="006D6C01"/>
    <w:pPr>
      <w:spacing w:after="200" w:line="400" w:lineRule="atLeast"/>
    </w:pPr>
    <w:rPr>
      <w:b/>
      <w:sz w:val="32"/>
      <w:szCs w:val="32"/>
    </w:rPr>
  </w:style>
  <w:style w:type="paragraph" w:customStyle="1" w:styleId="WPSectionIntro">
    <w:name w:val="WP Section Intro"/>
    <w:basedOn w:val="Normal"/>
    <w:next w:val="WPBodyText"/>
    <w:qFormat/>
    <w:rsid w:val="004871B8"/>
    <w:pPr>
      <w:spacing w:after="160" w:line="320" w:lineRule="atLeast"/>
    </w:pPr>
    <w:rPr>
      <w:sz w:val="24"/>
      <w:szCs w:val="24"/>
    </w:rPr>
  </w:style>
  <w:style w:type="paragraph" w:customStyle="1" w:styleId="WPCaptionText">
    <w:name w:val="WP Caption Text"/>
    <w:basedOn w:val="Normal"/>
    <w:qFormat/>
    <w:rsid w:val="00133E1C"/>
    <w:pPr>
      <w:spacing w:after="120" w:line="240" w:lineRule="atLeast"/>
    </w:pPr>
    <w:rPr>
      <w:sz w:val="16"/>
      <w:szCs w:val="16"/>
    </w:rPr>
  </w:style>
  <w:style w:type="table" w:styleId="TableGrid">
    <w:name w:val="Table Grid"/>
    <w:basedOn w:val="TableNormal"/>
    <w:uiPriority w:val="59"/>
    <w:rsid w:val="00E15C1B"/>
    <w:pPr>
      <w:spacing w:after="0" w:line="240" w:lineRule="auto"/>
    </w:pPr>
    <w:tblPr>
      <w:tblCellMar>
        <w:left w:w="0" w:type="dxa"/>
        <w:right w:w="0" w:type="dxa"/>
      </w:tblCellMar>
    </w:tblPr>
  </w:style>
  <w:style w:type="paragraph" w:customStyle="1" w:styleId="WPTOCItems">
    <w:name w:val="WP TOC Items"/>
    <w:basedOn w:val="Normal"/>
    <w:qFormat/>
    <w:rsid w:val="00B93B4F"/>
    <w:pPr>
      <w:tabs>
        <w:tab w:val="right" w:pos="2552"/>
      </w:tabs>
      <w:spacing w:after="130"/>
    </w:pPr>
  </w:style>
  <w:style w:type="paragraph" w:customStyle="1" w:styleId="WPCaptionTitle">
    <w:name w:val="WP Caption Title"/>
    <w:basedOn w:val="WPCaptionText"/>
    <w:next w:val="WPCaptionText"/>
    <w:qFormat/>
    <w:rsid w:val="00133E1C"/>
    <w:pPr>
      <w:spacing w:after="0"/>
    </w:pPr>
    <w:rPr>
      <w:b/>
      <w:bCs/>
    </w:rPr>
  </w:style>
  <w:style w:type="character" w:styleId="FollowedHyperlink">
    <w:name w:val="FollowedHyperlink"/>
    <w:basedOn w:val="DefaultParagraphFont"/>
    <w:uiPriority w:val="99"/>
    <w:semiHidden/>
    <w:unhideWhenUsed/>
    <w:rsid w:val="00133E1C"/>
    <w:rPr>
      <w:color w:val="auto"/>
      <w:u w:val="single"/>
    </w:rPr>
  </w:style>
  <w:style w:type="paragraph" w:styleId="ListParagraph">
    <w:name w:val="List Paragraph"/>
    <w:basedOn w:val="Normal"/>
    <w:uiPriority w:val="34"/>
    <w:qFormat/>
    <w:rsid w:val="00B66CEA"/>
    <w:pPr>
      <w:ind w:left="720"/>
      <w:contextualSpacing/>
    </w:pPr>
  </w:style>
  <w:style w:type="paragraph" w:customStyle="1" w:styleId="WPBullets">
    <w:name w:val="WP Bullets"/>
    <w:basedOn w:val="ListParagraph"/>
    <w:qFormat/>
    <w:rsid w:val="005819C7"/>
    <w:pPr>
      <w:numPr>
        <w:numId w:val="1"/>
      </w:numPr>
      <w:spacing w:after="130"/>
      <w:contextualSpacing w:val="0"/>
    </w:pPr>
  </w:style>
  <w:style w:type="paragraph" w:customStyle="1" w:styleId="WPBodyText">
    <w:name w:val="WP Body Text"/>
    <w:basedOn w:val="Normal"/>
    <w:qFormat/>
    <w:rsid w:val="004871B8"/>
    <w:pPr>
      <w:spacing w:after="130"/>
    </w:pPr>
  </w:style>
  <w:style w:type="paragraph" w:customStyle="1" w:styleId="WPTOCTitle">
    <w:name w:val="WP TOC Title"/>
    <w:basedOn w:val="Normal"/>
    <w:next w:val="WPTOCItems"/>
    <w:rsid w:val="00403990"/>
    <w:pPr>
      <w:spacing w:after="130"/>
    </w:pPr>
    <w:rPr>
      <w:b/>
      <w:sz w:val="22"/>
      <w:szCs w:val="22"/>
    </w:rPr>
  </w:style>
  <w:style w:type="paragraph" w:customStyle="1" w:styleId="WPLegal">
    <w:name w:val="WP Legal"/>
    <w:basedOn w:val="Normal"/>
    <w:link w:val="WPLegalChar"/>
    <w:qFormat/>
    <w:rsid w:val="00281BB0"/>
    <w:pPr>
      <w:tabs>
        <w:tab w:val="right" w:pos="6804"/>
      </w:tabs>
      <w:spacing w:line="180" w:lineRule="atLeast"/>
    </w:pPr>
    <w:rPr>
      <w:sz w:val="14"/>
      <w:szCs w:val="14"/>
    </w:rPr>
  </w:style>
  <w:style w:type="character" w:customStyle="1" w:styleId="WPLegalChar">
    <w:name w:val="WP Legal Char"/>
    <w:basedOn w:val="DefaultParagraphFont"/>
    <w:link w:val="WPLegal"/>
    <w:rsid w:val="00281BB0"/>
    <w:rPr>
      <w:sz w:val="14"/>
      <w:szCs w:val="14"/>
    </w:rPr>
  </w:style>
  <w:style w:type="paragraph" w:customStyle="1" w:styleId="WPBodyTitle">
    <w:name w:val="WP Body Title"/>
    <w:basedOn w:val="WPBodyText"/>
    <w:next w:val="WPBodyText"/>
    <w:qFormat/>
    <w:rsid w:val="006D6C01"/>
    <w:pPr>
      <w:spacing w:before="260"/>
    </w:pPr>
    <w:rPr>
      <w:b/>
      <w:bCs/>
    </w:rPr>
  </w:style>
  <w:style w:type="character" w:styleId="EndnoteReference">
    <w:name w:val="endnote reference"/>
    <w:basedOn w:val="DefaultParagraphFont"/>
    <w:uiPriority w:val="99"/>
    <w:rsid w:val="005A621C"/>
    <w:rPr>
      <w:vertAlign w:val="superscript"/>
    </w:rPr>
  </w:style>
  <w:style w:type="paragraph" w:styleId="EndnoteText">
    <w:name w:val="endnote text"/>
    <w:basedOn w:val="Normal"/>
    <w:link w:val="EndnoteTextChar"/>
    <w:uiPriority w:val="99"/>
    <w:rsid w:val="005A621C"/>
    <w:pPr>
      <w:spacing w:line="180" w:lineRule="atLeast"/>
    </w:pPr>
    <w:rPr>
      <w:sz w:val="14"/>
      <w:szCs w:val="20"/>
    </w:rPr>
  </w:style>
  <w:style w:type="character" w:customStyle="1" w:styleId="EndnoteTextChar">
    <w:name w:val="Endnote Text Char"/>
    <w:basedOn w:val="DefaultParagraphFont"/>
    <w:link w:val="EndnoteText"/>
    <w:uiPriority w:val="99"/>
    <w:rsid w:val="005A621C"/>
    <w:rPr>
      <w:sz w:val="14"/>
      <w:szCs w:val="20"/>
    </w:rPr>
  </w:style>
  <w:style w:type="character" w:styleId="FootnoteReference">
    <w:name w:val="footnote reference"/>
    <w:basedOn w:val="DefaultParagraphFont"/>
    <w:uiPriority w:val="99"/>
    <w:unhideWhenUsed/>
    <w:rsid w:val="005A621C"/>
    <w:rPr>
      <w:vertAlign w:val="superscript"/>
    </w:rPr>
  </w:style>
  <w:style w:type="paragraph" w:styleId="FootnoteText">
    <w:name w:val="footnote text"/>
    <w:basedOn w:val="Normal"/>
    <w:link w:val="FootnoteTextChar"/>
    <w:uiPriority w:val="99"/>
    <w:rsid w:val="005A621C"/>
    <w:pPr>
      <w:spacing w:line="180" w:lineRule="atLeast"/>
    </w:pPr>
    <w:rPr>
      <w:sz w:val="14"/>
      <w:szCs w:val="16"/>
    </w:rPr>
  </w:style>
  <w:style w:type="character" w:customStyle="1" w:styleId="FootnoteTextChar">
    <w:name w:val="Footnote Text Char"/>
    <w:basedOn w:val="DefaultParagraphFont"/>
    <w:link w:val="FootnoteText"/>
    <w:uiPriority w:val="99"/>
    <w:rsid w:val="005A621C"/>
    <w:rPr>
      <w:sz w:val="14"/>
      <w:szCs w:val="16"/>
    </w:rPr>
  </w:style>
  <w:style w:type="paragraph" w:customStyle="1" w:styleId="WPContactInfo">
    <w:name w:val="WP Contact Info"/>
    <w:basedOn w:val="Normal"/>
    <w:qFormat/>
    <w:rsid w:val="005A621C"/>
    <w:pPr>
      <w:tabs>
        <w:tab w:val="left" w:pos="216"/>
      </w:tabs>
      <w:spacing w:line="240" w:lineRule="atLeast"/>
    </w:pPr>
    <w:rPr>
      <w:sz w:val="16"/>
      <w:szCs w:val="16"/>
    </w:rPr>
  </w:style>
  <w:style w:type="paragraph" w:styleId="BalloonText">
    <w:name w:val="Balloon Text"/>
    <w:basedOn w:val="Normal"/>
    <w:link w:val="BalloonTextChar"/>
    <w:uiPriority w:val="99"/>
    <w:semiHidden/>
    <w:unhideWhenUsed/>
    <w:rsid w:val="001040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31"/>
    <w:rPr>
      <w:rFonts w:ascii="Tahoma" w:hAnsi="Tahoma" w:cs="Tahoma"/>
      <w:sz w:val="16"/>
      <w:szCs w:val="16"/>
    </w:rPr>
  </w:style>
  <w:style w:type="paragraph" w:customStyle="1" w:styleId="BodyTextLastArial10pt">
    <w:name w:val="Body Text_Last Arial 10pt"/>
    <w:uiPriority w:val="99"/>
    <w:rsid w:val="00C95A3B"/>
    <w:pPr>
      <w:spacing w:after="320" w:line="220" w:lineRule="atLeast"/>
    </w:pPr>
    <w:rPr>
      <w:rFonts w:ascii="Arial" w:eastAsia="Times New Roman" w:hAnsi="Arial" w:cs="Times New Roman"/>
      <w:sz w:val="20"/>
      <w:szCs w:val="18"/>
    </w:rPr>
  </w:style>
  <w:style w:type="paragraph" w:customStyle="1" w:styleId="CoverDocumentType10pt">
    <w:name w:val="Cover: Document Type 10pt"/>
    <w:link w:val="CoverDocumentType10ptChar"/>
    <w:uiPriority w:val="70"/>
    <w:rsid w:val="00C95A3B"/>
    <w:pPr>
      <w:spacing w:before="240" w:after="0" w:line="240" w:lineRule="auto"/>
    </w:pPr>
    <w:rPr>
      <w:rFonts w:ascii="Arial" w:eastAsia="Times New Roman" w:hAnsi="Arial" w:cs="Times New Roman"/>
      <w:sz w:val="20"/>
      <w:szCs w:val="18"/>
    </w:rPr>
  </w:style>
  <w:style w:type="paragraph" w:customStyle="1" w:styleId="BodyTextArial10pt">
    <w:name w:val="Body Text Arial 10pt"/>
    <w:uiPriority w:val="99"/>
    <w:rsid w:val="00C95A3B"/>
    <w:pPr>
      <w:spacing w:after="160" w:line="220" w:lineRule="atLeast"/>
    </w:pPr>
    <w:rPr>
      <w:rFonts w:ascii="Arial" w:eastAsia="Times New Roman" w:hAnsi="Arial" w:cs="Times New Roman"/>
      <w:sz w:val="20"/>
      <w:szCs w:val="18"/>
    </w:rPr>
  </w:style>
  <w:style w:type="character" w:customStyle="1" w:styleId="CoverDocumentType10ptChar">
    <w:name w:val="Cover: Document Type 10pt Char"/>
    <w:basedOn w:val="DefaultParagraphFont"/>
    <w:link w:val="CoverDocumentType10pt"/>
    <w:uiPriority w:val="70"/>
    <w:rsid w:val="00C95A3B"/>
    <w:rPr>
      <w:rFonts w:ascii="Arial" w:eastAsia="Times New Roman" w:hAnsi="Arial" w:cs="Times New Roman"/>
      <w:sz w:val="20"/>
      <w:szCs w:val="18"/>
    </w:rPr>
  </w:style>
  <w:style w:type="paragraph" w:customStyle="1" w:styleId="TableSmall">
    <w:name w:val="Table_Small"/>
    <w:basedOn w:val="Normal"/>
    <w:rsid w:val="003A4090"/>
    <w:pPr>
      <w:spacing w:before="40" w:after="40" w:line="240" w:lineRule="auto"/>
      <w:jc w:val="both"/>
    </w:pPr>
    <w:rPr>
      <w:rFonts w:ascii="Verdana" w:eastAsia="Times New Roman" w:hAnsi="Verdana" w:cs="Times New Roman"/>
      <w:sz w:val="16"/>
      <w:szCs w:val="20"/>
      <w:lang w:val="en-GB"/>
    </w:rPr>
  </w:style>
  <w:style w:type="paragraph" w:customStyle="1" w:styleId="TableSmHeadingRight">
    <w:name w:val="Table_Sm_Heading_Right"/>
    <w:basedOn w:val="Normal"/>
    <w:rsid w:val="003A4090"/>
    <w:pPr>
      <w:keepNext/>
      <w:keepLines/>
      <w:spacing w:before="60" w:after="40" w:line="240" w:lineRule="auto"/>
      <w:jc w:val="right"/>
    </w:pPr>
    <w:rPr>
      <w:rFonts w:ascii="Verdana" w:eastAsia="Times New Roman" w:hAnsi="Verdana" w:cs="Times New Roman"/>
      <w:b/>
      <w:sz w:val="16"/>
      <w:szCs w:val="20"/>
      <w:lang w:val="en-GB"/>
    </w:rPr>
  </w:style>
  <w:style w:type="paragraph" w:customStyle="1" w:styleId="TableSmHeading">
    <w:name w:val="Table_Sm_Heading"/>
    <w:basedOn w:val="Normal"/>
    <w:rsid w:val="003A4090"/>
    <w:pPr>
      <w:keepNext/>
      <w:keepLines/>
      <w:spacing w:before="60" w:after="40" w:line="240" w:lineRule="auto"/>
      <w:jc w:val="both"/>
    </w:pPr>
    <w:rPr>
      <w:rFonts w:ascii="Verdana" w:eastAsia="Times New Roman" w:hAnsi="Verdana" w:cs="Times New Roman"/>
      <w:b/>
      <w:sz w:val="16"/>
      <w:szCs w:val="20"/>
      <w:lang w:val="en-GB"/>
    </w:rPr>
  </w:style>
  <w:style w:type="paragraph" w:styleId="TOC1">
    <w:name w:val="toc 1"/>
    <w:basedOn w:val="Normal"/>
    <w:next w:val="Normal"/>
    <w:autoRedefine/>
    <w:uiPriority w:val="39"/>
    <w:unhideWhenUsed/>
    <w:rsid w:val="003A4090"/>
    <w:pPr>
      <w:tabs>
        <w:tab w:val="right" w:leader="underscore" w:pos="9350"/>
      </w:tabs>
      <w:spacing w:before="120" w:after="120" w:line="276" w:lineRule="auto"/>
      <w:jc w:val="center"/>
    </w:pPr>
    <w:rPr>
      <w:rFonts w:ascii="Futura Bk" w:hAnsi="Futura Bk" w:cstheme="minorHAnsi"/>
      <w:b/>
      <w:bCs/>
      <w:caps/>
      <w:sz w:val="24"/>
      <w:szCs w:val="20"/>
    </w:rPr>
  </w:style>
  <w:style w:type="paragraph" w:styleId="TOC2">
    <w:name w:val="toc 2"/>
    <w:basedOn w:val="Normal"/>
    <w:next w:val="Normal"/>
    <w:autoRedefine/>
    <w:uiPriority w:val="39"/>
    <w:unhideWhenUsed/>
    <w:rsid w:val="003A4090"/>
    <w:pPr>
      <w:spacing w:after="100"/>
      <w:ind w:left="180"/>
    </w:pPr>
  </w:style>
  <w:style w:type="character" w:customStyle="1" w:styleId="Heading1Char">
    <w:name w:val="Heading 1 Char"/>
    <w:basedOn w:val="DefaultParagraphFont"/>
    <w:link w:val="Heading1"/>
    <w:uiPriority w:val="9"/>
    <w:rsid w:val="003A4090"/>
    <w:rPr>
      <w:rFonts w:ascii="Futura Bk" w:eastAsiaTheme="majorEastAsia" w:hAnsi="Futura Bk" w:cstheme="majorBidi"/>
      <w:b/>
      <w:bCs/>
      <w:sz w:val="28"/>
      <w:szCs w:val="28"/>
    </w:rPr>
  </w:style>
  <w:style w:type="character" w:customStyle="1" w:styleId="Heading3Char">
    <w:name w:val="Heading 3 Char"/>
    <w:basedOn w:val="DefaultParagraphFont"/>
    <w:link w:val="Heading3"/>
    <w:uiPriority w:val="9"/>
    <w:rsid w:val="003A4090"/>
    <w:rPr>
      <w:rFonts w:ascii="Futura Bk" w:eastAsiaTheme="majorEastAsia" w:hAnsi="Futura Bk" w:cstheme="majorBidi"/>
      <w:bCs/>
    </w:rPr>
  </w:style>
  <w:style w:type="character" w:styleId="CommentReference">
    <w:name w:val="annotation reference"/>
    <w:basedOn w:val="DefaultParagraphFont"/>
    <w:uiPriority w:val="99"/>
    <w:semiHidden/>
    <w:unhideWhenUsed/>
    <w:rsid w:val="003A4090"/>
    <w:rPr>
      <w:sz w:val="16"/>
      <w:szCs w:val="16"/>
    </w:rPr>
  </w:style>
  <w:style w:type="paragraph" w:styleId="CommentText">
    <w:name w:val="annotation text"/>
    <w:basedOn w:val="Normal"/>
    <w:link w:val="CommentTextChar"/>
    <w:uiPriority w:val="99"/>
    <w:semiHidden/>
    <w:unhideWhenUsed/>
    <w:rsid w:val="003A4090"/>
    <w:pPr>
      <w:spacing w:after="200" w:line="240" w:lineRule="auto"/>
    </w:pPr>
    <w:rPr>
      <w:rFonts w:ascii="Futura Bk" w:hAnsi="Futura Bk"/>
      <w:sz w:val="20"/>
      <w:szCs w:val="20"/>
    </w:rPr>
  </w:style>
  <w:style w:type="character" w:customStyle="1" w:styleId="CommentTextChar">
    <w:name w:val="Comment Text Char"/>
    <w:basedOn w:val="DefaultParagraphFont"/>
    <w:link w:val="CommentText"/>
    <w:uiPriority w:val="99"/>
    <w:semiHidden/>
    <w:rsid w:val="003A4090"/>
    <w:rPr>
      <w:rFonts w:ascii="Futura Bk" w:hAnsi="Futura Bk"/>
      <w:sz w:val="20"/>
      <w:szCs w:val="20"/>
    </w:rPr>
  </w:style>
  <w:style w:type="character" w:customStyle="1" w:styleId="Heading2Char">
    <w:name w:val="Heading 2 Char"/>
    <w:basedOn w:val="DefaultParagraphFont"/>
    <w:link w:val="Heading2"/>
    <w:uiPriority w:val="9"/>
    <w:rsid w:val="003A4090"/>
    <w:rPr>
      <w:rFonts w:asciiTheme="majorHAnsi" w:eastAsiaTheme="majorEastAsia" w:hAnsiTheme="majorHAnsi" w:cstheme="majorBidi"/>
      <w:color w:val="000000" w:themeColor="accent1" w:themeShade="BF"/>
      <w:sz w:val="26"/>
      <w:szCs w:val="26"/>
    </w:rPr>
  </w:style>
  <w:style w:type="character" w:customStyle="1" w:styleId="ms-rtefontface-13">
    <w:name w:val="ms-rtefontface-13"/>
    <w:basedOn w:val="DefaultParagraphFont"/>
    <w:rsid w:val="00556DC6"/>
  </w:style>
  <w:style w:type="character" w:styleId="Strong">
    <w:name w:val="Strong"/>
    <w:basedOn w:val="DefaultParagraphFont"/>
    <w:uiPriority w:val="22"/>
    <w:qFormat/>
    <w:rsid w:val="00BE3561"/>
    <w:rPr>
      <w:b/>
      <w:bCs/>
    </w:rPr>
  </w:style>
  <w:style w:type="paragraph" w:styleId="PlainText">
    <w:name w:val="Plain Text"/>
    <w:basedOn w:val="Normal"/>
    <w:link w:val="PlainTextChar"/>
    <w:uiPriority w:val="99"/>
    <w:unhideWhenUsed/>
    <w:rsid w:val="00A100F2"/>
    <w:pPr>
      <w:spacing w:line="240" w:lineRule="auto"/>
    </w:pPr>
    <w:rPr>
      <w:rFonts w:ascii="Arial" w:hAnsi="Arial"/>
      <w:sz w:val="22"/>
      <w:szCs w:val="21"/>
    </w:rPr>
  </w:style>
  <w:style w:type="character" w:customStyle="1" w:styleId="PlainTextChar">
    <w:name w:val="Plain Text Char"/>
    <w:basedOn w:val="DefaultParagraphFont"/>
    <w:link w:val="PlainText"/>
    <w:uiPriority w:val="99"/>
    <w:rsid w:val="00A100F2"/>
    <w:rPr>
      <w:rFonts w:ascii="Arial" w:hAnsi="Arial"/>
      <w:szCs w:val="21"/>
    </w:rPr>
  </w:style>
  <w:style w:type="paragraph" w:styleId="NormalWeb">
    <w:name w:val="Normal (Web)"/>
    <w:basedOn w:val="Normal"/>
    <w:uiPriority w:val="99"/>
    <w:unhideWhenUsed/>
    <w:rsid w:val="00C97849"/>
    <w:pPr>
      <w:spacing w:before="100" w:beforeAutospacing="1" w:after="100" w:afterAutospacing="1" w:line="240" w:lineRule="auto"/>
    </w:pPr>
    <w:rPr>
      <w:rFonts w:ascii="Times New Roman" w:eastAsia="Times New Roman" w:hAnsi="Times New Roman" w:cs="Times New Roman"/>
      <w:sz w:val="20"/>
      <w:szCs w:val="24"/>
    </w:rPr>
  </w:style>
  <w:style w:type="paragraph" w:customStyle="1" w:styleId="h2bodyheading">
    <w:name w:val="h2_body_heading"/>
    <w:basedOn w:val="Normal"/>
    <w:rsid w:val="00C97849"/>
    <w:pPr>
      <w:spacing w:before="240" w:after="240" w:line="525" w:lineRule="atLeast"/>
    </w:pPr>
    <w:rPr>
      <w:rFonts w:ascii="HPSimplified_Rg" w:eastAsia="Times New Roman" w:hAnsi="HPSimplified_Rg" w:cs="Times New Roman"/>
      <w:b/>
      <w:bCs/>
      <w:color w:val="333333"/>
      <w:sz w:val="30"/>
      <w:szCs w:val="30"/>
      <w:lang w:val="bg-BG" w:eastAsia="bg-BG"/>
    </w:rPr>
  </w:style>
  <w:style w:type="character" w:customStyle="1" w:styleId="UnresolvedMention1">
    <w:name w:val="Unresolved Mention1"/>
    <w:basedOn w:val="DefaultParagraphFont"/>
    <w:uiPriority w:val="99"/>
    <w:semiHidden/>
    <w:unhideWhenUsed/>
    <w:rsid w:val="00100CDB"/>
    <w:rPr>
      <w:color w:val="808080"/>
      <w:shd w:val="clear" w:color="auto" w:fill="E6E6E6"/>
    </w:rPr>
  </w:style>
  <w:style w:type="character" w:styleId="UnresolvedMention">
    <w:name w:val="Unresolved Mention"/>
    <w:basedOn w:val="DefaultParagraphFont"/>
    <w:uiPriority w:val="99"/>
    <w:semiHidden/>
    <w:unhideWhenUsed/>
    <w:rsid w:val="00591B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99025">
      <w:bodyDiv w:val="1"/>
      <w:marLeft w:val="0"/>
      <w:marRight w:val="0"/>
      <w:marTop w:val="0"/>
      <w:marBottom w:val="0"/>
      <w:divBdr>
        <w:top w:val="none" w:sz="0" w:space="0" w:color="auto"/>
        <w:left w:val="none" w:sz="0" w:space="0" w:color="auto"/>
        <w:bottom w:val="none" w:sz="0" w:space="0" w:color="auto"/>
        <w:right w:val="none" w:sz="0" w:space="0" w:color="auto"/>
      </w:divBdr>
      <w:divsChild>
        <w:div w:id="644315343">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hp.com/us-en/drivers/selfservice/UPD/4157320/model/4157320?openCLC=true"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8.hp.com/us/en/solutions/business-solutions/printingsolutions/upd.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yoa\Desktop\RM\DXC\dxc_whitepaper_a4_template.dotx" TargetMode="External"/></Relationships>
</file>

<file path=word/theme/theme1.xml><?xml version="1.0" encoding="utf-8"?>
<a:theme xmlns:a="http://schemas.openxmlformats.org/drawingml/2006/main" name="DXC">
  <a:themeElements>
    <a:clrScheme name="DXC">
      <a:dk1>
        <a:srgbClr val="000000"/>
      </a:dk1>
      <a:lt1>
        <a:srgbClr val="FFFFFF"/>
      </a:lt1>
      <a:dk2>
        <a:srgbClr val="000000"/>
      </a:dk2>
      <a:lt2>
        <a:srgbClr val="FFFFFF"/>
      </a:lt2>
      <a:accent1>
        <a:srgbClr val="000000"/>
      </a:accent1>
      <a:accent2>
        <a:srgbClr val="666666"/>
      </a:accent2>
      <a:accent3>
        <a:srgbClr val="FFED00"/>
      </a:accent3>
      <a:accent4>
        <a:srgbClr val="64FF00"/>
      </a:accent4>
      <a:accent5>
        <a:srgbClr val="00C9FF"/>
      </a:accent5>
      <a:accent6>
        <a:srgbClr val="D9D9D9"/>
      </a:accent6>
      <a:hlink>
        <a:srgbClr val="000000"/>
      </a:hlink>
      <a:folHlink>
        <a:srgbClr val="666666"/>
      </a:folHlink>
    </a:clrScheme>
    <a:fontScheme name="DXC">
      <a:majorFont>
        <a:latin typeface="Arial"/>
        <a:ea typeface=""/>
        <a:cs typeface=""/>
      </a:majorFont>
      <a:minorFont>
        <a:latin typeface="Arial"/>
        <a:ea typeface=""/>
        <a:cs typeface=""/>
      </a:minorFont>
    </a:fontScheme>
    <a:fmtScheme name="DXC">
      <a:fillStyleLst>
        <a:solidFill>
          <a:schemeClr val="phClr"/>
        </a:solidFill>
        <a:solidFill>
          <a:schemeClr val="phClr"/>
        </a:solidFill>
        <a:solidFill>
          <a:schemeClr val="phClr"/>
        </a:solidFill>
      </a:fillStyleLst>
      <a:lnStyleLst>
        <a:ln w="6350" cap="sq" cmpd="sng" algn="ctr">
          <a:solidFill>
            <a:schemeClr val="phClr"/>
          </a:solidFill>
          <a:prstDash val="solid"/>
        </a:ln>
        <a:ln w="6350" cap="sq" cmpd="sng" algn="ctr">
          <a:solidFill>
            <a:schemeClr val="phClr"/>
          </a:solidFill>
          <a:prstDash val="solid"/>
        </a:ln>
        <a:ln w="6350" cap="sq"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spDef>
      <a:spPr>
        <a:ln>
          <a:noFill/>
        </a:ln>
      </a:spPr>
      <a:bodyPr/>
      <a:lstStyle/>
      <a:style>
        <a:lnRef idx="0">
          <a:schemeClr val="accent1"/>
        </a:lnRef>
        <a:fillRef idx="1">
          <a:schemeClr val="accent1"/>
        </a:fillRef>
        <a:effectRef idx="0">
          <a:schemeClr val="accent1"/>
        </a:effectRef>
        <a:fontRef idx="minor">
          <a:schemeClr val="lt1"/>
        </a:fontRef>
      </a:style>
    </a:spDef>
    <a:lnDef>
      <a:spPr>
        <a:ln w="6350" cap="sq"/>
      </a:spPr>
      <a:bodyPr/>
      <a:lstStyle/>
      <a:style>
        <a:lnRef idx="1">
          <a:schemeClr val="accent1"/>
        </a:lnRef>
        <a:fillRef idx="0">
          <a:schemeClr val="accent1"/>
        </a:fillRef>
        <a:effectRef idx="0">
          <a:schemeClr val="accent1"/>
        </a:effectRef>
        <a:fontRef idx="minor">
          <a:schemeClr val="lt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37CDECED932C848BD78B81DCAA7C7FF" ma:contentTypeVersion="2" ma:contentTypeDescription="Create a new document." ma:contentTypeScope="" ma:versionID="5cf8530cb328b6b5ec2ffd499d0e6415">
  <xsd:schema xmlns:xsd="http://www.w3.org/2001/XMLSchema" xmlns:xs="http://www.w3.org/2001/XMLSchema" xmlns:p="http://schemas.microsoft.com/office/2006/metadata/properties" xmlns:ns2="166b67b0-e9b5-4e2f-9e0b-b2a80fe5e8e5" targetNamespace="http://schemas.microsoft.com/office/2006/metadata/properties" ma:root="true" ma:fieldsID="7c5fd98dd9669ff459029470fc770f57" ns2:_="">
    <xsd:import namespace="166b67b0-e9b5-4e2f-9e0b-b2a80fe5e8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b67b0-e9b5-4e2f-9e0b-b2a80fe5e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283EAB-175A-4EE9-9C63-FFC4F759722A}">
  <ds:schemaRefs>
    <ds:schemaRef ds:uri="http://schemas.openxmlformats.org/officeDocument/2006/bibliography"/>
  </ds:schemaRefs>
</ds:datastoreItem>
</file>

<file path=customXml/itemProps2.xml><?xml version="1.0" encoding="utf-8"?>
<ds:datastoreItem xmlns:ds="http://schemas.openxmlformats.org/officeDocument/2006/customXml" ds:itemID="{2B0BE273-F91B-4C29-94C5-6C2C077D2032}"/>
</file>

<file path=customXml/itemProps3.xml><?xml version="1.0" encoding="utf-8"?>
<ds:datastoreItem xmlns:ds="http://schemas.openxmlformats.org/officeDocument/2006/customXml" ds:itemID="{FAE39738-F2EF-407C-9969-427588AF4727}"/>
</file>

<file path=customXml/itemProps4.xml><?xml version="1.0" encoding="utf-8"?>
<ds:datastoreItem xmlns:ds="http://schemas.openxmlformats.org/officeDocument/2006/customXml" ds:itemID="{D145F8CF-EDAC-4E18-8247-7A5A33005E66}"/>
</file>

<file path=docProps/app.xml><?xml version="1.0" encoding="utf-8"?>
<Properties xmlns="http://schemas.openxmlformats.org/officeDocument/2006/extended-properties" xmlns:vt="http://schemas.openxmlformats.org/officeDocument/2006/docPropsVTypes">
  <Template>dxc_whitepaper_a4_template.dotx</Template>
  <TotalTime>89</TotalTime>
  <Pages>8</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DXC White Paper</vt:lpstr>
    </vt:vector>
  </TitlesOfParts>
  <Manager/>
  <Company>DXC</Company>
  <LinksUpToDate>false</LinksUpToDate>
  <CharactersWithSpaces>6577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DXC White Paper</dc:title>
  <dc:subject/>
  <dc:creator>klilov2@dxc.com</dc:creator>
  <cp:keywords/>
  <dc:description/>
  <cp:lastModifiedBy>Lilov, Konstantin</cp:lastModifiedBy>
  <cp:revision>8</cp:revision>
  <cp:lastPrinted>2019-03-11T11:27:00Z</cp:lastPrinted>
  <dcterms:created xsi:type="dcterms:W3CDTF">2019-03-11T09:45:00Z</dcterms:created>
  <dcterms:modified xsi:type="dcterms:W3CDTF">2019-03-11T11:32:00Z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0x010100037CDECED932C848BD78B81DCAA7C7FF</vt:lpwstr>
  </property>
</Properties>
</file>