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9D0F5E" w:rsidRDefault="08B905F5" w:rsidP="08B905F5">
      <w:pPr>
        <w:jc w:val="both"/>
        <w:rPr>
          <w:rStyle w:val="LatinChar"/>
          <w:rFonts w:cs="FrankRuehl" w:hint="cs"/>
          <w:sz w:val="28"/>
          <w:szCs w:val="28"/>
          <w:rtl/>
          <w:lang w:val="en-GB"/>
        </w:rPr>
      </w:pPr>
      <w:bookmarkStart w:id="0" w:name="_GoBack"/>
      <w:bookmarkEnd w:id="0"/>
      <w:r w:rsidRPr="08B905F5">
        <w:rPr>
          <w:rStyle w:val="LatinChar"/>
          <w:rtl/>
        </w:rPr>
        <w:t>#</w:t>
      </w:r>
      <w:r w:rsidRPr="08B905F5">
        <w:rPr>
          <w:rStyle w:val="Title1"/>
          <w:rtl/>
          <w:lang w:val="en-GB"/>
        </w:rPr>
        <w:t>אחר שכבר אמרנו</w:t>
      </w:r>
      <w:r w:rsidRPr="08B905F5">
        <w:rPr>
          <w:rStyle w:val="LatinChar"/>
          <w:rtl/>
        </w:rPr>
        <w:t>=</w:t>
      </w:r>
      <w:r w:rsidRPr="08B905F5">
        <w:rPr>
          <w:rStyle w:val="LatinChar"/>
          <w:rFonts w:cs="FrankRuehl"/>
          <w:sz w:val="28"/>
          <w:szCs w:val="28"/>
          <w:rtl/>
          <w:lang w:val="en-GB"/>
        </w:rPr>
        <w:t xml:space="preserve"> מענין הזכות לאברהם באמונה</w:t>
      </w:r>
      <w:r>
        <w:rPr>
          <w:rStyle w:val="LatinChar"/>
          <w:rFonts w:cs="FrankRuehl" w:hint="cs"/>
          <w:sz w:val="28"/>
          <w:szCs w:val="28"/>
          <w:rtl/>
          <w:lang w:val="en-GB"/>
        </w:rPr>
        <w:t>,</w:t>
      </w:r>
      <w:r w:rsidRPr="08B905F5">
        <w:rPr>
          <w:rStyle w:val="LatinChar"/>
          <w:rFonts w:cs="FrankRuehl"/>
          <w:sz w:val="28"/>
          <w:szCs w:val="28"/>
          <w:rtl/>
          <w:lang w:val="en-GB"/>
        </w:rPr>
        <w:t xml:space="preserve"> אשר האמין בה' כאשר אמר לו הק</w:t>
      </w:r>
      <w:r>
        <w:rPr>
          <w:rStyle w:val="LatinChar"/>
          <w:rFonts w:cs="FrankRuehl" w:hint="cs"/>
          <w:sz w:val="28"/>
          <w:szCs w:val="28"/>
          <w:rtl/>
          <w:lang w:val="en-GB"/>
        </w:rPr>
        <w:t>ב"ה</w:t>
      </w:r>
      <w:r w:rsidRPr="08B905F5">
        <w:rPr>
          <w:rStyle w:val="LatinChar"/>
          <w:rFonts w:cs="FrankRuehl"/>
          <w:sz w:val="28"/>
          <w:szCs w:val="28"/>
          <w:rtl/>
          <w:lang w:val="en-GB"/>
        </w:rPr>
        <w:t xml:space="preserve"> על הזרע</w:t>
      </w:r>
      <w:r>
        <w:rPr>
          <w:rStyle w:val="FootnoteReference"/>
          <w:rFonts w:cs="FrankRuehl"/>
          <w:szCs w:val="28"/>
          <w:rtl/>
        </w:rPr>
        <w:footnoteReference w:id="2"/>
      </w:r>
      <w:r w:rsidRPr="08B905F5">
        <w:rPr>
          <w:rStyle w:val="LatinChar"/>
          <w:rFonts w:cs="FrankRuehl"/>
          <w:sz w:val="28"/>
          <w:szCs w:val="28"/>
          <w:rtl/>
          <w:lang w:val="en-GB"/>
        </w:rPr>
        <w:t>, קשה</w:t>
      </w:r>
      <w:r w:rsidR="08501223">
        <w:rPr>
          <w:rStyle w:val="LatinChar"/>
          <w:rFonts w:cs="FrankRuehl" w:hint="cs"/>
          <w:sz w:val="28"/>
          <w:szCs w:val="28"/>
          <w:rtl/>
          <w:lang w:val="en-GB"/>
        </w:rPr>
        <w:t>,</w:t>
      </w:r>
      <w:r w:rsidRPr="08B905F5">
        <w:rPr>
          <w:rStyle w:val="LatinChar"/>
          <w:rFonts w:cs="FrankRuehl"/>
          <w:sz w:val="28"/>
          <w:szCs w:val="28"/>
          <w:rtl/>
          <w:lang w:val="en-GB"/>
        </w:rPr>
        <w:t xml:space="preserve"> למה לא האמין כאשר אמר לו על נתינת הארץ</w:t>
      </w:r>
      <w:r w:rsidR="08501223">
        <w:rPr>
          <w:rStyle w:val="FootnoteReference"/>
          <w:rFonts w:cs="FrankRuehl"/>
          <w:szCs w:val="28"/>
          <w:rtl/>
        </w:rPr>
        <w:footnoteReference w:id="3"/>
      </w:r>
      <w:r w:rsidRPr="08B905F5">
        <w:rPr>
          <w:rStyle w:val="LatinChar"/>
          <w:rFonts w:cs="FrankRuehl"/>
          <w:sz w:val="28"/>
          <w:szCs w:val="28"/>
          <w:rtl/>
          <w:lang w:val="en-GB"/>
        </w:rPr>
        <w:t>, והיה ראוי שיהיה יוצא שכרו בהפסדו</w:t>
      </w:r>
      <w:r w:rsidR="085421B9">
        <w:rPr>
          <w:rStyle w:val="FootnoteReference"/>
          <w:rFonts w:cs="FrankRuehl"/>
          <w:szCs w:val="28"/>
          <w:rtl/>
        </w:rPr>
        <w:footnoteReference w:id="4"/>
      </w:r>
      <w:r w:rsidRPr="08B905F5">
        <w:rPr>
          <w:rStyle w:val="LatinChar"/>
          <w:rFonts w:cs="FrankRuehl"/>
          <w:sz w:val="28"/>
          <w:szCs w:val="28"/>
          <w:rtl/>
          <w:lang w:val="en-GB"/>
        </w:rPr>
        <w:t xml:space="preserve">. </w:t>
      </w:r>
    </w:p>
    <w:p w:rsidR="08D54B27" w:rsidRDefault="089D0F5E" w:rsidP="08C35A58">
      <w:pPr>
        <w:jc w:val="both"/>
        <w:rPr>
          <w:rStyle w:val="LatinChar"/>
          <w:rFonts w:cs="FrankRuehl" w:hint="cs"/>
          <w:sz w:val="28"/>
          <w:szCs w:val="28"/>
          <w:rtl/>
          <w:lang w:val="en-GB"/>
        </w:rPr>
      </w:pPr>
      <w:r w:rsidRPr="089D0F5E">
        <w:rPr>
          <w:rStyle w:val="LatinChar"/>
          <w:rtl/>
        </w:rPr>
        <w:t>#</w:t>
      </w:r>
      <w:r w:rsidR="08B905F5" w:rsidRPr="089D0F5E">
        <w:rPr>
          <w:rStyle w:val="Title1"/>
          <w:rtl/>
        </w:rPr>
        <w:t>ובמדרש רבות</w:t>
      </w:r>
      <w:r w:rsidRPr="089D0F5E">
        <w:rPr>
          <w:rStyle w:val="LatinChar"/>
          <w:rtl/>
        </w:rPr>
        <w:t>=</w:t>
      </w:r>
      <w:r w:rsidR="08B905F5" w:rsidRPr="08B905F5">
        <w:rPr>
          <w:rStyle w:val="LatinChar"/>
          <w:rFonts w:cs="FrankRuehl"/>
          <w:sz w:val="28"/>
          <w:szCs w:val="28"/>
          <w:rtl/>
          <w:lang w:val="en-GB"/>
        </w:rPr>
        <w:t xml:space="preserve"> בפרשת לך לך </w:t>
      </w:r>
      <w:r w:rsidR="08B905F5" w:rsidRPr="08D54B27">
        <w:rPr>
          <w:rStyle w:val="LatinChar"/>
          <w:rFonts w:cs="Dbs-Rashi"/>
          <w:szCs w:val="20"/>
          <w:rtl/>
          <w:lang w:val="en-GB"/>
        </w:rPr>
        <w:t>(מד</w:t>
      </w:r>
      <w:r w:rsidR="08D54B27" w:rsidRPr="08D54B27">
        <w:rPr>
          <w:rStyle w:val="LatinChar"/>
          <w:rFonts w:cs="Dbs-Rashi" w:hint="cs"/>
          <w:szCs w:val="20"/>
          <w:rtl/>
          <w:lang w:val="en-GB"/>
        </w:rPr>
        <w:t xml:space="preserve">, </w:t>
      </w:r>
      <w:r w:rsidR="08D54B27">
        <w:rPr>
          <w:rStyle w:val="LatinChar"/>
          <w:rFonts w:cs="Dbs-Rashi" w:hint="cs"/>
          <w:szCs w:val="20"/>
          <w:rtl/>
          <w:lang w:val="en-GB"/>
        </w:rPr>
        <w:t>יד</w:t>
      </w:r>
      <w:r w:rsidR="08B905F5" w:rsidRPr="08D54B27">
        <w:rPr>
          <w:rStyle w:val="LatinChar"/>
          <w:rFonts w:cs="Dbs-Rashi"/>
          <w:szCs w:val="20"/>
          <w:rtl/>
          <w:lang w:val="en-GB"/>
        </w:rPr>
        <w:t>)</w:t>
      </w:r>
      <w:r w:rsidR="08D54B27">
        <w:rPr>
          <w:rStyle w:val="FootnoteReference"/>
          <w:rFonts w:cs="FrankRuehl"/>
          <w:szCs w:val="28"/>
          <w:rtl/>
        </w:rPr>
        <w:footnoteReference w:id="5"/>
      </w:r>
      <w:r w:rsidR="08D54B27">
        <w:rPr>
          <w:rStyle w:val="LatinChar"/>
          <w:rFonts w:cs="FrankRuehl" w:hint="cs"/>
          <w:sz w:val="28"/>
          <w:szCs w:val="28"/>
          <w:rtl/>
          <w:lang w:val="en-GB"/>
        </w:rPr>
        <w:t>,</w:t>
      </w:r>
      <w:r w:rsidR="08B905F5" w:rsidRPr="08B905F5">
        <w:rPr>
          <w:rStyle w:val="LatinChar"/>
          <w:rFonts w:cs="FrankRuehl"/>
          <w:sz w:val="28"/>
          <w:szCs w:val="28"/>
          <w:rtl/>
          <w:lang w:val="en-GB"/>
        </w:rPr>
        <w:t xml:space="preserve"> ר</w:t>
      </w:r>
      <w:r w:rsidR="08D54B27">
        <w:rPr>
          <w:rStyle w:val="LatinChar"/>
          <w:rFonts w:cs="FrankRuehl" w:hint="cs"/>
          <w:sz w:val="28"/>
          <w:szCs w:val="28"/>
          <w:rtl/>
          <w:lang w:val="en-GB"/>
        </w:rPr>
        <w:t>בי</w:t>
      </w:r>
      <w:r w:rsidR="08B905F5" w:rsidRPr="08B905F5">
        <w:rPr>
          <w:rStyle w:val="LatinChar"/>
          <w:rFonts w:cs="FrankRuehl"/>
          <w:sz w:val="28"/>
          <w:szCs w:val="28"/>
          <w:rtl/>
          <w:lang w:val="en-GB"/>
        </w:rPr>
        <w:t xml:space="preserve"> יודא בר חנינא אומר</w:t>
      </w:r>
      <w:r w:rsidR="08D54B27">
        <w:rPr>
          <w:rStyle w:val="LatinChar"/>
          <w:rFonts w:cs="FrankRuehl" w:hint="cs"/>
          <w:sz w:val="28"/>
          <w:szCs w:val="28"/>
          <w:rtl/>
          <w:lang w:val="en-GB"/>
        </w:rPr>
        <w:t>,</w:t>
      </w:r>
      <w:r w:rsidR="08B905F5" w:rsidRPr="08B905F5">
        <w:rPr>
          <w:rStyle w:val="LatinChar"/>
          <w:rFonts w:cs="FrankRuehl"/>
          <w:sz w:val="28"/>
          <w:szCs w:val="28"/>
          <w:rtl/>
          <w:lang w:val="en-GB"/>
        </w:rPr>
        <w:t xml:space="preserve"> לא כקורא תגר</w:t>
      </w:r>
      <w:r w:rsidR="08D54B27">
        <w:rPr>
          <w:rStyle w:val="FootnoteReference"/>
          <w:rFonts w:cs="FrankRuehl"/>
          <w:szCs w:val="28"/>
          <w:rtl/>
        </w:rPr>
        <w:footnoteReference w:id="6"/>
      </w:r>
      <w:r w:rsidR="08D54B27">
        <w:rPr>
          <w:rStyle w:val="LatinChar"/>
          <w:rFonts w:cs="FrankRuehl" w:hint="cs"/>
          <w:sz w:val="28"/>
          <w:szCs w:val="28"/>
          <w:rtl/>
          <w:lang w:val="en-GB"/>
        </w:rPr>
        <w:t>,</w:t>
      </w:r>
      <w:r w:rsidR="08B905F5" w:rsidRPr="08B905F5">
        <w:rPr>
          <w:rStyle w:val="LatinChar"/>
          <w:rFonts w:cs="FrankRuehl"/>
          <w:sz w:val="28"/>
          <w:szCs w:val="28"/>
          <w:rtl/>
          <w:lang w:val="en-GB"/>
        </w:rPr>
        <w:t xml:space="preserve"> אלא אמר לו באיזה זכות</w:t>
      </w:r>
      <w:r w:rsidR="08D54B27">
        <w:rPr>
          <w:rStyle w:val="FootnoteReference"/>
          <w:rFonts w:cs="FrankRuehl"/>
          <w:szCs w:val="28"/>
          <w:rtl/>
        </w:rPr>
        <w:footnoteReference w:id="7"/>
      </w:r>
      <w:r w:rsidR="08D54B27">
        <w:rPr>
          <w:rStyle w:val="LatinChar"/>
          <w:rFonts w:cs="FrankRuehl" w:hint="cs"/>
          <w:sz w:val="28"/>
          <w:szCs w:val="28"/>
          <w:rtl/>
          <w:lang w:val="en-GB"/>
        </w:rPr>
        <w:t>.</w:t>
      </w:r>
      <w:r w:rsidR="08B905F5" w:rsidRPr="08B905F5">
        <w:rPr>
          <w:rStyle w:val="LatinChar"/>
          <w:rFonts w:cs="FrankRuehl"/>
          <w:sz w:val="28"/>
          <w:szCs w:val="28"/>
          <w:rtl/>
          <w:lang w:val="en-GB"/>
        </w:rPr>
        <w:t xml:space="preserve"> אמר לו</w:t>
      </w:r>
      <w:r w:rsidR="08AB731A">
        <w:rPr>
          <w:rStyle w:val="LatinChar"/>
          <w:rFonts w:cs="FrankRuehl" w:hint="cs"/>
          <w:sz w:val="28"/>
          <w:szCs w:val="28"/>
          <w:rtl/>
          <w:lang w:val="en-GB"/>
        </w:rPr>
        <w:t>,</w:t>
      </w:r>
      <w:r w:rsidR="08B905F5" w:rsidRPr="08B905F5">
        <w:rPr>
          <w:rStyle w:val="LatinChar"/>
          <w:rFonts w:cs="FrankRuehl"/>
          <w:sz w:val="28"/>
          <w:szCs w:val="28"/>
          <w:rtl/>
          <w:lang w:val="en-GB"/>
        </w:rPr>
        <w:t xml:space="preserve"> בזכות כפרות שאני נותן לך לבניך</w:t>
      </w:r>
      <w:r w:rsidR="08C35A58">
        <w:rPr>
          <w:rStyle w:val="FootnoteReference"/>
          <w:rFonts w:cs="FrankRuehl"/>
          <w:szCs w:val="28"/>
          <w:rtl/>
        </w:rPr>
        <w:footnoteReference w:id="8"/>
      </w:r>
      <w:r w:rsidR="08AB731A">
        <w:rPr>
          <w:rStyle w:val="LatinChar"/>
          <w:rFonts w:cs="FrankRuehl" w:hint="cs"/>
          <w:sz w:val="28"/>
          <w:szCs w:val="28"/>
          <w:rtl/>
          <w:lang w:val="en-GB"/>
        </w:rPr>
        <w:t>.</w:t>
      </w:r>
      <w:r w:rsidR="08B905F5" w:rsidRPr="08B905F5">
        <w:rPr>
          <w:rStyle w:val="LatinChar"/>
          <w:rFonts w:cs="FrankRuehl"/>
          <w:sz w:val="28"/>
          <w:szCs w:val="28"/>
          <w:rtl/>
          <w:lang w:val="en-GB"/>
        </w:rPr>
        <w:t xml:space="preserve"> </w:t>
      </w:r>
      <w:r w:rsidR="08AB731A">
        <w:rPr>
          <w:rStyle w:val="LatinChar"/>
          <w:rFonts w:cs="FrankRuehl" w:hint="cs"/>
          <w:sz w:val="28"/>
          <w:szCs w:val="28"/>
          <w:rtl/>
          <w:lang w:val="en-GB"/>
        </w:rPr>
        <w:t>"</w:t>
      </w:r>
      <w:r w:rsidR="08B905F5" w:rsidRPr="08B905F5">
        <w:rPr>
          <w:rStyle w:val="LatinChar"/>
          <w:rFonts w:cs="FrankRuehl"/>
          <w:sz w:val="28"/>
          <w:szCs w:val="28"/>
          <w:rtl/>
          <w:lang w:val="en-GB"/>
        </w:rPr>
        <w:t>ויאמר אליו קחה לי עגלה משולשת וגו'</w:t>
      </w:r>
      <w:r w:rsidR="08AB731A">
        <w:rPr>
          <w:rStyle w:val="LatinChar"/>
          <w:rFonts w:cs="FrankRuehl" w:hint="cs"/>
          <w:sz w:val="28"/>
          <w:szCs w:val="28"/>
          <w:rtl/>
          <w:lang w:val="en-GB"/>
        </w:rPr>
        <w:t xml:space="preserve">" </w:t>
      </w:r>
      <w:r w:rsidR="08AB731A" w:rsidRPr="08AB731A">
        <w:rPr>
          <w:rStyle w:val="LatinChar"/>
          <w:rFonts w:cs="Dbs-Rashi" w:hint="cs"/>
          <w:szCs w:val="20"/>
          <w:rtl/>
          <w:lang w:val="en-GB"/>
        </w:rPr>
        <w:t>(</w:t>
      </w:r>
      <w:r w:rsidR="08AB731A">
        <w:rPr>
          <w:rStyle w:val="LatinChar"/>
          <w:rFonts w:cs="Dbs-Rashi" w:hint="cs"/>
          <w:szCs w:val="20"/>
          <w:rtl/>
          <w:lang w:val="en-GB"/>
        </w:rPr>
        <w:t>בראשית טו, ט</w:t>
      </w:r>
      <w:r w:rsidR="08AB731A" w:rsidRPr="08AB731A">
        <w:rPr>
          <w:rStyle w:val="LatinChar"/>
          <w:rFonts w:cs="Dbs-Rashi" w:hint="cs"/>
          <w:szCs w:val="20"/>
          <w:rtl/>
          <w:lang w:val="en-GB"/>
        </w:rPr>
        <w:t>)</w:t>
      </w:r>
      <w:r w:rsidR="08AB731A">
        <w:rPr>
          <w:rStyle w:val="FootnoteReference"/>
          <w:rFonts w:cs="FrankRuehl"/>
          <w:szCs w:val="28"/>
          <w:rtl/>
        </w:rPr>
        <w:footnoteReference w:id="9"/>
      </w:r>
      <w:r w:rsidR="08B905F5" w:rsidRPr="08B905F5">
        <w:rPr>
          <w:rStyle w:val="LatinChar"/>
          <w:rFonts w:cs="FrankRuehl"/>
          <w:sz w:val="28"/>
          <w:szCs w:val="28"/>
          <w:rtl/>
          <w:lang w:val="en-GB"/>
        </w:rPr>
        <w:t>, הראה לו ג' מיני</w:t>
      </w:r>
      <w:r w:rsidR="0837673C">
        <w:rPr>
          <w:rStyle w:val="LatinChar"/>
          <w:rFonts w:cs="FrankRuehl" w:hint="cs"/>
          <w:sz w:val="28"/>
          <w:szCs w:val="28"/>
          <w:rtl/>
          <w:lang w:val="en-GB"/>
        </w:rPr>
        <w:t>ם*</w:t>
      </w:r>
      <w:r w:rsidR="08B905F5" w:rsidRPr="08B905F5">
        <w:rPr>
          <w:rStyle w:val="LatinChar"/>
          <w:rFonts w:cs="FrankRuehl"/>
          <w:sz w:val="28"/>
          <w:szCs w:val="28"/>
          <w:rtl/>
          <w:lang w:val="en-GB"/>
        </w:rPr>
        <w:t xml:space="preserve"> פרים</w:t>
      </w:r>
      <w:r w:rsidR="08AB731A">
        <w:rPr>
          <w:rStyle w:val="LatinChar"/>
          <w:rFonts w:cs="FrankRuehl" w:hint="cs"/>
          <w:sz w:val="28"/>
          <w:szCs w:val="28"/>
          <w:rtl/>
          <w:lang w:val="en-GB"/>
        </w:rPr>
        <w:t>,</w:t>
      </w:r>
      <w:r w:rsidR="08B905F5" w:rsidRPr="08B905F5">
        <w:rPr>
          <w:rStyle w:val="LatinChar"/>
          <w:rFonts w:cs="FrankRuehl"/>
          <w:sz w:val="28"/>
          <w:szCs w:val="28"/>
          <w:rtl/>
          <w:lang w:val="en-GB"/>
        </w:rPr>
        <w:t xml:space="preserve"> וג' מיני</w:t>
      </w:r>
      <w:r w:rsidR="0837673C">
        <w:rPr>
          <w:rStyle w:val="LatinChar"/>
          <w:rFonts w:cs="FrankRuehl" w:hint="cs"/>
          <w:sz w:val="28"/>
          <w:szCs w:val="28"/>
          <w:rtl/>
          <w:lang w:val="en-GB"/>
        </w:rPr>
        <w:t>ם</w:t>
      </w:r>
      <w:r w:rsidR="08B905F5" w:rsidRPr="08B905F5">
        <w:rPr>
          <w:rStyle w:val="LatinChar"/>
          <w:rFonts w:cs="FrankRuehl"/>
          <w:sz w:val="28"/>
          <w:szCs w:val="28"/>
          <w:rtl/>
          <w:lang w:val="en-GB"/>
        </w:rPr>
        <w:t xml:space="preserve"> שעירים</w:t>
      </w:r>
      <w:r w:rsidR="08AB731A">
        <w:rPr>
          <w:rStyle w:val="LatinChar"/>
          <w:rFonts w:cs="FrankRuehl" w:hint="cs"/>
          <w:sz w:val="28"/>
          <w:szCs w:val="28"/>
          <w:rtl/>
          <w:lang w:val="en-GB"/>
        </w:rPr>
        <w:t>,</w:t>
      </w:r>
      <w:r w:rsidR="08B905F5" w:rsidRPr="08B905F5">
        <w:rPr>
          <w:rStyle w:val="LatinChar"/>
          <w:rFonts w:cs="FrankRuehl"/>
          <w:sz w:val="28"/>
          <w:szCs w:val="28"/>
          <w:rtl/>
          <w:lang w:val="en-GB"/>
        </w:rPr>
        <w:t xml:space="preserve"> וג' מיני</w:t>
      </w:r>
      <w:r w:rsidR="0837673C">
        <w:rPr>
          <w:rStyle w:val="LatinChar"/>
          <w:rFonts w:cs="FrankRuehl" w:hint="cs"/>
          <w:sz w:val="28"/>
          <w:szCs w:val="28"/>
          <w:rtl/>
          <w:lang w:val="en-GB"/>
        </w:rPr>
        <w:t>ם</w:t>
      </w:r>
      <w:r w:rsidR="08B905F5" w:rsidRPr="08B905F5">
        <w:rPr>
          <w:rStyle w:val="LatinChar"/>
          <w:rFonts w:cs="FrankRuehl"/>
          <w:sz w:val="28"/>
          <w:szCs w:val="28"/>
          <w:rtl/>
          <w:lang w:val="en-GB"/>
        </w:rPr>
        <w:t xml:space="preserve"> אילים</w:t>
      </w:r>
      <w:r w:rsidR="08AB731A">
        <w:rPr>
          <w:rStyle w:val="LatinChar"/>
          <w:rFonts w:cs="FrankRuehl" w:hint="cs"/>
          <w:sz w:val="28"/>
          <w:szCs w:val="28"/>
          <w:rtl/>
          <w:lang w:val="en-GB"/>
        </w:rPr>
        <w:t>.</w:t>
      </w:r>
      <w:r w:rsidR="08B905F5" w:rsidRPr="08B905F5">
        <w:rPr>
          <w:rStyle w:val="LatinChar"/>
          <w:rFonts w:cs="FrankRuehl"/>
          <w:sz w:val="28"/>
          <w:szCs w:val="28"/>
          <w:rtl/>
          <w:lang w:val="en-GB"/>
        </w:rPr>
        <w:t xml:space="preserve"> ג' מיני</w:t>
      </w:r>
      <w:r w:rsidR="086C7AA0">
        <w:rPr>
          <w:rStyle w:val="LatinChar"/>
          <w:rFonts w:cs="FrankRuehl" w:hint="cs"/>
          <w:sz w:val="28"/>
          <w:szCs w:val="28"/>
          <w:rtl/>
          <w:lang w:val="en-GB"/>
        </w:rPr>
        <w:t>ם</w:t>
      </w:r>
      <w:r w:rsidR="08B905F5" w:rsidRPr="08B905F5">
        <w:rPr>
          <w:rStyle w:val="LatinChar"/>
          <w:rFonts w:cs="FrankRuehl"/>
          <w:sz w:val="28"/>
          <w:szCs w:val="28"/>
          <w:rtl/>
          <w:lang w:val="en-GB"/>
        </w:rPr>
        <w:t xml:space="preserve"> פרים</w:t>
      </w:r>
      <w:r w:rsidR="08AB731A">
        <w:rPr>
          <w:rStyle w:val="LatinChar"/>
          <w:rFonts w:cs="FrankRuehl" w:hint="cs"/>
          <w:sz w:val="28"/>
          <w:szCs w:val="28"/>
          <w:rtl/>
          <w:lang w:val="en-GB"/>
        </w:rPr>
        <w:t>;</w:t>
      </w:r>
      <w:r w:rsidR="08B905F5" w:rsidRPr="08B905F5">
        <w:rPr>
          <w:rStyle w:val="LatinChar"/>
          <w:rFonts w:cs="FrankRuehl"/>
          <w:sz w:val="28"/>
          <w:szCs w:val="28"/>
          <w:rtl/>
          <w:lang w:val="en-GB"/>
        </w:rPr>
        <w:t xml:space="preserve"> פר יום הכפורים</w:t>
      </w:r>
      <w:r w:rsidR="08AB731A">
        <w:rPr>
          <w:rStyle w:val="LatinChar"/>
          <w:rFonts w:cs="FrankRuehl" w:hint="cs"/>
          <w:sz w:val="28"/>
          <w:szCs w:val="28"/>
          <w:rtl/>
          <w:lang w:val="en-GB"/>
        </w:rPr>
        <w:t>,</w:t>
      </w:r>
      <w:r w:rsidR="08B905F5" w:rsidRPr="08B905F5">
        <w:rPr>
          <w:rStyle w:val="LatinChar"/>
          <w:rFonts w:cs="FrankRuehl"/>
          <w:sz w:val="28"/>
          <w:szCs w:val="28"/>
          <w:rtl/>
          <w:lang w:val="en-GB"/>
        </w:rPr>
        <w:t xml:space="preserve"> ופר הבא על כל המצות</w:t>
      </w:r>
      <w:r w:rsidR="08AB731A">
        <w:rPr>
          <w:rStyle w:val="LatinChar"/>
          <w:rFonts w:cs="FrankRuehl" w:hint="cs"/>
          <w:sz w:val="28"/>
          <w:szCs w:val="28"/>
          <w:rtl/>
          <w:lang w:val="en-GB"/>
        </w:rPr>
        <w:t>,</w:t>
      </w:r>
      <w:r w:rsidR="08B905F5" w:rsidRPr="08B905F5">
        <w:rPr>
          <w:rStyle w:val="LatinChar"/>
          <w:rFonts w:cs="FrankRuehl"/>
          <w:sz w:val="28"/>
          <w:szCs w:val="28"/>
          <w:rtl/>
          <w:lang w:val="en-GB"/>
        </w:rPr>
        <w:t xml:space="preserve"> ועגלה ערופה</w:t>
      </w:r>
      <w:r w:rsidR="08AB731A">
        <w:rPr>
          <w:rStyle w:val="LatinChar"/>
          <w:rFonts w:cs="FrankRuehl" w:hint="cs"/>
          <w:sz w:val="28"/>
          <w:szCs w:val="28"/>
          <w:rtl/>
          <w:lang w:val="en-GB"/>
        </w:rPr>
        <w:t>.</w:t>
      </w:r>
      <w:r w:rsidR="08B905F5" w:rsidRPr="08B905F5">
        <w:rPr>
          <w:rStyle w:val="LatinChar"/>
          <w:rFonts w:cs="FrankRuehl"/>
          <w:sz w:val="28"/>
          <w:szCs w:val="28"/>
          <w:rtl/>
          <w:lang w:val="en-GB"/>
        </w:rPr>
        <w:t xml:space="preserve"> וג' מיני</w:t>
      </w:r>
      <w:r w:rsidR="086C7AA0">
        <w:rPr>
          <w:rStyle w:val="LatinChar"/>
          <w:rFonts w:cs="FrankRuehl" w:hint="cs"/>
          <w:sz w:val="28"/>
          <w:szCs w:val="28"/>
          <w:rtl/>
          <w:lang w:val="en-GB"/>
        </w:rPr>
        <w:t>ם</w:t>
      </w:r>
      <w:r w:rsidR="08B905F5" w:rsidRPr="08B905F5">
        <w:rPr>
          <w:rStyle w:val="LatinChar"/>
          <w:rFonts w:cs="FrankRuehl"/>
          <w:sz w:val="28"/>
          <w:szCs w:val="28"/>
          <w:rtl/>
          <w:lang w:val="en-GB"/>
        </w:rPr>
        <w:t xml:space="preserve"> שעירים</w:t>
      </w:r>
      <w:r w:rsidR="08AB731A">
        <w:rPr>
          <w:rStyle w:val="LatinChar"/>
          <w:rFonts w:cs="FrankRuehl" w:hint="cs"/>
          <w:sz w:val="28"/>
          <w:szCs w:val="28"/>
          <w:rtl/>
          <w:lang w:val="en-GB"/>
        </w:rPr>
        <w:t>;</w:t>
      </w:r>
      <w:r w:rsidR="08B905F5" w:rsidRPr="08B905F5">
        <w:rPr>
          <w:rStyle w:val="LatinChar"/>
          <w:rFonts w:cs="FrankRuehl"/>
          <w:sz w:val="28"/>
          <w:szCs w:val="28"/>
          <w:rtl/>
          <w:lang w:val="en-GB"/>
        </w:rPr>
        <w:t xml:space="preserve"> שעירי הרגלים</w:t>
      </w:r>
      <w:r w:rsidR="08AB731A">
        <w:rPr>
          <w:rStyle w:val="LatinChar"/>
          <w:rFonts w:cs="FrankRuehl" w:hint="cs"/>
          <w:sz w:val="28"/>
          <w:szCs w:val="28"/>
          <w:rtl/>
          <w:lang w:val="en-GB"/>
        </w:rPr>
        <w:t>,</w:t>
      </w:r>
      <w:r w:rsidR="08B905F5" w:rsidRPr="08B905F5">
        <w:rPr>
          <w:rStyle w:val="LatinChar"/>
          <w:rFonts w:cs="FrankRuehl"/>
          <w:sz w:val="28"/>
          <w:szCs w:val="28"/>
          <w:rtl/>
          <w:lang w:val="en-GB"/>
        </w:rPr>
        <w:t xml:space="preserve"> שעיר ראש חדש</w:t>
      </w:r>
      <w:r w:rsidR="08AB731A">
        <w:rPr>
          <w:rStyle w:val="LatinChar"/>
          <w:rFonts w:cs="FrankRuehl" w:hint="cs"/>
          <w:sz w:val="28"/>
          <w:szCs w:val="28"/>
          <w:rtl/>
          <w:lang w:val="en-GB"/>
        </w:rPr>
        <w:t>,</w:t>
      </w:r>
      <w:r w:rsidR="08B905F5" w:rsidRPr="08B905F5">
        <w:rPr>
          <w:rStyle w:val="LatinChar"/>
          <w:rFonts w:cs="FrankRuehl"/>
          <w:sz w:val="28"/>
          <w:szCs w:val="28"/>
          <w:rtl/>
          <w:lang w:val="en-GB"/>
        </w:rPr>
        <w:t xml:space="preserve"> שעיר של יחיד</w:t>
      </w:r>
      <w:r w:rsidR="08AB731A">
        <w:rPr>
          <w:rStyle w:val="LatinChar"/>
          <w:rFonts w:cs="FrankRuehl" w:hint="cs"/>
          <w:sz w:val="28"/>
          <w:szCs w:val="28"/>
          <w:rtl/>
          <w:lang w:val="en-GB"/>
        </w:rPr>
        <w:t>.</w:t>
      </w:r>
      <w:r w:rsidR="08B905F5" w:rsidRPr="08B905F5">
        <w:rPr>
          <w:rStyle w:val="LatinChar"/>
          <w:rFonts w:cs="FrankRuehl"/>
          <w:sz w:val="28"/>
          <w:szCs w:val="28"/>
          <w:rtl/>
          <w:lang w:val="en-GB"/>
        </w:rPr>
        <w:t xml:space="preserve"> ג' מיני אילים</w:t>
      </w:r>
      <w:r w:rsidR="08AB731A">
        <w:rPr>
          <w:rStyle w:val="LatinChar"/>
          <w:rFonts w:cs="FrankRuehl" w:hint="cs"/>
          <w:sz w:val="28"/>
          <w:szCs w:val="28"/>
          <w:rtl/>
          <w:lang w:val="en-GB"/>
        </w:rPr>
        <w:t>;</w:t>
      </w:r>
      <w:r w:rsidR="08B905F5" w:rsidRPr="08B905F5">
        <w:rPr>
          <w:rStyle w:val="LatinChar"/>
          <w:rFonts w:cs="FrankRuehl"/>
          <w:sz w:val="28"/>
          <w:szCs w:val="28"/>
          <w:rtl/>
          <w:lang w:val="en-GB"/>
        </w:rPr>
        <w:t xml:space="preserve"> אשם ודאי</w:t>
      </w:r>
      <w:r w:rsidR="08AB731A">
        <w:rPr>
          <w:rStyle w:val="LatinChar"/>
          <w:rFonts w:cs="FrankRuehl" w:hint="cs"/>
          <w:sz w:val="28"/>
          <w:szCs w:val="28"/>
          <w:rtl/>
          <w:lang w:val="en-GB"/>
        </w:rPr>
        <w:t>,</w:t>
      </w:r>
      <w:r w:rsidR="08B905F5" w:rsidRPr="08B905F5">
        <w:rPr>
          <w:rStyle w:val="LatinChar"/>
          <w:rFonts w:cs="FrankRuehl"/>
          <w:sz w:val="28"/>
          <w:szCs w:val="28"/>
          <w:rtl/>
          <w:lang w:val="en-GB"/>
        </w:rPr>
        <w:t xml:space="preserve"> ואשם תלוי</w:t>
      </w:r>
      <w:r w:rsidR="08AB731A">
        <w:rPr>
          <w:rStyle w:val="LatinChar"/>
          <w:rFonts w:cs="FrankRuehl" w:hint="cs"/>
          <w:sz w:val="28"/>
          <w:szCs w:val="28"/>
          <w:rtl/>
          <w:lang w:val="en-GB"/>
        </w:rPr>
        <w:t>,</w:t>
      </w:r>
      <w:r w:rsidR="08B905F5" w:rsidRPr="08B905F5">
        <w:rPr>
          <w:rStyle w:val="LatinChar"/>
          <w:rFonts w:cs="FrankRuehl"/>
          <w:sz w:val="28"/>
          <w:szCs w:val="28"/>
          <w:rtl/>
          <w:lang w:val="en-GB"/>
        </w:rPr>
        <w:t xml:space="preserve"> וכבשה של </w:t>
      </w:r>
      <w:r w:rsidR="08B905F5" w:rsidRPr="08B905F5">
        <w:rPr>
          <w:rStyle w:val="LatinChar"/>
          <w:rFonts w:cs="FrankRuehl"/>
          <w:sz w:val="28"/>
          <w:szCs w:val="28"/>
          <w:rtl/>
          <w:lang w:val="en-GB"/>
        </w:rPr>
        <w:lastRenderedPageBreak/>
        <w:t>יחיד</w:t>
      </w:r>
      <w:r w:rsidR="08AB731A">
        <w:rPr>
          <w:rStyle w:val="LatinChar"/>
          <w:rFonts w:cs="FrankRuehl" w:hint="cs"/>
          <w:sz w:val="28"/>
          <w:szCs w:val="28"/>
          <w:rtl/>
          <w:lang w:val="en-GB"/>
        </w:rPr>
        <w:t>.</w:t>
      </w:r>
      <w:r w:rsidR="08B905F5" w:rsidRPr="08B905F5">
        <w:rPr>
          <w:rStyle w:val="LatinChar"/>
          <w:rFonts w:cs="FrankRuehl"/>
          <w:sz w:val="28"/>
          <w:szCs w:val="28"/>
          <w:rtl/>
          <w:lang w:val="en-GB"/>
        </w:rPr>
        <w:t xml:space="preserve"> </w:t>
      </w:r>
      <w:r w:rsidR="08AB731A">
        <w:rPr>
          <w:rStyle w:val="LatinChar"/>
          <w:rFonts w:cs="FrankRuehl" w:hint="cs"/>
          <w:sz w:val="28"/>
          <w:szCs w:val="28"/>
          <w:rtl/>
          <w:lang w:val="en-GB"/>
        </w:rPr>
        <w:t>"</w:t>
      </w:r>
      <w:r w:rsidR="08B905F5" w:rsidRPr="08B905F5">
        <w:rPr>
          <w:rStyle w:val="LatinChar"/>
          <w:rFonts w:cs="FrankRuehl"/>
          <w:sz w:val="28"/>
          <w:szCs w:val="28"/>
          <w:rtl/>
          <w:lang w:val="en-GB"/>
        </w:rPr>
        <w:t>ותור וגוזל</w:t>
      </w:r>
      <w:r w:rsidR="08AB731A">
        <w:rPr>
          <w:rStyle w:val="LatinChar"/>
          <w:rFonts w:cs="FrankRuehl" w:hint="cs"/>
          <w:sz w:val="28"/>
          <w:szCs w:val="28"/>
          <w:rtl/>
          <w:lang w:val="en-GB"/>
        </w:rPr>
        <w:t xml:space="preserve">" </w:t>
      </w:r>
      <w:r w:rsidR="08AB731A" w:rsidRPr="08AB731A">
        <w:rPr>
          <w:rStyle w:val="LatinChar"/>
          <w:rFonts w:cs="Dbs-Rashi" w:hint="cs"/>
          <w:szCs w:val="20"/>
          <w:rtl/>
          <w:lang w:val="en-GB"/>
        </w:rPr>
        <w:t>(שם)</w:t>
      </w:r>
      <w:r w:rsidR="08AB731A">
        <w:rPr>
          <w:rStyle w:val="LatinChar"/>
          <w:rFonts w:cs="FrankRuehl" w:hint="cs"/>
          <w:sz w:val="28"/>
          <w:szCs w:val="28"/>
          <w:rtl/>
          <w:lang w:val="en-GB"/>
        </w:rPr>
        <w:t>,</w:t>
      </w:r>
      <w:r w:rsidR="08B905F5" w:rsidRPr="08B905F5">
        <w:rPr>
          <w:rStyle w:val="LatinChar"/>
          <w:rFonts w:cs="FrankRuehl"/>
          <w:sz w:val="28"/>
          <w:szCs w:val="28"/>
          <w:rtl/>
          <w:lang w:val="en-GB"/>
        </w:rPr>
        <w:t xml:space="preserve"> ותור ובן יונה</w:t>
      </w:r>
      <w:r w:rsidR="083058F5">
        <w:rPr>
          <w:rStyle w:val="FootnoteReference"/>
          <w:rFonts w:cs="FrankRuehl"/>
          <w:szCs w:val="28"/>
          <w:rtl/>
        </w:rPr>
        <w:footnoteReference w:id="10"/>
      </w:r>
      <w:r w:rsidR="08B905F5" w:rsidRPr="08B905F5">
        <w:rPr>
          <w:rStyle w:val="LatinChar"/>
          <w:rFonts w:cs="FrankRuehl"/>
          <w:sz w:val="28"/>
          <w:szCs w:val="28"/>
          <w:rtl/>
          <w:lang w:val="en-GB"/>
        </w:rPr>
        <w:t xml:space="preserve">, </w:t>
      </w:r>
      <w:r w:rsidR="08AB731A">
        <w:rPr>
          <w:rStyle w:val="LatinChar"/>
          <w:rFonts w:cs="FrankRuehl" w:hint="cs"/>
          <w:sz w:val="28"/>
          <w:szCs w:val="28"/>
          <w:rtl/>
          <w:lang w:val="en-GB"/>
        </w:rPr>
        <w:t>"</w:t>
      </w:r>
      <w:r w:rsidR="08B905F5" w:rsidRPr="08B905F5">
        <w:rPr>
          <w:rStyle w:val="LatinChar"/>
          <w:rFonts w:cs="FrankRuehl"/>
          <w:sz w:val="28"/>
          <w:szCs w:val="28"/>
          <w:rtl/>
          <w:lang w:val="en-GB"/>
        </w:rPr>
        <w:t>ויקח לו את כל אלה</w:t>
      </w:r>
      <w:r w:rsidR="08AB731A">
        <w:rPr>
          <w:rStyle w:val="LatinChar"/>
          <w:rFonts w:cs="FrankRuehl" w:hint="cs"/>
          <w:sz w:val="28"/>
          <w:szCs w:val="28"/>
          <w:rtl/>
          <w:lang w:val="en-GB"/>
        </w:rPr>
        <w:t xml:space="preserve">" </w:t>
      </w:r>
      <w:r w:rsidR="08AB731A" w:rsidRPr="08AB731A">
        <w:rPr>
          <w:rStyle w:val="LatinChar"/>
          <w:rFonts w:cs="Dbs-Rashi" w:hint="cs"/>
          <w:szCs w:val="20"/>
          <w:rtl/>
          <w:lang w:val="en-GB"/>
        </w:rPr>
        <w:t>(שם פסוק י)</w:t>
      </w:r>
      <w:r w:rsidR="08AB731A">
        <w:rPr>
          <w:rStyle w:val="LatinChar"/>
          <w:rFonts w:cs="FrankRuehl" w:hint="cs"/>
          <w:sz w:val="28"/>
          <w:szCs w:val="28"/>
          <w:rtl/>
          <w:lang w:val="en-GB"/>
        </w:rPr>
        <w:t>.</w:t>
      </w:r>
      <w:r w:rsidR="08B905F5" w:rsidRPr="08B905F5">
        <w:rPr>
          <w:rStyle w:val="LatinChar"/>
          <w:rFonts w:cs="FrankRuehl"/>
          <w:sz w:val="28"/>
          <w:szCs w:val="28"/>
          <w:rtl/>
          <w:lang w:val="en-GB"/>
        </w:rPr>
        <w:t xml:space="preserve"> רבי שמעון בן יוחאי ורבנן</w:t>
      </w:r>
      <w:r w:rsidR="08C96990">
        <w:rPr>
          <w:rStyle w:val="LatinChar"/>
          <w:rFonts w:cs="FrankRuehl" w:hint="cs"/>
          <w:sz w:val="28"/>
          <w:szCs w:val="28"/>
          <w:rtl/>
          <w:lang w:val="en-GB"/>
        </w:rPr>
        <w:t>;</w:t>
      </w:r>
      <w:r w:rsidR="08B905F5" w:rsidRPr="08B905F5">
        <w:rPr>
          <w:rStyle w:val="LatinChar"/>
          <w:rFonts w:cs="FrankRuehl"/>
          <w:sz w:val="28"/>
          <w:szCs w:val="28"/>
          <w:rtl/>
          <w:lang w:val="en-GB"/>
        </w:rPr>
        <w:t xml:space="preserve"> רבי שמעון בן יוחאי אומר</w:t>
      </w:r>
      <w:r w:rsidR="08C96990">
        <w:rPr>
          <w:rStyle w:val="LatinChar"/>
          <w:rFonts w:cs="FrankRuehl" w:hint="cs"/>
          <w:sz w:val="28"/>
          <w:szCs w:val="28"/>
          <w:rtl/>
          <w:lang w:val="en-GB"/>
        </w:rPr>
        <w:t>,</w:t>
      </w:r>
      <w:r w:rsidR="08B905F5" w:rsidRPr="08B905F5">
        <w:rPr>
          <w:rStyle w:val="LatinChar"/>
          <w:rFonts w:cs="FrankRuehl"/>
          <w:sz w:val="28"/>
          <w:szCs w:val="28"/>
          <w:rtl/>
          <w:lang w:val="en-GB"/>
        </w:rPr>
        <w:t xml:space="preserve"> כל הכפרות הראה לו</w:t>
      </w:r>
      <w:r w:rsidR="08C96990">
        <w:rPr>
          <w:rStyle w:val="LatinChar"/>
          <w:rFonts w:cs="FrankRuehl" w:hint="cs"/>
          <w:sz w:val="28"/>
          <w:szCs w:val="28"/>
          <w:rtl/>
          <w:lang w:val="en-GB"/>
        </w:rPr>
        <w:t>,</w:t>
      </w:r>
      <w:r w:rsidR="08B905F5" w:rsidRPr="08B905F5">
        <w:rPr>
          <w:rStyle w:val="LatinChar"/>
          <w:rFonts w:cs="FrankRuehl"/>
          <w:sz w:val="28"/>
          <w:szCs w:val="28"/>
          <w:rtl/>
          <w:lang w:val="en-GB"/>
        </w:rPr>
        <w:t xml:space="preserve"> ועשירית האיפה</w:t>
      </w:r>
      <w:r w:rsidR="08C96990">
        <w:rPr>
          <w:rStyle w:val="FootnoteReference"/>
          <w:rFonts w:cs="FrankRuehl"/>
          <w:szCs w:val="28"/>
          <w:rtl/>
        </w:rPr>
        <w:footnoteReference w:id="11"/>
      </w:r>
      <w:r w:rsidR="08B905F5" w:rsidRPr="08B905F5">
        <w:rPr>
          <w:rStyle w:val="LatinChar"/>
          <w:rFonts w:cs="FrankRuehl"/>
          <w:sz w:val="28"/>
          <w:szCs w:val="28"/>
          <w:rtl/>
          <w:lang w:val="en-GB"/>
        </w:rPr>
        <w:t xml:space="preserve"> לא הראה לו</w:t>
      </w:r>
      <w:r w:rsidR="08C96990">
        <w:rPr>
          <w:rStyle w:val="LatinChar"/>
          <w:rFonts w:cs="FrankRuehl" w:hint="cs"/>
          <w:sz w:val="28"/>
          <w:szCs w:val="28"/>
          <w:rtl/>
          <w:lang w:val="en-GB"/>
        </w:rPr>
        <w:t>.</w:t>
      </w:r>
      <w:r w:rsidR="08B905F5" w:rsidRPr="08B905F5">
        <w:rPr>
          <w:rStyle w:val="LatinChar"/>
          <w:rFonts w:cs="FrankRuehl"/>
          <w:sz w:val="28"/>
          <w:szCs w:val="28"/>
          <w:rtl/>
          <w:lang w:val="en-GB"/>
        </w:rPr>
        <w:t xml:space="preserve"> ורבנן אמרי</w:t>
      </w:r>
      <w:r w:rsidR="08C96990">
        <w:rPr>
          <w:rStyle w:val="LatinChar"/>
          <w:rFonts w:cs="FrankRuehl" w:hint="cs"/>
          <w:sz w:val="28"/>
          <w:szCs w:val="28"/>
          <w:rtl/>
          <w:lang w:val="en-GB"/>
        </w:rPr>
        <w:t>,</w:t>
      </w:r>
      <w:r w:rsidR="08B905F5" w:rsidRPr="08B905F5">
        <w:rPr>
          <w:rStyle w:val="LatinChar"/>
          <w:rFonts w:cs="FrankRuehl"/>
          <w:sz w:val="28"/>
          <w:szCs w:val="28"/>
          <w:rtl/>
          <w:lang w:val="en-GB"/>
        </w:rPr>
        <w:t xml:space="preserve"> אף עשירית האיפה הראה לו</w:t>
      </w:r>
      <w:r w:rsidR="08C96990">
        <w:rPr>
          <w:rStyle w:val="LatinChar"/>
          <w:rFonts w:cs="FrankRuehl" w:hint="cs"/>
          <w:sz w:val="28"/>
          <w:szCs w:val="28"/>
          <w:rtl/>
          <w:lang w:val="en-GB"/>
        </w:rPr>
        <w:t>,</w:t>
      </w:r>
      <w:r w:rsidR="08B905F5" w:rsidRPr="08B905F5">
        <w:rPr>
          <w:rStyle w:val="LatinChar"/>
          <w:rFonts w:cs="FrankRuehl"/>
          <w:sz w:val="28"/>
          <w:szCs w:val="28"/>
          <w:rtl/>
          <w:lang w:val="en-GB"/>
        </w:rPr>
        <w:t xml:space="preserve"> נאמר כאן </w:t>
      </w:r>
      <w:r w:rsidR="08C96990">
        <w:rPr>
          <w:rStyle w:val="LatinChar"/>
          <w:rFonts w:cs="FrankRuehl" w:hint="cs"/>
          <w:sz w:val="28"/>
          <w:szCs w:val="28"/>
          <w:rtl/>
          <w:lang w:val="en-GB"/>
        </w:rPr>
        <w:t>"</w:t>
      </w:r>
      <w:r w:rsidR="08B905F5" w:rsidRPr="08B905F5">
        <w:rPr>
          <w:rStyle w:val="LatinChar"/>
          <w:rFonts w:cs="FrankRuehl"/>
          <w:sz w:val="28"/>
          <w:szCs w:val="28"/>
          <w:rtl/>
          <w:lang w:val="en-GB"/>
        </w:rPr>
        <w:t>ויקח לו כל אלה</w:t>
      </w:r>
      <w:r w:rsidR="08C96990">
        <w:rPr>
          <w:rStyle w:val="LatinChar"/>
          <w:rFonts w:cs="FrankRuehl" w:hint="cs"/>
          <w:sz w:val="28"/>
          <w:szCs w:val="28"/>
          <w:rtl/>
          <w:lang w:val="en-GB"/>
        </w:rPr>
        <w:t>",</w:t>
      </w:r>
      <w:r w:rsidR="08B905F5" w:rsidRPr="08B905F5">
        <w:rPr>
          <w:rStyle w:val="LatinChar"/>
          <w:rFonts w:cs="FrankRuehl"/>
          <w:sz w:val="28"/>
          <w:szCs w:val="28"/>
          <w:rtl/>
          <w:lang w:val="en-GB"/>
        </w:rPr>
        <w:t xml:space="preserve"> ונאמר להלן </w:t>
      </w:r>
      <w:r w:rsidR="08C96990" w:rsidRPr="08C96990">
        <w:rPr>
          <w:rStyle w:val="LatinChar"/>
          <w:rFonts w:cs="Dbs-Rashi" w:hint="cs"/>
          <w:szCs w:val="20"/>
          <w:rtl/>
          <w:lang w:val="en-GB"/>
        </w:rPr>
        <w:t>(</w:t>
      </w:r>
      <w:r w:rsidR="08C96990">
        <w:rPr>
          <w:rStyle w:val="LatinChar"/>
          <w:rFonts w:cs="Dbs-Rashi" w:hint="cs"/>
          <w:szCs w:val="20"/>
          <w:rtl/>
          <w:lang w:val="en-GB"/>
        </w:rPr>
        <w:t>ויקרא ב, ח</w:t>
      </w:r>
      <w:r w:rsidR="08C96990" w:rsidRPr="08C96990">
        <w:rPr>
          <w:rStyle w:val="LatinChar"/>
          <w:rFonts w:cs="Dbs-Rashi" w:hint="cs"/>
          <w:szCs w:val="20"/>
          <w:rtl/>
          <w:lang w:val="en-GB"/>
        </w:rPr>
        <w:t>)</w:t>
      </w:r>
      <w:r w:rsidR="08C96990">
        <w:rPr>
          <w:rStyle w:val="LatinChar"/>
          <w:rFonts w:cs="FrankRuehl" w:hint="cs"/>
          <w:sz w:val="28"/>
          <w:szCs w:val="28"/>
          <w:rtl/>
          <w:lang w:val="en-GB"/>
        </w:rPr>
        <w:t xml:space="preserve"> "</w:t>
      </w:r>
      <w:r w:rsidR="08B905F5" w:rsidRPr="08B905F5">
        <w:rPr>
          <w:rStyle w:val="LatinChar"/>
          <w:rFonts w:cs="FrankRuehl"/>
          <w:sz w:val="28"/>
          <w:szCs w:val="28"/>
          <w:rtl/>
          <w:lang w:val="en-GB"/>
        </w:rPr>
        <w:t>והבאת את המנחה אשר יעשה לו מאלה</w:t>
      </w:r>
      <w:r w:rsidR="08C96990">
        <w:rPr>
          <w:rStyle w:val="LatinChar"/>
          <w:rFonts w:cs="FrankRuehl" w:hint="cs"/>
          <w:sz w:val="28"/>
          <w:szCs w:val="28"/>
          <w:rtl/>
          <w:lang w:val="en-GB"/>
        </w:rPr>
        <w:t>".</w:t>
      </w:r>
      <w:r w:rsidR="08B905F5" w:rsidRPr="08B905F5">
        <w:rPr>
          <w:rStyle w:val="LatinChar"/>
          <w:rFonts w:cs="FrankRuehl"/>
          <w:sz w:val="28"/>
          <w:szCs w:val="28"/>
          <w:rtl/>
          <w:lang w:val="en-GB"/>
        </w:rPr>
        <w:t xml:space="preserve"> </w:t>
      </w:r>
      <w:r w:rsidR="08C96990">
        <w:rPr>
          <w:rStyle w:val="LatinChar"/>
          <w:rFonts w:cs="FrankRuehl" w:hint="cs"/>
          <w:sz w:val="28"/>
          <w:szCs w:val="28"/>
          <w:rtl/>
          <w:lang w:val="en-GB"/>
        </w:rPr>
        <w:t>"</w:t>
      </w:r>
      <w:r w:rsidR="08B905F5" w:rsidRPr="08B905F5">
        <w:rPr>
          <w:rStyle w:val="LatinChar"/>
          <w:rFonts w:cs="FrankRuehl"/>
          <w:sz w:val="28"/>
          <w:szCs w:val="28"/>
          <w:rtl/>
          <w:lang w:val="en-GB"/>
        </w:rPr>
        <w:t>ואת הצפור לא בתר</w:t>
      </w:r>
      <w:r w:rsidR="08C96990">
        <w:rPr>
          <w:rStyle w:val="LatinChar"/>
          <w:rFonts w:cs="FrankRuehl" w:hint="cs"/>
          <w:sz w:val="28"/>
          <w:szCs w:val="28"/>
          <w:rtl/>
          <w:lang w:val="en-GB"/>
        </w:rPr>
        <w:t xml:space="preserve">" </w:t>
      </w:r>
      <w:r w:rsidR="08C96990" w:rsidRPr="08C96990">
        <w:rPr>
          <w:rStyle w:val="LatinChar"/>
          <w:rFonts w:cs="Dbs-Rashi" w:hint="cs"/>
          <w:szCs w:val="20"/>
          <w:rtl/>
          <w:lang w:val="en-GB"/>
        </w:rPr>
        <w:t>(</w:t>
      </w:r>
      <w:r w:rsidR="08C96990">
        <w:rPr>
          <w:rStyle w:val="LatinChar"/>
          <w:rFonts w:cs="Dbs-Rashi" w:hint="cs"/>
          <w:szCs w:val="20"/>
          <w:rtl/>
          <w:lang w:val="en-GB"/>
        </w:rPr>
        <w:t>בראשית טו, י</w:t>
      </w:r>
      <w:r w:rsidR="08C96990" w:rsidRPr="08C96990">
        <w:rPr>
          <w:rStyle w:val="LatinChar"/>
          <w:rFonts w:cs="Dbs-Rashi" w:hint="cs"/>
          <w:szCs w:val="20"/>
          <w:rtl/>
          <w:lang w:val="en-GB"/>
        </w:rPr>
        <w:t>)</w:t>
      </w:r>
      <w:r w:rsidR="08C96990">
        <w:rPr>
          <w:rStyle w:val="LatinChar"/>
          <w:rFonts w:cs="FrankRuehl" w:hint="cs"/>
          <w:sz w:val="28"/>
          <w:szCs w:val="28"/>
          <w:rtl/>
          <w:lang w:val="en-GB"/>
        </w:rPr>
        <w:t>,</w:t>
      </w:r>
      <w:r w:rsidR="08B905F5" w:rsidRPr="08B905F5">
        <w:rPr>
          <w:rStyle w:val="LatinChar"/>
          <w:rFonts w:cs="FrankRuehl"/>
          <w:sz w:val="28"/>
          <w:szCs w:val="28"/>
          <w:rtl/>
          <w:lang w:val="en-GB"/>
        </w:rPr>
        <w:t xml:space="preserve"> הראה לו שמבדילין בעולת עוף</w:t>
      </w:r>
      <w:r w:rsidR="08C96990">
        <w:rPr>
          <w:rStyle w:val="LatinChar"/>
          <w:rFonts w:cs="FrankRuehl" w:hint="cs"/>
          <w:sz w:val="28"/>
          <w:szCs w:val="28"/>
          <w:rtl/>
          <w:lang w:val="en-GB"/>
        </w:rPr>
        <w:t>,</w:t>
      </w:r>
      <w:r w:rsidR="08B905F5" w:rsidRPr="08B905F5">
        <w:rPr>
          <w:rStyle w:val="LatinChar"/>
          <w:rFonts w:cs="FrankRuehl"/>
          <w:sz w:val="28"/>
          <w:szCs w:val="28"/>
          <w:rtl/>
          <w:lang w:val="en-GB"/>
        </w:rPr>
        <w:t xml:space="preserve"> ואין מבדילין בחטאת העוף</w:t>
      </w:r>
      <w:r w:rsidR="083A4CF1">
        <w:rPr>
          <w:rStyle w:val="LatinChar"/>
          <w:rFonts w:cs="FrankRuehl" w:hint="cs"/>
          <w:sz w:val="28"/>
          <w:szCs w:val="28"/>
          <w:rtl/>
          <w:lang w:val="en-GB"/>
        </w:rPr>
        <w:t>*</w:t>
      </w:r>
      <w:r w:rsidR="08C96990">
        <w:rPr>
          <w:rStyle w:val="FootnoteReference"/>
          <w:rFonts w:cs="FrankRuehl"/>
          <w:szCs w:val="28"/>
          <w:rtl/>
        </w:rPr>
        <w:footnoteReference w:id="12"/>
      </w:r>
      <w:r w:rsidR="08C96990">
        <w:rPr>
          <w:rStyle w:val="LatinChar"/>
          <w:rFonts w:cs="FrankRuehl" w:hint="cs"/>
          <w:sz w:val="28"/>
          <w:szCs w:val="28"/>
          <w:rtl/>
          <w:lang w:val="en-GB"/>
        </w:rPr>
        <w:t>,</w:t>
      </w:r>
      <w:r w:rsidR="08B905F5" w:rsidRPr="08B905F5">
        <w:rPr>
          <w:rStyle w:val="LatinChar"/>
          <w:rFonts w:cs="FrankRuehl"/>
          <w:sz w:val="28"/>
          <w:szCs w:val="28"/>
          <w:rtl/>
          <w:lang w:val="en-GB"/>
        </w:rPr>
        <w:t xml:space="preserve"> ע</w:t>
      </w:r>
      <w:r w:rsidR="08C96990">
        <w:rPr>
          <w:rStyle w:val="LatinChar"/>
          <w:rFonts w:cs="FrankRuehl" w:hint="cs"/>
          <w:sz w:val="28"/>
          <w:szCs w:val="28"/>
          <w:rtl/>
          <w:lang w:val="en-GB"/>
        </w:rPr>
        <w:t>ד כאן</w:t>
      </w:r>
      <w:r w:rsidR="08B905F5" w:rsidRPr="08B905F5">
        <w:rPr>
          <w:rStyle w:val="LatinChar"/>
          <w:rFonts w:cs="FrankRuehl"/>
          <w:sz w:val="28"/>
          <w:szCs w:val="28"/>
          <w:rtl/>
          <w:lang w:val="en-GB"/>
        </w:rPr>
        <w:t xml:space="preserve">. </w:t>
      </w:r>
    </w:p>
    <w:p w:rsidR="08950497" w:rsidRPr="08950497" w:rsidRDefault="08316781" w:rsidP="08950497">
      <w:pPr>
        <w:jc w:val="both"/>
        <w:rPr>
          <w:rStyle w:val="LatinChar"/>
          <w:rFonts w:cs="FrankRuehl"/>
          <w:sz w:val="28"/>
          <w:szCs w:val="28"/>
          <w:rtl/>
          <w:lang w:val="en-GB"/>
        </w:rPr>
      </w:pPr>
      <w:r w:rsidRPr="08316781">
        <w:rPr>
          <w:rStyle w:val="LatinChar"/>
          <w:rtl/>
        </w:rPr>
        <w:t>#</w:t>
      </w:r>
      <w:r w:rsidR="08B905F5" w:rsidRPr="08316781">
        <w:rPr>
          <w:rStyle w:val="Title1"/>
          <w:rtl/>
        </w:rPr>
        <w:t>ומפני שנראה</w:t>
      </w:r>
      <w:r w:rsidRPr="08316781">
        <w:rPr>
          <w:rStyle w:val="LatinChar"/>
          <w:rtl/>
        </w:rPr>
        <w:t>=</w:t>
      </w:r>
      <w:r w:rsidR="08B905F5" w:rsidRPr="08B905F5">
        <w:rPr>
          <w:rStyle w:val="LatinChar"/>
          <w:rFonts w:cs="FrankRuehl"/>
          <w:sz w:val="28"/>
          <w:szCs w:val="28"/>
          <w:rtl/>
          <w:lang w:val="en-GB"/>
        </w:rPr>
        <w:t xml:space="preserve"> פירוש זה ומדרש זה רחוק מפשט הכתוב</w:t>
      </w:r>
      <w:r w:rsidR="08C35A58">
        <w:rPr>
          <w:rStyle w:val="LatinChar"/>
          <w:rFonts w:cs="FrankRuehl" w:hint="cs"/>
          <w:sz w:val="28"/>
          <w:szCs w:val="28"/>
          <w:rtl/>
          <w:lang w:val="en-GB"/>
        </w:rPr>
        <w:t>,</w:t>
      </w:r>
      <w:r w:rsidR="08B905F5" w:rsidRPr="08B905F5">
        <w:rPr>
          <w:rStyle w:val="LatinChar"/>
          <w:rFonts w:cs="FrankRuehl"/>
          <w:sz w:val="28"/>
          <w:szCs w:val="28"/>
          <w:rtl/>
          <w:lang w:val="en-GB"/>
        </w:rPr>
        <w:t xml:space="preserve"> דחו את הפירוש הזה בשתי ידים</w:t>
      </w:r>
      <w:r w:rsidR="08DA167F">
        <w:rPr>
          <w:rStyle w:val="FootnoteReference"/>
          <w:rFonts w:cs="FrankRuehl"/>
          <w:szCs w:val="28"/>
          <w:rtl/>
        </w:rPr>
        <w:footnoteReference w:id="13"/>
      </w:r>
      <w:r w:rsidR="08B905F5" w:rsidRPr="08B905F5">
        <w:rPr>
          <w:rStyle w:val="LatinChar"/>
          <w:rFonts w:cs="FrankRuehl"/>
          <w:sz w:val="28"/>
          <w:szCs w:val="28"/>
          <w:rtl/>
          <w:lang w:val="en-GB"/>
        </w:rPr>
        <w:t xml:space="preserve">, והסכימו הכל שאברהם לא יפה עשה במה שאמר </w:t>
      </w:r>
      <w:r w:rsidR="08C35A58">
        <w:rPr>
          <w:rStyle w:val="LatinChar"/>
          <w:rFonts w:cs="FrankRuehl" w:hint="cs"/>
          <w:sz w:val="28"/>
          <w:szCs w:val="28"/>
          <w:rtl/>
          <w:lang w:val="en-GB"/>
        </w:rPr>
        <w:t>"</w:t>
      </w:r>
      <w:r w:rsidR="08B905F5" w:rsidRPr="08B905F5">
        <w:rPr>
          <w:rStyle w:val="LatinChar"/>
          <w:rFonts w:cs="FrankRuehl"/>
          <w:sz w:val="28"/>
          <w:szCs w:val="28"/>
          <w:rtl/>
          <w:lang w:val="en-GB"/>
        </w:rPr>
        <w:t>במה אדע</w:t>
      </w:r>
      <w:r w:rsidR="08C35A58">
        <w:rPr>
          <w:rStyle w:val="LatinChar"/>
          <w:rFonts w:cs="FrankRuehl" w:hint="cs"/>
          <w:sz w:val="28"/>
          <w:szCs w:val="28"/>
          <w:rtl/>
          <w:lang w:val="en-GB"/>
        </w:rPr>
        <w:t>"</w:t>
      </w:r>
      <w:r w:rsidR="08837D59">
        <w:rPr>
          <w:rStyle w:val="FootnoteReference"/>
          <w:rFonts w:cs="FrankRuehl"/>
          <w:szCs w:val="28"/>
          <w:rtl/>
        </w:rPr>
        <w:footnoteReference w:id="14"/>
      </w:r>
      <w:r w:rsidR="08B905F5" w:rsidRPr="08B905F5">
        <w:rPr>
          <w:rStyle w:val="LatinChar"/>
          <w:rFonts w:cs="FrankRuehl"/>
          <w:sz w:val="28"/>
          <w:szCs w:val="28"/>
          <w:rtl/>
          <w:lang w:val="en-GB"/>
        </w:rPr>
        <w:t xml:space="preserve">, כי היו רואים שאם נפרש </w:t>
      </w:r>
      <w:r w:rsidR="08C35A58">
        <w:rPr>
          <w:rStyle w:val="LatinChar"/>
          <w:rFonts w:cs="FrankRuehl" w:hint="cs"/>
          <w:sz w:val="28"/>
          <w:szCs w:val="28"/>
          <w:rtl/>
          <w:lang w:val="en-GB"/>
        </w:rPr>
        <w:t>"</w:t>
      </w:r>
      <w:r w:rsidR="08B905F5" w:rsidRPr="08B905F5">
        <w:rPr>
          <w:rStyle w:val="LatinChar"/>
          <w:rFonts w:cs="FrankRuehl"/>
          <w:sz w:val="28"/>
          <w:szCs w:val="28"/>
          <w:rtl/>
          <w:lang w:val="en-GB"/>
        </w:rPr>
        <w:t>במה אדע</w:t>
      </w:r>
      <w:r w:rsidR="08C35A58">
        <w:rPr>
          <w:rStyle w:val="LatinChar"/>
          <w:rFonts w:cs="FrankRuehl" w:hint="cs"/>
          <w:sz w:val="28"/>
          <w:szCs w:val="28"/>
          <w:rtl/>
          <w:lang w:val="en-GB"/>
        </w:rPr>
        <w:t>"</w:t>
      </w:r>
      <w:r w:rsidR="08B905F5" w:rsidRPr="08B905F5">
        <w:rPr>
          <w:rStyle w:val="LatinChar"/>
          <w:rFonts w:cs="FrankRuehl"/>
          <w:sz w:val="28"/>
          <w:szCs w:val="28"/>
          <w:rtl/>
          <w:lang w:val="en-GB"/>
        </w:rPr>
        <w:t xml:space="preserve"> באיזה זכות יירש את הארץ, אין התשובה </w:t>
      </w:r>
      <w:r w:rsidR="08C35A58">
        <w:rPr>
          <w:rStyle w:val="LatinChar"/>
          <w:rFonts w:cs="FrankRuehl" w:hint="cs"/>
          <w:sz w:val="28"/>
          <w:szCs w:val="28"/>
          <w:rtl/>
          <w:lang w:val="en-GB"/>
        </w:rPr>
        <w:t>"</w:t>
      </w:r>
      <w:r w:rsidR="08B905F5" w:rsidRPr="08B905F5">
        <w:rPr>
          <w:rStyle w:val="LatinChar"/>
          <w:rFonts w:cs="FrankRuehl"/>
          <w:sz w:val="28"/>
          <w:szCs w:val="28"/>
          <w:rtl/>
          <w:lang w:val="en-GB"/>
        </w:rPr>
        <w:t>קח לי עגלה משולשת ועז משולשת ואיל משולש</w:t>
      </w:r>
      <w:r w:rsidR="08C35A58">
        <w:rPr>
          <w:rStyle w:val="LatinChar"/>
          <w:rFonts w:cs="FrankRuehl" w:hint="cs"/>
          <w:sz w:val="28"/>
          <w:szCs w:val="28"/>
          <w:rtl/>
          <w:lang w:val="en-GB"/>
        </w:rPr>
        <w:t>"</w:t>
      </w:r>
      <w:r w:rsidR="08B905F5" w:rsidRPr="08B905F5">
        <w:rPr>
          <w:rStyle w:val="LatinChar"/>
          <w:rFonts w:cs="FrankRuehl"/>
          <w:sz w:val="28"/>
          <w:szCs w:val="28"/>
          <w:rtl/>
          <w:lang w:val="en-GB"/>
        </w:rPr>
        <w:t xml:space="preserve"> יתפרש לפי פשוטו על זאת השאלה</w:t>
      </w:r>
      <w:r w:rsidR="08C35A58">
        <w:rPr>
          <w:rStyle w:val="LatinChar"/>
          <w:rFonts w:cs="FrankRuehl" w:hint="cs"/>
          <w:sz w:val="28"/>
          <w:szCs w:val="28"/>
          <w:rtl/>
          <w:lang w:val="en-GB"/>
        </w:rPr>
        <w:t>.</w:t>
      </w:r>
      <w:r w:rsidR="08B905F5" w:rsidRPr="08B905F5">
        <w:rPr>
          <w:rStyle w:val="LatinChar"/>
          <w:rFonts w:cs="FrankRuehl"/>
          <w:sz w:val="28"/>
          <w:szCs w:val="28"/>
          <w:rtl/>
          <w:lang w:val="en-GB"/>
        </w:rPr>
        <w:t xml:space="preserve"> שהוקשה להם</w:t>
      </w:r>
      <w:r w:rsidR="08491E4E">
        <w:rPr>
          <w:rStyle w:val="LatinChar"/>
          <w:rFonts w:cs="FrankRuehl" w:hint="cs"/>
          <w:sz w:val="28"/>
          <w:szCs w:val="28"/>
          <w:rtl/>
          <w:lang w:val="en-GB"/>
        </w:rPr>
        <w:t>,</w:t>
      </w:r>
      <w:r w:rsidR="08B905F5" w:rsidRPr="08B905F5">
        <w:rPr>
          <w:rStyle w:val="LatinChar"/>
          <w:rFonts w:cs="FrankRuehl"/>
          <w:sz w:val="28"/>
          <w:szCs w:val="28"/>
          <w:rtl/>
          <w:lang w:val="en-GB"/>
        </w:rPr>
        <w:t xml:space="preserve"> למה יירשו את הארץ בזכות הקרבנות</w:t>
      </w:r>
      <w:r w:rsidR="08C35A58">
        <w:rPr>
          <w:rStyle w:val="LatinChar"/>
          <w:rFonts w:cs="FrankRuehl" w:hint="cs"/>
          <w:sz w:val="28"/>
          <w:szCs w:val="28"/>
          <w:rtl/>
          <w:lang w:val="en-GB"/>
        </w:rPr>
        <w:t>,</w:t>
      </w:r>
      <w:r w:rsidR="08B905F5" w:rsidRPr="08B905F5">
        <w:rPr>
          <w:rStyle w:val="LatinChar"/>
          <w:rFonts w:cs="FrankRuehl"/>
          <w:sz w:val="28"/>
          <w:szCs w:val="28"/>
          <w:rtl/>
          <w:lang w:val="en-GB"/>
        </w:rPr>
        <w:t xml:space="preserve"> והלא </w:t>
      </w:r>
      <w:r w:rsidR="08491E4E" w:rsidRPr="08491E4E">
        <w:rPr>
          <w:rStyle w:val="LatinChar"/>
          <w:rFonts w:cs="Dbs-Rashi" w:hint="cs"/>
          <w:szCs w:val="20"/>
          <w:rtl/>
          <w:lang w:val="en-GB"/>
        </w:rPr>
        <w:t>(</w:t>
      </w:r>
      <w:r w:rsidR="08491E4E">
        <w:rPr>
          <w:rStyle w:val="LatinChar"/>
          <w:rFonts w:cs="Dbs-Rashi" w:hint="cs"/>
          <w:szCs w:val="20"/>
          <w:rtl/>
          <w:lang w:val="en-GB"/>
        </w:rPr>
        <w:t>ראה ירמיה ז, כב</w:t>
      </w:r>
      <w:r w:rsidR="08491E4E" w:rsidRPr="08491E4E">
        <w:rPr>
          <w:rStyle w:val="LatinChar"/>
          <w:rFonts w:cs="Dbs-Rashi" w:hint="cs"/>
          <w:szCs w:val="20"/>
          <w:rtl/>
          <w:lang w:val="en-GB"/>
        </w:rPr>
        <w:t>)</w:t>
      </w:r>
      <w:r w:rsidR="08491E4E">
        <w:rPr>
          <w:rStyle w:val="LatinChar"/>
          <w:rFonts w:cs="FrankRuehl" w:hint="cs"/>
          <w:sz w:val="28"/>
          <w:szCs w:val="28"/>
          <w:rtl/>
          <w:lang w:val="en-GB"/>
        </w:rPr>
        <w:t xml:space="preserve"> </w:t>
      </w:r>
      <w:r w:rsidR="08C35A58">
        <w:rPr>
          <w:rStyle w:val="LatinChar"/>
          <w:rFonts w:cs="FrankRuehl" w:hint="cs"/>
          <w:sz w:val="28"/>
          <w:szCs w:val="28"/>
          <w:rtl/>
          <w:lang w:val="en-GB"/>
        </w:rPr>
        <w:t>"</w:t>
      </w:r>
      <w:r w:rsidR="08B905F5" w:rsidRPr="08B905F5">
        <w:rPr>
          <w:rStyle w:val="LatinChar"/>
          <w:rFonts w:cs="FrankRuehl"/>
          <w:sz w:val="28"/>
          <w:szCs w:val="28"/>
          <w:rtl/>
          <w:lang w:val="en-GB"/>
        </w:rPr>
        <w:t>לא על דבר זבח צויתי את אבותיכם</w:t>
      </w:r>
      <w:r w:rsidR="08C35A58">
        <w:rPr>
          <w:rStyle w:val="LatinChar"/>
          <w:rFonts w:cs="FrankRuehl" w:hint="cs"/>
          <w:sz w:val="28"/>
          <w:szCs w:val="28"/>
          <w:rtl/>
          <w:lang w:val="en-GB"/>
        </w:rPr>
        <w:t>"</w:t>
      </w:r>
      <w:r w:rsidR="08491E4E">
        <w:rPr>
          <w:rStyle w:val="FootnoteReference"/>
          <w:rFonts w:cs="FrankRuehl"/>
          <w:szCs w:val="28"/>
          <w:rtl/>
        </w:rPr>
        <w:footnoteReference w:id="15"/>
      </w:r>
      <w:r w:rsidR="08B905F5" w:rsidRPr="08B905F5">
        <w:rPr>
          <w:rStyle w:val="LatinChar"/>
          <w:rFonts w:cs="FrankRuehl"/>
          <w:sz w:val="28"/>
          <w:szCs w:val="28"/>
          <w:rtl/>
          <w:lang w:val="en-GB"/>
        </w:rPr>
        <w:t>. ועוד</w:t>
      </w:r>
      <w:r w:rsidR="08491E4E">
        <w:rPr>
          <w:rStyle w:val="LatinChar"/>
          <w:rFonts w:cs="FrankRuehl" w:hint="cs"/>
          <w:sz w:val="28"/>
          <w:szCs w:val="28"/>
          <w:rtl/>
          <w:lang w:val="en-GB"/>
        </w:rPr>
        <w:t>,</w:t>
      </w:r>
      <w:r w:rsidR="08B905F5" w:rsidRPr="08B905F5">
        <w:rPr>
          <w:rStyle w:val="LatinChar"/>
          <w:rFonts w:cs="FrankRuehl"/>
          <w:sz w:val="28"/>
          <w:szCs w:val="28"/>
          <w:rtl/>
          <w:lang w:val="en-GB"/>
        </w:rPr>
        <w:t xml:space="preserve"> לא מצאנו זה בכתוב שתהא הארץ לישראל כי אם בזכות האבות והשבועה שנשבע להם</w:t>
      </w:r>
      <w:r w:rsidR="08491E4E">
        <w:rPr>
          <w:rStyle w:val="FootnoteReference"/>
          <w:rFonts w:cs="FrankRuehl"/>
          <w:szCs w:val="28"/>
          <w:rtl/>
        </w:rPr>
        <w:footnoteReference w:id="16"/>
      </w:r>
      <w:r w:rsidR="08B905F5" w:rsidRPr="08B905F5">
        <w:rPr>
          <w:rStyle w:val="LatinChar"/>
          <w:rFonts w:cs="FrankRuehl"/>
          <w:sz w:val="28"/>
          <w:szCs w:val="28"/>
          <w:rtl/>
          <w:lang w:val="en-GB"/>
        </w:rPr>
        <w:t xml:space="preserve">. ומפני </w:t>
      </w:r>
      <w:r w:rsidR="08B905F5" w:rsidRPr="08B905F5">
        <w:rPr>
          <w:rStyle w:val="LatinChar"/>
          <w:rFonts w:cs="FrankRuehl"/>
          <w:sz w:val="28"/>
          <w:szCs w:val="28"/>
          <w:rtl/>
          <w:lang w:val="en-GB"/>
        </w:rPr>
        <w:lastRenderedPageBreak/>
        <w:t xml:space="preserve">זה רש"י </w:t>
      </w:r>
      <w:r w:rsidR="08D54014">
        <w:rPr>
          <w:rStyle w:val="LatinChar"/>
          <w:rFonts w:cs="FrankRuehl" w:hint="cs"/>
          <w:sz w:val="28"/>
          <w:szCs w:val="28"/>
          <w:rtl/>
          <w:lang w:val="en-GB"/>
        </w:rPr>
        <w:t xml:space="preserve">פירש* </w:t>
      </w:r>
      <w:r w:rsidR="08AE7C83" w:rsidRPr="08AE7C83">
        <w:rPr>
          <w:rStyle w:val="LatinChar"/>
          <w:rFonts w:cs="Dbs-Rashi" w:hint="cs"/>
          <w:szCs w:val="20"/>
          <w:rtl/>
          <w:lang w:val="en-GB"/>
        </w:rPr>
        <w:t>(בראשית טו, ו)</w:t>
      </w:r>
      <w:r w:rsidR="08AE7C83">
        <w:rPr>
          <w:rStyle w:val="LatinChar"/>
          <w:rFonts w:cs="FrankRuehl" w:hint="cs"/>
          <w:sz w:val="28"/>
          <w:szCs w:val="28"/>
          <w:rtl/>
          <w:lang w:val="en-GB"/>
        </w:rPr>
        <w:t xml:space="preserve"> "</w:t>
      </w:r>
      <w:r w:rsidR="08B905F5" w:rsidRPr="08B905F5">
        <w:rPr>
          <w:rStyle w:val="LatinChar"/>
          <w:rFonts w:cs="FrankRuehl"/>
          <w:sz w:val="28"/>
          <w:szCs w:val="28"/>
          <w:rtl/>
          <w:lang w:val="en-GB"/>
        </w:rPr>
        <w:t>במה אדע כי אירשנה</w:t>
      </w:r>
      <w:r w:rsidR="08AE7C83">
        <w:rPr>
          <w:rStyle w:val="LatinChar"/>
          <w:rFonts w:cs="FrankRuehl" w:hint="cs"/>
          <w:sz w:val="28"/>
          <w:szCs w:val="28"/>
          <w:rtl/>
          <w:lang w:val="en-GB"/>
        </w:rPr>
        <w:t>",</w:t>
      </w:r>
      <w:r w:rsidR="08B905F5" w:rsidRPr="08B905F5">
        <w:rPr>
          <w:rStyle w:val="LatinChar"/>
          <w:rFonts w:cs="FrankRuehl"/>
          <w:sz w:val="28"/>
          <w:szCs w:val="28"/>
          <w:rtl/>
          <w:lang w:val="en-GB"/>
        </w:rPr>
        <w:t xml:space="preserve"> באיזה זכות יתקיימו</w:t>
      </w:r>
      <w:r w:rsidR="08AE7C83">
        <w:rPr>
          <w:rStyle w:val="LatinChar"/>
          <w:rFonts w:cs="FrankRuehl" w:hint="cs"/>
          <w:sz w:val="28"/>
          <w:szCs w:val="28"/>
          <w:rtl/>
          <w:lang w:val="en-GB"/>
        </w:rPr>
        <w:t>,</w:t>
      </w:r>
      <w:r w:rsidR="08B905F5" w:rsidRPr="08B905F5">
        <w:rPr>
          <w:rStyle w:val="LatinChar"/>
          <w:rFonts w:cs="FrankRuehl"/>
          <w:sz w:val="28"/>
          <w:szCs w:val="28"/>
          <w:rtl/>
          <w:lang w:val="en-GB"/>
        </w:rPr>
        <w:t xml:space="preserve"> ולא יגלו ממנה</w:t>
      </w:r>
      <w:r w:rsidR="08212702">
        <w:rPr>
          <w:rStyle w:val="FootnoteReference"/>
          <w:rFonts w:cs="FrankRuehl"/>
          <w:szCs w:val="28"/>
          <w:rtl/>
        </w:rPr>
        <w:footnoteReference w:id="17"/>
      </w:r>
      <w:r w:rsidR="08B905F5" w:rsidRPr="08B905F5">
        <w:rPr>
          <w:rStyle w:val="LatinChar"/>
          <w:rFonts w:cs="FrankRuehl"/>
          <w:sz w:val="28"/>
          <w:szCs w:val="28"/>
          <w:rtl/>
          <w:lang w:val="en-GB"/>
        </w:rPr>
        <w:t>. אלא שהקשו עליו</w:t>
      </w:r>
      <w:r w:rsidR="08AE7C83">
        <w:rPr>
          <w:rStyle w:val="LatinChar"/>
          <w:rFonts w:cs="FrankRuehl" w:hint="cs"/>
          <w:sz w:val="28"/>
          <w:szCs w:val="28"/>
          <w:rtl/>
          <w:lang w:val="en-GB"/>
        </w:rPr>
        <w:t>,</w:t>
      </w:r>
      <w:r w:rsidR="08B905F5" w:rsidRPr="08B905F5">
        <w:rPr>
          <w:rStyle w:val="LatinChar"/>
          <w:rFonts w:cs="FrankRuehl"/>
          <w:sz w:val="28"/>
          <w:szCs w:val="28"/>
          <w:rtl/>
          <w:lang w:val="en-GB"/>
        </w:rPr>
        <w:t xml:space="preserve"> כי לא יסבול זה לשון הכתוב </w:t>
      </w:r>
      <w:r w:rsidR="08AE7C83">
        <w:rPr>
          <w:rStyle w:val="LatinChar"/>
          <w:rFonts w:cs="FrankRuehl" w:hint="cs"/>
          <w:sz w:val="28"/>
          <w:szCs w:val="28"/>
          <w:rtl/>
          <w:lang w:val="en-GB"/>
        </w:rPr>
        <w:t>"</w:t>
      </w:r>
      <w:r w:rsidR="08B905F5" w:rsidRPr="08B905F5">
        <w:rPr>
          <w:rStyle w:val="LatinChar"/>
          <w:rFonts w:cs="FrankRuehl"/>
          <w:sz w:val="28"/>
          <w:szCs w:val="28"/>
          <w:rtl/>
          <w:lang w:val="en-GB"/>
        </w:rPr>
        <w:t>במה אדע כי אירשנה</w:t>
      </w:r>
      <w:r w:rsidR="08AE7C83">
        <w:rPr>
          <w:rStyle w:val="LatinChar"/>
          <w:rFonts w:cs="FrankRuehl" w:hint="cs"/>
          <w:sz w:val="28"/>
          <w:szCs w:val="28"/>
          <w:rtl/>
          <w:lang w:val="en-GB"/>
        </w:rPr>
        <w:t>"</w:t>
      </w:r>
      <w:r w:rsidR="08B905F5" w:rsidRPr="08B905F5">
        <w:rPr>
          <w:rStyle w:val="LatinChar"/>
          <w:rFonts w:cs="FrankRuehl"/>
          <w:sz w:val="28"/>
          <w:szCs w:val="28"/>
          <w:rtl/>
          <w:lang w:val="en-GB"/>
        </w:rPr>
        <w:t>, דהלשון משמע לשון ירושה</w:t>
      </w:r>
      <w:r w:rsidR="08AE7C83">
        <w:rPr>
          <w:rStyle w:val="LatinChar"/>
          <w:rFonts w:cs="FrankRuehl" w:hint="cs"/>
          <w:sz w:val="28"/>
          <w:szCs w:val="28"/>
          <w:rtl/>
          <w:lang w:val="en-GB"/>
        </w:rPr>
        <w:t>,</w:t>
      </w:r>
      <w:r w:rsidR="08B905F5" w:rsidRPr="08B905F5">
        <w:rPr>
          <w:rStyle w:val="LatinChar"/>
          <w:rFonts w:cs="FrankRuehl"/>
          <w:sz w:val="28"/>
          <w:szCs w:val="28"/>
          <w:rtl/>
          <w:lang w:val="en-GB"/>
        </w:rPr>
        <w:t xml:space="preserve"> דהיינו תחלת הירושה</w:t>
      </w:r>
      <w:r w:rsidR="08AE7C83">
        <w:rPr>
          <w:rStyle w:val="LatinChar"/>
          <w:rFonts w:cs="FrankRuehl" w:hint="cs"/>
          <w:sz w:val="28"/>
          <w:szCs w:val="28"/>
          <w:rtl/>
          <w:lang w:val="en-GB"/>
        </w:rPr>
        <w:t>,</w:t>
      </w:r>
      <w:r w:rsidR="08B905F5" w:rsidRPr="08B905F5">
        <w:rPr>
          <w:rStyle w:val="LatinChar"/>
          <w:rFonts w:cs="FrankRuehl"/>
          <w:sz w:val="28"/>
          <w:szCs w:val="28"/>
          <w:rtl/>
          <w:lang w:val="en-GB"/>
        </w:rPr>
        <w:t xml:space="preserve"> לא הקיום בה</w:t>
      </w:r>
      <w:r w:rsidR="088043D7">
        <w:rPr>
          <w:rStyle w:val="FootnoteReference"/>
          <w:rFonts w:cs="FrankRuehl"/>
          <w:szCs w:val="28"/>
          <w:rtl/>
        </w:rPr>
        <w:footnoteReference w:id="18"/>
      </w:r>
      <w:r w:rsidR="08AE7C83">
        <w:rPr>
          <w:rStyle w:val="LatinChar"/>
          <w:rFonts w:cs="FrankRuehl" w:hint="cs"/>
          <w:sz w:val="28"/>
          <w:szCs w:val="28"/>
          <w:rtl/>
          <w:lang w:val="en-GB"/>
        </w:rPr>
        <w:t>.</w:t>
      </w:r>
      <w:r w:rsidR="08950497">
        <w:rPr>
          <w:rStyle w:val="LatinChar"/>
          <w:rFonts w:cs="FrankRuehl" w:hint="cs"/>
          <w:sz w:val="28"/>
          <w:szCs w:val="28"/>
          <w:rtl/>
          <w:lang w:val="en-GB"/>
        </w:rPr>
        <w:t xml:space="preserve"> </w:t>
      </w:r>
    </w:p>
    <w:p w:rsidR="080131A4" w:rsidRDefault="08950497" w:rsidP="080131A4">
      <w:pPr>
        <w:jc w:val="both"/>
        <w:rPr>
          <w:rStyle w:val="LatinChar"/>
          <w:rFonts w:cs="FrankRuehl" w:hint="cs"/>
          <w:sz w:val="28"/>
          <w:szCs w:val="28"/>
          <w:rtl/>
          <w:lang w:val="en-GB"/>
        </w:rPr>
      </w:pPr>
      <w:r w:rsidRPr="08950497">
        <w:rPr>
          <w:rStyle w:val="LatinChar"/>
          <w:rtl/>
        </w:rPr>
        <w:t>#</w:t>
      </w:r>
      <w:r w:rsidRPr="08950497">
        <w:rPr>
          <w:rStyle w:val="Title1"/>
          <w:rtl/>
          <w:lang w:val="en-GB"/>
        </w:rPr>
        <w:t>ובפרק בני העיר</w:t>
      </w:r>
      <w:r w:rsidRPr="08950497">
        <w:rPr>
          <w:rStyle w:val="LatinChar"/>
          <w:rtl/>
        </w:rPr>
        <w:t>=</w:t>
      </w:r>
      <w:r w:rsidRPr="08950497">
        <w:rPr>
          <w:rStyle w:val="LatinChar"/>
          <w:rFonts w:cs="FrankRuehl"/>
          <w:sz w:val="28"/>
          <w:szCs w:val="28"/>
          <w:rtl/>
          <w:lang w:val="en-GB"/>
        </w:rPr>
        <w:t xml:space="preserve"> </w:t>
      </w:r>
      <w:r w:rsidRPr="08950497">
        <w:rPr>
          <w:rStyle w:val="LatinChar"/>
          <w:rFonts w:cs="Dbs-Rashi"/>
          <w:szCs w:val="20"/>
          <w:rtl/>
          <w:lang w:val="en-GB"/>
        </w:rPr>
        <w:t>(מגילה לא</w:t>
      </w:r>
      <w:r w:rsidRPr="08950497">
        <w:rPr>
          <w:rStyle w:val="LatinChar"/>
          <w:rFonts w:cs="Dbs-Rashi" w:hint="cs"/>
          <w:szCs w:val="20"/>
          <w:rtl/>
          <w:lang w:val="en-GB"/>
        </w:rPr>
        <w:t>:</w:t>
      </w:r>
      <w:r w:rsidRPr="08950497">
        <w:rPr>
          <w:rStyle w:val="LatinChar"/>
          <w:rFonts w:cs="Dbs-Rashi"/>
          <w:szCs w:val="20"/>
          <w:rtl/>
          <w:lang w:val="en-GB"/>
        </w:rPr>
        <w:t>)</w:t>
      </w:r>
      <w:r>
        <w:rPr>
          <w:rStyle w:val="LatinChar"/>
          <w:rFonts w:cs="FrankRuehl" w:hint="cs"/>
          <w:sz w:val="28"/>
          <w:szCs w:val="28"/>
          <w:rtl/>
          <w:lang w:val="en-GB"/>
        </w:rPr>
        <w:t>,</w:t>
      </w:r>
      <w:r w:rsidRPr="08950497">
        <w:rPr>
          <w:rStyle w:val="LatinChar"/>
          <w:rFonts w:cs="FrankRuehl"/>
          <w:sz w:val="28"/>
          <w:szCs w:val="28"/>
          <w:rtl/>
          <w:lang w:val="en-GB"/>
        </w:rPr>
        <w:t xml:space="preserve"> אמר רבי יוסי</w:t>
      </w:r>
      <w:r w:rsidR="082040FF">
        <w:rPr>
          <w:rStyle w:val="FootnoteReference"/>
          <w:rFonts w:cs="FrankRuehl"/>
          <w:szCs w:val="28"/>
          <w:rtl/>
        </w:rPr>
        <w:footnoteReference w:id="19"/>
      </w:r>
      <w:r>
        <w:rPr>
          <w:rStyle w:val="LatinChar"/>
          <w:rFonts w:cs="FrankRuehl" w:hint="cs"/>
          <w:sz w:val="28"/>
          <w:szCs w:val="28"/>
          <w:rtl/>
          <w:lang w:val="en-GB"/>
        </w:rPr>
        <w:t>,</w:t>
      </w:r>
      <w:r w:rsidRPr="08950497">
        <w:rPr>
          <w:rStyle w:val="LatinChar"/>
          <w:rFonts w:cs="FrankRuehl"/>
          <w:sz w:val="28"/>
          <w:szCs w:val="28"/>
          <w:rtl/>
          <w:lang w:val="en-GB"/>
        </w:rPr>
        <w:t xml:space="preserve"> אלמלא מעמדות לא נתקיימו שמים וארץ</w:t>
      </w:r>
      <w:r w:rsidR="08D22ABE">
        <w:rPr>
          <w:rStyle w:val="FootnoteReference"/>
          <w:rFonts w:cs="FrankRuehl"/>
          <w:szCs w:val="28"/>
          <w:rtl/>
        </w:rPr>
        <w:footnoteReference w:id="20"/>
      </w:r>
      <w:r w:rsidRPr="08950497">
        <w:rPr>
          <w:rStyle w:val="LatinChar"/>
          <w:rFonts w:cs="FrankRuehl"/>
          <w:sz w:val="28"/>
          <w:szCs w:val="28"/>
          <w:rtl/>
          <w:lang w:val="en-GB"/>
        </w:rPr>
        <w:t xml:space="preserve">, שנאמר </w:t>
      </w:r>
      <w:r w:rsidR="08D22ABE" w:rsidRPr="08D22ABE">
        <w:rPr>
          <w:rStyle w:val="LatinChar"/>
          <w:rFonts w:cs="Dbs-Rashi" w:hint="cs"/>
          <w:szCs w:val="20"/>
          <w:rtl/>
          <w:lang w:val="en-GB"/>
        </w:rPr>
        <w:t>(</w:t>
      </w:r>
      <w:r w:rsidR="08D22ABE">
        <w:rPr>
          <w:rStyle w:val="LatinChar"/>
          <w:rFonts w:cs="Dbs-Rashi" w:hint="cs"/>
          <w:szCs w:val="20"/>
          <w:rtl/>
          <w:lang w:val="en-GB"/>
        </w:rPr>
        <w:t>בראשית טו, ח</w:t>
      </w:r>
      <w:r w:rsidR="08D22ABE" w:rsidRPr="08D22ABE">
        <w:rPr>
          <w:rStyle w:val="LatinChar"/>
          <w:rFonts w:cs="Dbs-Rashi" w:hint="cs"/>
          <w:szCs w:val="20"/>
          <w:rtl/>
          <w:lang w:val="en-GB"/>
        </w:rPr>
        <w:t>)</w:t>
      </w:r>
      <w:r w:rsidR="08D22ABE">
        <w:rPr>
          <w:rStyle w:val="LatinChar"/>
          <w:rFonts w:cs="FrankRuehl" w:hint="cs"/>
          <w:sz w:val="28"/>
          <w:szCs w:val="28"/>
          <w:rtl/>
          <w:lang w:val="en-GB"/>
        </w:rPr>
        <w:t xml:space="preserve"> "</w:t>
      </w:r>
      <w:r w:rsidRPr="08950497">
        <w:rPr>
          <w:rStyle w:val="LatinChar"/>
          <w:rFonts w:cs="FrankRuehl"/>
          <w:sz w:val="28"/>
          <w:szCs w:val="28"/>
          <w:rtl/>
          <w:lang w:val="en-GB"/>
        </w:rPr>
        <w:t>ויאמר ה' אל</w:t>
      </w:r>
      <w:r w:rsidR="08D22ABE">
        <w:rPr>
          <w:rStyle w:val="LatinChar"/>
          <w:rFonts w:cs="FrankRuehl" w:hint="cs"/>
          <w:sz w:val="28"/>
          <w:szCs w:val="28"/>
          <w:rtl/>
          <w:lang w:val="en-GB"/>
        </w:rPr>
        <w:t>ק</w:t>
      </w:r>
      <w:r w:rsidRPr="08950497">
        <w:rPr>
          <w:rStyle w:val="LatinChar"/>
          <w:rFonts w:cs="FrankRuehl"/>
          <w:sz w:val="28"/>
          <w:szCs w:val="28"/>
          <w:rtl/>
          <w:lang w:val="en-GB"/>
        </w:rPr>
        <w:t>ים במה אדע כי אירשנה</w:t>
      </w:r>
      <w:r w:rsidR="08D22ABE">
        <w:rPr>
          <w:rStyle w:val="LatinChar"/>
          <w:rFonts w:cs="FrankRuehl" w:hint="cs"/>
          <w:sz w:val="28"/>
          <w:szCs w:val="28"/>
          <w:rtl/>
          <w:lang w:val="en-GB"/>
        </w:rPr>
        <w:t>"</w:t>
      </w:r>
      <w:r w:rsidR="08D22ABE">
        <w:rPr>
          <w:rStyle w:val="FootnoteReference"/>
          <w:rFonts w:cs="FrankRuehl"/>
          <w:szCs w:val="28"/>
          <w:rtl/>
        </w:rPr>
        <w:footnoteReference w:id="21"/>
      </w:r>
      <w:r w:rsidR="08D22ABE">
        <w:rPr>
          <w:rStyle w:val="LatinChar"/>
          <w:rFonts w:cs="FrankRuehl" w:hint="cs"/>
          <w:sz w:val="28"/>
          <w:szCs w:val="28"/>
          <w:rtl/>
          <w:lang w:val="en-GB"/>
        </w:rPr>
        <w:t>.</w:t>
      </w:r>
      <w:r w:rsidRPr="08950497">
        <w:rPr>
          <w:rStyle w:val="LatinChar"/>
          <w:rFonts w:cs="FrankRuehl"/>
          <w:sz w:val="28"/>
          <w:szCs w:val="28"/>
          <w:rtl/>
          <w:lang w:val="en-GB"/>
        </w:rPr>
        <w:t xml:space="preserve"> אמר אברהם לפני הק</w:t>
      </w:r>
      <w:r w:rsidR="08D22ABE">
        <w:rPr>
          <w:rStyle w:val="LatinChar"/>
          <w:rFonts w:cs="FrankRuehl" w:hint="cs"/>
          <w:sz w:val="28"/>
          <w:szCs w:val="28"/>
          <w:rtl/>
          <w:lang w:val="en-GB"/>
        </w:rPr>
        <w:t>ב"ה,</w:t>
      </w:r>
      <w:r w:rsidRPr="08950497">
        <w:rPr>
          <w:rStyle w:val="LatinChar"/>
          <w:rFonts w:cs="FrankRuehl"/>
          <w:sz w:val="28"/>
          <w:szCs w:val="28"/>
          <w:rtl/>
          <w:lang w:val="en-GB"/>
        </w:rPr>
        <w:t xml:space="preserve"> רבונו של עולם</w:t>
      </w:r>
      <w:r w:rsidR="08D22ABE">
        <w:rPr>
          <w:rStyle w:val="LatinChar"/>
          <w:rFonts w:cs="FrankRuehl" w:hint="cs"/>
          <w:sz w:val="28"/>
          <w:szCs w:val="28"/>
          <w:rtl/>
          <w:lang w:val="en-GB"/>
        </w:rPr>
        <w:t>,</w:t>
      </w:r>
      <w:r w:rsidRPr="08950497">
        <w:rPr>
          <w:rStyle w:val="LatinChar"/>
          <w:rFonts w:cs="FrankRuehl"/>
          <w:sz w:val="28"/>
          <w:szCs w:val="28"/>
          <w:rtl/>
          <w:lang w:val="en-GB"/>
        </w:rPr>
        <w:t xml:space="preserve"> שמא בני יהיו חוטאים</w:t>
      </w:r>
      <w:r w:rsidR="08D22ABE">
        <w:rPr>
          <w:rStyle w:val="LatinChar"/>
          <w:rFonts w:cs="FrankRuehl" w:hint="cs"/>
          <w:sz w:val="28"/>
          <w:szCs w:val="28"/>
          <w:rtl/>
          <w:lang w:val="en-GB"/>
        </w:rPr>
        <w:t>,</w:t>
      </w:r>
      <w:r w:rsidRPr="08950497">
        <w:rPr>
          <w:rStyle w:val="LatinChar"/>
          <w:rFonts w:cs="FrankRuehl"/>
          <w:sz w:val="28"/>
          <w:szCs w:val="28"/>
          <w:rtl/>
          <w:lang w:val="en-GB"/>
        </w:rPr>
        <w:t xml:space="preserve"> ואתה עושה להם כאנשי דור המבול ודור הפלגה</w:t>
      </w:r>
      <w:r w:rsidR="08D22ABE">
        <w:rPr>
          <w:rStyle w:val="LatinChar"/>
          <w:rFonts w:cs="FrankRuehl" w:hint="cs"/>
          <w:sz w:val="28"/>
          <w:szCs w:val="28"/>
          <w:rtl/>
          <w:lang w:val="en-GB"/>
        </w:rPr>
        <w:t>.</w:t>
      </w:r>
      <w:r w:rsidRPr="08950497">
        <w:rPr>
          <w:rStyle w:val="LatinChar"/>
          <w:rFonts w:cs="FrankRuehl"/>
          <w:sz w:val="28"/>
          <w:szCs w:val="28"/>
          <w:rtl/>
          <w:lang w:val="en-GB"/>
        </w:rPr>
        <w:t xml:space="preserve"> אמר לו</w:t>
      </w:r>
      <w:r w:rsidR="08D22ABE">
        <w:rPr>
          <w:rStyle w:val="LatinChar"/>
          <w:rFonts w:cs="FrankRuehl" w:hint="cs"/>
          <w:sz w:val="28"/>
          <w:szCs w:val="28"/>
          <w:rtl/>
          <w:lang w:val="en-GB"/>
        </w:rPr>
        <w:t>,</w:t>
      </w:r>
      <w:r w:rsidRPr="08950497">
        <w:rPr>
          <w:rStyle w:val="LatinChar"/>
          <w:rFonts w:cs="FrankRuehl"/>
          <w:sz w:val="28"/>
          <w:szCs w:val="28"/>
          <w:rtl/>
          <w:lang w:val="en-GB"/>
        </w:rPr>
        <w:t xml:space="preserve"> לאו</w:t>
      </w:r>
      <w:r w:rsidR="08D22ABE">
        <w:rPr>
          <w:rStyle w:val="LatinChar"/>
          <w:rFonts w:cs="FrankRuehl" w:hint="cs"/>
          <w:sz w:val="28"/>
          <w:szCs w:val="28"/>
          <w:rtl/>
          <w:lang w:val="en-GB"/>
        </w:rPr>
        <w:t>.</w:t>
      </w:r>
      <w:r w:rsidRPr="08950497">
        <w:rPr>
          <w:rStyle w:val="LatinChar"/>
          <w:rFonts w:cs="FrankRuehl"/>
          <w:sz w:val="28"/>
          <w:szCs w:val="28"/>
          <w:rtl/>
          <w:lang w:val="en-GB"/>
        </w:rPr>
        <w:t xml:space="preserve"> </w:t>
      </w:r>
      <w:r w:rsidR="08D22ABE">
        <w:rPr>
          <w:rStyle w:val="LatinChar"/>
          <w:rFonts w:cs="FrankRuehl" w:hint="cs"/>
          <w:sz w:val="28"/>
          <w:szCs w:val="28"/>
          <w:rtl/>
          <w:lang w:val="en-GB"/>
        </w:rPr>
        <w:t>[</w:t>
      </w:r>
      <w:r w:rsidR="08D22ABE" w:rsidRPr="08D22ABE">
        <w:rPr>
          <w:rStyle w:val="LatinChar"/>
          <w:rFonts w:cs="FrankRuehl"/>
          <w:sz w:val="28"/>
          <w:szCs w:val="28"/>
          <w:rtl/>
          <w:lang w:val="en-GB"/>
        </w:rPr>
        <w:t>אמר לפניו</w:t>
      </w:r>
      <w:r w:rsidR="08D22ABE">
        <w:rPr>
          <w:rStyle w:val="LatinChar"/>
          <w:rFonts w:cs="FrankRuehl" w:hint="cs"/>
          <w:sz w:val="28"/>
          <w:szCs w:val="28"/>
          <w:rtl/>
          <w:lang w:val="en-GB"/>
        </w:rPr>
        <w:t>,</w:t>
      </w:r>
      <w:r w:rsidR="08D22ABE" w:rsidRPr="08D22ABE">
        <w:rPr>
          <w:rStyle w:val="LatinChar"/>
          <w:rFonts w:cs="FrankRuehl"/>
          <w:sz w:val="28"/>
          <w:szCs w:val="28"/>
          <w:rtl/>
          <w:lang w:val="en-GB"/>
        </w:rPr>
        <w:t xml:space="preserve"> רבונו של עולם</w:t>
      </w:r>
      <w:r w:rsidR="08D22ABE">
        <w:rPr>
          <w:rStyle w:val="LatinChar"/>
          <w:rFonts w:cs="FrankRuehl" w:hint="cs"/>
          <w:sz w:val="28"/>
          <w:szCs w:val="28"/>
          <w:rtl/>
          <w:lang w:val="en-GB"/>
        </w:rPr>
        <w:t>] "</w:t>
      </w:r>
      <w:r w:rsidRPr="08950497">
        <w:rPr>
          <w:rStyle w:val="LatinChar"/>
          <w:rFonts w:cs="FrankRuehl"/>
          <w:sz w:val="28"/>
          <w:szCs w:val="28"/>
          <w:rtl/>
          <w:lang w:val="en-GB"/>
        </w:rPr>
        <w:t>במה אדע</w:t>
      </w:r>
      <w:r w:rsidR="08D22ABE">
        <w:rPr>
          <w:rStyle w:val="LatinChar"/>
          <w:rFonts w:cs="FrankRuehl" w:hint="cs"/>
          <w:sz w:val="28"/>
          <w:szCs w:val="28"/>
          <w:rtl/>
          <w:lang w:val="en-GB"/>
        </w:rPr>
        <w:t>"</w:t>
      </w:r>
      <w:r w:rsidR="08D22ABE">
        <w:rPr>
          <w:rStyle w:val="FootnoteReference"/>
          <w:rFonts w:cs="FrankRuehl"/>
          <w:szCs w:val="28"/>
          <w:rtl/>
        </w:rPr>
        <w:footnoteReference w:id="22"/>
      </w:r>
      <w:r w:rsidR="08D22ABE">
        <w:rPr>
          <w:rStyle w:val="LatinChar"/>
          <w:rFonts w:cs="FrankRuehl" w:hint="cs"/>
          <w:sz w:val="28"/>
          <w:szCs w:val="28"/>
          <w:rtl/>
          <w:lang w:val="en-GB"/>
        </w:rPr>
        <w:t>.</w:t>
      </w:r>
      <w:r w:rsidRPr="08950497">
        <w:rPr>
          <w:rStyle w:val="LatinChar"/>
          <w:rFonts w:cs="FrankRuehl"/>
          <w:sz w:val="28"/>
          <w:szCs w:val="28"/>
          <w:rtl/>
          <w:lang w:val="en-GB"/>
        </w:rPr>
        <w:t xml:space="preserve"> אמר לו</w:t>
      </w:r>
      <w:r w:rsidR="08D22ABE">
        <w:rPr>
          <w:rStyle w:val="LatinChar"/>
          <w:rFonts w:cs="FrankRuehl" w:hint="cs"/>
          <w:sz w:val="28"/>
          <w:szCs w:val="28"/>
          <w:rtl/>
          <w:lang w:val="en-GB"/>
        </w:rPr>
        <w:t>,</w:t>
      </w:r>
      <w:r w:rsidRPr="08950497">
        <w:rPr>
          <w:rStyle w:val="LatinChar"/>
          <w:rFonts w:cs="FrankRuehl"/>
          <w:sz w:val="28"/>
          <w:szCs w:val="28"/>
          <w:rtl/>
          <w:lang w:val="en-GB"/>
        </w:rPr>
        <w:t xml:space="preserve"> </w:t>
      </w:r>
      <w:r w:rsidR="08D22ABE" w:rsidRPr="08D22ABE">
        <w:rPr>
          <w:rStyle w:val="LatinChar"/>
          <w:rFonts w:cs="Dbs-Rashi" w:hint="cs"/>
          <w:szCs w:val="20"/>
          <w:rtl/>
          <w:lang w:val="en-GB"/>
        </w:rPr>
        <w:t>(</w:t>
      </w:r>
      <w:r w:rsidR="08D22ABE">
        <w:rPr>
          <w:rStyle w:val="LatinChar"/>
          <w:rFonts w:cs="Dbs-Rashi" w:hint="cs"/>
          <w:szCs w:val="20"/>
          <w:rtl/>
          <w:lang w:val="en-GB"/>
        </w:rPr>
        <w:t>בראשית טו, ט</w:t>
      </w:r>
      <w:r w:rsidR="08D22ABE" w:rsidRPr="08D22ABE">
        <w:rPr>
          <w:rStyle w:val="LatinChar"/>
          <w:rFonts w:cs="Dbs-Rashi" w:hint="cs"/>
          <w:szCs w:val="20"/>
          <w:rtl/>
          <w:lang w:val="en-GB"/>
        </w:rPr>
        <w:t>)</w:t>
      </w:r>
      <w:r w:rsidR="08D22ABE">
        <w:rPr>
          <w:rStyle w:val="LatinChar"/>
          <w:rFonts w:cs="FrankRuehl" w:hint="cs"/>
          <w:sz w:val="28"/>
          <w:szCs w:val="28"/>
          <w:rtl/>
          <w:lang w:val="en-GB"/>
        </w:rPr>
        <w:t xml:space="preserve"> "</w:t>
      </w:r>
      <w:r w:rsidRPr="08950497">
        <w:rPr>
          <w:rStyle w:val="LatinChar"/>
          <w:rFonts w:cs="FrankRuehl"/>
          <w:sz w:val="28"/>
          <w:szCs w:val="28"/>
          <w:rtl/>
          <w:lang w:val="en-GB"/>
        </w:rPr>
        <w:t>קח נא לי עגלה משולשת</w:t>
      </w:r>
      <w:r w:rsidR="08D22ABE">
        <w:rPr>
          <w:rStyle w:val="LatinChar"/>
          <w:rFonts w:cs="FrankRuehl" w:hint="cs"/>
          <w:sz w:val="28"/>
          <w:szCs w:val="28"/>
          <w:rtl/>
          <w:lang w:val="en-GB"/>
        </w:rPr>
        <w:t>"</w:t>
      </w:r>
      <w:r w:rsidR="08D22ABE">
        <w:rPr>
          <w:rStyle w:val="FootnoteReference"/>
          <w:rFonts w:cs="FrankRuehl"/>
          <w:szCs w:val="28"/>
          <w:rtl/>
        </w:rPr>
        <w:footnoteReference w:id="23"/>
      </w:r>
      <w:r w:rsidR="08D22ABE">
        <w:rPr>
          <w:rStyle w:val="LatinChar"/>
          <w:rFonts w:cs="FrankRuehl" w:hint="cs"/>
          <w:sz w:val="28"/>
          <w:szCs w:val="28"/>
          <w:rtl/>
          <w:lang w:val="en-GB"/>
        </w:rPr>
        <w:t>.</w:t>
      </w:r>
      <w:r w:rsidRPr="08950497">
        <w:rPr>
          <w:rStyle w:val="LatinChar"/>
          <w:rFonts w:cs="FrankRuehl"/>
          <w:sz w:val="28"/>
          <w:szCs w:val="28"/>
          <w:rtl/>
          <w:lang w:val="en-GB"/>
        </w:rPr>
        <w:t xml:space="preserve"> אמר לו</w:t>
      </w:r>
      <w:r w:rsidR="08D22ABE">
        <w:rPr>
          <w:rStyle w:val="LatinChar"/>
          <w:rFonts w:cs="FrankRuehl" w:hint="cs"/>
          <w:sz w:val="28"/>
          <w:szCs w:val="28"/>
          <w:rtl/>
          <w:lang w:val="en-GB"/>
        </w:rPr>
        <w:t>,</w:t>
      </w:r>
      <w:r w:rsidRPr="08950497">
        <w:rPr>
          <w:rStyle w:val="LatinChar"/>
          <w:rFonts w:cs="FrankRuehl"/>
          <w:sz w:val="28"/>
          <w:szCs w:val="28"/>
          <w:rtl/>
          <w:lang w:val="en-GB"/>
        </w:rPr>
        <w:t xml:space="preserve"> תינח בזמן שבית המקדש קיים</w:t>
      </w:r>
      <w:r w:rsidR="08D22ABE">
        <w:rPr>
          <w:rStyle w:val="LatinChar"/>
          <w:rFonts w:cs="FrankRuehl" w:hint="cs"/>
          <w:sz w:val="28"/>
          <w:szCs w:val="28"/>
          <w:rtl/>
          <w:lang w:val="en-GB"/>
        </w:rPr>
        <w:t>,</w:t>
      </w:r>
      <w:r w:rsidRPr="08950497">
        <w:rPr>
          <w:rStyle w:val="LatinChar"/>
          <w:rFonts w:cs="FrankRuehl"/>
          <w:sz w:val="28"/>
          <w:szCs w:val="28"/>
          <w:rtl/>
          <w:lang w:val="en-GB"/>
        </w:rPr>
        <w:t xml:space="preserve"> בזמן שאין בית המקדש קיים מה תהא עליהם</w:t>
      </w:r>
      <w:r w:rsidR="08D22ABE">
        <w:rPr>
          <w:rStyle w:val="LatinChar"/>
          <w:rFonts w:cs="FrankRuehl" w:hint="cs"/>
          <w:sz w:val="28"/>
          <w:szCs w:val="28"/>
          <w:rtl/>
          <w:lang w:val="en-GB"/>
        </w:rPr>
        <w:t>.</w:t>
      </w:r>
      <w:r w:rsidRPr="08950497">
        <w:rPr>
          <w:rStyle w:val="LatinChar"/>
          <w:rFonts w:cs="FrankRuehl"/>
          <w:sz w:val="28"/>
          <w:szCs w:val="28"/>
          <w:rtl/>
          <w:lang w:val="en-GB"/>
        </w:rPr>
        <w:t xml:space="preserve"> אמר להם</w:t>
      </w:r>
      <w:r w:rsidR="08D22ABE">
        <w:rPr>
          <w:rStyle w:val="LatinChar"/>
          <w:rFonts w:cs="FrankRuehl" w:hint="cs"/>
          <w:sz w:val="28"/>
          <w:szCs w:val="28"/>
          <w:rtl/>
          <w:lang w:val="en-GB"/>
        </w:rPr>
        <w:t>,</w:t>
      </w:r>
      <w:r w:rsidRPr="08950497">
        <w:rPr>
          <w:rStyle w:val="LatinChar"/>
          <w:rFonts w:cs="FrankRuehl"/>
          <w:sz w:val="28"/>
          <w:szCs w:val="28"/>
          <w:rtl/>
          <w:lang w:val="en-GB"/>
        </w:rPr>
        <w:t xml:space="preserve"> כבר תקנתי להם סדר קרבנות</w:t>
      </w:r>
      <w:r w:rsidR="08D22ABE">
        <w:rPr>
          <w:rStyle w:val="LatinChar"/>
          <w:rFonts w:cs="FrankRuehl" w:hint="cs"/>
          <w:sz w:val="28"/>
          <w:szCs w:val="28"/>
          <w:rtl/>
          <w:lang w:val="en-GB"/>
        </w:rPr>
        <w:t>,</w:t>
      </w:r>
      <w:r w:rsidRPr="08950497">
        <w:rPr>
          <w:rStyle w:val="LatinChar"/>
          <w:rFonts w:cs="FrankRuehl"/>
          <w:sz w:val="28"/>
          <w:szCs w:val="28"/>
          <w:rtl/>
          <w:lang w:val="en-GB"/>
        </w:rPr>
        <w:t xml:space="preserve"> שבזמן שקוראים בהם מעלה אני עליהם כא</w:t>
      </w:r>
      <w:r w:rsidR="08D22ABE">
        <w:rPr>
          <w:rStyle w:val="LatinChar"/>
          <w:rFonts w:cs="FrankRuehl" w:hint="cs"/>
          <w:sz w:val="28"/>
          <w:szCs w:val="28"/>
          <w:rtl/>
          <w:lang w:val="en-GB"/>
        </w:rPr>
        <w:t>י</w:t>
      </w:r>
      <w:r w:rsidRPr="08950497">
        <w:rPr>
          <w:rStyle w:val="LatinChar"/>
          <w:rFonts w:cs="FrankRuehl"/>
          <w:sz w:val="28"/>
          <w:szCs w:val="28"/>
          <w:rtl/>
          <w:lang w:val="en-GB"/>
        </w:rPr>
        <w:t>לו הקריבו לפני קרבן ואני מוחל להם</w:t>
      </w:r>
      <w:r w:rsidR="08D22ABE">
        <w:rPr>
          <w:rStyle w:val="LatinChar"/>
          <w:rFonts w:cs="FrankRuehl" w:hint="cs"/>
          <w:sz w:val="28"/>
          <w:szCs w:val="28"/>
          <w:rtl/>
          <w:lang w:val="en-GB"/>
        </w:rPr>
        <w:t>,</w:t>
      </w:r>
      <w:r w:rsidRPr="08950497">
        <w:rPr>
          <w:rStyle w:val="LatinChar"/>
          <w:rFonts w:cs="FrankRuehl"/>
          <w:sz w:val="28"/>
          <w:szCs w:val="28"/>
          <w:rtl/>
          <w:lang w:val="en-GB"/>
        </w:rPr>
        <w:t xml:space="preserve"> ע</w:t>
      </w:r>
      <w:r w:rsidR="08587C40">
        <w:rPr>
          <w:rStyle w:val="LatinChar"/>
          <w:rFonts w:cs="FrankRuehl" w:hint="cs"/>
          <w:sz w:val="28"/>
          <w:szCs w:val="28"/>
          <w:rtl/>
          <w:lang w:val="en-GB"/>
        </w:rPr>
        <w:t>ד כאן</w:t>
      </w:r>
      <w:r w:rsidRPr="08950497">
        <w:rPr>
          <w:rStyle w:val="LatinChar"/>
          <w:rFonts w:cs="FrankRuehl"/>
          <w:sz w:val="28"/>
          <w:szCs w:val="28"/>
          <w:rtl/>
          <w:lang w:val="en-GB"/>
        </w:rPr>
        <w:t xml:space="preserve">. </w:t>
      </w:r>
      <w:r w:rsidRPr="080131A4">
        <w:rPr>
          <w:rStyle w:val="Title1"/>
          <w:b w:val="0"/>
          <w:bCs w:val="0"/>
          <w:sz w:val="28"/>
          <w:szCs w:val="28"/>
          <w:rtl/>
        </w:rPr>
        <w:t>הרי שהם</w:t>
      </w:r>
      <w:r w:rsidRPr="08950497">
        <w:rPr>
          <w:rStyle w:val="LatinChar"/>
          <w:rFonts w:cs="FrankRuehl"/>
          <w:sz w:val="28"/>
          <w:szCs w:val="28"/>
          <w:rtl/>
          <w:lang w:val="en-GB"/>
        </w:rPr>
        <w:t xml:space="preserve"> ב</w:t>
      </w:r>
      <w:r w:rsidR="08D22ABE">
        <w:rPr>
          <w:rStyle w:val="LatinChar"/>
          <w:rFonts w:cs="FrankRuehl" w:hint="cs"/>
          <w:sz w:val="28"/>
          <w:szCs w:val="28"/>
          <w:rtl/>
          <w:lang w:val="en-GB"/>
        </w:rPr>
        <w:t>י</w:t>
      </w:r>
      <w:r w:rsidRPr="08950497">
        <w:rPr>
          <w:rStyle w:val="LatinChar"/>
          <w:rFonts w:cs="FrankRuehl"/>
          <w:sz w:val="28"/>
          <w:szCs w:val="28"/>
          <w:rtl/>
          <w:lang w:val="en-GB"/>
        </w:rPr>
        <w:t xml:space="preserve">ארו כי שאלת אברהם היה </w:t>
      </w:r>
      <w:r w:rsidR="08D22ABE">
        <w:rPr>
          <w:rStyle w:val="LatinChar"/>
          <w:rFonts w:cs="FrankRuehl" w:hint="cs"/>
          <w:sz w:val="28"/>
          <w:szCs w:val="28"/>
          <w:rtl/>
          <w:lang w:val="en-GB"/>
        </w:rPr>
        <w:t>"</w:t>
      </w:r>
      <w:r w:rsidRPr="08950497">
        <w:rPr>
          <w:rStyle w:val="LatinChar"/>
          <w:rFonts w:cs="FrankRuehl"/>
          <w:sz w:val="28"/>
          <w:szCs w:val="28"/>
          <w:rtl/>
          <w:lang w:val="en-GB"/>
        </w:rPr>
        <w:t>במה אדע</w:t>
      </w:r>
      <w:r w:rsidR="08D22ABE">
        <w:rPr>
          <w:rStyle w:val="LatinChar"/>
          <w:rFonts w:cs="FrankRuehl" w:hint="cs"/>
          <w:sz w:val="28"/>
          <w:szCs w:val="28"/>
          <w:rtl/>
          <w:lang w:val="en-GB"/>
        </w:rPr>
        <w:t>"</w:t>
      </w:r>
      <w:r w:rsidRPr="08950497">
        <w:rPr>
          <w:rStyle w:val="LatinChar"/>
          <w:rFonts w:cs="FrankRuehl"/>
          <w:sz w:val="28"/>
          <w:szCs w:val="28"/>
          <w:rtl/>
          <w:lang w:val="en-GB"/>
        </w:rPr>
        <w:t xml:space="preserve"> שלא יעבור זרעו מן העולם, לא במה אדע שיתקיימו בניו בארץ</w:t>
      </w:r>
      <w:r w:rsidR="080131A4">
        <w:rPr>
          <w:rStyle w:val="FootnoteReference"/>
          <w:rFonts w:cs="FrankRuehl"/>
          <w:szCs w:val="28"/>
          <w:rtl/>
        </w:rPr>
        <w:footnoteReference w:id="24"/>
      </w:r>
      <w:r w:rsidRPr="08950497">
        <w:rPr>
          <w:rStyle w:val="LatinChar"/>
          <w:rFonts w:cs="FrankRuehl"/>
          <w:sz w:val="28"/>
          <w:szCs w:val="28"/>
          <w:rtl/>
          <w:lang w:val="en-GB"/>
        </w:rPr>
        <w:t xml:space="preserve">. </w:t>
      </w:r>
    </w:p>
    <w:p w:rsidR="083C6D92" w:rsidRDefault="080131A4" w:rsidP="08E8798D">
      <w:pPr>
        <w:jc w:val="both"/>
        <w:rPr>
          <w:rStyle w:val="LatinChar"/>
          <w:rFonts w:cs="FrankRuehl" w:hint="cs"/>
          <w:sz w:val="28"/>
          <w:szCs w:val="28"/>
          <w:rtl/>
          <w:lang w:val="en-GB"/>
        </w:rPr>
      </w:pPr>
      <w:r w:rsidRPr="080131A4">
        <w:rPr>
          <w:rStyle w:val="LatinChar"/>
          <w:rtl/>
        </w:rPr>
        <w:lastRenderedPageBreak/>
        <w:t>#</w:t>
      </w:r>
      <w:r w:rsidR="08950497" w:rsidRPr="080131A4">
        <w:rPr>
          <w:rStyle w:val="Title1"/>
          <w:rtl/>
        </w:rPr>
        <w:t>ויש לדקדק</w:t>
      </w:r>
      <w:r w:rsidRPr="080131A4">
        <w:rPr>
          <w:rStyle w:val="LatinChar"/>
          <w:rtl/>
        </w:rPr>
        <w:t>=</w:t>
      </w:r>
      <w:r w:rsidR="08950497" w:rsidRPr="08950497">
        <w:rPr>
          <w:rStyle w:val="LatinChar"/>
          <w:rFonts w:cs="FrankRuehl"/>
          <w:sz w:val="28"/>
          <w:szCs w:val="28"/>
          <w:rtl/>
          <w:lang w:val="en-GB"/>
        </w:rPr>
        <w:t xml:space="preserve"> על דברי רבותינו ז"ל</w:t>
      </w:r>
      <w:r w:rsidR="08D22ABE">
        <w:rPr>
          <w:rStyle w:val="LatinChar"/>
          <w:rFonts w:cs="FrankRuehl" w:hint="cs"/>
          <w:sz w:val="28"/>
          <w:szCs w:val="28"/>
          <w:rtl/>
          <w:lang w:val="en-GB"/>
        </w:rPr>
        <w:t>,</w:t>
      </w:r>
      <w:r w:rsidR="08950497" w:rsidRPr="08950497">
        <w:rPr>
          <w:rStyle w:val="LatinChar"/>
          <w:rFonts w:cs="FrankRuehl"/>
          <w:sz w:val="28"/>
          <w:szCs w:val="28"/>
          <w:rtl/>
          <w:lang w:val="en-GB"/>
        </w:rPr>
        <w:t xml:space="preserve"> הרי הכתוב אומר </w:t>
      </w:r>
      <w:r w:rsidR="08D22ABE">
        <w:rPr>
          <w:rStyle w:val="LatinChar"/>
          <w:rFonts w:cs="FrankRuehl" w:hint="cs"/>
          <w:sz w:val="28"/>
          <w:szCs w:val="28"/>
          <w:rtl/>
          <w:lang w:val="en-GB"/>
        </w:rPr>
        <w:t>"</w:t>
      </w:r>
      <w:r w:rsidR="08950497" w:rsidRPr="08950497">
        <w:rPr>
          <w:rStyle w:val="LatinChar"/>
          <w:rFonts w:cs="FrankRuehl"/>
          <w:sz w:val="28"/>
          <w:szCs w:val="28"/>
          <w:rtl/>
          <w:lang w:val="en-GB"/>
        </w:rPr>
        <w:t>במה אדע כי אירשנה</w:t>
      </w:r>
      <w:r w:rsidR="08D22ABE">
        <w:rPr>
          <w:rStyle w:val="LatinChar"/>
          <w:rFonts w:cs="FrankRuehl" w:hint="cs"/>
          <w:sz w:val="28"/>
          <w:szCs w:val="28"/>
          <w:rtl/>
          <w:lang w:val="en-GB"/>
        </w:rPr>
        <w:t>"</w:t>
      </w:r>
      <w:r w:rsidR="084B438D">
        <w:rPr>
          <w:rStyle w:val="FootnoteReference"/>
          <w:rFonts w:cs="FrankRuehl"/>
          <w:szCs w:val="28"/>
          <w:rtl/>
        </w:rPr>
        <w:footnoteReference w:id="25"/>
      </w:r>
      <w:r w:rsidR="08950497" w:rsidRPr="08950497">
        <w:rPr>
          <w:rStyle w:val="LatinChar"/>
          <w:rFonts w:cs="FrankRuehl"/>
          <w:sz w:val="28"/>
          <w:szCs w:val="28"/>
          <w:rtl/>
          <w:lang w:val="en-GB"/>
        </w:rPr>
        <w:t xml:space="preserve">, ואין נזכר בכתוב </w:t>
      </w:r>
      <w:r w:rsidR="08D22ABE">
        <w:rPr>
          <w:rStyle w:val="LatinChar"/>
          <w:rFonts w:cs="FrankRuehl" w:hint="cs"/>
          <w:sz w:val="28"/>
          <w:szCs w:val="28"/>
          <w:rtl/>
          <w:lang w:val="en-GB"/>
        </w:rPr>
        <w:t>"</w:t>
      </w:r>
      <w:r w:rsidR="08950497" w:rsidRPr="08950497">
        <w:rPr>
          <w:rStyle w:val="LatinChar"/>
          <w:rFonts w:cs="FrankRuehl"/>
          <w:sz w:val="28"/>
          <w:szCs w:val="28"/>
          <w:rtl/>
          <w:lang w:val="en-GB"/>
        </w:rPr>
        <w:t>במה אדע</w:t>
      </w:r>
      <w:r w:rsidR="08D22ABE">
        <w:rPr>
          <w:rStyle w:val="LatinChar"/>
          <w:rFonts w:cs="FrankRuehl" w:hint="cs"/>
          <w:sz w:val="28"/>
          <w:szCs w:val="28"/>
          <w:rtl/>
          <w:lang w:val="en-GB"/>
        </w:rPr>
        <w:t>"</w:t>
      </w:r>
      <w:r w:rsidR="08950497" w:rsidRPr="08950497">
        <w:rPr>
          <w:rStyle w:val="LatinChar"/>
          <w:rFonts w:cs="FrankRuehl"/>
          <w:sz w:val="28"/>
          <w:szCs w:val="28"/>
          <w:rtl/>
          <w:lang w:val="en-GB"/>
        </w:rPr>
        <w:t xml:space="preserve"> שלא יעשה להם כאשר עש</w:t>
      </w:r>
      <w:r w:rsidR="08587C40">
        <w:rPr>
          <w:rStyle w:val="LatinChar"/>
          <w:rFonts w:cs="FrankRuehl"/>
          <w:sz w:val="28"/>
          <w:szCs w:val="28"/>
          <w:rtl/>
          <w:lang w:val="en-GB"/>
        </w:rPr>
        <w:t>ה לדור המבול ולדור הפלגה</w:t>
      </w:r>
      <w:r w:rsidR="084B438D">
        <w:rPr>
          <w:rStyle w:val="FootnoteReference"/>
          <w:rFonts w:cs="FrankRuehl"/>
          <w:szCs w:val="28"/>
          <w:rtl/>
        </w:rPr>
        <w:footnoteReference w:id="26"/>
      </w:r>
      <w:r w:rsidR="08587C40">
        <w:rPr>
          <w:rStyle w:val="LatinChar"/>
          <w:rFonts w:cs="FrankRuehl" w:hint="cs"/>
          <w:sz w:val="28"/>
          <w:szCs w:val="28"/>
          <w:rtl/>
          <w:lang w:val="en-GB"/>
        </w:rPr>
        <w:t>.</w:t>
      </w:r>
      <w:r>
        <w:rPr>
          <w:rStyle w:val="LatinChar"/>
          <w:rFonts w:cs="FrankRuehl" w:hint="cs"/>
          <w:sz w:val="28"/>
          <w:szCs w:val="28"/>
          <w:rtl/>
          <w:lang w:val="en-GB"/>
        </w:rPr>
        <w:t xml:space="preserve"> </w:t>
      </w:r>
      <w:r w:rsidR="08950497" w:rsidRPr="08950497">
        <w:rPr>
          <w:rStyle w:val="LatinChar"/>
          <w:rFonts w:cs="FrankRuehl"/>
          <w:sz w:val="28"/>
          <w:szCs w:val="28"/>
          <w:rtl/>
          <w:lang w:val="en-GB"/>
        </w:rPr>
        <w:t xml:space="preserve">ונראה כי פירוש </w:t>
      </w:r>
      <w:r>
        <w:rPr>
          <w:rStyle w:val="LatinChar"/>
          <w:rFonts w:cs="FrankRuehl" w:hint="cs"/>
          <w:sz w:val="28"/>
          <w:szCs w:val="28"/>
          <w:rtl/>
          <w:lang w:val="en-GB"/>
        </w:rPr>
        <w:t>"</w:t>
      </w:r>
      <w:r w:rsidR="08950497" w:rsidRPr="08950497">
        <w:rPr>
          <w:rStyle w:val="LatinChar"/>
          <w:rFonts w:cs="FrankRuehl"/>
          <w:sz w:val="28"/>
          <w:szCs w:val="28"/>
          <w:rtl/>
          <w:lang w:val="en-GB"/>
        </w:rPr>
        <w:t>במה אדע כי אירשנה</w:t>
      </w:r>
      <w:r>
        <w:rPr>
          <w:rStyle w:val="LatinChar"/>
          <w:rFonts w:cs="FrankRuehl" w:hint="cs"/>
          <w:sz w:val="28"/>
          <w:szCs w:val="28"/>
          <w:rtl/>
          <w:lang w:val="en-GB"/>
        </w:rPr>
        <w:t>"</w:t>
      </w:r>
      <w:r w:rsidR="08950497" w:rsidRPr="08950497">
        <w:rPr>
          <w:rStyle w:val="LatinChar"/>
          <w:rFonts w:cs="FrankRuehl"/>
          <w:sz w:val="28"/>
          <w:szCs w:val="28"/>
          <w:rtl/>
          <w:lang w:val="en-GB"/>
        </w:rPr>
        <w:t xml:space="preserve"> כלומר שתהיה הארץ לי לירושה לאחוזת עולם</w:t>
      </w:r>
      <w:r w:rsidR="08E8798D">
        <w:rPr>
          <w:rStyle w:val="LatinChar"/>
          <w:rFonts w:cs="FrankRuehl" w:hint="cs"/>
          <w:sz w:val="28"/>
          <w:szCs w:val="28"/>
          <w:rtl/>
          <w:lang w:val="en-GB"/>
        </w:rPr>
        <w:t>.</w:t>
      </w:r>
      <w:r w:rsidR="08950497" w:rsidRPr="08950497">
        <w:rPr>
          <w:rStyle w:val="LatinChar"/>
          <w:rFonts w:cs="FrankRuehl"/>
          <w:sz w:val="28"/>
          <w:szCs w:val="28"/>
          <w:rtl/>
          <w:lang w:val="en-GB"/>
        </w:rPr>
        <w:t xml:space="preserve"> ולא שהיה מסופק שמא יגלו ממנה</w:t>
      </w:r>
      <w:r w:rsidR="08E8798D">
        <w:rPr>
          <w:rStyle w:val="LatinChar"/>
          <w:rFonts w:cs="FrankRuehl" w:hint="cs"/>
          <w:sz w:val="28"/>
          <w:szCs w:val="28"/>
          <w:rtl/>
          <w:lang w:val="en-GB"/>
        </w:rPr>
        <w:t>,</w:t>
      </w:r>
      <w:r w:rsidR="08950497" w:rsidRPr="08950497">
        <w:rPr>
          <w:rStyle w:val="LatinChar"/>
          <w:rFonts w:cs="FrankRuehl"/>
          <w:sz w:val="28"/>
          <w:szCs w:val="28"/>
          <w:rtl/>
          <w:lang w:val="en-GB"/>
        </w:rPr>
        <w:t xml:space="preserve"> דאף אם יגלו ממנה</w:t>
      </w:r>
      <w:r w:rsidR="080A3D2D">
        <w:rPr>
          <w:rStyle w:val="LatinChar"/>
          <w:rFonts w:cs="FrankRuehl" w:hint="cs"/>
          <w:sz w:val="28"/>
          <w:szCs w:val="28"/>
          <w:rtl/>
          <w:lang w:val="en-GB"/>
        </w:rPr>
        <w:t>,</w:t>
      </w:r>
      <w:r w:rsidR="08950497" w:rsidRPr="08950497">
        <w:rPr>
          <w:rStyle w:val="LatinChar"/>
          <w:rFonts w:cs="FrankRuehl"/>
          <w:sz w:val="28"/>
          <w:szCs w:val="28"/>
          <w:rtl/>
          <w:lang w:val="en-GB"/>
        </w:rPr>
        <w:t xml:space="preserve"> הארץ ירושה להם, דקיימא לן </w:t>
      </w:r>
      <w:r w:rsidR="08950497" w:rsidRPr="08587C40">
        <w:rPr>
          <w:rStyle w:val="LatinChar"/>
          <w:rFonts w:cs="Dbs-Rashi"/>
          <w:szCs w:val="20"/>
          <w:rtl/>
          <w:lang w:val="en-GB"/>
        </w:rPr>
        <w:t>(יבמות פב</w:t>
      </w:r>
      <w:r w:rsidR="08587C40" w:rsidRPr="08587C40">
        <w:rPr>
          <w:rStyle w:val="LatinChar"/>
          <w:rFonts w:cs="Dbs-Rashi" w:hint="cs"/>
          <w:szCs w:val="20"/>
          <w:rtl/>
          <w:lang w:val="en-GB"/>
        </w:rPr>
        <w:t>:</w:t>
      </w:r>
      <w:r w:rsidR="08950497" w:rsidRPr="08587C40">
        <w:rPr>
          <w:rStyle w:val="LatinChar"/>
          <w:rFonts w:cs="Dbs-Rashi"/>
          <w:szCs w:val="20"/>
          <w:rtl/>
          <w:lang w:val="en-GB"/>
        </w:rPr>
        <w:t>)</w:t>
      </w:r>
      <w:r w:rsidR="08950497" w:rsidRPr="08950497">
        <w:rPr>
          <w:rStyle w:val="LatinChar"/>
          <w:rFonts w:cs="FrankRuehl"/>
          <w:sz w:val="28"/>
          <w:szCs w:val="28"/>
          <w:rtl/>
          <w:lang w:val="en-GB"/>
        </w:rPr>
        <w:t xml:space="preserve"> ירושה ראשונה ושנייה יש</w:t>
      </w:r>
      <w:r w:rsidR="08DE45EA">
        <w:rPr>
          <w:rStyle w:val="LatinChar"/>
          <w:rFonts w:cs="FrankRuehl" w:hint="cs"/>
          <w:sz w:val="28"/>
          <w:szCs w:val="28"/>
          <w:rtl/>
          <w:lang w:val="en-GB"/>
        </w:rPr>
        <w:t>*</w:t>
      </w:r>
      <w:r w:rsidR="08950497" w:rsidRPr="08950497">
        <w:rPr>
          <w:rStyle w:val="LatinChar"/>
          <w:rFonts w:cs="FrankRuehl"/>
          <w:sz w:val="28"/>
          <w:szCs w:val="28"/>
          <w:rtl/>
          <w:lang w:val="en-GB"/>
        </w:rPr>
        <w:t xml:space="preserve"> להם</w:t>
      </w:r>
      <w:r w:rsidR="08E8798D">
        <w:rPr>
          <w:rStyle w:val="LatinChar"/>
          <w:rFonts w:cs="FrankRuehl" w:hint="cs"/>
          <w:sz w:val="28"/>
          <w:szCs w:val="28"/>
          <w:rtl/>
          <w:lang w:val="en-GB"/>
        </w:rPr>
        <w:t>,</w:t>
      </w:r>
      <w:r w:rsidR="08950497" w:rsidRPr="08950497">
        <w:rPr>
          <w:rStyle w:val="LatinChar"/>
          <w:rFonts w:cs="FrankRuehl"/>
          <w:sz w:val="28"/>
          <w:szCs w:val="28"/>
          <w:rtl/>
          <w:lang w:val="en-GB"/>
        </w:rPr>
        <w:t xml:space="preserve"> וירושה שלישית אין להם</w:t>
      </w:r>
      <w:r w:rsidR="08E8798D">
        <w:rPr>
          <w:rStyle w:val="FootnoteReference"/>
          <w:rFonts w:cs="FrankRuehl"/>
          <w:szCs w:val="28"/>
          <w:rtl/>
        </w:rPr>
        <w:footnoteReference w:id="27"/>
      </w:r>
      <w:r w:rsidR="08E8798D">
        <w:rPr>
          <w:rStyle w:val="LatinChar"/>
          <w:rFonts w:cs="FrankRuehl" w:hint="cs"/>
          <w:sz w:val="28"/>
          <w:szCs w:val="28"/>
          <w:rtl/>
          <w:lang w:val="en-GB"/>
        </w:rPr>
        <w:t>.</w:t>
      </w:r>
      <w:r w:rsidR="08950497" w:rsidRPr="08950497">
        <w:rPr>
          <w:rStyle w:val="LatinChar"/>
          <w:rFonts w:cs="FrankRuehl"/>
          <w:sz w:val="28"/>
          <w:szCs w:val="28"/>
          <w:rtl/>
          <w:lang w:val="en-GB"/>
        </w:rPr>
        <w:t xml:space="preserve"> רק היה ירא שמא יעבור זרעו חס ושלום מן העולם לגמרי</w:t>
      </w:r>
      <w:r w:rsidR="088D36A2">
        <w:rPr>
          <w:rStyle w:val="LatinChar"/>
          <w:rFonts w:cs="FrankRuehl" w:hint="cs"/>
          <w:sz w:val="28"/>
          <w:szCs w:val="28"/>
          <w:rtl/>
          <w:lang w:val="en-GB"/>
        </w:rPr>
        <w:t>,</w:t>
      </w:r>
      <w:r w:rsidR="08950497" w:rsidRPr="08950497">
        <w:rPr>
          <w:rStyle w:val="LatinChar"/>
          <w:rFonts w:cs="FrankRuehl"/>
          <w:sz w:val="28"/>
          <w:szCs w:val="28"/>
          <w:rtl/>
          <w:lang w:val="en-GB"/>
        </w:rPr>
        <w:t xml:space="preserve"> ואז תתבטל הירושה לגמרי, ולפיכך השיב לו בזכות הקרבנות</w:t>
      </w:r>
      <w:r w:rsidR="088D36A2">
        <w:rPr>
          <w:rStyle w:val="FootnoteReference"/>
          <w:rFonts w:cs="FrankRuehl"/>
          <w:szCs w:val="28"/>
          <w:rtl/>
        </w:rPr>
        <w:footnoteReference w:id="28"/>
      </w:r>
      <w:r w:rsidR="08950497" w:rsidRPr="08950497">
        <w:rPr>
          <w:rStyle w:val="LatinChar"/>
          <w:rFonts w:cs="FrankRuehl"/>
          <w:sz w:val="28"/>
          <w:szCs w:val="28"/>
          <w:rtl/>
          <w:lang w:val="en-GB"/>
        </w:rPr>
        <w:t xml:space="preserve">. </w:t>
      </w:r>
    </w:p>
    <w:p w:rsidR="085A49B2" w:rsidRDefault="083C6D92" w:rsidP="08F8344A">
      <w:pPr>
        <w:jc w:val="both"/>
        <w:rPr>
          <w:rStyle w:val="LatinChar"/>
          <w:rFonts w:cs="FrankRuehl" w:hint="cs"/>
          <w:sz w:val="28"/>
          <w:szCs w:val="28"/>
          <w:rtl/>
          <w:lang w:val="en-GB"/>
        </w:rPr>
      </w:pPr>
      <w:r w:rsidRPr="083C6D92">
        <w:rPr>
          <w:rStyle w:val="LatinChar"/>
          <w:rtl/>
        </w:rPr>
        <w:lastRenderedPageBreak/>
        <w:t>#</w:t>
      </w:r>
      <w:r w:rsidR="08950497" w:rsidRPr="083C6D92">
        <w:rPr>
          <w:rStyle w:val="Title1"/>
          <w:rtl/>
        </w:rPr>
        <w:t>וביאור ענין זה</w:t>
      </w:r>
      <w:r w:rsidRPr="083C6D92">
        <w:rPr>
          <w:rStyle w:val="LatinChar"/>
          <w:rtl/>
        </w:rPr>
        <w:t>=</w:t>
      </w:r>
      <w:r w:rsidR="08950497" w:rsidRPr="08950497">
        <w:rPr>
          <w:rStyle w:val="LatinChar"/>
          <w:rFonts w:cs="FrankRuehl"/>
          <w:sz w:val="28"/>
          <w:szCs w:val="28"/>
          <w:rtl/>
          <w:lang w:val="en-GB"/>
        </w:rPr>
        <w:t xml:space="preserve"> כאשר תעמיק ותבין התשובה אשר השיב לו הק</w:t>
      </w:r>
      <w:r w:rsidR="081A3D9D">
        <w:rPr>
          <w:rStyle w:val="LatinChar"/>
          <w:rFonts w:cs="FrankRuehl" w:hint="cs"/>
          <w:sz w:val="28"/>
          <w:szCs w:val="28"/>
          <w:rtl/>
          <w:lang w:val="en-GB"/>
        </w:rPr>
        <w:t>ב"ה</w:t>
      </w:r>
      <w:r w:rsidR="08950497" w:rsidRPr="08950497">
        <w:rPr>
          <w:rStyle w:val="LatinChar"/>
          <w:rFonts w:cs="FrankRuehl"/>
          <w:sz w:val="28"/>
          <w:szCs w:val="28"/>
          <w:rtl/>
          <w:lang w:val="en-GB"/>
        </w:rPr>
        <w:t xml:space="preserve"> לאברהם, כי ישראל יש להם מעלה מיוחדת, כי ישראל מעלתם שהם נבדלים מן הפחיתות לגמרי</w:t>
      </w:r>
      <w:r w:rsidR="082856E2">
        <w:rPr>
          <w:rStyle w:val="FootnoteReference"/>
          <w:rFonts w:cs="FrankRuehl"/>
          <w:szCs w:val="28"/>
          <w:rtl/>
        </w:rPr>
        <w:footnoteReference w:id="29"/>
      </w:r>
      <w:r w:rsidR="08950497" w:rsidRPr="08950497">
        <w:rPr>
          <w:rStyle w:val="LatinChar"/>
          <w:rFonts w:cs="FrankRuehl"/>
          <w:sz w:val="28"/>
          <w:szCs w:val="28"/>
          <w:rtl/>
          <w:lang w:val="en-GB"/>
        </w:rPr>
        <w:t>, והחטא שמקבלים</w:t>
      </w:r>
      <w:r w:rsidR="082553FD">
        <w:rPr>
          <w:rStyle w:val="FootnoteReference"/>
          <w:rFonts w:cs="FrankRuehl"/>
          <w:szCs w:val="28"/>
          <w:rtl/>
        </w:rPr>
        <w:footnoteReference w:id="30"/>
      </w:r>
      <w:r w:rsidR="08950497" w:rsidRPr="08950497">
        <w:rPr>
          <w:rStyle w:val="LatinChar"/>
          <w:rFonts w:cs="FrankRuehl"/>
          <w:sz w:val="28"/>
          <w:szCs w:val="28"/>
          <w:rtl/>
          <w:lang w:val="en-GB"/>
        </w:rPr>
        <w:t xml:space="preserve"> אין זה רק מקרה</w:t>
      </w:r>
      <w:r w:rsidR="0809627D">
        <w:rPr>
          <w:rStyle w:val="FootnoteReference"/>
          <w:rFonts w:cs="FrankRuehl"/>
          <w:szCs w:val="28"/>
          <w:rtl/>
        </w:rPr>
        <w:footnoteReference w:id="31"/>
      </w:r>
      <w:r w:rsidR="082856E2">
        <w:rPr>
          <w:rStyle w:val="LatinChar"/>
          <w:rFonts w:cs="FrankRuehl" w:hint="cs"/>
          <w:sz w:val="28"/>
          <w:szCs w:val="28"/>
          <w:rtl/>
          <w:lang w:val="en-GB"/>
        </w:rPr>
        <w:t>,</w:t>
      </w:r>
      <w:r w:rsidR="08950497" w:rsidRPr="08950497">
        <w:rPr>
          <w:rStyle w:val="LatinChar"/>
          <w:rFonts w:cs="FrankRuehl"/>
          <w:sz w:val="28"/>
          <w:szCs w:val="28"/>
          <w:rtl/>
          <w:lang w:val="en-GB"/>
        </w:rPr>
        <w:t xml:space="preserve"> ודבר שהוא מקרה בלבד אפשר הסתלקות</w:t>
      </w:r>
      <w:r w:rsidR="08115AC5">
        <w:rPr>
          <w:rStyle w:val="FootnoteReference"/>
          <w:rFonts w:cs="FrankRuehl"/>
          <w:szCs w:val="28"/>
          <w:rtl/>
        </w:rPr>
        <w:footnoteReference w:id="32"/>
      </w:r>
      <w:r w:rsidR="08950497" w:rsidRPr="08950497">
        <w:rPr>
          <w:rStyle w:val="LatinChar"/>
          <w:rFonts w:cs="FrankRuehl"/>
          <w:sz w:val="28"/>
          <w:szCs w:val="28"/>
          <w:rtl/>
          <w:lang w:val="en-GB"/>
        </w:rPr>
        <w:t>. ולפיכך אין ראוי להעביר ישראל בשביל החטא</w:t>
      </w:r>
      <w:r w:rsidR="08291655">
        <w:rPr>
          <w:rStyle w:val="LatinChar"/>
          <w:rFonts w:cs="FrankRuehl" w:hint="cs"/>
          <w:sz w:val="28"/>
          <w:szCs w:val="28"/>
          <w:rtl/>
          <w:lang w:val="en-GB"/>
        </w:rPr>
        <w:t>,</w:t>
      </w:r>
      <w:r w:rsidR="08950497" w:rsidRPr="08950497">
        <w:rPr>
          <w:rStyle w:val="LatinChar"/>
          <w:rFonts w:cs="FrankRuehl"/>
          <w:sz w:val="28"/>
          <w:szCs w:val="28"/>
          <w:rtl/>
          <w:lang w:val="en-GB"/>
        </w:rPr>
        <w:t xml:space="preserve"> כיון שבעצם הם טהורים</w:t>
      </w:r>
      <w:r w:rsidR="08291655">
        <w:rPr>
          <w:rStyle w:val="LatinChar"/>
          <w:rFonts w:cs="FrankRuehl" w:hint="cs"/>
          <w:sz w:val="28"/>
          <w:szCs w:val="28"/>
          <w:rtl/>
          <w:lang w:val="en-GB"/>
        </w:rPr>
        <w:t>,</w:t>
      </w:r>
      <w:r w:rsidR="08950497" w:rsidRPr="08950497">
        <w:rPr>
          <w:rStyle w:val="LatinChar"/>
          <w:rFonts w:cs="FrankRuehl"/>
          <w:sz w:val="28"/>
          <w:szCs w:val="28"/>
          <w:rtl/>
          <w:lang w:val="en-GB"/>
        </w:rPr>
        <w:t xml:space="preserve"> ואין החטא להם בעצם</w:t>
      </w:r>
      <w:r w:rsidR="08291655">
        <w:rPr>
          <w:rStyle w:val="LatinChar"/>
          <w:rFonts w:cs="FrankRuehl" w:hint="cs"/>
          <w:sz w:val="28"/>
          <w:szCs w:val="28"/>
          <w:rtl/>
          <w:lang w:val="en-GB"/>
        </w:rPr>
        <w:t>,</w:t>
      </w:r>
      <w:r w:rsidR="08950497" w:rsidRPr="08950497">
        <w:rPr>
          <w:rStyle w:val="LatinChar"/>
          <w:rFonts w:cs="FrankRuehl"/>
          <w:sz w:val="28"/>
          <w:szCs w:val="28"/>
          <w:rtl/>
          <w:lang w:val="en-GB"/>
        </w:rPr>
        <w:t xml:space="preserve"> והוא דבר מקרה</w:t>
      </w:r>
      <w:r w:rsidR="08291655">
        <w:rPr>
          <w:rStyle w:val="LatinChar"/>
          <w:rFonts w:cs="FrankRuehl" w:hint="cs"/>
          <w:sz w:val="28"/>
          <w:szCs w:val="28"/>
          <w:rtl/>
          <w:lang w:val="en-GB"/>
        </w:rPr>
        <w:t>,</w:t>
      </w:r>
      <w:r w:rsidR="08950497" w:rsidRPr="08950497">
        <w:rPr>
          <w:rStyle w:val="LatinChar"/>
          <w:rFonts w:cs="FrankRuehl"/>
          <w:sz w:val="28"/>
          <w:szCs w:val="28"/>
          <w:rtl/>
          <w:lang w:val="en-GB"/>
        </w:rPr>
        <w:t xml:space="preserve"> ואין דבר שהוא במקרה מבטל עצם ישראל</w:t>
      </w:r>
      <w:r w:rsidR="08291655">
        <w:rPr>
          <w:rStyle w:val="FootnoteReference"/>
          <w:rFonts w:cs="FrankRuehl"/>
          <w:szCs w:val="28"/>
          <w:rtl/>
        </w:rPr>
        <w:footnoteReference w:id="33"/>
      </w:r>
      <w:r w:rsidR="08950497" w:rsidRPr="08950497">
        <w:rPr>
          <w:rStyle w:val="LatinChar"/>
          <w:rFonts w:cs="FrankRuehl"/>
          <w:sz w:val="28"/>
          <w:szCs w:val="28"/>
          <w:rtl/>
          <w:lang w:val="en-GB"/>
        </w:rPr>
        <w:t>. והדבר הזה יתבאר לך באריכות עוד בספר הזה בסופו</w:t>
      </w:r>
      <w:r w:rsidR="08D14268">
        <w:rPr>
          <w:rStyle w:val="FootnoteReference"/>
          <w:rFonts w:cs="FrankRuehl"/>
          <w:szCs w:val="28"/>
          <w:rtl/>
        </w:rPr>
        <w:footnoteReference w:id="34"/>
      </w:r>
      <w:r w:rsidR="08D14268">
        <w:rPr>
          <w:rStyle w:val="LatinChar"/>
          <w:rFonts w:cs="FrankRuehl" w:hint="cs"/>
          <w:sz w:val="28"/>
          <w:szCs w:val="28"/>
          <w:rtl/>
          <w:lang w:val="en-GB"/>
        </w:rPr>
        <w:t>,</w:t>
      </w:r>
      <w:r w:rsidR="08950497" w:rsidRPr="08950497">
        <w:rPr>
          <w:rStyle w:val="LatinChar"/>
          <w:rFonts w:cs="FrankRuehl"/>
          <w:sz w:val="28"/>
          <w:szCs w:val="28"/>
          <w:rtl/>
          <w:lang w:val="en-GB"/>
        </w:rPr>
        <w:t xml:space="preserve"> ובספר הנצח בעז</w:t>
      </w:r>
      <w:r w:rsidR="08291655">
        <w:rPr>
          <w:rStyle w:val="LatinChar"/>
          <w:rFonts w:cs="FrankRuehl" w:hint="cs"/>
          <w:sz w:val="28"/>
          <w:szCs w:val="28"/>
          <w:rtl/>
          <w:lang w:val="en-GB"/>
        </w:rPr>
        <w:t>רת השם</w:t>
      </w:r>
      <w:r w:rsidR="08291655">
        <w:rPr>
          <w:rStyle w:val="FootnoteReference"/>
          <w:rFonts w:cs="FrankRuehl"/>
          <w:szCs w:val="28"/>
          <w:rtl/>
        </w:rPr>
        <w:footnoteReference w:id="35"/>
      </w:r>
      <w:r w:rsidR="08950497" w:rsidRPr="08950497">
        <w:rPr>
          <w:rStyle w:val="LatinChar"/>
          <w:rFonts w:cs="FrankRuehl"/>
          <w:sz w:val="28"/>
          <w:szCs w:val="28"/>
          <w:rtl/>
          <w:lang w:val="en-GB"/>
        </w:rPr>
        <w:t>. אבל בני אדם שפחיתות להם בעצם, כאשר הם מוסיפים פחיתות מן החטא, אין הפחיתות הזה מקרה שקבל העצם</w:t>
      </w:r>
      <w:r w:rsidR="08444484">
        <w:rPr>
          <w:rStyle w:val="FootnoteReference"/>
          <w:rFonts w:cs="FrankRuehl"/>
          <w:szCs w:val="28"/>
          <w:rtl/>
        </w:rPr>
        <w:footnoteReference w:id="36"/>
      </w:r>
      <w:r w:rsidR="08950497" w:rsidRPr="08950497">
        <w:rPr>
          <w:rStyle w:val="LatinChar"/>
          <w:rFonts w:cs="FrankRuehl"/>
          <w:sz w:val="28"/>
          <w:szCs w:val="28"/>
          <w:rtl/>
          <w:lang w:val="en-GB"/>
        </w:rPr>
        <w:t>, שהרי פחיתות יש להם בעצם, ואין</w:t>
      </w:r>
      <w:r w:rsidR="08444484">
        <w:rPr>
          <w:rStyle w:val="LatinChar"/>
          <w:rFonts w:cs="FrankRuehl" w:hint="cs"/>
          <w:sz w:val="28"/>
          <w:szCs w:val="28"/>
          <w:rtl/>
          <w:lang w:val="en-GB"/>
        </w:rPr>
        <w:t xml:space="preserve"> </w:t>
      </w:r>
      <w:r w:rsidR="08444484" w:rsidRPr="08444484">
        <w:rPr>
          <w:rStyle w:val="LatinChar"/>
          <w:rFonts w:cs="FrankRuehl"/>
          <w:sz w:val="28"/>
          <w:szCs w:val="28"/>
          <w:rtl/>
          <w:lang w:val="en-GB"/>
        </w:rPr>
        <w:t>זה רק הוספה על הפחיתות שיש להם בעצם</w:t>
      </w:r>
      <w:r w:rsidR="08F8344A">
        <w:rPr>
          <w:rStyle w:val="FootnoteReference"/>
          <w:rFonts w:cs="FrankRuehl"/>
          <w:szCs w:val="28"/>
          <w:rtl/>
        </w:rPr>
        <w:footnoteReference w:id="37"/>
      </w:r>
      <w:r w:rsidR="08E95519">
        <w:rPr>
          <w:rStyle w:val="LatinChar"/>
          <w:rFonts w:cs="FrankRuehl" w:hint="cs"/>
          <w:sz w:val="28"/>
          <w:szCs w:val="28"/>
          <w:rtl/>
          <w:lang w:val="en-GB"/>
        </w:rPr>
        <w:t>,</w:t>
      </w:r>
      <w:r w:rsidR="08444484" w:rsidRPr="08444484">
        <w:rPr>
          <w:rStyle w:val="LatinChar"/>
          <w:rFonts w:cs="FrankRuehl"/>
          <w:sz w:val="28"/>
          <w:szCs w:val="28"/>
          <w:rtl/>
          <w:lang w:val="en-GB"/>
        </w:rPr>
        <w:t xml:space="preserve"> </w:t>
      </w:r>
      <w:r w:rsidR="08E95519">
        <w:rPr>
          <w:rStyle w:val="LatinChar"/>
          <w:rFonts w:cs="FrankRuehl" w:hint="cs"/>
          <w:sz w:val="28"/>
          <w:szCs w:val="28"/>
          <w:rtl/>
          <w:lang w:val="en-GB"/>
        </w:rPr>
        <w:t>ו</w:t>
      </w:r>
      <w:r w:rsidR="08444484" w:rsidRPr="08444484">
        <w:rPr>
          <w:rStyle w:val="LatinChar"/>
          <w:rFonts w:cs="FrankRuehl"/>
          <w:sz w:val="28"/>
          <w:szCs w:val="28"/>
          <w:rtl/>
          <w:lang w:val="en-GB"/>
        </w:rPr>
        <w:t>כשגובר החטא מעביר</w:t>
      </w:r>
      <w:r w:rsidR="08E95519">
        <w:rPr>
          <w:rStyle w:val="LatinChar"/>
          <w:rFonts w:cs="FrankRuehl" w:hint="cs"/>
          <w:sz w:val="28"/>
          <w:szCs w:val="28"/>
          <w:rtl/>
          <w:lang w:val="en-GB"/>
        </w:rPr>
        <w:t>ם*</w:t>
      </w:r>
      <w:r w:rsidR="08444484" w:rsidRPr="08444484">
        <w:rPr>
          <w:rStyle w:val="LatinChar"/>
          <w:rFonts w:cs="FrankRuehl"/>
          <w:sz w:val="28"/>
          <w:szCs w:val="28"/>
          <w:rtl/>
          <w:lang w:val="en-GB"/>
        </w:rPr>
        <w:t xml:space="preserve">. </w:t>
      </w:r>
    </w:p>
    <w:p w:rsidR="0872240A" w:rsidRDefault="085A49B2" w:rsidP="0872240A">
      <w:pPr>
        <w:jc w:val="both"/>
        <w:rPr>
          <w:rStyle w:val="LatinChar"/>
          <w:rFonts w:cs="FrankRuehl" w:hint="cs"/>
          <w:sz w:val="28"/>
          <w:szCs w:val="28"/>
          <w:rtl/>
          <w:lang w:val="en-GB"/>
        </w:rPr>
      </w:pPr>
      <w:r w:rsidRPr="085A49B2">
        <w:rPr>
          <w:rStyle w:val="LatinChar"/>
          <w:rtl/>
        </w:rPr>
        <w:t>#</w:t>
      </w:r>
      <w:r w:rsidR="08444484" w:rsidRPr="085A49B2">
        <w:rPr>
          <w:rStyle w:val="Title1"/>
          <w:rtl/>
        </w:rPr>
        <w:t>ולפיכך אמר</w:t>
      </w:r>
      <w:r w:rsidRPr="085A49B2">
        <w:rPr>
          <w:rStyle w:val="LatinChar"/>
          <w:rtl/>
        </w:rPr>
        <w:t>=</w:t>
      </w:r>
      <w:r w:rsidR="08444484" w:rsidRPr="08444484">
        <w:rPr>
          <w:rStyle w:val="LatinChar"/>
          <w:rFonts w:cs="FrankRuehl"/>
          <w:sz w:val="28"/>
          <w:szCs w:val="28"/>
          <w:rtl/>
          <w:lang w:val="en-GB"/>
        </w:rPr>
        <w:t xml:space="preserve"> בשביל הכפרות</w:t>
      </w:r>
      <w:r>
        <w:rPr>
          <w:rStyle w:val="LatinChar"/>
          <w:rFonts w:cs="FrankRuehl" w:hint="cs"/>
          <w:sz w:val="28"/>
          <w:szCs w:val="28"/>
          <w:rtl/>
          <w:lang w:val="en-GB"/>
        </w:rPr>
        <w:t>,</w:t>
      </w:r>
      <w:r w:rsidR="08444484" w:rsidRPr="08444484">
        <w:rPr>
          <w:rStyle w:val="LatinChar"/>
          <w:rFonts w:cs="FrankRuehl"/>
          <w:sz w:val="28"/>
          <w:szCs w:val="28"/>
          <w:rtl/>
          <w:lang w:val="en-GB"/>
        </w:rPr>
        <w:t xml:space="preserve"> שיש כפרה לישראל על חטאם</w:t>
      </w:r>
      <w:r w:rsidR="0872240A">
        <w:rPr>
          <w:rStyle w:val="LatinChar"/>
          <w:rFonts w:cs="FrankRuehl" w:hint="cs"/>
          <w:sz w:val="28"/>
          <w:szCs w:val="28"/>
          <w:rtl/>
          <w:lang w:val="en-GB"/>
        </w:rPr>
        <w:t>.</w:t>
      </w:r>
      <w:r w:rsidR="08444484" w:rsidRPr="08444484">
        <w:rPr>
          <w:rStyle w:val="LatinChar"/>
          <w:rFonts w:cs="FrankRuehl"/>
          <w:sz w:val="28"/>
          <w:szCs w:val="28"/>
          <w:rtl/>
          <w:lang w:val="en-GB"/>
        </w:rPr>
        <w:t xml:space="preserve"> ודבר זה הוא לישראל בפרט</w:t>
      </w:r>
      <w:r>
        <w:rPr>
          <w:rStyle w:val="LatinChar"/>
          <w:rFonts w:cs="FrankRuehl" w:hint="cs"/>
          <w:sz w:val="28"/>
          <w:szCs w:val="28"/>
          <w:rtl/>
          <w:lang w:val="en-GB"/>
        </w:rPr>
        <w:t>,</w:t>
      </w:r>
      <w:r w:rsidR="08444484" w:rsidRPr="08444484">
        <w:rPr>
          <w:rStyle w:val="LatinChar"/>
          <w:rFonts w:cs="FrankRuehl"/>
          <w:sz w:val="28"/>
          <w:szCs w:val="28"/>
          <w:rtl/>
          <w:lang w:val="en-GB"/>
        </w:rPr>
        <w:t xml:space="preserve"> לא לשום אומה</w:t>
      </w:r>
      <w:r w:rsidR="0872240A">
        <w:rPr>
          <w:rStyle w:val="FootnoteReference"/>
          <w:rFonts w:cs="FrankRuehl"/>
          <w:szCs w:val="28"/>
          <w:rtl/>
        </w:rPr>
        <w:footnoteReference w:id="38"/>
      </w:r>
      <w:r>
        <w:rPr>
          <w:rStyle w:val="LatinChar"/>
          <w:rFonts w:cs="FrankRuehl" w:hint="cs"/>
          <w:sz w:val="28"/>
          <w:szCs w:val="28"/>
          <w:rtl/>
          <w:lang w:val="en-GB"/>
        </w:rPr>
        <w:t>,</w:t>
      </w:r>
      <w:r w:rsidR="08444484" w:rsidRPr="08444484">
        <w:rPr>
          <w:rStyle w:val="LatinChar"/>
          <w:rFonts w:cs="FrankRuehl"/>
          <w:sz w:val="28"/>
          <w:szCs w:val="28"/>
          <w:rtl/>
          <w:lang w:val="en-GB"/>
        </w:rPr>
        <w:t xml:space="preserve"> ובשביל כך יתקיימו</w:t>
      </w:r>
      <w:r>
        <w:rPr>
          <w:rStyle w:val="LatinChar"/>
          <w:rFonts w:cs="FrankRuehl" w:hint="cs"/>
          <w:sz w:val="28"/>
          <w:szCs w:val="28"/>
          <w:rtl/>
          <w:lang w:val="en-GB"/>
        </w:rPr>
        <w:t>,</w:t>
      </w:r>
      <w:r w:rsidR="08444484" w:rsidRPr="08444484">
        <w:rPr>
          <w:rStyle w:val="LatinChar"/>
          <w:rFonts w:cs="FrankRuehl"/>
          <w:sz w:val="28"/>
          <w:szCs w:val="28"/>
          <w:rtl/>
          <w:lang w:val="en-GB"/>
        </w:rPr>
        <w:t xml:space="preserve"> ואין העברה להם מן העולם</w:t>
      </w:r>
      <w:r>
        <w:rPr>
          <w:rStyle w:val="LatinChar"/>
          <w:rFonts w:cs="FrankRuehl" w:hint="cs"/>
          <w:sz w:val="28"/>
          <w:szCs w:val="28"/>
          <w:rtl/>
          <w:lang w:val="en-GB"/>
        </w:rPr>
        <w:t>,</w:t>
      </w:r>
      <w:r w:rsidR="08444484" w:rsidRPr="08444484">
        <w:rPr>
          <w:rStyle w:val="LatinChar"/>
          <w:rFonts w:cs="FrankRuehl"/>
          <w:sz w:val="28"/>
          <w:szCs w:val="28"/>
          <w:rtl/>
          <w:lang w:val="en-GB"/>
        </w:rPr>
        <w:t xml:space="preserve"> כמו שיש לאומות</w:t>
      </w:r>
      <w:r>
        <w:rPr>
          <w:rStyle w:val="FootnoteReference"/>
          <w:rFonts w:cs="FrankRuehl"/>
          <w:szCs w:val="28"/>
          <w:rtl/>
        </w:rPr>
        <w:footnoteReference w:id="39"/>
      </w:r>
      <w:r>
        <w:rPr>
          <w:rStyle w:val="LatinChar"/>
          <w:rFonts w:cs="FrankRuehl" w:hint="cs"/>
          <w:sz w:val="28"/>
          <w:szCs w:val="28"/>
          <w:rtl/>
          <w:lang w:val="en-GB"/>
        </w:rPr>
        <w:t>.</w:t>
      </w:r>
      <w:r w:rsidR="08444484" w:rsidRPr="08444484">
        <w:rPr>
          <w:rStyle w:val="LatinChar"/>
          <w:rFonts w:cs="FrankRuehl"/>
          <w:sz w:val="28"/>
          <w:szCs w:val="28"/>
          <w:rtl/>
          <w:lang w:val="en-GB"/>
        </w:rPr>
        <w:t xml:space="preserve"> שאם היה החטא לישראל בעצם</w:t>
      </w:r>
      <w:r w:rsidR="08C55A66">
        <w:rPr>
          <w:rStyle w:val="LatinChar"/>
          <w:rFonts w:cs="FrankRuehl" w:hint="cs"/>
          <w:sz w:val="28"/>
          <w:szCs w:val="28"/>
          <w:rtl/>
          <w:lang w:val="en-GB"/>
        </w:rPr>
        <w:t>,</w:t>
      </w:r>
      <w:r w:rsidR="08444484" w:rsidRPr="08444484">
        <w:rPr>
          <w:rStyle w:val="LatinChar"/>
          <w:rFonts w:cs="FrankRuehl"/>
          <w:sz w:val="28"/>
          <w:szCs w:val="28"/>
          <w:rtl/>
          <w:lang w:val="en-GB"/>
        </w:rPr>
        <w:t xml:space="preserve"> לא היה כפרה להם על ידי קרבן</w:t>
      </w:r>
      <w:r w:rsidR="08C55A66">
        <w:rPr>
          <w:rStyle w:val="LatinChar"/>
          <w:rFonts w:cs="FrankRuehl" w:hint="cs"/>
          <w:sz w:val="28"/>
          <w:szCs w:val="28"/>
          <w:rtl/>
          <w:lang w:val="en-GB"/>
        </w:rPr>
        <w:t>.</w:t>
      </w:r>
      <w:r w:rsidR="08444484" w:rsidRPr="08444484">
        <w:rPr>
          <w:rStyle w:val="LatinChar"/>
          <w:rFonts w:cs="FrankRuehl"/>
          <w:sz w:val="28"/>
          <w:szCs w:val="28"/>
          <w:rtl/>
          <w:lang w:val="en-GB"/>
        </w:rPr>
        <w:t xml:space="preserve"> אך בשביל שהחטא בישראל ענין מקרה כמו שהתבאר, לכך יש להם קרבנות</w:t>
      </w:r>
      <w:r w:rsidR="08C55A66">
        <w:rPr>
          <w:rStyle w:val="FootnoteReference"/>
          <w:rFonts w:cs="FrankRuehl"/>
          <w:szCs w:val="28"/>
          <w:rtl/>
        </w:rPr>
        <w:footnoteReference w:id="40"/>
      </w:r>
      <w:r w:rsidR="08444484" w:rsidRPr="08444484">
        <w:rPr>
          <w:rStyle w:val="LatinChar"/>
          <w:rFonts w:cs="FrankRuehl"/>
          <w:sz w:val="28"/>
          <w:szCs w:val="28"/>
          <w:rtl/>
          <w:lang w:val="en-GB"/>
        </w:rPr>
        <w:t xml:space="preserve">. </w:t>
      </w:r>
    </w:p>
    <w:p w:rsidR="087E22D7" w:rsidRPr="087E22D7" w:rsidRDefault="0872240A" w:rsidP="087E22D7">
      <w:pPr>
        <w:jc w:val="both"/>
        <w:rPr>
          <w:rStyle w:val="LatinChar"/>
          <w:rFonts w:cs="FrankRuehl"/>
          <w:sz w:val="28"/>
          <w:szCs w:val="28"/>
          <w:rtl/>
          <w:lang w:val="en-GB"/>
        </w:rPr>
      </w:pPr>
      <w:r w:rsidRPr="0872240A">
        <w:rPr>
          <w:rStyle w:val="LatinChar"/>
          <w:rtl/>
        </w:rPr>
        <w:t>#</w:t>
      </w:r>
      <w:r w:rsidR="08444484" w:rsidRPr="0872240A">
        <w:rPr>
          <w:rStyle w:val="Title1"/>
          <w:rtl/>
        </w:rPr>
        <w:t>ובזמן שאין</w:t>
      </w:r>
      <w:r w:rsidRPr="0872240A">
        <w:rPr>
          <w:rStyle w:val="LatinChar"/>
          <w:rtl/>
        </w:rPr>
        <w:t>=</w:t>
      </w:r>
      <w:r w:rsidR="08444484" w:rsidRPr="08444484">
        <w:rPr>
          <w:rStyle w:val="LatinChar"/>
          <w:rFonts w:cs="FrankRuehl"/>
          <w:sz w:val="28"/>
          <w:szCs w:val="28"/>
          <w:rtl/>
          <w:lang w:val="en-GB"/>
        </w:rPr>
        <w:t xml:space="preserve"> בית המקדש קיים</w:t>
      </w:r>
      <w:r w:rsidR="08155152">
        <w:rPr>
          <w:rStyle w:val="LatinChar"/>
          <w:rFonts w:cs="FrankRuehl" w:hint="cs"/>
          <w:sz w:val="28"/>
          <w:szCs w:val="28"/>
          <w:rtl/>
          <w:lang w:val="en-GB"/>
        </w:rPr>
        <w:t>,</w:t>
      </w:r>
      <w:r w:rsidR="08444484" w:rsidRPr="08444484">
        <w:rPr>
          <w:rStyle w:val="LatinChar"/>
          <w:rFonts w:cs="FrankRuehl"/>
          <w:sz w:val="28"/>
          <w:szCs w:val="28"/>
          <w:rtl/>
          <w:lang w:val="en-GB"/>
        </w:rPr>
        <w:t xml:space="preserve"> סדר הקרבנות </w:t>
      </w:r>
      <w:r w:rsidR="08155152">
        <w:rPr>
          <w:rStyle w:val="LatinChar"/>
          <w:rFonts w:cs="FrankRuehl" w:hint="cs"/>
          <w:sz w:val="28"/>
          <w:szCs w:val="28"/>
          <w:rtl/>
          <w:lang w:val="en-GB"/>
        </w:rPr>
        <w:t>הוא</w:t>
      </w:r>
      <w:r w:rsidR="08AB10DB">
        <w:rPr>
          <w:rStyle w:val="LatinChar"/>
          <w:rFonts w:cs="FrankRuehl" w:hint="cs"/>
          <w:sz w:val="28"/>
          <w:szCs w:val="28"/>
          <w:rtl/>
          <w:lang w:val="en-GB"/>
        </w:rPr>
        <w:t>*</w:t>
      </w:r>
      <w:r w:rsidR="08155152">
        <w:rPr>
          <w:rStyle w:val="LatinChar"/>
          <w:rFonts w:cs="FrankRuehl" w:hint="cs"/>
          <w:sz w:val="28"/>
          <w:szCs w:val="28"/>
          <w:rtl/>
          <w:lang w:val="en-GB"/>
        </w:rPr>
        <w:t xml:space="preserve"> </w:t>
      </w:r>
      <w:r w:rsidR="08444484" w:rsidRPr="08444484">
        <w:rPr>
          <w:rStyle w:val="LatinChar"/>
          <w:rFonts w:cs="FrankRuehl"/>
          <w:sz w:val="28"/>
          <w:szCs w:val="28"/>
          <w:rtl/>
          <w:lang w:val="en-GB"/>
        </w:rPr>
        <w:t>הסרת החטא</w:t>
      </w:r>
      <w:r w:rsidR="087524CE">
        <w:rPr>
          <w:rStyle w:val="FootnoteReference"/>
          <w:rFonts w:cs="FrankRuehl"/>
          <w:szCs w:val="28"/>
          <w:rtl/>
        </w:rPr>
        <w:footnoteReference w:id="41"/>
      </w:r>
      <w:r w:rsidR="08444484" w:rsidRPr="08444484">
        <w:rPr>
          <w:rStyle w:val="LatinChar"/>
          <w:rFonts w:cs="FrankRuehl"/>
          <w:sz w:val="28"/>
          <w:szCs w:val="28"/>
          <w:rtl/>
          <w:lang w:val="en-GB"/>
        </w:rPr>
        <w:t>. והוא דבר נפלא איך סדר הקרבנות עומד במקום הקרבן</w:t>
      </w:r>
      <w:r w:rsidR="08072B0A">
        <w:rPr>
          <w:rStyle w:val="LatinChar"/>
          <w:rFonts w:cs="FrankRuehl" w:hint="cs"/>
          <w:sz w:val="28"/>
          <w:szCs w:val="28"/>
          <w:rtl/>
          <w:lang w:val="en-GB"/>
        </w:rPr>
        <w:t>.</w:t>
      </w:r>
      <w:r w:rsidR="08444484" w:rsidRPr="08444484">
        <w:rPr>
          <w:rStyle w:val="LatinChar"/>
          <w:rFonts w:cs="FrankRuehl"/>
          <w:sz w:val="28"/>
          <w:szCs w:val="28"/>
          <w:rtl/>
          <w:lang w:val="en-GB"/>
        </w:rPr>
        <w:t xml:space="preserve"> כי אין קרבן זולת הקירוב והדבוק בו יתברך, לצאת מן החטא לשוב אליו יתברך</w:t>
      </w:r>
      <w:r w:rsidR="08336FF4">
        <w:rPr>
          <w:rStyle w:val="FootnoteReference"/>
          <w:rFonts w:cs="FrankRuehl"/>
          <w:szCs w:val="28"/>
          <w:rtl/>
        </w:rPr>
        <w:footnoteReference w:id="42"/>
      </w:r>
      <w:r w:rsidR="08444484" w:rsidRPr="08444484">
        <w:rPr>
          <w:rStyle w:val="LatinChar"/>
          <w:rFonts w:cs="FrankRuehl"/>
          <w:sz w:val="28"/>
          <w:szCs w:val="28"/>
          <w:rtl/>
          <w:lang w:val="en-GB"/>
        </w:rPr>
        <w:t xml:space="preserve">, וזהו לשון </w:t>
      </w:r>
      <w:r w:rsidR="08072B0A">
        <w:rPr>
          <w:rStyle w:val="LatinChar"/>
          <w:rFonts w:cs="FrankRuehl" w:hint="cs"/>
          <w:sz w:val="28"/>
          <w:szCs w:val="28"/>
          <w:rtl/>
          <w:lang w:val="en-GB"/>
        </w:rPr>
        <w:t>"</w:t>
      </w:r>
      <w:r w:rsidR="08444484" w:rsidRPr="08444484">
        <w:rPr>
          <w:rStyle w:val="LatinChar"/>
          <w:rFonts w:cs="FrankRuehl"/>
          <w:sz w:val="28"/>
          <w:szCs w:val="28"/>
          <w:rtl/>
          <w:lang w:val="en-GB"/>
        </w:rPr>
        <w:t>קרבן</w:t>
      </w:r>
      <w:r w:rsidR="08072B0A">
        <w:rPr>
          <w:rStyle w:val="LatinChar"/>
          <w:rFonts w:cs="FrankRuehl" w:hint="cs"/>
          <w:sz w:val="28"/>
          <w:szCs w:val="28"/>
          <w:rtl/>
          <w:lang w:val="en-GB"/>
        </w:rPr>
        <w:t>",</w:t>
      </w:r>
      <w:r w:rsidR="08444484" w:rsidRPr="08444484">
        <w:rPr>
          <w:rStyle w:val="LatinChar"/>
          <w:rFonts w:cs="FrankRuehl"/>
          <w:sz w:val="28"/>
          <w:szCs w:val="28"/>
          <w:rtl/>
          <w:lang w:val="en-GB"/>
        </w:rPr>
        <w:t xml:space="preserve"> התקרבות אל השם יתברך על ידי הקרבן</w:t>
      </w:r>
      <w:r w:rsidR="0820797C">
        <w:rPr>
          <w:rStyle w:val="FootnoteReference"/>
          <w:rFonts w:cs="FrankRuehl"/>
          <w:szCs w:val="28"/>
          <w:rtl/>
        </w:rPr>
        <w:footnoteReference w:id="43"/>
      </w:r>
      <w:r w:rsidR="08444484" w:rsidRPr="08444484">
        <w:rPr>
          <w:rStyle w:val="LatinChar"/>
          <w:rFonts w:cs="FrankRuehl"/>
          <w:sz w:val="28"/>
          <w:szCs w:val="28"/>
          <w:rtl/>
          <w:lang w:val="en-GB"/>
        </w:rPr>
        <w:t>. והנה סדר הקרבנות</w:t>
      </w:r>
      <w:r w:rsidR="084B2AA9">
        <w:rPr>
          <w:rStyle w:val="LatinChar"/>
          <w:rFonts w:cs="FrankRuehl" w:hint="cs"/>
          <w:sz w:val="28"/>
          <w:szCs w:val="28"/>
          <w:rtl/>
          <w:lang w:val="en-GB"/>
        </w:rPr>
        <w:t>,</w:t>
      </w:r>
      <w:r w:rsidR="08444484" w:rsidRPr="08444484">
        <w:rPr>
          <w:rStyle w:val="LatinChar"/>
          <w:rFonts w:cs="FrankRuehl"/>
          <w:sz w:val="28"/>
          <w:szCs w:val="28"/>
          <w:rtl/>
          <w:lang w:val="en-GB"/>
        </w:rPr>
        <w:t xml:space="preserve"> שהוא ד</w:t>
      </w:r>
      <w:r w:rsidR="084B2AA9">
        <w:rPr>
          <w:rStyle w:val="LatinChar"/>
          <w:rFonts w:cs="FrankRuehl" w:hint="cs"/>
          <w:sz w:val="28"/>
          <w:szCs w:val="28"/>
          <w:rtl/>
          <w:lang w:val="en-GB"/>
        </w:rPr>
        <w:t>ברי תורה,</w:t>
      </w:r>
      <w:r w:rsidR="08444484" w:rsidRPr="08444484">
        <w:rPr>
          <w:rStyle w:val="LatinChar"/>
          <w:rFonts w:cs="FrankRuehl"/>
          <w:sz w:val="28"/>
          <w:szCs w:val="28"/>
          <w:rtl/>
          <w:lang w:val="en-GB"/>
        </w:rPr>
        <w:t xml:space="preserve"> שמסדר בד</w:t>
      </w:r>
      <w:r w:rsidR="084B2AA9">
        <w:rPr>
          <w:rStyle w:val="LatinChar"/>
          <w:rFonts w:cs="FrankRuehl" w:hint="cs"/>
          <w:sz w:val="28"/>
          <w:szCs w:val="28"/>
          <w:rtl/>
          <w:lang w:val="en-GB"/>
        </w:rPr>
        <w:t>ברי תורה</w:t>
      </w:r>
      <w:r w:rsidR="08444484" w:rsidRPr="08444484">
        <w:rPr>
          <w:rStyle w:val="LatinChar"/>
          <w:rFonts w:cs="FrankRuehl"/>
          <w:sz w:val="28"/>
          <w:szCs w:val="28"/>
          <w:rtl/>
          <w:lang w:val="en-GB"/>
        </w:rPr>
        <w:t xml:space="preserve"> ענין הקרבנות</w:t>
      </w:r>
      <w:r w:rsidR="08AD3935">
        <w:rPr>
          <w:rStyle w:val="FootnoteReference"/>
          <w:rFonts w:cs="FrankRuehl"/>
          <w:szCs w:val="28"/>
          <w:rtl/>
        </w:rPr>
        <w:footnoteReference w:id="44"/>
      </w:r>
      <w:r w:rsidR="084B2AA9">
        <w:rPr>
          <w:rStyle w:val="LatinChar"/>
          <w:rFonts w:cs="FrankRuehl" w:hint="cs"/>
          <w:sz w:val="28"/>
          <w:szCs w:val="28"/>
          <w:rtl/>
          <w:lang w:val="en-GB"/>
        </w:rPr>
        <w:t>,</w:t>
      </w:r>
      <w:r w:rsidR="08444484" w:rsidRPr="08444484">
        <w:rPr>
          <w:rStyle w:val="LatinChar"/>
          <w:rFonts w:cs="FrankRuehl"/>
          <w:sz w:val="28"/>
          <w:szCs w:val="28"/>
          <w:rtl/>
          <w:lang w:val="en-GB"/>
        </w:rPr>
        <w:t xml:space="preserve"> הוא הדבוק בעצמו, כי אין דבר חבור ודבוק יותר כמו התורה</w:t>
      </w:r>
      <w:r w:rsidR="084B2AA9">
        <w:rPr>
          <w:rStyle w:val="LatinChar"/>
          <w:rFonts w:cs="FrankRuehl" w:hint="cs"/>
          <w:sz w:val="28"/>
          <w:szCs w:val="28"/>
          <w:rtl/>
          <w:lang w:val="en-GB"/>
        </w:rPr>
        <w:t>,</w:t>
      </w:r>
      <w:r w:rsidR="08444484" w:rsidRPr="08444484">
        <w:rPr>
          <w:rStyle w:val="LatinChar"/>
          <w:rFonts w:cs="FrankRuehl"/>
          <w:sz w:val="28"/>
          <w:szCs w:val="28"/>
          <w:rtl/>
          <w:lang w:val="en-GB"/>
        </w:rPr>
        <w:t xml:space="preserve"> שהוא דבוק וחבור האדם אל בוראו</w:t>
      </w:r>
      <w:r w:rsidR="088B2C8F">
        <w:rPr>
          <w:rStyle w:val="FootnoteReference"/>
          <w:rFonts w:cs="FrankRuehl"/>
          <w:szCs w:val="28"/>
          <w:rtl/>
        </w:rPr>
        <w:footnoteReference w:id="45"/>
      </w:r>
      <w:r w:rsidR="08444484" w:rsidRPr="08444484">
        <w:rPr>
          <w:rStyle w:val="LatinChar"/>
          <w:rFonts w:cs="FrankRuehl"/>
          <w:sz w:val="28"/>
          <w:szCs w:val="28"/>
          <w:rtl/>
          <w:lang w:val="en-GB"/>
        </w:rPr>
        <w:t>. ודוקא סדר הקרבנות</w:t>
      </w:r>
      <w:r w:rsidR="080C5E10">
        <w:rPr>
          <w:rStyle w:val="FootnoteReference"/>
          <w:rFonts w:cs="FrankRuehl"/>
          <w:szCs w:val="28"/>
          <w:rtl/>
        </w:rPr>
        <w:footnoteReference w:id="46"/>
      </w:r>
      <w:r w:rsidR="08B75721">
        <w:rPr>
          <w:rStyle w:val="LatinChar"/>
          <w:rFonts w:cs="FrankRuehl" w:hint="cs"/>
          <w:sz w:val="28"/>
          <w:szCs w:val="28"/>
          <w:rtl/>
          <w:lang w:val="en-GB"/>
        </w:rPr>
        <w:t>,</w:t>
      </w:r>
      <w:r w:rsidR="08444484" w:rsidRPr="08444484">
        <w:rPr>
          <w:rStyle w:val="LatinChar"/>
          <w:rFonts w:cs="FrankRuehl"/>
          <w:sz w:val="28"/>
          <w:szCs w:val="28"/>
          <w:rtl/>
          <w:lang w:val="en-GB"/>
        </w:rPr>
        <w:t xml:space="preserve"> במה שהקרבן בעצמו הוא התדבקות אל השם יתברך, והנה עומד סדר הקרבנות במקום הקרבן עצמו</w:t>
      </w:r>
      <w:r w:rsidR="08573634">
        <w:rPr>
          <w:rStyle w:val="LatinChar"/>
          <w:rFonts w:cs="FrankRuehl" w:hint="cs"/>
          <w:sz w:val="28"/>
          <w:szCs w:val="28"/>
          <w:rtl/>
          <w:lang w:val="en-GB"/>
        </w:rPr>
        <w:t>,</w:t>
      </w:r>
      <w:r w:rsidR="08444484" w:rsidRPr="08444484">
        <w:rPr>
          <w:rStyle w:val="LatinChar"/>
          <w:rFonts w:cs="FrankRuehl"/>
          <w:sz w:val="28"/>
          <w:szCs w:val="28"/>
          <w:rtl/>
          <w:lang w:val="en-GB"/>
        </w:rPr>
        <w:t xml:space="preserve"> כאשר תדע ותבין</w:t>
      </w:r>
      <w:r w:rsidR="08573634">
        <w:rPr>
          <w:rStyle w:val="FootnoteReference"/>
          <w:rFonts w:cs="FrankRuehl"/>
          <w:szCs w:val="28"/>
          <w:rtl/>
        </w:rPr>
        <w:footnoteReference w:id="47"/>
      </w:r>
      <w:r w:rsidR="08444484" w:rsidRPr="08444484">
        <w:rPr>
          <w:rStyle w:val="LatinChar"/>
          <w:rFonts w:cs="FrankRuehl"/>
          <w:sz w:val="28"/>
          <w:szCs w:val="28"/>
          <w:rtl/>
          <w:lang w:val="en-GB"/>
        </w:rPr>
        <w:t>. ואם באנו לפרש דבר זה</w:t>
      </w:r>
      <w:r w:rsidR="081B782E">
        <w:rPr>
          <w:rStyle w:val="LatinChar"/>
          <w:rFonts w:cs="FrankRuehl" w:hint="cs"/>
          <w:sz w:val="28"/>
          <w:szCs w:val="28"/>
          <w:rtl/>
          <w:lang w:val="en-GB"/>
        </w:rPr>
        <w:t>,</w:t>
      </w:r>
      <w:r w:rsidR="08444484" w:rsidRPr="08444484">
        <w:rPr>
          <w:rStyle w:val="LatinChar"/>
          <w:rFonts w:cs="FrankRuehl"/>
          <w:sz w:val="28"/>
          <w:szCs w:val="28"/>
          <w:rtl/>
          <w:lang w:val="en-GB"/>
        </w:rPr>
        <w:t xml:space="preserve"> היה ארוך מאוד</w:t>
      </w:r>
      <w:r w:rsidR="08AE3822">
        <w:rPr>
          <w:rStyle w:val="FootnoteReference"/>
          <w:rFonts w:cs="FrankRuehl"/>
          <w:szCs w:val="28"/>
          <w:rtl/>
        </w:rPr>
        <w:footnoteReference w:id="48"/>
      </w:r>
      <w:r w:rsidR="081B782E">
        <w:rPr>
          <w:rStyle w:val="LatinChar"/>
          <w:rFonts w:cs="FrankRuehl" w:hint="cs"/>
          <w:sz w:val="28"/>
          <w:szCs w:val="28"/>
          <w:rtl/>
          <w:lang w:val="en-GB"/>
        </w:rPr>
        <w:t>.</w:t>
      </w:r>
      <w:r w:rsidR="08444484" w:rsidRPr="08444484">
        <w:rPr>
          <w:rStyle w:val="LatinChar"/>
          <w:rFonts w:cs="FrankRuehl"/>
          <w:sz w:val="28"/>
          <w:szCs w:val="28"/>
          <w:rtl/>
          <w:lang w:val="en-GB"/>
        </w:rPr>
        <w:t xml:space="preserve"> כלל הדבר</w:t>
      </w:r>
      <w:r w:rsidR="08AA288A">
        <w:rPr>
          <w:rStyle w:val="LatinChar"/>
          <w:rFonts w:cs="FrankRuehl" w:hint="cs"/>
          <w:sz w:val="28"/>
          <w:szCs w:val="28"/>
          <w:rtl/>
          <w:lang w:val="en-GB"/>
        </w:rPr>
        <w:t>,</w:t>
      </w:r>
      <w:r w:rsidR="08444484" w:rsidRPr="08444484">
        <w:rPr>
          <w:rStyle w:val="LatinChar"/>
          <w:rFonts w:cs="FrankRuehl"/>
          <w:sz w:val="28"/>
          <w:szCs w:val="28"/>
          <w:rtl/>
          <w:lang w:val="en-GB"/>
        </w:rPr>
        <w:t xml:space="preserve"> כי תבא השאלה והתשובה על נכון בענין זה</w:t>
      </w:r>
      <w:r w:rsidR="08AA288A">
        <w:rPr>
          <w:rStyle w:val="FootnoteReference"/>
          <w:rFonts w:cs="FrankRuehl"/>
          <w:szCs w:val="28"/>
          <w:rtl/>
        </w:rPr>
        <w:footnoteReference w:id="49"/>
      </w:r>
      <w:r w:rsidR="08AA288A">
        <w:rPr>
          <w:rStyle w:val="LatinChar"/>
          <w:rFonts w:cs="FrankRuehl" w:hint="cs"/>
          <w:sz w:val="28"/>
          <w:szCs w:val="28"/>
          <w:rtl/>
          <w:lang w:val="en-GB"/>
        </w:rPr>
        <w:t>.</w:t>
      </w:r>
      <w:r w:rsidR="08444484" w:rsidRPr="08444484">
        <w:rPr>
          <w:rStyle w:val="LatinChar"/>
          <w:rFonts w:cs="FrankRuehl"/>
          <w:sz w:val="28"/>
          <w:szCs w:val="28"/>
          <w:rtl/>
          <w:lang w:val="en-GB"/>
        </w:rPr>
        <w:t xml:space="preserve"> והוא דעת רבותינו ז"ל במסכת מגילה בפרק בני העיר</w:t>
      </w:r>
      <w:r w:rsidR="08AA288A">
        <w:rPr>
          <w:rStyle w:val="LatinChar"/>
          <w:rFonts w:cs="FrankRuehl" w:hint="cs"/>
          <w:sz w:val="28"/>
          <w:szCs w:val="28"/>
          <w:rtl/>
          <w:lang w:val="en-GB"/>
        </w:rPr>
        <w:t xml:space="preserve"> </w:t>
      </w:r>
      <w:r w:rsidR="08AA288A" w:rsidRPr="08AA288A">
        <w:rPr>
          <w:rStyle w:val="LatinChar"/>
          <w:rFonts w:cs="Dbs-Rashi" w:hint="cs"/>
          <w:szCs w:val="20"/>
          <w:rtl/>
          <w:lang w:val="en-GB"/>
        </w:rPr>
        <w:t>(לא:)</w:t>
      </w:r>
      <w:r w:rsidR="08AA288A">
        <w:rPr>
          <w:rStyle w:val="FootnoteReference"/>
          <w:rFonts w:cs="FrankRuehl"/>
          <w:szCs w:val="28"/>
          <w:rtl/>
        </w:rPr>
        <w:footnoteReference w:id="50"/>
      </w:r>
      <w:r w:rsidR="08AA288A">
        <w:rPr>
          <w:rStyle w:val="LatinChar"/>
          <w:rFonts w:cs="FrankRuehl" w:hint="cs"/>
          <w:sz w:val="28"/>
          <w:szCs w:val="28"/>
          <w:rtl/>
          <w:lang w:val="en-GB"/>
        </w:rPr>
        <w:t>.</w:t>
      </w:r>
      <w:r w:rsidR="087E22D7">
        <w:rPr>
          <w:rStyle w:val="LatinChar"/>
          <w:rFonts w:cs="FrankRuehl" w:hint="cs"/>
          <w:sz w:val="28"/>
          <w:szCs w:val="28"/>
          <w:rtl/>
          <w:lang w:val="en-GB"/>
        </w:rPr>
        <w:t xml:space="preserve"> </w:t>
      </w:r>
    </w:p>
    <w:p w:rsidR="086C5822" w:rsidRDefault="087E22D7" w:rsidP="087F13C8">
      <w:pPr>
        <w:jc w:val="both"/>
        <w:rPr>
          <w:rStyle w:val="LatinChar"/>
          <w:rFonts w:cs="FrankRuehl" w:hint="cs"/>
          <w:sz w:val="28"/>
          <w:szCs w:val="28"/>
          <w:rtl/>
          <w:lang w:val="en-GB"/>
        </w:rPr>
      </w:pPr>
      <w:r w:rsidRPr="087E22D7">
        <w:rPr>
          <w:rStyle w:val="LatinChar"/>
          <w:rtl/>
        </w:rPr>
        <w:t>#</w:t>
      </w:r>
      <w:r w:rsidRPr="087E22D7">
        <w:rPr>
          <w:rStyle w:val="Title1"/>
          <w:rtl/>
          <w:lang w:val="en-GB"/>
        </w:rPr>
        <w:t>אמנם דעת</w:t>
      </w:r>
      <w:r w:rsidRPr="087E22D7">
        <w:rPr>
          <w:rStyle w:val="LatinChar"/>
          <w:rtl/>
        </w:rPr>
        <w:t>=</w:t>
      </w:r>
      <w:r w:rsidRPr="087E22D7">
        <w:rPr>
          <w:rStyle w:val="LatinChar"/>
          <w:rFonts w:cs="FrankRuehl"/>
          <w:sz w:val="28"/>
          <w:szCs w:val="28"/>
          <w:rtl/>
          <w:lang w:val="en-GB"/>
        </w:rPr>
        <w:t xml:space="preserve"> רבותינו ז"ל במדרש </w:t>
      </w:r>
      <w:r w:rsidR="08723F40" w:rsidRPr="08723F40">
        <w:rPr>
          <w:rStyle w:val="LatinChar"/>
          <w:rFonts w:cs="Dbs-Rashi" w:hint="cs"/>
          <w:szCs w:val="20"/>
          <w:rtl/>
          <w:lang w:val="en-GB"/>
        </w:rPr>
        <w:t>(ב"ר מד, יד)</w:t>
      </w:r>
      <w:r w:rsidR="08723F40">
        <w:rPr>
          <w:rStyle w:val="LatinChar"/>
          <w:rFonts w:cs="FrankRuehl" w:hint="cs"/>
          <w:sz w:val="28"/>
          <w:szCs w:val="28"/>
          <w:rtl/>
          <w:lang w:val="en-GB"/>
        </w:rPr>
        <w:t xml:space="preserve"> </w:t>
      </w:r>
      <w:r w:rsidRPr="087E22D7">
        <w:rPr>
          <w:rStyle w:val="LatinChar"/>
          <w:rFonts w:cs="FrankRuehl"/>
          <w:sz w:val="28"/>
          <w:szCs w:val="28"/>
          <w:rtl/>
          <w:lang w:val="en-GB"/>
        </w:rPr>
        <w:t>אשר אמרנו למעלה</w:t>
      </w:r>
      <w:r w:rsidR="08C7121C">
        <w:rPr>
          <w:rStyle w:val="FootnoteReference"/>
          <w:rFonts w:cs="FrankRuehl"/>
          <w:szCs w:val="28"/>
          <w:rtl/>
        </w:rPr>
        <w:footnoteReference w:id="51"/>
      </w:r>
      <w:r w:rsidRPr="087E22D7">
        <w:rPr>
          <w:rStyle w:val="LatinChar"/>
          <w:rFonts w:cs="FrankRuehl"/>
          <w:sz w:val="28"/>
          <w:szCs w:val="28"/>
          <w:rtl/>
          <w:lang w:val="en-GB"/>
        </w:rPr>
        <w:t xml:space="preserve">, שאמרו </w:t>
      </w:r>
      <w:r w:rsidR="08723F40">
        <w:rPr>
          <w:rStyle w:val="LatinChar"/>
          <w:rFonts w:cs="FrankRuehl" w:hint="cs"/>
          <w:sz w:val="28"/>
          <w:szCs w:val="28"/>
          <w:rtl/>
          <w:lang w:val="en-GB"/>
        </w:rPr>
        <w:t>"</w:t>
      </w:r>
      <w:r w:rsidRPr="087E22D7">
        <w:rPr>
          <w:rStyle w:val="LatinChar"/>
          <w:rFonts w:cs="FrankRuehl"/>
          <w:sz w:val="28"/>
          <w:szCs w:val="28"/>
          <w:rtl/>
          <w:lang w:val="en-GB"/>
        </w:rPr>
        <w:t>לא כקורא תגר</w:t>
      </w:r>
      <w:r w:rsidR="08723F40">
        <w:rPr>
          <w:rStyle w:val="LatinChar"/>
          <w:rFonts w:cs="FrankRuehl" w:hint="cs"/>
          <w:sz w:val="28"/>
          <w:szCs w:val="28"/>
          <w:rtl/>
          <w:lang w:val="en-GB"/>
        </w:rPr>
        <w:t>,</w:t>
      </w:r>
      <w:r w:rsidRPr="087E22D7">
        <w:rPr>
          <w:rStyle w:val="LatinChar"/>
          <w:rFonts w:cs="FrankRuehl"/>
          <w:sz w:val="28"/>
          <w:szCs w:val="28"/>
          <w:rtl/>
          <w:lang w:val="en-GB"/>
        </w:rPr>
        <w:t xml:space="preserve"> אלא</w:t>
      </w:r>
      <w:r w:rsidR="08DD3267">
        <w:rPr>
          <w:rStyle w:val="LatinChar"/>
          <w:rFonts w:cs="FrankRuehl" w:hint="cs"/>
          <w:sz w:val="28"/>
          <w:szCs w:val="28"/>
          <w:rtl/>
          <w:lang w:val="en-GB"/>
        </w:rPr>
        <w:t>*</w:t>
      </w:r>
      <w:r w:rsidRPr="087E22D7">
        <w:rPr>
          <w:rStyle w:val="LatinChar"/>
          <w:rFonts w:cs="FrankRuehl"/>
          <w:sz w:val="28"/>
          <w:szCs w:val="28"/>
          <w:rtl/>
          <w:lang w:val="en-GB"/>
        </w:rPr>
        <w:t xml:space="preserve"> באיזה זכות</w:t>
      </w:r>
      <w:r w:rsidR="08723F40">
        <w:rPr>
          <w:rStyle w:val="LatinChar"/>
          <w:rFonts w:cs="FrankRuehl" w:hint="cs"/>
          <w:sz w:val="28"/>
          <w:szCs w:val="28"/>
          <w:rtl/>
          <w:lang w:val="en-GB"/>
        </w:rPr>
        <w:t>"</w:t>
      </w:r>
      <w:r w:rsidRPr="087E22D7">
        <w:rPr>
          <w:rStyle w:val="LatinChar"/>
          <w:rFonts w:cs="FrankRuehl"/>
          <w:sz w:val="28"/>
          <w:szCs w:val="28"/>
          <w:rtl/>
          <w:lang w:val="en-GB"/>
        </w:rPr>
        <w:t>, לא משמע שכך פירושו</w:t>
      </w:r>
      <w:r w:rsidR="08723F40">
        <w:rPr>
          <w:rStyle w:val="FootnoteReference"/>
          <w:rFonts w:cs="FrankRuehl"/>
          <w:szCs w:val="28"/>
          <w:rtl/>
        </w:rPr>
        <w:footnoteReference w:id="52"/>
      </w:r>
      <w:r w:rsidRPr="087E22D7">
        <w:rPr>
          <w:rStyle w:val="LatinChar"/>
          <w:rFonts w:cs="FrankRuehl"/>
          <w:sz w:val="28"/>
          <w:szCs w:val="28"/>
          <w:rtl/>
          <w:lang w:val="en-GB"/>
        </w:rPr>
        <w:t>, רק כמשמעו שעל עיקר הנתינה שאמר הק</w:t>
      </w:r>
      <w:r w:rsidR="08723F40">
        <w:rPr>
          <w:rStyle w:val="LatinChar"/>
          <w:rFonts w:cs="FrankRuehl" w:hint="cs"/>
          <w:sz w:val="28"/>
          <w:szCs w:val="28"/>
          <w:rtl/>
          <w:lang w:val="en-GB"/>
        </w:rPr>
        <w:t xml:space="preserve">ב"ה </w:t>
      </w:r>
      <w:r w:rsidRPr="087E22D7">
        <w:rPr>
          <w:rStyle w:val="LatinChar"/>
          <w:rFonts w:cs="FrankRuehl"/>
          <w:sz w:val="28"/>
          <w:szCs w:val="28"/>
          <w:rtl/>
          <w:lang w:val="en-GB"/>
        </w:rPr>
        <w:t>לאברהם ליתן לו הארץ</w:t>
      </w:r>
      <w:r w:rsidR="08723F40">
        <w:rPr>
          <w:rStyle w:val="LatinChar"/>
          <w:rFonts w:cs="FrankRuehl" w:hint="cs"/>
          <w:sz w:val="28"/>
          <w:szCs w:val="28"/>
          <w:rtl/>
          <w:lang w:val="en-GB"/>
        </w:rPr>
        <w:t>,</w:t>
      </w:r>
      <w:r w:rsidRPr="087E22D7">
        <w:rPr>
          <w:rStyle w:val="LatinChar"/>
          <w:rFonts w:cs="FrankRuehl"/>
          <w:sz w:val="28"/>
          <w:szCs w:val="28"/>
          <w:rtl/>
          <w:lang w:val="en-GB"/>
        </w:rPr>
        <w:t xml:space="preserve"> על זה שאל </w:t>
      </w:r>
      <w:r w:rsidR="08723F40">
        <w:rPr>
          <w:rStyle w:val="LatinChar"/>
          <w:rFonts w:cs="FrankRuehl" w:hint="cs"/>
          <w:sz w:val="28"/>
          <w:szCs w:val="28"/>
          <w:rtl/>
          <w:lang w:val="en-GB"/>
        </w:rPr>
        <w:t>"</w:t>
      </w:r>
      <w:r w:rsidRPr="087E22D7">
        <w:rPr>
          <w:rStyle w:val="LatinChar"/>
          <w:rFonts w:cs="FrankRuehl"/>
          <w:sz w:val="28"/>
          <w:szCs w:val="28"/>
          <w:rtl/>
          <w:lang w:val="en-GB"/>
        </w:rPr>
        <w:t>באיזה זכות</w:t>
      </w:r>
      <w:r w:rsidR="08723F40">
        <w:rPr>
          <w:rStyle w:val="LatinChar"/>
          <w:rFonts w:cs="FrankRuehl" w:hint="cs"/>
          <w:sz w:val="28"/>
          <w:szCs w:val="28"/>
          <w:rtl/>
          <w:lang w:val="en-GB"/>
        </w:rPr>
        <w:t>"</w:t>
      </w:r>
      <w:r w:rsidR="08723F40">
        <w:rPr>
          <w:rStyle w:val="FootnoteReference"/>
          <w:rFonts w:cs="FrankRuehl"/>
          <w:szCs w:val="28"/>
          <w:rtl/>
        </w:rPr>
        <w:footnoteReference w:id="53"/>
      </w:r>
      <w:r w:rsidRPr="087E22D7">
        <w:rPr>
          <w:rStyle w:val="LatinChar"/>
          <w:rFonts w:cs="FrankRuehl"/>
          <w:sz w:val="28"/>
          <w:szCs w:val="28"/>
          <w:rtl/>
          <w:lang w:val="en-GB"/>
        </w:rPr>
        <w:t>. וגם זה כשתעיין בדבר זה היטב תבין שהוא נכון מאוד</w:t>
      </w:r>
      <w:r w:rsidR="08E17708">
        <w:rPr>
          <w:rStyle w:val="FootnoteReference"/>
          <w:rFonts w:cs="FrankRuehl"/>
          <w:szCs w:val="28"/>
          <w:rtl/>
        </w:rPr>
        <w:footnoteReference w:id="54"/>
      </w:r>
      <w:r w:rsidRPr="087E22D7">
        <w:rPr>
          <w:rStyle w:val="LatinChar"/>
          <w:rFonts w:cs="FrankRuehl"/>
          <w:sz w:val="28"/>
          <w:szCs w:val="28"/>
          <w:rtl/>
          <w:lang w:val="en-GB"/>
        </w:rPr>
        <w:t>. ויש לך לדעת</w:t>
      </w:r>
      <w:r w:rsidR="082F2784">
        <w:rPr>
          <w:rStyle w:val="LatinChar"/>
          <w:rFonts w:cs="FrankRuehl" w:hint="cs"/>
          <w:sz w:val="28"/>
          <w:szCs w:val="28"/>
          <w:rtl/>
          <w:lang w:val="en-GB"/>
        </w:rPr>
        <w:t>,</w:t>
      </w:r>
      <w:r w:rsidRPr="087E22D7">
        <w:rPr>
          <w:rStyle w:val="LatinChar"/>
          <w:rFonts w:cs="FrankRuehl"/>
          <w:sz w:val="28"/>
          <w:szCs w:val="28"/>
          <w:rtl/>
          <w:lang w:val="en-GB"/>
        </w:rPr>
        <w:t xml:space="preserve"> כי הארץ אשר נתן הק</w:t>
      </w:r>
      <w:r w:rsidR="0809429B">
        <w:rPr>
          <w:rStyle w:val="LatinChar"/>
          <w:rFonts w:cs="FrankRuehl" w:hint="cs"/>
          <w:sz w:val="28"/>
          <w:szCs w:val="28"/>
          <w:rtl/>
          <w:lang w:val="en-GB"/>
        </w:rPr>
        <w:t xml:space="preserve">ב"ה </w:t>
      </w:r>
      <w:r w:rsidRPr="087E22D7">
        <w:rPr>
          <w:rStyle w:val="LatinChar"/>
          <w:rFonts w:cs="FrankRuehl"/>
          <w:sz w:val="28"/>
          <w:szCs w:val="28"/>
          <w:rtl/>
          <w:lang w:val="en-GB"/>
        </w:rPr>
        <w:t>לאברהם</w:t>
      </w:r>
      <w:r w:rsidR="0876356A">
        <w:rPr>
          <w:rStyle w:val="FootnoteReference"/>
          <w:rFonts w:cs="FrankRuehl"/>
          <w:szCs w:val="28"/>
          <w:rtl/>
        </w:rPr>
        <w:footnoteReference w:id="55"/>
      </w:r>
      <w:r w:rsidRPr="087E22D7">
        <w:rPr>
          <w:rStyle w:val="LatinChar"/>
          <w:rFonts w:cs="FrankRuehl"/>
          <w:sz w:val="28"/>
          <w:szCs w:val="28"/>
          <w:rtl/>
          <w:lang w:val="en-GB"/>
        </w:rPr>
        <w:t xml:space="preserve"> היא ארץ קדושה נבדלת מכל האדמה</w:t>
      </w:r>
      <w:r w:rsidR="0809429B">
        <w:rPr>
          <w:rStyle w:val="FootnoteReference"/>
          <w:rFonts w:cs="FrankRuehl"/>
          <w:szCs w:val="28"/>
          <w:rtl/>
        </w:rPr>
        <w:footnoteReference w:id="56"/>
      </w:r>
      <w:r w:rsidR="0809429B">
        <w:rPr>
          <w:rStyle w:val="LatinChar"/>
          <w:rFonts w:cs="FrankRuehl" w:hint="cs"/>
          <w:sz w:val="28"/>
          <w:szCs w:val="28"/>
          <w:rtl/>
          <w:lang w:val="en-GB"/>
        </w:rPr>
        <w:t>.</w:t>
      </w:r>
      <w:r w:rsidRPr="087E22D7">
        <w:rPr>
          <w:rStyle w:val="LatinChar"/>
          <w:rFonts w:cs="FrankRuehl"/>
          <w:sz w:val="28"/>
          <w:szCs w:val="28"/>
          <w:rtl/>
          <w:lang w:val="en-GB"/>
        </w:rPr>
        <w:t xml:space="preserve"> ולפיכך כאשר הבטיח הק</w:t>
      </w:r>
      <w:r w:rsidR="083C6C07">
        <w:rPr>
          <w:rStyle w:val="LatinChar"/>
          <w:rFonts w:cs="FrankRuehl" w:hint="cs"/>
          <w:sz w:val="28"/>
          <w:szCs w:val="28"/>
          <w:rtl/>
          <w:lang w:val="en-GB"/>
        </w:rPr>
        <w:t>ב"ה</w:t>
      </w:r>
      <w:r w:rsidRPr="087E22D7">
        <w:rPr>
          <w:rStyle w:val="LatinChar"/>
          <w:rFonts w:cs="FrankRuehl"/>
          <w:sz w:val="28"/>
          <w:szCs w:val="28"/>
          <w:rtl/>
          <w:lang w:val="en-GB"/>
        </w:rPr>
        <w:t xml:space="preserve"> על הנתינה</w:t>
      </w:r>
      <w:r w:rsidR="08D47E6A">
        <w:rPr>
          <w:rStyle w:val="LatinChar"/>
          <w:rFonts w:cs="FrankRuehl" w:hint="cs"/>
          <w:sz w:val="28"/>
          <w:szCs w:val="28"/>
          <w:rtl/>
          <w:lang w:val="en-GB"/>
        </w:rPr>
        <w:t>,</w:t>
      </w:r>
      <w:r w:rsidRPr="087E22D7">
        <w:rPr>
          <w:rStyle w:val="LatinChar"/>
          <w:rFonts w:cs="FrankRuehl"/>
          <w:sz w:val="28"/>
          <w:szCs w:val="28"/>
          <w:rtl/>
          <w:lang w:val="en-GB"/>
        </w:rPr>
        <w:t xml:space="preserve"> רצה לדעת באיזה זכות יירשו</w:t>
      </w:r>
      <w:r w:rsidR="08C77724">
        <w:rPr>
          <w:rStyle w:val="LatinChar"/>
          <w:rFonts w:cs="FrankRuehl" w:hint="cs"/>
          <w:sz w:val="28"/>
          <w:szCs w:val="28"/>
          <w:rtl/>
          <w:lang w:val="en-GB"/>
        </w:rPr>
        <w:t>*</w:t>
      </w:r>
      <w:r w:rsidRPr="087E22D7">
        <w:rPr>
          <w:rStyle w:val="LatinChar"/>
          <w:rFonts w:cs="FrankRuehl"/>
          <w:sz w:val="28"/>
          <w:szCs w:val="28"/>
          <w:rtl/>
          <w:lang w:val="en-GB"/>
        </w:rPr>
        <w:t xml:space="preserve"> הארץ הזאת הקדושה</w:t>
      </w:r>
      <w:r w:rsidR="08D47E6A">
        <w:rPr>
          <w:rStyle w:val="FootnoteReference"/>
          <w:rFonts w:cs="FrankRuehl"/>
          <w:szCs w:val="28"/>
          <w:rtl/>
        </w:rPr>
        <w:footnoteReference w:id="57"/>
      </w:r>
      <w:r w:rsidRPr="087E22D7">
        <w:rPr>
          <w:rStyle w:val="LatinChar"/>
          <w:rFonts w:cs="FrankRuehl"/>
          <w:sz w:val="28"/>
          <w:szCs w:val="28"/>
          <w:rtl/>
          <w:lang w:val="en-GB"/>
        </w:rPr>
        <w:t xml:space="preserve">. </w:t>
      </w:r>
    </w:p>
    <w:p w:rsidR="08651482" w:rsidRPr="08651482" w:rsidRDefault="086C5822" w:rsidP="08651482">
      <w:pPr>
        <w:jc w:val="both"/>
        <w:rPr>
          <w:rStyle w:val="LatinChar"/>
          <w:rFonts w:cs="FrankRuehl"/>
          <w:sz w:val="28"/>
          <w:szCs w:val="28"/>
          <w:rtl/>
          <w:lang w:val="en-GB"/>
        </w:rPr>
      </w:pPr>
      <w:r w:rsidRPr="086C5822">
        <w:rPr>
          <w:rStyle w:val="LatinChar"/>
          <w:rtl/>
        </w:rPr>
        <w:t>#</w:t>
      </w:r>
      <w:r w:rsidR="087E22D7" w:rsidRPr="086C5822">
        <w:rPr>
          <w:rStyle w:val="Title1"/>
          <w:rtl/>
        </w:rPr>
        <w:t>ולפיכך השיב</w:t>
      </w:r>
      <w:r w:rsidRPr="086C5822">
        <w:rPr>
          <w:rStyle w:val="LatinChar"/>
          <w:rtl/>
        </w:rPr>
        <w:t>=</w:t>
      </w:r>
      <w:r w:rsidR="087E22D7" w:rsidRPr="087E22D7">
        <w:rPr>
          <w:rStyle w:val="LatinChar"/>
          <w:rFonts w:cs="FrankRuehl"/>
          <w:sz w:val="28"/>
          <w:szCs w:val="28"/>
          <w:rtl/>
          <w:lang w:val="en-GB"/>
        </w:rPr>
        <w:t xml:space="preserve"> לו מזה הצד יירשו הארץ</w:t>
      </w:r>
      <w:r w:rsidR="08894C43">
        <w:rPr>
          <w:rStyle w:val="LatinChar"/>
          <w:rFonts w:cs="FrankRuehl" w:hint="cs"/>
          <w:sz w:val="28"/>
          <w:szCs w:val="28"/>
          <w:rtl/>
          <w:lang w:val="en-GB"/>
        </w:rPr>
        <w:t>,</w:t>
      </w:r>
      <w:r w:rsidR="087E22D7" w:rsidRPr="087E22D7">
        <w:rPr>
          <w:rStyle w:val="LatinChar"/>
          <w:rFonts w:cs="FrankRuehl"/>
          <w:sz w:val="28"/>
          <w:szCs w:val="28"/>
          <w:rtl/>
          <w:lang w:val="en-GB"/>
        </w:rPr>
        <w:t xml:space="preserve"> בזכות הכפרות</w:t>
      </w:r>
      <w:r w:rsidR="08894C43">
        <w:rPr>
          <w:rStyle w:val="LatinChar"/>
          <w:rFonts w:cs="FrankRuehl" w:hint="cs"/>
          <w:sz w:val="28"/>
          <w:szCs w:val="28"/>
          <w:rtl/>
          <w:lang w:val="en-GB"/>
        </w:rPr>
        <w:t>.</w:t>
      </w:r>
      <w:r w:rsidR="087E22D7" w:rsidRPr="087E22D7">
        <w:rPr>
          <w:rStyle w:val="LatinChar"/>
          <w:rFonts w:cs="FrankRuehl"/>
          <w:sz w:val="28"/>
          <w:szCs w:val="28"/>
          <w:rtl/>
          <w:lang w:val="en-GB"/>
        </w:rPr>
        <w:t xml:space="preserve"> כאשר תדע סוד הכפרות אשר נתן הק</w:t>
      </w:r>
      <w:r w:rsidR="083243A4">
        <w:rPr>
          <w:rStyle w:val="LatinChar"/>
          <w:rFonts w:cs="FrankRuehl" w:hint="cs"/>
          <w:sz w:val="28"/>
          <w:szCs w:val="28"/>
          <w:rtl/>
          <w:lang w:val="en-GB"/>
        </w:rPr>
        <w:t xml:space="preserve">ב"ה </w:t>
      </w:r>
      <w:r w:rsidR="087E22D7" w:rsidRPr="087E22D7">
        <w:rPr>
          <w:rStyle w:val="LatinChar"/>
          <w:rFonts w:cs="FrankRuehl"/>
          <w:sz w:val="28"/>
          <w:szCs w:val="28"/>
          <w:rtl/>
          <w:lang w:val="en-GB"/>
        </w:rPr>
        <w:t>לישראל</w:t>
      </w:r>
      <w:r w:rsidR="08894C43">
        <w:rPr>
          <w:rStyle w:val="LatinChar"/>
          <w:rFonts w:cs="FrankRuehl" w:hint="cs"/>
          <w:sz w:val="28"/>
          <w:szCs w:val="28"/>
          <w:rtl/>
          <w:lang w:val="en-GB"/>
        </w:rPr>
        <w:t>,</w:t>
      </w:r>
      <w:r w:rsidR="087E22D7" w:rsidRPr="087E22D7">
        <w:rPr>
          <w:rStyle w:val="LatinChar"/>
          <w:rFonts w:cs="FrankRuehl"/>
          <w:sz w:val="28"/>
          <w:szCs w:val="28"/>
          <w:rtl/>
          <w:lang w:val="en-GB"/>
        </w:rPr>
        <w:t xml:space="preserve"> מורה על שישראל קדושים בעצמם</w:t>
      </w:r>
      <w:r w:rsidR="08894C43">
        <w:rPr>
          <w:rStyle w:val="LatinChar"/>
          <w:rFonts w:cs="FrankRuehl" w:hint="cs"/>
          <w:sz w:val="28"/>
          <w:szCs w:val="28"/>
          <w:rtl/>
          <w:lang w:val="en-GB"/>
        </w:rPr>
        <w:t>,</w:t>
      </w:r>
      <w:r w:rsidR="087E22D7" w:rsidRPr="087E22D7">
        <w:rPr>
          <w:rStyle w:val="LatinChar"/>
          <w:rFonts w:cs="FrankRuehl"/>
          <w:sz w:val="28"/>
          <w:szCs w:val="28"/>
          <w:rtl/>
          <w:lang w:val="en-GB"/>
        </w:rPr>
        <w:t xml:space="preserve"> נבדלים מן הפחיתות</w:t>
      </w:r>
      <w:r w:rsidR="08894C43">
        <w:rPr>
          <w:rStyle w:val="FootnoteReference"/>
          <w:rFonts w:cs="FrankRuehl"/>
          <w:szCs w:val="28"/>
          <w:rtl/>
        </w:rPr>
        <w:footnoteReference w:id="58"/>
      </w:r>
      <w:r w:rsidR="08894C43">
        <w:rPr>
          <w:rStyle w:val="LatinChar"/>
          <w:rFonts w:cs="FrankRuehl" w:hint="cs"/>
          <w:sz w:val="28"/>
          <w:szCs w:val="28"/>
          <w:rtl/>
          <w:lang w:val="en-GB"/>
        </w:rPr>
        <w:t>.</w:t>
      </w:r>
      <w:r w:rsidR="087E22D7" w:rsidRPr="087E22D7">
        <w:rPr>
          <w:rStyle w:val="LatinChar"/>
          <w:rFonts w:cs="FrankRuehl"/>
          <w:sz w:val="28"/>
          <w:szCs w:val="28"/>
          <w:rtl/>
          <w:lang w:val="en-GB"/>
        </w:rPr>
        <w:t xml:space="preserve"> וא</w:t>
      </w:r>
      <w:r w:rsidR="08894C43">
        <w:rPr>
          <w:rStyle w:val="LatinChar"/>
          <w:rFonts w:cs="FrankRuehl" w:hint="cs"/>
          <w:sz w:val="28"/>
          <w:szCs w:val="28"/>
          <w:rtl/>
          <w:lang w:val="en-GB"/>
        </w:rPr>
        <w:t xml:space="preserve">ם לא כן, </w:t>
      </w:r>
      <w:r w:rsidR="087E22D7" w:rsidRPr="087E22D7">
        <w:rPr>
          <w:rStyle w:val="LatinChar"/>
          <w:rFonts w:cs="FrankRuehl"/>
          <w:sz w:val="28"/>
          <w:szCs w:val="28"/>
          <w:rtl/>
          <w:lang w:val="en-GB"/>
        </w:rPr>
        <w:t>כאשר הוסיפו על הפחיתות לא היה אפשר בהם כפרה</w:t>
      </w:r>
      <w:r w:rsidR="08894C43">
        <w:rPr>
          <w:rStyle w:val="FootnoteReference"/>
          <w:rFonts w:cs="FrankRuehl"/>
          <w:szCs w:val="28"/>
          <w:rtl/>
        </w:rPr>
        <w:footnoteReference w:id="59"/>
      </w:r>
      <w:r w:rsidR="08894C43">
        <w:rPr>
          <w:rStyle w:val="LatinChar"/>
          <w:rFonts w:cs="FrankRuehl" w:hint="cs"/>
          <w:sz w:val="28"/>
          <w:szCs w:val="28"/>
          <w:rtl/>
          <w:lang w:val="en-GB"/>
        </w:rPr>
        <w:t>.</w:t>
      </w:r>
      <w:r w:rsidR="087E22D7" w:rsidRPr="087E22D7">
        <w:rPr>
          <w:rStyle w:val="LatinChar"/>
          <w:rFonts w:cs="FrankRuehl"/>
          <w:sz w:val="28"/>
          <w:szCs w:val="28"/>
          <w:rtl/>
          <w:lang w:val="en-GB"/>
        </w:rPr>
        <w:t xml:space="preserve"> עכשיו שהם בעצמם נבדלים מכל הפחיתות, ראוי להם הכפרה</w:t>
      </w:r>
      <w:r w:rsidR="086522DF">
        <w:rPr>
          <w:rStyle w:val="LatinChar"/>
          <w:rFonts w:cs="FrankRuehl" w:hint="cs"/>
          <w:sz w:val="28"/>
          <w:szCs w:val="28"/>
          <w:rtl/>
          <w:lang w:val="en-GB"/>
        </w:rPr>
        <w:t>,</w:t>
      </w:r>
      <w:r w:rsidR="087E22D7" w:rsidRPr="087E22D7">
        <w:rPr>
          <w:rStyle w:val="LatinChar"/>
          <w:rFonts w:cs="FrankRuehl"/>
          <w:sz w:val="28"/>
          <w:szCs w:val="28"/>
          <w:rtl/>
          <w:lang w:val="en-GB"/>
        </w:rPr>
        <w:t xml:space="preserve"> שהחטא אין מתייחס להם</w:t>
      </w:r>
      <w:r w:rsidR="086522DF">
        <w:rPr>
          <w:rStyle w:val="LatinChar"/>
          <w:rFonts w:cs="FrankRuehl" w:hint="cs"/>
          <w:sz w:val="28"/>
          <w:szCs w:val="28"/>
          <w:rtl/>
          <w:lang w:val="en-GB"/>
        </w:rPr>
        <w:t>,</w:t>
      </w:r>
      <w:r w:rsidR="087E22D7" w:rsidRPr="087E22D7">
        <w:rPr>
          <w:rStyle w:val="LatinChar"/>
          <w:rFonts w:cs="FrankRuehl"/>
          <w:sz w:val="28"/>
          <w:szCs w:val="28"/>
          <w:rtl/>
          <w:lang w:val="en-GB"/>
        </w:rPr>
        <w:t xml:space="preserve"> ועיקר עצמם בלא חטא</w:t>
      </w:r>
      <w:r w:rsidR="086522DF">
        <w:rPr>
          <w:rStyle w:val="LatinChar"/>
          <w:rFonts w:cs="FrankRuehl" w:hint="cs"/>
          <w:sz w:val="28"/>
          <w:szCs w:val="28"/>
          <w:rtl/>
          <w:lang w:val="en-GB"/>
        </w:rPr>
        <w:t>,</w:t>
      </w:r>
      <w:r w:rsidR="087E22D7" w:rsidRPr="087E22D7">
        <w:rPr>
          <w:rStyle w:val="LatinChar"/>
          <w:rFonts w:cs="FrankRuehl"/>
          <w:sz w:val="28"/>
          <w:szCs w:val="28"/>
          <w:rtl/>
          <w:lang w:val="en-GB"/>
        </w:rPr>
        <w:t xml:space="preserve"> לכך ראוים אל הכפרה, לטהר את עצמם מן החטאים אשר אין ראוי לישראל</w:t>
      </w:r>
      <w:r w:rsidR="086522DF">
        <w:rPr>
          <w:rStyle w:val="FootnoteReference"/>
          <w:rFonts w:cs="FrankRuehl"/>
          <w:szCs w:val="28"/>
          <w:rtl/>
        </w:rPr>
        <w:footnoteReference w:id="60"/>
      </w:r>
      <w:r w:rsidR="087E22D7" w:rsidRPr="087E22D7">
        <w:rPr>
          <w:rStyle w:val="LatinChar"/>
          <w:rFonts w:cs="FrankRuehl"/>
          <w:sz w:val="28"/>
          <w:szCs w:val="28"/>
          <w:rtl/>
          <w:lang w:val="en-GB"/>
        </w:rPr>
        <w:t>. וכמו שהארץ הקדושה מצד קדושתה אינה סובלת החטא</w:t>
      </w:r>
      <w:r w:rsidR="08E41317">
        <w:rPr>
          <w:rStyle w:val="LatinChar"/>
          <w:rFonts w:cs="FrankRuehl" w:hint="cs"/>
          <w:sz w:val="28"/>
          <w:szCs w:val="28"/>
          <w:rtl/>
          <w:lang w:val="en-GB"/>
        </w:rPr>
        <w:t>,</w:t>
      </w:r>
      <w:r w:rsidR="087E22D7" w:rsidRPr="087E22D7">
        <w:rPr>
          <w:rStyle w:val="LatinChar"/>
          <w:rFonts w:cs="FrankRuehl"/>
          <w:sz w:val="28"/>
          <w:szCs w:val="28"/>
          <w:rtl/>
          <w:lang w:val="en-GB"/>
        </w:rPr>
        <w:t xml:space="preserve"> כמו שאמר </w:t>
      </w:r>
      <w:r w:rsidR="087E22D7" w:rsidRPr="08E41317">
        <w:rPr>
          <w:rStyle w:val="LatinChar"/>
          <w:rFonts w:cs="Dbs-Rashi"/>
          <w:szCs w:val="20"/>
          <w:rtl/>
          <w:lang w:val="en-GB"/>
        </w:rPr>
        <w:t>(ויקרא יח</w:t>
      </w:r>
      <w:r w:rsidR="08E41317" w:rsidRPr="08E41317">
        <w:rPr>
          <w:rStyle w:val="LatinChar"/>
          <w:rFonts w:cs="Dbs-Rashi" w:hint="cs"/>
          <w:szCs w:val="20"/>
          <w:rtl/>
          <w:lang w:val="en-GB"/>
        </w:rPr>
        <w:t xml:space="preserve">, </w:t>
      </w:r>
      <w:r w:rsidR="08E41317">
        <w:rPr>
          <w:rStyle w:val="LatinChar"/>
          <w:rFonts w:cs="Dbs-Rashi" w:hint="cs"/>
          <w:szCs w:val="20"/>
          <w:rtl/>
          <w:lang w:val="en-GB"/>
        </w:rPr>
        <w:t>כח</w:t>
      </w:r>
      <w:r w:rsidR="087E22D7" w:rsidRPr="08E41317">
        <w:rPr>
          <w:rStyle w:val="LatinChar"/>
          <w:rFonts w:cs="Dbs-Rashi"/>
          <w:szCs w:val="20"/>
          <w:rtl/>
          <w:lang w:val="en-GB"/>
        </w:rPr>
        <w:t>)</w:t>
      </w:r>
      <w:r w:rsidR="087E22D7" w:rsidRPr="087E22D7">
        <w:rPr>
          <w:rStyle w:val="LatinChar"/>
          <w:rFonts w:cs="FrankRuehl"/>
          <w:sz w:val="28"/>
          <w:szCs w:val="28"/>
          <w:rtl/>
          <w:lang w:val="en-GB"/>
        </w:rPr>
        <w:t xml:space="preserve"> </w:t>
      </w:r>
      <w:r w:rsidR="08E41317">
        <w:rPr>
          <w:rStyle w:val="LatinChar"/>
          <w:rFonts w:cs="FrankRuehl" w:hint="cs"/>
          <w:sz w:val="28"/>
          <w:szCs w:val="28"/>
          <w:rtl/>
          <w:lang w:val="en-GB"/>
        </w:rPr>
        <w:t>"</w:t>
      </w:r>
      <w:r w:rsidR="087E22D7" w:rsidRPr="087E22D7">
        <w:rPr>
          <w:rStyle w:val="LatinChar"/>
          <w:rFonts w:cs="FrankRuehl"/>
          <w:sz w:val="28"/>
          <w:szCs w:val="28"/>
          <w:rtl/>
          <w:lang w:val="en-GB"/>
        </w:rPr>
        <w:t>ולא תקיא הארץ אתכם</w:t>
      </w:r>
      <w:r w:rsidR="08E41317">
        <w:rPr>
          <w:rStyle w:val="LatinChar"/>
          <w:rFonts w:cs="FrankRuehl" w:hint="cs"/>
          <w:sz w:val="28"/>
          <w:szCs w:val="28"/>
          <w:rtl/>
          <w:lang w:val="en-GB"/>
        </w:rPr>
        <w:t>"</w:t>
      </w:r>
      <w:r w:rsidR="087E22D7" w:rsidRPr="087E22D7">
        <w:rPr>
          <w:rStyle w:val="LatinChar"/>
          <w:rFonts w:cs="FrankRuehl"/>
          <w:sz w:val="28"/>
          <w:szCs w:val="28"/>
          <w:rtl/>
          <w:lang w:val="en-GB"/>
        </w:rPr>
        <w:t xml:space="preserve"> כשתטמאו ח</w:t>
      </w:r>
      <w:r w:rsidR="08E41317">
        <w:rPr>
          <w:rStyle w:val="LatinChar"/>
          <w:rFonts w:cs="FrankRuehl" w:hint="cs"/>
          <w:sz w:val="28"/>
          <w:szCs w:val="28"/>
          <w:rtl/>
          <w:lang w:val="en-GB"/>
        </w:rPr>
        <w:t>ס ושלום</w:t>
      </w:r>
      <w:r w:rsidR="087E22D7" w:rsidRPr="087E22D7">
        <w:rPr>
          <w:rStyle w:val="LatinChar"/>
          <w:rFonts w:cs="FrankRuehl"/>
          <w:sz w:val="28"/>
          <w:szCs w:val="28"/>
          <w:rtl/>
          <w:lang w:val="en-GB"/>
        </w:rPr>
        <w:t xml:space="preserve"> הארץ</w:t>
      </w:r>
      <w:r w:rsidR="08E41317">
        <w:rPr>
          <w:rStyle w:val="FootnoteReference"/>
          <w:rFonts w:cs="FrankRuehl"/>
          <w:szCs w:val="28"/>
          <w:rtl/>
        </w:rPr>
        <w:footnoteReference w:id="61"/>
      </w:r>
      <w:r w:rsidR="087E22D7" w:rsidRPr="087E22D7">
        <w:rPr>
          <w:rStyle w:val="LatinChar"/>
          <w:rFonts w:cs="FrankRuehl"/>
          <w:sz w:val="28"/>
          <w:szCs w:val="28"/>
          <w:rtl/>
          <w:lang w:val="en-GB"/>
        </w:rPr>
        <w:t>, כך ישראל מצד קדושתם אינם מסוגלים אל החטאים</w:t>
      </w:r>
      <w:r w:rsidR="08524556">
        <w:rPr>
          <w:rStyle w:val="FootnoteReference"/>
          <w:rFonts w:cs="FrankRuehl"/>
          <w:szCs w:val="28"/>
          <w:rtl/>
        </w:rPr>
        <w:footnoteReference w:id="62"/>
      </w:r>
      <w:r w:rsidR="087E22D7" w:rsidRPr="087E22D7">
        <w:rPr>
          <w:rStyle w:val="LatinChar"/>
          <w:rFonts w:cs="FrankRuehl"/>
          <w:sz w:val="28"/>
          <w:szCs w:val="28"/>
          <w:rtl/>
          <w:lang w:val="en-GB"/>
        </w:rPr>
        <w:t>. ולפיכך הארץ מתייחס לישראל בענין זה</w:t>
      </w:r>
      <w:r w:rsidR="08C538CB">
        <w:rPr>
          <w:rStyle w:val="LatinChar"/>
          <w:rFonts w:cs="FrankRuehl" w:hint="cs"/>
          <w:sz w:val="28"/>
          <w:szCs w:val="28"/>
          <w:rtl/>
          <w:lang w:val="en-GB"/>
        </w:rPr>
        <w:t>;</w:t>
      </w:r>
      <w:r w:rsidR="087E22D7" w:rsidRPr="087E22D7">
        <w:rPr>
          <w:rStyle w:val="LatinChar"/>
          <w:rFonts w:cs="FrankRuehl"/>
          <w:sz w:val="28"/>
          <w:szCs w:val="28"/>
          <w:rtl/>
          <w:lang w:val="en-GB"/>
        </w:rPr>
        <w:t xml:space="preserve"> כי הארץ קדושה במעלתה</w:t>
      </w:r>
      <w:r w:rsidR="08C538CB">
        <w:rPr>
          <w:rStyle w:val="LatinChar"/>
          <w:rFonts w:cs="FrankRuehl" w:hint="cs"/>
          <w:sz w:val="28"/>
          <w:szCs w:val="28"/>
          <w:rtl/>
          <w:lang w:val="en-GB"/>
        </w:rPr>
        <w:t>,</w:t>
      </w:r>
      <w:r w:rsidR="087E22D7" w:rsidRPr="087E22D7">
        <w:rPr>
          <w:rStyle w:val="LatinChar"/>
          <w:rFonts w:cs="FrankRuehl"/>
          <w:sz w:val="28"/>
          <w:szCs w:val="28"/>
          <w:rtl/>
          <w:lang w:val="en-GB"/>
        </w:rPr>
        <w:t xml:space="preserve"> הנבדלת מן הפחיתות ומן התיעוב</w:t>
      </w:r>
      <w:r w:rsidR="08C538CB">
        <w:rPr>
          <w:rStyle w:val="LatinChar"/>
          <w:rFonts w:cs="FrankRuehl" w:hint="cs"/>
          <w:sz w:val="28"/>
          <w:szCs w:val="28"/>
          <w:rtl/>
          <w:lang w:val="en-GB"/>
        </w:rPr>
        <w:t>,</w:t>
      </w:r>
      <w:r w:rsidR="087E22D7" w:rsidRPr="087E22D7">
        <w:rPr>
          <w:rStyle w:val="LatinChar"/>
          <w:rFonts w:cs="FrankRuehl"/>
          <w:sz w:val="28"/>
          <w:szCs w:val="28"/>
          <w:rtl/>
          <w:lang w:val="en-GB"/>
        </w:rPr>
        <w:t xml:space="preserve"> וכן ישראל</w:t>
      </w:r>
      <w:r w:rsidR="08C538CB">
        <w:rPr>
          <w:rStyle w:val="FootnoteReference"/>
          <w:rFonts w:cs="FrankRuehl"/>
          <w:szCs w:val="28"/>
          <w:rtl/>
        </w:rPr>
        <w:footnoteReference w:id="63"/>
      </w:r>
      <w:r w:rsidR="087E22D7" w:rsidRPr="087E22D7">
        <w:rPr>
          <w:rStyle w:val="LatinChar"/>
          <w:rFonts w:cs="FrankRuehl"/>
          <w:sz w:val="28"/>
          <w:szCs w:val="28"/>
          <w:rtl/>
          <w:lang w:val="en-GB"/>
        </w:rPr>
        <w:t>. ודומה למי שבעצמו יפה וטהור</w:t>
      </w:r>
      <w:r w:rsidR="086D2A21">
        <w:rPr>
          <w:rStyle w:val="LatinChar"/>
          <w:rFonts w:cs="FrankRuehl" w:hint="cs"/>
          <w:sz w:val="28"/>
          <w:szCs w:val="28"/>
          <w:rtl/>
          <w:lang w:val="en-GB"/>
        </w:rPr>
        <w:t>,</w:t>
      </w:r>
      <w:r w:rsidR="087E22D7" w:rsidRPr="087E22D7">
        <w:rPr>
          <w:rStyle w:val="LatinChar"/>
          <w:rFonts w:cs="FrankRuehl"/>
          <w:sz w:val="28"/>
          <w:szCs w:val="28"/>
          <w:rtl/>
          <w:lang w:val="en-GB"/>
        </w:rPr>
        <w:t xml:space="preserve"> שאם נתלכלך בטיט חוזר מיד לטהרתו</w:t>
      </w:r>
      <w:r w:rsidR="086D2A21">
        <w:rPr>
          <w:rStyle w:val="LatinChar"/>
          <w:rFonts w:cs="FrankRuehl" w:hint="cs"/>
          <w:sz w:val="28"/>
          <w:szCs w:val="28"/>
          <w:rtl/>
          <w:lang w:val="en-GB"/>
        </w:rPr>
        <w:t>,</w:t>
      </w:r>
      <w:r w:rsidR="087E22D7" w:rsidRPr="087E22D7">
        <w:rPr>
          <w:rStyle w:val="LatinChar"/>
          <w:rFonts w:cs="FrankRuehl"/>
          <w:sz w:val="28"/>
          <w:szCs w:val="28"/>
          <w:rtl/>
          <w:lang w:val="en-GB"/>
        </w:rPr>
        <w:t xml:space="preserve"> לפי שבעצמו הוא טהור</w:t>
      </w:r>
      <w:r w:rsidR="086D2A21">
        <w:rPr>
          <w:rStyle w:val="LatinChar"/>
          <w:rFonts w:cs="FrankRuehl" w:hint="cs"/>
          <w:sz w:val="28"/>
          <w:szCs w:val="28"/>
          <w:rtl/>
          <w:lang w:val="en-GB"/>
        </w:rPr>
        <w:t>.</w:t>
      </w:r>
      <w:r w:rsidR="087E22D7" w:rsidRPr="087E22D7">
        <w:rPr>
          <w:rStyle w:val="LatinChar"/>
          <w:rFonts w:cs="FrankRuehl"/>
          <w:sz w:val="28"/>
          <w:szCs w:val="28"/>
          <w:rtl/>
          <w:lang w:val="en-GB"/>
        </w:rPr>
        <w:t xml:space="preserve"> ומי שהוא מזוהם ומאוס</w:t>
      </w:r>
      <w:r w:rsidR="086D2A21">
        <w:rPr>
          <w:rStyle w:val="LatinChar"/>
          <w:rFonts w:cs="FrankRuehl" w:hint="cs"/>
          <w:sz w:val="28"/>
          <w:szCs w:val="28"/>
          <w:rtl/>
          <w:lang w:val="en-GB"/>
        </w:rPr>
        <w:t>,</w:t>
      </w:r>
      <w:r w:rsidR="087E22D7" w:rsidRPr="087E22D7">
        <w:rPr>
          <w:rStyle w:val="LatinChar"/>
          <w:rFonts w:cs="FrankRuehl"/>
          <w:sz w:val="28"/>
          <w:szCs w:val="28"/>
          <w:rtl/>
          <w:lang w:val="en-GB"/>
        </w:rPr>
        <w:t xml:space="preserve"> אין הלכלוך יוצא ממנו לעולם</w:t>
      </w:r>
      <w:r w:rsidR="086D2A21">
        <w:rPr>
          <w:rStyle w:val="LatinChar"/>
          <w:rFonts w:cs="FrankRuehl" w:hint="cs"/>
          <w:sz w:val="28"/>
          <w:szCs w:val="28"/>
          <w:rtl/>
          <w:lang w:val="en-GB"/>
        </w:rPr>
        <w:t>,</w:t>
      </w:r>
      <w:r w:rsidR="087E22D7" w:rsidRPr="087E22D7">
        <w:rPr>
          <w:rStyle w:val="LatinChar"/>
          <w:rFonts w:cs="FrankRuehl"/>
          <w:sz w:val="28"/>
          <w:szCs w:val="28"/>
          <w:rtl/>
          <w:lang w:val="en-GB"/>
        </w:rPr>
        <w:t xml:space="preserve"> לפי שנוסף </w:t>
      </w:r>
      <w:r w:rsidR="089C783C">
        <w:rPr>
          <w:rStyle w:val="LatinChar"/>
          <w:rFonts w:cs="FrankRuehl" w:hint="cs"/>
          <w:sz w:val="28"/>
          <w:szCs w:val="28"/>
          <w:rtl/>
          <w:lang w:val="en-GB"/>
        </w:rPr>
        <w:t>ה</w:t>
      </w:r>
      <w:r w:rsidR="087E22D7" w:rsidRPr="087E22D7">
        <w:rPr>
          <w:rStyle w:val="LatinChar"/>
          <w:rFonts w:cs="FrankRuehl"/>
          <w:sz w:val="28"/>
          <w:szCs w:val="28"/>
          <w:rtl/>
          <w:lang w:val="en-GB"/>
        </w:rPr>
        <w:t>לכלוך</w:t>
      </w:r>
      <w:r w:rsidR="089C783C">
        <w:rPr>
          <w:rStyle w:val="LatinChar"/>
          <w:rFonts w:cs="FrankRuehl" w:hint="cs"/>
          <w:sz w:val="28"/>
          <w:szCs w:val="28"/>
          <w:rtl/>
          <w:lang w:val="en-GB"/>
        </w:rPr>
        <w:t>*</w:t>
      </w:r>
      <w:r w:rsidR="087E22D7" w:rsidRPr="087E22D7">
        <w:rPr>
          <w:rStyle w:val="LatinChar"/>
          <w:rFonts w:cs="FrankRuehl"/>
          <w:sz w:val="28"/>
          <w:szCs w:val="28"/>
          <w:rtl/>
          <w:lang w:val="en-GB"/>
        </w:rPr>
        <w:t xml:space="preserve"> על הלכלוך</w:t>
      </w:r>
      <w:r w:rsidR="086D2A21">
        <w:rPr>
          <w:rStyle w:val="FootnoteReference"/>
          <w:rFonts w:cs="FrankRuehl"/>
          <w:szCs w:val="28"/>
          <w:rtl/>
        </w:rPr>
        <w:footnoteReference w:id="64"/>
      </w:r>
      <w:r w:rsidR="086D2A21">
        <w:rPr>
          <w:rStyle w:val="LatinChar"/>
          <w:rFonts w:cs="FrankRuehl" w:hint="cs"/>
          <w:sz w:val="28"/>
          <w:szCs w:val="28"/>
          <w:rtl/>
          <w:lang w:val="en-GB"/>
        </w:rPr>
        <w:t>.</w:t>
      </w:r>
      <w:r w:rsidR="087E22D7" w:rsidRPr="087E22D7">
        <w:rPr>
          <w:rStyle w:val="LatinChar"/>
          <w:rFonts w:cs="FrankRuehl"/>
          <w:sz w:val="28"/>
          <w:szCs w:val="28"/>
          <w:rtl/>
          <w:lang w:val="en-GB"/>
        </w:rPr>
        <w:t xml:space="preserve"> לכך הכפרות שיש לישראל הוא מורה על עצם מעלה הנבדלת שיש לישראל</w:t>
      </w:r>
      <w:r w:rsidR="085703BD">
        <w:rPr>
          <w:rStyle w:val="LatinChar"/>
          <w:rFonts w:cs="FrankRuehl" w:hint="cs"/>
          <w:sz w:val="28"/>
          <w:szCs w:val="28"/>
          <w:rtl/>
          <w:lang w:val="en-GB"/>
        </w:rPr>
        <w:t>,</w:t>
      </w:r>
      <w:r w:rsidR="087E22D7" w:rsidRPr="087E22D7">
        <w:rPr>
          <w:rStyle w:val="LatinChar"/>
          <w:rFonts w:cs="FrankRuehl"/>
          <w:sz w:val="28"/>
          <w:szCs w:val="28"/>
          <w:rtl/>
          <w:lang w:val="en-GB"/>
        </w:rPr>
        <w:t xml:space="preserve"> שבאותו מעלה יש להם כפרת החטא</w:t>
      </w:r>
      <w:r w:rsidR="081B6187">
        <w:rPr>
          <w:rStyle w:val="LatinChar"/>
          <w:rFonts w:cs="FrankRuehl" w:hint="cs"/>
          <w:sz w:val="28"/>
          <w:szCs w:val="28"/>
          <w:rtl/>
          <w:lang w:val="en-GB"/>
        </w:rPr>
        <w:t>,</w:t>
      </w:r>
      <w:r w:rsidR="087E22D7" w:rsidRPr="087E22D7">
        <w:rPr>
          <w:rStyle w:val="LatinChar"/>
          <w:rFonts w:cs="FrankRuehl"/>
          <w:sz w:val="28"/>
          <w:szCs w:val="28"/>
          <w:rtl/>
          <w:lang w:val="en-GB"/>
        </w:rPr>
        <w:t xml:space="preserve"> ולפיכך בזכות זה יירשו הארץ הקדושה</w:t>
      </w:r>
      <w:r w:rsidR="081B6187">
        <w:rPr>
          <w:rStyle w:val="FootnoteReference"/>
          <w:rFonts w:cs="FrankRuehl"/>
          <w:szCs w:val="28"/>
          <w:rtl/>
        </w:rPr>
        <w:footnoteReference w:id="65"/>
      </w:r>
      <w:r w:rsidR="081B6187">
        <w:rPr>
          <w:rStyle w:val="LatinChar"/>
          <w:rFonts w:cs="FrankRuehl" w:hint="cs"/>
          <w:sz w:val="28"/>
          <w:szCs w:val="28"/>
          <w:rtl/>
          <w:lang w:val="en-GB"/>
        </w:rPr>
        <w:t>.</w:t>
      </w:r>
      <w:r w:rsidR="087E22D7" w:rsidRPr="087E22D7">
        <w:rPr>
          <w:rStyle w:val="LatinChar"/>
          <w:rFonts w:cs="FrankRuehl"/>
          <w:sz w:val="28"/>
          <w:szCs w:val="28"/>
          <w:rtl/>
          <w:lang w:val="en-GB"/>
        </w:rPr>
        <w:t xml:space="preserve"> כי לפי הענין האדם יש לו מקום</w:t>
      </w:r>
      <w:r w:rsidR="087F13C8">
        <w:rPr>
          <w:rStyle w:val="FootnoteReference"/>
          <w:rFonts w:cs="FrankRuehl"/>
          <w:szCs w:val="28"/>
          <w:rtl/>
        </w:rPr>
        <w:footnoteReference w:id="66"/>
      </w:r>
      <w:r w:rsidR="087F13C8">
        <w:rPr>
          <w:rStyle w:val="LatinChar"/>
          <w:rFonts w:cs="FrankRuehl" w:hint="cs"/>
          <w:sz w:val="28"/>
          <w:szCs w:val="28"/>
          <w:rtl/>
          <w:lang w:val="en-GB"/>
        </w:rPr>
        <w:t>.</w:t>
      </w:r>
      <w:r w:rsidR="087E22D7" w:rsidRPr="087E22D7">
        <w:rPr>
          <w:rStyle w:val="LatinChar"/>
          <w:rFonts w:cs="FrankRuehl"/>
          <w:sz w:val="28"/>
          <w:szCs w:val="28"/>
          <w:rtl/>
          <w:lang w:val="en-GB"/>
        </w:rPr>
        <w:t xml:space="preserve"> לכך כשנתן הק</w:t>
      </w:r>
      <w:r w:rsidR="081B6187">
        <w:rPr>
          <w:rStyle w:val="LatinChar"/>
          <w:rFonts w:cs="FrankRuehl" w:hint="cs"/>
          <w:sz w:val="28"/>
          <w:szCs w:val="28"/>
          <w:rtl/>
          <w:lang w:val="en-GB"/>
        </w:rPr>
        <w:t xml:space="preserve">ב"ה </w:t>
      </w:r>
      <w:r w:rsidR="087E22D7" w:rsidRPr="087E22D7">
        <w:rPr>
          <w:rStyle w:val="LatinChar"/>
          <w:rFonts w:cs="FrankRuehl"/>
          <w:sz w:val="28"/>
          <w:szCs w:val="28"/>
          <w:rtl/>
          <w:lang w:val="en-GB"/>
        </w:rPr>
        <w:t>הארץ הקדושה לישראל</w:t>
      </w:r>
      <w:r w:rsidR="081B6187">
        <w:rPr>
          <w:rStyle w:val="LatinChar"/>
          <w:rFonts w:cs="FrankRuehl" w:hint="cs"/>
          <w:sz w:val="28"/>
          <w:szCs w:val="28"/>
          <w:rtl/>
          <w:lang w:val="en-GB"/>
        </w:rPr>
        <w:t>,</w:t>
      </w:r>
      <w:r w:rsidR="087E22D7" w:rsidRPr="087E22D7">
        <w:rPr>
          <w:rStyle w:val="LatinChar"/>
          <w:rFonts w:cs="FrankRuehl"/>
          <w:sz w:val="28"/>
          <w:szCs w:val="28"/>
          <w:rtl/>
          <w:lang w:val="en-GB"/>
        </w:rPr>
        <w:t xml:space="preserve"> בודאי מפני שהם ראוים לה</w:t>
      </w:r>
      <w:r w:rsidR="081B6187">
        <w:rPr>
          <w:rStyle w:val="LatinChar"/>
          <w:rFonts w:cs="FrankRuehl" w:hint="cs"/>
          <w:sz w:val="28"/>
          <w:szCs w:val="28"/>
          <w:rtl/>
          <w:lang w:val="en-GB"/>
        </w:rPr>
        <w:t>.</w:t>
      </w:r>
      <w:r w:rsidR="087E22D7" w:rsidRPr="087E22D7">
        <w:rPr>
          <w:rStyle w:val="LatinChar"/>
          <w:rFonts w:cs="FrankRuehl"/>
          <w:sz w:val="28"/>
          <w:szCs w:val="28"/>
          <w:rtl/>
          <w:lang w:val="en-GB"/>
        </w:rPr>
        <w:t xml:space="preserve"> וכן לכל אומה ואומה נתן ארץ כפי מה שהם</w:t>
      </w:r>
      <w:r w:rsidR="08E0740A">
        <w:rPr>
          <w:rStyle w:val="FootnoteReference"/>
          <w:rFonts w:cs="FrankRuehl"/>
          <w:szCs w:val="28"/>
          <w:rtl/>
        </w:rPr>
        <w:footnoteReference w:id="67"/>
      </w:r>
      <w:r w:rsidR="087E22D7" w:rsidRPr="087E22D7">
        <w:rPr>
          <w:rStyle w:val="LatinChar"/>
          <w:rFonts w:cs="FrankRuehl"/>
          <w:sz w:val="28"/>
          <w:szCs w:val="28"/>
          <w:rtl/>
          <w:lang w:val="en-GB"/>
        </w:rPr>
        <w:t>, וכל דבר יש לו מקום לפי טבעו ומעלתו</w:t>
      </w:r>
      <w:r w:rsidR="08CA324C">
        <w:rPr>
          <w:rStyle w:val="FootnoteReference"/>
          <w:rFonts w:cs="FrankRuehl"/>
          <w:szCs w:val="28"/>
          <w:rtl/>
        </w:rPr>
        <w:footnoteReference w:id="68"/>
      </w:r>
      <w:r w:rsidR="081B6187">
        <w:rPr>
          <w:rStyle w:val="LatinChar"/>
          <w:rFonts w:cs="FrankRuehl" w:hint="cs"/>
          <w:sz w:val="28"/>
          <w:szCs w:val="28"/>
          <w:rtl/>
          <w:lang w:val="en-GB"/>
        </w:rPr>
        <w:t>.</w:t>
      </w:r>
      <w:r w:rsidR="087E22D7" w:rsidRPr="087E22D7">
        <w:rPr>
          <w:rStyle w:val="LatinChar"/>
          <w:rFonts w:cs="FrankRuehl"/>
          <w:sz w:val="28"/>
          <w:szCs w:val="28"/>
          <w:rtl/>
          <w:lang w:val="en-GB"/>
        </w:rPr>
        <w:t xml:space="preserve"> ולכך לפי מעלת ישראל</w:t>
      </w:r>
      <w:r w:rsidR="081B6187">
        <w:rPr>
          <w:rStyle w:val="LatinChar"/>
          <w:rFonts w:cs="FrankRuehl" w:hint="cs"/>
          <w:sz w:val="28"/>
          <w:szCs w:val="28"/>
          <w:rtl/>
          <w:lang w:val="en-GB"/>
        </w:rPr>
        <w:t>,</w:t>
      </w:r>
      <w:r w:rsidR="087E22D7" w:rsidRPr="087E22D7">
        <w:rPr>
          <w:rStyle w:val="LatinChar"/>
          <w:rFonts w:cs="FrankRuehl"/>
          <w:sz w:val="28"/>
          <w:szCs w:val="28"/>
          <w:rtl/>
          <w:lang w:val="en-GB"/>
        </w:rPr>
        <w:t xml:space="preserve"> שיש להם מעלה נבדלת קדושה</w:t>
      </w:r>
      <w:r w:rsidR="081B6187">
        <w:rPr>
          <w:rStyle w:val="LatinChar"/>
          <w:rFonts w:cs="FrankRuehl" w:hint="cs"/>
          <w:sz w:val="28"/>
          <w:szCs w:val="28"/>
          <w:rtl/>
          <w:lang w:val="en-GB"/>
        </w:rPr>
        <w:t>,</w:t>
      </w:r>
      <w:r w:rsidR="087E22D7" w:rsidRPr="087E22D7">
        <w:rPr>
          <w:rStyle w:val="LatinChar"/>
          <w:rFonts w:cs="FrankRuehl"/>
          <w:sz w:val="28"/>
          <w:szCs w:val="28"/>
          <w:rtl/>
          <w:lang w:val="en-GB"/>
        </w:rPr>
        <w:t xml:space="preserve"> יש להם ארץ קדושה</w:t>
      </w:r>
      <w:r w:rsidR="08111905">
        <w:rPr>
          <w:rStyle w:val="FootnoteReference"/>
          <w:rFonts w:cs="FrankRuehl"/>
          <w:szCs w:val="28"/>
          <w:rtl/>
        </w:rPr>
        <w:footnoteReference w:id="69"/>
      </w:r>
      <w:r w:rsidR="087E22D7">
        <w:rPr>
          <w:rStyle w:val="LatinChar"/>
          <w:rFonts w:cs="FrankRuehl" w:hint="cs"/>
          <w:sz w:val="28"/>
          <w:szCs w:val="28"/>
          <w:rtl/>
          <w:lang w:val="en-GB"/>
        </w:rPr>
        <w:t>.</w:t>
      </w:r>
      <w:r w:rsidR="08651482">
        <w:rPr>
          <w:rStyle w:val="LatinChar"/>
          <w:rFonts w:cs="FrankRuehl" w:hint="cs"/>
          <w:sz w:val="28"/>
          <w:szCs w:val="28"/>
          <w:rtl/>
          <w:lang w:val="en-GB"/>
        </w:rPr>
        <w:t xml:space="preserve"> </w:t>
      </w:r>
    </w:p>
    <w:p w:rsidR="08FC3BE4" w:rsidRDefault="08651482" w:rsidP="08DE4A68">
      <w:pPr>
        <w:jc w:val="both"/>
        <w:rPr>
          <w:rStyle w:val="LatinChar"/>
          <w:rFonts w:cs="FrankRuehl" w:hint="cs"/>
          <w:sz w:val="28"/>
          <w:szCs w:val="28"/>
          <w:rtl/>
          <w:lang w:val="en-GB"/>
        </w:rPr>
      </w:pPr>
      <w:r w:rsidRPr="08651482">
        <w:rPr>
          <w:rStyle w:val="LatinChar"/>
          <w:rtl/>
        </w:rPr>
        <w:t>#</w:t>
      </w:r>
      <w:r w:rsidRPr="08651482">
        <w:rPr>
          <w:rStyle w:val="Title1"/>
          <w:rtl/>
          <w:lang w:val="en-GB"/>
        </w:rPr>
        <w:t>והבן מחלוקת</w:t>
      </w:r>
      <w:r w:rsidRPr="08651482">
        <w:rPr>
          <w:rStyle w:val="LatinChar"/>
          <w:rtl/>
        </w:rPr>
        <w:t>=</w:t>
      </w:r>
      <w:r w:rsidRPr="08651482">
        <w:rPr>
          <w:rStyle w:val="LatinChar"/>
          <w:rFonts w:cs="FrankRuehl"/>
          <w:sz w:val="28"/>
          <w:szCs w:val="28"/>
          <w:rtl/>
          <w:lang w:val="en-GB"/>
        </w:rPr>
        <w:t xml:space="preserve"> רבי שמעון בן יוחאי ורבנן</w:t>
      </w:r>
      <w:r>
        <w:rPr>
          <w:rStyle w:val="FootnoteReference"/>
          <w:rFonts w:cs="FrankRuehl"/>
          <w:szCs w:val="28"/>
          <w:rtl/>
        </w:rPr>
        <w:footnoteReference w:id="70"/>
      </w:r>
      <w:r>
        <w:rPr>
          <w:rStyle w:val="LatinChar"/>
          <w:rFonts w:cs="FrankRuehl" w:hint="cs"/>
          <w:sz w:val="28"/>
          <w:szCs w:val="28"/>
          <w:rtl/>
          <w:lang w:val="en-GB"/>
        </w:rPr>
        <w:t>.</w:t>
      </w:r>
      <w:r w:rsidRPr="08651482">
        <w:rPr>
          <w:rStyle w:val="LatinChar"/>
          <w:rFonts w:cs="FrankRuehl"/>
          <w:sz w:val="28"/>
          <w:szCs w:val="28"/>
          <w:rtl/>
          <w:lang w:val="en-GB"/>
        </w:rPr>
        <w:t xml:space="preserve"> כי לרבי שמעון בן יוחאי לא הראה לו עשירית האיפה, כי עשירית האיפה הוא קרבן עני כשחוטא</w:t>
      </w:r>
      <w:r w:rsidR="08AD483A">
        <w:rPr>
          <w:rStyle w:val="FootnoteReference"/>
          <w:rFonts w:cs="FrankRuehl"/>
          <w:szCs w:val="28"/>
          <w:rtl/>
        </w:rPr>
        <w:footnoteReference w:id="71"/>
      </w:r>
      <w:r w:rsidR="08AD483A">
        <w:rPr>
          <w:rStyle w:val="LatinChar"/>
          <w:rFonts w:cs="FrankRuehl" w:hint="cs"/>
          <w:sz w:val="28"/>
          <w:szCs w:val="28"/>
          <w:rtl/>
          <w:lang w:val="en-GB"/>
        </w:rPr>
        <w:t>,</w:t>
      </w:r>
      <w:r w:rsidRPr="08651482">
        <w:rPr>
          <w:rStyle w:val="LatinChar"/>
          <w:rFonts w:cs="FrankRuehl"/>
          <w:sz w:val="28"/>
          <w:szCs w:val="28"/>
          <w:rtl/>
          <w:lang w:val="en-GB"/>
        </w:rPr>
        <w:t xml:space="preserve"> וזה אין כפרה שלימה</w:t>
      </w:r>
      <w:r w:rsidR="08AD483A">
        <w:rPr>
          <w:rStyle w:val="LatinChar"/>
          <w:rFonts w:cs="FrankRuehl" w:hint="cs"/>
          <w:sz w:val="28"/>
          <w:szCs w:val="28"/>
          <w:rtl/>
          <w:lang w:val="en-GB"/>
        </w:rPr>
        <w:t>,</w:t>
      </w:r>
      <w:r w:rsidRPr="08651482">
        <w:rPr>
          <w:rStyle w:val="LatinChar"/>
          <w:rFonts w:cs="FrankRuehl"/>
          <w:sz w:val="28"/>
          <w:szCs w:val="28"/>
          <w:rtl/>
          <w:lang w:val="en-GB"/>
        </w:rPr>
        <w:t xml:space="preserve"> כי אין קרבן זה לכלל ישראל</w:t>
      </w:r>
      <w:r w:rsidR="08AD483A">
        <w:rPr>
          <w:rStyle w:val="LatinChar"/>
          <w:rFonts w:cs="FrankRuehl" w:hint="cs"/>
          <w:sz w:val="28"/>
          <w:szCs w:val="28"/>
          <w:rtl/>
          <w:lang w:val="en-GB"/>
        </w:rPr>
        <w:t>,</w:t>
      </w:r>
      <w:r w:rsidRPr="08651482">
        <w:rPr>
          <w:rStyle w:val="LatinChar"/>
          <w:rFonts w:cs="FrankRuehl"/>
          <w:sz w:val="28"/>
          <w:szCs w:val="28"/>
          <w:rtl/>
          <w:lang w:val="en-GB"/>
        </w:rPr>
        <w:t xml:space="preserve"> אלא לעני בפרט</w:t>
      </w:r>
      <w:r w:rsidR="087B7583">
        <w:rPr>
          <w:rStyle w:val="FootnoteReference"/>
          <w:rFonts w:cs="FrankRuehl"/>
          <w:szCs w:val="28"/>
          <w:rtl/>
        </w:rPr>
        <w:footnoteReference w:id="72"/>
      </w:r>
      <w:r w:rsidR="08AD483A">
        <w:rPr>
          <w:rStyle w:val="LatinChar"/>
          <w:rFonts w:cs="FrankRuehl" w:hint="cs"/>
          <w:sz w:val="28"/>
          <w:szCs w:val="28"/>
          <w:rtl/>
          <w:lang w:val="en-GB"/>
        </w:rPr>
        <w:t>.</w:t>
      </w:r>
      <w:r w:rsidRPr="08651482">
        <w:rPr>
          <w:rStyle w:val="LatinChar"/>
          <w:rFonts w:cs="FrankRuehl"/>
          <w:sz w:val="28"/>
          <w:szCs w:val="28"/>
          <w:rtl/>
          <w:lang w:val="en-GB"/>
        </w:rPr>
        <w:t xml:space="preserve"> ומפני שקרבן זה קרבן עני, והרמז בענין הקרבנות על עילוי מעלת ישראל</w:t>
      </w:r>
      <w:r w:rsidR="08ED1C1D">
        <w:rPr>
          <w:rStyle w:val="LatinChar"/>
          <w:rFonts w:cs="FrankRuehl" w:hint="cs"/>
          <w:sz w:val="28"/>
          <w:szCs w:val="28"/>
          <w:rtl/>
          <w:lang w:val="en-GB"/>
        </w:rPr>
        <w:t>,</w:t>
      </w:r>
      <w:r w:rsidRPr="08651482">
        <w:rPr>
          <w:rStyle w:val="LatinChar"/>
          <w:rFonts w:cs="FrankRuehl"/>
          <w:sz w:val="28"/>
          <w:szCs w:val="28"/>
          <w:rtl/>
          <w:lang w:val="en-GB"/>
        </w:rPr>
        <w:t xml:space="preserve"> שמפני כך זכו ישראל לרשת הארץ, לא הראה לו כפרת עשירית האיפה</w:t>
      </w:r>
      <w:r w:rsidR="08AD483A">
        <w:rPr>
          <w:rStyle w:val="LatinChar"/>
          <w:rFonts w:cs="FrankRuehl" w:hint="cs"/>
          <w:sz w:val="28"/>
          <w:szCs w:val="28"/>
          <w:rtl/>
          <w:lang w:val="en-GB"/>
        </w:rPr>
        <w:t>,</w:t>
      </w:r>
      <w:r w:rsidRPr="08651482">
        <w:rPr>
          <w:rStyle w:val="LatinChar"/>
          <w:rFonts w:cs="FrankRuehl"/>
          <w:sz w:val="28"/>
          <w:szCs w:val="28"/>
          <w:rtl/>
          <w:lang w:val="en-GB"/>
        </w:rPr>
        <w:t xml:space="preserve"> שאין זה מעלת ישראל</w:t>
      </w:r>
      <w:r w:rsidR="081B19B5">
        <w:rPr>
          <w:rStyle w:val="FootnoteReference"/>
          <w:rFonts w:cs="FrankRuehl"/>
          <w:szCs w:val="28"/>
          <w:rtl/>
        </w:rPr>
        <w:footnoteReference w:id="73"/>
      </w:r>
      <w:r w:rsidRPr="08651482">
        <w:rPr>
          <w:rStyle w:val="LatinChar"/>
          <w:rFonts w:cs="FrankRuehl"/>
          <w:sz w:val="28"/>
          <w:szCs w:val="28"/>
          <w:rtl/>
          <w:lang w:val="en-GB"/>
        </w:rPr>
        <w:t>. אבל רבנן סבירי להו דגם עשירית האיפה הראה לו, כי אף כפרה זאת היא משלמת את כלל הקרבנות</w:t>
      </w:r>
      <w:r w:rsidR="08DE4A68">
        <w:rPr>
          <w:rStyle w:val="LatinChar"/>
          <w:rFonts w:cs="FrankRuehl" w:hint="cs"/>
          <w:sz w:val="28"/>
          <w:szCs w:val="28"/>
          <w:rtl/>
          <w:lang w:val="en-GB"/>
        </w:rPr>
        <w:t>,</w:t>
      </w:r>
      <w:r w:rsidRPr="08651482">
        <w:rPr>
          <w:rStyle w:val="LatinChar"/>
          <w:rFonts w:cs="FrankRuehl"/>
          <w:sz w:val="28"/>
          <w:szCs w:val="28"/>
          <w:rtl/>
          <w:lang w:val="en-GB"/>
        </w:rPr>
        <w:t xml:space="preserve"> ולא יחסרו דבר מן הקרבנות</w:t>
      </w:r>
      <w:r w:rsidR="08DE4A68">
        <w:rPr>
          <w:rStyle w:val="LatinChar"/>
          <w:rFonts w:cs="FrankRuehl" w:hint="cs"/>
          <w:sz w:val="28"/>
          <w:szCs w:val="28"/>
          <w:rtl/>
          <w:lang w:val="en-GB"/>
        </w:rPr>
        <w:t>.</w:t>
      </w:r>
      <w:r w:rsidRPr="08651482">
        <w:rPr>
          <w:rStyle w:val="LatinChar"/>
          <w:rFonts w:cs="FrankRuehl"/>
          <w:sz w:val="28"/>
          <w:szCs w:val="28"/>
          <w:rtl/>
          <w:lang w:val="en-GB"/>
        </w:rPr>
        <w:t xml:space="preserve"> ולכך הראה לו גם כן את עשירית האיפה</w:t>
      </w:r>
      <w:r w:rsidR="08DE4A68">
        <w:rPr>
          <w:rStyle w:val="LatinChar"/>
          <w:rFonts w:cs="FrankRuehl" w:hint="cs"/>
          <w:sz w:val="28"/>
          <w:szCs w:val="28"/>
          <w:rtl/>
          <w:lang w:val="en-GB"/>
        </w:rPr>
        <w:t>,</w:t>
      </w:r>
      <w:r w:rsidRPr="08651482">
        <w:rPr>
          <w:rStyle w:val="LatinChar"/>
          <w:rFonts w:cs="FrankRuehl"/>
          <w:sz w:val="28"/>
          <w:szCs w:val="28"/>
          <w:rtl/>
          <w:lang w:val="en-GB"/>
        </w:rPr>
        <w:t xml:space="preserve"> כדי להשלים הכפרות</w:t>
      </w:r>
      <w:r w:rsidR="08DE4A68">
        <w:rPr>
          <w:rStyle w:val="FootnoteReference"/>
          <w:rFonts w:cs="FrankRuehl"/>
          <w:szCs w:val="28"/>
          <w:rtl/>
        </w:rPr>
        <w:footnoteReference w:id="74"/>
      </w:r>
      <w:r w:rsidRPr="08651482">
        <w:rPr>
          <w:rStyle w:val="LatinChar"/>
          <w:rFonts w:cs="FrankRuehl"/>
          <w:sz w:val="28"/>
          <w:szCs w:val="28"/>
          <w:rtl/>
          <w:lang w:val="en-GB"/>
        </w:rPr>
        <w:t xml:space="preserve">. </w:t>
      </w:r>
    </w:p>
    <w:p w:rsidR="08041E7D" w:rsidRDefault="08FC3BE4" w:rsidP="08002017">
      <w:pPr>
        <w:jc w:val="both"/>
        <w:rPr>
          <w:rStyle w:val="LatinChar"/>
          <w:rFonts w:cs="FrankRuehl" w:hint="cs"/>
          <w:sz w:val="28"/>
          <w:szCs w:val="28"/>
          <w:rtl/>
          <w:lang w:val="en-GB"/>
        </w:rPr>
      </w:pPr>
      <w:r w:rsidRPr="08FC3BE4">
        <w:rPr>
          <w:rStyle w:val="LatinChar"/>
          <w:rtl/>
        </w:rPr>
        <w:t>#</w:t>
      </w:r>
      <w:r w:rsidR="08651482" w:rsidRPr="08FC3BE4">
        <w:rPr>
          <w:rStyle w:val="Title1"/>
          <w:rtl/>
        </w:rPr>
        <w:t>והכפרות הם</w:t>
      </w:r>
      <w:r w:rsidRPr="08FC3BE4">
        <w:rPr>
          <w:rStyle w:val="LatinChar"/>
          <w:rtl/>
        </w:rPr>
        <w:t>=</w:t>
      </w:r>
      <w:r w:rsidR="08651482" w:rsidRPr="08651482">
        <w:rPr>
          <w:rStyle w:val="LatinChar"/>
          <w:rFonts w:cs="FrankRuehl"/>
          <w:sz w:val="28"/>
          <w:szCs w:val="28"/>
          <w:rtl/>
          <w:lang w:val="en-GB"/>
        </w:rPr>
        <w:t xml:space="preserve"> ט' מינים בהמות</w:t>
      </w:r>
      <w:r w:rsidR="0834671D">
        <w:rPr>
          <w:rStyle w:val="FootnoteReference"/>
          <w:rFonts w:cs="FrankRuehl"/>
          <w:szCs w:val="28"/>
          <w:rtl/>
        </w:rPr>
        <w:footnoteReference w:id="75"/>
      </w:r>
      <w:r w:rsidR="08651482" w:rsidRPr="08651482">
        <w:rPr>
          <w:rStyle w:val="LatinChar"/>
          <w:rFonts w:cs="FrankRuehl"/>
          <w:sz w:val="28"/>
          <w:szCs w:val="28"/>
          <w:rtl/>
          <w:lang w:val="en-GB"/>
        </w:rPr>
        <w:t>, מפני שהחטאים דומים לחולי הגוף</w:t>
      </w:r>
      <w:r>
        <w:rPr>
          <w:rStyle w:val="FootnoteReference"/>
          <w:rFonts w:cs="FrankRuehl"/>
          <w:szCs w:val="28"/>
          <w:rtl/>
        </w:rPr>
        <w:footnoteReference w:id="76"/>
      </w:r>
      <w:r w:rsidR="08651482" w:rsidRPr="08651482">
        <w:rPr>
          <w:rStyle w:val="LatinChar"/>
          <w:rFonts w:cs="FrankRuehl"/>
          <w:sz w:val="28"/>
          <w:szCs w:val="28"/>
          <w:rtl/>
          <w:lang w:val="en-GB"/>
        </w:rPr>
        <w:t>, והחולי אשר נתהוה בגוף</w:t>
      </w:r>
      <w:r w:rsidR="08F77021">
        <w:rPr>
          <w:rStyle w:val="LatinChar"/>
          <w:rFonts w:cs="FrankRuehl" w:hint="cs"/>
          <w:sz w:val="28"/>
          <w:szCs w:val="28"/>
          <w:rtl/>
          <w:lang w:val="en-GB"/>
        </w:rPr>
        <w:t>,</w:t>
      </w:r>
      <w:r w:rsidR="08651482" w:rsidRPr="08651482">
        <w:rPr>
          <w:rStyle w:val="LatinChar"/>
          <w:rFonts w:cs="FrankRuehl"/>
          <w:sz w:val="28"/>
          <w:szCs w:val="28"/>
          <w:rtl/>
          <w:lang w:val="en-GB"/>
        </w:rPr>
        <w:t xml:space="preserve"> יש חולה שיש לו חמימות יותר מן הראוי, ורפואתו הוא בענין אשר ראוי לו</w:t>
      </w:r>
      <w:r w:rsidR="08F77021">
        <w:rPr>
          <w:rStyle w:val="LatinChar"/>
          <w:rFonts w:cs="FrankRuehl" w:hint="cs"/>
          <w:sz w:val="28"/>
          <w:szCs w:val="28"/>
          <w:rtl/>
          <w:lang w:val="en-GB"/>
        </w:rPr>
        <w:t>.</w:t>
      </w:r>
      <w:r w:rsidR="08651482" w:rsidRPr="08651482">
        <w:rPr>
          <w:rStyle w:val="LatinChar"/>
          <w:rFonts w:cs="FrankRuehl"/>
          <w:sz w:val="28"/>
          <w:szCs w:val="28"/>
          <w:rtl/>
          <w:lang w:val="en-GB"/>
        </w:rPr>
        <w:t xml:space="preserve"> ויש מקרירות</w:t>
      </w:r>
      <w:r w:rsidR="08F77021">
        <w:rPr>
          <w:rStyle w:val="LatinChar"/>
          <w:rFonts w:cs="FrankRuehl" w:hint="cs"/>
          <w:sz w:val="28"/>
          <w:szCs w:val="28"/>
          <w:rtl/>
          <w:lang w:val="en-GB"/>
        </w:rPr>
        <w:t>,</w:t>
      </w:r>
      <w:r w:rsidR="08651482" w:rsidRPr="08651482">
        <w:rPr>
          <w:rStyle w:val="LatinChar"/>
          <w:rFonts w:cs="FrankRuehl"/>
          <w:sz w:val="28"/>
          <w:szCs w:val="28"/>
          <w:rtl/>
          <w:lang w:val="en-GB"/>
        </w:rPr>
        <w:t xml:space="preserve"> ורפואתו בענין הראוי לזה</w:t>
      </w:r>
      <w:r w:rsidR="08F77021">
        <w:rPr>
          <w:rStyle w:val="LatinChar"/>
          <w:rFonts w:cs="FrankRuehl" w:hint="cs"/>
          <w:sz w:val="28"/>
          <w:szCs w:val="28"/>
          <w:rtl/>
          <w:lang w:val="en-GB"/>
        </w:rPr>
        <w:t>.</w:t>
      </w:r>
      <w:r w:rsidR="08651482" w:rsidRPr="08651482">
        <w:rPr>
          <w:rStyle w:val="LatinChar"/>
          <w:rFonts w:cs="FrankRuehl"/>
          <w:sz w:val="28"/>
          <w:szCs w:val="28"/>
          <w:rtl/>
          <w:lang w:val="en-GB"/>
        </w:rPr>
        <w:t xml:space="preserve"> ויש בענין הלחות</w:t>
      </w:r>
      <w:r w:rsidR="08F77021">
        <w:rPr>
          <w:rStyle w:val="LatinChar"/>
          <w:rFonts w:cs="FrankRuehl" w:hint="cs"/>
          <w:sz w:val="28"/>
          <w:szCs w:val="28"/>
          <w:rtl/>
          <w:lang w:val="en-GB"/>
        </w:rPr>
        <w:t>,</w:t>
      </w:r>
      <w:r w:rsidR="08651482" w:rsidRPr="08651482">
        <w:rPr>
          <w:rStyle w:val="LatinChar"/>
          <w:rFonts w:cs="FrankRuehl"/>
          <w:sz w:val="28"/>
          <w:szCs w:val="28"/>
          <w:rtl/>
          <w:lang w:val="en-GB"/>
        </w:rPr>
        <w:t xml:space="preserve"> ויש בענין היבשות</w:t>
      </w:r>
      <w:r w:rsidR="08F77021">
        <w:rPr>
          <w:rStyle w:val="LatinChar"/>
          <w:rFonts w:cs="FrankRuehl" w:hint="cs"/>
          <w:sz w:val="28"/>
          <w:szCs w:val="28"/>
          <w:rtl/>
          <w:lang w:val="en-GB"/>
        </w:rPr>
        <w:t>,</w:t>
      </w:r>
      <w:r w:rsidR="08651482" w:rsidRPr="08651482">
        <w:rPr>
          <w:rStyle w:val="LatinChar"/>
          <w:rFonts w:cs="FrankRuehl"/>
          <w:sz w:val="28"/>
          <w:szCs w:val="28"/>
          <w:rtl/>
          <w:lang w:val="en-GB"/>
        </w:rPr>
        <w:t xml:space="preserve"> ורפואתו בענין הראוי לו</w:t>
      </w:r>
      <w:r w:rsidR="08F77021">
        <w:rPr>
          <w:rStyle w:val="FootnoteReference"/>
          <w:rFonts w:cs="FrankRuehl"/>
          <w:szCs w:val="28"/>
          <w:rtl/>
        </w:rPr>
        <w:footnoteReference w:id="77"/>
      </w:r>
      <w:r w:rsidR="08F77021">
        <w:rPr>
          <w:rStyle w:val="LatinChar"/>
          <w:rFonts w:cs="FrankRuehl" w:hint="cs"/>
          <w:sz w:val="28"/>
          <w:szCs w:val="28"/>
          <w:rtl/>
          <w:lang w:val="en-GB"/>
        </w:rPr>
        <w:t>.</w:t>
      </w:r>
      <w:r w:rsidR="08651482" w:rsidRPr="08651482">
        <w:rPr>
          <w:rStyle w:val="LatinChar"/>
          <w:rFonts w:cs="FrankRuehl"/>
          <w:sz w:val="28"/>
          <w:szCs w:val="28"/>
          <w:rtl/>
          <w:lang w:val="en-GB"/>
        </w:rPr>
        <w:t xml:space="preserve"> כך רפואת הנפש</w:t>
      </w:r>
      <w:r w:rsidR="086C0B52">
        <w:rPr>
          <w:rStyle w:val="LatinChar"/>
          <w:rFonts w:cs="FrankRuehl" w:hint="cs"/>
          <w:sz w:val="28"/>
          <w:szCs w:val="28"/>
          <w:rtl/>
          <w:lang w:val="en-GB"/>
        </w:rPr>
        <w:t>,</w:t>
      </w:r>
      <w:r w:rsidR="08651482" w:rsidRPr="08651482">
        <w:rPr>
          <w:rStyle w:val="LatinChar"/>
          <w:rFonts w:cs="FrankRuehl"/>
          <w:sz w:val="28"/>
          <w:szCs w:val="28"/>
          <w:rtl/>
          <w:lang w:val="en-GB"/>
        </w:rPr>
        <w:t xml:space="preserve"> אין זה כזה</w:t>
      </w:r>
      <w:r w:rsidR="08B22EF2">
        <w:rPr>
          <w:rStyle w:val="FootnoteReference"/>
          <w:rFonts w:cs="FrankRuehl"/>
          <w:szCs w:val="28"/>
          <w:rtl/>
        </w:rPr>
        <w:footnoteReference w:id="78"/>
      </w:r>
      <w:r w:rsidR="086C0B52">
        <w:rPr>
          <w:rStyle w:val="LatinChar"/>
          <w:rFonts w:cs="FrankRuehl" w:hint="cs"/>
          <w:sz w:val="28"/>
          <w:szCs w:val="28"/>
          <w:rtl/>
          <w:lang w:val="en-GB"/>
        </w:rPr>
        <w:t>,</w:t>
      </w:r>
      <w:r w:rsidR="08651482" w:rsidRPr="08651482">
        <w:rPr>
          <w:rStyle w:val="LatinChar"/>
          <w:rFonts w:cs="FrankRuehl"/>
          <w:sz w:val="28"/>
          <w:szCs w:val="28"/>
          <w:rtl/>
          <w:lang w:val="en-GB"/>
        </w:rPr>
        <w:t xml:space="preserve"> ולכל אחד קבעה התורה התמימה כפרה ורפואה מה שראוי לו</w:t>
      </w:r>
      <w:r w:rsidR="08B22EF2">
        <w:rPr>
          <w:rStyle w:val="FootnoteReference"/>
          <w:rFonts w:cs="FrankRuehl"/>
          <w:szCs w:val="28"/>
          <w:rtl/>
        </w:rPr>
        <w:footnoteReference w:id="79"/>
      </w:r>
      <w:r w:rsidR="08B22EF2">
        <w:rPr>
          <w:rStyle w:val="LatinChar"/>
          <w:rFonts w:cs="FrankRuehl" w:hint="cs"/>
          <w:sz w:val="28"/>
          <w:szCs w:val="28"/>
          <w:rtl/>
          <w:lang w:val="en-GB"/>
        </w:rPr>
        <w:t>.</w:t>
      </w:r>
      <w:r w:rsidR="08651482" w:rsidRPr="08651482">
        <w:rPr>
          <w:rStyle w:val="LatinChar"/>
          <w:rFonts w:cs="FrankRuehl"/>
          <w:sz w:val="28"/>
          <w:szCs w:val="28"/>
          <w:rtl/>
          <w:lang w:val="en-GB"/>
        </w:rPr>
        <w:t xml:space="preserve"> ולכך הם תשעה כפרות מן הבהמות</w:t>
      </w:r>
      <w:r w:rsidR="087B1AFF">
        <w:rPr>
          <w:rStyle w:val="LatinChar"/>
          <w:rFonts w:cs="FrankRuehl" w:hint="cs"/>
          <w:sz w:val="28"/>
          <w:szCs w:val="28"/>
          <w:rtl/>
          <w:lang w:val="en-GB"/>
        </w:rPr>
        <w:t>,</w:t>
      </w:r>
      <w:r w:rsidR="08651482" w:rsidRPr="08651482">
        <w:rPr>
          <w:rStyle w:val="LatinChar"/>
          <w:rFonts w:cs="FrankRuehl"/>
          <w:sz w:val="28"/>
          <w:szCs w:val="28"/>
          <w:rtl/>
          <w:lang w:val="en-GB"/>
        </w:rPr>
        <w:t xml:space="preserve"> ובט' יכללו כל החלקים</w:t>
      </w:r>
      <w:r w:rsidR="08897108">
        <w:rPr>
          <w:rStyle w:val="FootnoteReference"/>
          <w:rFonts w:cs="FrankRuehl"/>
          <w:szCs w:val="28"/>
          <w:rtl/>
        </w:rPr>
        <w:footnoteReference w:id="80"/>
      </w:r>
      <w:r w:rsidR="087B1AFF">
        <w:rPr>
          <w:rStyle w:val="LatinChar"/>
          <w:rFonts w:cs="FrankRuehl" w:hint="cs"/>
          <w:sz w:val="28"/>
          <w:szCs w:val="28"/>
          <w:rtl/>
          <w:lang w:val="en-GB"/>
        </w:rPr>
        <w:t>,</w:t>
      </w:r>
      <w:r w:rsidR="08651482" w:rsidRPr="08651482">
        <w:rPr>
          <w:rStyle w:val="LatinChar"/>
          <w:rFonts w:cs="FrankRuehl"/>
          <w:sz w:val="28"/>
          <w:szCs w:val="28"/>
          <w:rtl/>
          <w:lang w:val="en-GB"/>
        </w:rPr>
        <w:t xml:space="preserve"> </w:t>
      </w:r>
      <w:r w:rsidR="0871157E">
        <w:rPr>
          <w:rStyle w:val="LatinChar"/>
          <w:rFonts w:cs="FrankRuehl" w:hint="cs"/>
          <w:sz w:val="28"/>
          <w:szCs w:val="28"/>
          <w:rtl/>
          <w:lang w:val="en-GB"/>
        </w:rPr>
        <w:t>"</w:t>
      </w:r>
      <w:r w:rsidR="08651482" w:rsidRPr="08651482">
        <w:rPr>
          <w:rStyle w:val="LatinChar"/>
          <w:rFonts w:cs="FrankRuehl"/>
          <w:sz w:val="28"/>
          <w:szCs w:val="28"/>
          <w:rtl/>
          <w:lang w:val="en-GB"/>
        </w:rPr>
        <w:t>ותור וגוזל</w:t>
      </w:r>
      <w:r w:rsidR="0871157E">
        <w:rPr>
          <w:rStyle w:val="LatinChar"/>
          <w:rFonts w:cs="FrankRuehl" w:hint="cs"/>
          <w:sz w:val="28"/>
          <w:szCs w:val="28"/>
          <w:rtl/>
          <w:lang w:val="en-GB"/>
        </w:rPr>
        <w:t xml:space="preserve">" </w:t>
      </w:r>
      <w:r w:rsidR="0871157E" w:rsidRPr="0871157E">
        <w:rPr>
          <w:rStyle w:val="LatinChar"/>
          <w:rFonts w:cs="Dbs-Rashi" w:hint="cs"/>
          <w:szCs w:val="20"/>
          <w:rtl/>
          <w:lang w:val="en-GB"/>
        </w:rPr>
        <w:t>(בראשית טו, ט)</w:t>
      </w:r>
      <w:r w:rsidR="08651482" w:rsidRPr="08651482">
        <w:rPr>
          <w:rStyle w:val="LatinChar"/>
          <w:rFonts w:cs="FrankRuehl"/>
          <w:sz w:val="28"/>
          <w:szCs w:val="28"/>
          <w:rtl/>
          <w:lang w:val="en-GB"/>
        </w:rPr>
        <w:t xml:space="preserve"> הם אחד</w:t>
      </w:r>
      <w:r w:rsidR="0871157E">
        <w:rPr>
          <w:rStyle w:val="LatinChar"/>
          <w:rFonts w:cs="FrankRuehl" w:hint="cs"/>
          <w:sz w:val="28"/>
          <w:szCs w:val="28"/>
          <w:rtl/>
          <w:lang w:val="en-GB"/>
        </w:rPr>
        <w:t>,</w:t>
      </w:r>
      <w:r w:rsidR="08651482" w:rsidRPr="08651482">
        <w:rPr>
          <w:rStyle w:val="LatinChar"/>
          <w:rFonts w:cs="FrankRuehl"/>
          <w:sz w:val="28"/>
          <w:szCs w:val="28"/>
          <w:rtl/>
          <w:lang w:val="en-GB"/>
        </w:rPr>
        <w:t xml:space="preserve"> כי כן כתיב </w:t>
      </w:r>
      <w:r w:rsidR="0871157E" w:rsidRPr="0871157E">
        <w:rPr>
          <w:rStyle w:val="LatinChar"/>
          <w:rFonts w:cs="Dbs-Rashi" w:hint="cs"/>
          <w:szCs w:val="20"/>
          <w:rtl/>
          <w:lang w:val="en-GB"/>
        </w:rPr>
        <w:t>(שם פסוק י)</w:t>
      </w:r>
      <w:r w:rsidR="0871157E">
        <w:rPr>
          <w:rStyle w:val="LatinChar"/>
          <w:rFonts w:cs="FrankRuehl" w:hint="cs"/>
          <w:sz w:val="28"/>
          <w:szCs w:val="28"/>
          <w:rtl/>
          <w:lang w:val="en-GB"/>
        </w:rPr>
        <w:t xml:space="preserve"> "</w:t>
      </w:r>
      <w:r w:rsidR="08651482" w:rsidRPr="08651482">
        <w:rPr>
          <w:rStyle w:val="LatinChar"/>
          <w:rFonts w:cs="FrankRuehl"/>
          <w:sz w:val="28"/>
          <w:szCs w:val="28"/>
          <w:rtl/>
          <w:lang w:val="en-GB"/>
        </w:rPr>
        <w:t>ואת הצפור לא בתר</w:t>
      </w:r>
      <w:r w:rsidR="0871157E">
        <w:rPr>
          <w:rStyle w:val="LatinChar"/>
          <w:rFonts w:cs="FrankRuehl" w:hint="cs"/>
          <w:sz w:val="28"/>
          <w:szCs w:val="28"/>
          <w:rtl/>
          <w:lang w:val="en-GB"/>
        </w:rPr>
        <w:t>"</w:t>
      </w:r>
      <w:r w:rsidR="08651482" w:rsidRPr="08651482">
        <w:rPr>
          <w:rStyle w:val="LatinChar"/>
          <w:rFonts w:cs="FrankRuehl"/>
          <w:sz w:val="28"/>
          <w:szCs w:val="28"/>
          <w:rtl/>
          <w:lang w:val="en-GB"/>
        </w:rPr>
        <w:t>, כלל שניהם בלשון אחד</w:t>
      </w:r>
      <w:r w:rsidR="0871157E">
        <w:rPr>
          <w:rStyle w:val="FootnoteReference"/>
          <w:rFonts w:cs="FrankRuehl"/>
          <w:szCs w:val="28"/>
          <w:rtl/>
        </w:rPr>
        <w:footnoteReference w:id="81"/>
      </w:r>
      <w:r w:rsidR="0871157E">
        <w:rPr>
          <w:rStyle w:val="LatinChar"/>
          <w:rFonts w:cs="FrankRuehl" w:hint="cs"/>
          <w:sz w:val="28"/>
          <w:szCs w:val="28"/>
          <w:rtl/>
          <w:lang w:val="en-GB"/>
        </w:rPr>
        <w:t>.</w:t>
      </w:r>
      <w:r w:rsidR="08651482" w:rsidRPr="08651482">
        <w:rPr>
          <w:rStyle w:val="LatinChar"/>
          <w:rFonts w:cs="FrankRuehl"/>
          <w:sz w:val="28"/>
          <w:szCs w:val="28"/>
          <w:rtl/>
          <w:lang w:val="en-GB"/>
        </w:rPr>
        <w:t xml:space="preserve"> ואין חילוק בתורה בין תור וגוזל</w:t>
      </w:r>
      <w:r w:rsidR="08175FA9">
        <w:rPr>
          <w:rStyle w:val="LatinChar"/>
          <w:rFonts w:cs="FrankRuehl" w:hint="cs"/>
          <w:sz w:val="28"/>
          <w:szCs w:val="28"/>
          <w:rtl/>
          <w:lang w:val="en-GB"/>
        </w:rPr>
        <w:t>,</w:t>
      </w:r>
      <w:r w:rsidR="08651482" w:rsidRPr="08651482">
        <w:rPr>
          <w:rStyle w:val="LatinChar"/>
          <w:rFonts w:cs="FrankRuehl"/>
          <w:sz w:val="28"/>
          <w:szCs w:val="28"/>
          <w:rtl/>
          <w:lang w:val="en-GB"/>
        </w:rPr>
        <w:t xml:space="preserve"> שיכול להביא תור או גוזל</w:t>
      </w:r>
      <w:r w:rsidR="08175FA9">
        <w:rPr>
          <w:rStyle w:val="LatinChar"/>
          <w:rFonts w:cs="FrankRuehl" w:hint="cs"/>
          <w:sz w:val="28"/>
          <w:szCs w:val="28"/>
          <w:rtl/>
          <w:lang w:val="en-GB"/>
        </w:rPr>
        <w:t>,</w:t>
      </w:r>
      <w:r w:rsidR="08651482" w:rsidRPr="08651482">
        <w:rPr>
          <w:rStyle w:val="LatinChar"/>
          <w:rFonts w:cs="FrankRuehl"/>
          <w:sz w:val="28"/>
          <w:szCs w:val="28"/>
          <w:rtl/>
          <w:lang w:val="en-GB"/>
        </w:rPr>
        <w:t xml:space="preserve"> הרי הם עשרה קרבנות</w:t>
      </w:r>
      <w:r w:rsidR="08175FA9">
        <w:rPr>
          <w:rStyle w:val="FootnoteReference"/>
          <w:rFonts w:cs="FrankRuehl"/>
          <w:szCs w:val="28"/>
          <w:rtl/>
        </w:rPr>
        <w:footnoteReference w:id="82"/>
      </w:r>
      <w:r w:rsidR="08651482" w:rsidRPr="08651482">
        <w:rPr>
          <w:rStyle w:val="LatinChar"/>
          <w:rFonts w:cs="FrankRuehl"/>
          <w:sz w:val="28"/>
          <w:szCs w:val="28"/>
          <w:rtl/>
          <w:lang w:val="en-GB"/>
        </w:rPr>
        <w:t xml:space="preserve">. </w:t>
      </w:r>
    </w:p>
    <w:p w:rsidR="08F80ACF" w:rsidRDefault="08041E7D" w:rsidP="08F80ACF">
      <w:pPr>
        <w:jc w:val="both"/>
        <w:rPr>
          <w:rStyle w:val="LatinChar"/>
          <w:rFonts w:cs="FrankRuehl" w:hint="cs"/>
          <w:sz w:val="28"/>
          <w:szCs w:val="28"/>
          <w:rtl/>
          <w:lang w:val="en-GB"/>
        </w:rPr>
      </w:pPr>
      <w:r w:rsidRPr="08041E7D">
        <w:rPr>
          <w:rStyle w:val="LatinChar"/>
          <w:rtl/>
        </w:rPr>
        <w:t>#</w:t>
      </w:r>
      <w:r w:rsidR="08651482" w:rsidRPr="08041E7D">
        <w:rPr>
          <w:rStyle w:val="Title1"/>
          <w:rtl/>
        </w:rPr>
        <w:t>כי כבר</w:t>
      </w:r>
      <w:r w:rsidRPr="08041E7D">
        <w:rPr>
          <w:rStyle w:val="LatinChar"/>
          <w:rtl/>
        </w:rPr>
        <w:t>=</w:t>
      </w:r>
      <w:r w:rsidR="08651482" w:rsidRPr="08651482">
        <w:rPr>
          <w:rStyle w:val="LatinChar"/>
          <w:rFonts w:cs="FrankRuehl"/>
          <w:sz w:val="28"/>
          <w:szCs w:val="28"/>
          <w:rtl/>
          <w:lang w:val="en-GB"/>
        </w:rPr>
        <w:t xml:space="preserve"> אמרנו לך כי השם יתברך נתן לישראל כפרות הרבה</w:t>
      </w:r>
      <w:r w:rsidR="08805B9A">
        <w:rPr>
          <w:rStyle w:val="LatinChar"/>
          <w:rFonts w:cs="FrankRuehl" w:hint="cs"/>
          <w:sz w:val="28"/>
          <w:szCs w:val="28"/>
          <w:rtl/>
          <w:lang w:val="en-GB"/>
        </w:rPr>
        <w:t>,</w:t>
      </w:r>
      <w:r w:rsidR="08651482" w:rsidRPr="08651482">
        <w:rPr>
          <w:rStyle w:val="LatinChar"/>
          <w:rFonts w:cs="FrankRuehl"/>
          <w:sz w:val="28"/>
          <w:szCs w:val="28"/>
          <w:rtl/>
          <w:lang w:val="en-GB"/>
        </w:rPr>
        <w:t xml:space="preserve"> שאין חטא זה כזה</w:t>
      </w:r>
      <w:r w:rsidR="08805B9A">
        <w:rPr>
          <w:rStyle w:val="LatinChar"/>
          <w:rFonts w:cs="FrankRuehl" w:hint="cs"/>
          <w:sz w:val="28"/>
          <w:szCs w:val="28"/>
          <w:rtl/>
          <w:lang w:val="en-GB"/>
        </w:rPr>
        <w:t>.</w:t>
      </w:r>
      <w:r w:rsidR="08651482" w:rsidRPr="08651482">
        <w:rPr>
          <w:rStyle w:val="LatinChar"/>
          <w:rFonts w:cs="FrankRuehl"/>
          <w:sz w:val="28"/>
          <w:szCs w:val="28"/>
          <w:rtl/>
          <w:lang w:val="en-GB"/>
        </w:rPr>
        <w:t xml:space="preserve"> ומפני כי המספר עולה עד עשרה, שהרי אח</w:t>
      </w:r>
      <w:r w:rsidR="08805B9A">
        <w:rPr>
          <w:rStyle w:val="LatinChar"/>
          <w:rFonts w:cs="FrankRuehl" w:hint="cs"/>
          <w:sz w:val="28"/>
          <w:szCs w:val="28"/>
          <w:rtl/>
          <w:lang w:val="en-GB"/>
        </w:rPr>
        <w:t>ר</w:t>
      </w:r>
      <w:r w:rsidR="08651482" w:rsidRPr="08651482">
        <w:rPr>
          <w:rStyle w:val="LatinChar"/>
          <w:rFonts w:cs="FrankRuehl"/>
          <w:sz w:val="28"/>
          <w:szCs w:val="28"/>
          <w:rtl/>
          <w:lang w:val="en-GB"/>
        </w:rPr>
        <w:t xml:space="preserve"> עשרה יחזור למנות אחד</w:t>
      </w:r>
      <w:r w:rsidR="08805B9A">
        <w:rPr>
          <w:rStyle w:val="LatinChar"/>
          <w:rFonts w:cs="FrankRuehl" w:hint="cs"/>
          <w:sz w:val="28"/>
          <w:szCs w:val="28"/>
          <w:rtl/>
          <w:lang w:val="en-GB"/>
        </w:rPr>
        <w:t>,</w:t>
      </w:r>
      <w:r w:rsidR="08651482" w:rsidRPr="08651482">
        <w:rPr>
          <w:rStyle w:val="LatinChar"/>
          <w:rFonts w:cs="FrankRuehl"/>
          <w:sz w:val="28"/>
          <w:szCs w:val="28"/>
          <w:rtl/>
          <w:lang w:val="en-GB"/>
        </w:rPr>
        <w:t xml:space="preserve"> דהיינו </w:t>
      </w:r>
      <w:r w:rsidR="08805B9A">
        <w:rPr>
          <w:rStyle w:val="LatinChar"/>
          <w:rFonts w:cs="FrankRuehl" w:hint="cs"/>
          <w:sz w:val="28"/>
          <w:szCs w:val="28"/>
          <w:rtl/>
          <w:lang w:val="en-GB"/>
        </w:rPr>
        <w:t>"</w:t>
      </w:r>
      <w:r w:rsidR="08651482" w:rsidRPr="08651482">
        <w:rPr>
          <w:rStyle w:val="LatinChar"/>
          <w:rFonts w:cs="FrankRuehl"/>
          <w:sz w:val="28"/>
          <w:szCs w:val="28"/>
          <w:rtl/>
          <w:lang w:val="en-GB"/>
        </w:rPr>
        <w:t>אחד עשר</w:t>
      </w:r>
      <w:r w:rsidR="08805B9A">
        <w:rPr>
          <w:rStyle w:val="LatinChar"/>
          <w:rFonts w:cs="FrankRuehl" w:hint="cs"/>
          <w:sz w:val="28"/>
          <w:szCs w:val="28"/>
          <w:rtl/>
          <w:lang w:val="en-GB"/>
        </w:rPr>
        <w:t>",</w:t>
      </w:r>
      <w:r w:rsidR="08651482" w:rsidRPr="08651482">
        <w:rPr>
          <w:rStyle w:val="LatinChar"/>
          <w:rFonts w:cs="FrankRuehl"/>
          <w:sz w:val="28"/>
          <w:szCs w:val="28"/>
          <w:rtl/>
          <w:lang w:val="en-GB"/>
        </w:rPr>
        <w:t xml:space="preserve"> אם כן אין מספר יותר מעשרה</w:t>
      </w:r>
      <w:r w:rsidR="08805B9A">
        <w:rPr>
          <w:rStyle w:val="FootnoteReference"/>
          <w:rFonts w:cs="FrankRuehl"/>
          <w:szCs w:val="28"/>
          <w:rtl/>
        </w:rPr>
        <w:footnoteReference w:id="83"/>
      </w:r>
      <w:r w:rsidR="08651482" w:rsidRPr="08651482">
        <w:rPr>
          <w:rStyle w:val="LatinChar"/>
          <w:rFonts w:cs="FrankRuehl"/>
          <w:sz w:val="28"/>
          <w:szCs w:val="28"/>
          <w:rtl/>
          <w:lang w:val="en-GB"/>
        </w:rPr>
        <w:t>. והטעם בזה לפי שכל דבר בעולם יתחלק לתשעה, לפי שכל דבר אשר אפשר בו חלוק</w:t>
      </w:r>
      <w:r w:rsidR="08264FDE">
        <w:rPr>
          <w:rStyle w:val="LatinChar"/>
          <w:rFonts w:cs="FrankRuehl" w:hint="cs"/>
          <w:sz w:val="28"/>
          <w:szCs w:val="28"/>
          <w:rtl/>
          <w:lang w:val="en-GB"/>
        </w:rPr>
        <w:t>,</w:t>
      </w:r>
      <w:r w:rsidR="08651482" w:rsidRPr="08651482">
        <w:rPr>
          <w:rStyle w:val="LatinChar"/>
          <w:rFonts w:cs="FrankRuehl"/>
          <w:sz w:val="28"/>
          <w:szCs w:val="28"/>
          <w:rtl/>
          <w:lang w:val="en-GB"/>
        </w:rPr>
        <w:t xml:space="preserve"> יש בו ראש ואמצע וסוף</w:t>
      </w:r>
      <w:r w:rsidR="08264FDE">
        <w:rPr>
          <w:rStyle w:val="LatinChar"/>
          <w:rFonts w:cs="FrankRuehl" w:hint="cs"/>
          <w:sz w:val="28"/>
          <w:szCs w:val="28"/>
          <w:rtl/>
          <w:lang w:val="en-GB"/>
        </w:rPr>
        <w:t>,</w:t>
      </w:r>
      <w:r w:rsidR="08651482" w:rsidRPr="08651482">
        <w:rPr>
          <w:rStyle w:val="LatinChar"/>
          <w:rFonts w:cs="FrankRuehl"/>
          <w:sz w:val="28"/>
          <w:szCs w:val="28"/>
          <w:rtl/>
          <w:lang w:val="en-GB"/>
        </w:rPr>
        <w:t xml:space="preserve"> ולדבר זה יתחלק</w:t>
      </w:r>
      <w:r w:rsidR="08264FDE">
        <w:rPr>
          <w:rStyle w:val="LatinChar"/>
          <w:rFonts w:cs="FrankRuehl" w:hint="cs"/>
          <w:sz w:val="28"/>
          <w:szCs w:val="28"/>
          <w:rtl/>
          <w:lang w:val="en-GB"/>
        </w:rPr>
        <w:t>,</w:t>
      </w:r>
      <w:r w:rsidR="08651482" w:rsidRPr="08651482">
        <w:rPr>
          <w:rStyle w:val="LatinChar"/>
          <w:rFonts w:cs="FrankRuehl"/>
          <w:sz w:val="28"/>
          <w:szCs w:val="28"/>
          <w:rtl/>
          <w:lang w:val="en-GB"/>
        </w:rPr>
        <w:t xml:space="preserve"> ודבר זה ידוע</w:t>
      </w:r>
      <w:r w:rsidR="08264FDE">
        <w:rPr>
          <w:rStyle w:val="FootnoteReference"/>
          <w:rFonts w:cs="FrankRuehl"/>
          <w:szCs w:val="28"/>
          <w:rtl/>
        </w:rPr>
        <w:footnoteReference w:id="84"/>
      </w:r>
      <w:r w:rsidR="08651482" w:rsidRPr="08651482">
        <w:rPr>
          <w:rStyle w:val="LatinChar"/>
          <w:rFonts w:cs="FrankRuehl"/>
          <w:sz w:val="28"/>
          <w:szCs w:val="28"/>
          <w:rtl/>
          <w:lang w:val="en-GB"/>
        </w:rPr>
        <w:t>. ובענין זה תמצא בו ט' חלקים לכל צד, שכאשר תניח דבר שיש בו חלוקה בכל צד</w:t>
      </w:r>
      <w:r w:rsidR="080211DE">
        <w:rPr>
          <w:rStyle w:val="FootnoteReference"/>
          <w:rFonts w:cs="FrankRuehl"/>
          <w:szCs w:val="28"/>
          <w:rtl/>
        </w:rPr>
        <w:footnoteReference w:id="85"/>
      </w:r>
      <w:r w:rsidR="080211DE">
        <w:rPr>
          <w:rStyle w:val="LatinChar"/>
          <w:rFonts w:cs="FrankRuehl" w:hint="cs"/>
          <w:sz w:val="28"/>
          <w:szCs w:val="28"/>
          <w:rtl/>
          <w:lang w:val="en-GB"/>
        </w:rPr>
        <w:t>.</w:t>
      </w:r>
      <w:r w:rsidR="08651482" w:rsidRPr="08651482">
        <w:rPr>
          <w:rStyle w:val="LatinChar"/>
          <w:rFonts w:cs="FrankRuehl"/>
          <w:sz w:val="28"/>
          <w:szCs w:val="28"/>
          <w:rtl/>
          <w:lang w:val="en-GB"/>
        </w:rPr>
        <w:t xml:space="preserve"> לא כמו הקו</w:t>
      </w:r>
      <w:r w:rsidR="080211DE">
        <w:rPr>
          <w:rStyle w:val="LatinChar"/>
          <w:rFonts w:cs="FrankRuehl" w:hint="cs"/>
          <w:sz w:val="28"/>
          <w:szCs w:val="28"/>
          <w:rtl/>
          <w:lang w:val="en-GB"/>
        </w:rPr>
        <w:t>,</w:t>
      </w:r>
      <w:r w:rsidR="08651482" w:rsidRPr="08651482">
        <w:rPr>
          <w:rStyle w:val="LatinChar"/>
          <w:rFonts w:cs="FrankRuehl"/>
          <w:sz w:val="28"/>
          <w:szCs w:val="28"/>
          <w:rtl/>
          <w:lang w:val="en-GB"/>
        </w:rPr>
        <w:t xml:space="preserve"> אשר אין בו חלוקה רק באורך</w:t>
      </w:r>
      <w:r w:rsidR="080211DE">
        <w:rPr>
          <w:rStyle w:val="LatinChar"/>
          <w:rFonts w:cs="FrankRuehl" w:hint="cs"/>
          <w:sz w:val="28"/>
          <w:szCs w:val="28"/>
          <w:rtl/>
          <w:lang w:val="en-GB"/>
        </w:rPr>
        <w:t>,</w:t>
      </w:r>
      <w:r w:rsidR="08651482" w:rsidRPr="08651482">
        <w:rPr>
          <w:rStyle w:val="LatinChar"/>
          <w:rFonts w:cs="FrankRuehl"/>
          <w:sz w:val="28"/>
          <w:szCs w:val="28"/>
          <w:rtl/>
          <w:lang w:val="en-GB"/>
        </w:rPr>
        <w:t xml:space="preserve"> ולא ברוחב</w:t>
      </w:r>
      <w:r w:rsidR="08F57C75">
        <w:rPr>
          <w:rStyle w:val="FootnoteReference"/>
          <w:rFonts w:cs="FrankRuehl"/>
          <w:szCs w:val="28"/>
          <w:rtl/>
        </w:rPr>
        <w:footnoteReference w:id="86"/>
      </w:r>
      <w:r w:rsidR="080211DE">
        <w:rPr>
          <w:rStyle w:val="LatinChar"/>
          <w:rFonts w:cs="FrankRuehl" w:hint="cs"/>
          <w:sz w:val="28"/>
          <w:szCs w:val="28"/>
          <w:rtl/>
          <w:lang w:val="en-GB"/>
        </w:rPr>
        <w:t>.</w:t>
      </w:r>
      <w:r w:rsidR="08651482" w:rsidRPr="08651482">
        <w:rPr>
          <w:rStyle w:val="LatinChar"/>
          <w:rFonts w:cs="FrankRuehl"/>
          <w:sz w:val="28"/>
          <w:szCs w:val="28"/>
          <w:rtl/>
          <w:lang w:val="en-GB"/>
        </w:rPr>
        <w:t xml:space="preserve"> אבל דבר שיש בו חלוקה באורך וברוחב</w:t>
      </w:r>
      <w:r w:rsidR="080211DE">
        <w:rPr>
          <w:rStyle w:val="LatinChar"/>
          <w:rFonts w:cs="FrankRuehl" w:hint="cs"/>
          <w:sz w:val="28"/>
          <w:szCs w:val="28"/>
          <w:rtl/>
          <w:lang w:val="en-GB"/>
        </w:rPr>
        <w:t>,</w:t>
      </w:r>
      <w:r w:rsidR="08651482" w:rsidRPr="08651482">
        <w:rPr>
          <w:rStyle w:val="LatinChar"/>
          <w:rFonts w:cs="FrankRuehl"/>
          <w:sz w:val="28"/>
          <w:szCs w:val="28"/>
          <w:rtl/>
          <w:lang w:val="en-GB"/>
        </w:rPr>
        <w:t xml:space="preserve"> עולה מספרו ט'</w:t>
      </w:r>
      <w:r w:rsidR="080211DE">
        <w:rPr>
          <w:rStyle w:val="FootnoteReference"/>
          <w:rFonts w:cs="FrankRuehl"/>
          <w:szCs w:val="28"/>
          <w:rtl/>
        </w:rPr>
        <w:footnoteReference w:id="87"/>
      </w:r>
      <w:r w:rsidR="080211DE">
        <w:rPr>
          <w:rStyle w:val="LatinChar"/>
          <w:rFonts w:cs="FrankRuehl" w:hint="cs"/>
          <w:sz w:val="28"/>
          <w:szCs w:val="28"/>
          <w:rtl/>
          <w:lang w:val="en-GB"/>
        </w:rPr>
        <w:t>.</w:t>
      </w:r>
      <w:r w:rsidR="08651482" w:rsidRPr="08651482">
        <w:rPr>
          <w:rStyle w:val="LatinChar"/>
          <w:rFonts w:cs="FrankRuehl"/>
          <w:sz w:val="28"/>
          <w:szCs w:val="28"/>
          <w:rtl/>
          <w:lang w:val="en-GB"/>
        </w:rPr>
        <w:t xml:space="preserve"> ומזה נדע שכל מספר לא יעלה יותר רק עד ט', שכל זמן שאין במספר יותר מט'</w:t>
      </w:r>
      <w:r w:rsidR="08BE10F3">
        <w:rPr>
          <w:rStyle w:val="LatinChar"/>
          <w:rFonts w:cs="FrankRuehl" w:hint="cs"/>
          <w:sz w:val="28"/>
          <w:szCs w:val="28"/>
          <w:rtl/>
          <w:lang w:val="en-GB"/>
        </w:rPr>
        <w:t>,</w:t>
      </w:r>
      <w:r w:rsidR="08651482" w:rsidRPr="08651482">
        <w:rPr>
          <w:rStyle w:val="LatinChar"/>
          <w:rFonts w:cs="FrankRuehl"/>
          <w:sz w:val="28"/>
          <w:szCs w:val="28"/>
          <w:rtl/>
          <w:lang w:val="en-GB"/>
        </w:rPr>
        <w:t xml:space="preserve"> נקראים </w:t>
      </w:r>
      <w:r w:rsidR="08403FA6">
        <w:rPr>
          <w:rStyle w:val="LatinChar"/>
          <w:rFonts w:cs="FrankRuehl" w:hint="cs"/>
          <w:sz w:val="28"/>
          <w:szCs w:val="28"/>
          <w:rtl/>
          <w:lang w:val="en-GB"/>
        </w:rPr>
        <w:t>'</w:t>
      </w:r>
      <w:r w:rsidR="08651482" w:rsidRPr="08651482">
        <w:rPr>
          <w:rStyle w:val="LatinChar"/>
          <w:rFonts w:cs="FrankRuehl"/>
          <w:sz w:val="28"/>
          <w:szCs w:val="28"/>
          <w:rtl/>
          <w:lang w:val="en-GB"/>
        </w:rPr>
        <w:t>חלקים</w:t>
      </w:r>
      <w:r w:rsidR="08403FA6">
        <w:rPr>
          <w:rStyle w:val="LatinChar"/>
          <w:rFonts w:cs="FrankRuehl" w:hint="cs"/>
          <w:sz w:val="28"/>
          <w:szCs w:val="28"/>
          <w:rtl/>
          <w:lang w:val="en-GB"/>
        </w:rPr>
        <w:t>'</w:t>
      </w:r>
      <w:r w:rsidR="08651482" w:rsidRPr="08651482">
        <w:rPr>
          <w:rStyle w:val="LatinChar"/>
          <w:rFonts w:cs="FrankRuehl"/>
          <w:sz w:val="28"/>
          <w:szCs w:val="28"/>
          <w:rtl/>
          <w:lang w:val="en-GB"/>
        </w:rPr>
        <w:t>, שכל אחד ואחד מחולק לעצמו</w:t>
      </w:r>
      <w:r w:rsidR="08BE10F3" w:rsidRPr="08BE10F3">
        <w:rPr>
          <w:rStyle w:val="LatinChar"/>
          <w:rFonts w:cs="FrankRuehl"/>
          <w:sz w:val="28"/>
          <w:szCs w:val="28"/>
          <w:rtl/>
          <w:lang w:val="en-GB"/>
        </w:rPr>
        <w:t>, שהרי יש לכל אחד ואחד צד בפני עצמו</w:t>
      </w:r>
      <w:r w:rsidR="08BE10F3">
        <w:rPr>
          <w:rStyle w:val="LatinChar"/>
          <w:rFonts w:cs="FrankRuehl" w:hint="cs"/>
          <w:sz w:val="28"/>
          <w:szCs w:val="28"/>
          <w:rtl/>
          <w:lang w:val="en-GB"/>
        </w:rPr>
        <w:t>,</w:t>
      </w:r>
      <w:r w:rsidR="08BE10F3" w:rsidRPr="08BE10F3">
        <w:rPr>
          <w:rStyle w:val="LatinChar"/>
          <w:rFonts w:cs="FrankRuehl"/>
          <w:sz w:val="28"/>
          <w:szCs w:val="28"/>
          <w:rtl/>
          <w:lang w:val="en-GB"/>
        </w:rPr>
        <w:t xml:space="preserve"> ולכך הם חלקים</w:t>
      </w:r>
      <w:r w:rsidR="08BE10F3">
        <w:rPr>
          <w:rStyle w:val="FootnoteReference"/>
          <w:rFonts w:cs="FrankRuehl"/>
          <w:szCs w:val="28"/>
          <w:rtl/>
        </w:rPr>
        <w:footnoteReference w:id="88"/>
      </w:r>
      <w:r w:rsidR="08BE10F3">
        <w:rPr>
          <w:rStyle w:val="LatinChar"/>
          <w:rFonts w:cs="FrankRuehl" w:hint="cs"/>
          <w:sz w:val="28"/>
          <w:szCs w:val="28"/>
          <w:rtl/>
          <w:lang w:val="en-GB"/>
        </w:rPr>
        <w:t>.</w:t>
      </w:r>
      <w:r w:rsidR="08BE10F3" w:rsidRPr="08BE10F3">
        <w:rPr>
          <w:rStyle w:val="LatinChar"/>
          <w:rFonts w:cs="FrankRuehl"/>
          <w:sz w:val="28"/>
          <w:szCs w:val="28"/>
          <w:rtl/>
          <w:lang w:val="en-GB"/>
        </w:rPr>
        <w:t xml:space="preserve"> אבל כאשר יש עוד אחד</w:t>
      </w:r>
      <w:r w:rsidR="08002017">
        <w:rPr>
          <w:rStyle w:val="LatinChar"/>
          <w:rFonts w:cs="FrankRuehl" w:hint="cs"/>
          <w:sz w:val="28"/>
          <w:szCs w:val="28"/>
          <w:rtl/>
          <w:lang w:val="en-GB"/>
        </w:rPr>
        <w:t>,</w:t>
      </w:r>
      <w:r w:rsidR="08BE10F3" w:rsidRPr="08BE10F3">
        <w:rPr>
          <w:rStyle w:val="LatinChar"/>
          <w:rFonts w:cs="FrankRuehl"/>
          <w:sz w:val="28"/>
          <w:szCs w:val="28"/>
          <w:rtl/>
          <w:lang w:val="en-GB"/>
        </w:rPr>
        <w:t xml:space="preserve"> ששוב לא תוכל לחלקם שיהיה כל אחד ואחד בפני עצמו</w:t>
      </w:r>
      <w:r w:rsidR="08002017">
        <w:rPr>
          <w:rStyle w:val="LatinChar"/>
          <w:rFonts w:cs="FrankRuehl" w:hint="cs"/>
          <w:sz w:val="28"/>
          <w:szCs w:val="28"/>
          <w:rtl/>
          <w:lang w:val="en-GB"/>
        </w:rPr>
        <w:t>,</w:t>
      </w:r>
      <w:r w:rsidR="08BE10F3" w:rsidRPr="08BE10F3">
        <w:rPr>
          <w:rStyle w:val="LatinChar"/>
          <w:rFonts w:cs="FrankRuehl"/>
          <w:sz w:val="28"/>
          <w:szCs w:val="28"/>
          <w:rtl/>
          <w:lang w:val="en-GB"/>
        </w:rPr>
        <w:t xml:space="preserve"> אז הם כלל אחד</w:t>
      </w:r>
      <w:r w:rsidR="08002017">
        <w:rPr>
          <w:rStyle w:val="LatinChar"/>
          <w:rFonts w:cs="FrankRuehl" w:hint="cs"/>
          <w:sz w:val="28"/>
          <w:szCs w:val="28"/>
          <w:rtl/>
          <w:lang w:val="en-GB"/>
        </w:rPr>
        <w:t>,</w:t>
      </w:r>
      <w:r w:rsidR="08BE10F3" w:rsidRPr="08BE10F3">
        <w:rPr>
          <w:rStyle w:val="LatinChar"/>
          <w:rFonts w:cs="FrankRuehl"/>
          <w:sz w:val="28"/>
          <w:szCs w:val="28"/>
          <w:rtl/>
          <w:lang w:val="en-GB"/>
        </w:rPr>
        <w:t xml:space="preserve"> ואינם חלקים לעצמם</w:t>
      </w:r>
      <w:r w:rsidR="08B67A6F">
        <w:rPr>
          <w:rStyle w:val="FootnoteReference"/>
          <w:rFonts w:cs="FrankRuehl"/>
          <w:szCs w:val="28"/>
          <w:rtl/>
        </w:rPr>
        <w:footnoteReference w:id="89"/>
      </w:r>
      <w:r w:rsidR="08002017">
        <w:rPr>
          <w:rStyle w:val="LatinChar"/>
          <w:rFonts w:cs="FrankRuehl" w:hint="cs"/>
          <w:sz w:val="28"/>
          <w:szCs w:val="28"/>
          <w:rtl/>
          <w:lang w:val="en-GB"/>
        </w:rPr>
        <w:t>.</w:t>
      </w:r>
      <w:r w:rsidR="08BE10F3" w:rsidRPr="08BE10F3">
        <w:rPr>
          <w:rStyle w:val="LatinChar"/>
          <w:rFonts w:cs="FrankRuehl"/>
          <w:sz w:val="28"/>
          <w:szCs w:val="28"/>
          <w:rtl/>
          <w:lang w:val="en-GB"/>
        </w:rPr>
        <w:t xml:space="preserve"> ולכך ט' מספר החלקים</w:t>
      </w:r>
      <w:r w:rsidR="08002017">
        <w:rPr>
          <w:rStyle w:val="LatinChar"/>
          <w:rFonts w:cs="FrankRuehl" w:hint="cs"/>
          <w:sz w:val="28"/>
          <w:szCs w:val="28"/>
          <w:rtl/>
          <w:lang w:val="en-GB"/>
        </w:rPr>
        <w:t>,</w:t>
      </w:r>
      <w:r w:rsidR="08BE10F3" w:rsidRPr="08BE10F3">
        <w:rPr>
          <w:rStyle w:val="LatinChar"/>
          <w:rFonts w:cs="FrankRuehl"/>
          <w:sz w:val="28"/>
          <w:szCs w:val="28"/>
          <w:rtl/>
          <w:lang w:val="en-GB"/>
        </w:rPr>
        <w:t xml:space="preserve"> אבל כאשר הם עשרה יחזרו להיות כלל אחד</w:t>
      </w:r>
      <w:r w:rsidR="0861714E">
        <w:rPr>
          <w:rStyle w:val="FootnoteReference"/>
          <w:rFonts w:cs="FrankRuehl"/>
          <w:szCs w:val="28"/>
          <w:rtl/>
        </w:rPr>
        <w:footnoteReference w:id="90"/>
      </w:r>
      <w:r w:rsidR="08BE10F3" w:rsidRPr="08BE10F3">
        <w:rPr>
          <w:rStyle w:val="LatinChar"/>
          <w:rFonts w:cs="FrankRuehl"/>
          <w:sz w:val="28"/>
          <w:szCs w:val="28"/>
          <w:rtl/>
          <w:lang w:val="en-GB"/>
        </w:rPr>
        <w:t>.</w:t>
      </w:r>
      <w:r w:rsidR="08F80ACF">
        <w:rPr>
          <w:rStyle w:val="LatinChar"/>
          <w:rFonts w:cs="FrankRuehl" w:hint="cs"/>
          <w:sz w:val="28"/>
          <w:szCs w:val="28"/>
          <w:rtl/>
          <w:lang w:val="en-GB"/>
        </w:rPr>
        <w:t xml:space="preserve"> </w:t>
      </w:r>
      <w:r w:rsidR="08BE10F3" w:rsidRPr="08F80ACF">
        <w:rPr>
          <w:rStyle w:val="Title1"/>
          <w:b w:val="0"/>
          <w:bCs w:val="0"/>
          <w:sz w:val="28"/>
          <w:szCs w:val="28"/>
          <w:rtl/>
        </w:rPr>
        <w:t>ולפיכך אמר</w:t>
      </w:r>
      <w:r w:rsidR="08BE10F3" w:rsidRPr="08BE10F3">
        <w:rPr>
          <w:rStyle w:val="LatinChar"/>
          <w:rFonts w:cs="FrankRuehl"/>
          <w:sz w:val="28"/>
          <w:szCs w:val="28"/>
          <w:rtl/>
          <w:lang w:val="en-GB"/>
        </w:rPr>
        <w:t xml:space="preserve"> </w:t>
      </w:r>
      <w:r w:rsidRPr="08041E7D">
        <w:rPr>
          <w:rStyle w:val="LatinChar"/>
          <w:rFonts w:cs="Dbs-Rashi" w:hint="cs"/>
          <w:szCs w:val="20"/>
          <w:rtl/>
          <w:lang w:val="en-GB"/>
        </w:rPr>
        <w:t>(</w:t>
      </w:r>
      <w:r>
        <w:rPr>
          <w:rStyle w:val="LatinChar"/>
          <w:rFonts w:cs="Dbs-Rashi" w:hint="cs"/>
          <w:szCs w:val="20"/>
          <w:rtl/>
          <w:lang w:val="en-GB"/>
        </w:rPr>
        <w:t>בראשית טו, ט</w:t>
      </w:r>
      <w:r w:rsidRPr="08041E7D">
        <w:rPr>
          <w:rStyle w:val="LatinChar"/>
          <w:rFonts w:cs="Dbs-Rashi" w:hint="cs"/>
          <w:szCs w:val="20"/>
          <w:rtl/>
          <w:lang w:val="en-GB"/>
        </w:rPr>
        <w:t>)</w:t>
      </w:r>
      <w:r>
        <w:rPr>
          <w:rStyle w:val="LatinChar"/>
          <w:rFonts w:cs="FrankRuehl" w:hint="cs"/>
          <w:sz w:val="28"/>
          <w:szCs w:val="28"/>
          <w:rtl/>
          <w:lang w:val="en-GB"/>
        </w:rPr>
        <w:t xml:space="preserve"> "</w:t>
      </w:r>
      <w:r w:rsidR="08BE10F3" w:rsidRPr="08BE10F3">
        <w:rPr>
          <w:rStyle w:val="LatinChar"/>
          <w:rFonts w:cs="FrankRuehl"/>
          <w:sz w:val="28"/>
          <w:szCs w:val="28"/>
          <w:rtl/>
          <w:lang w:val="en-GB"/>
        </w:rPr>
        <w:t>עגלה משולשת ואיל משולש ועז משולשת</w:t>
      </w:r>
      <w:r>
        <w:rPr>
          <w:rStyle w:val="LatinChar"/>
          <w:rFonts w:cs="FrankRuehl" w:hint="cs"/>
          <w:sz w:val="28"/>
          <w:szCs w:val="28"/>
          <w:rtl/>
          <w:lang w:val="en-GB"/>
        </w:rPr>
        <w:t>",</w:t>
      </w:r>
      <w:r w:rsidR="08BE10F3" w:rsidRPr="08BE10F3">
        <w:rPr>
          <w:rStyle w:val="LatinChar"/>
          <w:rFonts w:cs="FrankRuehl"/>
          <w:sz w:val="28"/>
          <w:szCs w:val="28"/>
          <w:rtl/>
          <w:lang w:val="en-GB"/>
        </w:rPr>
        <w:t xml:space="preserve"> שיהיה כל מין משולש, שהרי הט' חלקים משולשים הם</w:t>
      </w:r>
      <w:r>
        <w:rPr>
          <w:rStyle w:val="FootnoteReference"/>
          <w:rFonts w:cs="FrankRuehl"/>
          <w:szCs w:val="28"/>
          <w:rtl/>
        </w:rPr>
        <w:footnoteReference w:id="91"/>
      </w:r>
      <w:r>
        <w:rPr>
          <w:rStyle w:val="LatinChar"/>
          <w:rFonts w:cs="FrankRuehl" w:hint="cs"/>
          <w:sz w:val="28"/>
          <w:szCs w:val="28"/>
          <w:rtl/>
          <w:lang w:val="en-GB"/>
        </w:rPr>
        <w:t>,</w:t>
      </w:r>
      <w:r w:rsidR="08BE10F3" w:rsidRPr="08BE10F3">
        <w:rPr>
          <w:rStyle w:val="LatinChar"/>
          <w:rFonts w:cs="FrankRuehl"/>
          <w:sz w:val="28"/>
          <w:szCs w:val="28"/>
          <w:rtl/>
          <w:lang w:val="en-GB"/>
        </w:rPr>
        <w:t xml:space="preserve"> והם ט' מיני בהמות</w:t>
      </w:r>
      <w:r w:rsidR="084674B5">
        <w:rPr>
          <w:rStyle w:val="LatinChar"/>
          <w:rFonts w:cs="FrankRuehl" w:hint="cs"/>
          <w:sz w:val="28"/>
          <w:szCs w:val="28"/>
          <w:rtl/>
          <w:lang w:val="en-GB"/>
        </w:rPr>
        <w:t>.</w:t>
      </w:r>
      <w:r w:rsidR="08BE10F3" w:rsidRPr="08BE10F3">
        <w:rPr>
          <w:rStyle w:val="LatinChar"/>
          <w:rFonts w:cs="FrankRuehl"/>
          <w:sz w:val="28"/>
          <w:szCs w:val="28"/>
          <w:rtl/>
          <w:lang w:val="en-GB"/>
        </w:rPr>
        <w:t xml:space="preserve"> אך העשירי </w:t>
      </w:r>
      <w:r w:rsidR="08446E5E" w:rsidRPr="08446E5E">
        <w:rPr>
          <w:rStyle w:val="LatinChar"/>
          <w:rFonts w:cs="Dbs-Rashi" w:hint="cs"/>
          <w:szCs w:val="20"/>
          <w:rtl/>
          <w:lang w:val="en-GB"/>
        </w:rPr>
        <w:t>(שם)</w:t>
      </w:r>
      <w:r w:rsidR="08446E5E">
        <w:rPr>
          <w:rStyle w:val="LatinChar"/>
          <w:rFonts w:cs="FrankRuehl" w:hint="cs"/>
          <w:sz w:val="28"/>
          <w:szCs w:val="28"/>
          <w:rtl/>
          <w:lang w:val="en-GB"/>
        </w:rPr>
        <w:t xml:space="preserve"> </w:t>
      </w:r>
      <w:r w:rsidR="084674B5">
        <w:rPr>
          <w:rStyle w:val="LatinChar"/>
          <w:rFonts w:cs="FrankRuehl" w:hint="cs"/>
          <w:sz w:val="28"/>
          <w:szCs w:val="28"/>
          <w:rtl/>
          <w:lang w:val="en-GB"/>
        </w:rPr>
        <w:t>"</w:t>
      </w:r>
      <w:r w:rsidR="08BE10F3" w:rsidRPr="08BE10F3">
        <w:rPr>
          <w:rStyle w:val="LatinChar"/>
          <w:rFonts w:cs="FrankRuehl"/>
          <w:sz w:val="28"/>
          <w:szCs w:val="28"/>
          <w:rtl/>
          <w:lang w:val="en-GB"/>
        </w:rPr>
        <w:t>תור או גוזל</w:t>
      </w:r>
      <w:r w:rsidR="084674B5">
        <w:rPr>
          <w:rStyle w:val="LatinChar"/>
          <w:rFonts w:cs="FrankRuehl" w:hint="cs"/>
          <w:sz w:val="28"/>
          <w:szCs w:val="28"/>
          <w:rtl/>
          <w:lang w:val="en-GB"/>
        </w:rPr>
        <w:t>"</w:t>
      </w:r>
      <w:r w:rsidR="08BE10F3" w:rsidRPr="08BE10F3">
        <w:rPr>
          <w:rStyle w:val="LatinChar"/>
          <w:rFonts w:cs="FrankRuehl"/>
          <w:sz w:val="28"/>
          <w:szCs w:val="28"/>
          <w:rtl/>
          <w:lang w:val="en-GB"/>
        </w:rPr>
        <w:t xml:space="preserve"> ענין מיוחד</w:t>
      </w:r>
      <w:r w:rsidR="084674B5">
        <w:rPr>
          <w:rStyle w:val="LatinChar"/>
          <w:rFonts w:cs="FrankRuehl" w:hint="cs"/>
          <w:sz w:val="28"/>
          <w:szCs w:val="28"/>
          <w:rtl/>
          <w:lang w:val="en-GB"/>
        </w:rPr>
        <w:t>,</w:t>
      </w:r>
      <w:r w:rsidR="08BE10F3" w:rsidRPr="08BE10F3">
        <w:rPr>
          <w:rStyle w:val="LatinChar"/>
          <w:rFonts w:cs="FrankRuehl"/>
          <w:sz w:val="28"/>
          <w:szCs w:val="28"/>
          <w:rtl/>
          <w:lang w:val="en-GB"/>
        </w:rPr>
        <w:t xml:space="preserve"> כי העשירי על ידו נשלם המספר ונעשה כלל, ולפיכך היה העשירי דבר בפני עצמו</w:t>
      </w:r>
      <w:r w:rsidR="084674B5">
        <w:rPr>
          <w:rStyle w:val="LatinChar"/>
          <w:rFonts w:cs="FrankRuehl" w:hint="cs"/>
          <w:sz w:val="28"/>
          <w:szCs w:val="28"/>
          <w:rtl/>
          <w:lang w:val="en-GB"/>
        </w:rPr>
        <w:t>,</w:t>
      </w:r>
      <w:r w:rsidR="08BE10F3" w:rsidRPr="08BE10F3">
        <w:rPr>
          <w:rStyle w:val="LatinChar"/>
          <w:rFonts w:cs="FrankRuehl"/>
          <w:sz w:val="28"/>
          <w:szCs w:val="28"/>
          <w:rtl/>
          <w:lang w:val="en-GB"/>
        </w:rPr>
        <w:t xml:space="preserve"> אינו דומה לחלקים</w:t>
      </w:r>
      <w:r w:rsidR="084674B5">
        <w:rPr>
          <w:rStyle w:val="FootnoteReference"/>
          <w:rFonts w:cs="FrankRuehl"/>
          <w:szCs w:val="28"/>
          <w:rtl/>
        </w:rPr>
        <w:footnoteReference w:id="92"/>
      </w:r>
      <w:r w:rsidR="08BE10F3" w:rsidRPr="08BE10F3">
        <w:rPr>
          <w:rStyle w:val="LatinChar"/>
          <w:rFonts w:cs="FrankRuehl"/>
          <w:sz w:val="28"/>
          <w:szCs w:val="28"/>
          <w:rtl/>
          <w:lang w:val="en-GB"/>
        </w:rPr>
        <w:t xml:space="preserve">. </w:t>
      </w:r>
    </w:p>
    <w:p w:rsidR="08976D4B" w:rsidRPr="08976D4B" w:rsidRDefault="08F80ACF" w:rsidP="08182F46">
      <w:pPr>
        <w:jc w:val="both"/>
        <w:rPr>
          <w:rStyle w:val="LatinChar"/>
          <w:rFonts w:cs="FrankRuehl"/>
          <w:sz w:val="28"/>
          <w:szCs w:val="28"/>
          <w:rtl/>
          <w:lang w:val="en-GB"/>
        </w:rPr>
      </w:pPr>
      <w:r w:rsidRPr="08F80ACF">
        <w:rPr>
          <w:rStyle w:val="LatinChar"/>
          <w:rtl/>
        </w:rPr>
        <w:t>#</w:t>
      </w:r>
      <w:r w:rsidR="08BE10F3" w:rsidRPr="08F80ACF">
        <w:rPr>
          <w:rStyle w:val="Title1"/>
          <w:rtl/>
        </w:rPr>
        <w:t>ורז"ל אמרו</w:t>
      </w:r>
      <w:r w:rsidRPr="08F80ACF">
        <w:rPr>
          <w:rStyle w:val="LatinChar"/>
          <w:rtl/>
        </w:rPr>
        <w:t>=</w:t>
      </w:r>
      <w:r w:rsidR="08BE10F3" w:rsidRPr="08BE10F3">
        <w:rPr>
          <w:rStyle w:val="LatinChar"/>
          <w:rFonts w:cs="FrankRuehl"/>
          <w:sz w:val="28"/>
          <w:szCs w:val="28"/>
          <w:rtl/>
          <w:lang w:val="en-GB"/>
        </w:rPr>
        <w:t xml:space="preserve"> שהראה לו שאין מבדילין בחטאת עוף</w:t>
      </w:r>
      <w:r w:rsidR="086B74EB">
        <w:rPr>
          <w:rStyle w:val="FootnoteReference"/>
          <w:rFonts w:cs="FrankRuehl"/>
          <w:szCs w:val="28"/>
          <w:rtl/>
        </w:rPr>
        <w:footnoteReference w:id="93"/>
      </w:r>
      <w:r w:rsidR="086B74EB">
        <w:rPr>
          <w:rStyle w:val="LatinChar"/>
          <w:rFonts w:cs="FrankRuehl" w:hint="cs"/>
          <w:sz w:val="28"/>
          <w:szCs w:val="28"/>
          <w:rtl/>
          <w:lang w:val="en-GB"/>
        </w:rPr>
        <w:t>.</w:t>
      </w:r>
      <w:r w:rsidR="08BE10F3" w:rsidRPr="08BE10F3">
        <w:rPr>
          <w:rStyle w:val="LatinChar"/>
          <w:rFonts w:cs="FrankRuehl"/>
          <w:sz w:val="28"/>
          <w:szCs w:val="28"/>
          <w:rtl/>
          <w:lang w:val="en-GB"/>
        </w:rPr>
        <w:t xml:space="preserve"> ביאור ענין זה כי העוף אינו כל כך חשוב</w:t>
      </w:r>
      <w:r>
        <w:rPr>
          <w:rStyle w:val="FootnoteReference"/>
          <w:rFonts w:cs="FrankRuehl"/>
          <w:szCs w:val="28"/>
          <w:rtl/>
        </w:rPr>
        <w:footnoteReference w:id="94"/>
      </w:r>
      <w:r>
        <w:rPr>
          <w:rStyle w:val="LatinChar"/>
          <w:rFonts w:cs="FrankRuehl" w:hint="cs"/>
          <w:sz w:val="28"/>
          <w:szCs w:val="28"/>
          <w:rtl/>
          <w:lang w:val="en-GB"/>
        </w:rPr>
        <w:t>,</w:t>
      </w:r>
      <w:r w:rsidR="08BE10F3" w:rsidRPr="08BE10F3">
        <w:rPr>
          <w:rStyle w:val="LatinChar"/>
          <w:rFonts w:cs="FrankRuehl"/>
          <w:sz w:val="28"/>
          <w:szCs w:val="28"/>
          <w:rtl/>
          <w:lang w:val="en-GB"/>
        </w:rPr>
        <w:t xml:space="preserve"> לכך</w:t>
      </w:r>
      <w:r w:rsidR="08BA1EBA">
        <w:rPr>
          <w:rStyle w:val="LatinChar"/>
          <w:rFonts w:cs="FrankRuehl" w:hint="cs"/>
          <w:sz w:val="28"/>
          <w:szCs w:val="28"/>
          <w:rtl/>
          <w:lang w:val="en-GB"/>
        </w:rPr>
        <w:t>*</w:t>
      </w:r>
      <w:r w:rsidR="08BE10F3" w:rsidRPr="08BE10F3">
        <w:rPr>
          <w:rStyle w:val="LatinChar"/>
          <w:rFonts w:cs="FrankRuehl"/>
          <w:sz w:val="28"/>
          <w:szCs w:val="28"/>
          <w:rtl/>
          <w:lang w:val="en-GB"/>
        </w:rPr>
        <w:t xml:space="preserve"> לא היה מחלק אותו כמו הבהמה, ובזה הראה לו כי חטאת בהמה</w:t>
      </w:r>
      <w:r w:rsidR="08A03FBB">
        <w:rPr>
          <w:rStyle w:val="LatinChar"/>
          <w:rFonts w:cs="FrankRuehl" w:hint="cs"/>
          <w:sz w:val="28"/>
          <w:szCs w:val="28"/>
          <w:rtl/>
          <w:lang w:val="en-GB"/>
        </w:rPr>
        <w:t>,</w:t>
      </w:r>
      <w:r w:rsidR="08BE10F3" w:rsidRPr="08BE10F3">
        <w:rPr>
          <w:rStyle w:val="LatinChar"/>
          <w:rFonts w:cs="FrankRuehl"/>
          <w:sz w:val="28"/>
          <w:szCs w:val="28"/>
          <w:rtl/>
          <w:lang w:val="en-GB"/>
        </w:rPr>
        <w:t xml:space="preserve"> שהבהמה חשובה</w:t>
      </w:r>
      <w:r w:rsidR="08A03FBB">
        <w:rPr>
          <w:rStyle w:val="LatinChar"/>
          <w:rFonts w:cs="FrankRuehl" w:hint="cs"/>
          <w:sz w:val="28"/>
          <w:szCs w:val="28"/>
          <w:rtl/>
          <w:lang w:val="en-GB"/>
        </w:rPr>
        <w:t>,</w:t>
      </w:r>
      <w:r w:rsidR="08BE10F3" w:rsidRPr="08BE10F3">
        <w:rPr>
          <w:rStyle w:val="LatinChar"/>
          <w:rFonts w:cs="FrankRuehl"/>
          <w:sz w:val="28"/>
          <w:szCs w:val="28"/>
          <w:rtl/>
          <w:lang w:val="en-GB"/>
        </w:rPr>
        <w:t xml:space="preserve"> יש בה חלקים</w:t>
      </w:r>
      <w:r w:rsidR="08A03FBB">
        <w:rPr>
          <w:rStyle w:val="LatinChar"/>
          <w:rFonts w:cs="FrankRuehl" w:hint="cs"/>
          <w:sz w:val="28"/>
          <w:szCs w:val="28"/>
          <w:rtl/>
          <w:lang w:val="en-GB"/>
        </w:rPr>
        <w:t>,</w:t>
      </w:r>
      <w:r w:rsidR="08BE10F3" w:rsidRPr="08BE10F3">
        <w:rPr>
          <w:rStyle w:val="LatinChar"/>
          <w:rFonts w:cs="FrankRuehl"/>
          <w:sz w:val="28"/>
          <w:szCs w:val="28"/>
          <w:rtl/>
          <w:lang w:val="en-GB"/>
        </w:rPr>
        <w:t xml:space="preserve"> ולא חטאת עוף</w:t>
      </w:r>
      <w:r w:rsidR="08A03FBB">
        <w:rPr>
          <w:rStyle w:val="FootnoteReference"/>
          <w:rFonts w:cs="FrankRuehl"/>
          <w:szCs w:val="28"/>
          <w:rtl/>
        </w:rPr>
        <w:footnoteReference w:id="95"/>
      </w:r>
      <w:r w:rsidR="08A03FBB">
        <w:rPr>
          <w:rStyle w:val="LatinChar"/>
          <w:rFonts w:cs="FrankRuehl" w:hint="cs"/>
          <w:sz w:val="28"/>
          <w:szCs w:val="28"/>
          <w:rtl/>
          <w:lang w:val="en-GB"/>
        </w:rPr>
        <w:t>.</w:t>
      </w:r>
      <w:r w:rsidR="08BE10F3" w:rsidRPr="08BE10F3">
        <w:rPr>
          <w:rStyle w:val="LatinChar"/>
          <w:rFonts w:cs="FrankRuehl"/>
          <w:sz w:val="28"/>
          <w:szCs w:val="28"/>
          <w:rtl/>
          <w:lang w:val="en-GB"/>
        </w:rPr>
        <w:t xml:space="preserve"> אבל עולה</w:t>
      </w:r>
      <w:r w:rsidR="08630368">
        <w:rPr>
          <w:rStyle w:val="FootnoteReference"/>
          <w:rFonts w:cs="FrankRuehl"/>
          <w:szCs w:val="28"/>
          <w:rtl/>
        </w:rPr>
        <w:footnoteReference w:id="96"/>
      </w:r>
      <w:r w:rsidR="08D21102">
        <w:rPr>
          <w:rStyle w:val="LatinChar"/>
          <w:rFonts w:cs="FrankRuehl" w:hint="cs"/>
          <w:sz w:val="28"/>
          <w:szCs w:val="28"/>
          <w:rtl/>
          <w:lang w:val="en-GB"/>
        </w:rPr>
        <w:t>,</w:t>
      </w:r>
      <w:r w:rsidR="08BE10F3" w:rsidRPr="08BE10F3">
        <w:rPr>
          <w:rStyle w:val="LatinChar"/>
          <w:rFonts w:cs="FrankRuehl"/>
          <w:sz w:val="28"/>
          <w:szCs w:val="28"/>
          <w:rtl/>
          <w:lang w:val="en-GB"/>
        </w:rPr>
        <w:t xml:space="preserve"> לחשיב</w:t>
      </w:r>
      <w:r w:rsidR="08D21102">
        <w:rPr>
          <w:rStyle w:val="LatinChar"/>
          <w:rFonts w:cs="FrankRuehl" w:hint="cs"/>
          <w:sz w:val="28"/>
          <w:szCs w:val="28"/>
          <w:rtl/>
          <w:lang w:val="en-GB"/>
        </w:rPr>
        <w:t>ו</w:t>
      </w:r>
      <w:r w:rsidR="08BE10F3" w:rsidRPr="08BE10F3">
        <w:rPr>
          <w:rStyle w:val="LatinChar"/>
          <w:rFonts w:cs="FrankRuehl"/>
          <w:sz w:val="28"/>
          <w:szCs w:val="28"/>
          <w:rtl/>
          <w:lang w:val="en-GB"/>
        </w:rPr>
        <w:t>ת הקרבן היה בו חלקים</w:t>
      </w:r>
      <w:r w:rsidR="08C50E75">
        <w:rPr>
          <w:rStyle w:val="LatinChar"/>
          <w:rFonts w:cs="FrankRuehl" w:hint="cs"/>
          <w:sz w:val="28"/>
          <w:szCs w:val="28"/>
          <w:rtl/>
          <w:lang w:val="en-GB"/>
        </w:rPr>
        <w:t>,</w:t>
      </w:r>
      <w:r w:rsidR="08BE10F3" w:rsidRPr="08BE10F3">
        <w:rPr>
          <w:rStyle w:val="LatinChar"/>
          <w:rFonts w:cs="FrankRuehl"/>
          <w:sz w:val="28"/>
          <w:szCs w:val="28"/>
          <w:rtl/>
          <w:lang w:val="en-GB"/>
        </w:rPr>
        <w:t xml:space="preserve"> כי העולה היא כולה כליל</w:t>
      </w:r>
      <w:r w:rsidR="08A76A87">
        <w:rPr>
          <w:rStyle w:val="LatinChar"/>
          <w:rFonts w:cs="FrankRuehl" w:hint="cs"/>
          <w:sz w:val="28"/>
          <w:szCs w:val="28"/>
          <w:rtl/>
          <w:lang w:val="en-GB"/>
        </w:rPr>
        <w:t xml:space="preserve"> </w:t>
      </w:r>
      <w:r w:rsidR="08A76A87" w:rsidRPr="08A76A87">
        <w:rPr>
          <w:rStyle w:val="LatinChar"/>
          <w:rFonts w:cs="Dbs-Rashi" w:hint="cs"/>
          <w:szCs w:val="20"/>
          <w:rtl/>
          <w:lang w:val="en-GB"/>
        </w:rPr>
        <w:t>(ויקרא א, ט)</w:t>
      </w:r>
      <w:r w:rsidR="08FD1565">
        <w:rPr>
          <w:rStyle w:val="FootnoteReference"/>
          <w:rFonts w:cs="FrankRuehl"/>
          <w:szCs w:val="28"/>
          <w:rtl/>
        </w:rPr>
        <w:footnoteReference w:id="97"/>
      </w:r>
      <w:r w:rsidR="08C50E75">
        <w:rPr>
          <w:rStyle w:val="LatinChar"/>
          <w:rFonts w:cs="FrankRuehl" w:hint="cs"/>
          <w:sz w:val="28"/>
          <w:szCs w:val="28"/>
          <w:rtl/>
          <w:lang w:val="en-GB"/>
        </w:rPr>
        <w:t>.</w:t>
      </w:r>
      <w:r w:rsidR="08BE10F3" w:rsidRPr="08BE10F3">
        <w:rPr>
          <w:rStyle w:val="LatinChar"/>
          <w:rFonts w:cs="FrankRuehl"/>
          <w:sz w:val="28"/>
          <w:szCs w:val="28"/>
          <w:rtl/>
          <w:lang w:val="en-GB"/>
        </w:rPr>
        <w:t xml:space="preserve"> והתבאר התשובה לאברהם בענין הקרבנות שלא יעב</w:t>
      </w:r>
      <w:r w:rsidR="08182F46">
        <w:rPr>
          <w:rStyle w:val="LatinChar"/>
          <w:rFonts w:cs="FrankRuehl" w:hint="cs"/>
          <w:sz w:val="28"/>
          <w:szCs w:val="28"/>
          <w:rtl/>
          <w:lang w:val="en-GB"/>
        </w:rPr>
        <w:t>י</w:t>
      </w:r>
      <w:r w:rsidR="08BE10F3" w:rsidRPr="08BE10F3">
        <w:rPr>
          <w:rStyle w:val="LatinChar"/>
          <w:rFonts w:cs="FrankRuehl"/>
          <w:sz w:val="28"/>
          <w:szCs w:val="28"/>
          <w:rtl/>
          <w:lang w:val="en-GB"/>
        </w:rPr>
        <w:t>ר</w:t>
      </w:r>
      <w:r w:rsidR="08BA1EBA">
        <w:rPr>
          <w:rStyle w:val="LatinChar"/>
          <w:rFonts w:cs="FrankRuehl" w:hint="cs"/>
          <w:sz w:val="28"/>
          <w:szCs w:val="28"/>
          <w:rtl/>
          <w:lang w:val="en-GB"/>
        </w:rPr>
        <w:t>*</w:t>
      </w:r>
      <w:r w:rsidR="08BE10F3" w:rsidRPr="08BE10F3">
        <w:rPr>
          <w:rStyle w:val="LatinChar"/>
          <w:rFonts w:cs="FrankRuehl"/>
          <w:sz w:val="28"/>
          <w:szCs w:val="28"/>
          <w:rtl/>
          <w:lang w:val="en-GB"/>
        </w:rPr>
        <w:t xml:space="preserve"> זרעו</w:t>
      </w:r>
      <w:r w:rsidR="0801504C">
        <w:rPr>
          <w:rStyle w:val="LatinChar"/>
          <w:rFonts w:cs="FrankRuehl" w:hint="cs"/>
          <w:sz w:val="28"/>
          <w:szCs w:val="28"/>
          <w:rtl/>
          <w:lang w:val="en-GB"/>
        </w:rPr>
        <w:t>,</w:t>
      </w:r>
      <w:r w:rsidR="08BE10F3" w:rsidRPr="08BE10F3">
        <w:rPr>
          <w:rStyle w:val="LatinChar"/>
          <w:rFonts w:cs="FrankRuehl"/>
          <w:sz w:val="28"/>
          <w:szCs w:val="28"/>
          <w:rtl/>
          <w:lang w:val="en-GB"/>
        </w:rPr>
        <w:t xml:space="preserve"> כמו שהתבאר</w:t>
      </w:r>
      <w:r w:rsidR="0801504C">
        <w:rPr>
          <w:rStyle w:val="FootnoteReference"/>
          <w:rFonts w:cs="FrankRuehl"/>
          <w:szCs w:val="28"/>
          <w:rtl/>
        </w:rPr>
        <w:footnoteReference w:id="98"/>
      </w:r>
      <w:r w:rsidR="08BE10F3">
        <w:rPr>
          <w:rStyle w:val="LatinChar"/>
          <w:rFonts w:cs="FrankRuehl" w:hint="cs"/>
          <w:sz w:val="28"/>
          <w:szCs w:val="28"/>
          <w:rtl/>
          <w:lang w:val="en-GB"/>
        </w:rPr>
        <w:t>.</w:t>
      </w:r>
      <w:r w:rsidR="08976D4B">
        <w:rPr>
          <w:rStyle w:val="LatinChar"/>
          <w:rFonts w:cs="FrankRuehl" w:hint="cs"/>
          <w:sz w:val="28"/>
          <w:szCs w:val="28"/>
          <w:rtl/>
          <w:lang w:val="en-GB"/>
        </w:rPr>
        <w:t xml:space="preserve"> </w:t>
      </w:r>
    </w:p>
    <w:p w:rsidR="08786BAE" w:rsidRDefault="08976D4B" w:rsidP="08786BAE">
      <w:pPr>
        <w:jc w:val="both"/>
        <w:rPr>
          <w:rStyle w:val="LatinChar"/>
          <w:rFonts w:cs="FrankRuehl" w:hint="cs"/>
          <w:sz w:val="28"/>
          <w:szCs w:val="28"/>
          <w:rtl/>
          <w:lang w:val="en-GB"/>
        </w:rPr>
      </w:pPr>
      <w:r w:rsidRPr="08976D4B">
        <w:rPr>
          <w:rStyle w:val="LatinChar"/>
          <w:rtl/>
        </w:rPr>
        <w:t>#</w:t>
      </w:r>
      <w:r w:rsidRPr="08976D4B">
        <w:rPr>
          <w:rStyle w:val="Title1"/>
          <w:rtl/>
          <w:lang w:val="en-GB"/>
        </w:rPr>
        <w:t>ועוד יש לומר</w:t>
      </w:r>
      <w:r w:rsidRPr="08976D4B">
        <w:rPr>
          <w:rStyle w:val="LatinChar"/>
          <w:rtl/>
        </w:rPr>
        <w:t>=</w:t>
      </w:r>
      <w:r w:rsidR="08BA6AE1">
        <w:rPr>
          <w:rStyle w:val="FootnoteReference"/>
          <w:rFonts w:cs="FrankRuehl"/>
          <w:szCs w:val="28"/>
          <w:rtl/>
        </w:rPr>
        <w:footnoteReference w:id="99"/>
      </w:r>
      <w:r w:rsidRPr="08976D4B">
        <w:rPr>
          <w:rStyle w:val="LatinChar"/>
          <w:rFonts w:cs="FrankRuehl"/>
          <w:sz w:val="28"/>
          <w:szCs w:val="28"/>
          <w:rtl/>
          <w:lang w:val="en-GB"/>
        </w:rPr>
        <w:t xml:space="preserve"> שהארץ נתן השם יתברך לאברהם לירושה נצחית</w:t>
      </w:r>
      <w:r w:rsidR="08D458D9">
        <w:rPr>
          <w:rStyle w:val="FootnoteReference"/>
          <w:rFonts w:cs="FrankRuehl"/>
          <w:szCs w:val="28"/>
          <w:rtl/>
        </w:rPr>
        <w:footnoteReference w:id="100"/>
      </w:r>
      <w:r w:rsidRPr="08976D4B">
        <w:rPr>
          <w:rStyle w:val="LatinChar"/>
          <w:rFonts w:cs="FrankRuehl"/>
          <w:sz w:val="28"/>
          <w:szCs w:val="28"/>
          <w:rtl/>
          <w:lang w:val="en-GB"/>
        </w:rPr>
        <w:t>, והיה ירא אברהם שמא יעביר את זרעו חס ושלום</w:t>
      </w:r>
      <w:r w:rsidR="085009EF">
        <w:rPr>
          <w:rStyle w:val="LatinChar"/>
          <w:rFonts w:cs="FrankRuehl" w:hint="cs"/>
          <w:sz w:val="28"/>
          <w:szCs w:val="28"/>
          <w:rtl/>
          <w:lang w:val="en-GB"/>
        </w:rPr>
        <w:t>,</w:t>
      </w:r>
      <w:r w:rsidRPr="08976D4B">
        <w:rPr>
          <w:rStyle w:val="LatinChar"/>
          <w:rFonts w:cs="FrankRuehl"/>
          <w:sz w:val="28"/>
          <w:szCs w:val="28"/>
          <w:rtl/>
          <w:lang w:val="en-GB"/>
        </w:rPr>
        <w:t xml:space="preserve"> כמו שהעביר אומות אחרות</w:t>
      </w:r>
      <w:r w:rsidR="085009EF">
        <w:rPr>
          <w:rStyle w:val="LatinChar"/>
          <w:rFonts w:cs="FrankRuehl" w:hint="cs"/>
          <w:sz w:val="28"/>
          <w:szCs w:val="28"/>
          <w:rtl/>
          <w:lang w:val="en-GB"/>
        </w:rPr>
        <w:t>,</w:t>
      </w:r>
      <w:r w:rsidRPr="08976D4B">
        <w:rPr>
          <w:rStyle w:val="LatinChar"/>
          <w:rFonts w:cs="FrankRuehl"/>
          <w:sz w:val="28"/>
          <w:szCs w:val="28"/>
          <w:rtl/>
          <w:lang w:val="en-GB"/>
        </w:rPr>
        <w:t xml:space="preserve"> ולא יהיה לו הירושה. אז אמר לו בזכות הקרבנות</w:t>
      </w:r>
      <w:r w:rsidR="08BA6AE1">
        <w:rPr>
          <w:rStyle w:val="FootnoteReference"/>
          <w:rFonts w:cs="FrankRuehl"/>
          <w:szCs w:val="28"/>
          <w:rtl/>
        </w:rPr>
        <w:footnoteReference w:id="101"/>
      </w:r>
      <w:r w:rsidR="08BA6AE1">
        <w:rPr>
          <w:rStyle w:val="LatinChar"/>
          <w:rFonts w:cs="FrankRuehl" w:hint="cs"/>
          <w:sz w:val="28"/>
          <w:szCs w:val="28"/>
          <w:rtl/>
          <w:lang w:val="en-GB"/>
        </w:rPr>
        <w:t>.</w:t>
      </w:r>
      <w:r w:rsidRPr="08976D4B">
        <w:rPr>
          <w:rStyle w:val="LatinChar"/>
          <w:rFonts w:cs="FrankRuehl"/>
          <w:sz w:val="28"/>
          <w:szCs w:val="28"/>
          <w:rtl/>
          <w:lang w:val="en-GB"/>
        </w:rPr>
        <w:t xml:space="preserve"> שהקרבן הוא מדבק</w:t>
      </w:r>
      <w:r w:rsidR="08151A17">
        <w:rPr>
          <w:rStyle w:val="LatinChar"/>
          <w:rFonts w:cs="FrankRuehl" w:hint="cs"/>
          <w:sz w:val="28"/>
          <w:szCs w:val="28"/>
          <w:rtl/>
          <w:lang w:val="en-GB"/>
        </w:rPr>
        <w:t>*</w:t>
      </w:r>
      <w:r w:rsidRPr="08976D4B">
        <w:rPr>
          <w:rStyle w:val="LatinChar"/>
          <w:rFonts w:cs="FrankRuehl"/>
          <w:sz w:val="28"/>
          <w:szCs w:val="28"/>
          <w:rtl/>
          <w:lang w:val="en-GB"/>
        </w:rPr>
        <w:t xml:space="preserve"> ישראל אל השם יתברך</w:t>
      </w:r>
      <w:r w:rsidR="08BA6AE1">
        <w:rPr>
          <w:rStyle w:val="FootnoteReference"/>
          <w:rFonts w:cs="FrankRuehl"/>
          <w:szCs w:val="28"/>
          <w:rtl/>
        </w:rPr>
        <w:footnoteReference w:id="102"/>
      </w:r>
      <w:r w:rsidRPr="08976D4B">
        <w:rPr>
          <w:rStyle w:val="LatinChar"/>
          <w:rFonts w:cs="FrankRuehl"/>
          <w:sz w:val="28"/>
          <w:szCs w:val="28"/>
          <w:rtl/>
          <w:lang w:val="en-GB"/>
        </w:rPr>
        <w:t xml:space="preserve">, ואז נאמר </w:t>
      </w:r>
      <w:r w:rsidRPr="08BA6AE1">
        <w:rPr>
          <w:rStyle w:val="LatinChar"/>
          <w:rFonts w:cs="Dbs-Rashi"/>
          <w:szCs w:val="20"/>
          <w:rtl/>
          <w:lang w:val="en-GB"/>
        </w:rPr>
        <w:t>(דברים ד</w:t>
      </w:r>
      <w:r w:rsidR="08BA6AE1" w:rsidRPr="08BA6AE1">
        <w:rPr>
          <w:rStyle w:val="LatinChar"/>
          <w:rFonts w:cs="Dbs-Rashi" w:hint="cs"/>
          <w:szCs w:val="20"/>
          <w:rtl/>
          <w:lang w:val="en-GB"/>
        </w:rPr>
        <w:t>, ד</w:t>
      </w:r>
      <w:r w:rsidRPr="08BA6AE1">
        <w:rPr>
          <w:rStyle w:val="LatinChar"/>
          <w:rFonts w:cs="Dbs-Rashi"/>
          <w:szCs w:val="20"/>
          <w:rtl/>
          <w:lang w:val="en-GB"/>
        </w:rPr>
        <w:t>)</w:t>
      </w:r>
      <w:r w:rsidRPr="08976D4B">
        <w:rPr>
          <w:rStyle w:val="LatinChar"/>
          <w:rFonts w:cs="FrankRuehl"/>
          <w:sz w:val="28"/>
          <w:szCs w:val="28"/>
          <w:rtl/>
          <w:lang w:val="en-GB"/>
        </w:rPr>
        <w:t xml:space="preserve"> </w:t>
      </w:r>
      <w:r w:rsidR="08BA6AE1">
        <w:rPr>
          <w:rStyle w:val="LatinChar"/>
          <w:rFonts w:cs="FrankRuehl" w:hint="cs"/>
          <w:sz w:val="28"/>
          <w:szCs w:val="28"/>
          <w:rtl/>
          <w:lang w:val="en-GB"/>
        </w:rPr>
        <w:t>"</w:t>
      </w:r>
      <w:r w:rsidRPr="08976D4B">
        <w:rPr>
          <w:rStyle w:val="LatinChar"/>
          <w:rFonts w:cs="FrankRuehl"/>
          <w:sz w:val="28"/>
          <w:szCs w:val="28"/>
          <w:rtl/>
          <w:lang w:val="en-GB"/>
        </w:rPr>
        <w:t>ואתם הדבקים בה' אלקיכם חיים כלכם היום</w:t>
      </w:r>
      <w:r w:rsidR="08BA6AE1">
        <w:rPr>
          <w:rStyle w:val="LatinChar"/>
          <w:rFonts w:cs="FrankRuehl" w:hint="cs"/>
          <w:sz w:val="28"/>
          <w:szCs w:val="28"/>
          <w:rtl/>
          <w:lang w:val="en-GB"/>
        </w:rPr>
        <w:t>"</w:t>
      </w:r>
      <w:r w:rsidRPr="08976D4B">
        <w:rPr>
          <w:rStyle w:val="LatinChar"/>
          <w:rFonts w:cs="FrankRuehl"/>
          <w:sz w:val="28"/>
          <w:szCs w:val="28"/>
          <w:rtl/>
          <w:lang w:val="en-GB"/>
        </w:rPr>
        <w:t>, שהם גם כן יהיו נצחים כמו שהוא יתב</w:t>
      </w:r>
      <w:r w:rsidR="08100F37">
        <w:rPr>
          <w:rStyle w:val="LatinChar"/>
          <w:rFonts w:cs="FrankRuehl" w:hint="cs"/>
          <w:sz w:val="28"/>
          <w:szCs w:val="28"/>
          <w:rtl/>
          <w:lang w:val="en-GB"/>
        </w:rPr>
        <w:t>רך</w:t>
      </w:r>
      <w:r w:rsidRPr="08976D4B">
        <w:rPr>
          <w:rStyle w:val="LatinChar"/>
          <w:rFonts w:cs="FrankRuehl"/>
          <w:sz w:val="28"/>
          <w:szCs w:val="28"/>
          <w:rtl/>
          <w:lang w:val="en-GB"/>
        </w:rPr>
        <w:t xml:space="preserve"> נצחי</w:t>
      </w:r>
      <w:r w:rsidR="08100F37">
        <w:rPr>
          <w:rStyle w:val="FootnoteReference"/>
          <w:rFonts w:cs="FrankRuehl"/>
          <w:szCs w:val="28"/>
          <w:rtl/>
        </w:rPr>
        <w:footnoteReference w:id="103"/>
      </w:r>
      <w:r w:rsidR="08100F37">
        <w:rPr>
          <w:rStyle w:val="LatinChar"/>
          <w:rFonts w:cs="FrankRuehl" w:hint="cs"/>
          <w:sz w:val="28"/>
          <w:szCs w:val="28"/>
          <w:rtl/>
          <w:lang w:val="en-GB"/>
        </w:rPr>
        <w:t>.</w:t>
      </w:r>
      <w:r w:rsidRPr="08976D4B">
        <w:rPr>
          <w:rStyle w:val="LatinChar"/>
          <w:rFonts w:cs="FrankRuehl"/>
          <w:sz w:val="28"/>
          <w:szCs w:val="28"/>
          <w:rtl/>
          <w:lang w:val="en-GB"/>
        </w:rPr>
        <w:t xml:space="preserve"> ודבר זה יתבאר בסוף הספר באריכות</w:t>
      </w:r>
      <w:r w:rsidR="08CC6050">
        <w:rPr>
          <w:rStyle w:val="FootnoteReference"/>
          <w:rFonts w:cs="FrankRuehl"/>
          <w:szCs w:val="28"/>
          <w:rtl/>
        </w:rPr>
        <w:footnoteReference w:id="104"/>
      </w:r>
      <w:r w:rsidRPr="08976D4B">
        <w:rPr>
          <w:rStyle w:val="LatinChar"/>
          <w:rFonts w:cs="FrankRuehl"/>
          <w:sz w:val="28"/>
          <w:szCs w:val="28"/>
          <w:rtl/>
          <w:lang w:val="en-GB"/>
        </w:rPr>
        <w:t xml:space="preserve">. ובמסכת תענית </w:t>
      </w:r>
      <w:r w:rsidRPr="083437E9">
        <w:rPr>
          <w:rStyle w:val="LatinChar"/>
          <w:rFonts w:cs="Dbs-Rashi"/>
          <w:szCs w:val="20"/>
          <w:rtl/>
          <w:lang w:val="en-GB"/>
        </w:rPr>
        <w:t>(כז</w:t>
      </w:r>
      <w:r w:rsidR="083437E9" w:rsidRPr="083437E9">
        <w:rPr>
          <w:rStyle w:val="LatinChar"/>
          <w:rFonts w:cs="Dbs-Rashi" w:hint="cs"/>
          <w:szCs w:val="20"/>
          <w:rtl/>
          <w:lang w:val="en-GB"/>
        </w:rPr>
        <w:t>:</w:t>
      </w:r>
      <w:r w:rsidRPr="083437E9">
        <w:rPr>
          <w:rStyle w:val="LatinChar"/>
          <w:rFonts w:cs="Dbs-Rashi"/>
          <w:szCs w:val="20"/>
          <w:rtl/>
          <w:lang w:val="en-GB"/>
        </w:rPr>
        <w:t>)</w:t>
      </w:r>
      <w:r w:rsidR="083437E9">
        <w:rPr>
          <w:rStyle w:val="LatinChar"/>
          <w:rFonts w:cs="FrankRuehl" w:hint="cs"/>
          <w:sz w:val="28"/>
          <w:szCs w:val="28"/>
          <w:rtl/>
          <w:lang w:val="en-GB"/>
        </w:rPr>
        <w:t>,</w:t>
      </w:r>
      <w:r w:rsidRPr="08976D4B">
        <w:rPr>
          <w:rStyle w:val="LatinChar"/>
          <w:rFonts w:cs="FrankRuehl"/>
          <w:sz w:val="28"/>
          <w:szCs w:val="28"/>
          <w:rtl/>
          <w:lang w:val="en-GB"/>
        </w:rPr>
        <w:t xml:space="preserve"> אלמלא מעמדות לא נתקיימו שמים וארץ וכו'</w:t>
      </w:r>
      <w:r w:rsidR="083437E9">
        <w:rPr>
          <w:rStyle w:val="FootnoteReference"/>
          <w:rFonts w:cs="FrankRuehl"/>
          <w:szCs w:val="28"/>
          <w:rtl/>
        </w:rPr>
        <w:footnoteReference w:id="105"/>
      </w:r>
      <w:r w:rsidRPr="08976D4B">
        <w:rPr>
          <w:rStyle w:val="LatinChar"/>
          <w:rFonts w:cs="FrankRuehl"/>
          <w:sz w:val="28"/>
          <w:szCs w:val="28"/>
          <w:rtl/>
          <w:lang w:val="en-GB"/>
        </w:rPr>
        <w:t>. וזה מפני כי אין לעולם קיום רק על ידי הדבוק בו יתברך</w:t>
      </w:r>
      <w:r w:rsidR="08786BAE">
        <w:rPr>
          <w:rStyle w:val="LatinChar"/>
          <w:rFonts w:cs="FrankRuehl" w:hint="cs"/>
          <w:sz w:val="28"/>
          <w:szCs w:val="28"/>
          <w:rtl/>
          <w:lang w:val="en-GB"/>
        </w:rPr>
        <w:t>,</w:t>
      </w:r>
      <w:r w:rsidRPr="08976D4B">
        <w:rPr>
          <w:rStyle w:val="LatinChar"/>
          <w:rFonts w:cs="FrankRuehl"/>
          <w:sz w:val="28"/>
          <w:szCs w:val="28"/>
          <w:rtl/>
          <w:lang w:val="en-GB"/>
        </w:rPr>
        <w:t xml:space="preserve"> ובו מתקיים הכל</w:t>
      </w:r>
      <w:r w:rsidR="089F5C82">
        <w:rPr>
          <w:rStyle w:val="FootnoteReference"/>
          <w:rFonts w:cs="FrankRuehl"/>
          <w:szCs w:val="28"/>
          <w:rtl/>
        </w:rPr>
        <w:footnoteReference w:id="106"/>
      </w:r>
      <w:r w:rsidR="08786BAE">
        <w:rPr>
          <w:rStyle w:val="LatinChar"/>
          <w:rFonts w:cs="FrankRuehl" w:hint="cs"/>
          <w:sz w:val="28"/>
          <w:szCs w:val="28"/>
          <w:rtl/>
          <w:lang w:val="en-GB"/>
        </w:rPr>
        <w:t>.</w:t>
      </w:r>
      <w:r w:rsidRPr="08976D4B">
        <w:rPr>
          <w:rStyle w:val="LatinChar"/>
          <w:rFonts w:cs="FrankRuehl"/>
          <w:sz w:val="28"/>
          <w:szCs w:val="28"/>
          <w:rtl/>
          <w:lang w:val="en-GB"/>
        </w:rPr>
        <w:t xml:space="preserve"> ולפיכך בזכות הקרבנות שמים וארץ מתקיימים</w:t>
      </w:r>
      <w:r w:rsidR="08786BAE">
        <w:rPr>
          <w:rStyle w:val="LatinChar"/>
          <w:rFonts w:cs="FrankRuehl" w:hint="cs"/>
          <w:sz w:val="28"/>
          <w:szCs w:val="28"/>
          <w:rtl/>
          <w:lang w:val="en-GB"/>
        </w:rPr>
        <w:t>,</w:t>
      </w:r>
      <w:r w:rsidRPr="08976D4B">
        <w:rPr>
          <w:rStyle w:val="LatinChar"/>
          <w:rFonts w:cs="FrankRuehl"/>
          <w:sz w:val="28"/>
          <w:szCs w:val="28"/>
          <w:rtl/>
          <w:lang w:val="en-GB"/>
        </w:rPr>
        <w:t xml:space="preserve"> וזה יתבאר במקומו</w:t>
      </w:r>
      <w:r w:rsidR="08F23551">
        <w:rPr>
          <w:rStyle w:val="FootnoteReference"/>
          <w:rFonts w:cs="FrankRuehl"/>
          <w:szCs w:val="28"/>
          <w:rtl/>
        </w:rPr>
        <w:footnoteReference w:id="107"/>
      </w:r>
      <w:r w:rsidRPr="08976D4B">
        <w:rPr>
          <w:rStyle w:val="LatinChar"/>
          <w:rFonts w:cs="FrankRuehl"/>
          <w:sz w:val="28"/>
          <w:szCs w:val="28"/>
          <w:rtl/>
          <w:lang w:val="en-GB"/>
        </w:rPr>
        <w:t xml:space="preserve">. </w:t>
      </w:r>
    </w:p>
    <w:p w:rsidR="087A75E6" w:rsidRPr="087A75E6" w:rsidRDefault="082403CD" w:rsidP="087A75E6">
      <w:pPr>
        <w:jc w:val="both"/>
        <w:rPr>
          <w:rStyle w:val="LatinChar"/>
          <w:rFonts w:cs="FrankRuehl"/>
          <w:sz w:val="28"/>
          <w:szCs w:val="28"/>
          <w:rtl/>
          <w:lang w:val="en-GB"/>
        </w:rPr>
      </w:pPr>
      <w:r w:rsidRPr="082403CD">
        <w:rPr>
          <w:rStyle w:val="LatinChar"/>
          <w:rtl/>
        </w:rPr>
        <w:t>#</w:t>
      </w:r>
      <w:r w:rsidR="08976D4B" w:rsidRPr="082403CD">
        <w:rPr>
          <w:rStyle w:val="Title1"/>
          <w:rtl/>
        </w:rPr>
        <w:t>ולכך היה</w:t>
      </w:r>
      <w:r w:rsidRPr="082403CD">
        <w:rPr>
          <w:rStyle w:val="LatinChar"/>
          <w:rtl/>
        </w:rPr>
        <w:t>=</w:t>
      </w:r>
      <w:r w:rsidR="08976D4B" w:rsidRPr="08976D4B">
        <w:rPr>
          <w:rStyle w:val="LatinChar"/>
          <w:rFonts w:cs="FrankRuehl"/>
          <w:sz w:val="28"/>
          <w:szCs w:val="28"/>
          <w:rtl/>
          <w:lang w:val="en-GB"/>
        </w:rPr>
        <w:t xml:space="preserve"> מחתך הבהמות</w:t>
      </w:r>
      <w:r w:rsidR="08003919">
        <w:rPr>
          <w:rStyle w:val="LatinChar"/>
          <w:rFonts w:cs="FrankRuehl" w:hint="cs"/>
          <w:sz w:val="28"/>
          <w:szCs w:val="28"/>
          <w:rtl/>
          <w:lang w:val="en-GB"/>
        </w:rPr>
        <w:t>,</w:t>
      </w:r>
      <w:r w:rsidR="08976D4B" w:rsidRPr="08976D4B">
        <w:rPr>
          <w:rStyle w:val="LatinChar"/>
          <w:rFonts w:cs="FrankRuehl"/>
          <w:sz w:val="28"/>
          <w:szCs w:val="28"/>
          <w:rtl/>
          <w:lang w:val="en-GB"/>
        </w:rPr>
        <w:t xml:space="preserve"> כי חתוך הבהמות דומה בדבר מה להקרבה</w:t>
      </w:r>
      <w:r w:rsidR="08003919">
        <w:rPr>
          <w:rStyle w:val="LatinChar"/>
          <w:rFonts w:cs="FrankRuehl" w:hint="cs"/>
          <w:sz w:val="28"/>
          <w:szCs w:val="28"/>
          <w:rtl/>
          <w:lang w:val="en-GB"/>
        </w:rPr>
        <w:t>,</w:t>
      </w:r>
      <w:r w:rsidR="08976D4B" w:rsidRPr="08976D4B">
        <w:rPr>
          <w:rStyle w:val="LatinChar"/>
          <w:rFonts w:cs="FrankRuehl"/>
          <w:sz w:val="28"/>
          <w:szCs w:val="28"/>
          <w:rtl/>
          <w:lang w:val="en-GB"/>
        </w:rPr>
        <w:t xml:space="preserve"> שההקרבה הוא חתוך שלהם</w:t>
      </w:r>
      <w:r w:rsidR="08003919">
        <w:rPr>
          <w:rStyle w:val="FootnoteReference"/>
          <w:rFonts w:cs="FrankRuehl"/>
          <w:szCs w:val="28"/>
          <w:rtl/>
        </w:rPr>
        <w:footnoteReference w:id="108"/>
      </w:r>
      <w:r w:rsidR="08003919">
        <w:rPr>
          <w:rStyle w:val="LatinChar"/>
          <w:rFonts w:cs="FrankRuehl" w:hint="cs"/>
          <w:sz w:val="28"/>
          <w:szCs w:val="28"/>
          <w:rtl/>
          <w:lang w:val="en-GB"/>
        </w:rPr>
        <w:t>.</w:t>
      </w:r>
      <w:r w:rsidR="08976D4B" w:rsidRPr="08976D4B">
        <w:rPr>
          <w:rStyle w:val="LatinChar"/>
          <w:rFonts w:cs="FrankRuehl"/>
          <w:sz w:val="28"/>
          <w:szCs w:val="28"/>
          <w:rtl/>
          <w:lang w:val="en-GB"/>
        </w:rPr>
        <w:t xml:space="preserve"> והקרבת הקרבן גורם שהשם יתברך גוזר ונותן הארץ לאברהם בגזירת ברית</w:t>
      </w:r>
      <w:r w:rsidR="082841EC">
        <w:rPr>
          <w:rStyle w:val="FootnoteReference"/>
          <w:rFonts w:cs="FrankRuehl"/>
          <w:szCs w:val="28"/>
          <w:rtl/>
        </w:rPr>
        <w:footnoteReference w:id="109"/>
      </w:r>
      <w:r w:rsidR="086D649B">
        <w:rPr>
          <w:rStyle w:val="LatinChar"/>
          <w:rFonts w:cs="FrankRuehl" w:hint="cs"/>
          <w:sz w:val="28"/>
          <w:szCs w:val="28"/>
          <w:rtl/>
          <w:lang w:val="en-GB"/>
        </w:rPr>
        <w:t>.</w:t>
      </w:r>
      <w:r w:rsidR="08976D4B" w:rsidRPr="08976D4B">
        <w:rPr>
          <w:rStyle w:val="LatinChar"/>
          <w:rFonts w:cs="FrankRuehl"/>
          <w:sz w:val="28"/>
          <w:szCs w:val="28"/>
          <w:rtl/>
          <w:lang w:val="en-GB"/>
        </w:rPr>
        <w:t xml:space="preserve"> וכאשר עבר בין הגזרים</w:t>
      </w:r>
      <w:r w:rsidR="08D92222">
        <w:rPr>
          <w:rStyle w:val="FootnoteReference"/>
          <w:rFonts w:cs="FrankRuehl"/>
          <w:szCs w:val="28"/>
          <w:rtl/>
        </w:rPr>
        <w:footnoteReference w:id="110"/>
      </w:r>
      <w:r w:rsidR="08976D4B" w:rsidRPr="08976D4B">
        <w:rPr>
          <w:rStyle w:val="LatinChar"/>
          <w:rFonts w:cs="FrankRuehl"/>
          <w:sz w:val="28"/>
          <w:szCs w:val="28"/>
          <w:rtl/>
          <w:lang w:val="en-GB"/>
        </w:rPr>
        <w:t xml:space="preserve"> הרי זה עשיית גזירה וכריתה</w:t>
      </w:r>
      <w:r w:rsidR="08003919">
        <w:rPr>
          <w:rStyle w:val="LatinChar"/>
          <w:rFonts w:cs="FrankRuehl" w:hint="cs"/>
          <w:sz w:val="28"/>
          <w:szCs w:val="28"/>
          <w:rtl/>
          <w:lang w:val="en-GB"/>
        </w:rPr>
        <w:t>,</w:t>
      </w:r>
      <w:r w:rsidR="08976D4B" w:rsidRPr="08976D4B">
        <w:rPr>
          <w:rStyle w:val="LatinChar"/>
          <w:rFonts w:cs="FrankRuehl"/>
          <w:sz w:val="28"/>
          <w:szCs w:val="28"/>
          <w:rtl/>
          <w:lang w:val="en-GB"/>
        </w:rPr>
        <w:t xml:space="preserve"> שהרי עבר בין הגזרים</w:t>
      </w:r>
      <w:r w:rsidR="08003919">
        <w:rPr>
          <w:rStyle w:val="LatinChar"/>
          <w:rFonts w:cs="FrankRuehl" w:hint="cs"/>
          <w:sz w:val="28"/>
          <w:szCs w:val="28"/>
          <w:rtl/>
          <w:lang w:val="en-GB"/>
        </w:rPr>
        <w:t>,</w:t>
      </w:r>
      <w:r w:rsidR="08976D4B" w:rsidRPr="08976D4B">
        <w:rPr>
          <w:rStyle w:val="LatinChar"/>
          <w:rFonts w:cs="FrankRuehl"/>
          <w:sz w:val="28"/>
          <w:szCs w:val="28"/>
          <w:rtl/>
          <w:lang w:val="en-GB"/>
        </w:rPr>
        <w:t xml:space="preserve"> ובזה נתן לאברהם הארץ בגזירת ברית</w:t>
      </w:r>
      <w:r w:rsidR="081769E8">
        <w:rPr>
          <w:rStyle w:val="FootnoteReference"/>
          <w:rFonts w:cs="FrankRuehl"/>
          <w:szCs w:val="28"/>
          <w:rtl/>
        </w:rPr>
        <w:footnoteReference w:id="111"/>
      </w:r>
      <w:r w:rsidR="084142F0">
        <w:rPr>
          <w:rStyle w:val="LatinChar"/>
          <w:rFonts w:cs="FrankRuehl" w:hint="cs"/>
          <w:sz w:val="28"/>
          <w:szCs w:val="28"/>
          <w:rtl/>
          <w:lang w:val="en-GB"/>
        </w:rPr>
        <w:t>.</w:t>
      </w:r>
      <w:r w:rsidR="08976D4B" w:rsidRPr="08976D4B">
        <w:rPr>
          <w:rStyle w:val="LatinChar"/>
          <w:rFonts w:cs="FrankRuehl"/>
          <w:sz w:val="28"/>
          <w:szCs w:val="28"/>
          <w:rtl/>
          <w:lang w:val="en-GB"/>
        </w:rPr>
        <w:t xml:space="preserve"> ופירוש זה פי</w:t>
      </w:r>
      <w:r w:rsidR="084142F0">
        <w:rPr>
          <w:rStyle w:val="LatinChar"/>
          <w:rFonts w:cs="FrankRuehl" w:hint="cs"/>
          <w:sz w:val="28"/>
          <w:szCs w:val="28"/>
          <w:rtl/>
          <w:lang w:val="en-GB"/>
        </w:rPr>
        <w:t>רוש</w:t>
      </w:r>
      <w:r w:rsidR="08976D4B" w:rsidRPr="08976D4B">
        <w:rPr>
          <w:rStyle w:val="LatinChar"/>
          <w:rFonts w:cs="FrankRuehl"/>
          <w:sz w:val="28"/>
          <w:szCs w:val="28"/>
          <w:rtl/>
          <w:lang w:val="en-GB"/>
        </w:rPr>
        <w:t xml:space="preserve"> נכבד מאוד כאשר תבין ותעמיק בסוד הקרבנות</w:t>
      </w:r>
      <w:r w:rsidR="08353AA4">
        <w:rPr>
          <w:rStyle w:val="FootnoteReference"/>
          <w:rFonts w:cs="FrankRuehl"/>
          <w:szCs w:val="28"/>
          <w:rtl/>
        </w:rPr>
        <w:footnoteReference w:id="112"/>
      </w:r>
      <w:r w:rsidR="08976D4B">
        <w:rPr>
          <w:rStyle w:val="LatinChar"/>
          <w:rFonts w:cs="FrankRuehl" w:hint="cs"/>
          <w:sz w:val="28"/>
          <w:szCs w:val="28"/>
          <w:rtl/>
          <w:lang w:val="en-GB"/>
        </w:rPr>
        <w:t>.</w:t>
      </w:r>
      <w:r w:rsidR="087A75E6">
        <w:rPr>
          <w:rStyle w:val="LatinChar"/>
          <w:rFonts w:cs="FrankRuehl" w:hint="cs"/>
          <w:sz w:val="28"/>
          <w:szCs w:val="28"/>
          <w:rtl/>
          <w:lang w:val="en-GB"/>
        </w:rPr>
        <w:t xml:space="preserve"> </w:t>
      </w:r>
    </w:p>
    <w:p w:rsidR="082B7CE3" w:rsidRDefault="087A75E6" w:rsidP="088D4D66">
      <w:pPr>
        <w:jc w:val="both"/>
        <w:rPr>
          <w:rStyle w:val="LatinChar"/>
          <w:rFonts w:cs="FrankRuehl" w:hint="cs"/>
          <w:sz w:val="28"/>
          <w:szCs w:val="28"/>
          <w:rtl/>
          <w:lang w:val="en-GB"/>
        </w:rPr>
      </w:pPr>
      <w:r w:rsidRPr="087A75E6">
        <w:rPr>
          <w:rStyle w:val="LatinChar"/>
          <w:rtl/>
        </w:rPr>
        <w:t>#</w:t>
      </w:r>
      <w:r w:rsidRPr="087A75E6">
        <w:rPr>
          <w:rStyle w:val="Title1"/>
          <w:rFonts w:hint="cs"/>
          <w:rtl/>
        </w:rPr>
        <w:t>"</w:t>
      </w:r>
      <w:r w:rsidRPr="087A75E6">
        <w:rPr>
          <w:rStyle w:val="Title1"/>
          <w:rtl/>
          <w:lang w:val="en-GB"/>
        </w:rPr>
        <w:t>וירד העיט</w:t>
      </w:r>
      <w:r w:rsidRPr="087A75E6">
        <w:rPr>
          <w:rStyle w:val="LatinChar"/>
          <w:rtl/>
        </w:rPr>
        <w:t>=</w:t>
      </w:r>
      <w:r w:rsidRPr="087A75E6">
        <w:rPr>
          <w:rStyle w:val="LatinChar"/>
          <w:rFonts w:cs="FrankRuehl"/>
          <w:sz w:val="28"/>
          <w:szCs w:val="28"/>
          <w:rtl/>
          <w:lang w:val="en-GB"/>
        </w:rPr>
        <w:t xml:space="preserve"> וישב אותם אברם</w:t>
      </w:r>
      <w:r>
        <w:rPr>
          <w:rStyle w:val="LatinChar"/>
          <w:rFonts w:cs="FrankRuehl" w:hint="cs"/>
          <w:sz w:val="28"/>
          <w:szCs w:val="28"/>
          <w:rtl/>
          <w:lang w:val="en-GB"/>
        </w:rPr>
        <w:t>"</w:t>
      </w:r>
      <w:r w:rsidRPr="087A75E6">
        <w:rPr>
          <w:rStyle w:val="LatinChar"/>
          <w:rFonts w:cs="FrankRuehl"/>
          <w:sz w:val="28"/>
          <w:szCs w:val="28"/>
          <w:rtl/>
          <w:lang w:val="en-GB"/>
        </w:rPr>
        <w:t xml:space="preserve"> </w:t>
      </w:r>
      <w:r w:rsidRPr="087A75E6">
        <w:rPr>
          <w:rStyle w:val="LatinChar"/>
          <w:rFonts w:cs="Dbs-Rashi"/>
          <w:szCs w:val="20"/>
          <w:rtl/>
          <w:lang w:val="en-GB"/>
        </w:rPr>
        <w:t>(בראשית טו</w:t>
      </w:r>
      <w:r w:rsidRPr="087A75E6">
        <w:rPr>
          <w:rStyle w:val="LatinChar"/>
          <w:rFonts w:cs="Dbs-Rashi" w:hint="cs"/>
          <w:szCs w:val="20"/>
          <w:rtl/>
          <w:lang w:val="en-GB"/>
        </w:rPr>
        <w:t xml:space="preserve">, </w:t>
      </w:r>
      <w:r>
        <w:rPr>
          <w:rStyle w:val="LatinChar"/>
          <w:rFonts w:cs="Dbs-Rashi" w:hint="cs"/>
          <w:szCs w:val="20"/>
          <w:rtl/>
          <w:lang w:val="en-GB"/>
        </w:rPr>
        <w:t>יא</w:t>
      </w:r>
      <w:r w:rsidRPr="087A75E6">
        <w:rPr>
          <w:rStyle w:val="LatinChar"/>
          <w:rFonts w:cs="Dbs-Rashi"/>
          <w:szCs w:val="20"/>
          <w:rtl/>
          <w:lang w:val="en-GB"/>
        </w:rPr>
        <w:t>)</w:t>
      </w:r>
      <w:r>
        <w:rPr>
          <w:rStyle w:val="LatinChar"/>
          <w:rFonts w:cs="FrankRuehl" w:hint="cs"/>
          <w:sz w:val="28"/>
          <w:szCs w:val="28"/>
          <w:rtl/>
          <w:lang w:val="en-GB"/>
        </w:rPr>
        <w:t>,</w:t>
      </w:r>
      <w:r w:rsidRPr="087A75E6">
        <w:rPr>
          <w:rStyle w:val="LatinChar"/>
          <w:rFonts w:cs="FrankRuehl"/>
          <w:sz w:val="28"/>
          <w:szCs w:val="28"/>
          <w:rtl/>
          <w:lang w:val="en-GB"/>
        </w:rPr>
        <w:t xml:space="preserve"> מזה למדו שצריכין ישראל לעשות מעמדות לקרבנות</w:t>
      </w:r>
      <w:r w:rsidR="085B13DF">
        <w:rPr>
          <w:rStyle w:val="FootnoteReference"/>
          <w:rFonts w:cs="FrankRuehl"/>
          <w:szCs w:val="28"/>
          <w:rtl/>
        </w:rPr>
        <w:footnoteReference w:id="113"/>
      </w:r>
      <w:r w:rsidRPr="087A75E6">
        <w:rPr>
          <w:rStyle w:val="LatinChar"/>
          <w:rFonts w:cs="FrankRuehl"/>
          <w:sz w:val="28"/>
          <w:szCs w:val="28"/>
          <w:rtl/>
          <w:lang w:val="en-GB"/>
        </w:rPr>
        <w:t>. והטעם כדי שיהיה הקרבן מיוחד לו</w:t>
      </w:r>
      <w:r w:rsidR="081631CE">
        <w:rPr>
          <w:rStyle w:val="FootnoteReference"/>
          <w:rFonts w:cs="FrankRuehl"/>
          <w:szCs w:val="28"/>
          <w:rtl/>
        </w:rPr>
        <w:footnoteReference w:id="114"/>
      </w:r>
      <w:r w:rsidR="081631CE">
        <w:rPr>
          <w:rStyle w:val="LatinChar"/>
          <w:rFonts w:cs="FrankRuehl" w:hint="cs"/>
          <w:sz w:val="28"/>
          <w:szCs w:val="28"/>
          <w:rtl/>
          <w:lang w:val="en-GB"/>
        </w:rPr>
        <w:t>,</w:t>
      </w:r>
      <w:r w:rsidRPr="087A75E6">
        <w:rPr>
          <w:rStyle w:val="LatinChar"/>
          <w:rFonts w:cs="FrankRuehl"/>
          <w:sz w:val="28"/>
          <w:szCs w:val="28"/>
          <w:rtl/>
          <w:lang w:val="en-GB"/>
        </w:rPr>
        <w:t xml:space="preserve"> ולא ישתתף אחר עמו</w:t>
      </w:r>
      <w:r w:rsidR="081631CE">
        <w:rPr>
          <w:rStyle w:val="LatinChar"/>
          <w:rFonts w:cs="FrankRuehl" w:hint="cs"/>
          <w:sz w:val="28"/>
          <w:szCs w:val="28"/>
          <w:rtl/>
          <w:lang w:val="en-GB"/>
        </w:rPr>
        <w:t>.</w:t>
      </w:r>
      <w:r w:rsidRPr="087A75E6">
        <w:rPr>
          <w:rStyle w:val="LatinChar"/>
          <w:rFonts w:cs="FrankRuehl"/>
          <w:sz w:val="28"/>
          <w:szCs w:val="28"/>
          <w:rtl/>
          <w:lang w:val="en-GB"/>
        </w:rPr>
        <w:t xml:space="preserve"> ואם לא היו שומרים הקרבן</w:t>
      </w:r>
      <w:r w:rsidR="081631CE">
        <w:rPr>
          <w:rStyle w:val="LatinChar"/>
          <w:rFonts w:cs="FrankRuehl" w:hint="cs"/>
          <w:sz w:val="28"/>
          <w:szCs w:val="28"/>
          <w:rtl/>
          <w:lang w:val="en-GB"/>
        </w:rPr>
        <w:t>,</w:t>
      </w:r>
      <w:r w:rsidRPr="087A75E6">
        <w:rPr>
          <w:rStyle w:val="LatinChar"/>
          <w:rFonts w:cs="FrankRuehl"/>
          <w:sz w:val="28"/>
          <w:szCs w:val="28"/>
          <w:rtl/>
          <w:lang w:val="en-GB"/>
        </w:rPr>
        <w:t xml:space="preserve"> היה נראה שהיה אפשר שיהנה אחר מן הקרבן</w:t>
      </w:r>
      <w:r w:rsidR="081631CE">
        <w:rPr>
          <w:rStyle w:val="LatinChar"/>
          <w:rFonts w:cs="FrankRuehl" w:hint="cs"/>
          <w:sz w:val="28"/>
          <w:szCs w:val="28"/>
          <w:rtl/>
          <w:lang w:val="en-GB"/>
        </w:rPr>
        <w:t>,</w:t>
      </w:r>
      <w:r w:rsidRPr="087A75E6">
        <w:rPr>
          <w:rStyle w:val="LatinChar"/>
          <w:rFonts w:cs="FrankRuehl"/>
          <w:sz w:val="28"/>
          <w:szCs w:val="28"/>
          <w:rtl/>
          <w:lang w:val="en-GB"/>
        </w:rPr>
        <w:t xml:space="preserve"> ואין הדבר הזה ראוי</w:t>
      </w:r>
      <w:r w:rsidR="081631CE">
        <w:rPr>
          <w:rStyle w:val="FootnoteReference"/>
          <w:rFonts w:cs="FrankRuehl"/>
          <w:szCs w:val="28"/>
          <w:rtl/>
        </w:rPr>
        <w:footnoteReference w:id="115"/>
      </w:r>
      <w:r w:rsidRPr="087A75E6">
        <w:rPr>
          <w:rStyle w:val="LatinChar"/>
          <w:rFonts w:cs="FrankRuehl"/>
          <w:sz w:val="28"/>
          <w:szCs w:val="28"/>
          <w:rtl/>
          <w:lang w:val="en-GB"/>
        </w:rPr>
        <w:t>. משל מי שעשה סעודה למלך</w:t>
      </w:r>
      <w:r w:rsidR="081631CE">
        <w:rPr>
          <w:rStyle w:val="LatinChar"/>
          <w:rFonts w:cs="FrankRuehl" w:hint="cs"/>
          <w:sz w:val="28"/>
          <w:szCs w:val="28"/>
          <w:rtl/>
          <w:lang w:val="en-GB"/>
        </w:rPr>
        <w:t>,</w:t>
      </w:r>
      <w:r w:rsidRPr="087A75E6">
        <w:rPr>
          <w:rStyle w:val="LatinChar"/>
          <w:rFonts w:cs="FrankRuehl"/>
          <w:sz w:val="28"/>
          <w:szCs w:val="28"/>
          <w:rtl/>
          <w:lang w:val="en-GB"/>
        </w:rPr>
        <w:t xml:space="preserve"> אין מזמן אחר עמו</w:t>
      </w:r>
      <w:r w:rsidR="088234ED">
        <w:rPr>
          <w:rStyle w:val="FootnoteReference"/>
          <w:rFonts w:cs="FrankRuehl"/>
          <w:szCs w:val="28"/>
          <w:rtl/>
        </w:rPr>
        <w:footnoteReference w:id="116"/>
      </w:r>
      <w:r w:rsidRPr="087A75E6">
        <w:rPr>
          <w:rStyle w:val="LatinChar"/>
          <w:rFonts w:cs="FrankRuehl"/>
          <w:sz w:val="28"/>
          <w:szCs w:val="28"/>
          <w:rtl/>
          <w:lang w:val="en-GB"/>
        </w:rPr>
        <w:t>, שיהיה נראה שהסעודה היא למלך בפרט</w:t>
      </w:r>
      <w:r w:rsidR="088234ED">
        <w:rPr>
          <w:rStyle w:val="FootnoteReference"/>
          <w:rFonts w:cs="FrankRuehl"/>
          <w:szCs w:val="28"/>
          <w:rtl/>
        </w:rPr>
        <w:footnoteReference w:id="117"/>
      </w:r>
      <w:r w:rsidR="088234ED">
        <w:rPr>
          <w:rStyle w:val="LatinChar"/>
          <w:rFonts w:cs="FrankRuehl" w:hint="cs"/>
          <w:sz w:val="28"/>
          <w:szCs w:val="28"/>
          <w:rtl/>
          <w:lang w:val="en-GB"/>
        </w:rPr>
        <w:t>.</w:t>
      </w:r>
      <w:r w:rsidRPr="087A75E6">
        <w:rPr>
          <w:rStyle w:val="LatinChar"/>
          <w:rFonts w:cs="FrankRuehl"/>
          <w:sz w:val="28"/>
          <w:szCs w:val="28"/>
          <w:rtl/>
          <w:lang w:val="en-GB"/>
        </w:rPr>
        <w:t xml:space="preserve"> ולפיכך </w:t>
      </w:r>
      <w:r w:rsidR="088D4D66">
        <w:rPr>
          <w:rStyle w:val="LatinChar"/>
          <w:rFonts w:cs="FrankRuehl" w:hint="cs"/>
          <w:sz w:val="28"/>
          <w:szCs w:val="28"/>
          <w:rtl/>
          <w:lang w:val="en-GB"/>
        </w:rPr>
        <w:t>"</w:t>
      </w:r>
      <w:r w:rsidRPr="087A75E6">
        <w:rPr>
          <w:rStyle w:val="LatinChar"/>
          <w:rFonts w:cs="FrankRuehl"/>
          <w:sz w:val="28"/>
          <w:szCs w:val="28"/>
          <w:rtl/>
          <w:lang w:val="en-GB"/>
        </w:rPr>
        <w:t>וירד העיט על הפגרים וישב אותם אברהם</w:t>
      </w:r>
      <w:r w:rsidR="088D4D66">
        <w:rPr>
          <w:rStyle w:val="LatinChar"/>
          <w:rFonts w:cs="FrankRuehl" w:hint="cs"/>
          <w:sz w:val="28"/>
          <w:szCs w:val="28"/>
          <w:rtl/>
          <w:lang w:val="en-GB"/>
        </w:rPr>
        <w:t>",</w:t>
      </w:r>
      <w:r w:rsidRPr="087A75E6">
        <w:rPr>
          <w:rStyle w:val="LatinChar"/>
          <w:rFonts w:cs="FrankRuehl"/>
          <w:sz w:val="28"/>
          <w:szCs w:val="28"/>
          <w:rtl/>
          <w:lang w:val="en-GB"/>
        </w:rPr>
        <w:t xml:space="preserve"> שהיה עומד ומשמר שלא יהיה חלק </w:t>
      </w:r>
      <w:r w:rsidR="088D4D66">
        <w:rPr>
          <w:rStyle w:val="LatinChar"/>
          <w:rFonts w:cs="FrankRuehl" w:hint="cs"/>
          <w:sz w:val="28"/>
          <w:szCs w:val="28"/>
          <w:rtl/>
          <w:lang w:val="en-GB"/>
        </w:rPr>
        <w:t>[ל]</w:t>
      </w:r>
      <w:r w:rsidRPr="087A75E6">
        <w:rPr>
          <w:rStyle w:val="LatinChar"/>
          <w:rFonts w:cs="FrankRuehl"/>
          <w:sz w:val="28"/>
          <w:szCs w:val="28"/>
          <w:rtl/>
          <w:lang w:val="en-GB"/>
        </w:rPr>
        <w:t>אחר בעבודה</w:t>
      </w:r>
      <w:r w:rsidR="088D4D66">
        <w:rPr>
          <w:rStyle w:val="FootnoteReference"/>
          <w:rFonts w:cs="FrankRuehl"/>
          <w:szCs w:val="28"/>
          <w:rtl/>
        </w:rPr>
        <w:footnoteReference w:id="118"/>
      </w:r>
      <w:r w:rsidR="088D4D66">
        <w:rPr>
          <w:rStyle w:val="LatinChar"/>
          <w:rFonts w:cs="FrankRuehl" w:hint="cs"/>
          <w:sz w:val="28"/>
          <w:szCs w:val="28"/>
          <w:rtl/>
          <w:lang w:val="en-GB"/>
        </w:rPr>
        <w:t>.</w:t>
      </w:r>
    </w:p>
    <w:p w:rsidR="082F4ED7" w:rsidRPr="082F4ED7" w:rsidRDefault="082B7CE3" w:rsidP="082F4ED7">
      <w:pPr>
        <w:jc w:val="both"/>
        <w:rPr>
          <w:rStyle w:val="LatinChar"/>
          <w:rFonts w:cs="FrankRuehl"/>
          <w:sz w:val="28"/>
          <w:szCs w:val="28"/>
          <w:rtl/>
          <w:lang w:val="en-GB"/>
        </w:rPr>
      </w:pPr>
      <w:r w:rsidRPr="082B7CE3">
        <w:rPr>
          <w:rStyle w:val="LatinChar"/>
          <w:rtl/>
        </w:rPr>
        <w:t>#</w:t>
      </w:r>
      <w:r w:rsidR="087A75E6" w:rsidRPr="082B7CE3">
        <w:rPr>
          <w:rStyle w:val="Title1"/>
          <w:rtl/>
        </w:rPr>
        <w:t>והתבאר דעת</w:t>
      </w:r>
      <w:r w:rsidRPr="082B7CE3">
        <w:rPr>
          <w:rStyle w:val="LatinChar"/>
          <w:rtl/>
        </w:rPr>
        <w:t>=</w:t>
      </w:r>
      <w:r w:rsidR="087A75E6" w:rsidRPr="087A75E6">
        <w:rPr>
          <w:rStyle w:val="LatinChar"/>
          <w:rFonts w:cs="FrankRuehl"/>
          <w:sz w:val="28"/>
          <w:szCs w:val="28"/>
          <w:rtl/>
          <w:lang w:val="en-GB"/>
        </w:rPr>
        <w:t xml:space="preserve"> רבותינו ז"ל במדרש רבה</w:t>
      </w:r>
      <w:r>
        <w:rPr>
          <w:rStyle w:val="LatinChar"/>
          <w:rFonts w:cs="FrankRuehl" w:hint="cs"/>
          <w:sz w:val="28"/>
          <w:szCs w:val="28"/>
          <w:rtl/>
          <w:lang w:val="en-GB"/>
        </w:rPr>
        <w:t xml:space="preserve"> </w:t>
      </w:r>
      <w:r w:rsidRPr="082B7CE3">
        <w:rPr>
          <w:rStyle w:val="LatinChar"/>
          <w:rFonts w:cs="Dbs-Rashi" w:hint="cs"/>
          <w:szCs w:val="20"/>
          <w:rtl/>
          <w:lang w:val="en-GB"/>
        </w:rPr>
        <w:t>(ב"ר מד, יד)</w:t>
      </w:r>
      <w:r w:rsidR="087A75E6" w:rsidRPr="087A75E6">
        <w:rPr>
          <w:rStyle w:val="LatinChar"/>
          <w:rFonts w:cs="FrankRuehl"/>
          <w:sz w:val="28"/>
          <w:szCs w:val="28"/>
          <w:rtl/>
          <w:lang w:val="en-GB"/>
        </w:rPr>
        <w:t>, על דעת מי שאמר שלא שאל אברהם אות</w:t>
      </w:r>
      <w:r>
        <w:rPr>
          <w:rStyle w:val="FootnoteReference"/>
          <w:rFonts w:cs="FrankRuehl"/>
          <w:szCs w:val="28"/>
          <w:rtl/>
        </w:rPr>
        <w:footnoteReference w:id="119"/>
      </w:r>
      <w:r w:rsidR="087A75E6" w:rsidRPr="087A75E6">
        <w:rPr>
          <w:rStyle w:val="LatinChar"/>
          <w:rFonts w:cs="FrankRuehl"/>
          <w:sz w:val="28"/>
          <w:szCs w:val="28"/>
          <w:rtl/>
          <w:lang w:val="en-GB"/>
        </w:rPr>
        <w:t>. אמנם שם תמצא גם כן שיש מרבותינו ז"ל שאמרו ששאל אות על הירושה</w:t>
      </w:r>
      <w:r w:rsidR="08D35166">
        <w:rPr>
          <w:rStyle w:val="LatinChar"/>
          <w:rFonts w:cs="FrankRuehl" w:hint="cs"/>
          <w:sz w:val="28"/>
          <w:szCs w:val="28"/>
          <w:rtl/>
          <w:lang w:val="en-GB"/>
        </w:rPr>
        <w:t>,</w:t>
      </w:r>
      <w:r w:rsidR="087A75E6" w:rsidRPr="087A75E6">
        <w:rPr>
          <w:rStyle w:val="LatinChar"/>
          <w:rFonts w:cs="FrankRuehl"/>
          <w:sz w:val="28"/>
          <w:szCs w:val="28"/>
          <w:rtl/>
          <w:lang w:val="en-GB"/>
        </w:rPr>
        <w:t xml:space="preserve"> וכמו שיתבאר לקמן</w:t>
      </w:r>
      <w:r w:rsidR="08D35166">
        <w:rPr>
          <w:rStyle w:val="FootnoteReference"/>
          <w:rFonts w:cs="FrankRuehl"/>
          <w:szCs w:val="28"/>
          <w:rtl/>
        </w:rPr>
        <w:footnoteReference w:id="120"/>
      </w:r>
      <w:r w:rsidR="087A75E6" w:rsidRPr="087A75E6">
        <w:rPr>
          <w:rStyle w:val="LatinChar"/>
          <w:rFonts w:cs="FrankRuehl"/>
          <w:sz w:val="28"/>
          <w:szCs w:val="28"/>
          <w:rtl/>
          <w:lang w:val="en-GB"/>
        </w:rPr>
        <w:t xml:space="preserve">. </w:t>
      </w:r>
      <w:r w:rsidR="087A75E6" w:rsidRPr="082B7CE3">
        <w:rPr>
          <w:rStyle w:val="Title1"/>
          <w:b w:val="0"/>
          <w:bCs w:val="0"/>
          <w:sz w:val="28"/>
          <w:szCs w:val="28"/>
          <w:rtl/>
        </w:rPr>
        <w:t>ושאלה הראשונה</w:t>
      </w:r>
      <w:r w:rsidR="087A75E6" w:rsidRPr="087A75E6">
        <w:rPr>
          <w:rStyle w:val="LatinChar"/>
          <w:rFonts w:cs="FrankRuehl"/>
          <w:sz w:val="28"/>
          <w:szCs w:val="28"/>
          <w:rtl/>
          <w:lang w:val="en-GB"/>
        </w:rPr>
        <w:t xml:space="preserve"> במקומה עומדת, למה שאל אברהם אות על הירושה</w:t>
      </w:r>
      <w:r>
        <w:rPr>
          <w:rStyle w:val="LatinChar"/>
          <w:rFonts w:cs="FrankRuehl" w:hint="cs"/>
          <w:sz w:val="28"/>
          <w:szCs w:val="28"/>
          <w:rtl/>
          <w:lang w:val="en-GB"/>
        </w:rPr>
        <w:t>,</w:t>
      </w:r>
      <w:r w:rsidR="087A75E6" w:rsidRPr="087A75E6">
        <w:rPr>
          <w:rStyle w:val="LatinChar"/>
          <w:rFonts w:cs="FrankRuehl"/>
          <w:sz w:val="28"/>
          <w:szCs w:val="28"/>
          <w:rtl/>
          <w:lang w:val="en-GB"/>
        </w:rPr>
        <w:t xml:space="preserve"> ולא שאל על הבנים</w:t>
      </w:r>
      <w:r w:rsidR="08D96F05">
        <w:rPr>
          <w:rStyle w:val="FootnoteReference"/>
          <w:rFonts w:cs="FrankRuehl"/>
          <w:szCs w:val="28"/>
          <w:rtl/>
        </w:rPr>
        <w:footnoteReference w:id="121"/>
      </w:r>
      <w:r w:rsidR="087A75E6" w:rsidRPr="087A75E6">
        <w:rPr>
          <w:rStyle w:val="LatinChar"/>
          <w:rFonts w:cs="FrankRuehl"/>
          <w:sz w:val="28"/>
          <w:szCs w:val="28"/>
          <w:rtl/>
          <w:lang w:val="en-GB"/>
        </w:rPr>
        <w:t>.</w:t>
      </w:r>
      <w:r w:rsidR="087A3754">
        <w:rPr>
          <w:rStyle w:val="LatinChar"/>
          <w:rFonts w:cs="FrankRuehl" w:hint="cs"/>
          <w:sz w:val="28"/>
          <w:szCs w:val="28"/>
          <w:rtl/>
          <w:lang w:val="en-GB"/>
        </w:rPr>
        <w:t xml:space="preserve"> </w:t>
      </w:r>
      <w:r w:rsidR="087A75E6" w:rsidRPr="087A75E6">
        <w:rPr>
          <w:rStyle w:val="LatinChar"/>
          <w:rFonts w:cs="FrankRuehl"/>
          <w:sz w:val="28"/>
          <w:szCs w:val="28"/>
          <w:rtl/>
          <w:lang w:val="en-GB"/>
        </w:rPr>
        <w:t>והנראה בזה כי הבנים</w:t>
      </w:r>
      <w:r w:rsidR="08635F95">
        <w:rPr>
          <w:rStyle w:val="LatinChar"/>
          <w:rFonts w:cs="FrankRuehl" w:hint="cs"/>
          <w:sz w:val="28"/>
          <w:szCs w:val="28"/>
          <w:rtl/>
          <w:lang w:val="en-GB"/>
        </w:rPr>
        <w:t>,</w:t>
      </w:r>
      <w:r w:rsidR="087A75E6" w:rsidRPr="087A75E6">
        <w:rPr>
          <w:rStyle w:val="LatinChar"/>
          <w:rFonts w:cs="FrankRuehl"/>
          <w:sz w:val="28"/>
          <w:szCs w:val="28"/>
          <w:rtl/>
          <w:lang w:val="en-GB"/>
        </w:rPr>
        <w:t xml:space="preserve"> גם שאר בני אדם זוכים אל בנים</w:t>
      </w:r>
      <w:r w:rsidR="08083E59">
        <w:rPr>
          <w:rStyle w:val="LatinChar"/>
          <w:rFonts w:cs="FrankRuehl" w:hint="cs"/>
          <w:sz w:val="28"/>
          <w:szCs w:val="28"/>
          <w:rtl/>
          <w:lang w:val="en-GB"/>
        </w:rPr>
        <w:t>,</w:t>
      </w:r>
      <w:r w:rsidR="087A75E6" w:rsidRPr="087A75E6">
        <w:rPr>
          <w:rStyle w:val="LatinChar"/>
          <w:rFonts w:cs="FrankRuehl"/>
          <w:sz w:val="28"/>
          <w:szCs w:val="28"/>
          <w:rtl/>
          <w:lang w:val="en-GB"/>
        </w:rPr>
        <w:t xml:space="preserve"> ואין זה שינוי ודבר חדוש בשום ענין</w:t>
      </w:r>
      <w:r w:rsidR="08635F95">
        <w:rPr>
          <w:rStyle w:val="FootnoteReference"/>
          <w:rFonts w:cs="FrankRuehl"/>
          <w:szCs w:val="28"/>
          <w:rtl/>
        </w:rPr>
        <w:footnoteReference w:id="122"/>
      </w:r>
      <w:r w:rsidR="087A75E6" w:rsidRPr="087A75E6">
        <w:rPr>
          <w:rStyle w:val="LatinChar"/>
          <w:rFonts w:cs="FrankRuehl"/>
          <w:sz w:val="28"/>
          <w:szCs w:val="28"/>
          <w:rtl/>
          <w:lang w:val="en-GB"/>
        </w:rPr>
        <w:t>, אף להיות זרעו ככוכבי השמים</w:t>
      </w:r>
      <w:r w:rsidR="08D55107">
        <w:rPr>
          <w:rStyle w:val="FootnoteReference"/>
          <w:rFonts w:cs="FrankRuehl"/>
          <w:szCs w:val="28"/>
          <w:rtl/>
        </w:rPr>
        <w:footnoteReference w:id="123"/>
      </w:r>
      <w:r w:rsidR="08D55107">
        <w:rPr>
          <w:rStyle w:val="LatinChar"/>
          <w:rFonts w:cs="FrankRuehl" w:hint="cs"/>
          <w:sz w:val="28"/>
          <w:szCs w:val="28"/>
          <w:rtl/>
          <w:lang w:val="en-GB"/>
        </w:rPr>
        <w:t>,</w:t>
      </w:r>
      <w:r w:rsidR="087A75E6" w:rsidRPr="087A75E6">
        <w:rPr>
          <w:rStyle w:val="LatinChar"/>
          <w:rFonts w:cs="FrankRuehl"/>
          <w:sz w:val="28"/>
          <w:szCs w:val="28"/>
          <w:rtl/>
          <w:lang w:val="en-GB"/>
        </w:rPr>
        <w:t xml:space="preserve"> שאין זה רק תוספת</w:t>
      </w:r>
      <w:r w:rsidR="082A121C">
        <w:rPr>
          <w:rStyle w:val="LatinChar"/>
          <w:rFonts w:cs="FrankRuehl" w:hint="cs"/>
          <w:sz w:val="28"/>
          <w:szCs w:val="28"/>
          <w:rtl/>
          <w:lang w:val="en-GB"/>
        </w:rPr>
        <w:t>,</w:t>
      </w:r>
      <w:r w:rsidR="087A75E6" w:rsidRPr="087A75E6">
        <w:rPr>
          <w:rStyle w:val="LatinChar"/>
          <w:rFonts w:cs="FrankRuehl"/>
          <w:sz w:val="28"/>
          <w:szCs w:val="28"/>
          <w:rtl/>
          <w:lang w:val="en-GB"/>
        </w:rPr>
        <w:t xml:space="preserve"> ולא נקרא זה מתנה</w:t>
      </w:r>
      <w:r w:rsidR="082A121C">
        <w:rPr>
          <w:rStyle w:val="FootnoteReference"/>
          <w:rFonts w:cs="FrankRuehl"/>
          <w:szCs w:val="28"/>
          <w:rtl/>
        </w:rPr>
        <w:footnoteReference w:id="124"/>
      </w:r>
      <w:r w:rsidR="082A121C">
        <w:rPr>
          <w:rStyle w:val="LatinChar"/>
          <w:rFonts w:cs="FrankRuehl" w:hint="cs"/>
          <w:sz w:val="28"/>
          <w:szCs w:val="28"/>
          <w:rtl/>
          <w:lang w:val="en-GB"/>
        </w:rPr>
        <w:t>.</w:t>
      </w:r>
      <w:r w:rsidR="087A75E6" w:rsidRPr="087A75E6">
        <w:rPr>
          <w:rStyle w:val="LatinChar"/>
          <w:rFonts w:cs="FrankRuehl"/>
          <w:sz w:val="28"/>
          <w:szCs w:val="28"/>
          <w:rtl/>
          <w:lang w:val="en-GB"/>
        </w:rPr>
        <w:t xml:space="preserve"> ואף על גב דנס גדול היה זה</w:t>
      </w:r>
      <w:r w:rsidR="080E0ACC">
        <w:rPr>
          <w:rStyle w:val="LatinChar"/>
          <w:rFonts w:cs="FrankRuehl" w:hint="cs"/>
          <w:sz w:val="28"/>
          <w:szCs w:val="28"/>
          <w:rtl/>
          <w:lang w:val="en-GB"/>
        </w:rPr>
        <w:t>,</w:t>
      </w:r>
      <w:r w:rsidR="087A75E6" w:rsidRPr="087A75E6">
        <w:rPr>
          <w:rStyle w:val="LatinChar"/>
          <w:rFonts w:cs="FrankRuehl"/>
          <w:sz w:val="28"/>
          <w:szCs w:val="28"/>
          <w:rtl/>
          <w:lang w:val="en-GB"/>
        </w:rPr>
        <w:t xml:space="preserve"> שהרי לפי המזל</w:t>
      </w:r>
      <w:r w:rsidR="0824234D">
        <w:rPr>
          <w:rStyle w:val="LatinChar"/>
          <w:rFonts w:cs="FrankRuehl" w:hint="cs"/>
          <w:sz w:val="28"/>
          <w:szCs w:val="28"/>
          <w:rtl/>
          <w:lang w:val="en-GB"/>
        </w:rPr>
        <w:t>*</w:t>
      </w:r>
      <w:r w:rsidR="087A75E6" w:rsidRPr="087A75E6">
        <w:rPr>
          <w:rStyle w:val="LatinChar"/>
          <w:rFonts w:cs="FrankRuehl"/>
          <w:sz w:val="28"/>
          <w:szCs w:val="28"/>
          <w:rtl/>
          <w:lang w:val="en-GB"/>
        </w:rPr>
        <w:t xml:space="preserve"> לא היו לו בנים</w:t>
      </w:r>
      <w:r w:rsidR="080E0ACC">
        <w:rPr>
          <w:rStyle w:val="FootnoteReference"/>
          <w:rFonts w:cs="FrankRuehl"/>
          <w:szCs w:val="28"/>
          <w:rtl/>
        </w:rPr>
        <w:footnoteReference w:id="125"/>
      </w:r>
      <w:r w:rsidR="087A75E6" w:rsidRPr="087A75E6">
        <w:rPr>
          <w:rStyle w:val="LatinChar"/>
          <w:rFonts w:cs="FrankRuehl"/>
          <w:sz w:val="28"/>
          <w:szCs w:val="28"/>
          <w:rtl/>
          <w:lang w:val="en-GB"/>
        </w:rPr>
        <w:t>, מכל מקום אין זה מתנה נחשב</w:t>
      </w:r>
      <w:r w:rsidR="0888173F">
        <w:rPr>
          <w:rStyle w:val="LatinChar"/>
          <w:rFonts w:cs="FrankRuehl" w:hint="cs"/>
          <w:sz w:val="28"/>
          <w:szCs w:val="28"/>
          <w:rtl/>
          <w:lang w:val="en-GB"/>
        </w:rPr>
        <w:t>,</w:t>
      </w:r>
      <w:r w:rsidR="087A75E6" w:rsidRPr="087A75E6">
        <w:rPr>
          <w:rStyle w:val="LatinChar"/>
          <w:rFonts w:cs="FrankRuehl"/>
          <w:sz w:val="28"/>
          <w:szCs w:val="28"/>
          <w:rtl/>
          <w:lang w:val="en-GB"/>
        </w:rPr>
        <w:t xml:space="preserve"> כיון שכל אדם בטבעו יש לו בנים, ועתה שהבטיחו על בנים</w:t>
      </w:r>
      <w:r w:rsidR="0888173F">
        <w:rPr>
          <w:rStyle w:val="LatinChar"/>
          <w:rFonts w:cs="FrankRuehl" w:hint="cs"/>
          <w:sz w:val="28"/>
          <w:szCs w:val="28"/>
          <w:rtl/>
          <w:lang w:val="en-GB"/>
        </w:rPr>
        <w:t>,</w:t>
      </w:r>
      <w:r w:rsidR="087A75E6" w:rsidRPr="087A75E6">
        <w:rPr>
          <w:rStyle w:val="LatinChar"/>
          <w:rFonts w:cs="FrankRuehl"/>
          <w:sz w:val="28"/>
          <w:szCs w:val="28"/>
          <w:rtl/>
          <w:lang w:val="en-GB"/>
        </w:rPr>
        <w:t xml:space="preserve"> לא הבטיח רק שיהא כמו שאר בני אדם</w:t>
      </w:r>
      <w:r w:rsidR="0888173F">
        <w:rPr>
          <w:rStyle w:val="LatinChar"/>
          <w:rFonts w:cs="FrankRuehl" w:hint="cs"/>
          <w:sz w:val="28"/>
          <w:szCs w:val="28"/>
          <w:rtl/>
          <w:lang w:val="en-GB"/>
        </w:rPr>
        <w:t>,</w:t>
      </w:r>
      <w:r w:rsidR="087A75E6" w:rsidRPr="087A75E6">
        <w:rPr>
          <w:rStyle w:val="LatinChar"/>
          <w:rFonts w:cs="FrankRuehl"/>
          <w:sz w:val="28"/>
          <w:szCs w:val="28"/>
          <w:rtl/>
          <w:lang w:val="en-GB"/>
        </w:rPr>
        <w:t xml:space="preserve"> ולכך לא שאל אות</w:t>
      </w:r>
      <w:r w:rsidR="0888173F">
        <w:rPr>
          <w:rStyle w:val="FootnoteReference"/>
          <w:rFonts w:cs="FrankRuehl"/>
          <w:szCs w:val="28"/>
          <w:rtl/>
        </w:rPr>
        <w:footnoteReference w:id="126"/>
      </w:r>
      <w:r w:rsidR="087A75E6" w:rsidRPr="087A75E6">
        <w:rPr>
          <w:rStyle w:val="LatinChar"/>
          <w:rFonts w:cs="FrankRuehl"/>
          <w:sz w:val="28"/>
          <w:szCs w:val="28"/>
          <w:rtl/>
          <w:lang w:val="en-GB"/>
        </w:rPr>
        <w:t>. אבל על נתינת הארץ צריך ברית ואות</w:t>
      </w:r>
      <w:r w:rsidR="085E4D3A">
        <w:rPr>
          <w:rStyle w:val="LatinChar"/>
          <w:rFonts w:cs="FrankRuehl" w:hint="cs"/>
          <w:sz w:val="28"/>
          <w:szCs w:val="28"/>
          <w:rtl/>
          <w:lang w:val="en-GB"/>
        </w:rPr>
        <w:t>,</w:t>
      </w:r>
      <w:r w:rsidR="087A75E6" w:rsidRPr="087A75E6">
        <w:rPr>
          <w:rStyle w:val="LatinChar"/>
          <w:rFonts w:cs="FrankRuehl"/>
          <w:sz w:val="28"/>
          <w:szCs w:val="28"/>
          <w:rtl/>
          <w:lang w:val="en-GB"/>
        </w:rPr>
        <w:t xml:space="preserve"> דבר שהוא מתנה כמו הארץ</w:t>
      </w:r>
      <w:r w:rsidR="085E4D3A">
        <w:rPr>
          <w:rStyle w:val="LatinChar"/>
          <w:rFonts w:cs="FrankRuehl" w:hint="cs"/>
          <w:sz w:val="28"/>
          <w:szCs w:val="28"/>
          <w:rtl/>
          <w:lang w:val="en-GB"/>
        </w:rPr>
        <w:t>,</w:t>
      </w:r>
      <w:r w:rsidR="087A75E6" w:rsidRPr="087A75E6">
        <w:rPr>
          <w:rStyle w:val="LatinChar"/>
          <w:rFonts w:cs="FrankRuehl"/>
          <w:sz w:val="28"/>
          <w:szCs w:val="28"/>
          <w:rtl/>
          <w:lang w:val="en-GB"/>
        </w:rPr>
        <w:t xml:space="preserve"> שנתן לו הארץ במתנה</w:t>
      </w:r>
      <w:r w:rsidR="0824234D">
        <w:rPr>
          <w:rStyle w:val="LatinChar"/>
          <w:rFonts w:cs="FrankRuehl" w:hint="cs"/>
          <w:sz w:val="28"/>
          <w:szCs w:val="28"/>
          <w:rtl/>
          <w:lang w:val="en-GB"/>
        </w:rPr>
        <w:t>,</w:t>
      </w:r>
      <w:r w:rsidR="087A75E6" w:rsidRPr="087A75E6">
        <w:rPr>
          <w:rStyle w:val="LatinChar"/>
          <w:rFonts w:cs="FrankRuehl"/>
          <w:sz w:val="28"/>
          <w:szCs w:val="28"/>
          <w:rtl/>
          <w:lang w:val="en-GB"/>
        </w:rPr>
        <w:t xml:space="preserve"> שהוא ענין מחוץ</w:t>
      </w:r>
      <w:r w:rsidR="087D58B2">
        <w:rPr>
          <w:rStyle w:val="FootnoteReference"/>
          <w:rFonts w:cs="FrankRuehl"/>
          <w:szCs w:val="28"/>
          <w:rtl/>
        </w:rPr>
        <w:footnoteReference w:id="127"/>
      </w:r>
      <w:r w:rsidR="08F77032">
        <w:rPr>
          <w:rStyle w:val="LatinChar"/>
          <w:rFonts w:cs="FrankRuehl" w:hint="cs"/>
          <w:sz w:val="28"/>
          <w:szCs w:val="28"/>
          <w:rtl/>
          <w:lang w:val="en-GB"/>
        </w:rPr>
        <w:t>,</w:t>
      </w:r>
      <w:r w:rsidR="087A75E6" w:rsidRPr="087A75E6">
        <w:rPr>
          <w:rStyle w:val="LatinChar"/>
          <w:rFonts w:cs="FrankRuehl"/>
          <w:sz w:val="28"/>
          <w:szCs w:val="28"/>
          <w:rtl/>
          <w:lang w:val="en-GB"/>
        </w:rPr>
        <w:t xml:space="preserve"> צריך קיום</w:t>
      </w:r>
      <w:r w:rsidR="0824234D">
        <w:rPr>
          <w:rStyle w:val="LatinChar"/>
          <w:rFonts w:cs="FrankRuehl" w:hint="cs"/>
          <w:sz w:val="28"/>
          <w:szCs w:val="28"/>
          <w:rtl/>
          <w:lang w:val="en-GB"/>
        </w:rPr>
        <w:t>.</w:t>
      </w:r>
      <w:r w:rsidR="087A75E6" w:rsidRPr="087A75E6">
        <w:rPr>
          <w:rStyle w:val="LatinChar"/>
          <w:rFonts w:cs="FrankRuehl"/>
          <w:sz w:val="28"/>
          <w:szCs w:val="28"/>
          <w:rtl/>
          <w:lang w:val="en-GB"/>
        </w:rPr>
        <w:t xml:space="preserve"> שהאומר לאחד אתן לך דבר זה</w:t>
      </w:r>
      <w:r w:rsidR="085E4D3A">
        <w:rPr>
          <w:rStyle w:val="LatinChar"/>
          <w:rFonts w:cs="FrankRuehl" w:hint="cs"/>
          <w:sz w:val="28"/>
          <w:szCs w:val="28"/>
          <w:rtl/>
          <w:lang w:val="en-GB"/>
        </w:rPr>
        <w:t>,</w:t>
      </w:r>
      <w:r w:rsidR="087A75E6" w:rsidRPr="087A75E6">
        <w:rPr>
          <w:rStyle w:val="LatinChar"/>
          <w:rFonts w:cs="FrankRuehl"/>
          <w:sz w:val="28"/>
          <w:szCs w:val="28"/>
          <w:rtl/>
          <w:lang w:val="en-GB"/>
        </w:rPr>
        <w:t xml:space="preserve"> כל זמן שלא זכה באותו דבר אינו מתנה</w:t>
      </w:r>
      <w:r w:rsidR="08141E31">
        <w:rPr>
          <w:rStyle w:val="FootnoteReference"/>
          <w:rFonts w:cs="FrankRuehl"/>
          <w:szCs w:val="28"/>
          <w:rtl/>
        </w:rPr>
        <w:footnoteReference w:id="128"/>
      </w:r>
      <w:r w:rsidR="085E4D3A">
        <w:rPr>
          <w:rStyle w:val="LatinChar"/>
          <w:rFonts w:cs="FrankRuehl" w:hint="cs"/>
          <w:sz w:val="28"/>
          <w:szCs w:val="28"/>
          <w:rtl/>
          <w:lang w:val="en-GB"/>
        </w:rPr>
        <w:t>,</w:t>
      </w:r>
      <w:r w:rsidR="087A75E6" w:rsidRPr="087A75E6">
        <w:rPr>
          <w:rStyle w:val="LatinChar"/>
          <w:rFonts w:cs="FrankRuehl"/>
          <w:sz w:val="28"/>
          <w:szCs w:val="28"/>
          <w:rtl/>
          <w:lang w:val="en-GB"/>
        </w:rPr>
        <w:t xml:space="preserve"> ולכך שאל</w:t>
      </w:r>
      <w:r w:rsidR="08C95036">
        <w:rPr>
          <w:rStyle w:val="FootnoteReference"/>
          <w:rFonts w:cs="FrankRuehl"/>
          <w:szCs w:val="28"/>
          <w:rtl/>
        </w:rPr>
        <w:footnoteReference w:id="129"/>
      </w:r>
      <w:r w:rsidR="087A75E6" w:rsidRPr="087A75E6">
        <w:rPr>
          <w:rStyle w:val="LatinChar"/>
          <w:rFonts w:cs="FrankRuehl"/>
          <w:sz w:val="28"/>
          <w:szCs w:val="28"/>
          <w:rtl/>
          <w:lang w:val="en-GB"/>
        </w:rPr>
        <w:t xml:space="preserve"> אות</w:t>
      </w:r>
      <w:r w:rsidR="08C95036">
        <w:rPr>
          <w:rStyle w:val="FootnoteReference"/>
          <w:rFonts w:cs="FrankRuehl"/>
          <w:szCs w:val="28"/>
          <w:rtl/>
        </w:rPr>
        <w:footnoteReference w:id="130"/>
      </w:r>
      <w:r w:rsidR="087A75E6">
        <w:rPr>
          <w:rStyle w:val="LatinChar"/>
          <w:rFonts w:cs="FrankRuehl" w:hint="cs"/>
          <w:sz w:val="28"/>
          <w:szCs w:val="28"/>
          <w:rtl/>
          <w:lang w:val="en-GB"/>
        </w:rPr>
        <w:t>.</w:t>
      </w:r>
      <w:r w:rsidR="082F4ED7">
        <w:rPr>
          <w:rStyle w:val="LatinChar"/>
          <w:rFonts w:cs="FrankRuehl" w:hint="cs"/>
          <w:sz w:val="28"/>
          <w:szCs w:val="28"/>
          <w:rtl/>
          <w:lang w:val="en-GB"/>
        </w:rPr>
        <w:t xml:space="preserve"> </w:t>
      </w:r>
    </w:p>
    <w:p w:rsidR="083737FC" w:rsidRPr="083737FC" w:rsidRDefault="082F4ED7" w:rsidP="083737FC">
      <w:pPr>
        <w:jc w:val="both"/>
        <w:rPr>
          <w:rStyle w:val="LatinChar"/>
          <w:rFonts w:cs="FrankRuehl"/>
          <w:sz w:val="28"/>
          <w:szCs w:val="28"/>
          <w:rtl/>
          <w:lang w:val="en-GB"/>
        </w:rPr>
      </w:pPr>
      <w:r w:rsidRPr="082F4ED7">
        <w:rPr>
          <w:rStyle w:val="LatinChar"/>
          <w:rtl/>
        </w:rPr>
        <w:t>#</w:t>
      </w:r>
      <w:r w:rsidRPr="082F4ED7">
        <w:rPr>
          <w:rStyle w:val="Title1"/>
          <w:rtl/>
          <w:lang w:val="en-GB"/>
        </w:rPr>
        <w:t>ובמדרש רבה</w:t>
      </w:r>
      <w:r w:rsidRPr="082F4ED7">
        <w:rPr>
          <w:rStyle w:val="LatinChar"/>
          <w:rtl/>
        </w:rPr>
        <w:t>=</w:t>
      </w:r>
      <w:r w:rsidRPr="082F4ED7">
        <w:rPr>
          <w:rStyle w:val="LatinChar"/>
          <w:rFonts w:cs="FrankRuehl"/>
          <w:sz w:val="28"/>
          <w:szCs w:val="28"/>
          <w:rtl/>
          <w:lang w:val="en-GB"/>
        </w:rPr>
        <w:t xml:space="preserve"> בפרשת לך לך </w:t>
      </w:r>
      <w:r w:rsidRPr="082F4ED7">
        <w:rPr>
          <w:rStyle w:val="LatinChar"/>
          <w:rFonts w:cs="Dbs-Rashi"/>
          <w:szCs w:val="20"/>
          <w:rtl/>
          <w:lang w:val="en-GB"/>
        </w:rPr>
        <w:t>(</w:t>
      </w:r>
      <w:r w:rsidRPr="082F4ED7">
        <w:rPr>
          <w:rStyle w:val="LatinChar"/>
          <w:rFonts w:cs="Dbs-Rashi" w:hint="cs"/>
          <w:szCs w:val="20"/>
          <w:rtl/>
          <w:lang w:val="en-GB"/>
        </w:rPr>
        <w:t xml:space="preserve">ב"ר </w:t>
      </w:r>
      <w:r w:rsidRPr="082F4ED7">
        <w:rPr>
          <w:rStyle w:val="LatinChar"/>
          <w:rFonts w:cs="Dbs-Rashi"/>
          <w:szCs w:val="20"/>
          <w:rtl/>
          <w:lang w:val="en-GB"/>
        </w:rPr>
        <w:t>מד</w:t>
      </w:r>
      <w:r w:rsidRPr="082F4ED7">
        <w:rPr>
          <w:rStyle w:val="LatinChar"/>
          <w:rFonts w:cs="Dbs-Rashi" w:hint="cs"/>
          <w:szCs w:val="20"/>
          <w:rtl/>
          <w:lang w:val="en-GB"/>
        </w:rPr>
        <w:t>, טו</w:t>
      </w:r>
      <w:r>
        <w:rPr>
          <w:rStyle w:val="LatinChar"/>
          <w:rFonts w:cs="Dbs-Rashi" w:hint="cs"/>
          <w:szCs w:val="20"/>
          <w:rtl/>
          <w:lang w:val="en-GB"/>
        </w:rPr>
        <w:t>-טז</w:t>
      </w:r>
      <w:r w:rsidRPr="082F4ED7">
        <w:rPr>
          <w:rStyle w:val="LatinChar"/>
          <w:rFonts w:cs="Dbs-Rashi"/>
          <w:szCs w:val="20"/>
          <w:rtl/>
          <w:lang w:val="en-GB"/>
        </w:rPr>
        <w:t>)</w:t>
      </w:r>
      <w:r>
        <w:rPr>
          <w:rStyle w:val="LatinChar"/>
          <w:rFonts w:cs="FrankRuehl" w:hint="cs"/>
          <w:sz w:val="28"/>
          <w:szCs w:val="28"/>
          <w:rtl/>
          <w:lang w:val="en-GB"/>
        </w:rPr>
        <w:t>,</w:t>
      </w:r>
      <w:r w:rsidRPr="082F4ED7">
        <w:rPr>
          <w:rStyle w:val="LatinChar"/>
          <w:rFonts w:cs="FrankRuehl"/>
          <w:sz w:val="28"/>
          <w:szCs w:val="28"/>
          <w:rtl/>
          <w:lang w:val="en-GB"/>
        </w:rPr>
        <w:t xml:space="preserve"> </w:t>
      </w:r>
      <w:r>
        <w:rPr>
          <w:rStyle w:val="LatinChar"/>
          <w:rFonts w:cs="FrankRuehl" w:hint="cs"/>
          <w:sz w:val="28"/>
          <w:szCs w:val="28"/>
          <w:rtl/>
          <w:lang w:val="en-GB"/>
        </w:rPr>
        <w:t>"</w:t>
      </w:r>
      <w:r w:rsidRPr="082F4ED7">
        <w:rPr>
          <w:rStyle w:val="LatinChar"/>
          <w:rFonts w:cs="FrankRuehl"/>
          <w:sz w:val="28"/>
          <w:szCs w:val="28"/>
          <w:rtl/>
          <w:lang w:val="en-GB"/>
        </w:rPr>
        <w:t>עגלה משולשת</w:t>
      </w:r>
      <w:r>
        <w:rPr>
          <w:rStyle w:val="LatinChar"/>
          <w:rFonts w:cs="FrankRuehl" w:hint="cs"/>
          <w:sz w:val="28"/>
          <w:szCs w:val="28"/>
          <w:rtl/>
          <w:lang w:val="en-GB"/>
        </w:rPr>
        <w:t>"</w:t>
      </w:r>
      <w:r w:rsidRPr="082F4ED7">
        <w:rPr>
          <w:rStyle w:val="LatinChar"/>
          <w:rFonts w:cs="FrankRuehl"/>
          <w:sz w:val="28"/>
          <w:szCs w:val="28"/>
          <w:rtl/>
          <w:lang w:val="en-GB"/>
        </w:rPr>
        <w:t xml:space="preserve"> </w:t>
      </w:r>
      <w:r w:rsidRPr="082F4ED7">
        <w:rPr>
          <w:rStyle w:val="LatinChar"/>
          <w:rFonts w:cs="Dbs-Rashi" w:hint="cs"/>
          <w:szCs w:val="20"/>
          <w:rtl/>
          <w:lang w:val="en-GB"/>
        </w:rPr>
        <w:t>(</w:t>
      </w:r>
      <w:r>
        <w:rPr>
          <w:rStyle w:val="LatinChar"/>
          <w:rFonts w:cs="Dbs-Rashi" w:hint="cs"/>
          <w:szCs w:val="20"/>
          <w:rtl/>
          <w:lang w:val="en-GB"/>
        </w:rPr>
        <w:t>בראשית טו, ט</w:t>
      </w:r>
      <w:r w:rsidRPr="082F4ED7">
        <w:rPr>
          <w:rStyle w:val="LatinChar"/>
          <w:rFonts w:cs="Dbs-Rashi" w:hint="cs"/>
          <w:szCs w:val="20"/>
          <w:rtl/>
          <w:lang w:val="en-GB"/>
        </w:rPr>
        <w:t>)</w:t>
      </w:r>
      <w:r>
        <w:rPr>
          <w:rStyle w:val="LatinChar"/>
          <w:rFonts w:cs="FrankRuehl" w:hint="cs"/>
          <w:sz w:val="28"/>
          <w:szCs w:val="28"/>
          <w:rtl/>
          <w:lang w:val="en-GB"/>
        </w:rPr>
        <w:t xml:space="preserve"> </w:t>
      </w:r>
      <w:r w:rsidRPr="082F4ED7">
        <w:rPr>
          <w:rStyle w:val="LatinChar"/>
          <w:rFonts w:cs="FrankRuehl"/>
          <w:sz w:val="28"/>
          <w:szCs w:val="28"/>
          <w:rtl/>
          <w:lang w:val="en-GB"/>
        </w:rPr>
        <w:t>זה בבל</w:t>
      </w:r>
      <w:r>
        <w:rPr>
          <w:rStyle w:val="LatinChar"/>
          <w:rFonts w:cs="FrankRuehl" w:hint="cs"/>
          <w:sz w:val="28"/>
          <w:szCs w:val="28"/>
          <w:rtl/>
          <w:lang w:val="en-GB"/>
        </w:rPr>
        <w:t>,</w:t>
      </w:r>
      <w:r w:rsidRPr="082F4ED7">
        <w:rPr>
          <w:rStyle w:val="LatinChar"/>
          <w:rFonts w:cs="FrankRuehl"/>
          <w:sz w:val="28"/>
          <w:szCs w:val="28"/>
          <w:rtl/>
          <w:lang w:val="en-GB"/>
        </w:rPr>
        <w:t xml:space="preserve"> שהעמידה ג' מלכים</w:t>
      </w:r>
      <w:r>
        <w:rPr>
          <w:rStyle w:val="LatinChar"/>
          <w:rFonts w:cs="FrankRuehl" w:hint="cs"/>
          <w:sz w:val="28"/>
          <w:szCs w:val="28"/>
          <w:rtl/>
          <w:lang w:val="en-GB"/>
        </w:rPr>
        <w:t>;</w:t>
      </w:r>
      <w:r w:rsidRPr="082F4ED7">
        <w:rPr>
          <w:rStyle w:val="LatinChar"/>
          <w:rFonts w:cs="FrankRuehl"/>
          <w:sz w:val="28"/>
          <w:szCs w:val="28"/>
          <w:rtl/>
          <w:lang w:val="en-GB"/>
        </w:rPr>
        <w:t xml:space="preserve"> נבוכדנצר</w:t>
      </w:r>
      <w:r>
        <w:rPr>
          <w:rStyle w:val="LatinChar"/>
          <w:rFonts w:cs="FrankRuehl" w:hint="cs"/>
          <w:sz w:val="28"/>
          <w:szCs w:val="28"/>
          <w:rtl/>
          <w:lang w:val="en-GB"/>
        </w:rPr>
        <w:t>,</w:t>
      </w:r>
      <w:r w:rsidRPr="082F4ED7">
        <w:rPr>
          <w:rStyle w:val="LatinChar"/>
          <w:rFonts w:cs="FrankRuehl"/>
          <w:sz w:val="28"/>
          <w:szCs w:val="28"/>
          <w:rtl/>
          <w:lang w:val="en-GB"/>
        </w:rPr>
        <w:t xml:space="preserve"> ואויל מרודך</w:t>
      </w:r>
      <w:r>
        <w:rPr>
          <w:rStyle w:val="LatinChar"/>
          <w:rFonts w:cs="FrankRuehl" w:hint="cs"/>
          <w:sz w:val="28"/>
          <w:szCs w:val="28"/>
          <w:rtl/>
          <w:lang w:val="en-GB"/>
        </w:rPr>
        <w:t>,</w:t>
      </w:r>
      <w:r w:rsidRPr="082F4ED7">
        <w:rPr>
          <w:rStyle w:val="LatinChar"/>
          <w:rFonts w:cs="FrankRuehl"/>
          <w:sz w:val="28"/>
          <w:szCs w:val="28"/>
          <w:rtl/>
          <w:lang w:val="en-GB"/>
        </w:rPr>
        <w:t xml:space="preserve"> ובלשצר</w:t>
      </w:r>
      <w:r>
        <w:rPr>
          <w:rStyle w:val="LatinChar"/>
          <w:rFonts w:cs="FrankRuehl" w:hint="cs"/>
          <w:sz w:val="28"/>
          <w:szCs w:val="28"/>
          <w:rtl/>
          <w:lang w:val="en-GB"/>
        </w:rPr>
        <w:t>.</w:t>
      </w:r>
      <w:r w:rsidRPr="082F4ED7">
        <w:rPr>
          <w:rStyle w:val="LatinChar"/>
          <w:rFonts w:cs="FrankRuehl"/>
          <w:sz w:val="28"/>
          <w:szCs w:val="28"/>
          <w:rtl/>
          <w:lang w:val="en-GB"/>
        </w:rPr>
        <w:t xml:space="preserve"> </w:t>
      </w:r>
      <w:r>
        <w:rPr>
          <w:rStyle w:val="LatinChar"/>
          <w:rFonts w:cs="FrankRuehl" w:hint="cs"/>
          <w:sz w:val="28"/>
          <w:szCs w:val="28"/>
          <w:rtl/>
          <w:lang w:val="en-GB"/>
        </w:rPr>
        <w:t>"</w:t>
      </w:r>
      <w:r w:rsidRPr="082F4ED7">
        <w:rPr>
          <w:rStyle w:val="LatinChar"/>
          <w:rFonts w:cs="FrankRuehl"/>
          <w:sz w:val="28"/>
          <w:szCs w:val="28"/>
          <w:rtl/>
          <w:lang w:val="en-GB"/>
        </w:rPr>
        <w:t>עז משולשת</w:t>
      </w:r>
      <w:r>
        <w:rPr>
          <w:rStyle w:val="LatinChar"/>
          <w:rFonts w:cs="FrankRuehl" w:hint="cs"/>
          <w:sz w:val="28"/>
          <w:szCs w:val="28"/>
          <w:rtl/>
          <w:lang w:val="en-GB"/>
        </w:rPr>
        <w:t xml:space="preserve">" </w:t>
      </w:r>
      <w:r w:rsidRPr="082F4ED7">
        <w:rPr>
          <w:rStyle w:val="LatinChar"/>
          <w:rFonts w:cs="Dbs-Rashi" w:hint="cs"/>
          <w:szCs w:val="20"/>
          <w:rtl/>
          <w:lang w:val="en-GB"/>
        </w:rPr>
        <w:t>(</w:t>
      </w:r>
      <w:r>
        <w:rPr>
          <w:rStyle w:val="LatinChar"/>
          <w:rFonts w:cs="Dbs-Rashi" w:hint="cs"/>
          <w:szCs w:val="20"/>
          <w:rtl/>
          <w:lang w:val="en-GB"/>
        </w:rPr>
        <w:t>שם</w:t>
      </w:r>
      <w:r w:rsidRPr="082F4ED7">
        <w:rPr>
          <w:rStyle w:val="LatinChar"/>
          <w:rFonts w:cs="Dbs-Rashi" w:hint="cs"/>
          <w:szCs w:val="20"/>
          <w:rtl/>
          <w:lang w:val="en-GB"/>
        </w:rPr>
        <w:t>)</w:t>
      </w:r>
      <w:r w:rsidRPr="082F4ED7">
        <w:rPr>
          <w:rStyle w:val="LatinChar"/>
          <w:rFonts w:cs="FrankRuehl"/>
          <w:sz w:val="28"/>
          <w:szCs w:val="28"/>
          <w:rtl/>
          <w:lang w:val="en-GB"/>
        </w:rPr>
        <w:t xml:space="preserve"> זה מדי</w:t>
      </w:r>
      <w:r>
        <w:rPr>
          <w:rStyle w:val="LatinChar"/>
          <w:rFonts w:cs="FrankRuehl" w:hint="cs"/>
          <w:sz w:val="28"/>
          <w:szCs w:val="28"/>
          <w:rtl/>
          <w:lang w:val="en-GB"/>
        </w:rPr>
        <w:t>,</w:t>
      </w:r>
      <w:r w:rsidRPr="082F4ED7">
        <w:rPr>
          <w:rStyle w:val="LatinChar"/>
          <w:rFonts w:cs="FrankRuehl"/>
          <w:sz w:val="28"/>
          <w:szCs w:val="28"/>
          <w:rtl/>
          <w:lang w:val="en-GB"/>
        </w:rPr>
        <w:t xml:space="preserve"> שהיא העמידה ג' מלכים</w:t>
      </w:r>
      <w:r>
        <w:rPr>
          <w:rStyle w:val="LatinChar"/>
          <w:rFonts w:cs="FrankRuehl" w:hint="cs"/>
          <w:sz w:val="28"/>
          <w:szCs w:val="28"/>
          <w:rtl/>
          <w:lang w:val="en-GB"/>
        </w:rPr>
        <w:t>;</w:t>
      </w:r>
      <w:r w:rsidRPr="082F4ED7">
        <w:rPr>
          <w:rStyle w:val="LatinChar"/>
          <w:rFonts w:cs="FrankRuehl"/>
          <w:sz w:val="28"/>
          <w:szCs w:val="28"/>
          <w:rtl/>
          <w:lang w:val="en-GB"/>
        </w:rPr>
        <w:t xml:space="preserve"> כורש</w:t>
      </w:r>
      <w:r>
        <w:rPr>
          <w:rStyle w:val="LatinChar"/>
          <w:rFonts w:cs="FrankRuehl" w:hint="cs"/>
          <w:sz w:val="28"/>
          <w:szCs w:val="28"/>
          <w:rtl/>
          <w:lang w:val="en-GB"/>
        </w:rPr>
        <w:t>,</w:t>
      </w:r>
      <w:r w:rsidRPr="082F4ED7">
        <w:rPr>
          <w:rStyle w:val="LatinChar"/>
          <w:rFonts w:cs="FrankRuehl"/>
          <w:sz w:val="28"/>
          <w:szCs w:val="28"/>
          <w:rtl/>
          <w:lang w:val="en-GB"/>
        </w:rPr>
        <w:t xml:space="preserve"> דריוש</w:t>
      </w:r>
      <w:r>
        <w:rPr>
          <w:rStyle w:val="LatinChar"/>
          <w:rFonts w:cs="FrankRuehl" w:hint="cs"/>
          <w:sz w:val="28"/>
          <w:szCs w:val="28"/>
          <w:rtl/>
          <w:lang w:val="en-GB"/>
        </w:rPr>
        <w:t>,</w:t>
      </w:r>
      <w:r w:rsidRPr="082F4ED7">
        <w:rPr>
          <w:rStyle w:val="LatinChar"/>
          <w:rFonts w:cs="FrankRuehl"/>
          <w:sz w:val="28"/>
          <w:szCs w:val="28"/>
          <w:rtl/>
          <w:lang w:val="en-GB"/>
        </w:rPr>
        <w:t xml:space="preserve"> ואחשורוש</w:t>
      </w:r>
      <w:r>
        <w:rPr>
          <w:rStyle w:val="LatinChar"/>
          <w:rFonts w:cs="FrankRuehl" w:hint="cs"/>
          <w:sz w:val="28"/>
          <w:szCs w:val="28"/>
          <w:rtl/>
          <w:lang w:val="en-GB"/>
        </w:rPr>
        <w:t>.</w:t>
      </w:r>
      <w:r w:rsidRPr="082F4ED7">
        <w:rPr>
          <w:rStyle w:val="LatinChar"/>
          <w:rFonts w:cs="FrankRuehl"/>
          <w:sz w:val="28"/>
          <w:szCs w:val="28"/>
          <w:rtl/>
          <w:lang w:val="en-GB"/>
        </w:rPr>
        <w:t xml:space="preserve"> </w:t>
      </w:r>
      <w:r>
        <w:rPr>
          <w:rStyle w:val="LatinChar"/>
          <w:rFonts w:cs="FrankRuehl" w:hint="cs"/>
          <w:sz w:val="28"/>
          <w:szCs w:val="28"/>
          <w:rtl/>
          <w:lang w:val="en-GB"/>
        </w:rPr>
        <w:t>"</w:t>
      </w:r>
      <w:r w:rsidRPr="082F4ED7">
        <w:rPr>
          <w:rStyle w:val="LatinChar"/>
          <w:rFonts w:cs="FrankRuehl"/>
          <w:sz w:val="28"/>
          <w:szCs w:val="28"/>
          <w:rtl/>
          <w:lang w:val="en-GB"/>
        </w:rPr>
        <w:t>ואיל משולש</w:t>
      </w:r>
      <w:r>
        <w:rPr>
          <w:rStyle w:val="LatinChar"/>
          <w:rFonts w:cs="FrankRuehl" w:hint="cs"/>
          <w:sz w:val="28"/>
          <w:szCs w:val="28"/>
          <w:rtl/>
          <w:lang w:val="en-GB"/>
        </w:rPr>
        <w:t xml:space="preserve">" </w:t>
      </w:r>
      <w:r w:rsidRPr="082F4ED7">
        <w:rPr>
          <w:rStyle w:val="LatinChar"/>
          <w:rFonts w:cs="Dbs-Rashi" w:hint="cs"/>
          <w:szCs w:val="20"/>
          <w:rtl/>
          <w:lang w:val="en-GB"/>
        </w:rPr>
        <w:t>(</w:t>
      </w:r>
      <w:r>
        <w:rPr>
          <w:rStyle w:val="LatinChar"/>
          <w:rFonts w:cs="Dbs-Rashi" w:hint="cs"/>
          <w:szCs w:val="20"/>
          <w:rtl/>
          <w:lang w:val="en-GB"/>
        </w:rPr>
        <w:t>שם</w:t>
      </w:r>
      <w:r w:rsidRPr="082F4ED7">
        <w:rPr>
          <w:rStyle w:val="LatinChar"/>
          <w:rFonts w:cs="Dbs-Rashi" w:hint="cs"/>
          <w:szCs w:val="20"/>
          <w:rtl/>
          <w:lang w:val="en-GB"/>
        </w:rPr>
        <w:t>)</w:t>
      </w:r>
      <w:r w:rsidRPr="082F4ED7">
        <w:rPr>
          <w:rStyle w:val="LatinChar"/>
          <w:rFonts w:cs="FrankRuehl"/>
          <w:sz w:val="28"/>
          <w:szCs w:val="28"/>
          <w:rtl/>
          <w:lang w:val="en-GB"/>
        </w:rPr>
        <w:t xml:space="preserve"> זה יון</w:t>
      </w:r>
      <w:r>
        <w:rPr>
          <w:rStyle w:val="LatinChar"/>
          <w:rFonts w:cs="FrankRuehl" w:hint="cs"/>
          <w:sz w:val="28"/>
          <w:szCs w:val="28"/>
          <w:rtl/>
          <w:lang w:val="en-GB"/>
        </w:rPr>
        <w:t>.</w:t>
      </w:r>
      <w:r w:rsidRPr="082F4ED7">
        <w:rPr>
          <w:rStyle w:val="LatinChar"/>
          <w:rFonts w:cs="FrankRuehl"/>
          <w:sz w:val="28"/>
          <w:szCs w:val="28"/>
          <w:rtl/>
          <w:lang w:val="en-GB"/>
        </w:rPr>
        <w:t xml:space="preserve"> רבי אליעזר ור</w:t>
      </w:r>
      <w:r>
        <w:rPr>
          <w:rStyle w:val="LatinChar"/>
          <w:rFonts w:cs="FrankRuehl" w:hint="cs"/>
          <w:sz w:val="28"/>
          <w:szCs w:val="28"/>
          <w:rtl/>
          <w:lang w:val="en-GB"/>
        </w:rPr>
        <w:t>ב</w:t>
      </w:r>
      <w:r w:rsidRPr="082F4ED7">
        <w:rPr>
          <w:rStyle w:val="LatinChar"/>
          <w:rFonts w:cs="FrankRuehl"/>
          <w:sz w:val="28"/>
          <w:szCs w:val="28"/>
          <w:rtl/>
          <w:lang w:val="en-GB"/>
        </w:rPr>
        <w:t xml:space="preserve">י </w:t>
      </w:r>
      <w:r>
        <w:rPr>
          <w:rStyle w:val="LatinChar"/>
          <w:rFonts w:cs="FrankRuehl" w:hint="cs"/>
          <w:sz w:val="28"/>
          <w:szCs w:val="28"/>
          <w:rtl/>
          <w:lang w:val="en-GB"/>
        </w:rPr>
        <w:t xml:space="preserve">יוחנן; </w:t>
      </w:r>
      <w:r w:rsidRPr="082F4ED7">
        <w:rPr>
          <w:rStyle w:val="LatinChar"/>
          <w:rFonts w:cs="FrankRuehl"/>
          <w:sz w:val="28"/>
          <w:szCs w:val="28"/>
          <w:rtl/>
          <w:lang w:val="en-GB"/>
        </w:rPr>
        <w:t>רבי אליעזר אומר</w:t>
      </w:r>
      <w:r>
        <w:rPr>
          <w:rStyle w:val="LatinChar"/>
          <w:rFonts w:cs="FrankRuehl" w:hint="cs"/>
          <w:sz w:val="28"/>
          <w:szCs w:val="28"/>
          <w:rtl/>
          <w:lang w:val="en-GB"/>
        </w:rPr>
        <w:t>,</w:t>
      </w:r>
      <w:r w:rsidRPr="082F4ED7">
        <w:rPr>
          <w:rStyle w:val="LatinChar"/>
          <w:rFonts w:cs="FrankRuehl"/>
          <w:sz w:val="28"/>
          <w:szCs w:val="28"/>
          <w:rtl/>
          <w:lang w:val="en-GB"/>
        </w:rPr>
        <w:t xml:space="preserve"> כל הרוחות כבשו בני יון</w:t>
      </w:r>
      <w:r>
        <w:rPr>
          <w:rStyle w:val="LatinChar"/>
          <w:rFonts w:cs="FrankRuehl" w:hint="cs"/>
          <w:sz w:val="28"/>
          <w:szCs w:val="28"/>
          <w:rtl/>
          <w:lang w:val="en-GB"/>
        </w:rPr>
        <w:t>,</w:t>
      </w:r>
      <w:r w:rsidRPr="082F4ED7">
        <w:rPr>
          <w:rStyle w:val="LatinChar"/>
          <w:rFonts w:cs="FrankRuehl"/>
          <w:sz w:val="28"/>
          <w:szCs w:val="28"/>
          <w:rtl/>
          <w:lang w:val="en-GB"/>
        </w:rPr>
        <w:t xml:space="preserve"> ורוח מזרחית לא כבשו</w:t>
      </w:r>
      <w:r>
        <w:rPr>
          <w:rStyle w:val="LatinChar"/>
          <w:rFonts w:cs="FrankRuehl" w:hint="cs"/>
          <w:sz w:val="28"/>
          <w:szCs w:val="28"/>
          <w:rtl/>
          <w:lang w:val="en-GB"/>
        </w:rPr>
        <w:t>.</w:t>
      </w:r>
      <w:r w:rsidRPr="082F4ED7">
        <w:rPr>
          <w:rStyle w:val="LatinChar"/>
          <w:rFonts w:cs="FrankRuehl"/>
          <w:sz w:val="28"/>
          <w:szCs w:val="28"/>
          <w:rtl/>
          <w:lang w:val="en-GB"/>
        </w:rPr>
        <w:t xml:space="preserve"> אמר רבי יוחנן</w:t>
      </w:r>
      <w:r>
        <w:rPr>
          <w:rStyle w:val="LatinChar"/>
          <w:rFonts w:cs="FrankRuehl" w:hint="cs"/>
          <w:sz w:val="28"/>
          <w:szCs w:val="28"/>
          <w:rtl/>
          <w:lang w:val="en-GB"/>
        </w:rPr>
        <w:t>,</w:t>
      </w:r>
      <w:r w:rsidRPr="082F4ED7">
        <w:rPr>
          <w:rStyle w:val="LatinChar"/>
          <w:rFonts w:cs="FrankRuehl"/>
          <w:sz w:val="28"/>
          <w:szCs w:val="28"/>
          <w:rtl/>
          <w:lang w:val="en-GB"/>
        </w:rPr>
        <w:t xml:space="preserve"> והכתיב </w:t>
      </w:r>
      <w:r w:rsidRPr="082F4ED7">
        <w:rPr>
          <w:rStyle w:val="LatinChar"/>
          <w:rFonts w:cs="Dbs-Rashi" w:hint="cs"/>
          <w:szCs w:val="20"/>
          <w:rtl/>
          <w:lang w:val="en-GB"/>
        </w:rPr>
        <w:t>(דניאל ח, ד)</w:t>
      </w:r>
      <w:r>
        <w:rPr>
          <w:rStyle w:val="LatinChar"/>
          <w:rFonts w:cs="FrankRuehl" w:hint="cs"/>
          <w:sz w:val="28"/>
          <w:szCs w:val="28"/>
          <w:rtl/>
          <w:lang w:val="en-GB"/>
        </w:rPr>
        <w:t xml:space="preserve"> "</w:t>
      </w:r>
      <w:r w:rsidRPr="082F4ED7">
        <w:rPr>
          <w:rStyle w:val="LatinChar"/>
          <w:rFonts w:cs="FrankRuehl"/>
          <w:sz w:val="28"/>
          <w:szCs w:val="28"/>
          <w:rtl/>
          <w:lang w:val="en-GB"/>
        </w:rPr>
        <w:t>וראיתי את האיל והנה מנגח ימה וצפונה ונגבה</w:t>
      </w:r>
      <w:r>
        <w:rPr>
          <w:rStyle w:val="LatinChar"/>
          <w:rFonts w:cs="FrankRuehl" w:hint="cs"/>
          <w:sz w:val="28"/>
          <w:szCs w:val="28"/>
          <w:rtl/>
          <w:lang w:val="en-GB"/>
        </w:rPr>
        <w:t>"</w:t>
      </w:r>
      <w:r>
        <w:rPr>
          <w:rStyle w:val="FootnoteReference"/>
          <w:rFonts w:cs="FrankRuehl"/>
          <w:szCs w:val="28"/>
          <w:rtl/>
        </w:rPr>
        <w:footnoteReference w:id="131"/>
      </w:r>
      <w:r>
        <w:rPr>
          <w:rStyle w:val="LatinChar"/>
          <w:rFonts w:cs="FrankRuehl" w:hint="cs"/>
          <w:sz w:val="28"/>
          <w:szCs w:val="28"/>
          <w:rtl/>
          <w:lang w:val="en-GB"/>
        </w:rPr>
        <w:t>.</w:t>
      </w:r>
      <w:r w:rsidRPr="082F4ED7">
        <w:rPr>
          <w:rStyle w:val="LatinChar"/>
          <w:rFonts w:cs="FrankRuehl"/>
          <w:sz w:val="28"/>
          <w:szCs w:val="28"/>
          <w:rtl/>
          <w:lang w:val="en-GB"/>
        </w:rPr>
        <w:t xml:space="preserve"> הוא דעת</w:t>
      </w:r>
      <w:r w:rsidR="088B4BE6">
        <w:rPr>
          <w:rStyle w:val="LatinChar"/>
          <w:rFonts w:cs="FrankRuehl" w:hint="cs"/>
          <w:sz w:val="28"/>
          <w:szCs w:val="28"/>
          <w:rtl/>
          <w:lang w:val="en-GB"/>
        </w:rPr>
        <w:t>*</w:t>
      </w:r>
      <w:r w:rsidRPr="082F4ED7">
        <w:rPr>
          <w:rStyle w:val="LatinChar"/>
          <w:rFonts w:cs="FrankRuehl"/>
          <w:sz w:val="28"/>
          <w:szCs w:val="28"/>
          <w:rtl/>
          <w:lang w:val="en-GB"/>
        </w:rPr>
        <w:t xml:space="preserve"> דרבי אליעזר</w:t>
      </w:r>
      <w:r>
        <w:rPr>
          <w:rStyle w:val="LatinChar"/>
          <w:rFonts w:cs="FrankRuehl" w:hint="cs"/>
          <w:sz w:val="28"/>
          <w:szCs w:val="28"/>
          <w:rtl/>
          <w:lang w:val="en-GB"/>
        </w:rPr>
        <w:t>,</w:t>
      </w:r>
      <w:r w:rsidRPr="082F4ED7">
        <w:rPr>
          <w:rStyle w:val="LatinChar"/>
          <w:rFonts w:cs="FrankRuehl"/>
          <w:sz w:val="28"/>
          <w:szCs w:val="28"/>
          <w:rtl/>
          <w:lang w:val="en-GB"/>
        </w:rPr>
        <w:t xml:space="preserve"> שלא אמר </w:t>
      </w:r>
      <w:r>
        <w:rPr>
          <w:rStyle w:val="LatinChar"/>
          <w:rFonts w:cs="FrankRuehl" w:hint="cs"/>
          <w:sz w:val="28"/>
          <w:szCs w:val="28"/>
          <w:rtl/>
          <w:lang w:val="en-GB"/>
        </w:rPr>
        <w:t>"</w:t>
      </w:r>
      <w:r w:rsidRPr="082F4ED7">
        <w:rPr>
          <w:rStyle w:val="LatinChar"/>
          <w:rFonts w:cs="FrankRuehl"/>
          <w:sz w:val="28"/>
          <w:szCs w:val="28"/>
          <w:rtl/>
          <w:lang w:val="en-GB"/>
        </w:rPr>
        <w:t>מזרחה</w:t>
      </w:r>
      <w:r>
        <w:rPr>
          <w:rStyle w:val="LatinChar"/>
          <w:rFonts w:cs="FrankRuehl" w:hint="cs"/>
          <w:sz w:val="28"/>
          <w:szCs w:val="28"/>
          <w:rtl/>
          <w:lang w:val="en-GB"/>
        </w:rPr>
        <w:t>"</w:t>
      </w:r>
      <w:r w:rsidR="08BC0AC3">
        <w:rPr>
          <w:rStyle w:val="LatinChar"/>
          <w:rFonts w:cs="FrankRuehl" w:hint="cs"/>
          <w:sz w:val="28"/>
          <w:szCs w:val="28"/>
          <w:rtl/>
          <w:lang w:val="en-GB"/>
        </w:rPr>
        <w:t>*</w:t>
      </w:r>
      <w:r>
        <w:rPr>
          <w:rStyle w:val="FootnoteReference"/>
          <w:rFonts w:cs="FrankRuehl"/>
          <w:szCs w:val="28"/>
          <w:rtl/>
        </w:rPr>
        <w:footnoteReference w:id="132"/>
      </w:r>
      <w:r>
        <w:rPr>
          <w:rStyle w:val="LatinChar"/>
          <w:rFonts w:cs="FrankRuehl" w:hint="cs"/>
          <w:sz w:val="28"/>
          <w:szCs w:val="28"/>
          <w:rtl/>
          <w:lang w:val="en-GB"/>
        </w:rPr>
        <w:t>.</w:t>
      </w:r>
      <w:r w:rsidRPr="082F4ED7">
        <w:rPr>
          <w:rStyle w:val="LatinChar"/>
          <w:rFonts w:cs="FrankRuehl"/>
          <w:sz w:val="28"/>
          <w:szCs w:val="28"/>
          <w:rtl/>
          <w:lang w:val="en-GB"/>
        </w:rPr>
        <w:t xml:space="preserve"> </w:t>
      </w:r>
      <w:r>
        <w:rPr>
          <w:rStyle w:val="LatinChar"/>
          <w:rFonts w:cs="FrankRuehl" w:hint="cs"/>
          <w:sz w:val="28"/>
          <w:szCs w:val="28"/>
          <w:rtl/>
          <w:lang w:val="en-GB"/>
        </w:rPr>
        <w:t>"</w:t>
      </w:r>
      <w:r w:rsidRPr="082F4ED7">
        <w:rPr>
          <w:rStyle w:val="LatinChar"/>
          <w:rFonts w:cs="FrankRuehl"/>
          <w:sz w:val="28"/>
          <w:szCs w:val="28"/>
          <w:rtl/>
          <w:lang w:val="en-GB"/>
        </w:rPr>
        <w:t>תור וגוזל</w:t>
      </w:r>
      <w:r>
        <w:rPr>
          <w:rStyle w:val="LatinChar"/>
          <w:rFonts w:cs="FrankRuehl" w:hint="cs"/>
          <w:sz w:val="28"/>
          <w:szCs w:val="28"/>
          <w:rtl/>
          <w:lang w:val="en-GB"/>
        </w:rPr>
        <w:t xml:space="preserve">" </w:t>
      </w:r>
      <w:r w:rsidRPr="082F4ED7">
        <w:rPr>
          <w:rStyle w:val="LatinChar"/>
          <w:rFonts w:cs="Dbs-Rashi" w:hint="cs"/>
          <w:szCs w:val="20"/>
          <w:rtl/>
          <w:lang w:val="en-GB"/>
        </w:rPr>
        <w:t>(בראשית טו, ט)</w:t>
      </w:r>
      <w:r w:rsidRPr="082F4ED7">
        <w:rPr>
          <w:rStyle w:val="LatinChar"/>
          <w:rFonts w:cs="FrankRuehl"/>
          <w:sz w:val="28"/>
          <w:szCs w:val="28"/>
          <w:rtl/>
          <w:lang w:val="en-GB"/>
        </w:rPr>
        <w:t xml:space="preserve"> זו אדום</w:t>
      </w:r>
      <w:r>
        <w:rPr>
          <w:rStyle w:val="LatinChar"/>
          <w:rFonts w:cs="FrankRuehl" w:hint="cs"/>
          <w:sz w:val="28"/>
          <w:szCs w:val="28"/>
          <w:rtl/>
          <w:lang w:val="en-GB"/>
        </w:rPr>
        <w:t>,</w:t>
      </w:r>
      <w:r w:rsidRPr="082F4ED7">
        <w:rPr>
          <w:rStyle w:val="LatinChar"/>
          <w:rFonts w:cs="FrankRuehl"/>
          <w:sz w:val="28"/>
          <w:szCs w:val="28"/>
          <w:rtl/>
          <w:lang w:val="en-GB"/>
        </w:rPr>
        <w:t xml:space="preserve"> תור הוא אלא שגזלן הוא</w:t>
      </w:r>
      <w:r>
        <w:rPr>
          <w:rStyle w:val="FootnoteReference"/>
          <w:rFonts w:cs="FrankRuehl"/>
          <w:szCs w:val="28"/>
          <w:rtl/>
        </w:rPr>
        <w:footnoteReference w:id="133"/>
      </w:r>
      <w:r>
        <w:rPr>
          <w:rStyle w:val="LatinChar"/>
          <w:rFonts w:cs="FrankRuehl" w:hint="cs"/>
          <w:sz w:val="28"/>
          <w:szCs w:val="28"/>
          <w:rtl/>
          <w:lang w:val="en-GB"/>
        </w:rPr>
        <w:t>.</w:t>
      </w:r>
      <w:r w:rsidRPr="082F4ED7">
        <w:rPr>
          <w:rStyle w:val="LatinChar"/>
          <w:rFonts w:cs="FrankRuehl"/>
          <w:sz w:val="28"/>
          <w:szCs w:val="28"/>
          <w:rtl/>
          <w:lang w:val="en-GB"/>
        </w:rPr>
        <w:t xml:space="preserve"> דבר אחר</w:t>
      </w:r>
      <w:r>
        <w:rPr>
          <w:rStyle w:val="LatinChar"/>
          <w:rFonts w:cs="FrankRuehl" w:hint="cs"/>
          <w:sz w:val="28"/>
          <w:szCs w:val="28"/>
          <w:rtl/>
          <w:lang w:val="en-GB"/>
        </w:rPr>
        <w:t>,</w:t>
      </w:r>
      <w:r w:rsidRPr="082F4ED7">
        <w:rPr>
          <w:rStyle w:val="LatinChar"/>
          <w:rFonts w:cs="FrankRuehl"/>
          <w:sz w:val="28"/>
          <w:szCs w:val="28"/>
          <w:rtl/>
          <w:lang w:val="en-GB"/>
        </w:rPr>
        <w:t xml:space="preserve"> </w:t>
      </w:r>
      <w:r>
        <w:rPr>
          <w:rStyle w:val="LatinChar"/>
          <w:rFonts w:cs="FrankRuehl" w:hint="cs"/>
          <w:sz w:val="28"/>
          <w:szCs w:val="28"/>
          <w:rtl/>
          <w:lang w:val="en-GB"/>
        </w:rPr>
        <w:t>"</w:t>
      </w:r>
      <w:r w:rsidRPr="082F4ED7">
        <w:rPr>
          <w:rStyle w:val="LatinChar"/>
          <w:rFonts w:cs="FrankRuehl"/>
          <w:sz w:val="28"/>
          <w:szCs w:val="28"/>
          <w:rtl/>
          <w:lang w:val="en-GB"/>
        </w:rPr>
        <w:t>ויקח את כל אלה</w:t>
      </w:r>
      <w:r>
        <w:rPr>
          <w:rStyle w:val="LatinChar"/>
          <w:rFonts w:cs="FrankRuehl" w:hint="cs"/>
          <w:sz w:val="28"/>
          <w:szCs w:val="28"/>
          <w:rtl/>
          <w:lang w:val="en-GB"/>
        </w:rPr>
        <w:t xml:space="preserve">" </w:t>
      </w:r>
      <w:r w:rsidRPr="082F4ED7">
        <w:rPr>
          <w:rStyle w:val="LatinChar"/>
          <w:rFonts w:cs="Dbs-Rashi" w:hint="cs"/>
          <w:szCs w:val="20"/>
          <w:rtl/>
          <w:lang w:val="en-GB"/>
        </w:rPr>
        <w:t>(שם פסוק י)</w:t>
      </w:r>
      <w:r>
        <w:rPr>
          <w:rStyle w:val="LatinChar"/>
          <w:rFonts w:cs="FrankRuehl" w:hint="cs"/>
          <w:sz w:val="28"/>
          <w:szCs w:val="28"/>
          <w:rtl/>
          <w:lang w:val="en-GB"/>
        </w:rPr>
        <w:t>,</w:t>
      </w:r>
      <w:r w:rsidRPr="082F4ED7">
        <w:rPr>
          <w:rStyle w:val="LatinChar"/>
          <w:rFonts w:cs="FrankRuehl"/>
          <w:sz w:val="28"/>
          <w:szCs w:val="28"/>
          <w:rtl/>
          <w:lang w:val="en-GB"/>
        </w:rPr>
        <w:t xml:space="preserve"> רבי יהודה ורבי נחמיה</w:t>
      </w:r>
      <w:r>
        <w:rPr>
          <w:rStyle w:val="LatinChar"/>
          <w:rFonts w:cs="FrankRuehl" w:hint="cs"/>
          <w:sz w:val="28"/>
          <w:szCs w:val="28"/>
          <w:rtl/>
          <w:lang w:val="en-GB"/>
        </w:rPr>
        <w:t>;</w:t>
      </w:r>
      <w:r w:rsidRPr="082F4ED7">
        <w:rPr>
          <w:rStyle w:val="LatinChar"/>
          <w:rFonts w:cs="FrankRuehl"/>
          <w:sz w:val="28"/>
          <w:szCs w:val="28"/>
          <w:rtl/>
          <w:lang w:val="en-GB"/>
        </w:rPr>
        <w:t xml:space="preserve"> רבי יהודה אומר</w:t>
      </w:r>
      <w:r>
        <w:rPr>
          <w:rStyle w:val="LatinChar"/>
          <w:rFonts w:cs="FrankRuehl" w:hint="cs"/>
          <w:sz w:val="28"/>
          <w:szCs w:val="28"/>
          <w:rtl/>
          <w:lang w:val="en-GB"/>
        </w:rPr>
        <w:t>,</w:t>
      </w:r>
      <w:r w:rsidRPr="082F4ED7">
        <w:rPr>
          <w:rStyle w:val="LatinChar"/>
          <w:rFonts w:cs="FrankRuehl"/>
          <w:sz w:val="28"/>
          <w:szCs w:val="28"/>
          <w:rtl/>
          <w:lang w:val="en-GB"/>
        </w:rPr>
        <w:t xml:space="preserve"> שרי אומות העולם הראה לו</w:t>
      </w:r>
      <w:r>
        <w:rPr>
          <w:rStyle w:val="LatinChar"/>
          <w:rFonts w:cs="FrankRuehl" w:hint="cs"/>
          <w:sz w:val="28"/>
          <w:szCs w:val="28"/>
          <w:rtl/>
          <w:lang w:val="en-GB"/>
        </w:rPr>
        <w:t>.</w:t>
      </w:r>
      <w:r w:rsidRPr="082F4ED7">
        <w:rPr>
          <w:rStyle w:val="LatinChar"/>
          <w:rFonts w:cs="FrankRuehl"/>
          <w:sz w:val="28"/>
          <w:szCs w:val="28"/>
          <w:rtl/>
          <w:lang w:val="en-GB"/>
        </w:rPr>
        <w:t xml:space="preserve"> ורבי נחמיה אומר</w:t>
      </w:r>
      <w:r>
        <w:rPr>
          <w:rStyle w:val="LatinChar"/>
          <w:rFonts w:cs="FrankRuehl" w:hint="cs"/>
          <w:sz w:val="28"/>
          <w:szCs w:val="28"/>
          <w:rtl/>
          <w:lang w:val="en-GB"/>
        </w:rPr>
        <w:t>,</w:t>
      </w:r>
      <w:r w:rsidRPr="082F4ED7">
        <w:rPr>
          <w:rStyle w:val="LatinChar"/>
          <w:rFonts w:cs="FrankRuehl"/>
          <w:sz w:val="28"/>
          <w:szCs w:val="28"/>
          <w:rtl/>
          <w:lang w:val="en-GB"/>
        </w:rPr>
        <w:t xml:space="preserve"> שרי ישראל הראה לו כו'</w:t>
      </w:r>
      <w:r w:rsidR="08545A0E">
        <w:rPr>
          <w:rStyle w:val="LatinChar"/>
          <w:rFonts w:cs="FrankRuehl" w:hint="cs"/>
          <w:sz w:val="28"/>
          <w:szCs w:val="28"/>
          <w:rtl/>
          <w:lang w:val="en-GB"/>
        </w:rPr>
        <w:t>*</w:t>
      </w:r>
      <w:r>
        <w:rPr>
          <w:rStyle w:val="FootnoteReference"/>
          <w:rFonts w:cs="FrankRuehl"/>
          <w:szCs w:val="28"/>
          <w:rtl/>
        </w:rPr>
        <w:footnoteReference w:id="134"/>
      </w:r>
      <w:r>
        <w:rPr>
          <w:rStyle w:val="LatinChar"/>
          <w:rFonts w:cs="FrankRuehl" w:hint="cs"/>
          <w:sz w:val="28"/>
          <w:szCs w:val="28"/>
          <w:rtl/>
          <w:lang w:val="en-GB"/>
        </w:rPr>
        <w:t>,</w:t>
      </w:r>
      <w:r w:rsidRPr="082F4ED7">
        <w:rPr>
          <w:rStyle w:val="LatinChar"/>
          <w:rFonts w:cs="FrankRuehl"/>
          <w:sz w:val="28"/>
          <w:szCs w:val="28"/>
          <w:rtl/>
          <w:lang w:val="en-GB"/>
        </w:rPr>
        <w:t xml:space="preserve"> ששם סנהדרין גדולה של ישראל יושבת וחותמת דיניהן של ישראל</w:t>
      </w:r>
      <w:r>
        <w:rPr>
          <w:rStyle w:val="LatinChar"/>
          <w:rFonts w:cs="FrankRuehl" w:hint="cs"/>
          <w:sz w:val="28"/>
          <w:szCs w:val="28"/>
          <w:rtl/>
          <w:lang w:val="en-GB"/>
        </w:rPr>
        <w:t>.</w:t>
      </w:r>
      <w:r w:rsidRPr="082F4ED7">
        <w:rPr>
          <w:rStyle w:val="LatinChar"/>
          <w:rFonts w:cs="FrankRuehl"/>
          <w:sz w:val="28"/>
          <w:szCs w:val="28"/>
          <w:rtl/>
          <w:lang w:val="en-GB"/>
        </w:rPr>
        <w:t xml:space="preserve"> </w:t>
      </w:r>
      <w:r>
        <w:rPr>
          <w:rStyle w:val="LatinChar"/>
          <w:rFonts w:cs="FrankRuehl" w:hint="cs"/>
          <w:sz w:val="28"/>
          <w:szCs w:val="28"/>
          <w:rtl/>
          <w:lang w:val="en-GB"/>
        </w:rPr>
        <w:t>"</w:t>
      </w:r>
      <w:r w:rsidRPr="082F4ED7">
        <w:rPr>
          <w:rStyle w:val="LatinChar"/>
          <w:rFonts w:cs="FrankRuehl"/>
          <w:sz w:val="28"/>
          <w:szCs w:val="28"/>
          <w:rtl/>
          <w:lang w:val="en-GB"/>
        </w:rPr>
        <w:t>ואת הצפור לא בתר</w:t>
      </w:r>
      <w:r>
        <w:rPr>
          <w:rStyle w:val="LatinChar"/>
          <w:rFonts w:cs="FrankRuehl" w:hint="cs"/>
          <w:sz w:val="28"/>
          <w:szCs w:val="28"/>
          <w:rtl/>
          <w:lang w:val="en-GB"/>
        </w:rPr>
        <w:t xml:space="preserve">" </w:t>
      </w:r>
      <w:r w:rsidRPr="082F4ED7">
        <w:rPr>
          <w:rStyle w:val="LatinChar"/>
          <w:rFonts w:cs="Dbs-Rashi" w:hint="cs"/>
          <w:szCs w:val="20"/>
          <w:rtl/>
          <w:lang w:val="en-GB"/>
        </w:rPr>
        <w:t>(שם)</w:t>
      </w:r>
      <w:r>
        <w:rPr>
          <w:rStyle w:val="LatinChar"/>
          <w:rFonts w:cs="FrankRuehl" w:hint="cs"/>
          <w:sz w:val="28"/>
          <w:szCs w:val="28"/>
          <w:rtl/>
          <w:lang w:val="en-GB"/>
        </w:rPr>
        <w:t>,</w:t>
      </w:r>
      <w:r w:rsidRPr="082F4ED7">
        <w:rPr>
          <w:rStyle w:val="LatinChar"/>
          <w:rFonts w:cs="FrankRuehl"/>
          <w:sz w:val="28"/>
          <w:szCs w:val="28"/>
          <w:rtl/>
          <w:lang w:val="en-GB"/>
        </w:rPr>
        <w:t xml:space="preserve"> רבי אבא בר כהנא בשם רבי לוי אמר</w:t>
      </w:r>
      <w:r>
        <w:rPr>
          <w:rStyle w:val="LatinChar"/>
          <w:rFonts w:cs="FrankRuehl" w:hint="cs"/>
          <w:sz w:val="28"/>
          <w:szCs w:val="28"/>
          <w:rtl/>
          <w:lang w:val="en-GB"/>
        </w:rPr>
        <w:t>,</w:t>
      </w:r>
      <w:r w:rsidRPr="082F4ED7">
        <w:rPr>
          <w:rStyle w:val="LatinChar"/>
          <w:rFonts w:cs="FrankRuehl"/>
          <w:sz w:val="28"/>
          <w:szCs w:val="28"/>
          <w:rtl/>
          <w:lang w:val="en-GB"/>
        </w:rPr>
        <w:t xml:space="preserve"> הראה לו הק</w:t>
      </w:r>
      <w:r>
        <w:rPr>
          <w:rStyle w:val="LatinChar"/>
          <w:rFonts w:cs="FrankRuehl" w:hint="cs"/>
          <w:sz w:val="28"/>
          <w:szCs w:val="28"/>
          <w:rtl/>
          <w:lang w:val="en-GB"/>
        </w:rPr>
        <w:t>ב"ה</w:t>
      </w:r>
      <w:r w:rsidRPr="082F4ED7">
        <w:rPr>
          <w:rStyle w:val="LatinChar"/>
          <w:rFonts w:cs="FrankRuehl"/>
          <w:sz w:val="28"/>
          <w:szCs w:val="28"/>
          <w:rtl/>
          <w:lang w:val="en-GB"/>
        </w:rPr>
        <w:t xml:space="preserve"> כל מי שמעמיד פנים בגל</w:t>
      </w:r>
      <w:r>
        <w:rPr>
          <w:rStyle w:val="LatinChar"/>
          <w:rFonts w:cs="FrankRuehl" w:hint="cs"/>
          <w:sz w:val="28"/>
          <w:szCs w:val="28"/>
          <w:rtl/>
          <w:lang w:val="en-GB"/>
        </w:rPr>
        <w:t>,</w:t>
      </w:r>
      <w:r w:rsidRPr="082F4ED7">
        <w:rPr>
          <w:rStyle w:val="LatinChar"/>
          <w:rFonts w:cs="FrankRuehl"/>
          <w:sz w:val="28"/>
          <w:szCs w:val="28"/>
          <w:rtl/>
          <w:lang w:val="en-GB"/>
        </w:rPr>
        <w:t xml:space="preserve"> הגל שוטפו</w:t>
      </w:r>
      <w:r w:rsidR="088B4BE6">
        <w:rPr>
          <w:rStyle w:val="FootnoteReference"/>
          <w:rFonts w:cs="FrankRuehl"/>
          <w:szCs w:val="28"/>
          <w:rtl/>
        </w:rPr>
        <w:footnoteReference w:id="135"/>
      </w:r>
      <w:r>
        <w:rPr>
          <w:rStyle w:val="LatinChar"/>
          <w:rFonts w:cs="FrankRuehl" w:hint="cs"/>
          <w:sz w:val="28"/>
          <w:szCs w:val="28"/>
          <w:rtl/>
          <w:lang w:val="en-GB"/>
        </w:rPr>
        <w:t>.</w:t>
      </w:r>
      <w:r w:rsidRPr="082F4ED7">
        <w:rPr>
          <w:rStyle w:val="LatinChar"/>
          <w:rFonts w:cs="FrankRuehl"/>
          <w:sz w:val="28"/>
          <w:szCs w:val="28"/>
          <w:rtl/>
          <w:lang w:val="en-GB"/>
        </w:rPr>
        <w:t xml:space="preserve"> וכל מי שאינו מעמיד פנים בגל</w:t>
      </w:r>
      <w:r>
        <w:rPr>
          <w:rStyle w:val="LatinChar"/>
          <w:rFonts w:cs="FrankRuehl" w:hint="cs"/>
          <w:sz w:val="28"/>
          <w:szCs w:val="28"/>
          <w:rtl/>
          <w:lang w:val="en-GB"/>
        </w:rPr>
        <w:t>,</w:t>
      </w:r>
      <w:r w:rsidRPr="082F4ED7">
        <w:rPr>
          <w:rStyle w:val="LatinChar"/>
          <w:rFonts w:cs="FrankRuehl"/>
          <w:sz w:val="28"/>
          <w:szCs w:val="28"/>
          <w:rtl/>
          <w:lang w:val="en-GB"/>
        </w:rPr>
        <w:t xml:space="preserve"> אין הגל שוטפו</w:t>
      </w:r>
      <w:r w:rsidR="088B4BE6">
        <w:rPr>
          <w:rStyle w:val="FootnoteReference"/>
          <w:rFonts w:cs="FrankRuehl"/>
          <w:szCs w:val="28"/>
          <w:rtl/>
        </w:rPr>
        <w:footnoteReference w:id="136"/>
      </w:r>
      <w:r>
        <w:rPr>
          <w:rStyle w:val="LatinChar"/>
          <w:rFonts w:cs="FrankRuehl" w:hint="cs"/>
          <w:sz w:val="28"/>
          <w:szCs w:val="28"/>
          <w:rtl/>
          <w:lang w:val="en-GB"/>
        </w:rPr>
        <w:t>.</w:t>
      </w:r>
      <w:r w:rsidRPr="082F4ED7">
        <w:rPr>
          <w:rStyle w:val="LatinChar"/>
          <w:rFonts w:cs="FrankRuehl"/>
          <w:sz w:val="28"/>
          <w:szCs w:val="28"/>
          <w:rtl/>
          <w:lang w:val="en-GB"/>
        </w:rPr>
        <w:t xml:space="preserve"> </w:t>
      </w:r>
      <w:r w:rsidR="088B4BE6">
        <w:rPr>
          <w:rStyle w:val="LatinChar"/>
          <w:rFonts w:cs="FrankRuehl" w:hint="cs"/>
          <w:sz w:val="28"/>
          <w:szCs w:val="28"/>
          <w:rtl/>
          <w:lang w:val="en-GB"/>
        </w:rPr>
        <w:t>"</w:t>
      </w:r>
      <w:r w:rsidRPr="082F4ED7">
        <w:rPr>
          <w:rStyle w:val="LatinChar"/>
          <w:rFonts w:cs="FrankRuehl"/>
          <w:sz w:val="28"/>
          <w:szCs w:val="28"/>
          <w:rtl/>
          <w:lang w:val="en-GB"/>
        </w:rPr>
        <w:t>וירד העיט על הפגרים</w:t>
      </w:r>
      <w:r w:rsidR="088B4BE6">
        <w:rPr>
          <w:rStyle w:val="LatinChar"/>
          <w:rFonts w:cs="FrankRuehl" w:hint="cs"/>
          <w:sz w:val="28"/>
          <w:szCs w:val="28"/>
          <w:rtl/>
          <w:lang w:val="en-GB"/>
        </w:rPr>
        <w:t xml:space="preserve">" </w:t>
      </w:r>
      <w:r w:rsidR="088B4BE6" w:rsidRPr="088B4BE6">
        <w:rPr>
          <w:rStyle w:val="LatinChar"/>
          <w:rFonts w:cs="Dbs-Rashi" w:hint="cs"/>
          <w:szCs w:val="20"/>
          <w:rtl/>
          <w:lang w:val="en-GB"/>
        </w:rPr>
        <w:t>(שם פסוק יא)</w:t>
      </w:r>
      <w:r w:rsidR="088B4BE6">
        <w:rPr>
          <w:rStyle w:val="LatinChar"/>
          <w:rFonts w:cs="FrankRuehl" w:hint="cs"/>
          <w:sz w:val="28"/>
          <w:szCs w:val="28"/>
          <w:rtl/>
          <w:lang w:val="en-GB"/>
        </w:rPr>
        <w:t>,</w:t>
      </w:r>
      <w:r w:rsidRPr="082F4ED7">
        <w:rPr>
          <w:rStyle w:val="LatinChar"/>
          <w:rFonts w:cs="FrankRuehl"/>
          <w:sz w:val="28"/>
          <w:szCs w:val="28"/>
          <w:rtl/>
          <w:lang w:val="en-GB"/>
        </w:rPr>
        <w:t xml:space="preserve"> נסב אברהם מכ</w:t>
      </w:r>
      <w:r w:rsidR="08BE4787">
        <w:rPr>
          <w:rStyle w:val="LatinChar"/>
          <w:rFonts w:cs="FrankRuehl" w:hint="cs"/>
          <w:sz w:val="28"/>
          <w:szCs w:val="28"/>
          <w:rtl/>
          <w:lang w:val="en-GB"/>
        </w:rPr>
        <w:t>ו</w:t>
      </w:r>
      <w:r w:rsidRPr="082F4ED7">
        <w:rPr>
          <w:rStyle w:val="LatinChar"/>
          <w:rFonts w:cs="FrankRuehl"/>
          <w:sz w:val="28"/>
          <w:szCs w:val="28"/>
          <w:rtl/>
          <w:lang w:val="en-GB"/>
        </w:rPr>
        <w:t>ש</w:t>
      </w:r>
      <w:r w:rsidR="08BE4787">
        <w:rPr>
          <w:rStyle w:val="LatinChar"/>
          <w:rFonts w:cs="FrankRuehl" w:hint="cs"/>
          <w:sz w:val="28"/>
          <w:szCs w:val="28"/>
          <w:rtl/>
          <w:lang w:val="en-GB"/>
        </w:rPr>
        <w:t>*</w:t>
      </w:r>
      <w:r w:rsidR="088B4BE6">
        <w:rPr>
          <w:rStyle w:val="FootnoteReference"/>
          <w:rFonts w:cs="FrankRuehl"/>
          <w:szCs w:val="28"/>
          <w:rtl/>
        </w:rPr>
        <w:footnoteReference w:id="137"/>
      </w:r>
      <w:r w:rsidRPr="082F4ED7">
        <w:rPr>
          <w:rStyle w:val="LatinChar"/>
          <w:rFonts w:cs="FrankRuehl"/>
          <w:sz w:val="28"/>
          <w:szCs w:val="28"/>
          <w:rtl/>
          <w:lang w:val="en-GB"/>
        </w:rPr>
        <w:t xml:space="preserve"> והיה מכיש להו</w:t>
      </w:r>
      <w:r w:rsidR="088B4BE6">
        <w:rPr>
          <w:rStyle w:val="LatinChar"/>
          <w:rFonts w:cs="FrankRuehl" w:hint="cs"/>
          <w:sz w:val="28"/>
          <w:szCs w:val="28"/>
          <w:rtl/>
          <w:lang w:val="en-GB"/>
        </w:rPr>
        <w:t>,</w:t>
      </w:r>
      <w:r w:rsidRPr="082F4ED7">
        <w:rPr>
          <w:rStyle w:val="LatinChar"/>
          <w:rFonts w:cs="FrankRuehl"/>
          <w:sz w:val="28"/>
          <w:szCs w:val="28"/>
          <w:rtl/>
          <w:lang w:val="en-GB"/>
        </w:rPr>
        <w:t xml:space="preserve"> ולא הוו מכתשין</w:t>
      </w:r>
      <w:r w:rsidR="088B4BE6">
        <w:rPr>
          <w:rStyle w:val="LatinChar"/>
          <w:rFonts w:cs="FrankRuehl" w:hint="cs"/>
          <w:sz w:val="28"/>
          <w:szCs w:val="28"/>
          <w:rtl/>
          <w:lang w:val="en-GB"/>
        </w:rPr>
        <w:t>,</w:t>
      </w:r>
      <w:r w:rsidRPr="082F4ED7">
        <w:rPr>
          <w:rStyle w:val="LatinChar"/>
          <w:rFonts w:cs="FrankRuehl"/>
          <w:sz w:val="28"/>
          <w:szCs w:val="28"/>
          <w:rtl/>
          <w:lang w:val="en-GB"/>
        </w:rPr>
        <w:t xml:space="preserve"> אף על פי כן </w:t>
      </w:r>
      <w:r w:rsidR="088B4BE6">
        <w:rPr>
          <w:rStyle w:val="LatinChar"/>
          <w:rFonts w:cs="FrankRuehl" w:hint="cs"/>
          <w:sz w:val="28"/>
          <w:szCs w:val="28"/>
          <w:rtl/>
          <w:lang w:val="en-GB"/>
        </w:rPr>
        <w:t>"</w:t>
      </w:r>
      <w:r w:rsidRPr="082F4ED7">
        <w:rPr>
          <w:rStyle w:val="LatinChar"/>
          <w:rFonts w:cs="FrankRuehl"/>
          <w:sz w:val="28"/>
          <w:szCs w:val="28"/>
          <w:rtl/>
          <w:lang w:val="en-GB"/>
        </w:rPr>
        <w:t>וישב אותם אברם</w:t>
      </w:r>
      <w:r w:rsidR="088B4BE6">
        <w:rPr>
          <w:rStyle w:val="LatinChar"/>
          <w:rFonts w:cs="FrankRuehl" w:hint="cs"/>
          <w:sz w:val="28"/>
          <w:szCs w:val="28"/>
          <w:rtl/>
          <w:lang w:val="en-GB"/>
        </w:rPr>
        <w:t>"</w:t>
      </w:r>
      <w:r w:rsidRPr="082F4ED7">
        <w:rPr>
          <w:rStyle w:val="LatinChar"/>
          <w:rFonts w:cs="FrankRuehl"/>
          <w:sz w:val="28"/>
          <w:szCs w:val="28"/>
          <w:rtl/>
          <w:lang w:val="en-GB"/>
        </w:rPr>
        <w:t xml:space="preserve"> </w:t>
      </w:r>
      <w:r w:rsidR="088B4BE6" w:rsidRPr="088B4BE6">
        <w:rPr>
          <w:rStyle w:val="LatinChar"/>
          <w:rFonts w:cs="Dbs-Rashi" w:hint="cs"/>
          <w:szCs w:val="20"/>
          <w:rtl/>
          <w:lang w:val="en-GB"/>
        </w:rPr>
        <w:t>(</w:t>
      </w:r>
      <w:r w:rsidR="088B4BE6">
        <w:rPr>
          <w:rStyle w:val="LatinChar"/>
          <w:rFonts w:cs="Dbs-Rashi" w:hint="cs"/>
          <w:szCs w:val="20"/>
          <w:rtl/>
          <w:lang w:val="en-GB"/>
        </w:rPr>
        <w:t>שם</w:t>
      </w:r>
      <w:r w:rsidR="088B4BE6" w:rsidRPr="088B4BE6">
        <w:rPr>
          <w:rStyle w:val="LatinChar"/>
          <w:rFonts w:cs="Dbs-Rashi" w:hint="cs"/>
          <w:szCs w:val="20"/>
          <w:rtl/>
          <w:lang w:val="en-GB"/>
        </w:rPr>
        <w:t>)</w:t>
      </w:r>
      <w:r w:rsidR="088B4BE6">
        <w:rPr>
          <w:rStyle w:val="LatinChar"/>
          <w:rFonts w:cs="FrankRuehl" w:hint="cs"/>
          <w:sz w:val="28"/>
          <w:szCs w:val="28"/>
          <w:rtl/>
          <w:lang w:val="en-GB"/>
        </w:rPr>
        <w:t xml:space="preserve"> </w:t>
      </w:r>
      <w:r w:rsidRPr="082F4ED7">
        <w:rPr>
          <w:rStyle w:val="LatinChar"/>
          <w:rFonts w:cs="FrankRuehl"/>
          <w:sz w:val="28"/>
          <w:szCs w:val="28"/>
          <w:rtl/>
          <w:lang w:val="en-GB"/>
        </w:rPr>
        <w:t>בתשובה</w:t>
      </w:r>
      <w:r w:rsidR="088B4BE6">
        <w:rPr>
          <w:rStyle w:val="FootnoteReference"/>
          <w:rFonts w:cs="FrankRuehl"/>
          <w:szCs w:val="28"/>
          <w:rtl/>
        </w:rPr>
        <w:footnoteReference w:id="138"/>
      </w:r>
      <w:r w:rsidR="088B4BE6">
        <w:rPr>
          <w:rStyle w:val="LatinChar"/>
          <w:rFonts w:cs="FrankRuehl" w:hint="cs"/>
          <w:sz w:val="28"/>
          <w:szCs w:val="28"/>
          <w:rtl/>
          <w:lang w:val="en-GB"/>
        </w:rPr>
        <w:t>.</w:t>
      </w:r>
      <w:r w:rsidRPr="082F4ED7">
        <w:rPr>
          <w:rStyle w:val="LatinChar"/>
          <w:rFonts w:cs="FrankRuehl"/>
          <w:sz w:val="28"/>
          <w:szCs w:val="28"/>
          <w:rtl/>
          <w:lang w:val="en-GB"/>
        </w:rPr>
        <w:t xml:space="preserve"> אמר רבי עזריה</w:t>
      </w:r>
      <w:r w:rsidR="088B4BE6">
        <w:rPr>
          <w:rStyle w:val="LatinChar"/>
          <w:rFonts w:cs="FrankRuehl" w:hint="cs"/>
          <w:sz w:val="28"/>
          <w:szCs w:val="28"/>
          <w:rtl/>
          <w:lang w:val="en-GB"/>
        </w:rPr>
        <w:t>,</w:t>
      </w:r>
      <w:r w:rsidRPr="082F4ED7">
        <w:rPr>
          <w:rStyle w:val="LatinChar"/>
          <w:rFonts w:cs="FrankRuehl"/>
          <w:sz w:val="28"/>
          <w:szCs w:val="28"/>
          <w:rtl/>
          <w:lang w:val="en-GB"/>
        </w:rPr>
        <w:t xml:space="preserve"> לכשיעשו בניך פגרים בלא גידים ועצמות</w:t>
      </w:r>
      <w:r w:rsidR="088B4BE6">
        <w:rPr>
          <w:rStyle w:val="LatinChar"/>
          <w:rFonts w:cs="FrankRuehl" w:hint="cs"/>
          <w:sz w:val="28"/>
          <w:szCs w:val="28"/>
          <w:rtl/>
          <w:lang w:val="en-GB"/>
        </w:rPr>
        <w:t>,</w:t>
      </w:r>
      <w:r w:rsidRPr="082F4ED7">
        <w:rPr>
          <w:rStyle w:val="LatinChar"/>
          <w:rFonts w:cs="FrankRuehl"/>
          <w:sz w:val="28"/>
          <w:szCs w:val="28"/>
          <w:rtl/>
          <w:lang w:val="en-GB"/>
        </w:rPr>
        <w:t xml:space="preserve"> זכותך עומדת להם</w:t>
      </w:r>
      <w:r w:rsidR="088B4BE6">
        <w:rPr>
          <w:rStyle w:val="FootnoteReference"/>
          <w:rFonts w:cs="FrankRuehl"/>
          <w:szCs w:val="28"/>
          <w:rtl/>
        </w:rPr>
        <w:footnoteReference w:id="139"/>
      </w:r>
      <w:r w:rsidR="088B4BE6">
        <w:rPr>
          <w:rStyle w:val="LatinChar"/>
          <w:rFonts w:cs="FrankRuehl" w:hint="cs"/>
          <w:sz w:val="28"/>
          <w:szCs w:val="28"/>
          <w:rtl/>
          <w:lang w:val="en-GB"/>
        </w:rPr>
        <w:t>,</w:t>
      </w:r>
      <w:r w:rsidRPr="082F4ED7">
        <w:rPr>
          <w:rStyle w:val="LatinChar"/>
          <w:rFonts w:cs="FrankRuehl"/>
          <w:sz w:val="28"/>
          <w:szCs w:val="28"/>
          <w:rtl/>
          <w:lang w:val="en-GB"/>
        </w:rPr>
        <w:t xml:space="preserve"> ע</w:t>
      </w:r>
      <w:r w:rsidR="088B4BE6">
        <w:rPr>
          <w:rStyle w:val="LatinChar"/>
          <w:rFonts w:cs="FrankRuehl" w:hint="cs"/>
          <w:sz w:val="28"/>
          <w:szCs w:val="28"/>
          <w:rtl/>
          <w:lang w:val="en-GB"/>
        </w:rPr>
        <w:t>ד כאן.</w:t>
      </w:r>
      <w:r w:rsidR="083737FC">
        <w:rPr>
          <w:rStyle w:val="LatinChar"/>
          <w:rFonts w:cs="FrankRuehl" w:hint="cs"/>
          <w:sz w:val="28"/>
          <w:szCs w:val="28"/>
          <w:rtl/>
          <w:lang w:val="en-GB"/>
        </w:rPr>
        <w:t xml:space="preserve"> </w:t>
      </w:r>
    </w:p>
    <w:p w:rsidR="08B24631" w:rsidRDefault="083737FC" w:rsidP="08B24631">
      <w:pPr>
        <w:jc w:val="both"/>
        <w:rPr>
          <w:rStyle w:val="LatinChar"/>
          <w:rFonts w:cs="FrankRuehl" w:hint="cs"/>
          <w:sz w:val="28"/>
          <w:szCs w:val="28"/>
          <w:rtl/>
          <w:lang w:val="en-GB"/>
        </w:rPr>
      </w:pPr>
      <w:r w:rsidRPr="083737FC">
        <w:rPr>
          <w:rStyle w:val="LatinChar"/>
          <w:rtl/>
        </w:rPr>
        <w:t>#</w:t>
      </w:r>
      <w:r w:rsidRPr="083737FC">
        <w:rPr>
          <w:rStyle w:val="Title1"/>
          <w:rtl/>
          <w:lang w:val="en-GB"/>
        </w:rPr>
        <w:t>העמיקו חכמים</w:t>
      </w:r>
      <w:r w:rsidRPr="083737FC">
        <w:rPr>
          <w:rStyle w:val="LatinChar"/>
          <w:rtl/>
        </w:rPr>
        <w:t>=</w:t>
      </w:r>
      <w:r w:rsidRPr="083737FC">
        <w:rPr>
          <w:rStyle w:val="LatinChar"/>
          <w:rFonts w:cs="FrankRuehl"/>
          <w:sz w:val="28"/>
          <w:szCs w:val="28"/>
          <w:rtl/>
          <w:lang w:val="en-GB"/>
        </w:rPr>
        <w:t xml:space="preserve"> בענין זה מאוד, כאשר תדע</w:t>
      </w:r>
      <w:r>
        <w:rPr>
          <w:rStyle w:val="FootnoteReference"/>
          <w:rFonts w:cs="FrankRuehl"/>
          <w:szCs w:val="28"/>
          <w:rtl/>
        </w:rPr>
        <w:footnoteReference w:id="140"/>
      </w:r>
      <w:r>
        <w:rPr>
          <w:rStyle w:val="LatinChar"/>
          <w:rFonts w:cs="FrankRuehl" w:hint="cs"/>
          <w:sz w:val="28"/>
          <w:szCs w:val="28"/>
          <w:rtl/>
          <w:lang w:val="en-GB"/>
        </w:rPr>
        <w:t>,</w:t>
      </w:r>
      <w:r w:rsidRPr="083737FC">
        <w:rPr>
          <w:rStyle w:val="LatinChar"/>
          <w:rFonts w:cs="FrankRuehl"/>
          <w:sz w:val="28"/>
          <w:szCs w:val="28"/>
          <w:rtl/>
          <w:lang w:val="en-GB"/>
        </w:rPr>
        <w:t xml:space="preserve"> כי האומות הם נכללים בד' ראשים</w:t>
      </w:r>
      <w:r w:rsidR="08A979FB">
        <w:rPr>
          <w:rStyle w:val="LatinChar"/>
          <w:rFonts w:cs="FrankRuehl" w:hint="cs"/>
          <w:sz w:val="28"/>
          <w:szCs w:val="28"/>
          <w:rtl/>
          <w:lang w:val="en-GB"/>
        </w:rPr>
        <w:t>,</w:t>
      </w:r>
      <w:r w:rsidRPr="083737FC">
        <w:rPr>
          <w:rStyle w:val="LatinChar"/>
          <w:rFonts w:cs="FrankRuehl"/>
          <w:sz w:val="28"/>
          <w:szCs w:val="28"/>
          <w:rtl/>
          <w:lang w:val="en-GB"/>
        </w:rPr>
        <w:t xml:space="preserve"> כוללים כלל האומות</w:t>
      </w:r>
      <w:r w:rsidR="08A979FB">
        <w:rPr>
          <w:rStyle w:val="LatinChar"/>
          <w:rFonts w:cs="FrankRuehl" w:hint="cs"/>
          <w:sz w:val="28"/>
          <w:szCs w:val="28"/>
          <w:rtl/>
          <w:lang w:val="en-GB"/>
        </w:rPr>
        <w:t>*</w:t>
      </w:r>
      <w:r w:rsidR="08A979FB">
        <w:rPr>
          <w:rStyle w:val="FootnoteReference"/>
          <w:rFonts w:cs="FrankRuehl"/>
          <w:szCs w:val="28"/>
          <w:rtl/>
        </w:rPr>
        <w:footnoteReference w:id="141"/>
      </w:r>
      <w:r w:rsidR="086B13B9">
        <w:rPr>
          <w:rStyle w:val="LatinChar"/>
          <w:rFonts w:cs="FrankRuehl" w:hint="cs"/>
          <w:sz w:val="28"/>
          <w:szCs w:val="28"/>
          <w:rtl/>
          <w:lang w:val="en-GB"/>
        </w:rPr>
        <w:t>,</w:t>
      </w:r>
      <w:r w:rsidRPr="083737FC">
        <w:rPr>
          <w:rStyle w:val="LatinChar"/>
          <w:rFonts w:cs="FrankRuehl"/>
          <w:sz w:val="28"/>
          <w:szCs w:val="28"/>
          <w:rtl/>
          <w:lang w:val="en-GB"/>
        </w:rPr>
        <w:t xml:space="preserve"> לא ראי זה כראי זה</w:t>
      </w:r>
      <w:r w:rsidR="08925A8D">
        <w:rPr>
          <w:rStyle w:val="FootnoteReference"/>
          <w:rFonts w:cs="FrankRuehl"/>
          <w:szCs w:val="28"/>
          <w:rtl/>
        </w:rPr>
        <w:footnoteReference w:id="142"/>
      </w:r>
      <w:r w:rsidR="086B13B9">
        <w:rPr>
          <w:rStyle w:val="LatinChar"/>
          <w:rFonts w:cs="FrankRuehl" w:hint="cs"/>
          <w:sz w:val="28"/>
          <w:szCs w:val="28"/>
          <w:rtl/>
          <w:lang w:val="en-GB"/>
        </w:rPr>
        <w:t>.</w:t>
      </w:r>
      <w:r w:rsidRPr="083737FC">
        <w:rPr>
          <w:rStyle w:val="LatinChar"/>
          <w:rFonts w:cs="FrankRuehl"/>
          <w:sz w:val="28"/>
          <w:szCs w:val="28"/>
          <w:rtl/>
          <w:lang w:val="en-GB"/>
        </w:rPr>
        <w:t xml:space="preserve"> וערך ויחוס האומות אל אברהם</w:t>
      </w:r>
      <w:r w:rsidR="08822B50">
        <w:rPr>
          <w:rStyle w:val="FootnoteReference"/>
          <w:rFonts w:cs="FrankRuehl"/>
          <w:szCs w:val="28"/>
          <w:rtl/>
        </w:rPr>
        <w:footnoteReference w:id="143"/>
      </w:r>
      <w:r w:rsidR="08822B50">
        <w:rPr>
          <w:rStyle w:val="LatinChar"/>
          <w:rFonts w:cs="FrankRuehl" w:hint="cs"/>
          <w:sz w:val="28"/>
          <w:szCs w:val="28"/>
          <w:rtl/>
          <w:lang w:val="en-GB"/>
        </w:rPr>
        <w:t>,</w:t>
      </w:r>
      <w:r w:rsidRPr="083737FC">
        <w:rPr>
          <w:rStyle w:val="LatinChar"/>
          <w:rFonts w:cs="FrankRuehl"/>
          <w:sz w:val="28"/>
          <w:szCs w:val="28"/>
          <w:rtl/>
          <w:lang w:val="en-GB"/>
        </w:rPr>
        <w:t xml:space="preserve"> כמו ערך הבעלי חיים שאינם מדברים אל הצורה השלימה</w:t>
      </w:r>
      <w:r w:rsidR="086B13B9">
        <w:rPr>
          <w:rStyle w:val="LatinChar"/>
          <w:rFonts w:cs="FrankRuehl" w:hint="cs"/>
          <w:sz w:val="28"/>
          <w:szCs w:val="28"/>
          <w:rtl/>
          <w:lang w:val="en-GB"/>
        </w:rPr>
        <w:t>,</w:t>
      </w:r>
      <w:r w:rsidRPr="083737FC">
        <w:rPr>
          <w:rStyle w:val="LatinChar"/>
          <w:rFonts w:cs="FrankRuehl"/>
          <w:sz w:val="28"/>
          <w:szCs w:val="28"/>
          <w:rtl/>
          <w:lang w:val="en-GB"/>
        </w:rPr>
        <w:t xml:space="preserve"> היא צורת האדם</w:t>
      </w:r>
      <w:r w:rsidR="086B13B9">
        <w:rPr>
          <w:rStyle w:val="FootnoteReference"/>
          <w:rFonts w:cs="FrankRuehl"/>
          <w:szCs w:val="28"/>
          <w:rtl/>
        </w:rPr>
        <w:footnoteReference w:id="144"/>
      </w:r>
      <w:r w:rsidRPr="083737FC">
        <w:rPr>
          <w:rStyle w:val="LatinChar"/>
          <w:rFonts w:cs="FrankRuehl"/>
          <w:sz w:val="28"/>
          <w:szCs w:val="28"/>
          <w:rtl/>
          <w:lang w:val="en-GB"/>
        </w:rPr>
        <w:t>, וכבר התבאר זה למעלה</w:t>
      </w:r>
      <w:r w:rsidR="08576C90">
        <w:rPr>
          <w:rStyle w:val="LatinChar"/>
          <w:rFonts w:cs="FrankRuehl" w:hint="cs"/>
          <w:sz w:val="28"/>
          <w:szCs w:val="28"/>
          <w:rtl/>
          <w:lang w:val="en-GB"/>
        </w:rPr>
        <w:t>*</w:t>
      </w:r>
      <w:r w:rsidR="08F17121">
        <w:rPr>
          <w:rStyle w:val="FootnoteReference"/>
          <w:rFonts w:cs="FrankRuehl"/>
          <w:szCs w:val="28"/>
          <w:rtl/>
        </w:rPr>
        <w:footnoteReference w:id="145"/>
      </w:r>
      <w:r w:rsidRPr="083737FC">
        <w:rPr>
          <w:rStyle w:val="LatinChar"/>
          <w:rFonts w:cs="FrankRuehl"/>
          <w:sz w:val="28"/>
          <w:szCs w:val="28"/>
          <w:rtl/>
          <w:lang w:val="en-GB"/>
        </w:rPr>
        <w:t>. לכך כאשר כרת ברית עם אברהם, צוה ליקח נגד כללי האומות</w:t>
      </w:r>
      <w:r w:rsidR="089D2861">
        <w:rPr>
          <w:rStyle w:val="LatinChar"/>
          <w:rFonts w:cs="FrankRuehl" w:hint="cs"/>
          <w:sz w:val="28"/>
          <w:szCs w:val="28"/>
          <w:rtl/>
          <w:lang w:val="en-GB"/>
        </w:rPr>
        <w:t>,</w:t>
      </w:r>
      <w:r w:rsidRPr="083737FC">
        <w:rPr>
          <w:rStyle w:val="LatinChar"/>
          <w:rFonts w:cs="FrankRuehl"/>
          <w:sz w:val="28"/>
          <w:szCs w:val="28"/>
          <w:rtl/>
          <w:lang w:val="en-GB"/>
        </w:rPr>
        <w:t xml:space="preserve"> נגד ד' מלכיות שהם ראשי האומות, ולחלק אותם בתוך</w:t>
      </w:r>
      <w:r w:rsidR="089D2861">
        <w:rPr>
          <w:rStyle w:val="FootnoteReference"/>
          <w:rFonts w:cs="FrankRuehl"/>
          <w:szCs w:val="28"/>
          <w:rtl/>
        </w:rPr>
        <w:footnoteReference w:id="146"/>
      </w:r>
      <w:r w:rsidRPr="083737FC">
        <w:rPr>
          <w:rStyle w:val="LatinChar"/>
          <w:rFonts w:cs="FrankRuehl"/>
          <w:sz w:val="28"/>
          <w:szCs w:val="28"/>
          <w:rtl/>
          <w:lang w:val="en-GB"/>
        </w:rPr>
        <w:t>, שזה יורה על שהאומות המתנגדות אל הצורה השלימה</w:t>
      </w:r>
      <w:r w:rsidR="08C1664B">
        <w:rPr>
          <w:rStyle w:val="FootnoteReference"/>
          <w:rFonts w:cs="FrankRuehl"/>
          <w:szCs w:val="28"/>
          <w:rtl/>
        </w:rPr>
        <w:footnoteReference w:id="147"/>
      </w:r>
      <w:r w:rsidR="089D2861">
        <w:rPr>
          <w:rStyle w:val="LatinChar"/>
          <w:rFonts w:cs="FrankRuehl" w:hint="cs"/>
          <w:sz w:val="28"/>
          <w:szCs w:val="28"/>
          <w:rtl/>
          <w:lang w:val="en-GB"/>
        </w:rPr>
        <w:t>,</w:t>
      </w:r>
      <w:r w:rsidRPr="083737FC">
        <w:rPr>
          <w:rStyle w:val="LatinChar"/>
          <w:rFonts w:cs="FrankRuehl"/>
          <w:sz w:val="28"/>
          <w:szCs w:val="28"/>
          <w:rtl/>
          <w:lang w:val="en-GB"/>
        </w:rPr>
        <w:t xml:space="preserve"> הם זרע אברהם, והם באים לבטל הברית שיש להק</w:t>
      </w:r>
      <w:r w:rsidR="089D2861">
        <w:rPr>
          <w:rStyle w:val="LatinChar"/>
          <w:rFonts w:cs="FrankRuehl" w:hint="cs"/>
          <w:sz w:val="28"/>
          <w:szCs w:val="28"/>
          <w:rtl/>
          <w:lang w:val="en-GB"/>
        </w:rPr>
        <w:t>ב"ה</w:t>
      </w:r>
      <w:r w:rsidRPr="083737FC">
        <w:rPr>
          <w:rStyle w:val="LatinChar"/>
          <w:rFonts w:cs="FrankRuehl"/>
          <w:sz w:val="28"/>
          <w:szCs w:val="28"/>
          <w:rtl/>
          <w:lang w:val="en-GB"/>
        </w:rPr>
        <w:t xml:space="preserve"> עם אברהם ועם זרעו מצד התנגדות</w:t>
      </w:r>
      <w:r w:rsidR="08A11736">
        <w:rPr>
          <w:rStyle w:val="FootnoteReference"/>
          <w:rFonts w:cs="FrankRuehl"/>
          <w:szCs w:val="28"/>
          <w:rtl/>
        </w:rPr>
        <w:footnoteReference w:id="148"/>
      </w:r>
      <w:r w:rsidRPr="083737FC">
        <w:rPr>
          <w:rStyle w:val="LatinChar"/>
          <w:rFonts w:cs="FrankRuehl"/>
          <w:sz w:val="28"/>
          <w:szCs w:val="28"/>
          <w:rtl/>
          <w:lang w:val="en-GB"/>
        </w:rPr>
        <w:t>. לכך צוה לגזור אותם לשנים</w:t>
      </w:r>
      <w:r w:rsidR="08744923">
        <w:rPr>
          <w:rStyle w:val="FootnoteReference"/>
          <w:rFonts w:cs="FrankRuehl"/>
          <w:szCs w:val="28"/>
          <w:rtl/>
        </w:rPr>
        <w:footnoteReference w:id="149"/>
      </w:r>
      <w:r w:rsidR="08236E7A">
        <w:rPr>
          <w:rStyle w:val="LatinChar"/>
          <w:rFonts w:cs="FrankRuehl" w:hint="cs"/>
          <w:sz w:val="28"/>
          <w:szCs w:val="28"/>
          <w:rtl/>
          <w:lang w:val="en-GB"/>
        </w:rPr>
        <w:t>,</w:t>
      </w:r>
      <w:r w:rsidRPr="083737FC">
        <w:rPr>
          <w:rStyle w:val="LatinChar"/>
          <w:rFonts w:cs="FrankRuehl"/>
          <w:sz w:val="28"/>
          <w:szCs w:val="28"/>
          <w:rtl/>
          <w:lang w:val="en-GB"/>
        </w:rPr>
        <w:t xml:space="preserve"> ועבר השם יתברך בין הגזרים לבטל כח המונעים</w:t>
      </w:r>
      <w:r w:rsidR="08C940FF">
        <w:rPr>
          <w:rStyle w:val="FootnoteReference"/>
          <w:rFonts w:cs="FrankRuehl"/>
          <w:szCs w:val="28"/>
          <w:rtl/>
        </w:rPr>
        <w:footnoteReference w:id="150"/>
      </w:r>
      <w:r w:rsidR="08236E7A">
        <w:rPr>
          <w:rStyle w:val="LatinChar"/>
          <w:rFonts w:cs="FrankRuehl" w:hint="cs"/>
          <w:sz w:val="28"/>
          <w:szCs w:val="28"/>
          <w:rtl/>
          <w:lang w:val="en-GB"/>
        </w:rPr>
        <w:t>,</w:t>
      </w:r>
      <w:r w:rsidRPr="083737FC">
        <w:rPr>
          <w:rStyle w:val="LatinChar"/>
          <w:rFonts w:cs="FrankRuehl"/>
          <w:sz w:val="28"/>
          <w:szCs w:val="28"/>
          <w:rtl/>
          <w:lang w:val="en-GB"/>
        </w:rPr>
        <w:t xml:space="preserve"> אשר באים להפר ברית שיש לאברהם עם הק</w:t>
      </w:r>
      <w:r w:rsidR="08236E7A">
        <w:rPr>
          <w:rStyle w:val="LatinChar"/>
          <w:rFonts w:cs="FrankRuehl" w:hint="cs"/>
          <w:sz w:val="28"/>
          <w:szCs w:val="28"/>
          <w:rtl/>
          <w:lang w:val="en-GB"/>
        </w:rPr>
        <w:t>ב"ה.</w:t>
      </w:r>
      <w:r w:rsidRPr="083737FC">
        <w:rPr>
          <w:rStyle w:val="LatinChar"/>
          <w:rFonts w:cs="FrankRuehl"/>
          <w:sz w:val="28"/>
          <w:szCs w:val="28"/>
          <w:rtl/>
          <w:lang w:val="en-GB"/>
        </w:rPr>
        <w:t xml:space="preserve"> והמונעים האלו הם המלכיות, תמיד הם מתנגדים אל ישראל</w:t>
      </w:r>
      <w:r w:rsidR="08C940FF">
        <w:rPr>
          <w:rStyle w:val="FootnoteReference"/>
          <w:rFonts w:cs="FrankRuehl"/>
          <w:szCs w:val="28"/>
          <w:rtl/>
        </w:rPr>
        <w:footnoteReference w:id="151"/>
      </w:r>
      <w:r w:rsidRPr="083737FC">
        <w:rPr>
          <w:rStyle w:val="LatinChar"/>
          <w:rFonts w:cs="FrankRuehl"/>
          <w:sz w:val="28"/>
          <w:szCs w:val="28"/>
          <w:rtl/>
          <w:lang w:val="en-GB"/>
        </w:rPr>
        <w:t>, שלא היה צריך אברהם לברית אלא מפני כחות האומות המתנגדים לאברהם תמיד</w:t>
      </w:r>
      <w:r w:rsidR="08B04F6D">
        <w:rPr>
          <w:rStyle w:val="FootnoteReference"/>
          <w:rFonts w:cs="FrankRuehl"/>
          <w:szCs w:val="28"/>
          <w:rtl/>
        </w:rPr>
        <w:footnoteReference w:id="152"/>
      </w:r>
      <w:r w:rsidRPr="083737FC">
        <w:rPr>
          <w:rStyle w:val="LatinChar"/>
          <w:rFonts w:cs="FrankRuehl"/>
          <w:sz w:val="28"/>
          <w:szCs w:val="28"/>
          <w:rtl/>
          <w:lang w:val="en-GB"/>
        </w:rPr>
        <w:t>. ולכך היה כורת וגוזר את הבהמות לשנים</w:t>
      </w:r>
      <w:r w:rsidR="080C5797">
        <w:rPr>
          <w:rStyle w:val="LatinChar"/>
          <w:rFonts w:cs="FrankRuehl" w:hint="cs"/>
          <w:sz w:val="28"/>
          <w:szCs w:val="28"/>
          <w:rtl/>
          <w:lang w:val="en-GB"/>
        </w:rPr>
        <w:t>,</w:t>
      </w:r>
      <w:r w:rsidRPr="083737FC">
        <w:rPr>
          <w:rStyle w:val="LatinChar"/>
          <w:rFonts w:cs="FrankRuehl"/>
          <w:sz w:val="28"/>
          <w:szCs w:val="28"/>
          <w:rtl/>
          <w:lang w:val="en-GB"/>
        </w:rPr>
        <w:t xml:space="preserve"> ועבר בין הגזרים</w:t>
      </w:r>
      <w:r w:rsidR="080C5797">
        <w:rPr>
          <w:rStyle w:val="LatinChar"/>
          <w:rFonts w:cs="FrankRuehl" w:hint="cs"/>
          <w:sz w:val="28"/>
          <w:szCs w:val="28"/>
          <w:rtl/>
          <w:lang w:val="en-GB"/>
        </w:rPr>
        <w:t>,</w:t>
      </w:r>
      <w:r w:rsidRPr="083737FC">
        <w:rPr>
          <w:rStyle w:val="LatinChar"/>
          <w:rFonts w:cs="FrankRuehl"/>
          <w:sz w:val="28"/>
          <w:szCs w:val="28"/>
          <w:rtl/>
          <w:lang w:val="en-GB"/>
        </w:rPr>
        <w:t xml:space="preserve"> שההעברה ביניהם הוא כריתת הגזרים והנצוח להם על ידי ההעברה בתוכם</w:t>
      </w:r>
      <w:r w:rsidR="080C5797">
        <w:rPr>
          <w:rStyle w:val="FootnoteReference"/>
          <w:rFonts w:cs="FrankRuehl"/>
          <w:szCs w:val="28"/>
          <w:rtl/>
        </w:rPr>
        <w:footnoteReference w:id="153"/>
      </w:r>
      <w:r w:rsidRPr="083737FC">
        <w:rPr>
          <w:rStyle w:val="LatinChar"/>
          <w:rFonts w:cs="FrankRuehl"/>
          <w:sz w:val="28"/>
          <w:szCs w:val="28"/>
          <w:rtl/>
          <w:lang w:val="en-GB"/>
        </w:rPr>
        <w:t>. ולפיכך חלק כל ג' מינים</w:t>
      </w:r>
      <w:r w:rsidR="08B24631">
        <w:rPr>
          <w:rStyle w:val="LatinChar"/>
          <w:rFonts w:cs="FrankRuehl" w:hint="cs"/>
          <w:sz w:val="28"/>
          <w:szCs w:val="28"/>
          <w:rtl/>
          <w:lang w:val="en-GB"/>
        </w:rPr>
        <w:t>.</w:t>
      </w:r>
      <w:r w:rsidRPr="083737FC">
        <w:rPr>
          <w:rStyle w:val="LatinChar"/>
          <w:rFonts w:cs="FrankRuehl"/>
          <w:sz w:val="28"/>
          <w:szCs w:val="28"/>
          <w:rtl/>
          <w:lang w:val="en-GB"/>
        </w:rPr>
        <w:t xml:space="preserve"> </w:t>
      </w:r>
    </w:p>
    <w:p w:rsidR="08E4431A" w:rsidRPr="08E4431A" w:rsidRDefault="08B24631" w:rsidP="08A12E49">
      <w:pPr>
        <w:jc w:val="both"/>
        <w:rPr>
          <w:rStyle w:val="LatinChar"/>
          <w:rFonts w:cs="FrankRuehl"/>
          <w:sz w:val="28"/>
          <w:szCs w:val="28"/>
          <w:rtl/>
          <w:lang w:val="en-GB"/>
        </w:rPr>
      </w:pPr>
      <w:r w:rsidRPr="08B24631">
        <w:rPr>
          <w:rStyle w:val="LatinChar"/>
          <w:rtl/>
        </w:rPr>
        <w:t>#</w:t>
      </w:r>
      <w:r w:rsidR="083737FC" w:rsidRPr="08B24631">
        <w:rPr>
          <w:rStyle w:val="Title1"/>
          <w:rtl/>
        </w:rPr>
        <w:t>אמנם הצפור</w:t>
      </w:r>
      <w:r w:rsidRPr="08B24631">
        <w:rPr>
          <w:rStyle w:val="LatinChar"/>
          <w:rtl/>
        </w:rPr>
        <w:t>=</w:t>
      </w:r>
      <w:r w:rsidR="083737FC" w:rsidRPr="083737FC">
        <w:rPr>
          <w:rStyle w:val="LatinChar"/>
          <w:rFonts w:cs="FrankRuehl"/>
          <w:sz w:val="28"/>
          <w:szCs w:val="28"/>
          <w:rtl/>
          <w:lang w:val="en-GB"/>
        </w:rPr>
        <w:t xml:space="preserve"> לא בתר, ויש לזה טעם נפלא</w:t>
      </w:r>
      <w:r w:rsidR="08A53DBD">
        <w:rPr>
          <w:rStyle w:val="LatinChar"/>
          <w:rFonts w:cs="FrankRuehl" w:hint="cs"/>
          <w:sz w:val="28"/>
          <w:szCs w:val="28"/>
          <w:rtl/>
          <w:lang w:val="en-GB"/>
        </w:rPr>
        <w:t>,</w:t>
      </w:r>
      <w:r w:rsidR="083737FC" w:rsidRPr="083737FC">
        <w:rPr>
          <w:rStyle w:val="LatinChar"/>
          <w:rFonts w:cs="FrankRuehl"/>
          <w:sz w:val="28"/>
          <w:szCs w:val="28"/>
          <w:rtl/>
          <w:lang w:val="en-GB"/>
        </w:rPr>
        <w:t xml:space="preserve"> כי לקטנות הרביעית אין לה כריתה והעברה בתוך הגזרים, והחלק יורה על החשיבות</w:t>
      </w:r>
      <w:r w:rsidR="08A53DBD">
        <w:rPr>
          <w:rStyle w:val="LatinChar"/>
          <w:rFonts w:cs="FrankRuehl" w:hint="cs"/>
          <w:sz w:val="28"/>
          <w:szCs w:val="28"/>
          <w:rtl/>
          <w:lang w:val="en-GB"/>
        </w:rPr>
        <w:t>,</w:t>
      </w:r>
      <w:r w:rsidR="083737FC" w:rsidRPr="083737FC">
        <w:rPr>
          <w:rStyle w:val="LatinChar"/>
          <w:rFonts w:cs="FrankRuehl"/>
          <w:sz w:val="28"/>
          <w:szCs w:val="28"/>
          <w:rtl/>
          <w:lang w:val="en-GB"/>
        </w:rPr>
        <w:t xml:space="preserve"> כי בדבר גדול שייך חלוק</w:t>
      </w:r>
      <w:r w:rsidR="08A53DBD">
        <w:rPr>
          <w:rStyle w:val="LatinChar"/>
          <w:rFonts w:cs="FrankRuehl" w:hint="cs"/>
          <w:sz w:val="28"/>
          <w:szCs w:val="28"/>
          <w:rtl/>
          <w:lang w:val="en-GB"/>
        </w:rPr>
        <w:t>,</w:t>
      </w:r>
      <w:r w:rsidR="083737FC" w:rsidRPr="083737FC">
        <w:rPr>
          <w:rStyle w:val="LatinChar"/>
          <w:rFonts w:cs="FrankRuehl"/>
          <w:sz w:val="28"/>
          <w:szCs w:val="28"/>
          <w:rtl/>
          <w:lang w:val="en-GB"/>
        </w:rPr>
        <w:t xml:space="preserve"> כמו שהתבאר למעלה</w:t>
      </w:r>
      <w:r w:rsidR="08A53DBD">
        <w:rPr>
          <w:rStyle w:val="FootnoteReference"/>
          <w:rFonts w:cs="FrankRuehl"/>
          <w:szCs w:val="28"/>
          <w:rtl/>
        </w:rPr>
        <w:footnoteReference w:id="154"/>
      </w:r>
      <w:r w:rsidR="08A53DBD">
        <w:rPr>
          <w:rStyle w:val="LatinChar"/>
          <w:rFonts w:cs="FrankRuehl" w:hint="cs"/>
          <w:sz w:val="28"/>
          <w:szCs w:val="28"/>
          <w:rtl/>
          <w:lang w:val="en-GB"/>
        </w:rPr>
        <w:t>.</w:t>
      </w:r>
      <w:r w:rsidR="083737FC" w:rsidRPr="083737FC">
        <w:rPr>
          <w:rStyle w:val="LatinChar"/>
          <w:rFonts w:cs="FrankRuehl"/>
          <w:sz w:val="28"/>
          <w:szCs w:val="28"/>
          <w:rtl/>
          <w:lang w:val="en-GB"/>
        </w:rPr>
        <w:t xml:space="preserve"> ועם שהיא מלכות גדולה מאוד מאוד</w:t>
      </w:r>
      <w:r w:rsidR="08B86DC4">
        <w:rPr>
          <w:rStyle w:val="LatinChar"/>
          <w:rFonts w:cs="FrankRuehl" w:hint="cs"/>
          <w:sz w:val="28"/>
          <w:szCs w:val="28"/>
          <w:rtl/>
          <w:lang w:val="en-GB"/>
        </w:rPr>
        <w:t>,</w:t>
      </w:r>
      <w:r w:rsidR="083737FC" w:rsidRPr="083737FC">
        <w:rPr>
          <w:rStyle w:val="LatinChar"/>
          <w:rFonts w:cs="FrankRuehl"/>
          <w:sz w:val="28"/>
          <w:szCs w:val="28"/>
          <w:rtl/>
          <w:lang w:val="en-GB"/>
        </w:rPr>
        <w:t xml:space="preserve"> וטבעה יוצא בכל העולם</w:t>
      </w:r>
      <w:r w:rsidR="08FB5EDB">
        <w:rPr>
          <w:rStyle w:val="LatinChar"/>
          <w:rFonts w:cs="FrankRuehl" w:hint="cs"/>
          <w:sz w:val="28"/>
          <w:szCs w:val="28"/>
          <w:rtl/>
          <w:lang w:val="en-GB"/>
        </w:rPr>
        <w:t xml:space="preserve"> </w:t>
      </w:r>
      <w:r w:rsidR="08FB5EDB" w:rsidRPr="08FB5EDB">
        <w:rPr>
          <w:rStyle w:val="LatinChar"/>
          <w:rFonts w:cs="Dbs-Rashi" w:hint="cs"/>
          <w:szCs w:val="20"/>
          <w:rtl/>
          <w:lang w:val="en-GB"/>
        </w:rPr>
        <w:t>(שבועות ו:)</w:t>
      </w:r>
      <w:r w:rsidR="08055C01">
        <w:rPr>
          <w:rStyle w:val="FootnoteReference"/>
          <w:rFonts w:cs="FrankRuehl"/>
          <w:szCs w:val="28"/>
          <w:rtl/>
        </w:rPr>
        <w:footnoteReference w:id="155"/>
      </w:r>
      <w:r w:rsidR="08B86DC4">
        <w:rPr>
          <w:rStyle w:val="LatinChar"/>
          <w:rFonts w:cs="FrankRuehl" w:hint="cs"/>
          <w:sz w:val="28"/>
          <w:szCs w:val="28"/>
          <w:rtl/>
          <w:lang w:val="en-GB"/>
        </w:rPr>
        <w:t>,</w:t>
      </w:r>
      <w:r w:rsidR="083737FC" w:rsidRPr="083737FC">
        <w:rPr>
          <w:rStyle w:val="LatinChar"/>
          <w:rFonts w:cs="FrankRuehl"/>
          <w:sz w:val="28"/>
          <w:szCs w:val="28"/>
          <w:rtl/>
          <w:lang w:val="en-GB"/>
        </w:rPr>
        <w:t xml:space="preserve"> אבל בעצמה קטנה</w:t>
      </w:r>
      <w:r w:rsidR="08055C01">
        <w:rPr>
          <w:rStyle w:val="FootnoteReference"/>
          <w:rFonts w:cs="FrankRuehl"/>
          <w:szCs w:val="28"/>
          <w:rtl/>
        </w:rPr>
        <w:footnoteReference w:id="156"/>
      </w:r>
      <w:r w:rsidR="083737FC" w:rsidRPr="083737FC">
        <w:rPr>
          <w:rStyle w:val="LatinChar"/>
          <w:rFonts w:cs="FrankRuehl"/>
          <w:sz w:val="28"/>
          <w:szCs w:val="28"/>
          <w:rtl/>
          <w:lang w:val="en-GB"/>
        </w:rPr>
        <w:t xml:space="preserve">. וזהו שדרשו </w:t>
      </w:r>
      <w:r w:rsidR="086340FC">
        <w:rPr>
          <w:rStyle w:val="LatinChar"/>
          <w:rFonts w:cs="FrankRuehl" w:hint="cs"/>
          <w:sz w:val="28"/>
          <w:szCs w:val="28"/>
          <w:rtl/>
          <w:lang w:val="en-GB"/>
        </w:rPr>
        <w:t>"</w:t>
      </w:r>
      <w:r w:rsidR="083737FC" w:rsidRPr="083737FC">
        <w:rPr>
          <w:rStyle w:val="LatinChar"/>
          <w:rFonts w:cs="FrankRuehl"/>
          <w:sz w:val="28"/>
          <w:szCs w:val="28"/>
          <w:rtl/>
          <w:lang w:val="en-GB"/>
        </w:rPr>
        <w:t>תור הוא אלא שהוא גזלן</w:t>
      </w:r>
      <w:r w:rsidR="086340FC">
        <w:rPr>
          <w:rStyle w:val="LatinChar"/>
          <w:rFonts w:cs="FrankRuehl" w:hint="cs"/>
          <w:sz w:val="28"/>
          <w:szCs w:val="28"/>
          <w:rtl/>
          <w:lang w:val="en-GB"/>
        </w:rPr>
        <w:t>"</w:t>
      </w:r>
      <w:r w:rsidR="086340FC">
        <w:rPr>
          <w:rStyle w:val="FootnoteReference"/>
          <w:rFonts w:cs="FrankRuehl"/>
          <w:szCs w:val="28"/>
          <w:rtl/>
        </w:rPr>
        <w:footnoteReference w:id="157"/>
      </w:r>
      <w:r w:rsidR="086340FC">
        <w:rPr>
          <w:rStyle w:val="LatinChar"/>
          <w:rFonts w:cs="FrankRuehl" w:hint="cs"/>
          <w:sz w:val="28"/>
          <w:szCs w:val="28"/>
          <w:rtl/>
          <w:lang w:val="en-GB"/>
        </w:rPr>
        <w:t>.</w:t>
      </w:r>
      <w:r w:rsidR="083737FC" w:rsidRPr="083737FC">
        <w:rPr>
          <w:rStyle w:val="LatinChar"/>
          <w:rFonts w:cs="FrankRuehl"/>
          <w:sz w:val="28"/>
          <w:szCs w:val="28"/>
          <w:rtl/>
          <w:lang w:val="en-GB"/>
        </w:rPr>
        <w:t xml:space="preserve"> וזה סוד גדול בענין אדום</w:t>
      </w:r>
      <w:r w:rsidR="086340FC">
        <w:rPr>
          <w:rStyle w:val="LatinChar"/>
          <w:rFonts w:cs="FrankRuehl" w:hint="cs"/>
          <w:sz w:val="28"/>
          <w:szCs w:val="28"/>
          <w:rtl/>
          <w:lang w:val="en-GB"/>
        </w:rPr>
        <w:t>,</w:t>
      </w:r>
      <w:r w:rsidR="083737FC" w:rsidRPr="083737FC">
        <w:rPr>
          <w:rStyle w:val="LatinChar"/>
          <w:rFonts w:cs="FrankRuehl"/>
          <w:sz w:val="28"/>
          <w:szCs w:val="28"/>
          <w:rtl/>
          <w:lang w:val="en-GB"/>
        </w:rPr>
        <w:t xml:space="preserve"> שהוא אומה פחותה בעצמה</w:t>
      </w:r>
      <w:r w:rsidR="086340FC">
        <w:rPr>
          <w:rStyle w:val="LatinChar"/>
          <w:rFonts w:cs="FrankRuehl" w:hint="cs"/>
          <w:sz w:val="28"/>
          <w:szCs w:val="28"/>
          <w:rtl/>
          <w:lang w:val="en-GB"/>
        </w:rPr>
        <w:t>,</w:t>
      </w:r>
      <w:r w:rsidR="083737FC" w:rsidRPr="083737FC">
        <w:rPr>
          <w:rStyle w:val="LatinChar"/>
          <w:rFonts w:cs="FrankRuehl"/>
          <w:sz w:val="28"/>
          <w:szCs w:val="28"/>
          <w:rtl/>
          <w:lang w:val="en-GB"/>
        </w:rPr>
        <w:t xml:space="preserve"> אלא שהיא גוזלת</w:t>
      </w:r>
      <w:r w:rsidR="086340FC">
        <w:rPr>
          <w:rStyle w:val="FootnoteReference"/>
          <w:rFonts w:cs="FrankRuehl"/>
          <w:szCs w:val="28"/>
          <w:rtl/>
        </w:rPr>
        <w:footnoteReference w:id="158"/>
      </w:r>
      <w:r w:rsidR="086340FC">
        <w:rPr>
          <w:rStyle w:val="LatinChar"/>
          <w:rFonts w:cs="FrankRuehl" w:hint="cs"/>
          <w:sz w:val="28"/>
          <w:szCs w:val="28"/>
          <w:rtl/>
          <w:lang w:val="en-GB"/>
        </w:rPr>
        <w:t>.</w:t>
      </w:r>
      <w:r w:rsidR="083737FC" w:rsidRPr="083737FC">
        <w:rPr>
          <w:rStyle w:val="LatinChar"/>
          <w:rFonts w:cs="FrankRuehl"/>
          <w:sz w:val="28"/>
          <w:szCs w:val="28"/>
          <w:rtl/>
          <w:lang w:val="en-GB"/>
        </w:rPr>
        <w:t xml:space="preserve"> וכמו הגזלן אשר יש לו ממון רב בשקר</w:t>
      </w:r>
      <w:r w:rsidR="08123AF2">
        <w:rPr>
          <w:rStyle w:val="FootnoteReference"/>
          <w:rFonts w:cs="FrankRuehl"/>
          <w:szCs w:val="28"/>
          <w:rtl/>
        </w:rPr>
        <w:footnoteReference w:id="159"/>
      </w:r>
      <w:r w:rsidR="083737FC" w:rsidRPr="083737FC">
        <w:rPr>
          <w:rStyle w:val="LatinChar"/>
          <w:rFonts w:cs="FrankRuehl"/>
          <w:sz w:val="28"/>
          <w:szCs w:val="28"/>
          <w:rtl/>
          <w:lang w:val="en-GB"/>
        </w:rPr>
        <w:t>, ואין זה בעצמו מצד שנתן השם יתברך אליו</w:t>
      </w:r>
      <w:r w:rsidR="08241A31">
        <w:rPr>
          <w:rStyle w:val="FootnoteReference"/>
          <w:rFonts w:cs="FrankRuehl"/>
          <w:szCs w:val="28"/>
          <w:rtl/>
        </w:rPr>
        <w:footnoteReference w:id="160"/>
      </w:r>
      <w:r w:rsidR="086340FC">
        <w:rPr>
          <w:rStyle w:val="LatinChar"/>
          <w:rFonts w:cs="FrankRuehl" w:hint="cs"/>
          <w:sz w:val="28"/>
          <w:szCs w:val="28"/>
          <w:rtl/>
          <w:lang w:val="en-GB"/>
        </w:rPr>
        <w:t>,</w:t>
      </w:r>
      <w:r w:rsidR="083737FC" w:rsidRPr="083737FC">
        <w:rPr>
          <w:rStyle w:val="LatinChar"/>
          <w:rFonts w:cs="FrankRuehl"/>
          <w:sz w:val="28"/>
          <w:szCs w:val="28"/>
          <w:rtl/>
          <w:lang w:val="en-GB"/>
        </w:rPr>
        <w:t xml:space="preserve"> רק גוזל אחרים</w:t>
      </w:r>
      <w:r w:rsidR="08D618F3">
        <w:rPr>
          <w:rStyle w:val="FootnoteReference"/>
          <w:rFonts w:cs="FrankRuehl"/>
          <w:szCs w:val="28"/>
          <w:rtl/>
        </w:rPr>
        <w:footnoteReference w:id="161"/>
      </w:r>
      <w:r w:rsidR="089440F2">
        <w:rPr>
          <w:rStyle w:val="LatinChar"/>
          <w:rFonts w:cs="FrankRuehl" w:hint="cs"/>
          <w:sz w:val="28"/>
          <w:szCs w:val="28"/>
          <w:rtl/>
          <w:lang w:val="en-GB"/>
        </w:rPr>
        <w:t>.</w:t>
      </w:r>
      <w:r w:rsidR="083737FC" w:rsidRPr="083737FC">
        <w:rPr>
          <w:rStyle w:val="LatinChar"/>
          <w:rFonts w:cs="FrankRuehl"/>
          <w:sz w:val="28"/>
          <w:szCs w:val="28"/>
          <w:rtl/>
          <w:lang w:val="en-GB"/>
        </w:rPr>
        <w:t xml:space="preserve"> כך חשיבות אדום אינו מפני עילוי מציאותם בעצמם עד שיהיו חשובים בעצמם, רק הם מציאות שקר</w:t>
      </w:r>
      <w:r w:rsidR="086340FC">
        <w:rPr>
          <w:rStyle w:val="LatinChar"/>
          <w:rFonts w:cs="FrankRuehl" w:hint="cs"/>
          <w:sz w:val="28"/>
          <w:szCs w:val="28"/>
          <w:rtl/>
          <w:lang w:val="en-GB"/>
        </w:rPr>
        <w:t>,</w:t>
      </w:r>
      <w:r w:rsidR="083737FC" w:rsidRPr="083737FC">
        <w:rPr>
          <w:rStyle w:val="LatinChar"/>
          <w:rFonts w:cs="FrankRuehl"/>
          <w:sz w:val="28"/>
          <w:szCs w:val="28"/>
          <w:rtl/>
          <w:lang w:val="en-GB"/>
        </w:rPr>
        <w:t xml:space="preserve"> ולוקח דבר שאינו ראוי</w:t>
      </w:r>
      <w:r w:rsidR="089440F2">
        <w:rPr>
          <w:rStyle w:val="FootnoteReference"/>
          <w:rFonts w:cs="FrankRuehl"/>
          <w:szCs w:val="28"/>
          <w:rtl/>
        </w:rPr>
        <w:footnoteReference w:id="162"/>
      </w:r>
      <w:r w:rsidR="086340FC">
        <w:rPr>
          <w:rStyle w:val="LatinChar"/>
          <w:rFonts w:cs="FrankRuehl" w:hint="cs"/>
          <w:sz w:val="28"/>
          <w:szCs w:val="28"/>
          <w:rtl/>
          <w:lang w:val="en-GB"/>
        </w:rPr>
        <w:t>.</w:t>
      </w:r>
      <w:r w:rsidR="083737FC" w:rsidRPr="083737FC">
        <w:rPr>
          <w:rStyle w:val="LatinChar"/>
          <w:rFonts w:cs="FrankRuehl"/>
          <w:sz w:val="28"/>
          <w:szCs w:val="28"/>
          <w:rtl/>
          <w:lang w:val="en-GB"/>
        </w:rPr>
        <w:t xml:space="preserve"> וכל הדברים האלו ידועים בענין אדום שהוא קטן ובזוי לפני הק</w:t>
      </w:r>
      <w:r w:rsidR="083F78BB">
        <w:rPr>
          <w:rStyle w:val="LatinChar"/>
          <w:rFonts w:cs="FrankRuehl" w:hint="cs"/>
          <w:sz w:val="28"/>
          <w:szCs w:val="28"/>
          <w:rtl/>
          <w:lang w:val="en-GB"/>
        </w:rPr>
        <w:t>ב"ה,</w:t>
      </w:r>
      <w:r w:rsidR="083737FC" w:rsidRPr="083737FC">
        <w:rPr>
          <w:rStyle w:val="LatinChar"/>
          <w:rFonts w:cs="FrankRuehl"/>
          <w:sz w:val="28"/>
          <w:szCs w:val="28"/>
          <w:rtl/>
          <w:lang w:val="en-GB"/>
        </w:rPr>
        <w:t xml:space="preserve"> ובעולם הזה הוא גדול</w:t>
      </w:r>
      <w:r w:rsidR="083F78BB">
        <w:rPr>
          <w:rStyle w:val="FootnoteReference"/>
          <w:rFonts w:cs="FrankRuehl"/>
          <w:szCs w:val="28"/>
          <w:rtl/>
        </w:rPr>
        <w:footnoteReference w:id="163"/>
      </w:r>
      <w:r w:rsidR="083737FC">
        <w:rPr>
          <w:rStyle w:val="LatinChar"/>
          <w:rFonts w:cs="FrankRuehl" w:hint="cs"/>
          <w:sz w:val="28"/>
          <w:szCs w:val="28"/>
          <w:rtl/>
          <w:lang w:val="en-GB"/>
        </w:rPr>
        <w:t>.</w:t>
      </w:r>
      <w:r w:rsidR="08E4431A">
        <w:rPr>
          <w:rStyle w:val="LatinChar"/>
          <w:rFonts w:cs="FrankRuehl" w:hint="cs"/>
          <w:sz w:val="28"/>
          <w:szCs w:val="28"/>
          <w:rtl/>
          <w:lang w:val="en-GB"/>
        </w:rPr>
        <w:t xml:space="preserve"> </w:t>
      </w:r>
    </w:p>
    <w:p w:rsidR="08EE0688" w:rsidRDefault="08307734" w:rsidP="08EE0688">
      <w:pPr>
        <w:jc w:val="both"/>
        <w:rPr>
          <w:rStyle w:val="LatinChar"/>
          <w:rFonts w:cs="FrankRuehl" w:hint="cs"/>
          <w:sz w:val="28"/>
          <w:szCs w:val="28"/>
          <w:rtl/>
          <w:lang w:val="en-GB"/>
        </w:rPr>
      </w:pPr>
      <w:r>
        <w:rPr>
          <w:rStyle w:val="LatinChar"/>
          <w:rFonts w:hint="cs"/>
          <w:rtl/>
        </w:rPr>
        <w:t xml:space="preserve"> </w:t>
      </w:r>
      <w:r w:rsidR="08E4431A" w:rsidRPr="08E4431A">
        <w:rPr>
          <w:rStyle w:val="LatinChar"/>
          <w:rtl/>
        </w:rPr>
        <w:t>#</w:t>
      </w:r>
      <w:r w:rsidR="08E4431A" w:rsidRPr="08E4431A">
        <w:rPr>
          <w:rStyle w:val="Title1"/>
          <w:rtl/>
          <w:lang w:val="en-GB"/>
        </w:rPr>
        <w:t>ובמדרש רבה</w:t>
      </w:r>
      <w:r w:rsidR="08E4431A" w:rsidRPr="08E4431A">
        <w:rPr>
          <w:rStyle w:val="LatinChar"/>
          <w:rtl/>
        </w:rPr>
        <w:t>=</w:t>
      </w:r>
      <w:r w:rsidR="08E4431A" w:rsidRPr="08E4431A">
        <w:rPr>
          <w:rStyle w:val="LatinChar"/>
          <w:rFonts w:cs="FrankRuehl"/>
          <w:sz w:val="28"/>
          <w:szCs w:val="28"/>
          <w:rtl/>
          <w:lang w:val="en-GB"/>
        </w:rPr>
        <w:t xml:space="preserve"> בפרשת תולדות </w:t>
      </w:r>
      <w:r w:rsidR="08E4431A" w:rsidRPr="08E4431A">
        <w:rPr>
          <w:rStyle w:val="LatinChar"/>
          <w:rFonts w:cs="Dbs-Rashi"/>
          <w:szCs w:val="20"/>
          <w:rtl/>
          <w:lang w:val="en-GB"/>
        </w:rPr>
        <w:t>(</w:t>
      </w:r>
      <w:r w:rsidR="08E4431A" w:rsidRPr="08E4431A">
        <w:rPr>
          <w:rStyle w:val="LatinChar"/>
          <w:rFonts w:cs="Dbs-Rashi" w:hint="cs"/>
          <w:szCs w:val="20"/>
          <w:rtl/>
          <w:lang w:val="en-GB"/>
        </w:rPr>
        <w:t>ב"ר</w:t>
      </w:r>
      <w:r w:rsidR="08E4431A" w:rsidRPr="08E4431A">
        <w:rPr>
          <w:rStyle w:val="LatinChar"/>
          <w:rFonts w:cs="Dbs-Rashi"/>
          <w:szCs w:val="20"/>
          <w:rtl/>
          <w:lang w:val="en-GB"/>
        </w:rPr>
        <w:t xml:space="preserve"> סה</w:t>
      </w:r>
      <w:r w:rsidR="08E4431A" w:rsidRPr="08E4431A">
        <w:rPr>
          <w:rStyle w:val="LatinChar"/>
          <w:rFonts w:cs="Dbs-Rashi" w:hint="cs"/>
          <w:szCs w:val="20"/>
          <w:rtl/>
          <w:lang w:val="en-GB"/>
        </w:rPr>
        <w:t>, יא</w:t>
      </w:r>
      <w:r w:rsidR="08E4431A" w:rsidRPr="08E4431A">
        <w:rPr>
          <w:rStyle w:val="LatinChar"/>
          <w:rFonts w:cs="Dbs-Rashi"/>
          <w:szCs w:val="20"/>
          <w:rtl/>
          <w:lang w:val="en-GB"/>
        </w:rPr>
        <w:t>)</w:t>
      </w:r>
      <w:r w:rsidR="08E4431A">
        <w:rPr>
          <w:rStyle w:val="LatinChar"/>
          <w:rFonts w:cs="FrankRuehl" w:hint="cs"/>
          <w:sz w:val="28"/>
          <w:szCs w:val="28"/>
          <w:rtl/>
          <w:lang w:val="en-GB"/>
        </w:rPr>
        <w:t>,</w:t>
      </w:r>
      <w:r w:rsidR="08E4431A" w:rsidRPr="08E4431A">
        <w:rPr>
          <w:rStyle w:val="LatinChar"/>
          <w:rFonts w:cs="FrankRuehl"/>
          <w:sz w:val="28"/>
          <w:szCs w:val="28"/>
          <w:rtl/>
          <w:lang w:val="en-GB"/>
        </w:rPr>
        <w:t xml:space="preserve"> </w:t>
      </w:r>
      <w:r w:rsidR="08E4431A">
        <w:rPr>
          <w:rStyle w:val="LatinChar"/>
          <w:rFonts w:cs="FrankRuehl" w:hint="cs"/>
          <w:sz w:val="28"/>
          <w:szCs w:val="28"/>
          <w:rtl/>
          <w:lang w:val="en-GB"/>
        </w:rPr>
        <w:t>"</w:t>
      </w:r>
      <w:r w:rsidR="08E4431A" w:rsidRPr="08E4431A">
        <w:rPr>
          <w:rStyle w:val="LatinChar"/>
          <w:rFonts w:cs="FrankRuehl"/>
          <w:sz w:val="28"/>
          <w:szCs w:val="28"/>
          <w:rtl/>
          <w:lang w:val="en-GB"/>
        </w:rPr>
        <w:t>ויקרא את עשו בנו הגדול</w:t>
      </w:r>
      <w:r w:rsidR="08E4431A">
        <w:rPr>
          <w:rStyle w:val="LatinChar"/>
          <w:rFonts w:cs="FrankRuehl" w:hint="cs"/>
          <w:sz w:val="28"/>
          <w:szCs w:val="28"/>
          <w:rtl/>
          <w:lang w:val="en-GB"/>
        </w:rPr>
        <w:t xml:space="preserve">" </w:t>
      </w:r>
      <w:r w:rsidR="08E4431A" w:rsidRPr="08E4431A">
        <w:rPr>
          <w:rStyle w:val="LatinChar"/>
          <w:rFonts w:cs="Dbs-Rashi" w:hint="cs"/>
          <w:szCs w:val="20"/>
          <w:rtl/>
          <w:lang w:val="en-GB"/>
        </w:rPr>
        <w:t>(בראשית כז, א)</w:t>
      </w:r>
      <w:r w:rsidR="08E4431A">
        <w:rPr>
          <w:rStyle w:val="LatinChar"/>
          <w:rFonts w:cs="FrankRuehl" w:hint="cs"/>
          <w:sz w:val="28"/>
          <w:szCs w:val="28"/>
          <w:rtl/>
          <w:lang w:val="en-GB"/>
        </w:rPr>
        <w:t>,</w:t>
      </w:r>
      <w:r w:rsidR="08E4431A" w:rsidRPr="08E4431A">
        <w:rPr>
          <w:rStyle w:val="LatinChar"/>
          <w:rFonts w:cs="FrankRuehl"/>
          <w:sz w:val="28"/>
          <w:szCs w:val="28"/>
          <w:rtl/>
          <w:lang w:val="en-GB"/>
        </w:rPr>
        <w:t xml:space="preserve"> אביו קראו </w:t>
      </w:r>
      <w:r w:rsidR="08E4431A">
        <w:rPr>
          <w:rStyle w:val="LatinChar"/>
          <w:rFonts w:cs="FrankRuehl" w:hint="cs"/>
          <w:sz w:val="28"/>
          <w:szCs w:val="28"/>
          <w:rtl/>
          <w:lang w:val="en-GB"/>
        </w:rPr>
        <w:t>"</w:t>
      </w:r>
      <w:r w:rsidR="08E4431A" w:rsidRPr="08E4431A">
        <w:rPr>
          <w:rStyle w:val="LatinChar"/>
          <w:rFonts w:cs="FrankRuehl"/>
          <w:sz w:val="28"/>
          <w:szCs w:val="28"/>
          <w:rtl/>
          <w:lang w:val="en-GB"/>
        </w:rPr>
        <w:t>גדול</w:t>
      </w:r>
      <w:r w:rsidR="08E4431A">
        <w:rPr>
          <w:rStyle w:val="LatinChar"/>
          <w:rFonts w:cs="FrankRuehl" w:hint="cs"/>
          <w:sz w:val="28"/>
          <w:szCs w:val="28"/>
          <w:rtl/>
          <w:lang w:val="en-GB"/>
        </w:rPr>
        <w:t>",</w:t>
      </w:r>
      <w:r w:rsidR="08E4431A" w:rsidRPr="08E4431A">
        <w:rPr>
          <w:rStyle w:val="LatinChar"/>
          <w:rFonts w:cs="FrankRuehl"/>
          <w:sz w:val="28"/>
          <w:szCs w:val="28"/>
          <w:rtl/>
          <w:lang w:val="en-GB"/>
        </w:rPr>
        <w:t xml:space="preserve"> שנאמר </w:t>
      </w:r>
      <w:r w:rsidR="08E4431A">
        <w:rPr>
          <w:rStyle w:val="LatinChar"/>
          <w:rFonts w:cs="FrankRuehl" w:hint="cs"/>
          <w:sz w:val="28"/>
          <w:szCs w:val="28"/>
          <w:rtl/>
          <w:lang w:val="en-GB"/>
        </w:rPr>
        <w:t>"</w:t>
      </w:r>
      <w:r w:rsidR="08E4431A" w:rsidRPr="08E4431A">
        <w:rPr>
          <w:rStyle w:val="LatinChar"/>
          <w:rFonts w:cs="FrankRuehl"/>
          <w:sz w:val="28"/>
          <w:szCs w:val="28"/>
          <w:rtl/>
          <w:lang w:val="en-GB"/>
        </w:rPr>
        <w:t>ויקרא את עשו בנו הגדול</w:t>
      </w:r>
      <w:r w:rsidR="08E4431A">
        <w:rPr>
          <w:rStyle w:val="LatinChar"/>
          <w:rFonts w:cs="FrankRuehl" w:hint="cs"/>
          <w:sz w:val="28"/>
          <w:szCs w:val="28"/>
          <w:rtl/>
          <w:lang w:val="en-GB"/>
        </w:rPr>
        <w:t>",</w:t>
      </w:r>
      <w:r w:rsidR="08E4431A" w:rsidRPr="08E4431A">
        <w:rPr>
          <w:rStyle w:val="LatinChar"/>
          <w:rFonts w:cs="FrankRuehl"/>
          <w:sz w:val="28"/>
          <w:szCs w:val="28"/>
          <w:rtl/>
          <w:lang w:val="en-GB"/>
        </w:rPr>
        <w:t xml:space="preserve"> אמו קראו </w:t>
      </w:r>
      <w:r w:rsidR="08A30DCC">
        <w:rPr>
          <w:rStyle w:val="LatinChar"/>
          <w:rFonts w:cs="FrankRuehl" w:hint="cs"/>
          <w:sz w:val="28"/>
          <w:szCs w:val="28"/>
          <w:rtl/>
          <w:lang w:val="en-GB"/>
        </w:rPr>
        <w:t>"</w:t>
      </w:r>
      <w:r w:rsidR="08E4431A" w:rsidRPr="08E4431A">
        <w:rPr>
          <w:rStyle w:val="LatinChar"/>
          <w:rFonts w:cs="FrankRuehl"/>
          <w:sz w:val="28"/>
          <w:szCs w:val="28"/>
          <w:rtl/>
          <w:lang w:val="en-GB"/>
        </w:rPr>
        <w:t>גדול</w:t>
      </w:r>
      <w:r w:rsidR="08A30DCC">
        <w:rPr>
          <w:rStyle w:val="LatinChar"/>
          <w:rFonts w:cs="FrankRuehl" w:hint="cs"/>
          <w:sz w:val="28"/>
          <w:szCs w:val="28"/>
          <w:rtl/>
          <w:lang w:val="en-GB"/>
        </w:rPr>
        <w:t>",</w:t>
      </w:r>
      <w:r w:rsidR="08E4431A" w:rsidRPr="08E4431A">
        <w:rPr>
          <w:rStyle w:val="LatinChar"/>
          <w:rFonts w:cs="FrankRuehl"/>
          <w:sz w:val="28"/>
          <w:szCs w:val="28"/>
          <w:rtl/>
          <w:lang w:val="en-GB"/>
        </w:rPr>
        <w:t xml:space="preserve"> דכתיב </w:t>
      </w:r>
      <w:r w:rsidR="08A30DCC" w:rsidRPr="08A30DCC">
        <w:rPr>
          <w:rStyle w:val="LatinChar"/>
          <w:rFonts w:cs="Dbs-Rashi" w:hint="cs"/>
          <w:szCs w:val="20"/>
          <w:rtl/>
          <w:lang w:val="en-GB"/>
        </w:rPr>
        <w:t>(</w:t>
      </w:r>
      <w:r w:rsidR="08A30DCC">
        <w:rPr>
          <w:rStyle w:val="LatinChar"/>
          <w:rFonts w:cs="Dbs-Rashi" w:hint="cs"/>
          <w:szCs w:val="20"/>
          <w:rtl/>
          <w:lang w:val="en-GB"/>
        </w:rPr>
        <w:t>שם פסוק טו</w:t>
      </w:r>
      <w:r w:rsidR="08A30DCC" w:rsidRPr="08A30DCC">
        <w:rPr>
          <w:rStyle w:val="LatinChar"/>
          <w:rFonts w:cs="Dbs-Rashi" w:hint="cs"/>
          <w:szCs w:val="20"/>
          <w:rtl/>
          <w:lang w:val="en-GB"/>
        </w:rPr>
        <w:t>)</w:t>
      </w:r>
      <w:r w:rsidR="08A30DCC">
        <w:rPr>
          <w:rStyle w:val="LatinChar"/>
          <w:rFonts w:cs="FrankRuehl" w:hint="cs"/>
          <w:sz w:val="28"/>
          <w:szCs w:val="28"/>
          <w:rtl/>
          <w:lang w:val="en-GB"/>
        </w:rPr>
        <w:t xml:space="preserve"> "</w:t>
      </w:r>
      <w:r w:rsidR="08E4431A" w:rsidRPr="08E4431A">
        <w:rPr>
          <w:rStyle w:val="LatinChar"/>
          <w:rFonts w:cs="FrankRuehl"/>
          <w:sz w:val="28"/>
          <w:szCs w:val="28"/>
          <w:rtl/>
          <w:lang w:val="en-GB"/>
        </w:rPr>
        <w:t>את בגדי עשו בנה הגדול</w:t>
      </w:r>
      <w:r w:rsidR="08A30DCC">
        <w:rPr>
          <w:rStyle w:val="LatinChar"/>
          <w:rFonts w:cs="FrankRuehl" w:hint="cs"/>
          <w:sz w:val="28"/>
          <w:szCs w:val="28"/>
          <w:rtl/>
          <w:lang w:val="en-GB"/>
        </w:rPr>
        <w:t>".</w:t>
      </w:r>
      <w:r w:rsidR="08E4431A" w:rsidRPr="08E4431A">
        <w:rPr>
          <w:rStyle w:val="LatinChar"/>
          <w:rFonts w:cs="FrankRuehl"/>
          <w:sz w:val="28"/>
          <w:szCs w:val="28"/>
          <w:rtl/>
          <w:lang w:val="en-GB"/>
        </w:rPr>
        <w:t xml:space="preserve"> אמר להם הק</w:t>
      </w:r>
      <w:r w:rsidR="08A30DCC">
        <w:rPr>
          <w:rStyle w:val="LatinChar"/>
          <w:rFonts w:cs="FrankRuehl" w:hint="cs"/>
          <w:sz w:val="28"/>
          <w:szCs w:val="28"/>
          <w:rtl/>
          <w:lang w:val="en-GB"/>
        </w:rPr>
        <w:t>ב"ה,</w:t>
      </w:r>
      <w:r w:rsidR="08E4431A" w:rsidRPr="08E4431A">
        <w:rPr>
          <w:rStyle w:val="LatinChar"/>
          <w:rFonts w:cs="FrankRuehl"/>
          <w:sz w:val="28"/>
          <w:szCs w:val="28"/>
          <w:rtl/>
          <w:lang w:val="en-GB"/>
        </w:rPr>
        <w:t xml:space="preserve"> אם בעיניכם הוא גדול</w:t>
      </w:r>
      <w:r w:rsidR="08A30DCC">
        <w:rPr>
          <w:rStyle w:val="LatinChar"/>
          <w:rFonts w:cs="FrankRuehl" w:hint="cs"/>
          <w:sz w:val="28"/>
          <w:szCs w:val="28"/>
          <w:rtl/>
          <w:lang w:val="en-GB"/>
        </w:rPr>
        <w:t>,</w:t>
      </w:r>
      <w:r w:rsidR="08E4431A" w:rsidRPr="08E4431A">
        <w:rPr>
          <w:rStyle w:val="LatinChar"/>
          <w:rFonts w:cs="FrankRuehl"/>
          <w:sz w:val="28"/>
          <w:szCs w:val="28"/>
          <w:rtl/>
          <w:lang w:val="en-GB"/>
        </w:rPr>
        <w:t xml:space="preserve"> בעיני הוא קט</w:t>
      </w:r>
      <w:r w:rsidR="08B50449">
        <w:rPr>
          <w:rStyle w:val="LatinChar"/>
          <w:rFonts w:cs="FrankRuehl" w:hint="cs"/>
          <w:sz w:val="28"/>
          <w:szCs w:val="28"/>
          <w:rtl/>
          <w:lang w:val="en-GB"/>
        </w:rPr>
        <w:t>ו</w:t>
      </w:r>
      <w:r w:rsidR="08E4431A" w:rsidRPr="08E4431A">
        <w:rPr>
          <w:rStyle w:val="LatinChar"/>
          <w:rFonts w:cs="FrankRuehl"/>
          <w:sz w:val="28"/>
          <w:szCs w:val="28"/>
          <w:rtl/>
          <w:lang w:val="en-GB"/>
        </w:rPr>
        <w:t>ן</w:t>
      </w:r>
      <w:r w:rsidR="08A30DCC">
        <w:rPr>
          <w:rStyle w:val="LatinChar"/>
          <w:rFonts w:cs="FrankRuehl" w:hint="cs"/>
          <w:sz w:val="28"/>
          <w:szCs w:val="28"/>
          <w:rtl/>
          <w:lang w:val="en-GB"/>
        </w:rPr>
        <w:t>,</w:t>
      </w:r>
      <w:r w:rsidR="08E4431A" w:rsidRPr="08E4431A">
        <w:rPr>
          <w:rStyle w:val="LatinChar"/>
          <w:rFonts w:cs="FrankRuehl"/>
          <w:sz w:val="28"/>
          <w:szCs w:val="28"/>
          <w:rtl/>
          <w:lang w:val="en-GB"/>
        </w:rPr>
        <w:t xml:space="preserve"> שנאמר </w:t>
      </w:r>
      <w:r w:rsidR="08A30DCC" w:rsidRPr="08A30DCC">
        <w:rPr>
          <w:rStyle w:val="LatinChar"/>
          <w:rFonts w:cs="Dbs-Rashi" w:hint="cs"/>
          <w:szCs w:val="20"/>
          <w:rtl/>
          <w:lang w:val="en-GB"/>
        </w:rPr>
        <w:t>(</w:t>
      </w:r>
      <w:r w:rsidR="08A30DCC">
        <w:rPr>
          <w:rStyle w:val="LatinChar"/>
          <w:rFonts w:cs="Dbs-Rashi" w:hint="cs"/>
          <w:szCs w:val="20"/>
          <w:rtl/>
          <w:lang w:val="en-GB"/>
        </w:rPr>
        <w:t>עובדיה א, ב</w:t>
      </w:r>
      <w:r w:rsidR="08A30DCC" w:rsidRPr="08A30DCC">
        <w:rPr>
          <w:rStyle w:val="LatinChar"/>
          <w:rFonts w:cs="Dbs-Rashi" w:hint="cs"/>
          <w:szCs w:val="20"/>
          <w:rtl/>
          <w:lang w:val="en-GB"/>
        </w:rPr>
        <w:t>)</w:t>
      </w:r>
      <w:r w:rsidR="08A30DCC">
        <w:rPr>
          <w:rStyle w:val="LatinChar"/>
          <w:rFonts w:cs="FrankRuehl" w:hint="cs"/>
          <w:sz w:val="28"/>
          <w:szCs w:val="28"/>
          <w:rtl/>
          <w:lang w:val="en-GB"/>
        </w:rPr>
        <w:t xml:space="preserve"> "</w:t>
      </w:r>
      <w:r w:rsidR="08E4431A" w:rsidRPr="08E4431A">
        <w:rPr>
          <w:rStyle w:val="LatinChar"/>
          <w:rFonts w:cs="FrankRuehl"/>
          <w:sz w:val="28"/>
          <w:szCs w:val="28"/>
          <w:rtl/>
          <w:lang w:val="en-GB"/>
        </w:rPr>
        <w:t>הנה קט</w:t>
      </w:r>
      <w:r w:rsidR="08B50449">
        <w:rPr>
          <w:rStyle w:val="LatinChar"/>
          <w:rFonts w:cs="FrankRuehl" w:hint="cs"/>
          <w:sz w:val="28"/>
          <w:szCs w:val="28"/>
          <w:rtl/>
          <w:lang w:val="en-GB"/>
        </w:rPr>
        <w:t>ו</w:t>
      </w:r>
      <w:r w:rsidR="08E4431A" w:rsidRPr="08E4431A">
        <w:rPr>
          <w:rStyle w:val="LatinChar"/>
          <w:rFonts w:cs="FrankRuehl"/>
          <w:sz w:val="28"/>
          <w:szCs w:val="28"/>
          <w:rtl/>
          <w:lang w:val="en-GB"/>
        </w:rPr>
        <w:t>ן נתתיך בגוים בזוי</w:t>
      </w:r>
      <w:r w:rsidR="08A30DCC">
        <w:rPr>
          <w:rStyle w:val="LatinChar"/>
          <w:rFonts w:cs="FrankRuehl" w:hint="cs"/>
          <w:sz w:val="28"/>
          <w:szCs w:val="28"/>
          <w:rtl/>
          <w:lang w:val="en-GB"/>
        </w:rPr>
        <w:t>"</w:t>
      </w:r>
      <w:r w:rsidR="08E4431A" w:rsidRPr="08E4431A">
        <w:rPr>
          <w:rStyle w:val="LatinChar"/>
          <w:rFonts w:cs="FrankRuehl"/>
          <w:sz w:val="28"/>
          <w:szCs w:val="28"/>
          <w:rtl/>
          <w:lang w:val="en-GB"/>
        </w:rPr>
        <w:t>. בארו בזה כי בעולם הזה נראה עשו גדול, אבל לפי האמת א</w:t>
      </w:r>
      <w:r w:rsidR="08EE0688">
        <w:rPr>
          <w:rStyle w:val="LatinChar"/>
          <w:rFonts w:cs="FrankRuehl" w:hint="cs"/>
          <w:sz w:val="28"/>
          <w:szCs w:val="28"/>
          <w:rtl/>
          <w:lang w:val="en-GB"/>
        </w:rPr>
        <w:t>ש</w:t>
      </w:r>
      <w:r w:rsidR="08E4431A" w:rsidRPr="08E4431A">
        <w:rPr>
          <w:rStyle w:val="LatinChar"/>
          <w:rFonts w:cs="FrankRuehl"/>
          <w:sz w:val="28"/>
          <w:szCs w:val="28"/>
          <w:rtl/>
          <w:lang w:val="en-GB"/>
        </w:rPr>
        <w:t>ר הק</w:t>
      </w:r>
      <w:r w:rsidR="08EE0688">
        <w:rPr>
          <w:rStyle w:val="LatinChar"/>
          <w:rFonts w:cs="FrankRuehl" w:hint="cs"/>
          <w:sz w:val="28"/>
          <w:szCs w:val="28"/>
          <w:rtl/>
          <w:lang w:val="en-GB"/>
        </w:rPr>
        <w:t>ב"ה יודע*,</w:t>
      </w:r>
      <w:r w:rsidR="08E4431A" w:rsidRPr="08E4431A">
        <w:rPr>
          <w:rStyle w:val="LatinChar"/>
          <w:rFonts w:cs="FrankRuehl"/>
          <w:sz w:val="28"/>
          <w:szCs w:val="28"/>
          <w:rtl/>
          <w:lang w:val="en-GB"/>
        </w:rPr>
        <w:t xml:space="preserve"> הוא קטן מאוד, ודבר זה ידוע למבינים, ומפני כך היה דומה לתור שהוא קטן</w:t>
      </w:r>
      <w:r w:rsidR="08EE0688">
        <w:rPr>
          <w:rStyle w:val="FootnoteReference"/>
          <w:rFonts w:cs="FrankRuehl"/>
          <w:szCs w:val="28"/>
          <w:rtl/>
        </w:rPr>
        <w:footnoteReference w:id="164"/>
      </w:r>
      <w:r w:rsidR="08E4431A" w:rsidRPr="08E4431A">
        <w:rPr>
          <w:rStyle w:val="LatinChar"/>
          <w:rFonts w:cs="FrankRuehl"/>
          <w:sz w:val="28"/>
          <w:szCs w:val="28"/>
          <w:rtl/>
          <w:lang w:val="en-GB"/>
        </w:rPr>
        <w:t xml:space="preserve">. </w:t>
      </w:r>
    </w:p>
    <w:p w:rsidR="08BC6E74" w:rsidRDefault="08E60BD6" w:rsidP="08581A00">
      <w:pPr>
        <w:jc w:val="both"/>
        <w:rPr>
          <w:rStyle w:val="LatinChar"/>
          <w:rFonts w:cs="FrankRuehl" w:hint="cs"/>
          <w:sz w:val="28"/>
          <w:szCs w:val="28"/>
          <w:rtl/>
          <w:lang w:val="en-GB"/>
        </w:rPr>
      </w:pPr>
      <w:r w:rsidRPr="08E60BD6">
        <w:rPr>
          <w:rStyle w:val="LatinChar"/>
          <w:rtl/>
        </w:rPr>
        <w:t>#</w:t>
      </w:r>
      <w:r w:rsidR="08E4431A" w:rsidRPr="08E60BD6">
        <w:rPr>
          <w:rStyle w:val="Title1"/>
          <w:rtl/>
        </w:rPr>
        <w:t>וידוע כי</w:t>
      </w:r>
      <w:r w:rsidRPr="08E60BD6">
        <w:rPr>
          <w:rStyle w:val="LatinChar"/>
          <w:rtl/>
        </w:rPr>
        <w:t>=</w:t>
      </w:r>
      <w:r w:rsidR="08E4431A" w:rsidRPr="08E4431A">
        <w:rPr>
          <w:rStyle w:val="LatinChar"/>
          <w:rFonts w:cs="FrankRuehl"/>
          <w:sz w:val="28"/>
          <w:szCs w:val="28"/>
          <w:rtl/>
          <w:lang w:val="en-GB"/>
        </w:rPr>
        <w:t xml:space="preserve"> כאשר ראה דניאל ד' מלכיות אמר על חיה רביעית </w:t>
      </w:r>
      <w:r w:rsidR="08E4431A" w:rsidRPr="08E60BD6">
        <w:rPr>
          <w:rStyle w:val="LatinChar"/>
          <w:rFonts w:cs="Dbs-Rashi"/>
          <w:szCs w:val="20"/>
          <w:rtl/>
          <w:lang w:val="en-GB"/>
        </w:rPr>
        <w:t>(דניאל ז</w:t>
      </w:r>
      <w:r w:rsidRPr="08E60BD6">
        <w:rPr>
          <w:rStyle w:val="LatinChar"/>
          <w:rFonts w:cs="Dbs-Rashi" w:hint="cs"/>
          <w:szCs w:val="20"/>
          <w:rtl/>
          <w:lang w:val="en-GB"/>
        </w:rPr>
        <w:t xml:space="preserve">, </w:t>
      </w:r>
      <w:r>
        <w:rPr>
          <w:rStyle w:val="LatinChar"/>
          <w:rFonts w:cs="Dbs-Rashi" w:hint="cs"/>
          <w:szCs w:val="20"/>
          <w:rtl/>
          <w:lang w:val="en-GB"/>
        </w:rPr>
        <w:t>ז</w:t>
      </w:r>
      <w:r w:rsidR="08E4431A" w:rsidRPr="08E60BD6">
        <w:rPr>
          <w:rStyle w:val="LatinChar"/>
          <w:rFonts w:cs="Dbs-Rashi"/>
          <w:szCs w:val="20"/>
          <w:rtl/>
          <w:lang w:val="en-GB"/>
        </w:rPr>
        <w:t>)</w:t>
      </w:r>
      <w:r w:rsidR="08E4431A" w:rsidRPr="08E4431A">
        <w:rPr>
          <w:rStyle w:val="LatinChar"/>
          <w:rFonts w:cs="FrankRuehl"/>
          <w:sz w:val="28"/>
          <w:szCs w:val="28"/>
          <w:rtl/>
          <w:lang w:val="en-GB"/>
        </w:rPr>
        <w:t xml:space="preserve"> </w:t>
      </w:r>
      <w:r>
        <w:rPr>
          <w:rStyle w:val="LatinChar"/>
          <w:rFonts w:cs="FrankRuehl" w:hint="cs"/>
          <w:sz w:val="28"/>
          <w:szCs w:val="28"/>
          <w:rtl/>
          <w:lang w:val="en-GB"/>
        </w:rPr>
        <w:t>"</w:t>
      </w:r>
      <w:r w:rsidR="08E4431A" w:rsidRPr="08E4431A">
        <w:rPr>
          <w:rStyle w:val="LatinChar"/>
          <w:rFonts w:cs="FrankRuehl"/>
          <w:sz w:val="28"/>
          <w:szCs w:val="28"/>
          <w:rtl/>
          <w:lang w:val="en-GB"/>
        </w:rPr>
        <w:t>דהיא שניא</w:t>
      </w:r>
      <w:r>
        <w:rPr>
          <w:rStyle w:val="LatinChar"/>
          <w:rFonts w:cs="FrankRuehl" w:hint="cs"/>
          <w:sz w:val="28"/>
          <w:szCs w:val="28"/>
          <w:rtl/>
          <w:lang w:val="en-GB"/>
        </w:rPr>
        <w:t>"</w:t>
      </w:r>
      <w:r>
        <w:rPr>
          <w:rStyle w:val="FootnoteReference"/>
          <w:rFonts w:cs="FrankRuehl"/>
          <w:szCs w:val="28"/>
          <w:rtl/>
        </w:rPr>
        <w:footnoteReference w:id="165"/>
      </w:r>
      <w:r>
        <w:rPr>
          <w:rStyle w:val="LatinChar"/>
          <w:rFonts w:cs="FrankRuehl" w:hint="cs"/>
          <w:sz w:val="28"/>
          <w:szCs w:val="28"/>
          <w:rtl/>
          <w:lang w:val="en-GB"/>
        </w:rPr>
        <w:t>.</w:t>
      </w:r>
      <w:r w:rsidR="08E4431A" w:rsidRPr="08E4431A">
        <w:rPr>
          <w:rStyle w:val="LatinChar"/>
          <w:rFonts w:cs="FrankRuehl"/>
          <w:sz w:val="28"/>
          <w:szCs w:val="28"/>
          <w:rtl/>
          <w:lang w:val="en-GB"/>
        </w:rPr>
        <w:t xml:space="preserve"> לכך גם כן היה המין הד'</w:t>
      </w:r>
      <w:r w:rsidR="08DA1DA1">
        <w:rPr>
          <w:rStyle w:val="FootnoteReference"/>
          <w:rFonts w:cs="FrankRuehl"/>
          <w:szCs w:val="28"/>
          <w:rtl/>
        </w:rPr>
        <w:footnoteReference w:id="166"/>
      </w:r>
      <w:r w:rsidR="08E4431A" w:rsidRPr="08E4431A">
        <w:rPr>
          <w:rStyle w:val="LatinChar"/>
          <w:rFonts w:cs="FrankRuehl"/>
          <w:sz w:val="28"/>
          <w:szCs w:val="28"/>
          <w:rtl/>
          <w:lang w:val="en-GB"/>
        </w:rPr>
        <w:t xml:space="preserve"> משונה ממינים הראשונים</w:t>
      </w:r>
      <w:r w:rsidR="08DA1DA1">
        <w:rPr>
          <w:rStyle w:val="LatinChar"/>
          <w:rFonts w:cs="FrankRuehl" w:hint="cs"/>
          <w:sz w:val="28"/>
          <w:szCs w:val="28"/>
          <w:rtl/>
          <w:lang w:val="en-GB"/>
        </w:rPr>
        <w:t>,</w:t>
      </w:r>
      <w:r w:rsidR="08E4431A" w:rsidRPr="08E4431A">
        <w:rPr>
          <w:rStyle w:val="LatinChar"/>
          <w:rFonts w:cs="FrankRuehl"/>
          <w:sz w:val="28"/>
          <w:szCs w:val="28"/>
          <w:rtl/>
          <w:lang w:val="en-GB"/>
        </w:rPr>
        <w:t xml:space="preserve"> שהיו בהמות, וזה תור וגוזל</w:t>
      </w:r>
      <w:r w:rsidR="08DA1DA1">
        <w:rPr>
          <w:rStyle w:val="FootnoteReference"/>
          <w:rFonts w:cs="FrankRuehl"/>
          <w:szCs w:val="28"/>
          <w:rtl/>
        </w:rPr>
        <w:footnoteReference w:id="167"/>
      </w:r>
      <w:r w:rsidR="08120DBF">
        <w:rPr>
          <w:rStyle w:val="LatinChar"/>
          <w:rFonts w:cs="FrankRuehl" w:hint="cs"/>
          <w:sz w:val="28"/>
          <w:szCs w:val="28"/>
          <w:rtl/>
          <w:lang w:val="en-GB"/>
        </w:rPr>
        <w:t>,</w:t>
      </w:r>
      <w:r w:rsidR="08E4431A" w:rsidRPr="08E4431A">
        <w:rPr>
          <w:rStyle w:val="LatinChar"/>
          <w:rFonts w:cs="FrankRuehl"/>
          <w:sz w:val="28"/>
          <w:szCs w:val="28"/>
          <w:rtl/>
          <w:lang w:val="en-GB"/>
        </w:rPr>
        <w:t xml:space="preserve"> והיה כל מין בהמות</w:t>
      </w:r>
      <w:r w:rsidR="08606B68">
        <w:rPr>
          <w:rStyle w:val="FootnoteReference"/>
          <w:rFonts w:cs="FrankRuehl"/>
          <w:szCs w:val="28"/>
          <w:rtl/>
        </w:rPr>
        <w:footnoteReference w:id="168"/>
      </w:r>
      <w:r w:rsidR="08120DBF">
        <w:rPr>
          <w:rStyle w:val="LatinChar"/>
          <w:rFonts w:cs="FrankRuehl" w:hint="cs"/>
          <w:sz w:val="28"/>
          <w:szCs w:val="28"/>
          <w:rtl/>
          <w:lang w:val="en-GB"/>
        </w:rPr>
        <w:t>.</w:t>
      </w:r>
      <w:r w:rsidR="08E4431A" w:rsidRPr="08E4431A">
        <w:rPr>
          <w:rStyle w:val="LatinChar"/>
          <w:rFonts w:cs="FrankRuehl"/>
          <w:sz w:val="28"/>
          <w:szCs w:val="28"/>
          <w:rtl/>
          <w:lang w:val="en-GB"/>
        </w:rPr>
        <w:t xml:space="preserve"> ופ</w:t>
      </w:r>
      <w:r w:rsidR="08120DBF">
        <w:rPr>
          <w:rStyle w:val="LatinChar"/>
          <w:rFonts w:cs="FrankRuehl" w:hint="cs"/>
          <w:sz w:val="28"/>
          <w:szCs w:val="28"/>
          <w:rtl/>
          <w:lang w:val="en-GB"/>
        </w:rPr>
        <w:t>י</w:t>
      </w:r>
      <w:r w:rsidR="08E4431A" w:rsidRPr="08E4431A">
        <w:rPr>
          <w:rStyle w:val="LatinChar"/>
          <w:rFonts w:cs="FrankRuehl"/>
          <w:sz w:val="28"/>
          <w:szCs w:val="28"/>
          <w:rtl/>
          <w:lang w:val="en-GB"/>
        </w:rPr>
        <w:t xml:space="preserve">רשו בזה </w:t>
      </w:r>
      <w:r w:rsidR="08120DBF" w:rsidRPr="08120DBF">
        <w:rPr>
          <w:rStyle w:val="LatinChar"/>
          <w:rFonts w:cs="Dbs-Rashi" w:hint="cs"/>
          <w:szCs w:val="20"/>
          <w:rtl/>
          <w:lang w:val="en-GB"/>
        </w:rPr>
        <w:t>(ב"ר מד, טו)</w:t>
      </w:r>
      <w:r w:rsidR="08120DBF">
        <w:rPr>
          <w:rStyle w:val="LatinChar"/>
          <w:rFonts w:cs="FrankRuehl" w:hint="cs"/>
          <w:sz w:val="28"/>
          <w:szCs w:val="28"/>
          <w:rtl/>
          <w:lang w:val="en-GB"/>
        </w:rPr>
        <w:t xml:space="preserve"> </w:t>
      </w:r>
      <w:r w:rsidR="08E4431A" w:rsidRPr="08E4431A">
        <w:rPr>
          <w:rStyle w:val="LatinChar"/>
          <w:rFonts w:cs="FrankRuehl"/>
          <w:sz w:val="28"/>
          <w:szCs w:val="28"/>
          <w:rtl/>
          <w:lang w:val="en-GB"/>
        </w:rPr>
        <w:t>שהמלכות כל אחת ואחת היו ג'</w:t>
      </w:r>
      <w:r w:rsidR="08120DBF">
        <w:rPr>
          <w:rStyle w:val="LatinChar"/>
          <w:rFonts w:cs="FrankRuehl" w:hint="cs"/>
          <w:sz w:val="28"/>
          <w:szCs w:val="28"/>
          <w:rtl/>
          <w:lang w:val="en-GB"/>
        </w:rPr>
        <w:t>,</w:t>
      </w:r>
      <w:r w:rsidR="08E4431A" w:rsidRPr="08E4431A">
        <w:rPr>
          <w:rStyle w:val="LatinChar"/>
          <w:rFonts w:cs="FrankRuehl"/>
          <w:sz w:val="28"/>
          <w:szCs w:val="28"/>
          <w:rtl/>
          <w:lang w:val="en-GB"/>
        </w:rPr>
        <w:t xml:space="preserve"> רק הרביעית היא שניא מכל הראשונות</w:t>
      </w:r>
      <w:r w:rsidR="08120DBF">
        <w:rPr>
          <w:rStyle w:val="FootnoteReference"/>
          <w:rFonts w:cs="FrankRuehl"/>
          <w:szCs w:val="28"/>
          <w:rtl/>
        </w:rPr>
        <w:footnoteReference w:id="169"/>
      </w:r>
      <w:r w:rsidR="08E4431A" w:rsidRPr="08E4431A">
        <w:rPr>
          <w:rStyle w:val="LatinChar"/>
          <w:rFonts w:cs="FrankRuehl"/>
          <w:sz w:val="28"/>
          <w:szCs w:val="28"/>
          <w:rtl/>
          <w:lang w:val="en-GB"/>
        </w:rPr>
        <w:t>. כי מלכות בבל היא שלשה</w:t>
      </w:r>
      <w:r w:rsidR="08D41802">
        <w:rPr>
          <w:rStyle w:val="LatinChar"/>
          <w:rFonts w:cs="FrankRuehl" w:hint="cs"/>
          <w:sz w:val="28"/>
          <w:szCs w:val="28"/>
          <w:rtl/>
          <w:lang w:val="en-GB"/>
        </w:rPr>
        <w:t>;</w:t>
      </w:r>
      <w:r w:rsidR="08E4431A" w:rsidRPr="08E4431A">
        <w:rPr>
          <w:rStyle w:val="LatinChar"/>
          <w:rFonts w:cs="FrankRuehl"/>
          <w:sz w:val="28"/>
          <w:szCs w:val="28"/>
          <w:rtl/>
          <w:lang w:val="en-GB"/>
        </w:rPr>
        <w:t xml:space="preserve"> נבוכדנצר</w:t>
      </w:r>
      <w:r w:rsidR="08D41802">
        <w:rPr>
          <w:rStyle w:val="LatinChar"/>
          <w:rFonts w:cs="FrankRuehl" w:hint="cs"/>
          <w:sz w:val="28"/>
          <w:szCs w:val="28"/>
          <w:rtl/>
          <w:lang w:val="en-GB"/>
        </w:rPr>
        <w:t>,</w:t>
      </w:r>
      <w:r w:rsidR="08E4431A" w:rsidRPr="08E4431A">
        <w:rPr>
          <w:rStyle w:val="LatinChar"/>
          <w:rFonts w:cs="FrankRuehl"/>
          <w:sz w:val="28"/>
          <w:szCs w:val="28"/>
          <w:rtl/>
          <w:lang w:val="en-GB"/>
        </w:rPr>
        <w:t xml:space="preserve"> אויל מרודך</w:t>
      </w:r>
      <w:r w:rsidR="08D41802">
        <w:rPr>
          <w:rStyle w:val="LatinChar"/>
          <w:rFonts w:cs="FrankRuehl" w:hint="cs"/>
          <w:sz w:val="28"/>
          <w:szCs w:val="28"/>
          <w:rtl/>
          <w:lang w:val="en-GB"/>
        </w:rPr>
        <w:t>,</w:t>
      </w:r>
      <w:r w:rsidR="08E4431A" w:rsidRPr="08E4431A">
        <w:rPr>
          <w:rStyle w:val="LatinChar"/>
          <w:rFonts w:cs="FrankRuehl"/>
          <w:sz w:val="28"/>
          <w:szCs w:val="28"/>
          <w:rtl/>
          <w:lang w:val="en-GB"/>
        </w:rPr>
        <w:t xml:space="preserve"> בלשצר</w:t>
      </w:r>
      <w:r w:rsidR="08D41802">
        <w:rPr>
          <w:rStyle w:val="LatinChar"/>
          <w:rFonts w:cs="FrankRuehl" w:hint="cs"/>
          <w:sz w:val="28"/>
          <w:szCs w:val="28"/>
          <w:rtl/>
          <w:lang w:val="en-GB"/>
        </w:rPr>
        <w:t>.</w:t>
      </w:r>
      <w:r w:rsidR="08E4431A" w:rsidRPr="08E4431A">
        <w:rPr>
          <w:rStyle w:val="LatinChar"/>
          <w:rFonts w:cs="FrankRuehl"/>
          <w:sz w:val="28"/>
          <w:szCs w:val="28"/>
          <w:rtl/>
          <w:lang w:val="en-GB"/>
        </w:rPr>
        <w:t xml:space="preserve"> וכן מלכות מדי כורש</w:t>
      </w:r>
      <w:r w:rsidR="08D41802">
        <w:rPr>
          <w:rStyle w:val="LatinChar"/>
          <w:rFonts w:cs="FrankRuehl" w:hint="cs"/>
          <w:sz w:val="28"/>
          <w:szCs w:val="28"/>
          <w:rtl/>
          <w:lang w:val="en-GB"/>
        </w:rPr>
        <w:t>,</w:t>
      </w:r>
      <w:r w:rsidR="08E4431A" w:rsidRPr="08E4431A">
        <w:rPr>
          <w:rStyle w:val="LatinChar"/>
          <w:rFonts w:cs="FrankRuehl"/>
          <w:sz w:val="28"/>
          <w:szCs w:val="28"/>
          <w:rtl/>
          <w:lang w:val="en-GB"/>
        </w:rPr>
        <w:t xml:space="preserve"> דריוש</w:t>
      </w:r>
      <w:r w:rsidR="08D41802">
        <w:rPr>
          <w:rStyle w:val="LatinChar"/>
          <w:rFonts w:cs="FrankRuehl" w:hint="cs"/>
          <w:sz w:val="28"/>
          <w:szCs w:val="28"/>
          <w:rtl/>
          <w:lang w:val="en-GB"/>
        </w:rPr>
        <w:t>,</w:t>
      </w:r>
      <w:r w:rsidR="08E4431A" w:rsidRPr="08E4431A">
        <w:rPr>
          <w:rStyle w:val="LatinChar"/>
          <w:rFonts w:cs="FrankRuehl"/>
          <w:sz w:val="28"/>
          <w:szCs w:val="28"/>
          <w:rtl/>
          <w:lang w:val="en-GB"/>
        </w:rPr>
        <w:t xml:space="preserve"> אחשורוש</w:t>
      </w:r>
      <w:r w:rsidR="08D41802">
        <w:rPr>
          <w:rStyle w:val="LatinChar"/>
          <w:rFonts w:cs="FrankRuehl" w:hint="cs"/>
          <w:sz w:val="28"/>
          <w:szCs w:val="28"/>
          <w:rtl/>
          <w:lang w:val="en-GB"/>
        </w:rPr>
        <w:t>.</w:t>
      </w:r>
      <w:r w:rsidR="08E4431A" w:rsidRPr="08E4431A">
        <w:rPr>
          <w:rStyle w:val="LatinChar"/>
          <w:rFonts w:cs="FrankRuehl"/>
          <w:sz w:val="28"/>
          <w:szCs w:val="28"/>
          <w:rtl/>
          <w:lang w:val="en-GB"/>
        </w:rPr>
        <w:t xml:space="preserve"> וכן מלכות יון שכבשו שלש רוחות</w:t>
      </w:r>
      <w:r w:rsidR="08D41802">
        <w:rPr>
          <w:rStyle w:val="LatinChar"/>
          <w:rFonts w:cs="FrankRuehl" w:hint="cs"/>
          <w:sz w:val="28"/>
          <w:szCs w:val="28"/>
          <w:rtl/>
          <w:lang w:val="en-GB"/>
        </w:rPr>
        <w:t>,</w:t>
      </w:r>
      <w:r w:rsidR="08E4431A" w:rsidRPr="08E4431A">
        <w:rPr>
          <w:rStyle w:val="LatinChar"/>
          <w:rFonts w:cs="FrankRuehl"/>
          <w:sz w:val="28"/>
          <w:szCs w:val="28"/>
          <w:rtl/>
          <w:lang w:val="en-GB"/>
        </w:rPr>
        <w:t xml:space="preserve"> נחשב ג' מלכיות</w:t>
      </w:r>
      <w:r w:rsidR="08D41802">
        <w:rPr>
          <w:rStyle w:val="FootnoteReference"/>
          <w:rFonts w:cs="FrankRuehl"/>
          <w:szCs w:val="28"/>
          <w:rtl/>
        </w:rPr>
        <w:footnoteReference w:id="170"/>
      </w:r>
      <w:r w:rsidR="08D41802">
        <w:rPr>
          <w:rStyle w:val="LatinChar"/>
          <w:rFonts w:cs="FrankRuehl" w:hint="cs"/>
          <w:sz w:val="28"/>
          <w:szCs w:val="28"/>
          <w:rtl/>
          <w:lang w:val="en-GB"/>
        </w:rPr>
        <w:t>.</w:t>
      </w:r>
      <w:r w:rsidR="08E4431A" w:rsidRPr="08E4431A">
        <w:rPr>
          <w:rStyle w:val="LatinChar"/>
          <w:rFonts w:cs="FrankRuehl"/>
          <w:sz w:val="28"/>
          <w:szCs w:val="28"/>
          <w:rtl/>
          <w:lang w:val="en-GB"/>
        </w:rPr>
        <w:t xml:space="preserve"> ומזרח לא היו יכולין לכבוש</w:t>
      </w:r>
      <w:r w:rsidR="08D41802">
        <w:rPr>
          <w:rStyle w:val="LatinChar"/>
          <w:rFonts w:cs="FrankRuehl" w:hint="cs"/>
          <w:sz w:val="28"/>
          <w:szCs w:val="28"/>
          <w:rtl/>
          <w:lang w:val="en-GB"/>
        </w:rPr>
        <w:t>,</w:t>
      </w:r>
      <w:r w:rsidR="08E4431A" w:rsidRPr="08E4431A">
        <w:rPr>
          <w:rStyle w:val="LatinChar"/>
          <w:rFonts w:cs="FrankRuehl"/>
          <w:sz w:val="28"/>
          <w:szCs w:val="28"/>
          <w:rtl/>
          <w:lang w:val="en-GB"/>
        </w:rPr>
        <w:t xml:space="preserve"> כי מזרח מעלתו יותר עליון מן שאר הרוחות</w:t>
      </w:r>
      <w:r w:rsidR="08D41802">
        <w:rPr>
          <w:rStyle w:val="LatinChar"/>
          <w:rFonts w:cs="FrankRuehl" w:hint="cs"/>
          <w:sz w:val="28"/>
          <w:szCs w:val="28"/>
          <w:rtl/>
          <w:lang w:val="en-GB"/>
        </w:rPr>
        <w:t>,</w:t>
      </w:r>
      <w:r w:rsidR="08E4431A" w:rsidRPr="08E4431A">
        <w:rPr>
          <w:rStyle w:val="LatinChar"/>
          <w:rFonts w:cs="FrankRuehl"/>
          <w:sz w:val="28"/>
          <w:szCs w:val="28"/>
          <w:rtl/>
          <w:lang w:val="en-GB"/>
        </w:rPr>
        <w:t xml:space="preserve"> כי הוא התחלה</w:t>
      </w:r>
      <w:r w:rsidR="086E4B6F">
        <w:rPr>
          <w:rStyle w:val="LatinChar"/>
          <w:rFonts w:cs="FrankRuehl" w:hint="cs"/>
          <w:sz w:val="28"/>
          <w:szCs w:val="28"/>
          <w:rtl/>
          <w:lang w:val="en-GB"/>
        </w:rPr>
        <w:t>,</w:t>
      </w:r>
      <w:r w:rsidR="08E4431A" w:rsidRPr="08E4431A">
        <w:rPr>
          <w:rStyle w:val="LatinChar"/>
          <w:rFonts w:cs="FrankRuehl"/>
          <w:sz w:val="28"/>
          <w:szCs w:val="28"/>
          <w:rtl/>
          <w:lang w:val="en-GB"/>
        </w:rPr>
        <w:t xml:space="preserve"> שמשם האורה בא לעולם</w:t>
      </w:r>
      <w:r w:rsidR="086E4B6F">
        <w:rPr>
          <w:rStyle w:val="FootnoteReference"/>
          <w:rFonts w:cs="FrankRuehl"/>
          <w:szCs w:val="28"/>
          <w:rtl/>
        </w:rPr>
        <w:footnoteReference w:id="171"/>
      </w:r>
      <w:r w:rsidR="086E4B6F">
        <w:rPr>
          <w:rStyle w:val="LatinChar"/>
          <w:rFonts w:cs="FrankRuehl" w:hint="cs"/>
          <w:sz w:val="28"/>
          <w:szCs w:val="28"/>
          <w:rtl/>
          <w:lang w:val="en-GB"/>
        </w:rPr>
        <w:t>.</w:t>
      </w:r>
      <w:r w:rsidR="08E4431A" w:rsidRPr="08E4431A">
        <w:rPr>
          <w:rStyle w:val="LatinChar"/>
          <w:rFonts w:cs="FrankRuehl"/>
          <w:sz w:val="28"/>
          <w:szCs w:val="28"/>
          <w:rtl/>
          <w:lang w:val="en-GB"/>
        </w:rPr>
        <w:t xml:space="preserve"> ולכך זה הרוח יש לו עילוי יותר</w:t>
      </w:r>
      <w:r w:rsidR="082E47C3">
        <w:rPr>
          <w:rStyle w:val="LatinChar"/>
          <w:rFonts w:cs="FrankRuehl" w:hint="cs"/>
          <w:sz w:val="28"/>
          <w:szCs w:val="28"/>
          <w:rtl/>
          <w:lang w:val="en-GB"/>
        </w:rPr>
        <w:t>,</w:t>
      </w:r>
      <w:r w:rsidR="08E4431A" w:rsidRPr="08E4431A">
        <w:rPr>
          <w:rStyle w:val="LatinChar"/>
          <w:rFonts w:cs="FrankRuehl"/>
          <w:sz w:val="28"/>
          <w:szCs w:val="28"/>
          <w:rtl/>
          <w:lang w:val="en-GB"/>
        </w:rPr>
        <w:t xml:space="preserve"> ולא נתעל</w:t>
      </w:r>
      <w:r w:rsidR="08581A00">
        <w:rPr>
          <w:rStyle w:val="LatinChar"/>
          <w:rFonts w:cs="FrankRuehl" w:hint="cs"/>
          <w:sz w:val="28"/>
          <w:szCs w:val="28"/>
          <w:rtl/>
          <w:lang w:val="en-GB"/>
        </w:rPr>
        <w:t>ו*</w:t>
      </w:r>
      <w:r w:rsidR="08E4431A" w:rsidRPr="08E4431A">
        <w:rPr>
          <w:rStyle w:val="LatinChar"/>
          <w:rFonts w:cs="FrankRuehl"/>
          <w:sz w:val="28"/>
          <w:szCs w:val="28"/>
          <w:rtl/>
          <w:lang w:val="en-GB"/>
        </w:rPr>
        <w:t xml:space="preserve"> מלכות יון על צד המזרח</w:t>
      </w:r>
      <w:r w:rsidR="082E47C3">
        <w:rPr>
          <w:rStyle w:val="LatinChar"/>
          <w:rFonts w:cs="FrankRuehl" w:hint="cs"/>
          <w:sz w:val="28"/>
          <w:szCs w:val="28"/>
          <w:rtl/>
          <w:lang w:val="en-GB"/>
        </w:rPr>
        <w:t>,</w:t>
      </w:r>
      <w:r w:rsidR="08E4431A" w:rsidRPr="08E4431A">
        <w:rPr>
          <w:rStyle w:val="LatinChar"/>
          <w:rFonts w:cs="FrankRuehl"/>
          <w:sz w:val="28"/>
          <w:szCs w:val="28"/>
          <w:rtl/>
          <w:lang w:val="en-GB"/>
        </w:rPr>
        <w:t xml:space="preserve"> שהוא התחלה</w:t>
      </w:r>
      <w:r w:rsidR="082E47C3">
        <w:rPr>
          <w:rStyle w:val="FootnoteReference"/>
          <w:rFonts w:cs="FrankRuehl"/>
          <w:szCs w:val="28"/>
          <w:rtl/>
        </w:rPr>
        <w:footnoteReference w:id="172"/>
      </w:r>
      <w:r w:rsidR="082E47C3">
        <w:rPr>
          <w:rStyle w:val="LatinChar"/>
          <w:rFonts w:cs="FrankRuehl" w:hint="cs"/>
          <w:sz w:val="28"/>
          <w:szCs w:val="28"/>
          <w:rtl/>
          <w:lang w:val="en-GB"/>
        </w:rPr>
        <w:t>.</w:t>
      </w:r>
    </w:p>
    <w:p w:rsidR="08BB4B86" w:rsidRPr="08BB4B86" w:rsidRDefault="08A8331D" w:rsidP="0847557A">
      <w:pPr>
        <w:jc w:val="both"/>
        <w:rPr>
          <w:rStyle w:val="LatinChar"/>
          <w:rFonts w:cs="FrankRuehl" w:hint="cs"/>
          <w:sz w:val="28"/>
          <w:szCs w:val="28"/>
          <w:rtl/>
          <w:lang w:val="en-GB"/>
        </w:rPr>
      </w:pPr>
      <w:r w:rsidRPr="08A8331D">
        <w:rPr>
          <w:rStyle w:val="LatinChar"/>
          <w:rtl/>
        </w:rPr>
        <w:t>#</w:t>
      </w:r>
      <w:r w:rsidR="08BB4B86" w:rsidRPr="08A8331D">
        <w:rPr>
          <w:rStyle w:val="Title1"/>
          <w:rtl/>
        </w:rPr>
        <w:t>ואל תתמה</w:t>
      </w:r>
      <w:r w:rsidRPr="08A8331D">
        <w:rPr>
          <w:rStyle w:val="LatinChar"/>
          <w:rtl/>
        </w:rPr>
        <w:t>=</w:t>
      </w:r>
      <w:r w:rsidR="08BB4B86" w:rsidRPr="08BB4B86">
        <w:rPr>
          <w:rStyle w:val="LatinChar"/>
          <w:rFonts w:cs="FrankRuehl"/>
          <w:sz w:val="28"/>
          <w:szCs w:val="28"/>
          <w:rtl/>
          <w:lang w:val="en-GB"/>
        </w:rPr>
        <w:t xml:space="preserve"> שקרא הכתוב כאן מלכות מדי </w:t>
      </w:r>
      <w:r w:rsidR="08A244A6">
        <w:rPr>
          <w:rStyle w:val="LatinChar"/>
          <w:rFonts w:cs="FrankRuehl" w:hint="cs"/>
          <w:sz w:val="28"/>
          <w:szCs w:val="28"/>
          <w:rtl/>
          <w:lang w:val="en-GB"/>
        </w:rPr>
        <w:t>"</w:t>
      </w:r>
      <w:r w:rsidR="08BB4B86" w:rsidRPr="08BB4B86">
        <w:rPr>
          <w:rStyle w:val="LatinChar"/>
          <w:rFonts w:cs="FrankRuehl"/>
          <w:sz w:val="28"/>
          <w:szCs w:val="28"/>
          <w:rtl/>
          <w:lang w:val="en-GB"/>
        </w:rPr>
        <w:t>עז</w:t>
      </w:r>
      <w:r w:rsidR="08A244A6">
        <w:rPr>
          <w:rStyle w:val="LatinChar"/>
          <w:rFonts w:cs="FrankRuehl" w:hint="cs"/>
          <w:sz w:val="28"/>
          <w:szCs w:val="28"/>
          <w:rtl/>
          <w:lang w:val="en-GB"/>
        </w:rPr>
        <w:t>"</w:t>
      </w:r>
      <w:r w:rsidR="08BB4B86" w:rsidRPr="08BB4B86">
        <w:rPr>
          <w:rStyle w:val="LatinChar"/>
          <w:rFonts w:cs="FrankRuehl"/>
          <w:sz w:val="28"/>
          <w:szCs w:val="28"/>
          <w:rtl/>
          <w:lang w:val="en-GB"/>
        </w:rPr>
        <w:t xml:space="preserve"> ומלכות יון </w:t>
      </w:r>
      <w:r w:rsidR="08A244A6">
        <w:rPr>
          <w:rStyle w:val="LatinChar"/>
          <w:rFonts w:cs="FrankRuehl" w:hint="cs"/>
          <w:sz w:val="28"/>
          <w:szCs w:val="28"/>
          <w:rtl/>
          <w:lang w:val="en-GB"/>
        </w:rPr>
        <w:t>"</w:t>
      </w:r>
      <w:r w:rsidR="08BB4B86" w:rsidRPr="08BB4B86">
        <w:rPr>
          <w:rStyle w:val="LatinChar"/>
          <w:rFonts w:cs="FrankRuehl"/>
          <w:sz w:val="28"/>
          <w:szCs w:val="28"/>
          <w:rtl/>
          <w:lang w:val="en-GB"/>
        </w:rPr>
        <w:t>איל</w:t>
      </w:r>
      <w:r w:rsidR="08A244A6">
        <w:rPr>
          <w:rStyle w:val="LatinChar"/>
          <w:rFonts w:cs="FrankRuehl" w:hint="cs"/>
          <w:sz w:val="28"/>
          <w:szCs w:val="28"/>
          <w:rtl/>
          <w:lang w:val="en-GB"/>
        </w:rPr>
        <w:t>"</w:t>
      </w:r>
      <w:r w:rsidR="08BB4B86" w:rsidRPr="08BB4B86">
        <w:rPr>
          <w:rStyle w:val="LatinChar"/>
          <w:rFonts w:cs="FrankRuehl"/>
          <w:sz w:val="28"/>
          <w:szCs w:val="28"/>
          <w:rtl/>
          <w:lang w:val="en-GB"/>
        </w:rPr>
        <w:t>, ומצאנו הכתוב הפך זה</w:t>
      </w:r>
      <w:r w:rsidR="08A244A6">
        <w:rPr>
          <w:rStyle w:val="LatinChar"/>
          <w:rFonts w:cs="FrankRuehl" w:hint="cs"/>
          <w:sz w:val="28"/>
          <w:szCs w:val="28"/>
          <w:rtl/>
          <w:lang w:val="en-GB"/>
        </w:rPr>
        <w:t>,</w:t>
      </w:r>
      <w:r w:rsidR="08BB4B86" w:rsidRPr="08BB4B86">
        <w:rPr>
          <w:rStyle w:val="LatinChar"/>
          <w:rFonts w:cs="FrankRuehl"/>
          <w:sz w:val="28"/>
          <w:szCs w:val="28"/>
          <w:rtl/>
          <w:lang w:val="en-GB"/>
        </w:rPr>
        <w:t xml:space="preserve"> שנקרא מלכות מדי </w:t>
      </w:r>
      <w:r w:rsidR="08A244A6">
        <w:rPr>
          <w:rStyle w:val="LatinChar"/>
          <w:rFonts w:cs="FrankRuehl" w:hint="cs"/>
          <w:sz w:val="28"/>
          <w:szCs w:val="28"/>
          <w:rtl/>
          <w:lang w:val="en-GB"/>
        </w:rPr>
        <w:t>"</w:t>
      </w:r>
      <w:r w:rsidR="08BB4B86" w:rsidRPr="08BB4B86">
        <w:rPr>
          <w:rStyle w:val="LatinChar"/>
          <w:rFonts w:cs="FrankRuehl"/>
          <w:sz w:val="28"/>
          <w:szCs w:val="28"/>
          <w:rtl/>
          <w:lang w:val="en-GB"/>
        </w:rPr>
        <w:t>איל</w:t>
      </w:r>
      <w:r w:rsidR="08A244A6">
        <w:rPr>
          <w:rStyle w:val="LatinChar"/>
          <w:rFonts w:cs="FrankRuehl" w:hint="cs"/>
          <w:sz w:val="28"/>
          <w:szCs w:val="28"/>
          <w:rtl/>
          <w:lang w:val="en-GB"/>
        </w:rPr>
        <w:t>",</w:t>
      </w:r>
      <w:r w:rsidR="08BB4B86" w:rsidRPr="08BB4B86">
        <w:rPr>
          <w:rStyle w:val="LatinChar"/>
          <w:rFonts w:cs="FrankRuehl"/>
          <w:sz w:val="28"/>
          <w:szCs w:val="28"/>
          <w:rtl/>
          <w:lang w:val="en-GB"/>
        </w:rPr>
        <w:t xml:space="preserve"> שנאמר </w:t>
      </w:r>
      <w:r w:rsidR="08BB4B86" w:rsidRPr="08A244A6">
        <w:rPr>
          <w:rStyle w:val="LatinChar"/>
          <w:rFonts w:cs="Dbs-Rashi"/>
          <w:szCs w:val="20"/>
          <w:rtl/>
          <w:lang w:val="en-GB"/>
        </w:rPr>
        <w:t>(דניאל ה</w:t>
      </w:r>
      <w:r w:rsidR="08A244A6" w:rsidRPr="08A244A6">
        <w:rPr>
          <w:rStyle w:val="LatinChar"/>
          <w:rFonts w:cs="Dbs-Rashi" w:hint="cs"/>
          <w:szCs w:val="20"/>
          <w:rtl/>
          <w:lang w:val="en-GB"/>
        </w:rPr>
        <w:t xml:space="preserve">, </w:t>
      </w:r>
      <w:r w:rsidR="08A244A6">
        <w:rPr>
          <w:rStyle w:val="LatinChar"/>
          <w:rFonts w:cs="Dbs-Rashi" w:hint="cs"/>
          <w:szCs w:val="20"/>
          <w:rtl/>
          <w:lang w:val="en-GB"/>
        </w:rPr>
        <w:t>ד</w:t>
      </w:r>
      <w:r w:rsidR="08BB4B86" w:rsidRPr="08A244A6">
        <w:rPr>
          <w:rStyle w:val="LatinChar"/>
          <w:rFonts w:cs="Dbs-Rashi"/>
          <w:szCs w:val="20"/>
          <w:rtl/>
          <w:lang w:val="en-GB"/>
        </w:rPr>
        <w:t>)</w:t>
      </w:r>
      <w:r w:rsidR="08BB4B86" w:rsidRPr="08BB4B86">
        <w:rPr>
          <w:rStyle w:val="LatinChar"/>
          <w:rFonts w:cs="FrankRuehl"/>
          <w:sz w:val="28"/>
          <w:szCs w:val="28"/>
          <w:rtl/>
          <w:lang w:val="en-GB"/>
        </w:rPr>
        <w:t xml:space="preserve"> </w:t>
      </w:r>
      <w:r w:rsidR="08A244A6">
        <w:rPr>
          <w:rStyle w:val="LatinChar"/>
          <w:rFonts w:cs="FrankRuehl" w:hint="cs"/>
          <w:sz w:val="28"/>
          <w:szCs w:val="28"/>
          <w:rtl/>
          <w:lang w:val="en-GB"/>
        </w:rPr>
        <w:t>"</w:t>
      </w:r>
      <w:r w:rsidR="08BB4B86" w:rsidRPr="08BB4B86">
        <w:rPr>
          <w:rStyle w:val="LatinChar"/>
          <w:rFonts w:cs="FrankRuehl"/>
          <w:sz w:val="28"/>
          <w:szCs w:val="28"/>
          <w:rtl/>
          <w:lang w:val="en-GB"/>
        </w:rPr>
        <w:t>ראיתי האיל והנה מנגח וגו'</w:t>
      </w:r>
      <w:r w:rsidR="08A244A6">
        <w:rPr>
          <w:rStyle w:val="LatinChar"/>
          <w:rFonts w:cs="FrankRuehl" w:hint="cs"/>
          <w:sz w:val="28"/>
          <w:szCs w:val="28"/>
          <w:rtl/>
          <w:lang w:val="en-GB"/>
        </w:rPr>
        <w:t>"</w:t>
      </w:r>
      <w:r w:rsidR="08A244A6">
        <w:rPr>
          <w:rStyle w:val="FootnoteReference"/>
          <w:rFonts w:cs="FrankRuehl"/>
          <w:szCs w:val="28"/>
          <w:rtl/>
        </w:rPr>
        <w:footnoteReference w:id="173"/>
      </w:r>
      <w:r w:rsidR="08A244A6">
        <w:rPr>
          <w:rStyle w:val="LatinChar"/>
          <w:rFonts w:cs="FrankRuehl" w:hint="cs"/>
          <w:sz w:val="28"/>
          <w:szCs w:val="28"/>
          <w:rtl/>
          <w:lang w:val="en-GB"/>
        </w:rPr>
        <w:t>,</w:t>
      </w:r>
      <w:r w:rsidR="08BB4B86" w:rsidRPr="08BB4B86">
        <w:rPr>
          <w:rStyle w:val="LatinChar"/>
          <w:rFonts w:cs="FrankRuehl"/>
          <w:sz w:val="28"/>
          <w:szCs w:val="28"/>
          <w:rtl/>
          <w:lang w:val="en-GB"/>
        </w:rPr>
        <w:t xml:space="preserve"> ומלכות יון נקרא הצפיר השעיר</w:t>
      </w:r>
      <w:r w:rsidR="08A244A6">
        <w:rPr>
          <w:rStyle w:val="FootnoteReference"/>
          <w:rFonts w:cs="FrankRuehl"/>
          <w:szCs w:val="28"/>
          <w:rtl/>
        </w:rPr>
        <w:footnoteReference w:id="174"/>
      </w:r>
      <w:r w:rsidR="08BB4B86" w:rsidRPr="08BB4B86">
        <w:rPr>
          <w:rStyle w:val="LatinChar"/>
          <w:rFonts w:cs="FrankRuehl"/>
          <w:sz w:val="28"/>
          <w:szCs w:val="28"/>
          <w:rtl/>
          <w:lang w:val="en-GB"/>
        </w:rPr>
        <w:t>. כי שניהם אמת</w:t>
      </w:r>
      <w:r w:rsidR="08C40EC8">
        <w:rPr>
          <w:rStyle w:val="LatinChar"/>
          <w:rFonts w:cs="FrankRuehl" w:hint="cs"/>
          <w:sz w:val="28"/>
          <w:szCs w:val="28"/>
          <w:rtl/>
          <w:lang w:val="en-GB"/>
        </w:rPr>
        <w:t>;</w:t>
      </w:r>
      <w:r w:rsidR="08BB4B86" w:rsidRPr="08BB4B86">
        <w:rPr>
          <w:rStyle w:val="LatinChar"/>
          <w:rFonts w:cs="FrankRuehl"/>
          <w:sz w:val="28"/>
          <w:szCs w:val="28"/>
          <w:rtl/>
          <w:lang w:val="en-GB"/>
        </w:rPr>
        <w:t xml:space="preserve"> כי כאשר הוא מונה אותם דרך חשיבות</w:t>
      </w:r>
      <w:r w:rsidR="08C40EC8">
        <w:rPr>
          <w:rStyle w:val="FootnoteReference"/>
          <w:rFonts w:cs="FrankRuehl"/>
          <w:szCs w:val="28"/>
          <w:rtl/>
        </w:rPr>
        <w:footnoteReference w:id="175"/>
      </w:r>
      <w:r w:rsidR="08C40EC8">
        <w:rPr>
          <w:rStyle w:val="LatinChar"/>
          <w:rFonts w:cs="FrankRuehl" w:hint="cs"/>
          <w:sz w:val="28"/>
          <w:szCs w:val="28"/>
          <w:rtl/>
          <w:lang w:val="en-GB"/>
        </w:rPr>
        <w:t>,</w:t>
      </w:r>
      <w:r w:rsidR="08BB4B86" w:rsidRPr="08BB4B86">
        <w:rPr>
          <w:rStyle w:val="LatinChar"/>
          <w:rFonts w:cs="FrankRuehl"/>
          <w:sz w:val="28"/>
          <w:szCs w:val="28"/>
          <w:rtl/>
          <w:lang w:val="en-GB"/>
        </w:rPr>
        <w:t xml:space="preserve"> קורא מלכות בבל </w:t>
      </w:r>
      <w:r w:rsidR="08C40EC8">
        <w:rPr>
          <w:rStyle w:val="LatinChar"/>
          <w:rFonts w:cs="FrankRuehl" w:hint="cs"/>
          <w:sz w:val="28"/>
          <w:szCs w:val="28"/>
          <w:rtl/>
          <w:lang w:val="en-GB"/>
        </w:rPr>
        <w:t>"</w:t>
      </w:r>
      <w:r w:rsidR="08BB4B86" w:rsidRPr="08BB4B86">
        <w:rPr>
          <w:rStyle w:val="LatinChar"/>
          <w:rFonts w:cs="FrankRuehl"/>
          <w:sz w:val="28"/>
          <w:szCs w:val="28"/>
          <w:rtl/>
          <w:lang w:val="en-GB"/>
        </w:rPr>
        <w:t>שור</w:t>
      </w:r>
      <w:r w:rsidR="08C40EC8">
        <w:rPr>
          <w:rStyle w:val="LatinChar"/>
          <w:rFonts w:cs="FrankRuehl" w:hint="cs"/>
          <w:sz w:val="28"/>
          <w:szCs w:val="28"/>
          <w:rtl/>
          <w:lang w:val="en-GB"/>
        </w:rPr>
        <w:t>"</w:t>
      </w:r>
      <w:r w:rsidR="08C40EC8">
        <w:rPr>
          <w:rStyle w:val="FootnoteReference"/>
          <w:rFonts w:cs="FrankRuehl"/>
          <w:szCs w:val="28"/>
          <w:rtl/>
        </w:rPr>
        <w:footnoteReference w:id="176"/>
      </w:r>
      <w:r w:rsidR="08C40EC8">
        <w:rPr>
          <w:rStyle w:val="LatinChar"/>
          <w:rFonts w:cs="FrankRuehl" w:hint="cs"/>
          <w:sz w:val="28"/>
          <w:szCs w:val="28"/>
          <w:rtl/>
          <w:lang w:val="en-GB"/>
        </w:rPr>
        <w:t>,</w:t>
      </w:r>
      <w:r w:rsidR="08BB4B86" w:rsidRPr="08BB4B86">
        <w:rPr>
          <w:rStyle w:val="LatinChar"/>
          <w:rFonts w:cs="FrankRuehl"/>
          <w:sz w:val="28"/>
          <w:szCs w:val="28"/>
          <w:rtl/>
          <w:lang w:val="en-GB"/>
        </w:rPr>
        <w:t xml:space="preserve"> כי השור הוא מין חשוב</w:t>
      </w:r>
      <w:r w:rsidR="08106D95">
        <w:rPr>
          <w:rStyle w:val="FootnoteReference"/>
          <w:rFonts w:cs="FrankRuehl"/>
          <w:szCs w:val="28"/>
          <w:rtl/>
        </w:rPr>
        <w:footnoteReference w:id="177"/>
      </w:r>
      <w:r w:rsidR="08C40EC8">
        <w:rPr>
          <w:rStyle w:val="LatinChar"/>
          <w:rFonts w:cs="FrankRuehl" w:hint="cs"/>
          <w:sz w:val="28"/>
          <w:szCs w:val="28"/>
          <w:rtl/>
          <w:lang w:val="en-GB"/>
        </w:rPr>
        <w:t>,</w:t>
      </w:r>
      <w:r w:rsidR="08BB4B86" w:rsidRPr="08BB4B86">
        <w:rPr>
          <w:rStyle w:val="LatinChar"/>
          <w:rFonts w:cs="FrankRuehl"/>
          <w:sz w:val="28"/>
          <w:szCs w:val="28"/>
          <w:rtl/>
          <w:lang w:val="en-GB"/>
        </w:rPr>
        <w:t xml:space="preserve"> ולפיכך קראה </w:t>
      </w:r>
      <w:r w:rsidR="08C40EC8">
        <w:rPr>
          <w:rStyle w:val="LatinChar"/>
          <w:rFonts w:cs="FrankRuehl" w:hint="cs"/>
          <w:sz w:val="28"/>
          <w:szCs w:val="28"/>
          <w:rtl/>
          <w:lang w:val="en-GB"/>
        </w:rPr>
        <w:t>"</w:t>
      </w:r>
      <w:r w:rsidR="08BB4B86" w:rsidRPr="08BB4B86">
        <w:rPr>
          <w:rStyle w:val="LatinChar"/>
          <w:rFonts w:cs="FrankRuehl"/>
          <w:sz w:val="28"/>
          <w:szCs w:val="28"/>
          <w:rtl/>
          <w:lang w:val="en-GB"/>
        </w:rPr>
        <w:t>עגלה משלשת</w:t>
      </w:r>
      <w:r w:rsidR="08C40EC8">
        <w:rPr>
          <w:rStyle w:val="LatinChar"/>
          <w:rFonts w:cs="FrankRuehl" w:hint="cs"/>
          <w:sz w:val="28"/>
          <w:szCs w:val="28"/>
          <w:rtl/>
          <w:lang w:val="en-GB"/>
        </w:rPr>
        <w:t>"</w:t>
      </w:r>
      <w:r w:rsidR="08C869AF">
        <w:rPr>
          <w:rStyle w:val="FootnoteReference"/>
          <w:rFonts w:cs="FrankRuehl"/>
          <w:szCs w:val="28"/>
          <w:rtl/>
        </w:rPr>
        <w:footnoteReference w:id="178"/>
      </w:r>
      <w:r w:rsidR="08106D95">
        <w:rPr>
          <w:rStyle w:val="LatinChar"/>
          <w:rFonts w:cs="FrankRuehl" w:hint="cs"/>
          <w:sz w:val="28"/>
          <w:szCs w:val="28"/>
          <w:rtl/>
          <w:lang w:val="en-GB"/>
        </w:rPr>
        <w:t>.</w:t>
      </w:r>
      <w:r w:rsidR="08BB4B86" w:rsidRPr="08BB4B86">
        <w:rPr>
          <w:rStyle w:val="LatinChar"/>
          <w:rFonts w:cs="FrankRuehl"/>
          <w:sz w:val="28"/>
          <w:szCs w:val="28"/>
          <w:rtl/>
          <w:lang w:val="en-GB"/>
        </w:rPr>
        <w:t xml:space="preserve"> וקורא מלכות מדי </w:t>
      </w:r>
      <w:r w:rsidR="08C40EC8">
        <w:rPr>
          <w:rStyle w:val="LatinChar"/>
          <w:rFonts w:cs="FrankRuehl" w:hint="cs"/>
          <w:sz w:val="28"/>
          <w:szCs w:val="28"/>
          <w:rtl/>
          <w:lang w:val="en-GB"/>
        </w:rPr>
        <w:t>"</w:t>
      </w:r>
      <w:r w:rsidR="08BB4B86" w:rsidRPr="08BB4B86">
        <w:rPr>
          <w:rStyle w:val="LatinChar"/>
          <w:rFonts w:cs="FrankRuehl"/>
          <w:sz w:val="28"/>
          <w:szCs w:val="28"/>
          <w:rtl/>
          <w:lang w:val="en-GB"/>
        </w:rPr>
        <w:t>עז</w:t>
      </w:r>
      <w:r w:rsidR="08C40EC8">
        <w:rPr>
          <w:rStyle w:val="LatinChar"/>
          <w:rFonts w:cs="FrankRuehl" w:hint="cs"/>
          <w:sz w:val="28"/>
          <w:szCs w:val="28"/>
          <w:rtl/>
          <w:lang w:val="en-GB"/>
        </w:rPr>
        <w:t>",</w:t>
      </w:r>
      <w:r w:rsidR="08BB4B86" w:rsidRPr="08BB4B86">
        <w:rPr>
          <w:rStyle w:val="LatinChar"/>
          <w:rFonts w:cs="FrankRuehl"/>
          <w:sz w:val="28"/>
          <w:szCs w:val="28"/>
          <w:rtl/>
          <w:lang w:val="en-GB"/>
        </w:rPr>
        <w:t xml:space="preserve"> שהוא פחות מזה</w:t>
      </w:r>
      <w:r w:rsidR="08216845">
        <w:rPr>
          <w:rStyle w:val="FootnoteReference"/>
          <w:rFonts w:cs="FrankRuehl"/>
          <w:szCs w:val="28"/>
          <w:rtl/>
        </w:rPr>
        <w:footnoteReference w:id="179"/>
      </w:r>
      <w:r w:rsidR="081A43FD">
        <w:rPr>
          <w:rStyle w:val="LatinChar"/>
          <w:rFonts w:cs="FrankRuehl" w:hint="cs"/>
          <w:sz w:val="28"/>
          <w:szCs w:val="28"/>
          <w:rtl/>
          <w:lang w:val="en-GB"/>
        </w:rPr>
        <w:t>.</w:t>
      </w:r>
      <w:r w:rsidR="08BB4B86" w:rsidRPr="08BB4B86">
        <w:rPr>
          <w:rStyle w:val="LatinChar"/>
          <w:rFonts w:cs="FrankRuehl"/>
          <w:sz w:val="28"/>
          <w:szCs w:val="28"/>
          <w:rtl/>
          <w:lang w:val="en-GB"/>
        </w:rPr>
        <w:t xml:space="preserve"> וקורא מלכות יון </w:t>
      </w:r>
      <w:r w:rsidR="08C40EC8">
        <w:rPr>
          <w:rStyle w:val="LatinChar"/>
          <w:rFonts w:cs="FrankRuehl" w:hint="cs"/>
          <w:sz w:val="28"/>
          <w:szCs w:val="28"/>
          <w:rtl/>
          <w:lang w:val="en-GB"/>
        </w:rPr>
        <w:t>"</w:t>
      </w:r>
      <w:r w:rsidR="08BB4B86" w:rsidRPr="08BB4B86">
        <w:rPr>
          <w:rStyle w:val="LatinChar"/>
          <w:rFonts w:cs="FrankRuehl"/>
          <w:sz w:val="28"/>
          <w:szCs w:val="28"/>
          <w:rtl/>
          <w:lang w:val="en-GB"/>
        </w:rPr>
        <w:t>איל</w:t>
      </w:r>
      <w:r w:rsidR="08C40EC8">
        <w:rPr>
          <w:rStyle w:val="LatinChar"/>
          <w:rFonts w:cs="FrankRuehl" w:hint="cs"/>
          <w:sz w:val="28"/>
          <w:szCs w:val="28"/>
          <w:rtl/>
          <w:lang w:val="en-GB"/>
        </w:rPr>
        <w:t>",</w:t>
      </w:r>
      <w:r w:rsidR="08BB4B86" w:rsidRPr="08BB4B86">
        <w:rPr>
          <w:rStyle w:val="LatinChar"/>
          <w:rFonts w:cs="FrankRuehl"/>
          <w:sz w:val="28"/>
          <w:szCs w:val="28"/>
          <w:rtl/>
          <w:lang w:val="en-GB"/>
        </w:rPr>
        <w:t xml:space="preserve"> מפני שהאיל חשוב מן העז</w:t>
      </w:r>
      <w:r w:rsidR="08C40EC8">
        <w:rPr>
          <w:rStyle w:val="LatinChar"/>
          <w:rFonts w:cs="FrankRuehl" w:hint="cs"/>
          <w:sz w:val="28"/>
          <w:szCs w:val="28"/>
          <w:rtl/>
          <w:lang w:val="en-GB"/>
        </w:rPr>
        <w:t>,</w:t>
      </w:r>
      <w:r w:rsidR="08BB4B86" w:rsidRPr="08BB4B86">
        <w:rPr>
          <w:rStyle w:val="LatinChar"/>
          <w:rFonts w:cs="FrankRuehl"/>
          <w:sz w:val="28"/>
          <w:szCs w:val="28"/>
          <w:rtl/>
          <w:lang w:val="en-GB"/>
        </w:rPr>
        <w:t xml:space="preserve"> כדאיתא במסכת פסחים </w:t>
      </w:r>
      <w:r w:rsidR="08BB4B86" w:rsidRPr="081A43FD">
        <w:rPr>
          <w:rStyle w:val="LatinChar"/>
          <w:rFonts w:cs="Dbs-Rashi"/>
          <w:szCs w:val="20"/>
          <w:rtl/>
          <w:lang w:val="en-GB"/>
        </w:rPr>
        <w:t>(נז</w:t>
      </w:r>
      <w:r w:rsidR="081A43FD" w:rsidRPr="081A43FD">
        <w:rPr>
          <w:rStyle w:val="LatinChar"/>
          <w:rFonts w:cs="Dbs-Rashi" w:hint="cs"/>
          <w:szCs w:val="20"/>
          <w:rtl/>
          <w:lang w:val="en-GB"/>
        </w:rPr>
        <w:t>:</w:t>
      </w:r>
      <w:r w:rsidR="08BB4B86" w:rsidRPr="081A43FD">
        <w:rPr>
          <w:rStyle w:val="LatinChar"/>
          <w:rFonts w:cs="Dbs-Rashi"/>
          <w:szCs w:val="20"/>
          <w:rtl/>
          <w:lang w:val="en-GB"/>
        </w:rPr>
        <w:t>)</w:t>
      </w:r>
      <w:r w:rsidR="081A43FD">
        <w:rPr>
          <w:rStyle w:val="FootnoteReference"/>
          <w:rFonts w:cs="FrankRuehl"/>
          <w:szCs w:val="28"/>
          <w:rtl/>
        </w:rPr>
        <w:footnoteReference w:id="180"/>
      </w:r>
      <w:r w:rsidR="081A43FD">
        <w:rPr>
          <w:rStyle w:val="LatinChar"/>
          <w:rFonts w:cs="FrankRuehl" w:hint="cs"/>
          <w:sz w:val="28"/>
          <w:szCs w:val="28"/>
          <w:rtl/>
          <w:lang w:val="en-GB"/>
        </w:rPr>
        <w:t>,</w:t>
      </w:r>
      <w:r w:rsidR="08BB4B86" w:rsidRPr="08BB4B86">
        <w:rPr>
          <w:rStyle w:val="LatinChar"/>
          <w:rFonts w:cs="FrankRuehl"/>
          <w:sz w:val="28"/>
          <w:szCs w:val="28"/>
          <w:rtl/>
          <w:lang w:val="en-GB"/>
        </w:rPr>
        <w:t xml:space="preserve"> והיה מלכות יון יותר חשוב מן מלכות מדי</w:t>
      </w:r>
      <w:r w:rsidR="08D37AF0">
        <w:rPr>
          <w:rStyle w:val="FootnoteReference"/>
          <w:rFonts w:cs="FrankRuehl"/>
          <w:szCs w:val="28"/>
          <w:rtl/>
        </w:rPr>
        <w:footnoteReference w:id="181"/>
      </w:r>
      <w:r w:rsidR="08BB4B86" w:rsidRPr="08BB4B86">
        <w:rPr>
          <w:rStyle w:val="LatinChar"/>
          <w:rFonts w:cs="FrankRuehl"/>
          <w:sz w:val="28"/>
          <w:szCs w:val="28"/>
          <w:rtl/>
          <w:lang w:val="en-GB"/>
        </w:rPr>
        <w:t>, ולפיכך במקום הזה קורא אותם בשם הזה</w:t>
      </w:r>
      <w:r w:rsidR="08DC7E68">
        <w:rPr>
          <w:rStyle w:val="FootnoteReference"/>
          <w:rFonts w:cs="FrankRuehl"/>
          <w:szCs w:val="28"/>
          <w:rtl/>
        </w:rPr>
        <w:footnoteReference w:id="182"/>
      </w:r>
      <w:r w:rsidR="08DC7E68">
        <w:rPr>
          <w:rStyle w:val="LatinChar"/>
          <w:rFonts w:cs="FrankRuehl" w:hint="cs"/>
          <w:sz w:val="28"/>
          <w:szCs w:val="28"/>
          <w:rtl/>
          <w:lang w:val="en-GB"/>
        </w:rPr>
        <w:t>.</w:t>
      </w:r>
      <w:r w:rsidR="08BB4B86" w:rsidRPr="08BB4B86">
        <w:rPr>
          <w:rStyle w:val="LatinChar"/>
          <w:rFonts w:cs="FrankRuehl"/>
          <w:sz w:val="28"/>
          <w:szCs w:val="28"/>
          <w:rtl/>
          <w:lang w:val="en-GB"/>
        </w:rPr>
        <w:t xml:space="preserve"> והתבאר פירוש</w:t>
      </w:r>
      <w:r w:rsidR="08815357">
        <w:rPr>
          <w:rStyle w:val="LatinChar"/>
          <w:rFonts w:cs="FrankRuehl" w:hint="cs"/>
          <w:sz w:val="28"/>
          <w:szCs w:val="28"/>
          <w:rtl/>
          <w:lang w:val="en-GB"/>
        </w:rPr>
        <w:t>*</w:t>
      </w:r>
      <w:r w:rsidR="08BB4B86" w:rsidRPr="08BB4B86">
        <w:rPr>
          <w:rStyle w:val="LatinChar"/>
          <w:rFonts w:cs="FrankRuehl"/>
          <w:sz w:val="28"/>
          <w:szCs w:val="28"/>
          <w:rtl/>
          <w:lang w:val="en-GB"/>
        </w:rPr>
        <w:t xml:space="preserve"> מי שאמר שהראה לו המלכיות</w:t>
      </w:r>
      <w:r w:rsidR="0847557A">
        <w:rPr>
          <w:rStyle w:val="FootnoteReference"/>
          <w:rFonts w:cs="FrankRuehl"/>
          <w:szCs w:val="28"/>
          <w:rtl/>
        </w:rPr>
        <w:footnoteReference w:id="183"/>
      </w:r>
      <w:r w:rsidR="0847557A">
        <w:rPr>
          <w:rStyle w:val="LatinChar"/>
          <w:rFonts w:cs="FrankRuehl" w:hint="cs"/>
          <w:sz w:val="28"/>
          <w:szCs w:val="28"/>
          <w:rtl/>
          <w:lang w:val="en-GB"/>
        </w:rPr>
        <w:t>.</w:t>
      </w:r>
    </w:p>
    <w:p w:rsidR="084E3FA3" w:rsidRDefault="08283C36" w:rsidP="084C2F8A">
      <w:pPr>
        <w:jc w:val="both"/>
        <w:rPr>
          <w:rStyle w:val="LatinChar"/>
          <w:rFonts w:cs="FrankRuehl" w:hint="cs"/>
          <w:sz w:val="28"/>
          <w:szCs w:val="28"/>
          <w:rtl/>
          <w:lang w:val="en-GB"/>
        </w:rPr>
      </w:pPr>
      <w:r w:rsidRPr="08283C36">
        <w:rPr>
          <w:rStyle w:val="LatinChar"/>
          <w:rtl/>
        </w:rPr>
        <w:t>#</w:t>
      </w:r>
      <w:r w:rsidR="08BB4B86" w:rsidRPr="08283C36">
        <w:rPr>
          <w:rStyle w:val="Title1"/>
          <w:rtl/>
        </w:rPr>
        <w:t>ולפי</w:t>
      </w:r>
      <w:r w:rsidR="084C2F8A">
        <w:rPr>
          <w:rStyle w:val="Title1"/>
          <w:rFonts w:hint="cs"/>
          <w:rtl/>
        </w:rPr>
        <w:t>רוש</w:t>
      </w:r>
      <w:r w:rsidRPr="08283C36">
        <w:rPr>
          <w:rStyle w:val="LatinChar"/>
          <w:rtl/>
        </w:rPr>
        <w:t>=</w:t>
      </w:r>
      <w:r w:rsidR="084C2F8A">
        <w:rPr>
          <w:rStyle w:val="LatinChar"/>
          <w:rFonts w:cs="FrankRuehl" w:hint="cs"/>
          <w:sz w:val="28"/>
          <w:szCs w:val="28"/>
          <w:rtl/>
          <w:lang w:val="en-GB"/>
        </w:rPr>
        <w:t>*</w:t>
      </w:r>
      <w:r w:rsidR="08BB4B86" w:rsidRPr="08BB4B86">
        <w:rPr>
          <w:rStyle w:val="LatinChar"/>
          <w:rFonts w:cs="FrankRuehl"/>
          <w:sz w:val="28"/>
          <w:szCs w:val="28"/>
          <w:rtl/>
          <w:lang w:val="en-GB"/>
        </w:rPr>
        <w:t xml:space="preserve"> </w:t>
      </w:r>
      <w:r w:rsidR="084C2F8A">
        <w:rPr>
          <w:rStyle w:val="LatinChar"/>
          <w:rFonts w:cs="FrankRuehl" w:hint="cs"/>
          <w:sz w:val="28"/>
          <w:szCs w:val="28"/>
          <w:rtl/>
          <w:lang w:val="en-GB"/>
        </w:rPr>
        <w:t xml:space="preserve">דבר אחר </w:t>
      </w:r>
      <w:r w:rsidR="08BB4B86" w:rsidRPr="08BB4B86">
        <w:rPr>
          <w:rStyle w:val="LatinChar"/>
          <w:rFonts w:cs="FrankRuehl"/>
          <w:sz w:val="28"/>
          <w:szCs w:val="28"/>
          <w:rtl/>
          <w:lang w:val="en-GB"/>
        </w:rPr>
        <w:t>שרי אומות העולם הראה לו</w:t>
      </w:r>
      <w:r>
        <w:rPr>
          <w:rStyle w:val="LatinChar"/>
          <w:rFonts w:cs="FrankRuehl" w:hint="cs"/>
          <w:sz w:val="28"/>
          <w:szCs w:val="28"/>
          <w:rtl/>
          <w:lang w:val="en-GB"/>
        </w:rPr>
        <w:t xml:space="preserve"> </w:t>
      </w:r>
      <w:r w:rsidRPr="08283C36">
        <w:rPr>
          <w:rStyle w:val="LatinChar"/>
          <w:rFonts w:cs="Dbs-Rashi" w:hint="cs"/>
          <w:szCs w:val="20"/>
          <w:rtl/>
          <w:lang w:val="en-GB"/>
        </w:rPr>
        <w:t>(ב"ר מד, טו)</w:t>
      </w:r>
      <w:r>
        <w:rPr>
          <w:rStyle w:val="FootnoteReference"/>
          <w:rFonts w:cs="FrankRuehl"/>
          <w:szCs w:val="28"/>
          <w:rtl/>
        </w:rPr>
        <w:footnoteReference w:id="184"/>
      </w:r>
      <w:r>
        <w:rPr>
          <w:rStyle w:val="LatinChar"/>
          <w:rFonts w:cs="FrankRuehl" w:hint="cs"/>
          <w:sz w:val="28"/>
          <w:szCs w:val="28"/>
          <w:rtl/>
          <w:lang w:val="en-GB"/>
        </w:rPr>
        <w:t>.</w:t>
      </w:r>
      <w:r w:rsidR="08BB4B86" w:rsidRPr="08BB4B86">
        <w:rPr>
          <w:rStyle w:val="LatinChar"/>
          <w:rFonts w:cs="FrankRuehl"/>
          <w:sz w:val="28"/>
          <w:szCs w:val="28"/>
          <w:rtl/>
          <w:lang w:val="en-GB"/>
        </w:rPr>
        <w:t xml:space="preserve"> פי</w:t>
      </w:r>
      <w:r>
        <w:rPr>
          <w:rStyle w:val="LatinChar"/>
          <w:rFonts w:cs="FrankRuehl" w:hint="cs"/>
          <w:sz w:val="28"/>
          <w:szCs w:val="28"/>
          <w:rtl/>
          <w:lang w:val="en-GB"/>
        </w:rPr>
        <w:t>רוש,</w:t>
      </w:r>
      <w:r w:rsidR="08BB4B86" w:rsidRPr="08BB4B86">
        <w:rPr>
          <w:rStyle w:val="LatinChar"/>
          <w:rFonts w:cs="FrankRuehl"/>
          <w:sz w:val="28"/>
          <w:szCs w:val="28"/>
          <w:rtl/>
          <w:lang w:val="en-GB"/>
        </w:rPr>
        <w:t xml:space="preserve"> שהשם יתברך הראה לו שרי</w:t>
      </w:r>
      <w:r w:rsidR="08740904">
        <w:rPr>
          <w:rStyle w:val="LatinChar"/>
          <w:rFonts w:cs="FrankRuehl" w:hint="cs"/>
          <w:sz w:val="28"/>
          <w:szCs w:val="28"/>
          <w:rtl/>
          <w:lang w:val="en-GB"/>
        </w:rPr>
        <w:t>*</w:t>
      </w:r>
      <w:r w:rsidR="08BB4B86" w:rsidRPr="08BB4B86">
        <w:rPr>
          <w:rStyle w:val="LatinChar"/>
          <w:rFonts w:cs="FrankRuehl"/>
          <w:sz w:val="28"/>
          <w:szCs w:val="28"/>
          <w:rtl/>
          <w:lang w:val="en-GB"/>
        </w:rPr>
        <w:t xml:space="preserve"> אומות העולם של מעלה יושבים כסאות בממשלתם</w:t>
      </w:r>
      <w:r>
        <w:rPr>
          <w:rStyle w:val="LatinChar"/>
          <w:rFonts w:cs="FrankRuehl" w:hint="cs"/>
          <w:sz w:val="28"/>
          <w:szCs w:val="28"/>
          <w:rtl/>
          <w:lang w:val="en-GB"/>
        </w:rPr>
        <w:t>,</w:t>
      </w:r>
      <w:r w:rsidR="08BB4B86" w:rsidRPr="08BB4B86">
        <w:rPr>
          <w:rStyle w:val="LatinChar"/>
          <w:rFonts w:cs="FrankRuehl"/>
          <w:sz w:val="28"/>
          <w:szCs w:val="28"/>
          <w:rtl/>
          <w:lang w:val="en-GB"/>
        </w:rPr>
        <w:t xml:space="preserve"> זה כנגד זה</w:t>
      </w:r>
      <w:r>
        <w:rPr>
          <w:rStyle w:val="FootnoteReference"/>
          <w:rFonts w:cs="FrankRuehl"/>
          <w:szCs w:val="28"/>
          <w:rtl/>
        </w:rPr>
        <w:footnoteReference w:id="185"/>
      </w:r>
      <w:r w:rsidR="08BB4B86" w:rsidRPr="08BB4B86">
        <w:rPr>
          <w:rStyle w:val="LatinChar"/>
          <w:rFonts w:cs="FrankRuehl"/>
          <w:sz w:val="28"/>
          <w:szCs w:val="28"/>
          <w:rtl/>
          <w:lang w:val="en-GB"/>
        </w:rPr>
        <w:t>, שכל ממשלתם אינו באחדות</w:t>
      </w:r>
      <w:r>
        <w:rPr>
          <w:rStyle w:val="LatinChar"/>
          <w:rFonts w:cs="FrankRuehl" w:hint="cs"/>
          <w:sz w:val="28"/>
          <w:szCs w:val="28"/>
          <w:rtl/>
          <w:lang w:val="en-GB"/>
        </w:rPr>
        <w:t>,</w:t>
      </w:r>
      <w:r w:rsidR="08BB4B86" w:rsidRPr="08BB4B86">
        <w:rPr>
          <w:rStyle w:val="LatinChar"/>
          <w:rFonts w:cs="FrankRuehl"/>
          <w:sz w:val="28"/>
          <w:szCs w:val="28"/>
          <w:rtl/>
          <w:lang w:val="en-GB"/>
        </w:rPr>
        <w:t xml:space="preserve"> רק זה נגד זה</w:t>
      </w:r>
      <w:r>
        <w:rPr>
          <w:rStyle w:val="LatinChar"/>
          <w:rFonts w:cs="FrankRuehl" w:hint="cs"/>
          <w:sz w:val="28"/>
          <w:szCs w:val="28"/>
          <w:rtl/>
          <w:lang w:val="en-GB"/>
        </w:rPr>
        <w:t>,</w:t>
      </w:r>
      <w:r w:rsidR="08BB4B86" w:rsidRPr="08BB4B86">
        <w:rPr>
          <w:rStyle w:val="LatinChar"/>
          <w:rFonts w:cs="FrankRuehl"/>
          <w:sz w:val="28"/>
          <w:szCs w:val="28"/>
          <w:rtl/>
          <w:lang w:val="en-GB"/>
        </w:rPr>
        <w:t xml:space="preserve"> ולכך נתן איש בתרו נגד רעהו</w:t>
      </w:r>
      <w:r>
        <w:rPr>
          <w:rStyle w:val="LatinChar"/>
          <w:rFonts w:cs="FrankRuehl" w:hint="cs"/>
          <w:sz w:val="28"/>
          <w:szCs w:val="28"/>
          <w:rtl/>
          <w:lang w:val="en-GB"/>
        </w:rPr>
        <w:t xml:space="preserve"> </w:t>
      </w:r>
      <w:r w:rsidRPr="08283C36">
        <w:rPr>
          <w:rStyle w:val="LatinChar"/>
          <w:rFonts w:cs="Dbs-Rashi" w:hint="cs"/>
          <w:szCs w:val="20"/>
          <w:rtl/>
          <w:lang w:val="en-GB"/>
        </w:rPr>
        <w:t>(בראשית טו, י)</w:t>
      </w:r>
      <w:r>
        <w:rPr>
          <w:rStyle w:val="FootnoteReference"/>
          <w:rFonts w:cs="FrankRuehl"/>
          <w:szCs w:val="28"/>
          <w:rtl/>
        </w:rPr>
        <w:footnoteReference w:id="186"/>
      </w:r>
      <w:r>
        <w:rPr>
          <w:rStyle w:val="LatinChar"/>
          <w:rFonts w:cs="FrankRuehl" w:hint="cs"/>
          <w:sz w:val="28"/>
          <w:szCs w:val="28"/>
          <w:rtl/>
          <w:lang w:val="en-GB"/>
        </w:rPr>
        <w:t>.</w:t>
      </w:r>
      <w:r w:rsidR="08BB4B86" w:rsidRPr="08BB4B86">
        <w:rPr>
          <w:rStyle w:val="LatinChar"/>
          <w:rFonts w:cs="FrankRuehl"/>
          <w:sz w:val="28"/>
          <w:szCs w:val="28"/>
          <w:rtl/>
          <w:lang w:val="en-GB"/>
        </w:rPr>
        <w:t xml:space="preserve"> והוא יתברך גבוה על הכל</w:t>
      </w:r>
      <w:r w:rsidR="084D4EBD">
        <w:rPr>
          <w:rStyle w:val="FootnoteReference"/>
          <w:rFonts w:cs="FrankRuehl"/>
          <w:szCs w:val="28"/>
          <w:rtl/>
        </w:rPr>
        <w:footnoteReference w:id="187"/>
      </w:r>
      <w:r w:rsidR="084D4EBD">
        <w:rPr>
          <w:rStyle w:val="LatinChar"/>
          <w:rFonts w:cs="FrankRuehl" w:hint="cs"/>
          <w:sz w:val="28"/>
          <w:szCs w:val="28"/>
          <w:rtl/>
          <w:lang w:val="en-GB"/>
        </w:rPr>
        <w:t>,</w:t>
      </w:r>
      <w:r w:rsidR="08BB4B86" w:rsidRPr="08BB4B86">
        <w:rPr>
          <w:rStyle w:val="LatinChar"/>
          <w:rFonts w:cs="FrankRuehl"/>
          <w:sz w:val="28"/>
          <w:szCs w:val="28"/>
          <w:rtl/>
          <w:lang w:val="en-GB"/>
        </w:rPr>
        <w:t xml:space="preserve"> עבר בין הגזרים</w:t>
      </w:r>
      <w:r w:rsidR="084D4EBD">
        <w:rPr>
          <w:rStyle w:val="LatinChar"/>
          <w:rFonts w:cs="FrankRuehl" w:hint="cs"/>
          <w:sz w:val="28"/>
          <w:szCs w:val="28"/>
          <w:rtl/>
          <w:lang w:val="en-GB"/>
        </w:rPr>
        <w:t>,</w:t>
      </w:r>
      <w:r w:rsidR="08BB4B86" w:rsidRPr="08BB4B86">
        <w:rPr>
          <w:rStyle w:val="LatinChar"/>
          <w:rFonts w:cs="FrankRuehl"/>
          <w:sz w:val="28"/>
          <w:szCs w:val="28"/>
          <w:rtl/>
          <w:lang w:val="en-GB"/>
        </w:rPr>
        <w:t xml:space="preserve"> כי ממשלתו יתברך על הכל</w:t>
      </w:r>
      <w:r w:rsidR="08225B84">
        <w:rPr>
          <w:rStyle w:val="LatinChar"/>
          <w:rFonts w:cs="FrankRuehl" w:hint="cs"/>
          <w:sz w:val="28"/>
          <w:szCs w:val="28"/>
          <w:rtl/>
          <w:lang w:val="en-GB"/>
        </w:rPr>
        <w:t>.</w:t>
      </w:r>
      <w:r w:rsidR="08BB4B86" w:rsidRPr="08BB4B86">
        <w:rPr>
          <w:rStyle w:val="LatinChar"/>
          <w:rFonts w:cs="FrankRuehl"/>
          <w:sz w:val="28"/>
          <w:szCs w:val="28"/>
          <w:rtl/>
          <w:lang w:val="en-GB"/>
        </w:rPr>
        <w:t xml:space="preserve"> והוא שגוזר וכורת ברית עם אברהם</w:t>
      </w:r>
      <w:r w:rsidR="08B028EA">
        <w:rPr>
          <w:rStyle w:val="FootnoteReference"/>
          <w:rFonts w:cs="FrankRuehl"/>
          <w:szCs w:val="28"/>
          <w:rtl/>
        </w:rPr>
        <w:footnoteReference w:id="188"/>
      </w:r>
      <w:r w:rsidR="08BB4B86" w:rsidRPr="08BB4B86">
        <w:rPr>
          <w:rStyle w:val="LatinChar"/>
          <w:rFonts w:cs="FrankRuehl"/>
          <w:sz w:val="28"/>
          <w:szCs w:val="28"/>
          <w:rtl/>
          <w:lang w:val="en-GB"/>
        </w:rPr>
        <w:t>, כי מה שגזר הברית הוא ממשלה</w:t>
      </w:r>
      <w:r w:rsidR="084D4EBD">
        <w:rPr>
          <w:rStyle w:val="LatinChar"/>
          <w:rFonts w:cs="FrankRuehl" w:hint="cs"/>
          <w:sz w:val="28"/>
          <w:szCs w:val="28"/>
          <w:rtl/>
          <w:lang w:val="en-GB"/>
        </w:rPr>
        <w:t>,</w:t>
      </w:r>
      <w:r w:rsidR="08BB4B86" w:rsidRPr="08BB4B86">
        <w:rPr>
          <w:rStyle w:val="LatinChar"/>
          <w:rFonts w:cs="FrankRuehl"/>
          <w:sz w:val="28"/>
          <w:szCs w:val="28"/>
          <w:rtl/>
          <w:lang w:val="en-GB"/>
        </w:rPr>
        <w:t xml:space="preserve"> כמלך שגזר דבר אחד</w:t>
      </w:r>
      <w:r w:rsidR="084D4EBD">
        <w:rPr>
          <w:rStyle w:val="LatinChar"/>
          <w:rFonts w:cs="FrankRuehl" w:hint="cs"/>
          <w:sz w:val="28"/>
          <w:szCs w:val="28"/>
          <w:rtl/>
          <w:lang w:val="en-GB"/>
        </w:rPr>
        <w:t>,</w:t>
      </w:r>
      <w:r w:rsidR="08BB4B86" w:rsidRPr="08BB4B86">
        <w:rPr>
          <w:rStyle w:val="LatinChar"/>
          <w:rFonts w:cs="FrankRuehl"/>
          <w:sz w:val="28"/>
          <w:szCs w:val="28"/>
          <w:rtl/>
          <w:lang w:val="en-GB"/>
        </w:rPr>
        <w:t xml:space="preserve"> כך היה הק</w:t>
      </w:r>
      <w:r w:rsidR="084D4EBD">
        <w:rPr>
          <w:rStyle w:val="LatinChar"/>
          <w:rFonts w:cs="FrankRuehl" w:hint="cs"/>
          <w:sz w:val="28"/>
          <w:szCs w:val="28"/>
          <w:rtl/>
          <w:lang w:val="en-GB"/>
        </w:rPr>
        <w:t>ב"ה</w:t>
      </w:r>
      <w:r w:rsidR="08BB4B86" w:rsidRPr="08BB4B86">
        <w:rPr>
          <w:rStyle w:val="LatinChar"/>
          <w:rFonts w:cs="FrankRuehl"/>
          <w:sz w:val="28"/>
          <w:szCs w:val="28"/>
          <w:rtl/>
          <w:lang w:val="en-GB"/>
        </w:rPr>
        <w:t xml:space="preserve"> גוזר לתת הארץ</w:t>
      </w:r>
      <w:r w:rsidR="084E3FA3">
        <w:rPr>
          <w:rStyle w:val="FootnoteReference"/>
          <w:rFonts w:cs="FrankRuehl"/>
          <w:szCs w:val="28"/>
          <w:rtl/>
        </w:rPr>
        <w:footnoteReference w:id="189"/>
      </w:r>
      <w:r w:rsidR="08BB4B86" w:rsidRPr="08BB4B86">
        <w:rPr>
          <w:rStyle w:val="LatinChar"/>
          <w:rFonts w:cs="FrankRuehl"/>
          <w:sz w:val="28"/>
          <w:szCs w:val="28"/>
          <w:rtl/>
          <w:lang w:val="en-GB"/>
        </w:rPr>
        <w:t xml:space="preserve">. </w:t>
      </w:r>
    </w:p>
    <w:p w:rsidR="08D500B2" w:rsidRDefault="08A4150C" w:rsidP="089150D9">
      <w:pPr>
        <w:jc w:val="both"/>
        <w:rPr>
          <w:rStyle w:val="LatinChar"/>
          <w:rFonts w:cs="FrankRuehl" w:hint="cs"/>
          <w:sz w:val="28"/>
          <w:szCs w:val="28"/>
          <w:rtl/>
          <w:lang w:val="en-GB"/>
        </w:rPr>
      </w:pPr>
      <w:r w:rsidRPr="08A4150C">
        <w:rPr>
          <w:rStyle w:val="LatinChar"/>
          <w:rtl/>
        </w:rPr>
        <w:t>#</w:t>
      </w:r>
      <w:r w:rsidR="08BB4B86" w:rsidRPr="08A4150C">
        <w:rPr>
          <w:rStyle w:val="Title1"/>
          <w:rtl/>
        </w:rPr>
        <w:t>ולמאן דאמר</w:t>
      </w:r>
      <w:r w:rsidRPr="08A4150C">
        <w:rPr>
          <w:rStyle w:val="LatinChar"/>
          <w:rtl/>
        </w:rPr>
        <w:t>=</w:t>
      </w:r>
      <w:r w:rsidR="08BB4B86" w:rsidRPr="08BB4B86">
        <w:rPr>
          <w:rStyle w:val="LatinChar"/>
          <w:rFonts w:cs="FrankRuehl"/>
          <w:sz w:val="28"/>
          <w:szCs w:val="28"/>
          <w:rtl/>
          <w:lang w:val="en-GB"/>
        </w:rPr>
        <w:t xml:space="preserve"> </w:t>
      </w:r>
      <w:r w:rsidR="08570A71">
        <w:rPr>
          <w:rStyle w:val="LatinChar"/>
          <w:rFonts w:cs="FrankRuehl" w:hint="cs"/>
          <w:sz w:val="28"/>
          <w:szCs w:val="28"/>
          <w:rtl/>
          <w:lang w:val="en-GB"/>
        </w:rPr>
        <w:t>סנהדרי*</w:t>
      </w:r>
      <w:r w:rsidR="08BB4B86" w:rsidRPr="08BB4B86">
        <w:rPr>
          <w:rStyle w:val="LatinChar"/>
          <w:rFonts w:cs="FrankRuehl"/>
          <w:sz w:val="28"/>
          <w:szCs w:val="28"/>
          <w:rtl/>
          <w:lang w:val="en-GB"/>
        </w:rPr>
        <w:t xml:space="preserve"> </w:t>
      </w:r>
      <w:r w:rsidR="089150D9">
        <w:rPr>
          <w:rStyle w:val="LatinChar"/>
          <w:rFonts w:cs="FrankRuehl" w:hint="cs"/>
          <w:sz w:val="28"/>
          <w:szCs w:val="28"/>
          <w:rtl/>
          <w:lang w:val="en-GB"/>
        </w:rPr>
        <w:t xml:space="preserve">ישראל </w:t>
      </w:r>
      <w:r w:rsidR="08BB4B86" w:rsidRPr="08BB4B86">
        <w:rPr>
          <w:rStyle w:val="LatinChar"/>
          <w:rFonts w:cs="FrankRuehl"/>
          <w:sz w:val="28"/>
          <w:szCs w:val="28"/>
          <w:rtl/>
          <w:lang w:val="en-GB"/>
        </w:rPr>
        <w:t>הראה לו</w:t>
      </w:r>
      <w:r w:rsidR="08101A66" w:rsidRPr="08101A66">
        <w:rPr>
          <w:rStyle w:val="LatinChar"/>
          <w:rFonts w:cs="Dbs-Rashi" w:hint="cs"/>
          <w:szCs w:val="20"/>
          <w:rtl/>
          <w:lang w:val="en-GB"/>
        </w:rPr>
        <w:t xml:space="preserve"> (ב"ר מד, טו)</w:t>
      </w:r>
      <w:r w:rsidR="08BB4B86" w:rsidRPr="08BB4B86">
        <w:rPr>
          <w:rStyle w:val="LatinChar"/>
          <w:rFonts w:cs="FrankRuehl"/>
          <w:sz w:val="28"/>
          <w:szCs w:val="28"/>
          <w:rtl/>
          <w:lang w:val="en-GB"/>
        </w:rPr>
        <w:t>, ר</w:t>
      </w:r>
      <w:r>
        <w:rPr>
          <w:rStyle w:val="LatinChar"/>
          <w:rFonts w:cs="FrankRuehl" w:hint="cs"/>
          <w:sz w:val="28"/>
          <w:szCs w:val="28"/>
          <w:rtl/>
          <w:lang w:val="en-GB"/>
        </w:rPr>
        <w:t>צה לומר</w:t>
      </w:r>
      <w:r w:rsidR="08BB4B86" w:rsidRPr="08BB4B86">
        <w:rPr>
          <w:rStyle w:val="LatinChar"/>
          <w:rFonts w:cs="FrankRuehl"/>
          <w:sz w:val="28"/>
          <w:szCs w:val="28"/>
          <w:rtl/>
          <w:lang w:val="en-GB"/>
        </w:rPr>
        <w:t xml:space="preserve"> שהראה לו סנהדרי ישראל יושבת וחותכת דיניהם של ישראל</w:t>
      </w:r>
      <w:r w:rsidR="08101A66">
        <w:rPr>
          <w:rStyle w:val="FootnoteReference"/>
          <w:rFonts w:cs="FrankRuehl"/>
          <w:szCs w:val="28"/>
          <w:rtl/>
        </w:rPr>
        <w:footnoteReference w:id="190"/>
      </w:r>
      <w:r w:rsidR="08BB4B86" w:rsidRPr="08BB4B86">
        <w:rPr>
          <w:rStyle w:val="LatinChar"/>
          <w:rFonts w:cs="FrankRuehl"/>
          <w:sz w:val="28"/>
          <w:szCs w:val="28"/>
          <w:rtl/>
          <w:lang w:val="en-GB"/>
        </w:rPr>
        <w:t>. ומפני זה עבר הק</w:t>
      </w:r>
      <w:r w:rsidR="08101A66">
        <w:rPr>
          <w:rStyle w:val="LatinChar"/>
          <w:rFonts w:cs="FrankRuehl" w:hint="cs"/>
          <w:sz w:val="28"/>
          <w:szCs w:val="28"/>
          <w:rtl/>
          <w:lang w:val="en-GB"/>
        </w:rPr>
        <w:t xml:space="preserve">ב"ה </w:t>
      </w:r>
      <w:r w:rsidR="08BB4B86" w:rsidRPr="08BB4B86">
        <w:rPr>
          <w:rStyle w:val="LatinChar"/>
          <w:rFonts w:cs="FrankRuehl"/>
          <w:sz w:val="28"/>
          <w:szCs w:val="28"/>
          <w:rtl/>
          <w:lang w:val="en-GB"/>
        </w:rPr>
        <w:t>שם וגזר גם כן דיניהם של ישראל</w:t>
      </w:r>
      <w:r w:rsidR="088A6842">
        <w:rPr>
          <w:rStyle w:val="FootnoteReference"/>
          <w:rFonts w:cs="FrankRuehl"/>
          <w:szCs w:val="28"/>
          <w:rtl/>
        </w:rPr>
        <w:footnoteReference w:id="191"/>
      </w:r>
      <w:r w:rsidR="08BB4B86" w:rsidRPr="08BB4B86">
        <w:rPr>
          <w:rStyle w:val="LatinChar"/>
          <w:rFonts w:cs="FrankRuehl"/>
          <w:sz w:val="28"/>
          <w:szCs w:val="28"/>
          <w:rtl/>
          <w:lang w:val="en-GB"/>
        </w:rPr>
        <w:t>. ומפני שדין בית דין של מטה יש מחייבין ויש כנגדן מזכין</w:t>
      </w:r>
      <w:r w:rsidR="085A70D9">
        <w:rPr>
          <w:rStyle w:val="LatinChar"/>
          <w:rFonts w:cs="FrankRuehl" w:hint="cs"/>
          <w:sz w:val="28"/>
          <w:szCs w:val="28"/>
          <w:rtl/>
          <w:lang w:val="en-GB"/>
        </w:rPr>
        <w:t>,</w:t>
      </w:r>
      <w:r w:rsidR="08BB4B86" w:rsidRPr="08BB4B86">
        <w:rPr>
          <w:rStyle w:val="LatinChar"/>
          <w:rFonts w:cs="FrankRuehl"/>
          <w:sz w:val="28"/>
          <w:szCs w:val="28"/>
          <w:rtl/>
          <w:lang w:val="en-GB"/>
        </w:rPr>
        <w:t xml:space="preserve"> ולפיכך נתן איש בתרו נגד רעהו</w:t>
      </w:r>
      <w:r w:rsidR="085A70D9">
        <w:rPr>
          <w:rStyle w:val="FootnoteReference"/>
          <w:rFonts w:cs="FrankRuehl"/>
          <w:szCs w:val="28"/>
          <w:rtl/>
        </w:rPr>
        <w:footnoteReference w:id="192"/>
      </w:r>
      <w:r w:rsidR="085A70D9">
        <w:rPr>
          <w:rStyle w:val="LatinChar"/>
          <w:rFonts w:cs="FrankRuehl" w:hint="cs"/>
          <w:sz w:val="28"/>
          <w:szCs w:val="28"/>
          <w:rtl/>
          <w:lang w:val="en-GB"/>
        </w:rPr>
        <w:t>,</w:t>
      </w:r>
      <w:r w:rsidR="08BB4B86" w:rsidRPr="08BB4B86">
        <w:rPr>
          <w:rStyle w:val="LatinChar"/>
          <w:rFonts w:cs="FrankRuehl"/>
          <w:sz w:val="28"/>
          <w:szCs w:val="28"/>
          <w:rtl/>
          <w:lang w:val="en-GB"/>
        </w:rPr>
        <w:t xml:space="preserve"> ודין השם יתברך מכריע בין הכל</w:t>
      </w:r>
      <w:r w:rsidR="085A70D9">
        <w:rPr>
          <w:rStyle w:val="LatinChar"/>
          <w:rFonts w:cs="FrankRuehl" w:hint="cs"/>
          <w:sz w:val="28"/>
          <w:szCs w:val="28"/>
          <w:rtl/>
          <w:lang w:val="en-GB"/>
        </w:rPr>
        <w:t>,</w:t>
      </w:r>
      <w:r w:rsidR="08BB4B86" w:rsidRPr="08BB4B86">
        <w:rPr>
          <w:rStyle w:val="LatinChar"/>
          <w:rFonts w:cs="FrankRuehl"/>
          <w:sz w:val="28"/>
          <w:szCs w:val="28"/>
          <w:rtl/>
          <w:lang w:val="en-GB"/>
        </w:rPr>
        <w:t xml:space="preserve"> והבן זה</w:t>
      </w:r>
      <w:r w:rsidR="085A70D9">
        <w:rPr>
          <w:rStyle w:val="FootnoteReference"/>
          <w:rFonts w:cs="FrankRuehl"/>
          <w:szCs w:val="28"/>
          <w:rtl/>
        </w:rPr>
        <w:footnoteReference w:id="193"/>
      </w:r>
      <w:r w:rsidR="08BB4B86" w:rsidRPr="08BB4B86">
        <w:rPr>
          <w:rStyle w:val="LatinChar"/>
          <w:rFonts w:cs="FrankRuehl"/>
          <w:sz w:val="28"/>
          <w:szCs w:val="28"/>
          <w:rtl/>
          <w:lang w:val="en-GB"/>
        </w:rPr>
        <w:t>. ומדמה את סנהדרין בית דין של מטה אל בהמות נגד דין העליון</w:t>
      </w:r>
      <w:r w:rsidR="081554A4">
        <w:rPr>
          <w:rStyle w:val="LatinChar"/>
          <w:rFonts w:cs="FrankRuehl" w:hint="cs"/>
          <w:sz w:val="28"/>
          <w:szCs w:val="28"/>
          <w:rtl/>
          <w:lang w:val="en-GB"/>
        </w:rPr>
        <w:t>,</w:t>
      </w:r>
      <w:r w:rsidR="08BB4B86" w:rsidRPr="08BB4B86">
        <w:rPr>
          <w:rStyle w:val="LatinChar"/>
          <w:rFonts w:cs="FrankRuehl"/>
          <w:sz w:val="28"/>
          <w:szCs w:val="28"/>
          <w:rtl/>
          <w:lang w:val="en-GB"/>
        </w:rPr>
        <w:t xml:space="preserve"> כי כן נדמה מדענו אל מדעו</w:t>
      </w:r>
      <w:r w:rsidR="081554A4">
        <w:rPr>
          <w:rStyle w:val="FootnoteReference"/>
          <w:rFonts w:cs="FrankRuehl"/>
          <w:szCs w:val="28"/>
          <w:rtl/>
        </w:rPr>
        <w:footnoteReference w:id="194"/>
      </w:r>
      <w:r w:rsidR="081554A4">
        <w:rPr>
          <w:rStyle w:val="LatinChar"/>
          <w:rFonts w:cs="FrankRuehl" w:hint="cs"/>
          <w:sz w:val="28"/>
          <w:szCs w:val="28"/>
          <w:rtl/>
          <w:lang w:val="en-GB"/>
        </w:rPr>
        <w:t>.</w:t>
      </w:r>
      <w:r w:rsidR="08BB4B86" w:rsidRPr="08BB4B86">
        <w:rPr>
          <w:rStyle w:val="LatinChar"/>
          <w:rFonts w:cs="FrankRuehl"/>
          <w:sz w:val="28"/>
          <w:szCs w:val="28"/>
          <w:rtl/>
          <w:lang w:val="en-GB"/>
        </w:rPr>
        <w:t xml:space="preserve"> ותדע כי לכל אחד מן הדעות יש טעם מופלג</w:t>
      </w:r>
      <w:r w:rsidR="08363F39">
        <w:rPr>
          <w:rStyle w:val="FootnoteReference"/>
          <w:rFonts w:cs="FrankRuehl"/>
          <w:szCs w:val="28"/>
          <w:rtl/>
        </w:rPr>
        <w:footnoteReference w:id="195"/>
      </w:r>
      <w:r w:rsidR="08363F39">
        <w:rPr>
          <w:rStyle w:val="LatinChar"/>
          <w:rFonts w:cs="FrankRuehl" w:hint="cs"/>
          <w:sz w:val="28"/>
          <w:szCs w:val="28"/>
          <w:rtl/>
          <w:lang w:val="en-GB"/>
        </w:rPr>
        <w:t>.</w:t>
      </w:r>
    </w:p>
    <w:p w:rsidR="08FF3C18" w:rsidRDefault="08D500B2" w:rsidP="08D500B2">
      <w:pPr>
        <w:jc w:val="both"/>
        <w:rPr>
          <w:rStyle w:val="LatinChar"/>
          <w:rFonts w:cs="FrankRuehl" w:hint="cs"/>
          <w:sz w:val="28"/>
          <w:szCs w:val="28"/>
          <w:rtl/>
          <w:lang w:val="en-GB"/>
        </w:rPr>
      </w:pPr>
      <w:r w:rsidRPr="08D500B2">
        <w:rPr>
          <w:rStyle w:val="LatinChar"/>
          <w:rtl/>
        </w:rPr>
        <w:t>#</w:t>
      </w:r>
      <w:r>
        <w:rPr>
          <w:rStyle w:val="Title1"/>
          <w:rFonts w:hint="cs"/>
          <w:rtl/>
          <w:lang w:val="en-GB"/>
        </w:rPr>
        <w:t>"ו</w:t>
      </w:r>
      <w:r w:rsidRPr="08D500B2">
        <w:rPr>
          <w:rStyle w:val="Title1"/>
          <w:rtl/>
          <w:lang w:val="en-GB"/>
        </w:rPr>
        <w:t>את הצפור</w:t>
      </w:r>
      <w:r w:rsidRPr="08D500B2">
        <w:rPr>
          <w:rStyle w:val="LatinChar"/>
          <w:rtl/>
        </w:rPr>
        <w:t>=</w:t>
      </w:r>
      <w:r w:rsidRPr="08D500B2">
        <w:rPr>
          <w:rStyle w:val="LatinChar"/>
          <w:rFonts w:cs="FrankRuehl"/>
          <w:sz w:val="28"/>
          <w:szCs w:val="28"/>
          <w:rtl/>
          <w:lang w:val="en-GB"/>
        </w:rPr>
        <w:t xml:space="preserve"> לא בתר</w:t>
      </w:r>
      <w:r>
        <w:rPr>
          <w:rStyle w:val="LatinChar"/>
          <w:rFonts w:cs="FrankRuehl" w:hint="cs"/>
          <w:sz w:val="28"/>
          <w:szCs w:val="28"/>
          <w:rtl/>
          <w:lang w:val="en-GB"/>
        </w:rPr>
        <w:t>"</w:t>
      </w:r>
      <w:r w:rsidRPr="08D500B2">
        <w:rPr>
          <w:rStyle w:val="LatinChar"/>
          <w:rFonts w:cs="FrankRuehl"/>
          <w:sz w:val="28"/>
          <w:szCs w:val="28"/>
          <w:rtl/>
          <w:lang w:val="en-GB"/>
        </w:rPr>
        <w:t xml:space="preserve"> </w:t>
      </w:r>
      <w:r w:rsidRPr="08D500B2">
        <w:rPr>
          <w:rStyle w:val="LatinChar"/>
          <w:rFonts w:cs="Dbs-Rashi" w:hint="cs"/>
          <w:szCs w:val="20"/>
          <w:rtl/>
          <w:lang w:val="en-GB"/>
        </w:rPr>
        <w:t>(בראשית טו, י)</w:t>
      </w:r>
      <w:r>
        <w:rPr>
          <w:rStyle w:val="LatinChar"/>
          <w:rFonts w:cs="FrankRuehl" w:hint="cs"/>
          <w:sz w:val="28"/>
          <w:szCs w:val="28"/>
          <w:rtl/>
          <w:lang w:val="en-GB"/>
        </w:rPr>
        <w:t xml:space="preserve">, </w:t>
      </w:r>
      <w:r w:rsidRPr="08D500B2">
        <w:rPr>
          <w:rStyle w:val="LatinChar"/>
          <w:rFonts w:cs="FrankRuehl"/>
          <w:sz w:val="28"/>
          <w:szCs w:val="28"/>
          <w:rtl/>
          <w:lang w:val="en-GB"/>
        </w:rPr>
        <w:t>הראה לו כל מי שאינו מעמיד פנים בגל</w:t>
      </w:r>
      <w:r>
        <w:rPr>
          <w:rStyle w:val="LatinChar"/>
          <w:rFonts w:cs="FrankRuehl" w:hint="cs"/>
          <w:sz w:val="28"/>
          <w:szCs w:val="28"/>
          <w:rtl/>
          <w:lang w:val="en-GB"/>
        </w:rPr>
        <w:t>,</w:t>
      </w:r>
      <w:r w:rsidRPr="08D500B2">
        <w:rPr>
          <w:rStyle w:val="LatinChar"/>
          <w:rFonts w:cs="FrankRuehl"/>
          <w:sz w:val="28"/>
          <w:szCs w:val="28"/>
          <w:rtl/>
          <w:lang w:val="en-GB"/>
        </w:rPr>
        <w:t xml:space="preserve"> אין הגל שוטפו</w:t>
      </w:r>
      <w:r>
        <w:rPr>
          <w:rStyle w:val="LatinChar"/>
          <w:rFonts w:cs="FrankRuehl" w:hint="cs"/>
          <w:sz w:val="28"/>
          <w:szCs w:val="28"/>
          <w:rtl/>
          <w:lang w:val="en-GB"/>
        </w:rPr>
        <w:t xml:space="preserve"> </w:t>
      </w:r>
      <w:r w:rsidRPr="08D500B2">
        <w:rPr>
          <w:rStyle w:val="LatinChar"/>
          <w:rFonts w:cs="Dbs-Rashi" w:hint="cs"/>
          <w:szCs w:val="20"/>
          <w:rtl/>
          <w:lang w:val="en-GB"/>
        </w:rPr>
        <w:t>(ב"ר מד, טו)</w:t>
      </w:r>
      <w:r>
        <w:rPr>
          <w:rStyle w:val="FootnoteReference"/>
          <w:rFonts w:cs="FrankRuehl"/>
          <w:szCs w:val="28"/>
          <w:rtl/>
        </w:rPr>
        <w:footnoteReference w:id="196"/>
      </w:r>
      <w:r w:rsidRPr="08D500B2">
        <w:rPr>
          <w:rStyle w:val="LatinChar"/>
          <w:rFonts w:cs="FrankRuehl"/>
          <w:sz w:val="28"/>
          <w:szCs w:val="28"/>
          <w:rtl/>
          <w:lang w:val="en-GB"/>
        </w:rPr>
        <w:t xml:space="preserve">. </w:t>
      </w:r>
    </w:p>
    <w:p w:rsidR="082534AF" w:rsidRPr="082534AF" w:rsidRDefault="08FF3C18" w:rsidP="082534AF">
      <w:pPr>
        <w:jc w:val="both"/>
        <w:rPr>
          <w:rStyle w:val="LatinChar"/>
          <w:rFonts w:cs="FrankRuehl"/>
          <w:sz w:val="28"/>
          <w:szCs w:val="28"/>
          <w:rtl/>
          <w:lang w:val="en-GB"/>
        </w:rPr>
      </w:pPr>
      <w:r w:rsidRPr="08FF3C18">
        <w:rPr>
          <w:rStyle w:val="LatinChar"/>
          <w:rtl/>
        </w:rPr>
        <w:t>#</w:t>
      </w:r>
      <w:r w:rsidR="08D500B2" w:rsidRPr="08FF3C18">
        <w:rPr>
          <w:rStyle w:val="Title1"/>
          <w:rtl/>
        </w:rPr>
        <w:t>ויש לך לדעת</w:t>
      </w:r>
      <w:r w:rsidRPr="08FF3C18">
        <w:rPr>
          <w:rStyle w:val="LatinChar"/>
          <w:rtl/>
        </w:rPr>
        <w:t>=</w:t>
      </w:r>
      <w:r w:rsidR="08D500B2" w:rsidRPr="08D500B2">
        <w:rPr>
          <w:rStyle w:val="LatinChar"/>
          <w:rFonts w:cs="FrankRuehl"/>
          <w:sz w:val="28"/>
          <w:szCs w:val="28"/>
          <w:rtl/>
          <w:lang w:val="en-GB"/>
        </w:rPr>
        <w:t xml:space="preserve"> כי מראה זה יש לו פנים הרבה</w:t>
      </w:r>
      <w:r>
        <w:rPr>
          <w:rStyle w:val="FootnoteReference"/>
          <w:rFonts w:cs="FrankRuehl"/>
          <w:szCs w:val="28"/>
          <w:rtl/>
        </w:rPr>
        <w:footnoteReference w:id="197"/>
      </w:r>
      <w:r>
        <w:rPr>
          <w:rStyle w:val="LatinChar"/>
          <w:rFonts w:cs="FrankRuehl" w:hint="cs"/>
          <w:sz w:val="28"/>
          <w:szCs w:val="28"/>
          <w:rtl/>
          <w:lang w:val="en-GB"/>
        </w:rPr>
        <w:t>.</w:t>
      </w:r>
      <w:r w:rsidR="08D500B2" w:rsidRPr="08D500B2">
        <w:rPr>
          <w:rStyle w:val="LatinChar"/>
          <w:rFonts w:cs="FrankRuehl"/>
          <w:sz w:val="28"/>
          <w:szCs w:val="28"/>
          <w:rtl/>
          <w:lang w:val="en-GB"/>
        </w:rPr>
        <w:t xml:space="preserve"> ודבר זה תמצא בתורה הרבה</w:t>
      </w:r>
      <w:r>
        <w:rPr>
          <w:rStyle w:val="LatinChar"/>
          <w:rFonts w:cs="FrankRuehl" w:hint="cs"/>
          <w:sz w:val="28"/>
          <w:szCs w:val="28"/>
          <w:rtl/>
          <w:lang w:val="en-GB"/>
        </w:rPr>
        <w:t>,</w:t>
      </w:r>
      <w:r w:rsidR="08D500B2" w:rsidRPr="08D500B2">
        <w:rPr>
          <w:rStyle w:val="LatinChar"/>
          <w:rFonts w:cs="FrankRuehl"/>
          <w:sz w:val="28"/>
          <w:szCs w:val="28"/>
          <w:rtl/>
          <w:lang w:val="en-GB"/>
        </w:rPr>
        <w:t xml:space="preserve"> שיש דבר שיש לו פנים הרבה</w:t>
      </w:r>
      <w:r w:rsidR="08021446">
        <w:rPr>
          <w:rStyle w:val="FootnoteReference"/>
          <w:rFonts w:cs="FrankRuehl"/>
          <w:szCs w:val="28"/>
          <w:rtl/>
        </w:rPr>
        <w:footnoteReference w:id="198"/>
      </w:r>
      <w:r>
        <w:rPr>
          <w:rStyle w:val="LatinChar"/>
          <w:rFonts w:cs="FrankRuehl" w:hint="cs"/>
          <w:sz w:val="28"/>
          <w:szCs w:val="28"/>
          <w:rtl/>
          <w:lang w:val="en-GB"/>
        </w:rPr>
        <w:t>.</w:t>
      </w:r>
      <w:r w:rsidR="08D500B2" w:rsidRPr="08D500B2">
        <w:rPr>
          <w:rStyle w:val="LatinChar"/>
          <w:rFonts w:cs="FrankRuehl"/>
          <w:sz w:val="28"/>
          <w:szCs w:val="28"/>
          <w:rtl/>
          <w:lang w:val="en-GB"/>
        </w:rPr>
        <w:t xml:space="preserve"> וכן הענין במראה זה</w:t>
      </w:r>
      <w:r>
        <w:rPr>
          <w:rStyle w:val="LatinChar"/>
          <w:rFonts w:cs="FrankRuehl" w:hint="cs"/>
          <w:sz w:val="28"/>
          <w:szCs w:val="28"/>
          <w:rtl/>
          <w:lang w:val="en-GB"/>
        </w:rPr>
        <w:t>,</w:t>
      </w:r>
      <w:r w:rsidR="08D500B2" w:rsidRPr="08D500B2">
        <w:rPr>
          <w:rStyle w:val="LatinChar"/>
          <w:rFonts w:cs="FrankRuehl"/>
          <w:sz w:val="28"/>
          <w:szCs w:val="28"/>
          <w:rtl/>
          <w:lang w:val="en-GB"/>
        </w:rPr>
        <w:t xml:space="preserve"> שלגודל ענינו יש לו פנים הרבה</w:t>
      </w:r>
      <w:r>
        <w:rPr>
          <w:rStyle w:val="FootnoteReference"/>
          <w:rFonts w:cs="FrankRuehl"/>
          <w:szCs w:val="28"/>
          <w:rtl/>
        </w:rPr>
        <w:footnoteReference w:id="199"/>
      </w:r>
      <w:r w:rsidR="08D500B2" w:rsidRPr="08D500B2">
        <w:rPr>
          <w:rStyle w:val="LatinChar"/>
          <w:rFonts w:cs="FrankRuehl"/>
          <w:sz w:val="28"/>
          <w:szCs w:val="28"/>
          <w:rtl/>
          <w:lang w:val="en-GB"/>
        </w:rPr>
        <w:t>. כי מצד שהם ב</w:t>
      </w:r>
      <w:r w:rsidR="082216A9">
        <w:rPr>
          <w:rStyle w:val="LatinChar"/>
          <w:rFonts w:cs="FrankRuehl" w:hint="cs"/>
          <w:sz w:val="28"/>
          <w:szCs w:val="28"/>
          <w:rtl/>
          <w:lang w:val="en-GB"/>
        </w:rPr>
        <w:t>עלי חיים</w:t>
      </w:r>
      <w:r w:rsidR="08D500B2" w:rsidRPr="08D500B2">
        <w:rPr>
          <w:rStyle w:val="LatinChar"/>
          <w:rFonts w:cs="FrankRuehl"/>
          <w:sz w:val="28"/>
          <w:szCs w:val="28"/>
          <w:rtl/>
          <w:lang w:val="en-GB"/>
        </w:rPr>
        <w:t xml:space="preserve"> יש להם הוראה בפני עצמו</w:t>
      </w:r>
      <w:r w:rsidR="086532EC">
        <w:rPr>
          <w:rStyle w:val="FootnoteReference"/>
          <w:rFonts w:cs="FrankRuehl"/>
          <w:szCs w:val="28"/>
          <w:rtl/>
        </w:rPr>
        <w:footnoteReference w:id="200"/>
      </w:r>
      <w:r w:rsidR="086532EC">
        <w:rPr>
          <w:rStyle w:val="LatinChar"/>
          <w:rFonts w:cs="FrankRuehl" w:hint="cs"/>
          <w:sz w:val="28"/>
          <w:szCs w:val="28"/>
          <w:rtl/>
          <w:lang w:val="en-GB"/>
        </w:rPr>
        <w:t>,</w:t>
      </w:r>
      <w:r w:rsidR="08D500B2" w:rsidRPr="08D500B2">
        <w:rPr>
          <w:rStyle w:val="LatinChar"/>
          <w:rFonts w:cs="FrankRuehl"/>
          <w:sz w:val="28"/>
          <w:szCs w:val="28"/>
          <w:rtl/>
          <w:lang w:val="en-GB"/>
        </w:rPr>
        <w:t xml:space="preserve"> שהיה מורה על ישראל שיהיו נעשים כמו אלו דברים</w:t>
      </w:r>
      <w:r w:rsidR="082216A9">
        <w:rPr>
          <w:rStyle w:val="LatinChar"/>
          <w:rFonts w:cs="FrankRuehl" w:hint="cs"/>
          <w:sz w:val="28"/>
          <w:szCs w:val="28"/>
          <w:rtl/>
          <w:lang w:val="en-GB"/>
        </w:rPr>
        <w:t>,</w:t>
      </w:r>
      <w:r w:rsidR="08D500B2" w:rsidRPr="08D500B2">
        <w:rPr>
          <w:rStyle w:val="LatinChar"/>
          <w:rFonts w:cs="FrankRuehl"/>
          <w:sz w:val="28"/>
          <w:szCs w:val="28"/>
          <w:rtl/>
          <w:lang w:val="en-GB"/>
        </w:rPr>
        <w:t xml:space="preserve"> שהם בלא גידים ועצמות</w:t>
      </w:r>
      <w:r w:rsidR="082216A9">
        <w:rPr>
          <w:rStyle w:val="LatinChar"/>
          <w:rFonts w:cs="FrankRuehl" w:hint="cs"/>
          <w:sz w:val="28"/>
          <w:szCs w:val="28"/>
          <w:rtl/>
          <w:lang w:val="en-GB"/>
        </w:rPr>
        <w:t>,</w:t>
      </w:r>
      <w:r w:rsidR="08D500B2" w:rsidRPr="08D500B2">
        <w:rPr>
          <w:rStyle w:val="LatinChar"/>
          <w:rFonts w:cs="FrankRuehl"/>
          <w:sz w:val="28"/>
          <w:szCs w:val="28"/>
          <w:rtl/>
          <w:lang w:val="en-GB"/>
        </w:rPr>
        <w:t xml:space="preserve"> ויעמוד להם זכות אברהם</w:t>
      </w:r>
      <w:r w:rsidR="086969EF">
        <w:rPr>
          <w:rStyle w:val="FootnoteReference"/>
          <w:rFonts w:cs="FrankRuehl"/>
          <w:szCs w:val="28"/>
          <w:rtl/>
        </w:rPr>
        <w:footnoteReference w:id="201"/>
      </w:r>
      <w:r w:rsidR="08D500B2" w:rsidRPr="08D500B2">
        <w:rPr>
          <w:rStyle w:val="LatinChar"/>
          <w:rFonts w:cs="FrankRuehl"/>
          <w:sz w:val="28"/>
          <w:szCs w:val="28"/>
          <w:rtl/>
          <w:lang w:val="en-GB"/>
        </w:rPr>
        <w:t>. וזה בודאי כאשר אין לישראל זכות עצמם</w:t>
      </w:r>
      <w:r w:rsidR="086969EF">
        <w:rPr>
          <w:rStyle w:val="LatinChar"/>
          <w:rFonts w:cs="FrankRuehl" w:hint="cs"/>
          <w:sz w:val="28"/>
          <w:szCs w:val="28"/>
          <w:rtl/>
          <w:lang w:val="en-GB"/>
        </w:rPr>
        <w:t>,</w:t>
      </w:r>
      <w:r w:rsidR="08D500B2" w:rsidRPr="08D500B2">
        <w:rPr>
          <w:rStyle w:val="LatinChar"/>
          <w:rFonts w:cs="FrankRuehl"/>
          <w:sz w:val="28"/>
          <w:szCs w:val="28"/>
          <w:rtl/>
          <w:lang w:val="en-GB"/>
        </w:rPr>
        <w:t xml:space="preserve"> אז יעמוד להם זכות אברהם</w:t>
      </w:r>
      <w:r w:rsidR="086969EF">
        <w:rPr>
          <w:rStyle w:val="LatinChar"/>
          <w:rFonts w:cs="FrankRuehl" w:hint="cs"/>
          <w:sz w:val="28"/>
          <w:szCs w:val="28"/>
          <w:rtl/>
          <w:lang w:val="en-GB"/>
        </w:rPr>
        <w:t>,</w:t>
      </w:r>
      <w:r w:rsidR="08D500B2" w:rsidRPr="08D500B2">
        <w:rPr>
          <w:rStyle w:val="LatinChar"/>
          <w:rFonts w:cs="FrankRuehl"/>
          <w:sz w:val="28"/>
          <w:szCs w:val="28"/>
          <w:rtl/>
          <w:lang w:val="en-GB"/>
        </w:rPr>
        <w:t xml:space="preserve"> ראשית התחלתם</w:t>
      </w:r>
      <w:r w:rsidR="086969EF">
        <w:rPr>
          <w:rStyle w:val="FootnoteReference"/>
          <w:rFonts w:cs="FrankRuehl"/>
          <w:szCs w:val="28"/>
          <w:rtl/>
        </w:rPr>
        <w:footnoteReference w:id="202"/>
      </w:r>
      <w:r w:rsidR="086969EF">
        <w:rPr>
          <w:rStyle w:val="LatinChar"/>
          <w:rFonts w:cs="FrankRuehl" w:hint="cs"/>
          <w:sz w:val="28"/>
          <w:szCs w:val="28"/>
          <w:rtl/>
          <w:lang w:val="en-GB"/>
        </w:rPr>
        <w:t>.</w:t>
      </w:r>
      <w:r w:rsidR="08D500B2" w:rsidRPr="08D500B2">
        <w:rPr>
          <w:rStyle w:val="LatinChar"/>
          <w:rFonts w:cs="FrankRuehl"/>
          <w:sz w:val="28"/>
          <w:szCs w:val="28"/>
          <w:rtl/>
          <w:lang w:val="en-GB"/>
        </w:rPr>
        <w:t xml:space="preserve"> כי כל דבר שהתחלתו ועיקרו טוב</w:t>
      </w:r>
      <w:r w:rsidR="08C915BF">
        <w:rPr>
          <w:rStyle w:val="FootnoteReference"/>
          <w:rFonts w:cs="FrankRuehl"/>
          <w:szCs w:val="28"/>
          <w:rtl/>
        </w:rPr>
        <w:footnoteReference w:id="203"/>
      </w:r>
      <w:r w:rsidR="08CB1BF6">
        <w:rPr>
          <w:rStyle w:val="LatinChar"/>
          <w:rFonts w:cs="FrankRuehl" w:hint="cs"/>
          <w:sz w:val="28"/>
          <w:szCs w:val="28"/>
          <w:rtl/>
          <w:lang w:val="en-GB"/>
        </w:rPr>
        <w:t>,</w:t>
      </w:r>
      <w:r w:rsidR="08D500B2" w:rsidRPr="08D500B2">
        <w:rPr>
          <w:rStyle w:val="LatinChar"/>
          <w:rFonts w:cs="FrankRuehl"/>
          <w:sz w:val="28"/>
          <w:szCs w:val="28"/>
          <w:rtl/>
          <w:lang w:val="en-GB"/>
        </w:rPr>
        <w:t xml:space="preserve"> הנה יש לו תקנה להחזיר אותו למעלתו הראשונה</w:t>
      </w:r>
      <w:r w:rsidR="08CB1BF6">
        <w:rPr>
          <w:rStyle w:val="FootnoteReference"/>
          <w:rFonts w:cs="FrankRuehl"/>
          <w:szCs w:val="28"/>
          <w:rtl/>
        </w:rPr>
        <w:footnoteReference w:id="204"/>
      </w:r>
      <w:r w:rsidR="08D500B2" w:rsidRPr="08D500B2">
        <w:rPr>
          <w:rStyle w:val="LatinChar"/>
          <w:rFonts w:cs="FrankRuehl"/>
          <w:sz w:val="28"/>
          <w:szCs w:val="28"/>
          <w:rtl/>
          <w:lang w:val="en-GB"/>
        </w:rPr>
        <w:t>. ולפיכך מאחר שהתחלת ישראל טוב</w:t>
      </w:r>
      <w:r w:rsidR="081264CB">
        <w:rPr>
          <w:rStyle w:val="LatinChar"/>
          <w:rFonts w:cs="FrankRuehl" w:hint="cs"/>
          <w:sz w:val="28"/>
          <w:szCs w:val="28"/>
          <w:rtl/>
          <w:lang w:val="en-GB"/>
        </w:rPr>
        <w:t>,</w:t>
      </w:r>
      <w:r w:rsidR="08D500B2" w:rsidRPr="08D500B2">
        <w:rPr>
          <w:rStyle w:val="LatinChar"/>
          <w:rFonts w:cs="FrankRuehl"/>
          <w:sz w:val="28"/>
          <w:szCs w:val="28"/>
          <w:rtl/>
          <w:lang w:val="en-GB"/>
        </w:rPr>
        <w:t xml:space="preserve"> שהם בני אבות</w:t>
      </w:r>
      <w:r w:rsidR="081264CB">
        <w:rPr>
          <w:rStyle w:val="FootnoteReference"/>
          <w:rFonts w:cs="FrankRuehl"/>
          <w:szCs w:val="28"/>
          <w:rtl/>
        </w:rPr>
        <w:footnoteReference w:id="205"/>
      </w:r>
      <w:r w:rsidR="08D500B2" w:rsidRPr="08D500B2">
        <w:rPr>
          <w:rStyle w:val="LatinChar"/>
          <w:rFonts w:cs="FrankRuehl"/>
          <w:sz w:val="28"/>
          <w:szCs w:val="28"/>
          <w:rtl/>
          <w:lang w:val="en-GB"/>
        </w:rPr>
        <w:t>, יש להם תקון</w:t>
      </w:r>
      <w:r w:rsidR="088826DA">
        <w:rPr>
          <w:rStyle w:val="LatinChar"/>
          <w:rFonts w:cs="FrankRuehl" w:hint="cs"/>
          <w:sz w:val="28"/>
          <w:szCs w:val="28"/>
          <w:rtl/>
          <w:lang w:val="en-GB"/>
        </w:rPr>
        <w:t>.</w:t>
      </w:r>
      <w:r w:rsidR="08D500B2" w:rsidRPr="08D500B2">
        <w:rPr>
          <w:rStyle w:val="LatinChar"/>
          <w:rFonts w:cs="FrankRuehl"/>
          <w:sz w:val="28"/>
          <w:szCs w:val="28"/>
          <w:rtl/>
          <w:lang w:val="en-GB"/>
        </w:rPr>
        <w:t xml:space="preserve"> לכך זכות אברהם יעמוד להם שמחזיר אותם להיות כבתחלה</w:t>
      </w:r>
      <w:r w:rsidR="088826DA">
        <w:rPr>
          <w:rStyle w:val="FootnoteReference"/>
          <w:rFonts w:cs="FrankRuehl"/>
          <w:szCs w:val="28"/>
          <w:rtl/>
        </w:rPr>
        <w:footnoteReference w:id="206"/>
      </w:r>
      <w:r w:rsidR="088826DA">
        <w:rPr>
          <w:rStyle w:val="LatinChar"/>
          <w:rFonts w:cs="FrankRuehl" w:hint="cs"/>
          <w:sz w:val="28"/>
          <w:szCs w:val="28"/>
          <w:rtl/>
          <w:lang w:val="en-GB"/>
        </w:rPr>
        <w:t>.</w:t>
      </w:r>
      <w:r w:rsidR="08D500B2" w:rsidRPr="08D500B2">
        <w:rPr>
          <w:rStyle w:val="LatinChar"/>
          <w:rFonts w:cs="FrankRuehl"/>
          <w:sz w:val="28"/>
          <w:szCs w:val="28"/>
          <w:rtl/>
          <w:lang w:val="en-GB"/>
        </w:rPr>
        <w:t xml:space="preserve"> ואם לא היה התחלתם הטובה הזאת</w:t>
      </w:r>
      <w:r w:rsidR="085B233A">
        <w:rPr>
          <w:rStyle w:val="LatinChar"/>
          <w:rFonts w:cs="FrankRuehl" w:hint="cs"/>
          <w:sz w:val="28"/>
          <w:szCs w:val="28"/>
          <w:rtl/>
          <w:lang w:val="en-GB"/>
        </w:rPr>
        <w:t>,</w:t>
      </w:r>
      <w:r w:rsidR="08D500B2" w:rsidRPr="08D500B2">
        <w:rPr>
          <w:rStyle w:val="LatinChar"/>
          <w:rFonts w:cs="FrankRuehl"/>
          <w:sz w:val="28"/>
          <w:szCs w:val="28"/>
          <w:rtl/>
          <w:lang w:val="en-GB"/>
        </w:rPr>
        <w:t xml:space="preserve"> כאשר חטאו כבר היו נאבדים לגמרי ח</w:t>
      </w:r>
      <w:r w:rsidR="085B233A">
        <w:rPr>
          <w:rStyle w:val="LatinChar"/>
          <w:rFonts w:cs="FrankRuehl" w:hint="cs"/>
          <w:sz w:val="28"/>
          <w:szCs w:val="28"/>
          <w:rtl/>
          <w:lang w:val="en-GB"/>
        </w:rPr>
        <w:t>ס ושלום</w:t>
      </w:r>
      <w:r w:rsidR="08D500B2" w:rsidRPr="08D500B2">
        <w:rPr>
          <w:rStyle w:val="LatinChar"/>
          <w:rFonts w:cs="FrankRuehl"/>
          <w:sz w:val="28"/>
          <w:szCs w:val="28"/>
          <w:rtl/>
          <w:lang w:val="en-GB"/>
        </w:rPr>
        <w:t>, והבן דבר זה</w:t>
      </w:r>
      <w:r w:rsidR="085613ED">
        <w:rPr>
          <w:rStyle w:val="FootnoteReference"/>
          <w:rFonts w:cs="FrankRuehl"/>
          <w:szCs w:val="28"/>
          <w:rtl/>
        </w:rPr>
        <w:footnoteReference w:id="207"/>
      </w:r>
      <w:r w:rsidR="08D500B2" w:rsidRPr="08D500B2">
        <w:rPr>
          <w:rStyle w:val="LatinChar"/>
          <w:rFonts w:cs="FrankRuehl"/>
          <w:sz w:val="28"/>
          <w:szCs w:val="28"/>
          <w:rtl/>
          <w:lang w:val="en-GB"/>
        </w:rPr>
        <w:t xml:space="preserve">. ולכך אמרו </w:t>
      </w:r>
      <w:r w:rsidR="087824BE" w:rsidRPr="087824BE">
        <w:rPr>
          <w:rStyle w:val="LatinChar"/>
          <w:rFonts w:cs="Dbs-Rashi" w:hint="cs"/>
          <w:szCs w:val="20"/>
          <w:rtl/>
          <w:lang w:val="en-GB"/>
        </w:rPr>
        <w:t>(ב"ר מד, טז)</w:t>
      </w:r>
      <w:r w:rsidR="087824BE">
        <w:rPr>
          <w:rStyle w:val="LatinChar"/>
          <w:rFonts w:cs="FrankRuehl" w:hint="cs"/>
          <w:sz w:val="28"/>
          <w:szCs w:val="28"/>
          <w:rtl/>
          <w:lang w:val="en-GB"/>
        </w:rPr>
        <w:t xml:space="preserve"> </w:t>
      </w:r>
      <w:r w:rsidR="086F251A">
        <w:rPr>
          <w:rStyle w:val="LatinChar"/>
          <w:rFonts w:cs="FrankRuehl" w:hint="cs"/>
          <w:sz w:val="28"/>
          <w:szCs w:val="28"/>
          <w:rtl/>
          <w:lang w:val="en-GB"/>
        </w:rPr>
        <w:t>"</w:t>
      </w:r>
      <w:r w:rsidR="08D500B2" w:rsidRPr="08D500B2">
        <w:rPr>
          <w:rStyle w:val="LatinChar"/>
          <w:rFonts w:cs="FrankRuehl"/>
          <w:sz w:val="28"/>
          <w:szCs w:val="28"/>
          <w:rtl/>
          <w:lang w:val="en-GB"/>
        </w:rPr>
        <w:t>וירד העיט</w:t>
      </w:r>
      <w:r w:rsidR="086F251A">
        <w:rPr>
          <w:rStyle w:val="LatinChar"/>
          <w:rFonts w:cs="FrankRuehl" w:hint="cs"/>
          <w:sz w:val="28"/>
          <w:szCs w:val="28"/>
          <w:rtl/>
          <w:lang w:val="en-GB"/>
        </w:rPr>
        <w:t>"</w:t>
      </w:r>
      <w:r w:rsidR="087824BE">
        <w:rPr>
          <w:rStyle w:val="LatinChar"/>
          <w:rFonts w:cs="FrankRuehl" w:hint="cs"/>
          <w:sz w:val="28"/>
          <w:szCs w:val="28"/>
          <w:rtl/>
          <w:lang w:val="en-GB"/>
        </w:rPr>
        <w:t xml:space="preserve"> </w:t>
      </w:r>
      <w:r w:rsidR="087824BE" w:rsidRPr="087824BE">
        <w:rPr>
          <w:rStyle w:val="LatinChar"/>
          <w:rFonts w:cs="Dbs-Rashi" w:hint="cs"/>
          <w:szCs w:val="20"/>
          <w:rtl/>
          <w:lang w:val="en-GB"/>
        </w:rPr>
        <w:t>(בראשית טו, יא)</w:t>
      </w:r>
      <w:r w:rsidR="086F251A">
        <w:rPr>
          <w:rStyle w:val="LatinChar"/>
          <w:rFonts w:cs="FrankRuehl" w:hint="cs"/>
          <w:sz w:val="28"/>
          <w:szCs w:val="28"/>
          <w:rtl/>
          <w:lang w:val="en-GB"/>
        </w:rPr>
        <w:t>,</w:t>
      </w:r>
      <w:r w:rsidR="08D500B2" w:rsidRPr="08D500B2">
        <w:rPr>
          <w:rStyle w:val="LatinChar"/>
          <w:rFonts w:cs="FrankRuehl"/>
          <w:sz w:val="28"/>
          <w:szCs w:val="28"/>
          <w:rtl/>
          <w:lang w:val="en-GB"/>
        </w:rPr>
        <w:t xml:space="preserve"> הוא האויב לכלותם, אז </w:t>
      </w:r>
      <w:r w:rsidR="086F251A">
        <w:rPr>
          <w:rStyle w:val="LatinChar"/>
          <w:rFonts w:cs="FrankRuehl" w:hint="cs"/>
          <w:sz w:val="28"/>
          <w:szCs w:val="28"/>
          <w:rtl/>
          <w:lang w:val="en-GB"/>
        </w:rPr>
        <w:t>"</w:t>
      </w:r>
      <w:r w:rsidR="08D500B2" w:rsidRPr="08D500B2">
        <w:rPr>
          <w:rStyle w:val="LatinChar"/>
          <w:rFonts w:cs="FrankRuehl"/>
          <w:sz w:val="28"/>
          <w:szCs w:val="28"/>
          <w:rtl/>
          <w:lang w:val="en-GB"/>
        </w:rPr>
        <w:t>וישב אותם אברם</w:t>
      </w:r>
      <w:r w:rsidR="086F251A">
        <w:rPr>
          <w:rStyle w:val="LatinChar"/>
          <w:rFonts w:cs="FrankRuehl" w:hint="cs"/>
          <w:sz w:val="28"/>
          <w:szCs w:val="28"/>
          <w:rtl/>
          <w:lang w:val="en-GB"/>
        </w:rPr>
        <w:t>"</w:t>
      </w:r>
      <w:r w:rsidR="08D500B2" w:rsidRPr="08D500B2">
        <w:rPr>
          <w:rStyle w:val="LatinChar"/>
          <w:rFonts w:cs="FrankRuehl"/>
          <w:sz w:val="28"/>
          <w:szCs w:val="28"/>
          <w:rtl/>
          <w:lang w:val="en-GB"/>
        </w:rPr>
        <w:t xml:space="preserve"> </w:t>
      </w:r>
      <w:r w:rsidR="087824BE" w:rsidRPr="087824BE">
        <w:rPr>
          <w:rStyle w:val="LatinChar"/>
          <w:rFonts w:cs="Dbs-Rashi" w:hint="cs"/>
          <w:szCs w:val="20"/>
          <w:rtl/>
          <w:lang w:val="en-GB"/>
        </w:rPr>
        <w:t>(שם)</w:t>
      </w:r>
      <w:r w:rsidR="087824BE">
        <w:rPr>
          <w:rStyle w:val="LatinChar"/>
          <w:rFonts w:cs="FrankRuehl" w:hint="cs"/>
          <w:sz w:val="28"/>
          <w:szCs w:val="28"/>
          <w:rtl/>
          <w:lang w:val="en-GB"/>
        </w:rPr>
        <w:t xml:space="preserve"> </w:t>
      </w:r>
      <w:r w:rsidR="08D500B2" w:rsidRPr="08D500B2">
        <w:rPr>
          <w:rStyle w:val="LatinChar"/>
          <w:rFonts w:cs="FrankRuehl"/>
          <w:sz w:val="28"/>
          <w:szCs w:val="28"/>
          <w:rtl/>
          <w:lang w:val="en-GB"/>
        </w:rPr>
        <w:t>בתשובה</w:t>
      </w:r>
      <w:r w:rsidR="087824BE">
        <w:rPr>
          <w:rStyle w:val="FootnoteReference"/>
          <w:rFonts w:cs="FrankRuehl"/>
          <w:szCs w:val="28"/>
          <w:rtl/>
        </w:rPr>
        <w:footnoteReference w:id="208"/>
      </w:r>
      <w:r w:rsidR="086F251A">
        <w:rPr>
          <w:rStyle w:val="LatinChar"/>
          <w:rFonts w:cs="FrankRuehl" w:hint="cs"/>
          <w:sz w:val="28"/>
          <w:szCs w:val="28"/>
          <w:rtl/>
          <w:lang w:val="en-GB"/>
        </w:rPr>
        <w:t>,</w:t>
      </w:r>
      <w:r w:rsidR="08D500B2" w:rsidRPr="08D500B2">
        <w:rPr>
          <w:rStyle w:val="LatinChar"/>
          <w:rFonts w:cs="FrankRuehl"/>
          <w:sz w:val="28"/>
          <w:szCs w:val="28"/>
          <w:rtl/>
          <w:lang w:val="en-GB"/>
        </w:rPr>
        <w:t xml:space="preserve"> כי יחזרו ישראל בתשובה בשביל אברהם</w:t>
      </w:r>
      <w:r w:rsidR="086F251A">
        <w:rPr>
          <w:rStyle w:val="LatinChar"/>
          <w:rFonts w:cs="FrankRuehl" w:hint="cs"/>
          <w:sz w:val="28"/>
          <w:szCs w:val="28"/>
          <w:rtl/>
          <w:lang w:val="en-GB"/>
        </w:rPr>
        <w:t>,</w:t>
      </w:r>
      <w:r w:rsidR="08D500B2" w:rsidRPr="08D500B2">
        <w:rPr>
          <w:rStyle w:val="LatinChar"/>
          <w:rFonts w:cs="FrankRuehl"/>
          <w:sz w:val="28"/>
          <w:szCs w:val="28"/>
          <w:rtl/>
          <w:lang w:val="en-GB"/>
        </w:rPr>
        <w:t xml:space="preserve"> שהוא ראשית התחלתם</w:t>
      </w:r>
      <w:r w:rsidR="086F251A">
        <w:rPr>
          <w:rStyle w:val="LatinChar"/>
          <w:rFonts w:cs="FrankRuehl" w:hint="cs"/>
          <w:sz w:val="28"/>
          <w:szCs w:val="28"/>
          <w:rtl/>
          <w:lang w:val="en-GB"/>
        </w:rPr>
        <w:t>,</w:t>
      </w:r>
      <w:r w:rsidR="086F251A">
        <w:rPr>
          <w:rStyle w:val="LatinChar"/>
          <w:rFonts w:cs="FrankRuehl"/>
          <w:sz w:val="28"/>
          <w:szCs w:val="28"/>
          <w:rtl/>
          <w:lang w:val="en-GB"/>
        </w:rPr>
        <w:t xml:space="preserve"> כמו שהתבאר</w:t>
      </w:r>
      <w:r w:rsidR="087824BE">
        <w:rPr>
          <w:rStyle w:val="FootnoteReference"/>
          <w:rFonts w:cs="FrankRuehl"/>
          <w:szCs w:val="28"/>
          <w:rtl/>
        </w:rPr>
        <w:footnoteReference w:id="209"/>
      </w:r>
      <w:r w:rsidR="086F251A">
        <w:rPr>
          <w:rStyle w:val="LatinChar"/>
          <w:rFonts w:cs="FrankRuehl" w:hint="cs"/>
          <w:sz w:val="28"/>
          <w:szCs w:val="28"/>
          <w:rtl/>
          <w:lang w:val="en-GB"/>
        </w:rPr>
        <w:t>.</w:t>
      </w:r>
      <w:r w:rsidR="082534AF">
        <w:rPr>
          <w:rStyle w:val="LatinChar"/>
          <w:rFonts w:cs="FrankRuehl" w:hint="cs"/>
          <w:sz w:val="28"/>
          <w:szCs w:val="28"/>
          <w:rtl/>
          <w:lang w:val="en-GB"/>
        </w:rPr>
        <w:t xml:space="preserve"> </w:t>
      </w:r>
    </w:p>
    <w:p w:rsidR="08483620" w:rsidRDefault="082534AF" w:rsidP="0817646B">
      <w:pPr>
        <w:jc w:val="both"/>
        <w:rPr>
          <w:rStyle w:val="LatinChar"/>
          <w:rFonts w:cs="FrankRuehl" w:hint="cs"/>
          <w:sz w:val="28"/>
          <w:szCs w:val="28"/>
          <w:rtl/>
          <w:lang w:val="en-GB"/>
        </w:rPr>
      </w:pPr>
      <w:r w:rsidRPr="082534AF">
        <w:rPr>
          <w:rStyle w:val="LatinChar"/>
          <w:rtl/>
        </w:rPr>
        <w:t>#</w:t>
      </w:r>
      <w:r w:rsidRPr="082534AF">
        <w:rPr>
          <w:rStyle w:val="Title1"/>
          <w:rtl/>
          <w:lang w:val="en-GB"/>
        </w:rPr>
        <w:t>ו</w:t>
      </w:r>
      <w:r w:rsidRPr="082534AF">
        <w:rPr>
          <w:rStyle w:val="Title1"/>
          <w:rFonts w:hint="cs"/>
          <w:rtl/>
        </w:rPr>
        <w:t>מ</w:t>
      </w:r>
      <w:r w:rsidRPr="082534AF">
        <w:rPr>
          <w:rStyle w:val="Title1"/>
          <w:rtl/>
          <w:lang w:val="en-GB"/>
        </w:rPr>
        <w:t>עתה אל תתמה</w:t>
      </w:r>
      <w:r w:rsidRPr="082534AF">
        <w:rPr>
          <w:rStyle w:val="LatinChar"/>
          <w:rtl/>
        </w:rPr>
        <w:t>=</w:t>
      </w:r>
      <w:r w:rsidRPr="082534AF">
        <w:rPr>
          <w:rStyle w:val="LatinChar"/>
          <w:rFonts w:cs="FrankRuehl"/>
          <w:sz w:val="28"/>
          <w:szCs w:val="28"/>
          <w:rtl/>
          <w:lang w:val="en-GB"/>
        </w:rPr>
        <w:t xml:space="preserve"> כאשר תמצא במדרש כי שלשה מיני בהמות הם רמז לאומות</w:t>
      </w:r>
      <w:r w:rsidR="080A65E8">
        <w:rPr>
          <w:rStyle w:val="LatinChar"/>
          <w:rFonts w:cs="FrankRuehl" w:hint="cs"/>
          <w:sz w:val="28"/>
          <w:szCs w:val="28"/>
          <w:rtl/>
          <w:lang w:val="en-GB"/>
        </w:rPr>
        <w:t>,</w:t>
      </w:r>
      <w:r w:rsidRPr="082534AF">
        <w:rPr>
          <w:rStyle w:val="LatinChar"/>
          <w:rFonts w:cs="FrankRuehl"/>
          <w:sz w:val="28"/>
          <w:szCs w:val="28"/>
          <w:rtl/>
          <w:lang w:val="en-GB"/>
        </w:rPr>
        <w:t xml:space="preserve"> ותור וגוזל הם רמז לישראל</w:t>
      </w:r>
      <w:r w:rsidR="080A65E8">
        <w:rPr>
          <w:rStyle w:val="LatinChar"/>
          <w:rFonts w:cs="FrankRuehl" w:hint="cs"/>
          <w:sz w:val="28"/>
          <w:szCs w:val="28"/>
          <w:rtl/>
          <w:lang w:val="en-GB"/>
        </w:rPr>
        <w:t>,</w:t>
      </w:r>
      <w:r w:rsidRPr="082534AF">
        <w:rPr>
          <w:rStyle w:val="LatinChar"/>
          <w:rFonts w:cs="FrankRuehl"/>
          <w:sz w:val="28"/>
          <w:szCs w:val="28"/>
          <w:rtl/>
          <w:lang w:val="en-GB"/>
        </w:rPr>
        <w:t xml:space="preserve"> שנקראים </w:t>
      </w:r>
      <w:r w:rsidR="080A65E8">
        <w:rPr>
          <w:rStyle w:val="LatinChar"/>
          <w:rFonts w:cs="FrankRuehl" w:hint="cs"/>
          <w:sz w:val="28"/>
          <w:szCs w:val="28"/>
          <w:rtl/>
          <w:lang w:val="en-GB"/>
        </w:rPr>
        <w:t>"</w:t>
      </w:r>
      <w:r w:rsidRPr="082534AF">
        <w:rPr>
          <w:rStyle w:val="LatinChar"/>
          <w:rFonts w:cs="FrankRuehl"/>
          <w:sz w:val="28"/>
          <w:szCs w:val="28"/>
          <w:rtl/>
          <w:lang w:val="en-GB"/>
        </w:rPr>
        <w:t>יונה</w:t>
      </w:r>
      <w:r w:rsidR="080A65E8">
        <w:rPr>
          <w:rStyle w:val="LatinChar"/>
          <w:rFonts w:cs="FrankRuehl" w:hint="cs"/>
          <w:sz w:val="28"/>
          <w:szCs w:val="28"/>
          <w:rtl/>
          <w:lang w:val="en-GB"/>
        </w:rPr>
        <w:t>"</w:t>
      </w:r>
      <w:r w:rsidR="080A65E8">
        <w:rPr>
          <w:rStyle w:val="FootnoteReference"/>
          <w:rFonts w:cs="FrankRuehl"/>
          <w:szCs w:val="28"/>
          <w:rtl/>
        </w:rPr>
        <w:footnoteReference w:id="210"/>
      </w:r>
      <w:r w:rsidR="080A65E8">
        <w:rPr>
          <w:rStyle w:val="LatinChar"/>
          <w:rFonts w:cs="FrankRuehl" w:hint="cs"/>
          <w:sz w:val="28"/>
          <w:szCs w:val="28"/>
          <w:rtl/>
          <w:lang w:val="en-GB"/>
        </w:rPr>
        <w:t>.</w:t>
      </w:r>
      <w:r w:rsidRPr="082534AF">
        <w:rPr>
          <w:rStyle w:val="LatinChar"/>
          <w:rFonts w:cs="FrankRuehl"/>
          <w:sz w:val="28"/>
          <w:szCs w:val="28"/>
          <w:rtl/>
          <w:lang w:val="en-GB"/>
        </w:rPr>
        <w:t xml:space="preserve"> כי בודאי המראה הזה יש לו פנים לכל צד, ומתחלק לענינים הרבה. ומפני כי תור וגוזל שהוא קטן נגד מין בהמה</w:t>
      </w:r>
      <w:r w:rsidR="0817646B">
        <w:rPr>
          <w:rStyle w:val="LatinChar"/>
          <w:rFonts w:cs="FrankRuehl" w:hint="cs"/>
          <w:sz w:val="28"/>
          <w:szCs w:val="28"/>
          <w:rtl/>
          <w:lang w:val="en-GB"/>
        </w:rPr>
        <w:t>,</w:t>
      </w:r>
      <w:r w:rsidRPr="082534AF">
        <w:rPr>
          <w:rStyle w:val="LatinChar"/>
          <w:rFonts w:cs="FrankRuehl"/>
          <w:sz w:val="28"/>
          <w:szCs w:val="28"/>
          <w:rtl/>
          <w:lang w:val="en-GB"/>
        </w:rPr>
        <w:t xml:space="preserve"> מתפרש על ישראל</w:t>
      </w:r>
      <w:r w:rsidR="0817646B">
        <w:rPr>
          <w:rStyle w:val="LatinChar"/>
          <w:rFonts w:cs="FrankRuehl" w:hint="cs"/>
          <w:sz w:val="28"/>
          <w:szCs w:val="28"/>
          <w:rtl/>
          <w:lang w:val="en-GB"/>
        </w:rPr>
        <w:t>,</w:t>
      </w:r>
      <w:r w:rsidRPr="082534AF">
        <w:rPr>
          <w:rStyle w:val="LatinChar"/>
          <w:rFonts w:cs="FrankRuehl"/>
          <w:sz w:val="28"/>
          <w:szCs w:val="28"/>
          <w:rtl/>
          <w:lang w:val="en-GB"/>
        </w:rPr>
        <w:t xml:space="preserve"> מפני שהם קטנים</w:t>
      </w:r>
      <w:r w:rsidR="0817646B">
        <w:rPr>
          <w:rStyle w:val="LatinChar"/>
          <w:rFonts w:cs="FrankRuehl" w:hint="cs"/>
          <w:sz w:val="28"/>
          <w:szCs w:val="28"/>
          <w:rtl/>
          <w:lang w:val="en-GB"/>
        </w:rPr>
        <w:t>,</w:t>
      </w:r>
      <w:r w:rsidRPr="082534AF">
        <w:rPr>
          <w:rStyle w:val="LatinChar"/>
          <w:rFonts w:cs="FrankRuehl"/>
          <w:sz w:val="28"/>
          <w:szCs w:val="28"/>
          <w:rtl/>
          <w:lang w:val="en-GB"/>
        </w:rPr>
        <w:t xml:space="preserve"> דכתיב </w:t>
      </w:r>
      <w:r w:rsidRPr="0817646B">
        <w:rPr>
          <w:rStyle w:val="LatinChar"/>
          <w:rFonts w:cs="Dbs-Rashi"/>
          <w:szCs w:val="20"/>
          <w:rtl/>
          <w:lang w:val="en-GB"/>
        </w:rPr>
        <w:t>(דברים ז</w:t>
      </w:r>
      <w:r w:rsidR="0817646B" w:rsidRPr="0817646B">
        <w:rPr>
          <w:rStyle w:val="LatinChar"/>
          <w:rFonts w:cs="Dbs-Rashi" w:hint="cs"/>
          <w:szCs w:val="20"/>
          <w:rtl/>
          <w:lang w:val="en-GB"/>
        </w:rPr>
        <w:t xml:space="preserve">, </w:t>
      </w:r>
      <w:r w:rsidR="0817646B">
        <w:rPr>
          <w:rStyle w:val="LatinChar"/>
          <w:rFonts w:cs="Dbs-Rashi" w:hint="cs"/>
          <w:szCs w:val="20"/>
          <w:rtl/>
          <w:lang w:val="en-GB"/>
        </w:rPr>
        <w:t>ז</w:t>
      </w:r>
      <w:r w:rsidRPr="0817646B">
        <w:rPr>
          <w:rStyle w:val="LatinChar"/>
          <w:rFonts w:cs="Dbs-Rashi"/>
          <w:szCs w:val="20"/>
          <w:rtl/>
          <w:lang w:val="en-GB"/>
        </w:rPr>
        <w:t>)</w:t>
      </w:r>
      <w:r w:rsidRPr="082534AF">
        <w:rPr>
          <w:rStyle w:val="LatinChar"/>
          <w:rFonts w:cs="FrankRuehl"/>
          <w:sz w:val="28"/>
          <w:szCs w:val="28"/>
          <w:rtl/>
          <w:lang w:val="en-GB"/>
        </w:rPr>
        <w:t xml:space="preserve"> </w:t>
      </w:r>
      <w:r w:rsidR="0817646B">
        <w:rPr>
          <w:rStyle w:val="LatinChar"/>
          <w:rFonts w:cs="FrankRuehl" w:hint="cs"/>
          <w:sz w:val="28"/>
          <w:szCs w:val="28"/>
          <w:rtl/>
          <w:lang w:val="en-GB"/>
        </w:rPr>
        <w:t>"</w:t>
      </w:r>
      <w:r w:rsidRPr="082534AF">
        <w:rPr>
          <w:rStyle w:val="LatinChar"/>
          <w:rFonts w:cs="FrankRuehl"/>
          <w:sz w:val="28"/>
          <w:szCs w:val="28"/>
          <w:rtl/>
          <w:lang w:val="en-GB"/>
        </w:rPr>
        <w:t>לא מר</w:t>
      </w:r>
      <w:r w:rsidR="0817646B">
        <w:rPr>
          <w:rStyle w:val="LatinChar"/>
          <w:rFonts w:cs="FrankRuehl" w:hint="cs"/>
          <w:sz w:val="28"/>
          <w:szCs w:val="28"/>
          <w:rtl/>
          <w:lang w:val="en-GB"/>
        </w:rPr>
        <w:t>ו</w:t>
      </w:r>
      <w:r w:rsidRPr="082534AF">
        <w:rPr>
          <w:rStyle w:val="LatinChar"/>
          <w:rFonts w:cs="FrankRuehl"/>
          <w:sz w:val="28"/>
          <w:szCs w:val="28"/>
          <w:rtl/>
          <w:lang w:val="en-GB"/>
        </w:rPr>
        <w:t>בכם מכל העמים גו' כי אתם המעט</w:t>
      </w:r>
      <w:r w:rsidR="0817646B">
        <w:rPr>
          <w:rStyle w:val="LatinChar"/>
          <w:rFonts w:cs="FrankRuehl" w:hint="cs"/>
          <w:sz w:val="28"/>
          <w:szCs w:val="28"/>
          <w:rtl/>
          <w:lang w:val="en-GB"/>
        </w:rPr>
        <w:t>"</w:t>
      </w:r>
      <w:r w:rsidRPr="082534AF">
        <w:rPr>
          <w:rStyle w:val="LatinChar"/>
          <w:rFonts w:cs="FrankRuehl"/>
          <w:sz w:val="28"/>
          <w:szCs w:val="28"/>
          <w:rtl/>
          <w:lang w:val="en-GB"/>
        </w:rPr>
        <w:t>, וזה שהם מקטינים עצמם כדאיתא בפרק כסוי הדם</w:t>
      </w:r>
      <w:r w:rsidRPr="0817646B">
        <w:rPr>
          <w:rStyle w:val="LatinChar"/>
          <w:rFonts w:cs="Dbs-Rashi"/>
          <w:szCs w:val="20"/>
          <w:rtl/>
          <w:lang w:val="en-GB"/>
        </w:rPr>
        <w:t xml:space="preserve"> (חולין פט</w:t>
      </w:r>
      <w:r w:rsidR="0817646B" w:rsidRPr="0817646B">
        <w:rPr>
          <w:rStyle w:val="LatinChar"/>
          <w:rFonts w:cs="Dbs-Rashi" w:hint="cs"/>
          <w:szCs w:val="20"/>
          <w:rtl/>
          <w:lang w:val="en-GB"/>
        </w:rPr>
        <w:t>.</w:t>
      </w:r>
      <w:r w:rsidRPr="0817646B">
        <w:rPr>
          <w:rStyle w:val="LatinChar"/>
          <w:rFonts w:cs="Dbs-Rashi"/>
          <w:szCs w:val="20"/>
          <w:rtl/>
          <w:lang w:val="en-GB"/>
        </w:rPr>
        <w:t>)</w:t>
      </w:r>
      <w:r w:rsidR="0881218B">
        <w:rPr>
          <w:rStyle w:val="FootnoteReference"/>
          <w:rFonts w:cs="FrankRuehl"/>
          <w:szCs w:val="28"/>
          <w:rtl/>
        </w:rPr>
        <w:footnoteReference w:id="211"/>
      </w:r>
      <w:r w:rsidR="0817646B">
        <w:rPr>
          <w:rStyle w:val="LatinChar"/>
          <w:rFonts w:cs="FrankRuehl" w:hint="cs"/>
          <w:sz w:val="28"/>
          <w:szCs w:val="28"/>
          <w:rtl/>
          <w:lang w:val="en-GB"/>
        </w:rPr>
        <w:t>,</w:t>
      </w:r>
      <w:r w:rsidRPr="082534AF">
        <w:rPr>
          <w:rStyle w:val="LatinChar"/>
          <w:rFonts w:cs="FrankRuehl"/>
          <w:sz w:val="28"/>
          <w:szCs w:val="28"/>
          <w:rtl/>
          <w:lang w:val="en-GB"/>
        </w:rPr>
        <w:t xml:space="preserve"> הנה הוראת התור והגוזל על ישראל במה שהם מקטינים עצמם</w:t>
      </w:r>
      <w:r w:rsidR="0817646B">
        <w:rPr>
          <w:rStyle w:val="FootnoteReference"/>
          <w:rFonts w:cs="FrankRuehl"/>
          <w:szCs w:val="28"/>
          <w:rtl/>
        </w:rPr>
        <w:footnoteReference w:id="212"/>
      </w:r>
      <w:r w:rsidRPr="082534AF">
        <w:rPr>
          <w:rStyle w:val="LatinChar"/>
          <w:rFonts w:cs="FrankRuehl"/>
          <w:sz w:val="28"/>
          <w:szCs w:val="28"/>
          <w:rtl/>
          <w:lang w:val="en-GB"/>
        </w:rPr>
        <w:t>. ותור וגוזל מורה על אדום גם כן</w:t>
      </w:r>
      <w:r w:rsidR="089836CF">
        <w:rPr>
          <w:rStyle w:val="LatinChar"/>
          <w:rFonts w:cs="FrankRuehl" w:hint="cs"/>
          <w:sz w:val="28"/>
          <w:szCs w:val="28"/>
          <w:rtl/>
          <w:lang w:val="en-GB"/>
        </w:rPr>
        <w:t xml:space="preserve"> </w:t>
      </w:r>
      <w:r w:rsidR="089836CF" w:rsidRPr="089836CF">
        <w:rPr>
          <w:rStyle w:val="LatinChar"/>
          <w:rFonts w:cs="Dbs-Rashi" w:hint="cs"/>
          <w:szCs w:val="20"/>
          <w:rtl/>
          <w:lang w:val="en-GB"/>
        </w:rPr>
        <w:t>(ב"ר מד, טו)</w:t>
      </w:r>
      <w:r w:rsidR="089836CF">
        <w:rPr>
          <w:rStyle w:val="LatinChar"/>
          <w:rFonts w:cs="FrankRuehl" w:hint="cs"/>
          <w:sz w:val="28"/>
          <w:szCs w:val="28"/>
          <w:rtl/>
          <w:lang w:val="en-GB"/>
        </w:rPr>
        <w:t>,</w:t>
      </w:r>
      <w:r w:rsidRPr="082534AF">
        <w:rPr>
          <w:rStyle w:val="LatinChar"/>
          <w:rFonts w:cs="FrankRuehl"/>
          <w:sz w:val="28"/>
          <w:szCs w:val="28"/>
          <w:rtl/>
          <w:lang w:val="en-GB"/>
        </w:rPr>
        <w:t xml:space="preserve"> שהם קטנים בעצמם</w:t>
      </w:r>
      <w:r w:rsidR="089836CF">
        <w:rPr>
          <w:rStyle w:val="LatinChar"/>
          <w:rFonts w:cs="FrankRuehl" w:hint="cs"/>
          <w:sz w:val="28"/>
          <w:szCs w:val="28"/>
          <w:rtl/>
          <w:lang w:val="en-GB"/>
        </w:rPr>
        <w:t>,</w:t>
      </w:r>
      <w:r w:rsidRPr="082534AF">
        <w:rPr>
          <w:rStyle w:val="LatinChar"/>
          <w:rFonts w:cs="FrankRuehl"/>
          <w:sz w:val="28"/>
          <w:szCs w:val="28"/>
          <w:rtl/>
          <w:lang w:val="en-GB"/>
        </w:rPr>
        <w:t xml:space="preserve"> ועושים עצמם גדולים</w:t>
      </w:r>
      <w:r w:rsidR="089836CF">
        <w:rPr>
          <w:rStyle w:val="FootnoteReference"/>
          <w:rFonts w:cs="FrankRuehl"/>
          <w:szCs w:val="28"/>
          <w:rtl/>
        </w:rPr>
        <w:footnoteReference w:id="213"/>
      </w:r>
      <w:r w:rsidRPr="082534AF">
        <w:rPr>
          <w:rStyle w:val="LatinChar"/>
          <w:rFonts w:cs="FrankRuehl"/>
          <w:sz w:val="28"/>
          <w:szCs w:val="28"/>
          <w:rtl/>
          <w:lang w:val="en-GB"/>
        </w:rPr>
        <w:t xml:space="preserve">. </w:t>
      </w:r>
    </w:p>
    <w:p w:rsidR="085D1C0E" w:rsidRPr="085D1C0E" w:rsidRDefault="08483620" w:rsidP="085D1C0E">
      <w:pPr>
        <w:jc w:val="both"/>
        <w:rPr>
          <w:rStyle w:val="LatinChar"/>
          <w:rFonts w:cs="FrankRuehl"/>
          <w:sz w:val="28"/>
          <w:szCs w:val="28"/>
          <w:rtl/>
          <w:lang w:val="en-GB"/>
        </w:rPr>
      </w:pPr>
      <w:r w:rsidRPr="08483620">
        <w:rPr>
          <w:rStyle w:val="LatinChar"/>
          <w:rtl/>
        </w:rPr>
        <w:t>#</w:t>
      </w:r>
      <w:r w:rsidR="082534AF" w:rsidRPr="08483620">
        <w:rPr>
          <w:rStyle w:val="Title1"/>
          <w:rtl/>
        </w:rPr>
        <w:t>כלל הדב</w:t>
      </w:r>
      <w:r>
        <w:rPr>
          <w:rStyle w:val="Title1"/>
          <w:rFonts w:hint="cs"/>
          <w:rtl/>
        </w:rPr>
        <w:t>ר</w:t>
      </w:r>
      <w:r w:rsidRPr="08483620">
        <w:rPr>
          <w:rStyle w:val="LatinChar"/>
          <w:rtl/>
        </w:rPr>
        <w:t>=</w:t>
      </w:r>
      <w:r w:rsidR="0858550C">
        <w:rPr>
          <w:rStyle w:val="FootnoteReference"/>
          <w:rFonts w:cs="FrankRuehl"/>
          <w:szCs w:val="28"/>
          <w:rtl/>
        </w:rPr>
        <w:footnoteReference w:id="214"/>
      </w:r>
      <w:r>
        <w:rPr>
          <w:rStyle w:val="LatinChar"/>
          <w:rFonts w:cs="FrankRuehl" w:hint="cs"/>
          <w:sz w:val="28"/>
          <w:szCs w:val="28"/>
          <w:rtl/>
          <w:lang w:val="en-GB"/>
        </w:rPr>
        <w:t>,</w:t>
      </w:r>
      <w:r w:rsidR="082534AF" w:rsidRPr="082534AF">
        <w:rPr>
          <w:rStyle w:val="LatinChar"/>
          <w:rFonts w:cs="FrankRuehl"/>
          <w:sz w:val="28"/>
          <w:szCs w:val="28"/>
          <w:rtl/>
          <w:lang w:val="en-GB"/>
        </w:rPr>
        <w:t xml:space="preserve"> המראה הזה הוא שהראה לו הדברים העתידים, כי אברהם הוא שהיה ראש ועיקר ישראל</w:t>
      </w:r>
      <w:r w:rsidR="08CA76F1">
        <w:rPr>
          <w:rStyle w:val="FootnoteReference"/>
          <w:rFonts w:cs="FrankRuehl"/>
          <w:szCs w:val="28"/>
          <w:rtl/>
        </w:rPr>
        <w:footnoteReference w:id="215"/>
      </w:r>
      <w:r w:rsidR="085E3651">
        <w:rPr>
          <w:rStyle w:val="LatinChar"/>
          <w:rFonts w:cs="FrankRuehl" w:hint="cs"/>
          <w:sz w:val="28"/>
          <w:szCs w:val="28"/>
          <w:rtl/>
          <w:lang w:val="en-GB"/>
        </w:rPr>
        <w:t>.</w:t>
      </w:r>
      <w:r w:rsidR="082534AF" w:rsidRPr="082534AF">
        <w:rPr>
          <w:rStyle w:val="LatinChar"/>
          <w:rFonts w:cs="FrankRuehl"/>
          <w:sz w:val="28"/>
          <w:szCs w:val="28"/>
          <w:rtl/>
          <w:lang w:val="en-GB"/>
        </w:rPr>
        <w:t xml:space="preserve"> וידוע כי אחר התחלת הדבר ימשך הכל</w:t>
      </w:r>
      <w:r w:rsidR="085E3651">
        <w:rPr>
          <w:rStyle w:val="LatinChar"/>
          <w:rFonts w:cs="FrankRuehl" w:hint="cs"/>
          <w:sz w:val="28"/>
          <w:szCs w:val="28"/>
          <w:rtl/>
          <w:lang w:val="en-GB"/>
        </w:rPr>
        <w:t>,</w:t>
      </w:r>
      <w:r w:rsidR="082534AF" w:rsidRPr="082534AF">
        <w:rPr>
          <w:rStyle w:val="LatinChar"/>
          <w:rFonts w:cs="FrankRuehl"/>
          <w:sz w:val="28"/>
          <w:szCs w:val="28"/>
          <w:rtl/>
          <w:lang w:val="en-GB"/>
        </w:rPr>
        <w:t xml:space="preserve"> שהענין נותן כך שימשך</w:t>
      </w:r>
      <w:r w:rsidR="0895768D">
        <w:rPr>
          <w:rStyle w:val="LatinChar"/>
          <w:rFonts w:cs="FrankRuehl" w:hint="cs"/>
          <w:sz w:val="28"/>
          <w:szCs w:val="28"/>
          <w:rtl/>
          <w:lang w:val="en-GB"/>
        </w:rPr>
        <w:t>*</w:t>
      </w:r>
      <w:r w:rsidR="082534AF" w:rsidRPr="082534AF">
        <w:rPr>
          <w:rStyle w:val="LatinChar"/>
          <w:rFonts w:cs="FrankRuehl"/>
          <w:sz w:val="28"/>
          <w:szCs w:val="28"/>
          <w:rtl/>
          <w:lang w:val="en-GB"/>
        </w:rPr>
        <w:t xml:space="preserve"> הכל אחר התחלה</w:t>
      </w:r>
      <w:r w:rsidR="085E3651">
        <w:rPr>
          <w:rStyle w:val="FootnoteReference"/>
          <w:rFonts w:cs="FrankRuehl"/>
          <w:szCs w:val="28"/>
          <w:rtl/>
        </w:rPr>
        <w:footnoteReference w:id="216"/>
      </w:r>
      <w:r w:rsidR="085E3651">
        <w:rPr>
          <w:rStyle w:val="LatinChar"/>
          <w:rFonts w:cs="FrankRuehl" w:hint="cs"/>
          <w:sz w:val="28"/>
          <w:szCs w:val="28"/>
          <w:rtl/>
          <w:lang w:val="en-GB"/>
        </w:rPr>
        <w:t>.</w:t>
      </w:r>
      <w:r w:rsidR="082534AF" w:rsidRPr="082534AF">
        <w:rPr>
          <w:rStyle w:val="LatinChar"/>
          <w:rFonts w:cs="FrankRuehl"/>
          <w:sz w:val="28"/>
          <w:szCs w:val="28"/>
          <w:rtl/>
          <w:lang w:val="en-GB"/>
        </w:rPr>
        <w:t xml:space="preserve"> ועכשיו הוא התחלת בחירת אברהם במה שכרת עמו ברית</w:t>
      </w:r>
      <w:r w:rsidR="082A6973">
        <w:rPr>
          <w:rStyle w:val="FootnoteReference"/>
          <w:rFonts w:cs="FrankRuehl"/>
          <w:szCs w:val="28"/>
          <w:rtl/>
        </w:rPr>
        <w:footnoteReference w:id="217"/>
      </w:r>
      <w:r w:rsidR="08F9190C">
        <w:rPr>
          <w:rStyle w:val="LatinChar"/>
          <w:rFonts w:cs="FrankRuehl" w:hint="cs"/>
          <w:sz w:val="28"/>
          <w:szCs w:val="28"/>
          <w:rtl/>
          <w:lang w:val="en-GB"/>
        </w:rPr>
        <w:t>,</w:t>
      </w:r>
      <w:r w:rsidR="082534AF" w:rsidRPr="082534AF">
        <w:rPr>
          <w:rStyle w:val="LatinChar"/>
          <w:rFonts w:cs="FrankRuehl"/>
          <w:sz w:val="28"/>
          <w:szCs w:val="28"/>
          <w:rtl/>
          <w:lang w:val="en-GB"/>
        </w:rPr>
        <w:t xml:space="preserve"> והראה לו כל דבר אשר ימשך. וכאשר אמרו האצטגנינים, כי כאשר י</w:t>
      </w:r>
      <w:r w:rsidR="08E157AC">
        <w:rPr>
          <w:rStyle w:val="LatinChar"/>
          <w:rFonts w:cs="FrankRuehl" w:hint="cs"/>
          <w:sz w:val="28"/>
          <w:szCs w:val="28"/>
          <w:rtl/>
          <w:lang w:val="en-GB"/>
        </w:rPr>
        <w:t>ִ</w:t>
      </w:r>
      <w:r w:rsidR="082534AF" w:rsidRPr="082534AF">
        <w:rPr>
          <w:rStyle w:val="LatinChar"/>
          <w:rFonts w:cs="FrankRuehl"/>
          <w:sz w:val="28"/>
          <w:szCs w:val="28"/>
          <w:rtl/>
          <w:lang w:val="en-GB"/>
        </w:rPr>
        <w:t>ו</w:t>
      </w:r>
      <w:r w:rsidR="08E157AC">
        <w:rPr>
          <w:rStyle w:val="LatinChar"/>
          <w:rFonts w:cs="FrankRuehl" w:hint="cs"/>
          <w:sz w:val="28"/>
          <w:szCs w:val="28"/>
          <w:rtl/>
          <w:lang w:val="en-GB"/>
        </w:rPr>
        <w:t>ָּ</w:t>
      </w:r>
      <w:r w:rsidR="082534AF" w:rsidRPr="082534AF">
        <w:rPr>
          <w:rStyle w:val="LatinChar"/>
          <w:rFonts w:cs="FrankRuehl"/>
          <w:sz w:val="28"/>
          <w:szCs w:val="28"/>
          <w:rtl/>
          <w:lang w:val="en-GB"/>
        </w:rPr>
        <w:t>ל</w:t>
      </w:r>
      <w:r w:rsidR="08E157AC">
        <w:rPr>
          <w:rStyle w:val="LatinChar"/>
          <w:rFonts w:cs="FrankRuehl" w:hint="cs"/>
          <w:sz w:val="28"/>
          <w:szCs w:val="28"/>
          <w:rtl/>
          <w:lang w:val="en-GB"/>
        </w:rPr>
        <w:t>ֵ</w:t>
      </w:r>
      <w:r w:rsidR="082534AF" w:rsidRPr="082534AF">
        <w:rPr>
          <w:rStyle w:val="LatinChar"/>
          <w:rFonts w:cs="FrankRuehl"/>
          <w:sz w:val="28"/>
          <w:szCs w:val="28"/>
          <w:rtl/>
          <w:lang w:val="en-GB"/>
        </w:rPr>
        <w:t>ד האדם</w:t>
      </w:r>
      <w:r w:rsidR="08E157AC">
        <w:rPr>
          <w:rStyle w:val="LatinChar"/>
          <w:rFonts w:cs="FrankRuehl" w:hint="cs"/>
          <w:sz w:val="28"/>
          <w:szCs w:val="28"/>
          <w:rtl/>
          <w:lang w:val="en-GB"/>
        </w:rPr>
        <w:t>,</w:t>
      </w:r>
      <w:r w:rsidR="082534AF" w:rsidRPr="082534AF">
        <w:rPr>
          <w:rStyle w:val="LatinChar"/>
          <w:rFonts w:cs="FrankRuehl"/>
          <w:sz w:val="28"/>
          <w:szCs w:val="28"/>
          <w:rtl/>
          <w:lang w:val="en-GB"/>
        </w:rPr>
        <w:t xml:space="preserve"> באותה שעה יוכל לראות כל מקריו אשר הם עתידים לבא עליו כל ימיו, מצד אשר הכל נמשך אחר שעה ראשונה</w:t>
      </w:r>
      <w:r w:rsidR="084F236B">
        <w:rPr>
          <w:rStyle w:val="FootnoteReference"/>
          <w:rFonts w:cs="FrankRuehl"/>
          <w:szCs w:val="28"/>
          <w:rtl/>
        </w:rPr>
        <w:footnoteReference w:id="218"/>
      </w:r>
      <w:r w:rsidR="082534AF" w:rsidRPr="082534AF">
        <w:rPr>
          <w:rStyle w:val="LatinChar"/>
          <w:rFonts w:cs="FrankRuehl"/>
          <w:sz w:val="28"/>
          <w:szCs w:val="28"/>
          <w:rtl/>
          <w:lang w:val="en-GB"/>
        </w:rPr>
        <w:t>. ולפיכך גם כן כאשר הק</w:t>
      </w:r>
      <w:r w:rsidR="08215FC6">
        <w:rPr>
          <w:rStyle w:val="LatinChar"/>
          <w:rFonts w:cs="FrankRuehl" w:hint="cs"/>
          <w:sz w:val="28"/>
          <w:szCs w:val="28"/>
          <w:rtl/>
          <w:lang w:val="en-GB"/>
        </w:rPr>
        <w:t>ב"ה</w:t>
      </w:r>
      <w:r w:rsidR="082534AF" w:rsidRPr="082534AF">
        <w:rPr>
          <w:rStyle w:val="LatinChar"/>
          <w:rFonts w:cs="FrankRuehl"/>
          <w:sz w:val="28"/>
          <w:szCs w:val="28"/>
          <w:rtl/>
          <w:lang w:val="en-GB"/>
        </w:rPr>
        <w:t xml:space="preserve"> כרת ברית עם אברהם, היא שעה ראשונה אשר לקח הק</w:t>
      </w:r>
      <w:r w:rsidR="08215FC6">
        <w:rPr>
          <w:rStyle w:val="LatinChar"/>
          <w:rFonts w:cs="FrankRuehl" w:hint="cs"/>
          <w:sz w:val="28"/>
          <w:szCs w:val="28"/>
          <w:rtl/>
          <w:lang w:val="en-GB"/>
        </w:rPr>
        <w:t>ב"ה</w:t>
      </w:r>
      <w:r w:rsidR="082534AF" w:rsidRPr="082534AF">
        <w:rPr>
          <w:rStyle w:val="LatinChar"/>
          <w:rFonts w:cs="FrankRuehl"/>
          <w:sz w:val="28"/>
          <w:szCs w:val="28"/>
          <w:rtl/>
          <w:lang w:val="en-GB"/>
        </w:rPr>
        <w:t xml:space="preserve"> אותו אליו</w:t>
      </w:r>
      <w:r w:rsidR="08743FC5">
        <w:rPr>
          <w:rStyle w:val="FootnoteReference"/>
          <w:rFonts w:cs="FrankRuehl"/>
          <w:szCs w:val="28"/>
          <w:rtl/>
        </w:rPr>
        <w:footnoteReference w:id="219"/>
      </w:r>
      <w:r w:rsidR="082534AF" w:rsidRPr="082534AF">
        <w:rPr>
          <w:rStyle w:val="LatinChar"/>
          <w:rFonts w:cs="FrankRuehl"/>
          <w:sz w:val="28"/>
          <w:szCs w:val="28"/>
          <w:rtl/>
          <w:lang w:val="en-GB"/>
        </w:rPr>
        <w:t>, והראה לו הע</w:t>
      </w:r>
      <w:r w:rsidR="08215FC6">
        <w:rPr>
          <w:rStyle w:val="LatinChar"/>
          <w:rFonts w:cs="FrankRuehl"/>
          <w:sz w:val="28"/>
          <w:szCs w:val="28"/>
          <w:rtl/>
          <w:lang w:val="en-GB"/>
        </w:rPr>
        <w:t>תידות כלם אשר ראוי לבא על ישראל</w:t>
      </w:r>
      <w:r w:rsidR="08C972C5">
        <w:rPr>
          <w:rStyle w:val="FootnoteReference"/>
          <w:rFonts w:cs="FrankRuehl"/>
          <w:szCs w:val="28"/>
          <w:rtl/>
        </w:rPr>
        <w:footnoteReference w:id="220"/>
      </w:r>
      <w:r w:rsidR="08215FC6">
        <w:rPr>
          <w:rStyle w:val="LatinChar"/>
          <w:rFonts w:cs="FrankRuehl" w:hint="cs"/>
          <w:sz w:val="28"/>
          <w:szCs w:val="28"/>
          <w:rtl/>
          <w:lang w:val="en-GB"/>
        </w:rPr>
        <w:t>.</w:t>
      </w:r>
      <w:r w:rsidR="085D1C0E">
        <w:rPr>
          <w:rStyle w:val="LatinChar"/>
          <w:rFonts w:cs="FrankRuehl" w:hint="cs"/>
          <w:sz w:val="28"/>
          <w:szCs w:val="28"/>
          <w:rtl/>
          <w:lang w:val="en-GB"/>
        </w:rPr>
        <w:t xml:space="preserve"> </w:t>
      </w:r>
    </w:p>
    <w:p w:rsidR="0886650E" w:rsidRDefault="0861346E" w:rsidP="0886650E">
      <w:pPr>
        <w:jc w:val="both"/>
        <w:rPr>
          <w:rStyle w:val="LatinChar"/>
          <w:rFonts w:cs="FrankRuehl" w:hint="cs"/>
          <w:sz w:val="28"/>
          <w:szCs w:val="28"/>
          <w:rtl/>
          <w:lang w:val="en-GB"/>
        </w:rPr>
      </w:pPr>
      <w:r w:rsidRPr="0861346E">
        <w:rPr>
          <w:rStyle w:val="LatinChar"/>
          <w:rtl/>
        </w:rPr>
        <w:t>#</w:t>
      </w:r>
      <w:r w:rsidR="085D1C0E" w:rsidRPr="0861346E">
        <w:rPr>
          <w:rStyle w:val="Title1"/>
          <w:rtl/>
        </w:rPr>
        <w:t>ובמדרש רבות</w:t>
      </w:r>
      <w:r w:rsidRPr="0861346E">
        <w:rPr>
          <w:rStyle w:val="LatinChar"/>
          <w:rtl/>
        </w:rPr>
        <w:t>=</w:t>
      </w:r>
      <w:r w:rsidR="085D1C0E" w:rsidRPr="085D1C0E">
        <w:rPr>
          <w:rStyle w:val="LatinChar"/>
          <w:rFonts w:cs="FrankRuehl"/>
          <w:sz w:val="28"/>
          <w:szCs w:val="28"/>
          <w:rtl/>
          <w:lang w:val="en-GB"/>
        </w:rPr>
        <w:t xml:space="preserve"> בפרשת לך לך </w:t>
      </w:r>
      <w:r w:rsidR="085D1C0E" w:rsidRPr="0861346E">
        <w:rPr>
          <w:rStyle w:val="LatinChar"/>
          <w:rFonts w:cs="Dbs-Rashi"/>
          <w:szCs w:val="20"/>
          <w:rtl/>
          <w:lang w:val="en-GB"/>
        </w:rPr>
        <w:t>(מ</w:t>
      </w:r>
      <w:r>
        <w:rPr>
          <w:rStyle w:val="LatinChar"/>
          <w:rFonts w:cs="Dbs-Rashi" w:hint="cs"/>
          <w:szCs w:val="20"/>
          <w:rtl/>
          <w:lang w:val="en-GB"/>
        </w:rPr>
        <w:t>ד</w:t>
      </w:r>
      <w:r w:rsidRPr="0861346E">
        <w:rPr>
          <w:rStyle w:val="LatinChar"/>
          <w:rFonts w:cs="Dbs-Rashi" w:hint="cs"/>
          <w:szCs w:val="20"/>
          <w:rtl/>
          <w:lang w:val="en-GB"/>
        </w:rPr>
        <w:t xml:space="preserve">, </w:t>
      </w:r>
      <w:r>
        <w:rPr>
          <w:rStyle w:val="LatinChar"/>
          <w:rFonts w:cs="Dbs-Rashi" w:hint="cs"/>
          <w:szCs w:val="20"/>
          <w:rtl/>
          <w:lang w:val="en-GB"/>
        </w:rPr>
        <w:t>כב</w:t>
      </w:r>
      <w:r w:rsidR="085D1C0E" w:rsidRPr="0861346E">
        <w:rPr>
          <w:rStyle w:val="LatinChar"/>
          <w:rFonts w:cs="Dbs-Rashi"/>
          <w:szCs w:val="20"/>
          <w:rtl/>
          <w:lang w:val="en-GB"/>
        </w:rPr>
        <w:t>)</w:t>
      </w:r>
      <w:r w:rsidR="0886650E" w:rsidRPr="0886650E">
        <w:rPr>
          <w:rStyle w:val="FootnoteReference"/>
          <w:rFonts w:cs="FrankRuehl"/>
          <w:szCs w:val="28"/>
          <w:rtl/>
        </w:rPr>
        <w:t xml:space="preserve"> </w:t>
      </w:r>
      <w:r w:rsidR="0886650E">
        <w:rPr>
          <w:rStyle w:val="FootnoteReference"/>
          <w:rFonts w:cs="FrankRuehl"/>
          <w:szCs w:val="28"/>
          <w:rtl/>
        </w:rPr>
        <w:footnoteReference w:id="221"/>
      </w:r>
      <w:r>
        <w:rPr>
          <w:rStyle w:val="LatinChar"/>
          <w:rFonts w:cs="FrankRuehl" w:hint="cs"/>
          <w:sz w:val="28"/>
          <w:szCs w:val="28"/>
          <w:rtl/>
          <w:lang w:val="en-GB"/>
        </w:rPr>
        <w:t>,</w:t>
      </w:r>
      <w:r w:rsidR="085D1C0E" w:rsidRPr="085D1C0E">
        <w:rPr>
          <w:rStyle w:val="LatinChar"/>
          <w:rFonts w:cs="FrankRuehl"/>
          <w:sz w:val="28"/>
          <w:szCs w:val="28"/>
          <w:rtl/>
          <w:lang w:val="en-GB"/>
        </w:rPr>
        <w:t xml:space="preserve"> ר</w:t>
      </w:r>
      <w:r>
        <w:rPr>
          <w:rStyle w:val="LatinChar"/>
          <w:rFonts w:cs="FrankRuehl" w:hint="cs"/>
          <w:sz w:val="28"/>
          <w:szCs w:val="28"/>
          <w:rtl/>
          <w:lang w:val="en-GB"/>
        </w:rPr>
        <w:t>בי</w:t>
      </w:r>
      <w:r>
        <w:rPr>
          <w:rStyle w:val="LatinChar"/>
          <w:rFonts w:cs="FrankRuehl"/>
          <w:sz w:val="28"/>
          <w:szCs w:val="28"/>
          <w:rtl/>
          <w:lang w:val="en-GB"/>
        </w:rPr>
        <w:t xml:space="preserve"> יודן ור</w:t>
      </w:r>
      <w:r>
        <w:rPr>
          <w:rStyle w:val="LatinChar"/>
          <w:rFonts w:cs="FrankRuehl" w:hint="cs"/>
          <w:sz w:val="28"/>
          <w:szCs w:val="28"/>
          <w:rtl/>
          <w:lang w:val="en-GB"/>
        </w:rPr>
        <w:t>בי</w:t>
      </w:r>
      <w:r w:rsidR="085D1C0E" w:rsidRPr="085D1C0E">
        <w:rPr>
          <w:rStyle w:val="LatinChar"/>
          <w:rFonts w:cs="FrankRuehl"/>
          <w:sz w:val="28"/>
          <w:szCs w:val="28"/>
          <w:rtl/>
          <w:lang w:val="en-GB"/>
        </w:rPr>
        <w:t xml:space="preserve"> יוחנן בן זכאי</w:t>
      </w:r>
      <w:r>
        <w:rPr>
          <w:rStyle w:val="LatinChar"/>
          <w:rFonts w:cs="FrankRuehl" w:hint="cs"/>
          <w:sz w:val="28"/>
          <w:szCs w:val="28"/>
          <w:rtl/>
          <w:lang w:val="en-GB"/>
        </w:rPr>
        <w:t>;</w:t>
      </w:r>
      <w:r w:rsidR="085D1C0E" w:rsidRPr="085D1C0E">
        <w:rPr>
          <w:rStyle w:val="LatinChar"/>
          <w:rFonts w:cs="FrankRuehl"/>
          <w:sz w:val="28"/>
          <w:szCs w:val="28"/>
          <w:rtl/>
          <w:lang w:val="en-GB"/>
        </w:rPr>
        <w:t xml:space="preserve"> חד אמר העולם הזה הראה לו</w:t>
      </w:r>
      <w:r>
        <w:rPr>
          <w:rStyle w:val="LatinChar"/>
          <w:rFonts w:cs="FrankRuehl" w:hint="cs"/>
          <w:sz w:val="28"/>
          <w:szCs w:val="28"/>
          <w:rtl/>
          <w:lang w:val="en-GB"/>
        </w:rPr>
        <w:t>,</w:t>
      </w:r>
      <w:r w:rsidR="085D1C0E" w:rsidRPr="085D1C0E">
        <w:rPr>
          <w:rStyle w:val="LatinChar"/>
          <w:rFonts w:cs="FrankRuehl"/>
          <w:sz w:val="28"/>
          <w:szCs w:val="28"/>
          <w:rtl/>
          <w:lang w:val="en-GB"/>
        </w:rPr>
        <w:t xml:space="preserve"> העולם הבא לא הראה לו</w:t>
      </w:r>
      <w:r>
        <w:rPr>
          <w:rStyle w:val="LatinChar"/>
          <w:rFonts w:cs="FrankRuehl" w:hint="cs"/>
          <w:sz w:val="28"/>
          <w:szCs w:val="28"/>
          <w:rtl/>
          <w:lang w:val="en-GB"/>
        </w:rPr>
        <w:t>.</w:t>
      </w:r>
      <w:r w:rsidR="085D1C0E" w:rsidRPr="085D1C0E">
        <w:rPr>
          <w:rStyle w:val="LatinChar"/>
          <w:rFonts w:cs="FrankRuehl"/>
          <w:sz w:val="28"/>
          <w:szCs w:val="28"/>
          <w:rtl/>
          <w:lang w:val="en-GB"/>
        </w:rPr>
        <w:t xml:space="preserve"> ואוחרנא אומר</w:t>
      </w:r>
      <w:r>
        <w:rPr>
          <w:rStyle w:val="LatinChar"/>
          <w:rFonts w:cs="FrankRuehl" w:hint="cs"/>
          <w:sz w:val="28"/>
          <w:szCs w:val="28"/>
          <w:rtl/>
          <w:lang w:val="en-GB"/>
        </w:rPr>
        <w:t>,</w:t>
      </w:r>
      <w:r w:rsidR="085D1C0E" w:rsidRPr="085D1C0E">
        <w:rPr>
          <w:rStyle w:val="LatinChar"/>
          <w:rFonts w:cs="FrankRuehl"/>
          <w:sz w:val="28"/>
          <w:szCs w:val="28"/>
          <w:rtl/>
          <w:lang w:val="en-GB"/>
        </w:rPr>
        <w:t xml:space="preserve"> אף העולם הבא הראה לו</w:t>
      </w:r>
      <w:r>
        <w:rPr>
          <w:rStyle w:val="LatinChar"/>
          <w:rFonts w:cs="FrankRuehl" w:hint="cs"/>
          <w:sz w:val="28"/>
          <w:szCs w:val="28"/>
          <w:rtl/>
          <w:lang w:val="en-GB"/>
        </w:rPr>
        <w:t>.</w:t>
      </w:r>
      <w:r w:rsidR="085D1C0E" w:rsidRPr="085D1C0E">
        <w:rPr>
          <w:rStyle w:val="LatinChar"/>
          <w:rFonts w:cs="FrankRuehl"/>
          <w:sz w:val="28"/>
          <w:szCs w:val="28"/>
          <w:rtl/>
          <w:lang w:val="en-GB"/>
        </w:rPr>
        <w:t xml:space="preserve"> ר</w:t>
      </w:r>
      <w:r w:rsidR="0886650E">
        <w:rPr>
          <w:rStyle w:val="LatinChar"/>
          <w:rFonts w:cs="FrankRuehl" w:hint="cs"/>
          <w:sz w:val="28"/>
          <w:szCs w:val="28"/>
          <w:rtl/>
          <w:lang w:val="en-GB"/>
        </w:rPr>
        <w:t>בי</w:t>
      </w:r>
      <w:r w:rsidR="085D1C0E" w:rsidRPr="085D1C0E">
        <w:rPr>
          <w:rStyle w:val="LatinChar"/>
          <w:rFonts w:cs="FrankRuehl"/>
          <w:sz w:val="28"/>
          <w:szCs w:val="28"/>
          <w:rtl/>
          <w:lang w:val="en-GB"/>
        </w:rPr>
        <w:t xml:space="preserve"> ברכיה אמר</w:t>
      </w:r>
      <w:r w:rsidR="0886650E">
        <w:rPr>
          <w:rStyle w:val="LatinChar"/>
          <w:rFonts w:cs="FrankRuehl" w:hint="cs"/>
          <w:sz w:val="28"/>
          <w:szCs w:val="28"/>
          <w:rtl/>
          <w:lang w:val="en-GB"/>
        </w:rPr>
        <w:t>,</w:t>
      </w:r>
      <w:r w:rsidR="085D1C0E" w:rsidRPr="085D1C0E">
        <w:rPr>
          <w:rStyle w:val="LatinChar"/>
          <w:rFonts w:cs="FrankRuehl"/>
          <w:sz w:val="28"/>
          <w:szCs w:val="28"/>
          <w:rtl/>
          <w:lang w:val="en-GB"/>
        </w:rPr>
        <w:t xml:space="preserve"> ר</w:t>
      </w:r>
      <w:r w:rsidR="0886650E">
        <w:rPr>
          <w:rStyle w:val="LatinChar"/>
          <w:rFonts w:cs="FrankRuehl" w:hint="cs"/>
          <w:sz w:val="28"/>
          <w:szCs w:val="28"/>
          <w:rtl/>
          <w:lang w:val="en-GB"/>
        </w:rPr>
        <w:t>בי אליעזר</w:t>
      </w:r>
      <w:r w:rsidR="085D1C0E" w:rsidRPr="085D1C0E">
        <w:rPr>
          <w:rStyle w:val="LatinChar"/>
          <w:rFonts w:cs="FrankRuehl"/>
          <w:sz w:val="28"/>
          <w:szCs w:val="28"/>
          <w:rtl/>
          <w:lang w:val="en-GB"/>
        </w:rPr>
        <w:t xml:space="preserve"> ור</w:t>
      </w:r>
      <w:r w:rsidR="0886650E">
        <w:rPr>
          <w:rStyle w:val="LatinChar"/>
          <w:rFonts w:cs="FrankRuehl" w:hint="cs"/>
          <w:sz w:val="28"/>
          <w:szCs w:val="28"/>
          <w:rtl/>
          <w:lang w:val="en-GB"/>
        </w:rPr>
        <w:t>בי</w:t>
      </w:r>
      <w:r w:rsidR="085D1C0E" w:rsidRPr="085D1C0E">
        <w:rPr>
          <w:rStyle w:val="LatinChar"/>
          <w:rFonts w:cs="FrankRuehl"/>
          <w:sz w:val="28"/>
          <w:szCs w:val="28"/>
          <w:rtl/>
          <w:lang w:val="en-GB"/>
        </w:rPr>
        <w:t xml:space="preserve"> יוסי</w:t>
      </w:r>
      <w:r w:rsidR="0886650E">
        <w:rPr>
          <w:rStyle w:val="LatinChar"/>
          <w:rFonts w:cs="FrankRuehl" w:hint="cs"/>
          <w:sz w:val="28"/>
          <w:szCs w:val="28"/>
          <w:rtl/>
          <w:lang w:val="en-GB"/>
        </w:rPr>
        <w:t>;</w:t>
      </w:r>
      <w:r w:rsidR="085D1C0E" w:rsidRPr="085D1C0E">
        <w:rPr>
          <w:rStyle w:val="LatinChar"/>
          <w:rFonts w:cs="FrankRuehl"/>
          <w:sz w:val="28"/>
          <w:szCs w:val="28"/>
          <w:rtl/>
          <w:lang w:val="en-GB"/>
        </w:rPr>
        <w:t xml:space="preserve"> חד אמר</w:t>
      </w:r>
      <w:r w:rsidR="0886650E">
        <w:rPr>
          <w:rStyle w:val="LatinChar"/>
          <w:rFonts w:cs="FrankRuehl" w:hint="cs"/>
          <w:sz w:val="28"/>
          <w:szCs w:val="28"/>
          <w:rtl/>
          <w:lang w:val="en-GB"/>
        </w:rPr>
        <w:t>,</w:t>
      </w:r>
      <w:r w:rsidR="085D1C0E" w:rsidRPr="085D1C0E">
        <w:rPr>
          <w:rStyle w:val="LatinChar"/>
          <w:rFonts w:cs="FrankRuehl"/>
          <w:sz w:val="28"/>
          <w:szCs w:val="28"/>
          <w:rtl/>
          <w:lang w:val="en-GB"/>
        </w:rPr>
        <w:t xml:space="preserve"> עד היום הזה גלה לו</w:t>
      </w:r>
      <w:r w:rsidR="0886650E">
        <w:rPr>
          <w:rStyle w:val="LatinChar"/>
          <w:rFonts w:cs="FrankRuehl" w:hint="cs"/>
          <w:sz w:val="28"/>
          <w:szCs w:val="28"/>
          <w:rtl/>
          <w:lang w:val="en-GB"/>
        </w:rPr>
        <w:t>.</w:t>
      </w:r>
      <w:r w:rsidR="085D1C0E" w:rsidRPr="085D1C0E">
        <w:rPr>
          <w:rStyle w:val="LatinChar"/>
          <w:rFonts w:cs="FrankRuehl"/>
          <w:sz w:val="28"/>
          <w:szCs w:val="28"/>
          <w:rtl/>
          <w:lang w:val="en-GB"/>
        </w:rPr>
        <w:t xml:space="preserve"> וחד אמר</w:t>
      </w:r>
      <w:r w:rsidR="0886650E">
        <w:rPr>
          <w:rStyle w:val="LatinChar"/>
          <w:rFonts w:cs="FrankRuehl" w:hint="cs"/>
          <w:sz w:val="28"/>
          <w:szCs w:val="28"/>
          <w:rtl/>
          <w:lang w:val="en-GB"/>
        </w:rPr>
        <w:t>,</w:t>
      </w:r>
      <w:r w:rsidR="085D1C0E" w:rsidRPr="085D1C0E">
        <w:rPr>
          <w:rStyle w:val="LatinChar"/>
          <w:rFonts w:cs="FrankRuehl"/>
          <w:sz w:val="28"/>
          <w:szCs w:val="28"/>
          <w:rtl/>
          <w:lang w:val="en-GB"/>
        </w:rPr>
        <w:t xml:space="preserve"> עד היום ההוא גלה לו.</w:t>
      </w:r>
    </w:p>
    <w:p w:rsidR="089E6B05" w:rsidRDefault="0886650E" w:rsidP="08E717B1">
      <w:pPr>
        <w:jc w:val="both"/>
        <w:rPr>
          <w:rStyle w:val="LatinChar"/>
          <w:rFonts w:cs="FrankRuehl" w:hint="cs"/>
          <w:sz w:val="28"/>
          <w:szCs w:val="28"/>
          <w:rtl/>
          <w:lang w:val="en-GB"/>
        </w:rPr>
      </w:pPr>
      <w:r w:rsidRPr="0886650E">
        <w:rPr>
          <w:rStyle w:val="LatinChar"/>
          <w:rtl/>
        </w:rPr>
        <w:t>#</w:t>
      </w:r>
      <w:r w:rsidR="085D1C0E" w:rsidRPr="0886650E">
        <w:rPr>
          <w:rStyle w:val="Title1"/>
          <w:rtl/>
        </w:rPr>
        <w:t>ופירוש מחלוקתם</w:t>
      </w:r>
      <w:r w:rsidRPr="0886650E">
        <w:rPr>
          <w:rStyle w:val="LatinChar"/>
          <w:rtl/>
        </w:rPr>
        <w:t>=</w:t>
      </w:r>
      <w:r w:rsidR="085D1C0E" w:rsidRPr="085D1C0E">
        <w:rPr>
          <w:rStyle w:val="LatinChar"/>
          <w:rFonts w:cs="FrankRuehl"/>
          <w:sz w:val="28"/>
          <w:szCs w:val="28"/>
          <w:rtl/>
          <w:lang w:val="en-GB"/>
        </w:rPr>
        <w:t>, מפני שאברהם היה בעולם הזה</w:t>
      </w:r>
      <w:r>
        <w:rPr>
          <w:rStyle w:val="LatinChar"/>
          <w:rFonts w:cs="FrankRuehl" w:hint="cs"/>
          <w:sz w:val="28"/>
          <w:szCs w:val="28"/>
          <w:rtl/>
          <w:lang w:val="en-GB"/>
        </w:rPr>
        <w:t>,</w:t>
      </w:r>
      <w:r w:rsidR="085D1C0E" w:rsidRPr="085D1C0E">
        <w:rPr>
          <w:rStyle w:val="LatinChar"/>
          <w:rFonts w:cs="FrankRuehl"/>
          <w:sz w:val="28"/>
          <w:szCs w:val="28"/>
          <w:rtl/>
          <w:lang w:val="en-GB"/>
        </w:rPr>
        <w:t xml:space="preserve"> לכך הראה לו כל הדברים הנמשכים אחר התחלה</w:t>
      </w:r>
      <w:r>
        <w:rPr>
          <w:rStyle w:val="LatinChar"/>
          <w:rFonts w:cs="FrankRuehl" w:hint="cs"/>
          <w:sz w:val="28"/>
          <w:szCs w:val="28"/>
          <w:rtl/>
          <w:lang w:val="en-GB"/>
        </w:rPr>
        <w:t>,</w:t>
      </w:r>
      <w:r w:rsidR="085D1C0E" w:rsidRPr="085D1C0E">
        <w:rPr>
          <w:rStyle w:val="LatinChar"/>
          <w:rFonts w:cs="FrankRuehl"/>
          <w:sz w:val="28"/>
          <w:szCs w:val="28"/>
          <w:rtl/>
          <w:lang w:val="en-GB"/>
        </w:rPr>
        <w:t xml:space="preserve"> דהיינו העולם הזה</w:t>
      </w:r>
      <w:r>
        <w:rPr>
          <w:rStyle w:val="LatinChar"/>
          <w:rFonts w:cs="FrankRuehl" w:hint="cs"/>
          <w:sz w:val="28"/>
          <w:szCs w:val="28"/>
          <w:rtl/>
          <w:lang w:val="en-GB"/>
        </w:rPr>
        <w:t>.</w:t>
      </w:r>
      <w:r w:rsidR="085D1C0E" w:rsidRPr="085D1C0E">
        <w:rPr>
          <w:rStyle w:val="LatinChar"/>
          <w:rFonts w:cs="FrankRuehl"/>
          <w:sz w:val="28"/>
          <w:szCs w:val="28"/>
          <w:rtl/>
          <w:lang w:val="en-GB"/>
        </w:rPr>
        <w:t xml:space="preserve"> אבל העולם הבא</w:t>
      </w:r>
      <w:r>
        <w:rPr>
          <w:rStyle w:val="LatinChar"/>
          <w:rFonts w:cs="FrankRuehl" w:hint="cs"/>
          <w:sz w:val="28"/>
          <w:szCs w:val="28"/>
          <w:rtl/>
          <w:lang w:val="en-GB"/>
        </w:rPr>
        <w:t>,</w:t>
      </w:r>
      <w:r w:rsidR="085D1C0E" w:rsidRPr="085D1C0E">
        <w:rPr>
          <w:rStyle w:val="LatinChar"/>
          <w:rFonts w:cs="FrankRuehl"/>
          <w:sz w:val="28"/>
          <w:szCs w:val="28"/>
          <w:rtl/>
          <w:lang w:val="en-GB"/>
        </w:rPr>
        <w:t xml:space="preserve"> מצד שהוא עולם אחר</w:t>
      </w:r>
      <w:r>
        <w:rPr>
          <w:rStyle w:val="LatinChar"/>
          <w:rFonts w:cs="FrankRuehl" w:hint="cs"/>
          <w:sz w:val="28"/>
          <w:szCs w:val="28"/>
          <w:rtl/>
          <w:lang w:val="en-GB"/>
        </w:rPr>
        <w:t>,</w:t>
      </w:r>
      <w:r w:rsidR="085D1C0E" w:rsidRPr="085D1C0E">
        <w:rPr>
          <w:rStyle w:val="LatinChar"/>
          <w:rFonts w:cs="FrankRuehl"/>
          <w:sz w:val="28"/>
          <w:szCs w:val="28"/>
          <w:rtl/>
          <w:lang w:val="en-GB"/>
        </w:rPr>
        <w:t xml:space="preserve"> לא יאמר בזה שהראה מה שנמשך אחר ההתחלה</w:t>
      </w:r>
      <w:r>
        <w:rPr>
          <w:rStyle w:val="FootnoteReference"/>
          <w:rFonts w:cs="FrankRuehl"/>
          <w:szCs w:val="28"/>
          <w:rtl/>
        </w:rPr>
        <w:footnoteReference w:id="222"/>
      </w:r>
      <w:r w:rsidR="085D1C0E" w:rsidRPr="085D1C0E">
        <w:rPr>
          <w:rStyle w:val="LatinChar"/>
          <w:rFonts w:cs="FrankRuehl"/>
          <w:sz w:val="28"/>
          <w:szCs w:val="28"/>
          <w:rtl/>
          <w:lang w:val="en-GB"/>
        </w:rPr>
        <w:t>. ואוחרנא אומר שאף עולם הבא הראה לו, כי הכל הוא בכח אברהם</w:t>
      </w:r>
      <w:r w:rsidR="08391D8A">
        <w:rPr>
          <w:rStyle w:val="LatinChar"/>
          <w:rFonts w:cs="FrankRuehl" w:hint="cs"/>
          <w:sz w:val="28"/>
          <w:szCs w:val="28"/>
          <w:rtl/>
          <w:lang w:val="en-GB"/>
        </w:rPr>
        <w:t>,</w:t>
      </w:r>
      <w:r w:rsidR="085D1C0E" w:rsidRPr="085D1C0E">
        <w:rPr>
          <w:rStyle w:val="LatinChar"/>
          <w:rFonts w:cs="FrankRuehl"/>
          <w:sz w:val="28"/>
          <w:szCs w:val="28"/>
          <w:rtl/>
          <w:lang w:val="en-GB"/>
        </w:rPr>
        <w:t xml:space="preserve"> שהיה ראשית בנין של עולם כאשר אמרנו פעמים הרבה</w:t>
      </w:r>
      <w:r w:rsidR="08391D8A">
        <w:rPr>
          <w:rStyle w:val="FootnoteReference"/>
          <w:rFonts w:cs="FrankRuehl"/>
          <w:szCs w:val="28"/>
          <w:rtl/>
        </w:rPr>
        <w:footnoteReference w:id="223"/>
      </w:r>
      <w:r w:rsidR="089E6B05">
        <w:rPr>
          <w:rStyle w:val="LatinChar"/>
          <w:rFonts w:cs="FrankRuehl" w:hint="cs"/>
          <w:sz w:val="28"/>
          <w:szCs w:val="28"/>
          <w:rtl/>
          <w:lang w:val="en-GB"/>
        </w:rPr>
        <w:t>.</w:t>
      </w:r>
      <w:r w:rsidR="085D1C0E" w:rsidRPr="085D1C0E">
        <w:rPr>
          <w:rStyle w:val="LatinChar"/>
          <w:rFonts w:cs="FrankRuehl"/>
          <w:sz w:val="28"/>
          <w:szCs w:val="28"/>
          <w:rtl/>
          <w:lang w:val="en-GB"/>
        </w:rPr>
        <w:t xml:space="preserve"> ואם הוא ראשית בנין העולם הזה</w:t>
      </w:r>
      <w:r w:rsidR="089E6B05">
        <w:rPr>
          <w:rStyle w:val="LatinChar"/>
          <w:rFonts w:cs="FrankRuehl" w:hint="cs"/>
          <w:sz w:val="28"/>
          <w:szCs w:val="28"/>
          <w:rtl/>
          <w:lang w:val="en-GB"/>
        </w:rPr>
        <w:t>,</w:t>
      </w:r>
      <w:r w:rsidR="085D1C0E" w:rsidRPr="085D1C0E">
        <w:rPr>
          <w:rStyle w:val="LatinChar"/>
          <w:rFonts w:cs="FrankRuehl"/>
          <w:sz w:val="28"/>
          <w:szCs w:val="28"/>
          <w:rtl/>
          <w:lang w:val="en-GB"/>
        </w:rPr>
        <w:t xml:space="preserve"> נמשך גם כן אחריו העולם הבא</w:t>
      </w:r>
      <w:r w:rsidR="089E6B05">
        <w:rPr>
          <w:rStyle w:val="FootnoteReference"/>
          <w:rFonts w:cs="FrankRuehl"/>
          <w:szCs w:val="28"/>
          <w:rtl/>
        </w:rPr>
        <w:footnoteReference w:id="224"/>
      </w:r>
      <w:r w:rsidR="085D1C0E" w:rsidRPr="085D1C0E">
        <w:rPr>
          <w:rStyle w:val="LatinChar"/>
          <w:rFonts w:cs="FrankRuehl"/>
          <w:sz w:val="28"/>
          <w:szCs w:val="28"/>
          <w:rtl/>
          <w:lang w:val="en-GB"/>
        </w:rPr>
        <w:t>, שהעולם הבא בא אחר העולם הזה</w:t>
      </w:r>
      <w:r w:rsidR="08C15206">
        <w:rPr>
          <w:rStyle w:val="LatinChar"/>
          <w:rFonts w:cs="FrankRuehl" w:hint="cs"/>
          <w:sz w:val="28"/>
          <w:szCs w:val="28"/>
          <w:rtl/>
          <w:lang w:val="en-GB"/>
        </w:rPr>
        <w:t>,</w:t>
      </w:r>
      <w:r w:rsidR="085D1C0E" w:rsidRPr="085D1C0E">
        <w:rPr>
          <w:rStyle w:val="LatinChar"/>
          <w:rFonts w:cs="FrankRuehl"/>
          <w:sz w:val="28"/>
          <w:szCs w:val="28"/>
          <w:rtl/>
          <w:lang w:val="en-GB"/>
        </w:rPr>
        <w:t xml:space="preserve"> ונמשך אחריו</w:t>
      </w:r>
      <w:r w:rsidR="08E717B1">
        <w:rPr>
          <w:rStyle w:val="FootnoteReference"/>
          <w:rFonts w:cs="FrankRuehl"/>
          <w:szCs w:val="28"/>
          <w:rtl/>
        </w:rPr>
        <w:footnoteReference w:id="225"/>
      </w:r>
      <w:r w:rsidR="089E6B05">
        <w:rPr>
          <w:rStyle w:val="LatinChar"/>
          <w:rFonts w:cs="FrankRuehl" w:hint="cs"/>
          <w:sz w:val="28"/>
          <w:szCs w:val="28"/>
          <w:rtl/>
          <w:lang w:val="en-GB"/>
        </w:rPr>
        <w:t>,</w:t>
      </w:r>
      <w:r w:rsidR="085D1C0E" w:rsidRPr="085D1C0E">
        <w:rPr>
          <w:rStyle w:val="LatinChar"/>
          <w:rFonts w:cs="FrankRuehl"/>
          <w:sz w:val="28"/>
          <w:szCs w:val="28"/>
          <w:rtl/>
          <w:lang w:val="en-GB"/>
        </w:rPr>
        <w:t xml:space="preserve"> ולפיכך ס</w:t>
      </w:r>
      <w:r w:rsidR="089E6B05">
        <w:rPr>
          <w:rStyle w:val="LatinChar"/>
          <w:rFonts w:cs="FrankRuehl" w:hint="cs"/>
          <w:sz w:val="28"/>
          <w:szCs w:val="28"/>
          <w:rtl/>
          <w:lang w:val="en-GB"/>
        </w:rPr>
        <w:t>בירא ליה</w:t>
      </w:r>
      <w:r w:rsidR="085D1C0E" w:rsidRPr="085D1C0E">
        <w:rPr>
          <w:rStyle w:val="LatinChar"/>
          <w:rFonts w:cs="FrankRuehl"/>
          <w:sz w:val="28"/>
          <w:szCs w:val="28"/>
          <w:rtl/>
          <w:lang w:val="en-GB"/>
        </w:rPr>
        <w:t xml:space="preserve"> שגם עולם הבא הראה לו</w:t>
      </w:r>
      <w:r w:rsidR="08E57D97">
        <w:rPr>
          <w:rStyle w:val="FootnoteReference"/>
          <w:rFonts w:cs="FrankRuehl"/>
          <w:szCs w:val="28"/>
          <w:rtl/>
        </w:rPr>
        <w:footnoteReference w:id="226"/>
      </w:r>
      <w:r w:rsidR="085D1C0E" w:rsidRPr="085D1C0E">
        <w:rPr>
          <w:rStyle w:val="LatinChar"/>
          <w:rFonts w:cs="FrankRuehl"/>
          <w:sz w:val="28"/>
          <w:szCs w:val="28"/>
          <w:rtl/>
          <w:lang w:val="en-GB"/>
        </w:rPr>
        <w:t xml:space="preserve">. </w:t>
      </w:r>
    </w:p>
    <w:p w:rsidR="08DC6DFC" w:rsidRDefault="081761EE" w:rsidP="08552852">
      <w:pPr>
        <w:jc w:val="both"/>
        <w:rPr>
          <w:rStyle w:val="LatinChar"/>
          <w:rFonts w:cs="FrankRuehl" w:hint="cs"/>
          <w:sz w:val="28"/>
          <w:szCs w:val="28"/>
          <w:rtl/>
          <w:lang w:val="en-GB"/>
        </w:rPr>
      </w:pPr>
      <w:r w:rsidRPr="081761EE">
        <w:rPr>
          <w:rStyle w:val="LatinChar"/>
          <w:rtl/>
        </w:rPr>
        <w:t>#</w:t>
      </w:r>
      <w:r w:rsidR="085D1C0E" w:rsidRPr="081761EE">
        <w:rPr>
          <w:rStyle w:val="Title1"/>
          <w:rtl/>
        </w:rPr>
        <w:t>ומחלוקת</w:t>
      </w:r>
      <w:r w:rsidRPr="081761EE">
        <w:rPr>
          <w:rStyle w:val="LatinChar"/>
          <w:rtl/>
        </w:rPr>
        <w:t>=</w:t>
      </w:r>
      <w:r w:rsidR="085D1C0E" w:rsidRPr="085D1C0E">
        <w:rPr>
          <w:rStyle w:val="LatinChar"/>
          <w:rFonts w:cs="FrankRuehl"/>
          <w:sz w:val="28"/>
          <w:szCs w:val="28"/>
          <w:rtl/>
          <w:lang w:val="en-GB"/>
        </w:rPr>
        <w:t xml:space="preserve"> ר</w:t>
      </w:r>
      <w:r w:rsidR="08DC6DFC">
        <w:rPr>
          <w:rStyle w:val="LatinChar"/>
          <w:rFonts w:cs="FrankRuehl" w:hint="cs"/>
          <w:sz w:val="28"/>
          <w:szCs w:val="28"/>
          <w:rtl/>
          <w:lang w:val="en-GB"/>
        </w:rPr>
        <w:t>בי אליעזר</w:t>
      </w:r>
      <w:r w:rsidR="085D1C0E" w:rsidRPr="085D1C0E">
        <w:rPr>
          <w:rStyle w:val="LatinChar"/>
          <w:rFonts w:cs="FrankRuehl"/>
          <w:sz w:val="28"/>
          <w:szCs w:val="28"/>
          <w:rtl/>
          <w:lang w:val="en-GB"/>
        </w:rPr>
        <w:t xml:space="preserve"> ור</w:t>
      </w:r>
      <w:r w:rsidR="08DC6DFC">
        <w:rPr>
          <w:rStyle w:val="LatinChar"/>
          <w:rFonts w:cs="FrankRuehl" w:hint="cs"/>
          <w:sz w:val="28"/>
          <w:szCs w:val="28"/>
          <w:rtl/>
          <w:lang w:val="en-GB"/>
        </w:rPr>
        <w:t>בי</w:t>
      </w:r>
      <w:r w:rsidR="085D1C0E" w:rsidRPr="085D1C0E">
        <w:rPr>
          <w:rStyle w:val="LatinChar"/>
          <w:rFonts w:cs="FrankRuehl"/>
          <w:sz w:val="28"/>
          <w:szCs w:val="28"/>
          <w:rtl/>
          <w:lang w:val="en-GB"/>
        </w:rPr>
        <w:t xml:space="preserve"> יוסי</w:t>
      </w:r>
      <w:r w:rsidR="08A64ADD">
        <w:rPr>
          <w:rStyle w:val="LatinChar"/>
          <w:rFonts w:cs="FrankRuehl" w:hint="cs"/>
          <w:sz w:val="28"/>
          <w:szCs w:val="28"/>
          <w:rtl/>
          <w:lang w:val="en-GB"/>
        </w:rPr>
        <w:t>,</w:t>
      </w:r>
      <w:r w:rsidR="085D1C0E" w:rsidRPr="085D1C0E">
        <w:rPr>
          <w:rStyle w:val="LatinChar"/>
          <w:rFonts w:cs="FrankRuehl"/>
          <w:sz w:val="28"/>
          <w:szCs w:val="28"/>
          <w:rtl/>
          <w:lang w:val="en-GB"/>
        </w:rPr>
        <w:t xml:space="preserve"> שמי סובר </w:t>
      </w:r>
      <w:r w:rsidR="08A64ADD">
        <w:rPr>
          <w:rStyle w:val="LatinChar"/>
          <w:rFonts w:cs="FrankRuehl" w:hint="cs"/>
          <w:sz w:val="28"/>
          <w:szCs w:val="28"/>
          <w:rtl/>
          <w:lang w:val="en-GB"/>
        </w:rPr>
        <w:t>"</w:t>
      </w:r>
      <w:r w:rsidR="085D1C0E" w:rsidRPr="085D1C0E">
        <w:rPr>
          <w:rStyle w:val="LatinChar"/>
          <w:rFonts w:cs="FrankRuehl"/>
          <w:sz w:val="28"/>
          <w:szCs w:val="28"/>
          <w:rtl/>
          <w:lang w:val="en-GB"/>
        </w:rPr>
        <w:t>עד היום הזה הראה לו</w:t>
      </w:r>
      <w:r w:rsidR="08A64ADD">
        <w:rPr>
          <w:rStyle w:val="LatinChar"/>
          <w:rFonts w:cs="FrankRuehl" w:hint="cs"/>
          <w:sz w:val="28"/>
          <w:szCs w:val="28"/>
          <w:rtl/>
          <w:lang w:val="en-GB"/>
        </w:rPr>
        <w:t>"</w:t>
      </w:r>
      <w:r w:rsidR="085D1C0E" w:rsidRPr="085D1C0E">
        <w:rPr>
          <w:rStyle w:val="LatinChar"/>
          <w:rFonts w:cs="FrankRuehl"/>
          <w:sz w:val="28"/>
          <w:szCs w:val="28"/>
          <w:rtl/>
          <w:lang w:val="en-GB"/>
        </w:rPr>
        <w:t>, ר</w:t>
      </w:r>
      <w:r w:rsidR="08DC6DFC">
        <w:rPr>
          <w:rStyle w:val="LatinChar"/>
          <w:rFonts w:cs="FrankRuehl" w:hint="cs"/>
          <w:sz w:val="28"/>
          <w:szCs w:val="28"/>
          <w:rtl/>
          <w:lang w:val="en-GB"/>
        </w:rPr>
        <w:t>צה לומר</w:t>
      </w:r>
      <w:r w:rsidR="085D1C0E" w:rsidRPr="085D1C0E">
        <w:rPr>
          <w:rStyle w:val="LatinChar"/>
          <w:rFonts w:cs="FrankRuehl"/>
          <w:sz w:val="28"/>
          <w:szCs w:val="28"/>
          <w:rtl/>
          <w:lang w:val="en-GB"/>
        </w:rPr>
        <w:t xml:space="preserve"> הדברים אשר יהיו בעולם הזה, אבל לא לימות המשיח</w:t>
      </w:r>
      <w:r w:rsidR="08A64ADD">
        <w:rPr>
          <w:rStyle w:val="LatinChar"/>
          <w:rFonts w:cs="FrankRuehl" w:hint="cs"/>
          <w:sz w:val="28"/>
          <w:szCs w:val="28"/>
          <w:rtl/>
          <w:lang w:val="en-GB"/>
        </w:rPr>
        <w:t>,</w:t>
      </w:r>
      <w:r w:rsidR="085D1C0E" w:rsidRPr="085D1C0E">
        <w:rPr>
          <w:rStyle w:val="LatinChar"/>
          <w:rFonts w:cs="FrankRuehl"/>
          <w:sz w:val="28"/>
          <w:szCs w:val="28"/>
          <w:rtl/>
          <w:lang w:val="en-GB"/>
        </w:rPr>
        <w:t xml:space="preserve"> </w:t>
      </w:r>
      <w:r w:rsidR="08A64ADD">
        <w:rPr>
          <w:rStyle w:val="LatinChar"/>
          <w:rFonts w:cs="FrankRuehl" w:hint="cs"/>
          <w:sz w:val="28"/>
          <w:szCs w:val="28"/>
          <w:rtl/>
          <w:lang w:val="en-GB"/>
        </w:rPr>
        <w:t xml:space="preserve">כי* </w:t>
      </w:r>
      <w:r w:rsidR="085D1C0E" w:rsidRPr="085D1C0E">
        <w:rPr>
          <w:rStyle w:val="LatinChar"/>
          <w:rFonts w:cs="FrankRuehl"/>
          <w:sz w:val="28"/>
          <w:szCs w:val="28"/>
          <w:rtl/>
          <w:lang w:val="en-GB"/>
        </w:rPr>
        <w:t xml:space="preserve">ימי המשיח נקראים </w:t>
      </w:r>
      <w:r w:rsidR="08DC6DFC">
        <w:rPr>
          <w:rStyle w:val="LatinChar"/>
          <w:rFonts w:cs="FrankRuehl" w:hint="cs"/>
          <w:sz w:val="28"/>
          <w:szCs w:val="28"/>
          <w:rtl/>
          <w:lang w:val="en-GB"/>
        </w:rPr>
        <w:t>"</w:t>
      </w:r>
      <w:r w:rsidR="085D1C0E" w:rsidRPr="085D1C0E">
        <w:rPr>
          <w:rStyle w:val="LatinChar"/>
          <w:rFonts w:cs="FrankRuehl"/>
          <w:sz w:val="28"/>
          <w:szCs w:val="28"/>
          <w:rtl/>
          <w:lang w:val="en-GB"/>
        </w:rPr>
        <w:t>יום ההוא</w:t>
      </w:r>
      <w:r w:rsidR="08DC6DFC">
        <w:rPr>
          <w:rStyle w:val="LatinChar"/>
          <w:rFonts w:cs="FrankRuehl" w:hint="cs"/>
          <w:sz w:val="28"/>
          <w:szCs w:val="28"/>
          <w:rtl/>
          <w:lang w:val="en-GB"/>
        </w:rPr>
        <w:t>"</w:t>
      </w:r>
      <w:r w:rsidR="08552852">
        <w:rPr>
          <w:rStyle w:val="FootnoteReference"/>
          <w:rFonts w:cs="FrankRuehl"/>
          <w:szCs w:val="28"/>
          <w:rtl/>
        </w:rPr>
        <w:footnoteReference w:id="227"/>
      </w:r>
      <w:r w:rsidR="08552852">
        <w:rPr>
          <w:rStyle w:val="LatinChar"/>
          <w:rFonts w:cs="FrankRuehl" w:hint="cs"/>
          <w:sz w:val="28"/>
          <w:szCs w:val="28"/>
          <w:rtl/>
          <w:lang w:val="en-GB"/>
        </w:rPr>
        <w:t>,</w:t>
      </w:r>
      <w:r w:rsidR="085D1C0E" w:rsidRPr="085D1C0E">
        <w:rPr>
          <w:rStyle w:val="LatinChar"/>
          <w:rFonts w:cs="FrankRuehl"/>
          <w:sz w:val="28"/>
          <w:szCs w:val="28"/>
          <w:rtl/>
          <w:lang w:val="en-GB"/>
        </w:rPr>
        <w:t xml:space="preserve"> בעבור העלם היום ההוא</w:t>
      </w:r>
      <w:r w:rsidR="08552852">
        <w:rPr>
          <w:rStyle w:val="FootnoteReference"/>
          <w:rFonts w:cs="FrankRuehl"/>
          <w:szCs w:val="28"/>
          <w:rtl/>
        </w:rPr>
        <w:footnoteReference w:id="228"/>
      </w:r>
      <w:r w:rsidR="085D1C0E" w:rsidRPr="085D1C0E">
        <w:rPr>
          <w:rStyle w:val="LatinChar"/>
          <w:rFonts w:cs="FrankRuehl"/>
          <w:sz w:val="28"/>
          <w:szCs w:val="28"/>
          <w:rtl/>
          <w:lang w:val="en-GB"/>
        </w:rPr>
        <w:t>. ולאידך</w:t>
      </w:r>
      <w:r w:rsidR="08DC6DFC">
        <w:rPr>
          <w:rStyle w:val="LatinChar"/>
          <w:rFonts w:cs="FrankRuehl" w:hint="cs"/>
          <w:sz w:val="28"/>
          <w:szCs w:val="28"/>
          <w:rtl/>
          <w:lang w:val="en-GB"/>
        </w:rPr>
        <w:t>,</w:t>
      </w:r>
      <w:r w:rsidR="085D1C0E" w:rsidRPr="085D1C0E">
        <w:rPr>
          <w:rStyle w:val="LatinChar"/>
          <w:rFonts w:cs="FrankRuehl"/>
          <w:sz w:val="28"/>
          <w:szCs w:val="28"/>
          <w:rtl/>
          <w:lang w:val="en-GB"/>
        </w:rPr>
        <w:t xml:space="preserve"> אף ימות המשיח</w:t>
      </w:r>
      <w:r w:rsidR="08E57D97">
        <w:rPr>
          <w:rStyle w:val="LatinChar"/>
          <w:rFonts w:cs="FrankRuehl" w:hint="cs"/>
          <w:sz w:val="28"/>
          <w:szCs w:val="28"/>
          <w:rtl/>
          <w:lang w:val="en-GB"/>
        </w:rPr>
        <w:t>,</w:t>
      </w:r>
      <w:r w:rsidR="085D1C0E" w:rsidRPr="085D1C0E">
        <w:rPr>
          <w:rStyle w:val="LatinChar"/>
          <w:rFonts w:cs="FrankRuehl"/>
          <w:sz w:val="28"/>
          <w:szCs w:val="28"/>
          <w:rtl/>
          <w:lang w:val="en-GB"/>
        </w:rPr>
        <w:t xml:space="preserve"> שנקרא </w:t>
      </w:r>
      <w:r w:rsidR="08DC6DFC">
        <w:rPr>
          <w:rStyle w:val="LatinChar"/>
          <w:rFonts w:cs="FrankRuehl" w:hint="cs"/>
          <w:sz w:val="28"/>
          <w:szCs w:val="28"/>
          <w:rtl/>
          <w:lang w:val="en-GB"/>
        </w:rPr>
        <w:t>"</w:t>
      </w:r>
      <w:r w:rsidR="085D1C0E" w:rsidRPr="085D1C0E">
        <w:rPr>
          <w:rStyle w:val="LatinChar"/>
          <w:rFonts w:cs="FrankRuehl"/>
          <w:sz w:val="28"/>
          <w:szCs w:val="28"/>
          <w:rtl/>
          <w:lang w:val="en-GB"/>
        </w:rPr>
        <w:t>יום ההוא</w:t>
      </w:r>
      <w:r w:rsidR="08DC6DFC">
        <w:rPr>
          <w:rStyle w:val="LatinChar"/>
          <w:rFonts w:cs="FrankRuehl" w:hint="cs"/>
          <w:sz w:val="28"/>
          <w:szCs w:val="28"/>
          <w:rtl/>
          <w:lang w:val="en-GB"/>
        </w:rPr>
        <w:t>"</w:t>
      </w:r>
      <w:r w:rsidR="08E57D97">
        <w:rPr>
          <w:rStyle w:val="LatinChar"/>
          <w:rFonts w:cs="FrankRuehl" w:hint="cs"/>
          <w:sz w:val="28"/>
          <w:szCs w:val="28"/>
          <w:rtl/>
          <w:lang w:val="en-GB"/>
        </w:rPr>
        <w:t>,</w:t>
      </w:r>
      <w:r w:rsidR="085D1C0E" w:rsidRPr="085D1C0E">
        <w:rPr>
          <w:rStyle w:val="LatinChar"/>
          <w:rFonts w:cs="FrankRuehl"/>
          <w:sz w:val="28"/>
          <w:szCs w:val="28"/>
          <w:rtl/>
          <w:lang w:val="en-GB"/>
        </w:rPr>
        <w:t xml:space="preserve"> הראה לו</w:t>
      </w:r>
      <w:r w:rsidR="08552852">
        <w:rPr>
          <w:rStyle w:val="FootnoteReference"/>
          <w:rFonts w:cs="FrankRuehl"/>
          <w:szCs w:val="28"/>
          <w:rtl/>
        </w:rPr>
        <w:footnoteReference w:id="229"/>
      </w:r>
      <w:r w:rsidR="08DC6DFC">
        <w:rPr>
          <w:rStyle w:val="LatinChar"/>
          <w:rFonts w:cs="FrankRuehl" w:hint="cs"/>
          <w:sz w:val="28"/>
          <w:szCs w:val="28"/>
          <w:rtl/>
          <w:lang w:val="en-GB"/>
        </w:rPr>
        <w:t>.</w:t>
      </w:r>
      <w:r w:rsidR="085D1C0E" w:rsidRPr="085D1C0E">
        <w:rPr>
          <w:rStyle w:val="LatinChar"/>
          <w:rFonts w:cs="FrankRuehl"/>
          <w:sz w:val="28"/>
          <w:szCs w:val="28"/>
          <w:rtl/>
          <w:lang w:val="en-GB"/>
        </w:rPr>
        <w:t xml:space="preserve"> </w:t>
      </w:r>
    </w:p>
    <w:p w:rsidR="082A5B8C" w:rsidRDefault="088C2248" w:rsidP="08EE1285">
      <w:pPr>
        <w:jc w:val="both"/>
        <w:rPr>
          <w:rStyle w:val="LatinChar"/>
          <w:rFonts w:cs="FrankRuehl" w:hint="cs"/>
          <w:sz w:val="28"/>
          <w:szCs w:val="28"/>
          <w:rtl/>
          <w:lang w:val="en-GB"/>
        </w:rPr>
      </w:pPr>
      <w:r w:rsidRPr="088C2248">
        <w:rPr>
          <w:rStyle w:val="LatinChar"/>
          <w:rtl/>
        </w:rPr>
        <w:t>#</w:t>
      </w:r>
      <w:r w:rsidR="085D1C0E" w:rsidRPr="088C2248">
        <w:rPr>
          <w:rStyle w:val="Title1"/>
          <w:rtl/>
        </w:rPr>
        <w:t>עוד שם</w:t>
      </w:r>
      <w:r w:rsidRPr="088C2248">
        <w:rPr>
          <w:rStyle w:val="LatinChar"/>
          <w:rtl/>
        </w:rPr>
        <w:t>=</w:t>
      </w:r>
      <w:r w:rsidR="085D1C0E" w:rsidRPr="085D1C0E">
        <w:rPr>
          <w:rStyle w:val="LatinChar"/>
          <w:rFonts w:cs="FrankRuehl"/>
          <w:sz w:val="28"/>
          <w:szCs w:val="28"/>
          <w:rtl/>
          <w:lang w:val="en-GB"/>
        </w:rPr>
        <w:t xml:space="preserve"> </w:t>
      </w:r>
      <w:r w:rsidR="081C135C" w:rsidRPr="081C135C">
        <w:rPr>
          <w:rStyle w:val="LatinChar"/>
          <w:rFonts w:cs="Dbs-Rashi" w:hint="cs"/>
          <w:szCs w:val="20"/>
          <w:rtl/>
          <w:lang w:val="en-GB"/>
        </w:rPr>
        <w:t>(ב"ר מד, כא)</w:t>
      </w:r>
      <w:r w:rsidR="081C135C">
        <w:rPr>
          <w:rStyle w:val="LatinChar"/>
          <w:rFonts w:cs="FrankRuehl" w:hint="cs"/>
          <w:sz w:val="28"/>
          <w:szCs w:val="28"/>
          <w:rtl/>
          <w:lang w:val="en-GB"/>
        </w:rPr>
        <w:t xml:space="preserve"> </w:t>
      </w:r>
      <w:r w:rsidR="085D1C0E" w:rsidRPr="085D1C0E">
        <w:rPr>
          <w:rStyle w:val="LatinChar"/>
          <w:rFonts w:cs="FrankRuehl"/>
          <w:sz w:val="28"/>
          <w:szCs w:val="28"/>
          <w:rtl/>
          <w:lang w:val="en-GB"/>
        </w:rPr>
        <w:t xml:space="preserve">גם קריעת ים סוף הראה לו, שנאמר </w:t>
      </w:r>
      <w:r w:rsidR="081C135C" w:rsidRPr="081C135C">
        <w:rPr>
          <w:rStyle w:val="LatinChar"/>
          <w:rFonts w:cs="Dbs-Rashi" w:hint="cs"/>
          <w:szCs w:val="20"/>
          <w:rtl/>
          <w:lang w:val="en-GB"/>
        </w:rPr>
        <w:t>(</w:t>
      </w:r>
      <w:r w:rsidR="081C135C">
        <w:rPr>
          <w:rStyle w:val="LatinChar"/>
          <w:rFonts w:cs="Dbs-Rashi" w:hint="cs"/>
          <w:szCs w:val="20"/>
          <w:rtl/>
          <w:lang w:val="en-GB"/>
        </w:rPr>
        <w:t>בראשית טו, יז</w:t>
      </w:r>
      <w:r w:rsidR="081C135C" w:rsidRPr="081C135C">
        <w:rPr>
          <w:rStyle w:val="LatinChar"/>
          <w:rFonts w:cs="Dbs-Rashi" w:hint="cs"/>
          <w:szCs w:val="20"/>
          <w:rtl/>
          <w:lang w:val="en-GB"/>
        </w:rPr>
        <w:t>)</w:t>
      </w:r>
      <w:r w:rsidR="081C135C">
        <w:rPr>
          <w:rStyle w:val="LatinChar"/>
          <w:rFonts w:cs="FrankRuehl" w:hint="cs"/>
          <w:sz w:val="28"/>
          <w:szCs w:val="28"/>
          <w:rtl/>
          <w:lang w:val="en-GB"/>
        </w:rPr>
        <w:t xml:space="preserve"> "</w:t>
      </w:r>
      <w:r w:rsidR="085D1C0E" w:rsidRPr="085D1C0E">
        <w:rPr>
          <w:rStyle w:val="LatinChar"/>
          <w:rFonts w:cs="FrankRuehl"/>
          <w:sz w:val="28"/>
          <w:szCs w:val="28"/>
          <w:rtl/>
          <w:lang w:val="en-GB"/>
        </w:rPr>
        <w:t>אשר עבר בין הגזרים</w:t>
      </w:r>
      <w:r w:rsidR="081C135C">
        <w:rPr>
          <w:rStyle w:val="LatinChar"/>
          <w:rFonts w:cs="FrankRuehl" w:hint="cs"/>
          <w:sz w:val="28"/>
          <w:szCs w:val="28"/>
          <w:rtl/>
          <w:lang w:val="en-GB"/>
        </w:rPr>
        <w:t>",</w:t>
      </w:r>
      <w:r w:rsidR="085D1C0E" w:rsidRPr="085D1C0E">
        <w:rPr>
          <w:rStyle w:val="LatinChar"/>
          <w:rFonts w:cs="FrankRuehl"/>
          <w:sz w:val="28"/>
          <w:szCs w:val="28"/>
          <w:rtl/>
          <w:lang w:val="en-GB"/>
        </w:rPr>
        <w:t xml:space="preserve"> ונאמר </w:t>
      </w:r>
      <w:r w:rsidR="081C135C" w:rsidRPr="081C135C">
        <w:rPr>
          <w:rStyle w:val="LatinChar"/>
          <w:rFonts w:cs="Dbs-Rashi" w:hint="cs"/>
          <w:szCs w:val="20"/>
          <w:rtl/>
          <w:lang w:val="en-GB"/>
        </w:rPr>
        <w:t>(</w:t>
      </w:r>
      <w:r w:rsidR="081C135C">
        <w:rPr>
          <w:rStyle w:val="LatinChar"/>
          <w:rFonts w:cs="Dbs-Rashi" w:hint="cs"/>
          <w:szCs w:val="20"/>
          <w:rtl/>
          <w:lang w:val="en-GB"/>
        </w:rPr>
        <w:t>תהלים קלו, יג</w:t>
      </w:r>
      <w:r w:rsidR="081C135C" w:rsidRPr="081C135C">
        <w:rPr>
          <w:rStyle w:val="LatinChar"/>
          <w:rFonts w:cs="Dbs-Rashi" w:hint="cs"/>
          <w:szCs w:val="20"/>
          <w:rtl/>
          <w:lang w:val="en-GB"/>
        </w:rPr>
        <w:t>)</w:t>
      </w:r>
      <w:r w:rsidR="081C135C">
        <w:rPr>
          <w:rStyle w:val="LatinChar"/>
          <w:rFonts w:cs="FrankRuehl" w:hint="cs"/>
          <w:sz w:val="28"/>
          <w:szCs w:val="28"/>
          <w:rtl/>
          <w:lang w:val="en-GB"/>
        </w:rPr>
        <w:t xml:space="preserve"> "</w:t>
      </w:r>
      <w:r w:rsidR="085D1C0E" w:rsidRPr="085D1C0E">
        <w:rPr>
          <w:rStyle w:val="LatinChar"/>
          <w:rFonts w:cs="FrankRuehl"/>
          <w:sz w:val="28"/>
          <w:szCs w:val="28"/>
          <w:rtl/>
          <w:lang w:val="en-GB"/>
        </w:rPr>
        <w:t>לגוזר ים סוף לגזרים</w:t>
      </w:r>
      <w:r w:rsidR="081C135C">
        <w:rPr>
          <w:rStyle w:val="LatinChar"/>
          <w:rFonts w:cs="FrankRuehl" w:hint="cs"/>
          <w:sz w:val="28"/>
          <w:szCs w:val="28"/>
          <w:rtl/>
          <w:lang w:val="en-GB"/>
        </w:rPr>
        <w:t>"</w:t>
      </w:r>
      <w:r w:rsidR="085D1C0E" w:rsidRPr="085D1C0E">
        <w:rPr>
          <w:rStyle w:val="LatinChar"/>
          <w:rFonts w:cs="FrankRuehl"/>
          <w:sz w:val="28"/>
          <w:szCs w:val="28"/>
          <w:rtl/>
          <w:lang w:val="en-GB"/>
        </w:rPr>
        <w:t>. בארו בזה דבר מופלא מאוד, כי הראה לאברהם המעלה הגדולה אשר יש לישראל שהם מושלים על עולם הטבע, שהטבע נדחה מפניהם</w:t>
      </w:r>
      <w:r w:rsidR="081C135C">
        <w:rPr>
          <w:rStyle w:val="LatinChar"/>
          <w:rFonts w:cs="FrankRuehl" w:hint="cs"/>
          <w:sz w:val="28"/>
          <w:szCs w:val="28"/>
          <w:rtl/>
          <w:lang w:val="en-GB"/>
        </w:rPr>
        <w:t>*</w:t>
      </w:r>
      <w:r w:rsidR="085D1C0E" w:rsidRPr="085D1C0E">
        <w:rPr>
          <w:rStyle w:val="LatinChar"/>
          <w:rFonts w:cs="FrankRuehl"/>
          <w:sz w:val="28"/>
          <w:szCs w:val="28"/>
          <w:rtl/>
          <w:lang w:val="en-GB"/>
        </w:rPr>
        <w:t>, והיה זה בקריעת ים סוף</w:t>
      </w:r>
      <w:r w:rsidR="081C135C">
        <w:rPr>
          <w:rStyle w:val="LatinChar"/>
          <w:rFonts w:cs="FrankRuehl" w:hint="cs"/>
          <w:sz w:val="28"/>
          <w:szCs w:val="28"/>
          <w:rtl/>
          <w:lang w:val="en-GB"/>
        </w:rPr>
        <w:t>,</w:t>
      </w:r>
      <w:r w:rsidR="085D1C0E" w:rsidRPr="085D1C0E">
        <w:rPr>
          <w:rStyle w:val="LatinChar"/>
          <w:rFonts w:cs="FrankRuehl"/>
          <w:sz w:val="28"/>
          <w:szCs w:val="28"/>
          <w:rtl/>
          <w:lang w:val="en-GB"/>
        </w:rPr>
        <w:t xml:space="preserve"> שהיתה הטבע נדחית מפניהם</w:t>
      </w:r>
      <w:r w:rsidR="081C135C">
        <w:rPr>
          <w:rStyle w:val="FootnoteReference"/>
          <w:rFonts w:cs="FrankRuehl"/>
          <w:szCs w:val="28"/>
          <w:rtl/>
        </w:rPr>
        <w:footnoteReference w:id="230"/>
      </w:r>
      <w:r w:rsidR="085D1C0E" w:rsidRPr="085D1C0E">
        <w:rPr>
          <w:rStyle w:val="LatinChar"/>
          <w:rFonts w:cs="FrankRuehl"/>
          <w:sz w:val="28"/>
          <w:szCs w:val="28"/>
          <w:rtl/>
          <w:lang w:val="en-GB"/>
        </w:rPr>
        <w:t>. והראה זה לאברהם במה שעבר בין הגזרים, כי הגזרים האלו מורים על הדברים החומרים, שכל בהמה היא חמרית</w:t>
      </w:r>
      <w:r w:rsidR="08B075A6">
        <w:rPr>
          <w:rStyle w:val="FootnoteReference"/>
          <w:rFonts w:cs="FrankRuehl"/>
          <w:szCs w:val="28"/>
          <w:rtl/>
        </w:rPr>
        <w:footnoteReference w:id="231"/>
      </w:r>
      <w:r w:rsidR="08B075A6">
        <w:rPr>
          <w:rStyle w:val="LatinChar"/>
          <w:rFonts w:cs="FrankRuehl" w:hint="cs"/>
          <w:sz w:val="28"/>
          <w:szCs w:val="28"/>
          <w:rtl/>
          <w:lang w:val="en-GB"/>
        </w:rPr>
        <w:t>,</w:t>
      </w:r>
      <w:r w:rsidR="085D1C0E" w:rsidRPr="085D1C0E">
        <w:rPr>
          <w:rStyle w:val="LatinChar"/>
          <w:rFonts w:cs="FrankRuehl"/>
          <w:sz w:val="28"/>
          <w:szCs w:val="28"/>
          <w:rtl/>
          <w:lang w:val="en-GB"/>
        </w:rPr>
        <w:t xml:space="preserve"> וכאשר היה עובר בין הגזרים</w:t>
      </w:r>
      <w:r w:rsidR="082A5B8C">
        <w:rPr>
          <w:rStyle w:val="LatinChar"/>
          <w:rFonts w:cs="FrankRuehl" w:hint="cs"/>
          <w:sz w:val="28"/>
          <w:szCs w:val="28"/>
          <w:rtl/>
          <w:lang w:val="en-GB"/>
        </w:rPr>
        <w:t>,</w:t>
      </w:r>
      <w:r w:rsidR="085D1C0E" w:rsidRPr="085D1C0E">
        <w:rPr>
          <w:rStyle w:val="LatinChar"/>
          <w:rFonts w:cs="FrankRuehl"/>
          <w:sz w:val="28"/>
          <w:szCs w:val="28"/>
          <w:rtl/>
          <w:lang w:val="en-GB"/>
        </w:rPr>
        <w:t xml:space="preserve"> מורה</w:t>
      </w:r>
      <w:r w:rsidR="08A8378F">
        <w:rPr>
          <w:rStyle w:val="LatinChar"/>
          <w:rFonts w:cs="FrankRuehl" w:hint="cs"/>
          <w:sz w:val="28"/>
          <w:szCs w:val="28"/>
          <w:rtl/>
          <w:lang w:val="en-GB"/>
        </w:rPr>
        <w:t>*</w:t>
      </w:r>
      <w:r w:rsidR="085D1C0E" w:rsidRPr="085D1C0E">
        <w:rPr>
          <w:rStyle w:val="LatinChar"/>
          <w:rFonts w:cs="FrankRuehl"/>
          <w:sz w:val="28"/>
          <w:szCs w:val="28"/>
          <w:rtl/>
          <w:lang w:val="en-GB"/>
        </w:rPr>
        <w:t xml:space="preserve"> שהברית שיש לאברהם עם הק</w:t>
      </w:r>
      <w:r w:rsidR="0823748F">
        <w:rPr>
          <w:rStyle w:val="LatinChar"/>
          <w:rFonts w:cs="FrankRuehl" w:hint="cs"/>
          <w:sz w:val="28"/>
          <w:szCs w:val="28"/>
          <w:rtl/>
          <w:lang w:val="en-GB"/>
        </w:rPr>
        <w:t>ב"ה</w:t>
      </w:r>
      <w:r w:rsidR="085D1C0E" w:rsidRPr="085D1C0E">
        <w:rPr>
          <w:rStyle w:val="LatinChar"/>
          <w:rFonts w:cs="FrankRuehl"/>
          <w:sz w:val="28"/>
          <w:szCs w:val="28"/>
          <w:rtl/>
          <w:lang w:val="en-GB"/>
        </w:rPr>
        <w:t xml:space="preserve"> הוא למעלה מן הטבע, והנהגתו שנוהג עם אברהם הוא על ידי בטול הטבע</w:t>
      </w:r>
      <w:r w:rsidR="082A5B8C">
        <w:rPr>
          <w:rStyle w:val="FootnoteReference"/>
          <w:rFonts w:cs="FrankRuehl"/>
          <w:szCs w:val="28"/>
          <w:rtl/>
        </w:rPr>
        <w:footnoteReference w:id="232"/>
      </w:r>
      <w:r w:rsidR="08880BEF">
        <w:rPr>
          <w:rStyle w:val="LatinChar"/>
          <w:rFonts w:cs="FrankRuehl" w:hint="cs"/>
          <w:sz w:val="28"/>
          <w:szCs w:val="28"/>
          <w:rtl/>
          <w:lang w:val="en-GB"/>
        </w:rPr>
        <w:t>.</w:t>
      </w:r>
      <w:r w:rsidR="085D1C0E" w:rsidRPr="085D1C0E">
        <w:rPr>
          <w:rStyle w:val="LatinChar"/>
          <w:rFonts w:cs="FrankRuehl"/>
          <w:sz w:val="28"/>
          <w:szCs w:val="28"/>
          <w:rtl/>
          <w:lang w:val="en-GB"/>
        </w:rPr>
        <w:t xml:space="preserve"> לכך היה עובר בין הגזרים, לומר כי הנהגת הק</w:t>
      </w:r>
      <w:r w:rsidR="082A5B8C">
        <w:rPr>
          <w:rStyle w:val="LatinChar"/>
          <w:rFonts w:cs="FrankRuehl" w:hint="cs"/>
          <w:sz w:val="28"/>
          <w:szCs w:val="28"/>
          <w:rtl/>
          <w:lang w:val="en-GB"/>
        </w:rPr>
        <w:t>ב"ה</w:t>
      </w:r>
      <w:r w:rsidR="085D1C0E" w:rsidRPr="085D1C0E">
        <w:rPr>
          <w:rStyle w:val="LatinChar"/>
          <w:rFonts w:cs="FrankRuehl"/>
          <w:sz w:val="28"/>
          <w:szCs w:val="28"/>
          <w:rtl/>
          <w:lang w:val="en-GB"/>
        </w:rPr>
        <w:t xml:space="preserve"> עם אברהם בביטול הטבע ולדחות אותה</w:t>
      </w:r>
      <w:r w:rsidR="082A5B8C">
        <w:rPr>
          <w:rStyle w:val="LatinChar"/>
          <w:rFonts w:cs="FrankRuehl" w:hint="cs"/>
          <w:sz w:val="28"/>
          <w:szCs w:val="28"/>
          <w:rtl/>
          <w:lang w:val="en-GB"/>
        </w:rPr>
        <w:t>,</w:t>
      </w:r>
      <w:r w:rsidR="085D1C0E" w:rsidRPr="085D1C0E">
        <w:rPr>
          <w:rStyle w:val="LatinChar"/>
          <w:rFonts w:cs="FrankRuehl"/>
          <w:sz w:val="28"/>
          <w:szCs w:val="28"/>
          <w:rtl/>
          <w:lang w:val="en-GB"/>
        </w:rPr>
        <w:t xml:space="preserve"> ולכן הראה לו בזה קריעת ים סוף. ות</w:t>
      </w:r>
      <w:r w:rsidR="083039E0">
        <w:rPr>
          <w:rStyle w:val="LatinChar"/>
          <w:rFonts w:cs="FrankRuehl" w:hint="cs"/>
          <w:sz w:val="28"/>
          <w:szCs w:val="28"/>
          <w:rtl/>
          <w:lang w:val="en-GB"/>
        </w:rPr>
        <w:t>ת</w:t>
      </w:r>
      <w:r w:rsidR="085D1C0E" w:rsidRPr="085D1C0E">
        <w:rPr>
          <w:rStyle w:val="LatinChar"/>
          <w:rFonts w:cs="FrankRuehl"/>
          <w:sz w:val="28"/>
          <w:szCs w:val="28"/>
          <w:rtl/>
          <w:lang w:val="en-GB"/>
        </w:rPr>
        <w:t>יישב</w:t>
      </w:r>
      <w:r w:rsidR="08EE1285">
        <w:rPr>
          <w:rStyle w:val="LatinChar"/>
          <w:rFonts w:cs="FrankRuehl" w:hint="cs"/>
          <w:sz w:val="28"/>
          <w:szCs w:val="28"/>
          <w:rtl/>
          <w:lang w:val="en-GB"/>
        </w:rPr>
        <w:t>*</w:t>
      </w:r>
      <w:r w:rsidR="085D1C0E" w:rsidRPr="085D1C0E">
        <w:rPr>
          <w:rStyle w:val="LatinChar"/>
          <w:rFonts w:cs="FrankRuehl"/>
          <w:sz w:val="28"/>
          <w:szCs w:val="28"/>
          <w:rtl/>
          <w:lang w:val="en-GB"/>
        </w:rPr>
        <w:t xml:space="preserve"> </w:t>
      </w:r>
      <w:r w:rsidR="083039E0">
        <w:rPr>
          <w:rStyle w:val="LatinChar"/>
          <w:rFonts w:cs="FrankRuehl" w:hint="cs"/>
          <w:sz w:val="28"/>
          <w:szCs w:val="28"/>
          <w:rtl/>
          <w:lang w:val="en-GB"/>
        </w:rPr>
        <w:t>(-</w:t>
      </w:r>
      <w:r w:rsidR="085D1C0E" w:rsidRPr="085D1C0E">
        <w:rPr>
          <w:rStyle w:val="LatinChar"/>
          <w:rFonts w:cs="FrankRuehl"/>
          <w:sz w:val="28"/>
          <w:szCs w:val="28"/>
          <w:rtl/>
          <w:lang w:val="en-GB"/>
        </w:rPr>
        <w:t>ה</w:t>
      </w:r>
      <w:r w:rsidR="083039E0">
        <w:rPr>
          <w:rStyle w:val="LatinChar"/>
          <w:rFonts w:cs="FrankRuehl" w:hint="cs"/>
          <w:sz w:val="28"/>
          <w:szCs w:val="28"/>
          <w:rtl/>
          <w:lang w:val="en-GB"/>
        </w:rPr>
        <w:t>-)[ב]</w:t>
      </w:r>
      <w:r w:rsidR="085D1C0E" w:rsidRPr="085D1C0E">
        <w:rPr>
          <w:rStyle w:val="LatinChar"/>
          <w:rFonts w:cs="FrankRuehl"/>
          <w:sz w:val="28"/>
          <w:szCs w:val="28"/>
          <w:rtl/>
          <w:lang w:val="en-GB"/>
        </w:rPr>
        <w:t>דברים האלו אחד לאחד</w:t>
      </w:r>
      <w:r w:rsidR="08D57450">
        <w:rPr>
          <w:rStyle w:val="FootnoteReference"/>
          <w:rFonts w:cs="FrankRuehl"/>
          <w:szCs w:val="28"/>
          <w:rtl/>
        </w:rPr>
        <w:footnoteReference w:id="233"/>
      </w:r>
      <w:r w:rsidR="08880BEF">
        <w:rPr>
          <w:rStyle w:val="LatinChar"/>
          <w:rFonts w:cs="FrankRuehl" w:hint="cs"/>
          <w:sz w:val="28"/>
          <w:szCs w:val="28"/>
          <w:rtl/>
          <w:lang w:val="en-GB"/>
        </w:rPr>
        <w:t>,</w:t>
      </w:r>
      <w:r w:rsidR="085D1C0E" w:rsidRPr="085D1C0E">
        <w:rPr>
          <w:rStyle w:val="LatinChar"/>
          <w:rFonts w:cs="FrankRuehl"/>
          <w:sz w:val="28"/>
          <w:szCs w:val="28"/>
          <w:rtl/>
          <w:lang w:val="en-GB"/>
        </w:rPr>
        <w:t xml:space="preserve"> ותמצא דברים נפלאים מאוד מאוד</w:t>
      </w:r>
      <w:r w:rsidR="086D1B30">
        <w:rPr>
          <w:rStyle w:val="FootnoteReference"/>
          <w:rFonts w:cs="FrankRuehl"/>
          <w:szCs w:val="28"/>
          <w:rtl/>
        </w:rPr>
        <w:footnoteReference w:id="234"/>
      </w:r>
      <w:r w:rsidR="085D1C0E" w:rsidRPr="085D1C0E">
        <w:rPr>
          <w:rStyle w:val="LatinChar"/>
          <w:rFonts w:cs="FrankRuehl"/>
          <w:sz w:val="28"/>
          <w:szCs w:val="28"/>
          <w:rtl/>
          <w:lang w:val="en-GB"/>
        </w:rPr>
        <w:t xml:space="preserve">. </w:t>
      </w:r>
    </w:p>
    <w:p w:rsidR="08D57450" w:rsidRPr="08D57450" w:rsidRDefault="083039E0" w:rsidP="08DB7D1F">
      <w:pPr>
        <w:jc w:val="both"/>
        <w:rPr>
          <w:rStyle w:val="LatinChar"/>
          <w:rFonts w:cs="FrankRuehl" w:hint="cs"/>
          <w:sz w:val="28"/>
          <w:szCs w:val="28"/>
          <w:rtl/>
          <w:lang w:val="en-GB"/>
        </w:rPr>
      </w:pPr>
      <w:r w:rsidRPr="083039E0">
        <w:rPr>
          <w:rStyle w:val="LatinChar"/>
          <w:rtl/>
        </w:rPr>
        <w:t>#</w:t>
      </w:r>
      <w:r w:rsidR="085D1C0E" w:rsidRPr="083039E0">
        <w:rPr>
          <w:rStyle w:val="Title1"/>
          <w:rtl/>
        </w:rPr>
        <w:t>והראה לו</w:t>
      </w:r>
      <w:r w:rsidRPr="083039E0">
        <w:rPr>
          <w:rStyle w:val="LatinChar"/>
          <w:rtl/>
        </w:rPr>
        <w:t>=</w:t>
      </w:r>
      <w:r w:rsidR="085D1C0E" w:rsidRPr="085D1C0E">
        <w:rPr>
          <w:rStyle w:val="LatinChar"/>
          <w:rFonts w:cs="FrankRuehl"/>
          <w:sz w:val="28"/>
          <w:szCs w:val="28"/>
          <w:rtl/>
          <w:lang w:val="en-GB"/>
        </w:rPr>
        <w:t xml:space="preserve"> עוד הק</w:t>
      </w:r>
      <w:r>
        <w:rPr>
          <w:rStyle w:val="LatinChar"/>
          <w:rFonts w:cs="FrankRuehl" w:hint="cs"/>
          <w:sz w:val="28"/>
          <w:szCs w:val="28"/>
          <w:rtl/>
          <w:lang w:val="en-GB"/>
        </w:rPr>
        <w:t>ב"ה</w:t>
      </w:r>
      <w:r w:rsidR="085D1C0E" w:rsidRPr="085D1C0E">
        <w:rPr>
          <w:rStyle w:val="LatinChar"/>
          <w:rFonts w:cs="FrankRuehl"/>
          <w:sz w:val="28"/>
          <w:szCs w:val="28"/>
          <w:rtl/>
          <w:lang w:val="en-GB"/>
        </w:rPr>
        <w:t xml:space="preserve"> ענין שיעבוד ד' מלכיות אשר ישעבדו בבניו</w:t>
      </w:r>
      <w:r w:rsidR="08D57450">
        <w:rPr>
          <w:rStyle w:val="FootnoteReference"/>
          <w:rFonts w:cs="FrankRuehl"/>
          <w:szCs w:val="28"/>
          <w:rtl/>
        </w:rPr>
        <w:footnoteReference w:id="235"/>
      </w:r>
      <w:r w:rsidR="085D1C0E" w:rsidRPr="085D1C0E">
        <w:rPr>
          <w:rStyle w:val="LatinChar"/>
          <w:rFonts w:cs="FrankRuehl"/>
          <w:sz w:val="28"/>
          <w:szCs w:val="28"/>
          <w:rtl/>
          <w:lang w:val="en-GB"/>
        </w:rPr>
        <w:t>, שזהו גם כן מן עיקר</w:t>
      </w:r>
      <w:r w:rsidR="08D57450">
        <w:rPr>
          <w:rStyle w:val="LatinChar"/>
          <w:rFonts w:cs="FrankRuehl" w:hint="cs"/>
          <w:sz w:val="28"/>
          <w:szCs w:val="28"/>
          <w:rtl/>
          <w:lang w:val="en-GB"/>
        </w:rPr>
        <w:t xml:space="preserve"> </w:t>
      </w:r>
      <w:r w:rsidR="08D57450" w:rsidRPr="08D57450">
        <w:rPr>
          <w:rStyle w:val="LatinChar"/>
          <w:rFonts w:cs="FrankRuehl"/>
          <w:sz w:val="28"/>
          <w:szCs w:val="28"/>
          <w:rtl/>
          <w:lang w:val="en-GB"/>
        </w:rPr>
        <w:t>הדברים אשר ימשך אל זרעו</w:t>
      </w:r>
      <w:r w:rsidR="08D57450">
        <w:rPr>
          <w:rStyle w:val="FootnoteReference"/>
          <w:rFonts w:cs="FrankRuehl"/>
          <w:szCs w:val="28"/>
          <w:rtl/>
        </w:rPr>
        <w:footnoteReference w:id="236"/>
      </w:r>
      <w:r w:rsidR="08D57450" w:rsidRPr="08D57450">
        <w:rPr>
          <w:rStyle w:val="LatinChar"/>
          <w:rFonts w:cs="FrankRuehl"/>
          <w:sz w:val="28"/>
          <w:szCs w:val="28"/>
          <w:rtl/>
          <w:lang w:val="en-GB"/>
        </w:rPr>
        <w:t xml:space="preserve">. וזהו שדרשו שם </w:t>
      </w:r>
      <w:r w:rsidR="08DB7D1F" w:rsidRPr="08DB7D1F">
        <w:rPr>
          <w:rStyle w:val="LatinChar"/>
          <w:rFonts w:cs="Dbs-Rashi" w:hint="cs"/>
          <w:szCs w:val="20"/>
          <w:rtl/>
          <w:lang w:val="en-GB"/>
        </w:rPr>
        <w:t>(ב"ר מד, יז)</w:t>
      </w:r>
      <w:r w:rsidR="08DB7D1F">
        <w:rPr>
          <w:rStyle w:val="LatinChar"/>
          <w:rFonts w:cs="FrankRuehl" w:hint="cs"/>
          <w:sz w:val="28"/>
          <w:szCs w:val="28"/>
          <w:rtl/>
          <w:lang w:val="en-GB"/>
        </w:rPr>
        <w:t>; "</w:t>
      </w:r>
      <w:r w:rsidR="08D57450" w:rsidRPr="08D57450">
        <w:rPr>
          <w:rStyle w:val="LatinChar"/>
          <w:rFonts w:cs="FrankRuehl"/>
          <w:sz w:val="28"/>
          <w:szCs w:val="28"/>
          <w:rtl/>
          <w:lang w:val="en-GB"/>
        </w:rPr>
        <w:t>אימה</w:t>
      </w:r>
      <w:r w:rsidR="08DB7D1F">
        <w:rPr>
          <w:rStyle w:val="LatinChar"/>
          <w:rFonts w:cs="FrankRuehl" w:hint="cs"/>
          <w:sz w:val="28"/>
          <w:szCs w:val="28"/>
          <w:rtl/>
          <w:lang w:val="en-GB"/>
        </w:rPr>
        <w:t>"</w:t>
      </w:r>
      <w:r w:rsidR="08D57450" w:rsidRPr="08D57450">
        <w:rPr>
          <w:rStyle w:val="LatinChar"/>
          <w:rFonts w:cs="FrankRuehl"/>
          <w:sz w:val="28"/>
          <w:szCs w:val="28"/>
          <w:rtl/>
          <w:lang w:val="en-GB"/>
        </w:rPr>
        <w:t xml:space="preserve"> </w:t>
      </w:r>
      <w:r w:rsidR="08DB7D1F" w:rsidRPr="08DB7D1F">
        <w:rPr>
          <w:rStyle w:val="LatinChar"/>
          <w:rFonts w:cs="Dbs-Rashi" w:hint="cs"/>
          <w:szCs w:val="20"/>
          <w:rtl/>
          <w:lang w:val="en-GB"/>
        </w:rPr>
        <w:t>(בראשית טז, יב)</w:t>
      </w:r>
      <w:r w:rsidR="08DB7D1F">
        <w:rPr>
          <w:rStyle w:val="LatinChar"/>
          <w:rFonts w:cs="FrankRuehl" w:hint="cs"/>
          <w:sz w:val="28"/>
          <w:szCs w:val="28"/>
          <w:rtl/>
          <w:lang w:val="en-GB"/>
        </w:rPr>
        <w:t xml:space="preserve"> </w:t>
      </w:r>
      <w:r w:rsidR="08D57450" w:rsidRPr="08D57450">
        <w:rPr>
          <w:rStyle w:val="LatinChar"/>
          <w:rFonts w:cs="FrankRuehl"/>
          <w:sz w:val="28"/>
          <w:szCs w:val="28"/>
          <w:rtl/>
          <w:lang w:val="en-GB"/>
        </w:rPr>
        <w:t>זה בבל</w:t>
      </w:r>
      <w:r w:rsidR="08DB7D1F">
        <w:rPr>
          <w:rStyle w:val="LatinChar"/>
          <w:rFonts w:cs="FrankRuehl" w:hint="cs"/>
          <w:sz w:val="28"/>
          <w:szCs w:val="28"/>
          <w:rtl/>
          <w:lang w:val="en-GB"/>
        </w:rPr>
        <w:t>,</w:t>
      </w:r>
      <w:r w:rsidR="08D57450" w:rsidRPr="08D57450">
        <w:rPr>
          <w:rStyle w:val="LatinChar"/>
          <w:rFonts w:cs="FrankRuehl"/>
          <w:sz w:val="28"/>
          <w:szCs w:val="28"/>
          <w:rtl/>
          <w:lang w:val="en-GB"/>
        </w:rPr>
        <w:t xml:space="preserve"> שנאמר </w:t>
      </w:r>
      <w:r w:rsidR="08DB7D1F" w:rsidRPr="08DB7D1F">
        <w:rPr>
          <w:rStyle w:val="LatinChar"/>
          <w:rFonts w:cs="Dbs-Rashi" w:hint="cs"/>
          <w:szCs w:val="20"/>
          <w:rtl/>
          <w:lang w:val="en-GB"/>
        </w:rPr>
        <w:t>(</w:t>
      </w:r>
      <w:r w:rsidR="08DB7D1F">
        <w:rPr>
          <w:rStyle w:val="LatinChar"/>
          <w:rFonts w:cs="Dbs-Rashi" w:hint="cs"/>
          <w:szCs w:val="20"/>
          <w:rtl/>
          <w:lang w:val="en-GB"/>
        </w:rPr>
        <w:t>דניאל ג, יט</w:t>
      </w:r>
      <w:r w:rsidR="08DB7D1F" w:rsidRPr="08DB7D1F">
        <w:rPr>
          <w:rStyle w:val="LatinChar"/>
          <w:rFonts w:cs="Dbs-Rashi" w:hint="cs"/>
          <w:szCs w:val="20"/>
          <w:rtl/>
          <w:lang w:val="en-GB"/>
        </w:rPr>
        <w:t>)</w:t>
      </w:r>
      <w:r w:rsidR="08DB7D1F">
        <w:rPr>
          <w:rStyle w:val="LatinChar"/>
          <w:rFonts w:cs="FrankRuehl" w:hint="cs"/>
          <w:sz w:val="28"/>
          <w:szCs w:val="28"/>
          <w:rtl/>
          <w:lang w:val="en-GB"/>
        </w:rPr>
        <w:t xml:space="preserve"> "</w:t>
      </w:r>
      <w:r w:rsidR="08D57450" w:rsidRPr="08D57450">
        <w:rPr>
          <w:rStyle w:val="LatinChar"/>
          <w:rFonts w:cs="FrankRuehl"/>
          <w:sz w:val="28"/>
          <w:szCs w:val="28"/>
          <w:rtl/>
          <w:lang w:val="en-GB"/>
        </w:rPr>
        <w:t>באדין נבוכדנצר התמלא חמה</w:t>
      </w:r>
      <w:r w:rsidR="08DB7D1F">
        <w:rPr>
          <w:rStyle w:val="LatinChar"/>
          <w:rFonts w:cs="FrankRuehl" w:hint="cs"/>
          <w:sz w:val="28"/>
          <w:szCs w:val="28"/>
          <w:rtl/>
          <w:lang w:val="en-GB"/>
        </w:rPr>
        <w:t>".</w:t>
      </w:r>
      <w:r w:rsidR="08D57450" w:rsidRPr="08D57450">
        <w:rPr>
          <w:rStyle w:val="LatinChar"/>
          <w:rFonts w:cs="FrankRuehl"/>
          <w:sz w:val="28"/>
          <w:szCs w:val="28"/>
          <w:rtl/>
          <w:lang w:val="en-GB"/>
        </w:rPr>
        <w:t xml:space="preserve"> </w:t>
      </w:r>
      <w:r w:rsidR="08DB7D1F">
        <w:rPr>
          <w:rStyle w:val="LatinChar"/>
          <w:rFonts w:cs="FrankRuehl" w:hint="cs"/>
          <w:sz w:val="28"/>
          <w:szCs w:val="28"/>
          <w:rtl/>
          <w:lang w:val="en-GB"/>
        </w:rPr>
        <w:t>"</w:t>
      </w:r>
      <w:r w:rsidR="08D57450" w:rsidRPr="08D57450">
        <w:rPr>
          <w:rStyle w:val="LatinChar"/>
          <w:rFonts w:cs="FrankRuehl"/>
          <w:sz w:val="28"/>
          <w:szCs w:val="28"/>
          <w:rtl/>
          <w:lang w:val="en-GB"/>
        </w:rPr>
        <w:t>חשיכה</w:t>
      </w:r>
      <w:r w:rsidR="08DB7D1F">
        <w:rPr>
          <w:rStyle w:val="LatinChar"/>
          <w:rFonts w:cs="FrankRuehl" w:hint="cs"/>
          <w:sz w:val="28"/>
          <w:szCs w:val="28"/>
          <w:rtl/>
          <w:lang w:val="en-GB"/>
        </w:rPr>
        <w:t xml:space="preserve">" </w:t>
      </w:r>
      <w:r w:rsidR="08DB7D1F" w:rsidRPr="08DB7D1F">
        <w:rPr>
          <w:rStyle w:val="LatinChar"/>
          <w:rFonts w:cs="Dbs-Rashi" w:hint="cs"/>
          <w:szCs w:val="20"/>
          <w:rtl/>
          <w:lang w:val="en-GB"/>
        </w:rPr>
        <w:t>(</w:t>
      </w:r>
      <w:r w:rsidR="08DB7D1F">
        <w:rPr>
          <w:rStyle w:val="LatinChar"/>
          <w:rFonts w:cs="Dbs-Rashi" w:hint="cs"/>
          <w:szCs w:val="20"/>
          <w:rtl/>
          <w:lang w:val="en-GB"/>
        </w:rPr>
        <w:t>בראשית שם</w:t>
      </w:r>
      <w:r w:rsidR="08DB7D1F" w:rsidRPr="08DB7D1F">
        <w:rPr>
          <w:rStyle w:val="LatinChar"/>
          <w:rFonts w:cs="Dbs-Rashi" w:hint="cs"/>
          <w:szCs w:val="20"/>
          <w:rtl/>
          <w:lang w:val="en-GB"/>
        </w:rPr>
        <w:t>)</w:t>
      </w:r>
      <w:r w:rsidR="08D57450" w:rsidRPr="08D57450">
        <w:rPr>
          <w:rStyle w:val="LatinChar"/>
          <w:rFonts w:cs="FrankRuehl"/>
          <w:sz w:val="28"/>
          <w:szCs w:val="28"/>
          <w:rtl/>
          <w:lang w:val="en-GB"/>
        </w:rPr>
        <w:t xml:space="preserve"> זו מדי</w:t>
      </w:r>
      <w:r w:rsidR="08DB7D1F">
        <w:rPr>
          <w:rStyle w:val="LatinChar"/>
          <w:rFonts w:cs="FrankRuehl" w:hint="cs"/>
          <w:sz w:val="28"/>
          <w:szCs w:val="28"/>
          <w:rtl/>
          <w:lang w:val="en-GB"/>
        </w:rPr>
        <w:t>,</w:t>
      </w:r>
      <w:r w:rsidR="08D57450" w:rsidRPr="08D57450">
        <w:rPr>
          <w:rStyle w:val="LatinChar"/>
          <w:rFonts w:cs="FrankRuehl"/>
          <w:sz w:val="28"/>
          <w:szCs w:val="28"/>
          <w:rtl/>
          <w:lang w:val="en-GB"/>
        </w:rPr>
        <w:t xml:space="preserve"> שהחשיכו עיניהם של ישראל בצום ובתענית</w:t>
      </w:r>
      <w:r w:rsidR="08DB7D1F">
        <w:rPr>
          <w:rStyle w:val="LatinChar"/>
          <w:rFonts w:cs="FrankRuehl" w:hint="cs"/>
          <w:sz w:val="28"/>
          <w:szCs w:val="28"/>
          <w:rtl/>
          <w:lang w:val="en-GB"/>
        </w:rPr>
        <w:t>.</w:t>
      </w:r>
      <w:r w:rsidR="08D57450" w:rsidRPr="08D57450">
        <w:rPr>
          <w:rStyle w:val="LatinChar"/>
          <w:rFonts w:cs="FrankRuehl"/>
          <w:sz w:val="28"/>
          <w:szCs w:val="28"/>
          <w:rtl/>
          <w:lang w:val="en-GB"/>
        </w:rPr>
        <w:t xml:space="preserve"> </w:t>
      </w:r>
      <w:r w:rsidR="08DB7D1F">
        <w:rPr>
          <w:rStyle w:val="LatinChar"/>
          <w:rFonts w:cs="FrankRuehl" w:hint="cs"/>
          <w:sz w:val="28"/>
          <w:szCs w:val="28"/>
          <w:rtl/>
          <w:lang w:val="en-GB"/>
        </w:rPr>
        <w:t>"</w:t>
      </w:r>
      <w:r w:rsidR="08D57450" w:rsidRPr="08D57450">
        <w:rPr>
          <w:rStyle w:val="LatinChar"/>
          <w:rFonts w:cs="FrankRuehl"/>
          <w:sz w:val="28"/>
          <w:szCs w:val="28"/>
          <w:rtl/>
          <w:lang w:val="en-GB"/>
        </w:rPr>
        <w:t>גדולה</w:t>
      </w:r>
      <w:r w:rsidR="08DB7D1F">
        <w:rPr>
          <w:rStyle w:val="LatinChar"/>
          <w:rFonts w:cs="FrankRuehl" w:hint="cs"/>
          <w:sz w:val="28"/>
          <w:szCs w:val="28"/>
          <w:rtl/>
          <w:lang w:val="en-GB"/>
        </w:rPr>
        <w:t xml:space="preserve">" </w:t>
      </w:r>
      <w:r w:rsidR="08DB7D1F" w:rsidRPr="08DB7D1F">
        <w:rPr>
          <w:rStyle w:val="LatinChar"/>
          <w:rFonts w:cs="Dbs-Rashi" w:hint="cs"/>
          <w:szCs w:val="20"/>
          <w:rtl/>
          <w:lang w:val="en-GB"/>
        </w:rPr>
        <w:t>(שם)</w:t>
      </w:r>
      <w:r w:rsidR="08DB7D1F">
        <w:rPr>
          <w:rStyle w:val="LatinChar"/>
          <w:rFonts w:cs="FrankRuehl" w:hint="cs"/>
          <w:sz w:val="28"/>
          <w:szCs w:val="28"/>
          <w:rtl/>
          <w:lang w:val="en-GB"/>
        </w:rPr>
        <w:t>,</w:t>
      </w:r>
      <w:r w:rsidR="08D57450" w:rsidRPr="08D57450">
        <w:rPr>
          <w:rStyle w:val="LatinChar"/>
          <w:rFonts w:cs="FrankRuehl"/>
          <w:sz w:val="28"/>
          <w:szCs w:val="28"/>
          <w:rtl/>
          <w:lang w:val="en-GB"/>
        </w:rPr>
        <w:t xml:space="preserve"> זו יון</w:t>
      </w:r>
      <w:r w:rsidR="08DB7D1F">
        <w:rPr>
          <w:rStyle w:val="LatinChar"/>
          <w:rFonts w:cs="FrankRuehl" w:hint="cs"/>
          <w:sz w:val="28"/>
          <w:szCs w:val="28"/>
          <w:rtl/>
          <w:lang w:val="en-GB"/>
        </w:rPr>
        <w:t>,</w:t>
      </w:r>
      <w:r w:rsidR="08D57450" w:rsidRPr="08D57450">
        <w:rPr>
          <w:rStyle w:val="LatinChar"/>
          <w:rFonts w:cs="FrankRuehl"/>
          <w:sz w:val="28"/>
          <w:szCs w:val="28"/>
          <w:rtl/>
          <w:lang w:val="en-GB"/>
        </w:rPr>
        <w:t xml:space="preserve"> שמעמדת ששים דוכסים</w:t>
      </w:r>
      <w:r w:rsidR="08DB7D1F">
        <w:rPr>
          <w:rStyle w:val="LatinChar"/>
          <w:rFonts w:cs="FrankRuehl" w:hint="cs"/>
          <w:sz w:val="28"/>
          <w:szCs w:val="28"/>
          <w:rtl/>
          <w:lang w:val="en-GB"/>
        </w:rPr>
        <w:t>,</w:t>
      </w:r>
      <w:r w:rsidR="08D57450" w:rsidRPr="08D57450">
        <w:rPr>
          <w:rStyle w:val="LatinChar"/>
          <w:rFonts w:cs="FrankRuehl"/>
          <w:sz w:val="28"/>
          <w:szCs w:val="28"/>
          <w:rtl/>
          <w:lang w:val="en-GB"/>
        </w:rPr>
        <w:t xml:space="preserve"> ששים אפרכין</w:t>
      </w:r>
      <w:r w:rsidR="08DB7D1F">
        <w:rPr>
          <w:rStyle w:val="LatinChar"/>
          <w:rFonts w:cs="FrankRuehl" w:hint="cs"/>
          <w:sz w:val="28"/>
          <w:szCs w:val="28"/>
          <w:rtl/>
          <w:lang w:val="en-GB"/>
        </w:rPr>
        <w:t>,</w:t>
      </w:r>
      <w:r w:rsidR="08D57450" w:rsidRPr="08D57450">
        <w:rPr>
          <w:rStyle w:val="LatinChar"/>
          <w:rFonts w:cs="FrankRuehl"/>
          <w:sz w:val="28"/>
          <w:szCs w:val="28"/>
          <w:rtl/>
          <w:lang w:val="en-GB"/>
        </w:rPr>
        <w:t xml:space="preserve"> ששים אסטרלסים</w:t>
      </w:r>
      <w:r w:rsidR="08DB7D1F">
        <w:rPr>
          <w:rStyle w:val="FootnoteReference"/>
          <w:rFonts w:cs="FrankRuehl"/>
          <w:szCs w:val="28"/>
          <w:rtl/>
        </w:rPr>
        <w:footnoteReference w:id="237"/>
      </w:r>
      <w:r w:rsidR="08DB7D1F">
        <w:rPr>
          <w:rStyle w:val="LatinChar"/>
          <w:rFonts w:cs="FrankRuehl" w:hint="cs"/>
          <w:sz w:val="28"/>
          <w:szCs w:val="28"/>
          <w:rtl/>
          <w:lang w:val="en-GB"/>
        </w:rPr>
        <w:t>.</w:t>
      </w:r>
      <w:r w:rsidR="08D57450" w:rsidRPr="08D57450">
        <w:rPr>
          <w:rStyle w:val="LatinChar"/>
          <w:rFonts w:cs="FrankRuehl"/>
          <w:sz w:val="28"/>
          <w:szCs w:val="28"/>
          <w:rtl/>
          <w:lang w:val="en-GB"/>
        </w:rPr>
        <w:t xml:space="preserve"> </w:t>
      </w:r>
      <w:r w:rsidR="08DB7D1F">
        <w:rPr>
          <w:rStyle w:val="LatinChar"/>
          <w:rFonts w:cs="FrankRuehl" w:hint="cs"/>
          <w:sz w:val="28"/>
          <w:szCs w:val="28"/>
          <w:rtl/>
          <w:lang w:val="en-GB"/>
        </w:rPr>
        <w:t>"</w:t>
      </w:r>
      <w:r w:rsidR="08D57450" w:rsidRPr="08D57450">
        <w:rPr>
          <w:rStyle w:val="LatinChar"/>
          <w:rFonts w:cs="FrankRuehl"/>
          <w:sz w:val="28"/>
          <w:szCs w:val="28"/>
          <w:rtl/>
          <w:lang w:val="en-GB"/>
        </w:rPr>
        <w:t>נופלת</w:t>
      </w:r>
      <w:r w:rsidR="08DB7D1F">
        <w:rPr>
          <w:rStyle w:val="LatinChar"/>
          <w:rFonts w:cs="FrankRuehl" w:hint="cs"/>
          <w:sz w:val="28"/>
          <w:szCs w:val="28"/>
          <w:rtl/>
          <w:lang w:val="en-GB"/>
        </w:rPr>
        <w:t xml:space="preserve">" </w:t>
      </w:r>
      <w:r w:rsidR="08DB7D1F" w:rsidRPr="08DB7D1F">
        <w:rPr>
          <w:rStyle w:val="LatinChar"/>
          <w:rFonts w:cs="Dbs-Rashi" w:hint="cs"/>
          <w:szCs w:val="20"/>
          <w:rtl/>
          <w:lang w:val="en-GB"/>
        </w:rPr>
        <w:t>(שם)</w:t>
      </w:r>
      <w:r w:rsidR="08DB7D1F">
        <w:rPr>
          <w:rStyle w:val="LatinChar"/>
          <w:rFonts w:cs="FrankRuehl" w:hint="cs"/>
          <w:sz w:val="28"/>
          <w:szCs w:val="28"/>
          <w:rtl/>
          <w:lang w:val="en-GB"/>
        </w:rPr>
        <w:t xml:space="preserve"> </w:t>
      </w:r>
      <w:r w:rsidR="08D57450" w:rsidRPr="08D57450">
        <w:rPr>
          <w:rStyle w:val="LatinChar"/>
          <w:rFonts w:cs="FrankRuehl"/>
          <w:sz w:val="28"/>
          <w:szCs w:val="28"/>
          <w:rtl/>
          <w:lang w:val="en-GB"/>
        </w:rPr>
        <w:t>זו אדום</w:t>
      </w:r>
      <w:r w:rsidR="08DB7D1F">
        <w:rPr>
          <w:rStyle w:val="LatinChar"/>
          <w:rFonts w:cs="FrankRuehl" w:hint="cs"/>
          <w:sz w:val="28"/>
          <w:szCs w:val="28"/>
          <w:rtl/>
          <w:lang w:val="en-GB"/>
        </w:rPr>
        <w:t>,</w:t>
      </w:r>
      <w:r w:rsidR="08D57450" w:rsidRPr="08D57450">
        <w:rPr>
          <w:rStyle w:val="LatinChar"/>
          <w:rFonts w:cs="FrankRuehl"/>
          <w:sz w:val="28"/>
          <w:szCs w:val="28"/>
          <w:rtl/>
          <w:lang w:val="en-GB"/>
        </w:rPr>
        <w:t xml:space="preserve"> שנאמר </w:t>
      </w:r>
      <w:r w:rsidR="08DB7D1F" w:rsidRPr="08DB7D1F">
        <w:rPr>
          <w:rStyle w:val="LatinChar"/>
          <w:rFonts w:cs="Dbs-Rashi" w:hint="cs"/>
          <w:szCs w:val="20"/>
          <w:rtl/>
          <w:lang w:val="en-GB"/>
        </w:rPr>
        <w:t>(</w:t>
      </w:r>
      <w:r w:rsidR="08DB7D1F">
        <w:rPr>
          <w:rStyle w:val="LatinChar"/>
          <w:rFonts w:cs="Dbs-Rashi" w:hint="cs"/>
          <w:szCs w:val="20"/>
          <w:rtl/>
          <w:lang w:val="en-GB"/>
        </w:rPr>
        <w:t>ירמיה מט, כא</w:t>
      </w:r>
      <w:r w:rsidR="08DB7D1F" w:rsidRPr="08DB7D1F">
        <w:rPr>
          <w:rStyle w:val="LatinChar"/>
          <w:rFonts w:cs="Dbs-Rashi" w:hint="cs"/>
          <w:szCs w:val="20"/>
          <w:rtl/>
          <w:lang w:val="en-GB"/>
        </w:rPr>
        <w:t>)</w:t>
      </w:r>
      <w:r w:rsidR="08DB7D1F">
        <w:rPr>
          <w:rStyle w:val="LatinChar"/>
          <w:rFonts w:cs="FrankRuehl" w:hint="cs"/>
          <w:sz w:val="28"/>
          <w:szCs w:val="28"/>
          <w:rtl/>
          <w:lang w:val="en-GB"/>
        </w:rPr>
        <w:t xml:space="preserve"> "</w:t>
      </w:r>
      <w:r w:rsidR="08D57450" w:rsidRPr="08D57450">
        <w:rPr>
          <w:rStyle w:val="LatinChar"/>
          <w:rFonts w:cs="FrankRuehl"/>
          <w:sz w:val="28"/>
          <w:szCs w:val="28"/>
          <w:rtl/>
          <w:lang w:val="en-GB"/>
        </w:rPr>
        <w:t>מקול נפל</w:t>
      </w:r>
      <w:r w:rsidR="08DB7D1F">
        <w:rPr>
          <w:rStyle w:val="LatinChar"/>
          <w:rFonts w:cs="FrankRuehl" w:hint="cs"/>
          <w:sz w:val="28"/>
          <w:szCs w:val="28"/>
          <w:rtl/>
          <w:lang w:val="en-GB"/>
        </w:rPr>
        <w:t>ם</w:t>
      </w:r>
      <w:r w:rsidR="08D57450" w:rsidRPr="08D57450">
        <w:rPr>
          <w:rStyle w:val="LatinChar"/>
          <w:rFonts w:cs="FrankRuehl"/>
          <w:sz w:val="28"/>
          <w:szCs w:val="28"/>
          <w:rtl/>
          <w:lang w:val="en-GB"/>
        </w:rPr>
        <w:t xml:space="preserve"> רעשה הארץ</w:t>
      </w:r>
      <w:r w:rsidR="08DB7D1F">
        <w:rPr>
          <w:rStyle w:val="LatinChar"/>
          <w:rFonts w:cs="FrankRuehl" w:hint="cs"/>
          <w:sz w:val="28"/>
          <w:szCs w:val="28"/>
          <w:rtl/>
          <w:lang w:val="en-GB"/>
        </w:rPr>
        <w:t>"</w:t>
      </w:r>
      <w:r w:rsidR="08D57450" w:rsidRPr="08D57450">
        <w:rPr>
          <w:rStyle w:val="LatinChar"/>
          <w:rFonts w:cs="FrankRuehl"/>
          <w:sz w:val="28"/>
          <w:szCs w:val="28"/>
          <w:rtl/>
          <w:lang w:val="en-GB"/>
        </w:rPr>
        <w:t>. ויש מחליפין</w:t>
      </w:r>
      <w:r w:rsidR="08DB7D1F">
        <w:rPr>
          <w:rStyle w:val="FootnoteReference"/>
          <w:rFonts w:cs="FrankRuehl"/>
          <w:szCs w:val="28"/>
          <w:rtl/>
        </w:rPr>
        <w:footnoteReference w:id="238"/>
      </w:r>
      <w:r w:rsidR="08D57450" w:rsidRPr="08D57450">
        <w:rPr>
          <w:rStyle w:val="LatinChar"/>
          <w:rFonts w:cs="FrankRuehl"/>
          <w:sz w:val="28"/>
          <w:szCs w:val="28"/>
          <w:rtl/>
          <w:lang w:val="en-GB"/>
        </w:rPr>
        <w:t xml:space="preserve"> </w:t>
      </w:r>
      <w:r w:rsidR="08DB7D1F">
        <w:rPr>
          <w:rStyle w:val="LatinChar"/>
          <w:rFonts w:cs="FrankRuehl" w:hint="cs"/>
          <w:sz w:val="28"/>
          <w:szCs w:val="28"/>
          <w:rtl/>
          <w:lang w:val="en-GB"/>
        </w:rPr>
        <w:t>"</w:t>
      </w:r>
      <w:r w:rsidR="08D57450" w:rsidRPr="08D57450">
        <w:rPr>
          <w:rStyle w:val="LatinChar"/>
          <w:rFonts w:cs="FrankRuehl"/>
          <w:sz w:val="28"/>
          <w:szCs w:val="28"/>
          <w:rtl/>
          <w:lang w:val="en-GB"/>
        </w:rPr>
        <w:t>נופלת</w:t>
      </w:r>
      <w:r w:rsidR="08DB7D1F">
        <w:rPr>
          <w:rStyle w:val="LatinChar"/>
          <w:rFonts w:cs="FrankRuehl" w:hint="cs"/>
          <w:sz w:val="28"/>
          <w:szCs w:val="28"/>
          <w:rtl/>
          <w:lang w:val="en-GB"/>
        </w:rPr>
        <w:t>"</w:t>
      </w:r>
      <w:r w:rsidR="08D57450" w:rsidRPr="08D57450">
        <w:rPr>
          <w:rStyle w:val="LatinChar"/>
          <w:rFonts w:cs="FrankRuehl"/>
          <w:sz w:val="28"/>
          <w:szCs w:val="28"/>
          <w:rtl/>
          <w:lang w:val="en-GB"/>
        </w:rPr>
        <w:t xml:space="preserve"> זו בבל</w:t>
      </w:r>
      <w:r w:rsidR="08DB7D1F">
        <w:rPr>
          <w:rStyle w:val="LatinChar"/>
          <w:rFonts w:cs="FrankRuehl" w:hint="cs"/>
          <w:sz w:val="28"/>
          <w:szCs w:val="28"/>
          <w:rtl/>
          <w:lang w:val="en-GB"/>
        </w:rPr>
        <w:t>,</w:t>
      </w:r>
      <w:r w:rsidR="08D57450" w:rsidRPr="08D57450">
        <w:rPr>
          <w:rStyle w:val="LatinChar"/>
          <w:rFonts w:cs="FrankRuehl"/>
          <w:sz w:val="28"/>
          <w:szCs w:val="28"/>
          <w:rtl/>
          <w:lang w:val="en-GB"/>
        </w:rPr>
        <w:t xml:space="preserve"> שנאמר </w:t>
      </w:r>
      <w:r w:rsidR="08DB7D1F" w:rsidRPr="08DB7D1F">
        <w:rPr>
          <w:rStyle w:val="LatinChar"/>
          <w:rFonts w:cs="Dbs-Rashi" w:hint="cs"/>
          <w:szCs w:val="20"/>
          <w:rtl/>
          <w:lang w:val="en-GB"/>
        </w:rPr>
        <w:t>(</w:t>
      </w:r>
      <w:r w:rsidR="08DB7D1F">
        <w:rPr>
          <w:rStyle w:val="LatinChar"/>
          <w:rFonts w:cs="Dbs-Rashi" w:hint="cs"/>
          <w:szCs w:val="20"/>
          <w:rtl/>
          <w:lang w:val="en-GB"/>
        </w:rPr>
        <w:t>ישעיה כא, ט</w:t>
      </w:r>
      <w:r w:rsidR="08DB7D1F" w:rsidRPr="08DB7D1F">
        <w:rPr>
          <w:rStyle w:val="LatinChar"/>
          <w:rFonts w:cs="Dbs-Rashi" w:hint="cs"/>
          <w:szCs w:val="20"/>
          <w:rtl/>
          <w:lang w:val="en-GB"/>
        </w:rPr>
        <w:t>)</w:t>
      </w:r>
      <w:r w:rsidR="08DB7D1F">
        <w:rPr>
          <w:rStyle w:val="LatinChar"/>
          <w:rFonts w:cs="FrankRuehl" w:hint="cs"/>
          <w:sz w:val="28"/>
          <w:szCs w:val="28"/>
          <w:rtl/>
          <w:lang w:val="en-GB"/>
        </w:rPr>
        <w:t xml:space="preserve"> "</w:t>
      </w:r>
      <w:r w:rsidR="08D57450" w:rsidRPr="08D57450">
        <w:rPr>
          <w:rStyle w:val="LatinChar"/>
          <w:rFonts w:cs="FrankRuehl"/>
          <w:sz w:val="28"/>
          <w:szCs w:val="28"/>
          <w:rtl/>
          <w:lang w:val="en-GB"/>
        </w:rPr>
        <w:t>נפלה בבל</w:t>
      </w:r>
      <w:r w:rsidR="08DB7D1F">
        <w:rPr>
          <w:rStyle w:val="LatinChar"/>
          <w:rFonts w:cs="FrankRuehl" w:hint="cs"/>
          <w:sz w:val="28"/>
          <w:szCs w:val="28"/>
          <w:rtl/>
          <w:lang w:val="en-GB"/>
        </w:rPr>
        <w:t>".</w:t>
      </w:r>
      <w:r w:rsidR="08D57450" w:rsidRPr="08D57450">
        <w:rPr>
          <w:rStyle w:val="LatinChar"/>
          <w:rFonts w:cs="FrankRuehl"/>
          <w:sz w:val="28"/>
          <w:szCs w:val="28"/>
          <w:rtl/>
          <w:lang w:val="en-GB"/>
        </w:rPr>
        <w:t xml:space="preserve"> </w:t>
      </w:r>
      <w:r w:rsidR="08DB7D1F">
        <w:rPr>
          <w:rStyle w:val="LatinChar"/>
          <w:rFonts w:cs="FrankRuehl" w:hint="cs"/>
          <w:sz w:val="28"/>
          <w:szCs w:val="28"/>
          <w:rtl/>
          <w:lang w:val="en-GB"/>
        </w:rPr>
        <w:t>"</w:t>
      </w:r>
      <w:r w:rsidR="08D57450" w:rsidRPr="08D57450">
        <w:rPr>
          <w:rStyle w:val="LatinChar"/>
          <w:rFonts w:cs="FrankRuehl"/>
          <w:sz w:val="28"/>
          <w:szCs w:val="28"/>
          <w:rtl/>
          <w:lang w:val="en-GB"/>
        </w:rPr>
        <w:t>גדולה</w:t>
      </w:r>
      <w:r w:rsidR="08DB7D1F">
        <w:rPr>
          <w:rStyle w:val="LatinChar"/>
          <w:rFonts w:cs="FrankRuehl" w:hint="cs"/>
          <w:sz w:val="28"/>
          <w:szCs w:val="28"/>
          <w:rtl/>
          <w:lang w:val="en-GB"/>
        </w:rPr>
        <w:t>"</w:t>
      </w:r>
      <w:r w:rsidR="08D57450" w:rsidRPr="08D57450">
        <w:rPr>
          <w:rStyle w:val="LatinChar"/>
          <w:rFonts w:cs="FrankRuehl"/>
          <w:sz w:val="28"/>
          <w:szCs w:val="28"/>
          <w:rtl/>
          <w:lang w:val="en-GB"/>
        </w:rPr>
        <w:t xml:space="preserve"> זו מדי</w:t>
      </w:r>
      <w:r w:rsidR="08DB7D1F">
        <w:rPr>
          <w:rStyle w:val="LatinChar"/>
          <w:rFonts w:cs="FrankRuehl" w:hint="cs"/>
          <w:sz w:val="28"/>
          <w:szCs w:val="28"/>
          <w:rtl/>
          <w:lang w:val="en-GB"/>
        </w:rPr>
        <w:t>,</w:t>
      </w:r>
      <w:r w:rsidR="08D57450" w:rsidRPr="08D57450">
        <w:rPr>
          <w:rStyle w:val="LatinChar"/>
          <w:rFonts w:cs="FrankRuehl"/>
          <w:sz w:val="28"/>
          <w:szCs w:val="28"/>
          <w:rtl/>
          <w:lang w:val="en-GB"/>
        </w:rPr>
        <w:t xml:space="preserve"> שנאמר </w:t>
      </w:r>
      <w:r w:rsidR="08DB7D1F" w:rsidRPr="08DB7D1F">
        <w:rPr>
          <w:rStyle w:val="LatinChar"/>
          <w:rFonts w:cs="Dbs-Rashi" w:hint="cs"/>
          <w:szCs w:val="20"/>
          <w:rtl/>
          <w:lang w:val="en-GB"/>
        </w:rPr>
        <w:t>(</w:t>
      </w:r>
      <w:r w:rsidR="08DB7D1F">
        <w:rPr>
          <w:rStyle w:val="LatinChar"/>
          <w:rFonts w:cs="Dbs-Rashi" w:hint="cs"/>
          <w:szCs w:val="20"/>
          <w:rtl/>
          <w:lang w:val="en-GB"/>
        </w:rPr>
        <w:t>אסתר ג, א</w:t>
      </w:r>
      <w:r w:rsidR="08DB7D1F" w:rsidRPr="08DB7D1F">
        <w:rPr>
          <w:rStyle w:val="LatinChar"/>
          <w:rFonts w:cs="Dbs-Rashi" w:hint="cs"/>
          <w:szCs w:val="20"/>
          <w:rtl/>
          <w:lang w:val="en-GB"/>
        </w:rPr>
        <w:t>)</w:t>
      </w:r>
      <w:r w:rsidR="08DB7D1F">
        <w:rPr>
          <w:rStyle w:val="LatinChar"/>
          <w:rFonts w:cs="FrankRuehl" w:hint="cs"/>
          <w:sz w:val="28"/>
          <w:szCs w:val="28"/>
          <w:rtl/>
          <w:lang w:val="en-GB"/>
        </w:rPr>
        <w:t xml:space="preserve"> "</w:t>
      </w:r>
      <w:r w:rsidR="08D57450" w:rsidRPr="08D57450">
        <w:rPr>
          <w:rStyle w:val="LatinChar"/>
          <w:rFonts w:cs="FrankRuehl"/>
          <w:sz w:val="28"/>
          <w:szCs w:val="28"/>
          <w:rtl/>
          <w:lang w:val="en-GB"/>
        </w:rPr>
        <w:t>אחר הדברים האלה ג</w:t>
      </w:r>
      <w:r w:rsidR="08F64F3A">
        <w:rPr>
          <w:rStyle w:val="LatinChar"/>
          <w:rFonts w:cs="FrankRuehl" w:hint="cs"/>
          <w:sz w:val="28"/>
          <w:szCs w:val="28"/>
          <w:rtl/>
          <w:lang w:val="en-GB"/>
        </w:rPr>
        <w:t>י</w:t>
      </w:r>
      <w:r w:rsidR="08D57450" w:rsidRPr="08D57450">
        <w:rPr>
          <w:rStyle w:val="LatinChar"/>
          <w:rFonts w:cs="FrankRuehl"/>
          <w:sz w:val="28"/>
          <w:szCs w:val="28"/>
          <w:rtl/>
          <w:lang w:val="en-GB"/>
        </w:rPr>
        <w:t>דל המלך את המן</w:t>
      </w:r>
      <w:r w:rsidR="08DB7D1F">
        <w:rPr>
          <w:rStyle w:val="LatinChar"/>
          <w:rFonts w:cs="FrankRuehl" w:hint="cs"/>
          <w:sz w:val="28"/>
          <w:szCs w:val="28"/>
          <w:rtl/>
          <w:lang w:val="en-GB"/>
        </w:rPr>
        <w:t>".</w:t>
      </w:r>
      <w:r w:rsidR="08D57450" w:rsidRPr="08D57450">
        <w:rPr>
          <w:rStyle w:val="LatinChar"/>
          <w:rFonts w:cs="FrankRuehl"/>
          <w:sz w:val="28"/>
          <w:szCs w:val="28"/>
          <w:rtl/>
          <w:lang w:val="en-GB"/>
        </w:rPr>
        <w:t xml:space="preserve"> </w:t>
      </w:r>
      <w:r w:rsidR="08DB7D1F">
        <w:rPr>
          <w:rStyle w:val="LatinChar"/>
          <w:rFonts w:cs="FrankRuehl" w:hint="cs"/>
          <w:sz w:val="28"/>
          <w:szCs w:val="28"/>
          <w:rtl/>
          <w:lang w:val="en-GB"/>
        </w:rPr>
        <w:t>"</w:t>
      </w:r>
      <w:r w:rsidR="08D57450" w:rsidRPr="08D57450">
        <w:rPr>
          <w:rStyle w:val="LatinChar"/>
          <w:rFonts w:cs="FrankRuehl"/>
          <w:sz w:val="28"/>
          <w:szCs w:val="28"/>
          <w:rtl/>
          <w:lang w:val="en-GB"/>
        </w:rPr>
        <w:t>חשיכה</w:t>
      </w:r>
      <w:r w:rsidR="08DB7D1F">
        <w:rPr>
          <w:rStyle w:val="LatinChar"/>
          <w:rFonts w:cs="FrankRuehl" w:hint="cs"/>
          <w:sz w:val="28"/>
          <w:szCs w:val="28"/>
          <w:rtl/>
          <w:lang w:val="en-GB"/>
        </w:rPr>
        <w:t>"</w:t>
      </w:r>
      <w:r w:rsidR="08D57450" w:rsidRPr="08D57450">
        <w:rPr>
          <w:rStyle w:val="LatinChar"/>
          <w:rFonts w:cs="FrankRuehl"/>
          <w:sz w:val="28"/>
          <w:szCs w:val="28"/>
          <w:rtl/>
          <w:lang w:val="en-GB"/>
        </w:rPr>
        <w:t xml:space="preserve"> זו יון</w:t>
      </w:r>
      <w:r w:rsidR="08DB7D1F">
        <w:rPr>
          <w:rStyle w:val="LatinChar"/>
          <w:rFonts w:cs="FrankRuehl" w:hint="cs"/>
          <w:sz w:val="28"/>
          <w:szCs w:val="28"/>
          <w:rtl/>
          <w:lang w:val="en-GB"/>
        </w:rPr>
        <w:t>,</w:t>
      </w:r>
      <w:r w:rsidR="08D57450" w:rsidRPr="08D57450">
        <w:rPr>
          <w:rStyle w:val="LatinChar"/>
          <w:rFonts w:cs="FrankRuehl"/>
          <w:sz w:val="28"/>
          <w:szCs w:val="28"/>
          <w:rtl/>
          <w:lang w:val="en-GB"/>
        </w:rPr>
        <w:t xml:space="preserve"> שהחשיכה עיניהם של ישראל בגזירתן</w:t>
      </w:r>
      <w:r w:rsidR="08DB7D1F">
        <w:rPr>
          <w:rStyle w:val="LatinChar"/>
          <w:rFonts w:cs="FrankRuehl" w:hint="cs"/>
          <w:sz w:val="28"/>
          <w:szCs w:val="28"/>
          <w:rtl/>
          <w:lang w:val="en-GB"/>
        </w:rPr>
        <w:t>.</w:t>
      </w:r>
      <w:r w:rsidR="08D57450" w:rsidRPr="08D57450">
        <w:rPr>
          <w:rStyle w:val="LatinChar"/>
          <w:rFonts w:cs="FrankRuehl"/>
          <w:sz w:val="28"/>
          <w:szCs w:val="28"/>
          <w:rtl/>
          <w:lang w:val="en-GB"/>
        </w:rPr>
        <w:t xml:space="preserve"> </w:t>
      </w:r>
      <w:r w:rsidR="08DB7D1F">
        <w:rPr>
          <w:rStyle w:val="LatinChar"/>
          <w:rFonts w:cs="FrankRuehl" w:hint="cs"/>
          <w:sz w:val="28"/>
          <w:szCs w:val="28"/>
          <w:rtl/>
          <w:lang w:val="en-GB"/>
        </w:rPr>
        <w:t>"</w:t>
      </w:r>
      <w:r w:rsidR="08D57450" w:rsidRPr="08D57450">
        <w:rPr>
          <w:rStyle w:val="LatinChar"/>
          <w:rFonts w:cs="FrankRuehl"/>
          <w:sz w:val="28"/>
          <w:szCs w:val="28"/>
          <w:rtl/>
          <w:lang w:val="en-GB"/>
        </w:rPr>
        <w:t>אימה</w:t>
      </w:r>
      <w:r w:rsidR="08DB7D1F">
        <w:rPr>
          <w:rStyle w:val="LatinChar"/>
          <w:rFonts w:cs="FrankRuehl" w:hint="cs"/>
          <w:sz w:val="28"/>
          <w:szCs w:val="28"/>
          <w:rtl/>
          <w:lang w:val="en-GB"/>
        </w:rPr>
        <w:t>"</w:t>
      </w:r>
      <w:r w:rsidR="08D57450" w:rsidRPr="08D57450">
        <w:rPr>
          <w:rStyle w:val="LatinChar"/>
          <w:rFonts w:cs="FrankRuehl"/>
          <w:sz w:val="28"/>
          <w:szCs w:val="28"/>
          <w:rtl/>
          <w:lang w:val="en-GB"/>
        </w:rPr>
        <w:t xml:space="preserve"> זו אדום</w:t>
      </w:r>
      <w:r w:rsidR="08DB7D1F">
        <w:rPr>
          <w:rStyle w:val="LatinChar"/>
          <w:rFonts w:cs="FrankRuehl" w:hint="cs"/>
          <w:sz w:val="28"/>
          <w:szCs w:val="28"/>
          <w:rtl/>
          <w:lang w:val="en-GB"/>
        </w:rPr>
        <w:t>,</w:t>
      </w:r>
      <w:r w:rsidR="08D57450" w:rsidRPr="08D57450">
        <w:rPr>
          <w:rStyle w:val="LatinChar"/>
          <w:rFonts w:cs="FrankRuehl"/>
          <w:sz w:val="28"/>
          <w:szCs w:val="28"/>
          <w:rtl/>
          <w:lang w:val="en-GB"/>
        </w:rPr>
        <w:t xml:space="preserve"> דכתיב </w:t>
      </w:r>
      <w:r w:rsidR="08DB7D1F" w:rsidRPr="08DB7D1F">
        <w:rPr>
          <w:rStyle w:val="LatinChar"/>
          <w:rFonts w:cs="Dbs-Rashi" w:hint="cs"/>
          <w:szCs w:val="20"/>
          <w:rtl/>
          <w:lang w:val="en-GB"/>
        </w:rPr>
        <w:t>(</w:t>
      </w:r>
      <w:r w:rsidR="08DB7D1F">
        <w:rPr>
          <w:rStyle w:val="LatinChar"/>
          <w:rFonts w:cs="Dbs-Rashi" w:hint="cs"/>
          <w:szCs w:val="20"/>
          <w:rtl/>
          <w:lang w:val="en-GB"/>
        </w:rPr>
        <w:t>דניאל ז, ז</w:t>
      </w:r>
      <w:r w:rsidR="08DB7D1F" w:rsidRPr="08DB7D1F">
        <w:rPr>
          <w:rStyle w:val="LatinChar"/>
          <w:rFonts w:cs="Dbs-Rashi" w:hint="cs"/>
          <w:szCs w:val="20"/>
          <w:rtl/>
          <w:lang w:val="en-GB"/>
        </w:rPr>
        <w:t>)</w:t>
      </w:r>
      <w:r w:rsidR="08DB7D1F">
        <w:rPr>
          <w:rStyle w:val="LatinChar"/>
          <w:rFonts w:cs="FrankRuehl" w:hint="cs"/>
          <w:sz w:val="28"/>
          <w:szCs w:val="28"/>
          <w:rtl/>
          <w:lang w:val="en-GB"/>
        </w:rPr>
        <w:t xml:space="preserve"> "</w:t>
      </w:r>
      <w:r w:rsidR="08D57450" w:rsidRPr="08D57450">
        <w:rPr>
          <w:rStyle w:val="LatinChar"/>
          <w:rFonts w:cs="FrankRuehl"/>
          <w:sz w:val="28"/>
          <w:szCs w:val="28"/>
          <w:rtl/>
          <w:lang w:val="en-GB"/>
        </w:rPr>
        <w:t>וארו חויא אמתני ותקיפה</w:t>
      </w:r>
      <w:r w:rsidR="08DB7D1F">
        <w:rPr>
          <w:rStyle w:val="LatinChar"/>
          <w:rFonts w:cs="FrankRuehl" w:hint="cs"/>
          <w:sz w:val="28"/>
          <w:szCs w:val="28"/>
          <w:rtl/>
          <w:lang w:val="en-GB"/>
        </w:rPr>
        <w:t>".</w:t>
      </w:r>
    </w:p>
    <w:p w:rsidR="08724FE7" w:rsidRDefault="085867C0" w:rsidP="088F0AC0">
      <w:pPr>
        <w:jc w:val="both"/>
        <w:rPr>
          <w:rStyle w:val="LatinChar"/>
          <w:rFonts w:cs="FrankRuehl" w:hint="cs"/>
          <w:sz w:val="28"/>
          <w:szCs w:val="28"/>
          <w:rtl/>
          <w:lang w:val="en-GB"/>
        </w:rPr>
      </w:pPr>
      <w:r w:rsidRPr="085867C0">
        <w:rPr>
          <w:rStyle w:val="LatinChar"/>
          <w:rtl/>
        </w:rPr>
        <w:t>#</w:t>
      </w:r>
      <w:r w:rsidR="08D57450" w:rsidRPr="085867C0">
        <w:rPr>
          <w:rStyle w:val="Title1"/>
          <w:rtl/>
        </w:rPr>
        <w:t xml:space="preserve">דע </w:t>
      </w:r>
      <w:r w:rsidRPr="085867C0">
        <w:rPr>
          <w:rStyle w:val="Title1"/>
          <w:rFonts w:hint="cs"/>
          <w:rtl/>
        </w:rPr>
        <w:t>כי</w:t>
      </w:r>
      <w:r w:rsidRPr="085867C0">
        <w:rPr>
          <w:rStyle w:val="LatinChar"/>
          <w:rtl/>
        </w:rPr>
        <w:t>=</w:t>
      </w:r>
      <w:r>
        <w:rPr>
          <w:rStyle w:val="LatinChar"/>
          <w:rFonts w:cs="FrankRuehl" w:hint="cs"/>
          <w:sz w:val="28"/>
          <w:szCs w:val="28"/>
          <w:rtl/>
          <w:lang w:val="en-GB"/>
        </w:rPr>
        <w:t xml:space="preserve">* </w:t>
      </w:r>
      <w:r w:rsidR="08D57450" w:rsidRPr="08D57450">
        <w:rPr>
          <w:rStyle w:val="LatinChar"/>
          <w:rFonts w:cs="FrankRuehl"/>
          <w:sz w:val="28"/>
          <w:szCs w:val="28"/>
          <w:rtl/>
          <w:lang w:val="en-GB"/>
        </w:rPr>
        <w:t>אין מחלוקת אלו הפירושים בביאור המלות בלבד, אבל כל אחד מפרש ענין ד' מלכיות אלו</w:t>
      </w:r>
      <w:r w:rsidR="08B4572A">
        <w:rPr>
          <w:rStyle w:val="FootnoteReference"/>
          <w:rFonts w:cs="FrankRuehl"/>
          <w:szCs w:val="28"/>
          <w:rtl/>
        </w:rPr>
        <w:footnoteReference w:id="239"/>
      </w:r>
      <w:r w:rsidR="08D57450" w:rsidRPr="08D57450">
        <w:rPr>
          <w:rStyle w:val="LatinChar"/>
          <w:rFonts w:cs="FrankRuehl"/>
          <w:sz w:val="28"/>
          <w:szCs w:val="28"/>
          <w:rtl/>
          <w:lang w:val="en-GB"/>
        </w:rPr>
        <w:t>.</w:t>
      </w:r>
      <w:r w:rsidR="08B4572A">
        <w:rPr>
          <w:rStyle w:val="LatinChar"/>
          <w:rFonts w:cs="FrankRuehl" w:hint="cs"/>
          <w:sz w:val="28"/>
          <w:szCs w:val="28"/>
          <w:rtl/>
          <w:lang w:val="en-GB"/>
        </w:rPr>
        <w:t xml:space="preserve"> </w:t>
      </w:r>
      <w:r w:rsidR="08D57450" w:rsidRPr="08D57450">
        <w:rPr>
          <w:rStyle w:val="LatinChar"/>
          <w:rFonts w:cs="FrankRuehl"/>
          <w:sz w:val="28"/>
          <w:szCs w:val="28"/>
          <w:rtl/>
          <w:lang w:val="en-GB"/>
        </w:rPr>
        <w:t xml:space="preserve">כי ידוע שבבל הוא </w:t>
      </w:r>
      <w:r w:rsidR="08013E5C">
        <w:rPr>
          <w:rStyle w:val="LatinChar"/>
          <w:rFonts w:cs="FrankRuehl" w:hint="cs"/>
          <w:sz w:val="28"/>
          <w:szCs w:val="28"/>
          <w:rtl/>
          <w:lang w:val="en-GB"/>
        </w:rPr>
        <w:t>"</w:t>
      </w:r>
      <w:r w:rsidR="08D57450" w:rsidRPr="08D57450">
        <w:rPr>
          <w:rStyle w:val="LatinChar"/>
          <w:rFonts w:cs="FrankRuehl"/>
          <w:sz w:val="28"/>
          <w:szCs w:val="28"/>
          <w:rtl/>
          <w:lang w:val="en-GB"/>
        </w:rPr>
        <w:t>רישא דדהבא</w:t>
      </w:r>
      <w:r w:rsidR="08013E5C">
        <w:rPr>
          <w:rStyle w:val="LatinChar"/>
          <w:rFonts w:cs="FrankRuehl" w:hint="cs"/>
          <w:sz w:val="28"/>
          <w:szCs w:val="28"/>
          <w:rtl/>
          <w:lang w:val="en-GB"/>
        </w:rPr>
        <w:t xml:space="preserve">" </w:t>
      </w:r>
      <w:r w:rsidR="08013E5C" w:rsidRPr="08013E5C">
        <w:rPr>
          <w:rStyle w:val="LatinChar"/>
          <w:rFonts w:cs="Dbs-Rashi" w:hint="cs"/>
          <w:szCs w:val="20"/>
          <w:rtl/>
          <w:lang w:val="en-GB"/>
        </w:rPr>
        <w:t>(</w:t>
      </w:r>
      <w:r w:rsidR="08013E5C">
        <w:rPr>
          <w:rStyle w:val="LatinChar"/>
          <w:rFonts w:cs="Dbs-Rashi" w:hint="cs"/>
          <w:szCs w:val="20"/>
          <w:rtl/>
          <w:lang w:val="en-GB"/>
        </w:rPr>
        <w:t>דניאל ב, לח</w:t>
      </w:r>
      <w:r w:rsidR="08013E5C" w:rsidRPr="08013E5C">
        <w:rPr>
          <w:rStyle w:val="LatinChar"/>
          <w:rFonts w:cs="Dbs-Rashi" w:hint="cs"/>
          <w:szCs w:val="20"/>
          <w:rtl/>
          <w:lang w:val="en-GB"/>
        </w:rPr>
        <w:t>)</w:t>
      </w:r>
      <w:r w:rsidR="08013E5C">
        <w:rPr>
          <w:rStyle w:val="LatinChar"/>
          <w:rFonts w:cs="FrankRuehl" w:hint="cs"/>
          <w:sz w:val="28"/>
          <w:szCs w:val="28"/>
          <w:rtl/>
          <w:lang w:val="en-GB"/>
        </w:rPr>
        <w:t>,</w:t>
      </w:r>
      <w:r w:rsidR="08D57450" w:rsidRPr="08D57450">
        <w:rPr>
          <w:rStyle w:val="LatinChar"/>
          <w:rFonts w:cs="FrankRuehl"/>
          <w:sz w:val="28"/>
          <w:szCs w:val="28"/>
          <w:rtl/>
          <w:lang w:val="en-GB"/>
        </w:rPr>
        <w:t xml:space="preserve"> שהיו מקבלין כחם ממדה שממנה הזהב</w:t>
      </w:r>
      <w:r w:rsidR="084D5F1B">
        <w:rPr>
          <w:rStyle w:val="FootnoteReference"/>
          <w:rFonts w:cs="FrankRuehl"/>
          <w:szCs w:val="28"/>
          <w:rtl/>
        </w:rPr>
        <w:footnoteReference w:id="240"/>
      </w:r>
      <w:r w:rsidR="084D5F1B">
        <w:rPr>
          <w:rStyle w:val="LatinChar"/>
          <w:rFonts w:cs="FrankRuehl" w:hint="cs"/>
          <w:sz w:val="28"/>
          <w:szCs w:val="28"/>
          <w:rtl/>
          <w:lang w:val="en-GB"/>
        </w:rPr>
        <w:t>.</w:t>
      </w:r>
      <w:r w:rsidR="08D57450" w:rsidRPr="08D57450">
        <w:rPr>
          <w:rStyle w:val="LatinChar"/>
          <w:rFonts w:cs="FrankRuehl"/>
          <w:sz w:val="28"/>
          <w:szCs w:val="28"/>
          <w:rtl/>
          <w:lang w:val="en-GB"/>
        </w:rPr>
        <w:t xml:space="preserve"> ומפני המדה הזאת נמצא בהם האימה, כי האימה נמשכת מן מדה זאת</w:t>
      </w:r>
      <w:r w:rsidR="080F6B5D">
        <w:rPr>
          <w:rStyle w:val="LatinChar"/>
          <w:rFonts w:cs="FrankRuehl" w:hint="cs"/>
          <w:sz w:val="28"/>
          <w:szCs w:val="28"/>
          <w:rtl/>
          <w:lang w:val="en-GB"/>
        </w:rPr>
        <w:t>,</w:t>
      </w:r>
      <w:r w:rsidR="08D57450" w:rsidRPr="08D57450">
        <w:rPr>
          <w:rStyle w:val="LatinChar"/>
          <w:rFonts w:cs="FrankRuehl"/>
          <w:sz w:val="28"/>
          <w:szCs w:val="28"/>
          <w:rtl/>
          <w:lang w:val="en-GB"/>
        </w:rPr>
        <w:t xml:space="preserve"> שהוא מדת הדין</w:t>
      </w:r>
      <w:r w:rsidR="080F6B5D">
        <w:rPr>
          <w:rStyle w:val="FootnoteReference"/>
          <w:rFonts w:cs="FrankRuehl"/>
          <w:szCs w:val="28"/>
          <w:rtl/>
        </w:rPr>
        <w:footnoteReference w:id="241"/>
      </w:r>
      <w:r w:rsidR="080F6B5D">
        <w:rPr>
          <w:rStyle w:val="LatinChar"/>
          <w:rFonts w:cs="FrankRuehl" w:hint="cs"/>
          <w:sz w:val="28"/>
          <w:szCs w:val="28"/>
          <w:rtl/>
          <w:lang w:val="en-GB"/>
        </w:rPr>
        <w:t>.</w:t>
      </w:r>
      <w:r w:rsidR="08D57450" w:rsidRPr="08D57450">
        <w:rPr>
          <w:rStyle w:val="LatinChar"/>
          <w:rFonts w:cs="FrankRuehl"/>
          <w:sz w:val="28"/>
          <w:szCs w:val="28"/>
          <w:rtl/>
          <w:lang w:val="en-GB"/>
        </w:rPr>
        <w:t xml:space="preserve"> ולפיכך הביא ראיה </w:t>
      </w:r>
      <w:r w:rsidR="08262E1F">
        <w:rPr>
          <w:rStyle w:val="LatinChar"/>
          <w:rFonts w:cs="FrankRuehl" w:hint="cs"/>
          <w:sz w:val="28"/>
          <w:szCs w:val="28"/>
          <w:rtl/>
          <w:lang w:val="en-GB"/>
        </w:rPr>
        <w:t>"</w:t>
      </w:r>
      <w:r w:rsidR="08D57450" w:rsidRPr="08D57450">
        <w:rPr>
          <w:rStyle w:val="LatinChar"/>
          <w:rFonts w:cs="FrankRuehl"/>
          <w:sz w:val="28"/>
          <w:szCs w:val="28"/>
          <w:rtl/>
          <w:lang w:val="en-GB"/>
        </w:rPr>
        <w:t>באדין נבוכדנצר התמלא חימה</w:t>
      </w:r>
      <w:r w:rsidR="08262E1F">
        <w:rPr>
          <w:rStyle w:val="LatinChar"/>
          <w:rFonts w:cs="FrankRuehl" w:hint="cs"/>
          <w:sz w:val="28"/>
          <w:szCs w:val="28"/>
          <w:rtl/>
          <w:lang w:val="en-GB"/>
        </w:rPr>
        <w:t>"</w:t>
      </w:r>
      <w:r w:rsidR="08262E1F">
        <w:rPr>
          <w:rStyle w:val="FootnoteReference"/>
          <w:rFonts w:cs="FrankRuehl"/>
          <w:szCs w:val="28"/>
          <w:rtl/>
        </w:rPr>
        <w:footnoteReference w:id="242"/>
      </w:r>
      <w:r w:rsidR="08D57450" w:rsidRPr="08D57450">
        <w:rPr>
          <w:rStyle w:val="LatinChar"/>
          <w:rFonts w:cs="FrankRuehl"/>
          <w:sz w:val="28"/>
          <w:szCs w:val="28"/>
          <w:rtl/>
          <w:lang w:val="en-GB"/>
        </w:rPr>
        <w:t xml:space="preserve">. </w:t>
      </w:r>
    </w:p>
    <w:p w:rsidR="08B72DDE" w:rsidRDefault="08724FE7" w:rsidP="088F0AC0">
      <w:pPr>
        <w:jc w:val="both"/>
        <w:rPr>
          <w:rStyle w:val="LatinChar"/>
          <w:rFonts w:cs="FrankRuehl" w:hint="cs"/>
          <w:sz w:val="28"/>
          <w:szCs w:val="28"/>
          <w:rtl/>
          <w:lang w:val="en-GB"/>
        </w:rPr>
      </w:pPr>
      <w:r w:rsidRPr="08724FE7">
        <w:rPr>
          <w:rStyle w:val="LatinChar"/>
          <w:rtl/>
        </w:rPr>
        <w:t>#</w:t>
      </w:r>
      <w:r w:rsidR="08FD45D6" w:rsidRPr="08724FE7">
        <w:rPr>
          <w:rStyle w:val="Title1"/>
          <w:rFonts w:hint="cs"/>
          <w:rtl/>
        </w:rPr>
        <w:t>"</w:t>
      </w:r>
      <w:r w:rsidR="08D57450" w:rsidRPr="08724FE7">
        <w:rPr>
          <w:rStyle w:val="Title1"/>
          <w:rtl/>
        </w:rPr>
        <w:t>חשיכה</w:t>
      </w:r>
      <w:r w:rsidR="08FD45D6" w:rsidRPr="08724FE7">
        <w:rPr>
          <w:rStyle w:val="Title1"/>
          <w:rFonts w:hint="cs"/>
          <w:rtl/>
        </w:rPr>
        <w:t>"</w:t>
      </w:r>
      <w:r w:rsidR="08D57450" w:rsidRPr="08724FE7">
        <w:rPr>
          <w:rStyle w:val="Title1"/>
          <w:rtl/>
        </w:rPr>
        <w:t xml:space="preserve"> זו מדי</w:t>
      </w:r>
      <w:r w:rsidRPr="08724FE7">
        <w:rPr>
          <w:rStyle w:val="LatinChar"/>
          <w:rtl/>
        </w:rPr>
        <w:t>=</w:t>
      </w:r>
      <w:r w:rsidR="081832FE">
        <w:rPr>
          <w:rStyle w:val="LatinChar"/>
          <w:rFonts w:cs="FrankRuehl" w:hint="cs"/>
          <w:sz w:val="28"/>
          <w:szCs w:val="28"/>
          <w:rtl/>
          <w:lang w:val="en-GB"/>
        </w:rPr>
        <w:t>.</w:t>
      </w:r>
      <w:r w:rsidR="08D57450" w:rsidRPr="08D57450">
        <w:rPr>
          <w:rStyle w:val="LatinChar"/>
          <w:rFonts w:cs="FrankRuehl"/>
          <w:sz w:val="28"/>
          <w:szCs w:val="28"/>
          <w:rtl/>
          <w:lang w:val="en-GB"/>
        </w:rPr>
        <w:t xml:space="preserve"> ידוע כי מדי מוכן להעדיר את ישראל</w:t>
      </w:r>
      <w:r w:rsidR="08562A23">
        <w:rPr>
          <w:rStyle w:val="FootnoteReference"/>
          <w:rFonts w:cs="FrankRuehl"/>
          <w:szCs w:val="28"/>
          <w:rtl/>
        </w:rPr>
        <w:footnoteReference w:id="243"/>
      </w:r>
      <w:r w:rsidR="081832FE">
        <w:rPr>
          <w:rStyle w:val="LatinChar"/>
          <w:rFonts w:cs="FrankRuehl" w:hint="cs"/>
          <w:sz w:val="28"/>
          <w:szCs w:val="28"/>
          <w:rtl/>
          <w:lang w:val="en-GB"/>
        </w:rPr>
        <w:t>,</w:t>
      </w:r>
      <w:r w:rsidR="08D57450" w:rsidRPr="08D57450">
        <w:rPr>
          <w:rStyle w:val="LatinChar"/>
          <w:rFonts w:cs="FrankRuehl"/>
          <w:sz w:val="28"/>
          <w:szCs w:val="28"/>
          <w:rtl/>
          <w:lang w:val="en-GB"/>
        </w:rPr>
        <w:t xml:space="preserve"> וזה נקרא </w:t>
      </w:r>
      <w:r w:rsidR="08A53C13">
        <w:rPr>
          <w:rStyle w:val="LatinChar"/>
          <w:rFonts w:cs="FrankRuehl" w:hint="cs"/>
          <w:sz w:val="28"/>
          <w:szCs w:val="28"/>
          <w:rtl/>
          <w:lang w:val="en-GB"/>
        </w:rPr>
        <w:t>"</w:t>
      </w:r>
      <w:r w:rsidR="08D57450" w:rsidRPr="08D57450">
        <w:rPr>
          <w:rStyle w:val="LatinChar"/>
          <w:rFonts w:cs="FrankRuehl"/>
          <w:sz w:val="28"/>
          <w:szCs w:val="28"/>
          <w:rtl/>
          <w:lang w:val="en-GB"/>
        </w:rPr>
        <w:t>חשיכה</w:t>
      </w:r>
      <w:r w:rsidR="08A53C13">
        <w:rPr>
          <w:rStyle w:val="LatinChar"/>
          <w:rFonts w:cs="FrankRuehl" w:hint="cs"/>
          <w:sz w:val="28"/>
          <w:szCs w:val="28"/>
          <w:rtl/>
          <w:lang w:val="en-GB"/>
        </w:rPr>
        <w:t>"</w:t>
      </w:r>
      <w:r w:rsidR="08D57450" w:rsidRPr="08D57450">
        <w:rPr>
          <w:rStyle w:val="LatinChar"/>
          <w:rFonts w:cs="FrankRuehl"/>
          <w:sz w:val="28"/>
          <w:szCs w:val="28"/>
          <w:rtl/>
          <w:lang w:val="en-GB"/>
        </w:rPr>
        <w:t xml:space="preserve">, כי המציאות נקרא </w:t>
      </w:r>
      <w:r w:rsidR="08A53C13">
        <w:rPr>
          <w:rStyle w:val="LatinChar"/>
          <w:rFonts w:cs="FrankRuehl" w:hint="cs"/>
          <w:sz w:val="28"/>
          <w:szCs w:val="28"/>
          <w:rtl/>
          <w:lang w:val="en-GB"/>
        </w:rPr>
        <w:t>"</w:t>
      </w:r>
      <w:r w:rsidR="08D57450" w:rsidRPr="08D57450">
        <w:rPr>
          <w:rStyle w:val="LatinChar"/>
          <w:rFonts w:cs="FrankRuehl"/>
          <w:sz w:val="28"/>
          <w:szCs w:val="28"/>
          <w:rtl/>
          <w:lang w:val="en-GB"/>
        </w:rPr>
        <w:t>אור</w:t>
      </w:r>
      <w:r w:rsidR="08A53C13">
        <w:rPr>
          <w:rStyle w:val="LatinChar"/>
          <w:rFonts w:cs="FrankRuehl" w:hint="cs"/>
          <w:sz w:val="28"/>
          <w:szCs w:val="28"/>
          <w:rtl/>
          <w:lang w:val="en-GB"/>
        </w:rPr>
        <w:t>",</w:t>
      </w:r>
      <w:r w:rsidR="08D57450" w:rsidRPr="08D57450">
        <w:rPr>
          <w:rStyle w:val="LatinChar"/>
          <w:rFonts w:cs="FrankRuehl"/>
          <w:sz w:val="28"/>
          <w:szCs w:val="28"/>
          <w:rtl/>
          <w:lang w:val="en-GB"/>
        </w:rPr>
        <w:t xml:space="preserve"> והעדר נקרא </w:t>
      </w:r>
      <w:r w:rsidR="08A53C13">
        <w:rPr>
          <w:rStyle w:val="LatinChar"/>
          <w:rFonts w:cs="FrankRuehl" w:hint="cs"/>
          <w:sz w:val="28"/>
          <w:szCs w:val="28"/>
          <w:rtl/>
          <w:lang w:val="en-GB"/>
        </w:rPr>
        <w:t>"</w:t>
      </w:r>
      <w:r w:rsidR="08D57450" w:rsidRPr="08D57450">
        <w:rPr>
          <w:rStyle w:val="LatinChar"/>
          <w:rFonts w:cs="FrankRuehl"/>
          <w:sz w:val="28"/>
          <w:szCs w:val="28"/>
          <w:rtl/>
          <w:lang w:val="en-GB"/>
        </w:rPr>
        <w:t>חושך</w:t>
      </w:r>
      <w:r w:rsidR="08A53C13">
        <w:rPr>
          <w:rStyle w:val="LatinChar"/>
          <w:rFonts w:cs="FrankRuehl" w:hint="cs"/>
          <w:sz w:val="28"/>
          <w:szCs w:val="28"/>
          <w:rtl/>
          <w:lang w:val="en-GB"/>
        </w:rPr>
        <w:t>"</w:t>
      </w:r>
      <w:r w:rsidR="08A53C13">
        <w:rPr>
          <w:rStyle w:val="FootnoteReference"/>
          <w:rFonts w:cs="FrankRuehl"/>
          <w:szCs w:val="28"/>
          <w:rtl/>
        </w:rPr>
        <w:footnoteReference w:id="244"/>
      </w:r>
      <w:r w:rsidR="08D57450" w:rsidRPr="08D57450">
        <w:rPr>
          <w:rStyle w:val="LatinChar"/>
          <w:rFonts w:cs="FrankRuehl"/>
          <w:sz w:val="28"/>
          <w:szCs w:val="28"/>
          <w:rtl/>
          <w:lang w:val="en-GB"/>
        </w:rPr>
        <w:t>, וזהו הגורם שנתן המלך יד להמן</w:t>
      </w:r>
      <w:r w:rsidR="08007B3F">
        <w:rPr>
          <w:rStyle w:val="LatinChar"/>
          <w:rFonts w:cs="FrankRuehl" w:hint="cs"/>
          <w:sz w:val="28"/>
          <w:szCs w:val="28"/>
          <w:rtl/>
          <w:lang w:val="en-GB"/>
        </w:rPr>
        <w:t>,</w:t>
      </w:r>
      <w:r w:rsidR="08D57450" w:rsidRPr="08D57450">
        <w:rPr>
          <w:rStyle w:val="LatinChar"/>
          <w:rFonts w:cs="FrankRuehl"/>
          <w:sz w:val="28"/>
          <w:szCs w:val="28"/>
          <w:rtl/>
          <w:lang w:val="en-GB"/>
        </w:rPr>
        <w:t xml:space="preserve"> זרע עשו</w:t>
      </w:r>
      <w:r w:rsidR="08007B3F">
        <w:rPr>
          <w:rStyle w:val="FootnoteReference"/>
          <w:rFonts w:cs="FrankRuehl"/>
          <w:szCs w:val="28"/>
          <w:rtl/>
        </w:rPr>
        <w:footnoteReference w:id="245"/>
      </w:r>
      <w:r w:rsidR="08007B3F">
        <w:rPr>
          <w:rStyle w:val="LatinChar"/>
          <w:rFonts w:cs="FrankRuehl" w:hint="cs"/>
          <w:sz w:val="28"/>
          <w:szCs w:val="28"/>
          <w:rtl/>
          <w:lang w:val="en-GB"/>
        </w:rPr>
        <w:t>,</w:t>
      </w:r>
      <w:r w:rsidR="08D57450" w:rsidRPr="08D57450">
        <w:rPr>
          <w:rStyle w:val="LatinChar"/>
          <w:rFonts w:cs="FrankRuehl"/>
          <w:sz w:val="28"/>
          <w:szCs w:val="28"/>
          <w:rtl/>
          <w:lang w:val="en-GB"/>
        </w:rPr>
        <w:t xml:space="preserve"> שכחו נמשך מן סמאל</w:t>
      </w:r>
      <w:r w:rsidR="08C56702">
        <w:rPr>
          <w:rStyle w:val="FootnoteReference"/>
          <w:rFonts w:cs="FrankRuehl"/>
          <w:szCs w:val="28"/>
          <w:rtl/>
        </w:rPr>
        <w:footnoteReference w:id="246"/>
      </w:r>
      <w:r w:rsidR="08D57450" w:rsidRPr="08D57450">
        <w:rPr>
          <w:rStyle w:val="LatinChar"/>
          <w:rFonts w:cs="FrankRuehl"/>
          <w:sz w:val="28"/>
          <w:szCs w:val="28"/>
          <w:rtl/>
          <w:lang w:val="en-GB"/>
        </w:rPr>
        <w:t xml:space="preserve"> לאבד ישראל ח</w:t>
      </w:r>
      <w:r w:rsidR="08907906">
        <w:rPr>
          <w:rStyle w:val="LatinChar"/>
          <w:rFonts w:cs="FrankRuehl" w:hint="cs"/>
          <w:sz w:val="28"/>
          <w:szCs w:val="28"/>
          <w:rtl/>
          <w:lang w:val="en-GB"/>
        </w:rPr>
        <w:t>ס ושלום</w:t>
      </w:r>
      <w:r w:rsidR="08907906">
        <w:rPr>
          <w:rStyle w:val="FootnoteReference"/>
          <w:rFonts w:cs="FrankRuehl"/>
          <w:szCs w:val="28"/>
          <w:rtl/>
        </w:rPr>
        <w:footnoteReference w:id="247"/>
      </w:r>
      <w:r w:rsidR="08907906">
        <w:rPr>
          <w:rStyle w:val="LatinChar"/>
          <w:rFonts w:cs="FrankRuehl" w:hint="cs"/>
          <w:sz w:val="28"/>
          <w:szCs w:val="28"/>
          <w:rtl/>
          <w:lang w:val="en-GB"/>
        </w:rPr>
        <w:t>,</w:t>
      </w:r>
      <w:r w:rsidR="08D57450" w:rsidRPr="08D57450">
        <w:rPr>
          <w:rStyle w:val="LatinChar"/>
          <w:rFonts w:cs="FrankRuehl"/>
          <w:sz w:val="28"/>
          <w:szCs w:val="28"/>
          <w:rtl/>
          <w:lang w:val="en-GB"/>
        </w:rPr>
        <w:t xml:space="preserve"> לכך </w:t>
      </w:r>
      <w:r w:rsidR="088F0AC0">
        <w:rPr>
          <w:rStyle w:val="LatinChar"/>
          <w:rFonts w:cs="FrankRuehl" w:hint="cs"/>
          <w:sz w:val="28"/>
          <w:szCs w:val="28"/>
          <w:rtl/>
          <w:lang w:val="en-GB"/>
        </w:rPr>
        <w:t>"</w:t>
      </w:r>
      <w:r w:rsidR="08D57450" w:rsidRPr="08D57450">
        <w:rPr>
          <w:rStyle w:val="LatinChar"/>
          <w:rFonts w:cs="FrankRuehl"/>
          <w:sz w:val="28"/>
          <w:szCs w:val="28"/>
          <w:rtl/>
          <w:lang w:val="en-GB"/>
        </w:rPr>
        <w:t>חשיכה</w:t>
      </w:r>
      <w:r w:rsidR="088F0AC0">
        <w:rPr>
          <w:rStyle w:val="LatinChar"/>
          <w:rFonts w:cs="FrankRuehl" w:hint="cs"/>
          <w:sz w:val="28"/>
          <w:szCs w:val="28"/>
          <w:rtl/>
          <w:lang w:val="en-GB"/>
        </w:rPr>
        <w:t>"</w:t>
      </w:r>
      <w:r w:rsidR="08D57450" w:rsidRPr="08D57450">
        <w:rPr>
          <w:rStyle w:val="LatinChar"/>
          <w:rFonts w:cs="FrankRuehl"/>
          <w:sz w:val="28"/>
          <w:szCs w:val="28"/>
          <w:rtl/>
          <w:lang w:val="en-GB"/>
        </w:rPr>
        <w:t xml:space="preserve"> זו מדי</w:t>
      </w:r>
      <w:r w:rsidR="083E3E2B">
        <w:rPr>
          <w:rStyle w:val="FootnoteReference"/>
          <w:rFonts w:cs="FrankRuehl"/>
          <w:szCs w:val="28"/>
          <w:rtl/>
        </w:rPr>
        <w:footnoteReference w:id="248"/>
      </w:r>
      <w:r w:rsidR="08D57450" w:rsidRPr="08D57450">
        <w:rPr>
          <w:rStyle w:val="LatinChar"/>
          <w:rFonts w:cs="FrankRuehl"/>
          <w:sz w:val="28"/>
          <w:szCs w:val="28"/>
          <w:rtl/>
          <w:lang w:val="en-GB"/>
        </w:rPr>
        <w:t xml:space="preserve">. והבן מה שאמר </w:t>
      </w:r>
      <w:r w:rsidR="088F0AC0">
        <w:rPr>
          <w:rStyle w:val="LatinChar"/>
          <w:rFonts w:cs="FrankRuehl" w:hint="cs"/>
          <w:sz w:val="28"/>
          <w:szCs w:val="28"/>
          <w:rtl/>
          <w:lang w:val="en-GB"/>
        </w:rPr>
        <w:t>"</w:t>
      </w:r>
      <w:r w:rsidR="08D57450" w:rsidRPr="08D57450">
        <w:rPr>
          <w:rStyle w:val="LatinChar"/>
          <w:rFonts w:cs="FrankRuehl"/>
          <w:sz w:val="28"/>
          <w:szCs w:val="28"/>
          <w:rtl/>
          <w:lang w:val="en-GB"/>
        </w:rPr>
        <w:t>שהחשיכה</w:t>
      </w:r>
      <w:r>
        <w:rPr>
          <w:rStyle w:val="LatinChar"/>
          <w:rFonts w:cs="FrankRuehl" w:hint="cs"/>
          <w:sz w:val="28"/>
          <w:szCs w:val="28"/>
          <w:rtl/>
          <w:lang w:val="en-GB"/>
        </w:rPr>
        <w:t>*</w:t>
      </w:r>
      <w:r w:rsidR="08D57450" w:rsidRPr="08D57450">
        <w:rPr>
          <w:rStyle w:val="LatinChar"/>
          <w:rFonts w:cs="FrankRuehl"/>
          <w:sz w:val="28"/>
          <w:szCs w:val="28"/>
          <w:rtl/>
          <w:lang w:val="en-GB"/>
        </w:rPr>
        <w:t xml:space="preserve"> עיניהם של ישראל בצום ובתענית</w:t>
      </w:r>
      <w:r w:rsidR="088F0AC0">
        <w:rPr>
          <w:rStyle w:val="LatinChar"/>
          <w:rFonts w:cs="FrankRuehl" w:hint="cs"/>
          <w:sz w:val="28"/>
          <w:szCs w:val="28"/>
          <w:rtl/>
          <w:lang w:val="en-GB"/>
        </w:rPr>
        <w:t>"</w:t>
      </w:r>
      <w:r w:rsidR="08D57450" w:rsidRPr="08D57450">
        <w:rPr>
          <w:rStyle w:val="LatinChar"/>
          <w:rFonts w:cs="FrankRuehl"/>
          <w:sz w:val="28"/>
          <w:szCs w:val="28"/>
          <w:rtl/>
          <w:lang w:val="en-GB"/>
        </w:rPr>
        <w:t>, שזהו בעצמו בטול והעדר האדם ע</w:t>
      </w:r>
      <w:r w:rsidR="088F0AC0">
        <w:rPr>
          <w:rStyle w:val="LatinChar"/>
          <w:rFonts w:cs="FrankRuehl" w:hint="cs"/>
          <w:sz w:val="28"/>
          <w:szCs w:val="28"/>
          <w:rtl/>
          <w:lang w:val="en-GB"/>
        </w:rPr>
        <w:t>ל ידי</w:t>
      </w:r>
      <w:r w:rsidR="08D57450" w:rsidRPr="08D57450">
        <w:rPr>
          <w:rStyle w:val="LatinChar"/>
          <w:rFonts w:cs="FrankRuehl"/>
          <w:sz w:val="28"/>
          <w:szCs w:val="28"/>
          <w:rtl/>
          <w:lang w:val="en-GB"/>
        </w:rPr>
        <w:t xml:space="preserve"> צום ותענית</w:t>
      </w:r>
      <w:r w:rsidR="088F0AC0">
        <w:rPr>
          <w:rStyle w:val="FootnoteReference"/>
          <w:rFonts w:cs="FrankRuehl"/>
          <w:szCs w:val="28"/>
          <w:rtl/>
        </w:rPr>
        <w:footnoteReference w:id="249"/>
      </w:r>
      <w:r w:rsidR="08D57450" w:rsidRPr="08D57450">
        <w:rPr>
          <w:rStyle w:val="LatinChar"/>
          <w:rFonts w:cs="FrankRuehl"/>
          <w:sz w:val="28"/>
          <w:szCs w:val="28"/>
          <w:rtl/>
          <w:lang w:val="en-GB"/>
        </w:rPr>
        <w:t xml:space="preserve">. </w:t>
      </w:r>
    </w:p>
    <w:p w:rsidR="084B72AD" w:rsidRDefault="08B72DDE" w:rsidP="088933FB">
      <w:pPr>
        <w:jc w:val="both"/>
        <w:rPr>
          <w:rStyle w:val="LatinChar"/>
          <w:rFonts w:cs="FrankRuehl" w:hint="cs"/>
          <w:sz w:val="28"/>
          <w:szCs w:val="28"/>
          <w:rtl/>
          <w:lang w:val="en-GB"/>
        </w:rPr>
      </w:pPr>
      <w:r w:rsidRPr="08B72DDE">
        <w:rPr>
          <w:rStyle w:val="LatinChar"/>
          <w:rtl/>
        </w:rPr>
        <w:t>#</w:t>
      </w:r>
      <w:r w:rsidRPr="08B72DDE">
        <w:rPr>
          <w:rStyle w:val="Title1"/>
          <w:rFonts w:hint="cs"/>
          <w:rtl/>
        </w:rPr>
        <w:t>"</w:t>
      </w:r>
      <w:r w:rsidR="08D57450" w:rsidRPr="08B72DDE">
        <w:rPr>
          <w:rStyle w:val="Title1"/>
          <w:rtl/>
        </w:rPr>
        <w:t>גדולה</w:t>
      </w:r>
      <w:r w:rsidRPr="08B72DDE">
        <w:rPr>
          <w:rStyle w:val="Title1"/>
          <w:rFonts w:hint="cs"/>
          <w:rtl/>
        </w:rPr>
        <w:t>"</w:t>
      </w:r>
      <w:r w:rsidR="08D57450" w:rsidRPr="08B72DDE">
        <w:rPr>
          <w:rStyle w:val="Title1"/>
          <w:rtl/>
        </w:rPr>
        <w:t xml:space="preserve"> זו יון</w:t>
      </w:r>
      <w:r w:rsidRPr="08B72DDE">
        <w:rPr>
          <w:rStyle w:val="LatinChar"/>
          <w:rtl/>
        </w:rPr>
        <w:t>=</w:t>
      </w:r>
      <w:r>
        <w:rPr>
          <w:rStyle w:val="LatinChar"/>
          <w:rFonts w:cs="FrankRuehl" w:hint="cs"/>
          <w:sz w:val="28"/>
          <w:szCs w:val="28"/>
          <w:rtl/>
          <w:lang w:val="en-GB"/>
        </w:rPr>
        <w:t>,</w:t>
      </w:r>
      <w:r w:rsidR="08D57450" w:rsidRPr="08D57450">
        <w:rPr>
          <w:rStyle w:val="LatinChar"/>
          <w:rFonts w:cs="FrankRuehl"/>
          <w:sz w:val="28"/>
          <w:szCs w:val="28"/>
          <w:rtl/>
          <w:lang w:val="en-GB"/>
        </w:rPr>
        <w:t xml:space="preserve"> מפני שמעמדת ששים דוכסים כו'</w:t>
      </w:r>
      <w:r w:rsidR="08C029DA">
        <w:rPr>
          <w:rStyle w:val="FootnoteReference"/>
          <w:rFonts w:cs="FrankRuehl"/>
          <w:szCs w:val="28"/>
          <w:rtl/>
        </w:rPr>
        <w:footnoteReference w:id="250"/>
      </w:r>
      <w:r w:rsidR="08D57450" w:rsidRPr="08D57450">
        <w:rPr>
          <w:rStyle w:val="LatinChar"/>
          <w:rFonts w:cs="FrankRuehl"/>
          <w:sz w:val="28"/>
          <w:szCs w:val="28"/>
          <w:rtl/>
          <w:lang w:val="en-GB"/>
        </w:rPr>
        <w:t>. והדברים האלו ידועים מענין יון שיש לה רבוי של ששים, מפני שהיא מלכות שלישית</w:t>
      </w:r>
      <w:r w:rsidR="08C029DA">
        <w:rPr>
          <w:rStyle w:val="LatinChar"/>
          <w:rFonts w:cs="FrankRuehl" w:hint="cs"/>
          <w:sz w:val="28"/>
          <w:szCs w:val="28"/>
          <w:rtl/>
          <w:lang w:val="en-GB"/>
        </w:rPr>
        <w:t>,</w:t>
      </w:r>
      <w:r w:rsidR="08D57450" w:rsidRPr="08D57450">
        <w:rPr>
          <w:rStyle w:val="LatinChar"/>
          <w:rFonts w:cs="FrankRuehl"/>
          <w:sz w:val="28"/>
          <w:szCs w:val="28"/>
          <w:rtl/>
          <w:lang w:val="en-GB"/>
        </w:rPr>
        <w:t xml:space="preserve"> והשלישי הוא התחלת הרבוי. אמרו חכמים </w:t>
      </w:r>
      <w:r w:rsidR="08FA65CB" w:rsidRPr="08FA65CB">
        <w:rPr>
          <w:rStyle w:val="LatinChar"/>
          <w:rFonts w:cs="Dbs-Rashi" w:hint="cs"/>
          <w:szCs w:val="20"/>
          <w:rtl/>
          <w:lang w:val="en-GB"/>
        </w:rPr>
        <w:t>(תו"כ ויקרא טו, כה)</w:t>
      </w:r>
      <w:r w:rsidR="08FA65CB">
        <w:rPr>
          <w:rStyle w:val="LatinChar"/>
          <w:rFonts w:cs="FrankRuehl" w:hint="cs"/>
          <w:sz w:val="28"/>
          <w:szCs w:val="28"/>
          <w:rtl/>
          <w:lang w:val="en-GB"/>
        </w:rPr>
        <w:t xml:space="preserve"> </w:t>
      </w:r>
      <w:r w:rsidR="08C029DA">
        <w:rPr>
          <w:rStyle w:val="LatinChar"/>
          <w:rFonts w:cs="FrankRuehl" w:hint="cs"/>
          <w:sz w:val="28"/>
          <w:szCs w:val="28"/>
          <w:rtl/>
          <w:lang w:val="en-GB"/>
        </w:rPr>
        <w:t>"</w:t>
      </w:r>
      <w:r w:rsidR="08D57450" w:rsidRPr="08D57450">
        <w:rPr>
          <w:rStyle w:val="LatinChar"/>
          <w:rFonts w:cs="FrankRuehl"/>
          <w:sz w:val="28"/>
          <w:szCs w:val="28"/>
          <w:rtl/>
          <w:lang w:val="en-GB"/>
        </w:rPr>
        <w:t>ימים</w:t>
      </w:r>
      <w:r w:rsidR="08C029DA">
        <w:rPr>
          <w:rStyle w:val="LatinChar"/>
          <w:rFonts w:cs="FrankRuehl" w:hint="cs"/>
          <w:sz w:val="28"/>
          <w:szCs w:val="28"/>
          <w:rtl/>
          <w:lang w:val="en-GB"/>
        </w:rPr>
        <w:t>"</w:t>
      </w:r>
      <w:r w:rsidR="08D57450" w:rsidRPr="08D57450">
        <w:rPr>
          <w:rStyle w:val="LatinChar"/>
          <w:rFonts w:cs="FrankRuehl"/>
          <w:sz w:val="28"/>
          <w:szCs w:val="28"/>
          <w:rtl/>
          <w:lang w:val="en-GB"/>
        </w:rPr>
        <w:t xml:space="preserve"> שנים</w:t>
      </w:r>
      <w:r w:rsidR="08C029DA">
        <w:rPr>
          <w:rStyle w:val="LatinChar"/>
          <w:rFonts w:cs="FrankRuehl" w:hint="cs"/>
          <w:sz w:val="28"/>
          <w:szCs w:val="28"/>
          <w:rtl/>
          <w:lang w:val="en-GB"/>
        </w:rPr>
        <w:t>,</w:t>
      </w:r>
      <w:r w:rsidR="08D57450" w:rsidRPr="08D57450">
        <w:rPr>
          <w:rStyle w:val="LatinChar"/>
          <w:rFonts w:cs="FrankRuehl"/>
          <w:sz w:val="28"/>
          <w:szCs w:val="28"/>
          <w:rtl/>
          <w:lang w:val="en-GB"/>
        </w:rPr>
        <w:t xml:space="preserve"> </w:t>
      </w:r>
      <w:r w:rsidR="08C029DA">
        <w:rPr>
          <w:rStyle w:val="LatinChar"/>
          <w:rFonts w:cs="FrankRuehl" w:hint="cs"/>
          <w:sz w:val="28"/>
          <w:szCs w:val="28"/>
          <w:rtl/>
          <w:lang w:val="en-GB"/>
        </w:rPr>
        <w:t>"</w:t>
      </w:r>
      <w:r w:rsidR="08D57450" w:rsidRPr="08D57450">
        <w:rPr>
          <w:rStyle w:val="LatinChar"/>
          <w:rFonts w:cs="FrankRuehl"/>
          <w:sz w:val="28"/>
          <w:szCs w:val="28"/>
          <w:rtl/>
          <w:lang w:val="en-GB"/>
        </w:rPr>
        <w:t>רבים</w:t>
      </w:r>
      <w:r w:rsidR="08C029DA">
        <w:rPr>
          <w:rStyle w:val="LatinChar"/>
          <w:rFonts w:cs="FrankRuehl" w:hint="cs"/>
          <w:sz w:val="28"/>
          <w:szCs w:val="28"/>
          <w:rtl/>
          <w:lang w:val="en-GB"/>
        </w:rPr>
        <w:t>"</w:t>
      </w:r>
      <w:r w:rsidR="08D57450" w:rsidRPr="08D57450">
        <w:rPr>
          <w:rStyle w:val="LatinChar"/>
          <w:rFonts w:cs="FrankRuehl"/>
          <w:sz w:val="28"/>
          <w:szCs w:val="28"/>
          <w:rtl/>
          <w:lang w:val="en-GB"/>
        </w:rPr>
        <w:t xml:space="preserve"> שלשה</w:t>
      </w:r>
      <w:r w:rsidR="08C029DA">
        <w:rPr>
          <w:rStyle w:val="FootnoteReference"/>
          <w:rFonts w:cs="FrankRuehl"/>
          <w:szCs w:val="28"/>
          <w:rtl/>
        </w:rPr>
        <w:footnoteReference w:id="251"/>
      </w:r>
      <w:r w:rsidR="08C029DA">
        <w:rPr>
          <w:rStyle w:val="LatinChar"/>
          <w:rFonts w:cs="FrankRuehl" w:hint="cs"/>
          <w:sz w:val="28"/>
          <w:szCs w:val="28"/>
          <w:rtl/>
          <w:lang w:val="en-GB"/>
        </w:rPr>
        <w:t>,</w:t>
      </w:r>
      <w:r w:rsidR="08D57450" w:rsidRPr="08D57450">
        <w:rPr>
          <w:rStyle w:val="LatinChar"/>
          <w:rFonts w:cs="FrankRuehl"/>
          <w:sz w:val="28"/>
          <w:szCs w:val="28"/>
          <w:rtl/>
          <w:lang w:val="en-GB"/>
        </w:rPr>
        <w:t xml:space="preserve"> רצו בזה כי התחלת הרבוי הוא שלשה</w:t>
      </w:r>
      <w:r w:rsidR="08C029DA">
        <w:rPr>
          <w:rStyle w:val="FootnoteReference"/>
          <w:rFonts w:cs="FrankRuehl"/>
          <w:szCs w:val="28"/>
          <w:rtl/>
        </w:rPr>
        <w:footnoteReference w:id="252"/>
      </w:r>
      <w:r w:rsidR="08C029DA">
        <w:rPr>
          <w:rStyle w:val="LatinChar"/>
          <w:rFonts w:cs="FrankRuehl" w:hint="cs"/>
          <w:sz w:val="28"/>
          <w:szCs w:val="28"/>
          <w:rtl/>
          <w:lang w:val="en-GB"/>
        </w:rPr>
        <w:t>.</w:t>
      </w:r>
      <w:r w:rsidR="08D57450" w:rsidRPr="08D57450">
        <w:rPr>
          <w:rStyle w:val="LatinChar"/>
          <w:rFonts w:cs="FrankRuehl"/>
          <w:sz w:val="28"/>
          <w:szCs w:val="28"/>
          <w:rtl/>
          <w:lang w:val="en-GB"/>
        </w:rPr>
        <w:t xml:space="preserve"> לכך מלכות יון</w:t>
      </w:r>
      <w:r w:rsidR="088933FB">
        <w:rPr>
          <w:rStyle w:val="LatinChar"/>
          <w:rFonts w:cs="FrankRuehl" w:hint="cs"/>
          <w:sz w:val="28"/>
          <w:szCs w:val="28"/>
          <w:rtl/>
          <w:lang w:val="en-GB"/>
        </w:rPr>
        <w:t>,</w:t>
      </w:r>
      <w:r w:rsidR="08D57450" w:rsidRPr="08D57450">
        <w:rPr>
          <w:rStyle w:val="LatinChar"/>
          <w:rFonts w:cs="FrankRuehl"/>
          <w:sz w:val="28"/>
          <w:szCs w:val="28"/>
          <w:rtl/>
          <w:lang w:val="en-GB"/>
        </w:rPr>
        <w:t xml:space="preserve"> שהיא מלכות שלישית</w:t>
      </w:r>
      <w:r w:rsidR="088933FB">
        <w:rPr>
          <w:rStyle w:val="LatinChar"/>
          <w:rFonts w:cs="FrankRuehl" w:hint="cs"/>
          <w:sz w:val="28"/>
          <w:szCs w:val="28"/>
          <w:rtl/>
          <w:lang w:val="en-GB"/>
        </w:rPr>
        <w:t>,</w:t>
      </w:r>
      <w:r w:rsidR="08D57450" w:rsidRPr="08D57450">
        <w:rPr>
          <w:rStyle w:val="LatinChar"/>
          <w:rFonts w:cs="FrankRuehl"/>
          <w:sz w:val="28"/>
          <w:szCs w:val="28"/>
          <w:rtl/>
          <w:lang w:val="en-GB"/>
        </w:rPr>
        <w:t xml:space="preserve"> היתה גדולה ומרובה בשררות ובממשלות, עד שהיתה מעמדת ששים דוכסים</w:t>
      </w:r>
      <w:r w:rsidR="08FF0215">
        <w:rPr>
          <w:rStyle w:val="FootnoteReference"/>
          <w:rFonts w:cs="FrankRuehl"/>
          <w:szCs w:val="28"/>
          <w:rtl/>
        </w:rPr>
        <w:footnoteReference w:id="253"/>
      </w:r>
      <w:r w:rsidR="088933FB">
        <w:rPr>
          <w:rStyle w:val="LatinChar"/>
          <w:rFonts w:cs="FrankRuehl" w:hint="cs"/>
          <w:sz w:val="28"/>
          <w:szCs w:val="28"/>
          <w:rtl/>
          <w:lang w:val="en-GB"/>
        </w:rPr>
        <w:t>,</w:t>
      </w:r>
      <w:r w:rsidR="08D57450" w:rsidRPr="08D57450">
        <w:rPr>
          <w:rStyle w:val="LatinChar"/>
          <w:rFonts w:cs="FrankRuehl"/>
          <w:sz w:val="28"/>
          <w:szCs w:val="28"/>
          <w:rtl/>
          <w:lang w:val="en-GB"/>
        </w:rPr>
        <w:t xml:space="preserve"> כי </w:t>
      </w:r>
      <w:r w:rsidR="088933FB">
        <w:rPr>
          <w:rStyle w:val="LatinChar"/>
          <w:rFonts w:cs="FrankRuehl" w:hint="cs"/>
          <w:sz w:val="28"/>
          <w:szCs w:val="28"/>
          <w:rtl/>
          <w:lang w:val="en-GB"/>
        </w:rPr>
        <w:t>"</w:t>
      </w:r>
      <w:r w:rsidR="08D57450" w:rsidRPr="08D57450">
        <w:rPr>
          <w:rStyle w:val="LatinChar"/>
          <w:rFonts w:cs="FrankRuehl"/>
          <w:sz w:val="28"/>
          <w:szCs w:val="28"/>
          <w:rtl/>
          <w:lang w:val="en-GB"/>
        </w:rPr>
        <w:t>ששים</w:t>
      </w:r>
      <w:r w:rsidR="088933FB">
        <w:rPr>
          <w:rStyle w:val="LatinChar"/>
          <w:rFonts w:cs="FrankRuehl" w:hint="cs"/>
          <w:sz w:val="28"/>
          <w:szCs w:val="28"/>
          <w:rtl/>
          <w:lang w:val="en-GB"/>
        </w:rPr>
        <w:t>"</w:t>
      </w:r>
      <w:r w:rsidR="08D57450" w:rsidRPr="08D57450">
        <w:rPr>
          <w:rStyle w:val="LatinChar"/>
          <w:rFonts w:cs="FrankRuehl"/>
          <w:sz w:val="28"/>
          <w:szCs w:val="28"/>
          <w:rtl/>
          <w:lang w:val="en-GB"/>
        </w:rPr>
        <w:t xml:space="preserve"> נאמר על הרבוי בכל מקום</w:t>
      </w:r>
      <w:r w:rsidR="088933FB">
        <w:rPr>
          <w:rStyle w:val="FootnoteReference"/>
          <w:rFonts w:cs="FrankRuehl"/>
          <w:szCs w:val="28"/>
          <w:rtl/>
        </w:rPr>
        <w:footnoteReference w:id="254"/>
      </w:r>
      <w:r w:rsidR="08D57450" w:rsidRPr="08D57450">
        <w:rPr>
          <w:rStyle w:val="LatinChar"/>
          <w:rFonts w:cs="FrankRuehl"/>
          <w:sz w:val="28"/>
          <w:szCs w:val="28"/>
          <w:rtl/>
          <w:lang w:val="en-GB"/>
        </w:rPr>
        <w:t xml:space="preserve">. </w:t>
      </w:r>
    </w:p>
    <w:p w:rsidR="08F556CF" w:rsidRPr="08F556CF" w:rsidRDefault="084B72AD" w:rsidP="08F556CF">
      <w:pPr>
        <w:jc w:val="both"/>
        <w:rPr>
          <w:rStyle w:val="LatinChar"/>
          <w:rFonts w:cs="FrankRuehl"/>
          <w:sz w:val="28"/>
          <w:szCs w:val="28"/>
          <w:rtl/>
          <w:lang w:val="en-GB"/>
        </w:rPr>
      </w:pPr>
      <w:r w:rsidRPr="084B72AD">
        <w:rPr>
          <w:rStyle w:val="LatinChar"/>
          <w:rtl/>
        </w:rPr>
        <w:t>#</w:t>
      </w:r>
      <w:r w:rsidRPr="084B72AD">
        <w:rPr>
          <w:rStyle w:val="Title1"/>
          <w:rFonts w:hint="cs"/>
          <w:rtl/>
        </w:rPr>
        <w:t>"</w:t>
      </w:r>
      <w:r w:rsidR="08D57450" w:rsidRPr="084B72AD">
        <w:rPr>
          <w:rStyle w:val="Title1"/>
          <w:rtl/>
        </w:rPr>
        <w:t>נופלת</w:t>
      </w:r>
      <w:r w:rsidRPr="084B72AD">
        <w:rPr>
          <w:rStyle w:val="Title1"/>
          <w:rFonts w:hint="cs"/>
          <w:rtl/>
        </w:rPr>
        <w:t>"</w:t>
      </w:r>
      <w:r w:rsidR="08D57450" w:rsidRPr="084B72AD">
        <w:rPr>
          <w:rStyle w:val="Title1"/>
          <w:rtl/>
        </w:rPr>
        <w:t xml:space="preserve"> זו אדום</w:t>
      </w:r>
      <w:r w:rsidRPr="084B72AD">
        <w:rPr>
          <w:rStyle w:val="LatinChar"/>
          <w:rtl/>
        </w:rPr>
        <w:t>=</w:t>
      </w:r>
      <w:r w:rsidR="08D57450" w:rsidRPr="08D57450">
        <w:rPr>
          <w:rStyle w:val="LatinChar"/>
          <w:rFonts w:cs="FrankRuehl"/>
          <w:sz w:val="28"/>
          <w:szCs w:val="28"/>
          <w:rtl/>
          <w:lang w:val="en-GB"/>
        </w:rPr>
        <w:t xml:space="preserve">. יש לך לדעת למה נקרא אדום </w:t>
      </w:r>
      <w:r>
        <w:rPr>
          <w:rStyle w:val="LatinChar"/>
          <w:rFonts w:cs="FrankRuehl" w:hint="cs"/>
          <w:sz w:val="28"/>
          <w:szCs w:val="28"/>
          <w:rtl/>
          <w:lang w:val="en-GB"/>
        </w:rPr>
        <w:t>"</w:t>
      </w:r>
      <w:r w:rsidR="08D57450" w:rsidRPr="08D57450">
        <w:rPr>
          <w:rStyle w:val="LatinChar"/>
          <w:rFonts w:cs="FrankRuehl"/>
          <w:sz w:val="28"/>
          <w:szCs w:val="28"/>
          <w:rtl/>
          <w:lang w:val="en-GB"/>
        </w:rPr>
        <w:t>נופלת</w:t>
      </w:r>
      <w:r>
        <w:rPr>
          <w:rStyle w:val="LatinChar"/>
          <w:rFonts w:cs="FrankRuehl" w:hint="cs"/>
          <w:sz w:val="28"/>
          <w:szCs w:val="28"/>
          <w:rtl/>
          <w:lang w:val="en-GB"/>
        </w:rPr>
        <w:t>"</w:t>
      </w:r>
      <w:r w:rsidR="08D57450" w:rsidRPr="08D57450">
        <w:rPr>
          <w:rStyle w:val="LatinChar"/>
          <w:rFonts w:cs="FrankRuehl"/>
          <w:sz w:val="28"/>
          <w:szCs w:val="28"/>
          <w:rtl/>
          <w:lang w:val="en-GB"/>
        </w:rPr>
        <w:t xml:space="preserve">, כי תפול </w:t>
      </w:r>
      <w:r w:rsidR="08E71B93">
        <w:rPr>
          <w:rStyle w:val="LatinChar"/>
          <w:rFonts w:cs="FrankRuehl" w:hint="cs"/>
          <w:sz w:val="28"/>
          <w:szCs w:val="28"/>
          <w:rtl/>
          <w:lang w:val="en-GB"/>
        </w:rPr>
        <w:t>[לשון] "</w:t>
      </w:r>
      <w:r w:rsidR="08D57450" w:rsidRPr="08D57450">
        <w:rPr>
          <w:rStyle w:val="LatinChar"/>
          <w:rFonts w:cs="FrankRuehl"/>
          <w:sz w:val="28"/>
          <w:szCs w:val="28"/>
          <w:rtl/>
          <w:lang w:val="en-GB"/>
        </w:rPr>
        <w:t>נפילה</w:t>
      </w:r>
      <w:r w:rsidR="08E71B93">
        <w:rPr>
          <w:rStyle w:val="LatinChar"/>
          <w:rFonts w:cs="FrankRuehl" w:hint="cs"/>
          <w:sz w:val="28"/>
          <w:szCs w:val="28"/>
          <w:rtl/>
          <w:lang w:val="en-GB"/>
        </w:rPr>
        <w:t>"</w:t>
      </w:r>
      <w:r w:rsidR="08D57450" w:rsidRPr="08D57450">
        <w:rPr>
          <w:rStyle w:val="LatinChar"/>
          <w:rFonts w:cs="FrankRuehl"/>
          <w:sz w:val="28"/>
          <w:szCs w:val="28"/>
          <w:rtl/>
          <w:lang w:val="en-GB"/>
        </w:rPr>
        <w:t xml:space="preserve"> ממקום גבוה מאוד, וזה יקרא נפילה</w:t>
      </w:r>
      <w:r w:rsidR="08E71B93">
        <w:rPr>
          <w:rStyle w:val="FootnoteReference"/>
          <w:rFonts w:cs="FrankRuehl"/>
          <w:szCs w:val="28"/>
          <w:rtl/>
        </w:rPr>
        <w:footnoteReference w:id="255"/>
      </w:r>
      <w:r w:rsidR="08E71B93">
        <w:rPr>
          <w:rStyle w:val="LatinChar"/>
          <w:rFonts w:cs="FrankRuehl" w:hint="cs"/>
          <w:sz w:val="28"/>
          <w:szCs w:val="28"/>
          <w:rtl/>
          <w:lang w:val="en-GB"/>
        </w:rPr>
        <w:t>,</w:t>
      </w:r>
      <w:r w:rsidR="08D57450" w:rsidRPr="08D57450">
        <w:rPr>
          <w:rStyle w:val="LatinChar"/>
          <w:rFonts w:cs="FrankRuehl"/>
          <w:sz w:val="28"/>
          <w:szCs w:val="28"/>
          <w:rtl/>
          <w:lang w:val="en-GB"/>
        </w:rPr>
        <w:t xml:space="preserve"> כדכתיב </w:t>
      </w:r>
      <w:r w:rsidR="08D57450" w:rsidRPr="08E71B93">
        <w:rPr>
          <w:rStyle w:val="LatinChar"/>
          <w:rFonts w:cs="Dbs-Rashi"/>
          <w:szCs w:val="20"/>
          <w:rtl/>
          <w:lang w:val="en-GB"/>
        </w:rPr>
        <w:t>(עובדיה א</w:t>
      </w:r>
      <w:r w:rsidR="08E71B93" w:rsidRPr="08E71B93">
        <w:rPr>
          <w:rStyle w:val="LatinChar"/>
          <w:rFonts w:cs="Dbs-Rashi" w:hint="cs"/>
          <w:szCs w:val="20"/>
          <w:rtl/>
          <w:lang w:val="en-GB"/>
        </w:rPr>
        <w:t xml:space="preserve">, </w:t>
      </w:r>
      <w:r w:rsidR="08E71B93">
        <w:rPr>
          <w:rStyle w:val="LatinChar"/>
          <w:rFonts w:cs="Dbs-Rashi" w:hint="cs"/>
          <w:szCs w:val="20"/>
          <w:rtl/>
          <w:lang w:val="en-GB"/>
        </w:rPr>
        <w:t>ד</w:t>
      </w:r>
      <w:r w:rsidR="08D57450" w:rsidRPr="08E71B93">
        <w:rPr>
          <w:rStyle w:val="LatinChar"/>
          <w:rFonts w:cs="Dbs-Rashi"/>
          <w:szCs w:val="20"/>
          <w:rtl/>
          <w:lang w:val="en-GB"/>
        </w:rPr>
        <w:t>)</w:t>
      </w:r>
      <w:r w:rsidR="08D57450" w:rsidRPr="08D57450">
        <w:rPr>
          <w:rStyle w:val="LatinChar"/>
          <w:rFonts w:cs="FrankRuehl"/>
          <w:sz w:val="28"/>
          <w:szCs w:val="28"/>
          <w:rtl/>
          <w:lang w:val="en-GB"/>
        </w:rPr>
        <w:t xml:space="preserve"> </w:t>
      </w:r>
      <w:r w:rsidR="08E71B93">
        <w:rPr>
          <w:rStyle w:val="LatinChar"/>
          <w:rFonts w:cs="FrankRuehl" w:hint="cs"/>
          <w:sz w:val="28"/>
          <w:szCs w:val="28"/>
          <w:rtl/>
          <w:lang w:val="en-GB"/>
        </w:rPr>
        <w:t>"אם</w:t>
      </w:r>
      <w:r w:rsidR="08D57450" w:rsidRPr="08D57450">
        <w:rPr>
          <w:rStyle w:val="LatinChar"/>
          <w:rFonts w:cs="FrankRuehl"/>
          <w:sz w:val="28"/>
          <w:szCs w:val="28"/>
          <w:rtl/>
          <w:lang w:val="en-GB"/>
        </w:rPr>
        <w:t xml:space="preserve"> תגביה כנשר קנך משם אורידך</w:t>
      </w:r>
      <w:r w:rsidR="08E71B93">
        <w:rPr>
          <w:rStyle w:val="LatinChar"/>
          <w:rFonts w:cs="FrankRuehl" w:hint="cs"/>
          <w:sz w:val="28"/>
          <w:szCs w:val="28"/>
          <w:rtl/>
          <w:lang w:val="en-GB"/>
        </w:rPr>
        <w:t>"</w:t>
      </w:r>
      <w:r w:rsidR="08E71B93">
        <w:rPr>
          <w:rStyle w:val="FootnoteReference"/>
          <w:rFonts w:cs="FrankRuehl"/>
          <w:szCs w:val="28"/>
          <w:rtl/>
        </w:rPr>
        <w:footnoteReference w:id="256"/>
      </w:r>
      <w:r w:rsidR="08D57450">
        <w:rPr>
          <w:rStyle w:val="LatinChar"/>
          <w:rFonts w:cs="FrankRuehl" w:hint="cs"/>
          <w:sz w:val="28"/>
          <w:szCs w:val="28"/>
          <w:rtl/>
          <w:lang w:val="en-GB"/>
        </w:rPr>
        <w:t>.</w:t>
      </w:r>
      <w:r w:rsidR="08F556CF">
        <w:rPr>
          <w:rStyle w:val="LatinChar"/>
          <w:rFonts w:cs="FrankRuehl" w:hint="cs"/>
          <w:sz w:val="28"/>
          <w:szCs w:val="28"/>
          <w:rtl/>
          <w:lang w:val="en-GB"/>
        </w:rPr>
        <w:t xml:space="preserve"> </w:t>
      </w:r>
    </w:p>
    <w:p w:rsidR="08C05D86" w:rsidRDefault="08F556CF" w:rsidP="08E63273">
      <w:pPr>
        <w:jc w:val="both"/>
        <w:rPr>
          <w:rStyle w:val="LatinChar"/>
          <w:rFonts w:cs="FrankRuehl" w:hint="cs"/>
          <w:sz w:val="28"/>
          <w:szCs w:val="28"/>
          <w:rtl/>
          <w:lang w:val="en-GB"/>
        </w:rPr>
      </w:pPr>
      <w:r w:rsidRPr="08F556CF">
        <w:rPr>
          <w:rStyle w:val="LatinChar"/>
          <w:rtl/>
        </w:rPr>
        <w:t>#</w:t>
      </w:r>
      <w:r w:rsidRPr="08F556CF">
        <w:rPr>
          <w:rStyle w:val="Title1"/>
          <w:rtl/>
          <w:lang w:val="en-GB"/>
        </w:rPr>
        <w:t>וכאשר תבין</w:t>
      </w:r>
      <w:r w:rsidRPr="08F556CF">
        <w:rPr>
          <w:rStyle w:val="LatinChar"/>
          <w:rtl/>
        </w:rPr>
        <w:t>=</w:t>
      </w:r>
      <w:r w:rsidRPr="08F556CF">
        <w:rPr>
          <w:rStyle w:val="LatinChar"/>
          <w:rFonts w:cs="FrankRuehl"/>
          <w:sz w:val="28"/>
          <w:szCs w:val="28"/>
          <w:rtl/>
          <w:lang w:val="en-GB"/>
        </w:rPr>
        <w:t xml:space="preserve"> </w:t>
      </w:r>
      <w:r w:rsidR="08E75F74">
        <w:rPr>
          <w:rStyle w:val="LatinChar"/>
          <w:rFonts w:cs="FrankRuehl" w:hint="cs"/>
          <w:sz w:val="28"/>
          <w:szCs w:val="28"/>
          <w:rtl/>
          <w:lang w:val="en-GB"/>
        </w:rPr>
        <w:t xml:space="preserve">ענין* </w:t>
      </w:r>
      <w:r w:rsidRPr="08F556CF">
        <w:rPr>
          <w:rStyle w:val="LatinChar"/>
          <w:rFonts w:cs="FrankRuehl"/>
          <w:sz w:val="28"/>
          <w:szCs w:val="28"/>
          <w:rtl/>
          <w:lang w:val="en-GB"/>
        </w:rPr>
        <w:t>ד' מלכיות אלו תדע</w:t>
      </w:r>
      <w:r w:rsidR="084F00E0">
        <w:rPr>
          <w:rStyle w:val="FootnoteReference"/>
          <w:rFonts w:cs="FrankRuehl"/>
          <w:szCs w:val="28"/>
          <w:rtl/>
        </w:rPr>
        <w:footnoteReference w:id="257"/>
      </w:r>
      <w:r w:rsidRPr="08F556CF">
        <w:rPr>
          <w:rStyle w:val="LatinChar"/>
          <w:rFonts w:cs="FrankRuehl"/>
          <w:sz w:val="28"/>
          <w:szCs w:val="28"/>
          <w:rtl/>
          <w:lang w:val="en-GB"/>
        </w:rPr>
        <w:t>, כי שלש מלכיות כל אחת ואחת היתה מושלת על ישראל בענין מיוחד. ויש באדם ג' דברים</w:t>
      </w:r>
      <w:r w:rsidR="084F00E0">
        <w:rPr>
          <w:rStyle w:val="LatinChar"/>
          <w:rFonts w:cs="FrankRuehl" w:hint="cs"/>
          <w:sz w:val="28"/>
          <w:szCs w:val="28"/>
          <w:rtl/>
          <w:lang w:val="en-GB"/>
        </w:rPr>
        <w:t>;</w:t>
      </w:r>
      <w:r w:rsidRPr="08F556CF">
        <w:rPr>
          <w:rStyle w:val="LatinChar"/>
          <w:rFonts w:cs="FrankRuehl"/>
          <w:sz w:val="28"/>
          <w:szCs w:val="28"/>
          <w:rtl/>
          <w:lang w:val="en-GB"/>
        </w:rPr>
        <w:t xml:space="preserve"> גוף</w:t>
      </w:r>
      <w:r w:rsidR="084F00E0">
        <w:rPr>
          <w:rStyle w:val="LatinChar"/>
          <w:rFonts w:cs="FrankRuehl" w:hint="cs"/>
          <w:sz w:val="28"/>
          <w:szCs w:val="28"/>
          <w:rtl/>
          <w:lang w:val="en-GB"/>
        </w:rPr>
        <w:t>,</w:t>
      </w:r>
      <w:r w:rsidRPr="08F556CF">
        <w:rPr>
          <w:rStyle w:val="LatinChar"/>
          <w:rFonts w:cs="FrankRuehl"/>
          <w:sz w:val="28"/>
          <w:szCs w:val="28"/>
          <w:rtl/>
          <w:lang w:val="en-GB"/>
        </w:rPr>
        <w:t xml:space="preserve"> ונפש</w:t>
      </w:r>
      <w:r w:rsidR="084F00E0">
        <w:rPr>
          <w:rStyle w:val="LatinChar"/>
          <w:rFonts w:cs="FrankRuehl" w:hint="cs"/>
          <w:sz w:val="28"/>
          <w:szCs w:val="28"/>
          <w:rtl/>
          <w:lang w:val="en-GB"/>
        </w:rPr>
        <w:t>,</w:t>
      </w:r>
      <w:r w:rsidRPr="08F556CF">
        <w:rPr>
          <w:rStyle w:val="LatinChar"/>
          <w:rFonts w:cs="FrankRuehl"/>
          <w:sz w:val="28"/>
          <w:szCs w:val="28"/>
          <w:rtl/>
          <w:lang w:val="en-GB"/>
        </w:rPr>
        <w:t xml:space="preserve"> ושכל</w:t>
      </w:r>
      <w:r w:rsidR="0888628D">
        <w:rPr>
          <w:rStyle w:val="FootnoteReference"/>
          <w:rFonts w:cs="FrankRuehl"/>
          <w:szCs w:val="28"/>
          <w:rtl/>
        </w:rPr>
        <w:footnoteReference w:id="258"/>
      </w:r>
      <w:r w:rsidRPr="08F556CF">
        <w:rPr>
          <w:rStyle w:val="LatinChar"/>
          <w:rFonts w:cs="FrankRuehl"/>
          <w:sz w:val="28"/>
          <w:szCs w:val="28"/>
          <w:rtl/>
          <w:lang w:val="en-GB"/>
        </w:rPr>
        <w:t>, שלש מעלות זו על גבי זו</w:t>
      </w:r>
      <w:r w:rsidR="08550EE0">
        <w:rPr>
          <w:rStyle w:val="FootnoteReference"/>
          <w:rFonts w:cs="FrankRuehl"/>
          <w:szCs w:val="28"/>
          <w:rtl/>
        </w:rPr>
        <w:footnoteReference w:id="259"/>
      </w:r>
      <w:r w:rsidRPr="08F556CF">
        <w:rPr>
          <w:rStyle w:val="LatinChar"/>
          <w:rFonts w:cs="FrankRuehl"/>
          <w:sz w:val="28"/>
          <w:szCs w:val="28"/>
          <w:rtl/>
          <w:lang w:val="en-GB"/>
        </w:rPr>
        <w:t>. ומלכות בבל לא היה רוצה רק לשעבד אותם בגוף</w:t>
      </w:r>
      <w:r w:rsidR="08E4696E">
        <w:rPr>
          <w:rStyle w:val="LatinChar"/>
          <w:rFonts w:cs="FrankRuehl" w:hint="cs"/>
          <w:sz w:val="28"/>
          <w:szCs w:val="28"/>
          <w:rtl/>
          <w:lang w:val="en-GB"/>
        </w:rPr>
        <w:t>,</w:t>
      </w:r>
      <w:r w:rsidRPr="08F556CF">
        <w:rPr>
          <w:rStyle w:val="LatinChar"/>
          <w:rFonts w:cs="FrankRuehl"/>
          <w:sz w:val="28"/>
          <w:szCs w:val="28"/>
          <w:rtl/>
          <w:lang w:val="en-GB"/>
        </w:rPr>
        <w:t xml:space="preserve"> כדכתיב </w:t>
      </w:r>
      <w:r w:rsidRPr="08E4696E">
        <w:rPr>
          <w:rStyle w:val="LatinChar"/>
          <w:rFonts w:cs="Dbs-Rashi"/>
          <w:szCs w:val="20"/>
          <w:rtl/>
          <w:lang w:val="en-GB"/>
        </w:rPr>
        <w:t>(ירמיה כ</w:t>
      </w:r>
      <w:r w:rsidR="08E4696E">
        <w:rPr>
          <w:rStyle w:val="LatinChar"/>
          <w:rFonts w:cs="Dbs-Rashi" w:hint="cs"/>
          <w:szCs w:val="20"/>
          <w:rtl/>
          <w:lang w:val="en-GB"/>
        </w:rPr>
        <w:t>ז</w:t>
      </w:r>
      <w:r w:rsidR="08E4696E" w:rsidRPr="08E4696E">
        <w:rPr>
          <w:rStyle w:val="LatinChar"/>
          <w:rFonts w:cs="Dbs-Rashi" w:hint="cs"/>
          <w:szCs w:val="20"/>
          <w:rtl/>
          <w:lang w:val="en-GB"/>
        </w:rPr>
        <w:t xml:space="preserve">, </w:t>
      </w:r>
      <w:r w:rsidR="08E4696E">
        <w:rPr>
          <w:rStyle w:val="LatinChar"/>
          <w:rFonts w:cs="Dbs-Rashi" w:hint="cs"/>
          <w:szCs w:val="20"/>
          <w:rtl/>
          <w:lang w:val="en-GB"/>
        </w:rPr>
        <w:t>יב</w:t>
      </w:r>
      <w:r w:rsidRPr="08E4696E">
        <w:rPr>
          <w:rStyle w:val="LatinChar"/>
          <w:rFonts w:cs="Dbs-Rashi"/>
          <w:szCs w:val="20"/>
          <w:rtl/>
          <w:lang w:val="en-GB"/>
        </w:rPr>
        <w:t>)</w:t>
      </w:r>
      <w:r w:rsidRPr="08F556CF">
        <w:rPr>
          <w:rStyle w:val="LatinChar"/>
          <w:rFonts w:cs="FrankRuehl"/>
          <w:sz w:val="28"/>
          <w:szCs w:val="28"/>
          <w:rtl/>
          <w:lang w:val="en-GB"/>
        </w:rPr>
        <w:t xml:space="preserve"> </w:t>
      </w:r>
      <w:r w:rsidR="08E4696E">
        <w:rPr>
          <w:rStyle w:val="LatinChar"/>
          <w:rFonts w:cs="FrankRuehl" w:hint="cs"/>
          <w:sz w:val="28"/>
          <w:szCs w:val="28"/>
          <w:rtl/>
          <w:lang w:val="en-GB"/>
        </w:rPr>
        <w:t>"</w:t>
      </w:r>
      <w:r w:rsidRPr="08F556CF">
        <w:rPr>
          <w:rStyle w:val="LatinChar"/>
          <w:rFonts w:cs="FrankRuehl"/>
          <w:sz w:val="28"/>
          <w:szCs w:val="28"/>
          <w:rtl/>
          <w:lang w:val="en-GB"/>
        </w:rPr>
        <w:t>הביאו עצמכם בעול מלך בבל וחיו</w:t>
      </w:r>
      <w:r w:rsidR="08E4696E">
        <w:rPr>
          <w:rStyle w:val="LatinChar"/>
          <w:rFonts w:cs="FrankRuehl" w:hint="cs"/>
          <w:sz w:val="28"/>
          <w:szCs w:val="28"/>
          <w:rtl/>
          <w:lang w:val="en-GB"/>
        </w:rPr>
        <w:t>"</w:t>
      </w:r>
      <w:r w:rsidR="08E4696E">
        <w:rPr>
          <w:rStyle w:val="FootnoteReference"/>
          <w:rFonts w:cs="FrankRuehl"/>
          <w:szCs w:val="28"/>
          <w:rtl/>
        </w:rPr>
        <w:footnoteReference w:id="260"/>
      </w:r>
      <w:r w:rsidRPr="08F556CF">
        <w:rPr>
          <w:rStyle w:val="LatinChar"/>
          <w:rFonts w:cs="FrankRuehl"/>
          <w:sz w:val="28"/>
          <w:szCs w:val="28"/>
          <w:rtl/>
          <w:lang w:val="en-GB"/>
        </w:rPr>
        <w:t>. ולא תמצא שהיה נבוכדנצר חפץ רק עול על ישראל, ולפיכך לא היה שיעבוד של מלכות</w:t>
      </w:r>
      <w:r w:rsidR="08E63273">
        <w:rPr>
          <w:rStyle w:val="LatinChar"/>
          <w:rFonts w:cs="FrankRuehl" w:hint="cs"/>
          <w:sz w:val="28"/>
          <w:szCs w:val="28"/>
          <w:rtl/>
          <w:lang w:val="en-GB"/>
        </w:rPr>
        <w:t xml:space="preserve"> </w:t>
      </w:r>
      <w:r w:rsidR="088F58C1">
        <w:rPr>
          <w:rStyle w:val="LatinChar"/>
          <w:rFonts w:cs="FrankRuehl" w:hint="cs"/>
          <w:sz w:val="28"/>
          <w:szCs w:val="28"/>
          <w:rtl/>
          <w:lang w:val="en-GB"/>
        </w:rPr>
        <w:t>[</w:t>
      </w:r>
      <w:r w:rsidR="08E63273">
        <w:rPr>
          <w:rStyle w:val="LatinChar"/>
          <w:rFonts w:cs="FrankRuehl" w:hint="cs"/>
          <w:sz w:val="28"/>
          <w:szCs w:val="28"/>
          <w:rtl/>
          <w:lang w:val="en-GB"/>
        </w:rPr>
        <w:t>בבל</w:t>
      </w:r>
      <w:r w:rsidR="088F58C1">
        <w:rPr>
          <w:rStyle w:val="LatinChar"/>
          <w:rFonts w:cs="FrankRuehl" w:hint="cs"/>
          <w:sz w:val="28"/>
          <w:szCs w:val="28"/>
          <w:rtl/>
          <w:lang w:val="en-GB"/>
        </w:rPr>
        <w:t>]</w:t>
      </w:r>
      <w:r w:rsidRPr="08F556CF">
        <w:rPr>
          <w:rStyle w:val="LatinChar"/>
          <w:rFonts w:cs="FrankRuehl"/>
          <w:sz w:val="28"/>
          <w:szCs w:val="28"/>
          <w:rtl/>
          <w:lang w:val="en-GB"/>
        </w:rPr>
        <w:t xml:space="preserve"> רק בגוף</w:t>
      </w:r>
      <w:r w:rsidR="08E4696E">
        <w:rPr>
          <w:rStyle w:val="FootnoteReference"/>
          <w:rFonts w:cs="FrankRuehl"/>
          <w:szCs w:val="28"/>
          <w:rtl/>
        </w:rPr>
        <w:footnoteReference w:id="261"/>
      </w:r>
      <w:r w:rsidRPr="08F556CF">
        <w:rPr>
          <w:rStyle w:val="LatinChar"/>
          <w:rFonts w:cs="FrankRuehl"/>
          <w:sz w:val="28"/>
          <w:szCs w:val="28"/>
          <w:rtl/>
          <w:lang w:val="en-GB"/>
        </w:rPr>
        <w:t>. ומלכות מדי היה רוצה לקחת נפשם</w:t>
      </w:r>
      <w:r w:rsidR="086E4F55">
        <w:rPr>
          <w:rStyle w:val="FootnoteReference"/>
          <w:rFonts w:cs="FrankRuehl"/>
          <w:szCs w:val="28"/>
          <w:rtl/>
        </w:rPr>
        <w:footnoteReference w:id="262"/>
      </w:r>
      <w:r w:rsidRPr="08F556CF">
        <w:rPr>
          <w:rStyle w:val="LatinChar"/>
          <w:rFonts w:cs="FrankRuehl"/>
          <w:sz w:val="28"/>
          <w:szCs w:val="28"/>
          <w:rtl/>
          <w:lang w:val="en-GB"/>
        </w:rPr>
        <w:t>, ומלכות יון לבטל אותם מתורתן</w:t>
      </w:r>
      <w:r w:rsidR="08E829AE">
        <w:rPr>
          <w:rStyle w:val="FootnoteReference"/>
          <w:rFonts w:cs="FrankRuehl"/>
          <w:szCs w:val="28"/>
          <w:rtl/>
        </w:rPr>
        <w:footnoteReference w:id="263"/>
      </w:r>
      <w:r w:rsidR="08E829AE">
        <w:rPr>
          <w:rStyle w:val="LatinChar"/>
          <w:rFonts w:cs="FrankRuehl" w:hint="cs"/>
          <w:sz w:val="28"/>
          <w:szCs w:val="28"/>
          <w:rtl/>
          <w:lang w:val="en-GB"/>
        </w:rPr>
        <w:t>,</w:t>
      </w:r>
      <w:r w:rsidRPr="08F556CF">
        <w:rPr>
          <w:rStyle w:val="LatinChar"/>
          <w:rFonts w:cs="FrankRuehl"/>
          <w:sz w:val="28"/>
          <w:szCs w:val="28"/>
          <w:rtl/>
          <w:lang w:val="en-GB"/>
        </w:rPr>
        <w:t xml:space="preserve"> שהיא שלימות השכל</w:t>
      </w:r>
      <w:r w:rsidR="088211F6">
        <w:rPr>
          <w:rStyle w:val="FootnoteReference"/>
          <w:rFonts w:cs="FrankRuehl"/>
          <w:szCs w:val="28"/>
          <w:rtl/>
        </w:rPr>
        <w:footnoteReference w:id="264"/>
      </w:r>
      <w:r w:rsidRPr="08F556CF">
        <w:rPr>
          <w:rStyle w:val="LatinChar"/>
          <w:rFonts w:cs="FrankRuehl"/>
          <w:sz w:val="28"/>
          <w:szCs w:val="28"/>
          <w:rtl/>
          <w:lang w:val="en-GB"/>
        </w:rPr>
        <w:t>. ומלכות רביעית בשלשה משעבדין בהם</w:t>
      </w:r>
      <w:r w:rsidR="08C50E31">
        <w:rPr>
          <w:rStyle w:val="LatinChar"/>
          <w:rFonts w:cs="FrankRuehl" w:hint="cs"/>
          <w:sz w:val="28"/>
          <w:szCs w:val="28"/>
          <w:rtl/>
          <w:lang w:val="en-GB"/>
        </w:rPr>
        <w:t>;</w:t>
      </w:r>
      <w:r w:rsidRPr="08F556CF">
        <w:rPr>
          <w:rStyle w:val="LatinChar"/>
          <w:rFonts w:cs="FrankRuehl"/>
          <w:sz w:val="28"/>
          <w:szCs w:val="28"/>
          <w:rtl/>
          <w:lang w:val="en-GB"/>
        </w:rPr>
        <w:t xml:space="preserve"> בעול</w:t>
      </w:r>
      <w:r w:rsidR="08C50E31">
        <w:rPr>
          <w:rStyle w:val="LatinChar"/>
          <w:rFonts w:cs="FrankRuehl" w:hint="cs"/>
          <w:sz w:val="28"/>
          <w:szCs w:val="28"/>
          <w:rtl/>
          <w:lang w:val="en-GB"/>
        </w:rPr>
        <w:t>,</w:t>
      </w:r>
      <w:r w:rsidRPr="08F556CF">
        <w:rPr>
          <w:rStyle w:val="LatinChar"/>
          <w:rFonts w:cs="FrankRuehl"/>
          <w:sz w:val="28"/>
          <w:szCs w:val="28"/>
          <w:rtl/>
          <w:lang w:val="en-GB"/>
        </w:rPr>
        <w:t xml:space="preserve"> והרוגי מלכות</w:t>
      </w:r>
      <w:r w:rsidR="08C50E31">
        <w:rPr>
          <w:rStyle w:val="LatinChar"/>
          <w:rFonts w:cs="FrankRuehl" w:hint="cs"/>
          <w:sz w:val="28"/>
          <w:szCs w:val="28"/>
          <w:rtl/>
          <w:lang w:val="en-GB"/>
        </w:rPr>
        <w:t>,</w:t>
      </w:r>
      <w:r w:rsidRPr="08F556CF">
        <w:rPr>
          <w:rStyle w:val="LatinChar"/>
          <w:rFonts w:cs="FrankRuehl"/>
          <w:sz w:val="28"/>
          <w:szCs w:val="28"/>
          <w:rtl/>
          <w:lang w:val="en-GB"/>
        </w:rPr>
        <w:t xml:space="preserve"> וגזרו שלא יתעסקו בתורה</w:t>
      </w:r>
      <w:r w:rsidR="08C50E31">
        <w:rPr>
          <w:rStyle w:val="FootnoteReference"/>
          <w:rFonts w:cs="FrankRuehl"/>
          <w:szCs w:val="28"/>
          <w:rtl/>
        </w:rPr>
        <w:footnoteReference w:id="265"/>
      </w:r>
      <w:r w:rsidRPr="08F556CF">
        <w:rPr>
          <w:rStyle w:val="LatinChar"/>
          <w:rFonts w:cs="FrankRuehl"/>
          <w:sz w:val="28"/>
          <w:szCs w:val="28"/>
          <w:rtl/>
          <w:lang w:val="en-GB"/>
        </w:rPr>
        <w:t>. וזה מפני כי מלכות רביעית שקולה כנגד ג' מלכיות</w:t>
      </w:r>
      <w:r w:rsidR="08E933D2">
        <w:rPr>
          <w:rStyle w:val="LatinChar"/>
          <w:rFonts w:cs="FrankRuehl" w:hint="cs"/>
          <w:sz w:val="28"/>
          <w:szCs w:val="28"/>
          <w:rtl/>
          <w:lang w:val="en-GB"/>
        </w:rPr>
        <w:t>,</w:t>
      </w:r>
      <w:r w:rsidRPr="08F556CF">
        <w:rPr>
          <w:rStyle w:val="LatinChar"/>
          <w:rFonts w:cs="FrankRuehl"/>
          <w:sz w:val="28"/>
          <w:szCs w:val="28"/>
          <w:rtl/>
          <w:lang w:val="en-GB"/>
        </w:rPr>
        <w:t xml:space="preserve"> ודבר זה תמצא מבואר בויקרא רבה פרשת שמיני </w:t>
      </w:r>
      <w:r w:rsidRPr="08E933D2">
        <w:rPr>
          <w:rStyle w:val="LatinChar"/>
          <w:rFonts w:cs="Dbs-Rashi"/>
          <w:szCs w:val="20"/>
          <w:rtl/>
          <w:lang w:val="en-GB"/>
        </w:rPr>
        <w:t>(</w:t>
      </w:r>
      <w:r w:rsidR="08E933D2" w:rsidRPr="08E933D2">
        <w:rPr>
          <w:rStyle w:val="LatinChar"/>
          <w:rFonts w:cs="Dbs-Rashi" w:hint="cs"/>
          <w:szCs w:val="20"/>
          <w:rtl/>
          <w:lang w:val="en-GB"/>
        </w:rPr>
        <w:t>י</w:t>
      </w:r>
      <w:r w:rsidRPr="08E933D2">
        <w:rPr>
          <w:rStyle w:val="LatinChar"/>
          <w:rFonts w:cs="Dbs-Rashi"/>
          <w:szCs w:val="20"/>
          <w:rtl/>
          <w:lang w:val="en-GB"/>
        </w:rPr>
        <w:t>ג</w:t>
      </w:r>
      <w:r w:rsidR="08E933D2" w:rsidRPr="08E933D2">
        <w:rPr>
          <w:rStyle w:val="LatinChar"/>
          <w:rFonts w:cs="Dbs-Rashi" w:hint="cs"/>
          <w:szCs w:val="20"/>
          <w:rtl/>
          <w:lang w:val="en-GB"/>
        </w:rPr>
        <w:t>, ה</w:t>
      </w:r>
      <w:r w:rsidRPr="08E933D2">
        <w:rPr>
          <w:rStyle w:val="LatinChar"/>
          <w:rFonts w:cs="Dbs-Rashi"/>
          <w:szCs w:val="20"/>
          <w:rtl/>
          <w:lang w:val="en-GB"/>
        </w:rPr>
        <w:t>)</w:t>
      </w:r>
      <w:r w:rsidR="08E933D2">
        <w:rPr>
          <w:rStyle w:val="FootnoteReference"/>
          <w:rFonts w:cs="FrankRuehl"/>
          <w:szCs w:val="28"/>
          <w:rtl/>
        </w:rPr>
        <w:footnoteReference w:id="266"/>
      </w:r>
      <w:r w:rsidR="08E933D2">
        <w:rPr>
          <w:rStyle w:val="LatinChar"/>
          <w:rFonts w:cs="FrankRuehl" w:hint="cs"/>
          <w:sz w:val="28"/>
          <w:szCs w:val="28"/>
          <w:rtl/>
          <w:lang w:val="en-GB"/>
        </w:rPr>
        <w:t>.</w:t>
      </w:r>
      <w:r w:rsidRPr="08F556CF">
        <w:rPr>
          <w:rStyle w:val="LatinChar"/>
          <w:rFonts w:cs="FrankRuehl"/>
          <w:sz w:val="28"/>
          <w:szCs w:val="28"/>
          <w:rtl/>
          <w:lang w:val="en-GB"/>
        </w:rPr>
        <w:t xml:space="preserve"> ולפיכך מלכות בבל נקרא </w:t>
      </w:r>
      <w:r w:rsidR="086B0A27">
        <w:rPr>
          <w:rStyle w:val="LatinChar"/>
          <w:rFonts w:cs="FrankRuehl" w:hint="cs"/>
          <w:sz w:val="28"/>
          <w:szCs w:val="28"/>
          <w:rtl/>
          <w:lang w:val="en-GB"/>
        </w:rPr>
        <w:t>"</w:t>
      </w:r>
      <w:r w:rsidRPr="08F556CF">
        <w:rPr>
          <w:rStyle w:val="LatinChar"/>
          <w:rFonts w:cs="FrankRuehl"/>
          <w:sz w:val="28"/>
          <w:szCs w:val="28"/>
          <w:rtl/>
          <w:lang w:val="en-GB"/>
        </w:rPr>
        <w:t>אימה</w:t>
      </w:r>
      <w:r w:rsidR="086B0A27">
        <w:rPr>
          <w:rStyle w:val="LatinChar"/>
          <w:rFonts w:cs="FrankRuehl" w:hint="cs"/>
          <w:sz w:val="28"/>
          <w:szCs w:val="28"/>
          <w:rtl/>
          <w:lang w:val="en-GB"/>
        </w:rPr>
        <w:t>"</w:t>
      </w:r>
      <w:r w:rsidRPr="08F556CF">
        <w:rPr>
          <w:rStyle w:val="LatinChar"/>
          <w:rFonts w:cs="FrankRuehl"/>
          <w:sz w:val="28"/>
          <w:szCs w:val="28"/>
          <w:rtl/>
          <w:lang w:val="en-GB"/>
        </w:rPr>
        <w:t>, שזהו מורה חשיבות</w:t>
      </w:r>
      <w:r w:rsidR="084E717A">
        <w:rPr>
          <w:rStyle w:val="LatinChar"/>
          <w:rFonts w:cs="FrankRuehl" w:hint="cs"/>
          <w:sz w:val="28"/>
          <w:szCs w:val="28"/>
          <w:rtl/>
          <w:lang w:val="en-GB"/>
        </w:rPr>
        <w:t>,</w:t>
      </w:r>
      <w:r w:rsidRPr="08F556CF">
        <w:rPr>
          <w:rStyle w:val="LatinChar"/>
          <w:rFonts w:cs="FrankRuehl"/>
          <w:sz w:val="28"/>
          <w:szCs w:val="28"/>
          <w:rtl/>
          <w:lang w:val="en-GB"/>
        </w:rPr>
        <w:t xml:space="preserve"> שאימתו מוטלת על אחר</w:t>
      </w:r>
      <w:r w:rsidR="08254726">
        <w:rPr>
          <w:rStyle w:val="FootnoteReference"/>
          <w:rFonts w:cs="FrankRuehl"/>
          <w:szCs w:val="28"/>
          <w:rtl/>
        </w:rPr>
        <w:footnoteReference w:id="267"/>
      </w:r>
      <w:r w:rsidR="084E717A">
        <w:rPr>
          <w:rStyle w:val="LatinChar"/>
          <w:rFonts w:cs="FrankRuehl" w:hint="cs"/>
          <w:sz w:val="28"/>
          <w:szCs w:val="28"/>
          <w:rtl/>
          <w:lang w:val="en-GB"/>
        </w:rPr>
        <w:t>,</w:t>
      </w:r>
      <w:r w:rsidRPr="08F556CF">
        <w:rPr>
          <w:rStyle w:val="LatinChar"/>
          <w:rFonts w:cs="FrankRuehl"/>
          <w:sz w:val="28"/>
          <w:szCs w:val="28"/>
          <w:rtl/>
          <w:lang w:val="en-GB"/>
        </w:rPr>
        <w:t xml:space="preserve"> ואין החשוב מבקש רק שררה</w:t>
      </w:r>
      <w:r w:rsidR="08A15DCF">
        <w:rPr>
          <w:rStyle w:val="FootnoteReference"/>
          <w:rFonts w:cs="FrankRuehl"/>
          <w:szCs w:val="28"/>
          <w:rtl/>
        </w:rPr>
        <w:footnoteReference w:id="268"/>
      </w:r>
      <w:r w:rsidRPr="08F556CF">
        <w:rPr>
          <w:rStyle w:val="LatinChar"/>
          <w:rFonts w:cs="FrankRuehl"/>
          <w:sz w:val="28"/>
          <w:szCs w:val="28"/>
          <w:rtl/>
          <w:lang w:val="en-GB"/>
        </w:rPr>
        <w:t xml:space="preserve">. ומדי נקרא </w:t>
      </w:r>
      <w:r w:rsidR="082679CC">
        <w:rPr>
          <w:rStyle w:val="LatinChar"/>
          <w:rFonts w:cs="FrankRuehl" w:hint="cs"/>
          <w:sz w:val="28"/>
          <w:szCs w:val="28"/>
          <w:rtl/>
          <w:lang w:val="en-GB"/>
        </w:rPr>
        <w:t>"</w:t>
      </w:r>
      <w:r w:rsidRPr="08F556CF">
        <w:rPr>
          <w:rStyle w:val="LatinChar"/>
          <w:rFonts w:cs="FrankRuehl"/>
          <w:sz w:val="28"/>
          <w:szCs w:val="28"/>
          <w:rtl/>
          <w:lang w:val="en-GB"/>
        </w:rPr>
        <w:t>חשיכה</w:t>
      </w:r>
      <w:r w:rsidR="082679CC">
        <w:rPr>
          <w:rStyle w:val="LatinChar"/>
          <w:rFonts w:cs="FrankRuehl" w:hint="cs"/>
          <w:sz w:val="28"/>
          <w:szCs w:val="28"/>
          <w:rtl/>
          <w:lang w:val="en-GB"/>
        </w:rPr>
        <w:t>",</w:t>
      </w:r>
      <w:r w:rsidRPr="08F556CF">
        <w:rPr>
          <w:rStyle w:val="LatinChar"/>
          <w:rFonts w:cs="FrankRuehl"/>
          <w:sz w:val="28"/>
          <w:szCs w:val="28"/>
          <w:rtl/>
          <w:lang w:val="en-GB"/>
        </w:rPr>
        <w:t xml:space="preserve"> שהחושך הוא העדר</w:t>
      </w:r>
      <w:r w:rsidR="082679CC">
        <w:rPr>
          <w:rStyle w:val="FootnoteReference"/>
          <w:rFonts w:cs="FrankRuehl"/>
          <w:szCs w:val="28"/>
          <w:rtl/>
        </w:rPr>
        <w:footnoteReference w:id="269"/>
      </w:r>
      <w:r w:rsidR="082679CC">
        <w:rPr>
          <w:rStyle w:val="LatinChar"/>
          <w:rFonts w:cs="FrankRuehl" w:hint="cs"/>
          <w:sz w:val="28"/>
          <w:szCs w:val="28"/>
          <w:rtl/>
          <w:lang w:val="en-GB"/>
        </w:rPr>
        <w:t>,</w:t>
      </w:r>
      <w:r w:rsidRPr="08F556CF">
        <w:rPr>
          <w:rStyle w:val="LatinChar"/>
          <w:rFonts w:cs="FrankRuehl"/>
          <w:sz w:val="28"/>
          <w:szCs w:val="28"/>
          <w:rtl/>
          <w:lang w:val="en-GB"/>
        </w:rPr>
        <w:t xml:space="preserve"> לכך היה מבקש ח</w:t>
      </w:r>
      <w:r w:rsidR="08CB2234">
        <w:rPr>
          <w:rStyle w:val="LatinChar"/>
          <w:rFonts w:cs="FrankRuehl" w:hint="cs"/>
          <w:sz w:val="28"/>
          <w:szCs w:val="28"/>
          <w:rtl/>
          <w:lang w:val="en-GB"/>
        </w:rPr>
        <w:t>ס ושלום</w:t>
      </w:r>
      <w:r w:rsidRPr="08F556CF">
        <w:rPr>
          <w:rStyle w:val="LatinChar"/>
          <w:rFonts w:cs="FrankRuehl"/>
          <w:sz w:val="28"/>
          <w:szCs w:val="28"/>
          <w:rtl/>
          <w:lang w:val="en-GB"/>
        </w:rPr>
        <w:t xml:space="preserve"> לכלות ישראל</w:t>
      </w:r>
      <w:r w:rsidR="08CB2234">
        <w:rPr>
          <w:rStyle w:val="FootnoteReference"/>
          <w:rFonts w:cs="FrankRuehl"/>
          <w:szCs w:val="28"/>
          <w:rtl/>
        </w:rPr>
        <w:footnoteReference w:id="270"/>
      </w:r>
      <w:r w:rsidRPr="08F556CF">
        <w:rPr>
          <w:rStyle w:val="LatinChar"/>
          <w:rFonts w:cs="FrankRuehl"/>
          <w:sz w:val="28"/>
          <w:szCs w:val="28"/>
          <w:rtl/>
          <w:lang w:val="en-GB"/>
        </w:rPr>
        <w:t xml:space="preserve">. ויון נקראת </w:t>
      </w:r>
      <w:r w:rsidR="08C05D86">
        <w:rPr>
          <w:rStyle w:val="LatinChar"/>
          <w:rFonts w:cs="FrankRuehl" w:hint="cs"/>
          <w:sz w:val="28"/>
          <w:szCs w:val="28"/>
          <w:rtl/>
          <w:lang w:val="en-GB"/>
        </w:rPr>
        <w:t>"</w:t>
      </w:r>
      <w:r w:rsidRPr="08F556CF">
        <w:rPr>
          <w:rStyle w:val="LatinChar"/>
          <w:rFonts w:cs="FrankRuehl"/>
          <w:sz w:val="28"/>
          <w:szCs w:val="28"/>
          <w:rtl/>
          <w:lang w:val="en-GB"/>
        </w:rPr>
        <w:t>גדולה</w:t>
      </w:r>
      <w:r w:rsidR="08C05D86">
        <w:rPr>
          <w:rStyle w:val="LatinChar"/>
          <w:rFonts w:cs="FrankRuehl" w:hint="cs"/>
          <w:sz w:val="28"/>
          <w:szCs w:val="28"/>
          <w:rtl/>
          <w:lang w:val="en-GB"/>
        </w:rPr>
        <w:t>",</w:t>
      </w:r>
      <w:r w:rsidRPr="08F556CF">
        <w:rPr>
          <w:rStyle w:val="LatinChar"/>
          <w:rFonts w:cs="FrankRuehl"/>
          <w:sz w:val="28"/>
          <w:szCs w:val="28"/>
          <w:rtl/>
          <w:lang w:val="en-GB"/>
        </w:rPr>
        <w:t xml:space="preserve"> שמפני גדולתם</w:t>
      </w:r>
      <w:r w:rsidR="08C05D86">
        <w:rPr>
          <w:rStyle w:val="FootnoteReference"/>
          <w:rFonts w:cs="FrankRuehl"/>
          <w:szCs w:val="28"/>
          <w:rtl/>
        </w:rPr>
        <w:footnoteReference w:id="271"/>
      </w:r>
      <w:r w:rsidRPr="08F556CF">
        <w:rPr>
          <w:rStyle w:val="LatinChar"/>
          <w:rFonts w:cs="FrankRuehl"/>
          <w:sz w:val="28"/>
          <w:szCs w:val="28"/>
          <w:rtl/>
          <w:lang w:val="en-GB"/>
        </w:rPr>
        <w:t xml:space="preserve"> היו רוצים לבטל התורה</w:t>
      </w:r>
      <w:r w:rsidR="08C05D86">
        <w:rPr>
          <w:rStyle w:val="LatinChar"/>
          <w:rFonts w:cs="FrankRuehl" w:hint="cs"/>
          <w:sz w:val="28"/>
          <w:szCs w:val="28"/>
          <w:rtl/>
          <w:lang w:val="en-GB"/>
        </w:rPr>
        <w:t>,</w:t>
      </w:r>
      <w:r w:rsidRPr="08F556CF">
        <w:rPr>
          <w:rStyle w:val="LatinChar"/>
          <w:rFonts w:cs="FrankRuehl"/>
          <w:sz w:val="28"/>
          <w:szCs w:val="28"/>
          <w:rtl/>
          <w:lang w:val="en-GB"/>
        </w:rPr>
        <w:t xml:space="preserve"> שהיו מקנאין בהם, ואין גדול מתקנא רק בגדול שכמותו</w:t>
      </w:r>
      <w:r w:rsidR="08C05D86">
        <w:rPr>
          <w:rStyle w:val="FootnoteReference"/>
          <w:rFonts w:cs="FrankRuehl"/>
          <w:szCs w:val="28"/>
          <w:rtl/>
        </w:rPr>
        <w:footnoteReference w:id="272"/>
      </w:r>
      <w:r w:rsidRPr="08F556CF">
        <w:rPr>
          <w:rStyle w:val="LatinChar"/>
          <w:rFonts w:cs="FrankRuehl"/>
          <w:sz w:val="28"/>
          <w:szCs w:val="28"/>
          <w:rtl/>
          <w:lang w:val="en-GB"/>
        </w:rPr>
        <w:t xml:space="preserve">. </w:t>
      </w:r>
    </w:p>
    <w:p w:rsidR="08CD0F25" w:rsidRPr="08CD0F25" w:rsidRDefault="08AC37C0" w:rsidP="08CD0F25">
      <w:pPr>
        <w:jc w:val="both"/>
        <w:rPr>
          <w:rStyle w:val="LatinChar"/>
          <w:rFonts w:cs="FrankRuehl"/>
          <w:sz w:val="28"/>
          <w:szCs w:val="28"/>
          <w:rtl/>
          <w:lang w:val="en-GB"/>
        </w:rPr>
      </w:pPr>
      <w:r w:rsidRPr="08AC37C0">
        <w:rPr>
          <w:rStyle w:val="LatinChar"/>
          <w:rtl/>
        </w:rPr>
        <w:t>#</w:t>
      </w:r>
      <w:r w:rsidR="08F556CF" w:rsidRPr="08AC37C0">
        <w:rPr>
          <w:rStyle w:val="Title1"/>
          <w:rtl/>
        </w:rPr>
        <w:t>ויש מחליפין</w:t>
      </w:r>
      <w:r w:rsidRPr="08AC37C0">
        <w:rPr>
          <w:rStyle w:val="LatinChar"/>
          <w:rtl/>
        </w:rPr>
        <w:t>=</w:t>
      </w:r>
      <w:r>
        <w:rPr>
          <w:rStyle w:val="FootnoteReference"/>
          <w:rFonts w:cs="FrankRuehl"/>
          <w:szCs w:val="28"/>
          <w:rtl/>
        </w:rPr>
        <w:footnoteReference w:id="273"/>
      </w:r>
      <w:r w:rsidR="08F556CF" w:rsidRPr="08F556CF">
        <w:rPr>
          <w:rStyle w:val="LatinChar"/>
          <w:rFonts w:cs="FrankRuehl"/>
          <w:sz w:val="28"/>
          <w:szCs w:val="28"/>
          <w:rtl/>
          <w:lang w:val="en-GB"/>
        </w:rPr>
        <w:t xml:space="preserve"> </w:t>
      </w:r>
      <w:r>
        <w:rPr>
          <w:rStyle w:val="LatinChar"/>
          <w:rFonts w:cs="FrankRuehl" w:hint="cs"/>
          <w:sz w:val="28"/>
          <w:szCs w:val="28"/>
          <w:rtl/>
          <w:lang w:val="en-GB"/>
        </w:rPr>
        <w:t>"</w:t>
      </w:r>
      <w:r w:rsidR="08F556CF" w:rsidRPr="08F556CF">
        <w:rPr>
          <w:rStyle w:val="LatinChar"/>
          <w:rFonts w:cs="FrankRuehl"/>
          <w:sz w:val="28"/>
          <w:szCs w:val="28"/>
          <w:rtl/>
          <w:lang w:val="en-GB"/>
        </w:rPr>
        <w:t>נופלת</w:t>
      </w:r>
      <w:r>
        <w:rPr>
          <w:rStyle w:val="LatinChar"/>
          <w:rFonts w:cs="FrankRuehl" w:hint="cs"/>
          <w:sz w:val="28"/>
          <w:szCs w:val="28"/>
          <w:rtl/>
          <w:lang w:val="en-GB"/>
        </w:rPr>
        <w:t>"</w:t>
      </w:r>
      <w:r w:rsidR="08F556CF" w:rsidRPr="08F556CF">
        <w:rPr>
          <w:rStyle w:val="LatinChar"/>
          <w:rFonts w:cs="FrankRuehl"/>
          <w:sz w:val="28"/>
          <w:szCs w:val="28"/>
          <w:rtl/>
          <w:lang w:val="en-GB"/>
        </w:rPr>
        <w:t xml:space="preserve"> זו בבל</w:t>
      </w:r>
      <w:r>
        <w:rPr>
          <w:rStyle w:val="LatinChar"/>
          <w:rFonts w:cs="FrankRuehl" w:hint="cs"/>
          <w:sz w:val="28"/>
          <w:szCs w:val="28"/>
          <w:rtl/>
          <w:lang w:val="en-GB"/>
        </w:rPr>
        <w:t>,</w:t>
      </w:r>
      <w:r w:rsidR="08F556CF" w:rsidRPr="08F556CF">
        <w:rPr>
          <w:rStyle w:val="LatinChar"/>
          <w:rFonts w:cs="FrankRuehl"/>
          <w:sz w:val="28"/>
          <w:szCs w:val="28"/>
          <w:rtl/>
          <w:lang w:val="en-GB"/>
        </w:rPr>
        <w:t xml:space="preserve"> דכתיב </w:t>
      </w:r>
      <w:r w:rsidRPr="08AC37C0">
        <w:rPr>
          <w:rStyle w:val="LatinChar"/>
          <w:rFonts w:cs="Dbs-Rashi" w:hint="cs"/>
          <w:szCs w:val="20"/>
          <w:rtl/>
          <w:lang w:val="en-GB"/>
        </w:rPr>
        <w:t>(</w:t>
      </w:r>
      <w:r>
        <w:rPr>
          <w:rStyle w:val="LatinChar"/>
          <w:rFonts w:cs="Dbs-Rashi" w:hint="cs"/>
          <w:szCs w:val="20"/>
          <w:rtl/>
          <w:lang w:val="en-GB"/>
        </w:rPr>
        <w:t>ישעיה כא, ט</w:t>
      </w:r>
      <w:r w:rsidRPr="08AC37C0">
        <w:rPr>
          <w:rStyle w:val="LatinChar"/>
          <w:rFonts w:cs="Dbs-Rashi" w:hint="cs"/>
          <w:szCs w:val="20"/>
          <w:rtl/>
          <w:lang w:val="en-GB"/>
        </w:rPr>
        <w:t>)</w:t>
      </w:r>
      <w:r>
        <w:rPr>
          <w:rStyle w:val="LatinChar"/>
          <w:rFonts w:cs="FrankRuehl" w:hint="cs"/>
          <w:sz w:val="28"/>
          <w:szCs w:val="28"/>
          <w:rtl/>
          <w:lang w:val="en-GB"/>
        </w:rPr>
        <w:t xml:space="preserve"> "</w:t>
      </w:r>
      <w:r w:rsidR="08F556CF" w:rsidRPr="08F556CF">
        <w:rPr>
          <w:rStyle w:val="LatinChar"/>
          <w:rFonts w:cs="FrankRuehl"/>
          <w:sz w:val="28"/>
          <w:szCs w:val="28"/>
          <w:rtl/>
          <w:lang w:val="en-GB"/>
        </w:rPr>
        <w:t>נפלה בבל</w:t>
      </w:r>
      <w:r>
        <w:rPr>
          <w:rStyle w:val="LatinChar"/>
          <w:rFonts w:cs="FrankRuehl" w:hint="cs"/>
          <w:sz w:val="28"/>
          <w:szCs w:val="28"/>
          <w:rtl/>
          <w:lang w:val="en-GB"/>
        </w:rPr>
        <w:t>".</w:t>
      </w:r>
      <w:r w:rsidR="08F556CF" w:rsidRPr="08F556CF">
        <w:rPr>
          <w:rStyle w:val="LatinChar"/>
          <w:rFonts w:cs="FrankRuehl"/>
          <w:sz w:val="28"/>
          <w:szCs w:val="28"/>
          <w:rtl/>
          <w:lang w:val="en-GB"/>
        </w:rPr>
        <w:t xml:space="preserve"> פירוש</w:t>
      </w:r>
      <w:r w:rsidR="08EA1487">
        <w:rPr>
          <w:rStyle w:val="LatinChar"/>
          <w:rFonts w:cs="FrankRuehl" w:hint="cs"/>
          <w:sz w:val="28"/>
          <w:szCs w:val="28"/>
          <w:rtl/>
          <w:lang w:val="en-GB"/>
        </w:rPr>
        <w:t>,</w:t>
      </w:r>
      <w:r w:rsidR="08F556CF" w:rsidRPr="08F556CF">
        <w:rPr>
          <w:rStyle w:val="LatinChar"/>
          <w:rFonts w:cs="FrankRuehl"/>
          <w:sz w:val="28"/>
          <w:szCs w:val="28"/>
          <w:rtl/>
          <w:lang w:val="en-GB"/>
        </w:rPr>
        <w:t xml:space="preserve"> לפי שנקרא </w:t>
      </w:r>
      <w:r w:rsidR="08EA1487" w:rsidRPr="08EA1487">
        <w:rPr>
          <w:rStyle w:val="LatinChar"/>
          <w:rFonts w:cs="Dbs-Rashi" w:hint="cs"/>
          <w:szCs w:val="20"/>
          <w:rtl/>
          <w:lang w:val="en-GB"/>
        </w:rPr>
        <w:t>(</w:t>
      </w:r>
      <w:r w:rsidR="08EA1487">
        <w:rPr>
          <w:rStyle w:val="LatinChar"/>
          <w:rFonts w:cs="Dbs-Rashi" w:hint="cs"/>
          <w:szCs w:val="20"/>
          <w:rtl/>
          <w:lang w:val="en-GB"/>
        </w:rPr>
        <w:t>דניאל ב, לח</w:t>
      </w:r>
      <w:r w:rsidR="08EA1487" w:rsidRPr="08EA1487">
        <w:rPr>
          <w:rStyle w:val="LatinChar"/>
          <w:rFonts w:cs="Dbs-Rashi" w:hint="cs"/>
          <w:szCs w:val="20"/>
          <w:rtl/>
          <w:lang w:val="en-GB"/>
        </w:rPr>
        <w:t>)</w:t>
      </w:r>
      <w:r w:rsidR="08EA1487">
        <w:rPr>
          <w:rStyle w:val="LatinChar"/>
          <w:rFonts w:cs="FrankRuehl" w:hint="cs"/>
          <w:sz w:val="28"/>
          <w:szCs w:val="28"/>
          <w:rtl/>
          <w:lang w:val="en-GB"/>
        </w:rPr>
        <w:t xml:space="preserve"> "</w:t>
      </w:r>
      <w:r w:rsidR="08F556CF" w:rsidRPr="08F556CF">
        <w:rPr>
          <w:rStyle w:val="LatinChar"/>
          <w:rFonts w:cs="FrankRuehl"/>
          <w:sz w:val="28"/>
          <w:szCs w:val="28"/>
          <w:rtl/>
          <w:lang w:val="en-GB"/>
        </w:rPr>
        <w:t>רישא דדהבא</w:t>
      </w:r>
      <w:r w:rsidR="08EA1487">
        <w:rPr>
          <w:rStyle w:val="LatinChar"/>
          <w:rFonts w:cs="FrankRuehl" w:hint="cs"/>
          <w:sz w:val="28"/>
          <w:szCs w:val="28"/>
          <w:rtl/>
          <w:lang w:val="en-GB"/>
        </w:rPr>
        <w:t>",</w:t>
      </w:r>
      <w:r w:rsidR="08F556CF" w:rsidRPr="08F556CF">
        <w:rPr>
          <w:rStyle w:val="LatinChar"/>
          <w:rFonts w:cs="FrankRuehl"/>
          <w:sz w:val="28"/>
          <w:szCs w:val="28"/>
          <w:rtl/>
          <w:lang w:val="en-GB"/>
        </w:rPr>
        <w:t xml:space="preserve"> והראש הוא בעליון ובגובה</w:t>
      </w:r>
      <w:r w:rsidR="08EA1487">
        <w:rPr>
          <w:rStyle w:val="FootnoteReference"/>
          <w:rFonts w:cs="FrankRuehl"/>
          <w:szCs w:val="28"/>
          <w:rtl/>
        </w:rPr>
        <w:footnoteReference w:id="274"/>
      </w:r>
      <w:r w:rsidR="08EA1487">
        <w:rPr>
          <w:rStyle w:val="LatinChar"/>
          <w:rFonts w:cs="FrankRuehl" w:hint="cs"/>
          <w:sz w:val="28"/>
          <w:szCs w:val="28"/>
          <w:rtl/>
          <w:lang w:val="en-GB"/>
        </w:rPr>
        <w:t>,</w:t>
      </w:r>
      <w:r w:rsidR="08F556CF" w:rsidRPr="08F556CF">
        <w:rPr>
          <w:rStyle w:val="LatinChar"/>
          <w:rFonts w:cs="FrankRuehl"/>
          <w:sz w:val="28"/>
          <w:szCs w:val="28"/>
          <w:rtl/>
          <w:lang w:val="en-GB"/>
        </w:rPr>
        <w:t xml:space="preserve"> לפיכך נקרא השפלתה נפילה</w:t>
      </w:r>
      <w:r w:rsidR="08CB2A9A">
        <w:rPr>
          <w:rStyle w:val="FootnoteReference"/>
          <w:rFonts w:cs="FrankRuehl"/>
          <w:szCs w:val="28"/>
          <w:rtl/>
        </w:rPr>
        <w:footnoteReference w:id="275"/>
      </w:r>
      <w:r w:rsidR="08F556CF" w:rsidRPr="08F556CF">
        <w:rPr>
          <w:rStyle w:val="LatinChar"/>
          <w:rFonts w:cs="FrankRuehl"/>
          <w:sz w:val="28"/>
          <w:szCs w:val="28"/>
          <w:rtl/>
          <w:lang w:val="en-GB"/>
        </w:rPr>
        <w:t xml:space="preserve">. </w:t>
      </w:r>
      <w:r w:rsidR="08243A06">
        <w:rPr>
          <w:rStyle w:val="LatinChar"/>
          <w:rFonts w:cs="FrankRuehl" w:hint="cs"/>
          <w:sz w:val="28"/>
          <w:szCs w:val="28"/>
          <w:rtl/>
          <w:lang w:val="en-GB"/>
        </w:rPr>
        <w:t>"</w:t>
      </w:r>
      <w:r w:rsidR="08F556CF" w:rsidRPr="08F556CF">
        <w:rPr>
          <w:rStyle w:val="LatinChar"/>
          <w:rFonts w:cs="FrankRuehl"/>
          <w:sz w:val="28"/>
          <w:szCs w:val="28"/>
          <w:rtl/>
          <w:lang w:val="en-GB"/>
        </w:rPr>
        <w:t>גדולה</w:t>
      </w:r>
      <w:r w:rsidR="08243A06">
        <w:rPr>
          <w:rStyle w:val="LatinChar"/>
          <w:rFonts w:cs="FrankRuehl" w:hint="cs"/>
          <w:sz w:val="28"/>
          <w:szCs w:val="28"/>
          <w:rtl/>
          <w:lang w:val="en-GB"/>
        </w:rPr>
        <w:t>"</w:t>
      </w:r>
      <w:r w:rsidR="08F556CF" w:rsidRPr="08F556CF">
        <w:rPr>
          <w:rStyle w:val="LatinChar"/>
          <w:rFonts w:cs="FrankRuehl"/>
          <w:sz w:val="28"/>
          <w:szCs w:val="28"/>
          <w:rtl/>
          <w:lang w:val="en-GB"/>
        </w:rPr>
        <w:t xml:space="preserve"> זו מדי</w:t>
      </w:r>
      <w:r w:rsidR="08243A06">
        <w:rPr>
          <w:rStyle w:val="LatinChar"/>
          <w:rFonts w:cs="FrankRuehl" w:hint="cs"/>
          <w:sz w:val="28"/>
          <w:szCs w:val="28"/>
          <w:rtl/>
          <w:lang w:val="en-GB"/>
        </w:rPr>
        <w:t>,</w:t>
      </w:r>
      <w:r w:rsidR="08F556CF" w:rsidRPr="08F556CF">
        <w:rPr>
          <w:rStyle w:val="LatinChar"/>
          <w:rFonts w:cs="FrankRuehl"/>
          <w:sz w:val="28"/>
          <w:szCs w:val="28"/>
          <w:rtl/>
          <w:lang w:val="en-GB"/>
        </w:rPr>
        <w:t xml:space="preserve"> שנאמר </w:t>
      </w:r>
      <w:r w:rsidR="08243A06" w:rsidRPr="08243A06">
        <w:rPr>
          <w:rStyle w:val="LatinChar"/>
          <w:rFonts w:cs="Dbs-Rashi" w:hint="cs"/>
          <w:szCs w:val="20"/>
          <w:rtl/>
          <w:lang w:val="en-GB"/>
        </w:rPr>
        <w:t>(אסתר ג, א)</w:t>
      </w:r>
      <w:r w:rsidR="08243A06">
        <w:rPr>
          <w:rStyle w:val="LatinChar"/>
          <w:rFonts w:cs="FrankRuehl" w:hint="cs"/>
          <w:sz w:val="28"/>
          <w:szCs w:val="28"/>
          <w:rtl/>
          <w:lang w:val="en-GB"/>
        </w:rPr>
        <w:t xml:space="preserve"> "</w:t>
      </w:r>
      <w:r w:rsidR="08F556CF" w:rsidRPr="08F556CF">
        <w:rPr>
          <w:rStyle w:val="LatinChar"/>
          <w:rFonts w:cs="FrankRuehl"/>
          <w:sz w:val="28"/>
          <w:szCs w:val="28"/>
          <w:rtl/>
          <w:lang w:val="en-GB"/>
        </w:rPr>
        <w:t>אחר הדברים האלה ג</w:t>
      </w:r>
      <w:r w:rsidR="08243A06">
        <w:rPr>
          <w:rStyle w:val="LatinChar"/>
          <w:rFonts w:cs="FrankRuehl" w:hint="cs"/>
          <w:sz w:val="28"/>
          <w:szCs w:val="28"/>
          <w:rtl/>
          <w:lang w:val="en-GB"/>
        </w:rPr>
        <w:t>י</w:t>
      </w:r>
      <w:r w:rsidR="08F556CF" w:rsidRPr="08F556CF">
        <w:rPr>
          <w:rStyle w:val="LatinChar"/>
          <w:rFonts w:cs="FrankRuehl"/>
          <w:sz w:val="28"/>
          <w:szCs w:val="28"/>
          <w:rtl/>
          <w:lang w:val="en-GB"/>
        </w:rPr>
        <w:t>דל המלך</w:t>
      </w:r>
      <w:r w:rsidR="08243A06">
        <w:rPr>
          <w:rStyle w:val="LatinChar"/>
          <w:rFonts w:cs="FrankRuehl" w:hint="cs"/>
          <w:sz w:val="28"/>
          <w:szCs w:val="28"/>
          <w:rtl/>
          <w:lang w:val="en-GB"/>
        </w:rPr>
        <w:t xml:space="preserve"> [את המן]".</w:t>
      </w:r>
      <w:r w:rsidR="08F556CF" w:rsidRPr="08F556CF">
        <w:rPr>
          <w:rStyle w:val="LatinChar"/>
          <w:rFonts w:cs="FrankRuehl"/>
          <w:sz w:val="28"/>
          <w:szCs w:val="28"/>
          <w:rtl/>
          <w:lang w:val="en-GB"/>
        </w:rPr>
        <w:t xml:space="preserve"> ענין זה של </w:t>
      </w:r>
      <w:r w:rsidR="08243A06">
        <w:rPr>
          <w:rStyle w:val="LatinChar"/>
          <w:rFonts w:cs="FrankRuehl" w:hint="cs"/>
          <w:sz w:val="28"/>
          <w:szCs w:val="28"/>
          <w:rtl/>
          <w:lang w:val="en-GB"/>
        </w:rPr>
        <w:t>"</w:t>
      </w:r>
      <w:r w:rsidR="08F556CF" w:rsidRPr="08F556CF">
        <w:rPr>
          <w:rStyle w:val="LatinChar"/>
          <w:rFonts w:cs="FrankRuehl"/>
          <w:sz w:val="28"/>
          <w:szCs w:val="28"/>
          <w:rtl/>
          <w:lang w:val="en-GB"/>
        </w:rPr>
        <w:t>ג</w:t>
      </w:r>
      <w:r w:rsidR="08243A06">
        <w:rPr>
          <w:rStyle w:val="LatinChar"/>
          <w:rFonts w:cs="FrankRuehl" w:hint="cs"/>
          <w:sz w:val="28"/>
          <w:szCs w:val="28"/>
          <w:rtl/>
          <w:lang w:val="en-GB"/>
        </w:rPr>
        <w:t>י</w:t>
      </w:r>
      <w:r w:rsidR="08F556CF" w:rsidRPr="08F556CF">
        <w:rPr>
          <w:rStyle w:val="LatinChar"/>
          <w:rFonts w:cs="FrankRuehl"/>
          <w:sz w:val="28"/>
          <w:szCs w:val="28"/>
          <w:rtl/>
          <w:lang w:val="en-GB"/>
        </w:rPr>
        <w:t>דל</w:t>
      </w:r>
      <w:r w:rsidR="08243A06">
        <w:rPr>
          <w:rStyle w:val="LatinChar"/>
          <w:rFonts w:cs="FrankRuehl" w:hint="cs"/>
          <w:sz w:val="28"/>
          <w:szCs w:val="28"/>
          <w:rtl/>
          <w:lang w:val="en-GB"/>
        </w:rPr>
        <w:t>"</w:t>
      </w:r>
      <w:r w:rsidR="08F556CF" w:rsidRPr="08F556CF">
        <w:rPr>
          <w:rStyle w:val="LatinChar"/>
          <w:rFonts w:cs="FrankRuehl"/>
          <w:sz w:val="28"/>
          <w:szCs w:val="28"/>
          <w:rtl/>
          <w:lang w:val="en-GB"/>
        </w:rPr>
        <w:t xml:space="preserve"> רמז על מלכות מדי שה</w:t>
      </w:r>
      <w:r w:rsidR="089B467E">
        <w:rPr>
          <w:rStyle w:val="LatinChar"/>
          <w:rFonts w:cs="FrankRuehl" w:hint="cs"/>
          <w:sz w:val="28"/>
          <w:szCs w:val="28"/>
          <w:rtl/>
          <w:lang w:val="en-GB"/>
        </w:rPr>
        <w:t>וא*</w:t>
      </w:r>
      <w:r w:rsidR="08F556CF" w:rsidRPr="08F556CF">
        <w:rPr>
          <w:rStyle w:val="LatinChar"/>
          <w:rFonts w:cs="FrankRuehl"/>
          <w:sz w:val="28"/>
          <w:szCs w:val="28"/>
          <w:rtl/>
          <w:lang w:val="en-GB"/>
        </w:rPr>
        <w:t xml:space="preserve"> מגדל את המן, כאשר אמרו במדרש שהיה אחשורוש מגדל את המן יותר ממנו. וכך אמרו במדרש </w:t>
      </w:r>
      <w:r w:rsidR="08F556CF" w:rsidRPr="08687B4D">
        <w:rPr>
          <w:rStyle w:val="LatinChar"/>
          <w:rFonts w:cs="Dbs-Rashi"/>
          <w:szCs w:val="20"/>
          <w:rtl/>
          <w:lang w:val="en-GB"/>
        </w:rPr>
        <w:t xml:space="preserve">(ילקו"ש </w:t>
      </w:r>
      <w:r w:rsidR="08687B4D" w:rsidRPr="08687B4D">
        <w:rPr>
          <w:rStyle w:val="LatinChar"/>
          <w:rFonts w:cs="Dbs-Rashi" w:hint="cs"/>
          <w:szCs w:val="20"/>
          <w:rtl/>
          <w:lang w:val="en-GB"/>
        </w:rPr>
        <w:t xml:space="preserve">ח"ב </w:t>
      </w:r>
      <w:r w:rsidR="08F556CF" w:rsidRPr="08687B4D">
        <w:rPr>
          <w:rStyle w:val="LatinChar"/>
          <w:rFonts w:cs="Dbs-Rashi"/>
          <w:szCs w:val="20"/>
          <w:rtl/>
          <w:lang w:val="en-GB"/>
        </w:rPr>
        <w:t>תתרנג)</w:t>
      </w:r>
      <w:r w:rsidR="08F556CF" w:rsidRPr="08F556CF">
        <w:rPr>
          <w:rStyle w:val="LatinChar"/>
          <w:rFonts w:cs="FrankRuehl"/>
          <w:sz w:val="28"/>
          <w:szCs w:val="28"/>
          <w:rtl/>
          <w:lang w:val="en-GB"/>
        </w:rPr>
        <w:t xml:space="preserve"> </w:t>
      </w:r>
      <w:r w:rsidR="08687B4D">
        <w:rPr>
          <w:rStyle w:val="LatinChar"/>
          <w:rFonts w:cs="FrankRuehl" w:hint="cs"/>
          <w:sz w:val="28"/>
          <w:szCs w:val="28"/>
          <w:rtl/>
          <w:lang w:val="en-GB"/>
        </w:rPr>
        <w:t>"</w:t>
      </w:r>
      <w:r w:rsidR="08F556CF" w:rsidRPr="08F556CF">
        <w:rPr>
          <w:rStyle w:val="LatinChar"/>
          <w:rFonts w:cs="FrankRuehl"/>
          <w:sz w:val="28"/>
          <w:szCs w:val="28"/>
          <w:rtl/>
          <w:lang w:val="en-GB"/>
        </w:rPr>
        <w:t>וישם את כסאו</w:t>
      </w:r>
      <w:r w:rsidR="08687B4D">
        <w:rPr>
          <w:rStyle w:val="LatinChar"/>
          <w:rFonts w:cs="FrankRuehl" w:hint="cs"/>
          <w:sz w:val="28"/>
          <w:szCs w:val="28"/>
          <w:rtl/>
          <w:lang w:val="en-GB"/>
        </w:rPr>
        <w:t xml:space="preserve">" </w:t>
      </w:r>
      <w:r w:rsidR="08687B4D" w:rsidRPr="08687B4D">
        <w:rPr>
          <w:rStyle w:val="LatinChar"/>
          <w:rFonts w:cs="Dbs-Rashi" w:hint="cs"/>
          <w:szCs w:val="20"/>
          <w:rtl/>
          <w:lang w:val="en-GB"/>
        </w:rPr>
        <w:t>(אסתר ג, א)</w:t>
      </w:r>
      <w:r w:rsidR="08687B4D">
        <w:rPr>
          <w:rStyle w:val="LatinChar"/>
          <w:rFonts w:cs="FrankRuehl" w:hint="cs"/>
          <w:sz w:val="28"/>
          <w:szCs w:val="28"/>
          <w:rtl/>
          <w:lang w:val="en-GB"/>
        </w:rPr>
        <w:t>,</w:t>
      </w:r>
      <w:r w:rsidR="08F556CF" w:rsidRPr="08F556CF">
        <w:rPr>
          <w:rStyle w:val="LatinChar"/>
          <w:rFonts w:cs="FrankRuehl"/>
          <w:sz w:val="28"/>
          <w:szCs w:val="28"/>
          <w:rtl/>
          <w:lang w:val="en-GB"/>
        </w:rPr>
        <w:t xml:space="preserve"> שהיה עושה לו בימה למעלה מבימתו</w:t>
      </w:r>
      <w:r w:rsidR="08E84D96">
        <w:rPr>
          <w:rStyle w:val="LatinChar"/>
          <w:rFonts w:cs="FrankRuehl" w:hint="cs"/>
          <w:sz w:val="28"/>
          <w:szCs w:val="28"/>
          <w:rtl/>
          <w:lang w:val="en-GB"/>
        </w:rPr>
        <w:t>.</w:t>
      </w:r>
      <w:r w:rsidR="08F556CF" w:rsidRPr="08F556CF">
        <w:rPr>
          <w:rStyle w:val="LatinChar"/>
          <w:rFonts w:cs="FrankRuehl"/>
          <w:sz w:val="28"/>
          <w:szCs w:val="28"/>
          <w:rtl/>
          <w:lang w:val="en-GB"/>
        </w:rPr>
        <w:t xml:space="preserve"> והוא לגודל כח עמלק</w:t>
      </w:r>
      <w:r w:rsidR="08624E81">
        <w:rPr>
          <w:rStyle w:val="FootnoteReference"/>
          <w:rFonts w:cs="FrankRuehl"/>
          <w:szCs w:val="28"/>
          <w:rtl/>
        </w:rPr>
        <w:footnoteReference w:id="276"/>
      </w:r>
      <w:r w:rsidR="08E84D96">
        <w:rPr>
          <w:rStyle w:val="LatinChar"/>
          <w:rFonts w:cs="FrankRuehl" w:hint="cs"/>
          <w:sz w:val="28"/>
          <w:szCs w:val="28"/>
          <w:rtl/>
          <w:lang w:val="en-GB"/>
        </w:rPr>
        <w:t>,</w:t>
      </w:r>
      <w:r w:rsidR="08F556CF" w:rsidRPr="08F556CF">
        <w:rPr>
          <w:rStyle w:val="LatinChar"/>
          <w:rFonts w:cs="FrankRuehl"/>
          <w:sz w:val="28"/>
          <w:szCs w:val="28"/>
          <w:rtl/>
          <w:lang w:val="en-GB"/>
        </w:rPr>
        <w:t xml:space="preserve"> שנאמר </w:t>
      </w:r>
      <w:r w:rsidR="08F556CF" w:rsidRPr="08E84D96">
        <w:rPr>
          <w:rStyle w:val="LatinChar"/>
          <w:rFonts w:cs="Dbs-Rashi"/>
          <w:szCs w:val="20"/>
          <w:rtl/>
          <w:lang w:val="en-GB"/>
        </w:rPr>
        <w:t xml:space="preserve">(שמות </w:t>
      </w:r>
      <w:r w:rsidR="08E84D96" w:rsidRPr="08E84D96">
        <w:rPr>
          <w:rStyle w:val="LatinChar"/>
          <w:rFonts w:cs="Dbs-Rashi" w:hint="cs"/>
          <w:szCs w:val="20"/>
          <w:rtl/>
          <w:lang w:val="en-GB"/>
        </w:rPr>
        <w:t xml:space="preserve">יז, </w:t>
      </w:r>
      <w:r w:rsidR="08E84D96">
        <w:rPr>
          <w:rStyle w:val="LatinChar"/>
          <w:rFonts w:cs="Dbs-Rashi" w:hint="cs"/>
          <w:szCs w:val="20"/>
          <w:rtl/>
          <w:lang w:val="en-GB"/>
        </w:rPr>
        <w:t>טז</w:t>
      </w:r>
      <w:r w:rsidR="08F556CF" w:rsidRPr="08E84D96">
        <w:rPr>
          <w:rStyle w:val="LatinChar"/>
          <w:rFonts w:cs="Dbs-Rashi"/>
          <w:szCs w:val="20"/>
          <w:rtl/>
          <w:lang w:val="en-GB"/>
        </w:rPr>
        <w:t>)</w:t>
      </w:r>
      <w:r w:rsidR="08F556CF" w:rsidRPr="08F556CF">
        <w:rPr>
          <w:rStyle w:val="LatinChar"/>
          <w:rFonts w:cs="FrankRuehl"/>
          <w:sz w:val="28"/>
          <w:szCs w:val="28"/>
          <w:rtl/>
          <w:lang w:val="en-GB"/>
        </w:rPr>
        <w:t xml:space="preserve"> </w:t>
      </w:r>
      <w:r w:rsidR="08E84D96">
        <w:rPr>
          <w:rStyle w:val="LatinChar"/>
          <w:rFonts w:cs="FrankRuehl" w:hint="cs"/>
          <w:sz w:val="28"/>
          <w:szCs w:val="28"/>
          <w:rtl/>
          <w:lang w:val="en-GB"/>
        </w:rPr>
        <w:t>"</w:t>
      </w:r>
      <w:r w:rsidR="08F556CF" w:rsidRPr="08F556CF">
        <w:rPr>
          <w:rStyle w:val="LatinChar"/>
          <w:rFonts w:cs="FrankRuehl"/>
          <w:sz w:val="28"/>
          <w:szCs w:val="28"/>
          <w:rtl/>
          <w:lang w:val="en-GB"/>
        </w:rPr>
        <w:t>כי יד על כס יה וגו'</w:t>
      </w:r>
      <w:r w:rsidR="08E84D96">
        <w:rPr>
          <w:rStyle w:val="LatinChar"/>
          <w:rFonts w:cs="FrankRuehl" w:hint="cs"/>
          <w:sz w:val="28"/>
          <w:szCs w:val="28"/>
          <w:rtl/>
          <w:lang w:val="en-GB"/>
        </w:rPr>
        <w:t>"</w:t>
      </w:r>
      <w:r w:rsidR="08BE07F5">
        <w:rPr>
          <w:rStyle w:val="FootnoteReference"/>
          <w:rFonts w:cs="FrankRuehl"/>
          <w:szCs w:val="28"/>
          <w:rtl/>
        </w:rPr>
        <w:footnoteReference w:id="277"/>
      </w:r>
      <w:r w:rsidR="08E84D96">
        <w:rPr>
          <w:rStyle w:val="LatinChar"/>
          <w:rFonts w:cs="FrankRuehl" w:hint="cs"/>
          <w:sz w:val="28"/>
          <w:szCs w:val="28"/>
          <w:rtl/>
          <w:lang w:val="en-GB"/>
        </w:rPr>
        <w:t>.</w:t>
      </w:r>
      <w:r w:rsidR="08F556CF" w:rsidRPr="08F556CF">
        <w:rPr>
          <w:rStyle w:val="LatinChar"/>
          <w:rFonts w:cs="FrankRuehl"/>
          <w:sz w:val="28"/>
          <w:szCs w:val="28"/>
          <w:rtl/>
          <w:lang w:val="en-GB"/>
        </w:rPr>
        <w:t xml:space="preserve"> ומזה תבין גודל כח המן</w:t>
      </w:r>
      <w:r w:rsidR="08E84D96">
        <w:rPr>
          <w:rStyle w:val="LatinChar"/>
          <w:rFonts w:cs="FrankRuehl" w:hint="cs"/>
          <w:sz w:val="28"/>
          <w:szCs w:val="28"/>
          <w:rtl/>
          <w:lang w:val="en-GB"/>
        </w:rPr>
        <w:t>,</w:t>
      </w:r>
      <w:r w:rsidR="08F556CF" w:rsidRPr="08F556CF">
        <w:rPr>
          <w:rStyle w:val="LatinChar"/>
          <w:rFonts w:cs="FrankRuehl"/>
          <w:sz w:val="28"/>
          <w:szCs w:val="28"/>
          <w:rtl/>
          <w:lang w:val="en-GB"/>
        </w:rPr>
        <w:t xml:space="preserve"> שהוא זרע עמלק</w:t>
      </w:r>
      <w:r w:rsidR="08E84D96">
        <w:rPr>
          <w:rStyle w:val="FootnoteReference"/>
          <w:rFonts w:cs="FrankRuehl"/>
          <w:szCs w:val="28"/>
          <w:rtl/>
        </w:rPr>
        <w:footnoteReference w:id="278"/>
      </w:r>
      <w:r w:rsidR="08E84D96">
        <w:rPr>
          <w:rStyle w:val="LatinChar"/>
          <w:rFonts w:cs="FrankRuehl" w:hint="cs"/>
          <w:sz w:val="28"/>
          <w:szCs w:val="28"/>
          <w:rtl/>
          <w:lang w:val="en-GB"/>
        </w:rPr>
        <w:t>,</w:t>
      </w:r>
      <w:r w:rsidR="08F556CF" w:rsidRPr="08F556CF">
        <w:rPr>
          <w:rStyle w:val="LatinChar"/>
          <w:rFonts w:cs="FrankRuehl"/>
          <w:sz w:val="28"/>
          <w:szCs w:val="28"/>
          <w:rtl/>
          <w:lang w:val="en-GB"/>
        </w:rPr>
        <w:t xml:space="preserve"> שעליו בפרט אמר </w:t>
      </w:r>
      <w:r w:rsidR="08F556CF" w:rsidRPr="08E84D96">
        <w:rPr>
          <w:rStyle w:val="LatinChar"/>
          <w:rFonts w:cs="Dbs-Rashi"/>
          <w:szCs w:val="20"/>
          <w:rtl/>
          <w:lang w:val="en-GB"/>
        </w:rPr>
        <w:t>(שם)</w:t>
      </w:r>
      <w:r w:rsidR="08F556CF" w:rsidRPr="08F556CF">
        <w:rPr>
          <w:rStyle w:val="LatinChar"/>
          <w:rFonts w:cs="FrankRuehl"/>
          <w:sz w:val="28"/>
          <w:szCs w:val="28"/>
          <w:rtl/>
          <w:lang w:val="en-GB"/>
        </w:rPr>
        <w:t xml:space="preserve"> </w:t>
      </w:r>
      <w:r w:rsidR="08E84D96">
        <w:rPr>
          <w:rStyle w:val="LatinChar"/>
          <w:rFonts w:cs="FrankRuehl" w:hint="cs"/>
          <w:sz w:val="28"/>
          <w:szCs w:val="28"/>
          <w:rtl/>
          <w:lang w:val="en-GB"/>
        </w:rPr>
        <w:t>"</w:t>
      </w:r>
      <w:r w:rsidR="08F556CF" w:rsidRPr="08F556CF">
        <w:rPr>
          <w:rStyle w:val="LatinChar"/>
          <w:rFonts w:cs="FrankRuehl"/>
          <w:sz w:val="28"/>
          <w:szCs w:val="28"/>
          <w:rtl/>
          <w:lang w:val="en-GB"/>
        </w:rPr>
        <w:t>מלחמה לה' בעמלק</w:t>
      </w:r>
      <w:r w:rsidR="08E84D96">
        <w:rPr>
          <w:rStyle w:val="LatinChar"/>
          <w:rFonts w:cs="FrankRuehl" w:hint="cs"/>
          <w:sz w:val="28"/>
          <w:szCs w:val="28"/>
          <w:rtl/>
          <w:lang w:val="en-GB"/>
        </w:rPr>
        <w:t>"</w:t>
      </w:r>
      <w:r w:rsidR="081A725A">
        <w:rPr>
          <w:rStyle w:val="FootnoteReference"/>
          <w:rFonts w:cs="FrankRuehl"/>
          <w:szCs w:val="28"/>
          <w:rtl/>
        </w:rPr>
        <w:footnoteReference w:id="279"/>
      </w:r>
      <w:r w:rsidR="08F556CF" w:rsidRPr="08F556CF">
        <w:rPr>
          <w:rStyle w:val="LatinChar"/>
          <w:rFonts w:cs="FrankRuehl"/>
          <w:sz w:val="28"/>
          <w:szCs w:val="28"/>
          <w:rtl/>
          <w:lang w:val="en-GB"/>
        </w:rPr>
        <w:t>. ולפיכך היה המן</w:t>
      </w:r>
      <w:r w:rsidR="08E84D96">
        <w:rPr>
          <w:rStyle w:val="LatinChar"/>
          <w:rFonts w:cs="FrankRuehl" w:hint="cs"/>
          <w:sz w:val="28"/>
          <w:szCs w:val="28"/>
          <w:rtl/>
          <w:lang w:val="en-GB"/>
        </w:rPr>
        <w:t>,</w:t>
      </w:r>
      <w:r w:rsidR="08F556CF" w:rsidRPr="08F556CF">
        <w:rPr>
          <w:rStyle w:val="LatinChar"/>
          <w:rFonts w:cs="FrankRuehl"/>
          <w:sz w:val="28"/>
          <w:szCs w:val="28"/>
          <w:rtl/>
          <w:lang w:val="en-GB"/>
        </w:rPr>
        <w:t xml:space="preserve"> שהוא מזרע עמלק</w:t>
      </w:r>
      <w:r w:rsidR="08E84D96">
        <w:rPr>
          <w:rStyle w:val="LatinChar"/>
          <w:rFonts w:cs="FrankRuehl" w:hint="cs"/>
          <w:sz w:val="28"/>
          <w:szCs w:val="28"/>
          <w:rtl/>
          <w:lang w:val="en-GB"/>
        </w:rPr>
        <w:t>,</w:t>
      </w:r>
      <w:r w:rsidR="08F556CF" w:rsidRPr="08F556CF">
        <w:rPr>
          <w:rStyle w:val="LatinChar"/>
          <w:rFonts w:cs="FrankRuehl"/>
          <w:sz w:val="28"/>
          <w:szCs w:val="28"/>
          <w:rtl/>
          <w:lang w:val="en-GB"/>
        </w:rPr>
        <w:t xml:space="preserve"> ראוי לגדולה יותר מן אחשורוש</w:t>
      </w:r>
      <w:r w:rsidR="08F7119B">
        <w:rPr>
          <w:rStyle w:val="FootnoteReference"/>
          <w:rFonts w:cs="FrankRuehl"/>
          <w:szCs w:val="28"/>
          <w:rtl/>
        </w:rPr>
        <w:footnoteReference w:id="280"/>
      </w:r>
      <w:r w:rsidR="08E84D96">
        <w:rPr>
          <w:rStyle w:val="LatinChar"/>
          <w:rFonts w:cs="FrankRuehl" w:hint="cs"/>
          <w:sz w:val="28"/>
          <w:szCs w:val="28"/>
          <w:rtl/>
          <w:lang w:val="en-GB"/>
        </w:rPr>
        <w:t>.</w:t>
      </w:r>
      <w:r w:rsidR="08F556CF" w:rsidRPr="08F556CF">
        <w:rPr>
          <w:rStyle w:val="LatinChar"/>
          <w:rFonts w:cs="FrankRuehl"/>
          <w:sz w:val="28"/>
          <w:szCs w:val="28"/>
          <w:rtl/>
          <w:lang w:val="en-GB"/>
        </w:rPr>
        <w:t xml:space="preserve"> וראוי שיקרא מלכות זה </w:t>
      </w:r>
      <w:r w:rsidR="08E84D96">
        <w:rPr>
          <w:rStyle w:val="LatinChar"/>
          <w:rFonts w:cs="FrankRuehl" w:hint="cs"/>
          <w:sz w:val="28"/>
          <w:szCs w:val="28"/>
          <w:rtl/>
          <w:lang w:val="en-GB"/>
        </w:rPr>
        <w:t>"</w:t>
      </w:r>
      <w:r w:rsidR="08F556CF" w:rsidRPr="08F556CF">
        <w:rPr>
          <w:rStyle w:val="LatinChar"/>
          <w:rFonts w:cs="FrankRuehl"/>
          <w:sz w:val="28"/>
          <w:szCs w:val="28"/>
          <w:rtl/>
          <w:lang w:val="en-GB"/>
        </w:rPr>
        <w:t>גדול</w:t>
      </w:r>
      <w:r w:rsidR="08E84D96">
        <w:rPr>
          <w:rStyle w:val="LatinChar"/>
          <w:rFonts w:cs="FrankRuehl" w:hint="cs"/>
          <w:sz w:val="28"/>
          <w:szCs w:val="28"/>
          <w:rtl/>
          <w:lang w:val="en-GB"/>
        </w:rPr>
        <w:t>",</w:t>
      </w:r>
      <w:r w:rsidR="08F556CF" w:rsidRPr="08F556CF">
        <w:rPr>
          <w:rStyle w:val="LatinChar"/>
          <w:rFonts w:cs="FrankRuehl"/>
          <w:sz w:val="28"/>
          <w:szCs w:val="28"/>
          <w:rtl/>
          <w:lang w:val="en-GB"/>
        </w:rPr>
        <w:t xml:space="preserve"> שהרי יש בו גדולה יתירה על ידי המן</w:t>
      </w:r>
      <w:r w:rsidR="08ED7D5A">
        <w:rPr>
          <w:rStyle w:val="FootnoteReference"/>
          <w:rFonts w:cs="FrankRuehl"/>
          <w:szCs w:val="28"/>
          <w:rtl/>
        </w:rPr>
        <w:footnoteReference w:id="281"/>
      </w:r>
      <w:r w:rsidR="08E84D96">
        <w:rPr>
          <w:rStyle w:val="LatinChar"/>
          <w:rFonts w:cs="FrankRuehl" w:hint="cs"/>
          <w:sz w:val="28"/>
          <w:szCs w:val="28"/>
          <w:rtl/>
          <w:lang w:val="en-GB"/>
        </w:rPr>
        <w:t>.</w:t>
      </w:r>
      <w:r w:rsidR="08CD0F25">
        <w:rPr>
          <w:rStyle w:val="LatinChar"/>
          <w:rFonts w:cs="FrankRuehl" w:hint="cs"/>
          <w:sz w:val="28"/>
          <w:szCs w:val="28"/>
          <w:rtl/>
          <w:lang w:val="en-GB"/>
        </w:rPr>
        <w:t xml:space="preserve"> </w:t>
      </w:r>
    </w:p>
    <w:p w:rsidR="083A198E" w:rsidRDefault="08CD0F25" w:rsidP="08FD0C1D">
      <w:pPr>
        <w:jc w:val="both"/>
        <w:rPr>
          <w:rStyle w:val="LatinChar"/>
          <w:rFonts w:cs="FrankRuehl" w:hint="cs"/>
          <w:sz w:val="28"/>
          <w:szCs w:val="28"/>
          <w:rtl/>
          <w:lang w:val="en-GB"/>
        </w:rPr>
      </w:pPr>
      <w:r w:rsidRPr="08CD0F25">
        <w:rPr>
          <w:rStyle w:val="LatinChar"/>
          <w:rtl/>
        </w:rPr>
        <w:t>#</w:t>
      </w:r>
      <w:r w:rsidRPr="08CD0F25">
        <w:rPr>
          <w:rStyle w:val="Title1"/>
          <w:rtl/>
          <w:lang w:val="en-GB"/>
        </w:rPr>
        <w:t>ואין להקשות</w:t>
      </w:r>
      <w:r w:rsidRPr="08CD0F25">
        <w:rPr>
          <w:rStyle w:val="LatinChar"/>
          <w:rtl/>
        </w:rPr>
        <w:t>=</w:t>
      </w:r>
      <w:r w:rsidRPr="08CD0F25">
        <w:rPr>
          <w:rStyle w:val="LatinChar"/>
          <w:rFonts w:cs="FrankRuehl"/>
          <w:sz w:val="28"/>
          <w:szCs w:val="28"/>
          <w:rtl/>
          <w:lang w:val="en-GB"/>
        </w:rPr>
        <w:t xml:space="preserve"> כי דבר זה לא היה </w:t>
      </w:r>
      <w:r>
        <w:rPr>
          <w:rStyle w:val="LatinChar"/>
          <w:rFonts w:cs="FrankRuehl" w:hint="cs"/>
          <w:sz w:val="28"/>
          <w:szCs w:val="28"/>
          <w:rtl/>
          <w:lang w:val="en-GB"/>
        </w:rPr>
        <w:t xml:space="preserve">[גדולה] </w:t>
      </w:r>
      <w:r w:rsidRPr="08CD0F25">
        <w:rPr>
          <w:rStyle w:val="LatinChar"/>
          <w:rFonts w:cs="FrankRuehl"/>
          <w:sz w:val="28"/>
          <w:szCs w:val="28"/>
          <w:rtl/>
          <w:lang w:val="en-GB"/>
        </w:rPr>
        <w:t>לאחשורוש</w:t>
      </w:r>
      <w:r>
        <w:rPr>
          <w:rStyle w:val="LatinChar"/>
          <w:rFonts w:cs="FrankRuehl" w:hint="cs"/>
          <w:sz w:val="28"/>
          <w:szCs w:val="28"/>
          <w:rtl/>
          <w:lang w:val="en-GB"/>
        </w:rPr>
        <w:t>,</w:t>
      </w:r>
      <w:r w:rsidRPr="08CD0F25">
        <w:rPr>
          <w:rStyle w:val="LatinChar"/>
          <w:rFonts w:cs="FrankRuehl"/>
          <w:sz w:val="28"/>
          <w:szCs w:val="28"/>
          <w:rtl/>
          <w:lang w:val="en-GB"/>
        </w:rPr>
        <w:t xml:space="preserve"> אדרבא היה שפלות דבר זה אליו</w:t>
      </w:r>
      <w:r w:rsidR="08012973">
        <w:rPr>
          <w:rStyle w:val="FootnoteReference"/>
          <w:rFonts w:cs="FrankRuehl"/>
          <w:szCs w:val="28"/>
          <w:rtl/>
        </w:rPr>
        <w:footnoteReference w:id="282"/>
      </w:r>
      <w:r w:rsidRPr="08CD0F25">
        <w:rPr>
          <w:rStyle w:val="LatinChar"/>
          <w:rFonts w:cs="FrankRuehl"/>
          <w:sz w:val="28"/>
          <w:szCs w:val="28"/>
          <w:rtl/>
          <w:lang w:val="en-GB"/>
        </w:rPr>
        <w:t>. זה אין קשיא</w:t>
      </w:r>
      <w:r w:rsidR="08281B06">
        <w:rPr>
          <w:rStyle w:val="LatinChar"/>
          <w:rFonts w:cs="FrankRuehl" w:hint="cs"/>
          <w:sz w:val="28"/>
          <w:szCs w:val="28"/>
          <w:rtl/>
          <w:lang w:val="en-GB"/>
        </w:rPr>
        <w:t>,</w:t>
      </w:r>
      <w:r w:rsidRPr="08CD0F25">
        <w:rPr>
          <w:rStyle w:val="LatinChar"/>
          <w:rFonts w:cs="FrankRuehl"/>
          <w:sz w:val="28"/>
          <w:szCs w:val="28"/>
          <w:rtl/>
          <w:lang w:val="en-GB"/>
        </w:rPr>
        <w:t xml:space="preserve"> דסוף סוף היה מלכות זה מיוחד בדבר זה</w:t>
      </w:r>
      <w:r w:rsidR="08281B06">
        <w:rPr>
          <w:rStyle w:val="LatinChar"/>
          <w:rFonts w:cs="FrankRuehl" w:hint="cs"/>
          <w:sz w:val="28"/>
          <w:szCs w:val="28"/>
          <w:rtl/>
          <w:lang w:val="en-GB"/>
        </w:rPr>
        <w:t>,</w:t>
      </w:r>
      <w:r w:rsidRPr="08CD0F25">
        <w:rPr>
          <w:rStyle w:val="LatinChar"/>
          <w:rFonts w:cs="FrankRuehl"/>
          <w:sz w:val="28"/>
          <w:szCs w:val="28"/>
          <w:rtl/>
          <w:lang w:val="en-GB"/>
        </w:rPr>
        <w:t xml:space="preserve"> להגדיל אדם שיהיה גדול מאוד</w:t>
      </w:r>
      <w:r w:rsidR="08281B06">
        <w:rPr>
          <w:rStyle w:val="FootnoteReference"/>
          <w:rFonts w:cs="FrankRuehl"/>
          <w:szCs w:val="28"/>
          <w:rtl/>
        </w:rPr>
        <w:footnoteReference w:id="283"/>
      </w:r>
      <w:r w:rsidR="08281B06">
        <w:rPr>
          <w:rStyle w:val="LatinChar"/>
          <w:rFonts w:cs="FrankRuehl" w:hint="cs"/>
          <w:sz w:val="28"/>
          <w:szCs w:val="28"/>
          <w:rtl/>
          <w:lang w:val="en-GB"/>
        </w:rPr>
        <w:t>.</w:t>
      </w:r>
      <w:r w:rsidRPr="08CD0F25">
        <w:rPr>
          <w:rStyle w:val="LatinChar"/>
          <w:rFonts w:cs="FrankRuehl"/>
          <w:sz w:val="28"/>
          <w:szCs w:val="28"/>
          <w:rtl/>
          <w:lang w:val="en-GB"/>
        </w:rPr>
        <w:t xml:space="preserve"> ומה שהיה מגדיל אותו יותר מן המלכות</w:t>
      </w:r>
      <w:r w:rsidR="08A2321A">
        <w:rPr>
          <w:rStyle w:val="FootnoteReference"/>
          <w:rFonts w:cs="FrankRuehl"/>
          <w:szCs w:val="28"/>
          <w:rtl/>
        </w:rPr>
        <w:footnoteReference w:id="284"/>
      </w:r>
      <w:r w:rsidRPr="08CD0F25">
        <w:rPr>
          <w:rStyle w:val="LatinChar"/>
          <w:rFonts w:cs="FrankRuehl"/>
          <w:sz w:val="28"/>
          <w:szCs w:val="28"/>
          <w:rtl/>
          <w:lang w:val="en-GB"/>
        </w:rPr>
        <w:t>, שהיה חושב שעל ידי גדולה זאת וחשיבות זה יקבל כל מלכותו גדולה</w:t>
      </w:r>
      <w:r w:rsidR="08A2321A">
        <w:rPr>
          <w:rStyle w:val="LatinChar"/>
          <w:rFonts w:cs="FrankRuehl" w:hint="cs"/>
          <w:sz w:val="28"/>
          <w:szCs w:val="28"/>
          <w:rtl/>
          <w:lang w:val="en-GB"/>
        </w:rPr>
        <w:t>,</w:t>
      </w:r>
      <w:r w:rsidRPr="08CD0F25">
        <w:rPr>
          <w:rStyle w:val="LatinChar"/>
          <w:rFonts w:cs="FrankRuehl"/>
          <w:sz w:val="28"/>
          <w:szCs w:val="28"/>
          <w:rtl/>
          <w:lang w:val="en-GB"/>
        </w:rPr>
        <w:t xml:space="preserve"> כאשר יש במלכותו מי שהוא גדול כמו זה</w:t>
      </w:r>
      <w:r w:rsidR="08A2321A">
        <w:rPr>
          <w:rStyle w:val="LatinChar"/>
          <w:rFonts w:cs="FrankRuehl" w:hint="cs"/>
          <w:sz w:val="28"/>
          <w:szCs w:val="28"/>
          <w:rtl/>
          <w:lang w:val="en-GB"/>
        </w:rPr>
        <w:t>,</w:t>
      </w:r>
      <w:r w:rsidRPr="08CD0F25">
        <w:rPr>
          <w:rStyle w:val="LatinChar"/>
          <w:rFonts w:cs="FrankRuehl"/>
          <w:sz w:val="28"/>
          <w:szCs w:val="28"/>
          <w:rtl/>
          <w:lang w:val="en-GB"/>
        </w:rPr>
        <w:t xml:space="preserve"> שהיה גדול מן המלכות</w:t>
      </w:r>
      <w:r w:rsidR="08A2321A">
        <w:rPr>
          <w:rStyle w:val="FootnoteReference"/>
          <w:rFonts w:cs="FrankRuehl"/>
          <w:szCs w:val="28"/>
          <w:rtl/>
        </w:rPr>
        <w:footnoteReference w:id="285"/>
      </w:r>
      <w:r w:rsidRPr="08CD0F25">
        <w:rPr>
          <w:rStyle w:val="LatinChar"/>
          <w:rFonts w:cs="FrankRuehl"/>
          <w:sz w:val="28"/>
          <w:szCs w:val="28"/>
          <w:rtl/>
          <w:lang w:val="en-GB"/>
        </w:rPr>
        <w:t>. ולפיכך היה גדולה זאת ענין מענין ע</w:t>
      </w:r>
      <w:r w:rsidR="08020B5A">
        <w:rPr>
          <w:rStyle w:val="LatinChar"/>
          <w:rFonts w:cs="FrankRuehl" w:hint="cs"/>
          <w:sz w:val="28"/>
          <w:szCs w:val="28"/>
          <w:rtl/>
          <w:lang w:val="en-GB"/>
        </w:rPr>
        <w:t>בודה זרה</w:t>
      </w:r>
      <w:r w:rsidRPr="08CD0F25">
        <w:rPr>
          <w:rStyle w:val="LatinChar"/>
          <w:rFonts w:cs="FrankRuehl"/>
          <w:sz w:val="28"/>
          <w:szCs w:val="28"/>
          <w:rtl/>
          <w:lang w:val="en-GB"/>
        </w:rPr>
        <w:t xml:space="preserve"> להמן</w:t>
      </w:r>
      <w:r w:rsidR="08020B5A">
        <w:rPr>
          <w:rStyle w:val="FootnoteReference"/>
          <w:rFonts w:cs="FrankRuehl"/>
          <w:szCs w:val="28"/>
          <w:rtl/>
        </w:rPr>
        <w:footnoteReference w:id="286"/>
      </w:r>
      <w:r w:rsidR="08020B5A">
        <w:rPr>
          <w:rStyle w:val="LatinChar"/>
          <w:rFonts w:cs="FrankRuehl" w:hint="cs"/>
          <w:sz w:val="28"/>
          <w:szCs w:val="28"/>
          <w:rtl/>
          <w:lang w:val="en-GB"/>
        </w:rPr>
        <w:t>.</w:t>
      </w:r>
      <w:r w:rsidRPr="08CD0F25">
        <w:rPr>
          <w:rStyle w:val="LatinChar"/>
          <w:rFonts w:cs="FrankRuehl"/>
          <w:sz w:val="28"/>
          <w:szCs w:val="28"/>
          <w:rtl/>
          <w:lang w:val="en-GB"/>
        </w:rPr>
        <w:t xml:space="preserve"> וזה שאמרו במדרש </w:t>
      </w:r>
      <w:r w:rsidRPr="08DD07C1">
        <w:rPr>
          <w:rStyle w:val="LatinChar"/>
          <w:rFonts w:cs="Dbs-Rashi"/>
          <w:szCs w:val="20"/>
          <w:rtl/>
          <w:lang w:val="en-GB"/>
        </w:rPr>
        <w:t>(אסת</w:t>
      </w:r>
      <w:r w:rsidR="08DD07C1" w:rsidRPr="08DD07C1">
        <w:rPr>
          <w:rStyle w:val="LatinChar"/>
          <w:rFonts w:cs="Dbs-Rashi" w:hint="cs"/>
          <w:szCs w:val="20"/>
          <w:rtl/>
          <w:lang w:val="en-GB"/>
        </w:rPr>
        <w:t>"</w:t>
      </w:r>
      <w:r w:rsidRPr="08DD07C1">
        <w:rPr>
          <w:rStyle w:val="LatinChar"/>
          <w:rFonts w:cs="Dbs-Rashi"/>
          <w:szCs w:val="20"/>
          <w:rtl/>
          <w:lang w:val="en-GB"/>
        </w:rPr>
        <w:t xml:space="preserve">ר </w:t>
      </w:r>
      <w:r w:rsidR="08DD07C1" w:rsidRPr="08DD07C1">
        <w:rPr>
          <w:rStyle w:val="LatinChar"/>
          <w:rFonts w:cs="Dbs-Rashi" w:hint="cs"/>
          <w:szCs w:val="20"/>
          <w:rtl/>
          <w:lang w:val="en-GB"/>
        </w:rPr>
        <w:t>ז, ח</w:t>
      </w:r>
      <w:r w:rsidRPr="08DD07C1">
        <w:rPr>
          <w:rStyle w:val="LatinChar"/>
          <w:rFonts w:cs="Dbs-Rashi"/>
          <w:szCs w:val="20"/>
          <w:rtl/>
          <w:lang w:val="en-GB"/>
        </w:rPr>
        <w:t>)</w:t>
      </w:r>
      <w:r w:rsidRPr="08CD0F25">
        <w:rPr>
          <w:rStyle w:val="LatinChar"/>
          <w:rFonts w:cs="FrankRuehl"/>
          <w:sz w:val="28"/>
          <w:szCs w:val="28"/>
          <w:rtl/>
          <w:lang w:val="en-GB"/>
        </w:rPr>
        <w:t xml:space="preserve"> שלא היה רוצה מרדכי להשתחות לו</w:t>
      </w:r>
      <w:r w:rsidR="08DD07C1">
        <w:rPr>
          <w:rStyle w:val="LatinChar"/>
          <w:rFonts w:cs="FrankRuehl" w:hint="cs"/>
          <w:sz w:val="28"/>
          <w:szCs w:val="28"/>
          <w:rtl/>
          <w:lang w:val="en-GB"/>
        </w:rPr>
        <w:t>,</w:t>
      </w:r>
      <w:r w:rsidRPr="08CD0F25">
        <w:rPr>
          <w:rStyle w:val="LatinChar"/>
          <w:rFonts w:cs="FrankRuehl"/>
          <w:sz w:val="28"/>
          <w:szCs w:val="28"/>
          <w:rtl/>
          <w:lang w:val="en-GB"/>
        </w:rPr>
        <w:t xml:space="preserve"> שעשה עצמו עבודה זרה</w:t>
      </w:r>
      <w:r w:rsidR="08DD07C1">
        <w:rPr>
          <w:rStyle w:val="FootnoteReference"/>
          <w:rFonts w:cs="FrankRuehl"/>
          <w:szCs w:val="28"/>
          <w:rtl/>
        </w:rPr>
        <w:footnoteReference w:id="287"/>
      </w:r>
      <w:r w:rsidR="08DD07C1">
        <w:rPr>
          <w:rStyle w:val="LatinChar"/>
          <w:rFonts w:cs="FrankRuehl" w:hint="cs"/>
          <w:sz w:val="28"/>
          <w:szCs w:val="28"/>
          <w:rtl/>
          <w:lang w:val="en-GB"/>
        </w:rPr>
        <w:t>.</w:t>
      </w:r>
      <w:r w:rsidRPr="08CD0F25">
        <w:rPr>
          <w:rStyle w:val="LatinChar"/>
          <w:rFonts w:cs="FrankRuehl"/>
          <w:sz w:val="28"/>
          <w:szCs w:val="28"/>
          <w:rtl/>
          <w:lang w:val="en-GB"/>
        </w:rPr>
        <w:t xml:space="preserve"> וכל זה שהיה גדול מן המלכות</w:t>
      </w:r>
      <w:r w:rsidR="083A198E">
        <w:rPr>
          <w:rStyle w:val="LatinChar"/>
          <w:rFonts w:cs="FrankRuehl" w:hint="cs"/>
          <w:sz w:val="28"/>
          <w:szCs w:val="28"/>
          <w:rtl/>
          <w:lang w:val="en-GB"/>
        </w:rPr>
        <w:t>,</w:t>
      </w:r>
      <w:r w:rsidRPr="08CD0F25">
        <w:rPr>
          <w:rStyle w:val="LatinChar"/>
          <w:rFonts w:cs="FrankRuehl"/>
          <w:sz w:val="28"/>
          <w:szCs w:val="28"/>
          <w:rtl/>
          <w:lang w:val="en-GB"/>
        </w:rPr>
        <w:t xml:space="preserve"> ואין גדול מן המלכות רק האל</w:t>
      </w:r>
      <w:r w:rsidR="08FD0C1D">
        <w:rPr>
          <w:rStyle w:val="LatinChar"/>
          <w:rFonts w:cs="FrankRuehl" w:hint="cs"/>
          <w:sz w:val="28"/>
          <w:szCs w:val="28"/>
          <w:rtl/>
          <w:lang w:val="en-GB"/>
        </w:rPr>
        <w:t>ק</w:t>
      </w:r>
      <w:r w:rsidRPr="08CD0F25">
        <w:rPr>
          <w:rStyle w:val="LatinChar"/>
          <w:rFonts w:cs="FrankRuehl"/>
          <w:sz w:val="28"/>
          <w:szCs w:val="28"/>
          <w:rtl/>
          <w:lang w:val="en-GB"/>
        </w:rPr>
        <w:t>ות</w:t>
      </w:r>
      <w:r w:rsidR="08FD0C1D">
        <w:rPr>
          <w:rStyle w:val="FootnoteReference"/>
          <w:rFonts w:cs="FrankRuehl"/>
          <w:szCs w:val="28"/>
          <w:rtl/>
        </w:rPr>
        <w:footnoteReference w:id="288"/>
      </w:r>
      <w:r w:rsidRPr="08CD0F25">
        <w:rPr>
          <w:rStyle w:val="LatinChar"/>
          <w:rFonts w:cs="FrankRuehl"/>
          <w:sz w:val="28"/>
          <w:szCs w:val="28"/>
          <w:rtl/>
          <w:lang w:val="en-GB"/>
        </w:rPr>
        <w:t xml:space="preserve">, ולכך אמרו </w:t>
      </w:r>
      <w:r w:rsidR="083A198E">
        <w:rPr>
          <w:rStyle w:val="LatinChar"/>
          <w:rFonts w:cs="FrankRuehl" w:hint="cs"/>
          <w:sz w:val="28"/>
          <w:szCs w:val="28"/>
          <w:rtl/>
          <w:lang w:val="en-GB"/>
        </w:rPr>
        <w:t>"</w:t>
      </w:r>
      <w:r w:rsidRPr="08CD0F25">
        <w:rPr>
          <w:rStyle w:val="LatinChar"/>
          <w:rFonts w:cs="FrankRuehl"/>
          <w:sz w:val="28"/>
          <w:szCs w:val="28"/>
          <w:rtl/>
          <w:lang w:val="en-GB"/>
        </w:rPr>
        <w:t>גדולה</w:t>
      </w:r>
      <w:r w:rsidR="083A198E">
        <w:rPr>
          <w:rStyle w:val="LatinChar"/>
          <w:rFonts w:cs="FrankRuehl" w:hint="cs"/>
          <w:sz w:val="28"/>
          <w:szCs w:val="28"/>
          <w:rtl/>
          <w:lang w:val="en-GB"/>
        </w:rPr>
        <w:t>"</w:t>
      </w:r>
      <w:r w:rsidRPr="08CD0F25">
        <w:rPr>
          <w:rStyle w:val="LatinChar"/>
          <w:rFonts w:cs="FrankRuehl"/>
          <w:sz w:val="28"/>
          <w:szCs w:val="28"/>
          <w:rtl/>
          <w:lang w:val="en-GB"/>
        </w:rPr>
        <w:t xml:space="preserve"> זו מדי</w:t>
      </w:r>
      <w:r w:rsidR="083A198E">
        <w:rPr>
          <w:rStyle w:val="LatinChar"/>
          <w:rFonts w:cs="FrankRuehl" w:hint="cs"/>
          <w:sz w:val="28"/>
          <w:szCs w:val="28"/>
          <w:rtl/>
          <w:lang w:val="en-GB"/>
        </w:rPr>
        <w:t>,</w:t>
      </w:r>
      <w:r w:rsidRPr="08CD0F25">
        <w:rPr>
          <w:rStyle w:val="LatinChar"/>
          <w:rFonts w:cs="FrankRuehl"/>
          <w:sz w:val="28"/>
          <w:szCs w:val="28"/>
          <w:rtl/>
          <w:lang w:val="en-GB"/>
        </w:rPr>
        <w:t xml:space="preserve"> שהגדילה המן יותר מן המלכות</w:t>
      </w:r>
      <w:r w:rsidR="08636FBD">
        <w:rPr>
          <w:rStyle w:val="FootnoteReference"/>
          <w:rFonts w:cs="FrankRuehl"/>
          <w:szCs w:val="28"/>
          <w:rtl/>
        </w:rPr>
        <w:footnoteReference w:id="289"/>
      </w:r>
      <w:r w:rsidRPr="08CD0F25">
        <w:rPr>
          <w:rStyle w:val="LatinChar"/>
          <w:rFonts w:cs="FrankRuehl"/>
          <w:sz w:val="28"/>
          <w:szCs w:val="28"/>
          <w:rtl/>
          <w:lang w:val="en-GB"/>
        </w:rPr>
        <w:t xml:space="preserve">. </w:t>
      </w:r>
    </w:p>
    <w:p w:rsidR="080B759F" w:rsidRDefault="088C682D" w:rsidP="080D24C7">
      <w:pPr>
        <w:jc w:val="both"/>
        <w:rPr>
          <w:rStyle w:val="LatinChar"/>
          <w:rFonts w:cs="FrankRuehl" w:hint="cs"/>
          <w:sz w:val="28"/>
          <w:szCs w:val="28"/>
          <w:rtl/>
          <w:lang w:val="en-GB"/>
        </w:rPr>
      </w:pPr>
      <w:r w:rsidRPr="088C682D">
        <w:rPr>
          <w:rStyle w:val="LatinChar"/>
          <w:rtl/>
        </w:rPr>
        <w:t>#</w:t>
      </w:r>
      <w:r w:rsidRPr="088C682D">
        <w:rPr>
          <w:rStyle w:val="Title1"/>
          <w:rFonts w:hint="cs"/>
          <w:rtl/>
        </w:rPr>
        <w:t>"</w:t>
      </w:r>
      <w:r w:rsidR="08CD0F25" w:rsidRPr="088C682D">
        <w:rPr>
          <w:rStyle w:val="Title1"/>
          <w:rtl/>
        </w:rPr>
        <w:t>חשיכה</w:t>
      </w:r>
      <w:r w:rsidRPr="088C682D">
        <w:rPr>
          <w:rStyle w:val="Title1"/>
          <w:rFonts w:hint="cs"/>
          <w:rtl/>
        </w:rPr>
        <w:t>"</w:t>
      </w:r>
      <w:r w:rsidR="08CD0F25" w:rsidRPr="088C682D">
        <w:rPr>
          <w:rStyle w:val="Title1"/>
          <w:rtl/>
        </w:rPr>
        <w:t xml:space="preserve"> זו יון</w:t>
      </w:r>
      <w:r w:rsidRPr="088C682D">
        <w:rPr>
          <w:rStyle w:val="LatinChar"/>
          <w:rtl/>
        </w:rPr>
        <w:t>=</w:t>
      </w:r>
      <w:r w:rsidR="084B2135">
        <w:rPr>
          <w:rStyle w:val="LatinChar"/>
          <w:rFonts w:cs="FrankRuehl" w:hint="cs"/>
          <w:sz w:val="28"/>
          <w:szCs w:val="28"/>
          <w:rtl/>
          <w:lang w:val="en-GB"/>
        </w:rPr>
        <w:t>,</w:t>
      </w:r>
      <w:r w:rsidR="08CD0F25" w:rsidRPr="08CD0F25">
        <w:rPr>
          <w:rStyle w:val="LatinChar"/>
          <w:rFonts w:cs="FrankRuehl"/>
          <w:sz w:val="28"/>
          <w:szCs w:val="28"/>
          <w:rtl/>
          <w:lang w:val="en-GB"/>
        </w:rPr>
        <w:t xml:space="preserve"> שהיתה מחשכת עיניהם של ישראל בגזירות</w:t>
      </w:r>
      <w:r w:rsidR="084B2135">
        <w:rPr>
          <w:rStyle w:val="LatinChar"/>
          <w:rFonts w:cs="FrankRuehl" w:hint="cs"/>
          <w:sz w:val="28"/>
          <w:szCs w:val="28"/>
          <w:rtl/>
          <w:lang w:val="en-GB"/>
        </w:rPr>
        <w:t xml:space="preserve"> </w:t>
      </w:r>
      <w:r w:rsidR="084B2135" w:rsidRPr="084B2135">
        <w:rPr>
          <w:rStyle w:val="LatinChar"/>
          <w:rFonts w:cs="Dbs-Rashi" w:hint="cs"/>
          <w:szCs w:val="20"/>
          <w:rtl/>
          <w:lang w:val="en-GB"/>
        </w:rPr>
        <w:t>(ב"ר מד, יז)</w:t>
      </w:r>
      <w:r w:rsidR="084B2135">
        <w:rPr>
          <w:rStyle w:val="LatinChar"/>
          <w:rFonts w:cs="FrankRuehl" w:hint="cs"/>
          <w:sz w:val="28"/>
          <w:szCs w:val="28"/>
          <w:rtl/>
          <w:lang w:val="en-GB"/>
        </w:rPr>
        <w:t>.</w:t>
      </w:r>
      <w:r w:rsidR="08CD0F25" w:rsidRPr="08CD0F25">
        <w:rPr>
          <w:rStyle w:val="LatinChar"/>
          <w:rFonts w:cs="FrankRuehl"/>
          <w:sz w:val="28"/>
          <w:szCs w:val="28"/>
          <w:rtl/>
          <w:lang w:val="en-GB"/>
        </w:rPr>
        <w:t xml:space="preserve"> מפני שמלכות יון היו רוצים לבטל מישראל התורה</w:t>
      </w:r>
      <w:r w:rsidR="08DE032B">
        <w:rPr>
          <w:rStyle w:val="FootnoteReference"/>
          <w:rFonts w:cs="FrankRuehl"/>
          <w:szCs w:val="28"/>
          <w:rtl/>
        </w:rPr>
        <w:footnoteReference w:id="290"/>
      </w:r>
      <w:r w:rsidR="08CD0F25" w:rsidRPr="08CD0F25">
        <w:rPr>
          <w:rStyle w:val="LatinChar"/>
          <w:rFonts w:cs="FrankRuehl"/>
          <w:sz w:val="28"/>
          <w:szCs w:val="28"/>
          <w:rtl/>
          <w:lang w:val="en-GB"/>
        </w:rPr>
        <w:t>, ולפיכך מלכות זה</w:t>
      </w:r>
      <w:r w:rsidR="080D24C7">
        <w:rPr>
          <w:rStyle w:val="LatinChar"/>
          <w:rFonts w:cs="FrankRuehl" w:hint="cs"/>
          <w:sz w:val="28"/>
          <w:szCs w:val="28"/>
          <w:rtl/>
          <w:lang w:val="en-GB"/>
        </w:rPr>
        <w:t>,</w:t>
      </w:r>
      <w:r w:rsidR="08CD0F25" w:rsidRPr="08CD0F25">
        <w:rPr>
          <w:rStyle w:val="LatinChar"/>
          <w:rFonts w:cs="FrankRuehl"/>
          <w:sz w:val="28"/>
          <w:szCs w:val="28"/>
          <w:rtl/>
          <w:lang w:val="en-GB"/>
        </w:rPr>
        <w:t xml:space="preserve"> שגזרה על מצות התורה</w:t>
      </w:r>
      <w:r w:rsidR="080D24C7">
        <w:rPr>
          <w:rStyle w:val="FootnoteReference"/>
          <w:rFonts w:cs="FrankRuehl"/>
          <w:szCs w:val="28"/>
          <w:rtl/>
        </w:rPr>
        <w:footnoteReference w:id="291"/>
      </w:r>
      <w:r w:rsidR="080D24C7">
        <w:rPr>
          <w:rStyle w:val="LatinChar"/>
          <w:rFonts w:cs="FrankRuehl" w:hint="cs"/>
          <w:sz w:val="28"/>
          <w:szCs w:val="28"/>
          <w:rtl/>
          <w:lang w:val="en-GB"/>
        </w:rPr>
        <w:t>,</w:t>
      </w:r>
      <w:r w:rsidR="08CD0F25" w:rsidRPr="08CD0F25">
        <w:rPr>
          <w:rStyle w:val="LatinChar"/>
          <w:rFonts w:cs="FrankRuehl"/>
          <w:sz w:val="28"/>
          <w:szCs w:val="28"/>
          <w:rtl/>
          <w:lang w:val="en-GB"/>
        </w:rPr>
        <w:t xml:space="preserve"> שהיא האור</w:t>
      </w:r>
      <w:r w:rsidR="080D24C7">
        <w:rPr>
          <w:rStyle w:val="LatinChar"/>
          <w:rFonts w:cs="FrankRuehl" w:hint="cs"/>
          <w:sz w:val="28"/>
          <w:szCs w:val="28"/>
          <w:rtl/>
          <w:lang w:val="en-GB"/>
        </w:rPr>
        <w:t>,</w:t>
      </w:r>
      <w:r w:rsidR="08CD0F25" w:rsidRPr="08CD0F25">
        <w:rPr>
          <w:rStyle w:val="LatinChar"/>
          <w:rFonts w:cs="FrankRuehl"/>
          <w:sz w:val="28"/>
          <w:szCs w:val="28"/>
          <w:rtl/>
          <w:lang w:val="en-GB"/>
        </w:rPr>
        <w:t xml:space="preserve"> דכתיב </w:t>
      </w:r>
      <w:r w:rsidR="08CD0F25" w:rsidRPr="080D24C7">
        <w:rPr>
          <w:rStyle w:val="LatinChar"/>
          <w:rFonts w:cs="Dbs-Rashi"/>
          <w:szCs w:val="20"/>
          <w:rtl/>
          <w:lang w:val="en-GB"/>
        </w:rPr>
        <w:t>(משלי ו</w:t>
      </w:r>
      <w:r w:rsidR="080D24C7" w:rsidRPr="080D24C7">
        <w:rPr>
          <w:rStyle w:val="LatinChar"/>
          <w:rFonts w:cs="Dbs-Rashi" w:hint="cs"/>
          <w:szCs w:val="20"/>
          <w:rtl/>
          <w:lang w:val="en-GB"/>
        </w:rPr>
        <w:t xml:space="preserve">, </w:t>
      </w:r>
      <w:r w:rsidR="080D24C7">
        <w:rPr>
          <w:rStyle w:val="LatinChar"/>
          <w:rFonts w:cs="Dbs-Rashi" w:hint="cs"/>
          <w:szCs w:val="20"/>
          <w:rtl/>
          <w:lang w:val="en-GB"/>
        </w:rPr>
        <w:t>כג</w:t>
      </w:r>
      <w:r w:rsidR="08CD0F25" w:rsidRPr="080D24C7">
        <w:rPr>
          <w:rStyle w:val="LatinChar"/>
          <w:rFonts w:cs="Dbs-Rashi"/>
          <w:szCs w:val="20"/>
          <w:rtl/>
          <w:lang w:val="en-GB"/>
        </w:rPr>
        <w:t>)</w:t>
      </w:r>
      <w:r w:rsidR="08CD0F25" w:rsidRPr="08CD0F25">
        <w:rPr>
          <w:rStyle w:val="LatinChar"/>
          <w:rFonts w:cs="FrankRuehl"/>
          <w:sz w:val="28"/>
          <w:szCs w:val="28"/>
          <w:rtl/>
          <w:lang w:val="en-GB"/>
        </w:rPr>
        <w:t xml:space="preserve"> </w:t>
      </w:r>
      <w:r w:rsidR="080D24C7">
        <w:rPr>
          <w:rStyle w:val="LatinChar"/>
          <w:rFonts w:cs="FrankRuehl" w:hint="cs"/>
          <w:sz w:val="28"/>
          <w:szCs w:val="28"/>
          <w:rtl/>
          <w:lang w:val="en-GB"/>
        </w:rPr>
        <w:t>"</w:t>
      </w:r>
      <w:r w:rsidR="08CD0F25" w:rsidRPr="08CD0F25">
        <w:rPr>
          <w:rStyle w:val="LatinChar"/>
          <w:rFonts w:cs="FrankRuehl"/>
          <w:sz w:val="28"/>
          <w:szCs w:val="28"/>
          <w:rtl/>
          <w:lang w:val="en-GB"/>
        </w:rPr>
        <w:t>כי נר מצוה ותורה אור</w:t>
      </w:r>
      <w:r w:rsidR="080D24C7">
        <w:rPr>
          <w:rStyle w:val="LatinChar"/>
          <w:rFonts w:cs="FrankRuehl" w:hint="cs"/>
          <w:sz w:val="28"/>
          <w:szCs w:val="28"/>
          <w:rtl/>
          <w:lang w:val="en-GB"/>
        </w:rPr>
        <w:t>"</w:t>
      </w:r>
      <w:r w:rsidR="080D24C7">
        <w:rPr>
          <w:rStyle w:val="FootnoteReference"/>
          <w:rFonts w:cs="FrankRuehl"/>
          <w:szCs w:val="28"/>
          <w:rtl/>
        </w:rPr>
        <w:footnoteReference w:id="292"/>
      </w:r>
      <w:r w:rsidR="080D24C7">
        <w:rPr>
          <w:rStyle w:val="LatinChar"/>
          <w:rFonts w:cs="FrankRuehl" w:hint="cs"/>
          <w:sz w:val="28"/>
          <w:szCs w:val="28"/>
          <w:rtl/>
          <w:lang w:val="en-GB"/>
        </w:rPr>
        <w:t>,</w:t>
      </w:r>
      <w:r w:rsidR="08CD0F25" w:rsidRPr="08CD0F25">
        <w:rPr>
          <w:rStyle w:val="LatinChar"/>
          <w:rFonts w:cs="FrankRuehl"/>
          <w:sz w:val="28"/>
          <w:szCs w:val="28"/>
          <w:rtl/>
          <w:lang w:val="en-GB"/>
        </w:rPr>
        <w:t xml:space="preserve"> נקראת </w:t>
      </w:r>
      <w:r w:rsidR="080D24C7">
        <w:rPr>
          <w:rStyle w:val="LatinChar"/>
          <w:rFonts w:cs="FrankRuehl" w:hint="cs"/>
          <w:sz w:val="28"/>
          <w:szCs w:val="28"/>
          <w:rtl/>
          <w:lang w:val="en-GB"/>
        </w:rPr>
        <w:t>"</w:t>
      </w:r>
      <w:r w:rsidR="08CD0F25" w:rsidRPr="08CD0F25">
        <w:rPr>
          <w:rStyle w:val="LatinChar"/>
          <w:rFonts w:cs="FrankRuehl"/>
          <w:sz w:val="28"/>
          <w:szCs w:val="28"/>
          <w:rtl/>
          <w:lang w:val="en-GB"/>
        </w:rPr>
        <w:t>חשיכה</w:t>
      </w:r>
      <w:r w:rsidR="080D24C7">
        <w:rPr>
          <w:rStyle w:val="LatinChar"/>
          <w:rFonts w:cs="FrankRuehl" w:hint="cs"/>
          <w:sz w:val="28"/>
          <w:szCs w:val="28"/>
          <w:rtl/>
          <w:lang w:val="en-GB"/>
        </w:rPr>
        <w:t>"</w:t>
      </w:r>
      <w:r w:rsidR="0800771E">
        <w:rPr>
          <w:rStyle w:val="FootnoteReference"/>
          <w:rFonts w:cs="FrankRuehl"/>
          <w:szCs w:val="28"/>
          <w:rtl/>
        </w:rPr>
        <w:footnoteReference w:id="293"/>
      </w:r>
      <w:r w:rsidR="08CD0F25" w:rsidRPr="08CD0F25">
        <w:rPr>
          <w:rStyle w:val="LatinChar"/>
          <w:rFonts w:cs="FrankRuehl"/>
          <w:sz w:val="28"/>
          <w:szCs w:val="28"/>
          <w:rtl/>
          <w:lang w:val="en-GB"/>
        </w:rPr>
        <w:t xml:space="preserve">. </w:t>
      </w:r>
    </w:p>
    <w:p w:rsidR="08A80177" w:rsidRPr="08A80177" w:rsidRDefault="080B759F" w:rsidP="08A80177">
      <w:pPr>
        <w:jc w:val="both"/>
        <w:rPr>
          <w:rStyle w:val="LatinChar"/>
          <w:rFonts w:cs="FrankRuehl"/>
          <w:sz w:val="28"/>
          <w:szCs w:val="28"/>
          <w:rtl/>
          <w:lang w:val="en-GB"/>
        </w:rPr>
      </w:pPr>
      <w:r w:rsidRPr="080B759F">
        <w:rPr>
          <w:rStyle w:val="LatinChar"/>
          <w:rtl/>
        </w:rPr>
        <w:t>#</w:t>
      </w:r>
      <w:r w:rsidRPr="080B759F">
        <w:rPr>
          <w:rStyle w:val="Title1"/>
          <w:rFonts w:hint="cs"/>
          <w:rtl/>
        </w:rPr>
        <w:t>"</w:t>
      </w:r>
      <w:r w:rsidR="08CD0F25" w:rsidRPr="080B759F">
        <w:rPr>
          <w:rStyle w:val="Title1"/>
          <w:rtl/>
        </w:rPr>
        <w:t>אימה</w:t>
      </w:r>
      <w:r w:rsidRPr="080B759F">
        <w:rPr>
          <w:rStyle w:val="Title1"/>
          <w:rFonts w:hint="cs"/>
          <w:rtl/>
        </w:rPr>
        <w:t>"</w:t>
      </w:r>
      <w:r w:rsidR="08CD0F25" w:rsidRPr="080B759F">
        <w:rPr>
          <w:rStyle w:val="Title1"/>
          <w:rtl/>
        </w:rPr>
        <w:t xml:space="preserve"> זו אדום</w:t>
      </w:r>
      <w:r w:rsidRPr="080B759F">
        <w:rPr>
          <w:rStyle w:val="LatinChar"/>
          <w:rtl/>
        </w:rPr>
        <w:t>=</w:t>
      </w:r>
      <w:r>
        <w:rPr>
          <w:rStyle w:val="LatinChar"/>
          <w:rFonts w:cs="FrankRuehl" w:hint="cs"/>
          <w:sz w:val="28"/>
          <w:szCs w:val="28"/>
          <w:rtl/>
          <w:lang w:val="en-GB"/>
        </w:rPr>
        <w:t>.</w:t>
      </w:r>
      <w:r w:rsidR="08CD0F25" w:rsidRPr="08CD0F25">
        <w:rPr>
          <w:rStyle w:val="LatinChar"/>
          <w:rFonts w:cs="FrankRuehl"/>
          <w:sz w:val="28"/>
          <w:szCs w:val="28"/>
          <w:rtl/>
          <w:lang w:val="en-GB"/>
        </w:rPr>
        <w:t xml:space="preserve"> מפני שהיא תקיפא ואמתני</w:t>
      </w:r>
      <w:r>
        <w:rPr>
          <w:rStyle w:val="LatinChar"/>
          <w:rFonts w:cs="FrankRuehl" w:hint="cs"/>
          <w:sz w:val="28"/>
          <w:szCs w:val="28"/>
          <w:rtl/>
          <w:lang w:val="en-GB"/>
        </w:rPr>
        <w:t>,</w:t>
      </w:r>
      <w:r w:rsidR="08CD0F25" w:rsidRPr="08CD0F25">
        <w:rPr>
          <w:rStyle w:val="LatinChar"/>
          <w:rFonts w:cs="FrankRuehl"/>
          <w:sz w:val="28"/>
          <w:szCs w:val="28"/>
          <w:rtl/>
          <w:lang w:val="en-GB"/>
        </w:rPr>
        <w:t xml:space="preserve"> כאשר אמר הכתוב</w:t>
      </w:r>
      <w:r>
        <w:rPr>
          <w:rStyle w:val="FootnoteReference"/>
          <w:rFonts w:cs="FrankRuehl"/>
          <w:szCs w:val="28"/>
          <w:rtl/>
        </w:rPr>
        <w:footnoteReference w:id="294"/>
      </w:r>
      <w:r w:rsidR="08CD0F25" w:rsidRPr="08CD0F25">
        <w:rPr>
          <w:rStyle w:val="LatinChar"/>
          <w:rFonts w:cs="FrankRuehl"/>
          <w:sz w:val="28"/>
          <w:szCs w:val="28"/>
          <w:rtl/>
          <w:lang w:val="en-GB"/>
        </w:rPr>
        <w:t>. וכאשר תדקדק בפי</w:t>
      </w:r>
      <w:r w:rsidR="08C5355B">
        <w:rPr>
          <w:rStyle w:val="LatinChar"/>
          <w:rFonts w:cs="FrankRuehl" w:hint="cs"/>
          <w:sz w:val="28"/>
          <w:szCs w:val="28"/>
          <w:rtl/>
          <w:lang w:val="en-GB"/>
        </w:rPr>
        <w:t>רוש</w:t>
      </w:r>
      <w:r w:rsidR="08CD0F25" w:rsidRPr="08CD0F25">
        <w:rPr>
          <w:rStyle w:val="LatinChar"/>
          <w:rFonts w:cs="FrankRuehl"/>
          <w:sz w:val="28"/>
          <w:szCs w:val="28"/>
          <w:rtl/>
          <w:lang w:val="en-GB"/>
        </w:rPr>
        <w:t xml:space="preserve"> הזה תמצא כי לשני הפירושים</w:t>
      </w:r>
      <w:r w:rsidR="08C5355B">
        <w:rPr>
          <w:rStyle w:val="FootnoteReference"/>
          <w:rFonts w:cs="FrankRuehl"/>
          <w:szCs w:val="28"/>
          <w:rtl/>
        </w:rPr>
        <w:footnoteReference w:id="295"/>
      </w:r>
      <w:r w:rsidR="08CD0F25" w:rsidRPr="08CD0F25">
        <w:rPr>
          <w:rStyle w:val="LatinChar"/>
          <w:rFonts w:cs="FrankRuehl"/>
          <w:sz w:val="28"/>
          <w:szCs w:val="28"/>
          <w:rtl/>
          <w:lang w:val="en-GB"/>
        </w:rPr>
        <w:t xml:space="preserve"> כל מלה ומלה מורה על עצם המלכיות</w:t>
      </w:r>
      <w:r w:rsidR="08C5355B">
        <w:rPr>
          <w:rStyle w:val="FootnoteReference"/>
          <w:rFonts w:cs="FrankRuehl"/>
          <w:szCs w:val="28"/>
          <w:rtl/>
        </w:rPr>
        <w:footnoteReference w:id="296"/>
      </w:r>
      <w:r w:rsidR="08CD0F25">
        <w:rPr>
          <w:rStyle w:val="LatinChar"/>
          <w:rFonts w:cs="FrankRuehl" w:hint="cs"/>
          <w:sz w:val="28"/>
          <w:szCs w:val="28"/>
          <w:rtl/>
          <w:lang w:val="en-GB"/>
        </w:rPr>
        <w:t>.</w:t>
      </w:r>
      <w:r w:rsidR="08A80177">
        <w:rPr>
          <w:rStyle w:val="LatinChar"/>
          <w:rFonts w:cs="FrankRuehl" w:hint="cs"/>
          <w:sz w:val="28"/>
          <w:szCs w:val="28"/>
          <w:rtl/>
          <w:lang w:val="en-GB"/>
        </w:rPr>
        <w:t xml:space="preserve"> </w:t>
      </w:r>
    </w:p>
    <w:p w:rsidR="08761C4D" w:rsidRDefault="08A80177" w:rsidP="08761C4D">
      <w:pPr>
        <w:jc w:val="both"/>
        <w:rPr>
          <w:rStyle w:val="LatinChar"/>
          <w:rFonts w:cs="FrankRuehl" w:hint="cs"/>
          <w:sz w:val="28"/>
          <w:szCs w:val="28"/>
          <w:rtl/>
          <w:lang w:val="en-GB"/>
        </w:rPr>
      </w:pPr>
      <w:r w:rsidRPr="08A80177">
        <w:rPr>
          <w:rStyle w:val="LatinChar"/>
          <w:rtl/>
        </w:rPr>
        <w:t>#</w:t>
      </w:r>
      <w:r w:rsidRPr="08A80177">
        <w:rPr>
          <w:rStyle w:val="Title1"/>
          <w:rtl/>
          <w:lang w:val="en-GB"/>
        </w:rPr>
        <w:t>עוד שם</w:t>
      </w:r>
      <w:r w:rsidRPr="08A80177">
        <w:rPr>
          <w:rStyle w:val="LatinChar"/>
          <w:rtl/>
        </w:rPr>
        <w:t>=</w:t>
      </w:r>
      <w:r w:rsidRPr="08A80177">
        <w:rPr>
          <w:rStyle w:val="LatinChar"/>
          <w:rFonts w:cs="FrankRuehl"/>
          <w:sz w:val="28"/>
          <w:szCs w:val="28"/>
          <w:rtl/>
          <w:lang w:val="en-GB"/>
        </w:rPr>
        <w:t xml:space="preserve"> </w:t>
      </w:r>
      <w:r w:rsidR="080D68B0" w:rsidRPr="080D68B0">
        <w:rPr>
          <w:rStyle w:val="LatinChar"/>
          <w:rFonts w:cs="Dbs-Rashi" w:hint="cs"/>
          <w:szCs w:val="20"/>
          <w:rtl/>
          <w:lang w:val="en-GB"/>
        </w:rPr>
        <w:t>(ב"ר מד, כא)</w:t>
      </w:r>
      <w:r w:rsidR="080D68B0">
        <w:rPr>
          <w:rStyle w:val="LatinChar"/>
          <w:rFonts w:cs="FrankRuehl" w:hint="cs"/>
          <w:sz w:val="28"/>
          <w:szCs w:val="28"/>
          <w:rtl/>
          <w:lang w:val="en-GB"/>
        </w:rPr>
        <w:t>, "</w:t>
      </w:r>
      <w:r w:rsidRPr="08A80177">
        <w:rPr>
          <w:rStyle w:val="LatinChar"/>
          <w:rFonts w:cs="FrankRuehl"/>
          <w:sz w:val="28"/>
          <w:szCs w:val="28"/>
          <w:rtl/>
          <w:lang w:val="en-GB"/>
        </w:rPr>
        <w:t>ויהי השמש לבא ועלטה היה והנה תנור עשן ולפיד אש אשר עבר בין הגזרים</w:t>
      </w:r>
      <w:r w:rsidR="080D68B0">
        <w:rPr>
          <w:rStyle w:val="LatinChar"/>
          <w:rFonts w:cs="FrankRuehl" w:hint="cs"/>
          <w:sz w:val="28"/>
          <w:szCs w:val="28"/>
          <w:rtl/>
          <w:lang w:val="en-GB"/>
        </w:rPr>
        <w:t xml:space="preserve">" </w:t>
      </w:r>
      <w:r w:rsidR="080D68B0" w:rsidRPr="080D68B0">
        <w:rPr>
          <w:rStyle w:val="LatinChar"/>
          <w:rFonts w:cs="Dbs-Rashi" w:hint="cs"/>
          <w:szCs w:val="20"/>
          <w:rtl/>
          <w:lang w:val="en-GB"/>
        </w:rPr>
        <w:t xml:space="preserve">(בראשית טו, </w:t>
      </w:r>
      <w:r w:rsidR="080D68B0">
        <w:rPr>
          <w:rStyle w:val="LatinChar"/>
          <w:rFonts w:cs="Dbs-Rashi" w:hint="cs"/>
          <w:szCs w:val="20"/>
          <w:rtl/>
          <w:lang w:val="en-GB"/>
        </w:rPr>
        <w:t>יז</w:t>
      </w:r>
      <w:r w:rsidR="080D68B0" w:rsidRPr="080D68B0">
        <w:rPr>
          <w:rStyle w:val="LatinChar"/>
          <w:rFonts w:cs="Dbs-Rashi" w:hint="cs"/>
          <w:szCs w:val="20"/>
          <w:rtl/>
          <w:lang w:val="en-GB"/>
        </w:rPr>
        <w:t>)</w:t>
      </w:r>
      <w:r w:rsidR="080D68B0">
        <w:rPr>
          <w:rStyle w:val="LatinChar"/>
          <w:rFonts w:cs="FrankRuehl" w:hint="cs"/>
          <w:sz w:val="28"/>
          <w:szCs w:val="28"/>
          <w:rtl/>
          <w:lang w:val="en-GB"/>
        </w:rPr>
        <w:t>.</w:t>
      </w:r>
      <w:r w:rsidRPr="08A80177">
        <w:rPr>
          <w:rStyle w:val="LatinChar"/>
          <w:rFonts w:cs="FrankRuehl"/>
          <w:sz w:val="28"/>
          <w:szCs w:val="28"/>
          <w:rtl/>
          <w:lang w:val="en-GB"/>
        </w:rPr>
        <w:t xml:space="preserve"> ר</w:t>
      </w:r>
      <w:r w:rsidR="080D68B0">
        <w:rPr>
          <w:rStyle w:val="LatinChar"/>
          <w:rFonts w:cs="FrankRuehl" w:hint="cs"/>
          <w:sz w:val="28"/>
          <w:szCs w:val="28"/>
          <w:rtl/>
          <w:lang w:val="en-GB"/>
        </w:rPr>
        <w:t>בי שמעון</w:t>
      </w:r>
      <w:r w:rsidRPr="08A80177">
        <w:rPr>
          <w:rStyle w:val="LatinChar"/>
          <w:rFonts w:cs="FrankRuehl"/>
          <w:sz w:val="28"/>
          <w:szCs w:val="28"/>
          <w:rtl/>
          <w:lang w:val="en-GB"/>
        </w:rPr>
        <w:t xml:space="preserve"> בן אבא משום רבי יוחנן</w:t>
      </w:r>
      <w:r w:rsidR="080D68B0">
        <w:rPr>
          <w:rStyle w:val="LatinChar"/>
          <w:rFonts w:cs="FrankRuehl" w:hint="cs"/>
          <w:sz w:val="28"/>
          <w:szCs w:val="28"/>
          <w:rtl/>
          <w:lang w:val="en-GB"/>
        </w:rPr>
        <w:t>,</w:t>
      </w:r>
      <w:r w:rsidRPr="08A80177">
        <w:rPr>
          <w:rStyle w:val="LatinChar"/>
          <w:rFonts w:cs="FrankRuehl"/>
          <w:sz w:val="28"/>
          <w:szCs w:val="28"/>
          <w:rtl/>
          <w:lang w:val="en-GB"/>
        </w:rPr>
        <w:t xml:space="preserve"> ד' דברים הראה לו הק</w:t>
      </w:r>
      <w:r w:rsidR="080D68B0">
        <w:rPr>
          <w:rStyle w:val="LatinChar"/>
          <w:rFonts w:cs="FrankRuehl" w:hint="cs"/>
          <w:sz w:val="28"/>
          <w:szCs w:val="28"/>
          <w:rtl/>
          <w:lang w:val="en-GB"/>
        </w:rPr>
        <w:t>ב"ה;</w:t>
      </w:r>
      <w:r w:rsidRPr="08A80177">
        <w:rPr>
          <w:rStyle w:val="LatinChar"/>
          <w:rFonts w:cs="FrankRuehl"/>
          <w:sz w:val="28"/>
          <w:szCs w:val="28"/>
          <w:rtl/>
          <w:lang w:val="en-GB"/>
        </w:rPr>
        <w:t xml:space="preserve"> גהינם</w:t>
      </w:r>
      <w:r w:rsidR="080D68B0">
        <w:rPr>
          <w:rStyle w:val="LatinChar"/>
          <w:rFonts w:cs="FrankRuehl" w:hint="cs"/>
          <w:sz w:val="28"/>
          <w:szCs w:val="28"/>
          <w:rtl/>
          <w:lang w:val="en-GB"/>
        </w:rPr>
        <w:t>,</w:t>
      </w:r>
      <w:r w:rsidRPr="08A80177">
        <w:rPr>
          <w:rStyle w:val="LatinChar"/>
          <w:rFonts w:cs="FrankRuehl"/>
          <w:sz w:val="28"/>
          <w:szCs w:val="28"/>
          <w:rtl/>
          <w:lang w:val="en-GB"/>
        </w:rPr>
        <w:t xml:space="preserve"> ומלכ</w:t>
      </w:r>
      <w:r w:rsidR="080D68B0">
        <w:rPr>
          <w:rStyle w:val="LatinChar"/>
          <w:rFonts w:cs="FrankRuehl" w:hint="cs"/>
          <w:sz w:val="28"/>
          <w:szCs w:val="28"/>
          <w:rtl/>
          <w:lang w:val="en-GB"/>
        </w:rPr>
        <w:t>י</w:t>
      </w:r>
      <w:r w:rsidRPr="08A80177">
        <w:rPr>
          <w:rStyle w:val="LatinChar"/>
          <w:rFonts w:cs="FrankRuehl"/>
          <w:sz w:val="28"/>
          <w:szCs w:val="28"/>
          <w:rtl/>
          <w:lang w:val="en-GB"/>
        </w:rPr>
        <w:t>ות</w:t>
      </w:r>
      <w:r w:rsidR="080D68B0">
        <w:rPr>
          <w:rStyle w:val="LatinChar"/>
          <w:rFonts w:cs="FrankRuehl" w:hint="cs"/>
          <w:sz w:val="28"/>
          <w:szCs w:val="28"/>
          <w:rtl/>
          <w:lang w:val="en-GB"/>
        </w:rPr>
        <w:t>,</w:t>
      </w:r>
      <w:r w:rsidRPr="08A80177">
        <w:rPr>
          <w:rStyle w:val="LatinChar"/>
          <w:rFonts w:cs="FrankRuehl"/>
          <w:sz w:val="28"/>
          <w:szCs w:val="28"/>
          <w:rtl/>
          <w:lang w:val="en-GB"/>
        </w:rPr>
        <w:t xml:space="preserve"> מתן תורה</w:t>
      </w:r>
      <w:r w:rsidR="080D68B0">
        <w:rPr>
          <w:rStyle w:val="LatinChar"/>
          <w:rFonts w:cs="FrankRuehl" w:hint="cs"/>
          <w:sz w:val="28"/>
          <w:szCs w:val="28"/>
          <w:rtl/>
          <w:lang w:val="en-GB"/>
        </w:rPr>
        <w:t>,</w:t>
      </w:r>
      <w:r w:rsidRPr="08A80177">
        <w:rPr>
          <w:rStyle w:val="LatinChar"/>
          <w:rFonts w:cs="FrankRuehl"/>
          <w:sz w:val="28"/>
          <w:szCs w:val="28"/>
          <w:rtl/>
          <w:lang w:val="en-GB"/>
        </w:rPr>
        <w:t xml:space="preserve"> ובית המקדש</w:t>
      </w:r>
      <w:r w:rsidR="080D68B0">
        <w:rPr>
          <w:rStyle w:val="LatinChar"/>
          <w:rFonts w:cs="FrankRuehl" w:hint="cs"/>
          <w:sz w:val="28"/>
          <w:szCs w:val="28"/>
          <w:rtl/>
          <w:lang w:val="en-GB"/>
        </w:rPr>
        <w:t>.</w:t>
      </w:r>
      <w:r w:rsidRPr="08A80177">
        <w:rPr>
          <w:rStyle w:val="LatinChar"/>
          <w:rFonts w:cs="FrankRuehl"/>
          <w:sz w:val="28"/>
          <w:szCs w:val="28"/>
          <w:rtl/>
          <w:lang w:val="en-GB"/>
        </w:rPr>
        <w:t xml:space="preserve"> אמר לו</w:t>
      </w:r>
      <w:r w:rsidR="080D68B0">
        <w:rPr>
          <w:rStyle w:val="LatinChar"/>
          <w:rFonts w:cs="FrankRuehl" w:hint="cs"/>
          <w:sz w:val="28"/>
          <w:szCs w:val="28"/>
          <w:rtl/>
          <w:lang w:val="en-GB"/>
        </w:rPr>
        <w:t>,</w:t>
      </w:r>
      <w:r w:rsidRPr="08A80177">
        <w:rPr>
          <w:rStyle w:val="LatinChar"/>
          <w:rFonts w:cs="FrankRuehl"/>
          <w:sz w:val="28"/>
          <w:szCs w:val="28"/>
          <w:rtl/>
          <w:lang w:val="en-GB"/>
        </w:rPr>
        <w:t xml:space="preserve"> כל זמן שבניך עוסקים בשתים</w:t>
      </w:r>
      <w:r w:rsidR="080D68B0">
        <w:rPr>
          <w:rStyle w:val="FootnoteReference"/>
          <w:rFonts w:cs="FrankRuehl"/>
          <w:szCs w:val="28"/>
          <w:rtl/>
        </w:rPr>
        <w:footnoteReference w:id="297"/>
      </w:r>
      <w:r w:rsidR="080D68B0">
        <w:rPr>
          <w:rStyle w:val="LatinChar"/>
          <w:rFonts w:cs="FrankRuehl" w:hint="cs"/>
          <w:sz w:val="28"/>
          <w:szCs w:val="28"/>
          <w:rtl/>
          <w:lang w:val="en-GB"/>
        </w:rPr>
        <w:t>,</w:t>
      </w:r>
      <w:r w:rsidRPr="08A80177">
        <w:rPr>
          <w:rStyle w:val="LatinChar"/>
          <w:rFonts w:cs="FrankRuehl"/>
          <w:sz w:val="28"/>
          <w:szCs w:val="28"/>
          <w:rtl/>
          <w:lang w:val="en-GB"/>
        </w:rPr>
        <w:t xml:space="preserve"> ינצלו משתים</w:t>
      </w:r>
      <w:r w:rsidR="080D68B0">
        <w:rPr>
          <w:rStyle w:val="FootnoteReference"/>
          <w:rFonts w:cs="FrankRuehl"/>
          <w:szCs w:val="28"/>
          <w:rtl/>
        </w:rPr>
        <w:footnoteReference w:id="298"/>
      </w:r>
      <w:r w:rsidR="080D68B0">
        <w:rPr>
          <w:rStyle w:val="LatinChar"/>
          <w:rFonts w:cs="FrankRuehl" w:hint="cs"/>
          <w:sz w:val="28"/>
          <w:szCs w:val="28"/>
          <w:rtl/>
          <w:lang w:val="en-GB"/>
        </w:rPr>
        <w:t>.</w:t>
      </w:r>
      <w:r w:rsidRPr="08A80177">
        <w:rPr>
          <w:rStyle w:val="LatinChar"/>
          <w:rFonts w:cs="FrankRuehl"/>
          <w:sz w:val="28"/>
          <w:szCs w:val="28"/>
          <w:rtl/>
          <w:lang w:val="en-GB"/>
        </w:rPr>
        <w:t xml:space="preserve"> פרשו משתים</w:t>
      </w:r>
      <w:r w:rsidR="080D68B0">
        <w:rPr>
          <w:rStyle w:val="LatinChar"/>
          <w:rFonts w:cs="FrankRuehl" w:hint="cs"/>
          <w:sz w:val="28"/>
          <w:szCs w:val="28"/>
          <w:rtl/>
          <w:lang w:val="en-GB"/>
        </w:rPr>
        <w:t>,</w:t>
      </w:r>
      <w:r w:rsidRPr="08A80177">
        <w:rPr>
          <w:rStyle w:val="LatinChar"/>
          <w:rFonts w:cs="FrankRuehl"/>
          <w:sz w:val="28"/>
          <w:szCs w:val="28"/>
          <w:rtl/>
          <w:lang w:val="en-GB"/>
        </w:rPr>
        <w:t xml:space="preserve"> נופלים בשתים</w:t>
      </w:r>
      <w:r w:rsidR="080D68B0">
        <w:rPr>
          <w:rStyle w:val="FootnoteReference"/>
          <w:rFonts w:cs="FrankRuehl"/>
          <w:szCs w:val="28"/>
          <w:rtl/>
        </w:rPr>
        <w:footnoteReference w:id="299"/>
      </w:r>
      <w:r w:rsidR="080D68B0">
        <w:rPr>
          <w:rStyle w:val="LatinChar"/>
          <w:rFonts w:cs="FrankRuehl" w:hint="cs"/>
          <w:sz w:val="28"/>
          <w:szCs w:val="28"/>
          <w:rtl/>
          <w:lang w:val="en-GB"/>
        </w:rPr>
        <w:t>.</w:t>
      </w:r>
      <w:r w:rsidRPr="08A80177">
        <w:rPr>
          <w:rStyle w:val="LatinChar"/>
          <w:rFonts w:cs="FrankRuehl"/>
          <w:sz w:val="28"/>
          <w:szCs w:val="28"/>
          <w:rtl/>
          <w:lang w:val="en-GB"/>
        </w:rPr>
        <w:t xml:space="preserve"> אמר לו</w:t>
      </w:r>
      <w:r w:rsidR="080D68B0">
        <w:rPr>
          <w:rStyle w:val="LatinChar"/>
          <w:rFonts w:cs="FrankRuehl" w:hint="cs"/>
          <w:sz w:val="28"/>
          <w:szCs w:val="28"/>
          <w:rtl/>
          <w:lang w:val="en-GB"/>
        </w:rPr>
        <w:t>,</w:t>
      </w:r>
      <w:r w:rsidRPr="08A80177">
        <w:rPr>
          <w:rStyle w:val="LatinChar"/>
          <w:rFonts w:cs="FrankRuehl"/>
          <w:sz w:val="28"/>
          <w:szCs w:val="28"/>
          <w:rtl/>
          <w:lang w:val="en-GB"/>
        </w:rPr>
        <w:t xml:space="preserve"> במה אתה רוצה שירדו בניך</w:t>
      </w:r>
      <w:r w:rsidR="080D68B0">
        <w:rPr>
          <w:rStyle w:val="LatinChar"/>
          <w:rFonts w:cs="FrankRuehl" w:hint="cs"/>
          <w:sz w:val="28"/>
          <w:szCs w:val="28"/>
          <w:rtl/>
          <w:lang w:val="en-GB"/>
        </w:rPr>
        <w:t>,</w:t>
      </w:r>
      <w:r w:rsidRPr="08A80177">
        <w:rPr>
          <w:rStyle w:val="LatinChar"/>
          <w:rFonts w:cs="FrankRuehl"/>
          <w:sz w:val="28"/>
          <w:szCs w:val="28"/>
          <w:rtl/>
          <w:lang w:val="en-GB"/>
        </w:rPr>
        <w:t xml:space="preserve"> או בגיהנום</w:t>
      </w:r>
      <w:r w:rsidR="080D68B0">
        <w:rPr>
          <w:rStyle w:val="LatinChar"/>
          <w:rFonts w:cs="FrankRuehl" w:hint="cs"/>
          <w:sz w:val="28"/>
          <w:szCs w:val="28"/>
          <w:rtl/>
          <w:lang w:val="en-GB"/>
        </w:rPr>
        <w:t>,</w:t>
      </w:r>
      <w:r w:rsidRPr="08A80177">
        <w:rPr>
          <w:rStyle w:val="LatinChar"/>
          <w:rFonts w:cs="FrankRuehl"/>
          <w:sz w:val="28"/>
          <w:szCs w:val="28"/>
          <w:rtl/>
          <w:lang w:val="en-GB"/>
        </w:rPr>
        <w:t xml:space="preserve"> או במלכ</w:t>
      </w:r>
      <w:r w:rsidR="080D68B0">
        <w:rPr>
          <w:rStyle w:val="LatinChar"/>
          <w:rFonts w:cs="FrankRuehl" w:hint="cs"/>
          <w:sz w:val="28"/>
          <w:szCs w:val="28"/>
          <w:rtl/>
          <w:lang w:val="en-GB"/>
        </w:rPr>
        <w:t>י</w:t>
      </w:r>
      <w:r w:rsidRPr="08A80177">
        <w:rPr>
          <w:rStyle w:val="LatinChar"/>
          <w:rFonts w:cs="FrankRuehl"/>
          <w:sz w:val="28"/>
          <w:szCs w:val="28"/>
          <w:rtl/>
          <w:lang w:val="en-GB"/>
        </w:rPr>
        <w:t>ות</w:t>
      </w:r>
      <w:r w:rsidR="080D68B0">
        <w:rPr>
          <w:rStyle w:val="LatinChar"/>
          <w:rFonts w:cs="FrankRuehl" w:hint="cs"/>
          <w:sz w:val="28"/>
          <w:szCs w:val="28"/>
          <w:rtl/>
          <w:lang w:val="en-GB"/>
        </w:rPr>
        <w:t>.</w:t>
      </w:r>
      <w:r w:rsidR="080D68B0">
        <w:rPr>
          <w:rStyle w:val="LatinChar"/>
          <w:rFonts w:cs="FrankRuehl"/>
          <w:sz w:val="28"/>
          <w:szCs w:val="28"/>
          <w:rtl/>
          <w:lang w:val="en-GB"/>
        </w:rPr>
        <w:t xml:space="preserve"> ר</w:t>
      </w:r>
      <w:r w:rsidR="080D68B0">
        <w:rPr>
          <w:rStyle w:val="LatinChar"/>
          <w:rFonts w:cs="FrankRuehl" w:hint="cs"/>
          <w:sz w:val="28"/>
          <w:szCs w:val="28"/>
          <w:rtl/>
          <w:lang w:val="en-GB"/>
        </w:rPr>
        <w:t>בי</w:t>
      </w:r>
      <w:r w:rsidRPr="08A80177">
        <w:rPr>
          <w:rStyle w:val="LatinChar"/>
          <w:rFonts w:cs="FrankRuehl"/>
          <w:sz w:val="28"/>
          <w:szCs w:val="28"/>
          <w:rtl/>
          <w:lang w:val="en-GB"/>
        </w:rPr>
        <w:t xml:space="preserve"> חנינא בר פפא אמר</w:t>
      </w:r>
      <w:r w:rsidR="080D68B0">
        <w:rPr>
          <w:rStyle w:val="LatinChar"/>
          <w:rFonts w:cs="FrankRuehl" w:hint="cs"/>
          <w:sz w:val="28"/>
          <w:szCs w:val="28"/>
          <w:rtl/>
          <w:lang w:val="en-GB"/>
        </w:rPr>
        <w:t>,</w:t>
      </w:r>
      <w:r w:rsidRPr="08A80177">
        <w:rPr>
          <w:rStyle w:val="LatinChar"/>
          <w:rFonts w:cs="FrankRuehl"/>
          <w:sz w:val="28"/>
          <w:szCs w:val="28"/>
          <w:rtl/>
          <w:lang w:val="en-GB"/>
        </w:rPr>
        <w:t xml:space="preserve"> אברהם ברר לו המלכיות</w:t>
      </w:r>
      <w:r w:rsidR="080D68B0">
        <w:rPr>
          <w:rStyle w:val="LatinChar"/>
          <w:rFonts w:cs="FrankRuehl" w:hint="cs"/>
          <w:sz w:val="28"/>
          <w:szCs w:val="28"/>
          <w:rtl/>
          <w:lang w:val="en-GB"/>
        </w:rPr>
        <w:t>.</w:t>
      </w:r>
      <w:r w:rsidRPr="08A80177">
        <w:rPr>
          <w:rStyle w:val="LatinChar"/>
          <w:rFonts w:cs="FrankRuehl"/>
          <w:sz w:val="28"/>
          <w:szCs w:val="28"/>
          <w:rtl/>
          <w:lang w:val="en-GB"/>
        </w:rPr>
        <w:t xml:space="preserve"> ר</w:t>
      </w:r>
      <w:r w:rsidR="080D68B0">
        <w:rPr>
          <w:rStyle w:val="LatinChar"/>
          <w:rFonts w:cs="FrankRuehl" w:hint="cs"/>
          <w:sz w:val="28"/>
          <w:szCs w:val="28"/>
          <w:rtl/>
          <w:lang w:val="en-GB"/>
        </w:rPr>
        <w:t>בי</w:t>
      </w:r>
      <w:r w:rsidRPr="08A80177">
        <w:rPr>
          <w:rStyle w:val="LatinChar"/>
          <w:rFonts w:cs="FrankRuehl"/>
          <w:sz w:val="28"/>
          <w:szCs w:val="28"/>
          <w:rtl/>
          <w:lang w:val="en-GB"/>
        </w:rPr>
        <w:t xml:space="preserve"> יודן ור</w:t>
      </w:r>
      <w:r w:rsidR="080D68B0">
        <w:rPr>
          <w:rStyle w:val="LatinChar"/>
          <w:rFonts w:cs="FrankRuehl" w:hint="cs"/>
          <w:sz w:val="28"/>
          <w:szCs w:val="28"/>
          <w:rtl/>
          <w:lang w:val="en-GB"/>
        </w:rPr>
        <w:t>בי</w:t>
      </w:r>
      <w:r w:rsidRPr="08A80177">
        <w:rPr>
          <w:rStyle w:val="LatinChar"/>
          <w:rFonts w:cs="FrankRuehl"/>
          <w:sz w:val="28"/>
          <w:szCs w:val="28"/>
          <w:rtl/>
          <w:lang w:val="en-GB"/>
        </w:rPr>
        <w:t xml:space="preserve"> אבא ור</w:t>
      </w:r>
      <w:r w:rsidR="080D68B0">
        <w:rPr>
          <w:rStyle w:val="LatinChar"/>
          <w:rFonts w:cs="FrankRuehl" w:hint="cs"/>
          <w:sz w:val="28"/>
          <w:szCs w:val="28"/>
          <w:rtl/>
          <w:lang w:val="en-GB"/>
        </w:rPr>
        <w:t>בי</w:t>
      </w:r>
      <w:r w:rsidRPr="08A80177">
        <w:rPr>
          <w:rStyle w:val="LatinChar"/>
          <w:rFonts w:cs="FrankRuehl"/>
          <w:sz w:val="28"/>
          <w:szCs w:val="28"/>
          <w:rtl/>
          <w:lang w:val="en-GB"/>
        </w:rPr>
        <w:t xml:space="preserve"> חמא בר חנינא אמר</w:t>
      </w:r>
      <w:r w:rsidR="080D68B0">
        <w:rPr>
          <w:rStyle w:val="LatinChar"/>
          <w:rFonts w:cs="FrankRuehl" w:hint="cs"/>
          <w:sz w:val="28"/>
          <w:szCs w:val="28"/>
          <w:rtl/>
          <w:lang w:val="en-GB"/>
        </w:rPr>
        <w:t>ו,</w:t>
      </w:r>
      <w:r w:rsidRPr="08A80177">
        <w:rPr>
          <w:rStyle w:val="LatinChar"/>
          <w:rFonts w:cs="FrankRuehl"/>
          <w:sz w:val="28"/>
          <w:szCs w:val="28"/>
          <w:rtl/>
          <w:lang w:val="en-GB"/>
        </w:rPr>
        <w:t xml:space="preserve"> אברהם ברר את הגיהנם</w:t>
      </w:r>
      <w:r w:rsidR="080D68B0">
        <w:rPr>
          <w:rStyle w:val="LatinChar"/>
          <w:rFonts w:cs="FrankRuehl" w:hint="cs"/>
          <w:sz w:val="28"/>
          <w:szCs w:val="28"/>
          <w:rtl/>
          <w:lang w:val="en-GB"/>
        </w:rPr>
        <w:t>.</w:t>
      </w:r>
      <w:r w:rsidRPr="08A80177">
        <w:rPr>
          <w:rStyle w:val="LatinChar"/>
          <w:rFonts w:cs="FrankRuehl"/>
          <w:sz w:val="28"/>
          <w:szCs w:val="28"/>
          <w:rtl/>
          <w:lang w:val="en-GB"/>
        </w:rPr>
        <w:t xml:space="preserve"> והק</w:t>
      </w:r>
      <w:r w:rsidR="080D68B0">
        <w:rPr>
          <w:rStyle w:val="LatinChar"/>
          <w:rFonts w:cs="FrankRuehl" w:hint="cs"/>
          <w:sz w:val="28"/>
          <w:szCs w:val="28"/>
          <w:rtl/>
          <w:lang w:val="en-GB"/>
        </w:rPr>
        <w:t>ב"ה</w:t>
      </w:r>
      <w:r w:rsidRPr="08A80177">
        <w:rPr>
          <w:rStyle w:val="LatinChar"/>
          <w:rFonts w:cs="FrankRuehl"/>
          <w:sz w:val="28"/>
          <w:szCs w:val="28"/>
          <w:rtl/>
          <w:lang w:val="en-GB"/>
        </w:rPr>
        <w:t xml:space="preserve"> ברר לו המלכיות</w:t>
      </w:r>
      <w:r w:rsidR="08D57874">
        <w:rPr>
          <w:rStyle w:val="FootnoteReference"/>
          <w:rFonts w:cs="FrankRuehl"/>
          <w:szCs w:val="28"/>
          <w:rtl/>
        </w:rPr>
        <w:footnoteReference w:id="300"/>
      </w:r>
      <w:r w:rsidR="080D68B0">
        <w:rPr>
          <w:rStyle w:val="LatinChar"/>
          <w:rFonts w:cs="FrankRuehl" w:hint="cs"/>
          <w:sz w:val="28"/>
          <w:szCs w:val="28"/>
          <w:rtl/>
          <w:lang w:val="en-GB"/>
        </w:rPr>
        <w:t>.</w:t>
      </w:r>
      <w:r w:rsidRPr="08A80177">
        <w:rPr>
          <w:rStyle w:val="LatinChar"/>
          <w:rFonts w:cs="FrankRuehl"/>
          <w:sz w:val="28"/>
          <w:szCs w:val="28"/>
          <w:rtl/>
          <w:lang w:val="en-GB"/>
        </w:rPr>
        <w:t xml:space="preserve"> </w:t>
      </w:r>
      <w:r w:rsidRPr="08761C4D">
        <w:rPr>
          <w:rStyle w:val="Title1"/>
          <w:b w:val="0"/>
          <w:bCs w:val="0"/>
          <w:sz w:val="28"/>
          <w:szCs w:val="28"/>
          <w:rtl/>
        </w:rPr>
        <w:t>כי המלכיות</w:t>
      </w:r>
      <w:r w:rsidR="08066198">
        <w:rPr>
          <w:rStyle w:val="FootnoteReference"/>
          <w:rFonts w:cs="FrankRuehl"/>
          <w:szCs w:val="28"/>
          <w:rtl/>
        </w:rPr>
        <w:footnoteReference w:id="301"/>
      </w:r>
      <w:r w:rsidRPr="08A80177">
        <w:rPr>
          <w:rStyle w:val="LatinChar"/>
          <w:rFonts w:cs="FrankRuehl"/>
          <w:sz w:val="28"/>
          <w:szCs w:val="28"/>
          <w:rtl/>
          <w:lang w:val="en-GB"/>
        </w:rPr>
        <w:t xml:space="preserve"> נקרא </w:t>
      </w:r>
      <w:r w:rsidR="08066198">
        <w:rPr>
          <w:rStyle w:val="LatinChar"/>
          <w:rFonts w:cs="FrankRuehl" w:hint="cs"/>
          <w:sz w:val="28"/>
          <w:szCs w:val="28"/>
          <w:rtl/>
          <w:lang w:val="en-GB"/>
        </w:rPr>
        <w:t>"</w:t>
      </w:r>
      <w:r w:rsidRPr="08A80177">
        <w:rPr>
          <w:rStyle w:val="LatinChar"/>
          <w:rFonts w:cs="FrankRuehl"/>
          <w:sz w:val="28"/>
          <w:szCs w:val="28"/>
          <w:rtl/>
          <w:lang w:val="en-GB"/>
        </w:rPr>
        <w:t>תנור עשן</w:t>
      </w:r>
      <w:r w:rsidR="08066198">
        <w:rPr>
          <w:rStyle w:val="LatinChar"/>
          <w:rFonts w:cs="FrankRuehl" w:hint="cs"/>
          <w:sz w:val="28"/>
          <w:szCs w:val="28"/>
          <w:rtl/>
          <w:lang w:val="en-GB"/>
        </w:rPr>
        <w:t>",</w:t>
      </w:r>
      <w:r w:rsidRPr="08A80177">
        <w:rPr>
          <w:rStyle w:val="LatinChar"/>
          <w:rFonts w:cs="FrankRuehl"/>
          <w:sz w:val="28"/>
          <w:szCs w:val="28"/>
          <w:rtl/>
          <w:lang w:val="en-GB"/>
        </w:rPr>
        <w:t xml:space="preserve"> שאין העשן שורף בחזקה</w:t>
      </w:r>
      <w:r w:rsidR="08066198">
        <w:rPr>
          <w:rStyle w:val="FootnoteReference"/>
          <w:rFonts w:cs="FrankRuehl"/>
          <w:szCs w:val="28"/>
          <w:rtl/>
        </w:rPr>
        <w:footnoteReference w:id="302"/>
      </w:r>
      <w:r w:rsidR="08066198">
        <w:rPr>
          <w:rStyle w:val="LatinChar"/>
          <w:rFonts w:cs="FrankRuehl" w:hint="cs"/>
          <w:sz w:val="28"/>
          <w:szCs w:val="28"/>
          <w:rtl/>
          <w:lang w:val="en-GB"/>
        </w:rPr>
        <w:t>.</w:t>
      </w:r>
      <w:r w:rsidRPr="08A80177">
        <w:rPr>
          <w:rStyle w:val="LatinChar"/>
          <w:rFonts w:cs="FrankRuehl"/>
          <w:sz w:val="28"/>
          <w:szCs w:val="28"/>
          <w:rtl/>
          <w:lang w:val="en-GB"/>
        </w:rPr>
        <w:t xml:space="preserve"> ונקרא הגיהנם </w:t>
      </w:r>
      <w:r w:rsidR="08066198">
        <w:rPr>
          <w:rStyle w:val="LatinChar"/>
          <w:rFonts w:cs="FrankRuehl" w:hint="cs"/>
          <w:sz w:val="28"/>
          <w:szCs w:val="28"/>
          <w:rtl/>
          <w:lang w:val="en-GB"/>
        </w:rPr>
        <w:t>"</w:t>
      </w:r>
      <w:r w:rsidRPr="08A80177">
        <w:rPr>
          <w:rStyle w:val="LatinChar"/>
          <w:rFonts w:cs="FrankRuehl"/>
          <w:sz w:val="28"/>
          <w:szCs w:val="28"/>
          <w:rtl/>
          <w:lang w:val="en-GB"/>
        </w:rPr>
        <w:t>לפיד אש</w:t>
      </w:r>
      <w:r w:rsidR="08066198">
        <w:rPr>
          <w:rStyle w:val="LatinChar"/>
          <w:rFonts w:cs="FrankRuehl" w:hint="cs"/>
          <w:sz w:val="28"/>
          <w:szCs w:val="28"/>
          <w:rtl/>
          <w:lang w:val="en-GB"/>
        </w:rPr>
        <w:t>",</w:t>
      </w:r>
      <w:r w:rsidRPr="08A80177">
        <w:rPr>
          <w:rStyle w:val="LatinChar"/>
          <w:rFonts w:cs="FrankRuehl"/>
          <w:sz w:val="28"/>
          <w:szCs w:val="28"/>
          <w:rtl/>
          <w:lang w:val="en-GB"/>
        </w:rPr>
        <w:t xml:space="preserve"> כלפי המלכיות שהם עשן</w:t>
      </w:r>
      <w:r w:rsidR="08066198">
        <w:rPr>
          <w:rStyle w:val="FootnoteReference"/>
          <w:rFonts w:cs="FrankRuehl"/>
          <w:szCs w:val="28"/>
          <w:rtl/>
        </w:rPr>
        <w:footnoteReference w:id="303"/>
      </w:r>
      <w:r w:rsidRPr="08A80177">
        <w:rPr>
          <w:rStyle w:val="LatinChar"/>
          <w:rFonts w:cs="FrankRuehl"/>
          <w:sz w:val="28"/>
          <w:szCs w:val="28"/>
          <w:rtl/>
          <w:lang w:val="en-GB"/>
        </w:rPr>
        <w:t>.</w:t>
      </w:r>
    </w:p>
    <w:p w:rsidR="08E92124" w:rsidRPr="08E92124" w:rsidRDefault="08761C4D" w:rsidP="08306061">
      <w:pPr>
        <w:jc w:val="both"/>
        <w:rPr>
          <w:rStyle w:val="LatinChar"/>
          <w:rFonts w:cs="FrankRuehl"/>
          <w:sz w:val="28"/>
          <w:szCs w:val="28"/>
          <w:rtl/>
          <w:lang w:val="en-GB"/>
        </w:rPr>
      </w:pPr>
      <w:r w:rsidRPr="08761C4D">
        <w:rPr>
          <w:rStyle w:val="LatinChar"/>
          <w:rtl/>
        </w:rPr>
        <w:t>#</w:t>
      </w:r>
      <w:r w:rsidR="08A80177" w:rsidRPr="08761C4D">
        <w:rPr>
          <w:rStyle w:val="Title1"/>
          <w:rtl/>
        </w:rPr>
        <w:t>והראה לו</w:t>
      </w:r>
      <w:r w:rsidRPr="08761C4D">
        <w:rPr>
          <w:rStyle w:val="LatinChar"/>
          <w:rtl/>
        </w:rPr>
        <w:t>=</w:t>
      </w:r>
      <w:r w:rsidR="08A80177" w:rsidRPr="08A80177">
        <w:rPr>
          <w:rStyle w:val="LatinChar"/>
          <w:rFonts w:cs="FrankRuehl"/>
          <w:sz w:val="28"/>
          <w:szCs w:val="28"/>
          <w:rtl/>
          <w:lang w:val="en-GB"/>
        </w:rPr>
        <w:t xml:space="preserve"> התורה ובית המקדש</w:t>
      </w:r>
      <w:r>
        <w:rPr>
          <w:rStyle w:val="LatinChar"/>
          <w:rFonts w:cs="FrankRuehl" w:hint="cs"/>
          <w:sz w:val="28"/>
          <w:szCs w:val="28"/>
          <w:rtl/>
          <w:lang w:val="en-GB"/>
        </w:rPr>
        <w:t>;</w:t>
      </w:r>
      <w:r w:rsidR="08A80177" w:rsidRPr="08A80177">
        <w:rPr>
          <w:rStyle w:val="LatinChar"/>
          <w:rFonts w:cs="FrankRuehl"/>
          <w:sz w:val="28"/>
          <w:szCs w:val="28"/>
          <w:rtl/>
          <w:lang w:val="en-GB"/>
        </w:rPr>
        <w:t xml:space="preserve"> התורה הראה לו</w:t>
      </w:r>
      <w:r>
        <w:rPr>
          <w:rStyle w:val="LatinChar"/>
          <w:rFonts w:cs="FrankRuehl" w:hint="cs"/>
          <w:sz w:val="28"/>
          <w:szCs w:val="28"/>
          <w:rtl/>
          <w:lang w:val="en-GB"/>
        </w:rPr>
        <w:t>,</w:t>
      </w:r>
      <w:r w:rsidR="08A80177" w:rsidRPr="08A80177">
        <w:rPr>
          <w:rStyle w:val="LatinChar"/>
          <w:rFonts w:cs="FrankRuehl"/>
          <w:sz w:val="28"/>
          <w:szCs w:val="28"/>
          <w:rtl/>
          <w:lang w:val="en-GB"/>
        </w:rPr>
        <w:t xml:space="preserve"> שהרי קרבנות אלו </w:t>
      </w:r>
      <w:r w:rsidRPr="08761C4D">
        <w:rPr>
          <w:rStyle w:val="LatinChar"/>
          <w:rFonts w:cs="Dbs-Rashi" w:hint="cs"/>
          <w:szCs w:val="20"/>
          <w:rtl/>
          <w:lang w:val="en-GB"/>
        </w:rPr>
        <w:t>(</w:t>
      </w:r>
      <w:r>
        <w:rPr>
          <w:rStyle w:val="LatinChar"/>
          <w:rFonts w:cs="Dbs-Rashi" w:hint="cs"/>
          <w:szCs w:val="20"/>
          <w:rtl/>
          <w:lang w:val="en-GB"/>
        </w:rPr>
        <w:t>בראשית טו, ט</w:t>
      </w:r>
      <w:r w:rsidRPr="08761C4D">
        <w:rPr>
          <w:rStyle w:val="LatinChar"/>
          <w:rFonts w:cs="Dbs-Rashi" w:hint="cs"/>
          <w:szCs w:val="20"/>
          <w:rtl/>
          <w:lang w:val="en-GB"/>
        </w:rPr>
        <w:t>)</w:t>
      </w:r>
      <w:r>
        <w:rPr>
          <w:rStyle w:val="LatinChar"/>
          <w:rFonts w:cs="FrankRuehl" w:hint="cs"/>
          <w:sz w:val="28"/>
          <w:szCs w:val="28"/>
          <w:rtl/>
          <w:lang w:val="en-GB"/>
        </w:rPr>
        <w:t xml:space="preserve"> "</w:t>
      </w:r>
      <w:r w:rsidR="08A80177" w:rsidRPr="08A80177">
        <w:rPr>
          <w:rStyle w:val="LatinChar"/>
          <w:rFonts w:cs="FrankRuehl"/>
          <w:sz w:val="28"/>
          <w:szCs w:val="28"/>
          <w:rtl/>
          <w:lang w:val="en-GB"/>
        </w:rPr>
        <w:t>עגלה משולשת</w:t>
      </w:r>
      <w:r>
        <w:rPr>
          <w:rStyle w:val="LatinChar"/>
          <w:rFonts w:cs="FrankRuehl" w:hint="cs"/>
          <w:sz w:val="28"/>
          <w:szCs w:val="28"/>
          <w:rtl/>
          <w:lang w:val="en-GB"/>
        </w:rPr>
        <w:t>"</w:t>
      </w:r>
      <w:r w:rsidR="08A80177" w:rsidRPr="08A80177">
        <w:rPr>
          <w:rStyle w:val="LatinChar"/>
          <w:rFonts w:cs="FrankRuehl"/>
          <w:sz w:val="28"/>
          <w:szCs w:val="28"/>
          <w:rtl/>
          <w:lang w:val="en-GB"/>
        </w:rPr>
        <w:t xml:space="preserve"> רומזים על הקרבנות שהם בתורה</w:t>
      </w:r>
      <w:r>
        <w:rPr>
          <w:rStyle w:val="FootnoteReference"/>
          <w:rFonts w:cs="FrankRuehl"/>
          <w:szCs w:val="28"/>
          <w:rtl/>
        </w:rPr>
        <w:footnoteReference w:id="304"/>
      </w:r>
      <w:r>
        <w:rPr>
          <w:rStyle w:val="LatinChar"/>
          <w:rFonts w:cs="FrankRuehl" w:hint="cs"/>
          <w:sz w:val="28"/>
          <w:szCs w:val="28"/>
          <w:rtl/>
          <w:lang w:val="en-GB"/>
        </w:rPr>
        <w:t>.</w:t>
      </w:r>
      <w:r w:rsidR="08A80177" w:rsidRPr="08A80177">
        <w:rPr>
          <w:rStyle w:val="LatinChar"/>
          <w:rFonts w:cs="FrankRuehl"/>
          <w:sz w:val="28"/>
          <w:szCs w:val="28"/>
          <w:rtl/>
          <w:lang w:val="en-GB"/>
        </w:rPr>
        <w:t xml:space="preserve"> וכן הראה לו בית המקדש</w:t>
      </w:r>
      <w:r w:rsidR="089D2192">
        <w:rPr>
          <w:rStyle w:val="LatinChar"/>
          <w:rFonts w:cs="FrankRuehl" w:hint="cs"/>
          <w:sz w:val="28"/>
          <w:szCs w:val="28"/>
          <w:rtl/>
          <w:lang w:val="en-GB"/>
        </w:rPr>
        <w:t>,</w:t>
      </w:r>
      <w:r w:rsidR="08A80177" w:rsidRPr="08A80177">
        <w:rPr>
          <w:rStyle w:val="LatinChar"/>
          <w:rFonts w:cs="FrankRuehl"/>
          <w:sz w:val="28"/>
          <w:szCs w:val="28"/>
          <w:rtl/>
          <w:lang w:val="en-GB"/>
        </w:rPr>
        <w:t xml:space="preserve"> שהרי הקרבנות מקריבים בבית המקדש</w:t>
      </w:r>
      <w:r w:rsidR="089D2192">
        <w:rPr>
          <w:rStyle w:val="FootnoteReference"/>
          <w:rFonts w:cs="FrankRuehl"/>
          <w:szCs w:val="28"/>
          <w:rtl/>
        </w:rPr>
        <w:footnoteReference w:id="305"/>
      </w:r>
      <w:r w:rsidR="089D2192">
        <w:rPr>
          <w:rStyle w:val="LatinChar"/>
          <w:rFonts w:cs="FrankRuehl" w:hint="cs"/>
          <w:sz w:val="28"/>
          <w:szCs w:val="28"/>
          <w:rtl/>
          <w:lang w:val="en-GB"/>
        </w:rPr>
        <w:t>.</w:t>
      </w:r>
      <w:r w:rsidR="08A80177" w:rsidRPr="08A80177">
        <w:rPr>
          <w:rStyle w:val="LatinChar"/>
          <w:rFonts w:cs="FrankRuehl"/>
          <w:sz w:val="28"/>
          <w:szCs w:val="28"/>
          <w:rtl/>
          <w:lang w:val="en-GB"/>
        </w:rPr>
        <w:t xml:space="preserve"> וכל זמן שעוסקים בניך בשתים</w:t>
      </w:r>
      <w:r w:rsidR="082B0F09">
        <w:rPr>
          <w:rStyle w:val="LatinChar"/>
          <w:rFonts w:cs="FrankRuehl" w:hint="cs"/>
          <w:sz w:val="28"/>
          <w:szCs w:val="28"/>
          <w:rtl/>
          <w:lang w:val="en-GB"/>
        </w:rPr>
        <w:t>,</w:t>
      </w:r>
      <w:r w:rsidR="08A80177" w:rsidRPr="08A80177">
        <w:rPr>
          <w:rStyle w:val="LatinChar"/>
          <w:rFonts w:cs="FrankRuehl"/>
          <w:sz w:val="28"/>
          <w:szCs w:val="28"/>
          <w:rtl/>
          <w:lang w:val="en-GB"/>
        </w:rPr>
        <w:t xml:space="preserve"> שהם התורה ובית המקדש</w:t>
      </w:r>
      <w:r w:rsidR="082B0F09">
        <w:rPr>
          <w:rStyle w:val="LatinChar"/>
          <w:rFonts w:cs="FrankRuehl" w:hint="cs"/>
          <w:sz w:val="28"/>
          <w:szCs w:val="28"/>
          <w:rtl/>
          <w:lang w:val="en-GB"/>
        </w:rPr>
        <w:t>,</w:t>
      </w:r>
      <w:r w:rsidR="08A80177" w:rsidRPr="08A80177">
        <w:rPr>
          <w:rStyle w:val="LatinChar"/>
          <w:rFonts w:cs="FrankRuehl"/>
          <w:sz w:val="28"/>
          <w:szCs w:val="28"/>
          <w:rtl/>
          <w:lang w:val="en-GB"/>
        </w:rPr>
        <w:t xml:space="preserve"> נצולו משתים. כי כמו שבאדם הלב והמוח עיקר האדם</w:t>
      </w:r>
      <w:r w:rsidR="082B0F09">
        <w:rPr>
          <w:rStyle w:val="LatinChar"/>
          <w:rFonts w:cs="FrankRuehl" w:hint="cs"/>
          <w:sz w:val="28"/>
          <w:szCs w:val="28"/>
          <w:rtl/>
          <w:lang w:val="en-GB"/>
        </w:rPr>
        <w:t>;</w:t>
      </w:r>
      <w:r w:rsidR="08A80177" w:rsidRPr="08A80177">
        <w:rPr>
          <w:rStyle w:val="LatinChar"/>
          <w:rFonts w:cs="FrankRuehl"/>
          <w:sz w:val="28"/>
          <w:szCs w:val="28"/>
          <w:rtl/>
          <w:lang w:val="en-GB"/>
        </w:rPr>
        <w:t xml:space="preserve"> הלב שממנו החיות</w:t>
      </w:r>
      <w:r w:rsidR="085F703D">
        <w:rPr>
          <w:rStyle w:val="FootnoteReference"/>
          <w:rFonts w:cs="FrankRuehl"/>
          <w:szCs w:val="28"/>
          <w:rtl/>
        </w:rPr>
        <w:footnoteReference w:id="306"/>
      </w:r>
      <w:r w:rsidR="082B0F09">
        <w:rPr>
          <w:rStyle w:val="LatinChar"/>
          <w:rFonts w:cs="FrankRuehl" w:hint="cs"/>
          <w:sz w:val="28"/>
          <w:szCs w:val="28"/>
          <w:rtl/>
          <w:lang w:val="en-GB"/>
        </w:rPr>
        <w:t>,</w:t>
      </w:r>
      <w:r w:rsidR="08A80177" w:rsidRPr="08A80177">
        <w:rPr>
          <w:rStyle w:val="LatinChar"/>
          <w:rFonts w:cs="FrankRuehl"/>
          <w:sz w:val="28"/>
          <w:szCs w:val="28"/>
          <w:rtl/>
          <w:lang w:val="en-GB"/>
        </w:rPr>
        <w:t xml:space="preserve"> והמוח ששם השכל</w:t>
      </w:r>
      <w:r w:rsidR="082B0F09">
        <w:rPr>
          <w:rStyle w:val="FootnoteReference"/>
          <w:rFonts w:cs="FrankRuehl"/>
          <w:szCs w:val="28"/>
          <w:rtl/>
        </w:rPr>
        <w:footnoteReference w:id="307"/>
      </w:r>
      <w:r w:rsidR="082B0F09">
        <w:rPr>
          <w:rStyle w:val="LatinChar"/>
          <w:rFonts w:cs="FrankRuehl" w:hint="cs"/>
          <w:sz w:val="28"/>
          <w:szCs w:val="28"/>
          <w:rtl/>
          <w:lang w:val="en-GB"/>
        </w:rPr>
        <w:t>,</w:t>
      </w:r>
      <w:r w:rsidR="08A80177" w:rsidRPr="08A80177">
        <w:rPr>
          <w:rStyle w:val="LatinChar"/>
          <w:rFonts w:cs="FrankRuehl"/>
          <w:sz w:val="28"/>
          <w:szCs w:val="28"/>
          <w:rtl/>
          <w:lang w:val="en-GB"/>
        </w:rPr>
        <w:t xml:space="preserve"> כך בכלל העולם בית המקדש והתורה עיקר מציאות העולם</w:t>
      </w:r>
      <w:r w:rsidR="08FC023F">
        <w:rPr>
          <w:rStyle w:val="FootnoteReference"/>
          <w:rFonts w:cs="FrankRuehl"/>
          <w:szCs w:val="28"/>
          <w:rtl/>
        </w:rPr>
        <w:footnoteReference w:id="308"/>
      </w:r>
      <w:r w:rsidR="08A80177" w:rsidRPr="08A80177">
        <w:rPr>
          <w:rStyle w:val="LatinChar"/>
          <w:rFonts w:cs="FrankRuehl"/>
          <w:sz w:val="28"/>
          <w:szCs w:val="28"/>
          <w:rtl/>
          <w:lang w:val="en-GB"/>
        </w:rPr>
        <w:t>. וכמו שהלב הוא באמצע האדם</w:t>
      </w:r>
      <w:r w:rsidR="08F021E7">
        <w:rPr>
          <w:rStyle w:val="FootnoteReference"/>
          <w:rFonts w:cs="FrankRuehl"/>
          <w:szCs w:val="28"/>
          <w:rtl/>
        </w:rPr>
        <w:footnoteReference w:id="309"/>
      </w:r>
      <w:r w:rsidR="0848766D">
        <w:rPr>
          <w:rStyle w:val="LatinChar"/>
          <w:rFonts w:cs="FrankRuehl" w:hint="cs"/>
          <w:sz w:val="28"/>
          <w:szCs w:val="28"/>
          <w:rtl/>
          <w:lang w:val="en-GB"/>
        </w:rPr>
        <w:t>,</w:t>
      </w:r>
      <w:r w:rsidR="08A80177" w:rsidRPr="08A80177">
        <w:rPr>
          <w:rStyle w:val="LatinChar"/>
          <w:rFonts w:cs="FrankRuehl"/>
          <w:sz w:val="28"/>
          <w:szCs w:val="28"/>
          <w:rtl/>
          <w:lang w:val="en-GB"/>
        </w:rPr>
        <w:t xml:space="preserve"> וממנו מקבלים חיות ושפע כל האברים</w:t>
      </w:r>
      <w:r w:rsidR="08F021E7">
        <w:rPr>
          <w:rStyle w:val="FootnoteReference"/>
          <w:rFonts w:cs="FrankRuehl"/>
          <w:szCs w:val="28"/>
          <w:rtl/>
        </w:rPr>
        <w:footnoteReference w:id="310"/>
      </w:r>
      <w:r w:rsidR="08A80177" w:rsidRPr="08A80177">
        <w:rPr>
          <w:rStyle w:val="LatinChar"/>
          <w:rFonts w:cs="FrankRuehl"/>
          <w:sz w:val="28"/>
          <w:szCs w:val="28"/>
          <w:rtl/>
          <w:lang w:val="en-GB"/>
        </w:rPr>
        <w:t>, כך בית המקדש באמצע העולם</w:t>
      </w:r>
      <w:r w:rsidR="08C81126">
        <w:rPr>
          <w:rStyle w:val="FootnoteReference"/>
          <w:rFonts w:cs="FrankRuehl"/>
          <w:szCs w:val="28"/>
          <w:rtl/>
        </w:rPr>
        <w:footnoteReference w:id="311"/>
      </w:r>
      <w:r w:rsidR="08C81126">
        <w:rPr>
          <w:rStyle w:val="LatinChar"/>
          <w:rFonts w:cs="FrankRuehl" w:hint="cs"/>
          <w:sz w:val="28"/>
          <w:szCs w:val="28"/>
          <w:rtl/>
          <w:lang w:val="en-GB"/>
        </w:rPr>
        <w:t>,</w:t>
      </w:r>
      <w:r w:rsidR="08A80177" w:rsidRPr="08A80177">
        <w:rPr>
          <w:rStyle w:val="LatinChar"/>
          <w:rFonts w:cs="FrankRuehl"/>
          <w:sz w:val="28"/>
          <w:szCs w:val="28"/>
          <w:rtl/>
          <w:lang w:val="en-GB"/>
        </w:rPr>
        <w:t xml:space="preserve"> ממנו מקבלים כל הארצות חיות ושפע</w:t>
      </w:r>
      <w:r w:rsidR="08CE225B">
        <w:rPr>
          <w:rStyle w:val="FootnoteReference"/>
          <w:rFonts w:cs="FrankRuehl"/>
          <w:szCs w:val="28"/>
          <w:rtl/>
        </w:rPr>
        <w:footnoteReference w:id="312"/>
      </w:r>
      <w:r w:rsidR="08A80177" w:rsidRPr="08A80177">
        <w:rPr>
          <w:rStyle w:val="LatinChar"/>
          <w:rFonts w:cs="FrankRuehl"/>
          <w:sz w:val="28"/>
          <w:szCs w:val="28"/>
          <w:rtl/>
          <w:lang w:val="en-GB"/>
        </w:rPr>
        <w:t>. וכמו שהמוח שם שכל האדם, כך התורה שכל העולם</w:t>
      </w:r>
      <w:r w:rsidR="08E93B5D">
        <w:rPr>
          <w:rStyle w:val="FootnoteReference"/>
          <w:rFonts w:cs="FrankRuehl"/>
          <w:szCs w:val="28"/>
          <w:rtl/>
        </w:rPr>
        <w:footnoteReference w:id="313"/>
      </w:r>
      <w:r w:rsidR="08E93B5D">
        <w:rPr>
          <w:rStyle w:val="LatinChar"/>
          <w:rFonts w:cs="FrankRuehl" w:hint="cs"/>
          <w:sz w:val="28"/>
          <w:szCs w:val="28"/>
          <w:rtl/>
          <w:lang w:val="en-GB"/>
        </w:rPr>
        <w:t>.</w:t>
      </w:r>
      <w:r w:rsidR="08A80177" w:rsidRPr="08A80177">
        <w:rPr>
          <w:rStyle w:val="LatinChar"/>
          <w:rFonts w:cs="FrankRuehl"/>
          <w:sz w:val="28"/>
          <w:szCs w:val="28"/>
          <w:rtl/>
          <w:lang w:val="en-GB"/>
        </w:rPr>
        <w:t xml:space="preserve"> נמצא התורה ובית המקדש הם עיקר הנמצאים</w:t>
      </w:r>
      <w:r w:rsidR="08FF506A">
        <w:rPr>
          <w:rStyle w:val="FootnoteReference"/>
          <w:rFonts w:cs="FrankRuehl"/>
          <w:szCs w:val="28"/>
          <w:rtl/>
        </w:rPr>
        <w:footnoteReference w:id="314"/>
      </w:r>
      <w:r w:rsidR="08FF506A">
        <w:rPr>
          <w:rStyle w:val="LatinChar"/>
          <w:rFonts w:cs="FrankRuehl" w:hint="cs"/>
          <w:sz w:val="28"/>
          <w:szCs w:val="28"/>
          <w:rtl/>
          <w:lang w:val="en-GB"/>
        </w:rPr>
        <w:t>.</w:t>
      </w:r>
      <w:r w:rsidR="08A80177" w:rsidRPr="08A80177">
        <w:rPr>
          <w:rStyle w:val="LatinChar"/>
          <w:rFonts w:cs="FrankRuehl"/>
          <w:sz w:val="28"/>
          <w:szCs w:val="28"/>
          <w:rtl/>
          <w:lang w:val="en-GB"/>
        </w:rPr>
        <w:t xml:space="preserve"> ואלו שני דברים הם צמודים ביחד תמיד, כי בית המקדש הוא בארץ</w:t>
      </w:r>
      <w:r w:rsidR="08FF506A">
        <w:rPr>
          <w:rStyle w:val="LatinChar"/>
          <w:rFonts w:cs="FrankRuehl" w:hint="cs"/>
          <w:sz w:val="28"/>
          <w:szCs w:val="28"/>
          <w:rtl/>
          <w:lang w:val="en-GB"/>
        </w:rPr>
        <w:t>,</w:t>
      </w:r>
      <w:r w:rsidR="08A80177" w:rsidRPr="08A80177">
        <w:rPr>
          <w:rStyle w:val="LatinChar"/>
          <w:rFonts w:cs="FrankRuehl"/>
          <w:sz w:val="28"/>
          <w:szCs w:val="28"/>
          <w:rtl/>
          <w:lang w:val="en-GB"/>
        </w:rPr>
        <w:t xml:space="preserve"> והוא שלימות העולם הגשמי, והתורה היא שכלית</w:t>
      </w:r>
      <w:r w:rsidR="08FF506A">
        <w:rPr>
          <w:rStyle w:val="FootnoteReference"/>
          <w:rFonts w:cs="FrankRuehl"/>
          <w:szCs w:val="28"/>
          <w:rtl/>
        </w:rPr>
        <w:footnoteReference w:id="315"/>
      </w:r>
      <w:r w:rsidR="08FF506A">
        <w:rPr>
          <w:rStyle w:val="LatinChar"/>
          <w:rFonts w:cs="FrankRuehl" w:hint="cs"/>
          <w:sz w:val="28"/>
          <w:szCs w:val="28"/>
          <w:rtl/>
          <w:lang w:val="en-GB"/>
        </w:rPr>
        <w:t>.</w:t>
      </w:r>
      <w:r w:rsidR="08A80177" w:rsidRPr="08A80177">
        <w:rPr>
          <w:rStyle w:val="LatinChar"/>
          <w:rFonts w:cs="FrankRuehl"/>
          <w:sz w:val="28"/>
          <w:szCs w:val="28"/>
          <w:rtl/>
          <w:lang w:val="en-GB"/>
        </w:rPr>
        <w:t xml:space="preserve"> ולפיכך על אלו שני דברים אומרים תמיד</w:t>
      </w:r>
      <w:r w:rsidR="08A80177" w:rsidRPr="087E28A8">
        <w:rPr>
          <w:rStyle w:val="LatinChar"/>
          <w:rFonts w:cs="Dbs-Rashi"/>
          <w:szCs w:val="20"/>
          <w:rtl/>
          <w:lang w:val="en-GB"/>
        </w:rPr>
        <w:t xml:space="preserve"> </w:t>
      </w:r>
      <w:r w:rsidR="087E28A8" w:rsidRPr="087E28A8">
        <w:rPr>
          <w:rStyle w:val="LatinChar"/>
          <w:rFonts w:cs="Dbs-Rashi" w:hint="cs"/>
          <w:szCs w:val="20"/>
          <w:rtl/>
          <w:lang w:val="en-GB"/>
        </w:rPr>
        <w:t>(אבות פ"ה מ"כ)</w:t>
      </w:r>
      <w:r w:rsidR="087E28A8">
        <w:rPr>
          <w:rStyle w:val="LatinChar"/>
          <w:rFonts w:cs="FrankRuehl" w:hint="cs"/>
          <w:sz w:val="28"/>
          <w:szCs w:val="28"/>
          <w:rtl/>
          <w:lang w:val="en-GB"/>
        </w:rPr>
        <w:t xml:space="preserve"> "</w:t>
      </w:r>
      <w:r w:rsidR="08A80177" w:rsidRPr="08A80177">
        <w:rPr>
          <w:rStyle w:val="LatinChar"/>
          <w:rFonts w:cs="FrankRuehl"/>
          <w:sz w:val="28"/>
          <w:szCs w:val="28"/>
          <w:rtl/>
          <w:lang w:val="en-GB"/>
        </w:rPr>
        <w:t>יהי רצון שיבנה בית המקדש במהרה בימינו ותן חלקנו בתורתך</w:t>
      </w:r>
      <w:r w:rsidR="087E28A8">
        <w:rPr>
          <w:rStyle w:val="LatinChar"/>
          <w:rFonts w:cs="FrankRuehl" w:hint="cs"/>
          <w:sz w:val="28"/>
          <w:szCs w:val="28"/>
          <w:rtl/>
          <w:lang w:val="en-GB"/>
        </w:rPr>
        <w:t>"</w:t>
      </w:r>
      <w:r w:rsidR="08A80177" w:rsidRPr="08A80177">
        <w:rPr>
          <w:rStyle w:val="LatinChar"/>
          <w:rFonts w:cs="FrankRuehl"/>
          <w:sz w:val="28"/>
          <w:szCs w:val="28"/>
          <w:rtl/>
          <w:lang w:val="en-GB"/>
        </w:rPr>
        <w:t>, לומר שיתן חלקו</w:t>
      </w:r>
      <w:r w:rsidR="08306061">
        <w:rPr>
          <w:rStyle w:val="LatinChar"/>
          <w:rFonts w:cs="FrankRuehl" w:hint="cs"/>
          <w:sz w:val="28"/>
          <w:szCs w:val="28"/>
          <w:rtl/>
          <w:lang w:val="en-GB"/>
        </w:rPr>
        <w:t>*</w:t>
      </w:r>
      <w:r w:rsidR="08A80177" w:rsidRPr="08A80177">
        <w:rPr>
          <w:rStyle w:val="LatinChar"/>
          <w:rFonts w:cs="FrankRuehl"/>
          <w:sz w:val="28"/>
          <w:szCs w:val="28"/>
          <w:rtl/>
          <w:lang w:val="en-GB"/>
        </w:rPr>
        <w:t xml:space="preserve"> בדבר שנחשב מציאות דוקא</w:t>
      </w:r>
      <w:r w:rsidR="087E28A8">
        <w:rPr>
          <w:rStyle w:val="LatinChar"/>
          <w:rFonts w:cs="FrankRuehl" w:hint="cs"/>
          <w:sz w:val="28"/>
          <w:szCs w:val="28"/>
          <w:rtl/>
          <w:lang w:val="en-GB"/>
        </w:rPr>
        <w:t>,</w:t>
      </w:r>
      <w:r w:rsidR="08A80177" w:rsidRPr="08A80177">
        <w:rPr>
          <w:rStyle w:val="LatinChar"/>
          <w:rFonts w:cs="FrankRuehl"/>
          <w:sz w:val="28"/>
          <w:szCs w:val="28"/>
          <w:rtl/>
          <w:lang w:val="en-GB"/>
        </w:rPr>
        <w:t xml:space="preserve"> ולא בדברים בטלים</w:t>
      </w:r>
      <w:r w:rsidR="083F6AF5">
        <w:rPr>
          <w:rStyle w:val="FootnoteReference"/>
          <w:rFonts w:cs="FrankRuehl"/>
          <w:szCs w:val="28"/>
          <w:rtl/>
        </w:rPr>
        <w:footnoteReference w:id="316"/>
      </w:r>
      <w:r w:rsidR="080D68B0">
        <w:rPr>
          <w:rStyle w:val="LatinChar"/>
          <w:rFonts w:cs="FrankRuehl" w:hint="cs"/>
          <w:sz w:val="28"/>
          <w:szCs w:val="28"/>
          <w:rtl/>
          <w:lang w:val="en-GB"/>
        </w:rPr>
        <w:t>.</w:t>
      </w:r>
      <w:r w:rsidR="08E92124">
        <w:rPr>
          <w:rStyle w:val="LatinChar"/>
          <w:rFonts w:cs="FrankRuehl" w:hint="cs"/>
          <w:sz w:val="28"/>
          <w:szCs w:val="28"/>
          <w:rtl/>
          <w:lang w:val="en-GB"/>
        </w:rPr>
        <w:t xml:space="preserve"> </w:t>
      </w:r>
    </w:p>
    <w:p w:rsidR="08AB09F2" w:rsidRDefault="08E92124" w:rsidP="0884485C">
      <w:pPr>
        <w:jc w:val="both"/>
        <w:rPr>
          <w:rStyle w:val="LatinChar"/>
          <w:rFonts w:cs="FrankRuehl" w:hint="cs"/>
          <w:sz w:val="28"/>
          <w:szCs w:val="28"/>
          <w:rtl/>
          <w:lang w:val="en-GB"/>
        </w:rPr>
      </w:pPr>
      <w:r w:rsidRPr="08E92124">
        <w:rPr>
          <w:rStyle w:val="LatinChar"/>
          <w:rtl/>
        </w:rPr>
        <w:t>#</w:t>
      </w:r>
      <w:r w:rsidRPr="08E92124">
        <w:rPr>
          <w:rStyle w:val="Title1"/>
          <w:rtl/>
          <w:lang w:val="en-GB"/>
        </w:rPr>
        <w:t>ומפני שאלו</w:t>
      </w:r>
      <w:r w:rsidRPr="08E92124">
        <w:rPr>
          <w:rStyle w:val="LatinChar"/>
          <w:rtl/>
        </w:rPr>
        <w:t>=</w:t>
      </w:r>
      <w:r w:rsidRPr="08E92124">
        <w:rPr>
          <w:rStyle w:val="LatinChar"/>
          <w:rFonts w:cs="FrankRuehl"/>
          <w:sz w:val="28"/>
          <w:szCs w:val="28"/>
          <w:rtl/>
          <w:lang w:val="en-GB"/>
        </w:rPr>
        <w:t xml:space="preserve"> שניהם עיקר המציאות, כאשר הם עוסקים בשתים</w:t>
      </w:r>
      <w:r w:rsidR="0884485C">
        <w:rPr>
          <w:rStyle w:val="LatinChar"/>
          <w:rFonts w:cs="FrankRuehl" w:hint="cs"/>
          <w:sz w:val="28"/>
          <w:szCs w:val="28"/>
          <w:rtl/>
          <w:lang w:val="en-GB"/>
        </w:rPr>
        <w:t xml:space="preserve"> [אלו],</w:t>
      </w:r>
      <w:r w:rsidRPr="08E92124">
        <w:rPr>
          <w:rStyle w:val="LatinChar"/>
          <w:rFonts w:cs="FrankRuehl"/>
          <w:sz w:val="28"/>
          <w:szCs w:val="28"/>
          <w:rtl/>
          <w:lang w:val="en-GB"/>
        </w:rPr>
        <w:t xml:space="preserve"> ינצלו מן האומות והגיהנם</w:t>
      </w:r>
      <w:r w:rsidR="08FC196A">
        <w:rPr>
          <w:rStyle w:val="FootnoteReference"/>
          <w:rFonts w:cs="FrankRuehl"/>
          <w:szCs w:val="28"/>
          <w:rtl/>
        </w:rPr>
        <w:footnoteReference w:id="317"/>
      </w:r>
      <w:r w:rsidR="0884485C">
        <w:rPr>
          <w:rStyle w:val="LatinChar"/>
          <w:rFonts w:cs="FrankRuehl" w:hint="cs"/>
          <w:sz w:val="28"/>
          <w:szCs w:val="28"/>
          <w:rtl/>
          <w:lang w:val="en-GB"/>
        </w:rPr>
        <w:t>.</w:t>
      </w:r>
      <w:r w:rsidRPr="08E92124">
        <w:rPr>
          <w:rStyle w:val="LatinChar"/>
          <w:rFonts w:cs="FrankRuehl"/>
          <w:sz w:val="28"/>
          <w:szCs w:val="28"/>
          <w:rtl/>
          <w:lang w:val="en-GB"/>
        </w:rPr>
        <w:t xml:space="preserve"> כי האומות וגיהנם אינם מציאות, כי על האומות נאמר </w:t>
      </w:r>
      <w:r w:rsidRPr="0884485C">
        <w:rPr>
          <w:rStyle w:val="LatinChar"/>
          <w:rFonts w:cs="Dbs-Rashi"/>
          <w:szCs w:val="20"/>
          <w:rtl/>
          <w:lang w:val="en-GB"/>
        </w:rPr>
        <w:t>(</w:t>
      </w:r>
      <w:r w:rsidR="0884485C" w:rsidRPr="0884485C">
        <w:rPr>
          <w:rStyle w:val="LatinChar"/>
          <w:rFonts w:cs="Dbs-Rashi" w:hint="cs"/>
          <w:szCs w:val="20"/>
          <w:rtl/>
          <w:lang w:val="en-GB"/>
        </w:rPr>
        <w:t xml:space="preserve">ראה </w:t>
      </w:r>
      <w:r w:rsidRPr="0884485C">
        <w:rPr>
          <w:rStyle w:val="LatinChar"/>
          <w:rFonts w:cs="Dbs-Rashi"/>
          <w:szCs w:val="20"/>
          <w:rtl/>
          <w:lang w:val="en-GB"/>
        </w:rPr>
        <w:t>ישעי</w:t>
      </w:r>
      <w:r w:rsidR="0884485C" w:rsidRPr="0884485C">
        <w:rPr>
          <w:rStyle w:val="LatinChar"/>
          <w:rFonts w:cs="Dbs-Rashi" w:hint="cs"/>
          <w:szCs w:val="20"/>
          <w:rtl/>
          <w:lang w:val="en-GB"/>
        </w:rPr>
        <w:t>ה,</w:t>
      </w:r>
      <w:r w:rsidRPr="0884485C">
        <w:rPr>
          <w:rStyle w:val="LatinChar"/>
          <w:rFonts w:cs="Dbs-Rashi"/>
          <w:szCs w:val="20"/>
          <w:rtl/>
          <w:lang w:val="en-GB"/>
        </w:rPr>
        <w:t xml:space="preserve"> </w:t>
      </w:r>
      <w:r w:rsidR="087A117D">
        <w:rPr>
          <w:rStyle w:val="LatinChar"/>
          <w:rFonts w:cs="Dbs-Rashi" w:hint="cs"/>
          <w:szCs w:val="20"/>
          <w:rtl/>
          <w:lang w:val="en-GB"/>
        </w:rPr>
        <w:t xml:space="preserve">מ, </w:t>
      </w:r>
      <w:r w:rsidR="0884485C" w:rsidRPr="0884485C">
        <w:rPr>
          <w:rStyle w:val="LatinChar"/>
          <w:rFonts w:cs="Dbs-Rashi" w:hint="cs"/>
          <w:szCs w:val="20"/>
          <w:rtl/>
          <w:lang w:val="en-GB"/>
        </w:rPr>
        <w:t>יז</w:t>
      </w:r>
      <w:r w:rsidRPr="0884485C">
        <w:rPr>
          <w:rStyle w:val="LatinChar"/>
          <w:rFonts w:cs="Dbs-Rashi"/>
          <w:szCs w:val="20"/>
          <w:rtl/>
          <w:lang w:val="en-GB"/>
        </w:rPr>
        <w:t>)</w:t>
      </w:r>
      <w:r w:rsidRPr="08E92124">
        <w:rPr>
          <w:rStyle w:val="LatinChar"/>
          <w:rFonts w:cs="FrankRuehl"/>
          <w:sz w:val="28"/>
          <w:szCs w:val="28"/>
          <w:rtl/>
          <w:lang w:val="en-GB"/>
        </w:rPr>
        <w:t xml:space="preserve"> </w:t>
      </w:r>
      <w:r w:rsidR="0884485C">
        <w:rPr>
          <w:rStyle w:val="LatinChar"/>
          <w:rFonts w:cs="FrankRuehl" w:hint="cs"/>
          <w:sz w:val="28"/>
          <w:szCs w:val="28"/>
          <w:rtl/>
          <w:lang w:val="en-GB"/>
        </w:rPr>
        <w:t>"</w:t>
      </w:r>
      <w:r w:rsidRPr="08E92124">
        <w:rPr>
          <w:rStyle w:val="LatinChar"/>
          <w:rFonts w:cs="FrankRuehl"/>
          <w:sz w:val="28"/>
          <w:szCs w:val="28"/>
          <w:rtl/>
          <w:lang w:val="en-GB"/>
        </w:rPr>
        <w:t>כל גוים תהו</w:t>
      </w:r>
      <w:r w:rsidR="0884485C">
        <w:rPr>
          <w:rStyle w:val="LatinChar"/>
          <w:rFonts w:cs="FrankRuehl" w:hint="cs"/>
          <w:sz w:val="28"/>
          <w:szCs w:val="28"/>
          <w:rtl/>
          <w:lang w:val="en-GB"/>
        </w:rPr>
        <w:t>"</w:t>
      </w:r>
      <w:r w:rsidR="0884485C">
        <w:rPr>
          <w:rStyle w:val="FootnoteReference"/>
          <w:rFonts w:cs="FrankRuehl"/>
          <w:szCs w:val="28"/>
          <w:rtl/>
        </w:rPr>
        <w:footnoteReference w:id="318"/>
      </w:r>
      <w:r w:rsidR="0884485C">
        <w:rPr>
          <w:rStyle w:val="LatinChar"/>
          <w:rFonts w:cs="FrankRuehl" w:hint="cs"/>
          <w:sz w:val="28"/>
          <w:szCs w:val="28"/>
          <w:rtl/>
          <w:lang w:val="en-GB"/>
        </w:rPr>
        <w:t>.</w:t>
      </w:r>
      <w:r w:rsidRPr="08E92124">
        <w:rPr>
          <w:rStyle w:val="LatinChar"/>
          <w:rFonts w:cs="FrankRuehl"/>
          <w:sz w:val="28"/>
          <w:szCs w:val="28"/>
          <w:rtl/>
          <w:lang w:val="en-GB"/>
        </w:rPr>
        <w:t xml:space="preserve"> ומכל שכן הגיהנם</w:t>
      </w:r>
      <w:r w:rsidR="08BC5D11">
        <w:rPr>
          <w:rStyle w:val="FootnoteReference"/>
          <w:rFonts w:cs="FrankRuehl"/>
          <w:szCs w:val="28"/>
          <w:rtl/>
        </w:rPr>
        <w:footnoteReference w:id="319"/>
      </w:r>
      <w:r w:rsidR="08BC5D11">
        <w:rPr>
          <w:rStyle w:val="LatinChar"/>
          <w:rFonts w:cs="FrankRuehl" w:hint="cs"/>
          <w:sz w:val="28"/>
          <w:szCs w:val="28"/>
          <w:rtl/>
          <w:lang w:val="en-GB"/>
        </w:rPr>
        <w:t>,</w:t>
      </w:r>
      <w:r w:rsidRPr="08E92124">
        <w:rPr>
          <w:rStyle w:val="LatinChar"/>
          <w:rFonts w:cs="FrankRuehl"/>
          <w:sz w:val="28"/>
          <w:szCs w:val="28"/>
          <w:rtl/>
          <w:lang w:val="en-GB"/>
        </w:rPr>
        <w:t xml:space="preserve"> שהוא ציה וחושך</w:t>
      </w:r>
      <w:r w:rsidR="08BC5D11">
        <w:rPr>
          <w:rStyle w:val="FootnoteReference"/>
          <w:rFonts w:cs="FrankRuehl"/>
          <w:szCs w:val="28"/>
          <w:rtl/>
        </w:rPr>
        <w:footnoteReference w:id="320"/>
      </w:r>
      <w:r w:rsidR="08BC5D11">
        <w:rPr>
          <w:rStyle w:val="LatinChar"/>
          <w:rFonts w:cs="FrankRuehl" w:hint="cs"/>
          <w:sz w:val="28"/>
          <w:szCs w:val="28"/>
          <w:rtl/>
          <w:lang w:val="en-GB"/>
        </w:rPr>
        <w:t>,</w:t>
      </w:r>
      <w:r w:rsidRPr="08E92124">
        <w:rPr>
          <w:rStyle w:val="LatinChar"/>
          <w:rFonts w:cs="FrankRuehl"/>
          <w:sz w:val="28"/>
          <w:szCs w:val="28"/>
          <w:rtl/>
          <w:lang w:val="en-GB"/>
        </w:rPr>
        <w:t xml:space="preserve"> ואין מציאות שם</w:t>
      </w:r>
      <w:r w:rsidR="08D32F23">
        <w:rPr>
          <w:rStyle w:val="FootnoteReference"/>
          <w:rFonts w:cs="FrankRuehl"/>
          <w:szCs w:val="28"/>
          <w:rtl/>
        </w:rPr>
        <w:footnoteReference w:id="321"/>
      </w:r>
      <w:r w:rsidR="08BC5D11">
        <w:rPr>
          <w:rStyle w:val="LatinChar"/>
          <w:rFonts w:cs="FrankRuehl" w:hint="cs"/>
          <w:sz w:val="28"/>
          <w:szCs w:val="28"/>
          <w:rtl/>
          <w:lang w:val="en-GB"/>
        </w:rPr>
        <w:t>.</w:t>
      </w:r>
      <w:r w:rsidRPr="08E92124">
        <w:rPr>
          <w:rStyle w:val="LatinChar"/>
          <w:rFonts w:cs="FrankRuehl"/>
          <w:sz w:val="28"/>
          <w:szCs w:val="28"/>
          <w:rtl/>
          <w:lang w:val="en-GB"/>
        </w:rPr>
        <w:t xml:space="preserve"> לכך פרשו משתים נופלים בשתים</w:t>
      </w:r>
      <w:r w:rsidR="08A773D7">
        <w:rPr>
          <w:rStyle w:val="FootnoteReference"/>
          <w:rFonts w:cs="FrankRuehl"/>
          <w:szCs w:val="28"/>
          <w:rtl/>
        </w:rPr>
        <w:footnoteReference w:id="322"/>
      </w:r>
      <w:r w:rsidRPr="08E92124">
        <w:rPr>
          <w:rStyle w:val="LatinChar"/>
          <w:rFonts w:cs="FrankRuehl"/>
          <w:sz w:val="28"/>
          <w:szCs w:val="28"/>
          <w:rtl/>
          <w:lang w:val="en-GB"/>
        </w:rPr>
        <w:t>, וזה הפירוש ברור מאוד</w:t>
      </w:r>
      <w:r w:rsidR="08F04198">
        <w:rPr>
          <w:rStyle w:val="FootnoteReference"/>
          <w:rFonts w:cs="FrankRuehl"/>
          <w:szCs w:val="28"/>
          <w:rtl/>
        </w:rPr>
        <w:footnoteReference w:id="323"/>
      </w:r>
      <w:r w:rsidRPr="08E92124">
        <w:rPr>
          <w:rStyle w:val="LatinChar"/>
          <w:rFonts w:cs="FrankRuehl"/>
          <w:sz w:val="28"/>
          <w:szCs w:val="28"/>
          <w:rtl/>
          <w:lang w:val="en-GB"/>
        </w:rPr>
        <w:t xml:space="preserve">. </w:t>
      </w:r>
    </w:p>
    <w:p w:rsidR="08950497" w:rsidRPr="08E92124" w:rsidRDefault="08AB09F2" w:rsidP="08433C35">
      <w:pPr>
        <w:jc w:val="both"/>
        <w:rPr>
          <w:rStyle w:val="LatinChar"/>
          <w:rFonts w:cs="FrankRuehl" w:hint="cs"/>
          <w:sz w:val="28"/>
          <w:szCs w:val="28"/>
          <w:rtl/>
          <w:lang w:val="en-GB"/>
        </w:rPr>
      </w:pPr>
      <w:r w:rsidRPr="08AB09F2">
        <w:rPr>
          <w:rStyle w:val="LatinChar"/>
          <w:rtl/>
        </w:rPr>
        <w:t>#</w:t>
      </w:r>
      <w:r w:rsidR="08E92124" w:rsidRPr="08AB09F2">
        <w:rPr>
          <w:rStyle w:val="Title1"/>
          <w:rtl/>
        </w:rPr>
        <w:t>ואמר לו</w:t>
      </w:r>
      <w:r w:rsidRPr="08AB09F2">
        <w:rPr>
          <w:rStyle w:val="LatinChar"/>
          <w:rtl/>
        </w:rPr>
        <w:t>=</w:t>
      </w:r>
      <w:r w:rsidR="08E92124" w:rsidRPr="08E92124">
        <w:rPr>
          <w:rStyle w:val="LatinChar"/>
          <w:rFonts w:cs="FrankRuehl"/>
          <w:sz w:val="28"/>
          <w:szCs w:val="28"/>
          <w:rtl/>
          <w:lang w:val="en-GB"/>
        </w:rPr>
        <w:t xml:space="preserve"> הק</w:t>
      </w:r>
      <w:r>
        <w:rPr>
          <w:rStyle w:val="LatinChar"/>
          <w:rFonts w:cs="FrankRuehl" w:hint="cs"/>
          <w:sz w:val="28"/>
          <w:szCs w:val="28"/>
          <w:rtl/>
          <w:lang w:val="en-GB"/>
        </w:rPr>
        <w:t>ב"ה</w:t>
      </w:r>
      <w:r w:rsidR="08E92124" w:rsidRPr="08E92124">
        <w:rPr>
          <w:rStyle w:val="LatinChar"/>
          <w:rFonts w:cs="FrankRuehl"/>
          <w:sz w:val="28"/>
          <w:szCs w:val="28"/>
          <w:rtl/>
          <w:lang w:val="en-GB"/>
        </w:rPr>
        <w:t xml:space="preserve"> בחר לך באחד מהם</w:t>
      </w:r>
      <w:r>
        <w:rPr>
          <w:rStyle w:val="LatinChar"/>
          <w:rFonts w:cs="FrankRuehl" w:hint="cs"/>
          <w:sz w:val="28"/>
          <w:szCs w:val="28"/>
          <w:rtl/>
          <w:lang w:val="en-GB"/>
        </w:rPr>
        <w:t>.</w:t>
      </w:r>
      <w:r w:rsidR="08E92124" w:rsidRPr="08E92124">
        <w:rPr>
          <w:rStyle w:val="LatinChar"/>
          <w:rFonts w:cs="FrankRuehl"/>
          <w:sz w:val="28"/>
          <w:szCs w:val="28"/>
          <w:rtl/>
          <w:lang w:val="en-GB"/>
        </w:rPr>
        <w:t xml:space="preserve"> כלומר</w:t>
      </w:r>
      <w:r>
        <w:rPr>
          <w:rStyle w:val="LatinChar"/>
          <w:rFonts w:cs="FrankRuehl" w:hint="cs"/>
          <w:sz w:val="28"/>
          <w:szCs w:val="28"/>
          <w:rtl/>
          <w:lang w:val="en-GB"/>
        </w:rPr>
        <w:t>,</w:t>
      </w:r>
      <w:r w:rsidR="08E92124" w:rsidRPr="08E92124">
        <w:rPr>
          <w:rStyle w:val="LatinChar"/>
          <w:rFonts w:cs="FrankRuehl"/>
          <w:sz w:val="28"/>
          <w:szCs w:val="28"/>
          <w:rtl/>
          <w:lang w:val="en-GB"/>
        </w:rPr>
        <w:t xml:space="preserve"> בניך יקבלו הפסד או במלכיות או בגיהנם</w:t>
      </w:r>
      <w:r>
        <w:rPr>
          <w:rStyle w:val="LatinChar"/>
          <w:rFonts w:cs="FrankRuehl" w:hint="cs"/>
          <w:sz w:val="28"/>
          <w:szCs w:val="28"/>
          <w:rtl/>
          <w:lang w:val="en-GB"/>
        </w:rPr>
        <w:t>.</w:t>
      </w:r>
      <w:r w:rsidR="08E92124" w:rsidRPr="08E92124">
        <w:rPr>
          <w:rStyle w:val="LatinChar"/>
          <w:rFonts w:cs="FrankRuehl"/>
          <w:sz w:val="28"/>
          <w:szCs w:val="28"/>
          <w:rtl/>
          <w:lang w:val="en-GB"/>
        </w:rPr>
        <w:t xml:space="preserve"> כי כשם שהגיהנם הוא הפסד</w:t>
      </w:r>
      <w:r>
        <w:rPr>
          <w:rStyle w:val="LatinChar"/>
          <w:rFonts w:cs="FrankRuehl" w:hint="cs"/>
          <w:sz w:val="28"/>
          <w:szCs w:val="28"/>
          <w:rtl/>
          <w:lang w:val="en-GB"/>
        </w:rPr>
        <w:t>,</w:t>
      </w:r>
      <w:r w:rsidR="08E92124" w:rsidRPr="08E92124">
        <w:rPr>
          <w:rStyle w:val="LatinChar"/>
          <w:rFonts w:cs="FrankRuehl"/>
          <w:sz w:val="28"/>
          <w:szCs w:val="28"/>
          <w:rtl/>
          <w:lang w:val="en-GB"/>
        </w:rPr>
        <w:t xml:space="preserve"> כך המלכיות הם אבוד</w:t>
      </w:r>
      <w:r>
        <w:rPr>
          <w:rStyle w:val="LatinChar"/>
          <w:rFonts w:cs="FrankRuehl" w:hint="cs"/>
          <w:sz w:val="28"/>
          <w:szCs w:val="28"/>
          <w:rtl/>
          <w:lang w:val="en-GB"/>
        </w:rPr>
        <w:t>,</w:t>
      </w:r>
      <w:r w:rsidR="08E92124" w:rsidRPr="08E92124">
        <w:rPr>
          <w:rStyle w:val="LatinChar"/>
          <w:rFonts w:cs="FrankRuehl"/>
          <w:sz w:val="28"/>
          <w:szCs w:val="28"/>
          <w:rtl/>
          <w:lang w:val="en-GB"/>
        </w:rPr>
        <w:t xml:space="preserve"> שבהם ישראל אבודים</w:t>
      </w:r>
      <w:r w:rsidR="08DB7CBF">
        <w:rPr>
          <w:rStyle w:val="FootnoteReference"/>
          <w:rFonts w:cs="FrankRuehl"/>
          <w:szCs w:val="28"/>
          <w:rtl/>
        </w:rPr>
        <w:footnoteReference w:id="324"/>
      </w:r>
      <w:r>
        <w:rPr>
          <w:rStyle w:val="LatinChar"/>
          <w:rFonts w:cs="FrankRuehl" w:hint="cs"/>
          <w:sz w:val="28"/>
          <w:szCs w:val="28"/>
          <w:rtl/>
          <w:lang w:val="en-GB"/>
        </w:rPr>
        <w:t>.</w:t>
      </w:r>
      <w:r w:rsidR="08E92124" w:rsidRPr="08E92124">
        <w:rPr>
          <w:rStyle w:val="LatinChar"/>
          <w:rFonts w:cs="FrankRuehl"/>
          <w:sz w:val="28"/>
          <w:szCs w:val="28"/>
          <w:rtl/>
          <w:lang w:val="en-GB"/>
        </w:rPr>
        <w:t xml:space="preserve"> ואמר רב חנינא בר פפא</w:t>
      </w:r>
      <w:r>
        <w:rPr>
          <w:rStyle w:val="LatinChar"/>
          <w:rFonts w:cs="FrankRuehl" w:hint="cs"/>
          <w:sz w:val="28"/>
          <w:szCs w:val="28"/>
          <w:rtl/>
          <w:lang w:val="en-GB"/>
        </w:rPr>
        <w:t>,</w:t>
      </w:r>
      <w:r w:rsidR="08E92124" w:rsidRPr="08E92124">
        <w:rPr>
          <w:rStyle w:val="LatinChar"/>
          <w:rFonts w:cs="FrankRuehl"/>
          <w:sz w:val="28"/>
          <w:szCs w:val="28"/>
          <w:rtl/>
          <w:lang w:val="en-GB"/>
        </w:rPr>
        <w:t xml:space="preserve"> שאברהם ברר לו המלכיות</w:t>
      </w:r>
      <w:r>
        <w:rPr>
          <w:rStyle w:val="LatinChar"/>
          <w:rFonts w:cs="FrankRuehl" w:hint="cs"/>
          <w:sz w:val="28"/>
          <w:szCs w:val="28"/>
          <w:rtl/>
          <w:lang w:val="en-GB"/>
        </w:rPr>
        <w:t>,</w:t>
      </w:r>
      <w:r w:rsidR="08E92124" w:rsidRPr="08E92124">
        <w:rPr>
          <w:rStyle w:val="LatinChar"/>
          <w:rFonts w:cs="FrankRuehl"/>
          <w:sz w:val="28"/>
          <w:szCs w:val="28"/>
          <w:rtl/>
          <w:lang w:val="en-GB"/>
        </w:rPr>
        <w:t xml:space="preserve"> שודאי יותר </w:t>
      </w:r>
      <w:r w:rsidR="08594674">
        <w:rPr>
          <w:rStyle w:val="LatinChar"/>
          <w:rFonts w:cs="FrankRuehl" w:hint="cs"/>
          <w:sz w:val="28"/>
          <w:szCs w:val="28"/>
          <w:rtl/>
          <w:lang w:val="en-GB"/>
        </w:rPr>
        <w:t>מסתבר*</w:t>
      </w:r>
      <w:r w:rsidR="08E92124" w:rsidRPr="08E92124">
        <w:rPr>
          <w:rStyle w:val="LatinChar"/>
          <w:rFonts w:cs="FrankRuehl"/>
          <w:sz w:val="28"/>
          <w:szCs w:val="28"/>
          <w:rtl/>
          <w:lang w:val="en-GB"/>
        </w:rPr>
        <w:t xml:space="preserve"> לברר לו המלכיות</w:t>
      </w:r>
      <w:r>
        <w:rPr>
          <w:rStyle w:val="LatinChar"/>
          <w:rFonts w:cs="FrankRuehl" w:hint="cs"/>
          <w:sz w:val="28"/>
          <w:szCs w:val="28"/>
          <w:rtl/>
          <w:lang w:val="en-GB"/>
        </w:rPr>
        <w:t>,</w:t>
      </w:r>
      <w:r w:rsidR="08E92124" w:rsidRPr="08E92124">
        <w:rPr>
          <w:rStyle w:val="LatinChar"/>
          <w:rFonts w:cs="FrankRuehl"/>
          <w:sz w:val="28"/>
          <w:szCs w:val="28"/>
          <w:rtl/>
          <w:lang w:val="en-GB"/>
        </w:rPr>
        <w:t xml:space="preserve"> כי המלכיות דינם יש לו קץ</w:t>
      </w:r>
      <w:r w:rsidR="08125EA0">
        <w:rPr>
          <w:rStyle w:val="FootnoteReference"/>
          <w:rFonts w:cs="FrankRuehl"/>
          <w:szCs w:val="28"/>
          <w:rtl/>
        </w:rPr>
        <w:footnoteReference w:id="325"/>
      </w:r>
      <w:r w:rsidR="08E92124" w:rsidRPr="08E92124">
        <w:rPr>
          <w:rStyle w:val="LatinChar"/>
          <w:rFonts w:cs="FrankRuehl"/>
          <w:sz w:val="28"/>
          <w:szCs w:val="28"/>
          <w:rtl/>
          <w:lang w:val="en-GB"/>
        </w:rPr>
        <w:t>, אבל הגיהנם לעולם</w:t>
      </w:r>
      <w:r w:rsidR="08594674">
        <w:rPr>
          <w:rStyle w:val="FootnoteReference"/>
          <w:rFonts w:cs="FrankRuehl"/>
          <w:szCs w:val="28"/>
          <w:rtl/>
        </w:rPr>
        <w:footnoteReference w:id="326"/>
      </w:r>
      <w:r w:rsidR="08E92124" w:rsidRPr="08E92124">
        <w:rPr>
          <w:rStyle w:val="LatinChar"/>
          <w:rFonts w:cs="FrankRuehl"/>
          <w:sz w:val="28"/>
          <w:szCs w:val="28"/>
          <w:rtl/>
          <w:lang w:val="en-GB"/>
        </w:rPr>
        <w:t>. ור</w:t>
      </w:r>
      <w:r w:rsidR="08C739CD">
        <w:rPr>
          <w:rStyle w:val="LatinChar"/>
          <w:rFonts w:cs="FrankRuehl" w:hint="cs"/>
          <w:sz w:val="28"/>
          <w:szCs w:val="28"/>
          <w:rtl/>
          <w:lang w:val="en-GB"/>
        </w:rPr>
        <w:t>בי</w:t>
      </w:r>
      <w:r w:rsidR="08E92124" w:rsidRPr="08E92124">
        <w:rPr>
          <w:rStyle w:val="LatinChar"/>
          <w:rFonts w:cs="FrankRuehl"/>
          <w:sz w:val="28"/>
          <w:szCs w:val="28"/>
          <w:rtl/>
          <w:lang w:val="en-GB"/>
        </w:rPr>
        <w:t xml:space="preserve"> יודן ור</w:t>
      </w:r>
      <w:r w:rsidR="08C739CD">
        <w:rPr>
          <w:rStyle w:val="LatinChar"/>
          <w:rFonts w:cs="FrankRuehl" w:hint="cs"/>
          <w:sz w:val="28"/>
          <w:szCs w:val="28"/>
          <w:rtl/>
          <w:lang w:val="en-GB"/>
        </w:rPr>
        <w:t>בי</w:t>
      </w:r>
      <w:r w:rsidR="08E92124" w:rsidRPr="08E92124">
        <w:rPr>
          <w:rStyle w:val="LatinChar"/>
          <w:rFonts w:cs="FrankRuehl"/>
          <w:sz w:val="28"/>
          <w:szCs w:val="28"/>
          <w:rtl/>
          <w:lang w:val="en-GB"/>
        </w:rPr>
        <w:t xml:space="preserve"> אבא סבירי להו שאברהם ברר לו הגיהנם, שכן דרך הצדיקים לשנא</w:t>
      </w:r>
      <w:r w:rsidR="08096BE5">
        <w:rPr>
          <w:rStyle w:val="LatinChar"/>
          <w:rFonts w:cs="FrankRuehl" w:hint="cs"/>
          <w:sz w:val="28"/>
          <w:szCs w:val="28"/>
          <w:rtl/>
          <w:lang w:val="en-GB"/>
        </w:rPr>
        <w:t>[ו]</w:t>
      </w:r>
      <w:r w:rsidR="08E92124" w:rsidRPr="08E92124">
        <w:rPr>
          <w:rStyle w:val="LatinChar"/>
          <w:rFonts w:cs="FrankRuehl"/>
          <w:sz w:val="28"/>
          <w:szCs w:val="28"/>
          <w:rtl/>
          <w:lang w:val="en-GB"/>
        </w:rPr>
        <w:t>ת עושה רשעה</w:t>
      </w:r>
      <w:r w:rsidR="08263349">
        <w:rPr>
          <w:rStyle w:val="FootnoteReference"/>
          <w:rFonts w:cs="FrankRuehl"/>
          <w:szCs w:val="28"/>
          <w:rtl/>
        </w:rPr>
        <w:footnoteReference w:id="327"/>
      </w:r>
      <w:r w:rsidR="08C739CD">
        <w:rPr>
          <w:rStyle w:val="LatinChar"/>
          <w:rFonts w:cs="FrankRuehl" w:hint="cs"/>
          <w:sz w:val="28"/>
          <w:szCs w:val="28"/>
          <w:rtl/>
          <w:lang w:val="en-GB"/>
        </w:rPr>
        <w:t>,</w:t>
      </w:r>
      <w:r w:rsidR="08E92124" w:rsidRPr="08E92124">
        <w:rPr>
          <w:rStyle w:val="LatinChar"/>
          <w:rFonts w:cs="FrankRuehl"/>
          <w:sz w:val="28"/>
          <w:szCs w:val="28"/>
          <w:rtl/>
          <w:lang w:val="en-GB"/>
        </w:rPr>
        <w:t xml:space="preserve"> ואומר על הרשעים שירדו לגיהנם</w:t>
      </w:r>
      <w:r w:rsidR="08C739CD">
        <w:rPr>
          <w:rStyle w:val="FootnoteReference"/>
          <w:rFonts w:cs="FrankRuehl"/>
          <w:szCs w:val="28"/>
          <w:rtl/>
        </w:rPr>
        <w:footnoteReference w:id="328"/>
      </w:r>
      <w:r w:rsidR="08E92124" w:rsidRPr="08E92124">
        <w:rPr>
          <w:rStyle w:val="LatinChar"/>
          <w:rFonts w:cs="FrankRuehl"/>
          <w:sz w:val="28"/>
          <w:szCs w:val="28"/>
          <w:rtl/>
          <w:lang w:val="en-GB"/>
        </w:rPr>
        <w:t>, ולפיכך ברר אברהם את הגיהנם</w:t>
      </w:r>
      <w:r w:rsidR="08B771B8">
        <w:rPr>
          <w:rStyle w:val="FootnoteReference"/>
          <w:rFonts w:cs="FrankRuehl"/>
          <w:szCs w:val="28"/>
          <w:rtl/>
        </w:rPr>
        <w:footnoteReference w:id="329"/>
      </w:r>
      <w:r w:rsidR="08C739CD">
        <w:rPr>
          <w:rStyle w:val="LatinChar"/>
          <w:rFonts w:cs="FrankRuehl" w:hint="cs"/>
          <w:sz w:val="28"/>
          <w:szCs w:val="28"/>
          <w:rtl/>
          <w:lang w:val="en-GB"/>
        </w:rPr>
        <w:t>.</w:t>
      </w:r>
      <w:r w:rsidR="08E92124" w:rsidRPr="08E92124">
        <w:rPr>
          <w:rStyle w:val="LatinChar"/>
          <w:rFonts w:cs="FrankRuehl"/>
          <w:sz w:val="28"/>
          <w:szCs w:val="28"/>
          <w:rtl/>
          <w:lang w:val="en-GB"/>
        </w:rPr>
        <w:t xml:space="preserve"> אבל הק</w:t>
      </w:r>
      <w:r w:rsidR="08706B89">
        <w:rPr>
          <w:rStyle w:val="LatinChar"/>
          <w:rFonts w:cs="FrankRuehl" w:hint="cs"/>
          <w:sz w:val="28"/>
          <w:szCs w:val="28"/>
          <w:rtl/>
          <w:lang w:val="en-GB"/>
        </w:rPr>
        <w:t>ב"ה</w:t>
      </w:r>
      <w:r w:rsidR="08E92124" w:rsidRPr="08E92124">
        <w:rPr>
          <w:rStyle w:val="LatinChar"/>
          <w:rFonts w:cs="FrankRuehl"/>
          <w:sz w:val="28"/>
          <w:szCs w:val="28"/>
          <w:rtl/>
          <w:lang w:val="en-GB"/>
        </w:rPr>
        <w:t xml:space="preserve"> מלא רחמים</w:t>
      </w:r>
      <w:r w:rsidR="080D0ECB">
        <w:rPr>
          <w:rStyle w:val="FootnoteReference"/>
          <w:rFonts w:cs="FrankRuehl"/>
          <w:szCs w:val="28"/>
          <w:rtl/>
        </w:rPr>
        <w:footnoteReference w:id="330"/>
      </w:r>
      <w:r w:rsidR="080D0ECB">
        <w:rPr>
          <w:rStyle w:val="LatinChar"/>
          <w:rFonts w:cs="FrankRuehl" w:hint="cs"/>
          <w:sz w:val="28"/>
          <w:szCs w:val="28"/>
          <w:rtl/>
          <w:lang w:val="en-GB"/>
        </w:rPr>
        <w:t>,</w:t>
      </w:r>
      <w:r w:rsidR="08E92124" w:rsidRPr="08E92124">
        <w:rPr>
          <w:rStyle w:val="LatinChar"/>
          <w:rFonts w:cs="FrankRuehl"/>
          <w:sz w:val="28"/>
          <w:szCs w:val="28"/>
          <w:rtl/>
          <w:lang w:val="en-GB"/>
        </w:rPr>
        <w:t xml:space="preserve"> מביא יסורים על האדם לכפר ולנקותו ולהצילו מן הגיהנם</w:t>
      </w:r>
      <w:r w:rsidR="08DA6DF4">
        <w:rPr>
          <w:rStyle w:val="FootnoteReference"/>
          <w:rFonts w:cs="FrankRuehl"/>
          <w:szCs w:val="28"/>
          <w:rtl/>
        </w:rPr>
        <w:footnoteReference w:id="331"/>
      </w:r>
      <w:r w:rsidR="08DA6DF4">
        <w:rPr>
          <w:rStyle w:val="LatinChar"/>
          <w:rFonts w:cs="FrankRuehl" w:hint="cs"/>
          <w:sz w:val="28"/>
          <w:szCs w:val="28"/>
          <w:rtl/>
          <w:lang w:val="en-GB"/>
        </w:rPr>
        <w:t>.</w:t>
      </w:r>
      <w:r w:rsidR="08E92124" w:rsidRPr="08E92124">
        <w:rPr>
          <w:rStyle w:val="LatinChar"/>
          <w:rFonts w:cs="FrankRuehl"/>
          <w:sz w:val="28"/>
          <w:szCs w:val="28"/>
          <w:rtl/>
          <w:lang w:val="en-GB"/>
        </w:rPr>
        <w:t xml:space="preserve"> ולכן ברר לו המלכיות</w:t>
      </w:r>
      <w:r w:rsidR="08DA6DF4">
        <w:rPr>
          <w:rStyle w:val="LatinChar"/>
          <w:rFonts w:cs="FrankRuehl" w:hint="cs"/>
          <w:sz w:val="28"/>
          <w:szCs w:val="28"/>
          <w:rtl/>
          <w:lang w:val="en-GB"/>
        </w:rPr>
        <w:t>,</w:t>
      </w:r>
      <w:r w:rsidR="08E92124" w:rsidRPr="08E92124">
        <w:rPr>
          <w:rStyle w:val="LatinChar"/>
          <w:rFonts w:cs="FrankRuehl"/>
          <w:sz w:val="28"/>
          <w:szCs w:val="28"/>
          <w:rtl/>
          <w:lang w:val="en-GB"/>
        </w:rPr>
        <w:t xml:space="preserve"> כי כאשר יבאו במלכיות</w:t>
      </w:r>
      <w:r w:rsidR="08366ABC">
        <w:rPr>
          <w:rStyle w:val="FootnoteReference"/>
          <w:rFonts w:cs="FrankRuehl"/>
          <w:szCs w:val="28"/>
          <w:rtl/>
        </w:rPr>
        <w:footnoteReference w:id="332"/>
      </w:r>
      <w:r w:rsidR="08433C35">
        <w:rPr>
          <w:rStyle w:val="LatinChar"/>
          <w:rFonts w:cs="FrankRuehl" w:hint="cs"/>
          <w:sz w:val="28"/>
          <w:szCs w:val="28"/>
          <w:rtl/>
          <w:lang w:val="en-GB"/>
        </w:rPr>
        <w:t>,</w:t>
      </w:r>
      <w:r w:rsidR="08E92124" w:rsidRPr="08E92124">
        <w:rPr>
          <w:rStyle w:val="LatinChar"/>
          <w:rFonts w:cs="FrankRuehl"/>
          <w:sz w:val="28"/>
          <w:szCs w:val="28"/>
          <w:rtl/>
          <w:lang w:val="en-GB"/>
        </w:rPr>
        <w:t xml:space="preserve"> יחשבו כא</w:t>
      </w:r>
      <w:r w:rsidR="08433C35">
        <w:rPr>
          <w:rStyle w:val="LatinChar"/>
          <w:rFonts w:cs="FrankRuehl" w:hint="cs"/>
          <w:sz w:val="28"/>
          <w:szCs w:val="28"/>
          <w:rtl/>
          <w:lang w:val="en-GB"/>
        </w:rPr>
        <w:t>י</w:t>
      </w:r>
      <w:r w:rsidR="08E92124" w:rsidRPr="08E92124">
        <w:rPr>
          <w:rStyle w:val="LatinChar"/>
          <w:rFonts w:cs="FrankRuehl"/>
          <w:sz w:val="28"/>
          <w:szCs w:val="28"/>
          <w:rtl/>
          <w:lang w:val="en-GB"/>
        </w:rPr>
        <w:t>לו הם אבודים ונפסדים</w:t>
      </w:r>
      <w:r w:rsidR="080A23F5">
        <w:rPr>
          <w:rStyle w:val="FootnoteReference"/>
          <w:rFonts w:cs="FrankRuehl"/>
          <w:szCs w:val="28"/>
          <w:rtl/>
        </w:rPr>
        <w:footnoteReference w:id="333"/>
      </w:r>
      <w:r w:rsidR="08E92124" w:rsidRPr="08E92124">
        <w:rPr>
          <w:rStyle w:val="LatinChar"/>
          <w:rFonts w:cs="FrankRuehl"/>
          <w:sz w:val="28"/>
          <w:szCs w:val="28"/>
          <w:rtl/>
          <w:lang w:val="en-GB"/>
        </w:rPr>
        <w:t>, ואז יוציא אותם הקב"ה מהם</w:t>
      </w:r>
      <w:r w:rsidR="08433C35">
        <w:rPr>
          <w:rStyle w:val="LatinChar"/>
          <w:rFonts w:cs="FrankRuehl" w:hint="cs"/>
          <w:sz w:val="28"/>
          <w:szCs w:val="28"/>
          <w:rtl/>
          <w:lang w:val="en-GB"/>
        </w:rPr>
        <w:t>,</w:t>
      </w:r>
      <w:r w:rsidR="08E92124" w:rsidRPr="08E92124">
        <w:rPr>
          <w:rStyle w:val="LatinChar"/>
          <w:rFonts w:cs="FrankRuehl"/>
          <w:sz w:val="28"/>
          <w:szCs w:val="28"/>
          <w:rtl/>
          <w:lang w:val="en-GB"/>
        </w:rPr>
        <w:t xml:space="preserve"> ויחדש</w:t>
      </w:r>
      <w:r w:rsidR="08015921">
        <w:rPr>
          <w:rStyle w:val="LatinChar"/>
          <w:rFonts w:cs="FrankRuehl" w:hint="cs"/>
          <w:sz w:val="28"/>
          <w:szCs w:val="28"/>
          <w:rtl/>
          <w:lang w:val="en-GB"/>
        </w:rPr>
        <w:t>*</w:t>
      </w:r>
      <w:r w:rsidR="08E92124" w:rsidRPr="08E92124">
        <w:rPr>
          <w:rStyle w:val="LatinChar"/>
          <w:rFonts w:cs="FrankRuehl"/>
          <w:sz w:val="28"/>
          <w:szCs w:val="28"/>
          <w:rtl/>
          <w:lang w:val="en-GB"/>
        </w:rPr>
        <w:t xml:space="preserve"> אותם ברי</w:t>
      </w:r>
      <w:r w:rsidR="08433C35">
        <w:rPr>
          <w:rStyle w:val="LatinChar"/>
          <w:rFonts w:cs="FrankRuehl" w:hint="cs"/>
          <w:sz w:val="28"/>
          <w:szCs w:val="28"/>
          <w:rtl/>
          <w:lang w:val="en-GB"/>
        </w:rPr>
        <w:t>ה</w:t>
      </w:r>
      <w:r w:rsidR="08E92124" w:rsidRPr="08E92124">
        <w:rPr>
          <w:rStyle w:val="LatinChar"/>
          <w:rFonts w:cs="FrankRuehl"/>
          <w:sz w:val="28"/>
          <w:szCs w:val="28"/>
          <w:rtl/>
          <w:lang w:val="en-GB"/>
        </w:rPr>
        <w:t xml:space="preserve"> חדשה</w:t>
      </w:r>
      <w:r w:rsidR="086254C2">
        <w:rPr>
          <w:rStyle w:val="FootnoteReference"/>
          <w:rFonts w:cs="FrankRuehl"/>
          <w:szCs w:val="28"/>
          <w:rtl/>
        </w:rPr>
        <w:footnoteReference w:id="334"/>
      </w:r>
      <w:r w:rsidR="08433C35">
        <w:rPr>
          <w:rStyle w:val="LatinChar"/>
          <w:rFonts w:cs="FrankRuehl" w:hint="cs"/>
          <w:sz w:val="28"/>
          <w:szCs w:val="28"/>
          <w:rtl/>
          <w:lang w:val="en-GB"/>
        </w:rPr>
        <w:t>.</w:t>
      </w:r>
      <w:r w:rsidR="08E92124" w:rsidRPr="08E92124">
        <w:rPr>
          <w:rStyle w:val="LatinChar"/>
          <w:rFonts w:cs="FrankRuehl"/>
          <w:sz w:val="28"/>
          <w:szCs w:val="28"/>
          <w:rtl/>
          <w:lang w:val="en-GB"/>
        </w:rPr>
        <w:t xml:space="preserve"> וכאשר תבין דברים אלו תדע אמיתתם</w:t>
      </w:r>
      <w:r w:rsidR="08433C35">
        <w:rPr>
          <w:rStyle w:val="LatinChar"/>
          <w:rFonts w:cs="FrankRuehl" w:hint="cs"/>
          <w:sz w:val="28"/>
          <w:szCs w:val="28"/>
          <w:rtl/>
          <w:lang w:val="en-GB"/>
        </w:rPr>
        <w:t>,</w:t>
      </w:r>
      <w:r w:rsidR="08E92124" w:rsidRPr="08E92124">
        <w:rPr>
          <w:rStyle w:val="LatinChar"/>
          <w:rFonts w:cs="FrankRuehl"/>
          <w:sz w:val="28"/>
          <w:szCs w:val="28"/>
          <w:rtl/>
          <w:lang w:val="en-GB"/>
        </w:rPr>
        <w:t xml:space="preserve"> כי הם דברים ברורים מאוד</w:t>
      </w:r>
      <w:r w:rsidR="0834011D">
        <w:rPr>
          <w:rStyle w:val="FootnoteReference"/>
          <w:rFonts w:cs="FrankRuehl"/>
          <w:szCs w:val="28"/>
          <w:rtl/>
        </w:rPr>
        <w:footnoteReference w:id="335"/>
      </w:r>
      <w:r w:rsidR="08E92124">
        <w:rPr>
          <w:rStyle w:val="LatinChar"/>
          <w:rFonts w:cs="FrankRuehl" w:hint="cs"/>
          <w:sz w:val="28"/>
          <w:szCs w:val="28"/>
          <w:rtl/>
          <w:lang w:val="en-GB"/>
        </w:rPr>
        <w:t>.</w:t>
      </w:r>
    </w:p>
    <w:sectPr w:rsidR="08950497" w:rsidRPr="08E92124"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034978" w:rsidRDefault="08034978">
      <w:r>
        <w:separator/>
      </w:r>
    </w:p>
  </w:endnote>
  <w:endnote w:type="continuationSeparator" w:id="0">
    <w:p w:rsidR="08034978" w:rsidRDefault="08034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034978" w:rsidRDefault="08034978">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034978" w:rsidRDefault="08034978">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034978" w:rsidRPr="084B7A99" w:rsidRDefault="08034978">
    <w:pPr>
      <w:pStyle w:val="Footer"/>
      <w:framePr w:wrap="around" w:vAnchor="text" w:hAnchor="margin" w:y="1"/>
      <w:rPr>
        <w:rStyle w:val="PageNumber"/>
        <w:rFonts w:hint="cs"/>
        <w:rtl/>
        <w:lang w:val="en-US"/>
      </w:rPr>
    </w:pPr>
  </w:p>
  <w:p w:rsidR="08034978" w:rsidRPr="0822786C" w:rsidRDefault="08034978" w:rsidP="087371E8">
    <w:pPr>
      <w:pStyle w:val="Footer"/>
      <w:ind w:right="360"/>
      <w:rPr>
        <w:rtl/>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3A3202">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034978" w:rsidRDefault="08034978">
      <w:r>
        <w:separator/>
      </w:r>
    </w:p>
  </w:footnote>
  <w:footnote w:type="continuationSeparator" w:id="0">
    <w:p w:rsidR="08034978" w:rsidRDefault="08034978">
      <w:r>
        <w:continuationSeparator/>
      </w:r>
    </w:p>
  </w:footnote>
  <w:footnote w:type="continuationNotice" w:id="1">
    <w:p w:rsidR="08034978" w:rsidRDefault="08034978">
      <w:pPr>
        <w:rPr>
          <w:rtl/>
        </w:rPr>
      </w:pPr>
    </w:p>
  </w:footnote>
  <w:footnote w:id="2">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כמו שנאמר [בראשית טו, ו] "והאמין בה' ויחשבה לו צדקה", ופירש רש"י שם "</w:t>
      </w:r>
      <w:r>
        <w:rPr>
          <w:rtl/>
        </w:rPr>
        <w:t>הקב"ה חשבה לאברם לזכות ולצדקה על האמונה שהאמין בו</w:t>
      </w:r>
      <w:r>
        <w:rPr>
          <w:rFonts w:hint="cs"/>
          <w:rtl/>
        </w:rPr>
        <w:t>", אע"פ שהמזל הראה לאברהם שאינו מוליד, וכמבואר למעלה פ"ז [לאחר ציון 71].</w:t>
      </w:r>
    </w:p>
  </w:footnote>
  <w:footnote w:id="3">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כי על הבטחת הארץ שאל [בראשית טו, ח] "במה אדע כי אירשנה". וכן רש"י [שם פסוק ו] כתב "</w:t>
      </w:r>
      <w:r>
        <w:rPr>
          <w:rtl/>
        </w:rPr>
        <w:t>והאמין בה' - לא שאל לו אות על זאת</w:t>
      </w:r>
      <w:r>
        <w:rPr>
          <w:rFonts w:hint="cs"/>
          <w:rtl/>
        </w:rPr>
        <w:t>,</w:t>
      </w:r>
      <w:r>
        <w:rPr>
          <w:rtl/>
        </w:rPr>
        <w:t xml:space="preserve"> אבל על ירושת הארץ שאל לו אות ואמר לו </w:t>
      </w:r>
      <w:r>
        <w:rPr>
          <w:rFonts w:hint="cs"/>
          <w:rtl/>
        </w:rPr>
        <w:t>'</w:t>
      </w:r>
      <w:r>
        <w:rPr>
          <w:rtl/>
        </w:rPr>
        <w:t>במה אדע</w:t>
      </w:r>
      <w:r>
        <w:rPr>
          <w:rFonts w:hint="cs"/>
          <w:rtl/>
        </w:rPr>
        <w:t>'". וזו קושית הרמב"ן [שם פסוק ז], עיי"ש. וכן בגו"א בראשית פט"ו אות ז [רנד:] שאל שאלה זו בשם הרמב"ן, וכלשונו: "</w:t>
      </w:r>
      <w:r>
        <w:rPr>
          <w:rtl/>
        </w:rPr>
        <w:t>והקשה הרמב"ן</w:t>
      </w:r>
      <w:r>
        <w:rPr>
          <w:rFonts w:hint="cs"/>
          <w:rtl/>
        </w:rPr>
        <w:t>,</w:t>
      </w:r>
      <w:r>
        <w:rPr>
          <w:rtl/>
        </w:rPr>
        <w:t xml:space="preserve"> למה שאל אות בירושת הארץ</w:t>
      </w:r>
      <w:r>
        <w:rPr>
          <w:rFonts w:hint="cs"/>
          <w:rtl/>
        </w:rPr>
        <w:t>,</w:t>
      </w:r>
      <w:r>
        <w:rPr>
          <w:rtl/>
        </w:rPr>
        <w:t xml:space="preserve"> ובנתינת זרע לא שאל אות</w:t>
      </w:r>
      <w:r>
        <w:rPr>
          <w:rFonts w:hint="cs"/>
          <w:rtl/>
        </w:rPr>
        <w:t>". והכלי יקר [בראשית טו, ח] כתב: "</w:t>
      </w:r>
      <w:r>
        <w:rPr>
          <w:rtl/>
        </w:rPr>
        <w:t>ובענין זה ששאל אברם, תמהו רבים למה שאל אות על ירושת הארץ</w:t>
      </w:r>
      <w:r>
        <w:rPr>
          <w:rFonts w:hint="cs"/>
          <w:rtl/>
        </w:rPr>
        <w:t>,</w:t>
      </w:r>
      <w:r>
        <w:rPr>
          <w:rtl/>
        </w:rPr>
        <w:t xml:space="preserve"> ולא שאל אות על הבטחת הזרע</w:t>
      </w:r>
      <w:r>
        <w:rPr>
          <w:rFonts w:hint="cs"/>
          <w:rtl/>
        </w:rPr>
        <w:t xml:space="preserve">". וכן המהרש"א תענית כז: הזכיר קושי זה, וכמובא להלן הערה 23. וראה להלן הערה 120. </w:t>
      </w:r>
    </w:p>
  </w:footnote>
  <w:footnote w:id="4">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על פי המשנה [אבות פ"ה מי"א (לגירסת המהר"ל וכמבואר בדר"ח שם [שכה:)] "נוח לכעוס ונוח לרצות, יצא הפסדו בשכרו. קשה לכעוס וקשה לרצות יצא שכרו בהפסדו". ופירושו כאן הוא ששכר האמונה בהבטחת הזרע היה ראוי שיצא בהפסד העדר האמונה בהבטחת הארץ, ומדוע אברהם קיבל שכר רב על מה שהאמין בה', וכמבואר במדרש [ילקו"ש ח"א רמז רמ] שאברהם זכה לירש עולם הזה ועולם הבא בזכות האמונה של "והאמין בה'" [בראשית טו, ו], וכפי שהביא בפרק הקודם [לאחר ציון 107], ועל כך נאמר [שם] "ויחשבה לו צדקה". @</w:t>
      </w:r>
      <w:r w:rsidRPr="08F418AD">
        <w:rPr>
          <w:rFonts w:hint="cs"/>
          <w:b/>
          <w:bCs/>
          <w:rtl/>
        </w:rPr>
        <w:t>ויש להעיר</w:t>
      </w:r>
      <w:r>
        <w:rPr>
          <w:rFonts w:hint="cs"/>
          <w:rtl/>
        </w:rPr>
        <w:t>^, שבדר"ח שם [שכה:] ביאר את המושג של "יצא שכרו בהפסדו", ולכאורה לפי ביאורו שם אין לומר כן אצל אברהם אבינו. שזה לשונו שם: "</w:t>
      </w:r>
      <w:r>
        <w:rPr>
          <w:rtl/>
        </w:rPr>
        <w:t>לכך אמר שאם הוא נוח לכעוס ונוח לרצות</w:t>
      </w:r>
      <w:r>
        <w:rPr>
          <w:rFonts w:hint="cs"/>
          <w:rtl/>
        </w:rPr>
        <w:t>,</w:t>
      </w:r>
      <w:r>
        <w:rPr>
          <w:rtl/>
        </w:rPr>
        <w:t xml:space="preserve"> יצא הפסדו</w:t>
      </w:r>
      <w:r>
        <w:rPr>
          <w:rFonts w:hint="cs"/>
          <w:rtl/>
        </w:rPr>
        <w:t>,</w:t>
      </w:r>
      <w:r>
        <w:rPr>
          <w:rtl/>
        </w:rPr>
        <w:t xml:space="preserve"> מה שהוא נוח לכעוס</w:t>
      </w:r>
      <w:r>
        <w:rPr>
          <w:rFonts w:hint="cs"/>
          <w:rtl/>
        </w:rPr>
        <w:t>,</w:t>
      </w:r>
      <w:r>
        <w:rPr>
          <w:rtl/>
        </w:rPr>
        <w:t xml:space="preserve"> בשכרו</w:t>
      </w:r>
      <w:r>
        <w:rPr>
          <w:rFonts w:hint="cs"/>
          <w:rtl/>
        </w:rPr>
        <w:t>.</w:t>
      </w:r>
      <w:r>
        <w:rPr>
          <w:rtl/>
        </w:rPr>
        <w:t xml:space="preserve"> כלומר כי מה שהוא רך ונוח בעצמו</w:t>
      </w:r>
      <w:r>
        <w:rPr>
          <w:rFonts w:hint="cs"/>
          <w:rtl/>
        </w:rPr>
        <w:t>,</w:t>
      </w:r>
      <w:r>
        <w:rPr>
          <w:rtl/>
        </w:rPr>
        <w:t xml:space="preserve"> מביא לו השכר וההפסד שיש לו, כי מן מה שהוא נוח לכעוס יצא שכרו שהוא נוח לרצות</w:t>
      </w:r>
      <w:r>
        <w:rPr>
          <w:rFonts w:hint="cs"/>
          <w:rtl/>
        </w:rPr>
        <w:t xml:space="preserve">. </w:t>
      </w:r>
      <w:r>
        <w:rPr>
          <w:rtl/>
        </w:rPr>
        <w:t xml:space="preserve">כי לכך אמר </w:t>
      </w:r>
      <w:r>
        <w:rPr>
          <w:rFonts w:hint="cs"/>
          <w:rtl/>
        </w:rPr>
        <w:t>'</w:t>
      </w:r>
      <w:r>
        <w:rPr>
          <w:rtl/>
        </w:rPr>
        <w:t>יצא הפסדו בשכרו</w:t>
      </w:r>
      <w:r>
        <w:rPr>
          <w:rFonts w:hint="cs"/>
          <w:rtl/>
        </w:rPr>
        <w:t>',</w:t>
      </w:r>
      <w:r>
        <w:rPr>
          <w:rtl/>
        </w:rPr>
        <w:t xml:space="preserve"> מאחר כי מה שהוא נוח לכעוס גורם לו שהוא נוח לרצות</w:t>
      </w:r>
      <w:r>
        <w:rPr>
          <w:rFonts w:hint="cs"/>
          <w:rtl/>
        </w:rPr>
        <w:t>,</w:t>
      </w:r>
      <w:r>
        <w:rPr>
          <w:rtl/>
        </w:rPr>
        <w:t xml:space="preserve"> כי הוא נוח בטבע בכל. וכן אם קשה לכעוס וקשה לרצות</w:t>
      </w:r>
      <w:r>
        <w:rPr>
          <w:rFonts w:hint="cs"/>
          <w:rtl/>
        </w:rPr>
        <w:t>,</w:t>
      </w:r>
      <w:r>
        <w:rPr>
          <w:rtl/>
        </w:rPr>
        <w:t xml:space="preserve"> יצא שכרו</w:t>
      </w:r>
      <w:r>
        <w:rPr>
          <w:rFonts w:hint="cs"/>
          <w:rtl/>
        </w:rPr>
        <w:t>,</w:t>
      </w:r>
      <w:r>
        <w:rPr>
          <w:rtl/>
        </w:rPr>
        <w:t xml:space="preserve"> מה שהוא קשה לכעוס</w:t>
      </w:r>
      <w:r>
        <w:rPr>
          <w:rFonts w:hint="cs"/>
          <w:rtl/>
        </w:rPr>
        <w:t>,</w:t>
      </w:r>
      <w:r>
        <w:rPr>
          <w:rtl/>
        </w:rPr>
        <w:t xml:space="preserve"> בהפסדו שהוא קשה לרצות</w:t>
      </w:r>
      <w:r>
        <w:rPr>
          <w:rFonts w:hint="cs"/>
          <w:rtl/>
        </w:rPr>
        <w:t xml:space="preserve">". הרי צריך שההפסד יגיע מתוך השכר, ולא סתם שהשכר וההפסד נקבצו יחד. וכן כתב שם קודם לכן בביאור </w:t>
      </w:r>
      <w:r>
        <w:rPr>
          <w:rFonts w:hint="cs"/>
          <w:sz w:val="18"/>
          <w:rtl/>
        </w:rPr>
        <w:t>המשנה</w:t>
      </w:r>
      <w:r w:rsidRPr="08294BA2">
        <w:rPr>
          <w:rFonts w:hint="cs"/>
          <w:sz w:val="18"/>
          <w:rtl/>
        </w:rPr>
        <w:t xml:space="preserve"> [אבות פ"ה מ"י] "שלי שלי ושלך שלך זו מדה בינונית", ו</w:t>
      </w:r>
      <w:r>
        <w:rPr>
          <w:rFonts w:hint="cs"/>
          <w:sz w:val="18"/>
          <w:rtl/>
        </w:rPr>
        <w:t>ז"ל</w:t>
      </w:r>
      <w:r w:rsidRPr="08294BA2">
        <w:rPr>
          <w:rFonts w:hint="cs"/>
          <w:sz w:val="18"/>
          <w:rtl/>
        </w:rPr>
        <w:t xml:space="preserve"> שם [שיח.]: "</w:t>
      </w:r>
      <w:r w:rsidRPr="08294BA2">
        <w:rPr>
          <w:sz w:val="18"/>
          <w:rtl/>
          <w:lang w:val="en-US"/>
        </w:rPr>
        <w:t>כי יש מעלה טובה</w:t>
      </w:r>
      <w:r w:rsidRPr="08294BA2">
        <w:rPr>
          <w:rFonts w:hint="cs"/>
          <w:sz w:val="18"/>
          <w:rtl/>
          <w:lang w:val="en-US"/>
        </w:rPr>
        <w:t>,</w:t>
      </w:r>
      <w:r w:rsidRPr="08294BA2">
        <w:rPr>
          <w:sz w:val="18"/>
          <w:rtl/>
          <w:lang w:val="en-US"/>
        </w:rPr>
        <w:t xml:space="preserve"> שאינו חפץ בממון אחר</w:t>
      </w:r>
      <w:r w:rsidRPr="08294BA2">
        <w:rPr>
          <w:rFonts w:hint="cs"/>
          <w:sz w:val="18"/>
          <w:rtl/>
          <w:lang w:val="en-US"/>
        </w:rPr>
        <w:t>.</w:t>
      </w:r>
      <w:r w:rsidRPr="08294BA2">
        <w:rPr>
          <w:sz w:val="18"/>
          <w:rtl/>
          <w:lang w:val="en-US"/>
        </w:rPr>
        <w:t xml:space="preserve"> ומדה אחת לרעה</w:t>
      </w:r>
      <w:r w:rsidRPr="08294BA2">
        <w:rPr>
          <w:rFonts w:hint="cs"/>
          <w:sz w:val="18"/>
          <w:rtl/>
          <w:lang w:val="en-US"/>
        </w:rPr>
        <w:t>,</w:t>
      </w:r>
      <w:r w:rsidRPr="08294BA2">
        <w:rPr>
          <w:sz w:val="18"/>
          <w:rtl/>
          <w:lang w:val="en-US"/>
        </w:rPr>
        <w:t xml:space="preserve"> שאין רוצה להטיב</w:t>
      </w:r>
      <w:r w:rsidRPr="08294BA2">
        <w:rPr>
          <w:rFonts w:hint="cs"/>
          <w:sz w:val="18"/>
          <w:rtl/>
          <w:lang w:val="en-US"/>
        </w:rPr>
        <w:t xml:space="preserve"> </w:t>
      </w:r>
      <w:r w:rsidRPr="08294BA2">
        <w:rPr>
          <w:sz w:val="18"/>
          <w:rtl/>
          <w:lang w:val="en-US"/>
        </w:rPr>
        <w:t>לאחר</w:t>
      </w:r>
      <w:r w:rsidRPr="08294BA2">
        <w:rPr>
          <w:rFonts w:hint="cs"/>
          <w:sz w:val="18"/>
          <w:rtl/>
          <w:lang w:val="en-US"/>
        </w:rPr>
        <w:t>,</w:t>
      </w:r>
      <w:r w:rsidRPr="08294BA2">
        <w:rPr>
          <w:sz w:val="18"/>
          <w:rtl/>
          <w:lang w:val="en-US"/>
        </w:rPr>
        <w:t xml:space="preserve"> ולפיכך הוא מדה בינונית. ולא אמר כאן </w:t>
      </w:r>
      <w:r w:rsidRPr="08294BA2">
        <w:rPr>
          <w:rFonts w:hint="cs"/>
          <w:sz w:val="18"/>
          <w:rtl/>
          <w:lang w:val="en-US"/>
        </w:rPr>
        <w:t>'</w:t>
      </w:r>
      <w:r w:rsidRPr="08294BA2">
        <w:rPr>
          <w:sz w:val="18"/>
          <w:rtl/>
          <w:lang w:val="en-US"/>
        </w:rPr>
        <w:t>יצא שכרו בהפסדו</w:t>
      </w:r>
      <w:r w:rsidRPr="08294BA2">
        <w:rPr>
          <w:rFonts w:hint="cs"/>
          <w:sz w:val="18"/>
          <w:rtl/>
          <w:lang w:val="en-US"/>
        </w:rPr>
        <w:t>',</w:t>
      </w:r>
      <w:r w:rsidRPr="08294BA2">
        <w:rPr>
          <w:sz w:val="18"/>
          <w:rtl/>
          <w:lang w:val="en-US"/>
        </w:rPr>
        <w:t xml:space="preserve"> דלא שייך בהא מלתא לומר כך, רק לקמן </w:t>
      </w:r>
      <w:r>
        <w:rPr>
          <w:rFonts w:hint="cs"/>
          <w:sz w:val="18"/>
          <w:rtl/>
          <w:lang w:val="en-US"/>
        </w:rPr>
        <w:t xml:space="preserve">[שם </w:t>
      </w:r>
      <w:r w:rsidRPr="08294BA2">
        <w:rPr>
          <w:rFonts w:hint="cs"/>
          <w:sz w:val="18"/>
          <w:rtl/>
          <w:lang w:val="en-US"/>
        </w:rPr>
        <w:t>משנה יא</w:t>
      </w:r>
      <w:r>
        <w:rPr>
          <w:rFonts w:hint="cs"/>
          <w:sz w:val="18"/>
          <w:rtl/>
          <w:lang w:val="en-US"/>
        </w:rPr>
        <w:t>]</w:t>
      </w:r>
      <w:r w:rsidRPr="08294BA2">
        <w:rPr>
          <w:rFonts w:hint="cs"/>
          <w:sz w:val="18"/>
          <w:rtl/>
          <w:lang w:val="en-US"/>
        </w:rPr>
        <w:t xml:space="preserve">, </w:t>
      </w:r>
      <w:r w:rsidRPr="08294BA2">
        <w:rPr>
          <w:sz w:val="18"/>
          <w:rtl/>
          <w:lang w:val="en-US"/>
        </w:rPr>
        <w:t>שהשכר גופיה מביא ההפסד</w:t>
      </w:r>
      <w:r w:rsidRPr="08294BA2">
        <w:rPr>
          <w:rFonts w:hint="cs"/>
          <w:sz w:val="18"/>
          <w:rtl/>
          <w:lang w:val="en-US"/>
        </w:rPr>
        <w:t>,</w:t>
      </w:r>
      <w:r w:rsidRPr="08294BA2">
        <w:rPr>
          <w:sz w:val="18"/>
          <w:rtl/>
          <w:lang w:val="en-US"/>
        </w:rPr>
        <w:t xml:space="preserve"> או </w:t>
      </w:r>
      <w:r w:rsidRPr="08294BA2">
        <w:rPr>
          <w:rFonts w:hint="cs"/>
          <w:sz w:val="18"/>
          <w:rtl/>
          <w:lang w:val="en-US"/>
        </w:rPr>
        <w:t>ה</w:t>
      </w:r>
      <w:r w:rsidRPr="08294BA2">
        <w:rPr>
          <w:sz w:val="18"/>
          <w:rtl/>
          <w:lang w:val="en-US"/>
        </w:rPr>
        <w:t>הפסד מביא השכר</w:t>
      </w:r>
      <w:r w:rsidRPr="08294BA2">
        <w:rPr>
          <w:rFonts w:hint="cs"/>
          <w:sz w:val="18"/>
          <w:rtl/>
          <w:lang w:val="en-US"/>
        </w:rPr>
        <w:t>,</w:t>
      </w:r>
      <w:r w:rsidRPr="08294BA2">
        <w:rPr>
          <w:sz w:val="18"/>
          <w:rtl/>
          <w:lang w:val="en-US"/>
        </w:rPr>
        <w:t xml:space="preserve"> שייך לומר </w:t>
      </w:r>
      <w:r w:rsidRPr="08294BA2">
        <w:rPr>
          <w:rFonts w:hint="cs"/>
          <w:sz w:val="18"/>
          <w:rtl/>
          <w:lang w:val="en-US"/>
        </w:rPr>
        <w:t>'</w:t>
      </w:r>
      <w:r w:rsidRPr="08294BA2">
        <w:rPr>
          <w:sz w:val="18"/>
          <w:rtl/>
          <w:lang w:val="en-US"/>
        </w:rPr>
        <w:t>יצא שכרו בהפסדו</w:t>
      </w:r>
      <w:r w:rsidRPr="08294BA2">
        <w:rPr>
          <w:rFonts w:hint="cs"/>
          <w:sz w:val="18"/>
          <w:rtl/>
          <w:lang w:val="en-US"/>
        </w:rPr>
        <w:t>',</w:t>
      </w:r>
      <w:r w:rsidRPr="08294BA2">
        <w:rPr>
          <w:sz w:val="18"/>
          <w:rtl/>
          <w:lang w:val="en-US"/>
        </w:rPr>
        <w:t xml:space="preserve"> או </w:t>
      </w:r>
      <w:r w:rsidRPr="08294BA2">
        <w:rPr>
          <w:rFonts w:hint="cs"/>
          <w:sz w:val="18"/>
          <w:rtl/>
          <w:lang w:val="en-US"/>
        </w:rPr>
        <w:t>'</w:t>
      </w:r>
      <w:r w:rsidRPr="08294BA2">
        <w:rPr>
          <w:sz w:val="18"/>
          <w:rtl/>
          <w:lang w:val="en-US"/>
        </w:rPr>
        <w:t>הפסדו בשכרו</w:t>
      </w:r>
      <w:r w:rsidRPr="08294BA2">
        <w:rPr>
          <w:rFonts w:hint="cs"/>
          <w:sz w:val="18"/>
          <w:rtl/>
          <w:lang w:val="en-US"/>
        </w:rPr>
        <w:t>',</w:t>
      </w:r>
      <w:r w:rsidRPr="08294BA2">
        <w:rPr>
          <w:sz w:val="18"/>
          <w:rtl/>
          <w:lang w:val="en-US"/>
        </w:rPr>
        <w:t xml:space="preserve"> כמו שיתבאר לקמן</w:t>
      </w:r>
      <w:r w:rsidRPr="08294BA2">
        <w:rPr>
          <w:rFonts w:hint="cs"/>
          <w:sz w:val="18"/>
          <w:rtl/>
          <w:lang w:val="en-US"/>
        </w:rPr>
        <w:t>.</w:t>
      </w:r>
      <w:r w:rsidRPr="08294BA2">
        <w:rPr>
          <w:sz w:val="18"/>
          <w:rtl/>
          <w:lang w:val="en-US"/>
        </w:rPr>
        <w:t xml:space="preserve"> אבל כאן אין מה שאומר </w:t>
      </w:r>
      <w:r w:rsidRPr="08294BA2">
        <w:rPr>
          <w:rFonts w:hint="cs"/>
          <w:sz w:val="18"/>
          <w:rtl/>
          <w:lang w:val="en-US"/>
        </w:rPr>
        <w:t>'</w:t>
      </w:r>
      <w:r w:rsidRPr="08294BA2">
        <w:rPr>
          <w:sz w:val="18"/>
          <w:rtl/>
          <w:lang w:val="en-US"/>
        </w:rPr>
        <w:t>שלי שלי</w:t>
      </w:r>
      <w:r w:rsidRPr="08294BA2">
        <w:rPr>
          <w:rFonts w:hint="cs"/>
          <w:sz w:val="18"/>
          <w:rtl/>
          <w:lang w:val="en-US"/>
        </w:rPr>
        <w:t>'</w:t>
      </w:r>
      <w:r w:rsidRPr="08294BA2">
        <w:rPr>
          <w:sz w:val="18"/>
          <w:rtl/>
          <w:lang w:val="en-US"/>
        </w:rPr>
        <w:t xml:space="preserve"> מביא המדה שאומר </w:t>
      </w:r>
      <w:r w:rsidRPr="08294BA2">
        <w:rPr>
          <w:rFonts w:hint="cs"/>
          <w:sz w:val="18"/>
          <w:rtl/>
          <w:lang w:val="en-US"/>
        </w:rPr>
        <w:t>'</w:t>
      </w:r>
      <w:r w:rsidRPr="08294BA2">
        <w:rPr>
          <w:sz w:val="18"/>
          <w:rtl/>
          <w:lang w:val="en-US"/>
        </w:rPr>
        <w:t>שלך שלך</w:t>
      </w:r>
      <w:r w:rsidRPr="08294BA2">
        <w:rPr>
          <w:rFonts w:hint="cs"/>
          <w:sz w:val="18"/>
          <w:rtl/>
          <w:lang w:val="en-US"/>
        </w:rPr>
        <w:t>',</w:t>
      </w:r>
      <w:r w:rsidRPr="08294BA2">
        <w:rPr>
          <w:sz w:val="18"/>
          <w:rtl/>
          <w:lang w:val="en-US"/>
        </w:rPr>
        <w:t xml:space="preserve"> ולא מה שאמר </w:t>
      </w:r>
      <w:r w:rsidRPr="08294BA2">
        <w:rPr>
          <w:rFonts w:hint="cs"/>
          <w:sz w:val="18"/>
          <w:rtl/>
          <w:lang w:val="en-US"/>
        </w:rPr>
        <w:t>'</w:t>
      </w:r>
      <w:r w:rsidRPr="08294BA2">
        <w:rPr>
          <w:sz w:val="18"/>
          <w:rtl/>
          <w:lang w:val="en-US"/>
        </w:rPr>
        <w:t>שלך שלך</w:t>
      </w:r>
      <w:r w:rsidRPr="08294BA2">
        <w:rPr>
          <w:rFonts w:hint="cs"/>
          <w:sz w:val="18"/>
          <w:rtl/>
          <w:lang w:val="en-US"/>
        </w:rPr>
        <w:t>'</w:t>
      </w:r>
      <w:r w:rsidRPr="08294BA2">
        <w:rPr>
          <w:sz w:val="18"/>
          <w:rtl/>
          <w:lang w:val="en-US"/>
        </w:rPr>
        <w:t xml:space="preserve"> מביא המדה </w:t>
      </w:r>
      <w:r w:rsidRPr="08294BA2">
        <w:rPr>
          <w:rFonts w:hint="cs"/>
          <w:sz w:val="18"/>
          <w:rtl/>
          <w:lang w:val="en-US"/>
        </w:rPr>
        <w:t>'</w:t>
      </w:r>
      <w:r w:rsidRPr="08294BA2">
        <w:rPr>
          <w:sz w:val="18"/>
          <w:rtl/>
          <w:lang w:val="en-US"/>
        </w:rPr>
        <w:t>שלי שלי</w:t>
      </w:r>
      <w:r w:rsidRPr="08294BA2">
        <w:rPr>
          <w:rFonts w:hint="cs"/>
          <w:sz w:val="18"/>
          <w:rtl/>
          <w:lang w:val="en-US"/>
        </w:rPr>
        <w:t>'.</w:t>
      </w:r>
      <w:r w:rsidRPr="08294BA2">
        <w:rPr>
          <w:sz w:val="18"/>
          <w:rtl/>
          <w:lang w:val="en-US"/>
        </w:rPr>
        <w:t xml:space="preserve"> לכך אמר שזהו שאינו חומד ממון אחר הוא מדה בינונית</w:t>
      </w:r>
      <w:r>
        <w:rPr>
          <w:rFonts w:hint="cs"/>
          <w:rtl/>
        </w:rPr>
        <w:t>". וכן חזר וכתב שם בתחילת משנה יב [שלג.], וז"ל: "כי מה שאמר 'יצא שכרו בהפסדו', דבר זה כאשר יגיע לו הפסד מתוך השכר". והרי אצל אברהם אין העדר האמונה בהבטחת הארץ נובע מהאמונה בהבטחת הזרע, ומה שייך לומר על כך "יצא שכרו בהפסדו". ועל כרחך שכאן זהו ביטוי מושאל, וכוונתו היא שהעדר האמונה בהבטחת הארץ יורה שהאמונה בהבטחת הזרע אינה אמונה חזקה, אלא "מאמין ואינו מאמין", וזה נחשב "מקטני אמנה", וכמו שאמרו על נח [רש"י בראשית ז, ז] "מ</w:t>
      </w:r>
      <w:r>
        <w:rPr>
          <w:rtl/>
        </w:rPr>
        <w:t>קטני אמנה היה</w:t>
      </w:r>
      <w:r>
        <w:rPr>
          <w:rFonts w:hint="cs"/>
          <w:rtl/>
        </w:rPr>
        <w:t>,</w:t>
      </w:r>
      <w:r>
        <w:rPr>
          <w:rtl/>
        </w:rPr>
        <w:t xml:space="preserve"> מאמין ואינו מאמין</w:t>
      </w:r>
      <w:r>
        <w:rPr>
          <w:rFonts w:hint="cs"/>
          <w:rtl/>
        </w:rPr>
        <w:t xml:space="preserve"> </w:t>
      </w:r>
      <w:r>
        <w:rPr>
          <w:rtl/>
        </w:rPr>
        <w:t>שיב</w:t>
      </w:r>
      <w:r>
        <w:rPr>
          <w:rFonts w:hint="cs"/>
          <w:rtl/>
        </w:rPr>
        <w:t>ו</w:t>
      </w:r>
      <w:r>
        <w:rPr>
          <w:rtl/>
        </w:rPr>
        <w:t>א המבול</w:t>
      </w:r>
      <w:r>
        <w:rPr>
          <w:rFonts w:hint="cs"/>
          <w:rtl/>
        </w:rPr>
        <w:t>". ומעין זה כתב בגו"א בראשית פט"ו אות ח [רנו:], וז"ל: "'</w:t>
      </w:r>
      <w:r>
        <w:rPr>
          <w:rtl/>
        </w:rPr>
        <w:t>והאמין בה' ויחשבה לו צדקה</w:t>
      </w:r>
      <w:r>
        <w:rPr>
          <w:rFonts w:hint="cs"/>
          <w:rtl/>
        </w:rPr>
        <w:t xml:space="preserve">'... </w:t>
      </w:r>
      <w:r>
        <w:rPr>
          <w:rtl/>
        </w:rPr>
        <w:t>דחטא אחר כך מיד במה ששאל אות על הארץ</w:t>
      </w:r>
      <w:r>
        <w:rPr>
          <w:rFonts w:hint="cs"/>
          <w:rtl/>
        </w:rPr>
        <w:t xml:space="preserve">... </w:t>
      </w:r>
      <w:r>
        <w:rPr>
          <w:rtl/>
        </w:rPr>
        <w:t>דסוף סוף כיון דשאל אות על הארץ</w:t>
      </w:r>
      <w:r>
        <w:rPr>
          <w:rFonts w:hint="cs"/>
          <w:rtl/>
        </w:rPr>
        <w:t>,</w:t>
      </w:r>
      <w:r>
        <w:rPr>
          <w:rtl/>
        </w:rPr>
        <w:t xml:space="preserve"> לא היה לו צדקה בדבור זה</w:t>
      </w:r>
      <w:r>
        <w:rPr>
          <w:rFonts w:hint="cs"/>
          <w:rtl/>
        </w:rPr>
        <w:t>".</w:t>
      </w:r>
    </w:p>
  </w:footnote>
  <w:footnote w:id="5">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על הפסוק [בראשית טו, ח] "ויאמר ה' אלקים במה אדע כי אירשנה", ובשנויי לשון. ולהלן [לאחר ציון 50] יחזור לבאר דברי המדרש. וראה להלן ציון 303.</w:t>
      </w:r>
    </w:p>
  </w:footnote>
  <w:footnote w:id="6">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"לא כקורא תגר - ואינו מאמין חס ושלום בהבטחת השם יתברך" [מתנו"כ שם].</w:t>
      </w:r>
    </w:p>
  </w:footnote>
  <w:footnote w:id="7">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"לא כקורא תגר - כמסופק ומבקש אות שיעמיד דבריו, אלא הספק היה על עצמו איך יזכה לזה, ואיך יזכו בניו לדורות, אולי יחטאו ויאבדו הכל" [מהרז"ו שם].</w:t>
      </w:r>
    </w:p>
  </w:footnote>
  <w:footnote w:id="8">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לפנינו במדרש איתא "לפניך" בלבד. ובילקו"ש [ח"א רמז עז] איתא "לבניך" בלבד.</w:t>
      </w:r>
    </w:p>
  </w:footnote>
  <w:footnote w:id="9">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לשון הפסוק במילואו "</w:t>
      </w:r>
      <w:r>
        <w:rPr>
          <w:rtl/>
        </w:rPr>
        <w:t>ויאמר אליו קחה לי עגלה מש</w:t>
      </w:r>
      <w:r>
        <w:rPr>
          <w:rFonts w:hint="cs"/>
          <w:rtl/>
        </w:rPr>
        <w:t>ו</w:t>
      </w:r>
      <w:r>
        <w:rPr>
          <w:rtl/>
        </w:rPr>
        <w:t>לשת ועז מש</w:t>
      </w:r>
      <w:r>
        <w:rPr>
          <w:rFonts w:hint="cs"/>
          <w:rtl/>
        </w:rPr>
        <w:t>ו</w:t>
      </w:r>
      <w:r>
        <w:rPr>
          <w:rtl/>
        </w:rPr>
        <w:t>לשת ואיל מש</w:t>
      </w:r>
      <w:r>
        <w:rPr>
          <w:rFonts w:hint="cs"/>
          <w:rtl/>
        </w:rPr>
        <w:t>ו</w:t>
      </w:r>
      <w:r>
        <w:rPr>
          <w:rtl/>
        </w:rPr>
        <w:t>לש ות</w:t>
      </w:r>
      <w:r>
        <w:rPr>
          <w:rFonts w:hint="cs"/>
          <w:rtl/>
        </w:rPr>
        <w:t>ו</w:t>
      </w:r>
      <w:r>
        <w:rPr>
          <w:rtl/>
        </w:rPr>
        <w:t>ר וגוזל</w:t>
      </w:r>
      <w:r>
        <w:rPr>
          <w:rFonts w:hint="cs"/>
          <w:rtl/>
        </w:rPr>
        <w:t>".</w:t>
      </w:r>
    </w:p>
  </w:footnote>
  <w:footnote w:id="10">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w:t>
      </w:r>
      <w:r>
        <w:rPr>
          <w:rtl/>
        </w:rPr>
        <w:t>פירוש</w:t>
      </w:r>
      <w:r>
        <w:rPr>
          <w:rFonts w:hint="cs"/>
          <w:rtl/>
        </w:rPr>
        <w:t>,</w:t>
      </w:r>
      <w:r>
        <w:rPr>
          <w:rtl/>
        </w:rPr>
        <w:t xml:space="preserve"> כל תורים ובני יונה שהם במקרא; בין דמצורע </w:t>
      </w:r>
      <w:r>
        <w:rPr>
          <w:rFonts w:hint="cs"/>
          <w:rtl/>
        </w:rPr>
        <w:t>[</w:t>
      </w:r>
      <w:r>
        <w:rPr>
          <w:rtl/>
        </w:rPr>
        <w:t>ויקרא יד, כב</w:t>
      </w:r>
      <w:r>
        <w:rPr>
          <w:rFonts w:hint="cs"/>
          <w:rtl/>
        </w:rPr>
        <w:t>]</w:t>
      </w:r>
      <w:r>
        <w:rPr>
          <w:rtl/>
        </w:rPr>
        <w:t xml:space="preserve">, ובין דיולדת </w:t>
      </w:r>
      <w:r>
        <w:rPr>
          <w:rFonts w:hint="cs"/>
          <w:rtl/>
        </w:rPr>
        <w:t>[</w:t>
      </w:r>
      <w:r>
        <w:rPr>
          <w:rtl/>
        </w:rPr>
        <w:t>שם יב, ו</w:t>
      </w:r>
      <w:r>
        <w:rPr>
          <w:rFonts w:hint="cs"/>
          <w:rtl/>
        </w:rPr>
        <w:t>]</w:t>
      </w:r>
      <w:r>
        <w:rPr>
          <w:rtl/>
        </w:rPr>
        <w:t xml:space="preserve">, ובין חוטא שהוא דל </w:t>
      </w:r>
      <w:r>
        <w:rPr>
          <w:rFonts w:hint="cs"/>
          <w:rtl/>
        </w:rPr>
        <w:t>[</w:t>
      </w:r>
      <w:r>
        <w:rPr>
          <w:rtl/>
        </w:rPr>
        <w:t>שם ה, ז</w:t>
      </w:r>
      <w:r>
        <w:rPr>
          <w:rFonts w:hint="cs"/>
          <w:rtl/>
        </w:rPr>
        <w:t>]</w:t>
      </w:r>
      <w:r>
        <w:rPr>
          <w:rtl/>
        </w:rPr>
        <w:t>. אף על גב דהם מחולקים בעניניהם, כיון שנכללו כלם בתור וביונה</w:t>
      </w:r>
      <w:r>
        <w:rPr>
          <w:rFonts w:hint="cs"/>
          <w:rtl/>
        </w:rPr>
        <w:t>,</w:t>
      </w:r>
      <w:r>
        <w:rPr>
          <w:rtl/>
        </w:rPr>
        <w:t xml:space="preserve"> כלל כלם בשם אחד</w:t>
      </w:r>
      <w:r>
        <w:rPr>
          <w:rFonts w:hint="cs"/>
          <w:rtl/>
        </w:rPr>
        <w:t>" [לשונו בגו"א בראשית פט"ו אות יג (רנט:)].</w:t>
      </w:r>
    </w:p>
  </w:footnote>
  <w:footnote w:id="11">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"של מנחת עני" [מהרז"ו שם]. וראה להלן הערה 69.</w:t>
      </w:r>
    </w:p>
  </w:footnote>
  <w:footnote w:id="12">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"פירוש, שכתב שצווהו ליקח שנים, תור וגוזל, וכתיב 'ואת הצפור לא בתר', שאחד בתר ואחד לא בתר, רמז בזה על שני מיני קרבנות עוף, שאחד מבדילין ראשו ממנו, ואחד אין מבדילין" [מהרז"ו שם]. וראה להלן [לאחר ציון 91] שביאר דברים אלו.</w:t>
      </w:r>
    </w:p>
  </w:footnote>
  <w:footnote w:id="13">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נראה שכוונתו למפרשי המקרא [רש"י, רד"ק, ראב"ע, ורמב"ן]. וכן מהמשך דבריו מבואר שכוונתו לרש"י [בראשית טו, ו], שביאר ששאלת "במה אדע כי אירשנה" אינה באיזה זכות תהיה תחילת ירושת הארץ [כפשטות דברי המדרש], אלא באיזה זכות יתקיימו בארץ, וכמו שיבאר בסמוך [ראה להלן הערה 16]. וכן הרמב"ן שם [בראשית טו, ז] כתב: "</w:t>
      </w:r>
      <w:r>
        <w:rPr>
          <w:rtl/>
        </w:rPr>
        <w:t xml:space="preserve">ואינו כשאלת </w:t>
      </w:r>
      <w:r>
        <w:rPr>
          <w:rFonts w:hint="cs"/>
          <w:rtl/>
        </w:rPr>
        <w:t>'</w:t>
      </w:r>
      <w:r>
        <w:rPr>
          <w:rtl/>
        </w:rPr>
        <w:t>מה אות</w:t>
      </w:r>
      <w:r>
        <w:rPr>
          <w:rFonts w:hint="cs"/>
          <w:rtl/>
        </w:rPr>
        <w:t>'</w:t>
      </w:r>
      <w:r>
        <w:rPr>
          <w:rtl/>
        </w:rPr>
        <w:t xml:space="preserve"> </w:t>
      </w:r>
      <w:r>
        <w:rPr>
          <w:rFonts w:hint="cs"/>
          <w:rtl/>
        </w:rPr>
        <w:t>[</w:t>
      </w:r>
      <w:r>
        <w:rPr>
          <w:rtl/>
        </w:rPr>
        <w:t>מ"ב כ</w:t>
      </w:r>
      <w:r>
        <w:rPr>
          <w:rFonts w:hint="cs"/>
          <w:rtl/>
        </w:rPr>
        <w:t>,</w:t>
      </w:r>
      <w:r>
        <w:rPr>
          <w:rtl/>
        </w:rPr>
        <w:t xml:space="preserve"> ח</w:t>
      </w:r>
      <w:r>
        <w:rPr>
          <w:rFonts w:hint="cs"/>
          <w:rtl/>
        </w:rPr>
        <w:t>]</w:t>
      </w:r>
      <w:r>
        <w:rPr>
          <w:rtl/>
        </w:rPr>
        <w:t>, וגם הק</w:t>
      </w:r>
      <w:r>
        <w:rPr>
          <w:rFonts w:hint="cs"/>
          <w:rtl/>
        </w:rPr>
        <w:t xml:space="preserve">ב"ה </w:t>
      </w:r>
      <w:r>
        <w:rPr>
          <w:rtl/>
        </w:rPr>
        <w:t>לא עשה עמו כשאר האותות להראות לו אות או מופת בדבר נפלא</w:t>
      </w:r>
      <w:r>
        <w:rPr>
          <w:rFonts w:hint="cs"/>
          <w:rtl/>
        </w:rPr>
        <w:t>.</w:t>
      </w:r>
      <w:r>
        <w:rPr>
          <w:rtl/>
        </w:rPr>
        <w:t xml:space="preserve"> אבל בקש אברהם שידע ידיעה אמיתית שיירשנה</w:t>
      </w:r>
      <w:r>
        <w:rPr>
          <w:rFonts w:hint="cs"/>
          <w:rtl/>
        </w:rPr>
        <w:t>,</w:t>
      </w:r>
      <w:r>
        <w:rPr>
          <w:rtl/>
        </w:rPr>
        <w:t xml:space="preserve"> ולא יגרום חטאו או חטא זרעו למנעה מהם</w:t>
      </w:r>
      <w:r>
        <w:rPr>
          <w:rFonts w:hint="cs"/>
          <w:rtl/>
        </w:rPr>
        <w:t>". וכן פירשו הרד"ק והראב"ע שם [ראה הערה הבאה]. ומקור הביטוי "דחו בשתי ידים" הוא מהגמרא [סוטה מז.] "</w:t>
      </w:r>
      <w:r>
        <w:rPr>
          <w:rtl/>
        </w:rPr>
        <w:t>אלישע שדחפו לגחזי בשתי ידיו</w:t>
      </w:r>
      <w:r>
        <w:rPr>
          <w:rFonts w:hint="cs"/>
          <w:rtl/>
        </w:rPr>
        <w:t>...</w:t>
      </w:r>
      <w:r>
        <w:rPr>
          <w:rtl/>
        </w:rPr>
        <w:t xml:space="preserve"> יהושע בן פרחיה שדחפו לאחד מתלמידיו בשתי יד</w:t>
      </w:r>
      <w:r>
        <w:rPr>
          <w:rFonts w:hint="cs"/>
          <w:rtl/>
        </w:rPr>
        <w:t>יו". ובבאר הגולה באר השני [קסה:] כתב: "</w:t>
      </w:r>
      <w:r>
        <w:rPr>
          <w:rtl/>
        </w:rPr>
        <w:t>כלל הדבר</w:t>
      </w:r>
      <w:r>
        <w:rPr>
          <w:rFonts w:hint="cs"/>
          <w:rtl/>
        </w:rPr>
        <w:t>,</w:t>
      </w:r>
      <w:r>
        <w:rPr>
          <w:rtl/>
        </w:rPr>
        <w:t xml:space="preserve"> כי חכמים היו בתורה</w:t>
      </w:r>
      <w:r>
        <w:rPr>
          <w:rFonts w:hint="cs"/>
          <w:rtl/>
        </w:rPr>
        <w:t>,</w:t>
      </w:r>
      <w:r>
        <w:rPr>
          <w:rtl/>
        </w:rPr>
        <w:t xml:space="preserve"> ועמדו על מצות התורה</w:t>
      </w:r>
      <w:r>
        <w:rPr>
          <w:rFonts w:hint="cs"/>
          <w:rtl/>
        </w:rPr>
        <w:t>,</w:t>
      </w:r>
      <w:r>
        <w:rPr>
          <w:rtl/>
        </w:rPr>
        <w:t xml:space="preserve"> ולא הלכו בתורה כעור שאינו יודע להב</w:t>
      </w:r>
      <w:r>
        <w:rPr>
          <w:rFonts w:hint="cs"/>
          <w:rtl/>
        </w:rPr>
        <w:t>דיל</w:t>
      </w:r>
      <w:r>
        <w:rPr>
          <w:rtl/>
        </w:rPr>
        <w:t xml:space="preserve"> בין דבר לדבר</w:t>
      </w:r>
      <w:r>
        <w:rPr>
          <w:rFonts w:hint="cs"/>
          <w:rtl/>
        </w:rPr>
        <w:t>.</w:t>
      </w:r>
      <w:r>
        <w:rPr>
          <w:rtl/>
        </w:rPr>
        <w:t xml:space="preserve"> כי את אשר ראוי להרחיק</w:t>
      </w:r>
      <w:r>
        <w:rPr>
          <w:rFonts w:hint="cs"/>
          <w:rtl/>
        </w:rPr>
        <w:t>,</w:t>
      </w:r>
      <w:r>
        <w:rPr>
          <w:rtl/>
        </w:rPr>
        <w:t xml:space="preserve"> הרחיקו בשתי ידים</w:t>
      </w:r>
      <w:r>
        <w:rPr>
          <w:rFonts w:hint="cs"/>
          <w:rtl/>
        </w:rPr>
        <w:t>". וקודם לכן [קמח:] כתב: "</w:t>
      </w:r>
      <w:r>
        <w:rPr>
          <w:rtl/>
        </w:rPr>
        <w:t>וכל אלו דברים ראוים לקרב אותם בשתי ידים</w:t>
      </w:r>
      <w:r>
        <w:rPr>
          <w:rFonts w:hint="cs"/>
          <w:rtl/>
        </w:rPr>
        <w:t xml:space="preserve">". הרי אותן שתי ידים הדוחות, הן גם שתי הידים המקרבות. </w:t>
      </w:r>
    </w:p>
  </w:footnote>
  <w:footnote w:id="14">
    <w:p w:rsidR="08034978" w:rsidRDefault="08034978" w:rsidP="08F318C3">
      <w:pPr>
        <w:pStyle w:val="FootnoteText"/>
        <w:rPr>
          <w:rFonts w:hint="cs"/>
          <w:rtl/>
        </w:rPr>
      </w:pPr>
      <w:r>
        <w:rPr>
          <w:rtl/>
        </w:rPr>
        <w:t>&lt;</w:t>
      </w:r>
      <w:r>
        <w:rPr>
          <w:rStyle w:val="FootnoteReference"/>
        </w:rPr>
        <w:footnoteRef/>
      </w:r>
      <w:r>
        <w:rPr>
          <w:rtl/>
        </w:rPr>
        <w:t>&gt;</w:t>
      </w:r>
      <w:r>
        <w:rPr>
          <w:rFonts w:hint="cs"/>
          <w:rtl/>
        </w:rPr>
        <w:t xml:space="preserve"> לא מצאתי למי כוונתו. כי הראב"ע [בראשית טו, ז] כתב: "</w:t>
      </w:r>
      <w:r>
        <w:rPr>
          <w:rtl/>
        </w:rPr>
        <w:t>הנה לא חטא אברהם</w:t>
      </w:r>
      <w:r>
        <w:rPr>
          <w:rFonts w:hint="cs"/>
          <w:rtl/>
        </w:rPr>
        <w:t>,</w:t>
      </w:r>
      <w:r>
        <w:rPr>
          <w:rtl/>
        </w:rPr>
        <w:t xml:space="preserve"> בעבור שבקש לכרות אתו ברית</w:t>
      </w:r>
      <w:r>
        <w:rPr>
          <w:rFonts w:hint="cs"/>
          <w:rtl/>
        </w:rPr>
        <w:t>". וכן כתב הרמב"ן שם, והובא בהערה הקודמת. והרד"ק [שם פסוק ח] כתב: "</w:t>
      </w:r>
      <w:r>
        <w:rPr>
          <w:rtl/>
        </w:rPr>
        <w:t>פיר</w:t>
      </w:r>
      <w:r>
        <w:rPr>
          <w:rFonts w:hint="cs"/>
          <w:rtl/>
        </w:rPr>
        <w:t>ו</w:t>
      </w:r>
      <w:r>
        <w:rPr>
          <w:rtl/>
        </w:rPr>
        <w:t xml:space="preserve">ש </w:t>
      </w:r>
      <w:r>
        <w:rPr>
          <w:rFonts w:hint="cs"/>
          <w:rtl/>
        </w:rPr>
        <w:t>'</w:t>
      </w:r>
      <w:r>
        <w:rPr>
          <w:rtl/>
        </w:rPr>
        <w:t>במה אדע</w:t>
      </w:r>
      <w:r>
        <w:rPr>
          <w:rFonts w:hint="cs"/>
          <w:rtl/>
        </w:rPr>
        <w:t>'</w:t>
      </w:r>
      <w:r>
        <w:rPr>
          <w:rtl/>
        </w:rPr>
        <w:t>, כי הוא לא נסתפק לו אם יירשוה בניו</w:t>
      </w:r>
      <w:r>
        <w:rPr>
          <w:rFonts w:hint="cs"/>
          <w:rtl/>
        </w:rPr>
        <w:t>,</w:t>
      </w:r>
      <w:r>
        <w:rPr>
          <w:rtl/>
        </w:rPr>
        <w:t xml:space="preserve"> שהרי אמר </w:t>
      </w:r>
      <w:r>
        <w:rPr>
          <w:rFonts w:hint="cs"/>
          <w:rtl/>
        </w:rPr>
        <w:t>'</w:t>
      </w:r>
      <w:r>
        <w:rPr>
          <w:rtl/>
        </w:rPr>
        <w:t>והאמין בה'</w:t>
      </w:r>
      <w:r>
        <w:rPr>
          <w:rFonts w:hint="cs"/>
          <w:rtl/>
        </w:rPr>
        <w:t>'.</w:t>
      </w:r>
      <w:r>
        <w:rPr>
          <w:rtl/>
        </w:rPr>
        <w:t xml:space="preserve"> אלא נסתפק לו אם יירשוה לעולם</w:t>
      </w:r>
      <w:r>
        <w:rPr>
          <w:rFonts w:hint="cs"/>
          <w:rtl/>
        </w:rPr>
        <w:t>,</w:t>
      </w:r>
      <w:r>
        <w:rPr>
          <w:rtl/>
        </w:rPr>
        <w:t xml:space="preserve"> כי אולי יחטאו ויגלו ממנה</w:t>
      </w:r>
      <w:r>
        <w:rPr>
          <w:rFonts w:hint="cs"/>
          <w:rtl/>
        </w:rPr>
        <w:t>". וכן כתב הספורנו [שם]. וכן רבי יוסף בכור שור [תלמיד הרבינו תם] כתב [שם]: "</w:t>
      </w:r>
      <w:r>
        <w:rPr>
          <w:rtl/>
        </w:rPr>
        <w:t>במה אדע כי אירשנה. אין לומר ששאל אות להקב"ה, שכבר האמין</w:t>
      </w:r>
      <w:r>
        <w:rPr>
          <w:rFonts w:hint="cs"/>
          <w:rtl/>
        </w:rPr>
        <w:t>.</w:t>
      </w:r>
      <w:r>
        <w:rPr>
          <w:rtl/>
        </w:rPr>
        <w:t xml:space="preserve"> ועוד</w:t>
      </w:r>
      <w:r>
        <w:rPr>
          <w:rFonts w:hint="cs"/>
          <w:rtl/>
        </w:rPr>
        <w:t>,</w:t>
      </w:r>
      <w:r>
        <w:rPr>
          <w:rtl/>
        </w:rPr>
        <w:t xml:space="preserve"> מה אות נתן לו</w:t>
      </w:r>
      <w:r>
        <w:rPr>
          <w:rFonts w:hint="cs"/>
          <w:rtl/>
        </w:rPr>
        <w:t xml:space="preserve">... </w:t>
      </w:r>
      <w:r>
        <w:rPr>
          <w:rtl/>
        </w:rPr>
        <w:t xml:space="preserve">אלא </w:t>
      </w:r>
      <w:r>
        <w:rPr>
          <w:rFonts w:hint="cs"/>
          <w:rtl/>
        </w:rPr>
        <w:t>'</w:t>
      </w:r>
      <w:r>
        <w:rPr>
          <w:rtl/>
        </w:rPr>
        <w:t>במה אידע כי אירשנה</w:t>
      </w:r>
      <w:r>
        <w:rPr>
          <w:rFonts w:hint="cs"/>
          <w:rtl/>
        </w:rPr>
        <w:t>'</w:t>
      </w:r>
      <w:r>
        <w:rPr>
          <w:rtl/>
        </w:rPr>
        <w:t>, כלומר יודע אני שאירשנה, אלא במה אירשנה, באיזה זמן, ובאיזה דור, ומתי יהיה, וכמה אירש, ממנה</w:t>
      </w:r>
      <w:r>
        <w:rPr>
          <w:rFonts w:hint="cs"/>
          <w:rtl/>
        </w:rPr>
        <w:t>". וא"כ תמוה מה שכתב כאן ש"הסכימו &amp;</w:t>
      </w:r>
      <w:r w:rsidRPr="085B1614">
        <w:rPr>
          <w:rFonts w:hint="cs"/>
          <w:b/>
          <w:bCs/>
          <w:rtl/>
        </w:rPr>
        <w:t>הכל</w:t>
      </w:r>
      <w:r>
        <w:rPr>
          <w:rFonts w:hint="cs"/>
          <w:rtl/>
        </w:rPr>
        <w:t xml:space="preserve">^ שאברהם לא יפה עשה במה שאמר 'במה אדע'", כאשר כל מפרשי המקרא שלפנינו אינם מבארים כן. ויל"ע בזה. </w:t>
      </w:r>
    </w:p>
  </w:footnote>
  <w:footnote w:id="15">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"ואם כן למה ירשו הארץ בשביל הקרבנות" [הוספה בכת"י (שטו.)]. ובגו"א בראשית פט"ו אות ט [רנז:] כתב: "</w:t>
      </w:r>
      <w:r>
        <w:rPr>
          <w:rtl/>
        </w:rPr>
        <w:t>ואם תאמר</w:t>
      </w:r>
      <w:r>
        <w:rPr>
          <w:rFonts w:hint="cs"/>
          <w:rtl/>
        </w:rPr>
        <w:t>,</w:t>
      </w:r>
      <w:r>
        <w:rPr>
          <w:rtl/>
        </w:rPr>
        <w:t xml:space="preserve"> למה בזכות הקרבנות, והלא </w:t>
      </w:r>
      <w:r>
        <w:rPr>
          <w:rFonts w:hint="cs"/>
          <w:rtl/>
        </w:rPr>
        <w:t>'</w:t>
      </w:r>
      <w:r>
        <w:rPr>
          <w:rtl/>
        </w:rPr>
        <w:t>לא על דבר זבח ועולה צוותי אבותיכם</w:t>
      </w:r>
      <w:r>
        <w:rPr>
          <w:rFonts w:hint="cs"/>
          <w:rtl/>
        </w:rPr>
        <w:t>'". ובכת"י בהמשך [שטז.] יישב שאלה זו, וז"ל: "כי אף על גב כי 'לא על דבר זבח ועולה ציויתי אתכם', היינו שאין כוונה הראשונה שיהיה כאן קרבן, שיותר טוב שלא יחטא ולא יביא קרבן. אבל אם היה חוטא, צריך הוא לכפרה בודאי".</w:t>
      </w:r>
    </w:p>
  </w:footnote>
  <w:footnote w:id="16">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ולא בזכות הקרבנות. ואודות שהארץ ניתנה לישראל בזכות האבות והשבועה שה' נשבע להם, כן נכתב בתורה הרבה פעמים. וכגון, נאמר [שמות יג, ה] "</w:t>
      </w:r>
      <w:r>
        <w:rPr>
          <w:rtl/>
        </w:rPr>
        <w:t>והיה כי יביאך ה</w:t>
      </w:r>
      <w:r>
        <w:rPr>
          <w:rFonts w:hint="cs"/>
          <w:rtl/>
        </w:rPr>
        <w:t>'</w:t>
      </w:r>
      <w:r>
        <w:rPr>
          <w:rtl/>
        </w:rPr>
        <w:t xml:space="preserve"> אל ארץ הכנעני </w:t>
      </w:r>
      <w:r>
        <w:rPr>
          <w:rFonts w:hint="cs"/>
          <w:rtl/>
        </w:rPr>
        <w:t xml:space="preserve">וגו' </w:t>
      </w:r>
      <w:r>
        <w:rPr>
          <w:rtl/>
        </w:rPr>
        <w:t>אשר נשבע לאבתיך לתת לך</w:t>
      </w:r>
      <w:r>
        <w:rPr>
          <w:rFonts w:hint="cs"/>
          <w:rtl/>
        </w:rPr>
        <w:t xml:space="preserve"> וגו'". וכן [דברים א, ח] "</w:t>
      </w:r>
      <w:r>
        <w:rPr>
          <w:rtl/>
        </w:rPr>
        <w:t>ראה נתתי לפניכם את הארץ באו ורשו את הארץ אשר נשבע ה</w:t>
      </w:r>
      <w:r>
        <w:rPr>
          <w:rFonts w:hint="cs"/>
          <w:rtl/>
        </w:rPr>
        <w:t>'</w:t>
      </w:r>
      <w:r>
        <w:rPr>
          <w:rtl/>
        </w:rPr>
        <w:t xml:space="preserve"> לאב</w:t>
      </w:r>
      <w:r>
        <w:rPr>
          <w:rFonts w:hint="cs"/>
          <w:rtl/>
        </w:rPr>
        <w:t>ו</w:t>
      </w:r>
      <w:r>
        <w:rPr>
          <w:rtl/>
        </w:rPr>
        <w:t>תיכם לאברהם ליצחק וליעקב לתת להם ולזרעם אחריהם</w:t>
      </w:r>
      <w:r>
        <w:rPr>
          <w:rFonts w:hint="cs"/>
          <w:rtl/>
        </w:rPr>
        <w:t>". וכן [שם ו, י] "</w:t>
      </w:r>
      <w:r>
        <w:rPr>
          <w:rtl/>
        </w:rPr>
        <w:t>והיה כי יביאך ה</w:t>
      </w:r>
      <w:r>
        <w:rPr>
          <w:rFonts w:hint="cs"/>
          <w:rtl/>
        </w:rPr>
        <w:t>'</w:t>
      </w:r>
      <w:r>
        <w:rPr>
          <w:rtl/>
        </w:rPr>
        <w:t xml:space="preserve"> אל</w:t>
      </w:r>
      <w:r>
        <w:rPr>
          <w:rFonts w:hint="cs"/>
          <w:rtl/>
        </w:rPr>
        <w:t>ק</w:t>
      </w:r>
      <w:r>
        <w:rPr>
          <w:rtl/>
        </w:rPr>
        <w:t>יך אל הארץ אשר נשבע לאב</w:t>
      </w:r>
      <w:r>
        <w:rPr>
          <w:rFonts w:hint="cs"/>
          <w:rtl/>
        </w:rPr>
        <w:t>ו</w:t>
      </w:r>
      <w:r>
        <w:rPr>
          <w:rtl/>
        </w:rPr>
        <w:t xml:space="preserve">תיך לאברהם ליצחק וליעקב לתת </w:t>
      </w:r>
      <w:r>
        <w:rPr>
          <w:rFonts w:hint="cs"/>
          <w:rtl/>
        </w:rPr>
        <w:t>לך וגו'". וכן [דברים יא, כא] "</w:t>
      </w:r>
      <w:r>
        <w:rPr>
          <w:rtl/>
        </w:rPr>
        <w:t>למען ירבו ימיכם וימי בניכם על האדמה אשר נשבע ה</w:t>
      </w:r>
      <w:r>
        <w:rPr>
          <w:rFonts w:hint="cs"/>
          <w:rtl/>
        </w:rPr>
        <w:t>'</w:t>
      </w:r>
      <w:r>
        <w:rPr>
          <w:rtl/>
        </w:rPr>
        <w:t xml:space="preserve"> לאב</w:t>
      </w:r>
      <w:r>
        <w:rPr>
          <w:rFonts w:hint="cs"/>
          <w:rtl/>
        </w:rPr>
        <w:t>ו</w:t>
      </w:r>
      <w:r>
        <w:rPr>
          <w:rtl/>
        </w:rPr>
        <w:t>תיכם לתת להם כימי השמים על הארץ</w:t>
      </w:r>
      <w:r>
        <w:rPr>
          <w:rFonts w:hint="cs"/>
          <w:rtl/>
        </w:rPr>
        <w:t>", ועוד, ועוד.</w:t>
      </w:r>
    </w:p>
  </w:footnote>
  <w:footnote w:id="17">
    <w:p w:rsidR="08034978" w:rsidRDefault="08034978" w:rsidP="08E31A82">
      <w:pPr>
        <w:pStyle w:val="FootnoteText"/>
        <w:rPr>
          <w:rFonts w:hint="cs"/>
        </w:rPr>
      </w:pPr>
      <w:r>
        <w:rPr>
          <w:rtl/>
        </w:rPr>
        <w:t>&lt;</w:t>
      </w:r>
      <w:r>
        <w:rPr>
          <w:rStyle w:val="FootnoteReference"/>
        </w:rPr>
        <w:footnoteRef/>
      </w:r>
      <w:r>
        <w:rPr>
          <w:rtl/>
        </w:rPr>
        <w:t>&gt;</w:t>
      </w:r>
      <w:r>
        <w:rPr>
          <w:rFonts w:hint="cs"/>
          <w:rtl/>
        </w:rPr>
        <w:t xml:space="preserve"> לשון רש"י שם "</w:t>
      </w:r>
      <w:r>
        <w:rPr>
          <w:rtl/>
        </w:rPr>
        <w:t xml:space="preserve">במה אדע </w:t>
      </w:r>
      <w:r>
        <w:rPr>
          <w:rFonts w:hint="cs"/>
          <w:rtl/>
        </w:rPr>
        <w:t xml:space="preserve">- </w:t>
      </w:r>
      <w:r>
        <w:rPr>
          <w:rtl/>
        </w:rPr>
        <w:t>לא שאל לו אות</w:t>
      </w:r>
      <w:r>
        <w:rPr>
          <w:rFonts w:hint="cs"/>
          <w:rtl/>
        </w:rPr>
        <w:t>,</w:t>
      </w:r>
      <w:r>
        <w:rPr>
          <w:rtl/>
        </w:rPr>
        <w:t xml:space="preserve"> אלא אמר לפניו הודיעני באיזה זכות יתקיימו בה</w:t>
      </w:r>
      <w:r>
        <w:rPr>
          <w:rFonts w:hint="cs"/>
          <w:rtl/>
        </w:rPr>
        <w:t>". א"כ אברהם לא שאל באיזה זכות יקבלו את הארץ [וכפי שביארו במדרש], אלא באיזה זכות יתמידו להתקיים בארץ, ולא יגלו ממנה.</w:t>
      </w:r>
    </w:p>
  </w:footnote>
  <w:footnote w:id="18">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מעין זה העיר האברבנאל [בראשית פרק טו, בשאלתו העשירית], וז"ל: "</w:t>
      </w:r>
      <w:r>
        <w:rPr>
          <w:rtl/>
        </w:rPr>
        <w:t>למה שאל אברהם אות על ירושת הארץ עתה במראה הזאת, ולא קודם לזה בשאר היעודים שהבטיחו האל יתברך עליה. וכבר התחכם הר"י בן גיקאטליאה בפירוש הגדות של פסח שעשה, להשיב על זה. ואמר, שקודם זה היעוד לא יעד הק</w:t>
      </w:r>
      <w:r>
        <w:rPr>
          <w:rFonts w:hint="cs"/>
          <w:rtl/>
        </w:rPr>
        <w:t xml:space="preserve">ב"ה </w:t>
      </w:r>
      <w:r>
        <w:rPr>
          <w:rtl/>
        </w:rPr>
        <w:t xml:space="preserve">לאברהם כי אם לבד על נתינת הארץ. אבל כאן הבטיחו על ירושתה, ושהירושה היא שיתמידו בניו בה לנצח נצחים, ולא יסחו ממנה מפני עבירות שיעשו. ושלזה שאל </w:t>
      </w:r>
      <w:r>
        <w:rPr>
          <w:rFonts w:hint="cs"/>
          <w:rtl/>
        </w:rPr>
        <w:t>'</w:t>
      </w:r>
      <w:r>
        <w:rPr>
          <w:rtl/>
        </w:rPr>
        <w:t>במה אדע כי אירשנה</w:t>
      </w:r>
      <w:r>
        <w:rPr>
          <w:rFonts w:hint="cs"/>
          <w:rtl/>
        </w:rPr>
        <w:t>'</w:t>
      </w:r>
      <w:r>
        <w:rPr>
          <w:rtl/>
        </w:rPr>
        <w:t xml:space="preserve">, רוצה לומר באיזה זכות יתמידו בירושתה. ושהשיבו יתברך בזכות הקרבנות יתכפרו עוונותיהם ויירשו את הארץ. ואחשוב שמדברי רש"י דייקו, שכתב </w:t>
      </w:r>
      <w:r>
        <w:rPr>
          <w:rFonts w:hint="cs"/>
          <w:rtl/>
        </w:rPr>
        <w:t>'</w:t>
      </w:r>
      <w:r>
        <w:rPr>
          <w:rtl/>
        </w:rPr>
        <w:t>במה אדע כי אירשנה - הודיעני באיזה זכות יתקיימו בני בארץ. ואמר לו הק</w:t>
      </w:r>
      <w:r>
        <w:rPr>
          <w:rFonts w:hint="cs"/>
          <w:rtl/>
        </w:rPr>
        <w:t xml:space="preserve">ב"ה </w:t>
      </w:r>
      <w:r>
        <w:rPr>
          <w:rtl/>
        </w:rPr>
        <w:t>בזכות הקרבנות</w:t>
      </w:r>
      <w:r>
        <w:rPr>
          <w:rFonts w:hint="cs"/>
          <w:rtl/>
        </w:rPr>
        <w:t xml:space="preserve">'. </w:t>
      </w:r>
      <w:r>
        <w:rPr>
          <w:rtl/>
        </w:rPr>
        <w:t>והדעת הזה אצלי הוא הבל ורעות רוח</w:t>
      </w:r>
      <w:r>
        <w:rPr>
          <w:rFonts w:hint="cs"/>
          <w:rtl/>
        </w:rPr>
        <w:t xml:space="preserve">... </w:t>
      </w:r>
      <w:r>
        <w:rPr>
          <w:rtl/>
        </w:rPr>
        <w:t>ששם ירושה לא יורה נצחיות והתמדה, כי אם שיורישנה היורש מאחר, בלי התבוננות אם יתמיד בה אם לא.</w:t>
      </w:r>
      <w:r>
        <w:rPr>
          <w:rFonts w:hint="cs"/>
          <w:rtl/>
        </w:rPr>
        <w:t>..</w:t>
      </w:r>
      <w:r>
        <w:rPr>
          <w:rtl/>
        </w:rPr>
        <w:t xml:space="preserve"> ויותר תורה הנתינה על נצחיות, כאילו הדבר ניתן במתנה גמורה</w:t>
      </w:r>
      <w:r>
        <w:rPr>
          <w:rFonts w:hint="cs"/>
          <w:rtl/>
        </w:rPr>
        <w:t>,</w:t>
      </w:r>
      <w:r>
        <w:rPr>
          <w:rtl/>
        </w:rPr>
        <w:t xml:space="preserve"> ולא ישאר עליה לנותן כלל</w:t>
      </w:r>
      <w:r>
        <w:rPr>
          <w:rFonts w:hint="cs"/>
          <w:rtl/>
        </w:rPr>
        <w:t>". ולהלן [לאחר ציון 53] יבאר את דברי המדרש באופן שהשאלות ששאל כאן יתיישבו ברווחה. @</w:t>
      </w:r>
      <w:r w:rsidRPr="080131A4">
        <w:rPr>
          <w:rFonts w:hint="cs"/>
          <w:b/>
          <w:bCs/>
          <w:rtl/>
        </w:rPr>
        <w:t>ובכת"י</w:t>
      </w:r>
      <w:r>
        <w:rPr>
          <w:rFonts w:hint="cs"/>
          <w:rtl/>
        </w:rPr>
        <w:t xml:space="preserve">^ [שטו:] דחה קושיא זו, וז"ל: "אף כי אין זו קושיא חזקה וסתירה, שראוי לדחות פירוש זה, כי לשון 'במה אדע כי אירשנה' מתפרש במה אדע שתהיה הירושה ירושה, כי כל ירושה שתהיה לבטלה לאו ירושה היא. שאין אומרין על אדם שירש בית פלוני וכבר התחיל להשרף, שאין זה ירושה. כי לשון 'ירושה' שהוא לעולם שלו, כמו כל ירושה שאינה יוצאת הימנו, ואם לא היה קיום לירושה מתחלה להיות עומדים בירושתם, לא מקרי ירושה כלל. ולא הקשו כלום, ואין זה דבר שראוי שיהיה קושיא... וכל ירושה משמע שיהיה לעולם ירושה לו". </w:t>
      </w:r>
    </w:p>
  </w:footnote>
  <w:footnote w:id="19">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בגמרא מגילה שלפנינו איתא "אמר רב אמי". אמנם מאמר זה הובא גם בתענית כז:, ושם איתא "</w:t>
      </w:r>
      <w:r>
        <w:rPr>
          <w:rtl/>
        </w:rPr>
        <w:t>אמר רבי יעקב בר אחא אמר רב אסי</w:t>
      </w:r>
      <w:r>
        <w:rPr>
          <w:rFonts w:hint="cs"/>
          <w:rtl/>
        </w:rPr>
        <w:t>". וראה להלן הערה 104.</w:t>
      </w:r>
    </w:p>
  </w:footnote>
  <w:footnote w:id="20">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w:t>
      </w:r>
      <w:r>
        <w:rPr>
          <w:rtl/>
        </w:rPr>
        <w:t>אלמלא מעמדות - עיסקי קרבנות שישראל עושין, הן היו כלים בחטאן, ומשהן כלין</w:t>
      </w:r>
      <w:r>
        <w:rPr>
          <w:rFonts w:hint="cs"/>
          <w:rtl/>
        </w:rPr>
        <w:t>,</w:t>
      </w:r>
      <w:r>
        <w:rPr>
          <w:rtl/>
        </w:rPr>
        <w:t xml:space="preserve"> שמים וארץ</w:t>
      </w:r>
      <w:r>
        <w:rPr>
          <w:rFonts w:hint="cs"/>
          <w:rtl/>
        </w:rPr>
        <w:t>,</w:t>
      </w:r>
      <w:r>
        <w:rPr>
          <w:rtl/>
        </w:rPr>
        <w:t xml:space="preserve"> העומדים בזכותן</w:t>
      </w:r>
      <w:r>
        <w:rPr>
          <w:rFonts w:hint="cs"/>
          <w:rtl/>
        </w:rPr>
        <w:t>,</w:t>
      </w:r>
      <w:r>
        <w:rPr>
          <w:rtl/>
        </w:rPr>
        <w:t xml:space="preserve"> אין מתקיימין</w:t>
      </w:r>
      <w:r>
        <w:rPr>
          <w:rFonts w:hint="cs"/>
          <w:rtl/>
        </w:rPr>
        <w:t>" [רש"י תענית כז:]. וראה להלן הערות 104, 112.</w:t>
      </w:r>
    </w:p>
  </w:footnote>
  <w:footnote w:id="21">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בגמרא מגילה שלפנינו הקדימו פסוק נוסף לכאן, שאמרו שם "</w:t>
      </w:r>
      <w:r>
        <w:rPr>
          <w:rtl/>
        </w:rPr>
        <w:t>אלמלא מעמדות לא נתקיימו שמים וארץ</w:t>
      </w:r>
      <w:r>
        <w:rPr>
          <w:rFonts w:hint="cs"/>
          <w:rtl/>
        </w:rPr>
        <w:t>,</w:t>
      </w:r>
      <w:r>
        <w:rPr>
          <w:rtl/>
        </w:rPr>
        <w:t xml:space="preserve"> שנאמר </w:t>
      </w:r>
      <w:r>
        <w:rPr>
          <w:rFonts w:hint="cs"/>
          <w:rtl/>
        </w:rPr>
        <w:t>[ירמיה לג, כה] '</w:t>
      </w:r>
      <w:r>
        <w:rPr>
          <w:rtl/>
        </w:rPr>
        <w:t>אם לא בריתי יומם ולילה חוקות שמים וארץ לא שמתי</w:t>
      </w:r>
      <w:r>
        <w:rPr>
          <w:rFonts w:hint="cs"/>
          <w:rtl/>
        </w:rPr>
        <w:t>'.</w:t>
      </w:r>
      <w:r>
        <w:rPr>
          <w:rtl/>
        </w:rPr>
        <w:t xml:space="preserve"> וכתיב </w:t>
      </w:r>
      <w:r>
        <w:rPr>
          <w:rFonts w:hint="cs"/>
          <w:rtl/>
        </w:rPr>
        <w:t>'</w:t>
      </w:r>
      <w:r>
        <w:rPr>
          <w:rtl/>
        </w:rPr>
        <w:t>ויאמר ה' אל</w:t>
      </w:r>
      <w:r>
        <w:rPr>
          <w:rFonts w:hint="cs"/>
          <w:rtl/>
        </w:rPr>
        <w:t>ק</w:t>
      </w:r>
      <w:r>
        <w:rPr>
          <w:rtl/>
        </w:rPr>
        <w:t>ים במה אדע כי אירשנה</w:t>
      </w:r>
      <w:r>
        <w:rPr>
          <w:rFonts w:hint="cs"/>
          <w:rtl/>
        </w:rPr>
        <w:t>'". אמנם בגמרא בתענית [כז:] לא הביאו את הפסוק "אם לא בריתי וגו'", אלא רק את הפסוק "</w:t>
      </w:r>
      <w:r>
        <w:rPr>
          <w:rtl/>
        </w:rPr>
        <w:t>ויאמר ה' אל</w:t>
      </w:r>
      <w:r>
        <w:rPr>
          <w:rFonts w:hint="cs"/>
          <w:rtl/>
        </w:rPr>
        <w:t>ק</w:t>
      </w:r>
      <w:r>
        <w:rPr>
          <w:rtl/>
        </w:rPr>
        <w:t>ים במה אדע כי אירשנה</w:t>
      </w:r>
      <w:r>
        <w:rPr>
          <w:rFonts w:hint="cs"/>
          <w:rtl/>
        </w:rPr>
        <w:t>", וכדבריו כאן.</w:t>
      </w:r>
    </w:p>
  </w:footnote>
  <w:footnote w:id="22">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w:t>
      </w:r>
      <w:r>
        <w:rPr>
          <w:rtl/>
        </w:rPr>
        <w:t>במה אדע - מה תאמר לי ללמדן דבר שיתכפרו בו עונותיהן</w:t>
      </w:r>
      <w:r>
        <w:rPr>
          <w:rFonts w:hint="cs"/>
          <w:rtl/>
        </w:rPr>
        <w:t>" [רש"י מגילה שם].</w:t>
      </w:r>
    </w:p>
  </w:footnote>
  <w:footnote w:id="23">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w:t>
      </w:r>
      <w:r>
        <w:rPr>
          <w:rtl/>
        </w:rPr>
        <w:t>קחה לי עגלה משולשת - כלומר הקרבנות יכפרו עליהן</w:t>
      </w:r>
      <w:r>
        <w:rPr>
          <w:rFonts w:hint="cs"/>
          <w:rtl/>
        </w:rPr>
        <w:t>" [רש"י מגילה שם].</w:t>
      </w:r>
    </w:p>
  </w:footnote>
  <w:footnote w:id="24">
    <w:p w:rsidR="08034978" w:rsidRDefault="08034978" w:rsidP="08BE7797">
      <w:pPr>
        <w:pStyle w:val="FootnoteText"/>
        <w:rPr>
          <w:rFonts w:hint="cs"/>
          <w:rtl/>
        </w:rPr>
      </w:pPr>
      <w:r>
        <w:rPr>
          <w:rtl/>
        </w:rPr>
        <w:t>&lt;</w:t>
      </w:r>
      <w:r>
        <w:rPr>
          <w:rStyle w:val="FootnoteReference"/>
        </w:rPr>
        <w:footnoteRef/>
      </w:r>
      <w:r>
        <w:rPr>
          <w:rtl/>
        </w:rPr>
        <w:t>&gt;</w:t>
      </w:r>
      <w:r>
        <w:rPr>
          <w:rFonts w:hint="cs"/>
          <w:rtl/>
        </w:rPr>
        <w:t xml:space="preserve"> פירוש - בגמרא לא ביארו את שאלת "במה אדע" כפי שפירש רש"י ["</w:t>
      </w:r>
      <w:r>
        <w:rPr>
          <w:rtl/>
        </w:rPr>
        <w:t>באיזה זכות יתקיימו בה</w:t>
      </w:r>
      <w:r>
        <w:rPr>
          <w:rFonts w:hint="cs"/>
          <w:rtl/>
        </w:rPr>
        <w:t>"], אלא ששאלת "במה אדע" עוסקות בנצחיות הבנים, שבמה אדע שבניו יתקיימו לעד, לעומת דור המבול ודור הפלגה, ואין שאלת "במה אדע" מתייחסת ישירות לירושת הארץ. והמהרש"א [תענית כז:] כתב: "</w:t>
      </w:r>
      <w:r>
        <w:rPr>
          <w:rtl/>
        </w:rPr>
        <w:t>דלפי פשטיה דקרא כפ</w:t>
      </w:r>
      <w:r>
        <w:rPr>
          <w:rFonts w:hint="cs"/>
          <w:rtl/>
        </w:rPr>
        <w:t>י</w:t>
      </w:r>
      <w:r>
        <w:rPr>
          <w:rtl/>
        </w:rPr>
        <w:t>ר</w:t>
      </w:r>
      <w:r>
        <w:rPr>
          <w:rFonts w:hint="cs"/>
          <w:rtl/>
        </w:rPr>
        <w:t>וש ר</w:t>
      </w:r>
      <w:r>
        <w:rPr>
          <w:rtl/>
        </w:rPr>
        <w:t>ש"י בחומש</w:t>
      </w:r>
      <w:r>
        <w:rPr>
          <w:rFonts w:hint="cs"/>
          <w:rtl/>
        </w:rPr>
        <w:t>,</w:t>
      </w:r>
      <w:r>
        <w:rPr>
          <w:rtl/>
        </w:rPr>
        <w:t xml:space="preserve"> ששאל אות על בשורת הארץ</w:t>
      </w:r>
      <w:r>
        <w:rPr>
          <w:rFonts w:hint="cs"/>
          <w:rtl/>
        </w:rPr>
        <w:t xml:space="preserve">... </w:t>
      </w:r>
      <w:r>
        <w:rPr>
          <w:rtl/>
        </w:rPr>
        <w:t xml:space="preserve">תקשי הא כתיב </w:t>
      </w:r>
      <w:r>
        <w:rPr>
          <w:rFonts w:hint="cs"/>
          <w:rtl/>
        </w:rPr>
        <w:t>[בראשית טו, ו] '</w:t>
      </w:r>
      <w:r>
        <w:rPr>
          <w:rtl/>
        </w:rPr>
        <w:t>והאמין בה' וגו'</w:t>
      </w:r>
      <w:r>
        <w:rPr>
          <w:rFonts w:hint="cs"/>
          <w:rtl/>
        </w:rPr>
        <w:t>',</w:t>
      </w:r>
      <w:r>
        <w:rPr>
          <w:rtl/>
        </w:rPr>
        <w:t xml:space="preserve"> דאם האמין על בשורת הזרע</w:t>
      </w:r>
      <w:r>
        <w:rPr>
          <w:rFonts w:hint="cs"/>
          <w:rtl/>
        </w:rPr>
        <w:t>,</w:t>
      </w:r>
      <w:r>
        <w:rPr>
          <w:rtl/>
        </w:rPr>
        <w:t xml:space="preserve"> למה לא האמין על בשורת הארץ</w:t>
      </w:r>
      <w:r>
        <w:rPr>
          <w:rFonts w:hint="cs"/>
          <w:rtl/>
        </w:rPr>
        <w:t xml:space="preserve"> [ראה למעלה הערה 2].</w:t>
      </w:r>
      <w:r>
        <w:rPr>
          <w:rtl/>
        </w:rPr>
        <w:t xml:space="preserve"> ולכך דרשו הכא ד</w:t>
      </w:r>
      <w:r>
        <w:rPr>
          <w:rFonts w:hint="cs"/>
          <w:rtl/>
        </w:rPr>
        <w:t>'</w:t>
      </w:r>
      <w:r>
        <w:rPr>
          <w:rtl/>
        </w:rPr>
        <w:t>במה אדע וגו'</w:t>
      </w:r>
      <w:r>
        <w:rPr>
          <w:rFonts w:hint="cs"/>
          <w:rtl/>
        </w:rPr>
        <w:t>'</w:t>
      </w:r>
      <w:r>
        <w:rPr>
          <w:rtl/>
        </w:rPr>
        <w:t xml:space="preserve"> לא כקורא תגר הוא לשאול אות</w:t>
      </w:r>
      <w:r>
        <w:rPr>
          <w:rFonts w:hint="cs"/>
          <w:rtl/>
        </w:rPr>
        <w:t>,</w:t>
      </w:r>
      <w:r>
        <w:rPr>
          <w:rtl/>
        </w:rPr>
        <w:t xml:space="preserve"> אלא ששאל לידע באיזו זכות יתקיימו שלא יעשה כלה כדור המבול כו'</w:t>
      </w:r>
      <w:r>
        <w:rPr>
          <w:rFonts w:hint="cs"/>
          <w:rtl/>
        </w:rPr>
        <w:t>.</w:t>
      </w:r>
      <w:r>
        <w:rPr>
          <w:rtl/>
        </w:rPr>
        <w:t xml:space="preserve"> ויהיה מקרא מסורס </w:t>
      </w:r>
      <w:r>
        <w:rPr>
          <w:rFonts w:hint="cs"/>
          <w:rtl/>
        </w:rPr>
        <w:t>'</w:t>
      </w:r>
      <w:r>
        <w:rPr>
          <w:rtl/>
        </w:rPr>
        <w:t>אדע במה אירשנה</w:t>
      </w:r>
      <w:r>
        <w:rPr>
          <w:rFonts w:hint="cs"/>
          <w:rtl/>
        </w:rPr>
        <w:t>'.</w:t>
      </w:r>
      <w:r>
        <w:rPr>
          <w:rtl/>
        </w:rPr>
        <w:t xml:space="preserve"> והשתא ניחא </w:t>
      </w:r>
      <w:r>
        <w:rPr>
          <w:rFonts w:hint="cs"/>
          <w:rtl/>
        </w:rPr>
        <w:t>'</w:t>
      </w:r>
      <w:r>
        <w:rPr>
          <w:rtl/>
        </w:rPr>
        <w:t>והאמין בה' וגו'</w:t>
      </w:r>
      <w:r>
        <w:rPr>
          <w:rFonts w:hint="cs"/>
          <w:rtl/>
        </w:rPr>
        <w:t>',</w:t>
      </w:r>
      <w:r>
        <w:rPr>
          <w:rtl/>
        </w:rPr>
        <w:t xml:space="preserve"> היינו שלא בקש אות כלל</w:t>
      </w:r>
      <w:r>
        <w:rPr>
          <w:rFonts w:hint="cs"/>
          <w:rtl/>
        </w:rPr>
        <w:t>,</w:t>
      </w:r>
      <w:r>
        <w:rPr>
          <w:rtl/>
        </w:rPr>
        <w:t xml:space="preserve"> לא על בשורת הארץ ולא על בשורת הזרע</w:t>
      </w:r>
      <w:r>
        <w:rPr>
          <w:rFonts w:hint="cs"/>
          <w:rtl/>
        </w:rPr>
        <w:t>".</w:t>
      </w:r>
    </w:p>
  </w:footnote>
  <w:footnote w:id="25">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"רצה לומר שיהיה יורש בארץ" [הוספה בכת"י (שטז.)].</w:t>
      </w:r>
    </w:p>
  </w:footnote>
  <w:footnote w:id="26">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"דלא נזכר זה בכתוב, והרי יש לפרש הכתוב כפשוטו" [לשונו באור חדש פ"א (רפב:)]. ואודות שדרשות חז"ל צריכות להיות מושרשות בפשט הכתוב, כן כתב בכמה מקומות. וכגון, </w:t>
      </w:r>
      <w:r>
        <w:rPr>
          <w:rtl/>
        </w:rPr>
        <w:t>בבאר הגולה באר השלישי [רפ.]</w:t>
      </w:r>
      <w:r>
        <w:rPr>
          <w:rFonts w:hint="cs"/>
          <w:rtl/>
        </w:rPr>
        <w:t xml:space="preserve"> כתב</w:t>
      </w:r>
      <w:r>
        <w:rPr>
          <w:rtl/>
        </w:rPr>
        <w:t xml:space="preserve">: "כל איש חכם ונבון יתפלא על הקירוב שיש לדבריהם אל הפשט עם עומק המופלא מאוד מאוד... וכן כל דברי הדרשות אשר הם בתלמוד ובשאר מדרשים כלם, אין אחד מהם, הן גדול הן קטן, שאין הדברים עומק הכתוב על פי אמיתתו, כאשר הוא מעמיק בפירוש הכתוב ימצא אותו. שלכך נקרא 'דרשה', כי הוא דרישת הכתוב בחקירה ובדרישה מאוד מאוד, עד עומק הכתוב". ובהמשך שם </w:t>
      </w:r>
      <w:r>
        <w:rPr>
          <w:rFonts w:hint="cs"/>
          <w:rtl/>
        </w:rPr>
        <w:t>[שב.] כתב: "והנה דברי</w:t>
      </w:r>
      <w:r w:rsidRPr="00271746">
        <w:rPr>
          <w:rtl/>
        </w:rPr>
        <w:t xml:space="preserve"> </w:t>
      </w:r>
      <w:r>
        <w:rPr>
          <w:rtl/>
        </w:rPr>
        <w:t xml:space="preserve">חכמים הם לפי הדקדוק, והם דברים נגלים שהעמיקו מאוד לדקדק ולירד עד עומק הכתוב, ודבר זה נקרא 'מדרש חכמים', הם הדברים היוצאים מן עומק הכתוב, אבל פשוטו קיים עומד. שכן אמרו בפרק ב' דיבמות </w:t>
      </w:r>
      <w:r>
        <w:rPr>
          <w:rFonts w:hint="cs"/>
          <w:rtl/>
        </w:rPr>
        <w:t>[כד.] '</w:t>
      </w:r>
      <w:r>
        <w:rPr>
          <w:rtl/>
        </w:rPr>
        <w:t>אין מקרא יוצא מידי פשוטו</w:t>
      </w:r>
      <w:r>
        <w:rPr>
          <w:rFonts w:hint="cs"/>
          <w:rtl/>
        </w:rPr>
        <w:t>'</w:t>
      </w:r>
      <w:r>
        <w:rPr>
          <w:rtl/>
        </w:rPr>
        <w:t>. הרי שהם גילו לנו שאין לעקור הפשט כלל, אבל הוא נשאר, והדרש שדרשו בו הוא עומק הכתוב. למה הדבר דומה; לאילן אשר שרשו עומד בארץ, מוציא ענפים, ומוציא עוד פירות ועלין, והכל יוצא משורש אחד. וכן הפשט הוא שורש הכתוב, ומתפשט אחר כך לכמה דברים, שמסתעפים ומשתרגים ממנו כמה ענפים לכל צד</w:t>
      </w:r>
      <w:r>
        <w:rPr>
          <w:rFonts w:hint="cs"/>
          <w:rtl/>
        </w:rPr>
        <w:t>...</w:t>
      </w:r>
      <w:r>
        <w:rPr>
          <w:rtl/>
        </w:rPr>
        <w:t xml:space="preserve"> השורש הוא אחד, הוא פשט הכתוב. ומן הפשט מתחייב דברים הרבה לכל צד, והם הדרשות. והאדם הוא חושב כי הדרש הוא מחולק בפני עצמו, ואינו יוצא מן פשט הכתוב. ואין הדבר הוא כך כלל, כי היורד לעומק דברי חכמים ימצא דבריהם נמשכים מן הפשט, ומתחייבים ממנו". </w:t>
      </w:r>
      <w:r>
        <w:rPr>
          <w:rFonts w:hint="cs"/>
          <w:rtl/>
        </w:rPr>
        <w:t>ו</w:t>
      </w:r>
      <w:r>
        <w:rPr>
          <w:rtl/>
        </w:rPr>
        <w:t>בגו"א בראשית פ"ד אות כד</w:t>
      </w:r>
      <w:r>
        <w:rPr>
          <w:rFonts w:hint="cs"/>
          <w:rtl/>
        </w:rPr>
        <w:t xml:space="preserve"> [קו:] כתב</w:t>
      </w:r>
      <w:r>
        <w:rPr>
          <w:rtl/>
        </w:rPr>
        <w:t xml:space="preserve">: "וכן אמרו חכמים ז"ל בכל התורה </w:t>
      </w:r>
      <w:r>
        <w:rPr>
          <w:rFonts w:hint="cs"/>
          <w:rtl/>
        </w:rPr>
        <w:t>'</w:t>
      </w:r>
      <w:r>
        <w:rPr>
          <w:rtl/>
        </w:rPr>
        <w:t>אין המקרא יוצא מידי פשוטו</w:t>
      </w:r>
      <w:r>
        <w:rPr>
          <w:rFonts w:hint="cs"/>
          <w:rtl/>
        </w:rPr>
        <w:t>'</w:t>
      </w:r>
      <w:r>
        <w:rPr>
          <w:rtl/>
        </w:rPr>
        <w:t>, והכי נמי פשוטו קיים, אלא הדרש כמו שאמרנו לך. ודבר זה הוא שורש גדול ומפתח גדול להבין מדרשי חכמים שהם בנויים על פשט המאמר".</w:t>
      </w:r>
      <w:r>
        <w:rPr>
          <w:rFonts w:hint="cs"/>
          <w:rtl/>
        </w:rPr>
        <w:t xml:space="preserve"> </w:t>
      </w:r>
      <w:r>
        <w:rPr>
          <w:rtl/>
        </w:rPr>
        <w:t xml:space="preserve">וזהו יסוד מוסד בספרי המהר"ל, וכמלוקט בדברי מבוא בספר המפתח לחומש גור אריה עמודים 15-19, תפארת ישראל פנ"א הערה 49, </w:t>
      </w:r>
      <w:r>
        <w:rPr>
          <w:rFonts w:hint="cs"/>
          <w:rtl/>
        </w:rPr>
        <w:t xml:space="preserve">הקדמה לדר"ח הערה 113, שם פ"ג הערות 194, 2098, שם פ"ו הערה 370, נתיב התורה פ"ד הערה 257, אור חדש פ"א הערה 234, ועוד. </w:t>
      </w:r>
    </w:p>
  </w:footnote>
  <w:footnote w:id="27">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לשון רש"י ביבמות שם "</w:t>
      </w:r>
      <w:r>
        <w:rPr>
          <w:rtl/>
        </w:rPr>
        <w:t>ירושה ראשונה - בימי יהושע הויא ירושה</w:t>
      </w:r>
      <w:r>
        <w:rPr>
          <w:rFonts w:hint="cs"/>
          <w:rtl/>
        </w:rPr>
        <w:t>,</w:t>
      </w:r>
      <w:r>
        <w:rPr>
          <w:rtl/>
        </w:rPr>
        <w:t xml:space="preserve"> וכן שניה דבימי עזרא</w:t>
      </w:r>
      <w:r>
        <w:rPr>
          <w:rFonts w:hint="cs"/>
          <w:rtl/>
        </w:rPr>
        <w:t>,</w:t>
      </w:r>
      <w:r>
        <w:rPr>
          <w:rtl/>
        </w:rPr>
        <w:t xml:space="preserve"> דכשגלו גלות ראשונה בטלה קדושת הארץ</w:t>
      </w:r>
      <w:r>
        <w:rPr>
          <w:rFonts w:hint="cs"/>
          <w:rtl/>
        </w:rPr>
        <w:t xml:space="preserve">. </w:t>
      </w:r>
      <w:r>
        <w:rPr>
          <w:rtl/>
        </w:rPr>
        <w:t>שלישית אין להם - כלומר לא בעי למהדר ומירתא</w:t>
      </w:r>
      <w:r>
        <w:rPr>
          <w:rFonts w:hint="cs"/>
          <w:rtl/>
        </w:rPr>
        <w:t>,</w:t>
      </w:r>
      <w:r>
        <w:rPr>
          <w:rtl/>
        </w:rPr>
        <w:t xml:space="preserve"> דירושה עומדת היא</w:t>
      </w:r>
      <w:r>
        <w:rPr>
          <w:rFonts w:hint="cs"/>
          <w:rtl/>
        </w:rPr>
        <w:t>,</w:t>
      </w:r>
      <w:r>
        <w:rPr>
          <w:rtl/>
        </w:rPr>
        <w:t xml:space="preserve"> ואשמעינן האי קרא דלא בטלה קדושת הארץ בגלות טיטוס</w:t>
      </w:r>
      <w:r>
        <w:rPr>
          <w:rFonts w:hint="cs"/>
          <w:rtl/>
        </w:rPr>
        <w:t>". ורש"י במקום אחר [נדה מו:] כתב: "</w:t>
      </w:r>
      <w:r>
        <w:rPr>
          <w:rtl/>
        </w:rPr>
        <w:t>ירושה ראשונה - של יהושע</w:t>
      </w:r>
      <w:r>
        <w:rPr>
          <w:rFonts w:hint="cs"/>
          <w:rtl/>
        </w:rPr>
        <w:t xml:space="preserve">. </w:t>
      </w:r>
      <w:r>
        <w:rPr>
          <w:rtl/>
        </w:rPr>
        <w:t>ושניה - בימי עזרא</w:t>
      </w:r>
      <w:r>
        <w:rPr>
          <w:rFonts w:hint="cs"/>
          <w:rtl/>
        </w:rPr>
        <w:t xml:space="preserve">. </w:t>
      </w:r>
      <w:r>
        <w:rPr>
          <w:rtl/>
        </w:rPr>
        <w:t>יש להן - כלומר בגלות נבוכדנצר בטלה קדושת הארץ</w:t>
      </w:r>
      <w:r>
        <w:rPr>
          <w:rFonts w:hint="cs"/>
          <w:rtl/>
        </w:rPr>
        <w:t>,</w:t>
      </w:r>
      <w:r>
        <w:rPr>
          <w:rtl/>
        </w:rPr>
        <w:t xml:space="preserve"> ונצטרכו ליורשה ולקדשה בשניה</w:t>
      </w:r>
      <w:r>
        <w:rPr>
          <w:rFonts w:hint="cs"/>
          <w:rtl/>
        </w:rPr>
        <w:t xml:space="preserve">. </w:t>
      </w:r>
      <w:r>
        <w:rPr>
          <w:rtl/>
        </w:rPr>
        <w:t>אבל שלישית - לעתיד לבא</w:t>
      </w:r>
      <w:r>
        <w:rPr>
          <w:rFonts w:hint="cs"/>
          <w:rtl/>
        </w:rPr>
        <w:t xml:space="preserve">. </w:t>
      </w:r>
      <w:r>
        <w:rPr>
          <w:rtl/>
        </w:rPr>
        <w:t>אין להם - כלומר אינה ירושה</w:t>
      </w:r>
      <w:r>
        <w:rPr>
          <w:rFonts w:hint="cs"/>
          <w:rtl/>
        </w:rPr>
        <w:t>,</w:t>
      </w:r>
      <w:r>
        <w:rPr>
          <w:rtl/>
        </w:rPr>
        <w:t xml:space="preserve"> דלא יצטרכו לרשתה ולקדשה</w:t>
      </w:r>
      <w:r>
        <w:rPr>
          <w:rFonts w:hint="cs"/>
          <w:rtl/>
        </w:rPr>
        <w:t>,</w:t>
      </w:r>
      <w:r>
        <w:rPr>
          <w:rtl/>
        </w:rPr>
        <w:t xml:space="preserve"> דלא בטלה קדושתה מגזרת הכתוב</w:t>
      </w:r>
      <w:r>
        <w:rPr>
          <w:rFonts w:hint="cs"/>
          <w:rtl/>
        </w:rPr>
        <w:t>". וכך פסק הרמב"ם בהלכות תרומות פ"א ה"ה, וז"ל: "</w:t>
      </w:r>
      <w:r>
        <w:rPr>
          <w:rtl/>
        </w:rPr>
        <w:t>כל שהחזיקו עולי מצרים ונתקדש קדושה ראשונה</w:t>
      </w:r>
      <w:r>
        <w:rPr>
          <w:rFonts w:hint="cs"/>
          <w:rtl/>
        </w:rPr>
        <w:t>,</w:t>
      </w:r>
      <w:r>
        <w:rPr>
          <w:rtl/>
        </w:rPr>
        <w:t xml:space="preserve"> כיון שגלו בטלו קדושתן</w:t>
      </w:r>
      <w:r>
        <w:rPr>
          <w:rFonts w:hint="cs"/>
          <w:rtl/>
        </w:rPr>
        <w:t>,</w:t>
      </w:r>
      <w:r>
        <w:rPr>
          <w:rtl/>
        </w:rPr>
        <w:t xml:space="preserve"> שקדושה ראשונה לפי שהיתה מפני הכיבוש בלבד</w:t>
      </w:r>
      <w:r>
        <w:rPr>
          <w:rFonts w:hint="cs"/>
          <w:rtl/>
        </w:rPr>
        <w:t>,</w:t>
      </w:r>
      <w:r>
        <w:rPr>
          <w:rtl/>
        </w:rPr>
        <w:t xml:space="preserve"> קדשה לשעתה ולא קדשה לעתיד לבוא</w:t>
      </w:r>
      <w:r>
        <w:rPr>
          <w:rFonts w:hint="cs"/>
          <w:rtl/>
        </w:rPr>
        <w:t>.</w:t>
      </w:r>
      <w:r>
        <w:rPr>
          <w:rtl/>
        </w:rPr>
        <w:t xml:space="preserve"> כיון שעלו בני הגולה והחזיקו במקצת הארץ</w:t>
      </w:r>
      <w:r>
        <w:rPr>
          <w:rFonts w:hint="cs"/>
          <w:rtl/>
        </w:rPr>
        <w:t>,</w:t>
      </w:r>
      <w:r>
        <w:rPr>
          <w:rtl/>
        </w:rPr>
        <w:t xml:space="preserve"> קדשוה קדושה שנייה העומדת לעולם</w:t>
      </w:r>
      <w:r>
        <w:rPr>
          <w:rFonts w:hint="cs"/>
          <w:rtl/>
        </w:rPr>
        <w:t>,</w:t>
      </w:r>
      <w:r>
        <w:rPr>
          <w:rtl/>
        </w:rPr>
        <w:t xml:space="preserve"> לשעתה ולעתיד לבוא</w:t>
      </w:r>
      <w:r>
        <w:rPr>
          <w:rFonts w:hint="cs"/>
          <w:rtl/>
        </w:rPr>
        <w:t>". וכן הוא בהלכות בית הבחירה פ"ו הלכות טו, טז. @</w:t>
      </w:r>
      <w:r w:rsidRPr="080A3D2D">
        <w:rPr>
          <w:rFonts w:hint="cs"/>
          <w:b/>
          <w:bCs/>
          <w:rtl/>
        </w:rPr>
        <w:t>ואם תאמר</w:t>
      </w:r>
      <w:r>
        <w:rPr>
          <w:rFonts w:hint="cs"/>
          <w:rtl/>
        </w:rPr>
        <w:t>^, נהי שקדושה שניה קידשה לשעתה וקידשה לעתיד לבא, אך מנין שישראל יחזרו מהגלות לארץ, שמא הארץ תהיה קדושה לעולם אך שוממה מיושביה, כי לכאורה אין קדושת הארץ מחייבת שישראל יתיישבו בה. ויש לומר, שכבר השריש בנצח ישראל ר"פ א [ח:] שכל גלות סופה להתבטל, ולהסתיים בגאולה, וכלשונו: "</w:t>
      </w:r>
      <w:r>
        <w:rPr>
          <w:rtl/>
        </w:rPr>
        <w:t>כי הגלות בעצמו הוא ראיה והוכחה ברורה על הגאולה. וזה כי אין ספק כי הגלות הוא שנוי ויציאה מן הסדר, שהשם יתברך סדר כל אומה במקומה הראוי לה, וסדר את ישראל במקום הראוי להם, שהוא ארץ ישראל. והגלות מן מקומם הוא שנוי ויציאה לגמרי. וכל הדברים כאשר הם יוצאים ממקום הטבעי, והם חוץ למקומם, אין להם עמידה במקום הבלתי טבעי להם, רק הם חוזרים למקומם הטבעי</w:t>
      </w:r>
      <w:r>
        <w:rPr>
          <w:rFonts w:hint="cs"/>
          <w:rtl/>
        </w:rPr>
        <w:t>..</w:t>
      </w:r>
      <w:r>
        <w:rPr>
          <w:rtl/>
        </w:rPr>
        <w:t>. וכן ישראל בעצמם, אם היו עומדים בגלות לעולם, שאין זה מקומם הראוי להם, כי מקומם הראוי להם לפי סדר המציאות להיותם בארץ ישראל ברשות עצמם, ולא ברשות אחר</w:t>
      </w:r>
      <w:r>
        <w:rPr>
          <w:rFonts w:hint="cs"/>
          <w:rtl/>
        </w:rPr>
        <w:t>..</w:t>
      </w:r>
      <w:r>
        <w:rPr>
          <w:rtl/>
        </w:rPr>
        <w:t>. ואם היו נשארים בגלותם לעולם, היה הדבר הזה</w:t>
      </w:r>
      <w:r>
        <w:rPr>
          <w:rFonts w:hint="cs"/>
          <w:rtl/>
        </w:rPr>
        <w:t>,</w:t>
      </w:r>
      <w:r>
        <w:rPr>
          <w:rtl/>
        </w:rPr>
        <w:t xml:space="preserve"> שהוא העמידה חוץ למקומם, שהוא בלתי טבעי</w:t>
      </w:r>
      <w:r>
        <w:rPr>
          <w:rFonts w:hint="cs"/>
          <w:rtl/>
        </w:rPr>
        <w:t>,</w:t>
      </w:r>
      <w:r>
        <w:rPr>
          <w:rtl/>
        </w:rPr>
        <w:t xml:space="preserve"> נעשה טבעי</w:t>
      </w:r>
      <w:r>
        <w:rPr>
          <w:rFonts w:hint="cs"/>
          <w:rtl/>
        </w:rPr>
        <w:t>..</w:t>
      </w:r>
      <w:r>
        <w:rPr>
          <w:rtl/>
        </w:rPr>
        <w:t>. ודבר זה לא יתכן</w:t>
      </w:r>
      <w:r>
        <w:rPr>
          <w:rFonts w:hint="cs"/>
          <w:rtl/>
        </w:rPr>
        <w:t>" [הובא למעלה בהקדמה שניה הערה 411]. לכך מן הנמנע שישראל יגלו מהארץ ולא יחזרו אליה, אלא בהכרח שיחזרו אליה ויקדשוה קדושה עולמית. @</w:t>
      </w:r>
      <w:r w:rsidRPr="08227CBC">
        <w:rPr>
          <w:rFonts w:hint="cs"/>
          <w:b/>
          <w:bCs/>
          <w:rtl/>
        </w:rPr>
        <w:t>אך זה</w:t>
      </w:r>
      <w:r>
        <w:rPr>
          <w:rFonts w:hint="cs"/>
          <w:rtl/>
        </w:rPr>
        <w:t>^ אינו מספיק לבאר דבריו כאן, שאם כן מדוע הוצרך להביא את ההלכה שקדושה שניה קידשה לעתיד לבא, ולא כתב כדבריו בנצח ישראל שאף אם יגלו ממנה לבסוף יחזרו אליה, כי א"א שהגלות תהיה לעולם. אמנם כד מדייק בלשונו הזהב תראה שלא קשה מידי, שלא כתב כאן שישראל מובטחים לחזור אל הארץ, אלא כתב "דאף אם יגלו ממנה, הארץ ירושה להם". לאמור, שהואיל ושאלת אברהם היתה דוקא על ירושת הארץ ["במה אדע כי אירשנה"], לכך אין לומר שחששו של אברהם היה שישראל יגלו ממנה, כי אף אם יגלו ממנה, עדיין הארץ &amp;</w:t>
      </w:r>
      <w:r w:rsidRPr="087519FD">
        <w:rPr>
          <w:rFonts w:hint="cs"/>
          <w:b/>
          <w:bCs/>
          <w:rtl/>
        </w:rPr>
        <w:t>ירושה</w:t>
      </w:r>
      <w:r>
        <w:rPr>
          <w:rFonts w:hint="cs"/>
          <w:rtl/>
        </w:rPr>
        <w:t>^ היא להם, ואף אם לא יתיישבו בה. לכך הביא כאן דוקא את לשון הגמרא ביבמות "</w:t>
      </w:r>
      <w:r>
        <w:rPr>
          <w:rtl/>
        </w:rPr>
        <w:t>ירושה ראשונה ושניה יש להן</w:t>
      </w:r>
      <w:r>
        <w:rPr>
          <w:rFonts w:hint="cs"/>
          <w:rtl/>
        </w:rPr>
        <w:t>,</w:t>
      </w:r>
      <w:r>
        <w:rPr>
          <w:rtl/>
        </w:rPr>
        <w:t xml:space="preserve"> ושלישית אין להן</w:t>
      </w:r>
      <w:r>
        <w:rPr>
          <w:rFonts w:hint="cs"/>
          <w:rtl/>
        </w:rPr>
        <w:t xml:space="preserve">", ולא הביא את הלשונות של "קדושה ראשונה" "קדושה שניה" [כלשון הרמב"ם בהלכות תרומות הנ"ל], כי אין הדגשתו על הקדושה, אלא על הירושה. אמנם בכת"י הביא גם את דעת המאן דאמר שקדושה ראשונה קידשה לשעתה וקידשה לעתיד לבא, וכמובא בהערה הבאה.    </w:t>
      </w:r>
    </w:p>
  </w:footnote>
  <w:footnote w:id="28">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לשונו בכת"י [שטז.]: "ונראה שהם [חז"ל] סוברים שאין לפרש 'במה אדע כי אירשנה' שלא יהיו גולים מן הארץ, שאין זה במשמעות 'במה אדע כי אירשנה'. כי ישראל אף אם הם גולים מהארץ הקדושה עדיין ירושה להם, שכן קיימא לן ירושה ראשונה ושניה יש להם, ירושה שלישית אין להם. נמצא כי הירושה היא להם אף בזמן שגלו הימנה, כדאיתא בפרק יוצא דופן [נדה מו:]. ומכל שכן למאן דאמר בפרק המוכר שדהו במסכת ערכין [לב:] קדושה ראשונה קידשה לשעתה וקידשה לעתיד לבא, דהיתה הארץ ירושה להם משעה ראשונה. ולפיכך אף כאשר ישראל גולים מן הארץ, ירושה להם. ואם כן מה שאמר 'במה אדע כי אירשנה', פירשו שהקב"ה לא יעביר ח"ו את ישראל לגמרי. אבל הגלות מן הארץ אין זה ביטול ירושה כלל, אלא שבזה היה מתיירא שיעביר הקב"ה את ישראל לגמרי, ולפיכך השיב לו בשכר הקרבנות". @</w:t>
      </w:r>
      <w:r w:rsidRPr="08902523">
        <w:rPr>
          <w:rFonts w:hint="cs"/>
          <w:b/>
          <w:bCs/>
          <w:rtl/>
        </w:rPr>
        <w:t>ומבואר מדבריו</w:t>
      </w:r>
      <w:r>
        <w:rPr>
          <w:rFonts w:hint="cs"/>
          <w:rtl/>
        </w:rPr>
        <w:t>^ שלמאן דאמר "קדושה ראשונה קידשה לשעתה וקידשה לעתיד לבא" הארץ היא ירושה לישראל "משעה ראשונה", כי שעת חלות קדושת הארץ היא שעת חלות ירושת הארץ. והטעם שהקדושה מורה על הירושה, כי הקדושה חלה על ידי מה שישראל החזיקו בארץ, וכמבואר ברמב"ם הלכות בית הבחירה פ"ו הט"ז, וז"ל: "</w:t>
      </w:r>
      <w:r>
        <w:rPr>
          <w:rtl/>
        </w:rPr>
        <w:t>חיוב הארץ בשביעית ובמעשרות אינו אלא מפני שהוא כבוש רבים</w:t>
      </w:r>
      <w:r>
        <w:rPr>
          <w:rFonts w:hint="cs"/>
          <w:rtl/>
        </w:rPr>
        <w:t>,</w:t>
      </w:r>
      <w:r>
        <w:rPr>
          <w:rtl/>
        </w:rPr>
        <w:t xml:space="preserve"> וכיון שנלקחה הארץ מידיהם</w:t>
      </w:r>
      <w:r>
        <w:rPr>
          <w:rFonts w:hint="cs"/>
          <w:rtl/>
        </w:rPr>
        <w:t>,</w:t>
      </w:r>
      <w:r>
        <w:rPr>
          <w:rtl/>
        </w:rPr>
        <w:t xml:space="preserve"> בטל הכבוש ונפטרה מן התורה ממעשרות ומשביעית</w:t>
      </w:r>
      <w:r>
        <w:rPr>
          <w:rFonts w:hint="cs"/>
          <w:rtl/>
        </w:rPr>
        <w:t>,</w:t>
      </w:r>
      <w:r>
        <w:rPr>
          <w:rtl/>
        </w:rPr>
        <w:t xml:space="preserve"> שהרי אינה מן ארץ ישראל</w:t>
      </w:r>
      <w:r>
        <w:rPr>
          <w:rFonts w:hint="cs"/>
          <w:rtl/>
        </w:rPr>
        <w:t>.</w:t>
      </w:r>
      <w:r>
        <w:rPr>
          <w:rtl/>
        </w:rPr>
        <w:t xml:space="preserve"> וכיון שעלה עזרא וקדשה</w:t>
      </w:r>
      <w:r>
        <w:rPr>
          <w:rFonts w:hint="cs"/>
          <w:rtl/>
        </w:rPr>
        <w:t>,</w:t>
      </w:r>
      <w:r>
        <w:rPr>
          <w:rtl/>
        </w:rPr>
        <w:t xml:space="preserve"> לא קדשה בכיבוש אלא בחזקה שהחזיקו בה</w:t>
      </w:r>
      <w:r>
        <w:rPr>
          <w:rFonts w:hint="cs"/>
          <w:rtl/>
        </w:rPr>
        <w:t>,</w:t>
      </w:r>
      <w:r>
        <w:rPr>
          <w:rtl/>
        </w:rPr>
        <w:t xml:space="preserve"> ולפיכך כל מקום שהחזיקו בה עולי בבל ונתקדש בקדושת עזרא השנייה</w:t>
      </w:r>
      <w:r>
        <w:rPr>
          <w:rFonts w:hint="cs"/>
          <w:rtl/>
        </w:rPr>
        <w:t>,</w:t>
      </w:r>
      <w:r>
        <w:rPr>
          <w:rtl/>
        </w:rPr>
        <w:t xml:space="preserve"> הוא מקודש היום</w:t>
      </w:r>
      <w:r>
        <w:rPr>
          <w:rFonts w:hint="cs"/>
          <w:rtl/>
        </w:rPr>
        <w:t>,</w:t>
      </w:r>
      <w:r>
        <w:rPr>
          <w:rtl/>
        </w:rPr>
        <w:t xml:space="preserve"> וא</w:t>
      </w:r>
      <w:r>
        <w:rPr>
          <w:rFonts w:hint="cs"/>
          <w:rtl/>
        </w:rPr>
        <w:t xml:space="preserve">ף על פי </w:t>
      </w:r>
      <w:r>
        <w:rPr>
          <w:rtl/>
        </w:rPr>
        <w:t>שנלקח הארץ ממנו</w:t>
      </w:r>
      <w:r>
        <w:rPr>
          <w:rFonts w:hint="cs"/>
          <w:rtl/>
        </w:rPr>
        <w:t>". הרי קדושת הארץ בקדושה ראשונה נובעת מ"כבוש רבים", וקדושת הארץ בקדושה שניה נובעת מ"חזקה שהחזיקו בה", ואידי ואידי הם אחיזת ישראל בארץ. לכך קדושת הארץ וירושת הארץ הן שני צדדים של מטבע אחת. וכן כתב הגר"ח הלוי בהלכות תרומות פ"א ה"י, וז"ל: "</w:t>
      </w:r>
      <w:r>
        <w:rPr>
          <w:rtl/>
        </w:rPr>
        <w:t>עיקר קדושת הארץ הא הויא ע"י ירושה וישיבה</w:t>
      </w:r>
      <w:r>
        <w:rPr>
          <w:rFonts w:hint="cs"/>
          <w:rtl/>
        </w:rPr>
        <w:t xml:space="preserve">... </w:t>
      </w:r>
      <w:r>
        <w:rPr>
          <w:rtl/>
        </w:rPr>
        <w:t>והיינו משום דעיקר הקדושה נעשית ע"י זה שירשוה ישראל</w:t>
      </w:r>
      <w:r>
        <w:rPr>
          <w:rFonts w:hint="cs"/>
          <w:rtl/>
        </w:rPr>
        <w:t xml:space="preserve">... </w:t>
      </w:r>
      <w:r>
        <w:rPr>
          <w:rtl/>
        </w:rPr>
        <w:t>משום דזהו עיקר דין ארץ ישראל ומתנאי הקדושה שבה שדינה שהיא ירושת ישראל</w:t>
      </w:r>
      <w:r>
        <w:rPr>
          <w:rFonts w:hint="cs"/>
          <w:rtl/>
        </w:rPr>
        <w:t>... על כן</w:t>
      </w:r>
      <w:r>
        <w:rPr>
          <w:rtl/>
        </w:rPr>
        <w:t xml:space="preserve"> ממילא דשייך דין קנין נכרי בארץ ישראל גם לענין הפקעת עצם קדושת הארץ למישוה כחו"ל, ומשום דהקנין נכרי מועיל להפקיע ממנה דין ירושת ישראל, שזה שייך גם לחלות קדושתה</w:t>
      </w:r>
      <w:r>
        <w:rPr>
          <w:rFonts w:hint="cs"/>
          <w:rtl/>
        </w:rPr>
        <w:t xml:space="preserve">". ואודות שנצחיות ישראל נובעת מירושת הארץ, כן נתבאר למעלה בהקדמה שלישית הערה 139. </w:t>
      </w:r>
    </w:p>
  </w:footnote>
  <w:footnote w:id="29">
    <w:p w:rsidR="08620545" w:rsidRDefault="08620545" w:rsidP="08034978">
      <w:pPr>
        <w:pStyle w:val="FootnoteText"/>
        <w:rPr>
          <w:rFonts w:hint="cs"/>
        </w:rPr>
      </w:pPr>
      <w:r>
        <w:rPr>
          <w:rtl/>
        </w:rPr>
        <w:t>&lt;</w:t>
      </w:r>
      <w:r>
        <w:rPr>
          <w:rStyle w:val="FootnoteReference"/>
        </w:rPr>
        <w:footnoteRef/>
      </w:r>
      <w:r>
        <w:rPr>
          <w:rtl/>
        </w:rPr>
        <w:t>&gt;</w:t>
      </w:r>
      <w:r>
        <w:rPr>
          <w:rFonts w:hint="cs"/>
          <w:rtl/>
        </w:rPr>
        <w:t xml:space="preserve"> יסוד נפוץ בספריו. וכגון, למעלה פ"ד [לאחר ציון 18] </w:t>
      </w:r>
      <w:r w:rsidRPr="08AB3A20">
        <w:rPr>
          <w:rFonts w:hint="cs"/>
          <w:sz w:val="18"/>
          <w:rtl/>
        </w:rPr>
        <w:t>כתב: "</w:t>
      </w:r>
      <w:r w:rsidRPr="08AB3A20">
        <w:rPr>
          <w:rStyle w:val="LatinChar"/>
          <w:sz w:val="18"/>
          <w:rtl/>
          <w:lang w:val="en-GB"/>
        </w:rPr>
        <w:t>כי ישראל הפכים למצרים</w:t>
      </w:r>
      <w:r w:rsidRPr="08AB3A20">
        <w:rPr>
          <w:rStyle w:val="LatinChar"/>
          <w:rFonts w:hint="cs"/>
          <w:sz w:val="18"/>
          <w:rtl/>
          <w:lang w:val="en-GB"/>
        </w:rPr>
        <w:t>;</w:t>
      </w:r>
      <w:r w:rsidRPr="08AB3A20">
        <w:rPr>
          <w:rStyle w:val="LatinChar"/>
          <w:sz w:val="18"/>
          <w:rtl/>
          <w:lang w:val="en-GB"/>
        </w:rPr>
        <w:t xml:space="preserve"> המצריים דבוקים בזנות</w:t>
      </w:r>
      <w:r w:rsidRPr="08AB3A20">
        <w:rPr>
          <w:rStyle w:val="LatinChar"/>
          <w:rFonts w:hint="cs"/>
          <w:sz w:val="18"/>
          <w:rtl/>
          <w:lang w:val="en-GB"/>
        </w:rPr>
        <w:t>,</w:t>
      </w:r>
      <w:r w:rsidRPr="08AB3A20">
        <w:rPr>
          <w:rStyle w:val="LatinChar"/>
          <w:sz w:val="18"/>
          <w:rtl/>
          <w:lang w:val="en-GB"/>
        </w:rPr>
        <w:t xml:space="preserve"> וישראל מובדלים מן הערוה ומן הזנות</w:t>
      </w:r>
      <w:r w:rsidRPr="08AB3A20">
        <w:rPr>
          <w:rFonts w:hint="cs"/>
          <w:sz w:val="18"/>
          <w:rtl/>
        </w:rPr>
        <w:t xml:space="preserve">... </w:t>
      </w:r>
      <w:r w:rsidRPr="08AB3A20">
        <w:rPr>
          <w:rStyle w:val="LatinChar"/>
          <w:sz w:val="18"/>
          <w:rtl/>
          <w:lang w:val="en-GB"/>
        </w:rPr>
        <w:t>וידוע כי הנמשך אחר הזנות הוא הנמשך אחר החומר ומעשה בהמה</w:t>
      </w:r>
      <w:r>
        <w:rPr>
          <w:rStyle w:val="LatinChar"/>
          <w:rFonts w:hint="cs"/>
          <w:sz w:val="18"/>
          <w:rtl/>
          <w:lang w:val="en-GB"/>
        </w:rPr>
        <w:t>...</w:t>
      </w:r>
      <w:r w:rsidRPr="08AB3A20">
        <w:rPr>
          <w:rStyle w:val="LatinChar"/>
          <w:sz w:val="18"/>
          <w:rtl/>
          <w:lang w:val="en-GB"/>
        </w:rPr>
        <w:t xml:space="preserve"> כי ענין הזנות הוא מתאות הגוף</w:t>
      </w:r>
      <w:r w:rsidRPr="08AB3A20">
        <w:rPr>
          <w:rStyle w:val="LatinChar"/>
          <w:rFonts w:hint="cs"/>
          <w:sz w:val="18"/>
          <w:rtl/>
          <w:lang w:val="en-GB"/>
        </w:rPr>
        <w:t>.</w:t>
      </w:r>
      <w:r w:rsidRPr="08AB3A20">
        <w:rPr>
          <w:rStyle w:val="LatinChar"/>
          <w:sz w:val="18"/>
          <w:rtl/>
          <w:lang w:val="en-GB"/>
        </w:rPr>
        <w:t xml:space="preserve"> וישראל שהם נבדלים וקדושים מן העריות, זהו מפני שהם נמשכים אחר הצורה</w:t>
      </w:r>
      <w:r w:rsidRPr="08AB3A20">
        <w:rPr>
          <w:rStyle w:val="LatinChar"/>
          <w:rFonts w:hint="cs"/>
          <w:sz w:val="18"/>
          <w:rtl/>
          <w:lang w:val="en-GB"/>
        </w:rPr>
        <w:t>,</w:t>
      </w:r>
      <w:r w:rsidRPr="08AB3A20">
        <w:rPr>
          <w:rStyle w:val="LatinChar"/>
          <w:sz w:val="18"/>
          <w:rtl/>
          <w:lang w:val="en-GB"/>
        </w:rPr>
        <w:t xml:space="preserve"> שהיא קדושה ונבדלת מן </w:t>
      </w:r>
      <w:r w:rsidRPr="08AB3A20">
        <w:rPr>
          <w:rStyle w:val="LatinChar"/>
          <w:rFonts w:hint="cs"/>
          <w:sz w:val="18"/>
          <w:rtl/>
          <w:lang w:val="en-GB"/>
        </w:rPr>
        <w:t>ה</w:t>
      </w:r>
      <w:r w:rsidRPr="08AB3A20">
        <w:rPr>
          <w:rStyle w:val="LatinChar"/>
          <w:sz w:val="18"/>
          <w:rtl/>
          <w:lang w:val="en-GB"/>
        </w:rPr>
        <w:t>ענין החומר</w:t>
      </w:r>
      <w:r>
        <w:rPr>
          <w:rFonts w:hint="cs"/>
          <w:rtl/>
        </w:rPr>
        <w:t>". ובבאר הגולה באר הש</w:t>
      </w:r>
      <w:r w:rsidRPr="08673FBB">
        <w:rPr>
          <w:rFonts w:hint="cs"/>
          <w:sz w:val="18"/>
          <w:rtl/>
        </w:rPr>
        <w:t>ני [רכ.]</w:t>
      </w:r>
      <w:r>
        <w:rPr>
          <w:rFonts w:hint="cs"/>
          <w:sz w:val="18"/>
          <w:rtl/>
        </w:rPr>
        <w:t xml:space="preserve"> כתב</w:t>
      </w:r>
      <w:r w:rsidRPr="08673FBB">
        <w:rPr>
          <w:rFonts w:hint="cs"/>
          <w:sz w:val="18"/>
          <w:rtl/>
        </w:rPr>
        <w:t>: "</w:t>
      </w:r>
      <w:r w:rsidRPr="08673FBB">
        <w:rPr>
          <w:sz w:val="18"/>
          <w:rtl/>
        </w:rPr>
        <w:t xml:space="preserve">כי אין מעלת הצורה רק לישראל בלבד, שהם נקראים 'אדם', ואילו האומות, כאשר נתנה התורה לישראל, אין להם דבר זה, כי הם חמריים. וכמו שאמרו ז"ל </w:t>
      </w:r>
      <w:r>
        <w:rPr>
          <w:rFonts w:hint="cs"/>
          <w:sz w:val="18"/>
          <w:rtl/>
        </w:rPr>
        <w:t>[</w:t>
      </w:r>
      <w:r w:rsidRPr="08673FBB">
        <w:rPr>
          <w:sz w:val="18"/>
          <w:rtl/>
        </w:rPr>
        <w:t>יבמות סא.</w:t>
      </w:r>
      <w:r>
        <w:rPr>
          <w:rFonts w:hint="cs"/>
          <w:sz w:val="18"/>
          <w:rtl/>
        </w:rPr>
        <w:t>]</w:t>
      </w:r>
      <w:r w:rsidRPr="08673FBB">
        <w:rPr>
          <w:sz w:val="18"/>
          <w:rtl/>
        </w:rPr>
        <w:t xml:space="preserve"> </w:t>
      </w:r>
      <w:r>
        <w:rPr>
          <w:rFonts w:hint="cs"/>
          <w:sz w:val="18"/>
          <w:rtl/>
        </w:rPr>
        <w:t>'</w:t>
      </w:r>
      <w:r w:rsidRPr="08673FBB">
        <w:rPr>
          <w:sz w:val="18"/>
          <w:rtl/>
        </w:rPr>
        <w:t>אתם קרויים אדם, ואין אומות העולם קרויים אדם</w:t>
      </w:r>
      <w:r>
        <w:rPr>
          <w:rFonts w:hint="cs"/>
          <w:rtl/>
        </w:rPr>
        <w:t>'". ובתפארת ישראל פי"ב [קצב:] כתב: "'</w:t>
      </w:r>
      <w:r>
        <w:rPr>
          <w:rtl/>
        </w:rPr>
        <w:t>טובים</w:t>
      </w:r>
      <w:r>
        <w:rPr>
          <w:rFonts w:hint="cs"/>
          <w:rtl/>
        </w:rPr>
        <w:t>'</w:t>
      </w:r>
      <w:r>
        <w:rPr>
          <w:rtl/>
        </w:rPr>
        <w:t xml:space="preserve"> אלו ישראל </w:t>
      </w:r>
      <w:r>
        <w:rPr>
          <w:rFonts w:hint="cs"/>
          <w:rtl/>
        </w:rPr>
        <w:t xml:space="preserve">[מנחות נג:], </w:t>
      </w:r>
      <w:r>
        <w:rPr>
          <w:rtl/>
        </w:rPr>
        <w:t>שהם קדושים נבדלים מפחיתות החמרי שיש לאומות העולם</w:t>
      </w:r>
      <w:r>
        <w:rPr>
          <w:rFonts w:hint="cs"/>
          <w:rtl/>
        </w:rPr>
        <w:t>.</w:t>
      </w:r>
      <w:r>
        <w:rPr>
          <w:rtl/>
        </w:rPr>
        <w:t xml:space="preserve"> ודבר זה התבאר גם כן במקומות הרבה עד שהוא ידוע מאד</w:t>
      </w:r>
      <w:r>
        <w:rPr>
          <w:rFonts w:hint="cs"/>
          <w:rtl/>
        </w:rPr>
        <w:t>,</w:t>
      </w:r>
      <w:r>
        <w:rPr>
          <w:rtl/>
        </w:rPr>
        <w:t xml:space="preserve"> כי מדרגת ישראל שאין להם פחיתות החומר</w:t>
      </w:r>
      <w:r>
        <w:rPr>
          <w:rFonts w:hint="cs"/>
          <w:rtl/>
        </w:rPr>
        <w:t>,</w:t>
      </w:r>
      <w:r>
        <w:rPr>
          <w:rtl/>
        </w:rPr>
        <w:t xml:space="preserve"> כמו שיש לאומות העולם</w:t>
      </w:r>
      <w:r>
        <w:rPr>
          <w:rFonts w:hint="cs"/>
          <w:rtl/>
        </w:rPr>
        <w:t>.</w:t>
      </w:r>
      <w:r>
        <w:rPr>
          <w:rtl/>
        </w:rPr>
        <w:t xml:space="preserve"> ולפיכך נקראו </w:t>
      </w:r>
      <w:r>
        <w:rPr>
          <w:rFonts w:hint="cs"/>
          <w:rtl/>
        </w:rPr>
        <w:t>'</w:t>
      </w:r>
      <w:r>
        <w:rPr>
          <w:rtl/>
        </w:rPr>
        <w:t>טובים</w:t>
      </w:r>
      <w:r>
        <w:rPr>
          <w:rFonts w:hint="cs"/>
          <w:rtl/>
        </w:rPr>
        <w:t>',</w:t>
      </w:r>
      <w:r>
        <w:rPr>
          <w:rtl/>
        </w:rPr>
        <w:t xml:space="preserve"> שכל אשר נבדל מפחיתות החומר הוא טוב</w:t>
      </w:r>
      <w:r>
        <w:rPr>
          <w:rFonts w:hint="cs"/>
          <w:rtl/>
        </w:rPr>
        <w:t>,</w:t>
      </w:r>
      <w:r>
        <w:rPr>
          <w:rtl/>
        </w:rPr>
        <w:t xml:space="preserve"> שהרע הוא בחומר</w:t>
      </w:r>
      <w:r>
        <w:rPr>
          <w:rFonts w:hint="cs"/>
          <w:rtl/>
        </w:rPr>
        <w:t>". ובגו"א במדבר פכ"א אות לג [שנג.] כתב: "</w:t>
      </w:r>
      <w:r>
        <w:rPr>
          <w:rtl/>
        </w:rPr>
        <w:t>תראה מזה מעלת ישראל, שמעלתם שהם נבדלים מן ה</w:t>
      </w:r>
      <w:r>
        <w:rPr>
          <w:rFonts w:hint="cs"/>
          <w:rtl/>
        </w:rPr>
        <w:t xml:space="preserve">גשם". </w:t>
      </w:r>
      <w:r>
        <w:rPr>
          <w:rtl/>
        </w:rPr>
        <w:t>ובנצח ישראל פי"ד [ש</w:t>
      </w:r>
      <w:r>
        <w:rPr>
          <w:rFonts w:hint="cs"/>
          <w:rtl/>
        </w:rPr>
        <w:t>דמ.</w:t>
      </w:r>
      <w:r>
        <w:rPr>
          <w:rtl/>
        </w:rPr>
        <w:t xml:space="preserve">] כתב: "ישראל מיוחדים ונבדלים מכל האומות, אשר הם במדרגה החומרית, וישראל במדריגת הצורה. ודבר זה בארנו פעמים הרבה, כמו שאמרו חז"ל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 </w:t>
      </w:r>
      <w:r>
        <w:rPr>
          <w:rFonts w:hint="cs"/>
          <w:rtl/>
        </w:rPr>
        <w:t>ובנצח ישראל פי"ט [תיח.] כתב: "</w:t>
      </w:r>
      <w:r>
        <w:rPr>
          <w:rtl/>
        </w:rPr>
        <w:t>כי ישראל נמשלו לזית; מה זית תחלתו מר וסופו מתוק, כך ישראל תחלתן מר וסופן מתוק</w:t>
      </w:r>
      <w:r>
        <w:rPr>
          <w:rFonts w:hint="cs"/>
          <w:rtl/>
        </w:rPr>
        <w:t xml:space="preserve"> [מנחות נג:]</w:t>
      </w:r>
      <w:r>
        <w:rPr>
          <w:rtl/>
        </w:rPr>
        <w:t xml:space="preserve">. ויש לך לדעת, הזית הוא עומד לדבר קדושה אלקית, ולקדש במשיחתו כל דבר שראוי אל קדושה </w:t>
      </w:r>
      <w:r>
        <w:rPr>
          <w:rFonts w:hint="cs"/>
          <w:rtl/>
        </w:rPr>
        <w:t>[</w:t>
      </w:r>
      <w:r>
        <w:rPr>
          <w:rtl/>
        </w:rPr>
        <w:t>שמות ל, כד-לג</w:t>
      </w:r>
      <w:r>
        <w:rPr>
          <w:rFonts w:hint="cs"/>
          <w:rtl/>
        </w:rPr>
        <w:t>]</w:t>
      </w:r>
      <w:r>
        <w:rPr>
          <w:rtl/>
        </w:rPr>
        <w:t>. וכן ממנו האור, שהוא אינו גשמי.</w:t>
      </w:r>
      <w:r>
        <w:rPr>
          <w:rFonts w:hint="cs"/>
          <w:rtl/>
        </w:rPr>
        <w:t>..</w:t>
      </w:r>
      <w:r>
        <w:rPr>
          <w:rtl/>
        </w:rPr>
        <w:t xml:space="preserve"> כי יש לישראל צורה נבדלת קדושה אלקית, ואמיתת צורתן הוא השם יתברך, שהוא יתברך צורה אחרונה להם, כמו שחתם בשמם באחרונה שם </w:t>
      </w:r>
      <w:r>
        <w:rPr>
          <w:rFonts w:hint="cs"/>
          <w:rtl/>
        </w:rPr>
        <w:t>'</w:t>
      </w:r>
      <w:r>
        <w:rPr>
          <w:rtl/>
        </w:rPr>
        <w:t>אל</w:t>
      </w:r>
      <w:r>
        <w:rPr>
          <w:rFonts w:hint="cs"/>
          <w:rtl/>
        </w:rPr>
        <w:t>'</w:t>
      </w:r>
      <w:r>
        <w:rPr>
          <w:rtl/>
        </w:rPr>
        <w:t>, ולא נתקלקלה הקדושה שיש בהם</w:t>
      </w:r>
      <w:r>
        <w:rPr>
          <w:rFonts w:hint="cs"/>
          <w:rtl/>
        </w:rPr>
        <w:t>". ובדר"ח פ"ד מט"ו [שיז:] כתב: "</w:t>
      </w:r>
      <w:r>
        <w:rPr>
          <w:rtl/>
        </w:rPr>
        <w:t>כי ישראל אין ראוי להם שיהיו נוטים אל התאות היתירות</w:t>
      </w:r>
      <w:r>
        <w:rPr>
          <w:rFonts w:hint="cs"/>
          <w:rtl/>
        </w:rPr>
        <w:t>,</w:t>
      </w:r>
      <w:r>
        <w:rPr>
          <w:rtl/>
        </w:rPr>
        <w:t xml:space="preserve"> כי זהו ענין מעלות ישראל</w:t>
      </w:r>
      <w:r>
        <w:rPr>
          <w:rFonts w:hint="cs"/>
          <w:rtl/>
        </w:rPr>
        <w:t>,</w:t>
      </w:r>
      <w:r>
        <w:rPr>
          <w:rtl/>
        </w:rPr>
        <w:t xml:space="preserve"> שהם קדושים ופרושים</w:t>
      </w:r>
      <w:r>
        <w:rPr>
          <w:rFonts w:hint="cs"/>
          <w:rtl/>
        </w:rPr>
        <w:t>,</w:t>
      </w:r>
      <w:r>
        <w:rPr>
          <w:rtl/>
        </w:rPr>
        <w:t xml:space="preserve"> והם נבדלים</w:t>
      </w:r>
      <w:r>
        <w:rPr>
          <w:rFonts w:hint="cs"/>
          <w:rtl/>
        </w:rPr>
        <w:t>". ובח"א לבכורות ח: [ד, קיח:] כתב: "</w:t>
      </w:r>
      <w:r>
        <w:rPr>
          <w:rtl/>
        </w:rPr>
        <w:t>כי לא נתן לנו עולם הזה</w:t>
      </w:r>
      <w:r>
        <w:rPr>
          <w:rFonts w:hint="cs"/>
          <w:rtl/>
        </w:rPr>
        <w:t>,</w:t>
      </w:r>
      <w:r>
        <w:rPr>
          <w:rtl/>
        </w:rPr>
        <w:t xml:space="preserve"> שאינו ראוי ושייך לנו, כי אין טובת ישראל דבר הגופני, כי ישראל מעלתם נבדלת אלקי</w:t>
      </w:r>
      <w:r>
        <w:rPr>
          <w:rFonts w:hint="cs"/>
          <w:rtl/>
        </w:rPr>
        <w:t>.</w:t>
      </w:r>
      <w:r>
        <w:rPr>
          <w:rtl/>
        </w:rPr>
        <w:t xml:space="preserve"> ולכך עולם הזה אינו בן גילנו</w:t>
      </w:r>
      <w:r>
        <w:rPr>
          <w:rFonts w:hint="cs"/>
          <w:rtl/>
        </w:rPr>
        <w:t xml:space="preserve">... </w:t>
      </w:r>
      <w:r>
        <w:rPr>
          <w:rtl/>
        </w:rPr>
        <w:t>ואנו מבקשים עולם הבא</w:t>
      </w:r>
      <w:r>
        <w:rPr>
          <w:rFonts w:hint="cs"/>
          <w:rtl/>
        </w:rPr>
        <w:t>,</w:t>
      </w:r>
      <w:r>
        <w:rPr>
          <w:rtl/>
        </w:rPr>
        <w:t xml:space="preserve"> שהוא בן גילנו וראוי לנו, במה שאינו הנאת הגוף כמו שהוא העולם הזה. ולפיכך עולם הבא בן גילנו הוא</w:t>
      </w:r>
      <w:r>
        <w:rPr>
          <w:rFonts w:hint="cs"/>
          <w:rtl/>
        </w:rPr>
        <w:t>,</w:t>
      </w:r>
      <w:r>
        <w:rPr>
          <w:rtl/>
        </w:rPr>
        <w:t xml:space="preserve"> לא עולם הזה</w:t>
      </w:r>
      <w:r>
        <w:rPr>
          <w:rFonts w:hint="cs"/>
          <w:rtl/>
        </w:rPr>
        <w:t xml:space="preserve">". וכן הוא בדרוש על התורה [יז.]. ובדרוש לשבת תשובה [פג.] האריך בזה, ויובא בהערה 30. </w:t>
      </w:r>
    </w:p>
  </w:footnote>
  <w:footnote w:id="30">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הלשון "החטא שמקבלים" לכאורה אינו מובן, שהיה לו לומר "החטא שעושים". אך כוונתו היא לפחיתות שהחוטא מקבל מחמת חטאו, וכן משמע מהמשך לשונו [ראה הערה 35].  </w:t>
      </w:r>
    </w:p>
  </w:footnote>
  <w:footnote w:id="31">
    <w:p w:rsidR="08034978" w:rsidRDefault="08034978" w:rsidP="08331D18">
      <w:pPr>
        <w:pStyle w:val="FootnoteText"/>
        <w:rPr>
          <w:rFonts w:hint="cs"/>
          <w:rtl/>
        </w:rPr>
      </w:pPr>
      <w:r>
        <w:rPr>
          <w:rtl/>
        </w:rPr>
        <w:t>&lt;</w:t>
      </w:r>
      <w:r>
        <w:rPr>
          <w:rStyle w:val="FootnoteReference"/>
        </w:rPr>
        <w:footnoteRef/>
      </w:r>
      <w:r>
        <w:rPr>
          <w:rtl/>
        </w:rPr>
        <w:t>&gt;</w:t>
      </w:r>
      <w:r>
        <w:rPr>
          <w:rFonts w:hint="cs"/>
          <w:rtl/>
        </w:rPr>
        <w:t xml:space="preserve"> פירוש - הואיל וישראל מצד עצמם הם נבדלים מן הפחיתות לגמרי, לפיכך כל חטא שעושים אינו נובע מעצמיותם, אלא הוא מקרה. וזהו יסוד נפוץ בספריו. וכגון, בנצח ישראל פ"ה [קלט:] כתב: "</w:t>
      </w:r>
      <w:r>
        <w:rPr>
          <w:rtl/>
        </w:rPr>
        <w:t>כי פושעי ישראל נתן השם יתברך בהם נשמה טהורה, רק שאחר כך בעולם הזה נטו אחר הרשעות, ולפיכך חטאם דבר מקרה בעולם הזה</w:t>
      </w:r>
      <w:r>
        <w:rPr>
          <w:rFonts w:hint="cs"/>
          <w:rtl/>
        </w:rPr>
        <w:t>". ושם פי"א [רעז:] כתב: "כי מצד שנבראו [ישראל] מן העלה, הם בתכלית הטוב, ואם הלכו אחר יצרם, אין זה מצד עצמם, רק הוא דבר מקרה". ושם פל"א [תרו.] כתב: "</w:t>
      </w:r>
      <w:r>
        <w:rPr>
          <w:rtl/>
        </w:rPr>
        <w:t>כי בודאי החטא לישראל גם כן מקרה, כאשר התבאר</w:t>
      </w:r>
      <w:r>
        <w:rPr>
          <w:rFonts w:hint="cs"/>
          <w:rtl/>
        </w:rPr>
        <w:t xml:space="preserve">... </w:t>
      </w:r>
      <w:r>
        <w:rPr>
          <w:rtl/>
        </w:rPr>
        <w:t>כי עצם ישראל מצד עצמם ראויים שיהיו בלא חטא</w:t>
      </w:r>
      <w:r>
        <w:rPr>
          <w:rFonts w:hint="cs"/>
          <w:rtl/>
        </w:rPr>
        <w:t>". ושם פמ"ט [תתה.] כתב: "</w:t>
      </w:r>
      <w:r>
        <w:rPr>
          <w:rtl/>
        </w:rPr>
        <w:t>כבר אמרנו לך פעמים הרבה, שכל חטא שבישראל הוא מצד המקרה, ואין חטא מצד עצם צורתן</w:t>
      </w:r>
      <w:r>
        <w:rPr>
          <w:rFonts w:hint="cs"/>
          <w:rtl/>
        </w:rPr>
        <w:t>...</w:t>
      </w:r>
      <w:r>
        <w:rPr>
          <w:rtl/>
        </w:rPr>
        <w:t xml:space="preserve"> אף שהם חוטאים מצד המקרה, מכל מקום מצד עצם ישראל הם טובים. כי הצורה בישראל צורה אלקית, ולכך אין חטא בהם מצד עצמן, רק מצד המקרה, דהיינו מצד היצר הרע</w:t>
      </w:r>
      <w:r>
        <w:rPr>
          <w:rFonts w:hint="cs"/>
          <w:rtl/>
        </w:rPr>
        <w:t>". ובדרוש לשבת תשובה [פג.] כתב: "</w:t>
      </w:r>
      <w:r>
        <w:rPr>
          <w:rtl/>
        </w:rPr>
        <w:t xml:space="preserve">כי כאשר יום זה </w:t>
      </w:r>
      <w:r>
        <w:rPr>
          <w:rFonts w:hint="cs"/>
          <w:rtl/>
        </w:rPr>
        <w:t xml:space="preserve">[יום הכפורים] </w:t>
      </w:r>
      <w:r>
        <w:rPr>
          <w:rtl/>
        </w:rPr>
        <w:t>מיוחד להסרת הגופנית</w:t>
      </w:r>
      <w:r>
        <w:rPr>
          <w:rFonts w:hint="cs"/>
          <w:rtl/>
        </w:rPr>
        <w:t>,</w:t>
      </w:r>
      <w:r>
        <w:rPr>
          <w:rtl/>
        </w:rPr>
        <w:t xml:space="preserve"> ודבר זה מיוחד לישראל</w:t>
      </w:r>
      <w:r>
        <w:rPr>
          <w:rFonts w:hint="cs"/>
          <w:rtl/>
        </w:rPr>
        <w:t>,</w:t>
      </w:r>
      <w:r>
        <w:rPr>
          <w:rtl/>
        </w:rPr>
        <w:t xml:space="preserve"> כי אין נפש ישראל נפש בהמית מוטבע בגוף</w:t>
      </w:r>
      <w:r>
        <w:rPr>
          <w:rFonts w:hint="cs"/>
          <w:rtl/>
        </w:rPr>
        <w:t>.</w:t>
      </w:r>
      <w:r>
        <w:rPr>
          <w:rtl/>
        </w:rPr>
        <w:t xml:space="preserve"> ולכך אמרה תורה שיקח מאת בני ישראל שני שעירים</w:t>
      </w:r>
      <w:r>
        <w:rPr>
          <w:rFonts w:hint="cs"/>
          <w:rtl/>
        </w:rPr>
        <w:t xml:space="preserve"> [ויקרא טז, ה], </w:t>
      </w:r>
      <w:r>
        <w:rPr>
          <w:rtl/>
        </w:rPr>
        <w:t>מפני כי השעיר דמו כדם האדם</w:t>
      </w:r>
      <w:r>
        <w:rPr>
          <w:rFonts w:hint="cs"/>
          <w:rtl/>
        </w:rPr>
        <w:t xml:space="preserve"> [רש"י בראשית לז, לא]</w:t>
      </w:r>
      <w:r>
        <w:rPr>
          <w:rtl/>
        </w:rPr>
        <w:t>, ולכך שחטו בני יעקב שעיר עזים</w:t>
      </w:r>
      <w:r>
        <w:rPr>
          <w:rFonts w:hint="cs"/>
          <w:rtl/>
        </w:rPr>
        <w:t>,</w:t>
      </w:r>
      <w:r>
        <w:rPr>
          <w:rtl/>
        </w:rPr>
        <w:t xml:space="preserve"> ויטבלו הכתונת בדם</w:t>
      </w:r>
      <w:r>
        <w:rPr>
          <w:rFonts w:hint="cs"/>
          <w:rtl/>
        </w:rPr>
        <w:t xml:space="preserve"> [בראשית לז, לא],</w:t>
      </w:r>
      <w:r>
        <w:rPr>
          <w:rtl/>
        </w:rPr>
        <w:t xml:space="preserve"> והדם הוא הנפש</w:t>
      </w:r>
      <w:r>
        <w:rPr>
          <w:rFonts w:hint="cs"/>
          <w:rtl/>
        </w:rPr>
        <w:t xml:space="preserve"> [דברים יב, כג].</w:t>
      </w:r>
      <w:r>
        <w:rPr>
          <w:rtl/>
        </w:rPr>
        <w:t xml:space="preserve"> ומפני כי יש לישראל נפש אדם</w:t>
      </w:r>
      <w:r>
        <w:rPr>
          <w:rFonts w:hint="cs"/>
          <w:rtl/>
        </w:rPr>
        <w:t>,</w:t>
      </w:r>
      <w:r>
        <w:rPr>
          <w:rtl/>
        </w:rPr>
        <w:t xml:space="preserve"> לא נפש בהמה</w:t>
      </w:r>
      <w:r>
        <w:rPr>
          <w:rFonts w:hint="cs"/>
          <w:rtl/>
        </w:rPr>
        <w:t>,</w:t>
      </w:r>
      <w:r>
        <w:rPr>
          <w:rtl/>
        </w:rPr>
        <w:t xml:space="preserve"> לכך יהיה כפרתם שעיר עזים</w:t>
      </w:r>
      <w:r>
        <w:rPr>
          <w:rFonts w:hint="cs"/>
          <w:rtl/>
        </w:rPr>
        <w:t>,</w:t>
      </w:r>
      <w:r>
        <w:rPr>
          <w:rtl/>
        </w:rPr>
        <w:t xml:space="preserve"> שדמו כדם האדם</w:t>
      </w:r>
      <w:r>
        <w:rPr>
          <w:rFonts w:hint="cs"/>
          <w:rtl/>
        </w:rPr>
        <w:t>.</w:t>
      </w:r>
      <w:r>
        <w:rPr>
          <w:rtl/>
        </w:rPr>
        <w:t xml:space="preserve"> וזהו מעלת ישראל מצד עצם ישראל</w:t>
      </w:r>
      <w:r>
        <w:rPr>
          <w:rFonts w:hint="cs"/>
          <w:rtl/>
        </w:rPr>
        <w:t>,</w:t>
      </w:r>
      <w:r>
        <w:rPr>
          <w:rtl/>
        </w:rPr>
        <w:t xml:space="preserve"> שהוא הנפש</w:t>
      </w:r>
      <w:r>
        <w:rPr>
          <w:rFonts w:hint="cs"/>
          <w:rtl/>
        </w:rPr>
        <w:t>..</w:t>
      </w:r>
      <w:r>
        <w:rPr>
          <w:rtl/>
        </w:rPr>
        <w:t xml:space="preserve">. מפני כי השעיר הזה אשר הובא דמו לפני ולפנים </w:t>
      </w:r>
      <w:r>
        <w:rPr>
          <w:rFonts w:hint="cs"/>
          <w:rtl/>
        </w:rPr>
        <w:t xml:space="preserve">[ויקרא טז, טו] </w:t>
      </w:r>
      <w:r>
        <w:rPr>
          <w:rtl/>
        </w:rPr>
        <w:t>מורה על מעלת נפש ישראל</w:t>
      </w:r>
      <w:r>
        <w:rPr>
          <w:rFonts w:hint="cs"/>
          <w:rtl/>
        </w:rPr>
        <w:t>,</w:t>
      </w:r>
      <w:r>
        <w:rPr>
          <w:rtl/>
        </w:rPr>
        <w:t xml:space="preserve"> אשר יש לנפש שלהם הסרה מן הגופניות, ולכך הובא הדם לכפר לפני ולפנים</w:t>
      </w:r>
      <w:r>
        <w:rPr>
          <w:rFonts w:hint="cs"/>
          <w:rtl/>
        </w:rPr>
        <w:t>,</w:t>
      </w:r>
      <w:r>
        <w:rPr>
          <w:rtl/>
        </w:rPr>
        <w:t xml:space="preserve"> אשר הוא קדוש ומקודש מכל גוף</w:t>
      </w:r>
      <w:r>
        <w:rPr>
          <w:rFonts w:hint="cs"/>
          <w:rtl/>
        </w:rPr>
        <w:t xml:space="preserve">. </w:t>
      </w:r>
      <w:r>
        <w:rPr>
          <w:rtl/>
        </w:rPr>
        <w:t>ואם כן החטא בישראל אחר שנפשם קדושה וטהורה מצד עצמם אינו מצד עצם הנפש, שהרי נפשם מצד עצמם קדושה וטהורה, שאם לא כן לא יהיה ראוי להביא הדם במקום קודש הקדשים. אבל החטא הזה אינו מצד נפש ישראל</w:t>
      </w:r>
      <w:r>
        <w:rPr>
          <w:rFonts w:hint="cs"/>
          <w:rtl/>
        </w:rPr>
        <w:t>,</w:t>
      </w:r>
      <w:r>
        <w:rPr>
          <w:rtl/>
        </w:rPr>
        <w:t xml:space="preserve"> רק הוא בשביל גרוי השטן אשר הוא מתגרה בישראל</w:t>
      </w:r>
      <w:r>
        <w:rPr>
          <w:rFonts w:hint="cs"/>
          <w:rtl/>
        </w:rPr>
        <w:t>,</w:t>
      </w:r>
      <w:r>
        <w:rPr>
          <w:rtl/>
        </w:rPr>
        <w:t xml:space="preserve"> ומצד הזה בא החטא. ולכך אמרה תורה כי מצד שישראל יש להם נפש טהורה</w:t>
      </w:r>
      <w:r>
        <w:rPr>
          <w:rFonts w:hint="cs"/>
          <w:rtl/>
        </w:rPr>
        <w:t>,</w:t>
      </w:r>
      <w:r>
        <w:rPr>
          <w:rtl/>
        </w:rPr>
        <w:t xml:space="preserve"> ויש להם קרבן להקריב לפני ולפנים, אם כן החטאים שישראל עושים הוא מיצר הרע שהוא השטן</w:t>
      </w:r>
      <w:r>
        <w:rPr>
          <w:rFonts w:hint="cs"/>
          <w:rtl/>
        </w:rPr>
        <w:t>,</w:t>
      </w:r>
      <w:r>
        <w:rPr>
          <w:rtl/>
        </w:rPr>
        <w:t xml:space="preserve"> לא מצד עצמם, עד שיש לשטן הוא היצר הרע חלק בישראל</w:t>
      </w:r>
      <w:r>
        <w:rPr>
          <w:rFonts w:hint="cs"/>
          <w:rtl/>
        </w:rPr>
        <w:t>,</w:t>
      </w:r>
      <w:r>
        <w:rPr>
          <w:rtl/>
        </w:rPr>
        <w:t xml:space="preserve"> הם החטאים שהם מצד היצר הרע</w:t>
      </w:r>
      <w:r>
        <w:rPr>
          <w:rFonts w:hint="cs"/>
          <w:rtl/>
        </w:rPr>
        <w:t>" [ראה להלן הערה 61].</w:t>
      </w:r>
      <w:r>
        <w:rPr>
          <w:rtl/>
        </w:rPr>
        <w:t xml:space="preserve"> </w:t>
      </w:r>
      <w:r>
        <w:rPr>
          <w:rFonts w:hint="cs"/>
          <w:rtl/>
        </w:rPr>
        <w:t xml:space="preserve">וראה הערה הבאה.    </w:t>
      </w:r>
    </w:p>
  </w:footnote>
  <w:footnote w:id="32">
    <w:p w:rsidR="08034978" w:rsidRDefault="08034978" w:rsidP="083B52B3">
      <w:pPr>
        <w:pStyle w:val="FootnoteText"/>
        <w:rPr>
          <w:rFonts w:hint="cs"/>
          <w:rtl/>
        </w:rPr>
      </w:pPr>
      <w:r>
        <w:rPr>
          <w:rtl/>
        </w:rPr>
        <w:t>&lt;</w:t>
      </w:r>
      <w:r>
        <w:rPr>
          <w:rStyle w:val="FootnoteReference"/>
        </w:rPr>
        <w:footnoteRef/>
      </w:r>
      <w:r>
        <w:rPr>
          <w:rtl/>
        </w:rPr>
        <w:t>&gt;</w:t>
      </w:r>
      <w:r>
        <w:rPr>
          <w:rFonts w:hint="cs"/>
          <w:rtl/>
        </w:rPr>
        <w:t xml:space="preserve"> המשך לשונו בדרוש על התשובה [פג.]: "</w:t>
      </w:r>
      <w:r>
        <w:rPr>
          <w:rtl/>
        </w:rPr>
        <w:t xml:space="preserve">ולכך אמרה תורה </w:t>
      </w:r>
      <w:r>
        <w:rPr>
          <w:rFonts w:hint="cs"/>
          <w:rtl/>
        </w:rPr>
        <w:t xml:space="preserve">[ויקרא טז, כא] </w:t>
      </w:r>
      <w:r>
        <w:rPr>
          <w:rtl/>
        </w:rPr>
        <w:t>שיתן עונות ישראל על השעיר השני</w:t>
      </w:r>
      <w:r>
        <w:rPr>
          <w:rFonts w:hint="cs"/>
          <w:rtl/>
        </w:rPr>
        <w:t>,</w:t>
      </w:r>
      <w:r>
        <w:rPr>
          <w:rtl/>
        </w:rPr>
        <w:t xml:space="preserve"> וישלח השעיר במדבר</w:t>
      </w:r>
      <w:r>
        <w:rPr>
          <w:rFonts w:hint="cs"/>
          <w:rtl/>
        </w:rPr>
        <w:t>,</w:t>
      </w:r>
      <w:r>
        <w:rPr>
          <w:rtl/>
        </w:rPr>
        <w:t xml:space="preserve"> עד שיקח </w:t>
      </w:r>
      <w:r>
        <w:rPr>
          <w:rFonts w:hint="cs"/>
          <w:rtl/>
        </w:rPr>
        <w:t xml:space="preserve">[השטן] </w:t>
      </w:r>
      <w:r>
        <w:rPr>
          <w:rtl/>
        </w:rPr>
        <w:t xml:space="preserve">חלקו מן ישראל אשר יש לו אצלם. וחס ושלום לא שיהיה כאן הקרבה אליו כלל שהיא העבודה, רק נקרא </w:t>
      </w:r>
      <w:r>
        <w:rPr>
          <w:rFonts w:hint="cs"/>
          <w:rtl/>
        </w:rPr>
        <w:t>[שם פסוק כב] '</w:t>
      </w:r>
      <w:r>
        <w:rPr>
          <w:rtl/>
        </w:rPr>
        <w:t>ושלח את השעיר</w:t>
      </w:r>
      <w:r>
        <w:rPr>
          <w:rFonts w:hint="cs"/>
          <w:rtl/>
        </w:rPr>
        <w:t>'</w:t>
      </w:r>
      <w:r>
        <w:rPr>
          <w:rtl/>
        </w:rPr>
        <w:t xml:space="preserve"> הוא ששלח אותו החוצה, כי החטאים בישראל אינם מצד עצמם</w:t>
      </w:r>
      <w:r>
        <w:rPr>
          <w:rFonts w:hint="cs"/>
          <w:rtl/>
        </w:rPr>
        <w:t>,</w:t>
      </w:r>
      <w:r>
        <w:rPr>
          <w:rtl/>
        </w:rPr>
        <w:t xml:space="preserve"> רק מצד החוץ באו</w:t>
      </w:r>
      <w:r>
        <w:rPr>
          <w:rFonts w:hint="cs"/>
          <w:rtl/>
        </w:rPr>
        <w:t>,</w:t>
      </w:r>
      <w:r>
        <w:rPr>
          <w:rtl/>
        </w:rPr>
        <w:t xml:space="preserve"> דהיינו מצד יצר הרע, ודבר שבא מצד החוץ אפשר שישלח אותם גם כן מעליו. ולכך צריך שיתן עליו גורלות</w:t>
      </w:r>
      <w:r>
        <w:rPr>
          <w:rFonts w:hint="cs"/>
          <w:rtl/>
        </w:rPr>
        <w:t xml:space="preserve"> [שם פסוק ח],</w:t>
      </w:r>
      <w:r>
        <w:rPr>
          <w:rtl/>
        </w:rPr>
        <w:t xml:space="preserve"> כי הגורל מתחייב זה מזה</w:t>
      </w:r>
      <w:r>
        <w:rPr>
          <w:rFonts w:hint="cs"/>
          <w:rtl/>
        </w:rPr>
        <w:t>.</w:t>
      </w:r>
      <w:r>
        <w:rPr>
          <w:rtl/>
        </w:rPr>
        <w:t xml:space="preserve"> וכאן מפני שהם מקריבים קרבן לפני ולפנים</w:t>
      </w:r>
      <w:r>
        <w:rPr>
          <w:rFonts w:hint="cs"/>
          <w:rtl/>
        </w:rPr>
        <w:t>,</w:t>
      </w:r>
      <w:r>
        <w:rPr>
          <w:rtl/>
        </w:rPr>
        <w:t xml:space="preserve"> מורה על מעלת נפשם מצד עצמם, מזה בעצמו מתחייב שישלחו שעיר לעזאזל, כי יש ליצר הרע הוא השטן חלק בישראל</w:t>
      </w:r>
      <w:r>
        <w:rPr>
          <w:rFonts w:hint="cs"/>
          <w:rtl/>
        </w:rPr>
        <w:t>,</w:t>
      </w:r>
      <w:r>
        <w:rPr>
          <w:rtl/>
        </w:rPr>
        <w:t xml:space="preserve"> וישלחו אותו מעליו. ואם לא היו הגורלות</w:t>
      </w:r>
      <w:r>
        <w:rPr>
          <w:rFonts w:hint="cs"/>
          <w:rtl/>
        </w:rPr>
        <w:t>,</w:t>
      </w:r>
      <w:r>
        <w:rPr>
          <w:rtl/>
        </w:rPr>
        <w:t xml:space="preserve"> רק היה מקריב השעיר בפנים בעצמו</w:t>
      </w:r>
      <w:r>
        <w:rPr>
          <w:rFonts w:hint="cs"/>
          <w:rtl/>
        </w:rPr>
        <w:t>,</w:t>
      </w:r>
      <w:r>
        <w:rPr>
          <w:rtl/>
        </w:rPr>
        <w:t xml:space="preserve"> והיה משלח השעיר בעצמו</w:t>
      </w:r>
      <w:r>
        <w:rPr>
          <w:rFonts w:hint="cs"/>
          <w:rtl/>
        </w:rPr>
        <w:t>,</w:t>
      </w:r>
      <w:r>
        <w:rPr>
          <w:rtl/>
        </w:rPr>
        <w:t xml:space="preserve"> מפני דבר זה אי אפשר, כי באולי חטא ישראל הוא מצד נפשם ומצד עצמם</w:t>
      </w:r>
      <w:r>
        <w:rPr>
          <w:rFonts w:hint="cs"/>
          <w:rtl/>
        </w:rPr>
        <w:t>,</w:t>
      </w:r>
      <w:r>
        <w:rPr>
          <w:rtl/>
        </w:rPr>
        <w:t xml:space="preserve"> ולא שייך לשלח החוצה</w:t>
      </w:r>
      <w:r>
        <w:rPr>
          <w:rFonts w:hint="cs"/>
          <w:rtl/>
        </w:rPr>
        <w:t>.</w:t>
      </w:r>
      <w:r>
        <w:rPr>
          <w:rtl/>
        </w:rPr>
        <w:t xml:space="preserve"> אבל דבר זה שישלח השעיר הוא מצד השעיר שנכנס דמו לפני ולפנים</w:t>
      </w:r>
      <w:r>
        <w:rPr>
          <w:rFonts w:hint="cs"/>
          <w:rtl/>
        </w:rPr>
        <w:t>,</w:t>
      </w:r>
      <w:r>
        <w:rPr>
          <w:rtl/>
        </w:rPr>
        <w:t xml:space="preserve"> בזה נראה טהרת וקדושת ישראל מצד עצמם</w:t>
      </w:r>
      <w:r>
        <w:rPr>
          <w:rFonts w:hint="cs"/>
          <w:rtl/>
        </w:rPr>
        <w:t>,</w:t>
      </w:r>
      <w:r>
        <w:rPr>
          <w:rtl/>
        </w:rPr>
        <w:t xml:space="preserve"> מפני הקרבן שהוא לפני ולפנים</w:t>
      </w:r>
      <w:r>
        <w:rPr>
          <w:rFonts w:hint="cs"/>
          <w:rtl/>
        </w:rPr>
        <w:t xml:space="preserve">... </w:t>
      </w:r>
      <w:r>
        <w:rPr>
          <w:rtl/>
        </w:rPr>
        <w:t>ולכך בני יעקב יש להם נפש שלימה מבלי תוספת ומבלי חסרון בעצמם, אם מתחבר בנפש חטא וזוהמא, במה שעצם נפשם יש להם השלימות</w:t>
      </w:r>
      <w:r>
        <w:rPr>
          <w:rFonts w:hint="cs"/>
          <w:rtl/>
        </w:rPr>
        <w:t>,</w:t>
      </w:r>
      <w:r>
        <w:rPr>
          <w:rtl/>
        </w:rPr>
        <w:t xml:space="preserve"> במהרה יוסר</w:t>
      </w:r>
      <w:r>
        <w:rPr>
          <w:rFonts w:hint="cs"/>
          <w:rtl/>
        </w:rPr>
        <w:t xml:space="preserve"> [ראה להלן הערה 63]... </w:t>
      </w:r>
      <w:r>
        <w:rPr>
          <w:rtl/>
        </w:rPr>
        <w:t>וכך בעצמו שבקלות יוסר החטא מן אשר הוא שלם בנפשו, כי אין החטא שהוא תוספת עליו מתחבר עמו</w:t>
      </w:r>
      <w:r>
        <w:rPr>
          <w:rFonts w:hint="cs"/>
          <w:rtl/>
        </w:rPr>
        <w:t>,</w:t>
      </w:r>
      <w:r>
        <w:rPr>
          <w:rtl/>
        </w:rPr>
        <w:t xml:space="preserve"> ולכך יום הכפורים מעביר את החטא</w:t>
      </w:r>
      <w:r>
        <w:rPr>
          <w:rFonts w:hint="cs"/>
          <w:rtl/>
        </w:rPr>
        <w:t>". וכן כתב בנצח ישראל פי"א [רעח.]. ובח"א לשבת פט: [א, מה:] כתב: "החטא ראוי לכפרה מפני שעשה החטא במקרה... יש הסרה לחטא ישראל בזה שישראל מדריגתם בלתי גשמית". וכן יבאר בהמשך הפרק. ועוד אודות שיש הסרה לדבר שאינו בעצם, ואין הסרה לדבר שבעצם, כן מבואר בנצח ישראל פכ"ג [תצב.], וז"ל: "</w:t>
      </w:r>
      <w:r>
        <w:rPr>
          <w:rtl/>
        </w:rPr>
        <w:t xml:space="preserve">צריך להיות שלא ישכח ירושלים כלל, כמו שאמר </w:t>
      </w:r>
      <w:r>
        <w:rPr>
          <w:rFonts w:hint="cs"/>
          <w:rtl/>
        </w:rPr>
        <w:t>[</w:t>
      </w:r>
      <w:r>
        <w:rPr>
          <w:rtl/>
        </w:rPr>
        <w:t>תהלים קלז, ה</w:t>
      </w:r>
      <w:r>
        <w:rPr>
          <w:rFonts w:hint="cs"/>
          <w:rtl/>
        </w:rPr>
        <w:t>]</w:t>
      </w:r>
      <w:r>
        <w:rPr>
          <w:rtl/>
        </w:rPr>
        <w:t xml:space="preserve"> </w:t>
      </w:r>
      <w:r>
        <w:rPr>
          <w:rFonts w:hint="cs"/>
          <w:rtl/>
        </w:rPr>
        <w:t>'</w:t>
      </w:r>
      <w:r>
        <w:rPr>
          <w:rtl/>
        </w:rPr>
        <w:t>אם אשכחך ירושלים תשכח ימיני</w:t>
      </w:r>
      <w:r>
        <w:rPr>
          <w:rFonts w:hint="cs"/>
          <w:rtl/>
        </w:rPr>
        <w:t>'</w:t>
      </w:r>
      <w:r>
        <w:rPr>
          <w:rtl/>
        </w:rPr>
        <w:t xml:space="preserve">. כי ירושלים הוא עצם ועיקר מעלת העולם, ודבר שאינו עיקר ועצם יש בו הסרה והסתלקות, אבל דבר </w:t>
      </w:r>
      <w:r>
        <w:rPr>
          <w:rFonts w:hint="cs"/>
          <w:rtl/>
        </w:rPr>
        <w:t xml:space="preserve"> </w:t>
      </w:r>
      <w:r>
        <w:rPr>
          <w:rtl/>
        </w:rPr>
        <w:t>שהוא עיקר</w:t>
      </w:r>
      <w:r>
        <w:rPr>
          <w:rFonts w:hint="cs"/>
          <w:rtl/>
        </w:rPr>
        <w:t>,</w:t>
      </w:r>
      <w:r>
        <w:rPr>
          <w:rtl/>
        </w:rPr>
        <w:t xml:space="preserve"> אין שכחה בדבר שהוא עיקר. ולכך אמר </w:t>
      </w:r>
      <w:r>
        <w:rPr>
          <w:rFonts w:hint="cs"/>
          <w:rtl/>
        </w:rPr>
        <w:t>'</w:t>
      </w:r>
      <w:r>
        <w:rPr>
          <w:rtl/>
        </w:rPr>
        <w:t>תשכח ימיני</w:t>
      </w:r>
      <w:r>
        <w:rPr>
          <w:rFonts w:hint="cs"/>
          <w:rtl/>
        </w:rPr>
        <w:t>'</w:t>
      </w:r>
      <w:r>
        <w:rPr>
          <w:rtl/>
        </w:rPr>
        <w:t>, שאי אפשר לשכוח באדם דבר שהוא עיקר, כמו הימין</w:t>
      </w:r>
      <w:r>
        <w:rPr>
          <w:rFonts w:hint="cs"/>
          <w:rtl/>
        </w:rPr>
        <w:t>". וראה להלן ציון 59, ופ"ט הערה 211.</w:t>
      </w:r>
    </w:p>
  </w:footnote>
  <w:footnote w:id="33">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כן כתב כמה פעמים. וכגון, להלן ר"פ סא כתב: "</w:t>
      </w:r>
      <w:r>
        <w:rPr>
          <w:rtl/>
        </w:rPr>
        <w:t>יש מקשים</w:t>
      </w:r>
      <w:r>
        <w:rPr>
          <w:rFonts w:hint="cs"/>
          <w:rtl/>
        </w:rPr>
        <w:t>,</w:t>
      </w:r>
      <w:r>
        <w:rPr>
          <w:rtl/>
        </w:rPr>
        <w:t xml:space="preserve"> מה הועיל לנו היציאה</w:t>
      </w:r>
      <w:r>
        <w:rPr>
          <w:rFonts w:hint="cs"/>
          <w:rtl/>
        </w:rPr>
        <w:t>,</w:t>
      </w:r>
      <w:r>
        <w:rPr>
          <w:rtl/>
        </w:rPr>
        <w:t xml:space="preserve"> הרי אנו משועבדים בשאר מלכיות</w:t>
      </w:r>
      <w:r>
        <w:rPr>
          <w:rFonts w:hint="cs"/>
          <w:rtl/>
        </w:rPr>
        <w:t>,</w:t>
      </w:r>
      <w:r>
        <w:rPr>
          <w:rtl/>
        </w:rPr>
        <w:t xml:space="preserve"> דמאי שנא מלכות מצרים משאר מלכיות. ודברי הבאי הם</w:t>
      </w:r>
      <w:r>
        <w:rPr>
          <w:rFonts w:hint="cs"/>
          <w:rtl/>
        </w:rPr>
        <w:t>,</w:t>
      </w:r>
      <w:r>
        <w:rPr>
          <w:rtl/>
        </w:rPr>
        <w:t xml:space="preserve"> כי כאשר יצאו ישראל ממצרים קבלו הטוב בעצם</w:t>
      </w:r>
      <w:r>
        <w:rPr>
          <w:rFonts w:hint="cs"/>
          <w:rtl/>
        </w:rPr>
        <w:t>,</w:t>
      </w:r>
      <w:r>
        <w:rPr>
          <w:rtl/>
        </w:rPr>
        <w:t xml:space="preserve"> עד שהיו ראוים בעצמם להיות בני חורין מצד מעלתם</w:t>
      </w:r>
      <w:r>
        <w:rPr>
          <w:rFonts w:hint="cs"/>
          <w:rtl/>
        </w:rPr>
        <w:t>.</w:t>
      </w:r>
      <w:r>
        <w:rPr>
          <w:rtl/>
        </w:rPr>
        <w:t xml:space="preserve"> וזאת המעלה עצמית לישראל</w:t>
      </w:r>
      <w:r>
        <w:rPr>
          <w:rFonts w:hint="cs"/>
          <w:rtl/>
        </w:rPr>
        <w:t>,</w:t>
      </w:r>
      <w:r>
        <w:rPr>
          <w:rtl/>
        </w:rPr>
        <w:t xml:space="preserve"> שהם ראוים להיות בני חורין מצד עצם מעלתם</w:t>
      </w:r>
      <w:r>
        <w:rPr>
          <w:rFonts w:hint="cs"/>
          <w:rtl/>
        </w:rPr>
        <w:t>.</w:t>
      </w:r>
      <w:r>
        <w:rPr>
          <w:rtl/>
        </w:rPr>
        <w:t xml:space="preserve"> ודבר מקרי לא יבטל דבר עצמי כלל</w:t>
      </w:r>
      <w:r>
        <w:rPr>
          <w:rFonts w:hint="cs"/>
          <w:rtl/>
        </w:rPr>
        <w:t>,</w:t>
      </w:r>
      <w:r>
        <w:rPr>
          <w:rtl/>
        </w:rPr>
        <w:t xml:space="preserve"> כי עדיין על ישראל המעלה הזאת שהם בני חורין בעצם</w:t>
      </w:r>
      <w:r>
        <w:rPr>
          <w:rFonts w:hint="cs"/>
          <w:rtl/>
        </w:rPr>
        <w:t>,</w:t>
      </w:r>
      <w:r>
        <w:rPr>
          <w:rtl/>
        </w:rPr>
        <w:t xml:space="preserve"> עם השעבוד במקרה</w:t>
      </w:r>
      <w:r>
        <w:rPr>
          <w:rFonts w:hint="cs"/>
          <w:rtl/>
        </w:rPr>
        <w:t>.</w:t>
      </w:r>
      <w:r>
        <w:rPr>
          <w:rtl/>
        </w:rPr>
        <w:t xml:space="preserve"> כי אחר שהוציא הק</w:t>
      </w:r>
      <w:r>
        <w:rPr>
          <w:rFonts w:hint="cs"/>
          <w:rtl/>
        </w:rPr>
        <w:t xml:space="preserve">ב"ה </w:t>
      </w:r>
      <w:r>
        <w:rPr>
          <w:rtl/>
        </w:rPr>
        <w:t>את ישראל ממצרים ונתן אותם בני חורין</w:t>
      </w:r>
      <w:r>
        <w:rPr>
          <w:rFonts w:hint="cs"/>
          <w:rtl/>
        </w:rPr>
        <w:t>,</w:t>
      </w:r>
      <w:r>
        <w:rPr>
          <w:rtl/>
        </w:rPr>
        <w:t xml:space="preserve"> ולא עוד אלא אף מלכים</w:t>
      </w:r>
      <w:r>
        <w:rPr>
          <w:rFonts w:hint="cs"/>
          <w:rtl/>
        </w:rPr>
        <w:t>,</w:t>
      </w:r>
      <w:r>
        <w:rPr>
          <w:rtl/>
        </w:rPr>
        <w:t xml:space="preserve"> שנאמר </w:t>
      </w:r>
      <w:r>
        <w:rPr>
          <w:rFonts w:hint="cs"/>
          <w:rtl/>
        </w:rPr>
        <w:t>[</w:t>
      </w:r>
      <w:r>
        <w:rPr>
          <w:rtl/>
        </w:rPr>
        <w:t>שמות יט</w:t>
      </w:r>
      <w:r>
        <w:rPr>
          <w:rFonts w:hint="cs"/>
          <w:rtl/>
        </w:rPr>
        <w:t>, ו]</w:t>
      </w:r>
      <w:r>
        <w:rPr>
          <w:rtl/>
        </w:rPr>
        <w:t xml:space="preserve"> </w:t>
      </w:r>
      <w:r>
        <w:rPr>
          <w:rFonts w:hint="cs"/>
          <w:rtl/>
        </w:rPr>
        <w:t>'</w:t>
      </w:r>
      <w:r>
        <w:rPr>
          <w:rtl/>
        </w:rPr>
        <w:t>ואתם תהיו לי ממלכת כהנים וגוי קדוש</w:t>
      </w:r>
      <w:r>
        <w:rPr>
          <w:rFonts w:hint="cs"/>
          <w:rtl/>
        </w:rPr>
        <w:t>'</w:t>
      </w:r>
      <w:r>
        <w:rPr>
          <w:rtl/>
        </w:rPr>
        <w:t>, זה השם הוא לישראל בעצם</w:t>
      </w:r>
      <w:r>
        <w:rPr>
          <w:rFonts w:hint="cs"/>
          <w:rtl/>
        </w:rPr>
        <w:t>,</w:t>
      </w:r>
      <w:r>
        <w:rPr>
          <w:rtl/>
        </w:rPr>
        <w:t xml:space="preserve"> והמעלה והחשיבות שיש בזה לא נתבטל בגלותם</w:t>
      </w:r>
      <w:r>
        <w:rPr>
          <w:rFonts w:hint="cs"/>
          <w:rtl/>
        </w:rPr>
        <w:t>,</w:t>
      </w:r>
      <w:r>
        <w:rPr>
          <w:rtl/>
        </w:rPr>
        <w:t xml:space="preserve"> שהוא במקרה</w:t>
      </w:r>
      <w:r>
        <w:rPr>
          <w:rFonts w:hint="cs"/>
          <w:rtl/>
        </w:rPr>
        <w:t>.</w:t>
      </w:r>
      <w:r>
        <w:rPr>
          <w:rtl/>
        </w:rPr>
        <w:t xml:space="preserve"> ולפיכך אומרים חכמי ישראל </w:t>
      </w:r>
      <w:r>
        <w:rPr>
          <w:rFonts w:hint="cs"/>
          <w:rtl/>
        </w:rPr>
        <w:t>[</w:t>
      </w:r>
      <w:r>
        <w:rPr>
          <w:rtl/>
        </w:rPr>
        <w:t>שבת קיא</w:t>
      </w:r>
      <w:r>
        <w:rPr>
          <w:rFonts w:hint="cs"/>
          <w:rtl/>
        </w:rPr>
        <w:t>.] '</w:t>
      </w:r>
      <w:r>
        <w:rPr>
          <w:rtl/>
        </w:rPr>
        <w:t>כל ישראל בני מלכים הם</w:t>
      </w:r>
      <w:r>
        <w:rPr>
          <w:rFonts w:hint="cs"/>
          <w:rtl/>
        </w:rPr>
        <w:t>'</w:t>
      </w:r>
      <w:r>
        <w:rPr>
          <w:rtl/>
        </w:rPr>
        <w:t xml:space="preserve"> אף בגלותם, וזה מצד המעלה והחשיבות שקנו ישראל בעצם לא נתבטל במקרה כלל</w:t>
      </w:r>
      <w:r>
        <w:rPr>
          <w:rFonts w:hint="cs"/>
          <w:rtl/>
        </w:rPr>
        <w:t>.</w:t>
      </w:r>
      <w:r>
        <w:rPr>
          <w:rtl/>
        </w:rPr>
        <w:t xml:space="preserve"> ואין ספק שכמה דברים הם נמשכים אל ישראל מן המעלה והחשיבות, אחר שהם בני חורין בעצם</w:t>
      </w:r>
      <w:r>
        <w:rPr>
          <w:rFonts w:hint="cs"/>
          <w:rtl/>
        </w:rPr>
        <w:t>,</w:t>
      </w:r>
      <w:r>
        <w:rPr>
          <w:rtl/>
        </w:rPr>
        <w:t xml:space="preserve"> ולא יגרע כחם מה שהם עבדים במקרה</w:t>
      </w:r>
      <w:r>
        <w:rPr>
          <w:rFonts w:hint="cs"/>
          <w:rtl/>
        </w:rPr>
        <w:t>" [הובא למעלה פ"ד הערה 33]. ובתפארת ישראל פל"ד [תקא:] ביאר שאות בי"ת מצד עצמה מורה על הברכה כי היא האות השניה שבאלפ"א בית"א, וז"ל: "</w:t>
      </w:r>
      <w:r>
        <w:rPr>
          <w:rtl/>
        </w:rPr>
        <w:t>אבל הב' מפני שהיא מורה בצד עצמה ברכה</w:t>
      </w:r>
      <w:r>
        <w:rPr>
          <w:rFonts w:hint="cs"/>
          <w:rtl/>
        </w:rPr>
        <w:t>,</w:t>
      </w:r>
      <w:r>
        <w:rPr>
          <w:rtl/>
        </w:rPr>
        <w:t xml:space="preserve"> שהיא התחלת הרבוי, ואם הב' הוא משמש לרע </w:t>
      </w:r>
      <w:r>
        <w:rPr>
          <w:rFonts w:hint="cs"/>
          <w:rtl/>
        </w:rPr>
        <w:t xml:space="preserve">[כמו תיבת "בל ידעום"], </w:t>
      </w:r>
      <w:r>
        <w:rPr>
          <w:rtl/>
        </w:rPr>
        <w:t>מכל מקום דבר זה עצם הב'</w:t>
      </w:r>
      <w:r>
        <w:rPr>
          <w:rFonts w:hint="cs"/>
          <w:rtl/>
        </w:rPr>
        <w:t>,</w:t>
      </w:r>
      <w:r>
        <w:rPr>
          <w:rtl/>
        </w:rPr>
        <w:t xml:space="preserve"> שהיא אות שני</w:t>
      </w:r>
      <w:r>
        <w:rPr>
          <w:rFonts w:hint="cs"/>
          <w:rtl/>
        </w:rPr>
        <w:t>ת,</w:t>
      </w:r>
      <w:r>
        <w:rPr>
          <w:rtl/>
        </w:rPr>
        <w:t xml:space="preserve"> שהשני הוא התחלת הרבוי</w:t>
      </w:r>
      <w:r>
        <w:rPr>
          <w:rFonts w:hint="cs"/>
          <w:rtl/>
        </w:rPr>
        <w:t>,</w:t>
      </w:r>
      <w:r>
        <w:rPr>
          <w:rtl/>
        </w:rPr>
        <w:t xml:space="preserve"> והוא עצם הברכה</w:t>
      </w:r>
      <w:r>
        <w:rPr>
          <w:rFonts w:hint="cs"/>
          <w:rtl/>
        </w:rPr>
        <w:t>.</w:t>
      </w:r>
      <w:r>
        <w:rPr>
          <w:rtl/>
        </w:rPr>
        <w:t xml:space="preserve"> ואף כי הב' משמש גם כן לרע</w:t>
      </w:r>
      <w:r>
        <w:rPr>
          <w:rFonts w:hint="cs"/>
          <w:rtl/>
        </w:rPr>
        <w:t>,</w:t>
      </w:r>
      <w:r>
        <w:rPr>
          <w:rtl/>
        </w:rPr>
        <w:t xml:space="preserve"> אין זה רק במקרה</w:t>
      </w:r>
      <w:r>
        <w:rPr>
          <w:rFonts w:hint="cs"/>
          <w:rtl/>
        </w:rPr>
        <w:t>,</w:t>
      </w:r>
      <w:r>
        <w:rPr>
          <w:rtl/>
        </w:rPr>
        <w:t xml:space="preserve"> ואין מה שבמקרה מבטל מה שבע</w:t>
      </w:r>
      <w:r>
        <w:rPr>
          <w:rFonts w:hint="cs"/>
          <w:rtl/>
        </w:rPr>
        <w:t>צם". ובבאר הגולה באר השני [קמה.] כתב: "</w:t>
      </w:r>
      <w:r>
        <w:rPr>
          <w:rtl/>
        </w:rPr>
        <w:t>וזה שאמרו ג</w:t>
      </w:r>
      <w:r>
        <w:rPr>
          <w:rFonts w:hint="cs"/>
          <w:rtl/>
        </w:rPr>
        <w:t>ם כן</w:t>
      </w:r>
      <w:r>
        <w:rPr>
          <w:rtl/>
        </w:rPr>
        <w:t xml:space="preserve"> </w:t>
      </w:r>
      <w:r>
        <w:rPr>
          <w:rFonts w:hint="cs"/>
          <w:rtl/>
        </w:rPr>
        <w:t>[</w:t>
      </w:r>
      <w:r>
        <w:rPr>
          <w:rtl/>
        </w:rPr>
        <w:t>סנהדרין לב</w:t>
      </w:r>
      <w:r>
        <w:rPr>
          <w:rFonts w:hint="cs"/>
          <w:rtl/>
        </w:rPr>
        <w:t>.]</w:t>
      </w:r>
      <w:r>
        <w:rPr>
          <w:rtl/>
        </w:rPr>
        <w:t xml:space="preserve"> דיני נפשות חוזרים לזכות</w:t>
      </w:r>
      <w:r>
        <w:rPr>
          <w:rFonts w:hint="cs"/>
          <w:rtl/>
        </w:rPr>
        <w:t>,</w:t>
      </w:r>
      <w:r>
        <w:rPr>
          <w:rtl/>
        </w:rPr>
        <w:t xml:space="preserve"> ואין מחזירין לחובה</w:t>
      </w:r>
      <w:r>
        <w:rPr>
          <w:rFonts w:hint="cs"/>
          <w:rtl/>
        </w:rPr>
        <w:t>.</w:t>
      </w:r>
      <w:r>
        <w:rPr>
          <w:rtl/>
        </w:rPr>
        <w:t xml:space="preserve"> והטעם הזה</w:t>
      </w:r>
      <w:r>
        <w:rPr>
          <w:rFonts w:hint="cs"/>
          <w:rtl/>
        </w:rPr>
        <w:t>,</w:t>
      </w:r>
      <w:r>
        <w:rPr>
          <w:rtl/>
        </w:rPr>
        <w:t xml:space="preserve"> כי הזכות ראוי שיהיה בעצם ובראשונה מן הבית דין כמו שאמרנו, ואילו החובה אינו בעצם ובראשונה</w:t>
      </w:r>
      <w:r>
        <w:rPr>
          <w:rFonts w:hint="cs"/>
          <w:rtl/>
        </w:rPr>
        <w:t>,</w:t>
      </w:r>
      <w:r>
        <w:rPr>
          <w:rtl/>
        </w:rPr>
        <w:t xml:space="preserve"> והוא במקרה בלבד</w:t>
      </w:r>
      <w:r>
        <w:rPr>
          <w:rFonts w:hint="cs"/>
          <w:rtl/>
        </w:rPr>
        <w:t>,</w:t>
      </w:r>
      <w:r>
        <w:rPr>
          <w:rtl/>
        </w:rPr>
        <w:t xml:space="preserve"> ואין דבר שבמקרה מבטל מה שבעצם</w:t>
      </w:r>
      <w:r>
        <w:rPr>
          <w:rFonts w:hint="cs"/>
          <w:rtl/>
        </w:rPr>
        <w:t>.</w:t>
      </w:r>
      <w:r>
        <w:rPr>
          <w:rtl/>
        </w:rPr>
        <w:t xml:space="preserve"> לפיכך אי אפשר לחזור ולדון לחובה</w:t>
      </w:r>
      <w:r>
        <w:rPr>
          <w:rFonts w:hint="cs"/>
          <w:rtl/>
        </w:rPr>
        <w:t>,</w:t>
      </w:r>
      <w:r>
        <w:rPr>
          <w:rtl/>
        </w:rPr>
        <w:t xml:space="preserve"> ולבטל הזכות. אבל מי שדן לחובה</w:t>
      </w:r>
      <w:r>
        <w:rPr>
          <w:rFonts w:hint="cs"/>
          <w:rtl/>
        </w:rPr>
        <w:t>,</w:t>
      </w:r>
      <w:r>
        <w:rPr>
          <w:rtl/>
        </w:rPr>
        <w:t xml:space="preserve"> יכול לחזור ולדון לזכות, מפני כי מה שבעצם יכול לבטל מה שבמקרה</w:t>
      </w:r>
      <w:r>
        <w:rPr>
          <w:rFonts w:hint="cs"/>
          <w:rtl/>
        </w:rPr>
        <w:t>". ובנתיב התשובה פ"ד [סט.] כתב: "כי איך לא יהיה הדבר שהוא בצד עצמו מכריע הדבר שהוא במקרה", ושם הערה 77. וכן הוא ב</w:t>
      </w:r>
      <w:r>
        <w:rPr>
          <w:rStyle w:val="HebrewChar"/>
          <w:rFonts w:cs="Monotype Hadassah"/>
          <w:rtl/>
        </w:rPr>
        <w:t>ח"א לשבת פט</w:t>
      </w:r>
      <w:r>
        <w:rPr>
          <w:rStyle w:val="HebrewChar"/>
          <w:rFonts w:cs="Monotype Hadassah" w:hint="cs"/>
          <w:rtl/>
        </w:rPr>
        <w:t>:</w:t>
      </w:r>
      <w:r>
        <w:rPr>
          <w:rStyle w:val="HebrewChar"/>
          <w:rFonts w:cs="Monotype Hadassah"/>
          <w:rtl/>
        </w:rPr>
        <w:t xml:space="preserve"> [א, מו.].</w:t>
      </w:r>
    </w:p>
  </w:footnote>
  <w:footnote w:id="34">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להלן פס"ט, שבסוף הפרק שם הביא המאמר הנ"ל ממסכת מגילה, וכתב שם: "</w:t>
      </w:r>
      <w:r>
        <w:rPr>
          <w:rtl/>
        </w:rPr>
        <w:t>היה ירא אברהם כי יתרחקו בניו מן השם יתברך בסבת חטאם</w:t>
      </w:r>
      <w:r>
        <w:rPr>
          <w:rFonts w:hint="cs"/>
          <w:rtl/>
        </w:rPr>
        <w:t>,</w:t>
      </w:r>
      <w:r>
        <w:rPr>
          <w:rtl/>
        </w:rPr>
        <w:t xml:space="preserve"> ויהיה עושה להם כמו שעשה לדור המבול ודור הפלגה</w:t>
      </w:r>
      <w:r>
        <w:rPr>
          <w:rFonts w:hint="cs"/>
          <w:rtl/>
        </w:rPr>
        <w:t>,</w:t>
      </w:r>
      <w:r>
        <w:rPr>
          <w:rtl/>
        </w:rPr>
        <w:t xml:space="preserve"> שבשביל חטאם נתרחקו מן השם יתברך ונדחו ממנו יתברך</w:t>
      </w:r>
      <w:r>
        <w:rPr>
          <w:rFonts w:hint="cs"/>
          <w:rtl/>
        </w:rPr>
        <w:t>.</w:t>
      </w:r>
      <w:r>
        <w:rPr>
          <w:rtl/>
        </w:rPr>
        <w:t xml:space="preserve"> אמר שבשביל הקרבנות שהם השבת העלול אל עלתו אי אפשר שיהיה נעשה להם כמו שנעשה לדור המבול ודור הפלגה</w:t>
      </w:r>
      <w:r>
        <w:rPr>
          <w:rFonts w:hint="cs"/>
          <w:rtl/>
        </w:rPr>
        <w:t>,</w:t>
      </w:r>
      <w:r>
        <w:rPr>
          <w:rtl/>
        </w:rPr>
        <w:t xml:space="preserve"> שהם נתרחקו מן העלה</w:t>
      </w:r>
      <w:r>
        <w:rPr>
          <w:rFonts w:hint="cs"/>
          <w:rtl/>
        </w:rPr>
        <w:t>.</w:t>
      </w:r>
      <w:r>
        <w:rPr>
          <w:rtl/>
        </w:rPr>
        <w:t xml:space="preserve"> וישראל מפני שראוי לישראל הקרבנות מפני שהם עלולים בעצמם</w:t>
      </w:r>
      <w:r>
        <w:rPr>
          <w:rFonts w:hint="cs"/>
          <w:rtl/>
        </w:rPr>
        <w:t>,</w:t>
      </w:r>
      <w:r>
        <w:rPr>
          <w:rtl/>
        </w:rPr>
        <w:t xml:space="preserve"> וכל עלול כמו שבא ממנו יש לו השבה אל עלתו</w:t>
      </w:r>
      <w:r>
        <w:rPr>
          <w:rFonts w:hint="cs"/>
          <w:rtl/>
        </w:rPr>
        <w:t>,</w:t>
      </w:r>
      <w:r>
        <w:rPr>
          <w:rtl/>
        </w:rPr>
        <w:t xml:space="preserve"> ולא יתרחקו</w:t>
      </w:r>
      <w:r>
        <w:rPr>
          <w:rFonts w:hint="cs"/>
          <w:rtl/>
        </w:rPr>
        <w:t>.</w:t>
      </w:r>
      <w:r>
        <w:rPr>
          <w:rtl/>
        </w:rPr>
        <w:t xml:space="preserve"> כי אף אם מתרחקים ממנו בשביל חטא מה במקרה, מ</w:t>
      </w:r>
      <w:r>
        <w:rPr>
          <w:rFonts w:hint="cs"/>
          <w:rtl/>
        </w:rPr>
        <w:t>כל מקום</w:t>
      </w:r>
      <w:r>
        <w:rPr>
          <w:rtl/>
        </w:rPr>
        <w:t xml:space="preserve"> כאשר הקרבן הוא השבת העלול אל עלתו</w:t>
      </w:r>
      <w:r>
        <w:rPr>
          <w:rFonts w:hint="cs"/>
          <w:rtl/>
        </w:rPr>
        <w:t>,</w:t>
      </w:r>
      <w:r>
        <w:rPr>
          <w:rtl/>
        </w:rPr>
        <w:t xml:space="preserve"> הרי ישראל הם אל השם יתברך</w:t>
      </w:r>
      <w:r>
        <w:rPr>
          <w:rFonts w:hint="cs"/>
          <w:rtl/>
        </w:rPr>
        <w:t>,</w:t>
      </w:r>
      <w:r>
        <w:rPr>
          <w:rtl/>
        </w:rPr>
        <w:t xml:space="preserve"> ואינם נפרדים ממנו ית</w:t>
      </w:r>
      <w:r>
        <w:rPr>
          <w:rFonts w:hint="cs"/>
          <w:rtl/>
        </w:rPr>
        <w:t>ברך,</w:t>
      </w:r>
      <w:r>
        <w:rPr>
          <w:rtl/>
        </w:rPr>
        <w:t xml:space="preserve"> ותבין דברים אלו</w:t>
      </w:r>
      <w:r>
        <w:rPr>
          <w:rFonts w:hint="cs"/>
          <w:rtl/>
        </w:rPr>
        <w:t>". וראה להלן הערות 49, 103.</w:t>
      </w:r>
    </w:p>
  </w:footnote>
  <w:footnote w:id="35">
    <w:p w:rsidR="08034978" w:rsidRDefault="08034978" w:rsidP="08C3271F">
      <w:pPr>
        <w:pStyle w:val="FootnoteText"/>
        <w:rPr>
          <w:rFonts w:hint="cs"/>
        </w:rPr>
      </w:pPr>
      <w:r>
        <w:rPr>
          <w:rtl/>
        </w:rPr>
        <w:t>&lt;</w:t>
      </w:r>
      <w:r>
        <w:rPr>
          <w:rStyle w:val="FootnoteReference"/>
        </w:rPr>
        <w:footnoteRef/>
      </w:r>
      <w:r>
        <w:rPr>
          <w:rtl/>
        </w:rPr>
        <w:t>&gt;</w:t>
      </w:r>
      <w:r>
        <w:rPr>
          <w:rFonts w:hint="cs"/>
          <w:rtl/>
        </w:rPr>
        <w:t xml:space="preserve"> שם פי"א [שא.], </w:t>
      </w:r>
      <w:r>
        <w:rPr>
          <w:rStyle w:val="HebrewChar"/>
          <w:rFonts w:cs="Monotype Hadassah" w:hint="cs"/>
          <w:rtl/>
        </w:rPr>
        <w:t>ש</w:t>
      </w:r>
      <w:r>
        <w:rPr>
          <w:rStyle w:val="HebrewChar"/>
          <w:rFonts w:cs="Monotype Hadassah"/>
          <w:rtl/>
        </w:rPr>
        <w:t>כתב לבאר מדוע אין חטאי ישראל יכולים ח"ו לבטל הבחירה של הש</w:t>
      </w:r>
      <w:r>
        <w:rPr>
          <w:rStyle w:val="HebrewChar"/>
          <w:rFonts w:cs="Monotype Hadassah" w:hint="cs"/>
          <w:rtl/>
        </w:rPr>
        <w:t>ם יתברך</w:t>
      </w:r>
      <w:r>
        <w:rPr>
          <w:rStyle w:val="HebrewChar"/>
          <w:rFonts w:cs="Monotype Hadassah"/>
          <w:rtl/>
        </w:rPr>
        <w:t xml:space="preserve"> בישראל, וז"ל: "ואין ראוי שיחליף וימיר החטא, שהוא דבר מקרה בישראל, את הבחירה שבחר בהם מצד השלימות העצמי בישראל, כי טהורים הם מן החטא בעצמם. וראיה לזה, כי הם משתלשלים מן הצורים החזקים, מאבות ואמהות שהם קדושים וטהורים. והנה עצם שלהם טוב, ואין בטול החטא, שהוא במקרה, מבטל הבחירה שבחר בהם בשביל השלימות שבהם, שהוא דבר עצמי בישראל, ודבר זה ברור"</w:t>
      </w:r>
      <w:r>
        <w:rPr>
          <w:rStyle w:val="HebrewChar"/>
          <w:rFonts w:cs="Monotype Hadassah" w:hint="cs"/>
          <w:rtl/>
        </w:rPr>
        <w:t xml:space="preserve"> [ראה להלן הערה 204]</w:t>
      </w:r>
      <w:r>
        <w:rPr>
          <w:rStyle w:val="HebrewChar"/>
          <w:rFonts w:cs="Monotype Hadassah"/>
          <w:rtl/>
        </w:rPr>
        <w:t>. ושם בהמשך</w:t>
      </w:r>
      <w:r>
        <w:rPr>
          <w:rStyle w:val="HebrewChar"/>
          <w:rFonts w:cs="Monotype Hadassah" w:hint="cs"/>
          <w:rtl/>
        </w:rPr>
        <w:t xml:space="preserve"> [שב:]</w:t>
      </w:r>
      <w:r>
        <w:rPr>
          <w:rStyle w:val="HebrewChar"/>
          <w:rFonts w:cs="Monotype Hadassah"/>
          <w:rtl/>
        </w:rPr>
        <w:t xml:space="preserve"> כתב: "כי ישראל מעשיהם שעושים... מצד היצה"ר... אבל עצמם הם טהורים... ואין מה שבמקרה מבטל דבר שבעצם", וראה שם הערה 240.</w:t>
      </w:r>
    </w:p>
  </w:footnote>
  <w:footnote w:id="36">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פירוש - אין הפחיתות של החטא דבר מקרה שנמצא מחוץ לעצם החוטא. </w:t>
      </w:r>
    </w:p>
  </w:footnote>
  <w:footnote w:id="37">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פירוש - אין זה אלא הוספה על הפחיתות שיש להם בעצם [בלשון המהר"ל "רק" הוא כמו אלא"]. ולהלן [לאחר ציון 62] כתב: "</w:t>
      </w:r>
      <w:r>
        <w:rPr>
          <w:rtl/>
        </w:rPr>
        <w:t>דומה למי שבעצמו יפה וטהור</w:t>
      </w:r>
      <w:r>
        <w:rPr>
          <w:rFonts w:hint="cs"/>
          <w:rtl/>
        </w:rPr>
        <w:t>,</w:t>
      </w:r>
      <w:r>
        <w:rPr>
          <w:rtl/>
        </w:rPr>
        <w:t xml:space="preserve"> שאם נתלכלך בטיט חוזר מיד לטהרתו</w:t>
      </w:r>
      <w:r>
        <w:rPr>
          <w:rFonts w:hint="cs"/>
          <w:rtl/>
        </w:rPr>
        <w:t>,</w:t>
      </w:r>
      <w:r>
        <w:rPr>
          <w:rtl/>
        </w:rPr>
        <w:t xml:space="preserve"> לפי שבעצמו הוא טהור</w:t>
      </w:r>
      <w:r>
        <w:rPr>
          <w:rFonts w:hint="cs"/>
          <w:rtl/>
        </w:rPr>
        <w:t>.</w:t>
      </w:r>
      <w:r>
        <w:rPr>
          <w:rtl/>
        </w:rPr>
        <w:t xml:space="preserve"> ומי שהוא מזוהם ומאוס</w:t>
      </w:r>
      <w:r>
        <w:rPr>
          <w:rFonts w:hint="cs"/>
          <w:rtl/>
        </w:rPr>
        <w:t>,</w:t>
      </w:r>
      <w:r>
        <w:rPr>
          <w:rtl/>
        </w:rPr>
        <w:t xml:space="preserve"> אין הלכלוך יוצא ממנו לעולם</w:t>
      </w:r>
      <w:r>
        <w:rPr>
          <w:rFonts w:hint="cs"/>
          <w:rtl/>
        </w:rPr>
        <w:t>,</w:t>
      </w:r>
      <w:r>
        <w:rPr>
          <w:rtl/>
        </w:rPr>
        <w:t xml:space="preserve"> לפי שנוסף לכלוך על הלכלוך</w:t>
      </w:r>
      <w:r>
        <w:rPr>
          <w:rFonts w:hint="cs"/>
          <w:rtl/>
        </w:rPr>
        <w:t xml:space="preserve">". </w:t>
      </w:r>
    </w:p>
  </w:footnote>
  <w:footnote w:id="38">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יש להבין מדוע מדגיש כאן שרק לישראל יש כפרות, ולא לאומות העולם. שנהי שכך הוא הדבר, וכמו שיבאר, אך מהו הצורך לחדד נקודה זו כאן. והנראה, שאברהם אבינו חשש שהקב"ה יעשה לבניו כפי שעשה לאומות העולם שהיו בדור המבול ודור הפלגה. לכך כאשר הקב"ה משיב לו, בהכרח שבתשובה זו יתבאר החילוק הקיים בין בניו לבין אומות העולם שהיו בדור המבול ודור הפלגה. לאמור, שכאשר הקב"ה אמר לאברהם [בראשית טו, ט] "קחה לי עגלה משולשת וגו'", מונח בכך החילוק בין ישראל לעמים, וכפי שמבאר כאן. ובכת"י [שטז:] כתב: "אין ראוי לעשות לישראל כמו לשאר האומות, כי שאר האומות אין להם יציאה מן החטא. ולא כן ישראל, שיש להם יציאה מן החטא".   </w:t>
      </w:r>
    </w:p>
  </w:footnote>
  <w:footnote w:id="39">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בדור המבול ובדור הפלגה. ולהלן פ"ט [לאחר ציון 211] כתב: "ובזה הארכנו למעלה [כוונתו לדבריו כאן] במה שחטא ישראל ראוי לכפרה ולסליחה, בעבור שעצמם ראוים הם לטהרה ולנקיות מן החטא. ולכך לישראל החטא מקרי להם, ולאומות החטא עצמי להם". וכן מצינו לאידך גיסא; המצות שישראל עושים מצטרפות ומתחברות למהותן השכלית, לעומת המצות שאומות העולם עושות, שאינן מצטרפות למהותן החומרית. ודבר זה נלמד ממה שאמרו חכמים [ע"ז ד.] "</w:t>
      </w:r>
      <w:r>
        <w:rPr>
          <w:rtl/>
        </w:rPr>
        <w:t>אפילו אין ישראל עושין מצוה לפני כי אם מעט כפיד של תרנגולין שמנקרין באשפה</w:t>
      </w:r>
      <w:r>
        <w:rPr>
          <w:rFonts w:hint="cs"/>
          <w:rtl/>
        </w:rPr>
        <w:t>,</w:t>
      </w:r>
      <w:r>
        <w:rPr>
          <w:rtl/>
        </w:rPr>
        <w:t xml:space="preserve"> אני מצרפן לחשבון גדו</w:t>
      </w:r>
      <w:r>
        <w:rPr>
          <w:rFonts w:hint="cs"/>
          <w:rtl/>
        </w:rPr>
        <w:t>ל". ובח"א שם [ד, כח.] כתב: "</w:t>
      </w:r>
      <w:r>
        <w:rPr>
          <w:rtl/>
        </w:rPr>
        <w:t>כי התרנגול</w:t>
      </w:r>
      <w:r>
        <w:rPr>
          <w:rFonts w:hint="cs"/>
          <w:rtl/>
        </w:rPr>
        <w:t>ת</w:t>
      </w:r>
      <w:r>
        <w:rPr>
          <w:rtl/>
        </w:rPr>
        <w:t xml:space="preserve"> מנקרת כאן מעט וכאן מעט, וכך ישראל עושים מצוה א</w:t>
      </w:r>
      <w:r>
        <w:rPr>
          <w:rFonts w:hint="cs"/>
          <w:rtl/>
        </w:rPr>
        <w:t>חת</w:t>
      </w:r>
      <w:r>
        <w:rPr>
          <w:rtl/>
        </w:rPr>
        <w:t xml:space="preserve"> הנה ומצוה אחת הנה, הקב"ה מצרפם לחשבון גדול. ודבר זה ג</w:t>
      </w:r>
      <w:r>
        <w:rPr>
          <w:rFonts w:hint="cs"/>
          <w:rtl/>
        </w:rPr>
        <w:t>ם כן</w:t>
      </w:r>
      <w:r>
        <w:rPr>
          <w:rtl/>
        </w:rPr>
        <w:t xml:space="preserve"> אינו באומות</w:t>
      </w:r>
      <w:r>
        <w:rPr>
          <w:rFonts w:hint="cs"/>
          <w:rtl/>
        </w:rPr>
        <w:t>,</w:t>
      </w:r>
      <w:r>
        <w:rPr>
          <w:rtl/>
        </w:rPr>
        <w:t xml:space="preserve"> שישראל מסוגלים אל מצות ביותר, וראוי להם המצות, ולפיכך אין המצות בטילות אצלם</w:t>
      </w:r>
      <w:r>
        <w:rPr>
          <w:rFonts w:hint="cs"/>
          <w:rtl/>
        </w:rPr>
        <w:t>,</w:t>
      </w:r>
      <w:r>
        <w:rPr>
          <w:rtl/>
        </w:rPr>
        <w:t xml:space="preserve"> ומצטרפין לחשבון גדול. אבל אצל האומות</w:t>
      </w:r>
      <w:r>
        <w:rPr>
          <w:rFonts w:hint="cs"/>
          <w:rtl/>
        </w:rPr>
        <w:t>,</w:t>
      </w:r>
      <w:r>
        <w:rPr>
          <w:rtl/>
        </w:rPr>
        <w:t xml:space="preserve"> לפי שהם בעלי חומר</w:t>
      </w:r>
      <w:r>
        <w:rPr>
          <w:rFonts w:hint="cs"/>
          <w:rtl/>
        </w:rPr>
        <w:t>,</w:t>
      </w:r>
      <w:r>
        <w:rPr>
          <w:rtl/>
        </w:rPr>
        <w:t xml:space="preserve"> אין מוכנים למצות</w:t>
      </w:r>
      <w:r>
        <w:rPr>
          <w:rFonts w:hint="cs"/>
          <w:rtl/>
        </w:rPr>
        <w:t>.</w:t>
      </w:r>
      <w:r>
        <w:rPr>
          <w:rtl/>
        </w:rPr>
        <w:t xml:space="preserve"> ואם עושים מעט מצוה אחת הנה</w:t>
      </w:r>
      <w:r>
        <w:rPr>
          <w:rFonts w:hint="cs"/>
          <w:rtl/>
        </w:rPr>
        <w:t>,</w:t>
      </w:r>
      <w:r>
        <w:rPr>
          <w:rtl/>
        </w:rPr>
        <w:t xml:space="preserve"> ואחת הנה</w:t>
      </w:r>
      <w:r>
        <w:rPr>
          <w:rFonts w:hint="cs"/>
          <w:rtl/>
        </w:rPr>
        <w:t>,</w:t>
      </w:r>
      <w:r>
        <w:rPr>
          <w:rtl/>
        </w:rPr>
        <w:t xml:space="preserve"> בטלים הם אצל הגשמיות שבהם</w:t>
      </w:r>
      <w:r>
        <w:rPr>
          <w:rFonts w:hint="cs"/>
          <w:rtl/>
        </w:rPr>
        <w:t>...</w:t>
      </w:r>
      <w:r>
        <w:rPr>
          <w:rtl/>
        </w:rPr>
        <w:t xml:space="preserve"> רק בישראל שאינם גשמיים</w:t>
      </w:r>
      <w:r>
        <w:rPr>
          <w:rFonts w:hint="cs"/>
          <w:rtl/>
        </w:rPr>
        <w:t>,</w:t>
      </w:r>
      <w:r>
        <w:rPr>
          <w:rtl/>
        </w:rPr>
        <w:t xml:space="preserve"> אין המצות בטלים, ולכך כל מצות שעושין ישראל מצטרפין לחשבון גדול, והבן דברים אלו מאוד</w:t>
      </w:r>
      <w:r>
        <w:rPr>
          <w:rFonts w:hint="cs"/>
          <w:rtl/>
        </w:rPr>
        <w:t xml:space="preserve">". הרי אצל ישראל הנבדלים מהחומר, המצות השכליות מצטרפות למהותן השכלית, והמצות יחשבו לדבר שבעצם. אך אצל האומות החומריות, אין המצות השכליות מצטרפות למהותן החומרית, והמצות יחשבו לדבר שבמקרה. וראה להלן הערה 59. </w:t>
      </w:r>
    </w:p>
  </w:footnote>
  <w:footnote w:id="40">
    <w:p w:rsidR="08034978" w:rsidRDefault="08034978" w:rsidP="08624248">
      <w:pPr>
        <w:pStyle w:val="FootnoteText"/>
        <w:rPr>
          <w:rFonts w:hint="cs"/>
        </w:rPr>
      </w:pPr>
      <w:r>
        <w:rPr>
          <w:rtl/>
        </w:rPr>
        <w:t>&lt;</w:t>
      </w:r>
      <w:r>
        <w:rPr>
          <w:rStyle w:val="FootnoteReference"/>
        </w:rPr>
        <w:footnoteRef/>
      </w:r>
      <w:r>
        <w:rPr>
          <w:rtl/>
        </w:rPr>
        <w:t>&gt;</w:t>
      </w:r>
      <w:r>
        <w:rPr>
          <w:rFonts w:hint="cs"/>
          <w:rtl/>
        </w:rPr>
        <w:t xml:space="preserve"> פירוש - אם החטא היה דבר עצמי לישראל לא היה שייך לסלק את החטא מישראל, כי אי אפשר לסלק דבר עצמי. ורק משום שהחטא הוא דבר מקרי, לכך הוא בר סילוק, וכמו שנתבאר. ובנתיב התשובה פ"ה [עח.] כתב: "</w:t>
      </w:r>
      <w:r>
        <w:rPr>
          <w:rtl/>
        </w:rPr>
        <w:t>ובפ</w:t>
      </w:r>
      <w:r>
        <w:rPr>
          <w:rFonts w:hint="cs"/>
          <w:rtl/>
        </w:rPr>
        <w:t>ר</w:t>
      </w:r>
      <w:r>
        <w:rPr>
          <w:rtl/>
        </w:rPr>
        <w:t xml:space="preserve">ק </w:t>
      </w:r>
      <w:r>
        <w:rPr>
          <w:rFonts w:hint="cs"/>
          <w:rtl/>
        </w:rPr>
        <w:t xml:space="preserve">קמא </w:t>
      </w:r>
      <w:r>
        <w:rPr>
          <w:rtl/>
        </w:rPr>
        <w:t xml:space="preserve">דברכות </w:t>
      </w:r>
      <w:r>
        <w:rPr>
          <w:rFonts w:hint="cs"/>
          <w:rtl/>
        </w:rPr>
        <w:t>[יב:],</w:t>
      </w:r>
      <w:r>
        <w:rPr>
          <w:rtl/>
        </w:rPr>
        <w:t xml:space="preserve"> אמר רב חיננא סבא משמי</w:t>
      </w:r>
      <w:r>
        <w:rPr>
          <w:rFonts w:hint="cs"/>
          <w:rtl/>
        </w:rPr>
        <w:t>ה</w:t>
      </w:r>
      <w:r>
        <w:rPr>
          <w:rtl/>
        </w:rPr>
        <w:t xml:space="preserve"> דרב</w:t>
      </w:r>
      <w:r>
        <w:rPr>
          <w:rFonts w:hint="cs"/>
          <w:rtl/>
        </w:rPr>
        <w:t>,</w:t>
      </w:r>
      <w:r>
        <w:rPr>
          <w:rtl/>
        </w:rPr>
        <w:t xml:space="preserve"> כל העושה דבר עבירה ומתבייש</w:t>
      </w:r>
      <w:r>
        <w:rPr>
          <w:rFonts w:hint="cs"/>
          <w:rtl/>
        </w:rPr>
        <w:t>,</w:t>
      </w:r>
      <w:r>
        <w:rPr>
          <w:rtl/>
        </w:rPr>
        <w:t xml:space="preserve"> מוחלין לו כל עונותיו</w:t>
      </w:r>
      <w:r>
        <w:rPr>
          <w:rFonts w:hint="cs"/>
          <w:rtl/>
        </w:rPr>
        <w:t xml:space="preserve">... </w:t>
      </w:r>
      <w:r>
        <w:rPr>
          <w:rtl/>
        </w:rPr>
        <w:t>דבר זה צריך טעם</w:t>
      </w:r>
      <w:r>
        <w:rPr>
          <w:rFonts w:hint="cs"/>
          <w:rtl/>
        </w:rPr>
        <w:t>,</w:t>
      </w:r>
      <w:r>
        <w:rPr>
          <w:rtl/>
        </w:rPr>
        <w:t xml:space="preserve"> למה הבושה מכפר ומוחלין לו עונותיו</w:t>
      </w:r>
      <w:r>
        <w:rPr>
          <w:rFonts w:hint="cs"/>
          <w:rtl/>
        </w:rPr>
        <w:t>.</w:t>
      </w:r>
      <w:r>
        <w:rPr>
          <w:rtl/>
        </w:rPr>
        <w:t xml:space="preserve"> אבל דבר זה מופלג בענין הבושה, כי פירוש דבר זה כאשר האדם מתבייש מן החטא מורה שהוא מסלק עצמו ומרחיק עצמו מן החטא לגמרי, שכל בושה שהוא מתבייש מדבר מרחיק עצמו ממנו</w:t>
      </w:r>
      <w:r>
        <w:rPr>
          <w:rFonts w:hint="cs"/>
          <w:rtl/>
        </w:rPr>
        <w:t>.</w:t>
      </w:r>
      <w:r>
        <w:rPr>
          <w:rtl/>
        </w:rPr>
        <w:t xml:space="preserve"> לא כן העז פנים שהוא מתעצם בחטא</w:t>
      </w:r>
      <w:r>
        <w:rPr>
          <w:rFonts w:hint="cs"/>
          <w:rtl/>
        </w:rPr>
        <w:t xml:space="preserve"> ["מתעצם" שהחטא מתחבר לעצם מהותו],</w:t>
      </w:r>
      <w:r>
        <w:rPr>
          <w:rtl/>
        </w:rPr>
        <w:t xml:space="preserve"> וכאשר מתעצם בחטא אין הסרה לחטא הזה</w:t>
      </w:r>
      <w:r>
        <w:rPr>
          <w:rFonts w:hint="cs"/>
          <w:rtl/>
        </w:rPr>
        <w:t>,</w:t>
      </w:r>
      <w:r>
        <w:rPr>
          <w:rtl/>
        </w:rPr>
        <w:t xml:space="preserve"> כאשר החטא מתעצם בו</w:t>
      </w:r>
      <w:r>
        <w:rPr>
          <w:rFonts w:hint="cs"/>
          <w:rtl/>
        </w:rPr>
        <w:t>.</w:t>
      </w:r>
      <w:r>
        <w:rPr>
          <w:rtl/>
        </w:rPr>
        <w:t xml:space="preserve"> אבל המתבייש מן החטא מורה שאין החטא מתעצם בו</w:t>
      </w:r>
      <w:r>
        <w:rPr>
          <w:rFonts w:hint="cs"/>
          <w:rtl/>
        </w:rPr>
        <w:t>,</w:t>
      </w:r>
      <w:r>
        <w:rPr>
          <w:rtl/>
        </w:rPr>
        <w:t xml:space="preserve"> ואדרבא מרחיק עצמו מן החטא</w:t>
      </w:r>
      <w:r>
        <w:rPr>
          <w:rFonts w:hint="cs"/>
          <w:rtl/>
        </w:rPr>
        <w:t>...</w:t>
      </w:r>
      <w:r>
        <w:rPr>
          <w:rtl/>
        </w:rPr>
        <w:t xml:space="preserve"> ולכך מוחלין לו החטא</w:t>
      </w:r>
      <w:r>
        <w:rPr>
          <w:rFonts w:hint="cs"/>
          <w:rtl/>
        </w:rPr>
        <w:t>,</w:t>
      </w:r>
      <w:r>
        <w:rPr>
          <w:rtl/>
        </w:rPr>
        <w:t xml:space="preserve"> מאחר שהוא מרוחק מן החטא</w:t>
      </w:r>
      <w:r>
        <w:rPr>
          <w:rFonts w:hint="cs"/>
          <w:rtl/>
        </w:rPr>
        <w:t>". ונמצא שכפרת הקרבנות היא רק משום שהחטא הוא דבר מקרי, ולא דבר שבעצם. אמנם לפי זה כל כפרה [כגון תשובה, תפילה, ועוד] מורה שהחטא הוא דבר מקרי, ולאו דוקא כפרת ק</w:t>
      </w:r>
      <w:r w:rsidRPr="08606C64">
        <w:rPr>
          <w:rFonts w:hint="cs"/>
          <w:sz w:val="18"/>
          <w:rtl/>
        </w:rPr>
        <w:t xml:space="preserve">רבנות. וכן מורה לשונו כאן שכתב: "ולפיכך אמר </w:t>
      </w:r>
      <w:r w:rsidRPr="08606C64">
        <w:rPr>
          <w:rStyle w:val="LatinChar"/>
          <w:sz w:val="18"/>
          <w:rtl/>
          <w:lang w:val="en-GB"/>
        </w:rPr>
        <w:t>בשביל הכפרות</w:t>
      </w:r>
      <w:r w:rsidRPr="08606C64">
        <w:rPr>
          <w:rStyle w:val="LatinChar"/>
          <w:rFonts w:hint="cs"/>
          <w:sz w:val="18"/>
          <w:rtl/>
          <w:lang w:val="en-GB"/>
        </w:rPr>
        <w:t>,</w:t>
      </w:r>
      <w:r w:rsidRPr="08606C64">
        <w:rPr>
          <w:rStyle w:val="LatinChar"/>
          <w:sz w:val="18"/>
          <w:rtl/>
          <w:lang w:val="en-GB"/>
        </w:rPr>
        <w:t xml:space="preserve"> שיש כפרה לישראל על חטאם</w:t>
      </w:r>
      <w:r>
        <w:rPr>
          <w:rFonts w:hint="cs"/>
          <w:rtl/>
        </w:rPr>
        <w:t>", הרי שנקט בלשון "כפרות" ו"כפרה" סתם, ולאו דוקא כפרת קרבן. ומה שהמקרא רמז לכפרת קרבנות דייקא, דבר זה מתבאר על פי דבריו בגו"א בראשית פט"ו אות ט [רנז:], וז"ל: "</w:t>
      </w:r>
      <w:r>
        <w:rPr>
          <w:rtl/>
        </w:rPr>
        <w:t>כיון שהקב"ה מכפר לישראל, אם כן רוצה בכפרתן של ישראל, ומכפר להם גם כן בכפרות אחרות; יום הכפורים, ותשובה, ותפילה</w:t>
      </w:r>
      <w:r>
        <w:rPr>
          <w:rFonts w:hint="cs"/>
          <w:rtl/>
        </w:rPr>
        <w:t>". הרי כפרת הקרבנות היא רק דוגמה אחת לכפרה, וחד מנייהו נקט. והרי כך מוכח מיניה וביה [שכפרה יכולה להיות רק בחטא מקרי]; הנה תיבת "כפרה" פירשה רש"י [בראשית לב, כא] בזה"ל: "</w:t>
      </w:r>
      <w:r>
        <w:rPr>
          <w:rtl/>
        </w:rPr>
        <w:t>נראה בעיני שכל כפרה שאצל עון וחטא</w:t>
      </w:r>
      <w:r>
        <w:rPr>
          <w:rFonts w:hint="cs"/>
          <w:rtl/>
        </w:rPr>
        <w:t>...</w:t>
      </w:r>
      <w:r>
        <w:rPr>
          <w:rtl/>
        </w:rPr>
        <w:t xml:space="preserve"> כולן לשון קנוח והעברה הן</w:t>
      </w:r>
      <w:r>
        <w:rPr>
          <w:rFonts w:hint="cs"/>
          <w:rtl/>
        </w:rPr>
        <w:t xml:space="preserve">". והרי אפשר לקנח ולהעביר רק דבר שהוא חיצוני לאדם, אך אי אפשר לקנח ולהעביר דבר שהוא עצמי לאדם. לכך כל כפרה תתאפשר רק בחטא שהוא בר קינוח והעברה, ולא בחטא שהוא חלק מעצם האדם. וראה להלן ציון 59. </w:t>
      </w:r>
    </w:p>
  </w:footnote>
  <w:footnote w:id="41">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זהו המשך המאמר בגמרא [מגילה לא:] "</w:t>
      </w:r>
      <w:r>
        <w:rPr>
          <w:rtl/>
        </w:rPr>
        <w:t xml:space="preserve">אמר </w:t>
      </w:r>
      <w:r>
        <w:rPr>
          <w:rFonts w:hint="cs"/>
          <w:rtl/>
        </w:rPr>
        <w:t xml:space="preserve">[אברהם] </w:t>
      </w:r>
      <w:r>
        <w:rPr>
          <w:rtl/>
        </w:rPr>
        <w:t>לפניו</w:t>
      </w:r>
      <w:r>
        <w:rPr>
          <w:rFonts w:hint="cs"/>
          <w:rtl/>
        </w:rPr>
        <w:t>,</w:t>
      </w:r>
      <w:r>
        <w:rPr>
          <w:rtl/>
        </w:rPr>
        <w:t xml:space="preserve"> רבונו של עולם</w:t>
      </w:r>
      <w:r>
        <w:rPr>
          <w:rFonts w:hint="cs"/>
          <w:rtl/>
        </w:rPr>
        <w:t>,</w:t>
      </w:r>
      <w:r>
        <w:rPr>
          <w:rtl/>
        </w:rPr>
        <w:t xml:space="preserve"> תינח בזמן שבית המקדש קיים</w:t>
      </w:r>
      <w:r>
        <w:rPr>
          <w:rFonts w:hint="cs"/>
          <w:rtl/>
        </w:rPr>
        <w:t>,</w:t>
      </w:r>
      <w:r>
        <w:rPr>
          <w:rtl/>
        </w:rPr>
        <w:t xml:space="preserve"> בזמן שאין בית המקדש קיים מה תהא עליהם</w:t>
      </w:r>
      <w:r>
        <w:rPr>
          <w:rFonts w:hint="cs"/>
          <w:rtl/>
        </w:rPr>
        <w:t>.</w:t>
      </w:r>
      <w:r>
        <w:rPr>
          <w:rtl/>
        </w:rPr>
        <w:t xml:space="preserve"> אמר לו</w:t>
      </w:r>
      <w:r>
        <w:rPr>
          <w:rFonts w:hint="cs"/>
          <w:rtl/>
        </w:rPr>
        <w:t>,</w:t>
      </w:r>
      <w:r>
        <w:rPr>
          <w:rtl/>
        </w:rPr>
        <w:t xml:space="preserve"> כבר תקנתי להם סדר קרבנות</w:t>
      </w:r>
      <w:r>
        <w:rPr>
          <w:rFonts w:hint="cs"/>
          <w:rtl/>
        </w:rPr>
        <w:t>,</w:t>
      </w:r>
      <w:r>
        <w:rPr>
          <w:rtl/>
        </w:rPr>
        <w:t xml:space="preserve"> כל זמן שקוראין בהן מעלה אני עליהן כאילו מקריבין לפני קרבן</w:t>
      </w:r>
      <w:r>
        <w:rPr>
          <w:rFonts w:hint="cs"/>
          <w:rtl/>
        </w:rPr>
        <w:t>,</w:t>
      </w:r>
      <w:r>
        <w:rPr>
          <w:rtl/>
        </w:rPr>
        <w:t xml:space="preserve"> ומוחל אני על כל עונותיהם</w:t>
      </w:r>
      <w:r>
        <w:rPr>
          <w:rFonts w:hint="cs"/>
          <w:rtl/>
        </w:rPr>
        <w:t>". ו"סדר הקרבנות" הוא דברי התורה של הקרבנות, וכמו שמבאר.</w:t>
      </w:r>
    </w:p>
  </w:footnote>
  <w:footnote w:id="42">
    <w:p w:rsidR="08034978" w:rsidRDefault="08034978" w:rsidP="08D46956">
      <w:pPr>
        <w:pStyle w:val="FootnoteText"/>
        <w:rPr>
          <w:rFonts w:hint="cs"/>
          <w:rtl/>
        </w:rPr>
      </w:pPr>
      <w:r>
        <w:rPr>
          <w:rtl/>
        </w:rPr>
        <w:t>&lt;</w:t>
      </w:r>
      <w:r>
        <w:rPr>
          <w:rStyle w:val="FootnoteReference"/>
        </w:rPr>
        <w:footnoteRef/>
      </w:r>
      <w:r>
        <w:rPr>
          <w:rtl/>
        </w:rPr>
        <w:t>&gt;</w:t>
      </w:r>
      <w:r>
        <w:rPr>
          <w:rFonts w:hint="cs"/>
          <w:rtl/>
        </w:rPr>
        <w:t xml:space="preserve"> לשונו בתפארת ישראל פ"ע [תתש:]: "</w:t>
      </w:r>
      <w:r>
        <w:rPr>
          <w:rtl/>
        </w:rPr>
        <w:t>הקרבן הוא הקירוב והחבור בו יתברך</w:t>
      </w:r>
      <w:r>
        <w:rPr>
          <w:rFonts w:hint="cs"/>
          <w:rtl/>
        </w:rPr>
        <w:t>,</w:t>
      </w:r>
      <w:r>
        <w:rPr>
          <w:rtl/>
        </w:rPr>
        <w:t xml:space="preserve"> ומפני כך האדם יוצא מן החטא</w:t>
      </w:r>
      <w:r>
        <w:rPr>
          <w:rFonts w:hint="cs"/>
          <w:rtl/>
        </w:rPr>
        <w:t>,</w:t>
      </w:r>
      <w:r>
        <w:rPr>
          <w:rtl/>
        </w:rPr>
        <w:t xml:space="preserve"> אשר החטא הוא התרחקות מן השם יתברך</w:t>
      </w:r>
      <w:r>
        <w:rPr>
          <w:rFonts w:hint="cs"/>
          <w:rtl/>
        </w:rPr>
        <w:t>.</w:t>
      </w:r>
      <w:r>
        <w:rPr>
          <w:rtl/>
        </w:rPr>
        <w:t xml:space="preserve"> וכאשר הוא מביא קרבן אל השם יתברך</w:t>
      </w:r>
      <w:r>
        <w:rPr>
          <w:rFonts w:hint="cs"/>
          <w:rtl/>
        </w:rPr>
        <w:t>,</w:t>
      </w:r>
      <w:r>
        <w:rPr>
          <w:rtl/>
        </w:rPr>
        <w:t xml:space="preserve"> יש לו קירוב אל השם יתברך</w:t>
      </w:r>
      <w:r>
        <w:rPr>
          <w:rFonts w:hint="cs"/>
          <w:rtl/>
        </w:rPr>
        <w:t>,</w:t>
      </w:r>
      <w:r>
        <w:rPr>
          <w:rtl/>
        </w:rPr>
        <w:t xml:space="preserve"> ולכך הוא יוצא מן החטא</w:t>
      </w:r>
      <w:r>
        <w:rPr>
          <w:rFonts w:hint="cs"/>
          <w:rtl/>
        </w:rPr>
        <w:t xml:space="preserve">... </w:t>
      </w:r>
      <w:r>
        <w:rPr>
          <w:rtl/>
        </w:rPr>
        <w:t>וזה כי אין ענין הקרבן רק ההתדבקו</w:t>
      </w:r>
      <w:r w:rsidRPr="08336FF4">
        <w:rPr>
          <w:sz w:val="18"/>
          <w:rtl/>
        </w:rPr>
        <w:t>ת בו וההתקרבות אליו יתברך</w:t>
      </w:r>
      <w:r w:rsidRPr="08336FF4">
        <w:rPr>
          <w:rFonts w:hint="cs"/>
          <w:sz w:val="18"/>
          <w:rtl/>
        </w:rPr>
        <w:t>,</w:t>
      </w:r>
      <w:r w:rsidRPr="08336FF4">
        <w:rPr>
          <w:sz w:val="18"/>
          <w:rtl/>
        </w:rPr>
        <w:t xml:space="preserve"> כמו שאמרנו</w:t>
      </w:r>
      <w:r w:rsidRPr="08336FF4">
        <w:rPr>
          <w:rFonts w:hint="cs"/>
          <w:sz w:val="18"/>
          <w:rtl/>
        </w:rPr>
        <w:t>" [הובא למעלה בהקדמה ראשונה הערה 94</w:t>
      </w:r>
      <w:r>
        <w:rPr>
          <w:rFonts w:hint="cs"/>
          <w:sz w:val="18"/>
          <w:rtl/>
        </w:rPr>
        <w:t>, וראה להלן הערה 46</w:t>
      </w:r>
      <w:r w:rsidRPr="08336FF4">
        <w:rPr>
          <w:rFonts w:hint="cs"/>
          <w:sz w:val="18"/>
          <w:rtl/>
        </w:rPr>
        <w:t xml:space="preserve">]. </w:t>
      </w:r>
      <w:r>
        <w:rPr>
          <w:rStyle w:val="HebrewChar"/>
          <w:rFonts w:cs="Monotype Hadassah" w:hint="cs"/>
          <w:sz w:val="18"/>
          <w:rtl/>
        </w:rPr>
        <w:t>ו</w:t>
      </w:r>
      <w:r w:rsidRPr="08336FF4">
        <w:rPr>
          <w:rStyle w:val="HebrewChar"/>
          <w:rFonts w:cs="Monotype Hadassah"/>
          <w:sz w:val="18"/>
          <w:rtl/>
        </w:rPr>
        <w:t>בגו"א במדבר פכ"ח אות יא [</w:t>
      </w:r>
      <w:r>
        <w:rPr>
          <w:rStyle w:val="HebrewChar"/>
          <w:rFonts w:cs="Monotype Hadassah" w:hint="cs"/>
          <w:sz w:val="18"/>
          <w:rtl/>
        </w:rPr>
        <w:t>תעב:</w:t>
      </w:r>
      <w:r w:rsidRPr="08336FF4">
        <w:rPr>
          <w:rStyle w:val="HebrewChar"/>
          <w:rFonts w:cs="Monotype Hadassah"/>
          <w:sz w:val="18"/>
          <w:rtl/>
        </w:rPr>
        <w:t>] כתב: "כי החוטא נתרחק מה' בשביל חטאו, והקרבן שמקריבין אל ה'</w:t>
      </w:r>
      <w:r>
        <w:rPr>
          <w:rStyle w:val="HebrewChar"/>
          <w:rFonts w:cs="Monotype Hadassah" w:hint="cs"/>
          <w:sz w:val="18"/>
          <w:rtl/>
        </w:rPr>
        <w:t>,</w:t>
      </w:r>
      <w:r w:rsidRPr="08336FF4">
        <w:rPr>
          <w:rStyle w:val="HebrewChar"/>
          <w:rFonts w:cs="Monotype Hadassah"/>
          <w:sz w:val="18"/>
          <w:rtl/>
        </w:rPr>
        <w:t xml:space="preserve"> כאשר יש לו קורבה אל ה' על ידי הקרבן, הוסר חטאו שנתרחק בשביל החטא, והקרבן בשביל זה הוא סלוק חטאו". </w:t>
      </w:r>
      <w:r>
        <w:rPr>
          <w:rStyle w:val="HebrewChar"/>
          <w:rFonts w:cs="Monotype Hadassah" w:hint="cs"/>
          <w:sz w:val="18"/>
          <w:rtl/>
        </w:rPr>
        <w:t xml:space="preserve">וכן כתב בנתיב התשובה פ"א [יט:], ויובא בהערה הבאה. </w:t>
      </w:r>
      <w:r w:rsidRPr="08336FF4">
        <w:rPr>
          <w:rStyle w:val="HebrewChar"/>
          <w:rFonts w:cs="Monotype Hadassah"/>
          <w:sz w:val="18"/>
          <w:rtl/>
        </w:rPr>
        <w:t>ובדרשת שבת הגדול [רכז:] כתב: "כל ענין הקרבנות אינו אלא קירוב ושלום. שכאשר חוטא האדם, העוונות הם מפרידים בין השי"ת ובין האדם. והקרבנות הם מקריבים את האדם אל השי"ת אחר שחטא... הקרבן ג"כ הוא קירוב ושלום אחר שיש הפרד וחילוק"</w:t>
      </w:r>
      <w:r>
        <w:rPr>
          <w:rStyle w:val="HebrewChar"/>
          <w:rFonts w:cs="Monotype Hadassah" w:hint="cs"/>
          <w:sz w:val="18"/>
          <w:rtl/>
        </w:rPr>
        <w:t xml:space="preserve"> [והמשך דבריו שם מובא בהערה 43]</w:t>
      </w:r>
      <w:r w:rsidRPr="08336FF4">
        <w:rPr>
          <w:rStyle w:val="HebrewChar"/>
          <w:rFonts w:cs="Monotype Hadassah"/>
          <w:sz w:val="18"/>
          <w:rtl/>
        </w:rPr>
        <w:t>. ובח"א למנחות קי. [ד, צ.] כתב: "כל ענין הקרבן אינו רק לקרב האדם אל הש"י, אחר שהיה רחוק". הרי שכפרת הקרבן היא משום ש</w:t>
      </w:r>
      <w:r>
        <w:rPr>
          <w:rStyle w:val="HebrewChar"/>
          <w:rFonts w:cs="Monotype Hadassah" w:hint="cs"/>
          <w:sz w:val="18"/>
          <w:rtl/>
        </w:rPr>
        <w:t>הקרבן מבטל את ה</w:t>
      </w:r>
      <w:r w:rsidRPr="08336FF4">
        <w:rPr>
          <w:rStyle w:val="HebrewChar"/>
          <w:rFonts w:cs="Monotype Hadassah"/>
          <w:sz w:val="18"/>
          <w:rtl/>
        </w:rPr>
        <w:t>מרחק שנוצר ע"י החטא. וראה גו"א ויקרא פ"א הערה 264, שנתבאר שם שאין חיוב קרבן על ביטול מצות עשה</w:t>
      </w:r>
      <w:r>
        <w:rPr>
          <w:rStyle w:val="HebrewChar"/>
          <w:rFonts w:cs="Monotype Hadassah" w:hint="cs"/>
          <w:sz w:val="18"/>
          <w:rtl/>
        </w:rPr>
        <w:t xml:space="preserve"> [מכות יג:, ורש"י שם ד"ה התם]</w:t>
      </w:r>
      <w:r w:rsidRPr="08336FF4">
        <w:rPr>
          <w:rStyle w:val="HebrewChar"/>
          <w:rFonts w:cs="Monotype Hadassah"/>
          <w:sz w:val="18"/>
          <w:rtl/>
        </w:rPr>
        <w:t>, כי אין בביטול זה משום התרחקות מהש</w:t>
      </w:r>
      <w:r>
        <w:rPr>
          <w:rStyle w:val="HebrewChar"/>
          <w:rFonts w:cs="Monotype Hadassah" w:hint="cs"/>
          <w:sz w:val="18"/>
          <w:rtl/>
        </w:rPr>
        <w:t>ם יתברך</w:t>
      </w:r>
      <w:r w:rsidRPr="08336FF4">
        <w:rPr>
          <w:rStyle w:val="HebrewChar"/>
          <w:rFonts w:cs="Monotype Hadassah"/>
          <w:sz w:val="18"/>
          <w:rtl/>
        </w:rPr>
        <w:t>, אלא שלא התקרב דיו להש</w:t>
      </w:r>
      <w:r>
        <w:rPr>
          <w:rStyle w:val="HebrewChar"/>
          <w:rFonts w:cs="Monotype Hadassah" w:hint="cs"/>
          <w:sz w:val="18"/>
          <w:rtl/>
        </w:rPr>
        <w:t>ם יתברך</w:t>
      </w:r>
      <w:r w:rsidRPr="08336FF4">
        <w:rPr>
          <w:rStyle w:val="HebrewChar"/>
          <w:rFonts w:cs="Monotype Hadassah"/>
          <w:sz w:val="18"/>
          <w:rtl/>
        </w:rPr>
        <w:t xml:space="preserve"> [כמבואר ב</w:t>
      </w:r>
      <w:r>
        <w:rPr>
          <w:rStyle w:val="HebrewChar"/>
          <w:rFonts w:cs="Monotype Hadassah" w:hint="cs"/>
          <w:sz w:val="18"/>
          <w:rtl/>
        </w:rPr>
        <w:t>ב</w:t>
      </w:r>
      <w:r w:rsidRPr="08336FF4">
        <w:rPr>
          <w:rStyle w:val="HebrewChar"/>
          <w:rFonts w:cs="Monotype Hadassah"/>
          <w:sz w:val="18"/>
          <w:rtl/>
        </w:rPr>
        <w:t>נתיב התשובה פ"ב הערה 31, ו</w:t>
      </w:r>
      <w:r>
        <w:rPr>
          <w:rStyle w:val="HebrewChar"/>
          <w:rFonts w:cs="Monotype Hadassah" w:hint="cs"/>
          <w:sz w:val="18"/>
          <w:rtl/>
        </w:rPr>
        <w:t xml:space="preserve">שם </w:t>
      </w:r>
      <w:r w:rsidRPr="08336FF4">
        <w:rPr>
          <w:rStyle w:val="HebrewChar"/>
          <w:rFonts w:cs="Monotype Hadassah"/>
          <w:sz w:val="18"/>
          <w:rtl/>
        </w:rPr>
        <w:t>ס"פ ג]</w:t>
      </w:r>
      <w:r>
        <w:rPr>
          <w:rStyle w:val="HebrewChar"/>
          <w:rFonts w:cs="Monotype Hadassah" w:hint="cs"/>
          <w:sz w:val="18"/>
          <w:rtl/>
        </w:rPr>
        <w:t>,</w:t>
      </w:r>
      <w:r w:rsidRPr="08336FF4">
        <w:rPr>
          <w:rStyle w:val="HebrewChar"/>
          <w:rFonts w:cs="Monotype Hadassah"/>
          <w:sz w:val="18"/>
          <w:rtl/>
        </w:rPr>
        <w:t xml:space="preserve"> ובהעדר ריחוקו של החטא</w:t>
      </w:r>
      <w:r>
        <w:rPr>
          <w:rStyle w:val="HebrewChar"/>
          <w:rFonts w:cs="Monotype Hadassah" w:hint="cs"/>
          <w:sz w:val="18"/>
          <w:rtl/>
        </w:rPr>
        <w:t>,</w:t>
      </w:r>
      <w:r w:rsidRPr="08336FF4">
        <w:rPr>
          <w:rStyle w:val="HebrewChar"/>
          <w:rFonts w:cs="Monotype Hadassah"/>
          <w:sz w:val="18"/>
          <w:rtl/>
        </w:rPr>
        <w:t xml:space="preserve"> אין קירובו של הקרבן מחוייב. </w:t>
      </w:r>
      <w:r>
        <w:rPr>
          <w:rStyle w:val="HebrewChar"/>
          <w:rFonts w:cs="Monotype Hadassah" w:hint="cs"/>
          <w:sz w:val="18"/>
          <w:rtl/>
        </w:rPr>
        <w:t>@</w:t>
      </w:r>
      <w:r w:rsidRPr="088B2C8F">
        <w:rPr>
          <w:rStyle w:val="HebrewChar"/>
          <w:rFonts w:cs="Monotype Hadassah"/>
          <w:b/>
          <w:bCs/>
          <w:sz w:val="18"/>
          <w:rtl/>
        </w:rPr>
        <w:t>ובח"א לשבועות</w:t>
      </w:r>
      <w:r>
        <w:rPr>
          <w:rStyle w:val="HebrewChar"/>
          <w:rFonts w:cs="Monotype Hadassah" w:hint="cs"/>
          <w:sz w:val="18"/>
          <w:rtl/>
        </w:rPr>
        <w:t>^</w:t>
      </w:r>
      <w:r w:rsidRPr="08336FF4">
        <w:rPr>
          <w:rStyle w:val="HebrewChar"/>
          <w:rFonts w:cs="Monotype Hadassah"/>
          <w:sz w:val="18"/>
          <w:rtl/>
        </w:rPr>
        <w:t xml:space="preserve"> ט. [ד, יב:] כתב בסגנון אחר, וז"ל: "הקרבן הוא הקרבתם אל הש"י... וכאשר יש קירוב והשבה אל הש"י, אשר הוא בעל המעלה בלי חסרון, מסולק מאתו כל חסרון והעדר המצורף אליו, שהוא החטא. וזהו סוד הקרבן... שהוא השבת העלול אל עילתו יתברך ע"י הקרבן, שמתקרב אליו העלול, וזה מסלק כל חטא המצורף אליו... ולכך בכל יום שיש בו קדושה ומעלה, כמו החגים הקדושים ור"ח, יש בו קרבן חטאת, כי הימים האלו יש בהם קדושה, לכך הם מיוחדים לסלק החסרון ולהתקרב ולשוב אל הש</w:t>
      </w:r>
      <w:r>
        <w:rPr>
          <w:rStyle w:val="HebrewChar"/>
          <w:rFonts w:cs="Monotype Hadassah" w:hint="cs"/>
          <w:sz w:val="18"/>
          <w:rtl/>
        </w:rPr>
        <w:t>ם יתברך</w:t>
      </w:r>
      <w:r w:rsidRPr="08336FF4">
        <w:rPr>
          <w:rStyle w:val="HebrewChar"/>
          <w:rFonts w:cs="Monotype Hadassah"/>
          <w:sz w:val="18"/>
          <w:rtl/>
        </w:rPr>
        <w:t xml:space="preserve">". ולפי טעם זה, אין כפרת הקרבן נובעת משום שקורבת הקרבן מבטלת את ריחוקו של החטא, אלא שהקרבן מקרב </w:t>
      </w:r>
      <w:r>
        <w:rPr>
          <w:rStyle w:val="HebrewChar"/>
          <w:rFonts w:cs="Monotype Hadassah" w:hint="cs"/>
          <w:sz w:val="18"/>
          <w:rtl/>
        </w:rPr>
        <w:t xml:space="preserve">ומעלה </w:t>
      </w:r>
      <w:r w:rsidRPr="08336FF4">
        <w:rPr>
          <w:rStyle w:val="HebrewChar"/>
          <w:rFonts w:cs="Monotype Hadassah"/>
          <w:sz w:val="18"/>
          <w:rtl/>
        </w:rPr>
        <w:t xml:space="preserve">את האדם למקום נעלה, </w:t>
      </w:r>
      <w:r>
        <w:rPr>
          <w:rStyle w:val="HebrewChar"/>
          <w:rFonts w:cs="Monotype Hadassah" w:hint="cs"/>
          <w:sz w:val="18"/>
          <w:rtl/>
        </w:rPr>
        <w:t xml:space="preserve">ובמקום הנעלה הזה </w:t>
      </w:r>
      <w:r w:rsidRPr="08336FF4">
        <w:rPr>
          <w:rStyle w:val="HebrewChar"/>
          <w:rFonts w:cs="Monotype Hadassah"/>
          <w:sz w:val="18"/>
          <w:rtl/>
        </w:rPr>
        <w:t xml:space="preserve">אין צירוף לחטא. </w:t>
      </w:r>
      <w:r>
        <w:rPr>
          <w:rStyle w:val="HebrewChar"/>
          <w:rFonts w:cs="Monotype Hadassah"/>
          <w:rtl/>
        </w:rPr>
        <w:t>וכן כתב בדרוש לשבת תשובה [פד:]</w:t>
      </w:r>
      <w:r>
        <w:rPr>
          <w:rStyle w:val="HebrewChar"/>
          <w:rFonts w:cs="Monotype Hadassah" w:hint="cs"/>
          <w:rtl/>
        </w:rPr>
        <w:t>, וז"ל</w:t>
      </w:r>
      <w:r>
        <w:rPr>
          <w:rStyle w:val="HebrewChar"/>
          <w:rFonts w:cs="Monotype Hadassah"/>
          <w:rtl/>
        </w:rPr>
        <w:t>: "בשביל שישראל הם דבקים לגמרי בו יתעלה, דבר זה עצמו הוא הסרת והסתלקות החטא מישראל. כי מאחר שהוא יתעלה לא שייך אצלו חטא, מסלק החטא מן הדבקים בו".</w:t>
      </w:r>
      <w:r>
        <w:rPr>
          <w:rStyle w:val="HebrewChar"/>
          <w:rFonts w:cs="Monotype Hadassah" w:hint="cs"/>
          <w:rtl/>
        </w:rPr>
        <w:t xml:space="preserve"> </w:t>
      </w:r>
      <w:r w:rsidRPr="08336FF4">
        <w:rPr>
          <w:rStyle w:val="HebrewChar"/>
          <w:rFonts w:cs="Monotype Hadassah"/>
          <w:sz w:val="18"/>
          <w:rtl/>
        </w:rPr>
        <w:t xml:space="preserve">וראה בנתיב התשובה פ"א הערה 123. </w:t>
      </w:r>
      <w:r>
        <w:rPr>
          <w:rFonts w:hint="cs"/>
          <w:rtl/>
        </w:rPr>
        <w:t xml:space="preserve"> </w:t>
      </w:r>
    </w:p>
  </w:footnote>
  <w:footnote w:id="43">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לשון הרמב"ן [ויקרא א, סוף פסוק ט]: "</w:t>
      </w:r>
      <w:r>
        <w:rPr>
          <w:rtl/>
        </w:rPr>
        <w:t>כל קרבן לשון קריבה וא</w:t>
      </w:r>
      <w:r w:rsidRPr="08956C18">
        <w:rPr>
          <w:sz w:val="18"/>
          <w:rtl/>
        </w:rPr>
        <w:t>חדות</w:t>
      </w:r>
      <w:r w:rsidRPr="08956C18">
        <w:rPr>
          <w:rFonts w:hint="cs"/>
          <w:sz w:val="18"/>
          <w:rtl/>
        </w:rPr>
        <w:t xml:space="preserve">". </w:t>
      </w:r>
      <w:r w:rsidRPr="08956C18">
        <w:rPr>
          <w:rStyle w:val="HebrewChar"/>
          <w:rFonts w:cs="Monotype Hadassah"/>
          <w:sz w:val="18"/>
          <w:rtl/>
        </w:rPr>
        <w:t xml:space="preserve">ובגו"א שמות פכ"א אות ג </w:t>
      </w:r>
      <w:r>
        <w:rPr>
          <w:rStyle w:val="HebrewChar"/>
          <w:rFonts w:cs="Monotype Hadassah" w:hint="cs"/>
          <w:sz w:val="18"/>
          <w:rtl/>
        </w:rPr>
        <w:t xml:space="preserve">[קכד.] </w:t>
      </w:r>
      <w:r w:rsidRPr="08956C18">
        <w:rPr>
          <w:rStyle w:val="HebrewChar"/>
          <w:rFonts w:cs="Monotype Hadassah"/>
          <w:sz w:val="18"/>
          <w:rtl/>
        </w:rPr>
        <w:t>כתב: "נקרא 'קרבן', על שהוא מקרב את האדם לבורא יתעלה". ובבאר הגולה באר השלישי [</w:t>
      </w:r>
      <w:r>
        <w:rPr>
          <w:rStyle w:val="HebrewChar"/>
          <w:rFonts w:cs="Monotype Hadassah" w:hint="cs"/>
          <w:sz w:val="18"/>
          <w:rtl/>
        </w:rPr>
        <w:t>רסז:</w:t>
      </w:r>
      <w:r w:rsidRPr="08956C18">
        <w:rPr>
          <w:rStyle w:val="HebrewChar"/>
          <w:rFonts w:cs="Monotype Hadassah"/>
          <w:sz w:val="18"/>
          <w:rtl/>
        </w:rPr>
        <w:t>]</w:t>
      </w:r>
      <w:r>
        <w:rPr>
          <w:rStyle w:val="HebrewChar"/>
          <w:rFonts w:cs="Monotype Hadassah" w:hint="cs"/>
          <w:sz w:val="18"/>
          <w:rtl/>
        </w:rPr>
        <w:t xml:space="preserve"> כתב</w:t>
      </w:r>
      <w:r w:rsidRPr="08956C18">
        <w:rPr>
          <w:rStyle w:val="HebrewChar"/>
          <w:rFonts w:cs="Monotype Hadassah"/>
          <w:sz w:val="18"/>
          <w:rtl/>
        </w:rPr>
        <w:t xml:space="preserve">: "על ידי הקרבן יש כאן קירוב הגמור אל השם יתברך, שלכך נקרא 'קרבן', שעל ידי זה הוא הקירוב הגמור". </w:t>
      </w:r>
      <w:r>
        <w:rPr>
          <w:rStyle w:val="HebrewChar"/>
          <w:rFonts w:cs="Monotype Hadassah" w:hint="cs"/>
          <w:sz w:val="18"/>
          <w:rtl/>
        </w:rPr>
        <w:t xml:space="preserve">ושם בבאר הרביעי [שמח.] כתב: "כי הקרבן שנקרא בשם הזה, מורה על הקירוב שיש... אל השם יתברך". ובנתיב התשובה פ"א [יט:] כתב: "כי הקרבן הוא השבה אל השם יתברך... שהרי נקרא 'קרבן'... וכאשר הוא שב אל השם יתברך, אחר שהיה מתרחק ממנו יתברך על ידי החטא, יש כאן כפרה וסלוק עון". </w:t>
      </w:r>
      <w:r w:rsidRPr="08956C18">
        <w:rPr>
          <w:rStyle w:val="HebrewChar"/>
          <w:rFonts w:cs="Monotype Hadassah"/>
          <w:sz w:val="18"/>
          <w:rtl/>
        </w:rPr>
        <w:t>ובח"א לשבועות ט. [ד, יב:] כתב: "הקרבן הוא הקרבתם אל השם יתברך, אשר הוא מביא אליו הקרבן, כמו שמורה לך שם 'קרבן'". וטעם הדבר מבואר בנתיב העבודה פ"א [א, עז:], וז"ל: "האדם מוסר עצמו אל השם יתברך, ואף אם אין מוסר עצמו אליו, רק ממון שלו שמקריב אליו קרבן, מ"מ גם זה נקרא שמוסר עצמו אל ה' יתברך כאשר מקריב אליו ממון שלו".</w:t>
      </w:r>
      <w:r>
        <w:rPr>
          <w:rStyle w:val="HebrewChar"/>
          <w:rFonts w:cs="Monotype Hadassah" w:hint="cs"/>
          <w:sz w:val="18"/>
          <w:rtl/>
        </w:rPr>
        <w:t xml:space="preserve"> וראה באור חדש פ"א [תלט:], ולהלן ציון 101.</w:t>
      </w:r>
      <w:r w:rsidRPr="08956C18">
        <w:rPr>
          <w:rStyle w:val="HebrewChar"/>
          <w:rFonts w:cs="Monotype Hadassah"/>
          <w:sz w:val="18"/>
          <w:rtl/>
        </w:rPr>
        <w:t xml:space="preserve"> </w:t>
      </w:r>
    </w:p>
  </w:footnote>
  <w:footnote w:id="44">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נקודה זו מבוארת היטב בדרשת שבת הגדול [רכז:], וז"ל: "</w:t>
      </w:r>
      <w:r>
        <w:rPr>
          <w:rtl/>
        </w:rPr>
        <w:t xml:space="preserve">ובמדרש </w:t>
      </w:r>
      <w:r>
        <w:rPr>
          <w:rFonts w:hint="cs"/>
          <w:rtl/>
        </w:rPr>
        <w:t>[</w:t>
      </w:r>
      <w:r>
        <w:rPr>
          <w:rtl/>
        </w:rPr>
        <w:t>ויק</w:t>
      </w:r>
      <w:r>
        <w:rPr>
          <w:rFonts w:hint="cs"/>
          <w:rtl/>
        </w:rPr>
        <w:t>"</w:t>
      </w:r>
      <w:r>
        <w:rPr>
          <w:rtl/>
        </w:rPr>
        <w:t xml:space="preserve">ר </w:t>
      </w:r>
      <w:r>
        <w:rPr>
          <w:rFonts w:hint="cs"/>
          <w:rtl/>
        </w:rPr>
        <w:t>ז, ג],</w:t>
      </w:r>
      <w:r>
        <w:rPr>
          <w:rtl/>
        </w:rPr>
        <w:t xml:space="preserve"> רבי אחא בשם רבי חנינא בר פפא</w:t>
      </w:r>
      <w:r>
        <w:rPr>
          <w:rFonts w:hint="cs"/>
          <w:rtl/>
        </w:rPr>
        <w:t>,</w:t>
      </w:r>
      <w:r>
        <w:rPr>
          <w:rtl/>
        </w:rPr>
        <w:t xml:space="preserve"> שלא יהיו ישראל אומרים לשעבר היינו מקריבים קרבנות ומתעסקים בהם</w:t>
      </w:r>
      <w:r>
        <w:rPr>
          <w:rFonts w:hint="cs"/>
          <w:rtl/>
        </w:rPr>
        <w:t>,</w:t>
      </w:r>
      <w:r>
        <w:rPr>
          <w:rtl/>
        </w:rPr>
        <w:t xml:space="preserve"> עכשיו שאין קרבנות</w:t>
      </w:r>
      <w:r>
        <w:rPr>
          <w:rFonts w:hint="cs"/>
          <w:rtl/>
        </w:rPr>
        <w:t>,</w:t>
      </w:r>
      <w:r>
        <w:rPr>
          <w:rtl/>
        </w:rPr>
        <w:t xml:space="preserve"> מהו להתעסק בהם</w:t>
      </w:r>
      <w:r>
        <w:rPr>
          <w:rFonts w:hint="cs"/>
          <w:rtl/>
        </w:rPr>
        <w:t>.</w:t>
      </w:r>
      <w:r>
        <w:rPr>
          <w:rtl/>
        </w:rPr>
        <w:t xml:space="preserve"> אמר הקב"ה</w:t>
      </w:r>
      <w:r>
        <w:rPr>
          <w:rFonts w:hint="cs"/>
          <w:rtl/>
        </w:rPr>
        <w:t>,</w:t>
      </w:r>
      <w:r>
        <w:rPr>
          <w:rtl/>
        </w:rPr>
        <w:t xml:space="preserve"> הואיל ואתם מתעסקים בהם מעלה אני עליכם כאילו אתם מקריבין אותם</w:t>
      </w:r>
      <w:r>
        <w:rPr>
          <w:rFonts w:hint="cs"/>
          <w:rtl/>
        </w:rPr>
        <w:t xml:space="preserve">... </w:t>
      </w:r>
      <w:r>
        <w:rPr>
          <w:rtl/>
        </w:rPr>
        <w:t>ויש להקשות</w:t>
      </w:r>
      <w:r>
        <w:rPr>
          <w:rFonts w:hint="cs"/>
          <w:rtl/>
        </w:rPr>
        <w:t>,</w:t>
      </w:r>
      <w:r>
        <w:rPr>
          <w:rtl/>
        </w:rPr>
        <w:t xml:space="preserve"> למה המתעסק בקרבנות כאילו הקריב אותם</w:t>
      </w:r>
      <w:r>
        <w:rPr>
          <w:rFonts w:hint="cs"/>
          <w:rtl/>
        </w:rPr>
        <w:t xml:space="preserve">... </w:t>
      </w:r>
      <w:r>
        <w:rPr>
          <w:rtl/>
        </w:rPr>
        <w:t>וביאור זה שהקרבן הוא התקרבות אל הש</w:t>
      </w:r>
      <w:r>
        <w:rPr>
          <w:rFonts w:hint="cs"/>
          <w:rtl/>
        </w:rPr>
        <w:t>ם יתברך,</w:t>
      </w:r>
      <w:r>
        <w:rPr>
          <w:rtl/>
        </w:rPr>
        <w:t xml:space="preserve"> אשר זה האדם שהוא בעל גוף הוא מתרחק מן השם יתברך על ידי חטא</w:t>
      </w:r>
      <w:r>
        <w:rPr>
          <w:rFonts w:hint="cs"/>
          <w:rtl/>
        </w:rPr>
        <w:t>,</w:t>
      </w:r>
      <w:r>
        <w:rPr>
          <w:rtl/>
        </w:rPr>
        <w:t xml:space="preserve"> ולכך צריך קרבן</w:t>
      </w:r>
      <w:r>
        <w:rPr>
          <w:rFonts w:hint="cs"/>
          <w:rtl/>
        </w:rPr>
        <w:t>,</w:t>
      </w:r>
      <w:r>
        <w:rPr>
          <w:rtl/>
        </w:rPr>
        <w:t xml:space="preserve"> שהוא התקרבות אל השם יתברך</w:t>
      </w:r>
      <w:r>
        <w:rPr>
          <w:rFonts w:hint="cs"/>
          <w:rtl/>
        </w:rPr>
        <w:t xml:space="preserve"> [כמבואר למעלה הערה 41].</w:t>
      </w:r>
      <w:r>
        <w:rPr>
          <w:rtl/>
        </w:rPr>
        <w:t xml:space="preserve"> והתורה מן הקרבן הוא עצם הסדר, כי השכל הוא הסדר</w:t>
      </w:r>
      <w:r>
        <w:rPr>
          <w:rFonts w:hint="cs"/>
          <w:rtl/>
        </w:rPr>
        <w:t>...</w:t>
      </w:r>
      <w:r>
        <w:rPr>
          <w:rtl/>
        </w:rPr>
        <w:t xml:space="preserve"> כי הבית מתחבר כאשר הוא מקרב העצים והאבנים, וסדר הבית כאשר מסודר בשכל שלו</w:t>
      </w:r>
      <w:r>
        <w:rPr>
          <w:rFonts w:hint="cs"/>
          <w:rtl/>
        </w:rPr>
        <w:t>,</w:t>
      </w:r>
      <w:r>
        <w:rPr>
          <w:rtl/>
        </w:rPr>
        <w:t xml:space="preserve"> הוא הקירוב והחבור הגמור שממנו בא צורת הבית</w:t>
      </w:r>
      <w:r>
        <w:rPr>
          <w:rFonts w:hint="cs"/>
          <w:rtl/>
        </w:rPr>
        <w:t>.</w:t>
      </w:r>
      <w:r>
        <w:rPr>
          <w:rtl/>
        </w:rPr>
        <w:t xml:space="preserve"> ולפיכך המתעסק בתורת קרבנות</w:t>
      </w:r>
      <w:r>
        <w:rPr>
          <w:rFonts w:hint="cs"/>
          <w:rtl/>
        </w:rPr>
        <w:t>,</w:t>
      </w:r>
      <w:r>
        <w:rPr>
          <w:rtl/>
        </w:rPr>
        <w:t xml:space="preserve"> שהוא סדר החבור והקירוב, ודבר זה הוא הקירוב הגמור</w:t>
      </w:r>
      <w:r>
        <w:rPr>
          <w:rFonts w:hint="cs"/>
          <w:rtl/>
        </w:rPr>
        <w:t>,</w:t>
      </w:r>
      <w:r>
        <w:rPr>
          <w:rtl/>
        </w:rPr>
        <w:t xml:space="preserve"> ונחשב כאילו מתעסק בקרבנות עצמם</w:t>
      </w:r>
      <w:r>
        <w:rPr>
          <w:rFonts w:hint="cs"/>
          <w:rtl/>
        </w:rPr>
        <w:t>".</w:t>
      </w:r>
    </w:p>
  </w:footnote>
  <w:footnote w:id="45">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אודות שעל ידי התורה יש לאדם דביקות עם השם יתברך, הנה זהו יסוד נפוץ מאוד מאוד בספריו. וכגון, בדר"ח פ"א מי"ב [שמט.] כתב: "</w:t>
      </w:r>
      <w:r>
        <w:rPr>
          <w:rFonts w:ascii="Times New Roman" w:hAnsi="Times New Roman"/>
          <w:snapToGrid/>
          <w:rtl/>
        </w:rPr>
        <w:t>על ידי התורה יש לו דביקות בו יתברך, כמו שבארנו זה בכמה מקומות, כי אם לא היתה התורה, לא היה לאדם בעל חומר, דביקות בו יתברך</w:t>
      </w:r>
      <w:r>
        <w:rPr>
          <w:rFonts w:ascii="Times New Roman" w:hAnsi="Times New Roman" w:hint="cs"/>
          <w:snapToGrid/>
          <w:rtl/>
        </w:rPr>
        <w:t xml:space="preserve">". </w:t>
      </w:r>
      <w:r>
        <w:rPr>
          <w:rFonts w:hint="cs"/>
          <w:rtl/>
        </w:rPr>
        <w:t>ושם פ"ב מ"ה [תקע.] כתב: "</w:t>
      </w:r>
      <w:r>
        <w:rPr>
          <w:rFonts w:ascii="Times New Roman" w:hAnsi="Times New Roman"/>
          <w:snapToGrid/>
          <w:rtl/>
        </w:rPr>
        <w:t>האיש אשר הוא חסר התורה השכלית, נקרא רחוק מן השם יתברך, כי הקירוב אל השם יתברך הוא על ידי התורה, עד שעל ידי התורה בני אדם דבוקים בו יתברך</w:t>
      </w:r>
      <w:r>
        <w:rPr>
          <w:rFonts w:ascii="Times New Roman" w:hAnsi="Times New Roman" w:hint="cs"/>
          <w:snapToGrid/>
          <w:rtl/>
        </w:rPr>
        <w:t xml:space="preserve">... </w:t>
      </w:r>
      <w:r>
        <w:rPr>
          <w:rFonts w:ascii="Times New Roman" w:hAnsi="Times New Roman"/>
          <w:snapToGrid/>
          <w:rtl/>
        </w:rPr>
        <w:t>והוא מבואר בעצמו כי הדביקות של האדם בו יתברך על ידי שיש בו תורה, כי זולת זה האדם הוא בעל גוף, ואין לבעל הגוף הגשמי התקרבות אל השם יתברך, אשר הוא נבדל מן הגוף. רק על ידי התורה שהיא שכלית, על ידי זה יש לאדם קירוב אל השם יתברך. ולפיכך נחשב מי שאין בו חכמה ותורה שהוא רחוק מן השם יתברך</w:t>
      </w:r>
      <w:r>
        <w:rPr>
          <w:rFonts w:hint="cs"/>
          <w:rtl/>
        </w:rPr>
        <w:t xml:space="preserve">". </w:t>
      </w:r>
      <w:r>
        <w:rPr>
          <w:rFonts w:hint="cs"/>
          <w:sz w:val="18"/>
          <w:rtl/>
        </w:rPr>
        <w:t xml:space="preserve">ושם פ"ה מכ"ב [תקלז:] כתב: "התורה היא על הכל, שהיא הדבר המביאה אל השם יתברך להתדבק בו יתברך ביחוד, יותר מהכל, ולא כן שאר החכמות. ואילו ידעו בני אדם יושבי חושך להבין... לא היו מבלים ימיהם בדברי חכמי האומות, ועוזבין התורה, תורת אמת, אשר בצלה אנו חיים". </w:t>
      </w:r>
      <w:r w:rsidRPr="00CF151D">
        <w:rPr>
          <w:rFonts w:hint="cs"/>
          <w:sz w:val="18"/>
          <w:rtl/>
        </w:rPr>
        <w:t>ו</w:t>
      </w:r>
      <w:r>
        <w:rPr>
          <w:rFonts w:hint="cs"/>
          <w:sz w:val="18"/>
          <w:rtl/>
        </w:rPr>
        <w:t>שם פ"ו מ"ב</w:t>
      </w:r>
      <w:r w:rsidRPr="00CF151D">
        <w:rPr>
          <w:rFonts w:hint="cs"/>
          <w:sz w:val="18"/>
          <w:rtl/>
        </w:rPr>
        <w:t xml:space="preserve"> [</w:t>
      </w:r>
      <w:r>
        <w:rPr>
          <w:rFonts w:hint="cs"/>
          <w:sz w:val="18"/>
          <w:rtl/>
        </w:rPr>
        <w:t>כג:</w:t>
      </w:r>
      <w:r w:rsidRPr="00CF151D">
        <w:rPr>
          <w:rFonts w:hint="cs"/>
          <w:sz w:val="18"/>
          <w:rtl/>
        </w:rPr>
        <w:t>] כתב: "</w:t>
      </w:r>
      <w:r w:rsidRPr="00CF151D">
        <w:rPr>
          <w:rStyle w:val="FrankRuehl14"/>
          <w:rFonts w:cs="Monotype Hadassah"/>
          <w:sz w:val="18"/>
          <w:szCs w:val="18"/>
          <w:rtl/>
        </w:rPr>
        <w:t>מי שלומד תורה לשמה</w:t>
      </w:r>
      <w:r w:rsidRPr="00CF151D">
        <w:rPr>
          <w:rStyle w:val="FrankRuehl14"/>
          <w:rFonts w:cs="Monotype Hadassah" w:hint="cs"/>
          <w:sz w:val="18"/>
          <w:szCs w:val="18"/>
          <w:rtl/>
        </w:rPr>
        <w:t>,</w:t>
      </w:r>
      <w:r w:rsidRPr="00CF151D">
        <w:rPr>
          <w:rStyle w:val="FrankRuehl14"/>
          <w:rFonts w:cs="Monotype Hadassah"/>
          <w:sz w:val="18"/>
          <w:szCs w:val="18"/>
          <w:rtl/>
        </w:rPr>
        <w:t xml:space="preserve"> הנה יש לו קשור ודביקות עם הש</w:t>
      </w:r>
      <w:r w:rsidRPr="00CF151D">
        <w:rPr>
          <w:rStyle w:val="FrankRuehl14"/>
          <w:rFonts w:cs="Monotype Hadassah" w:hint="cs"/>
          <w:sz w:val="18"/>
          <w:szCs w:val="18"/>
          <w:rtl/>
        </w:rPr>
        <w:t>ם יתברך</w:t>
      </w:r>
      <w:r w:rsidRPr="00CF151D">
        <w:rPr>
          <w:rFonts w:hint="cs"/>
          <w:sz w:val="18"/>
          <w:rtl/>
        </w:rPr>
        <w:t>". ובהמשך שם [</w:t>
      </w:r>
      <w:r>
        <w:rPr>
          <w:rFonts w:hint="cs"/>
          <w:sz w:val="18"/>
          <w:rtl/>
        </w:rPr>
        <w:t>ל.</w:t>
      </w:r>
      <w:r w:rsidRPr="00CF151D">
        <w:rPr>
          <w:rFonts w:hint="cs"/>
          <w:sz w:val="18"/>
          <w:rtl/>
        </w:rPr>
        <w:t>] כתב: "</w:t>
      </w:r>
      <w:r w:rsidRPr="00CF151D">
        <w:rPr>
          <w:rStyle w:val="FrankRuehl14"/>
          <w:rFonts w:cs="Monotype Hadassah"/>
          <w:sz w:val="18"/>
          <w:szCs w:val="18"/>
          <w:rtl/>
        </w:rPr>
        <w:t>כי ע</w:t>
      </w:r>
      <w:r w:rsidRPr="00CF151D">
        <w:rPr>
          <w:rStyle w:val="FrankRuehl14"/>
          <w:rFonts w:cs="Monotype Hadassah" w:hint="cs"/>
          <w:sz w:val="18"/>
          <w:szCs w:val="18"/>
          <w:rtl/>
        </w:rPr>
        <w:t>ל ידי</w:t>
      </w:r>
      <w:r w:rsidRPr="00CF151D">
        <w:rPr>
          <w:rStyle w:val="FrankRuehl14"/>
          <w:rFonts w:cs="Monotype Hadassah"/>
          <w:sz w:val="18"/>
          <w:szCs w:val="18"/>
          <w:rtl/>
        </w:rPr>
        <w:t xml:space="preserve"> התורה יש לעולם דביקות בו יתברך</w:t>
      </w:r>
      <w:r w:rsidRPr="00CF151D">
        <w:rPr>
          <w:rStyle w:val="FrankRuehl14"/>
          <w:rFonts w:cs="Monotype Hadassah" w:hint="cs"/>
          <w:sz w:val="18"/>
          <w:szCs w:val="18"/>
          <w:rtl/>
        </w:rPr>
        <w:t>.</w:t>
      </w:r>
      <w:r w:rsidRPr="00CF151D">
        <w:rPr>
          <w:rStyle w:val="FrankRuehl14"/>
          <w:rFonts w:cs="Monotype Hadassah"/>
          <w:sz w:val="18"/>
          <w:szCs w:val="18"/>
          <w:rtl/>
        </w:rPr>
        <w:t xml:space="preserve"> ומפני זה העולם מתלונן בצלו של הקב"ה</w:t>
      </w:r>
      <w:r w:rsidRPr="00CF151D">
        <w:rPr>
          <w:rStyle w:val="FrankRuehl14"/>
          <w:rFonts w:cs="Monotype Hadassah" w:hint="cs"/>
          <w:sz w:val="18"/>
          <w:szCs w:val="18"/>
          <w:rtl/>
        </w:rPr>
        <w:t>,</w:t>
      </w:r>
      <w:r w:rsidRPr="00CF151D">
        <w:rPr>
          <w:rStyle w:val="FrankRuehl14"/>
          <w:rFonts w:cs="Monotype Hadassah"/>
          <w:sz w:val="18"/>
          <w:szCs w:val="18"/>
          <w:rtl/>
        </w:rPr>
        <w:t xml:space="preserve"> כמו שמביא קרא </w:t>
      </w:r>
      <w:r>
        <w:rPr>
          <w:rFonts w:hint="cs"/>
          <w:sz w:val="18"/>
          <w:rtl/>
        </w:rPr>
        <w:t>[</w:t>
      </w:r>
      <w:r w:rsidRPr="00CF151D">
        <w:rPr>
          <w:rFonts w:hint="cs"/>
          <w:sz w:val="18"/>
          <w:rtl/>
        </w:rPr>
        <w:t>ישעיה נא, טז</w:t>
      </w:r>
      <w:r>
        <w:rPr>
          <w:rStyle w:val="FrankRuehl14"/>
          <w:rFonts w:cs="Monotype Hadassah" w:hint="cs"/>
          <w:sz w:val="18"/>
          <w:szCs w:val="18"/>
          <w:rtl/>
        </w:rPr>
        <w:t>]</w:t>
      </w:r>
      <w:r w:rsidRPr="00CF151D">
        <w:rPr>
          <w:rStyle w:val="FrankRuehl14"/>
          <w:rFonts w:cs="Monotype Hadassah" w:hint="cs"/>
          <w:sz w:val="18"/>
          <w:szCs w:val="18"/>
          <w:rtl/>
        </w:rPr>
        <w:t xml:space="preserve"> </w:t>
      </w:r>
      <w:r>
        <w:rPr>
          <w:rStyle w:val="FrankRuehl14"/>
          <w:rFonts w:cs="Monotype Hadassah" w:hint="cs"/>
          <w:sz w:val="18"/>
          <w:szCs w:val="18"/>
          <w:rtl/>
        </w:rPr>
        <w:t>'</w:t>
      </w:r>
      <w:r w:rsidRPr="00CF151D">
        <w:rPr>
          <w:rStyle w:val="FrankRuehl14"/>
          <w:rFonts w:cs="Monotype Hadassah"/>
          <w:sz w:val="18"/>
          <w:szCs w:val="18"/>
          <w:rtl/>
        </w:rPr>
        <w:t>ובצל ידי כסיתיך</w:t>
      </w:r>
      <w:r>
        <w:rPr>
          <w:rStyle w:val="FrankRuehl14"/>
          <w:rFonts w:cs="Monotype Hadassah" w:hint="cs"/>
          <w:sz w:val="18"/>
          <w:szCs w:val="18"/>
          <w:rtl/>
        </w:rPr>
        <w:t>'</w:t>
      </w:r>
      <w:r w:rsidRPr="00CF151D">
        <w:rPr>
          <w:rStyle w:val="FrankRuehl14"/>
          <w:rFonts w:cs="Monotype Hadassah" w:hint="cs"/>
          <w:sz w:val="18"/>
          <w:szCs w:val="18"/>
          <w:rtl/>
        </w:rPr>
        <w:t>.</w:t>
      </w:r>
      <w:r w:rsidRPr="00CF151D">
        <w:rPr>
          <w:rStyle w:val="FrankRuehl14"/>
          <w:rFonts w:cs="Monotype Hadassah"/>
          <w:sz w:val="18"/>
          <w:szCs w:val="18"/>
          <w:rtl/>
        </w:rPr>
        <w:t xml:space="preserve"> ודבר זה מבואר</w:t>
      </w:r>
      <w:r w:rsidRPr="00CF151D">
        <w:rPr>
          <w:rStyle w:val="FrankRuehl14"/>
          <w:rFonts w:cs="Monotype Hadassah" w:hint="cs"/>
          <w:sz w:val="18"/>
          <w:szCs w:val="18"/>
          <w:rtl/>
        </w:rPr>
        <w:t>,</w:t>
      </w:r>
      <w:r w:rsidRPr="00CF151D">
        <w:rPr>
          <w:rStyle w:val="FrankRuehl14"/>
          <w:rFonts w:cs="Monotype Hadassah"/>
          <w:sz w:val="18"/>
          <w:szCs w:val="18"/>
          <w:rtl/>
        </w:rPr>
        <w:t xml:space="preserve"> כי ע</w:t>
      </w:r>
      <w:r w:rsidRPr="00CF151D">
        <w:rPr>
          <w:rStyle w:val="FrankRuehl14"/>
          <w:rFonts w:cs="Monotype Hadassah" w:hint="cs"/>
          <w:sz w:val="18"/>
          <w:szCs w:val="18"/>
          <w:rtl/>
        </w:rPr>
        <w:t>ל ידי</w:t>
      </w:r>
      <w:r w:rsidRPr="00CF151D">
        <w:rPr>
          <w:rStyle w:val="FrankRuehl14"/>
          <w:rFonts w:cs="Monotype Hadassah"/>
          <w:sz w:val="18"/>
          <w:szCs w:val="18"/>
          <w:rtl/>
        </w:rPr>
        <w:t xml:space="preserve"> התורה יש לעולם דביקות אל הש</w:t>
      </w:r>
      <w:r w:rsidRPr="00CF151D">
        <w:rPr>
          <w:rStyle w:val="FrankRuehl14"/>
          <w:rFonts w:cs="Monotype Hadassah" w:hint="cs"/>
          <w:sz w:val="18"/>
          <w:szCs w:val="18"/>
          <w:rtl/>
        </w:rPr>
        <w:t>ם יתברך.</w:t>
      </w:r>
      <w:r w:rsidRPr="00CF151D">
        <w:rPr>
          <w:rStyle w:val="FrankRuehl14"/>
          <w:rFonts w:cs="Monotype Hadassah"/>
          <w:sz w:val="18"/>
          <w:szCs w:val="18"/>
          <w:rtl/>
        </w:rPr>
        <w:t xml:space="preserve"> ומפני שיש לעולם דביקות בו ית</w:t>
      </w:r>
      <w:r w:rsidRPr="00CF151D">
        <w:rPr>
          <w:rStyle w:val="FrankRuehl14"/>
          <w:rFonts w:cs="Monotype Hadassah" w:hint="cs"/>
          <w:sz w:val="18"/>
          <w:szCs w:val="18"/>
          <w:rtl/>
        </w:rPr>
        <w:t>ברך,</w:t>
      </w:r>
      <w:r w:rsidRPr="00CF151D">
        <w:rPr>
          <w:rStyle w:val="FrankRuehl14"/>
          <w:rFonts w:cs="Monotype Hadassah"/>
          <w:sz w:val="18"/>
          <w:szCs w:val="18"/>
          <w:rtl/>
        </w:rPr>
        <w:t xml:space="preserve"> ומפני זה מגין הוא על כל העולם</w:t>
      </w:r>
      <w:r w:rsidRPr="00CF151D">
        <w:rPr>
          <w:rFonts w:hint="cs"/>
          <w:sz w:val="18"/>
          <w:rtl/>
        </w:rPr>
        <w:t>".</w:t>
      </w:r>
      <w:r>
        <w:rPr>
          <w:rFonts w:hint="cs"/>
          <w:sz w:val="18"/>
          <w:rtl/>
        </w:rPr>
        <w:t xml:space="preserve"> </w:t>
      </w:r>
      <w:r>
        <w:rPr>
          <w:rFonts w:ascii="Times New Roman" w:hAnsi="Times New Roman" w:hint="cs"/>
          <w:snapToGrid/>
          <w:rtl/>
        </w:rPr>
        <w:t>ו</w:t>
      </w:r>
      <w:r>
        <w:rPr>
          <w:rStyle w:val="HebrewChar"/>
          <w:rFonts w:cs="Monotype Hadassah"/>
          <w:rtl/>
        </w:rPr>
        <w:t>בנתיב התורה פ"ה [</w:t>
      </w:r>
      <w:r>
        <w:rPr>
          <w:rStyle w:val="HebrewChar"/>
          <w:rFonts w:cs="Monotype Hadassah" w:hint="cs"/>
          <w:rtl/>
        </w:rPr>
        <w:t>רנו.</w:t>
      </w:r>
      <w:r>
        <w:rPr>
          <w:rStyle w:val="HebrewChar"/>
          <w:rFonts w:cs="Monotype Hadassah"/>
          <w:rtl/>
        </w:rPr>
        <w:t>]</w:t>
      </w:r>
      <w:r>
        <w:rPr>
          <w:rStyle w:val="HebrewChar"/>
          <w:rFonts w:cs="Monotype Hadassah" w:hint="cs"/>
          <w:rtl/>
        </w:rPr>
        <w:t xml:space="preserve"> כתב</w:t>
      </w:r>
      <w:r>
        <w:rPr>
          <w:rStyle w:val="HebrewChar"/>
          <w:rFonts w:cs="Monotype Hadassah"/>
          <w:rtl/>
        </w:rPr>
        <w:t>: "אין אדם מתקרב אל הש</w:t>
      </w:r>
      <w:r>
        <w:rPr>
          <w:rStyle w:val="HebrewChar"/>
          <w:rFonts w:cs="Monotype Hadassah" w:hint="cs"/>
          <w:rtl/>
        </w:rPr>
        <w:t>ם יתברך</w:t>
      </w:r>
      <w:r>
        <w:rPr>
          <w:rStyle w:val="HebrewChar"/>
          <w:rFonts w:cs="Monotype Hadassah"/>
          <w:rtl/>
        </w:rPr>
        <w:t xml:space="preserve"> כי אם על ידי התורה. כי האדם הוא בשר ודם, ומצד שהוא בשר ודם אין קירוב, כי אם על ידי התורה השכלית, ובזה יש קירוב לאדם אל בוראו"</w:t>
      </w:r>
      <w:r>
        <w:rPr>
          <w:rStyle w:val="HebrewChar"/>
          <w:rFonts w:cs="Monotype Hadassah" w:hint="cs"/>
          <w:rtl/>
        </w:rPr>
        <w:t xml:space="preserve">. </w:t>
      </w:r>
      <w:r>
        <w:rPr>
          <w:rStyle w:val="HebrewChar"/>
          <w:rFonts w:cs="Monotype Hadassah"/>
          <w:rtl/>
        </w:rPr>
        <w:t>ו</w:t>
      </w:r>
      <w:r>
        <w:rPr>
          <w:rStyle w:val="HebrewChar"/>
          <w:rFonts w:cs="Monotype Hadassah" w:hint="cs"/>
          <w:rtl/>
        </w:rPr>
        <w:t>שם</w:t>
      </w:r>
      <w:r>
        <w:rPr>
          <w:rStyle w:val="HebrewChar"/>
          <w:rFonts w:cs="Monotype Hadassah"/>
          <w:rtl/>
        </w:rPr>
        <w:t xml:space="preserve"> פ"ז [</w:t>
      </w:r>
      <w:r>
        <w:rPr>
          <w:rStyle w:val="HebrewChar"/>
          <w:rFonts w:cs="Monotype Hadassah" w:hint="cs"/>
          <w:rtl/>
        </w:rPr>
        <w:t>דש:</w:t>
      </w:r>
      <w:r>
        <w:rPr>
          <w:rStyle w:val="HebrewChar"/>
          <w:rFonts w:cs="Monotype Hadassah"/>
          <w:rtl/>
        </w:rPr>
        <w:t>] כתב: "הדביקות בו יתברך אי אפשר שתהיה כי אם על ידי למוד התורה</w:t>
      </w:r>
      <w:r>
        <w:rPr>
          <w:rStyle w:val="HebrewChar"/>
          <w:rFonts w:cs="Monotype Hadassah" w:hint="cs"/>
          <w:rtl/>
        </w:rPr>
        <w:t xml:space="preserve"> מאהבה</w:t>
      </w:r>
      <w:r>
        <w:rPr>
          <w:rStyle w:val="HebrewChar"/>
          <w:rFonts w:cs="Monotype Hadassah"/>
          <w:rtl/>
        </w:rPr>
        <w:t>, שהוא הדביקות בו".</w:t>
      </w:r>
      <w:r>
        <w:rPr>
          <w:rStyle w:val="HebrewChar"/>
          <w:rFonts w:cs="Monotype Hadassah" w:hint="cs"/>
          <w:rtl/>
        </w:rPr>
        <w:t xml:space="preserve"> </w:t>
      </w:r>
      <w:r>
        <w:rPr>
          <w:rtl/>
        </w:rPr>
        <w:t xml:space="preserve">ובבאר הגולה באר הראשון [פג.] כתב: "על ידי דברי תורה האדם יש לו דביקות בעליונים". ובהקדמה לתפארת ישראל [טז:] כתב: "כי על ידי התורה קונה האדם דבקות בו יתברך... לגמרי בכל צד". </w:t>
      </w:r>
      <w:r>
        <w:rPr>
          <w:rStyle w:val="HebrewChar"/>
          <w:rFonts w:cs="Monotype Hadassah"/>
          <w:rtl/>
        </w:rPr>
        <w:t>ובתפארת ישראל פ"ט [קמט.]</w:t>
      </w:r>
      <w:r>
        <w:rPr>
          <w:rStyle w:val="HebrewChar"/>
          <w:rFonts w:cs="Monotype Hadassah" w:hint="cs"/>
          <w:rtl/>
        </w:rPr>
        <w:t xml:space="preserve"> כתב</w:t>
      </w:r>
      <w:r>
        <w:rPr>
          <w:rStyle w:val="HebrewChar"/>
          <w:rFonts w:cs="Monotype Hadassah"/>
          <w:rtl/>
        </w:rPr>
        <w:t>: "כי התורה מוציאה את האדם מן הטבע ומביא אותו אל הדביקות בו יתברך... התורה היא מלמדת ומורה לך דרך החיים, שהאדם יקנה ההצלחה האחרונה, היא הדבקות בו יתברך, שנפשו תהיה צרורה בצרור החיים את ה', ודבר זה שיבוא אל הדבקות הזה הוא על ידי עשיית התורה. וזהו ההפרש שיש בין התורה ובין שאר החכמות; כי שאר החכמות אינם מביאין את האדם אל הדבקות הזה, אף כי בודאי על ידי החכמה ג"כ האדם הוא שכלי, מ"מ מה שקונה מן השכל אינו כדאי שיהיה דבק עם הש</w:t>
      </w:r>
      <w:r>
        <w:rPr>
          <w:rStyle w:val="HebrewChar"/>
          <w:rFonts w:cs="Monotype Hadassah" w:hint="cs"/>
          <w:rtl/>
        </w:rPr>
        <w:t xml:space="preserve">ם </w:t>
      </w:r>
      <w:r>
        <w:rPr>
          <w:rStyle w:val="HebrewChar"/>
          <w:rFonts w:cs="Monotype Hadassah"/>
          <w:rtl/>
        </w:rPr>
        <w:t>ית</w:t>
      </w:r>
      <w:r>
        <w:rPr>
          <w:rStyle w:val="HebrewChar"/>
          <w:rFonts w:cs="Monotype Hadassah" w:hint="cs"/>
          <w:rtl/>
        </w:rPr>
        <w:t>ברך</w:t>
      </w:r>
      <w:r>
        <w:rPr>
          <w:rStyle w:val="HebrewChar"/>
          <w:rFonts w:cs="Monotype Hadassah"/>
          <w:rtl/>
        </w:rPr>
        <w:t>, שהוא נבדל לגמרי מהכל. אבל מה שמביא האדם אל הדבקות היא התורה, שהיא מורה הדרך אל הש</w:t>
      </w:r>
      <w:r>
        <w:rPr>
          <w:rStyle w:val="HebrewChar"/>
          <w:rFonts w:cs="Monotype Hadassah" w:hint="cs"/>
          <w:rtl/>
        </w:rPr>
        <w:t>ם יתברך</w:t>
      </w:r>
      <w:r>
        <w:rPr>
          <w:rStyle w:val="HebrewChar"/>
          <w:rFonts w:cs="Monotype Hadassah"/>
          <w:rtl/>
        </w:rPr>
        <w:t>, שעל ידי זה יהיה דבק בו יתברך... שהאדם יש לו חיבור אל הש</w:t>
      </w:r>
      <w:r>
        <w:rPr>
          <w:rStyle w:val="HebrewChar"/>
          <w:rFonts w:cs="Monotype Hadassah" w:hint="cs"/>
          <w:rtl/>
        </w:rPr>
        <w:t>ם יתברך</w:t>
      </w:r>
      <w:r>
        <w:rPr>
          <w:rStyle w:val="HebrewChar"/>
          <w:rFonts w:cs="Monotype Hadassah"/>
          <w:rtl/>
        </w:rPr>
        <w:t xml:space="preserve"> באמצעות התורה". </w:t>
      </w:r>
      <w:r>
        <w:rPr>
          <w:rStyle w:val="HebrewChar"/>
          <w:rFonts w:cs="Monotype Hadassah" w:hint="cs"/>
          <w:rtl/>
        </w:rPr>
        <w:t xml:space="preserve">ושם </w:t>
      </w:r>
      <w:r>
        <w:rPr>
          <w:rStyle w:val="HebrewChar"/>
          <w:rFonts w:cs="Monotype Hadassah"/>
          <w:rtl/>
        </w:rPr>
        <w:t>פמ"ח [תשסב:] כתב: "כי התורה היא החבור בין הש</w:t>
      </w:r>
      <w:r>
        <w:rPr>
          <w:rStyle w:val="HebrewChar"/>
          <w:rFonts w:cs="Monotype Hadassah" w:hint="cs"/>
          <w:rtl/>
        </w:rPr>
        <w:t>ם יתברך</w:t>
      </w:r>
      <w:r>
        <w:rPr>
          <w:rStyle w:val="HebrewChar"/>
          <w:rFonts w:cs="Monotype Hadassah"/>
          <w:rtl/>
        </w:rPr>
        <w:t xml:space="preserve">, שהשפיע התורה, ובין האדם, הוא המקבל את התורה... החבור הגמור שיש אל האדם עם השם יתברך על ידי התורה". ובגו"א במדבר פט"ו אות יח </w:t>
      </w:r>
      <w:r>
        <w:rPr>
          <w:rStyle w:val="HebrewChar"/>
          <w:rFonts w:cs="Monotype Hadassah" w:hint="cs"/>
          <w:rtl/>
        </w:rPr>
        <w:t xml:space="preserve">[רכז.] </w:t>
      </w:r>
      <w:r>
        <w:rPr>
          <w:rStyle w:val="HebrewChar"/>
          <w:rFonts w:cs="Monotype Hadassah"/>
          <w:rtl/>
        </w:rPr>
        <w:t>כתב: "החבור שהוא אל אדם עם בוראו היא התורה, שהיא אמצעי בין האדם לבוראו". ובדרוש על התורה [לג.] כתב: "התורה היא הגורמת חבור בין עליונים ותחתונים, באשר היא מן העליונים וקבלוה התחתונים, שהוא החבור שיש לעליונים ותחתונים כאילו הם דבר אחד".</w:t>
      </w:r>
      <w:r>
        <w:rPr>
          <w:rStyle w:val="HebrewChar"/>
          <w:rFonts w:cs="Monotype Hadassah" w:hint="cs"/>
          <w:rtl/>
        </w:rPr>
        <w:t xml:space="preserve"> </w:t>
      </w:r>
      <w:r>
        <w:rPr>
          <w:rStyle w:val="HebrewChar"/>
          <w:rFonts w:cs="Monotype Hadassah"/>
          <w:rtl/>
        </w:rPr>
        <w:t>וכן הוא בדרשה לשבת תשובה [סח.]</w:t>
      </w:r>
      <w:r>
        <w:rPr>
          <w:rStyle w:val="HebrewChar"/>
          <w:rFonts w:cs="Monotype Hadassah" w:hint="cs"/>
          <w:rtl/>
        </w:rPr>
        <w:t>, ועוד</w:t>
      </w:r>
      <w:r>
        <w:rPr>
          <w:rStyle w:val="HebrewChar"/>
          <w:rFonts w:cs="Monotype Hadassah"/>
          <w:rtl/>
        </w:rPr>
        <w:t>. @</w:t>
      </w:r>
      <w:r>
        <w:rPr>
          <w:rStyle w:val="HebrewChar"/>
          <w:rFonts w:cs="Monotype Hadassah"/>
          <w:b/>
          <w:bCs/>
          <w:rtl/>
        </w:rPr>
        <w:t>וטעמא רבה</w:t>
      </w:r>
      <w:r>
        <w:rPr>
          <w:rStyle w:val="HebrewChar"/>
          <w:rFonts w:cs="Monotype Hadassah"/>
          <w:rtl/>
        </w:rPr>
        <w:t xml:space="preserve">^ יש בדבר, שהרי אין דבר קרוב אל ה' יותר מן התורה, וממילא ברור הוא שהאדם קונה דביקות גמורה אל ה' על ידי התורה. ואודות שאין דבר קרוב להקב"ה יותר מתורה, כן כתב </w:t>
      </w:r>
      <w:r>
        <w:rPr>
          <w:rtl/>
        </w:rPr>
        <w:t xml:space="preserve">בתפארת ישראל </w:t>
      </w:r>
      <w:r>
        <w:rPr>
          <w:rFonts w:hint="cs"/>
          <w:rtl/>
        </w:rPr>
        <w:t xml:space="preserve">פכ"ו [תב.], וז"ל: "מי שמרחיק אוהבו וקרובו של אחד, מרחיק גם כן אותו שהוא קרוב לו. ולכך התורה, שהיא קרובו ואוהבו של השם יתברך, כאשר רחקו אותה העכו"ם [ע"ז ב:], נתרחקו מן השם יתברך ריחוק גמור". ושם </w:t>
      </w:r>
      <w:r>
        <w:rPr>
          <w:rtl/>
        </w:rPr>
        <w:t>פל"ד [תקד:]</w:t>
      </w:r>
      <w:r>
        <w:rPr>
          <w:rFonts w:hint="cs"/>
          <w:rtl/>
        </w:rPr>
        <w:t xml:space="preserve"> </w:t>
      </w:r>
      <w:r>
        <w:rPr>
          <w:rStyle w:val="HebrewChar"/>
          <w:rFonts w:cs="Monotype Hadassah" w:hint="cs"/>
          <w:rtl/>
        </w:rPr>
        <w:t>כתב</w:t>
      </w:r>
      <w:r>
        <w:rPr>
          <w:rStyle w:val="HebrewChar"/>
          <w:rFonts w:cs="Monotype Hadassah"/>
          <w:rtl/>
        </w:rPr>
        <w:t>: "התורה היא מן השם יתברך... ואין דבר קודם לתורה, והיא ראשונה... כי התורה היא קרובה אליו יותר מכל, ולכך התורה מתייחסת ביותר אל השם יתברך". ובגו"א שמות פ"כ אות ג [</w:t>
      </w:r>
      <w:r>
        <w:rPr>
          <w:rStyle w:val="HebrewChar"/>
          <w:rFonts w:cs="Monotype Hadassah" w:hint="cs"/>
          <w:rtl/>
        </w:rPr>
        <w:t>פח.</w:t>
      </w:r>
      <w:r>
        <w:rPr>
          <w:rStyle w:val="HebrewChar"/>
          <w:rFonts w:cs="Monotype Hadassah"/>
          <w:rtl/>
        </w:rPr>
        <w:t>] כתב: "התורה ניתנה מפיו יתעלה, ואין דבר קרוב אל האחד רק התורה". ובנתיב התורה פ"ד [</w:t>
      </w:r>
      <w:r>
        <w:rPr>
          <w:rStyle w:val="HebrewChar"/>
          <w:rFonts w:cs="Monotype Hadassah" w:hint="cs"/>
          <w:rtl/>
        </w:rPr>
        <w:t>קעד:</w:t>
      </w:r>
      <w:r>
        <w:rPr>
          <w:rStyle w:val="HebrewChar"/>
          <w:rFonts w:cs="Monotype Hadassah"/>
          <w:rtl/>
        </w:rPr>
        <w:t xml:space="preserve">], כתב: "אין דבר שהוא קרוב אל השם יתברך כמו התורה". </w:t>
      </w:r>
      <w:r>
        <w:rPr>
          <w:rStyle w:val="HebrewChar"/>
          <w:rFonts w:cs="Monotype Hadassah" w:hint="cs"/>
          <w:rtl/>
        </w:rPr>
        <w:t>ו</w:t>
      </w:r>
      <w:r>
        <w:rPr>
          <w:rStyle w:val="HebrewChar"/>
          <w:rFonts w:cs="Monotype Hadassah"/>
          <w:rtl/>
        </w:rPr>
        <w:t>בהספד [עמוד קצ (דפוס ב"ב)]</w:t>
      </w:r>
      <w:r>
        <w:rPr>
          <w:rStyle w:val="HebrewChar"/>
          <w:rFonts w:cs="Monotype Hadassah" w:hint="cs"/>
          <w:rtl/>
        </w:rPr>
        <w:t xml:space="preserve"> כתב</w:t>
      </w:r>
      <w:r>
        <w:rPr>
          <w:rStyle w:val="HebrewChar"/>
          <w:rFonts w:cs="Monotype Hadassah"/>
          <w:rtl/>
        </w:rPr>
        <w:t>: "כי בעל התורה הוא תחת צל הקב"ה, ואין דבר שהוא תחת כנפי השם כמו התורה"</w:t>
      </w:r>
      <w:r>
        <w:rPr>
          <w:rStyle w:val="HebrewChar"/>
          <w:rFonts w:cs="Monotype Hadassah" w:hint="cs"/>
          <w:rtl/>
        </w:rPr>
        <w:t xml:space="preserve">. </w:t>
      </w:r>
      <w:r>
        <w:rPr>
          <w:rStyle w:val="HebrewChar"/>
          <w:rFonts w:cs="Monotype Hadassah"/>
          <w:rtl/>
        </w:rPr>
        <w:t>ו</w:t>
      </w:r>
      <w:r>
        <w:rPr>
          <w:rStyle w:val="HebrewChar"/>
          <w:rFonts w:cs="Monotype Hadassah" w:hint="cs"/>
          <w:rtl/>
        </w:rPr>
        <w:t xml:space="preserve">בדר"ח פ"ו מ"ח </w:t>
      </w:r>
      <w:r>
        <w:rPr>
          <w:rStyle w:val="HebrewChar"/>
          <w:rFonts w:cs="Monotype Hadassah"/>
          <w:rtl/>
        </w:rPr>
        <w:t>[</w:t>
      </w:r>
      <w:r>
        <w:rPr>
          <w:rStyle w:val="HebrewChar"/>
          <w:rFonts w:cs="Monotype Hadassah" w:hint="cs"/>
          <w:rtl/>
        </w:rPr>
        <w:t>רסא.</w:t>
      </w:r>
      <w:r>
        <w:rPr>
          <w:rStyle w:val="HebrewChar"/>
          <w:rFonts w:cs="Monotype Hadassah"/>
          <w:rtl/>
        </w:rPr>
        <w:t>] כתב: "</w:t>
      </w:r>
      <w:r>
        <w:rPr>
          <w:rtl/>
        </w:rPr>
        <w:t>וזהו פי</w:t>
      </w:r>
      <w:r>
        <w:rPr>
          <w:rFonts w:hint="cs"/>
          <w:rtl/>
        </w:rPr>
        <w:t>רוש</w:t>
      </w:r>
      <w:r>
        <w:rPr>
          <w:rtl/>
        </w:rPr>
        <w:t xml:space="preserve"> הכתוב </w:t>
      </w:r>
      <w:r>
        <w:rPr>
          <w:rFonts w:hint="cs"/>
          <w:rtl/>
        </w:rPr>
        <w:t>[</w:t>
      </w:r>
      <w:r>
        <w:rPr>
          <w:rtl/>
        </w:rPr>
        <w:t>משלי ג</w:t>
      </w:r>
      <w:r>
        <w:rPr>
          <w:rFonts w:hint="cs"/>
          <w:rtl/>
        </w:rPr>
        <w:t>, יח]</w:t>
      </w:r>
      <w:r>
        <w:rPr>
          <w:rtl/>
        </w:rPr>
        <w:t xml:space="preserve"> </w:t>
      </w:r>
      <w:r>
        <w:rPr>
          <w:rFonts w:hint="cs"/>
          <w:rtl/>
        </w:rPr>
        <w:t>'</w:t>
      </w:r>
      <w:r>
        <w:rPr>
          <w:rtl/>
        </w:rPr>
        <w:t>עץ חיים היא למחזיקים בה</w:t>
      </w:r>
      <w:r>
        <w:rPr>
          <w:rFonts w:hint="cs"/>
          <w:rtl/>
        </w:rPr>
        <w:t>'.</w:t>
      </w:r>
      <w:r>
        <w:rPr>
          <w:rtl/>
        </w:rPr>
        <w:t xml:space="preserve"> וזה כי על ידי התורה הוא דביקות האדם בבוראו</w:t>
      </w:r>
      <w:r>
        <w:rPr>
          <w:rFonts w:hint="cs"/>
          <w:rtl/>
        </w:rPr>
        <w:t>.</w:t>
      </w:r>
      <w:r>
        <w:rPr>
          <w:rtl/>
        </w:rPr>
        <w:t xml:space="preserve"> ודבר זה מבואר בכמה מקומות למעלה והארכנו בזה, כי אין לך דבר שהוא קרוב אל הש</w:t>
      </w:r>
      <w:r>
        <w:rPr>
          <w:rFonts w:hint="cs"/>
          <w:rtl/>
        </w:rPr>
        <w:t>ם יתברך</w:t>
      </w:r>
      <w:r>
        <w:rPr>
          <w:rtl/>
        </w:rPr>
        <w:t xml:space="preserve"> כמו התורה</w:t>
      </w:r>
      <w:r>
        <w:rPr>
          <w:rFonts w:hint="cs"/>
          <w:rtl/>
        </w:rPr>
        <w:t>,</w:t>
      </w:r>
      <w:r>
        <w:rPr>
          <w:rtl/>
        </w:rPr>
        <w:t xml:space="preserve"> שהיא אצולה מן הש</w:t>
      </w:r>
      <w:r>
        <w:rPr>
          <w:rFonts w:hint="cs"/>
          <w:rtl/>
        </w:rPr>
        <w:t>ם יתברך.</w:t>
      </w:r>
      <w:r>
        <w:rPr>
          <w:rtl/>
        </w:rPr>
        <w:t xml:space="preserve"> ולכך נקראת התורה </w:t>
      </w:r>
      <w:r>
        <w:rPr>
          <w:rFonts w:hint="cs"/>
          <w:rtl/>
        </w:rPr>
        <w:t>'</w:t>
      </w:r>
      <w:r>
        <w:rPr>
          <w:rtl/>
        </w:rPr>
        <w:t>עץ</w:t>
      </w:r>
      <w:r>
        <w:rPr>
          <w:rFonts w:hint="cs"/>
          <w:rtl/>
        </w:rPr>
        <w:t>',</w:t>
      </w:r>
      <w:r>
        <w:rPr>
          <w:rtl/>
        </w:rPr>
        <w:t xml:space="preserve"> שהעץ הוא יוצא מן העיקר ונאצל מן העיקר</w:t>
      </w:r>
      <w:r>
        <w:rPr>
          <w:rFonts w:hint="cs"/>
          <w:rtl/>
        </w:rPr>
        <w:t>,</w:t>
      </w:r>
      <w:r>
        <w:rPr>
          <w:rtl/>
        </w:rPr>
        <w:t xml:space="preserve"> וכך התורה היא אצולה מן הש</w:t>
      </w:r>
      <w:r>
        <w:rPr>
          <w:rFonts w:hint="cs"/>
          <w:rtl/>
        </w:rPr>
        <w:t>ם יתברך.</w:t>
      </w:r>
      <w:r>
        <w:rPr>
          <w:rtl/>
        </w:rPr>
        <w:t xml:space="preserve"> והעץ אשר הוא נטוע בעיקר</w:t>
      </w:r>
      <w:r>
        <w:rPr>
          <w:rFonts w:hint="cs"/>
          <w:rtl/>
        </w:rPr>
        <w:t>,</w:t>
      </w:r>
      <w:r>
        <w:rPr>
          <w:rtl/>
        </w:rPr>
        <w:t xml:space="preserve"> מקבל מן העיקר</w:t>
      </w:r>
      <w:r>
        <w:rPr>
          <w:rFonts w:hint="cs"/>
          <w:rtl/>
        </w:rPr>
        <w:t>.</w:t>
      </w:r>
      <w:r>
        <w:rPr>
          <w:rtl/>
        </w:rPr>
        <w:t xml:space="preserve"> וכך התורה מקבלת מן העיקר</w:t>
      </w:r>
      <w:r>
        <w:rPr>
          <w:rFonts w:hint="cs"/>
          <w:rtl/>
        </w:rPr>
        <w:t>,</w:t>
      </w:r>
      <w:r>
        <w:rPr>
          <w:rtl/>
        </w:rPr>
        <w:t xml:space="preserve"> הוא הש</w:t>
      </w:r>
      <w:r>
        <w:rPr>
          <w:rFonts w:hint="cs"/>
          <w:rtl/>
        </w:rPr>
        <w:t>ם יתברך,</w:t>
      </w:r>
      <w:r>
        <w:rPr>
          <w:rtl/>
        </w:rPr>
        <w:t xml:space="preserve"> החיים</w:t>
      </w:r>
      <w:r>
        <w:rPr>
          <w:rFonts w:hint="cs"/>
          <w:rtl/>
        </w:rPr>
        <w:t>.</w:t>
      </w:r>
      <w:r>
        <w:rPr>
          <w:rtl/>
        </w:rPr>
        <w:t xml:space="preserve"> לפיכך כאשר אוחז ומחזיק בתורה</w:t>
      </w:r>
      <w:r>
        <w:rPr>
          <w:rFonts w:hint="cs"/>
          <w:rtl/>
        </w:rPr>
        <w:t>,</w:t>
      </w:r>
      <w:r>
        <w:rPr>
          <w:rtl/>
        </w:rPr>
        <w:t xml:space="preserve"> היא עץ חיים אליו</w:t>
      </w:r>
      <w:r>
        <w:rPr>
          <w:rFonts w:hint="cs"/>
          <w:rtl/>
        </w:rPr>
        <w:t>,</w:t>
      </w:r>
      <w:r>
        <w:rPr>
          <w:rtl/>
        </w:rPr>
        <w:t xml:space="preserve"> ועל ידי זה יושפע עליו החיים מן הש</w:t>
      </w:r>
      <w:r>
        <w:rPr>
          <w:rFonts w:hint="cs"/>
          <w:rtl/>
        </w:rPr>
        <w:t>ם יתברך,</w:t>
      </w:r>
      <w:r>
        <w:rPr>
          <w:rtl/>
        </w:rPr>
        <w:t xml:space="preserve"> ודבר זה מבואר</w:t>
      </w:r>
      <w:r>
        <w:rPr>
          <w:rStyle w:val="HebrewChar"/>
          <w:rFonts w:cs="Monotype Hadassah"/>
          <w:rtl/>
        </w:rPr>
        <w:t>". הרי ש</w:t>
      </w:r>
      <w:r>
        <w:rPr>
          <w:rStyle w:val="HebrewChar"/>
          <w:rFonts w:cs="Monotype Hadassah" w:hint="cs"/>
          <w:rtl/>
        </w:rPr>
        <w:t xml:space="preserve">קרבת </w:t>
      </w:r>
      <w:r>
        <w:rPr>
          <w:rStyle w:val="HebrewChar"/>
          <w:rFonts w:cs="Monotype Hadassah"/>
          <w:rtl/>
        </w:rPr>
        <w:t xml:space="preserve">הקב"ה </w:t>
      </w:r>
      <w:r>
        <w:rPr>
          <w:rStyle w:val="HebrewChar"/>
          <w:rFonts w:cs="Monotype Hadassah" w:hint="cs"/>
          <w:rtl/>
        </w:rPr>
        <w:t xml:space="preserve">לתורה </w:t>
      </w:r>
      <w:r>
        <w:rPr>
          <w:rStyle w:val="HebrewChar"/>
          <w:rFonts w:cs="Monotype Hadassah"/>
          <w:rtl/>
        </w:rPr>
        <w:t xml:space="preserve">מחייבת </w:t>
      </w:r>
      <w:r>
        <w:rPr>
          <w:rStyle w:val="HebrewChar"/>
          <w:rFonts w:cs="Monotype Hadassah" w:hint="cs"/>
          <w:rtl/>
        </w:rPr>
        <w:t>כי הדבק בה ידבק</w:t>
      </w:r>
      <w:r>
        <w:rPr>
          <w:rStyle w:val="HebrewChar"/>
          <w:rFonts w:cs="Monotype Hadassah"/>
          <w:rtl/>
        </w:rPr>
        <w:t xml:space="preserve"> בהקב"ה, </w:t>
      </w:r>
      <w:r>
        <w:rPr>
          <w:rFonts w:hint="cs"/>
          <w:rtl/>
        </w:rPr>
        <w:t>וכן כתב להדיא בדר"ח פ"ג מ"ב [עז.], וז"ל: "</w:t>
      </w:r>
      <w:r>
        <w:rPr>
          <w:rFonts w:ascii="Times New Roman" w:hAnsi="Times New Roman"/>
          <w:snapToGrid/>
          <w:rtl/>
        </w:rPr>
        <w:t>התורה נקראת 'בת'</w:t>
      </w:r>
      <w:r>
        <w:rPr>
          <w:rFonts w:ascii="Times New Roman" w:hAnsi="Times New Roman" w:hint="cs"/>
          <w:snapToGrid/>
          <w:rtl/>
        </w:rPr>
        <w:t xml:space="preserve"> [לה' (שמו"ר לג, א)]</w:t>
      </w:r>
      <w:r>
        <w:rPr>
          <w:rFonts w:ascii="Times New Roman" w:hAnsi="Times New Roman"/>
          <w:snapToGrid/>
          <w:rtl/>
        </w:rPr>
        <w:t>, כי הבת היא תולדה מן האב, ובאה ממנו, כך התורה הוציאה השם יתברך לפעל לסדר אותה, כמו שהבת באה מעצמו של אב, כך התורה גם כן. לא כמו שיש סוברים כי השם יתברך נתן התורה לאדם כפי מה שראוי לאדם בלבד, שאם כן לא היתה התורה סבה ודרך להביא את האדם להיות עם השם יתברך. אבל התורה היא המושכל שמתחייב מאמתת השם יתברך</w:t>
      </w:r>
      <w:r>
        <w:rPr>
          <w:rFonts w:ascii="Times New Roman" w:hAnsi="Times New Roman" w:hint="cs"/>
          <w:snapToGrid/>
          <w:rtl/>
        </w:rPr>
        <w:t xml:space="preserve"> [ראה ח"א לחולין ס: (ד, צח.)]</w:t>
      </w:r>
      <w:r>
        <w:rPr>
          <w:rFonts w:ascii="Times New Roman" w:hAnsi="Times New Roman"/>
          <w:snapToGrid/>
          <w:rtl/>
        </w:rPr>
        <w:t>, ולכך התורה מביאה האדם אל השם יתברך, והשם יתברך עם האדם כאשר עוסק בתורה. ולפיכך נקראת התורה 'בת' להקב"ה, כי החכמה תקרא תולדה</w:t>
      </w:r>
      <w:r>
        <w:rPr>
          <w:rFonts w:ascii="Times New Roman" w:hAnsi="Times New Roman" w:hint="cs"/>
          <w:snapToGrid/>
          <w:rtl/>
        </w:rPr>
        <w:t>".</w:t>
      </w:r>
      <w:r>
        <w:rPr>
          <w:rFonts w:hint="cs"/>
          <w:rtl/>
        </w:rPr>
        <w:t xml:space="preserve"> @</w:t>
      </w:r>
      <w:r w:rsidRPr="00642814">
        <w:rPr>
          <w:rFonts w:hint="cs"/>
          <w:b/>
          <w:bCs/>
          <w:rtl/>
        </w:rPr>
        <w:t>ויש בזה</w:t>
      </w:r>
      <w:r>
        <w:rPr>
          <w:rFonts w:hint="cs"/>
          <w:rtl/>
        </w:rPr>
        <w:t xml:space="preserve">^ הטעמה מיוחדת; הנה </w:t>
      </w:r>
      <w:r>
        <w:rPr>
          <w:rtl/>
        </w:rPr>
        <w:t>אמרו חכמים [ברכות נ.] ש</w:t>
      </w:r>
      <w:r>
        <w:rPr>
          <w:rFonts w:hint="cs"/>
          <w:rtl/>
        </w:rPr>
        <w:t xml:space="preserve">אדם המבקש מהקב"ה את </w:t>
      </w:r>
      <w:r>
        <w:rPr>
          <w:rtl/>
        </w:rPr>
        <w:t>צרכי</w:t>
      </w:r>
      <w:r>
        <w:rPr>
          <w:rFonts w:hint="cs"/>
          <w:rtl/>
        </w:rPr>
        <w:t xml:space="preserve">ו, עליו לנהוג </w:t>
      </w:r>
      <w:r>
        <w:rPr>
          <w:rtl/>
        </w:rPr>
        <w:t xml:space="preserve">"כעני על פתח שאינו מרים ראש לשאול שאלה גדולה" [רש"י שם]. ומכל מקום בבקשת תורה מהקב"ה, שואל האדם כל רצונו, ועל כך נאמר [תהלים פא, יא] "הרחב פיך ואמלאהו", "לשאול כל תאותך" [רש"י שם]. </w:t>
      </w:r>
      <w:r>
        <w:rPr>
          <w:rFonts w:hint="cs"/>
          <w:rtl/>
        </w:rPr>
        <w:t xml:space="preserve">ויש להבין, </w:t>
      </w:r>
      <w:r>
        <w:rPr>
          <w:rtl/>
        </w:rPr>
        <w:t xml:space="preserve">מהו פשרו של חילוק זה. </w:t>
      </w:r>
      <w:r>
        <w:rPr>
          <w:rFonts w:hint="cs"/>
          <w:rtl/>
        </w:rPr>
        <w:t>והנראה,</w:t>
      </w:r>
      <w:r>
        <w:rPr>
          <w:rtl/>
        </w:rPr>
        <w:t xml:space="preserve"> </w:t>
      </w:r>
      <w:r>
        <w:rPr>
          <w:rFonts w:hint="cs"/>
          <w:rtl/>
        </w:rPr>
        <w:t>ש</w:t>
      </w:r>
      <w:r>
        <w:rPr>
          <w:rtl/>
        </w:rPr>
        <w:t xml:space="preserve">לגבי השפעת התורה </w:t>
      </w:r>
      <w:r>
        <w:rPr>
          <w:rFonts w:hint="cs"/>
          <w:rtl/>
        </w:rPr>
        <w:t xml:space="preserve">כבר </w:t>
      </w:r>
      <w:r>
        <w:rPr>
          <w:rtl/>
        </w:rPr>
        <w:t xml:space="preserve">השריש המהר"ל שהקב"ה משפיע </w:t>
      </w:r>
      <w:r>
        <w:rPr>
          <w:rFonts w:hint="cs"/>
          <w:rtl/>
        </w:rPr>
        <w:t>ה</w:t>
      </w:r>
      <w:r>
        <w:rPr>
          <w:rtl/>
        </w:rPr>
        <w:t>תורה תמיד ללא הפסק, ולכך ברכת התורה היא בלשון הוה "נותן התורה"</w:t>
      </w:r>
      <w:r>
        <w:rPr>
          <w:rFonts w:hint="cs"/>
          <w:rtl/>
        </w:rPr>
        <w:t xml:space="preserve"> [ברכות יא:]</w:t>
      </w:r>
      <w:r>
        <w:rPr>
          <w:rtl/>
        </w:rPr>
        <w:t>, ולא בלשון עבר "נתן התורה" [</w:t>
      </w:r>
      <w:r>
        <w:rPr>
          <w:rFonts w:hint="cs"/>
          <w:rtl/>
        </w:rPr>
        <w:t>תפארת ישראל פנ"ו (תתפג:)</w:t>
      </w:r>
      <w:r>
        <w:rPr>
          <w:rtl/>
        </w:rPr>
        <w:t xml:space="preserve">, דרוש על התורה (לה:), </w:t>
      </w:r>
      <w:r>
        <w:rPr>
          <w:rFonts w:hint="cs"/>
          <w:rtl/>
        </w:rPr>
        <w:t>נתיב התורה פ"ז (שיד:)</w:t>
      </w:r>
      <w:r>
        <w:rPr>
          <w:rtl/>
        </w:rPr>
        <w:t>, וגו"א דברים פ"ה אות ח</w:t>
      </w:r>
      <w:r>
        <w:rPr>
          <w:rFonts w:hint="cs"/>
          <w:rtl/>
        </w:rPr>
        <w:t xml:space="preserve"> (קטו:)</w:t>
      </w:r>
      <w:r>
        <w:rPr>
          <w:rtl/>
        </w:rPr>
        <w:t>]. וה</w:t>
      </w:r>
      <w:r>
        <w:rPr>
          <w:rFonts w:hint="cs"/>
          <w:rtl/>
        </w:rPr>
        <w:t>טעם להשפעה תמידית זו</w:t>
      </w:r>
      <w:r>
        <w:rPr>
          <w:rtl/>
        </w:rPr>
        <w:t xml:space="preserve"> הוא, שאין </w:t>
      </w:r>
      <w:r>
        <w:rPr>
          <w:rFonts w:hint="cs"/>
          <w:rtl/>
        </w:rPr>
        <w:t xml:space="preserve">לך </w:t>
      </w:r>
      <w:r>
        <w:rPr>
          <w:rtl/>
        </w:rPr>
        <w:t xml:space="preserve">דבר </w:t>
      </w:r>
      <w:r>
        <w:rPr>
          <w:rFonts w:hint="cs"/>
          <w:rtl/>
        </w:rPr>
        <w:t>ה</w:t>
      </w:r>
      <w:r>
        <w:rPr>
          <w:rtl/>
        </w:rPr>
        <w:t>קרוב אל ה' יותר מהתורה</w:t>
      </w:r>
      <w:r>
        <w:rPr>
          <w:rFonts w:hint="cs"/>
          <w:rtl/>
        </w:rPr>
        <w:t xml:space="preserve">, וכמו שנתבאר כאן. ובנתיב התורה </w:t>
      </w:r>
      <w:r>
        <w:rPr>
          <w:rtl/>
        </w:rPr>
        <w:t xml:space="preserve">פי"ד </w:t>
      </w:r>
      <w:r>
        <w:rPr>
          <w:rFonts w:hint="cs"/>
          <w:rtl/>
        </w:rPr>
        <w:t>[תקמה.] כתב</w:t>
      </w:r>
      <w:r>
        <w:rPr>
          <w:rtl/>
        </w:rPr>
        <w:t xml:space="preserve">: "הדבר שהוא קרוב אל השם יתברך, הוא יתברך משפיע אותו תמיד". </w:t>
      </w:r>
      <w:r>
        <w:rPr>
          <w:rFonts w:hint="cs"/>
          <w:rtl/>
        </w:rPr>
        <w:t>לכך</w:t>
      </w:r>
      <w:r>
        <w:rPr>
          <w:rtl/>
        </w:rPr>
        <w:t xml:space="preserve"> ברי הוא שהקב"ה משפיע תורה תמיד, מפאת קרבת</w:t>
      </w:r>
      <w:r>
        <w:rPr>
          <w:rFonts w:hint="cs"/>
          <w:rtl/>
        </w:rPr>
        <w:t xml:space="preserve"> </w:t>
      </w:r>
      <w:r>
        <w:rPr>
          <w:rtl/>
        </w:rPr>
        <w:t>ה</w:t>
      </w:r>
      <w:r>
        <w:rPr>
          <w:rFonts w:hint="cs"/>
          <w:rtl/>
        </w:rPr>
        <w:t>תורה</w:t>
      </w:r>
      <w:r>
        <w:rPr>
          <w:rtl/>
        </w:rPr>
        <w:t xml:space="preserve"> אל ה'. ו</w:t>
      </w:r>
      <w:r>
        <w:rPr>
          <w:rFonts w:hint="cs"/>
          <w:rtl/>
        </w:rPr>
        <w:t>ממילא</w:t>
      </w:r>
      <w:r>
        <w:rPr>
          <w:rtl/>
        </w:rPr>
        <w:t xml:space="preserve"> רק לגבי תורה מצינו הרחבת פה שאינה קיימת בשאר בקשת צרכי אדם</w:t>
      </w:r>
      <w:r>
        <w:rPr>
          <w:rFonts w:hint="cs"/>
          <w:rtl/>
        </w:rPr>
        <w:t>,</w:t>
      </w:r>
      <w:r>
        <w:rPr>
          <w:rtl/>
        </w:rPr>
        <w:t xml:space="preserve"> כי לגבי תורה </w:t>
      </w:r>
      <w:r>
        <w:rPr>
          <w:rFonts w:hint="cs"/>
          <w:rtl/>
        </w:rPr>
        <w:t>ידוע לנו מראש ש</w:t>
      </w:r>
      <w:r>
        <w:rPr>
          <w:rtl/>
        </w:rPr>
        <w:t>מצד</w:t>
      </w:r>
      <w:r>
        <w:rPr>
          <w:rFonts w:hint="cs"/>
          <w:rtl/>
        </w:rPr>
        <w:t>ו של</w:t>
      </w:r>
      <w:r>
        <w:rPr>
          <w:rtl/>
        </w:rPr>
        <w:t xml:space="preserve"> הקב"ה </w:t>
      </w:r>
      <w:r>
        <w:rPr>
          <w:rFonts w:hint="cs"/>
          <w:rtl/>
        </w:rPr>
        <w:t xml:space="preserve">הרצון הוא </w:t>
      </w:r>
      <w:r>
        <w:rPr>
          <w:rtl/>
        </w:rPr>
        <w:t xml:space="preserve">להשפיע אותה תמיד בלי די, </w:t>
      </w:r>
      <w:r>
        <w:rPr>
          <w:rFonts w:hint="cs"/>
          <w:rtl/>
        </w:rPr>
        <w:t>ורק הספק הוא עד כמה האדם רוצה לקבל, וכפי רצונו לקבל כך תהיה כלפיו ההשפעה ["הרחב &amp;</w:t>
      </w:r>
      <w:r w:rsidRPr="00DD090A">
        <w:rPr>
          <w:rFonts w:hint="cs"/>
          <w:b/>
          <w:bCs/>
          <w:rtl/>
        </w:rPr>
        <w:t>פיך</w:t>
      </w:r>
      <w:r>
        <w:rPr>
          <w:rFonts w:hint="cs"/>
          <w:rtl/>
        </w:rPr>
        <w:t>^ ואמלאהו"]. מה שאין כן לגבי שאר בקשת צרכי האדם, שאין אנו יודעים מראש באם הקב"ה רוצה להשפיעם לאדם, לכך הורו חכמים שיש להמנע מלשאול שאלה גדולה, כי אם אין רצון, בקשה מנין.</w:t>
      </w:r>
    </w:p>
  </w:footnote>
  <w:footnote w:id="46">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ולא שאר דברי תורה. וכן כתב בתפארת ישראל פ"ע [תתש.], וז"ל: "</w:t>
      </w:r>
      <w:r>
        <w:rPr>
          <w:rtl/>
        </w:rPr>
        <w:t xml:space="preserve">בפרק בתרא דמנחות </w:t>
      </w:r>
      <w:r>
        <w:rPr>
          <w:rFonts w:hint="cs"/>
          <w:rtl/>
        </w:rPr>
        <w:t xml:space="preserve">[קי.]... </w:t>
      </w:r>
      <w:r>
        <w:rPr>
          <w:rtl/>
        </w:rPr>
        <w:t xml:space="preserve">מאי דכתיב </w:t>
      </w:r>
      <w:r>
        <w:rPr>
          <w:rFonts w:hint="cs"/>
          <w:rtl/>
        </w:rPr>
        <w:t>[ויקרא ו, יח] '</w:t>
      </w:r>
      <w:r>
        <w:rPr>
          <w:rtl/>
        </w:rPr>
        <w:t>זאת תורת החטאת</w:t>
      </w:r>
      <w:r>
        <w:rPr>
          <w:rFonts w:hint="cs"/>
          <w:rtl/>
        </w:rPr>
        <w:t>',</w:t>
      </w:r>
      <w:r>
        <w:rPr>
          <w:rtl/>
        </w:rPr>
        <w:t xml:space="preserve"> </w:t>
      </w:r>
      <w:r>
        <w:rPr>
          <w:rFonts w:hint="cs"/>
          <w:rtl/>
        </w:rPr>
        <w:t>[ויקרא ז, א] '</w:t>
      </w:r>
      <w:r>
        <w:rPr>
          <w:rtl/>
        </w:rPr>
        <w:t>זאת תורת האשם</w:t>
      </w:r>
      <w:r>
        <w:rPr>
          <w:rFonts w:hint="cs"/>
          <w:rtl/>
        </w:rPr>
        <w:t>'.</w:t>
      </w:r>
      <w:r>
        <w:rPr>
          <w:rtl/>
        </w:rPr>
        <w:t xml:space="preserve"> כל העוסק בתורת חטאת כא</w:t>
      </w:r>
      <w:r>
        <w:rPr>
          <w:rFonts w:hint="cs"/>
          <w:rtl/>
        </w:rPr>
        <w:t>י</w:t>
      </w:r>
      <w:r>
        <w:rPr>
          <w:rtl/>
        </w:rPr>
        <w:t>לו הקריב חטאת</w:t>
      </w:r>
      <w:r>
        <w:rPr>
          <w:rFonts w:hint="cs"/>
          <w:rtl/>
        </w:rPr>
        <w:t>.</w:t>
      </w:r>
      <w:r>
        <w:rPr>
          <w:rtl/>
        </w:rPr>
        <w:t xml:space="preserve"> וכל העוסק בתורת אשם</w:t>
      </w:r>
      <w:r>
        <w:rPr>
          <w:rFonts w:hint="cs"/>
          <w:rtl/>
        </w:rPr>
        <w:t>,</w:t>
      </w:r>
      <w:r>
        <w:rPr>
          <w:rtl/>
        </w:rPr>
        <w:t xml:space="preserve"> כא</w:t>
      </w:r>
      <w:r>
        <w:rPr>
          <w:rFonts w:hint="cs"/>
          <w:rtl/>
        </w:rPr>
        <w:t>י</w:t>
      </w:r>
      <w:r>
        <w:rPr>
          <w:rtl/>
        </w:rPr>
        <w:t>לו הקריב אשם</w:t>
      </w:r>
      <w:r>
        <w:rPr>
          <w:rFonts w:hint="cs"/>
          <w:rtl/>
        </w:rPr>
        <w:t>,</w:t>
      </w:r>
      <w:r>
        <w:rPr>
          <w:rtl/>
        </w:rPr>
        <w:t xml:space="preserve"> ע</w:t>
      </w:r>
      <w:r>
        <w:rPr>
          <w:rFonts w:hint="cs"/>
          <w:rtl/>
        </w:rPr>
        <w:t>ד כאן</w:t>
      </w:r>
      <w:r>
        <w:rPr>
          <w:rtl/>
        </w:rPr>
        <w:t>.</w:t>
      </w:r>
      <w:r>
        <w:rPr>
          <w:rFonts w:hint="cs"/>
          <w:rtl/>
        </w:rPr>
        <w:t xml:space="preserve"> </w:t>
      </w:r>
      <w:r>
        <w:rPr>
          <w:rtl/>
        </w:rPr>
        <w:t xml:space="preserve">ואין טעם הדבר מה שאמר </w:t>
      </w:r>
      <w:r>
        <w:rPr>
          <w:rFonts w:hint="cs"/>
          <w:rtl/>
        </w:rPr>
        <w:t>'</w:t>
      </w:r>
      <w:r>
        <w:rPr>
          <w:rtl/>
        </w:rPr>
        <w:t>כל העוסק בתורת חטאת כא</w:t>
      </w:r>
      <w:r>
        <w:rPr>
          <w:rFonts w:hint="cs"/>
          <w:rtl/>
        </w:rPr>
        <w:t>י</w:t>
      </w:r>
      <w:r>
        <w:rPr>
          <w:rtl/>
        </w:rPr>
        <w:t>לו הקריב חטאת</w:t>
      </w:r>
      <w:r>
        <w:rPr>
          <w:rFonts w:hint="cs"/>
          <w:rtl/>
        </w:rPr>
        <w:t>',</w:t>
      </w:r>
      <w:r>
        <w:rPr>
          <w:rtl/>
        </w:rPr>
        <w:t xml:space="preserve"> שהתורה עומדת במקום אותה מצוה עצמה</w:t>
      </w:r>
      <w:r>
        <w:rPr>
          <w:rFonts w:hint="cs"/>
          <w:rtl/>
        </w:rPr>
        <w:t>.</w:t>
      </w:r>
      <w:r>
        <w:rPr>
          <w:rtl/>
        </w:rPr>
        <w:t xml:space="preserve"> שאם כן הוה ליה לומר </w:t>
      </w:r>
      <w:r>
        <w:rPr>
          <w:rFonts w:hint="cs"/>
          <w:rtl/>
        </w:rPr>
        <w:t>'</w:t>
      </w:r>
      <w:r>
        <w:rPr>
          <w:rtl/>
        </w:rPr>
        <w:t>העוסק בתורת סוכה</w:t>
      </w:r>
      <w:r>
        <w:rPr>
          <w:rFonts w:hint="cs"/>
          <w:rtl/>
        </w:rPr>
        <w:t>'</w:t>
      </w:r>
      <w:r>
        <w:rPr>
          <w:rtl/>
        </w:rPr>
        <w:t xml:space="preserve"> גם כן דהוא </w:t>
      </w:r>
      <w:r>
        <w:rPr>
          <w:rFonts w:hint="cs"/>
          <w:rtl/>
        </w:rPr>
        <w:t>'</w:t>
      </w:r>
      <w:r>
        <w:rPr>
          <w:rtl/>
        </w:rPr>
        <w:t>כא</w:t>
      </w:r>
      <w:r>
        <w:rPr>
          <w:rFonts w:hint="cs"/>
          <w:rtl/>
        </w:rPr>
        <w:t>י</w:t>
      </w:r>
      <w:r>
        <w:rPr>
          <w:rtl/>
        </w:rPr>
        <w:t>לו עשה סוכה</w:t>
      </w:r>
      <w:r>
        <w:rPr>
          <w:rFonts w:hint="cs"/>
          <w:rtl/>
        </w:rPr>
        <w:t>'.</w:t>
      </w:r>
      <w:r>
        <w:rPr>
          <w:rtl/>
        </w:rPr>
        <w:t xml:space="preserve"> ו</w:t>
      </w:r>
      <w:r>
        <w:rPr>
          <w:rFonts w:hint="cs"/>
          <w:rtl/>
        </w:rPr>
        <w:t>'</w:t>
      </w:r>
      <w:r>
        <w:rPr>
          <w:rtl/>
        </w:rPr>
        <w:t>העוסק בתורת לולב כא</w:t>
      </w:r>
      <w:r>
        <w:rPr>
          <w:rFonts w:hint="cs"/>
          <w:rtl/>
        </w:rPr>
        <w:t>י</w:t>
      </w:r>
      <w:r>
        <w:rPr>
          <w:rtl/>
        </w:rPr>
        <w:t>לו עשה לולב</w:t>
      </w:r>
      <w:r>
        <w:rPr>
          <w:rFonts w:hint="cs"/>
          <w:rtl/>
        </w:rPr>
        <w:t>',</w:t>
      </w:r>
      <w:r>
        <w:rPr>
          <w:rtl/>
        </w:rPr>
        <w:t xml:space="preserve"> ולמה אמרו </w:t>
      </w:r>
      <w:r>
        <w:rPr>
          <w:rFonts w:hint="cs"/>
          <w:rtl/>
        </w:rPr>
        <w:t>'</w:t>
      </w:r>
      <w:r>
        <w:rPr>
          <w:rtl/>
        </w:rPr>
        <w:t>העוסק בתורת חטאת ועולה</w:t>
      </w:r>
      <w:r>
        <w:rPr>
          <w:rFonts w:hint="cs"/>
          <w:rtl/>
        </w:rPr>
        <w:t>'"</w:t>
      </w:r>
      <w:r>
        <w:rPr>
          <w:rtl/>
        </w:rPr>
        <w:t xml:space="preserve">. </w:t>
      </w:r>
    </w:p>
  </w:footnote>
  <w:footnote w:id="47">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המשך לשונו בתפארת ישראל פ"ע [תתשא.]: "</w:t>
      </w:r>
      <w:r>
        <w:rPr>
          <w:rtl/>
        </w:rPr>
        <w:t>דבר זה בארנו בחבור גבור</w:t>
      </w:r>
      <w:r>
        <w:rPr>
          <w:rFonts w:hint="cs"/>
          <w:rtl/>
        </w:rPr>
        <w:t>ו</w:t>
      </w:r>
      <w:r>
        <w:rPr>
          <w:rtl/>
        </w:rPr>
        <w:t>ת ה' בפרשת ברית בין הבתרים</w:t>
      </w:r>
      <w:r>
        <w:rPr>
          <w:rFonts w:hint="cs"/>
          <w:rtl/>
        </w:rPr>
        <w:t xml:space="preserve"> [דבריו כאן]</w:t>
      </w:r>
      <w:r>
        <w:rPr>
          <w:rtl/>
        </w:rPr>
        <w:t>, וזה מפני שהקרבן הוא הקירוב והחבור בו יתברך</w:t>
      </w:r>
      <w:r>
        <w:rPr>
          <w:rFonts w:hint="cs"/>
          <w:rtl/>
        </w:rPr>
        <w:t>,</w:t>
      </w:r>
      <w:r>
        <w:rPr>
          <w:rtl/>
        </w:rPr>
        <w:t xml:space="preserve"> ומפני כך האדם יוצא מן החטא</w:t>
      </w:r>
      <w:r>
        <w:rPr>
          <w:rFonts w:hint="cs"/>
          <w:rtl/>
        </w:rPr>
        <w:t>,</w:t>
      </w:r>
      <w:r>
        <w:rPr>
          <w:rtl/>
        </w:rPr>
        <w:t xml:space="preserve"> אשר החטא הוא התרחקות מן השם יתברך</w:t>
      </w:r>
      <w:r>
        <w:rPr>
          <w:rFonts w:hint="cs"/>
          <w:rtl/>
        </w:rPr>
        <w:t>.</w:t>
      </w:r>
      <w:r>
        <w:rPr>
          <w:rtl/>
        </w:rPr>
        <w:t xml:space="preserve"> וכאשר הוא מביא קרבן אל השם יתברך</w:t>
      </w:r>
      <w:r>
        <w:rPr>
          <w:rFonts w:hint="cs"/>
          <w:rtl/>
        </w:rPr>
        <w:t>,</w:t>
      </w:r>
      <w:r>
        <w:rPr>
          <w:rtl/>
        </w:rPr>
        <w:t xml:space="preserve"> יש לו קירוב אל השם יתברך</w:t>
      </w:r>
      <w:r>
        <w:rPr>
          <w:rFonts w:hint="cs"/>
          <w:rtl/>
        </w:rPr>
        <w:t>,</w:t>
      </w:r>
      <w:r>
        <w:rPr>
          <w:rtl/>
        </w:rPr>
        <w:t xml:space="preserve"> ולכך הוא יוצא מן החטא</w:t>
      </w:r>
      <w:r>
        <w:rPr>
          <w:rFonts w:hint="cs"/>
          <w:rtl/>
        </w:rPr>
        <w:t>...</w:t>
      </w:r>
      <w:r>
        <w:rPr>
          <w:rtl/>
        </w:rPr>
        <w:t xml:space="preserve"> כל העוסק בתורת חטאת כא</w:t>
      </w:r>
      <w:r>
        <w:rPr>
          <w:rFonts w:hint="cs"/>
          <w:rtl/>
        </w:rPr>
        <w:t>י</w:t>
      </w:r>
      <w:r>
        <w:rPr>
          <w:rtl/>
        </w:rPr>
        <w:t>לו הקריב חטאת עצמו</w:t>
      </w:r>
      <w:r>
        <w:rPr>
          <w:rFonts w:hint="cs"/>
          <w:rtl/>
        </w:rPr>
        <w:t>,</w:t>
      </w:r>
      <w:r>
        <w:rPr>
          <w:rtl/>
        </w:rPr>
        <w:t xml:space="preserve"> והעוסק בתורת אשם כא</w:t>
      </w:r>
      <w:r>
        <w:rPr>
          <w:rFonts w:hint="cs"/>
          <w:rtl/>
        </w:rPr>
        <w:t>י</w:t>
      </w:r>
      <w:r>
        <w:rPr>
          <w:rtl/>
        </w:rPr>
        <w:t>לו הקריב אשם עצמו</w:t>
      </w:r>
      <w:r>
        <w:rPr>
          <w:rFonts w:hint="cs"/>
          <w:rtl/>
        </w:rPr>
        <w:t>...</w:t>
      </w:r>
      <w:r>
        <w:rPr>
          <w:rtl/>
        </w:rPr>
        <w:t xml:space="preserve"> וזה כי אין ענין הקרבן רק ההתדבקות בו וההתקרבות אליו יתברך</w:t>
      </w:r>
      <w:r>
        <w:rPr>
          <w:rFonts w:hint="cs"/>
          <w:rtl/>
        </w:rPr>
        <w:t>,</w:t>
      </w:r>
      <w:r>
        <w:rPr>
          <w:rtl/>
        </w:rPr>
        <w:t xml:space="preserve"> כמו שאמרנו</w:t>
      </w:r>
      <w:r>
        <w:rPr>
          <w:rFonts w:hint="cs"/>
          <w:rtl/>
        </w:rPr>
        <w:t>.</w:t>
      </w:r>
      <w:r>
        <w:rPr>
          <w:rtl/>
        </w:rPr>
        <w:t xml:space="preserve"> וכאשר עוסק בתורת חטאת</w:t>
      </w:r>
      <w:r>
        <w:rPr>
          <w:rFonts w:hint="cs"/>
          <w:rtl/>
        </w:rPr>
        <w:t>,</w:t>
      </w:r>
      <w:r>
        <w:rPr>
          <w:rtl/>
        </w:rPr>
        <w:t xml:space="preserve"> יש לו אותו התקרבות עצמו אשר קונה </w:t>
      </w:r>
      <w:r w:rsidRPr="081B782E">
        <w:rPr>
          <w:sz w:val="18"/>
          <w:rtl/>
        </w:rPr>
        <w:t>על ידי החטאת</w:t>
      </w:r>
      <w:r w:rsidRPr="081B782E">
        <w:rPr>
          <w:rFonts w:hint="cs"/>
          <w:sz w:val="18"/>
          <w:rtl/>
        </w:rPr>
        <w:t>.</w:t>
      </w:r>
      <w:r w:rsidRPr="081B782E">
        <w:rPr>
          <w:sz w:val="18"/>
          <w:rtl/>
        </w:rPr>
        <w:t xml:space="preserve"> ולכך העוסק בתורת חטאת כא</w:t>
      </w:r>
      <w:r w:rsidRPr="081B782E">
        <w:rPr>
          <w:rFonts w:hint="cs"/>
          <w:sz w:val="18"/>
          <w:rtl/>
        </w:rPr>
        <w:t>י</w:t>
      </w:r>
      <w:r w:rsidRPr="081B782E">
        <w:rPr>
          <w:sz w:val="18"/>
          <w:rtl/>
        </w:rPr>
        <w:t>לו הקריב חטאת</w:t>
      </w:r>
      <w:r w:rsidRPr="081B782E">
        <w:rPr>
          <w:rFonts w:hint="cs"/>
          <w:sz w:val="18"/>
          <w:rtl/>
        </w:rPr>
        <w:t xml:space="preserve">". ובנתיב התורה פ"ט [שפב.] כתב: "כי </w:t>
      </w:r>
      <w:r w:rsidRPr="081B782E">
        <w:rPr>
          <w:sz w:val="18"/>
          <w:rtl/>
        </w:rPr>
        <w:t>העוסק בתורת עולה כא</w:t>
      </w:r>
      <w:r w:rsidRPr="081B782E">
        <w:rPr>
          <w:rFonts w:hint="cs"/>
          <w:sz w:val="18"/>
          <w:rtl/>
        </w:rPr>
        <w:t>י</w:t>
      </w:r>
      <w:r w:rsidRPr="081B782E">
        <w:rPr>
          <w:sz w:val="18"/>
          <w:rtl/>
        </w:rPr>
        <w:t>לו הקריב עולה</w:t>
      </w:r>
      <w:r w:rsidRPr="081B782E">
        <w:rPr>
          <w:rFonts w:hint="cs"/>
          <w:sz w:val="18"/>
          <w:rtl/>
        </w:rPr>
        <w:t>,</w:t>
      </w:r>
      <w:r w:rsidRPr="081B782E">
        <w:rPr>
          <w:sz w:val="18"/>
          <w:rtl/>
        </w:rPr>
        <w:t xml:space="preserve"> וכל העוסק בתורת חטאת</w:t>
      </w:r>
      <w:r w:rsidRPr="081B782E">
        <w:rPr>
          <w:rFonts w:hint="cs"/>
          <w:sz w:val="18"/>
          <w:rtl/>
        </w:rPr>
        <w:t xml:space="preserve"> כאילו הקריב חטאת, </w:t>
      </w:r>
      <w:r w:rsidRPr="081B782E">
        <w:rPr>
          <w:sz w:val="18"/>
          <w:rtl/>
        </w:rPr>
        <w:t>וכן כולם. ופירוש זה</w:t>
      </w:r>
      <w:r w:rsidRPr="081B782E">
        <w:rPr>
          <w:rFonts w:hint="cs"/>
          <w:sz w:val="18"/>
          <w:rtl/>
        </w:rPr>
        <w:t>,</w:t>
      </w:r>
      <w:r w:rsidRPr="081B782E">
        <w:rPr>
          <w:sz w:val="18"/>
          <w:rtl/>
        </w:rPr>
        <w:t xml:space="preserve"> כי העולה הוא קרבן מיוחד</w:t>
      </w:r>
      <w:r w:rsidRPr="081B782E">
        <w:rPr>
          <w:rFonts w:hint="cs"/>
          <w:sz w:val="18"/>
          <w:rtl/>
        </w:rPr>
        <w:t>,</w:t>
      </w:r>
      <w:r w:rsidRPr="081B782E">
        <w:rPr>
          <w:sz w:val="18"/>
          <w:rtl/>
        </w:rPr>
        <w:t xml:space="preserve"> ובודאי הקרבן שהוא מיוחד מורה על קירוב מיוחד</w:t>
      </w:r>
      <w:r w:rsidRPr="081B782E">
        <w:rPr>
          <w:rFonts w:hint="cs"/>
          <w:sz w:val="18"/>
          <w:rtl/>
        </w:rPr>
        <w:t>.</w:t>
      </w:r>
      <w:r w:rsidRPr="081B782E">
        <w:rPr>
          <w:sz w:val="18"/>
          <w:rtl/>
        </w:rPr>
        <w:t xml:space="preserve"> ועל זה אמר כאשר עוסק בהלכות קרבן מיוחד</w:t>
      </w:r>
      <w:r w:rsidRPr="081B782E">
        <w:rPr>
          <w:rFonts w:hint="cs"/>
          <w:sz w:val="18"/>
          <w:rtl/>
        </w:rPr>
        <w:t>,</w:t>
      </w:r>
      <w:r w:rsidRPr="081B782E">
        <w:rPr>
          <w:sz w:val="18"/>
          <w:rtl/>
        </w:rPr>
        <w:t xml:space="preserve"> יש לו אותו קירוב שהוא מיוחד גם כן</w:t>
      </w:r>
      <w:r w:rsidRPr="081B782E">
        <w:rPr>
          <w:rFonts w:hint="cs"/>
          <w:sz w:val="18"/>
          <w:rtl/>
        </w:rPr>
        <w:t xml:space="preserve">... </w:t>
      </w:r>
      <w:r w:rsidRPr="081B782E">
        <w:rPr>
          <w:sz w:val="18"/>
          <w:rtl/>
        </w:rPr>
        <w:t>התורה שנתן השם יתברך לאדם על ידה הקירוב והדביקות הגמור אל השם יתברך, כי התורה היא שכלית</w:t>
      </w:r>
      <w:r w:rsidRPr="081B782E">
        <w:rPr>
          <w:rFonts w:hint="cs"/>
          <w:sz w:val="18"/>
          <w:rtl/>
        </w:rPr>
        <w:t>,</w:t>
      </w:r>
      <w:r w:rsidRPr="081B782E">
        <w:rPr>
          <w:sz w:val="18"/>
          <w:rtl/>
        </w:rPr>
        <w:t xml:space="preserve"> ועל ידי התורה סלוק הגופני</w:t>
      </w:r>
      <w:r w:rsidRPr="081B782E">
        <w:rPr>
          <w:rFonts w:hint="cs"/>
          <w:sz w:val="18"/>
          <w:rtl/>
        </w:rPr>
        <w:t>,</w:t>
      </w:r>
      <w:r w:rsidRPr="081B782E">
        <w:rPr>
          <w:sz w:val="18"/>
          <w:rtl/>
        </w:rPr>
        <w:t xml:space="preserve"> ויש לו דביקות עם השם יתברך</w:t>
      </w:r>
      <w:r>
        <w:rPr>
          <w:rFonts w:hint="cs"/>
          <w:rtl/>
        </w:rPr>
        <w:t>". ובח"א למנחות קי. [ד, צ:] הרחיב יותר, וז"ל: "</w:t>
      </w:r>
      <w:r>
        <w:rPr>
          <w:rtl/>
        </w:rPr>
        <w:t>ופי</w:t>
      </w:r>
      <w:r>
        <w:rPr>
          <w:rFonts w:hint="cs"/>
          <w:rtl/>
        </w:rPr>
        <w:t>רוש</w:t>
      </w:r>
      <w:r>
        <w:rPr>
          <w:rtl/>
        </w:rPr>
        <w:t xml:space="preserve"> זה</w:t>
      </w:r>
      <w:r>
        <w:rPr>
          <w:rFonts w:hint="cs"/>
          <w:rtl/>
        </w:rPr>
        <w:t>,</w:t>
      </w:r>
      <w:r>
        <w:rPr>
          <w:rtl/>
        </w:rPr>
        <w:t xml:space="preserve"> כי כאשר הוא עוסק בתורת עולה, יש לו דביקות יותר במה שהוא עוסק בדבר שעל ידו הדביקות, דהיינו קרבן עולה או חטאת או אשם, וזהו יותר ממה שהוא עוסק בשאר תורה</w:t>
      </w:r>
      <w:r>
        <w:rPr>
          <w:rFonts w:hint="cs"/>
          <w:rtl/>
        </w:rPr>
        <w:t>.</w:t>
      </w:r>
      <w:r>
        <w:rPr>
          <w:rtl/>
        </w:rPr>
        <w:t xml:space="preserve"> כי העולה על ידה דביקות מיוחד</w:t>
      </w:r>
      <w:r>
        <w:rPr>
          <w:rFonts w:hint="cs"/>
          <w:rtl/>
        </w:rPr>
        <w:t>,</w:t>
      </w:r>
      <w:r>
        <w:rPr>
          <w:rtl/>
        </w:rPr>
        <w:t xml:space="preserve"> והחטאת ג"כ על ידי החטאת דביקות מיוחד</w:t>
      </w:r>
      <w:r>
        <w:rPr>
          <w:rFonts w:hint="cs"/>
          <w:rtl/>
        </w:rPr>
        <w:t>,</w:t>
      </w:r>
      <w:r>
        <w:rPr>
          <w:rtl/>
        </w:rPr>
        <w:t xml:space="preserve"> שהוא דביקות של כפרה, וע</w:t>
      </w:r>
      <w:r>
        <w:rPr>
          <w:rFonts w:hint="cs"/>
          <w:rtl/>
        </w:rPr>
        <w:t>ל ידי</w:t>
      </w:r>
      <w:r>
        <w:rPr>
          <w:rtl/>
        </w:rPr>
        <w:t xml:space="preserve"> שלמים יש לו דביקות של שלום, עד שכל קרבן וקרבן יש לו דביקות מיוחד</w:t>
      </w:r>
      <w:r>
        <w:rPr>
          <w:rFonts w:hint="cs"/>
          <w:rtl/>
        </w:rPr>
        <w:t xml:space="preserve"> [ראה להלן הערה 78]... </w:t>
      </w:r>
      <w:r>
        <w:rPr>
          <w:rtl/>
        </w:rPr>
        <w:t>וכן העוסק בתורת חטאת</w:t>
      </w:r>
      <w:r>
        <w:rPr>
          <w:rFonts w:hint="cs"/>
          <w:rtl/>
        </w:rPr>
        <w:t>,</w:t>
      </w:r>
      <w:r>
        <w:rPr>
          <w:rtl/>
        </w:rPr>
        <w:t xml:space="preserve"> יש לו אותו דביקות שיש לאדם ע</w:t>
      </w:r>
      <w:r>
        <w:rPr>
          <w:rFonts w:hint="cs"/>
          <w:rtl/>
        </w:rPr>
        <w:t>ל ידי</w:t>
      </w:r>
      <w:r>
        <w:rPr>
          <w:rtl/>
        </w:rPr>
        <w:t xml:space="preserve"> קרבן חטאת. ודמיון גמור יש לתורה אל קרבן, שהקרבן נאמר עליו </w:t>
      </w:r>
      <w:r>
        <w:rPr>
          <w:rFonts w:hint="cs"/>
          <w:rtl/>
        </w:rPr>
        <w:t>[</w:t>
      </w:r>
      <w:r>
        <w:rPr>
          <w:rtl/>
        </w:rPr>
        <w:t>ויקרא א</w:t>
      </w:r>
      <w:r>
        <w:rPr>
          <w:rFonts w:hint="cs"/>
          <w:rtl/>
        </w:rPr>
        <w:t>, ט]</w:t>
      </w:r>
      <w:r>
        <w:rPr>
          <w:rtl/>
        </w:rPr>
        <w:t xml:space="preserve"> </w:t>
      </w:r>
      <w:r>
        <w:rPr>
          <w:rFonts w:hint="cs"/>
          <w:rtl/>
        </w:rPr>
        <w:t>'</w:t>
      </w:r>
      <w:r>
        <w:rPr>
          <w:rtl/>
        </w:rPr>
        <w:t>אשה ריח ניח</w:t>
      </w:r>
      <w:r>
        <w:rPr>
          <w:rFonts w:hint="cs"/>
          <w:rtl/>
        </w:rPr>
        <w:t>ו</w:t>
      </w:r>
      <w:r>
        <w:rPr>
          <w:rtl/>
        </w:rPr>
        <w:t>ח</w:t>
      </w:r>
      <w:r>
        <w:rPr>
          <w:rFonts w:hint="cs"/>
          <w:rtl/>
        </w:rPr>
        <w:t>'</w:t>
      </w:r>
      <w:r>
        <w:rPr>
          <w:rtl/>
        </w:rPr>
        <w:t>, וכן התורה היא אש</w:t>
      </w:r>
      <w:r>
        <w:rPr>
          <w:rFonts w:hint="cs"/>
          <w:rtl/>
        </w:rPr>
        <w:t xml:space="preserve"> [ביצה כה:],</w:t>
      </w:r>
      <w:r>
        <w:rPr>
          <w:rtl/>
        </w:rPr>
        <w:t xml:space="preserve"> והיא נחת לה' ברוך הוא</w:t>
      </w:r>
      <w:r>
        <w:rPr>
          <w:rFonts w:hint="cs"/>
          <w:rtl/>
        </w:rPr>
        <w:t>".</w:t>
      </w:r>
    </w:p>
  </w:footnote>
  <w:footnote w:id="48">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כמו שכתב להלן ר"פ נז, וז"ל: "</w:t>
      </w:r>
      <w:r>
        <w:rPr>
          <w:rtl/>
        </w:rPr>
        <w:t>אם היינו באים לבאר כל ענין המכות מה שאפשר לדבר מזה, היה ארוך הספור מאוד מאוד</w:t>
      </w:r>
      <w:r>
        <w:rPr>
          <w:rFonts w:hint="cs"/>
          <w:rtl/>
        </w:rPr>
        <w:t>,</w:t>
      </w:r>
      <w:r>
        <w:rPr>
          <w:rtl/>
        </w:rPr>
        <w:t xml:space="preserve"> עד שהיה מביא הביאור לאריכות גדול</w:t>
      </w:r>
      <w:r>
        <w:rPr>
          <w:rFonts w:hint="cs"/>
          <w:rtl/>
        </w:rPr>
        <w:t>". ובנצח ישראל ס"פ ז [קצט:] כתב: "ואם היינו באים לכתוב על המאמרים האלו מה שרמזו, לא היה מספיק הזמן". ובבאר הגולה באר השלישי [רפב.] כתב: "כי לפי עומק דבריהם, דבר אחד מדבריהם צריך ביאור רחב, ואי אפשר במקום הזה". ושם בתחילת הבאר הרביעי [שיב.] כתב: "אם בא לפרש חכמתם, גם סדר אחד בלבד, לא יספיק זמן רב". ושם בבאר הששי [רעא.] כתב: "</w:t>
      </w:r>
      <w:r>
        <w:rPr>
          <w:rtl/>
        </w:rPr>
        <w:t>ולפרש כל דבר זה בפירוש גמור, ולברר דבר זה</w:t>
      </w:r>
      <w:r>
        <w:rPr>
          <w:rFonts w:hint="cs"/>
          <w:rtl/>
        </w:rPr>
        <w:t>,</w:t>
      </w:r>
      <w:r>
        <w:rPr>
          <w:rtl/>
        </w:rPr>
        <w:t xml:space="preserve"> היה ארוך מאוד</w:t>
      </w:r>
      <w:r>
        <w:rPr>
          <w:rFonts w:hint="cs"/>
          <w:rtl/>
        </w:rPr>
        <w:t>". וראה להלן פי"ב הערה 76.</w:t>
      </w:r>
    </w:p>
  </w:footnote>
  <w:footnote w:id="49">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פירוש - השאלה של אברהם ["במה אדע כי אירשנה" (בראשית טו, ח)] והתשובה של הקב"ה ["קחה לי עגלה משולשת וגו'" (שם פסוק ט)] התבארה "על נכון", ששאלת אברהם היתה שמא ח"ו יעבור זרעו מן העולם, ותשובת הקב"ה היתה שישראל הם טהורים בעצם, ואין חטא מקרי מבטל מעלתם העצמית.  </w:t>
      </w:r>
    </w:p>
  </w:footnote>
  <w:footnote w:id="50">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להלן שלהי פס"ט שב והביא מאמר זה, וסלל לו דרך אחרת בביאורו. ובעוד שכאן מבאר שהקרבנות מורים על טהרת ישראל בעצם, ולכך אין חטא מקרי מבטל זאת, הרי להלן ביאר שהקרבן מורה על השבת העלול לעילתו, ולכך א"א לישראל שיתרחקו לגמרי מעילתם, וכלשונו: "</w:t>
      </w:r>
      <w:r>
        <w:rPr>
          <w:rtl/>
        </w:rPr>
        <w:t>הפירוש</w:t>
      </w:r>
      <w:r>
        <w:rPr>
          <w:rFonts w:hint="cs"/>
          <w:rtl/>
        </w:rPr>
        <w:t>,</w:t>
      </w:r>
      <w:r>
        <w:rPr>
          <w:rtl/>
        </w:rPr>
        <w:t xml:space="preserve"> שהיה ירא אברהם כי יתרחקו בניו מן השם יתברך בסבת חטאם</w:t>
      </w:r>
      <w:r>
        <w:rPr>
          <w:rFonts w:hint="cs"/>
          <w:rtl/>
        </w:rPr>
        <w:t>,</w:t>
      </w:r>
      <w:r>
        <w:rPr>
          <w:rtl/>
        </w:rPr>
        <w:t xml:space="preserve"> ויהיה עושה להם כמו שעשה לדור המבול ודור הפלגה</w:t>
      </w:r>
      <w:r>
        <w:rPr>
          <w:rFonts w:hint="cs"/>
          <w:rtl/>
        </w:rPr>
        <w:t>,</w:t>
      </w:r>
      <w:r>
        <w:rPr>
          <w:rtl/>
        </w:rPr>
        <w:t xml:space="preserve"> שבשביל חטאם נתרחקו מן השם יתברך</w:t>
      </w:r>
      <w:r>
        <w:rPr>
          <w:rFonts w:hint="cs"/>
          <w:rtl/>
        </w:rPr>
        <w:t>,</w:t>
      </w:r>
      <w:r>
        <w:rPr>
          <w:rtl/>
        </w:rPr>
        <w:t xml:space="preserve"> ונדחו ממנו יתברך</w:t>
      </w:r>
      <w:r>
        <w:rPr>
          <w:rFonts w:hint="cs"/>
          <w:rtl/>
        </w:rPr>
        <w:t>.</w:t>
      </w:r>
      <w:r>
        <w:rPr>
          <w:rtl/>
        </w:rPr>
        <w:t xml:space="preserve"> אמר שבשביל הקרבנות</w:t>
      </w:r>
      <w:r>
        <w:rPr>
          <w:rFonts w:hint="cs"/>
          <w:rtl/>
        </w:rPr>
        <w:t>,</w:t>
      </w:r>
      <w:r>
        <w:rPr>
          <w:rtl/>
        </w:rPr>
        <w:t xml:space="preserve"> שהם השבת העלול אל עלתו</w:t>
      </w:r>
      <w:r>
        <w:rPr>
          <w:rFonts w:hint="cs"/>
          <w:rtl/>
        </w:rPr>
        <w:t>,</w:t>
      </w:r>
      <w:r>
        <w:rPr>
          <w:rtl/>
        </w:rPr>
        <w:t xml:space="preserve"> אי אפשר שיהיה נעשה להם כמו שנעשה לדור המבול ודור הפלגה</w:t>
      </w:r>
      <w:r>
        <w:rPr>
          <w:rFonts w:hint="cs"/>
          <w:rtl/>
        </w:rPr>
        <w:t>,</w:t>
      </w:r>
      <w:r>
        <w:rPr>
          <w:rtl/>
        </w:rPr>
        <w:t xml:space="preserve"> שהם נתרחקו מן העלה</w:t>
      </w:r>
      <w:r>
        <w:rPr>
          <w:rFonts w:hint="cs"/>
          <w:rtl/>
        </w:rPr>
        <w:t>.</w:t>
      </w:r>
      <w:r>
        <w:rPr>
          <w:rtl/>
        </w:rPr>
        <w:t xml:space="preserve"> וישראל</w:t>
      </w:r>
      <w:r>
        <w:rPr>
          <w:rFonts w:hint="cs"/>
          <w:rtl/>
        </w:rPr>
        <w:t>,</w:t>
      </w:r>
      <w:r>
        <w:rPr>
          <w:rtl/>
        </w:rPr>
        <w:t xml:space="preserve"> מפני שראוי לישראל הקרבנות מפני שהם עלולים בעצמם</w:t>
      </w:r>
      <w:r>
        <w:rPr>
          <w:rFonts w:hint="cs"/>
          <w:rtl/>
        </w:rPr>
        <w:t>,</w:t>
      </w:r>
      <w:r>
        <w:rPr>
          <w:rtl/>
        </w:rPr>
        <w:t xml:space="preserve"> וכל עלול כמו שבא ממנו יש לו השבה אל עלתו</w:t>
      </w:r>
      <w:r>
        <w:rPr>
          <w:rFonts w:hint="cs"/>
          <w:rtl/>
        </w:rPr>
        <w:t>,</w:t>
      </w:r>
      <w:r>
        <w:rPr>
          <w:rtl/>
        </w:rPr>
        <w:t xml:space="preserve"> ולא יתרחקו</w:t>
      </w:r>
      <w:r>
        <w:rPr>
          <w:rFonts w:hint="cs"/>
          <w:rtl/>
        </w:rPr>
        <w:t>.</w:t>
      </w:r>
      <w:r>
        <w:rPr>
          <w:rtl/>
        </w:rPr>
        <w:t xml:space="preserve"> כי אף אם מתרחקים ממנו בשביל חטא מה במקרה, מ</w:t>
      </w:r>
      <w:r>
        <w:rPr>
          <w:rFonts w:hint="cs"/>
          <w:rtl/>
        </w:rPr>
        <w:t>כל מקום</w:t>
      </w:r>
      <w:r>
        <w:rPr>
          <w:rtl/>
        </w:rPr>
        <w:t xml:space="preserve"> כאשר הקרבן הוא השבת העלול אל עלתו</w:t>
      </w:r>
      <w:r>
        <w:rPr>
          <w:rFonts w:hint="cs"/>
          <w:rtl/>
        </w:rPr>
        <w:t>,</w:t>
      </w:r>
      <w:r>
        <w:rPr>
          <w:rtl/>
        </w:rPr>
        <w:t xml:space="preserve"> הרי ישראל הם אל השם יתברך</w:t>
      </w:r>
      <w:r>
        <w:rPr>
          <w:rFonts w:hint="cs"/>
          <w:rtl/>
        </w:rPr>
        <w:t>,</w:t>
      </w:r>
      <w:r>
        <w:rPr>
          <w:rtl/>
        </w:rPr>
        <w:t xml:space="preserve"> ואינם נפרדים ממנו ית</w:t>
      </w:r>
      <w:r>
        <w:rPr>
          <w:rFonts w:hint="cs"/>
          <w:rtl/>
        </w:rPr>
        <w:t>ברך,</w:t>
      </w:r>
      <w:r>
        <w:rPr>
          <w:rtl/>
        </w:rPr>
        <w:t xml:space="preserve"> ותבין דברים אלו. ולפיכך כל זמן שעוסקים בקרבנות</w:t>
      </w:r>
      <w:r>
        <w:rPr>
          <w:rFonts w:hint="cs"/>
          <w:rtl/>
        </w:rPr>
        <w:t>,</w:t>
      </w:r>
      <w:r>
        <w:rPr>
          <w:rtl/>
        </w:rPr>
        <w:t xml:space="preserve"> הק</w:t>
      </w:r>
      <w:r>
        <w:rPr>
          <w:rFonts w:hint="cs"/>
          <w:rtl/>
        </w:rPr>
        <w:t>ב"ה</w:t>
      </w:r>
      <w:r>
        <w:rPr>
          <w:rtl/>
        </w:rPr>
        <w:t xml:space="preserve"> מכפר להם חטאם, שאין מגיע להם הרחקה מן השם יתברך על ידי חטא</w:t>
      </w:r>
      <w:r>
        <w:rPr>
          <w:rFonts w:hint="cs"/>
          <w:rtl/>
        </w:rPr>
        <w:t>,</w:t>
      </w:r>
      <w:r>
        <w:rPr>
          <w:rtl/>
        </w:rPr>
        <w:t xml:space="preserve"> כי במה שיש להם השבה אל העלה</w:t>
      </w:r>
      <w:r>
        <w:rPr>
          <w:rFonts w:hint="cs"/>
          <w:rtl/>
        </w:rPr>
        <w:t>,</w:t>
      </w:r>
      <w:r>
        <w:rPr>
          <w:rtl/>
        </w:rPr>
        <w:t xml:space="preserve"> הוא סלוק וכפרת הר</w:t>
      </w:r>
      <w:r>
        <w:rPr>
          <w:rFonts w:hint="cs"/>
          <w:rtl/>
        </w:rPr>
        <w:t>י</w:t>
      </w:r>
      <w:r>
        <w:rPr>
          <w:rtl/>
        </w:rPr>
        <w:t>חוק שגורם החטא. וכן אם אין בית המקדש קיים</w:t>
      </w:r>
      <w:r>
        <w:rPr>
          <w:rFonts w:hint="cs"/>
          <w:rtl/>
        </w:rPr>
        <w:t>,</w:t>
      </w:r>
      <w:r>
        <w:rPr>
          <w:rtl/>
        </w:rPr>
        <w:t xml:space="preserve"> והם מתעסקין בהלכות קרבנות וסדר הקרבנות</w:t>
      </w:r>
      <w:r>
        <w:rPr>
          <w:rFonts w:hint="cs"/>
          <w:rtl/>
        </w:rPr>
        <w:t>,</w:t>
      </w:r>
      <w:r>
        <w:rPr>
          <w:rtl/>
        </w:rPr>
        <w:t xml:space="preserve"> שהקרבן הוא השבת העלול אל עלתו במעשה</w:t>
      </w:r>
      <w:r>
        <w:rPr>
          <w:rFonts w:hint="cs"/>
          <w:rtl/>
        </w:rPr>
        <w:t>,</w:t>
      </w:r>
      <w:r>
        <w:rPr>
          <w:rtl/>
        </w:rPr>
        <w:t xml:space="preserve"> כמו שהתבאר למעלה</w:t>
      </w:r>
      <w:r>
        <w:rPr>
          <w:rFonts w:hint="cs"/>
          <w:rtl/>
        </w:rPr>
        <w:t>,</w:t>
      </w:r>
      <w:r>
        <w:rPr>
          <w:rtl/>
        </w:rPr>
        <w:t xml:space="preserve"> וכך התורה של הקרבנות הוא סדר השבת העלול אל העלה</w:t>
      </w:r>
      <w:r>
        <w:rPr>
          <w:rFonts w:hint="cs"/>
          <w:rtl/>
        </w:rPr>
        <w:t>.</w:t>
      </w:r>
      <w:r>
        <w:rPr>
          <w:rtl/>
        </w:rPr>
        <w:t xml:space="preserve"> וכמו שמכפר להם על ידי הקרבת הקרבן במעשה</w:t>
      </w:r>
      <w:r>
        <w:rPr>
          <w:rFonts w:hint="cs"/>
          <w:rtl/>
        </w:rPr>
        <w:t>,</w:t>
      </w:r>
      <w:r>
        <w:rPr>
          <w:rtl/>
        </w:rPr>
        <w:t xml:space="preserve"> כך מכפר להם על ידי סדר הקרבנות</w:t>
      </w:r>
      <w:r>
        <w:rPr>
          <w:rFonts w:hint="cs"/>
          <w:rtl/>
        </w:rPr>
        <w:t>,</w:t>
      </w:r>
      <w:r>
        <w:rPr>
          <w:rtl/>
        </w:rPr>
        <w:t xml:space="preserve"> שיש בישראל שהם עלולים מן השם יתברך הכנה וסדר השבת העלול אל העלה</w:t>
      </w:r>
      <w:r>
        <w:rPr>
          <w:rFonts w:hint="cs"/>
          <w:rtl/>
        </w:rPr>
        <w:t>,</w:t>
      </w:r>
      <w:r>
        <w:rPr>
          <w:rtl/>
        </w:rPr>
        <w:t xml:space="preserve"> וזהו כפרת חטא</w:t>
      </w:r>
      <w:r>
        <w:rPr>
          <w:rFonts w:hint="cs"/>
          <w:rtl/>
        </w:rPr>
        <w:t>". @</w:t>
      </w:r>
      <w:r w:rsidRPr="08A844C2">
        <w:rPr>
          <w:rFonts w:hint="cs"/>
          <w:b/>
          <w:bCs/>
          <w:rtl/>
        </w:rPr>
        <w:t>ובדר"ח פ"א מ"ב</w:t>
      </w:r>
      <w:r>
        <w:rPr>
          <w:rFonts w:hint="cs"/>
          <w:rtl/>
        </w:rPr>
        <w:t>^ [קצ.] גם הביא מאמר זה, ושם ביאר ששאלת אברהם ותשובת הקב"ה הולכות סביב הציר שהעבודה היא אחד מעמודי העולם [אבות פ"א מ"ב], וכלשונו: "</w:t>
      </w:r>
      <w:r>
        <w:rPr>
          <w:rtl/>
        </w:rPr>
        <w:t>אברהם היה יודע כי העולם לא נברא אלא בשביל הק</w:t>
      </w:r>
      <w:r>
        <w:rPr>
          <w:rFonts w:hint="cs"/>
          <w:rtl/>
        </w:rPr>
        <w:t>ב"ה</w:t>
      </w:r>
      <w:r>
        <w:rPr>
          <w:rtl/>
        </w:rPr>
        <w:t xml:space="preserve">, שנאמר </w:t>
      </w:r>
      <w:r>
        <w:rPr>
          <w:rFonts w:hint="cs"/>
          <w:rtl/>
        </w:rPr>
        <w:t>[</w:t>
      </w:r>
      <w:r>
        <w:rPr>
          <w:rtl/>
        </w:rPr>
        <w:t>משלי טז</w:t>
      </w:r>
      <w:r>
        <w:rPr>
          <w:rFonts w:hint="cs"/>
          <w:rtl/>
        </w:rPr>
        <w:t>, ד]</w:t>
      </w:r>
      <w:r>
        <w:rPr>
          <w:rtl/>
        </w:rPr>
        <w:t xml:space="preserve"> </w:t>
      </w:r>
      <w:r>
        <w:rPr>
          <w:rFonts w:hint="cs"/>
          <w:rtl/>
        </w:rPr>
        <w:t>'</w:t>
      </w:r>
      <w:r>
        <w:rPr>
          <w:rtl/>
        </w:rPr>
        <w:t>כל פעל ה' למענהו</w:t>
      </w:r>
      <w:r>
        <w:rPr>
          <w:rFonts w:hint="cs"/>
          <w:rtl/>
        </w:rPr>
        <w:t>'</w:t>
      </w:r>
      <w:r>
        <w:rPr>
          <w:rtl/>
        </w:rPr>
        <w:t>, כי אין ראוי לשום דבר שיהיה לו מציאות כי אם אשר הוא אל הש</w:t>
      </w:r>
      <w:r>
        <w:rPr>
          <w:rFonts w:hint="cs"/>
          <w:rtl/>
        </w:rPr>
        <w:t>ם יתברך,</w:t>
      </w:r>
      <w:r>
        <w:rPr>
          <w:rtl/>
        </w:rPr>
        <w:t xml:space="preserve"> עד שהכל צורך גבוה</w:t>
      </w:r>
      <w:r>
        <w:rPr>
          <w:rFonts w:hint="cs"/>
          <w:rtl/>
        </w:rPr>
        <w:t>..</w:t>
      </w:r>
      <w:r>
        <w:rPr>
          <w:rtl/>
        </w:rPr>
        <w:t>. ולפיכך העבודה היא העמוד השני</w:t>
      </w:r>
      <w:r>
        <w:rPr>
          <w:rFonts w:hint="cs"/>
          <w:rtl/>
        </w:rPr>
        <w:t>.</w:t>
      </w:r>
      <w:r>
        <w:rPr>
          <w:rtl/>
        </w:rPr>
        <w:t xml:space="preserve"> וממילא כאשר אין עובדין הקב"ה</w:t>
      </w:r>
      <w:r>
        <w:rPr>
          <w:rFonts w:hint="cs"/>
          <w:rtl/>
        </w:rPr>
        <w:t>,</w:t>
      </w:r>
      <w:r>
        <w:rPr>
          <w:rtl/>
        </w:rPr>
        <w:t xml:space="preserve"> וסרים מאתו</w:t>
      </w:r>
      <w:r>
        <w:rPr>
          <w:rFonts w:hint="cs"/>
          <w:rtl/>
        </w:rPr>
        <w:t>,</w:t>
      </w:r>
      <w:r>
        <w:rPr>
          <w:rtl/>
        </w:rPr>
        <w:t xml:space="preserve"> מחויב להם החורבן והאבדון מן העולם</w:t>
      </w:r>
      <w:r>
        <w:rPr>
          <w:rFonts w:hint="cs"/>
          <w:rtl/>
        </w:rPr>
        <w:t>,</w:t>
      </w:r>
      <w:r>
        <w:rPr>
          <w:rtl/>
        </w:rPr>
        <w:t xml:space="preserve"> כי לא נבראו אלא בשביל כבודו לעבדו. והשיב לו הקב"ה שלא יאבד אותם. והשיב </w:t>
      </w:r>
      <w:r>
        <w:rPr>
          <w:rFonts w:hint="cs"/>
          <w:rtl/>
        </w:rPr>
        <w:t>'</w:t>
      </w:r>
      <w:r>
        <w:rPr>
          <w:rtl/>
        </w:rPr>
        <w:t>במה אדע</w:t>
      </w:r>
      <w:r>
        <w:rPr>
          <w:rFonts w:hint="cs"/>
          <w:rtl/>
        </w:rPr>
        <w:t>',</w:t>
      </w:r>
      <w:r>
        <w:rPr>
          <w:rtl/>
        </w:rPr>
        <w:t xml:space="preserve"> כי דבר זה לא יצויר כלל שיהיו חוטאים ולא יאבד אותם, כי מתחלה לא נברא העולם רק לעובדו</w:t>
      </w:r>
      <w:r>
        <w:rPr>
          <w:rFonts w:hint="cs"/>
          <w:rtl/>
        </w:rPr>
        <w:t>.</w:t>
      </w:r>
      <w:r>
        <w:rPr>
          <w:rtl/>
        </w:rPr>
        <w:t xml:space="preserve"> ועל זה השיב לו שתקנתי להם הקרבנות, כי על ידי הקרבנות מכפר להם מה שחוטאים, והוא עם זה עבודה אל הש</w:t>
      </w:r>
      <w:r>
        <w:rPr>
          <w:rFonts w:hint="cs"/>
          <w:rtl/>
        </w:rPr>
        <w:t>ם יתברך,</w:t>
      </w:r>
      <w:r>
        <w:rPr>
          <w:rtl/>
        </w:rPr>
        <w:t xml:space="preserve"> שבשביל זה נברא העולם</w:t>
      </w:r>
      <w:r>
        <w:rPr>
          <w:rFonts w:hint="cs"/>
          <w:rtl/>
        </w:rPr>
        <w:t>". וראה להלן הערה 105.</w:t>
      </w:r>
    </w:p>
  </w:footnote>
  <w:footnote w:id="51">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לאחר ציון 4.</w:t>
      </w:r>
    </w:p>
  </w:footnote>
  <w:footnote w:id="52">
    <w:p w:rsidR="08034978" w:rsidRDefault="08034978" w:rsidP="080A2047">
      <w:pPr>
        <w:pStyle w:val="FootnoteText"/>
        <w:rPr>
          <w:rFonts w:hint="cs"/>
        </w:rPr>
      </w:pPr>
      <w:r>
        <w:rPr>
          <w:rtl/>
        </w:rPr>
        <w:t>&lt;</w:t>
      </w:r>
      <w:r>
        <w:rPr>
          <w:rStyle w:val="FootnoteReference"/>
        </w:rPr>
        <w:footnoteRef/>
      </w:r>
      <w:r>
        <w:rPr>
          <w:rtl/>
        </w:rPr>
        <w:t>&gt;</w:t>
      </w:r>
      <w:r>
        <w:rPr>
          <w:rFonts w:hint="cs"/>
          <w:rtl/>
        </w:rPr>
        <w:t xml:space="preserve"> פירוש - מהמדרש משמע שלא פירשו את שאלת אברהם "במה אדע כי אירשנה" כדברי הגמרא [מגילה לא:], שהגמרא ביארה ששאלת אברהם היתה ש"במה אדע שלא יעבור זרעו מן העולם, לא במה אדע שיתקיימו בניו בארץ" [לשונו למעלה לפני ציון 23], ואילו מהמדרש משמע שהשאלה היא  על ירושת הארץ כפשוטה, וכמו שמבאר והולך.</w:t>
      </w:r>
    </w:p>
  </w:footnote>
  <w:footnote w:id="53">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כי הלשון "באיזה זכות" מורה ששאלת "במה אדע כי אירשנה" מוסבת על הבטחה מסויימת, דבאיזו זכות תתקיים אותה הבטחה, ועל כרחך איירי בהבטחת הארץ. אך לפי דברי הגמרא [מגילה לא:] ששאלת "במה אדע כי אירשנה" מוסבת על נצחיות הבנים, לא שייך לשאול על כך "באיזה זכות", כי כל עוד שאין על כך הבטחה, אין מקום לשאול "באיזה זכות".  </w:t>
      </w:r>
    </w:p>
  </w:footnote>
  <w:footnote w:id="54">
    <w:p w:rsidR="08034978" w:rsidRDefault="08034978" w:rsidP="08320A49">
      <w:pPr>
        <w:pStyle w:val="FootnoteText"/>
        <w:rPr>
          <w:rFonts w:hint="cs"/>
          <w:rtl/>
        </w:rPr>
      </w:pPr>
      <w:r>
        <w:rPr>
          <w:rtl/>
        </w:rPr>
        <w:t>&lt;</w:t>
      </w:r>
      <w:r>
        <w:rPr>
          <w:rStyle w:val="FootnoteReference"/>
        </w:rPr>
        <w:footnoteRef/>
      </w:r>
      <w:r>
        <w:rPr>
          <w:rtl/>
        </w:rPr>
        <w:t>&gt;</w:t>
      </w:r>
      <w:r>
        <w:rPr>
          <w:rFonts w:hint="cs"/>
          <w:rtl/>
        </w:rPr>
        <w:t xml:space="preserve"> יבוא ליישב את שלש השאלות </w:t>
      </w:r>
      <w:r w:rsidRPr="08A73B3B">
        <w:rPr>
          <w:rFonts w:hint="cs"/>
          <w:sz w:val="18"/>
          <w:rtl/>
        </w:rPr>
        <w:t>שהביא למעלה [לאחר ציון 13], וז"ל: "</w:t>
      </w:r>
      <w:r w:rsidRPr="08A73B3B">
        <w:rPr>
          <w:rStyle w:val="LatinChar"/>
          <w:sz w:val="18"/>
          <w:rtl/>
          <w:lang w:val="en-GB"/>
        </w:rPr>
        <w:t xml:space="preserve">שאם נפרש </w:t>
      </w:r>
      <w:r>
        <w:rPr>
          <w:rStyle w:val="LatinChar"/>
          <w:rFonts w:hint="cs"/>
          <w:sz w:val="18"/>
          <w:rtl/>
          <w:lang w:val="en-GB"/>
        </w:rPr>
        <w:t>'</w:t>
      </w:r>
      <w:r w:rsidRPr="08A73B3B">
        <w:rPr>
          <w:rStyle w:val="LatinChar"/>
          <w:sz w:val="18"/>
          <w:rtl/>
          <w:lang w:val="en-GB"/>
        </w:rPr>
        <w:t>במה אדע</w:t>
      </w:r>
      <w:r>
        <w:rPr>
          <w:rStyle w:val="LatinChar"/>
          <w:rFonts w:hint="cs"/>
          <w:sz w:val="18"/>
          <w:rtl/>
          <w:lang w:val="en-GB"/>
        </w:rPr>
        <w:t>'</w:t>
      </w:r>
      <w:r w:rsidRPr="08A73B3B">
        <w:rPr>
          <w:rStyle w:val="LatinChar"/>
          <w:sz w:val="18"/>
          <w:rtl/>
          <w:lang w:val="en-GB"/>
        </w:rPr>
        <w:t xml:space="preserve"> באיזה זכות יירש את הארץ, אין התשובה </w:t>
      </w:r>
      <w:r>
        <w:rPr>
          <w:rStyle w:val="LatinChar"/>
          <w:rFonts w:hint="cs"/>
          <w:sz w:val="18"/>
          <w:rtl/>
          <w:lang w:val="en-GB"/>
        </w:rPr>
        <w:t>'</w:t>
      </w:r>
      <w:r w:rsidRPr="08A73B3B">
        <w:rPr>
          <w:rStyle w:val="LatinChar"/>
          <w:sz w:val="18"/>
          <w:rtl/>
          <w:lang w:val="en-GB"/>
        </w:rPr>
        <w:t>קח לי עגלה משולשת ועז משולשת ואיל משולש</w:t>
      </w:r>
      <w:r>
        <w:rPr>
          <w:rStyle w:val="LatinChar"/>
          <w:rFonts w:hint="cs"/>
          <w:sz w:val="18"/>
          <w:rtl/>
          <w:lang w:val="en-GB"/>
        </w:rPr>
        <w:t>'</w:t>
      </w:r>
      <w:r w:rsidRPr="08A73B3B">
        <w:rPr>
          <w:rStyle w:val="LatinChar"/>
          <w:sz w:val="18"/>
          <w:rtl/>
          <w:lang w:val="en-GB"/>
        </w:rPr>
        <w:t xml:space="preserve"> יתפרש לפי פשוטו על זאת השאלה</w:t>
      </w:r>
      <w:r w:rsidRPr="08A73B3B">
        <w:rPr>
          <w:rStyle w:val="LatinChar"/>
          <w:rFonts w:hint="cs"/>
          <w:sz w:val="18"/>
          <w:rtl/>
          <w:lang w:val="en-GB"/>
        </w:rPr>
        <w:t>.</w:t>
      </w:r>
      <w:r w:rsidRPr="08A73B3B">
        <w:rPr>
          <w:rStyle w:val="LatinChar"/>
          <w:sz w:val="18"/>
          <w:rtl/>
          <w:lang w:val="en-GB"/>
        </w:rPr>
        <w:t xml:space="preserve"> שהוקשה להם</w:t>
      </w:r>
      <w:r w:rsidRPr="08A73B3B">
        <w:rPr>
          <w:rStyle w:val="LatinChar"/>
          <w:rFonts w:hint="cs"/>
          <w:sz w:val="18"/>
          <w:rtl/>
          <w:lang w:val="en-GB"/>
        </w:rPr>
        <w:t>,</w:t>
      </w:r>
      <w:r w:rsidRPr="08A73B3B">
        <w:rPr>
          <w:rStyle w:val="LatinChar"/>
          <w:sz w:val="18"/>
          <w:rtl/>
          <w:lang w:val="en-GB"/>
        </w:rPr>
        <w:t xml:space="preserve"> למה יירשו את הארץ בזכות הקרבנות</w:t>
      </w:r>
      <w:r w:rsidRPr="08A73B3B">
        <w:rPr>
          <w:rStyle w:val="LatinChar"/>
          <w:rFonts w:hint="cs"/>
          <w:sz w:val="18"/>
          <w:rtl/>
          <w:lang w:val="en-GB"/>
        </w:rPr>
        <w:t>,</w:t>
      </w:r>
      <w:r w:rsidRPr="08A73B3B">
        <w:rPr>
          <w:rStyle w:val="LatinChar"/>
          <w:sz w:val="18"/>
          <w:rtl/>
          <w:lang w:val="en-GB"/>
        </w:rPr>
        <w:t xml:space="preserve"> והלא </w:t>
      </w:r>
      <w:r>
        <w:rPr>
          <w:rStyle w:val="LatinChar"/>
          <w:rFonts w:hint="cs"/>
          <w:sz w:val="18"/>
          <w:rtl/>
          <w:lang w:val="en-GB"/>
        </w:rPr>
        <w:t>[</w:t>
      </w:r>
      <w:r w:rsidRPr="08A73B3B">
        <w:rPr>
          <w:rStyle w:val="LatinChar"/>
          <w:rFonts w:hint="cs"/>
          <w:sz w:val="18"/>
          <w:rtl/>
          <w:lang w:val="en-GB"/>
        </w:rPr>
        <w:t>ירמיה ז, כב</w:t>
      </w:r>
      <w:r>
        <w:rPr>
          <w:rStyle w:val="LatinChar"/>
          <w:rFonts w:hint="cs"/>
          <w:sz w:val="18"/>
          <w:rtl/>
          <w:lang w:val="en-GB"/>
        </w:rPr>
        <w:t>]</w:t>
      </w:r>
      <w:r w:rsidRPr="08A73B3B">
        <w:rPr>
          <w:rStyle w:val="LatinChar"/>
          <w:rFonts w:hint="cs"/>
          <w:sz w:val="18"/>
          <w:rtl/>
          <w:lang w:val="en-GB"/>
        </w:rPr>
        <w:t xml:space="preserve"> </w:t>
      </w:r>
      <w:r>
        <w:rPr>
          <w:rStyle w:val="LatinChar"/>
          <w:rFonts w:hint="cs"/>
          <w:sz w:val="18"/>
          <w:rtl/>
          <w:lang w:val="en-GB"/>
        </w:rPr>
        <w:t>'</w:t>
      </w:r>
      <w:r w:rsidRPr="08A73B3B">
        <w:rPr>
          <w:rStyle w:val="LatinChar"/>
          <w:sz w:val="18"/>
          <w:rtl/>
          <w:lang w:val="en-GB"/>
        </w:rPr>
        <w:t>לא על דבר זבח צויתי את אבותיכם</w:t>
      </w:r>
      <w:r>
        <w:rPr>
          <w:rStyle w:val="LatinChar"/>
          <w:rFonts w:hint="cs"/>
          <w:sz w:val="18"/>
          <w:rtl/>
          <w:lang w:val="en-GB"/>
        </w:rPr>
        <w:t>'</w:t>
      </w:r>
      <w:r w:rsidRPr="08A73B3B">
        <w:rPr>
          <w:rStyle w:val="LatinChar"/>
          <w:sz w:val="18"/>
          <w:rtl/>
          <w:lang w:val="en-GB"/>
        </w:rPr>
        <w:t>. ועוד</w:t>
      </w:r>
      <w:r w:rsidRPr="08A73B3B">
        <w:rPr>
          <w:rStyle w:val="LatinChar"/>
          <w:rFonts w:hint="cs"/>
          <w:sz w:val="18"/>
          <w:rtl/>
          <w:lang w:val="en-GB"/>
        </w:rPr>
        <w:t>,</w:t>
      </w:r>
      <w:r w:rsidRPr="08A73B3B">
        <w:rPr>
          <w:rStyle w:val="LatinChar"/>
          <w:sz w:val="18"/>
          <w:rtl/>
          <w:lang w:val="en-GB"/>
        </w:rPr>
        <w:t xml:space="preserve"> לא מצאנו זה בכתוב שתהא הארץ לישראל כי אם בזכות האבות והשבועה שנשבע להם. ומפני זה רש"י </w:t>
      </w:r>
      <w:r w:rsidRPr="08A73B3B">
        <w:rPr>
          <w:rStyle w:val="LatinChar"/>
          <w:rFonts w:hint="cs"/>
          <w:sz w:val="18"/>
          <w:rtl/>
          <w:lang w:val="en-GB"/>
        </w:rPr>
        <w:t xml:space="preserve">פירש </w:t>
      </w:r>
      <w:r>
        <w:rPr>
          <w:rStyle w:val="LatinChar"/>
          <w:rFonts w:hint="cs"/>
          <w:sz w:val="18"/>
          <w:rtl/>
          <w:lang w:val="en-GB"/>
        </w:rPr>
        <w:t>[</w:t>
      </w:r>
      <w:r w:rsidRPr="08A73B3B">
        <w:rPr>
          <w:rStyle w:val="LatinChar"/>
          <w:rFonts w:hint="cs"/>
          <w:sz w:val="18"/>
          <w:rtl/>
          <w:lang w:val="en-GB"/>
        </w:rPr>
        <w:t>בראשית טו, ו</w:t>
      </w:r>
      <w:r>
        <w:rPr>
          <w:rStyle w:val="LatinChar"/>
          <w:rFonts w:hint="cs"/>
          <w:sz w:val="18"/>
          <w:rtl/>
          <w:lang w:val="en-GB"/>
        </w:rPr>
        <w:t>]</w:t>
      </w:r>
      <w:r w:rsidRPr="08A73B3B">
        <w:rPr>
          <w:rStyle w:val="LatinChar"/>
          <w:rFonts w:hint="cs"/>
          <w:sz w:val="18"/>
          <w:rtl/>
          <w:lang w:val="en-GB"/>
        </w:rPr>
        <w:t xml:space="preserve"> </w:t>
      </w:r>
      <w:r>
        <w:rPr>
          <w:rStyle w:val="LatinChar"/>
          <w:rFonts w:hint="cs"/>
          <w:sz w:val="18"/>
          <w:rtl/>
          <w:lang w:val="en-GB"/>
        </w:rPr>
        <w:t>'</w:t>
      </w:r>
      <w:r w:rsidRPr="08A73B3B">
        <w:rPr>
          <w:rStyle w:val="LatinChar"/>
          <w:sz w:val="18"/>
          <w:rtl/>
          <w:lang w:val="en-GB"/>
        </w:rPr>
        <w:t>במה אדע כי אירשנה</w:t>
      </w:r>
      <w:r>
        <w:rPr>
          <w:rStyle w:val="LatinChar"/>
          <w:rFonts w:hint="cs"/>
          <w:sz w:val="18"/>
          <w:rtl/>
          <w:lang w:val="en-GB"/>
        </w:rPr>
        <w:t>'</w:t>
      </w:r>
      <w:r w:rsidRPr="08A73B3B">
        <w:rPr>
          <w:rStyle w:val="LatinChar"/>
          <w:rFonts w:hint="cs"/>
          <w:sz w:val="18"/>
          <w:rtl/>
          <w:lang w:val="en-GB"/>
        </w:rPr>
        <w:t>,</w:t>
      </w:r>
      <w:r w:rsidRPr="08A73B3B">
        <w:rPr>
          <w:rStyle w:val="LatinChar"/>
          <w:sz w:val="18"/>
          <w:rtl/>
          <w:lang w:val="en-GB"/>
        </w:rPr>
        <w:t xml:space="preserve"> באיזה זכות יתקיימו</w:t>
      </w:r>
      <w:r w:rsidRPr="08A73B3B">
        <w:rPr>
          <w:rStyle w:val="LatinChar"/>
          <w:rFonts w:hint="cs"/>
          <w:sz w:val="18"/>
          <w:rtl/>
          <w:lang w:val="en-GB"/>
        </w:rPr>
        <w:t>,</w:t>
      </w:r>
      <w:r w:rsidRPr="08A73B3B">
        <w:rPr>
          <w:rStyle w:val="LatinChar"/>
          <w:sz w:val="18"/>
          <w:rtl/>
          <w:lang w:val="en-GB"/>
        </w:rPr>
        <w:t xml:space="preserve"> ולא יגלו ממנה. אלא שהקשו עליו</w:t>
      </w:r>
      <w:r w:rsidRPr="08A73B3B">
        <w:rPr>
          <w:rStyle w:val="LatinChar"/>
          <w:rFonts w:hint="cs"/>
          <w:sz w:val="18"/>
          <w:rtl/>
          <w:lang w:val="en-GB"/>
        </w:rPr>
        <w:t>,</w:t>
      </w:r>
      <w:r w:rsidRPr="08A73B3B">
        <w:rPr>
          <w:rStyle w:val="LatinChar"/>
          <w:sz w:val="18"/>
          <w:rtl/>
          <w:lang w:val="en-GB"/>
        </w:rPr>
        <w:t xml:space="preserve"> כי לא יסבול זה לשון הכתוב </w:t>
      </w:r>
      <w:r>
        <w:rPr>
          <w:rStyle w:val="LatinChar"/>
          <w:rFonts w:hint="cs"/>
          <w:sz w:val="18"/>
          <w:rtl/>
          <w:lang w:val="en-GB"/>
        </w:rPr>
        <w:t>'</w:t>
      </w:r>
      <w:r w:rsidRPr="08A73B3B">
        <w:rPr>
          <w:rStyle w:val="LatinChar"/>
          <w:sz w:val="18"/>
          <w:rtl/>
          <w:lang w:val="en-GB"/>
        </w:rPr>
        <w:t>במה אדע כי אירשנה</w:t>
      </w:r>
      <w:r>
        <w:rPr>
          <w:rStyle w:val="LatinChar"/>
          <w:rFonts w:hint="cs"/>
          <w:sz w:val="18"/>
          <w:rtl/>
          <w:lang w:val="en-GB"/>
        </w:rPr>
        <w:t>'</w:t>
      </w:r>
      <w:r w:rsidRPr="08A73B3B">
        <w:rPr>
          <w:rStyle w:val="LatinChar"/>
          <w:sz w:val="18"/>
          <w:rtl/>
          <w:lang w:val="en-GB"/>
        </w:rPr>
        <w:t>, דהלשון משמע לשון ירושה</w:t>
      </w:r>
      <w:r w:rsidRPr="08A73B3B">
        <w:rPr>
          <w:rStyle w:val="LatinChar"/>
          <w:rFonts w:hint="cs"/>
          <w:sz w:val="18"/>
          <w:rtl/>
          <w:lang w:val="en-GB"/>
        </w:rPr>
        <w:t>,</w:t>
      </w:r>
      <w:r w:rsidRPr="08A73B3B">
        <w:rPr>
          <w:rStyle w:val="LatinChar"/>
          <w:sz w:val="18"/>
          <w:rtl/>
          <w:lang w:val="en-GB"/>
        </w:rPr>
        <w:t xml:space="preserve"> דהיינו תחלת הירושה</w:t>
      </w:r>
      <w:r w:rsidRPr="08A73B3B">
        <w:rPr>
          <w:rStyle w:val="LatinChar"/>
          <w:rFonts w:hint="cs"/>
          <w:sz w:val="18"/>
          <w:rtl/>
          <w:lang w:val="en-GB"/>
        </w:rPr>
        <w:t>,</w:t>
      </w:r>
      <w:r w:rsidRPr="08A73B3B">
        <w:rPr>
          <w:rStyle w:val="LatinChar"/>
          <w:sz w:val="18"/>
          <w:rtl/>
          <w:lang w:val="en-GB"/>
        </w:rPr>
        <w:t xml:space="preserve"> לא הקיום בה</w:t>
      </w:r>
      <w:r>
        <w:rPr>
          <w:rFonts w:hint="cs"/>
          <w:rtl/>
        </w:rPr>
        <w:t>". ויבאר כאן שאכן איירי על תחלת הירושה, ולא על הקיום בה. וכן יבאר כיצד הקרבנות מצדיקים את ירושת הארץ.</w:t>
      </w:r>
    </w:p>
  </w:footnote>
  <w:footnote w:id="55">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מה שכתב</w:t>
      </w:r>
      <w:r w:rsidRPr="0876356A">
        <w:rPr>
          <w:rFonts w:hint="cs"/>
          <w:sz w:val="18"/>
          <w:rtl/>
        </w:rPr>
        <w:t xml:space="preserve"> "</w:t>
      </w:r>
      <w:r w:rsidRPr="0876356A">
        <w:rPr>
          <w:rStyle w:val="LatinChar"/>
          <w:sz w:val="18"/>
          <w:rtl/>
          <w:lang w:val="en-GB"/>
        </w:rPr>
        <w:t>כי הארץ אשר נתן הק</w:t>
      </w:r>
      <w:r w:rsidRPr="0876356A">
        <w:rPr>
          <w:rStyle w:val="LatinChar"/>
          <w:rFonts w:hint="cs"/>
          <w:sz w:val="18"/>
          <w:rtl/>
          <w:lang w:val="en-GB"/>
        </w:rPr>
        <w:t xml:space="preserve">ב"ה </w:t>
      </w:r>
      <w:r w:rsidRPr="0876356A">
        <w:rPr>
          <w:rStyle w:val="LatinChar"/>
          <w:sz w:val="18"/>
          <w:rtl/>
          <w:lang w:val="en-GB"/>
        </w:rPr>
        <w:t>לאברהם</w:t>
      </w:r>
      <w:r>
        <w:rPr>
          <w:rFonts w:hint="cs"/>
          <w:rtl/>
        </w:rPr>
        <w:t xml:space="preserve">" אולי רומז במתק לשונו על הזיקה המיוחדת שיש בין אברהם לארץ ישראל, וכמו שכתב בגו"א בראשית פי"א אות כ [רז:], וז"ל: "כי הליכת אברהם אל ארץ כנען, שאז קנה אברהם תחלת מעלתו" [הובא למעלה פ"ה הערה 80]. ובדר"ח פ"ה מ"ט [רצו.] כתב: "כי מעלת האבות דוקא מצד הארץ, כי אם לא היה הארץ, לא הגיעו האבות אל קדושה העליונה, ולכך הארץ מגדלתן. ומזה תראה כי הארץ שייכת לאבות, והאבות אל הארץ ביותר". וראה להלן פ"ט הערה 74. </w:t>
      </w:r>
    </w:p>
  </w:footnote>
  <w:footnote w:id="56">
    <w:p w:rsidR="08034978" w:rsidRDefault="08034978" w:rsidP="081A00D4">
      <w:pPr>
        <w:pStyle w:val="FootnoteText"/>
        <w:rPr>
          <w:rFonts w:hint="cs"/>
          <w:rtl/>
        </w:rPr>
      </w:pPr>
      <w:r>
        <w:rPr>
          <w:rtl/>
        </w:rPr>
        <w:t>&lt;</w:t>
      </w:r>
      <w:r>
        <w:rPr>
          <w:rStyle w:val="FootnoteReference"/>
        </w:rPr>
        <w:footnoteRef/>
      </w:r>
      <w:r>
        <w:rPr>
          <w:rtl/>
        </w:rPr>
        <w:t>&gt;</w:t>
      </w:r>
      <w:r>
        <w:rPr>
          <w:rFonts w:hint="cs"/>
          <w:rtl/>
        </w:rPr>
        <w:t xml:space="preserve"> </w:t>
      </w:r>
      <w:r>
        <w:rPr>
          <w:rFonts w:ascii="Courier New" w:hAnsi="Courier New" w:hint="cs"/>
          <w:rtl/>
        </w:rPr>
        <w:t>כמו</w:t>
      </w:r>
      <w:r>
        <w:rPr>
          <w:rFonts w:ascii="Courier New" w:hAnsi="Courier New"/>
          <w:rtl/>
        </w:rPr>
        <w:t xml:space="preserve"> </w:t>
      </w:r>
      <w:r>
        <w:rPr>
          <w:rFonts w:ascii="Courier New" w:hAnsi="Courier New" w:hint="cs"/>
          <w:rtl/>
        </w:rPr>
        <w:t>ש</w:t>
      </w:r>
      <w:r>
        <w:rPr>
          <w:rFonts w:ascii="Courier New" w:hAnsi="Courier New"/>
          <w:rtl/>
        </w:rPr>
        <w:t xml:space="preserve">נאמר [דברים יא, יב] "ארץ אשר ה' אלקיך דורש אותה תמיד עיני ה' אלקיך בה מראשית השנה ועד אחרית שנה", ופירש </w:t>
      </w:r>
      <w:r>
        <w:rPr>
          <w:rtl/>
        </w:rPr>
        <w:t>רש"י "כביכול [הקב"ה] אינו דורש אלא אותה [ארץ ישראל], ועל ידי אותה דרישה ש</w:t>
      </w:r>
      <w:r w:rsidRPr="08BA2A97">
        <w:rPr>
          <w:sz w:val="18"/>
          <w:rtl/>
        </w:rPr>
        <w:t xml:space="preserve">דורשה, דורש את כל הארצות עמה". </w:t>
      </w:r>
      <w:r w:rsidRPr="08BA2A97">
        <w:rPr>
          <w:rFonts w:hint="cs"/>
          <w:sz w:val="18"/>
          <w:rtl/>
        </w:rPr>
        <w:t>ובכלים פ"א מ"ו אמרו "ארץ ישראל מקודשת מכל הארצות". ולמעלה בהקדמה שלישית [לאחר ציון 32] כתב: "</w:t>
      </w:r>
      <w:r w:rsidRPr="08BA2A97">
        <w:rPr>
          <w:rStyle w:val="LatinChar"/>
          <w:sz w:val="18"/>
          <w:rtl/>
          <w:lang w:val="en-GB"/>
        </w:rPr>
        <w:t>האמצעי מתיחס תמיד אל הקדושה והמעלה הנבדלת מן הגשמית, כמו שהיתה הארץ הקדושה</w:t>
      </w:r>
      <w:r>
        <w:rPr>
          <w:rStyle w:val="LatinChar"/>
          <w:rFonts w:hint="cs"/>
          <w:sz w:val="18"/>
          <w:rtl/>
          <w:lang w:val="en-GB"/>
        </w:rPr>
        <w:t>...</w:t>
      </w:r>
      <w:r w:rsidRPr="08BA2A97">
        <w:rPr>
          <w:rStyle w:val="LatinChar"/>
          <w:sz w:val="18"/>
          <w:rtl/>
          <w:lang w:val="en-GB"/>
        </w:rPr>
        <w:t xml:space="preserve"> מכוון באמצע העולם</w:t>
      </w:r>
      <w:r>
        <w:rPr>
          <w:rFonts w:hint="cs"/>
          <w:rtl/>
        </w:rPr>
        <w:t>" [</w:t>
      </w:r>
      <w:r>
        <w:rPr>
          <w:rtl/>
        </w:rPr>
        <w:t>תנחומא קדושים אות י</w:t>
      </w:r>
      <w:r>
        <w:rPr>
          <w:rFonts w:hint="cs"/>
          <w:rtl/>
        </w:rPr>
        <w:t>]. ובהקדמה לדר</w:t>
      </w:r>
      <w:r w:rsidRPr="08C9766D">
        <w:rPr>
          <w:rFonts w:hint="cs"/>
          <w:sz w:val="18"/>
          <w:rtl/>
        </w:rPr>
        <w:t>"ח [כו.]</w:t>
      </w:r>
      <w:r>
        <w:rPr>
          <w:rFonts w:hint="cs"/>
          <w:sz w:val="18"/>
          <w:rtl/>
        </w:rPr>
        <w:t xml:space="preserve"> כתב</w:t>
      </w:r>
      <w:r w:rsidRPr="08C9766D">
        <w:rPr>
          <w:rFonts w:hint="cs"/>
          <w:sz w:val="18"/>
          <w:rtl/>
        </w:rPr>
        <w:t>: "</w:t>
      </w:r>
      <w:r w:rsidRPr="08C9766D">
        <w:rPr>
          <w:sz w:val="18"/>
          <w:rtl/>
        </w:rPr>
        <w:t xml:space="preserve">כי ארץ ישראל היא הארץ הקדושה, אשר הארץ הזאת היא נבדלת, יש בה השכל יותר משאר ארצות, ואם לא כן שהיה לארץ ישראל מעלה זאת, לא היה אוירא דארץ ישראל מחכים </w:t>
      </w:r>
      <w:r>
        <w:rPr>
          <w:rFonts w:hint="cs"/>
          <w:sz w:val="18"/>
          <w:rtl/>
        </w:rPr>
        <w:t>[</w:t>
      </w:r>
      <w:r w:rsidRPr="08C9766D">
        <w:rPr>
          <w:sz w:val="18"/>
          <w:rtl/>
        </w:rPr>
        <w:t>ב"ב קנח:</w:t>
      </w:r>
      <w:r>
        <w:rPr>
          <w:rFonts w:hint="cs"/>
          <w:sz w:val="18"/>
          <w:rtl/>
        </w:rPr>
        <w:t>]</w:t>
      </w:r>
      <w:r w:rsidRPr="08C9766D">
        <w:rPr>
          <w:sz w:val="18"/>
          <w:rtl/>
        </w:rPr>
        <w:t xml:space="preserve"> ביותר משאר ארצות, ולא היה בארץ ישראל דוקא הנבואה</w:t>
      </w:r>
      <w:r>
        <w:rPr>
          <w:rFonts w:hint="cs"/>
          <w:sz w:val="18"/>
          <w:rtl/>
        </w:rPr>
        <w:t xml:space="preserve"> [תנחומא בא אות ה]</w:t>
      </w:r>
      <w:r w:rsidRPr="08C9766D">
        <w:rPr>
          <w:sz w:val="18"/>
          <w:rtl/>
        </w:rPr>
        <w:t>. ובארנו זה במקומות הרבה</w:t>
      </w:r>
      <w:r>
        <w:rPr>
          <w:rFonts w:hint="cs"/>
          <w:rtl/>
        </w:rPr>
        <w:t xml:space="preserve">". </w:t>
      </w:r>
      <w:r>
        <w:rPr>
          <w:rtl/>
        </w:rPr>
        <w:t xml:space="preserve">ובנתיב העבודה פי"ח </w:t>
      </w:r>
      <w:r>
        <w:rPr>
          <w:rFonts w:hint="cs"/>
          <w:rtl/>
        </w:rPr>
        <w:t xml:space="preserve">[א, קמא.] </w:t>
      </w:r>
      <w:r>
        <w:rPr>
          <w:rtl/>
        </w:rPr>
        <w:t>כתב: "מפני שיש לחשוב כי הארץ שנתן הש</w:t>
      </w:r>
      <w:r>
        <w:rPr>
          <w:rFonts w:hint="cs"/>
          <w:rtl/>
        </w:rPr>
        <w:t>ם יתברך</w:t>
      </w:r>
      <w:r>
        <w:rPr>
          <w:rtl/>
        </w:rPr>
        <w:t xml:space="preserve"> לישראל, היא בתחתונים, ואין לה המעלה אל</w:t>
      </w:r>
      <w:r>
        <w:rPr>
          <w:rFonts w:hint="cs"/>
          <w:rtl/>
        </w:rPr>
        <w:t>ק</w:t>
      </w:r>
      <w:r>
        <w:rPr>
          <w:rtl/>
        </w:rPr>
        <w:t>ית, ועל זה אמר [ברכות מח:] שצריך להזכיר בברכת הארץ - ברית ותורה. כי בשביל הארץ זוכים ישראל אל שני דברים אלו, דהיינו המילה והתורה, ועל ידם ישראל נבדלים אל</w:t>
      </w:r>
      <w:r>
        <w:rPr>
          <w:rFonts w:hint="cs"/>
          <w:rtl/>
        </w:rPr>
        <w:t>ק</w:t>
      </w:r>
      <w:r>
        <w:rPr>
          <w:rtl/>
        </w:rPr>
        <w:t>יים לגמרי"</w:t>
      </w:r>
      <w:r>
        <w:rPr>
          <w:rFonts w:hint="cs"/>
          <w:rtl/>
        </w:rPr>
        <w:t xml:space="preserve"> [ראה להלן הערה 62]</w:t>
      </w:r>
      <w:r>
        <w:rPr>
          <w:rtl/>
        </w:rPr>
        <w:t>.</w:t>
      </w:r>
      <w:r>
        <w:rPr>
          <w:rFonts w:hint="cs"/>
          <w:rtl/>
        </w:rPr>
        <w:t xml:space="preserve"> ובח"א לכתובות קיב. [א, קסח.] כתב: "</w:t>
      </w:r>
      <w:r>
        <w:rPr>
          <w:rtl/>
        </w:rPr>
        <w:t>הארץ היא קדושה</w:t>
      </w:r>
      <w:r>
        <w:rPr>
          <w:rFonts w:hint="cs"/>
          <w:rtl/>
        </w:rPr>
        <w:t>,</w:t>
      </w:r>
      <w:r>
        <w:rPr>
          <w:rtl/>
        </w:rPr>
        <w:t xml:space="preserve"> ואינה חמרית כמו שאר הארץ</w:t>
      </w:r>
      <w:r>
        <w:rPr>
          <w:rFonts w:hint="cs"/>
          <w:rtl/>
        </w:rPr>
        <w:t>... כי מעלת הארץ הן מצד הארץ עצמה, הן מצד אוירא של ארץ ישראל, הן מצד העפר". ו</w:t>
      </w:r>
      <w:r>
        <w:rPr>
          <w:rtl/>
        </w:rPr>
        <w:t>בח</w:t>
      </w:r>
      <w:r>
        <w:rPr>
          <w:rFonts w:ascii="Courier New" w:hAnsi="Courier New"/>
          <w:rtl/>
        </w:rPr>
        <w:t>"א לקידושין סט. [ב, קמז:]</w:t>
      </w:r>
      <w:r>
        <w:rPr>
          <w:rFonts w:ascii="Courier New" w:hAnsi="Courier New" w:hint="cs"/>
          <w:rtl/>
        </w:rPr>
        <w:t xml:space="preserve"> כתב</w:t>
      </w:r>
      <w:r>
        <w:rPr>
          <w:rFonts w:ascii="Courier New" w:hAnsi="Courier New"/>
          <w:rtl/>
        </w:rPr>
        <w:t>: "ארץ ישראל גבוה מכל הארצות [קידושין סט.]... וזה כי א"י קדושה מכל הארצות... ודבר שהוא קדוש - עליון הוא, והחומרי הוא השפל.</w:t>
      </w:r>
      <w:r>
        <w:rPr>
          <w:rFonts w:ascii="Courier New" w:hAnsi="Courier New" w:hint="cs"/>
          <w:rtl/>
        </w:rPr>
        <w:t>..</w:t>
      </w:r>
      <w:r>
        <w:rPr>
          <w:rFonts w:ascii="Courier New" w:hAnsi="Courier New"/>
          <w:rtl/>
        </w:rPr>
        <w:t xml:space="preserve"> ומפני זה יאמר כאשר הולך אל א"י שהוא 'עולה'... שכל הדברים אשר אין להם קדושה נקרא שפלים, והקדושים נקרא גבוהים"</w:t>
      </w:r>
      <w:r>
        <w:rPr>
          <w:rFonts w:ascii="Courier New" w:hAnsi="Courier New" w:hint="cs"/>
          <w:rtl/>
        </w:rPr>
        <w:t xml:space="preserve"> [הובא למעלה פ"ג הערה 78]</w:t>
      </w:r>
      <w:r>
        <w:rPr>
          <w:rFonts w:ascii="Courier New" w:hAnsi="Courier New"/>
          <w:rtl/>
        </w:rPr>
        <w:t xml:space="preserve">. ובנצח ישראל פ"ה [קז:] כתב: "ארץ ישראל מובדל מכל הארצות בהתרוממות". </w:t>
      </w:r>
      <w:r>
        <w:rPr>
          <w:rFonts w:hint="cs"/>
          <w:rtl/>
        </w:rPr>
        <w:t>ובנתיב התורה פ"י [תלד:] כתב:</w:t>
      </w:r>
      <w:r w:rsidRPr="08755CC6">
        <w:rPr>
          <w:rFonts w:hint="cs"/>
          <w:sz w:val="18"/>
          <w:rtl/>
        </w:rPr>
        <w:t xml:space="preserve"> </w:t>
      </w:r>
      <w:r>
        <w:rPr>
          <w:rFonts w:hint="cs"/>
          <w:sz w:val="18"/>
          <w:rtl/>
        </w:rPr>
        <w:t>"</w:t>
      </w:r>
      <w:r w:rsidRPr="08755CC6">
        <w:rPr>
          <w:sz w:val="18"/>
          <w:rtl/>
        </w:rPr>
        <w:t>כי הארץ הקדושה</w:t>
      </w:r>
      <w:r w:rsidRPr="08755CC6">
        <w:rPr>
          <w:rFonts w:hint="cs"/>
          <w:sz w:val="18"/>
          <w:rtl/>
        </w:rPr>
        <w:t>,</w:t>
      </w:r>
      <w:r w:rsidRPr="08755CC6">
        <w:rPr>
          <w:sz w:val="18"/>
          <w:rtl/>
        </w:rPr>
        <w:t xml:space="preserve"> הדר בה הוא דר במקום שיש לו קדושה, וכמו שאמרו </w:t>
      </w:r>
      <w:r>
        <w:rPr>
          <w:rFonts w:hint="cs"/>
          <w:sz w:val="18"/>
          <w:rtl/>
        </w:rPr>
        <w:t>[</w:t>
      </w:r>
      <w:r w:rsidRPr="08755CC6">
        <w:rPr>
          <w:sz w:val="18"/>
          <w:rtl/>
        </w:rPr>
        <w:t>ב"ב קנח</w:t>
      </w:r>
      <w:r w:rsidRPr="08755CC6">
        <w:rPr>
          <w:rFonts w:hint="cs"/>
          <w:sz w:val="18"/>
          <w:rtl/>
        </w:rPr>
        <w:t>:</w:t>
      </w:r>
      <w:r>
        <w:rPr>
          <w:rFonts w:hint="cs"/>
          <w:sz w:val="18"/>
          <w:rtl/>
        </w:rPr>
        <w:t>]</w:t>
      </w:r>
      <w:r w:rsidRPr="08755CC6">
        <w:rPr>
          <w:sz w:val="18"/>
          <w:rtl/>
        </w:rPr>
        <w:t xml:space="preserve"> </w:t>
      </w:r>
      <w:r>
        <w:rPr>
          <w:rFonts w:hint="cs"/>
          <w:sz w:val="18"/>
          <w:rtl/>
        </w:rPr>
        <w:t>'</w:t>
      </w:r>
      <w:r w:rsidRPr="08755CC6">
        <w:rPr>
          <w:sz w:val="18"/>
          <w:rtl/>
        </w:rPr>
        <w:t>אוירא דארץ ישראל מחכים</w:t>
      </w:r>
      <w:r>
        <w:rPr>
          <w:rFonts w:hint="cs"/>
          <w:sz w:val="18"/>
          <w:rtl/>
        </w:rPr>
        <w:t>'</w:t>
      </w:r>
      <w:r w:rsidRPr="08755CC6">
        <w:rPr>
          <w:rFonts w:hint="cs"/>
          <w:sz w:val="18"/>
          <w:rtl/>
        </w:rPr>
        <w:t>,</w:t>
      </w:r>
      <w:r w:rsidRPr="08755CC6">
        <w:rPr>
          <w:sz w:val="18"/>
          <w:rtl/>
        </w:rPr>
        <w:t xml:space="preserve"> שכל ענין ארץ ישראל ומעלתה שהיא נבדלת מן הגשמי</w:t>
      </w:r>
      <w:r w:rsidRPr="08755CC6">
        <w:rPr>
          <w:rFonts w:hint="cs"/>
          <w:sz w:val="18"/>
          <w:rtl/>
        </w:rPr>
        <w:t>,</w:t>
      </w:r>
      <w:r w:rsidRPr="08755CC6">
        <w:rPr>
          <w:sz w:val="18"/>
          <w:rtl/>
        </w:rPr>
        <w:t xml:space="preserve"> שהרי היא קדושה</w:t>
      </w:r>
      <w:r>
        <w:rPr>
          <w:rFonts w:hint="cs"/>
          <w:rtl/>
        </w:rPr>
        <w:t xml:space="preserve">" [הובא למעלה פ"ז הערה 182]. </w:t>
      </w:r>
      <w:r>
        <w:rPr>
          <w:rtl/>
        </w:rPr>
        <w:t>ובח"א לשבת ל</w:t>
      </w:r>
      <w:r>
        <w:rPr>
          <w:rFonts w:hint="cs"/>
          <w:rtl/>
        </w:rPr>
        <w:t>ג.</w:t>
      </w:r>
      <w:r>
        <w:rPr>
          <w:rtl/>
        </w:rPr>
        <w:t xml:space="preserve"> [א, כה.] כתב: "דע לך, כי הארץ הקדושה מעלתה שנקראת 'קדושה', והשם יתברך הוא אלקי הארץ. כי מכל הארץ בחר השם יתברך בא"י הקדושה, והוא אלקי הארץ, וכדכתיב [מ"ב יז, כו] 'ולא ידעו משפט אלקי הארץ', שתראה כי הש</w:t>
      </w:r>
      <w:r>
        <w:rPr>
          <w:rFonts w:hint="cs"/>
          <w:rtl/>
        </w:rPr>
        <w:t>ם יתברך</w:t>
      </w:r>
      <w:r>
        <w:rPr>
          <w:rtl/>
        </w:rPr>
        <w:t xml:space="preserve"> אלקי הארץ".</w:t>
      </w:r>
      <w:r>
        <w:rPr>
          <w:rFonts w:hint="cs"/>
          <w:rtl/>
        </w:rPr>
        <w:t xml:space="preserve"> ואמרו חכמים [</w:t>
      </w:r>
      <w:r>
        <w:rPr>
          <w:rtl/>
        </w:rPr>
        <w:t>קידושין מט:</w:t>
      </w:r>
      <w:r>
        <w:rPr>
          <w:rFonts w:hint="cs"/>
          <w:rtl/>
        </w:rPr>
        <w:t>]</w:t>
      </w:r>
      <w:r>
        <w:rPr>
          <w:rtl/>
        </w:rPr>
        <w:t xml:space="preserve"> "עשרה קבין חכמה ירדו לעולם, תשעה נטלה ארץ ישראל, ואחד כל העולם כולו". ובח"א </w:t>
      </w:r>
      <w:r>
        <w:rPr>
          <w:rFonts w:hint="cs"/>
          <w:rtl/>
        </w:rPr>
        <w:t xml:space="preserve">שם </w:t>
      </w:r>
      <w:r>
        <w:rPr>
          <w:rtl/>
        </w:rPr>
        <w:t>[ב, קמה:]</w:t>
      </w:r>
      <w:r>
        <w:rPr>
          <w:rFonts w:hint="cs"/>
          <w:rtl/>
        </w:rPr>
        <w:t xml:space="preserve"> כתב</w:t>
      </w:r>
      <w:r>
        <w:rPr>
          <w:rtl/>
        </w:rPr>
        <w:t>: "כי יש לדעת כי החכמה היא השכל הנבדל, וראוי שיהיה בארץ ישראל אשר היא הארץ הקדושה. ולפיכך הארץ הקדושה היא מיוחדת בחכמה מכל שאר ארצות". ובתפארת ישראל פס"ד [תתרב:] כתב: "כי כל חוצה לארץ מיוחס לחמרי, וארץ ישראל מיוחס אל השכלי, וכמו שאמרו ז"ל עשרה קבין של חכמה ירדו לעולם; תשעה נטלה ארץ ישראל, ואחד כל העולם".</w:t>
      </w:r>
      <w:r>
        <w:rPr>
          <w:rFonts w:hint="cs"/>
          <w:rtl/>
        </w:rPr>
        <w:t xml:space="preserve"> </w:t>
      </w:r>
      <w:r>
        <w:rPr>
          <w:rtl/>
        </w:rPr>
        <w:t>וכן ידוע כי היחס שבין ישראל לאומות, הוא היחס שבין א"י לשאר ארצות, וכמו שכתב הגר"א באדרת אליהו [דברים א, ו]: "'ומי כעמך ישראל גוי אחד בארץ' [דהי"א יז, כא], כי שניהם הן ביחוד, ישראל וא"י, ישראל מע' אומות, וא"י מכל הארצות... כמו שאמר בזוהר [ח"ג צג:] אימתי גוי אחד, בזמן שהיו בארץ"</w:t>
      </w:r>
      <w:r>
        <w:rPr>
          <w:rFonts w:hint="cs"/>
          <w:rtl/>
        </w:rPr>
        <w:t xml:space="preserve"> [ראה להלן הערות 111, 310]</w:t>
      </w:r>
      <w:r>
        <w:rPr>
          <w:rtl/>
        </w:rPr>
        <w:t>. וכמו שישראל הם מקודשים מכל האומות, כך א</w:t>
      </w:r>
      <w:r>
        <w:rPr>
          <w:rFonts w:hint="cs"/>
          <w:rtl/>
        </w:rPr>
        <w:t>רץ ישראל מקודשת מכל הארצות</w:t>
      </w:r>
      <w:r>
        <w:rPr>
          <w:rtl/>
        </w:rPr>
        <w:t xml:space="preserve">. </w:t>
      </w:r>
    </w:p>
  </w:footnote>
  <w:footnote w:id="57">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פירוש - הואיל וצריכה להיות התאמה גמורה בין האומה לבין ארצה [כמו שיבואר בסמוך], ואברהם ידע שהארץ היא קדושה, לכך שאל באיזו זכות יהיו בניו קדושים שיזכו בארץ הקדושה. לכך אין שאלת "במה אדע" מורה על חוסר אמונה בנתינת הארץ [כפי שהקשה למעלה בתחילת הפרק], אלא על רצון אברהם להבין מהו הצד השוה בין ישראל לבין הארץ הקדושה. וראה להלן פ"ט הערה 103. </w:t>
      </w:r>
    </w:p>
  </w:footnote>
  <w:footnote w:id="58">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לשונו למעלה [לאחר ציון </w:t>
      </w:r>
      <w:r w:rsidRPr="08894C43">
        <w:rPr>
          <w:rFonts w:hint="cs"/>
          <w:sz w:val="18"/>
          <w:rtl/>
        </w:rPr>
        <w:t>27]: "</w:t>
      </w:r>
      <w:r w:rsidRPr="08894C43">
        <w:rPr>
          <w:rStyle w:val="LatinChar"/>
          <w:sz w:val="18"/>
          <w:rtl/>
          <w:lang w:val="en-GB"/>
        </w:rPr>
        <w:t>כאשר תעמיק ותבין התשובה אשר השיב לו הק</w:t>
      </w:r>
      <w:r w:rsidRPr="08894C43">
        <w:rPr>
          <w:rStyle w:val="LatinChar"/>
          <w:rFonts w:hint="cs"/>
          <w:sz w:val="18"/>
          <w:rtl/>
          <w:lang w:val="en-GB"/>
        </w:rPr>
        <w:t>ב"ה</w:t>
      </w:r>
      <w:r w:rsidRPr="08894C43">
        <w:rPr>
          <w:rStyle w:val="LatinChar"/>
          <w:sz w:val="18"/>
          <w:rtl/>
          <w:lang w:val="en-GB"/>
        </w:rPr>
        <w:t xml:space="preserve"> לאברהם, כי ישראל יש להם מעלה מיוחדת, כי ישראל מעלתם שהם נבדלים מן הפחיתות לגמרי, והחטא שמקבלים אין זה רק מקרה</w:t>
      </w:r>
      <w:r w:rsidRPr="08894C43">
        <w:rPr>
          <w:rStyle w:val="LatinChar"/>
          <w:rFonts w:hint="cs"/>
          <w:sz w:val="18"/>
          <w:rtl/>
          <w:lang w:val="en-GB"/>
        </w:rPr>
        <w:t>,</w:t>
      </w:r>
      <w:r w:rsidRPr="08894C43">
        <w:rPr>
          <w:rStyle w:val="LatinChar"/>
          <w:sz w:val="18"/>
          <w:rtl/>
          <w:lang w:val="en-GB"/>
        </w:rPr>
        <w:t xml:space="preserve"> ודבר שהוא מקרה בלבד אפשר הסתלקות</w:t>
      </w:r>
      <w:r>
        <w:rPr>
          <w:rFonts w:hint="cs"/>
          <w:rtl/>
        </w:rPr>
        <w:t>".</w:t>
      </w:r>
    </w:p>
  </w:footnote>
  <w:footnote w:id="59">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כי הפחיתות היתה מצטרפת אליהם בעצם, ואין כפרה והסרה לחטא שהוא בעצם. וראה הערה הבאה, ולהלן הערה 63.</w:t>
      </w:r>
    </w:p>
  </w:footnote>
  <w:footnote w:id="60">
    <w:p w:rsidR="08034978" w:rsidRDefault="08034978" w:rsidP="08590A8C">
      <w:pPr>
        <w:pStyle w:val="FootnoteText"/>
        <w:rPr>
          <w:rFonts w:hint="cs"/>
        </w:rPr>
      </w:pPr>
      <w:r>
        <w:rPr>
          <w:rtl/>
        </w:rPr>
        <w:t>&lt;</w:t>
      </w:r>
      <w:r>
        <w:rPr>
          <w:rStyle w:val="FootnoteReference"/>
        </w:rPr>
        <w:footnoteRef/>
      </w:r>
      <w:r>
        <w:rPr>
          <w:rtl/>
        </w:rPr>
        <w:t>&gt;</w:t>
      </w:r>
      <w:r>
        <w:rPr>
          <w:rFonts w:hint="cs"/>
          <w:rtl/>
        </w:rPr>
        <w:t xml:space="preserve"> לשונו למעלה [לאחר צי</w:t>
      </w:r>
      <w:r w:rsidRPr="086522DF">
        <w:rPr>
          <w:rFonts w:hint="cs"/>
          <w:sz w:val="18"/>
          <w:rtl/>
        </w:rPr>
        <w:t>ון 38]: "</w:t>
      </w:r>
      <w:r w:rsidRPr="086522DF">
        <w:rPr>
          <w:rStyle w:val="LatinChar"/>
          <w:sz w:val="18"/>
          <w:rtl/>
          <w:lang w:val="en-GB"/>
        </w:rPr>
        <w:t>שאם היה החטא לישראל בעצם</w:t>
      </w:r>
      <w:r w:rsidRPr="086522DF">
        <w:rPr>
          <w:rStyle w:val="LatinChar"/>
          <w:rFonts w:hint="cs"/>
          <w:sz w:val="18"/>
          <w:rtl/>
          <w:lang w:val="en-GB"/>
        </w:rPr>
        <w:t>,</w:t>
      </w:r>
      <w:r w:rsidRPr="086522DF">
        <w:rPr>
          <w:rStyle w:val="LatinChar"/>
          <w:sz w:val="18"/>
          <w:rtl/>
          <w:lang w:val="en-GB"/>
        </w:rPr>
        <w:t xml:space="preserve"> לא היה כפרה להם על ידי קרבן</w:t>
      </w:r>
      <w:r w:rsidRPr="086522DF">
        <w:rPr>
          <w:rStyle w:val="LatinChar"/>
          <w:rFonts w:hint="cs"/>
          <w:sz w:val="18"/>
          <w:rtl/>
          <w:lang w:val="en-GB"/>
        </w:rPr>
        <w:t>.</w:t>
      </w:r>
      <w:r w:rsidRPr="086522DF">
        <w:rPr>
          <w:rStyle w:val="LatinChar"/>
          <w:sz w:val="18"/>
          <w:rtl/>
          <w:lang w:val="en-GB"/>
        </w:rPr>
        <w:t xml:space="preserve"> אך בשביל שהחטא בישראל ענין מקרה כמו שהתבאר, לכך יש להם קרבנות</w:t>
      </w:r>
      <w:r>
        <w:rPr>
          <w:rFonts w:hint="cs"/>
          <w:rtl/>
        </w:rPr>
        <w:t>". ולהלן פ"ט [לאחר ציון 211] כתב: "ובזה הארכנו למעלה [כוונתו לדבריו כאן] במה שחטא ישראל ראוי לכפרה ולסליחה, בעבור שעצמם ראוים הם לטהרה ולנקיות מן החטא. ולכך לישראל החטא מקרי להם" [ראה למעלה הערה 38]. ובנצח ישראל פל"א [תרט.] כתב: "</w:t>
      </w:r>
      <w:r>
        <w:rPr>
          <w:rtl/>
        </w:rPr>
        <w:t>ו</w:t>
      </w:r>
      <w:r>
        <w:rPr>
          <w:rFonts w:hint="cs"/>
          <w:rtl/>
        </w:rPr>
        <w:t>'</w:t>
      </w:r>
      <w:r>
        <w:rPr>
          <w:rtl/>
        </w:rPr>
        <w:t>חנם נמכרתם</w:t>
      </w:r>
      <w:r>
        <w:rPr>
          <w:rFonts w:hint="cs"/>
          <w:rtl/>
        </w:rPr>
        <w:t>' [ישעיה נב, ג]</w:t>
      </w:r>
      <w:r>
        <w:rPr>
          <w:rtl/>
        </w:rPr>
        <w:t xml:space="preserve"> היינו כי מה שבאו ישראל בגלות, לא שהיה ראוי הגלות לישראל, רק </w:t>
      </w:r>
      <w:r>
        <w:rPr>
          <w:rFonts w:hint="cs"/>
          <w:rtl/>
        </w:rPr>
        <w:t>'</w:t>
      </w:r>
      <w:r>
        <w:rPr>
          <w:rtl/>
        </w:rPr>
        <w:t>חנם נמכרתם</w:t>
      </w:r>
      <w:r>
        <w:rPr>
          <w:rFonts w:hint="cs"/>
          <w:rtl/>
        </w:rPr>
        <w:t>'</w:t>
      </w:r>
      <w:r>
        <w:rPr>
          <w:rtl/>
        </w:rPr>
        <w:t xml:space="preserve">, כי בשביל החטא היה זה, והחטא אינו לישראל דבר עצמי, לכך נקרא זה </w:t>
      </w:r>
      <w:r>
        <w:rPr>
          <w:rFonts w:hint="cs"/>
          <w:rtl/>
        </w:rPr>
        <w:t>'</w:t>
      </w:r>
      <w:r>
        <w:rPr>
          <w:rtl/>
        </w:rPr>
        <w:t>חנם</w:t>
      </w:r>
      <w:r>
        <w:rPr>
          <w:rFonts w:hint="cs"/>
          <w:rtl/>
        </w:rPr>
        <w:t xml:space="preserve">'". וראה למעלה הערות 30, 31, 39, שנקודה זו התבארה בהערות אלו.  </w:t>
      </w:r>
    </w:p>
  </w:footnote>
  <w:footnote w:id="61">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לשון הפסוק במילואו "</w:t>
      </w:r>
      <w:r>
        <w:rPr>
          <w:rtl/>
        </w:rPr>
        <w:t>ולא תקיא הארץ אתכם בטמאכם א</w:t>
      </w:r>
      <w:r>
        <w:rPr>
          <w:rFonts w:hint="cs"/>
          <w:rtl/>
        </w:rPr>
        <w:t>ו</w:t>
      </w:r>
      <w:r>
        <w:rPr>
          <w:rtl/>
        </w:rPr>
        <w:t>תה כאשר קאה את הגוי אשר לפניכם</w:t>
      </w:r>
      <w:r>
        <w:rPr>
          <w:rFonts w:hint="cs"/>
          <w:rtl/>
        </w:rPr>
        <w:t>". ורש"י שם כתב "</w:t>
      </w:r>
      <w:r>
        <w:rPr>
          <w:rtl/>
        </w:rPr>
        <w:t>ולא תקיא הארץ אתכם - משל לבן מלך שהאכילוהו דבר מאוס</w:t>
      </w:r>
      <w:r>
        <w:rPr>
          <w:rFonts w:hint="cs"/>
          <w:rtl/>
        </w:rPr>
        <w:t>,</w:t>
      </w:r>
      <w:r>
        <w:rPr>
          <w:rtl/>
        </w:rPr>
        <w:t xml:space="preserve"> שאין עומד במעיו</w:t>
      </w:r>
      <w:r>
        <w:rPr>
          <w:rFonts w:hint="cs"/>
          <w:rtl/>
        </w:rPr>
        <w:t>,</w:t>
      </w:r>
      <w:r>
        <w:rPr>
          <w:rtl/>
        </w:rPr>
        <w:t xml:space="preserve"> אלא מקיאו</w:t>
      </w:r>
      <w:r>
        <w:rPr>
          <w:rFonts w:hint="cs"/>
          <w:rtl/>
        </w:rPr>
        <w:t>.</w:t>
      </w:r>
      <w:r>
        <w:rPr>
          <w:rtl/>
        </w:rPr>
        <w:t xml:space="preserve"> כך ארץ ישראל אינה מקיימת עוברי עבירה</w:t>
      </w:r>
      <w:r>
        <w:rPr>
          <w:rFonts w:hint="cs"/>
          <w:rtl/>
        </w:rPr>
        <w:t>". ובגו"א ויקרא פי"ח אות ג [לח:] כתב: "</w:t>
      </w:r>
      <w:r>
        <w:rPr>
          <w:rtl/>
        </w:rPr>
        <w:t>וכן הכנעניים</w:t>
      </w:r>
      <w:r>
        <w:rPr>
          <w:rFonts w:hint="cs"/>
          <w:rtl/>
        </w:rPr>
        <w:t>...</w:t>
      </w:r>
      <w:r>
        <w:rPr>
          <w:rtl/>
        </w:rPr>
        <w:t xml:space="preserve"> יש בהם המעשים המתועבים בעריות</w:t>
      </w:r>
      <w:r>
        <w:rPr>
          <w:rFonts w:hint="cs"/>
          <w:rtl/>
        </w:rPr>
        <w:t>.</w:t>
      </w:r>
      <w:r>
        <w:rPr>
          <w:rtl/>
        </w:rPr>
        <w:t xml:space="preserve"> וישראל הם הפך זה, מגודרים בערוה, לכך ישבו אלו תחתם בארץ הקדושה, שאינה סובלת מעשים אלו</w:t>
      </w:r>
      <w:r>
        <w:rPr>
          <w:rFonts w:hint="cs"/>
          <w:rtl/>
        </w:rPr>
        <w:t>". וכן כתב הרמב"ן [בראשית יט, ה] אודות מהפכת סדום, וז"ל: "</w:t>
      </w:r>
      <w:r>
        <w:rPr>
          <w:rtl/>
        </w:rPr>
        <w:t>ודע, כי משפט סדום היה למעלת ארץ ישראל, כי היא מכלל נחלת ה'</w:t>
      </w:r>
      <w:r>
        <w:rPr>
          <w:rFonts w:hint="cs"/>
          <w:rtl/>
        </w:rPr>
        <w:t>,</w:t>
      </w:r>
      <w:r>
        <w:rPr>
          <w:rtl/>
        </w:rPr>
        <w:t xml:space="preserve"> ואינה סובלת אנשי תועבות</w:t>
      </w:r>
      <w:r>
        <w:rPr>
          <w:rFonts w:hint="cs"/>
          <w:rtl/>
        </w:rPr>
        <w:t>.</w:t>
      </w:r>
      <w:r>
        <w:rPr>
          <w:rtl/>
        </w:rPr>
        <w:t xml:space="preserve"> וכאשר תקיא את הגוי כ</w:t>
      </w:r>
      <w:r>
        <w:rPr>
          <w:rFonts w:hint="cs"/>
          <w:rtl/>
        </w:rPr>
        <w:t>ו</w:t>
      </w:r>
      <w:r>
        <w:rPr>
          <w:rtl/>
        </w:rPr>
        <w:t>לו מפני תועבותם</w:t>
      </w:r>
      <w:r>
        <w:rPr>
          <w:rFonts w:hint="cs"/>
          <w:rtl/>
        </w:rPr>
        <w:t xml:space="preserve">... </w:t>
      </w:r>
      <w:r>
        <w:rPr>
          <w:rtl/>
        </w:rPr>
        <w:t>כי יש באומות רעים וחטאים מאד</w:t>
      </w:r>
      <w:r>
        <w:rPr>
          <w:rFonts w:hint="cs"/>
          <w:rtl/>
        </w:rPr>
        <w:t>,</w:t>
      </w:r>
      <w:r>
        <w:rPr>
          <w:rtl/>
        </w:rPr>
        <w:t xml:space="preserve"> ולא עשה בהם ככה</w:t>
      </w:r>
      <w:r>
        <w:rPr>
          <w:rFonts w:hint="cs"/>
          <w:rtl/>
        </w:rPr>
        <w:t>.</w:t>
      </w:r>
      <w:r>
        <w:rPr>
          <w:rtl/>
        </w:rPr>
        <w:t xml:space="preserve"> אבל למעלת הארץ הזאת היה הכל, כי שם היכל ה'</w:t>
      </w:r>
      <w:r>
        <w:rPr>
          <w:rFonts w:hint="cs"/>
          <w:rtl/>
        </w:rPr>
        <w:t>". ואודות שעבירות הסותרות לקדושת הארץ מביאות להקאת ישראל מהארץ, הנה אמרו חכמים [אבות פ"ה מ"ט] "גלות באה לעולם על עובדי ע"ז, ועל גלוי עריות, ועל שפיכות דמים, ועל השמטת הארץ". ובדר"ח שם [רפב:] האריך לבאר כיצד עבירות אלו סותרות למהות הארץ. וכן הוא בח"א שבת לג. [א, כה.], וז"ל: "</w:t>
      </w:r>
      <w:r>
        <w:rPr>
          <w:rtl/>
        </w:rPr>
        <w:t xml:space="preserve">דע לך כי הארץ הקדושה מעלתה שנקראת </w:t>
      </w:r>
      <w:r>
        <w:rPr>
          <w:rFonts w:hint="cs"/>
          <w:rtl/>
        </w:rPr>
        <w:t>'</w:t>
      </w:r>
      <w:r>
        <w:rPr>
          <w:rtl/>
        </w:rPr>
        <w:t>קדושה</w:t>
      </w:r>
      <w:r>
        <w:rPr>
          <w:rFonts w:hint="cs"/>
          <w:rtl/>
        </w:rPr>
        <w:t xml:space="preserve">'... </w:t>
      </w:r>
      <w:r>
        <w:rPr>
          <w:rtl/>
        </w:rPr>
        <w:t>והנה גלוי עריות הפך הארץ, כי הארץ היא קדוש</w:t>
      </w:r>
      <w:r>
        <w:rPr>
          <w:rFonts w:hint="cs"/>
          <w:rtl/>
        </w:rPr>
        <w:t>ה,</w:t>
      </w:r>
      <w:r>
        <w:rPr>
          <w:rtl/>
        </w:rPr>
        <w:t xml:space="preserve"> והערוה הפך הקדוש</w:t>
      </w:r>
      <w:r>
        <w:rPr>
          <w:rFonts w:hint="cs"/>
          <w:rtl/>
        </w:rPr>
        <w:t>ה.</w:t>
      </w:r>
      <w:r>
        <w:rPr>
          <w:rtl/>
        </w:rPr>
        <w:t xml:space="preserve"> שכל מקום שתמצא גדר ערוה תמצא קדושה</w:t>
      </w:r>
      <w:r>
        <w:rPr>
          <w:rFonts w:hint="cs"/>
          <w:rtl/>
        </w:rPr>
        <w:t>,</w:t>
      </w:r>
      <w:r>
        <w:rPr>
          <w:rtl/>
        </w:rPr>
        <w:t xml:space="preserve"> כמו שהאריך רש"י ז"ל בפי</w:t>
      </w:r>
      <w:r>
        <w:rPr>
          <w:rFonts w:hint="cs"/>
          <w:rtl/>
        </w:rPr>
        <w:t>רוש</w:t>
      </w:r>
      <w:r>
        <w:rPr>
          <w:rtl/>
        </w:rPr>
        <w:t xml:space="preserve"> החומש בפרש</w:t>
      </w:r>
      <w:r>
        <w:rPr>
          <w:rFonts w:hint="cs"/>
          <w:rtl/>
        </w:rPr>
        <w:t>ת</w:t>
      </w:r>
      <w:r>
        <w:rPr>
          <w:rtl/>
        </w:rPr>
        <w:t xml:space="preserve"> קדושים </w:t>
      </w:r>
      <w:r>
        <w:rPr>
          <w:rFonts w:hint="cs"/>
          <w:rtl/>
        </w:rPr>
        <w:t>[</w:t>
      </w:r>
      <w:r>
        <w:rPr>
          <w:rtl/>
        </w:rPr>
        <w:t>ויקרא יט</w:t>
      </w:r>
      <w:r>
        <w:rPr>
          <w:rFonts w:hint="cs"/>
          <w:rtl/>
        </w:rPr>
        <w:t>, ב].</w:t>
      </w:r>
      <w:r>
        <w:rPr>
          <w:rtl/>
        </w:rPr>
        <w:t xml:space="preserve"> ולפיכך אם יש ג</w:t>
      </w:r>
      <w:r>
        <w:rPr>
          <w:rFonts w:hint="cs"/>
          <w:rtl/>
        </w:rPr>
        <w:t>לוי עריות</w:t>
      </w:r>
      <w:r>
        <w:rPr>
          <w:rtl/>
        </w:rPr>
        <w:t xml:space="preserve"> בארץ</w:t>
      </w:r>
      <w:r>
        <w:rPr>
          <w:rFonts w:hint="cs"/>
          <w:rtl/>
        </w:rPr>
        <w:t>,</w:t>
      </w:r>
      <w:r>
        <w:rPr>
          <w:rtl/>
        </w:rPr>
        <w:t xml:space="preserve"> הארץ תקיא אותם. וכאשר יש ע</w:t>
      </w:r>
      <w:r>
        <w:rPr>
          <w:rFonts w:hint="cs"/>
          <w:rtl/>
        </w:rPr>
        <w:t>בודה זרה</w:t>
      </w:r>
      <w:r>
        <w:rPr>
          <w:rtl/>
        </w:rPr>
        <w:t xml:space="preserve"> ג"כ הארץ תקיא אותם</w:t>
      </w:r>
      <w:r>
        <w:rPr>
          <w:rFonts w:hint="cs"/>
          <w:rtl/>
        </w:rPr>
        <w:t>,</w:t>
      </w:r>
      <w:r>
        <w:rPr>
          <w:rtl/>
        </w:rPr>
        <w:t xml:space="preserve"> כי הש</w:t>
      </w:r>
      <w:r>
        <w:rPr>
          <w:rFonts w:hint="cs"/>
          <w:rtl/>
        </w:rPr>
        <w:t>ם יתברך</w:t>
      </w:r>
      <w:r>
        <w:rPr>
          <w:rtl/>
        </w:rPr>
        <w:t xml:space="preserve"> בלבד אלקי הארץ. וכן השמיטה מורה על קדושת הארץ כאשר ציוה לשבות בשנה השביעית מזריעת הארץ</w:t>
      </w:r>
      <w:r>
        <w:rPr>
          <w:rFonts w:hint="cs"/>
          <w:rtl/>
        </w:rPr>
        <w:t>,</w:t>
      </w:r>
      <w:r>
        <w:rPr>
          <w:rtl/>
        </w:rPr>
        <w:t xml:space="preserve"> וזה מורה על קדושת הארץ</w:t>
      </w:r>
      <w:r>
        <w:rPr>
          <w:rFonts w:hint="cs"/>
          <w:rtl/>
        </w:rPr>
        <w:t>,</w:t>
      </w:r>
      <w:r>
        <w:rPr>
          <w:rtl/>
        </w:rPr>
        <w:t xml:space="preserve"> שיש לארץ שב</w:t>
      </w:r>
      <w:r>
        <w:rPr>
          <w:rFonts w:hint="cs"/>
          <w:rtl/>
        </w:rPr>
        <w:t>ת</w:t>
      </w:r>
      <w:r>
        <w:rPr>
          <w:rtl/>
        </w:rPr>
        <w:t xml:space="preserve"> לה</w:t>
      </w:r>
      <w:r>
        <w:rPr>
          <w:rFonts w:hint="cs"/>
          <w:rtl/>
        </w:rPr>
        <w:t>',</w:t>
      </w:r>
      <w:r>
        <w:rPr>
          <w:rtl/>
        </w:rPr>
        <w:t xml:space="preserve"> וכדכתיב </w:t>
      </w:r>
      <w:r>
        <w:rPr>
          <w:rFonts w:hint="cs"/>
          <w:rtl/>
        </w:rPr>
        <w:t>[ויקרא כה, ב]</w:t>
      </w:r>
      <w:r>
        <w:rPr>
          <w:rtl/>
        </w:rPr>
        <w:t xml:space="preserve"> </w:t>
      </w:r>
      <w:r>
        <w:rPr>
          <w:rFonts w:hint="cs"/>
          <w:rtl/>
        </w:rPr>
        <w:t>'</w:t>
      </w:r>
      <w:r>
        <w:rPr>
          <w:rtl/>
        </w:rPr>
        <w:t>ושבתה הארץ שבת לה' וגו'</w:t>
      </w:r>
      <w:r>
        <w:rPr>
          <w:rFonts w:hint="cs"/>
          <w:rtl/>
        </w:rPr>
        <w:t>'</w:t>
      </w:r>
      <w:r>
        <w:rPr>
          <w:rtl/>
        </w:rPr>
        <w:t>. והנה יש קדושה לארץ</w:t>
      </w:r>
      <w:r>
        <w:rPr>
          <w:rFonts w:hint="cs"/>
          <w:rtl/>
        </w:rPr>
        <w:t>,</w:t>
      </w:r>
      <w:r>
        <w:rPr>
          <w:rtl/>
        </w:rPr>
        <w:t xml:space="preserve"> וכאשר אינם שובתים בשמיטה כא</w:t>
      </w:r>
      <w:r>
        <w:rPr>
          <w:rFonts w:hint="cs"/>
          <w:rtl/>
        </w:rPr>
        <w:t>י</w:t>
      </w:r>
      <w:r>
        <w:rPr>
          <w:rtl/>
        </w:rPr>
        <w:t>לו אין כאן קדושת הארץ</w:t>
      </w:r>
      <w:r>
        <w:rPr>
          <w:rFonts w:hint="cs"/>
          <w:rtl/>
        </w:rPr>
        <w:t>,</w:t>
      </w:r>
      <w:r>
        <w:rPr>
          <w:rtl/>
        </w:rPr>
        <w:t xml:space="preserve"> ולפיכך גולים ממ</w:t>
      </w:r>
      <w:r>
        <w:rPr>
          <w:rFonts w:hint="cs"/>
          <w:rtl/>
        </w:rPr>
        <w:t>נ</w:t>
      </w:r>
      <w:r>
        <w:rPr>
          <w:rtl/>
        </w:rPr>
        <w:t>ה כאשר מבטלים קדושת הארץ. ותדע עוד כי הארץ הקדושה היא באמצע</w:t>
      </w:r>
      <w:r>
        <w:rPr>
          <w:rFonts w:hint="cs"/>
          <w:rtl/>
        </w:rPr>
        <w:t xml:space="preserve"> [תנחומא קדושים אות י]... </w:t>
      </w:r>
      <w:r>
        <w:rPr>
          <w:rtl/>
        </w:rPr>
        <w:t>ודבר שהוא באמצע מרוחק ממנו הדברים אשר הם נוטים אל הקצות, כי הם הפך האמצע</w:t>
      </w:r>
      <w:r>
        <w:rPr>
          <w:rFonts w:hint="cs"/>
          <w:rtl/>
        </w:rPr>
        <w:t>.</w:t>
      </w:r>
      <w:r>
        <w:rPr>
          <w:rtl/>
        </w:rPr>
        <w:t xml:space="preserve"> וג</w:t>
      </w:r>
      <w:r>
        <w:rPr>
          <w:rFonts w:hint="cs"/>
          <w:rtl/>
        </w:rPr>
        <w:t>לוי עריות</w:t>
      </w:r>
      <w:r>
        <w:rPr>
          <w:rtl/>
        </w:rPr>
        <w:t xml:space="preserve"> הוא היוצא מן השווי להדבק בערוה, ולפיכך ג</w:t>
      </w:r>
      <w:r>
        <w:rPr>
          <w:rFonts w:hint="cs"/>
          <w:rtl/>
        </w:rPr>
        <w:t>לוי עריות</w:t>
      </w:r>
      <w:r>
        <w:rPr>
          <w:rtl/>
        </w:rPr>
        <w:t xml:space="preserve"> הוא נקרא טומאה</w:t>
      </w:r>
      <w:r>
        <w:rPr>
          <w:rFonts w:hint="cs"/>
          <w:rtl/>
        </w:rPr>
        <w:t xml:space="preserve"> [שבועות ז:],</w:t>
      </w:r>
      <w:r>
        <w:rPr>
          <w:rtl/>
        </w:rPr>
        <w:t xml:space="preserve"> שכל טומאה הוא יוצא חוץ לאמצע לקצה אחד. וע</w:t>
      </w:r>
      <w:r>
        <w:rPr>
          <w:rFonts w:hint="cs"/>
          <w:rtl/>
        </w:rPr>
        <w:t>בודה זרה</w:t>
      </w:r>
      <w:r>
        <w:rPr>
          <w:rtl/>
        </w:rPr>
        <w:t xml:space="preserve"> ג</w:t>
      </w:r>
      <w:r>
        <w:rPr>
          <w:rFonts w:hint="cs"/>
          <w:rtl/>
        </w:rPr>
        <w:t>ם כן</w:t>
      </w:r>
      <w:r>
        <w:rPr>
          <w:rtl/>
        </w:rPr>
        <w:t xml:space="preserve"> יוצא לקצה אחד</w:t>
      </w:r>
      <w:r>
        <w:rPr>
          <w:rFonts w:hint="cs"/>
          <w:rtl/>
        </w:rPr>
        <w:t>,</w:t>
      </w:r>
      <w:r>
        <w:rPr>
          <w:rtl/>
        </w:rPr>
        <w:t xml:space="preserve"> והא ג</w:t>
      </w:r>
      <w:r>
        <w:rPr>
          <w:rFonts w:hint="cs"/>
          <w:rtl/>
        </w:rPr>
        <w:t>ם כן</w:t>
      </w:r>
      <w:r>
        <w:rPr>
          <w:rtl/>
        </w:rPr>
        <w:t xml:space="preserve"> נקרא טומאה</w:t>
      </w:r>
      <w:r>
        <w:rPr>
          <w:rFonts w:hint="cs"/>
          <w:rtl/>
        </w:rPr>
        <w:t xml:space="preserve"> [שם].</w:t>
      </w:r>
      <w:r>
        <w:rPr>
          <w:rtl/>
        </w:rPr>
        <w:t xml:space="preserve"> ולפיכך מחריבין הארץ</w:t>
      </w:r>
      <w:r>
        <w:rPr>
          <w:rFonts w:hint="cs"/>
          <w:rtl/>
        </w:rPr>
        <w:t>,</w:t>
      </w:r>
      <w:r>
        <w:rPr>
          <w:rtl/>
        </w:rPr>
        <w:t xml:space="preserve"> ומגלין יושביה</w:t>
      </w:r>
      <w:r>
        <w:rPr>
          <w:rFonts w:hint="cs"/>
          <w:rtl/>
        </w:rPr>
        <w:t>.</w:t>
      </w:r>
      <w:r>
        <w:rPr>
          <w:rtl/>
        </w:rPr>
        <w:t xml:space="preserve"> ושמיטה היא בטול הארץ עצמה כמו שאמרנו</w:t>
      </w:r>
      <w:r>
        <w:rPr>
          <w:rFonts w:hint="cs"/>
          <w:rtl/>
        </w:rPr>
        <w:t>,</w:t>
      </w:r>
      <w:r>
        <w:rPr>
          <w:rtl/>
        </w:rPr>
        <w:t xml:space="preserve"> כי יחייב לפי קדושת הארץ שיהיה לה שבת</w:t>
      </w:r>
      <w:r>
        <w:rPr>
          <w:rFonts w:hint="cs"/>
          <w:rtl/>
        </w:rPr>
        <w:t>,</w:t>
      </w:r>
      <w:r>
        <w:rPr>
          <w:rtl/>
        </w:rPr>
        <w:t xml:space="preserve"> שהרי השבת מורה על קדושת הארץ</w:t>
      </w:r>
      <w:r>
        <w:rPr>
          <w:rFonts w:hint="cs"/>
          <w:rtl/>
        </w:rPr>
        <w:t>.</w:t>
      </w:r>
      <w:r>
        <w:rPr>
          <w:rtl/>
        </w:rPr>
        <w:t xml:space="preserve"> ולפיכך באלו דברים גולים מן הארץ</w:t>
      </w:r>
      <w:r>
        <w:rPr>
          <w:rFonts w:hint="cs"/>
          <w:rtl/>
        </w:rPr>
        <w:t>".</w:t>
      </w:r>
    </w:p>
  </w:footnote>
  <w:footnote w:id="62">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אודות שישראל אינם מסוגלים אל החטא, כן כתב בנצח ישראל ר"פ יד [שמ.], וז"ל: "</w:t>
      </w:r>
      <w:r>
        <w:rPr>
          <w:rtl/>
        </w:rPr>
        <w:t>יש לך לשאול</w:t>
      </w:r>
      <w:r>
        <w:rPr>
          <w:rFonts w:hint="cs"/>
          <w:rtl/>
        </w:rPr>
        <w:t>,</w:t>
      </w:r>
      <w:r>
        <w:rPr>
          <w:rtl/>
        </w:rPr>
        <w:t xml:space="preserve"> למה זה ועל מה זה באו על אותם שהם עם ה' רבוי הצרות המשונות, והרי האומות חוטאים הם, ולא מצאנו שבא עליהם פורעניות כמו שבא על אותם שהם עם ה'. ובשביל זה לא יספיק התשובה שהחטא הוא היה הגורם, באשר אין ספק שנמצא החטא גם כן בשאר אומות יותר ויותר, ולא בא עליהם הפורעניות כל כך</w:t>
      </w:r>
      <w:r>
        <w:rPr>
          <w:rFonts w:hint="cs"/>
          <w:rtl/>
        </w:rPr>
        <w:t xml:space="preserve">... </w:t>
      </w:r>
      <w:r>
        <w:rPr>
          <w:rtl/>
        </w:rPr>
        <w:t>והנה יש לך לדעת כי המכות אשר באו על ישראל, המכות הגדולות</w:t>
      </w:r>
      <w:r>
        <w:rPr>
          <w:rFonts w:hint="cs"/>
          <w:rtl/>
        </w:rPr>
        <w:t>,</w:t>
      </w:r>
      <w:r>
        <w:rPr>
          <w:rtl/>
        </w:rPr>
        <w:t xml:space="preserve"> לשלם עונשם, ובא עליהם העונש יותר ממה שבאו על שום אומה שבעולם. אכן דבר זה, כי העונש של החוטא הוא על שעשה דבר הבלתי ראוי לו. ואין ספק כי ישראל הם יותר רחוקים מן החטא משאר אומה, והחטא אין ראוי להם כלל. כי למעלת קדושתם, אין ראוי להם החטא כלל. ולפיכך החטא אצלם יותר נחשב היציאה מן הראוי, ממה שנחשב החטא לאומות, לכך הם נענשים. אבל האומות אינם נענשים על חטאם כמו ישראל</w:t>
      </w:r>
      <w:r>
        <w:rPr>
          <w:rFonts w:hint="cs"/>
          <w:rtl/>
        </w:rPr>
        <w:t>" [הובא למעלה פ"ו הערה 7]. @</w:t>
      </w:r>
      <w:r w:rsidRPr="08143AEC">
        <w:rPr>
          <w:rFonts w:hint="cs"/>
          <w:b/>
          <w:bCs/>
          <w:rtl/>
        </w:rPr>
        <w:t>אך יש</w:t>
      </w:r>
      <w:r>
        <w:rPr>
          <w:rFonts w:hint="cs"/>
          <w:rtl/>
        </w:rPr>
        <w:t>^ להעיר מדבריו בנצח ישראל ר"פ ב [כ.], שכתב: "</w:t>
      </w:r>
      <w:r>
        <w:rPr>
          <w:rtl/>
        </w:rPr>
        <w:t>יש לשאול שאלה גדולה מאד</w:t>
      </w:r>
      <w:r>
        <w:rPr>
          <w:rFonts w:hint="cs"/>
          <w:rtl/>
        </w:rPr>
        <w:t xml:space="preserve">... </w:t>
      </w:r>
      <w:r>
        <w:rPr>
          <w:rtl/>
        </w:rPr>
        <w:t>היה ראוי גם כן משורש צדק ונטע נאמן, יהיו תולדותיהן, בני אברהם יצחק ויעקב, כיוצא בהם, ומדבר טוב לא יצא רע. ולכל הפחות אין ראוי שיהיה בהם נמצא ההפך, כי ישראל מסוגלים היו לחטא מה שלא תמצא בכל האומות</w:t>
      </w:r>
      <w:r>
        <w:rPr>
          <w:rFonts w:hint="cs"/>
          <w:rtl/>
        </w:rPr>
        <w:t>". הרי שביאר שם ש"ישראל מסוגלים היו לחטא" יותר מהאומות, ואילו כאן כתב ש"ישראל מצד קדושתם אינם מסוגלים אל החטאים". אמנם סתירה זו בנין היא, שבהמשך הפרק שם בנצח ישראל ביאר שחטאי ישראל נובעים מגרוי היצר הרע, שמתגרה במיוחד בבעלי מעלה, לעומת האומות, וכלשונו שם [לה:]: "</w:t>
      </w:r>
      <w:r>
        <w:rPr>
          <w:rtl/>
        </w:rPr>
        <w:t>זהו ההפרש שיש בין ישראל ובין האומות, כי ישראל מצד שהם בשלימות, רק כי היצר הרע מגרה בהם ומביא אותם אל הרע, ואין הרע בהם מגרה בהם. אבל האומות הם בעצמם בחסרון, ודבק בעצם שלהם, ואינו רק במקרה בשביל היצר שהוא בהם הרע, ומצד זה ימשכו עצמם לגמרי אל הרע, שהם פחותים ורעים, והרע להם טבעי. ונמצא כי לפי מדרגתם הפחותה שלהם ימצא הרע בעצמם בלא גרוי</w:t>
      </w:r>
      <w:r>
        <w:rPr>
          <w:rFonts w:hint="cs"/>
          <w:rtl/>
        </w:rPr>
        <w:t>". נמצא שישראל מצד קדושתם [שהיא מהותם] אינם מסוגלים לחטא, ורק מחמת גירוי היצר נמצא בהם החטא. וזהו דיוק לשונו הזהב כאן שכתב ש"ישראל &amp;</w:t>
      </w:r>
      <w:r w:rsidRPr="08143AEC">
        <w:rPr>
          <w:rFonts w:hint="cs"/>
          <w:b/>
          <w:bCs/>
          <w:rtl/>
        </w:rPr>
        <w:t>מצד קדושתם</w:t>
      </w:r>
      <w:r>
        <w:rPr>
          <w:rFonts w:hint="cs"/>
          <w:rtl/>
        </w:rPr>
        <w:t>^ אינם מסוגלים אל החטאים", אך מסוגלים אל החטא מצד גירוי יצר הרע. וראה למעלה הערה 30 שנתבאר שם שחטאי ישראל באים מהחוץ בדמות גרוי השטן ויצר הרע.</w:t>
      </w:r>
    </w:p>
  </w:footnote>
  <w:footnote w:id="63">
    <w:p w:rsidR="08034978" w:rsidRDefault="08034978" w:rsidP="082479EE">
      <w:pPr>
        <w:pStyle w:val="FootnoteText"/>
        <w:rPr>
          <w:rFonts w:hint="cs"/>
          <w:rtl/>
        </w:rPr>
      </w:pPr>
      <w:r>
        <w:rPr>
          <w:rtl/>
        </w:rPr>
        <w:t>&lt;</w:t>
      </w:r>
      <w:r>
        <w:rPr>
          <w:rStyle w:val="FootnoteReference"/>
        </w:rPr>
        <w:footnoteRef/>
      </w:r>
      <w:r>
        <w:rPr>
          <w:rtl/>
        </w:rPr>
        <w:t>&gt;</w:t>
      </w:r>
      <w:r>
        <w:rPr>
          <w:rFonts w:hint="cs"/>
          <w:rtl/>
        </w:rPr>
        <w:t xml:space="preserve"> אודות הזיקה בין קדושת הארץ לקדושת ישראל, כן כתב </w:t>
      </w:r>
      <w:r>
        <w:rPr>
          <w:rtl/>
        </w:rPr>
        <w:t>בנצח ישראל פכ"ד [תקיא:</w:t>
      </w:r>
      <w:r>
        <w:rPr>
          <w:rFonts w:hint="cs"/>
          <w:rtl/>
        </w:rPr>
        <w:t>], וז"ל</w:t>
      </w:r>
      <w:r>
        <w:rPr>
          <w:rtl/>
        </w:rPr>
        <w:t>: "כי כבר ידוע כי כל דבר יש לו מקום לפי מעלתו ולפי ענינו... כי ראוי להם [לישראל] ארץ הקדושה, כמו שהם קדושים".</w:t>
      </w:r>
      <w:r>
        <w:rPr>
          <w:rFonts w:hint="cs"/>
          <w:rtl/>
        </w:rPr>
        <w:t xml:space="preserve"> ושם פנ"ו [תתסה:] כתב: "</w:t>
      </w:r>
      <w:r>
        <w:rPr>
          <w:rtl/>
        </w:rPr>
        <w:t>כי ארץ ישראל שהיא ארץ קדושה, ראוי לעם קדוש. והנה יש לישראל שהם עם קדוש, מקום מתיחס להם כ</w:t>
      </w:r>
      <w:r>
        <w:rPr>
          <w:rFonts w:hint="cs"/>
          <w:rtl/>
        </w:rPr>
        <w:t>ראוי". ובנתיב העבודה פי"ח [א, קמ:] כתב: "</w:t>
      </w:r>
      <w:r>
        <w:rPr>
          <w:rtl/>
        </w:rPr>
        <w:t xml:space="preserve">בגמרא פרק שלשה שאכלו </w:t>
      </w:r>
      <w:r>
        <w:rPr>
          <w:rFonts w:hint="cs"/>
          <w:rtl/>
        </w:rPr>
        <w:t>[ברכות מח:]...</w:t>
      </w:r>
      <w:r>
        <w:rPr>
          <w:rtl/>
        </w:rPr>
        <w:t xml:space="preserve"> כל שאינו אומר ברית ותורה בברכת הארץ</w:t>
      </w:r>
      <w:r>
        <w:rPr>
          <w:rFonts w:hint="cs"/>
          <w:rtl/>
        </w:rPr>
        <w:t>...</w:t>
      </w:r>
      <w:r>
        <w:rPr>
          <w:rtl/>
        </w:rPr>
        <w:t xml:space="preserve"> לא יצא ידי חובתו</w:t>
      </w:r>
      <w:r>
        <w:rPr>
          <w:rFonts w:hint="cs"/>
          <w:rtl/>
        </w:rPr>
        <w:t xml:space="preserve">... </w:t>
      </w:r>
      <w:r>
        <w:rPr>
          <w:rtl/>
        </w:rPr>
        <w:t>ומה שאמר שצריך שיזכור בה ברית ותורה</w:t>
      </w:r>
      <w:r>
        <w:rPr>
          <w:rFonts w:hint="cs"/>
          <w:rtl/>
        </w:rPr>
        <w:t>,</w:t>
      </w:r>
      <w:r>
        <w:rPr>
          <w:rtl/>
        </w:rPr>
        <w:t xml:space="preserve"> ומה ענין ברית ותורה לברכת הארץ</w:t>
      </w:r>
      <w:r>
        <w:rPr>
          <w:rFonts w:hint="cs"/>
          <w:rtl/>
        </w:rPr>
        <w:t>.</w:t>
      </w:r>
      <w:r>
        <w:rPr>
          <w:rtl/>
        </w:rPr>
        <w:t xml:space="preserve"> ופי</w:t>
      </w:r>
      <w:r>
        <w:rPr>
          <w:rFonts w:hint="cs"/>
          <w:rtl/>
        </w:rPr>
        <w:t>רוש</w:t>
      </w:r>
      <w:r>
        <w:rPr>
          <w:rtl/>
        </w:rPr>
        <w:t xml:space="preserve"> זה</w:t>
      </w:r>
      <w:r>
        <w:rPr>
          <w:rFonts w:hint="cs"/>
          <w:rtl/>
        </w:rPr>
        <w:t>,</w:t>
      </w:r>
      <w:r>
        <w:rPr>
          <w:rtl/>
        </w:rPr>
        <w:t xml:space="preserve"> כי כמו שהארץ היא קדושה נבדלת משאר ארצות</w:t>
      </w:r>
      <w:r>
        <w:rPr>
          <w:rFonts w:hint="cs"/>
          <w:rtl/>
        </w:rPr>
        <w:t>,</w:t>
      </w:r>
      <w:r>
        <w:rPr>
          <w:rtl/>
        </w:rPr>
        <w:t xml:space="preserve"> לכך צוה שיהיו נמולים</w:t>
      </w:r>
      <w:r>
        <w:rPr>
          <w:rFonts w:hint="cs"/>
          <w:rtl/>
        </w:rPr>
        <w:t>.</w:t>
      </w:r>
      <w:r>
        <w:rPr>
          <w:rtl/>
        </w:rPr>
        <w:t xml:space="preserve"> כי צריך לארץ אומה נבדלת משאר אומות</w:t>
      </w:r>
      <w:r>
        <w:rPr>
          <w:rFonts w:hint="cs"/>
          <w:rtl/>
        </w:rPr>
        <w:t>,</w:t>
      </w:r>
      <w:r>
        <w:rPr>
          <w:rtl/>
        </w:rPr>
        <w:t xml:space="preserve"> כמו שהארץ נבדלת משאר ארצות</w:t>
      </w:r>
      <w:r>
        <w:rPr>
          <w:rFonts w:hint="cs"/>
          <w:rtl/>
        </w:rPr>
        <w:t>.</w:t>
      </w:r>
      <w:r>
        <w:rPr>
          <w:rtl/>
        </w:rPr>
        <w:t xml:space="preserve"> ואין דבר שנבדלים בו ישראל לגמרי משאר אומות רק המילה</w:t>
      </w:r>
      <w:r>
        <w:rPr>
          <w:rFonts w:hint="cs"/>
          <w:rtl/>
        </w:rPr>
        <w:t>,</w:t>
      </w:r>
      <w:r>
        <w:rPr>
          <w:rtl/>
        </w:rPr>
        <w:t xml:space="preserve"> והיא קדושה, מפני שהמילה היא הסרת הערלה שהיא גנות וגנאי גשמי חמרי</w:t>
      </w:r>
      <w:r>
        <w:rPr>
          <w:rFonts w:hint="cs"/>
          <w:rtl/>
        </w:rPr>
        <w:t>,</w:t>
      </w:r>
      <w:r>
        <w:rPr>
          <w:rtl/>
        </w:rPr>
        <w:t xml:space="preserve"> לכך סלוק הערלה היא קדושה</w:t>
      </w:r>
      <w:r>
        <w:rPr>
          <w:rFonts w:hint="cs"/>
          <w:rtl/>
        </w:rPr>
        <w:t>.</w:t>
      </w:r>
      <w:r>
        <w:rPr>
          <w:rtl/>
        </w:rPr>
        <w:t xml:space="preserve"> לכך אנו אומרים </w:t>
      </w:r>
      <w:r>
        <w:rPr>
          <w:rFonts w:hint="cs"/>
          <w:rtl/>
        </w:rPr>
        <w:t>[שבת קלז:] '</w:t>
      </w:r>
      <w:r>
        <w:rPr>
          <w:rtl/>
        </w:rPr>
        <w:t>אשר ק</w:t>
      </w:r>
      <w:r>
        <w:rPr>
          <w:rFonts w:hint="cs"/>
          <w:rtl/>
        </w:rPr>
        <w:t>י</w:t>
      </w:r>
      <w:r>
        <w:rPr>
          <w:rtl/>
        </w:rPr>
        <w:t>דש ידיד מבטן</w:t>
      </w:r>
      <w:r>
        <w:rPr>
          <w:rFonts w:hint="cs"/>
          <w:rtl/>
        </w:rPr>
        <w:t>'</w:t>
      </w:r>
      <w:r>
        <w:rPr>
          <w:rtl/>
        </w:rPr>
        <w:t>. ועוד צריך להזכיר התורה בברכת הארץ</w:t>
      </w:r>
      <w:r>
        <w:rPr>
          <w:rFonts w:hint="cs"/>
          <w:rtl/>
        </w:rPr>
        <w:t>,</w:t>
      </w:r>
      <w:r>
        <w:rPr>
          <w:rtl/>
        </w:rPr>
        <w:t xml:space="preserve"> וזה עוד יותר מעלה של קדושה</w:t>
      </w:r>
      <w:r>
        <w:rPr>
          <w:rFonts w:hint="cs"/>
          <w:rtl/>
        </w:rPr>
        <w:t>.</w:t>
      </w:r>
      <w:r>
        <w:rPr>
          <w:rtl/>
        </w:rPr>
        <w:t xml:space="preserve"> כי המילה קדושה והיא סלוק הערלה</w:t>
      </w:r>
      <w:r>
        <w:rPr>
          <w:rFonts w:hint="cs"/>
          <w:rtl/>
        </w:rPr>
        <w:t>,</w:t>
      </w:r>
      <w:r>
        <w:rPr>
          <w:rtl/>
        </w:rPr>
        <w:t xml:space="preserve"> שהיא גנות וגנאי גשמי, ואילו התור</w:t>
      </w:r>
      <w:r>
        <w:rPr>
          <w:rFonts w:hint="cs"/>
          <w:rtl/>
        </w:rPr>
        <w:t>ה</w:t>
      </w:r>
      <w:r>
        <w:rPr>
          <w:rtl/>
        </w:rPr>
        <w:t xml:space="preserve"> היא קדושה</w:t>
      </w:r>
      <w:r>
        <w:rPr>
          <w:rFonts w:hint="cs"/>
          <w:rtl/>
        </w:rPr>
        <w:t>,</w:t>
      </w:r>
      <w:r>
        <w:rPr>
          <w:rtl/>
        </w:rPr>
        <w:t xml:space="preserve"> והיא הסרת גשמי לגמרי. ושניהם שייכים אל הארץ</w:t>
      </w:r>
      <w:r>
        <w:rPr>
          <w:rFonts w:hint="cs"/>
          <w:rtl/>
        </w:rPr>
        <w:t>,</w:t>
      </w:r>
      <w:r>
        <w:rPr>
          <w:rtl/>
        </w:rPr>
        <w:t xml:space="preserve"> דהיינו סלוק גנות וגנאי הגשמי</w:t>
      </w:r>
      <w:r>
        <w:rPr>
          <w:rFonts w:hint="cs"/>
          <w:rtl/>
        </w:rPr>
        <w:t>,</w:t>
      </w:r>
      <w:r>
        <w:rPr>
          <w:rtl/>
        </w:rPr>
        <w:t xml:space="preserve"> היא הערלה</w:t>
      </w:r>
      <w:r>
        <w:rPr>
          <w:rFonts w:hint="cs"/>
          <w:rtl/>
        </w:rPr>
        <w:t>,</w:t>
      </w:r>
      <w:r>
        <w:rPr>
          <w:rtl/>
        </w:rPr>
        <w:t xml:space="preserve"> ועוד על זה היא התורה</w:t>
      </w:r>
      <w:r>
        <w:rPr>
          <w:rFonts w:hint="cs"/>
          <w:rtl/>
        </w:rPr>
        <w:t>,</w:t>
      </w:r>
      <w:r>
        <w:rPr>
          <w:rtl/>
        </w:rPr>
        <w:t xml:space="preserve"> שהוא סלוק הגשמי לגמרי. כי כאשר יש להם הארץ שהיא נבדלת בקדושה מכל הארצות, זכו ועלו ג</w:t>
      </w:r>
      <w:r>
        <w:rPr>
          <w:rFonts w:hint="cs"/>
          <w:rtl/>
        </w:rPr>
        <w:t>ם כן</w:t>
      </w:r>
      <w:r>
        <w:rPr>
          <w:rtl/>
        </w:rPr>
        <w:t xml:space="preserve"> למילה</w:t>
      </w:r>
      <w:r>
        <w:rPr>
          <w:rFonts w:hint="cs"/>
          <w:rtl/>
        </w:rPr>
        <w:t>,</w:t>
      </w:r>
      <w:r>
        <w:rPr>
          <w:rtl/>
        </w:rPr>
        <w:t xml:space="preserve"> שבה ישראל נבדלים מכל האומות מצד שאין בהם פחיתות הערלה</w:t>
      </w:r>
      <w:r>
        <w:rPr>
          <w:rFonts w:hint="cs"/>
          <w:rtl/>
        </w:rPr>
        <w:t>,</w:t>
      </w:r>
      <w:r>
        <w:rPr>
          <w:rtl/>
        </w:rPr>
        <w:t xml:space="preserve"> שהיא גנות גשמי</w:t>
      </w:r>
      <w:r>
        <w:rPr>
          <w:rFonts w:hint="cs"/>
          <w:rtl/>
        </w:rPr>
        <w:t>.</w:t>
      </w:r>
      <w:r>
        <w:rPr>
          <w:rtl/>
        </w:rPr>
        <w:t xml:space="preserve"> ועוד הם נבדלים יותר במה שיש להם התורה השכלית הנבדלת מכל חכמה</w:t>
      </w:r>
      <w:r>
        <w:rPr>
          <w:rFonts w:hint="cs"/>
          <w:rtl/>
        </w:rPr>
        <w:t xml:space="preserve">... </w:t>
      </w:r>
      <w:r>
        <w:rPr>
          <w:rtl/>
        </w:rPr>
        <w:t>כי הארץ נבדלת מכל שאר ארצות בקדושה, ובשביל זה זכו לקנות עוד מעלה היא המילה, ועוד יותר על זה התורה, והכל מצד זכות ארץ ישראל, כי שם ראוי להיות התורה, כי אוירא דא"י מחכים</w:t>
      </w:r>
      <w:r>
        <w:rPr>
          <w:rFonts w:hint="cs"/>
          <w:rtl/>
        </w:rPr>
        <w:t xml:space="preserve"> [ב"ב קנח:]</w:t>
      </w:r>
      <w:r>
        <w:rPr>
          <w:rtl/>
        </w:rPr>
        <w:t>. ולכך אמר שצריך להזכיר בברכת הארץ ברית ותורה, והבן הדברים האלו מאד</w:t>
      </w:r>
      <w:r>
        <w:rPr>
          <w:rFonts w:hint="cs"/>
          <w:rtl/>
        </w:rPr>
        <w:t>" [ראה למעלה הערה 55]. ובנתיב התורה פ"י [תמא:] כתב: "כאשר הוא דר בארץ ישראל, אדמה קדושה, בזה מקדש גם כן אדמה שלו, הוא בגופו". ובנתיב היסורין ר"פ ב [ב, קעו.] כתב: "</w:t>
      </w:r>
      <w:r>
        <w:rPr>
          <w:rtl/>
        </w:rPr>
        <w:t>בפ</w:t>
      </w:r>
      <w:r>
        <w:rPr>
          <w:rFonts w:hint="cs"/>
          <w:rtl/>
        </w:rPr>
        <w:t>ר</w:t>
      </w:r>
      <w:r>
        <w:rPr>
          <w:rtl/>
        </w:rPr>
        <w:t xml:space="preserve">ק </w:t>
      </w:r>
      <w:r>
        <w:rPr>
          <w:rFonts w:hint="cs"/>
          <w:rtl/>
        </w:rPr>
        <w:t xml:space="preserve">קמא </w:t>
      </w:r>
      <w:r>
        <w:rPr>
          <w:rtl/>
        </w:rPr>
        <w:t xml:space="preserve">דברכות </w:t>
      </w:r>
      <w:r>
        <w:rPr>
          <w:rFonts w:hint="cs"/>
          <w:rtl/>
        </w:rPr>
        <w:t>[ה.],</w:t>
      </w:r>
      <w:r>
        <w:rPr>
          <w:rtl/>
        </w:rPr>
        <w:t xml:space="preserve"> תניא רבי שמעון אומר</w:t>
      </w:r>
      <w:r>
        <w:rPr>
          <w:rFonts w:hint="cs"/>
          <w:rtl/>
        </w:rPr>
        <w:t>,</w:t>
      </w:r>
      <w:r>
        <w:rPr>
          <w:rtl/>
        </w:rPr>
        <w:t xml:space="preserve"> שלש מתנות נתן הקב"ה לישראל וכולם לא נתן אלא על ידי יסורין</w:t>
      </w:r>
      <w:r>
        <w:rPr>
          <w:rFonts w:hint="cs"/>
          <w:rtl/>
        </w:rPr>
        <w:t>,</w:t>
      </w:r>
      <w:r>
        <w:rPr>
          <w:rtl/>
        </w:rPr>
        <w:t xml:space="preserve"> ואלו הן</w:t>
      </w:r>
      <w:r>
        <w:rPr>
          <w:rFonts w:hint="cs"/>
          <w:rtl/>
        </w:rPr>
        <w:t>;</w:t>
      </w:r>
      <w:r>
        <w:rPr>
          <w:rtl/>
        </w:rPr>
        <w:t xml:space="preserve"> תורה</w:t>
      </w:r>
      <w:r>
        <w:rPr>
          <w:rFonts w:hint="cs"/>
          <w:rtl/>
        </w:rPr>
        <w:t>,</w:t>
      </w:r>
      <w:r>
        <w:rPr>
          <w:rtl/>
        </w:rPr>
        <w:t xml:space="preserve"> וארץ ישראל</w:t>
      </w:r>
      <w:r>
        <w:rPr>
          <w:rFonts w:hint="cs"/>
          <w:rtl/>
        </w:rPr>
        <w:t>,</w:t>
      </w:r>
      <w:r>
        <w:rPr>
          <w:rtl/>
        </w:rPr>
        <w:t xml:space="preserve"> ועולם הבא</w:t>
      </w:r>
      <w:r>
        <w:rPr>
          <w:rFonts w:hint="cs"/>
          <w:rtl/>
        </w:rPr>
        <w:t xml:space="preserve">... </w:t>
      </w:r>
      <w:r>
        <w:rPr>
          <w:rtl/>
        </w:rPr>
        <w:t>יש לשאול</w:t>
      </w:r>
      <w:r>
        <w:rPr>
          <w:rFonts w:hint="cs"/>
          <w:rtl/>
        </w:rPr>
        <w:t>,</w:t>
      </w:r>
      <w:r>
        <w:rPr>
          <w:rtl/>
        </w:rPr>
        <w:t xml:space="preserve"> למה נתנו אלו מתנות על ידי יסורין. כבר בארנו כי היסורים זכוך הנפש, ולכך כאשר ישראל קנו מעלה נבדלת מן הגוף</w:t>
      </w:r>
      <w:r>
        <w:rPr>
          <w:rFonts w:hint="cs"/>
          <w:rtl/>
        </w:rPr>
        <w:t>,</w:t>
      </w:r>
      <w:r>
        <w:rPr>
          <w:rtl/>
        </w:rPr>
        <w:t xml:space="preserve"> צריכים קודם מרוק וזכוך הנפש</w:t>
      </w:r>
      <w:r>
        <w:rPr>
          <w:rFonts w:hint="cs"/>
          <w:rtl/>
        </w:rPr>
        <w:t>,</w:t>
      </w:r>
      <w:r>
        <w:rPr>
          <w:rtl/>
        </w:rPr>
        <w:t xml:space="preserve"> עד שראוי לקבל המעלה הקדושה</w:t>
      </w:r>
      <w:r>
        <w:rPr>
          <w:rFonts w:hint="cs"/>
          <w:rtl/>
        </w:rPr>
        <w:t>...</w:t>
      </w:r>
      <w:r>
        <w:rPr>
          <w:rtl/>
        </w:rPr>
        <w:t xml:space="preserve"> כי ארץ ישראל היא קדושה</w:t>
      </w:r>
      <w:r>
        <w:rPr>
          <w:rFonts w:hint="cs"/>
          <w:rtl/>
        </w:rPr>
        <w:t>,</w:t>
      </w:r>
      <w:r>
        <w:rPr>
          <w:rtl/>
        </w:rPr>
        <w:t xml:space="preserve"> ולא היו ראוים ישראל אל מדריגה הקדושה הזאת שינחלו הארץ הקדושה הנבדלת, עד שהגיע להם יסורים</w:t>
      </w:r>
      <w:r>
        <w:rPr>
          <w:rFonts w:hint="cs"/>
          <w:rtl/>
        </w:rPr>
        <w:t>,</w:t>
      </w:r>
      <w:r>
        <w:rPr>
          <w:rtl/>
        </w:rPr>
        <w:t xml:space="preserve"> שהיה להם זכוך הנפש ע"י סלוק הגוף ע"י יסורין</w:t>
      </w:r>
      <w:r>
        <w:rPr>
          <w:rFonts w:hint="cs"/>
          <w:rtl/>
        </w:rPr>
        <w:t>,</w:t>
      </w:r>
      <w:r>
        <w:rPr>
          <w:rtl/>
        </w:rPr>
        <w:t xml:space="preserve"> עד שראוים לקבל מעלת הקדושה</w:t>
      </w:r>
      <w:r>
        <w:rPr>
          <w:rFonts w:hint="cs"/>
          <w:rtl/>
        </w:rPr>
        <w:t>". ובח"א לחולין צא: [ד, קח:] כתב: "</w:t>
      </w:r>
      <w:r>
        <w:rPr>
          <w:rtl/>
        </w:rPr>
        <w:t>כי יעקב היה מושל בכל הארץ, כי הארץ הקדושה ראויה ליעקב</w:t>
      </w:r>
      <w:r>
        <w:rPr>
          <w:rFonts w:hint="cs"/>
          <w:rtl/>
        </w:rPr>
        <w:t>,</w:t>
      </w:r>
      <w:r>
        <w:rPr>
          <w:rtl/>
        </w:rPr>
        <w:t xml:space="preserve"> שהוא כולו קדוש</w:t>
      </w:r>
      <w:r>
        <w:rPr>
          <w:rFonts w:hint="cs"/>
          <w:rtl/>
        </w:rPr>
        <w:t xml:space="preserve">... </w:t>
      </w:r>
      <w:r>
        <w:rPr>
          <w:rtl/>
        </w:rPr>
        <w:t>ולכך הארץ היא כולה ליעקב</w:t>
      </w:r>
      <w:r>
        <w:rPr>
          <w:rFonts w:hint="cs"/>
          <w:rtl/>
        </w:rPr>
        <w:t>". הרי שישנה זיקה בין הארץ לבין הדרים עליה. וצרף לכאן מאמרם [תענית ד.], שאמרו "</w:t>
      </w:r>
      <w:r>
        <w:rPr>
          <w:rtl/>
        </w:rPr>
        <w:t>האי צורבא מרבנן דרתח</w:t>
      </w:r>
      <w:r>
        <w:rPr>
          <w:rFonts w:hint="cs"/>
          <w:rtl/>
        </w:rPr>
        <w:t>,</w:t>
      </w:r>
      <w:r>
        <w:rPr>
          <w:rtl/>
        </w:rPr>
        <w:t xml:space="preserve"> אורייתא הוא דקא מרתחא ליה</w:t>
      </w:r>
      <w:r>
        <w:rPr>
          <w:rFonts w:hint="cs"/>
          <w:rtl/>
        </w:rPr>
        <w:t xml:space="preserve">... </w:t>
      </w:r>
      <w:r>
        <w:rPr>
          <w:rtl/>
        </w:rPr>
        <w:t xml:space="preserve">דכתיב </w:t>
      </w:r>
      <w:r>
        <w:rPr>
          <w:rFonts w:hint="cs"/>
          <w:rtl/>
        </w:rPr>
        <w:t>[דברים ח, ט] '</w:t>
      </w:r>
      <w:r>
        <w:rPr>
          <w:rtl/>
        </w:rPr>
        <w:t>ארץ אשר אבניה ברזל</w:t>
      </w:r>
      <w:r>
        <w:rPr>
          <w:rFonts w:hint="cs"/>
          <w:rtl/>
        </w:rPr>
        <w:t>',</w:t>
      </w:r>
      <w:r>
        <w:rPr>
          <w:rtl/>
        </w:rPr>
        <w:t xml:space="preserve"> אל תקרי </w:t>
      </w:r>
      <w:r>
        <w:rPr>
          <w:rFonts w:hint="cs"/>
          <w:rtl/>
        </w:rPr>
        <w:t>'</w:t>
      </w:r>
      <w:r>
        <w:rPr>
          <w:rtl/>
        </w:rPr>
        <w:t>אבניה</w:t>
      </w:r>
      <w:r>
        <w:rPr>
          <w:rFonts w:hint="cs"/>
          <w:rtl/>
        </w:rPr>
        <w:t>',</w:t>
      </w:r>
      <w:r>
        <w:rPr>
          <w:rtl/>
        </w:rPr>
        <w:t xml:space="preserve"> אלא </w:t>
      </w:r>
      <w:r>
        <w:rPr>
          <w:rFonts w:hint="cs"/>
          <w:rtl/>
        </w:rPr>
        <w:t>'</w:t>
      </w:r>
      <w:r>
        <w:rPr>
          <w:rtl/>
        </w:rPr>
        <w:t>בוניה</w:t>
      </w:r>
      <w:r>
        <w:rPr>
          <w:rFonts w:hint="cs"/>
          <w:rtl/>
        </w:rPr>
        <w:t>'". הרי שתיבת "אבניה" הנאמרת על גוף הארץ, נדרשת ללמד על הדרים עליה ["בניה"], וזה מורה באצבע שמעלת הארץ חלה על תושביה. ובביאור מאמר זה ראה בנתיב התורה פי"ג [תקיז:]. ואמרו חכמים [ילקו"ש ח"ב רמז תקסג] "</w:t>
      </w:r>
      <w:r>
        <w:rPr>
          <w:rtl/>
        </w:rPr>
        <w:t>מדד הקב"ה בכל הארצות ולא מצא ארץ שראויה לינתן לישראל אלא ארץ ישראל</w:t>
      </w:r>
      <w:r>
        <w:rPr>
          <w:rFonts w:hint="cs"/>
          <w:rtl/>
        </w:rPr>
        <w:t>,</w:t>
      </w:r>
      <w:r>
        <w:rPr>
          <w:rtl/>
        </w:rPr>
        <w:t xml:space="preserve"> שנאמר </w:t>
      </w:r>
      <w:r>
        <w:rPr>
          <w:rFonts w:hint="cs"/>
          <w:rtl/>
        </w:rPr>
        <w:t>[חבקוק ג, ו] '</w:t>
      </w:r>
      <w:r>
        <w:rPr>
          <w:rtl/>
        </w:rPr>
        <w:t>עמד וימודד ארץ</w:t>
      </w:r>
      <w:r>
        <w:rPr>
          <w:rFonts w:hint="cs"/>
          <w:rtl/>
        </w:rPr>
        <w:t>'". וראה להלן פ"ט הערות 23, 77, 102.</w:t>
      </w:r>
    </w:p>
  </w:footnote>
  <w:footnote w:id="64">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לשונו למעלה [לאחר ציון 34</w:t>
      </w:r>
      <w:r w:rsidRPr="08894C43">
        <w:rPr>
          <w:rFonts w:hint="cs"/>
          <w:sz w:val="18"/>
          <w:rtl/>
        </w:rPr>
        <w:t>]: "</w:t>
      </w:r>
      <w:r w:rsidRPr="08894C43">
        <w:rPr>
          <w:rStyle w:val="LatinChar"/>
          <w:sz w:val="18"/>
          <w:rtl/>
          <w:lang w:val="en-GB"/>
        </w:rPr>
        <w:t>אבל בני אדם שפחיתות להם בעצם, כאשר הם מוסיפים פחיתות מן החטא, אין הפחיתות הזה מקרה שקבל העצם, שהרי פחיתות יש להם בעצם, ואין</w:t>
      </w:r>
      <w:r w:rsidRPr="08894C43">
        <w:rPr>
          <w:rStyle w:val="LatinChar"/>
          <w:rFonts w:hint="cs"/>
          <w:sz w:val="18"/>
          <w:rtl/>
          <w:lang w:val="en-GB"/>
        </w:rPr>
        <w:t xml:space="preserve"> </w:t>
      </w:r>
      <w:r w:rsidRPr="08894C43">
        <w:rPr>
          <w:rStyle w:val="LatinChar"/>
          <w:sz w:val="18"/>
          <w:rtl/>
          <w:lang w:val="en-GB"/>
        </w:rPr>
        <w:t>זה רק הוספה על הפחיתות שיש להם בעצם</w:t>
      </w:r>
      <w:r>
        <w:rPr>
          <w:rFonts w:hint="cs"/>
          <w:rtl/>
        </w:rPr>
        <w:t>". ובדרשת שבת תשובה [פג:] כתב: "</w:t>
      </w:r>
      <w:r>
        <w:rPr>
          <w:rtl/>
        </w:rPr>
        <w:t>בני יעקב</w:t>
      </w:r>
      <w:r>
        <w:rPr>
          <w:rFonts w:hint="cs"/>
          <w:rtl/>
        </w:rPr>
        <w:t>,</w:t>
      </w:r>
      <w:r>
        <w:rPr>
          <w:rtl/>
        </w:rPr>
        <w:t xml:space="preserve"> יש להם נפש שלימה מבלי תוספת ומבלי חסרון בעצמם, אם מתחבר בנפש חטא וזוהמא, במה שעצם נפשם יש להם השלימות</w:t>
      </w:r>
      <w:r>
        <w:rPr>
          <w:rFonts w:hint="cs"/>
          <w:rtl/>
        </w:rPr>
        <w:t>,</w:t>
      </w:r>
      <w:r>
        <w:rPr>
          <w:rtl/>
        </w:rPr>
        <w:t xml:space="preserve"> במהרה יוסר</w:t>
      </w:r>
      <w:r>
        <w:rPr>
          <w:rFonts w:hint="cs"/>
          <w:rtl/>
        </w:rPr>
        <w:t>.</w:t>
      </w:r>
      <w:r>
        <w:rPr>
          <w:rtl/>
        </w:rPr>
        <w:t xml:space="preserve"> ולכך מדמה </w:t>
      </w:r>
      <w:r>
        <w:rPr>
          <w:rFonts w:hint="cs"/>
          <w:rtl/>
        </w:rPr>
        <w:t xml:space="preserve">[ב"ר סה, טו] </w:t>
      </w:r>
      <w:r>
        <w:rPr>
          <w:rtl/>
        </w:rPr>
        <w:t>חטא זה לאיש חלק</w:t>
      </w:r>
      <w:r>
        <w:rPr>
          <w:rFonts w:hint="cs"/>
          <w:rtl/>
        </w:rPr>
        <w:t>,</w:t>
      </w:r>
      <w:r>
        <w:rPr>
          <w:rtl/>
        </w:rPr>
        <w:t xml:space="preserve"> שאם עלה עליו המוץ מבחוץ</w:t>
      </w:r>
      <w:r>
        <w:rPr>
          <w:rFonts w:hint="cs"/>
          <w:rtl/>
        </w:rPr>
        <w:t>,</w:t>
      </w:r>
      <w:r>
        <w:rPr>
          <w:rtl/>
        </w:rPr>
        <w:t xml:space="preserve"> מאחר שהוא בעצמו חלק ושלם</w:t>
      </w:r>
      <w:r>
        <w:rPr>
          <w:rFonts w:hint="cs"/>
          <w:rtl/>
        </w:rPr>
        <w:t>,</w:t>
      </w:r>
      <w:r>
        <w:rPr>
          <w:rtl/>
        </w:rPr>
        <w:t xml:space="preserve"> אינו מקבל דבר עליו</w:t>
      </w:r>
      <w:r>
        <w:rPr>
          <w:rFonts w:hint="cs"/>
          <w:rtl/>
        </w:rPr>
        <w:t>,</w:t>
      </w:r>
      <w:r>
        <w:rPr>
          <w:rtl/>
        </w:rPr>
        <w:t xml:space="preserve"> ובקל הוא מעבירו. וכך בעצמו שבקלות יוסר החטא מן אשר הוא שלם בנפשו, כי אין החטא שהוא תוספת עליו מתחבר עמו</w:t>
      </w:r>
      <w:r>
        <w:rPr>
          <w:rFonts w:hint="cs"/>
          <w:rtl/>
        </w:rPr>
        <w:t>...</w:t>
      </w:r>
      <w:r>
        <w:rPr>
          <w:rtl/>
        </w:rPr>
        <w:t xml:space="preserve"> והיה עשו איש שעיר</w:t>
      </w:r>
      <w:r>
        <w:rPr>
          <w:rFonts w:hint="cs"/>
          <w:rtl/>
        </w:rPr>
        <w:t xml:space="preserve"> [בראשית כז, יא],</w:t>
      </w:r>
      <w:r>
        <w:rPr>
          <w:rtl/>
        </w:rPr>
        <w:t xml:space="preserve"> כי השער אין בו שלימות בעצמו</w:t>
      </w:r>
      <w:r>
        <w:rPr>
          <w:rFonts w:hint="cs"/>
          <w:rtl/>
        </w:rPr>
        <w:t>.</w:t>
      </w:r>
      <w:r>
        <w:rPr>
          <w:rtl/>
        </w:rPr>
        <w:t xml:space="preserve"> ולכך החטא</w:t>
      </w:r>
      <w:r>
        <w:rPr>
          <w:rFonts w:hint="cs"/>
          <w:rtl/>
        </w:rPr>
        <w:t>,</w:t>
      </w:r>
      <w:r>
        <w:rPr>
          <w:rtl/>
        </w:rPr>
        <w:t xml:space="preserve"> שהוא תוספת עליהם מבחוץ</w:t>
      </w:r>
      <w:r>
        <w:rPr>
          <w:rFonts w:hint="cs"/>
          <w:rtl/>
        </w:rPr>
        <w:t>,</w:t>
      </w:r>
      <w:r>
        <w:rPr>
          <w:rtl/>
        </w:rPr>
        <w:t xml:space="preserve"> מתחבר עמו לגמרי</w:t>
      </w:r>
      <w:r>
        <w:rPr>
          <w:rFonts w:hint="cs"/>
          <w:rtl/>
        </w:rPr>
        <w:t>,</w:t>
      </w:r>
      <w:r>
        <w:rPr>
          <w:rtl/>
        </w:rPr>
        <w:t xml:space="preserve"> ולא יובדל מאתו</w:t>
      </w:r>
      <w:r>
        <w:rPr>
          <w:rFonts w:hint="cs"/>
          <w:rtl/>
        </w:rPr>
        <w:t>.</w:t>
      </w:r>
      <w:r>
        <w:rPr>
          <w:rtl/>
        </w:rPr>
        <w:t xml:space="preserve"> ולכך מדמה אותו לקווץ</w:t>
      </w:r>
      <w:r>
        <w:rPr>
          <w:rFonts w:hint="cs"/>
          <w:rtl/>
        </w:rPr>
        <w:t>,</w:t>
      </w:r>
      <w:r>
        <w:rPr>
          <w:rtl/>
        </w:rPr>
        <w:t xml:space="preserve"> שהוא בעל שער שעלה בו המוץ בשערו</w:t>
      </w:r>
      <w:r>
        <w:rPr>
          <w:rFonts w:hint="cs"/>
          <w:rtl/>
        </w:rPr>
        <w:t>,</w:t>
      </w:r>
      <w:r>
        <w:rPr>
          <w:rtl/>
        </w:rPr>
        <w:t xml:space="preserve"> שלא יוכל להבדל ממנו</w:t>
      </w:r>
      <w:r>
        <w:rPr>
          <w:rFonts w:hint="cs"/>
          <w:rtl/>
        </w:rPr>
        <w:t>,</w:t>
      </w:r>
      <w:r>
        <w:rPr>
          <w:rtl/>
        </w:rPr>
        <w:t xml:space="preserve"> שיש חבור למוץ בשערותיו לגמרי</w:t>
      </w:r>
      <w:r>
        <w:rPr>
          <w:rFonts w:hint="cs"/>
          <w:rtl/>
        </w:rPr>
        <w:t>" [ראה למעלה הערה 31].</w:t>
      </w:r>
    </w:p>
  </w:footnote>
  <w:footnote w:id="65">
    <w:p w:rsidR="08034978" w:rsidRDefault="08034978" w:rsidP="08B7269E">
      <w:pPr>
        <w:pStyle w:val="FootnoteText"/>
        <w:rPr>
          <w:rFonts w:hint="cs"/>
        </w:rPr>
      </w:pPr>
      <w:r>
        <w:rPr>
          <w:rtl/>
        </w:rPr>
        <w:t>&lt;</w:t>
      </w:r>
      <w:r>
        <w:rPr>
          <w:rStyle w:val="FootnoteReference"/>
        </w:rPr>
        <w:footnoteRef/>
      </w:r>
      <w:r>
        <w:rPr>
          <w:rtl/>
        </w:rPr>
        <w:t>&gt;</w:t>
      </w:r>
      <w:r>
        <w:rPr>
          <w:rFonts w:hint="cs"/>
          <w:rtl/>
        </w:rPr>
        <w:t xml:space="preserve"> נמצא לכאורה שבנקודה זו [שהכפרות מורות על מעלת ישראל הנבדלת] אין הבדל בין ביאור הגמרא [שהביא למעלה] לביאור המדרש. שבגמרא [מגילה לא:] אמרו "</w:t>
      </w:r>
      <w:r>
        <w:rPr>
          <w:rtl/>
        </w:rPr>
        <w:t>שמא חס ושלום ישראל חוטאים לפניך</w:t>
      </w:r>
      <w:r>
        <w:rPr>
          <w:rFonts w:hint="cs"/>
          <w:rtl/>
        </w:rPr>
        <w:t>,</w:t>
      </w:r>
      <w:r>
        <w:rPr>
          <w:rtl/>
        </w:rPr>
        <w:t xml:space="preserve"> ואתה עושה להם כדור המבול וכדור ה</w:t>
      </w:r>
      <w:r>
        <w:rPr>
          <w:rFonts w:hint="cs"/>
          <w:rtl/>
        </w:rPr>
        <w:t xml:space="preserve">הפלגה. </w:t>
      </w:r>
      <w:r>
        <w:rPr>
          <w:rtl/>
        </w:rPr>
        <w:t>אמר לו</w:t>
      </w:r>
      <w:r>
        <w:rPr>
          <w:rFonts w:hint="cs"/>
          <w:rtl/>
        </w:rPr>
        <w:t>,</w:t>
      </w:r>
      <w:r>
        <w:rPr>
          <w:rtl/>
        </w:rPr>
        <w:t xml:space="preserve"> לאו</w:t>
      </w:r>
      <w:r>
        <w:rPr>
          <w:rFonts w:hint="cs"/>
          <w:rtl/>
        </w:rPr>
        <w:t>...</w:t>
      </w:r>
      <w:r>
        <w:rPr>
          <w:rtl/>
        </w:rPr>
        <w:t xml:space="preserve"> </w:t>
      </w:r>
      <w:r>
        <w:rPr>
          <w:rFonts w:hint="cs"/>
          <w:rtl/>
        </w:rPr>
        <w:t>'</w:t>
      </w:r>
      <w:r>
        <w:rPr>
          <w:rtl/>
        </w:rPr>
        <w:t>קחה לי עגלה משולשת וגו'</w:t>
      </w:r>
      <w:r>
        <w:rPr>
          <w:rFonts w:hint="cs"/>
          <w:rtl/>
        </w:rPr>
        <w:t>'". ובמדרש [ב"ר מד, יד] אמרו "ל</w:t>
      </w:r>
      <w:r>
        <w:rPr>
          <w:rtl/>
        </w:rPr>
        <w:t>א כקורא תגר</w:t>
      </w:r>
      <w:r>
        <w:rPr>
          <w:rFonts w:hint="cs"/>
          <w:rtl/>
        </w:rPr>
        <w:t>,</w:t>
      </w:r>
      <w:r>
        <w:rPr>
          <w:rtl/>
        </w:rPr>
        <w:t xml:space="preserve"> אלא אמר לו באיזו זכות</w:t>
      </w:r>
      <w:r>
        <w:rPr>
          <w:rFonts w:hint="cs"/>
          <w:rtl/>
        </w:rPr>
        <w:t>.</w:t>
      </w:r>
      <w:r>
        <w:rPr>
          <w:rtl/>
        </w:rPr>
        <w:t xml:space="preserve"> א</w:t>
      </w:r>
      <w:r>
        <w:rPr>
          <w:rFonts w:hint="cs"/>
          <w:rtl/>
        </w:rPr>
        <w:t>מר לו,</w:t>
      </w:r>
      <w:r>
        <w:rPr>
          <w:rtl/>
        </w:rPr>
        <w:t xml:space="preserve"> בכפרות שאני נותן לפניך</w:t>
      </w:r>
      <w:r>
        <w:rPr>
          <w:rFonts w:hint="cs"/>
          <w:rtl/>
        </w:rPr>
        <w:t>". ובין לגמרא ובין למדרש הכפרות מורות על המעלה הנבדלת שיש לישראל. רק שלפי הגמרא מעלה זו היא סבה שהקב"ה לא יעביר את ישראל מהעולם, ואילו לפי המדרש מעלה זו היא סבה לזיקת ישראל לארץ הקדושה. אך אם כן יקשה, מדוע לא כתב בקיצור שהביאור במדרש הוא כביאור בגמרא למעלה, אך במקום זאת חזר לבאר שהכפרות מורות על מעלתם הנבדלת של ישראל, ולא התייחס כלל לדבריו בביאור הגמרא. ועוד, שבביאור המדרש הוסיף את המשל של "מי שבעצמו יפה וטהור, שאם נתלכלך בטיט חוזר מיד לטהרתו", משל שלא הזכיר בביאור הגמרא למעלה. @</w:t>
      </w:r>
      <w:r w:rsidRPr="08906F1B">
        <w:rPr>
          <w:rFonts w:hint="cs"/>
          <w:b/>
          <w:bCs/>
          <w:rtl/>
        </w:rPr>
        <w:t>ויש לומר</w:t>
      </w:r>
      <w:r>
        <w:rPr>
          <w:rFonts w:hint="cs"/>
          <w:rtl/>
        </w:rPr>
        <w:t xml:space="preserve">^, כי הדגשתו בביאור הגמרא שונה מהדגשתו בביאור המדרש; בביאור הגמרא הדגשתו היא שהחטא הוא דבר מקרי, ואין בכח החטא להעביר את ישראל מן העולם, כי אין דבר שבמקרה מבטל דבר שבעצם [ראה למעלה הערה 32]. אך בביאור המדרש הדגשתו היא שישראל הם קדושים וראוים לארץ הקדושה, ואין החטא מפחית מקדושתם העליונה, משום שאין החטא מתייחס להם. ובקיצור, בביאור הגמרא הדגיש שהחפצא של החטא אין בה כדי להמית את ישראל, אך בביאור המדרש הדגיש שהגברא של ישראל הוא נעלה ונבדל מהחטא, ולכך הוא בן זוג ראוי לארץ הקדושה. ומעתה מחוור היטב שהמשל של "מי שבעצמו יפה וטהור, שאם נתלכלך בטיט חוזר מיד לטהרתו" יוזכר רק בביאור המדרש ולא בביאור הגמרא, כי משל זה מורה על מעלת הגברא, ומעלה זו היא הענין המרכזי של המדרש. אך הגמרא שלא התעסקה במעלת הגברא, אלא במקריות החטא, אין למשל זה שייכות כלל לביאור הגמרא.  </w:t>
      </w:r>
    </w:p>
  </w:footnote>
  <w:footnote w:id="66">
    <w:p w:rsidR="08034978" w:rsidRDefault="08034978" w:rsidP="081F57B2">
      <w:pPr>
        <w:pStyle w:val="FootnoteText"/>
        <w:rPr>
          <w:rFonts w:hint="cs"/>
        </w:rPr>
      </w:pPr>
      <w:r>
        <w:rPr>
          <w:rtl/>
        </w:rPr>
        <w:t>&lt;</w:t>
      </w:r>
      <w:r>
        <w:rPr>
          <w:rStyle w:val="FootnoteReference"/>
        </w:rPr>
        <w:footnoteRef/>
      </w:r>
      <w:r>
        <w:rPr>
          <w:rtl/>
        </w:rPr>
        <w:t>&gt;</w:t>
      </w:r>
      <w:r>
        <w:rPr>
          <w:rFonts w:hint="cs"/>
        </w:rPr>
        <w:t xml:space="preserve"> </w:t>
      </w:r>
      <w:r>
        <w:rPr>
          <w:rFonts w:hint="cs"/>
          <w:rtl/>
        </w:rPr>
        <w:t>לשונו להלן ר"פ ע: "</w:t>
      </w:r>
      <w:r>
        <w:rPr>
          <w:rtl/>
        </w:rPr>
        <w:t xml:space="preserve">במה שכל הדברים לפי ענינם ולפי מעלתם מעצמם יש מקום להם, שבשביל כך שם </w:t>
      </w:r>
      <w:r>
        <w:rPr>
          <w:rFonts w:hint="cs"/>
          <w:rtl/>
        </w:rPr>
        <w:t>'</w:t>
      </w:r>
      <w:r>
        <w:rPr>
          <w:rtl/>
        </w:rPr>
        <w:t>מקום</w:t>
      </w:r>
      <w:r>
        <w:rPr>
          <w:rFonts w:hint="cs"/>
          <w:rtl/>
        </w:rPr>
        <w:t>'</w:t>
      </w:r>
      <w:r>
        <w:rPr>
          <w:rtl/>
        </w:rPr>
        <w:t xml:space="preserve"> הונח אל המעלה</w:t>
      </w:r>
      <w:r>
        <w:rPr>
          <w:rFonts w:hint="cs"/>
          <w:rtl/>
        </w:rPr>
        <w:t>,</w:t>
      </w:r>
      <w:r>
        <w:rPr>
          <w:rtl/>
        </w:rPr>
        <w:t xml:space="preserve"> כמו שאמרו </w:t>
      </w:r>
      <w:r>
        <w:rPr>
          <w:rFonts w:hint="cs"/>
          <w:rtl/>
        </w:rPr>
        <w:t>[כתובות קג:] '</w:t>
      </w:r>
      <w:r>
        <w:rPr>
          <w:rtl/>
        </w:rPr>
        <w:t>ממלא מקום אבותיו</w:t>
      </w:r>
      <w:r>
        <w:rPr>
          <w:rFonts w:hint="cs"/>
          <w:rtl/>
        </w:rPr>
        <w:t>'.</w:t>
      </w:r>
      <w:r>
        <w:rPr>
          <w:rtl/>
        </w:rPr>
        <w:t xml:space="preserve"> כי המקום מורה ברוב על המעלה של העומד בו</w:t>
      </w:r>
      <w:r>
        <w:rPr>
          <w:rFonts w:hint="cs"/>
          <w:rtl/>
        </w:rPr>
        <w:t>;</w:t>
      </w:r>
      <w:r>
        <w:rPr>
          <w:rtl/>
        </w:rPr>
        <w:t xml:space="preserve"> שאם הדבר חשוב</w:t>
      </w:r>
      <w:r>
        <w:rPr>
          <w:rFonts w:hint="cs"/>
          <w:rtl/>
        </w:rPr>
        <w:t>,</w:t>
      </w:r>
      <w:r>
        <w:rPr>
          <w:rtl/>
        </w:rPr>
        <w:t xml:space="preserve"> יש לו מקום חשוב לפי ענינו</w:t>
      </w:r>
      <w:r>
        <w:rPr>
          <w:rFonts w:hint="cs"/>
          <w:rtl/>
        </w:rPr>
        <w:t xml:space="preserve">". ובגו"א במדבר פ"י אות כח [קנב:] כתב: "יורה חשיבות המקום על מעלת העומד בו. לכך קראו רז"ל המעלה בשם 'מקום', באמרם [כתובות קג:] 'ממלא מקום אבותיו'. שתראה כי המקום מורה על מעלת הדבר". </w:t>
      </w:r>
      <w:r>
        <w:rPr>
          <w:snapToGrid/>
          <w:rtl/>
        </w:rPr>
        <w:t>ו</w:t>
      </w:r>
      <w:r>
        <w:rPr>
          <w:rFonts w:hint="cs"/>
          <w:rtl/>
        </w:rPr>
        <w:t>בדר"ח</w:t>
      </w:r>
      <w:r>
        <w:rPr>
          <w:rtl/>
        </w:rPr>
        <w:t xml:space="preserve"> פ"ג מ"ג [</w:t>
      </w:r>
      <w:r>
        <w:rPr>
          <w:rFonts w:hint="cs"/>
          <w:rtl/>
        </w:rPr>
        <w:t>קטו:</w:t>
      </w:r>
      <w:r>
        <w:rPr>
          <w:rtl/>
        </w:rPr>
        <w:t>] כתב: "</w:t>
      </w:r>
      <w:r>
        <w:rPr>
          <w:snapToGrid/>
          <w:rtl/>
        </w:rPr>
        <w:t xml:space="preserve">כל דבר בעולם אשר ברא השם יתברך יש לו מקום אשר הוא נברא עליו, שהוא מדריגתו ומקומו, וכמו שאמרו </w:t>
      </w:r>
      <w:r>
        <w:rPr>
          <w:rFonts w:hint="cs"/>
          <w:snapToGrid/>
          <w:rtl/>
        </w:rPr>
        <w:t xml:space="preserve">[אבות פ"ד מ"ג] </w:t>
      </w:r>
      <w:r>
        <w:rPr>
          <w:snapToGrid/>
          <w:rtl/>
        </w:rPr>
        <w:t>'אין לך אדם שאין לו שעה, ואין לך דבר שאין לו מקום'"</w:t>
      </w:r>
      <w:r>
        <w:rPr>
          <w:rStyle w:val="HebrewChar"/>
          <w:rFonts w:cs="Monotype Hadassah" w:hint="cs"/>
          <w:rtl/>
        </w:rPr>
        <w:t>.</w:t>
      </w:r>
      <w:r>
        <w:rPr>
          <w:rStyle w:val="HebrewChar"/>
          <w:rFonts w:cs="Monotype Hadassah"/>
          <w:rtl/>
        </w:rPr>
        <w:t xml:space="preserve"> </w:t>
      </w:r>
      <w:r>
        <w:rPr>
          <w:rFonts w:hint="cs"/>
          <w:rtl/>
        </w:rPr>
        <w:t xml:space="preserve">ובתפארת ישראל פכ"ד [שנו:] כתב: "כי אחר שיש לאדם מקום מיוחד לעצמו, מורה זה על חשיבות מיוחד שיש לו... כי נזכר שם 'מקום' על המעלה בכל מקום". ובנצח ישראל פכ"ד [תקיא:] כתב: "כי כבר ידוע כי כל דבר יש לו מקום לפי מעלתו ולפי ענינו". ושם פנ"ו [תתסה.] כתב: "כאשר תתבונן בכל הדברים אשר יש להם מקום, הנה מקום שלהם מתיחס וראוי להם. כי כל דבר לפי מה שהוא יש לו מקום מיוחד. ואין דבר בעולם שלא יהיה לו מקום מתיחס לו". </w:t>
      </w:r>
      <w:r>
        <w:rPr>
          <w:snapToGrid/>
          <w:rtl/>
        </w:rPr>
        <w:t>ובבאר הגולה באר הרביעי [תלג.] כתב: "לכל דבר ודבר יש מקום ומדריגה מיוחד בפני עצמו בעולם, שאין מקום זה כמו זה"</w:t>
      </w:r>
      <w:r>
        <w:rPr>
          <w:rFonts w:hint="cs"/>
          <w:rtl/>
        </w:rPr>
        <w:t>. ובאור חדש פ"א [שמז.] כתב: "כמו שהם מחולקים במדריגותם, כל אחד מקום שלו לפי מדריגתו". ובח"א לשבת קיג: [א, נא:] כתב: "</w:t>
      </w:r>
      <w:r>
        <w:rPr>
          <w:rtl/>
        </w:rPr>
        <w:t xml:space="preserve">כי </w:t>
      </w:r>
      <w:r>
        <w:rPr>
          <w:rFonts w:hint="cs"/>
          <w:rtl/>
        </w:rPr>
        <w:t>'</w:t>
      </w:r>
      <w:r>
        <w:rPr>
          <w:rtl/>
        </w:rPr>
        <w:t>הלום</w:t>
      </w:r>
      <w:r>
        <w:rPr>
          <w:rFonts w:hint="cs"/>
          <w:rtl/>
        </w:rPr>
        <w:t>'</w:t>
      </w:r>
      <w:r>
        <w:rPr>
          <w:rtl/>
        </w:rPr>
        <w:t xml:space="preserve"> </w:t>
      </w:r>
      <w:r>
        <w:rPr>
          <w:rFonts w:hint="cs"/>
          <w:rtl/>
        </w:rPr>
        <w:t xml:space="preserve">[שמות ג, ה "אל תקרב הלום"] </w:t>
      </w:r>
      <w:r>
        <w:rPr>
          <w:rtl/>
        </w:rPr>
        <w:t xml:space="preserve">נאמר על המקום, והמלכות נקרא </w:t>
      </w:r>
      <w:r>
        <w:rPr>
          <w:rFonts w:hint="cs"/>
          <w:rtl/>
        </w:rPr>
        <w:t>'</w:t>
      </w:r>
      <w:r>
        <w:rPr>
          <w:rtl/>
        </w:rPr>
        <w:t>מקום</w:t>
      </w:r>
      <w:r>
        <w:rPr>
          <w:rFonts w:hint="cs"/>
          <w:rtl/>
        </w:rPr>
        <w:t>',</w:t>
      </w:r>
      <w:r>
        <w:rPr>
          <w:rtl/>
        </w:rPr>
        <w:t xml:space="preserve"> מפני כי שם </w:t>
      </w:r>
      <w:r>
        <w:rPr>
          <w:rFonts w:hint="cs"/>
          <w:rtl/>
        </w:rPr>
        <w:t>'</w:t>
      </w:r>
      <w:r>
        <w:rPr>
          <w:rtl/>
        </w:rPr>
        <w:t>מקום</w:t>
      </w:r>
      <w:r>
        <w:rPr>
          <w:rFonts w:hint="cs"/>
          <w:rtl/>
        </w:rPr>
        <w:t>'</w:t>
      </w:r>
      <w:r>
        <w:rPr>
          <w:rtl/>
        </w:rPr>
        <w:t xml:space="preserve"> נאמר על המדריגה והמעלה, </w:t>
      </w:r>
      <w:r>
        <w:rPr>
          <w:rFonts w:hint="cs"/>
          <w:rtl/>
        </w:rPr>
        <w:t>'</w:t>
      </w:r>
      <w:r>
        <w:rPr>
          <w:rtl/>
        </w:rPr>
        <w:t>ממלא מקום אבותיו</w:t>
      </w:r>
      <w:r>
        <w:rPr>
          <w:rFonts w:hint="cs"/>
          <w:rtl/>
        </w:rPr>
        <w:t>'</w:t>
      </w:r>
      <w:r>
        <w:rPr>
          <w:rtl/>
        </w:rPr>
        <w:t>, ולפיכך נקרא המלכות</w:t>
      </w:r>
      <w:r>
        <w:rPr>
          <w:rFonts w:hint="cs"/>
          <w:rtl/>
        </w:rPr>
        <w:t>,</w:t>
      </w:r>
      <w:r>
        <w:rPr>
          <w:rtl/>
        </w:rPr>
        <w:t xml:space="preserve"> שהוא החשיבות והמעלה</w:t>
      </w:r>
      <w:r>
        <w:rPr>
          <w:rFonts w:hint="cs"/>
          <w:rtl/>
        </w:rPr>
        <w:t>, נקרא 'הלום'". וכן הוא בהקדמה לדרוש על התורה [ז:], נתיב התורה פ"ג [קנג:], ועוד. וראה להלן פ"ט הערה 77. @</w:t>
      </w:r>
      <w:r w:rsidRPr="08B12EC8">
        <w:rPr>
          <w:rFonts w:hint="cs"/>
          <w:b/>
          <w:bCs/>
          <w:rtl/>
        </w:rPr>
        <w:t xml:space="preserve">והנה </w:t>
      </w:r>
      <w:r>
        <w:rPr>
          <w:rFonts w:hint="cs"/>
          <w:b/>
          <w:bCs/>
          <w:rtl/>
        </w:rPr>
        <w:t>מדבריו</w:t>
      </w:r>
      <w:r>
        <w:rPr>
          <w:rFonts w:hint="cs"/>
          <w:rtl/>
        </w:rPr>
        <w:t>^ כאן, וכן מהמקבילות הנ"ל מבואר שהמקום הוא &amp;</w:t>
      </w:r>
      <w:r w:rsidRPr="081F278D">
        <w:rPr>
          <w:rFonts w:hint="cs"/>
          <w:b/>
          <w:bCs/>
          <w:rtl/>
        </w:rPr>
        <w:t>סימן</w:t>
      </w:r>
      <w:r>
        <w:rPr>
          <w:rFonts w:hint="cs"/>
          <w:rtl/>
        </w:rPr>
        <w:t>^ למעלת העומד בו. אמנם בדר"ח פ"א מ"ד [רמא:] כתב שהמקום הוא &amp;</w:t>
      </w:r>
      <w:r w:rsidRPr="082E704E">
        <w:rPr>
          <w:rFonts w:hint="cs"/>
          <w:b/>
          <w:bCs/>
          <w:rtl/>
        </w:rPr>
        <w:t>סבה</w:t>
      </w:r>
      <w:r>
        <w:rPr>
          <w:rFonts w:hint="cs"/>
          <w:rtl/>
        </w:rPr>
        <w:t xml:space="preserve">^ למעלת העומד בו, וכלשונו: "כי ביתו אשר שם דירתו, הוא עיקר גדול, כאשר הוא בית אלקי קדוש, לפי שהאדם תמיד שם. וכאשר ביתו, אשר שם דירתו, במעלה, נחשב לאדם שיש לו מעלה גדולה עליונה" [הובא למעלה פ"ז הערה 82]. </w:t>
      </w:r>
      <w:r>
        <w:rPr>
          <w:rFonts w:ascii="Courier New" w:hAnsi="Courier New" w:hint="cs"/>
          <w:rtl/>
        </w:rPr>
        <w:t xml:space="preserve">ומכך מבואר </w:t>
      </w:r>
      <w:r>
        <w:rPr>
          <w:rFonts w:ascii="Courier New" w:hAnsi="Courier New"/>
          <w:rtl/>
        </w:rPr>
        <w:t>ש</w:t>
      </w:r>
      <w:r>
        <w:rPr>
          <w:rFonts w:ascii="Courier New" w:hAnsi="Courier New" w:hint="cs"/>
          <w:rtl/>
        </w:rPr>
        <w:t>ה</w:t>
      </w:r>
      <w:r>
        <w:rPr>
          <w:rFonts w:ascii="Courier New" w:hAnsi="Courier New"/>
          <w:rtl/>
        </w:rPr>
        <w:t xml:space="preserve">מקום הוא </w:t>
      </w:r>
      <w:r>
        <w:rPr>
          <w:rFonts w:ascii="Courier New" w:hAnsi="Courier New" w:hint="cs"/>
          <w:rtl/>
        </w:rPr>
        <w:t xml:space="preserve">סבה </w:t>
      </w:r>
      <w:r>
        <w:rPr>
          <w:rFonts w:ascii="Courier New" w:hAnsi="Courier New"/>
          <w:rtl/>
        </w:rPr>
        <w:t xml:space="preserve">למעלת העומד בו, שלכך יש לאדם לתקן ביתו במעלה אלקית, כדי שמעלה זו תחשב לאדם מעלה גדולה. </w:t>
      </w:r>
      <w:r>
        <w:rPr>
          <w:rFonts w:ascii="Courier New" w:hAnsi="Courier New" w:hint="cs"/>
          <w:rtl/>
        </w:rPr>
        <w:t xml:space="preserve">אך </w:t>
      </w:r>
      <w:r>
        <w:rPr>
          <w:rFonts w:ascii="Courier New" w:hAnsi="Courier New"/>
          <w:rtl/>
        </w:rPr>
        <w:t xml:space="preserve">אם המקום היה משקף את מעלת האדם בלבד, ולא מעצב את מעלתו, בודאי שלא היה עליו לתקן את מקומו, אלא רק לתקן את עצמו. </w:t>
      </w:r>
      <w:r>
        <w:rPr>
          <w:rFonts w:ascii="Courier New" w:hAnsi="Courier New" w:hint="cs"/>
          <w:rtl/>
        </w:rPr>
        <w:t xml:space="preserve">וכן אמרו חכמים </w:t>
      </w:r>
      <w:r>
        <w:rPr>
          <w:rFonts w:ascii="Courier New" w:hAnsi="Courier New"/>
          <w:rtl/>
        </w:rPr>
        <w:t>[</w:t>
      </w:r>
      <w:r>
        <w:rPr>
          <w:rStyle w:val="HebrewChar"/>
          <w:rFonts w:cs="Monotype Hadassah"/>
          <w:rtl/>
        </w:rPr>
        <w:t xml:space="preserve">הוריות יב.] "אין מושחין את המלכים אלא על המעיין, כדי שתמשך מלכותן", </w:t>
      </w:r>
      <w:r>
        <w:rPr>
          <w:rStyle w:val="HebrewChar"/>
          <w:rFonts w:cs="Monotype Hadassah" w:hint="cs"/>
          <w:rtl/>
        </w:rPr>
        <w:t>ו</w:t>
      </w:r>
      <w:r>
        <w:rPr>
          <w:rStyle w:val="HebrewChar"/>
          <w:rFonts w:cs="Monotype Hadassah"/>
          <w:rtl/>
        </w:rPr>
        <w:t>בח"א שם [ד, נט:]</w:t>
      </w:r>
      <w:r>
        <w:rPr>
          <w:rStyle w:val="HebrewChar"/>
          <w:rFonts w:cs="Monotype Hadassah" w:hint="cs"/>
          <w:rtl/>
        </w:rPr>
        <w:t xml:space="preserve"> כתב</w:t>
      </w:r>
      <w:r>
        <w:rPr>
          <w:rStyle w:val="HebrewChar"/>
          <w:rFonts w:cs="Monotype Hadassah"/>
          <w:rtl/>
        </w:rPr>
        <w:t>: "יש בני אדם מתמיהים על זה, ומכ"ש מן האומות ששואלין על זה, כי נראה שהוא כעין ניחוש. ואין זה ניחוש, כי הרבה דברים תלוים במקום, כי הכל כאשר המקבל מוכן. ולפיכך כאשר מוכן המקום שיקבל המקבל, אז מקבל הדבר הטוב. וכן אם המקום רע, אין מקבל המקבל דבר טוב. ולפיכך אמר שאין מושחים את המלכים אלא על המעיין, שזה המקום מוכן לקבל המשך, שהרי המים מושכין, וכן תמשך מלכותו". ו</w:t>
      </w:r>
      <w:r>
        <w:rPr>
          <w:rStyle w:val="HebrewChar"/>
          <w:rFonts w:cs="Monotype Hadassah" w:hint="cs"/>
          <w:rtl/>
        </w:rPr>
        <w:t xml:space="preserve">להלן </w:t>
      </w:r>
      <w:r>
        <w:rPr>
          <w:rStyle w:val="HebrewChar"/>
          <w:rFonts w:cs="Monotype Hadassah"/>
          <w:rtl/>
        </w:rPr>
        <w:t>פי"ט כתב: "כי המקום הוא גורם דברים הרבה".</w:t>
      </w:r>
      <w:r>
        <w:rPr>
          <w:rFonts w:hint="cs"/>
          <w:rtl/>
        </w:rPr>
        <w:t xml:space="preserve"> ובגו"א במדבר בכ"ב אות ח [שסה:] הוסיף פן שלישי ביחס אדם אל מקומו, שכתב: "כי המקום נחשב בשביל אדם חשוב שבו", הרי שמעלת המקום &amp;</w:t>
      </w:r>
      <w:r w:rsidRPr="081F278D">
        <w:rPr>
          <w:rFonts w:hint="cs"/>
          <w:b/>
          <w:bCs/>
          <w:rtl/>
        </w:rPr>
        <w:t>מסובב</w:t>
      </w:r>
      <w:r>
        <w:rPr>
          <w:rFonts w:hint="cs"/>
          <w:b/>
          <w:bCs/>
          <w:rtl/>
        </w:rPr>
        <w:t>ת</w:t>
      </w:r>
      <w:r>
        <w:rPr>
          <w:rFonts w:hint="cs"/>
          <w:rtl/>
        </w:rPr>
        <w:t>^ ממעלת האדם. נמצא שהמקום הוא סבה למדריגת האדם, הוא סימן למדריגת האדם, והוא מסובב ממדריגת האדם.</w:t>
      </w:r>
    </w:p>
  </w:footnote>
  <w:footnote w:id="67">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לשונו בנצח ישראל פ"א [ח:]: "</w:t>
      </w:r>
      <w:r>
        <w:rPr>
          <w:rtl/>
        </w:rPr>
        <w:t>השם יתברך סדר כל אומה במקומה הראוי לה, וסדר את ישראל במקום הראוי להם, שהוא ארץ ישראל</w:t>
      </w:r>
      <w:r>
        <w:rPr>
          <w:rFonts w:hint="cs"/>
          <w:rtl/>
        </w:rPr>
        <w:t>" [הובא למעלה בהקדמה שניה הערה 411].</w:t>
      </w:r>
    </w:p>
  </w:footnote>
  <w:footnote w:id="68">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פירוש - לא רק לבני אדם יש מקום התואם לטבעם ומעלתם, אלא כך הוא בכל דבר. וכן שנינו [אבות פ"ד מ"ג] "</w:t>
      </w:r>
      <w:r>
        <w:rPr>
          <w:rtl/>
        </w:rPr>
        <w:t>אין לך אדם שאין לו שעה</w:t>
      </w:r>
      <w:r>
        <w:rPr>
          <w:rFonts w:hint="cs"/>
          <w:rtl/>
        </w:rPr>
        <w:t>,</w:t>
      </w:r>
      <w:r>
        <w:rPr>
          <w:rtl/>
        </w:rPr>
        <w:t xml:space="preserve"> ואין לך דבר שאין לו מק</w:t>
      </w:r>
      <w:r>
        <w:rPr>
          <w:rFonts w:hint="cs"/>
          <w:rtl/>
        </w:rPr>
        <w:t xml:space="preserve">ום", ומדנקט ברישא "אדם" ["אין לך אדם שאין לו שעה"] ובסיפא "דבר" ["ואין לך דבר שאין לו מקום"], מוכח שהסיפא איירי בכל דבר, ולאו דוקא באדם. וכן כתב שם בדר"ח [נו.], וז"ל: "ומפני כי </w:t>
      </w:r>
      <w:r>
        <w:rPr>
          <w:rFonts w:ascii="Times New Roman" w:hAnsi="Times New Roman"/>
          <w:snapToGrid/>
          <w:rtl/>
        </w:rPr>
        <w:t xml:space="preserve">האדם בפרט יש לו מזל, וכדאיתא בפרק קמא דב"ק </w:t>
      </w:r>
      <w:r>
        <w:rPr>
          <w:rFonts w:ascii="Times New Roman" w:hAnsi="Times New Roman" w:hint="cs"/>
          <w:snapToGrid/>
          <w:rtl/>
        </w:rPr>
        <w:t xml:space="preserve">[ב:] </w:t>
      </w:r>
      <w:r>
        <w:rPr>
          <w:rFonts w:ascii="Times New Roman" w:hAnsi="Times New Roman"/>
          <w:snapToGrid/>
          <w:rtl/>
        </w:rPr>
        <w:t>שאני אדם דאית ליה מזל, ולכך אמר 'אין לך אדם שאין לו שעה', היינו מזל. ושאר הדברים שהם בעולם, כולם יש להם מקום, שהם מסודרים מן השם יתברך כל אחד על מקומו</w:t>
      </w:r>
      <w:r>
        <w:rPr>
          <w:rFonts w:hint="cs"/>
          <w:rtl/>
        </w:rPr>
        <w:t>". ובגו"א דברים פ"ד אות טז [פג.] כתב: "</w:t>
      </w:r>
      <w:r>
        <w:rPr>
          <w:rtl/>
        </w:rPr>
        <w:t>כל דבר בעולם צריך למקום, וכמו שאמרו חכמים 'אין לך דבר שאין לו מקום'</w:t>
      </w:r>
      <w:r>
        <w:rPr>
          <w:rFonts w:hint="cs"/>
          <w:rtl/>
        </w:rPr>
        <w:t>". ובנצח ישראל פ"א [י.] כתב: "</w:t>
      </w:r>
      <w:r>
        <w:rPr>
          <w:rtl/>
        </w:rPr>
        <w:t>כל דבר ודבר מן הנמצאים הטבעים יש להם לכל אחד מקום בפני עצמו, כמו שגזרו חז"ל 'אין לך דבר שאין לו מקום'</w:t>
      </w:r>
      <w:r>
        <w:rPr>
          <w:rFonts w:hint="cs"/>
          <w:rtl/>
        </w:rPr>
        <w:t>".</w:t>
      </w:r>
    </w:p>
  </w:footnote>
  <w:footnote w:id="69">
    <w:p w:rsidR="08034978" w:rsidRDefault="08034978" w:rsidP="082E1B9C">
      <w:pPr>
        <w:pStyle w:val="FootnoteText"/>
        <w:rPr>
          <w:rFonts w:hint="cs"/>
        </w:rPr>
      </w:pPr>
      <w:r>
        <w:rPr>
          <w:rtl/>
        </w:rPr>
        <w:t>&lt;</w:t>
      </w:r>
      <w:r>
        <w:rPr>
          <w:rStyle w:val="FootnoteReference"/>
        </w:rPr>
        <w:footnoteRef/>
      </w:r>
      <w:r>
        <w:rPr>
          <w:rtl/>
        </w:rPr>
        <w:t>&gt;</w:t>
      </w:r>
      <w:r>
        <w:rPr>
          <w:rFonts w:hint="cs"/>
          <w:rtl/>
        </w:rPr>
        <w:t xml:space="preserve"> בכת"י [שיז:] כתב: "והנה השיב לאברהם כי יש לישראל מעלה קדושה ונבדלת. ויש לך לדעת לפי מה שהוא האדם יש לו מקום בודאי. לכך נתן הקב"ה הארץ לישראל, שהם ראוים לה. וכן לכל אומה ואומה נתן ארץ כפי מה שהם. נמצא כי המקום ואשר הוא מקום לו מצטרפים, לכך בודאי מעלת המקום, ומי שהוא במקום, מתיחסים בודאי. ולפיכך אמר הקב"ה לאברהם, בזכות הכפרה ירשו הבנים הארץ. כי הארץ היא בודאי קדושה ונבדלת, כאשר ידוע, והכפרות שיש לישראל גם כן מעלה קדושה נבדלת, שאילו לא היו לישראל קדושה נבדלת, לא היה להם כפרה. ובמדרש שיר השירים רבה [לפנינו הוא בילקו"ש ח"א רמז תשסד], 'אל תראוני שאני שחרחורת' [שיה"ש א, ו]. אמרו ישראל לאומות, למה אני דומה, לבן מלך </w:t>
      </w:r>
      <w:r>
        <w:rPr>
          <w:rtl/>
        </w:rPr>
        <w:t>שיצא לו למדבר</w:t>
      </w:r>
      <w:r>
        <w:rPr>
          <w:rFonts w:hint="cs"/>
          <w:rtl/>
        </w:rPr>
        <w:t>,</w:t>
      </w:r>
      <w:r>
        <w:rPr>
          <w:rtl/>
        </w:rPr>
        <w:t xml:space="preserve"> נפחם בשמש</w:t>
      </w:r>
      <w:r>
        <w:rPr>
          <w:rFonts w:hint="cs"/>
          <w:rtl/>
        </w:rPr>
        <w:t>.</w:t>
      </w:r>
      <w:r>
        <w:rPr>
          <w:rtl/>
        </w:rPr>
        <w:t xml:space="preserve"> </w:t>
      </w:r>
      <w:r>
        <w:rPr>
          <w:rFonts w:hint="cs"/>
          <w:rtl/>
        </w:rPr>
        <w:t>נכנס למדינה, מעט שמן מעט מרחץ עד שנתלבן גופו. וכך אנו, שמשה של ע"ז שזפתני. וזהו דכתיב 'אל תראוני שאני שחרחורת וגו''. ביארו בזה כי ישראל אין לגנות ולבזות אותם על חטאם, כי אין דבר זה כמו לאומות, שישראל נבדלים בעצמם. וכיון שבעצמם הם נבדלים, אין כאן שום פחיתות להם, כי ממהרים הם להסיר חטאם. ולפיכך הסרת חטא ישראל הוא הוראה על קדושתם, ועל שהם נבדלים".</w:t>
      </w:r>
    </w:p>
  </w:footnote>
  <w:footnote w:id="70">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שהוזכרה במדרש [ב"ר מד, יד], והביאה למעלה [לאחר ציון 9], וזה לשון המדרש: '</w:t>
      </w:r>
      <w:r>
        <w:rPr>
          <w:rtl/>
        </w:rPr>
        <w:t>ויקח לו את כל אלה</w:t>
      </w:r>
      <w:r>
        <w:rPr>
          <w:rFonts w:hint="cs"/>
          <w:rtl/>
        </w:rPr>
        <w:t>' [בראשית טו, פסוק י],</w:t>
      </w:r>
      <w:r>
        <w:rPr>
          <w:rtl/>
        </w:rPr>
        <w:t xml:space="preserve"> ר</w:t>
      </w:r>
      <w:r>
        <w:rPr>
          <w:rFonts w:hint="cs"/>
          <w:rtl/>
        </w:rPr>
        <w:t xml:space="preserve">בי שמעון בר יוחאי </w:t>
      </w:r>
      <w:r>
        <w:rPr>
          <w:rtl/>
        </w:rPr>
        <w:t>ורבנן</w:t>
      </w:r>
      <w:r>
        <w:rPr>
          <w:rFonts w:hint="cs"/>
          <w:rtl/>
        </w:rPr>
        <w:t>;</w:t>
      </w:r>
      <w:r>
        <w:rPr>
          <w:rtl/>
        </w:rPr>
        <w:t xml:space="preserve"> ר</w:t>
      </w:r>
      <w:r>
        <w:rPr>
          <w:rFonts w:hint="cs"/>
          <w:rtl/>
        </w:rPr>
        <w:t xml:space="preserve">בי שמעון בר יוחאי </w:t>
      </w:r>
      <w:r>
        <w:rPr>
          <w:rtl/>
        </w:rPr>
        <w:t>אומר</w:t>
      </w:r>
      <w:r>
        <w:rPr>
          <w:rFonts w:hint="cs"/>
          <w:rtl/>
        </w:rPr>
        <w:t>,</w:t>
      </w:r>
      <w:r>
        <w:rPr>
          <w:rtl/>
        </w:rPr>
        <w:t xml:space="preserve"> כל הכפרות הראה לו</w:t>
      </w:r>
      <w:r>
        <w:rPr>
          <w:rFonts w:hint="cs"/>
          <w:rtl/>
        </w:rPr>
        <w:t>,</w:t>
      </w:r>
      <w:r>
        <w:rPr>
          <w:rtl/>
        </w:rPr>
        <w:t xml:space="preserve"> ועשירית האיפה לא הראה לו</w:t>
      </w:r>
      <w:r>
        <w:rPr>
          <w:rFonts w:hint="cs"/>
          <w:rtl/>
        </w:rPr>
        <w:t>.</w:t>
      </w:r>
      <w:r>
        <w:rPr>
          <w:rtl/>
        </w:rPr>
        <w:t xml:space="preserve"> ורבנן אמרי</w:t>
      </w:r>
      <w:r>
        <w:rPr>
          <w:rFonts w:hint="cs"/>
          <w:rtl/>
        </w:rPr>
        <w:t>,</w:t>
      </w:r>
      <w:r>
        <w:rPr>
          <w:rtl/>
        </w:rPr>
        <w:t xml:space="preserve"> אף עשירית האיפה הראה לו</w:t>
      </w:r>
      <w:r>
        <w:rPr>
          <w:rFonts w:hint="cs"/>
          <w:rtl/>
        </w:rPr>
        <w:t>.</w:t>
      </w:r>
      <w:r>
        <w:rPr>
          <w:rtl/>
        </w:rPr>
        <w:t xml:space="preserve"> נאמר כאן </w:t>
      </w:r>
      <w:r>
        <w:rPr>
          <w:rFonts w:hint="cs"/>
          <w:rtl/>
        </w:rPr>
        <w:t>'</w:t>
      </w:r>
      <w:r>
        <w:rPr>
          <w:rtl/>
        </w:rPr>
        <w:t>ויקח לו את כל אלה</w:t>
      </w:r>
      <w:r>
        <w:rPr>
          <w:rFonts w:hint="cs"/>
          <w:rtl/>
        </w:rPr>
        <w:t>',</w:t>
      </w:r>
      <w:r>
        <w:rPr>
          <w:rtl/>
        </w:rPr>
        <w:t xml:space="preserve"> ונאמר להלן </w:t>
      </w:r>
      <w:r>
        <w:rPr>
          <w:rFonts w:hint="cs"/>
          <w:rtl/>
        </w:rPr>
        <w:t>[</w:t>
      </w:r>
      <w:r>
        <w:rPr>
          <w:rtl/>
        </w:rPr>
        <w:t>ויקרא ב</w:t>
      </w:r>
      <w:r>
        <w:rPr>
          <w:rFonts w:hint="cs"/>
          <w:rtl/>
        </w:rPr>
        <w:t>, ח]</w:t>
      </w:r>
      <w:r>
        <w:rPr>
          <w:rtl/>
        </w:rPr>
        <w:t xml:space="preserve"> </w:t>
      </w:r>
      <w:r>
        <w:rPr>
          <w:rFonts w:hint="cs"/>
          <w:rtl/>
        </w:rPr>
        <w:t>'</w:t>
      </w:r>
      <w:r>
        <w:rPr>
          <w:rtl/>
        </w:rPr>
        <w:t>והבאת את המנחה אשר יעשה מאלה לה'</w:t>
      </w:r>
      <w:r>
        <w:rPr>
          <w:rFonts w:hint="cs"/>
          <w:rtl/>
        </w:rPr>
        <w:t>'.</w:t>
      </w:r>
      <w:r>
        <w:rPr>
          <w:rtl/>
        </w:rPr>
        <w:t xml:space="preserve"> </w:t>
      </w:r>
      <w:r>
        <w:rPr>
          <w:rFonts w:hint="cs"/>
          <w:rtl/>
        </w:rPr>
        <w:t>'</w:t>
      </w:r>
      <w:r>
        <w:rPr>
          <w:rtl/>
        </w:rPr>
        <w:t>ואת הצפור לא בתר</w:t>
      </w:r>
      <w:r>
        <w:rPr>
          <w:rFonts w:hint="cs"/>
          <w:rtl/>
        </w:rPr>
        <w:t>' [שם],</w:t>
      </w:r>
      <w:r>
        <w:rPr>
          <w:rtl/>
        </w:rPr>
        <w:t xml:space="preserve"> הראה לו הקב"ה שמבדילים בעולת העוף</w:t>
      </w:r>
      <w:r>
        <w:rPr>
          <w:rFonts w:hint="cs"/>
          <w:rtl/>
        </w:rPr>
        <w:t>,</w:t>
      </w:r>
      <w:r>
        <w:rPr>
          <w:rtl/>
        </w:rPr>
        <w:t xml:space="preserve"> ואין מבדילים בחטאת העוף</w:t>
      </w:r>
      <w:r>
        <w:rPr>
          <w:rFonts w:hint="cs"/>
          <w:rtl/>
        </w:rPr>
        <w:t xml:space="preserve">". </w:t>
      </w:r>
    </w:p>
  </w:footnote>
  <w:footnote w:id="71">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ויקרא ה, יא "</w:t>
      </w:r>
      <w:r>
        <w:rPr>
          <w:rtl/>
        </w:rPr>
        <w:t>ואם לא תשיג ידו לשתי ת</w:t>
      </w:r>
      <w:r>
        <w:rPr>
          <w:rFonts w:hint="cs"/>
          <w:rtl/>
        </w:rPr>
        <w:t>ו</w:t>
      </w:r>
      <w:r>
        <w:rPr>
          <w:rtl/>
        </w:rPr>
        <w:t>רים או לשני בני יונה והביא את קרבנו אשר חטא עשיר</w:t>
      </w:r>
      <w:r>
        <w:rPr>
          <w:rFonts w:hint="cs"/>
          <w:rtl/>
        </w:rPr>
        <w:t>י</w:t>
      </w:r>
      <w:r>
        <w:rPr>
          <w:rtl/>
        </w:rPr>
        <w:t>ת הא</w:t>
      </w:r>
      <w:r>
        <w:rPr>
          <w:rFonts w:hint="cs"/>
          <w:rtl/>
        </w:rPr>
        <w:t>י</w:t>
      </w:r>
      <w:r>
        <w:rPr>
          <w:rtl/>
        </w:rPr>
        <w:t>פה ס</w:t>
      </w:r>
      <w:r>
        <w:rPr>
          <w:rFonts w:hint="cs"/>
          <w:rtl/>
        </w:rPr>
        <w:t>ו</w:t>
      </w:r>
      <w:r>
        <w:rPr>
          <w:rtl/>
        </w:rPr>
        <w:t xml:space="preserve">לת לחטאת </w:t>
      </w:r>
      <w:r>
        <w:rPr>
          <w:rFonts w:hint="cs"/>
          <w:rtl/>
        </w:rPr>
        <w:t>וגו'".</w:t>
      </w:r>
    </w:p>
  </w:footnote>
  <w:footnote w:id="72">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מעין זה כתב בגו"א בראשית פט"ו אות יא [רנט.], וז"ל: "ולא חשיב פר כהן משיח [ויקרא ד, ג], ושעיר הנשיא [שם פסוק כג]... כיון דאינם נוהגים בכל ישראל, רק באנשים יחידים, כהן משיח ונשיא, ולא חשיב כפרת ישראל, רק כפרת יחידים". וכן כתב הרא"ם [בראשית טו, ט], וז"ל: "</w:t>
      </w:r>
      <w:r>
        <w:rPr>
          <w:rtl/>
        </w:rPr>
        <w:t>ושעירת חטאת יחיד. אף על פי שאינה באה לכפרת כל ישראל</w:t>
      </w:r>
      <w:r>
        <w:rPr>
          <w:rFonts w:hint="cs"/>
          <w:rtl/>
        </w:rPr>
        <w:t>,</w:t>
      </w:r>
      <w:r>
        <w:rPr>
          <w:rtl/>
        </w:rPr>
        <w:t xml:space="preserve"> דומיא דפרים ושעירים דלעיל, מכל מקום מאחר שהיא באה על כל חוטא וחוטא מישראל</w:t>
      </w:r>
      <w:r>
        <w:rPr>
          <w:rFonts w:hint="cs"/>
          <w:rtl/>
        </w:rPr>
        <w:t>,</w:t>
      </w:r>
      <w:r>
        <w:rPr>
          <w:rtl/>
        </w:rPr>
        <w:t xml:space="preserve"> ואינה לאדם אחד, דומיא </w:t>
      </w:r>
      <w:r>
        <w:rPr>
          <w:rFonts w:hint="cs"/>
          <w:rtl/>
        </w:rPr>
        <w:t xml:space="preserve">[לעומת] </w:t>
      </w:r>
      <w:r>
        <w:rPr>
          <w:rtl/>
        </w:rPr>
        <w:t>דפר כהן משיח ושעיר הנשיא הבאים עליהם לבדם</w:t>
      </w:r>
      <w:r>
        <w:rPr>
          <w:rFonts w:hint="cs"/>
          <w:rtl/>
        </w:rPr>
        <w:t>,</w:t>
      </w:r>
      <w:r>
        <w:rPr>
          <w:rtl/>
        </w:rPr>
        <w:t xml:space="preserve"> ולא על אחרים, כפרת כל ישראל מיקריא</w:t>
      </w:r>
      <w:r>
        <w:rPr>
          <w:rFonts w:hint="cs"/>
          <w:rtl/>
        </w:rPr>
        <w:t>".</w:t>
      </w:r>
    </w:p>
  </w:footnote>
  <w:footnote w:id="73">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לשונו בכת"י [שיז:]: "כי אין קרבן זה לכלל ישראל, אלא לעני בפרט. ומפני שקרבן זה קרבן עני, הקרבן הזה אינו במעלה של שאר קרבנות, שהם קרבנות השייכים לכל ישראל, לא לעני בפרט, שזהו ענין למטה מן שאר קרבנות... לכך לא הראה לו כפרת עשירית האיפה". ונראה להטעים דברים אלו על פי דבריו בגו"א ויקרא פ"ז אות ד [קמג:], שכתב: "כל דבר שהוא עיקר אמרה תורה שיהיה לכל הכהנים בשוה, לפי שעיקר העבודה היא לכל הכהנים. לכך מה שהוא עיקר הקרבנות הוא לכל הכהנים". והואיל ועשירית האיפה אינה לכל ישראל, אלא לעני בפרט, לכך מונח בזה שאין לעשירית האיפה אותה עיקריות שיש לשאר הקרבנות השוים לכל ישראל. </w:t>
      </w:r>
    </w:p>
  </w:footnote>
  <w:footnote w:id="74">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לשונו בכת"י [שיח.]: "אבל רבנן סבירא להו דגם עשירית האיפה הראו לו, כי אף כפרה זאת היא שלימות הכלל... כדי שיהיו הקרבנות שלימים... אף על גב שמצד עצמה לא היה ראוי להראות לו כפרה זאת. והיינו דיליף ליה רבנן עשירית האיפה במילת 'כל אלה', שהוא נאמר על הכלל, ובזה הראה לו גם כן עשירית האיפה, שרצה להראות לו כלל הקרבנות... כי אחר שעשירית האיפה משלמת הכל, לכך נקראת בשם 'כל אלה', שבו נזכר המשלים הכל בשם 'הכל'". והמהרש"א [תענית כז:] כתב: "</w:t>
      </w:r>
      <w:r>
        <w:rPr>
          <w:rtl/>
        </w:rPr>
        <w:t>א</w:t>
      </w:r>
      <w:r>
        <w:rPr>
          <w:rFonts w:hint="cs"/>
          <w:rtl/>
        </w:rPr>
        <w:t>מר לו</w:t>
      </w:r>
      <w:r>
        <w:rPr>
          <w:rtl/>
        </w:rPr>
        <w:t xml:space="preserve"> </w:t>
      </w:r>
      <w:r>
        <w:rPr>
          <w:rFonts w:hint="cs"/>
          <w:rtl/>
        </w:rPr>
        <w:t>'</w:t>
      </w:r>
      <w:r>
        <w:rPr>
          <w:rtl/>
        </w:rPr>
        <w:t>קחה לי עגלה משולשת כו'</w:t>
      </w:r>
      <w:r>
        <w:rPr>
          <w:rFonts w:hint="cs"/>
          <w:rtl/>
        </w:rPr>
        <w:t>'</w:t>
      </w:r>
      <w:r>
        <w:rPr>
          <w:rtl/>
        </w:rPr>
        <w:t>. היא תשובה לו שבזכות הקרבנות שיהיו מביאין מאלו המינים</w:t>
      </w:r>
      <w:r>
        <w:rPr>
          <w:rFonts w:hint="cs"/>
          <w:rtl/>
        </w:rPr>
        <w:t>,</w:t>
      </w:r>
      <w:r>
        <w:rPr>
          <w:rtl/>
        </w:rPr>
        <w:t xml:space="preserve"> שהם כלל כל הקרבנות</w:t>
      </w:r>
      <w:r>
        <w:rPr>
          <w:rFonts w:hint="cs"/>
          <w:rtl/>
        </w:rPr>
        <w:t>;</w:t>
      </w:r>
      <w:r>
        <w:rPr>
          <w:rtl/>
        </w:rPr>
        <w:t xml:space="preserve"> שור</w:t>
      </w:r>
      <w:r>
        <w:rPr>
          <w:rFonts w:hint="cs"/>
          <w:rtl/>
        </w:rPr>
        <w:t>,</w:t>
      </w:r>
      <w:r>
        <w:rPr>
          <w:rtl/>
        </w:rPr>
        <w:t xml:space="preserve"> וכשב</w:t>
      </w:r>
      <w:r>
        <w:rPr>
          <w:rFonts w:hint="cs"/>
          <w:rtl/>
        </w:rPr>
        <w:t>,</w:t>
      </w:r>
      <w:r>
        <w:rPr>
          <w:rtl/>
        </w:rPr>
        <w:t xml:space="preserve"> ועז</w:t>
      </w:r>
      <w:r>
        <w:rPr>
          <w:rFonts w:hint="cs"/>
          <w:rtl/>
        </w:rPr>
        <w:t>,</w:t>
      </w:r>
      <w:r>
        <w:rPr>
          <w:rtl/>
        </w:rPr>
        <w:t xml:space="preserve"> תורים</w:t>
      </w:r>
      <w:r>
        <w:rPr>
          <w:rFonts w:hint="cs"/>
          <w:rtl/>
        </w:rPr>
        <w:t>,</w:t>
      </w:r>
      <w:r>
        <w:rPr>
          <w:rtl/>
        </w:rPr>
        <w:t xml:space="preserve"> ובני יונה</w:t>
      </w:r>
      <w:r>
        <w:rPr>
          <w:rFonts w:hint="cs"/>
          <w:rtl/>
        </w:rPr>
        <w:t>,</w:t>
      </w:r>
      <w:r>
        <w:rPr>
          <w:rtl/>
        </w:rPr>
        <w:t xml:space="preserve"> יתקיימו</w:t>
      </w:r>
      <w:r>
        <w:rPr>
          <w:rFonts w:hint="cs"/>
          <w:rtl/>
        </w:rPr>
        <w:t>.</w:t>
      </w:r>
      <w:r>
        <w:rPr>
          <w:rtl/>
        </w:rPr>
        <w:t xml:space="preserve"> ובב"ר מפורש כי זכר בכאן כל הקרבנות הבאים לכפרה</w:t>
      </w:r>
      <w:r>
        <w:rPr>
          <w:rFonts w:hint="cs"/>
          <w:rtl/>
        </w:rPr>
        <w:t>". ואם תאמר, לפי רבנן שיש להזכיר את כל הקרבנות, מדוע לא הוזכרו פר כהן משיח [ויקרא ד, ג], ושעיר הנשיא [שם פסוק כג]. ולמעלה [הערה 71] הובאו דבריו בגו"א בראשית פט"ו אות יא [רנט.] שביאר שהם לא הוזכרו "כיון דאינם נוהגים בכל ישראל, רק באנשים יחידים, כהן משיח ונשיא, ולא חשיב כפרת ישראל, רק כפרת יחידים". אך לפי רבנן שהוזכרה עשירית האיפה אע"פ שהיא אינה נוהגת אלא בעני בפרט, "כדי להשלים הכפרות", הדרא קושיא לדוכתא מדוע לא הוזכרו פר כהן משיח ושעיר הנשיא. ויש לומר, דרבנן יבארו כתירוצו הנוסף שכתב הגו"א שם, וז"ל: "</w:t>
      </w:r>
      <w:r>
        <w:rPr>
          <w:rtl/>
        </w:rPr>
        <w:t>ולא חשיב פר כהן משיח ושעיר הנשיא, מפני שהם במקום כבשה של יחיד</w:t>
      </w:r>
      <w:r>
        <w:rPr>
          <w:rFonts w:hint="cs"/>
          <w:rtl/>
        </w:rPr>
        <w:t>,</w:t>
      </w:r>
      <w:r>
        <w:rPr>
          <w:rtl/>
        </w:rPr>
        <w:t xml:space="preserve"> או שעירה שהיחיד מביא</w:t>
      </w:r>
      <w:r>
        <w:rPr>
          <w:rFonts w:hint="cs"/>
          <w:rtl/>
        </w:rPr>
        <w:t xml:space="preserve">, </w:t>
      </w:r>
      <w:r>
        <w:rPr>
          <w:rtl/>
        </w:rPr>
        <w:t>אלא שההדיוט שעיר חטאתו</w:t>
      </w:r>
      <w:r>
        <w:rPr>
          <w:rFonts w:hint="cs"/>
          <w:rtl/>
        </w:rPr>
        <w:t>,</w:t>
      </w:r>
      <w:r>
        <w:rPr>
          <w:rtl/>
        </w:rPr>
        <w:t xml:space="preserve"> והכהן המשיח מביא פר</w:t>
      </w:r>
      <w:r>
        <w:rPr>
          <w:rFonts w:hint="cs"/>
          <w:rtl/>
        </w:rPr>
        <w:t>.</w:t>
      </w:r>
      <w:r>
        <w:rPr>
          <w:rtl/>
        </w:rPr>
        <w:t xml:space="preserve"> ומאחר דאין חילוק בחטא</w:t>
      </w:r>
      <w:r>
        <w:rPr>
          <w:rFonts w:hint="cs"/>
          <w:rtl/>
        </w:rPr>
        <w:t>,</w:t>
      </w:r>
      <w:r>
        <w:rPr>
          <w:rtl/>
        </w:rPr>
        <w:t xml:space="preserve"> רק שזה פר וזה שעיר</w:t>
      </w:r>
      <w:r>
        <w:rPr>
          <w:rFonts w:hint="cs"/>
          <w:rtl/>
        </w:rPr>
        <w:t>,</w:t>
      </w:r>
      <w:r>
        <w:rPr>
          <w:rtl/>
        </w:rPr>
        <w:t xml:space="preserve"> לא חשיב</w:t>
      </w:r>
      <w:r>
        <w:rPr>
          <w:rFonts w:hint="cs"/>
          <w:rtl/>
        </w:rPr>
        <w:t>". ופירושו, חיוב פר כהן משיח ושל שעיר הנשיא הוא בדבר שזדונו כרת ושגגתו חטאת [הוריות ח.].</w:t>
      </w:r>
      <w:r>
        <w:rPr>
          <w:rtl/>
        </w:rPr>
        <w:t xml:space="preserve"> </w:t>
      </w:r>
      <w:r>
        <w:rPr>
          <w:rFonts w:hint="cs"/>
          <w:rtl/>
        </w:rPr>
        <w:t>ויחיד מחוייב על כך בשעירה או בכשבה [ויקרא ד, פסוקים כח, לב]. לכך לא נחשבו פר כהן משיח ושעיר הנשיא, כי אינם חלוקים בחטא.</w:t>
      </w:r>
    </w:p>
  </w:footnote>
  <w:footnote w:id="75">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לשון הב"ר [מד, יד]: "'</w:t>
      </w:r>
      <w:r>
        <w:rPr>
          <w:rtl/>
        </w:rPr>
        <w:t>ויאמר אליו קחה לי עגלה משולשת</w:t>
      </w:r>
      <w:r>
        <w:rPr>
          <w:rFonts w:hint="cs"/>
          <w:rtl/>
        </w:rPr>
        <w:t>' [בראשית טו, ט],</w:t>
      </w:r>
      <w:r>
        <w:rPr>
          <w:rtl/>
        </w:rPr>
        <w:t xml:space="preserve"> הראה לו ג' מיני פרים</w:t>
      </w:r>
      <w:r>
        <w:rPr>
          <w:rFonts w:hint="cs"/>
          <w:rtl/>
        </w:rPr>
        <w:t>,</w:t>
      </w:r>
      <w:r>
        <w:rPr>
          <w:rtl/>
        </w:rPr>
        <w:t xml:space="preserve"> וג' מיני שעירים</w:t>
      </w:r>
      <w:r>
        <w:rPr>
          <w:rFonts w:hint="cs"/>
          <w:rtl/>
        </w:rPr>
        <w:t>,</w:t>
      </w:r>
      <w:r>
        <w:rPr>
          <w:rtl/>
        </w:rPr>
        <w:t xml:space="preserve"> וג' מיני אילים</w:t>
      </w:r>
      <w:r>
        <w:rPr>
          <w:rFonts w:hint="cs"/>
          <w:rtl/>
        </w:rPr>
        <w:t>.</w:t>
      </w:r>
      <w:r>
        <w:rPr>
          <w:rtl/>
        </w:rPr>
        <w:t xml:space="preserve"> ג' מיני פרים</w:t>
      </w:r>
      <w:r>
        <w:rPr>
          <w:rFonts w:hint="cs"/>
          <w:rtl/>
        </w:rPr>
        <w:t>;</w:t>
      </w:r>
      <w:r>
        <w:rPr>
          <w:rtl/>
        </w:rPr>
        <w:t xml:space="preserve"> פר יוה"כ</w:t>
      </w:r>
      <w:r>
        <w:rPr>
          <w:rFonts w:hint="cs"/>
          <w:rtl/>
        </w:rPr>
        <w:t>,</w:t>
      </w:r>
      <w:r>
        <w:rPr>
          <w:rtl/>
        </w:rPr>
        <w:t xml:space="preserve"> ופר הבא על כל המצות</w:t>
      </w:r>
      <w:r>
        <w:rPr>
          <w:rFonts w:hint="cs"/>
          <w:rtl/>
        </w:rPr>
        <w:t>,</w:t>
      </w:r>
      <w:r>
        <w:rPr>
          <w:rtl/>
        </w:rPr>
        <w:t xml:space="preserve"> ועגלה ערופה</w:t>
      </w:r>
      <w:r>
        <w:rPr>
          <w:rFonts w:hint="cs"/>
          <w:rtl/>
        </w:rPr>
        <w:t>.</w:t>
      </w:r>
      <w:r>
        <w:rPr>
          <w:rtl/>
        </w:rPr>
        <w:t xml:space="preserve"> וג' מיני שעירים</w:t>
      </w:r>
      <w:r>
        <w:rPr>
          <w:rFonts w:hint="cs"/>
          <w:rtl/>
        </w:rPr>
        <w:t>;</w:t>
      </w:r>
      <w:r>
        <w:rPr>
          <w:rtl/>
        </w:rPr>
        <w:t xml:space="preserve"> שעירי רגלים</w:t>
      </w:r>
      <w:r>
        <w:rPr>
          <w:rFonts w:hint="cs"/>
          <w:rtl/>
        </w:rPr>
        <w:t>,</w:t>
      </w:r>
      <w:r>
        <w:rPr>
          <w:rtl/>
        </w:rPr>
        <w:t xml:space="preserve"> שעירי ראשי חדשים</w:t>
      </w:r>
      <w:r>
        <w:rPr>
          <w:rFonts w:hint="cs"/>
          <w:rtl/>
        </w:rPr>
        <w:t>,</w:t>
      </w:r>
      <w:r>
        <w:rPr>
          <w:rtl/>
        </w:rPr>
        <w:t xml:space="preserve"> ושעירה של יחיד</w:t>
      </w:r>
      <w:r>
        <w:rPr>
          <w:rFonts w:hint="cs"/>
          <w:rtl/>
        </w:rPr>
        <w:t>.</w:t>
      </w:r>
      <w:r>
        <w:rPr>
          <w:rtl/>
        </w:rPr>
        <w:t xml:space="preserve"> וג' מיני אילים</w:t>
      </w:r>
      <w:r>
        <w:rPr>
          <w:rFonts w:hint="cs"/>
          <w:rtl/>
        </w:rPr>
        <w:t>;</w:t>
      </w:r>
      <w:r>
        <w:rPr>
          <w:rtl/>
        </w:rPr>
        <w:t xml:space="preserve"> אשם ודאי</w:t>
      </w:r>
      <w:r>
        <w:rPr>
          <w:rFonts w:hint="cs"/>
          <w:rtl/>
        </w:rPr>
        <w:t>,</w:t>
      </w:r>
      <w:r>
        <w:rPr>
          <w:rtl/>
        </w:rPr>
        <w:t xml:space="preserve"> ואשם תלוי</w:t>
      </w:r>
      <w:r>
        <w:rPr>
          <w:rFonts w:hint="cs"/>
          <w:rtl/>
        </w:rPr>
        <w:t>,</w:t>
      </w:r>
      <w:r>
        <w:rPr>
          <w:rtl/>
        </w:rPr>
        <w:t xml:space="preserve"> וכבשה של יחיד</w:t>
      </w:r>
      <w:r>
        <w:rPr>
          <w:rFonts w:hint="cs"/>
          <w:rtl/>
        </w:rPr>
        <w:t>".</w:t>
      </w:r>
    </w:p>
  </w:footnote>
  <w:footnote w:id="76">
    <w:p w:rsidR="08034978" w:rsidRDefault="08034978" w:rsidP="080C41A5">
      <w:pPr>
        <w:pStyle w:val="FootnoteText"/>
        <w:rPr>
          <w:rFonts w:hint="cs"/>
        </w:rPr>
      </w:pPr>
      <w:r>
        <w:rPr>
          <w:rtl/>
        </w:rPr>
        <w:t>&lt;</w:t>
      </w:r>
      <w:r>
        <w:rPr>
          <w:rStyle w:val="FootnoteReference"/>
        </w:rPr>
        <w:footnoteRef/>
      </w:r>
      <w:r>
        <w:rPr>
          <w:rtl/>
        </w:rPr>
        <w:t>&gt;</w:t>
      </w:r>
      <w:r>
        <w:rPr>
          <w:rFonts w:hint="cs"/>
          <w:rtl/>
        </w:rPr>
        <w:t xml:space="preserve"> כמו שנאמר [תהלים קג, ג] "</w:t>
      </w:r>
      <w:r>
        <w:rPr>
          <w:rtl/>
        </w:rPr>
        <w:t>הס</w:t>
      </w:r>
      <w:r>
        <w:rPr>
          <w:rFonts w:hint="cs"/>
          <w:rtl/>
        </w:rPr>
        <w:t>ו</w:t>
      </w:r>
      <w:r>
        <w:rPr>
          <w:rtl/>
        </w:rPr>
        <w:t>לח לכל עונכי הר</w:t>
      </w:r>
      <w:r>
        <w:rPr>
          <w:rFonts w:hint="cs"/>
          <w:rtl/>
        </w:rPr>
        <w:t>ו</w:t>
      </w:r>
      <w:r>
        <w:rPr>
          <w:rtl/>
        </w:rPr>
        <w:t>פא לכל תחלואיכי</w:t>
      </w:r>
      <w:r>
        <w:rPr>
          <w:rFonts w:hint="cs"/>
          <w:rtl/>
        </w:rPr>
        <w:t>". וכתב הרד"ק שם "</w:t>
      </w:r>
      <w:r>
        <w:rPr>
          <w:rtl/>
        </w:rPr>
        <w:t>כי תחלואיכי הם תחלואי הנפש</w:t>
      </w:r>
      <w:r>
        <w:rPr>
          <w:rFonts w:hint="cs"/>
          <w:rtl/>
        </w:rPr>
        <w:t>,</w:t>
      </w:r>
      <w:r>
        <w:rPr>
          <w:rtl/>
        </w:rPr>
        <w:t xml:space="preserve"> והם העונות, ובא בדרך </w:t>
      </w:r>
      <w:r>
        <w:rPr>
          <w:rFonts w:hint="cs"/>
          <w:rtl/>
        </w:rPr>
        <w:t xml:space="preserve">[תהלים </w:t>
      </w:r>
      <w:r>
        <w:rPr>
          <w:rtl/>
        </w:rPr>
        <w:t>מא, ה</w:t>
      </w:r>
      <w:r>
        <w:rPr>
          <w:rFonts w:hint="cs"/>
          <w:rtl/>
        </w:rPr>
        <w:t>]</w:t>
      </w:r>
      <w:r>
        <w:rPr>
          <w:rtl/>
        </w:rPr>
        <w:t xml:space="preserve"> </w:t>
      </w:r>
      <w:r>
        <w:rPr>
          <w:rFonts w:hint="cs"/>
          <w:rtl/>
        </w:rPr>
        <w:t>'</w:t>
      </w:r>
      <w:r>
        <w:rPr>
          <w:rtl/>
        </w:rPr>
        <w:t>רפאה נפשי כי חטאתי לך</w:t>
      </w:r>
      <w:r>
        <w:rPr>
          <w:rFonts w:hint="cs"/>
          <w:rtl/>
        </w:rPr>
        <w:t>'". והמלבי"ם שם כתב: "</w:t>
      </w:r>
      <w:r>
        <w:rPr>
          <w:rtl/>
        </w:rPr>
        <w:t>כי העון הוא חולי הנפש, וכמ</w:t>
      </w:r>
      <w:r>
        <w:rPr>
          <w:rFonts w:hint="cs"/>
          <w:rtl/>
        </w:rPr>
        <w:t>ו שכתב</w:t>
      </w:r>
      <w:r>
        <w:rPr>
          <w:rtl/>
        </w:rPr>
        <w:t xml:space="preserve"> הרמב"ם בשמונה פרקיו </w:t>
      </w:r>
      <w:r>
        <w:rPr>
          <w:rFonts w:hint="cs"/>
          <w:rtl/>
        </w:rPr>
        <w:t xml:space="preserve">[פרקים ג-ד] </w:t>
      </w:r>
      <w:r>
        <w:rPr>
          <w:rtl/>
        </w:rPr>
        <w:t>שיש לנפש בריאות וחולי</w:t>
      </w:r>
      <w:r>
        <w:rPr>
          <w:rFonts w:hint="cs"/>
          <w:rtl/>
        </w:rPr>
        <w:t>,</w:t>
      </w:r>
      <w:r>
        <w:rPr>
          <w:rtl/>
        </w:rPr>
        <w:t xml:space="preserve"> כמו שיש לגוף בריאות וחולי</w:t>
      </w:r>
      <w:r>
        <w:rPr>
          <w:rFonts w:hint="cs"/>
          <w:rtl/>
        </w:rPr>
        <w:t>". ולשון הרמב"ם שם [ר"פ ג] הוא: "</w:t>
      </w:r>
      <w:r>
        <w:rPr>
          <w:rtl/>
        </w:rPr>
        <w:t>אמרו הקדמונים, כי יש לנפש בריאות וחולי</w:t>
      </w:r>
      <w:r>
        <w:rPr>
          <w:rFonts w:hint="cs"/>
          <w:rtl/>
        </w:rPr>
        <w:t>,</w:t>
      </w:r>
      <w:r>
        <w:rPr>
          <w:rtl/>
        </w:rPr>
        <w:t xml:space="preserve"> כמו שיש לגוף בריאות וחולי. ובריאות הנפש היא שתהיה תכונתה ותכונת חלקיה תכונות שתעשה בה תדיר הטובות והפעולות הנאותות</w:t>
      </w:r>
      <w:r>
        <w:rPr>
          <w:rFonts w:hint="cs"/>
          <w:rtl/>
        </w:rPr>
        <w:t>.</w:t>
      </w:r>
      <w:r>
        <w:rPr>
          <w:rtl/>
        </w:rPr>
        <w:t xml:space="preserve"> וחליה הוא שתהיה תכונתה ותכונת חלקיה תכונות שתעשה בהן תדיר הרעות והפעילות המגונות</w:t>
      </w:r>
      <w:r>
        <w:rPr>
          <w:rFonts w:hint="cs"/>
          <w:rtl/>
        </w:rPr>
        <w:t>".</w:t>
      </w:r>
    </w:p>
  </w:footnote>
  <w:footnote w:id="77">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כמו שאמרו חכמים [עירובין נד.] "</w:t>
      </w:r>
      <w:r>
        <w:rPr>
          <w:rtl/>
        </w:rPr>
        <w:t>מדת בשר ודם</w:t>
      </w:r>
      <w:r>
        <w:rPr>
          <w:rFonts w:hint="cs"/>
          <w:rtl/>
        </w:rPr>
        <w:t>,</w:t>
      </w:r>
      <w:r>
        <w:rPr>
          <w:rtl/>
        </w:rPr>
        <w:t xml:space="preserve"> אדם נותן סם לחבירו</w:t>
      </w:r>
      <w:r>
        <w:rPr>
          <w:rFonts w:hint="cs"/>
          <w:rtl/>
        </w:rPr>
        <w:t>,</w:t>
      </w:r>
      <w:r>
        <w:rPr>
          <w:rtl/>
        </w:rPr>
        <w:t xml:space="preserve"> לזה יפה ולזה קשה</w:t>
      </w:r>
      <w:r>
        <w:rPr>
          <w:rFonts w:hint="cs"/>
          <w:rtl/>
        </w:rPr>
        <w:t>", ופירש רש"י שם "</w:t>
      </w:r>
      <w:r>
        <w:rPr>
          <w:rtl/>
        </w:rPr>
        <w:t>יפה - לחולי זה</w:t>
      </w:r>
      <w:r>
        <w:rPr>
          <w:rFonts w:hint="cs"/>
          <w:rtl/>
        </w:rPr>
        <w:t>,</w:t>
      </w:r>
      <w:r>
        <w:rPr>
          <w:rtl/>
        </w:rPr>
        <w:t xml:space="preserve"> וקשה לחולי זה, יפה ללב</w:t>
      </w:r>
      <w:r>
        <w:rPr>
          <w:rFonts w:hint="cs"/>
          <w:rtl/>
        </w:rPr>
        <w:t>,</w:t>
      </w:r>
      <w:r>
        <w:rPr>
          <w:rtl/>
        </w:rPr>
        <w:t xml:space="preserve"> ורע לעינים</w:t>
      </w:r>
      <w:r>
        <w:rPr>
          <w:rFonts w:hint="cs"/>
          <w:rtl/>
        </w:rPr>
        <w:t xml:space="preserve">". ובנתיב התורה </w:t>
      </w:r>
      <w:r w:rsidRPr="086C0B52">
        <w:rPr>
          <w:rFonts w:hint="cs"/>
          <w:sz w:val="18"/>
          <w:rtl/>
        </w:rPr>
        <w:t xml:space="preserve">פ"א [מח.] כתב: "כי מפני </w:t>
      </w:r>
      <w:r w:rsidRPr="086C0B52">
        <w:rPr>
          <w:sz w:val="18"/>
          <w:rtl/>
        </w:rPr>
        <w:t>שאי אפשר שלא יהיה לאותו סם איכות</w:t>
      </w:r>
      <w:r w:rsidRPr="086C0B52">
        <w:rPr>
          <w:rFonts w:hint="cs"/>
          <w:sz w:val="18"/>
          <w:rtl/>
        </w:rPr>
        <w:t>;</w:t>
      </w:r>
      <w:r w:rsidRPr="086C0B52">
        <w:rPr>
          <w:sz w:val="18"/>
          <w:rtl/>
        </w:rPr>
        <w:t xml:space="preserve"> או שהוא קר</w:t>
      </w:r>
      <w:r w:rsidRPr="086C0B52">
        <w:rPr>
          <w:rFonts w:hint="cs"/>
          <w:sz w:val="18"/>
          <w:rtl/>
        </w:rPr>
        <w:t>,</w:t>
      </w:r>
      <w:r w:rsidRPr="086C0B52">
        <w:rPr>
          <w:sz w:val="18"/>
          <w:rtl/>
        </w:rPr>
        <w:t xml:space="preserve"> או שהוא חם</w:t>
      </w:r>
      <w:r w:rsidRPr="086C0B52">
        <w:rPr>
          <w:rFonts w:hint="cs"/>
          <w:sz w:val="18"/>
          <w:rtl/>
        </w:rPr>
        <w:t>,</w:t>
      </w:r>
      <w:r w:rsidRPr="086C0B52">
        <w:rPr>
          <w:sz w:val="18"/>
          <w:rtl/>
        </w:rPr>
        <w:t xml:space="preserve"> וכיוצא בזה מן האיכות</w:t>
      </w:r>
      <w:r w:rsidRPr="086C0B52">
        <w:rPr>
          <w:rFonts w:hint="cs"/>
          <w:sz w:val="18"/>
          <w:rtl/>
        </w:rPr>
        <w:t>.</w:t>
      </w:r>
      <w:r w:rsidRPr="086C0B52">
        <w:rPr>
          <w:sz w:val="18"/>
          <w:rtl/>
        </w:rPr>
        <w:t xml:space="preserve"> ואם הסם ההוא קר</w:t>
      </w:r>
      <w:r w:rsidRPr="086C0B52">
        <w:rPr>
          <w:rFonts w:hint="cs"/>
          <w:sz w:val="18"/>
          <w:rtl/>
        </w:rPr>
        <w:t>,</w:t>
      </w:r>
      <w:r w:rsidRPr="086C0B52">
        <w:rPr>
          <w:sz w:val="18"/>
          <w:rtl/>
        </w:rPr>
        <w:t xml:space="preserve"> אז מזיק לאברים הקרים</w:t>
      </w:r>
      <w:r w:rsidRPr="086C0B52">
        <w:rPr>
          <w:rFonts w:hint="cs"/>
          <w:sz w:val="18"/>
          <w:rtl/>
        </w:rPr>
        <w:t>.</w:t>
      </w:r>
      <w:r w:rsidRPr="086C0B52">
        <w:rPr>
          <w:sz w:val="18"/>
          <w:rtl/>
        </w:rPr>
        <w:t xml:space="preserve"> ואם הוא חם</w:t>
      </w:r>
      <w:r w:rsidRPr="086C0B52">
        <w:rPr>
          <w:rFonts w:hint="cs"/>
          <w:sz w:val="18"/>
          <w:rtl/>
        </w:rPr>
        <w:t>,</w:t>
      </w:r>
      <w:r w:rsidRPr="086C0B52">
        <w:rPr>
          <w:sz w:val="18"/>
          <w:rtl/>
        </w:rPr>
        <w:t xml:space="preserve"> מזיק לאברים החמים</w:t>
      </w:r>
      <w:r w:rsidRPr="086C0B52">
        <w:rPr>
          <w:rFonts w:hint="cs"/>
          <w:sz w:val="18"/>
          <w:rtl/>
        </w:rPr>
        <w:t>,</w:t>
      </w:r>
      <w:r w:rsidRPr="086C0B52">
        <w:rPr>
          <w:sz w:val="18"/>
          <w:rtl/>
        </w:rPr>
        <w:t xml:space="preserve"> כי לא ימלט הסם ההוא מן איכות</w:t>
      </w:r>
      <w:r>
        <w:rPr>
          <w:rFonts w:hint="cs"/>
          <w:rtl/>
        </w:rPr>
        <w:t>". ואודות החלאים השונים, כן כתב בנתיב עין טוב פ"א [ב, ריד.], וז"ל: "</w:t>
      </w:r>
      <w:r>
        <w:rPr>
          <w:rtl/>
        </w:rPr>
        <w:t>ויש לך לדעת, כי ארבע יסודות הם בעולם</w:t>
      </w:r>
      <w:r>
        <w:rPr>
          <w:rFonts w:hint="cs"/>
          <w:rtl/>
        </w:rPr>
        <w:t xml:space="preserve"> [אש, רוח, מים, ועפר],</w:t>
      </w:r>
      <w:r>
        <w:rPr>
          <w:rtl/>
        </w:rPr>
        <w:t xml:space="preserve"> ובהם העולם נוהג בסדר שלו</w:t>
      </w:r>
      <w:r>
        <w:rPr>
          <w:rFonts w:hint="cs"/>
          <w:rtl/>
        </w:rPr>
        <w:t>,</w:t>
      </w:r>
      <w:r>
        <w:rPr>
          <w:rtl/>
        </w:rPr>
        <w:t xml:space="preserve"> ועל ידם ג"כ יוצא העולם מן השווי</w:t>
      </w:r>
      <w:r>
        <w:rPr>
          <w:rFonts w:hint="cs"/>
          <w:rtl/>
        </w:rPr>
        <w:t>,</w:t>
      </w:r>
      <w:r>
        <w:rPr>
          <w:rtl/>
        </w:rPr>
        <w:t xml:space="preserve"> ומקבל האדם התפעלות</w:t>
      </w:r>
      <w:r>
        <w:rPr>
          <w:rFonts w:hint="cs"/>
          <w:rtl/>
        </w:rPr>
        <w:t>,</w:t>
      </w:r>
      <w:r>
        <w:rPr>
          <w:rtl/>
        </w:rPr>
        <w:t xml:space="preserve"> והוא החולי. ומי שסובר </w:t>
      </w:r>
      <w:r>
        <w:rPr>
          <w:rFonts w:hint="cs"/>
          <w:rtl/>
        </w:rPr>
        <w:t>[דברים ז, טו] '</w:t>
      </w:r>
      <w:r>
        <w:rPr>
          <w:rtl/>
        </w:rPr>
        <w:t>והסיר ה' ממך כל חלי</w:t>
      </w:r>
      <w:r>
        <w:rPr>
          <w:rFonts w:hint="cs"/>
          <w:rtl/>
        </w:rPr>
        <w:t>'</w:t>
      </w:r>
      <w:r>
        <w:rPr>
          <w:rtl/>
        </w:rPr>
        <w:t xml:space="preserve"> זו עין הרע</w:t>
      </w:r>
      <w:r>
        <w:rPr>
          <w:rFonts w:hint="cs"/>
          <w:rtl/>
        </w:rPr>
        <w:t xml:space="preserve"> [ב"מ קז:]</w:t>
      </w:r>
      <w:r>
        <w:rPr>
          <w:rtl/>
        </w:rPr>
        <w:t>, ידוע כי עין הרע יש בו כח אשיי שורף</w:t>
      </w:r>
      <w:r>
        <w:rPr>
          <w:rFonts w:hint="cs"/>
          <w:rtl/>
        </w:rPr>
        <w:t>,</w:t>
      </w:r>
      <w:r>
        <w:rPr>
          <w:rtl/>
        </w:rPr>
        <w:t xml:space="preserve"> ומקבל האדם היזק מן המזיק אשר יש לו כח אשיי שורף</w:t>
      </w:r>
      <w:r>
        <w:rPr>
          <w:rFonts w:hint="cs"/>
          <w:rtl/>
        </w:rPr>
        <w:t xml:space="preserve">... </w:t>
      </w:r>
      <w:r>
        <w:rPr>
          <w:rtl/>
        </w:rPr>
        <w:t>ולמ</w:t>
      </w:r>
      <w:r>
        <w:rPr>
          <w:rFonts w:hint="cs"/>
          <w:rtl/>
        </w:rPr>
        <w:t>אן דאמר</w:t>
      </w:r>
      <w:r>
        <w:rPr>
          <w:rtl/>
        </w:rPr>
        <w:t xml:space="preserve"> זו הרוח </w:t>
      </w:r>
      <w:r>
        <w:rPr>
          <w:rFonts w:hint="cs"/>
          <w:rtl/>
        </w:rPr>
        <w:t xml:space="preserve">[שם], </w:t>
      </w:r>
      <w:r>
        <w:rPr>
          <w:rtl/>
        </w:rPr>
        <w:t>סובר כי על ידי יסוד הרוח יוצא האדם מן השווי</w:t>
      </w:r>
      <w:r>
        <w:rPr>
          <w:rFonts w:hint="cs"/>
          <w:rtl/>
        </w:rPr>
        <w:t>,</w:t>
      </w:r>
      <w:r>
        <w:rPr>
          <w:rtl/>
        </w:rPr>
        <w:t xml:space="preserve"> וסבר כי עיקר החולי שמוציא את האדם מן השווי הוא הרוח. ומי שסובר זו הצינה </w:t>
      </w:r>
      <w:r>
        <w:rPr>
          <w:rFonts w:hint="cs"/>
          <w:rtl/>
        </w:rPr>
        <w:t xml:space="preserve">[שם], </w:t>
      </w:r>
      <w:r>
        <w:rPr>
          <w:rtl/>
        </w:rPr>
        <w:t>הוא סובר כי השנוי נעשה ע"י יסוד השלישי</w:t>
      </w:r>
      <w:r>
        <w:rPr>
          <w:rFonts w:hint="cs"/>
          <w:rtl/>
        </w:rPr>
        <w:t>,</w:t>
      </w:r>
      <w:r>
        <w:rPr>
          <w:rtl/>
        </w:rPr>
        <w:t xml:space="preserve"> שהוא יסוד המים</w:t>
      </w:r>
      <w:r>
        <w:rPr>
          <w:rFonts w:hint="cs"/>
          <w:rtl/>
        </w:rPr>
        <w:t>,</w:t>
      </w:r>
      <w:r>
        <w:rPr>
          <w:rtl/>
        </w:rPr>
        <w:t xml:space="preserve"> שאין הקור רק במים</w:t>
      </w:r>
      <w:r>
        <w:rPr>
          <w:rFonts w:hint="cs"/>
          <w:rtl/>
        </w:rPr>
        <w:t>,</w:t>
      </w:r>
      <w:r>
        <w:rPr>
          <w:rtl/>
        </w:rPr>
        <w:t xml:space="preserve"> והוא שמוציא את האדם מן השווי</w:t>
      </w:r>
      <w:r>
        <w:rPr>
          <w:rFonts w:hint="cs"/>
          <w:rtl/>
        </w:rPr>
        <w:t>,</w:t>
      </w:r>
      <w:r>
        <w:rPr>
          <w:rtl/>
        </w:rPr>
        <w:t xml:space="preserve"> ומתחדש ממנו החולי. ומ</w:t>
      </w:r>
      <w:r>
        <w:rPr>
          <w:rFonts w:hint="cs"/>
          <w:rtl/>
        </w:rPr>
        <w:t>אן דאמר</w:t>
      </w:r>
      <w:r>
        <w:rPr>
          <w:rtl/>
        </w:rPr>
        <w:t xml:space="preserve"> זו צואה </w:t>
      </w:r>
      <w:r>
        <w:rPr>
          <w:rFonts w:hint="cs"/>
          <w:rtl/>
        </w:rPr>
        <w:t xml:space="preserve">[שם], </w:t>
      </w:r>
      <w:r>
        <w:rPr>
          <w:rtl/>
        </w:rPr>
        <w:t>סובר כי השנוי אשר מתחדש באדם הוא יסוד העפר</w:t>
      </w:r>
      <w:r>
        <w:rPr>
          <w:rFonts w:hint="cs"/>
          <w:rtl/>
        </w:rPr>
        <w:t xml:space="preserve">... </w:t>
      </w:r>
      <w:r>
        <w:rPr>
          <w:rtl/>
        </w:rPr>
        <w:t>הרי ארבע יסודות ממש זכרו חכמים כסדר זה אחר זה</w:t>
      </w:r>
      <w:r>
        <w:rPr>
          <w:rFonts w:hint="cs"/>
          <w:rtl/>
        </w:rPr>
        <w:t xml:space="preserve">". </w:t>
      </w:r>
    </w:p>
  </w:footnote>
  <w:footnote w:id="78">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לשונו בנתיב התורה</w:t>
      </w:r>
      <w:r w:rsidRPr="08B22EF2">
        <w:rPr>
          <w:rFonts w:hint="cs"/>
          <w:sz w:val="18"/>
          <w:rtl/>
        </w:rPr>
        <w:t xml:space="preserve"> פ"א [נ:]: "</w:t>
      </w:r>
      <w:r w:rsidRPr="08B22EF2">
        <w:rPr>
          <w:sz w:val="18"/>
          <w:rtl/>
        </w:rPr>
        <w:t>וחולי הנפש כאשר האדם יש לו חסרון בשכלו ובמחשבתו</w:t>
      </w:r>
      <w:r w:rsidRPr="08B22EF2">
        <w:rPr>
          <w:rFonts w:hint="cs"/>
          <w:sz w:val="18"/>
          <w:rtl/>
        </w:rPr>
        <w:t>,</w:t>
      </w:r>
      <w:r w:rsidRPr="08B22EF2">
        <w:rPr>
          <w:sz w:val="18"/>
          <w:rtl/>
        </w:rPr>
        <w:t xml:space="preserve"> והחטא במחשבה הוא בכמה דברים</w:t>
      </w:r>
      <w:r w:rsidRPr="08B22EF2">
        <w:rPr>
          <w:rFonts w:hint="cs"/>
          <w:sz w:val="18"/>
          <w:rtl/>
        </w:rPr>
        <w:t>.</w:t>
      </w:r>
      <w:r w:rsidRPr="08B22EF2">
        <w:rPr>
          <w:sz w:val="18"/>
          <w:rtl/>
        </w:rPr>
        <w:t xml:space="preserve"> ועוד יש חולי הנפש בכח הדברי</w:t>
      </w:r>
      <w:r w:rsidRPr="08B22EF2">
        <w:rPr>
          <w:rFonts w:hint="cs"/>
          <w:sz w:val="18"/>
          <w:rtl/>
        </w:rPr>
        <w:t>,</w:t>
      </w:r>
      <w:r w:rsidRPr="08B22EF2">
        <w:rPr>
          <w:sz w:val="18"/>
          <w:rtl/>
        </w:rPr>
        <w:t xml:space="preserve"> שהוא למטה מן השכלי</w:t>
      </w:r>
      <w:r w:rsidRPr="08B22EF2">
        <w:rPr>
          <w:rFonts w:hint="cs"/>
          <w:sz w:val="18"/>
          <w:rtl/>
        </w:rPr>
        <w:t>,</w:t>
      </w:r>
      <w:r w:rsidRPr="08B22EF2">
        <w:rPr>
          <w:sz w:val="18"/>
          <w:rtl/>
        </w:rPr>
        <w:t xml:space="preserve"> כאשר ידוע</w:t>
      </w:r>
      <w:r w:rsidRPr="08B22EF2">
        <w:rPr>
          <w:rFonts w:hint="cs"/>
          <w:sz w:val="18"/>
          <w:rtl/>
        </w:rPr>
        <w:t>.</w:t>
      </w:r>
      <w:r w:rsidRPr="08B22EF2">
        <w:rPr>
          <w:sz w:val="18"/>
          <w:rtl/>
        </w:rPr>
        <w:t xml:space="preserve"> ועוד יש חולי הנפש בכחות הגוף של אדם</w:t>
      </w:r>
      <w:r w:rsidRPr="08B22EF2">
        <w:rPr>
          <w:rFonts w:hint="cs"/>
          <w:sz w:val="18"/>
          <w:rtl/>
        </w:rPr>
        <w:t>,</w:t>
      </w:r>
      <w:r w:rsidRPr="08B22EF2">
        <w:rPr>
          <w:sz w:val="18"/>
          <w:rtl/>
        </w:rPr>
        <w:t xml:space="preserve"> שמהם התאוה והקנאה</w:t>
      </w:r>
      <w:r w:rsidRPr="08B22EF2">
        <w:rPr>
          <w:rFonts w:hint="cs"/>
          <w:sz w:val="18"/>
          <w:rtl/>
        </w:rPr>
        <w:t>,</w:t>
      </w:r>
      <w:r w:rsidRPr="08B22EF2">
        <w:rPr>
          <w:sz w:val="18"/>
          <w:rtl/>
        </w:rPr>
        <w:t xml:space="preserve"> וכל הדברים אשר מהם החטא</w:t>
      </w:r>
      <w:r w:rsidRPr="08B22EF2">
        <w:rPr>
          <w:rFonts w:hint="cs"/>
          <w:sz w:val="18"/>
          <w:rtl/>
        </w:rPr>
        <w:t>.</w:t>
      </w:r>
      <w:r w:rsidRPr="08B22EF2">
        <w:rPr>
          <w:sz w:val="18"/>
          <w:rtl/>
        </w:rPr>
        <w:t xml:space="preserve"> ועוד יש חולי הנפש במעשה</w:t>
      </w:r>
      <w:r w:rsidRPr="08B22EF2">
        <w:rPr>
          <w:rFonts w:hint="cs"/>
          <w:sz w:val="18"/>
          <w:rtl/>
        </w:rPr>
        <w:t>,</w:t>
      </w:r>
      <w:r w:rsidRPr="08B22EF2">
        <w:rPr>
          <w:sz w:val="18"/>
          <w:rtl/>
        </w:rPr>
        <w:t xml:space="preserve"> דהיינו פעולת החטא בעצמו</w:t>
      </w:r>
      <w:r>
        <w:rPr>
          <w:rFonts w:hint="cs"/>
          <w:rtl/>
        </w:rPr>
        <w:t>".</w:t>
      </w:r>
    </w:p>
  </w:footnote>
  <w:footnote w:id="79">
    <w:p w:rsidR="08034978" w:rsidRDefault="08034978" w:rsidP="080972CC">
      <w:pPr>
        <w:pStyle w:val="FootnoteText"/>
        <w:rPr>
          <w:rFonts w:hint="cs"/>
          <w:rtl/>
        </w:rPr>
      </w:pPr>
      <w:r>
        <w:rPr>
          <w:rtl/>
        </w:rPr>
        <w:t>&lt;</w:t>
      </w:r>
      <w:r>
        <w:rPr>
          <w:rStyle w:val="FootnoteReference"/>
        </w:rPr>
        <w:footnoteRef/>
      </w:r>
      <w:r>
        <w:rPr>
          <w:rtl/>
        </w:rPr>
        <w:t>&gt;</w:t>
      </w:r>
      <w:r>
        <w:rPr>
          <w:rFonts w:hint="cs"/>
          <w:rtl/>
        </w:rPr>
        <w:t xml:space="preserve"> לשונו בח"א למנחות קי. [ד, צ:]: "</w:t>
      </w:r>
      <w:r>
        <w:rPr>
          <w:rtl/>
        </w:rPr>
        <w:t>כי העולה על ידה דביקות מיוחד</w:t>
      </w:r>
      <w:r>
        <w:rPr>
          <w:rFonts w:hint="cs"/>
          <w:rtl/>
        </w:rPr>
        <w:t>,</w:t>
      </w:r>
      <w:r>
        <w:rPr>
          <w:rtl/>
        </w:rPr>
        <w:t xml:space="preserve"> והחטאת ג"כ על ידי החטאת דביקות מיוחד</w:t>
      </w:r>
      <w:r>
        <w:rPr>
          <w:rFonts w:hint="cs"/>
          <w:rtl/>
        </w:rPr>
        <w:t>,</w:t>
      </w:r>
      <w:r>
        <w:rPr>
          <w:rtl/>
        </w:rPr>
        <w:t xml:space="preserve"> שהוא דביקות של כפרה</w:t>
      </w:r>
      <w:r>
        <w:rPr>
          <w:rFonts w:hint="cs"/>
          <w:rtl/>
        </w:rPr>
        <w:t>,</w:t>
      </w:r>
      <w:r>
        <w:rPr>
          <w:rtl/>
        </w:rPr>
        <w:t xml:space="preserve"> וע</w:t>
      </w:r>
      <w:r>
        <w:rPr>
          <w:rFonts w:hint="cs"/>
          <w:rtl/>
        </w:rPr>
        <w:t>ל ידי</w:t>
      </w:r>
      <w:r>
        <w:rPr>
          <w:rtl/>
        </w:rPr>
        <w:t xml:space="preserve"> שלמים יש לו דביקות של שלום, עד שכל קרבן וקרבן יש לו דביקות מיוחד</w:t>
      </w:r>
      <w:r>
        <w:rPr>
          <w:rFonts w:hint="cs"/>
          <w:rtl/>
        </w:rPr>
        <w:t>" [הובא למעלה הערה 46]. ומה שדוקא כאן כי</w:t>
      </w:r>
      <w:r w:rsidRPr="082D35B5">
        <w:rPr>
          <w:rFonts w:hint="cs"/>
          <w:sz w:val="18"/>
          <w:rtl/>
        </w:rPr>
        <w:t>נה את התורה בשם "תמימה" ["</w:t>
      </w:r>
      <w:r w:rsidRPr="082D35B5">
        <w:rPr>
          <w:rStyle w:val="LatinChar"/>
          <w:sz w:val="18"/>
          <w:rtl/>
          <w:lang w:val="en-GB"/>
        </w:rPr>
        <w:t xml:space="preserve">ולכל אחד קבעה התורה </w:t>
      </w:r>
      <w:r>
        <w:rPr>
          <w:rStyle w:val="LatinChar"/>
          <w:rFonts w:hint="cs"/>
          <w:sz w:val="18"/>
          <w:rtl/>
          <w:lang w:val="en-GB"/>
        </w:rPr>
        <w:t>&amp;</w:t>
      </w:r>
      <w:r w:rsidRPr="082D35B5">
        <w:rPr>
          <w:rStyle w:val="LatinChar"/>
          <w:b/>
          <w:bCs/>
          <w:sz w:val="18"/>
          <w:rtl/>
          <w:lang w:val="en-GB"/>
        </w:rPr>
        <w:t>התמימה</w:t>
      </w:r>
      <w:r>
        <w:rPr>
          <w:rStyle w:val="LatinChar"/>
          <w:rFonts w:hint="cs"/>
          <w:sz w:val="18"/>
          <w:rtl/>
          <w:lang w:val="en-GB"/>
        </w:rPr>
        <w:t>^</w:t>
      </w:r>
      <w:r w:rsidRPr="082D35B5">
        <w:rPr>
          <w:rStyle w:val="LatinChar"/>
          <w:sz w:val="18"/>
          <w:rtl/>
          <w:lang w:val="en-GB"/>
        </w:rPr>
        <w:t xml:space="preserve"> כפרה ורפואה מה שראוי לו</w:t>
      </w:r>
      <w:r>
        <w:rPr>
          <w:rFonts w:hint="cs"/>
          <w:rtl/>
        </w:rPr>
        <w:t>"], כי תמימות התורה מורה שהיא מקיפה את כל פרטי המציאות, לא תחסר דבר, ולכך יש בתורה צרי ומזור לכל סוגי החטאים. ובתפארת ישראל פי"ג [ר:] כתב: "</w:t>
      </w:r>
      <w:r>
        <w:rPr>
          <w:rtl/>
        </w:rPr>
        <w:t>דע כי התורה התמימה תקיף גם כן בכל ההשגות</w:t>
      </w:r>
      <w:r>
        <w:rPr>
          <w:rFonts w:hint="cs"/>
          <w:rtl/>
        </w:rPr>
        <w:t>,</w:t>
      </w:r>
      <w:r>
        <w:rPr>
          <w:rtl/>
        </w:rPr>
        <w:t xml:space="preserve"> ולא תחסר כל בה</w:t>
      </w:r>
      <w:r>
        <w:rPr>
          <w:rFonts w:hint="cs"/>
          <w:rtl/>
        </w:rPr>
        <w:t>". ובבאר הגולה סוף הבאר השלישי [דש:] כתב: "</w:t>
      </w:r>
      <w:r>
        <w:rPr>
          <w:rtl/>
        </w:rPr>
        <w:t>כי התורה היא תמימה ויש בה הכל, ולפיכך אי אפשר שלא יהיה הדבר נרמז</w:t>
      </w:r>
      <w:r>
        <w:rPr>
          <w:rFonts w:hint="cs"/>
          <w:rtl/>
        </w:rPr>
        <w:t xml:space="preserve">... </w:t>
      </w:r>
      <w:r>
        <w:rPr>
          <w:rtl/>
        </w:rPr>
        <w:t>סוף סוף נמצא בתורה הכל</w:t>
      </w:r>
      <w:r>
        <w:rPr>
          <w:rFonts w:hint="cs"/>
          <w:rtl/>
        </w:rPr>
        <w:t>,</w:t>
      </w:r>
      <w:r>
        <w:rPr>
          <w:rtl/>
        </w:rPr>
        <w:t xml:space="preserve"> כמו שראוי לתורה</w:t>
      </w:r>
      <w:r>
        <w:rPr>
          <w:rFonts w:hint="cs"/>
          <w:rtl/>
        </w:rPr>
        <w:t xml:space="preserve">". </w:t>
      </w:r>
    </w:p>
  </w:footnote>
  <w:footnote w:id="80">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לשונו בדר"ח פ"ג מי"ג [רחצ.]: "</w:t>
      </w:r>
      <w:r>
        <w:rPr>
          <w:rtl/>
        </w:rPr>
        <w:t>מספר הפרטיים הם עד תשעה</w:t>
      </w:r>
      <w:r>
        <w:rPr>
          <w:rFonts w:hint="cs"/>
          <w:rtl/>
        </w:rPr>
        <w:t>,</w:t>
      </w:r>
      <w:r>
        <w:rPr>
          <w:rtl/>
        </w:rPr>
        <w:t xml:space="preserve"> כי עשרה נחשבים עדה וכלל</w:t>
      </w:r>
      <w:r>
        <w:rPr>
          <w:rFonts w:hint="cs"/>
          <w:rtl/>
        </w:rPr>
        <w:t xml:space="preserve">... </w:t>
      </w:r>
      <w:r>
        <w:rPr>
          <w:rtl/>
        </w:rPr>
        <w:t>ולפרש לך למה הפרטים אין מגיעים רק עד ט', דבר זה יש לך לדעת כי כל אשר הושפע מן הש</w:t>
      </w:r>
      <w:r>
        <w:rPr>
          <w:rFonts w:hint="cs"/>
          <w:rtl/>
        </w:rPr>
        <w:t xml:space="preserve">ם </w:t>
      </w:r>
      <w:r>
        <w:rPr>
          <w:rtl/>
        </w:rPr>
        <w:t>ית</w:t>
      </w:r>
      <w:r>
        <w:rPr>
          <w:rFonts w:hint="cs"/>
          <w:rtl/>
        </w:rPr>
        <w:t>ברך,</w:t>
      </w:r>
      <w:r>
        <w:rPr>
          <w:rtl/>
        </w:rPr>
        <w:t xml:space="preserve"> אי אפשר רק שיהיה לו שתי בחינות</w:t>
      </w:r>
      <w:r>
        <w:rPr>
          <w:rFonts w:hint="cs"/>
          <w:rtl/>
        </w:rPr>
        <w:t>.</w:t>
      </w:r>
      <w:r>
        <w:rPr>
          <w:rtl/>
        </w:rPr>
        <w:t xml:space="preserve"> וזה שהוא ראוי שיהיה אחד, מצד שהושפע מן הש</w:t>
      </w:r>
      <w:r>
        <w:rPr>
          <w:rFonts w:hint="cs"/>
          <w:rtl/>
        </w:rPr>
        <w:t>ם יתברך</w:t>
      </w:r>
      <w:r>
        <w:rPr>
          <w:rtl/>
        </w:rPr>
        <w:t xml:space="preserve"> שהוא אחד</w:t>
      </w:r>
      <w:r>
        <w:rPr>
          <w:rFonts w:hint="cs"/>
          <w:rtl/>
        </w:rPr>
        <w:t xml:space="preserve">... </w:t>
      </w:r>
      <w:r>
        <w:rPr>
          <w:rtl/>
        </w:rPr>
        <w:t>והפעולה דומה אל הפועל שהוא אחד</w:t>
      </w:r>
      <w:r>
        <w:rPr>
          <w:rFonts w:hint="cs"/>
          <w:rtl/>
        </w:rPr>
        <w:t>.</w:t>
      </w:r>
      <w:r>
        <w:rPr>
          <w:rtl/>
        </w:rPr>
        <w:t xml:space="preserve"> ולפיכך אי אפשר רק שיהיה בדבר שהוא מושפע מן הש</w:t>
      </w:r>
      <w:r>
        <w:rPr>
          <w:rFonts w:hint="cs"/>
          <w:rtl/>
        </w:rPr>
        <w:t>ם יתברך</w:t>
      </w:r>
      <w:r>
        <w:rPr>
          <w:rtl/>
        </w:rPr>
        <w:t xml:space="preserve"> שתי בחינות</w:t>
      </w:r>
      <w:r>
        <w:rPr>
          <w:rFonts w:hint="cs"/>
          <w:rtl/>
        </w:rPr>
        <w:t>;</w:t>
      </w:r>
      <w:r>
        <w:rPr>
          <w:rtl/>
        </w:rPr>
        <w:t xml:space="preserve"> שיש בו אחדות מצד הפועל</w:t>
      </w:r>
      <w:r>
        <w:rPr>
          <w:rFonts w:hint="cs"/>
          <w:rtl/>
        </w:rPr>
        <w:t>,</w:t>
      </w:r>
      <w:r>
        <w:rPr>
          <w:rtl/>
        </w:rPr>
        <w:t xml:space="preserve"> ומתחלק מצד בחינת המושפע. והבחינה של רבוי והחלוק מגיע עד תשעה</w:t>
      </w:r>
      <w:r>
        <w:rPr>
          <w:rFonts w:hint="cs"/>
          <w:rtl/>
        </w:rPr>
        <w:t>.</w:t>
      </w:r>
      <w:r>
        <w:rPr>
          <w:rtl/>
        </w:rPr>
        <w:t xml:space="preserve"> וזה כי כל רבוי שיש בדבר הוא מצד ההתחלקות</w:t>
      </w:r>
      <w:r>
        <w:rPr>
          <w:rFonts w:hint="cs"/>
          <w:rtl/>
        </w:rPr>
        <w:t>,</w:t>
      </w:r>
      <w:r>
        <w:rPr>
          <w:rtl/>
        </w:rPr>
        <w:t xml:space="preserve"> אשר הוא מגיע עד תשעה</w:t>
      </w:r>
      <w:r>
        <w:rPr>
          <w:rFonts w:hint="cs"/>
          <w:rtl/>
        </w:rPr>
        <w:t xml:space="preserve">... </w:t>
      </w:r>
      <w:r>
        <w:rPr>
          <w:rtl/>
        </w:rPr>
        <w:t>אמנם העשירי הוא כנגד בחינה אחרת בפני עצמה</w:t>
      </w:r>
      <w:r>
        <w:rPr>
          <w:rFonts w:hint="cs"/>
          <w:rtl/>
        </w:rPr>
        <w:t>,</w:t>
      </w:r>
      <w:r>
        <w:rPr>
          <w:rtl/>
        </w:rPr>
        <w:t xml:space="preserve"> הוא האחדות</w:t>
      </w:r>
      <w:r>
        <w:rPr>
          <w:rFonts w:hint="cs"/>
          <w:rtl/>
        </w:rPr>
        <w:t>,</w:t>
      </w:r>
      <w:r>
        <w:rPr>
          <w:rtl/>
        </w:rPr>
        <w:t xml:space="preserve"> שבו הוא אחד</w:t>
      </w:r>
      <w:r>
        <w:rPr>
          <w:rFonts w:hint="cs"/>
          <w:rtl/>
        </w:rPr>
        <w:t>" [הובא למעלה פ"ו הערה 105, וראה להלן הערה 87]. ובהמשך שם [שו:] כתב: "</w:t>
      </w:r>
      <w:r>
        <w:rPr>
          <w:rFonts w:ascii="Times New Roman" w:hAnsi="Times New Roman"/>
          <w:snapToGrid/>
          <w:rtl/>
        </w:rPr>
        <w:t>כי אין עולה המספר הפרטים רק עד ט', והעשירי הוא כמו שאמרנו, משלים ומאחד הפרטים האלו</w:t>
      </w:r>
      <w:r>
        <w:rPr>
          <w:rFonts w:hint="cs"/>
          <w:rtl/>
        </w:rPr>
        <w:t xml:space="preserve">". </w:t>
      </w:r>
      <w:r>
        <w:rPr>
          <w:rtl/>
        </w:rPr>
        <w:t>ובגו"א דברים פ"ד אות כא [צב:] כתב: "מספר הפרטים, דהיינו עד ט' שהוא מספר הפרטים</w:t>
      </w:r>
      <w:r>
        <w:rPr>
          <w:rFonts w:hint="cs"/>
          <w:rtl/>
        </w:rPr>
        <w:t xml:space="preserve">". וכן יבאר בסמוך. </w:t>
      </w:r>
    </w:p>
  </w:footnote>
  <w:footnote w:id="81">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פירוש - מה שנאמר [בראשית טו, ט] "</w:t>
      </w:r>
      <w:r>
        <w:rPr>
          <w:rtl/>
        </w:rPr>
        <w:t xml:space="preserve">ויאמר אליו קחה לי עגלה משלשת ועז משלשת ואיל משלש </w:t>
      </w:r>
      <w:r>
        <w:rPr>
          <w:rFonts w:hint="cs"/>
          <w:rtl/>
        </w:rPr>
        <w:t>&amp;</w:t>
      </w:r>
      <w:r w:rsidRPr="0871157E">
        <w:rPr>
          <w:b/>
          <w:bCs/>
          <w:rtl/>
        </w:rPr>
        <w:t>ות</w:t>
      </w:r>
      <w:r w:rsidRPr="0871157E">
        <w:rPr>
          <w:rFonts w:hint="cs"/>
          <w:b/>
          <w:bCs/>
          <w:rtl/>
        </w:rPr>
        <w:t>ו</w:t>
      </w:r>
      <w:r w:rsidRPr="0871157E">
        <w:rPr>
          <w:b/>
          <w:bCs/>
          <w:rtl/>
        </w:rPr>
        <w:t>ר וגוזל</w:t>
      </w:r>
      <w:r>
        <w:rPr>
          <w:rFonts w:hint="cs"/>
          <w:rtl/>
        </w:rPr>
        <w:t>^", אין שתי הצפורים הללו נחשבות לשני קרבנות שונים, אלא לדבר אחד, כי בפסוק שלאחריו נאמר "</w:t>
      </w:r>
      <w:r>
        <w:rPr>
          <w:rtl/>
        </w:rPr>
        <w:t>ויקח לו את כל אלה ויבתר א</w:t>
      </w:r>
      <w:r>
        <w:rPr>
          <w:rFonts w:hint="cs"/>
          <w:rtl/>
        </w:rPr>
        <w:t>ו</w:t>
      </w:r>
      <w:r>
        <w:rPr>
          <w:rtl/>
        </w:rPr>
        <w:t xml:space="preserve">תם בתוך </w:t>
      </w:r>
      <w:r>
        <w:rPr>
          <w:rFonts w:hint="cs"/>
          <w:rtl/>
        </w:rPr>
        <w:t xml:space="preserve">וגו' </w:t>
      </w:r>
      <w:r>
        <w:rPr>
          <w:rtl/>
        </w:rPr>
        <w:t>ואת הצפ</w:t>
      </w:r>
      <w:r>
        <w:rPr>
          <w:rFonts w:hint="cs"/>
          <w:rtl/>
        </w:rPr>
        <w:t>ו</w:t>
      </w:r>
      <w:r>
        <w:rPr>
          <w:rtl/>
        </w:rPr>
        <w:t>ר לא בתר</w:t>
      </w:r>
      <w:r>
        <w:rPr>
          <w:rFonts w:hint="cs"/>
          <w:rtl/>
        </w:rPr>
        <w:t>", ולא נאמר "ואת הצפורים לא בתר", מוכח ששתי הצפורים נחשבות לדבר אחד. וכן כתב הראב"ע [בראשית טו, י], וז"ל: "</w:t>
      </w:r>
      <w:r>
        <w:rPr>
          <w:rtl/>
        </w:rPr>
        <w:t>הצפור לא בתר - התור והגוזל</w:t>
      </w:r>
      <w:r>
        <w:rPr>
          <w:rFonts w:hint="cs"/>
          <w:rtl/>
        </w:rPr>
        <w:t>,</w:t>
      </w:r>
      <w:r>
        <w:rPr>
          <w:rtl/>
        </w:rPr>
        <w:t xml:space="preserve"> כי </w:t>
      </w:r>
      <w:r>
        <w:rPr>
          <w:rFonts w:hint="cs"/>
          <w:rtl/>
        </w:rPr>
        <w:t>'</w:t>
      </w:r>
      <w:r>
        <w:rPr>
          <w:rtl/>
        </w:rPr>
        <w:t>צפור</w:t>
      </w:r>
      <w:r>
        <w:rPr>
          <w:rFonts w:hint="cs"/>
          <w:rtl/>
        </w:rPr>
        <w:t>'</w:t>
      </w:r>
      <w:r>
        <w:rPr>
          <w:rtl/>
        </w:rPr>
        <w:t xml:space="preserve"> שם כלל</w:t>
      </w:r>
      <w:r>
        <w:rPr>
          <w:rFonts w:hint="cs"/>
          <w:rtl/>
        </w:rPr>
        <w:t>". וכן הרד"ק שם כתב: "</w:t>
      </w:r>
      <w:r>
        <w:rPr>
          <w:rtl/>
        </w:rPr>
        <w:t xml:space="preserve">ואת הצפור לא בתר </w:t>
      </w:r>
      <w:r>
        <w:rPr>
          <w:rFonts w:hint="cs"/>
          <w:rtl/>
        </w:rPr>
        <w:t xml:space="preserve">- </w:t>
      </w:r>
      <w:r>
        <w:rPr>
          <w:rtl/>
        </w:rPr>
        <w:t>והצפור הוא כולל התור והגוזל</w:t>
      </w:r>
      <w:r>
        <w:rPr>
          <w:rFonts w:hint="cs"/>
          <w:rtl/>
        </w:rPr>
        <w:t xml:space="preserve">". </w:t>
      </w:r>
    </w:p>
  </w:footnote>
  <w:footnote w:id="82">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פירוש - "גוזל" הוא בן יונה, וכמו שכתב רש"י [בראשית טו, ט] "</w:t>
      </w:r>
      <w:r>
        <w:rPr>
          <w:rtl/>
        </w:rPr>
        <w:t>ותור וגוזל - תור ובן יונ</w:t>
      </w:r>
      <w:r>
        <w:rPr>
          <w:rFonts w:hint="cs"/>
          <w:rtl/>
        </w:rPr>
        <w:t>ה". וכן כתב הרד"ק בספר השרשים, שורש גזל, וז"ל: "'ותור וגוזל' הוא בן יונה, ואמר 'גוזל' שענינו העוף הקטן... לפי שלא יכשר לקרבן מן היונים כי אם הקטנים". ואמרו במשנה [שקלים פ"ו מ"ה] "</w:t>
      </w:r>
      <w:r>
        <w:rPr>
          <w:rtl/>
        </w:rPr>
        <w:t>גוזלי עולה הן בני יו</w:t>
      </w:r>
      <w:r>
        <w:rPr>
          <w:rFonts w:hint="cs"/>
          <w:rtl/>
        </w:rPr>
        <w:t>נה". ובכל מקום שהתורה אמרה "תורים", היא גם אמרה "בני יונה" [ויקרא א, יד, שם ה, פסוקים ז, יא, שם יב, פסוקים ו, ח, שם יד, כב, שם טו פסוקים יד, כט, ובמדבר ו, י]. באופן שאצל הקרבנות לא נזכר תור לחוד או בן יונה לחוד, אלא לעולם הוזכרו שניהם כאחד. וזהו שכתב כאן ש"אין חילוק בתורה בין תור וגוזל, שיכול להביא תור או גוזל". ואמרו במשנה [כריתות כח.] "</w:t>
      </w:r>
      <w:r>
        <w:rPr>
          <w:rtl/>
        </w:rPr>
        <w:t>תורין קודמין לבני יונה בכל מקום</w:t>
      </w:r>
      <w:r>
        <w:rPr>
          <w:rFonts w:hint="cs"/>
          <w:rtl/>
        </w:rPr>
        <w:t xml:space="preserve"> ["</w:t>
      </w:r>
      <w:r>
        <w:rPr>
          <w:rtl/>
        </w:rPr>
        <w:t>דברוב מקומות כתיב ברישא תורין והדר בני יונה</w:t>
      </w:r>
      <w:r>
        <w:rPr>
          <w:rFonts w:hint="cs"/>
          <w:rtl/>
        </w:rPr>
        <w:t>" (רש"י שם)],</w:t>
      </w:r>
      <w:r>
        <w:rPr>
          <w:rtl/>
        </w:rPr>
        <w:t xml:space="preserve"> יכול מפני שהן מובחרים מהן</w:t>
      </w:r>
      <w:r>
        <w:rPr>
          <w:rFonts w:hint="cs"/>
          <w:rtl/>
        </w:rPr>
        <w:t>,</w:t>
      </w:r>
      <w:r>
        <w:rPr>
          <w:rtl/>
        </w:rPr>
        <w:t xml:space="preserve"> תלמוד לומר </w:t>
      </w:r>
      <w:r>
        <w:rPr>
          <w:rFonts w:hint="cs"/>
          <w:rtl/>
        </w:rPr>
        <w:t>[ויקרא יב, ו] '</w:t>
      </w:r>
      <w:r>
        <w:rPr>
          <w:rtl/>
        </w:rPr>
        <w:t>ובן יונה או תור לחטאת</w:t>
      </w:r>
      <w:r>
        <w:rPr>
          <w:rFonts w:hint="cs"/>
          <w:rtl/>
        </w:rPr>
        <w:t>',</w:t>
      </w:r>
      <w:r>
        <w:rPr>
          <w:rtl/>
        </w:rPr>
        <w:t xml:space="preserve"> מלמד ששניהם שקולין</w:t>
      </w:r>
      <w:r>
        <w:rPr>
          <w:rFonts w:hint="cs"/>
          <w:rtl/>
        </w:rPr>
        <w:t>". ובח"א לסוטה ה: [ב, לה:] כתב: "</w:t>
      </w:r>
      <w:r>
        <w:rPr>
          <w:rtl/>
        </w:rPr>
        <w:t>ויש לך לדעת, כי הקרבנות הם עשרה</w:t>
      </w:r>
      <w:r>
        <w:rPr>
          <w:rFonts w:hint="cs"/>
          <w:rtl/>
        </w:rPr>
        <w:t>,</w:t>
      </w:r>
      <w:r>
        <w:rPr>
          <w:rtl/>
        </w:rPr>
        <w:t xml:space="preserve"> כמו שרמז הכתוב </w:t>
      </w:r>
      <w:r>
        <w:rPr>
          <w:rFonts w:hint="cs"/>
          <w:rtl/>
        </w:rPr>
        <w:t>'</w:t>
      </w:r>
      <w:r>
        <w:rPr>
          <w:rtl/>
        </w:rPr>
        <w:t>עגלה משולשת ועז משולשת ואיל משולש ותור וגוזל</w:t>
      </w:r>
      <w:r>
        <w:rPr>
          <w:rFonts w:hint="cs"/>
          <w:rtl/>
        </w:rPr>
        <w:t>'</w:t>
      </w:r>
      <w:r>
        <w:rPr>
          <w:rtl/>
        </w:rPr>
        <w:t>, ואלו שנים הם דבר אחד, כי הקרבה בכל מקום תור או גוזל, והם עשר</w:t>
      </w:r>
      <w:r>
        <w:rPr>
          <w:rFonts w:hint="cs"/>
          <w:rtl/>
        </w:rPr>
        <w:t>ה</w:t>
      </w:r>
      <w:r>
        <w:rPr>
          <w:rtl/>
        </w:rPr>
        <w:t xml:space="preserve"> קרבנות</w:t>
      </w:r>
      <w:r>
        <w:rPr>
          <w:rFonts w:hint="cs"/>
          <w:rtl/>
        </w:rPr>
        <w:t>,</w:t>
      </w:r>
      <w:r>
        <w:rPr>
          <w:rtl/>
        </w:rPr>
        <w:t xml:space="preserve"> נגד עשר</w:t>
      </w:r>
      <w:r>
        <w:rPr>
          <w:rFonts w:hint="cs"/>
          <w:rtl/>
        </w:rPr>
        <w:t>ה</w:t>
      </w:r>
      <w:r>
        <w:rPr>
          <w:rtl/>
        </w:rPr>
        <w:t xml:space="preserve"> מאמרות שבהם ברא הקב"ה הנמצאים</w:t>
      </w:r>
      <w:r>
        <w:rPr>
          <w:rFonts w:hint="cs"/>
          <w:rtl/>
        </w:rPr>
        <w:t>.</w:t>
      </w:r>
      <w:r>
        <w:rPr>
          <w:rtl/>
        </w:rPr>
        <w:t xml:space="preserve"> ולומר שכל הנמצאים תלויים בו </w:t>
      </w:r>
      <w:r>
        <w:rPr>
          <w:rFonts w:hint="cs"/>
          <w:rtl/>
        </w:rPr>
        <w:t>י</w:t>
      </w:r>
      <w:r>
        <w:rPr>
          <w:rtl/>
        </w:rPr>
        <w:t>ת</w:t>
      </w:r>
      <w:r>
        <w:rPr>
          <w:rFonts w:hint="cs"/>
          <w:rtl/>
        </w:rPr>
        <w:t>ברך</w:t>
      </w:r>
      <w:r>
        <w:rPr>
          <w:rtl/>
        </w:rPr>
        <w:t>, והאדם כלול מהם</w:t>
      </w:r>
      <w:r>
        <w:rPr>
          <w:rFonts w:hint="cs"/>
          <w:rtl/>
        </w:rPr>
        <w:t xml:space="preserve">". </w:t>
      </w:r>
    </w:p>
  </w:footnote>
  <w:footnote w:id="83">
    <w:p w:rsidR="08034978" w:rsidRDefault="08034978" w:rsidP="0843482E">
      <w:pPr>
        <w:pStyle w:val="FootnoteText"/>
        <w:rPr>
          <w:rFonts w:hint="cs"/>
        </w:rPr>
      </w:pPr>
      <w:r>
        <w:rPr>
          <w:rtl/>
        </w:rPr>
        <w:t>&lt;</w:t>
      </w:r>
      <w:r>
        <w:rPr>
          <w:rStyle w:val="FootnoteReference"/>
        </w:rPr>
        <w:footnoteRef/>
      </w:r>
      <w:r>
        <w:rPr>
          <w:rtl/>
        </w:rPr>
        <w:t>&gt;</w:t>
      </w:r>
      <w:r>
        <w:rPr>
          <w:rFonts w:hint="cs"/>
          <w:rtl/>
        </w:rPr>
        <w:t xml:space="preserve"> יסוד נפוץ בספריו. וכגון, באור </w:t>
      </w:r>
      <w:r w:rsidRPr="08805B9A">
        <w:rPr>
          <w:rFonts w:hint="cs"/>
          <w:sz w:val="18"/>
          <w:rtl/>
        </w:rPr>
        <w:t>חדש פ"ג [תשד:] כתב: "</w:t>
      </w:r>
      <w:r w:rsidRPr="08805B9A">
        <w:rPr>
          <w:rStyle w:val="LatinChar"/>
          <w:sz w:val="18"/>
          <w:rtl/>
          <w:lang w:val="en-GB"/>
        </w:rPr>
        <w:t xml:space="preserve">כי </w:t>
      </w:r>
      <w:r>
        <w:rPr>
          <w:rStyle w:val="LatinChar"/>
          <w:rFonts w:hint="cs"/>
          <w:sz w:val="18"/>
          <w:rtl/>
          <w:lang w:val="en-GB"/>
        </w:rPr>
        <w:t>עשרה</w:t>
      </w:r>
      <w:r w:rsidRPr="08805B9A">
        <w:rPr>
          <w:rStyle w:val="LatinChar"/>
          <w:sz w:val="18"/>
          <w:rtl/>
          <w:lang w:val="en-GB"/>
        </w:rPr>
        <w:t xml:space="preserve"> מספר כללי והוא שלם</w:t>
      </w:r>
      <w:r w:rsidRPr="08805B9A">
        <w:rPr>
          <w:rStyle w:val="LatinChar"/>
          <w:rFonts w:hint="cs"/>
          <w:sz w:val="18"/>
          <w:rtl/>
          <w:lang w:val="en-GB"/>
        </w:rPr>
        <w:t>,</w:t>
      </w:r>
      <w:r w:rsidRPr="08805B9A">
        <w:rPr>
          <w:rStyle w:val="LatinChar"/>
          <w:sz w:val="18"/>
          <w:rtl/>
          <w:lang w:val="en-GB"/>
        </w:rPr>
        <w:t xml:space="preserve"> כמו שידוע</w:t>
      </w:r>
      <w:r w:rsidRPr="08805B9A">
        <w:rPr>
          <w:rStyle w:val="LatinChar"/>
          <w:rFonts w:hint="cs"/>
          <w:sz w:val="18"/>
          <w:rtl/>
          <w:lang w:val="en-GB"/>
        </w:rPr>
        <w:t>.</w:t>
      </w:r>
      <w:r w:rsidRPr="08805B9A">
        <w:rPr>
          <w:rStyle w:val="LatinChar"/>
          <w:sz w:val="18"/>
          <w:rtl/>
          <w:lang w:val="en-GB"/>
        </w:rPr>
        <w:t xml:space="preserve"> וראיה לזה</w:t>
      </w:r>
      <w:r w:rsidRPr="08805B9A">
        <w:rPr>
          <w:rStyle w:val="LatinChar"/>
          <w:rFonts w:hint="cs"/>
          <w:sz w:val="18"/>
          <w:rtl/>
          <w:lang w:val="en-GB"/>
        </w:rPr>
        <w:t>,</w:t>
      </w:r>
      <w:r w:rsidRPr="08805B9A">
        <w:rPr>
          <w:rStyle w:val="LatinChar"/>
          <w:sz w:val="18"/>
          <w:rtl/>
          <w:lang w:val="en-GB"/>
        </w:rPr>
        <w:t xml:space="preserve"> כי אחר </w:t>
      </w:r>
      <w:r>
        <w:rPr>
          <w:rStyle w:val="LatinChar"/>
          <w:rFonts w:hint="cs"/>
          <w:sz w:val="18"/>
          <w:rtl/>
          <w:lang w:val="en-GB"/>
        </w:rPr>
        <w:t>עשרה</w:t>
      </w:r>
      <w:r w:rsidRPr="08805B9A">
        <w:rPr>
          <w:rStyle w:val="LatinChar"/>
          <w:sz w:val="18"/>
          <w:rtl/>
          <w:lang w:val="en-GB"/>
        </w:rPr>
        <w:t xml:space="preserve"> חוזר למנות אחד עשר</w:t>
      </w:r>
      <w:r w:rsidRPr="08805B9A">
        <w:rPr>
          <w:rStyle w:val="LatinChar"/>
          <w:rFonts w:hint="cs"/>
          <w:sz w:val="18"/>
          <w:rtl/>
          <w:lang w:val="en-GB"/>
        </w:rPr>
        <w:t>,</w:t>
      </w:r>
      <w:r w:rsidRPr="08805B9A">
        <w:rPr>
          <w:rStyle w:val="LatinChar"/>
          <w:sz w:val="18"/>
          <w:rtl/>
          <w:lang w:val="en-GB"/>
        </w:rPr>
        <w:t xml:space="preserve"> כמו בראשונה שמונה אחד שנים</w:t>
      </w:r>
      <w:r w:rsidRPr="08805B9A">
        <w:rPr>
          <w:rStyle w:val="LatinChar"/>
          <w:rFonts w:hint="cs"/>
          <w:sz w:val="18"/>
          <w:rtl/>
          <w:lang w:val="en-GB"/>
        </w:rPr>
        <w:t>,</w:t>
      </w:r>
      <w:r w:rsidRPr="08805B9A">
        <w:rPr>
          <w:rStyle w:val="LatinChar"/>
          <w:sz w:val="18"/>
          <w:rtl/>
          <w:lang w:val="en-GB"/>
        </w:rPr>
        <w:t xml:space="preserve"> ומזה תראה כי כאשר הם </w:t>
      </w:r>
      <w:r>
        <w:rPr>
          <w:rStyle w:val="LatinChar"/>
          <w:rFonts w:hint="cs"/>
          <w:sz w:val="18"/>
          <w:rtl/>
          <w:lang w:val="en-GB"/>
        </w:rPr>
        <w:t>עשרה</w:t>
      </w:r>
      <w:r w:rsidRPr="08805B9A">
        <w:rPr>
          <w:rStyle w:val="LatinChar"/>
          <w:sz w:val="18"/>
          <w:rtl/>
          <w:lang w:val="en-GB"/>
        </w:rPr>
        <w:t xml:space="preserve"> נשלם המספר</w:t>
      </w:r>
      <w:r>
        <w:rPr>
          <w:rFonts w:hint="cs"/>
          <w:rtl/>
        </w:rPr>
        <w:t>". ובדר"ח פ"ג מי"ג [רחצ.] כתב: "עשרה נחשבים עדה וכלל, שהרי אין מספר נוסף רק עד עשרה, ומן עשרה ואילך חוזר לספור 'אחד עשר' 'שנים עשר', הרי כי לא יתוסף רק עד עשרה. וזה כי אין תוספת על הכלל, ועשרה ואלף נחשבים כאחד". וכן כתב שם קודם לכן בתחילת משנה ו [קנה:, קנז.], שם פ"ה מ"ב [מח., נ.], נצח ישראל פ"ח [רו.], גו"א בראשית פי"ז אות ג [ערה.], שם במדבר פכ"א אות לג [שנז:], נתיב הצניעות פ"ג [ב, קח.], ועוד. @</w:t>
      </w:r>
      <w:r w:rsidRPr="085408D7">
        <w:rPr>
          <w:rFonts w:hint="cs"/>
          <w:b/>
          <w:bCs/>
          <w:rtl/>
        </w:rPr>
        <w:t>ובדרשת שבת הגדול</w:t>
      </w:r>
      <w:r>
        <w:rPr>
          <w:rFonts w:hint="cs"/>
          <w:rtl/>
        </w:rPr>
        <w:t>^ [קצח.] הראה את היחוד של מספר עשרה באופן אחר, וכלשונו: "</w:t>
      </w:r>
      <w:r>
        <w:rPr>
          <w:rtl/>
        </w:rPr>
        <w:t>עשרה הם כמו אחד לגמרי</w:t>
      </w:r>
      <w:r>
        <w:rPr>
          <w:rFonts w:hint="cs"/>
          <w:rtl/>
        </w:rPr>
        <w:t>..</w:t>
      </w:r>
      <w:r>
        <w:rPr>
          <w:rtl/>
        </w:rPr>
        <w:t xml:space="preserve">. שאתה מונה אחד, שנים, שלשה, ארבעה. כך אתה מונה </w:t>
      </w:r>
      <w:r>
        <w:rPr>
          <w:rFonts w:hint="cs"/>
          <w:rtl/>
        </w:rPr>
        <w:t>'</w:t>
      </w:r>
      <w:r>
        <w:rPr>
          <w:rtl/>
        </w:rPr>
        <w:t>עשרה</w:t>
      </w:r>
      <w:r>
        <w:rPr>
          <w:rFonts w:hint="cs"/>
          <w:rtl/>
        </w:rPr>
        <w:t>'</w:t>
      </w:r>
      <w:r>
        <w:rPr>
          <w:rtl/>
        </w:rPr>
        <w:t xml:space="preserve">, </w:t>
      </w:r>
      <w:r>
        <w:rPr>
          <w:rFonts w:hint="cs"/>
          <w:rtl/>
        </w:rPr>
        <w:t>'</w:t>
      </w:r>
      <w:r>
        <w:rPr>
          <w:rtl/>
        </w:rPr>
        <w:t>עשרים</w:t>
      </w:r>
      <w:r>
        <w:rPr>
          <w:rFonts w:hint="cs"/>
          <w:rtl/>
        </w:rPr>
        <w:t>'</w:t>
      </w:r>
      <w:r>
        <w:rPr>
          <w:rtl/>
        </w:rPr>
        <w:t xml:space="preserve"> והם כמו שנים, רוצה לומר שני עשרים, וכן </w:t>
      </w:r>
      <w:r>
        <w:rPr>
          <w:rFonts w:hint="cs"/>
          <w:rtl/>
        </w:rPr>
        <w:t>'</w:t>
      </w:r>
      <w:r>
        <w:rPr>
          <w:rtl/>
        </w:rPr>
        <w:t>שלשים</w:t>
      </w:r>
      <w:r>
        <w:rPr>
          <w:rFonts w:hint="cs"/>
          <w:rtl/>
        </w:rPr>
        <w:t>'</w:t>
      </w:r>
      <w:r>
        <w:rPr>
          <w:rtl/>
        </w:rPr>
        <w:t xml:space="preserve"> כמו שלשה, ו</w:t>
      </w:r>
      <w:r>
        <w:rPr>
          <w:rFonts w:hint="cs"/>
          <w:rtl/>
        </w:rPr>
        <w:t>'</w:t>
      </w:r>
      <w:r>
        <w:rPr>
          <w:rtl/>
        </w:rPr>
        <w:t>ארבעים</w:t>
      </w:r>
      <w:r>
        <w:rPr>
          <w:rFonts w:hint="cs"/>
          <w:rtl/>
        </w:rPr>
        <w:t>'</w:t>
      </w:r>
      <w:r>
        <w:rPr>
          <w:rtl/>
        </w:rPr>
        <w:t xml:space="preserve"> כמו ארבעה. והרי דבר זה מבואר כי עשרה הם כמו אחד</w:t>
      </w:r>
      <w:r>
        <w:rPr>
          <w:rFonts w:hint="cs"/>
          <w:rtl/>
        </w:rPr>
        <w:t>" [ראה להלן פי"א הערה 77]. וכן כתב בגו"א בראשית פי"ז אות ג [ערה.], דר"ח פ"ג מי"ג [שז.]. ובנצח ישראל פ"ו [קנ:] כתב: "</w:t>
      </w:r>
      <w:r>
        <w:rPr>
          <w:rtl/>
        </w:rPr>
        <w:t>העשרה נחשבים כמו אחד, שהרי אתה מונה עשרה עשרים שלשים ארבעים וחמשים, כמו שאתה מונה אחד שנים שלשה ארבעה</w:t>
      </w:r>
      <w:r>
        <w:rPr>
          <w:rFonts w:hint="cs"/>
          <w:rtl/>
        </w:rPr>
        <w:t>" [ראה להלן הערה 252]. ויש להבין, מה מורה הספירה של "אחד עשר", "שנים עשר", "שלשה עשר" על מספר עשרה, ומה מורה הספירה של "עשרה", "עשרים" "שלשים" על מספר עשרה. ונראה שהספירה הראשונה ["אחד עשר" "שנים עשר"] מורה שמספר עשר הוא כלל ושלם, ולכך אין להוסיף עליו. אך הספירה השניה ["עשרים" "שלשים"] מורה שמספר עשרה הוא אחד, ולכך מונים לאחריו "עשרים" "שלשים", כדרך שמונה "אחת" "שתים". ודייק בלשונו ותראה שנקודה זו מבוארת בדבריו.</w:t>
      </w:r>
    </w:p>
  </w:footnote>
  <w:footnote w:id="84">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לשונו בדר"ח פ"ג מי"ג [שב.]: "כי כל דבר נחלק לארכו ולרחבו, וכל חלק הוא מתחלק לשלשה, כי כל דבר יש לו התחלה, ויש לו אמצע, ויש לו סוף". </w:t>
      </w:r>
      <w:r>
        <w:rPr>
          <w:rtl/>
        </w:rPr>
        <w:t xml:space="preserve">ובגו"א במדבר פכ"א אות לג [שנח.] כתב: "הגשמי הוא בעל שעור, והוא התפשטות הגשם, שנעשה משלשה גבולים; הראש והסוף והאמצע". </w:t>
      </w:r>
      <w:r>
        <w:rPr>
          <w:rFonts w:hint="cs"/>
          <w:rtl/>
        </w:rPr>
        <w:t>ובאור חדש פ"ה [ת</w:t>
      </w:r>
      <w:r w:rsidRPr="08264FDE">
        <w:rPr>
          <w:rFonts w:hint="cs"/>
          <w:sz w:val="18"/>
          <w:rtl/>
        </w:rPr>
        <w:t>תעז:] כתב: "</w:t>
      </w:r>
      <w:r w:rsidRPr="08264FDE">
        <w:rPr>
          <w:rStyle w:val="LatinChar"/>
          <w:sz w:val="18"/>
          <w:rtl/>
          <w:lang w:val="en-GB"/>
        </w:rPr>
        <w:t>כל צד יש לו ג'</w:t>
      </w:r>
      <w:r w:rsidRPr="08264FDE">
        <w:rPr>
          <w:rStyle w:val="LatinChar"/>
          <w:rFonts w:hint="cs"/>
          <w:sz w:val="18"/>
          <w:rtl/>
          <w:lang w:val="en-GB"/>
        </w:rPr>
        <w:t>,</w:t>
      </w:r>
      <w:r w:rsidRPr="08264FDE">
        <w:rPr>
          <w:rStyle w:val="LatinChar"/>
          <w:sz w:val="18"/>
          <w:rtl/>
          <w:lang w:val="en-GB"/>
        </w:rPr>
        <w:t xml:space="preserve"> דהיינו התחלת הקו ואמצע הקו וסופו</w:t>
      </w:r>
      <w:r w:rsidRPr="08264FDE">
        <w:rPr>
          <w:rStyle w:val="LatinChar"/>
          <w:rFonts w:hint="cs"/>
          <w:sz w:val="18"/>
          <w:rtl/>
          <w:lang w:val="en-GB"/>
        </w:rPr>
        <w:t>,</w:t>
      </w:r>
      <w:r w:rsidRPr="08264FDE">
        <w:rPr>
          <w:rStyle w:val="LatinChar"/>
          <w:sz w:val="18"/>
          <w:rtl/>
          <w:lang w:val="en-GB"/>
        </w:rPr>
        <w:t xml:space="preserve"> לכך כל קו הוא משוער בג'</w:t>
      </w:r>
      <w:r>
        <w:rPr>
          <w:rFonts w:hint="cs"/>
          <w:rtl/>
        </w:rPr>
        <w:t xml:space="preserve">". </w:t>
      </w:r>
      <w:r>
        <w:rPr>
          <w:rtl/>
        </w:rPr>
        <w:t xml:space="preserve">ובנצח ישראל פכ"ז [תקנט:] כתב: "כל המשך יתחלק להתחלה, ומתחלק אל אמצע, ואל הסוף, ואי אפשר בפחות מאלו ג' חלקים". וכן כתב שם פנ"ז [תתפא:]. </w:t>
      </w:r>
      <w:r>
        <w:rPr>
          <w:rFonts w:hint="cs"/>
          <w:rtl/>
        </w:rPr>
        <w:t>ובח"א לקידושין ל. [ב, קלד.] כתב: "</w:t>
      </w:r>
      <w:r>
        <w:rPr>
          <w:rtl/>
        </w:rPr>
        <w:t>כי המשך הדבר הוא בשלשה, כי הקו שיש בה המשך יש בו שלשה גבולים</w:t>
      </w:r>
      <w:r>
        <w:rPr>
          <w:rFonts w:hint="cs"/>
          <w:rtl/>
        </w:rPr>
        <w:t>;</w:t>
      </w:r>
      <w:r>
        <w:rPr>
          <w:rtl/>
        </w:rPr>
        <w:t xml:space="preserve"> התחלה אמצע סוף</w:t>
      </w:r>
      <w:r>
        <w:rPr>
          <w:rFonts w:hint="cs"/>
          <w:rtl/>
        </w:rPr>
        <w:t>...</w:t>
      </w:r>
      <w:r>
        <w:rPr>
          <w:rtl/>
        </w:rPr>
        <w:t xml:space="preserve"> כמו שביארנו זה במקומות הרבה</w:t>
      </w:r>
      <w:r>
        <w:rPr>
          <w:rFonts w:hint="cs"/>
          <w:rtl/>
        </w:rPr>
        <w:t xml:space="preserve">". </w:t>
      </w:r>
      <w:r>
        <w:rPr>
          <w:rtl/>
        </w:rPr>
        <w:t xml:space="preserve">ובח"א לב"ב עג: [ג, פח.] כתב: "הדבר שיש לו המשך... שייך לו מספר ג', ותבין זה מן השם 'שלש', לשון שלשלת, שיש לו שלשול, המשך". </w:t>
      </w:r>
      <w:r>
        <w:rPr>
          <w:rFonts w:hint="cs"/>
          <w:rtl/>
        </w:rPr>
        <w:t xml:space="preserve">ובח"א לסנהדרין י: [ג, קלה.] כתב: "התחלת ההתפשטות הוא הקו, שיש לו רוחק, והרוחק נעשה על ידי ג', דהיינו התחלה ואמצע וסוף... אשר הקו מתחלק לג'". </w:t>
      </w:r>
      <w:r>
        <w:rPr>
          <w:rtl/>
        </w:rPr>
        <w:t>וכן הוא בח"א לר"ה טז. [א, סוף קא.], וח"א לסנהדרין צז: [ג, רח:].</w:t>
      </w:r>
      <w:r>
        <w:rPr>
          <w:rFonts w:hint="cs"/>
          <w:rtl/>
        </w:rPr>
        <w:t xml:space="preserve"> וראה להלן פ"ט הערה 243, ופי"ב הערה 99. </w:t>
      </w:r>
    </w:p>
  </w:footnote>
  <w:footnote w:id="85">
    <w:p w:rsidR="08034978" w:rsidRDefault="08034978" w:rsidP="08C338AD">
      <w:pPr>
        <w:pStyle w:val="FootnoteText"/>
        <w:rPr>
          <w:rFonts w:hint="cs"/>
        </w:rPr>
      </w:pPr>
      <w:r>
        <w:rPr>
          <w:rtl/>
        </w:rPr>
        <w:t>&lt;</w:t>
      </w:r>
      <w:r>
        <w:rPr>
          <w:rStyle w:val="FootnoteReference"/>
        </w:rPr>
        <w:footnoteRef/>
      </w:r>
      <w:r>
        <w:rPr>
          <w:rtl/>
        </w:rPr>
        <w:t>&gt;</w:t>
      </w:r>
      <w:r>
        <w:rPr>
          <w:rFonts w:hint="cs"/>
          <w:rtl/>
        </w:rPr>
        <w:t xml:space="preserve"> לשונו להלן פי"ב [לאחר ציון 98]: "כי</w:t>
      </w:r>
      <w:r>
        <w:rPr>
          <w:rtl/>
        </w:rPr>
        <w:t xml:space="preserve"> כל אורך נעשה על ידי שלש נקודות, שהם הראש והאמצע והסוף... וכאשר תעשה אורך ורוחב... הרי הם תשעה", ושם צייר רבוע </w:t>
      </w:r>
      <w:r>
        <w:rPr>
          <w:rFonts w:hint="cs"/>
          <w:rtl/>
        </w:rPr>
        <w:t xml:space="preserve">שיש בו </w:t>
      </w:r>
      <w:r>
        <w:rPr>
          <w:rtl/>
        </w:rPr>
        <w:t xml:space="preserve">תשע נקודות. </w:t>
      </w:r>
    </w:p>
  </w:footnote>
  <w:footnote w:id="86">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לשונו בח"א לסנהדרין י: [ג, קלה.]: "כי הקו אין לו התפשטות רק באורך, ואילו התפשטות הקו הוא לאורך ורוחב". </w:t>
      </w:r>
    </w:p>
  </w:footnote>
  <w:footnote w:id="87">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פירוש - השטח יש לו אורך ורוחב, ולכך יש בו תשעה חלקים. אך כאשר יש קו אחד בלבד, יש בו שלשה חלקים, ולא תשעה חלקים. </w:t>
      </w:r>
    </w:p>
  </w:footnote>
  <w:footnote w:id="88">
    <w:p w:rsidR="08034978" w:rsidRDefault="08034978" w:rsidP="08DE68E7">
      <w:pPr>
        <w:pStyle w:val="FootnoteText"/>
        <w:rPr>
          <w:rFonts w:hint="cs"/>
          <w:rtl/>
        </w:rPr>
      </w:pPr>
      <w:r>
        <w:rPr>
          <w:rtl/>
        </w:rPr>
        <w:t>&lt;</w:t>
      </w:r>
      <w:r>
        <w:rPr>
          <w:rStyle w:val="FootnoteReference"/>
        </w:rPr>
        <w:footnoteRef/>
      </w:r>
      <w:r>
        <w:rPr>
          <w:rtl/>
        </w:rPr>
        <w:t>&gt;</w:t>
      </w:r>
      <w:r>
        <w:rPr>
          <w:rFonts w:hint="cs"/>
          <w:rtl/>
        </w:rPr>
        <w:t xml:space="preserve"> פירוש - "חלק" הוא מלשון חילוק, לכך כנגד תשעת החילוקים שיש עד מספר עשרה יש תשעה חלקים. ובדר"ח פ"ג מי"ג [שב.] כתב: "</w:t>
      </w:r>
      <w:r>
        <w:rPr>
          <w:rtl/>
        </w:rPr>
        <w:t>הבחינה של רבוי והחלוק מגיע עד תשעה</w:t>
      </w:r>
      <w:r>
        <w:rPr>
          <w:rFonts w:hint="cs"/>
          <w:rtl/>
        </w:rPr>
        <w:t>.</w:t>
      </w:r>
      <w:r>
        <w:rPr>
          <w:rtl/>
        </w:rPr>
        <w:t xml:space="preserve"> וזה כי כל רבוי שיש בדבר הוא מצד ההתחלקות</w:t>
      </w:r>
      <w:r>
        <w:rPr>
          <w:rFonts w:hint="cs"/>
          <w:rtl/>
        </w:rPr>
        <w:t>,</w:t>
      </w:r>
      <w:r>
        <w:rPr>
          <w:rtl/>
        </w:rPr>
        <w:t xml:space="preserve"> אשר הוא מגיע עד תשעה. כי כל דבר נחלק לארכו ולרחבו, וכל חלק הוא מתחלק לשלשה</w:t>
      </w:r>
      <w:r>
        <w:rPr>
          <w:rFonts w:hint="cs"/>
          <w:rtl/>
        </w:rPr>
        <w:t>,</w:t>
      </w:r>
      <w:r>
        <w:rPr>
          <w:rtl/>
        </w:rPr>
        <w:t xml:space="preserve"> כי כל דבר יש לו התחלה ויש לו אמצע ויש לו סוף</w:t>
      </w:r>
      <w:r>
        <w:rPr>
          <w:rFonts w:hint="cs"/>
          <w:rtl/>
        </w:rPr>
        <w:t>,</w:t>
      </w:r>
      <w:r>
        <w:rPr>
          <w:rtl/>
        </w:rPr>
        <w:t xml:space="preserve"> וכך מתחלק באורך</w:t>
      </w:r>
      <w:r>
        <w:rPr>
          <w:rFonts w:hint="cs"/>
          <w:rtl/>
        </w:rPr>
        <w:t>,</w:t>
      </w:r>
      <w:r>
        <w:rPr>
          <w:rtl/>
        </w:rPr>
        <w:t xml:space="preserve"> וכן ברוחב</w:t>
      </w:r>
      <w:r>
        <w:rPr>
          <w:rFonts w:hint="cs"/>
          <w:rtl/>
        </w:rPr>
        <w:t>.</w:t>
      </w:r>
      <w:r>
        <w:rPr>
          <w:rtl/>
        </w:rPr>
        <w:t xml:space="preserve"> עד שכל שטח מתחלק לתשעה חלקים</w:t>
      </w:r>
      <w:r>
        <w:rPr>
          <w:rFonts w:hint="cs"/>
          <w:rtl/>
        </w:rPr>
        <w:t>,</w:t>
      </w:r>
      <w:r>
        <w:rPr>
          <w:rtl/>
        </w:rPr>
        <w:t xml:space="preserve"> והוא מגיע עד ט' בלבד</w:t>
      </w:r>
      <w:r>
        <w:rPr>
          <w:rFonts w:hint="cs"/>
          <w:rtl/>
        </w:rPr>
        <w:t>,</w:t>
      </w:r>
      <w:r>
        <w:rPr>
          <w:rtl/>
        </w:rPr>
        <w:t xml:space="preserve"> כאשר הוא ידוע. אמנם העשירי הוא כנגד בחינה אחרת בפני עצמה</w:t>
      </w:r>
      <w:r>
        <w:rPr>
          <w:rFonts w:hint="cs"/>
          <w:rtl/>
        </w:rPr>
        <w:t>,</w:t>
      </w:r>
      <w:r>
        <w:rPr>
          <w:rtl/>
        </w:rPr>
        <w:t xml:space="preserve"> הוא האחדות</w:t>
      </w:r>
      <w:r>
        <w:rPr>
          <w:rFonts w:hint="cs"/>
          <w:rtl/>
        </w:rPr>
        <w:t>,</w:t>
      </w:r>
      <w:r>
        <w:rPr>
          <w:rtl/>
        </w:rPr>
        <w:t xml:space="preserve"> שבו הוא אחד. וכל דבר בעולם תמצא כך, כי האדם מצד מה הוא אחד שהוא אדם אחד, והוא מחולק מצד שיש בו חלקים, ולפיכך מספר ט' נגד בחינות החלקים</w:t>
      </w:r>
      <w:r>
        <w:rPr>
          <w:rFonts w:hint="cs"/>
          <w:rtl/>
        </w:rPr>
        <w:t>,</w:t>
      </w:r>
      <w:r>
        <w:rPr>
          <w:rtl/>
        </w:rPr>
        <w:t xml:space="preserve"> והעשירי נגד הכל</w:t>
      </w:r>
      <w:r>
        <w:rPr>
          <w:rFonts w:hint="cs"/>
          <w:rtl/>
        </w:rPr>
        <w:t>,</w:t>
      </w:r>
      <w:r>
        <w:rPr>
          <w:rtl/>
        </w:rPr>
        <w:t xml:space="preserve"> שהוא האחדות</w:t>
      </w:r>
      <w:r>
        <w:rPr>
          <w:rFonts w:hint="cs"/>
          <w:rtl/>
        </w:rPr>
        <w:t>,</w:t>
      </w:r>
      <w:r>
        <w:rPr>
          <w:rtl/>
        </w:rPr>
        <w:t xml:space="preserve"> מצד שאין כאן חלוק</w:t>
      </w:r>
      <w:r>
        <w:rPr>
          <w:rFonts w:hint="cs"/>
          <w:rtl/>
        </w:rPr>
        <w:t xml:space="preserve">" [הובא למעלה פ"ו הערה 105, וראה למעלה הערה 79, ולהלן פי"ב הערה 100]. </w:t>
      </w:r>
    </w:p>
  </w:footnote>
  <w:footnote w:id="89">
    <w:p w:rsidR="08034978" w:rsidRDefault="08034978" w:rsidP="084531BE">
      <w:pPr>
        <w:pStyle w:val="FootnoteText"/>
        <w:rPr>
          <w:rFonts w:hint="cs"/>
          <w:rtl/>
        </w:rPr>
      </w:pPr>
      <w:r>
        <w:rPr>
          <w:rtl/>
        </w:rPr>
        <w:t>&lt;</w:t>
      </w:r>
      <w:r>
        <w:rPr>
          <w:rStyle w:val="FootnoteReference"/>
        </w:rPr>
        <w:footnoteRef/>
      </w:r>
      <w:r>
        <w:rPr>
          <w:rtl/>
        </w:rPr>
        <w:t>&gt;</w:t>
      </w:r>
      <w:r>
        <w:rPr>
          <w:rFonts w:hint="cs"/>
          <w:rtl/>
        </w:rPr>
        <w:t xml:space="preserve"> לשונו להלן</w:t>
      </w:r>
      <w:r>
        <w:rPr>
          <w:rtl/>
        </w:rPr>
        <w:t xml:space="preserve"> פי"ב</w:t>
      </w:r>
      <w:r>
        <w:rPr>
          <w:rFonts w:hint="cs"/>
          <w:rtl/>
        </w:rPr>
        <w:t xml:space="preserve"> [לאחר ציון 101]</w:t>
      </w:r>
      <w:r>
        <w:rPr>
          <w:rtl/>
        </w:rPr>
        <w:t xml:space="preserve">: "כל זמן שאין העשירי הם מחולקים בחלקים, והעשירי הזה הוא נבדל מכל החלקים לעצמו, והוא מאחד את כולם, דמיון הנקודה שבעיגול, שהוא נבדל מן העיגול עצמו, מחבר כל העיגול". </w:t>
      </w:r>
      <w:r>
        <w:rPr>
          <w:rFonts w:hint="cs"/>
          <w:rtl/>
        </w:rPr>
        <w:t>ו</w:t>
      </w:r>
      <w:r w:rsidRPr="004C47C1">
        <w:rPr>
          <w:rFonts w:hint="cs"/>
          <w:rtl/>
        </w:rPr>
        <w:t xml:space="preserve">בדר"ח </w:t>
      </w:r>
      <w:r>
        <w:rPr>
          <w:rFonts w:hint="cs"/>
          <w:rtl/>
        </w:rPr>
        <w:t>פ"ג מי"ג [שב:] כתב: "</w:t>
      </w:r>
      <w:r>
        <w:rPr>
          <w:rFonts w:ascii="Times New Roman" w:hAnsi="Times New Roman"/>
          <w:snapToGrid/>
          <w:rtl/>
        </w:rPr>
        <w:t>העשירי הוא כנגד בחינה אחרת בפני עצמה, הוא האחדות, שבו הוא אחד</w:t>
      </w:r>
      <w:r>
        <w:rPr>
          <w:rFonts w:ascii="Times New Roman" w:hAnsi="Times New Roman" w:hint="cs"/>
          <w:snapToGrid/>
          <w:rtl/>
        </w:rPr>
        <w:t xml:space="preserve">... </w:t>
      </w:r>
      <w:r>
        <w:rPr>
          <w:rFonts w:ascii="Times New Roman" w:hAnsi="Times New Roman"/>
          <w:snapToGrid/>
          <w:rtl/>
        </w:rPr>
        <w:t>ולפיכך מספר ט' נגד בחינות החלקים, והעשירי נגד הכל, שהוא האחדות, מצד שאין כאן חלוק</w:t>
      </w:r>
      <w:r>
        <w:rPr>
          <w:rFonts w:ascii="Times New Roman" w:hAnsi="Times New Roman" w:hint="cs"/>
          <w:snapToGrid/>
          <w:rtl/>
        </w:rPr>
        <w:t>"</w:t>
      </w:r>
      <w:r>
        <w:rPr>
          <w:rFonts w:hint="cs"/>
          <w:rtl/>
        </w:rPr>
        <w:t xml:space="preserve">. וכן כתב קודם לכן שם במשנה ו [קנז.]. ושם </w:t>
      </w:r>
      <w:r w:rsidRPr="004C47C1">
        <w:rPr>
          <w:rFonts w:hint="cs"/>
          <w:rtl/>
        </w:rPr>
        <w:t>פ"ד מי"א</w:t>
      </w:r>
      <w:r>
        <w:rPr>
          <w:rFonts w:hint="cs"/>
          <w:rtl/>
        </w:rPr>
        <w:t xml:space="preserve"> [ריד:] כתב: "</w:t>
      </w:r>
      <w:r>
        <w:rPr>
          <w:rFonts w:ascii="Times New Roman" w:hAnsi="Times New Roman"/>
          <w:snapToGrid/>
          <w:rtl/>
        </w:rPr>
        <w:t xml:space="preserve">כי אף אם למד דבר אחד בתורה, אין נחשב לדבר אחד, רק להרבה. כמו שאמרו בברייתא </w:t>
      </w:r>
      <w:r>
        <w:rPr>
          <w:rFonts w:ascii="Times New Roman" w:hAnsi="Times New Roman" w:hint="cs"/>
          <w:snapToGrid/>
          <w:rtl/>
        </w:rPr>
        <w:t xml:space="preserve">[שבת קכז.] </w:t>
      </w:r>
      <w:r>
        <w:rPr>
          <w:rFonts w:ascii="Times New Roman" w:hAnsi="Times New Roman"/>
          <w:snapToGrid/>
          <w:rtl/>
        </w:rPr>
        <w:t>'אלו דברים שהאדם אוכל מפירותיהם בעולם הזה והקרן קיימת לעולם הבא', ושם מנו ט' דברים, ועם התורה הם עשרה. ואמרו 'ותלמוד תורה כנגד כלם', כי רוצה לומר שיש בתורה שכר כללי, כי מספר עשרה הוא מספר כללי. וכאילו אמר שהעושה מצוה אחת שכרו דבר אחד, ואילו תלמוד תורה יש עליה שכר כללי</w:t>
      </w:r>
      <w:r>
        <w:rPr>
          <w:rFonts w:ascii="Times New Roman" w:hAnsi="Times New Roman" w:hint="cs"/>
          <w:snapToGrid/>
          <w:rtl/>
        </w:rPr>
        <w:t>..</w:t>
      </w:r>
      <w:r>
        <w:rPr>
          <w:rFonts w:ascii="Times New Roman" w:hAnsi="Times New Roman"/>
          <w:snapToGrid/>
          <w:rtl/>
        </w:rPr>
        <w:t>. כי אצל המצוה אינו כך כמו שהוא בתורה, שנותנין שכר הרבה על התורה אף אם לא היה עוסק רק בדבר אחד, ואפילו הכי נותנין לו שכר הרבה. ואילו במצות אינו כך, רק כי העושה מצוה אחת קונה לו פרקליט אחד וכו'</w:t>
      </w:r>
      <w:r>
        <w:rPr>
          <w:rFonts w:ascii="Times New Roman" w:hAnsi="Times New Roman" w:hint="cs"/>
          <w:snapToGrid/>
          <w:rtl/>
        </w:rPr>
        <w:t xml:space="preserve"> [אבות פ"ד מי"א]</w:t>
      </w:r>
      <w:r>
        <w:rPr>
          <w:rFonts w:ascii="Times New Roman" w:hAnsi="Times New Roman"/>
          <w:snapToGrid/>
          <w:rtl/>
        </w:rPr>
        <w:t>, וזהו ההפרש שיש בין התורה ובין המצוה</w:t>
      </w:r>
      <w:r>
        <w:rPr>
          <w:rFonts w:hint="cs"/>
          <w:rtl/>
        </w:rPr>
        <w:t>". ושם פ"ה מ"א [כ.] כתב: "</w:t>
      </w:r>
      <w:r w:rsidRPr="00674EF3">
        <w:rPr>
          <w:rFonts w:ascii="Times New Roman" w:hAnsi="Times New Roman"/>
          <w:snapToGrid/>
          <w:rtl/>
          <w:lang w:val="en-US"/>
        </w:rPr>
        <w:t>כי מה שנברא העולם בעשרה מאמרו</w:t>
      </w:r>
      <w:r>
        <w:rPr>
          <w:rFonts w:ascii="Times New Roman" w:hAnsi="Times New Roman" w:hint="cs"/>
          <w:snapToGrid/>
          <w:rtl/>
          <w:lang w:val="en-US"/>
        </w:rPr>
        <w:t>ת,</w:t>
      </w:r>
      <w:r w:rsidRPr="00674EF3">
        <w:rPr>
          <w:rFonts w:ascii="Times New Roman" w:hAnsi="Times New Roman"/>
          <w:snapToGrid/>
          <w:rtl/>
          <w:lang w:val="en-US"/>
        </w:rPr>
        <w:t xml:space="preserve"> דבר זה יורה על מעלת העולם ושלימותו</w:t>
      </w:r>
      <w:r>
        <w:rPr>
          <w:rFonts w:ascii="Times New Roman" w:hAnsi="Times New Roman" w:hint="cs"/>
          <w:snapToGrid/>
          <w:rtl/>
          <w:lang w:val="en-US"/>
        </w:rPr>
        <w:t>,</w:t>
      </w:r>
      <w:r w:rsidRPr="00674EF3">
        <w:rPr>
          <w:rFonts w:ascii="Times New Roman" w:hAnsi="Times New Roman"/>
          <w:snapToGrid/>
          <w:rtl/>
          <w:lang w:val="en-US"/>
        </w:rPr>
        <w:t xml:space="preserve"> ומורה זה מספר עשרה</w:t>
      </w:r>
      <w:r>
        <w:rPr>
          <w:rFonts w:ascii="Times New Roman" w:hAnsi="Times New Roman" w:hint="cs"/>
          <w:snapToGrid/>
          <w:rtl/>
          <w:lang w:val="en-US"/>
        </w:rPr>
        <w:t>...</w:t>
      </w:r>
      <w:r w:rsidRPr="00674EF3">
        <w:rPr>
          <w:rFonts w:ascii="Times New Roman" w:hAnsi="Times New Roman"/>
          <w:snapToGrid/>
          <w:rtl/>
          <w:lang w:val="en-US"/>
        </w:rPr>
        <w:t xml:space="preserve"> כי העולם הזה ראוי שיהיה נברא בעשרה מאמרות</w:t>
      </w:r>
      <w:r>
        <w:rPr>
          <w:rFonts w:ascii="Times New Roman" w:hAnsi="Times New Roman" w:hint="cs"/>
          <w:snapToGrid/>
          <w:rtl/>
          <w:lang w:val="en-US"/>
        </w:rPr>
        <w:t>,</w:t>
      </w:r>
      <w:r w:rsidRPr="00674EF3">
        <w:rPr>
          <w:rFonts w:ascii="Times New Roman" w:hAnsi="Times New Roman"/>
          <w:snapToGrid/>
          <w:rtl/>
          <w:lang w:val="en-US"/>
        </w:rPr>
        <w:t xml:space="preserve"> כי העולם הזה אשר נברא מן השם יתברך</w:t>
      </w:r>
      <w:r>
        <w:rPr>
          <w:rFonts w:ascii="Times New Roman" w:hAnsi="Times New Roman" w:hint="cs"/>
          <w:snapToGrid/>
          <w:rtl/>
          <w:lang w:val="en-US"/>
        </w:rPr>
        <w:t>,</w:t>
      </w:r>
      <w:r w:rsidRPr="00674EF3">
        <w:rPr>
          <w:rFonts w:ascii="Times New Roman" w:hAnsi="Times New Roman"/>
          <w:snapToGrid/>
          <w:rtl/>
          <w:lang w:val="en-US"/>
        </w:rPr>
        <w:t xml:space="preserve"> אשר הוא אחד, ולכך אי אפשר שלא יהיה פעולתו גם כן אחת</w:t>
      </w:r>
      <w:r>
        <w:rPr>
          <w:rFonts w:ascii="Times New Roman" w:hAnsi="Times New Roman" w:hint="cs"/>
          <w:snapToGrid/>
          <w:rtl/>
          <w:lang w:val="en-US"/>
        </w:rPr>
        <w:t>,</w:t>
      </w:r>
      <w:r w:rsidRPr="00674EF3">
        <w:rPr>
          <w:rFonts w:ascii="Times New Roman" w:hAnsi="Times New Roman"/>
          <w:snapToGrid/>
          <w:rtl/>
          <w:lang w:val="en-US"/>
        </w:rPr>
        <w:t xml:space="preserve"> כי כל פעולה מתדמה אל הפועל</w:t>
      </w:r>
      <w:r>
        <w:rPr>
          <w:rFonts w:ascii="Times New Roman" w:hAnsi="Times New Roman" w:hint="cs"/>
          <w:snapToGrid/>
          <w:rtl/>
          <w:lang w:val="en-US"/>
        </w:rPr>
        <w:t>,</w:t>
      </w:r>
      <w:r w:rsidRPr="00674EF3">
        <w:rPr>
          <w:rFonts w:ascii="Times New Roman" w:hAnsi="Times New Roman"/>
          <w:snapToGrid/>
          <w:rtl/>
          <w:lang w:val="en-US"/>
        </w:rPr>
        <w:t xml:space="preserve"> כמו שבארנו בכמה מקומות ענין זה</w:t>
      </w:r>
      <w:r>
        <w:rPr>
          <w:rFonts w:ascii="Times New Roman" w:hAnsi="Times New Roman" w:hint="cs"/>
          <w:snapToGrid/>
          <w:rtl/>
          <w:lang w:val="en-US"/>
        </w:rPr>
        <w:t>.</w:t>
      </w:r>
      <w:r w:rsidRPr="00674EF3">
        <w:rPr>
          <w:rFonts w:ascii="Times New Roman" w:hAnsi="Times New Roman"/>
          <w:snapToGrid/>
          <w:rtl/>
          <w:lang w:val="en-US"/>
        </w:rPr>
        <w:t xml:space="preserve"> ולכך צריך שתהיה הפעולה</w:t>
      </w:r>
      <w:r>
        <w:rPr>
          <w:rFonts w:ascii="Times New Roman" w:hAnsi="Times New Roman" w:hint="cs"/>
          <w:snapToGrid/>
          <w:rtl/>
          <w:lang w:val="en-US"/>
        </w:rPr>
        <w:t>,</w:t>
      </w:r>
      <w:r w:rsidRPr="00674EF3">
        <w:rPr>
          <w:rFonts w:ascii="Times New Roman" w:hAnsi="Times New Roman"/>
          <w:snapToGrid/>
          <w:rtl/>
          <w:lang w:val="en-US"/>
        </w:rPr>
        <w:t xml:space="preserve"> שהוא העולם</w:t>
      </w:r>
      <w:r>
        <w:rPr>
          <w:rFonts w:ascii="Times New Roman" w:hAnsi="Times New Roman" w:hint="cs"/>
          <w:snapToGrid/>
          <w:rtl/>
          <w:lang w:val="en-US"/>
        </w:rPr>
        <w:t>,</w:t>
      </w:r>
      <w:r w:rsidRPr="00674EF3">
        <w:rPr>
          <w:rFonts w:ascii="Times New Roman" w:hAnsi="Times New Roman"/>
          <w:snapToGrid/>
          <w:rtl/>
          <w:lang w:val="en-US"/>
        </w:rPr>
        <w:t xml:space="preserve"> אחד. הבחינה השנית</w:t>
      </w:r>
      <w:r>
        <w:rPr>
          <w:rFonts w:ascii="Times New Roman" w:hAnsi="Times New Roman" w:hint="cs"/>
          <w:snapToGrid/>
          <w:rtl/>
          <w:lang w:val="en-US"/>
        </w:rPr>
        <w:t>,</w:t>
      </w:r>
      <w:r w:rsidRPr="00674EF3">
        <w:rPr>
          <w:rFonts w:ascii="Times New Roman" w:hAnsi="Times New Roman"/>
          <w:snapToGrid/>
          <w:rtl/>
          <w:lang w:val="en-US"/>
        </w:rPr>
        <w:t xml:space="preserve"> הרבוי</w:t>
      </w:r>
      <w:r>
        <w:rPr>
          <w:rFonts w:ascii="Times New Roman" w:hAnsi="Times New Roman" w:hint="cs"/>
          <w:snapToGrid/>
          <w:rtl/>
          <w:lang w:val="en-US"/>
        </w:rPr>
        <w:t>,</w:t>
      </w:r>
      <w:r w:rsidRPr="00674EF3">
        <w:rPr>
          <w:rFonts w:ascii="Times New Roman" w:hAnsi="Times New Roman"/>
          <w:snapToGrid/>
          <w:rtl/>
          <w:lang w:val="en-US"/>
        </w:rPr>
        <w:t xml:space="preserve"> שראוי שימצא בעולם מצד עצמו של עולם</w:t>
      </w:r>
      <w:r>
        <w:rPr>
          <w:rFonts w:ascii="Times New Roman" w:hAnsi="Times New Roman" w:hint="cs"/>
          <w:snapToGrid/>
          <w:rtl/>
          <w:lang w:val="en-US"/>
        </w:rPr>
        <w:t>,</w:t>
      </w:r>
      <w:r w:rsidRPr="00674EF3">
        <w:rPr>
          <w:rFonts w:ascii="Times New Roman" w:hAnsi="Times New Roman"/>
          <w:snapToGrid/>
          <w:rtl/>
          <w:lang w:val="en-US"/>
        </w:rPr>
        <w:t xml:space="preserve"> שה</w:t>
      </w:r>
      <w:r>
        <w:rPr>
          <w:rFonts w:ascii="Times New Roman" w:hAnsi="Times New Roman" w:hint="cs"/>
          <w:snapToGrid/>
          <w:rtl/>
          <w:lang w:val="en-US"/>
        </w:rPr>
        <w:t>ו</w:t>
      </w:r>
      <w:r w:rsidRPr="00674EF3">
        <w:rPr>
          <w:rFonts w:ascii="Times New Roman" w:hAnsi="Times New Roman"/>
          <w:snapToGrid/>
          <w:rtl/>
          <w:lang w:val="en-US"/>
        </w:rPr>
        <w:t>א הפעולה עצמה</w:t>
      </w:r>
      <w:r>
        <w:rPr>
          <w:rFonts w:ascii="Times New Roman" w:hAnsi="Times New Roman" w:hint="cs"/>
          <w:snapToGrid/>
          <w:rtl/>
          <w:lang w:val="en-US"/>
        </w:rPr>
        <w:t>,</w:t>
      </w:r>
      <w:r w:rsidRPr="00674EF3">
        <w:rPr>
          <w:rFonts w:ascii="Times New Roman" w:hAnsi="Times New Roman"/>
          <w:snapToGrid/>
          <w:rtl/>
          <w:lang w:val="en-US"/>
        </w:rPr>
        <w:t xml:space="preserve"> כי אי אפשר שלא יהיה לעולם בחינה מצד עצמו גם כן, והבחינה הזאת הוא הרבוי, כי אין אחד רק הש</w:t>
      </w:r>
      <w:r>
        <w:rPr>
          <w:rFonts w:ascii="Times New Roman" w:hAnsi="Times New Roman" w:hint="cs"/>
          <w:snapToGrid/>
          <w:rtl/>
          <w:lang w:val="en-US"/>
        </w:rPr>
        <w:t>ם יתברך</w:t>
      </w:r>
      <w:r w:rsidRPr="00674EF3">
        <w:rPr>
          <w:rFonts w:ascii="Times New Roman" w:hAnsi="Times New Roman"/>
          <w:snapToGrid/>
          <w:rtl/>
          <w:lang w:val="en-US"/>
        </w:rPr>
        <w:t>. והרבוי הם החלקים אשר בעולם</w:t>
      </w:r>
      <w:r>
        <w:rPr>
          <w:rFonts w:ascii="Times New Roman" w:hAnsi="Times New Roman" w:hint="cs"/>
          <w:snapToGrid/>
          <w:rtl/>
          <w:lang w:val="en-US"/>
        </w:rPr>
        <w:t>,</w:t>
      </w:r>
      <w:r w:rsidRPr="00674EF3">
        <w:rPr>
          <w:rFonts w:ascii="Times New Roman" w:hAnsi="Times New Roman"/>
          <w:snapToGrid/>
          <w:rtl/>
          <w:lang w:val="en-US"/>
        </w:rPr>
        <w:t xml:space="preserve"> והם נקראים </w:t>
      </w:r>
      <w:r>
        <w:rPr>
          <w:rFonts w:ascii="Times New Roman" w:hAnsi="Times New Roman" w:hint="cs"/>
          <w:snapToGrid/>
          <w:rtl/>
          <w:lang w:val="en-US"/>
        </w:rPr>
        <w:t>'</w:t>
      </w:r>
      <w:r w:rsidRPr="00674EF3">
        <w:rPr>
          <w:rFonts w:ascii="Times New Roman" w:hAnsi="Times New Roman"/>
          <w:snapToGrid/>
          <w:rtl/>
          <w:lang w:val="en-US"/>
        </w:rPr>
        <w:t>חלקים פרטיים</w:t>
      </w:r>
      <w:r>
        <w:rPr>
          <w:rFonts w:ascii="Times New Roman" w:hAnsi="Times New Roman" w:hint="cs"/>
          <w:snapToGrid/>
          <w:rtl/>
          <w:lang w:val="en-US"/>
        </w:rPr>
        <w:t>'.</w:t>
      </w:r>
      <w:r w:rsidRPr="00674EF3">
        <w:rPr>
          <w:rFonts w:ascii="Times New Roman" w:hAnsi="Times New Roman"/>
          <w:snapToGrid/>
          <w:rtl/>
          <w:lang w:val="en-US"/>
        </w:rPr>
        <w:t xml:space="preserve"> וראוי שיהיו תשעה</w:t>
      </w:r>
      <w:r>
        <w:rPr>
          <w:rFonts w:ascii="Times New Roman" w:hAnsi="Times New Roman" w:hint="cs"/>
          <w:snapToGrid/>
          <w:rtl/>
          <w:lang w:val="en-US"/>
        </w:rPr>
        <w:t>,</w:t>
      </w:r>
      <w:r w:rsidRPr="00674EF3">
        <w:rPr>
          <w:rFonts w:ascii="Times New Roman" w:hAnsi="Times New Roman"/>
          <w:snapToGrid/>
          <w:rtl/>
          <w:lang w:val="en-US"/>
        </w:rPr>
        <w:t xml:space="preserve"> כי זהו כל החלקים</w:t>
      </w:r>
      <w:r>
        <w:rPr>
          <w:rFonts w:ascii="Times New Roman" w:hAnsi="Times New Roman" w:hint="cs"/>
          <w:snapToGrid/>
          <w:rtl/>
          <w:lang w:val="en-US"/>
        </w:rPr>
        <w:t xml:space="preserve">... </w:t>
      </w:r>
      <w:r w:rsidRPr="00674EF3">
        <w:rPr>
          <w:rFonts w:ascii="Times New Roman" w:hAnsi="Times New Roman"/>
          <w:snapToGrid/>
          <w:rtl/>
          <w:lang w:val="en-US"/>
        </w:rPr>
        <w:t>דמיון זה האילן</w:t>
      </w:r>
      <w:r>
        <w:rPr>
          <w:rFonts w:ascii="Times New Roman" w:hAnsi="Times New Roman" w:hint="cs"/>
          <w:snapToGrid/>
          <w:rtl/>
          <w:lang w:val="en-US"/>
        </w:rPr>
        <w:t>;</w:t>
      </w:r>
      <w:r w:rsidRPr="00674EF3">
        <w:rPr>
          <w:rFonts w:ascii="Times New Roman" w:hAnsi="Times New Roman"/>
          <w:snapToGrid/>
          <w:rtl/>
          <w:lang w:val="en-US"/>
        </w:rPr>
        <w:t xml:space="preserve"> שיש לו ענפים הרבה מחולקים</w:t>
      </w:r>
      <w:r>
        <w:rPr>
          <w:rFonts w:ascii="Times New Roman" w:hAnsi="Times New Roman" w:hint="cs"/>
          <w:snapToGrid/>
          <w:rtl/>
          <w:lang w:val="en-US"/>
        </w:rPr>
        <w:t>,</w:t>
      </w:r>
      <w:r w:rsidRPr="00674EF3">
        <w:rPr>
          <w:rFonts w:ascii="Times New Roman" w:hAnsi="Times New Roman"/>
          <w:snapToGrid/>
          <w:rtl/>
          <w:lang w:val="en-US"/>
        </w:rPr>
        <w:t xml:space="preserve"> והם חלקי האילן</w:t>
      </w:r>
      <w:r>
        <w:rPr>
          <w:rFonts w:ascii="Times New Roman" w:hAnsi="Times New Roman" w:hint="cs"/>
          <w:snapToGrid/>
          <w:rtl/>
          <w:lang w:val="en-US"/>
        </w:rPr>
        <w:t>.</w:t>
      </w:r>
      <w:r w:rsidRPr="00674EF3">
        <w:rPr>
          <w:rFonts w:ascii="Times New Roman" w:hAnsi="Times New Roman"/>
          <w:snapToGrid/>
          <w:rtl/>
          <w:lang w:val="en-US"/>
        </w:rPr>
        <w:t xml:space="preserve"> ויש אל האילן עיקר אחד</w:t>
      </w:r>
      <w:r>
        <w:rPr>
          <w:rFonts w:ascii="Times New Roman" w:hAnsi="Times New Roman" w:hint="cs"/>
          <w:snapToGrid/>
          <w:rtl/>
          <w:lang w:val="en-US"/>
        </w:rPr>
        <w:t>,</w:t>
      </w:r>
      <w:r w:rsidRPr="00674EF3">
        <w:rPr>
          <w:rFonts w:ascii="Times New Roman" w:hAnsi="Times New Roman"/>
          <w:snapToGrid/>
          <w:rtl/>
          <w:lang w:val="en-US"/>
        </w:rPr>
        <w:t xml:space="preserve"> הוא מקשר ומאחד כל החלקים</w:t>
      </w:r>
      <w:r>
        <w:rPr>
          <w:rFonts w:ascii="Times New Roman" w:hAnsi="Times New Roman" w:hint="cs"/>
          <w:snapToGrid/>
          <w:rtl/>
          <w:lang w:val="en-US"/>
        </w:rPr>
        <w:t>..</w:t>
      </w:r>
      <w:r w:rsidRPr="00674EF3">
        <w:rPr>
          <w:rFonts w:ascii="Times New Roman" w:hAnsi="Times New Roman"/>
          <w:snapToGrid/>
          <w:rtl/>
          <w:lang w:val="en-US"/>
        </w:rPr>
        <w:t xml:space="preserve">. </w:t>
      </w:r>
      <w:r w:rsidRPr="00214459">
        <w:rPr>
          <w:rFonts w:ascii="Times New Roman" w:hAnsi="Times New Roman"/>
          <w:snapToGrid/>
          <w:rtl/>
          <w:lang w:val="en-US"/>
        </w:rPr>
        <w:t>ולפיכך נברא העולם בעשרה מאמרות, כמו שראוי אל הפעולה שיהיה בה בחינה מצד הפעולה עצמה</w:t>
      </w:r>
      <w:r>
        <w:rPr>
          <w:rFonts w:ascii="Times New Roman" w:hAnsi="Times New Roman" w:hint="cs"/>
          <w:snapToGrid/>
          <w:rtl/>
          <w:lang w:val="en-US"/>
        </w:rPr>
        <w:t>,</w:t>
      </w:r>
      <w:r w:rsidRPr="00214459">
        <w:rPr>
          <w:rFonts w:ascii="Times New Roman" w:hAnsi="Times New Roman"/>
          <w:snapToGrid/>
          <w:rtl/>
          <w:lang w:val="en-US"/>
        </w:rPr>
        <w:t xml:space="preserve"> ובחינה מצד הפועל</w:t>
      </w:r>
      <w:r>
        <w:rPr>
          <w:rFonts w:ascii="Times New Roman" w:hAnsi="Times New Roman" w:hint="cs"/>
          <w:snapToGrid/>
          <w:rtl/>
          <w:lang w:val="en-US"/>
        </w:rPr>
        <w:t>.</w:t>
      </w:r>
      <w:r w:rsidRPr="00214459">
        <w:rPr>
          <w:rFonts w:ascii="Times New Roman" w:hAnsi="Times New Roman"/>
          <w:snapToGrid/>
          <w:rtl/>
          <w:lang w:val="en-US"/>
        </w:rPr>
        <w:t xml:space="preserve"> והבחינה מצד עצמה הוא הריבוי</w:t>
      </w:r>
      <w:r>
        <w:rPr>
          <w:rFonts w:ascii="Times New Roman" w:hAnsi="Times New Roman" w:hint="cs"/>
          <w:snapToGrid/>
          <w:rtl/>
          <w:lang w:val="en-US"/>
        </w:rPr>
        <w:t>,</w:t>
      </w:r>
      <w:r w:rsidRPr="00214459">
        <w:rPr>
          <w:rFonts w:ascii="Times New Roman" w:hAnsi="Times New Roman"/>
          <w:snapToGrid/>
          <w:rtl/>
          <w:lang w:val="en-US"/>
        </w:rPr>
        <w:t xml:space="preserve"> והם ט', והבחינה מצד הפועל הוא העשירי</w:t>
      </w:r>
      <w:r>
        <w:rPr>
          <w:rFonts w:ascii="Times New Roman" w:hAnsi="Times New Roman" w:hint="cs"/>
          <w:snapToGrid/>
          <w:rtl/>
          <w:lang w:val="en-US"/>
        </w:rPr>
        <w:t>,</w:t>
      </w:r>
      <w:r w:rsidRPr="00214459">
        <w:rPr>
          <w:rFonts w:ascii="Times New Roman" w:hAnsi="Times New Roman"/>
          <w:snapToGrid/>
          <w:rtl/>
          <w:lang w:val="en-US"/>
        </w:rPr>
        <w:t xml:space="preserve"> שהוא כנגד הפועל</w:t>
      </w:r>
      <w:r>
        <w:rPr>
          <w:rFonts w:hint="cs"/>
          <w:rtl/>
        </w:rPr>
        <w:t xml:space="preserve">". </w:t>
      </w:r>
      <w:r>
        <w:rPr>
          <w:rtl/>
        </w:rPr>
        <w:t>ובנתיב התורה פ</w:t>
      </w:r>
      <w:r>
        <w:rPr>
          <w:rFonts w:hint="cs"/>
          <w:rtl/>
        </w:rPr>
        <w:t>"</w:t>
      </w:r>
      <w:r>
        <w:rPr>
          <w:rtl/>
        </w:rPr>
        <w:t xml:space="preserve">א </w:t>
      </w:r>
      <w:r>
        <w:rPr>
          <w:rFonts w:hint="cs"/>
          <w:rtl/>
        </w:rPr>
        <w:t xml:space="preserve">[כט:] </w:t>
      </w:r>
      <w:r>
        <w:rPr>
          <w:rtl/>
        </w:rPr>
        <w:t>כתב: "כי מספר עשרה מורה על דבר שיש בו רבוי, והוא כלל אחד מקושר, כי כך הם עשרה. כי עד ט' מספר הפרטי, שכל אחד מחולק לעצמו</w:t>
      </w:r>
      <w:r>
        <w:rPr>
          <w:rFonts w:hint="cs"/>
          <w:rtl/>
        </w:rPr>
        <w:t>,</w:t>
      </w:r>
      <w:r>
        <w:rPr>
          <w:rtl/>
        </w:rPr>
        <w:t xml:space="preserve"> אבל עשרה הוא מספר כללי, שהכל הוא אחד מקושר. ולכך היו"ד מורה על מספר עשרה, כי היו"ד היא קטנה, עד שאין לחלוק היו"ד לשנים לקטנותה, שהיא כמו נקודה אחת</w:t>
      </w:r>
      <w:r>
        <w:rPr>
          <w:rFonts w:hint="cs"/>
          <w:rtl/>
        </w:rPr>
        <w:t>,</w:t>
      </w:r>
      <w:r>
        <w:rPr>
          <w:rtl/>
        </w:rPr>
        <w:t xml:space="preserve"> ומורה לך כי עשרה הם מסודרים יחד, עד שהם כמו דבר אחד. ולכך גם כן מספר עשרה הוא אחד במספר קטן, כי העשרה הם כלל אחד לגמרי". וכן הוא בנתיב הצניעות פ"ג [ב, קז:].</w:t>
      </w:r>
      <w:r>
        <w:rPr>
          <w:rFonts w:hint="cs"/>
          <w:rtl/>
        </w:rPr>
        <w:t xml:space="preserve"> וראה הערה הבאה, ופי"ב הערות 63, 102.</w:t>
      </w:r>
    </w:p>
  </w:footnote>
  <w:footnote w:id="90">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מרהיטת לשונו משמע שהעשירי אינו נקרא "חלק", ורק תשעת הראשונים נקראים "חלקים", וכמבואר בהערה הקודמת. וכן כתב להדיא בדר"ח פ"ה מ"ח [רסג.], וז"ל: "</w:t>
      </w:r>
      <w:r>
        <w:rPr>
          <w:rtl/>
        </w:rPr>
        <w:t xml:space="preserve">אמרו בפרק קמא דתענית </w:t>
      </w:r>
      <w:r>
        <w:rPr>
          <w:rFonts w:hint="cs"/>
          <w:rtl/>
        </w:rPr>
        <w:t xml:space="preserve">[ט.] </w:t>
      </w:r>
      <w:r>
        <w:rPr>
          <w:rtl/>
        </w:rPr>
        <w:t>'עשר תעשר'</w:t>
      </w:r>
      <w:r>
        <w:rPr>
          <w:rFonts w:hint="cs"/>
          <w:rtl/>
        </w:rPr>
        <w:t xml:space="preserve"> [דברים יד, כב]</w:t>
      </w:r>
      <w:r>
        <w:rPr>
          <w:rtl/>
        </w:rPr>
        <w:t>, 'עשר בשביל שתתעשר'.</w:t>
      </w:r>
      <w:r>
        <w:rPr>
          <w:rFonts w:hint="cs"/>
          <w:rtl/>
        </w:rPr>
        <w:t>..</w:t>
      </w:r>
      <w:r>
        <w:rPr>
          <w:rtl/>
        </w:rPr>
        <w:t xml:space="preserve"> כי השם יתברך צוה שיתן אחד מן עשרה, כאילו אמר שיתן מן עושרו שנתן </w:t>
      </w:r>
      <w:r>
        <w:rPr>
          <w:rFonts w:hint="cs"/>
          <w:rtl/>
        </w:rPr>
        <w:t xml:space="preserve">[לו] </w:t>
      </w:r>
      <w:r>
        <w:rPr>
          <w:rtl/>
        </w:rPr>
        <w:t>השם יתברך, אחד אל השם יתברך. ולפיכך דוקא אחד מן עשרה, כי עד עשרה הם פרטיים, ואין בפרטי עושר. אבל העושר הוא בעשרה, שאינו מ</w:t>
      </w:r>
      <w:r>
        <w:rPr>
          <w:rFonts w:hint="cs"/>
          <w:rtl/>
        </w:rPr>
        <w:t>ספ</w:t>
      </w:r>
      <w:r>
        <w:rPr>
          <w:rtl/>
        </w:rPr>
        <w:t xml:space="preserve">ר פרטי. וכבר בארנו כי הפרטיים הם עד עשרה, </w:t>
      </w:r>
      <w:r>
        <w:rPr>
          <w:rFonts w:hint="cs"/>
          <w:rtl/>
        </w:rPr>
        <w:t>&amp;</w:t>
      </w:r>
      <w:r w:rsidRPr="086D75F2">
        <w:rPr>
          <w:b/>
          <w:bCs/>
          <w:rtl/>
        </w:rPr>
        <w:t>ולא עשרה בכלל</w:t>
      </w:r>
      <w:r>
        <w:rPr>
          <w:rFonts w:hint="cs"/>
          <w:rtl/>
        </w:rPr>
        <w:t>^</w:t>
      </w:r>
      <w:r>
        <w:rPr>
          <w:rtl/>
        </w:rPr>
        <w:t xml:space="preserve">. ולפיכך נקרא 'עשר' בלשון עושר, כלומר שהוא דבר של עושר. ומפני שהוא נותן מן עושרו אל השם יתברך, ראוי לעושר, וזהו 'עשר בשביל שתתעשר', רצה לומר שתתעשר לגמרי". </w:t>
      </w:r>
      <w:r>
        <w:rPr>
          <w:rFonts w:hint="cs"/>
          <w:rtl/>
        </w:rPr>
        <w:t xml:space="preserve">ובח"א לשבת קיט. [א, סא:] כתב: "כי עד מספר ט' הם </w:t>
      </w:r>
      <w:r>
        <w:rPr>
          <w:rtl/>
        </w:rPr>
        <w:t>חלקים עד העשירי</w:t>
      </w:r>
      <w:r>
        <w:rPr>
          <w:rFonts w:hint="cs"/>
          <w:rtl/>
        </w:rPr>
        <w:t>,</w:t>
      </w:r>
      <w:r>
        <w:rPr>
          <w:rtl/>
        </w:rPr>
        <w:t xml:space="preserve"> שאינו עוד חלק. ודבר זה בארנו באריכות בספר גבור</w:t>
      </w:r>
      <w:r>
        <w:rPr>
          <w:rFonts w:hint="cs"/>
          <w:rtl/>
        </w:rPr>
        <w:t>ו</w:t>
      </w:r>
      <w:r>
        <w:rPr>
          <w:rtl/>
        </w:rPr>
        <w:t>ת השם</w:t>
      </w:r>
      <w:r>
        <w:rPr>
          <w:rFonts w:hint="cs"/>
          <w:rtl/>
        </w:rPr>
        <w:t>,</w:t>
      </w:r>
      <w:r>
        <w:rPr>
          <w:rtl/>
        </w:rPr>
        <w:t xml:space="preserve"> כי ט' הם חלקים</w:t>
      </w:r>
      <w:r>
        <w:rPr>
          <w:rFonts w:hint="cs"/>
          <w:rtl/>
        </w:rPr>
        <w:t xml:space="preserve">... </w:t>
      </w:r>
      <w:r>
        <w:rPr>
          <w:rtl/>
        </w:rPr>
        <w:t>אבל העשירי אינו חלק עוד</w:t>
      </w:r>
      <w:r>
        <w:rPr>
          <w:rFonts w:hint="cs"/>
          <w:rtl/>
        </w:rPr>
        <w:t xml:space="preserve">". ובהערה הקודמת התבאר שיחס המספר העשירי לתשעה שלפניו הוא כיחס עיקר האילן לענפי האילן, וכיחס </w:t>
      </w:r>
      <w:r>
        <w:rPr>
          <w:rtl/>
        </w:rPr>
        <w:t>הנקודה שבעיגול</w:t>
      </w:r>
      <w:r>
        <w:rPr>
          <w:rFonts w:hint="cs"/>
          <w:rtl/>
        </w:rPr>
        <w:t xml:space="preserve"> לעיגול</w:t>
      </w:r>
      <w:r>
        <w:rPr>
          <w:rtl/>
        </w:rPr>
        <w:t xml:space="preserve">, שהוא נבדל מן העיגול </w:t>
      </w:r>
      <w:r w:rsidRPr="084674B5">
        <w:rPr>
          <w:sz w:val="18"/>
          <w:rtl/>
        </w:rPr>
        <w:t xml:space="preserve">עצמו, </w:t>
      </w:r>
      <w:r w:rsidRPr="084674B5">
        <w:rPr>
          <w:rFonts w:hint="cs"/>
          <w:sz w:val="18"/>
          <w:rtl/>
        </w:rPr>
        <w:t>ו</w:t>
      </w:r>
      <w:r w:rsidRPr="084674B5">
        <w:rPr>
          <w:sz w:val="18"/>
          <w:rtl/>
        </w:rPr>
        <w:t>מחבר כל העיגול.</w:t>
      </w:r>
      <w:r w:rsidRPr="084674B5">
        <w:rPr>
          <w:rFonts w:hint="cs"/>
          <w:sz w:val="18"/>
          <w:rtl/>
        </w:rPr>
        <w:t xml:space="preserve"> הרי שהעשירי הוא דבר בפני עצמו. וכן כתב להדיא בסמוך, וז"ל: "</w:t>
      </w:r>
      <w:r w:rsidRPr="084674B5">
        <w:rPr>
          <w:rStyle w:val="LatinChar"/>
          <w:sz w:val="18"/>
          <w:rtl/>
          <w:lang w:val="en-GB"/>
        </w:rPr>
        <w:t>כי העשירי על ידו נשלם המספר ונעשה כלל, ולפיכך היה העשירי דבר בפני עצמו</w:t>
      </w:r>
      <w:r w:rsidRPr="084674B5">
        <w:rPr>
          <w:rStyle w:val="LatinChar"/>
          <w:rFonts w:hint="cs"/>
          <w:sz w:val="18"/>
          <w:rtl/>
          <w:lang w:val="en-GB"/>
        </w:rPr>
        <w:t>,</w:t>
      </w:r>
      <w:r w:rsidRPr="084674B5">
        <w:rPr>
          <w:rStyle w:val="LatinChar"/>
          <w:sz w:val="18"/>
          <w:rtl/>
          <w:lang w:val="en-GB"/>
        </w:rPr>
        <w:t xml:space="preserve"> אינו דומה לחלקים</w:t>
      </w:r>
      <w:r>
        <w:rPr>
          <w:rFonts w:hint="cs"/>
          <w:rtl/>
        </w:rPr>
        <w:t>". ובתפארת ישראל פמ"ה [תשג.] כתב: "ולעולם תמצא כי העשירי מחולק ונבדל מן התשעה, למי שמבין את זה" [ראה להלן פי"ב הערה 101]. @</w:t>
      </w:r>
      <w:r w:rsidRPr="08B3663E">
        <w:rPr>
          <w:rFonts w:hint="cs"/>
          <w:b/>
          <w:bCs/>
          <w:rtl/>
        </w:rPr>
        <w:t xml:space="preserve">אמנם </w:t>
      </w:r>
      <w:r>
        <w:rPr>
          <w:rFonts w:hint="cs"/>
          <w:b/>
          <w:bCs/>
          <w:rtl/>
        </w:rPr>
        <w:t>מצינו</w:t>
      </w:r>
      <w:r>
        <w:rPr>
          <w:rFonts w:hint="cs"/>
          <w:rtl/>
        </w:rPr>
        <w:t>^ שכתב שגם העשירי הוא אחד מהחלקים, ומצטרף לתשעת החלקים שלפניו. וכגון, בדר"ח פ"ה מ"ב [נ.] כתב: "</w:t>
      </w:r>
      <w:r>
        <w:rPr>
          <w:rtl/>
        </w:rPr>
        <w:t>מטעם זה בעצמו הקב"ה היה מנסה את אברהם בעשר</w:t>
      </w:r>
      <w:r>
        <w:rPr>
          <w:rFonts w:hint="cs"/>
          <w:rtl/>
        </w:rPr>
        <w:t>ה</w:t>
      </w:r>
      <w:r>
        <w:rPr>
          <w:rtl/>
        </w:rPr>
        <w:t xml:space="preserve"> נסיונות </w:t>
      </w:r>
      <w:r>
        <w:rPr>
          <w:rFonts w:hint="cs"/>
          <w:rtl/>
        </w:rPr>
        <w:t xml:space="preserve">[שם משנה ג], </w:t>
      </w:r>
      <w:r>
        <w:rPr>
          <w:rtl/>
        </w:rPr>
        <w:t>שיהיה אברהם מנוסה בכל מיני נסיונות</w:t>
      </w:r>
      <w:r>
        <w:rPr>
          <w:rFonts w:hint="cs"/>
          <w:rtl/>
        </w:rPr>
        <w:t>,</w:t>
      </w:r>
      <w:r>
        <w:rPr>
          <w:rtl/>
        </w:rPr>
        <w:t xml:space="preserve"> שהם מחולקים</w:t>
      </w:r>
      <w:r>
        <w:rPr>
          <w:rFonts w:hint="cs"/>
          <w:rtl/>
        </w:rPr>
        <w:t>.</w:t>
      </w:r>
      <w:r>
        <w:rPr>
          <w:rtl/>
        </w:rPr>
        <w:t xml:space="preserve"> שלפעמים אחד עומד בנסיון זה</w:t>
      </w:r>
      <w:r>
        <w:rPr>
          <w:rFonts w:hint="cs"/>
          <w:rtl/>
        </w:rPr>
        <w:t>,</w:t>
      </w:r>
      <w:r>
        <w:rPr>
          <w:rtl/>
        </w:rPr>
        <w:t xml:space="preserve"> ואינו עומד בנסיון אחר</w:t>
      </w:r>
      <w:r>
        <w:rPr>
          <w:rFonts w:hint="cs"/>
          <w:rtl/>
        </w:rPr>
        <w:t>.</w:t>
      </w:r>
      <w:r>
        <w:rPr>
          <w:rtl/>
        </w:rPr>
        <w:t xml:space="preserve"> אבל הקב"ה היה מנסה את אברהם בכל חלקי נסיון</w:t>
      </w:r>
      <w:r>
        <w:rPr>
          <w:rFonts w:hint="cs"/>
          <w:rtl/>
        </w:rPr>
        <w:t>.</w:t>
      </w:r>
      <w:r>
        <w:rPr>
          <w:rtl/>
        </w:rPr>
        <w:t xml:space="preserve"> שהחלקים אשר הם מחולקים מגיעים עד עשרה</w:t>
      </w:r>
      <w:r>
        <w:rPr>
          <w:rFonts w:hint="cs"/>
          <w:rtl/>
        </w:rPr>
        <w:t>,</w:t>
      </w:r>
      <w:r>
        <w:rPr>
          <w:rtl/>
        </w:rPr>
        <w:t xml:space="preserve"> ולא יותר</w:t>
      </w:r>
      <w:r>
        <w:rPr>
          <w:rFonts w:hint="cs"/>
          <w:rtl/>
        </w:rPr>
        <w:t>,</w:t>
      </w:r>
      <w:r>
        <w:rPr>
          <w:rtl/>
        </w:rPr>
        <w:t xml:space="preserve"> כי אחר עשרה הוא חוזר אל א</w:t>
      </w:r>
      <w:r>
        <w:rPr>
          <w:rFonts w:hint="cs"/>
          <w:rtl/>
        </w:rPr>
        <w:t>חד,</w:t>
      </w:r>
      <w:r>
        <w:rPr>
          <w:rtl/>
        </w:rPr>
        <w:t xml:space="preserve"> ובזה נתנסה בכל נסיונות</w:t>
      </w:r>
      <w:r>
        <w:rPr>
          <w:rFonts w:hint="cs"/>
          <w:rtl/>
        </w:rPr>
        <w:t xml:space="preserve">. </w:t>
      </w:r>
      <w:r>
        <w:rPr>
          <w:rtl/>
        </w:rPr>
        <w:t>וכן עשרה נסים נעשו לאבותינו במצרים</w:t>
      </w:r>
      <w:r>
        <w:rPr>
          <w:rFonts w:hint="cs"/>
          <w:rtl/>
        </w:rPr>
        <w:t xml:space="preserve"> [אבות פ"ה מ"ד],</w:t>
      </w:r>
      <w:r>
        <w:rPr>
          <w:rtl/>
        </w:rPr>
        <w:t xml:space="preserve"> מפני שהקב"ה רצה לעשות להם נסים בכל החלקים</w:t>
      </w:r>
      <w:r>
        <w:rPr>
          <w:rFonts w:hint="cs"/>
          <w:rtl/>
        </w:rPr>
        <w:t>.</w:t>
      </w:r>
      <w:r>
        <w:rPr>
          <w:rtl/>
        </w:rPr>
        <w:t xml:space="preserve"> כי אין הנסים שוים, והש</w:t>
      </w:r>
      <w:r>
        <w:rPr>
          <w:rFonts w:hint="cs"/>
          <w:rtl/>
        </w:rPr>
        <w:t>ם יתברך</w:t>
      </w:r>
      <w:r>
        <w:rPr>
          <w:rtl/>
        </w:rPr>
        <w:t xml:space="preserve"> רצה לעשות נסים בכל החלקים</w:t>
      </w:r>
      <w:r>
        <w:rPr>
          <w:rFonts w:hint="cs"/>
          <w:rtl/>
        </w:rPr>
        <w:t>,</w:t>
      </w:r>
      <w:r>
        <w:rPr>
          <w:rtl/>
        </w:rPr>
        <w:t xml:space="preserve"> שהם מגיעים עד עשרה. והנסים שנעשו לישראל הם המכות שהכה הקב"ה את מצרים</w:t>
      </w:r>
      <w:r>
        <w:rPr>
          <w:rFonts w:hint="cs"/>
          <w:rtl/>
        </w:rPr>
        <w:t>,</w:t>
      </w:r>
      <w:r>
        <w:rPr>
          <w:rtl/>
        </w:rPr>
        <w:t xml:space="preserve"> שרצה להכות את מצרים בכל מיני מכה</w:t>
      </w:r>
      <w:r>
        <w:rPr>
          <w:rFonts w:hint="cs"/>
          <w:rtl/>
        </w:rPr>
        <w:t>.</w:t>
      </w:r>
      <w:r>
        <w:rPr>
          <w:rtl/>
        </w:rPr>
        <w:t xml:space="preserve"> וכמו שאמרו הפלשתים כאשר באה עליהם המכה </w:t>
      </w:r>
      <w:r>
        <w:rPr>
          <w:rFonts w:hint="cs"/>
          <w:rtl/>
        </w:rPr>
        <w:t>[</w:t>
      </w:r>
      <w:r>
        <w:rPr>
          <w:rtl/>
        </w:rPr>
        <w:t>ש</w:t>
      </w:r>
      <w:r>
        <w:rPr>
          <w:rFonts w:hint="cs"/>
          <w:rtl/>
        </w:rPr>
        <w:t>"א</w:t>
      </w:r>
      <w:r>
        <w:rPr>
          <w:rtl/>
        </w:rPr>
        <w:t xml:space="preserve"> ד</w:t>
      </w:r>
      <w:r>
        <w:rPr>
          <w:rFonts w:hint="cs"/>
          <w:rtl/>
        </w:rPr>
        <w:t>, ח]</w:t>
      </w:r>
      <w:r>
        <w:rPr>
          <w:rtl/>
        </w:rPr>
        <w:t xml:space="preserve"> </w:t>
      </w:r>
      <w:r>
        <w:rPr>
          <w:rFonts w:hint="cs"/>
          <w:rtl/>
        </w:rPr>
        <w:t>'</w:t>
      </w:r>
      <w:r>
        <w:rPr>
          <w:rtl/>
        </w:rPr>
        <w:t>הלא הוא האלהים שהכה מצרים בכל מכה</w:t>
      </w:r>
      <w:r>
        <w:rPr>
          <w:rFonts w:hint="cs"/>
          <w:rtl/>
        </w:rPr>
        <w:t>',</w:t>
      </w:r>
      <w:r>
        <w:rPr>
          <w:rtl/>
        </w:rPr>
        <w:t xml:space="preserve"> ור</w:t>
      </w:r>
      <w:r>
        <w:rPr>
          <w:rFonts w:hint="cs"/>
          <w:rtl/>
        </w:rPr>
        <w:t>צה לומר</w:t>
      </w:r>
      <w:r>
        <w:rPr>
          <w:rtl/>
        </w:rPr>
        <w:t xml:space="preserve"> כי כל מיני מכות באו עליהם</w:t>
      </w:r>
      <w:r>
        <w:rPr>
          <w:rFonts w:hint="cs"/>
          <w:rtl/>
        </w:rPr>
        <w:t>". ושם מ"ד [קיב.] כתב: "</w:t>
      </w:r>
      <w:r>
        <w:rPr>
          <w:rtl/>
        </w:rPr>
        <w:t>וכבר בארנו לך הטעם של מספר עשרה</w:t>
      </w:r>
      <w:r>
        <w:rPr>
          <w:rFonts w:hint="cs"/>
          <w:rtl/>
        </w:rPr>
        <w:t>,</w:t>
      </w:r>
      <w:r>
        <w:rPr>
          <w:rtl/>
        </w:rPr>
        <w:t xml:space="preserve"> כי השם יתברך רצה לעשות נסים לישראל בכל חלקי הצדדין אשר אפשר</w:t>
      </w:r>
      <w:r>
        <w:rPr>
          <w:rFonts w:hint="cs"/>
          <w:rtl/>
        </w:rPr>
        <w:t>,</w:t>
      </w:r>
      <w:r>
        <w:rPr>
          <w:rtl/>
        </w:rPr>
        <w:t xml:space="preserve"> כי אין הנסים שוים, כי מפני שהנס הוא שנוי הטבע</w:t>
      </w:r>
      <w:r>
        <w:rPr>
          <w:rFonts w:hint="cs"/>
          <w:rtl/>
        </w:rPr>
        <w:t>,</w:t>
      </w:r>
      <w:r>
        <w:rPr>
          <w:rtl/>
        </w:rPr>
        <w:t xml:space="preserve"> אין כל הדברים שוים</w:t>
      </w:r>
      <w:r>
        <w:rPr>
          <w:rFonts w:hint="cs"/>
          <w:rtl/>
        </w:rPr>
        <w:t>;</w:t>
      </w:r>
      <w:r>
        <w:rPr>
          <w:rtl/>
        </w:rPr>
        <w:t xml:space="preserve"> כי יש דבר קרוב אל שנוי הטבע מצד מה</w:t>
      </w:r>
      <w:r>
        <w:rPr>
          <w:rFonts w:hint="cs"/>
          <w:rtl/>
        </w:rPr>
        <w:t>,</w:t>
      </w:r>
      <w:r>
        <w:rPr>
          <w:rtl/>
        </w:rPr>
        <w:t xml:space="preserve"> וקשה מצד מה</w:t>
      </w:r>
      <w:r>
        <w:rPr>
          <w:rFonts w:hint="cs"/>
          <w:rtl/>
        </w:rPr>
        <w:t>.</w:t>
      </w:r>
      <w:r>
        <w:rPr>
          <w:rtl/>
        </w:rPr>
        <w:t xml:space="preserve"> ודבר אחר גם כן יש שהוא קרוב מצד אח</w:t>
      </w:r>
      <w:r>
        <w:rPr>
          <w:rFonts w:hint="cs"/>
          <w:rtl/>
        </w:rPr>
        <w:t>ד</w:t>
      </w:r>
      <w:r>
        <w:rPr>
          <w:rtl/>
        </w:rPr>
        <w:t xml:space="preserve"> אל שנוי הטבע</w:t>
      </w:r>
      <w:r>
        <w:rPr>
          <w:rFonts w:hint="cs"/>
          <w:rtl/>
        </w:rPr>
        <w:t>,</w:t>
      </w:r>
      <w:r>
        <w:rPr>
          <w:rtl/>
        </w:rPr>
        <w:t xml:space="preserve"> וקשה מצד אחר</w:t>
      </w:r>
      <w:r>
        <w:rPr>
          <w:rFonts w:hint="cs"/>
          <w:rtl/>
        </w:rPr>
        <w:t>.</w:t>
      </w:r>
      <w:r>
        <w:rPr>
          <w:rtl/>
        </w:rPr>
        <w:t xml:space="preserve"> ובעשרה יש כל החלקים</w:t>
      </w:r>
      <w:r>
        <w:rPr>
          <w:rFonts w:hint="cs"/>
          <w:rtl/>
        </w:rPr>
        <w:t>,</w:t>
      </w:r>
      <w:r>
        <w:rPr>
          <w:rtl/>
        </w:rPr>
        <w:t xml:space="preserve"> עד שכאשר עשה הק</w:t>
      </w:r>
      <w:r>
        <w:rPr>
          <w:rFonts w:hint="cs"/>
          <w:rtl/>
        </w:rPr>
        <w:t xml:space="preserve">ב"ה </w:t>
      </w:r>
      <w:r>
        <w:rPr>
          <w:rtl/>
        </w:rPr>
        <w:t>עשרה נסים במצרים</w:t>
      </w:r>
      <w:r>
        <w:rPr>
          <w:rFonts w:hint="cs"/>
          <w:rtl/>
        </w:rPr>
        <w:t>,</w:t>
      </w:r>
      <w:r>
        <w:rPr>
          <w:rtl/>
        </w:rPr>
        <w:t xml:space="preserve"> ידעו ישראל לגמרי שהשם יתברך עושה להם נסים</w:t>
      </w:r>
      <w:r>
        <w:rPr>
          <w:rFonts w:hint="cs"/>
          <w:rtl/>
        </w:rPr>
        <w:t>,</w:t>
      </w:r>
      <w:r>
        <w:rPr>
          <w:rtl/>
        </w:rPr>
        <w:t xml:space="preserve"> ונוהג עמהם שלא בטבע בכל הדברים</w:t>
      </w:r>
      <w:r>
        <w:rPr>
          <w:rFonts w:hint="cs"/>
          <w:rtl/>
        </w:rPr>
        <w:t xml:space="preserve">". ומכך משמע שהעשירי הוא גם חלק, ודלא כדבריו כאן שתשעת החלקים לחוד, והעשירי לחוד. ויל"ע בזה.  </w:t>
      </w:r>
    </w:p>
  </w:footnote>
  <w:footnote w:id="91">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כי לשטח של אורך ורוחב יש שלשה קוים, ולכל קו יש התחלה, אמצע, וסוף, נמצא שתשעת החלקים הם משולשים. ובדר"ח פ"ג מי"ג [שב.] כתב: "והבחינה של </w:t>
      </w:r>
      <w:r>
        <w:rPr>
          <w:rFonts w:ascii="Times New Roman" w:hAnsi="Times New Roman"/>
          <w:snapToGrid/>
          <w:rtl/>
        </w:rPr>
        <w:t>רבוי והחלוק מגיע עד תשעה. וזה כי כל רבוי שיש בדבר הוא מצד ההתחלקות, אשר הוא מגיע עד תשעה</w:t>
      </w:r>
      <w:r>
        <w:rPr>
          <w:rFonts w:ascii="Times New Roman" w:hAnsi="Times New Roman" w:hint="cs"/>
          <w:snapToGrid/>
          <w:rtl/>
        </w:rPr>
        <w:t>,</w:t>
      </w:r>
      <w:r>
        <w:rPr>
          <w:rFonts w:ascii="Times New Roman" w:hAnsi="Times New Roman"/>
          <w:snapToGrid/>
          <w:rtl/>
        </w:rPr>
        <w:t xml:space="preserve"> כי כל דבר נחלק לארכו ולרחבו</w:t>
      </w:r>
      <w:r>
        <w:rPr>
          <w:rFonts w:ascii="Times New Roman" w:hAnsi="Times New Roman" w:hint="cs"/>
          <w:snapToGrid/>
          <w:rtl/>
        </w:rPr>
        <w:t>,</w:t>
      </w:r>
      <w:r>
        <w:rPr>
          <w:rFonts w:ascii="Times New Roman" w:hAnsi="Times New Roman"/>
          <w:snapToGrid/>
          <w:rtl/>
        </w:rPr>
        <w:t xml:space="preserve"> וכל חלק הוא מתחלק לשלשה, כי כל דבר יש לו התחלה, ויש לו אמצע, ויש לו סוף. וכך מתחלק באורך וכן ברוחב, עד שכל שטח מתחלק לתשעה חלקים, והוא מגיע עד ט' בלבד, כאשר הוא ידוע</w:t>
      </w:r>
      <w:r>
        <w:rPr>
          <w:rFonts w:hint="cs"/>
          <w:rtl/>
        </w:rPr>
        <w:t>". ובכת"י [שיח:] כתב: "כל מספר לא יעלה יותר רק עד ט', וזה ידוע לבעלי המספר... ויסוד אלו הט' חלקים ג' בלבד, כי כל הט' נכללים בתחלה ואמצע וסוף, ולכך היו המינים ג' בלבד... וזה שאמר הכתוב 'עגלה משולשת עז משולש איל משולש', ולא אמר ג' עגלים ג' עזים... [כי] ג' הוא יסוד אלו הט'". וראה להלן פ"ט הערה 243.</w:t>
      </w:r>
    </w:p>
  </w:footnote>
  <w:footnote w:id="92">
    <w:p w:rsidR="08034978" w:rsidRDefault="08034978" w:rsidP="085A1FC4">
      <w:pPr>
        <w:pStyle w:val="FootnoteText"/>
        <w:rPr>
          <w:rFonts w:hint="cs"/>
        </w:rPr>
      </w:pPr>
      <w:r>
        <w:rPr>
          <w:rtl/>
        </w:rPr>
        <w:t>&lt;</w:t>
      </w:r>
      <w:r>
        <w:rPr>
          <w:rStyle w:val="FootnoteReference"/>
        </w:rPr>
        <w:footnoteRef/>
      </w:r>
      <w:r>
        <w:rPr>
          <w:rtl/>
        </w:rPr>
        <w:t>&gt;</w:t>
      </w:r>
      <w:r>
        <w:rPr>
          <w:rFonts w:hint="cs"/>
          <w:rtl/>
        </w:rPr>
        <w:t xml:space="preserve"> כמבואר בהערה 89. וצרף לכאן דבריו </w:t>
      </w:r>
      <w:r>
        <w:rPr>
          <w:rtl/>
        </w:rPr>
        <w:t>בנצח ישראל פ"ח [ריד.]</w:t>
      </w:r>
      <w:r>
        <w:rPr>
          <w:rFonts w:hint="cs"/>
          <w:rtl/>
        </w:rPr>
        <w:t>,</w:t>
      </w:r>
      <w:r>
        <w:rPr>
          <w:rtl/>
        </w:rPr>
        <w:t xml:space="preserve"> </w:t>
      </w:r>
      <w:r>
        <w:rPr>
          <w:rFonts w:hint="cs"/>
          <w:rtl/>
        </w:rPr>
        <w:t>ש</w:t>
      </w:r>
      <w:r>
        <w:rPr>
          <w:rtl/>
        </w:rPr>
        <w:t>כתב: "כי העשירי נגרר אחר הט'... והוא השלמה לו, שהוא משלים לעשרה, שהוא סוף החשבון. ולפיכך אמרו חז"ל [ברכות מז:] קטן משלים לעשרה, מפני שאין בעשירי רק השלמה, לכך אף קטן משלים לעשרה".</w:t>
      </w:r>
      <w:r>
        <w:rPr>
          <w:rFonts w:hint="cs"/>
          <w:rtl/>
        </w:rPr>
        <w:t xml:space="preserve"> ובח"א לנדה כד: [ד, קנז:] כתב: "</w:t>
      </w:r>
      <w:r>
        <w:rPr>
          <w:rtl/>
        </w:rPr>
        <w:t>דבר זה ידוע כי העשירי לעולם הוא נבדל מן הראשונים</w:t>
      </w:r>
      <w:r>
        <w:rPr>
          <w:rFonts w:hint="cs"/>
          <w:rtl/>
        </w:rPr>
        <w:t>,</w:t>
      </w:r>
      <w:r>
        <w:rPr>
          <w:rtl/>
        </w:rPr>
        <w:t xml:space="preserve"> בעבור שהוא עשירי</w:t>
      </w:r>
      <w:r>
        <w:rPr>
          <w:rFonts w:hint="cs"/>
          <w:rtl/>
        </w:rPr>
        <w:t>,</w:t>
      </w:r>
      <w:r>
        <w:rPr>
          <w:rtl/>
        </w:rPr>
        <w:t xml:space="preserve"> והוא סוף המנין.</w:t>
      </w:r>
      <w:r>
        <w:rPr>
          <w:rFonts w:hint="cs"/>
          <w:rtl/>
        </w:rPr>
        <w:t>..</w:t>
      </w:r>
      <w:r>
        <w:rPr>
          <w:rtl/>
        </w:rPr>
        <w:t xml:space="preserve"> </w:t>
      </w:r>
      <w:r>
        <w:rPr>
          <w:rFonts w:hint="cs"/>
          <w:rtl/>
        </w:rPr>
        <w:t>ולכך אמרו חכמים על זה הסוד קטן מצטרף למנין עשרה, ורצה לומר כי העשירי נבדל בגדלות מן התשיעי". ולהלן פי"ג [לאחר ציון 25] ביאר שהואיל ויוכבד משלימה למנין שבעים נפש, לכך היא נולדה במצרים, לעומת הראשונים שנולדו בארץ כנען, ושם הערה 27.</w:t>
      </w:r>
    </w:p>
  </w:footnote>
  <w:footnote w:id="93">
    <w:p w:rsidR="08034978" w:rsidRDefault="08034978" w:rsidP="082C0EE3">
      <w:pPr>
        <w:pStyle w:val="FootnoteText"/>
        <w:rPr>
          <w:rFonts w:hint="cs"/>
          <w:rtl/>
        </w:rPr>
      </w:pPr>
      <w:r>
        <w:rPr>
          <w:rtl/>
        </w:rPr>
        <w:t>&lt;</w:t>
      </w:r>
      <w:r>
        <w:rPr>
          <w:rStyle w:val="FootnoteReference"/>
        </w:rPr>
        <w:footnoteRef/>
      </w:r>
      <w:r>
        <w:rPr>
          <w:rtl/>
        </w:rPr>
        <w:t>&gt;</w:t>
      </w:r>
      <w:r>
        <w:rPr>
          <w:rFonts w:hint="cs"/>
          <w:rtl/>
        </w:rPr>
        <w:t xml:space="preserve"> לשון הב"ר [מד, יד]: "'</w:t>
      </w:r>
      <w:r>
        <w:rPr>
          <w:rtl/>
        </w:rPr>
        <w:t>ואת הצפור לא בתר</w:t>
      </w:r>
      <w:r>
        <w:rPr>
          <w:rFonts w:hint="cs"/>
          <w:rtl/>
        </w:rPr>
        <w:t>' [בראשית טו, י],</w:t>
      </w:r>
      <w:r>
        <w:rPr>
          <w:rtl/>
        </w:rPr>
        <w:t xml:space="preserve"> הראה לו הקב"ה שמבדילים בעולת העוף</w:t>
      </w:r>
      <w:r>
        <w:rPr>
          <w:rFonts w:hint="cs"/>
          <w:rtl/>
        </w:rPr>
        <w:t>,</w:t>
      </w:r>
      <w:r>
        <w:rPr>
          <w:rtl/>
        </w:rPr>
        <w:t xml:space="preserve"> ואין מבדילים בחטאת העוף</w:t>
      </w:r>
      <w:r>
        <w:rPr>
          <w:rFonts w:hint="cs"/>
          <w:rtl/>
        </w:rPr>
        <w:t>", והביא זאת למעלה [לפני ציון 11].</w:t>
      </w:r>
    </w:p>
  </w:footnote>
  <w:footnote w:id="94">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כמו הבהמה. והראיה שקרבן של עשיר הוא בהמה, וקרבן של עני הוא מין עוף, וכמו שנאמר [ויקרא ה, ז] "</w:t>
      </w:r>
      <w:r>
        <w:rPr>
          <w:rtl/>
        </w:rPr>
        <w:t>ואם לא תגיע ידו די שה והביא את אשמו אשר חטא שתי ת</w:t>
      </w:r>
      <w:r>
        <w:rPr>
          <w:rFonts w:hint="cs"/>
          <w:rtl/>
        </w:rPr>
        <w:t>ו</w:t>
      </w:r>
      <w:r>
        <w:rPr>
          <w:rtl/>
        </w:rPr>
        <w:t xml:space="preserve">רים או שני בני יונה </w:t>
      </w:r>
      <w:r>
        <w:rPr>
          <w:rFonts w:hint="cs"/>
          <w:rtl/>
        </w:rPr>
        <w:t>וגו'". ותוספות [זבחים ע:] כתבו: "</w:t>
      </w:r>
      <w:r>
        <w:rPr>
          <w:rtl/>
        </w:rPr>
        <w:t>עופות דהפסד מועט</w:t>
      </w:r>
      <w:r>
        <w:rPr>
          <w:rFonts w:hint="cs"/>
          <w:rtl/>
        </w:rPr>
        <w:t>,</w:t>
      </w:r>
      <w:r>
        <w:rPr>
          <w:rtl/>
        </w:rPr>
        <w:t xml:space="preserve"> אבל זבחים </w:t>
      </w:r>
      <w:r>
        <w:rPr>
          <w:rFonts w:hint="cs"/>
          <w:rtl/>
        </w:rPr>
        <w:t>ד</w:t>
      </w:r>
      <w:r>
        <w:rPr>
          <w:rtl/>
        </w:rPr>
        <w:t>הפסידן מרובה</w:t>
      </w:r>
      <w:r>
        <w:rPr>
          <w:rFonts w:hint="cs"/>
          <w:rtl/>
        </w:rPr>
        <w:t>,</w:t>
      </w:r>
      <w:r>
        <w:rPr>
          <w:rtl/>
        </w:rPr>
        <w:t xml:space="preserve"> אימא לא נפסדינהו לכולהו</w:t>
      </w:r>
      <w:r>
        <w:rPr>
          <w:rFonts w:hint="cs"/>
          <w:rtl/>
        </w:rPr>
        <w:t xml:space="preserve">".   </w:t>
      </w:r>
    </w:p>
  </w:footnote>
  <w:footnote w:id="95">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לשונו בכת"י [שיט.]: "ומה שהיו מיני בהמה ט', שהיו מתחלקים, מורה לך עלוי הט', שאין ספק כי רבוי החלקים מורה יותר על עלוי... ואין העשירי שהוא המשלים כמו החלקים בעצמם. לכך החלקים בעצמם היו מין בהמה, שהוא מין חשוב, והעשירי צפור בלבד. ובשביל כך יש במין בהמה רבוי, ונחלקים החלקים לחלקים גם כן.... והעשירי אינו רק השלמה, ולכך נגדו לקח צפור, ולא חלק אותו לשנים, וזהו 'ואת הצפור לא בתר'... כי כל דבר חשוב יש לו הבדלה בשביל רבוי חלקיו, ואשר הוא למטה המנו לא יובדל, שאין לכל אחד ואחד חשיבות בפני עצמו, כי החלוק לדבר שהוא חשוב יותר, כמו שאמרנו". דוגמה לדבר; אמרו חכמים [חולין צא.] "'</w:t>
      </w:r>
      <w:r>
        <w:rPr>
          <w:rtl/>
        </w:rPr>
        <w:t>ויותר יעקב לבדו</w:t>
      </w:r>
      <w:r>
        <w:rPr>
          <w:rFonts w:hint="cs"/>
          <w:rtl/>
        </w:rPr>
        <w:t>' [בראשית לב, כה],</w:t>
      </w:r>
      <w:r>
        <w:rPr>
          <w:rtl/>
        </w:rPr>
        <w:t xml:space="preserve"> אמר רבי אלעזר</w:t>
      </w:r>
      <w:r>
        <w:rPr>
          <w:rFonts w:hint="cs"/>
          <w:rtl/>
        </w:rPr>
        <w:t>,</w:t>
      </w:r>
      <w:r>
        <w:rPr>
          <w:rtl/>
        </w:rPr>
        <w:t xml:space="preserve"> שנשתייר על פכין קטנים</w:t>
      </w:r>
      <w:r>
        <w:rPr>
          <w:rFonts w:hint="cs"/>
          <w:rtl/>
        </w:rPr>
        <w:t>.</w:t>
      </w:r>
      <w:r>
        <w:rPr>
          <w:rtl/>
        </w:rPr>
        <w:t xml:space="preserve"> מכאן לצדיקים שחביב עליהם ממונם יותר מגופם</w:t>
      </w:r>
      <w:r>
        <w:rPr>
          <w:rFonts w:hint="cs"/>
          <w:rtl/>
        </w:rPr>
        <w:t xml:space="preserve">". הרי כשהדבר הוא חשוב [הממון], אזי גם חלקיו חשובים [פכין קטנים]. וראה להלן הערה 153.  </w:t>
      </w:r>
    </w:p>
  </w:footnote>
  <w:footnote w:id="96">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בא לבאר מדוע מבדילים בעולת העוף, בעוד שאין מבדילים בחטאת העוף, וכמבואר במדרש [הובא למעלה בהערה 92].</w:t>
      </w:r>
    </w:p>
  </w:footnote>
  <w:footnote w:id="97">
    <w:p w:rsidR="08034978" w:rsidRDefault="08034978" w:rsidP="08D230F2">
      <w:pPr>
        <w:pStyle w:val="FootnoteText"/>
        <w:rPr>
          <w:rFonts w:hint="cs"/>
        </w:rPr>
      </w:pPr>
      <w:r>
        <w:rPr>
          <w:rtl/>
        </w:rPr>
        <w:t>&lt;</w:t>
      </w:r>
      <w:r>
        <w:rPr>
          <w:rStyle w:val="FootnoteReference"/>
        </w:rPr>
        <w:footnoteRef/>
      </w:r>
      <w:r>
        <w:rPr>
          <w:rtl/>
        </w:rPr>
        <w:t>&gt;</w:t>
      </w:r>
      <w:r>
        <w:rPr>
          <w:rFonts w:hint="cs"/>
          <w:rtl/>
        </w:rPr>
        <w:t xml:space="preserve"> רש"י שמות יח, יב "</w:t>
      </w:r>
      <w:r>
        <w:rPr>
          <w:rtl/>
        </w:rPr>
        <w:t xml:space="preserve">עולה </w:t>
      </w:r>
      <w:r>
        <w:rPr>
          <w:rFonts w:hint="cs"/>
          <w:rtl/>
        </w:rPr>
        <w:t>-</w:t>
      </w:r>
      <w:r>
        <w:rPr>
          <w:rtl/>
        </w:rPr>
        <w:t xml:space="preserve"> כמשמעה</w:t>
      </w:r>
      <w:r>
        <w:rPr>
          <w:rFonts w:hint="cs"/>
          <w:rtl/>
        </w:rPr>
        <w:t>,</w:t>
      </w:r>
      <w:r>
        <w:rPr>
          <w:rtl/>
        </w:rPr>
        <w:t xml:space="preserve"> שהיא כולה כליל</w:t>
      </w:r>
      <w:r>
        <w:rPr>
          <w:rFonts w:hint="cs"/>
          <w:rtl/>
        </w:rPr>
        <w:t>". ואמרו בגמרא [זבחים ה.] "מה לעולה שכן כליל", ולכך עולה היא חמורה ואי אפשר ללמוד ממנה דינים מסויימים. ובגו"א ויקרא פ"א אות לג [כז:] כתב: "עולה חמורה, שהיא כולה כליל". ושם פי"ב אות יב [רעג:] כתב: "הכתוב מקדים עולה [לחטאת], מפני שהיא כולה כליל, וחשובה יותר". ובכת"י [שיט.] כתב: "אמרו ז"ל הראה לו שאין מבדילים בחטאת העוף, כי מעלת החטאת היא למטה מן מעלת העולה, שהיא כולה לגבוה, וחטאת קודמת לעולה בהקרבה [זבחים פט.], מפני שמעלין בקודש ולא מורידין [ברכות כח.]. ולפיכך מבדילין בעולה ואין מבדילין בחטאת". ויש להעיר על דבריו, שבגמרא [זבחים ז:] נתנו טעם אחר להקדמת חטאת לעולה, שאמרו "</w:t>
      </w:r>
      <w:r>
        <w:rPr>
          <w:rtl/>
        </w:rPr>
        <w:t>חטאת למה באה לפני עולה</w:t>
      </w:r>
      <w:r>
        <w:rPr>
          <w:rFonts w:hint="cs"/>
          <w:rtl/>
        </w:rPr>
        <w:t xml:space="preserve"> ["</w:t>
      </w:r>
      <w:r>
        <w:rPr>
          <w:rtl/>
        </w:rPr>
        <w:t>כל מקום שמביא חטאת ועולה</w:t>
      </w:r>
      <w:r>
        <w:rPr>
          <w:rFonts w:hint="cs"/>
          <w:rtl/>
        </w:rPr>
        <w:t>,</w:t>
      </w:r>
      <w:r>
        <w:rPr>
          <w:rtl/>
        </w:rPr>
        <w:t xml:space="preserve"> חטאת קודם</w:t>
      </w:r>
      <w:r>
        <w:rPr>
          <w:rFonts w:hint="cs"/>
          <w:rtl/>
        </w:rPr>
        <w:t>" (רש"י שם)],</w:t>
      </w:r>
      <w:r>
        <w:rPr>
          <w:rtl/>
        </w:rPr>
        <w:t xml:space="preserve"> לפרקליט </w:t>
      </w:r>
      <w:r>
        <w:rPr>
          <w:rFonts w:hint="cs"/>
          <w:rtl/>
        </w:rPr>
        <w:t xml:space="preserve">["מליץ טוב" (רש"י שם)] </w:t>
      </w:r>
      <w:r>
        <w:rPr>
          <w:rtl/>
        </w:rPr>
        <w:t>שנכנס</w:t>
      </w:r>
      <w:r>
        <w:rPr>
          <w:rFonts w:hint="cs"/>
          <w:rtl/>
        </w:rPr>
        <w:t>,</w:t>
      </w:r>
      <w:r>
        <w:rPr>
          <w:rtl/>
        </w:rPr>
        <w:t xml:space="preserve"> ריצה פרקליט נכנס דורון אחריו</w:t>
      </w:r>
      <w:r>
        <w:rPr>
          <w:rFonts w:hint="cs"/>
          <w:rtl/>
        </w:rPr>
        <w:t>". והביאו רש"י [ויקרא ה, ח]. ועוד, שאמרו במשנה [זבחים פט.] "</w:t>
      </w:r>
      <w:r>
        <w:rPr>
          <w:rtl/>
        </w:rPr>
        <w:t>כל המקודש מחבירו קודם את חבירו</w:t>
      </w:r>
      <w:r>
        <w:rPr>
          <w:rFonts w:hint="cs"/>
          <w:rtl/>
        </w:rPr>
        <w:t>;</w:t>
      </w:r>
      <w:r>
        <w:rPr>
          <w:rtl/>
        </w:rPr>
        <w:t xml:space="preserve"> דם החטאת קודם לדם העולה</w:t>
      </w:r>
      <w:r>
        <w:rPr>
          <w:rFonts w:hint="cs"/>
          <w:rtl/>
        </w:rPr>
        <w:t>,</w:t>
      </w:r>
      <w:r>
        <w:rPr>
          <w:rtl/>
        </w:rPr>
        <w:t xml:space="preserve"> מפני שהוא מרצה</w:t>
      </w:r>
      <w:r>
        <w:rPr>
          <w:rFonts w:hint="cs"/>
          <w:rtl/>
        </w:rPr>
        <w:t>.</w:t>
      </w:r>
      <w:r>
        <w:rPr>
          <w:rtl/>
        </w:rPr>
        <w:t xml:space="preserve"> איברי עולה קודמין לאימורי חטאת</w:t>
      </w:r>
      <w:r>
        <w:rPr>
          <w:rFonts w:hint="cs"/>
          <w:rtl/>
        </w:rPr>
        <w:t>,</w:t>
      </w:r>
      <w:r>
        <w:rPr>
          <w:rtl/>
        </w:rPr>
        <w:t xml:space="preserve"> מפני שהוא כליל לאישי</w:t>
      </w:r>
      <w:r>
        <w:rPr>
          <w:rFonts w:hint="cs"/>
          <w:rtl/>
        </w:rPr>
        <w:t>ם". הרי הטעם של "כליל לאישים" הוא סבה להקדים עולה לחטאת, ולא להקדים חטאת לעולה. זאת ועוד, החת"ס לגיטין נט: כתב: "</w:t>
      </w:r>
      <w:r>
        <w:rPr>
          <w:rtl/>
        </w:rPr>
        <w:t xml:space="preserve">כשם שאמרינן </w:t>
      </w:r>
      <w:r>
        <w:rPr>
          <w:rFonts w:hint="cs"/>
          <w:rtl/>
        </w:rPr>
        <w:t>'</w:t>
      </w:r>
      <w:r>
        <w:rPr>
          <w:rtl/>
        </w:rPr>
        <w:t>כל המקודש מחברו קודם לחברו</w:t>
      </w:r>
      <w:r>
        <w:rPr>
          <w:rFonts w:hint="cs"/>
          <w:rtl/>
        </w:rPr>
        <w:t>',</w:t>
      </w:r>
      <w:r>
        <w:rPr>
          <w:rtl/>
        </w:rPr>
        <w:t xml:space="preserve"> ה</w:t>
      </w:r>
      <w:r>
        <w:rPr>
          <w:rFonts w:hint="cs"/>
          <w:rtl/>
        </w:rPr>
        <w:t>כי נמי</w:t>
      </w:r>
      <w:r>
        <w:rPr>
          <w:rtl/>
        </w:rPr>
        <w:t xml:space="preserve"> אמרינן בהיפוך </w:t>
      </w:r>
      <w:r>
        <w:rPr>
          <w:rFonts w:hint="cs"/>
          <w:rtl/>
        </w:rPr>
        <w:t>'</w:t>
      </w:r>
      <w:r>
        <w:rPr>
          <w:rtl/>
        </w:rPr>
        <w:t>מעלין בקודש ולא מורידין</w:t>
      </w:r>
      <w:r>
        <w:rPr>
          <w:rFonts w:hint="cs"/>
          <w:rtl/>
        </w:rPr>
        <w:t xml:space="preserve">'. </w:t>
      </w:r>
      <w:r>
        <w:rPr>
          <w:rtl/>
        </w:rPr>
        <w:t>וכבר כתבתי בתשובה כששניהם עומדים לפנינו</w:t>
      </w:r>
      <w:r>
        <w:rPr>
          <w:rFonts w:hint="cs"/>
          <w:rtl/>
        </w:rPr>
        <w:t>,</w:t>
      </w:r>
      <w:r>
        <w:rPr>
          <w:rtl/>
        </w:rPr>
        <w:t xml:space="preserve"> כגון עולה וחטאת</w:t>
      </w:r>
      <w:r>
        <w:rPr>
          <w:rFonts w:hint="cs"/>
          <w:rtl/>
        </w:rPr>
        <w:t xml:space="preserve">... </w:t>
      </w:r>
      <w:r>
        <w:rPr>
          <w:rtl/>
        </w:rPr>
        <w:t>אז מקודש קודם</w:t>
      </w:r>
      <w:r>
        <w:rPr>
          <w:rFonts w:hint="cs"/>
          <w:rtl/>
        </w:rPr>
        <w:t>,</w:t>
      </w:r>
      <w:r>
        <w:rPr>
          <w:rtl/>
        </w:rPr>
        <w:t xml:space="preserve"> ומקריבין עולה קודם</w:t>
      </w:r>
      <w:r>
        <w:rPr>
          <w:rFonts w:hint="cs"/>
          <w:rtl/>
        </w:rPr>
        <w:t>.</w:t>
      </w:r>
      <w:r>
        <w:rPr>
          <w:rtl/>
        </w:rPr>
        <w:t xml:space="preserve"> אבל כשאינו לפנינו</w:t>
      </w:r>
      <w:r>
        <w:rPr>
          <w:rFonts w:hint="cs"/>
          <w:rtl/>
        </w:rPr>
        <w:t>,</w:t>
      </w:r>
      <w:r>
        <w:rPr>
          <w:rtl/>
        </w:rPr>
        <w:t xml:space="preserve"> מתעסק בתחלה בקדושה קלה</w:t>
      </w:r>
      <w:r>
        <w:rPr>
          <w:rFonts w:hint="cs"/>
          <w:rtl/>
        </w:rPr>
        <w:t>,</w:t>
      </w:r>
      <w:r>
        <w:rPr>
          <w:rtl/>
        </w:rPr>
        <w:t xml:space="preserve"> ויעלה מזה לקדושה חמורה</w:t>
      </w:r>
      <w:r>
        <w:rPr>
          <w:rFonts w:hint="cs"/>
          <w:rtl/>
        </w:rPr>
        <w:t>,</w:t>
      </w:r>
      <w:r>
        <w:rPr>
          <w:rtl/>
        </w:rPr>
        <w:t xml:space="preserve"> דמעלין בקודש</w:t>
      </w:r>
      <w:r>
        <w:rPr>
          <w:rFonts w:hint="cs"/>
          <w:rtl/>
        </w:rPr>
        <w:t xml:space="preserve">". ולא מצאתי מי שיבאר שחטאת קודמת לעולה משום ש"מעלין בקודש ואין מורידין". ויל"ע בזה. </w:t>
      </w:r>
    </w:p>
  </w:footnote>
  <w:footnote w:id="98">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משפט זה חוזר לביאור דברי הגמרא במגילה [לא:, שהביא למעלה לאחר ציון 177], ולא לביאור דברי המדרש שעסק בהם עד כה. כי בגמרא ביארו שאברהם חשש שמא הקב"ה יעביר את ישראל מהעולם כפי שעשה לדור המבול ולדור ההפלגה. אך במדרש [ב"ר מד, יד] לא אמרו כן, אלא אמרו שאברהם רצה לדעת באיזו זכות ישראל יירשו את הארץ הקדושה. וראה בסמוך הערה 99.</w:t>
      </w:r>
    </w:p>
  </w:footnote>
  <w:footnote w:id="99">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מהמשך דבריו משמע שבא לבאר טעם שני לדברי הגמרא [מגילה לא:] "</w:t>
      </w:r>
      <w:r>
        <w:rPr>
          <w:rtl/>
        </w:rPr>
        <w:t>אמר אברהם לפני הק</w:t>
      </w:r>
      <w:r>
        <w:rPr>
          <w:rFonts w:hint="cs"/>
          <w:rtl/>
        </w:rPr>
        <w:t>ב"ה,</w:t>
      </w:r>
      <w:r>
        <w:rPr>
          <w:rtl/>
        </w:rPr>
        <w:t xml:space="preserve"> רבונו של עולם</w:t>
      </w:r>
      <w:r>
        <w:rPr>
          <w:rFonts w:hint="cs"/>
          <w:rtl/>
        </w:rPr>
        <w:t>,</w:t>
      </w:r>
      <w:r>
        <w:rPr>
          <w:rtl/>
        </w:rPr>
        <w:t xml:space="preserve"> שמא חס ושלום ישראל חוטאים לפניך</w:t>
      </w:r>
      <w:r>
        <w:rPr>
          <w:rFonts w:hint="cs"/>
          <w:rtl/>
        </w:rPr>
        <w:t>,</w:t>
      </w:r>
      <w:r>
        <w:rPr>
          <w:rtl/>
        </w:rPr>
        <w:t xml:space="preserve"> ואתה עושה להם כדור המבול וכדור הפלגה</w:t>
      </w:r>
      <w:r>
        <w:rPr>
          <w:rFonts w:hint="cs"/>
          <w:rtl/>
        </w:rPr>
        <w:t xml:space="preserve">. </w:t>
      </w:r>
      <w:r>
        <w:rPr>
          <w:rtl/>
        </w:rPr>
        <w:t>אמר לו</w:t>
      </w:r>
      <w:r>
        <w:rPr>
          <w:rFonts w:hint="cs"/>
          <w:rtl/>
        </w:rPr>
        <w:t>,</w:t>
      </w:r>
      <w:r>
        <w:rPr>
          <w:rtl/>
        </w:rPr>
        <w:t xml:space="preserve"> לאו</w:t>
      </w:r>
      <w:r>
        <w:rPr>
          <w:rFonts w:hint="cs"/>
          <w:rtl/>
        </w:rPr>
        <w:t>.</w:t>
      </w:r>
      <w:r>
        <w:rPr>
          <w:rtl/>
        </w:rPr>
        <w:t xml:space="preserve"> אמר לפניו</w:t>
      </w:r>
      <w:r>
        <w:rPr>
          <w:rFonts w:hint="cs"/>
          <w:rtl/>
        </w:rPr>
        <w:t>,</w:t>
      </w:r>
      <w:r>
        <w:rPr>
          <w:rtl/>
        </w:rPr>
        <w:t xml:space="preserve"> רבונו של עולם</w:t>
      </w:r>
      <w:r>
        <w:rPr>
          <w:rFonts w:hint="cs"/>
          <w:rtl/>
        </w:rPr>
        <w:t>,</w:t>
      </w:r>
      <w:r>
        <w:rPr>
          <w:rtl/>
        </w:rPr>
        <w:t xml:space="preserve"> </w:t>
      </w:r>
      <w:r>
        <w:rPr>
          <w:rFonts w:hint="cs"/>
          <w:rtl/>
        </w:rPr>
        <w:t>'</w:t>
      </w:r>
      <w:r>
        <w:rPr>
          <w:rtl/>
        </w:rPr>
        <w:t>במה אדע</w:t>
      </w:r>
      <w:r>
        <w:rPr>
          <w:rFonts w:hint="cs"/>
          <w:rtl/>
        </w:rPr>
        <w:t>'.</w:t>
      </w:r>
      <w:r>
        <w:rPr>
          <w:rtl/>
        </w:rPr>
        <w:t xml:space="preserve"> אמר לו </w:t>
      </w:r>
      <w:r>
        <w:rPr>
          <w:rFonts w:hint="cs"/>
          <w:rtl/>
        </w:rPr>
        <w:t>'</w:t>
      </w:r>
      <w:r>
        <w:rPr>
          <w:rtl/>
        </w:rPr>
        <w:t>קחה לי עגלה משולשת וגו'</w:t>
      </w:r>
      <w:r>
        <w:rPr>
          <w:rFonts w:hint="cs"/>
          <w:rtl/>
        </w:rPr>
        <w:t xml:space="preserve">'". ולמעלה [לאחר ציון 27] ביאר שהקרבנות מורים שהחטא של ישראל הוא מקרה, ולא בעצם, ואין חטא מקרי מבטל עצם ישראל. אך כאן יבאר שהקרבנות מורים על דביקות בה', ומכך נובעת נצחיות ישראל. </w:t>
      </w:r>
    </w:p>
  </w:footnote>
  <w:footnote w:id="100">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כפי שנאמר להדיא בקרא [בראשית יג, טו] "</w:t>
      </w:r>
      <w:r>
        <w:rPr>
          <w:rtl/>
        </w:rPr>
        <w:t>כי את כל הארץ אשר אתה ר</w:t>
      </w:r>
      <w:r>
        <w:rPr>
          <w:rFonts w:hint="cs"/>
          <w:rtl/>
        </w:rPr>
        <w:t>ו</w:t>
      </w:r>
      <w:r>
        <w:rPr>
          <w:rtl/>
        </w:rPr>
        <w:t>אה לך אתננה ולזרעך עד עולם</w:t>
      </w:r>
      <w:r>
        <w:rPr>
          <w:rFonts w:hint="cs"/>
          <w:rtl/>
        </w:rPr>
        <w:t>". וכן נאמר [שם יז, ח] "</w:t>
      </w:r>
      <w:r>
        <w:rPr>
          <w:rtl/>
        </w:rPr>
        <w:t>ונתתי לך ולזרעך אחריך את ארץ מג</w:t>
      </w:r>
      <w:r>
        <w:rPr>
          <w:rFonts w:hint="cs"/>
          <w:rtl/>
        </w:rPr>
        <w:t>ו</w:t>
      </w:r>
      <w:r>
        <w:rPr>
          <w:rtl/>
        </w:rPr>
        <w:t>ריך את כל ארץ כנען לאח</w:t>
      </w:r>
      <w:r>
        <w:rPr>
          <w:rFonts w:hint="cs"/>
          <w:rtl/>
        </w:rPr>
        <w:t>ו</w:t>
      </w:r>
      <w:r>
        <w:rPr>
          <w:rtl/>
        </w:rPr>
        <w:t xml:space="preserve">זת עולם </w:t>
      </w:r>
      <w:r>
        <w:rPr>
          <w:rFonts w:hint="cs"/>
          <w:rtl/>
        </w:rPr>
        <w:t>וגו'". והרמב"ן [בראשית טו, יח] כתב: "אמר לו 'לאחוזת עולם', לאמר שאם יגלו ממנה עוד ישובו וינחלוה". וצרף לכאן מאמרם [ברכות נח.] "'</w:t>
      </w:r>
      <w:r>
        <w:rPr>
          <w:rtl/>
        </w:rPr>
        <w:t>והנצח</w:t>
      </w:r>
      <w:r>
        <w:rPr>
          <w:rFonts w:hint="cs"/>
          <w:rtl/>
        </w:rPr>
        <w:t>' [דהי"א כט, יא]</w:t>
      </w:r>
      <w:r>
        <w:rPr>
          <w:rtl/>
        </w:rPr>
        <w:t xml:space="preserve"> זו ירושלים</w:t>
      </w:r>
      <w:r>
        <w:rPr>
          <w:rFonts w:hint="cs"/>
          <w:rtl/>
        </w:rPr>
        <w:t xml:space="preserve">". הרי שארץ ישראל ניתנה לירושה נצחית. </w:t>
      </w:r>
    </w:p>
  </w:footnote>
  <w:footnote w:id="101">
    <w:p w:rsidR="08034978" w:rsidRDefault="08034978" w:rsidP="08094590">
      <w:pPr>
        <w:pStyle w:val="FootnoteText"/>
        <w:rPr>
          <w:rFonts w:hint="cs"/>
          <w:rtl/>
        </w:rPr>
      </w:pPr>
      <w:r>
        <w:rPr>
          <w:rtl/>
        </w:rPr>
        <w:t>&lt;</w:t>
      </w:r>
      <w:r>
        <w:rPr>
          <w:rStyle w:val="FootnoteReference"/>
        </w:rPr>
        <w:footnoteRef/>
      </w:r>
      <w:r>
        <w:rPr>
          <w:rtl/>
        </w:rPr>
        <w:t>&gt;</w:t>
      </w:r>
      <w:r>
        <w:rPr>
          <w:rFonts w:hint="cs"/>
          <w:sz w:val="18"/>
          <w:rtl/>
        </w:rPr>
        <w:t xml:space="preserve"> </w:t>
      </w:r>
      <w:r w:rsidRPr="08BA6AE1">
        <w:rPr>
          <w:rFonts w:hint="cs"/>
          <w:sz w:val="18"/>
          <w:rtl/>
        </w:rPr>
        <w:t>"</w:t>
      </w:r>
      <w:r w:rsidRPr="08BA6AE1">
        <w:rPr>
          <w:rStyle w:val="LatinChar"/>
          <w:sz w:val="18"/>
          <w:rtl/>
          <w:lang w:val="en-GB"/>
        </w:rPr>
        <w:t xml:space="preserve">ונראה כי פירוש </w:t>
      </w:r>
      <w:r>
        <w:rPr>
          <w:rStyle w:val="LatinChar"/>
          <w:rFonts w:hint="cs"/>
          <w:sz w:val="18"/>
          <w:rtl/>
          <w:lang w:val="en-GB"/>
        </w:rPr>
        <w:t>'</w:t>
      </w:r>
      <w:r w:rsidRPr="08BA6AE1">
        <w:rPr>
          <w:rStyle w:val="LatinChar"/>
          <w:sz w:val="18"/>
          <w:rtl/>
          <w:lang w:val="en-GB"/>
        </w:rPr>
        <w:t>במה אדע כי אירשנה</w:t>
      </w:r>
      <w:r>
        <w:rPr>
          <w:rStyle w:val="LatinChar"/>
          <w:rFonts w:hint="cs"/>
          <w:sz w:val="18"/>
          <w:rtl/>
          <w:lang w:val="en-GB"/>
        </w:rPr>
        <w:t>'</w:t>
      </w:r>
      <w:r w:rsidRPr="08BA6AE1">
        <w:rPr>
          <w:rStyle w:val="LatinChar"/>
          <w:sz w:val="18"/>
          <w:rtl/>
          <w:lang w:val="en-GB"/>
        </w:rPr>
        <w:t xml:space="preserve"> כלומר שתהיה הארץ לי לירושה לאחוזת עולם</w:t>
      </w:r>
      <w:r w:rsidRPr="08BA6AE1">
        <w:rPr>
          <w:rStyle w:val="LatinChar"/>
          <w:rFonts w:hint="cs"/>
          <w:sz w:val="18"/>
          <w:rtl/>
          <w:lang w:val="en-GB"/>
        </w:rPr>
        <w:t>.</w:t>
      </w:r>
      <w:r w:rsidRPr="08BA6AE1">
        <w:rPr>
          <w:rStyle w:val="LatinChar"/>
          <w:sz w:val="18"/>
          <w:rtl/>
          <w:lang w:val="en-GB"/>
        </w:rPr>
        <w:t xml:space="preserve"> ולא שהיה מסופק שמא יגלו ממנה</w:t>
      </w:r>
      <w:r w:rsidRPr="08BA6AE1">
        <w:rPr>
          <w:rStyle w:val="LatinChar"/>
          <w:rFonts w:hint="cs"/>
          <w:sz w:val="18"/>
          <w:rtl/>
          <w:lang w:val="en-GB"/>
        </w:rPr>
        <w:t>,</w:t>
      </w:r>
      <w:r w:rsidRPr="08BA6AE1">
        <w:rPr>
          <w:rStyle w:val="LatinChar"/>
          <w:sz w:val="18"/>
          <w:rtl/>
          <w:lang w:val="en-GB"/>
        </w:rPr>
        <w:t xml:space="preserve"> דאף אם יגלו ממנה</w:t>
      </w:r>
      <w:r w:rsidRPr="08BA6AE1">
        <w:rPr>
          <w:rStyle w:val="LatinChar"/>
          <w:rFonts w:hint="cs"/>
          <w:sz w:val="18"/>
          <w:rtl/>
          <w:lang w:val="en-GB"/>
        </w:rPr>
        <w:t>,</w:t>
      </w:r>
      <w:r w:rsidRPr="08BA6AE1">
        <w:rPr>
          <w:rStyle w:val="LatinChar"/>
          <w:sz w:val="18"/>
          <w:rtl/>
          <w:lang w:val="en-GB"/>
        </w:rPr>
        <w:t xml:space="preserve"> הארץ ירושה להם</w:t>
      </w:r>
      <w:r>
        <w:rPr>
          <w:rStyle w:val="LatinChar"/>
          <w:rFonts w:hint="cs"/>
          <w:sz w:val="18"/>
          <w:rtl/>
          <w:lang w:val="en-GB"/>
        </w:rPr>
        <w:t xml:space="preserve">... </w:t>
      </w:r>
      <w:r w:rsidRPr="08BA6AE1">
        <w:rPr>
          <w:rStyle w:val="LatinChar"/>
          <w:sz w:val="18"/>
          <w:rtl/>
          <w:lang w:val="en-GB"/>
        </w:rPr>
        <w:t>רק היה ירא שמא יעבור זרעו חס ושלום מן העולם לגמרי</w:t>
      </w:r>
      <w:r w:rsidRPr="08BA6AE1">
        <w:rPr>
          <w:rStyle w:val="LatinChar"/>
          <w:rFonts w:hint="cs"/>
          <w:sz w:val="18"/>
          <w:rtl/>
          <w:lang w:val="en-GB"/>
        </w:rPr>
        <w:t>,</w:t>
      </w:r>
      <w:r w:rsidRPr="08BA6AE1">
        <w:rPr>
          <w:rStyle w:val="LatinChar"/>
          <w:sz w:val="18"/>
          <w:rtl/>
          <w:lang w:val="en-GB"/>
        </w:rPr>
        <w:t xml:space="preserve"> ואז תתבטל הירושה לגמרי, ולפיכך השיב לו בזכות הקרבנות</w:t>
      </w:r>
      <w:r>
        <w:rPr>
          <w:rFonts w:hint="cs"/>
          <w:rtl/>
        </w:rPr>
        <w:t>" [לשונו למעלה לאחר ציון 26].</w:t>
      </w:r>
    </w:p>
  </w:footnote>
  <w:footnote w:id="102">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לשונו למעלה [לאחר צי</w:t>
      </w:r>
      <w:r w:rsidRPr="08DE3BC5">
        <w:rPr>
          <w:rFonts w:hint="cs"/>
          <w:sz w:val="18"/>
          <w:rtl/>
        </w:rPr>
        <w:t>ון 40]: "</w:t>
      </w:r>
      <w:r w:rsidRPr="08DE3BC5">
        <w:rPr>
          <w:rStyle w:val="LatinChar"/>
          <w:sz w:val="18"/>
          <w:rtl/>
          <w:lang w:val="en-GB"/>
        </w:rPr>
        <w:t xml:space="preserve">כי אין קרבן זולת הקירוב והדבוק בו יתברך, לצאת מן החטא לשוב אליו יתברך, וזהו לשון </w:t>
      </w:r>
      <w:r>
        <w:rPr>
          <w:rStyle w:val="LatinChar"/>
          <w:rFonts w:hint="cs"/>
          <w:sz w:val="18"/>
          <w:rtl/>
          <w:lang w:val="en-GB"/>
        </w:rPr>
        <w:t>'</w:t>
      </w:r>
      <w:r w:rsidRPr="08DE3BC5">
        <w:rPr>
          <w:rStyle w:val="LatinChar"/>
          <w:sz w:val="18"/>
          <w:rtl/>
          <w:lang w:val="en-GB"/>
        </w:rPr>
        <w:t>קרבן</w:t>
      </w:r>
      <w:r>
        <w:rPr>
          <w:rStyle w:val="LatinChar"/>
          <w:rFonts w:hint="cs"/>
          <w:sz w:val="18"/>
          <w:rtl/>
          <w:lang w:val="en-GB"/>
        </w:rPr>
        <w:t>'</w:t>
      </w:r>
      <w:r w:rsidRPr="08DE3BC5">
        <w:rPr>
          <w:rStyle w:val="LatinChar"/>
          <w:rFonts w:hint="cs"/>
          <w:sz w:val="18"/>
          <w:rtl/>
          <w:lang w:val="en-GB"/>
        </w:rPr>
        <w:t>,</w:t>
      </w:r>
      <w:r w:rsidRPr="08DE3BC5">
        <w:rPr>
          <w:rStyle w:val="LatinChar"/>
          <w:sz w:val="18"/>
          <w:rtl/>
          <w:lang w:val="en-GB"/>
        </w:rPr>
        <w:t xml:space="preserve"> התקרבות אל השם יתברך על ידי הקרבן</w:t>
      </w:r>
      <w:r>
        <w:rPr>
          <w:rFonts w:hint="cs"/>
          <w:rtl/>
        </w:rPr>
        <w:t>", ושם הערות 41, 42.</w:t>
      </w:r>
    </w:p>
  </w:footnote>
  <w:footnote w:id="103">
    <w:p w:rsidR="08034978" w:rsidRDefault="08034978" w:rsidP="08082ED5">
      <w:pPr>
        <w:pStyle w:val="FootnoteText"/>
        <w:rPr>
          <w:rFonts w:hint="cs"/>
          <w:rtl/>
        </w:rPr>
      </w:pPr>
      <w:r>
        <w:rPr>
          <w:rtl/>
        </w:rPr>
        <w:t>&lt;</w:t>
      </w:r>
      <w:r>
        <w:rPr>
          <w:rStyle w:val="FootnoteReference"/>
        </w:rPr>
        <w:footnoteRef/>
      </w:r>
      <w:r>
        <w:rPr>
          <w:rtl/>
        </w:rPr>
        <w:t>&gt;</w:t>
      </w:r>
      <w:r>
        <w:rPr>
          <w:rFonts w:hint="cs"/>
          <w:rtl/>
        </w:rPr>
        <w:t xml:space="preserve"> "</w:t>
      </w:r>
      <w:r>
        <w:rPr>
          <w:rtl/>
        </w:rPr>
        <w:t>כי מן נצחית של השם יתברך והאריכות שלו נותן לו לאדם גם כן אריכות כפי מה שאפשר</w:t>
      </w:r>
      <w:r>
        <w:rPr>
          <w:rFonts w:hint="cs"/>
          <w:rtl/>
        </w:rPr>
        <w:t>" [לשונו בנתיב העבודה פ"ח (א, קא.)]. ולהלן שלהי פל"ו כתב: "כי זהו עניין הקרבן, שמביא אל השם יתברך, שהוא הדבוק בו. ועל ידי זה לא יבוא עליהם מיתה, כי אחר שהם דביקים בו יתברך, אין אחד מאבד את שלו". ובגו"א שמות פ"כ אות כט [קיז:] רמז לזה, וכלשונו: "</w:t>
      </w:r>
      <w:r>
        <w:rPr>
          <w:rtl/>
        </w:rPr>
        <w:t>המזבח הוא המאריך ימים</w:t>
      </w:r>
      <w:r>
        <w:rPr>
          <w:rFonts w:hint="cs"/>
          <w:rtl/>
        </w:rPr>
        <w:t xml:space="preserve"> [רש"י שמות כ, כב]</w:t>
      </w:r>
      <w:r>
        <w:rPr>
          <w:rtl/>
        </w:rPr>
        <w:t>.</w:t>
      </w:r>
      <w:r>
        <w:rPr>
          <w:rFonts w:hint="cs"/>
          <w:rtl/>
        </w:rPr>
        <w:t>..</w:t>
      </w:r>
      <w:r>
        <w:rPr>
          <w:rtl/>
        </w:rPr>
        <w:t xml:space="preserve"> סוד המזבח שהוא להאריך ימים, במה שהיה עליו ההקרבה לה', ולא נאמר בקרבנות לא 'אל' ולא 'אל</w:t>
      </w:r>
      <w:r>
        <w:rPr>
          <w:rFonts w:hint="cs"/>
          <w:rtl/>
        </w:rPr>
        <w:t>ק</w:t>
      </w:r>
      <w:r>
        <w:rPr>
          <w:rtl/>
        </w:rPr>
        <w:t>ים' אלא 'לה''</w:t>
      </w:r>
      <w:r>
        <w:rPr>
          <w:rFonts w:hint="cs"/>
          <w:rtl/>
        </w:rPr>
        <w:t xml:space="preserve"> [מנחות קי.]</w:t>
      </w:r>
      <w:r>
        <w:rPr>
          <w:rtl/>
        </w:rPr>
        <w:t>, וזהו בעצמו המאריך הימים, והבן זה</w:t>
      </w:r>
      <w:r>
        <w:rPr>
          <w:rFonts w:hint="cs"/>
          <w:rtl/>
        </w:rPr>
        <w:t xml:space="preserve">", וראה שם הערה 248. ועוד אודות שהדביקות בה' מביאה לחיים, כן נאמר [תהלים לו, י] "כי עמך מקור חיים וגו'". ובדר"ח פ"ד </w:t>
      </w:r>
      <w:r>
        <w:rPr>
          <w:rtl/>
        </w:rPr>
        <w:t>מכ"ב [</w:t>
      </w:r>
      <w:r>
        <w:rPr>
          <w:rFonts w:hint="cs"/>
          <w:rtl/>
        </w:rPr>
        <w:t>תמח:</w:t>
      </w:r>
      <w:r>
        <w:rPr>
          <w:rtl/>
        </w:rPr>
        <w:t>]</w:t>
      </w:r>
      <w:r>
        <w:rPr>
          <w:rFonts w:hint="cs"/>
          <w:rtl/>
        </w:rPr>
        <w:t xml:space="preserve"> כתב</w:t>
      </w:r>
      <w:r>
        <w:rPr>
          <w:rtl/>
        </w:rPr>
        <w:t>: "</w:t>
      </w:r>
      <w:r>
        <w:rPr>
          <w:rFonts w:hint="cs"/>
          <w:rtl/>
        </w:rPr>
        <w:t>כאשר הוא עם השם יתברך, אז הוא חי לעולם, כמו שבארנו פעמים הרבה, דכתיב 'ואתם הדבקים בה' אלקיכם חיים כלכם היום', שעל ידי הדביקות בו יתברך, שהוא חי וקים, האדם גם כן חי וקים לעולם</w:t>
      </w:r>
      <w:r>
        <w:rPr>
          <w:rtl/>
        </w:rPr>
        <w:t xml:space="preserve">". </w:t>
      </w:r>
      <w:r w:rsidRPr="00E1360C">
        <w:rPr>
          <w:rFonts w:hint="cs"/>
          <w:sz w:val="18"/>
          <w:rtl/>
        </w:rPr>
        <w:t>ו</w:t>
      </w:r>
      <w:r>
        <w:rPr>
          <w:rFonts w:hint="cs"/>
          <w:sz w:val="18"/>
          <w:rtl/>
        </w:rPr>
        <w:t xml:space="preserve">שם </w:t>
      </w:r>
      <w:r w:rsidRPr="00E1360C">
        <w:rPr>
          <w:rFonts w:hint="cs"/>
          <w:sz w:val="18"/>
          <w:rtl/>
        </w:rPr>
        <w:t>פ"ו מ"ח [רנט:] כתב: "</w:t>
      </w:r>
      <w:r w:rsidRPr="00E1360C">
        <w:rPr>
          <w:sz w:val="18"/>
          <w:rtl/>
        </w:rPr>
        <w:t>כי לא יבא החיים לנמצאים רק מצד הדביקות שיש לנמצאים בו יתברך</w:t>
      </w:r>
      <w:r w:rsidRPr="00E1360C">
        <w:rPr>
          <w:rFonts w:hint="cs"/>
          <w:sz w:val="18"/>
          <w:rtl/>
        </w:rPr>
        <w:t>,</w:t>
      </w:r>
      <w:r w:rsidRPr="00E1360C">
        <w:rPr>
          <w:sz w:val="18"/>
          <w:rtl/>
        </w:rPr>
        <w:t xml:space="preserve"> ועל ידי חטא נכרת מן הדביקות הזה. </w:t>
      </w:r>
      <w:r w:rsidRPr="00E1360C">
        <w:rPr>
          <w:rStyle w:val="Title1"/>
          <w:rFonts w:cs="Monotype Hadassah"/>
          <w:b w:val="0"/>
          <w:bCs w:val="0"/>
          <w:sz w:val="18"/>
          <w:szCs w:val="18"/>
          <w:rtl/>
        </w:rPr>
        <w:t>ולפיכך אצל</w:t>
      </w:r>
      <w:r w:rsidRPr="00E1360C">
        <w:rPr>
          <w:sz w:val="18"/>
          <w:rtl/>
        </w:rPr>
        <w:t xml:space="preserve"> הדביקות נזכר </w:t>
      </w:r>
      <w:r>
        <w:rPr>
          <w:rFonts w:hint="cs"/>
          <w:sz w:val="18"/>
          <w:rtl/>
        </w:rPr>
        <w:t>'</w:t>
      </w:r>
      <w:r w:rsidRPr="00E1360C">
        <w:rPr>
          <w:sz w:val="18"/>
          <w:rtl/>
        </w:rPr>
        <w:t>חיים</w:t>
      </w:r>
      <w:r>
        <w:rPr>
          <w:rFonts w:hint="cs"/>
          <w:sz w:val="18"/>
          <w:rtl/>
        </w:rPr>
        <w:t>'</w:t>
      </w:r>
      <w:r w:rsidRPr="00E1360C">
        <w:rPr>
          <w:rFonts w:hint="cs"/>
          <w:sz w:val="18"/>
          <w:rtl/>
        </w:rPr>
        <w:t>,</w:t>
      </w:r>
      <w:r w:rsidRPr="00E1360C">
        <w:rPr>
          <w:sz w:val="18"/>
          <w:rtl/>
        </w:rPr>
        <w:t xml:space="preserve"> שנאמר </w:t>
      </w:r>
      <w:r>
        <w:rPr>
          <w:rFonts w:hint="cs"/>
          <w:sz w:val="18"/>
          <w:rtl/>
        </w:rPr>
        <w:t>[</w:t>
      </w:r>
      <w:r w:rsidRPr="00E1360C">
        <w:rPr>
          <w:sz w:val="18"/>
          <w:rtl/>
        </w:rPr>
        <w:t>דברים ד</w:t>
      </w:r>
      <w:r w:rsidRPr="00E1360C">
        <w:rPr>
          <w:rFonts w:hint="cs"/>
          <w:sz w:val="18"/>
          <w:rtl/>
        </w:rPr>
        <w:t>, ד</w:t>
      </w:r>
      <w:r>
        <w:rPr>
          <w:rFonts w:hint="cs"/>
          <w:sz w:val="18"/>
          <w:rtl/>
        </w:rPr>
        <w:t>]</w:t>
      </w:r>
      <w:r w:rsidRPr="00E1360C">
        <w:rPr>
          <w:sz w:val="18"/>
          <w:rtl/>
        </w:rPr>
        <w:t xml:space="preserve"> </w:t>
      </w:r>
      <w:r>
        <w:rPr>
          <w:rFonts w:hint="cs"/>
          <w:sz w:val="18"/>
          <w:rtl/>
        </w:rPr>
        <w:t>'</w:t>
      </w:r>
      <w:r w:rsidRPr="00E1360C">
        <w:rPr>
          <w:sz w:val="18"/>
          <w:rtl/>
        </w:rPr>
        <w:t>ואתם הדבקים בה' אל</w:t>
      </w:r>
      <w:r>
        <w:rPr>
          <w:rFonts w:hint="cs"/>
          <w:sz w:val="18"/>
          <w:rtl/>
        </w:rPr>
        <w:t>ק</w:t>
      </w:r>
      <w:r w:rsidRPr="00E1360C">
        <w:rPr>
          <w:sz w:val="18"/>
          <w:rtl/>
        </w:rPr>
        <w:t>יכם</w:t>
      </w:r>
      <w:r w:rsidRPr="00E1360C">
        <w:rPr>
          <w:rFonts w:hint="cs"/>
          <w:sz w:val="18"/>
          <w:rtl/>
        </w:rPr>
        <w:t xml:space="preserve"> [חיים כלכם היום]</w:t>
      </w:r>
      <w:r>
        <w:rPr>
          <w:rFonts w:hint="cs"/>
          <w:sz w:val="18"/>
          <w:rtl/>
        </w:rPr>
        <w:t>'</w:t>
      </w:r>
      <w:r w:rsidRPr="00E1360C">
        <w:rPr>
          <w:rFonts w:hint="cs"/>
          <w:sz w:val="18"/>
          <w:rtl/>
        </w:rPr>
        <w:t>,</w:t>
      </w:r>
      <w:r w:rsidRPr="00E1360C">
        <w:rPr>
          <w:sz w:val="18"/>
          <w:rtl/>
        </w:rPr>
        <w:t xml:space="preserve"> אל</w:t>
      </w:r>
      <w:r>
        <w:rPr>
          <w:rFonts w:hint="cs"/>
          <w:sz w:val="18"/>
          <w:rtl/>
        </w:rPr>
        <w:t>ק</w:t>
      </w:r>
      <w:r w:rsidRPr="00E1360C">
        <w:rPr>
          <w:sz w:val="18"/>
          <w:rtl/>
        </w:rPr>
        <w:t>ים חיים. וזה מפני שהדביקות גורם החיים</w:t>
      </w:r>
      <w:r w:rsidRPr="00E1360C">
        <w:rPr>
          <w:rFonts w:hint="cs"/>
          <w:sz w:val="18"/>
          <w:rtl/>
        </w:rPr>
        <w:t>,</w:t>
      </w:r>
      <w:r w:rsidRPr="00E1360C">
        <w:rPr>
          <w:sz w:val="18"/>
          <w:rtl/>
        </w:rPr>
        <w:t xml:space="preserve"> כי הוא יתברך נקרא </w:t>
      </w:r>
      <w:r>
        <w:rPr>
          <w:rFonts w:hint="cs"/>
          <w:sz w:val="18"/>
          <w:rtl/>
        </w:rPr>
        <w:t>'</w:t>
      </w:r>
      <w:r w:rsidRPr="00E1360C">
        <w:rPr>
          <w:sz w:val="18"/>
          <w:rtl/>
        </w:rPr>
        <w:t>עיקר</w:t>
      </w:r>
      <w:r>
        <w:rPr>
          <w:rFonts w:hint="cs"/>
          <w:sz w:val="18"/>
          <w:rtl/>
        </w:rPr>
        <w:t>'</w:t>
      </w:r>
      <w:r w:rsidRPr="00E1360C">
        <w:rPr>
          <w:sz w:val="18"/>
          <w:rtl/>
        </w:rPr>
        <w:t xml:space="preserve">, כמו שאמרו שהוא </w:t>
      </w:r>
      <w:r w:rsidRPr="00E1360C">
        <w:rPr>
          <w:rFonts w:hint="cs"/>
          <w:sz w:val="18"/>
          <w:rtl/>
        </w:rPr>
        <w:t>'</w:t>
      </w:r>
      <w:r w:rsidRPr="00E1360C">
        <w:rPr>
          <w:sz w:val="18"/>
          <w:rtl/>
        </w:rPr>
        <w:t>כופר בעיקר</w:t>
      </w:r>
      <w:r w:rsidRPr="00E1360C">
        <w:rPr>
          <w:rFonts w:hint="cs"/>
          <w:sz w:val="18"/>
          <w:rtl/>
        </w:rPr>
        <w:t>'</w:t>
      </w:r>
      <w:r>
        <w:rPr>
          <w:rFonts w:hint="cs"/>
          <w:sz w:val="18"/>
          <w:rtl/>
        </w:rPr>
        <w:t xml:space="preserve"> [סנהדרין לח:]</w:t>
      </w:r>
      <w:r w:rsidRPr="00E1360C">
        <w:rPr>
          <w:rFonts w:hint="cs"/>
          <w:sz w:val="18"/>
          <w:rtl/>
        </w:rPr>
        <w:t>.</w:t>
      </w:r>
      <w:r w:rsidRPr="00E1360C">
        <w:rPr>
          <w:sz w:val="18"/>
          <w:rtl/>
        </w:rPr>
        <w:t xml:space="preserve"> וידוע כי האילן והענפים כאשר דביקים בעיקר</w:t>
      </w:r>
      <w:r w:rsidRPr="00E1360C">
        <w:rPr>
          <w:rFonts w:hint="cs"/>
          <w:sz w:val="18"/>
          <w:rtl/>
        </w:rPr>
        <w:t>,</w:t>
      </w:r>
      <w:r w:rsidRPr="00E1360C">
        <w:rPr>
          <w:sz w:val="18"/>
          <w:rtl/>
        </w:rPr>
        <w:t xml:space="preserve"> יש להם חיים מן העיקר</w:t>
      </w:r>
      <w:r w:rsidRPr="00E1360C">
        <w:rPr>
          <w:rFonts w:hint="cs"/>
          <w:sz w:val="18"/>
          <w:rtl/>
        </w:rPr>
        <w:t>.</w:t>
      </w:r>
      <w:r w:rsidRPr="00E1360C">
        <w:rPr>
          <w:sz w:val="18"/>
          <w:rtl/>
        </w:rPr>
        <w:t xml:space="preserve"> ואם נבדל הגוף מן העיקר</w:t>
      </w:r>
      <w:r w:rsidRPr="00E1360C">
        <w:rPr>
          <w:rFonts w:hint="cs"/>
          <w:sz w:val="18"/>
          <w:rtl/>
        </w:rPr>
        <w:t>,</w:t>
      </w:r>
      <w:r w:rsidRPr="00E1360C">
        <w:rPr>
          <w:sz w:val="18"/>
          <w:rtl/>
        </w:rPr>
        <w:t xml:space="preserve"> מיד אין לו חיים</w:t>
      </w:r>
      <w:r>
        <w:rPr>
          <w:rFonts w:hint="cs"/>
          <w:rtl/>
        </w:rPr>
        <w:t xml:space="preserve">" [הובא למעלה הקדמה ראשונה הערה 60, ולהלן פ"ט הערה 228]. </w:t>
      </w:r>
      <w:r>
        <w:rPr>
          <w:rtl/>
        </w:rPr>
        <w:t>ובנתיב התמימות פ"א [ב, רו.] כתב: "</w:t>
      </w:r>
      <w:r>
        <w:rPr>
          <w:rFonts w:hint="cs"/>
          <w:rtl/>
        </w:rPr>
        <w:t>כי כאשר הוא עם ה', מקבל הקיום הנצחי מן השם יתברך, וכדכתיב 'ואתם הדבקים בה' אלקיכם חיים כלכם היום'. הרי שהדביקות בו יתברך גורם לו הקיום הנצחי</w:t>
      </w:r>
      <w:r>
        <w:rPr>
          <w:rtl/>
        </w:rPr>
        <w:t>"</w:t>
      </w:r>
      <w:r>
        <w:rPr>
          <w:rStyle w:val="HebrewChar"/>
          <w:rFonts w:cs="Monotype Hadassah"/>
          <w:rtl/>
        </w:rPr>
        <w:t xml:space="preserve">. </w:t>
      </w:r>
      <w:r>
        <w:rPr>
          <w:rFonts w:hint="cs"/>
          <w:rtl/>
        </w:rPr>
        <w:t>ובנצח ישראל פ"ז [קפז:] כתב: "</w:t>
      </w:r>
      <w:r>
        <w:rPr>
          <w:rtl/>
        </w:rPr>
        <w:t xml:space="preserve">ומזה תבין את אשר אמרו חכמים </w:t>
      </w:r>
      <w:r>
        <w:rPr>
          <w:rFonts w:hint="cs"/>
          <w:rtl/>
        </w:rPr>
        <w:t>[</w:t>
      </w:r>
      <w:r>
        <w:rPr>
          <w:rtl/>
        </w:rPr>
        <w:t>מנחות מד.</w:t>
      </w:r>
      <w:r>
        <w:rPr>
          <w:rFonts w:hint="cs"/>
          <w:rtl/>
        </w:rPr>
        <w:t>]</w:t>
      </w:r>
      <w:r>
        <w:rPr>
          <w:rtl/>
        </w:rPr>
        <w:t xml:space="preserve"> כל המניח תפילין מאריך ימים, שנאמר </w:t>
      </w:r>
      <w:r>
        <w:rPr>
          <w:rFonts w:hint="cs"/>
          <w:rtl/>
        </w:rPr>
        <w:t>[</w:t>
      </w:r>
      <w:r>
        <w:rPr>
          <w:rtl/>
        </w:rPr>
        <w:t>ישעיה לח, טז</w:t>
      </w:r>
      <w:r>
        <w:rPr>
          <w:rFonts w:hint="cs"/>
          <w:rtl/>
        </w:rPr>
        <w:t>]</w:t>
      </w:r>
      <w:r>
        <w:rPr>
          <w:rtl/>
        </w:rPr>
        <w:t xml:space="preserve"> </w:t>
      </w:r>
      <w:r>
        <w:rPr>
          <w:rFonts w:hint="cs"/>
          <w:rtl/>
        </w:rPr>
        <w:t>'</w:t>
      </w:r>
      <w:r>
        <w:rPr>
          <w:rtl/>
        </w:rPr>
        <w:t>ה' עליהם יחיו</w:t>
      </w:r>
      <w:r>
        <w:rPr>
          <w:rFonts w:hint="cs"/>
          <w:rtl/>
        </w:rPr>
        <w:t>'</w:t>
      </w:r>
      <w:r>
        <w:rPr>
          <w:rtl/>
        </w:rPr>
        <w:t>.</w:t>
      </w:r>
      <w:r>
        <w:rPr>
          <w:rFonts w:hint="cs"/>
          <w:rtl/>
        </w:rPr>
        <w:t>..</w:t>
      </w:r>
      <w:r>
        <w:rPr>
          <w:rtl/>
        </w:rPr>
        <w:t xml:space="preserve"> כי על ידי התפילין יש לנשמה דביקות בו יתברך, והוא החיים</w:t>
      </w:r>
      <w:r>
        <w:rPr>
          <w:rFonts w:hint="cs"/>
          <w:rtl/>
        </w:rPr>
        <w:t xml:space="preserve">". וכן כתב בתפארת ישראל פל"א [תסט.], ועוד [הובא למעלה הקדמה ראשונה הערה 60]. </w:t>
      </w:r>
    </w:p>
  </w:footnote>
  <w:footnote w:id="104">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להלן פס"ט, שהקדיש את כל הפרק לבאר את הדביקות והחבור לה' שנוצרים על ידי הקרבן, ובסוף הפרק שם הביא את המאמר הנ"ל מהגמרא [מגילה לא:] אודות זכות הקרבנות, והובא למעלה הערות 33, 49. </w:t>
      </w:r>
    </w:p>
  </w:footnote>
  <w:footnote w:id="105">
    <w:p w:rsidR="08034978" w:rsidRDefault="08034978" w:rsidP="084133AD">
      <w:pPr>
        <w:pStyle w:val="FootnoteText"/>
        <w:rPr>
          <w:rFonts w:hint="cs"/>
        </w:rPr>
      </w:pPr>
      <w:r>
        <w:rPr>
          <w:rtl/>
        </w:rPr>
        <w:t>&lt;</w:t>
      </w:r>
      <w:r>
        <w:rPr>
          <w:rStyle w:val="FootnoteReference"/>
        </w:rPr>
        <w:footnoteRef/>
      </w:r>
      <w:r>
        <w:rPr>
          <w:rtl/>
        </w:rPr>
        <w:t>&gt;</w:t>
      </w:r>
      <w:r>
        <w:rPr>
          <w:rFonts w:hint="cs"/>
          <w:rtl/>
        </w:rPr>
        <w:t xml:space="preserve"> "</w:t>
      </w:r>
      <w:r>
        <w:rPr>
          <w:rtl/>
        </w:rPr>
        <w:t>אלמלא מעמדות - עיסקי קרבנות שישראל עושין, הן היו כלים בחטאן, ומשהן כלין</w:t>
      </w:r>
      <w:r>
        <w:rPr>
          <w:rFonts w:hint="cs"/>
          <w:rtl/>
        </w:rPr>
        <w:t>,</w:t>
      </w:r>
      <w:r>
        <w:rPr>
          <w:rtl/>
        </w:rPr>
        <w:t xml:space="preserve"> שמים וארץ</w:t>
      </w:r>
      <w:r>
        <w:rPr>
          <w:rFonts w:hint="cs"/>
          <w:rtl/>
        </w:rPr>
        <w:t>,</w:t>
      </w:r>
      <w:r>
        <w:rPr>
          <w:rtl/>
        </w:rPr>
        <w:t xml:space="preserve"> העומדים בזכותן</w:t>
      </w:r>
      <w:r>
        <w:rPr>
          <w:rFonts w:hint="cs"/>
          <w:rtl/>
        </w:rPr>
        <w:t>,</w:t>
      </w:r>
      <w:r>
        <w:rPr>
          <w:rtl/>
        </w:rPr>
        <w:t xml:space="preserve"> אין מתקיימין</w:t>
      </w:r>
      <w:r>
        <w:rPr>
          <w:rFonts w:hint="cs"/>
          <w:rtl/>
        </w:rPr>
        <w:t xml:space="preserve">" [רש"י תענית כז:], וראה למעלה הערה 19, ולהלן הערה 112. ויש להעיר, כי מאמר זה הובא בשני מקומות בש"ס; תענית כז:, ומגילה לא:, ושם במגילה צורף לזה המאמר אודות שאלת אברהם. וכאן שמבאר את שאלתו של אברהם, מדוע מביא מאמר זה מתענית, ולא ממגילה. ולא עוד, אלא שלמעלה [לאחר ציון 17] הביא מאמר זה ממסכת מגילה, ומדוע כאן מביא אותו מאמר ממסכת תענית. ואולי אפשר לומר, כי בסמוך יפנה את הלומד לחידושי אגדות שלו על אתר ["וזה יתבאר במקומו"], וכמבואר בסמוך הערה 106, ויתכן שביאר ענין זה בחידושי אגדות לתענית ולא למגילה [ולא זכינו לאורו בשתי מסכתות אלו], ולכך הביא כאן הגמרא בתענית, כי בחידושי אגדות שם על אתר ביאר ענין זה. </w:t>
      </w:r>
    </w:p>
  </w:footnote>
  <w:footnote w:id="106">
    <w:p w:rsidR="08034978" w:rsidRDefault="08034978" w:rsidP="08454BBA">
      <w:pPr>
        <w:pStyle w:val="FootnoteText"/>
        <w:rPr>
          <w:rFonts w:hint="cs"/>
        </w:rPr>
      </w:pPr>
      <w:r>
        <w:rPr>
          <w:rtl/>
        </w:rPr>
        <w:t>&lt;</w:t>
      </w:r>
      <w:r>
        <w:rPr>
          <w:rStyle w:val="FootnoteReference"/>
        </w:rPr>
        <w:footnoteRef/>
      </w:r>
      <w:r>
        <w:rPr>
          <w:rtl/>
        </w:rPr>
        <w:t>&gt;</w:t>
      </w:r>
      <w:r>
        <w:rPr>
          <w:rFonts w:hint="cs"/>
          <w:rtl/>
        </w:rPr>
        <w:t xml:space="preserve"> </w:t>
      </w:r>
      <w:r w:rsidRPr="089F5C82">
        <w:rPr>
          <w:rFonts w:hint="cs"/>
          <w:rtl/>
        </w:rPr>
        <w:t>בדר"ח פ"א מ"ב</w:t>
      </w:r>
      <w:r>
        <w:rPr>
          <w:rFonts w:hint="cs"/>
          <w:rtl/>
        </w:rPr>
        <w:t xml:space="preserve"> [קצ.] הביא מאמר זה, וביאר שם ששאלת אברהם ותשובת הקב"ה הולכות סביב הציר שהעבודה היא אחד מעמודי העולם [אבות פ"א מ"ב], וכלשונו: "</w:t>
      </w:r>
      <w:r>
        <w:rPr>
          <w:rtl/>
        </w:rPr>
        <w:t>אברהם היה יודע כי העולם לא נברא אלא בשביל הק</w:t>
      </w:r>
      <w:r>
        <w:rPr>
          <w:rFonts w:hint="cs"/>
          <w:rtl/>
        </w:rPr>
        <w:t>ב"ה</w:t>
      </w:r>
      <w:r>
        <w:rPr>
          <w:rtl/>
        </w:rPr>
        <w:t xml:space="preserve">, שנאמר </w:t>
      </w:r>
      <w:r>
        <w:rPr>
          <w:rFonts w:hint="cs"/>
          <w:rtl/>
        </w:rPr>
        <w:t>[</w:t>
      </w:r>
      <w:r>
        <w:rPr>
          <w:rtl/>
        </w:rPr>
        <w:t>משלי טז</w:t>
      </w:r>
      <w:r>
        <w:rPr>
          <w:rFonts w:hint="cs"/>
          <w:rtl/>
        </w:rPr>
        <w:t>, ד]</w:t>
      </w:r>
      <w:r>
        <w:rPr>
          <w:rtl/>
        </w:rPr>
        <w:t xml:space="preserve"> </w:t>
      </w:r>
      <w:r>
        <w:rPr>
          <w:rFonts w:hint="cs"/>
          <w:rtl/>
        </w:rPr>
        <w:t>'</w:t>
      </w:r>
      <w:r>
        <w:rPr>
          <w:rtl/>
        </w:rPr>
        <w:t>כל פעל ה' למענהו</w:t>
      </w:r>
      <w:r>
        <w:rPr>
          <w:rFonts w:hint="cs"/>
          <w:rtl/>
        </w:rPr>
        <w:t>'</w:t>
      </w:r>
      <w:r>
        <w:rPr>
          <w:rtl/>
        </w:rPr>
        <w:t>, כי אין ראוי לשום דבר שיהיה לו מציאות כי אם אשר הוא אל הש</w:t>
      </w:r>
      <w:r>
        <w:rPr>
          <w:rFonts w:hint="cs"/>
          <w:rtl/>
        </w:rPr>
        <w:t>ם יתברך,</w:t>
      </w:r>
      <w:r>
        <w:rPr>
          <w:rtl/>
        </w:rPr>
        <w:t xml:space="preserve"> עד שהכל צורך גבוה. ודבר זה בארו חכמים ז"ל באמרם [יומא לח.] כל מה שברא הקב"ה בעולמו, לא ברא אלא לכבודו, שנאמר</w:t>
      </w:r>
      <w:r>
        <w:rPr>
          <w:rFonts w:hint="cs"/>
          <w:rtl/>
        </w:rPr>
        <w:t xml:space="preserve"> </w:t>
      </w:r>
      <w:r>
        <w:rPr>
          <w:rtl/>
        </w:rPr>
        <w:t>[ישעיה מג, ז]  'כל הנקרא בשמי ולכבודי בראתיו יצרתיו אף עשיתיו'. ונאמר 'כל פעל ה' למענהו'. כי אם נמצא לעצמו, הרי יש ח"ו דבר זולת השם. ובמה שהוא לכבוד הש"י לעבדו, הרי בזה הוא למענהו. וזה שאמר [אבות פ"א מ"ב] 'ועל העבודה'. כי מה שעובדין אל השם יתברך, בזה העולם הוא אל השם יתברך, ואינו העולם דבר לעצמו, שיאמר ח"ו שיש מציאות זולת השם יתברך. כי אין אל העבד שום מציאות מצד עצמו, רק שהוא משמש לרבו, וכל אשר משמש לזולתו אין עליו שם בפני עצמו. ולפיכך העבודה היא העמוד השני</w:t>
      </w:r>
      <w:r>
        <w:rPr>
          <w:rFonts w:hint="cs"/>
          <w:rtl/>
        </w:rPr>
        <w:t>.</w:t>
      </w:r>
      <w:r>
        <w:rPr>
          <w:rtl/>
        </w:rPr>
        <w:t xml:space="preserve"> וממילא כאשר אין עובדין הקב"ה</w:t>
      </w:r>
      <w:r>
        <w:rPr>
          <w:rFonts w:hint="cs"/>
          <w:rtl/>
        </w:rPr>
        <w:t>,</w:t>
      </w:r>
      <w:r>
        <w:rPr>
          <w:rtl/>
        </w:rPr>
        <w:t xml:space="preserve"> וסרים מאתו</w:t>
      </w:r>
      <w:r>
        <w:rPr>
          <w:rFonts w:hint="cs"/>
          <w:rtl/>
        </w:rPr>
        <w:t>,</w:t>
      </w:r>
      <w:r>
        <w:rPr>
          <w:rtl/>
        </w:rPr>
        <w:t xml:space="preserve"> מחויב להם החורבן והאבדון מן העולם</w:t>
      </w:r>
      <w:r>
        <w:rPr>
          <w:rFonts w:hint="cs"/>
          <w:rtl/>
        </w:rPr>
        <w:t>,</w:t>
      </w:r>
      <w:r>
        <w:rPr>
          <w:rtl/>
        </w:rPr>
        <w:t xml:space="preserve"> כי לא נבראו אלא בשביל כבודו לעבדו. והשיב לו הקב"ה שלא יאבד אותם. והשיב </w:t>
      </w:r>
      <w:r>
        <w:rPr>
          <w:rFonts w:hint="cs"/>
          <w:rtl/>
        </w:rPr>
        <w:t>'</w:t>
      </w:r>
      <w:r>
        <w:rPr>
          <w:rtl/>
        </w:rPr>
        <w:t>במה אדע</w:t>
      </w:r>
      <w:r>
        <w:rPr>
          <w:rFonts w:hint="cs"/>
          <w:rtl/>
        </w:rPr>
        <w:t>',</w:t>
      </w:r>
      <w:r>
        <w:rPr>
          <w:rtl/>
        </w:rPr>
        <w:t xml:space="preserve"> כי דבר זה לא יצויר כלל שיהיו חוטאים ולא יאבד אותם, כי מתחלה לא נברא העולם רק לעובדו</w:t>
      </w:r>
      <w:r>
        <w:rPr>
          <w:rFonts w:hint="cs"/>
          <w:rtl/>
        </w:rPr>
        <w:t>.</w:t>
      </w:r>
      <w:r>
        <w:rPr>
          <w:rtl/>
        </w:rPr>
        <w:t xml:space="preserve"> ועל זה השיב לו שתקנתי להם הקרבנות, כי על ידי הקרבנות מכפר להם מה שחוטאים, והוא עם זה עבודה אל הש</w:t>
      </w:r>
      <w:r>
        <w:rPr>
          <w:rFonts w:hint="cs"/>
          <w:rtl/>
        </w:rPr>
        <w:t>ם יתברך,</w:t>
      </w:r>
      <w:r>
        <w:rPr>
          <w:rtl/>
        </w:rPr>
        <w:t xml:space="preserve"> שבשביל זה נברא העולם</w:t>
      </w:r>
      <w:r>
        <w:rPr>
          <w:rFonts w:hint="cs"/>
          <w:rtl/>
        </w:rPr>
        <w:t>" [הובא בחלקו למעלה הערה 49]. ו</w:t>
      </w:r>
      <w:r>
        <w:rPr>
          <w:rtl/>
        </w:rPr>
        <w:t xml:space="preserve">בנתיב העבודה פ"א [א, עט:] כתב: "לפיכך אמרו [אבות פ"א מ"ב] כי העולם עומד על העבודה. כי אם לא היה העבודה, היה האדם עומד בפני עצמו, ואין לשום דבר קיום מצד עצמו, רק מצד השם יתברך, ובזה שישראל עבדים עובדים אל השם יתברך, בזה שייכים אל השם יתברך, ולכך יש להם קיום, ולא זולת זה". </w:t>
      </w:r>
      <w:r>
        <w:rPr>
          <w:rFonts w:hint="cs"/>
          <w:rtl/>
        </w:rPr>
        <w:t>@</w:t>
      </w:r>
      <w:r w:rsidRPr="083545A4">
        <w:rPr>
          <w:rFonts w:hint="cs"/>
          <w:b/>
          <w:bCs/>
          <w:rtl/>
        </w:rPr>
        <w:t>ועוד אודות</w:t>
      </w:r>
      <w:r>
        <w:rPr>
          <w:rFonts w:hint="cs"/>
          <w:rtl/>
        </w:rPr>
        <w:t>^ שאין לנמצא קיום מצד עצמו, אלא רק מצד ה', כן כתב להלן ס"פ סט, וז"ל: "</w:t>
      </w:r>
      <w:r>
        <w:rPr>
          <w:rtl/>
        </w:rPr>
        <w:t>אם לא היה מעמדות הקרבן לא היה קיום אל כל הנמצאים, שאין הנמצאים בצד עצמם יש להם קיום כלל</w:t>
      </w:r>
      <w:r>
        <w:rPr>
          <w:rFonts w:hint="cs"/>
          <w:rtl/>
        </w:rPr>
        <w:t>,</w:t>
      </w:r>
      <w:r>
        <w:rPr>
          <w:rtl/>
        </w:rPr>
        <w:t xml:space="preserve"> רק שהם עומדים בו יתברך</w:t>
      </w:r>
      <w:r>
        <w:rPr>
          <w:rFonts w:hint="cs"/>
          <w:rtl/>
        </w:rPr>
        <w:t>,</w:t>
      </w:r>
      <w:r>
        <w:rPr>
          <w:rtl/>
        </w:rPr>
        <w:t xml:space="preserve"> ואינם נפרדים מאתו ית</w:t>
      </w:r>
      <w:r>
        <w:rPr>
          <w:rFonts w:hint="cs"/>
          <w:rtl/>
        </w:rPr>
        <w:t>ברך.</w:t>
      </w:r>
      <w:r>
        <w:rPr>
          <w:rtl/>
        </w:rPr>
        <w:t xml:space="preserve"> ובמה שהם שבים אל השם יתברך יש להם קיום</w:t>
      </w:r>
      <w:r>
        <w:rPr>
          <w:rFonts w:hint="cs"/>
          <w:rtl/>
        </w:rPr>
        <w:t xml:space="preserve">... </w:t>
      </w:r>
      <w:r>
        <w:rPr>
          <w:rtl/>
        </w:rPr>
        <w:t>כי העולם עומד על העבודה</w:t>
      </w:r>
      <w:r>
        <w:rPr>
          <w:rFonts w:hint="cs"/>
          <w:rtl/>
        </w:rPr>
        <w:t>,</w:t>
      </w:r>
      <w:r>
        <w:rPr>
          <w:rtl/>
        </w:rPr>
        <w:t xml:space="preserve"> כמו שהתבאר</w:t>
      </w:r>
      <w:r>
        <w:rPr>
          <w:rFonts w:hint="cs"/>
          <w:rtl/>
        </w:rPr>
        <w:t>". ובדר"ח פ"א מי"ג [שמו.] כתב: "</w:t>
      </w:r>
      <w:r>
        <w:rPr>
          <w:rtl/>
        </w:rPr>
        <w:t>כי אל החיים ראוי הקבלה</w:t>
      </w:r>
      <w:r>
        <w:rPr>
          <w:rFonts w:hint="cs"/>
          <w:rtl/>
        </w:rPr>
        <w:t>,</w:t>
      </w:r>
      <w:r>
        <w:rPr>
          <w:rtl/>
        </w:rPr>
        <w:t xml:space="preserve"> שצריך שיהיה מקבל החיות אשר הש</w:t>
      </w:r>
      <w:r>
        <w:rPr>
          <w:rFonts w:hint="cs"/>
          <w:rtl/>
        </w:rPr>
        <w:t>ם יתברך</w:t>
      </w:r>
      <w:r>
        <w:rPr>
          <w:rtl/>
        </w:rPr>
        <w:t xml:space="preserve"> משפיע תמיד לאדם</w:t>
      </w:r>
      <w:r>
        <w:rPr>
          <w:rFonts w:hint="cs"/>
          <w:rtl/>
        </w:rPr>
        <w:t>,</w:t>
      </w:r>
      <w:r>
        <w:rPr>
          <w:rtl/>
        </w:rPr>
        <w:t xml:space="preserve"> ואין האדם מקוים רק בו ית</w:t>
      </w:r>
      <w:r>
        <w:rPr>
          <w:rFonts w:hint="cs"/>
          <w:rtl/>
        </w:rPr>
        <w:t>ברך,</w:t>
      </w:r>
      <w:r>
        <w:rPr>
          <w:rtl/>
        </w:rPr>
        <w:t xml:space="preserve"> ועצם החיות בעצמו הוא הקבלה שמקבל חיות</w:t>
      </w:r>
      <w:r>
        <w:rPr>
          <w:rFonts w:hint="cs"/>
          <w:rtl/>
        </w:rPr>
        <w:t>.</w:t>
      </w:r>
      <w:r>
        <w:rPr>
          <w:rtl/>
        </w:rPr>
        <w:t xml:space="preserve"> ולפיכך הש</w:t>
      </w:r>
      <w:r>
        <w:rPr>
          <w:rFonts w:hint="cs"/>
          <w:rtl/>
        </w:rPr>
        <w:t>ם יתברך</w:t>
      </w:r>
      <w:r>
        <w:rPr>
          <w:rtl/>
        </w:rPr>
        <w:t xml:space="preserve"> נקרא </w:t>
      </w:r>
      <w:r>
        <w:rPr>
          <w:rFonts w:hint="cs"/>
          <w:rtl/>
        </w:rPr>
        <w:t>[תהלים לו, י] '</w:t>
      </w:r>
      <w:r>
        <w:rPr>
          <w:rtl/>
        </w:rPr>
        <w:t>מקור חיים</w:t>
      </w:r>
      <w:r>
        <w:rPr>
          <w:rFonts w:hint="cs"/>
          <w:rtl/>
        </w:rPr>
        <w:t>',</w:t>
      </w:r>
      <w:r>
        <w:rPr>
          <w:rtl/>
        </w:rPr>
        <w:t xml:space="preserve"> כי המקור משפיע תמיד</w:t>
      </w:r>
      <w:r>
        <w:rPr>
          <w:rFonts w:hint="cs"/>
          <w:rtl/>
        </w:rPr>
        <w:t>,</w:t>
      </w:r>
      <w:r>
        <w:rPr>
          <w:rtl/>
        </w:rPr>
        <w:t xml:space="preserve"> כן הש</w:t>
      </w:r>
      <w:r>
        <w:rPr>
          <w:rFonts w:hint="cs"/>
          <w:rtl/>
        </w:rPr>
        <w:t>ם יתברך</w:t>
      </w:r>
      <w:r>
        <w:rPr>
          <w:rtl/>
        </w:rPr>
        <w:t xml:space="preserve"> משפיע החיים תמיד לבני אדם כמו המקור הזה</w:t>
      </w:r>
      <w:r>
        <w:rPr>
          <w:rFonts w:hint="cs"/>
          <w:rtl/>
        </w:rPr>
        <w:t xml:space="preserve">". ושם פ"ו מ"ח [רנח:] כתב: "אין לנמצאים מצד עצמם דבר, כי אם מה שמשפיע להם השם יתברך" [הובא למעלה פ"ה הערה 113]. </w:t>
      </w:r>
      <w:r>
        <w:rPr>
          <w:rtl/>
        </w:rPr>
        <w:t>ובתחילת דרוש לשבת הגדול כתב: "וכן אמר הכתוב [דברים ד, לט] 'וידעת היום והשבות אל לבבך כי ה' הוא האלקים בשמים ממעל ועל הארץ מתחת אין עוד'. ואין הפירוש 'אין עוד' כי אין עוד אלהים, אבל פירוש כי אין עוד דבר בעולם רק השם יתברך, כי כל הנבראים לא נבראו אלא למענהו יתברך, ואם לא כן, לא היה נברא אותו נברא בעולם... אבל מצד עצמו אין מציאות לו, לפיכך הנבראים כולם... אין להם שם בפני עצמם, והרי 'אין עוד'", ושם מאריך לבאר יסוד זה</w:t>
      </w:r>
      <w:r>
        <w:rPr>
          <w:rFonts w:hint="cs"/>
          <w:rtl/>
        </w:rPr>
        <w:t xml:space="preserve">. </w:t>
      </w:r>
      <w:r>
        <w:rPr>
          <w:rtl/>
        </w:rPr>
        <w:t>ובתפארת ישראל פ"י [קסה.] כתב: "כי אין לנמצאים שום קיום אם לא בו יתברך".</w:t>
      </w:r>
      <w:r>
        <w:rPr>
          <w:rFonts w:hint="cs"/>
          <w:rtl/>
        </w:rPr>
        <w:t xml:space="preserve"> ובבאר הגולה באר הששי [רלב:] כתב: "כי אין קיום לעולם בצד עצמו, רק על ידי השם יתברך המקיים אותו, ודבר זה על ידי הדביקות שיש לעולם בו יתברך, ומצד הדביקות הזה יש לעולם קיום, ולא זולת זה". ו</w:t>
      </w:r>
      <w:r>
        <w:rPr>
          <w:rtl/>
        </w:rPr>
        <w:t>בנתיב האמת פ"ב [א, ר.]</w:t>
      </w:r>
      <w:r>
        <w:rPr>
          <w:rFonts w:hint="cs"/>
          <w:rtl/>
        </w:rPr>
        <w:t xml:space="preserve"> </w:t>
      </w:r>
      <w:r>
        <w:rPr>
          <w:rtl/>
        </w:rPr>
        <w:t>כתב: "כי כל הנמצאים אפס זולתו יתברך, כמו שאמרו [בתפילת "עלינו"] 'הוא אל</w:t>
      </w:r>
      <w:r>
        <w:rPr>
          <w:rFonts w:hint="cs"/>
          <w:rtl/>
        </w:rPr>
        <w:t>ק</w:t>
      </w:r>
      <w:r>
        <w:rPr>
          <w:rtl/>
        </w:rPr>
        <w:t xml:space="preserve">ינו אין עוד, אמת מלכנו אפס זולתו, ככתוב בתורתו </w:t>
      </w:r>
      <w:r>
        <w:rPr>
          <w:rFonts w:hint="cs"/>
          <w:rtl/>
        </w:rPr>
        <w:t>[דברים ד, לט] '</w:t>
      </w:r>
      <w:r>
        <w:rPr>
          <w:rtl/>
        </w:rPr>
        <w:t>וידעת וגו''. וכל הנמצאים תלוים בו, ולפיכך אין לנמצא שום מציאות זולתו יתברך".</w:t>
      </w:r>
      <w:r>
        <w:rPr>
          <w:rFonts w:hint="cs"/>
          <w:rtl/>
        </w:rPr>
        <w:t xml:space="preserve"> ושמעתי ממו"ר שליט"א, שהנה המרגלים אמרו [במדבר יג, כז] "</w:t>
      </w:r>
      <w:r>
        <w:rPr>
          <w:rtl/>
        </w:rPr>
        <w:t>אפס כי עז העם הי</w:t>
      </w:r>
      <w:r>
        <w:rPr>
          <w:rFonts w:hint="cs"/>
          <w:rtl/>
        </w:rPr>
        <w:t>ו</w:t>
      </w:r>
      <w:r>
        <w:rPr>
          <w:rtl/>
        </w:rPr>
        <w:t xml:space="preserve">שב בארץ </w:t>
      </w:r>
      <w:r>
        <w:rPr>
          <w:rFonts w:hint="cs"/>
          <w:rtl/>
        </w:rPr>
        <w:t>וגו'", והרמב"ן [במדבר יג, כב] ביאר שבתיבת "אפס" נמצא חטא המרגלים, וכלשונו: "</w:t>
      </w:r>
      <w:r>
        <w:rPr>
          <w:rtl/>
        </w:rPr>
        <w:t xml:space="preserve">רשעם במלת </w:t>
      </w:r>
      <w:r>
        <w:rPr>
          <w:rFonts w:hint="cs"/>
          <w:rtl/>
        </w:rPr>
        <w:t>'</w:t>
      </w:r>
      <w:r>
        <w:rPr>
          <w:rtl/>
        </w:rPr>
        <w:t>אפס</w:t>
      </w:r>
      <w:r>
        <w:rPr>
          <w:rFonts w:hint="cs"/>
          <w:rtl/>
        </w:rPr>
        <w:t>'</w:t>
      </w:r>
      <w:r>
        <w:rPr>
          <w:rtl/>
        </w:rPr>
        <w:t>, שהיא מורה על דבר אפס ונמנע מן האדם</w:t>
      </w:r>
      <w:r>
        <w:rPr>
          <w:rFonts w:hint="cs"/>
          <w:rtl/>
        </w:rPr>
        <w:t>,</w:t>
      </w:r>
      <w:r>
        <w:rPr>
          <w:rtl/>
        </w:rPr>
        <w:t xml:space="preserve"> שאי אפשר בשום ענין</w:t>
      </w:r>
      <w:r>
        <w:rPr>
          <w:rFonts w:hint="cs"/>
          <w:rtl/>
        </w:rPr>
        <w:t xml:space="preserve">... </w:t>
      </w:r>
      <w:r>
        <w:rPr>
          <w:rtl/>
        </w:rPr>
        <w:t>לבא אליהם כי עז העם והערים בצורות גדולות מאד</w:t>
      </w:r>
      <w:r>
        <w:rPr>
          <w:rFonts w:hint="cs"/>
          <w:rtl/>
        </w:rPr>
        <w:t>". לכך כאשר אמרינן "</w:t>
      </w:r>
      <w:r>
        <w:rPr>
          <w:rtl/>
        </w:rPr>
        <w:t>הוא אל</w:t>
      </w:r>
      <w:r>
        <w:rPr>
          <w:rFonts w:hint="cs"/>
          <w:rtl/>
        </w:rPr>
        <w:t>ק</w:t>
      </w:r>
      <w:r>
        <w:rPr>
          <w:rtl/>
        </w:rPr>
        <w:t xml:space="preserve">ינו אין עוד אמת מלכנו </w:t>
      </w:r>
      <w:r>
        <w:rPr>
          <w:rFonts w:hint="cs"/>
          <w:rtl/>
        </w:rPr>
        <w:t>&amp;</w:t>
      </w:r>
      <w:r w:rsidRPr="085A465D">
        <w:rPr>
          <w:b/>
          <w:bCs/>
          <w:rtl/>
        </w:rPr>
        <w:t>אפס זולתו</w:t>
      </w:r>
      <w:r>
        <w:rPr>
          <w:rFonts w:hint="cs"/>
          <w:rtl/>
        </w:rPr>
        <w:t xml:space="preserve">^", הביאור הוא שאי אפשר שתהיה מציאות זולת ה' יתברך, כי זהו מן נמנע, וכמבואר כאן. </w:t>
      </w:r>
    </w:p>
  </w:footnote>
  <w:footnote w:id="107">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w:t>
      </w:r>
      <w:r>
        <w:rPr>
          <w:rtl/>
        </w:rPr>
        <w:t>כבר נתבאר בתפארת ישראל פי"ב הערה 81</w:t>
      </w:r>
      <w:r>
        <w:rPr>
          <w:rFonts w:hint="cs"/>
          <w:rtl/>
        </w:rPr>
        <w:t>,</w:t>
      </w:r>
      <w:r>
        <w:rPr>
          <w:rtl/>
        </w:rPr>
        <w:t xml:space="preserve"> </w:t>
      </w:r>
      <w:r>
        <w:rPr>
          <w:rFonts w:hint="cs"/>
          <w:rtl/>
        </w:rPr>
        <w:t xml:space="preserve">נתיב התורה פ"ז הערה 50, והקדמה לאור חדש הערה 430, </w:t>
      </w:r>
      <w:r>
        <w:rPr>
          <w:rtl/>
        </w:rPr>
        <w:t>שכאשר המהר"ל כותב "</w:t>
      </w:r>
      <w:r>
        <w:rPr>
          <w:rFonts w:hint="cs"/>
          <w:rtl/>
        </w:rPr>
        <w:t>יתבאר</w:t>
      </w:r>
      <w:r>
        <w:rPr>
          <w:rtl/>
        </w:rPr>
        <w:t xml:space="preserve"> &amp;</w:t>
      </w:r>
      <w:r>
        <w:rPr>
          <w:b/>
          <w:bCs/>
          <w:rtl/>
        </w:rPr>
        <w:t>במקומו</w:t>
      </w:r>
      <w:r>
        <w:rPr>
          <w:rtl/>
        </w:rPr>
        <w:t xml:space="preserve">"^, ולא </w:t>
      </w:r>
      <w:r>
        <w:rPr>
          <w:rFonts w:hint="cs"/>
          <w:rtl/>
        </w:rPr>
        <w:t>כתב ה</w:t>
      </w:r>
      <w:r>
        <w:rPr>
          <w:rtl/>
        </w:rPr>
        <w:t>לשון היותר מצוי</w:t>
      </w:r>
      <w:r>
        <w:rPr>
          <w:rFonts w:hint="cs"/>
          <w:rtl/>
        </w:rPr>
        <w:t>ה</w:t>
      </w:r>
      <w:r>
        <w:rPr>
          <w:rtl/>
        </w:rPr>
        <w:t xml:space="preserve"> בספריו "ביארנו במקום אחר", כוונתו לחידושי אגדות שלו על אתר. ושם הובאו מקבילות רבות לענין זה. וכן כתב להדיא בהקדמה לבאר הגולה [יז.], וז"ל: "כי בעזרת המחיה חיים יתבארו הדברים למושבותם על סדר התלמוד. ולפיכך אם יבקש האדם יותר, ימצא במקומו", ושם הערה 93. </w:t>
      </w:r>
      <w:r>
        <w:rPr>
          <w:rFonts w:hint="cs"/>
          <w:rtl/>
        </w:rPr>
        <w:t>וכן הוא בדר"ח פ"א מ"י [שטז:], שם פ"ג מט"ז [תיט:], ועוד. וכן כאן נראה שכוותו לחידושי אגדות שלו למסכת תענית, ולא זכינו לאורו. וראה למעלה הערה 104.</w:t>
      </w:r>
    </w:p>
  </w:footnote>
  <w:footnote w:id="108">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חולין כז. "</w:t>
      </w:r>
      <w:r>
        <w:rPr>
          <w:rtl/>
        </w:rPr>
        <w:t xml:space="preserve">אמר קרא </w:t>
      </w:r>
      <w:r>
        <w:rPr>
          <w:rFonts w:hint="cs"/>
          <w:rtl/>
        </w:rPr>
        <w:t>[דברים יב, כא] '</w:t>
      </w:r>
      <w:r>
        <w:rPr>
          <w:rtl/>
        </w:rPr>
        <w:t>וזבחת</w:t>
      </w:r>
      <w:r>
        <w:rPr>
          <w:rFonts w:hint="cs"/>
          <w:rtl/>
        </w:rPr>
        <w:t>',</w:t>
      </w:r>
      <w:r>
        <w:rPr>
          <w:rtl/>
        </w:rPr>
        <w:t xml:space="preserve"> ממקום שזב חתהו</w:t>
      </w:r>
      <w:r>
        <w:rPr>
          <w:rFonts w:hint="cs"/>
          <w:rtl/>
        </w:rPr>
        <w:t>...</w:t>
      </w:r>
      <w:r>
        <w:rPr>
          <w:rtl/>
        </w:rPr>
        <w:t xml:space="preserve"> דהאי </w:t>
      </w:r>
      <w:r>
        <w:rPr>
          <w:rFonts w:hint="cs"/>
          <w:rtl/>
        </w:rPr>
        <w:t>'</w:t>
      </w:r>
      <w:r>
        <w:rPr>
          <w:rtl/>
        </w:rPr>
        <w:t>חתהו</w:t>
      </w:r>
      <w:r>
        <w:rPr>
          <w:rFonts w:hint="cs"/>
          <w:rtl/>
        </w:rPr>
        <w:t>'</w:t>
      </w:r>
      <w:r>
        <w:rPr>
          <w:rtl/>
        </w:rPr>
        <w:t xml:space="preserve"> לישנא דמתבר הוא</w:t>
      </w:r>
      <w:r>
        <w:rPr>
          <w:rFonts w:hint="cs"/>
          <w:rtl/>
        </w:rPr>
        <w:t>,</w:t>
      </w:r>
      <w:r>
        <w:rPr>
          <w:rtl/>
        </w:rPr>
        <w:t xml:space="preserve"> דכתיב </w:t>
      </w:r>
      <w:r>
        <w:rPr>
          <w:rFonts w:hint="cs"/>
          <w:rtl/>
        </w:rPr>
        <w:t>[דברים א, כא] '</w:t>
      </w:r>
      <w:r>
        <w:rPr>
          <w:rtl/>
        </w:rPr>
        <w:t>אל תירא ואל תחת</w:t>
      </w:r>
      <w:r>
        <w:rPr>
          <w:rFonts w:hint="cs"/>
          <w:rtl/>
        </w:rPr>
        <w:t>'", ופירש רש"י שם "</w:t>
      </w:r>
      <w:r>
        <w:rPr>
          <w:rtl/>
        </w:rPr>
        <w:t xml:space="preserve">חתהו </w:t>
      </w:r>
      <w:r>
        <w:rPr>
          <w:rFonts w:hint="cs"/>
          <w:rtl/>
        </w:rPr>
        <w:t>-</w:t>
      </w:r>
      <w:r>
        <w:rPr>
          <w:rtl/>
        </w:rPr>
        <w:t xml:space="preserve"> שברהו</w:t>
      </w:r>
      <w:r>
        <w:rPr>
          <w:rFonts w:hint="cs"/>
          <w:rtl/>
        </w:rPr>
        <w:t>,</w:t>
      </w:r>
      <w:r>
        <w:rPr>
          <w:rtl/>
        </w:rPr>
        <w:t xml:space="preserve"> כלומר חתכהו</w:t>
      </w:r>
      <w:r>
        <w:rPr>
          <w:rFonts w:hint="cs"/>
          <w:rtl/>
        </w:rPr>
        <w:t>". הרי שזביחה היא "חתכהו" [הובא במכון המהר"ל הערה 29]. ויש במהלך הזה חידוש שלא הוזכר במהלכיו הקודמים; כי עד כה ביאר ש"זכות הקרבנות" היא מחמת הקרבנות שישראל יקרבו בעתיד. אך עתה מבאר שאברהם אבינו עצמו עשה בברית בין הבתרים דברים הדומים להקרבה, "כי חתוך הבהמות דומה בדבר מה להקרבה". ונקודה זו מתבארת יותר בכת"י [שיט.], וז"ל: "והנה ציוה לו לקחת אלו המינים, שהם הכפרות שעל ידם הוא ברית הארץ, כמו שאמרנו למעלה. כי דבר שהוא סיבת דבר אחד צריך שיהיה אצלו. ומפני שהסיבה שנתן הקב"ה הברית על הארץ לאברהם הם הכפרות שיש לישראל... לכך היו נמצאים עם הברית, שאלו הם סיבת הנתינה, והיה מבתר אותם, כמו שהיה שוחט אותם בהקרבה... שהקרבנות בעצמם ברית הארץ, וכך היה הקרבנות כאן". ובגו"א בראשית פט"ו אות יד [רנט:] כתב: "</w:t>
      </w:r>
      <w:r>
        <w:rPr>
          <w:rtl/>
        </w:rPr>
        <w:t>למה היה צריך לעבור בין הבתרים, דאי בא לומר באיזה זכות יתקיימו</w:t>
      </w:r>
      <w:r>
        <w:rPr>
          <w:rFonts w:hint="cs"/>
          <w:rtl/>
        </w:rPr>
        <w:t>,</w:t>
      </w:r>
      <w:r>
        <w:rPr>
          <w:rtl/>
        </w:rPr>
        <w:t xml:space="preserve"> אפשר לומר לו בעל פה שיתקיימו בזכות הקרבנות</w:t>
      </w:r>
      <w:r>
        <w:rPr>
          <w:rFonts w:hint="cs"/>
          <w:rtl/>
        </w:rPr>
        <w:t>.</w:t>
      </w:r>
      <w:r>
        <w:rPr>
          <w:rtl/>
        </w:rPr>
        <w:t xml:space="preserve"> אלא עיקר הדבר בא לכרות ברית עמו כדרך כורתי ברית, אלא שבחר אלו המינים לרמוז בו גם כן קיום ישראל בארץ, כי אחר שעל כל פנים יש ליקח בהמה ולבתרה ב</w:t>
      </w:r>
      <w:r>
        <w:rPr>
          <w:rFonts w:hint="cs"/>
          <w:rtl/>
        </w:rPr>
        <w:t>ַּ</w:t>
      </w:r>
      <w:r>
        <w:rPr>
          <w:rtl/>
        </w:rPr>
        <w:t>ת</w:t>
      </w:r>
      <w:r>
        <w:rPr>
          <w:rFonts w:hint="cs"/>
          <w:rtl/>
        </w:rPr>
        <w:t>ָּ</w:t>
      </w:r>
      <w:r>
        <w:rPr>
          <w:rtl/>
        </w:rPr>
        <w:t>ו</w:t>
      </w:r>
      <w:r>
        <w:rPr>
          <w:rFonts w:hint="cs"/>
          <w:rtl/>
        </w:rPr>
        <w:t>ֶ</w:t>
      </w:r>
      <w:r>
        <w:rPr>
          <w:rtl/>
        </w:rPr>
        <w:t>ך ולעבור בין בתריו</w:t>
      </w:r>
      <w:r>
        <w:rPr>
          <w:rFonts w:hint="cs"/>
          <w:rtl/>
        </w:rPr>
        <w:t>,</w:t>
      </w:r>
      <w:r>
        <w:rPr>
          <w:rtl/>
        </w:rPr>
        <w:t xml:space="preserve"> רמז לו עם זה קיום ישראל</w:t>
      </w:r>
      <w:r>
        <w:rPr>
          <w:rFonts w:hint="cs"/>
          <w:rtl/>
        </w:rPr>
        <w:t>".</w:t>
      </w:r>
    </w:p>
  </w:footnote>
  <w:footnote w:id="109">
    <w:p w:rsidR="08034978" w:rsidRDefault="08034978" w:rsidP="08DC78B5">
      <w:pPr>
        <w:pStyle w:val="FootnoteText"/>
        <w:rPr>
          <w:rFonts w:hint="cs"/>
        </w:rPr>
      </w:pPr>
      <w:r>
        <w:rPr>
          <w:rtl/>
        </w:rPr>
        <w:t>&lt;</w:t>
      </w:r>
      <w:r>
        <w:rPr>
          <w:rStyle w:val="FootnoteReference"/>
        </w:rPr>
        <w:footnoteRef/>
      </w:r>
      <w:r>
        <w:rPr>
          <w:rtl/>
        </w:rPr>
        <w:t>&gt;</w:t>
      </w:r>
      <w:r>
        <w:rPr>
          <w:rFonts w:hint="cs"/>
          <w:rtl/>
        </w:rPr>
        <w:t xml:space="preserve"> פירוש - מעשה החיתוך שעשה אברהם בבהמות האלו ["</w:t>
      </w:r>
      <w:r>
        <w:rPr>
          <w:rtl/>
        </w:rPr>
        <w:t>ויקח לו את כל אלה ויבתר אתם בת</w:t>
      </w:r>
      <w:r>
        <w:rPr>
          <w:rFonts w:hint="cs"/>
          <w:rtl/>
        </w:rPr>
        <w:t>ו</w:t>
      </w:r>
      <w:r>
        <w:rPr>
          <w:rtl/>
        </w:rPr>
        <w:t xml:space="preserve">ך ויתן איש בתרו לקראת רעהו </w:t>
      </w:r>
      <w:r>
        <w:rPr>
          <w:rFonts w:hint="cs"/>
          <w:rtl/>
        </w:rPr>
        <w:t>וגו'" (בראשית טו, י)] נחשב להקרבת קרבן, כי "ההקרבה הוא חתוך שלהם" [לשונו כאן]. ולכך הקרבת קרבן גורמת שה' יגזור ויתן את הארץ בגזירת ברית, כי גזירת הבהמה מביאה לגזירת ברית, וכמו שמבאר. וראה להלן הערה 111.</w:t>
      </w:r>
    </w:p>
  </w:footnote>
  <w:footnote w:id="110">
    <w:p w:rsidR="08034978" w:rsidRDefault="08034978" w:rsidP="080018A7">
      <w:pPr>
        <w:pStyle w:val="FootnoteText"/>
        <w:rPr>
          <w:rFonts w:hint="cs"/>
          <w:rtl/>
        </w:rPr>
      </w:pPr>
      <w:r>
        <w:rPr>
          <w:rtl/>
        </w:rPr>
        <w:t>&lt;</w:t>
      </w:r>
      <w:r>
        <w:rPr>
          <w:rStyle w:val="FootnoteReference"/>
        </w:rPr>
        <w:footnoteRef/>
      </w:r>
      <w:r>
        <w:rPr>
          <w:rtl/>
        </w:rPr>
        <w:t>&gt;</w:t>
      </w:r>
      <w:r>
        <w:rPr>
          <w:rFonts w:hint="cs"/>
          <w:rtl/>
        </w:rPr>
        <w:t xml:space="preserve"> פירוש - כאשר הקב"ה עבר בין הגזרים של הבהמות, וכמו שנאמר [בראשית טו, יז] "</w:t>
      </w:r>
      <w:r>
        <w:rPr>
          <w:rtl/>
        </w:rPr>
        <w:t>ויהי השמש באה ועלטה היה והנה תנור עשן ולפיד אש אשר עבר בין הגזרים האלה</w:t>
      </w:r>
      <w:r>
        <w:rPr>
          <w:rFonts w:hint="cs"/>
          <w:rtl/>
        </w:rPr>
        <w:t>", ופירש רש"י [שם פסוק י] "</w:t>
      </w:r>
      <w:r>
        <w:rPr>
          <w:rtl/>
        </w:rPr>
        <w:t>דרך כורתי ברית לחלק בהמה ולעבור בין בתריה</w:t>
      </w:r>
      <w:r>
        <w:rPr>
          <w:rFonts w:hint="cs"/>
          <w:rtl/>
        </w:rPr>
        <w:t>,</w:t>
      </w:r>
      <w:r>
        <w:rPr>
          <w:rtl/>
        </w:rPr>
        <w:t xml:space="preserve"> כמה שנאמר להלן </w:t>
      </w:r>
      <w:r>
        <w:rPr>
          <w:rFonts w:hint="cs"/>
          <w:rtl/>
        </w:rPr>
        <w:t>[</w:t>
      </w:r>
      <w:r>
        <w:rPr>
          <w:rtl/>
        </w:rPr>
        <w:t>ירמי</w:t>
      </w:r>
      <w:r>
        <w:rPr>
          <w:rFonts w:hint="cs"/>
          <w:rtl/>
        </w:rPr>
        <w:t>ה</w:t>
      </w:r>
      <w:r>
        <w:rPr>
          <w:rtl/>
        </w:rPr>
        <w:t xml:space="preserve"> לד</w:t>
      </w:r>
      <w:r>
        <w:rPr>
          <w:rFonts w:hint="cs"/>
          <w:rtl/>
        </w:rPr>
        <w:t>, יט]</w:t>
      </w:r>
      <w:r>
        <w:rPr>
          <w:rtl/>
        </w:rPr>
        <w:t xml:space="preserve"> </w:t>
      </w:r>
      <w:r>
        <w:rPr>
          <w:rFonts w:hint="cs"/>
          <w:rtl/>
        </w:rPr>
        <w:t>'</w:t>
      </w:r>
      <w:r>
        <w:rPr>
          <w:rtl/>
        </w:rPr>
        <w:t>העוברים בין בתרי העגל</w:t>
      </w:r>
      <w:r>
        <w:rPr>
          <w:rFonts w:hint="cs"/>
          <w:rtl/>
        </w:rPr>
        <w:t>'.</w:t>
      </w:r>
      <w:r>
        <w:rPr>
          <w:rtl/>
        </w:rPr>
        <w:t xml:space="preserve"> אף כאן תנור עשן ולפיד אש אשר עבר בין הגזרים הוא שלוחו של שכינה</w:t>
      </w:r>
      <w:r>
        <w:rPr>
          <w:rFonts w:hint="cs"/>
          <w:rtl/>
        </w:rPr>
        <w:t>,</w:t>
      </w:r>
      <w:r>
        <w:rPr>
          <w:rtl/>
        </w:rPr>
        <w:t xml:space="preserve"> שהוא אש</w:t>
      </w:r>
      <w:r>
        <w:rPr>
          <w:rFonts w:hint="cs"/>
          <w:rtl/>
        </w:rPr>
        <w:t>". וראה להלן הערה 149.</w:t>
      </w:r>
    </w:p>
  </w:footnote>
  <w:footnote w:id="111">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לשונו בכת"י [שיט:]: "כלל הדבר, במראה הזה הראה הקב"ה לאברהם את הדבר שעל ידו הוא נתינת הארץ, ועל ידו הברית, ונקרא 'ברית' על שם הגזירה שגוזר עמו, כי לשון 'ברית' הוא לשון גזירה וחתוך, כמו [יחזקאל כג, מז] 'וברא אותהן בחרבותם'. ולכך היה עובר בין הגזרים, כלומר שהוא נכנס בגזירה עמו, לכך היה עובר בין הגזרים, שזה העברה וכניסה תוך הגזירה. ובחר בדברים אלו מפני שעל ידם היה ברית הארץ".</w:t>
      </w:r>
      <w:r w:rsidRPr="086D649B">
        <w:rPr>
          <w:rFonts w:hint="cs"/>
          <w:rtl/>
        </w:rPr>
        <w:t xml:space="preserve"> </w:t>
      </w:r>
      <w:r>
        <w:rPr>
          <w:rFonts w:hint="cs"/>
          <w:rtl/>
        </w:rPr>
        <w:t>נמצא שמבאר כאן ג' שלבים; (א) חתוך הבהמות שעשה אברהם דומה להקרבת קרבן. (ב) הקרבת קרבן גורמת שה' יתן את הארץ בגזירת ברית, גזירה לעומת גזירה. (ג) מה שה' עבר בין הגזרים נחשב בעצמו לעשיית גזירה וכריתה, ובזה ה' נתן לאברהם הארץ בגזירת ברית.</w:t>
      </w:r>
    </w:p>
  </w:footnote>
  <w:footnote w:id="112">
    <w:p w:rsidR="08034978" w:rsidRDefault="08034978" w:rsidP="08E358F8">
      <w:pPr>
        <w:pStyle w:val="FootnoteText"/>
        <w:rPr>
          <w:rFonts w:hint="cs"/>
        </w:rPr>
      </w:pPr>
      <w:r>
        <w:rPr>
          <w:rtl/>
        </w:rPr>
        <w:t>&lt;</w:t>
      </w:r>
      <w:r>
        <w:rPr>
          <w:rStyle w:val="FootnoteReference"/>
        </w:rPr>
        <w:footnoteRef/>
      </w:r>
      <w:r>
        <w:rPr>
          <w:rtl/>
        </w:rPr>
        <w:t>&gt;</w:t>
      </w:r>
      <w:r>
        <w:rPr>
          <w:rFonts w:hint="cs"/>
          <w:rtl/>
        </w:rPr>
        <w:t xml:space="preserve"> לא מצאתי שביאר ענין זה בשאר ספריו. ונראה לבאר דבריו הקדושים על פי שלשת היסודות הבאים; (א) הקרבנות מורים על אחדות ה'. (ב) ארץ ישראל היא מקום לאחדות ה'. (ג) לכך הקרבנות מביאים לזכיית ישראל בא"י על פי גזירת ברית. @</w:t>
      </w:r>
      <w:r>
        <w:rPr>
          <w:rFonts w:hint="cs"/>
          <w:b/>
          <w:bCs/>
          <w:rtl/>
        </w:rPr>
        <w:t>וא</w:t>
      </w:r>
      <w:r w:rsidRPr="08343907">
        <w:rPr>
          <w:rFonts w:hint="cs"/>
          <w:b/>
          <w:bCs/>
          <w:rtl/>
        </w:rPr>
        <w:t>ודות שהקרבנות</w:t>
      </w:r>
      <w:r>
        <w:rPr>
          <w:rFonts w:hint="cs"/>
          <w:rtl/>
        </w:rPr>
        <w:t>^ מורים על אחדות ה', כן כתב להלן פס"ט, וז"ל: "</w:t>
      </w:r>
      <w:r>
        <w:rPr>
          <w:rtl/>
        </w:rPr>
        <w:t>כל ענין הקרבנות להורות כי השם יתברך יחיד בעולם ואפס זולתו</w:t>
      </w:r>
      <w:r>
        <w:rPr>
          <w:rFonts w:hint="cs"/>
          <w:rtl/>
        </w:rPr>
        <w:t xml:space="preserve">... </w:t>
      </w:r>
      <w:r>
        <w:rPr>
          <w:rtl/>
        </w:rPr>
        <w:t>כי הקרבנות הם להורות על אחדותו</w:t>
      </w:r>
      <w:r>
        <w:rPr>
          <w:rFonts w:hint="cs"/>
          <w:rtl/>
        </w:rPr>
        <w:t>,</w:t>
      </w:r>
      <w:r>
        <w:rPr>
          <w:rtl/>
        </w:rPr>
        <w:t xml:space="preserve"> שכל הנמצאים במדריגת רוממותו ומעלתו נחשבים לאפס</w:t>
      </w:r>
      <w:r>
        <w:rPr>
          <w:rFonts w:hint="cs"/>
          <w:rtl/>
        </w:rPr>
        <w:t>,</w:t>
      </w:r>
      <w:r>
        <w:rPr>
          <w:rtl/>
        </w:rPr>
        <w:t xml:space="preserve"> והכל שב אליו</w:t>
      </w:r>
      <w:r>
        <w:rPr>
          <w:rFonts w:hint="cs"/>
          <w:rtl/>
        </w:rPr>
        <w:t>,</w:t>
      </w:r>
      <w:r>
        <w:rPr>
          <w:rtl/>
        </w:rPr>
        <w:t xml:space="preserve"> שאין דבר נמצא זולת מחסדי ה'</w:t>
      </w:r>
      <w:r>
        <w:rPr>
          <w:rFonts w:hint="cs"/>
          <w:rtl/>
        </w:rPr>
        <w:t>.</w:t>
      </w:r>
      <w:r>
        <w:rPr>
          <w:rtl/>
        </w:rPr>
        <w:t xml:space="preserve"> אבל באמתת מציאותו הכל שב אליו</w:t>
      </w:r>
      <w:r>
        <w:rPr>
          <w:rFonts w:hint="cs"/>
          <w:rtl/>
        </w:rPr>
        <w:t>,</w:t>
      </w:r>
      <w:r>
        <w:rPr>
          <w:rtl/>
        </w:rPr>
        <w:t xml:space="preserve"> ואין כאן בריאה כלל, וזהו שלימותו יתברך</w:t>
      </w:r>
      <w:r>
        <w:rPr>
          <w:rFonts w:hint="cs"/>
          <w:rtl/>
        </w:rPr>
        <w:t>,</w:t>
      </w:r>
      <w:r>
        <w:rPr>
          <w:rtl/>
        </w:rPr>
        <w:t xml:space="preserve"> שאין מציאות זולת</w:t>
      </w:r>
      <w:r>
        <w:rPr>
          <w:rFonts w:hint="cs"/>
          <w:rtl/>
        </w:rPr>
        <w:t>ו". @</w:t>
      </w:r>
      <w:r w:rsidRPr="08343907">
        <w:rPr>
          <w:rFonts w:hint="cs"/>
          <w:b/>
          <w:bCs/>
          <w:rtl/>
        </w:rPr>
        <w:t>ואודות שארץ ישראל</w:t>
      </w:r>
      <w:r>
        <w:rPr>
          <w:rFonts w:hint="cs"/>
          <w:rtl/>
        </w:rPr>
        <w:t>^ היא מקום האחדות, כן כתב רש"י [ויקרא כה, לח], וז"ל: "</w:t>
      </w:r>
      <w:r>
        <w:rPr>
          <w:rtl/>
        </w:rPr>
        <w:t>כל הדר בארץ ישראל אני לו לאל</w:t>
      </w:r>
      <w:r>
        <w:rPr>
          <w:rFonts w:hint="cs"/>
          <w:rtl/>
        </w:rPr>
        <w:t>ק</w:t>
      </w:r>
      <w:r>
        <w:rPr>
          <w:rtl/>
        </w:rPr>
        <w:t>ים</w:t>
      </w:r>
      <w:r>
        <w:rPr>
          <w:rFonts w:hint="cs"/>
          <w:rtl/>
        </w:rPr>
        <w:t>,</w:t>
      </w:r>
      <w:r>
        <w:rPr>
          <w:rtl/>
        </w:rPr>
        <w:t xml:space="preserve"> וכל היוצא ממנה כעובד ע</w:t>
      </w:r>
      <w:r>
        <w:rPr>
          <w:rFonts w:hint="cs"/>
          <w:rtl/>
        </w:rPr>
        <w:t>בודה זרה". ובגו"א שם אות נח [רלז:] כתב: "</w:t>
      </w:r>
      <w:r>
        <w:rPr>
          <w:rtl/>
        </w:rPr>
        <w:t>כל הדר בחוצה לארץ כאילו עובד עבודה זרה, ומטעם כי מאחר שהוא בארץ אשר היא נתונה תחת יד השרים העליונים</w:t>
      </w:r>
      <w:r>
        <w:rPr>
          <w:rFonts w:hint="cs"/>
          <w:rtl/>
        </w:rPr>
        <w:t xml:space="preserve"> [תנחומא ראה אות ח]</w:t>
      </w:r>
      <w:r>
        <w:rPr>
          <w:rtl/>
        </w:rPr>
        <w:t xml:space="preserve">, הדר בחוץ לארץ כאילו עובד עבודה זרה, כי </w:t>
      </w:r>
      <w:r>
        <w:rPr>
          <w:rFonts w:hint="cs"/>
          <w:rtl/>
        </w:rPr>
        <w:t>'</w:t>
      </w:r>
      <w:r>
        <w:rPr>
          <w:rtl/>
        </w:rPr>
        <w:t>ברוב עם הדרת מלך</w:t>
      </w:r>
      <w:r>
        <w:rPr>
          <w:rFonts w:hint="cs"/>
          <w:rtl/>
        </w:rPr>
        <w:t>' [משלי יד, כח]</w:t>
      </w:r>
      <w:r>
        <w:rPr>
          <w:rtl/>
        </w:rPr>
        <w:t>, והדר בחוצה לארץ הוא מהדר ומפאר לאלהי נכר הארץ</w:t>
      </w:r>
      <w:r>
        <w:rPr>
          <w:rFonts w:hint="cs"/>
          <w:rtl/>
        </w:rPr>
        <w:t>" [הובא למעלה בהקדמה ראשונה הערה 124]. ולהלן ס"פ נט כתב: "</w:t>
      </w:r>
      <w:r>
        <w:rPr>
          <w:rtl/>
        </w:rPr>
        <w:t>נתן התורה הוא דבוק יותר, ויותר מזה שהכניסם לארץ ישראל</w:t>
      </w:r>
      <w:r>
        <w:rPr>
          <w:rFonts w:hint="cs"/>
          <w:rtl/>
        </w:rPr>
        <w:t>,</w:t>
      </w:r>
      <w:r>
        <w:rPr>
          <w:rtl/>
        </w:rPr>
        <w:t xml:space="preserve"> כי הארץ הזאת היא לחלקו של השם יתברך</w:t>
      </w:r>
      <w:r>
        <w:rPr>
          <w:rFonts w:hint="cs"/>
          <w:rtl/>
        </w:rPr>
        <w:t>,</w:t>
      </w:r>
      <w:r>
        <w:rPr>
          <w:rtl/>
        </w:rPr>
        <w:t xml:space="preserve"> וכמו שאמרו ז"ל </w:t>
      </w:r>
      <w:r>
        <w:rPr>
          <w:rFonts w:hint="cs"/>
          <w:rtl/>
        </w:rPr>
        <w:t>[</w:t>
      </w:r>
      <w:r>
        <w:rPr>
          <w:rtl/>
        </w:rPr>
        <w:t>כתובות קי</w:t>
      </w:r>
      <w:r>
        <w:rPr>
          <w:rFonts w:hint="cs"/>
          <w:rtl/>
        </w:rPr>
        <w:t>:]</w:t>
      </w:r>
      <w:r>
        <w:rPr>
          <w:rtl/>
        </w:rPr>
        <w:t xml:space="preserve"> כל הדר בחוץ לארץ כא</w:t>
      </w:r>
      <w:r>
        <w:rPr>
          <w:rFonts w:hint="cs"/>
          <w:rtl/>
        </w:rPr>
        <w:t>י</w:t>
      </w:r>
      <w:r>
        <w:rPr>
          <w:rtl/>
        </w:rPr>
        <w:t>לו אין לו אלוה</w:t>
      </w:r>
      <w:r>
        <w:rPr>
          <w:rFonts w:hint="cs"/>
          <w:rtl/>
        </w:rPr>
        <w:t>,</w:t>
      </w:r>
      <w:r>
        <w:rPr>
          <w:rtl/>
        </w:rPr>
        <w:t xml:space="preserve"> וזהו הדבוק י</w:t>
      </w:r>
      <w:r w:rsidRPr="08423516">
        <w:rPr>
          <w:sz w:val="18"/>
          <w:rtl/>
        </w:rPr>
        <w:t>ותר</w:t>
      </w:r>
      <w:r w:rsidRPr="08423516">
        <w:rPr>
          <w:rFonts w:hint="cs"/>
          <w:sz w:val="18"/>
          <w:rtl/>
        </w:rPr>
        <w:t>". ובנתיב התורה פי"ג [תקיג.] כתב: "</w:t>
      </w:r>
      <w:r w:rsidRPr="08423516">
        <w:rPr>
          <w:sz w:val="18"/>
          <w:rtl/>
        </w:rPr>
        <w:t>כי השם יתברך שהוא אחד</w:t>
      </w:r>
      <w:r w:rsidRPr="08423516">
        <w:rPr>
          <w:rFonts w:hint="cs"/>
          <w:sz w:val="18"/>
          <w:rtl/>
        </w:rPr>
        <w:t>,</w:t>
      </w:r>
      <w:r w:rsidRPr="08423516">
        <w:rPr>
          <w:sz w:val="18"/>
          <w:rtl/>
        </w:rPr>
        <w:t xml:space="preserve"> הוא אל</w:t>
      </w:r>
      <w:r w:rsidRPr="08423516">
        <w:rPr>
          <w:rFonts w:hint="cs"/>
          <w:sz w:val="18"/>
          <w:rtl/>
        </w:rPr>
        <w:t>ק</w:t>
      </w:r>
      <w:r w:rsidRPr="08423516">
        <w:rPr>
          <w:sz w:val="18"/>
          <w:rtl/>
        </w:rPr>
        <w:t>י הארץ</w:t>
      </w:r>
      <w:r>
        <w:rPr>
          <w:rFonts w:hint="cs"/>
          <w:rtl/>
        </w:rPr>
        <w:t xml:space="preserve">". </w:t>
      </w:r>
      <w:r>
        <w:rPr>
          <w:rtl/>
        </w:rPr>
        <w:t>והגר"א באדרת אליהו [דברים א, ו]</w:t>
      </w:r>
      <w:r>
        <w:rPr>
          <w:rFonts w:hint="cs"/>
          <w:rtl/>
        </w:rPr>
        <w:t xml:space="preserve"> כתב</w:t>
      </w:r>
      <w:r>
        <w:rPr>
          <w:rtl/>
        </w:rPr>
        <w:t>: "'ומי כעמך ישראל גוי אחד בארץ' [דהי"א יז, כא], כי שניהם הן ביחוד, ישראל וא"י, ישראל מע' אומות, וא"י מכל הארצות... כמו שאמר בזוהר [ח"ג צג:] אימתי גוי אחד, בזמן שהיו בארץ"</w:t>
      </w:r>
      <w:r>
        <w:rPr>
          <w:rFonts w:hint="cs"/>
          <w:rtl/>
        </w:rPr>
        <w:t xml:space="preserve"> [הובא למעלה הערה 55]. @</w:t>
      </w:r>
      <w:r>
        <w:rPr>
          <w:rFonts w:hint="cs"/>
          <w:b/>
          <w:bCs/>
          <w:rtl/>
        </w:rPr>
        <w:t>ואודות ש</w:t>
      </w:r>
      <w:r w:rsidRPr="08E358F8">
        <w:rPr>
          <w:rFonts w:hint="cs"/>
          <w:b/>
          <w:bCs/>
          <w:rtl/>
        </w:rPr>
        <w:t>לפיכך</w:t>
      </w:r>
      <w:r>
        <w:rPr>
          <w:rFonts w:hint="cs"/>
          <w:rtl/>
        </w:rPr>
        <w:t>^ ישראל יזכו בא"י בגזירת ברית, הנה חתוך הבהמות מורה על התבטלות הנמצאים לה', וזה עצמו מורה על אחדות ה', ולכך מחמת כן יזכו בארץ ישראל, שהיא מקום האחדות. וזכיה זו באה להם בגזירת ברית, כי גזירת ברית מורה על זכיה במדת הדין, וכמו שכתב להלן פכ"ב: "</w:t>
      </w:r>
      <w:r>
        <w:rPr>
          <w:rtl/>
        </w:rPr>
        <w:t>כאשר כרת הקב"ה ברית בין הבתרים</w:t>
      </w:r>
      <w:r>
        <w:rPr>
          <w:rFonts w:hint="cs"/>
          <w:rtl/>
        </w:rPr>
        <w:t>,</w:t>
      </w:r>
      <w:r>
        <w:rPr>
          <w:rtl/>
        </w:rPr>
        <w:t xml:space="preserve"> גזר עמו במדת הדין, וזה תדע מן תנור ולפיד אש אשר עבר בין הגזרים ליתן הארץ לבניו במדת הדין.</w:t>
      </w:r>
      <w:r>
        <w:rPr>
          <w:rFonts w:hint="cs"/>
          <w:rtl/>
        </w:rPr>
        <w:t>..</w:t>
      </w:r>
      <w:r>
        <w:rPr>
          <w:rtl/>
        </w:rPr>
        <w:t xml:space="preserve"> שאז יתקיים בודאי</w:t>
      </w:r>
      <w:r>
        <w:rPr>
          <w:rFonts w:hint="cs"/>
          <w:rtl/>
        </w:rPr>
        <w:t>,</w:t>
      </w:r>
      <w:r>
        <w:rPr>
          <w:rtl/>
        </w:rPr>
        <w:t xml:space="preserve"> ולא יהיה הבטחה שיש לה שנוי כאשר יגרום החטא</w:t>
      </w:r>
      <w:r>
        <w:rPr>
          <w:rFonts w:hint="cs"/>
          <w:rtl/>
        </w:rPr>
        <w:t>.</w:t>
      </w:r>
      <w:r>
        <w:rPr>
          <w:rtl/>
        </w:rPr>
        <w:t xml:space="preserve"> לפיכך צוה לו הקב"ה לגזור הבהמות לשתי גזרים, שמורה על הגזירה שגוזר הדבר כך בדין, ולעבור בין הגזרים</w:t>
      </w:r>
      <w:r>
        <w:rPr>
          <w:rFonts w:hint="cs"/>
          <w:rtl/>
        </w:rPr>
        <w:t>,</w:t>
      </w:r>
      <w:r>
        <w:rPr>
          <w:rtl/>
        </w:rPr>
        <w:t xml:space="preserve"> לומר שבגזירת הדין נותן לו הארץ</w:t>
      </w:r>
      <w:r>
        <w:rPr>
          <w:rFonts w:hint="cs"/>
          <w:rtl/>
        </w:rPr>
        <w:t xml:space="preserve">". הרי במה שהשכינה עברה בין בתרי הבהמות שחתך אברהם, מתחייב מכך זכית ישראל בארץ ישראל בדין גמור, ללא אפשרות של שנוי וגרימת החטא.    </w:t>
      </w:r>
    </w:p>
  </w:footnote>
  <w:footnote w:id="113">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רבים נלאו למצוא מקור לדבריו. שהנה אמרו חכמים [משנה תענית כו.] "</w:t>
      </w:r>
      <w:r>
        <w:rPr>
          <w:rtl/>
        </w:rPr>
        <w:t>אלו הן מעמדות</w:t>
      </w:r>
      <w:r>
        <w:rPr>
          <w:rFonts w:hint="cs"/>
          <w:rtl/>
        </w:rPr>
        <w:t>,</w:t>
      </w:r>
      <w:r>
        <w:rPr>
          <w:rtl/>
        </w:rPr>
        <w:t xml:space="preserve"> לפי שנאמר </w:t>
      </w:r>
      <w:r>
        <w:rPr>
          <w:rFonts w:hint="cs"/>
          <w:rtl/>
        </w:rPr>
        <w:t>[במדבר כח, ב] '</w:t>
      </w:r>
      <w:r>
        <w:rPr>
          <w:rtl/>
        </w:rPr>
        <w:t>צו את בני ישראל את קרבני לחמי</w:t>
      </w:r>
      <w:r>
        <w:rPr>
          <w:rFonts w:hint="cs"/>
          <w:rtl/>
        </w:rPr>
        <w:t>',</w:t>
      </w:r>
      <w:r>
        <w:rPr>
          <w:rtl/>
        </w:rPr>
        <w:t xml:space="preserve"> וכי היאך קרבנו של אדם קרב</w:t>
      </w:r>
      <w:r>
        <w:rPr>
          <w:rFonts w:hint="cs"/>
          <w:rtl/>
        </w:rPr>
        <w:t>,</w:t>
      </w:r>
      <w:r>
        <w:rPr>
          <w:rtl/>
        </w:rPr>
        <w:t xml:space="preserve"> והוא אינו עומד על גביו</w:t>
      </w:r>
      <w:r>
        <w:rPr>
          <w:rFonts w:hint="cs"/>
          <w:rtl/>
        </w:rPr>
        <w:t>.</w:t>
      </w:r>
      <w:r>
        <w:rPr>
          <w:rtl/>
        </w:rPr>
        <w:t xml:space="preserve"> התקינו נביאים הראשונים עשרים וארבעה משמרות</w:t>
      </w:r>
      <w:r>
        <w:rPr>
          <w:rFonts w:hint="cs"/>
          <w:rtl/>
        </w:rPr>
        <w:t xml:space="preserve"> ["</w:t>
      </w:r>
      <w:r>
        <w:rPr>
          <w:rtl/>
        </w:rPr>
        <w:t>שהתמיד בא מן השקלים של כל ישראל, ואי אפשר שיהו כל ישראל עומדין על גבי קרבנם, ומינו מעמדות להיות במקומם</w:t>
      </w:r>
      <w:r>
        <w:rPr>
          <w:rFonts w:hint="cs"/>
          <w:rtl/>
        </w:rPr>
        <w:t>" (רש"י תענית שם)],</w:t>
      </w:r>
      <w:r>
        <w:rPr>
          <w:rtl/>
        </w:rPr>
        <w:t xml:space="preserve"> על כל משמר ומשמר היה מעמד בירושלים של כהנים של לוים ושל ישראלים</w:t>
      </w:r>
      <w:r>
        <w:rPr>
          <w:rFonts w:hint="cs"/>
          <w:rtl/>
        </w:rPr>
        <w:t>". אך לא נמצא בגמרא ובמדרשים שלפנינו שלמדו כן מאברהם אבינו שהפריח את העיט. ובספר כוכבי יצחק על הירושלמי [עמוד צט] הביא את דברי המהר"ל הללו, וכתב עליהם: "אך פלא שלא מצאתי איזהו מקומו בחז"ל שלמדו ממקרא זה. ואפשר שדרש זה הוסיף מדעתו". והדוחק בזה מבואר. @</w:t>
      </w:r>
      <w:r w:rsidRPr="08252161">
        <w:rPr>
          <w:rFonts w:hint="cs"/>
          <w:b/>
          <w:bCs/>
          <w:rtl/>
        </w:rPr>
        <w:t>לכך נראה</w:t>
      </w:r>
      <w:r>
        <w:rPr>
          <w:rFonts w:hint="cs"/>
          <w:rtl/>
        </w:rPr>
        <w:t>^ שכוונתו היא למאמר חכמים [מגילה לא:] שהביא למעלה [לאחר ציון 17], שאמרו שם "</w:t>
      </w:r>
      <w:r>
        <w:rPr>
          <w:rtl/>
        </w:rPr>
        <w:t>אלמלא מעמדות לא נתקיימו שמים וארץ</w:t>
      </w:r>
      <w:r>
        <w:rPr>
          <w:rFonts w:hint="cs"/>
          <w:rtl/>
        </w:rPr>
        <w:t xml:space="preserve">... </w:t>
      </w:r>
      <w:r>
        <w:rPr>
          <w:rtl/>
        </w:rPr>
        <w:t xml:space="preserve">וכתיב </w:t>
      </w:r>
      <w:r>
        <w:rPr>
          <w:rFonts w:hint="cs"/>
          <w:rtl/>
        </w:rPr>
        <w:t>[בראשית טו, ח] '</w:t>
      </w:r>
      <w:r>
        <w:rPr>
          <w:rtl/>
        </w:rPr>
        <w:t>ויאמר ה' אל</w:t>
      </w:r>
      <w:r>
        <w:rPr>
          <w:rFonts w:hint="cs"/>
          <w:rtl/>
        </w:rPr>
        <w:t>ק</w:t>
      </w:r>
      <w:r>
        <w:rPr>
          <w:rtl/>
        </w:rPr>
        <w:t>ים במה אדע כי אירשנה</w:t>
      </w:r>
      <w:r>
        <w:rPr>
          <w:rFonts w:hint="cs"/>
          <w:rtl/>
        </w:rPr>
        <w:t>',</w:t>
      </w:r>
      <w:r>
        <w:rPr>
          <w:rtl/>
        </w:rPr>
        <w:t xml:space="preserve"> אמר אברהם לפני הק</w:t>
      </w:r>
      <w:r>
        <w:rPr>
          <w:rFonts w:hint="cs"/>
          <w:rtl/>
        </w:rPr>
        <w:t>ב"ה,</w:t>
      </w:r>
      <w:r>
        <w:rPr>
          <w:rtl/>
        </w:rPr>
        <w:t xml:space="preserve"> רבונו של עולם שמא חס ושלום ישראל חוטאים לפניך</w:t>
      </w:r>
      <w:r>
        <w:rPr>
          <w:rFonts w:hint="cs"/>
          <w:rtl/>
        </w:rPr>
        <w:t>,</w:t>
      </w:r>
      <w:r>
        <w:rPr>
          <w:rtl/>
        </w:rPr>
        <w:t xml:space="preserve"> ואתה עושה להם כדור המבול וכדור הפלגה</w:t>
      </w:r>
      <w:r>
        <w:rPr>
          <w:rFonts w:hint="cs"/>
          <w:rtl/>
        </w:rPr>
        <w:t>.</w:t>
      </w:r>
      <w:r>
        <w:rPr>
          <w:rtl/>
        </w:rPr>
        <w:t xml:space="preserve"> אמר לו</w:t>
      </w:r>
      <w:r>
        <w:rPr>
          <w:rFonts w:hint="cs"/>
          <w:rtl/>
        </w:rPr>
        <w:t>,</w:t>
      </w:r>
      <w:r>
        <w:rPr>
          <w:rtl/>
        </w:rPr>
        <w:t xml:space="preserve"> לאו</w:t>
      </w:r>
      <w:r>
        <w:rPr>
          <w:rFonts w:hint="cs"/>
          <w:rtl/>
        </w:rPr>
        <w:t>.</w:t>
      </w:r>
      <w:r>
        <w:rPr>
          <w:rtl/>
        </w:rPr>
        <w:t xml:space="preserve"> אמר לפניו</w:t>
      </w:r>
      <w:r>
        <w:rPr>
          <w:rFonts w:hint="cs"/>
          <w:rtl/>
        </w:rPr>
        <w:t>,</w:t>
      </w:r>
      <w:r>
        <w:rPr>
          <w:rtl/>
        </w:rPr>
        <w:t xml:space="preserve"> רבונו של עולם </w:t>
      </w:r>
      <w:r>
        <w:rPr>
          <w:rFonts w:hint="cs"/>
          <w:rtl/>
        </w:rPr>
        <w:t>'</w:t>
      </w:r>
      <w:r>
        <w:rPr>
          <w:rtl/>
        </w:rPr>
        <w:t>במה אדע</w:t>
      </w:r>
      <w:r>
        <w:rPr>
          <w:rFonts w:hint="cs"/>
          <w:rtl/>
        </w:rPr>
        <w:t>'.</w:t>
      </w:r>
      <w:r>
        <w:rPr>
          <w:rtl/>
        </w:rPr>
        <w:t xml:space="preserve"> אמר לו </w:t>
      </w:r>
      <w:r>
        <w:rPr>
          <w:rFonts w:hint="cs"/>
          <w:rtl/>
        </w:rPr>
        <w:t>[שם פסוק ט] '</w:t>
      </w:r>
      <w:r>
        <w:rPr>
          <w:rtl/>
        </w:rPr>
        <w:t>קחה לי עגלה משולשת וגו'</w:t>
      </w:r>
      <w:r>
        <w:rPr>
          <w:rFonts w:hint="cs"/>
          <w:rtl/>
        </w:rPr>
        <w:t>'". הרי מבואר שהעולם עומד בזכות הקרבנות, וכמו שפירש רש"י [תענית כז:] "</w:t>
      </w:r>
      <w:r>
        <w:rPr>
          <w:rtl/>
        </w:rPr>
        <w:t>אלמלא מעמדות - עיסקי קרבנות שישראל עושין, הן היו כלים בחטאן, ומשהן כלין</w:t>
      </w:r>
      <w:r>
        <w:rPr>
          <w:rFonts w:hint="cs"/>
          <w:rtl/>
        </w:rPr>
        <w:t>,</w:t>
      </w:r>
      <w:r>
        <w:rPr>
          <w:rtl/>
        </w:rPr>
        <w:t xml:space="preserve"> שמים וארץ</w:t>
      </w:r>
      <w:r>
        <w:rPr>
          <w:rFonts w:hint="cs"/>
          <w:rtl/>
        </w:rPr>
        <w:t>,</w:t>
      </w:r>
      <w:r>
        <w:rPr>
          <w:rtl/>
        </w:rPr>
        <w:t xml:space="preserve"> העומדים בזכותן</w:t>
      </w:r>
      <w:r>
        <w:rPr>
          <w:rFonts w:hint="cs"/>
          <w:rtl/>
        </w:rPr>
        <w:t>,</w:t>
      </w:r>
      <w:r>
        <w:rPr>
          <w:rtl/>
        </w:rPr>
        <w:t xml:space="preserve"> אין מתקיימין</w:t>
      </w:r>
      <w:r>
        <w:rPr>
          <w:rFonts w:hint="cs"/>
          <w:rtl/>
        </w:rPr>
        <w:t>" [הובא למעלה הערות 19, 104]. ולפי זה יקשה, מדוע לשון המאמר הוא "</w:t>
      </w:r>
      <w:r>
        <w:rPr>
          <w:rtl/>
        </w:rPr>
        <w:t xml:space="preserve">אלמלא </w:t>
      </w:r>
      <w:r>
        <w:rPr>
          <w:rFonts w:hint="cs"/>
          <w:rtl/>
        </w:rPr>
        <w:t>&amp;</w:t>
      </w:r>
      <w:r w:rsidRPr="0815488F">
        <w:rPr>
          <w:b/>
          <w:bCs/>
          <w:rtl/>
        </w:rPr>
        <w:t>מעמדות</w:t>
      </w:r>
      <w:r>
        <w:rPr>
          <w:rFonts w:hint="cs"/>
          <w:rtl/>
        </w:rPr>
        <w:t>^</w:t>
      </w:r>
      <w:r>
        <w:rPr>
          <w:rtl/>
        </w:rPr>
        <w:t xml:space="preserve"> לא נתקיימו שמים וארץ</w:t>
      </w:r>
      <w:r>
        <w:rPr>
          <w:rFonts w:hint="cs"/>
          <w:rtl/>
        </w:rPr>
        <w:t>", ולא אמרו "אלמלא קרבנות לא נתקיימו שמים וארץ", הרי נושא הדברים הוא "עיסקי קרבנות". ובזוה"ק ח"א [נח:] אמרו "אלמלא קרבנות לא הוו קיימי עלאי ותתאי", הרי שנקטו ב"קרבנות", ולא ב"מעמדות". ובספר ברכת שי על מגילה [שם] הקשה כן, וז"ל: "</w:t>
      </w:r>
      <w:r>
        <w:rPr>
          <w:rtl/>
        </w:rPr>
        <w:t>צ</w:t>
      </w:r>
      <w:r>
        <w:rPr>
          <w:rFonts w:hint="cs"/>
          <w:rtl/>
        </w:rPr>
        <w:t>ריך ביאור,</w:t>
      </w:r>
      <w:r>
        <w:rPr>
          <w:rtl/>
        </w:rPr>
        <w:t xml:space="preserve"> א"כ מ</w:t>
      </w:r>
      <w:r>
        <w:rPr>
          <w:rFonts w:hint="cs"/>
          <w:rtl/>
        </w:rPr>
        <w:t>אי טעמא</w:t>
      </w:r>
      <w:r>
        <w:rPr>
          <w:rtl/>
        </w:rPr>
        <w:t xml:space="preserve"> קאמר </w:t>
      </w:r>
      <w:r>
        <w:rPr>
          <w:rFonts w:hint="cs"/>
          <w:rtl/>
        </w:rPr>
        <w:t>'</w:t>
      </w:r>
      <w:r>
        <w:rPr>
          <w:rtl/>
        </w:rPr>
        <w:t>אלמלא מעמדות</w:t>
      </w:r>
      <w:r>
        <w:rPr>
          <w:rFonts w:hint="cs"/>
          <w:rtl/>
        </w:rPr>
        <w:t>',</w:t>
      </w:r>
      <w:r>
        <w:rPr>
          <w:rtl/>
        </w:rPr>
        <w:t xml:space="preserve"> שהוא לכאורה פרט קטן ותוספת מדרבנן להתפלל על הקרבן שיתקבל ברצון</w:t>
      </w:r>
      <w:r>
        <w:rPr>
          <w:rFonts w:hint="cs"/>
          <w:rtl/>
        </w:rPr>
        <w:t>,</w:t>
      </w:r>
      <w:r>
        <w:rPr>
          <w:rtl/>
        </w:rPr>
        <w:t xml:space="preserve"> ולא קאמר </w:t>
      </w:r>
      <w:r>
        <w:rPr>
          <w:rFonts w:hint="cs"/>
          <w:rtl/>
        </w:rPr>
        <w:t>'</w:t>
      </w:r>
      <w:r>
        <w:rPr>
          <w:rtl/>
        </w:rPr>
        <w:t>אלמלא קרבנות</w:t>
      </w:r>
      <w:r>
        <w:rPr>
          <w:rFonts w:hint="cs"/>
          <w:rtl/>
        </w:rPr>
        <w:t>',</w:t>
      </w:r>
      <w:r>
        <w:rPr>
          <w:rtl/>
        </w:rPr>
        <w:t xml:space="preserve"> דבהכי קמיירי קרא</w:t>
      </w:r>
      <w:r>
        <w:rPr>
          <w:rFonts w:hint="cs"/>
          <w:rtl/>
        </w:rPr>
        <w:t xml:space="preserve">". וכן הקשה בספר חידושי בתרא לתענית כז: אות ערב בשם "המסביר". ונראה שקושיא זו עמדה לנגד עיני המהר"ל, לכך ביאר שכוונת הגמרא לומר שמאברהם אבינו למדנו לא רק את מעלת הקרבנות, אלא גם את מעלת המעמדות. והנה לימוד מעלת הקרבנות הוא ברור, וכמבואר למעלה [לאחר ציון 104], ולהלן סוף פס"ט, עיי"ש, אך מנין נעשה הלימוד אודות מעלת המעמדות. ועל כך מבאר המהר"ל שלמדו כן מהפרחת העיט על ידי אברהם, שיש בכך מעשה של שמירת הקרבנות, ושמירה זו היא מהותה של המעמדות, וכמו שמבאר והולך.  </w:t>
      </w:r>
    </w:p>
  </w:footnote>
  <w:footnote w:id="114">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להקב"ה.</w:t>
      </w:r>
    </w:p>
  </w:footnote>
  <w:footnote w:id="115">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לשונו בכת"י [שיט:]: "זהו קרבן מיוחד לקב"ה, שלא ישתתף עמו שאר דבר... וצריך אנו ליחד הקרבן אליו, ולפיכך היה השמירה שאנו שומרים, ואין אנו מפקירין אותו לכל, רק שהוא מיוחד לו, כלומר שיהא קרבן של הקב"ה, שהוא עבודתו יתברך, בשמירה, שזה עבודה גמורה... ולפיכך 'וישב אותם אברהם', שהיה שומר הדברים האלו".</w:t>
      </w:r>
    </w:p>
  </w:footnote>
  <w:footnote w:id="116">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פירוש - מי שעושה סעודה בשביל המלך, עושה הסעודה לא יזמין אדם נוסף שיצטרף לסעודה, בנוסף למלך.</w:t>
      </w:r>
    </w:p>
  </w:footnote>
  <w:footnote w:id="117">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דוגמה לדבר; נאמר [אסתר ה, ד] "ותאמר אסתר אם על המלך טוב יבוא המלך והמן היום אל המשתה אשר עשיתי לו", הנה אע"פ שאסתר הזכירה את המלך והמן, מ"מ אמרה "המשתה אשר עשיתי לו", ולא "עשיתי להם". ובביאור הדבר כתב שם באור חד</w:t>
      </w:r>
      <w:r w:rsidRPr="088D4D66">
        <w:rPr>
          <w:rFonts w:hint="cs"/>
          <w:sz w:val="18"/>
          <w:rtl/>
        </w:rPr>
        <w:t>ש [תתקטו.], וז"ל: "</w:t>
      </w:r>
      <w:r w:rsidRPr="088D4D66">
        <w:rPr>
          <w:rStyle w:val="LatinChar"/>
          <w:sz w:val="18"/>
          <w:rtl/>
          <w:lang w:val="en-GB"/>
        </w:rPr>
        <w:t xml:space="preserve">אמרה </w:t>
      </w:r>
      <w:r>
        <w:rPr>
          <w:rStyle w:val="LatinChar"/>
          <w:rFonts w:hint="cs"/>
          <w:sz w:val="18"/>
          <w:rtl/>
          <w:lang w:val="en-GB"/>
        </w:rPr>
        <w:t>'</w:t>
      </w:r>
      <w:r w:rsidRPr="088D4D66">
        <w:rPr>
          <w:rStyle w:val="LatinChar"/>
          <w:sz w:val="18"/>
          <w:rtl/>
          <w:lang w:val="en-GB"/>
        </w:rPr>
        <w:t>אל המשתה אשר עשיתי לו</w:t>
      </w:r>
      <w:r>
        <w:rPr>
          <w:rStyle w:val="LatinChar"/>
          <w:rFonts w:hint="cs"/>
          <w:sz w:val="18"/>
          <w:rtl/>
          <w:lang w:val="en-GB"/>
        </w:rPr>
        <w:t>'</w:t>
      </w:r>
      <w:r w:rsidRPr="088D4D66">
        <w:rPr>
          <w:rStyle w:val="LatinChar"/>
          <w:rFonts w:hint="cs"/>
          <w:sz w:val="18"/>
          <w:rtl/>
          <w:lang w:val="en-GB"/>
        </w:rPr>
        <w:t>,</w:t>
      </w:r>
      <w:r w:rsidRPr="088D4D66">
        <w:rPr>
          <w:rStyle w:val="LatinChar"/>
          <w:sz w:val="18"/>
          <w:rtl/>
          <w:lang w:val="en-GB"/>
        </w:rPr>
        <w:t xml:space="preserve"> לשון יחיד</w:t>
      </w:r>
      <w:r>
        <w:rPr>
          <w:rStyle w:val="LatinChar"/>
          <w:rFonts w:hint="cs"/>
          <w:sz w:val="18"/>
          <w:rtl/>
          <w:lang w:val="en-GB"/>
        </w:rPr>
        <w:t>..</w:t>
      </w:r>
      <w:r w:rsidRPr="088D4D66">
        <w:rPr>
          <w:rStyle w:val="LatinChar"/>
          <w:rFonts w:hint="cs"/>
          <w:sz w:val="18"/>
          <w:rtl/>
          <w:lang w:val="en-GB"/>
        </w:rPr>
        <w:t>.</w:t>
      </w:r>
      <w:r w:rsidRPr="088D4D66">
        <w:rPr>
          <w:rStyle w:val="LatinChar"/>
          <w:sz w:val="18"/>
          <w:rtl/>
          <w:lang w:val="en-GB"/>
        </w:rPr>
        <w:t xml:space="preserve"> כי מתחלה עשיתי סעודה בשבילך</w:t>
      </w:r>
      <w:r w:rsidRPr="088D4D66">
        <w:rPr>
          <w:rStyle w:val="LatinChar"/>
          <w:rFonts w:hint="cs"/>
          <w:sz w:val="18"/>
          <w:rtl/>
          <w:lang w:val="en-GB"/>
        </w:rPr>
        <w:t>,</w:t>
      </w:r>
      <w:r w:rsidRPr="088D4D66">
        <w:rPr>
          <w:rStyle w:val="LatinChar"/>
          <w:sz w:val="18"/>
          <w:rtl/>
          <w:lang w:val="en-GB"/>
        </w:rPr>
        <w:t xml:space="preserve"> ועתה אני מבקשת </w:t>
      </w:r>
      <w:r>
        <w:rPr>
          <w:rStyle w:val="LatinChar"/>
          <w:rFonts w:hint="cs"/>
          <w:sz w:val="18"/>
          <w:rtl/>
          <w:lang w:val="en-GB"/>
        </w:rPr>
        <w:t>'</w:t>
      </w:r>
      <w:r w:rsidRPr="088D4D66">
        <w:rPr>
          <w:rStyle w:val="LatinChar"/>
          <w:sz w:val="18"/>
          <w:rtl/>
          <w:lang w:val="en-GB"/>
        </w:rPr>
        <w:t>יב</w:t>
      </w:r>
      <w:r w:rsidRPr="088D4D66">
        <w:rPr>
          <w:rStyle w:val="LatinChar"/>
          <w:rFonts w:hint="cs"/>
          <w:sz w:val="18"/>
          <w:rtl/>
          <w:lang w:val="en-GB"/>
        </w:rPr>
        <w:t>ו</w:t>
      </w:r>
      <w:r w:rsidRPr="088D4D66">
        <w:rPr>
          <w:rStyle w:val="LatinChar"/>
          <w:sz w:val="18"/>
          <w:rtl/>
          <w:lang w:val="en-GB"/>
        </w:rPr>
        <w:t>א המלך והמן אל המשתה שעשיתי</w:t>
      </w:r>
      <w:r>
        <w:rPr>
          <w:rStyle w:val="LatinChar"/>
          <w:rFonts w:hint="cs"/>
          <w:sz w:val="18"/>
          <w:rtl/>
          <w:lang w:val="en-GB"/>
        </w:rPr>
        <w:t>'</w:t>
      </w:r>
      <w:r w:rsidRPr="088D4D66">
        <w:rPr>
          <w:rStyle w:val="LatinChar"/>
          <w:sz w:val="18"/>
          <w:rtl/>
          <w:lang w:val="en-GB"/>
        </w:rPr>
        <w:t xml:space="preserve"> בשביל המלך כבר</w:t>
      </w:r>
      <w:r w:rsidRPr="088D4D66">
        <w:rPr>
          <w:rStyle w:val="LatinChar"/>
          <w:rFonts w:hint="cs"/>
          <w:sz w:val="18"/>
          <w:rtl/>
          <w:lang w:val="en-GB"/>
        </w:rPr>
        <w:t>,</w:t>
      </w:r>
      <w:r w:rsidRPr="088D4D66">
        <w:rPr>
          <w:rStyle w:val="LatinChar"/>
          <w:sz w:val="18"/>
          <w:rtl/>
          <w:lang w:val="en-GB"/>
        </w:rPr>
        <w:t xml:space="preserve"> באולי לא ירצה המלך שיהיה עם המן בסעודה</w:t>
      </w:r>
      <w:r>
        <w:rPr>
          <w:rFonts w:hint="cs"/>
          <w:rtl/>
        </w:rPr>
        <w:t xml:space="preserve">". הרי אסתר בקשה את רשותו של המלך להזמין אדם נוסף [המן] למשתה, וגם טרחה לומר שמעיקרא המשתה נעשה רק בשביל אחשורוש, ולא גם בשביל המן. </w:t>
      </w:r>
    </w:p>
  </w:footnote>
  <w:footnote w:id="118">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אודות שהפרחת העיט על ידי אברהם מורה על שמירת הקרבנות, כן כתב בכת"י [שיט:], וז"ל: "ומה שכתב 'וירד העיט על הפגרים וישב אותם אברהם' למדו שצריכין ישראל לעשות מעמדות לקרבנות, כדכתיב [במדבר כח, ב] 'תשמרו להקריב לי במועדו', וכל ענין הקרבנות היה על ידי שמירה, ומפני זה תיקנו מעמדות על הקרבנות, כי יש לישראל לעשות כל דבר בזהירות גדול מאוד, ובשמירה". וכן כתב הרמב"ן [בראשית טו, יא] "</w:t>
      </w:r>
      <w:r>
        <w:rPr>
          <w:rtl/>
        </w:rPr>
        <w:t>וישב אותם - נרמז לו כי יבאו העמים לבטל הקרבנות</w:t>
      </w:r>
      <w:r>
        <w:rPr>
          <w:rFonts w:hint="cs"/>
          <w:rtl/>
        </w:rPr>
        <w:t>,</w:t>
      </w:r>
      <w:r>
        <w:rPr>
          <w:rtl/>
        </w:rPr>
        <w:t xml:space="preserve"> וזרע אברהם יבריחום</w:t>
      </w:r>
      <w:r>
        <w:rPr>
          <w:rFonts w:hint="cs"/>
          <w:rtl/>
        </w:rPr>
        <w:t>". ואודות שמעמדות הם שמירת הקרבנות, כן כתב רש"י [יומא לז:], וז"ל: "</w:t>
      </w:r>
      <w:r>
        <w:rPr>
          <w:rtl/>
        </w:rPr>
        <w:t xml:space="preserve">ואנשי מעמד - ישראל העומדים בשליחות הצבור על הקרבן, שנאמר </w:t>
      </w:r>
      <w:r>
        <w:rPr>
          <w:rFonts w:hint="cs"/>
          <w:rtl/>
        </w:rPr>
        <w:t>'</w:t>
      </w:r>
      <w:r>
        <w:rPr>
          <w:rtl/>
        </w:rPr>
        <w:t>תשמרו להקריב לי</w:t>
      </w:r>
      <w:r>
        <w:rPr>
          <w:rFonts w:hint="cs"/>
          <w:rtl/>
        </w:rPr>
        <w:t>',</w:t>
      </w:r>
      <w:r>
        <w:rPr>
          <w:rtl/>
        </w:rPr>
        <w:t xml:space="preserve"> מצוה שיהיו משמרים ועומדים על קרבנם</w:t>
      </w:r>
      <w:r>
        <w:rPr>
          <w:rFonts w:hint="cs"/>
          <w:rtl/>
        </w:rPr>
        <w:t>". ובמקום אחר [מגילה ג.] כתב רש"י "</w:t>
      </w:r>
      <w:r>
        <w:rPr>
          <w:rtl/>
        </w:rPr>
        <w:t xml:space="preserve">וישראל במעמדן - עומדין על תמידי צבור בשעת הקרבן, כדתנן במסכת תענית </w:t>
      </w:r>
      <w:r>
        <w:rPr>
          <w:rFonts w:hint="cs"/>
          <w:rtl/>
        </w:rPr>
        <w:t>'</w:t>
      </w:r>
      <w:r>
        <w:rPr>
          <w:rtl/>
        </w:rPr>
        <w:t>תשמרו להקריב לי במועדו</w:t>
      </w:r>
      <w:r>
        <w:rPr>
          <w:rFonts w:hint="cs"/>
          <w:rtl/>
        </w:rPr>
        <w:t>',</w:t>
      </w:r>
      <w:r>
        <w:rPr>
          <w:rtl/>
        </w:rPr>
        <w:t xml:space="preserve"> היאך שומר אם אינו עומד על גביו</w:t>
      </w:r>
      <w:r>
        <w:rPr>
          <w:rFonts w:hint="cs"/>
          <w:rtl/>
        </w:rPr>
        <w:t>,</w:t>
      </w:r>
      <w:r>
        <w:rPr>
          <w:rtl/>
        </w:rPr>
        <w:t xml:space="preserve"> תיקנו נביאים הראשונים עשרים וארבעה משמרות</w:t>
      </w:r>
      <w:r>
        <w:rPr>
          <w:rFonts w:hint="cs"/>
          <w:rtl/>
        </w:rPr>
        <w:t xml:space="preserve">". </w:t>
      </w:r>
    </w:p>
  </w:footnote>
  <w:footnote w:id="119">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פירוש - למעלה [לאחר ציון 3, ולאחר ציון 49] הביא את דברי המדרש שאברהם אבינו לא ביקש אות על נתינת הארץ, אלא רצה לדעת באיזו זכות ישראל ירשו את הארץ, וכלשון </w:t>
      </w:r>
      <w:r w:rsidRPr="08D35166">
        <w:rPr>
          <w:rFonts w:hint="cs"/>
          <w:sz w:val="18"/>
          <w:rtl/>
        </w:rPr>
        <w:t>המדרש "</w:t>
      </w:r>
      <w:r w:rsidRPr="08D35166">
        <w:rPr>
          <w:sz w:val="18"/>
          <w:rtl/>
        </w:rPr>
        <w:t>לא כקורא תגר</w:t>
      </w:r>
      <w:r w:rsidRPr="08D35166">
        <w:rPr>
          <w:rFonts w:hint="cs"/>
          <w:sz w:val="18"/>
          <w:rtl/>
        </w:rPr>
        <w:t>,</w:t>
      </w:r>
      <w:r w:rsidRPr="08D35166">
        <w:rPr>
          <w:sz w:val="18"/>
          <w:rtl/>
        </w:rPr>
        <w:t xml:space="preserve"> אלא אמר לו באיזו זכ</w:t>
      </w:r>
      <w:r w:rsidRPr="08D35166">
        <w:rPr>
          <w:rFonts w:hint="cs"/>
          <w:sz w:val="18"/>
          <w:rtl/>
        </w:rPr>
        <w:t xml:space="preserve">ות". </w:t>
      </w:r>
    </w:p>
  </w:footnote>
  <w:footnote w:id="120">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לכאורה לא נמצא במדרש הנ"ל "שיש מרבותינו ז"ל שאמרו ששאל אות על הירושה", דנהי שיש שאמרו כן בגמרא [נדרים לב.], ויובא להלן פ"ט [לאחר ציון 27], אך לשונו כאן מורה שכוונתו </w:t>
      </w:r>
      <w:r w:rsidRPr="08D35166">
        <w:rPr>
          <w:rFonts w:hint="cs"/>
          <w:sz w:val="18"/>
          <w:rtl/>
        </w:rPr>
        <w:t>לדברי המדרש</w:t>
      </w:r>
      <w:r>
        <w:rPr>
          <w:rFonts w:hint="cs"/>
          <w:sz w:val="18"/>
          <w:rtl/>
        </w:rPr>
        <w:t xml:space="preserve"> הנ"ל</w:t>
      </w:r>
      <w:r w:rsidRPr="08D35166">
        <w:rPr>
          <w:rFonts w:hint="cs"/>
          <w:sz w:val="18"/>
          <w:rtl/>
        </w:rPr>
        <w:t>, שכתב "</w:t>
      </w:r>
      <w:r w:rsidRPr="08D35166">
        <w:rPr>
          <w:rStyle w:val="LatinChar"/>
          <w:sz w:val="18"/>
          <w:rtl/>
          <w:lang w:val="en-GB"/>
        </w:rPr>
        <w:t xml:space="preserve">אמנם </w:t>
      </w:r>
      <w:r>
        <w:rPr>
          <w:rStyle w:val="LatinChar"/>
          <w:rFonts w:hint="cs"/>
          <w:sz w:val="18"/>
          <w:rtl/>
          <w:lang w:val="en-GB"/>
        </w:rPr>
        <w:t>&amp;</w:t>
      </w:r>
      <w:r w:rsidRPr="08D35166">
        <w:rPr>
          <w:rStyle w:val="LatinChar"/>
          <w:b/>
          <w:bCs/>
          <w:sz w:val="18"/>
          <w:rtl/>
          <w:lang w:val="en-GB"/>
        </w:rPr>
        <w:t>שם</w:t>
      </w:r>
      <w:r>
        <w:rPr>
          <w:rStyle w:val="LatinChar"/>
          <w:rFonts w:hint="cs"/>
          <w:sz w:val="18"/>
          <w:rtl/>
          <w:lang w:val="en-GB"/>
        </w:rPr>
        <w:t>^</w:t>
      </w:r>
      <w:r w:rsidRPr="08D35166">
        <w:rPr>
          <w:rStyle w:val="LatinChar"/>
          <w:sz w:val="18"/>
          <w:rtl/>
          <w:lang w:val="en-GB"/>
        </w:rPr>
        <w:t xml:space="preserve"> תמצא גם כן שיש מרבותינו ז"ל שאמרו ששאל אות על הירושה</w:t>
      </w:r>
      <w:r>
        <w:rPr>
          <w:rFonts w:hint="cs"/>
          <w:rtl/>
        </w:rPr>
        <w:t xml:space="preserve">", ולא ברור למי כוונתו. אך בכת"י [שכ.] לא כתב תיבת "שם", וז"ל: "וזהו דעת רז"ל במדרש רבה, שלא שאל אברהם אות. אמנם תמצא גם כן שיש מרז"ל שאמרו ששאל אותו על הירושה, וכמו שיתבאר שיש מן החכמים שאומרים כך גם כן". ולפי זה אין כוונתו למדרש רבה, אלא למקומות אחרים.   </w:t>
      </w:r>
    </w:p>
  </w:footnote>
  <w:footnote w:id="121">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כפי שהעיר בתחילת הפרק, וז"ל: </w:t>
      </w:r>
      <w:r w:rsidRPr="08D35166">
        <w:rPr>
          <w:rFonts w:hint="cs"/>
          <w:sz w:val="18"/>
          <w:rtl/>
        </w:rPr>
        <w:t>"</w:t>
      </w:r>
      <w:r>
        <w:rPr>
          <w:rFonts w:hint="cs"/>
          <w:sz w:val="18"/>
          <w:rtl/>
        </w:rPr>
        <w:t>אחר שכבר אמרנו</w:t>
      </w:r>
      <w:r w:rsidRPr="08D35166">
        <w:rPr>
          <w:rStyle w:val="LatinChar"/>
          <w:sz w:val="18"/>
          <w:rtl/>
          <w:lang w:val="en-GB"/>
        </w:rPr>
        <w:t xml:space="preserve"> מענין הזכות לאברהם באמונה</w:t>
      </w:r>
      <w:r w:rsidRPr="08D35166">
        <w:rPr>
          <w:rStyle w:val="LatinChar"/>
          <w:rFonts w:hint="cs"/>
          <w:sz w:val="18"/>
          <w:rtl/>
          <w:lang w:val="en-GB"/>
        </w:rPr>
        <w:t>,</w:t>
      </w:r>
      <w:r w:rsidRPr="08D35166">
        <w:rPr>
          <w:rStyle w:val="LatinChar"/>
          <w:sz w:val="18"/>
          <w:rtl/>
          <w:lang w:val="en-GB"/>
        </w:rPr>
        <w:t xml:space="preserve"> אשר האמין בה' כאשר אמר לו הק</w:t>
      </w:r>
      <w:r w:rsidRPr="08D35166">
        <w:rPr>
          <w:rStyle w:val="LatinChar"/>
          <w:rFonts w:hint="cs"/>
          <w:sz w:val="18"/>
          <w:rtl/>
          <w:lang w:val="en-GB"/>
        </w:rPr>
        <w:t>ב"ה</w:t>
      </w:r>
      <w:r w:rsidRPr="08D35166">
        <w:rPr>
          <w:rStyle w:val="LatinChar"/>
          <w:sz w:val="18"/>
          <w:rtl/>
          <w:lang w:val="en-GB"/>
        </w:rPr>
        <w:t xml:space="preserve"> על הזרע, קשה</w:t>
      </w:r>
      <w:r w:rsidRPr="08D35166">
        <w:rPr>
          <w:rStyle w:val="LatinChar"/>
          <w:rFonts w:hint="cs"/>
          <w:sz w:val="18"/>
          <w:rtl/>
          <w:lang w:val="en-GB"/>
        </w:rPr>
        <w:t>,</w:t>
      </w:r>
      <w:r w:rsidRPr="08D35166">
        <w:rPr>
          <w:rStyle w:val="LatinChar"/>
          <w:sz w:val="18"/>
          <w:rtl/>
          <w:lang w:val="en-GB"/>
        </w:rPr>
        <w:t xml:space="preserve"> למה לא האמין כאשר אמר לו על נתינת הארץ, והיה ראוי שיהיה יוצא שכרו בהפסדו</w:t>
      </w:r>
      <w:r>
        <w:rPr>
          <w:rFonts w:hint="cs"/>
          <w:rtl/>
        </w:rPr>
        <w:t>". וראה למעלה הערה 2.</w:t>
      </w:r>
    </w:p>
  </w:footnote>
  <w:footnote w:id="122">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לשונו בגו"א בראשית פט"ו אות ז [רנה:]: "</w:t>
      </w:r>
      <w:r>
        <w:rPr>
          <w:rtl/>
        </w:rPr>
        <w:t>מה שהבטיחו על הבנים</w:t>
      </w:r>
      <w:r>
        <w:rPr>
          <w:rFonts w:hint="cs"/>
          <w:rtl/>
        </w:rPr>
        <w:t xml:space="preserve">... </w:t>
      </w:r>
      <w:r>
        <w:rPr>
          <w:rtl/>
        </w:rPr>
        <w:t xml:space="preserve">בודאי הבטחתו תתקיים, כיון שלא נתן לו דבר שאין לשאר בני אדם, שאף אנשים רשעים יש להם בנים, כדאמרינן </w:t>
      </w:r>
      <w:r>
        <w:rPr>
          <w:rFonts w:hint="cs"/>
          <w:rtl/>
        </w:rPr>
        <w:t>[</w:t>
      </w:r>
      <w:r>
        <w:rPr>
          <w:rtl/>
        </w:rPr>
        <w:t>מועד קטן כח.</w:t>
      </w:r>
      <w:r>
        <w:rPr>
          <w:rFonts w:hint="cs"/>
          <w:rtl/>
        </w:rPr>
        <w:t>]</w:t>
      </w:r>
      <w:r>
        <w:rPr>
          <w:rtl/>
        </w:rPr>
        <w:t xml:space="preserve"> 'בני חיי ומזוני לא בזכותא תליא</w:t>
      </w:r>
      <w:r>
        <w:rPr>
          <w:rFonts w:hint="cs"/>
          <w:rtl/>
        </w:rPr>
        <w:t>,</w:t>
      </w:r>
      <w:r>
        <w:rPr>
          <w:rtl/>
        </w:rPr>
        <w:t xml:space="preserve"> אלא במזלא תליא', ובזה לא היה ירא שמא יגרום החטא, ולא שאל אות</w:t>
      </w:r>
      <w:r>
        <w:rPr>
          <w:rFonts w:hint="cs"/>
          <w:rtl/>
        </w:rPr>
        <w:t xml:space="preserve">" [הובא למעלה פ"ז הערה 103]. ובאור חדש פ"ה [תתקלא.] כתב: "כי כל אדם יש לו גם כן שלשה בנים". והרא"ש יבמות פ"ו סי"ב כתב: "רובא דאינשי שפרין ורבין... ולאחד מיני אלף שלא זכה ליבנות מאשה". </w:t>
      </w:r>
    </w:p>
  </w:footnote>
  <w:footnote w:id="123">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כפי שהובטח כאן אברהם, שנאמר [בראשית טו, ה] "</w:t>
      </w:r>
      <w:r>
        <w:rPr>
          <w:rtl/>
        </w:rPr>
        <w:t>ויוצא א</w:t>
      </w:r>
      <w:r>
        <w:rPr>
          <w:rFonts w:hint="cs"/>
          <w:rtl/>
        </w:rPr>
        <w:t>ו</w:t>
      </w:r>
      <w:r>
        <w:rPr>
          <w:rtl/>
        </w:rPr>
        <w:t>תו החוצה ויאמר הבט נא השמימה וספ</w:t>
      </w:r>
      <w:r>
        <w:rPr>
          <w:rFonts w:hint="cs"/>
          <w:rtl/>
        </w:rPr>
        <w:t>ו</w:t>
      </w:r>
      <w:r>
        <w:rPr>
          <w:rtl/>
        </w:rPr>
        <w:t>ר הכוכבים אם תוכל לספ</w:t>
      </w:r>
      <w:r>
        <w:rPr>
          <w:rFonts w:hint="cs"/>
          <w:rtl/>
        </w:rPr>
        <w:t>ו</w:t>
      </w:r>
      <w:r>
        <w:rPr>
          <w:rtl/>
        </w:rPr>
        <w:t>ר א</w:t>
      </w:r>
      <w:r>
        <w:rPr>
          <w:rFonts w:hint="cs"/>
          <w:rtl/>
        </w:rPr>
        <w:t>ו</w:t>
      </w:r>
      <w:r>
        <w:rPr>
          <w:rtl/>
        </w:rPr>
        <w:t>תם ויאמר לו כה יהיה זרעך</w:t>
      </w:r>
      <w:r>
        <w:rPr>
          <w:rFonts w:hint="cs"/>
          <w:rtl/>
        </w:rPr>
        <w:t xml:space="preserve"> </w:t>
      </w:r>
      <w:r>
        <w:rPr>
          <w:rtl/>
        </w:rPr>
        <w:t>והאמ</w:t>
      </w:r>
      <w:r>
        <w:rPr>
          <w:rFonts w:hint="cs"/>
          <w:rtl/>
        </w:rPr>
        <w:t>י</w:t>
      </w:r>
      <w:r>
        <w:rPr>
          <w:rtl/>
        </w:rPr>
        <w:t>ן בה</w:t>
      </w:r>
      <w:r>
        <w:rPr>
          <w:rFonts w:hint="cs"/>
          <w:rtl/>
        </w:rPr>
        <w:t>'</w:t>
      </w:r>
      <w:r>
        <w:rPr>
          <w:rtl/>
        </w:rPr>
        <w:t xml:space="preserve"> ויחשבה לו צדקה</w:t>
      </w:r>
      <w:r>
        <w:rPr>
          <w:rFonts w:hint="cs"/>
          <w:rtl/>
        </w:rPr>
        <w:t>".</w:t>
      </w:r>
    </w:p>
  </w:footnote>
  <w:footnote w:id="124">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מעין סברה זו כתב בנתיב עבודה פי"ח [א, קלו.], אודות ארבע ברכות שיש בברכת המזון ["הזן את הכל", "על הארץ ועל המזון", "בונה ברחמיו ירושלים", ו"הטוב ומטיב" (ברכות מח:)], וז"ל: "</w:t>
      </w:r>
      <w:r>
        <w:rPr>
          <w:rtl/>
        </w:rPr>
        <w:t>ועוד יש לך לדעת ולהבין</w:t>
      </w:r>
      <w:r>
        <w:rPr>
          <w:rFonts w:hint="cs"/>
          <w:rtl/>
        </w:rPr>
        <w:t>,</w:t>
      </w:r>
      <w:r>
        <w:rPr>
          <w:rtl/>
        </w:rPr>
        <w:t xml:space="preserve"> כי הברכה הזאת שהיא ברכ</w:t>
      </w:r>
      <w:r>
        <w:rPr>
          <w:rFonts w:hint="cs"/>
          <w:rtl/>
        </w:rPr>
        <w:t>ת</w:t>
      </w:r>
      <w:r>
        <w:rPr>
          <w:rtl/>
        </w:rPr>
        <w:t xml:space="preserve"> המזון תקנו על שהש</w:t>
      </w:r>
      <w:r>
        <w:rPr>
          <w:rFonts w:hint="cs"/>
          <w:rtl/>
        </w:rPr>
        <w:t>ם יתברך</w:t>
      </w:r>
      <w:r>
        <w:rPr>
          <w:rtl/>
        </w:rPr>
        <w:t xml:space="preserve"> השלים את ישראל בכל השלמה שאפשר</w:t>
      </w:r>
      <w:r>
        <w:rPr>
          <w:rFonts w:hint="cs"/>
          <w:rtl/>
        </w:rPr>
        <w:t xml:space="preserve">... </w:t>
      </w:r>
      <w:r>
        <w:rPr>
          <w:rtl/>
        </w:rPr>
        <w:t>ומתחלה מברך שנתן להם מזון</w:t>
      </w:r>
      <w:r>
        <w:rPr>
          <w:rFonts w:hint="cs"/>
          <w:rtl/>
        </w:rPr>
        <w:t>,</w:t>
      </w:r>
      <w:r>
        <w:rPr>
          <w:rtl/>
        </w:rPr>
        <w:t xml:space="preserve"> ובזה משותפים כל הנבראים שיש להם מזון</w:t>
      </w:r>
      <w:r>
        <w:rPr>
          <w:rFonts w:hint="cs"/>
          <w:rtl/>
        </w:rPr>
        <w:t>.</w:t>
      </w:r>
      <w:r>
        <w:rPr>
          <w:rtl/>
        </w:rPr>
        <w:t xml:space="preserve"> ואח</w:t>
      </w:r>
      <w:r>
        <w:rPr>
          <w:rFonts w:hint="cs"/>
          <w:rtl/>
        </w:rPr>
        <w:t>ר כך</w:t>
      </w:r>
      <w:r>
        <w:rPr>
          <w:rtl/>
        </w:rPr>
        <w:t xml:space="preserve"> זכר מה שהשלים ישראל יותר</w:t>
      </w:r>
      <w:r>
        <w:rPr>
          <w:rFonts w:hint="cs"/>
          <w:rtl/>
        </w:rPr>
        <w:t>,</w:t>
      </w:r>
      <w:r>
        <w:rPr>
          <w:rtl/>
        </w:rPr>
        <w:t xml:space="preserve"> שנתן להם השלמה זאת ארץ מיוחדת</w:t>
      </w:r>
      <w:r>
        <w:rPr>
          <w:rFonts w:hint="cs"/>
          <w:rtl/>
        </w:rPr>
        <w:t>,</w:t>
      </w:r>
      <w:r>
        <w:rPr>
          <w:rtl/>
        </w:rPr>
        <w:t xml:space="preserve"> ארץ קדושה נבדלת מכל ארצות</w:t>
      </w:r>
      <w:r>
        <w:rPr>
          <w:rFonts w:hint="cs"/>
          <w:rtl/>
        </w:rPr>
        <w:t>,</w:t>
      </w:r>
      <w:r>
        <w:rPr>
          <w:rtl/>
        </w:rPr>
        <w:t xml:space="preserve"> ובזה הם נבדלים מכל האומות</w:t>
      </w:r>
      <w:r>
        <w:rPr>
          <w:rFonts w:hint="cs"/>
          <w:rtl/>
        </w:rPr>
        <w:t xml:space="preserve">... </w:t>
      </w:r>
      <w:r>
        <w:rPr>
          <w:rtl/>
        </w:rPr>
        <w:t>וברכה ג' תקנו שהשלים הש</w:t>
      </w:r>
      <w:r>
        <w:rPr>
          <w:rFonts w:hint="cs"/>
          <w:rtl/>
        </w:rPr>
        <w:t>ם יתברך</w:t>
      </w:r>
      <w:r>
        <w:rPr>
          <w:rtl/>
        </w:rPr>
        <w:t xml:space="preserve"> את ישראל בבנין ב</w:t>
      </w:r>
      <w:r>
        <w:rPr>
          <w:rFonts w:hint="cs"/>
          <w:rtl/>
        </w:rPr>
        <w:t>ית המקדש</w:t>
      </w:r>
      <w:r>
        <w:rPr>
          <w:rtl/>
        </w:rPr>
        <w:t>, ודבר זה השלמה אחרונה שאין עליה עוד</w:t>
      </w:r>
      <w:r>
        <w:rPr>
          <w:rFonts w:hint="cs"/>
          <w:rtl/>
        </w:rPr>
        <w:t xml:space="preserve">... </w:t>
      </w:r>
      <w:r>
        <w:rPr>
          <w:rtl/>
        </w:rPr>
        <w:t>וכל אלו ג' דברים הם השלמה שיושלם האדם עד שהוא שלם בתכלית היותר</w:t>
      </w:r>
      <w:r>
        <w:rPr>
          <w:rFonts w:hint="cs"/>
          <w:rtl/>
        </w:rPr>
        <w:t>.</w:t>
      </w:r>
      <w:r>
        <w:rPr>
          <w:rtl/>
        </w:rPr>
        <w:t xml:space="preserve"> אבל ברכת </w:t>
      </w:r>
      <w:r>
        <w:rPr>
          <w:rFonts w:hint="cs"/>
          <w:rtl/>
        </w:rPr>
        <w:t>'</w:t>
      </w:r>
      <w:r>
        <w:rPr>
          <w:rtl/>
        </w:rPr>
        <w:t>הטוב והמטיב</w:t>
      </w:r>
      <w:r>
        <w:rPr>
          <w:rFonts w:hint="cs"/>
          <w:rtl/>
        </w:rPr>
        <w:t>'</w:t>
      </w:r>
      <w:r>
        <w:rPr>
          <w:rtl/>
        </w:rPr>
        <w:t xml:space="preserve"> הוא על רבוי הטוב</w:t>
      </w:r>
      <w:r>
        <w:rPr>
          <w:rFonts w:hint="cs"/>
          <w:rtl/>
        </w:rPr>
        <w:t>,</w:t>
      </w:r>
      <w:r>
        <w:rPr>
          <w:rtl/>
        </w:rPr>
        <w:t xml:space="preserve"> ושהוא טוב ומטיב</w:t>
      </w:r>
      <w:r>
        <w:rPr>
          <w:rFonts w:hint="cs"/>
          <w:rtl/>
        </w:rPr>
        <w:t>,</w:t>
      </w:r>
      <w:r>
        <w:rPr>
          <w:rtl/>
        </w:rPr>
        <w:t xml:space="preserve"> ואין זה רק תוספת טובה</w:t>
      </w:r>
      <w:r>
        <w:rPr>
          <w:rFonts w:hint="cs"/>
          <w:rtl/>
        </w:rPr>
        <w:t>,</w:t>
      </w:r>
      <w:r>
        <w:rPr>
          <w:rtl/>
        </w:rPr>
        <w:t xml:space="preserve"> ולפיכך הטוב והמטיב הוא דרבנן בלבד</w:t>
      </w:r>
      <w:r>
        <w:rPr>
          <w:rFonts w:hint="cs"/>
          <w:rtl/>
        </w:rPr>
        <w:t xml:space="preserve"> [ברכות מו.]". וכמה פעמים כתב שהתוספת אינה חשובה כעיקר, וכגון, בנצח ישראל פ"י [רמח.] כתב: "</w:t>
      </w:r>
      <w:r>
        <w:rPr>
          <w:rtl/>
        </w:rPr>
        <w:t>כי ישראל הם ראשית המציאות, לכך הם עיקר המציאות. והאומות שאינם ראשית</w:t>
      </w:r>
      <w:r>
        <w:rPr>
          <w:rFonts w:hint="cs"/>
          <w:rtl/>
        </w:rPr>
        <w:t>,</w:t>
      </w:r>
      <w:r>
        <w:rPr>
          <w:rtl/>
        </w:rPr>
        <w:t xml:space="preserve"> אין להם דבר זה. לכך אינם רק תוספת, והדבר שהוא תוספת אינו עצם ועיקר המציאות, ודבר זה מבואר</w:t>
      </w:r>
      <w:r>
        <w:rPr>
          <w:rFonts w:hint="cs"/>
          <w:rtl/>
        </w:rPr>
        <w:t>" [הובא למעלה פ"ו הערה 14]. ושם פל"ד [תרנג:] כתב: "</w:t>
      </w:r>
      <w:r w:rsidRPr="08191C31">
        <w:rPr>
          <w:rFonts w:hint="cs"/>
          <w:rtl/>
        </w:rPr>
        <w:t>מפני כי יהודה ובנימין היו יושבים קרוב לירושלים, שהיא עיקר ארץ ישראל, לכך נחשבו יהודה ובנימין עיקר, ועשרת השבטים הם תוספות</w:t>
      </w:r>
      <w:r>
        <w:rPr>
          <w:rFonts w:hint="cs"/>
          <w:rtl/>
        </w:rPr>
        <w:t>" [הובא למעלה הקדמה שלישית הערה 139]. ובנתיב הענוה פ"ג [ב, ט:] כתב: "דבר שהוא תוספת אינו עיקר". ובאור חדש פ"א [רסז:] כתב: "אין התוספת כמו העיקר".</w:t>
      </w:r>
    </w:p>
  </w:footnote>
  <w:footnote w:id="125">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רש"י בראשית טו, ה "</w:t>
      </w:r>
      <w:r>
        <w:rPr>
          <w:rtl/>
        </w:rPr>
        <w:t xml:space="preserve">אמר לו </w:t>
      </w:r>
      <w:r>
        <w:rPr>
          <w:rFonts w:hint="cs"/>
          <w:rtl/>
        </w:rPr>
        <w:t xml:space="preserve">[הקב"ה לאברהם], </w:t>
      </w:r>
      <w:r>
        <w:rPr>
          <w:rtl/>
        </w:rPr>
        <w:t xml:space="preserve">צא </w:t>
      </w:r>
      <w:r w:rsidRPr="089C3064">
        <w:rPr>
          <w:sz w:val="18"/>
          <w:rtl/>
        </w:rPr>
        <w:t>מאצטגנינות שלך</w:t>
      </w:r>
      <w:r w:rsidRPr="089C3064">
        <w:rPr>
          <w:rFonts w:hint="cs"/>
          <w:sz w:val="18"/>
          <w:rtl/>
        </w:rPr>
        <w:t>,</w:t>
      </w:r>
      <w:r w:rsidRPr="089C3064">
        <w:rPr>
          <w:sz w:val="18"/>
          <w:rtl/>
        </w:rPr>
        <w:t xml:space="preserve"> שראית במזלות שאינך עתיד להעמיד בן</w:t>
      </w:r>
      <w:r w:rsidRPr="089C3064">
        <w:rPr>
          <w:rFonts w:hint="cs"/>
          <w:sz w:val="18"/>
          <w:rtl/>
        </w:rPr>
        <w:t>.</w:t>
      </w:r>
      <w:r w:rsidRPr="089C3064">
        <w:rPr>
          <w:sz w:val="18"/>
          <w:rtl/>
        </w:rPr>
        <w:t xml:space="preserve"> אברם אין לו בן</w:t>
      </w:r>
      <w:r w:rsidRPr="089C3064">
        <w:rPr>
          <w:rFonts w:hint="cs"/>
          <w:sz w:val="18"/>
          <w:rtl/>
        </w:rPr>
        <w:t>,</w:t>
      </w:r>
      <w:r w:rsidRPr="089C3064">
        <w:rPr>
          <w:sz w:val="18"/>
          <w:rtl/>
        </w:rPr>
        <w:t xml:space="preserve"> אבל אברהם יש לו בן</w:t>
      </w:r>
      <w:r w:rsidRPr="089C3064">
        <w:rPr>
          <w:rFonts w:hint="cs"/>
          <w:sz w:val="18"/>
          <w:rtl/>
        </w:rPr>
        <w:t>". ולמעלה פ"ז [לאחר ציון 72] כתב: "</w:t>
      </w:r>
      <w:r w:rsidRPr="089C3064">
        <w:rPr>
          <w:rStyle w:val="LatinChar"/>
          <w:sz w:val="18"/>
          <w:rtl/>
          <w:lang w:val="en-GB"/>
        </w:rPr>
        <w:t xml:space="preserve">כי היה </w:t>
      </w:r>
      <w:r>
        <w:rPr>
          <w:rStyle w:val="LatinChar"/>
          <w:rFonts w:hint="cs"/>
          <w:sz w:val="18"/>
          <w:rtl/>
          <w:lang w:val="en-GB"/>
        </w:rPr>
        <w:t xml:space="preserve">[אברהם] </w:t>
      </w:r>
      <w:r w:rsidRPr="089C3064">
        <w:rPr>
          <w:rStyle w:val="LatinChar"/>
          <w:sz w:val="18"/>
          <w:rtl/>
          <w:lang w:val="en-GB"/>
        </w:rPr>
        <w:t>יודע במזלות שלא יהיה לו זרע. ומי שיודע בענין המזלות דבר שהוא ברור מאוד</w:t>
      </w:r>
      <w:r w:rsidRPr="089C3064">
        <w:rPr>
          <w:rStyle w:val="LatinChar"/>
          <w:rFonts w:hint="cs"/>
          <w:sz w:val="18"/>
          <w:rtl/>
          <w:lang w:val="en-GB"/>
        </w:rPr>
        <w:t>,</w:t>
      </w:r>
      <w:r w:rsidRPr="089C3064">
        <w:rPr>
          <w:rStyle w:val="LatinChar"/>
          <w:sz w:val="18"/>
          <w:rtl/>
          <w:lang w:val="en-GB"/>
        </w:rPr>
        <w:t xml:space="preserve"> הנה שנוי המזל נס גדול</w:t>
      </w:r>
      <w:r w:rsidRPr="089C3064">
        <w:rPr>
          <w:rStyle w:val="LatinChar"/>
          <w:rFonts w:hint="cs"/>
          <w:sz w:val="18"/>
          <w:rtl/>
          <w:lang w:val="en-GB"/>
        </w:rPr>
        <w:t>.</w:t>
      </w:r>
      <w:r w:rsidRPr="089C3064">
        <w:rPr>
          <w:rStyle w:val="LatinChar"/>
          <w:sz w:val="18"/>
          <w:rtl/>
          <w:lang w:val="en-GB"/>
        </w:rPr>
        <w:t xml:space="preserve"> כי אין ספק ששנוי המזל הוא יותר קשה משנוי הטבע, כי הטבע הוא כח טבעי</w:t>
      </w:r>
      <w:r w:rsidRPr="089C3064">
        <w:rPr>
          <w:rStyle w:val="LatinChar"/>
          <w:rFonts w:hint="cs"/>
          <w:sz w:val="18"/>
          <w:rtl/>
          <w:lang w:val="en-GB"/>
        </w:rPr>
        <w:t>,</w:t>
      </w:r>
      <w:r w:rsidRPr="089C3064">
        <w:rPr>
          <w:rStyle w:val="LatinChar"/>
          <w:sz w:val="18"/>
          <w:rtl/>
          <w:lang w:val="en-GB"/>
        </w:rPr>
        <w:t xml:space="preserve"> יותר בקל להשתנות ממה שישתנה מעשה שמים</w:t>
      </w:r>
      <w:r>
        <w:rPr>
          <w:rFonts w:hint="cs"/>
          <w:rtl/>
        </w:rPr>
        <w:t xml:space="preserve">". </w:t>
      </w:r>
    </w:p>
  </w:footnote>
  <w:footnote w:id="126">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פירוש - אע"פ שזהו נס גדול שאדם יוליד כנגד המזל, אך זה היה כל עוד שאברהם לא הובטח על הבנים. אך לאחר שה' הבטיחו על הבנים, מעתה נשתנה מצבו, ושוב הוא ככל אדם בעולם, שלרובא דרובא מבני אדם יש בנים, ואין צורך לשאול על כך אות. ואע"פ שלמעלה פ"ז [לאחר ציון 67] כתב "כי הדבר לתת לו זרע הבטחה גדולה מאוד היא, ובחטא קל אפ</w:t>
      </w:r>
      <w:r w:rsidRPr="08E04CD4">
        <w:rPr>
          <w:rFonts w:hint="cs"/>
          <w:sz w:val="18"/>
          <w:rtl/>
        </w:rPr>
        <w:t>שר שישתנה הבטחה גדולה כזאת". וכן "</w:t>
      </w:r>
      <w:r w:rsidRPr="08E04CD4">
        <w:rPr>
          <w:rStyle w:val="LatinChar"/>
          <w:sz w:val="18"/>
          <w:rtl/>
          <w:lang w:val="en-GB"/>
        </w:rPr>
        <w:t>מפני שראה אברהם כי לפי המזל אין לו בנים</w:t>
      </w:r>
      <w:r w:rsidRPr="08E04CD4">
        <w:rPr>
          <w:rStyle w:val="LatinChar"/>
          <w:rFonts w:hint="cs"/>
          <w:sz w:val="18"/>
          <w:rtl/>
          <w:lang w:val="en-GB"/>
        </w:rPr>
        <w:t>,</w:t>
      </w:r>
      <w:r w:rsidRPr="08E04CD4">
        <w:rPr>
          <w:rStyle w:val="LatinChar"/>
          <w:sz w:val="18"/>
          <w:rtl/>
          <w:lang w:val="en-GB"/>
        </w:rPr>
        <w:t xml:space="preserve"> רק הבטחת הק</w:t>
      </w:r>
      <w:r w:rsidRPr="08E04CD4">
        <w:rPr>
          <w:rStyle w:val="LatinChar"/>
          <w:rFonts w:hint="cs"/>
          <w:sz w:val="18"/>
          <w:rtl/>
          <w:lang w:val="en-GB"/>
        </w:rPr>
        <w:t xml:space="preserve">ב"ה </w:t>
      </w:r>
      <w:r w:rsidRPr="08E04CD4">
        <w:rPr>
          <w:rStyle w:val="LatinChar"/>
          <w:sz w:val="18"/>
          <w:rtl/>
          <w:lang w:val="en-GB"/>
        </w:rPr>
        <w:t>עשה זה, לכן בקלות אם</w:t>
      </w:r>
      <w:r w:rsidRPr="08E04CD4">
        <w:rPr>
          <w:rStyle w:val="LatinChar"/>
          <w:rFonts w:hint="cs"/>
          <w:sz w:val="18"/>
          <w:rtl/>
          <w:lang w:val="en-GB"/>
        </w:rPr>
        <w:t xml:space="preserve"> </w:t>
      </w:r>
      <w:r w:rsidRPr="08E04CD4">
        <w:rPr>
          <w:rStyle w:val="LatinChar"/>
          <w:sz w:val="18"/>
          <w:rtl/>
          <w:lang w:val="en-GB"/>
        </w:rPr>
        <w:t>יעשה חטא קל ישתנה הבטחה זאת שהובטח לשנות המזל</w:t>
      </w:r>
      <w:r w:rsidRPr="08E04CD4">
        <w:rPr>
          <w:rStyle w:val="LatinChar"/>
          <w:rFonts w:hint="cs"/>
          <w:sz w:val="18"/>
          <w:rtl/>
          <w:lang w:val="en-GB"/>
        </w:rPr>
        <w:t>,</w:t>
      </w:r>
      <w:r w:rsidRPr="08E04CD4">
        <w:rPr>
          <w:rStyle w:val="LatinChar"/>
          <w:sz w:val="18"/>
          <w:rtl/>
          <w:lang w:val="en-GB"/>
        </w:rPr>
        <w:t xml:space="preserve"> מאחר שמצד הטבע אין לו בנים כלל, והכל הוא בשביל זכותו, ובקלות החטא מביא שינוי</w:t>
      </w:r>
      <w:r>
        <w:rPr>
          <w:rFonts w:hint="cs"/>
          <w:rtl/>
        </w:rPr>
        <w:t>" [לשונו למעלה פ"ז לאחר ציון 102]. נמצא שגם לאחר ההבטחה אין אברהם "כמו שאר בני אדם", אלא כאדם שהובטח דבר גדול. מ"מ כל עוד שההבטחה היא בכחה, הרי אברהם הוא בגדר שאר בני אדם. ונהי שהחטא יכול לבטל את ההבטחה, ולהחזיר את המצב לקדמותו, אך הואיל ואברהם מאמין בהבטחה, לכך הוא נשאר בגדר של שאר אדם, ואין צורך לשאול על כך אות. וראה למעלה פ"ז הערה 103 במה שנתבאר שם.</w:t>
      </w:r>
    </w:p>
  </w:footnote>
  <w:footnote w:id="127">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"שהוא ענין מחוץ" - שהוא ענין מחוץ לדיבורי ההבטחה, שהדיבורים לחוד אינם עושים את הנתינה, ויש כאן צורך בנתינה מיוחדת שהיא מחוץ לדיבורים. וראה הערה הבאה. </w:t>
      </w:r>
    </w:p>
  </w:footnote>
  <w:footnote w:id="128">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רמב"ם הלכות זכיה ומתנה פ"ג ה"א "</w:t>
      </w:r>
      <w:r>
        <w:rPr>
          <w:rtl/>
        </w:rPr>
        <w:t>הנותן מתנה לחבירו אין המקבל זוכה בה אלא באחד מן הדרכים שהקונה זוכה בהן במקחו</w:t>
      </w:r>
      <w:r>
        <w:rPr>
          <w:rFonts w:hint="cs"/>
          <w:rtl/>
        </w:rPr>
        <w:t>;</w:t>
      </w:r>
      <w:r>
        <w:rPr>
          <w:rtl/>
        </w:rPr>
        <w:t xml:space="preserve"> אם מטלטלין רוצה ליתן לו</w:t>
      </w:r>
      <w:r>
        <w:rPr>
          <w:rFonts w:hint="cs"/>
          <w:rtl/>
        </w:rPr>
        <w:t>,</w:t>
      </w:r>
      <w:r>
        <w:rPr>
          <w:rtl/>
        </w:rPr>
        <w:t xml:space="preserve"> עד שיגביה או שימשוך</w:t>
      </w:r>
      <w:r>
        <w:rPr>
          <w:rFonts w:hint="cs"/>
          <w:rtl/>
        </w:rPr>
        <w:t xml:space="preserve">... </w:t>
      </w:r>
      <w:r>
        <w:rPr>
          <w:rtl/>
        </w:rPr>
        <w:t>ואם קרקע או עבדים</w:t>
      </w:r>
      <w:r>
        <w:rPr>
          <w:rFonts w:hint="cs"/>
          <w:rtl/>
        </w:rPr>
        <w:t>,</w:t>
      </w:r>
      <w:r>
        <w:rPr>
          <w:rtl/>
        </w:rPr>
        <w:t xml:space="preserve"> נתן לו עד שיחזיק כדרך שמחזיק הלוקח</w:t>
      </w:r>
      <w:r>
        <w:rPr>
          <w:rFonts w:hint="cs"/>
          <w:rtl/>
        </w:rPr>
        <w:t>,</w:t>
      </w:r>
      <w:r>
        <w:rPr>
          <w:rtl/>
        </w:rPr>
        <w:t xml:space="preserve"> או עד שיגיע שטר מתנה לידו</w:t>
      </w:r>
      <w:r>
        <w:rPr>
          <w:rFonts w:hint="cs"/>
          <w:rtl/>
        </w:rPr>
        <w:t>.</w:t>
      </w:r>
      <w:r>
        <w:rPr>
          <w:rtl/>
        </w:rPr>
        <w:t xml:space="preserve"> אבל בדברים לא זכה המקבל</w:t>
      </w:r>
      <w:r>
        <w:rPr>
          <w:rFonts w:hint="cs"/>
          <w:rtl/>
        </w:rPr>
        <w:t>,</w:t>
      </w:r>
      <w:r>
        <w:rPr>
          <w:rtl/>
        </w:rPr>
        <w:t xml:space="preserve"> אלא כל אחד מהן עדיין יכול לחזור בו</w:t>
      </w:r>
      <w:r>
        <w:rPr>
          <w:rFonts w:hint="cs"/>
          <w:rtl/>
        </w:rPr>
        <w:t>".</w:t>
      </w:r>
    </w:p>
  </w:footnote>
  <w:footnote w:id="129">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בגו"א בראשית פט"ו אות ז [רנה:] כתב כדברים האלו, והדגיש לחלק בין הבטחה לעשות מעשה, לבין הבטחה שאינה מחוסרת מעשה, וכלשונו: "</w:t>
      </w:r>
      <w:r>
        <w:rPr>
          <w:rtl/>
        </w:rPr>
        <w:t>אך הנראה שהאות הוא שעל כל פנים תתקיים ההבטחה</w:t>
      </w:r>
      <w:r>
        <w:rPr>
          <w:rFonts w:hint="cs"/>
          <w:rtl/>
        </w:rPr>
        <w:t>,</w:t>
      </w:r>
      <w:r>
        <w:rPr>
          <w:rtl/>
        </w:rPr>
        <w:t xml:space="preserve"> ואין צריך לירא שמא יגרום החטא</w:t>
      </w:r>
      <w:r>
        <w:rPr>
          <w:rFonts w:hint="cs"/>
          <w:rtl/>
        </w:rPr>
        <w:t>,</w:t>
      </w:r>
      <w:r>
        <w:rPr>
          <w:rtl/>
        </w:rPr>
        <w:t xml:space="preserve"> כי האות הוא שכך יהיה בודאי. ולא שאל אות על נתינת הזרע, מפני שחילוק גדול יש ביניהם</w:t>
      </w:r>
      <w:r>
        <w:rPr>
          <w:rFonts w:hint="cs"/>
          <w:rtl/>
        </w:rPr>
        <w:t>;</w:t>
      </w:r>
      <w:r>
        <w:rPr>
          <w:rtl/>
        </w:rPr>
        <w:t xml:space="preserve"> דבזרע אין חידוש שיהיה לו זרע, ואין כאן דבר מעשה כלל</w:t>
      </w:r>
      <w:r>
        <w:rPr>
          <w:rFonts w:hint="cs"/>
          <w:rtl/>
        </w:rPr>
        <w:t>,</w:t>
      </w:r>
      <w:r>
        <w:rPr>
          <w:rtl/>
        </w:rPr>
        <w:t xml:space="preserve"> רק חדוש המזל</w:t>
      </w:r>
      <w:r>
        <w:rPr>
          <w:rFonts w:hint="cs"/>
          <w:rtl/>
        </w:rPr>
        <w:t>.</w:t>
      </w:r>
      <w:r>
        <w:rPr>
          <w:rtl/>
        </w:rPr>
        <w:t xml:space="preserve"> והקב"ה אמר לו שיהיה לו זרע</w:t>
      </w:r>
      <w:r>
        <w:rPr>
          <w:rFonts w:hint="cs"/>
          <w:rtl/>
        </w:rPr>
        <w:t>,</w:t>
      </w:r>
      <w:r>
        <w:rPr>
          <w:rtl/>
        </w:rPr>
        <w:t xml:space="preserve"> והאמין בה' שכך יהיה לו לעתיד</w:t>
      </w:r>
      <w:r>
        <w:rPr>
          <w:rFonts w:hint="cs"/>
          <w:rtl/>
        </w:rPr>
        <w:t>.</w:t>
      </w:r>
      <w:r>
        <w:rPr>
          <w:rtl/>
        </w:rPr>
        <w:t xml:space="preserve"> אבל בנתינת הארץ, דהוא מעשה שהקב"ה יבטיח אותו שיתן מתנה כזאת לבניו, וסבור היה שמא לא יבא המעשה על כל פנים</w:t>
      </w:r>
      <w:r>
        <w:rPr>
          <w:rFonts w:hint="cs"/>
          <w:rtl/>
        </w:rPr>
        <w:t>,</w:t>
      </w:r>
      <w:r>
        <w:rPr>
          <w:rtl/>
        </w:rPr>
        <w:t xml:space="preserve"> אלא על תנאי הבטיח לו</w:t>
      </w:r>
      <w:r>
        <w:rPr>
          <w:rFonts w:hint="cs"/>
          <w:rtl/>
        </w:rPr>
        <w:t>,</w:t>
      </w:r>
      <w:r>
        <w:rPr>
          <w:rtl/>
        </w:rPr>
        <w:t xml:space="preserve"> כי כל מעשה כל זמן שלא יצא לפועל יכול להשתנות. אבל מה שהבטיחו על הבנים, שאין כאן מעשה, בודאי הבטחתו תתקיים</w:t>
      </w:r>
      <w:r>
        <w:rPr>
          <w:rFonts w:hint="cs"/>
          <w:rtl/>
        </w:rPr>
        <w:t xml:space="preserve">... </w:t>
      </w:r>
      <w:r>
        <w:rPr>
          <w:rtl/>
        </w:rPr>
        <w:t>אבל נתינת הארץ</w:t>
      </w:r>
      <w:r>
        <w:rPr>
          <w:rFonts w:hint="cs"/>
          <w:rtl/>
        </w:rPr>
        <w:t>,</w:t>
      </w:r>
      <w:r>
        <w:rPr>
          <w:rtl/>
        </w:rPr>
        <w:t xml:space="preserve"> מתנה כזאת היה ירא בודאי שמא יגרום החטא</w:t>
      </w:r>
      <w:r>
        <w:rPr>
          <w:rFonts w:hint="cs"/>
          <w:rtl/>
        </w:rPr>
        <w:t>.</w:t>
      </w:r>
      <w:r>
        <w:rPr>
          <w:rtl/>
        </w:rPr>
        <w:t xml:space="preserve"> וחשב אברהם כיון שלא אמר רק </w:t>
      </w:r>
      <w:r>
        <w:rPr>
          <w:rFonts w:hint="cs"/>
          <w:rtl/>
        </w:rPr>
        <w:t>[בראשית טו, ז] '</w:t>
      </w:r>
      <w:r>
        <w:rPr>
          <w:rtl/>
        </w:rPr>
        <w:t>אני ה' אשר הוצאתיך מאור כשדים לתת לך וגו'</w:t>
      </w:r>
      <w:r>
        <w:rPr>
          <w:rFonts w:hint="cs"/>
          <w:rtl/>
        </w:rPr>
        <w:t>'</w:t>
      </w:r>
      <w:r>
        <w:rPr>
          <w:rtl/>
        </w:rPr>
        <w:t>, חשב דאין זה רק ליתן, ואין כאן רק הבטחה על הנתינה, והבטחה על הנתינה אינה נתינה ממש, כמו שאין אדם קונה כשיאמר לו 'אתן לך מתנה', כך לא נקנה לאברהם המתנה</w:t>
      </w:r>
      <w:r>
        <w:rPr>
          <w:rFonts w:hint="cs"/>
          <w:rtl/>
        </w:rPr>
        <w:t>.</w:t>
      </w:r>
      <w:r>
        <w:rPr>
          <w:rtl/>
        </w:rPr>
        <w:t xml:space="preserve"> ואם הוא צדיק בודאי </w:t>
      </w:r>
      <w:r>
        <w:rPr>
          <w:rFonts w:hint="cs"/>
          <w:rtl/>
        </w:rPr>
        <w:t>'</w:t>
      </w:r>
      <w:r>
        <w:rPr>
          <w:rtl/>
        </w:rPr>
        <w:t>לא איש אל ויכזב</w:t>
      </w:r>
      <w:r>
        <w:rPr>
          <w:rFonts w:hint="cs"/>
          <w:rtl/>
        </w:rPr>
        <w:t>'</w:t>
      </w:r>
      <w:r>
        <w:rPr>
          <w:rtl/>
        </w:rPr>
        <w:t xml:space="preserve"> </w:t>
      </w:r>
      <w:r>
        <w:rPr>
          <w:rFonts w:hint="cs"/>
          <w:rtl/>
        </w:rPr>
        <w:t>[</w:t>
      </w:r>
      <w:r>
        <w:rPr>
          <w:rtl/>
        </w:rPr>
        <w:t>במדבר כג, יט</w:t>
      </w:r>
      <w:r>
        <w:rPr>
          <w:rFonts w:hint="cs"/>
          <w:rtl/>
        </w:rPr>
        <w:t>]</w:t>
      </w:r>
      <w:r>
        <w:rPr>
          <w:rtl/>
        </w:rPr>
        <w:t>, אבל אם יגרום החטא תשתנה ההבטחה, ולפיכך שאל אות</w:t>
      </w:r>
      <w:r>
        <w:rPr>
          <w:rFonts w:hint="cs"/>
          <w:rtl/>
        </w:rPr>
        <w:t>.</w:t>
      </w:r>
      <w:r>
        <w:rPr>
          <w:rtl/>
        </w:rPr>
        <w:t xml:space="preserve"> אבל בזרע לא שאל אות</w:t>
      </w:r>
      <w:r>
        <w:rPr>
          <w:rFonts w:hint="cs"/>
          <w:rtl/>
        </w:rPr>
        <w:t>,</w:t>
      </w:r>
      <w:r>
        <w:rPr>
          <w:rtl/>
        </w:rPr>
        <w:t xml:space="preserve"> דאין כאן מתנה, והיה בוטח בה'. ולפיכך אחר כריתות הברית נאמר </w:t>
      </w:r>
      <w:r>
        <w:rPr>
          <w:rFonts w:hint="cs"/>
          <w:rtl/>
        </w:rPr>
        <w:t xml:space="preserve">[בראשית טו, </w:t>
      </w:r>
      <w:r>
        <w:rPr>
          <w:rtl/>
        </w:rPr>
        <w:t>יח</w:t>
      </w:r>
      <w:r>
        <w:rPr>
          <w:rFonts w:hint="cs"/>
          <w:rtl/>
        </w:rPr>
        <w:t>]</w:t>
      </w:r>
      <w:r>
        <w:rPr>
          <w:rtl/>
        </w:rPr>
        <w:t xml:space="preserve"> </w:t>
      </w:r>
      <w:r>
        <w:rPr>
          <w:rFonts w:hint="cs"/>
          <w:rtl/>
        </w:rPr>
        <w:t>'</w:t>
      </w:r>
      <w:r>
        <w:rPr>
          <w:rtl/>
        </w:rPr>
        <w:t>לזרעך נתתי</w:t>
      </w:r>
      <w:r>
        <w:rPr>
          <w:rFonts w:hint="cs"/>
          <w:rtl/>
        </w:rPr>
        <w:t>'</w:t>
      </w:r>
      <w:r>
        <w:rPr>
          <w:rtl/>
        </w:rPr>
        <w:t>, דבברית בין הבתרים כבר נתן לו הארץ, ואינו עוד הבטחה על הנתינה, ואין צריך לירא שמא יגרום החטא, שכבר זכה אברהם בארץ</w:t>
      </w:r>
      <w:r>
        <w:rPr>
          <w:rFonts w:hint="cs"/>
          <w:rtl/>
        </w:rPr>
        <w:t>.</w:t>
      </w:r>
      <w:r>
        <w:rPr>
          <w:rtl/>
        </w:rPr>
        <w:t xml:space="preserve"> ודברים ברורים הם אלו למבין</w:t>
      </w:r>
      <w:r>
        <w:rPr>
          <w:rFonts w:hint="cs"/>
          <w:rtl/>
        </w:rPr>
        <w:t>" [הובא למעלה פ"ז הערה 103].</w:t>
      </w:r>
    </w:p>
  </w:footnote>
  <w:footnote w:id="130">
    <w:p w:rsidR="08034978" w:rsidRDefault="08034978" w:rsidP="08E61305">
      <w:pPr>
        <w:pStyle w:val="FootnoteText"/>
        <w:rPr>
          <w:rFonts w:hint="cs"/>
        </w:rPr>
      </w:pPr>
      <w:r>
        <w:rPr>
          <w:rtl/>
        </w:rPr>
        <w:t>&lt;</w:t>
      </w:r>
      <w:r>
        <w:rPr>
          <w:rStyle w:val="FootnoteReference"/>
        </w:rPr>
        <w:footnoteRef/>
      </w:r>
      <w:r>
        <w:rPr>
          <w:rtl/>
        </w:rPr>
        <w:t>&gt;</w:t>
      </w:r>
      <w:r>
        <w:rPr>
          <w:rFonts w:hint="cs"/>
          <w:rtl/>
        </w:rPr>
        <w:t xml:space="preserve"> בכת"י [שכ.] כתב כדבריו כאן, והוסיף ביאור שני, וכלשונו: "ויש מפרשים [מעין זה כתב הרמב"ן בראשית טו, ז], מפני כי נתינת הזרע דבר שתולה בעצמו, שאם יזכה יהיה לו הזרע, ואם לא יזכה, ראוי שלא יהיה לו הזרע. ודבר זה היה מקבל עליו, ולא היה שאל אות. שאמר שאם לא אזכה, יהיה לקבל עליו דבר זה. אבל בירושת הארץ, חשב שמא יזכה הוא אבל בניו לא יזכו, ואין ראוי שיאבד זכותו, ולפיכך שאל אות. ומכל מקום לא יפה עשה ששאל אות, מפני שגם כזה היה לו לקבל מדת הקב"ה באהבה. ועוד נאמרו בזה הפירושים הרבה, ופירוש ראשון עיקר וברור מכל הפירושים". @</w:t>
      </w:r>
      <w:r w:rsidRPr="088A11F1">
        <w:rPr>
          <w:rFonts w:hint="cs"/>
          <w:b/>
          <w:bCs/>
          <w:rtl/>
        </w:rPr>
        <w:t>ובכת"י שם</w:t>
      </w:r>
      <w:r>
        <w:rPr>
          <w:rFonts w:hint="cs"/>
          <w:rtl/>
        </w:rPr>
        <w:t>^ המשיך לבאר מדוע אברהם שאל אות על הבטחת הארץ שניתנה לו בברית בין הבתרים, ולא שאל אות על הבטחת הארץ הקודמת שניתנה לו, שנאמר [בראשית יג, טו] "</w:t>
      </w:r>
      <w:r>
        <w:rPr>
          <w:rtl/>
        </w:rPr>
        <w:t>כי את כל הארץ אשר אתה ר</w:t>
      </w:r>
      <w:r>
        <w:rPr>
          <w:rFonts w:hint="cs"/>
          <w:rtl/>
        </w:rPr>
        <w:t>ו</w:t>
      </w:r>
      <w:r>
        <w:rPr>
          <w:rtl/>
        </w:rPr>
        <w:t>אה לך אתננה ולזרעך עד עולם</w:t>
      </w:r>
      <w:r>
        <w:rPr>
          <w:rFonts w:hint="cs"/>
          <w:rtl/>
        </w:rPr>
        <w:t xml:space="preserve">". ויישב זאת בשני אופנים; (א) "אין הבטחה לצדיקים, ואין לו לשאול אות 'במה אדע כי אירשנה', כי אות לא שייך להבטחה... ורצה לומר אם תהיה צדיק תזכה לדבר זה, ואם לא יזכה לא יהיה, ולא שייך בזה אות. אך כשאמר לו הקב"ה [בראשית טו, ז] 'אני ה' אשר הוצאתיך מאור כשדים לתת לך את הארץ', שהקב"ה עשה דבר זה כדי שיירש את הארץ, וזהו יותר מן הבטחה, ושאל 'במה אדע כי אירשנה'". (ב) "ועוד, שכאן עשה הקב"ה עמו דבר שלא עשה בראשונה, [בראשית טו, ה] 'ויוצא אותו החוצה וגו'', וזהו יותר מן אמירה שנאמר אליו 'לזרעך אתן את הארץ'. וזהו בודאי יותר מן הבטחה, ולכך שאל 'במה אדע'". ובגו"א בראשית פט"ו אות ז [רנה.] ביאר אופן שלישי בישוב קושיא זו, וכלשונו: "אין זה קשיא, שכאשר ראה שעה רצויה אצל הקב"ה שאמר [בראשית טו, א] 'שכרך הרבה מאד', שזה לא נאמר לו מעולם, ולפיכך אמר להקב"ה 'במה אדע', ושאל אות". ומעין זה כתב רש"י [שמות לג, יח] "ראה משה שהיה עת רצון... והוסיף לשאול להראותו מראית כבודו".  </w:t>
      </w:r>
    </w:p>
  </w:footnote>
  <w:footnote w:id="131">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לשון הפסוק במילואו הוא "</w:t>
      </w:r>
      <w:r>
        <w:rPr>
          <w:rtl/>
        </w:rPr>
        <w:t>ראיתי את האיל מנגח ימה וצפונה ונגבה וכל חיות לא יעמדו לפניו ואין מציל מידו ועשה כרצנו והגדיל</w:t>
      </w:r>
      <w:r>
        <w:rPr>
          <w:rFonts w:hint="cs"/>
          <w:rtl/>
        </w:rPr>
        <w:t>", וכתב המהרז"ו שם: "ממשמעות לשון הפסוק... משמע בכל רוחות העולם כרצונו". לכך אף על פי שלא נזכר בפסוק צד מזרח, מ"מ המשך הפסוק מורה שעשה כרצונו לכל רוח.</w:t>
      </w:r>
    </w:p>
  </w:footnote>
  <w:footnote w:id="132">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"ודעת רבי אליעזר, מאמר שכתוב 'ימה וצפונה ונגבה וגו'', ולא פרט מזרח, מכאן הוכיח שלא כבשו רוח מזרח" [לשון המהרז"ו שם].</w:t>
      </w:r>
    </w:p>
  </w:footnote>
  <w:footnote w:id="133">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"כלומר סימן כשרות יש לו [כי התור הוא עוף טהור], שהוא בנו של יצחק אבינו... וכשר כיונה" [מתנו"כ שם]. אמנם המהר"ל יבאר להלן [לאחר ציון 155] שהכוונה שהוא קטן כמו תור, אך נראה גדול מחמת שהוא גוזל מאחרים.</w:t>
      </w:r>
    </w:p>
  </w:footnote>
  <w:footnote w:id="134">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במדרש שלפנינו הוסיפו כאן "</w:t>
      </w:r>
      <w:r>
        <w:rPr>
          <w:rtl/>
        </w:rPr>
        <w:t>על דעתיה דר</w:t>
      </w:r>
      <w:r>
        <w:rPr>
          <w:rFonts w:hint="cs"/>
          <w:rtl/>
        </w:rPr>
        <w:t>ב</w:t>
      </w:r>
      <w:r>
        <w:rPr>
          <w:rtl/>
        </w:rPr>
        <w:t xml:space="preserve">י </w:t>
      </w:r>
      <w:r>
        <w:rPr>
          <w:rFonts w:hint="cs"/>
          <w:rtl/>
        </w:rPr>
        <w:t xml:space="preserve">יהודה </w:t>
      </w:r>
      <w:r>
        <w:rPr>
          <w:rtl/>
        </w:rPr>
        <w:t>קתדרין דדין לקבל קתדרין דדין</w:t>
      </w:r>
      <w:r>
        <w:rPr>
          <w:rFonts w:hint="cs"/>
          <w:rtl/>
        </w:rPr>
        <w:t xml:space="preserve"> ["כסאות ששם ישבו כסאות למשפט זה לקראת זה... וזהו (בראשית טו, י) 'איש בתרו לקראת רעהו'" (מתנו"כ שם)]. ע</w:t>
      </w:r>
      <w:r>
        <w:rPr>
          <w:rtl/>
        </w:rPr>
        <w:t>ל דעתיה דר</w:t>
      </w:r>
      <w:r>
        <w:rPr>
          <w:rFonts w:hint="cs"/>
          <w:rtl/>
        </w:rPr>
        <w:t>בי נחמיה,</w:t>
      </w:r>
      <w:r>
        <w:rPr>
          <w:rtl/>
        </w:rPr>
        <w:t xml:space="preserve"> ששם היו סנהדרי גדולה של ישראל </w:t>
      </w:r>
      <w:r>
        <w:rPr>
          <w:rFonts w:hint="cs"/>
          <w:rtl/>
        </w:rPr>
        <w:t>וכו'". ולכך נכתב כאן "וכו'", שדילג על דעת רבי יהודה.</w:t>
      </w:r>
    </w:p>
  </w:footnote>
  <w:footnote w:id="135">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פירוש - כל מי שמעיז ועומד כנגד גל הים, גל הים שוטף אותו.</w:t>
      </w:r>
    </w:p>
  </w:footnote>
  <w:footnote w:id="136">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"שהעגלה והעז והאיל על שהם קשים הוצרך לבתר אותם, ואת הצפור לא בתר, שאינו עומד בעזות, כי הצפור חרד משאר בעל החיים" [לשון המהרז"ו שם]. וראה להלן הערה 195.</w:t>
      </w:r>
    </w:p>
  </w:footnote>
  <w:footnote w:id="137">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"פירש הערוך מקל" [מתנו"כ שם].</w:t>
      </w:r>
    </w:p>
  </w:footnote>
  <w:footnote w:id="138">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"אף על גב דהבעלי חיים מרמזים על האומות אשר מנה למעלה, אך הפגרים רומזים על ישראל בגלותם... והעיט הם שונאיהם הפורחים עליהם לאכלם, ואברהם התפלל על הדבר להכניעם לפני ישראל, ולא הועילה לו תפילתו... ורק על ידי תשובה ומעשים טובים ימלטו" [לשון היפה תואר שם].</w:t>
      </w:r>
    </w:p>
  </w:footnote>
  <w:footnote w:id="139">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"רבי עזריה סבר שהקב"ה רמז לו אע"פ שהיו ערומים בלא מצות וזכיות, זכות אברהם ישב ויפריח אותם מבניו" [לשון מתנו"כ שם].</w:t>
      </w:r>
    </w:p>
  </w:footnote>
  <w:footnote w:id="140">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בכת"י [שכא.] כתב כאן את הדברים הבאים: "כי אברהם היה עיקר העולם, כמו שנתבאר למעלה [ר"פ ה], ובשבילו נברא העולם, כמו שדרשו ז"ל [ב"ר יב, ט] 'אלה תולדות שמים וארץ בהבראם' [בראשית ב, ד], אל תקרא 'בהבראם' אלא 'באברהם' נברא העולם. ולפיכך כאשר כרת הקב"ה ברית עם אברהם לתת לו הארץ, אל תחשוב שזה היה מעשה שאינו קיום העולם, אבל הוא כאילו נתן קיום וברית לכל העולם. והוא נחשב מן הדברים אשר הם עיקר מציאות העולם. ולכך כאשר כרת ברית עם אברהם, ציוה לקח הדברים אשר הם כוללים כל האומות".</w:t>
      </w:r>
    </w:p>
  </w:footnote>
  <w:footnote w:id="141">
    <w:p w:rsidR="08034978" w:rsidRDefault="08034978" w:rsidP="08F57063">
      <w:pPr>
        <w:pStyle w:val="FootnoteText"/>
        <w:rPr>
          <w:rFonts w:hint="cs"/>
        </w:rPr>
      </w:pPr>
      <w:r>
        <w:rPr>
          <w:rtl/>
        </w:rPr>
        <w:t>&lt;</w:t>
      </w:r>
      <w:r>
        <w:rPr>
          <w:rStyle w:val="FootnoteReference"/>
        </w:rPr>
        <w:footnoteRef/>
      </w:r>
      <w:r>
        <w:rPr>
          <w:rtl/>
        </w:rPr>
        <w:t>&gt;</w:t>
      </w:r>
      <w:r>
        <w:rPr>
          <w:rFonts w:hint="cs"/>
          <w:rtl/>
        </w:rPr>
        <w:t xml:space="preserve"> על פי הפסוק [בראשית ב, י] "</w:t>
      </w:r>
      <w:r>
        <w:rPr>
          <w:rtl/>
        </w:rPr>
        <w:t>ונהר י</w:t>
      </w:r>
      <w:r>
        <w:rPr>
          <w:rFonts w:hint="cs"/>
          <w:rtl/>
        </w:rPr>
        <w:t>ו</w:t>
      </w:r>
      <w:r>
        <w:rPr>
          <w:rtl/>
        </w:rPr>
        <w:t>צא מעדן להשקות את הגן ומשם יפרד והיה לארבעה ראשים</w:t>
      </w:r>
      <w:r>
        <w:rPr>
          <w:rFonts w:hint="cs"/>
          <w:rtl/>
        </w:rPr>
        <w:t>", וחכמים דרשו [ויק"ר יג, ה] שארבעה הנהרות מורים על ארבע המלכיות. ואודות שארבע המלכיות כוללות כל האומות, כן כתב להלן פ"ס, וז"ל: "</w:t>
      </w:r>
      <w:r>
        <w:rPr>
          <w:rtl/>
        </w:rPr>
        <w:t>כל מדריגת האומות</w:t>
      </w:r>
      <w:r>
        <w:rPr>
          <w:rFonts w:hint="cs"/>
          <w:rtl/>
        </w:rPr>
        <w:t>,</w:t>
      </w:r>
      <w:r>
        <w:rPr>
          <w:rtl/>
        </w:rPr>
        <w:t xml:space="preserve"> שהם ארבע מלכיות</w:t>
      </w:r>
      <w:r>
        <w:rPr>
          <w:rFonts w:hint="cs"/>
          <w:rtl/>
        </w:rPr>
        <w:t>,</w:t>
      </w:r>
      <w:r>
        <w:rPr>
          <w:rtl/>
        </w:rPr>
        <w:t xml:space="preserve"> הם נמשכים אחר ישראל</w:t>
      </w:r>
      <w:r>
        <w:rPr>
          <w:rFonts w:hint="cs"/>
          <w:rtl/>
        </w:rPr>
        <w:t>". ובסמוך כתב: "ד' מלכיות, שהם ראשי האומות". ובנצח ישראל פ"כ [תלו.] כתב: "</w:t>
      </w:r>
      <w:r>
        <w:rPr>
          <w:rtl/>
        </w:rPr>
        <w:t>מדריגת האומות שהם גשמיים, ולפיכך המלכיות הם ד', כנגד הצדדין שהם ד'</w:t>
      </w:r>
      <w:r>
        <w:rPr>
          <w:rFonts w:hint="cs"/>
          <w:rtl/>
        </w:rPr>
        <w:t>". ושם ר"פ כא [תמד.] כתב: "</w:t>
      </w:r>
      <w:r>
        <w:rPr>
          <w:rtl/>
        </w:rPr>
        <w:t>אי אפשר לעולם בלא מושלן של מלכות של האומות, והם ד' מלכיות</w:t>
      </w:r>
      <w:r>
        <w:rPr>
          <w:rFonts w:hint="cs"/>
          <w:rtl/>
        </w:rPr>
        <w:t>", ושם מבאר שארבע המלכיות מורות על גשמיות האומות [ראה להלן הערה 179]. ובדרשת שבת הגדול [רלא.] כתב: "</w:t>
      </w:r>
      <w:r>
        <w:rPr>
          <w:rtl/>
        </w:rPr>
        <w:t>כי כל העולם</w:t>
      </w:r>
      <w:r>
        <w:rPr>
          <w:rFonts w:hint="cs"/>
          <w:rtl/>
        </w:rPr>
        <w:t>,</w:t>
      </w:r>
      <w:r>
        <w:rPr>
          <w:rtl/>
        </w:rPr>
        <w:t xml:space="preserve"> שהם ישראל וגם ארבע מלכיות</w:t>
      </w:r>
      <w:r>
        <w:rPr>
          <w:rFonts w:hint="cs"/>
          <w:rtl/>
        </w:rPr>
        <w:t>". והבן יהוידע לר"ה כג. כתב: "ד</w:t>
      </w:r>
      <w:r>
        <w:rPr>
          <w:rtl/>
        </w:rPr>
        <w:t>' מלכיות שהם כוללים כל שבעים אומות</w:t>
      </w:r>
      <w:r>
        <w:rPr>
          <w:rFonts w:hint="cs"/>
          <w:rtl/>
        </w:rPr>
        <w:t xml:space="preserve">". </w:t>
      </w:r>
    </w:p>
  </w:footnote>
  <w:footnote w:id="142">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כך אמרו בגמרא [ב"ק ב:] גבי ארבעה אבות נזיקין. ואולי רומז בזה שארבע המלכיות הן כנגד ארבעה אבות נזיקין. וכן הוא הפיוט "ארבעה אבות נזיקין הן; הזאב, והארי, והדב, וגוריהן" [סליחות דליטא, יום רביעי לתשובה, פיוט פ]. ואודות שהמלכיות שונות זו מזו, כן ביאר בנר מצוה [סב:] שלכך ישמעאל אינה מנויה בין ארבע המלכיות, "כי ישמעאל הוא בכלל מלכות פרס, והוא בכלל מלכות שניה", ורק נמנו מלכיות השונות זו מזו. ו</w:t>
      </w:r>
      <w:r>
        <w:rPr>
          <w:rtl/>
        </w:rPr>
        <w:t xml:space="preserve">בנצח ישראל פכ"א </w:t>
      </w:r>
      <w:r>
        <w:rPr>
          <w:rFonts w:hint="cs"/>
          <w:rtl/>
        </w:rPr>
        <w:t>[תמה.] כתב: "</w:t>
      </w:r>
      <w:r>
        <w:rPr>
          <w:rtl/>
        </w:rPr>
        <w:t>ד' רוחות העולם, אלו ד' רחקים הם מחולקים כל אחד לעצמו, ואין זה כמו זה. וכנגדם יש בעולם ד' מלכיות מחולקים, שאין זה כמו זה</w:t>
      </w:r>
      <w:r>
        <w:rPr>
          <w:rFonts w:hint="cs"/>
          <w:rtl/>
        </w:rPr>
        <w:t xml:space="preserve">" [הובא למעלה הקדמה שלישית הערה 17]. ושם בהמשך הפרק </w:t>
      </w:r>
      <w:r>
        <w:rPr>
          <w:rtl/>
        </w:rPr>
        <w:t>[תנג:] כתב: "כי מלכות ישמעאל ומלכות פרס הכל מלכות אחד. כי אלו ד' מלכיות הם מחולקים בהנהגתם, ואין זה כמו זה. וכמו שאמרו במסכת ע"ז בפרק קמא [ב:], נכנס מלכות רביעית ואומרים להם במה עסקתם בעולם, אומרת הרבה שווקים תקננו, הרבה מרחצאות עשינו, הרבה כסף וזהב הרבינו. נכנס מלכות פרס, אומרים לה במה עסקתם, אומרים הרבה גשרים עשינו, הרבה כרכים כבשנו, הרבה מלחמות עשינו. ומזה תראה כי הד' מלכיות הם מחולקים במעשיהם, שאין זה כזה. והדברים האלו ידועים למה מלכות זה מיוחד בדבר זה, ומלכות אחר מיוחד בדבר אחר. וכמו שהד' רוחות הם מחולקים, כך מחולקים אלו ד' מלכיות, שהם נגד אלו ד' רוחות, והם מחולקים. ופרס ומלכות ישמעאל הם מלכות אחד, כאשר הנהגותיהם ומעשיהם שווים. ודבר ידוע הוא כי מלכות פרס ומלכות ישמעאל הם דומים ושוים בעניניהם ובהנהגותיהם". ובח"א לר"ה כג. [א, קכד.]</w:t>
      </w:r>
      <w:r>
        <w:rPr>
          <w:rFonts w:hint="cs"/>
          <w:rtl/>
        </w:rPr>
        <w:t xml:space="preserve"> כתב</w:t>
      </w:r>
      <w:r>
        <w:rPr>
          <w:rtl/>
        </w:rPr>
        <w:t>: "פרסיים וישמעאלים הם מצטרפים לכח אחד".</w:t>
      </w:r>
      <w:r>
        <w:rPr>
          <w:rFonts w:hint="cs"/>
          <w:rtl/>
        </w:rPr>
        <w:t xml:space="preserve"> </w:t>
      </w:r>
      <w:r>
        <w:rPr>
          <w:rtl/>
        </w:rPr>
        <w:t>ובח"א לע"ז ב: [ד, יט:]</w:t>
      </w:r>
      <w:r>
        <w:rPr>
          <w:rFonts w:hint="cs"/>
          <w:rtl/>
        </w:rPr>
        <w:t xml:space="preserve"> כתב</w:t>
      </w:r>
      <w:r>
        <w:rPr>
          <w:rtl/>
        </w:rPr>
        <w:t xml:space="preserve">: "מלכות ישמעאל ומלכות פרס נחשבים כמו מלכות אחד לגמרי, כי יש להם שייכות זה לזה... כי האומות שיש להם שייכות זה לזה הם נחשבים אחד". </w:t>
      </w:r>
      <w:r>
        <w:rPr>
          <w:rFonts w:hint="cs"/>
          <w:rtl/>
        </w:rPr>
        <w:t>וראה להלן הערה 169.</w:t>
      </w:r>
    </w:p>
  </w:footnote>
  <w:footnote w:id="143">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ואברהם מורה על ישראל, א"כ איירי בערך ויחוס האומות אל ישראל. וכן כתב להדיא בכת"י [שכא.], וז"ל: "וכך זרע אברהם הם נקראים 'אדם' בודאי, בעבור שלימות הצורה. ושאר האומות בערך הבהמות, בשביל החסרון שלהם", ורומז למאמר חכמים [יבמות סא.] "אתם קרוים אדם, ואין אומות העולם קרוים אדם". וראה הערה הבאה.</w:t>
      </w:r>
    </w:p>
  </w:footnote>
  <w:footnote w:id="144">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אודות שהאדם הוא "צורה שלימה" ביחס לבעלי חיים, כן </w:t>
      </w:r>
      <w:r w:rsidRPr="08C35944">
        <w:rPr>
          <w:rFonts w:hint="cs"/>
          <w:sz w:val="18"/>
          <w:rtl/>
        </w:rPr>
        <w:t>כתב למעלה פ"ד [לאחר ציון 67], וז"ל: "</w:t>
      </w:r>
      <w:r w:rsidRPr="08C35944">
        <w:rPr>
          <w:rStyle w:val="LatinChar"/>
          <w:sz w:val="18"/>
          <w:rtl/>
          <w:lang w:val="en-GB"/>
        </w:rPr>
        <w:t>האדם הוא צורה שלימה</w:t>
      </w:r>
      <w:r w:rsidRPr="08C35944">
        <w:rPr>
          <w:rStyle w:val="LatinChar"/>
          <w:rFonts w:hint="cs"/>
          <w:sz w:val="18"/>
          <w:rtl/>
          <w:lang w:val="en-GB"/>
        </w:rPr>
        <w:t>,</w:t>
      </w:r>
      <w:r w:rsidRPr="08C35944">
        <w:rPr>
          <w:rStyle w:val="LatinChar"/>
          <w:sz w:val="18"/>
          <w:rtl/>
          <w:lang w:val="en-GB"/>
        </w:rPr>
        <w:t xml:space="preserve"> ראוי לו להיות מושל על הדברים החמריים</w:t>
      </w:r>
      <w:r w:rsidRPr="08C35944">
        <w:rPr>
          <w:rStyle w:val="LatinChar"/>
          <w:rFonts w:hint="cs"/>
          <w:sz w:val="18"/>
          <w:rtl/>
          <w:lang w:val="en-GB"/>
        </w:rPr>
        <w:t>,</w:t>
      </w:r>
      <w:r w:rsidRPr="08C35944">
        <w:rPr>
          <w:rStyle w:val="LatinChar"/>
          <w:sz w:val="18"/>
          <w:rtl/>
          <w:lang w:val="en-GB"/>
        </w:rPr>
        <w:t xml:space="preserve"> הם בעלי חיים שאינם מדברים, שהם במדריגת החומר</w:t>
      </w:r>
      <w:r w:rsidRPr="08C35944">
        <w:rPr>
          <w:rStyle w:val="LatinChar"/>
          <w:rFonts w:hint="cs"/>
          <w:sz w:val="18"/>
          <w:rtl/>
          <w:lang w:val="en-GB"/>
        </w:rPr>
        <w:t>,</w:t>
      </w:r>
      <w:r w:rsidRPr="08C35944">
        <w:rPr>
          <w:rStyle w:val="LatinChar"/>
          <w:sz w:val="18"/>
          <w:rtl/>
          <w:lang w:val="en-GB"/>
        </w:rPr>
        <w:t xml:space="preserve"> והצורה מושלת עליהם</w:t>
      </w:r>
      <w:r>
        <w:rPr>
          <w:rFonts w:hint="cs"/>
          <w:rtl/>
        </w:rPr>
        <w:t xml:space="preserve">", וראה שם הערה 27. ואודות שזהו היחס בין ישראל לבין האומות, הנה זהו יסוד נפוץ בספריו. וכגון, </w:t>
      </w:r>
      <w:r>
        <w:rPr>
          <w:rStyle w:val="HebrewChar"/>
          <w:rFonts w:cs="Monotype Hadassah" w:hint="cs"/>
          <w:rtl/>
        </w:rPr>
        <w:t>להלן</w:t>
      </w:r>
      <w:r>
        <w:rPr>
          <w:rStyle w:val="HebrewChar"/>
          <w:rFonts w:cs="Monotype Hadassah"/>
          <w:rtl/>
        </w:rPr>
        <w:t xml:space="preserve"> פמ"ד</w:t>
      </w:r>
      <w:r>
        <w:rPr>
          <w:rStyle w:val="HebrewChar"/>
          <w:rFonts w:cs="Monotype Hadassah" w:hint="cs"/>
          <w:rtl/>
        </w:rPr>
        <w:t xml:space="preserve"> כתב</w:t>
      </w:r>
      <w:r>
        <w:rPr>
          <w:rStyle w:val="HebrewChar"/>
          <w:rFonts w:cs="Monotype Hadassah"/>
          <w:rtl/>
        </w:rPr>
        <w:t>: "'אתם קרוים אדם וכו''</w:t>
      </w:r>
      <w:r>
        <w:rPr>
          <w:rStyle w:val="HebrewChar"/>
          <w:rFonts w:cs="Monotype Hadassah" w:hint="cs"/>
          <w:rtl/>
        </w:rPr>
        <w:t xml:space="preserve"> [יבמות סא.]</w:t>
      </w:r>
      <w:r>
        <w:rPr>
          <w:rStyle w:val="HebrewChar"/>
          <w:rFonts w:cs="Monotype Hadassah"/>
          <w:rtl/>
        </w:rPr>
        <w:t xml:space="preserve">. וביאור ענין זה, שעם שכל בני אדם משותפים בצורה זאת, מ"מ יש חילוק, כי כמו שהאדם נבדל משאר בעלי חיים, במה שהאדם הוא שכלי, ושאר בע"ח הם בלתי שכלי. כך יש בין האומות ג"כ הבדל; שיש אומה נוטה אל החומר יותר... [ואילו ישראל] הם נבדלים מן החומר... וכמו שתמצא בעלי חיים והם כמו אמצעי בין האדם ובין שאר בע"ח, כמו הקוף שהוא אמצעי... בין האדם ובין שאר בע"ח... כך יש אדם, ואינו אדם בשלימות. ולכך אמר אשר הוא אדם בשלימות, אשר אינו נוטה לחומרי יותר מדאי - הם ישראל, בעבור שיש בהם הצורה השלימה מבלי נטיה חומרית. והרי אצל האומות בטל הצורה אצל החומר, כאילו אינם אדם, שהחומר עיקר והצורה טפילה. וכל דבר שיש עיקר ועימו טפל, הטפל בטל אצל העיקר. ואצל ישראל הוא הפך זה, כי הצורה עיקר והחומר טפל, ובטל הטפל אצל העיקר". </w:t>
      </w:r>
      <w:r>
        <w:rPr>
          <w:rFonts w:hint="cs"/>
          <w:rtl/>
        </w:rPr>
        <w:t>ו</w:t>
      </w:r>
      <w:r>
        <w:rPr>
          <w:rtl/>
        </w:rPr>
        <w:t>בתפארת ישראל פ"א [מב:]</w:t>
      </w:r>
      <w:r>
        <w:rPr>
          <w:rFonts w:hint="cs"/>
          <w:rtl/>
        </w:rPr>
        <w:t xml:space="preserve"> כתב</w:t>
      </w:r>
      <w:r>
        <w:rPr>
          <w:rtl/>
        </w:rPr>
        <w:t>: "וביאור ענין זה, שההבדל המיוחד אשר בין האדם ובין שאר בעלי חיים, מה שהאדם יש לו נפש אלקית. והנה אותם אשר יש להם נפש אלקית, הם מוכנים לדברים אלקיים, כמו הנבואה ורוח הק</w:t>
      </w:r>
      <w:r>
        <w:rPr>
          <w:rFonts w:hint="cs"/>
          <w:rtl/>
        </w:rPr>
        <w:t>ו</w:t>
      </w:r>
      <w:r>
        <w:rPr>
          <w:rtl/>
        </w:rPr>
        <w:t xml:space="preserve">דש, ודבר זה לא תמצא רק בעם אשר בחר בו השם יתברך. לכך הם קרוין 'אדם' בפרט מפני שיש בו בשלימות, במה שיש בהם כל אשר ראוי להיות לאדם, שנקרא 'אדם' בפרט מפני שיש בו מעלה אלקית ואינו טבעי, ולפיכך 'אתם קרוים אדם'". </w:t>
      </w:r>
      <w:r>
        <w:rPr>
          <w:rFonts w:hint="cs"/>
          <w:rtl/>
        </w:rPr>
        <w:t>ו</w:t>
      </w:r>
      <w:r>
        <w:rPr>
          <w:rStyle w:val="HebrewChar"/>
          <w:rFonts w:cs="Monotype Hadassah"/>
          <w:rtl/>
        </w:rPr>
        <w:t xml:space="preserve">בגו"א במדבר פל"א אות יח </w:t>
      </w:r>
      <w:r>
        <w:rPr>
          <w:rStyle w:val="HebrewChar"/>
          <w:rFonts w:cs="Monotype Hadassah" w:hint="cs"/>
          <w:rtl/>
        </w:rPr>
        <w:t xml:space="preserve">[תקטו:] </w:t>
      </w:r>
      <w:r>
        <w:rPr>
          <w:rStyle w:val="HebrewChar"/>
          <w:rFonts w:cs="Monotype Hadassah"/>
          <w:rtl/>
        </w:rPr>
        <w:t>כתב: "ואין הגוים קרויין אדם. דע, כי ההבדל שיש בין בעלי חיים ובין האדם, כי הבעלי חיים הם חומרים, והאדם - שיש בו נפש נבדלת - אינו חומרי כמו הבעלי חיים, ודבר זה מבואר. ועל זה אמרו 'אתם קרוים אדם, ואין האומות קרוים אדם'. כי האומות, אף על גב שהם אדם, מכל מקום נפשם אינה נבדלת, רק מוטבע בחומר... מן המדות הטובות שיש לישראל, שהם גדורים בעריות, ועל האומות מעיד הכתוב כי הם פרוצים בעריות. שכל זה ראיה כי ישראל קדושים, נבדלים ביותר מן החומרי מכל האומות. וזה שאמרו 'אתם קרוים אדם, ואין האומות קרוים אדם', שההבדל שיש בין הבעל חיים והאדם נמצא בכם ביותר. ואין האומות אדם, לפי שנפשם מוטבעת בחומר, משתתף לבעלי חיים החומריים. ודבר מבואר הוא זה". ובנצח ישראל פי"ד [שדמ.] כתב: "וזה כאשר ישראל מיוחדים ונבדלים מכל האומות, אשר הם במדרגה החומרית, וישראל במדריגת הצורה. ודבר זה בארנו פעמים הרבה, כמו שאמרו חז"ל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 והתבאר לך שיש בישראל כאילו היה החומר בטל אצל הנפש... וכאשר אתה עומד על ענין זה תדע, כי יש לישראל משפט הצורה הנבדלת, ולאומות משפט החומר"</w:t>
      </w:r>
      <w:r>
        <w:rPr>
          <w:rFonts w:hint="cs"/>
          <w:rtl/>
        </w:rPr>
        <w:t xml:space="preserve"> [הובא למעלה פ"ד הערה 73].</w:t>
      </w:r>
    </w:p>
  </w:footnote>
  <w:footnote w:id="145">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בכת"י כאן [שכא.] כתב: "וכבר התבאר למעלה בפרק ג'", שהוא פרק ד בנדפס [לאחר ציון 71]. ובכת"י שם [רצג:] כתב: "וכן ישראל אשר נקראים 'אדם', והאומות בגדר בעלי חיים שאינם מדברים. שכן כאשר ראה דניאל ממשל האומות, אמר [דניאל ז, ב-ז] 'וארו ארבע חויין רברבן'... זכר ממשלתם של אומות בשם חיות. וכאשר זכר האומה היחידה, אמר 'וארו עם עננא שמיא כבר אנש', המשיל אותם לאדם, כמו שאמרו ז"ל [יבמות סא.] 'אתם קרוים אדם'. לכן יש להם ענין האדם; כאשר זוכים הם מושלים על האומות. וכאשר אינם זוכים, הם ירודים לפניהם. והכל הוא כסדר המציאות אשר יש לצורה" [הובא למעלה פ"ד הערה 75].</w:t>
      </w:r>
    </w:p>
  </w:footnote>
  <w:footnote w:id="146">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כמו שנאמר [בראשית טו, י] "</w:t>
      </w:r>
      <w:r>
        <w:rPr>
          <w:rtl/>
        </w:rPr>
        <w:t>ויקח לו את כל אלה ויבתר אתם בתוך</w:t>
      </w:r>
      <w:r>
        <w:rPr>
          <w:rFonts w:hint="cs"/>
          <w:rtl/>
        </w:rPr>
        <w:t xml:space="preserve"> וגו'".</w:t>
      </w:r>
    </w:p>
  </w:footnote>
  <w:footnote w:id="147">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אודות שהאומות מתנגדות לישראל מפאת שישראל הם "הצורה השלימה", כן כתב בתפארת ישראל פמ"ז [תשלג.], וז"ל: "המלכיות הם מתנגדים לישראל תמיד [ראה להלן הערה 150]. וידוע כי ההתנגדות הוא מפני כי ישראל הם נבדלים, ומכחישי ה' הם חמריים, ודבר זה בארנו פעמים הרבה מאד" [ראה להלן פ"ט הערה 139]. ו</w:t>
      </w:r>
      <w:r>
        <w:rPr>
          <w:rtl/>
        </w:rPr>
        <w:t>בנצח ישראל פ"כ [תלה:]</w:t>
      </w:r>
      <w:r>
        <w:rPr>
          <w:rFonts w:hint="cs"/>
          <w:rtl/>
        </w:rPr>
        <w:t xml:space="preserve"> כתב</w:t>
      </w:r>
      <w:r>
        <w:rPr>
          <w:rtl/>
        </w:rPr>
        <w:t>: "כי ד' מלכיות הם כנגד ד' רוחות... וישראל מתיחסים אל הנקודה האמצעית. מפני שהצד מתיחס אל הגשמי, שהרי כל צד אשר יש לו רוחק, שהוא מתרחק מן האמצעי, אשר אין לו רוחק. וכל דבר אשר יש לו רוחק, הוא מתדמה אל הגשמי, אשר גדר הגשם הוא הרוחק. ומדריגת האומות שהם גשמיים, ולפיכך המלכיות הם ד', כנגד הצדדין שהם ד'. אבל ישראל, שיש להם מדריגה בלתי גשמית, הוא נגד האמצעי, שהרי האמצעי אין לו רוחק כלל, שאינו נוטה לשום צד, ולפיכך האמצעי מתיחס אל בלתי גשמי שאין לו רוחק. ולכך ישראל הם אחד, שהרי האמצע הוא אחד, והצדדין הם ד'"</w:t>
      </w:r>
      <w:r>
        <w:rPr>
          <w:rFonts w:hint="cs"/>
          <w:rtl/>
        </w:rPr>
        <w:t xml:space="preserve">. ובנר מצוה [ח:] כתב: </w:t>
      </w:r>
      <w:r w:rsidRPr="08F64FA2">
        <w:rPr>
          <w:rFonts w:hint="cs"/>
          <w:sz w:val="18"/>
          <w:rtl/>
        </w:rPr>
        <w:t>"</w:t>
      </w:r>
      <w:r w:rsidRPr="08F64FA2">
        <w:rPr>
          <w:sz w:val="18"/>
          <w:rtl/>
        </w:rPr>
        <w:t>דבר שהוא אחד מסוגל לו האמצעי, והיוצא מן האחד הוא מתיחס לד', כנגד ד' רוחות שיש בהם יציאה מן האמצע. ולכך המל</w:t>
      </w:r>
      <w:r w:rsidRPr="0830431A">
        <w:rPr>
          <w:sz w:val="18"/>
          <w:rtl/>
        </w:rPr>
        <w:t>כיות הם ד', כנגד ד' רוחות היוצאים מן האמצעי</w:t>
      </w:r>
      <w:r w:rsidRPr="0830431A">
        <w:rPr>
          <w:rFonts w:hint="cs"/>
          <w:sz w:val="18"/>
          <w:rtl/>
        </w:rPr>
        <w:t>".</w:t>
      </w:r>
      <w:r>
        <w:rPr>
          <w:rFonts w:hint="cs"/>
          <w:sz w:val="18"/>
          <w:rtl/>
        </w:rPr>
        <w:t xml:space="preserve"> ו</w:t>
      </w:r>
      <w:r w:rsidRPr="0830431A">
        <w:rPr>
          <w:rFonts w:hint="cs"/>
          <w:sz w:val="18"/>
          <w:rtl/>
        </w:rPr>
        <w:t>בפתיחה לאור חדש [רכ.]</w:t>
      </w:r>
      <w:r>
        <w:rPr>
          <w:rFonts w:hint="cs"/>
          <w:sz w:val="18"/>
          <w:rtl/>
        </w:rPr>
        <w:t xml:space="preserve"> כתב</w:t>
      </w:r>
      <w:r w:rsidRPr="0830431A">
        <w:rPr>
          <w:rFonts w:hint="cs"/>
          <w:sz w:val="18"/>
          <w:rtl/>
        </w:rPr>
        <w:t>: "</w:t>
      </w:r>
      <w:r w:rsidRPr="0830431A">
        <w:rPr>
          <w:rStyle w:val="LatinChar"/>
          <w:sz w:val="18"/>
          <w:rtl/>
          <w:lang w:val="en-GB"/>
        </w:rPr>
        <w:t>ארבעה מלכיות אלו</w:t>
      </w:r>
      <w:r w:rsidRPr="0830431A">
        <w:rPr>
          <w:rStyle w:val="LatinChar"/>
          <w:rFonts w:hint="cs"/>
          <w:sz w:val="18"/>
          <w:rtl/>
          <w:lang w:val="en-GB"/>
        </w:rPr>
        <w:t>,</w:t>
      </w:r>
      <w:r w:rsidRPr="0830431A">
        <w:rPr>
          <w:rStyle w:val="LatinChar"/>
          <w:sz w:val="18"/>
          <w:rtl/>
          <w:lang w:val="en-GB"/>
        </w:rPr>
        <w:t xml:space="preserve"> שהיו מתנגדים ואויבים לגמרי לישראל</w:t>
      </w:r>
      <w:r w:rsidRPr="0830431A">
        <w:rPr>
          <w:rStyle w:val="LatinChar"/>
          <w:rFonts w:hint="cs"/>
          <w:sz w:val="18"/>
          <w:rtl/>
          <w:lang w:val="en-GB"/>
        </w:rPr>
        <w:t>,</w:t>
      </w:r>
      <w:r w:rsidRPr="0830431A">
        <w:rPr>
          <w:rStyle w:val="LatinChar"/>
          <w:sz w:val="18"/>
          <w:rtl/>
          <w:lang w:val="en-GB"/>
        </w:rPr>
        <w:t xml:space="preserve"> שלא היו כמותם</w:t>
      </w:r>
      <w:r w:rsidRPr="0830431A">
        <w:rPr>
          <w:rStyle w:val="LatinChar"/>
          <w:rFonts w:hint="cs"/>
          <w:sz w:val="18"/>
          <w:rtl/>
          <w:lang w:val="en-GB"/>
        </w:rPr>
        <w:t>,</w:t>
      </w:r>
      <w:r w:rsidRPr="0830431A">
        <w:rPr>
          <w:rStyle w:val="LatinChar"/>
          <w:sz w:val="18"/>
          <w:rtl/>
          <w:lang w:val="en-GB"/>
        </w:rPr>
        <w:t xml:space="preserve"> בעבור שהיה כוונתם לבטל את ישראל</w:t>
      </w:r>
      <w:r w:rsidRPr="0830431A">
        <w:rPr>
          <w:rStyle w:val="LatinChar"/>
          <w:rFonts w:hint="cs"/>
          <w:sz w:val="18"/>
          <w:rtl/>
          <w:lang w:val="en-GB"/>
        </w:rPr>
        <w:t>.</w:t>
      </w:r>
      <w:r w:rsidRPr="0830431A">
        <w:rPr>
          <w:rStyle w:val="LatinChar"/>
          <w:sz w:val="18"/>
          <w:rtl/>
          <w:lang w:val="en-GB"/>
        </w:rPr>
        <w:t xml:space="preserve"> וההתנגדות הוא ארבע</w:t>
      </w:r>
      <w:r w:rsidRPr="0830431A">
        <w:rPr>
          <w:rStyle w:val="LatinChar"/>
          <w:rFonts w:hint="cs"/>
          <w:sz w:val="18"/>
          <w:rtl/>
          <w:lang w:val="en-GB"/>
        </w:rPr>
        <w:t>,</w:t>
      </w:r>
      <w:r w:rsidRPr="0830431A">
        <w:rPr>
          <w:rStyle w:val="LatinChar"/>
          <w:sz w:val="18"/>
          <w:rtl/>
          <w:lang w:val="en-GB"/>
        </w:rPr>
        <w:t xml:space="preserve"> דהיינו ד' צדדים שהם מתנגדים אל האמצעי</w:t>
      </w:r>
      <w:r w:rsidRPr="0830431A">
        <w:rPr>
          <w:rStyle w:val="LatinChar"/>
          <w:rFonts w:hint="cs"/>
          <w:sz w:val="18"/>
          <w:rtl/>
          <w:lang w:val="en-GB"/>
        </w:rPr>
        <w:t>,</w:t>
      </w:r>
      <w:r w:rsidRPr="0830431A">
        <w:rPr>
          <w:rStyle w:val="LatinChar"/>
          <w:sz w:val="18"/>
          <w:rtl/>
          <w:lang w:val="en-GB"/>
        </w:rPr>
        <w:t xml:space="preserve"> שהוא עיקר</w:t>
      </w:r>
      <w:r>
        <w:rPr>
          <w:rFonts w:hint="cs"/>
          <w:rtl/>
        </w:rPr>
        <w:t xml:space="preserve">". </w:t>
      </w:r>
      <w:r>
        <w:rPr>
          <w:rStyle w:val="HebrewChar"/>
          <w:rFonts w:cs="Monotype Hadassah"/>
          <w:rtl/>
        </w:rPr>
        <w:t>ובח"א למנחות נג: [ד, פד:] כתב: "כי ד' מלכיות ביחד הם מתנגדים אל האמצע ביחד... וישראל הם האמצעי, שעומד בתוך ד' רוחות נוכחי להם, מתנגד אל כלם"</w:t>
      </w:r>
      <w:r>
        <w:rPr>
          <w:rStyle w:val="HebrewChar"/>
          <w:rFonts w:cs="Monotype Hadassah" w:hint="cs"/>
          <w:rtl/>
        </w:rPr>
        <w:t xml:space="preserve"> [הובא למעלה פ"ו הערות 44, 45, וראה להלן פ"י הערה 20]</w:t>
      </w:r>
      <w:r>
        <w:rPr>
          <w:rStyle w:val="HebrewChar"/>
          <w:rFonts w:cs="Monotype Hadassah"/>
          <w:rtl/>
        </w:rPr>
        <w:t>.</w:t>
      </w:r>
    </w:p>
  </w:footnote>
  <w:footnote w:id="148">
    <w:p w:rsidR="08034978" w:rsidRDefault="08034978" w:rsidP="08620545">
      <w:pPr>
        <w:pStyle w:val="FootnoteText"/>
        <w:rPr>
          <w:rFonts w:hint="cs"/>
        </w:rPr>
      </w:pPr>
      <w:r>
        <w:rPr>
          <w:rtl/>
        </w:rPr>
        <w:t>&lt;</w:t>
      </w:r>
      <w:r>
        <w:rPr>
          <w:rStyle w:val="FootnoteReference"/>
        </w:rPr>
        <w:footnoteRef/>
      </w:r>
      <w:r>
        <w:rPr>
          <w:rtl/>
        </w:rPr>
        <w:t>&gt;</w:t>
      </w:r>
      <w:r>
        <w:rPr>
          <w:rFonts w:hint="cs"/>
          <w:rtl/>
        </w:rPr>
        <w:t xml:space="preserve"> כמו שאמרו חכמים על מלכות יון [ב"ר ב, ד] "</w:t>
      </w:r>
      <w:r>
        <w:rPr>
          <w:rtl/>
        </w:rPr>
        <w:t>החשיכה עיניהם של ישראל בגזירותיהן</w:t>
      </w:r>
      <w:r>
        <w:rPr>
          <w:rFonts w:hint="cs"/>
          <w:rtl/>
        </w:rPr>
        <w:t>,</w:t>
      </w:r>
      <w:r>
        <w:rPr>
          <w:rtl/>
        </w:rPr>
        <w:t xml:space="preserve"> שהיתה אומרת להם כתבו על קרן השור שאין לכם חלק באל</w:t>
      </w:r>
      <w:r>
        <w:rPr>
          <w:rFonts w:hint="cs"/>
          <w:rtl/>
        </w:rPr>
        <w:t>ק</w:t>
      </w:r>
      <w:r>
        <w:rPr>
          <w:rtl/>
        </w:rPr>
        <w:t>י ישראל</w:t>
      </w:r>
      <w:r>
        <w:rPr>
          <w:rFonts w:hint="cs"/>
          <w:rtl/>
        </w:rPr>
        <w:t>". ובאור חדש פ"א [רצב.] כתב על אחשורוש שרצונו היה "להגדיל ממשלת האומות, שהוא נגד ממשלת ישראל העובדים את השם יתברך". וכן פרעה אמר לעמו [שמות א, י] "</w:t>
      </w:r>
      <w:r>
        <w:rPr>
          <w:rtl/>
        </w:rPr>
        <w:t>הבה נתחכמה ל</w:t>
      </w:r>
      <w:r>
        <w:rPr>
          <w:rFonts w:hint="cs"/>
          <w:rtl/>
        </w:rPr>
        <w:t>ו וגו'", ופירש רש"י שם "</w:t>
      </w:r>
      <w:r>
        <w:rPr>
          <w:rtl/>
        </w:rPr>
        <w:t>ור</w:t>
      </w:r>
      <w:r>
        <w:rPr>
          <w:rFonts w:hint="cs"/>
          <w:rtl/>
        </w:rPr>
        <w:t>בותינו דרשו</w:t>
      </w:r>
      <w:r>
        <w:rPr>
          <w:rtl/>
        </w:rPr>
        <w:t xml:space="preserve"> נתחכם למושיען של ישראל לדונם במים</w:t>
      </w:r>
      <w:r>
        <w:rPr>
          <w:rFonts w:hint="cs"/>
          <w:rtl/>
        </w:rPr>
        <w:t>,</w:t>
      </w:r>
      <w:r>
        <w:rPr>
          <w:rtl/>
        </w:rPr>
        <w:t xml:space="preserve"> שכבר נשבע שלא יביא מבול לעולם</w:t>
      </w:r>
      <w:r>
        <w:rPr>
          <w:rFonts w:hint="cs"/>
          <w:rtl/>
        </w:rPr>
        <w:t>". ובגו"א שם אות ז [יב:] כתב: "</w:t>
      </w:r>
      <w:r>
        <w:rPr>
          <w:rtl/>
        </w:rPr>
        <w:t xml:space="preserve">אמנם לי נראה לומר דרז"ל דרשו הכתוב קרוב לפשוטו, שכתוב </w:t>
      </w:r>
      <w:r>
        <w:rPr>
          <w:rFonts w:hint="cs"/>
          <w:rtl/>
        </w:rPr>
        <w:t>'</w:t>
      </w:r>
      <w:r>
        <w:rPr>
          <w:rtl/>
        </w:rPr>
        <w:t>נתחכמה לו</w:t>
      </w:r>
      <w:r>
        <w:rPr>
          <w:rFonts w:hint="cs"/>
          <w:rtl/>
        </w:rPr>
        <w:t>'</w:t>
      </w:r>
      <w:r>
        <w:rPr>
          <w:rtl/>
        </w:rPr>
        <w:t xml:space="preserve"> בלשון יחיד</w:t>
      </w:r>
      <w:r>
        <w:rPr>
          <w:rFonts w:hint="cs"/>
          <w:rtl/>
        </w:rPr>
        <w:t>,</w:t>
      </w:r>
      <w:r>
        <w:rPr>
          <w:rtl/>
        </w:rPr>
        <w:t xml:space="preserve"> מפני שכוונתם היה שנתחכמו לאחדות העם, והוא יתברך המאחד את העם שעושה אותם תמיד גוי אחד. והיינו דקאמר 'נתחכמה למושיען'</w:t>
      </w:r>
      <w:r>
        <w:rPr>
          <w:rFonts w:hint="cs"/>
          <w:rtl/>
        </w:rPr>
        <w:t>,</w:t>
      </w:r>
      <w:r>
        <w:rPr>
          <w:rtl/>
        </w:rPr>
        <w:t xml:space="preserve"> ולא אמרו 'נתחכם להקב"ה', מפני שלשון </w:t>
      </w:r>
      <w:r>
        <w:rPr>
          <w:rFonts w:hint="cs"/>
          <w:rtl/>
        </w:rPr>
        <w:t>'</w:t>
      </w:r>
      <w:r>
        <w:rPr>
          <w:rtl/>
        </w:rPr>
        <w:t>נתחכמה לו</w:t>
      </w:r>
      <w:r>
        <w:rPr>
          <w:rFonts w:hint="cs"/>
          <w:rtl/>
        </w:rPr>
        <w:t>',</w:t>
      </w:r>
      <w:r>
        <w:rPr>
          <w:rtl/>
        </w:rPr>
        <w:t xml:space="preserve"> דהוא מורה על אחדותם אשר הוא אתם תמיד ומאחד העם</w:t>
      </w:r>
      <w:r>
        <w:rPr>
          <w:rFonts w:hint="cs"/>
          <w:rtl/>
        </w:rPr>
        <w:t>,</w:t>
      </w:r>
      <w:r>
        <w:rPr>
          <w:rtl/>
        </w:rPr>
        <w:t xml:space="preserve"> הוא השם יתברך</w:t>
      </w:r>
      <w:r>
        <w:rPr>
          <w:rFonts w:hint="cs"/>
          <w:rtl/>
        </w:rPr>
        <w:t>.</w:t>
      </w:r>
      <w:r>
        <w:rPr>
          <w:rtl/>
        </w:rPr>
        <w:t xml:space="preserve"> וכאילו אמר נתחכמה לאחדותו של עם בצד אשר הם בו אחד, וזהו השם יתברך המאחד אותם</w:t>
      </w:r>
      <w:r>
        <w:rPr>
          <w:rFonts w:hint="cs"/>
          <w:rtl/>
        </w:rPr>
        <w:t>" [הובא למעלה פ"ג הערה 60]. והפחד יצחק פסח, מאמר כא [אותיות ג-ה], כתב: "מערכת ההתנגדות לכנסת ישראל מצד ארבע המלכיות מכוונת היא בעיקרה כנגד מהותם של ישראל בתור עבדי השם. שהרי כל ענינן של ארבע המלכיות הוא לשעבד את ישראל. ועד כמה שכפות הוא האדם באתרא אחרא, אי אפשר להקרא בתאר 'עבדי השם'. 'עבדי הם אשר הוצאתי אותם מארץ מצרים' [ויקרא כה, נה], ולא עבדים לעבדים [ב"מ י.]. מכיון שארבע המלכיות משעבדים את ישראל ועושים אותם על ידי זה עבדים לעבדים, ממילא הם סותרים את מהותם של ישראל בתור עבדי השם... ארבע המלכיות באו לעקור את שם התאר של 'עבדי השם' של כנסת ישראל, אחרי שהתאר הזה היה דבוק לה לכנסת ישראל מכבר על ידי גאולת מצרים. ויפה הוסיף על זה אחד מן החבורה שארבע המלכיות נקראות על שם המלכות שלהם, ואילו שעבה העממים קרואים על שם העם... כי מערכת ההתנגדות של ארבע מלכיות היא מצד שהם משעבדים את ישראל, ולשעבד את זולתו שייך למלכות" [הובא למעלה פ"ג הערה 26].</w:t>
      </w:r>
    </w:p>
  </w:footnote>
  <w:footnote w:id="149">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w:t>
      </w:r>
      <w:r>
        <w:rPr>
          <w:rtl/>
        </w:rPr>
        <w:t>ויבתר אותם - חלק כל אחד לשני חלקים</w:t>
      </w:r>
      <w:r>
        <w:rPr>
          <w:rFonts w:hint="cs"/>
          <w:rtl/>
        </w:rPr>
        <w:t xml:space="preserve">" [רש"י בראשית טו, י]. </w:t>
      </w:r>
    </w:p>
  </w:footnote>
  <w:footnote w:id="150">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אודות שה' עבר בין הגזרים, כן נאמר [בראשית טו, יז] "</w:t>
      </w:r>
      <w:r>
        <w:rPr>
          <w:rtl/>
        </w:rPr>
        <w:t>ויהי השמש באה ועלטה היה והנה תנור עשן ולפיד אש אשר עבר בין הגזרים האלה</w:t>
      </w:r>
      <w:r>
        <w:rPr>
          <w:rFonts w:hint="cs"/>
          <w:rtl/>
        </w:rPr>
        <w:t>", ופירש רש"י [שם פסוק י] "</w:t>
      </w:r>
      <w:r>
        <w:rPr>
          <w:rtl/>
        </w:rPr>
        <w:t>תנור עשן ולפיד אש אשר עבר בין הגזרים הוא שלוחו של שכינה</w:t>
      </w:r>
      <w:r>
        <w:rPr>
          <w:rFonts w:hint="cs"/>
          <w:rtl/>
        </w:rPr>
        <w:t>,</w:t>
      </w:r>
      <w:r>
        <w:rPr>
          <w:rtl/>
        </w:rPr>
        <w:t xml:space="preserve"> שהוא אש</w:t>
      </w:r>
      <w:r>
        <w:rPr>
          <w:rFonts w:hint="cs"/>
          <w:rtl/>
        </w:rPr>
        <w:t>" [ראה למעלה הערה 109]. ואודות שיש בכך ביטול כח האומות, כן יבאר בסמוך.</w:t>
      </w:r>
    </w:p>
  </w:footnote>
  <w:footnote w:id="151">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כפי שכתב בתפארת ישראל פמ"ז [תשלג.], וז"ל: "המלכיות הם מתנגדים לישראל תמיד" [הובא למעלה הערה 146]. ותמידיות זו מורה על התנגדותן בעצם, כי המקרה לא יתמיד [כמבואר למעלה בהקדמה ראשונה הערה 101, פ"ג הערה 35, ולהלן פי"ב הערה 45]. ובח"א לב"ב עד. [ג, צט:] כתב: "</w:t>
      </w:r>
      <w:r>
        <w:rPr>
          <w:rtl/>
        </w:rPr>
        <w:t>דבר זה שאינו בעצם אינו תמידי</w:t>
      </w:r>
      <w:r>
        <w:rPr>
          <w:rFonts w:hint="cs"/>
          <w:rtl/>
        </w:rPr>
        <w:t>".</w:t>
      </w:r>
    </w:p>
  </w:footnote>
  <w:footnote w:id="152">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מעין מה שנאמר אצל בנח בדור המבול [בראשית ו, יח] "והקימותי את בריתי אתך וגו'", ופירש רש"י שם "ברית היה צריך על הפירות שלא ירקבו ויעפשו, ושלא יהרגוהו רשעים שבדור". הרי הברית נועדה לשמירה והגנה נגד המונעים והמעכבים. ויש להבין, כי למעלה כתב שהאומות "באים לבטל הברית שיש להקב"ה עם אברהם ועם זרעו... באים להפר ברית שיש לאברהם עם הקב"ה", הרי התנגדות האומות היא לברית שקדמה להן. ואילו כאן כתב להיפך; הברית היא שמירה מהתנגדות האומות שקדמה לה. ובעל כרחך לומר שתיבת "ברית" מורה על שני דברים, על הבטחה וקשר בין הקב"ה לישראל, ועל השמירה של הקב"ה על ישראל, ולצדדין קתני; מה שכתב למעלה [שהאומות באות לבטל הברית], איירי ב"ברית" המורה על הבטחה וקשר בין הקב"ה לישראל. ומה שכתב כאן [שהברית מגינה מפני השונאים], איירי ב"ברית" המורה על השמירה של הקב"ה על ישראל. וכן מבואר להדיא בכת"י [שכג.], וז"ל: "כי כל כריתת ברית הוא צריך [כדי] שלא יהיה מונע ומבטל את הדבר, לכך כורת עמו ברית. והמבטלים האלו, הם שרי אומות עולם, אשר רוצים לבטל הבטחה שיש לאברהם מן הקב"ה, כי האומות מתנגדים לישראל. לכך כרת הקב"ה ברית, ועבר בין הגזרים, לבטל המונעים והמעכבים את הברית הזה" [ראה להלן הערה 188].  </w:t>
      </w:r>
    </w:p>
  </w:footnote>
  <w:footnote w:id="153">
    <w:p w:rsidR="08034978" w:rsidRDefault="08034978" w:rsidP="0880044C">
      <w:pPr>
        <w:pStyle w:val="FootnoteText"/>
        <w:rPr>
          <w:rFonts w:hint="cs"/>
        </w:rPr>
      </w:pPr>
      <w:r>
        <w:rPr>
          <w:rtl/>
        </w:rPr>
        <w:t>&lt;</w:t>
      </w:r>
      <w:r>
        <w:rPr>
          <w:rStyle w:val="FootnoteReference"/>
        </w:rPr>
        <w:footnoteRef/>
      </w:r>
      <w:r>
        <w:rPr>
          <w:rtl/>
        </w:rPr>
        <w:t>&gt;</w:t>
      </w:r>
      <w:r>
        <w:rPr>
          <w:rFonts w:hint="cs"/>
          <w:rtl/>
        </w:rPr>
        <w:t xml:space="preserve"> לשונו בכת"י [שכא.]: "לכך ציוה הקב"ה אל אברהם ליקח מאלו ד' מינים [עגלה, עז, איל, ותור וגוזל (הוא אדום)] נגד ד' מלכיות, ולגזור אותם כמו שמחתך דבר, וגוזר בכח גזירה שלו על דבר אחד. ובכח הגזירה הוא מבטל דבר המונע, שהיה צריך לגזור הדבר אשר הוא מתנגד לו, ואין דבר אחד מתנגד לו, רק כלל האומות, שהם ד' מתנגדים לאברהם, אשר היה יחיד בעולם. ולפיכך ציוה הקב"ה אליו דבר זה". וכן כתב כמה פעמים ששבירה של דבר הוא ביטול הדבר, כי כל חסרון מביא אחריו עוד חסרון, עד שיגיע להעדר מוחלט. וכגון, בנצח ישראל פ"ב [לב:] כתב: "כי הדבר שהוא שלם הוא מסולק מן החסרון, אבל דבר שאינו בשלימות, הנה יש בו חסרון מצד מה, וזה מפני שאין לו אותה מעלה בשלימות הגמור, ונחשב חסר, ואחר חסרון ימשך ההעדר והחסרון לגמרי". ושם פמ"ח [תשצד.] כתב: "ה</w:t>
      </w:r>
      <w:r>
        <w:rPr>
          <w:rtl/>
        </w:rPr>
        <w:t>דבר שהוא שלם לגמרי אין לו הפסד כלל, שהדבר יפסד מפני החסרון, שהחסרון הוא העדר שבו, ומביא אותו אל ההפסד לגמרי. אבל הדבר השלם, ואין חסרון בו, לא יבא לכלל העדר, והוא מקוים לעולם</w:t>
      </w:r>
      <w:r>
        <w:rPr>
          <w:rFonts w:hint="cs"/>
          <w:rtl/>
        </w:rPr>
        <w:t>". ו</w:t>
      </w:r>
      <w:r>
        <w:rPr>
          <w:rtl/>
        </w:rPr>
        <w:t>בנתיב השלום פ"א</w:t>
      </w:r>
      <w:r>
        <w:rPr>
          <w:rFonts w:hint="cs"/>
          <w:rtl/>
        </w:rPr>
        <w:t xml:space="preserve"> [א, ריח.] כתב: </w:t>
      </w:r>
      <w:r>
        <w:rPr>
          <w:rtl/>
        </w:rPr>
        <w:t>"כי הבגד שהוא שלם, קשה לעשות בו קרע, אבל כשהתחיל להקרע, מוסיף והולך הקרע". וכן כתב קודם לכן בנתיב השלום</w:t>
      </w:r>
      <w:r>
        <w:rPr>
          <w:rFonts w:hint="cs"/>
          <w:rtl/>
        </w:rPr>
        <w:t xml:space="preserve"> [א, רטז.]</w:t>
      </w:r>
      <w:r>
        <w:rPr>
          <w:rtl/>
        </w:rPr>
        <w:t xml:space="preserve">, וז"ל: "כי אין ספק כי הכלי שהוא שלם, קשה לשבור אותו בשביל שהוא שלם. ומיד כאשר מתחיל בו שבר, אז מקבל עוד שבירה, כי דבק בו החסרון". ובח"א לב"ק צב. [ג, יד.] כתב: "מי שהוא חסר ימשך אחריו עוד חסרון, ודבר זה בארנו בכמה מקומות, כי הכלי שהוא נשבר קצת, קרוב להשבר עוד. והכלי שהוא שלם, קשה להתחיל להיות נשבר". </w:t>
      </w:r>
      <w:r>
        <w:rPr>
          <w:rFonts w:hint="cs"/>
          <w:rtl/>
        </w:rPr>
        <w:t>אמנם כאן כתב שבנוסף לגזירה ושבירה, היתה ההעברה הנצחון על האומות. ואולי משום שההעברה היא הבטוי לשבירת גוף הבהמה, כאשר עובר בין בתריה, בבחינת [תהלים קלו, יג-יד] "</w:t>
      </w:r>
      <w:r>
        <w:rPr>
          <w:rtl/>
        </w:rPr>
        <w:t>לג</w:t>
      </w:r>
      <w:r>
        <w:rPr>
          <w:rFonts w:hint="cs"/>
          <w:rtl/>
        </w:rPr>
        <w:t>ו</w:t>
      </w:r>
      <w:r>
        <w:rPr>
          <w:rtl/>
        </w:rPr>
        <w:t>זר ים סוף לגזרים כי לעולם חסדו</w:t>
      </w:r>
      <w:r>
        <w:rPr>
          <w:rFonts w:hint="cs"/>
          <w:rtl/>
        </w:rPr>
        <w:t xml:space="preserve"> </w:t>
      </w:r>
      <w:r>
        <w:rPr>
          <w:rtl/>
        </w:rPr>
        <w:t>והעביר ישראל בתוכו כי לעולם חסדו</w:t>
      </w:r>
      <w:r>
        <w:rPr>
          <w:rFonts w:hint="cs"/>
          <w:rtl/>
        </w:rPr>
        <w:t xml:space="preserve">", הרי הגזירה לחוד וההעברה לחוד. וראה להלן הערות 182, 231, ופי"ב הערה 93.   </w:t>
      </w:r>
    </w:p>
  </w:footnote>
  <w:footnote w:id="154">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לש</w:t>
      </w:r>
      <w:r w:rsidRPr="08C172EA">
        <w:rPr>
          <w:rFonts w:hint="cs"/>
          <w:sz w:val="18"/>
          <w:rtl/>
        </w:rPr>
        <w:t>ונו למעלה [לאחר ציון 92]: "</w:t>
      </w:r>
      <w:r w:rsidRPr="08C172EA">
        <w:rPr>
          <w:rStyle w:val="LatinChar"/>
          <w:sz w:val="18"/>
          <w:rtl/>
          <w:lang w:val="en-GB"/>
        </w:rPr>
        <w:t>כי העוף אינו כל כך חשוב</w:t>
      </w:r>
      <w:r w:rsidRPr="08C172EA">
        <w:rPr>
          <w:rStyle w:val="LatinChar"/>
          <w:rFonts w:hint="cs"/>
          <w:sz w:val="18"/>
          <w:rtl/>
          <w:lang w:val="en-GB"/>
        </w:rPr>
        <w:t>,</w:t>
      </w:r>
      <w:r w:rsidRPr="08C172EA">
        <w:rPr>
          <w:rStyle w:val="LatinChar"/>
          <w:sz w:val="18"/>
          <w:rtl/>
          <w:lang w:val="en-GB"/>
        </w:rPr>
        <w:t xml:space="preserve"> לכך לא היה מחלק אותו כמו הבהמה, ובזה הראה לו כי חטאת ב</w:t>
      </w:r>
      <w:r w:rsidRPr="08EA084D">
        <w:rPr>
          <w:rStyle w:val="LatinChar"/>
          <w:sz w:val="18"/>
          <w:rtl/>
          <w:lang w:val="en-GB"/>
        </w:rPr>
        <w:t>המה</w:t>
      </w:r>
      <w:r w:rsidRPr="08EA084D">
        <w:rPr>
          <w:rStyle w:val="LatinChar"/>
          <w:rFonts w:hint="cs"/>
          <w:sz w:val="18"/>
          <w:rtl/>
          <w:lang w:val="en-GB"/>
        </w:rPr>
        <w:t>,</w:t>
      </w:r>
      <w:r w:rsidRPr="08EA084D">
        <w:rPr>
          <w:rStyle w:val="LatinChar"/>
          <w:sz w:val="18"/>
          <w:rtl/>
          <w:lang w:val="en-GB"/>
        </w:rPr>
        <w:t xml:space="preserve"> שהבהמה חשובה</w:t>
      </w:r>
      <w:r w:rsidRPr="08EA084D">
        <w:rPr>
          <w:rStyle w:val="LatinChar"/>
          <w:rFonts w:hint="cs"/>
          <w:sz w:val="18"/>
          <w:rtl/>
          <w:lang w:val="en-GB"/>
        </w:rPr>
        <w:t>,</w:t>
      </w:r>
      <w:r w:rsidRPr="08EA084D">
        <w:rPr>
          <w:rStyle w:val="LatinChar"/>
          <w:sz w:val="18"/>
          <w:rtl/>
          <w:lang w:val="en-GB"/>
        </w:rPr>
        <w:t xml:space="preserve"> יש בה חלקים</w:t>
      </w:r>
      <w:r w:rsidRPr="08EA084D">
        <w:rPr>
          <w:rStyle w:val="LatinChar"/>
          <w:rFonts w:hint="cs"/>
          <w:sz w:val="18"/>
          <w:rtl/>
          <w:lang w:val="en-GB"/>
        </w:rPr>
        <w:t>,</w:t>
      </w:r>
      <w:r w:rsidRPr="08EA084D">
        <w:rPr>
          <w:rStyle w:val="LatinChar"/>
          <w:sz w:val="18"/>
          <w:rtl/>
          <w:lang w:val="en-GB"/>
        </w:rPr>
        <w:t xml:space="preserve"> ולא חטאת עוף</w:t>
      </w:r>
      <w:r w:rsidRPr="08EA084D">
        <w:rPr>
          <w:rFonts w:hint="cs"/>
          <w:sz w:val="18"/>
          <w:rtl/>
        </w:rPr>
        <w:t>", ושם הערה 94. ו</w:t>
      </w:r>
      <w:r>
        <w:rPr>
          <w:rFonts w:hint="cs"/>
          <w:sz w:val="18"/>
          <w:rtl/>
        </w:rPr>
        <w:t xml:space="preserve">אודות שא"א לחלק דבר קטן, כן כתב כמה פעמים לגבי האות יו"ד. וכגון, </w:t>
      </w:r>
      <w:r w:rsidRPr="08EA084D">
        <w:rPr>
          <w:rFonts w:hint="cs"/>
          <w:sz w:val="18"/>
          <w:rtl/>
        </w:rPr>
        <w:t>בנתיב התורה פ"א [ל:] כתב: "</w:t>
      </w:r>
      <w:r w:rsidRPr="08EA084D">
        <w:rPr>
          <w:sz w:val="18"/>
          <w:rtl/>
        </w:rPr>
        <w:t>כי היו"ד היא קטנה</w:t>
      </w:r>
      <w:r w:rsidRPr="08EA084D">
        <w:rPr>
          <w:rFonts w:hint="cs"/>
          <w:sz w:val="18"/>
          <w:rtl/>
        </w:rPr>
        <w:t>,</w:t>
      </w:r>
      <w:r w:rsidRPr="08EA084D">
        <w:rPr>
          <w:sz w:val="18"/>
          <w:rtl/>
        </w:rPr>
        <w:t xml:space="preserve"> עד שאין לחלוק היו"ד לשנים לקטנותה</w:t>
      </w:r>
      <w:r w:rsidRPr="08EA084D">
        <w:rPr>
          <w:rFonts w:hint="cs"/>
          <w:sz w:val="18"/>
          <w:rtl/>
        </w:rPr>
        <w:t>,</w:t>
      </w:r>
      <w:r w:rsidRPr="08EA084D">
        <w:rPr>
          <w:sz w:val="18"/>
          <w:rtl/>
        </w:rPr>
        <w:t xml:space="preserve"> שהיא כמו נקודה אחת</w:t>
      </w:r>
      <w:r>
        <w:rPr>
          <w:rFonts w:hint="cs"/>
          <w:rtl/>
        </w:rPr>
        <w:t xml:space="preserve">". </w:t>
      </w:r>
      <w:r>
        <w:rPr>
          <w:rStyle w:val="HebrewChar"/>
          <w:rFonts w:cs="Monotype Hadassah" w:hint="cs"/>
          <w:rtl/>
        </w:rPr>
        <w:t>ו</w:t>
      </w:r>
      <w:r>
        <w:rPr>
          <w:rStyle w:val="HebrewChar"/>
          <w:rFonts w:cs="Monotype Hadassah"/>
          <w:rtl/>
        </w:rPr>
        <w:t>בנתיב האמת פ"א</w:t>
      </w:r>
      <w:r>
        <w:rPr>
          <w:rStyle w:val="HebrewChar"/>
          <w:rFonts w:cs="Monotype Hadassah" w:hint="cs"/>
          <w:rtl/>
        </w:rPr>
        <w:t xml:space="preserve"> [א, קצט.] כתב</w:t>
      </w:r>
      <w:r>
        <w:rPr>
          <w:rStyle w:val="HebrewChar"/>
          <w:rFonts w:cs="Monotype Hadassah"/>
          <w:rtl/>
        </w:rPr>
        <w:t>: "היו"ד שהיא ראשונה בשמו הגדול יתברך, מורה על שהוא אחד. כי היו"ד אין חלוק בעצמה, כי האותיות אפשר לחלקם, כי הוי"ו אפשר לחלק ולעשות ממנה שני יודי"ן, חוץ מן היו"ד שהיא אות קטן, א"א לחלקה לשנים"</w:t>
      </w:r>
      <w:r>
        <w:rPr>
          <w:rStyle w:val="HebrewChar"/>
          <w:rFonts w:cs="Monotype Hadassah" w:hint="cs"/>
          <w:rtl/>
        </w:rPr>
        <w:t xml:space="preserve"> [הובא למעלה בהקדמה שלישית הערה 91]</w:t>
      </w:r>
      <w:r>
        <w:rPr>
          <w:rStyle w:val="HebrewChar"/>
          <w:rFonts w:cs="Monotype Hadassah"/>
          <w:rtl/>
        </w:rPr>
        <w:t xml:space="preserve">. </w:t>
      </w:r>
      <w:r>
        <w:rPr>
          <w:rStyle w:val="HebrewChar"/>
          <w:rFonts w:cs="Monotype Hadassah" w:hint="cs"/>
          <w:rtl/>
        </w:rPr>
        <w:t>ו</w:t>
      </w:r>
      <w:r>
        <w:rPr>
          <w:rtl/>
        </w:rPr>
        <w:t>בדרשת שבת תשובה [עט.]</w:t>
      </w:r>
      <w:r>
        <w:rPr>
          <w:rFonts w:hint="cs"/>
          <w:rtl/>
        </w:rPr>
        <w:t xml:space="preserve"> כתב</w:t>
      </w:r>
      <w:r>
        <w:rPr>
          <w:rtl/>
        </w:rPr>
        <w:t>: "כי אות היו"ד [של שם הויה] מורה על שהוא אינו גוף, כי גדר הגוף הם הרחקים המתחלקים כאשר ידוע, והיו"ד אין אות קטן מאות זה, ואין לו שעור ברוחב ואורך שיתחלק, ולכך האות יו"ד מורה על בלתי גוף וגשם. לכך האות הזה הוא עשירי, שהעשירי הוא קודש לה' מן הגשם".</w:t>
      </w:r>
    </w:p>
  </w:footnote>
  <w:footnote w:id="155">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לשונו בח"א לע"ז ב: [ד, יח.]: "</w:t>
      </w:r>
      <w:r>
        <w:rPr>
          <w:rtl/>
        </w:rPr>
        <w:t>ויש לך להבין מה שרומי טבעה יוצא בכל העולם, וזה מפני כי כחה כח השמש</w:t>
      </w:r>
      <w:r>
        <w:rPr>
          <w:rFonts w:hint="cs"/>
          <w:rtl/>
        </w:rPr>
        <w:t>,</w:t>
      </w:r>
      <w:r>
        <w:rPr>
          <w:rtl/>
        </w:rPr>
        <w:t xml:space="preserve"> כמ</w:t>
      </w:r>
      <w:r>
        <w:rPr>
          <w:rFonts w:hint="cs"/>
          <w:rtl/>
        </w:rPr>
        <w:t>ו שנאמר [בראשית כז, טו]</w:t>
      </w:r>
      <w:r>
        <w:rPr>
          <w:rtl/>
        </w:rPr>
        <w:t xml:space="preserve"> </w:t>
      </w:r>
      <w:r>
        <w:rPr>
          <w:rFonts w:hint="cs"/>
          <w:rtl/>
        </w:rPr>
        <w:t>'</w:t>
      </w:r>
      <w:r>
        <w:rPr>
          <w:rtl/>
        </w:rPr>
        <w:t>בנה הגדול</w:t>
      </w:r>
      <w:r>
        <w:rPr>
          <w:rFonts w:hint="cs"/>
          <w:rtl/>
        </w:rPr>
        <w:t>',</w:t>
      </w:r>
      <w:r>
        <w:rPr>
          <w:rtl/>
        </w:rPr>
        <w:t xml:space="preserve"> והוא מונה לשמש</w:t>
      </w:r>
      <w:r>
        <w:rPr>
          <w:rFonts w:hint="cs"/>
          <w:rtl/>
        </w:rPr>
        <w:t>,</w:t>
      </w:r>
      <w:r>
        <w:rPr>
          <w:rtl/>
        </w:rPr>
        <w:t xml:space="preserve"> שהוא מאור הגדול</w:t>
      </w:r>
      <w:r>
        <w:rPr>
          <w:rFonts w:hint="cs"/>
          <w:rtl/>
        </w:rPr>
        <w:t xml:space="preserve"> [בראשית א, טז]</w:t>
      </w:r>
      <w:r>
        <w:rPr>
          <w:rtl/>
        </w:rPr>
        <w:t xml:space="preserve">. וידוע כי השמש מושל בכל העולם, ולפיכך אמרו במסכת יומא </w:t>
      </w:r>
      <w:r>
        <w:rPr>
          <w:rFonts w:hint="cs"/>
          <w:rtl/>
        </w:rPr>
        <w:t xml:space="preserve">[כ:] </w:t>
      </w:r>
      <w:r>
        <w:rPr>
          <w:rtl/>
        </w:rPr>
        <w:t>כי קול החמה נשמע מסוף עולם עד סופו, וקול המונה של רומי גם כן נשמע כמו כן</w:t>
      </w:r>
      <w:r>
        <w:rPr>
          <w:rFonts w:hint="cs"/>
          <w:rtl/>
        </w:rPr>
        <w:t>". ו</w:t>
      </w:r>
      <w:r>
        <w:rPr>
          <w:rtl/>
        </w:rPr>
        <w:t xml:space="preserve">בנצח ישראל הקדיש ארבעה פרקים [טו-יח] לבאר תוקף מלכות רביעית. ושם בתחילת פרק יח כתב: "הנה בארנו במה שיש בו די מענין מלכות רביעית, אשר חלק השם יתברך אליו חלק גדול בעולם, עד עידן עדנין. וחכמי אמת והחסידים והקדושים קבלו עול מלכות זה עליהם, כאשר עמדו על סוד מלכות רביעית זאת. וכבר כתבנו במה שיש בו די... ועוד נוסף בפרק ערבי פסחים [פסחים קיח:], שס"ה שווקים יש בכרך גדול של מלכות רביעית... כבר בארנו לך הרבה, כי מלכות רביעית זאת, כח מלכותה במספר שס"ה, לטעם אשר התבאר. ודבר זה תמצא נמשך בכל דברי חכמים אשר עמדו על כח מלכות רביעית זאת. כי כח מלכות רביעית יש לו הכח אשר יש לחמה, והם שס"ה ימים, ובכל יום תנועה מיוחדת. והנה לא במקום אחד בלבד, רק בכמה מקומות מזכיר מספר שס"ה... אשר מזה תבין מהות המלכות הזה". </w:t>
      </w:r>
    </w:p>
  </w:footnote>
  <w:footnote w:id="156">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בכת"י [שכא:] כתב משפט זה כך: "אמנם יש לך לדעת שעל אדום נאמר [עובדיה א, ב] 'הנה קטון בגוים נתתיך בזוי אתה מאוד'. ועם שהם מלכות גדולה מאוד מאוד, וטבעה יוצאת בכל עולם, כמו שדרשו ז"ל בתחילת שבועות [ו:], בעצמם הם קטנים". ושם בשבועות אמרו "</w:t>
      </w:r>
      <w:r>
        <w:rPr>
          <w:rtl/>
        </w:rPr>
        <w:t>זו רומי חייבת</w:t>
      </w:r>
      <w:r>
        <w:rPr>
          <w:rFonts w:hint="cs"/>
          <w:rtl/>
        </w:rPr>
        <w:t>,</w:t>
      </w:r>
      <w:r>
        <w:rPr>
          <w:rtl/>
        </w:rPr>
        <w:t xml:space="preserve"> שטיבעה יצא בכל העולם כולו</w:t>
      </w:r>
      <w:r>
        <w:rPr>
          <w:rFonts w:hint="cs"/>
          <w:rtl/>
        </w:rPr>
        <w:t xml:space="preserve">". ובאור חדש פ"ג [תרלט.] כתב: "כמו שאמר עובדיה אל עשו 'הנה קטן נתתיך בגוים בזוי אתה מאוד', כלומר שאתה מרוחק מן כל הנמצאים... ודבר זה נראה בתחילת בריאתו, שיצא עשו 'כאדרת שער' [בראשית כה, כה], ובודאי דבר זה מגונה ומאוס. ולפיכך עשו, אף שיש לו הממשלה הגדולה מאוד, מכל מקום הוא בעצמו מבוזה ומגונה". </w:t>
      </w:r>
    </w:p>
  </w:footnote>
  <w:footnote w:id="157">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פירוש - הוא קטן כמו תור, אך נראה גדול מפאת שהוא גזלן [ראה למעלה הערה 132].</w:t>
      </w:r>
    </w:p>
  </w:footnote>
  <w:footnote w:id="158">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w:t>
      </w:r>
      <w:r>
        <w:rPr>
          <w:rtl/>
        </w:rPr>
        <w:t>ויק"ר יג, ה "למה נמשלה [מלכות רביעית] לחזיר, לומר לך מה חזיר בשעה שהוא רובץ מוציא טלפיו ואומר ראו שאני טהור, כך מלכות אדום מתגאה וחומסת וגוזלת ונראת כאילו מצעת בימה" ["כאילו עשתה מטפחת ומצעת על הבימה שמניחין עליה ספר תורה" (מתנו"כ שם)]. וכן כתב רש"י [בראשית כו, לד]: "עשו היה נמשל לחזיר, שנאמר [תהלים פ, יד] 'יכרסמנה חזיר מיער', החזיר הזה כשהוא שוכב פושט טלפיו לומר ראו שאני טהור. כך אלו גוזלים וחומסים ומראים עצמם כשרים. כל מ' שנה היה עשו צד נשים מתחת יד בעליהן, ומענה אותם. כשהיה בן מ', אמר, אבא בן מ' שנה נשא אשה, אף אני כן".</w:t>
      </w:r>
      <w:r>
        <w:rPr>
          <w:rFonts w:hint="cs"/>
          <w:rtl/>
        </w:rPr>
        <w:t xml:space="preserve"> ובנר מצוה [ס:] כתב: "</w:t>
      </w:r>
      <w:r>
        <w:rPr>
          <w:rtl/>
        </w:rPr>
        <w:t>מלכות רביעית אין לה סימן טהרה בנסתר, רק בנגלה, כי החבור שיש למלכות הד' אל השם יתברך, שכך מראים עצמם כאלו הם טהורים. ודבר זה מורה על אמיתת מלכות רביעית, שפושט טלפיו ומראה כאילו הוא טהור. ואין דבר זה דבר עצמי אל המלכות, רק שמראה עצמו כאלו הוא טהור, ולכך סימן טהרה הוא בטלפיו</w:t>
      </w:r>
      <w:r>
        <w:rPr>
          <w:rFonts w:hint="cs"/>
          <w:rtl/>
        </w:rPr>
        <w:t>,</w:t>
      </w:r>
      <w:r>
        <w:rPr>
          <w:rtl/>
        </w:rPr>
        <w:t xml:space="preserve"> אשר הם נגלים</w:t>
      </w:r>
      <w:r>
        <w:rPr>
          <w:rFonts w:hint="cs"/>
          <w:rtl/>
        </w:rPr>
        <w:t>".</w:t>
      </w:r>
    </w:p>
  </w:footnote>
  <w:footnote w:id="159">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לשונו בנתיב החסד פ"ה [א, קסה:]: "'</w:t>
      </w:r>
      <w:r>
        <w:rPr>
          <w:rtl/>
        </w:rPr>
        <w:t>שונאי בצע</w:t>
      </w:r>
      <w:r>
        <w:rPr>
          <w:rFonts w:hint="cs"/>
          <w:rtl/>
        </w:rPr>
        <w:t>' [שמות יח, כא],</w:t>
      </w:r>
      <w:r>
        <w:rPr>
          <w:rtl/>
        </w:rPr>
        <w:t xml:space="preserve"> כי לשון </w:t>
      </w:r>
      <w:r>
        <w:rPr>
          <w:rFonts w:hint="cs"/>
          <w:rtl/>
        </w:rPr>
        <w:t>'</w:t>
      </w:r>
      <w:r>
        <w:rPr>
          <w:rtl/>
        </w:rPr>
        <w:t>בצע</w:t>
      </w:r>
      <w:r>
        <w:rPr>
          <w:rFonts w:hint="cs"/>
          <w:rtl/>
        </w:rPr>
        <w:t>'</w:t>
      </w:r>
      <w:r>
        <w:rPr>
          <w:rtl/>
        </w:rPr>
        <w:t xml:space="preserve"> הוא על הממון של שקר</w:t>
      </w:r>
      <w:r>
        <w:rPr>
          <w:rFonts w:hint="cs"/>
          <w:rtl/>
        </w:rPr>
        <w:t>,</w:t>
      </w:r>
      <w:r>
        <w:rPr>
          <w:rtl/>
        </w:rPr>
        <w:t xml:space="preserve"> כמו גזילה וגניבה</w:t>
      </w:r>
      <w:r>
        <w:rPr>
          <w:rFonts w:hint="cs"/>
          <w:rtl/>
        </w:rPr>
        <w:t>,</w:t>
      </w:r>
      <w:r>
        <w:rPr>
          <w:rtl/>
        </w:rPr>
        <w:t xml:space="preserve"> ודבר זה כנגד </w:t>
      </w:r>
      <w:r>
        <w:rPr>
          <w:rFonts w:hint="cs"/>
          <w:rtl/>
        </w:rPr>
        <w:t>'</w:t>
      </w:r>
      <w:r>
        <w:rPr>
          <w:rtl/>
        </w:rPr>
        <w:t>שקרוראי</w:t>
      </w:r>
      <w:r>
        <w:rPr>
          <w:rFonts w:hint="cs"/>
          <w:rtl/>
        </w:rPr>
        <w:t>' [סנהדרין קט:]". ובנתיב האמת פ"ב [א, רא.] הביא את דברי המדרש [ילקו"ש בראשית רמז נו] שנח בתחילה מנע מהשקר להכנס לתיבה, והרשה לשקר להכנס רק לאחר שהשקר הזדווג עם פחתא [חסרון ממון שיגרם לרווחים שיהיו משקר]. וכתב לבאר שם: "</w:t>
      </w:r>
      <w:r>
        <w:rPr>
          <w:rtl/>
        </w:rPr>
        <w:t>המדרש בא לבאר ענין השקר</w:t>
      </w:r>
      <w:r>
        <w:rPr>
          <w:rFonts w:hint="cs"/>
          <w:rtl/>
        </w:rPr>
        <w:t>,</w:t>
      </w:r>
      <w:r>
        <w:rPr>
          <w:rtl/>
        </w:rPr>
        <w:t xml:space="preserve"> שיש לשקר בן זוג</w:t>
      </w:r>
      <w:r>
        <w:rPr>
          <w:rFonts w:hint="cs"/>
          <w:rtl/>
        </w:rPr>
        <w:t>,</w:t>
      </w:r>
      <w:r>
        <w:rPr>
          <w:rtl/>
        </w:rPr>
        <w:t xml:space="preserve"> היא הפחתא, כי המכניס ממון בשקר</w:t>
      </w:r>
      <w:r>
        <w:rPr>
          <w:rFonts w:hint="cs"/>
          <w:rtl/>
        </w:rPr>
        <w:t>,</w:t>
      </w:r>
      <w:r>
        <w:rPr>
          <w:rtl/>
        </w:rPr>
        <w:t xml:space="preserve"> ויש לו תוספת ממון שקר שאין ראוי לו</w:t>
      </w:r>
      <w:r>
        <w:rPr>
          <w:rFonts w:hint="cs"/>
          <w:rtl/>
        </w:rPr>
        <w:t>,</w:t>
      </w:r>
      <w:r>
        <w:rPr>
          <w:rtl/>
        </w:rPr>
        <w:t xml:space="preserve"> מתחבר אל זה חבור</w:t>
      </w:r>
      <w:r>
        <w:rPr>
          <w:rFonts w:hint="cs"/>
          <w:rtl/>
        </w:rPr>
        <w:t xml:space="preserve">... </w:t>
      </w:r>
      <w:r>
        <w:rPr>
          <w:rtl/>
        </w:rPr>
        <w:t>לכך כאשר בא השקר לכנוס בתיבתו של נח</w:t>
      </w:r>
      <w:r>
        <w:rPr>
          <w:rFonts w:hint="cs"/>
          <w:rtl/>
        </w:rPr>
        <w:t>,</w:t>
      </w:r>
      <w:r>
        <w:rPr>
          <w:rtl/>
        </w:rPr>
        <w:t xml:space="preserve"> ר</w:t>
      </w:r>
      <w:r>
        <w:rPr>
          <w:rFonts w:hint="cs"/>
          <w:rtl/>
        </w:rPr>
        <w:t>וצה לומר</w:t>
      </w:r>
      <w:r>
        <w:rPr>
          <w:rtl/>
        </w:rPr>
        <w:t xml:space="preserve"> שיהיה השקר בעולם</w:t>
      </w:r>
      <w:r>
        <w:rPr>
          <w:rFonts w:hint="cs"/>
          <w:rtl/>
        </w:rPr>
        <w:t>,</w:t>
      </w:r>
      <w:r>
        <w:rPr>
          <w:rtl/>
        </w:rPr>
        <w:t xml:space="preserve"> ולא רצה להכניסו</w:t>
      </w:r>
      <w:r>
        <w:rPr>
          <w:rFonts w:hint="cs"/>
          <w:rtl/>
        </w:rPr>
        <w:t>,</w:t>
      </w:r>
      <w:r>
        <w:rPr>
          <w:rtl/>
        </w:rPr>
        <w:t xml:space="preserve"> כי השקר אין לו זיווג</w:t>
      </w:r>
      <w:r>
        <w:rPr>
          <w:rFonts w:hint="cs"/>
          <w:rtl/>
        </w:rPr>
        <w:t>,</w:t>
      </w:r>
      <w:r>
        <w:rPr>
          <w:rtl/>
        </w:rPr>
        <w:t xml:space="preserve"> ואי אפשר שיהיה בעולם</w:t>
      </w:r>
      <w:r>
        <w:rPr>
          <w:rFonts w:hint="cs"/>
          <w:rtl/>
        </w:rPr>
        <w:t>.</w:t>
      </w:r>
      <w:r>
        <w:rPr>
          <w:rtl/>
        </w:rPr>
        <w:t xml:space="preserve"> ולכך כאשר בא אליו חבור</w:t>
      </w:r>
      <w:r>
        <w:rPr>
          <w:rFonts w:hint="cs"/>
          <w:rtl/>
        </w:rPr>
        <w:t>,</w:t>
      </w:r>
      <w:r>
        <w:rPr>
          <w:rtl/>
        </w:rPr>
        <w:t xml:space="preserve"> אמר שיהיה זיווג לשקר</w:t>
      </w:r>
      <w:r>
        <w:rPr>
          <w:rFonts w:hint="cs"/>
          <w:rtl/>
        </w:rPr>
        <w:t>.</w:t>
      </w:r>
      <w:r>
        <w:rPr>
          <w:rtl/>
        </w:rPr>
        <w:t xml:space="preserve"> כלו</w:t>
      </w:r>
      <w:r>
        <w:rPr>
          <w:rFonts w:hint="cs"/>
          <w:rtl/>
        </w:rPr>
        <w:t>מר,</w:t>
      </w:r>
      <w:r>
        <w:rPr>
          <w:rtl/>
        </w:rPr>
        <w:t xml:space="preserve"> אם השקר יוצא מן השווי</w:t>
      </w:r>
      <w:r>
        <w:rPr>
          <w:rFonts w:hint="cs"/>
          <w:rtl/>
        </w:rPr>
        <w:t>,</w:t>
      </w:r>
      <w:r>
        <w:rPr>
          <w:rtl/>
        </w:rPr>
        <w:t xml:space="preserve"> שפעל שקר ומכניס ממון שלא כדין</w:t>
      </w:r>
      <w:r>
        <w:rPr>
          <w:rFonts w:hint="cs"/>
          <w:rtl/>
        </w:rPr>
        <w:t>,</w:t>
      </w:r>
      <w:r>
        <w:rPr>
          <w:rtl/>
        </w:rPr>
        <w:t xml:space="preserve"> יש כנגד זה המתחבר אליו</w:t>
      </w:r>
      <w:r>
        <w:rPr>
          <w:rFonts w:hint="cs"/>
          <w:rtl/>
        </w:rPr>
        <w:t>,</w:t>
      </w:r>
      <w:r>
        <w:rPr>
          <w:rtl/>
        </w:rPr>
        <w:t xml:space="preserve"> הוא חבור שמקבל תוספת של שקר</w:t>
      </w:r>
      <w:r>
        <w:rPr>
          <w:rFonts w:hint="cs"/>
          <w:rtl/>
        </w:rPr>
        <w:t>,</w:t>
      </w:r>
      <w:r>
        <w:rPr>
          <w:rtl/>
        </w:rPr>
        <w:t xml:space="preserve"> ונאבד שם</w:t>
      </w:r>
      <w:r>
        <w:rPr>
          <w:rFonts w:hint="cs"/>
          <w:rtl/>
        </w:rPr>
        <w:t>...</w:t>
      </w:r>
      <w:r>
        <w:rPr>
          <w:rtl/>
        </w:rPr>
        <w:t xml:space="preserve"> כאשר יש כאן פחתא</w:t>
      </w:r>
      <w:r>
        <w:rPr>
          <w:rFonts w:hint="cs"/>
          <w:rtl/>
        </w:rPr>
        <w:t>,</w:t>
      </w:r>
      <w:r>
        <w:rPr>
          <w:rtl/>
        </w:rPr>
        <w:t xml:space="preserve"> היינו חבור שכאשר האדם עושה שלא באמת יש כאן דבר שמחסיר ממנו מה שאסף</w:t>
      </w:r>
      <w:r>
        <w:rPr>
          <w:rFonts w:hint="cs"/>
          <w:rtl/>
        </w:rPr>
        <w:t>,</w:t>
      </w:r>
      <w:r>
        <w:rPr>
          <w:rtl/>
        </w:rPr>
        <w:t xml:space="preserve"> דבר זה יש זיווג וחבור לשקר</w:t>
      </w:r>
      <w:r>
        <w:rPr>
          <w:rFonts w:hint="cs"/>
          <w:rtl/>
        </w:rPr>
        <w:t>,</w:t>
      </w:r>
      <w:r>
        <w:rPr>
          <w:rtl/>
        </w:rPr>
        <w:t xml:space="preserve"> עד שאפשר שיהיה השקר</w:t>
      </w:r>
      <w:r>
        <w:rPr>
          <w:rFonts w:hint="cs"/>
          <w:rtl/>
        </w:rPr>
        <w:t xml:space="preserve">... </w:t>
      </w:r>
      <w:r>
        <w:rPr>
          <w:rtl/>
        </w:rPr>
        <w:t>שהחבור נוטל מה שאסף בשקר</w:t>
      </w:r>
      <w:r>
        <w:rPr>
          <w:rFonts w:hint="cs"/>
          <w:rtl/>
        </w:rPr>
        <w:t>,</w:t>
      </w:r>
      <w:r>
        <w:rPr>
          <w:rtl/>
        </w:rPr>
        <w:t xml:space="preserve"> ויחזור אל הסדר הראוי</w:t>
      </w:r>
      <w:r>
        <w:rPr>
          <w:rFonts w:hint="cs"/>
          <w:rtl/>
        </w:rPr>
        <w:t>.</w:t>
      </w:r>
      <w:r>
        <w:rPr>
          <w:rtl/>
        </w:rPr>
        <w:t xml:space="preserve"> לכך ידע האדם אם מכניס ממון בשקר</w:t>
      </w:r>
      <w:r>
        <w:rPr>
          <w:rFonts w:hint="cs"/>
          <w:rtl/>
        </w:rPr>
        <w:t>,</w:t>
      </w:r>
      <w:r>
        <w:rPr>
          <w:rtl/>
        </w:rPr>
        <w:t xml:space="preserve"> יש כנגדו זיווג שלו המתחבר אליו</w:t>
      </w:r>
      <w:r>
        <w:rPr>
          <w:rFonts w:hint="cs"/>
          <w:rtl/>
        </w:rPr>
        <w:t>,</w:t>
      </w:r>
      <w:r>
        <w:rPr>
          <w:rtl/>
        </w:rPr>
        <w:t xml:space="preserve"> ר</w:t>
      </w:r>
      <w:r>
        <w:rPr>
          <w:rFonts w:hint="cs"/>
          <w:rtl/>
        </w:rPr>
        <w:t>וצה לומר</w:t>
      </w:r>
      <w:r>
        <w:rPr>
          <w:rtl/>
        </w:rPr>
        <w:t xml:space="preserve"> חסרון והעדר המקבל מה שמאסף השקר</w:t>
      </w:r>
      <w:r>
        <w:rPr>
          <w:rFonts w:hint="cs"/>
          <w:rtl/>
        </w:rPr>
        <w:t>".</w:t>
      </w:r>
    </w:p>
  </w:footnote>
  <w:footnote w:id="160">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כי רק הממון שה' נותן לאדם הוא הממון הראוי לו, כי "</w:t>
      </w:r>
      <w:r>
        <w:rPr>
          <w:rtl/>
        </w:rPr>
        <w:t>השם יתברך הוא נותן לכל בריה את אשר ראוי אליו</w:t>
      </w:r>
      <w:r>
        <w:rPr>
          <w:rFonts w:hint="cs"/>
          <w:rtl/>
        </w:rPr>
        <w:t>" [לשונו בנצח ישראל פט"ו (שסג:)]. ובדר"ח פ"א מי"ח [תיג.] כתב: "</w:t>
      </w:r>
      <w:r>
        <w:rPr>
          <w:rtl/>
        </w:rPr>
        <w:t>כאשר הדין אמת כמו שראוי</w:t>
      </w:r>
      <w:r>
        <w:rPr>
          <w:rFonts w:hint="cs"/>
          <w:rtl/>
        </w:rPr>
        <w:t>,</w:t>
      </w:r>
      <w:r>
        <w:rPr>
          <w:rtl/>
        </w:rPr>
        <w:t xml:space="preserve"> אז הדיין מעמיד כל אחד בממון אשר ראוי</w:t>
      </w:r>
      <w:r>
        <w:rPr>
          <w:rFonts w:hint="cs"/>
          <w:rtl/>
        </w:rPr>
        <w:t>,</w:t>
      </w:r>
      <w:r>
        <w:rPr>
          <w:rtl/>
        </w:rPr>
        <w:t xml:space="preserve"> אשר נתן הש</w:t>
      </w:r>
      <w:r>
        <w:rPr>
          <w:rFonts w:hint="cs"/>
          <w:rtl/>
        </w:rPr>
        <w:t>ם יתברך</w:t>
      </w:r>
      <w:r>
        <w:rPr>
          <w:rtl/>
        </w:rPr>
        <w:t xml:space="preserve"> אליו</w:t>
      </w:r>
      <w:r>
        <w:rPr>
          <w:rFonts w:hint="cs"/>
          <w:rtl/>
        </w:rPr>
        <w:t xml:space="preserve">".  </w:t>
      </w:r>
    </w:p>
  </w:footnote>
  <w:footnote w:id="161">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מעין מה שכתב בדר"ח פ"ד מ"א [יח.], וז"ל: "לא ילבש בטלית שאינו שלו לומר שהוא עשיר, רק ישמח כפי עשרו אשר נתן השם יתברך אליו". והפני יהושע בהקדמתו [לפני מסכת ברכות] כתב: "ואף גם זאת יש מהם מגנבי דברים מגדולי ישראל, גנבו וכחשו ושמו בכליהם להתלבש בטלית שאינו שלו". </w:t>
      </w:r>
    </w:p>
  </w:footnote>
  <w:footnote w:id="162">
    <w:p w:rsidR="08034978" w:rsidRDefault="08034978" w:rsidP="08FA2E90">
      <w:pPr>
        <w:pStyle w:val="FootnoteText"/>
        <w:rPr>
          <w:rFonts w:hint="cs"/>
        </w:rPr>
      </w:pPr>
      <w:r>
        <w:rPr>
          <w:rtl/>
        </w:rPr>
        <w:t>&lt;</w:t>
      </w:r>
      <w:r>
        <w:rPr>
          <w:rStyle w:val="FootnoteReference"/>
        </w:rPr>
        <w:footnoteRef/>
      </w:r>
      <w:r>
        <w:rPr>
          <w:rtl/>
        </w:rPr>
        <w:t>&gt;</w:t>
      </w:r>
      <w:r>
        <w:rPr>
          <w:rFonts w:hint="cs"/>
          <w:rtl/>
        </w:rPr>
        <w:t xml:space="preserve"> בח"א לע"ז יא: [ד, לז:] ביאר שיעקב ירש את עצם מעלת אדם הראשון, ואילו עשו ירש את בגדי אדם הראשון, וכלשונו: "</w:t>
      </w:r>
      <w:r>
        <w:rPr>
          <w:rtl/>
        </w:rPr>
        <w:t>יעקב הוא מתדמה כאדם</w:t>
      </w:r>
      <w:r>
        <w:rPr>
          <w:rFonts w:hint="cs"/>
          <w:rtl/>
        </w:rPr>
        <w:t>,</w:t>
      </w:r>
      <w:r>
        <w:rPr>
          <w:rtl/>
        </w:rPr>
        <w:t xml:space="preserve"> שהוא אדם באמת, ועשו הוא מתדמה בלבושו</w:t>
      </w:r>
      <w:r>
        <w:rPr>
          <w:rFonts w:hint="cs"/>
          <w:rtl/>
        </w:rPr>
        <w:t>,</w:t>
      </w:r>
      <w:r>
        <w:rPr>
          <w:rtl/>
        </w:rPr>
        <w:t xml:space="preserve"> ויש לו תאר של אדם, כי הלבוש הוא תארו של אדם, ואינו אדם</w:t>
      </w:r>
      <w:r>
        <w:rPr>
          <w:rFonts w:hint="cs"/>
          <w:rtl/>
        </w:rPr>
        <w:t>,</w:t>
      </w:r>
      <w:r>
        <w:rPr>
          <w:rtl/>
        </w:rPr>
        <w:t xml:space="preserve"> רק שהוא תאר של אדם</w:t>
      </w:r>
      <w:r>
        <w:rPr>
          <w:rFonts w:hint="cs"/>
          <w:rtl/>
        </w:rPr>
        <w:t>..</w:t>
      </w:r>
      <w:r>
        <w:rPr>
          <w:rtl/>
        </w:rPr>
        <w:t>. כי יעקב הוא האדם באמת</w:t>
      </w:r>
      <w:r>
        <w:rPr>
          <w:rFonts w:hint="cs"/>
          <w:rtl/>
        </w:rPr>
        <w:t>...</w:t>
      </w:r>
      <w:r>
        <w:rPr>
          <w:rtl/>
        </w:rPr>
        <w:t xml:space="preserve"> ועשו הוא מלבוש האדם</w:t>
      </w:r>
      <w:r>
        <w:rPr>
          <w:rFonts w:hint="cs"/>
          <w:rtl/>
        </w:rPr>
        <w:t xml:space="preserve">... </w:t>
      </w:r>
      <w:r>
        <w:rPr>
          <w:rtl/>
        </w:rPr>
        <w:t xml:space="preserve"> כי היה ליעקב צלם אדם הראשון, וכמו שמעלת יעקב הוא הצלם האלקי באמת שהיה לאדם הראשון</w:t>
      </w:r>
      <w:r>
        <w:rPr>
          <w:rFonts w:hint="cs"/>
          <w:rtl/>
        </w:rPr>
        <w:t>,</w:t>
      </w:r>
      <w:r>
        <w:rPr>
          <w:rtl/>
        </w:rPr>
        <w:t xml:space="preserve"> וזה ירש יעקב ממנו, כך ירש עשו את בגדי אדם הראשון</w:t>
      </w:r>
      <w:r>
        <w:rPr>
          <w:rFonts w:hint="cs"/>
          <w:rtl/>
        </w:rPr>
        <w:t xml:space="preserve">... </w:t>
      </w:r>
      <w:r>
        <w:rPr>
          <w:rtl/>
        </w:rPr>
        <w:t>ועל ידי הבגדים מתדמה כאדם, אף כי אינו אדם באמת</w:t>
      </w:r>
      <w:r>
        <w:rPr>
          <w:rFonts w:hint="cs"/>
          <w:rtl/>
        </w:rPr>
        <w:t xml:space="preserve">". ורש"י [בראשית כז, טו] כתב שעשו גזל בגדים אלו מנמרוד, ושוב חזינן שמעלת עשו באה אליו בגזל. ובנצח ישראל פט"ז [שעד:] כתב: "כי מלכות רביעית היא שגזלה את ישראל ולקחה מהם מה שאפשר להם ליקח... ובדורו של שמד גזלו וחמסו מישראל ענין זה, ומתלבשין בו". ויש להעיר, כי נאמר [בראשית לו, מג] "אלוף מגדיאל אלוף עירם וגו'", ופירש רש"י שם "מגדיאל - היא רומי". וכתב הגו"א שם אות יב [קצד:] בזה"ל: "מלכות רומי רמז הכתוב ב'מגדיאל', כי השם יתברך מגדיל אותו... כי עד שם מגיעים בהתרוממות". הרי שביאר שהקב"ה מגדיל את רומי, ולא רק שהם מגדילים את עצמם. ויל"ע בזה. </w:t>
      </w:r>
    </w:p>
  </w:footnote>
  <w:footnote w:id="163">
    <w:p w:rsidR="08034978" w:rsidRDefault="08034978" w:rsidP="08D34B0C">
      <w:pPr>
        <w:pStyle w:val="FootnoteText"/>
        <w:rPr>
          <w:rFonts w:hint="cs"/>
        </w:rPr>
      </w:pPr>
      <w:r>
        <w:rPr>
          <w:rtl/>
        </w:rPr>
        <w:t>&lt;</w:t>
      </w:r>
      <w:r>
        <w:rPr>
          <w:rStyle w:val="FootnoteReference"/>
        </w:rPr>
        <w:footnoteRef/>
      </w:r>
      <w:r>
        <w:rPr>
          <w:rtl/>
        </w:rPr>
        <w:t>&gt;</w:t>
      </w:r>
      <w:r>
        <w:rPr>
          <w:rFonts w:hint="cs"/>
          <w:rtl/>
        </w:rPr>
        <w:t xml:space="preserve"> וכן יבאר להלן [לאחר ציון 211]. וראה להלן הערה 255. וכן מצינו שבלעם הרשע אמר להקב"ה "</w:t>
      </w:r>
      <w:r>
        <w:rPr>
          <w:rtl/>
        </w:rPr>
        <w:t>אף על פי שאיני חשוב בעיניך</w:t>
      </w:r>
      <w:r>
        <w:rPr>
          <w:rFonts w:hint="cs"/>
          <w:rtl/>
        </w:rPr>
        <w:t>,</w:t>
      </w:r>
      <w:r>
        <w:rPr>
          <w:rtl/>
        </w:rPr>
        <w:t xml:space="preserve"> חשוב אני בעיני המל</w:t>
      </w:r>
      <w:r>
        <w:rPr>
          <w:rFonts w:hint="cs"/>
          <w:rtl/>
        </w:rPr>
        <w:t>כים" [רש"י במדבר כב, י].</w:t>
      </w:r>
    </w:p>
  </w:footnote>
  <w:footnote w:id="164">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באור חדש פ"ג</w:t>
      </w:r>
      <w:r w:rsidRPr="08EE0688">
        <w:rPr>
          <w:rFonts w:hint="cs"/>
          <w:sz w:val="18"/>
          <w:rtl/>
        </w:rPr>
        <w:t xml:space="preserve"> [תרמ:] גם הביא מדרש זה, וכתב: "</w:t>
      </w:r>
      <w:r w:rsidRPr="08EE0688">
        <w:rPr>
          <w:rStyle w:val="LatinChar"/>
          <w:sz w:val="18"/>
          <w:rtl/>
          <w:lang w:val="en-GB"/>
        </w:rPr>
        <w:t>ומדרש הזה ר</w:t>
      </w:r>
      <w:r w:rsidRPr="08EE0688">
        <w:rPr>
          <w:rStyle w:val="LatinChar"/>
          <w:rFonts w:hint="cs"/>
          <w:sz w:val="18"/>
          <w:rtl/>
          <w:lang w:val="en-GB"/>
        </w:rPr>
        <w:t>צה לומר</w:t>
      </w:r>
      <w:r w:rsidRPr="08EE0688">
        <w:rPr>
          <w:rStyle w:val="LatinChar"/>
          <w:sz w:val="18"/>
          <w:rtl/>
          <w:lang w:val="en-GB"/>
        </w:rPr>
        <w:t xml:space="preserve"> כי עשו וזרעו נמצא בהם הגאוה ביותר מכל</w:t>
      </w:r>
      <w:r w:rsidRPr="08EE0688">
        <w:rPr>
          <w:rStyle w:val="LatinChar"/>
          <w:rFonts w:hint="cs"/>
          <w:sz w:val="18"/>
          <w:rtl/>
          <w:lang w:val="en-GB"/>
        </w:rPr>
        <w:t>,</w:t>
      </w:r>
      <w:r w:rsidRPr="08EE0688">
        <w:rPr>
          <w:rStyle w:val="LatinChar"/>
          <w:sz w:val="18"/>
          <w:rtl/>
          <w:lang w:val="en-GB"/>
        </w:rPr>
        <w:t xml:space="preserve"> ואינם שפל רוח</w:t>
      </w:r>
      <w:r w:rsidRPr="08EE0688">
        <w:rPr>
          <w:rStyle w:val="LatinChar"/>
          <w:rFonts w:hint="cs"/>
          <w:sz w:val="18"/>
          <w:rtl/>
          <w:lang w:val="en-GB"/>
        </w:rPr>
        <w:t>.</w:t>
      </w:r>
      <w:r w:rsidRPr="08EE0688">
        <w:rPr>
          <w:rStyle w:val="LatinChar"/>
          <w:sz w:val="18"/>
          <w:rtl/>
          <w:lang w:val="en-GB"/>
        </w:rPr>
        <w:t xml:space="preserve"> ולפיכך אמר הקב"ה</w:t>
      </w:r>
      <w:r w:rsidRPr="08EE0688">
        <w:rPr>
          <w:rStyle w:val="LatinChar"/>
          <w:rFonts w:hint="cs"/>
          <w:sz w:val="18"/>
          <w:rtl/>
          <w:lang w:val="en-GB"/>
        </w:rPr>
        <w:t>,</w:t>
      </w:r>
      <w:r w:rsidRPr="08EE0688">
        <w:rPr>
          <w:rStyle w:val="LatinChar"/>
          <w:sz w:val="18"/>
          <w:rtl/>
          <w:lang w:val="en-GB"/>
        </w:rPr>
        <w:t xml:space="preserve"> אם בעיניך ה</w:t>
      </w:r>
      <w:r w:rsidRPr="08EE0688">
        <w:rPr>
          <w:rStyle w:val="LatinChar"/>
          <w:rFonts w:hint="cs"/>
          <w:sz w:val="18"/>
          <w:rtl/>
          <w:lang w:val="en-GB"/>
        </w:rPr>
        <w:t>וא</w:t>
      </w:r>
      <w:r w:rsidRPr="08EE0688">
        <w:rPr>
          <w:rStyle w:val="LatinChar"/>
          <w:sz w:val="18"/>
          <w:rtl/>
          <w:lang w:val="en-GB"/>
        </w:rPr>
        <w:t xml:space="preserve"> גדול</w:t>
      </w:r>
      <w:r w:rsidRPr="08EE0688">
        <w:rPr>
          <w:rStyle w:val="LatinChar"/>
          <w:rFonts w:hint="cs"/>
          <w:sz w:val="18"/>
          <w:rtl/>
          <w:lang w:val="en-GB"/>
        </w:rPr>
        <w:t>,</w:t>
      </w:r>
      <w:r w:rsidRPr="08EE0688">
        <w:rPr>
          <w:rStyle w:val="LatinChar"/>
          <w:sz w:val="18"/>
          <w:rtl/>
          <w:lang w:val="en-GB"/>
        </w:rPr>
        <w:t xml:space="preserve"> כאשר תראה בו גודל הממשלה</w:t>
      </w:r>
      <w:r w:rsidRPr="08EE0688">
        <w:rPr>
          <w:rStyle w:val="LatinChar"/>
          <w:rFonts w:hint="cs"/>
          <w:sz w:val="18"/>
          <w:rtl/>
          <w:lang w:val="en-GB"/>
        </w:rPr>
        <w:t>,</w:t>
      </w:r>
      <w:r w:rsidRPr="08EE0688">
        <w:rPr>
          <w:rStyle w:val="LatinChar"/>
          <w:sz w:val="18"/>
          <w:rtl/>
          <w:lang w:val="en-GB"/>
        </w:rPr>
        <w:t xml:space="preserve"> בעיני הוא ביזוי</w:t>
      </w:r>
      <w:r w:rsidRPr="08EE0688">
        <w:rPr>
          <w:rStyle w:val="LatinChar"/>
          <w:rFonts w:hint="cs"/>
          <w:sz w:val="18"/>
          <w:rtl/>
          <w:lang w:val="en-GB"/>
        </w:rPr>
        <w:t>,</w:t>
      </w:r>
      <w:r w:rsidRPr="08EE0688">
        <w:rPr>
          <w:rStyle w:val="LatinChar"/>
          <w:sz w:val="18"/>
          <w:rtl/>
          <w:lang w:val="en-GB"/>
        </w:rPr>
        <w:t xml:space="preserve"> כאשר אין </w:t>
      </w:r>
      <w:r w:rsidRPr="08EE0688">
        <w:rPr>
          <w:rStyle w:val="LatinChar"/>
          <w:rFonts w:hint="cs"/>
          <w:sz w:val="18"/>
          <w:rtl/>
          <w:lang w:val="en-GB"/>
        </w:rPr>
        <w:t>ראוי</w:t>
      </w:r>
      <w:r w:rsidRPr="08EE0688">
        <w:rPr>
          <w:rStyle w:val="LatinChar"/>
          <w:sz w:val="18"/>
          <w:rtl/>
          <w:lang w:val="en-GB"/>
        </w:rPr>
        <w:t xml:space="preserve"> לו המציאות כלל</w:t>
      </w:r>
      <w:r w:rsidRPr="08EE0688">
        <w:rPr>
          <w:rStyle w:val="LatinChar"/>
          <w:rFonts w:hint="cs"/>
          <w:sz w:val="18"/>
          <w:rtl/>
          <w:lang w:val="en-GB"/>
        </w:rPr>
        <w:t>.</w:t>
      </w:r>
      <w:r w:rsidRPr="08EE0688">
        <w:rPr>
          <w:rStyle w:val="LatinChar"/>
          <w:sz w:val="18"/>
          <w:rtl/>
          <w:lang w:val="en-GB"/>
        </w:rPr>
        <w:t xml:space="preserve"> כי הש</w:t>
      </w:r>
      <w:r w:rsidRPr="08EE0688">
        <w:rPr>
          <w:rStyle w:val="LatinChar"/>
          <w:rFonts w:hint="cs"/>
          <w:sz w:val="18"/>
          <w:rtl/>
          <w:lang w:val="en-GB"/>
        </w:rPr>
        <w:t>ם יתברך</w:t>
      </w:r>
      <w:r w:rsidRPr="08EE0688">
        <w:rPr>
          <w:rStyle w:val="LatinChar"/>
          <w:sz w:val="18"/>
          <w:rtl/>
          <w:lang w:val="en-GB"/>
        </w:rPr>
        <w:t xml:space="preserve"> אשר מאתו נמצא </w:t>
      </w:r>
      <w:r w:rsidRPr="08EE0688">
        <w:rPr>
          <w:rStyle w:val="LatinChar"/>
          <w:rFonts w:hint="cs"/>
          <w:sz w:val="18"/>
          <w:rtl/>
          <w:lang w:val="en-GB"/>
        </w:rPr>
        <w:t>ב</w:t>
      </w:r>
      <w:r w:rsidRPr="08EE0688">
        <w:rPr>
          <w:rStyle w:val="LatinChar"/>
          <w:sz w:val="18"/>
          <w:rtl/>
          <w:lang w:val="en-GB"/>
        </w:rPr>
        <w:t>עולם</w:t>
      </w:r>
      <w:r w:rsidRPr="08EE0688">
        <w:rPr>
          <w:rStyle w:val="LatinChar"/>
          <w:rFonts w:hint="cs"/>
          <w:sz w:val="18"/>
          <w:rtl/>
          <w:lang w:val="en-GB"/>
        </w:rPr>
        <w:t>,</w:t>
      </w:r>
      <w:r w:rsidRPr="08EE0688">
        <w:rPr>
          <w:rStyle w:val="LatinChar"/>
          <w:sz w:val="18"/>
          <w:rtl/>
          <w:lang w:val="en-GB"/>
        </w:rPr>
        <w:t xml:space="preserve"> שהוא המציאם</w:t>
      </w:r>
      <w:r w:rsidRPr="08EE0688">
        <w:rPr>
          <w:rStyle w:val="LatinChar"/>
          <w:rFonts w:hint="cs"/>
          <w:sz w:val="18"/>
          <w:rtl/>
          <w:lang w:val="en-GB"/>
        </w:rPr>
        <w:t>,</w:t>
      </w:r>
      <w:r w:rsidRPr="08EE0688">
        <w:rPr>
          <w:rStyle w:val="LatinChar"/>
          <w:sz w:val="18"/>
          <w:rtl/>
          <w:lang w:val="en-GB"/>
        </w:rPr>
        <w:t xml:space="preserve"> אמר ליצחק אף אם בעיניך </w:t>
      </w:r>
      <w:r w:rsidRPr="08EE0688">
        <w:rPr>
          <w:rStyle w:val="LatinChar"/>
          <w:rFonts w:hint="cs"/>
          <w:sz w:val="18"/>
          <w:rtl/>
          <w:lang w:val="en-GB"/>
        </w:rPr>
        <w:t xml:space="preserve">[הוא] </w:t>
      </w:r>
      <w:r w:rsidRPr="08EE0688">
        <w:rPr>
          <w:rStyle w:val="LatinChar"/>
          <w:sz w:val="18"/>
          <w:rtl/>
          <w:lang w:val="en-GB"/>
        </w:rPr>
        <w:t>גדול</w:t>
      </w:r>
      <w:r w:rsidRPr="08EE0688">
        <w:rPr>
          <w:rStyle w:val="LatinChar"/>
          <w:rFonts w:hint="cs"/>
          <w:sz w:val="18"/>
          <w:rtl/>
          <w:lang w:val="en-GB"/>
        </w:rPr>
        <w:t>,</w:t>
      </w:r>
      <w:r w:rsidRPr="08EE0688">
        <w:rPr>
          <w:rStyle w:val="LatinChar"/>
          <w:sz w:val="18"/>
          <w:rtl/>
          <w:lang w:val="en-GB"/>
        </w:rPr>
        <w:t xml:space="preserve"> בעיני הוא קטון</w:t>
      </w:r>
      <w:r w:rsidRPr="08EE0688">
        <w:rPr>
          <w:rStyle w:val="LatinChar"/>
          <w:rFonts w:hint="cs"/>
          <w:sz w:val="18"/>
          <w:rtl/>
          <w:lang w:val="en-GB"/>
        </w:rPr>
        <w:t>.</w:t>
      </w:r>
      <w:r w:rsidRPr="08EE0688">
        <w:rPr>
          <w:rStyle w:val="LatinChar"/>
          <w:sz w:val="18"/>
          <w:rtl/>
          <w:lang w:val="en-GB"/>
        </w:rPr>
        <w:t xml:space="preserve"> כי הש</w:t>
      </w:r>
      <w:r w:rsidRPr="08EE0688">
        <w:rPr>
          <w:rStyle w:val="LatinChar"/>
          <w:rFonts w:hint="cs"/>
          <w:sz w:val="18"/>
          <w:rtl/>
          <w:lang w:val="en-GB"/>
        </w:rPr>
        <w:t>ם יתברך</w:t>
      </w:r>
      <w:r w:rsidRPr="08EE0688">
        <w:rPr>
          <w:rStyle w:val="LatinChar"/>
          <w:sz w:val="18"/>
          <w:rtl/>
          <w:lang w:val="en-GB"/>
        </w:rPr>
        <w:t xml:space="preserve"> מאתו מציא</w:t>
      </w:r>
      <w:r w:rsidRPr="08EE0688">
        <w:rPr>
          <w:rStyle w:val="LatinChar"/>
          <w:rFonts w:hint="cs"/>
          <w:sz w:val="18"/>
          <w:rtl/>
          <w:lang w:val="en-GB"/>
        </w:rPr>
        <w:t>ו</w:t>
      </w:r>
      <w:r w:rsidRPr="08EE0688">
        <w:rPr>
          <w:rStyle w:val="LatinChar"/>
          <w:sz w:val="18"/>
          <w:rtl/>
          <w:lang w:val="en-GB"/>
        </w:rPr>
        <w:t>ת עולם הזה</w:t>
      </w:r>
      <w:r w:rsidRPr="08EE0688">
        <w:rPr>
          <w:rStyle w:val="LatinChar"/>
          <w:rFonts w:hint="cs"/>
          <w:sz w:val="18"/>
          <w:rtl/>
          <w:lang w:val="en-GB"/>
        </w:rPr>
        <w:t>,</w:t>
      </w:r>
      <w:r w:rsidRPr="08EE0688">
        <w:rPr>
          <w:rStyle w:val="LatinChar"/>
          <w:sz w:val="18"/>
          <w:rtl/>
          <w:lang w:val="en-GB"/>
        </w:rPr>
        <w:t xml:space="preserve"> ואין ראוי לעשו המציאות כלל</w:t>
      </w:r>
      <w:r w:rsidRPr="08EE0688">
        <w:rPr>
          <w:rStyle w:val="LatinChar"/>
          <w:rFonts w:hint="cs"/>
          <w:sz w:val="18"/>
          <w:rtl/>
          <w:lang w:val="en-GB"/>
        </w:rPr>
        <w:t>,</w:t>
      </w:r>
      <w:r w:rsidRPr="08EE0688">
        <w:rPr>
          <w:rStyle w:val="LatinChar"/>
          <w:sz w:val="18"/>
          <w:rtl/>
          <w:lang w:val="en-GB"/>
        </w:rPr>
        <w:t xml:space="preserve"> ולכך הוא קטן בעיני הש</w:t>
      </w:r>
      <w:r w:rsidRPr="08EE0688">
        <w:rPr>
          <w:rStyle w:val="LatinChar"/>
          <w:rFonts w:hint="cs"/>
          <w:sz w:val="18"/>
          <w:rtl/>
          <w:lang w:val="en-GB"/>
        </w:rPr>
        <w:t>ם יתברך.</w:t>
      </w:r>
      <w:r w:rsidRPr="08EE0688">
        <w:rPr>
          <w:rStyle w:val="LatinChar"/>
          <w:sz w:val="18"/>
          <w:rtl/>
          <w:lang w:val="en-GB"/>
        </w:rPr>
        <w:t xml:space="preserve"> ומטעם הזה עשו הוא מרחק ומבזה את הצדיקים</w:t>
      </w:r>
      <w:r w:rsidRPr="08EE0688">
        <w:rPr>
          <w:rStyle w:val="LatinChar"/>
          <w:rFonts w:hint="cs"/>
          <w:sz w:val="18"/>
          <w:rtl/>
          <w:lang w:val="en-GB"/>
        </w:rPr>
        <w:t>,</w:t>
      </w:r>
      <w:r w:rsidRPr="08EE0688">
        <w:rPr>
          <w:rStyle w:val="LatinChar"/>
          <w:sz w:val="18"/>
          <w:rtl/>
          <w:lang w:val="en-GB"/>
        </w:rPr>
        <w:t xml:space="preserve"> שהם עיקר במציא</w:t>
      </w:r>
      <w:r w:rsidRPr="08EE0688">
        <w:rPr>
          <w:rStyle w:val="LatinChar"/>
          <w:rFonts w:hint="cs"/>
          <w:sz w:val="18"/>
          <w:rtl/>
          <w:lang w:val="en-GB"/>
        </w:rPr>
        <w:t>ו</w:t>
      </w:r>
      <w:r w:rsidRPr="08EE0688">
        <w:rPr>
          <w:rStyle w:val="LatinChar"/>
          <w:sz w:val="18"/>
          <w:rtl/>
          <w:lang w:val="en-GB"/>
        </w:rPr>
        <w:t>ת העולם</w:t>
      </w:r>
      <w:r>
        <w:rPr>
          <w:rFonts w:hint="cs"/>
          <w:rtl/>
        </w:rPr>
        <w:t>". ובנצח ישראל פ"ז [קצב:] כתב: "כי אין ראוי שיהיה אדום משתתפים עם העולם, שהוא המציאות, ואדום אינו בכלל המציאות". והנה נתבאר כאן שמציאות עשו היא מציאות של שקר, והשקר אינו מציאות. וכן בדר"ח פ"א מי"ח [תמה:] כתב: "</w:t>
      </w:r>
      <w:r>
        <w:rPr>
          <w:rtl/>
        </w:rPr>
        <w:t>האמת יש לו מציאות</w:t>
      </w:r>
      <w:r>
        <w:rPr>
          <w:rFonts w:hint="cs"/>
          <w:rtl/>
        </w:rPr>
        <w:t>,</w:t>
      </w:r>
      <w:r>
        <w:rPr>
          <w:rtl/>
        </w:rPr>
        <w:t xml:space="preserve"> והשקר אין לו מציאות</w:t>
      </w:r>
      <w:r>
        <w:rPr>
          <w:rFonts w:hint="cs"/>
          <w:rtl/>
        </w:rPr>
        <w:t xml:space="preserve">". ושם פ"ה מ"ז [רמב.] כתב: "השקר בלתי נמצא, והוא נעדר בעצמו... והשקר אינו נמצא". ובנתיב האמת פ"א [א, קצו.] כתב: "כי ההפרש שהוא בין האמת והשקר, שהאמת הוא נמצא לגמרי, והשקר אין לו מציאות כלל, כי זהו ענין השקר". ובבאר הגולה באר הרביעי [שיט.] כתב: "השקר אין לו רגלים ואין לו מציאות כלל, כי זהו ענין השקר". ובגו"א דברים פט"ז אות כה [רעא:] כתב: "כי השקר אין לו קיום, והאמת יש לו רגלים". ובח"א לסנהדרין צז. [ג, רו.] כתב: "כל שקר אין ראוי למציאות, וגורם השקר ההעדר".  </w:t>
      </w:r>
    </w:p>
  </w:footnote>
  <w:footnote w:id="165">
    <w:p w:rsidR="08034978" w:rsidRDefault="08034978" w:rsidP="086B0A27">
      <w:pPr>
        <w:pStyle w:val="FootnoteText"/>
        <w:rPr>
          <w:rFonts w:hint="cs"/>
          <w:rtl/>
        </w:rPr>
      </w:pPr>
      <w:r>
        <w:rPr>
          <w:rtl/>
        </w:rPr>
        <w:t>&lt;</w:t>
      </w:r>
      <w:r>
        <w:rPr>
          <w:rStyle w:val="FootnoteReference"/>
        </w:rPr>
        <w:footnoteRef/>
      </w:r>
      <w:r>
        <w:rPr>
          <w:rtl/>
        </w:rPr>
        <w:t>&gt;</w:t>
      </w:r>
      <w:r>
        <w:rPr>
          <w:rFonts w:hint="cs"/>
          <w:rtl/>
        </w:rPr>
        <w:t xml:space="preserve"> לשון הפסוק במילואו "ב</w:t>
      </w:r>
      <w:r>
        <w:rPr>
          <w:rtl/>
        </w:rPr>
        <w:t xml:space="preserve">אתר דנה חזה הוית בחזוי ליליא וארו חיוה רביעיא דחילה ואימתני ותקיפא יתירה ושנין די פרזל לה רברבן אכלה ומדקה ושארא ברגליה </w:t>
      </w:r>
      <w:r>
        <w:rPr>
          <w:rFonts w:hint="cs"/>
          <w:rtl/>
        </w:rPr>
        <w:t>ר</w:t>
      </w:r>
      <w:r>
        <w:rPr>
          <w:rtl/>
        </w:rPr>
        <w:t>פסה והיא משניה מן כל חיותא די קדמיה וקרנין עשר לה</w:t>
      </w:r>
      <w:r>
        <w:rPr>
          <w:rFonts w:hint="cs"/>
          <w:rtl/>
        </w:rPr>
        <w:t>". ותרגומו: אחרי כן הייתי רואה בחזיון הלילה והנה חיה רביעית נוראה ואיומה ותקיפה מאוד, ושיני ברזל לה, ואוכלת ושוחקת הדק, ואת הנשאר רמסה ברגליה, והיא משונה מן כל החיות הקודמות, ולה עשר קרנים. ובנר מצוה [מז:] ביאר את משמעות השוני של מלכות רביעית משלש המלכיות שקדמו לה, ויובא בסמוך הערה 166, ולהלן הערה 265.</w:t>
      </w:r>
    </w:p>
  </w:footnote>
  <w:footnote w:id="166">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התור וגוזל שהיו בברית בין הבתרים.</w:t>
      </w:r>
    </w:p>
  </w:footnote>
  <w:footnote w:id="167">
    <w:p w:rsidR="08034978" w:rsidRDefault="08034978" w:rsidP="08DE6B49">
      <w:pPr>
        <w:pStyle w:val="FootnoteText"/>
        <w:rPr>
          <w:rFonts w:hint="cs"/>
        </w:rPr>
      </w:pPr>
      <w:r>
        <w:rPr>
          <w:rtl/>
        </w:rPr>
        <w:t>&lt;</w:t>
      </w:r>
      <w:r>
        <w:rPr>
          <w:rStyle w:val="FootnoteReference"/>
        </w:rPr>
        <w:footnoteRef/>
      </w:r>
      <w:r>
        <w:rPr>
          <w:rtl/>
        </w:rPr>
        <w:t>&gt;</w:t>
      </w:r>
      <w:r>
        <w:rPr>
          <w:rFonts w:hint="cs"/>
          <w:rtl/>
        </w:rPr>
        <w:t xml:space="preserve"> יש לשאול, כי בנר מצוה [מז:] ביאר שהשוני של החיה הרביעית לעומת קודמותיה מתבטא בזה שהחיה הרביעית היתה גדולה יותר, וכוללת את שלש החיות שלפניה, וכלשונו: "</w:t>
      </w:r>
      <w:r>
        <w:rPr>
          <w:rtl/>
        </w:rPr>
        <w:t>ועוד ראה דניאל חיה רביעית, והיא משניה מן כל חיותא. וכבר אמרנו, כי דבר זה נגד מה שהאדם כלול מן אלו ג' דברים</w:t>
      </w:r>
      <w:r>
        <w:rPr>
          <w:rFonts w:hint="cs"/>
          <w:rtl/>
        </w:rPr>
        <w:t>,</w:t>
      </w:r>
      <w:r>
        <w:rPr>
          <w:rtl/>
        </w:rPr>
        <w:t xml:space="preserve"> שהם כח גופני שיש באדם, ויש כח נפשי, ויש לאדם כח שכלי.</w:t>
      </w:r>
      <w:r>
        <w:rPr>
          <w:rFonts w:hint="cs"/>
          <w:rtl/>
        </w:rPr>
        <w:t>..</w:t>
      </w:r>
      <w:r>
        <w:rPr>
          <w:rtl/>
        </w:rPr>
        <w:t xml:space="preserve"> ואמרנו כי הדבור מן האדם מה שנקרא האדם </w:t>
      </w:r>
      <w:r>
        <w:rPr>
          <w:rFonts w:hint="cs"/>
          <w:rtl/>
        </w:rPr>
        <w:t>'</w:t>
      </w:r>
      <w:r>
        <w:rPr>
          <w:rtl/>
        </w:rPr>
        <w:t>חי מדבר</w:t>
      </w:r>
      <w:r>
        <w:rPr>
          <w:rFonts w:hint="cs"/>
          <w:rtl/>
        </w:rPr>
        <w:t>'</w:t>
      </w:r>
      <w:r>
        <w:rPr>
          <w:rtl/>
        </w:rPr>
        <w:t xml:space="preserve"> הוא הכח </w:t>
      </w:r>
      <w:r>
        <w:rPr>
          <w:rFonts w:hint="cs"/>
          <w:rtl/>
        </w:rPr>
        <w:t>ה</w:t>
      </w:r>
      <w:r>
        <w:rPr>
          <w:rtl/>
        </w:rPr>
        <w:t>רביעי</w:t>
      </w:r>
      <w:r>
        <w:rPr>
          <w:rFonts w:hint="cs"/>
          <w:rtl/>
        </w:rPr>
        <w:t>,</w:t>
      </w:r>
      <w:r>
        <w:rPr>
          <w:rtl/>
        </w:rPr>
        <w:t xml:space="preserve"> אשר הוא כולל האדם בכל שלש כוחות שלו, שנקרא כל האדם </w:t>
      </w:r>
      <w:r>
        <w:rPr>
          <w:rFonts w:hint="cs"/>
          <w:rtl/>
        </w:rPr>
        <w:t>'</w:t>
      </w:r>
      <w:r>
        <w:rPr>
          <w:rtl/>
        </w:rPr>
        <w:t>חי מדבר</w:t>
      </w:r>
      <w:r>
        <w:rPr>
          <w:rFonts w:hint="cs"/>
          <w:rtl/>
        </w:rPr>
        <w:t>'..</w:t>
      </w:r>
      <w:r>
        <w:rPr>
          <w:rtl/>
        </w:rPr>
        <w:t>. ולפיכך כאשר השם יתברך העמיד ד' מלכיות מושלים בעולם, ראוי שיהיו כפי ענין האדם אשר אליו ראוי הממשלה. ולכך ראה דניאל חיה ד' משונה מכל החיות, מפני כי חיה רביעית יש בה של אלו ג' כוחות, והיא כולל כל ג'. אבל ג' מלכיות הראשונות, כל אחד ואחד מהם חלק אחד, רק המלכות הרביעית כולל כלם</w:t>
      </w:r>
      <w:r>
        <w:rPr>
          <w:rFonts w:hint="cs"/>
          <w:rtl/>
        </w:rPr>
        <w:t>" [ראה להלן הערה 265]. ואילו כאן מבאר שהשוני של מלכות רביעית מקודמותיה מתבטא בזה שמלכות רביעית היא תור וגוזל, לעומת המלכיות שקדמו לה, שהיו בהמות. וכיצד כאן השוני מתבטא בקטנותה של מלכות רביעית, ואילו בחזיון של דניאל השוני מתבטא בגדלותה של מלכות רביעית. ויל"ע בזה.</w:t>
      </w:r>
    </w:p>
  </w:footnote>
  <w:footnote w:id="168">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פירוש - היה מכל מין [עגלה, עז, ואיל] כמה בהמות [שלש], וכמו שמבאר.  </w:t>
      </w:r>
    </w:p>
  </w:footnote>
  <w:footnote w:id="169">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פירוש - מלבד ששלש המלכיות הראשונות היו ממין בהמה ומלכות הרביעית היתה תור וגוזל, יש עוד צד השוה בין שלש המלכיות הראשונות שאינו נמצא במלכות הרביעית; בשלש המלכיות הראשונות היו שלש מלכיות לכל אחת, לעומת מלכות הרביעית. ולא נתבאר כאן מה מורה הבדל זה. אמנם בכת"י [שכא:] ביאר שמספר ט' מורה על ההתפרסות הגדולה ביותר, ומכך יש להבחין כמה גדולות היו שלש המלכיות הראשונות, לעומת המלכות הרביעית הקטנה, וכלשונו: "לפיכך הצפור לא בתר, שאין צריך להיות נחלק מפני קטנותו. וכאילו הראהו הקב"ה לאברהם שלענין הברית היה צריך להיות גוזר את המלכיות הראשונים כאשר היה כורת ברית עם אברהם, ולא היה צריך כריתה לאדום מפני קטנותה, וזהו 'את הצפור לא בתר'. וכבר אמרתי לך כי כנגד המעלה והחשיבות שיש לו, מתחלק. ולפיכך העגל הוא משולש, וכן העז משולש גם כן, וכן האיל משולש, עד שנעשה הכל ג', שהוא ג' על ג'... כי השלמת ג' כאשר משלם הוא ט', ולפיכך עולים אלו ג' למספר ט'. והרביעי הוא תור וגוזל, שזה למלכות הרביעית שניא מן הראשונים... כי תשעה יסוד שלהם היתה ג', וזה כאשר משלים האדם את הג' להיות מרובע ג' על ג', הם ט'. לכך יסוד מספר הט' הם ג', כי מן ג' נעשה ט'... וכן המספר אינו עולה רק עד ט'... ולפיכך היה כל מלכות מן שלשה". </w:t>
      </w:r>
    </w:p>
  </w:footnote>
  <w:footnote w:id="170">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נראה לבאר זאת, כי לכל רוח ורוח יש מהות בפני עצמה, ולא ראי זה כראי זה, וכמו שביאר למעלה בהקדמה שלישית [מציון 20 ואילך]. לכך כאשר מלכות יון כבשה ג' רוחות, יש בכך להורות שיש לה את היכולת להכיל בתוכה את המאפיינים של ג' הרוחות האלו ולכובשם [ומהאי טעמא גופא יון לא הצליחה לכבוש את רוח מזרח, מחמת מעלתה העליונה של רוח מזרח, וכמו שיבאר בסמוך]. לכך כיבוש ג' רוחות מקביל לשלש מלכיות, כי כיבוש זה מורה על ג' כחות שיש למלכות יון. וראה למעלה הערה 141.</w:t>
      </w:r>
    </w:p>
  </w:footnote>
  <w:footnote w:id="171">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לשונו למעלה בהקדמה שלישית [לאחר ציו</w:t>
      </w:r>
      <w:r w:rsidRPr="086E4B6F">
        <w:rPr>
          <w:rFonts w:hint="cs"/>
          <w:sz w:val="18"/>
          <w:rtl/>
        </w:rPr>
        <w:t>ן 20]: "</w:t>
      </w:r>
      <w:r w:rsidRPr="086E4B6F">
        <w:rPr>
          <w:rStyle w:val="LatinChar"/>
          <w:sz w:val="18"/>
          <w:rtl/>
          <w:lang w:val="en-GB"/>
        </w:rPr>
        <w:t xml:space="preserve">כי המזרח מתיחס לו הבריאה, לפי שמן המזרח מתחדש העולם בכל יום כשעולה השמש מן המזרח, וכמו שתקנו </w:t>
      </w:r>
      <w:r>
        <w:rPr>
          <w:rStyle w:val="LatinChar"/>
          <w:rFonts w:hint="cs"/>
          <w:sz w:val="18"/>
          <w:rtl/>
          <w:lang w:val="en-GB"/>
        </w:rPr>
        <w:t>[</w:t>
      </w:r>
      <w:r w:rsidRPr="086E4B6F">
        <w:rPr>
          <w:rStyle w:val="LatinChar"/>
          <w:rFonts w:hint="cs"/>
          <w:sz w:val="18"/>
          <w:rtl/>
          <w:lang w:val="en-GB"/>
        </w:rPr>
        <w:t>תפילת שחרית</w:t>
      </w:r>
      <w:r>
        <w:rPr>
          <w:rStyle w:val="LatinChar"/>
          <w:rFonts w:hint="cs"/>
          <w:sz w:val="18"/>
          <w:rtl/>
          <w:lang w:val="en-GB"/>
        </w:rPr>
        <w:t>]</w:t>
      </w:r>
      <w:r w:rsidRPr="086E4B6F">
        <w:rPr>
          <w:rStyle w:val="LatinChar"/>
          <w:rFonts w:hint="cs"/>
          <w:sz w:val="18"/>
          <w:rtl/>
          <w:lang w:val="en-GB"/>
        </w:rPr>
        <w:t xml:space="preserve"> </w:t>
      </w:r>
      <w:r>
        <w:rPr>
          <w:rStyle w:val="LatinChar"/>
          <w:rFonts w:hint="cs"/>
          <w:sz w:val="18"/>
          <w:rtl/>
          <w:lang w:val="en-GB"/>
        </w:rPr>
        <w:t>'</w:t>
      </w:r>
      <w:r w:rsidRPr="086E4B6F">
        <w:rPr>
          <w:rStyle w:val="LatinChar"/>
          <w:sz w:val="18"/>
          <w:rtl/>
          <w:lang w:val="en-GB"/>
        </w:rPr>
        <w:t>המאיר לארץ ולדרים עליה ובטובו מחדש בכל יום תמיד מעשה בראשית</w:t>
      </w:r>
      <w:r>
        <w:rPr>
          <w:rStyle w:val="LatinChar"/>
          <w:rFonts w:hint="cs"/>
          <w:sz w:val="18"/>
          <w:rtl/>
          <w:lang w:val="en-GB"/>
        </w:rPr>
        <w:t>'</w:t>
      </w:r>
      <w:r>
        <w:rPr>
          <w:rFonts w:hint="cs"/>
          <w:rtl/>
        </w:rPr>
        <w:t>". וכן כתב להלן פ"ע. ובגו"א בראשית פ"ד אות יז [קג:]: "כי המזרח נקרא 'קדמה' [במדבר ב, ג], מלשון התחלה, כי הוא התחלת העולם". ובגו"א במדבר פ"ב אות ב [טז.] כתב: "צד שהוא חשוב יותר וקודם לשאר צדדין... מזרח שהוא... קדם". ובח"א לסנהדרין קט. [ג, רסא:] כתב: "כי ההתחלה הוא מזרח". והמהרש"א [ברכות נח.] כתב: "</w:t>
      </w:r>
      <w:r>
        <w:rPr>
          <w:rtl/>
        </w:rPr>
        <w:t xml:space="preserve">ואמר </w:t>
      </w:r>
      <w:r>
        <w:rPr>
          <w:rFonts w:hint="cs"/>
          <w:rtl/>
        </w:rPr>
        <w:t>'</w:t>
      </w:r>
      <w:r>
        <w:rPr>
          <w:rtl/>
        </w:rPr>
        <w:t>הגדולה</w:t>
      </w:r>
      <w:r>
        <w:rPr>
          <w:rFonts w:hint="cs"/>
          <w:rtl/>
        </w:rPr>
        <w:t>',</w:t>
      </w:r>
      <w:r>
        <w:rPr>
          <w:rtl/>
        </w:rPr>
        <w:t xml:space="preserve"> היא מדת חסד</w:t>
      </w:r>
      <w:r>
        <w:rPr>
          <w:rFonts w:hint="cs"/>
          <w:rtl/>
        </w:rPr>
        <w:t>,</w:t>
      </w:r>
      <w:r>
        <w:rPr>
          <w:rtl/>
        </w:rPr>
        <w:t xml:space="preserve"> שבמדה זו נתהוה מעשה בראשית</w:t>
      </w:r>
      <w:r>
        <w:rPr>
          <w:rFonts w:hint="cs"/>
          <w:rtl/>
        </w:rPr>
        <w:t>,</w:t>
      </w:r>
      <w:r>
        <w:rPr>
          <w:rtl/>
        </w:rPr>
        <w:t xml:space="preserve"> כמ</w:t>
      </w:r>
      <w:r>
        <w:rPr>
          <w:rFonts w:hint="cs"/>
          <w:rtl/>
        </w:rPr>
        <w:t>ו שנאמר</w:t>
      </w:r>
      <w:r>
        <w:rPr>
          <w:rtl/>
        </w:rPr>
        <w:t xml:space="preserve"> </w:t>
      </w:r>
      <w:r>
        <w:rPr>
          <w:rFonts w:hint="cs"/>
          <w:rtl/>
        </w:rPr>
        <w:t>[תהלים פט, ג] '</w:t>
      </w:r>
      <w:r>
        <w:rPr>
          <w:rtl/>
        </w:rPr>
        <w:t>עולם חסד יבנה</w:t>
      </w:r>
      <w:r>
        <w:rPr>
          <w:rFonts w:hint="cs"/>
          <w:rtl/>
        </w:rPr>
        <w:t>'". ומדת החסד קודמת לשאר מדות, וכפי שכתב הפחד יצחק ר"ה מאמר א [אות ד], וז"ל: "</w:t>
      </w:r>
      <w:r>
        <w:rPr>
          <w:rtl/>
        </w:rPr>
        <w:t>כי בעוד שבדרך כלל מדות</w:t>
      </w:r>
      <w:r>
        <w:rPr>
          <w:rFonts w:hint="cs"/>
          <w:rtl/>
        </w:rPr>
        <w:t>יו</w:t>
      </w:r>
      <w:r>
        <w:rPr>
          <w:rtl/>
        </w:rPr>
        <w:t xml:space="preserve"> יתברך מתגלות לנו רק באופני הנהגת הבריאה אחר התהוותה</w:t>
      </w:r>
      <w:r>
        <w:rPr>
          <w:rFonts w:hint="cs"/>
          <w:rtl/>
        </w:rPr>
        <w:t>,</w:t>
      </w:r>
      <w:r>
        <w:rPr>
          <w:rtl/>
        </w:rPr>
        <w:t xml:space="preserve"> הנה מדת חסדו יתברך מתגלה לנו בעצם העובדה של התהוות הבריאה</w:t>
      </w:r>
      <w:r>
        <w:rPr>
          <w:rFonts w:hint="cs"/>
          <w:rtl/>
        </w:rPr>
        <w:t>,</w:t>
      </w:r>
      <w:r>
        <w:rPr>
          <w:rtl/>
        </w:rPr>
        <w:t xml:space="preserve"> </w:t>
      </w:r>
      <w:r>
        <w:rPr>
          <w:rFonts w:hint="cs"/>
          <w:rtl/>
        </w:rPr>
        <w:t>'</w:t>
      </w:r>
      <w:r>
        <w:rPr>
          <w:rtl/>
        </w:rPr>
        <w:t>עולם חס</w:t>
      </w:r>
      <w:r>
        <w:rPr>
          <w:rFonts w:hint="cs"/>
          <w:rtl/>
        </w:rPr>
        <w:t>ד</w:t>
      </w:r>
      <w:r>
        <w:rPr>
          <w:rtl/>
        </w:rPr>
        <w:t xml:space="preserve"> יבנה</w:t>
      </w:r>
      <w:r>
        <w:rPr>
          <w:rFonts w:hint="cs"/>
          <w:rtl/>
        </w:rPr>
        <w:t>'...</w:t>
      </w:r>
      <w:r>
        <w:rPr>
          <w:rtl/>
        </w:rPr>
        <w:t xml:space="preserve"> ורק לאחר מכאן</w:t>
      </w:r>
      <w:r>
        <w:rPr>
          <w:rFonts w:hint="cs"/>
          <w:rtl/>
        </w:rPr>
        <w:t>,</w:t>
      </w:r>
      <w:r>
        <w:rPr>
          <w:rtl/>
        </w:rPr>
        <w:t xml:space="preserve"> לאחר שמדת החסד שמשה רקע לבנינו של עולם</w:t>
      </w:r>
      <w:r>
        <w:rPr>
          <w:rFonts w:hint="cs"/>
          <w:rtl/>
        </w:rPr>
        <w:t>,</w:t>
      </w:r>
      <w:r>
        <w:rPr>
          <w:rtl/>
        </w:rPr>
        <w:t xml:space="preserve"> רק </w:t>
      </w:r>
      <w:r>
        <w:rPr>
          <w:rFonts w:hint="cs"/>
          <w:rtl/>
        </w:rPr>
        <w:t>אז</w:t>
      </w:r>
      <w:r>
        <w:rPr>
          <w:rtl/>
        </w:rPr>
        <w:t xml:space="preserve"> מתחילות הן שאר המדות להתגלות בהנהגת העולם הבנוי מכבר</w:t>
      </w:r>
      <w:r>
        <w:rPr>
          <w:rFonts w:hint="cs"/>
          <w:rtl/>
        </w:rPr>
        <w:t>.</w:t>
      </w:r>
      <w:r>
        <w:rPr>
          <w:rtl/>
        </w:rPr>
        <w:t xml:space="preserve"> ונמצא כי בעוד שכל המדות שולטות בהנהגת העולמות</w:t>
      </w:r>
      <w:r>
        <w:rPr>
          <w:rFonts w:hint="cs"/>
          <w:rtl/>
        </w:rPr>
        <w:t>,</w:t>
      </w:r>
      <w:r>
        <w:rPr>
          <w:rtl/>
        </w:rPr>
        <w:t xml:space="preserve"> הנה מדת הח</w:t>
      </w:r>
      <w:r>
        <w:rPr>
          <w:rFonts w:hint="cs"/>
          <w:rtl/>
        </w:rPr>
        <w:t>ס</w:t>
      </w:r>
      <w:r>
        <w:rPr>
          <w:rtl/>
        </w:rPr>
        <w:t>ד שול</w:t>
      </w:r>
      <w:r>
        <w:rPr>
          <w:rFonts w:hint="cs"/>
          <w:rtl/>
        </w:rPr>
        <w:t>ט</w:t>
      </w:r>
      <w:r>
        <w:rPr>
          <w:rtl/>
        </w:rPr>
        <w:t>ת בהתהוות העולמות</w:t>
      </w:r>
      <w:r>
        <w:rPr>
          <w:rFonts w:hint="cs"/>
          <w:rtl/>
        </w:rPr>
        <w:t xml:space="preserve">". לכך ברי הוא שצד מזרח [המורה על חסד] הוא התחלה וקודם לשאר צדדים [הובא למעלה הקדמה שלישית הערה 21]. </w:t>
      </w:r>
    </w:p>
  </w:footnote>
  <w:footnote w:id="172">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בגבורות ה' הוצאת מכון מהר"ל [הערה 40] כתבו על דברים אלו בזה"ל: "נראה שהוא רומז לזה שהיונים מאמינים שהעולם הוא קדמון ולא מחודש, ואין לו התחלה". ויפה העירו. וכן הגו"א בראשית פ"א אות ב [ד.] כתב: "</w:t>
      </w:r>
      <w:r>
        <w:rPr>
          <w:rtl/>
        </w:rPr>
        <w:t>מי שיאמין שהעולם קדמון</w:t>
      </w:r>
      <w:r>
        <w:rPr>
          <w:rFonts w:hint="cs"/>
          <w:rtl/>
        </w:rPr>
        <w:t>,</w:t>
      </w:r>
      <w:r>
        <w:rPr>
          <w:rtl/>
        </w:rPr>
        <w:t xml:space="preserve"> כמו שיאמין ארסטו</w:t>
      </w:r>
      <w:r>
        <w:rPr>
          <w:rFonts w:hint="cs"/>
          <w:rtl/>
        </w:rPr>
        <w:t>,</w:t>
      </w:r>
      <w:r>
        <w:rPr>
          <w:rtl/>
        </w:rPr>
        <w:t xml:space="preserve"> כל הניסים שהם בשינוי העולם שבאו בתורה הם נמנעים, ואין לו תורה כלל</w:t>
      </w:r>
      <w:r>
        <w:rPr>
          <w:rFonts w:hint="cs"/>
          <w:rtl/>
        </w:rPr>
        <w:t>". והרמב"ם במורה נבוכים [ב, כה] כתב: "סברת הקדמות כפי האופן הנראה לארסטו... הרי זה סותר את התורה מעיקרה, ומכחיש כל בנסים בהחלט... ודע עם הדעה בחידוש העולם יהיו כל הנסים אפשריים" [הובא למעלה הקדמה שניה הערה 35]. הרי שלשיטת היונים אין מציאות העולם מציאות של חסד, כי הם טועים לומר שהעולם קדמון. לכך, בעוד שישראל אומרים [תהלים פט, ג] "עולם חסד יבנה", היונים מכחישים את החסד שמציאות העולם מורה עליו. @</w:t>
      </w:r>
      <w:r w:rsidRPr="080C3F5B">
        <w:rPr>
          <w:rFonts w:hint="cs"/>
          <w:b/>
          <w:bCs/>
          <w:rtl/>
        </w:rPr>
        <w:t>ויש בזה</w:t>
      </w:r>
      <w:r>
        <w:rPr>
          <w:rFonts w:hint="cs"/>
          <w:rtl/>
        </w:rPr>
        <w:t>^ הטעמה נפלאה; אמרו חכמים [שבת סג.] "</w:t>
      </w:r>
      <w:r>
        <w:rPr>
          <w:rtl/>
        </w:rPr>
        <w:t>כל המגדל כלב רע בתוך ביתו מונע חסד מתוך ביתו</w:t>
      </w:r>
      <w:r>
        <w:rPr>
          <w:rFonts w:hint="cs"/>
          <w:rtl/>
        </w:rPr>
        <w:t>,</w:t>
      </w:r>
      <w:r>
        <w:rPr>
          <w:rtl/>
        </w:rPr>
        <w:t xml:space="preserve"> שנאמר </w:t>
      </w:r>
      <w:r>
        <w:rPr>
          <w:rFonts w:hint="cs"/>
          <w:rtl/>
        </w:rPr>
        <w:t>[איוב ו, יד] '</w:t>
      </w:r>
      <w:r>
        <w:rPr>
          <w:rtl/>
        </w:rPr>
        <w:t>למס</w:t>
      </w:r>
      <w:r>
        <w:rPr>
          <w:rFonts w:hint="cs"/>
          <w:rtl/>
        </w:rPr>
        <w:t xml:space="preserve"> </w:t>
      </w:r>
      <w:r>
        <w:rPr>
          <w:rtl/>
        </w:rPr>
        <w:t>מרעהו חסד</w:t>
      </w:r>
      <w:r>
        <w:rPr>
          <w:rFonts w:hint="cs"/>
          <w:rtl/>
        </w:rPr>
        <w:t>',</w:t>
      </w:r>
      <w:r>
        <w:rPr>
          <w:rtl/>
        </w:rPr>
        <w:t xml:space="preserve"> שכן בלשון יונית קורין לכלב </w:t>
      </w:r>
      <w:r>
        <w:rPr>
          <w:rFonts w:hint="cs"/>
          <w:rtl/>
        </w:rPr>
        <w:t>'</w:t>
      </w:r>
      <w:r>
        <w:rPr>
          <w:rtl/>
        </w:rPr>
        <w:t>למס</w:t>
      </w:r>
      <w:r>
        <w:rPr>
          <w:rFonts w:hint="cs"/>
          <w:rtl/>
        </w:rPr>
        <w:t>'". ותמוה מדוע הכתוב כאן מכנה את הכלב בלשון יוני ["למס"], ולא בשמו העברי "כלב", כפי שהוא נקרא בכל מקום במקרא. אך הביאור הוא על פי מה שכתב בביאור מאמר זה בנתיב גמילות חסדים פ"ה [א, קסז:], וז"ל: "</w:t>
      </w:r>
      <w:r>
        <w:rPr>
          <w:rtl/>
        </w:rPr>
        <w:t>דע</w:t>
      </w:r>
      <w:r>
        <w:rPr>
          <w:rFonts w:hint="cs"/>
          <w:rtl/>
        </w:rPr>
        <w:t>,</w:t>
      </w:r>
      <w:r>
        <w:rPr>
          <w:rtl/>
        </w:rPr>
        <w:t xml:space="preserve"> כי הכלב שהוא רע בעצמו</w:t>
      </w:r>
      <w:r>
        <w:rPr>
          <w:rFonts w:hint="cs"/>
          <w:rtl/>
        </w:rPr>
        <w:t>,</w:t>
      </w:r>
      <w:r>
        <w:rPr>
          <w:rtl/>
        </w:rPr>
        <w:t xml:space="preserve"> וכאשר יש בתוך ביתו מתחבר אליו דבר רע מזיק</w:t>
      </w:r>
      <w:r>
        <w:rPr>
          <w:rFonts w:hint="cs"/>
          <w:rtl/>
        </w:rPr>
        <w:t>,</w:t>
      </w:r>
      <w:r>
        <w:rPr>
          <w:rtl/>
        </w:rPr>
        <w:t xml:space="preserve"> נראה שאין ביתו מוכן לחסד</w:t>
      </w:r>
      <w:r>
        <w:rPr>
          <w:rFonts w:hint="cs"/>
          <w:rtl/>
        </w:rPr>
        <w:t>.</w:t>
      </w:r>
      <w:r>
        <w:rPr>
          <w:rtl/>
        </w:rPr>
        <w:t xml:space="preserve"> כי כל הנבראים יש בהם הטוב והחסד</w:t>
      </w:r>
      <w:r>
        <w:rPr>
          <w:rFonts w:hint="cs"/>
          <w:rtl/>
        </w:rPr>
        <w:t>,</w:t>
      </w:r>
      <w:r>
        <w:rPr>
          <w:rtl/>
        </w:rPr>
        <w:t xml:space="preserve"> חוץ מן הכלב</w:t>
      </w:r>
      <w:r>
        <w:rPr>
          <w:rFonts w:hint="cs"/>
          <w:rtl/>
        </w:rPr>
        <w:t>,</w:t>
      </w:r>
      <w:r>
        <w:rPr>
          <w:rtl/>
        </w:rPr>
        <w:t xml:space="preserve"> שאין בו טוב</w:t>
      </w:r>
      <w:r>
        <w:rPr>
          <w:rFonts w:hint="cs"/>
          <w:rtl/>
        </w:rPr>
        <w:t>,</w:t>
      </w:r>
      <w:r>
        <w:rPr>
          <w:rtl/>
        </w:rPr>
        <w:t xml:space="preserve"> שכך הוא עצם הכלב אצל הכל</w:t>
      </w:r>
      <w:r>
        <w:rPr>
          <w:rFonts w:hint="cs"/>
          <w:rtl/>
        </w:rPr>
        <w:t>,</w:t>
      </w:r>
      <w:r>
        <w:rPr>
          <w:rtl/>
        </w:rPr>
        <w:t xml:space="preserve"> ובפרט כלב רע. ולכך מי שיש לו בריאה כמו זאת</w:t>
      </w:r>
      <w:r>
        <w:rPr>
          <w:rFonts w:hint="cs"/>
          <w:rtl/>
        </w:rPr>
        <w:t>,</w:t>
      </w:r>
      <w:r>
        <w:rPr>
          <w:rtl/>
        </w:rPr>
        <w:t xml:space="preserve"> ומחבר אותו לביתו</w:t>
      </w:r>
      <w:r>
        <w:rPr>
          <w:rFonts w:hint="cs"/>
          <w:rtl/>
        </w:rPr>
        <w:t>,</w:t>
      </w:r>
      <w:r>
        <w:rPr>
          <w:rtl/>
        </w:rPr>
        <w:t xml:space="preserve"> מסלק חסד מביתו כאשר נמצא בריאה זאת אצלו</w:t>
      </w:r>
      <w:r>
        <w:rPr>
          <w:rFonts w:hint="cs"/>
          <w:rtl/>
        </w:rPr>
        <w:t>". הרי שכאן הכלב בא להורות במיוחד ובמסוים על ההפקעה מחסד, לכך דין הוא שדוקא כאן יקרא בשמו היוני, משום שהסתכלות יון על הבריאה היא עצמה הפקעה מחסד. והרציתי דברים אלו למו"ר שליט"א, וקלסם.</w:t>
      </w:r>
    </w:p>
  </w:footnote>
  <w:footnote w:id="173">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והאיל מורה על מלכי פרס ומדי, וכמו שנאמר שם [דניאל ה, כ] "</w:t>
      </w:r>
      <w:r>
        <w:rPr>
          <w:rtl/>
        </w:rPr>
        <w:t>האיל אשר ראית בעל הקרנים מלכי מדי ופרס</w:t>
      </w:r>
      <w:r>
        <w:rPr>
          <w:rFonts w:hint="cs"/>
          <w:rtl/>
        </w:rPr>
        <w:t>".</w:t>
      </w:r>
    </w:p>
  </w:footnote>
  <w:footnote w:id="174">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שנאמר [דניאל ה, כא] "</w:t>
      </w:r>
      <w:r>
        <w:rPr>
          <w:rtl/>
        </w:rPr>
        <w:t>והצפיר השעיר מלך יון</w:t>
      </w:r>
      <w:r>
        <w:rPr>
          <w:rFonts w:hint="cs"/>
          <w:rtl/>
        </w:rPr>
        <w:t>", ובתחילת הפרק שם [פסוק ה] נאמר עליו "</w:t>
      </w:r>
      <w:r>
        <w:rPr>
          <w:rtl/>
        </w:rPr>
        <w:t>והנה צפיר העזים בא מן המערב על פני כל הארץ</w:t>
      </w:r>
      <w:r>
        <w:rPr>
          <w:rFonts w:hint="cs"/>
          <w:rtl/>
        </w:rPr>
        <w:t xml:space="preserve">", הרי "הצפיר השעיר" הוא "צפיר העזים". נמצא שמלכות מדי ופרס נקראת "איל" ומלכות יון נקראת "עז", ההיפך מהנאמר לאברהם אבינו שמלכות פרס ומדי נקראת "עז", ומלכות יון נקראת "איל".  </w:t>
      </w:r>
    </w:p>
  </w:footnote>
  <w:footnote w:id="175">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כפי שהם נמנו כאן בברית בין הבתרים.</w:t>
      </w:r>
    </w:p>
  </w:footnote>
  <w:footnote w:id="176">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כמו שנאמר כאן "עגלה משולשת", וכמו שיבאר. והאלשיך [שמות כב, פסוקים ד, ה] כתב: "</w:t>
      </w:r>
      <w:r>
        <w:rPr>
          <w:rtl/>
        </w:rPr>
        <w:t xml:space="preserve">ויתכן כי כל אחד מארבע אבות נזיקין אלו </w:t>
      </w:r>
      <w:r>
        <w:rPr>
          <w:rFonts w:hint="cs"/>
          <w:rtl/>
        </w:rPr>
        <w:t xml:space="preserve">[ב"ק ב.] </w:t>
      </w:r>
      <w:r>
        <w:rPr>
          <w:rtl/>
        </w:rPr>
        <w:t>שהם משל אל הארבע גליות</w:t>
      </w:r>
      <w:r>
        <w:rPr>
          <w:rFonts w:hint="cs"/>
          <w:rtl/>
        </w:rPr>
        <w:t>,</w:t>
      </w:r>
      <w:r>
        <w:rPr>
          <w:rtl/>
        </w:rPr>
        <w:t xml:space="preserve"> נרמז במקומו</w:t>
      </w:r>
      <w:r>
        <w:rPr>
          <w:rFonts w:hint="cs"/>
          <w:rtl/>
        </w:rPr>
        <w:t xml:space="preserve">. </w:t>
      </w:r>
      <w:r>
        <w:rPr>
          <w:rtl/>
        </w:rPr>
        <w:t>נבוכדנאצר</w:t>
      </w:r>
      <w:r>
        <w:rPr>
          <w:rFonts w:hint="cs"/>
          <w:rtl/>
        </w:rPr>
        <w:t>,</w:t>
      </w:r>
      <w:r>
        <w:rPr>
          <w:rtl/>
        </w:rPr>
        <w:t xml:space="preserve"> שהוא הקרן</w:t>
      </w:r>
      <w:r>
        <w:rPr>
          <w:rFonts w:hint="cs"/>
          <w:rtl/>
        </w:rPr>
        <w:t>,</w:t>
      </w:r>
      <w:r>
        <w:rPr>
          <w:rtl/>
        </w:rPr>
        <w:t xml:space="preserve"> נרמז בשור</w:t>
      </w:r>
      <w:r>
        <w:rPr>
          <w:rFonts w:hint="cs"/>
          <w:rtl/>
        </w:rPr>
        <w:t>". והשם משמואל [פרשת מקץ חנוכה, ליל ז'] כתב: "</w:t>
      </w:r>
      <w:r>
        <w:rPr>
          <w:rtl/>
        </w:rPr>
        <w:t>קליפת מלכות בבל הוא שור המזיק, וע</w:t>
      </w:r>
      <w:r>
        <w:rPr>
          <w:rFonts w:hint="cs"/>
          <w:rtl/>
        </w:rPr>
        <w:t>ל כן</w:t>
      </w:r>
      <w:r>
        <w:rPr>
          <w:rtl/>
        </w:rPr>
        <w:t xml:space="preserve"> נקרא בכתוב </w:t>
      </w:r>
      <w:r>
        <w:rPr>
          <w:rFonts w:hint="cs"/>
          <w:rtl/>
        </w:rPr>
        <w:t>[</w:t>
      </w:r>
      <w:r>
        <w:rPr>
          <w:rtl/>
        </w:rPr>
        <w:t>ירמיה ד</w:t>
      </w:r>
      <w:r>
        <w:rPr>
          <w:rFonts w:hint="cs"/>
          <w:rtl/>
        </w:rPr>
        <w:t>, ז]</w:t>
      </w:r>
      <w:r>
        <w:rPr>
          <w:rtl/>
        </w:rPr>
        <w:t xml:space="preserve"> </w:t>
      </w:r>
      <w:r>
        <w:rPr>
          <w:rFonts w:hint="cs"/>
          <w:rtl/>
        </w:rPr>
        <w:t>'</w:t>
      </w:r>
      <w:r>
        <w:rPr>
          <w:rtl/>
        </w:rPr>
        <w:t>משחית גוים</w:t>
      </w:r>
      <w:r>
        <w:rPr>
          <w:rFonts w:hint="cs"/>
          <w:rtl/>
        </w:rPr>
        <w:t>'</w:t>
      </w:r>
      <w:r>
        <w:rPr>
          <w:rtl/>
        </w:rPr>
        <w:t xml:space="preserve"> כמו קרן השור</w:t>
      </w:r>
      <w:r>
        <w:rPr>
          <w:rFonts w:hint="cs"/>
          <w:rtl/>
        </w:rPr>
        <w:t>,</w:t>
      </w:r>
      <w:r>
        <w:rPr>
          <w:rtl/>
        </w:rPr>
        <w:t xml:space="preserve"> שכוונתו להזיק</w:t>
      </w:r>
      <w:r>
        <w:rPr>
          <w:rFonts w:hint="cs"/>
          <w:rtl/>
        </w:rPr>
        <w:t xml:space="preserve"> [ב"ק ד.].</w:t>
      </w:r>
      <w:r>
        <w:rPr>
          <w:rtl/>
        </w:rPr>
        <w:t xml:space="preserve"> וע</w:t>
      </w:r>
      <w:r>
        <w:rPr>
          <w:rFonts w:hint="cs"/>
          <w:rtl/>
        </w:rPr>
        <w:t>ל כן</w:t>
      </w:r>
      <w:r>
        <w:rPr>
          <w:rtl/>
        </w:rPr>
        <w:t xml:space="preserve"> כתיב בע</w:t>
      </w:r>
      <w:r>
        <w:rPr>
          <w:rFonts w:hint="cs"/>
          <w:rtl/>
        </w:rPr>
        <w:t>ו</w:t>
      </w:r>
      <w:r>
        <w:rPr>
          <w:rtl/>
        </w:rPr>
        <w:t xml:space="preserve">נשו </w:t>
      </w:r>
      <w:r>
        <w:rPr>
          <w:rFonts w:hint="cs"/>
          <w:rtl/>
        </w:rPr>
        <w:t>[</w:t>
      </w:r>
      <w:r>
        <w:rPr>
          <w:rtl/>
        </w:rPr>
        <w:t>דניאל ד</w:t>
      </w:r>
      <w:r>
        <w:rPr>
          <w:rFonts w:hint="cs"/>
          <w:rtl/>
        </w:rPr>
        <w:t>, ל]</w:t>
      </w:r>
      <w:r>
        <w:rPr>
          <w:rtl/>
        </w:rPr>
        <w:t xml:space="preserve"> </w:t>
      </w:r>
      <w:r>
        <w:rPr>
          <w:rFonts w:hint="cs"/>
          <w:rtl/>
        </w:rPr>
        <w:t>'</w:t>
      </w:r>
      <w:r>
        <w:rPr>
          <w:rtl/>
        </w:rPr>
        <w:t>ועשבא כתורין יאכל</w:t>
      </w:r>
      <w:r>
        <w:rPr>
          <w:rFonts w:hint="cs"/>
          <w:rtl/>
        </w:rPr>
        <w:t>'</w:t>
      </w:r>
      <w:r>
        <w:rPr>
          <w:rtl/>
        </w:rPr>
        <w:t>, מחמת שהוא דומה לו</w:t>
      </w:r>
      <w:r>
        <w:rPr>
          <w:rFonts w:hint="cs"/>
          <w:rtl/>
        </w:rPr>
        <w:t>".</w:t>
      </w:r>
    </w:p>
  </w:footnote>
  <w:footnote w:id="177">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"מלך שבבהמות, שור" [חגיגה יג:]. ובח"א לב"ק עט: [ג, יב:] כתב: "</w:t>
      </w:r>
      <w:r>
        <w:rPr>
          <w:rtl/>
        </w:rPr>
        <w:t>לפי מדריגת מה שגנב ציוה התורה עונשו</w:t>
      </w:r>
      <w:r>
        <w:rPr>
          <w:rFonts w:hint="cs"/>
          <w:rtl/>
        </w:rPr>
        <w:t>,</w:t>
      </w:r>
      <w:r>
        <w:rPr>
          <w:rtl/>
        </w:rPr>
        <w:t xml:space="preserve"> כי בריה חשובה כמו השור</w:t>
      </w:r>
      <w:r>
        <w:rPr>
          <w:rFonts w:hint="cs"/>
          <w:rtl/>
        </w:rPr>
        <w:t>,</w:t>
      </w:r>
      <w:r>
        <w:rPr>
          <w:rtl/>
        </w:rPr>
        <w:t xml:space="preserve"> משלם הגנב ה'</w:t>
      </w:r>
      <w:r>
        <w:rPr>
          <w:rFonts w:hint="cs"/>
          <w:rtl/>
        </w:rPr>
        <w:t xml:space="preserve"> [שמות כא, לז].</w:t>
      </w:r>
      <w:r>
        <w:rPr>
          <w:rtl/>
        </w:rPr>
        <w:t xml:space="preserve"> ובריה פחותה כמו שה</w:t>
      </w:r>
      <w:r>
        <w:rPr>
          <w:rFonts w:hint="cs"/>
          <w:rtl/>
        </w:rPr>
        <w:t>,</w:t>
      </w:r>
      <w:r>
        <w:rPr>
          <w:rtl/>
        </w:rPr>
        <w:t xml:space="preserve"> משלם ד'</w:t>
      </w:r>
      <w:r>
        <w:rPr>
          <w:rFonts w:hint="cs"/>
          <w:rtl/>
        </w:rPr>
        <w:t xml:space="preserve"> [שם]". ובנצח ישראל פ"ב [כא.] ביאר שהשור הוא בעל חכמה, ומכיר את בעליו, לעומת החמור שאין בו חכמה כלל. ודמות ראיה לזה; </w:t>
      </w:r>
      <w:r>
        <w:rPr>
          <w:rtl/>
        </w:rPr>
        <w:t xml:space="preserve">נאמר </w:t>
      </w:r>
      <w:r>
        <w:rPr>
          <w:rFonts w:hint="cs"/>
          <w:rtl/>
        </w:rPr>
        <w:t>[ש</w:t>
      </w:r>
      <w:r>
        <w:rPr>
          <w:rtl/>
        </w:rPr>
        <w:t>מות כא</w:t>
      </w:r>
      <w:r>
        <w:rPr>
          <w:rFonts w:hint="cs"/>
          <w:rtl/>
        </w:rPr>
        <w:t>,</w:t>
      </w:r>
      <w:r>
        <w:rPr>
          <w:rtl/>
        </w:rPr>
        <w:t xml:space="preserve"> לג</w:t>
      </w:r>
      <w:r>
        <w:rPr>
          <w:rFonts w:hint="cs"/>
          <w:rtl/>
        </w:rPr>
        <w:t>]</w:t>
      </w:r>
      <w:r>
        <w:rPr>
          <w:rtl/>
        </w:rPr>
        <w:t xml:space="preserve"> </w:t>
      </w:r>
      <w:r>
        <w:rPr>
          <w:rFonts w:hint="cs"/>
          <w:rtl/>
        </w:rPr>
        <w:t>"</w:t>
      </w:r>
      <w:r>
        <w:rPr>
          <w:rtl/>
        </w:rPr>
        <w:t>וכי יפתח איש בור וגו' ו</w:t>
      </w:r>
      <w:r>
        <w:rPr>
          <w:rFonts w:hint="cs"/>
          <w:rtl/>
        </w:rPr>
        <w:t>נפ</w:t>
      </w:r>
      <w:r>
        <w:rPr>
          <w:rtl/>
        </w:rPr>
        <w:t>ל שמה שור או חמור</w:t>
      </w:r>
      <w:r>
        <w:rPr>
          <w:rFonts w:hint="cs"/>
          <w:rtl/>
        </w:rPr>
        <w:t>",</w:t>
      </w:r>
      <w:r>
        <w:rPr>
          <w:rtl/>
        </w:rPr>
        <w:t xml:space="preserve"> ודרשו </w:t>
      </w:r>
      <w:r>
        <w:rPr>
          <w:rFonts w:hint="cs"/>
          <w:rtl/>
        </w:rPr>
        <w:t>חכמים [</w:t>
      </w:r>
      <w:r>
        <w:rPr>
          <w:rtl/>
        </w:rPr>
        <w:t>ב"ק</w:t>
      </w:r>
      <w:r>
        <w:rPr>
          <w:rFonts w:hint="cs"/>
          <w:rtl/>
        </w:rPr>
        <w:t xml:space="preserve"> נג:]</w:t>
      </w:r>
      <w:r>
        <w:rPr>
          <w:rtl/>
        </w:rPr>
        <w:t xml:space="preserve"> </w:t>
      </w:r>
      <w:r>
        <w:rPr>
          <w:rFonts w:hint="cs"/>
          <w:rtl/>
        </w:rPr>
        <w:t>"'</w:t>
      </w:r>
      <w:r>
        <w:rPr>
          <w:rtl/>
        </w:rPr>
        <w:t>שור</w:t>
      </w:r>
      <w:r>
        <w:rPr>
          <w:rFonts w:hint="cs"/>
          <w:rtl/>
        </w:rPr>
        <w:t>'</w:t>
      </w:r>
      <w:r>
        <w:rPr>
          <w:rtl/>
        </w:rPr>
        <w:t xml:space="preserve"> ולא אדם</w:t>
      </w:r>
      <w:r>
        <w:rPr>
          <w:rFonts w:hint="cs"/>
          <w:rtl/>
        </w:rPr>
        <w:t>,</w:t>
      </w:r>
      <w:r>
        <w:rPr>
          <w:rtl/>
        </w:rPr>
        <w:t xml:space="preserve"> </w:t>
      </w:r>
      <w:r>
        <w:rPr>
          <w:rFonts w:hint="cs"/>
          <w:rtl/>
        </w:rPr>
        <w:t>'</w:t>
      </w:r>
      <w:r>
        <w:rPr>
          <w:rtl/>
        </w:rPr>
        <w:t>חמור</w:t>
      </w:r>
      <w:r>
        <w:rPr>
          <w:rFonts w:hint="cs"/>
          <w:rtl/>
        </w:rPr>
        <w:t>'</w:t>
      </w:r>
      <w:r>
        <w:rPr>
          <w:rtl/>
        </w:rPr>
        <w:t xml:space="preserve"> ולא כלים</w:t>
      </w:r>
      <w:r>
        <w:rPr>
          <w:rFonts w:hint="cs"/>
          <w:rtl/>
        </w:rPr>
        <w:t>".</w:t>
      </w:r>
      <w:r>
        <w:rPr>
          <w:rtl/>
        </w:rPr>
        <w:t xml:space="preserve"> ולמה לא אמרו להיפך </w:t>
      </w:r>
      <w:r>
        <w:rPr>
          <w:rFonts w:hint="cs"/>
          <w:rtl/>
        </w:rPr>
        <w:t>"'</w:t>
      </w:r>
      <w:r>
        <w:rPr>
          <w:rtl/>
        </w:rPr>
        <w:t>שור</w:t>
      </w:r>
      <w:r>
        <w:rPr>
          <w:rFonts w:hint="cs"/>
          <w:rtl/>
        </w:rPr>
        <w:t>'</w:t>
      </w:r>
      <w:r>
        <w:rPr>
          <w:rtl/>
        </w:rPr>
        <w:t xml:space="preserve"> ולא כלים</w:t>
      </w:r>
      <w:r>
        <w:rPr>
          <w:rFonts w:hint="cs"/>
          <w:rtl/>
        </w:rPr>
        <w:t>,</w:t>
      </w:r>
      <w:r>
        <w:rPr>
          <w:rtl/>
        </w:rPr>
        <w:t xml:space="preserve"> </w:t>
      </w:r>
      <w:r>
        <w:rPr>
          <w:rFonts w:hint="cs"/>
          <w:rtl/>
        </w:rPr>
        <w:t>'</w:t>
      </w:r>
      <w:r>
        <w:rPr>
          <w:rtl/>
        </w:rPr>
        <w:t>חמור</w:t>
      </w:r>
      <w:r>
        <w:rPr>
          <w:rFonts w:hint="cs"/>
          <w:rtl/>
        </w:rPr>
        <w:t>'</w:t>
      </w:r>
      <w:r>
        <w:rPr>
          <w:rtl/>
        </w:rPr>
        <w:t xml:space="preserve"> ולא אדם</w:t>
      </w:r>
      <w:r>
        <w:rPr>
          <w:rFonts w:hint="cs"/>
          <w:rtl/>
        </w:rPr>
        <w:t xml:space="preserve">". </w:t>
      </w:r>
      <w:r>
        <w:rPr>
          <w:rtl/>
        </w:rPr>
        <w:t xml:space="preserve">אלא </w:t>
      </w:r>
      <w:r>
        <w:rPr>
          <w:rFonts w:hint="cs"/>
          <w:rtl/>
        </w:rPr>
        <w:t>ש"</w:t>
      </w:r>
      <w:r>
        <w:rPr>
          <w:rtl/>
        </w:rPr>
        <w:t>דומיא דכוותיה ממעט</w:t>
      </w:r>
      <w:r>
        <w:rPr>
          <w:rFonts w:hint="cs"/>
          <w:rtl/>
        </w:rPr>
        <w:t>"</w:t>
      </w:r>
      <w:r>
        <w:rPr>
          <w:rtl/>
        </w:rPr>
        <w:t xml:space="preserve"> </w:t>
      </w:r>
      <w:r>
        <w:rPr>
          <w:rFonts w:hint="cs"/>
          <w:rtl/>
        </w:rPr>
        <w:t xml:space="preserve">[כתובות מו:, קידושין ד.]. </w:t>
      </w:r>
      <w:r>
        <w:rPr>
          <w:rtl/>
        </w:rPr>
        <w:t>ולכך ה</w:t>
      </w:r>
      <w:r>
        <w:rPr>
          <w:rFonts w:hint="cs"/>
          <w:rtl/>
        </w:rPr>
        <w:t>"</w:t>
      </w:r>
      <w:r>
        <w:rPr>
          <w:rtl/>
        </w:rPr>
        <w:t>כוותיה</w:t>
      </w:r>
      <w:r>
        <w:rPr>
          <w:rFonts w:hint="cs"/>
          <w:rtl/>
        </w:rPr>
        <w:t>"</w:t>
      </w:r>
      <w:r>
        <w:rPr>
          <w:rtl/>
        </w:rPr>
        <w:t xml:space="preserve"> של שור הוא אדם</w:t>
      </w:r>
      <w:r>
        <w:rPr>
          <w:rFonts w:hint="cs"/>
          <w:rtl/>
        </w:rPr>
        <w:t>,</w:t>
      </w:r>
      <w:r>
        <w:rPr>
          <w:rtl/>
        </w:rPr>
        <w:t xml:space="preserve"> שיש בו דע</w:t>
      </w:r>
      <w:r>
        <w:rPr>
          <w:rFonts w:hint="cs"/>
          <w:rtl/>
        </w:rPr>
        <w:t>ת,</w:t>
      </w:r>
      <w:r>
        <w:rPr>
          <w:rtl/>
        </w:rPr>
        <w:t xml:space="preserve"> וה</w:t>
      </w:r>
      <w:r>
        <w:rPr>
          <w:rFonts w:hint="cs"/>
          <w:rtl/>
        </w:rPr>
        <w:t>"</w:t>
      </w:r>
      <w:r>
        <w:rPr>
          <w:rtl/>
        </w:rPr>
        <w:t>כוותיה</w:t>
      </w:r>
      <w:r>
        <w:rPr>
          <w:rFonts w:hint="cs"/>
          <w:rtl/>
        </w:rPr>
        <w:t>"</w:t>
      </w:r>
      <w:r>
        <w:rPr>
          <w:rtl/>
        </w:rPr>
        <w:t xml:space="preserve"> של חמור הוא כלים</w:t>
      </w:r>
      <w:r>
        <w:rPr>
          <w:rFonts w:hint="cs"/>
          <w:rtl/>
        </w:rPr>
        <w:t>,</w:t>
      </w:r>
      <w:r>
        <w:rPr>
          <w:rtl/>
        </w:rPr>
        <w:t xml:space="preserve"> שאין</w:t>
      </w:r>
      <w:r>
        <w:rPr>
          <w:rFonts w:hint="cs"/>
          <w:rtl/>
        </w:rPr>
        <w:t xml:space="preserve"> להם</w:t>
      </w:r>
      <w:r>
        <w:rPr>
          <w:rtl/>
        </w:rPr>
        <w:t xml:space="preserve"> ח</w:t>
      </w:r>
      <w:r>
        <w:rPr>
          <w:rFonts w:hint="cs"/>
          <w:rtl/>
        </w:rPr>
        <w:t>כ</w:t>
      </w:r>
      <w:r>
        <w:rPr>
          <w:rtl/>
        </w:rPr>
        <w:t>מה כלל</w:t>
      </w:r>
      <w:r>
        <w:rPr>
          <w:rFonts w:hint="cs"/>
          <w:rtl/>
        </w:rPr>
        <w:t>.</w:t>
      </w:r>
    </w:p>
  </w:footnote>
  <w:footnote w:id="178">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כי העגל הוא ממין שור, אלא שעגל הוא בן שנה, ופר [שור] הוא בן ג' שנים [ר"ה י.]. וכן אמרו [ב"ק סה:] "גנב עגל ונעשה שור". ועל חטא העגל נאמר [תהלים קו, כ] "וימירו את כבודם בתבנית שור אוכל עשב". </w:t>
      </w:r>
    </w:p>
  </w:footnote>
  <w:footnote w:id="179">
    <w:p w:rsidR="08034978" w:rsidRDefault="08034978" w:rsidP="08B75554">
      <w:pPr>
        <w:pStyle w:val="FootnoteText"/>
        <w:rPr>
          <w:rFonts w:hint="cs"/>
        </w:rPr>
      </w:pPr>
      <w:r>
        <w:rPr>
          <w:rtl/>
        </w:rPr>
        <w:t>&lt;</w:t>
      </w:r>
      <w:r>
        <w:rPr>
          <w:rStyle w:val="FootnoteReference"/>
        </w:rPr>
        <w:footnoteRef/>
      </w:r>
      <w:r>
        <w:rPr>
          <w:rtl/>
        </w:rPr>
        <w:t>&gt;</w:t>
      </w:r>
      <w:r>
        <w:rPr>
          <w:rFonts w:hint="cs"/>
          <w:rtl/>
        </w:rPr>
        <w:t xml:space="preserve"> לא מצאתי מקור מפורש שעז הוא פחות משור. וכן נראה מדבריו שאין בזה מקור מפורש, שאם כן היה ודאי מציינו, כפי שמציין בסמוך את הגמרא בפסחים שאיל חשוב מן עז. ונראה שאומר כן מסברה, שהואיל והשור הוא מלך הבהמות, ואין העז מלך הבהמות, לכך עז הוא פחות משור [עגל]. ואודות שמלכות מדי היא פחותה ממלכות בבל, הנה נאמר על מלכות בבל [דניאל ב, לח] "אנת הוא רישא דדהבא", וכמו שמביא פסוק זה להלן [לאחר ציון 238]. ובנר מצוה [כז.] ביאר שמלכות בבל היא כנגד כח הנפשי באדם, ומלכות מדי היא כנגד כח הגופני באדם, ו"כח הנפשי הוא כח פועל יותר... ולמטה ממנו כח הגופני, שאינו פועל כל כך" [לשונו שם]. וראה להלן הערות 180, 261. </w:t>
      </w:r>
    </w:p>
  </w:footnote>
  <w:footnote w:id="180">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מדובר שם שהמלך והמלכה [מבית חמשמונאים] נחלקו בשאלה איזה בשר עדיף למאכל; בשר גדי או בשר בשר כבש ["גדי" הוא עז, וכמבואר להדיא בגמרא שם, וכבש הוא ממין איל, דכבש הוא בן שנה, ואיל משנכנס לשנה שניה חודש שלם (פרה פ"א מ"ג)]. ועל כך הגיע יששכר איש כפר ברקאי והכריע "</w:t>
      </w:r>
      <w:r>
        <w:rPr>
          <w:rtl/>
        </w:rPr>
        <w:t>אי גדיא יאי</w:t>
      </w:r>
      <w:r>
        <w:rPr>
          <w:rFonts w:hint="cs"/>
          <w:rtl/>
        </w:rPr>
        <w:t>,</w:t>
      </w:r>
      <w:r>
        <w:rPr>
          <w:rtl/>
        </w:rPr>
        <w:t xml:space="preserve"> יסק לתמידא</w:t>
      </w:r>
      <w:r>
        <w:rPr>
          <w:rFonts w:hint="cs"/>
          <w:rtl/>
        </w:rPr>
        <w:t>", לאמור שאם גדי [עז] היה יותר טוב מכבש [איל], היה מן הראוי שיקריבו גדי לקרבן התמיד, ומכיון שאין מקריבים כך, אלא מקריבים כבש [במדבר כח, ג], מוכח שכבש משובח יותר מן הגדי [עז]. אך קשה על דבריו, שבהמשך הגמרא דחו הכרעה זו, ואמרו שהם שקולים, שכך אמרו שם [פסחים נז:] "</w:t>
      </w:r>
      <w:r>
        <w:rPr>
          <w:rtl/>
        </w:rPr>
        <w:t>אמר רב אשי</w:t>
      </w:r>
      <w:r>
        <w:rPr>
          <w:rFonts w:hint="cs"/>
          <w:rtl/>
        </w:rPr>
        <w:t>,</w:t>
      </w:r>
      <w:r>
        <w:rPr>
          <w:rtl/>
        </w:rPr>
        <w:t xml:space="preserve"> יששכר איש כפר ברקאי לא תנא מתניתין</w:t>
      </w:r>
      <w:r>
        <w:rPr>
          <w:rFonts w:hint="cs"/>
          <w:rtl/>
        </w:rPr>
        <w:t xml:space="preserve"> ["לא שנא משנה" (רש"י שם)].</w:t>
      </w:r>
      <w:r>
        <w:rPr>
          <w:rtl/>
        </w:rPr>
        <w:t xml:space="preserve"> דתנן</w:t>
      </w:r>
      <w:r>
        <w:rPr>
          <w:rFonts w:hint="cs"/>
          <w:rtl/>
        </w:rPr>
        <w:t>,</w:t>
      </w:r>
      <w:r>
        <w:rPr>
          <w:rtl/>
        </w:rPr>
        <w:t xml:space="preserve"> רבי שמעון אומר</w:t>
      </w:r>
      <w:r>
        <w:rPr>
          <w:rFonts w:hint="cs"/>
          <w:rtl/>
        </w:rPr>
        <w:t>,</w:t>
      </w:r>
      <w:r>
        <w:rPr>
          <w:rtl/>
        </w:rPr>
        <w:t xml:space="preserve"> כבשים קודמים לעזים בכל מקום</w:t>
      </w:r>
      <w:r>
        <w:rPr>
          <w:rFonts w:hint="cs"/>
          <w:rtl/>
        </w:rPr>
        <w:t xml:space="preserve"> ["בכל מקום כתב כבש תחלה" (רש"י שם)].</w:t>
      </w:r>
      <w:r>
        <w:rPr>
          <w:rtl/>
        </w:rPr>
        <w:t xml:space="preserve"> יכול מפני שמובחרין במינן</w:t>
      </w:r>
      <w:r>
        <w:rPr>
          <w:rFonts w:hint="cs"/>
          <w:rtl/>
        </w:rPr>
        <w:t>,</w:t>
      </w:r>
      <w:r>
        <w:rPr>
          <w:rtl/>
        </w:rPr>
        <w:t xml:space="preserve"> תלמוד לומר </w:t>
      </w:r>
      <w:r>
        <w:rPr>
          <w:rFonts w:hint="cs"/>
          <w:rtl/>
        </w:rPr>
        <w:t>[ויקרא ד, לב] '</w:t>
      </w:r>
      <w:r>
        <w:rPr>
          <w:rtl/>
        </w:rPr>
        <w:t>אם כבש יביא קרבנו</w:t>
      </w:r>
      <w:r>
        <w:rPr>
          <w:rFonts w:hint="cs"/>
          <w:rtl/>
        </w:rPr>
        <w:t>' ["כאן הקדים שעירה לכבשה, דכתיב בפרשה עליונה (ויקרא ד, כח) 'והביא את קרבנו שעירת עזים וגו'', והדר 'אם כבש יביא וגו''" (רש"י שם)],</w:t>
      </w:r>
      <w:r>
        <w:rPr>
          <w:rtl/>
        </w:rPr>
        <w:t xml:space="preserve"> מלמד ששניהן שקולין כאחד</w:t>
      </w:r>
      <w:r>
        <w:rPr>
          <w:rFonts w:hint="cs"/>
          <w:rtl/>
        </w:rPr>
        <w:t>.</w:t>
      </w:r>
      <w:r>
        <w:rPr>
          <w:rtl/>
        </w:rPr>
        <w:t xml:space="preserve"> רבינא אמר</w:t>
      </w:r>
      <w:r>
        <w:rPr>
          <w:rFonts w:hint="cs"/>
          <w:rtl/>
        </w:rPr>
        <w:t>,</w:t>
      </w:r>
      <w:r>
        <w:rPr>
          <w:rtl/>
        </w:rPr>
        <w:t xml:space="preserve"> אפילו מקרא נמי לא קרא</w:t>
      </w:r>
      <w:r>
        <w:rPr>
          <w:rFonts w:hint="cs"/>
          <w:rtl/>
        </w:rPr>
        <w:t>,</w:t>
      </w:r>
      <w:r>
        <w:rPr>
          <w:rtl/>
        </w:rPr>
        <w:t xml:space="preserve"> דכתיב </w:t>
      </w:r>
      <w:r>
        <w:rPr>
          <w:rFonts w:hint="cs"/>
          <w:rtl/>
        </w:rPr>
        <w:t>[ויקרא ג, ז] '</w:t>
      </w:r>
      <w:r>
        <w:rPr>
          <w:rtl/>
        </w:rPr>
        <w:t>אם כבש</w:t>
      </w:r>
      <w:r>
        <w:rPr>
          <w:rFonts w:hint="cs"/>
          <w:rtl/>
        </w:rPr>
        <w:t>',</w:t>
      </w:r>
      <w:r>
        <w:rPr>
          <w:rtl/>
        </w:rPr>
        <w:t xml:space="preserve"> </w:t>
      </w:r>
      <w:r>
        <w:rPr>
          <w:rFonts w:hint="cs"/>
          <w:rtl/>
        </w:rPr>
        <w:t>[שם פסוק יב] '</w:t>
      </w:r>
      <w:r>
        <w:rPr>
          <w:rtl/>
        </w:rPr>
        <w:t>אם עז</w:t>
      </w:r>
      <w:r>
        <w:rPr>
          <w:rFonts w:hint="cs"/>
          <w:rtl/>
        </w:rPr>
        <w:t>',</w:t>
      </w:r>
      <w:r>
        <w:rPr>
          <w:rtl/>
        </w:rPr>
        <w:t xml:space="preserve"> אי בעי כבש לייתיה</w:t>
      </w:r>
      <w:r>
        <w:rPr>
          <w:rFonts w:hint="cs"/>
          <w:rtl/>
        </w:rPr>
        <w:t>,</w:t>
      </w:r>
      <w:r>
        <w:rPr>
          <w:rtl/>
        </w:rPr>
        <w:t xml:space="preserve"> אי בעי עז לייתיה</w:t>
      </w:r>
      <w:r>
        <w:rPr>
          <w:rFonts w:hint="cs"/>
          <w:rtl/>
        </w:rPr>
        <w:t>". וכיצד המהר"ל מביא ראיה מהוה אמינא שנדחתה בגמרא. ואולי מבאר את מסקנת הגמרא כבן יהוידע שם [פסחים נז.], שכתב: "</w:t>
      </w:r>
      <w:r>
        <w:rPr>
          <w:rtl/>
        </w:rPr>
        <w:t xml:space="preserve">הא דאמר </w:t>
      </w:r>
      <w:r>
        <w:rPr>
          <w:rFonts w:hint="cs"/>
          <w:rtl/>
        </w:rPr>
        <w:t>'</w:t>
      </w:r>
      <w:r>
        <w:rPr>
          <w:rtl/>
        </w:rPr>
        <w:t>מלמד ששקולים הם</w:t>
      </w:r>
      <w:r>
        <w:rPr>
          <w:rFonts w:hint="cs"/>
          <w:rtl/>
        </w:rPr>
        <w:t>'</w:t>
      </w:r>
      <w:r>
        <w:rPr>
          <w:rtl/>
        </w:rPr>
        <w:t>, לאו על טעם הבשר קאמר, אלא על המעלה והחשיבות לפני השם יתברך</w:t>
      </w:r>
      <w:r>
        <w:rPr>
          <w:rFonts w:hint="cs"/>
          <w:rtl/>
        </w:rPr>
        <w:t>,</w:t>
      </w:r>
      <w:r>
        <w:rPr>
          <w:rtl/>
        </w:rPr>
        <w:t xml:space="preserve"> ואין הכי נמי הטעם של אימרא עדיף</w:t>
      </w:r>
      <w:r>
        <w:rPr>
          <w:rFonts w:hint="cs"/>
          <w:rtl/>
        </w:rPr>
        <w:t>". לכך הואיל וטעם הכבש [שהוא איל] עדיף מטעם הגדי [שהוא עז], לכך מוכח גם ממסקנת הגמרא "שהאיל חשוב מן העז", ורק בדיני הקרבתם שקולים הם. זאת ועוד, ארבע המלכיות הן גשמיות בנות העולם הזה, וכמו שכתב בנצח ישראל פ"כ [תלו.], וז"ל: "</w:t>
      </w:r>
      <w:r>
        <w:rPr>
          <w:rtl/>
        </w:rPr>
        <w:t>מדריגת האומות שהם גשמיים, ולפיכך המלכיות הם ד', כנגד הצדדין שהם ד'</w:t>
      </w:r>
      <w:r>
        <w:rPr>
          <w:rFonts w:hint="cs"/>
          <w:rtl/>
        </w:rPr>
        <w:t xml:space="preserve">". ושם ר"פ כא [תמד.] כתב: "כי המלכיות האלו הם מתייחסים מצד עולם הזה" [ראה למעלה הערה 140]. והואיל וטעם הכבש עדיף מטעם העז, וטעם הבשר הוא דבר השייך לגשמיות העולם הזה, לכך ביחס לעולם הזה יהיה כבש יותר חשוב מעז. לכך בדירוגן של ארבע המלכיות, המלכות החשובה יותר תהיה דומה לכבש [איל], והמלכות הפחותה הימנה תהיה דומה לעז.   </w:t>
      </w:r>
    </w:p>
  </w:footnote>
  <w:footnote w:id="181">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כי מלכות יון מוכנה אל החכמה, והיא כנגד השכל שבאדם [בעוד שמלכות מדי היא כנגד הכח הגופני באדם, וכמבואר למעלה הערה 178], וכמבואר בנר מצוה [כט:], וז"ל: "</w:t>
      </w:r>
      <w:r>
        <w:rPr>
          <w:rtl/>
        </w:rPr>
        <w:t xml:space="preserve">מפני כי מלכות זה </w:t>
      </w:r>
      <w:r>
        <w:rPr>
          <w:rFonts w:hint="cs"/>
          <w:rtl/>
        </w:rPr>
        <w:t xml:space="preserve">[יון] </w:t>
      </w:r>
      <w:r>
        <w:rPr>
          <w:rtl/>
        </w:rPr>
        <w:t>הוא כנגד חלק הג' שבאדם, כי חלק הג' הוא השכל. שהמלכות הזה היה בו החכמה והתבונה, וכמו שיתבאר זה באריכות</w:t>
      </w:r>
      <w:r>
        <w:rPr>
          <w:rFonts w:hint="cs"/>
          <w:rtl/>
        </w:rPr>
        <w:t>,</w:t>
      </w:r>
      <w:r>
        <w:rPr>
          <w:rtl/>
        </w:rPr>
        <w:t xml:space="preserve"> כי כל ענין המלכות זה שהיו מבקשים החכמה</w:t>
      </w:r>
      <w:r>
        <w:rPr>
          <w:rFonts w:hint="cs"/>
          <w:rtl/>
        </w:rPr>
        <w:t>", ושם מאריך בזה טובא. וראה להלן הערה 262.</w:t>
      </w:r>
    </w:p>
  </w:footnote>
  <w:footnote w:id="182">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בשם "איל", כי כאן המלכיות נמנו לפי חשיבותם. ולא נתבאר בדבריו מהי הדרך השניה שלפיה נמנו בספר דניאל [פרק ה], ששם מלכות מדי נקראת "איל" ומלכות יון נקראת "עז", שאם לא נמנו לפי חשיבותם, לפי מה נמנו. ועוד, מדוע כאן נמנו לפי חשיבותם דוקא. ויל"ע בזה.   </w:t>
      </w:r>
    </w:p>
  </w:footnote>
  <w:footnote w:id="183">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המאן דאמר הראשון בב"ר [מד, טו], והובא למעלה לאחר ציון 129. ובכת"י [שכב:] כתב: "והכלל הוא, שהראה לו הקב"ה את כלל המלכיות אשר הם מושלים בעולם. וכאשר הראה לו אלו ד' מלכיות באלו הבהמות, היה מחלק אותם לשנים, להודיע כי הברית עם אברהם על ידי גזירת אלו המלכיות. ולפיכך עבר בין הגזרים, ולפיד של אש שלוחו של מקום [רש"י בראשית טו, י], וזהו כריתת ברית. כי המלכיות הם הגזרים מונעים הברית עם אברהם, ולפיכך היה צריך כאשר רוצה לכרות הברית עם אברהם, לעבור בין הגזרים, ובזה היה כורת הקב"ה [ברית] עם אברהם. והעיט שהיה יורד על הפגרים, וישב אותם אברהם. לפי פירוש זה כי אל האומות ראוי החילוק והפירוד, כאשר גזר אותם בשנים. ומצד אשר ראוי להם הגזירה והכריתה והאבוד ראוי להם ההפסד לגמרי, עד שהעיט, אשר דרכו להפסד, ירד עליהם להפסיד אותם. והיה מפריח אותו אברהם, כי אברהם [בראשית יז, ה] 'אב המון גוים', עד שהוא מאחה ומחבר את כל העולם... כי מעלת אברהם למשול עליהם ומחלק אותם מצד המעלה החשובה שיש לו... ואברהם היה משיב את העיט שלא להפסיד אותם, עד שהיתה השמש, ואז תנור ולפיד אש אשר עבר בין הגזרים שכרת עמו... זהו ענין פירוש הזה" [ראה למעלה הערה 152]. </w:t>
      </w:r>
    </w:p>
  </w:footnote>
  <w:footnote w:id="184">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לשון המדרש שם: "רבי יהודה</w:t>
      </w:r>
      <w:r>
        <w:rPr>
          <w:rtl/>
        </w:rPr>
        <w:t xml:space="preserve"> אמר</w:t>
      </w:r>
      <w:r>
        <w:rPr>
          <w:rFonts w:hint="cs"/>
          <w:rtl/>
        </w:rPr>
        <w:t>,</w:t>
      </w:r>
      <w:r>
        <w:rPr>
          <w:rtl/>
        </w:rPr>
        <w:t xml:space="preserve"> שרי עובדי כוכבים הראה לו</w:t>
      </w:r>
      <w:r>
        <w:rPr>
          <w:rFonts w:hint="cs"/>
          <w:rtl/>
        </w:rPr>
        <w:t>...</w:t>
      </w:r>
      <w:r>
        <w:rPr>
          <w:rtl/>
        </w:rPr>
        <w:t xml:space="preserve"> קתדרין דדין לקבל קתדרין דדין</w:t>
      </w:r>
      <w:r>
        <w:rPr>
          <w:rFonts w:hint="cs"/>
          <w:rtl/>
        </w:rPr>
        <w:t xml:space="preserve">" [הובא בקיצור למעלה לאחר ציון 132]. </w:t>
      </w:r>
    </w:p>
  </w:footnote>
  <w:footnote w:id="185">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לשון המהרז"ו במדרש [שם]: "שרי האומות, וכמו שנאמר בסוף דניאל [י, כ-כא] 'שר פרס שר יון מיכאל שרכם'. ומה שאמר [בראשית טו, י] 'לקראת רעהו', שרמז בזה איך שם נלחמים זה כנגד זה, וכמו שנאמר דניאל [שם] 'להלחם עם שר פרס'". ובכת"י [שכג.] כתב: "היה מחלק אותם לשנים, רמז השניות שיש בהם, שכן ענין שאר אומות. לא כישיבת סנהדרין, שהם יושבים כחצי גורן עגולה [סנהדרין לו:], להורות על מעלה מיוחדת לאחדות הגמור. ואלו יושבים זה נגד זה, ויש בהם שני צדדים מתנגדים".</w:t>
      </w:r>
    </w:p>
  </w:footnote>
  <w:footnote w:id="186">
    <w:p w:rsidR="08034978" w:rsidRDefault="08034978" w:rsidP="083E245A">
      <w:pPr>
        <w:pStyle w:val="FootnoteText"/>
        <w:rPr>
          <w:rFonts w:hint="cs"/>
          <w:rtl/>
        </w:rPr>
      </w:pPr>
      <w:r>
        <w:rPr>
          <w:rtl/>
        </w:rPr>
        <w:t>&lt;</w:t>
      </w:r>
      <w:r>
        <w:rPr>
          <w:rStyle w:val="FootnoteReference"/>
        </w:rPr>
        <w:footnoteRef/>
      </w:r>
      <w:r>
        <w:rPr>
          <w:rtl/>
        </w:rPr>
        <w:t>&gt;</w:t>
      </w:r>
      <w:r>
        <w:rPr>
          <w:rFonts w:hint="cs"/>
          <w:rtl/>
        </w:rPr>
        <w:t xml:space="preserve"> אודות שאין אחדות אצל האומות, הנה נאמר [דברים לג, יט] "עמים הר יקראו", ואמרו שם בסיפרי "</w:t>
      </w:r>
      <w:r>
        <w:rPr>
          <w:rtl/>
        </w:rPr>
        <w:t>מנין אתה אומר שהיו אומות ומלכים מתכנסו</w:t>
      </w:r>
      <w:r>
        <w:rPr>
          <w:rFonts w:hint="cs"/>
          <w:rtl/>
        </w:rPr>
        <w:t>ת</w:t>
      </w:r>
      <w:r>
        <w:rPr>
          <w:rtl/>
        </w:rPr>
        <w:t xml:space="preserve"> ובאו</w:t>
      </w:r>
      <w:r>
        <w:rPr>
          <w:rFonts w:hint="cs"/>
          <w:rtl/>
        </w:rPr>
        <w:t>ת</w:t>
      </w:r>
      <w:r>
        <w:rPr>
          <w:rtl/>
        </w:rPr>
        <w:t xml:space="preserve"> לפרגמטי</w:t>
      </w:r>
      <w:r>
        <w:rPr>
          <w:rFonts w:hint="cs"/>
          <w:rtl/>
        </w:rPr>
        <w:t>א</w:t>
      </w:r>
      <w:r>
        <w:rPr>
          <w:rtl/>
        </w:rPr>
        <w:t xml:space="preserve"> של א</w:t>
      </w:r>
      <w:r>
        <w:rPr>
          <w:rFonts w:hint="cs"/>
          <w:rtl/>
        </w:rPr>
        <w:t>רץ ישראל,</w:t>
      </w:r>
      <w:r>
        <w:rPr>
          <w:rtl/>
        </w:rPr>
        <w:t xml:space="preserve"> והם אומרי</w:t>
      </w:r>
      <w:r>
        <w:rPr>
          <w:rFonts w:hint="cs"/>
          <w:rtl/>
        </w:rPr>
        <w:t>ם</w:t>
      </w:r>
      <w:r>
        <w:rPr>
          <w:rtl/>
        </w:rPr>
        <w:t xml:space="preserve"> הואיל ונצטערנו ובאנו לכאן</w:t>
      </w:r>
      <w:r>
        <w:rPr>
          <w:rFonts w:hint="cs"/>
          <w:rtl/>
        </w:rPr>
        <w:t>,</w:t>
      </w:r>
      <w:r>
        <w:rPr>
          <w:rtl/>
        </w:rPr>
        <w:t xml:space="preserve"> נלך ונראה פרגמטיא של יהודים מה טיבה</w:t>
      </w:r>
      <w:r>
        <w:rPr>
          <w:rFonts w:hint="cs"/>
          <w:rtl/>
        </w:rPr>
        <w:t>.</w:t>
      </w:r>
      <w:r>
        <w:rPr>
          <w:rtl/>
        </w:rPr>
        <w:t xml:space="preserve"> ועולים לירושל</w:t>
      </w:r>
      <w:r>
        <w:rPr>
          <w:rFonts w:hint="cs"/>
          <w:rtl/>
        </w:rPr>
        <w:t>י</w:t>
      </w:r>
      <w:r>
        <w:rPr>
          <w:rtl/>
        </w:rPr>
        <w:t>ם ורואים את ישראל שעובדים לאל אחד</w:t>
      </w:r>
      <w:r>
        <w:rPr>
          <w:rFonts w:hint="cs"/>
          <w:rtl/>
        </w:rPr>
        <w:t>,</w:t>
      </w:r>
      <w:r>
        <w:rPr>
          <w:rtl/>
        </w:rPr>
        <w:t xml:space="preserve"> ואוכלים מאכל אחד</w:t>
      </w:r>
      <w:r>
        <w:rPr>
          <w:rFonts w:hint="cs"/>
          <w:rtl/>
        </w:rPr>
        <w:t>.</w:t>
      </w:r>
      <w:r>
        <w:rPr>
          <w:rtl/>
        </w:rPr>
        <w:t xml:space="preserve"> לפי שהגוים לא אלוהו של זה אלוהו של זה</w:t>
      </w:r>
      <w:r>
        <w:rPr>
          <w:rFonts w:hint="cs"/>
          <w:rtl/>
        </w:rPr>
        <w:t>,</w:t>
      </w:r>
      <w:r>
        <w:rPr>
          <w:rtl/>
        </w:rPr>
        <w:t xml:space="preserve"> ולא מאכלו של זה כמאכלו של זה</w:t>
      </w:r>
      <w:r>
        <w:rPr>
          <w:rFonts w:hint="cs"/>
          <w:rtl/>
        </w:rPr>
        <w:t>,</w:t>
      </w:r>
      <w:r>
        <w:rPr>
          <w:rtl/>
        </w:rPr>
        <w:t xml:space="preserve"> והם אומרים אין יפה להדבק אלא באומה זו</w:t>
      </w:r>
      <w:r>
        <w:rPr>
          <w:rFonts w:hint="cs"/>
          <w:rtl/>
        </w:rPr>
        <w:t>". ובנצח ישראל פל"ב [תרטז.] כתב: "כי אין באומות אחדות, רק רבוי". והרמח"ל במאמר החכמה כתב: "</w:t>
      </w:r>
      <w:r>
        <w:rPr>
          <w:rtl/>
        </w:rPr>
        <w:t>צריך שתדע שהנה האדון ב"ה הוא אחד, ואין הארתו מתחזקת אלא במה שמתאחד</w:t>
      </w:r>
      <w:r>
        <w:rPr>
          <w:rFonts w:hint="cs"/>
          <w:rtl/>
        </w:rPr>
        <w:t>.</w:t>
      </w:r>
      <w:r>
        <w:rPr>
          <w:rtl/>
        </w:rPr>
        <w:t xml:space="preserve"> והנה ישראל אע"פ שבאישיהם הם רבים</w:t>
      </w:r>
      <w:r>
        <w:rPr>
          <w:rFonts w:hint="cs"/>
          <w:rtl/>
        </w:rPr>
        <w:t>,</w:t>
      </w:r>
      <w:r>
        <w:rPr>
          <w:rtl/>
        </w:rPr>
        <w:t xml:space="preserve"> נקראים </w:t>
      </w:r>
      <w:r>
        <w:rPr>
          <w:rFonts w:hint="cs"/>
          <w:rtl/>
        </w:rPr>
        <w:t>'</w:t>
      </w:r>
      <w:r>
        <w:rPr>
          <w:rtl/>
        </w:rPr>
        <w:t>גוי אחד</w:t>
      </w:r>
      <w:r>
        <w:rPr>
          <w:rFonts w:hint="cs"/>
          <w:rtl/>
        </w:rPr>
        <w:t>'</w:t>
      </w:r>
      <w:r>
        <w:rPr>
          <w:rtl/>
        </w:rPr>
        <w:t>, והם ראוים לשתתחזק בם הארתו ית</w:t>
      </w:r>
      <w:r>
        <w:rPr>
          <w:rFonts w:hint="cs"/>
          <w:rtl/>
        </w:rPr>
        <w:t>ברך.</w:t>
      </w:r>
      <w:r>
        <w:rPr>
          <w:rtl/>
        </w:rPr>
        <w:t xml:space="preserve"> אמנם האומות הם רבים ונפרדים לגמרי</w:t>
      </w:r>
      <w:r>
        <w:rPr>
          <w:rFonts w:hint="cs"/>
          <w:rtl/>
        </w:rPr>
        <w:t>,</w:t>
      </w:r>
      <w:r>
        <w:rPr>
          <w:rtl/>
        </w:rPr>
        <w:t xml:space="preserve"> ואינם נתקנים ביחוד</w:t>
      </w:r>
      <w:r>
        <w:rPr>
          <w:rFonts w:hint="cs"/>
          <w:rtl/>
        </w:rPr>
        <w:t>,</w:t>
      </w:r>
      <w:r>
        <w:rPr>
          <w:rtl/>
        </w:rPr>
        <w:t xml:space="preserve"> ונמצאים רחוקים מהתיקון לגמרי</w:t>
      </w:r>
      <w:r>
        <w:rPr>
          <w:rFonts w:hint="cs"/>
          <w:rtl/>
        </w:rPr>
        <w:t xml:space="preserve">". ובספר לב שמחה [פרשת בשלח תשמ"ג], מובאים דברי החידושי הרי"ם על דברי רש"י [שמות יד, י] "והנה מצרים נוסע אחריהם - בלב אחד כאיש אחד", וז"ל: "מהיכן באה למצרים מדה זו של אחדות. אלא דבאמת אצל אומות העולם אין שייך אחדות כלל, אלא כל מה שהיו 'בלב אחד' לא היה רק משום שרצונם של המצרים היה לדבר אחד, לרדוף אחר בני ישראל, והמטרה שבלבם גרמה להם להיות 'כאיש אחד'". והפחד יצחק פסח מאמר מא כתב "מצרים הם עומדים בסוד הפירוד, [תהלים צב, י] 'יתפרדו כל פעלי און', [משלי יח, א] 'לתאוה יבקש נפרד'". ורש"י [בראשית מו, כו] כתב: "מצאתי בויקרא רבה [ד, ו]; </w:t>
      </w:r>
      <w:r>
        <w:rPr>
          <w:rtl/>
        </w:rPr>
        <w:t>עשו שש נפשות היו לו</w:t>
      </w:r>
      <w:r>
        <w:rPr>
          <w:rFonts w:hint="cs"/>
          <w:rtl/>
        </w:rPr>
        <w:t>,</w:t>
      </w:r>
      <w:r>
        <w:rPr>
          <w:rtl/>
        </w:rPr>
        <w:t xml:space="preserve"> והכתוב קורא אותן </w:t>
      </w:r>
      <w:r>
        <w:rPr>
          <w:rFonts w:hint="cs"/>
          <w:rtl/>
        </w:rPr>
        <w:t>[בראשית לו, ו] '</w:t>
      </w:r>
      <w:r>
        <w:rPr>
          <w:rtl/>
        </w:rPr>
        <w:t>נפשות ביתו</w:t>
      </w:r>
      <w:r>
        <w:rPr>
          <w:rFonts w:hint="cs"/>
          <w:rtl/>
        </w:rPr>
        <w:t>',</w:t>
      </w:r>
      <w:r>
        <w:rPr>
          <w:rtl/>
        </w:rPr>
        <w:t xml:space="preserve"> לשון רבים</w:t>
      </w:r>
      <w:r>
        <w:rPr>
          <w:rFonts w:hint="cs"/>
          <w:rtl/>
        </w:rPr>
        <w:t>,</w:t>
      </w:r>
      <w:r>
        <w:rPr>
          <w:rtl/>
        </w:rPr>
        <w:t xml:space="preserve"> לפי שהיו עובדין לאלהות הרבה</w:t>
      </w:r>
      <w:r>
        <w:rPr>
          <w:rFonts w:hint="cs"/>
          <w:rtl/>
        </w:rPr>
        <w:t>.</w:t>
      </w:r>
      <w:r>
        <w:rPr>
          <w:rtl/>
        </w:rPr>
        <w:t xml:space="preserve"> יעקב שבעים היו לו</w:t>
      </w:r>
      <w:r>
        <w:rPr>
          <w:rFonts w:hint="cs"/>
          <w:rtl/>
        </w:rPr>
        <w:t>,</w:t>
      </w:r>
      <w:r>
        <w:rPr>
          <w:rtl/>
        </w:rPr>
        <w:t xml:space="preserve"> והכתוב קורא אותן </w:t>
      </w:r>
      <w:r>
        <w:rPr>
          <w:rFonts w:hint="cs"/>
          <w:rtl/>
        </w:rPr>
        <w:t>[בראשית מו, כו] '</w:t>
      </w:r>
      <w:r>
        <w:rPr>
          <w:rtl/>
        </w:rPr>
        <w:t>נפש</w:t>
      </w:r>
      <w:r>
        <w:rPr>
          <w:rFonts w:hint="cs"/>
          <w:rtl/>
        </w:rPr>
        <w:t>',</w:t>
      </w:r>
      <w:r>
        <w:rPr>
          <w:rtl/>
        </w:rPr>
        <w:t xml:space="preserve"> לפי שהיו עובדים לאל אחד</w:t>
      </w:r>
      <w:r>
        <w:rPr>
          <w:rFonts w:hint="cs"/>
          <w:rtl/>
        </w:rPr>
        <w:t>". @</w:t>
      </w:r>
      <w:r w:rsidRPr="086E547E">
        <w:rPr>
          <w:rFonts w:hint="cs"/>
          <w:b/>
          <w:bCs/>
          <w:rtl/>
        </w:rPr>
        <w:t>ודברים אלו</w:t>
      </w:r>
      <w:r>
        <w:rPr>
          <w:rFonts w:hint="cs"/>
          <w:rtl/>
        </w:rPr>
        <w:t xml:space="preserve">^ קשורים ליסוד עתיק בספרי המהר"ל, שדברים רוחניים הם מאוחדים, ואילו דברים גשמיים הם מחולקים. </w:t>
      </w:r>
      <w:r>
        <w:rPr>
          <w:rStyle w:val="HebrewChar"/>
          <w:rFonts w:cs="Monotype Hadassah"/>
          <w:rtl/>
        </w:rPr>
        <w:t xml:space="preserve">וכגון, </w:t>
      </w:r>
      <w:r>
        <w:rPr>
          <w:rStyle w:val="HebrewChar"/>
          <w:rFonts w:cs="Monotype Hadassah" w:hint="cs"/>
          <w:rtl/>
        </w:rPr>
        <w:t xml:space="preserve">להלן </w:t>
      </w:r>
      <w:r>
        <w:rPr>
          <w:rStyle w:val="HebrewChar"/>
          <w:rFonts w:cs="Monotype Hadassah"/>
          <w:rtl/>
        </w:rPr>
        <w:t xml:space="preserve">פמ"ג כתב: "וזה כבר התבאר הרבה בזה הספר, כי החילוק הוא דבר גשמי, והאחדות הוא דבר אלוקי, כי אחדות הוא שייך אל עניין נבדל מהגשם, והחילוק והפירוד תמיד לגשמי". </w:t>
      </w:r>
      <w:r>
        <w:rPr>
          <w:rStyle w:val="HebrewChar"/>
          <w:rFonts w:cs="Monotype Hadassah" w:hint="cs"/>
          <w:rtl/>
        </w:rPr>
        <w:t xml:space="preserve">וראה שם בהערות שזהו יסוד נפוץ מאוד בספריו. לכך, הואיל והאומות הם אנשי טבע וגשם [כמבואר בתפארת ישראל פ"א (לו:)], מן הנמנע שתימצא אצלן אחדות. ולמעלה בהקדמה שלישית הערה 120 נתבאר שרבוי האומות עומד כנגד אחדות ה', וזו מלחמת גוג ומגוג. וראה להלן פי"א הערה 75. </w:t>
      </w:r>
      <w:r>
        <w:rPr>
          <w:rStyle w:val="HebrewChar"/>
          <w:rFonts w:cs="Monotype Hadassah"/>
          <w:rtl/>
        </w:rPr>
        <w:t xml:space="preserve"> </w:t>
      </w:r>
      <w:r>
        <w:rPr>
          <w:rFonts w:hint="cs"/>
          <w:rtl/>
        </w:rPr>
        <w:t xml:space="preserve">   </w:t>
      </w:r>
    </w:p>
  </w:footnote>
  <w:footnote w:id="187">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כמו שנאמר [קהלת ה, ז] "</w:t>
      </w:r>
      <w:r>
        <w:rPr>
          <w:rtl/>
        </w:rPr>
        <w:t>כי גב</w:t>
      </w:r>
      <w:r>
        <w:rPr>
          <w:rFonts w:hint="cs"/>
          <w:rtl/>
        </w:rPr>
        <w:t>ו</w:t>
      </w:r>
      <w:r>
        <w:rPr>
          <w:rtl/>
        </w:rPr>
        <w:t>ה מעל גב</w:t>
      </w:r>
      <w:r>
        <w:rPr>
          <w:rFonts w:hint="cs"/>
          <w:rtl/>
        </w:rPr>
        <w:t>ו</w:t>
      </w:r>
      <w:r>
        <w:rPr>
          <w:rtl/>
        </w:rPr>
        <w:t>ה ש</w:t>
      </w:r>
      <w:r>
        <w:rPr>
          <w:rFonts w:hint="cs"/>
          <w:rtl/>
        </w:rPr>
        <w:t>ומר", וכתב רבינו בחיי [בראשית כח, יב] "</w:t>
      </w:r>
      <w:r>
        <w:rPr>
          <w:rtl/>
        </w:rPr>
        <w:t xml:space="preserve">השגחתו בכל, זהו </w:t>
      </w:r>
      <w:r>
        <w:rPr>
          <w:rFonts w:hint="cs"/>
          <w:rtl/>
        </w:rPr>
        <w:t>'</w:t>
      </w:r>
      <w:r>
        <w:rPr>
          <w:rtl/>
        </w:rPr>
        <w:t>כי גבוה מעל גבוה שומר</w:t>
      </w:r>
      <w:r>
        <w:rPr>
          <w:rFonts w:hint="cs"/>
          <w:rtl/>
        </w:rPr>
        <w:t>'...</w:t>
      </w:r>
      <w:r>
        <w:rPr>
          <w:rtl/>
        </w:rPr>
        <w:t xml:space="preserve"> הוא הקב"ה שהוא עליון על הכל, והוא כולל כל הגבהיות כולן</w:t>
      </w:r>
      <w:r>
        <w:rPr>
          <w:rFonts w:hint="cs"/>
          <w:rtl/>
        </w:rPr>
        <w:t>", לאמור שהקב"ה עליון וגבוה ממלאכי אומות העולם. וכן נאמר [תהלים קיג, ד] "רם על כל גוים ה'", ולהלן פס"ב כתב: "</w:t>
      </w:r>
      <w:r>
        <w:rPr>
          <w:rtl/>
        </w:rPr>
        <w:t>כי הגוים מחולקים לשבעים לשונות</w:t>
      </w:r>
      <w:r>
        <w:rPr>
          <w:rFonts w:hint="cs"/>
          <w:rtl/>
        </w:rPr>
        <w:t>,</w:t>
      </w:r>
      <w:r>
        <w:rPr>
          <w:rtl/>
        </w:rPr>
        <w:t xml:space="preserve"> והוא מתרומם על הכל</w:t>
      </w:r>
      <w:r>
        <w:rPr>
          <w:rFonts w:hint="cs"/>
          <w:rtl/>
        </w:rPr>
        <w:t>,</w:t>
      </w:r>
      <w:r>
        <w:rPr>
          <w:rtl/>
        </w:rPr>
        <w:t xml:space="preserve"> בזה תדע רוממות שלו</w:t>
      </w:r>
      <w:r>
        <w:rPr>
          <w:rFonts w:hint="cs"/>
          <w:rtl/>
        </w:rPr>
        <w:t>.</w:t>
      </w:r>
      <w:r>
        <w:rPr>
          <w:rtl/>
        </w:rPr>
        <w:t xml:space="preserve"> וזה כי אם לא היה רוממותו על הכל</w:t>
      </w:r>
      <w:r>
        <w:rPr>
          <w:rFonts w:hint="cs"/>
          <w:rtl/>
        </w:rPr>
        <w:t>,</w:t>
      </w:r>
      <w:r>
        <w:rPr>
          <w:rtl/>
        </w:rPr>
        <w:t xml:space="preserve"> לא היה רם על כל גוים חלופי האומות</w:t>
      </w:r>
      <w:r>
        <w:rPr>
          <w:rFonts w:hint="cs"/>
          <w:rtl/>
        </w:rPr>
        <w:t>.</w:t>
      </w:r>
      <w:r>
        <w:rPr>
          <w:rtl/>
        </w:rPr>
        <w:t xml:space="preserve"> ומצד שהוא רם על כל גוים אשר הם מחולקים</w:t>
      </w:r>
      <w:r>
        <w:rPr>
          <w:rFonts w:hint="cs"/>
          <w:rtl/>
        </w:rPr>
        <w:t>,</w:t>
      </w:r>
      <w:r>
        <w:rPr>
          <w:rtl/>
        </w:rPr>
        <w:t xml:space="preserve"> הוא גבוה מן כל המלאכים, כי המלאכים אינם רמים על כל גוים</w:t>
      </w:r>
      <w:r>
        <w:rPr>
          <w:rFonts w:hint="cs"/>
          <w:rtl/>
        </w:rPr>
        <w:t>,</w:t>
      </w:r>
      <w:r>
        <w:rPr>
          <w:rtl/>
        </w:rPr>
        <w:t xml:space="preserve"> אך לכל אחת ואחת מן האומות יש מלאך המושל עליהם, והוא יתברך מושל על כל גוים</w:t>
      </w:r>
      <w:r>
        <w:rPr>
          <w:rFonts w:hint="cs"/>
          <w:rtl/>
        </w:rPr>
        <w:t>,</w:t>
      </w:r>
      <w:r>
        <w:rPr>
          <w:rtl/>
        </w:rPr>
        <w:t xml:space="preserve"> בזה נדע שהוא רם על כל המלאכים הרמים</w:t>
      </w:r>
      <w:r>
        <w:rPr>
          <w:rFonts w:hint="cs"/>
          <w:rtl/>
        </w:rPr>
        <w:t>,</w:t>
      </w:r>
      <w:r>
        <w:rPr>
          <w:rtl/>
        </w:rPr>
        <w:t xml:space="preserve"> כמו שאמר </w:t>
      </w:r>
      <w:r>
        <w:rPr>
          <w:rFonts w:hint="cs"/>
          <w:rtl/>
        </w:rPr>
        <w:t>[</w:t>
      </w:r>
      <w:r>
        <w:rPr>
          <w:rtl/>
        </w:rPr>
        <w:t>דברים י</w:t>
      </w:r>
      <w:r>
        <w:rPr>
          <w:rFonts w:hint="cs"/>
          <w:rtl/>
        </w:rPr>
        <w:t>, יז]</w:t>
      </w:r>
      <w:r>
        <w:rPr>
          <w:rtl/>
        </w:rPr>
        <w:t xml:space="preserve"> </w:t>
      </w:r>
      <w:r>
        <w:rPr>
          <w:rFonts w:hint="cs"/>
          <w:rtl/>
        </w:rPr>
        <w:t>'</w:t>
      </w:r>
      <w:r>
        <w:rPr>
          <w:rtl/>
        </w:rPr>
        <w:t>כי הוא אל</w:t>
      </w:r>
      <w:r>
        <w:rPr>
          <w:rFonts w:hint="cs"/>
          <w:rtl/>
        </w:rPr>
        <w:t>ק</w:t>
      </w:r>
      <w:r>
        <w:rPr>
          <w:rtl/>
        </w:rPr>
        <w:t>י האל</w:t>
      </w:r>
      <w:r>
        <w:rPr>
          <w:rFonts w:hint="cs"/>
          <w:rtl/>
        </w:rPr>
        <w:t>ק</w:t>
      </w:r>
      <w:r>
        <w:rPr>
          <w:rtl/>
        </w:rPr>
        <w:t>ים ואדוני האדונים</w:t>
      </w:r>
      <w:r>
        <w:rPr>
          <w:rFonts w:hint="cs"/>
          <w:rtl/>
        </w:rPr>
        <w:t>'".</w:t>
      </w:r>
    </w:p>
  </w:footnote>
  <w:footnote w:id="188">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בא לבאר מדוע שעת כריתת הברית עם אברהם היא שעת ההעברה בין גזרי הפגרים.</w:t>
      </w:r>
    </w:p>
  </w:footnote>
  <w:footnote w:id="189">
    <w:p w:rsidR="08034978" w:rsidRDefault="08034978" w:rsidP="08464E29">
      <w:pPr>
        <w:pStyle w:val="FootnoteText"/>
        <w:rPr>
          <w:rFonts w:hint="cs"/>
          <w:rtl/>
        </w:rPr>
      </w:pPr>
      <w:r>
        <w:rPr>
          <w:rtl/>
        </w:rPr>
        <w:t>&lt;</w:t>
      </w:r>
      <w:r>
        <w:rPr>
          <w:rStyle w:val="FootnoteReference"/>
        </w:rPr>
        <w:footnoteRef/>
      </w:r>
      <w:r>
        <w:rPr>
          <w:rtl/>
        </w:rPr>
        <w:t>&gt;</w:t>
      </w:r>
      <w:r>
        <w:rPr>
          <w:rFonts w:hint="cs"/>
          <w:rtl/>
        </w:rPr>
        <w:t xml:space="preserve"> לכך שעת נתינת הארץ לאברהם היא שעת ממשלה של הקב"ה בעולם, וזו השעה להורות שממשלת הקב"ה היא על הכל. ואודות שגזירת המלך היא ממשלת המלך, כך אמרו חכמים [מכילתא שמות כ, ג] "</w:t>
      </w:r>
      <w:r>
        <w:rPr>
          <w:rtl/>
        </w:rPr>
        <w:t>משל למלך בשר ודם שנכנס למדינה</w:t>
      </w:r>
      <w:r>
        <w:rPr>
          <w:rFonts w:hint="cs"/>
          <w:rtl/>
        </w:rPr>
        <w:t>,</w:t>
      </w:r>
      <w:r>
        <w:rPr>
          <w:rtl/>
        </w:rPr>
        <w:t xml:space="preserve"> אמרו לו עבדיו גזור עליהם גזרות</w:t>
      </w:r>
      <w:r>
        <w:rPr>
          <w:rFonts w:hint="cs"/>
          <w:rtl/>
        </w:rPr>
        <w:t>.</w:t>
      </w:r>
      <w:r>
        <w:rPr>
          <w:rtl/>
        </w:rPr>
        <w:t xml:space="preserve"> אמר להם</w:t>
      </w:r>
      <w:r>
        <w:rPr>
          <w:rFonts w:hint="cs"/>
          <w:rtl/>
        </w:rPr>
        <w:t>,</w:t>
      </w:r>
      <w:r>
        <w:rPr>
          <w:rtl/>
        </w:rPr>
        <w:t xml:space="preserve"> כשיקבלו את מלכותי אגזור עליהם</w:t>
      </w:r>
      <w:r>
        <w:rPr>
          <w:rFonts w:hint="cs"/>
          <w:rtl/>
        </w:rPr>
        <w:t>,</w:t>
      </w:r>
      <w:r>
        <w:rPr>
          <w:rtl/>
        </w:rPr>
        <w:t xml:space="preserve"> שאם מלכותי לא יקבלו</w:t>
      </w:r>
      <w:r>
        <w:rPr>
          <w:rFonts w:hint="cs"/>
          <w:rtl/>
        </w:rPr>
        <w:t>,</w:t>
      </w:r>
      <w:r>
        <w:rPr>
          <w:rtl/>
        </w:rPr>
        <w:t xml:space="preserve"> גזרותי לא יקבלו</w:t>
      </w:r>
      <w:r>
        <w:rPr>
          <w:rFonts w:hint="cs"/>
          <w:rtl/>
        </w:rPr>
        <w:t>.</w:t>
      </w:r>
      <w:r>
        <w:rPr>
          <w:rtl/>
        </w:rPr>
        <w:t xml:space="preserve"> כך אמר המקום לישראל</w:t>
      </w:r>
      <w:r>
        <w:rPr>
          <w:rFonts w:hint="cs"/>
          <w:rtl/>
        </w:rPr>
        <w:t>;</w:t>
      </w:r>
      <w:r>
        <w:rPr>
          <w:rtl/>
        </w:rPr>
        <w:t xml:space="preserve"> </w:t>
      </w:r>
      <w:r>
        <w:rPr>
          <w:rFonts w:hint="cs"/>
          <w:rtl/>
        </w:rPr>
        <w:t>'</w:t>
      </w:r>
      <w:r>
        <w:rPr>
          <w:rtl/>
        </w:rPr>
        <w:t>אנכי ה' אל</w:t>
      </w:r>
      <w:r>
        <w:rPr>
          <w:rFonts w:hint="cs"/>
          <w:rtl/>
        </w:rPr>
        <w:t>ק</w:t>
      </w:r>
      <w:r>
        <w:rPr>
          <w:rtl/>
        </w:rPr>
        <w:t>יך לא יהיה לך</w:t>
      </w:r>
      <w:r>
        <w:rPr>
          <w:rFonts w:hint="cs"/>
          <w:rtl/>
        </w:rPr>
        <w:t>' [שמות כ, ב-ג],</w:t>
      </w:r>
      <w:r>
        <w:rPr>
          <w:rtl/>
        </w:rPr>
        <w:t xml:space="preserve"> אני הוא שקבלתם מלכותי במצרים</w:t>
      </w:r>
      <w:r>
        <w:rPr>
          <w:rFonts w:hint="cs"/>
          <w:rtl/>
        </w:rPr>
        <w:t>,</w:t>
      </w:r>
      <w:r>
        <w:rPr>
          <w:rtl/>
        </w:rPr>
        <w:t xml:space="preserve"> אמרו לו כן</w:t>
      </w:r>
      <w:r>
        <w:rPr>
          <w:rFonts w:hint="cs"/>
          <w:rtl/>
        </w:rPr>
        <w:t>.</w:t>
      </w:r>
      <w:r>
        <w:rPr>
          <w:rtl/>
        </w:rPr>
        <w:t xml:space="preserve"> וכשם שקבלתם מלכותי</w:t>
      </w:r>
      <w:r>
        <w:rPr>
          <w:rFonts w:hint="cs"/>
          <w:rtl/>
        </w:rPr>
        <w:t>,</w:t>
      </w:r>
      <w:r>
        <w:rPr>
          <w:rtl/>
        </w:rPr>
        <w:t xml:space="preserve"> קבלו גזרותי</w:t>
      </w:r>
      <w:r>
        <w:rPr>
          <w:rFonts w:hint="cs"/>
          <w:rtl/>
        </w:rPr>
        <w:t>,</w:t>
      </w:r>
      <w:r>
        <w:rPr>
          <w:rtl/>
        </w:rPr>
        <w:t xml:space="preserve"> </w:t>
      </w:r>
      <w:r>
        <w:rPr>
          <w:rFonts w:hint="cs"/>
          <w:rtl/>
        </w:rPr>
        <w:t>'</w:t>
      </w:r>
      <w:r>
        <w:rPr>
          <w:rtl/>
        </w:rPr>
        <w:t>לא יהיה לך אלהים אחרים על פני</w:t>
      </w:r>
      <w:r>
        <w:rPr>
          <w:rFonts w:hint="cs"/>
          <w:rtl/>
        </w:rPr>
        <w:t>'". ורש"י [ויקרא יח, ב] כתב "</w:t>
      </w:r>
      <w:r>
        <w:rPr>
          <w:rtl/>
        </w:rPr>
        <w:t>אני ה' אל</w:t>
      </w:r>
      <w:r>
        <w:rPr>
          <w:rFonts w:hint="cs"/>
          <w:rtl/>
        </w:rPr>
        <w:t>ק</w:t>
      </w:r>
      <w:r>
        <w:rPr>
          <w:rtl/>
        </w:rPr>
        <w:t xml:space="preserve">יכם - אני הוא שאמרתי בסיני </w:t>
      </w:r>
      <w:r>
        <w:rPr>
          <w:rFonts w:hint="cs"/>
          <w:rtl/>
        </w:rPr>
        <w:t>[שמות כ, ב]</w:t>
      </w:r>
      <w:r>
        <w:rPr>
          <w:rtl/>
        </w:rPr>
        <w:t xml:space="preserve"> </w:t>
      </w:r>
      <w:r>
        <w:rPr>
          <w:rFonts w:hint="cs"/>
          <w:rtl/>
        </w:rPr>
        <w:t>'</w:t>
      </w:r>
      <w:r>
        <w:rPr>
          <w:rtl/>
        </w:rPr>
        <w:t>אנכי ה' אל</w:t>
      </w:r>
      <w:r>
        <w:rPr>
          <w:rFonts w:hint="cs"/>
          <w:rtl/>
        </w:rPr>
        <w:t>ק</w:t>
      </w:r>
      <w:r>
        <w:rPr>
          <w:rtl/>
        </w:rPr>
        <w:t>יך</w:t>
      </w:r>
      <w:r>
        <w:rPr>
          <w:rFonts w:hint="cs"/>
          <w:rtl/>
        </w:rPr>
        <w:t>',</w:t>
      </w:r>
      <w:r>
        <w:rPr>
          <w:rtl/>
        </w:rPr>
        <w:t xml:space="preserve"> וקבלתם עליכם מלכותי</w:t>
      </w:r>
      <w:r>
        <w:rPr>
          <w:rFonts w:hint="cs"/>
          <w:rtl/>
        </w:rPr>
        <w:t>,</w:t>
      </w:r>
      <w:r>
        <w:rPr>
          <w:rtl/>
        </w:rPr>
        <w:t xml:space="preserve"> מעתה קבלו גזרותי</w:t>
      </w:r>
      <w:r>
        <w:rPr>
          <w:rFonts w:hint="cs"/>
          <w:rtl/>
        </w:rPr>
        <w:t>". ואמרו חכמים [ברכות יג.] "</w:t>
      </w:r>
      <w:r>
        <w:rPr>
          <w:rtl/>
        </w:rPr>
        <w:t xml:space="preserve">למה קדמה פרשת שמע </w:t>
      </w:r>
      <w:r>
        <w:rPr>
          <w:rFonts w:hint="cs"/>
          <w:rtl/>
        </w:rPr>
        <w:t xml:space="preserve">[דברים ו, ד-ט] </w:t>
      </w:r>
      <w:r>
        <w:rPr>
          <w:rtl/>
        </w:rPr>
        <w:t>ל</w:t>
      </w:r>
      <w:r>
        <w:rPr>
          <w:rFonts w:hint="cs"/>
          <w:rtl/>
        </w:rPr>
        <w:t>'</w:t>
      </w:r>
      <w:r>
        <w:rPr>
          <w:rtl/>
        </w:rPr>
        <w:t>והיה אם שמוע</w:t>
      </w:r>
      <w:r>
        <w:rPr>
          <w:rFonts w:hint="cs"/>
          <w:rtl/>
        </w:rPr>
        <w:t>' [דברים יא, יג-כא],</w:t>
      </w:r>
      <w:r>
        <w:rPr>
          <w:rtl/>
        </w:rPr>
        <w:t xml:space="preserve"> כדי שיקבל עליו עול מלכות שמים תחלה</w:t>
      </w:r>
      <w:r>
        <w:rPr>
          <w:rFonts w:hint="cs"/>
          <w:rtl/>
        </w:rPr>
        <w:t>,</w:t>
      </w:r>
      <w:r>
        <w:rPr>
          <w:rtl/>
        </w:rPr>
        <w:t xml:space="preserve"> ואחר כך מקבל עליו עול מצות</w:t>
      </w:r>
      <w:r>
        <w:rPr>
          <w:rFonts w:hint="cs"/>
          <w:rtl/>
        </w:rPr>
        <w:t>". @</w:t>
      </w:r>
      <w:r w:rsidRPr="08101A66">
        <w:rPr>
          <w:rFonts w:hint="cs"/>
          <w:b/>
          <w:bCs/>
          <w:rtl/>
        </w:rPr>
        <w:t>ובכת"י</w:t>
      </w:r>
      <w:r>
        <w:rPr>
          <w:rFonts w:hint="cs"/>
          <w:rtl/>
        </w:rPr>
        <w:t>^ [שכג.] כתב: כרת ברית ביניהם... כי הכל יעבור אל האחדות. ולכך היה הקב"ה עובר בין הגזרים לכרות ברית עם אברהם יחידו של עולם" [ראה למעלה הערה 151]. ולהלן פ"י [לאחר ציון 30] כתב: "</w:t>
      </w:r>
      <w:r>
        <w:rPr>
          <w:rtl/>
        </w:rPr>
        <w:t>היה אברהם יחידו של עולם גובר על הצדדין</w:t>
      </w:r>
      <w:r>
        <w:rPr>
          <w:rFonts w:hint="cs"/>
          <w:rtl/>
        </w:rPr>
        <w:t>,</w:t>
      </w:r>
      <w:r>
        <w:rPr>
          <w:rtl/>
        </w:rPr>
        <w:t xml:space="preserve"> אשר יוצאים מגדר המציאות</w:t>
      </w:r>
      <w:r>
        <w:rPr>
          <w:rFonts w:hint="cs"/>
          <w:rtl/>
        </w:rPr>
        <w:t>,</w:t>
      </w:r>
      <w:r>
        <w:rPr>
          <w:rtl/>
        </w:rPr>
        <w:t xml:space="preserve"> ומנצח אותם, כמו שזרעו יהיו לבסוף גוברים על ארבע מלכיות</w:t>
      </w:r>
      <w:r>
        <w:rPr>
          <w:rFonts w:hint="cs"/>
          <w:rtl/>
        </w:rPr>
        <w:t>". והביטוי "יחידו של עולם" על אברהם אבינו נזכר בתנחומא בובר לך לך, אות כו. וראה למעלה פ"ו הערה 46, להלן פ"ט הערה 18, ופ"י הערה 31.</w:t>
      </w:r>
    </w:p>
  </w:footnote>
  <w:footnote w:id="190">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זו דעת רבי נחמיה, והובאה למעלה [לאחר ציון 132]. ובמתנו"כ שם כתב: "'בָּתָּוֶךְ' [בראשית טו, י] דרש על לשכת הגזית, שנקראת כך כדכתיב [ירמיה לט, ג] 'וישבו בשער הַתָּוֶךְ', ודרשוהו חז"ל [ויק"ר ד, א] על לשכת הגזית. ודרש 'ויבתר' לשון חתיכת דין".</w:t>
      </w:r>
    </w:p>
  </w:footnote>
  <w:footnote w:id="191">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"וגזר גם כן דיניהם של ישראל" - פירוש הואיל וסנהדרין יושבים ודנים דיניהם של ישראל, לכך הקב"ה עבר בין גזרי הבהמות, להכריע בין כל הדעות שיש בסנהדרין [כמו שיבאר בסמוך]. ולא ביאר כאן מדוע שעת הבטחת הארץ לאברהם היא השעה להורות על סנהדרין של ישראל [לעומת הדעה הקודמת של רבי יהודה שהקב"ה הראה לאברהם שרי אומות העולם, שביאר למעלה ששעת נתינת הארץ היא השעה להורות שממשלת הקב"ה היא על הכל (ראה למעלה הערה 188)]. ואולי אפשר לומר, שידוע מאוד שארץ ישראל היא בחינת תורה שבעל פה. וכגון, בפרי צדיק פרשת וירא אות ב, כתב: "</w:t>
      </w:r>
      <w:r>
        <w:rPr>
          <w:rtl/>
        </w:rPr>
        <w:t>ארץ ישראל שם שורש תורה שבעל פה</w:t>
      </w:r>
      <w:r>
        <w:rPr>
          <w:rFonts w:hint="cs"/>
          <w:rtl/>
        </w:rPr>
        <w:t>,</w:t>
      </w:r>
      <w:r>
        <w:rPr>
          <w:rtl/>
        </w:rPr>
        <w:t xml:space="preserve"> כמו שאמרו </w:t>
      </w:r>
      <w:r>
        <w:rPr>
          <w:rFonts w:hint="cs"/>
          <w:rtl/>
        </w:rPr>
        <w:t>[</w:t>
      </w:r>
      <w:r>
        <w:rPr>
          <w:rtl/>
        </w:rPr>
        <w:t>קידושין מט</w:t>
      </w:r>
      <w:r>
        <w:rPr>
          <w:rFonts w:hint="cs"/>
          <w:rtl/>
        </w:rPr>
        <w:t>:]</w:t>
      </w:r>
      <w:r>
        <w:rPr>
          <w:rtl/>
        </w:rPr>
        <w:t xml:space="preserve"> עשרה קבין חכמה ירדו לעולם</w:t>
      </w:r>
      <w:r>
        <w:rPr>
          <w:rFonts w:hint="cs"/>
          <w:rtl/>
        </w:rPr>
        <w:t>,</w:t>
      </w:r>
      <w:r>
        <w:rPr>
          <w:rtl/>
        </w:rPr>
        <w:t xml:space="preserve"> תשעה נטלה ארץ ישראל. ואיתא </w:t>
      </w:r>
      <w:r>
        <w:rPr>
          <w:rFonts w:hint="cs"/>
          <w:rtl/>
        </w:rPr>
        <w:t>[</w:t>
      </w:r>
      <w:r>
        <w:rPr>
          <w:rtl/>
        </w:rPr>
        <w:t>ב</w:t>
      </w:r>
      <w:r>
        <w:rPr>
          <w:rFonts w:hint="cs"/>
          <w:rtl/>
        </w:rPr>
        <w:t>"ב</w:t>
      </w:r>
      <w:r>
        <w:rPr>
          <w:rtl/>
        </w:rPr>
        <w:t xml:space="preserve"> קנח</w:t>
      </w:r>
      <w:r>
        <w:rPr>
          <w:rFonts w:hint="cs"/>
          <w:rtl/>
        </w:rPr>
        <w:t>:]</w:t>
      </w:r>
      <w:r>
        <w:rPr>
          <w:rtl/>
        </w:rPr>
        <w:t xml:space="preserve"> אוירא דארץ ישראל מחכים. וכן </w:t>
      </w:r>
      <w:r>
        <w:rPr>
          <w:rFonts w:hint="cs"/>
          <w:rtl/>
        </w:rPr>
        <w:t>[</w:t>
      </w:r>
      <w:r>
        <w:rPr>
          <w:rtl/>
        </w:rPr>
        <w:t>כתובות עה.</w:t>
      </w:r>
      <w:r>
        <w:rPr>
          <w:rFonts w:hint="cs"/>
          <w:rtl/>
        </w:rPr>
        <w:t>]</w:t>
      </w:r>
      <w:r>
        <w:rPr>
          <w:rtl/>
        </w:rPr>
        <w:t xml:space="preserve"> וחד מינייהו עדיף כתרי מינן</w:t>
      </w:r>
      <w:r>
        <w:rPr>
          <w:rFonts w:hint="cs"/>
          <w:rtl/>
        </w:rPr>
        <w:t>,</w:t>
      </w:r>
      <w:r>
        <w:rPr>
          <w:rtl/>
        </w:rPr>
        <w:t xml:space="preserve"> וחד מינן כי סליק להתם עדיף וכו'</w:t>
      </w:r>
      <w:r>
        <w:rPr>
          <w:rFonts w:hint="cs"/>
          <w:rtl/>
        </w:rPr>
        <w:t>". ושם בפרשת חיי שרה אות ה כתב: "</w:t>
      </w:r>
      <w:r>
        <w:rPr>
          <w:rtl/>
        </w:rPr>
        <w:t>עיקר תורה שבעל פה בארץ ישראל</w:t>
      </w:r>
      <w:r>
        <w:rPr>
          <w:rFonts w:hint="cs"/>
          <w:rtl/>
        </w:rPr>
        <w:t>". ושם פרשת ויקרא אות ג כתב: "</w:t>
      </w:r>
      <w:r>
        <w:rPr>
          <w:rtl/>
        </w:rPr>
        <w:t>תורה שבעל פה עיקרה בארץ ישראל</w:t>
      </w:r>
      <w:r>
        <w:rPr>
          <w:rFonts w:hint="cs"/>
          <w:rtl/>
        </w:rPr>
        <w:t>,</w:t>
      </w:r>
      <w:r>
        <w:rPr>
          <w:rtl/>
        </w:rPr>
        <w:t xml:space="preserve"> כמו שנאמר </w:t>
      </w:r>
      <w:r>
        <w:rPr>
          <w:rFonts w:hint="cs"/>
          <w:rtl/>
        </w:rPr>
        <w:t>[ישעיה ב, ג] '</w:t>
      </w:r>
      <w:r>
        <w:rPr>
          <w:rtl/>
        </w:rPr>
        <w:t>כי מציון תצא תורה ודבר ה' מירושלים</w:t>
      </w:r>
      <w:r>
        <w:rPr>
          <w:rFonts w:hint="cs"/>
          <w:rtl/>
        </w:rPr>
        <w:t>'</w:t>
      </w:r>
      <w:r>
        <w:rPr>
          <w:rtl/>
        </w:rPr>
        <w:t xml:space="preserve"> ושם היה לשכת הגזית שממנה יוצאה תורה לכל ישראל כמו שאמרו </w:t>
      </w:r>
      <w:r>
        <w:rPr>
          <w:rFonts w:hint="cs"/>
          <w:rtl/>
        </w:rPr>
        <w:t>[</w:t>
      </w:r>
      <w:r>
        <w:rPr>
          <w:rtl/>
        </w:rPr>
        <w:t>סנהדרין פו</w:t>
      </w:r>
      <w:r>
        <w:rPr>
          <w:rFonts w:hint="cs"/>
          <w:rtl/>
        </w:rPr>
        <w:t>:]". והואיל וכאן היא שעת נתינת הארץ לאברהם, לכך זו השעה להורות על סנהדרין, שהם הם המורים על תורה שבעל פה. @</w:t>
      </w:r>
      <w:r w:rsidRPr="088B1725">
        <w:rPr>
          <w:rFonts w:hint="cs"/>
          <w:b/>
          <w:bCs/>
          <w:rtl/>
        </w:rPr>
        <w:t>וצרף לכאן</w:t>
      </w:r>
      <w:r>
        <w:rPr>
          <w:rFonts w:hint="cs"/>
          <w:rtl/>
        </w:rPr>
        <w:t>^ שכאשר הקב"ה בא לבקר את אברהם ביום השלישי למילתו, הוא הראה לאברהם את כחם של הדיינים, וכפי שכתב רש"י [בראשית יח, א] "</w:t>
      </w:r>
      <w:r>
        <w:rPr>
          <w:rtl/>
        </w:rPr>
        <w:t>י</w:t>
      </w:r>
      <w:r>
        <w:rPr>
          <w:rFonts w:hint="cs"/>
          <w:rtl/>
        </w:rPr>
        <w:t>ו</w:t>
      </w:r>
      <w:r>
        <w:rPr>
          <w:rtl/>
        </w:rPr>
        <w:t xml:space="preserve">שב </w:t>
      </w:r>
      <w:r>
        <w:rPr>
          <w:rFonts w:hint="cs"/>
          <w:rtl/>
        </w:rPr>
        <w:t>-</w:t>
      </w:r>
      <w:r>
        <w:rPr>
          <w:rtl/>
        </w:rPr>
        <w:t xml:space="preserve"> </w:t>
      </w:r>
      <w:r>
        <w:rPr>
          <w:rFonts w:hint="cs"/>
          <w:rtl/>
        </w:rPr>
        <w:t>'</w:t>
      </w:r>
      <w:r>
        <w:rPr>
          <w:rtl/>
        </w:rPr>
        <w:t>ישב</w:t>
      </w:r>
      <w:r>
        <w:rPr>
          <w:rFonts w:hint="cs"/>
          <w:rtl/>
        </w:rPr>
        <w:t>'</w:t>
      </w:r>
      <w:r>
        <w:rPr>
          <w:rtl/>
        </w:rPr>
        <w:t xml:space="preserve"> כתיב</w:t>
      </w:r>
      <w:r>
        <w:rPr>
          <w:rFonts w:hint="cs"/>
          <w:rtl/>
        </w:rPr>
        <w:t>,</w:t>
      </w:r>
      <w:r>
        <w:rPr>
          <w:rtl/>
        </w:rPr>
        <w:t xml:space="preserve"> בקש לעמוד</w:t>
      </w:r>
      <w:r>
        <w:rPr>
          <w:rFonts w:hint="cs"/>
          <w:rtl/>
        </w:rPr>
        <w:t>,</w:t>
      </w:r>
      <w:r>
        <w:rPr>
          <w:rtl/>
        </w:rPr>
        <w:t xml:space="preserve"> אמר לו הקב"ה שב ואני אעמוד</w:t>
      </w:r>
      <w:r>
        <w:rPr>
          <w:rFonts w:hint="cs"/>
          <w:rtl/>
        </w:rPr>
        <w:t>,</w:t>
      </w:r>
      <w:r>
        <w:rPr>
          <w:rtl/>
        </w:rPr>
        <w:t xml:space="preserve"> ואתה סימן לבניך שעתיד אני להתיצב בעדת הדיינין והן יושבי</w:t>
      </w:r>
      <w:r>
        <w:rPr>
          <w:rFonts w:hint="cs"/>
          <w:rtl/>
        </w:rPr>
        <w:t xml:space="preserve">ם, </w:t>
      </w:r>
      <w:r>
        <w:rPr>
          <w:rtl/>
        </w:rPr>
        <w:t>שנא</w:t>
      </w:r>
      <w:r>
        <w:rPr>
          <w:rFonts w:hint="cs"/>
          <w:rtl/>
        </w:rPr>
        <w:t>מר</w:t>
      </w:r>
      <w:r>
        <w:rPr>
          <w:rtl/>
        </w:rPr>
        <w:t xml:space="preserve"> </w:t>
      </w:r>
      <w:r>
        <w:rPr>
          <w:rFonts w:hint="cs"/>
          <w:rtl/>
        </w:rPr>
        <w:t>[</w:t>
      </w:r>
      <w:r>
        <w:rPr>
          <w:rtl/>
        </w:rPr>
        <w:t>תהלים פב</w:t>
      </w:r>
      <w:r>
        <w:rPr>
          <w:rFonts w:hint="cs"/>
          <w:rtl/>
        </w:rPr>
        <w:t>, א]</w:t>
      </w:r>
      <w:r>
        <w:rPr>
          <w:rtl/>
        </w:rPr>
        <w:t xml:space="preserve"> </w:t>
      </w:r>
      <w:r>
        <w:rPr>
          <w:rFonts w:hint="cs"/>
          <w:rtl/>
        </w:rPr>
        <w:t>'</w:t>
      </w:r>
      <w:r>
        <w:rPr>
          <w:rtl/>
        </w:rPr>
        <w:t>אל</w:t>
      </w:r>
      <w:r>
        <w:rPr>
          <w:rFonts w:hint="cs"/>
          <w:rtl/>
        </w:rPr>
        <w:t>ק</w:t>
      </w:r>
      <w:r>
        <w:rPr>
          <w:rtl/>
        </w:rPr>
        <w:t>ים נצב בעדת אל</w:t>
      </w:r>
      <w:r>
        <w:rPr>
          <w:rFonts w:hint="cs"/>
          <w:rtl/>
        </w:rPr>
        <w:t>'". ובגו"א שם אות ז [רצג:] כתב: "</w:t>
      </w:r>
      <w:r>
        <w:rPr>
          <w:rtl/>
        </w:rPr>
        <w:t>ומה שהודיע לו זה עתה דווקא</w:t>
      </w:r>
      <w:r>
        <w:rPr>
          <w:rFonts w:hint="cs"/>
          <w:rtl/>
        </w:rPr>
        <w:t>...</w:t>
      </w:r>
      <w:r>
        <w:rPr>
          <w:rtl/>
        </w:rPr>
        <w:t xml:space="preserve"> מפני ש</w:t>
      </w:r>
      <w:r>
        <w:rPr>
          <w:rFonts w:hint="cs"/>
          <w:rtl/>
        </w:rPr>
        <w:t>'</w:t>
      </w:r>
      <w:r>
        <w:rPr>
          <w:rtl/>
        </w:rPr>
        <w:t>המשפט לאל</w:t>
      </w:r>
      <w:r>
        <w:rPr>
          <w:rFonts w:hint="cs"/>
          <w:rtl/>
        </w:rPr>
        <w:t>ק</w:t>
      </w:r>
      <w:r>
        <w:rPr>
          <w:rtl/>
        </w:rPr>
        <w:t>ים הוא</w:t>
      </w:r>
      <w:r>
        <w:rPr>
          <w:rFonts w:hint="cs"/>
          <w:rtl/>
        </w:rPr>
        <w:t>'</w:t>
      </w:r>
      <w:r>
        <w:rPr>
          <w:rtl/>
        </w:rPr>
        <w:t xml:space="preserve"> </w:t>
      </w:r>
      <w:r>
        <w:rPr>
          <w:rFonts w:hint="cs"/>
          <w:rtl/>
        </w:rPr>
        <w:t>[</w:t>
      </w:r>
      <w:r>
        <w:rPr>
          <w:rtl/>
        </w:rPr>
        <w:t>דברים א, יז</w:t>
      </w:r>
      <w:r>
        <w:rPr>
          <w:rFonts w:hint="cs"/>
          <w:rtl/>
        </w:rPr>
        <w:t>]</w:t>
      </w:r>
      <w:r>
        <w:rPr>
          <w:rtl/>
        </w:rPr>
        <w:t>, ומסר המשפט לדיינים, והמשפט ברשות הדיינין להימין ולהשמאיל</w:t>
      </w:r>
      <w:r>
        <w:rPr>
          <w:rFonts w:hint="cs"/>
          <w:rtl/>
        </w:rPr>
        <w:t>.</w:t>
      </w:r>
      <w:r>
        <w:rPr>
          <w:rtl/>
        </w:rPr>
        <w:t xml:space="preserve"> אם כן כאילו הקב"ה כביכול תולה בדיינים, שהרי משפטו בידם, ומי שהוא תולה באחר</w:t>
      </w:r>
      <w:r>
        <w:rPr>
          <w:rFonts w:hint="cs"/>
          <w:rtl/>
        </w:rPr>
        <w:t>,</w:t>
      </w:r>
      <w:r>
        <w:rPr>
          <w:rtl/>
        </w:rPr>
        <w:t xml:space="preserve"> יש לו לעמוד, ואותו שהאחר תולה בו</w:t>
      </w:r>
      <w:r>
        <w:rPr>
          <w:rFonts w:hint="cs"/>
          <w:rtl/>
        </w:rPr>
        <w:t>,</w:t>
      </w:r>
      <w:r>
        <w:rPr>
          <w:rtl/>
        </w:rPr>
        <w:t xml:space="preserve"> הוא יושב</w:t>
      </w:r>
      <w:r>
        <w:rPr>
          <w:rFonts w:hint="cs"/>
          <w:rtl/>
        </w:rPr>
        <w:t>.</w:t>
      </w:r>
      <w:r>
        <w:rPr>
          <w:rtl/>
        </w:rPr>
        <w:t xml:space="preserve"> ולפיכך הדיינים בישיבה והקב"ה ניצב בעדת אל</w:t>
      </w:r>
      <w:r>
        <w:rPr>
          <w:rFonts w:hint="cs"/>
          <w:rtl/>
        </w:rPr>
        <w:t>". ושם הערה 43 נתבאר שבשכר כריתת הברית שאברהם עשה על בשרו, זכה שיצאו ממנו דיינים שהם יהיו בעליה של התורה שבעל פה, שעל כך אמרו חכמים [גיטין ס:] "</w:t>
      </w:r>
      <w:r>
        <w:rPr>
          <w:rtl/>
        </w:rPr>
        <w:t>לא כרת הק</w:t>
      </w:r>
      <w:r>
        <w:rPr>
          <w:rFonts w:hint="cs"/>
          <w:rtl/>
        </w:rPr>
        <w:t xml:space="preserve">ב"ה </w:t>
      </w:r>
      <w:r>
        <w:rPr>
          <w:rtl/>
        </w:rPr>
        <w:t>ברית עם ישראל אלא בשביל דברים שבעל פה</w:t>
      </w:r>
      <w:r>
        <w:rPr>
          <w:rFonts w:hint="cs"/>
          <w:rtl/>
        </w:rPr>
        <w:t>,</w:t>
      </w:r>
      <w:r>
        <w:rPr>
          <w:rtl/>
        </w:rPr>
        <w:t xml:space="preserve"> שנאמר </w:t>
      </w:r>
      <w:r>
        <w:rPr>
          <w:rFonts w:hint="cs"/>
          <w:rtl/>
        </w:rPr>
        <w:t>[שמות לד, כז] '</w:t>
      </w:r>
      <w:r>
        <w:rPr>
          <w:rtl/>
        </w:rPr>
        <w:t>כי על פי הדברים האלה כרתי אתך ברית ואת ישראל</w:t>
      </w:r>
      <w:r>
        <w:rPr>
          <w:rFonts w:hint="cs"/>
          <w:rtl/>
        </w:rPr>
        <w:t>'". נמצא שכריתת ברית של אברהם מביאה לכריתת ברית מצדו של הקב"ה, שמסר בידי הדיינים הכח להכריע במשפט. ודברים אלו נוגעים מאוד לרמיזותיו כאן ששעת נתינת הארץ היא השעה להורות על כחם של סנהדרין. וראה בסמוך הערה 192.</w:t>
      </w:r>
    </w:p>
  </w:footnote>
  <w:footnote w:id="192">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מעין מה שאמרו במשנה [סנהדרין מ.] "</w:t>
      </w:r>
      <w:r>
        <w:rPr>
          <w:rtl/>
        </w:rPr>
        <w:t>שלשים וששה מזכין</w:t>
      </w:r>
      <w:r>
        <w:rPr>
          <w:rFonts w:hint="cs"/>
          <w:rtl/>
        </w:rPr>
        <w:t>,</w:t>
      </w:r>
      <w:r>
        <w:rPr>
          <w:rtl/>
        </w:rPr>
        <w:t xml:space="preserve"> ושלשים וחמשה מחייבין</w:t>
      </w:r>
      <w:r>
        <w:rPr>
          <w:rFonts w:hint="cs"/>
          <w:rtl/>
        </w:rPr>
        <w:t>,</w:t>
      </w:r>
      <w:r>
        <w:rPr>
          <w:rtl/>
        </w:rPr>
        <w:t xml:space="preserve"> זכאי</w:t>
      </w:r>
      <w:r>
        <w:rPr>
          <w:rFonts w:hint="cs"/>
          <w:rtl/>
        </w:rPr>
        <w:t>.</w:t>
      </w:r>
      <w:r>
        <w:rPr>
          <w:rtl/>
        </w:rPr>
        <w:t xml:space="preserve"> שלשים וששה מחייבין</w:t>
      </w:r>
      <w:r>
        <w:rPr>
          <w:rFonts w:hint="cs"/>
          <w:rtl/>
        </w:rPr>
        <w:t>,</w:t>
      </w:r>
      <w:r>
        <w:rPr>
          <w:rtl/>
        </w:rPr>
        <w:t xml:space="preserve"> ושלשים וחמשה מזכין</w:t>
      </w:r>
      <w:r>
        <w:rPr>
          <w:rFonts w:hint="cs"/>
          <w:rtl/>
        </w:rPr>
        <w:t>,</w:t>
      </w:r>
      <w:r>
        <w:rPr>
          <w:rtl/>
        </w:rPr>
        <w:t xml:space="preserve"> דנין אלו כנגד אלו עד שיראה אחד מן המחייבין דברי המזכין</w:t>
      </w:r>
      <w:r>
        <w:rPr>
          <w:rFonts w:hint="cs"/>
          <w:rtl/>
        </w:rPr>
        <w:t>".</w:t>
      </w:r>
    </w:p>
  </w:footnote>
  <w:footnote w:id="193">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יש להבין דבריו הקדושים, דלכאורה אין השם יתברך מכריע בבית דין של מטה, וכדברי הגמרא הידועים [ב"מ נט:] "</w:t>
      </w:r>
      <w:r>
        <w:rPr>
          <w:rtl/>
        </w:rPr>
        <w:t xml:space="preserve">אמר להם </w:t>
      </w:r>
      <w:r>
        <w:rPr>
          <w:rFonts w:hint="cs"/>
          <w:rtl/>
        </w:rPr>
        <w:t xml:space="preserve">[רבי אליעזר לסנהדרין], </w:t>
      </w:r>
      <w:r>
        <w:rPr>
          <w:rtl/>
        </w:rPr>
        <w:t>אם הלכה כמותי</w:t>
      </w:r>
      <w:r>
        <w:rPr>
          <w:rFonts w:hint="cs"/>
          <w:rtl/>
        </w:rPr>
        <w:t>,</w:t>
      </w:r>
      <w:r>
        <w:rPr>
          <w:rtl/>
        </w:rPr>
        <w:t xml:space="preserve"> מן השמים יוכיחו</w:t>
      </w:r>
      <w:r>
        <w:rPr>
          <w:rFonts w:hint="cs"/>
          <w:rtl/>
        </w:rPr>
        <w:t>.</w:t>
      </w:r>
      <w:r>
        <w:rPr>
          <w:rtl/>
        </w:rPr>
        <w:t xml:space="preserve"> יצאתה בת קול ואמרה מה לכם אצל רבי אליעזר</w:t>
      </w:r>
      <w:r>
        <w:rPr>
          <w:rFonts w:hint="cs"/>
          <w:rtl/>
        </w:rPr>
        <w:t>,</w:t>
      </w:r>
      <w:r>
        <w:rPr>
          <w:rtl/>
        </w:rPr>
        <w:t xml:space="preserve"> שהלכה כמותו בכל מקום</w:t>
      </w:r>
      <w:r>
        <w:rPr>
          <w:rFonts w:hint="cs"/>
          <w:rtl/>
        </w:rPr>
        <w:t>.</w:t>
      </w:r>
      <w:r>
        <w:rPr>
          <w:rtl/>
        </w:rPr>
        <w:t xml:space="preserve"> עמד רבי יהושע על רגליו ואמר</w:t>
      </w:r>
      <w:r>
        <w:rPr>
          <w:rFonts w:hint="cs"/>
          <w:rtl/>
        </w:rPr>
        <w:t>,</w:t>
      </w:r>
      <w:r>
        <w:rPr>
          <w:rtl/>
        </w:rPr>
        <w:t xml:space="preserve"> </w:t>
      </w:r>
      <w:r>
        <w:rPr>
          <w:rFonts w:hint="cs"/>
          <w:rtl/>
        </w:rPr>
        <w:t>'</w:t>
      </w:r>
      <w:r>
        <w:rPr>
          <w:rtl/>
        </w:rPr>
        <w:t>לא בשמים היא</w:t>
      </w:r>
      <w:r>
        <w:rPr>
          <w:rFonts w:hint="cs"/>
          <w:rtl/>
        </w:rPr>
        <w:t>' [דברים ל, יב].</w:t>
      </w:r>
      <w:r>
        <w:rPr>
          <w:rtl/>
        </w:rPr>
        <w:t xml:space="preserve"> מאי </w:t>
      </w:r>
      <w:r>
        <w:rPr>
          <w:rFonts w:hint="cs"/>
          <w:rtl/>
        </w:rPr>
        <w:t>'</w:t>
      </w:r>
      <w:r>
        <w:rPr>
          <w:rtl/>
        </w:rPr>
        <w:t>לא בשמים היא</w:t>
      </w:r>
      <w:r>
        <w:rPr>
          <w:rFonts w:hint="cs"/>
          <w:rtl/>
        </w:rPr>
        <w:t>',</w:t>
      </w:r>
      <w:r>
        <w:rPr>
          <w:rtl/>
        </w:rPr>
        <w:t xml:space="preserve"> אמר רבי ירמיה</w:t>
      </w:r>
      <w:r>
        <w:rPr>
          <w:rFonts w:hint="cs"/>
          <w:rtl/>
        </w:rPr>
        <w:t>,</w:t>
      </w:r>
      <w:r>
        <w:rPr>
          <w:rtl/>
        </w:rPr>
        <w:t xml:space="preserve"> שכבר נתנה תורה מהר סיני</w:t>
      </w:r>
      <w:r>
        <w:rPr>
          <w:rFonts w:hint="cs"/>
          <w:rtl/>
        </w:rPr>
        <w:t>,</w:t>
      </w:r>
      <w:r>
        <w:rPr>
          <w:rtl/>
        </w:rPr>
        <w:t xml:space="preserve"> אין אנו משגיחין בבת קול</w:t>
      </w:r>
      <w:r>
        <w:rPr>
          <w:rFonts w:hint="cs"/>
          <w:rtl/>
        </w:rPr>
        <w:t>,</w:t>
      </w:r>
      <w:r>
        <w:rPr>
          <w:rtl/>
        </w:rPr>
        <w:t xml:space="preserve"> שכבר כתבת בהר סיני בתורה </w:t>
      </w:r>
      <w:r>
        <w:rPr>
          <w:rFonts w:hint="cs"/>
          <w:rtl/>
        </w:rPr>
        <w:t>[שמות כג, ב] '</w:t>
      </w:r>
      <w:r>
        <w:rPr>
          <w:rtl/>
        </w:rPr>
        <w:t>אחרי רבים להטות</w:t>
      </w:r>
      <w:r>
        <w:rPr>
          <w:rFonts w:hint="cs"/>
          <w:rtl/>
        </w:rPr>
        <w:t>'.</w:t>
      </w:r>
      <w:r>
        <w:rPr>
          <w:rtl/>
        </w:rPr>
        <w:t xml:space="preserve"> אשכחיה רבי נתן לאליהו</w:t>
      </w:r>
      <w:r>
        <w:rPr>
          <w:rFonts w:hint="cs"/>
          <w:rtl/>
        </w:rPr>
        <w:t>,</w:t>
      </w:r>
      <w:r>
        <w:rPr>
          <w:rtl/>
        </w:rPr>
        <w:t xml:space="preserve"> אמר ליה</w:t>
      </w:r>
      <w:r>
        <w:rPr>
          <w:rFonts w:hint="cs"/>
          <w:rtl/>
        </w:rPr>
        <w:t>,</w:t>
      </w:r>
      <w:r>
        <w:rPr>
          <w:rtl/>
        </w:rPr>
        <w:t xml:space="preserve"> מאי עביד קודשא בריך הוא בההיא שעתא</w:t>
      </w:r>
      <w:r>
        <w:rPr>
          <w:rFonts w:hint="cs"/>
          <w:rtl/>
        </w:rPr>
        <w:t>.</w:t>
      </w:r>
      <w:r>
        <w:rPr>
          <w:rtl/>
        </w:rPr>
        <w:t xml:space="preserve"> אמר ליה</w:t>
      </w:r>
      <w:r>
        <w:rPr>
          <w:rFonts w:hint="cs"/>
          <w:rtl/>
        </w:rPr>
        <w:t>,</w:t>
      </w:r>
      <w:r>
        <w:rPr>
          <w:rtl/>
        </w:rPr>
        <w:t xml:space="preserve"> קא חייך ואמר</w:t>
      </w:r>
      <w:r>
        <w:rPr>
          <w:rFonts w:hint="cs"/>
          <w:rtl/>
        </w:rPr>
        <w:t>,</w:t>
      </w:r>
      <w:r>
        <w:rPr>
          <w:rtl/>
        </w:rPr>
        <w:t xml:space="preserve"> נצחוני בני</w:t>
      </w:r>
      <w:r>
        <w:rPr>
          <w:rFonts w:hint="cs"/>
          <w:rtl/>
        </w:rPr>
        <w:t>,</w:t>
      </w:r>
      <w:r>
        <w:rPr>
          <w:rtl/>
        </w:rPr>
        <w:t xml:space="preserve"> נצחוני בני</w:t>
      </w:r>
      <w:r>
        <w:rPr>
          <w:rFonts w:hint="cs"/>
          <w:rtl/>
        </w:rPr>
        <w:t>". ואע"פ שבזמן ברית בין הבתרים עדיין לא ניתנה תורה, מ"מ הקב"ה הראה לאברהם סנהדרין של ישראל שתהיה לאחר מתן תורה, ואיך שייך אז לומר ש"דין השם יתברך מכריע בין הכל". @</w:t>
      </w:r>
      <w:r>
        <w:rPr>
          <w:rFonts w:hint="cs"/>
          <w:b/>
          <w:bCs/>
          <w:rtl/>
        </w:rPr>
        <w:t>ו</w:t>
      </w:r>
      <w:r w:rsidRPr="00763EB0">
        <w:rPr>
          <w:rFonts w:hint="cs"/>
          <w:b/>
          <w:bCs/>
          <w:rtl/>
        </w:rPr>
        <w:t>נ</w:t>
      </w:r>
      <w:r>
        <w:rPr>
          <w:rFonts w:hint="cs"/>
          <w:b/>
          <w:bCs/>
          <w:rtl/>
        </w:rPr>
        <w:t>ראה לבאר</w:t>
      </w:r>
      <w:r>
        <w:rPr>
          <w:rFonts w:hint="cs"/>
          <w:rtl/>
        </w:rPr>
        <w:t>^ דבריו על פי מה שכתב בספר הלשם [ספר הדעה ח"ב, דרוש ד, ענף יט, סימן ו, עמוד קסא], וז"ל: "</w:t>
      </w:r>
      <w:r>
        <w:rPr>
          <w:rtl/>
        </w:rPr>
        <w:t>והעיקר המחויב לכל מי אשר בשם ישראל יכונה להאמין באמונה שלימה שכל מה שנמצא בדברי רז"ל</w:t>
      </w:r>
      <w:r>
        <w:rPr>
          <w:rFonts w:hint="cs"/>
          <w:rtl/>
        </w:rPr>
        <w:t>,</w:t>
      </w:r>
      <w:r>
        <w:rPr>
          <w:rtl/>
        </w:rPr>
        <w:t xml:space="preserve"> בהלכות ואגדות בש"ס ומדרשים</w:t>
      </w:r>
      <w:r>
        <w:rPr>
          <w:rFonts w:hint="cs"/>
          <w:rtl/>
        </w:rPr>
        <w:t>,</w:t>
      </w:r>
      <w:r>
        <w:rPr>
          <w:rtl/>
        </w:rPr>
        <w:t xml:space="preserve"> הם כולם דברי אל</w:t>
      </w:r>
      <w:r>
        <w:rPr>
          <w:rFonts w:hint="cs"/>
          <w:rtl/>
        </w:rPr>
        <w:t>ק</w:t>
      </w:r>
      <w:r>
        <w:rPr>
          <w:rtl/>
        </w:rPr>
        <w:t>ים חיים</w:t>
      </w:r>
      <w:r>
        <w:rPr>
          <w:rFonts w:hint="cs"/>
          <w:rtl/>
        </w:rPr>
        <w:t>.</w:t>
      </w:r>
      <w:r>
        <w:rPr>
          <w:rtl/>
        </w:rPr>
        <w:t xml:space="preserve"> כי כל מה שאמרו הוא ברוח ה' אשר דיבר בם</w:t>
      </w:r>
      <w:r>
        <w:rPr>
          <w:rFonts w:hint="cs"/>
          <w:rtl/>
        </w:rPr>
        <w:t>,</w:t>
      </w:r>
      <w:r>
        <w:rPr>
          <w:rtl/>
        </w:rPr>
        <w:t xml:space="preserve"> ומסוד ה' ליראיו</w:t>
      </w:r>
      <w:r>
        <w:rPr>
          <w:rFonts w:hint="cs"/>
          <w:rtl/>
        </w:rPr>
        <w:t>.</w:t>
      </w:r>
      <w:r>
        <w:rPr>
          <w:rtl/>
        </w:rPr>
        <w:t xml:space="preserve"> וכמו שמצינו בסנהדרין </w:t>
      </w:r>
      <w:r>
        <w:rPr>
          <w:rFonts w:hint="cs"/>
          <w:rtl/>
        </w:rPr>
        <w:t>[</w:t>
      </w:r>
      <w:r>
        <w:rPr>
          <w:rtl/>
        </w:rPr>
        <w:t>מח</w:t>
      </w:r>
      <w:r>
        <w:rPr>
          <w:rFonts w:hint="cs"/>
          <w:rtl/>
        </w:rPr>
        <w:t>:]</w:t>
      </w:r>
      <w:r>
        <w:rPr>
          <w:rtl/>
        </w:rPr>
        <w:t xml:space="preserve"> שגם בענין שאינו נוגע להלכה ולמעשה כלל</w:t>
      </w:r>
      <w:r>
        <w:rPr>
          <w:rFonts w:hint="cs"/>
          <w:rtl/>
        </w:rPr>
        <w:t>,</w:t>
      </w:r>
      <w:r>
        <w:rPr>
          <w:rtl/>
        </w:rPr>
        <w:t xml:space="preserve"> ושאל</w:t>
      </w:r>
      <w:r>
        <w:rPr>
          <w:rFonts w:hint="cs"/>
          <w:rtl/>
        </w:rPr>
        <w:t>ה</w:t>
      </w:r>
      <w:r>
        <w:rPr>
          <w:rtl/>
        </w:rPr>
        <w:t xml:space="preserve"> הגמרא על רב נחמן מנא ידע</w:t>
      </w:r>
      <w:r>
        <w:rPr>
          <w:rFonts w:hint="cs"/>
          <w:rtl/>
        </w:rPr>
        <w:t>,</w:t>
      </w:r>
      <w:r>
        <w:rPr>
          <w:rtl/>
        </w:rPr>
        <w:t xml:space="preserve"> והיתה התשובה שם </w:t>
      </w:r>
      <w:r>
        <w:rPr>
          <w:rFonts w:hint="cs"/>
          <w:rtl/>
        </w:rPr>
        <w:t>[תהלים כה, יד] '</w:t>
      </w:r>
      <w:r>
        <w:rPr>
          <w:rtl/>
        </w:rPr>
        <w:t>סוד ה' ליראיו כו'</w:t>
      </w:r>
      <w:r>
        <w:rPr>
          <w:rFonts w:hint="cs"/>
          <w:rtl/>
        </w:rPr>
        <w:t xml:space="preserve">'... </w:t>
      </w:r>
      <w:r>
        <w:rPr>
          <w:rtl/>
        </w:rPr>
        <w:t>וכן כל דבריהם ז"ל אשר בגזירות ותקנות אינם ע"פ שכל אנושי כלל</w:t>
      </w:r>
      <w:r>
        <w:rPr>
          <w:rFonts w:hint="cs"/>
          <w:rtl/>
        </w:rPr>
        <w:t>,</w:t>
      </w:r>
      <w:r>
        <w:rPr>
          <w:rtl/>
        </w:rPr>
        <w:t xml:space="preserve"> אלא כולם הם ברוח ה' אשר דיבר בם</w:t>
      </w:r>
      <w:r>
        <w:rPr>
          <w:rFonts w:hint="cs"/>
          <w:rtl/>
        </w:rPr>
        <w:t>,</w:t>
      </w:r>
      <w:r>
        <w:rPr>
          <w:rtl/>
        </w:rPr>
        <w:t xml:space="preserve"> מקול ה' בכח</w:t>
      </w:r>
      <w:r>
        <w:rPr>
          <w:rFonts w:hint="cs"/>
          <w:rtl/>
        </w:rPr>
        <w:t>,</w:t>
      </w:r>
      <w:r>
        <w:rPr>
          <w:rtl/>
        </w:rPr>
        <w:t xml:space="preserve"> קול גדול ולא יסף דמתן תורה</w:t>
      </w:r>
      <w:r>
        <w:rPr>
          <w:rFonts w:hint="cs"/>
          <w:rtl/>
        </w:rPr>
        <w:t>,</w:t>
      </w:r>
      <w:r>
        <w:rPr>
          <w:rtl/>
        </w:rPr>
        <w:t xml:space="preserve"> והקול הזה היה ממשמש והולך בכל מייסדי התורה שבע"פ</w:t>
      </w:r>
      <w:r>
        <w:rPr>
          <w:rFonts w:hint="cs"/>
          <w:rtl/>
        </w:rPr>
        <w:t>..</w:t>
      </w:r>
      <w:r>
        <w:rPr>
          <w:rtl/>
        </w:rPr>
        <w:t>. והם כולם גזירות העליון ב"ה אשר האיר ונתגלה לנו ע"י קדושת תורתם וחכמתם</w:t>
      </w:r>
      <w:r>
        <w:rPr>
          <w:rFonts w:hint="cs"/>
          <w:rtl/>
        </w:rPr>
        <w:t>,</w:t>
      </w:r>
      <w:r>
        <w:rPr>
          <w:rtl/>
        </w:rPr>
        <w:t xml:space="preserve"> והם רק כשלוחים בדבר זה לומר להם כזאת וכזאת עשו</w:t>
      </w:r>
      <w:r>
        <w:rPr>
          <w:rFonts w:hint="cs"/>
          <w:rtl/>
        </w:rPr>
        <w:t xml:space="preserve">... </w:t>
      </w:r>
      <w:r>
        <w:rPr>
          <w:rtl/>
        </w:rPr>
        <w:t>והרי נמצא מזה כי כל המתחכם על דבריהם להתבונן על אמיתתם</w:t>
      </w:r>
      <w:r>
        <w:rPr>
          <w:rFonts w:hint="cs"/>
          <w:rtl/>
        </w:rPr>
        <w:t>,</w:t>
      </w:r>
      <w:r>
        <w:rPr>
          <w:rtl/>
        </w:rPr>
        <w:t xml:space="preserve"> הוא מכניס את עצמו בסכנה גדולה</w:t>
      </w:r>
      <w:r>
        <w:rPr>
          <w:rFonts w:hint="cs"/>
          <w:rtl/>
        </w:rPr>
        <w:t>,</w:t>
      </w:r>
      <w:r>
        <w:rPr>
          <w:rtl/>
        </w:rPr>
        <w:t xml:space="preserve"> כי אין שכל אנושי אפשר להשיג אותם</w:t>
      </w:r>
      <w:r>
        <w:rPr>
          <w:rFonts w:hint="cs"/>
          <w:rtl/>
        </w:rPr>
        <w:t>,</w:t>
      </w:r>
      <w:r>
        <w:rPr>
          <w:rtl/>
        </w:rPr>
        <w:t xml:space="preserve"> ועלול הוא לבוא לכפירה רחמ</w:t>
      </w:r>
      <w:r>
        <w:rPr>
          <w:rFonts w:hint="cs"/>
          <w:rtl/>
        </w:rPr>
        <w:t xml:space="preserve">נא ליצלן... </w:t>
      </w:r>
      <w:r>
        <w:rPr>
          <w:rtl/>
        </w:rPr>
        <w:t xml:space="preserve">אבל </w:t>
      </w:r>
      <w:r>
        <w:rPr>
          <w:rFonts w:hint="cs"/>
          <w:rtl/>
        </w:rPr>
        <w:t>'</w:t>
      </w:r>
      <w:r>
        <w:rPr>
          <w:rtl/>
        </w:rPr>
        <w:t>וצדיק באמונתו יחיה</w:t>
      </w:r>
      <w:r>
        <w:rPr>
          <w:rFonts w:hint="cs"/>
          <w:rtl/>
        </w:rPr>
        <w:t>' [חבקוק ב, ד],</w:t>
      </w:r>
      <w:r>
        <w:rPr>
          <w:rtl/>
        </w:rPr>
        <w:t xml:space="preserve"> כי הוא יסוד כל התורה כולו</w:t>
      </w:r>
      <w:r>
        <w:rPr>
          <w:rFonts w:hint="cs"/>
          <w:rtl/>
        </w:rPr>
        <w:t>" [ראה להלן פ"ט הערה 205, ופ"י הערה 47]. ובפרי צדיק [לחג הפסח אותיות י, יא] כתב: "</w:t>
      </w:r>
      <w:r>
        <w:rPr>
          <w:rtl/>
        </w:rPr>
        <w:t>נמשל התורה שבכתב לגשם</w:t>
      </w:r>
      <w:r>
        <w:rPr>
          <w:rFonts w:hint="cs"/>
          <w:rtl/>
        </w:rPr>
        <w:t xml:space="preserve">... </w:t>
      </w:r>
      <w:r>
        <w:rPr>
          <w:rtl/>
        </w:rPr>
        <w:t>מה שאין כן התורה שבעל פה</w:t>
      </w:r>
      <w:r>
        <w:rPr>
          <w:rFonts w:hint="cs"/>
          <w:rtl/>
        </w:rPr>
        <w:t>,</w:t>
      </w:r>
      <w:r>
        <w:rPr>
          <w:rtl/>
        </w:rPr>
        <w:t xml:space="preserve"> שנדמה לחכמים שהם מחדשים מלבם</w:t>
      </w:r>
      <w:r>
        <w:rPr>
          <w:rFonts w:hint="cs"/>
          <w:rtl/>
        </w:rPr>
        <w:t>,</w:t>
      </w:r>
      <w:r>
        <w:rPr>
          <w:rtl/>
        </w:rPr>
        <w:t xml:space="preserve"> ומשום הכי נמשל כטל, אבל מכל מקום הטל מהשם יתברך שמשפיע תמיד</w:t>
      </w:r>
      <w:r>
        <w:rPr>
          <w:rFonts w:hint="cs"/>
          <w:rtl/>
        </w:rPr>
        <w:t xml:space="preserve">... </w:t>
      </w:r>
      <w:r>
        <w:rPr>
          <w:rtl/>
        </w:rPr>
        <w:t>גשם שהוא כנגד תורה שבכתב</w:t>
      </w:r>
      <w:r>
        <w:rPr>
          <w:rFonts w:hint="cs"/>
          <w:rtl/>
        </w:rPr>
        <w:t>,</w:t>
      </w:r>
      <w:r>
        <w:rPr>
          <w:rtl/>
        </w:rPr>
        <w:t xml:space="preserve"> כמו שנאמר </w:t>
      </w:r>
      <w:r>
        <w:rPr>
          <w:rFonts w:hint="cs"/>
          <w:rtl/>
        </w:rPr>
        <w:t>[דברים לב, ב] '</w:t>
      </w:r>
      <w:r>
        <w:rPr>
          <w:rtl/>
        </w:rPr>
        <w:t>יערוף כמטר לקחי</w:t>
      </w:r>
      <w:r>
        <w:rPr>
          <w:rFonts w:hint="cs"/>
          <w:rtl/>
        </w:rPr>
        <w:t>',</w:t>
      </w:r>
      <w:r>
        <w:rPr>
          <w:rtl/>
        </w:rPr>
        <w:t xml:space="preserve"> וכמו שאמרנו ד</w:t>
      </w:r>
      <w:r>
        <w:rPr>
          <w:rFonts w:hint="cs"/>
          <w:rtl/>
        </w:rPr>
        <w:t>'</w:t>
      </w:r>
      <w:r>
        <w:rPr>
          <w:rtl/>
        </w:rPr>
        <w:t>לקחי</w:t>
      </w:r>
      <w:r>
        <w:rPr>
          <w:rFonts w:hint="cs"/>
          <w:rtl/>
        </w:rPr>
        <w:t>'</w:t>
      </w:r>
      <w:r>
        <w:rPr>
          <w:rtl/>
        </w:rPr>
        <w:t xml:space="preserve"> היינו תורה שבכתב</w:t>
      </w:r>
      <w:r>
        <w:rPr>
          <w:rFonts w:hint="cs"/>
          <w:rtl/>
        </w:rPr>
        <w:t>,</w:t>
      </w:r>
      <w:r>
        <w:rPr>
          <w:rtl/>
        </w:rPr>
        <w:t xml:space="preserve"> שניכר שיורד מן השמים</w:t>
      </w:r>
      <w:r>
        <w:rPr>
          <w:rFonts w:hint="cs"/>
          <w:rtl/>
        </w:rPr>
        <w:t>,</w:t>
      </w:r>
      <w:r>
        <w:rPr>
          <w:rtl/>
        </w:rPr>
        <w:t xml:space="preserve"> וכן תורה שבכתב</w:t>
      </w:r>
      <w:r>
        <w:rPr>
          <w:rFonts w:hint="cs"/>
          <w:rtl/>
        </w:rPr>
        <w:t>.</w:t>
      </w:r>
      <w:r>
        <w:rPr>
          <w:rtl/>
        </w:rPr>
        <w:t xml:space="preserve"> </w:t>
      </w:r>
      <w:r>
        <w:rPr>
          <w:rFonts w:hint="cs"/>
          <w:rtl/>
        </w:rPr>
        <w:t>'</w:t>
      </w:r>
      <w:r>
        <w:rPr>
          <w:rtl/>
        </w:rPr>
        <w:t>תזל כטל אמרתי</w:t>
      </w:r>
      <w:r>
        <w:rPr>
          <w:rFonts w:hint="cs"/>
          <w:rtl/>
        </w:rPr>
        <w:t>' [שם]</w:t>
      </w:r>
      <w:r>
        <w:rPr>
          <w:rtl/>
        </w:rPr>
        <w:t>, היינו תורה שבעל פה</w:t>
      </w:r>
      <w:r>
        <w:rPr>
          <w:rFonts w:hint="cs"/>
          <w:rtl/>
        </w:rPr>
        <w:t>,</w:t>
      </w:r>
      <w:r>
        <w:rPr>
          <w:rtl/>
        </w:rPr>
        <w:t xml:space="preserve"> שמופיע השם יתברך בלב החכמים</w:t>
      </w:r>
      <w:r>
        <w:rPr>
          <w:rFonts w:hint="cs"/>
          <w:rtl/>
        </w:rPr>
        <w:t>,</w:t>
      </w:r>
      <w:r>
        <w:rPr>
          <w:rtl/>
        </w:rPr>
        <w:t xml:space="preserve"> ובאמת הם דברי אלוקים חיים</w:t>
      </w:r>
      <w:r>
        <w:rPr>
          <w:rFonts w:hint="cs"/>
          <w:rtl/>
        </w:rPr>
        <w:t>,</w:t>
      </w:r>
      <w:r>
        <w:rPr>
          <w:rtl/>
        </w:rPr>
        <w:t xml:space="preserve"> ונמשל כטל שאינו ניכר כשיורד מן השמים</w:t>
      </w:r>
      <w:r>
        <w:rPr>
          <w:rFonts w:hint="cs"/>
          <w:rtl/>
        </w:rPr>
        <w:t>,</w:t>
      </w:r>
      <w:r>
        <w:rPr>
          <w:rtl/>
        </w:rPr>
        <w:t xml:space="preserve"> רק אחר כך כשרואין ליחות הארץ מבינים שירד טל</w:t>
      </w:r>
      <w:r>
        <w:rPr>
          <w:rFonts w:hint="cs"/>
          <w:rtl/>
        </w:rPr>
        <w:t>". והחזון איש [אגרות ח"א, לג], כתב: "</w:t>
      </w:r>
      <w:r>
        <w:rPr>
          <w:rtl/>
        </w:rPr>
        <w:t>השגחתו יתברך בכל דור ודור על היחידים ששתלן בכל דור להורות חוקיו ומשפטיו לישראל</w:t>
      </w:r>
      <w:r>
        <w:rPr>
          <w:rFonts w:hint="cs"/>
          <w:rtl/>
        </w:rPr>
        <w:t>.</w:t>
      </w:r>
      <w:r>
        <w:rPr>
          <w:rtl/>
        </w:rPr>
        <w:t xml:space="preserve"> וכשהן מעמיקין בהלכה</w:t>
      </w:r>
      <w:r>
        <w:rPr>
          <w:rFonts w:hint="cs"/>
          <w:rtl/>
        </w:rPr>
        <w:t>,</w:t>
      </w:r>
      <w:r>
        <w:rPr>
          <w:rtl/>
        </w:rPr>
        <w:t xml:space="preserve"> הן בשעה זו כמלאכים</w:t>
      </w:r>
      <w:r>
        <w:rPr>
          <w:rFonts w:hint="cs"/>
          <w:rtl/>
        </w:rPr>
        <w:t>,</w:t>
      </w:r>
      <w:r>
        <w:rPr>
          <w:rtl/>
        </w:rPr>
        <w:t xml:space="preserve"> ורוח ממרום שורה עליהם</w:t>
      </w:r>
      <w:r>
        <w:rPr>
          <w:rFonts w:hint="cs"/>
          <w:rtl/>
        </w:rPr>
        <w:t>,</w:t>
      </w:r>
      <w:r>
        <w:rPr>
          <w:rtl/>
        </w:rPr>
        <w:t xml:space="preserve"> ועל פיהם נקבעו הלכות</w:t>
      </w:r>
      <w:r>
        <w:rPr>
          <w:rFonts w:hint="cs"/>
          <w:rtl/>
        </w:rPr>
        <w:t xml:space="preserve">". נמצא שמה שכתב כאן שהקב"ה מכריע בין הכל, הכוונה היא שהקב"ה מנווט את הדעות כולם, ומסדר שהדעות יבטאו את הפנים השונות של תורה, כאשר כולם הם "דברי אלקים חיים". וראה בנתיב התורה פי"א [תמז.], שמוכח מדבריו שם שמכוון ליסוד זה, וכמבואר שם הערה 16.    </w:t>
      </w:r>
    </w:p>
  </w:footnote>
  <w:footnote w:id="194">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לשון המו"נ ח"ג פ"כ: "</w:t>
      </w:r>
      <w:r>
        <w:rPr>
          <w:rtl/>
        </w:rPr>
        <w:t>התבונן בכמה דברים נבדל מדעו ממדענו, לפי דעת כל בעל תורה</w:t>
      </w:r>
      <w:r>
        <w:rPr>
          <w:rFonts w:hint="cs"/>
          <w:rtl/>
        </w:rPr>
        <w:t xml:space="preserve">... </w:t>
      </w:r>
      <w:r>
        <w:rPr>
          <w:rtl/>
        </w:rPr>
        <w:t>ואם כן, אני תמה באי זה דבר דמתה ידיעתנו לידיעתו</w:t>
      </w:r>
      <w:r>
        <w:rPr>
          <w:rFonts w:hint="cs"/>
          <w:rtl/>
        </w:rPr>
        <w:t xml:space="preserve">... </w:t>
      </w:r>
      <w:r>
        <w:rPr>
          <w:rtl/>
        </w:rPr>
        <w:t>באמת התחיב הבדל ידיעתו לידיעתנו ההבדל העצמי הזה כהבדל עצם השמים לעצם הארץ</w:t>
      </w:r>
      <w:r>
        <w:rPr>
          <w:rFonts w:hint="cs"/>
          <w:rtl/>
        </w:rPr>
        <w:t>,</w:t>
      </w:r>
      <w:r>
        <w:rPr>
          <w:rtl/>
        </w:rPr>
        <w:t xml:space="preserve"> כבר בארו הנביאים זה, אמרו </w:t>
      </w:r>
      <w:r>
        <w:rPr>
          <w:rFonts w:hint="cs"/>
          <w:rtl/>
        </w:rPr>
        <w:t>[ישעיה נה, ח-ט] '</w:t>
      </w:r>
      <w:r>
        <w:rPr>
          <w:rtl/>
        </w:rPr>
        <w:t xml:space="preserve">כי לא מחשבותי מחשבותיכם ולא דרכיכם דרכי </w:t>
      </w:r>
      <w:r>
        <w:rPr>
          <w:rFonts w:hint="cs"/>
          <w:rtl/>
        </w:rPr>
        <w:t>נ</w:t>
      </w:r>
      <w:r>
        <w:rPr>
          <w:rtl/>
        </w:rPr>
        <w:t xml:space="preserve">אום </w:t>
      </w:r>
      <w:r>
        <w:rPr>
          <w:rFonts w:hint="cs"/>
          <w:rtl/>
        </w:rPr>
        <w:t>ה'</w:t>
      </w:r>
      <w:r>
        <w:rPr>
          <w:rtl/>
        </w:rPr>
        <w:t xml:space="preserve"> כי גבהו שמים מארץ כן גבהו דרכי מדרכיכם ומחשבותי ממחשבותיכם</w:t>
      </w:r>
      <w:r>
        <w:rPr>
          <w:rFonts w:hint="cs"/>
          <w:rtl/>
        </w:rPr>
        <w:t>'". וכן כתב הרמב"ם בהלכות תשובה פ"ה ה"ה. והרי אף כלפי הדורות הראשונים אמרו חכמים [שבת קיב:] "</w:t>
      </w:r>
      <w:r>
        <w:rPr>
          <w:rtl/>
        </w:rPr>
        <w:t>אם ראשונים בני אנשים</w:t>
      </w:r>
      <w:r>
        <w:rPr>
          <w:rFonts w:hint="cs"/>
          <w:rtl/>
        </w:rPr>
        <w:t>,</w:t>
      </w:r>
      <w:r>
        <w:rPr>
          <w:rtl/>
        </w:rPr>
        <w:t xml:space="preserve"> אנו כחמורים</w:t>
      </w:r>
      <w:r>
        <w:rPr>
          <w:rFonts w:hint="cs"/>
          <w:rtl/>
        </w:rPr>
        <w:t>,</w:t>
      </w:r>
      <w:r>
        <w:rPr>
          <w:rtl/>
        </w:rPr>
        <w:t xml:space="preserve"> ולא כחמורו של רבי חנינא בן דוסא ושל רבי פנחס בן יאיר</w:t>
      </w:r>
      <w:r>
        <w:rPr>
          <w:rFonts w:hint="cs"/>
          <w:rtl/>
        </w:rPr>
        <w:t>,</w:t>
      </w:r>
      <w:r>
        <w:rPr>
          <w:rtl/>
        </w:rPr>
        <w:t xml:space="preserve"> אלא כשאר ח</w:t>
      </w:r>
      <w:r>
        <w:rPr>
          <w:rFonts w:hint="cs"/>
          <w:rtl/>
        </w:rPr>
        <w:t xml:space="preserve">מורים". וקל וחומר שנחשב כך כלפי הקב"ה. ובכת"י [שכג.] כתב: "דנין דין מטה, והוא יתברך עבר בין הגזרים לדון גם כן. ומפני שדינו יותר [מ]סנהדרין של מטה, לכך היה עובר בין הגזרים, כי דין עליון יותר מן דין ב"ד של מטה, ולכך עבר בין הגזרים לדון... ויש בזה דבר עמוק למה מדמה את סנהדרין גדולה לבהמות". </w:t>
      </w:r>
    </w:p>
  </w:footnote>
  <w:footnote w:id="195">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לא מצאתי שיבאר ענין זה בשאר ספריו.</w:t>
      </w:r>
    </w:p>
  </w:footnote>
  <w:footnote w:id="196">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כפי שהביא מאמר זה למעלה [לפני ציון 134]. והנה המשך דברי המהר"ל כאן ["ויש לך לדעת כי מראה זה וכו'"] אינו ביאור למאמר חז"ל זה, אלא עוסק בענין חדש. אמנם בכת"י [שכג:] האריך בזה, ונביא כאן את לשונו בקיצור: "ביאור ענין זה שאין לך דבר שיותר נרדף מן [התור (ב"ק צג.)], לפיכך לא בתר אותם, שהראה לו שרי ישראל, והראה כי אותן שאינם [מעמידים פנים] בגל הזה, אין הגל שוטפן... שלכך לא בתר הצפור מפני שכל מי שאינו מעמיד פנים בגל, אין הגל שוטפו... אבל לפירוש הראשון שהראה לו הקב"ה שרי אומות, וכן לפירוש אשר הראה לו המלכיות, לא בתר הצפור... כי מיני בהמות היה מחלק אותם... כדי לכרות ברית עם אברהם. אבל העוף לפי קטנותו לא היה בה לכרות... ומזה כי כל מי בגל ואינו מתנגד, אין הגל שוטפו, כמו שתראה שמפני שלא היה העוף מונע לברית, ולא היה מתנגד, לכך לא בתר אותו". </w:t>
      </w:r>
    </w:p>
  </w:footnote>
  <w:footnote w:id="197">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כפי שרבו הדעות במדרש הנ"ל [ב"ר מד, טו] בביאור על מה מורים בעלי החיים שהיו בברית בין הבתרים [ד' מלכיות, שרי האומות, וסנהדרין של ישראל]</w:t>
      </w:r>
    </w:p>
  </w:footnote>
  <w:footnote w:id="198">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לשונו בכת"י [שכד.]: "וידוע כי המראה הזה, בודאי מתחלק לפנים הרבה מאוד. כי המראה הגדול הזה, אל תחשוב שאין לו פנים הרבה, כי כל דבר שבמראה הגדול יש לו פנים, כי כן ענין התורה בכל דבר מדברי התורה יש לו פנים הרבה. וכל אחד ואחד ענין מיוחד בפני עצמו. שכן הדברים העליונים, יש לו בחינות הרבה, מתחלק לפנים הרבה... ולכך תמצא זה גם כן בתורה, שיש בה הוראות מתחלפות בנושא אחד, כמו במראה הזה". ופירושו, שככל שהדבר עליון יותר, כן הוא כולל יותר, ואינו חד גווני. ולהלן </w:t>
      </w:r>
      <w:r>
        <w:rPr>
          <w:rtl/>
        </w:rPr>
        <w:t xml:space="preserve">פ"ס </w:t>
      </w:r>
      <w:r>
        <w:rPr>
          <w:rFonts w:hint="cs"/>
          <w:rtl/>
        </w:rPr>
        <w:t>כתב</w:t>
      </w:r>
      <w:r>
        <w:rPr>
          <w:rtl/>
        </w:rPr>
        <w:t xml:space="preserve">: "כל דבר שהוא יותר עליון במדריגה, הוא כולל כל דבר שהוא למטה ממנו במדריגה". </w:t>
      </w:r>
      <w:r>
        <w:rPr>
          <w:rFonts w:hint="cs"/>
          <w:rtl/>
        </w:rPr>
        <w:t xml:space="preserve">ובדר"ח פ"ד מ"ט [קפב:] כתב: "כי ראוי שתהיה התורה כוללת הכל, לפי שהיא עליונה על הכל. ולעולם הדבר שהוא עליון נכלל תחתיו כל מה שלמטה ממנו". </w:t>
      </w:r>
      <w:r>
        <w:rPr>
          <w:rtl/>
        </w:rPr>
        <w:t>ובנצח ישראל פכ"ב [תעח.] כתב: "כי השבח הזה הוא מגיע עד עולם העליון, והוא כולל הכל". ובנתיב התשובה תחילת פ"א כתב: "בספר משלי [א, כ] 'חכמות בחוץ תרונה'... שלמה המלך רצה לומר כי התורה שהיא החכמה, ולכך לא כתיב 'חכמה', רק 'חכמות', שהיא חכמה העליונה, שאין אחריה דבר". הרי מפאת שהתורה היא חכמה עליונה, לכך היא נקראת "חכמות" בלשון רבים, ולא "חכמה" בלשון יחיד. והביאור הוא כמבואר כאן, שככל שהדבר עליון ומרומם יותר, כך הוא כולל את כל מה שתחתיו. ו</w:t>
      </w:r>
      <w:r>
        <w:rPr>
          <w:rFonts w:hint="cs"/>
          <w:rtl/>
        </w:rPr>
        <w:t xml:space="preserve">כן כתב </w:t>
      </w:r>
      <w:r>
        <w:rPr>
          <w:rtl/>
        </w:rPr>
        <w:t>בתפארת ישראל פ"ל [תנא.]</w:t>
      </w:r>
      <w:r>
        <w:rPr>
          <w:rFonts w:hint="cs"/>
          <w:rtl/>
        </w:rPr>
        <w:t>,</w:t>
      </w:r>
      <w:r>
        <w:rPr>
          <w:rtl/>
        </w:rPr>
        <w:t xml:space="preserve"> </w:t>
      </w:r>
      <w:r>
        <w:rPr>
          <w:rFonts w:hint="cs"/>
          <w:rtl/>
        </w:rPr>
        <w:t xml:space="preserve">שם </w:t>
      </w:r>
      <w:r>
        <w:rPr>
          <w:rtl/>
        </w:rPr>
        <w:t>פמ"ו [תשטז:]</w:t>
      </w:r>
      <w:r>
        <w:rPr>
          <w:rFonts w:hint="cs"/>
          <w:rtl/>
        </w:rPr>
        <w:t>, ו</w:t>
      </w:r>
      <w:r>
        <w:rPr>
          <w:rtl/>
        </w:rPr>
        <w:t xml:space="preserve">נתיב אהבת ריע פ"ב [ב, נט.]. </w:t>
      </w:r>
      <w:r>
        <w:rPr>
          <w:rStyle w:val="HebrewChar"/>
          <w:rFonts w:cs="Monotype Hadassah"/>
          <w:rtl/>
        </w:rPr>
        <w:t>ובח"א לשבת לב: [א, כד:] כתב: "הדבר השכלי כולל הכל, ודבר זה</w:t>
      </w:r>
      <w:r>
        <w:rPr>
          <w:rStyle w:val="HebrewChar"/>
          <w:rFonts w:cs="Monotype Hadassah"/>
        </w:rPr>
        <w:t xml:space="preserve"> </w:t>
      </w:r>
      <w:r>
        <w:rPr>
          <w:rStyle w:val="HebrewChar"/>
          <w:rFonts w:cs="Monotype Hadassah"/>
          <w:rtl/>
        </w:rPr>
        <w:t>אמרנו פעמים הרבה מאוד". ובח"א לסנהדרין צח: [ג, ריט:] כתב: "ודבר זה רמזו חכמים על</w:t>
      </w:r>
      <w:r>
        <w:rPr>
          <w:rStyle w:val="HebrewChar"/>
          <w:rFonts w:cs="Monotype Hadassah"/>
        </w:rPr>
        <w:t xml:space="preserve"> </w:t>
      </w:r>
      <w:r>
        <w:rPr>
          <w:rStyle w:val="HebrewChar"/>
          <w:rFonts w:cs="Monotype Hadassah"/>
          <w:rtl/>
        </w:rPr>
        <w:t>השם יתברך, שאמר [שמות כ, א] 'אנכי ה' אלקיך', מלמד שעם כל אחד ואחד היה מדבר כפי מה שהוא;</w:t>
      </w:r>
      <w:r>
        <w:rPr>
          <w:rStyle w:val="HebrewChar"/>
          <w:rFonts w:cs="Monotype Hadassah"/>
        </w:rPr>
        <w:t xml:space="preserve"> </w:t>
      </w:r>
      <w:r>
        <w:rPr>
          <w:rStyle w:val="HebrewChar"/>
          <w:rFonts w:cs="Monotype Hadassah"/>
          <w:rtl/>
        </w:rPr>
        <w:t>לזקנים ככוחם, ולבחורים כפי כוחם [שמו"ר ה, ט]... וזה מפני כי הוא יתברך כולל הכל, ולכך</w:t>
      </w:r>
      <w:r>
        <w:rPr>
          <w:rStyle w:val="HebrewChar"/>
          <w:rFonts w:cs="Monotype Hadassah"/>
        </w:rPr>
        <w:t xml:space="preserve"> </w:t>
      </w:r>
      <w:r>
        <w:rPr>
          <w:rStyle w:val="HebrewChar"/>
          <w:rFonts w:cs="Monotype Hadassah"/>
          <w:rtl/>
        </w:rPr>
        <w:t>הוא נדמה לכל אחד כפי המשיג אותו".</w:t>
      </w:r>
      <w:r>
        <w:rPr>
          <w:rStyle w:val="HebrewChar"/>
          <w:rFonts w:cs="Monotype Hadassah" w:hint="cs"/>
          <w:rtl/>
        </w:rPr>
        <w:t xml:space="preserve"> </w:t>
      </w:r>
      <w:r>
        <w:rPr>
          <w:rFonts w:hint="cs"/>
          <w:rtl/>
        </w:rPr>
        <w:t>@</w:t>
      </w:r>
      <w:r w:rsidRPr="085C3194">
        <w:rPr>
          <w:rFonts w:hint="cs"/>
          <w:b/>
          <w:bCs/>
          <w:rtl/>
        </w:rPr>
        <w:t>דוגמה לדבר;</w:t>
      </w:r>
      <w:r>
        <w:rPr>
          <w:rFonts w:hint="cs"/>
          <w:rtl/>
        </w:rPr>
        <w:t>^ נאמר [בראשית יא, כט] "</w:t>
      </w:r>
      <w:r>
        <w:rPr>
          <w:rtl/>
        </w:rPr>
        <w:t>ויקח אברם ונחור להם נשים שם אשת אברם שרי ושם אשת נחור מלכה בת הרן אבי מלכה ואבי יסכה</w:t>
      </w:r>
      <w:r>
        <w:rPr>
          <w:rFonts w:hint="cs"/>
          <w:rtl/>
        </w:rPr>
        <w:t>", ופירש רש"י שם "</w:t>
      </w:r>
      <w:r>
        <w:rPr>
          <w:rtl/>
        </w:rPr>
        <w:t>יסכה - זו שרה</w:t>
      </w:r>
      <w:r>
        <w:rPr>
          <w:rFonts w:hint="cs"/>
          <w:rtl/>
        </w:rPr>
        <w:t>,</w:t>
      </w:r>
      <w:r>
        <w:rPr>
          <w:rtl/>
        </w:rPr>
        <w:t xml:space="preserve"> על שם שסוכה ברוח הקודש</w:t>
      </w:r>
      <w:r>
        <w:rPr>
          <w:rFonts w:hint="cs"/>
          <w:rtl/>
        </w:rPr>
        <w:t>". ובגו"א שם אות יז [רב.] כתב: "</w:t>
      </w:r>
      <w:r>
        <w:rPr>
          <w:rtl/>
        </w:rPr>
        <w:t>וקשיא</w:t>
      </w:r>
      <w:r>
        <w:rPr>
          <w:rFonts w:hint="cs"/>
          <w:rtl/>
        </w:rPr>
        <w:t>,</w:t>
      </w:r>
      <w:r>
        <w:rPr>
          <w:rtl/>
        </w:rPr>
        <w:t xml:space="preserve"> דלמה קרא כאן על שם הנביאות, יותר היה לכתוב זה בפרשת וירא</w:t>
      </w:r>
      <w:r>
        <w:rPr>
          <w:rFonts w:hint="cs"/>
          <w:rtl/>
        </w:rPr>
        <w:t xml:space="preserve"> [בראשית כא, יב "כל אשר תאמר אליך שרה שמע בקולה"]</w:t>
      </w:r>
      <w:r>
        <w:rPr>
          <w:rtl/>
        </w:rPr>
        <w:t xml:space="preserve">, דשם לא מצי למטעי לומר דהיא אשה אחרת, ולכתוב </w:t>
      </w:r>
      <w:r>
        <w:rPr>
          <w:rFonts w:hint="cs"/>
          <w:rtl/>
        </w:rPr>
        <w:t xml:space="preserve">[שם] </w:t>
      </w:r>
      <w:r>
        <w:rPr>
          <w:rtl/>
        </w:rPr>
        <w:t>'כל אשר תאמר יסכה שמע בקולה'</w:t>
      </w:r>
      <w:r>
        <w:rPr>
          <w:rFonts w:hint="cs"/>
          <w:rtl/>
        </w:rPr>
        <w:t>.</w:t>
      </w:r>
      <w:r>
        <w:rPr>
          <w:rtl/>
        </w:rPr>
        <w:t xml:space="preserve"> ומיהא אין זה קשיא, שהתורה נכתבת כך למי שאינו יודע להבין</w:t>
      </w:r>
      <w:r>
        <w:rPr>
          <w:rFonts w:hint="cs"/>
          <w:rtl/>
        </w:rPr>
        <w:t>,</w:t>
      </w:r>
      <w:r>
        <w:rPr>
          <w:rtl/>
        </w:rPr>
        <w:t xml:space="preserve"> יודע קצת כפי שכלו</w:t>
      </w:r>
      <w:r>
        <w:rPr>
          <w:rFonts w:hint="cs"/>
          <w:rtl/>
        </w:rPr>
        <w:t>.</w:t>
      </w:r>
      <w:r>
        <w:rPr>
          <w:rtl/>
        </w:rPr>
        <w:t xml:space="preserve"> ומי שיבין יותר</w:t>
      </w:r>
      <w:r>
        <w:rPr>
          <w:rFonts w:hint="cs"/>
          <w:rtl/>
        </w:rPr>
        <w:t>,</w:t>
      </w:r>
      <w:r>
        <w:rPr>
          <w:rtl/>
        </w:rPr>
        <w:t xml:space="preserve"> יהיה יודע יותר, דלכל אחד ואחד כפי כחו התורה מדברת עמו</w:t>
      </w:r>
      <w:r>
        <w:rPr>
          <w:rFonts w:hint="cs"/>
          <w:rtl/>
        </w:rPr>
        <w:t>.</w:t>
      </w:r>
      <w:r>
        <w:rPr>
          <w:rtl/>
        </w:rPr>
        <w:t xml:space="preserve"> ומפני כך</w:t>
      </w:r>
      <w:r>
        <w:rPr>
          <w:rFonts w:hint="cs"/>
          <w:rtl/>
        </w:rPr>
        <w:t>,</w:t>
      </w:r>
      <w:r>
        <w:rPr>
          <w:rtl/>
        </w:rPr>
        <w:t xml:space="preserve"> אם אינו כחו להבין כי </w:t>
      </w:r>
      <w:r>
        <w:rPr>
          <w:rFonts w:hint="cs"/>
          <w:rtl/>
        </w:rPr>
        <w:t>'</w:t>
      </w:r>
      <w:r>
        <w:rPr>
          <w:rtl/>
        </w:rPr>
        <w:t>יסכה</w:t>
      </w:r>
      <w:r>
        <w:rPr>
          <w:rFonts w:hint="cs"/>
          <w:rtl/>
        </w:rPr>
        <w:t>'</w:t>
      </w:r>
      <w:r>
        <w:rPr>
          <w:rtl/>
        </w:rPr>
        <w:t xml:space="preserve"> על שם שסכה ברוח הק</w:t>
      </w:r>
      <w:r>
        <w:rPr>
          <w:rFonts w:hint="cs"/>
          <w:rtl/>
        </w:rPr>
        <w:t>ו</w:t>
      </w:r>
      <w:r>
        <w:rPr>
          <w:rtl/>
        </w:rPr>
        <w:t>דש</w:t>
      </w:r>
      <w:r>
        <w:rPr>
          <w:rFonts w:hint="cs"/>
          <w:rtl/>
        </w:rPr>
        <w:t>,</w:t>
      </w:r>
      <w:r>
        <w:rPr>
          <w:rtl/>
        </w:rPr>
        <w:t xml:space="preserve"> יבין הוא שהיא אשה אחרת</w:t>
      </w:r>
      <w:r>
        <w:rPr>
          <w:rFonts w:hint="cs"/>
          <w:rtl/>
        </w:rPr>
        <w:t>.</w:t>
      </w:r>
      <w:r>
        <w:rPr>
          <w:rtl/>
        </w:rPr>
        <w:t xml:space="preserve"> אבל למי שכחו להשיג יפה, והוקשה לו דאחר שלא נזכר יסכה בקרא מאי בא לומר דהוא </w:t>
      </w:r>
      <w:r>
        <w:rPr>
          <w:rFonts w:hint="cs"/>
          <w:rtl/>
        </w:rPr>
        <w:t>'</w:t>
      </w:r>
      <w:r>
        <w:rPr>
          <w:rtl/>
        </w:rPr>
        <w:t>אבי יסכה</w:t>
      </w:r>
      <w:r>
        <w:rPr>
          <w:rFonts w:hint="cs"/>
          <w:rtl/>
        </w:rPr>
        <w:t>'</w:t>
      </w:r>
      <w:r>
        <w:rPr>
          <w:rtl/>
        </w:rPr>
        <w:t xml:space="preserve">, יכול לפרש שהיא שרה, ונקראת </w:t>
      </w:r>
      <w:r>
        <w:rPr>
          <w:rFonts w:hint="cs"/>
          <w:rtl/>
        </w:rPr>
        <w:t>'</w:t>
      </w:r>
      <w:r>
        <w:rPr>
          <w:rtl/>
        </w:rPr>
        <w:t>יסכה</w:t>
      </w:r>
      <w:r>
        <w:rPr>
          <w:rFonts w:hint="cs"/>
          <w:rtl/>
        </w:rPr>
        <w:t>'</w:t>
      </w:r>
      <w:r>
        <w:rPr>
          <w:rtl/>
        </w:rPr>
        <w:t xml:space="preserve"> על שם רוח הקודש שהיתה סוכה בו</w:t>
      </w:r>
      <w:r>
        <w:rPr>
          <w:rFonts w:hint="cs"/>
          <w:rtl/>
        </w:rPr>
        <w:t>,</w:t>
      </w:r>
      <w:r>
        <w:rPr>
          <w:rtl/>
        </w:rPr>
        <w:t xml:space="preserve"> אבל לקמן </w:t>
      </w:r>
      <w:r>
        <w:rPr>
          <w:rFonts w:hint="cs"/>
          <w:rtl/>
        </w:rPr>
        <w:t>[שם]</w:t>
      </w:r>
      <w:r>
        <w:rPr>
          <w:rtl/>
        </w:rPr>
        <w:t xml:space="preserve"> אין לומר שהיא אחרת</w:t>
      </w:r>
      <w:r>
        <w:rPr>
          <w:rFonts w:hint="cs"/>
          <w:rtl/>
        </w:rPr>
        <w:t>". וברי שאין כונתו לומר שהתורה חלילה מטעה את מי שאין כחו להשיג יפה. אלא שהתורה מדברת בכמה פנים, ומי שאין כחו להשיג יפה, יבאר ששמה "יסכה", מבלי לדעת שזו שרה, כי זו ג"כ אמת, שמדובר באשה ששמה "יסכה". ומי שיבין יותר, יעמיק יותר.</w:t>
      </w:r>
      <w:r>
        <w:rPr>
          <w:rStyle w:val="HebrewChar"/>
          <w:rFonts w:cs="Monotype Hadassah"/>
          <w:rtl/>
        </w:rPr>
        <w:t xml:space="preserve"> </w:t>
      </w:r>
      <w:r>
        <w:rPr>
          <w:rFonts w:hint="cs"/>
          <w:rtl/>
        </w:rPr>
        <w:t xml:space="preserve">    </w:t>
      </w:r>
    </w:p>
  </w:footnote>
  <w:footnote w:id="199">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אודות שלדבר גדול יש בחינות הרבה, ולא רק בחינה אחת, כן כתב בנצח ישראל ר"פ יד [שמ.], וז"ל: "יש לך לשאול, </w:t>
      </w:r>
      <w:r>
        <w:rPr>
          <w:rtl/>
        </w:rPr>
        <w:t>למה זה ועל מה זה באו על אותם שהם עם ה' רבוי הצרות המשונות, והרי האומות חוטאים הם, ולא מצאנו שבא עליהם פורעניות כמו שבא על אותם שהם עם ה'</w:t>
      </w:r>
      <w:r>
        <w:rPr>
          <w:rFonts w:hint="cs"/>
          <w:rtl/>
        </w:rPr>
        <w:t>..</w:t>
      </w:r>
      <w:r>
        <w:rPr>
          <w:rtl/>
        </w:rPr>
        <w:t xml:space="preserve">. </w:t>
      </w:r>
      <w:r>
        <w:rPr>
          <w:rFonts w:hint="cs"/>
          <w:rtl/>
        </w:rPr>
        <w:t xml:space="preserve">והנה על זה יש תשובה גדולה מאוד, כי לגודל הקושיא הזאת לא יספיק לה תשובה רק בהרבה פנים, עד שיסולק השאלה מכל וכל". וראה באור חדש פ"ה [תתק:] שחתר שם לבאר דבר אחד בטעמים הרבה, ולא הסתפק בטעם אחד. </w:t>
      </w:r>
    </w:p>
  </w:footnote>
  <w:footnote w:id="200">
    <w:p w:rsidR="08034978" w:rsidRDefault="08034978" w:rsidP="08312379">
      <w:pPr>
        <w:pStyle w:val="FootnoteText"/>
        <w:rPr>
          <w:rFonts w:hint="cs"/>
        </w:rPr>
      </w:pPr>
      <w:r>
        <w:rPr>
          <w:rtl/>
        </w:rPr>
        <w:t>&lt;</w:t>
      </w:r>
      <w:r>
        <w:rPr>
          <w:rStyle w:val="FootnoteReference"/>
        </w:rPr>
        <w:footnoteRef/>
      </w:r>
      <w:r>
        <w:rPr>
          <w:rtl/>
        </w:rPr>
        <w:t>&gt;</w:t>
      </w:r>
      <w:r>
        <w:rPr>
          <w:rFonts w:hint="cs"/>
          <w:rtl/>
        </w:rPr>
        <w:t xml:space="preserve"> בכת"י [שכד.] יש כאן הוספה [שנשמטה מהנדפס מחמת הדומות], וז"ל: "כי מצד שהם בעלי חיים יש לו הוראה בפני עצמו, שהוא מורה על השררה והממשלה. ומה שהיו פגרים מתים, יש לו הוראה בפני עצמו, שהיה מורה על ישראל וכו'". ופירושו, שהבהמות עצמן מורות על ארבע מלכיות, שיש להן שררה וממשלה [כמבואר למעלה לאחר ציון 139], כי הבהמות הן גדולות [לעומת תור וגוזל], ומורות על כח המלכיות. אך מה שהבהמות היו מתות, דבר זה המורה על ישראל, וכמו שמבאר והולך. וכן כתב בכת"י קודם לכן [שם], וז"ל: "ויש לדבר זה שהוא בעל חי בחינה אחת, ומצד אשר [הם פגרים] בחינה אחרת. וכשבא מצד צורת בעל חי אמר שהראה לו [האומות], אבל מצד אשר הם פגרים הראה לו הקב"ה שישראל היו במעשים כפגרים, ויבא העיט לכלותם".    </w:t>
      </w:r>
    </w:p>
  </w:footnote>
  <w:footnote w:id="201">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כפי שרבי עזריה אמר במדרש [ב"ר מד, טז] "לכשיעשו בניך פגרים בלא גידים ועצמות, זכותך עומדת להן" [הובא למעלה לאחר ציון 137]. ואין הכוונה שלבהמה מתה אין גידים ועצמות, אלא שאין לבהמה מתה עמידה מצד גידיה ועצמותיה. ואודות שעמידת אדם ובהמה באה מחמת העצמות, </w:t>
      </w:r>
      <w:r w:rsidRPr="00D70504">
        <w:rPr>
          <w:rStyle w:val="HebrewChar"/>
          <w:rFonts w:cs="Monotype Hadassah"/>
          <w:sz w:val="18"/>
          <w:rtl/>
        </w:rPr>
        <w:t xml:space="preserve">כן כתב </w:t>
      </w:r>
      <w:r>
        <w:rPr>
          <w:rStyle w:val="HebrewChar"/>
          <w:rFonts w:cs="Monotype Hadassah" w:hint="cs"/>
          <w:sz w:val="18"/>
          <w:rtl/>
        </w:rPr>
        <w:t xml:space="preserve">בנתיב התורה פ"א [מז.], וז"ל: "העצמות הם... בנין האדם, שעליו נבנה האדם". ושם </w:t>
      </w:r>
      <w:r w:rsidRPr="00D70504">
        <w:rPr>
          <w:rStyle w:val="HebrewChar"/>
          <w:rFonts w:cs="Monotype Hadassah"/>
          <w:sz w:val="18"/>
          <w:rtl/>
        </w:rPr>
        <w:t>פט"ו</w:t>
      </w:r>
      <w:r>
        <w:rPr>
          <w:rStyle w:val="HebrewChar"/>
          <w:rFonts w:cs="Monotype Hadassah" w:hint="cs"/>
          <w:sz w:val="18"/>
          <w:rtl/>
        </w:rPr>
        <w:t xml:space="preserve"> [תרג.] כתב</w:t>
      </w:r>
      <w:r w:rsidRPr="00D70504">
        <w:rPr>
          <w:rStyle w:val="HebrewChar"/>
          <w:rFonts w:cs="Monotype Hadassah"/>
          <w:sz w:val="18"/>
          <w:rtl/>
        </w:rPr>
        <w:t>: "כי העצם הוא עיקר קיום האדם, שהאדם נסמך עליו כל בנינו". ובדרשת שבת הגדול [קצז:]</w:t>
      </w:r>
      <w:r>
        <w:rPr>
          <w:rStyle w:val="HebrewChar"/>
          <w:rFonts w:cs="Monotype Hadassah" w:hint="cs"/>
          <w:sz w:val="18"/>
          <w:rtl/>
        </w:rPr>
        <w:t xml:space="preserve"> כתב</w:t>
      </w:r>
      <w:r w:rsidRPr="00D70504">
        <w:rPr>
          <w:rStyle w:val="HebrewChar"/>
          <w:rFonts w:cs="Monotype Hadassah"/>
          <w:sz w:val="18"/>
          <w:rtl/>
        </w:rPr>
        <w:t>: "כי העצם הוא בנין בעל חי... עיקר בנין בעל חי הם העצמות, שעליהם נסמך הבעל חי". ובנתיב לב טוב ספ"א כתב: "כי העצמות הם עיקר בנין האדם, שנותנים לאדם מציאות, והם חוזק האדם".</w:t>
      </w:r>
      <w:r>
        <w:rPr>
          <w:rStyle w:val="HebrewChar"/>
          <w:rFonts w:cs="Monotype Hadassah" w:hint="cs"/>
          <w:sz w:val="18"/>
          <w:rtl/>
        </w:rPr>
        <w:t xml:space="preserve"> ובתפארת ישראל פס"ב [תתקעב:] כתב: "</w:t>
      </w:r>
      <w:r>
        <w:rPr>
          <w:rtl/>
        </w:rPr>
        <w:t>העצמות הם עיקר בנינו של אדם</w:t>
      </w:r>
      <w:r>
        <w:rPr>
          <w:rFonts w:hint="cs"/>
          <w:rtl/>
        </w:rPr>
        <w:t>,</w:t>
      </w:r>
      <w:r>
        <w:rPr>
          <w:rtl/>
        </w:rPr>
        <w:t xml:space="preserve"> שהגוף נסמך על העצמות</w:t>
      </w:r>
      <w:r>
        <w:rPr>
          <w:rFonts w:hint="cs"/>
          <w:rtl/>
        </w:rPr>
        <w:t>,</w:t>
      </w:r>
      <w:r>
        <w:rPr>
          <w:rtl/>
        </w:rPr>
        <w:t xml:space="preserve"> והם חוזק בנינו של אדם</w:t>
      </w:r>
      <w:r>
        <w:rPr>
          <w:rStyle w:val="HebrewChar"/>
          <w:rFonts w:cs="Monotype Hadassah" w:hint="cs"/>
          <w:sz w:val="18"/>
          <w:rtl/>
        </w:rPr>
        <w:t>". ואודות שהגידין הם עמידת הגוף, כן כתב בתפארת ישראל פ"ד [פג:], וז"ל: "</w:t>
      </w:r>
      <w:r w:rsidRPr="08A96875">
        <w:rPr>
          <w:rStyle w:val="HebrewChar"/>
          <w:rFonts w:cs="Monotype Hadassah"/>
          <w:sz w:val="18"/>
          <w:rtl/>
        </w:rPr>
        <w:t>הגידין</w:t>
      </w:r>
      <w:r>
        <w:rPr>
          <w:rStyle w:val="HebrewChar"/>
          <w:rFonts w:cs="Monotype Hadassah" w:hint="cs"/>
          <w:sz w:val="18"/>
          <w:rtl/>
        </w:rPr>
        <w:t>...</w:t>
      </w:r>
      <w:r w:rsidRPr="08A96875">
        <w:rPr>
          <w:rStyle w:val="HebrewChar"/>
          <w:rFonts w:cs="Monotype Hadassah"/>
          <w:sz w:val="18"/>
          <w:rtl/>
        </w:rPr>
        <w:t xml:space="preserve"> נותנים קיום לגוף האדם</w:t>
      </w:r>
      <w:r>
        <w:rPr>
          <w:rStyle w:val="HebrewChar"/>
          <w:rFonts w:cs="Monotype Hadassah" w:hint="cs"/>
          <w:sz w:val="18"/>
          <w:rtl/>
        </w:rPr>
        <w:t>,</w:t>
      </w:r>
      <w:r w:rsidRPr="08A96875">
        <w:rPr>
          <w:rStyle w:val="HebrewChar"/>
          <w:rFonts w:cs="Monotype Hadassah"/>
          <w:sz w:val="18"/>
          <w:rtl/>
        </w:rPr>
        <w:t xml:space="preserve"> עד שהוא מקוים מבלי שינוי</w:t>
      </w:r>
      <w:r>
        <w:rPr>
          <w:rStyle w:val="HebrewChar"/>
          <w:rFonts w:cs="Monotype Hadassah" w:hint="cs"/>
          <w:sz w:val="18"/>
          <w:rtl/>
        </w:rPr>
        <w:t>".</w:t>
      </w:r>
      <w:r>
        <w:rPr>
          <w:rFonts w:hint="cs"/>
          <w:rtl/>
        </w:rPr>
        <w:t xml:space="preserve"> </w:t>
      </w:r>
    </w:p>
  </w:footnote>
  <w:footnote w:id="202">
    <w:p w:rsidR="08034978" w:rsidRDefault="08034978" w:rsidP="08520820">
      <w:pPr>
        <w:pStyle w:val="FootnoteText"/>
        <w:rPr>
          <w:rFonts w:hint="cs"/>
          <w:rtl/>
        </w:rPr>
      </w:pPr>
      <w:r>
        <w:rPr>
          <w:rtl/>
        </w:rPr>
        <w:t>&lt;</w:t>
      </w:r>
      <w:r>
        <w:rPr>
          <w:rStyle w:val="FootnoteReference"/>
        </w:rPr>
        <w:footnoteRef/>
      </w:r>
      <w:r>
        <w:rPr>
          <w:rtl/>
        </w:rPr>
        <w:t>&gt;</w:t>
      </w:r>
      <w:r>
        <w:rPr>
          <w:rFonts w:hint="cs"/>
          <w:rtl/>
        </w:rPr>
        <w:t xml:space="preserve"> מה שכתב כאן שאברהם הוא "ראשית התחלתם" של ישראל, ולא כתב "ראשית" לחוד או "התחלתם" לחוד, כי כוונתו היא שהאבות הם התחלת ישראל, ואברהם הוא התחלת האבות, לכך אברהם הוא "ראשית התחלתם" של ישראל. וכן כתב בדר"ח פ"ה מ"ג [צג:], וז"ל: "אברהם </w:t>
      </w:r>
      <w:r w:rsidRPr="00631420">
        <w:rPr>
          <w:rFonts w:ascii="Times New Roman" w:hAnsi="Times New Roman"/>
          <w:snapToGrid/>
          <w:sz w:val="28"/>
          <w:rtl/>
          <w:lang w:val="en-US"/>
        </w:rPr>
        <w:t>שהוא התחלה לאבות</w:t>
      </w:r>
      <w:r>
        <w:rPr>
          <w:rFonts w:ascii="Times New Roman" w:hAnsi="Times New Roman" w:hint="cs"/>
          <w:snapToGrid/>
          <w:sz w:val="28"/>
          <w:rtl/>
          <w:lang w:val="en-US"/>
        </w:rPr>
        <w:t>,</w:t>
      </w:r>
      <w:r w:rsidRPr="00631420">
        <w:rPr>
          <w:rFonts w:ascii="Times New Roman" w:hAnsi="Times New Roman"/>
          <w:snapToGrid/>
          <w:sz w:val="28"/>
          <w:rtl/>
          <w:lang w:val="en-US"/>
        </w:rPr>
        <w:t xml:space="preserve"> והוא עוד יותר מיוחד מכל האבות</w:t>
      </w:r>
      <w:r>
        <w:rPr>
          <w:rFonts w:hint="cs"/>
          <w:rtl/>
        </w:rPr>
        <w:t>". ובח"א ליבמות סד. [א, קמב.] כתב: "</w:t>
      </w:r>
      <w:r>
        <w:rPr>
          <w:rtl/>
        </w:rPr>
        <w:t>כי אברהם ושרה אשר הם התחלת ישראל יותר משאר אבות</w:t>
      </w:r>
      <w:r>
        <w:rPr>
          <w:rFonts w:hint="cs"/>
          <w:rtl/>
        </w:rPr>
        <w:t>,</w:t>
      </w:r>
      <w:r>
        <w:rPr>
          <w:rtl/>
        </w:rPr>
        <w:t xml:space="preserve"> לפי שהם ראשונים לאבות, וכך האבות הם התחלה לגמרי</w:t>
      </w:r>
      <w:r>
        <w:rPr>
          <w:rFonts w:hint="cs"/>
          <w:rtl/>
        </w:rPr>
        <w:t>.</w:t>
      </w:r>
      <w:r>
        <w:rPr>
          <w:rtl/>
        </w:rPr>
        <w:t xml:space="preserve"> ולפיכך חותמים באברהם דווקא</w:t>
      </w:r>
      <w:r>
        <w:rPr>
          <w:rFonts w:hint="cs"/>
          <w:rtl/>
        </w:rPr>
        <w:t xml:space="preserve"> ["מגן אברהם"], </w:t>
      </w:r>
      <w:r>
        <w:rPr>
          <w:rtl/>
        </w:rPr>
        <w:t>שהוא התחלה גם אל שאר אבות, לכך היו אברהם ושרה התחלת הכל</w:t>
      </w:r>
      <w:r>
        <w:rPr>
          <w:rFonts w:hint="cs"/>
          <w:rtl/>
        </w:rPr>
        <w:t xml:space="preserve">" [הובא למעלה פ"ג הערה 83, ופ"ז הערה 118]. וראה למעלה פ"ה הערה 2, פ"ז הערות 114, 125, ובסמוך הערות 204, 214. </w:t>
      </w:r>
    </w:p>
  </w:footnote>
  <w:footnote w:id="203">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"התחלתו ועיקרו טוב" כרך ההתחלה עם העיקר, כי </w:t>
      </w:r>
      <w:r>
        <w:rPr>
          <w:rtl/>
        </w:rPr>
        <w:t>"התחלת הדבר הוא עיקר ועצם הדבר" [לשונו בבאר הגולה באר השלישי (</w:t>
      </w:r>
      <w:r>
        <w:rPr>
          <w:rFonts w:hint="cs"/>
          <w:rtl/>
        </w:rPr>
        <w:t>ער</w:t>
      </w:r>
      <w:r>
        <w:rPr>
          <w:rtl/>
        </w:rPr>
        <w:t>.)]. ודייק לה שבארמית התחלה נקראת "מעיקרא", והוא מלשון "עיקר"</w:t>
      </w:r>
      <w:r>
        <w:rPr>
          <w:rFonts w:hint="cs"/>
          <w:rtl/>
        </w:rPr>
        <w:t>,</w:t>
      </w:r>
      <w:r>
        <w:rPr>
          <w:rtl/>
        </w:rPr>
        <w:t xml:space="preserve"> </w:t>
      </w:r>
      <w:r>
        <w:rPr>
          <w:rFonts w:hint="cs"/>
          <w:rtl/>
        </w:rPr>
        <w:t>וזאת משום ש</w:t>
      </w:r>
      <w:r>
        <w:rPr>
          <w:rtl/>
        </w:rPr>
        <w:t>ההתחלה היא השורש ועיקר לכל מה שיבוא אחריו, כי העיקר מתגלה בהתחלה. ובתפארת ישראל פל"ז [תקנט:] כתב: "כי ההתחלה הוא עיקר הדבר, מפני שהוא התחלה אל הכל. ולכך ההתחלה הוראה על כל הדבר ומהותו, כי בכח ההתחלה הוא הכל, לפי שהוא התחלה אל הכל"</w:t>
      </w:r>
      <w:r>
        <w:rPr>
          <w:rFonts w:hint="cs"/>
          <w:rtl/>
        </w:rPr>
        <w:t xml:space="preserve"> [הובא למעלה פ"ג הערה 83]. וראה בסמוך הערה 215.</w:t>
      </w:r>
    </w:p>
  </w:footnote>
  <w:footnote w:id="204">
    <w:p w:rsidR="08034978" w:rsidRDefault="08034978" w:rsidP="08A87570">
      <w:pPr>
        <w:pStyle w:val="FootnoteText"/>
        <w:rPr>
          <w:rFonts w:hint="cs"/>
        </w:rPr>
      </w:pPr>
      <w:r>
        <w:rPr>
          <w:rtl/>
        </w:rPr>
        <w:t>&lt;</w:t>
      </w:r>
      <w:r>
        <w:rPr>
          <w:rStyle w:val="FootnoteReference"/>
        </w:rPr>
        <w:footnoteRef/>
      </w:r>
      <w:r>
        <w:rPr>
          <w:rtl/>
        </w:rPr>
        <w:t>&gt;</w:t>
      </w:r>
      <w:r>
        <w:rPr>
          <w:rFonts w:hint="cs"/>
          <w:rtl/>
        </w:rPr>
        <w:t xml:space="preserve"> דוגמה לדבר; רפואתו של האדם מחוליו אפשרית רק משום שהחולה חוזר למעלתו הראשונה, וכמו שכתב להלן פמ"ג, וז"ל: "</w:t>
      </w:r>
      <w:r>
        <w:rPr>
          <w:rtl/>
        </w:rPr>
        <w:t>החולה אם היה משתנה טבעו לגמרי בחליו</w:t>
      </w:r>
      <w:r>
        <w:rPr>
          <w:rFonts w:hint="cs"/>
          <w:rtl/>
        </w:rPr>
        <w:t>,</w:t>
      </w:r>
      <w:r>
        <w:rPr>
          <w:rtl/>
        </w:rPr>
        <w:t xml:space="preserve"> לא היה אפשר שיהיה חוזר אל בריאותו</w:t>
      </w:r>
      <w:r>
        <w:rPr>
          <w:rFonts w:hint="cs"/>
          <w:rtl/>
        </w:rPr>
        <w:t>, שאין לו התחלה שבו ישוב אל בריאתו.</w:t>
      </w:r>
      <w:r>
        <w:rPr>
          <w:rtl/>
        </w:rPr>
        <w:t xml:space="preserve"> אבל בודאי יש בחולה כח טבע שנשאר שלא נשתנה</w:t>
      </w:r>
      <w:r>
        <w:rPr>
          <w:rFonts w:hint="cs"/>
          <w:rtl/>
        </w:rPr>
        <w:t>,</w:t>
      </w:r>
      <w:r>
        <w:rPr>
          <w:rtl/>
        </w:rPr>
        <w:t xml:space="preserve"> ואותו הטבע מחזיר אותו לבריאותו</w:t>
      </w:r>
      <w:r>
        <w:rPr>
          <w:rFonts w:hint="cs"/>
          <w:rtl/>
        </w:rPr>
        <w:t>,</w:t>
      </w:r>
      <w:r>
        <w:rPr>
          <w:rtl/>
        </w:rPr>
        <w:t xml:space="preserve"> ודבר זה ענין ארוך מאוד</w:t>
      </w:r>
      <w:r>
        <w:rPr>
          <w:rFonts w:hint="cs"/>
          <w:rtl/>
        </w:rPr>
        <w:t>". ובנתיב התשובה פ"ב [לאחר ציון 60] כתב: "כי הרפואה גם כן שהוא שב להיות כבתחלה". ובח"א לנדרים מא. [ב, יט:] כתב: "</w:t>
      </w:r>
      <w:r>
        <w:rPr>
          <w:rtl/>
        </w:rPr>
        <w:t>כי החולה חוזר לבריאתו על ידי שהוא חוזר להיות כבראשונה</w:t>
      </w:r>
      <w:r>
        <w:rPr>
          <w:rFonts w:hint="cs"/>
          <w:rtl/>
        </w:rPr>
        <w:t>,</w:t>
      </w:r>
      <w:r>
        <w:rPr>
          <w:rtl/>
        </w:rPr>
        <w:t xml:space="preserve"> ואל"כ לא היה חוזר לבריאתו</w:t>
      </w:r>
      <w:r>
        <w:rPr>
          <w:rFonts w:hint="cs"/>
          <w:rtl/>
        </w:rPr>
        <w:t xml:space="preserve">... </w:t>
      </w:r>
      <w:r>
        <w:rPr>
          <w:rtl/>
        </w:rPr>
        <w:t>ואביא לך משל</w:t>
      </w:r>
      <w:r>
        <w:rPr>
          <w:rFonts w:hint="cs"/>
          <w:rtl/>
        </w:rPr>
        <w:t>;</w:t>
      </w:r>
      <w:r>
        <w:rPr>
          <w:rtl/>
        </w:rPr>
        <w:t xml:space="preserve"> האילן הזה שבא עליו הפסד בימות החורף</w:t>
      </w:r>
      <w:r>
        <w:rPr>
          <w:rFonts w:hint="cs"/>
          <w:rtl/>
        </w:rPr>
        <w:t>,</w:t>
      </w:r>
      <w:r>
        <w:rPr>
          <w:rtl/>
        </w:rPr>
        <w:t xml:space="preserve"> עד שהעלים נפסדים</w:t>
      </w:r>
      <w:r>
        <w:rPr>
          <w:rFonts w:hint="cs"/>
          <w:rtl/>
        </w:rPr>
        <w:t>,</w:t>
      </w:r>
      <w:r>
        <w:rPr>
          <w:rtl/>
        </w:rPr>
        <w:t xml:space="preserve"> והוא בעצמו ג"כ מקולקל</w:t>
      </w:r>
      <w:r>
        <w:rPr>
          <w:rFonts w:hint="cs"/>
          <w:rtl/>
        </w:rPr>
        <w:t>,</w:t>
      </w:r>
      <w:r>
        <w:rPr>
          <w:rtl/>
        </w:rPr>
        <w:t xml:space="preserve"> כאשר נתרפא מחוליו בחודש ניסן</w:t>
      </w:r>
      <w:r>
        <w:rPr>
          <w:rFonts w:hint="cs"/>
          <w:rtl/>
        </w:rPr>
        <w:t>,</w:t>
      </w:r>
      <w:r>
        <w:rPr>
          <w:rtl/>
        </w:rPr>
        <w:t xml:space="preserve"> אז חוזר לקבל כח מן השורש</w:t>
      </w:r>
      <w:r>
        <w:rPr>
          <w:rFonts w:hint="cs"/>
          <w:rtl/>
        </w:rPr>
        <w:t>,</w:t>
      </w:r>
      <w:r>
        <w:rPr>
          <w:rtl/>
        </w:rPr>
        <w:t xml:space="preserve"> ומתחדש כבראשונה</w:t>
      </w:r>
      <w:r>
        <w:rPr>
          <w:rFonts w:hint="cs"/>
          <w:rtl/>
        </w:rPr>
        <w:t>.</w:t>
      </w:r>
      <w:r>
        <w:rPr>
          <w:rtl/>
        </w:rPr>
        <w:t xml:space="preserve"> וכך הוא החולה אשר נשתנה מחמת החולי</w:t>
      </w:r>
      <w:r>
        <w:rPr>
          <w:rFonts w:hint="cs"/>
          <w:rtl/>
        </w:rPr>
        <w:t>,</w:t>
      </w:r>
      <w:r>
        <w:rPr>
          <w:rtl/>
        </w:rPr>
        <w:t xml:space="preserve"> אין חוזר לבריא</w:t>
      </w:r>
      <w:r>
        <w:rPr>
          <w:rFonts w:hint="cs"/>
          <w:rtl/>
        </w:rPr>
        <w:t>ו</w:t>
      </w:r>
      <w:r>
        <w:rPr>
          <w:rtl/>
        </w:rPr>
        <w:t>תו רק מכח שהוא חוזר להוייתו הראשונה</w:t>
      </w:r>
      <w:r>
        <w:rPr>
          <w:rFonts w:hint="cs"/>
          <w:rtl/>
        </w:rPr>
        <w:t>". וכן כתב בח"א לב"מ פז. [ג, נב.]. כמו כן יש בכחה של זכות אברהם אבינו להחזיר את ישראל להתחלתם הטובה, כי זכות אברהם מועילה לישראל כפי שהויה ראשונה מועילה לחולה. וראה בסמוך הערות 205, 206.</w:t>
      </w:r>
    </w:p>
  </w:footnote>
  <w:footnote w:id="205">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כי כל האבות [ולאו דוקא אברהם] הם התחלת ישראל, וכמו שנאמר [במדבר כג, ט] "כי מראש צורים אראנו ומגבעות אשורנו וגו'", וכתב רש"י שם "</w:t>
      </w:r>
      <w:r>
        <w:rPr>
          <w:rtl/>
        </w:rPr>
        <w:t>אני מסתכל בראשיתם ובתחלת שרשיהם</w:t>
      </w:r>
      <w:r>
        <w:rPr>
          <w:rFonts w:hint="cs"/>
          <w:rtl/>
        </w:rPr>
        <w:t>,</w:t>
      </w:r>
      <w:r>
        <w:rPr>
          <w:rtl/>
        </w:rPr>
        <w:t xml:space="preserve"> ואני רואה אותם מיוסדים וחזקים כצורים וגבעות הללו ע</w:t>
      </w:r>
      <w:r>
        <w:rPr>
          <w:rFonts w:hint="cs"/>
          <w:rtl/>
        </w:rPr>
        <w:t xml:space="preserve">ל ידי </w:t>
      </w:r>
      <w:r>
        <w:rPr>
          <w:rtl/>
        </w:rPr>
        <w:t>אבות ואמהות</w:t>
      </w:r>
      <w:r>
        <w:rPr>
          <w:rFonts w:hint="cs"/>
          <w:rtl/>
        </w:rPr>
        <w:t>". ובשירת הים נאמר [שמות טו, ב] "אלקי אבי ורוממנהו", ופירש רש"י שם "</w:t>
      </w:r>
      <w:r>
        <w:rPr>
          <w:rtl/>
        </w:rPr>
        <w:t>אל</w:t>
      </w:r>
      <w:r>
        <w:rPr>
          <w:rFonts w:hint="cs"/>
          <w:rtl/>
        </w:rPr>
        <w:t>ק</w:t>
      </w:r>
      <w:r>
        <w:rPr>
          <w:rtl/>
        </w:rPr>
        <w:t xml:space="preserve">י אבי </w:t>
      </w:r>
      <w:r>
        <w:rPr>
          <w:rFonts w:hint="cs"/>
          <w:rtl/>
        </w:rPr>
        <w:t xml:space="preserve">- </w:t>
      </w:r>
      <w:r>
        <w:rPr>
          <w:rtl/>
        </w:rPr>
        <w:t>לא אני תחלת הקדושה</w:t>
      </w:r>
      <w:r>
        <w:rPr>
          <w:rFonts w:hint="cs"/>
          <w:rtl/>
        </w:rPr>
        <w:t>,</w:t>
      </w:r>
      <w:r>
        <w:rPr>
          <w:rtl/>
        </w:rPr>
        <w:t xml:space="preserve"> אלא מוחזקת ועומדת לי הקדושה ואל</w:t>
      </w:r>
      <w:r>
        <w:rPr>
          <w:rFonts w:hint="cs"/>
          <w:rtl/>
        </w:rPr>
        <w:t>ק</w:t>
      </w:r>
      <w:r>
        <w:rPr>
          <w:rtl/>
        </w:rPr>
        <w:t>ותו עלי מימי אבותי</w:t>
      </w:r>
      <w:r>
        <w:rPr>
          <w:rFonts w:hint="cs"/>
          <w:rtl/>
        </w:rPr>
        <w:t>". ובגו"א שמות פ"ג אות ט [נג.] כתב: "</w:t>
      </w:r>
      <w:r>
        <w:rPr>
          <w:rtl/>
        </w:rPr>
        <w:t xml:space="preserve">לכך אמר </w:t>
      </w:r>
      <w:r>
        <w:rPr>
          <w:rFonts w:hint="cs"/>
          <w:rtl/>
        </w:rPr>
        <w:t>[שמות ג, טו] '</w:t>
      </w:r>
      <w:r>
        <w:rPr>
          <w:rtl/>
        </w:rPr>
        <w:t>ה' אל</w:t>
      </w:r>
      <w:r>
        <w:rPr>
          <w:rFonts w:hint="cs"/>
          <w:rtl/>
        </w:rPr>
        <w:t>ק</w:t>
      </w:r>
      <w:r>
        <w:rPr>
          <w:rtl/>
        </w:rPr>
        <w:t>י אבותיכם ה' אל</w:t>
      </w:r>
      <w:r>
        <w:rPr>
          <w:rFonts w:hint="cs"/>
          <w:rtl/>
        </w:rPr>
        <w:t>ק</w:t>
      </w:r>
      <w:r>
        <w:rPr>
          <w:rtl/>
        </w:rPr>
        <w:t>י אברהם אל</w:t>
      </w:r>
      <w:r>
        <w:rPr>
          <w:rFonts w:hint="cs"/>
          <w:rtl/>
        </w:rPr>
        <w:t>ק</w:t>
      </w:r>
      <w:r>
        <w:rPr>
          <w:rtl/>
        </w:rPr>
        <w:t>י יצחק ואל</w:t>
      </w:r>
      <w:r>
        <w:rPr>
          <w:rFonts w:hint="cs"/>
          <w:rtl/>
        </w:rPr>
        <w:t>ק</w:t>
      </w:r>
      <w:r>
        <w:rPr>
          <w:rtl/>
        </w:rPr>
        <w:t>י יעקב</w:t>
      </w:r>
      <w:r>
        <w:rPr>
          <w:rFonts w:hint="cs"/>
          <w:rtl/>
        </w:rPr>
        <w:t>'</w:t>
      </w:r>
      <w:r>
        <w:rPr>
          <w:rtl/>
        </w:rPr>
        <w:t>, הזכיר ג' אבות שהם שרשי ישראל, ובהם ראוים להיותם אומה לעצמה ולהיותם נבדלים מן האומות, כי מן אברהם יצחק ויעקב ואילך הוא התחלת ההבדל, ובהם נבדלים, ובשביל כך שם ה' נקרא עליהם גם כן, אשר זה השם נבדל מזולתו</w:t>
      </w:r>
      <w:r>
        <w:rPr>
          <w:rFonts w:hint="cs"/>
          <w:rtl/>
        </w:rPr>
        <w:t>" [הובא למעלה פ"ג הערה 83]. ובנצח ישראל פי"א [שא.] כתב: "</w:t>
      </w:r>
      <w:r>
        <w:rPr>
          <w:rStyle w:val="HebrewChar"/>
          <w:rFonts w:cs="Monotype Hadassah"/>
          <w:rtl/>
        </w:rPr>
        <w:t>ישראל טהורים הם מן החטא בעצמם. וראיה לזה, כי הם משתלשלים מן הצורים החזקים, מאבות ואמהות שהם קדושים וטהורים</w:t>
      </w:r>
      <w:r>
        <w:rPr>
          <w:rStyle w:val="HebrewChar"/>
          <w:rFonts w:cs="Monotype Hadassah" w:hint="cs"/>
          <w:rtl/>
        </w:rPr>
        <w:t>,</w:t>
      </w:r>
      <w:r>
        <w:rPr>
          <w:rStyle w:val="HebrewChar"/>
          <w:rFonts w:cs="Monotype Hadassah"/>
          <w:rtl/>
        </w:rPr>
        <w:t xml:space="preserve"> והנה עצם שלהם טוב</w:t>
      </w:r>
      <w:r>
        <w:rPr>
          <w:rFonts w:hint="cs"/>
          <w:rtl/>
        </w:rPr>
        <w:t>" [הובא למעלה הערה 34]. ושם פנ"ו [תתסט:] כתב: "</w:t>
      </w:r>
      <w:r>
        <w:rPr>
          <w:rtl/>
        </w:rPr>
        <w:t>האבות הם התחלת ישראל</w:t>
      </w:r>
      <w:r>
        <w:rPr>
          <w:rFonts w:hint="cs"/>
          <w:rtl/>
        </w:rPr>
        <w:t xml:space="preserve">". </w:t>
      </w:r>
    </w:p>
  </w:footnote>
  <w:footnote w:id="206">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ואע"פ שאמרו בגמרא [שבת נה.] "תמה זכות אבות", אין זה נוגע לדבריו כאן, כי כאן איירי בזכותו של אברהם מפאת היותו התחלת ישראל, וזה בודאי לא יתום ויתבטל. אך בגמרא איירי  בזכיות אברהם שהיו לו מצד עצמו, וכמבואר בח"א שם [א, לא:], ועל זה אמרו "תמה זכות אבות". @</w:t>
      </w:r>
      <w:r w:rsidRPr="08C50477">
        <w:rPr>
          <w:rFonts w:hint="cs"/>
          <w:b/>
          <w:bCs/>
          <w:rtl/>
        </w:rPr>
        <w:t>ויש בזה</w:t>
      </w:r>
      <w:r>
        <w:rPr>
          <w:rFonts w:hint="cs"/>
          <w:rtl/>
        </w:rPr>
        <w:t>^ הטעמה נפלאה; אמרו חכמים [</w:t>
      </w:r>
      <w:r>
        <w:rPr>
          <w:rtl/>
        </w:rPr>
        <w:t>ב"ב טז</w:t>
      </w:r>
      <w:r>
        <w:rPr>
          <w:rFonts w:hint="cs"/>
          <w:rtl/>
        </w:rPr>
        <w:t>:]</w:t>
      </w:r>
      <w:r>
        <w:rPr>
          <w:rtl/>
        </w:rPr>
        <w:t xml:space="preserve"> אבן טובה היתה תלויה בצוארו של אברהם אבינו</w:t>
      </w:r>
      <w:r>
        <w:rPr>
          <w:rFonts w:hint="cs"/>
          <w:rtl/>
        </w:rPr>
        <w:t>,</w:t>
      </w:r>
      <w:r>
        <w:rPr>
          <w:rtl/>
        </w:rPr>
        <w:t xml:space="preserve"> שכל חולה הרואה אותו מיד מתרפא</w:t>
      </w:r>
      <w:r>
        <w:rPr>
          <w:rFonts w:hint="cs"/>
          <w:rtl/>
        </w:rPr>
        <w:t>",</w:t>
      </w:r>
      <w:r>
        <w:rPr>
          <w:rtl/>
        </w:rPr>
        <w:t xml:space="preserve"> ובח"א </w:t>
      </w:r>
      <w:r>
        <w:rPr>
          <w:rFonts w:hint="cs"/>
          <w:rtl/>
        </w:rPr>
        <w:t>שם [</w:t>
      </w:r>
      <w:r>
        <w:rPr>
          <w:rtl/>
        </w:rPr>
        <w:t>ג</w:t>
      </w:r>
      <w:r>
        <w:rPr>
          <w:rFonts w:hint="cs"/>
          <w:rtl/>
        </w:rPr>
        <w:t>,</w:t>
      </w:r>
      <w:r>
        <w:rPr>
          <w:rtl/>
        </w:rPr>
        <w:t xml:space="preserve"> עו</w:t>
      </w:r>
      <w:r>
        <w:rPr>
          <w:rFonts w:hint="cs"/>
          <w:rtl/>
        </w:rPr>
        <w:t>.]</w:t>
      </w:r>
      <w:r>
        <w:rPr>
          <w:rtl/>
        </w:rPr>
        <w:t xml:space="preserve"> </w:t>
      </w:r>
      <w:r>
        <w:rPr>
          <w:rFonts w:hint="cs"/>
          <w:rtl/>
        </w:rPr>
        <w:t xml:space="preserve">כתב </w:t>
      </w:r>
      <w:r>
        <w:rPr>
          <w:rtl/>
        </w:rPr>
        <w:t>לבאר</w:t>
      </w:r>
      <w:r>
        <w:rPr>
          <w:rFonts w:hint="cs"/>
          <w:rtl/>
        </w:rPr>
        <w:t xml:space="preserve"> בזה"ל: "כ</w:t>
      </w:r>
      <w:r>
        <w:rPr>
          <w:rtl/>
        </w:rPr>
        <w:t>י אברהם</w:t>
      </w:r>
      <w:r>
        <w:rPr>
          <w:rFonts w:hint="cs"/>
          <w:rtl/>
        </w:rPr>
        <w:t>...</w:t>
      </w:r>
      <w:r>
        <w:rPr>
          <w:rtl/>
        </w:rPr>
        <w:t xml:space="preserve"> הוא היה התחלה</w:t>
      </w:r>
      <w:r>
        <w:rPr>
          <w:rFonts w:hint="cs"/>
          <w:rtl/>
        </w:rPr>
        <w:t>,</w:t>
      </w:r>
      <w:r>
        <w:rPr>
          <w:rtl/>
        </w:rPr>
        <w:t xml:space="preserve"> ומפני שהוא התחלה ראוי שיהיה מחזיר החולה לבוריו</w:t>
      </w:r>
      <w:r>
        <w:rPr>
          <w:rFonts w:hint="cs"/>
          <w:rtl/>
        </w:rPr>
        <w:t>.</w:t>
      </w:r>
      <w:r>
        <w:rPr>
          <w:rtl/>
        </w:rPr>
        <w:t xml:space="preserve"> וזה כי החולה אשר נחלש יצא מברייתו ונשתנה</w:t>
      </w:r>
      <w:r>
        <w:rPr>
          <w:rFonts w:hint="cs"/>
          <w:rtl/>
        </w:rPr>
        <w:t>,</w:t>
      </w:r>
      <w:r>
        <w:rPr>
          <w:rtl/>
        </w:rPr>
        <w:t xml:space="preserve"> ואילו היה האדם החולה משתנה לגמרי</w:t>
      </w:r>
      <w:r>
        <w:rPr>
          <w:rFonts w:hint="cs"/>
          <w:rtl/>
        </w:rPr>
        <w:t>,</w:t>
      </w:r>
      <w:r>
        <w:rPr>
          <w:rtl/>
        </w:rPr>
        <w:t xml:space="preserve"> לא היה כאן דבר שהיה מחזיר אותו להיות כבראשונה</w:t>
      </w:r>
      <w:r>
        <w:rPr>
          <w:rFonts w:hint="cs"/>
          <w:rtl/>
        </w:rPr>
        <w:t>...</w:t>
      </w:r>
      <w:r>
        <w:rPr>
          <w:rtl/>
        </w:rPr>
        <w:t xml:space="preserve"> אבל יש באדם כח התחלה טובה וחזקה</w:t>
      </w:r>
      <w:r>
        <w:rPr>
          <w:rFonts w:hint="cs"/>
          <w:rtl/>
        </w:rPr>
        <w:t>,</w:t>
      </w:r>
      <w:r>
        <w:rPr>
          <w:rtl/>
        </w:rPr>
        <w:t xml:space="preserve"> אשר החולי אין משנה אותו</w:t>
      </w:r>
      <w:r>
        <w:rPr>
          <w:rFonts w:hint="cs"/>
          <w:rtl/>
        </w:rPr>
        <w:t>,</w:t>
      </w:r>
      <w:r>
        <w:rPr>
          <w:rtl/>
        </w:rPr>
        <w:t xml:space="preserve"> ובכח אותו התחלה אשר לא קבלה שנוי הוא מחזיר אותו כאשר היה בראשונה</w:t>
      </w:r>
      <w:r>
        <w:rPr>
          <w:rFonts w:hint="cs"/>
          <w:rtl/>
        </w:rPr>
        <w:t xml:space="preserve">... </w:t>
      </w:r>
      <w:r>
        <w:rPr>
          <w:rtl/>
        </w:rPr>
        <w:t>ומפני כי אברהם הוא התחלה</w:t>
      </w:r>
      <w:r>
        <w:rPr>
          <w:rFonts w:hint="cs"/>
          <w:rtl/>
        </w:rPr>
        <w:t>,</w:t>
      </w:r>
      <w:r>
        <w:rPr>
          <w:rtl/>
        </w:rPr>
        <w:t xml:space="preserve"> היה מחזיר כל שינוי אשר היה משתנה להיות כאשר היה בתחלה</w:t>
      </w:r>
      <w:r>
        <w:rPr>
          <w:rFonts w:hint="cs"/>
          <w:rtl/>
        </w:rPr>
        <w:t>,</w:t>
      </w:r>
      <w:r>
        <w:rPr>
          <w:rtl/>
        </w:rPr>
        <w:t xml:space="preserve"> כי זה ענין התחלה שמחזיר הכל כאשר היה בתחילה</w:t>
      </w:r>
      <w:r>
        <w:rPr>
          <w:rFonts w:hint="cs"/>
          <w:rtl/>
        </w:rPr>
        <w:t>".</w:t>
      </w:r>
      <w:r>
        <w:rPr>
          <w:rtl/>
        </w:rPr>
        <w:t xml:space="preserve"> </w:t>
      </w:r>
      <w:r>
        <w:rPr>
          <w:rFonts w:hint="cs"/>
          <w:rtl/>
        </w:rPr>
        <w:t xml:space="preserve">הרי שלא רק שזכות אברהם מועילה כפי שהויה ראשונה מועילה לרפואה [כמבואר למעלה הערה 203], אלא שזכות אברהם גופא מועילה לרפואה. עמוד והבט כיצד דבריו בח"א הנ"ל תואמים לדבריו כאן, שאברהם אבינו מחזיר את הדבר הטעון תיקון להתחלתו. </w:t>
      </w:r>
    </w:p>
  </w:footnote>
  <w:footnote w:id="207">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אודות שתיקון החטא שייך רק כאשר יש התחלה שאפשר לחזור אליה, כן ביאר בח"א לע"ז יז. [ד, מ.], וז"ל: "</w:t>
      </w:r>
      <w:r>
        <w:rPr>
          <w:rtl/>
        </w:rPr>
        <w:t>אין התשובה רק אם נשאר דבר אצלו</w:t>
      </w:r>
      <w:r>
        <w:rPr>
          <w:rFonts w:hint="cs"/>
          <w:rtl/>
        </w:rPr>
        <w:t>,</w:t>
      </w:r>
      <w:r>
        <w:rPr>
          <w:rtl/>
        </w:rPr>
        <w:t xml:space="preserve"> עד שאינו נפרש לגמרי מן הש</w:t>
      </w:r>
      <w:r>
        <w:rPr>
          <w:rFonts w:hint="cs"/>
          <w:rtl/>
        </w:rPr>
        <w:t>ם יתברך.</w:t>
      </w:r>
      <w:r>
        <w:rPr>
          <w:rtl/>
        </w:rPr>
        <w:t xml:space="preserve"> וכך מורה שם </w:t>
      </w:r>
      <w:r>
        <w:rPr>
          <w:rFonts w:hint="cs"/>
          <w:rtl/>
        </w:rPr>
        <w:t>'</w:t>
      </w:r>
      <w:r>
        <w:rPr>
          <w:rtl/>
        </w:rPr>
        <w:t>תשובה</w:t>
      </w:r>
      <w:r>
        <w:rPr>
          <w:rFonts w:hint="cs"/>
          <w:rtl/>
        </w:rPr>
        <w:t>'</w:t>
      </w:r>
      <w:r>
        <w:rPr>
          <w:rtl/>
        </w:rPr>
        <w:t xml:space="preserve">, כי השורש שהוא </w:t>
      </w:r>
      <w:r>
        <w:rPr>
          <w:rFonts w:hint="cs"/>
          <w:rtl/>
        </w:rPr>
        <w:t>'</w:t>
      </w:r>
      <w:r>
        <w:rPr>
          <w:rtl/>
        </w:rPr>
        <w:t>שב</w:t>
      </w:r>
      <w:r>
        <w:rPr>
          <w:rFonts w:hint="cs"/>
          <w:rtl/>
        </w:rPr>
        <w:t>'</w:t>
      </w:r>
      <w:r>
        <w:rPr>
          <w:rtl/>
        </w:rPr>
        <w:t xml:space="preserve">, השי"ן מורה כי לא הגיע אל האחרית, כי התי"ו היא אחרונה, וכמו שאמרו </w:t>
      </w:r>
      <w:r>
        <w:rPr>
          <w:rFonts w:hint="cs"/>
          <w:rtl/>
        </w:rPr>
        <w:t xml:space="preserve">[אבות </w:t>
      </w:r>
      <w:r>
        <w:rPr>
          <w:rtl/>
        </w:rPr>
        <w:t>פ"ב</w:t>
      </w:r>
      <w:r>
        <w:rPr>
          <w:rFonts w:hint="cs"/>
          <w:rtl/>
        </w:rPr>
        <w:t xml:space="preserve"> מ"י]</w:t>
      </w:r>
      <w:r>
        <w:rPr>
          <w:rtl/>
        </w:rPr>
        <w:t xml:space="preserve"> </w:t>
      </w:r>
      <w:r>
        <w:rPr>
          <w:rFonts w:hint="cs"/>
          <w:rtl/>
        </w:rPr>
        <w:t>'</w:t>
      </w:r>
      <w:r>
        <w:rPr>
          <w:rtl/>
        </w:rPr>
        <w:t>שוב יום אחד לפני מיתתך</w:t>
      </w:r>
      <w:r>
        <w:rPr>
          <w:rFonts w:hint="cs"/>
          <w:rtl/>
        </w:rPr>
        <w:t>'</w:t>
      </w:r>
      <w:r>
        <w:rPr>
          <w:rtl/>
        </w:rPr>
        <w:t>, ולאחר מיתה אין תשובה מועלת, ויהיה שב מן התי"ו שהיא קודם למיתה</w:t>
      </w:r>
      <w:r>
        <w:rPr>
          <w:rFonts w:hint="cs"/>
          <w:rtl/>
        </w:rPr>
        <w:t>.</w:t>
      </w:r>
      <w:r>
        <w:rPr>
          <w:rtl/>
        </w:rPr>
        <w:t xml:space="preserve"> עד ב'</w:t>
      </w:r>
      <w:r>
        <w:rPr>
          <w:rFonts w:hint="cs"/>
          <w:rtl/>
        </w:rPr>
        <w:t>,</w:t>
      </w:r>
      <w:r>
        <w:rPr>
          <w:rtl/>
        </w:rPr>
        <w:t xml:space="preserve"> וכל זה בכלל תשובה</w:t>
      </w:r>
      <w:r>
        <w:rPr>
          <w:rFonts w:hint="cs"/>
          <w:rtl/>
        </w:rPr>
        <w:t>.</w:t>
      </w:r>
      <w:r>
        <w:rPr>
          <w:rtl/>
        </w:rPr>
        <w:t xml:space="preserve"> אבל מ</w:t>
      </w:r>
      <w:r>
        <w:rPr>
          <w:rFonts w:hint="cs"/>
          <w:rtl/>
        </w:rPr>
        <w:t>כל מקום</w:t>
      </w:r>
      <w:r>
        <w:rPr>
          <w:rtl/>
        </w:rPr>
        <w:t xml:space="preserve"> צריך שיהיה נשאר בו דבר אחד</w:t>
      </w:r>
      <w:r>
        <w:rPr>
          <w:rFonts w:hint="cs"/>
          <w:rtl/>
        </w:rPr>
        <w:t>,</w:t>
      </w:r>
      <w:r>
        <w:rPr>
          <w:rtl/>
        </w:rPr>
        <w:t xml:space="preserve"> שהוא האל"ף</w:t>
      </w:r>
      <w:r>
        <w:rPr>
          <w:rFonts w:hint="cs"/>
          <w:rtl/>
        </w:rPr>
        <w:t>.</w:t>
      </w:r>
      <w:r>
        <w:rPr>
          <w:rtl/>
        </w:rPr>
        <w:t xml:space="preserve"> אבל אם פירש לגמרי</w:t>
      </w:r>
      <w:r>
        <w:rPr>
          <w:rFonts w:hint="cs"/>
          <w:rtl/>
        </w:rPr>
        <w:t>,</w:t>
      </w:r>
      <w:r>
        <w:rPr>
          <w:rtl/>
        </w:rPr>
        <w:t xml:space="preserve"> כמו מינות וע"ז, ובזה הוסר מן הש</w:t>
      </w:r>
      <w:r>
        <w:rPr>
          <w:rFonts w:hint="cs"/>
          <w:rtl/>
        </w:rPr>
        <w:t>ם יתברך,</w:t>
      </w:r>
      <w:r>
        <w:rPr>
          <w:rtl/>
        </w:rPr>
        <w:t xml:space="preserve"> ולא נשאר בו אף הדבר שהוא התחלה</w:t>
      </w:r>
      <w:r>
        <w:rPr>
          <w:rFonts w:hint="cs"/>
          <w:rtl/>
        </w:rPr>
        <w:t>,</w:t>
      </w:r>
      <w:r>
        <w:rPr>
          <w:rtl/>
        </w:rPr>
        <w:t xml:space="preserve"> כמו האל"ף, ובזה הוסר לגמרי ואין תשובה לזה</w:t>
      </w:r>
      <w:r>
        <w:rPr>
          <w:rFonts w:hint="cs"/>
          <w:rtl/>
        </w:rPr>
        <w:t xml:space="preserve">".  </w:t>
      </w:r>
    </w:p>
  </w:footnote>
  <w:footnote w:id="208">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כפי שהביא למעלה [לאחר ציון 135].</w:t>
      </w:r>
    </w:p>
  </w:footnote>
  <w:footnote w:id="209">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בעוד שכאן ביאר שבשביל התחלתיות של אברהם לכך יחזרו ישראל בתשובה, הרי בכת"י [שכג:] ביאר הסבר נוסף, וז"ל: "כאשר הראה לו שרי ישראל, וירד עליהם העיט לכלותם, הם המלכיות שרוצים לאבד ולאכול את בשרם וממונם, ולא היה יכול למחות בהם מפני שלא היה בישראל מעשים, 'וישב אותם אברם' על דבר התשובה היה... וידוע כי בשביל זכות אברהם ישראל עושים תשובה. ודבר זה דבר נפלא למאוד, כי אברהם פתח פתח... שהרי הוא היה ראשון שלא נולד בקדושה, לכך 'וישב אותם אברם' בתשובה, כשם שהוא היה חוזר אל הקב"ה, כך בניו חוזרים בתשובה, והם חוזרים להיות צדיקים". </w:t>
      </w:r>
    </w:p>
  </w:footnote>
  <w:footnote w:id="210">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כן פירש רש"י [בראשית טו, י], וז"ל: "</w:t>
      </w:r>
      <w:r>
        <w:rPr>
          <w:rtl/>
        </w:rPr>
        <w:t>ואת הצפור לא בתר - לפי שהאומות נמשלו לפרים ואילים ושעירים</w:t>
      </w:r>
      <w:r>
        <w:rPr>
          <w:rFonts w:hint="cs"/>
          <w:rtl/>
        </w:rPr>
        <w:t>,</w:t>
      </w:r>
      <w:r>
        <w:rPr>
          <w:rtl/>
        </w:rPr>
        <w:t xml:space="preserve"> שנא</w:t>
      </w:r>
      <w:r>
        <w:rPr>
          <w:rFonts w:hint="cs"/>
          <w:rtl/>
        </w:rPr>
        <w:t>מר</w:t>
      </w:r>
      <w:r>
        <w:rPr>
          <w:rtl/>
        </w:rPr>
        <w:t xml:space="preserve"> </w:t>
      </w:r>
      <w:r>
        <w:rPr>
          <w:rFonts w:hint="cs"/>
          <w:rtl/>
        </w:rPr>
        <w:t>[</w:t>
      </w:r>
      <w:r>
        <w:rPr>
          <w:rtl/>
        </w:rPr>
        <w:t>תהלים כב</w:t>
      </w:r>
      <w:r>
        <w:rPr>
          <w:rFonts w:hint="cs"/>
          <w:rtl/>
        </w:rPr>
        <w:t>, יג]</w:t>
      </w:r>
      <w:r>
        <w:rPr>
          <w:rtl/>
        </w:rPr>
        <w:t xml:space="preserve"> </w:t>
      </w:r>
      <w:r>
        <w:rPr>
          <w:rFonts w:hint="cs"/>
          <w:rtl/>
        </w:rPr>
        <w:t>'</w:t>
      </w:r>
      <w:r>
        <w:rPr>
          <w:rtl/>
        </w:rPr>
        <w:t>סבבוני פרים רבים וגו'</w:t>
      </w:r>
      <w:r>
        <w:rPr>
          <w:rFonts w:hint="cs"/>
          <w:rtl/>
        </w:rPr>
        <w:t>'.</w:t>
      </w:r>
      <w:r>
        <w:rPr>
          <w:rtl/>
        </w:rPr>
        <w:t xml:space="preserve"> ואומר </w:t>
      </w:r>
      <w:r>
        <w:rPr>
          <w:rFonts w:hint="cs"/>
          <w:rtl/>
        </w:rPr>
        <w:t>[</w:t>
      </w:r>
      <w:r>
        <w:rPr>
          <w:rtl/>
        </w:rPr>
        <w:t>דניאל ח</w:t>
      </w:r>
      <w:r>
        <w:rPr>
          <w:rFonts w:hint="cs"/>
          <w:rtl/>
        </w:rPr>
        <w:t>, כ]</w:t>
      </w:r>
      <w:r>
        <w:rPr>
          <w:rtl/>
        </w:rPr>
        <w:t xml:space="preserve"> </w:t>
      </w:r>
      <w:r>
        <w:rPr>
          <w:rFonts w:hint="cs"/>
          <w:rtl/>
        </w:rPr>
        <w:t>'</w:t>
      </w:r>
      <w:r>
        <w:rPr>
          <w:rtl/>
        </w:rPr>
        <w:t>האיל אשר ראית בעל הקרנים מל</w:t>
      </w:r>
      <w:r>
        <w:rPr>
          <w:rFonts w:hint="cs"/>
          <w:rtl/>
        </w:rPr>
        <w:t xml:space="preserve">ך </w:t>
      </w:r>
      <w:r>
        <w:rPr>
          <w:rtl/>
        </w:rPr>
        <w:t>פרס</w:t>
      </w:r>
      <w:r>
        <w:rPr>
          <w:rFonts w:hint="cs"/>
          <w:rtl/>
        </w:rPr>
        <w:t>'</w:t>
      </w:r>
      <w:r>
        <w:rPr>
          <w:rtl/>
        </w:rPr>
        <w:t xml:space="preserve">. ואומר </w:t>
      </w:r>
      <w:r>
        <w:rPr>
          <w:rFonts w:hint="cs"/>
          <w:rtl/>
        </w:rPr>
        <w:t>[שם פסוק כא] '</w:t>
      </w:r>
      <w:r>
        <w:rPr>
          <w:rtl/>
        </w:rPr>
        <w:t>והצפיר והשעיר מלך יון</w:t>
      </w:r>
      <w:r>
        <w:rPr>
          <w:rFonts w:hint="cs"/>
          <w:rtl/>
        </w:rPr>
        <w:t>'</w:t>
      </w:r>
      <w:r>
        <w:rPr>
          <w:rtl/>
        </w:rPr>
        <w:t>. וישראל נמשלו לבני יונה</w:t>
      </w:r>
      <w:r>
        <w:rPr>
          <w:rFonts w:hint="cs"/>
          <w:rtl/>
        </w:rPr>
        <w:t>,</w:t>
      </w:r>
      <w:r>
        <w:rPr>
          <w:rtl/>
        </w:rPr>
        <w:t xml:space="preserve"> שנאמר </w:t>
      </w:r>
      <w:r>
        <w:rPr>
          <w:rFonts w:hint="cs"/>
          <w:rtl/>
        </w:rPr>
        <w:t>[</w:t>
      </w:r>
      <w:r>
        <w:rPr>
          <w:rtl/>
        </w:rPr>
        <w:t>ש</w:t>
      </w:r>
      <w:r>
        <w:rPr>
          <w:rFonts w:hint="cs"/>
          <w:rtl/>
        </w:rPr>
        <w:t>י</w:t>
      </w:r>
      <w:r>
        <w:rPr>
          <w:rtl/>
        </w:rPr>
        <w:t>ה"ש ב</w:t>
      </w:r>
      <w:r>
        <w:rPr>
          <w:rFonts w:hint="cs"/>
          <w:rtl/>
        </w:rPr>
        <w:t>, יד]</w:t>
      </w:r>
      <w:r>
        <w:rPr>
          <w:rtl/>
        </w:rPr>
        <w:t xml:space="preserve"> </w:t>
      </w:r>
      <w:r>
        <w:rPr>
          <w:rFonts w:hint="cs"/>
          <w:rtl/>
        </w:rPr>
        <w:t>'</w:t>
      </w:r>
      <w:r>
        <w:rPr>
          <w:rtl/>
        </w:rPr>
        <w:t>יונתי בחגוי הסלע</w:t>
      </w:r>
      <w:r>
        <w:rPr>
          <w:rFonts w:hint="cs"/>
          <w:rtl/>
        </w:rPr>
        <w:t>'.</w:t>
      </w:r>
      <w:r>
        <w:rPr>
          <w:rtl/>
        </w:rPr>
        <w:t xml:space="preserve"> לפיכך בתר הבהמות</w:t>
      </w:r>
      <w:r>
        <w:rPr>
          <w:rFonts w:hint="cs"/>
          <w:rtl/>
        </w:rPr>
        <w:t>,</w:t>
      </w:r>
      <w:r>
        <w:rPr>
          <w:rtl/>
        </w:rPr>
        <w:t xml:space="preserve"> רמז על שיהיו </w:t>
      </w:r>
      <w:r>
        <w:rPr>
          <w:rFonts w:hint="cs"/>
          <w:rtl/>
        </w:rPr>
        <w:t xml:space="preserve">האומות </w:t>
      </w:r>
      <w:r>
        <w:rPr>
          <w:rtl/>
        </w:rPr>
        <w:t>כלין והולכין</w:t>
      </w:r>
      <w:r>
        <w:rPr>
          <w:rFonts w:hint="cs"/>
          <w:rtl/>
        </w:rPr>
        <w:t>.</w:t>
      </w:r>
      <w:r>
        <w:rPr>
          <w:rtl/>
        </w:rPr>
        <w:t xml:space="preserve"> </w:t>
      </w:r>
      <w:r>
        <w:rPr>
          <w:rFonts w:hint="cs"/>
          <w:rtl/>
        </w:rPr>
        <w:t>'</w:t>
      </w:r>
      <w:r>
        <w:rPr>
          <w:rtl/>
        </w:rPr>
        <w:t>ואת הצפור לא בתר</w:t>
      </w:r>
      <w:r>
        <w:rPr>
          <w:rFonts w:hint="cs"/>
          <w:rtl/>
        </w:rPr>
        <w:t>',</w:t>
      </w:r>
      <w:r>
        <w:rPr>
          <w:rtl/>
        </w:rPr>
        <w:t xml:space="preserve"> רמז שיהיו ישראל קיימין לעולם</w:t>
      </w:r>
      <w:r>
        <w:rPr>
          <w:rFonts w:hint="cs"/>
          <w:rtl/>
        </w:rPr>
        <w:t xml:space="preserve">", ומקורו בפרקי דר"א פכ"ח. ומקשה מ"תור וגוזל", שכאן נדרשו על ישראל, ואילו במדרש שהביא למעלה [ב"ר מד, טו] נדרשו על מלכות אדום [הובא למעלה לאחר ציון 131].  </w:t>
      </w:r>
    </w:p>
  </w:footnote>
  <w:footnote w:id="211">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לשון הגמרא שם "'</w:t>
      </w:r>
      <w:r>
        <w:rPr>
          <w:rtl/>
        </w:rPr>
        <w:t>לא מרבכם מכל העמים חשק ה' בכם וגו'</w:t>
      </w:r>
      <w:r>
        <w:rPr>
          <w:rFonts w:hint="cs"/>
          <w:rtl/>
        </w:rPr>
        <w:t>',</w:t>
      </w:r>
      <w:r>
        <w:rPr>
          <w:rtl/>
        </w:rPr>
        <w:t xml:space="preserve"> אמר להם הק</w:t>
      </w:r>
      <w:r>
        <w:rPr>
          <w:rFonts w:hint="cs"/>
          <w:rtl/>
        </w:rPr>
        <w:t xml:space="preserve">ב"ה </w:t>
      </w:r>
      <w:r>
        <w:rPr>
          <w:rtl/>
        </w:rPr>
        <w:t>לישראל</w:t>
      </w:r>
      <w:r>
        <w:rPr>
          <w:rFonts w:hint="cs"/>
          <w:rtl/>
        </w:rPr>
        <w:t>,</w:t>
      </w:r>
      <w:r>
        <w:rPr>
          <w:rtl/>
        </w:rPr>
        <w:t xml:space="preserve"> חושקני בכם שאפילו בשעה שאני משפיע לכם גדולה</w:t>
      </w:r>
      <w:r>
        <w:rPr>
          <w:rFonts w:hint="cs"/>
          <w:rtl/>
        </w:rPr>
        <w:t>,</w:t>
      </w:r>
      <w:r>
        <w:rPr>
          <w:rtl/>
        </w:rPr>
        <w:t xml:space="preserve"> אתם ממעטין עצמכם לפני</w:t>
      </w:r>
      <w:r>
        <w:rPr>
          <w:rFonts w:hint="cs"/>
          <w:rtl/>
        </w:rPr>
        <w:t xml:space="preserve"> ["</w:t>
      </w:r>
      <w:r>
        <w:rPr>
          <w:rtl/>
        </w:rPr>
        <w:t>לפי שאין אתם מרבין עצמכם אלא ממעטין</w:t>
      </w:r>
      <w:r>
        <w:rPr>
          <w:rFonts w:hint="cs"/>
          <w:rtl/>
        </w:rPr>
        <w:t>,</w:t>
      </w:r>
      <w:r>
        <w:rPr>
          <w:rtl/>
        </w:rPr>
        <w:t xml:space="preserve"> לפיכך חשק בכם</w:t>
      </w:r>
      <w:r>
        <w:rPr>
          <w:rFonts w:hint="cs"/>
          <w:rtl/>
        </w:rPr>
        <w:t>,</w:t>
      </w:r>
      <w:r>
        <w:rPr>
          <w:rtl/>
        </w:rPr>
        <w:t xml:space="preserve"> </w:t>
      </w:r>
      <w:r>
        <w:rPr>
          <w:rFonts w:hint="cs"/>
          <w:rtl/>
        </w:rPr>
        <w:t>'</w:t>
      </w:r>
      <w:r>
        <w:rPr>
          <w:rtl/>
        </w:rPr>
        <w:t>כי אתם המעט</w:t>
      </w:r>
      <w:r>
        <w:rPr>
          <w:rFonts w:hint="cs"/>
          <w:rtl/>
        </w:rPr>
        <w:t>'</w:t>
      </w:r>
      <w:r>
        <w:rPr>
          <w:rtl/>
        </w:rPr>
        <w:t xml:space="preserve"> ממעיטין עצמכם בענוה</w:t>
      </w:r>
      <w:r>
        <w:rPr>
          <w:rFonts w:hint="cs"/>
          <w:rtl/>
        </w:rPr>
        <w:t>" (רש"י שם)].</w:t>
      </w:r>
      <w:r>
        <w:rPr>
          <w:rtl/>
        </w:rPr>
        <w:t xml:space="preserve"> נתתי גדולה לאברהם</w:t>
      </w:r>
      <w:r>
        <w:rPr>
          <w:rFonts w:hint="cs"/>
          <w:rtl/>
        </w:rPr>
        <w:t>,</w:t>
      </w:r>
      <w:r>
        <w:rPr>
          <w:rtl/>
        </w:rPr>
        <w:t xml:space="preserve"> אמר לפני </w:t>
      </w:r>
      <w:r>
        <w:rPr>
          <w:rFonts w:hint="cs"/>
          <w:rtl/>
        </w:rPr>
        <w:t>[בראשית יח, כז] '</w:t>
      </w:r>
      <w:r>
        <w:rPr>
          <w:rtl/>
        </w:rPr>
        <w:t>ואנכי עפר ואפר</w:t>
      </w:r>
      <w:r>
        <w:rPr>
          <w:rFonts w:hint="cs"/>
          <w:rtl/>
        </w:rPr>
        <w:t>'.</w:t>
      </w:r>
      <w:r>
        <w:rPr>
          <w:rtl/>
        </w:rPr>
        <w:t xml:space="preserve"> למשה ואהרן</w:t>
      </w:r>
      <w:r>
        <w:rPr>
          <w:rFonts w:hint="cs"/>
          <w:rtl/>
        </w:rPr>
        <w:t>,</w:t>
      </w:r>
      <w:r>
        <w:rPr>
          <w:rtl/>
        </w:rPr>
        <w:t xml:space="preserve"> אמר</w:t>
      </w:r>
      <w:r>
        <w:rPr>
          <w:rFonts w:hint="cs"/>
          <w:rtl/>
        </w:rPr>
        <w:t>ו</w:t>
      </w:r>
      <w:r>
        <w:rPr>
          <w:rtl/>
        </w:rPr>
        <w:t xml:space="preserve"> </w:t>
      </w:r>
      <w:r>
        <w:rPr>
          <w:rFonts w:hint="cs"/>
          <w:rtl/>
        </w:rPr>
        <w:t>[שמות טז, ז] '</w:t>
      </w:r>
      <w:r>
        <w:rPr>
          <w:rtl/>
        </w:rPr>
        <w:t>ונחנו מה</w:t>
      </w:r>
      <w:r>
        <w:rPr>
          <w:rFonts w:hint="cs"/>
          <w:rtl/>
        </w:rPr>
        <w:t>'.</w:t>
      </w:r>
      <w:r>
        <w:rPr>
          <w:rtl/>
        </w:rPr>
        <w:t xml:space="preserve"> לדוד</w:t>
      </w:r>
      <w:r>
        <w:rPr>
          <w:rFonts w:hint="cs"/>
          <w:rtl/>
        </w:rPr>
        <w:t>,</w:t>
      </w:r>
      <w:r>
        <w:rPr>
          <w:rtl/>
        </w:rPr>
        <w:t xml:space="preserve"> אמר </w:t>
      </w:r>
      <w:r>
        <w:rPr>
          <w:rFonts w:hint="cs"/>
          <w:rtl/>
        </w:rPr>
        <w:t>[תהלים כב, ז] '</w:t>
      </w:r>
      <w:r>
        <w:rPr>
          <w:rtl/>
        </w:rPr>
        <w:t>ואנכי תולעת ולא איש</w:t>
      </w:r>
      <w:r>
        <w:rPr>
          <w:rFonts w:hint="cs"/>
          <w:rtl/>
        </w:rPr>
        <w:t>'.</w:t>
      </w:r>
      <w:r>
        <w:rPr>
          <w:rtl/>
        </w:rPr>
        <w:t xml:space="preserve"> אבל עובדי כוכבים אינן כן</w:t>
      </w:r>
      <w:r>
        <w:rPr>
          <w:rFonts w:hint="cs"/>
          <w:rtl/>
        </w:rPr>
        <w:t>;</w:t>
      </w:r>
      <w:r>
        <w:rPr>
          <w:rtl/>
        </w:rPr>
        <w:t xml:space="preserve"> נתתי גדולה לנמרוד</w:t>
      </w:r>
      <w:r>
        <w:rPr>
          <w:rFonts w:hint="cs"/>
          <w:rtl/>
        </w:rPr>
        <w:t xml:space="preserve"> ["</w:t>
      </w:r>
      <w:r>
        <w:rPr>
          <w:rtl/>
        </w:rPr>
        <w:t>מלך בדור הפלגה היה</w:t>
      </w:r>
      <w:r>
        <w:rPr>
          <w:rFonts w:hint="cs"/>
          <w:rtl/>
        </w:rPr>
        <w:t>,</w:t>
      </w:r>
      <w:r>
        <w:rPr>
          <w:rtl/>
        </w:rPr>
        <w:t xml:space="preserve"> ולכך נקרא שמו </w:t>
      </w:r>
      <w:r>
        <w:rPr>
          <w:rFonts w:hint="cs"/>
          <w:rtl/>
        </w:rPr>
        <w:t>'</w:t>
      </w:r>
      <w:r>
        <w:rPr>
          <w:rtl/>
        </w:rPr>
        <w:t>נמרוד</w:t>
      </w:r>
      <w:r>
        <w:rPr>
          <w:rFonts w:hint="cs"/>
          <w:rtl/>
        </w:rPr>
        <w:t>',</w:t>
      </w:r>
      <w:r>
        <w:rPr>
          <w:rtl/>
        </w:rPr>
        <w:t xml:space="preserve"> שהמריד כל העולם במלכותו על הקב"ה</w:t>
      </w:r>
      <w:r>
        <w:rPr>
          <w:rFonts w:hint="cs"/>
          <w:rtl/>
        </w:rPr>
        <w:t>" (רש"י שם)],</w:t>
      </w:r>
      <w:r>
        <w:rPr>
          <w:rtl/>
        </w:rPr>
        <w:t xml:space="preserve"> אמר </w:t>
      </w:r>
      <w:r>
        <w:rPr>
          <w:rFonts w:hint="cs"/>
          <w:rtl/>
        </w:rPr>
        <w:t>[בראשית יא, ד] '</w:t>
      </w:r>
      <w:r>
        <w:rPr>
          <w:rtl/>
        </w:rPr>
        <w:t>הבה נבנה לנו עיר</w:t>
      </w:r>
      <w:r>
        <w:rPr>
          <w:rFonts w:hint="cs"/>
          <w:rtl/>
        </w:rPr>
        <w:t>'.</w:t>
      </w:r>
      <w:r>
        <w:rPr>
          <w:rtl/>
        </w:rPr>
        <w:t xml:space="preserve"> לפרעה</w:t>
      </w:r>
      <w:r>
        <w:rPr>
          <w:rFonts w:hint="cs"/>
          <w:rtl/>
        </w:rPr>
        <w:t>,</w:t>
      </w:r>
      <w:r>
        <w:rPr>
          <w:rtl/>
        </w:rPr>
        <w:t xml:space="preserve"> אמר </w:t>
      </w:r>
      <w:r>
        <w:rPr>
          <w:rFonts w:hint="cs"/>
          <w:rtl/>
        </w:rPr>
        <w:t>[שמות ה, ב] '</w:t>
      </w:r>
      <w:r>
        <w:rPr>
          <w:rtl/>
        </w:rPr>
        <w:t>מי ה'</w:t>
      </w:r>
      <w:r>
        <w:rPr>
          <w:rFonts w:hint="cs"/>
          <w:rtl/>
        </w:rPr>
        <w:t>'.</w:t>
      </w:r>
      <w:r>
        <w:rPr>
          <w:rtl/>
        </w:rPr>
        <w:t xml:space="preserve"> לסנחריב</w:t>
      </w:r>
      <w:r>
        <w:rPr>
          <w:rFonts w:hint="cs"/>
          <w:rtl/>
        </w:rPr>
        <w:t>,</w:t>
      </w:r>
      <w:r>
        <w:rPr>
          <w:rtl/>
        </w:rPr>
        <w:t xml:space="preserve"> אמר </w:t>
      </w:r>
      <w:r>
        <w:rPr>
          <w:rFonts w:hint="cs"/>
          <w:rtl/>
        </w:rPr>
        <w:t>[מ"ב יח, לה] '</w:t>
      </w:r>
      <w:r>
        <w:rPr>
          <w:rtl/>
        </w:rPr>
        <w:t>מי בכל אלהי הארצות וגו'</w:t>
      </w:r>
      <w:r>
        <w:rPr>
          <w:rFonts w:hint="cs"/>
          <w:rtl/>
        </w:rPr>
        <w:t>'.</w:t>
      </w:r>
      <w:r>
        <w:rPr>
          <w:rtl/>
        </w:rPr>
        <w:t xml:space="preserve"> לנבוכדנצר</w:t>
      </w:r>
      <w:r>
        <w:rPr>
          <w:rFonts w:hint="cs"/>
          <w:rtl/>
        </w:rPr>
        <w:t>,</w:t>
      </w:r>
      <w:r>
        <w:rPr>
          <w:rtl/>
        </w:rPr>
        <w:t xml:space="preserve"> אמר </w:t>
      </w:r>
      <w:r>
        <w:rPr>
          <w:rFonts w:hint="cs"/>
          <w:rtl/>
        </w:rPr>
        <w:t>[ישעיה יד, יד] '</w:t>
      </w:r>
      <w:r>
        <w:rPr>
          <w:rtl/>
        </w:rPr>
        <w:t>אעלה על במתי עב</w:t>
      </w:r>
      <w:r>
        <w:rPr>
          <w:rFonts w:hint="cs"/>
          <w:rtl/>
        </w:rPr>
        <w:t>'.</w:t>
      </w:r>
      <w:r>
        <w:rPr>
          <w:rtl/>
        </w:rPr>
        <w:t xml:space="preserve"> לחירם מלך צור</w:t>
      </w:r>
      <w:r>
        <w:rPr>
          <w:rFonts w:hint="cs"/>
          <w:rtl/>
        </w:rPr>
        <w:t>,</w:t>
      </w:r>
      <w:r>
        <w:rPr>
          <w:rtl/>
        </w:rPr>
        <w:t xml:space="preserve"> אמר </w:t>
      </w:r>
      <w:r>
        <w:rPr>
          <w:rFonts w:hint="cs"/>
          <w:rtl/>
        </w:rPr>
        <w:t>[יחזקאל כח, ב] '</w:t>
      </w:r>
      <w:r>
        <w:rPr>
          <w:rtl/>
        </w:rPr>
        <w:t>מושב אל</w:t>
      </w:r>
      <w:r>
        <w:rPr>
          <w:rFonts w:hint="cs"/>
          <w:rtl/>
        </w:rPr>
        <w:t>ה</w:t>
      </w:r>
      <w:r>
        <w:rPr>
          <w:rtl/>
        </w:rPr>
        <w:t>ים ישבתי בלב ימים</w:t>
      </w:r>
      <w:r>
        <w:rPr>
          <w:rFonts w:hint="cs"/>
          <w:rtl/>
        </w:rPr>
        <w:t>' ["</w:t>
      </w:r>
      <w:r>
        <w:rPr>
          <w:rtl/>
        </w:rPr>
        <w:t>שבנה לו שבעה רקיעים של נחשת</w:t>
      </w:r>
      <w:r>
        <w:rPr>
          <w:rFonts w:hint="cs"/>
          <w:rtl/>
        </w:rPr>
        <w:t>,</w:t>
      </w:r>
      <w:r>
        <w:rPr>
          <w:rtl/>
        </w:rPr>
        <w:t xml:space="preserve"> ועלה וישב עליהם</w:t>
      </w:r>
      <w:r>
        <w:rPr>
          <w:rFonts w:hint="cs"/>
          <w:rtl/>
        </w:rPr>
        <w:t>" (רש"י שם)]". ובנתיב הענוה ר"פ ב [ב, ה.] כתב: "</w:t>
      </w:r>
      <w:r>
        <w:rPr>
          <w:rtl/>
        </w:rPr>
        <w:t>כי ראוי לישראל כל אשר השם ית</w:t>
      </w:r>
      <w:r>
        <w:rPr>
          <w:rFonts w:hint="cs"/>
          <w:rtl/>
        </w:rPr>
        <w:t>ברך</w:t>
      </w:r>
      <w:r>
        <w:rPr>
          <w:rtl/>
        </w:rPr>
        <w:t xml:space="preserve"> נותן להם גדולה להקטין עצמם. דבר זה כי גדולתם ומעלתם אינו כמו האומות</w:t>
      </w:r>
      <w:r>
        <w:rPr>
          <w:rFonts w:hint="cs"/>
          <w:rtl/>
        </w:rPr>
        <w:t>,</w:t>
      </w:r>
      <w:r>
        <w:rPr>
          <w:rtl/>
        </w:rPr>
        <w:t xml:space="preserve"> שהאומות גדולתם מצד עולם הזה הגשמי, ולפיכך כאשר השם ית</w:t>
      </w:r>
      <w:r>
        <w:rPr>
          <w:rFonts w:hint="cs"/>
          <w:rtl/>
        </w:rPr>
        <w:t>ברך</w:t>
      </w:r>
      <w:r>
        <w:rPr>
          <w:rtl/>
        </w:rPr>
        <w:t xml:space="preserve"> נותן להם הגדולה והחשיבות</w:t>
      </w:r>
      <w:r>
        <w:rPr>
          <w:rFonts w:hint="cs"/>
          <w:rtl/>
        </w:rPr>
        <w:t>,</w:t>
      </w:r>
      <w:r>
        <w:rPr>
          <w:rtl/>
        </w:rPr>
        <w:t xml:space="preserve"> הם מתגאים יותר תמיד, כי הגאוה מדה גשמית</w:t>
      </w:r>
      <w:r>
        <w:rPr>
          <w:rFonts w:hint="cs"/>
          <w:rtl/>
        </w:rPr>
        <w:t>...</w:t>
      </w:r>
      <w:r>
        <w:rPr>
          <w:rtl/>
        </w:rPr>
        <w:t xml:space="preserve"> ולפיכך האומות כאשר השם ית</w:t>
      </w:r>
      <w:r>
        <w:rPr>
          <w:rFonts w:hint="cs"/>
          <w:rtl/>
        </w:rPr>
        <w:t>ברך</w:t>
      </w:r>
      <w:r>
        <w:rPr>
          <w:rtl/>
        </w:rPr>
        <w:t xml:space="preserve"> נותן להם גדולה</w:t>
      </w:r>
      <w:r>
        <w:rPr>
          <w:rFonts w:hint="cs"/>
          <w:rtl/>
        </w:rPr>
        <w:t>,</w:t>
      </w:r>
      <w:r>
        <w:rPr>
          <w:rtl/>
        </w:rPr>
        <w:t xml:space="preserve"> מתגאים עוד ביותר</w:t>
      </w:r>
      <w:r>
        <w:rPr>
          <w:rFonts w:hint="cs"/>
          <w:rtl/>
        </w:rPr>
        <w:t>,</w:t>
      </w:r>
      <w:r>
        <w:rPr>
          <w:rtl/>
        </w:rPr>
        <w:t xml:space="preserve"> עד שכל כך גדולתם עד שהם מורדים בהקב"ה מפני גאותם</w:t>
      </w:r>
      <w:r>
        <w:rPr>
          <w:rFonts w:hint="cs"/>
          <w:rtl/>
        </w:rPr>
        <w:t>.</w:t>
      </w:r>
      <w:r>
        <w:rPr>
          <w:rtl/>
        </w:rPr>
        <w:t xml:space="preserve"> והפך זה בישראל</w:t>
      </w:r>
      <w:r>
        <w:rPr>
          <w:rFonts w:hint="cs"/>
          <w:rtl/>
        </w:rPr>
        <w:t>,</w:t>
      </w:r>
      <w:r>
        <w:rPr>
          <w:rtl/>
        </w:rPr>
        <w:t xml:space="preserve"> שיש להם גדולה אל</w:t>
      </w:r>
      <w:r>
        <w:rPr>
          <w:rFonts w:hint="cs"/>
          <w:rtl/>
        </w:rPr>
        <w:t>ק</w:t>
      </w:r>
      <w:r>
        <w:rPr>
          <w:rtl/>
        </w:rPr>
        <w:t>ית, וכל שיש לו מעלה אל</w:t>
      </w:r>
      <w:r>
        <w:rPr>
          <w:rFonts w:hint="cs"/>
          <w:rtl/>
        </w:rPr>
        <w:t>ק</w:t>
      </w:r>
      <w:r>
        <w:rPr>
          <w:rtl/>
        </w:rPr>
        <w:t>ית נמצא בו הענוה</w:t>
      </w:r>
      <w:r>
        <w:rPr>
          <w:rFonts w:hint="cs"/>
          <w:rtl/>
        </w:rPr>
        <w:t>...</w:t>
      </w:r>
      <w:r>
        <w:rPr>
          <w:rtl/>
        </w:rPr>
        <w:t xml:space="preserve"> ולכך כל עוד שהגדולה יותר בישראל</w:t>
      </w:r>
      <w:r>
        <w:rPr>
          <w:rFonts w:hint="cs"/>
          <w:rtl/>
        </w:rPr>
        <w:t>,</w:t>
      </w:r>
      <w:r>
        <w:rPr>
          <w:rtl/>
        </w:rPr>
        <w:t xml:space="preserve"> והם יותר מגיעים אל מדריגה אל</w:t>
      </w:r>
      <w:r>
        <w:rPr>
          <w:rFonts w:hint="cs"/>
          <w:rtl/>
        </w:rPr>
        <w:t>ק</w:t>
      </w:r>
      <w:r>
        <w:rPr>
          <w:rtl/>
        </w:rPr>
        <w:t>ית</w:t>
      </w:r>
      <w:r>
        <w:rPr>
          <w:rFonts w:hint="cs"/>
          <w:rtl/>
        </w:rPr>
        <w:t>,</w:t>
      </w:r>
      <w:r>
        <w:rPr>
          <w:rtl/>
        </w:rPr>
        <w:t xml:space="preserve"> נמצא בהם הענוה יותר</w:t>
      </w:r>
      <w:r>
        <w:rPr>
          <w:rFonts w:hint="cs"/>
          <w:rtl/>
        </w:rPr>
        <w:t>,</w:t>
      </w:r>
      <w:r>
        <w:rPr>
          <w:rtl/>
        </w:rPr>
        <w:t xml:space="preserve"> והם ממעטין עצמם</w:t>
      </w:r>
      <w:r>
        <w:rPr>
          <w:rFonts w:hint="cs"/>
          <w:rtl/>
        </w:rPr>
        <w:t xml:space="preserve">, שזה מדת הפשיטות, והיא מדה נבדלת מן הגשמי... והפך זה באומות. </w:t>
      </w:r>
      <w:r>
        <w:rPr>
          <w:rtl/>
        </w:rPr>
        <w:t xml:space="preserve">ולכך אמר </w:t>
      </w:r>
      <w:r>
        <w:rPr>
          <w:rFonts w:hint="cs"/>
          <w:rtl/>
        </w:rPr>
        <w:t>'</w:t>
      </w:r>
      <w:r>
        <w:rPr>
          <w:rtl/>
        </w:rPr>
        <w:t>חושקני בכם מפני שאתם ממעטין עצמכם</w:t>
      </w:r>
      <w:r>
        <w:rPr>
          <w:rFonts w:hint="cs"/>
          <w:rtl/>
        </w:rPr>
        <w:t>'</w:t>
      </w:r>
      <w:r>
        <w:rPr>
          <w:rtl/>
        </w:rPr>
        <w:t>, וזה בודאי טעם גמור שחשק השם יתב</w:t>
      </w:r>
      <w:r>
        <w:rPr>
          <w:rFonts w:hint="cs"/>
          <w:rtl/>
        </w:rPr>
        <w:t>רך</w:t>
      </w:r>
      <w:r>
        <w:rPr>
          <w:rtl/>
        </w:rPr>
        <w:t xml:space="preserve"> בישראל מכל האומות</w:t>
      </w:r>
      <w:r>
        <w:rPr>
          <w:rFonts w:hint="cs"/>
          <w:rtl/>
        </w:rPr>
        <w:t>.</w:t>
      </w:r>
      <w:r>
        <w:rPr>
          <w:rtl/>
        </w:rPr>
        <w:t xml:space="preserve"> כי אשר בחר השם יתב</w:t>
      </w:r>
      <w:r>
        <w:rPr>
          <w:rFonts w:hint="cs"/>
          <w:rtl/>
        </w:rPr>
        <w:t>רך</w:t>
      </w:r>
      <w:r>
        <w:rPr>
          <w:rtl/>
        </w:rPr>
        <w:t xml:space="preserve"> בהם</w:t>
      </w:r>
      <w:r>
        <w:rPr>
          <w:rFonts w:hint="cs"/>
          <w:rtl/>
        </w:rPr>
        <w:t>,</w:t>
      </w:r>
      <w:r>
        <w:rPr>
          <w:rtl/>
        </w:rPr>
        <w:t xml:space="preserve"> ראוי להם המעלה והגדולה, ואם הגדולה מביא להם למרוד בהקב"ה</w:t>
      </w:r>
      <w:r>
        <w:rPr>
          <w:rFonts w:hint="cs"/>
          <w:rtl/>
        </w:rPr>
        <w:t>,</w:t>
      </w:r>
      <w:r>
        <w:rPr>
          <w:rtl/>
        </w:rPr>
        <w:t xml:space="preserve"> היה הדבר הפך עצמו</w:t>
      </w:r>
      <w:r>
        <w:rPr>
          <w:rFonts w:hint="cs"/>
          <w:rtl/>
        </w:rPr>
        <w:t>,</w:t>
      </w:r>
      <w:r>
        <w:rPr>
          <w:rtl/>
        </w:rPr>
        <w:t xml:space="preserve"> כי בשביל שאהבו נותן לו גדולה</w:t>
      </w:r>
      <w:r>
        <w:rPr>
          <w:rFonts w:hint="cs"/>
          <w:rtl/>
        </w:rPr>
        <w:t>,</w:t>
      </w:r>
      <w:r>
        <w:rPr>
          <w:rtl/>
        </w:rPr>
        <w:t xml:space="preserve"> ודבר זה מביא למרוד בו</w:t>
      </w:r>
      <w:r>
        <w:rPr>
          <w:rFonts w:hint="cs"/>
          <w:rtl/>
        </w:rPr>
        <w:t>.</w:t>
      </w:r>
      <w:r>
        <w:rPr>
          <w:rtl/>
        </w:rPr>
        <w:t xml:space="preserve"> ומפני כך אוהב ישראל</w:t>
      </w:r>
      <w:r>
        <w:rPr>
          <w:rFonts w:hint="cs"/>
          <w:rtl/>
        </w:rPr>
        <w:t>,</w:t>
      </w:r>
      <w:r>
        <w:rPr>
          <w:rtl/>
        </w:rPr>
        <w:t xml:space="preserve"> שכל עוד אשר נותן להם גדולה</w:t>
      </w:r>
      <w:r>
        <w:rPr>
          <w:rFonts w:hint="cs"/>
          <w:rtl/>
        </w:rPr>
        <w:t>,</w:t>
      </w:r>
      <w:r>
        <w:rPr>
          <w:rtl/>
        </w:rPr>
        <w:t xml:space="preserve"> הם מכניעים עצמם</w:t>
      </w:r>
      <w:r>
        <w:rPr>
          <w:rFonts w:hint="cs"/>
          <w:rtl/>
        </w:rPr>
        <w:t xml:space="preserve">". ומעין כן ביאר בח"א לחולין פט. [ד, ק:]. </w:t>
      </w:r>
    </w:p>
  </w:footnote>
  <w:footnote w:id="212">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יש להבין מדוע לא ביאר כפשוטו, שישראל הם קטנים בכמות. ובגו"א בראשית פט"ו אות טו [רס.] אכן ביאר כך, וכלשונו: "</w:t>
      </w:r>
      <w:r>
        <w:rPr>
          <w:rtl/>
        </w:rPr>
        <w:t>ומה שהאומות נמשלו לבהמות, לפי שהבהמה גדולה, והאומות גדולים בכמותם, אבל תור וגוזל הוא קטון, נגד ישראל שהם קטנים בכמות</w:t>
      </w:r>
      <w:r>
        <w:rPr>
          <w:rFonts w:hint="cs"/>
          <w:rtl/>
        </w:rPr>
        <w:t xml:space="preserve">". ואע"פ שעל הפסוק [דברים ז, ז] "לא מרובכם מכל העמים חשק ה' בכם ויבחר בכם כי אתם המעט מכל העמים" נמנעו חכמים [חולין פט.] מלומר שאיירי בקטנות כמותית [כמו שהביא כאן], התם שאני, משום "דפשיטא, שאיך יעלה על הדעת שהקב"ה חשק בהם בשביל רבויים, והם בודאי מעט, ודבר שהעינים שולטות, ואין צריך לומר זאת" [לשונו בגו"א שם אות ג (קלד.)]. אך מהו הכרחו לבאר שהתור וגוזל מורים על קטנות איכותית של ישראל ["מקטינים עצמם"], ולא על קטנות כמותית, וכפי שביאר בגו"א בבראשית שם. זאת ועוד, הרי קטנות התור והגוזל [לעומת גדלות הבהמות] היא קטנות כמותית, ומדוע קטנות ישראל מתפרשת באופן שונה. ונראה לומר, כי כאן בא לבאר כיצד "תור וגוזל" משמשים לפנים שונות; מחד גיסא הם מורים על מעלת ישראל, ומאידך גיסא הם מורים על הגזל של אדום. והואיל וקטנות התור והגוזל של אדום היא קטנות כמותית [שאדום הוא קטן בעצם], לכך קטנות ישראל תתפרש בקטנות איכותית, בכדי להורות כיצד קטנות התור והגוזל מתפרשות באופנים שונים. אך בגו"א לא הביא את המדרש ש"תור וגוזל" מורה על אדום, אלא בא לפרש דברי רש"י שם שזה מורה על ישראל, לכך פירש שם כפשוטו, שקטנות זו היא קטנות כמותית. וראה הערה הבאה.   </w:t>
      </w:r>
    </w:p>
  </w:footnote>
  <w:footnote w:id="213">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כמבואר למעלה [לאחר ציון 152]. וראה להלן הערה 255. ובכת"י [שכד:] כתב: "כי המראה הזה יש לו פנים לכל צד, והכל הוא נכון ואמת, ומתפרש לכל צד, ולכל הצדדים הוא פונה, ולכך הוא מתחלק לענינים הרבה. וכאשר תדע תור וגוזל שהוא קטון נגד מין הבהמה, תמצא שהוא מתפרש על ישראל מפני שהם קטנים. שהרי הצדיקים נקראים קטנים, כדאיתא בפרק אלו טריפות [חולין ס:] צדיקים יקראו בשמך, [עמוס ז, ב] 'יעקב הקטן', [ש"א יז, יד] 'דוד הקטון', וישראל הם מונים למאור הקטון... וענין קטנותם שהם מקטינים עצמם, כמו שאמר אברהם 'ואנכי עפר ואפר'... ואדום הם קטנים בעצמם ועושים עצמם גדולים... לכך שני הפכים בענין תור וגוזל, והם אמת, שמצד שישראל מקטינים עצמם, תור וגוזל נאמר עליהם. ומצד שאדום בעצמם קטנים, תור וגוזל נאמר עליהם. ולכל אחד יש טעם שלא חלק התור והגוזל, כי אם הוא מורה על הקטנות של ישראל, מי שהוא מקטין עצמו הוא מקוים ביותר, בשביל שנאמר [תהלים לז, יא] 'ענוים ירשו ארץ וגו''. ומצד שהוא מורה על אדום, מה שלא חלק אותם הוראה על קטנותם, כמו שהתבאר למעלה... לישראל הקטנות מה שהם מקטינים עצמם, ולאדום הקטנות בעצמם. ובשביל זה המראה העליון שהיה מרמז תור וגוזל על הקטנות, מתחלק לכל פנים".</w:t>
      </w:r>
    </w:p>
  </w:footnote>
  <w:footnote w:id="214">
    <w:p w:rsidR="08034978" w:rsidRDefault="08034978" w:rsidP="086A348E">
      <w:pPr>
        <w:pStyle w:val="FootnoteText"/>
        <w:rPr>
          <w:rFonts w:hint="cs"/>
          <w:rtl/>
        </w:rPr>
      </w:pPr>
      <w:r>
        <w:rPr>
          <w:rtl/>
        </w:rPr>
        <w:t>&lt;</w:t>
      </w:r>
      <w:r>
        <w:rPr>
          <w:rStyle w:val="FootnoteReference"/>
        </w:rPr>
        <w:footnoteRef/>
      </w:r>
      <w:r>
        <w:rPr>
          <w:rtl/>
        </w:rPr>
        <w:t>&gt;</w:t>
      </w:r>
      <w:r>
        <w:rPr>
          <w:rFonts w:hint="cs"/>
          <w:rtl/>
        </w:rPr>
        <w:t xml:space="preserve"> אע"פ שבדרך כלל התיבות "כלל הדבר" באות לסכם את הדברים שנאמרו עד כה, כאן זה אינו, כי מתחיל לבאר נקודה חדשה שלא נאמרה עד כה [מדוע הקב"ה הראה לאברהם את כל העתידות לבא על ישראל], ודבריו כאן הם הקדמה לדברים שיביא בהמשך. וראה בנתיב התורה פ"ד הערה 24 שמצוי הוא בספרי המהר"ל שמסיים בדברים שהם הקדמה לקטע הבא, וכמצויין שם.   </w:t>
      </w:r>
    </w:p>
  </w:footnote>
  <w:footnote w:id="215">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כמבו</w:t>
      </w:r>
      <w:r w:rsidRPr="08A501ED">
        <w:rPr>
          <w:rFonts w:hint="cs"/>
          <w:sz w:val="18"/>
          <w:rtl/>
        </w:rPr>
        <w:t>אר למעלה הערות 201, 202. ולמעלה פ"ז [לאחר ציון 109], כתב: "</w:t>
      </w:r>
      <w:r w:rsidRPr="08A501ED">
        <w:rPr>
          <w:rStyle w:val="LatinChar"/>
          <w:sz w:val="18"/>
          <w:rtl/>
          <w:lang w:val="en-GB"/>
        </w:rPr>
        <w:t>על ידי האמונה שהיה חזק באמונה</w:t>
      </w:r>
      <w:r w:rsidRPr="08A501ED">
        <w:rPr>
          <w:rStyle w:val="LatinChar"/>
          <w:rFonts w:hint="cs"/>
          <w:sz w:val="18"/>
          <w:rtl/>
          <w:lang w:val="en-GB"/>
        </w:rPr>
        <w:t>,</w:t>
      </w:r>
      <w:r w:rsidRPr="08A501ED">
        <w:rPr>
          <w:rStyle w:val="LatinChar"/>
          <w:sz w:val="18"/>
          <w:rtl/>
          <w:lang w:val="en-GB"/>
        </w:rPr>
        <w:t xml:space="preserve"> זכה אברהם להיות שורש ויסוד כל ישראל, והוא נקרא </w:t>
      </w:r>
      <w:r>
        <w:rPr>
          <w:rStyle w:val="LatinChar"/>
          <w:rFonts w:hint="cs"/>
          <w:sz w:val="18"/>
          <w:rtl/>
          <w:lang w:val="en-GB"/>
        </w:rPr>
        <w:t>'</w:t>
      </w:r>
      <w:r w:rsidRPr="08A501ED">
        <w:rPr>
          <w:rStyle w:val="LatinChar"/>
          <w:sz w:val="18"/>
          <w:rtl/>
          <w:lang w:val="en-GB"/>
        </w:rPr>
        <w:t>צור</w:t>
      </w:r>
      <w:r>
        <w:rPr>
          <w:rStyle w:val="LatinChar"/>
          <w:rFonts w:hint="cs"/>
          <w:sz w:val="18"/>
          <w:rtl/>
          <w:lang w:val="en-GB"/>
        </w:rPr>
        <w:t>'</w:t>
      </w:r>
      <w:r w:rsidRPr="08A501ED">
        <w:rPr>
          <w:rStyle w:val="LatinChar"/>
          <w:rFonts w:hint="cs"/>
          <w:sz w:val="18"/>
          <w:rtl/>
          <w:lang w:val="en-GB"/>
        </w:rPr>
        <w:t>,</w:t>
      </w:r>
      <w:r w:rsidRPr="08A501ED">
        <w:rPr>
          <w:rStyle w:val="LatinChar"/>
          <w:sz w:val="18"/>
          <w:rtl/>
          <w:lang w:val="en-GB"/>
        </w:rPr>
        <w:t xml:space="preserve"> דכתיב </w:t>
      </w:r>
      <w:r>
        <w:rPr>
          <w:rStyle w:val="LatinChar"/>
          <w:rFonts w:hint="cs"/>
          <w:sz w:val="18"/>
          <w:rtl/>
          <w:lang w:val="en-GB"/>
        </w:rPr>
        <w:t>[</w:t>
      </w:r>
      <w:r w:rsidRPr="08A501ED">
        <w:rPr>
          <w:rStyle w:val="LatinChar"/>
          <w:sz w:val="18"/>
          <w:rtl/>
          <w:lang w:val="en-GB"/>
        </w:rPr>
        <w:t>ישעי</w:t>
      </w:r>
      <w:r w:rsidRPr="08A501ED">
        <w:rPr>
          <w:rStyle w:val="LatinChar"/>
          <w:rFonts w:hint="cs"/>
          <w:sz w:val="18"/>
          <w:rtl/>
          <w:lang w:val="en-GB"/>
        </w:rPr>
        <w:t>ה</w:t>
      </w:r>
      <w:r w:rsidRPr="08A501ED">
        <w:rPr>
          <w:rStyle w:val="LatinChar"/>
          <w:sz w:val="18"/>
          <w:rtl/>
          <w:lang w:val="en-GB"/>
        </w:rPr>
        <w:t xml:space="preserve"> נא</w:t>
      </w:r>
      <w:r w:rsidRPr="08A501ED">
        <w:rPr>
          <w:rStyle w:val="LatinChar"/>
          <w:rFonts w:hint="cs"/>
          <w:sz w:val="18"/>
          <w:rtl/>
          <w:lang w:val="en-GB"/>
        </w:rPr>
        <w:t>, א</w:t>
      </w:r>
      <w:r>
        <w:rPr>
          <w:rStyle w:val="LatinChar"/>
          <w:rFonts w:hint="cs"/>
          <w:sz w:val="18"/>
          <w:rtl/>
          <w:lang w:val="en-GB"/>
        </w:rPr>
        <w:t>]</w:t>
      </w:r>
      <w:r w:rsidRPr="08A501ED">
        <w:rPr>
          <w:rStyle w:val="LatinChar"/>
          <w:sz w:val="18"/>
          <w:rtl/>
          <w:lang w:val="en-GB"/>
        </w:rPr>
        <w:t xml:space="preserve"> </w:t>
      </w:r>
      <w:r>
        <w:rPr>
          <w:rStyle w:val="LatinChar"/>
          <w:rFonts w:hint="cs"/>
          <w:sz w:val="18"/>
          <w:rtl/>
          <w:lang w:val="en-GB"/>
        </w:rPr>
        <w:t>'</w:t>
      </w:r>
      <w:r w:rsidRPr="08A501ED">
        <w:rPr>
          <w:rStyle w:val="LatinChar"/>
          <w:sz w:val="18"/>
          <w:rtl/>
          <w:lang w:val="en-GB"/>
        </w:rPr>
        <w:t>הביטו אל צור חצבתם ואל מקבת בור נקרתם וגו'</w:t>
      </w:r>
      <w:r>
        <w:rPr>
          <w:rStyle w:val="LatinChar"/>
          <w:rFonts w:hint="cs"/>
          <w:sz w:val="18"/>
          <w:rtl/>
          <w:lang w:val="en-GB"/>
        </w:rPr>
        <w:t>'</w:t>
      </w:r>
      <w:r w:rsidRPr="08A501ED">
        <w:rPr>
          <w:rStyle w:val="LatinChar"/>
          <w:rFonts w:hint="cs"/>
          <w:sz w:val="18"/>
          <w:rtl/>
          <w:lang w:val="en-GB"/>
        </w:rPr>
        <w:t>.</w:t>
      </w:r>
      <w:r w:rsidRPr="08A501ED">
        <w:rPr>
          <w:rStyle w:val="LatinChar"/>
          <w:sz w:val="18"/>
          <w:rtl/>
          <w:lang w:val="en-GB"/>
        </w:rPr>
        <w:t xml:space="preserve"> קרא את אברהם </w:t>
      </w:r>
      <w:r>
        <w:rPr>
          <w:rStyle w:val="LatinChar"/>
          <w:rFonts w:hint="cs"/>
          <w:sz w:val="18"/>
          <w:rtl/>
          <w:lang w:val="en-GB"/>
        </w:rPr>
        <w:t>'</w:t>
      </w:r>
      <w:r w:rsidRPr="08A501ED">
        <w:rPr>
          <w:rStyle w:val="LatinChar"/>
          <w:sz w:val="18"/>
          <w:rtl/>
          <w:lang w:val="en-GB"/>
        </w:rPr>
        <w:t>צור</w:t>
      </w:r>
      <w:r>
        <w:rPr>
          <w:rStyle w:val="LatinChar"/>
          <w:rFonts w:hint="cs"/>
          <w:sz w:val="18"/>
          <w:rtl/>
          <w:lang w:val="en-GB"/>
        </w:rPr>
        <w:t>'</w:t>
      </w:r>
      <w:r w:rsidRPr="08A501ED">
        <w:rPr>
          <w:rStyle w:val="LatinChar"/>
          <w:sz w:val="18"/>
          <w:rtl/>
          <w:lang w:val="en-GB"/>
        </w:rPr>
        <w:t xml:space="preserve"> להורות על חוזק ותוקף היסוד הזה</w:t>
      </w:r>
      <w:r w:rsidRPr="08A501ED">
        <w:rPr>
          <w:rStyle w:val="LatinChar"/>
          <w:rFonts w:hint="cs"/>
          <w:sz w:val="18"/>
          <w:rtl/>
          <w:lang w:val="en-GB"/>
        </w:rPr>
        <w:t>,</w:t>
      </w:r>
      <w:r w:rsidRPr="08A501ED">
        <w:rPr>
          <w:rStyle w:val="LatinChar"/>
          <w:sz w:val="18"/>
          <w:rtl/>
          <w:lang w:val="en-GB"/>
        </w:rPr>
        <w:t xml:space="preserve"> שהוא כמו צור שהוא חזק</w:t>
      </w:r>
      <w:r>
        <w:rPr>
          <w:rStyle w:val="LatinChar"/>
          <w:rFonts w:hint="cs"/>
          <w:sz w:val="18"/>
          <w:rtl/>
          <w:lang w:val="en-GB"/>
        </w:rPr>
        <w:t xml:space="preserve">... </w:t>
      </w:r>
      <w:r w:rsidRPr="08A501ED">
        <w:rPr>
          <w:rStyle w:val="LatinChar"/>
          <w:sz w:val="18"/>
          <w:rtl/>
          <w:lang w:val="en-GB"/>
        </w:rPr>
        <w:t>וכן ראוי לאברהם</w:t>
      </w:r>
      <w:r w:rsidRPr="08A501ED">
        <w:rPr>
          <w:rStyle w:val="LatinChar"/>
          <w:rFonts w:hint="cs"/>
          <w:sz w:val="18"/>
          <w:rtl/>
          <w:lang w:val="en-GB"/>
        </w:rPr>
        <w:t>,</w:t>
      </w:r>
      <w:r w:rsidRPr="08A501ED">
        <w:rPr>
          <w:rStyle w:val="LatinChar"/>
          <w:sz w:val="18"/>
          <w:rtl/>
          <w:lang w:val="en-GB"/>
        </w:rPr>
        <w:t xml:space="preserve"> במה שהיה התחלה לאומה ישראלית</w:t>
      </w:r>
      <w:r w:rsidRPr="08A501ED">
        <w:rPr>
          <w:rStyle w:val="LatinChar"/>
          <w:rFonts w:hint="cs"/>
          <w:sz w:val="18"/>
          <w:rtl/>
          <w:lang w:val="en-GB"/>
        </w:rPr>
        <w:t>,</w:t>
      </w:r>
      <w:r w:rsidRPr="08A501ED">
        <w:rPr>
          <w:rStyle w:val="LatinChar"/>
          <w:sz w:val="18"/>
          <w:rtl/>
          <w:lang w:val="en-GB"/>
        </w:rPr>
        <w:t xml:space="preserve"> ראוי שיהיה לו מציאות חזק יותר, שבשביל זה הוא היה יסוד והתחלה. וחוזק שלו הוא שהיה חזק באמונתו</w:t>
      </w:r>
      <w:r w:rsidRPr="08A501ED">
        <w:rPr>
          <w:rStyle w:val="LatinChar"/>
          <w:rFonts w:hint="cs"/>
          <w:sz w:val="18"/>
          <w:rtl/>
          <w:lang w:val="en-GB"/>
        </w:rPr>
        <w:t>,</w:t>
      </w:r>
      <w:r w:rsidRPr="08A501ED">
        <w:rPr>
          <w:rStyle w:val="LatinChar"/>
          <w:sz w:val="18"/>
          <w:rtl/>
          <w:lang w:val="en-GB"/>
        </w:rPr>
        <w:t xml:space="preserve"> וזהו החוזק שלו</w:t>
      </w:r>
      <w:r w:rsidRPr="08A501ED">
        <w:rPr>
          <w:rStyle w:val="LatinChar"/>
          <w:rFonts w:hint="cs"/>
          <w:sz w:val="18"/>
          <w:rtl/>
          <w:lang w:val="en-GB"/>
        </w:rPr>
        <w:t>.</w:t>
      </w:r>
      <w:r w:rsidRPr="08A501ED">
        <w:rPr>
          <w:rStyle w:val="LatinChar"/>
          <w:sz w:val="18"/>
          <w:rtl/>
          <w:lang w:val="en-GB"/>
        </w:rPr>
        <w:t xml:space="preserve"> ומפני שהיה חזק באמונתו</w:t>
      </w:r>
      <w:r w:rsidRPr="08A501ED">
        <w:rPr>
          <w:rStyle w:val="LatinChar"/>
          <w:rFonts w:hint="cs"/>
          <w:sz w:val="18"/>
          <w:rtl/>
          <w:lang w:val="en-GB"/>
        </w:rPr>
        <w:t>,</w:t>
      </w:r>
      <w:r w:rsidRPr="08A501ED">
        <w:rPr>
          <w:rStyle w:val="LatinChar"/>
          <w:sz w:val="18"/>
          <w:rtl/>
          <w:lang w:val="en-GB"/>
        </w:rPr>
        <w:t xml:space="preserve"> היה מציאותו יותר חזק, ובשביל כך היה זוכה להיות ראש אבן פ</w:t>
      </w:r>
      <w:r w:rsidRPr="08A501ED">
        <w:rPr>
          <w:rStyle w:val="LatinChar"/>
          <w:rFonts w:hint="cs"/>
          <w:sz w:val="18"/>
          <w:rtl/>
          <w:lang w:val="en-GB"/>
        </w:rPr>
        <w:t>י</w:t>
      </w:r>
      <w:r w:rsidRPr="08A501ED">
        <w:rPr>
          <w:rStyle w:val="LatinChar"/>
          <w:sz w:val="18"/>
          <w:rtl/>
          <w:lang w:val="en-GB"/>
        </w:rPr>
        <w:t>נה ויסוד הכל</w:t>
      </w:r>
      <w:r>
        <w:rPr>
          <w:rFonts w:hint="cs"/>
          <w:rtl/>
        </w:rPr>
        <w:t>", ושם הערה 114. ואודות היות אברהם "ראש" ישראל, כן כתב בדר"ח פ"ה מי"ז [תכא.], וז"ל: "</w:t>
      </w:r>
      <w:r>
        <w:rPr>
          <w:rtl/>
        </w:rPr>
        <w:t>כי אברהם הוא ראש יחוסינו</w:t>
      </w:r>
      <w:r>
        <w:rPr>
          <w:rFonts w:hint="cs"/>
          <w:rtl/>
        </w:rPr>
        <w:t>". ושם מי"ט [תמ.] כתב: "יש לך לדעת כי אברהם היה ראש לאומה הישראלית". ושם פ"ו מ"י [שסז:] כתב: "כי אברהם התחלה של ישראל, והוא ראש שלהם". ובח"א לר"ה י: [א, צה:] כתב: "</w:t>
      </w:r>
      <w:r>
        <w:rPr>
          <w:rtl/>
        </w:rPr>
        <w:t>והוא מיוחס זה פסח לאברהם</w:t>
      </w:r>
      <w:r>
        <w:rPr>
          <w:rFonts w:hint="cs"/>
          <w:rtl/>
        </w:rPr>
        <w:t>,</w:t>
      </w:r>
      <w:r>
        <w:rPr>
          <w:rtl/>
        </w:rPr>
        <w:t xml:space="preserve"> כי הוא ג</w:t>
      </w:r>
      <w:r>
        <w:rPr>
          <w:rFonts w:hint="cs"/>
          <w:rtl/>
        </w:rPr>
        <w:t>ם כן</w:t>
      </w:r>
      <w:r>
        <w:rPr>
          <w:rtl/>
        </w:rPr>
        <w:t xml:space="preserve"> ראש היחוס</w:t>
      </w:r>
      <w:r>
        <w:rPr>
          <w:rFonts w:hint="cs"/>
          <w:rtl/>
        </w:rPr>
        <w:t>". והרמב"ן [בראשית כה, יט] כתב: "'</w:t>
      </w:r>
      <w:r>
        <w:rPr>
          <w:rtl/>
        </w:rPr>
        <w:t>אברהם הוליד את יצחק</w:t>
      </w:r>
      <w:r>
        <w:rPr>
          <w:rFonts w:hint="cs"/>
          <w:rtl/>
        </w:rPr>
        <w:t>'...</w:t>
      </w:r>
      <w:r>
        <w:rPr>
          <w:rtl/>
        </w:rPr>
        <w:t xml:space="preserve"> והנכון בעיני כי חזר עתה והחל באב היחס, כמנהג הכתוב לחזור באנשי המעלה אל ראש היחס</w:t>
      </w:r>
      <w:r>
        <w:rPr>
          <w:rFonts w:hint="cs"/>
          <w:rtl/>
        </w:rPr>
        <w:t xml:space="preserve">... </w:t>
      </w:r>
      <w:r>
        <w:rPr>
          <w:rtl/>
        </w:rPr>
        <w:t xml:space="preserve">אף כאן </w:t>
      </w:r>
      <w:r>
        <w:rPr>
          <w:rFonts w:hint="cs"/>
          <w:rtl/>
        </w:rPr>
        <w:t>'</w:t>
      </w:r>
      <w:r>
        <w:rPr>
          <w:rtl/>
        </w:rPr>
        <w:t>אברהם הוליד את יצחק</w:t>
      </w:r>
      <w:r>
        <w:rPr>
          <w:rFonts w:hint="cs"/>
          <w:rtl/>
        </w:rPr>
        <w:t>'</w:t>
      </w:r>
      <w:r>
        <w:rPr>
          <w:rtl/>
        </w:rPr>
        <w:t xml:space="preserve"> ויצחק הוליד את יעקב</w:t>
      </w:r>
      <w:r>
        <w:rPr>
          <w:rFonts w:hint="cs"/>
          <w:rtl/>
        </w:rPr>
        <w:t>,</w:t>
      </w:r>
      <w:r>
        <w:rPr>
          <w:rtl/>
        </w:rPr>
        <w:t xml:space="preserve"> כאשר יזכיר</w:t>
      </w:r>
      <w:r>
        <w:rPr>
          <w:rFonts w:hint="cs"/>
          <w:rtl/>
        </w:rPr>
        <w:t>". ועוד כתב הרמב"ן [בראשית מ, טו]: "</w:t>
      </w:r>
      <w:r>
        <w:rPr>
          <w:rtl/>
        </w:rPr>
        <w:t xml:space="preserve">כי אברהם שהיה ראש היחס נקרא </w:t>
      </w:r>
      <w:r>
        <w:rPr>
          <w:rFonts w:hint="cs"/>
          <w:rtl/>
        </w:rPr>
        <w:t>'</w:t>
      </w:r>
      <w:r>
        <w:rPr>
          <w:rtl/>
        </w:rPr>
        <w:t>אברהם העברי</w:t>
      </w:r>
      <w:r>
        <w:rPr>
          <w:rFonts w:hint="cs"/>
          <w:rtl/>
        </w:rPr>
        <w:t>'</w:t>
      </w:r>
      <w:r>
        <w:rPr>
          <w:rtl/>
        </w:rPr>
        <w:t xml:space="preserve"> </w:t>
      </w:r>
      <w:r>
        <w:rPr>
          <w:rFonts w:hint="cs"/>
          <w:rtl/>
        </w:rPr>
        <w:t xml:space="preserve">[בראשית </w:t>
      </w:r>
      <w:r>
        <w:rPr>
          <w:rtl/>
        </w:rPr>
        <w:t>יד</w:t>
      </w:r>
      <w:r>
        <w:rPr>
          <w:rFonts w:hint="cs"/>
          <w:rtl/>
        </w:rPr>
        <w:t>,</w:t>
      </w:r>
      <w:r>
        <w:rPr>
          <w:rtl/>
        </w:rPr>
        <w:t xml:space="preserve"> יג</w:t>
      </w:r>
      <w:r>
        <w:rPr>
          <w:rFonts w:hint="cs"/>
          <w:rtl/>
        </w:rPr>
        <w:t>],</w:t>
      </w:r>
      <w:r>
        <w:rPr>
          <w:rtl/>
        </w:rPr>
        <w:t xml:space="preserve"> כי היה מעבר הנהר, וגדול שמו בגוים</w:t>
      </w:r>
      <w:r>
        <w:rPr>
          <w:rFonts w:hint="cs"/>
          <w:rtl/>
        </w:rPr>
        <w:t>,</w:t>
      </w:r>
      <w:r>
        <w:rPr>
          <w:rtl/>
        </w:rPr>
        <w:t xml:space="preserve"> כי נתקיים בו </w:t>
      </w:r>
      <w:r>
        <w:rPr>
          <w:rFonts w:hint="cs"/>
          <w:rtl/>
        </w:rPr>
        <w:t>'</w:t>
      </w:r>
      <w:r>
        <w:rPr>
          <w:rtl/>
        </w:rPr>
        <w:t>ואגדלה שמך</w:t>
      </w:r>
      <w:r>
        <w:rPr>
          <w:rFonts w:hint="cs"/>
          <w:rtl/>
        </w:rPr>
        <w:t>'</w:t>
      </w:r>
      <w:r>
        <w:rPr>
          <w:rtl/>
        </w:rPr>
        <w:t xml:space="preserve"> </w:t>
      </w:r>
      <w:r>
        <w:rPr>
          <w:rFonts w:hint="cs"/>
          <w:rtl/>
        </w:rPr>
        <w:t xml:space="preserve">[בראשית </w:t>
      </w:r>
      <w:r>
        <w:rPr>
          <w:rtl/>
        </w:rPr>
        <w:t>יב</w:t>
      </w:r>
      <w:r>
        <w:rPr>
          <w:rFonts w:hint="cs"/>
          <w:rtl/>
        </w:rPr>
        <w:t>,</w:t>
      </w:r>
      <w:r>
        <w:rPr>
          <w:rtl/>
        </w:rPr>
        <w:t xml:space="preserve"> ב</w:t>
      </w:r>
      <w:r>
        <w:rPr>
          <w:rFonts w:hint="cs"/>
          <w:rtl/>
        </w:rPr>
        <w:t>]</w:t>
      </w:r>
      <w:r>
        <w:rPr>
          <w:rtl/>
        </w:rPr>
        <w:t xml:space="preserve">, ועל כן נקראו כל זרעו </w:t>
      </w:r>
      <w:r>
        <w:rPr>
          <w:rFonts w:hint="cs"/>
          <w:rtl/>
        </w:rPr>
        <w:t>'</w:t>
      </w:r>
      <w:r>
        <w:rPr>
          <w:rtl/>
        </w:rPr>
        <w:t>העברים</w:t>
      </w:r>
      <w:r>
        <w:rPr>
          <w:rFonts w:hint="cs"/>
          <w:rtl/>
        </w:rPr>
        <w:t>'" [הובא למעלה פ"ה הערה 2].</w:t>
      </w:r>
    </w:p>
  </w:footnote>
  <w:footnote w:id="216">
    <w:p w:rsidR="08034978" w:rsidRDefault="08034978" w:rsidP="088908BC">
      <w:pPr>
        <w:pStyle w:val="FootnoteText"/>
        <w:rPr>
          <w:rFonts w:hint="cs"/>
          <w:rtl/>
        </w:rPr>
      </w:pPr>
      <w:r>
        <w:rPr>
          <w:rtl/>
        </w:rPr>
        <w:t>&lt;</w:t>
      </w:r>
      <w:r>
        <w:rPr>
          <w:rStyle w:val="FootnoteReference"/>
        </w:rPr>
        <w:footnoteRef/>
      </w:r>
      <w:r>
        <w:rPr>
          <w:rtl/>
        </w:rPr>
        <w:t>&gt;</w:t>
      </w:r>
      <w:r>
        <w:rPr>
          <w:rFonts w:hint="cs"/>
          <w:rtl/>
        </w:rPr>
        <w:t xml:space="preserve"> יסוד נפוץ בספריו. וכגון, בגו"א בראשית פ"א אות ז [ח.] כתב: "</w:t>
      </w:r>
      <w:r>
        <w:rPr>
          <w:rtl/>
        </w:rPr>
        <w:t>כי ראשית כל הבריאה היא התורה</w:t>
      </w:r>
      <w:r>
        <w:rPr>
          <w:rFonts w:hint="cs"/>
          <w:rtl/>
        </w:rPr>
        <w:t>,</w:t>
      </w:r>
      <w:r>
        <w:rPr>
          <w:rtl/>
        </w:rPr>
        <w:t xml:space="preserve"> שהיתה נבראת קודם שנברא העולם אלפיים </w:t>
      </w:r>
      <w:r>
        <w:rPr>
          <w:rFonts w:hint="cs"/>
          <w:rtl/>
        </w:rPr>
        <w:t>[</w:t>
      </w:r>
      <w:r>
        <w:rPr>
          <w:rtl/>
        </w:rPr>
        <w:t>ב"ר ח, ב</w:t>
      </w:r>
      <w:r>
        <w:rPr>
          <w:rFonts w:hint="cs"/>
          <w:rtl/>
        </w:rPr>
        <w:t xml:space="preserve">]... </w:t>
      </w:r>
      <w:r>
        <w:rPr>
          <w:rtl/>
        </w:rPr>
        <w:t>ומפני שהתורה היא ראשית הכל</w:t>
      </w:r>
      <w:r>
        <w:rPr>
          <w:rFonts w:hint="cs"/>
          <w:rtl/>
        </w:rPr>
        <w:t>,</w:t>
      </w:r>
      <w:r>
        <w:rPr>
          <w:rtl/>
        </w:rPr>
        <w:t xml:space="preserve"> ממנה נשתלשל הכל, ובשביל זה בשבילה נברא הכל, כמו האילן שהוא נטוע</w:t>
      </w:r>
      <w:r>
        <w:rPr>
          <w:rFonts w:hint="cs"/>
          <w:rtl/>
        </w:rPr>
        <w:t>,</w:t>
      </w:r>
      <w:r>
        <w:rPr>
          <w:rtl/>
        </w:rPr>
        <w:t xml:space="preserve"> אינו גדל רק בשביל העיקר שהוא ראשיתו</w:t>
      </w:r>
      <w:r>
        <w:rPr>
          <w:rFonts w:hint="cs"/>
          <w:rtl/>
        </w:rPr>
        <w:t>,</w:t>
      </w:r>
      <w:r>
        <w:rPr>
          <w:rtl/>
        </w:rPr>
        <w:t xml:space="preserve"> ובשבילו גדל</w:t>
      </w:r>
      <w:r>
        <w:rPr>
          <w:rFonts w:hint="cs"/>
          <w:rtl/>
        </w:rPr>
        <w:t xml:space="preserve">... </w:t>
      </w:r>
      <w:r>
        <w:rPr>
          <w:rtl/>
        </w:rPr>
        <w:t>העולם נברא בשביל דבר שהוא ראשית והתחלה לכל הבריאה, כמו התורה שהיה התחלה, כי מן התחלה נמשך הכל</w:t>
      </w:r>
      <w:r>
        <w:rPr>
          <w:rFonts w:hint="cs"/>
          <w:rtl/>
        </w:rPr>
        <w:t>". ובנצח ישראל פמ"ג [תשמו.] כתב: "</w:t>
      </w:r>
      <w:r>
        <w:rPr>
          <w:rtl/>
        </w:rPr>
        <w:t xml:space="preserve">ובפרק חלק </w:t>
      </w:r>
      <w:r>
        <w:rPr>
          <w:rFonts w:hint="cs"/>
          <w:rtl/>
        </w:rPr>
        <w:t>[</w:t>
      </w:r>
      <w:r>
        <w:rPr>
          <w:rtl/>
        </w:rPr>
        <w:t>סנהדרין צח</w:t>
      </w:r>
      <w:r>
        <w:rPr>
          <w:rFonts w:hint="cs"/>
          <w:rtl/>
        </w:rPr>
        <w:t xml:space="preserve">:]... </w:t>
      </w:r>
      <w:r>
        <w:rPr>
          <w:rtl/>
        </w:rPr>
        <w:t>לא אברא עלמא אלא למשה</w:t>
      </w:r>
      <w:r>
        <w:rPr>
          <w:rFonts w:hint="cs"/>
          <w:rtl/>
        </w:rPr>
        <w:t>..</w:t>
      </w:r>
      <w:r>
        <w:rPr>
          <w:rtl/>
        </w:rPr>
        <w:t>. כי התחלת הדבר יש לו צד בחינה שהוא עיקר הדבר, במה שהוא התחלה, ואחר ההתחלה נמשך הכל.</w:t>
      </w:r>
      <w:r>
        <w:rPr>
          <w:rFonts w:hint="cs"/>
          <w:rtl/>
        </w:rPr>
        <w:t>..</w:t>
      </w:r>
      <w:r>
        <w:rPr>
          <w:rtl/>
        </w:rPr>
        <w:t xml:space="preserve"> </w:t>
      </w:r>
      <w:r>
        <w:rPr>
          <w:rFonts w:hint="cs"/>
          <w:rtl/>
        </w:rPr>
        <w:t>ו</w:t>
      </w:r>
      <w:r>
        <w:rPr>
          <w:rtl/>
        </w:rPr>
        <w:t>לא נברא העולם רק למשה, מפני שאז היה התחלת ישראל, שהם עיקר העולם, ולא היה לישראל מציאות עד משה, ומשה הוא צורת ישראל</w:t>
      </w:r>
      <w:r>
        <w:rPr>
          <w:rFonts w:hint="cs"/>
          <w:rtl/>
        </w:rPr>
        <w:t xml:space="preserve">... </w:t>
      </w:r>
      <w:r>
        <w:rPr>
          <w:rtl/>
        </w:rPr>
        <w:t>ולפיכך סבירא ליה שלא נברא העולם אלא למשה, שהוא עיקר, מפני שהוא ההתחלה, ואחר התחלה ימשך הכל</w:t>
      </w:r>
      <w:r>
        <w:rPr>
          <w:rFonts w:hint="cs"/>
          <w:rtl/>
        </w:rPr>
        <w:t>". ובדר"ח פ"ד מכ"ג [תפו.] כתב: "כל הדברים הם נמשכים אחר ההתחלה". ושם פ"ו מ"ח [רסה:] כתב: "התורה רפאות להתחלת האדם, ובזה כל הגוף מקבל רפואה, כי כאשר [ה]התחלה מקבל רפואה, כל הגוף מקבל רפואה, כי הכל נמשך אחר זה". ובנתיב התשובה פ"ד [לפני ציון 115] כתב: "כי כאשר ההתחלה הוא שב אל השם יתברך... אז הכל נמשך אל התחלה". ובנתיב השתיקה פ"א [ב, קא.] כתב: "צריך שישמור דבר שהוא התחלה שלא יתקלקל, כי אחר התחלה נמשך הכל". ובח"א לסוטה י. [ב, מא:] כתב: "אברהם הוא הנטיעה הראשונה שנטע השם יתברך בעולמו, ובשבילו נברא הכל, כי הכל נמשך אחר התחלה". ובח"א למנחות נג: [ד, פג.] כתב: "כל דבר נמשך אחר התחלת הוייתו, וחוזק התחלת הויית ישראל הוא אבינו אברהם". ובדר"ח פ"ג מ"ד [קלא:] כתב: "</w:t>
      </w:r>
      <w:r>
        <w:rPr>
          <w:rFonts w:ascii="Times New Roman" w:hAnsi="Times New Roman"/>
          <w:snapToGrid/>
          <w:rtl/>
        </w:rPr>
        <w:t>כי אדם הראשון הוא כמו מין האדם בכלל, שנקרא 'אדם' על שם שהוא כולל כל מין האדם. כי ההתחלה שהיא התחלה לדבר, עומדת במקום הכל, והוא דומה כמו שורש האילן</w:t>
      </w:r>
      <w:r>
        <w:rPr>
          <w:rFonts w:hint="cs"/>
          <w:rtl/>
        </w:rPr>
        <w:t>". ובנר מצוה [עז:] כתב: "</w:t>
      </w:r>
      <w:r>
        <w:rPr>
          <w:rtl/>
        </w:rPr>
        <w:t>כי הראשון הוא התחלה אל הכל</w:t>
      </w:r>
      <w:r>
        <w:rPr>
          <w:rFonts w:hint="cs"/>
          <w:rtl/>
        </w:rPr>
        <w:t xml:space="preserve">... וכאילו בכחו שאר הימים שהם אחריו". </w:t>
      </w:r>
      <w:r>
        <w:rPr>
          <w:rStyle w:val="HebrewChar"/>
          <w:rFonts w:cs="Monotype Hadassah"/>
          <w:rtl/>
        </w:rPr>
        <w:t>@</w:t>
      </w:r>
      <w:r>
        <w:rPr>
          <w:rStyle w:val="HebrewChar"/>
          <w:rFonts w:cs="Monotype Hadassah"/>
          <w:b/>
          <w:bCs/>
          <w:rtl/>
        </w:rPr>
        <w:t>דוגמה לדבר;</w:t>
      </w:r>
      <w:r>
        <w:rPr>
          <w:rStyle w:val="HebrewChar"/>
          <w:rFonts w:cs="Monotype Hadassah"/>
          <w:rtl/>
        </w:rPr>
        <w:t>^ הפסוק הראשון שבתורה ["בראשית ברא וגו'"</w:t>
      </w:r>
      <w:r>
        <w:rPr>
          <w:rStyle w:val="HebrewChar"/>
          <w:rFonts w:cs="Monotype Hadassah" w:hint="cs"/>
          <w:rtl/>
        </w:rPr>
        <w:t xml:space="preserve"> (בראשית א, א)</w:t>
      </w:r>
      <w:r>
        <w:rPr>
          <w:rStyle w:val="HebrewChar"/>
          <w:rFonts w:cs="Monotype Hadassah"/>
          <w:rtl/>
        </w:rPr>
        <w:t>] כולל בתוכו את כל התורה, וכמו שביאר הגר"א [בפירושו לספרא דצניעותא, ר"פ ה]. ולא עוד, אלא שכל התורה נכללת בשש אותיותיה של תיבת "בראשית" והדגש של הבי"ת [הגהתו של ר' שמואל לוריא שם, והוא על פי דברי הגר"א לתיקוני זוהר סוף תיקון יח].</w:t>
      </w:r>
      <w:r>
        <w:rPr>
          <w:rStyle w:val="HebrewChar"/>
          <w:rFonts w:cs="Monotype Hadassah" w:hint="cs"/>
          <w:rtl/>
        </w:rPr>
        <w:t xml:space="preserve"> </w:t>
      </w:r>
      <w:r>
        <w:rPr>
          <w:rFonts w:hint="cs"/>
          <w:rtl/>
        </w:rPr>
        <w:t>ובקהלת יעקב, ערך עמלק [א], כתב: "</w:t>
      </w:r>
      <w:r>
        <w:rPr>
          <w:rtl/>
        </w:rPr>
        <w:t xml:space="preserve">הנה עמלק כולל כל האומות, וזה שאמר </w:t>
      </w:r>
      <w:r>
        <w:rPr>
          <w:rFonts w:hint="cs"/>
          <w:rtl/>
        </w:rPr>
        <w:t>[במדבר כד, כ] '</w:t>
      </w:r>
      <w:r>
        <w:rPr>
          <w:rtl/>
        </w:rPr>
        <w:t>ראשית גוים עמלק</w:t>
      </w:r>
      <w:r>
        <w:rPr>
          <w:rFonts w:hint="cs"/>
          <w:rtl/>
        </w:rPr>
        <w:t>'</w:t>
      </w:r>
      <w:r>
        <w:rPr>
          <w:rtl/>
        </w:rPr>
        <w:t>, כי ראשית היא כולל האחרים</w:t>
      </w:r>
      <w:r>
        <w:rPr>
          <w:rFonts w:hint="cs"/>
          <w:rtl/>
        </w:rPr>
        <w:t>,</w:t>
      </w:r>
      <w:r>
        <w:rPr>
          <w:rtl/>
        </w:rPr>
        <w:t xml:space="preserve"> כמו ראש השנה כולל כל השנה</w:t>
      </w:r>
      <w:r>
        <w:rPr>
          <w:rFonts w:hint="cs"/>
          <w:rtl/>
        </w:rPr>
        <w:t>...</w:t>
      </w:r>
      <w:r>
        <w:rPr>
          <w:rtl/>
        </w:rPr>
        <w:t xml:space="preserve"> כי הראשית כולל הכל, כענין הבכור ואח הגדול שכולל כל הא</w:t>
      </w:r>
      <w:r>
        <w:rPr>
          <w:rFonts w:hint="cs"/>
          <w:rtl/>
        </w:rPr>
        <w:t>ח</w:t>
      </w:r>
      <w:r>
        <w:rPr>
          <w:rtl/>
        </w:rPr>
        <w:t>י</w:t>
      </w:r>
      <w:r>
        <w:rPr>
          <w:rFonts w:hint="cs"/>
          <w:rtl/>
        </w:rPr>
        <w:t>ן"</w:t>
      </w:r>
      <w:r>
        <w:rPr>
          <w:rStyle w:val="HebrewChar"/>
          <w:rFonts w:cs="Monotype Hadassah" w:hint="cs"/>
          <w:rtl/>
        </w:rPr>
        <w:t>.</w:t>
      </w:r>
      <w:r>
        <w:rPr>
          <w:rFonts w:hint="cs"/>
          <w:rtl/>
        </w:rPr>
        <w:t xml:space="preserve"> ואודות שההתחלה היא העיקר, ראה למעלה הערה 202. והנה כתב כאן שאברהם הוא "ראש ועיקר ישראל", ומצינו שהגוף נמשך אחר הראש, וכמו שאמרו חכמים [עירובין מא.] "בתר רישא גופא אזיל". וראה להלן פ"ט הערה 265. </w:t>
      </w:r>
    </w:p>
  </w:footnote>
  <w:footnote w:id="217">
    <w:p w:rsidR="08034978" w:rsidRDefault="08034978" w:rsidP="081801D6">
      <w:pPr>
        <w:pStyle w:val="FootnoteText"/>
        <w:rPr>
          <w:rFonts w:hint="cs"/>
        </w:rPr>
      </w:pPr>
      <w:r>
        <w:rPr>
          <w:rtl/>
        </w:rPr>
        <w:t>&lt;</w:t>
      </w:r>
      <w:r>
        <w:rPr>
          <w:rStyle w:val="FootnoteReference"/>
        </w:rPr>
        <w:footnoteRef/>
      </w:r>
      <w:r>
        <w:rPr>
          <w:rtl/>
        </w:rPr>
        <w:t>&gt;</w:t>
      </w:r>
      <w:r>
        <w:rPr>
          <w:rFonts w:hint="cs"/>
          <w:rtl/>
        </w:rPr>
        <w:t xml:space="preserve"> מבאר שהבחירה היתה באברהם, וכמו שכתב בדר"ח פ"ה מי"ז [תכא.], וז"ל: "</w:t>
      </w:r>
      <w:r>
        <w:rPr>
          <w:rtl/>
        </w:rPr>
        <w:t>כי אברהם הוא ראש יחוסינו</w:t>
      </w:r>
      <w:r>
        <w:rPr>
          <w:rFonts w:hint="cs"/>
          <w:rtl/>
        </w:rPr>
        <w:t>,</w:t>
      </w:r>
      <w:r>
        <w:rPr>
          <w:rtl/>
        </w:rPr>
        <w:t xml:space="preserve"> ובו היה הבחירה אשר בחר הש</w:t>
      </w:r>
      <w:r>
        <w:rPr>
          <w:rFonts w:hint="cs"/>
          <w:rtl/>
        </w:rPr>
        <w:t>ם יתברך</w:t>
      </w:r>
      <w:r>
        <w:rPr>
          <w:rtl/>
        </w:rPr>
        <w:t xml:space="preserve"> בישראל</w:t>
      </w:r>
      <w:r>
        <w:rPr>
          <w:rFonts w:hint="cs"/>
          <w:rtl/>
        </w:rPr>
        <w:t>,</w:t>
      </w:r>
      <w:r>
        <w:rPr>
          <w:rtl/>
        </w:rPr>
        <w:t xml:space="preserve"> כדכתיב </w:t>
      </w:r>
      <w:r>
        <w:rPr>
          <w:rFonts w:hint="cs"/>
          <w:rtl/>
        </w:rPr>
        <w:t>[</w:t>
      </w:r>
      <w:r>
        <w:rPr>
          <w:rtl/>
        </w:rPr>
        <w:t>נחמי</w:t>
      </w:r>
      <w:r>
        <w:rPr>
          <w:rFonts w:hint="cs"/>
          <w:rtl/>
        </w:rPr>
        <w:t xml:space="preserve">ה </w:t>
      </w:r>
      <w:r>
        <w:rPr>
          <w:rtl/>
        </w:rPr>
        <w:t>ט</w:t>
      </w:r>
      <w:r>
        <w:rPr>
          <w:rFonts w:hint="cs"/>
          <w:rtl/>
        </w:rPr>
        <w:t>, ז]</w:t>
      </w:r>
      <w:r>
        <w:rPr>
          <w:rtl/>
        </w:rPr>
        <w:t xml:space="preserve"> </w:t>
      </w:r>
      <w:r>
        <w:rPr>
          <w:rFonts w:hint="cs"/>
          <w:rtl/>
        </w:rPr>
        <w:t>'</w:t>
      </w:r>
      <w:r>
        <w:rPr>
          <w:rtl/>
        </w:rPr>
        <w:t>אתה האל</w:t>
      </w:r>
      <w:r>
        <w:rPr>
          <w:rFonts w:hint="cs"/>
          <w:rtl/>
        </w:rPr>
        <w:t>ק</w:t>
      </w:r>
      <w:r>
        <w:rPr>
          <w:rtl/>
        </w:rPr>
        <w:t>ים אשר בחרת באברם וגו'</w:t>
      </w:r>
      <w:r>
        <w:rPr>
          <w:rFonts w:hint="cs"/>
          <w:rtl/>
        </w:rPr>
        <w:t>'" [הובא למעלה פ"ה הערה 2]. ובתפארת ישראל פי"ט [רפז:] כתב: "</w:t>
      </w:r>
      <w:r>
        <w:rPr>
          <w:rtl/>
        </w:rPr>
        <w:t>בא אברהם ובחר השם יתברך בו</w:t>
      </w:r>
      <w:r>
        <w:rPr>
          <w:rFonts w:hint="cs"/>
          <w:rtl/>
        </w:rPr>
        <w:t>,</w:t>
      </w:r>
      <w:r>
        <w:rPr>
          <w:rtl/>
        </w:rPr>
        <w:t xml:space="preserve"> כדכתיב </w:t>
      </w:r>
      <w:r>
        <w:rPr>
          <w:rFonts w:hint="cs"/>
          <w:rtl/>
        </w:rPr>
        <w:t>'</w:t>
      </w:r>
      <w:r>
        <w:rPr>
          <w:rtl/>
        </w:rPr>
        <w:t>אתה הוא ה' האל</w:t>
      </w:r>
      <w:r>
        <w:rPr>
          <w:rFonts w:hint="cs"/>
          <w:rtl/>
        </w:rPr>
        <w:t>ק</w:t>
      </w:r>
      <w:r>
        <w:rPr>
          <w:rtl/>
        </w:rPr>
        <w:t>ים אשר בחרת באברם</w:t>
      </w:r>
      <w:r>
        <w:rPr>
          <w:rFonts w:hint="cs"/>
          <w:rtl/>
        </w:rPr>
        <w:t>'". וכאן מוסיף שהבחירה נעשתה בברית בין הבתרים, "במה שכרת עמו ברית". אמנם בדרשת שבת הגדול [רה:] כתב: "בדבר זה שאמר [בראשית יב, א] 'לך לך מארצך וממולדתך' הוא התחלת הבחירה שבחר באברהם וזרעו". וכן כתב בנצח ישראל פי"א [רפה.], וז"ל: "</w:t>
      </w:r>
      <w:r>
        <w:rPr>
          <w:rtl/>
        </w:rPr>
        <w:t xml:space="preserve">באברהם לא היה בחירה פרטית, רק באומה הישראלית, שהם זרעו. שהרי כתיב באותה בחירה </w:t>
      </w:r>
      <w:r>
        <w:rPr>
          <w:rFonts w:hint="cs"/>
          <w:rtl/>
        </w:rPr>
        <w:t>[</w:t>
      </w:r>
      <w:r>
        <w:rPr>
          <w:rtl/>
        </w:rPr>
        <w:t>בראשית יב, ב</w:t>
      </w:r>
      <w:r>
        <w:rPr>
          <w:rFonts w:hint="cs"/>
          <w:rtl/>
        </w:rPr>
        <w:t>]</w:t>
      </w:r>
      <w:r>
        <w:rPr>
          <w:rtl/>
        </w:rPr>
        <w:t xml:space="preserve"> </w:t>
      </w:r>
      <w:r>
        <w:rPr>
          <w:rFonts w:hint="cs"/>
          <w:rtl/>
        </w:rPr>
        <w:t>'</w:t>
      </w:r>
      <w:r>
        <w:rPr>
          <w:rtl/>
        </w:rPr>
        <w:t>ואעשה אותך לגוי גדול</w:t>
      </w:r>
      <w:r>
        <w:rPr>
          <w:rFonts w:hint="cs"/>
          <w:rtl/>
        </w:rPr>
        <w:t>'". וכן להלן פכ"ד משמע כן, שכתב: "</w:t>
      </w:r>
      <w:r>
        <w:rPr>
          <w:rtl/>
        </w:rPr>
        <w:t xml:space="preserve">כי לכך לא זכר זכות אברהם וצדקתו קודם שבא אליו הדבור מן השם יתברך </w:t>
      </w:r>
      <w:r>
        <w:rPr>
          <w:rFonts w:hint="cs"/>
          <w:rtl/>
        </w:rPr>
        <w:t>'</w:t>
      </w:r>
      <w:r>
        <w:rPr>
          <w:rtl/>
        </w:rPr>
        <w:t>לך לך מארצך</w:t>
      </w:r>
      <w:r>
        <w:rPr>
          <w:rFonts w:hint="cs"/>
          <w:rtl/>
        </w:rPr>
        <w:t>'</w:t>
      </w:r>
      <w:r>
        <w:rPr>
          <w:rtl/>
        </w:rPr>
        <w:t>, לומר כי לא בחר הק</w:t>
      </w:r>
      <w:r>
        <w:rPr>
          <w:rFonts w:hint="cs"/>
          <w:rtl/>
        </w:rPr>
        <w:t xml:space="preserve">ב"ה </w:t>
      </w:r>
      <w:r>
        <w:rPr>
          <w:rtl/>
        </w:rPr>
        <w:t>באברהם בשביל צדקתו, אלא הבחירה שבחר באברהם אינו תולה בשום דבר, רק בעצם אברהם בחר</w:t>
      </w:r>
      <w:r>
        <w:rPr>
          <w:rFonts w:hint="cs"/>
          <w:rtl/>
        </w:rPr>
        <w:t>", ומשמע מכך שהבחירה נעשתה בשעת אמירת "לך לך מארצך". ואילו כאן מבאר שהבחירה נעשתה במה שכרת עמו ברית, שלפי דעת חז"ל [סדר עולם פ"א] היה לפני שנאמר לו "לך לך מארצך" [ראה למעלה פ"ז הערה 119]. וצ"ע. @</w:t>
      </w:r>
      <w:r w:rsidRPr="084C2878">
        <w:rPr>
          <w:rFonts w:hint="cs"/>
          <w:b/>
          <w:bCs/>
          <w:rtl/>
        </w:rPr>
        <w:t>ויש להבין</w:t>
      </w:r>
      <w:r>
        <w:rPr>
          <w:rFonts w:hint="cs"/>
          <w:rtl/>
        </w:rPr>
        <w:t>^, מדוע "התחלת בחירת אברהם" היא "במה שכרת עמו ברית", דמהי השייכות בין בחירה לכריתת ברית. ומקרא מלא הוא [תהלים פט, ד] "</w:t>
      </w:r>
      <w:r>
        <w:rPr>
          <w:rtl/>
        </w:rPr>
        <w:t>כרתי ברית לבחירי נשבעתי לדוד עבדי</w:t>
      </w:r>
      <w:r>
        <w:rPr>
          <w:rFonts w:hint="cs"/>
          <w:rtl/>
        </w:rPr>
        <w:t xml:space="preserve">", הרי כריתת הברית היא "לבחירי". ונראה, שכל בחירה היא התייחדות בין הבוחר והנבחר, הבאה להוציא מאלו שלא נבחרו. וכן ביאר להלן ר"פ נד, וז"ל: "יש לדקדק... </w:t>
      </w:r>
      <w:r>
        <w:rPr>
          <w:rtl/>
        </w:rPr>
        <w:t xml:space="preserve">שאמר </w:t>
      </w:r>
      <w:r>
        <w:rPr>
          <w:rFonts w:hint="cs"/>
          <w:rtl/>
        </w:rPr>
        <w:t>[יהושע כד, ב] '</w:t>
      </w:r>
      <w:r>
        <w:rPr>
          <w:rtl/>
        </w:rPr>
        <w:t>בעבר הנהר ישבו אבותיכם תרח אבי אברהם ואבי נחור</w:t>
      </w:r>
      <w:r>
        <w:rPr>
          <w:rFonts w:hint="cs"/>
          <w:rtl/>
        </w:rPr>
        <w:t>'</w:t>
      </w:r>
      <w:r>
        <w:rPr>
          <w:rtl/>
        </w:rPr>
        <w:t>, למה הוצרך להזכיר נחור בענין זה</w:t>
      </w:r>
      <w:r>
        <w:rPr>
          <w:rFonts w:hint="cs"/>
          <w:rtl/>
        </w:rPr>
        <w:t>,</w:t>
      </w:r>
      <w:r>
        <w:rPr>
          <w:rtl/>
        </w:rPr>
        <w:t xml:space="preserve"> ואין לו ענין כלל אל אברהם</w:t>
      </w:r>
      <w:r>
        <w:rPr>
          <w:rFonts w:hint="cs"/>
          <w:rtl/>
        </w:rPr>
        <w:t>,</w:t>
      </w:r>
      <w:r>
        <w:rPr>
          <w:rtl/>
        </w:rPr>
        <w:t xml:space="preserve"> שאינו מזרעו. אבל עיקר הכתוב בא להגיד איך קרב הק</w:t>
      </w:r>
      <w:r>
        <w:rPr>
          <w:rFonts w:hint="cs"/>
          <w:rtl/>
        </w:rPr>
        <w:t>ב"ה</w:t>
      </w:r>
      <w:r>
        <w:rPr>
          <w:rtl/>
        </w:rPr>
        <w:t xml:space="preserve"> את ישראל ובחר בהם</w:t>
      </w:r>
      <w:r>
        <w:rPr>
          <w:rFonts w:hint="cs"/>
          <w:rtl/>
        </w:rPr>
        <w:t>.</w:t>
      </w:r>
      <w:r>
        <w:rPr>
          <w:rtl/>
        </w:rPr>
        <w:t xml:space="preserve"> וא</w:t>
      </w:r>
      <w:r>
        <w:rPr>
          <w:rFonts w:hint="cs"/>
          <w:rtl/>
        </w:rPr>
        <w:t>י</w:t>
      </w:r>
      <w:r>
        <w:rPr>
          <w:rtl/>
        </w:rPr>
        <w:t>לו לא היו שאר אומות גם כן, מה שייך בזה בחירה בדבר שאין שם אחר</w:t>
      </w:r>
      <w:r>
        <w:rPr>
          <w:rFonts w:hint="cs"/>
          <w:rtl/>
        </w:rPr>
        <w:t>.</w:t>
      </w:r>
      <w:r>
        <w:rPr>
          <w:rtl/>
        </w:rPr>
        <w:t xml:space="preserve"> אבל בודאי היו שם אחרים</w:t>
      </w:r>
      <w:r>
        <w:rPr>
          <w:rFonts w:hint="cs"/>
          <w:rtl/>
        </w:rPr>
        <w:t>,</w:t>
      </w:r>
      <w:r>
        <w:rPr>
          <w:rtl/>
        </w:rPr>
        <w:t xml:space="preserve"> והק</w:t>
      </w:r>
      <w:r>
        <w:rPr>
          <w:rFonts w:hint="cs"/>
          <w:rtl/>
        </w:rPr>
        <w:t xml:space="preserve">ב"ה </w:t>
      </w:r>
      <w:r>
        <w:rPr>
          <w:rtl/>
        </w:rPr>
        <w:t>בחר בהם, וזה כי היה אברהם ותרח</w:t>
      </w:r>
      <w:r>
        <w:rPr>
          <w:rFonts w:hint="cs"/>
          <w:rtl/>
        </w:rPr>
        <w:t>,</w:t>
      </w:r>
      <w:r>
        <w:rPr>
          <w:rtl/>
        </w:rPr>
        <w:t xml:space="preserve"> ובחר הק</w:t>
      </w:r>
      <w:r>
        <w:rPr>
          <w:rFonts w:hint="cs"/>
          <w:rtl/>
        </w:rPr>
        <w:t>ב"ה</w:t>
      </w:r>
      <w:r>
        <w:rPr>
          <w:rtl/>
        </w:rPr>
        <w:t xml:space="preserve"> בא</w:t>
      </w:r>
      <w:r>
        <w:rPr>
          <w:rFonts w:hint="cs"/>
          <w:rtl/>
        </w:rPr>
        <w:t>ברהם". וענינה של ברית גם כן היא באה להוציא מאחרים, וכפי שכתב הפחד יצחק, חנוכה, מאמר א, אות ב, וז"ל: "כל ברית כוללת בתוכה גם את מניעת השייכות של כל אלה שאינם נכנסים לתוכה של הברית". לכך שעת כריתת הברית היא שעת הבחירה. וצרף לכאן מאמר חכמים [תנחומא כי תצא, אות ט] "</w:t>
      </w:r>
      <w:r>
        <w:rPr>
          <w:rtl/>
        </w:rPr>
        <w:t>מה היו בית עמלק עושין</w:t>
      </w:r>
      <w:r>
        <w:rPr>
          <w:rFonts w:hint="cs"/>
          <w:rtl/>
        </w:rPr>
        <w:t>,</w:t>
      </w:r>
      <w:r>
        <w:rPr>
          <w:rtl/>
        </w:rPr>
        <w:t xml:space="preserve"> היו מחתכין מילותיהם של ישראל</w:t>
      </w:r>
      <w:r>
        <w:rPr>
          <w:rFonts w:hint="cs"/>
          <w:rtl/>
        </w:rPr>
        <w:t>,</w:t>
      </w:r>
      <w:r>
        <w:rPr>
          <w:rtl/>
        </w:rPr>
        <w:t xml:space="preserve"> וזורקין כלפי מעלה ואומרים בזה בחרת</w:t>
      </w:r>
      <w:r>
        <w:rPr>
          <w:rFonts w:hint="cs"/>
          <w:rtl/>
        </w:rPr>
        <w:t>,</w:t>
      </w:r>
      <w:r>
        <w:rPr>
          <w:rtl/>
        </w:rPr>
        <w:t xml:space="preserve"> טול לך מה שבחרת</w:t>
      </w:r>
      <w:r>
        <w:rPr>
          <w:rFonts w:hint="cs"/>
          <w:rtl/>
        </w:rPr>
        <w:t xml:space="preserve">". הרי הבחירה חלה על כריתת ברית מילה של ישראל. וראה בסמוך הערה 218.   </w:t>
      </w:r>
    </w:p>
  </w:footnote>
  <w:footnote w:id="218">
    <w:p w:rsidR="08034978" w:rsidRDefault="08034978" w:rsidP="08C26D04">
      <w:pPr>
        <w:pStyle w:val="FootnoteText"/>
        <w:rPr>
          <w:rFonts w:hint="cs"/>
          <w:rtl/>
        </w:rPr>
      </w:pPr>
      <w:r>
        <w:rPr>
          <w:rtl/>
        </w:rPr>
        <w:t>&lt;</w:t>
      </w:r>
      <w:r>
        <w:rPr>
          <w:rStyle w:val="FootnoteReference"/>
        </w:rPr>
        <w:footnoteRef/>
      </w:r>
      <w:r>
        <w:rPr>
          <w:rtl/>
        </w:rPr>
        <w:t>&gt;</w:t>
      </w:r>
      <w:r>
        <w:rPr>
          <w:rFonts w:hint="cs"/>
          <w:rtl/>
        </w:rPr>
        <w:t xml:space="preserve"> לשונו להלן פל"ט: "</w:t>
      </w:r>
      <w:r>
        <w:rPr>
          <w:rtl/>
        </w:rPr>
        <w:t xml:space="preserve">כבר ידעת שאמרו חכמים </w:t>
      </w:r>
      <w:r>
        <w:rPr>
          <w:rFonts w:hint="cs"/>
          <w:rtl/>
        </w:rPr>
        <w:t>[</w:t>
      </w:r>
      <w:r>
        <w:rPr>
          <w:rtl/>
        </w:rPr>
        <w:t>שבת קנו</w:t>
      </w:r>
      <w:r>
        <w:rPr>
          <w:rFonts w:hint="cs"/>
          <w:rtl/>
        </w:rPr>
        <w:t>.]</w:t>
      </w:r>
      <w:r>
        <w:rPr>
          <w:rtl/>
        </w:rPr>
        <w:t xml:space="preserve"> בעת שהאדם נולד לפי אותה שעה ואותו מזל נמשכים כל עניני האדם</w:t>
      </w:r>
      <w:r>
        <w:rPr>
          <w:rFonts w:hint="cs"/>
          <w:rtl/>
        </w:rPr>
        <w:t>.</w:t>
      </w:r>
      <w:r>
        <w:rPr>
          <w:rtl/>
        </w:rPr>
        <w:t xml:space="preserve"> וה</w:t>
      </w:r>
      <w:r>
        <w:rPr>
          <w:rFonts w:hint="cs"/>
          <w:rtl/>
        </w:rPr>
        <w:t>כי נמי,</w:t>
      </w:r>
      <w:r>
        <w:rPr>
          <w:rtl/>
        </w:rPr>
        <w:t xml:space="preserve"> כאשר יצאו ישראל ממצרים</w:t>
      </w:r>
      <w:r>
        <w:rPr>
          <w:rFonts w:hint="cs"/>
          <w:rtl/>
        </w:rPr>
        <w:t>,</w:t>
      </w:r>
      <w:r>
        <w:rPr>
          <w:rtl/>
        </w:rPr>
        <w:t xml:space="preserve"> היו כא</w:t>
      </w:r>
      <w:r>
        <w:rPr>
          <w:rFonts w:hint="cs"/>
          <w:rtl/>
        </w:rPr>
        <w:t>י</w:t>
      </w:r>
      <w:r>
        <w:rPr>
          <w:rtl/>
        </w:rPr>
        <w:t>לו נולדו באותה שעה</w:t>
      </w:r>
      <w:r>
        <w:rPr>
          <w:rFonts w:hint="cs"/>
          <w:rtl/>
        </w:rPr>
        <w:t>.</w:t>
      </w:r>
      <w:r>
        <w:rPr>
          <w:rtl/>
        </w:rPr>
        <w:t xml:space="preserve"> כל הקורות שהגיע להם</w:t>
      </w:r>
      <w:r>
        <w:rPr>
          <w:rFonts w:hint="cs"/>
          <w:rtl/>
        </w:rPr>
        <w:t>,</w:t>
      </w:r>
      <w:r>
        <w:rPr>
          <w:rtl/>
        </w:rPr>
        <w:t xml:space="preserve"> מה שנתן להם התורה</w:t>
      </w:r>
      <w:r>
        <w:rPr>
          <w:rFonts w:hint="cs"/>
          <w:rtl/>
        </w:rPr>
        <w:t>,</w:t>
      </w:r>
      <w:r>
        <w:rPr>
          <w:rtl/>
        </w:rPr>
        <w:t xml:space="preserve"> וענני כבוד</w:t>
      </w:r>
      <w:r>
        <w:rPr>
          <w:rFonts w:hint="cs"/>
          <w:rtl/>
        </w:rPr>
        <w:t>,</w:t>
      </w:r>
      <w:r>
        <w:rPr>
          <w:rtl/>
        </w:rPr>
        <w:t xml:space="preserve"> אחר היציאה הם נמשכים</w:t>
      </w:r>
      <w:r>
        <w:rPr>
          <w:rFonts w:hint="cs"/>
          <w:rtl/>
        </w:rPr>
        <w:t>,</w:t>
      </w:r>
      <w:r>
        <w:rPr>
          <w:rtl/>
        </w:rPr>
        <w:t xml:space="preserve"> שהכל נמשך אחר ההתחלה</w:t>
      </w:r>
      <w:r>
        <w:rPr>
          <w:rFonts w:hint="cs"/>
          <w:rtl/>
        </w:rPr>
        <w:t xml:space="preserve">". ושם בגמרא האריכו להורות כיצד המזל של שעת הלידה קובע את מהותו של הנולד. ורש"י [שמות א, כב] כתב: "יום שנולד משה אמרו לו אצטגניניו היום נולד... ורואין אנו שסופו ללקות במים". ובזוהר חדש [יתרו נג:] מאריך לבאר כיצד המזל של שעת הלידה קובע את ענינו של האדם. ולהלן פ"ט [לאחר ציון 32] הזכיר דברים אלו שכתב כאן. </w:t>
      </w:r>
    </w:p>
  </w:footnote>
  <w:footnote w:id="219">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כמבואר בהערה 216. ועוד אודות שכריתת ברית היא לקיחת בעל ברית אחד לצדו של בעל ברית שני, צרף לכאן </w:t>
      </w:r>
      <w:r>
        <w:rPr>
          <w:rtl/>
        </w:rPr>
        <w:t>דברי הגר"א, שעמד על צירוף המלים של "כורת ברית", שהרי "כורת" פירושה הבדלה והפרדה, וכמו עונש כרת, ו"ספר כריתות" [דברים כד, א], ואילו "ברית" פירושה חבור [גו"א בראשית פי"ח אות ז], וכיצד מלים הפוכות יוצרות בטוי אחד. וליישב זאת כתב הגר"א [בפירושו לספר היצירה פ"א מ"ח] בזה"ל:</w:t>
      </w:r>
      <w:r>
        <w:rPr>
          <w:rFonts w:hint="cs"/>
          <w:rtl/>
        </w:rPr>
        <w:t xml:space="preserve"> "</w:t>
      </w:r>
      <w:r>
        <w:rPr>
          <w:rtl/>
        </w:rPr>
        <w:t>אומר לך מהו ענין של ברית</w:t>
      </w:r>
      <w:r>
        <w:rPr>
          <w:rFonts w:hint="cs"/>
          <w:rtl/>
        </w:rPr>
        <w:t>,</w:t>
      </w:r>
      <w:r>
        <w:rPr>
          <w:rtl/>
        </w:rPr>
        <w:t xml:space="preserve"> והוא אדם שיש לו אוהב כנפשו</w:t>
      </w:r>
      <w:r>
        <w:rPr>
          <w:rFonts w:hint="cs"/>
          <w:rtl/>
        </w:rPr>
        <w:t>,</w:t>
      </w:r>
      <w:r>
        <w:rPr>
          <w:rtl/>
        </w:rPr>
        <w:t xml:space="preserve"> ורוצה שלא יפרוש ממנו</w:t>
      </w:r>
      <w:r>
        <w:rPr>
          <w:rFonts w:hint="cs"/>
          <w:rtl/>
        </w:rPr>
        <w:t>,</w:t>
      </w:r>
      <w:r>
        <w:rPr>
          <w:rtl/>
        </w:rPr>
        <w:t xml:space="preserve"> אבל אי אפשר להיות אצלו</w:t>
      </w:r>
      <w:r>
        <w:rPr>
          <w:rFonts w:hint="cs"/>
          <w:rtl/>
        </w:rPr>
        <w:t>,</w:t>
      </w:r>
      <w:r>
        <w:rPr>
          <w:rtl/>
        </w:rPr>
        <w:t xml:space="preserve"> נותן לו דבר שכל מגמתו ותשוקתו אליו</w:t>
      </w:r>
      <w:r>
        <w:rPr>
          <w:rFonts w:hint="cs"/>
          <w:rtl/>
        </w:rPr>
        <w:t>,</w:t>
      </w:r>
      <w:r>
        <w:rPr>
          <w:rtl/>
        </w:rPr>
        <w:t xml:space="preserve"> והן נקשרים על ידי הדבר ההוא</w:t>
      </w:r>
      <w:r>
        <w:rPr>
          <w:rFonts w:hint="cs"/>
          <w:rtl/>
        </w:rPr>
        <w:t>,</w:t>
      </w:r>
      <w:r>
        <w:rPr>
          <w:rtl/>
        </w:rPr>
        <w:t xml:space="preserve"> אע"פ שנוטל ממנו את הדבר</w:t>
      </w:r>
      <w:r>
        <w:rPr>
          <w:rFonts w:hint="cs"/>
          <w:rtl/>
        </w:rPr>
        <w:t>,</w:t>
      </w:r>
      <w:r>
        <w:rPr>
          <w:rtl/>
        </w:rPr>
        <w:t xml:space="preserve"> מכל מקום כל מחשבתו </w:t>
      </w:r>
      <w:r>
        <w:rPr>
          <w:rFonts w:hint="cs"/>
          <w:rtl/>
        </w:rPr>
        <w:t>[</w:t>
      </w:r>
      <w:r>
        <w:rPr>
          <w:rtl/>
        </w:rPr>
        <w:t>של הנותן</w:t>
      </w:r>
      <w:r>
        <w:rPr>
          <w:rFonts w:hint="cs"/>
          <w:rtl/>
        </w:rPr>
        <w:t>]</w:t>
      </w:r>
      <w:r>
        <w:rPr>
          <w:rtl/>
        </w:rPr>
        <w:t xml:space="preserve"> שם הוא</w:t>
      </w:r>
      <w:r>
        <w:rPr>
          <w:rFonts w:hint="cs"/>
          <w:rtl/>
        </w:rPr>
        <w:t>.</w:t>
      </w:r>
      <w:r>
        <w:rPr>
          <w:rtl/>
        </w:rPr>
        <w:t xml:space="preserve"> ולשון </w:t>
      </w:r>
      <w:r>
        <w:rPr>
          <w:rFonts w:hint="cs"/>
          <w:rtl/>
        </w:rPr>
        <w:t>'</w:t>
      </w:r>
      <w:r>
        <w:rPr>
          <w:rtl/>
        </w:rPr>
        <w:t>ברית' הוא הבטחה שעל ידי הדבר ההוא ודאי לא יפרד ממנו</w:t>
      </w:r>
      <w:r>
        <w:rPr>
          <w:rFonts w:hint="cs"/>
          <w:rtl/>
        </w:rPr>
        <w:t xml:space="preserve">. </w:t>
      </w:r>
      <w:r>
        <w:rPr>
          <w:rtl/>
        </w:rPr>
        <w:t xml:space="preserve">וזהו </w:t>
      </w:r>
      <w:r>
        <w:rPr>
          <w:rFonts w:hint="cs"/>
          <w:rtl/>
        </w:rPr>
        <w:t xml:space="preserve">ענין </w:t>
      </w:r>
      <w:r>
        <w:rPr>
          <w:rtl/>
        </w:rPr>
        <w:t>של כריתה</w:t>
      </w:r>
      <w:r>
        <w:rPr>
          <w:rFonts w:hint="cs"/>
          <w:rtl/>
        </w:rPr>
        <w:t>,</w:t>
      </w:r>
      <w:r>
        <w:rPr>
          <w:rtl/>
        </w:rPr>
        <w:t xml:space="preserve"> שכורת ממנו דבר </w:t>
      </w:r>
      <w:r>
        <w:rPr>
          <w:rFonts w:hint="cs"/>
          <w:rtl/>
        </w:rPr>
        <w:t>הדבוק</w:t>
      </w:r>
      <w:r>
        <w:rPr>
          <w:rtl/>
        </w:rPr>
        <w:t xml:space="preserve"> לו</w:t>
      </w:r>
      <w:r>
        <w:rPr>
          <w:rFonts w:hint="cs"/>
          <w:rtl/>
        </w:rPr>
        <w:t xml:space="preserve">, ונותן לו". ובבאר הגולה באר השני [רמה:] עמד על יסוד זה, וכמבואר שם הערה 685. </w:t>
      </w:r>
    </w:p>
  </w:footnote>
  <w:footnote w:id="220">
    <w:p w:rsidR="08034978" w:rsidRDefault="08034978" w:rsidP="08EE1285">
      <w:pPr>
        <w:pStyle w:val="FootnoteText"/>
        <w:rPr>
          <w:rFonts w:hint="cs"/>
        </w:rPr>
      </w:pPr>
      <w:r>
        <w:rPr>
          <w:rtl/>
        </w:rPr>
        <w:t>&lt;</w:t>
      </w:r>
      <w:r>
        <w:rPr>
          <w:rStyle w:val="FootnoteReference"/>
        </w:rPr>
        <w:footnoteRef/>
      </w:r>
      <w:r>
        <w:rPr>
          <w:rtl/>
        </w:rPr>
        <w:t>&gt;</w:t>
      </w:r>
      <w:r>
        <w:rPr>
          <w:rFonts w:hint="cs"/>
          <w:rtl/>
        </w:rPr>
        <w:t xml:space="preserve"> לשונו בכת"י [שכה.]: "יש לך לדעת כי אברהם הוא היה ראש ועיקר ישראל, וידוע כי מן העיקר נמשך כל האילן... ולפיכך הראה לאברהם כל הדברים העתידים לבא על בניו, מצד שאברהם היה ההתחלה, ומפני כך הראה לו כל המלכיות אשר ימשלו על בניו, ויציאתם מהם לחירות. שכן היה ראוי להודיע לו, כי עתה בא לכרות עמו ברית זאת שלא תופר. ואמר לו שיהיה זרעו ככוכבי שמים לרוב, והכל הוא נמשך מן אברהם". ובח"א לב"ב טז: [ג, עה:] הביא את דבריו כאן, וכלשונו: "</w:t>
      </w:r>
      <w:r>
        <w:rPr>
          <w:rtl/>
        </w:rPr>
        <w:t>כי אברהם הוא התחלה אל העולם</w:t>
      </w:r>
      <w:r>
        <w:rPr>
          <w:rFonts w:hint="cs"/>
          <w:rtl/>
        </w:rPr>
        <w:t>,</w:t>
      </w:r>
      <w:r>
        <w:rPr>
          <w:rtl/>
        </w:rPr>
        <w:t xml:space="preserve"> וזה נקרא </w:t>
      </w:r>
      <w:r>
        <w:rPr>
          <w:rFonts w:hint="cs"/>
          <w:rtl/>
        </w:rPr>
        <w:t>[בראשית יז, ה] '</w:t>
      </w:r>
      <w:r>
        <w:rPr>
          <w:rtl/>
        </w:rPr>
        <w:t>אב המון גוים נתתיך</w:t>
      </w:r>
      <w:r>
        <w:rPr>
          <w:rFonts w:hint="cs"/>
          <w:rtl/>
        </w:rPr>
        <w:t>'</w:t>
      </w:r>
      <w:r>
        <w:rPr>
          <w:rtl/>
        </w:rPr>
        <w:t>, ר</w:t>
      </w:r>
      <w:r>
        <w:rPr>
          <w:rFonts w:hint="cs"/>
          <w:rtl/>
        </w:rPr>
        <w:t>צה לומר</w:t>
      </w:r>
      <w:r>
        <w:rPr>
          <w:rtl/>
        </w:rPr>
        <w:t xml:space="preserve"> כי הוא אב והתחלה לכל הגוים</w:t>
      </w:r>
      <w:r>
        <w:rPr>
          <w:rFonts w:hint="cs"/>
          <w:rtl/>
        </w:rPr>
        <w:t>.</w:t>
      </w:r>
      <w:r>
        <w:rPr>
          <w:rtl/>
        </w:rPr>
        <w:t xml:space="preserve"> ואחר ההתחלה נמשך הכל</w:t>
      </w:r>
      <w:r>
        <w:rPr>
          <w:rFonts w:hint="cs"/>
          <w:rtl/>
        </w:rPr>
        <w:t>,</w:t>
      </w:r>
      <w:r>
        <w:rPr>
          <w:rtl/>
        </w:rPr>
        <w:t xml:space="preserve"> ודבר זה בארנו והארכנו מאוד בחבור גבורות ה'</w:t>
      </w:r>
      <w:r>
        <w:rPr>
          <w:rFonts w:hint="cs"/>
          <w:rtl/>
        </w:rPr>
        <w:t>,</w:t>
      </w:r>
      <w:r>
        <w:rPr>
          <w:rtl/>
        </w:rPr>
        <w:t xml:space="preserve"> ובארנו כי בשביל זה הראה הקב"ה לאברהם שעבוד מצרים ושעבוד ארבע מלכיות עד היום האחרון, כי אחר ההתחלה ימשך הכל, וכמו שבארנו שם באריכות</w:t>
      </w:r>
      <w:r>
        <w:rPr>
          <w:rFonts w:hint="cs"/>
          <w:rtl/>
        </w:rPr>
        <w:t>".</w:t>
      </w:r>
    </w:p>
  </w:footnote>
  <w:footnote w:id="221">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בשנויי לשון. ולהלן פ"ט [לאחר ציון 34] הזכיר שוב מדרש זה.</w:t>
      </w:r>
    </w:p>
  </w:footnote>
  <w:footnote w:id="222">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לשונו </w:t>
      </w:r>
      <w:r>
        <w:rPr>
          <w:rtl/>
        </w:rPr>
        <w:t xml:space="preserve">בנצח ישראל פט"ו [שסו:]: "ועוד יש לך לדעת, כי עולם הבא הוא עולם השני, כי עולם התחתון הוא ראשון לאדם, ונברא העולם בב' של </w:t>
      </w:r>
      <w:r>
        <w:rPr>
          <w:rFonts w:hint="cs"/>
          <w:rtl/>
        </w:rPr>
        <w:t xml:space="preserve">[בראשית א, א] </w:t>
      </w:r>
      <w:r>
        <w:rPr>
          <w:rtl/>
        </w:rPr>
        <w:t>'בראשית ברא', כי יש עולם שני. ותמצא כי אותיות 'בכר' הכל שניים; הב' באחדים, הכ"ף בעשרות, הרי"ש במאות. ולכך אמר יעקב לעשו [בראשית כה, לא] 'מכרה בכורתך לי', הוא עולם הבא, שהוא עולם שני"</w:t>
      </w:r>
      <w:r>
        <w:rPr>
          <w:rFonts w:hint="cs"/>
          <w:rtl/>
        </w:rPr>
        <w:t>.</w:t>
      </w:r>
      <w:r>
        <w:rPr>
          <w:rtl/>
        </w:rPr>
        <w:t xml:space="preserve"> </w:t>
      </w:r>
      <w:r>
        <w:rPr>
          <w:rFonts w:hint="cs"/>
          <w:rtl/>
        </w:rPr>
        <w:t>ובדר"ח פ"ג מ"ב [פ:] כתב: "כי העולם יש כאן עולם שני, עולם הבא, ולכך העולם נברא בבי"ת". הרי שעולם הזה הוא עולם בפני עצמו, ועולם הבא הוא עולם שני בפני עצמו. ובתפארת ישראל פנ"ז [תתצא.] כתב: "העולם הבא נבדל מעולם הזה, ואין לו יחוס אל עולם הזה". @</w:t>
      </w:r>
      <w:r w:rsidRPr="08AB7CFC">
        <w:rPr>
          <w:rFonts w:hint="cs"/>
          <w:b/>
          <w:bCs/>
          <w:rtl/>
        </w:rPr>
        <w:t>דוגמה לדבר;</w:t>
      </w:r>
      <w:r>
        <w:rPr>
          <w:rFonts w:hint="cs"/>
          <w:rtl/>
        </w:rPr>
        <w:t xml:space="preserve">^ </w:t>
      </w:r>
      <w:r>
        <w:rPr>
          <w:rtl/>
        </w:rPr>
        <w:t>בתפארת ישראל פנ"ח דן בכמה הסברים מדוע לא הוזכר בתורה שכר עולם הבא</w:t>
      </w:r>
      <w:r>
        <w:rPr>
          <w:rFonts w:hint="cs"/>
          <w:rtl/>
        </w:rPr>
        <w:t xml:space="preserve"> [ראה למעלה הקדמה ראשונה הערה 7]</w:t>
      </w:r>
      <w:r>
        <w:rPr>
          <w:rtl/>
        </w:rPr>
        <w:t xml:space="preserve">. ובהסברו הראשון לאותו הפרק </w:t>
      </w:r>
      <w:r>
        <w:rPr>
          <w:rFonts w:hint="cs"/>
          <w:rtl/>
        </w:rPr>
        <w:t xml:space="preserve">[תתקח.] </w:t>
      </w:r>
      <w:r>
        <w:rPr>
          <w:rtl/>
        </w:rPr>
        <w:t>כתב: "כי מה שנזכר שכר עולם הזה בתורה, כי התורה היא באה להשלים את העולם לסלק את חסרון עולם הזה... ואם אתה אומר שיהיה מזכיר בתורה עולם הבא כדי להיישיר האדם אל העולם הבא, אם כן לא היה די בעולם הזה להיישיר את ברואיו, רק כאשר מבטיח להם עולם הבא. אם כן היה נברא העולם הזה בעל חסרון, ולא היה שלם בצד עצמו עד כי יושלם מצד עולם הבא. ודבר זה אינו, כי השם יתברך השלים מעשיו מהעולם הזה מצד עצמו. אבל שיושלם מצד עולם הבא, זה אינו, מאחר שהוא עולם בפני עצמו, כל אחד שלמותו בעצמו... ואם כן איך יזהיר התורה, שנתן לעולם הזה, שאם ישמרו התורה יהיה להם עולם הבא, ולכך יעשו התורה והמצות, והעולם הזה עולם בפני עצמו, ושלמותו בעצמו, ולא מצד אחר".</w:t>
      </w:r>
      <w:r>
        <w:rPr>
          <w:rFonts w:hint="cs"/>
          <w:rtl/>
        </w:rPr>
        <w:t xml:space="preserve"> וכפי שעולם הבא אינו שייך לשכר מצות שבעולם הזה, כי הוא עולם בפני עצמו, כך עולם הבא אינו שייך להתחלתיות של אברהם, כי הוא עולם בפני עצמו. </w:t>
      </w:r>
    </w:p>
  </w:footnote>
  <w:footnote w:id="223">
    <w:p w:rsidR="08034978" w:rsidRDefault="08034978" w:rsidP="082E4E6E">
      <w:pPr>
        <w:pStyle w:val="FootnoteText"/>
        <w:rPr>
          <w:rFonts w:hint="cs"/>
        </w:rPr>
      </w:pPr>
      <w:r>
        <w:rPr>
          <w:rtl/>
        </w:rPr>
        <w:t>&lt;</w:t>
      </w:r>
      <w:r>
        <w:rPr>
          <w:rStyle w:val="FootnoteReference"/>
        </w:rPr>
        <w:footnoteRef/>
      </w:r>
      <w:r>
        <w:rPr>
          <w:rtl/>
        </w:rPr>
        <w:t>&gt;</w:t>
      </w:r>
      <w:r>
        <w:rPr>
          <w:rFonts w:hint="cs"/>
          <w:rtl/>
        </w:rPr>
        <w:t xml:space="preserve"> ל</w:t>
      </w:r>
      <w:r w:rsidRPr="087965C8">
        <w:rPr>
          <w:rFonts w:hint="cs"/>
          <w:sz w:val="18"/>
          <w:rtl/>
        </w:rPr>
        <w:t>שונו למעלה פ"ה [לאחר ציון 9]: "</w:t>
      </w:r>
      <w:r w:rsidRPr="087965C8">
        <w:rPr>
          <w:rStyle w:val="LatinChar"/>
          <w:sz w:val="18"/>
          <w:rtl/>
          <w:lang w:val="en-GB"/>
        </w:rPr>
        <w:t>עיקר הבריאה הוא אברהם</w:t>
      </w:r>
      <w:r w:rsidRPr="087965C8">
        <w:rPr>
          <w:rStyle w:val="LatinChar"/>
          <w:rFonts w:hint="cs"/>
          <w:sz w:val="18"/>
          <w:rtl/>
          <w:lang w:val="en-GB"/>
        </w:rPr>
        <w:t>,</w:t>
      </w:r>
      <w:r w:rsidRPr="087965C8">
        <w:rPr>
          <w:rStyle w:val="LatinChar"/>
          <w:sz w:val="18"/>
          <w:rtl/>
          <w:lang w:val="en-GB"/>
        </w:rPr>
        <w:t xml:space="preserve"> שבשבילו נברא העולם</w:t>
      </w:r>
      <w:r w:rsidRPr="087965C8">
        <w:rPr>
          <w:rStyle w:val="LatinChar"/>
          <w:rFonts w:hint="cs"/>
          <w:sz w:val="18"/>
          <w:rtl/>
          <w:lang w:val="en-GB"/>
        </w:rPr>
        <w:t>,</w:t>
      </w:r>
      <w:r w:rsidRPr="087965C8">
        <w:rPr>
          <w:rStyle w:val="LatinChar"/>
          <w:sz w:val="18"/>
          <w:rtl/>
          <w:lang w:val="en-GB"/>
        </w:rPr>
        <w:t xml:space="preserve"> כמו שדרשו רז"ל בבראשית רבה </w:t>
      </w:r>
      <w:r>
        <w:rPr>
          <w:rStyle w:val="LatinChar"/>
          <w:rFonts w:hint="cs"/>
          <w:sz w:val="18"/>
          <w:rtl/>
          <w:lang w:val="en-GB"/>
        </w:rPr>
        <w:t>[</w:t>
      </w:r>
      <w:r w:rsidRPr="087965C8">
        <w:rPr>
          <w:rStyle w:val="LatinChar"/>
          <w:sz w:val="18"/>
          <w:rtl/>
          <w:lang w:val="en-GB"/>
        </w:rPr>
        <w:t>יב</w:t>
      </w:r>
      <w:r w:rsidRPr="087965C8">
        <w:rPr>
          <w:rStyle w:val="LatinChar"/>
          <w:rFonts w:hint="cs"/>
          <w:sz w:val="18"/>
          <w:rtl/>
          <w:lang w:val="en-GB"/>
        </w:rPr>
        <w:t>, ט</w:t>
      </w:r>
      <w:r>
        <w:rPr>
          <w:rStyle w:val="LatinChar"/>
          <w:rFonts w:hint="cs"/>
          <w:sz w:val="18"/>
          <w:rtl/>
          <w:lang w:val="en-GB"/>
        </w:rPr>
        <w:t>]</w:t>
      </w:r>
      <w:r w:rsidRPr="087965C8">
        <w:rPr>
          <w:rStyle w:val="LatinChar"/>
          <w:sz w:val="18"/>
          <w:rtl/>
          <w:lang w:val="en-GB"/>
        </w:rPr>
        <w:t xml:space="preserve"> </w:t>
      </w:r>
      <w:r>
        <w:rPr>
          <w:rStyle w:val="LatinChar"/>
          <w:rFonts w:hint="cs"/>
          <w:sz w:val="18"/>
          <w:rtl/>
          <w:lang w:val="en-GB"/>
        </w:rPr>
        <w:t>'</w:t>
      </w:r>
      <w:r w:rsidRPr="087965C8">
        <w:rPr>
          <w:rStyle w:val="LatinChar"/>
          <w:sz w:val="18"/>
          <w:rtl/>
          <w:lang w:val="en-GB"/>
        </w:rPr>
        <w:t>אלה תולדות שמים וארץ בהבראם</w:t>
      </w:r>
      <w:r>
        <w:rPr>
          <w:rStyle w:val="LatinChar"/>
          <w:rFonts w:hint="cs"/>
          <w:sz w:val="18"/>
          <w:rtl/>
          <w:lang w:val="en-GB"/>
        </w:rPr>
        <w:t>'</w:t>
      </w:r>
      <w:r w:rsidRPr="087965C8">
        <w:rPr>
          <w:rStyle w:val="LatinChar"/>
          <w:rFonts w:hint="cs"/>
          <w:sz w:val="18"/>
          <w:rtl/>
          <w:lang w:val="en-GB"/>
        </w:rPr>
        <w:t xml:space="preserve"> </w:t>
      </w:r>
      <w:r>
        <w:rPr>
          <w:rStyle w:val="LatinChar"/>
          <w:rFonts w:hint="cs"/>
          <w:sz w:val="18"/>
          <w:rtl/>
          <w:lang w:val="en-GB"/>
        </w:rPr>
        <w:t>[</w:t>
      </w:r>
      <w:r w:rsidRPr="087965C8">
        <w:rPr>
          <w:rStyle w:val="LatinChar"/>
          <w:rFonts w:hint="cs"/>
          <w:sz w:val="18"/>
          <w:rtl/>
          <w:lang w:val="en-GB"/>
        </w:rPr>
        <w:t>בראשית ב, ד</w:t>
      </w:r>
      <w:r>
        <w:rPr>
          <w:rStyle w:val="LatinChar"/>
          <w:rFonts w:hint="cs"/>
          <w:sz w:val="18"/>
          <w:rtl/>
          <w:lang w:val="en-GB"/>
        </w:rPr>
        <w:t>]</w:t>
      </w:r>
      <w:r w:rsidRPr="087965C8">
        <w:rPr>
          <w:rStyle w:val="LatinChar"/>
          <w:rFonts w:hint="cs"/>
          <w:sz w:val="18"/>
          <w:rtl/>
          <w:lang w:val="en-GB"/>
        </w:rPr>
        <w:t>,</w:t>
      </w:r>
      <w:r w:rsidRPr="087965C8">
        <w:rPr>
          <w:rStyle w:val="LatinChar"/>
          <w:sz w:val="18"/>
          <w:rtl/>
          <w:lang w:val="en-GB"/>
        </w:rPr>
        <w:t xml:space="preserve"> אמר רבי יהושע בן קרחה</w:t>
      </w:r>
      <w:r w:rsidRPr="087965C8">
        <w:rPr>
          <w:rStyle w:val="LatinChar"/>
          <w:rFonts w:hint="cs"/>
          <w:sz w:val="18"/>
          <w:rtl/>
          <w:lang w:val="en-GB"/>
        </w:rPr>
        <w:t>,</w:t>
      </w:r>
      <w:r w:rsidRPr="087965C8">
        <w:rPr>
          <w:rStyle w:val="LatinChar"/>
          <w:sz w:val="18"/>
          <w:rtl/>
          <w:lang w:val="en-GB"/>
        </w:rPr>
        <w:t xml:space="preserve"> בזכותו של אברהם אבינו נברא העולם</w:t>
      </w:r>
      <w:r w:rsidRPr="087965C8">
        <w:rPr>
          <w:rStyle w:val="LatinChar"/>
          <w:rFonts w:hint="cs"/>
          <w:sz w:val="18"/>
          <w:rtl/>
          <w:lang w:val="en-GB"/>
        </w:rPr>
        <w:t>,</w:t>
      </w:r>
      <w:r w:rsidRPr="087965C8">
        <w:rPr>
          <w:rStyle w:val="LatinChar"/>
          <w:sz w:val="18"/>
          <w:rtl/>
          <w:lang w:val="en-GB"/>
        </w:rPr>
        <w:t xml:space="preserve"> אותיות </w:t>
      </w:r>
      <w:r>
        <w:rPr>
          <w:rStyle w:val="LatinChar"/>
          <w:rFonts w:hint="cs"/>
          <w:sz w:val="18"/>
          <w:rtl/>
          <w:lang w:val="en-GB"/>
        </w:rPr>
        <w:t>'</w:t>
      </w:r>
      <w:r w:rsidRPr="087965C8">
        <w:rPr>
          <w:rStyle w:val="LatinChar"/>
          <w:sz w:val="18"/>
          <w:rtl/>
          <w:lang w:val="en-GB"/>
        </w:rPr>
        <w:t>באברהם</w:t>
      </w:r>
      <w:r>
        <w:rPr>
          <w:rStyle w:val="LatinChar"/>
          <w:rFonts w:hint="cs"/>
          <w:sz w:val="18"/>
          <w:rtl/>
          <w:lang w:val="en-GB"/>
        </w:rPr>
        <w:t xml:space="preserve">'... </w:t>
      </w:r>
      <w:r w:rsidRPr="087965C8">
        <w:rPr>
          <w:rStyle w:val="LatinChar"/>
          <w:sz w:val="18"/>
          <w:rtl/>
          <w:lang w:val="en-GB"/>
        </w:rPr>
        <w:t xml:space="preserve">הרי לך כי בשביל אברהם נברא העולם. וכן אמרו ז"ל בפרק קמא דע"ז </w:t>
      </w:r>
      <w:r>
        <w:rPr>
          <w:rStyle w:val="LatinChar"/>
          <w:rFonts w:hint="cs"/>
          <w:sz w:val="18"/>
          <w:rtl/>
          <w:lang w:val="en-GB"/>
        </w:rPr>
        <w:t>[</w:t>
      </w:r>
      <w:r w:rsidRPr="087965C8">
        <w:rPr>
          <w:rStyle w:val="LatinChar"/>
          <w:sz w:val="18"/>
          <w:rtl/>
          <w:lang w:val="en-GB"/>
        </w:rPr>
        <w:t>ט</w:t>
      </w:r>
      <w:r w:rsidRPr="087965C8">
        <w:rPr>
          <w:rStyle w:val="LatinChar"/>
          <w:rFonts w:hint="cs"/>
          <w:sz w:val="18"/>
          <w:rtl/>
          <w:lang w:val="en-GB"/>
        </w:rPr>
        <w:t>.</w:t>
      </w:r>
      <w:r>
        <w:rPr>
          <w:rStyle w:val="LatinChar"/>
          <w:rFonts w:hint="cs"/>
          <w:sz w:val="18"/>
          <w:rtl/>
          <w:lang w:val="en-GB"/>
        </w:rPr>
        <w:t>]</w:t>
      </w:r>
      <w:r w:rsidRPr="087965C8">
        <w:rPr>
          <w:rStyle w:val="LatinChar"/>
          <w:sz w:val="18"/>
          <w:rtl/>
          <w:lang w:val="en-GB"/>
        </w:rPr>
        <w:t xml:space="preserve"> שית אלפי שני הוי עלמא</w:t>
      </w:r>
      <w:r w:rsidRPr="087965C8">
        <w:rPr>
          <w:rStyle w:val="LatinChar"/>
          <w:rFonts w:hint="cs"/>
          <w:sz w:val="18"/>
          <w:rtl/>
          <w:lang w:val="en-GB"/>
        </w:rPr>
        <w:t>;</w:t>
      </w:r>
      <w:r w:rsidRPr="087965C8">
        <w:rPr>
          <w:rStyle w:val="LatinChar"/>
          <w:sz w:val="18"/>
          <w:rtl/>
          <w:lang w:val="en-GB"/>
        </w:rPr>
        <w:t xml:space="preserve"> שני אלפים ת</w:t>
      </w:r>
      <w:r w:rsidRPr="087965C8">
        <w:rPr>
          <w:rStyle w:val="LatinChar"/>
          <w:rFonts w:hint="cs"/>
          <w:sz w:val="18"/>
          <w:rtl/>
          <w:lang w:val="en-GB"/>
        </w:rPr>
        <w:t>ו</w:t>
      </w:r>
      <w:r w:rsidRPr="087965C8">
        <w:rPr>
          <w:rStyle w:val="LatinChar"/>
          <w:sz w:val="18"/>
          <w:rtl/>
          <w:lang w:val="en-GB"/>
        </w:rPr>
        <w:t>הו, והיינו מן בריאת עולם עד שהיה אברהם בן נ"ב שנה</w:t>
      </w:r>
      <w:r w:rsidRPr="087965C8">
        <w:rPr>
          <w:rStyle w:val="LatinChar"/>
          <w:rFonts w:hint="cs"/>
          <w:sz w:val="18"/>
          <w:rtl/>
          <w:lang w:val="en-GB"/>
        </w:rPr>
        <w:t>,</w:t>
      </w:r>
      <w:r w:rsidRPr="087965C8">
        <w:rPr>
          <w:rStyle w:val="LatinChar"/>
          <w:sz w:val="18"/>
          <w:rtl/>
          <w:lang w:val="en-GB"/>
        </w:rPr>
        <w:t xml:space="preserve"> שהם ב' אלפים שנים</w:t>
      </w:r>
      <w:r w:rsidRPr="087965C8">
        <w:rPr>
          <w:rStyle w:val="LatinChar"/>
          <w:rFonts w:hint="cs"/>
          <w:sz w:val="18"/>
          <w:rtl/>
          <w:lang w:val="en-GB"/>
        </w:rPr>
        <w:t>,</w:t>
      </w:r>
      <w:r w:rsidRPr="087965C8">
        <w:rPr>
          <w:rStyle w:val="LatinChar"/>
          <w:sz w:val="18"/>
          <w:rtl/>
          <w:lang w:val="en-GB"/>
        </w:rPr>
        <w:t xml:space="preserve"> היה הכל ת</w:t>
      </w:r>
      <w:r w:rsidRPr="087965C8">
        <w:rPr>
          <w:rStyle w:val="LatinChar"/>
          <w:rFonts w:hint="cs"/>
          <w:sz w:val="18"/>
          <w:rtl/>
          <w:lang w:val="en-GB"/>
        </w:rPr>
        <w:t>ו</w:t>
      </w:r>
      <w:r w:rsidRPr="087965C8">
        <w:rPr>
          <w:rStyle w:val="LatinChar"/>
          <w:sz w:val="18"/>
          <w:rtl/>
          <w:lang w:val="en-GB"/>
        </w:rPr>
        <w:t>הו</w:t>
      </w:r>
      <w:r w:rsidRPr="087965C8">
        <w:rPr>
          <w:rStyle w:val="LatinChar"/>
          <w:rFonts w:hint="cs"/>
          <w:sz w:val="18"/>
          <w:rtl/>
          <w:lang w:val="en-GB"/>
        </w:rPr>
        <w:t>,</w:t>
      </w:r>
      <w:r w:rsidRPr="087965C8">
        <w:rPr>
          <w:rStyle w:val="LatinChar"/>
          <w:sz w:val="18"/>
          <w:rtl/>
          <w:lang w:val="en-GB"/>
        </w:rPr>
        <w:t xml:space="preserve"> שלא היה תורה. וכשהיה אברהם בן נ"ב שנה היה עוסק בתורה</w:t>
      </w:r>
      <w:r>
        <w:rPr>
          <w:rStyle w:val="LatinChar"/>
          <w:rFonts w:hint="cs"/>
          <w:sz w:val="18"/>
          <w:rtl/>
          <w:lang w:val="en-GB"/>
        </w:rPr>
        <w:t xml:space="preserve">... </w:t>
      </w:r>
      <w:r w:rsidRPr="087965C8">
        <w:rPr>
          <w:rStyle w:val="LatinChar"/>
          <w:sz w:val="18"/>
          <w:rtl/>
          <w:lang w:val="en-GB"/>
        </w:rPr>
        <w:t>נמצא כי כל הדורות הראשונים היה ת</w:t>
      </w:r>
      <w:r w:rsidRPr="087965C8">
        <w:rPr>
          <w:rStyle w:val="LatinChar"/>
          <w:rFonts w:hint="cs"/>
          <w:sz w:val="18"/>
          <w:rtl/>
          <w:lang w:val="en-GB"/>
        </w:rPr>
        <w:t>ו</w:t>
      </w:r>
      <w:r w:rsidRPr="087965C8">
        <w:rPr>
          <w:rStyle w:val="LatinChar"/>
          <w:sz w:val="18"/>
          <w:rtl/>
          <w:lang w:val="en-GB"/>
        </w:rPr>
        <w:t>הו</w:t>
      </w:r>
      <w:r w:rsidRPr="087965C8">
        <w:rPr>
          <w:rStyle w:val="LatinChar"/>
          <w:rFonts w:hint="cs"/>
          <w:sz w:val="18"/>
          <w:rtl/>
          <w:lang w:val="en-GB"/>
        </w:rPr>
        <w:t>,</w:t>
      </w:r>
      <w:r w:rsidRPr="087965C8">
        <w:rPr>
          <w:rStyle w:val="LatinChar"/>
          <w:sz w:val="18"/>
          <w:rtl/>
          <w:lang w:val="en-GB"/>
        </w:rPr>
        <w:t xml:space="preserve"> ואין בהם בריאה</w:t>
      </w:r>
      <w:r>
        <w:rPr>
          <w:rFonts w:hint="cs"/>
          <w:rtl/>
        </w:rPr>
        <w:t>". וראה למעלה פ"ה הערות 16, 19, 25, 66, פ"ו הערות 56, 61, 62, 64, ופ"ז הערה 124. ולהלן פ"ט [לאחר ציון 48] כתב: "</w:t>
      </w:r>
      <w:r>
        <w:rPr>
          <w:rtl/>
        </w:rPr>
        <w:t>כי כבר ידוע כי אברהם הוא עיקר בנין העולם</w:t>
      </w:r>
      <w:r>
        <w:rPr>
          <w:rFonts w:hint="cs"/>
          <w:rtl/>
        </w:rPr>
        <w:t>,</w:t>
      </w:r>
      <w:r>
        <w:rPr>
          <w:rtl/>
        </w:rPr>
        <w:t xml:space="preserve"> שבשבילו נברא העולם</w:t>
      </w:r>
      <w:r>
        <w:rPr>
          <w:rFonts w:hint="cs"/>
          <w:rtl/>
        </w:rPr>
        <w:t xml:space="preserve">", ושם הערה 49.  </w:t>
      </w:r>
    </w:p>
  </w:footnote>
  <w:footnote w:id="224">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לכאורה המחלוקת בין שתי הדעות האלו היא האם עולם הבא הוא עולם בפני עצמו [זו דעה ראשונה], או נמשך אחר העולם הזה [זו דעה שניה]. אך אם כן, מדוע הוצרך לחזור ולומר לדעה השניה שאברהם "הוא ראשית בנין העולם הזה", הרי גם הדעה הראשונה מסכימה לכך, ורק פליגי ביחס העולם הבא לעולם הזה, ולא אודות אברהם. לכך נראה שכוונתו לומר שהמחלוקת במדרש היא האם אברהם נידון כאן כהתחלת ישראל, או כהתחלת העולם; הדעה הראשונה סוברת שאברהם נידון כהתחלת ישראל, והואיל ואברהם נמצא בעולם הזה, אין צורך להביא לכאן העולם הבא, וסגי שה' יגלה לאברהם את דברי ימי ישראל למשך ימי העולם הזה. אך הדעה השניה סוברת שאברהם נדון מצד היותו תחילת בנין העולם, ומצד זה יש להראות לו גם את העולם הבא, כי העולם הבא נמשך אחר העולם הזה. ודייק בלשונו ותראה שלכוונה זו מטין דבריו. </w:t>
      </w:r>
    </w:p>
  </w:footnote>
  <w:footnote w:id="225">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שהרי כפי מה שהיה האדם בעולם הזה, כך יהיה חלקו לעולם הבא. דוגמה לדבר; העולם הזה נברא ב</w:t>
      </w:r>
      <w:r w:rsidRPr="08E717B1">
        <w:rPr>
          <w:rFonts w:hint="cs"/>
          <w:sz w:val="18"/>
          <w:rtl/>
        </w:rPr>
        <w:t>אות ה"א והעולם הבא נברא באות יו"ד [מנחות כט:]. ובאור חדש פ"א [רנג:] כתב: "</w:t>
      </w:r>
      <w:r w:rsidRPr="08E717B1">
        <w:rPr>
          <w:rStyle w:val="LatinChar"/>
          <w:sz w:val="18"/>
          <w:rtl/>
          <w:lang w:val="en-GB"/>
        </w:rPr>
        <w:t>נראה כי מה שהה"א דוקא ה"א הידיעה</w:t>
      </w:r>
      <w:r w:rsidRPr="08E717B1">
        <w:rPr>
          <w:rStyle w:val="LatinChar"/>
          <w:rFonts w:hint="cs"/>
          <w:sz w:val="18"/>
          <w:rtl/>
          <w:lang w:val="en-GB"/>
        </w:rPr>
        <w:t>,</w:t>
      </w:r>
      <w:r w:rsidRPr="08E717B1">
        <w:rPr>
          <w:rStyle w:val="LatinChar"/>
          <w:sz w:val="18"/>
          <w:rtl/>
          <w:lang w:val="en-GB"/>
        </w:rPr>
        <w:t xml:space="preserve"> מפני שהש</w:t>
      </w:r>
      <w:r w:rsidRPr="08E717B1">
        <w:rPr>
          <w:rStyle w:val="LatinChar"/>
          <w:rFonts w:hint="cs"/>
          <w:sz w:val="18"/>
          <w:rtl/>
          <w:lang w:val="en-GB"/>
        </w:rPr>
        <w:t>ם יתברך</w:t>
      </w:r>
      <w:r w:rsidRPr="08E717B1">
        <w:rPr>
          <w:rStyle w:val="LatinChar"/>
          <w:sz w:val="18"/>
          <w:rtl/>
          <w:lang w:val="en-GB"/>
        </w:rPr>
        <w:t xml:space="preserve"> ברא עולמו בה"א</w:t>
      </w:r>
      <w:r w:rsidRPr="08E717B1">
        <w:rPr>
          <w:rStyle w:val="LatinChar"/>
          <w:rFonts w:hint="cs"/>
          <w:sz w:val="18"/>
          <w:rtl/>
          <w:lang w:val="en-GB"/>
        </w:rPr>
        <w:t>,</w:t>
      </w:r>
      <w:r w:rsidRPr="08E717B1">
        <w:rPr>
          <w:rStyle w:val="LatinChar"/>
          <w:sz w:val="18"/>
          <w:rtl/>
          <w:lang w:val="en-GB"/>
        </w:rPr>
        <w:t xml:space="preserve"> ובה"א היה הכל נגלה ונמצא</w:t>
      </w:r>
      <w:r w:rsidRPr="08E717B1">
        <w:rPr>
          <w:rStyle w:val="LatinChar"/>
          <w:rFonts w:hint="cs"/>
          <w:sz w:val="18"/>
          <w:rtl/>
          <w:lang w:val="en-GB"/>
        </w:rPr>
        <w:t>,</w:t>
      </w:r>
      <w:r w:rsidRPr="08E717B1">
        <w:rPr>
          <w:rStyle w:val="LatinChar"/>
          <w:sz w:val="18"/>
          <w:rtl/>
          <w:lang w:val="en-GB"/>
        </w:rPr>
        <w:t xml:space="preserve"> כי כל העולם נמצא ונגלה בה"א</w:t>
      </w:r>
      <w:r w:rsidRPr="08E717B1">
        <w:rPr>
          <w:rStyle w:val="LatinChar"/>
          <w:rFonts w:hint="cs"/>
          <w:sz w:val="18"/>
          <w:rtl/>
          <w:lang w:val="en-GB"/>
        </w:rPr>
        <w:t>.</w:t>
      </w:r>
      <w:r w:rsidRPr="08E717B1">
        <w:rPr>
          <w:rStyle w:val="LatinChar"/>
          <w:sz w:val="18"/>
          <w:rtl/>
          <w:lang w:val="en-GB"/>
        </w:rPr>
        <w:t xml:space="preserve"> ולכך הה"א עושה כל דבר נגלה ונודע</w:t>
      </w:r>
      <w:r w:rsidRPr="08E717B1">
        <w:rPr>
          <w:rStyle w:val="LatinChar"/>
          <w:rFonts w:hint="cs"/>
          <w:sz w:val="18"/>
          <w:rtl/>
          <w:lang w:val="en-GB"/>
        </w:rPr>
        <w:t>,</w:t>
      </w:r>
      <w:r w:rsidRPr="08E717B1">
        <w:rPr>
          <w:rStyle w:val="LatinChar"/>
          <w:sz w:val="18"/>
          <w:rtl/>
          <w:lang w:val="en-GB"/>
        </w:rPr>
        <w:t xml:space="preserve"> והוא ה"א הידיעה</w:t>
      </w:r>
      <w:r>
        <w:rPr>
          <w:rFonts w:hint="cs"/>
          <w:rtl/>
        </w:rPr>
        <w:t xml:space="preserve">". ואם עולם הבא הוא עולם חדש לגמרי, מדוע שעולם הבא גם כן לא יברא באות ה"א, כפי שנברא העולם הזה. אלא הם הם הדברים; העולם הזה הוא בריאת "יש מאין", לכך בריאתו נעשתה על ידי האות ה"א, המגלה ומוציאה מן ההעדר. אך העולם הבא אינו "יש מאין", אלא "יש מיש", שכפי מעשי האדם בעולם הזה כך יהיה שכרו לעולם הבא, לכך העולם הבא נמשך אחר העולם הזה. </w:t>
      </w:r>
    </w:p>
  </w:footnote>
  <w:footnote w:id="226">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יש להעיר, כי עוה"ב אינו ניתן לראיה, שעל כך אמרו חכמים [ברכות לד:] "</w:t>
      </w:r>
      <w:r>
        <w:rPr>
          <w:rtl/>
        </w:rPr>
        <w:t>כל הנביאים כולן לא נתנבאו אלא לימות המשיח</w:t>
      </w:r>
      <w:r>
        <w:rPr>
          <w:rFonts w:hint="cs"/>
          <w:rtl/>
        </w:rPr>
        <w:t>,</w:t>
      </w:r>
      <w:r>
        <w:rPr>
          <w:rtl/>
        </w:rPr>
        <w:t xml:space="preserve"> אבל לעולם הבא </w:t>
      </w:r>
      <w:r>
        <w:rPr>
          <w:rFonts w:hint="cs"/>
          <w:rtl/>
        </w:rPr>
        <w:t>[ישעיה סד, ג] '</w:t>
      </w:r>
      <w:r>
        <w:rPr>
          <w:rtl/>
        </w:rPr>
        <w:t>עין לא ראתה אל</w:t>
      </w:r>
      <w:r>
        <w:rPr>
          <w:rFonts w:hint="cs"/>
          <w:rtl/>
        </w:rPr>
        <w:t>ק</w:t>
      </w:r>
      <w:r>
        <w:rPr>
          <w:rtl/>
        </w:rPr>
        <w:t>ים זולתך</w:t>
      </w:r>
      <w:r>
        <w:rPr>
          <w:rFonts w:hint="cs"/>
          <w:rtl/>
        </w:rPr>
        <w:t>'". ולמעלה בהקדמה ראשונ</w:t>
      </w:r>
      <w:r w:rsidRPr="08983824">
        <w:rPr>
          <w:rFonts w:hint="cs"/>
          <w:sz w:val="18"/>
          <w:rtl/>
        </w:rPr>
        <w:t>ה [לאחר ציון 34] כתב: "</w:t>
      </w:r>
      <w:r w:rsidRPr="08983824">
        <w:rPr>
          <w:rStyle w:val="LatinChar"/>
          <w:sz w:val="18"/>
          <w:rtl/>
          <w:lang w:val="en-GB"/>
        </w:rPr>
        <w:t>ביאור ענין זה, כי מאחר שצריך לנבואה ראיה, והיא התדבקות מבחוץ במה שידע מן</w:t>
      </w:r>
      <w:r w:rsidRPr="08983824">
        <w:rPr>
          <w:rStyle w:val="LatinChar"/>
          <w:rFonts w:hint="cs"/>
          <w:sz w:val="18"/>
          <w:rtl/>
          <w:lang w:val="en-GB"/>
        </w:rPr>
        <w:t xml:space="preserve"> </w:t>
      </w:r>
      <w:r w:rsidRPr="08983824">
        <w:rPr>
          <w:rStyle w:val="LatinChar"/>
          <w:sz w:val="18"/>
          <w:rtl/>
          <w:lang w:val="en-GB"/>
        </w:rPr>
        <w:t>הנבואה, לא היו יכולים להתנבאות רק לימות המשיח, במה שענין המשיח הוא ענין ע</w:t>
      </w:r>
      <w:r w:rsidRPr="08983824">
        <w:rPr>
          <w:rStyle w:val="LatinChar"/>
          <w:rFonts w:hint="cs"/>
          <w:sz w:val="18"/>
          <w:rtl/>
          <w:lang w:val="en-GB"/>
        </w:rPr>
        <w:t>ולם הזה,</w:t>
      </w:r>
      <w:r w:rsidRPr="08983824">
        <w:rPr>
          <w:rStyle w:val="LatinChar"/>
          <w:sz w:val="18"/>
          <w:rtl/>
          <w:lang w:val="en-GB"/>
        </w:rPr>
        <w:t xml:space="preserve"> ואינו נבדל מן האדם לגמרי</w:t>
      </w:r>
      <w:r w:rsidRPr="08983824">
        <w:rPr>
          <w:rStyle w:val="LatinChar"/>
          <w:rFonts w:hint="cs"/>
          <w:sz w:val="18"/>
          <w:rtl/>
          <w:lang w:val="en-GB"/>
        </w:rPr>
        <w:t>,</w:t>
      </w:r>
      <w:r w:rsidRPr="08983824">
        <w:rPr>
          <w:rStyle w:val="LatinChar"/>
          <w:sz w:val="18"/>
          <w:rtl/>
          <w:lang w:val="en-GB"/>
        </w:rPr>
        <w:t xml:space="preserve"> שהרי הוא בעולם הזה. אבל ע</w:t>
      </w:r>
      <w:r w:rsidRPr="08983824">
        <w:rPr>
          <w:rStyle w:val="LatinChar"/>
          <w:rFonts w:hint="cs"/>
          <w:sz w:val="18"/>
          <w:rtl/>
          <w:lang w:val="en-GB"/>
        </w:rPr>
        <w:t>ולם הבא</w:t>
      </w:r>
      <w:r w:rsidRPr="08983824">
        <w:rPr>
          <w:rStyle w:val="LatinChar"/>
          <w:sz w:val="18"/>
          <w:rtl/>
          <w:lang w:val="en-GB"/>
        </w:rPr>
        <w:t xml:space="preserve"> שנבדל מן העולם הזה, אין בו נבואה</w:t>
      </w:r>
      <w:r w:rsidRPr="08983824">
        <w:rPr>
          <w:rStyle w:val="LatinChar"/>
          <w:rFonts w:hint="cs"/>
          <w:sz w:val="18"/>
          <w:rtl/>
          <w:lang w:val="en-GB"/>
        </w:rPr>
        <w:t>,</w:t>
      </w:r>
      <w:r w:rsidRPr="08983824">
        <w:rPr>
          <w:rStyle w:val="LatinChar"/>
          <w:sz w:val="18"/>
          <w:rtl/>
          <w:lang w:val="en-GB"/>
        </w:rPr>
        <w:t xml:space="preserve"> כי עין לא ראתה אותו</w:t>
      </w:r>
      <w:r w:rsidRPr="08983824">
        <w:rPr>
          <w:rStyle w:val="LatinChar"/>
          <w:rFonts w:hint="cs"/>
          <w:sz w:val="18"/>
          <w:rtl/>
          <w:lang w:val="en-GB"/>
        </w:rPr>
        <w:t>,</w:t>
      </w:r>
      <w:r w:rsidRPr="08983824">
        <w:rPr>
          <w:rStyle w:val="LatinChar"/>
          <w:sz w:val="18"/>
          <w:rtl/>
          <w:lang w:val="en-GB"/>
        </w:rPr>
        <w:t xml:space="preserve"> ואין הנביא מתנבא רק בראיה</w:t>
      </w:r>
      <w:r w:rsidRPr="08983824">
        <w:rPr>
          <w:rStyle w:val="LatinChar"/>
          <w:rFonts w:hint="cs"/>
          <w:sz w:val="18"/>
          <w:rtl/>
          <w:lang w:val="en-GB"/>
        </w:rPr>
        <w:t>,</w:t>
      </w:r>
      <w:r w:rsidRPr="08983824">
        <w:rPr>
          <w:rStyle w:val="LatinChar"/>
          <w:sz w:val="18"/>
          <w:rtl/>
          <w:lang w:val="en-GB"/>
        </w:rPr>
        <w:t xml:space="preserve"> כמו שהתבאר</w:t>
      </w:r>
      <w:r>
        <w:rPr>
          <w:rFonts w:hint="cs"/>
          <w:rtl/>
        </w:rPr>
        <w:t xml:space="preserve">". ולכך יקשה, כיצד כתב כאן ש"עולם הבא הראה לו". ובאמת מחמת קושיא זו המתנו"כ במדרש שם [ב"ר מד, כב] כתב: "'העולם הבא גלה לו'. פירוש ימות המשיח, אבל עולם הבא 'עין לא ראתה אלקים זולתך', וימות המשיח נקראו 'עולם הבא'". אך המהר"ל אינו מבאר כן, כי רק המחלוקת הבאה [שבין רבי אליעזר לרבי יוסי] ביאר בסמוך שעוסקת בימות המשיח, משמע מכך שהמחלוקת הראשונה אינה עוסקת בימות המשיח, אלא בעולם הבא ממש. ועל כך כאמור יקשה, שאין ראית הנביא תופסת את העולם הבא. ובשלמא על לשון המדרש כפי שהוא לפנינו לא קשה, שאמרו שם "חד אמר, העולם הזה גלה לו, אבל העולם הבא לא גלה לו. ואחרנא אמר, אחד עולם הזה ואחד העולם הבא גלה לו". הרי שנקטו בלשון גלוי ["גלה לו"], ולא בלשון ראיה, וניתן לבאר שהקב"ה הודיע לאברהם על עולם הבא, אך לא הראהו. אך המהר"ל מביא שלשון המדרש הוא "אף העולם הבא הראה לו" [לשון ראיה], ויקשה כיצד שייכת ראיה על העולם הבא. ויל"ע בזה.  </w:t>
      </w:r>
    </w:p>
  </w:footnote>
  <w:footnote w:id="227">
    <w:p w:rsidR="08034978" w:rsidRDefault="08034978" w:rsidP="08094590">
      <w:pPr>
        <w:pStyle w:val="FootnoteText"/>
        <w:rPr>
          <w:rFonts w:hint="cs"/>
        </w:rPr>
      </w:pPr>
      <w:r>
        <w:rPr>
          <w:rtl/>
        </w:rPr>
        <w:t>&lt;</w:t>
      </w:r>
      <w:r>
        <w:rPr>
          <w:rStyle w:val="FootnoteReference"/>
        </w:rPr>
        <w:footnoteRef/>
      </w:r>
      <w:r>
        <w:rPr>
          <w:rtl/>
        </w:rPr>
        <w:t>&gt;</w:t>
      </w:r>
      <w:r>
        <w:rPr>
          <w:rFonts w:hint="cs"/>
          <w:rtl/>
        </w:rPr>
        <w:t xml:space="preserve"> בספרי הנביאים [ישעיה יא, י, שם כז, יג, יחזקאל לח, יח, הושע ב, יח, ועוד].</w:t>
      </w:r>
    </w:p>
  </w:footnote>
  <w:footnote w:id="228">
    <w:p w:rsidR="08034978" w:rsidRDefault="08034978" w:rsidP="08E90C7A">
      <w:pPr>
        <w:pStyle w:val="FootnoteText"/>
        <w:rPr>
          <w:rFonts w:hint="cs"/>
        </w:rPr>
      </w:pPr>
      <w:r>
        <w:rPr>
          <w:rtl/>
        </w:rPr>
        <w:t>&lt;</w:t>
      </w:r>
      <w:r>
        <w:rPr>
          <w:rStyle w:val="FootnoteReference"/>
        </w:rPr>
        <w:footnoteRef/>
      </w:r>
      <w:r>
        <w:rPr>
          <w:rtl/>
        </w:rPr>
        <w:t>&gt;</w:t>
      </w:r>
      <w:r>
        <w:rPr>
          <w:rFonts w:hint="cs"/>
          <w:rtl/>
        </w:rPr>
        <w:t xml:space="preserve"> לשונו בכת"י [שכה:]: "ומחלוקת רבי אליעזר ורבי יוסי הוא בענין זה; שמי שסובר 'עד היום הזה הראה לו', אבל דברים שיהיו שלא במנהגו של עולם לא הראה לו הקב"ה... לא הראה רק עד ימות המשיח, שכל זה בכלל 'עד היום הזה'... ימות המשיח נאמר 'יום ההוא' בכל מקום בנביאים... שהוא עולם נסתר נקרא". ונאמר [ישעיה כד, טז] "</w:t>
      </w:r>
      <w:r>
        <w:rPr>
          <w:rtl/>
        </w:rPr>
        <w:t>מכנף הארץ זמר</w:t>
      </w:r>
      <w:r>
        <w:rPr>
          <w:rFonts w:hint="cs"/>
          <w:rtl/>
        </w:rPr>
        <w:t>ו</w:t>
      </w:r>
      <w:r>
        <w:rPr>
          <w:rtl/>
        </w:rPr>
        <w:t>ת שמענו צבי לצדיק וא</w:t>
      </w:r>
      <w:r>
        <w:rPr>
          <w:rFonts w:hint="cs"/>
          <w:rtl/>
        </w:rPr>
        <w:t>ו</w:t>
      </w:r>
      <w:r>
        <w:rPr>
          <w:rtl/>
        </w:rPr>
        <w:t>מר רזי לי רזי לי</w:t>
      </w:r>
      <w:r>
        <w:rPr>
          <w:rFonts w:hint="cs"/>
          <w:rtl/>
        </w:rPr>
        <w:t>", וחכמים [סנהדרין צד.] דרשו שבמילים אלו הקב"ה סירב לבקשת שר העולם [שביקש שחזקיה יהיה משיח], ופירש רש"י שם "נסתרות שלי הן, ואני יודע על מה מעכב". ובנצח ישראל פמ"ג [תשמה:] כתב: "</w:t>
      </w:r>
      <w:r>
        <w:rPr>
          <w:rtl/>
        </w:rPr>
        <w:t>ואמר שר העולם, שלפי סדר העולם ראוי שיהיה נעשה יחזקיהו משיח. ויצאת בת קול ואמרה 'רזי לי רזי לי', שאין הדבר כך, רק שמדריגת המשיח הוא נסתר ונעלם מן עולם הזה, ולכך 'רזי לי רזי לי וכו'</w:t>
      </w:r>
      <w:r>
        <w:rPr>
          <w:rFonts w:hint="cs"/>
          <w:rtl/>
        </w:rPr>
        <w:t>". ובח"א לסנהדרין שם [ג, קצא:] הוסיף: "</w:t>
      </w:r>
      <w:r>
        <w:rPr>
          <w:rtl/>
        </w:rPr>
        <w:t>כי זמן משיח נסתר ונעלם</w:t>
      </w:r>
      <w:r>
        <w:rPr>
          <w:rFonts w:hint="cs"/>
          <w:rtl/>
        </w:rPr>
        <w:t>,</w:t>
      </w:r>
      <w:r>
        <w:rPr>
          <w:rtl/>
        </w:rPr>
        <w:t xml:space="preserve"> ואין עתה זמן המשיח</w:t>
      </w:r>
      <w:r>
        <w:rPr>
          <w:rFonts w:hint="cs"/>
          <w:rtl/>
        </w:rPr>
        <w:t>". וקודם לכן בנצח ישראל פל"ו [תרעב.] כתב: "העולם הזה, המעלה הגדולה שלו אינו שוה למעלה הפחותה שהיא בתכלית הפחיתות של המשיח". ושם פמ"א [תשכג.] כתב: "</w:t>
      </w:r>
      <w:r>
        <w:rPr>
          <w:rtl/>
        </w:rPr>
        <w:t>כי המשיח גם כן הוא נבדל מן עולם הזה לגמרי</w:t>
      </w:r>
      <w:r>
        <w:rPr>
          <w:rFonts w:hint="cs"/>
          <w:rtl/>
        </w:rPr>
        <w:t xml:space="preserve">... </w:t>
      </w:r>
      <w:r>
        <w:rPr>
          <w:rtl/>
        </w:rPr>
        <w:t>שאין לו שתוף וחבור אל העולם, רק הוא מחולק הימנו. ומפני כי מה שהמשיח הוא מחולק מן העולם בשביל כי המשיח יהיה שכלי לגמרי, ואילו העולם הזה הוא גשמי</w:t>
      </w:r>
      <w:r>
        <w:rPr>
          <w:rFonts w:hint="cs"/>
          <w:rtl/>
        </w:rPr>
        <w:t xml:space="preserve">".  </w:t>
      </w:r>
    </w:p>
  </w:footnote>
  <w:footnote w:id="229">
    <w:p w:rsidR="08034978" w:rsidRDefault="08034978" w:rsidP="08094590">
      <w:pPr>
        <w:pStyle w:val="FootnoteText"/>
        <w:rPr>
          <w:rFonts w:hint="cs"/>
          <w:rtl/>
        </w:rPr>
      </w:pPr>
      <w:r>
        <w:rPr>
          <w:rtl/>
        </w:rPr>
        <w:t>&lt;</w:t>
      </w:r>
      <w:r>
        <w:rPr>
          <w:rStyle w:val="FootnoteReference"/>
        </w:rPr>
        <w:footnoteRef/>
      </w:r>
      <w:r>
        <w:rPr>
          <w:rtl/>
        </w:rPr>
        <w:t>&gt;</w:t>
      </w:r>
      <w:r>
        <w:rPr>
          <w:rFonts w:hint="cs"/>
          <w:rtl/>
        </w:rPr>
        <w:t xml:space="preserve"> בפשטות מחלוקת זו היא כמחלוקת בגמרא [שבת קנא:], שאמרו שם "</w:t>
      </w:r>
      <w:r>
        <w:rPr>
          <w:rtl/>
        </w:rPr>
        <w:t>תניא רבי שמעון בן אלעזר אומר</w:t>
      </w:r>
      <w:r>
        <w:rPr>
          <w:rFonts w:hint="cs"/>
          <w:rtl/>
        </w:rPr>
        <w:t>,</w:t>
      </w:r>
      <w:r>
        <w:rPr>
          <w:rtl/>
        </w:rPr>
        <w:t xml:space="preserve"> עשה עד שאתה מוצא ומצוי לך ועודך בידך</w:t>
      </w:r>
      <w:r>
        <w:rPr>
          <w:rFonts w:hint="cs"/>
          <w:rtl/>
        </w:rPr>
        <w:t>.</w:t>
      </w:r>
      <w:r>
        <w:rPr>
          <w:rtl/>
        </w:rPr>
        <w:t xml:space="preserve"> ואף שלמה אמר בחכמתו </w:t>
      </w:r>
      <w:r>
        <w:rPr>
          <w:rFonts w:hint="cs"/>
          <w:rtl/>
        </w:rPr>
        <w:t>[קהלת יב, א] '</w:t>
      </w:r>
      <w:r>
        <w:rPr>
          <w:rtl/>
        </w:rPr>
        <w:t>וזכור את בוראך בימי בחורותיך עד אשר לא יבואו ימי הרעה</w:t>
      </w:r>
      <w:r>
        <w:rPr>
          <w:rFonts w:hint="cs"/>
          <w:rtl/>
        </w:rPr>
        <w:t>',</w:t>
      </w:r>
      <w:r>
        <w:rPr>
          <w:rtl/>
        </w:rPr>
        <w:t xml:space="preserve"> אלו ימי הזקנה</w:t>
      </w:r>
      <w:r>
        <w:rPr>
          <w:rFonts w:hint="cs"/>
          <w:rtl/>
        </w:rPr>
        <w:t>.</w:t>
      </w:r>
      <w:r>
        <w:rPr>
          <w:rtl/>
        </w:rPr>
        <w:t xml:space="preserve"> </w:t>
      </w:r>
      <w:r>
        <w:rPr>
          <w:rFonts w:hint="cs"/>
          <w:rtl/>
        </w:rPr>
        <w:t>'</w:t>
      </w:r>
      <w:r>
        <w:rPr>
          <w:rtl/>
        </w:rPr>
        <w:t>והגיעו שנים אשר תאמר אין לי בהם חפץ</w:t>
      </w:r>
      <w:r>
        <w:rPr>
          <w:rFonts w:hint="cs"/>
          <w:rtl/>
        </w:rPr>
        <w:t>' [שם],</w:t>
      </w:r>
      <w:r>
        <w:rPr>
          <w:rtl/>
        </w:rPr>
        <w:t xml:space="preserve"> אלו ימי המשיח</w:t>
      </w:r>
      <w:r>
        <w:rPr>
          <w:rFonts w:hint="cs"/>
          <w:rtl/>
        </w:rPr>
        <w:t>,</w:t>
      </w:r>
      <w:r>
        <w:rPr>
          <w:rtl/>
        </w:rPr>
        <w:t xml:space="preserve"> שאין בהם לא זכות ולא חובה</w:t>
      </w:r>
      <w:r>
        <w:rPr>
          <w:rFonts w:hint="cs"/>
          <w:rtl/>
        </w:rPr>
        <w:t>.</w:t>
      </w:r>
      <w:r>
        <w:rPr>
          <w:rtl/>
        </w:rPr>
        <w:t xml:space="preserve"> ופליגא דשמואל דאמר שמואל אין בין העולם הזה לימות המשיח אלא שיעבוד מלכיות בלבד שנאמר </w:t>
      </w:r>
      <w:r>
        <w:rPr>
          <w:rFonts w:hint="cs"/>
          <w:rtl/>
        </w:rPr>
        <w:t>[דברים טו, א] '</w:t>
      </w:r>
      <w:r>
        <w:rPr>
          <w:rtl/>
        </w:rPr>
        <w:t>כי לא יחדל אביון מקרב הארץ</w:t>
      </w:r>
      <w:r>
        <w:rPr>
          <w:rFonts w:hint="cs"/>
          <w:rtl/>
        </w:rPr>
        <w:t>'". ומ"מ אף לשמואל ימות המשיח נקראים "ביום ההוא", וכפי שכתב בנצח ישראל ר"פ נ [תתי.], וז"ל: "</w:t>
      </w:r>
      <w:r>
        <w:rPr>
          <w:rtl/>
        </w:rPr>
        <w:t>כבר בארנו, כי אף למאן דאמר אין בין העולם הזה לימות המשיח אלא שעבוד מלכיות, שאין דעתו לומר שלא יהיה דבר יותר רק שלא נהיה אנחנו ובנינו ובני בנינו משועבדים ולא יותר, כי דבר זה אין לומר כלל. אבל לא יהיה העולם מוטבע בחומרים כאשר הוא עתה, ויסתלק היצר הרע מן האדם, ויטו הבריות לב אחד לעבוד את יוצר הכל. כי למאן דאמר אין בין העולם הזה לימות המשיח רק שעבוד מלכיות, יהיה העולם נוהג על פי טבעו ומנהגו בדברים הטבעיים, ולא יהיה נוהג שלא על פי הטבע, רק יהיה נוהג בדברים אשר הם אפשר בטבע, רק שיהיו הכל צדיקים</w:t>
      </w:r>
      <w:r>
        <w:rPr>
          <w:rFonts w:hint="cs"/>
          <w:rtl/>
        </w:rPr>
        <w:t xml:space="preserve">". הדעה הראשונה במדרש [שלא הראה לאברהם ימות המשיח] סוברת כברייתא, ואילו הדעה השניה במדרש [שהראה לו ימות המשיח] סוברת כשמואל. </w:t>
      </w:r>
    </w:p>
  </w:footnote>
  <w:footnote w:id="230">
    <w:p w:rsidR="08034978" w:rsidRDefault="08034978" w:rsidP="089110A0">
      <w:pPr>
        <w:pStyle w:val="FootnoteText"/>
        <w:rPr>
          <w:rFonts w:hint="cs"/>
          <w:rtl/>
        </w:rPr>
      </w:pPr>
      <w:r>
        <w:rPr>
          <w:rtl/>
        </w:rPr>
        <w:t>&lt;</w:t>
      </w:r>
      <w:r>
        <w:rPr>
          <w:rStyle w:val="FootnoteReference"/>
        </w:rPr>
        <w:footnoteRef/>
      </w:r>
      <w:r>
        <w:rPr>
          <w:rtl/>
        </w:rPr>
        <w:t>&gt;</w:t>
      </w:r>
      <w:r>
        <w:rPr>
          <w:rFonts w:hint="cs"/>
          <w:rtl/>
        </w:rPr>
        <w:t xml:space="preserve"> לשונו להלן פ"מ: "</w:t>
      </w:r>
      <w:r>
        <w:rPr>
          <w:rtl/>
        </w:rPr>
        <w:t>ראו חכמים בקריעת ים סוף מה שלא היה בכל המכות</w:t>
      </w:r>
      <w:r>
        <w:rPr>
          <w:rFonts w:hint="cs"/>
          <w:rtl/>
        </w:rPr>
        <w:t>;</w:t>
      </w:r>
      <w:r>
        <w:rPr>
          <w:rtl/>
        </w:rPr>
        <w:t xml:space="preserve"> כי מכות בכורות שהיתה המכה יותר גדולה, לא היה בטול טבע לישראל</w:t>
      </w:r>
      <w:r>
        <w:rPr>
          <w:rFonts w:hint="cs"/>
          <w:rtl/>
        </w:rPr>
        <w:t>,</w:t>
      </w:r>
      <w:r>
        <w:rPr>
          <w:rtl/>
        </w:rPr>
        <w:t xml:space="preserve"> כי אם למצרים</w:t>
      </w:r>
      <w:r>
        <w:rPr>
          <w:rFonts w:hint="cs"/>
          <w:rtl/>
        </w:rPr>
        <w:t>.</w:t>
      </w:r>
      <w:r>
        <w:rPr>
          <w:rtl/>
        </w:rPr>
        <w:t xml:space="preserve"> אבל קריעת ים סוף</w:t>
      </w:r>
      <w:r>
        <w:rPr>
          <w:rFonts w:hint="cs"/>
          <w:rtl/>
        </w:rPr>
        <w:t>,</w:t>
      </w:r>
      <w:r>
        <w:rPr>
          <w:rtl/>
        </w:rPr>
        <w:t xml:space="preserve"> שהיה כאן בטול טבע לישראל</w:t>
      </w:r>
      <w:r>
        <w:rPr>
          <w:rFonts w:hint="cs"/>
          <w:rtl/>
        </w:rPr>
        <w:t>,</w:t>
      </w:r>
      <w:r>
        <w:rPr>
          <w:rtl/>
        </w:rPr>
        <w:t xml:space="preserve"> והציל אותם, דבר זה מעלה עליונה מה שלא היה עד הנה, ולכך נתנו טעם לדבר זה באיזה זכות זכו ישראל לקריעת ים סוף</w:t>
      </w:r>
      <w:r>
        <w:rPr>
          <w:rFonts w:hint="cs"/>
          <w:rtl/>
        </w:rPr>
        <w:t>" [ראה למעלה בהקדמה שניה הערה 164]. ולהלן פמ"ז כתב: "</w:t>
      </w:r>
      <w:r>
        <w:rPr>
          <w:rtl/>
        </w:rPr>
        <w:t>מפני שיש בישראל מדריגה זאת שאינם טבעיים</w:t>
      </w:r>
      <w:r>
        <w:rPr>
          <w:rFonts w:hint="cs"/>
          <w:rtl/>
        </w:rPr>
        <w:t>,</w:t>
      </w:r>
      <w:r>
        <w:rPr>
          <w:rtl/>
        </w:rPr>
        <w:t xml:space="preserve"> שהרי יש בהם המילה</w:t>
      </w:r>
      <w:r>
        <w:rPr>
          <w:rFonts w:hint="cs"/>
          <w:rtl/>
        </w:rPr>
        <w:t>,</w:t>
      </w:r>
      <w:r>
        <w:rPr>
          <w:rtl/>
        </w:rPr>
        <w:t xml:space="preserve"> ולכך נקרע ים הטבע בשביל זכות המילה</w:t>
      </w:r>
      <w:r>
        <w:rPr>
          <w:rFonts w:hint="cs"/>
          <w:rtl/>
        </w:rPr>
        <w:t>,</w:t>
      </w:r>
      <w:r>
        <w:rPr>
          <w:rtl/>
        </w:rPr>
        <w:t xml:space="preserve"> שאינה טבעית</w:t>
      </w:r>
      <w:r>
        <w:rPr>
          <w:rFonts w:hint="cs"/>
          <w:rtl/>
        </w:rPr>
        <w:t>". ולהלן פנ"ט כתב: "</w:t>
      </w:r>
      <w:r>
        <w:rPr>
          <w:rtl/>
        </w:rPr>
        <w:t>קריעת ים סוף</w:t>
      </w:r>
      <w:r>
        <w:rPr>
          <w:rFonts w:hint="cs"/>
          <w:rtl/>
        </w:rPr>
        <w:t>,</w:t>
      </w:r>
      <w:r>
        <w:rPr>
          <w:rtl/>
        </w:rPr>
        <w:t xml:space="preserve"> אשר קרע להם הדברים הטבעיים</w:t>
      </w:r>
      <w:r>
        <w:rPr>
          <w:rFonts w:hint="cs"/>
          <w:rtl/>
        </w:rPr>
        <w:t xml:space="preserve">... </w:t>
      </w:r>
      <w:r>
        <w:rPr>
          <w:rtl/>
        </w:rPr>
        <w:t>כי דברים הטבעיים נבקעים ונפסדים לפני ישראל והצלתם</w:t>
      </w:r>
      <w:r>
        <w:rPr>
          <w:rFonts w:hint="cs"/>
          <w:rtl/>
        </w:rPr>
        <w:t>". ובדר"ח פ"ה מ"ד [קג:] כתב: "ויש להקש</w:t>
      </w:r>
      <w:r w:rsidRPr="08A31EE7">
        <w:rPr>
          <w:rFonts w:hint="cs"/>
          <w:sz w:val="18"/>
          <w:rtl/>
        </w:rPr>
        <w:t xml:space="preserve">ות, </w:t>
      </w:r>
      <w:r w:rsidRPr="08A31EE7">
        <w:rPr>
          <w:rFonts w:ascii="Times New Roman" w:hAnsi="Times New Roman"/>
          <w:snapToGrid/>
          <w:sz w:val="18"/>
          <w:rtl/>
          <w:lang w:val="en-US"/>
        </w:rPr>
        <w:t>אחר שעשה הק</w:t>
      </w:r>
      <w:r w:rsidRPr="08A31EE7">
        <w:rPr>
          <w:rFonts w:ascii="Times New Roman" w:hAnsi="Times New Roman" w:hint="cs"/>
          <w:snapToGrid/>
          <w:sz w:val="18"/>
          <w:rtl/>
          <w:lang w:val="en-US"/>
        </w:rPr>
        <w:t>ב"ה</w:t>
      </w:r>
      <w:r w:rsidRPr="08A31EE7">
        <w:rPr>
          <w:rFonts w:ascii="Times New Roman" w:hAnsi="Times New Roman"/>
          <w:snapToGrid/>
          <w:sz w:val="18"/>
          <w:rtl/>
          <w:lang w:val="en-US"/>
        </w:rPr>
        <w:t xml:space="preserve"> עשרה נסים עם ישראל במצרים</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למה הוצרך לעשות על הים. ויראה לומר</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כי הש</w:t>
      </w:r>
      <w:r w:rsidRPr="08A31EE7">
        <w:rPr>
          <w:rFonts w:ascii="Times New Roman" w:hAnsi="Times New Roman" w:hint="cs"/>
          <w:snapToGrid/>
          <w:sz w:val="18"/>
          <w:rtl/>
          <w:lang w:val="en-US"/>
        </w:rPr>
        <w:t>ם יתברך</w:t>
      </w:r>
      <w:r w:rsidRPr="08A31EE7">
        <w:rPr>
          <w:rFonts w:ascii="Times New Roman" w:hAnsi="Times New Roman"/>
          <w:snapToGrid/>
          <w:sz w:val="18"/>
          <w:rtl/>
          <w:lang w:val="en-US"/>
        </w:rPr>
        <w:t xml:space="preserve"> עשה נסים לישראל כדי שיהיו אל השם יתברך לגמרי</w:t>
      </w:r>
      <w:r>
        <w:rPr>
          <w:rFonts w:ascii="Times New Roman" w:hAnsi="Times New Roman" w:hint="cs"/>
          <w:snapToGrid/>
          <w:sz w:val="18"/>
          <w:rtl/>
          <w:lang w:val="en-US"/>
        </w:rPr>
        <w:t xml:space="preserve"> [ראה למעלה הקדמה שניה הערה 3]</w:t>
      </w:r>
      <w:r w:rsidRPr="08A31EE7">
        <w:rPr>
          <w:rFonts w:ascii="Times New Roman" w:hAnsi="Times New Roman"/>
          <w:snapToGrid/>
          <w:sz w:val="18"/>
          <w:rtl/>
          <w:lang w:val="en-US"/>
        </w:rPr>
        <w:t xml:space="preserve">, וכמו שאמר הכתוב </w:t>
      </w:r>
      <w:r>
        <w:rPr>
          <w:rFonts w:ascii="Times New Roman" w:hAnsi="Times New Roman" w:hint="cs"/>
          <w:snapToGrid/>
          <w:sz w:val="18"/>
          <w:rtl/>
          <w:lang w:val="en-US"/>
        </w:rPr>
        <w:t>[</w:t>
      </w:r>
      <w:r w:rsidRPr="08A31EE7">
        <w:rPr>
          <w:rFonts w:ascii="Times New Roman" w:hAnsi="Times New Roman"/>
          <w:snapToGrid/>
          <w:sz w:val="18"/>
          <w:rtl/>
          <w:lang w:val="en-US"/>
        </w:rPr>
        <w:t>שמות כ</w:t>
      </w:r>
      <w:r w:rsidRPr="08A31EE7">
        <w:rPr>
          <w:rFonts w:ascii="Times New Roman" w:hAnsi="Times New Roman" w:hint="cs"/>
          <w:snapToGrid/>
          <w:sz w:val="18"/>
          <w:rtl/>
          <w:lang w:val="en-US"/>
        </w:rPr>
        <w:t>, ב</w:t>
      </w:r>
      <w:r>
        <w:rPr>
          <w:rFonts w:ascii="Times New Roman" w:hAnsi="Times New Roman" w:hint="cs"/>
          <w:snapToGrid/>
          <w:sz w:val="18"/>
          <w:rtl/>
          <w:lang w:val="en-US"/>
        </w:rPr>
        <w:t>]</w:t>
      </w:r>
      <w:r w:rsidRPr="08A31EE7">
        <w:rPr>
          <w:rFonts w:ascii="Times New Roman" w:hAnsi="Times New Roman"/>
          <w:snapToGrid/>
          <w:sz w:val="18"/>
          <w:rtl/>
          <w:lang w:val="en-US"/>
        </w:rPr>
        <w:t xml:space="preserve"> </w:t>
      </w:r>
      <w:r>
        <w:rPr>
          <w:rFonts w:ascii="Times New Roman" w:hAnsi="Times New Roman" w:hint="cs"/>
          <w:snapToGrid/>
          <w:sz w:val="18"/>
          <w:rtl/>
          <w:lang w:val="en-US"/>
        </w:rPr>
        <w:t>'</w:t>
      </w:r>
      <w:r w:rsidRPr="08A31EE7">
        <w:rPr>
          <w:rFonts w:ascii="Times New Roman" w:hAnsi="Times New Roman"/>
          <w:snapToGrid/>
          <w:sz w:val="18"/>
          <w:rtl/>
          <w:lang w:val="en-US"/>
        </w:rPr>
        <w:t>אנכי ה' אל</w:t>
      </w:r>
      <w:r>
        <w:rPr>
          <w:rFonts w:ascii="Times New Roman" w:hAnsi="Times New Roman" w:hint="cs"/>
          <w:snapToGrid/>
          <w:sz w:val="18"/>
          <w:rtl/>
          <w:lang w:val="en-US"/>
        </w:rPr>
        <w:t>ק</w:t>
      </w:r>
      <w:r w:rsidRPr="08A31EE7">
        <w:rPr>
          <w:rFonts w:ascii="Times New Roman" w:hAnsi="Times New Roman"/>
          <w:snapToGrid/>
          <w:sz w:val="18"/>
          <w:rtl/>
          <w:lang w:val="en-US"/>
        </w:rPr>
        <w:t>יך אשר הוצאתיך מארץ מצרים</w:t>
      </w:r>
      <w:r>
        <w:rPr>
          <w:rFonts w:ascii="Times New Roman" w:hAnsi="Times New Roman" w:hint="cs"/>
          <w:snapToGrid/>
          <w:sz w:val="18"/>
          <w:rtl/>
          <w:lang w:val="en-US"/>
        </w:rPr>
        <w:t>'</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כי מפני שהוצאתי אתכם מארץ מצרים</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ראוי שיהיה השם יתברך לכם לאלו</w:t>
      </w:r>
      <w:r>
        <w:rPr>
          <w:rFonts w:ascii="Times New Roman" w:hAnsi="Times New Roman" w:hint="cs"/>
          <w:snapToGrid/>
          <w:sz w:val="18"/>
          <w:rtl/>
          <w:lang w:val="en-US"/>
        </w:rPr>
        <w:t>ק</w:t>
      </w:r>
      <w:r w:rsidRPr="08A31EE7">
        <w:rPr>
          <w:rFonts w:ascii="Times New Roman" w:hAnsi="Times New Roman"/>
          <w:snapToGrid/>
          <w:sz w:val="18"/>
          <w:rtl/>
          <w:lang w:val="en-US"/>
        </w:rPr>
        <w:t>. ומפני כי ההצלה היא בשנים</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האחד</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ההצלה מן המתנגד הוא האדם</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שהוא בעל בחירה ובעל שכל</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והמתנגד השני הוא הטבע</w:t>
      </w:r>
      <w:r w:rsidRPr="08A31EE7">
        <w:rPr>
          <w:rFonts w:ascii="Times New Roman" w:hAnsi="Times New Roman" w:hint="cs"/>
          <w:snapToGrid/>
          <w:sz w:val="18"/>
          <w:rtl/>
          <w:lang w:val="en-US"/>
        </w:rPr>
        <w:t>.</w:t>
      </w:r>
      <w:r>
        <w:rPr>
          <w:rFonts w:ascii="Times New Roman" w:hAnsi="Times New Roman" w:hint="cs"/>
          <w:snapToGrid/>
          <w:sz w:val="18"/>
          <w:rtl/>
          <w:lang w:val="en-US"/>
        </w:rPr>
        <w:t>..</w:t>
      </w:r>
      <w:r w:rsidRPr="08A31EE7">
        <w:rPr>
          <w:rFonts w:ascii="Times New Roman" w:hAnsi="Times New Roman"/>
          <w:snapToGrid/>
          <w:sz w:val="18"/>
          <w:rtl/>
          <w:lang w:val="en-US"/>
        </w:rPr>
        <w:t xml:space="preserve"> ולפיכך הוציא הק</w:t>
      </w:r>
      <w:r w:rsidRPr="08A31EE7">
        <w:rPr>
          <w:rFonts w:ascii="Times New Roman" w:hAnsi="Times New Roman" w:hint="cs"/>
          <w:snapToGrid/>
          <w:sz w:val="18"/>
          <w:rtl/>
          <w:lang w:val="en-US"/>
        </w:rPr>
        <w:t xml:space="preserve">ב"ה </w:t>
      </w:r>
      <w:r w:rsidRPr="08A31EE7">
        <w:rPr>
          <w:rFonts w:ascii="Times New Roman" w:hAnsi="Times New Roman"/>
          <w:snapToGrid/>
          <w:sz w:val="18"/>
          <w:rtl/>
          <w:lang w:val="en-US"/>
        </w:rPr>
        <w:t>את ישראל מ</w:t>
      </w:r>
      <w:r w:rsidRPr="08A31EE7">
        <w:rPr>
          <w:rFonts w:ascii="Times New Roman" w:hAnsi="Times New Roman" w:hint="cs"/>
          <w:snapToGrid/>
          <w:sz w:val="18"/>
          <w:rtl/>
          <w:lang w:val="en-US"/>
        </w:rPr>
        <w:t xml:space="preserve">ן </w:t>
      </w:r>
      <w:r w:rsidRPr="08A31EE7">
        <w:rPr>
          <w:rFonts w:ascii="Times New Roman" w:hAnsi="Times New Roman"/>
          <w:snapToGrid/>
          <w:sz w:val="18"/>
          <w:rtl/>
          <w:lang w:val="en-US"/>
        </w:rPr>
        <w:t>מצרים על ידי נסים</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והציל אותם מן המתנגד שהוא בעל שכל</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הוא פרעה ומצריים, שהיו באים עליהם בכח ובגבורה</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והיו עומדים בפניהם שלא יצאו מתוכם</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והשם יתברך הוציא אותם</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וגם עשה עמהם ניסים על הים</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שהוא מתנגד הטבע</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שלא היו עוד תחת רשות פרעה</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w:t>
      </w:r>
      <w:r w:rsidRPr="08A31EE7">
        <w:rPr>
          <w:rFonts w:ascii="Times New Roman" w:hAnsi="Times New Roman" w:hint="cs"/>
          <w:snapToGrid/>
          <w:sz w:val="18"/>
          <w:rtl/>
          <w:lang w:val="en-US"/>
        </w:rPr>
        <w:t>ו</w:t>
      </w:r>
      <w:r w:rsidRPr="08A31EE7">
        <w:rPr>
          <w:rFonts w:ascii="Times New Roman" w:hAnsi="Times New Roman"/>
          <w:snapToGrid/>
          <w:sz w:val="18"/>
          <w:rtl/>
          <w:lang w:val="en-US"/>
        </w:rPr>
        <w:t>הוציא את ישראל מתוך הים</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וקרע להם הים הטבעי שהיה עומד בפניהם</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והרי הציל את ישראל ממתנגד הטבעי</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וממתנגד בעל שכל, ועל ידי זה קנה השם יתברך את ישראל לגמרי שהם שלו. ולכ</w:t>
      </w:r>
      <w:r w:rsidRPr="0069676B">
        <w:rPr>
          <w:rFonts w:ascii="Times New Roman" w:hAnsi="Times New Roman"/>
          <w:snapToGrid/>
          <w:sz w:val="28"/>
          <w:rtl/>
          <w:lang w:val="en-US"/>
        </w:rPr>
        <w:t>ך שקולים אלו שני דברים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ההוצאה ממצרים וההוצאה מן הים, וכל אחד ואחד היו בו עשרה נסים</w:t>
      </w:r>
      <w:r>
        <w:rPr>
          <w:rFonts w:hint="cs"/>
          <w:rtl/>
        </w:rPr>
        <w:t>".</w:t>
      </w:r>
    </w:p>
  </w:footnote>
  <w:footnote w:id="231">
    <w:p w:rsidR="08034978" w:rsidRDefault="08034978" w:rsidP="08B075A6">
      <w:pPr>
        <w:pStyle w:val="FootnoteText"/>
        <w:rPr>
          <w:rFonts w:hint="cs"/>
          <w:rtl/>
        </w:rPr>
      </w:pPr>
      <w:r>
        <w:rPr>
          <w:rtl/>
        </w:rPr>
        <w:t>&lt;</w:t>
      </w:r>
      <w:r>
        <w:rPr>
          <w:rStyle w:val="FootnoteReference"/>
        </w:rPr>
        <w:footnoteRef/>
      </w:r>
      <w:r>
        <w:rPr>
          <w:rtl/>
        </w:rPr>
        <w:t>&gt;</w:t>
      </w:r>
      <w:r>
        <w:rPr>
          <w:rFonts w:hint="cs"/>
          <w:rtl/>
        </w:rPr>
        <w:t xml:space="preserve"> לשונו בגו"א ויקרא </w:t>
      </w:r>
      <w:r w:rsidRPr="08B075A6">
        <w:rPr>
          <w:rFonts w:hint="cs"/>
          <w:sz w:val="18"/>
          <w:rtl/>
        </w:rPr>
        <w:t>פי"ט אות ג [נד:]: "</w:t>
      </w:r>
      <w:r w:rsidRPr="08B075A6">
        <w:rPr>
          <w:sz w:val="18"/>
          <w:rtl/>
        </w:rPr>
        <w:t>זה ענין הבהמה שהיא כולה גוף וחומר</w:t>
      </w:r>
      <w:r w:rsidRPr="08B075A6">
        <w:rPr>
          <w:rFonts w:hint="cs"/>
          <w:sz w:val="18"/>
          <w:rtl/>
        </w:rPr>
        <w:t>" [הובא למעלה פ"ג הערה 88]. ולמעלה פ"ג [לאחר ציון 87] כתב: "</w:t>
      </w:r>
      <w:r w:rsidRPr="08B075A6">
        <w:rPr>
          <w:rStyle w:val="LatinChar"/>
          <w:sz w:val="18"/>
          <w:rtl/>
          <w:lang w:val="en-GB"/>
        </w:rPr>
        <w:t xml:space="preserve">ואמר </w:t>
      </w:r>
      <w:r>
        <w:rPr>
          <w:rStyle w:val="LatinChar"/>
          <w:rFonts w:hint="cs"/>
          <w:sz w:val="18"/>
          <w:rtl/>
          <w:lang w:val="en-GB"/>
        </w:rPr>
        <w:t>[שוח"ט תהלים מזמור קז]</w:t>
      </w:r>
      <w:r w:rsidRPr="08B075A6">
        <w:rPr>
          <w:rStyle w:val="LatinChar"/>
          <w:rFonts w:hint="cs"/>
          <w:sz w:val="18"/>
          <w:rtl/>
          <w:lang w:val="en-GB"/>
        </w:rPr>
        <w:t xml:space="preserve"> </w:t>
      </w:r>
      <w:r>
        <w:rPr>
          <w:rStyle w:val="LatinChar"/>
          <w:rFonts w:hint="cs"/>
          <w:sz w:val="18"/>
          <w:rtl/>
          <w:lang w:val="en-GB"/>
        </w:rPr>
        <w:t>'</w:t>
      </w:r>
      <w:r w:rsidRPr="08B075A6">
        <w:rPr>
          <w:rStyle w:val="LatinChar"/>
          <w:sz w:val="18"/>
          <w:rtl/>
          <w:lang w:val="en-GB"/>
        </w:rPr>
        <w:t>כשם שהרועה פושט ידו לתוך מעי של בהמה</w:t>
      </w:r>
      <w:r>
        <w:rPr>
          <w:rStyle w:val="LatinChar"/>
          <w:rFonts w:hint="cs"/>
          <w:sz w:val="18"/>
          <w:rtl/>
          <w:lang w:val="en-GB"/>
        </w:rPr>
        <w:t>'</w:t>
      </w:r>
      <w:r w:rsidRPr="08B075A6">
        <w:rPr>
          <w:rStyle w:val="LatinChar"/>
          <w:sz w:val="18"/>
          <w:rtl/>
          <w:lang w:val="en-GB"/>
        </w:rPr>
        <w:t xml:space="preserve">, ולא אמר </w:t>
      </w:r>
      <w:r>
        <w:rPr>
          <w:rStyle w:val="LatinChar"/>
          <w:rFonts w:hint="cs"/>
          <w:sz w:val="18"/>
          <w:rtl/>
          <w:lang w:val="en-GB"/>
        </w:rPr>
        <w:t>'</w:t>
      </w:r>
      <w:r w:rsidRPr="08B075A6">
        <w:rPr>
          <w:rStyle w:val="LatinChar"/>
          <w:sz w:val="18"/>
          <w:rtl/>
          <w:lang w:val="en-GB"/>
        </w:rPr>
        <w:t>כשם שהחיה פושט ידה לתוך מעיה של אשה</w:t>
      </w:r>
      <w:r>
        <w:rPr>
          <w:rStyle w:val="LatinChar"/>
          <w:rFonts w:hint="cs"/>
          <w:sz w:val="18"/>
          <w:rtl/>
          <w:lang w:val="en-GB"/>
        </w:rPr>
        <w:t>'</w:t>
      </w:r>
      <w:r w:rsidRPr="08B075A6">
        <w:rPr>
          <w:rStyle w:val="LatinChar"/>
          <w:sz w:val="18"/>
          <w:rtl/>
          <w:lang w:val="en-GB"/>
        </w:rPr>
        <w:t>, כי הבהמה היא חמרית</w:t>
      </w:r>
      <w:r w:rsidRPr="08B075A6">
        <w:rPr>
          <w:rStyle w:val="LatinChar"/>
          <w:rFonts w:hint="cs"/>
          <w:sz w:val="18"/>
          <w:rtl/>
          <w:lang w:val="en-GB"/>
        </w:rPr>
        <w:t>,</w:t>
      </w:r>
      <w:r w:rsidRPr="08B075A6">
        <w:rPr>
          <w:rStyle w:val="LatinChar"/>
          <w:sz w:val="18"/>
          <w:rtl/>
          <w:lang w:val="en-GB"/>
        </w:rPr>
        <w:t xml:space="preserve"> ולכך מדמה אותו לבהמה</w:t>
      </w:r>
      <w:r>
        <w:rPr>
          <w:rFonts w:hint="cs"/>
          <w:rtl/>
        </w:rPr>
        <w:t>". ובגו"א בראשית פט"ו אות טו [רס.] כתב אודות הבהמות האלו שהיו בברית בין הבתרים בזה"ל: "האומות נמשלו לבהמות... כי הבהמות יש להם גוף עב וגס, וכזה הם האומות".</w:t>
      </w:r>
    </w:p>
  </w:footnote>
  <w:footnote w:id="232">
    <w:p w:rsidR="08034978" w:rsidRDefault="08034978" w:rsidP="089464FF">
      <w:pPr>
        <w:pStyle w:val="FootnoteText"/>
        <w:rPr>
          <w:rFonts w:hint="cs"/>
          <w:rtl/>
        </w:rPr>
      </w:pPr>
      <w:r>
        <w:rPr>
          <w:rtl/>
        </w:rPr>
        <w:t>&lt;</w:t>
      </w:r>
      <w:r>
        <w:rPr>
          <w:rStyle w:val="FootnoteReference"/>
        </w:rPr>
        <w:footnoteRef/>
      </w:r>
      <w:r>
        <w:rPr>
          <w:rtl/>
        </w:rPr>
        <w:t>&gt;</w:t>
      </w:r>
      <w:r>
        <w:rPr>
          <w:rFonts w:hint="cs"/>
          <w:rtl/>
        </w:rPr>
        <w:t xml:space="preserve"> כי גזירת פגרי הבהמות וההעברה ביניהם מורה על ביטול הבהמות, וכמו שכתב למעלה [לאחר ציון 147], וז"ל: "לכך צוה לגזור אותם לשנים, ועבר השם יתברך בין הגזרים, לבטל כח המונעים... ולכך היה כורת וגוזר את הבהמות לשנים, ועבר בין הגזרים, שההעברה ביניהם הוא כריתת הגזרים והנצוח להם על ידי ההעברה בתוכם", וראה למעלה הערה 152.</w:t>
      </w:r>
    </w:p>
  </w:footnote>
  <w:footnote w:id="233">
    <w:p w:rsidR="08034978" w:rsidRDefault="08034978" w:rsidP="08F350BE">
      <w:pPr>
        <w:pStyle w:val="FootnoteText"/>
        <w:rPr>
          <w:rFonts w:hint="cs"/>
          <w:rtl/>
        </w:rPr>
      </w:pPr>
      <w:r>
        <w:rPr>
          <w:rtl/>
        </w:rPr>
        <w:t>&lt;</w:t>
      </w:r>
      <w:r>
        <w:rPr>
          <w:rStyle w:val="FootnoteReference"/>
        </w:rPr>
        <w:footnoteRef/>
      </w:r>
      <w:r>
        <w:rPr>
          <w:rtl/>
        </w:rPr>
        <w:t>&gt;</w:t>
      </w:r>
      <w:r>
        <w:rPr>
          <w:rFonts w:hint="cs"/>
          <w:rtl/>
        </w:rPr>
        <w:t xml:space="preserve"> פירוש - כל הדברים העתידים שהקב"ה הראה לאברהם אבינו [מה שיהיה לישראל בעולם הזה, בעולם הבא, בימות המשיח, ובקריעת ים סוף].</w:t>
      </w:r>
    </w:p>
  </w:footnote>
  <w:footnote w:id="234">
    <w:p w:rsidR="08034978" w:rsidRDefault="08034978" w:rsidP="08F350BE">
      <w:pPr>
        <w:pStyle w:val="FootnoteText"/>
        <w:rPr>
          <w:rFonts w:hint="cs"/>
        </w:rPr>
      </w:pPr>
      <w:r>
        <w:rPr>
          <w:rtl/>
        </w:rPr>
        <w:t>&lt;</w:t>
      </w:r>
      <w:r>
        <w:rPr>
          <w:rStyle w:val="FootnoteReference"/>
        </w:rPr>
        <w:footnoteRef/>
      </w:r>
      <w:r>
        <w:rPr>
          <w:rtl/>
        </w:rPr>
        <w:t>&gt;</w:t>
      </w:r>
      <w:r>
        <w:rPr>
          <w:rFonts w:hint="cs"/>
          <w:rtl/>
        </w:rPr>
        <w:t xml:space="preserve"> לשונו בכת"י [שכו.]: "כבר אמרנו לך כי העברה בין הבתרים הוא כי הבהמות האלו הוא הגשמית והחמרית, ובזה שהקב"ה עובר ביניהם הוא בטול הגשמי שהיה ביניהם. והיה כורת ברית עם אברהם על ידי בטול הכח הגשמי הזה, שהיה גוזר ומחלק ומבטל הדברים האלו, ובזה היה כורת ברית עם אברהם... ובזה היו ישראל נתונים על הטבע, שהוא כח גשמי, כמו שלאלו בהמות כח גשמי, והיה עובר ביניהם בין בתריו לחלק את הטבע ולבטל הבהמות, ולגזור ברית עם אברהם... ואלו הדברים הם סוד המראה הזה אשר הראה לו הקב"ה הדברים העתידים בתחלת הברית הזה".</w:t>
      </w:r>
    </w:p>
  </w:footnote>
  <w:footnote w:id="235">
    <w:p w:rsidR="08034978" w:rsidRDefault="08034978" w:rsidP="08D57450">
      <w:pPr>
        <w:pStyle w:val="FootnoteText"/>
        <w:rPr>
          <w:rFonts w:hint="cs"/>
        </w:rPr>
      </w:pPr>
      <w:r>
        <w:rPr>
          <w:rtl/>
        </w:rPr>
        <w:t>&lt;</w:t>
      </w:r>
      <w:r>
        <w:rPr>
          <w:rStyle w:val="FootnoteReference"/>
        </w:rPr>
        <w:footnoteRef/>
      </w:r>
      <w:r>
        <w:rPr>
          <w:rtl/>
        </w:rPr>
        <w:t>&gt;</w:t>
      </w:r>
      <w:r>
        <w:rPr>
          <w:rFonts w:hint="cs"/>
          <w:rtl/>
        </w:rPr>
        <w:t xml:space="preserve"> כפי שיביא מיד מהב"ר [מד, יז]. ואין זו הדרשה שכבר הביא למעלה [לאחר ציון 129] מהב"ר [מד, טו], ששם דובר על ארבע המלכיות, אך לא דובר על השתעבדותן בישראל, לעומת הדרשה שיביא מיד.</w:t>
      </w:r>
    </w:p>
  </w:footnote>
  <w:footnote w:id="236">
    <w:p w:rsidR="08034978" w:rsidRDefault="08034978" w:rsidP="08AF5C0A">
      <w:pPr>
        <w:pStyle w:val="FootnoteText"/>
        <w:rPr>
          <w:rFonts w:hint="cs"/>
        </w:rPr>
      </w:pPr>
      <w:r>
        <w:rPr>
          <w:rtl/>
        </w:rPr>
        <w:t>&lt;</w:t>
      </w:r>
      <w:r>
        <w:rPr>
          <w:rStyle w:val="FootnoteReference"/>
        </w:rPr>
        <w:footnoteRef/>
      </w:r>
      <w:r>
        <w:rPr>
          <w:rtl/>
        </w:rPr>
        <w:t>&gt;</w:t>
      </w:r>
      <w:r>
        <w:rPr>
          <w:rFonts w:hint="cs"/>
          <w:rtl/>
        </w:rPr>
        <w:t xml:space="preserve"> פירוש - כשם שהדברים האחרים שנזכרו עד כה הם דברים עיקריים שיהיו לישראל לעתיד [בעולם הזה, בעולם הבא, בימות המשיח, ובקריעת ים סוף], כן שעבודם של ישראל לארבע המלכיות הוא "מן עיקר הדברים אשר ימשך אל זרעו". ולהלן פ"ס ביאר שישראל מסוגלים לשעבוד וגלות יותר משאר האומות, וכלשונו: "</w:t>
      </w:r>
      <w:r>
        <w:rPr>
          <w:rtl/>
        </w:rPr>
        <w:t>כמו שאנו אל השם יתברך</w:t>
      </w:r>
      <w:r>
        <w:rPr>
          <w:rFonts w:hint="cs"/>
          <w:rtl/>
        </w:rPr>
        <w:t>,</w:t>
      </w:r>
      <w:r>
        <w:rPr>
          <w:rtl/>
        </w:rPr>
        <w:t xml:space="preserve"> ומצד הזה הוא גואל אותנו</w:t>
      </w:r>
      <w:r>
        <w:rPr>
          <w:rFonts w:hint="cs"/>
          <w:rtl/>
        </w:rPr>
        <w:t>,</w:t>
      </w:r>
      <w:r>
        <w:rPr>
          <w:rtl/>
        </w:rPr>
        <w:t xml:space="preserve"> כן מצד הזה יש שעבוד לישראל יותר מכל האומות</w:t>
      </w:r>
      <w:r>
        <w:rPr>
          <w:rFonts w:hint="cs"/>
          <w:rtl/>
        </w:rPr>
        <w:t>.</w:t>
      </w:r>
      <w:r>
        <w:rPr>
          <w:rtl/>
        </w:rPr>
        <w:t xml:space="preserve"> וזה כי האומות יש להם כל אחד ואחד שר או מלאך מיוחד, ואיך יתכן שיהיה זה תחת זה</w:t>
      </w:r>
      <w:r>
        <w:rPr>
          <w:rFonts w:hint="cs"/>
          <w:rtl/>
        </w:rPr>
        <w:t>,</w:t>
      </w:r>
      <w:r>
        <w:rPr>
          <w:rtl/>
        </w:rPr>
        <w:t xml:space="preserve"> שהרי כל אחד ואחד מן האומות יש לו שר ומלאך מיוחד</w:t>
      </w:r>
      <w:r>
        <w:rPr>
          <w:rFonts w:hint="cs"/>
          <w:rtl/>
        </w:rPr>
        <w:t>.</w:t>
      </w:r>
      <w:r>
        <w:rPr>
          <w:rtl/>
        </w:rPr>
        <w:t xml:space="preserve"> אבל לישראל</w:t>
      </w:r>
      <w:r>
        <w:rPr>
          <w:rFonts w:hint="cs"/>
          <w:rtl/>
        </w:rPr>
        <w:t>,</w:t>
      </w:r>
      <w:r>
        <w:rPr>
          <w:rtl/>
        </w:rPr>
        <w:t xml:space="preserve"> שאין להם שר ומלאך מיוחד</w:t>
      </w:r>
      <w:r>
        <w:rPr>
          <w:rFonts w:hint="cs"/>
          <w:rtl/>
        </w:rPr>
        <w:t>,</w:t>
      </w:r>
      <w:r>
        <w:rPr>
          <w:rtl/>
        </w:rPr>
        <w:t xml:space="preserve"> כי הם אל השם יתברך כאשר הם בשלימות מעלתם</w:t>
      </w:r>
      <w:r>
        <w:rPr>
          <w:rFonts w:hint="cs"/>
          <w:rtl/>
        </w:rPr>
        <w:t>,</w:t>
      </w:r>
      <w:r>
        <w:rPr>
          <w:rtl/>
        </w:rPr>
        <w:t xml:space="preserve"> שאז הם ראוים אל השם יתברך</w:t>
      </w:r>
      <w:r>
        <w:rPr>
          <w:rFonts w:hint="cs"/>
          <w:rtl/>
        </w:rPr>
        <w:t>.</w:t>
      </w:r>
      <w:r>
        <w:rPr>
          <w:rtl/>
        </w:rPr>
        <w:t xml:space="preserve"> וכאשר אינם בשלימות מעלתם</w:t>
      </w:r>
      <w:r>
        <w:rPr>
          <w:rFonts w:hint="cs"/>
          <w:rtl/>
        </w:rPr>
        <w:t>,</w:t>
      </w:r>
      <w:r>
        <w:rPr>
          <w:rtl/>
        </w:rPr>
        <w:t xml:space="preserve"> הם נעזבים והם נכנסים ברשות אחרים. שאל תאמר כי ישראל הם משותפים עם האומות, שאם היו משותפים עם האומות עד שחס ושלום היו לחלק מלאך</w:t>
      </w:r>
      <w:r>
        <w:rPr>
          <w:rFonts w:hint="cs"/>
          <w:rtl/>
        </w:rPr>
        <w:t>,</w:t>
      </w:r>
      <w:r>
        <w:rPr>
          <w:rtl/>
        </w:rPr>
        <w:t xml:space="preserve"> שאז שייך בזה אין כח נוגע במוכן לחבירו</w:t>
      </w:r>
      <w:r>
        <w:rPr>
          <w:rFonts w:hint="cs"/>
          <w:rtl/>
        </w:rPr>
        <w:t>.</w:t>
      </w:r>
      <w:r>
        <w:rPr>
          <w:rtl/>
        </w:rPr>
        <w:t xml:space="preserve"> אבל אין לישראל שווי עם האומות</w:t>
      </w:r>
      <w:r>
        <w:rPr>
          <w:rFonts w:hint="cs"/>
          <w:rtl/>
        </w:rPr>
        <w:t xml:space="preserve">... </w:t>
      </w:r>
      <w:r>
        <w:rPr>
          <w:rtl/>
        </w:rPr>
        <w:t>ולפיכך ראוים אל הגאולה לצאת מרשות אחרים כאשר הם אל השם</w:t>
      </w:r>
      <w:r>
        <w:rPr>
          <w:rFonts w:hint="cs"/>
          <w:rtl/>
        </w:rPr>
        <w:t>.</w:t>
      </w:r>
      <w:r>
        <w:rPr>
          <w:rtl/>
        </w:rPr>
        <w:t xml:space="preserve"> וכמו כן גם כן ראוים שיכנסו תחת רשות מושלים כאשר הם נעזבים מן השם יתברך, כיון שלא תוכל לומר שאין אחד נוגע במוכן לחבירו</w:t>
      </w:r>
      <w:r>
        <w:rPr>
          <w:rFonts w:hint="cs"/>
          <w:rtl/>
        </w:rPr>
        <w:t>,</w:t>
      </w:r>
      <w:r>
        <w:rPr>
          <w:rtl/>
        </w:rPr>
        <w:t xml:space="preserve"> שזה שייך דוקא באומות שהם שבעים</w:t>
      </w:r>
      <w:r>
        <w:rPr>
          <w:rFonts w:hint="cs"/>
          <w:rtl/>
        </w:rPr>
        <w:t>,</w:t>
      </w:r>
      <w:r>
        <w:rPr>
          <w:rtl/>
        </w:rPr>
        <w:t xml:space="preserve"> וכל אחד יש לו חלק מחולק מחבירו</w:t>
      </w:r>
      <w:r>
        <w:rPr>
          <w:rFonts w:hint="cs"/>
          <w:rtl/>
        </w:rPr>
        <w:t>,</w:t>
      </w:r>
      <w:r>
        <w:rPr>
          <w:rtl/>
        </w:rPr>
        <w:t xml:space="preserve"> ובמה שהם מחולקים לא יתכן שיכנס זה ברשות זה</w:t>
      </w:r>
      <w:r>
        <w:rPr>
          <w:rFonts w:hint="cs"/>
          <w:rtl/>
        </w:rPr>
        <w:t>,</w:t>
      </w:r>
      <w:r>
        <w:rPr>
          <w:rtl/>
        </w:rPr>
        <w:t xml:space="preserve"> שיהיה משועבד זה לזה. ואם תמצא לומר שהאומות מושלים זה על זה</w:t>
      </w:r>
      <w:r>
        <w:rPr>
          <w:rFonts w:hint="cs"/>
          <w:rtl/>
        </w:rPr>
        <w:t>,</w:t>
      </w:r>
      <w:r>
        <w:rPr>
          <w:rtl/>
        </w:rPr>
        <w:t xml:space="preserve"> אינו אלא לפי שעה בסבה מקרית</w:t>
      </w:r>
      <w:r>
        <w:rPr>
          <w:rFonts w:hint="cs"/>
          <w:rtl/>
        </w:rPr>
        <w:t>.</w:t>
      </w:r>
      <w:r>
        <w:rPr>
          <w:rtl/>
        </w:rPr>
        <w:t xml:space="preserve"> ואין הגלות והשעבוד כי אם לישראל</w:t>
      </w:r>
      <w:r>
        <w:rPr>
          <w:rFonts w:hint="cs"/>
          <w:rtl/>
        </w:rPr>
        <w:t>,</w:t>
      </w:r>
      <w:r>
        <w:rPr>
          <w:rtl/>
        </w:rPr>
        <w:t xml:space="preserve"> שהיה תחלתם וראשיתם שעבוד וגלות</w:t>
      </w:r>
      <w:r>
        <w:rPr>
          <w:rFonts w:hint="cs"/>
          <w:rtl/>
        </w:rPr>
        <w:t>.</w:t>
      </w:r>
      <w:r>
        <w:rPr>
          <w:rtl/>
        </w:rPr>
        <w:t xml:space="preserve"> ולפיכך למה יתמה האדם על אורך גלותם</w:t>
      </w:r>
      <w:r>
        <w:rPr>
          <w:rFonts w:hint="cs"/>
          <w:rtl/>
        </w:rPr>
        <w:t>,</w:t>
      </w:r>
      <w:r>
        <w:rPr>
          <w:rtl/>
        </w:rPr>
        <w:t xml:space="preserve"> כי דבר שהוא סגולה אינו קל בה</w:t>
      </w:r>
      <w:r>
        <w:rPr>
          <w:rFonts w:hint="cs"/>
          <w:rtl/>
        </w:rPr>
        <w:t>סרה" [ראה למעלה פ"ד הערה 46].</w:t>
      </w:r>
    </w:p>
  </w:footnote>
  <w:footnote w:id="237">
    <w:p w:rsidR="08034978" w:rsidRDefault="08034978" w:rsidP="08DB7D1F">
      <w:pPr>
        <w:pStyle w:val="FootnoteText"/>
        <w:rPr>
          <w:rFonts w:hint="cs"/>
          <w:rtl/>
        </w:rPr>
      </w:pPr>
      <w:r>
        <w:rPr>
          <w:rtl/>
        </w:rPr>
        <w:t>&lt;</w:t>
      </w:r>
      <w:r>
        <w:rPr>
          <w:rStyle w:val="FootnoteReference"/>
        </w:rPr>
        <w:footnoteRef/>
      </w:r>
      <w:r>
        <w:rPr>
          <w:rtl/>
        </w:rPr>
        <w:t>&gt;</w:t>
      </w:r>
      <w:r>
        <w:rPr>
          <w:rFonts w:hint="cs"/>
          <w:rtl/>
        </w:rPr>
        <w:t xml:space="preserve"> "מיני ממשלות הם, כן פירש הערוך" [לשון המתנו"כ שם]. וראה להלן מציון 248 ואילך.</w:t>
      </w:r>
    </w:p>
  </w:footnote>
  <w:footnote w:id="238">
    <w:p w:rsidR="08034978" w:rsidRDefault="08034978" w:rsidP="08DB7D1F">
      <w:pPr>
        <w:pStyle w:val="FootnoteText"/>
        <w:rPr>
          <w:rFonts w:hint="cs"/>
        </w:rPr>
      </w:pPr>
      <w:r>
        <w:rPr>
          <w:rtl/>
        </w:rPr>
        <w:t>&lt;</w:t>
      </w:r>
      <w:r>
        <w:rPr>
          <w:rStyle w:val="FootnoteReference"/>
        </w:rPr>
        <w:footnoteRef/>
      </w:r>
      <w:r>
        <w:rPr>
          <w:rtl/>
        </w:rPr>
        <w:t>&gt;</w:t>
      </w:r>
      <w:r>
        <w:rPr>
          <w:rFonts w:hint="cs"/>
          <w:rtl/>
        </w:rPr>
        <w:t xml:space="preserve"> זהו המשך לשון המדרש.</w:t>
      </w:r>
    </w:p>
  </w:footnote>
  <w:footnote w:id="239">
    <w:p w:rsidR="08034978" w:rsidRDefault="08034978" w:rsidP="08B4572A">
      <w:pPr>
        <w:pStyle w:val="FootnoteText"/>
        <w:rPr>
          <w:rFonts w:hint="cs"/>
          <w:rtl/>
        </w:rPr>
      </w:pPr>
      <w:r>
        <w:rPr>
          <w:rtl/>
        </w:rPr>
        <w:t>&lt;</w:t>
      </w:r>
      <w:r>
        <w:rPr>
          <w:rStyle w:val="FootnoteReference"/>
        </w:rPr>
        <w:footnoteRef/>
      </w:r>
      <w:r>
        <w:rPr>
          <w:rtl/>
        </w:rPr>
        <w:t>&gt;</w:t>
      </w:r>
      <w:r>
        <w:rPr>
          <w:rFonts w:hint="cs"/>
          <w:rtl/>
        </w:rPr>
        <w:t xml:space="preserve"> פירוש - שתי הדעות שהובאו במדרש כיצד לדרוש את המלים "אימה חשיכה גדולה נופלת" כלפי ארבע מלכיות, אינה רק דמשמעות דורשין איכא בינייהו, אלא נחלקו בהגדרת המאפיין העיקרי של כל מלכות ומלכות, וכפי שיבאר. וכן כתב להלן [לאחר ציון 293]: "וכאשר תדקדק בפירוש הזה תמצא כי לשני הפירושים כל מלה ומלה מורה על עצם המלכיות".</w:t>
      </w:r>
    </w:p>
  </w:footnote>
  <w:footnote w:id="240">
    <w:p w:rsidR="08034978" w:rsidRDefault="08034978" w:rsidP="08BA019C">
      <w:pPr>
        <w:pStyle w:val="FootnoteText"/>
        <w:rPr>
          <w:rFonts w:hint="cs"/>
          <w:rtl/>
        </w:rPr>
      </w:pPr>
      <w:r>
        <w:rPr>
          <w:rtl/>
        </w:rPr>
        <w:t>&lt;</w:t>
      </w:r>
      <w:r>
        <w:rPr>
          <w:rStyle w:val="FootnoteReference"/>
        </w:rPr>
        <w:footnoteRef/>
      </w:r>
      <w:r>
        <w:rPr>
          <w:rtl/>
        </w:rPr>
        <w:t>&gt;</w:t>
      </w:r>
      <w:r>
        <w:rPr>
          <w:rFonts w:hint="cs"/>
          <w:rtl/>
        </w:rPr>
        <w:t xml:space="preserve"> לשון הקהלת יעקב ערך אחשורוש: "</w:t>
      </w:r>
      <w:r>
        <w:rPr>
          <w:rtl/>
        </w:rPr>
        <w:t xml:space="preserve">נבוכדנצר נאמר </w:t>
      </w:r>
      <w:r>
        <w:rPr>
          <w:rFonts w:hint="cs"/>
          <w:rtl/>
        </w:rPr>
        <w:t>'</w:t>
      </w:r>
      <w:r>
        <w:rPr>
          <w:rtl/>
        </w:rPr>
        <w:t>אנת היא רישא דדהבא</w:t>
      </w:r>
      <w:r>
        <w:rPr>
          <w:rFonts w:hint="cs"/>
          <w:rtl/>
        </w:rPr>
        <w:t xml:space="preserve">'... </w:t>
      </w:r>
      <w:r>
        <w:rPr>
          <w:rtl/>
        </w:rPr>
        <w:t>שהוא סוד מוחין דקטנות</w:t>
      </w:r>
      <w:r>
        <w:rPr>
          <w:rFonts w:hint="cs"/>
          <w:rtl/>
        </w:rPr>
        <w:t>,</w:t>
      </w:r>
      <w:r>
        <w:rPr>
          <w:rtl/>
        </w:rPr>
        <w:t xml:space="preserve"> שהן דינין</w:t>
      </w:r>
      <w:r>
        <w:rPr>
          <w:rFonts w:hint="cs"/>
          <w:rtl/>
        </w:rPr>
        <w:t>,</w:t>
      </w:r>
      <w:r>
        <w:rPr>
          <w:rtl/>
        </w:rPr>
        <w:t xml:space="preserve"> בחינת זהב כנודע</w:t>
      </w:r>
      <w:r>
        <w:rPr>
          <w:rFonts w:hint="cs"/>
          <w:rtl/>
        </w:rPr>
        <w:t xml:space="preserve">... </w:t>
      </w:r>
      <w:r>
        <w:rPr>
          <w:rtl/>
        </w:rPr>
        <w:t>דמוחין דקטנות הן בחינת גבורה</w:t>
      </w:r>
      <w:r>
        <w:rPr>
          <w:rFonts w:hint="cs"/>
          <w:rtl/>
        </w:rPr>
        <w:t>". וראה הערה הבאה.</w:t>
      </w:r>
    </w:p>
  </w:footnote>
  <w:footnote w:id="241">
    <w:p w:rsidR="08034978" w:rsidRDefault="08034978" w:rsidP="08CA6992">
      <w:pPr>
        <w:pStyle w:val="FootnoteText"/>
        <w:rPr>
          <w:rFonts w:hint="cs"/>
          <w:rtl/>
        </w:rPr>
      </w:pPr>
      <w:r>
        <w:rPr>
          <w:rtl/>
        </w:rPr>
        <w:t>&lt;</w:t>
      </w:r>
      <w:r>
        <w:rPr>
          <w:rStyle w:val="FootnoteReference"/>
        </w:rPr>
        <w:footnoteRef/>
      </w:r>
      <w:r>
        <w:rPr>
          <w:rtl/>
        </w:rPr>
        <w:t>&gt;</w:t>
      </w:r>
      <w:r>
        <w:rPr>
          <w:rFonts w:hint="cs"/>
          <w:rtl/>
        </w:rPr>
        <w:t xml:space="preserve"> אודות שהזהב מורה על דין, כן מבואר בזוה"ק [ח"ב כד.]. ו</w:t>
      </w:r>
      <w:r>
        <w:rPr>
          <w:rtl/>
        </w:rPr>
        <w:t>הרמב"ן [שמות לב, ב]</w:t>
      </w:r>
      <w:r>
        <w:rPr>
          <w:rFonts w:hint="cs"/>
          <w:rtl/>
        </w:rPr>
        <w:t xml:space="preserve"> כתב</w:t>
      </w:r>
      <w:r>
        <w:rPr>
          <w:rtl/>
        </w:rPr>
        <w:t xml:space="preserve">: "בחרו בזהב </w:t>
      </w:r>
      <w:r>
        <w:rPr>
          <w:rFonts w:hint="cs"/>
          <w:rtl/>
        </w:rPr>
        <w:t xml:space="preserve">[לעגל] </w:t>
      </w:r>
      <w:r>
        <w:rPr>
          <w:rtl/>
        </w:rPr>
        <w:t xml:space="preserve">ולא כסף, בעבור שהוא מורה על מדת הדין, ומראהו כמראה אש [יחזקאל א, כז]... ולכן נעשה בית הקרבנות [במשכן] כולו זהב". </w:t>
      </w:r>
      <w:r>
        <w:rPr>
          <w:rFonts w:hint="cs"/>
          <w:rtl/>
        </w:rPr>
        <w:t>ובהקדמה לדר"ח [מה:] כתב: "העבודה זרה יוצא מן הדין, ולכך עשו ישראל את העגל של זהב, ולא של כסף". וכן הזכיר בקצרה בח"א לנדרים לב: [ב, יא.]. והשם משמואל [פרשת פקודי ר"ח אדר שני] כתב: "</w:t>
      </w:r>
      <w:r>
        <w:rPr>
          <w:rtl/>
        </w:rPr>
        <w:t>הנה ידוע כי התהוות הזהב היא מפאת נצוצי השמש ומחמימותא דילי</w:t>
      </w:r>
      <w:r>
        <w:rPr>
          <w:rFonts w:hint="cs"/>
          <w:rtl/>
        </w:rPr>
        <w:t xml:space="preserve">ה... </w:t>
      </w:r>
      <w:r>
        <w:rPr>
          <w:rtl/>
        </w:rPr>
        <w:t xml:space="preserve">וכן הוא בזוה"ק </w:t>
      </w:r>
      <w:r>
        <w:rPr>
          <w:rFonts w:hint="cs"/>
          <w:rtl/>
        </w:rPr>
        <w:t>[</w:t>
      </w:r>
      <w:r>
        <w:rPr>
          <w:rtl/>
        </w:rPr>
        <w:t>ח"ב כד.</w:t>
      </w:r>
      <w:r>
        <w:rPr>
          <w:rFonts w:hint="cs"/>
          <w:rtl/>
        </w:rPr>
        <w:t>]</w:t>
      </w:r>
      <w:r>
        <w:rPr>
          <w:rtl/>
        </w:rPr>
        <w:t xml:space="preserve"> דמסטרא דתוקפא דאשא אתעביד דהבא וכו'</w:t>
      </w:r>
      <w:r>
        <w:rPr>
          <w:rFonts w:hint="cs"/>
          <w:rtl/>
        </w:rPr>
        <w:t xml:space="preserve">... </w:t>
      </w:r>
      <w:r>
        <w:rPr>
          <w:rtl/>
        </w:rPr>
        <w:t>וע</w:t>
      </w:r>
      <w:r>
        <w:rPr>
          <w:rFonts w:hint="cs"/>
          <w:rtl/>
        </w:rPr>
        <w:t>ל כן</w:t>
      </w:r>
      <w:r>
        <w:rPr>
          <w:rtl/>
        </w:rPr>
        <w:t xml:space="preserve"> כל ענין מלכות בבל</w:t>
      </w:r>
      <w:r>
        <w:rPr>
          <w:rFonts w:hint="cs"/>
          <w:rtl/>
        </w:rPr>
        <w:t>,</w:t>
      </w:r>
      <w:r>
        <w:rPr>
          <w:rtl/>
        </w:rPr>
        <w:t xml:space="preserve"> שהוא פחד וכעס ואימה</w:t>
      </w:r>
      <w:r>
        <w:rPr>
          <w:rFonts w:hint="cs"/>
          <w:rtl/>
        </w:rPr>
        <w:t>,</w:t>
      </w:r>
      <w:r>
        <w:rPr>
          <w:rtl/>
        </w:rPr>
        <w:t xml:space="preserve"> שורשו מיסוד האש</w:t>
      </w:r>
      <w:r>
        <w:rPr>
          <w:rFonts w:hint="cs"/>
          <w:rtl/>
        </w:rPr>
        <w:t>.</w:t>
      </w:r>
      <w:r>
        <w:rPr>
          <w:rtl/>
        </w:rPr>
        <w:t xml:space="preserve"> ובמדרש </w:t>
      </w:r>
      <w:r>
        <w:rPr>
          <w:rFonts w:hint="cs"/>
          <w:rtl/>
        </w:rPr>
        <w:t>'</w:t>
      </w:r>
      <w:r>
        <w:rPr>
          <w:rtl/>
        </w:rPr>
        <w:t>אימה</w:t>
      </w:r>
      <w:r>
        <w:rPr>
          <w:rFonts w:hint="cs"/>
          <w:rtl/>
        </w:rPr>
        <w:t>'</w:t>
      </w:r>
      <w:r>
        <w:rPr>
          <w:rtl/>
        </w:rPr>
        <w:t xml:space="preserve"> זו בבל</w:t>
      </w:r>
      <w:r>
        <w:rPr>
          <w:rFonts w:hint="cs"/>
          <w:rtl/>
        </w:rPr>
        <w:t>". @</w:t>
      </w:r>
      <w:r w:rsidRPr="08262E1F">
        <w:rPr>
          <w:rFonts w:hint="cs"/>
          <w:b/>
          <w:bCs/>
          <w:rtl/>
        </w:rPr>
        <w:t>ואודות שהאימה</w:t>
      </w:r>
      <w:r>
        <w:rPr>
          <w:rFonts w:hint="cs"/>
          <w:rtl/>
        </w:rPr>
        <w:t>^ נמשכת ממדת הדין, צרף לכאן דברי הרמב"ן [שמות כ, ח], שכתב: "</w:t>
      </w:r>
      <w:r>
        <w:rPr>
          <w:rtl/>
        </w:rPr>
        <w:t xml:space="preserve">ומדת </w:t>
      </w:r>
      <w:r>
        <w:rPr>
          <w:rFonts w:hint="cs"/>
          <w:rtl/>
        </w:rPr>
        <w:t>[דברים ה, יב] '</w:t>
      </w:r>
      <w:r>
        <w:rPr>
          <w:rtl/>
        </w:rPr>
        <w:t>שמור</w:t>
      </w:r>
      <w:r>
        <w:rPr>
          <w:rFonts w:hint="cs"/>
          <w:rtl/>
        </w:rPr>
        <w:t>'</w:t>
      </w:r>
      <w:r>
        <w:rPr>
          <w:rtl/>
        </w:rPr>
        <w:t xml:space="preserve"> במצות לא תעשה, והוא למדת הדין</w:t>
      </w:r>
      <w:r>
        <w:rPr>
          <w:rFonts w:hint="cs"/>
          <w:rtl/>
        </w:rPr>
        <w:t>,</w:t>
      </w:r>
      <w:r>
        <w:rPr>
          <w:rtl/>
        </w:rPr>
        <w:t xml:space="preserve"> ויוצא ממדת היראה, כי הנשמר מעשות דבר הרע בעיני אדוניו</w:t>
      </w:r>
      <w:r>
        <w:rPr>
          <w:rFonts w:hint="cs"/>
          <w:rtl/>
        </w:rPr>
        <w:t>,</w:t>
      </w:r>
      <w:r>
        <w:rPr>
          <w:rtl/>
        </w:rPr>
        <w:t xml:space="preserve"> ירא אותו</w:t>
      </w:r>
      <w:r>
        <w:rPr>
          <w:rFonts w:hint="cs"/>
          <w:rtl/>
        </w:rPr>
        <w:t>". ובדר"ח פ"א מ"ה [רעא.] כ</w:t>
      </w:r>
      <w:r w:rsidRPr="08262E1F">
        <w:rPr>
          <w:rFonts w:hint="cs"/>
          <w:sz w:val="18"/>
          <w:rtl/>
        </w:rPr>
        <w:t>תב: "</w:t>
      </w:r>
      <w:r w:rsidRPr="08262E1F">
        <w:rPr>
          <w:sz w:val="18"/>
          <w:rtl/>
        </w:rPr>
        <w:t xml:space="preserve">כי כאשר מדתו דין, יש לו יראה. ויצחק שהיתה מדתו דין, נאמר </w:t>
      </w:r>
      <w:r>
        <w:rPr>
          <w:rFonts w:hint="cs"/>
          <w:sz w:val="18"/>
          <w:rtl/>
        </w:rPr>
        <w:t>[</w:t>
      </w:r>
      <w:r w:rsidRPr="08262E1F">
        <w:rPr>
          <w:sz w:val="18"/>
          <w:rtl/>
        </w:rPr>
        <w:t>בראשית לא, מב</w:t>
      </w:r>
      <w:r>
        <w:rPr>
          <w:rFonts w:hint="cs"/>
          <w:sz w:val="18"/>
          <w:rtl/>
        </w:rPr>
        <w:t>]</w:t>
      </w:r>
      <w:r w:rsidRPr="08262E1F">
        <w:rPr>
          <w:sz w:val="18"/>
          <w:rtl/>
        </w:rPr>
        <w:t xml:space="preserve"> </w:t>
      </w:r>
      <w:r>
        <w:rPr>
          <w:rFonts w:hint="cs"/>
          <w:sz w:val="18"/>
          <w:rtl/>
        </w:rPr>
        <w:t>'</w:t>
      </w:r>
      <w:r w:rsidRPr="08262E1F">
        <w:rPr>
          <w:sz w:val="18"/>
          <w:rtl/>
        </w:rPr>
        <w:t>ופחד יצחק היה לי</w:t>
      </w:r>
      <w:r>
        <w:rPr>
          <w:rFonts w:hint="cs"/>
          <w:sz w:val="18"/>
          <w:rtl/>
        </w:rPr>
        <w:t>'</w:t>
      </w:r>
      <w:r w:rsidRPr="08262E1F">
        <w:rPr>
          <w:sz w:val="18"/>
          <w:rtl/>
        </w:rPr>
        <w:t>. שבעל דין ירא פן יעבור ויעשה דבר כנגד היראה</w:t>
      </w:r>
      <w:r>
        <w:rPr>
          <w:rFonts w:hint="cs"/>
          <w:rtl/>
        </w:rPr>
        <w:t xml:space="preserve">". </w:t>
      </w:r>
      <w:r>
        <w:rPr>
          <w:rtl/>
        </w:rPr>
        <w:t>ובח"א לקידושין לא. [ב, קלח:] כתב: "התולדות מתחייבים מן האבות, וכל דבר המתחייב מאחר מתחייב בכח דין, ולכך אמרה תורה [ויקרא יט, ג] 'איש אמו ואביו תיראו'. ויש לשאול, אחר שהוקש כבודם לכבוד המקום [ב"מ לב.], ולכך הזהיר באב ואם על המורא כמו שנאמר אצל הקב"ה [דברים י, כ] 'את ה' תירא', ואילו על האהבה - לא הזהיר לאהוב אביו ואמו, כמו שהזהיר על הקב"ה [דברים ו, ה] 'ואהבת את ה' אלקיך'. אבל הדבר הזה, כי התולדות מתחייבין מן האבות בכח דין, ולכך שייך בזה מדת היראה שהוא דין, ולכך אמר 'איש אמו ואביו תיראו', כמי שמכבד אדם גדול ממנו מחמת היראה. ומאחר שהתולדות מתחייבים בכח דין, מיוחדים בזה האומות ביותר. וכל זה כמו שאמרנו, כי אין בהם מדת הוויתר, ומה שנותן ומחייב השכל אינן מוותרין. ולכך האומות שהם דביקים בכח דין, נמצא באומות היראה יותר, ולכך מכבדין את האב".</w:t>
      </w:r>
      <w:r>
        <w:rPr>
          <w:rFonts w:hint="cs"/>
          <w:rtl/>
        </w:rPr>
        <w:t xml:space="preserve"> </w:t>
      </w:r>
    </w:p>
  </w:footnote>
  <w:footnote w:id="242">
    <w:p w:rsidR="08034978" w:rsidRDefault="08034978" w:rsidP="087A1F40">
      <w:pPr>
        <w:pStyle w:val="FootnoteText"/>
        <w:rPr>
          <w:rFonts w:hint="cs"/>
        </w:rPr>
      </w:pPr>
      <w:r>
        <w:rPr>
          <w:rtl/>
        </w:rPr>
        <w:t>&lt;</w:t>
      </w:r>
      <w:r>
        <w:rPr>
          <w:rStyle w:val="FootnoteReference"/>
        </w:rPr>
        <w:footnoteRef/>
      </w:r>
      <w:r>
        <w:rPr>
          <w:rtl/>
        </w:rPr>
        <w:t>&gt;</w:t>
      </w:r>
      <w:r>
        <w:rPr>
          <w:rFonts w:hint="cs"/>
          <w:rtl/>
        </w:rPr>
        <w:t xml:space="preserve"> כי חימה מורה על דין, וכמו שכתב בנתיב הצדקה פ"ג [א, קעד.], וז"ל: "'</w:t>
      </w:r>
      <w:r>
        <w:rPr>
          <w:rtl/>
        </w:rPr>
        <w:t>חימה</w:t>
      </w:r>
      <w:r>
        <w:rPr>
          <w:rFonts w:hint="cs"/>
          <w:rtl/>
        </w:rPr>
        <w:t>'</w:t>
      </w:r>
      <w:r>
        <w:rPr>
          <w:rtl/>
        </w:rPr>
        <w:t xml:space="preserve"> כאשר באים עליו פגעים במדת הדין בכח</w:t>
      </w:r>
      <w:r>
        <w:rPr>
          <w:rFonts w:hint="cs"/>
          <w:rtl/>
        </w:rPr>
        <w:t xml:space="preserve">". לכך "אימה" ו"חימה" מורות על בבל, כי שתיהן שייכות למדת הדין. </w:t>
      </w:r>
    </w:p>
  </w:footnote>
  <w:footnote w:id="243">
    <w:p w:rsidR="08034978" w:rsidRDefault="08034978" w:rsidP="08FF24F5">
      <w:pPr>
        <w:pStyle w:val="FootnoteText"/>
        <w:rPr>
          <w:rFonts w:hint="cs"/>
        </w:rPr>
      </w:pPr>
      <w:r>
        <w:rPr>
          <w:rtl/>
        </w:rPr>
        <w:t>&lt;</w:t>
      </w:r>
      <w:r>
        <w:rPr>
          <w:rStyle w:val="FootnoteReference"/>
        </w:rPr>
        <w:footnoteRef/>
      </w:r>
      <w:r>
        <w:rPr>
          <w:rtl/>
        </w:rPr>
        <w:t>&gt;</w:t>
      </w:r>
      <w:r>
        <w:rPr>
          <w:rFonts w:hint="cs"/>
          <w:rtl/>
        </w:rPr>
        <w:t xml:space="preserve"> כפי שיבאר בסמוך שאחשורוש נתן יד להמן הרשע ל</w:t>
      </w:r>
      <w:r w:rsidRPr="08B3352D">
        <w:rPr>
          <w:rFonts w:hint="cs"/>
          <w:sz w:val="18"/>
          <w:rtl/>
        </w:rPr>
        <w:t xml:space="preserve">אבד את ישראל. </w:t>
      </w:r>
      <w:r>
        <w:rPr>
          <w:rFonts w:hint="cs"/>
          <w:rtl/>
        </w:rPr>
        <w:t xml:space="preserve">ובנר מצוה [נב.] כתב: "מלכות שניה הוא כנגד כח גופני שהוא באדם... ותבין כי מלכות שניה לא היה כונתו רק ליטול מהם עולם הזה, להרוג ולאבד אותם מגופן, וליטול מהם עולם הזה הגופני". </w:t>
      </w:r>
      <w:r w:rsidRPr="08B3352D">
        <w:rPr>
          <w:rFonts w:hint="cs"/>
          <w:sz w:val="18"/>
          <w:rtl/>
        </w:rPr>
        <w:t>ו</w:t>
      </w:r>
      <w:r>
        <w:rPr>
          <w:rFonts w:hint="cs"/>
          <w:sz w:val="18"/>
          <w:rtl/>
        </w:rPr>
        <w:t xml:space="preserve">קודם לכן </w:t>
      </w:r>
      <w:r w:rsidRPr="08B3352D">
        <w:rPr>
          <w:rFonts w:hint="cs"/>
          <w:sz w:val="18"/>
          <w:rtl/>
        </w:rPr>
        <w:t>בנר מצוה [כ</w:t>
      </w:r>
      <w:r>
        <w:rPr>
          <w:rFonts w:hint="cs"/>
          <w:sz w:val="18"/>
          <w:rtl/>
        </w:rPr>
        <w:t>ז:</w:t>
      </w:r>
      <w:r w:rsidRPr="08B3352D">
        <w:rPr>
          <w:rFonts w:hint="cs"/>
          <w:sz w:val="18"/>
          <w:rtl/>
        </w:rPr>
        <w:t>] כתב: "</w:t>
      </w:r>
      <w:r w:rsidRPr="08B3352D">
        <w:rPr>
          <w:sz w:val="18"/>
          <w:rtl/>
        </w:rPr>
        <w:t>והיה מלכות השני מלכות מדי, והוא כח גופני באדם, כחו פחות מהראשון. וכל ענין כח הגוף הזה שהוא לעולם חסר, והוא מקבל תמיד</w:t>
      </w:r>
      <w:r>
        <w:rPr>
          <w:rFonts w:hint="cs"/>
          <w:sz w:val="18"/>
          <w:rtl/>
        </w:rPr>
        <w:t>,</w:t>
      </w:r>
      <w:r w:rsidRPr="08B3352D">
        <w:rPr>
          <w:sz w:val="18"/>
          <w:rtl/>
        </w:rPr>
        <w:t xml:space="preserve"> וכנגד זה מלכות שניה. ולכך אמר דניאל על מלכות זה </w:t>
      </w:r>
      <w:r>
        <w:rPr>
          <w:rFonts w:hint="cs"/>
          <w:sz w:val="18"/>
          <w:rtl/>
        </w:rPr>
        <w:t>[</w:t>
      </w:r>
      <w:r w:rsidRPr="08B3352D">
        <w:rPr>
          <w:sz w:val="18"/>
          <w:rtl/>
        </w:rPr>
        <w:t>דניאל ז, ה</w:t>
      </w:r>
      <w:r>
        <w:rPr>
          <w:rFonts w:hint="cs"/>
          <w:sz w:val="18"/>
          <w:rtl/>
        </w:rPr>
        <w:t>]</w:t>
      </w:r>
      <w:r w:rsidRPr="08B3352D">
        <w:rPr>
          <w:sz w:val="18"/>
          <w:rtl/>
        </w:rPr>
        <w:t xml:space="preserve"> </w:t>
      </w:r>
      <w:r>
        <w:rPr>
          <w:rFonts w:hint="cs"/>
          <w:sz w:val="18"/>
          <w:rtl/>
        </w:rPr>
        <w:t>'</w:t>
      </w:r>
      <w:r w:rsidRPr="08B3352D">
        <w:rPr>
          <w:sz w:val="18"/>
          <w:rtl/>
        </w:rPr>
        <w:t>וארו חיוה אחרי תנינה דמיה לדב</w:t>
      </w:r>
      <w:r>
        <w:rPr>
          <w:rFonts w:hint="cs"/>
          <w:sz w:val="18"/>
          <w:rtl/>
        </w:rPr>
        <w:t>'</w:t>
      </w:r>
      <w:r w:rsidRPr="08B3352D">
        <w:rPr>
          <w:rFonts w:hint="cs"/>
          <w:sz w:val="18"/>
          <w:rtl/>
        </w:rPr>
        <w:t xml:space="preserve">. ואמרו בפרק </w:t>
      </w:r>
      <w:r w:rsidRPr="08B3352D">
        <w:rPr>
          <w:sz w:val="18"/>
          <w:rtl/>
        </w:rPr>
        <w:t xml:space="preserve">עשרה יוחסין </w:t>
      </w:r>
      <w:r>
        <w:rPr>
          <w:rFonts w:hint="cs"/>
          <w:sz w:val="18"/>
          <w:rtl/>
        </w:rPr>
        <w:t>[</w:t>
      </w:r>
      <w:r w:rsidRPr="08B3352D">
        <w:rPr>
          <w:sz w:val="18"/>
          <w:rtl/>
        </w:rPr>
        <w:t>קידושין עב.</w:t>
      </w:r>
      <w:r>
        <w:rPr>
          <w:rFonts w:hint="cs"/>
          <w:sz w:val="18"/>
          <w:rtl/>
        </w:rPr>
        <w:t>]</w:t>
      </w:r>
      <w:r w:rsidRPr="08B3352D">
        <w:rPr>
          <w:sz w:val="18"/>
          <w:rtl/>
        </w:rPr>
        <w:t xml:space="preserve"> </w:t>
      </w:r>
      <w:r>
        <w:rPr>
          <w:rFonts w:hint="cs"/>
          <w:sz w:val="18"/>
          <w:rtl/>
        </w:rPr>
        <w:t>'</w:t>
      </w:r>
      <w:r w:rsidRPr="08B3352D">
        <w:rPr>
          <w:sz w:val="18"/>
          <w:rtl/>
        </w:rPr>
        <w:t>וארו חיוה אחרי תנינה דמיה לדב</w:t>
      </w:r>
      <w:r>
        <w:rPr>
          <w:rFonts w:hint="cs"/>
          <w:sz w:val="18"/>
          <w:rtl/>
        </w:rPr>
        <w:t>'</w:t>
      </w:r>
      <w:r w:rsidRPr="08B3352D">
        <w:rPr>
          <w:sz w:val="18"/>
          <w:rtl/>
        </w:rPr>
        <w:t xml:space="preserve"> </w:t>
      </w:r>
      <w:r>
        <w:rPr>
          <w:rFonts w:hint="cs"/>
          <w:sz w:val="18"/>
          <w:rtl/>
        </w:rPr>
        <w:t>[</w:t>
      </w:r>
      <w:r w:rsidRPr="08B3352D">
        <w:rPr>
          <w:sz w:val="18"/>
          <w:rtl/>
        </w:rPr>
        <w:t>דניאל ז, ה</w:t>
      </w:r>
      <w:r>
        <w:rPr>
          <w:rFonts w:hint="cs"/>
          <w:sz w:val="18"/>
          <w:rtl/>
        </w:rPr>
        <w:t>]</w:t>
      </w:r>
      <w:r w:rsidRPr="08B3352D">
        <w:rPr>
          <w:sz w:val="18"/>
          <w:rtl/>
        </w:rPr>
        <w:t xml:space="preserve">. תני רב יוסף אלו פרסיים, שאוכלין ושותין כדוב, ומסורבלין כדוב, ומגדלין שער כדוב, ואין להם מנוחה כדוב. פירוש, שהם מבקשים תמיד לבלוע, כך הוא מדתם. ולכך כתיב אצל מלכות זה במגלת אסתר </w:t>
      </w:r>
      <w:r>
        <w:rPr>
          <w:rFonts w:hint="cs"/>
          <w:sz w:val="18"/>
          <w:rtl/>
        </w:rPr>
        <w:t>[</w:t>
      </w:r>
      <w:r w:rsidRPr="08B3352D">
        <w:rPr>
          <w:sz w:val="18"/>
          <w:rtl/>
        </w:rPr>
        <w:t>אסתר י, א</w:t>
      </w:r>
      <w:r>
        <w:rPr>
          <w:rFonts w:hint="cs"/>
          <w:sz w:val="18"/>
          <w:rtl/>
        </w:rPr>
        <w:t>]</w:t>
      </w:r>
      <w:r w:rsidRPr="08B3352D">
        <w:rPr>
          <w:sz w:val="18"/>
          <w:rtl/>
        </w:rPr>
        <w:t xml:space="preserve"> </w:t>
      </w:r>
      <w:r>
        <w:rPr>
          <w:rFonts w:hint="cs"/>
          <w:sz w:val="18"/>
          <w:rtl/>
        </w:rPr>
        <w:t>'</w:t>
      </w:r>
      <w:r w:rsidRPr="08B3352D">
        <w:rPr>
          <w:sz w:val="18"/>
          <w:rtl/>
        </w:rPr>
        <w:t>וישם המלך אחשורוש מס על הארץ ואיי הים</w:t>
      </w:r>
      <w:r>
        <w:rPr>
          <w:rFonts w:hint="cs"/>
          <w:sz w:val="18"/>
          <w:rtl/>
        </w:rPr>
        <w:t>'</w:t>
      </w:r>
      <w:r w:rsidRPr="08B3352D">
        <w:rPr>
          <w:sz w:val="18"/>
          <w:rtl/>
        </w:rPr>
        <w:t xml:space="preserve">. ומה בא הכתוב הזה לומר, מה שאמר ששם המלך מס על הארץ. רק שבא לומר, שכל זה כח אחשורוש, שהיה חסר, ומבקש תמיד למלאות נפשו מן העושר, וזה היה עצם מלכות שניה. וכן אמר דניאל על זאת החיה </w:t>
      </w:r>
      <w:r>
        <w:rPr>
          <w:rFonts w:hint="cs"/>
          <w:sz w:val="18"/>
          <w:rtl/>
        </w:rPr>
        <w:t>[</w:t>
      </w:r>
      <w:r w:rsidRPr="08B3352D">
        <w:rPr>
          <w:sz w:val="18"/>
          <w:rtl/>
        </w:rPr>
        <w:t>דניאל ז, ה</w:t>
      </w:r>
      <w:r>
        <w:rPr>
          <w:rFonts w:hint="cs"/>
          <w:sz w:val="18"/>
          <w:rtl/>
        </w:rPr>
        <w:t>]</w:t>
      </w:r>
      <w:r w:rsidRPr="08B3352D">
        <w:rPr>
          <w:sz w:val="18"/>
          <w:rtl/>
        </w:rPr>
        <w:t xml:space="preserve"> </w:t>
      </w:r>
      <w:r>
        <w:rPr>
          <w:rFonts w:hint="cs"/>
          <w:sz w:val="18"/>
          <w:rtl/>
        </w:rPr>
        <w:t>'</w:t>
      </w:r>
      <w:r w:rsidRPr="08B3352D">
        <w:rPr>
          <w:sz w:val="18"/>
          <w:rtl/>
        </w:rPr>
        <w:t>וכן אמרין לה קומי אכלי בשר שגיא</w:t>
      </w:r>
      <w:r>
        <w:rPr>
          <w:rFonts w:hint="cs"/>
          <w:sz w:val="18"/>
          <w:rtl/>
        </w:rPr>
        <w:t>'</w:t>
      </w:r>
      <w:r w:rsidRPr="08B3352D">
        <w:rPr>
          <w:sz w:val="18"/>
          <w:rtl/>
        </w:rPr>
        <w:t xml:space="preserve">. וכן אמרו </w:t>
      </w:r>
      <w:r>
        <w:rPr>
          <w:rFonts w:hint="cs"/>
          <w:sz w:val="18"/>
          <w:rtl/>
        </w:rPr>
        <w:t>[</w:t>
      </w:r>
      <w:r w:rsidRPr="08B3352D">
        <w:rPr>
          <w:sz w:val="18"/>
          <w:rtl/>
        </w:rPr>
        <w:t>מגילה יא.</w:t>
      </w:r>
      <w:r>
        <w:rPr>
          <w:rFonts w:hint="cs"/>
          <w:sz w:val="18"/>
          <w:rtl/>
        </w:rPr>
        <w:t>]</w:t>
      </w:r>
      <w:r w:rsidRPr="08B3352D">
        <w:rPr>
          <w:sz w:val="18"/>
          <w:rtl/>
        </w:rPr>
        <w:t xml:space="preserve"> למה נקרא </w:t>
      </w:r>
      <w:r>
        <w:rPr>
          <w:rFonts w:hint="cs"/>
          <w:sz w:val="18"/>
          <w:rtl/>
        </w:rPr>
        <w:t>'</w:t>
      </w:r>
      <w:r w:rsidRPr="08B3352D">
        <w:rPr>
          <w:sz w:val="18"/>
          <w:rtl/>
        </w:rPr>
        <w:t>אחשורוש</w:t>
      </w:r>
      <w:r>
        <w:rPr>
          <w:rFonts w:hint="cs"/>
          <w:sz w:val="18"/>
          <w:rtl/>
        </w:rPr>
        <w:t>'</w:t>
      </w:r>
      <w:r w:rsidRPr="08B3352D">
        <w:rPr>
          <w:sz w:val="18"/>
          <w:rtl/>
        </w:rPr>
        <w:t xml:space="preserve">, שהכל נעשו רשין בימיו. וכל זה שרצה למלאות נפשו מן תאותו הגופנית. וכאשר ידע המן ענין אחשורוש, רצה גם כן שימכור לו ישראל בעד כסף, שזהו ענין כח אחשורוש, ובזה יהיה חס ושלום בולע את ישראל. ומפני כי אחשורוש תמיד חפץ לבלוע, ולפיכך אמר להמן </w:t>
      </w:r>
      <w:r>
        <w:rPr>
          <w:rFonts w:hint="cs"/>
          <w:sz w:val="18"/>
          <w:rtl/>
        </w:rPr>
        <w:t>[</w:t>
      </w:r>
      <w:r w:rsidRPr="08B3352D">
        <w:rPr>
          <w:sz w:val="18"/>
          <w:rtl/>
        </w:rPr>
        <w:t>אסתר ג, יא</w:t>
      </w:r>
      <w:r>
        <w:rPr>
          <w:rFonts w:hint="cs"/>
          <w:sz w:val="18"/>
          <w:rtl/>
        </w:rPr>
        <w:t>]</w:t>
      </w:r>
      <w:r w:rsidRPr="08B3352D">
        <w:rPr>
          <w:sz w:val="18"/>
          <w:rtl/>
        </w:rPr>
        <w:t xml:space="preserve"> </w:t>
      </w:r>
      <w:r>
        <w:rPr>
          <w:rFonts w:hint="cs"/>
          <w:sz w:val="18"/>
          <w:rtl/>
        </w:rPr>
        <w:t>'</w:t>
      </w:r>
      <w:r w:rsidRPr="08B3352D">
        <w:rPr>
          <w:sz w:val="18"/>
          <w:rtl/>
        </w:rPr>
        <w:t>הכסף נתון לך</w:t>
      </w:r>
      <w:r>
        <w:rPr>
          <w:rFonts w:hint="cs"/>
          <w:sz w:val="18"/>
          <w:rtl/>
        </w:rPr>
        <w:t>'</w:t>
      </w:r>
      <w:r w:rsidRPr="08B3352D">
        <w:rPr>
          <w:sz w:val="18"/>
          <w:rtl/>
        </w:rPr>
        <w:t>, ולא שאין אני רוצה הכסף שלך, רק מקבל אני ממך, וחוזר אני ונותן לך. ולא החזיק בכסף, שזה ודאי היה לו גנאי גדול לקבל כסף, ולתת עם אחד להריגה בשביל כסף. רק בשביל אהבת כסף, היה מקבלו וחוזר ונתן הכסף אליו</w:t>
      </w:r>
      <w:r>
        <w:rPr>
          <w:rFonts w:hint="cs"/>
          <w:sz w:val="18"/>
          <w:rtl/>
        </w:rPr>
        <w:t>..</w:t>
      </w:r>
      <w:r w:rsidRPr="08B3352D">
        <w:rPr>
          <w:sz w:val="18"/>
          <w:rtl/>
        </w:rPr>
        <w:t>. כלל הדבר, כי ענין מלכות השניה, שהיה חפץ ורוצה לבלוע הכל</w:t>
      </w:r>
      <w:r>
        <w:rPr>
          <w:rFonts w:hint="cs"/>
          <w:rtl/>
        </w:rPr>
        <w:t>". ולכך בודאי שמלכות מדי מוכנה להעדיר את ישראל. וראה בנצח ישראל פי"ח [תי.]. וראה להלן הערה 261.</w:t>
      </w:r>
    </w:p>
  </w:footnote>
  <w:footnote w:id="244">
    <w:p w:rsidR="08034978" w:rsidRDefault="08034978" w:rsidP="082679CC">
      <w:pPr>
        <w:pStyle w:val="FootnoteText"/>
        <w:rPr>
          <w:rFonts w:hint="cs"/>
        </w:rPr>
      </w:pPr>
      <w:r>
        <w:rPr>
          <w:rtl/>
        </w:rPr>
        <w:t>&lt;</w:t>
      </w:r>
      <w:r>
        <w:rPr>
          <w:rStyle w:val="FootnoteReference"/>
        </w:rPr>
        <w:footnoteRef/>
      </w:r>
      <w:r>
        <w:rPr>
          <w:rtl/>
        </w:rPr>
        <w:t>&gt;</w:t>
      </w:r>
      <w:r>
        <w:rPr>
          <w:rFonts w:hint="cs"/>
          <w:rtl/>
        </w:rPr>
        <w:t xml:space="preserve"> כמו שכתב למעלה בהקדמה שלישית [לאחר ציון 21]: "ואל המערב... ששם שוקע האור, מתיחס הפסד הנמצאים". ולמעלה פ"ה [לאחר ציון 65] כתב: </w:t>
      </w:r>
      <w:r w:rsidRPr="08A53C13">
        <w:rPr>
          <w:rFonts w:hint="cs"/>
          <w:sz w:val="18"/>
          <w:rtl/>
        </w:rPr>
        <w:t>"</w:t>
      </w:r>
      <w:r w:rsidRPr="08A53C13">
        <w:rPr>
          <w:rStyle w:val="LatinChar"/>
          <w:sz w:val="18"/>
          <w:rtl/>
          <w:lang w:val="en-GB"/>
        </w:rPr>
        <w:t>כי אברהם הוא האור, שהרי הדורות הראשונים היו ת</w:t>
      </w:r>
      <w:r w:rsidRPr="08A53C13">
        <w:rPr>
          <w:rStyle w:val="LatinChar"/>
          <w:rFonts w:hint="cs"/>
          <w:sz w:val="18"/>
          <w:rtl/>
          <w:lang w:val="en-GB"/>
        </w:rPr>
        <w:t>ו</w:t>
      </w:r>
      <w:r w:rsidRPr="08A53C13">
        <w:rPr>
          <w:rStyle w:val="LatinChar"/>
          <w:sz w:val="18"/>
          <w:rtl/>
          <w:lang w:val="en-GB"/>
        </w:rPr>
        <w:t>הו וחושך</w:t>
      </w:r>
      <w:r w:rsidRPr="08A53C13">
        <w:rPr>
          <w:rStyle w:val="LatinChar"/>
          <w:rFonts w:hint="cs"/>
          <w:sz w:val="18"/>
          <w:rtl/>
          <w:lang w:val="en-GB"/>
        </w:rPr>
        <w:t>,</w:t>
      </w:r>
      <w:r w:rsidRPr="08A53C13">
        <w:rPr>
          <w:rStyle w:val="LatinChar"/>
          <w:sz w:val="18"/>
          <w:rtl/>
          <w:lang w:val="en-GB"/>
        </w:rPr>
        <w:t xml:space="preserve"> ואברהם הוא האור של מציאות</w:t>
      </w:r>
      <w:r>
        <w:rPr>
          <w:rFonts w:hint="cs"/>
          <w:rtl/>
        </w:rPr>
        <w:t xml:space="preserve">". וזהו יסוד נפוץ מאוד בספריו. וכגון, באור חדש פ"ג [תרמח:] כתב: "ומה שלא בחר [המן הרשע] ביום י"ד [אדר, אלא ביום י"ג באדר (אסתר ג, יג)]... מפני שהוא חצי החודש, והחודש אז הוא כולה אור, אין ראוי שיהיה בו האבוד והכליון, והכליון נחשב חשיכה, ולא אור". ובדר"ח פ"ג מי"ד [שלח:] כתב: "כי </w:t>
      </w:r>
      <w:r>
        <w:rPr>
          <w:snapToGrid/>
          <w:rtl/>
        </w:rPr>
        <w:t xml:space="preserve">כמה פעמים בארנו לך כי האור והזיו יש לו המציאות ביותר, כי האור הוא המציאות הגמור. כי הדבר שיש בו האור הוא נמצא ונראה, עד שכל דבר נמצא על ידי אור. וכבר ביארנו כי ה'חושך' נקרא כך, מפני שהחושך הפך האור, כי האור נותן המציאות לאחר, והחושך הפך זה. שכל אשר הוא בחושך לא נמצא ולא נראה. והחושך שהוא הפך האור, נקרא 'חושך' שהוא לשון העדר, שהוא הפך המציאות, מלשון </w:t>
      </w:r>
      <w:r>
        <w:rPr>
          <w:rFonts w:hint="cs"/>
          <w:snapToGrid/>
          <w:rtl/>
        </w:rPr>
        <w:t>[בראשית כב, יב] '</w:t>
      </w:r>
      <w:r>
        <w:rPr>
          <w:snapToGrid/>
          <w:rtl/>
        </w:rPr>
        <w:t>ולא חשכת את בנך</w:t>
      </w:r>
      <w:r>
        <w:rPr>
          <w:rFonts w:hint="cs"/>
          <w:snapToGrid/>
          <w:rtl/>
        </w:rPr>
        <w:t>'</w:t>
      </w:r>
      <w:r>
        <w:rPr>
          <w:snapToGrid/>
          <w:rtl/>
        </w:rPr>
        <w:t xml:space="preserve">, מלשון </w:t>
      </w:r>
      <w:r>
        <w:rPr>
          <w:rFonts w:hint="cs"/>
          <w:snapToGrid/>
          <w:rtl/>
        </w:rPr>
        <w:t>[בראשית כ, ו] '</w:t>
      </w:r>
      <w:r>
        <w:rPr>
          <w:snapToGrid/>
          <w:rtl/>
        </w:rPr>
        <w:t>ואחשוך גם אנכי</w:t>
      </w:r>
      <w:r>
        <w:rPr>
          <w:rFonts w:hint="cs"/>
          <w:snapToGrid/>
          <w:rtl/>
        </w:rPr>
        <w:t>'</w:t>
      </w:r>
      <w:r>
        <w:rPr>
          <w:snapToGrid/>
          <w:rtl/>
        </w:rPr>
        <w:t>, כמו שביארנו זה פעמים הרבה</w:t>
      </w:r>
      <w:r>
        <w:rPr>
          <w:rFonts w:hint="cs"/>
          <w:snapToGrid/>
          <w:rtl/>
        </w:rPr>
        <w:t xml:space="preserve">". </w:t>
      </w:r>
      <w:r>
        <w:rPr>
          <w:rFonts w:ascii="Courier New" w:hAnsi="Courier New"/>
          <w:rtl/>
        </w:rPr>
        <w:t>ו</w:t>
      </w:r>
      <w:r>
        <w:rPr>
          <w:rFonts w:ascii="Courier New" w:hAnsi="Courier New" w:hint="cs"/>
          <w:rtl/>
        </w:rPr>
        <w:t xml:space="preserve">שם פ"ג </w:t>
      </w:r>
      <w:r>
        <w:rPr>
          <w:rFonts w:ascii="Courier New" w:hAnsi="Courier New"/>
          <w:rtl/>
        </w:rPr>
        <w:t>מט</w:t>
      </w:r>
      <w:r>
        <w:rPr>
          <w:rFonts w:ascii="Courier New" w:hAnsi="Courier New" w:hint="cs"/>
          <w:rtl/>
        </w:rPr>
        <w:t>"</w:t>
      </w:r>
      <w:r>
        <w:rPr>
          <w:rFonts w:ascii="Courier New" w:hAnsi="Courier New"/>
          <w:rtl/>
        </w:rPr>
        <w:t>ז [</w:t>
      </w:r>
      <w:r>
        <w:rPr>
          <w:rFonts w:ascii="Courier New" w:hAnsi="Courier New" w:hint="cs"/>
          <w:rtl/>
        </w:rPr>
        <w:t>תטז:</w:t>
      </w:r>
      <w:r>
        <w:rPr>
          <w:rFonts w:ascii="Courier New" w:hAnsi="Courier New"/>
          <w:rtl/>
        </w:rPr>
        <w:t>]</w:t>
      </w:r>
      <w:r>
        <w:rPr>
          <w:rFonts w:ascii="Courier New" w:hAnsi="Courier New" w:hint="cs"/>
          <w:rtl/>
        </w:rPr>
        <w:t xml:space="preserve"> כתב</w:t>
      </w:r>
      <w:r>
        <w:rPr>
          <w:rFonts w:ascii="Courier New" w:hAnsi="Courier New"/>
          <w:rtl/>
        </w:rPr>
        <w:t>: "וכבר התבאר לך כי המציאות הוא מתיחס אל האור, כמו שהתבאר בפרק זה באריכות"</w:t>
      </w:r>
      <w:r>
        <w:rPr>
          <w:rFonts w:hint="cs"/>
          <w:rtl/>
        </w:rPr>
        <w:t>.</w:t>
      </w:r>
      <w:r>
        <w:rPr>
          <w:rtl/>
        </w:rPr>
        <w:t xml:space="preserve"> </w:t>
      </w:r>
      <w:r>
        <w:rPr>
          <w:rFonts w:hint="cs"/>
          <w:snapToGrid/>
          <w:rtl/>
        </w:rPr>
        <w:t>ו</w:t>
      </w:r>
      <w:r>
        <w:rPr>
          <w:rtl/>
        </w:rPr>
        <w:t>בבאר הגולה באר הרביעי [תקנב:] כתב: "הדבר שהוא אור הוא המציאות, כאשר תראה בבריאה כי האור נברא קודם הכל [בראשית א, ג]. ובחושך אין דבר נמצא כלל, לכך המציאות נקרא 'אור'".</w:t>
      </w:r>
      <w:r>
        <w:rPr>
          <w:rFonts w:hint="cs"/>
          <w:rtl/>
        </w:rPr>
        <w:t xml:space="preserve"> </w:t>
      </w:r>
      <w:r>
        <w:rPr>
          <w:rtl/>
        </w:rPr>
        <w:t>ושם בבאר הששי [קנג.] כתב: "אין דבר יותר ראוי להיות נקרא בשם 'מציאות' כמו האור. והפך זה החושך, הוא העדר בודאי. ולפיכך תחלת המציאות היה האור, לפי שהאור ראוי למציאות יותר מכל. ואם אין אור, הנמצאים הם עומדים בהעדר, שהוא החושך". ו</w:t>
      </w:r>
      <w:r>
        <w:rPr>
          <w:rStyle w:val="HebrewChar"/>
          <w:rFonts w:cs="Monotype Hadassah"/>
          <w:rtl/>
        </w:rPr>
        <w:t>בנתיב התורה ר"פ ד [</w:t>
      </w:r>
      <w:r>
        <w:rPr>
          <w:rStyle w:val="HebrewChar"/>
          <w:rFonts w:cs="Monotype Hadassah" w:hint="cs"/>
          <w:rtl/>
        </w:rPr>
        <w:t>קסג.</w:t>
      </w:r>
      <w:r>
        <w:rPr>
          <w:rStyle w:val="HebrewChar"/>
          <w:rFonts w:cs="Monotype Hadassah"/>
          <w:rtl/>
        </w:rPr>
        <w:t xml:space="preserve">] כתב: "עיקר הנהגת המציאות היא </w:t>
      </w:r>
      <w:r>
        <w:rPr>
          <w:rStyle w:val="HebrewChar"/>
          <w:rFonts w:cs="Monotype Hadassah" w:hint="cs"/>
          <w:rtl/>
        </w:rPr>
        <w:t>ה</w:t>
      </w:r>
      <w:r>
        <w:rPr>
          <w:rStyle w:val="HebrewChar"/>
          <w:rFonts w:cs="Monotype Hadassah"/>
          <w:rtl/>
        </w:rPr>
        <w:t xml:space="preserve">יום, שבו האור. אבל </w:t>
      </w:r>
      <w:r>
        <w:rPr>
          <w:rStyle w:val="HebrewChar"/>
          <w:rFonts w:cs="Monotype Hadassah" w:hint="cs"/>
          <w:rtl/>
        </w:rPr>
        <w:t>ה</w:t>
      </w:r>
      <w:r>
        <w:rPr>
          <w:rStyle w:val="HebrewChar"/>
          <w:rFonts w:cs="Monotype Hadassah"/>
          <w:rtl/>
        </w:rPr>
        <w:t>לילה שהוא חושך, הכל בטל". ו</w:t>
      </w:r>
      <w:r>
        <w:rPr>
          <w:rStyle w:val="HebrewChar"/>
          <w:rFonts w:cs="Monotype Hadassah" w:hint="cs"/>
          <w:rtl/>
        </w:rPr>
        <w:t xml:space="preserve">להלן </w:t>
      </w:r>
      <w:r>
        <w:rPr>
          <w:rStyle w:val="HebrewChar"/>
          <w:rFonts w:cs="Monotype Hadassah"/>
          <w:rtl/>
        </w:rPr>
        <w:t xml:space="preserve">פל"ו כתב: "כי היום מתייחס אל המציאות והלילה אל ההעדר, וזה ידוע". </w:t>
      </w:r>
      <w:r>
        <w:rPr>
          <w:rtl/>
        </w:rPr>
        <w:t xml:space="preserve">וכן כתב </w:t>
      </w:r>
      <w:r>
        <w:rPr>
          <w:rFonts w:hint="cs"/>
          <w:rtl/>
        </w:rPr>
        <w:t>להלן</w:t>
      </w:r>
      <w:r>
        <w:rPr>
          <w:rtl/>
        </w:rPr>
        <w:t xml:space="preserve"> </w:t>
      </w:r>
      <w:r>
        <w:rPr>
          <w:rFonts w:hint="cs"/>
          <w:rtl/>
        </w:rPr>
        <w:t>ר</w:t>
      </w:r>
      <w:r>
        <w:rPr>
          <w:rtl/>
        </w:rPr>
        <w:t xml:space="preserve">"פ לד, תפארת ישראל פט"ז [רמח:], שם פמ"ז [תשכט.], </w:t>
      </w:r>
      <w:r>
        <w:rPr>
          <w:rStyle w:val="HebrewChar"/>
          <w:rFonts w:cs="Monotype Hadassah"/>
          <w:rtl/>
        </w:rPr>
        <w:t xml:space="preserve">נתיב העבודה ר"פ ז [א, צה.], נצח ישראל פכ"ה [תקלד.]. </w:t>
      </w:r>
      <w:r>
        <w:rPr>
          <w:rStyle w:val="HebrewChar"/>
          <w:rFonts w:cs="Monotype Hadassah" w:hint="cs"/>
          <w:rtl/>
        </w:rPr>
        <w:t>שם</w:t>
      </w:r>
      <w:r>
        <w:rPr>
          <w:rStyle w:val="HebrewChar"/>
          <w:rFonts w:cs="Monotype Hadassah"/>
          <w:rtl/>
        </w:rPr>
        <w:t xml:space="preserve"> פל"ו [תרעח:]</w:t>
      </w:r>
      <w:r>
        <w:rPr>
          <w:rStyle w:val="HebrewChar"/>
          <w:rFonts w:cs="Monotype Hadassah" w:hint="cs"/>
          <w:rtl/>
        </w:rPr>
        <w:t>,</w:t>
      </w:r>
      <w:r>
        <w:rPr>
          <w:rStyle w:val="HebrewChar"/>
          <w:rFonts w:cs="Monotype Hadassah"/>
          <w:rtl/>
        </w:rPr>
        <w:t xml:space="preserve"> ח"א לב"מ פג: [ג, ל:]</w:t>
      </w:r>
      <w:r>
        <w:rPr>
          <w:rStyle w:val="HebrewChar"/>
          <w:rFonts w:cs="Monotype Hadassah" w:hint="cs"/>
          <w:rtl/>
        </w:rPr>
        <w:t>,</w:t>
      </w:r>
      <w:r>
        <w:rPr>
          <w:rStyle w:val="HebrewChar"/>
          <w:rFonts w:cs="Monotype Hadassah"/>
          <w:rtl/>
        </w:rPr>
        <w:t xml:space="preserve"> ח"א לסנהדרין קג: [ג, רמא.], </w:t>
      </w:r>
      <w:r>
        <w:rPr>
          <w:rStyle w:val="HebrewChar"/>
          <w:rFonts w:cs="Monotype Hadassah" w:hint="cs"/>
          <w:rtl/>
        </w:rPr>
        <w:t xml:space="preserve">ח"א לע"ז ה. [ד, ל:], ח"א לתמיד לא: </w:t>
      </w:r>
      <w:r>
        <w:rPr>
          <w:rStyle w:val="HebrewChar"/>
          <w:rFonts w:cs="Monotype Hadassah"/>
          <w:rtl/>
        </w:rPr>
        <w:t>[ד, קנ:], ח"א לנדה כד: [ד, קנו:]</w:t>
      </w:r>
      <w:r>
        <w:rPr>
          <w:rFonts w:hint="cs"/>
          <w:rtl/>
        </w:rPr>
        <w:t>, ועוד</w:t>
      </w:r>
      <w:r>
        <w:rPr>
          <w:rtl/>
        </w:rPr>
        <w:t>. הרי שהמציאות נקראת אור, והאור נקרא מציאות.</w:t>
      </w:r>
      <w:r>
        <w:rPr>
          <w:rFonts w:ascii="Courier New" w:hAnsi="Courier New"/>
          <w:rtl/>
        </w:rPr>
        <w:t xml:space="preserve"> </w:t>
      </w:r>
      <w:r>
        <w:rPr>
          <w:rFonts w:hint="cs"/>
          <w:rtl/>
        </w:rPr>
        <w:t>וראה למעלה הקדמה שלישית הערה 22, פ"ה הערה 67, ולהלן ציון 268.</w:t>
      </w:r>
    </w:p>
  </w:footnote>
  <w:footnote w:id="245">
    <w:p w:rsidR="08034978" w:rsidRDefault="08034978" w:rsidP="08007B3F">
      <w:pPr>
        <w:pStyle w:val="FootnoteText"/>
        <w:rPr>
          <w:rFonts w:hint="cs"/>
          <w:rtl/>
        </w:rPr>
      </w:pPr>
      <w:r>
        <w:rPr>
          <w:rtl/>
        </w:rPr>
        <w:t>&lt;</w:t>
      </w:r>
      <w:r>
        <w:rPr>
          <w:rStyle w:val="FootnoteReference"/>
        </w:rPr>
        <w:footnoteRef/>
      </w:r>
      <w:r>
        <w:rPr>
          <w:rtl/>
        </w:rPr>
        <w:t>&gt;</w:t>
      </w:r>
      <w:r>
        <w:rPr>
          <w:rFonts w:hint="cs"/>
          <w:rtl/>
        </w:rPr>
        <w:t xml:space="preserve"> מסכת סופרים פי"ג מ"ו: "</w:t>
      </w:r>
      <w:r>
        <w:rPr>
          <w:rtl/>
        </w:rPr>
        <w:t>המן המדתא אגגי</w:t>
      </w:r>
      <w:r>
        <w:rPr>
          <w:rFonts w:hint="cs"/>
          <w:rtl/>
        </w:rPr>
        <w:t>,</w:t>
      </w:r>
      <w:r>
        <w:rPr>
          <w:rtl/>
        </w:rPr>
        <w:t xml:space="preserve"> בר ביזא</w:t>
      </w:r>
      <w:r>
        <w:rPr>
          <w:rFonts w:hint="cs"/>
          <w:rtl/>
        </w:rPr>
        <w:t>,</w:t>
      </w:r>
      <w:r>
        <w:rPr>
          <w:rtl/>
        </w:rPr>
        <w:t xml:space="preserve"> בר אפליטוס</w:t>
      </w:r>
      <w:r>
        <w:rPr>
          <w:rFonts w:hint="cs"/>
          <w:rtl/>
        </w:rPr>
        <w:t>,</w:t>
      </w:r>
      <w:r>
        <w:rPr>
          <w:rtl/>
        </w:rPr>
        <w:t xml:space="preserve"> בר דיוס</w:t>
      </w:r>
      <w:r>
        <w:rPr>
          <w:rFonts w:hint="cs"/>
          <w:rtl/>
        </w:rPr>
        <w:t>,</w:t>
      </w:r>
      <w:r>
        <w:rPr>
          <w:rtl/>
        </w:rPr>
        <w:t xml:space="preserve"> בר דיזוט</w:t>
      </w:r>
      <w:r>
        <w:rPr>
          <w:rFonts w:hint="cs"/>
          <w:rtl/>
        </w:rPr>
        <w:t>,</w:t>
      </w:r>
      <w:r>
        <w:rPr>
          <w:rtl/>
        </w:rPr>
        <w:t xml:space="preserve"> בר פרוס</w:t>
      </w:r>
      <w:r>
        <w:rPr>
          <w:rFonts w:hint="cs"/>
          <w:rtl/>
        </w:rPr>
        <w:t>,</w:t>
      </w:r>
      <w:r>
        <w:rPr>
          <w:rtl/>
        </w:rPr>
        <w:t xml:space="preserve"> בר נידן</w:t>
      </w:r>
      <w:r>
        <w:rPr>
          <w:rFonts w:hint="cs"/>
          <w:rtl/>
        </w:rPr>
        <w:t>,</w:t>
      </w:r>
      <w:r>
        <w:rPr>
          <w:rtl/>
        </w:rPr>
        <w:t xml:space="preserve"> בר בעלקן</w:t>
      </w:r>
      <w:r>
        <w:rPr>
          <w:rFonts w:hint="cs"/>
          <w:rtl/>
        </w:rPr>
        <w:t>,</w:t>
      </w:r>
      <w:r>
        <w:rPr>
          <w:rtl/>
        </w:rPr>
        <w:t xml:space="preserve"> בר אנטמירוס</w:t>
      </w:r>
      <w:r>
        <w:rPr>
          <w:rFonts w:hint="cs"/>
          <w:rtl/>
        </w:rPr>
        <w:t>,</w:t>
      </w:r>
      <w:r>
        <w:rPr>
          <w:rtl/>
        </w:rPr>
        <w:t xml:space="preserve"> בר הורם</w:t>
      </w:r>
      <w:r>
        <w:rPr>
          <w:rFonts w:hint="cs"/>
          <w:rtl/>
        </w:rPr>
        <w:t>,</w:t>
      </w:r>
      <w:r>
        <w:rPr>
          <w:rtl/>
        </w:rPr>
        <w:t xml:space="preserve"> בר הודורס</w:t>
      </w:r>
      <w:r>
        <w:rPr>
          <w:rFonts w:hint="cs"/>
          <w:rtl/>
        </w:rPr>
        <w:t>,</w:t>
      </w:r>
      <w:r>
        <w:rPr>
          <w:rtl/>
        </w:rPr>
        <w:t xml:space="preserve"> בר שגר</w:t>
      </w:r>
      <w:r>
        <w:rPr>
          <w:rFonts w:hint="cs"/>
          <w:rtl/>
        </w:rPr>
        <w:t>,</w:t>
      </w:r>
      <w:r>
        <w:rPr>
          <w:rtl/>
        </w:rPr>
        <w:t xml:space="preserve"> בר נגר</w:t>
      </w:r>
      <w:r>
        <w:rPr>
          <w:rFonts w:hint="cs"/>
          <w:rtl/>
        </w:rPr>
        <w:t>,</w:t>
      </w:r>
      <w:r>
        <w:rPr>
          <w:rtl/>
        </w:rPr>
        <w:t xml:space="preserve"> בר פרמשתא</w:t>
      </w:r>
      <w:r>
        <w:rPr>
          <w:rFonts w:hint="cs"/>
          <w:rtl/>
        </w:rPr>
        <w:t>,</w:t>
      </w:r>
      <w:r>
        <w:rPr>
          <w:rtl/>
        </w:rPr>
        <w:t xml:space="preserve"> בר ויזתא</w:t>
      </w:r>
      <w:r>
        <w:rPr>
          <w:rFonts w:hint="cs"/>
          <w:rtl/>
        </w:rPr>
        <w:t>,</w:t>
      </w:r>
      <w:r>
        <w:rPr>
          <w:rtl/>
        </w:rPr>
        <w:t xml:space="preserve"> בר עמלק</w:t>
      </w:r>
      <w:r>
        <w:rPr>
          <w:rFonts w:hint="cs"/>
          <w:rtl/>
        </w:rPr>
        <w:t>,</w:t>
      </w:r>
      <w:r>
        <w:rPr>
          <w:rtl/>
        </w:rPr>
        <w:t xml:space="preserve"> בר לחינתיה דאליפז</w:t>
      </w:r>
      <w:r>
        <w:rPr>
          <w:rFonts w:hint="cs"/>
          <w:rtl/>
        </w:rPr>
        <w:t>,</w:t>
      </w:r>
      <w:r>
        <w:rPr>
          <w:rtl/>
        </w:rPr>
        <w:t xml:space="preserve"> בוכריה דעשו</w:t>
      </w:r>
      <w:r>
        <w:rPr>
          <w:rFonts w:hint="cs"/>
          <w:rtl/>
        </w:rPr>
        <w:t>". וראה להלן ציון 277.</w:t>
      </w:r>
    </w:p>
  </w:footnote>
  <w:footnote w:id="246">
    <w:p w:rsidR="08034978" w:rsidRDefault="08034978" w:rsidP="08C56702">
      <w:pPr>
        <w:pStyle w:val="FootnoteText"/>
        <w:rPr>
          <w:rFonts w:hint="cs"/>
          <w:rtl/>
        </w:rPr>
      </w:pPr>
      <w:r>
        <w:rPr>
          <w:rtl/>
        </w:rPr>
        <w:t>&lt;</w:t>
      </w:r>
      <w:r>
        <w:rPr>
          <w:rStyle w:val="FootnoteReference"/>
        </w:rPr>
        <w:footnoteRef/>
      </w:r>
      <w:r>
        <w:rPr>
          <w:rtl/>
        </w:rPr>
        <w:t>&gt;</w:t>
      </w:r>
      <w:r>
        <w:rPr>
          <w:rFonts w:hint="cs"/>
          <w:rtl/>
        </w:rPr>
        <w:t xml:space="preserve"> לשונו בתפארת ישראל פנ"ג [תתלג.]: "סמאל הוא כח עשו". ובגו"א דברים פל"ב סוף אות יג [תצא:] כתב: "אדום, שר שלהם סמאל". ובח"א למכות יב. [ד, ג:] כתב: "כי שר של אדום הוא סמאל". ורש"י סוכה כט. כתב: "סמאל שהיה שר של עשו". ובזוה"ק ח"ג קצט: איתא "סמאל אפטרופסא דעשו". </w:t>
      </w:r>
    </w:p>
  </w:footnote>
  <w:footnote w:id="247">
    <w:p w:rsidR="08034978" w:rsidRDefault="08034978" w:rsidP="088F0AC0">
      <w:pPr>
        <w:pStyle w:val="FootnoteText"/>
        <w:rPr>
          <w:rFonts w:hint="cs"/>
        </w:rPr>
      </w:pPr>
      <w:r>
        <w:rPr>
          <w:rtl/>
        </w:rPr>
        <w:t>&lt;</w:t>
      </w:r>
      <w:r>
        <w:rPr>
          <w:rStyle w:val="FootnoteReference"/>
        </w:rPr>
        <w:footnoteRef/>
      </w:r>
      <w:r>
        <w:rPr>
          <w:rtl/>
        </w:rPr>
        <w:t>&gt;</w:t>
      </w:r>
      <w:r>
        <w:rPr>
          <w:rFonts w:hint="cs"/>
          <w:rtl/>
        </w:rPr>
        <w:t xml:space="preserve"> לשונו בהקדמה לאור חדש [מט:]: "</w:t>
      </w:r>
      <w:r>
        <w:rPr>
          <w:rtl/>
        </w:rPr>
        <w:t>כך סמאל הרשע המקטרג</w:t>
      </w:r>
      <w:r>
        <w:rPr>
          <w:rFonts w:hint="cs"/>
          <w:rtl/>
        </w:rPr>
        <w:t>,</w:t>
      </w:r>
      <w:r>
        <w:rPr>
          <w:rtl/>
        </w:rPr>
        <w:t xml:space="preserve"> והוא צר ואויב לאדם</w:t>
      </w:r>
      <w:r>
        <w:rPr>
          <w:rFonts w:hint="cs"/>
          <w:rtl/>
        </w:rPr>
        <w:t>,</w:t>
      </w:r>
      <w:r>
        <w:rPr>
          <w:rtl/>
        </w:rPr>
        <w:t xml:space="preserve"> מבקש לאבד את הנשמה ולבטל אותה</w:t>
      </w:r>
      <w:r>
        <w:rPr>
          <w:rFonts w:hint="cs"/>
          <w:rtl/>
        </w:rPr>
        <w:t>". ובח"א לחולין קלט: [ד, קטז.] כתב: "</w:t>
      </w:r>
      <w:r>
        <w:rPr>
          <w:rtl/>
        </w:rPr>
        <w:t>כי המן הוא מזרע עמלק</w:t>
      </w:r>
      <w:r>
        <w:rPr>
          <w:rFonts w:hint="cs"/>
          <w:rtl/>
        </w:rPr>
        <w:t>,</w:t>
      </w:r>
      <w:r>
        <w:rPr>
          <w:rtl/>
        </w:rPr>
        <w:t xml:space="preserve"> שכחו סמאל הרשע, שהיה רוכב על הנחש</w:t>
      </w:r>
      <w:r>
        <w:rPr>
          <w:rFonts w:hint="cs"/>
          <w:rtl/>
        </w:rPr>
        <w:t>,</w:t>
      </w:r>
      <w:r>
        <w:rPr>
          <w:rtl/>
        </w:rPr>
        <w:t xml:space="preserve"> ומסית את האשה לאכול מן עץ הדעת, והביא המיתה לעולם. וכך היה המן רוצה להביא העדר ומיתה לישראל</w:t>
      </w:r>
      <w:r>
        <w:rPr>
          <w:rFonts w:hint="cs"/>
          <w:rtl/>
        </w:rPr>
        <w:t>,</w:t>
      </w:r>
      <w:r>
        <w:rPr>
          <w:rtl/>
        </w:rPr>
        <w:t xml:space="preserve"> שהם בפרט נקראו </w:t>
      </w:r>
      <w:r>
        <w:rPr>
          <w:rFonts w:hint="cs"/>
          <w:rtl/>
        </w:rPr>
        <w:t>'</w:t>
      </w:r>
      <w:r>
        <w:rPr>
          <w:rtl/>
        </w:rPr>
        <w:t>אדם</w:t>
      </w:r>
      <w:r>
        <w:rPr>
          <w:rFonts w:hint="cs"/>
          <w:rtl/>
        </w:rPr>
        <w:t>' [יבמות סא.]". ובכת"י [שכו:] כתב: "כל זה היה נמשך אל מדי, שהם מבקשים ההעדר לישראל מצד מלכות של מדי, שנתן יד להמן זרע עשו, שהוא מענין הנחש נקדמוני, כח סמאל מסיתו, לכך 'חשיכה' זו מדי".</w:t>
      </w:r>
    </w:p>
  </w:footnote>
  <w:footnote w:id="248">
    <w:p w:rsidR="08034978" w:rsidRDefault="08034978" w:rsidP="082E1F1C">
      <w:pPr>
        <w:pStyle w:val="FootnoteText"/>
        <w:rPr>
          <w:rFonts w:hint="cs"/>
        </w:rPr>
      </w:pPr>
      <w:r>
        <w:rPr>
          <w:rtl/>
        </w:rPr>
        <w:t>&lt;</w:t>
      </w:r>
      <w:r>
        <w:rPr>
          <w:rStyle w:val="FootnoteReference"/>
        </w:rPr>
        <w:footnoteRef/>
      </w:r>
      <w:r>
        <w:rPr>
          <w:rtl/>
        </w:rPr>
        <w:t>&gt;</w:t>
      </w:r>
      <w:r>
        <w:rPr>
          <w:rFonts w:hint="cs"/>
          <w:rtl/>
        </w:rPr>
        <w:t xml:space="preserve"> מבאר כאן שהחשש להעדר ישראל ח"ו היה קיים במיוחד תחת מלכות מדי, ולכך מלכות זו נקראת "חשכה". ויש בזה הטעמה מיוחדת; הנה אמרו חכמים [מגילה כט.] "</w:t>
      </w:r>
      <w:r>
        <w:rPr>
          <w:rtl/>
        </w:rPr>
        <w:t>תניא רבי שמעון בן יוחי אומר</w:t>
      </w:r>
      <w:r>
        <w:rPr>
          <w:rFonts w:hint="cs"/>
          <w:rtl/>
        </w:rPr>
        <w:t>,</w:t>
      </w:r>
      <w:r>
        <w:rPr>
          <w:rtl/>
        </w:rPr>
        <w:t xml:space="preserve"> בוא וראה כמה חביבין ישראל לפני הק</w:t>
      </w:r>
      <w:r>
        <w:rPr>
          <w:rFonts w:hint="cs"/>
          <w:rtl/>
        </w:rPr>
        <w:t>ב"ה,</w:t>
      </w:r>
      <w:r>
        <w:rPr>
          <w:rtl/>
        </w:rPr>
        <w:t xml:space="preserve"> שבכל מקום שגלו</w:t>
      </w:r>
      <w:r>
        <w:rPr>
          <w:rFonts w:hint="cs"/>
          <w:rtl/>
        </w:rPr>
        <w:t>,</w:t>
      </w:r>
      <w:r>
        <w:rPr>
          <w:rtl/>
        </w:rPr>
        <w:t xml:space="preserve"> שכינה עמהן</w:t>
      </w:r>
      <w:r>
        <w:rPr>
          <w:rFonts w:hint="cs"/>
          <w:rtl/>
        </w:rPr>
        <w:t>;</w:t>
      </w:r>
      <w:r>
        <w:rPr>
          <w:rtl/>
        </w:rPr>
        <w:t xml:space="preserve"> גלו למצרים</w:t>
      </w:r>
      <w:r>
        <w:rPr>
          <w:rFonts w:hint="cs"/>
          <w:rtl/>
        </w:rPr>
        <w:t>,</w:t>
      </w:r>
      <w:r>
        <w:rPr>
          <w:rtl/>
        </w:rPr>
        <w:t xml:space="preserve"> שכינה עמהן</w:t>
      </w:r>
      <w:r>
        <w:rPr>
          <w:rFonts w:hint="cs"/>
          <w:rtl/>
        </w:rPr>
        <w:t>,</w:t>
      </w:r>
      <w:r>
        <w:rPr>
          <w:rtl/>
        </w:rPr>
        <w:t xml:space="preserve"> שנאמר </w:t>
      </w:r>
      <w:r>
        <w:rPr>
          <w:rFonts w:hint="cs"/>
          <w:rtl/>
        </w:rPr>
        <w:t>[ש"א ב, כז] '</w:t>
      </w:r>
      <w:r>
        <w:rPr>
          <w:rtl/>
        </w:rPr>
        <w:t>הנגלה נגליתי לבית אביך בהיותם במצרים וגו'</w:t>
      </w:r>
      <w:r>
        <w:rPr>
          <w:rFonts w:hint="cs"/>
          <w:rtl/>
        </w:rPr>
        <w:t>'.</w:t>
      </w:r>
      <w:r>
        <w:rPr>
          <w:rtl/>
        </w:rPr>
        <w:t xml:space="preserve"> גלו לבבל</w:t>
      </w:r>
      <w:r>
        <w:rPr>
          <w:rFonts w:hint="cs"/>
          <w:rtl/>
        </w:rPr>
        <w:t>,</w:t>
      </w:r>
      <w:r>
        <w:rPr>
          <w:rtl/>
        </w:rPr>
        <w:t xml:space="preserve"> שכינה עמהן</w:t>
      </w:r>
      <w:r>
        <w:rPr>
          <w:rFonts w:hint="cs"/>
          <w:rtl/>
        </w:rPr>
        <w:t>,</w:t>
      </w:r>
      <w:r>
        <w:rPr>
          <w:rtl/>
        </w:rPr>
        <w:t xml:space="preserve"> שנאמר </w:t>
      </w:r>
      <w:r>
        <w:rPr>
          <w:rFonts w:hint="cs"/>
          <w:rtl/>
        </w:rPr>
        <w:t>[ישעיה מג, יד] '</w:t>
      </w:r>
      <w:r>
        <w:rPr>
          <w:rtl/>
        </w:rPr>
        <w:t>למענכם שלחתי בבלה</w:t>
      </w:r>
      <w:r>
        <w:rPr>
          <w:rFonts w:hint="cs"/>
          <w:rtl/>
        </w:rPr>
        <w:t>'.</w:t>
      </w:r>
      <w:r>
        <w:rPr>
          <w:rtl/>
        </w:rPr>
        <w:t xml:space="preserve"> ואף כשהן עתידין ליגאל</w:t>
      </w:r>
      <w:r>
        <w:rPr>
          <w:rFonts w:hint="cs"/>
          <w:rtl/>
        </w:rPr>
        <w:t>,</w:t>
      </w:r>
      <w:r>
        <w:rPr>
          <w:rtl/>
        </w:rPr>
        <w:t xml:space="preserve"> שכינה עמהן</w:t>
      </w:r>
      <w:r>
        <w:rPr>
          <w:rFonts w:hint="cs"/>
          <w:rtl/>
        </w:rPr>
        <w:t>,</w:t>
      </w:r>
      <w:r>
        <w:rPr>
          <w:rtl/>
        </w:rPr>
        <w:t xml:space="preserve"> שנאמר </w:t>
      </w:r>
      <w:r>
        <w:rPr>
          <w:rFonts w:hint="cs"/>
          <w:rtl/>
        </w:rPr>
        <w:t>[דברים ל, ג] '</w:t>
      </w:r>
      <w:r>
        <w:rPr>
          <w:rtl/>
        </w:rPr>
        <w:t>ושב ה' אל</w:t>
      </w:r>
      <w:r>
        <w:rPr>
          <w:rFonts w:hint="cs"/>
          <w:rtl/>
        </w:rPr>
        <w:t>ק</w:t>
      </w:r>
      <w:r>
        <w:rPr>
          <w:rtl/>
        </w:rPr>
        <w:t>יך את שבותך</w:t>
      </w:r>
      <w:r>
        <w:rPr>
          <w:rFonts w:hint="cs"/>
          <w:rtl/>
        </w:rPr>
        <w:t>',</w:t>
      </w:r>
      <w:r>
        <w:rPr>
          <w:rtl/>
        </w:rPr>
        <w:t xml:space="preserve"> </w:t>
      </w:r>
      <w:r>
        <w:rPr>
          <w:rFonts w:hint="cs"/>
          <w:rtl/>
        </w:rPr>
        <w:t>'</w:t>
      </w:r>
      <w:r>
        <w:rPr>
          <w:rtl/>
        </w:rPr>
        <w:t>והשיב</w:t>
      </w:r>
      <w:r>
        <w:rPr>
          <w:rFonts w:hint="cs"/>
          <w:rtl/>
        </w:rPr>
        <w:t>'</w:t>
      </w:r>
      <w:r>
        <w:rPr>
          <w:rtl/>
        </w:rPr>
        <w:t xml:space="preserve"> לא נאמר</w:t>
      </w:r>
      <w:r>
        <w:rPr>
          <w:rFonts w:hint="cs"/>
          <w:rtl/>
        </w:rPr>
        <w:t>,</w:t>
      </w:r>
      <w:r>
        <w:rPr>
          <w:rtl/>
        </w:rPr>
        <w:t xml:space="preserve"> אלא </w:t>
      </w:r>
      <w:r>
        <w:rPr>
          <w:rFonts w:hint="cs"/>
          <w:rtl/>
        </w:rPr>
        <w:t>'</w:t>
      </w:r>
      <w:r>
        <w:rPr>
          <w:rtl/>
        </w:rPr>
        <w:t>ושב</w:t>
      </w:r>
      <w:r>
        <w:rPr>
          <w:rFonts w:hint="cs"/>
          <w:rtl/>
        </w:rPr>
        <w:t>',</w:t>
      </w:r>
      <w:r>
        <w:rPr>
          <w:rtl/>
        </w:rPr>
        <w:t xml:space="preserve"> מלמד שהק</w:t>
      </w:r>
      <w:r>
        <w:rPr>
          <w:rFonts w:hint="cs"/>
          <w:rtl/>
        </w:rPr>
        <w:t>ב"ה</w:t>
      </w:r>
      <w:r>
        <w:rPr>
          <w:rtl/>
        </w:rPr>
        <w:t xml:space="preserve"> שב עמהן מבין הגליות</w:t>
      </w:r>
      <w:r>
        <w:rPr>
          <w:rFonts w:hint="cs"/>
          <w:rtl/>
        </w:rPr>
        <w:t>". ובגירסת העין יעקב שם יש הוספה: "</w:t>
      </w:r>
      <w:r>
        <w:rPr>
          <w:rtl/>
        </w:rPr>
        <w:t xml:space="preserve">גלו לעילם, שכינה עמהם, שנאמר </w:t>
      </w:r>
      <w:r>
        <w:rPr>
          <w:rFonts w:hint="cs"/>
          <w:rtl/>
        </w:rPr>
        <w:t>[ירמיה מט, לח] '</w:t>
      </w:r>
      <w:r>
        <w:rPr>
          <w:rtl/>
        </w:rPr>
        <w:t>ושמתי כסאי בעילם</w:t>
      </w:r>
      <w:r>
        <w:rPr>
          <w:rFonts w:hint="cs"/>
          <w:rtl/>
        </w:rPr>
        <w:t xml:space="preserve">'... </w:t>
      </w:r>
      <w:r>
        <w:rPr>
          <w:rtl/>
        </w:rPr>
        <w:t>גלו לאדום, שכינה עמהם</w:t>
      </w:r>
      <w:r>
        <w:rPr>
          <w:rFonts w:hint="cs"/>
          <w:rtl/>
        </w:rPr>
        <w:t>,</w:t>
      </w:r>
      <w:r>
        <w:rPr>
          <w:rtl/>
        </w:rPr>
        <w:t xml:space="preserve"> שנאמר </w:t>
      </w:r>
      <w:r>
        <w:rPr>
          <w:rFonts w:hint="cs"/>
          <w:rtl/>
        </w:rPr>
        <w:t xml:space="preserve">[ישעיה </w:t>
      </w:r>
      <w:r>
        <w:rPr>
          <w:rtl/>
        </w:rPr>
        <w:t>סג</w:t>
      </w:r>
      <w:r>
        <w:rPr>
          <w:rFonts w:hint="cs"/>
          <w:rtl/>
        </w:rPr>
        <w:t>, א]</w:t>
      </w:r>
      <w:r>
        <w:rPr>
          <w:rtl/>
        </w:rPr>
        <w:t xml:space="preserve"> </w:t>
      </w:r>
      <w:r>
        <w:rPr>
          <w:rFonts w:hint="cs"/>
          <w:rtl/>
        </w:rPr>
        <w:t>'</w:t>
      </w:r>
      <w:r>
        <w:rPr>
          <w:rtl/>
        </w:rPr>
        <w:t>מי זה בא מאדום חמוץ בגדים מבצרה</w:t>
      </w:r>
      <w:r>
        <w:rPr>
          <w:rFonts w:hint="cs"/>
          <w:rtl/>
        </w:rPr>
        <w:t xml:space="preserve"> וגו''" [וכגירסא זו הביא בנצח ישראל פ"י (רסג.)]. והנה אע"פ שבכל הגלויות הקב"ה נמצא עם ישראל, מ"מ בגלות מדי המצאות זו נעשתה באמצעות כסא מלכות ה' ["ושמתי כסאי בעילם"], לעומת הגלויות האחרות שילפינן המצאות זו מפסוקים שלא נזכר בהם כסא מלכות ה'. וטעמא בעי לשוני זה בין גלות מדי לשאר גלויות. אמנם לפי דבריו כאן ניחא מאוד, שהכסא מורה על המלכות [רש"י בראשית מא, מ, וכמבואר למעלה בהקדמה שלישית הערה 101], וענינו של המלך הוא לשמור על עמו ממתנגדיו, וכמו שפירש רש"י [תהלים קמו, י] "</w:t>
      </w:r>
      <w:r>
        <w:rPr>
          <w:rtl/>
        </w:rPr>
        <w:t>ימל</w:t>
      </w:r>
      <w:r>
        <w:rPr>
          <w:rFonts w:hint="cs"/>
          <w:rtl/>
        </w:rPr>
        <w:t>ו</w:t>
      </w:r>
      <w:r>
        <w:rPr>
          <w:rtl/>
        </w:rPr>
        <w:t>ך ה' לעולם - יקיים את מלכותו בשמירת בניו</w:t>
      </w:r>
      <w:r>
        <w:rPr>
          <w:rFonts w:hint="cs"/>
          <w:rtl/>
        </w:rPr>
        <w:t>". ובנתיב העבודה פט"ו [א, קכה.] כתב: "</w:t>
      </w:r>
      <w:r>
        <w:rPr>
          <w:rtl/>
        </w:rPr>
        <w:t>כי מי שהוא מלך</w:t>
      </w:r>
      <w:r>
        <w:rPr>
          <w:rFonts w:hint="cs"/>
          <w:rtl/>
        </w:rPr>
        <w:t>,</w:t>
      </w:r>
      <w:r>
        <w:rPr>
          <w:rtl/>
        </w:rPr>
        <w:t xml:space="preserve"> שומר העם אשר הוא מלך עליהם מן המתנגדים אליהם</w:t>
      </w:r>
      <w:r>
        <w:rPr>
          <w:rFonts w:hint="cs"/>
          <w:rtl/>
        </w:rPr>
        <w:t>,</w:t>
      </w:r>
      <w:r>
        <w:rPr>
          <w:rtl/>
        </w:rPr>
        <w:t xml:space="preserve"> ולא יתן לבא אליהם שום רע</w:t>
      </w:r>
      <w:r>
        <w:rPr>
          <w:rFonts w:hint="cs"/>
          <w:rtl/>
        </w:rPr>
        <w:t>,</w:t>
      </w:r>
      <w:r>
        <w:rPr>
          <w:rtl/>
        </w:rPr>
        <w:t xml:space="preserve"> כי לכך הוא מלך</w:t>
      </w:r>
      <w:r>
        <w:rPr>
          <w:rFonts w:hint="cs"/>
          <w:rtl/>
        </w:rPr>
        <w:t>,</w:t>
      </w:r>
      <w:r>
        <w:rPr>
          <w:rtl/>
        </w:rPr>
        <w:t xml:space="preserve"> שהוא שומר עמו</w:t>
      </w:r>
      <w:r>
        <w:rPr>
          <w:rFonts w:hint="cs"/>
          <w:rtl/>
        </w:rPr>
        <w:t>.</w:t>
      </w:r>
      <w:r>
        <w:rPr>
          <w:rtl/>
        </w:rPr>
        <w:t xml:space="preserve"> וכך כאשר הש</w:t>
      </w:r>
      <w:r>
        <w:rPr>
          <w:rFonts w:hint="cs"/>
          <w:rtl/>
        </w:rPr>
        <w:t>ם יתברך</w:t>
      </w:r>
      <w:r>
        <w:rPr>
          <w:rtl/>
        </w:rPr>
        <w:t xml:space="preserve"> מלך על ישראל</w:t>
      </w:r>
      <w:r>
        <w:rPr>
          <w:rFonts w:hint="cs"/>
          <w:rtl/>
        </w:rPr>
        <w:t xml:space="preserve">... </w:t>
      </w:r>
      <w:r>
        <w:rPr>
          <w:rtl/>
        </w:rPr>
        <w:t>הנה הוא יתב</w:t>
      </w:r>
      <w:r>
        <w:rPr>
          <w:rFonts w:hint="cs"/>
          <w:rtl/>
        </w:rPr>
        <w:t>רך</w:t>
      </w:r>
      <w:r>
        <w:rPr>
          <w:rtl/>
        </w:rPr>
        <w:t xml:space="preserve"> שומר עליהם</w:t>
      </w:r>
      <w:r>
        <w:rPr>
          <w:rFonts w:hint="cs"/>
          <w:rtl/>
        </w:rPr>
        <w:t>,</w:t>
      </w:r>
      <w:r>
        <w:rPr>
          <w:rtl/>
        </w:rPr>
        <w:t xml:space="preserve"> ולא יתן המשחית לבא בפתחיהם</w:t>
      </w:r>
      <w:r>
        <w:rPr>
          <w:rFonts w:hint="cs"/>
          <w:rtl/>
        </w:rPr>
        <w:t>". ושמירה זו נזקקה במיוחד תחת מלכות מדי, שהיא מוכנה במיוחד להעדיר את ישראל. לכך אע"פ שבשאר הגליות לא הוצרכנו להאחז בכסאו יתברך, מ"מ בגלות מדי לולא ההאחזות בכסאו יתברך ח"ו לא היינו ניצולים מגזירותיהן. וזהו קישור הפסוק מתחילתו לסופו; [ירמיה מט, לח] "</w:t>
      </w:r>
      <w:r>
        <w:rPr>
          <w:rtl/>
        </w:rPr>
        <w:t xml:space="preserve">ושמתי כסאי בעילם והאבדתי משם מלך ושרים נאם </w:t>
      </w:r>
      <w:r>
        <w:rPr>
          <w:rFonts w:hint="cs"/>
          <w:rtl/>
        </w:rPr>
        <w:t xml:space="preserve">ה'", דכסאו יתברך הושם בעילם מחמת הצורך להאביד את מתנגדי ישראל.  </w:t>
      </w:r>
    </w:p>
  </w:footnote>
  <w:footnote w:id="249">
    <w:p w:rsidR="08034978" w:rsidRDefault="08034978" w:rsidP="08882F94">
      <w:pPr>
        <w:pStyle w:val="FootnoteText"/>
        <w:rPr>
          <w:rFonts w:hint="cs"/>
        </w:rPr>
      </w:pPr>
      <w:r>
        <w:rPr>
          <w:rtl/>
        </w:rPr>
        <w:t>&lt;</w:t>
      </w:r>
      <w:r>
        <w:rPr>
          <w:rStyle w:val="FootnoteReference"/>
        </w:rPr>
        <w:footnoteRef/>
      </w:r>
      <w:r>
        <w:rPr>
          <w:rtl/>
        </w:rPr>
        <w:t>&gt;</w:t>
      </w:r>
      <w:r>
        <w:rPr>
          <w:rFonts w:hint="cs"/>
          <w:rtl/>
        </w:rPr>
        <w:t xml:space="preserve"> בגמרא [מגילה יא.] הביאו דעת שמואל המבאר שהשם "אחשורוש" נדרש לומר "שהושחרו פניהם של ישראל בימיו כשולי קדירה". ובאור חדש פ"א [רמח.] כתב: "</w:t>
      </w:r>
      <w:r>
        <w:rPr>
          <w:rtl/>
        </w:rPr>
        <w:t>ושמואל אמר שהשחיר פניהם של ישראל בצום ובתענית</w:t>
      </w:r>
      <w:r>
        <w:rPr>
          <w:rFonts w:hint="cs"/>
          <w:rtl/>
        </w:rPr>
        <w:t>,</w:t>
      </w:r>
      <w:r>
        <w:rPr>
          <w:rtl/>
        </w:rPr>
        <w:t xml:space="preserve"> וזה הוא העדר האדם</w:t>
      </w:r>
      <w:r>
        <w:rPr>
          <w:rFonts w:hint="cs"/>
          <w:rtl/>
        </w:rPr>
        <w:t>,</w:t>
      </w:r>
      <w:r>
        <w:rPr>
          <w:rtl/>
        </w:rPr>
        <w:t xml:space="preserve"> ובזה היה מקולקל</w:t>
      </w:r>
      <w:r>
        <w:rPr>
          <w:rFonts w:hint="cs"/>
          <w:rtl/>
        </w:rPr>
        <w:t>,</w:t>
      </w:r>
      <w:r>
        <w:rPr>
          <w:rtl/>
        </w:rPr>
        <w:t xml:space="preserve"> ולכך נקרא </w:t>
      </w:r>
      <w:r>
        <w:rPr>
          <w:rFonts w:hint="cs"/>
          <w:rtl/>
        </w:rPr>
        <w:t>'</w:t>
      </w:r>
      <w:r>
        <w:rPr>
          <w:rtl/>
        </w:rPr>
        <w:t>אחשורש</w:t>
      </w:r>
      <w:r>
        <w:rPr>
          <w:rFonts w:hint="cs"/>
          <w:rtl/>
        </w:rPr>
        <w:t xml:space="preserve">'". </w:t>
      </w:r>
      <w:r>
        <w:rPr>
          <w:rFonts w:hint="cs"/>
          <w:sz w:val="18"/>
          <w:rtl/>
        </w:rPr>
        <w:t>ו</w:t>
      </w:r>
      <w:r w:rsidRPr="0855662B">
        <w:rPr>
          <w:rFonts w:hint="cs"/>
          <w:sz w:val="18"/>
          <w:rtl/>
        </w:rPr>
        <w:t>באור חדש פ"ד [תתמט:]</w:t>
      </w:r>
      <w:r>
        <w:rPr>
          <w:rFonts w:hint="cs"/>
          <w:sz w:val="18"/>
          <w:rtl/>
        </w:rPr>
        <w:t xml:space="preserve"> כתב</w:t>
      </w:r>
      <w:r w:rsidRPr="0855662B">
        <w:rPr>
          <w:rFonts w:hint="cs"/>
          <w:sz w:val="18"/>
          <w:rtl/>
        </w:rPr>
        <w:t>: "</w:t>
      </w:r>
      <w:r w:rsidRPr="0855662B">
        <w:rPr>
          <w:rStyle w:val="LatinChar"/>
          <w:sz w:val="18"/>
          <w:rtl/>
          <w:lang w:val="en-GB"/>
        </w:rPr>
        <w:t>העקידה יצחק מסר</w:t>
      </w:r>
      <w:r w:rsidRPr="0855662B">
        <w:rPr>
          <w:rStyle w:val="LatinChar"/>
          <w:rFonts w:hint="cs"/>
          <w:sz w:val="18"/>
          <w:rtl/>
          <w:lang w:val="en-GB"/>
        </w:rPr>
        <w:t xml:space="preserve"> </w:t>
      </w:r>
      <w:r w:rsidRPr="0855662B">
        <w:rPr>
          <w:rStyle w:val="LatinChar"/>
          <w:sz w:val="18"/>
          <w:rtl/>
          <w:lang w:val="en-GB"/>
        </w:rPr>
        <w:t>נפשו אל הש</w:t>
      </w:r>
      <w:r w:rsidRPr="0855662B">
        <w:rPr>
          <w:rStyle w:val="LatinChar"/>
          <w:rFonts w:hint="cs"/>
          <w:sz w:val="18"/>
          <w:rtl/>
          <w:lang w:val="en-GB"/>
        </w:rPr>
        <w:t>ם יתברך</w:t>
      </w:r>
      <w:r w:rsidRPr="0855662B">
        <w:rPr>
          <w:rStyle w:val="LatinChar"/>
          <w:sz w:val="18"/>
          <w:rtl/>
          <w:lang w:val="en-GB"/>
        </w:rPr>
        <w:t xml:space="preserve"> לגמרי</w:t>
      </w:r>
      <w:r w:rsidRPr="0855662B">
        <w:rPr>
          <w:rStyle w:val="LatinChar"/>
          <w:rFonts w:hint="cs"/>
          <w:sz w:val="18"/>
          <w:rtl/>
          <w:lang w:val="en-GB"/>
        </w:rPr>
        <w:t>,</w:t>
      </w:r>
      <w:r w:rsidRPr="0855662B">
        <w:rPr>
          <w:rStyle w:val="LatinChar"/>
          <w:sz w:val="18"/>
          <w:rtl/>
          <w:lang w:val="en-GB"/>
        </w:rPr>
        <w:t xml:space="preserve"> וזהו הדביקות הגמור</w:t>
      </w:r>
      <w:r w:rsidRPr="0855662B">
        <w:rPr>
          <w:rStyle w:val="LatinChar"/>
          <w:rFonts w:hint="cs"/>
          <w:sz w:val="18"/>
          <w:rtl/>
          <w:lang w:val="en-GB"/>
        </w:rPr>
        <w:t>.</w:t>
      </w:r>
      <w:r w:rsidRPr="0855662B">
        <w:rPr>
          <w:rStyle w:val="LatinChar"/>
          <w:sz w:val="18"/>
          <w:rtl/>
          <w:lang w:val="en-GB"/>
        </w:rPr>
        <w:t xml:space="preserve"> ובאותו זמן </w:t>
      </w:r>
      <w:r>
        <w:rPr>
          <w:rStyle w:val="LatinChar"/>
          <w:rFonts w:hint="cs"/>
          <w:sz w:val="18"/>
          <w:rtl/>
          <w:lang w:val="en-GB"/>
        </w:rPr>
        <w:t xml:space="preserve">[בימי התענית מחמת גזירת המן (אסתר ד, טז)] </w:t>
      </w:r>
      <w:r w:rsidRPr="0855662B">
        <w:rPr>
          <w:rStyle w:val="LatinChar"/>
          <w:sz w:val="18"/>
          <w:rtl/>
          <w:lang w:val="en-GB"/>
        </w:rPr>
        <w:t>היו מתענין וממעטין נפשם ודמם</w:t>
      </w:r>
      <w:r w:rsidRPr="0855662B">
        <w:rPr>
          <w:rStyle w:val="LatinChar"/>
          <w:rFonts w:hint="cs"/>
          <w:sz w:val="18"/>
          <w:rtl/>
          <w:lang w:val="en-GB"/>
        </w:rPr>
        <w:t>,</w:t>
      </w:r>
      <w:r w:rsidRPr="0855662B">
        <w:rPr>
          <w:rStyle w:val="LatinChar"/>
          <w:sz w:val="18"/>
          <w:rtl/>
          <w:lang w:val="en-GB"/>
        </w:rPr>
        <w:t xml:space="preserve"> וזהו עניין העקידה</w:t>
      </w:r>
      <w:r w:rsidRPr="0855662B">
        <w:rPr>
          <w:rStyle w:val="LatinChar"/>
          <w:rFonts w:hint="cs"/>
          <w:sz w:val="18"/>
          <w:rtl/>
          <w:lang w:val="en-GB"/>
        </w:rPr>
        <w:t>,</w:t>
      </w:r>
      <w:r w:rsidRPr="0855662B">
        <w:rPr>
          <w:rStyle w:val="LatinChar"/>
          <w:sz w:val="18"/>
          <w:rtl/>
          <w:lang w:val="en-GB"/>
        </w:rPr>
        <w:t xml:space="preserve"> שכמו שיצחק מסר נפשו אל השם יתברך</w:t>
      </w:r>
      <w:r w:rsidRPr="0855662B">
        <w:rPr>
          <w:rStyle w:val="LatinChar"/>
          <w:rFonts w:hint="cs"/>
          <w:sz w:val="18"/>
          <w:rtl/>
          <w:lang w:val="en-GB"/>
        </w:rPr>
        <w:t>,</w:t>
      </w:r>
      <w:r w:rsidRPr="0855662B">
        <w:rPr>
          <w:rStyle w:val="LatinChar"/>
          <w:sz w:val="18"/>
          <w:rtl/>
          <w:lang w:val="en-GB"/>
        </w:rPr>
        <w:t xml:space="preserve"> גם כן נחשב זה כא</w:t>
      </w:r>
      <w:r w:rsidRPr="0855662B">
        <w:rPr>
          <w:rStyle w:val="LatinChar"/>
          <w:rFonts w:hint="cs"/>
          <w:sz w:val="18"/>
          <w:rtl/>
          <w:lang w:val="en-GB"/>
        </w:rPr>
        <w:t>י</w:t>
      </w:r>
      <w:r w:rsidRPr="0855662B">
        <w:rPr>
          <w:rStyle w:val="LatinChar"/>
          <w:sz w:val="18"/>
          <w:rtl/>
          <w:lang w:val="en-GB"/>
        </w:rPr>
        <w:t>לו הקריבו נפשם אל השם יתברך</w:t>
      </w:r>
      <w:r>
        <w:rPr>
          <w:rFonts w:hint="cs"/>
          <w:rtl/>
        </w:rPr>
        <w:t>". ואמרו חכמים [ברכות יז.] "</w:t>
      </w:r>
      <w:r>
        <w:rPr>
          <w:rtl/>
        </w:rPr>
        <w:t>רב ששת כי הוה יתיב בתעניתא</w:t>
      </w:r>
      <w:r>
        <w:rPr>
          <w:rFonts w:hint="cs"/>
          <w:rtl/>
        </w:rPr>
        <w:t>,</w:t>
      </w:r>
      <w:r>
        <w:rPr>
          <w:rtl/>
        </w:rPr>
        <w:t xml:space="preserve"> בתר דמצלי אמר הכי</w:t>
      </w:r>
      <w:r>
        <w:rPr>
          <w:rFonts w:hint="cs"/>
          <w:rtl/>
        </w:rPr>
        <w:t>;</w:t>
      </w:r>
      <w:r>
        <w:rPr>
          <w:rtl/>
        </w:rPr>
        <w:t xml:space="preserve"> רבון העולמים</w:t>
      </w:r>
      <w:r>
        <w:rPr>
          <w:rFonts w:hint="cs"/>
          <w:rtl/>
        </w:rPr>
        <w:t>,</w:t>
      </w:r>
      <w:r>
        <w:rPr>
          <w:rtl/>
        </w:rPr>
        <w:t xml:space="preserve"> גלוי לפניך בזמן שבית המקדש קיים אדם חוטא ומקריב קרבן</w:t>
      </w:r>
      <w:r>
        <w:rPr>
          <w:rFonts w:hint="cs"/>
          <w:rtl/>
        </w:rPr>
        <w:t>,</w:t>
      </w:r>
      <w:r>
        <w:rPr>
          <w:rtl/>
        </w:rPr>
        <w:t xml:space="preserve"> ואין מקריבין ממנו אלא חלבו ודמו</w:t>
      </w:r>
      <w:r>
        <w:rPr>
          <w:rFonts w:hint="cs"/>
          <w:rtl/>
        </w:rPr>
        <w:t>,</w:t>
      </w:r>
      <w:r>
        <w:rPr>
          <w:rtl/>
        </w:rPr>
        <w:t xml:space="preserve"> ומתכפר לו</w:t>
      </w:r>
      <w:r>
        <w:rPr>
          <w:rFonts w:hint="cs"/>
          <w:rtl/>
        </w:rPr>
        <w:t>.</w:t>
      </w:r>
      <w:r>
        <w:rPr>
          <w:rtl/>
        </w:rPr>
        <w:t xml:space="preserve"> ועכשיו ישבתי בתענית ונתמעט חלבי ודמי</w:t>
      </w:r>
      <w:r>
        <w:rPr>
          <w:rFonts w:hint="cs"/>
          <w:rtl/>
        </w:rPr>
        <w:t>,</w:t>
      </w:r>
      <w:r>
        <w:rPr>
          <w:rtl/>
        </w:rPr>
        <w:t xml:space="preserve"> יהי רצון מלפניך שיהא חלבי ודמי שנתמעט כאילו הקרבתיו לפניך על גבי המזבח ותרצני</w:t>
      </w:r>
      <w:r>
        <w:rPr>
          <w:rFonts w:hint="cs"/>
          <w:rtl/>
        </w:rPr>
        <w:t xml:space="preserve">". ובאסת"ר א, א אמרו "'ויהי בימי' [אסתר א, א]... שהכחיש ראשן של ישראל בצום ותענית". </w:t>
      </w:r>
    </w:p>
  </w:footnote>
  <w:footnote w:id="250">
    <w:p w:rsidR="08034978" w:rsidRDefault="08034978" w:rsidP="08C029DA">
      <w:pPr>
        <w:pStyle w:val="FootnoteText"/>
        <w:rPr>
          <w:rFonts w:hint="cs"/>
        </w:rPr>
      </w:pPr>
      <w:r>
        <w:rPr>
          <w:rtl/>
        </w:rPr>
        <w:t>&lt;</w:t>
      </w:r>
      <w:r>
        <w:rPr>
          <w:rStyle w:val="FootnoteReference"/>
        </w:rPr>
        <w:footnoteRef/>
      </w:r>
      <w:r>
        <w:rPr>
          <w:rtl/>
        </w:rPr>
        <w:t>&gt;</w:t>
      </w:r>
      <w:r>
        <w:rPr>
          <w:rFonts w:hint="cs"/>
          <w:rtl/>
        </w:rPr>
        <w:t xml:space="preserve"> </w:t>
      </w:r>
      <w:r>
        <w:rPr>
          <w:rStyle w:val="LatinChar"/>
          <w:rFonts w:hint="cs"/>
          <w:sz w:val="18"/>
          <w:rtl/>
          <w:lang w:val="en-GB"/>
        </w:rPr>
        <w:t>"</w:t>
      </w:r>
      <w:r w:rsidRPr="08C029DA">
        <w:rPr>
          <w:rStyle w:val="LatinChar"/>
          <w:sz w:val="18"/>
          <w:rtl/>
          <w:lang w:val="en-GB"/>
        </w:rPr>
        <w:t>שמעמדת ששים דוכסים</w:t>
      </w:r>
      <w:r w:rsidRPr="08C029DA">
        <w:rPr>
          <w:rStyle w:val="LatinChar"/>
          <w:rFonts w:hint="cs"/>
          <w:sz w:val="18"/>
          <w:rtl/>
          <w:lang w:val="en-GB"/>
        </w:rPr>
        <w:t>,</w:t>
      </w:r>
      <w:r w:rsidRPr="08C029DA">
        <w:rPr>
          <w:rStyle w:val="LatinChar"/>
          <w:sz w:val="18"/>
          <w:rtl/>
          <w:lang w:val="en-GB"/>
        </w:rPr>
        <w:t xml:space="preserve"> ששים אפרכין</w:t>
      </w:r>
      <w:r w:rsidRPr="08C029DA">
        <w:rPr>
          <w:rStyle w:val="LatinChar"/>
          <w:rFonts w:hint="cs"/>
          <w:sz w:val="18"/>
          <w:rtl/>
          <w:lang w:val="en-GB"/>
        </w:rPr>
        <w:t>,</w:t>
      </w:r>
      <w:r w:rsidRPr="08C029DA">
        <w:rPr>
          <w:rStyle w:val="LatinChar"/>
          <w:sz w:val="18"/>
          <w:rtl/>
          <w:lang w:val="en-GB"/>
        </w:rPr>
        <w:t xml:space="preserve"> ששים אסטרלסים</w:t>
      </w:r>
      <w:r>
        <w:rPr>
          <w:rFonts w:hint="cs"/>
          <w:rtl/>
        </w:rPr>
        <w:t xml:space="preserve">" [לשונו למעלה לפני ציון 236]. </w:t>
      </w:r>
    </w:p>
  </w:footnote>
  <w:footnote w:id="251">
    <w:p w:rsidR="08034978" w:rsidRDefault="08034978" w:rsidP="08C029DA">
      <w:pPr>
        <w:pStyle w:val="FootnoteText"/>
        <w:rPr>
          <w:rFonts w:hint="cs"/>
          <w:rtl/>
        </w:rPr>
      </w:pPr>
      <w:r>
        <w:rPr>
          <w:rtl/>
        </w:rPr>
        <w:t>&lt;</w:t>
      </w:r>
      <w:r>
        <w:rPr>
          <w:rStyle w:val="FootnoteReference"/>
        </w:rPr>
        <w:footnoteRef/>
      </w:r>
      <w:r>
        <w:rPr>
          <w:rtl/>
        </w:rPr>
        <w:t>&gt;</w:t>
      </w:r>
      <w:r>
        <w:rPr>
          <w:rFonts w:hint="cs"/>
          <w:rtl/>
        </w:rPr>
        <w:t xml:space="preserve"> ויקרא טו, כה "ואשה כי יזוב דמה ימים רבים וגו'", ופירש רש"י שם "ימים רבים - שלשה ימים". ובתורת כהנים שם "'ימים' שנים, 'רבים' שלשה", ובגו"א שם אות יט [שמז.] ביאר הדבר. וכן נאמר [דברים כ, יט] "כי תצור אל עיר ימים רבים וגו'", ופירש רש"י שם "'ימים' שנים, 'רבים' שלשה", ומקורו בספרי שם.</w:t>
      </w:r>
    </w:p>
  </w:footnote>
  <w:footnote w:id="252">
    <w:p w:rsidR="08034978" w:rsidRDefault="08034978" w:rsidP="088933FB">
      <w:pPr>
        <w:pStyle w:val="FootnoteText"/>
        <w:rPr>
          <w:rFonts w:hint="cs"/>
        </w:rPr>
      </w:pPr>
      <w:r>
        <w:rPr>
          <w:rtl/>
        </w:rPr>
        <w:t>&lt;</w:t>
      </w:r>
      <w:r>
        <w:rPr>
          <w:rStyle w:val="FootnoteReference"/>
        </w:rPr>
        <w:footnoteRef/>
      </w:r>
      <w:r>
        <w:rPr>
          <w:rtl/>
        </w:rPr>
        <w:t>&gt;</w:t>
      </w:r>
      <w:r>
        <w:rPr>
          <w:rFonts w:hint="cs"/>
          <w:rtl/>
        </w:rPr>
        <w:t xml:space="preserve"> לשונו בנצח ישראל פ"ו [קנב.]: "התחלת ויסוד הרבוי הוא שלש... כי הרבוי הוא שלשה... כמו שאמרו 'ימים' שנים, 'רבים' שלשה". ובנתיב העבודה פ"א [א, עח.] כתב: "לכך היו האבות שלשה, כי שלשה הם רבים, כמו שאמרו 'ימים' שנים, 'רבים' שלשה". אמנם בכמה מקומות כתב </w:t>
      </w:r>
      <w:r>
        <w:rPr>
          <w:rtl/>
        </w:rPr>
        <w:t>שמספר שנים הוא התחלת הרבוי, ו</w:t>
      </w:r>
      <w:r>
        <w:rPr>
          <w:rFonts w:hint="cs"/>
          <w:rtl/>
        </w:rPr>
        <w:t xml:space="preserve">כגון בדר"ח פ"ג מ"ג [קה:], </w:t>
      </w:r>
      <w:r>
        <w:rPr>
          <w:rtl/>
        </w:rPr>
        <w:t>תפארת ישראל פל"ד [</w:t>
      </w:r>
      <w:r>
        <w:rPr>
          <w:rFonts w:hint="cs"/>
          <w:rtl/>
        </w:rPr>
        <w:t xml:space="preserve">תצט:], שם </w:t>
      </w:r>
      <w:r>
        <w:rPr>
          <w:rtl/>
        </w:rPr>
        <w:t>פל"ח [תקפו.], נצח ישראל פ"ה [פו.], גו"א דברים פכ"ז אות ט</w:t>
      </w:r>
      <w:r>
        <w:rPr>
          <w:rFonts w:hint="cs"/>
          <w:rtl/>
        </w:rPr>
        <w:t>, דרוש על התורה [כו:], ועוד</w:t>
      </w:r>
      <w:r>
        <w:rPr>
          <w:rtl/>
        </w:rPr>
        <w:t>. ונראה לבאר, שיש שני סוגי רבוי; (א) הפך מאחדות. (ב) הרבה והמון. מספר שנים הוא התחלת הרבוי המופקע מאחדות, ומספר שלשה הוא התחלת הרבוי של הרבה והמון [שמעתי מידי"נ הרה"ג ר' הדר מרגולין שליט"א]. וחילוק זה מדוייק מאוד בלשונות של המהר"ל כאשר עסק בענין זה</w:t>
      </w:r>
      <w:r>
        <w:rPr>
          <w:rFonts w:hint="cs"/>
          <w:rtl/>
        </w:rPr>
        <w:t xml:space="preserve"> [הובא למעלה בהקדמה ראשונה הערה 109]</w:t>
      </w:r>
      <w:r>
        <w:rPr>
          <w:rtl/>
        </w:rPr>
        <w:t>.</w:t>
      </w:r>
    </w:p>
  </w:footnote>
  <w:footnote w:id="253">
    <w:p w:rsidR="08034978" w:rsidRDefault="08034978" w:rsidP="08562E3C">
      <w:pPr>
        <w:pStyle w:val="FootnoteText"/>
        <w:rPr>
          <w:rFonts w:hint="cs"/>
        </w:rPr>
      </w:pPr>
      <w:r>
        <w:rPr>
          <w:rtl/>
        </w:rPr>
        <w:t>&lt;</w:t>
      </w:r>
      <w:r>
        <w:rPr>
          <w:rStyle w:val="FootnoteReference"/>
        </w:rPr>
        <w:footnoteRef/>
      </w:r>
      <w:r>
        <w:rPr>
          <w:rtl/>
        </w:rPr>
        <w:t>&gt;</w:t>
      </w:r>
      <w:r>
        <w:rPr>
          <w:rFonts w:hint="cs"/>
          <w:rtl/>
        </w:rPr>
        <w:t xml:space="preserve"> הנה לא ביאר כאן מדוע עברנו ממספר שלשה למספר ששים, ולא נשארנו במספר שלשה [או שלשים]. אמנם בנצח ישראל פ"ו [קנ:] ביאר זאת, וז"ל: "</w:t>
      </w:r>
      <w:r>
        <w:rPr>
          <w:rtl/>
        </w:rPr>
        <w:t>כי מספר ששים</w:t>
      </w:r>
      <w:r>
        <w:rPr>
          <w:rFonts w:hint="cs"/>
          <w:rtl/>
        </w:rPr>
        <w:t xml:space="preserve">... </w:t>
      </w:r>
      <w:r>
        <w:rPr>
          <w:rtl/>
        </w:rPr>
        <w:t>יסוד התחלת המספר הזה הוא ששה, בעבור כי העשרה נחשבים כמו אחד, שהרי אתה מונה עשרה עשרים שלשים ארבעים וחמשים, כמו שאתה מונה אחד שנים שלשה ארבעה</w:t>
      </w:r>
      <w:r>
        <w:rPr>
          <w:rFonts w:hint="cs"/>
          <w:rtl/>
        </w:rPr>
        <w:t xml:space="preserve"> [ראה למעלה הערה 82]</w:t>
      </w:r>
      <w:r>
        <w:rPr>
          <w:rtl/>
        </w:rPr>
        <w:t>. לכך מספר ששים נכללים במספר ששה. ומספר ששה נכללים במספר שלשה, שהם כפולים. כי מספר ששה הם כנגד ששה קצוות, אשר הם המעלה והמטה, צפון דרום, מזרח מערב. ואלו הם זוגות, כמו שמבואר. ולכך שלשה מן מספר ששים הם כפולים, כי יסוד מספר ששים הם שלשה, והם כפולים. מזה תבין שיש בברכת כהנים ששים אותיות, ושלשה פסוקים. כי התחלה ויסוד אלו הששים הם שלשה. והדברים האלו הם אמת ברור למי שמבין דברי חכמה</w:t>
      </w:r>
      <w:r>
        <w:rPr>
          <w:rFonts w:hint="cs"/>
          <w:rtl/>
        </w:rPr>
        <w:t>" [ראה להלן פ"ט הערה 239]. ובכת"י [שכו:] כתב: "וידוע כי השלישי הוא שש... ולפיכך כל ענין יון הוא ששים, כי ששים הם כמו ששה, כי העשרה הם כמו אחד. ולפיכך גם כן 'יון' ששה וששים בגמטריא". ונמצא שמבאר תיבת "גדולה" מלשון רבוי, וכמו שכתב כאן "מלכות שלישית היתה גדולה ומרובה בשררות ובממשלות, עד שהיתה מעמדת ששים דוכסים". ובאור חדש פ"ב [תקעח.] כתב: "</w:t>
      </w:r>
      <w:r>
        <w:rPr>
          <w:rtl/>
        </w:rPr>
        <w:t xml:space="preserve">לכך כתיב </w:t>
      </w:r>
      <w:r>
        <w:rPr>
          <w:rFonts w:hint="cs"/>
          <w:rtl/>
        </w:rPr>
        <w:t xml:space="preserve">[אסתר </w:t>
      </w:r>
      <w:r>
        <w:rPr>
          <w:rtl/>
        </w:rPr>
        <w:t>ב, יח</w:t>
      </w:r>
      <w:r>
        <w:rPr>
          <w:rFonts w:hint="cs"/>
          <w:rtl/>
        </w:rPr>
        <w:t>]</w:t>
      </w:r>
      <w:r>
        <w:rPr>
          <w:rtl/>
        </w:rPr>
        <w:t xml:space="preserve"> </w:t>
      </w:r>
      <w:r>
        <w:rPr>
          <w:rFonts w:hint="cs"/>
          <w:rtl/>
        </w:rPr>
        <w:t>'</w:t>
      </w:r>
      <w:r>
        <w:rPr>
          <w:rtl/>
        </w:rPr>
        <w:t>ויעש המלך משתה גדול</w:t>
      </w:r>
      <w:r>
        <w:rPr>
          <w:rFonts w:hint="cs"/>
          <w:rtl/>
        </w:rPr>
        <w:t>',</w:t>
      </w:r>
      <w:r>
        <w:rPr>
          <w:rtl/>
        </w:rPr>
        <w:t xml:space="preserve"> כלומר שהיה גדול ברבוי עם</w:t>
      </w:r>
      <w:r>
        <w:rPr>
          <w:rFonts w:hint="cs"/>
          <w:rtl/>
        </w:rPr>
        <w:t xml:space="preserve">". </w:t>
      </w:r>
    </w:p>
  </w:footnote>
  <w:footnote w:id="254">
    <w:p w:rsidR="08034978" w:rsidRDefault="08034978" w:rsidP="08917772">
      <w:pPr>
        <w:pStyle w:val="FootnoteText"/>
        <w:rPr>
          <w:rFonts w:hint="cs"/>
          <w:rtl/>
        </w:rPr>
      </w:pPr>
      <w:r>
        <w:rPr>
          <w:rtl/>
        </w:rPr>
        <w:t>&lt;</w:t>
      </w:r>
      <w:r>
        <w:rPr>
          <w:rStyle w:val="FootnoteReference"/>
        </w:rPr>
        <w:footnoteRef/>
      </w:r>
      <w:r>
        <w:rPr>
          <w:rtl/>
        </w:rPr>
        <w:t>&gt;</w:t>
      </w:r>
      <w:r>
        <w:rPr>
          <w:rFonts w:hint="cs"/>
          <w:rtl/>
        </w:rPr>
        <w:t xml:space="preserve"> </w:t>
      </w:r>
      <w:r>
        <w:rPr>
          <w:rStyle w:val="HebrewChar"/>
          <w:rFonts w:cs="Monotype Hadassah" w:hint="cs"/>
          <w:sz w:val="18"/>
          <w:rtl/>
        </w:rPr>
        <w:t xml:space="preserve">יסוד נפוץ בספריו. וכגון, </w:t>
      </w:r>
      <w:r w:rsidRPr="08AA588A">
        <w:rPr>
          <w:rStyle w:val="HebrewChar"/>
          <w:rFonts w:cs="Monotype Hadassah"/>
          <w:sz w:val="18"/>
          <w:rtl/>
        </w:rPr>
        <w:t>בנצח ישראל פ"ו [קמט</w:t>
      </w:r>
      <w:r>
        <w:rPr>
          <w:rStyle w:val="HebrewChar"/>
          <w:rFonts w:cs="Monotype Hadassah" w:hint="cs"/>
          <w:sz w:val="18"/>
          <w:rtl/>
        </w:rPr>
        <w:t>:</w:t>
      </w:r>
      <w:r w:rsidRPr="08AA588A">
        <w:rPr>
          <w:rStyle w:val="HebrewChar"/>
          <w:rFonts w:cs="Monotype Hadassah"/>
          <w:sz w:val="18"/>
          <w:rtl/>
        </w:rPr>
        <w:t>] כתב: "ששים רבוא עיירות וכו' [שהיו לינאי המלך בהר המלך... וכל אחת ואחת היו בה כיוצאי מצרים (גיטין נז.)]. כבר אמרנו, כי טור מלכא היה בה ברכה, ובפרט בברכת הרבוי... ולפיכך כל ברכתה היתה ששים רבוא... וחשבון זה אמרו חז"ל גם כן על רבוי בכל מקום, כמו שפ</w:t>
      </w:r>
      <w:r>
        <w:rPr>
          <w:rStyle w:val="HebrewChar"/>
          <w:rFonts w:cs="Monotype Hadassah" w:hint="cs"/>
          <w:sz w:val="18"/>
          <w:rtl/>
        </w:rPr>
        <w:t>י</w:t>
      </w:r>
      <w:r w:rsidRPr="08AA588A">
        <w:rPr>
          <w:rStyle w:val="HebrewChar"/>
          <w:rFonts w:cs="Monotype Hadassah"/>
          <w:sz w:val="18"/>
          <w:rtl/>
        </w:rPr>
        <w:t xml:space="preserve">רשו התוספות בפרק החובל [ב"ק צב:] אצל 'ששים רהוטי רהוט', כי החשבון הזה הוא על רבוי. וכן [ב"ק צב:] 'ששים תכלי מטי לככי דחזי אכלי ואינהו לא אכלי', וכן הרבה מאוד". וכן </w:t>
      </w:r>
      <w:r>
        <w:rPr>
          <w:rStyle w:val="HebrewChar"/>
          <w:rFonts w:cs="Monotype Hadassah" w:hint="cs"/>
          <w:sz w:val="18"/>
          <w:rtl/>
        </w:rPr>
        <w:t>אמרו [</w:t>
      </w:r>
      <w:r w:rsidRPr="08AA588A">
        <w:rPr>
          <w:rStyle w:val="HebrewChar"/>
          <w:rFonts w:cs="Monotype Hadassah"/>
          <w:sz w:val="18"/>
          <w:rtl/>
        </w:rPr>
        <w:t>שבת צ:</w:t>
      </w:r>
      <w:r>
        <w:rPr>
          <w:rStyle w:val="HebrewChar"/>
          <w:rFonts w:cs="Monotype Hadassah" w:hint="cs"/>
          <w:sz w:val="18"/>
          <w:rtl/>
        </w:rPr>
        <w:t>]</w:t>
      </w:r>
      <w:r w:rsidRPr="08AA588A">
        <w:rPr>
          <w:rStyle w:val="HebrewChar"/>
          <w:rFonts w:cs="Monotype Hadassah"/>
          <w:sz w:val="18"/>
          <w:rtl/>
        </w:rPr>
        <w:t xml:space="preserve"> "וחתים לה בשיתין גושפנקי"</w:t>
      </w:r>
      <w:r>
        <w:rPr>
          <w:rStyle w:val="HebrewChar"/>
          <w:rFonts w:cs="Monotype Hadassah" w:hint="cs"/>
          <w:sz w:val="18"/>
          <w:rtl/>
        </w:rPr>
        <w:t>,</w:t>
      </w:r>
      <w:r w:rsidRPr="08AA588A">
        <w:rPr>
          <w:rStyle w:val="HebrewChar"/>
          <w:rFonts w:cs="Monotype Hadassah"/>
          <w:sz w:val="18"/>
          <w:rtl/>
        </w:rPr>
        <w:t xml:space="preserve"> ופירש רש"י שם "שיתין - לאו דוקא אלא מכסהו כסויין הרבה". וכן</w:t>
      </w:r>
      <w:r>
        <w:rPr>
          <w:rStyle w:val="HebrewChar"/>
          <w:rFonts w:cs="Monotype Hadassah" w:hint="cs"/>
          <w:sz w:val="18"/>
          <w:rtl/>
        </w:rPr>
        <w:t xml:space="preserve"> </w:t>
      </w:r>
      <w:r w:rsidRPr="08AA588A">
        <w:rPr>
          <w:rStyle w:val="HebrewChar"/>
          <w:rFonts w:cs="Monotype Hadassah"/>
          <w:sz w:val="18"/>
          <w:rtl/>
        </w:rPr>
        <w:t>"שיתין מיני קדרה" [מגילה ז:], "שיתין מיני חמרא" [גיטין ע.], "שיתין מיני לפדא" [ב"מ פד:], "שיתין מאני דפרזלא תלוי לה בקורנסיה"</w:t>
      </w:r>
      <w:r>
        <w:rPr>
          <w:rStyle w:val="HebrewChar"/>
          <w:rFonts w:cs="Monotype Hadassah" w:hint="cs"/>
          <w:sz w:val="18"/>
          <w:rtl/>
        </w:rPr>
        <w:t xml:space="preserve"> [חולין נח:], </w:t>
      </w:r>
      <w:r w:rsidRPr="08AA588A">
        <w:rPr>
          <w:rStyle w:val="HebrewChar"/>
          <w:rFonts w:cs="Monotype Hadassah"/>
          <w:sz w:val="18"/>
          <w:rtl/>
        </w:rPr>
        <w:t>"שיתין מיני דמא" [נדה כ:]</w:t>
      </w:r>
      <w:r>
        <w:rPr>
          <w:rStyle w:val="HebrewChar"/>
          <w:rFonts w:cs="Monotype Hadassah" w:hint="cs"/>
          <w:sz w:val="18"/>
          <w:rtl/>
        </w:rPr>
        <w:t xml:space="preserve">, </w:t>
      </w:r>
      <w:r w:rsidRPr="08AA588A">
        <w:rPr>
          <w:rStyle w:val="HebrewChar"/>
          <w:rFonts w:cs="Monotype Hadassah"/>
          <w:sz w:val="18"/>
          <w:rtl/>
        </w:rPr>
        <w:t>ועוד. ובבאר הגולה באר החמישי [</w:t>
      </w:r>
      <w:r>
        <w:rPr>
          <w:rStyle w:val="HebrewChar"/>
          <w:rFonts w:cs="Monotype Hadassah" w:hint="cs"/>
          <w:sz w:val="18"/>
          <w:rtl/>
        </w:rPr>
        <w:t>כג.</w:t>
      </w:r>
      <w:r w:rsidRPr="08AA588A">
        <w:rPr>
          <w:rStyle w:val="HebrewChar"/>
          <w:rFonts w:cs="Monotype Hadassah"/>
          <w:sz w:val="18"/>
          <w:rtl/>
        </w:rPr>
        <w:t>]</w:t>
      </w:r>
      <w:r>
        <w:rPr>
          <w:rStyle w:val="HebrewChar"/>
          <w:rFonts w:cs="Monotype Hadassah" w:hint="cs"/>
          <w:sz w:val="18"/>
          <w:rtl/>
        </w:rPr>
        <w:t xml:space="preserve"> כתב</w:t>
      </w:r>
      <w:r w:rsidRPr="08AA588A">
        <w:rPr>
          <w:rStyle w:val="HebrewChar"/>
          <w:rFonts w:cs="Monotype Hadassah"/>
          <w:sz w:val="18"/>
          <w:rtl/>
        </w:rPr>
        <w:t>: "כי מספר ששים הוא מספר שלם כללי, ולפיכך זה המספר נמצא בכל מקום על ריבוי, כמו שפירשו התוספות... אצל 'ששים רהוטי רהיט',</w:t>
      </w:r>
      <w:r>
        <w:rPr>
          <w:rStyle w:val="HebrewChar"/>
          <w:rFonts w:cs="Monotype Hadassah" w:hint="cs"/>
          <w:sz w:val="18"/>
          <w:rtl/>
        </w:rPr>
        <w:t xml:space="preserve"> </w:t>
      </w:r>
      <w:r w:rsidRPr="08AA588A">
        <w:rPr>
          <w:rStyle w:val="HebrewChar"/>
          <w:rFonts w:cs="Monotype Hadassah"/>
          <w:sz w:val="18"/>
          <w:rtl/>
        </w:rPr>
        <w:t>כי דרך למנקט מספר זה על רבוי, כי מספר זה הוא מספר שלם כללי. ובשביל כך במספר ששים בטל הכל [חולין צח.]. כי מספר חמישים, אם תוסף עליו אחד נקרא זה תוספת עליו, ואינו בטל אותו אחד שנתוסף. אבל כאשר יש מספר ששים, הוא מספר כללי שלם, ואם יתוסף עליו אחד, היחיד בטל אצל מספר כללי, ואין האחד מוסיף על הכלל". וכן כתב בח"א לב"מ פד: [ג, לו:]</w:t>
      </w:r>
      <w:r>
        <w:rPr>
          <w:rStyle w:val="HebrewChar"/>
          <w:rFonts w:cs="Monotype Hadassah" w:hint="cs"/>
          <w:sz w:val="18"/>
          <w:rtl/>
        </w:rPr>
        <w:t xml:space="preserve">, </w:t>
      </w:r>
      <w:r w:rsidRPr="08AA588A">
        <w:rPr>
          <w:rStyle w:val="HebrewChar"/>
          <w:rFonts w:cs="Monotype Hadassah"/>
          <w:sz w:val="18"/>
          <w:rtl/>
        </w:rPr>
        <w:t>ח"א לסנהדרין פב: [ג, קעג.]</w:t>
      </w:r>
      <w:r>
        <w:rPr>
          <w:rStyle w:val="HebrewChar"/>
          <w:rFonts w:cs="Monotype Hadassah" w:hint="cs"/>
          <w:sz w:val="18"/>
          <w:rtl/>
        </w:rPr>
        <w:t>, ו</w:t>
      </w:r>
      <w:r>
        <w:rPr>
          <w:rStyle w:val="HebrewChar"/>
          <w:rFonts w:cs="Monotype Hadassah"/>
          <w:sz w:val="18"/>
          <w:rtl/>
        </w:rPr>
        <w:t>ח"א לבכורות ח: [ד, קכא.]</w:t>
      </w:r>
      <w:r w:rsidRPr="08AA588A">
        <w:rPr>
          <w:rStyle w:val="HebrewChar"/>
          <w:rFonts w:cs="Monotype Hadassah"/>
          <w:sz w:val="18"/>
          <w:rtl/>
        </w:rPr>
        <w:t>. ובח"א לב"ב עג: [ג, פט.] כתב: "כי מספר ששים הוא מספר כללי, ולפיכך מספר זה נמצא בכל מקום, כמו שפירשו התוספות... אצל ששים רהוטי רהוט. כי דרך למנקט מספר זה על רבוי שהוא בשלימות. ובשביל כך במספר ששים בטל הכל. וזה מפני כי החמשים אם יתוסף אחד אינו בטל אצלו, כי גם חמשים אינו מספר שלם, והוא חלק, ואין חלק בטל אצל חלק. אבל ששים הוא מספר כללי שלם, ולכך בטל החלק אצל ששים. ומספר זה שהוא מספר ששים בארנו בכמה מקומות".</w:t>
      </w:r>
      <w:r>
        <w:rPr>
          <w:rStyle w:val="HebrewChar"/>
          <w:rFonts w:cs="Monotype Hadassah" w:hint="cs"/>
          <w:sz w:val="18"/>
          <w:rtl/>
        </w:rPr>
        <w:t xml:space="preserve"> וראה להלן פי"ב הערה 105.</w:t>
      </w:r>
      <w:r w:rsidRPr="08AA588A">
        <w:rPr>
          <w:rStyle w:val="HebrewChar"/>
          <w:rFonts w:cs="Monotype Hadassah"/>
          <w:sz w:val="18"/>
          <w:rtl/>
        </w:rPr>
        <w:t xml:space="preserve"> </w:t>
      </w:r>
    </w:p>
  </w:footnote>
  <w:footnote w:id="255">
    <w:p w:rsidR="08034978" w:rsidRDefault="08034978" w:rsidP="08E84EF0">
      <w:pPr>
        <w:pStyle w:val="FootnoteText"/>
        <w:rPr>
          <w:rFonts w:hint="cs"/>
        </w:rPr>
      </w:pPr>
      <w:r>
        <w:rPr>
          <w:rtl/>
        </w:rPr>
        <w:t>&lt;</w:t>
      </w:r>
      <w:r>
        <w:rPr>
          <w:rStyle w:val="FootnoteReference"/>
        </w:rPr>
        <w:footnoteRef/>
      </w:r>
      <w:r>
        <w:rPr>
          <w:rtl/>
        </w:rPr>
        <w:t>&gt;</w:t>
      </w:r>
      <w:r>
        <w:rPr>
          <w:rFonts w:hint="cs"/>
          <w:rtl/>
        </w:rPr>
        <w:t xml:space="preserve"> לא מצאתי מקורו לומר שנפילה נאמרת רק כשהיא ממקום גבוה מאוד. ואולי דמות מקור יש מכך שאנשים גבוהים ביותר נקראים "נפילים" [בראשית ו, ד], ופירש הראב"ע שם "</w:t>
      </w:r>
      <w:r>
        <w:rPr>
          <w:rtl/>
        </w:rPr>
        <w:t>שיפול לב הרואה אותם</w:t>
      </w:r>
      <w:r>
        <w:rPr>
          <w:rFonts w:hint="cs"/>
          <w:rtl/>
        </w:rPr>
        <w:t>,</w:t>
      </w:r>
      <w:r>
        <w:rPr>
          <w:rtl/>
        </w:rPr>
        <w:t xml:space="preserve"> שיתמה מגובה קומתם</w:t>
      </w:r>
      <w:r>
        <w:rPr>
          <w:rFonts w:hint="cs"/>
          <w:rtl/>
        </w:rPr>
        <w:t>". וכן נאמר [איוב יד, יח] "הר נופל יבול", שהוא הר "גבוה ותלול" [הרד"ק בספר השרשים, שורש נפל]. נמצא ששורש "נפל" שייך לגבוה, אלא שבדרך כלל פירושו שנופל מגובה רב, ולפעמים פירושו שמפיל אחרים מחמת גובהו הרב. וידוע בשמו של אחד מן המשגיחים שאמר "אם שוכבים לא נופלים" [שיחות המשגיח, עמוד צז]. וראה להלן ציון 274.</w:t>
      </w:r>
    </w:p>
  </w:footnote>
  <w:footnote w:id="256">
    <w:p w:rsidR="08034978" w:rsidRDefault="08034978" w:rsidP="08B850DF">
      <w:pPr>
        <w:pStyle w:val="FootnoteText"/>
        <w:rPr>
          <w:rFonts w:hint="cs"/>
        </w:rPr>
      </w:pPr>
      <w:r>
        <w:rPr>
          <w:rtl/>
        </w:rPr>
        <w:t>&lt;</w:t>
      </w:r>
      <w:r>
        <w:rPr>
          <w:rStyle w:val="FootnoteReference"/>
        </w:rPr>
        <w:footnoteRef/>
      </w:r>
      <w:r>
        <w:rPr>
          <w:rtl/>
        </w:rPr>
        <w:t>&gt;</w:t>
      </w:r>
      <w:r>
        <w:rPr>
          <w:rFonts w:hint="cs"/>
          <w:rtl/>
        </w:rPr>
        <w:t xml:space="preserve"> פירוש - לכך נאמרה לשון "נפילה" על אדום, כי הם מגביהים ומחשיבים עצמם כגדולים ונשגבים, ולכך משם הם נופלים. ולמעלה [לאחר ציון 153] </w:t>
      </w:r>
      <w:r w:rsidRPr="08D34B0C">
        <w:rPr>
          <w:rFonts w:hint="cs"/>
          <w:sz w:val="18"/>
          <w:rtl/>
        </w:rPr>
        <w:t>כתב: "</w:t>
      </w:r>
      <w:r w:rsidRPr="08D34B0C">
        <w:rPr>
          <w:rStyle w:val="LatinChar"/>
          <w:sz w:val="18"/>
          <w:rtl/>
          <w:lang w:val="en-GB"/>
        </w:rPr>
        <w:t>ועם שהיא מלכות גדולה מאוד מאוד</w:t>
      </w:r>
      <w:r w:rsidRPr="08D34B0C">
        <w:rPr>
          <w:rStyle w:val="LatinChar"/>
          <w:rFonts w:hint="cs"/>
          <w:sz w:val="18"/>
          <w:rtl/>
          <w:lang w:val="en-GB"/>
        </w:rPr>
        <w:t>,</w:t>
      </w:r>
      <w:r w:rsidRPr="08D34B0C">
        <w:rPr>
          <w:rStyle w:val="LatinChar"/>
          <w:sz w:val="18"/>
          <w:rtl/>
          <w:lang w:val="en-GB"/>
        </w:rPr>
        <w:t xml:space="preserve"> וטבעה יוצא בכל העולם</w:t>
      </w:r>
      <w:r w:rsidRPr="08D34B0C">
        <w:rPr>
          <w:rStyle w:val="LatinChar"/>
          <w:rFonts w:hint="cs"/>
          <w:sz w:val="18"/>
          <w:rtl/>
          <w:lang w:val="en-GB"/>
        </w:rPr>
        <w:t xml:space="preserve"> </w:t>
      </w:r>
      <w:r>
        <w:rPr>
          <w:rStyle w:val="LatinChar"/>
          <w:rFonts w:hint="cs"/>
          <w:sz w:val="18"/>
          <w:rtl/>
          <w:lang w:val="en-GB"/>
        </w:rPr>
        <w:t>[</w:t>
      </w:r>
      <w:r w:rsidRPr="08D34B0C">
        <w:rPr>
          <w:rStyle w:val="LatinChar"/>
          <w:rFonts w:hint="cs"/>
          <w:sz w:val="18"/>
          <w:rtl/>
          <w:lang w:val="en-GB"/>
        </w:rPr>
        <w:t>שבועות ו:</w:t>
      </w:r>
      <w:r>
        <w:rPr>
          <w:rStyle w:val="LatinChar"/>
          <w:rFonts w:hint="cs"/>
          <w:sz w:val="18"/>
          <w:rtl/>
          <w:lang w:val="en-GB"/>
        </w:rPr>
        <w:t>]</w:t>
      </w:r>
      <w:r w:rsidRPr="08D34B0C">
        <w:rPr>
          <w:rStyle w:val="LatinChar"/>
          <w:rFonts w:hint="cs"/>
          <w:sz w:val="18"/>
          <w:rtl/>
          <w:lang w:val="en-GB"/>
        </w:rPr>
        <w:t>,</w:t>
      </w:r>
      <w:r w:rsidRPr="08D34B0C">
        <w:rPr>
          <w:rStyle w:val="LatinChar"/>
          <w:sz w:val="18"/>
          <w:rtl/>
          <w:lang w:val="en-GB"/>
        </w:rPr>
        <w:t xml:space="preserve"> אבל בעצמה קטנה.</w:t>
      </w:r>
      <w:r>
        <w:rPr>
          <w:rStyle w:val="LatinChar"/>
          <w:rFonts w:hint="cs"/>
          <w:sz w:val="18"/>
          <w:rtl/>
          <w:lang w:val="en-GB"/>
        </w:rPr>
        <w:t>..</w:t>
      </w:r>
      <w:r w:rsidRPr="08D34B0C">
        <w:rPr>
          <w:rStyle w:val="LatinChar"/>
          <w:sz w:val="18"/>
          <w:rtl/>
          <w:lang w:val="en-GB"/>
        </w:rPr>
        <w:t xml:space="preserve"> וזה סוד גדול בענין אדום</w:t>
      </w:r>
      <w:r w:rsidRPr="08D34B0C">
        <w:rPr>
          <w:rStyle w:val="LatinChar"/>
          <w:rFonts w:hint="cs"/>
          <w:sz w:val="18"/>
          <w:rtl/>
          <w:lang w:val="en-GB"/>
        </w:rPr>
        <w:t>,</w:t>
      </w:r>
      <w:r w:rsidRPr="08D34B0C">
        <w:rPr>
          <w:rStyle w:val="LatinChar"/>
          <w:sz w:val="18"/>
          <w:rtl/>
          <w:lang w:val="en-GB"/>
        </w:rPr>
        <w:t xml:space="preserve"> שהוא אומה פחותה בעצמה</w:t>
      </w:r>
      <w:r w:rsidRPr="08D34B0C">
        <w:rPr>
          <w:rStyle w:val="LatinChar"/>
          <w:rFonts w:hint="cs"/>
          <w:sz w:val="18"/>
          <w:rtl/>
          <w:lang w:val="en-GB"/>
        </w:rPr>
        <w:t>,</w:t>
      </w:r>
      <w:r w:rsidRPr="08D34B0C">
        <w:rPr>
          <w:rStyle w:val="LatinChar"/>
          <w:sz w:val="18"/>
          <w:rtl/>
          <w:lang w:val="en-GB"/>
        </w:rPr>
        <w:t xml:space="preserve"> אלא שהיא גוזלת</w:t>
      </w:r>
      <w:r w:rsidRPr="08D34B0C">
        <w:rPr>
          <w:rStyle w:val="LatinChar"/>
          <w:rFonts w:hint="cs"/>
          <w:sz w:val="18"/>
          <w:rtl/>
          <w:lang w:val="en-GB"/>
        </w:rPr>
        <w:t>.</w:t>
      </w:r>
      <w:r w:rsidRPr="08D34B0C">
        <w:rPr>
          <w:rStyle w:val="LatinChar"/>
          <w:sz w:val="18"/>
          <w:rtl/>
          <w:lang w:val="en-GB"/>
        </w:rPr>
        <w:t xml:space="preserve"> וכמו הגזלן אשר יש לו ממון רב בשקר, ואין זה בעצמו מצד שנתן השם יתברך אליו</w:t>
      </w:r>
      <w:r w:rsidRPr="08D34B0C">
        <w:rPr>
          <w:rStyle w:val="LatinChar"/>
          <w:rFonts w:hint="cs"/>
          <w:sz w:val="18"/>
          <w:rtl/>
          <w:lang w:val="en-GB"/>
        </w:rPr>
        <w:t>,</w:t>
      </w:r>
      <w:r w:rsidRPr="08D34B0C">
        <w:rPr>
          <w:rStyle w:val="LatinChar"/>
          <w:sz w:val="18"/>
          <w:rtl/>
          <w:lang w:val="en-GB"/>
        </w:rPr>
        <w:t xml:space="preserve"> רק גוזל אחרים</w:t>
      </w:r>
      <w:r w:rsidRPr="08D34B0C">
        <w:rPr>
          <w:rStyle w:val="LatinChar"/>
          <w:rFonts w:hint="cs"/>
          <w:sz w:val="18"/>
          <w:rtl/>
          <w:lang w:val="en-GB"/>
        </w:rPr>
        <w:t>.</w:t>
      </w:r>
      <w:r w:rsidRPr="08D34B0C">
        <w:rPr>
          <w:rStyle w:val="LatinChar"/>
          <w:sz w:val="18"/>
          <w:rtl/>
          <w:lang w:val="en-GB"/>
        </w:rPr>
        <w:t xml:space="preserve"> כך חשיבות אדום אינו מפני עילוי מציאותם בעצמם</w:t>
      </w:r>
      <w:r w:rsidRPr="08D34B0C">
        <w:rPr>
          <w:rStyle w:val="LatinChar"/>
          <w:rFonts w:hint="cs"/>
          <w:sz w:val="18"/>
          <w:rtl/>
          <w:lang w:val="en-GB"/>
        </w:rPr>
        <w:t>,</w:t>
      </w:r>
      <w:r w:rsidRPr="08D34B0C">
        <w:rPr>
          <w:rStyle w:val="LatinChar"/>
          <w:sz w:val="18"/>
          <w:rtl/>
          <w:lang w:val="en-GB"/>
        </w:rPr>
        <w:t xml:space="preserve"> עד שיהיו חשובים בעצמם, רק הם מציאות שקר</w:t>
      </w:r>
      <w:r w:rsidRPr="08D34B0C">
        <w:rPr>
          <w:rStyle w:val="LatinChar"/>
          <w:rFonts w:hint="cs"/>
          <w:sz w:val="18"/>
          <w:rtl/>
          <w:lang w:val="en-GB"/>
        </w:rPr>
        <w:t>,</w:t>
      </w:r>
      <w:r w:rsidRPr="08D34B0C">
        <w:rPr>
          <w:rStyle w:val="LatinChar"/>
          <w:sz w:val="18"/>
          <w:rtl/>
          <w:lang w:val="en-GB"/>
        </w:rPr>
        <w:t xml:space="preserve"> ולוקח דבר שאינו ראוי</w:t>
      </w:r>
      <w:r w:rsidRPr="08D34B0C">
        <w:rPr>
          <w:rStyle w:val="LatinChar"/>
          <w:rFonts w:hint="cs"/>
          <w:sz w:val="18"/>
          <w:rtl/>
          <w:lang w:val="en-GB"/>
        </w:rPr>
        <w:t>.</w:t>
      </w:r>
      <w:r w:rsidRPr="08D34B0C">
        <w:rPr>
          <w:rStyle w:val="LatinChar"/>
          <w:sz w:val="18"/>
          <w:rtl/>
          <w:lang w:val="en-GB"/>
        </w:rPr>
        <w:t xml:space="preserve"> וכל הדברים האלו ידועים בענין אדום שהוא קטן ובזוי לפני הק</w:t>
      </w:r>
      <w:r w:rsidRPr="08D34B0C">
        <w:rPr>
          <w:rStyle w:val="LatinChar"/>
          <w:rFonts w:hint="cs"/>
          <w:sz w:val="18"/>
          <w:rtl/>
          <w:lang w:val="en-GB"/>
        </w:rPr>
        <w:t>ב"ה,</w:t>
      </w:r>
      <w:r w:rsidRPr="08D34B0C">
        <w:rPr>
          <w:rStyle w:val="LatinChar"/>
          <w:sz w:val="18"/>
          <w:rtl/>
          <w:lang w:val="en-GB"/>
        </w:rPr>
        <w:t xml:space="preserve"> ובעולם הזה הוא גדול</w:t>
      </w:r>
      <w:r>
        <w:rPr>
          <w:rFonts w:hint="cs"/>
          <w:rtl/>
        </w:rPr>
        <w:t>". ולמעלה [לאחר ציון 211] כתב: "ותור וגוזל מורה על אדום... שהם קטנים בעצמם, ועושים עצמם גדולים". והרי זה בבחינת [עירובין יג:] "</w:t>
      </w:r>
      <w:r>
        <w:rPr>
          <w:rtl/>
        </w:rPr>
        <w:t>כל המגביה עצמו הק</w:t>
      </w:r>
      <w:r>
        <w:rPr>
          <w:rFonts w:hint="cs"/>
          <w:rtl/>
        </w:rPr>
        <w:t xml:space="preserve">ב"ה </w:t>
      </w:r>
      <w:r>
        <w:rPr>
          <w:rtl/>
        </w:rPr>
        <w:t>משפילו</w:t>
      </w:r>
      <w:r>
        <w:rPr>
          <w:rFonts w:hint="cs"/>
          <w:rtl/>
        </w:rPr>
        <w:t>". ובנתיב הענוה פ"ו [ב, יג:] הביא מאמר זה, וכתב: "</w:t>
      </w:r>
      <w:r>
        <w:rPr>
          <w:rtl/>
        </w:rPr>
        <w:t>פי</w:t>
      </w:r>
      <w:r>
        <w:rPr>
          <w:rFonts w:hint="cs"/>
          <w:rtl/>
        </w:rPr>
        <w:t>רוש</w:t>
      </w:r>
      <w:r>
        <w:rPr>
          <w:rtl/>
        </w:rPr>
        <w:t xml:space="preserve"> זה, כי האדם המתגאה הש</w:t>
      </w:r>
      <w:r>
        <w:rPr>
          <w:rFonts w:hint="cs"/>
          <w:rtl/>
        </w:rPr>
        <w:t>ם יתברך</w:t>
      </w:r>
      <w:r>
        <w:rPr>
          <w:rtl/>
        </w:rPr>
        <w:t xml:space="preserve"> משפילו</w:t>
      </w:r>
      <w:r>
        <w:rPr>
          <w:rFonts w:hint="cs"/>
          <w:rtl/>
        </w:rPr>
        <w:t>,</w:t>
      </w:r>
      <w:r>
        <w:rPr>
          <w:rtl/>
        </w:rPr>
        <w:t xml:space="preserve"> כי הש</w:t>
      </w:r>
      <w:r>
        <w:rPr>
          <w:rFonts w:hint="cs"/>
          <w:rtl/>
        </w:rPr>
        <w:t>ם יתברך</w:t>
      </w:r>
      <w:r>
        <w:rPr>
          <w:rtl/>
        </w:rPr>
        <w:t xml:space="preserve"> הוא עלת הכל</w:t>
      </w:r>
      <w:r>
        <w:rPr>
          <w:rFonts w:hint="cs"/>
          <w:rtl/>
        </w:rPr>
        <w:t>,</w:t>
      </w:r>
      <w:r>
        <w:rPr>
          <w:rtl/>
        </w:rPr>
        <w:t xml:space="preserve"> והאדם עלול מן הש</w:t>
      </w:r>
      <w:r>
        <w:rPr>
          <w:rFonts w:hint="cs"/>
          <w:rtl/>
        </w:rPr>
        <w:t>ם יתברך.</w:t>
      </w:r>
      <w:r>
        <w:rPr>
          <w:rtl/>
        </w:rPr>
        <w:t xml:space="preserve"> וכאשר מגביה האדם עצמו</w:t>
      </w:r>
      <w:r>
        <w:rPr>
          <w:rFonts w:hint="cs"/>
          <w:rtl/>
        </w:rPr>
        <w:t>,</w:t>
      </w:r>
      <w:r>
        <w:rPr>
          <w:rtl/>
        </w:rPr>
        <w:t xml:space="preserve"> עושה עצמו עלה</w:t>
      </w:r>
      <w:r>
        <w:rPr>
          <w:rFonts w:hint="cs"/>
          <w:rtl/>
        </w:rPr>
        <w:t>,</w:t>
      </w:r>
      <w:r>
        <w:rPr>
          <w:rtl/>
        </w:rPr>
        <w:t xml:space="preserve"> וראוי שהש</w:t>
      </w:r>
      <w:r>
        <w:rPr>
          <w:rFonts w:hint="cs"/>
          <w:rtl/>
        </w:rPr>
        <w:t>ם יתברך</w:t>
      </w:r>
      <w:r>
        <w:rPr>
          <w:rtl/>
        </w:rPr>
        <w:t xml:space="preserve"> שהוא עלה בלבד</w:t>
      </w:r>
      <w:r>
        <w:rPr>
          <w:rFonts w:hint="cs"/>
          <w:rtl/>
        </w:rPr>
        <w:t>,</w:t>
      </w:r>
      <w:r>
        <w:rPr>
          <w:rtl/>
        </w:rPr>
        <w:t xml:space="preserve"> משפיל אותו</w:t>
      </w:r>
      <w:r>
        <w:rPr>
          <w:rFonts w:hint="cs"/>
          <w:rtl/>
        </w:rPr>
        <w:t>,</w:t>
      </w:r>
      <w:r>
        <w:rPr>
          <w:rtl/>
        </w:rPr>
        <w:t xml:space="preserve"> עד שהוא עלו</w:t>
      </w:r>
      <w:r>
        <w:rPr>
          <w:rFonts w:hint="cs"/>
          <w:rtl/>
        </w:rPr>
        <w:t>ל". @</w:t>
      </w:r>
      <w:r w:rsidRPr="08B850DF">
        <w:rPr>
          <w:rFonts w:hint="cs"/>
          <w:b/>
          <w:bCs/>
          <w:rtl/>
        </w:rPr>
        <w:t>ובכת"י</w:t>
      </w:r>
      <w:r>
        <w:rPr>
          <w:rFonts w:hint="cs"/>
          <w:rtl/>
        </w:rPr>
        <w:t>^ [שכו:] כתב שלשה הסברים אחרים מדוע "נופלת" נאמרת במיוחד על אדום, וז"ל: "יש לך לדעת למה נקרא אדום 'נופלת', כי כאשר תפול נפילה שאין אחריה תקומה מגודל הפורענות אשר יבוא עליהם, ותהא נופלת עד תהום, לכך נאמר עליהם 'נופלת'. ועוד נראה שנקראת 'נופלת', שהיא מעללת דברים על ישראל, כדכתיב [בראשית מג, יח] 'להתגולל עלינו ולהתנפל עלינו'. כי עלילת דברים נקרא 'נפילה', לכך אמר 'נופלת'.... עוד נקראת 'נופלת', מפני [ש]כאשר יפיל הקב"ה אדום, יפיל אותה בחזקה במדת הדין הקשה, שהרשיעו לישראל מכל המלכיות".</w:t>
      </w:r>
    </w:p>
  </w:footnote>
  <w:footnote w:id="257">
    <w:p w:rsidR="08034978" w:rsidRDefault="08034978" w:rsidP="084F00E0">
      <w:pPr>
        <w:pStyle w:val="FootnoteText"/>
        <w:rPr>
          <w:rFonts w:hint="cs"/>
          <w:rtl/>
        </w:rPr>
      </w:pPr>
      <w:r>
        <w:rPr>
          <w:rtl/>
        </w:rPr>
        <w:t>&lt;</w:t>
      </w:r>
      <w:r>
        <w:rPr>
          <w:rStyle w:val="FootnoteReference"/>
        </w:rPr>
        <w:footnoteRef/>
      </w:r>
      <w:r>
        <w:rPr>
          <w:rtl/>
        </w:rPr>
        <w:t>&gt;</w:t>
      </w:r>
      <w:r>
        <w:rPr>
          <w:rFonts w:hint="cs"/>
          <w:rtl/>
        </w:rPr>
        <w:t xml:space="preserve"> בא לבאר טעם שני מדוע מלכות בבל נקראת "אימה", ומלכות מדי "חשכה", ומלכות יון "גדולה". ועד כה ביאר ש"אימה" נובעת ממידת הדין, כי זהו כחה של בבל. "חשכה" מורה על העדר מציאות, כי מדי מוכנה להעדיר את ישראל. ו"גדולה" מורה על הרבוי, כי זה ענינה של המלכות השלישית [יון]. ומעתה יבאר שזה כנגד ג' חלקי האדם; גוף [בבל], נפש [מדי], ושכל [יון]. </w:t>
      </w:r>
    </w:p>
  </w:footnote>
  <w:footnote w:id="258">
    <w:p w:rsidR="08034978" w:rsidRDefault="08034978" w:rsidP="08613BD0">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לשונו </w:t>
      </w:r>
      <w:r>
        <w:rPr>
          <w:rFonts w:hint="cs"/>
          <w:rtl/>
        </w:rPr>
        <w:t>בדר"ח</w:t>
      </w:r>
      <w:r>
        <w:rPr>
          <w:rtl/>
        </w:rPr>
        <w:t xml:space="preserve"> פ"ב מ"ט [</w:t>
      </w:r>
      <w:r>
        <w:rPr>
          <w:rFonts w:hint="cs"/>
          <w:rtl/>
        </w:rPr>
        <w:t>תערב:</w:t>
      </w:r>
      <w:r>
        <w:rPr>
          <w:rtl/>
        </w:rPr>
        <w:t>]: "ויש לך לדעת כי האדם הוא מתחלק לחלקים בבחינות הרבה... כי לפעמים חלקו חלקיו לשני חלקים, לגוף ולנפש. ולפעמים לשלשה חלקים... עד שנמצאו הרבה בחינות". וחלוקה זו לשלשה [גוף, נפש, ושכל] היא נפו</w:t>
      </w:r>
      <w:r>
        <w:rPr>
          <w:rFonts w:hint="cs"/>
          <w:rtl/>
        </w:rPr>
        <w:t>צה</w:t>
      </w:r>
      <w:r>
        <w:rPr>
          <w:rtl/>
        </w:rPr>
        <w:t xml:space="preserve"> מאוד בספרי המהר"ל. </w:t>
      </w:r>
      <w:r>
        <w:rPr>
          <w:rStyle w:val="HebrewChar"/>
          <w:rFonts w:cs="Monotype Hadassah"/>
          <w:rtl/>
        </w:rPr>
        <w:t>ו</w:t>
      </w:r>
      <w:r>
        <w:rPr>
          <w:rStyle w:val="HebrewChar"/>
          <w:rFonts w:cs="Monotype Hadassah" w:hint="cs"/>
          <w:rtl/>
        </w:rPr>
        <w:t xml:space="preserve">כגון, </w:t>
      </w:r>
      <w:r>
        <w:rPr>
          <w:rFonts w:hint="cs"/>
          <w:rtl/>
        </w:rPr>
        <w:t>בהקדמה לדר"ח [לה:] כתב: "כי האדם יש בו ג' חלקים; הגוף, והנפש, והשכל". ובאבות פ"ד מי"ד אמרו "שלשה כתרים הם; כתר תורה וכתר כהונה וכתר מלכות", ובדר"ח שם [רפב.] כתב: "</w:t>
      </w:r>
      <w:r>
        <w:rPr>
          <w:rFonts w:ascii="Times New Roman" w:hAnsi="Times New Roman"/>
          <w:snapToGrid/>
          <w:rtl/>
        </w:rPr>
        <w:t>מנינא למה לי, שאמר 'ג' כתרים הם', ולמה צריך למנין. ויש לך לדעת, כי אלו ג' כתרים שזכרו כאן שנתן השם יתברך לישראל, תורה ומלכות וכהונה, הם כנגד האדם. כי יש באדם ג' חלקים; החלק האחד הוא השכל שבאדם, החלק הב' הוא הנפש, החלק הג' הוא הגוף, אלו ג' חלקים הם כל חלקי האדם. וכנגד אלו הם ג' כתרים אלו; כי כתר תורה הוא כנגד השכל. וכתר כהונה כנגד הגוף</w:t>
      </w:r>
      <w:r>
        <w:rPr>
          <w:rFonts w:ascii="Times New Roman" w:hAnsi="Times New Roman" w:hint="cs"/>
          <w:snapToGrid/>
          <w:rtl/>
        </w:rPr>
        <w:t xml:space="preserve">... אמנם המלכות כנגד הנפש. </w:t>
      </w:r>
      <w:r>
        <w:rPr>
          <w:rFonts w:ascii="Times New Roman" w:hAnsi="Times New Roman"/>
          <w:snapToGrid/>
          <w:rtl/>
        </w:rPr>
        <w:t>וידוע כי הנפש הוא מנהיג את כל איברי האדם, והאדם מקבל ההנהגה מן הנפש. ולפיכך כנגד זה נתן השם יתברך המלך, שהוא המנהיג והמושל על כלל האומה. ואין הגוף פועל, גם השכל אינו פועל, רק הפועל הוא הנפש שפועלת, והוא דומה אל המלך שהוא פועל ומושל</w:t>
      </w:r>
      <w:r>
        <w:rPr>
          <w:rFonts w:hint="cs"/>
          <w:rtl/>
        </w:rPr>
        <w:t xml:space="preserve">". </w:t>
      </w:r>
      <w:r>
        <w:rPr>
          <w:rStyle w:val="HebrewChar"/>
          <w:rFonts w:cs="Monotype Hadassah"/>
          <w:rtl/>
        </w:rPr>
        <w:t xml:space="preserve">וכן כתב </w:t>
      </w:r>
      <w:r>
        <w:rPr>
          <w:rStyle w:val="HebrewChar"/>
          <w:rFonts w:cs="Monotype Hadassah" w:hint="cs"/>
          <w:rtl/>
        </w:rPr>
        <w:t xml:space="preserve"> </w:t>
      </w:r>
      <w:r>
        <w:rPr>
          <w:rFonts w:hint="cs"/>
          <w:rtl/>
        </w:rPr>
        <w:t xml:space="preserve">בדר"ח פ"ב </w:t>
      </w:r>
      <w:r>
        <w:rPr>
          <w:rtl/>
        </w:rPr>
        <w:t xml:space="preserve">מ"ה [תקצ:], שם מ"ט [תרעד.], </w:t>
      </w:r>
      <w:r>
        <w:rPr>
          <w:rFonts w:hint="cs"/>
          <w:rtl/>
        </w:rPr>
        <w:t xml:space="preserve">שם פ"ה מכ"ב [תקסח:], נתיב התורה פ"ב [קיט:], </w:t>
      </w:r>
      <w:r>
        <w:rPr>
          <w:rStyle w:val="HebrewChar"/>
          <w:rFonts w:cs="Monotype Hadassah"/>
          <w:rtl/>
        </w:rPr>
        <w:t>נתיב העבודה פ"א</w:t>
      </w:r>
      <w:r>
        <w:rPr>
          <w:rStyle w:val="HebrewChar"/>
          <w:rFonts w:cs="Monotype Hadassah" w:hint="cs"/>
          <w:rtl/>
        </w:rPr>
        <w:t xml:space="preserve"> [א, עט:]</w:t>
      </w:r>
      <w:r>
        <w:rPr>
          <w:rStyle w:val="HebrewChar"/>
          <w:rFonts w:cs="Monotype Hadassah"/>
          <w:rtl/>
        </w:rPr>
        <w:t>, נתיב הבטחון פ"א</w:t>
      </w:r>
      <w:r>
        <w:rPr>
          <w:rStyle w:val="HebrewChar"/>
          <w:rFonts w:cs="Monotype Hadassah" w:hint="cs"/>
          <w:rtl/>
        </w:rPr>
        <w:t xml:space="preserve"> [ב, רלג.]</w:t>
      </w:r>
      <w:r>
        <w:rPr>
          <w:rStyle w:val="HebrewChar"/>
          <w:rFonts w:cs="Monotype Hadassah"/>
          <w:rtl/>
        </w:rPr>
        <w:t>, נתיב הכעס פ"ב</w:t>
      </w:r>
      <w:r>
        <w:rPr>
          <w:rStyle w:val="HebrewChar"/>
          <w:rFonts w:cs="Monotype Hadassah" w:hint="cs"/>
          <w:rtl/>
        </w:rPr>
        <w:t xml:space="preserve"> [ב, רלט:]</w:t>
      </w:r>
      <w:r>
        <w:rPr>
          <w:rStyle w:val="HebrewChar"/>
          <w:rFonts w:cs="Monotype Hadassah"/>
          <w:rtl/>
        </w:rPr>
        <w:t xml:space="preserve">, </w:t>
      </w:r>
      <w:r>
        <w:rPr>
          <w:rFonts w:hint="cs"/>
          <w:rtl/>
        </w:rPr>
        <w:t xml:space="preserve">הקדמה לאור חדש [ק:], </w:t>
      </w:r>
      <w:r>
        <w:rPr>
          <w:rStyle w:val="HebrewChar"/>
          <w:rFonts w:cs="Monotype Hadassah"/>
          <w:rtl/>
        </w:rPr>
        <w:t>תפארת ישראל פ"א [לא:],</w:t>
      </w:r>
      <w:r>
        <w:rPr>
          <w:rStyle w:val="HebrewChar"/>
          <w:rFonts w:cs="Monotype Hadassah" w:hint="cs"/>
          <w:rtl/>
        </w:rPr>
        <w:t xml:space="preserve"> נצח ישראל פ"ד [ס:], שם פי"ח [תח:], נ</w:t>
      </w:r>
      <w:r>
        <w:rPr>
          <w:rStyle w:val="HebrewChar"/>
          <w:rFonts w:cs="Monotype Hadassah"/>
          <w:rtl/>
        </w:rPr>
        <w:t>ר מצוה [</w:t>
      </w:r>
      <w:r>
        <w:rPr>
          <w:rStyle w:val="HebrewChar"/>
          <w:rFonts w:cs="Monotype Hadassah" w:hint="cs"/>
          <w:rtl/>
        </w:rPr>
        <w:t xml:space="preserve">כג:, </w:t>
      </w:r>
      <w:r>
        <w:rPr>
          <w:rStyle w:val="HebrewChar"/>
          <w:rFonts w:cs="Monotype Hadassah"/>
          <w:rtl/>
        </w:rPr>
        <w:t>מז:], באר הגולה באר הששי [קסג.]</w:t>
      </w:r>
      <w:r>
        <w:rPr>
          <w:rStyle w:val="HebrewChar"/>
          <w:rFonts w:cs="Monotype Hadassah" w:hint="cs"/>
          <w:rtl/>
        </w:rPr>
        <w:t>,</w:t>
      </w:r>
      <w:r>
        <w:rPr>
          <w:rStyle w:val="HebrewChar"/>
          <w:rFonts w:cs="Monotype Hadassah"/>
          <w:rtl/>
        </w:rPr>
        <w:t xml:space="preserve"> </w:t>
      </w:r>
      <w:r>
        <w:rPr>
          <w:rStyle w:val="HebrewChar"/>
          <w:rFonts w:cs="Monotype Hadassah" w:hint="cs"/>
          <w:rtl/>
        </w:rPr>
        <w:t xml:space="preserve">ח"א לשבת לא: [א, יט.], </w:t>
      </w:r>
      <w:r>
        <w:rPr>
          <w:rStyle w:val="HebrewChar"/>
          <w:rFonts w:cs="Monotype Hadassah"/>
          <w:rtl/>
        </w:rPr>
        <w:t xml:space="preserve">ח"א לגיטין ע. [ב, קכט:], ח"א לסנהדרין ע. [ג, קע.], שם קז: [ג, רנד.], ח"א לזבחים פח: [ד, סח.], ועוד. </w:t>
      </w:r>
      <w:r>
        <w:rPr>
          <w:rStyle w:val="HebrewChar"/>
          <w:rFonts w:cs="Monotype Hadassah" w:hint="cs"/>
          <w:rtl/>
        </w:rPr>
        <w:t>@</w:t>
      </w:r>
      <w:r w:rsidRPr="08216291">
        <w:rPr>
          <w:rFonts w:hint="cs"/>
          <w:b/>
          <w:bCs/>
          <w:rtl/>
        </w:rPr>
        <w:t>ודע</w:t>
      </w:r>
      <w:r>
        <w:rPr>
          <w:rFonts w:hint="cs"/>
          <w:rtl/>
        </w:rPr>
        <w:t xml:space="preserve">^, כאשר </w:t>
      </w:r>
      <w:r>
        <w:rPr>
          <w:rStyle w:val="HebrewChar"/>
          <w:rFonts w:cs="Monotype Hadassah"/>
          <w:rtl/>
        </w:rPr>
        <w:t>המהר"ל אומר "גוף"</w:t>
      </w:r>
      <w:r>
        <w:rPr>
          <w:rStyle w:val="HebrewChar"/>
          <w:rFonts w:cs="Monotype Hadassah" w:hint="cs"/>
          <w:rtl/>
        </w:rPr>
        <w:t>,</w:t>
      </w:r>
      <w:r>
        <w:rPr>
          <w:rStyle w:val="HebrewChar"/>
          <w:rFonts w:cs="Monotype Hadassah"/>
          <w:rtl/>
        </w:rPr>
        <w:t xml:space="preserve"> אין כונתו לחומריות הגוף, אלא לכח רוחני הקרוב ודבוק בגוף, וכמבואר במכתב מאליהו ח"א עמוד 294, שצד תחתון שברוחניות נקרא </w:t>
      </w:r>
      <w:r>
        <w:rPr>
          <w:rStyle w:val="HebrewChar"/>
          <w:rFonts w:cs="Monotype Hadassah" w:hint="cs"/>
          <w:rtl/>
        </w:rPr>
        <w:t>"</w:t>
      </w:r>
      <w:r>
        <w:rPr>
          <w:rStyle w:val="HebrewChar"/>
          <w:rFonts w:cs="Monotype Hadassah"/>
          <w:rtl/>
        </w:rPr>
        <w:t>גוף</w:t>
      </w:r>
      <w:r>
        <w:rPr>
          <w:rStyle w:val="HebrewChar"/>
          <w:rFonts w:cs="Monotype Hadassah" w:hint="cs"/>
          <w:rtl/>
        </w:rPr>
        <w:t>"</w:t>
      </w:r>
      <w:r>
        <w:rPr>
          <w:rStyle w:val="HebrewChar"/>
          <w:rFonts w:cs="Monotype Hadassah"/>
          <w:rtl/>
        </w:rPr>
        <w:t>. וכ</w:t>
      </w:r>
      <w:r>
        <w:rPr>
          <w:rStyle w:val="HebrewChar"/>
          <w:rFonts w:cs="Monotype Hadassah" w:hint="cs"/>
          <w:rtl/>
        </w:rPr>
        <w:t>ן כתב</w:t>
      </w:r>
      <w:r>
        <w:rPr>
          <w:rStyle w:val="HebrewChar"/>
          <w:rFonts w:cs="Monotype Hadassah"/>
          <w:rtl/>
        </w:rPr>
        <w:t xml:space="preserve"> בח"א לשבת קנב: [א, פד:]</w:t>
      </w:r>
      <w:r>
        <w:rPr>
          <w:rStyle w:val="HebrewChar"/>
          <w:rFonts w:cs="Monotype Hadassah" w:hint="cs"/>
          <w:rtl/>
        </w:rPr>
        <w:t>, וז"ל</w:t>
      </w:r>
      <w:r>
        <w:rPr>
          <w:rStyle w:val="HebrewChar"/>
          <w:rFonts w:cs="Monotype Hadassah"/>
          <w:rtl/>
        </w:rPr>
        <w:t>: "גוף... אין הכונה כלל על גוף של בשר... רק על כח הגוף... כי לגוף הזה של אדם יש לו כח שאינו בשר ודם".</w:t>
      </w:r>
      <w:r>
        <w:rPr>
          <w:rStyle w:val="HebrewChar"/>
          <w:rFonts w:cs="Monotype Hadassah" w:hint="cs"/>
          <w:rtl/>
        </w:rPr>
        <w:t xml:space="preserve"> וראה למעלה הקדמה שלישית הערה 113, פ"ג הערה 86, הערה הבאה, ופי"ב הערה 28.</w:t>
      </w:r>
    </w:p>
  </w:footnote>
  <w:footnote w:id="259">
    <w:p w:rsidR="08034978" w:rsidRDefault="08034978" w:rsidP="08F46E85">
      <w:pPr>
        <w:pStyle w:val="FootnoteText"/>
        <w:rPr>
          <w:rFonts w:hint="cs"/>
          <w:rtl/>
        </w:rPr>
      </w:pPr>
      <w:r>
        <w:rPr>
          <w:rtl/>
        </w:rPr>
        <w:t>&lt;</w:t>
      </w:r>
      <w:r>
        <w:rPr>
          <w:rStyle w:val="FootnoteReference"/>
        </w:rPr>
        <w:footnoteRef/>
      </w:r>
      <w:r>
        <w:rPr>
          <w:rtl/>
        </w:rPr>
        <w:t>&gt;</w:t>
      </w:r>
      <w:r>
        <w:rPr>
          <w:rFonts w:hint="cs"/>
          <w:rtl/>
        </w:rPr>
        <w:t xml:space="preserve"> </w:t>
      </w:r>
      <w:r>
        <w:rPr>
          <w:rStyle w:val="HebrewChar"/>
          <w:rFonts w:cs="Monotype Hadassah" w:hint="cs"/>
          <w:rtl/>
        </w:rPr>
        <w:t xml:space="preserve">לשונו </w:t>
      </w:r>
      <w:r>
        <w:rPr>
          <w:rStyle w:val="HebrewChar"/>
          <w:rFonts w:cs="Monotype Hadassah" w:hint="cs"/>
          <w:b/>
          <w:bCs/>
          <w:rtl/>
        </w:rPr>
        <w:t>&amp;</w:t>
      </w:r>
      <w:r w:rsidRPr="00201B32">
        <w:rPr>
          <w:rStyle w:val="HebrewChar"/>
          <w:rFonts w:cs="Monotype Hadassah"/>
          <w:b/>
          <w:bCs/>
          <w:rtl/>
        </w:rPr>
        <w:t>בחידושי</w:t>
      </w:r>
      <w:r>
        <w:rPr>
          <w:rStyle w:val="HebrewChar"/>
          <w:rFonts w:cs="Monotype Hadassah"/>
          <w:rtl/>
        </w:rPr>
        <w:t xml:space="preserve"> </w:t>
      </w:r>
      <w:r>
        <w:rPr>
          <w:rStyle w:val="HebrewChar"/>
          <w:rFonts w:cs="Monotype Hadassah"/>
          <w:b/>
          <w:bCs/>
          <w:rtl/>
        </w:rPr>
        <w:t>ההלכות</w:t>
      </w:r>
      <w:r>
        <w:rPr>
          <w:rStyle w:val="HebrewChar"/>
          <w:rFonts w:cs="Monotype Hadassah"/>
          <w:rtl/>
        </w:rPr>
        <w:t xml:space="preserve">^ שלו למסכת שבת </w:t>
      </w:r>
      <w:r>
        <w:rPr>
          <w:rStyle w:val="HebrewChar"/>
          <w:rFonts w:cs="Monotype Hadassah" w:hint="cs"/>
          <w:rtl/>
        </w:rPr>
        <w:t>[</w:t>
      </w:r>
      <w:r>
        <w:rPr>
          <w:rStyle w:val="HebrewChar"/>
          <w:rFonts w:cs="Monotype Hadassah"/>
          <w:rtl/>
        </w:rPr>
        <w:t>לא:</w:t>
      </w:r>
      <w:r>
        <w:rPr>
          <w:rStyle w:val="HebrewChar"/>
          <w:rFonts w:cs="Monotype Hadassah" w:hint="cs"/>
          <w:rtl/>
        </w:rPr>
        <w:t>]</w:t>
      </w:r>
      <w:r>
        <w:rPr>
          <w:rStyle w:val="HebrewChar"/>
          <w:rFonts w:cs="Monotype Hadassah"/>
          <w:rtl/>
        </w:rPr>
        <w:t xml:space="preserve">: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w:t>
      </w:r>
      <w:r w:rsidRPr="00201B32">
        <w:rPr>
          <w:rStyle w:val="HebrewChar"/>
          <w:rFonts w:cs="Monotype Hadassah"/>
          <w:rtl/>
        </w:rPr>
        <w:t>גם בעלי הטבע הזכירו אלו ג' כחות</w:t>
      </w:r>
      <w:r>
        <w:rPr>
          <w:rStyle w:val="HebrewChar"/>
          <w:rFonts w:cs="Monotype Hadassah" w:hint="cs"/>
          <w:rtl/>
        </w:rPr>
        <w:t>,</w:t>
      </w:r>
      <w:r w:rsidRPr="00201B32">
        <w:rPr>
          <w:rStyle w:val="HebrewChar"/>
          <w:rFonts w:cs="Monotype Hadassah"/>
          <w:rtl/>
        </w:rPr>
        <w:t xml:space="preserve"> ואמרו שיש לאדם כח בגוף ונקרא כח טבעי, שממנו כח הזן וכח המגדל וכח המוליד, ולכך קראו אותו כח טבעי בלבד, ואמרו שמשכן כח זה הוא בכבד. ועוד יש לאדם כח בלתי טבעי</w:t>
      </w:r>
      <w:r>
        <w:rPr>
          <w:rStyle w:val="HebrewChar"/>
          <w:rFonts w:cs="Monotype Hadassah" w:hint="cs"/>
          <w:rtl/>
        </w:rPr>
        <w:t>,</w:t>
      </w:r>
      <w:r w:rsidRPr="00201B32">
        <w:rPr>
          <w:rStyle w:val="HebrewChar"/>
          <w:rFonts w:cs="Monotype Hadassah"/>
          <w:rtl/>
        </w:rPr>
        <w:t xml:space="preserve"> והוא כח החיוני, וממנו ג"כ כחות ידועים כמו הנקימה והנטירה, ומן כח הזה הוא כח התנועה, ואמרו שמשכן כח זה הוא בלב. ועוד יש כח נבדל לגמרי, ומשכן כח זה הוא במוח, ומן כח זה הדמיון והידיעה.</w:t>
      </w:r>
      <w:r>
        <w:rPr>
          <w:rStyle w:val="HebrewChar"/>
          <w:rFonts w:cs="Monotype Hadassah" w:hint="cs"/>
          <w:rtl/>
        </w:rPr>
        <w:t xml:space="preserve"> </w:t>
      </w:r>
      <w:r>
        <w:rPr>
          <w:rStyle w:val="HebrewChar"/>
          <w:rFonts w:cs="Monotype Hadassah"/>
          <w:rtl/>
        </w:rPr>
        <w:t>ובדברי חכמים [ב"ר יד, ט] נקראו 'נפש' 'רוח' 'נשמה', אלו ג' כוחות. וביארנו אותו פעמים הרבה, &amp;</w:t>
      </w:r>
      <w:r>
        <w:rPr>
          <w:rStyle w:val="HebrewChar"/>
          <w:rFonts w:cs="Monotype Hadassah"/>
          <w:b/>
          <w:bCs/>
          <w:rtl/>
        </w:rPr>
        <w:t>ואצלי נתבארו</w:t>
      </w:r>
      <w:r>
        <w:rPr>
          <w:rStyle w:val="HebrewChar"/>
          <w:rFonts w:cs="Monotype Hadassah"/>
          <w:rtl/>
        </w:rPr>
        <w:t>^ אלו ג' כוחות"</w:t>
      </w:r>
      <w:r>
        <w:rPr>
          <w:rStyle w:val="HebrewChar"/>
          <w:rFonts w:cs="Monotype Hadassah" w:hint="cs"/>
          <w:rtl/>
        </w:rPr>
        <w:t>.</w:t>
      </w:r>
      <w:r>
        <w:rPr>
          <w:rFonts w:hint="cs"/>
          <w:rtl/>
        </w:rPr>
        <w:t xml:space="preserve"> ובנר מצוה [כג:] כתב: "</w:t>
      </w:r>
      <w:r>
        <w:rPr>
          <w:rtl/>
        </w:rPr>
        <w:t xml:space="preserve">וזה כי יש באדם </w:t>
      </w:r>
      <w:r>
        <w:rPr>
          <w:rFonts w:hint="cs"/>
          <w:rtl/>
        </w:rPr>
        <w:t>ד'</w:t>
      </w:r>
      <w:r>
        <w:rPr>
          <w:rtl/>
        </w:rPr>
        <w:t xml:space="preserve"> דברים</w:t>
      </w:r>
      <w:r>
        <w:rPr>
          <w:rFonts w:hint="cs"/>
          <w:rtl/>
        </w:rPr>
        <w:t>;</w:t>
      </w:r>
      <w:r>
        <w:rPr>
          <w:rtl/>
        </w:rPr>
        <w:t xml:space="preserve"> האחד</w:t>
      </w:r>
      <w:r>
        <w:rPr>
          <w:rFonts w:hint="cs"/>
          <w:rtl/>
        </w:rPr>
        <w:t>,</w:t>
      </w:r>
      <w:r>
        <w:rPr>
          <w:rtl/>
        </w:rPr>
        <w:t xml:space="preserve"> כח שכלי</w:t>
      </w:r>
      <w:r>
        <w:rPr>
          <w:rFonts w:hint="cs"/>
          <w:rtl/>
        </w:rPr>
        <w:t>.</w:t>
      </w:r>
      <w:r>
        <w:rPr>
          <w:rtl/>
        </w:rPr>
        <w:t xml:space="preserve"> ומלרע ממנו </w:t>
      </w:r>
      <w:r>
        <w:rPr>
          <w:rFonts w:hint="cs"/>
          <w:rtl/>
        </w:rPr>
        <w:t xml:space="preserve">[ונמוך ממנו] </w:t>
      </w:r>
      <w:r>
        <w:rPr>
          <w:rtl/>
        </w:rPr>
        <w:t>כח נפשי</w:t>
      </w:r>
      <w:r>
        <w:rPr>
          <w:rFonts w:hint="cs"/>
          <w:rtl/>
        </w:rPr>
        <w:t>.</w:t>
      </w:r>
      <w:r>
        <w:rPr>
          <w:rtl/>
        </w:rPr>
        <w:t xml:space="preserve"> ומלרע ממנו כח גופני</w:t>
      </w:r>
      <w:r>
        <w:rPr>
          <w:rFonts w:hint="cs"/>
          <w:rtl/>
        </w:rPr>
        <w:t>,</w:t>
      </w:r>
      <w:r>
        <w:rPr>
          <w:rtl/>
        </w:rPr>
        <w:t xml:space="preserve"> אשר הוא מוטבע בגוף לגמרי, ואלו הם ג' חלקים</w:t>
      </w:r>
      <w:r>
        <w:rPr>
          <w:rFonts w:hint="cs"/>
          <w:rtl/>
        </w:rPr>
        <w:t>".</w:t>
      </w:r>
    </w:p>
  </w:footnote>
  <w:footnote w:id="260">
    <w:p w:rsidR="08034978" w:rsidRDefault="08034978" w:rsidP="083C32D0">
      <w:pPr>
        <w:pStyle w:val="FootnoteText"/>
        <w:rPr>
          <w:rFonts w:hint="cs"/>
        </w:rPr>
      </w:pPr>
      <w:r>
        <w:rPr>
          <w:rtl/>
        </w:rPr>
        <w:t>&lt;</w:t>
      </w:r>
      <w:r>
        <w:rPr>
          <w:rStyle w:val="FootnoteReference"/>
        </w:rPr>
        <w:footnoteRef/>
      </w:r>
      <w:r>
        <w:rPr>
          <w:rtl/>
        </w:rPr>
        <w:t>&gt;</w:t>
      </w:r>
      <w:r>
        <w:rPr>
          <w:rFonts w:hint="cs"/>
          <w:rtl/>
        </w:rPr>
        <w:t xml:space="preserve"> הרי שמלכות בבל לא רצתה לאבד את ישראל, אלא רק לשעבדם, והשעבוד הוא לגוף. ואודות שהשעבוד הוא לגוף, כן כתב להלן פי"ב [לאחר ציון 29], וז"ל: "</w:t>
      </w:r>
      <w:r>
        <w:rPr>
          <w:rtl/>
        </w:rPr>
        <w:t>היו משעבדים אותם להחליש כח הגוף</w:t>
      </w:r>
      <w:r>
        <w:rPr>
          <w:rFonts w:hint="cs"/>
          <w:rtl/>
        </w:rPr>
        <w:t>". ולהלן פ"ס כתב: "</w:t>
      </w:r>
      <w:r>
        <w:rPr>
          <w:rtl/>
        </w:rPr>
        <w:t>שהיו ישראל בשעבוד מצרים מצד חלק האחד</w:t>
      </w:r>
      <w:r>
        <w:rPr>
          <w:rFonts w:hint="cs"/>
          <w:rtl/>
        </w:rPr>
        <w:t>,</w:t>
      </w:r>
      <w:r>
        <w:rPr>
          <w:rtl/>
        </w:rPr>
        <w:t xml:space="preserve"> הוא הגוף</w:t>
      </w:r>
      <w:r>
        <w:rPr>
          <w:rFonts w:hint="cs"/>
          <w:rtl/>
        </w:rPr>
        <w:t xml:space="preserve">... </w:t>
      </w:r>
      <w:r>
        <w:rPr>
          <w:rtl/>
        </w:rPr>
        <w:t>כי שעבוד של גוף הוא המשא. ולפיכך החמור שהוא בעל חומר וגוף</w:t>
      </w:r>
      <w:r>
        <w:rPr>
          <w:rFonts w:hint="cs"/>
          <w:rtl/>
        </w:rPr>
        <w:t>,</w:t>
      </w:r>
      <w:r>
        <w:rPr>
          <w:rtl/>
        </w:rPr>
        <w:t xml:space="preserve"> הוא נושא משא וסבל</w:t>
      </w:r>
      <w:r>
        <w:rPr>
          <w:rFonts w:hint="cs"/>
          <w:rtl/>
        </w:rPr>
        <w:t>.</w:t>
      </w:r>
      <w:r>
        <w:rPr>
          <w:rtl/>
        </w:rPr>
        <w:t xml:space="preserve"> כי כאשר הגוף חזק</w:t>
      </w:r>
      <w:r>
        <w:rPr>
          <w:rFonts w:hint="cs"/>
          <w:rtl/>
        </w:rPr>
        <w:t>,</w:t>
      </w:r>
      <w:r>
        <w:rPr>
          <w:rtl/>
        </w:rPr>
        <w:t xml:space="preserve"> הוא נושא משא גדול, וכאשר הנפש קל וזריז התנועה</w:t>
      </w:r>
      <w:r>
        <w:rPr>
          <w:rFonts w:hint="cs"/>
          <w:rtl/>
        </w:rPr>
        <w:t>,</w:t>
      </w:r>
      <w:r>
        <w:rPr>
          <w:rtl/>
        </w:rPr>
        <w:t xml:space="preserve"> הוא מוכן להיות זריז ומהיר בעבודה</w:t>
      </w:r>
      <w:r>
        <w:rPr>
          <w:rFonts w:hint="cs"/>
          <w:rtl/>
        </w:rPr>
        <w:t>.</w:t>
      </w:r>
      <w:r>
        <w:rPr>
          <w:rtl/>
        </w:rPr>
        <w:t xml:space="preserve"> ותמצא בהמה כמו החמור</w:t>
      </w:r>
      <w:r>
        <w:rPr>
          <w:rFonts w:hint="cs"/>
          <w:rtl/>
        </w:rPr>
        <w:t>,</w:t>
      </w:r>
      <w:r>
        <w:rPr>
          <w:rtl/>
        </w:rPr>
        <w:t xml:space="preserve"> שהוא בעל אברים חזקים</w:t>
      </w:r>
      <w:r>
        <w:rPr>
          <w:rFonts w:hint="cs"/>
          <w:rtl/>
        </w:rPr>
        <w:t>,</w:t>
      </w:r>
      <w:r>
        <w:rPr>
          <w:rtl/>
        </w:rPr>
        <w:t xml:space="preserve"> נושא משא כבד</w:t>
      </w:r>
      <w:r>
        <w:rPr>
          <w:rFonts w:hint="cs"/>
          <w:rtl/>
        </w:rPr>
        <w:t>,</w:t>
      </w:r>
      <w:r>
        <w:rPr>
          <w:rtl/>
        </w:rPr>
        <w:t xml:space="preserve"> אבל אינו מהיר בתנועה</w:t>
      </w:r>
      <w:r>
        <w:rPr>
          <w:rFonts w:hint="cs"/>
          <w:rtl/>
        </w:rPr>
        <w:t>.</w:t>
      </w:r>
      <w:r>
        <w:rPr>
          <w:rtl/>
        </w:rPr>
        <w:t xml:space="preserve"> ותמצא מי שהוא ממהר בתנועה מאוד</w:t>
      </w:r>
      <w:r>
        <w:rPr>
          <w:rFonts w:hint="cs"/>
          <w:rtl/>
        </w:rPr>
        <w:t>,</w:t>
      </w:r>
      <w:r>
        <w:rPr>
          <w:rtl/>
        </w:rPr>
        <w:t xml:space="preserve"> אבל לא יוכל לסבול משא גדול</w:t>
      </w:r>
      <w:r>
        <w:rPr>
          <w:rFonts w:hint="cs"/>
          <w:rtl/>
        </w:rPr>
        <w:t>.</w:t>
      </w:r>
      <w:r>
        <w:rPr>
          <w:rtl/>
        </w:rPr>
        <w:t xml:space="preserve"> מזה תדע כי משא גדול שייך לגוף</w:t>
      </w:r>
      <w:r>
        <w:rPr>
          <w:rFonts w:hint="cs"/>
          <w:rtl/>
        </w:rPr>
        <w:t>,</w:t>
      </w:r>
      <w:r>
        <w:rPr>
          <w:rtl/>
        </w:rPr>
        <w:t xml:space="preserve"> ומהירות התנועה לנפש</w:t>
      </w:r>
      <w:r>
        <w:rPr>
          <w:rFonts w:hint="cs"/>
          <w:rtl/>
        </w:rPr>
        <w:t>.</w:t>
      </w:r>
      <w:r>
        <w:rPr>
          <w:rtl/>
        </w:rPr>
        <w:t xml:space="preserve"> והיו משעבדים בישראל בשניהם</w:t>
      </w:r>
      <w:r>
        <w:rPr>
          <w:rFonts w:hint="cs"/>
          <w:rtl/>
        </w:rPr>
        <w:t>;</w:t>
      </w:r>
      <w:r>
        <w:rPr>
          <w:rtl/>
        </w:rPr>
        <w:t xml:space="preserve"> במשא גדול מאוד</w:t>
      </w:r>
      <w:r>
        <w:rPr>
          <w:rFonts w:hint="cs"/>
          <w:rtl/>
        </w:rPr>
        <w:t>,</w:t>
      </w:r>
      <w:r>
        <w:rPr>
          <w:rtl/>
        </w:rPr>
        <w:t xml:space="preserve"> שהוא מלאכת הטיט</w:t>
      </w:r>
      <w:r>
        <w:rPr>
          <w:rFonts w:hint="cs"/>
          <w:rtl/>
        </w:rPr>
        <w:t>,</w:t>
      </w:r>
      <w:r>
        <w:rPr>
          <w:rtl/>
        </w:rPr>
        <w:t xml:space="preserve"> והיו צריכים למהר מלאכתן</w:t>
      </w:r>
      <w:r>
        <w:rPr>
          <w:rFonts w:hint="cs"/>
          <w:rtl/>
        </w:rPr>
        <w:t>...</w:t>
      </w:r>
      <w:r>
        <w:rPr>
          <w:rtl/>
        </w:rPr>
        <w:t xml:space="preserve"> כי היה קושי העבודה אם מצד איכות העבודה</w:t>
      </w:r>
      <w:r>
        <w:rPr>
          <w:rFonts w:hint="cs"/>
          <w:rtl/>
        </w:rPr>
        <w:t>,</w:t>
      </w:r>
      <w:r>
        <w:rPr>
          <w:rtl/>
        </w:rPr>
        <w:t xml:space="preserve"> ואם מצד כמות העבודה</w:t>
      </w:r>
      <w:r>
        <w:rPr>
          <w:rFonts w:hint="cs"/>
          <w:rtl/>
        </w:rPr>
        <w:t>.</w:t>
      </w:r>
      <w:r>
        <w:rPr>
          <w:rtl/>
        </w:rPr>
        <w:t xml:space="preserve"> ואיכות העבודה מתיחס לגוף</w:t>
      </w:r>
      <w:r>
        <w:rPr>
          <w:rFonts w:hint="cs"/>
          <w:rtl/>
        </w:rPr>
        <w:t>,</w:t>
      </w:r>
      <w:r>
        <w:rPr>
          <w:rtl/>
        </w:rPr>
        <w:t xml:space="preserve"> וכמות העבודה לנפש</w:t>
      </w:r>
      <w:r>
        <w:rPr>
          <w:rFonts w:hint="cs"/>
          <w:rtl/>
        </w:rPr>
        <w:t>,</w:t>
      </w:r>
      <w:r>
        <w:rPr>
          <w:rtl/>
        </w:rPr>
        <w:t xml:space="preserve"> שהיו צריכים למהר במלאכת העבודה</w:t>
      </w:r>
      <w:r>
        <w:rPr>
          <w:rFonts w:hint="cs"/>
          <w:rtl/>
        </w:rPr>
        <w:t>,</w:t>
      </w:r>
      <w:r>
        <w:rPr>
          <w:rtl/>
        </w:rPr>
        <w:t xml:space="preserve"> והמהירות שייך אל הנפש</w:t>
      </w:r>
      <w:r>
        <w:rPr>
          <w:rFonts w:hint="cs"/>
          <w:rtl/>
        </w:rPr>
        <w:t>,</w:t>
      </w:r>
      <w:r>
        <w:rPr>
          <w:rtl/>
        </w:rPr>
        <w:t xml:space="preserve"> שבו התנועה</w:t>
      </w:r>
      <w:r>
        <w:rPr>
          <w:rFonts w:hint="cs"/>
          <w:rtl/>
        </w:rPr>
        <w:t>". וברי הוא ששעבוד מלך בבל הוא השעבוד הראשון, ולא השעבוד השני, שלא הכריח את ישראל למהר בעבודתם. ובהקדמה לדרוש על התורה [ה:] כתב: "</w:t>
      </w:r>
      <w:r>
        <w:rPr>
          <w:rtl/>
        </w:rPr>
        <w:t>לפיכך לא נתנה תורה אלא לישראל</w:t>
      </w:r>
      <w:r>
        <w:rPr>
          <w:rFonts w:hint="cs"/>
          <w:rtl/>
        </w:rPr>
        <w:t>,</w:t>
      </w:r>
      <w:r>
        <w:rPr>
          <w:rtl/>
        </w:rPr>
        <w:t xml:space="preserve"> שהיו משועבדים במצרים בפרך</w:t>
      </w:r>
      <w:r>
        <w:rPr>
          <w:rFonts w:hint="cs"/>
          <w:rtl/>
        </w:rPr>
        <w:t>,</w:t>
      </w:r>
      <w:r>
        <w:rPr>
          <w:rtl/>
        </w:rPr>
        <w:t xml:space="preserve"> ונתמעט גופם עד שהיו ראויים אל התורה השכלית</w:t>
      </w:r>
      <w:r>
        <w:rPr>
          <w:rFonts w:hint="cs"/>
          <w:rtl/>
        </w:rPr>
        <w:t>" [ראה להלן פ"ט הערה 25]. ובח"א לסנהדרין קד. [ג, רמב:] כתב: "</w:t>
      </w:r>
      <w:r>
        <w:rPr>
          <w:rtl/>
        </w:rPr>
        <w:t>מי שהוא משמש הגוי מחמת שנשבה</w:t>
      </w:r>
      <w:r>
        <w:rPr>
          <w:rFonts w:hint="cs"/>
          <w:rtl/>
        </w:rPr>
        <w:t>,</w:t>
      </w:r>
      <w:r>
        <w:rPr>
          <w:rtl/>
        </w:rPr>
        <w:t xml:space="preserve"> לא נקרא שהוא תחת רשותו לגמרי, כי האדם הוא שכלי ואין האדם הכל גוף לגמרי. ואף אם גופו תח</w:t>
      </w:r>
      <w:r>
        <w:rPr>
          <w:rFonts w:hint="cs"/>
          <w:rtl/>
        </w:rPr>
        <w:t xml:space="preserve">ת רשות </w:t>
      </w:r>
      <w:r>
        <w:rPr>
          <w:rtl/>
        </w:rPr>
        <w:t>אחר ומשעבד בו</w:t>
      </w:r>
      <w:r>
        <w:rPr>
          <w:rFonts w:hint="cs"/>
          <w:rtl/>
        </w:rPr>
        <w:t>,</w:t>
      </w:r>
      <w:r>
        <w:rPr>
          <w:rtl/>
        </w:rPr>
        <w:t xml:space="preserve"> אין השכל תחת רשותו</w:t>
      </w:r>
      <w:r>
        <w:rPr>
          <w:rFonts w:hint="cs"/>
          <w:rtl/>
        </w:rPr>
        <w:t xml:space="preserve">" [הובא למעלה בהקדמה שניה הערה 331, פ"ז הערה 175, ולהלן פ"ט הערה 140].   </w:t>
      </w:r>
    </w:p>
  </w:footnote>
  <w:footnote w:id="261">
    <w:p w:rsidR="08034978" w:rsidRDefault="08034978" w:rsidP="086E4F55">
      <w:pPr>
        <w:pStyle w:val="FootnoteText"/>
        <w:rPr>
          <w:rFonts w:hint="cs"/>
        </w:rPr>
      </w:pPr>
      <w:r>
        <w:rPr>
          <w:rtl/>
        </w:rPr>
        <w:t>&lt;</w:t>
      </w:r>
      <w:r>
        <w:rPr>
          <w:rStyle w:val="FootnoteReference"/>
        </w:rPr>
        <w:footnoteRef/>
      </w:r>
      <w:r>
        <w:rPr>
          <w:rtl/>
        </w:rPr>
        <w:t>&gt;</w:t>
      </w:r>
      <w:r>
        <w:rPr>
          <w:rFonts w:hint="cs"/>
          <w:rtl/>
        </w:rPr>
        <w:t xml:space="preserve"> לשונו בפתיחה לאור חדש [קפח.]: "נבוכדנצר רצה לאבד את חנניה מישאל ועזריה באש [דניאל ג, כא], ולא היה מאבד את</w:t>
      </w:r>
      <w:r w:rsidRPr="0833348B">
        <w:rPr>
          <w:rFonts w:hint="cs"/>
          <w:sz w:val="18"/>
          <w:rtl/>
        </w:rPr>
        <w:t xml:space="preserve"> הכל"</w:t>
      </w:r>
      <w:r>
        <w:rPr>
          <w:rFonts w:hint="cs"/>
          <w:sz w:val="18"/>
          <w:rtl/>
        </w:rPr>
        <w:t>, לעומת מלכות מדי שרצתה לאבד את ישראל</w:t>
      </w:r>
      <w:r w:rsidRPr="0833348B">
        <w:rPr>
          <w:rFonts w:hint="cs"/>
          <w:sz w:val="18"/>
          <w:rtl/>
        </w:rPr>
        <w:t>.</w:t>
      </w:r>
      <w:r>
        <w:rPr>
          <w:rFonts w:hint="cs"/>
          <w:sz w:val="18"/>
          <w:rtl/>
        </w:rPr>
        <w:t xml:space="preserve"> וראה הערה הבאה.</w:t>
      </w:r>
      <w:r w:rsidRPr="0833348B">
        <w:rPr>
          <w:rFonts w:hint="cs"/>
          <w:sz w:val="18"/>
          <w:rtl/>
        </w:rPr>
        <w:t xml:space="preserve"> </w:t>
      </w:r>
    </w:p>
  </w:footnote>
  <w:footnote w:id="262">
    <w:p w:rsidR="08034978" w:rsidRDefault="08034978" w:rsidP="08DF1B77">
      <w:pPr>
        <w:pStyle w:val="FootnoteText"/>
        <w:rPr>
          <w:rFonts w:hint="cs"/>
        </w:rPr>
      </w:pPr>
      <w:r>
        <w:rPr>
          <w:rtl/>
        </w:rPr>
        <w:t>&lt;</w:t>
      </w:r>
      <w:r>
        <w:rPr>
          <w:rStyle w:val="FootnoteReference"/>
        </w:rPr>
        <w:footnoteRef/>
      </w:r>
      <w:r>
        <w:rPr>
          <w:rtl/>
        </w:rPr>
        <w:t>&gt;</w:t>
      </w:r>
      <w:r>
        <w:rPr>
          <w:rFonts w:hint="cs"/>
          <w:rtl/>
        </w:rPr>
        <w:t xml:space="preserve"> שרצו להרוג את ישראל בימי המן, וכמו שכתב למעלה [לאחר ציון 241] ש"ידוע כי מדי מוכן להעדיר את ישראל". ובנצח ישראל פ"ד [סא.] כתב: "שפיכות דמים הוא לנפש, שהוא שופך דם נפש האדם, [דברים יב, כג] 'כי הדם הוא הנפש'". וכן כתב בנתיב הלשון פ"ו [ב, עו.], נתיב הכעס פ"ב [ב, רלט:], וח"א לזבחים פח: [ד, סח.]. </w:t>
      </w:r>
      <w:r>
        <w:rPr>
          <w:rFonts w:hint="cs"/>
          <w:sz w:val="18"/>
          <w:rtl/>
        </w:rPr>
        <w:t>וי</w:t>
      </w:r>
      <w:r w:rsidRPr="0833348B">
        <w:rPr>
          <w:rFonts w:hint="cs"/>
          <w:sz w:val="18"/>
          <w:rtl/>
        </w:rPr>
        <w:t xml:space="preserve">ש להעיר, </w:t>
      </w:r>
      <w:r>
        <w:rPr>
          <w:rFonts w:hint="cs"/>
          <w:sz w:val="18"/>
          <w:rtl/>
        </w:rPr>
        <w:t xml:space="preserve">שכאן מעמיד את בבל כנגד הגוף ומדי כנגד הנפש, ואילו </w:t>
      </w:r>
      <w:r w:rsidRPr="0833348B">
        <w:rPr>
          <w:rFonts w:hint="cs"/>
          <w:sz w:val="18"/>
          <w:rtl/>
        </w:rPr>
        <w:t xml:space="preserve">בנר מצוה [כז.] העמיד את בבל כנגד הנפש, ומדי כנגד הגוף, וכלשונו: "לפיכך יש </w:t>
      </w:r>
      <w:r w:rsidRPr="0833348B">
        <w:rPr>
          <w:sz w:val="18"/>
          <w:rtl/>
        </w:rPr>
        <w:t xml:space="preserve">ליתן כח נפשי אל המלכות הראשון, כי מלכות ראשון היה לו החשיבות והממשלה ביותר, כמו שאמר אליו דניאל </w:t>
      </w:r>
      <w:r>
        <w:rPr>
          <w:rFonts w:hint="cs"/>
          <w:sz w:val="18"/>
          <w:rtl/>
        </w:rPr>
        <w:t>[</w:t>
      </w:r>
      <w:r w:rsidRPr="0833348B">
        <w:rPr>
          <w:sz w:val="18"/>
          <w:rtl/>
        </w:rPr>
        <w:t>דניאל ב, לז</w:t>
      </w:r>
      <w:r>
        <w:rPr>
          <w:rFonts w:hint="cs"/>
          <w:sz w:val="18"/>
          <w:rtl/>
        </w:rPr>
        <w:t>]</w:t>
      </w:r>
      <w:r w:rsidRPr="0833348B">
        <w:rPr>
          <w:sz w:val="18"/>
          <w:rtl/>
        </w:rPr>
        <w:t xml:space="preserve"> </w:t>
      </w:r>
      <w:r>
        <w:rPr>
          <w:rFonts w:hint="cs"/>
          <w:sz w:val="18"/>
          <w:rtl/>
        </w:rPr>
        <w:t>'</w:t>
      </w:r>
      <w:r w:rsidRPr="0833348B">
        <w:rPr>
          <w:sz w:val="18"/>
          <w:rtl/>
        </w:rPr>
        <w:t>אנתה מלכא מלך מלכיא</w:t>
      </w:r>
      <w:r>
        <w:rPr>
          <w:rFonts w:hint="cs"/>
          <w:sz w:val="18"/>
          <w:rtl/>
        </w:rPr>
        <w:t>'</w:t>
      </w:r>
      <w:r w:rsidRPr="0833348B">
        <w:rPr>
          <w:sz w:val="18"/>
          <w:rtl/>
        </w:rPr>
        <w:t xml:space="preserve">. וכך אמר גם כן דניאל במראה השנית </w:t>
      </w:r>
      <w:r>
        <w:rPr>
          <w:rFonts w:hint="cs"/>
          <w:sz w:val="18"/>
          <w:rtl/>
        </w:rPr>
        <w:t>[</w:t>
      </w:r>
      <w:r w:rsidRPr="0833348B">
        <w:rPr>
          <w:sz w:val="18"/>
          <w:rtl/>
        </w:rPr>
        <w:t xml:space="preserve">שם </w:t>
      </w:r>
      <w:r>
        <w:rPr>
          <w:rFonts w:hint="cs"/>
          <w:sz w:val="18"/>
          <w:rtl/>
        </w:rPr>
        <w:t>פסוק</w:t>
      </w:r>
      <w:r w:rsidRPr="0833348B">
        <w:rPr>
          <w:sz w:val="18"/>
          <w:rtl/>
        </w:rPr>
        <w:t xml:space="preserve"> לח</w:t>
      </w:r>
      <w:r>
        <w:rPr>
          <w:rFonts w:hint="cs"/>
          <w:sz w:val="18"/>
          <w:rtl/>
        </w:rPr>
        <w:t>]</w:t>
      </w:r>
      <w:r w:rsidRPr="0833348B">
        <w:rPr>
          <w:sz w:val="18"/>
          <w:rtl/>
        </w:rPr>
        <w:t xml:space="preserve"> </w:t>
      </w:r>
      <w:r>
        <w:rPr>
          <w:rFonts w:hint="cs"/>
          <w:sz w:val="18"/>
          <w:rtl/>
        </w:rPr>
        <w:t>'</w:t>
      </w:r>
      <w:r w:rsidRPr="0833348B">
        <w:rPr>
          <w:sz w:val="18"/>
          <w:rtl/>
        </w:rPr>
        <w:t>אנתה הוא ראשה די דהבא</w:t>
      </w:r>
      <w:r>
        <w:rPr>
          <w:rFonts w:hint="cs"/>
          <w:sz w:val="18"/>
          <w:rtl/>
        </w:rPr>
        <w:t>'..</w:t>
      </w:r>
      <w:r w:rsidRPr="0833348B">
        <w:rPr>
          <w:sz w:val="18"/>
          <w:rtl/>
        </w:rPr>
        <w:t>. וזהו הוא כנגד החלק הנפשי שבאדם, שהוא כח מושל. והיה מלכות השני מלכות מדי, והוא כח גופני באדם, כחו פחות מהראשון. וכל ענין כח הגוף הזה שהוא לעולם חסר, והוא מקבל תמיד</w:t>
      </w:r>
      <w:r>
        <w:rPr>
          <w:rFonts w:hint="cs"/>
          <w:sz w:val="18"/>
          <w:rtl/>
        </w:rPr>
        <w:t xml:space="preserve">. </w:t>
      </w:r>
      <w:r w:rsidRPr="08B3352D">
        <w:rPr>
          <w:sz w:val="18"/>
          <w:rtl/>
        </w:rPr>
        <w:t xml:space="preserve">ולכך אמר דניאל על מלכות זה </w:t>
      </w:r>
      <w:r>
        <w:rPr>
          <w:rFonts w:hint="cs"/>
          <w:sz w:val="18"/>
          <w:rtl/>
        </w:rPr>
        <w:t>[</w:t>
      </w:r>
      <w:r w:rsidRPr="08B3352D">
        <w:rPr>
          <w:sz w:val="18"/>
          <w:rtl/>
        </w:rPr>
        <w:t>דניאל ז, ה</w:t>
      </w:r>
      <w:r>
        <w:rPr>
          <w:rFonts w:hint="cs"/>
          <w:sz w:val="18"/>
          <w:rtl/>
        </w:rPr>
        <w:t>]</w:t>
      </w:r>
      <w:r w:rsidRPr="08B3352D">
        <w:rPr>
          <w:sz w:val="18"/>
          <w:rtl/>
        </w:rPr>
        <w:t xml:space="preserve"> </w:t>
      </w:r>
      <w:r>
        <w:rPr>
          <w:rFonts w:hint="cs"/>
          <w:sz w:val="18"/>
          <w:rtl/>
        </w:rPr>
        <w:t>'</w:t>
      </w:r>
      <w:r w:rsidRPr="08B3352D">
        <w:rPr>
          <w:sz w:val="18"/>
          <w:rtl/>
        </w:rPr>
        <w:t>וארו חיוה אחרי תנינה דמיה לדב</w:t>
      </w:r>
      <w:r>
        <w:rPr>
          <w:rFonts w:hint="cs"/>
          <w:sz w:val="18"/>
          <w:rtl/>
        </w:rPr>
        <w:t>'</w:t>
      </w:r>
      <w:r w:rsidRPr="08B3352D">
        <w:rPr>
          <w:rFonts w:hint="cs"/>
          <w:sz w:val="18"/>
          <w:rtl/>
        </w:rPr>
        <w:t xml:space="preserve">. ואמרו בפרק </w:t>
      </w:r>
      <w:r w:rsidRPr="08B3352D">
        <w:rPr>
          <w:sz w:val="18"/>
          <w:rtl/>
        </w:rPr>
        <w:t xml:space="preserve">עשרה יוחסין </w:t>
      </w:r>
      <w:r>
        <w:rPr>
          <w:rFonts w:hint="cs"/>
          <w:sz w:val="18"/>
          <w:rtl/>
        </w:rPr>
        <w:t>[</w:t>
      </w:r>
      <w:r w:rsidRPr="08B3352D">
        <w:rPr>
          <w:sz w:val="18"/>
          <w:rtl/>
        </w:rPr>
        <w:t>קידושין עב.</w:t>
      </w:r>
      <w:r>
        <w:rPr>
          <w:rFonts w:hint="cs"/>
          <w:sz w:val="18"/>
          <w:rtl/>
        </w:rPr>
        <w:t>]</w:t>
      </w:r>
      <w:r w:rsidRPr="08B3352D">
        <w:rPr>
          <w:sz w:val="18"/>
          <w:rtl/>
        </w:rPr>
        <w:t xml:space="preserve"> </w:t>
      </w:r>
      <w:r>
        <w:rPr>
          <w:rFonts w:hint="cs"/>
          <w:sz w:val="18"/>
          <w:rtl/>
        </w:rPr>
        <w:t>'</w:t>
      </w:r>
      <w:r w:rsidRPr="08B3352D">
        <w:rPr>
          <w:sz w:val="18"/>
          <w:rtl/>
        </w:rPr>
        <w:t>וארו חיוה אחרי תנינה דמיה לדב</w:t>
      </w:r>
      <w:r>
        <w:rPr>
          <w:rFonts w:hint="cs"/>
          <w:sz w:val="18"/>
          <w:rtl/>
        </w:rPr>
        <w:t>'</w:t>
      </w:r>
      <w:r w:rsidRPr="08B3352D">
        <w:rPr>
          <w:sz w:val="18"/>
          <w:rtl/>
        </w:rPr>
        <w:t xml:space="preserve"> </w:t>
      </w:r>
      <w:r>
        <w:rPr>
          <w:rFonts w:hint="cs"/>
          <w:sz w:val="18"/>
          <w:rtl/>
        </w:rPr>
        <w:t>[</w:t>
      </w:r>
      <w:r w:rsidRPr="08B3352D">
        <w:rPr>
          <w:sz w:val="18"/>
          <w:rtl/>
        </w:rPr>
        <w:t>דניאל ז, ה</w:t>
      </w:r>
      <w:r>
        <w:rPr>
          <w:rFonts w:hint="cs"/>
          <w:sz w:val="18"/>
          <w:rtl/>
        </w:rPr>
        <w:t>]</w:t>
      </w:r>
      <w:r w:rsidRPr="08B3352D">
        <w:rPr>
          <w:sz w:val="18"/>
          <w:rtl/>
        </w:rPr>
        <w:t>. תני רב יוסף אלו פרסיים, שאוכלין ושותין כדוב, ומסורבלין כדוב, ומגדלין שער כדוב, ואין להם מנוחה כדוב. פירוש, שהם מבקשים תמיד לבלוע, כך הוא מדתם</w:t>
      </w:r>
      <w:r>
        <w:rPr>
          <w:rFonts w:hint="cs"/>
          <w:rtl/>
        </w:rPr>
        <w:t>" [ראה למעלה הערות 178, 242]. ולכאורה אין דבריו בנר מצוה עולים בקנה אחד עם דבריו כאן. ואין זה קשיא, כי כאן דבריו מוסבים על ישראל, ששיעבוד שלש המלכיות האלו חל על שלשת חלקי ישראל, וכלשונו [לאחר ציון 256]: "כי שלש מלכיות כל אחת ואחת היתה מושלת על ישראל בענין מיוחד". ומבחינתם של ישראל בבל שעבדה את גופם של ישראל, מדי שעבדה את נפשם של ישראל, ויון שעבדה את שכלם של ישראל, וכמו שמבאר. אך בנר מצוה אינו דן מצד ישראל, אלא מצד המלכיות עצמן, שבא להגדיר מהו כחן של מלכיות אלו. ועל כך קבע שכח בבל הוא כח נפשי מפאת חשיבותם, וכח מדי הוא גופני מפאת שאיפתם לבלוע את הזולת. @</w:t>
      </w:r>
      <w:r w:rsidRPr="0813006F">
        <w:rPr>
          <w:rFonts w:hint="cs"/>
          <w:b/>
          <w:bCs/>
          <w:rtl/>
        </w:rPr>
        <w:t>אך יש</w:t>
      </w:r>
      <w:r>
        <w:rPr>
          <w:rFonts w:hint="cs"/>
          <w:rtl/>
        </w:rPr>
        <w:t xml:space="preserve">^ להעיר מהמשך דבריו בנר מצוה [נב.], שכתב בזה"ל: "מלכות שניה הוא כנגד כח גופני שהוא באדם... ותבין כי מלכות שניה לא היה כונתו רק ליטול מהם עולם הזה, להרוג ולאבד אותם מגופן, וליטול מהם עולם הזה הגופני" [הובא למעלה הערה 242]. הרי שדן במלכות מדי מבחינתם של ישראל, ועם כל זה מייחס את רצונם לאבד את ישראל לגופם של ישראל, ולא לנפשם, ואילו כאן מייחס זאת לנפשם של ישראל. ויל"ע בזה. </w:t>
      </w:r>
    </w:p>
  </w:footnote>
  <w:footnote w:id="263">
    <w:p w:rsidR="08034978" w:rsidRDefault="08034978" w:rsidP="08731A59">
      <w:pPr>
        <w:pStyle w:val="FootnoteText"/>
        <w:rPr>
          <w:rFonts w:hint="cs"/>
          <w:rtl/>
        </w:rPr>
      </w:pPr>
      <w:r>
        <w:rPr>
          <w:rtl/>
        </w:rPr>
        <w:t>&lt;</w:t>
      </w:r>
      <w:r>
        <w:rPr>
          <w:rStyle w:val="FootnoteReference"/>
        </w:rPr>
        <w:footnoteRef/>
      </w:r>
      <w:r>
        <w:rPr>
          <w:rtl/>
        </w:rPr>
        <w:t>&gt;</w:t>
      </w:r>
      <w:r>
        <w:rPr>
          <w:rFonts w:hint="cs"/>
          <w:rtl/>
        </w:rPr>
        <w:t xml:space="preserve"> "כשעמדה מלכות יון הרשעה על עמך ישראל  להשכיחם תורתך וכו'" [תפילת "על הנסים" לחנוכה]. ובנר מצוה [כט:] כתב: "</w:t>
      </w:r>
      <w:r>
        <w:rPr>
          <w:rtl/>
        </w:rPr>
        <w:t xml:space="preserve">מפני כי מלכות זה </w:t>
      </w:r>
      <w:r>
        <w:rPr>
          <w:rFonts w:hint="cs"/>
          <w:rtl/>
        </w:rPr>
        <w:t xml:space="preserve">[יון] </w:t>
      </w:r>
      <w:r>
        <w:rPr>
          <w:rtl/>
        </w:rPr>
        <w:t>הוא כנגד חלק הג' שבאדם, כי חלק הג' הוא השכל. שהמלכות הזה היה בו החכמה והתבונה</w:t>
      </w:r>
      <w:r>
        <w:rPr>
          <w:rFonts w:hint="cs"/>
          <w:rtl/>
        </w:rPr>
        <w:t>...</w:t>
      </w:r>
      <w:r>
        <w:rPr>
          <w:rtl/>
        </w:rPr>
        <w:t xml:space="preserve"> כי כל ענין המלכות זה שהיו מבקשים החכמה</w:t>
      </w:r>
      <w:r>
        <w:rPr>
          <w:rFonts w:hint="cs"/>
          <w:rtl/>
        </w:rPr>
        <w:t xml:space="preserve"> [ראה להלן הערה 270]... ולכך היו נותנים דעתם על התורה ולבטל אותה מישראל, כי לא היו רוצים שתהיה החכמה, בפרט שהיא יותר חכמה והיא יותר עליונה מן החכמה האנושית שהיה להם, כמו שהיא התורה, שהיא החכמה על הכל... ולכך המלכות, הם היוונים, לא היו מתנגדים לישראל כי אם בתורתם". ובהמשך שם [לד:] כתב: "המלכות הזאת לא היו מתנגדים לישראל רק מצד התורה השכלית ומצות התורה האלקית. וכך היה כל ענין מלכות שלישית לבטל מישראל מעלת התורה האלקית... שהיה רוצה אומה זאת שלא היה חס ושלום לישראל מעלה אלקית". ובהמשך שם [מו:] כתב: "מפני שרצו האומה הזאת [יון] לבטל מן ישראל מעלתם האלקית העליונה שיש לישראל, ולכך גזרו עליהם לבטל מהם התורה האלקית". @</w:t>
      </w:r>
      <w:r w:rsidRPr="084E717A">
        <w:rPr>
          <w:rFonts w:hint="cs"/>
          <w:b/>
          <w:bCs/>
          <w:rtl/>
        </w:rPr>
        <w:t>ומבואר מדבריו</w:t>
      </w:r>
      <w:r>
        <w:rPr>
          <w:rFonts w:hint="cs"/>
          <w:rtl/>
        </w:rPr>
        <w:t>^ שרק מלכות יון רצתה לבטל את ישראל מתורתן, ולא מלכויות בבל ומדי. אך בהקדמה לדר"ח [טו:] כתב שכל ארבע המלכיות עושות כן, וכלשונו: "</w:t>
      </w:r>
      <w:r>
        <w:rPr>
          <w:rtl/>
        </w:rPr>
        <w:t>כל ארבע מלכיות</w:t>
      </w:r>
      <w:r>
        <w:rPr>
          <w:rFonts w:hint="cs"/>
          <w:rtl/>
        </w:rPr>
        <w:t xml:space="preserve">... </w:t>
      </w:r>
      <w:r>
        <w:rPr>
          <w:rtl/>
        </w:rPr>
        <w:t>באים לעקור התורה מישראל על ידי גזירותם, כמו שהיו עושים</w:t>
      </w:r>
      <w:r>
        <w:rPr>
          <w:rFonts w:hint="cs"/>
          <w:rtl/>
        </w:rPr>
        <w:t xml:space="preserve">". ולכאורה אין זה כדבריו כאן ובנר מצוה, שביאר שרק מלכות יון פושטת טלפיה כנגד תורת ישראל. וראה להלן ציון 289. </w:t>
      </w:r>
      <w:r>
        <w:rPr>
          <w:rtl/>
        </w:rPr>
        <w:t>@</w:t>
      </w:r>
      <w:r>
        <w:rPr>
          <w:b/>
          <w:bCs/>
          <w:rtl/>
        </w:rPr>
        <w:t>ונראה ליישב</w:t>
      </w:r>
      <w:r>
        <w:rPr>
          <w:rtl/>
        </w:rPr>
        <w:t>^ זאת על פי דברי הרמב"ם באגרת תימן [ד"ה דעו שזאת], שכתב על שני סוגי ההתנגדות שיש לאומות כנגד ישראל, וז"ל: "מפני שיחד אותנו הבורא במצותיו ובחוקותיו, והתבארה מעלתנו על זולתנו... קנאונו הגוים כולם על דתנו קנאה גדולה... לערער עלינו שטנה ואיבה, ורצונם להלחם ולעשות מריבה עמו... ואין לך זמן מאז שנתנה לנו תורה זו עד זמננו זה, שכל מלך עובד ע"ז... שאין תחלת כוונתו ודעתו לסתור תורתנו, ולהפוך דתנו באונס, בנצחון ובחרב, כמו עמלק וסיסרא, וסנחריב ונבוכדנצר וטיטוס ואדריונוס, והרבה כיוצא בהן. זהו הנוע [הסוג] האחד משני הנועים שהתכוונו בו לנצח החפץ האל</w:t>
      </w:r>
      <w:r>
        <w:rPr>
          <w:rFonts w:hint="cs"/>
          <w:rtl/>
        </w:rPr>
        <w:t>ק</w:t>
      </w:r>
      <w:r>
        <w:rPr>
          <w:rtl/>
        </w:rPr>
        <w:t xml:space="preserve">י. הנוע השני, הם המחודדים משאר מלכיות, והחכמים מיתר הלשונות, כמו האדומים והפרסיים והיוונים, שאלו כמו כן שמו כוונתם לסתור דתנו ולהפר תורתנו בטענות שטוענים עליה ובקושיות שמחברים, ומגמתם בכל זה; להפר התורה ולמחות עקבותיה בחבוריהם, כמו שהתכוונו האנסים במלחמותיהם". הרי שיש שני סוגי מלחמה של אומות העולם כנגד התורה; (א) לבטל את קיום התורה מישראל. (ב) לבטל את חכמת התורה מישראל. לסוג הראשון שותפים כל אומות העולם, ולסוג השני שותפים אומות בודדות, כשהבולטת בהן היא יון. דבריו בדר"ח מוסבים על הסוג הראשון [אשר שותפים לו כל האומות], ואילו דבריו </w:t>
      </w:r>
      <w:r>
        <w:rPr>
          <w:rFonts w:hint="cs"/>
          <w:rtl/>
        </w:rPr>
        <w:t>כאן</w:t>
      </w:r>
      <w:r>
        <w:rPr>
          <w:rtl/>
        </w:rPr>
        <w:t xml:space="preserve"> ובנר מצוה מוסבים על הסוג השני, וכמבואר להדיא בדבריו. ועיין בנר מצוה [מז.], ותראה שנקודה זו מוכחת מתוך דבריו.</w:t>
      </w:r>
      <w:r>
        <w:rPr>
          <w:rFonts w:hint="cs"/>
          <w:rtl/>
        </w:rPr>
        <w:t xml:space="preserve"> </w:t>
      </w:r>
    </w:p>
  </w:footnote>
  <w:footnote w:id="264">
    <w:p w:rsidR="08034978" w:rsidRDefault="08034978" w:rsidP="08D337BA">
      <w:pPr>
        <w:pStyle w:val="FootnoteText"/>
        <w:rPr>
          <w:rFonts w:hint="cs"/>
          <w:rtl/>
        </w:rPr>
      </w:pPr>
      <w:r>
        <w:rPr>
          <w:rtl/>
        </w:rPr>
        <w:t>&lt;</w:t>
      </w:r>
      <w:r>
        <w:rPr>
          <w:rStyle w:val="FootnoteReference"/>
        </w:rPr>
        <w:footnoteRef/>
      </w:r>
      <w:r>
        <w:rPr>
          <w:rtl/>
        </w:rPr>
        <w:t>&gt;</w:t>
      </w:r>
      <w:r>
        <w:rPr>
          <w:rFonts w:hint="cs"/>
          <w:rtl/>
        </w:rPr>
        <w:t xml:space="preserve"> מוסיף זאת ["שהיא שלימות השכל"] כדי להורות כיצד התורה שייכת לחלק השכלי של האדם. ובשתי המלכיות הקודמות לא הוצורך להוסיף דבר, כי ברור הוא שבבל שעבדו ישירות את הגוף של ישראל, ומדי רצו ישירות לקחת את נפש של ישראל. אך יון לא לקחו ישירות את שכלם של ישראל, אלא רצו ליטול את התורה מישראל, לכך הוצרך להוסיף שנטילת התורה מישראל היא נטילת שכלם, כי התורה "היא שלימות השכל". ואודות כך, בגו"א בראשית פכ"ד אות טז [תב:] ביאר שאליעזר רמז לרבקה על הקרבנות והתורה [רש"י בראשית כד, כב], וז"ל: "</w:t>
      </w:r>
      <w:r>
        <w:rPr>
          <w:rtl/>
        </w:rPr>
        <w:t>רמז לה בו שקלי הקרבנות</w:t>
      </w:r>
      <w:r>
        <w:rPr>
          <w:rFonts w:hint="cs"/>
          <w:rtl/>
        </w:rPr>
        <w:t>,</w:t>
      </w:r>
      <w:r>
        <w:rPr>
          <w:rtl/>
        </w:rPr>
        <w:t xml:space="preserve"> רמז לה טהרות נפשותיהן של ישראל, אשר הם קונים שלימות הנפשי, שנתן הקב"ה להם מצוה זאת בקע משקלו לכפר על נפשותיהן ולטהרם, וזהו מורה על זכוך הנפש שלהם.</w:t>
      </w:r>
      <w:r>
        <w:rPr>
          <w:rFonts w:hint="cs"/>
          <w:rtl/>
        </w:rPr>
        <w:t>..</w:t>
      </w:r>
      <w:r>
        <w:rPr>
          <w:rtl/>
        </w:rPr>
        <w:t xml:space="preserve"> ותורה הוא שלימות השכל. וזאת המעלה הגדולה לישראל אשר להם שלימות הנפש והשכל יותר מן האומות, כי נפשם של ישראל זכה וטהורה, וכן יש להם שלימות השכל. והנה רמז לה עצם ישראל קדושתן ומעלתן, ואמר לה אשרי מי שמזדווג בקדושים</w:t>
      </w:r>
      <w:r>
        <w:rPr>
          <w:rFonts w:hint="cs"/>
          <w:rtl/>
        </w:rPr>
        <w:t xml:space="preserve">". ולהלן </w:t>
      </w:r>
      <w:r>
        <w:rPr>
          <w:rtl/>
        </w:rPr>
        <w:t xml:space="preserve">פמ"ו כתב: "הנה יום החמשים הוא שבת לשבתות, והוא קודש קדשים... ואז קנו ישראל מעלת התורה, [שהיא] מעלת השכל שקנו ביום זה". ובתפארת ישראל פט"ז [רמא:] כתב: "כאשר נתן השם יתברך לעולם התורה, דבר זה השלמת השכל לגמרי". </w:t>
      </w:r>
      <w:r>
        <w:rPr>
          <w:rFonts w:hint="cs"/>
          <w:rtl/>
        </w:rPr>
        <w:t xml:space="preserve">ובאור חדש פ"א [תה.] כתב: "כי תכלית ישראל הוא המעלה האלקית. לכך כאשר אוכלים ושותים, והמה בשלימות שלהם, אז מבקשים לדבר דברי תורה, שהוא שלימות שכל האלקי". ושם פ"ח [תתשל:] כתב: "כי התורה מדריגתה ומעלה על כל... שייך אל השכל, והשכל הוא עליון... שהתורה היא שכלי, ומקבל אותה השכל". </w:t>
      </w:r>
      <w:r>
        <w:rPr>
          <w:rtl/>
        </w:rPr>
        <w:t>ובדרשת שבת הגדול [רי</w:t>
      </w:r>
      <w:r>
        <w:rPr>
          <w:rFonts w:hint="cs"/>
          <w:rtl/>
        </w:rPr>
        <w:t>ד</w:t>
      </w:r>
      <w:r>
        <w:rPr>
          <w:rtl/>
        </w:rPr>
        <w:t>.] כתב: "כאשר הוא חכם משכיל בתורה, השכל הוא בשלימותו"</w:t>
      </w:r>
      <w:r>
        <w:rPr>
          <w:rFonts w:hint="cs"/>
          <w:rtl/>
        </w:rPr>
        <w:t>.</w:t>
      </w:r>
    </w:p>
  </w:footnote>
  <w:footnote w:id="265">
    <w:p w:rsidR="08034978" w:rsidRDefault="08034978" w:rsidP="08A80890">
      <w:pPr>
        <w:pStyle w:val="FootnoteText"/>
        <w:rPr>
          <w:rFonts w:hint="cs"/>
        </w:rPr>
      </w:pPr>
      <w:r>
        <w:rPr>
          <w:rtl/>
        </w:rPr>
        <w:t>&lt;</w:t>
      </w:r>
      <w:r>
        <w:rPr>
          <w:rStyle w:val="FootnoteReference"/>
        </w:rPr>
        <w:footnoteRef/>
      </w:r>
      <w:r>
        <w:rPr>
          <w:rtl/>
        </w:rPr>
        <w:t>&gt;</w:t>
      </w:r>
      <w:r>
        <w:rPr>
          <w:rFonts w:hint="cs"/>
          <w:rtl/>
        </w:rPr>
        <w:t xml:space="preserve"> לשונו בנר מצוה [מז.]: "מלכות הרביעית גזרו שמדות על ישראל בכמה וכמה דברים... שהיו רוצים לכלותם כאשר לא היו עושים את אשר גוזרים עליהם, והיו רוצים להרוג אותם, לכך גזרו גזרות ושמדות. וזה היה עיקר כונתם של מלכות רביעית, שכל כונתם ההריגה". ובדרוש על התורה [מח:] כתב שמלכות הרביעית "משעבדת את ישראל במשא כבד יכבד ממנו ובמסים וארנוניות... [וכן] היה דורו של שמד שגזרו עליהם הריגה ושריפה... כשכגזרה אדום שמד ומיתה... החלק הג' מהגלות שנמצאים בו הגירושים, והגלו את ישראל מאתם". ומה שכתב כאן "גזרו שלא יתעסקו בתורה", כן הוא בגמרא [ברכות סא:] "</w:t>
      </w:r>
      <w:r>
        <w:rPr>
          <w:rtl/>
        </w:rPr>
        <w:t>פעם אחת גזרה מלכות הרשעה שלא יעסקו ישראל בתורה</w:t>
      </w:r>
      <w:r>
        <w:rPr>
          <w:rFonts w:hint="cs"/>
          <w:rtl/>
        </w:rPr>
        <w:t>.</w:t>
      </w:r>
      <w:r>
        <w:rPr>
          <w:rtl/>
        </w:rPr>
        <w:t xml:space="preserve"> בא פפוס בן יהודה ומצאו לרבי עקיבא שהיה מקהיל קהלות ברבים</w:t>
      </w:r>
      <w:r>
        <w:rPr>
          <w:rFonts w:hint="cs"/>
          <w:rtl/>
        </w:rPr>
        <w:t>,</w:t>
      </w:r>
      <w:r>
        <w:rPr>
          <w:rtl/>
        </w:rPr>
        <w:t xml:space="preserve"> ועוסק בתורה</w:t>
      </w:r>
      <w:r>
        <w:rPr>
          <w:rFonts w:hint="cs"/>
          <w:rtl/>
        </w:rPr>
        <w:t>.</w:t>
      </w:r>
      <w:r>
        <w:rPr>
          <w:rtl/>
        </w:rPr>
        <w:t xml:space="preserve"> אמר ליה</w:t>
      </w:r>
      <w:r>
        <w:rPr>
          <w:rFonts w:hint="cs"/>
          <w:rtl/>
        </w:rPr>
        <w:t>,</w:t>
      </w:r>
      <w:r>
        <w:rPr>
          <w:rtl/>
        </w:rPr>
        <w:t xml:space="preserve"> עקיבא</w:t>
      </w:r>
      <w:r>
        <w:rPr>
          <w:rFonts w:hint="cs"/>
          <w:rtl/>
        </w:rPr>
        <w:t>,</w:t>
      </w:r>
      <w:r>
        <w:rPr>
          <w:rtl/>
        </w:rPr>
        <w:t xml:space="preserve"> אי אתה מתירא מפני מלכות</w:t>
      </w:r>
      <w:r>
        <w:rPr>
          <w:rFonts w:hint="cs"/>
          <w:rtl/>
        </w:rPr>
        <w:t>". וכן אמרו [ע"ז יח.] "</w:t>
      </w:r>
      <w:r>
        <w:rPr>
          <w:rtl/>
        </w:rPr>
        <w:t>כשחלה רבי יוסי בן קיסמא הלך רבי חנינא בן תרדיון לבקרו</w:t>
      </w:r>
      <w:r>
        <w:rPr>
          <w:rFonts w:hint="cs"/>
          <w:rtl/>
        </w:rPr>
        <w:t>.</w:t>
      </w:r>
      <w:r>
        <w:rPr>
          <w:rtl/>
        </w:rPr>
        <w:t xml:space="preserve"> אמר לו חנינא אחי</w:t>
      </w:r>
      <w:r>
        <w:rPr>
          <w:rFonts w:hint="cs"/>
          <w:rtl/>
        </w:rPr>
        <w:t>,</w:t>
      </w:r>
      <w:r>
        <w:rPr>
          <w:rtl/>
        </w:rPr>
        <w:t xml:space="preserve"> אי אתה יודע שאומה זו מן השמים המליכוה</w:t>
      </w:r>
      <w:r>
        <w:rPr>
          <w:rFonts w:hint="cs"/>
          <w:rtl/>
        </w:rPr>
        <w:t>,</w:t>
      </w:r>
      <w:r>
        <w:rPr>
          <w:rtl/>
        </w:rPr>
        <w:t xml:space="preserve"> שהחריבה את ביתו ושרפה את היכלו והרגה את חסידיו ואבדה את טוביו</w:t>
      </w:r>
      <w:r>
        <w:rPr>
          <w:rFonts w:hint="cs"/>
          <w:rtl/>
        </w:rPr>
        <w:t>,</w:t>
      </w:r>
      <w:r>
        <w:rPr>
          <w:rtl/>
        </w:rPr>
        <w:t xml:space="preserve"> ועדיין היא קיימת</w:t>
      </w:r>
      <w:r>
        <w:rPr>
          <w:rFonts w:hint="cs"/>
          <w:rtl/>
        </w:rPr>
        <w:t>,</w:t>
      </w:r>
      <w:r>
        <w:rPr>
          <w:rtl/>
        </w:rPr>
        <w:t xml:space="preserve"> ואני שמעתי עליך שאתה יושב ועוסק בתורה </w:t>
      </w:r>
      <w:r>
        <w:rPr>
          <w:rFonts w:hint="cs"/>
          <w:rtl/>
        </w:rPr>
        <w:t xml:space="preserve">["והם גזרו על כך" (רש"י שם)] </w:t>
      </w:r>
      <w:r>
        <w:rPr>
          <w:rtl/>
        </w:rPr>
        <w:t>ומקהיל קהלות ברבים</w:t>
      </w:r>
      <w:r>
        <w:rPr>
          <w:rFonts w:hint="cs"/>
          <w:rtl/>
        </w:rPr>
        <w:t>,</w:t>
      </w:r>
      <w:r>
        <w:rPr>
          <w:rtl/>
        </w:rPr>
        <w:t xml:space="preserve"> וספר מונח לך בחיקך</w:t>
      </w:r>
      <w:r>
        <w:rPr>
          <w:rFonts w:hint="cs"/>
          <w:rtl/>
        </w:rPr>
        <w:t>.</w:t>
      </w:r>
      <w:r>
        <w:rPr>
          <w:rtl/>
        </w:rPr>
        <w:t xml:space="preserve"> אמר לו</w:t>
      </w:r>
      <w:r>
        <w:rPr>
          <w:rFonts w:hint="cs"/>
          <w:rtl/>
        </w:rPr>
        <w:t>,</w:t>
      </w:r>
      <w:r>
        <w:rPr>
          <w:rtl/>
        </w:rPr>
        <w:t xml:space="preserve"> מן השמים ירחמו</w:t>
      </w:r>
      <w:r>
        <w:rPr>
          <w:rFonts w:hint="cs"/>
          <w:rtl/>
        </w:rPr>
        <w:t>.</w:t>
      </w:r>
      <w:r>
        <w:rPr>
          <w:rtl/>
        </w:rPr>
        <w:t xml:space="preserve"> אמר לו</w:t>
      </w:r>
      <w:r>
        <w:rPr>
          <w:rFonts w:hint="cs"/>
          <w:rtl/>
        </w:rPr>
        <w:t>,</w:t>
      </w:r>
      <w:r>
        <w:rPr>
          <w:rtl/>
        </w:rPr>
        <w:t xml:space="preserve"> אני אומר לך דברים של טעם</w:t>
      </w:r>
      <w:r>
        <w:rPr>
          <w:rFonts w:hint="cs"/>
          <w:rtl/>
        </w:rPr>
        <w:t>,</w:t>
      </w:r>
      <w:r>
        <w:rPr>
          <w:rtl/>
        </w:rPr>
        <w:t xml:space="preserve"> ואתה אומר לי </w:t>
      </w:r>
      <w:r>
        <w:rPr>
          <w:rFonts w:hint="cs"/>
          <w:rtl/>
        </w:rPr>
        <w:t>'</w:t>
      </w:r>
      <w:r>
        <w:rPr>
          <w:rtl/>
        </w:rPr>
        <w:t>מן השמים ירחמו</w:t>
      </w:r>
      <w:r>
        <w:rPr>
          <w:rFonts w:hint="cs"/>
          <w:rtl/>
        </w:rPr>
        <w:t>',</w:t>
      </w:r>
      <w:r>
        <w:rPr>
          <w:rtl/>
        </w:rPr>
        <w:t xml:space="preserve"> תמה אני אם לא ישרפו אותך ואת ספר תורה באש</w:t>
      </w:r>
      <w:r>
        <w:rPr>
          <w:rFonts w:hint="cs"/>
          <w:rtl/>
        </w:rPr>
        <w:t xml:space="preserve">... </w:t>
      </w:r>
      <w:r>
        <w:rPr>
          <w:rtl/>
        </w:rPr>
        <w:t>לא היו ימים מועטים עד שנפטר רבי יוסי בן קיסמא</w:t>
      </w:r>
      <w:r>
        <w:rPr>
          <w:rFonts w:hint="cs"/>
          <w:rtl/>
        </w:rPr>
        <w:t>,</w:t>
      </w:r>
      <w:r>
        <w:rPr>
          <w:rtl/>
        </w:rPr>
        <w:t xml:space="preserve"> והלכו כל גדולי רומי לקברו והספידוהו הספד גדול</w:t>
      </w:r>
      <w:r>
        <w:rPr>
          <w:rFonts w:hint="cs"/>
          <w:rtl/>
        </w:rPr>
        <w:t>,</w:t>
      </w:r>
      <w:r>
        <w:rPr>
          <w:rtl/>
        </w:rPr>
        <w:t xml:space="preserve"> ובחזרתן מצאוהו לרבי חנינא בן תרדיון שהיה יושב ועוסק בתורה ומקהיל קהלות ברבים וספר תורה מונח לו בחיקו</w:t>
      </w:r>
      <w:r>
        <w:rPr>
          <w:rFonts w:hint="cs"/>
          <w:rtl/>
        </w:rPr>
        <w:t>.</w:t>
      </w:r>
      <w:r>
        <w:rPr>
          <w:rtl/>
        </w:rPr>
        <w:t xml:space="preserve"> הביאוהו וכרכוהו בספר תורה</w:t>
      </w:r>
      <w:r>
        <w:rPr>
          <w:rFonts w:hint="cs"/>
          <w:rtl/>
        </w:rPr>
        <w:t>,</w:t>
      </w:r>
      <w:r>
        <w:rPr>
          <w:rtl/>
        </w:rPr>
        <w:t xml:space="preserve"> והקיפוהו בחבילי זמורות</w:t>
      </w:r>
      <w:r>
        <w:rPr>
          <w:rFonts w:hint="cs"/>
          <w:rtl/>
        </w:rPr>
        <w:t>,</w:t>
      </w:r>
      <w:r>
        <w:rPr>
          <w:rtl/>
        </w:rPr>
        <w:t xml:space="preserve"> והציתו בהן את האור</w:t>
      </w:r>
      <w:r>
        <w:rPr>
          <w:rFonts w:hint="cs"/>
          <w:rtl/>
        </w:rPr>
        <w:t>".</w:t>
      </w:r>
    </w:p>
  </w:footnote>
  <w:footnote w:id="266">
    <w:p w:rsidR="08034978" w:rsidRDefault="08034978" w:rsidP="08CF02C7">
      <w:pPr>
        <w:pStyle w:val="FootnoteText"/>
        <w:rPr>
          <w:rFonts w:hint="cs"/>
          <w:rtl/>
        </w:rPr>
      </w:pPr>
      <w:r>
        <w:rPr>
          <w:rtl/>
        </w:rPr>
        <w:t>&lt;</w:t>
      </w:r>
      <w:r>
        <w:rPr>
          <w:rStyle w:val="FootnoteReference"/>
        </w:rPr>
        <w:footnoteRef/>
      </w:r>
      <w:r>
        <w:rPr>
          <w:rtl/>
        </w:rPr>
        <w:t>&gt;</w:t>
      </w:r>
      <w:r>
        <w:rPr>
          <w:rFonts w:hint="cs"/>
          <w:rtl/>
        </w:rPr>
        <w:t xml:space="preserve"> דברים אלו מבוארים ה</w:t>
      </w:r>
      <w:r w:rsidRPr="08E933D2">
        <w:rPr>
          <w:rFonts w:hint="cs"/>
          <w:sz w:val="18"/>
          <w:rtl/>
        </w:rPr>
        <w:t xml:space="preserve">יטב בנר מצוה [מז:], וז"ל: "ועוד ראה </w:t>
      </w:r>
      <w:r w:rsidRPr="08E933D2">
        <w:rPr>
          <w:sz w:val="18"/>
          <w:rtl/>
        </w:rPr>
        <w:t xml:space="preserve">דניאל חיה רביעית, והיא משניה מן כל חיותא </w:t>
      </w:r>
      <w:r>
        <w:rPr>
          <w:rFonts w:hint="cs"/>
          <w:sz w:val="18"/>
          <w:rtl/>
        </w:rPr>
        <w:t>[</w:t>
      </w:r>
      <w:r w:rsidRPr="08E933D2">
        <w:rPr>
          <w:sz w:val="18"/>
          <w:rtl/>
        </w:rPr>
        <w:t>דניאל ז, ז</w:t>
      </w:r>
      <w:r>
        <w:rPr>
          <w:rFonts w:hint="cs"/>
          <w:sz w:val="18"/>
          <w:rtl/>
        </w:rPr>
        <w:t>]</w:t>
      </w:r>
      <w:r w:rsidRPr="08E933D2">
        <w:rPr>
          <w:sz w:val="18"/>
          <w:rtl/>
        </w:rPr>
        <w:t>. וכבר אמרנו, כי דבר זה נגד מה שהאדם כלול מן אלו ג' דברים, שהם; כח גופני שיש באדם, ויש כח נפשי, ויש לאדם כח שכלי</w:t>
      </w:r>
      <w:r>
        <w:rPr>
          <w:rFonts w:hint="cs"/>
          <w:sz w:val="18"/>
          <w:rtl/>
        </w:rPr>
        <w:t>..</w:t>
      </w:r>
      <w:r w:rsidRPr="08E933D2">
        <w:rPr>
          <w:sz w:val="18"/>
          <w:rtl/>
        </w:rPr>
        <w:t>. ואמרנו כי הדבור מן האדם, מה שנקרא האדם 'חי מדבר', הוא הכח הרביעי, אשר הוא כולל האדם בכל שלש כוחות שלו, שנקרא כל האדם 'חי מדבר'. וזה מפני שהדבור כולל כל הג' חלקים; כי הדבור על ידי הלשון, שהלשון הוא גופני. והוא צריך לפעול הדבור על ידי הנפש, שהיא נפש פועלת. וכל דבור הוא צריך גם כן אל השכל, שהרי הבהמה, שאינה שכלית, אין לה הדבור. ולפיכך כאשר השם יתברך העמיד ד' מלכיות מושלים בעולם, ראוי שיהיו כפי ענין האדם, אשר אליו ראוי הממשלה. ולכך ראה דניאל חיה ד' משונה מכל החיות, מפני כי חיה רביעית יש בה של אלו ג' כוחות, והיא כולל כל ג'. אבל ג' מלכיות הראשונות, כל אחד ואחד מהם חלק אחד, רק המלכות הרביעית כולל כלם</w:t>
      </w:r>
      <w:r w:rsidRPr="08E933D2">
        <w:rPr>
          <w:rFonts w:hint="cs"/>
          <w:sz w:val="18"/>
          <w:rtl/>
        </w:rPr>
        <w:t xml:space="preserve">. ובמדרש </w:t>
      </w:r>
      <w:r>
        <w:rPr>
          <w:rFonts w:hint="cs"/>
          <w:sz w:val="18"/>
          <w:rtl/>
        </w:rPr>
        <w:t>[</w:t>
      </w:r>
      <w:r w:rsidRPr="08E933D2">
        <w:rPr>
          <w:sz w:val="18"/>
          <w:rtl/>
        </w:rPr>
        <w:t>ויק"ר יג, ה</w:t>
      </w:r>
      <w:r>
        <w:rPr>
          <w:rFonts w:hint="cs"/>
          <w:sz w:val="18"/>
          <w:rtl/>
        </w:rPr>
        <w:t>]</w:t>
      </w:r>
      <w:r w:rsidRPr="08E933D2">
        <w:rPr>
          <w:sz w:val="18"/>
          <w:rtl/>
        </w:rPr>
        <w:t xml:space="preserve">, </w:t>
      </w:r>
      <w:r>
        <w:rPr>
          <w:rFonts w:hint="cs"/>
          <w:sz w:val="18"/>
          <w:rtl/>
        </w:rPr>
        <w:t>'</w:t>
      </w:r>
      <w:r w:rsidRPr="08E933D2">
        <w:rPr>
          <w:sz w:val="18"/>
          <w:rtl/>
        </w:rPr>
        <w:t>על כן הכם אריה מיער</w:t>
      </w:r>
      <w:r>
        <w:rPr>
          <w:rFonts w:hint="cs"/>
          <w:sz w:val="18"/>
          <w:rtl/>
        </w:rPr>
        <w:t>'</w:t>
      </w:r>
      <w:r w:rsidRPr="08E933D2">
        <w:rPr>
          <w:sz w:val="18"/>
          <w:rtl/>
        </w:rPr>
        <w:t xml:space="preserve"> </w:t>
      </w:r>
      <w:r>
        <w:rPr>
          <w:rFonts w:hint="cs"/>
          <w:sz w:val="18"/>
          <w:rtl/>
        </w:rPr>
        <w:t>[</w:t>
      </w:r>
      <w:r w:rsidRPr="08E933D2">
        <w:rPr>
          <w:sz w:val="18"/>
          <w:rtl/>
        </w:rPr>
        <w:t>ירמיה ה, ו</w:t>
      </w:r>
      <w:r>
        <w:rPr>
          <w:rFonts w:hint="cs"/>
          <w:sz w:val="18"/>
          <w:rtl/>
        </w:rPr>
        <w:t>]</w:t>
      </w:r>
      <w:r w:rsidRPr="08E933D2">
        <w:rPr>
          <w:sz w:val="18"/>
          <w:rtl/>
        </w:rPr>
        <w:t xml:space="preserve"> זו בבל, </w:t>
      </w:r>
      <w:r>
        <w:rPr>
          <w:rFonts w:hint="cs"/>
          <w:sz w:val="18"/>
          <w:rtl/>
        </w:rPr>
        <w:t>'</w:t>
      </w:r>
      <w:r w:rsidRPr="08E933D2">
        <w:rPr>
          <w:sz w:val="18"/>
          <w:rtl/>
        </w:rPr>
        <w:t>זאב ערבות ישדדם</w:t>
      </w:r>
      <w:r>
        <w:rPr>
          <w:rFonts w:hint="cs"/>
          <w:sz w:val="18"/>
          <w:rtl/>
        </w:rPr>
        <w:t>'</w:t>
      </w:r>
      <w:r w:rsidRPr="08E933D2">
        <w:rPr>
          <w:sz w:val="18"/>
          <w:rtl/>
        </w:rPr>
        <w:t xml:space="preserve"> </w:t>
      </w:r>
      <w:r>
        <w:rPr>
          <w:rFonts w:hint="cs"/>
          <w:sz w:val="18"/>
          <w:rtl/>
        </w:rPr>
        <w:t>[</w:t>
      </w:r>
      <w:r w:rsidRPr="08E933D2">
        <w:rPr>
          <w:sz w:val="18"/>
          <w:rtl/>
        </w:rPr>
        <w:t>שם</w:t>
      </w:r>
      <w:r>
        <w:rPr>
          <w:rFonts w:hint="cs"/>
          <w:sz w:val="18"/>
          <w:rtl/>
        </w:rPr>
        <w:t>]</w:t>
      </w:r>
      <w:r w:rsidRPr="08E933D2">
        <w:rPr>
          <w:sz w:val="18"/>
          <w:rtl/>
        </w:rPr>
        <w:t xml:space="preserve"> זו מדי, </w:t>
      </w:r>
      <w:r>
        <w:rPr>
          <w:rFonts w:hint="cs"/>
          <w:sz w:val="18"/>
          <w:rtl/>
        </w:rPr>
        <w:t>'</w:t>
      </w:r>
      <w:r w:rsidRPr="08E933D2">
        <w:rPr>
          <w:sz w:val="18"/>
          <w:rtl/>
        </w:rPr>
        <w:t>נמר שוקד על עריהם</w:t>
      </w:r>
      <w:r>
        <w:rPr>
          <w:rFonts w:hint="cs"/>
          <w:sz w:val="18"/>
          <w:rtl/>
        </w:rPr>
        <w:t>'</w:t>
      </w:r>
      <w:r w:rsidRPr="08E933D2">
        <w:rPr>
          <w:sz w:val="18"/>
          <w:rtl/>
        </w:rPr>
        <w:t xml:space="preserve"> </w:t>
      </w:r>
      <w:r>
        <w:rPr>
          <w:rFonts w:hint="cs"/>
          <w:sz w:val="18"/>
          <w:rtl/>
        </w:rPr>
        <w:t>[</w:t>
      </w:r>
      <w:r w:rsidRPr="08E933D2">
        <w:rPr>
          <w:sz w:val="18"/>
          <w:rtl/>
        </w:rPr>
        <w:t>שם</w:t>
      </w:r>
      <w:r>
        <w:rPr>
          <w:rFonts w:hint="cs"/>
          <w:sz w:val="18"/>
          <w:rtl/>
        </w:rPr>
        <w:t>]</w:t>
      </w:r>
      <w:r w:rsidRPr="08E933D2">
        <w:rPr>
          <w:sz w:val="18"/>
          <w:rtl/>
        </w:rPr>
        <w:t xml:space="preserve"> זו יון, </w:t>
      </w:r>
      <w:r>
        <w:rPr>
          <w:rFonts w:hint="cs"/>
          <w:sz w:val="18"/>
          <w:rtl/>
        </w:rPr>
        <w:t>'</w:t>
      </w:r>
      <w:r w:rsidRPr="08E933D2">
        <w:rPr>
          <w:sz w:val="18"/>
          <w:rtl/>
        </w:rPr>
        <w:t>כל היוצא ממנה יטרף</w:t>
      </w:r>
      <w:r>
        <w:rPr>
          <w:rFonts w:hint="cs"/>
          <w:sz w:val="18"/>
          <w:rtl/>
        </w:rPr>
        <w:t>'</w:t>
      </w:r>
      <w:r w:rsidRPr="08E933D2">
        <w:rPr>
          <w:sz w:val="18"/>
          <w:rtl/>
        </w:rPr>
        <w:t xml:space="preserve"> </w:t>
      </w:r>
      <w:r>
        <w:rPr>
          <w:rFonts w:hint="cs"/>
          <w:sz w:val="18"/>
          <w:rtl/>
        </w:rPr>
        <w:t>[</w:t>
      </w:r>
      <w:r w:rsidRPr="08E933D2">
        <w:rPr>
          <w:sz w:val="18"/>
          <w:rtl/>
        </w:rPr>
        <w:t>שם</w:t>
      </w:r>
      <w:r>
        <w:rPr>
          <w:rFonts w:hint="cs"/>
          <w:sz w:val="18"/>
          <w:rtl/>
        </w:rPr>
        <w:t>]</w:t>
      </w:r>
      <w:r w:rsidRPr="08E933D2">
        <w:rPr>
          <w:sz w:val="18"/>
          <w:rtl/>
        </w:rPr>
        <w:t xml:space="preserve"> זו אדום, למה, </w:t>
      </w:r>
      <w:r>
        <w:rPr>
          <w:rFonts w:hint="cs"/>
          <w:sz w:val="18"/>
          <w:rtl/>
        </w:rPr>
        <w:t>[</w:t>
      </w:r>
      <w:r w:rsidRPr="08E933D2">
        <w:rPr>
          <w:sz w:val="18"/>
          <w:rtl/>
        </w:rPr>
        <w:t>שם</w:t>
      </w:r>
      <w:r>
        <w:rPr>
          <w:rFonts w:hint="cs"/>
          <w:sz w:val="18"/>
          <w:rtl/>
        </w:rPr>
        <w:t>]</w:t>
      </w:r>
      <w:r w:rsidRPr="08E933D2">
        <w:rPr>
          <w:sz w:val="18"/>
          <w:rtl/>
        </w:rPr>
        <w:t xml:space="preserve"> </w:t>
      </w:r>
      <w:r>
        <w:rPr>
          <w:rFonts w:hint="cs"/>
          <w:sz w:val="18"/>
          <w:rtl/>
        </w:rPr>
        <w:t>'</w:t>
      </w:r>
      <w:r w:rsidRPr="08E933D2">
        <w:rPr>
          <w:sz w:val="18"/>
          <w:rtl/>
        </w:rPr>
        <w:t>כי רבו פשעיהם עצמו משובותיהם</w:t>
      </w:r>
      <w:r>
        <w:rPr>
          <w:rFonts w:hint="cs"/>
          <w:sz w:val="18"/>
          <w:rtl/>
        </w:rPr>
        <w:t>'</w:t>
      </w:r>
      <w:r w:rsidRPr="08E933D2">
        <w:rPr>
          <w:sz w:val="18"/>
          <w:rtl/>
        </w:rPr>
        <w:t>.</w:t>
      </w:r>
      <w:r>
        <w:rPr>
          <w:rFonts w:hint="cs"/>
          <w:sz w:val="18"/>
          <w:rtl/>
        </w:rPr>
        <w:t>..</w:t>
      </w:r>
      <w:r w:rsidRPr="08E933D2">
        <w:rPr>
          <w:sz w:val="18"/>
          <w:rtl/>
        </w:rPr>
        <w:t xml:space="preserve"> </w:t>
      </w:r>
      <w:r>
        <w:rPr>
          <w:rFonts w:hint="cs"/>
          <w:sz w:val="18"/>
          <w:rtl/>
        </w:rPr>
        <w:t>[</w:t>
      </w:r>
      <w:r w:rsidRPr="08E933D2">
        <w:rPr>
          <w:sz w:val="18"/>
          <w:rtl/>
        </w:rPr>
        <w:t>דניאל ז, ז</w:t>
      </w:r>
      <w:r>
        <w:rPr>
          <w:rFonts w:hint="cs"/>
          <w:sz w:val="18"/>
          <w:rtl/>
        </w:rPr>
        <w:t>]</w:t>
      </w:r>
      <w:r w:rsidRPr="08E933D2">
        <w:rPr>
          <w:sz w:val="18"/>
          <w:rtl/>
        </w:rPr>
        <w:t xml:space="preserve"> </w:t>
      </w:r>
      <w:r>
        <w:rPr>
          <w:rFonts w:hint="cs"/>
          <w:sz w:val="18"/>
          <w:rtl/>
        </w:rPr>
        <w:t>'</w:t>
      </w:r>
      <w:r w:rsidRPr="08E933D2">
        <w:rPr>
          <w:sz w:val="18"/>
          <w:rtl/>
        </w:rPr>
        <w:t>בתר דנא חזה הויות בחזוי עם לילא וארו חיוא רביעא דחילא ואמתני ותקיפא יתרא</w:t>
      </w:r>
      <w:r>
        <w:rPr>
          <w:rFonts w:hint="cs"/>
          <w:sz w:val="18"/>
          <w:rtl/>
        </w:rPr>
        <w:t>'</w:t>
      </w:r>
      <w:r w:rsidRPr="08E933D2">
        <w:rPr>
          <w:sz w:val="18"/>
          <w:rtl/>
        </w:rPr>
        <w:t>, זו אדום. דניאל ראה שלשתן בלילה אחד, ולזו בלילה אחד. למה, רבי יוחנן ורבי שמעון בן לקיש; רבי יוחנן אמר, ששקולה כנגד שלשתן</w:t>
      </w:r>
      <w:r>
        <w:rPr>
          <w:rFonts w:hint="cs"/>
          <w:sz w:val="18"/>
          <w:rtl/>
        </w:rPr>
        <w:t xml:space="preserve">... הרי לך </w:t>
      </w:r>
      <w:r>
        <w:rPr>
          <w:rtl/>
        </w:rPr>
        <w:t>מפורש הדברים שאמרנו, כי המלכות הד' שקולה כנגד כל השלשה מלכיות, ולכך ראה דניאל את שלשתן בלילה אחת, ומלכות רביעית בלילה אחר בפני עצמו</w:t>
      </w:r>
      <w:r>
        <w:rPr>
          <w:rFonts w:hint="cs"/>
          <w:rtl/>
        </w:rPr>
        <w:t>", ושם מאריך בזה עוד [ראה למעלה הערה 166, ומה שהוקשה שם]. @</w:t>
      </w:r>
      <w:r w:rsidRPr="085A6EC3">
        <w:rPr>
          <w:rFonts w:hint="cs"/>
          <w:b/>
          <w:bCs/>
          <w:rtl/>
        </w:rPr>
        <w:t>ובנצח ישראל</w:t>
      </w:r>
      <w:r>
        <w:rPr>
          <w:rFonts w:hint="cs"/>
          <w:rtl/>
        </w:rPr>
        <w:t>^ פי"ח [תח.] כתב: "</w:t>
      </w:r>
      <w:r>
        <w:rPr>
          <w:rtl/>
        </w:rPr>
        <w:t>וזה כי השם יתברך גזר על ישראל עד שהיו משועבדים תחת האומות בכל חלקיהם. כי האדם יש בו שלשה חלקים; החלק האחד - גופו, וחלק השני הוא נפשו, וחלק השלישי הוא שכלו ודעתו. ואלו החלקים אין זה כזה, אלו הם שלשה חלקים שיש באדם, והאדם כלול משלשה חלקים אלו. הנה יש באדם ד' בחינות; מצד חלקי האדם, שהם שלשה, כמו שאמרנו. ובחינה רביעית - מצד כלל האדם. ולכך השם יתברך שיעבד אותם בד' מלכיות. כי ג' מלכיות</w:t>
      </w:r>
      <w:r>
        <w:rPr>
          <w:rFonts w:hint="cs"/>
          <w:rtl/>
        </w:rPr>
        <w:t>,</w:t>
      </w:r>
      <w:r>
        <w:rPr>
          <w:rtl/>
        </w:rPr>
        <w:t xml:space="preserve"> לשעבד אותם בג' חלקי האדם, ומלכות רביעית כנגד כלל האדם, שיש בו אלו ג', וכל אחד בחינה מיוחדת. ולכך דניאל ראה ג' מלכיות בלילה אחד, וראה מלכות רביעית בלילה מיוחד. וזה כי ג' מלכיות הראשונות הם כנגד שלשה חלקי האדם, ומלכות רביעית נגד האדם בכללו, שהוא כולל שלשתן יחד</w:t>
      </w:r>
      <w:r>
        <w:rPr>
          <w:rFonts w:hint="cs"/>
          <w:rtl/>
        </w:rPr>
        <w:t>".</w:t>
      </w:r>
    </w:p>
  </w:footnote>
  <w:footnote w:id="267">
    <w:p w:rsidR="08034978" w:rsidRDefault="08034978" w:rsidP="08D1001F">
      <w:pPr>
        <w:pStyle w:val="FootnoteText"/>
        <w:rPr>
          <w:rFonts w:hint="cs"/>
          <w:rtl/>
        </w:rPr>
      </w:pPr>
      <w:r>
        <w:rPr>
          <w:rtl/>
        </w:rPr>
        <w:t>&lt;</w:t>
      </w:r>
      <w:r>
        <w:rPr>
          <w:rStyle w:val="FootnoteReference"/>
        </w:rPr>
        <w:footnoteRef/>
      </w:r>
      <w:r>
        <w:rPr>
          <w:rtl/>
        </w:rPr>
        <w:t>&gt;</w:t>
      </w:r>
      <w:r>
        <w:rPr>
          <w:rFonts w:hint="cs"/>
          <w:rtl/>
        </w:rPr>
        <w:t xml:space="preserve"> אמרו חכמים [חגיגה כו.] "חד אמר אימת נכרי עליהן, וחד אמר אימת מלכות עליהן. מאי בינייהו, איכא בינייהו נכרי שאינו חשוב". ופירש רש"י שם "נכרי שאינו חשוב - אימתו ליכא". ועוד אמרו חכמים [קידושין עא.] "</w:t>
      </w:r>
      <w:r>
        <w:rPr>
          <w:rtl/>
        </w:rPr>
        <w:t>ש</w:t>
      </w:r>
      <w:r>
        <w:rPr>
          <w:rFonts w:hint="cs"/>
          <w:rtl/>
        </w:rPr>
        <w:t>ֵׁ</w:t>
      </w:r>
      <w:r>
        <w:rPr>
          <w:rtl/>
        </w:rPr>
        <w:t>ם בן ארבעים ושתים אותיות אין מוסרין אותו אלא למי שצנוע ועניו</w:t>
      </w:r>
      <w:r>
        <w:rPr>
          <w:rFonts w:hint="cs"/>
          <w:rtl/>
        </w:rPr>
        <w:t xml:space="preserve">... </w:t>
      </w:r>
      <w:r>
        <w:rPr>
          <w:rtl/>
        </w:rPr>
        <w:t>אהוב למעלה ונחמד למטה</w:t>
      </w:r>
      <w:r>
        <w:rPr>
          <w:rFonts w:hint="cs"/>
          <w:rtl/>
        </w:rPr>
        <w:t>,</w:t>
      </w:r>
      <w:r>
        <w:rPr>
          <w:rtl/>
        </w:rPr>
        <w:t xml:space="preserve"> ואימתו מוטלת על הבריות</w:t>
      </w:r>
      <w:r>
        <w:rPr>
          <w:rFonts w:hint="cs"/>
          <w:rtl/>
        </w:rPr>
        <w:t>", הרי הבטוי לחשיבות האדם היא שאימתו מוטלת על הבריות. ונאמר [איוב כט, ח] "ראוני נערים ונחבאו", וכתב המלבי"ם שם "מיראת כבודי". ובנתיב יראת השם פ"א [ב, כג.] כתב: "</w:t>
      </w:r>
      <w:r>
        <w:rPr>
          <w:rtl/>
        </w:rPr>
        <w:t>כאשר מכיר בגדולת ורוממות הש</w:t>
      </w:r>
      <w:r>
        <w:rPr>
          <w:rFonts w:hint="cs"/>
          <w:rtl/>
        </w:rPr>
        <w:t>ם יתברך,</w:t>
      </w:r>
      <w:r>
        <w:rPr>
          <w:rtl/>
        </w:rPr>
        <w:t xml:space="preserve"> אי אפשר שלא יירא ממנו</w:t>
      </w:r>
      <w:r>
        <w:rPr>
          <w:rFonts w:hint="cs"/>
          <w:rtl/>
        </w:rPr>
        <w:t>,</w:t>
      </w:r>
      <w:r>
        <w:rPr>
          <w:rtl/>
        </w:rPr>
        <w:t xml:space="preserve"> כי אף מן מלך ב</w:t>
      </w:r>
      <w:r>
        <w:rPr>
          <w:rFonts w:hint="cs"/>
          <w:rtl/>
        </w:rPr>
        <w:t xml:space="preserve">שר </w:t>
      </w:r>
      <w:r w:rsidRPr="08254726">
        <w:rPr>
          <w:rFonts w:hint="cs"/>
          <w:sz w:val="18"/>
          <w:rtl/>
        </w:rPr>
        <w:t>ודם</w:t>
      </w:r>
      <w:r w:rsidRPr="08254726">
        <w:rPr>
          <w:sz w:val="18"/>
          <w:rtl/>
        </w:rPr>
        <w:t xml:space="preserve"> או כל גדול כתיב </w:t>
      </w:r>
      <w:r w:rsidRPr="08254726">
        <w:rPr>
          <w:rFonts w:hint="cs"/>
          <w:sz w:val="18"/>
          <w:rtl/>
        </w:rPr>
        <w:t>'</w:t>
      </w:r>
      <w:r w:rsidRPr="08254726">
        <w:rPr>
          <w:sz w:val="18"/>
          <w:rtl/>
        </w:rPr>
        <w:t>ראוני נערים ונחבאו</w:t>
      </w:r>
      <w:r w:rsidRPr="08254726">
        <w:rPr>
          <w:rFonts w:hint="cs"/>
          <w:sz w:val="18"/>
          <w:rtl/>
        </w:rPr>
        <w:t xml:space="preserve">'". </w:t>
      </w:r>
      <w:r>
        <w:rPr>
          <w:rFonts w:hint="cs"/>
          <w:rtl/>
        </w:rPr>
        <w:t>ו</w:t>
      </w:r>
      <w:r>
        <w:rPr>
          <w:rtl/>
        </w:rPr>
        <w:t>אמרו חכמים [שבת קנא:] "כל זמן שאדם חי, אימתו מוטלת על הבריות, כיון שמת בטלה אימתו"</w:t>
      </w:r>
      <w:r>
        <w:rPr>
          <w:rFonts w:hint="cs"/>
          <w:rtl/>
        </w:rPr>
        <w:t xml:space="preserve"> [ראה למעלה פ"ד הערה 70]</w:t>
      </w:r>
      <w:r>
        <w:rPr>
          <w:rtl/>
        </w:rPr>
        <w:t xml:space="preserve">. </w:t>
      </w:r>
      <w:r>
        <w:rPr>
          <w:rFonts w:hint="cs"/>
          <w:sz w:val="18"/>
          <w:rtl/>
        </w:rPr>
        <w:t>@</w:t>
      </w:r>
      <w:r w:rsidRPr="080532BA">
        <w:rPr>
          <w:rFonts w:hint="cs"/>
          <w:b/>
          <w:bCs/>
          <w:sz w:val="18"/>
          <w:rtl/>
        </w:rPr>
        <w:t>ואודות ש"אימה"</w:t>
      </w:r>
      <w:r>
        <w:rPr>
          <w:rFonts w:hint="cs"/>
          <w:sz w:val="18"/>
          <w:rtl/>
        </w:rPr>
        <w:t xml:space="preserve">^ נובעת מחשיבותו של המאיים, כן כתב </w:t>
      </w:r>
      <w:r w:rsidRPr="08254726">
        <w:rPr>
          <w:rFonts w:hint="cs"/>
          <w:sz w:val="18"/>
          <w:rtl/>
        </w:rPr>
        <w:t>בדר"ח פ"ו מ"ז [קנד.]</w:t>
      </w:r>
      <w:r>
        <w:rPr>
          <w:rFonts w:hint="cs"/>
          <w:sz w:val="18"/>
          <w:rtl/>
        </w:rPr>
        <w:t>, וז"ל</w:t>
      </w:r>
      <w:r w:rsidRPr="08254726">
        <w:rPr>
          <w:rFonts w:hint="cs"/>
          <w:sz w:val="18"/>
          <w:rtl/>
        </w:rPr>
        <w:t>: "</w:t>
      </w:r>
      <w:r w:rsidRPr="08254726">
        <w:rPr>
          <w:rStyle w:val="FrankRuehl14"/>
          <w:rFonts w:cs="Monotype Hadassah"/>
          <w:sz w:val="18"/>
          <w:szCs w:val="18"/>
          <w:rtl/>
        </w:rPr>
        <w:t xml:space="preserve">ההפרש </w:t>
      </w:r>
      <w:r w:rsidRPr="08254726">
        <w:rPr>
          <w:rStyle w:val="FrankRuehl14"/>
          <w:rFonts w:cs="Monotype Hadassah" w:hint="cs"/>
          <w:sz w:val="18"/>
          <w:szCs w:val="18"/>
          <w:rtl/>
        </w:rPr>
        <w:t xml:space="preserve">שיש </w:t>
      </w:r>
      <w:r w:rsidRPr="08254726">
        <w:rPr>
          <w:rStyle w:val="FrankRuehl14"/>
          <w:rFonts w:cs="Monotype Hadassah"/>
          <w:sz w:val="18"/>
          <w:szCs w:val="18"/>
          <w:rtl/>
        </w:rPr>
        <w:t>בין אימה ויראה, כי האימה כאשר יראה גדולתו של רבו</w:t>
      </w:r>
      <w:r w:rsidRPr="08254726">
        <w:rPr>
          <w:rStyle w:val="FrankRuehl14"/>
          <w:rFonts w:cs="Monotype Hadassah" w:hint="cs"/>
          <w:sz w:val="18"/>
          <w:szCs w:val="18"/>
          <w:rtl/>
        </w:rPr>
        <w:t>,</w:t>
      </w:r>
      <w:r w:rsidRPr="08254726">
        <w:rPr>
          <w:rStyle w:val="FrankRuehl14"/>
          <w:rFonts w:cs="Monotype Hadassah"/>
          <w:sz w:val="18"/>
          <w:szCs w:val="18"/>
          <w:rtl/>
        </w:rPr>
        <w:t xml:space="preserve"> ומפני זה יש אימה עליו</w:t>
      </w:r>
      <w:r w:rsidRPr="08254726">
        <w:rPr>
          <w:rStyle w:val="FrankRuehl14"/>
          <w:rFonts w:cs="Monotype Hadassah" w:hint="cs"/>
          <w:sz w:val="18"/>
          <w:szCs w:val="18"/>
          <w:rtl/>
        </w:rPr>
        <w:t>.</w:t>
      </w:r>
      <w:r w:rsidRPr="08254726">
        <w:rPr>
          <w:rStyle w:val="FrankRuehl14"/>
          <w:rFonts w:cs="Monotype Hadassah"/>
          <w:sz w:val="18"/>
          <w:szCs w:val="18"/>
          <w:rtl/>
        </w:rPr>
        <w:t xml:space="preserve"> והיראה כאשר מביט קטנותו ושפלותו</w:t>
      </w:r>
      <w:r w:rsidRPr="08254726">
        <w:rPr>
          <w:rStyle w:val="FrankRuehl14"/>
          <w:rFonts w:cs="Monotype Hadassah" w:hint="cs"/>
          <w:sz w:val="18"/>
          <w:szCs w:val="18"/>
          <w:rtl/>
        </w:rPr>
        <w:t>,</w:t>
      </w:r>
      <w:r w:rsidRPr="08254726">
        <w:rPr>
          <w:rStyle w:val="FrankRuehl14"/>
          <w:rFonts w:cs="Monotype Hadassah"/>
          <w:sz w:val="18"/>
          <w:szCs w:val="18"/>
          <w:rtl/>
        </w:rPr>
        <w:t xml:space="preserve"> הוא ירא</w:t>
      </w:r>
      <w:r w:rsidRPr="08254726">
        <w:rPr>
          <w:rStyle w:val="FrankRuehl14"/>
          <w:rFonts w:cs="Monotype Hadassah" w:hint="cs"/>
          <w:sz w:val="18"/>
          <w:szCs w:val="18"/>
          <w:rtl/>
        </w:rPr>
        <w:t>.</w:t>
      </w:r>
      <w:r w:rsidRPr="08254726">
        <w:rPr>
          <w:rStyle w:val="FrankRuehl14"/>
          <w:rFonts w:cs="Monotype Hadassah"/>
          <w:sz w:val="18"/>
          <w:szCs w:val="18"/>
          <w:rtl/>
        </w:rPr>
        <w:t xml:space="preserve"> כי מי אשר הוא גדול</w:t>
      </w:r>
      <w:r w:rsidRPr="08254726">
        <w:rPr>
          <w:rStyle w:val="FrankRuehl14"/>
          <w:rFonts w:cs="Monotype Hadassah" w:hint="cs"/>
          <w:sz w:val="18"/>
          <w:szCs w:val="18"/>
          <w:rtl/>
        </w:rPr>
        <w:t>,</w:t>
      </w:r>
      <w:r w:rsidRPr="08254726">
        <w:rPr>
          <w:rStyle w:val="FrankRuehl14"/>
          <w:rFonts w:cs="Monotype Hadassah"/>
          <w:sz w:val="18"/>
          <w:szCs w:val="18"/>
          <w:rtl/>
        </w:rPr>
        <w:t xml:space="preserve"> יש לאדם להתירא מלפניו</w:t>
      </w:r>
      <w:r w:rsidRPr="08254726">
        <w:rPr>
          <w:rStyle w:val="FrankRuehl14"/>
          <w:rFonts w:cs="Monotype Hadassah" w:hint="cs"/>
          <w:sz w:val="18"/>
          <w:szCs w:val="18"/>
          <w:rtl/>
        </w:rPr>
        <w:t>,</w:t>
      </w:r>
      <w:r w:rsidRPr="08254726">
        <w:rPr>
          <w:rStyle w:val="FrankRuehl14"/>
          <w:rFonts w:cs="Monotype Hadassah"/>
          <w:sz w:val="18"/>
          <w:szCs w:val="18"/>
          <w:rtl/>
        </w:rPr>
        <w:t xml:space="preserve"> אף מי שאינו קטן הוא ירא מפני הגדול</w:t>
      </w:r>
      <w:r w:rsidRPr="08254726">
        <w:rPr>
          <w:rStyle w:val="FrankRuehl14"/>
          <w:rFonts w:cs="Monotype Hadassah" w:hint="cs"/>
          <w:sz w:val="18"/>
          <w:szCs w:val="18"/>
          <w:rtl/>
        </w:rPr>
        <w:t>.</w:t>
      </w:r>
      <w:r w:rsidRPr="08254726">
        <w:rPr>
          <w:rStyle w:val="FrankRuehl14"/>
          <w:rFonts w:cs="Monotype Hadassah"/>
          <w:sz w:val="18"/>
          <w:szCs w:val="18"/>
          <w:rtl/>
        </w:rPr>
        <w:t xml:space="preserve"> ומי שהוא קטן</w:t>
      </w:r>
      <w:r w:rsidRPr="08254726">
        <w:rPr>
          <w:rStyle w:val="FrankRuehl14"/>
          <w:rFonts w:cs="Monotype Hadassah" w:hint="cs"/>
          <w:sz w:val="18"/>
          <w:szCs w:val="18"/>
          <w:rtl/>
        </w:rPr>
        <w:t>,</w:t>
      </w:r>
      <w:r w:rsidRPr="08254726">
        <w:rPr>
          <w:rStyle w:val="FrankRuehl14"/>
          <w:rFonts w:cs="Monotype Hadassah"/>
          <w:sz w:val="18"/>
          <w:szCs w:val="18"/>
          <w:rtl/>
        </w:rPr>
        <w:t xml:space="preserve"> מתירא אף ממי שאינו גדול מאוד. ולפיכך יש לתלמיד לישב באימה וביראה</w:t>
      </w:r>
      <w:r w:rsidRPr="08254726">
        <w:rPr>
          <w:rStyle w:val="FrankRuehl14"/>
          <w:rFonts w:cs="Monotype Hadassah" w:hint="cs"/>
          <w:sz w:val="18"/>
          <w:szCs w:val="18"/>
          <w:rtl/>
        </w:rPr>
        <w:t>;</w:t>
      </w:r>
      <w:r w:rsidRPr="08254726">
        <w:rPr>
          <w:rStyle w:val="FrankRuehl14"/>
          <w:rFonts w:cs="Monotype Hadassah"/>
          <w:sz w:val="18"/>
          <w:szCs w:val="18"/>
          <w:rtl/>
        </w:rPr>
        <w:t xml:space="preserve"> שיהיה מכיר ערך רוממות גדולות רבו</w:t>
      </w:r>
      <w:r w:rsidRPr="08254726">
        <w:rPr>
          <w:rStyle w:val="FrankRuehl14"/>
          <w:rFonts w:cs="Monotype Hadassah" w:hint="cs"/>
          <w:sz w:val="18"/>
          <w:szCs w:val="18"/>
          <w:rtl/>
        </w:rPr>
        <w:t>,</w:t>
      </w:r>
      <w:r w:rsidRPr="08254726">
        <w:rPr>
          <w:rStyle w:val="FrankRuehl14"/>
          <w:rFonts w:cs="Monotype Hadassah"/>
          <w:sz w:val="18"/>
          <w:szCs w:val="18"/>
          <w:rtl/>
        </w:rPr>
        <w:t xml:space="preserve"> וגם יכיר קטנות ערכו</w:t>
      </w:r>
      <w:r>
        <w:rPr>
          <w:rFonts w:hint="cs"/>
          <w:rtl/>
        </w:rPr>
        <w:t>". ונאמר [יהושע ב, ט-י] "</w:t>
      </w:r>
      <w:r>
        <w:rPr>
          <w:rtl/>
        </w:rPr>
        <w:t xml:space="preserve">ותאמר אל האנשים ידעתי כי נתן </w:t>
      </w:r>
      <w:r>
        <w:rPr>
          <w:rFonts w:hint="cs"/>
          <w:rtl/>
        </w:rPr>
        <w:t>ה'</w:t>
      </w:r>
      <w:r>
        <w:rPr>
          <w:rtl/>
        </w:rPr>
        <w:t xml:space="preserve"> לכם את הארץ וכי נפלה אימתכם עלינו </w:t>
      </w:r>
      <w:r>
        <w:rPr>
          <w:rFonts w:hint="cs"/>
          <w:rtl/>
        </w:rPr>
        <w:t xml:space="preserve">וגו' </w:t>
      </w:r>
      <w:r>
        <w:rPr>
          <w:rtl/>
        </w:rPr>
        <w:t xml:space="preserve">כי שמענו את אשר הוביש </w:t>
      </w:r>
      <w:r>
        <w:rPr>
          <w:rFonts w:hint="cs"/>
          <w:rtl/>
        </w:rPr>
        <w:t>ה'</w:t>
      </w:r>
      <w:r>
        <w:rPr>
          <w:rtl/>
        </w:rPr>
        <w:t xml:space="preserve"> את מי ים סוף מפניכם בצאתכם ממצרים</w:t>
      </w:r>
      <w:r>
        <w:rPr>
          <w:rFonts w:hint="cs"/>
          <w:rtl/>
        </w:rPr>
        <w:t xml:space="preserve"> וגו'",</w:t>
      </w:r>
      <w:r>
        <w:rPr>
          <w:rtl/>
        </w:rPr>
        <w:t xml:space="preserve"> </w:t>
      </w:r>
      <w:r>
        <w:rPr>
          <w:rFonts w:hint="cs"/>
          <w:rtl/>
        </w:rPr>
        <w:t xml:space="preserve">הרי שהאימה היא יראת הרוממות. וכן כתב בחידושי הגר"א לברכות כב. [אמרי נועם], וז"ל: "'אימה' הוא שהאדם ירא מהקב"ה מחמת גדולתו ותפארתו". וכן כתב הגר"א באדרת אליהו חבקוק א, ז. והרד"ק בספר השרשים כתב בשורש אים, וז"ל: "'והנה אימה' [בראשית טו, יב]... 'אימתה ופחד' [שמות טו, טז]... 'האמים לפנים' [דברים ב, י], הם הענקים, ונקראו כן לפי שתפול אימתה ופחד על רואיהם. 'ובאימים יתהללו' [ירמיה נ, לח], הם הפסילים... נקראו כן לפי שהעובדים אותם יפחדו מהם". הרי שביאר ש"אימה" נופלת כלפי ענקים ופסילים [בעיני עובדיהם]. הרי ש"אימה" היא יראת הרוממות. וכן ביאר והוכיח הספר "באור שמות הנרדפים" עמוד קפד. </w:t>
      </w:r>
    </w:p>
  </w:footnote>
  <w:footnote w:id="268">
    <w:p w:rsidR="08034978" w:rsidRDefault="08034978" w:rsidP="086A2F14">
      <w:pPr>
        <w:pStyle w:val="FootnoteText"/>
        <w:rPr>
          <w:rFonts w:hint="cs"/>
          <w:rtl/>
        </w:rPr>
      </w:pPr>
      <w:r>
        <w:rPr>
          <w:rtl/>
        </w:rPr>
        <w:t>&lt;</w:t>
      </w:r>
      <w:r>
        <w:rPr>
          <w:rStyle w:val="FootnoteReference"/>
        </w:rPr>
        <w:footnoteRef/>
      </w:r>
      <w:r>
        <w:rPr>
          <w:rtl/>
        </w:rPr>
        <w:t>&gt;</w:t>
      </w:r>
      <w:r>
        <w:rPr>
          <w:rFonts w:hint="cs"/>
          <w:rtl/>
        </w:rPr>
        <w:t xml:space="preserve"> והוא לשעבד את זולתו ולהטיל את עולו עליו. ואודות שהחשוב מבקש שררה ושלטון, כן כתב בדר"ח פ"ד מ"ד [צח:], וז"ל: "</w:t>
      </w:r>
      <w:r>
        <w:rPr>
          <w:rFonts w:ascii="Times New Roman" w:hAnsi="Times New Roman"/>
          <w:snapToGrid/>
          <w:rtl/>
        </w:rPr>
        <w:t>קבלת השררה ואין ראוי לה מביא ריב, כי רוצה שיכב</w:t>
      </w:r>
      <w:r>
        <w:rPr>
          <w:rFonts w:ascii="Times New Roman" w:hAnsi="Times New Roman" w:hint="cs"/>
          <w:snapToGrid/>
          <w:rtl/>
        </w:rPr>
        <w:t>ד</w:t>
      </w:r>
      <w:r>
        <w:rPr>
          <w:rFonts w:ascii="Times New Roman" w:hAnsi="Times New Roman"/>
          <w:snapToGrid/>
          <w:rtl/>
        </w:rPr>
        <w:t>והו בני אדם בשביל שררותו, ואין העולם נוהגים בו כבוד, כי יאמרו כי אין ראוי לו השררה, ובשביל כך מתחדש הריב. ודבר זה עינינו רואות כי כך הוא</w:t>
      </w:r>
      <w:r>
        <w:rPr>
          <w:rFonts w:hint="cs"/>
          <w:rtl/>
        </w:rPr>
        <w:t>". ו</w:t>
      </w:r>
      <w:r>
        <w:rPr>
          <w:rtl/>
        </w:rPr>
        <w:t>בגו"א שמות פכ"א אות ז האריך לבאר את גנותם של בעלי השררה הממנים דיינים שאינם ראוים, ובתוך דבריו כתב שם [קלא.]: "ויותר קשה לסבול עולם מעול מלכות, שמפני שאין הכבוד נאה לו, והוא אינו נאה לכבוד. וכאשר יחשוב שאין אחד נוהג כבוד בו, ולא ירצה להיות כפוף תחתיו, מכניע אותו ומיצר לו ורודף אותו בכל הרדפה. וכן לשפלותו הוא מגרה באנשים חשובים ותלמידי חכמים, שיסבור כי אין החשובים והתלמידי חכמים רוצים להיות נכנעים תחתיו, ולכן הוא דורך על במתי החשובים והנכבדים ביותר להשפיל אותם".</w:t>
      </w:r>
      <w:r>
        <w:rPr>
          <w:rFonts w:hint="cs"/>
          <w:rtl/>
        </w:rPr>
        <w:t xml:space="preserve"> ובדר"ח פ"א מ"י [שיט:] כתב: "בעל השררה ובעל הרשות מבקש כבודו וגדולתו... ואי אפשר שיהיה בעל השררה נצול מזה כלל". @</w:t>
      </w:r>
      <w:r w:rsidRPr="08780FF7">
        <w:rPr>
          <w:rFonts w:hint="cs"/>
          <w:b/>
          <w:bCs/>
          <w:rtl/>
        </w:rPr>
        <w:t>ובנר מצוה</w:t>
      </w:r>
      <w:r>
        <w:rPr>
          <w:rFonts w:hint="cs"/>
          <w:rtl/>
        </w:rPr>
        <w:t>^ [נא.] כתב על מלכות</w:t>
      </w:r>
      <w:r w:rsidRPr="080B385F">
        <w:rPr>
          <w:rFonts w:hint="cs"/>
          <w:sz w:val="18"/>
          <w:rtl/>
        </w:rPr>
        <w:t xml:space="preserve"> בבל בזה"ל: "</w:t>
      </w:r>
      <w:r w:rsidRPr="080B385F">
        <w:rPr>
          <w:sz w:val="18"/>
          <w:rtl/>
        </w:rPr>
        <w:t xml:space="preserve">כי מלכות הראשון, הוא מלכות בבל, היתה מבקשת החשיבות להיות חשוב על כל, וכמו שאמר דניאל </w:t>
      </w:r>
      <w:r>
        <w:rPr>
          <w:rFonts w:hint="cs"/>
          <w:sz w:val="18"/>
          <w:rtl/>
        </w:rPr>
        <w:t>[</w:t>
      </w:r>
      <w:r w:rsidRPr="080B385F">
        <w:rPr>
          <w:sz w:val="18"/>
          <w:rtl/>
        </w:rPr>
        <w:t>דניאל ב, לח</w:t>
      </w:r>
      <w:r>
        <w:rPr>
          <w:rFonts w:hint="cs"/>
          <w:sz w:val="18"/>
          <w:rtl/>
        </w:rPr>
        <w:t>]</w:t>
      </w:r>
      <w:r w:rsidRPr="080B385F">
        <w:rPr>
          <w:sz w:val="18"/>
          <w:rtl/>
        </w:rPr>
        <w:t xml:space="preserve"> </w:t>
      </w:r>
      <w:r>
        <w:rPr>
          <w:rFonts w:hint="cs"/>
          <w:sz w:val="18"/>
          <w:rtl/>
        </w:rPr>
        <w:t>'</w:t>
      </w:r>
      <w:r w:rsidRPr="080B385F">
        <w:rPr>
          <w:sz w:val="18"/>
          <w:rtl/>
        </w:rPr>
        <w:t>אנת הוא רישא דדהבא</w:t>
      </w:r>
      <w:r>
        <w:rPr>
          <w:rFonts w:hint="cs"/>
          <w:sz w:val="18"/>
          <w:rtl/>
        </w:rPr>
        <w:t>'</w:t>
      </w:r>
      <w:r w:rsidRPr="080B385F">
        <w:rPr>
          <w:sz w:val="18"/>
          <w:rtl/>
        </w:rPr>
        <w:t xml:space="preserve">, כלומר שהוא ראש בחשיבות היותר, וזה שהיה מבקש הגבהתו על הכל, וכמו שראה אותו דניאל חיה ראשונה, דומה לארי </w:t>
      </w:r>
      <w:r>
        <w:rPr>
          <w:rFonts w:hint="cs"/>
          <w:sz w:val="18"/>
          <w:rtl/>
        </w:rPr>
        <w:t>[</w:t>
      </w:r>
      <w:r w:rsidRPr="080B385F">
        <w:rPr>
          <w:sz w:val="18"/>
          <w:rtl/>
        </w:rPr>
        <w:t>דניאל ז, ד</w:t>
      </w:r>
      <w:r>
        <w:rPr>
          <w:rFonts w:hint="cs"/>
          <w:sz w:val="18"/>
          <w:rtl/>
        </w:rPr>
        <w:t>]</w:t>
      </w:r>
      <w:r w:rsidRPr="080B385F">
        <w:rPr>
          <w:sz w:val="18"/>
          <w:rtl/>
        </w:rPr>
        <w:t xml:space="preserve">. כי ארי הוא החשוב בחיות, כמו שאמרו </w:t>
      </w:r>
      <w:r>
        <w:rPr>
          <w:rFonts w:hint="cs"/>
          <w:sz w:val="18"/>
          <w:rtl/>
        </w:rPr>
        <w:t>[</w:t>
      </w:r>
      <w:r w:rsidRPr="080B385F">
        <w:rPr>
          <w:sz w:val="18"/>
          <w:rtl/>
        </w:rPr>
        <w:t>חגיגה יג:</w:t>
      </w:r>
      <w:r>
        <w:rPr>
          <w:rFonts w:hint="cs"/>
          <w:sz w:val="18"/>
          <w:rtl/>
        </w:rPr>
        <w:t>]</w:t>
      </w:r>
      <w:r w:rsidRPr="080B385F">
        <w:rPr>
          <w:sz w:val="18"/>
          <w:rtl/>
        </w:rPr>
        <w:t xml:space="preserve"> מלך בחיות הוא ארי. ולא היה מבקש רק החשיבות היותר גדול. ולכך ראה שיש לה </w:t>
      </w:r>
      <w:r>
        <w:rPr>
          <w:rFonts w:hint="cs"/>
          <w:sz w:val="18"/>
          <w:rtl/>
        </w:rPr>
        <w:t>[</w:t>
      </w:r>
      <w:r w:rsidRPr="080B385F">
        <w:rPr>
          <w:sz w:val="18"/>
          <w:rtl/>
        </w:rPr>
        <w:t>דניאל ז, ד</w:t>
      </w:r>
      <w:r>
        <w:rPr>
          <w:rFonts w:hint="cs"/>
          <w:sz w:val="18"/>
          <w:rtl/>
        </w:rPr>
        <w:t>]</w:t>
      </w:r>
      <w:r w:rsidRPr="080B385F">
        <w:rPr>
          <w:sz w:val="18"/>
          <w:rtl/>
        </w:rPr>
        <w:t xml:space="preserve"> </w:t>
      </w:r>
      <w:r>
        <w:rPr>
          <w:rFonts w:hint="cs"/>
          <w:sz w:val="18"/>
          <w:rtl/>
        </w:rPr>
        <w:t>'</w:t>
      </w:r>
      <w:r w:rsidRPr="080B385F">
        <w:rPr>
          <w:sz w:val="18"/>
          <w:rtl/>
        </w:rPr>
        <w:t>גדפין דנשר</w:t>
      </w:r>
      <w:r>
        <w:rPr>
          <w:rFonts w:hint="cs"/>
          <w:sz w:val="18"/>
          <w:rtl/>
        </w:rPr>
        <w:t>'</w:t>
      </w:r>
      <w:r w:rsidRPr="080B385F">
        <w:rPr>
          <w:sz w:val="18"/>
          <w:rtl/>
        </w:rPr>
        <w:t>, שהנשר עוף השמים, פורח למעלה למעלה</w:t>
      </w:r>
      <w:r>
        <w:rPr>
          <w:rFonts w:hint="cs"/>
          <w:rtl/>
        </w:rPr>
        <w:t xml:space="preserve">". </w:t>
      </w:r>
      <w:r>
        <w:rPr>
          <w:rFonts w:hint="cs"/>
          <w:sz w:val="18"/>
          <w:rtl/>
        </w:rPr>
        <w:t xml:space="preserve">ובהמשך שם כתב </w:t>
      </w:r>
      <w:r w:rsidRPr="008764DD">
        <w:rPr>
          <w:rFonts w:hint="cs"/>
          <w:sz w:val="18"/>
          <w:rtl/>
        </w:rPr>
        <w:t>[נה:]: "</w:t>
      </w:r>
      <w:r w:rsidRPr="008764DD">
        <w:rPr>
          <w:sz w:val="18"/>
          <w:rtl/>
        </w:rPr>
        <w:t>כי המלכות הראשון גם כן שרפה בית אלקינו, דבר זה מפני שהיו רוצים לכבוש את ישראל תחת ידיהם, ולא היה זה משום השחתה. רק בשביל כי המלכות הזאת רוצה שיהיה מתנשא על הכל</w:t>
      </w:r>
      <w:r>
        <w:rPr>
          <w:rFonts w:hint="cs"/>
          <w:sz w:val="18"/>
          <w:rtl/>
        </w:rPr>
        <w:t xml:space="preserve">, כמו שבארנו למעלה, </w:t>
      </w:r>
      <w:r w:rsidRPr="008764DD">
        <w:rPr>
          <w:sz w:val="18"/>
          <w:rtl/>
        </w:rPr>
        <w:t>ולפיכך היו כובשים ישראל. ומפני שהיו רוצים בכבוש גמור, היו כובשים ושורפים את הכל</w:t>
      </w:r>
      <w:r>
        <w:rPr>
          <w:rFonts w:hint="cs"/>
          <w:rtl/>
        </w:rPr>
        <w:t>". ו</w:t>
      </w:r>
      <w:r>
        <w:rPr>
          <w:rtl/>
        </w:rPr>
        <w:t>בח"א לגיטין נו: [ב, קה:]</w:t>
      </w:r>
      <w:r>
        <w:rPr>
          <w:rFonts w:hint="cs"/>
          <w:rtl/>
        </w:rPr>
        <w:t xml:space="preserve"> כתב</w:t>
      </w:r>
      <w:r>
        <w:rPr>
          <w:rtl/>
        </w:rPr>
        <w:t xml:space="preserve">: "וזה יש לך לדעת, כי נבוכדנצר שהחריב את הבית, לא עשה זה רק בשביל שלא היו רוצים להיות כפופים תחתיו, שהרי מרדו בו, כדכתיב בקרא [מ"ב כד, א], ולא היה נבוכדנצר הרשע מתנגד אל קדושת בית אלקינו... ולפיכך כאשר ראה דניאל מלכיות אלו, ראה נבוכדנצר שהיה זהב, ואמר </w:t>
      </w:r>
      <w:r>
        <w:rPr>
          <w:rFonts w:hint="cs"/>
          <w:rtl/>
        </w:rPr>
        <w:t xml:space="preserve">[דניאל ב, לח] </w:t>
      </w:r>
      <w:r>
        <w:rPr>
          <w:rtl/>
        </w:rPr>
        <w:t>'אנת רישא דדהבא', כלומר שאתה כמו הזהב, שרוצה אתה להיות חשוב כמו הזהב שהוא חשוב. ובשביל שמרדו בו היה מחריב ירושלים".</w:t>
      </w:r>
      <w:r>
        <w:rPr>
          <w:rFonts w:hint="cs"/>
          <w:rtl/>
        </w:rPr>
        <w:t xml:space="preserve"> וכן כתב בקיצור </w:t>
      </w:r>
      <w:r>
        <w:rPr>
          <w:rtl/>
        </w:rPr>
        <w:t>בנצח ישראל פ"ה [קטז</w:t>
      </w:r>
      <w:r>
        <w:rPr>
          <w:rFonts w:hint="cs"/>
          <w:rtl/>
        </w:rPr>
        <w:t>:</w:t>
      </w:r>
      <w:r>
        <w:rPr>
          <w:rtl/>
        </w:rPr>
        <w:t>]</w:t>
      </w:r>
      <w:r>
        <w:rPr>
          <w:rFonts w:hint="cs"/>
          <w:rtl/>
        </w:rPr>
        <w:t>.</w:t>
      </w:r>
    </w:p>
  </w:footnote>
  <w:footnote w:id="269">
    <w:p w:rsidR="08034978" w:rsidRDefault="08034978" w:rsidP="082679CC">
      <w:pPr>
        <w:pStyle w:val="FootnoteText"/>
        <w:rPr>
          <w:rFonts w:hint="cs"/>
          <w:rtl/>
        </w:rPr>
      </w:pPr>
      <w:r>
        <w:rPr>
          <w:rtl/>
        </w:rPr>
        <w:t>&lt;</w:t>
      </w:r>
      <w:r>
        <w:rPr>
          <w:rStyle w:val="FootnoteReference"/>
        </w:rPr>
        <w:footnoteRef/>
      </w:r>
      <w:r>
        <w:rPr>
          <w:rtl/>
        </w:rPr>
        <w:t>&gt;</w:t>
      </w:r>
      <w:r>
        <w:rPr>
          <w:rFonts w:hint="cs"/>
          <w:rtl/>
        </w:rPr>
        <w:t xml:space="preserve"> כמבואר למעלה הערה 243.</w:t>
      </w:r>
    </w:p>
  </w:footnote>
  <w:footnote w:id="270">
    <w:p w:rsidR="08034978" w:rsidRDefault="08034978" w:rsidP="086C673E">
      <w:pPr>
        <w:pStyle w:val="FootnoteText"/>
        <w:rPr>
          <w:rFonts w:hint="cs"/>
        </w:rPr>
      </w:pPr>
      <w:r>
        <w:rPr>
          <w:rtl/>
        </w:rPr>
        <w:t>&lt;</w:t>
      </w:r>
      <w:r>
        <w:rPr>
          <w:rStyle w:val="FootnoteReference"/>
        </w:rPr>
        <w:footnoteRef/>
      </w:r>
      <w:r>
        <w:rPr>
          <w:rtl/>
        </w:rPr>
        <w:t>&gt;</w:t>
      </w:r>
      <w:r>
        <w:rPr>
          <w:rFonts w:hint="cs"/>
          <w:rtl/>
        </w:rPr>
        <w:t xml:space="preserve"> לשונו כ</w:t>
      </w:r>
      <w:r w:rsidRPr="086C673E">
        <w:rPr>
          <w:rFonts w:hint="cs"/>
          <w:sz w:val="18"/>
          <w:rtl/>
        </w:rPr>
        <w:t>אן "</w:t>
      </w:r>
      <w:r w:rsidRPr="086C673E">
        <w:rPr>
          <w:rStyle w:val="LatinChar"/>
          <w:sz w:val="18"/>
          <w:rtl/>
          <w:lang w:val="en-GB"/>
        </w:rPr>
        <w:t xml:space="preserve">מדי נקרא </w:t>
      </w:r>
      <w:r>
        <w:rPr>
          <w:rStyle w:val="LatinChar"/>
          <w:rFonts w:hint="cs"/>
          <w:sz w:val="18"/>
          <w:rtl/>
          <w:lang w:val="en-GB"/>
        </w:rPr>
        <w:t>'</w:t>
      </w:r>
      <w:r w:rsidRPr="086C673E">
        <w:rPr>
          <w:rStyle w:val="LatinChar"/>
          <w:sz w:val="18"/>
          <w:rtl/>
          <w:lang w:val="en-GB"/>
        </w:rPr>
        <w:t>חשיכה</w:t>
      </w:r>
      <w:r>
        <w:rPr>
          <w:rStyle w:val="LatinChar"/>
          <w:rFonts w:hint="cs"/>
          <w:sz w:val="18"/>
          <w:rtl/>
          <w:lang w:val="en-GB"/>
        </w:rPr>
        <w:t>'</w:t>
      </w:r>
      <w:r w:rsidRPr="086C673E">
        <w:rPr>
          <w:rStyle w:val="LatinChar"/>
          <w:rFonts w:hint="cs"/>
          <w:sz w:val="18"/>
          <w:rtl/>
          <w:lang w:val="en-GB"/>
        </w:rPr>
        <w:t>,</w:t>
      </w:r>
      <w:r w:rsidRPr="086C673E">
        <w:rPr>
          <w:rStyle w:val="LatinChar"/>
          <w:sz w:val="18"/>
          <w:rtl/>
          <w:lang w:val="en-GB"/>
        </w:rPr>
        <w:t xml:space="preserve"> שהחושך הוא העדר</w:t>
      </w:r>
      <w:r w:rsidRPr="086C673E">
        <w:rPr>
          <w:rStyle w:val="LatinChar"/>
          <w:rFonts w:hint="cs"/>
          <w:sz w:val="18"/>
          <w:rtl/>
          <w:lang w:val="en-GB"/>
        </w:rPr>
        <w:t>,</w:t>
      </w:r>
      <w:r w:rsidRPr="086C673E">
        <w:rPr>
          <w:rStyle w:val="LatinChar"/>
          <w:sz w:val="18"/>
          <w:rtl/>
          <w:lang w:val="en-GB"/>
        </w:rPr>
        <w:t xml:space="preserve"> </w:t>
      </w:r>
      <w:r>
        <w:rPr>
          <w:rStyle w:val="LatinChar"/>
          <w:rFonts w:hint="cs"/>
          <w:sz w:val="18"/>
          <w:rtl/>
          <w:lang w:val="en-GB"/>
        </w:rPr>
        <w:t>&amp;</w:t>
      </w:r>
      <w:r w:rsidRPr="086C673E">
        <w:rPr>
          <w:rStyle w:val="LatinChar"/>
          <w:b/>
          <w:bCs/>
          <w:sz w:val="18"/>
          <w:rtl/>
          <w:lang w:val="en-GB"/>
        </w:rPr>
        <w:t>לכך</w:t>
      </w:r>
      <w:r>
        <w:rPr>
          <w:rStyle w:val="LatinChar"/>
          <w:rFonts w:hint="cs"/>
          <w:sz w:val="18"/>
          <w:rtl/>
          <w:lang w:val="en-GB"/>
        </w:rPr>
        <w:t>^</w:t>
      </w:r>
      <w:r w:rsidRPr="086C673E">
        <w:rPr>
          <w:rStyle w:val="LatinChar"/>
          <w:sz w:val="18"/>
          <w:rtl/>
          <w:lang w:val="en-GB"/>
        </w:rPr>
        <w:t xml:space="preserve"> היה מבקש ח</w:t>
      </w:r>
      <w:r w:rsidRPr="086C673E">
        <w:rPr>
          <w:rStyle w:val="LatinChar"/>
          <w:rFonts w:hint="cs"/>
          <w:sz w:val="18"/>
          <w:rtl/>
          <w:lang w:val="en-GB"/>
        </w:rPr>
        <w:t>ס ושלום</w:t>
      </w:r>
      <w:r w:rsidRPr="086C673E">
        <w:rPr>
          <w:rStyle w:val="LatinChar"/>
          <w:sz w:val="18"/>
          <w:rtl/>
          <w:lang w:val="en-GB"/>
        </w:rPr>
        <w:t xml:space="preserve"> לכלות ישראל</w:t>
      </w:r>
      <w:r>
        <w:rPr>
          <w:rFonts w:hint="cs"/>
          <w:rtl/>
        </w:rPr>
        <w:t>" מורה שמדי הוא חושך בעצם, ומסובב מכך שמדי מבקש ח"ו לכלות ישראל. אמנם למעלה [לאחר ציון 241] לכאורה כתב לאידך גיסא, וכלשונו: "'חשיכה' זו מדי, ידוע כי מדי מוכן להעדיר את ישראל, וזה נקרא 'חשיכה', כי המציאות נקרא 'אור', והעדר נקרא חושך'... שכחו נמשך מן סמאל לאבד ישראל חס ושלום, &amp;</w:t>
      </w:r>
      <w:r w:rsidRPr="086C673E">
        <w:rPr>
          <w:rFonts w:hint="cs"/>
          <w:b/>
          <w:bCs/>
          <w:rtl/>
        </w:rPr>
        <w:t>לכך</w:t>
      </w:r>
      <w:r>
        <w:rPr>
          <w:rFonts w:hint="cs"/>
          <w:rtl/>
        </w:rPr>
        <w:t>^ חשיכה זו מדי". ומשמע מכך שהכנת מדי להעדיר את ישראל היא הסבה, ומסובב מכך שנקרא "חשיכה". ויל"ע בזה.</w:t>
      </w:r>
    </w:p>
  </w:footnote>
  <w:footnote w:id="271">
    <w:p w:rsidR="08034978" w:rsidRDefault="08034978" w:rsidP="08FA20E2">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המלכות הזה </w:t>
      </w:r>
      <w:r>
        <w:rPr>
          <w:rFonts w:hint="cs"/>
          <w:rtl/>
        </w:rPr>
        <w:t xml:space="preserve">[יון] </w:t>
      </w:r>
      <w:r>
        <w:rPr>
          <w:rtl/>
        </w:rPr>
        <w:t>היה בו החכמה והתבונה</w:t>
      </w:r>
      <w:r>
        <w:rPr>
          <w:rFonts w:hint="cs"/>
          <w:rtl/>
        </w:rPr>
        <w:t>...</w:t>
      </w:r>
      <w:r>
        <w:rPr>
          <w:rtl/>
        </w:rPr>
        <w:t xml:space="preserve"> כי כל ענין המלכות זה שהיו מבקשים החכמה</w:t>
      </w:r>
      <w:r>
        <w:rPr>
          <w:rFonts w:hint="cs"/>
          <w:rtl/>
        </w:rPr>
        <w:t>" [לשונו בנר מצוה (כט:), והובא למעלה הערה 262].</w:t>
      </w:r>
    </w:p>
  </w:footnote>
  <w:footnote w:id="272">
    <w:p w:rsidR="08034978" w:rsidRDefault="08034978" w:rsidP="088F58C1">
      <w:pPr>
        <w:pStyle w:val="FootnoteText"/>
        <w:rPr>
          <w:rFonts w:hint="cs"/>
        </w:rPr>
      </w:pPr>
      <w:r>
        <w:rPr>
          <w:rtl/>
        </w:rPr>
        <w:t>&lt;</w:t>
      </w:r>
      <w:r>
        <w:rPr>
          <w:rStyle w:val="FootnoteReference"/>
        </w:rPr>
        <w:footnoteRef/>
      </w:r>
      <w:r>
        <w:rPr>
          <w:rtl/>
        </w:rPr>
        <w:t>&gt;</w:t>
      </w:r>
      <w:r>
        <w:rPr>
          <w:rFonts w:hint="cs"/>
          <w:rtl/>
        </w:rPr>
        <w:t xml:space="preserve"> אמרו חכמים [</w:t>
      </w:r>
      <w:r>
        <w:rPr>
          <w:rtl/>
        </w:rPr>
        <w:t>ע"ז נה.</w:t>
      </w:r>
      <w:r>
        <w:rPr>
          <w:rFonts w:hint="cs"/>
          <w:rtl/>
        </w:rPr>
        <w:t>]</w:t>
      </w:r>
      <w:r>
        <w:rPr>
          <w:rtl/>
        </w:rPr>
        <w:t xml:space="preserve"> "כלום מתקנא אלא חכם בחכם וגבור בגבור". </w:t>
      </w:r>
      <w:r>
        <w:rPr>
          <w:rFonts w:hint="cs"/>
          <w:sz w:val="18"/>
          <w:rtl/>
        </w:rPr>
        <w:t>ו</w:t>
      </w:r>
      <w:r w:rsidRPr="086553B4">
        <w:rPr>
          <w:rFonts w:hint="cs"/>
          <w:sz w:val="18"/>
          <w:rtl/>
        </w:rPr>
        <w:t>בנר מצוה [לג.]</w:t>
      </w:r>
      <w:r>
        <w:rPr>
          <w:rFonts w:hint="cs"/>
          <w:sz w:val="18"/>
          <w:rtl/>
        </w:rPr>
        <w:t xml:space="preserve"> כתב</w:t>
      </w:r>
      <w:r w:rsidRPr="086553B4">
        <w:rPr>
          <w:rFonts w:hint="cs"/>
          <w:sz w:val="18"/>
          <w:rtl/>
        </w:rPr>
        <w:t>: "</w:t>
      </w:r>
      <w:r w:rsidRPr="086553B4">
        <w:rPr>
          <w:sz w:val="18"/>
          <w:rtl/>
        </w:rPr>
        <w:t xml:space="preserve">יש לה </w:t>
      </w:r>
      <w:r>
        <w:rPr>
          <w:rFonts w:hint="cs"/>
          <w:sz w:val="18"/>
          <w:rtl/>
        </w:rPr>
        <w:t xml:space="preserve">[ליון] </w:t>
      </w:r>
      <w:r w:rsidRPr="086553B4">
        <w:rPr>
          <w:sz w:val="18"/>
          <w:rtl/>
        </w:rPr>
        <w:t>החכמה יותר משאר אומות. והקירוב הזה עצמו היה גורם שרצו לאבד מהם התורה, כי אין גבור מתקנא אלא בגבור שכמותו, ולפיכך רצו לאבד מהם התורה</w:t>
      </w:r>
      <w:r>
        <w:rPr>
          <w:rFonts w:hint="cs"/>
          <w:rtl/>
        </w:rPr>
        <w:t>". ולמעלה פ"ג [לאחר ציון 79] כ</w:t>
      </w:r>
      <w:r w:rsidRPr="08281808">
        <w:rPr>
          <w:rFonts w:hint="cs"/>
          <w:sz w:val="18"/>
          <w:rtl/>
        </w:rPr>
        <w:t>תב: "</w:t>
      </w:r>
      <w:r w:rsidRPr="08281808">
        <w:rPr>
          <w:rStyle w:val="LatinChar"/>
          <w:sz w:val="18"/>
          <w:rtl/>
          <w:lang w:val="en-GB"/>
        </w:rPr>
        <w:t>יגיע לצורה דבר מצד חשיבות</w:t>
      </w:r>
      <w:r w:rsidRPr="08281808">
        <w:rPr>
          <w:rStyle w:val="LatinChar"/>
          <w:rFonts w:hint="cs"/>
          <w:sz w:val="18"/>
          <w:rtl/>
          <w:lang w:val="en-GB"/>
        </w:rPr>
        <w:t>ה,</w:t>
      </w:r>
      <w:r w:rsidRPr="08281808">
        <w:rPr>
          <w:rStyle w:val="LatinChar"/>
          <w:sz w:val="18"/>
          <w:rtl/>
          <w:lang w:val="en-GB"/>
        </w:rPr>
        <w:t xml:space="preserve"> כי מצד חשיבות</w:t>
      </w:r>
      <w:r w:rsidRPr="08281808">
        <w:rPr>
          <w:rStyle w:val="LatinChar"/>
          <w:rFonts w:hint="cs"/>
          <w:sz w:val="18"/>
          <w:rtl/>
          <w:lang w:val="en-GB"/>
        </w:rPr>
        <w:t>ה</w:t>
      </w:r>
      <w:r w:rsidRPr="08281808">
        <w:rPr>
          <w:rStyle w:val="LatinChar"/>
          <w:sz w:val="18"/>
          <w:rtl/>
          <w:lang w:val="en-GB"/>
        </w:rPr>
        <w:t xml:space="preserve"> יגיע להם קנאה והתנגדות והתגברות</w:t>
      </w:r>
      <w:r>
        <w:rPr>
          <w:rFonts w:hint="cs"/>
          <w:rtl/>
        </w:rPr>
        <w:t xml:space="preserve">". ולמעלה </w:t>
      </w:r>
      <w:r w:rsidRPr="086553B4">
        <w:rPr>
          <w:rFonts w:hint="cs"/>
          <w:sz w:val="18"/>
          <w:rtl/>
        </w:rPr>
        <w:t>פ"ו [לאחר ציון 99] כתב: "</w:t>
      </w:r>
      <w:r w:rsidRPr="086553B4">
        <w:rPr>
          <w:rStyle w:val="LatinChar"/>
          <w:sz w:val="18"/>
          <w:rtl/>
          <w:lang w:val="en-GB"/>
        </w:rPr>
        <w:t>כי מצד השווי שבהם יבא המחלוקת, כי אין קטן נכנס בריב עם גדול</w:t>
      </w:r>
      <w:r>
        <w:rPr>
          <w:rFonts w:hint="cs"/>
          <w:rtl/>
        </w:rPr>
        <w:t xml:space="preserve">". ובגו"א במדבר פכ"ו אות ו [תכח:] כתב: "היו חולקין על משה אותם שהם חשובים... ואין גבור מתקנא רק בגבור כמותו". </w:t>
      </w:r>
      <w:r>
        <w:rPr>
          <w:rtl/>
        </w:rPr>
        <w:t>ובנצח ישראל פכ"ה [תקלא.] כתב: "לא תמצא כי הכפרי הוא מקנא בחשוב, רק גבור מתקנא בגבור כמותו, וחכם מתקנא בחכם כמותו"</w:t>
      </w:r>
      <w:r>
        <w:rPr>
          <w:rFonts w:hint="cs"/>
          <w:rtl/>
        </w:rPr>
        <w:t xml:space="preserve"> [הובא למעלה פ"ו הערה 100]. </w:t>
      </w:r>
      <w:r>
        <w:rPr>
          <w:rtl/>
        </w:rPr>
        <w:t xml:space="preserve">וכן ביאר בגו"א שמות פט"ו אות יז את הפסוק "אז נבהלו אלופי אדום אילי מואב יאחזמו רעד" [שמות טו, טו], שרש"י ביאר שם "שהיו מתאוננים ומצטערים על כבודם של ישראל". וכתב </w:t>
      </w:r>
      <w:r>
        <w:rPr>
          <w:rFonts w:hint="cs"/>
          <w:rtl/>
        </w:rPr>
        <w:t xml:space="preserve">שם </w:t>
      </w:r>
      <w:r>
        <w:rPr>
          <w:rtl/>
        </w:rPr>
        <w:t>הגו"א</w:t>
      </w:r>
      <w:r>
        <w:rPr>
          <w:rFonts w:hint="cs"/>
          <w:rtl/>
        </w:rPr>
        <w:t xml:space="preserve"> [שא.]</w:t>
      </w:r>
      <w:r>
        <w:rPr>
          <w:rtl/>
        </w:rPr>
        <w:t>: "ויש ראיה גדולה לדברי רז"ל [במכילתא שם], דגבי אלו נאמר... האלופים והאלים, כי לא היו מקנאים בם, אלא האלופים והחשובים, ולפיכך באלו שנים בלבד כתיב 'אלופי אדום אילי מואב'"</w:t>
      </w:r>
      <w:r>
        <w:rPr>
          <w:rFonts w:hint="cs"/>
          <w:rtl/>
        </w:rPr>
        <w:t xml:space="preserve"> [הובא למעלה פ"ג הערה 80]</w:t>
      </w:r>
      <w:r>
        <w:rPr>
          <w:rtl/>
        </w:rPr>
        <w:t>. והגדרתה של קנאה היא "כאשר ימצא מעלה באחר שראוי שתמצא בו" [גו"א בראשית פ"א אות ס</w:t>
      </w:r>
      <w:r>
        <w:rPr>
          <w:rFonts w:hint="cs"/>
          <w:rtl/>
        </w:rPr>
        <w:t xml:space="preserve"> (מב:)</w:t>
      </w:r>
      <w:r>
        <w:rPr>
          <w:rtl/>
        </w:rPr>
        <w:t xml:space="preserve">], ולכך אין גיבור מקנא אלא בגיבור כמותו. </w:t>
      </w:r>
    </w:p>
  </w:footnote>
  <w:footnote w:id="273">
    <w:p w:rsidR="08034978" w:rsidRDefault="08034978" w:rsidP="08AC37C0">
      <w:pPr>
        <w:pStyle w:val="FootnoteText"/>
        <w:rPr>
          <w:rFonts w:hint="cs"/>
          <w:rtl/>
        </w:rPr>
      </w:pPr>
      <w:r>
        <w:rPr>
          <w:rtl/>
        </w:rPr>
        <w:t>&lt;</w:t>
      </w:r>
      <w:r>
        <w:rPr>
          <w:rStyle w:val="FootnoteReference"/>
        </w:rPr>
        <w:footnoteRef/>
      </w:r>
      <w:r>
        <w:rPr>
          <w:rtl/>
        </w:rPr>
        <w:t>&gt;</w:t>
      </w:r>
      <w:r>
        <w:rPr>
          <w:rFonts w:hint="cs"/>
          <w:rtl/>
        </w:rPr>
        <w:t xml:space="preserve"> כפי שהביא למעלה [לפני ציון 237] שבמדרש עצמו [ב"ר מד, יז] הובאו "ויש מחליפין". </w:t>
      </w:r>
    </w:p>
  </w:footnote>
  <w:footnote w:id="274">
    <w:p w:rsidR="08034978" w:rsidRDefault="08034978" w:rsidP="082B7C33">
      <w:pPr>
        <w:pStyle w:val="FootnoteText"/>
        <w:rPr>
          <w:rFonts w:hint="cs"/>
          <w:rtl/>
        </w:rPr>
      </w:pPr>
      <w:r>
        <w:rPr>
          <w:rtl/>
        </w:rPr>
        <w:t>&lt;</w:t>
      </w:r>
      <w:r>
        <w:rPr>
          <w:rStyle w:val="FootnoteReference"/>
        </w:rPr>
        <w:footnoteRef/>
      </w:r>
      <w:r>
        <w:rPr>
          <w:rtl/>
        </w:rPr>
        <w:t>&gt;</w:t>
      </w:r>
      <w:r>
        <w:rPr>
          <w:rFonts w:hint="cs"/>
          <w:rtl/>
        </w:rPr>
        <w:t xml:space="preserve"> לשונו בבאר הגולה באר הרביעי [תב:]: "</w:t>
      </w:r>
      <w:r>
        <w:rPr>
          <w:rtl/>
        </w:rPr>
        <w:t>הראש הוא בתכלית הגובה</w:t>
      </w:r>
      <w:r>
        <w:rPr>
          <w:rFonts w:hint="cs"/>
          <w:rtl/>
        </w:rPr>
        <w:t xml:space="preserve">". ובגו"א במדבר פכ"א אות לג [שנג:] כתב: "אין דבר עליון באדם רק הראש". ובדר"ח פ"ה מי"ט [תמא.] כתב: "הראש הוא מתעלה על הכל". ושם פ"ו מ"ו [קכח.] כתב: "המעלה הנבדלת ראויה אל הראש, שהוא היותר עליון באדם, ושם הנשמה שהיא נבדלת, ולכך אל הראש ראוי תכשיט של כבוד" [הובא למעלה פ"ה הערה 126]. ואמרו חכמים [שבת סא.] שהראש הוא "מלך על כל איבריו". </w:t>
      </w:r>
    </w:p>
  </w:footnote>
  <w:footnote w:id="275">
    <w:p w:rsidR="08034978" w:rsidRDefault="08034978" w:rsidP="081A725A">
      <w:pPr>
        <w:pStyle w:val="FootnoteText"/>
        <w:rPr>
          <w:rFonts w:hint="cs"/>
          <w:rtl/>
        </w:rPr>
      </w:pPr>
      <w:r>
        <w:rPr>
          <w:rtl/>
        </w:rPr>
        <w:t>&lt;</w:t>
      </w:r>
      <w:r>
        <w:rPr>
          <w:rStyle w:val="FootnoteReference"/>
        </w:rPr>
        <w:footnoteRef/>
      </w:r>
      <w:r>
        <w:rPr>
          <w:rtl/>
        </w:rPr>
        <w:t>&gt;</w:t>
      </w:r>
      <w:r>
        <w:rPr>
          <w:rFonts w:hint="cs"/>
          <w:rtl/>
        </w:rPr>
        <w:t xml:space="preserve"> "כי תפול [לשון] נפילה ממקום גבוה מאוד, וזה יקרא נפילה" [לשונו למעלה לפני ציון 254]. והביאור הוא שמהות מלכות בבל היא להיות ראש ועליון, ואי אפשר למלכות בבל שתהיה אלא ראש בלבד, וברגע שמלכות בבל תושפל מלהיות ראש, באותו רגע היא נופלת לגמרי, כי אין למלכות בבל שום מהות אחרת מ"ראש". ובהנטל ממנה תואר "ראש", בזה ניטל ממנה כל מהותה. וראה בבאר הגולה באר הרביעי [תקכח:] בביאור מאמרם [ב"ר ג, ז] "שהיה בורא עולמות ומחריבן", שדבריו שם מאוד נוגעים לדבריו כאן שהשפלת הראש והעיקר היא חורבנו, בבחינת [חגיגה ה:] "</w:t>
      </w:r>
      <w:r>
        <w:rPr>
          <w:rtl/>
        </w:rPr>
        <w:t>מאיגרא רם לבירא עמיקתא</w:t>
      </w:r>
      <w:r>
        <w:rPr>
          <w:rFonts w:hint="cs"/>
          <w:rtl/>
        </w:rPr>
        <w:t xml:space="preserve">". ובכת"י [שכז.] כתב: "בבל היתה מלכות חשובה מאוד... ולפיכך נקרא גם כן כאן בבל שנופלת, כדבר שהיא נופלת ממקום גבוה, וזה רמז על ענין מלכות בבל". </w:t>
      </w:r>
    </w:p>
  </w:footnote>
  <w:footnote w:id="276">
    <w:p w:rsidR="08034978" w:rsidRDefault="08034978" w:rsidP="085301ED">
      <w:pPr>
        <w:pStyle w:val="FootnoteText"/>
        <w:rPr>
          <w:rFonts w:hint="cs"/>
          <w:rtl/>
        </w:rPr>
      </w:pPr>
      <w:r>
        <w:rPr>
          <w:rtl/>
        </w:rPr>
        <w:t>&lt;</w:t>
      </w:r>
      <w:r>
        <w:rPr>
          <w:rStyle w:val="FootnoteReference"/>
        </w:rPr>
        <w:footnoteRef/>
      </w:r>
      <w:r>
        <w:rPr>
          <w:rtl/>
        </w:rPr>
        <w:t>&gt;</w:t>
      </w:r>
      <w:r>
        <w:rPr>
          <w:rFonts w:hint="cs"/>
          <w:rtl/>
        </w:rPr>
        <w:t xml:space="preserve"> מבאר שמה שאחשורוש גידל את המן מורה על כחו הגדול של עמלק. וכוונתו מתבארת על פי דבריו בסמוך, שיש בעמלק ובהמן ענין של ע"ז ומרידה בהקב"ה, ועל כך מורה תיבת "גידל", "שהיה גדול מן המלכות, ואין גדול מן המלכות רק האלהות" [לשונו להלן]. וראה הערה הבאה, והערות 280, 285. </w:t>
      </w:r>
    </w:p>
  </w:footnote>
  <w:footnote w:id="277">
    <w:p w:rsidR="08034978" w:rsidRPr="081A725A" w:rsidRDefault="08034978" w:rsidP="08AC5886">
      <w:pPr>
        <w:pStyle w:val="FootnoteText"/>
        <w:rPr>
          <w:rFonts w:hint="cs"/>
        </w:rPr>
      </w:pPr>
      <w:r>
        <w:rPr>
          <w:rtl/>
        </w:rPr>
        <w:t>&lt;</w:t>
      </w:r>
      <w:r>
        <w:rPr>
          <w:rStyle w:val="FootnoteReference"/>
        </w:rPr>
        <w:footnoteRef/>
      </w:r>
      <w:r>
        <w:rPr>
          <w:rtl/>
        </w:rPr>
        <w:t>&gt;</w:t>
      </w:r>
      <w:r>
        <w:rPr>
          <w:rFonts w:hint="cs"/>
          <w:rtl/>
        </w:rPr>
        <w:t xml:space="preserve"> פירוש - פסוק זה מורה על כח עמלק לפי מה שפירש רש"י שם "</w:t>
      </w:r>
      <w:r>
        <w:rPr>
          <w:rtl/>
        </w:rPr>
        <w:t>ידו של הקב"ה הורמה לישבע בכסאו להיות לו מלחמה ואיבה בעמלק עולמית</w:t>
      </w:r>
      <w:r>
        <w:rPr>
          <w:rFonts w:hint="cs"/>
          <w:rtl/>
        </w:rPr>
        <w:t>.</w:t>
      </w:r>
      <w:r>
        <w:rPr>
          <w:rtl/>
        </w:rPr>
        <w:t xml:space="preserve"> ומהו </w:t>
      </w:r>
      <w:r>
        <w:rPr>
          <w:rFonts w:hint="cs"/>
          <w:rtl/>
        </w:rPr>
        <w:t>'</w:t>
      </w:r>
      <w:r>
        <w:rPr>
          <w:rtl/>
        </w:rPr>
        <w:t>כס</w:t>
      </w:r>
      <w:r>
        <w:rPr>
          <w:rFonts w:hint="cs"/>
          <w:rtl/>
        </w:rPr>
        <w:t>'</w:t>
      </w:r>
      <w:r>
        <w:rPr>
          <w:rtl/>
        </w:rPr>
        <w:t xml:space="preserve"> ולא נא</w:t>
      </w:r>
      <w:r>
        <w:rPr>
          <w:rFonts w:hint="cs"/>
          <w:rtl/>
        </w:rPr>
        <w:t>מר</w:t>
      </w:r>
      <w:r>
        <w:rPr>
          <w:rtl/>
        </w:rPr>
        <w:t xml:space="preserve"> </w:t>
      </w:r>
      <w:r>
        <w:rPr>
          <w:rFonts w:hint="cs"/>
          <w:rtl/>
        </w:rPr>
        <w:t>'</w:t>
      </w:r>
      <w:r>
        <w:rPr>
          <w:rtl/>
        </w:rPr>
        <w:t>כסא</w:t>
      </w:r>
      <w:r>
        <w:rPr>
          <w:rFonts w:hint="cs"/>
          <w:rtl/>
        </w:rPr>
        <w:t>',</w:t>
      </w:r>
      <w:r>
        <w:rPr>
          <w:rtl/>
        </w:rPr>
        <w:t xml:space="preserve"> ואף השם נחלק לחציו</w:t>
      </w:r>
      <w:r>
        <w:rPr>
          <w:rFonts w:hint="cs"/>
          <w:rtl/>
        </w:rPr>
        <w:t>,</w:t>
      </w:r>
      <w:r>
        <w:rPr>
          <w:rtl/>
        </w:rPr>
        <w:t xml:space="preserve"> נשבע הקב"ה שאין שמו שלם ואין כסאו שלם עד שימחה שמו של עמלק כולו</w:t>
      </w:r>
      <w:r>
        <w:rPr>
          <w:rFonts w:hint="cs"/>
          <w:rtl/>
        </w:rPr>
        <w:t>". ולמעלה בהקדמה שלישית [לאחר ציו</w:t>
      </w:r>
      <w:r w:rsidRPr="088F3ED2">
        <w:rPr>
          <w:rFonts w:hint="cs"/>
          <w:sz w:val="18"/>
          <w:rtl/>
        </w:rPr>
        <w:t>ן 88] כתב: "</w:t>
      </w:r>
      <w:r w:rsidRPr="088F3ED2">
        <w:rPr>
          <w:rStyle w:val="LatinChar"/>
          <w:sz w:val="18"/>
          <w:rtl/>
          <w:lang w:val="en-GB"/>
        </w:rPr>
        <w:t>כי תמצא בזרע עשו</w:t>
      </w:r>
      <w:r w:rsidRPr="088F3ED2">
        <w:rPr>
          <w:rStyle w:val="LatinChar"/>
          <w:rFonts w:hint="cs"/>
          <w:sz w:val="18"/>
          <w:rtl/>
          <w:lang w:val="en-GB"/>
        </w:rPr>
        <w:t>,</w:t>
      </w:r>
      <w:r w:rsidRPr="088F3ED2">
        <w:rPr>
          <w:rStyle w:val="LatinChar"/>
          <w:sz w:val="18"/>
          <w:rtl/>
          <w:lang w:val="en-GB"/>
        </w:rPr>
        <w:t xml:space="preserve"> שהוא עמלק</w:t>
      </w:r>
      <w:r w:rsidRPr="088F3ED2">
        <w:rPr>
          <w:rStyle w:val="LatinChar"/>
          <w:rFonts w:hint="cs"/>
          <w:sz w:val="18"/>
          <w:rtl/>
          <w:lang w:val="en-GB"/>
        </w:rPr>
        <w:t>,</w:t>
      </w:r>
      <w:r w:rsidRPr="088F3ED2">
        <w:rPr>
          <w:rStyle w:val="LatinChar"/>
          <w:sz w:val="18"/>
          <w:rtl/>
          <w:lang w:val="en-GB"/>
        </w:rPr>
        <w:t xml:space="preserve"> מה שלא תמצא בשאר האומות</w:t>
      </w:r>
      <w:r w:rsidRPr="088F3ED2">
        <w:rPr>
          <w:rStyle w:val="LatinChar"/>
          <w:rFonts w:hint="cs"/>
          <w:sz w:val="18"/>
          <w:rtl/>
          <w:lang w:val="en-GB"/>
        </w:rPr>
        <w:t>.</w:t>
      </w:r>
      <w:r w:rsidRPr="088F3ED2">
        <w:rPr>
          <w:rStyle w:val="LatinChar"/>
          <w:sz w:val="18"/>
          <w:rtl/>
          <w:lang w:val="en-GB"/>
        </w:rPr>
        <w:t xml:space="preserve"> כי אין בכל האומות שהם מתנגדים לישראל כמו זרע עשו</w:t>
      </w:r>
      <w:r w:rsidRPr="088F3ED2">
        <w:rPr>
          <w:rStyle w:val="LatinChar"/>
          <w:rFonts w:hint="cs"/>
          <w:sz w:val="18"/>
          <w:rtl/>
          <w:lang w:val="en-GB"/>
        </w:rPr>
        <w:t>,</w:t>
      </w:r>
      <w:r w:rsidRPr="088F3ED2">
        <w:rPr>
          <w:rStyle w:val="LatinChar"/>
          <w:sz w:val="18"/>
          <w:rtl/>
          <w:lang w:val="en-GB"/>
        </w:rPr>
        <w:t xml:space="preserve"> שהרי לא יתאחדו יחד</w:t>
      </w:r>
      <w:r w:rsidRPr="088F3ED2">
        <w:rPr>
          <w:rStyle w:val="LatinChar"/>
          <w:rFonts w:hint="cs"/>
          <w:sz w:val="18"/>
          <w:rtl/>
          <w:lang w:val="en-GB"/>
        </w:rPr>
        <w:t>.</w:t>
      </w:r>
      <w:r w:rsidRPr="088F3ED2">
        <w:rPr>
          <w:rStyle w:val="LatinChar"/>
          <w:sz w:val="18"/>
          <w:rtl/>
          <w:lang w:val="en-GB"/>
        </w:rPr>
        <w:t xml:space="preserve"> ואמרו ז"ל </w:t>
      </w:r>
      <w:r>
        <w:rPr>
          <w:rStyle w:val="LatinChar"/>
          <w:rFonts w:hint="cs"/>
          <w:sz w:val="18"/>
          <w:rtl/>
          <w:lang w:val="en-GB"/>
        </w:rPr>
        <w:t>[</w:t>
      </w:r>
      <w:r w:rsidRPr="088F3ED2">
        <w:rPr>
          <w:rStyle w:val="LatinChar"/>
          <w:rFonts w:hint="cs"/>
          <w:sz w:val="18"/>
          <w:rtl/>
          <w:lang w:val="en-GB"/>
        </w:rPr>
        <w:t>רש"י בראשית כה, כג</w:t>
      </w:r>
      <w:r>
        <w:rPr>
          <w:rStyle w:val="LatinChar"/>
          <w:rFonts w:hint="cs"/>
          <w:sz w:val="18"/>
          <w:rtl/>
          <w:lang w:val="en-GB"/>
        </w:rPr>
        <w:t>]</w:t>
      </w:r>
      <w:r w:rsidRPr="088F3ED2">
        <w:rPr>
          <w:rStyle w:val="LatinChar"/>
          <w:sz w:val="18"/>
          <w:rtl/>
          <w:lang w:val="en-GB"/>
        </w:rPr>
        <w:t xml:space="preserve"> </w:t>
      </w:r>
      <w:r>
        <w:rPr>
          <w:rStyle w:val="LatinChar"/>
          <w:rFonts w:hint="cs"/>
          <w:sz w:val="18"/>
          <w:rtl/>
          <w:lang w:val="en-GB"/>
        </w:rPr>
        <w:t>'</w:t>
      </w:r>
      <w:r w:rsidRPr="088F3ED2">
        <w:rPr>
          <w:rStyle w:val="LatinChar"/>
          <w:sz w:val="18"/>
          <w:rtl/>
          <w:lang w:val="en-GB"/>
        </w:rPr>
        <w:t>כשזה קם זה נופל</w:t>
      </w:r>
      <w:r>
        <w:rPr>
          <w:rStyle w:val="LatinChar"/>
          <w:rFonts w:hint="cs"/>
          <w:sz w:val="18"/>
          <w:rtl/>
          <w:lang w:val="en-GB"/>
        </w:rPr>
        <w:t>'</w:t>
      </w:r>
      <w:r w:rsidRPr="088F3ED2">
        <w:rPr>
          <w:rStyle w:val="LatinChar"/>
          <w:rFonts w:hint="cs"/>
          <w:sz w:val="18"/>
          <w:rtl/>
          <w:lang w:val="en-GB"/>
        </w:rPr>
        <w:t>,</w:t>
      </w:r>
      <w:r w:rsidRPr="088F3ED2">
        <w:rPr>
          <w:rStyle w:val="LatinChar"/>
          <w:sz w:val="18"/>
          <w:rtl/>
          <w:lang w:val="en-GB"/>
        </w:rPr>
        <w:t xml:space="preserve"> וזה מורה שאין אחדות לזרע עשו עם ישראל, וזה לא תמצא בכל האומות</w:t>
      </w:r>
      <w:r w:rsidRPr="088F3ED2">
        <w:rPr>
          <w:rStyle w:val="LatinChar"/>
          <w:rFonts w:hint="cs"/>
          <w:sz w:val="18"/>
          <w:rtl/>
          <w:lang w:val="en-GB"/>
        </w:rPr>
        <w:t xml:space="preserve">. ומפני זה </w:t>
      </w:r>
      <w:r w:rsidRPr="088F3ED2">
        <w:rPr>
          <w:rStyle w:val="LatinChar"/>
          <w:sz w:val="18"/>
          <w:rtl/>
          <w:lang w:val="en-GB"/>
        </w:rPr>
        <w:t xml:space="preserve">אמרו ז"ל </w:t>
      </w:r>
      <w:r>
        <w:rPr>
          <w:rStyle w:val="LatinChar"/>
          <w:rFonts w:hint="cs"/>
          <w:sz w:val="18"/>
          <w:rtl/>
          <w:lang w:val="en-GB"/>
        </w:rPr>
        <w:t>[</w:t>
      </w:r>
      <w:r w:rsidRPr="088F3ED2">
        <w:rPr>
          <w:rStyle w:val="LatinChar"/>
          <w:rFonts w:hint="cs"/>
          <w:sz w:val="18"/>
          <w:rtl/>
          <w:lang w:val="en-GB"/>
        </w:rPr>
        <w:t>ילקו"ש ח"ב רמז תקמט</w:t>
      </w:r>
      <w:r>
        <w:rPr>
          <w:rStyle w:val="LatinChar"/>
          <w:rFonts w:hint="cs"/>
          <w:sz w:val="18"/>
          <w:rtl/>
          <w:lang w:val="en-GB"/>
        </w:rPr>
        <w:t>]</w:t>
      </w:r>
      <w:r w:rsidRPr="088F3ED2">
        <w:rPr>
          <w:rStyle w:val="LatinChar"/>
          <w:sz w:val="18"/>
          <w:rtl/>
          <w:lang w:val="en-GB"/>
        </w:rPr>
        <w:t xml:space="preserve"> אין השם שלם ואין הכסא שלם עד שימחה זרעו של עשו</w:t>
      </w:r>
      <w:r w:rsidRPr="088F3ED2">
        <w:rPr>
          <w:rStyle w:val="LatinChar"/>
          <w:rFonts w:hint="cs"/>
          <w:sz w:val="18"/>
          <w:rtl/>
          <w:lang w:val="en-GB"/>
        </w:rPr>
        <w:t>.</w:t>
      </w:r>
      <w:r w:rsidRPr="088F3ED2">
        <w:rPr>
          <w:rStyle w:val="LatinChar"/>
          <w:sz w:val="18"/>
          <w:rtl/>
          <w:lang w:val="en-GB"/>
        </w:rPr>
        <w:t xml:space="preserve"> לפי שהשם של הקב"ה הוא </w:t>
      </w:r>
      <w:r w:rsidRPr="088F3ED2">
        <w:rPr>
          <w:rStyle w:val="LatinChar"/>
          <w:rFonts w:hint="cs"/>
          <w:sz w:val="18"/>
          <w:rtl/>
          <w:lang w:val="en-GB"/>
        </w:rPr>
        <w:t>"</w:t>
      </w:r>
      <w:r w:rsidRPr="088F3ED2">
        <w:rPr>
          <w:rStyle w:val="LatinChar"/>
          <w:sz w:val="18"/>
          <w:rtl/>
          <w:lang w:val="en-GB"/>
        </w:rPr>
        <w:t>אחד</w:t>
      </w:r>
      <w:r w:rsidRPr="088F3ED2">
        <w:rPr>
          <w:rStyle w:val="LatinChar"/>
          <w:rFonts w:hint="cs"/>
          <w:sz w:val="18"/>
          <w:rtl/>
          <w:lang w:val="en-GB"/>
        </w:rPr>
        <w:t>",</w:t>
      </w:r>
      <w:r w:rsidRPr="088F3ED2">
        <w:rPr>
          <w:rStyle w:val="LatinChar"/>
          <w:sz w:val="18"/>
          <w:rtl/>
          <w:lang w:val="en-GB"/>
        </w:rPr>
        <w:t xml:space="preserve"> דכתיב </w:t>
      </w:r>
      <w:r>
        <w:rPr>
          <w:rStyle w:val="LatinChar"/>
          <w:rFonts w:hint="cs"/>
          <w:sz w:val="18"/>
          <w:rtl/>
          <w:lang w:val="en-GB"/>
        </w:rPr>
        <w:t>[</w:t>
      </w:r>
      <w:r w:rsidRPr="088F3ED2">
        <w:rPr>
          <w:rStyle w:val="LatinChar"/>
          <w:rFonts w:hint="cs"/>
          <w:sz w:val="18"/>
          <w:rtl/>
          <w:lang w:val="en-GB"/>
        </w:rPr>
        <w:t>זכריה יד, ט</w:t>
      </w:r>
      <w:r>
        <w:rPr>
          <w:rStyle w:val="LatinChar"/>
          <w:rFonts w:hint="cs"/>
          <w:sz w:val="18"/>
          <w:rtl/>
          <w:lang w:val="en-GB"/>
        </w:rPr>
        <w:t>]</w:t>
      </w:r>
      <w:r w:rsidRPr="088F3ED2">
        <w:rPr>
          <w:rStyle w:val="LatinChar"/>
          <w:rFonts w:hint="cs"/>
          <w:sz w:val="18"/>
          <w:rtl/>
          <w:lang w:val="en-GB"/>
        </w:rPr>
        <w:t xml:space="preserve"> </w:t>
      </w:r>
      <w:r>
        <w:rPr>
          <w:rStyle w:val="LatinChar"/>
          <w:rFonts w:hint="cs"/>
          <w:sz w:val="18"/>
          <w:rtl/>
          <w:lang w:val="en-GB"/>
        </w:rPr>
        <w:t>'</w:t>
      </w:r>
      <w:r w:rsidRPr="088F3ED2">
        <w:rPr>
          <w:rStyle w:val="LatinChar"/>
          <w:sz w:val="18"/>
          <w:rtl/>
          <w:lang w:val="en-GB"/>
        </w:rPr>
        <w:t>ושמו אחד</w:t>
      </w:r>
      <w:r>
        <w:rPr>
          <w:rStyle w:val="LatinChar"/>
          <w:rFonts w:hint="cs"/>
          <w:sz w:val="18"/>
          <w:rtl/>
          <w:lang w:val="en-GB"/>
        </w:rPr>
        <w:t>'</w:t>
      </w:r>
      <w:r w:rsidRPr="088F3ED2">
        <w:rPr>
          <w:rStyle w:val="LatinChar"/>
          <w:rFonts w:hint="cs"/>
          <w:sz w:val="18"/>
          <w:rtl/>
          <w:lang w:val="en-GB"/>
        </w:rPr>
        <w:t>.</w:t>
      </w:r>
      <w:r w:rsidRPr="088F3ED2">
        <w:rPr>
          <w:rStyle w:val="LatinChar"/>
          <w:sz w:val="18"/>
          <w:rtl/>
          <w:lang w:val="en-GB"/>
        </w:rPr>
        <w:t xml:space="preserve"> וכן המלכות שלו אחד</w:t>
      </w:r>
      <w:r w:rsidRPr="088F3ED2">
        <w:rPr>
          <w:rStyle w:val="LatinChar"/>
          <w:rFonts w:hint="cs"/>
          <w:sz w:val="18"/>
          <w:rtl/>
          <w:lang w:val="en-GB"/>
        </w:rPr>
        <w:t>,</w:t>
      </w:r>
      <w:r w:rsidRPr="088F3ED2">
        <w:rPr>
          <w:rStyle w:val="LatinChar"/>
          <w:sz w:val="18"/>
          <w:rtl/>
          <w:lang w:val="en-GB"/>
        </w:rPr>
        <w:t xml:space="preserve"> והאחדות והמלכות הוא דבר א</w:t>
      </w:r>
      <w:r w:rsidRPr="088F3ED2">
        <w:rPr>
          <w:rStyle w:val="LatinChar"/>
          <w:rFonts w:hint="cs"/>
          <w:sz w:val="18"/>
          <w:rtl/>
          <w:lang w:val="en-GB"/>
        </w:rPr>
        <w:t>חד,</w:t>
      </w:r>
      <w:r w:rsidRPr="088F3ED2">
        <w:rPr>
          <w:rStyle w:val="LatinChar"/>
          <w:sz w:val="18"/>
          <w:rtl/>
          <w:lang w:val="en-GB"/>
        </w:rPr>
        <w:t xml:space="preserve"> כי האחד בעם הוא המלך</w:t>
      </w:r>
      <w:r>
        <w:rPr>
          <w:rStyle w:val="LatinChar"/>
          <w:rFonts w:hint="cs"/>
          <w:sz w:val="18"/>
          <w:rtl/>
          <w:lang w:val="en-GB"/>
        </w:rPr>
        <w:t>..</w:t>
      </w:r>
      <w:r w:rsidRPr="088F3ED2">
        <w:rPr>
          <w:rStyle w:val="LatinChar"/>
          <w:rFonts w:hint="cs"/>
          <w:sz w:val="18"/>
          <w:rtl/>
          <w:lang w:val="en-GB"/>
        </w:rPr>
        <w:t xml:space="preserve">. ומפני שכאשר </w:t>
      </w:r>
      <w:r w:rsidRPr="088F3ED2">
        <w:rPr>
          <w:rStyle w:val="LatinChar"/>
          <w:sz w:val="18"/>
          <w:rtl/>
          <w:lang w:val="en-GB"/>
        </w:rPr>
        <w:t>זרעו של עשו בעולם יש התנגדות לישראל</w:t>
      </w:r>
      <w:r w:rsidRPr="088F3ED2">
        <w:rPr>
          <w:rStyle w:val="LatinChar"/>
          <w:rFonts w:hint="cs"/>
          <w:sz w:val="18"/>
          <w:rtl/>
          <w:lang w:val="en-GB"/>
        </w:rPr>
        <w:t>,</w:t>
      </w:r>
      <w:r w:rsidRPr="088F3ED2">
        <w:rPr>
          <w:rStyle w:val="LatinChar"/>
          <w:sz w:val="18"/>
          <w:rtl/>
          <w:lang w:val="en-GB"/>
        </w:rPr>
        <w:t xml:space="preserve"> וכא</w:t>
      </w:r>
      <w:r w:rsidRPr="088F3ED2">
        <w:rPr>
          <w:rStyle w:val="LatinChar"/>
          <w:rFonts w:hint="cs"/>
          <w:sz w:val="18"/>
          <w:rtl/>
          <w:lang w:val="en-GB"/>
        </w:rPr>
        <w:t>י</w:t>
      </w:r>
      <w:r w:rsidRPr="088F3ED2">
        <w:rPr>
          <w:rStyle w:val="LatinChar"/>
          <w:sz w:val="18"/>
          <w:rtl/>
          <w:lang w:val="en-GB"/>
        </w:rPr>
        <w:t>לו זרעו הוא השניות שיש בעולם, אם כן לא יתכן שיהיה שם כבודו נגלה ונמצא בעולם בשלימות</w:t>
      </w:r>
      <w:r w:rsidRPr="088F3ED2">
        <w:rPr>
          <w:rStyle w:val="LatinChar"/>
          <w:rFonts w:hint="cs"/>
          <w:sz w:val="18"/>
          <w:rtl/>
          <w:lang w:val="en-GB"/>
        </w:rPr>
        <w:t>,</w:t>
      </w:r>
      <w:r w:rsidRPr="088F3ED2">
        <w:rPr>
          <w:rStyle w:val="LatinChar"/>
          <w:sz w:val="18"/>
          <w:rtl/>
          <w:lang w:val="en-GB"/>
        </w:rPr>
        <w:t xml:space="preserve"> כי שמו בשלימותו הוא אחד</w:t>
      </w:r>
      <w:r w:rsidRPr="088F3ED2">
        <w:rPr>
          <w:rStyle w:val="LatinChar"/>
          <w:rFonts w:hint="cs"/>
          <w:sz w:val="18"/>
          <w:rtl/>
          <w:lang w:val="en-GB"/>
        </w:rPr>
        <w:t>,</w:t>
      </w:r>
      <w:r w:rsidRPr="088F3ED2">
        <w:rPr>
          <w:rStyle w:val="LatinChar"/>
          <w:sz w:val="18"/>
          <w:rtl/>
          <w:lang w:val="en-GB"/>
        </w:rPr>
        <w:t xml:space="preserve"> דכתיב </w:t>
      </w:r>
      <w:r>
        <w:rPr>
          <w:rStyle w:val="LatinChar"/>
          <w:rFonts w:hint="cs"/>
          <w:sz w:val="18"/>
          <w:rtl/>
          <w:lang w:val="en-GB"/>
        </w:rPr>
        <w:t>[שם]</w:t>
      </w:r>
      <w:r w:rsidRPr="088F3ED2">
        <w:rPr>
          <w:rStyle w:val="LatinChar"/>
          <w:rFonts w:hint="cs"/>
          <w:sz w:val="18"/>
          <w:rtl/>
          <w:lang w:val="en-GB"/>
        </w:rPr>
        <w:t xml:space="preserve"> </w:t>
      </w:r>
      <w:r>
        <w:rPr>
          <w:rStyle w:val="LatinChar"/>
          <w:rFonts w:hint="cs"/>
          <w:sz w:val="18"/>
          <w:rtl/>
          <w:lang w:val="en-GB"/>
        </w:rPr>
        <w:t>'</w:t>
      </w:r>
      <w:r w:rsidRPr="088F3ED2">
        <w:rPr>
          <w:rStyle w:val="LatinChar"/>
          <w:sz w:val="18"/>
          <w:rtl/>
          <w:lang w:val="en-GB"/>
        </w:rPr>
        <w:t xml:space="preserve">ה' אחד </w:t>
      </w:r>
      <w:r w:rsidRPr="088F3ED2">
        <w:rPr>
          <w:rStyle w:val="LatinChar"/>
          <w:rFonts w:hint="cs"/>
          <w:sz w:val="18"/>
          <w:rtl/>
          <w:lang w:val="en-GB"/>
        </w:rPr>
        <w:t>ו</w:t>
      </w:r>
      <w:r w:rsidRPr="088F3ED2">
        <w:rPr>
          <w:rStyle w:val="LatinChar"/>
          <w:sz w:val="18"/>
          <w:rtl/>
          <w:lang w:val="en-GB"/>
        </w:rPr>
        <w:t>שמו אחד</w:t>
      </w:r>
      <w:r>
        <w:rPr>
          <w:rStyle w:val="LatinChar"/>
          <w:rFonts w:hint="cs"/>
          <w:sz w:val="18"/>
          <w:rtl/>
          <w:lang w:val="en-GB"/>
        </w:rPr>
        <w:t>'</w:t>
      </w:r>
      <w:r w:rsidRPr="088F3ED2">
        <w:rPr>
          <w:rStyle w:val="LatinChar"/>
          <w:rFonts w:hint="cs"/>
          <w:sz w:val="18"/>
          <w:rtl/>
          <w:lang w:val="en-GB"/>
        </w:rPr>
        <w:t>.</w:t>
      </w:r>
      <w:r w:rsidRPr="088F3ED2">
        <w:rPr>
          <w:rStyle w:val="LatinChar"/>
          <w:sz w:val="18"/>
          <w:rtl/>
          <w:lang w:val="en-GB"/>
        </w:rPr>
        <w:t xml:space="preserve"> וכל זמן שזרעו של עמלק בעולם</w:t>
      </w:r>
      <w:r w:rsidRPr="088F3ED2">
        <w:rPr>
          <w:rStyle w:val="LatinChar"/>
          <w:rFonts w:hint="cs"/>
          <w:sz w:val="18"/>
          <w:rtl/>
          <w:lang w:val="en-GB"/>
        </w:rPr>
        <w:t>,</w:t>
      </w:r>
      <w:r w:rsidRPr="088F3ED2">
        <w:rPr>
          <w:rStyle w:val="LatinChar"/>
          <w:sz w:val="18"/>
          <w:rtl/>
          <w:lang w:val="en-GB"/>
        </w:rPr>
        <w:t xml:space="preserve"> אין כאן אחדות בעולם</w:t>
      </w:r>
      <w:r w:rsidRPr="088F3ED2">
        <w:rPr>
          <w:rStyle w:val="LatinChar"/>
          <w:rFonts w:hint="cs"/>
          <w:sz w:val="18"/>
          <w:rtl/>
          <w:lang w:val="en-GB"/>
        </w:rPr>
        <w:t>.</w:t>
      </w:r>
      <w:r w:rsidRPr="088F3ED2">
        <w:rPr>
          <w:rStyle w:val="LatinChar"/>
          <w:sz w:val="18"/>
          <w:rtl/>
          <w:lang w:val="en-GB"/>
        </w:rPr>
        <w:t xml:space="preserve"> וכאשר אין אחדות בעולם</w:t>
      </w:r>
      <w:r w:rsidRPr="088F3ED2">
        <w:rPr>
          <w:rStyle w:val="LatinChar"/>
          <w:rFonts w:hint="cs"/>
          <w:sz w:val="18"/>
          <w:rtl/>
          <w:lang w:val="en-GB"/>
        </w:rPr>
        <w:t>,</w:t>
      </w:r>
      <w:r w:rsidRPr="088F3ED2">
        <w:rPr>
          <w:rStyle w:val="LatinChar"/>
          <w:sz w:val="18"/>
          <w:rtl/>
          <w:lang w:val="en-GB"/>
        </w:rPr>
        <w:t xml:space="preserve"> אין שמו</w:t>
      </w:r>
      <w:r w:rsidRPr="088F3ED2">
        <w:rPr>
          <w:rStyle w:val="LatinChar"/>
          <w:rFonts w:hint="cs"/>
          <w:sz w:val="18"/>
          <w:rtl/>
          <w:lang w:val="en-GB"/>
        </w:rPr>
        <w:t>,</w:t>
      </w:r>
      <w:r w:rsidRPr="088F3ED2">
        <w:rPr>
          <w:rStyle w:val="LatinChar"/>
          <w:sz w:val="18"/>
          <w:rtl/>
          <w:lang w:val="en-GB"/>
        </w:rPr>
        <w:t xml:space="preserve"> שהוא אחד</w:t>
      </w:r>
      <w:r w:rsidRPr="088F3ED2">
        <w:rPr>
          <w:rStyle w:val="LatinChar"/>
          <w:rFonts w:hint="cs"/>
          <w:sz w:val="18"/>
          <w:rtl/>
          <w:lang w:val="en-GB"/>
        </w:rPr>
        <w:t>,</w:t>
      </w:r>
      <w:r w:rsidRPr="088F3ED2">
        <w:rPr>
          <w:rStyle w:val="LatinChar"/>
          <w:sz w:val="18"/>
          <w:rtl/>
          <w:lang w:val="en-GB"/>
        </w:rPr>
        <w:t xml:space="preserve"> נגלה בעולם</w:t>
      </w:r>
      <w:r w:rsidRPr="088F3ED2">
        <w:rPr>
          <w:rStyle w:val="LatinChar"/>
          <w:rFonts w:hint="cs"/>
          <w:sz w:val="18"/>
          <w:rtl/>
          <w:lang w:val="en-GB"/>
        </w:rPr>
        <w:t xml:space="preserve">. וכן </w:t>
      </w:r>
      <w:r>
        <w:rPr>
          <w:rStyle w:val="LatinChar"/>
          <w:rFonts w:hint="cs"/>
          <w:sz w:val="18"/>
          <w:rtl/>
          <w:lang w:val="en-GB"/>
        </w:rPr>
        <w:t>'</w:t>
      </w:r>
      <w:r w:rsidRPr="088F3ED2">
        <w:rPr>
          <w:rStyle w:val="LatinChar"/>
          <w:sz w:val="18"/>
          <w:rtl/>
          <w:lang w:val="en-GB"/>
        </w:rPr>
        <w:t>אין הכסא שלם</w:t>
      </w:r>
      <w:r>
        <w:rPr>
          <w:rStyle w:val="LatinChar"/>
          <w:rFonts w:hint="cs"/>
          <w:sz w:val="18"/>
          <w:rtl/>
          <w:lang w:val="en-GB"/>
        </w:rPr>
        <w:t>'</w:t>
      </w:r>
      <w:r w:rsidRPr="088F3ED2">
        <w:rPr>
          <w:rStyle w:val="LatinChar"/>
          <w:rFonts w:hint="cs"/>
          <w:sz w:val="18"/>
          <w:rtl/>
          <w:lang w:val="en-GB"/>
        </w:rPr>
        <w:t>.</w:t>
      </w:r>
      <w:r w:rsidRPr="088F3ED2">
        <w:rPr>
          <w:rStyle w:val="LatinChar"/>
          <w:sz w:val="18"/>
          <w:rtl/>
          <w:lang w:val="en-GB"/>
        </w:rPr>
        <w:t xml:space="preserve"> ור</w:t>
      </w:r>
      <w:r w:rsidRPr="088F3ED2">
        <w:rPr>
          <w:rStyle w:val="LatinChar"/>
          <w:rFonts w:hint="cs"/>
          <w:sz w:val="18"/>
          <w:rtl/>
          <w:lang w:val="en-GB"/>
        </w:rPr>
        <w:t>צה לומר</w:t>
      </w:r>
      <w:r w:rsidRPr="088F3ED2">
        <w:rPr>
          <w:rStyle w:val="LatinChar"/>
          <w:sz w:val="18"/>
          <w:rtl/>
          <w:lang w:val="en-GB"/>
        </w:rPr>
        <w:t xml:space="preserve"> </w:t>
      </w:r>
      <w:r>
        <w:rPr>
          <w:rStyle w:val="LatinChar"/>
          <w:rFonts w:hint="cs"/>
          <w:sz w:val="18"/>
          <w:rtl/>
          <w:lang w:val="en-GB"/>
        </w:rPr>
        <w:t>'</w:t>
      </w:r>
      <w:r w:rsidRPr="088F3ED2">
        <w:rPr>
          <w:rStyle w:val="LatinChar"/>
          <w:sz w:val="18"/>
          <w:rtl/>
          <w:lang w:val="en-GB"/>
        </w:rPr>
        <w:t>הכסא</w:t>
      </w:r>
      <w:r>
        <w:rPr>
          <w:rStyle w:val="LatinChar"/>
          <w:rFonts w:hint="cs"/>
          <w:sz w:val="18"/>
          <w:rtl/>
          <w:lang w:val="en-GB"/>
        </w:rPr>
        <w:t>'</w:t>
      </w:r>
      <w:r w:rsidRPr="088F3ED2">
        <w:rPr>
          <w:rStyle w:val="LatinChar"/>
          <w:sz w:val="18"/>
          <w:rtl/>
          <w:lang w:val="en-GB"/>
        </w:rPr>
        <w:t xml:space="preserve"> היינו המלכות</w:t>
      </w:r>
      <w:r w:rsidRPr="088F3ED2">
        <w:rPr>
          <w:rStyle w:val="LatinChar"/>
          <w:rFonts w:hint="cs"/>
          <w:sz w:val="18"/>
          <w:rtl/>
          <w:lang w:val="en-GB"/>
        </w:rPr>
        <w:t>,</w:t>
      </w:r>
      <w:r w:rsidRPr="088F3ED2">
        <w:rPr>
          <w:rStyle w:val="LatinChar"/>
          <w:sz w:val="18"/>
          <w:rtl/>
          <w:lang w:val="en-GB"/>
        </w:rPr>
        <w:t xml:space="preserve"> שנקרא כסא</w:t>
      </w:r>
      <w:r w:rsidRPr="088F3ED2">
        <w:rPr>
          <w:rStyle w:val="LatinChar"/>
          <w:rFonts w:hint="cs"/>
          <w:sz w:val="18"/>
          <w:rtl/>
          <w:lang w:val="en-GB"/>
        </w:rPr>
        <w:t>,</w:t>
      </w:r>
      <w:r w:rsidRPr="088F3ED2">
        <w:rPr>
          <w:rStyle w:val="LatinChar"/>
          <w:sz w:val="18"/>
          <w:rtl/>
          <w:lang w:val="en-GB"/>
        </w:rPr>
        <w:t xml:space="preserve"> שנאמר </w:t>
      </w:r>
      <w:r>
        <w:rPr>
          <w:rStyle w:val="LatinChar"/>
          <w:rFonts w:hint="cs"/>
          <w:sz w:val="18"/>
          <w:rtl/>
          <w:lang w:val="en-GB"/>
        </w:rPr>
        <w:t>[</w:t>
      </w:r>
      <w:r w:rsidRPr="088F3ED2">
        <w:rPr>
          <w:rStyle w:val="LatinChar"/>
          <w:sz w:val="18"/>
          <w:rtl/>
          <w:lang w:val="en-GB"/>
        </w:rPr>
        <w:t>בראשית מא</w:t>
      </w:r>
      <w:r w:rsidRPr="088F3ED2">
        <w:rPr>
          <w:rStyle w:val="LatinChar"/>
          <w:rFonts w:hint="cs"/>
          <w:sz w:val="18"/>
          <w:rtl/>
          <w:lang w:val="en-GB"/>
        </w:rPr>
        <w:t>, מ</w:t>
      </w:r>
      <w:r>
        <w:rPr>
          <w:rStyle w:val="LatinChar"/>
          <w:rFonts w:hint="cs"/>
          <w:sz w:val="18"/>
          <w:rtl/>
          <w:lang w:val="en-GB"/>
        </w:rPr>
        <w:t>]</w:t>
      </w:r>
      <w:r w:rsidRPr="088F3ED2">
        <w:rPr>
          <w:rStyle w:val="LatinChar"/>
          <w:sz w:val="18"/>
          <w:rtl/>
          <w:lang w:val="en-GB"/>
        </w:rPr>
        <w:t xml:space="preserve"> </w:t>
      </w:r>
      <w:r>
        <w:rPr>
          <w:rStyle w:val="LatinChar"/>
          <w:rFonts w:hint="cs"/>
          <w:sz w:val="18"/>
          <w:rtl/>
          <w:lang w:val="en-GB"/>
        </w:rPr>
        <w:t>'</w:t>
      </w:r>
      <w:r w:rsidRPr="088F3ED2">
        <w:rPr>
          <w:rStyle w:val="LatinChar"/>
          <w:sz w:val="18"/>
          <w:rtl/>
          <w:lang w:val="en-GB"/>
        </w:rPr>
        <w:t>רק הכסא</w:t>
      </w:r>
      <w:r w:rsidRPr="088F3ED2">
        <w:rPr>
          <w:rStyle w:val="LatinChar"/>
          <w:rFonts w:hint="cs"/>
          <w:sz w:val="18"/>
          <w:rtl/>
          <w:lang w:val="en-GB"/>
        </w:rPr>
        <w:t xml:space="preserve"> </w:t>
      </w:r>
      <w:r w:rsidRPr="088F3ED2">
        <w:rPr>
          <w:rStyle w:val="LatinChar"/>
          <w:sz w:val="18"/>
          <w:rtl/>
          <w:lang w:val="en-GB"/>
        </w:rPr>
        <w:t>אגדל ממך</w:t>
      </w:r>
      <w:r>
        <w:rPr>
          <w:rStyle w:val="LatinChar"/>
          <w:rFonts w:hint="cs"/>
          <w:sz w:val="18"/>
          <w:rtl/>
          <w:lang w:val="en-GB"/>
        </w:rPr>
        <w:t>'</w:t>
      </w:r>
      <w:r w:rsidRPr="088F3ED2">
        <w:rPr>
          <w:rStyle w:val="LatinChar"/>
          <w:sz w:val="18"/>
          <w:rtl/>
          <w:lang w:val="en-GB"/>
        </w:rPr>
        <w:t>, ור</w:t>
      </w:r>
      <w:r w:rsidRPr="088F3ED2">
        <w:rPr>
          <w:rStyle w:val="LatinChar"/>
          <w:rFonts w:hint="cs"/>
          <w:sz w:val="18"/>
          <w:rtl/>
          <w:lang w:val="en-GB"/>
        </w:rPr>
        <w:t>צה לומר</w:t>
      </w:r>
      <w:r w:rsidRPr="088F3ED2">
        <w:rPr>
          <w:rStyle w:val="LatinChar"/>
          <w:sz w:val="18"/>
          <w:rtl/>
          <w:lang w:val="en-GB"/>
        </w:rPr>
        <w:t xml:space="preserve"> רק המלכות אגדל</w:t>
      </w:r>
      <w:r w:rsidRPr="088F3ED2">
        <w:rPr>
          <w:rStyle w:val="LatinChar"/>
          <w:rFonts w:hint="cs"/>
          <w:sz w:val="18"/>
          <w:rtl/>
          <w:lang w:val="en-GB"/>
        </w:rPr>
        <w:t>.</w:t>
      </w:r>
      <w:r w:rsidRPr="088F3ED2">
        <w:rPr>
          <w:rStyle w:val="LatinChar"/>
          <w:sz w:val="18"/>
          <w:rtl/>
          <w:lang w:val="en-GB"/>
        </w:rPr>
        <w:t xml:space="preserve"> ור</w:t>
      </w:r>
      <w:r w:rsidRPr="088F3ED2">
        <w:rPr>
          <w:rStyle w:val="LatinChar"/>
          <w:rFonts w:hint="cs"/>
          <w:sz w:val="18"/>
          <w:rtl/>
          <w:lang w:val="en-GB"/>
        </w:rPr>
        <w:t>צה לומר</w:t>
      </w:r>
      <w:r w:rsidRPr="088F3ED2">
        <w:rPr>
          <w:rStyle w:val="LatinChar"/>
          <w:sz w:val="18"/>
          <w:rtl/>
          <w:lang w:val="en-GB"/>
        </w:rPr>
        <w:t xml:space="preserve"> שאין מלכותו נגלה בעולם בשלימות</w:t>
      </w:r>
      <w:r w:rsidRPr="088F3ED2">
        <w:rPr>
          <w:rStyle w:val="LatinChar"/>
          <w:rFonts w:hint="cs"/>
          <w:sz w:val="18"/>
          <w:rtl/>
          <w:lang w:val="en-GB"/>
        </w:rPr>
        <w:t>,</w:t>
      </w:r>
      <w:r w:rsidRPr="088F3ED2">
        <w:rPr>
          <w:rStyle w:val="LatinChar"/>
          <w:sz w:val="18"/>
          <w:rtl/>
          <w:lang w:val="en-GB"/>
        </w:rPr>
        <w:t xml:space="preserve"> שהמלכות צריך לאחדות, לכך אינו נמצא בשלימות בעולם עד שימחה שם המתנגד מן העולם, ואז שם כבודו</w:t>
      </w:r>
      <w:r w:rsidRPr="088F3ED2">
        <w:rPr>
          <w:rStyle w:val="LatinChar"/>
          <w:rFonts w:hint="cs"/>
          <w:sz w:val="18"/>
          <w:rtl/>
          <w:lang w:val="en-GB"/>
        </w:rPr>
        <w:t>,</w:t>
      </w:r>
      <w:r w:rsidRPr="088F3ED2">
        <w:rPr>
          <w:rStyle w:val="LatinChar"/>
          <w:sz w:val="18"/>
          <w:rtl/>
          <w:lang w:val="en-GB"/>
        </w:rPr>
        <w:t xml:space="preserve"> שהוא אחד</w:t>
      </w:r>
      <w:r w:rsidRPr="088F3ED2">
        <w:rPr>
          <w:rStyle w:val="LatinChar"/>
          <w:rFonts w:hint="cs"/>
          <w:sz w:val="18"/>
          <w:rtl/>
          <w:lang w:val="en-GB"/>
        </w:rPr>
        <w:t>,</w:t>
      </w:r>
      <w:r w:rsidRPr="088F3ED2">
        <w:rPr>
          <w:rStyle w:val="LatinChar"/>
          <w:sz w:val="18"/>
          <w:rtl/>
          <w:lang w:val="en-GB"/>
        </w:rPr>
        <w:t xml:space="preserve"> נגלה בעולמו שהוא אחד גם כן</w:t>
      </w:r>
      <w:r w:rsidRPr="088F3ED2">
        <w:rPr>
          <w:rStyle w:val="LatinChar"/>
          <w:rFonts w:hint="cs"/>
          <w:sz w:val="18"/>
          <w:rtl/>
          <w:lang w:val="en-GB"/>
        </w:rPr>
        <w:t>.</w:t>
      </w:r>
      <w:r w:rsidRPr="088F3ED2">
        <w:rPr>
          <w:rStyle w:val="LatinChar"/>
          <w:sz w:val="18"/>
          <w:rtl/>
          <w:lang w:val="en-GB"/>
        </w:rPr>
        <w:t xml:space="preserve"> וכן מלכותו שהוא אחד</w:t>
      </w:r>
      <w:r w:rsidRPr="088F3ED2">
        <w:rPr>
          <w:rStyle w:val="LatinChar"/>
          <w:rFonts w:hint="cs"/>
          <w:sz w:val="18"/>
          <w:rtl/>
          <w:lang w:val="en-GB"/>
        </w:rPr>
        <w:t>,</w:t>
      </w:r>
      <w:r w:rsidRPr="088F3ED2">
        <w:rPr>
          <w:rStyle w:val="LatinChar"/>
          <w:sz w:val="18"/>
          <w:rtl/>
          <w:lang w:val="en-GB"/>
        </w:rPr>
        <w:t xml:space="preserve"> נגלה בשלימות בעולם. </w:t>
      </w:r>
      <w:r w:rsidRPr="088F3ED2">
        <w:rPr>
          <w:rStyle w:val="LatinChar"/>
          <w:rFonts w:hint="cs"/>
          <w:sz w:val="18"/>
          <w:rtl/>
          <w:lang w:val="en-GB"/>
        </w:rPr>
        <w:t>ו</w:t>
      </w:r>
      <w:r w:rsidRPr="088F3ED2">
        <w:rPr>
          <w:rStyle w:val="LatinChar"/>
          <w:sz w:val="18"/>
          <w:rtl/>
          <w:lang w:val="en-GB"/>
        </w:rPr>
        <w:t>הבן מה שאמר שאין השם שלם ואין הכסא שלם</w:t>
      </w:r>
      <w:r w:rsidRPr="088F3ED2">
        <w:rPr>
          <w:rStyle w:val="LatinChar"/>
          <w:rFonts w:hint="cs"/>
          <w:sz w:val="18"/>
          <w:rtl/>
          <w:lang w:val="en-GB"/>
        </w:rPr>
        <w:t>,</w:t>
      </w:r>
      <w:r w:rsidRPr="088F3ED2">
        <w:rPr>
          <w:rStyle w:val="LatinChar"/>
          <w:sz w:val="18"/>
          <w:rtl/>
          <w:lang w:val="en-GB"/>
        </w:rPr>
        <w:t xml:space="preserve"> כאילו אמר שאין נגלה בעולם האחדות של שמו יתברך</w:t>
      </w:r>
      <w:r w:rsidRPr="088F3ED2">
        <w:rPr>
          <w:rStyle w:val="LatinChar"/>
          <w:rFonts w:hint="cs"/>
          <w:sz w:val="18"/>
          <w:rtl/>
          <w:lang w:val="en-GB"/>
        </w:rPr>
        <w:t>.</w:t>
      </w:r>
      <w:r w:rsidRPr="088F3ED2">
        <w:rPr>
          <w:rStyle w:val="LatinChar"/>
          <w:sz w:val="18"/>
          <w:rtl/>
          <w:lang w:val="en-GB"/>
        </w:rPr>
        <w:t xml:space="preserve"> כי כאשר דבר אינו שלם אז הוא חלק</w:t>
      </w:r>
      <w:r w:rsidRPr="088F3ED2">
        <w:rPr>
          <w:rStyle w:val="LatinChar"/>
          <w:rFonts w:hint="cs"/>
          <w:sz w:val="18"/>
          <w:rtl/>
          <w:lang w:val="en-GB"/>
        </w:rPr>
        <w:t>,</w:t>
      </w:r>
      <w:r w:rsidRPr="088F3ED2">
        <w:rPr>
          <w:rStyle w:val="LatinChar"/>
          <w:sz w:val="18"/>
          <w:rtl/>
          <w:lang w:val="en-GB"/>
        </w:rPr>
        <w:t xml:space="preserve"> ואין כאן אחדות</w:t>
      </w:r>
      <w:r w:rsidRPr="088F3ED2">
        <w:rPr>
          <w:rStyle w:val="LatinChar"/>
          <w:rFonts w:hint="cs"/>
          <w:sz w:val="18"/>
          <w:rtl/>
          <w:lang w:val="en-GB"/>
        </w:rPr>
        <w:t>.</w:t>
      </w:r>
      <w:r w:rsidRPr="088F3ED2">
        <w:rPr>
          <w:rStyle w:val="LatinChar"/>
          <w:sz w:val="18"/>
          <w:rtl/>
          <w:lang w:val="en-GB"/>
        </w:rPr>
        <w:t xml:space="preserve"> וכן </w:t>
      </w:r>
      <w:r>
        <w:rPr>
          <w:rStyle w:val="LatinChar"/>
          <w:rFonts w:hint="cs"/>
          <w:sz w:val="18"/>
          <w:rtl/>
          <w:lang w:val="en-GB"/>
        </w:rPr>
        <w:t>'</w:t>
      </w:r>
      <w:r w:rsidRPr="088F3ED2">
        <w:rPr>
          <w:rStyle w:val="LatinChar"/>
          <w:sz w:val="18"/>
          <w:rtl/>
          <w:lang w:val="en-GB"/>
        </w:rPr>
        <w:t>אין הכסא שלם</w:t>
      </w:r>
      <w:r>
        <w:rPr>
          <w:rStyle w:val="LatinChar"/>
          <w:rFonts w:hint="cs"/>
          <w:sz w:val="18"/>
          <w:rtl/>
          <w:lang w:val="en-GB"/>
        </w:rPr>
        <w:t>'</w:t>
      </w:r>
      <w:r w:rsidRPr="088F3ED2">
        <w:rPr>
          <w:rStyle w:val="LatinChar"/>
          <w:rFonts w:hint="cs"/>
          <w:sz w:val="18"/>
          <w:rtl/>
          <w:lang w:val="en-GB"/>
        </w:rPr>
        <w:t>,</w:t>
      </w:r>
      <w:r w:rsidRPr="088F3ED2">
        <w:rPr>
          <w:rStyle w:val="LatinChar"/>
          <w:sz w:val="18"/>
          <w:rtl/>
          <w:lang w:val="en-GB"/>
        </w:rPr>
        <w:t xml:space="preserve"> שאין כאן אחדות המלכות נמצא בעולם</w:t>
      </w:r>
      <w:r w:rsidRPr="088F3ED2">
        <w:rPr>
          <w:rStyle w:val="LatinChar"/>
          <w:rFonts w:hint="cs"/>
          <w:sz w:val="18"/>
          <w:rtl/>
          <w:lang w:val="en-GB"/>
        </w:rPr>
        <w:t>,</w:t>
      </w:r>
      <w:r w:rsidRPr="088F3ED2">
        <w:rPr>
          <w:rStyle w:val="LatinChar"/>
          <w:sz w:val="18"/>
          <w:rtl/>
          <w:lang w:val="en-GB"/>
        </w:rPr>
        <w:t xml:space="preserve"> והבן דברים אלו מאוד</w:t>
      </w:r>
      <w:r>
        <w:rPr>
          <w:rFonts w:hint="cs"/>
          <w:rtl/>
        </w:rPr>
        <w:t>". וכן בגו"א שמות פי"ז אות יג [שמח.] ביאר שעמלק הוא השניות והחילוק בבריאה, ואין אחדות ה' נמצאת בשלימות בעוה"ז כל עוד שזרע עמלק בעולם [הובא למעלה בהקדמה שלישית הערה 100]. ובזה שוב חזינן שיש בעמלק ענין של ע"ז, כי עמלק הוא השניות בעולם, וכן "</w:t>
      </w:r>
      <w:r>
        <w:rPr>
          <w:rtl/>
        </w:rPr>
        <w:t>ידוע כי הע"ז הוא השניות בעולם</w:t>
      </w:r>
      <w:r>
        <w:rPr>
          <w:rFonts w:hint="cs"/>
          <w:rtl/>
        </w:rPr>
        <w:t xml:space="preserve"> הזה" [לשונו בח"א לשבת קיט: (א, סד:)]. </w:t>
      </w:r>
    </w:p>
  </w:footnote>
  <w:footnote w:id="278">
    <w:p w:rsidR="08034978" w:rsidRDefault="08034978" w:rsidP="08E84D96">
      <w:pPr>
        <w:pStyle w:val="FootnoteText"/>
        <w:rPr>
          <w:rFonts w:hint="cs"/>
        </w:rPr>
      </w:pPr>
      <w:r>
        <w:rPr>
          <w:rtl/>
        </w:rPr>
        <w:t>&lt;</w:t>
      </w:r>
      <w:r>
        <w:rPr>
          <w:rStyle w:val="FootnoteReference"/>
        </w:rPr>
        <w:footnoteRef/>
      </w:r>
      <w:r>
        <w:rPr>
          <w:rtl/>
        </w:rPr>
        <w:t>&gt;</w:t>
      </w:r>
      <w:r>
        <w:rPr>
          <w:rFonts w:hint="cs"/>
          <w:rtl/>
        </w:rPr>
        <w:t xml:space="preserve"> כמבואר למעלה הערה 244.</w:t>
      </w:r>
    </w:p>
  </w:footnote>
  <w:footnote w:id="279">
    <w:p w:rsidR="08034978" w:rsidRDefault="08034978" w:rsidP="08216351">
      <w:pPr>
        <w:pStyle w:val="FootnoteText"/>
        <w:rPr>
          <w:rFonts w:hint="cs"/>
        </w:rPr>
      </w:pPr>
      <w:r>
        <w:rPr>
          <w:rtl/>
        </w:rPr>
        <w:t>&lt;</w:t>
      </w:r>
      <w:r>
        <w:rPr>
          <w:rStyle w:val="FootnoteReference"/>
        </w:rPr>
        <w:footnoteRef/>
      </w:r>
      <w:r>
        <w:rPr>
          <w:rtl/>
        </w:rPr>
        <w:t>&gt;</w:t>
      </w:r>
      <w:r>
        <w:rPr>
          <w:rFonts w:hint="cs"/>
          <w:rtl/>
        </w:rPr>
        <w:t xml:space="preserve"> יש לדייק בלשונו, מדוע כאן מביא סיפא דקרא ["מלחמה לה' בעמלק"] להורות על כחו הגדול של עמלק, ואילו במשפט הקודם הביא רישא דקרא ["כי יד על כס יה"] להורות כן. ועוד, מדוע הוצרך לחזור ולהצביע שוב על גודל כחו של עמלק, כאשר כבר עשה כן במשפט הקודם. ואולי יש לומר, שהמשפט הקודם עוסק בכחו הגדול של עמלק, והמשפט הזה עוסק בכחו הגדול של המן, שהוא זרע עמלק. לכן בשביל להורות על כחו הגדול של עמלק הביא רישא דקרא ["כי יד על כס יה"]. אך בשביל להורות על כחו של המן הוצרך להביא סיפא דקרא, שנאמר בה "מלחמה לה' בעמלק &amp;</w:t>
      </w:r>
      <w:r w:rsidRPr="087C065E">
        <w:rPr>
          <w:rFonts w:hint="cs"/>
          <w:b/>
          <w:bCs/>
          <w:rtl/>
        </w:rPr>
        <w:t>מדור דור</w:t>
      </w:r>
      <w:r>
        <w:rPr>
          <w:rFonts w:hint="cs"/>
          <w:rtl/>
        </w:rPr>
        <w:t>^", לאמור שמלחמה זו ממשיכה להתנהל לאורך כל הדורות, והמן הרשע נכלל במלחמה זו. ואע"פ שלא הביא כאן את התיבות "מדור דור", מ"מ לכך כוונתו. ולהלן ס"פ מב כתב: "</w:t>
      </w:r>
      <w:r>
        <w:rPr>
          <w:rtl/>
        </w:rPr>
        <w:t xml:space="preserve">התנגדות שיש בין עמלק ובין ישראל </w:t>
      </w:r>
      <w:r>
        <w:rPr>
          <w:rFonts w:hint="cs"/>
          <w:rtl/>
        </w:rPr>
        <w:t xml:space="preserve">[היא] </w:t>
      </w:r>
      <w:r>
        <w:rPr>
          <w:rtl/>
        </w:rPr>
        <w:t>מצד עצם שלהם</w:t>
      </w:r>
      <w:r>
        <w:rPr>
          <w:rFonts w:hint="cs"/>
          <w:rtl/>
        </w:rPr>
        <w:t xml:space="preserve">... </w:t>
      </w:r>
      <w:r>
        <w:rPr>
          <w:rtl/>
        </w:rPr>
        <w:t xml:space="preserve">וזה שאמר </w:t>
      </w:r>
      <w:r>
        <w:rPr>
          <w:rFonts w:hint="cs"/>
          <w:rtl/>
        </w:rPr>
        <w:t>'</w:t>
      </w:r>
      <w:r>
        <w:rPr>
          <w:rtl/>
        </w:rPr>
        <w:t>מלחמה לה' בעמלק מדור דור</w:t>
      </w:r>
      <w:r>
        <w:rPr>
          <w:rFonts w:hint="cs"/>
          <w:rtl/>
        </w:rPr>
        <w:t>'</w:t>
      </w:r>
      <w:r>
        <w:rPr>
          <w:rtl/>
        </w:rPr>
        <w:t>, שאין בזה שנוי בדבר שהוא בעצם צורתן</w:t>
      </w:r>
      <w:r>
        <w:rPr>
          <w:rFonts w:hint="cs"/>
          <w:rtl/>
        </w:rPr>
        <w:t xml:space="preserve">".  </w:t>
      </w:r>
    </w:p>
  </w:footnote>
  <w:footnote w:id="280">
    <w:p w:rsidR="08034978" w:rsidRDefault="08034978" w:rsidP="08ED7D5A">
      <w:pPr>
        <w:pStyle w:val="FootnoteText"/>
        <w:rPr>
          <w:rFonts w:hint="cs"/>
          <w:rtl/>
        </w:rPr>
      </w:pPr>
      <w:r>
        <w:rPr>
          <w:rtl/>
        </w:rPr>
        <w:t>&lt;</w:t>
      </w:r>
      <w:r>
        <w:rPr>
          <w:rStyle w:val="FootnoteReference"/>
        </w:rPr>
        <w:footnoteRef/>
      </w:r>
      <w:r>
        <w:rPr>
          <w:rtl/>
        </w:rPr>
        <w:t>&gt;</w:t>
      </w:r>
      <w:r>
        <w:rPr>
          <w:rFonts w:hint="cs"/>
          <w:rtl/>
        </w:rPr>
        <w:t xml:space="preserve"> כי יש להמן כח עמלק, מה שאין כן לאחשורוש, שאינו עמלקי אלא פרסי, ואין בו ענין ע"ז שיש להמן, ולכך אחשורוש גידל את המן אף יותר מעצמו. וצרף לכאן דברי הגמרא [מגילה יג:] "</w:t>
      </w:r>
      <w:r>
        <w:rPr>
          <w:rtl/>
        </w:rPr>
        <w:t xml:space="preserve">אמר ליה </w:t>
      </w:r>
      <w:r>
        <w:rPr>
          <w:rFonts w:hint="cs"/>
          <w:rtl/>
        </w:rPr>
        <w:t xml:space="preserve">[המן לאחשורוש] </w:t>
      </w:r>
      <w:r>
        <w:rPr>
          <w:rtl/>
        </w:rPr>
        <w:t>תא ניכלינהו</w:t>
      </w:r>
      <w:r>
        <w:rPr>
          <w:rFonts w:hint="cs"/>
          <w:rtl/>
        </w:rPr>
        <w:t>.</w:t>
      </w:r>
      <w:r>
        <w:rPr>
          <w:rtl/>
        </w:rPr>
        <w:t xml:space="preserve"> אמר ליה</w:t>
      </w:r>
      <w:r>
        <w:rPr>
          <w:rFonts w:hint="cs"/>
          <w:rtl/>
        </w:rPr>
        <w:t>,</w:t>
      </w:r>
      <w:r>
        <w:rPr>
          <w:rtl/>
        </w:rPr>
        <w:t xml:space="preserve"> מסתפינא מאלהיו דלא ליעביד בי כדעבד בקמאי</w:t>
      </w:r>
      <w:r>
        <w:rPr>
          <w:rFonts w:hint="cs"/>
          <w:rtl/>
        </w:rPr>
        <w:t xml:space="preserve">". הרי בהמן העמלקי מתקיים הנאמר בעמלק [דברים כה, יח] "ולא ירא אלקים", ואילו אחשורוש אינו נכלל בזה, אלא אומר "מסתפניא מאלקיו". </w:t>
      </w:r>
    </w:p>
  </w:footnote>
  <w:footnote w:id="281">
    <w:p w:rsidR="08034978" w:rsidRDefault="08034978" w:rsidP="08901C17">
      <w:pPr>
        <w:pStyle w:val="FootnoteText"/>
        <w:rPr>
          <w:rFonts w:hint="cs"/>
        </w:rPr>
      </w:pPr>
      <w:r>
        <w:rPr>
          <w:rtl/>
        </w:rPr>
        <w:t>&lt;</w:t>
      </w:r>
      <w:r>
        <w:rPr>
          <w:rStyle w:val="FootnoteReference"/>
        </w:rPr>
        <w:footnoteRef/>
      </w:r>
      <w:r>
        <w:rPr>
          <w:rtl/>
        </w:rPr>
        <w:t>&gt;</w:t>
      </w:r>
      <w:r>
        <w:rPr>
          <w:rFonts w:hint="cs"/>
          <w:rtl/>
        </w:rPr>
        <w:t xml:space="preserve"> לשונו בכת"י [שכז.]: "יש בזה רמז על המן, שהיה מגדל עצמו בגדולה יותר מן אחשורוש בעצמו... עשה לו בימה למעלה מבימתו. ודבר זה הוא ביאור נפלא מאוד בענין המן אשר גדלו המלך. ועוד יש במדרש [ילקו"ש ח"ב תתרנג] 'אחר הדברים האלה גידל'. עד היכן גדלו, עד [אסתר ה, יד] 'יעשו עץ גבוה חמישים'. רמזו בזה עד הי</w:t>
      </w:r>
      <w:r w:rsidRPr="083E0095">
        <w:rPr>
          <w:rFonts w:hint="cs"/>
          <w:sz w:val="18"/>
          <w:rtl/>
        </w:rPr>
        <w:t xml:space="preserve">כן היה מגיע חשיבותו של המן עד מעלת החמישים, והיא מעלה שאין אחריה. ושם היה רוצה לתלות את מרדכי, ונהפך עליו [אסתר ז, י]. ולפיכך קרא כאן 'גדולה' זו מדי, וזה הפירוש אמת כאשר תבין". ובאור חדש פ"ה [תתקנא.] הביא ג"כ את המדרש </w:t>
      </w:r>
      <w:r>
        <w:rPr>
          <w:rFonts w:hint="cs"/>
          <w:sz w:val="18"/>
          <w:rtl/>
        </w:rPr>
        <w:t xml:space="preserve">הנ"ל </w:t>
      </w:r>
      <w:r w:rsidRPr="083E0095">
        <w:rPr>
          <w:rFonts w:hint="cs"/>
          <w:sz w:val="18"/>
          <w:rtl/>
        </w:rPr>
        <w:t>שהובא בכת"י, וכתב בזה"ל: "</w:t>
      </w:r>
      <w:r w:rsidRPr="083E0095">
        <w:rPr>
          <w:rStyle w:val="LatinChar"/>
          <w:sz w:val="18"/>
          <w:rtl/>
          <w:lang w:val="en-GB"/>
        </w:rPr>
        <w:t>ופי</w:t>
      </w:r>
      <w:r w:rsidRPr="083E0095">
        <w:rPr>
          <w:rStyle w:val="LatinChar"/>
          <w:rFonts w:hint="cs"/>
          <w:sz w:val="18"/>
          <w:rtl/>
          <w:lang w:val="en-GB"/>
        </w:rPr>
        <w:t>רוש</w:t>
      </w:r>
      <w:r w:rsidRPr="083E0095">
        <w:rPr>
          <w:rStyle w:val="LatinChar"/>
          <w:sz w:val="18"/>
          <w:rtl/>
          <w:lang w:val="en-GB"/>
        </w:rPr>
        <w:t xml:space="preserve"> זה</w:t>
      </w:r>
      <w:r w:rsidRPr="083E0095">
        <w:rPr>
          <w:rStyle w:val="LatinChar"/>
          <w:rFonts w:hint="cs"/>
          <w:sz w:val="18"/>
          <w:rtl/>
          <w:lang w:val="en-GB"/>
        </w:rPr>
        <w:t>,</w:t>
      </w:r>
      <w:r w:rsidRPr="083E0095">
        <w:rPr>
          <w:rStyle w:val="LatinChar"/>
          <w:sz w:val="18"/>
          <w:rtl/>
          <w:lang w:val="en-GB"/>
        </w:rPr>
        <w:t xml:space="preserve"> כי גדלו המלך מעל כל השרים</w:t>
      </w:r>
      <w:r w:rsidRPr="083E0095">
        <w:rPr>
          <w:rStyle w:val="LatinChar"/>
          <w:rFonts w:hint="cs"/>
          <w:sz w:val="18"/>
          <w:rtl/>
          <w:lang w:val="en-GB"/>
        </w:rPr>
        <w:t>,</w:t>
      </w:r>
      <w:r w:rsidRPr="083E0095">
        <w:rPr>
          <w:rStyle w:val="LatinChar"/>
          <w:sz w:val="18"/>
          <w:rtl/>
          <w:lang w:val="en-GB"/>
        </w:rPr>
        <w:t xml:space="preserve"> שעשה אותו אל</w:t>
      </w:r>
      <w:r>
        <w:rPr>
          <w:rStyle w:val="LatinChar"/>
          <w:rFonts w:hint="cs"/>
          <w:sz w:val="18"/>
          <w:rtl/>
          <w:lang w:val="en-GB"/>
        </w:rPr>
        <w:t>ה</w:t>
      </w:r>
      <w:r w:rsidRPr="083E0095">
        <w:rPr>
          <w:rStyle w:val="LatinChar"/>
          <w:sz w:val="18"/>
          <w:rtl/>
          <w:lang w:val="en-GB"/>
        </w:rPr>
        <w:t>ות</w:t>
      </w:r>
      <w:r w:rsidRPr="083E0095">
        <w:rPr>
          <w:rStyle w:val="LatinChar"/>
          <w:rFonts w:hint="cs"/>
          <w:sz w:val="18"/>
          <w:rtl/>
          <w:lang w:val="en-GB"/>
        </w:rPr>
        <w:t>,</w:t>
      </w:r>
      <w:r w:rsidRPr="083E0095">
        <w:rPr>
          <w:rStyle w:val="LatinChar"/>
          <w:sz w:val="18"/>
          <w:rtl/>
          <w:lang w:val="en-GB"/>
        </w:rPr>
        <w:t xml:space="preserve"> וזהו דכתיב </w:t>
      </w:r>
      <w:r>
        <w:rPr>
          <w:rStyle w:val="LatinChar"/>
          <w:rFonts w:hint="cs"/>
          <w:sz w:val="18"/>
          <w:rtl/>
          <w:lang w:val="en-GB"/>
        </w:rPr>
        <w:t>[אסתר ג, א] '</w:t>
      </w:r>
      <w:r w:rsidRPr="083E0095">
        <w:rPr>
          <w:rStyle w:val="LatinChar"/>
          <w:sz w:val="18"/>
          <w:rtl/>
          <w:lang w:val="en-GB"/>
        </w:rPr>
        <w:t>מעל כל השרים</w:t>
      </w:r>
      <w:r>
        <w:rPr>
          <w:rStyle w:val="LatinChar"/>
          <w:rFonts w:hint="cs"/>
          <w:sz w:val="18"/>
          <w:rtl/>
          <w:lang w:val="en-GB"/>
        </w:rPr>
        <w:t>'</w:t>
      </w:r>
      <w:r w:rsidRPr="083E0095">
        <w:rPr>
          <w:rStyle w:val="LatinChar"/>
          <w:rFonts w:hint="cs"/>
          <w:sz w:val="18"/>
          <w:rtl/>
          <w:lang w:val="en-GB"/>
        </w:rPr>
        <w:t>.</w:t>
      </w:r>
      <w:r w:rsidRPr="083E0095">
        <w:rPr>
          <w:rStyle w:val="LatinChar"/>
          <w:sz w:val="18"/>
          <w:rtl/>
          <w:lang w:val="en-GB"/>
        </w:rPr>
        <w:t xml:space="preserve"> ודבר זה היה בעצמו גורם לו המיתה והתליה על עץ חמשים אמה</w:t>
      </w:r>
      <w:r w:rsidRPr="083E0095">
        <w:rPr>
          <w:rStyle w:val="LatinChar"/>
          <w:rFonts w:hint="cs"/>
          <w:sz w:val="18"/>
          <w:rtl/>
          <w:lang w:val="en-GB"/>
        </w:rPr>
        <w:t>.</w:t>
      </w:r>
      <w:r w:rsidRPr="083E0095">
        <w:rPr>
          <w:rStyle w:val="LatinChar"/>
          <w:sz w:val="18"/>
          <w:rtl/>
          <w:lang w:val="en-GB"/>
        </w:rPr>
        <w:t xml:space="preserve"> וזה שאמר </w:t>
      </w:r>
      <w:r>
        <w:rPr>
          <w:rStyle w:val="LatinChar"/>
          <w:rFonts w:hint="cs"/>
          <w:sz w:val="18"/>
          <w:rtl/>
          <w:lang w:val="en-GB"/>
        </w:rPr>
        <w:t>'</w:t>
      </w:r>
      <w:r w:rsidRPr="083E0095">
        <w:rPr>
          <w:rStyle w:val="LatinChar"/>
          <w:sz w:val="18"/>
          <w:rtl/>
          <w:lang w:val="en-GB"/>
        </w:rPr>
        <w:t>עד היכן גדלו</w:t>
      </w:r>
      <w:r w:rsidRPr="083E0095">
        <w:rPr>
          <w:rStyle w:val="LatinChar"/>
          <w:rFonts w:hint="cs"/>
          <w:sz w:val="18"/>
          <w:rtl/>
          <w:lang w:val="en-GB"/>
        </w:rPr>
        <w:t xml:space="preserve"> המלך,</w:t>
      </w:r>
      <w:r w:rsidRPr="083E0095">
        <w:rPr>
          <w:rStyle w:val="LatinChar"/>
          <w:sz w:val="18"/>
          <w:rtl/>
          <w:lang w:val="en-GB"/>
        </w:rPr>
        <w:t xml:space="preserve"> עד שיעשו עץ גבוה חמשים אמה</w:t>
      </w:r>
      <w:r>
        <w:rPr>
          <w:rStyle w:val="LatinChar"/>
          <w:rFonts w:hint="cs"/>
          <w:sz w:val="18"/>
          <w:rtl/>
          <w:lang w:val="en-GB"/>
        </w:rPr>
        <w:t>'</w:t>
      </w:r>
      <w:r w:rsidRPr="083E0095">
        <w:rPr>
          <w:rStyle w:val="LatinChar"/>
          <w:rFonts w:hint="cs"/>
          <w:sz w:val="18"/>
          <w:rtl/>
          <w:lang w:val="en-GB"/>
        </w:rPr>
        <w:t>,</w:t>
      </w:r>
      <w:r w:rsidRPr="083E0095">
        <w:rPr>
          <w:rStyle w:val="LatinChar"/>
          <w:sz w:val="18"/>
          <w:rtl/>
          <w:lang w:val="en-GB"/>
        </w:rPr>
        <w:t xml:space="preserve"> כלומר כי אחשורוש היה מגביה את המן עד שער החמשים כאשר עשה אותו ע</w:t>
      </w:r>
      <w:r w:rsidRPr="083E0095">
        <w:rPr>
          <w:rStyle w:val="LatinChar"/>
          <w:rFonts w:hint="cs"/>
          <w:sz w:val="18"/>
          <w:rtl/>
          <w:lang w:val="en-GB"/>
        </w:rPr>
        <w:t>בודה זרה,</w:t>
      </w:r>
      <w:r w:rsidRPr="083E0095">
        <w:rPr>
          <w:rStyle w:val="LatinChar"/>
          <w:sz w:val="18"/>
          <w:rtl/>
          <w:lang w:val="en-GB"/>
        </w:rPr>
        <w:t xml:space="preserve"> ואין אדם מגיע לשם בעולם הזה</w:t>
      </w:r>
      <w:r w:rsidRPr="083E0095">
        <w:rPr>
          <w:rStyle w:val="LatinChar"/>
          <w:rFonts w:hint="cs"/>
          <w:sz w:val="18"/>
          <w:rtl/>
          <w:lang w:val="en-GB"/>
        </w:rPr>
        <w:t>.</w:t>
      </w:r>
      <w:r w:rsidRPr="083E0095">
        <w:rPr>
          <w:rStyle w:val="LatinChar"/>
          <w:sz w:val="18"/>
          <w:rtl/>
          <w:lang w:val="en-GB"/>
        </w:rPr>
        <w:t xml:space="preserve"> וכאשר הגדיל אותו עד שם</w:t>
      </w:r>
      <w:r w:rsidRPr="083E0095">
        <w:rPr>
          <w:rStyle w:val="LatinChar"/>
          <w:rFonts w:hint="cs"/>
          <w:sz w:val="18"/>
          <w:rtl/>
          <w:lang w:val="en-GB"/>
        </w:rPr>
        <w:t>,</w:t>
      </w:r>
      <w:r w:rsidRPr="083E0095">
        <w:rPr>
          <w:rStyle w:val="LatinChar"/>
          <w:sz w:val="18"/>
          <w:rtl/>
          <w:lang w:val="en-GB"/>
        </w:rPr>
        <w:t xml:space="preserve"> משם מתחייב לו התליה וההעדר שלא יהיה נמצא</w:t>
      </w:r>
      <w:r w:rsidRPr="083E0095">
        <w:rPr>
          <w:rStyle w:val="LatinChar"/>
          <w:rFonts w:hint="cs"/>
          <w:sz w:val="18"/>
          <w:rtl/>
          <w:lang w:val="en-GB"/>
        </w:rPr>
        <w:t>,</w:t>
      </w:r>
      <w:r w:rsidRPr="083E0095">
        <w:rPr>
          <w:rStyle w:val="LatinChar"/>
          <w:sz w:val="18"/>
          <w:rtl/>
          <w:lang w:val="en-GB"/>
        </w:rPr>
        <w:t xml:space="preserve"> כי אין לאדם מציאות עם שער החמשים</w:t>
      </w:r>
      <w:r w:rsidRPr="083E0095">
        <w:rPr>
          <w:rStyle w:val="LatinChar"/>
          <w:rFonts w:hint="cs"/>
          <w:sz w:val="18"/>
          <w:rtl/>
          <w:lang w:val="en-GB"/>
        </w:rPr>
        <w:t>.</w:t>
      </w:r>
      <w:r w:rsidRPr="083E0095">
        <w:rPr>
          <w:rStyle w:val="LatinChar"/>
          <w:sz w:val="18"/>
          <w:rtl/>
          <w:lang w:val="en-GB"/>
        </w:rPr>
        <w:t xml:space="preserve"> וזה שאמר שהגדילו עד יעשה עץ גבוה חמשים אמה</w:t>
      </w:r>
      <w:r>
        <w:rPr>
          <w:rFonts w:hint="cs"/>
          <w:rtl/>
        </w:rPr>
        <w:t>".</w:t>
      </w:r>
    </w:p>
  </w:footnote>
  <w:footnote w:id="282">
    <w:p w:rsidR="08034978" w:rsidRDefault="08034978" w:rsidP="086075B9">
      <w:pPr>
        <w:pStyle w:val="FootnoteText"/>
        <w:rPr>
          <w:rFonts w:hint="cs"/>
        </w:rPr>
      </w:pPr>
      <w:r>
        <w:rPr>
          <w:rtl/>
        </w:rPr>
        <w:t>&lt;</w:t>
      </w:r>
      <w:r>
        <w:rPr>
          <w:rStyle w:val="FootnoteReference"/>
        </w:rPr>
        <w:footnoteRef/>
      </w:r>
      <w:r>
        <w:rPr>
          <w:rtl/>
        </w:rPr>
        <w:t>&gt;</w:t>
      </w:r>
      <w:r>
        <w:rPr>
          <w:rFonts w:hint="cs"/>
          <w:rtl/>
        </w:rPr>
        <w:t xml:space="preserve"> כי מתוך שאחשורוש הגביה את המן מעל עצמו, בזה השפיל את עצמו, כי ראוי למלך להיות מעל לכל, וכמו שאמרו חכמים [הוריות יא:] על מלך "שאין על גביו אלא ה' אלקיו". ובדר"ח פ"ג מט"ז [תיג:] כתב: "המלך אשר יש לו עטרה על הראש... כי אין אחר שולט על ראשו... כי מי שאינו משועבד לאחר, ואין אחר משתורר עליו, יש לו עטרה על הראש".  </w:t>
      </w:r>
    </w:p>
  </w:footnote>
  <w:footnote w:id="283">
    <w:p w:rsidR="08034978" w:rsidRDefault="08034978" w:rsidP="08281B06">
      <w:pPr>
        <w:pStyle w:val="FootnoteText"/>
        <w:rPr>
          <w:rFonts w:hint="cs"/>
        </w:rPr>
      </w:pPr>
      <w:r>
        <w:rPr>
          <w:rtl/>
        </w:rPr>
        <w:t>&lt;</w:t>
      </w:r>
      <w:r>
        <w:rPr>
          <w:rStyle w:val="FootnoteReference"/>
        </w:rPr>
        <w:footnoteRef/>
      </w:r>
      <w:r>
        <w:rPr>
          <w:rtl/>
        </w:rPr>
        <w:t>&gt;</w:t>
      </w:r>
      <w:r>
        <w:rPr>
          <w:rFonts w:hint="cs"/>
          <w:rtl/>
        </w:rPr>
        <w:t xml:space="preserve"> פירוש - זהו שבח למלכות שהיא מסוגלת לגדל אדם גדול כזה, מעין מה שכתב רש"י [במדבר יג, יח] "</w:t>
      </w:r>
      <w:r>
        <w:rPr>
          <w:rtl/>
        </w:rPr>
        <w:t>את הארץ מה היא - יש ארץ מגדלת גבורים</w:t>
      </w:r>
      <w:r>
        <w:rPr>
          <w:rFonts w:hint="cs"/>
          <w:rtl/>
        </w:rPr>
        <w:t>,</w:t>
      </w:r>
      <w:r>
        <w:rPr>
          <w:rtl/>
        </w:rPr>
        <w:t xml:space="preserve"> ויש ארץ מגדלת חלשים</w:t>
      </w:r>
      <w:r>
        <w:rPr>
          <w:rFonts w:hint="cs"/>
          <w:rtl/>
        </w:rPr>
        <w:t xml:space="preserve">". </w:t>
      </w:r>
    </w:p>
  </w:footnote>
  <w:footnote w:id="284">
    <w:p w:rsidR="08034978" w:rsidRDefault="08034978" w:rsidP="08A2321A">
      <w:pPr>
        <w:pStyle w:val="FootnoteText"/>
        <w:rPr>
          <w:rFonts w:hint="cs"/>
        </w:rPr>
      </w:pPr>
      <w:r>
        <w:rPr>
          <w:rtl/>
        </w:rPr>
        <w:t>&lt;</w:t>
      </w:r>
      <w:r>
        <w:rPr>
          <w:rStyle w:val="FootnoteReference"/>
        </w:rPr>
        <w:footnoteRef/>
      </w:r>
      <w:r>
        <w:rPr>
          <w:rtl/>
        </w:rPr>
        <w:t>&gt;</w:t>
      </w:r>
      <w:r>
        <w:rPr>
          <w:rFonts w:hint="cs"/>
          <w:rtl/>
        </w:rPr>
        <w:t xml:space="preserve"> בא לבאר, דנהי דזהו שבח למלכות אחשורוש לגדל אדם גדול, אך מדוע לא סגי לכך שיגדל את המן להיות כאחד משרי המלך החשובים, ולא שיהיה מגדיל אותו יותר מן המלך עצמו.</w:t>
      </w:r>
    </w:p>
  </w:footnote>
  <w:footnote w:id="285">
    <w:p w:rsidR="08034978" w:rsidRDefault="08034978" w:rsidP="08AB6D04">
      <w:pPr>
        <w:pStyle w:val="FootnoteText"/>
        <w:rPr>
          <w:rFonts w:hint="cs"/>
        </w:rPr>
      </w:pPr>
      <w:r>
        <w:rPr>
          <w:rtl/>
        </w:rPr>
        <w:t>&lt;</w:t>
      </w:r>
      <w:r>
        <w:rPr>
          <w:rStyle w:val="FootnoteReference"/>
        </w:rPr>
        <w:footnoteRef/>
      </w:r>
      <w:r>
        <w:rPr>
          <w:rtl/>
        </w:rPr>
        <w:t>&gt;</w:t>
      </w:r>
      <w:r>
        <w:rPr>
          <w:rFonts w:hint="cs"/>
          <w:rtl/>
        </w:rPr>
        <w:t xml:space="preserve"> פירוש - המלך צריך להיות מעל הכל [כמבואר בהערה 281], ולכך אם המלך יגדל אדם שהוא מעליו, יש בכך השפלה למלכותו. אך כל זה שייך רק כאשר גדולתו של אותו אדם חולקת מקום לעצמו, ואינה מיוחסת למלכות. אך אם גדולתו של אותו אדם תזקף לטובת המלכות, ותוסיף יקר וגדולה למלכות, מעתה אין בגדולת זו השפלת המלכות, אלא אדרבה, יש בה האדרת המלכות, כי כל דבר שמוסיף חשיבות וכבוד למלכות הוא מכלל גינוני מלכות. דוגמה לסברה זו; להלן פמ"ד כתב: "כל הנבראים נבראו לשמש זולתם מן </w:t>
      </w:r>
      <w:r>
        <w:rPr>
          <w:rtl/>
        </w:rPr>
        <w:t>הנמצאים</w:t>
      </w:r>
      <w:r>
        <w:rPr>
          <w:rFonts w:hint="cs"/>
          <w:rtl/>
        </w:rPr>
        <w:t>...</w:t>
      </w:r>
      <w:r>
        <w:rPr>
          <w:rtl/>
        </w:rPr>
        <w:t xml:space="preserve"> ואף המלאכים הרי נקרא </w:t>
      </w:r>
      <w:r>
        <w:rPr>
          <w:rFonts w:hint="cs"/>
          <w:rtl/>
        </w:rPr>
        <w:t>'</w:t>
      </w:r>
      <w:r>
        <w:rPr>
          <w:rtl/>
        </w:rPr>
        <w:t>מלאך</w:t>
      </w:r>
      <w:r>
        <w:rPr>
          <w:rFonts w:hint="cs"/>
          <w:rtl/>
        </w:rPr>
        <w:t>'</w:t>
      </w:r>
      <w:r>
        <w:rPr>
          <w:rtl/>
        </w:rPr>
        <w:t xml:space="preserve"> מלשון שליחות בעולם</w:t>
      </w:r>
      <w:r>
        <w:rPr>
          <w:rFonts w:hint="cs"/>
          <w:rtl/>
        </w:rPr>
        <w:t>,</w:t>
      </w:r>
      <w:r>
        <w:rPr>
          <w:rtl/>
        </w:rPr>
        <w:t xml:space="preserve"> והרי הוא משמש הנמצאים</w:t>
      </w:r>
      <w:r>
        <w:rPr>
          <w:rFonts w:hint="cs"/>
          <w:rtl/>
        </w:rPr>
        <w:t>,</w:t>
      </w:r>
      <w:r>
        <w:rPr>
          <w:rtl/>
        </w:rPr>
        <w:t xml:space="preserve"> ולכך נקרא </w:t>
      </w:r>
      <w:r>
        <w:rPr>
          <w:rFonts w:hint="cs"/>
          <w:rtl/>
        </w:rPr>
        <w:t>'</w:t>
      </w:r>
      <w:r>
        <w:rPr>
          <w:rtl/>
        </w:rPr>
        <w:t>מלאך</w:t>
      </w:r>
      <w:r>
        <w:rPr>
          <w:rFonts w:hint="cs"/>
          <w:rtl/>
        </w:rPr>
        <w:t>'</w:t>
      </w:r>
      <w:r>
        <w:rPr>
          <w:rtl/>
        </w:rPr>
        <w:t>. ואף שהוא יתברך גם כן שומר את העולם, זה אינו</w:t>
      </w:r>
      <w:r>
        <w:rPr>
          <w:rFonts w:hint="cs"/>
          <w:rtl/>
        </w:rPr>
        <w:t>,</w:t>
      </w:r>
      <w:r>
        <w:rPr>
          <w:rtl/>
        </w:rPr>
        <w:t xml:space="preserve"> לפי שכל הנמצאים לא נבראו אלא לכבודו יתברך</w:t>
      </w:r>
      <w:r>
        <w:rPr>
          <w:rFonts w:hint="cs"/>
          <w:rtl/>
        </w:rPr>
        <w:t>,</w:t>
      </w:r>
      <w:r>
        <w:rPr>
          <w:rtl/>
        </w:rPr>
        <w:t xml:space="preserve"> ולפיכך הוא פועל לעצמו</w:t>
      </w:r>
      <w:r>
        <w:rPr>
          <w:rFonts w:hint="cs"/>
          <w:rtl/>
        </w:rPr>
        <w:t>.</w:t>
      </w:r>
      <w:r>
        <w:rPr>
          <w:rtl/>
        </w:rPr>
        <w:t xml:space="preserve"> אבל המלאך הוא עושה שליחותו לשמור התחתונים אף שהוא לא יקבל שום עבודה מן אותו שמשמש לו, ולפיכך האדם יותר נבחר בצד זה</w:t>
      </w:r>
      <w:r>
        <w:rPr>
          <w:rFonts w:hint="cs"/>
          <w:rtl/>
        </w:rPr>
        <w:t>,</w:t>
      </w:r>
      <w:r>
        <w:rPr>
          <w:rtl/>
        </w:rPr>
        <w:t xml:space="preserve"> ובפרט ישראל</w:t>
      </w:r>
      <w:r>
        <w:rPr>
          <w:rFonts w:hint="cs"/>
          <w:rtl/>
        </w:rPr>
        <w:t>,</w:t>
      </w:r>
      <w:r>
        <w:rPr>
          <w:rtl/>
        </w:rPr>
        <w:t xml:space="preserve"> שלא נבראו בשביל זולתם</w:t>
      </w:r>
      <w:r>
        <w:rPr>
          <w:rFonts w:hint="cs"/>
          <w:rtl/>
        </w:rPr>
        <w:t xml:space="preserve">". הרי מה שהקב"ה שומר את העולם אינו נחשב שפועל בעבור זולתו, אלא שפועל בעבור עצמו. וכך כאשר אחשורוש נתן חשיבות עליונה להמן, אין בכך השפלת מלכותו, אלא הגדלת מלכותו, כי חשיבות זו מיוחסת למלכותו. ובאור חדש בפתיחה [קצד:] כתב: "'ודוב שוקק' [משלי כח, טו], זה אחשורוש [מגילה יא.], שבשביל חפצו לעשות רצונו של המן, לדבר זה היה משתוקק".  </w:t>
      </w:r>
    </w:p>
  </w:footnote>
  <w:footnote w:id="286">
    <w:p w:rsidR="08034978" w:rsidRDefault="08034978" w:rsidP="08B95968">
      <w:pPr>
        <w:pStyle w:val="FootnoteText"/>
        <w:rPr>
          <w:rFonts w:hint="cs"/>
        </w:rPr>
      </w:pPr>
      <w:r>
        <w:rPr>
          <w:rtl/>
        </w:rPr>
        <w:t>&lt;</w:t>
      </w:r>
      <w:r>
        <w:rPr>
          <w:rStyle w:val="FootnoteReference"/>
        </w:rPr>
        <w:footnoteRef/>
      </w:r>
      <w:r>
        <w:rPr>
          <w:rtl/>
        </w:rPr>
        <w:t>&gt;</w:t>
      </w:r>
      <w:r>
        <w:rPr>
          <w:rFonts w:hint="cs"/>
          <w:rtl/>
        </w:rPr>
        <w:t xml:space="preserve"> כמ</w:t>
      </w:r>
      <w:r w:rsidRPr="087D74BF">
        <w:rPr>
          <w:rFonts w:hint="cs"/>
          <w:sz w:val="18"/>
          <w:rtl/>
        </w:rPr>
        <w:t xml:space="preserve">ו שהתבאר למעלה הערות 275, 276, 280. ובאור חדש פ"ג [תריט.] כתב: "'וינשאהו וישם את </w:t>
      </w:r>
      <w:r w:rsidRPr="087D74BF">
        <w:rPr>
          <w:rStyle w:val="LatinChar"/>
          <w:sz w:val="18"/>
          <w:rtl/>
          <w:lang w:val="en-GB"/>
        </w:rPr>
        <w:t>כסאו מעל כל השרים אשר אתו</w:t>
      </w:r>
      <w:r>
        <w:rPr>
          <w:rStyle w:val="LatinChar"/>
          <w:rFonts w:hint="cs"/>
          <w:sz w:val="18"/>
          <w:rtl/>
          <w:lang w:val="en-GB"/>
        </w:rPr>
        <w:t>' [אסתר ג, א]</w:t>
      </w:r>
      <w:r w:rsidRPr="087D74BF">
        <w:rPr>
          <w:rStyle w:val="LatinChar"/>
          <w:rFonts w:hint="cs"/>
          <w:sz w:val="18"/>
          <w:rtl/>
          <w:lang w:val="en-GB"/>
        </w:rPr>
        <w:t>.</w:t>
      </w:r>
      <w:r w:rsidRPr="087D74BF">
        <w:rPr>
          <w:rStyle w:val="LatinChar"/>
          <w:sz w:val="18"/>
          <w:rtl/>
          <w:lang w:val="en-GB"/>
        </w:rPr>
        <w:t xml:space="preserve"> לא הוי צריך קרא לכתוב רק </w:t>
      </w:r>
      <w:r>
        <w:rPr>
          <w:rStyle w:val="LatinChar"/>
          <w:rFonts w:hint="cs"/>
          <w:sz w:val="18"/>
          <w:rtl/>
          <w:lang w:val="en-GB"/>
        </w:rPr>
        <w:t>'</w:t>
      </w:r>
      <w:r w:rsidRPr="087D74BF">
        <w:rPr>
          <w:rStyle w:val="LatinChar"/>
          <w:sz w:val="18"/>
          <w:rtl/>
          <w:lang w:val="en-GB"/>
        </w:rPr>
        <w:t>וישם כסאו מעל השרים אשר אתו</w:t>
      </w:r>
      <w:r>
        <w:rPr>
          <w:rStyle w:val="LatinChar"/>
          <w:rFonts w:hint="cs"/>
          <w:sz w:val="18"/>
          <w:rtl/>
          <w:lang w:val="en-GB"/>
        </w:rPr>
        <w:t>'</w:t>
      </w:r>
      <w:r w:rsidRPr="087D74BF">
        <w:rPr>
          <w:rStyle w:val="LatinChar"/>
          <w:rFonts w:hint="cs"/>
          <w:sz w:val="18"/>
          <w:rtl/>
          <w:lang w:val="en-GB"/>
        </w:rPr>
        <w:t>,</w:t>
      </w:r>
      <w:r w:rsidRPr="087D74BF">
        <w:rPr>
          <w:rStyle w:val="LatinChar"/>
          <w:sz w:val="18"/>
          <w:rtl/>
          <w:lang w:val="en-GB"/>
        </w:rPr>
        <w:t xml:space="preserve"> אבל </w:t>
      </w:r>
      <w:r>
        <w:rPr>
          <w:rStyle w:val="LatinChar"/>
          <w:rFonts w:hint="cs"/>
          <w:sz w:val="18"/>
          <w:rtl/>
          <w:lang w:val="en-GB"/>
        </w:rPr>
        <w:t>'</w:t>
      </w:r>
      <w:r w:rsidRPr="087D74BF">
        <w:rPr>
          <w:rStyle w:val="LatinChar"/>
          <w:sz w:val="18"/>
          <w:rtl/>
          <w:lang w:val="en-GB"/>
        </w:rPr>
        <w:t>וינשאהו</w:t>
      </w:r>
      <w:r>
        <w:rPr>
          <w:rStyle w:val="LatinChar"/>
          <w:rFonts w:hint="cs"/>
          <w:sz w:val="18"/>
          <w:rtl/>
          <w:lang w:val="en-GB"/>
        </w:rPr>
        <w:t>'</w:t>
      </w:r>
      <w:r>
        <w:rPr>
          <w:rStyle w:val="LatinChar"/>
          <w:sz w:val="18"/>
          <w:rtl/>
          <w:lang w:val="en-GB"/>
        </w:rPr>
        <w:t xml:space="preserve"> שהוא עצ</w:t>
      </w:r>
      <w:r>
        <w:rPr>
          <w:rStyle w:val="LatinChar"/>
          <w:rFonts w:hint="cs"/>
          <w:sz w:val="18"/>
          <w:rtl/>
          <w:lang w:val="en-GB"/>
        </w:rPr>
        <w:t>מ</w:t>
      </w:r>
      <w:r w:rsidRPr="087D74BF">
        <w:rPr>
          <w:rStyle w:val="LatinChar"/>
          <w:sz w:val="18"/>
          <w:rtl/>
          <w:lang w:val="en-GB"/>
        </w:rPr>
        <w:t>ו היה נוהג כבוד בו</w:t>
      </w:r>
      <w:r w:rsidRPr="087D74BF">
        <w:rPr>
          <w:rStyle w:val="LatinChar"/>
          <w:rFonts w:hint="cs"/>
          <w:sz w:val="18"/>
          <w:rtl/>
          <w:lang w:val="en-GB"/>
        </w:rPr>
        <w:t xml:space="preserve"> </w:t>
      </w:r>
      <w:r>
        <w:rPr>
          <w:rStyle w:val="LatinChar"/>
          <w:rFonts w:hint="cs"/>
          <w:sz w:val="18"/>
          <w:rtl/>
          <w:lang w:val="en-GB"/>
        </w:rPr>
        <w:t>[</w:t>
      </w:r>
      <w:r w:rsidRPr="087D74BF">
        <w:rPr>
          <w:rStyle w:val="LatinChar"/>
          <w:rFonts w:hint="cs"/>
          <w:sz w:val="18"/>
          <w:rtl/>
          <w:lang w:val="en-GB"/>
        </w:rPr>
        <w:t>למה לי].</w:t>
      </w:r>
      <w:r w:rsidRPr="087D74BF">
        <w:rPr>
          <w:rStyle w:val="LatinChar"/>
          <w:sz w:val="18"/>
          <w:rtl/>
          <w:lang w:val="en-GB"/>
        </w:rPr>
        <w:t xml:space="preserve"> וזה שאמרו במדרש </w:t>
      </w:r>
      <w:r>
        <w:rPr>
          <w:rStyle w:val="LatinChar"/>
          <w:rFonts w:hint="cs"/>
          <w:sz w:val="18"/>
          <w:rtl/>
          <w:lang w:val="en-GB"/>
        </w:rPr>
        <w:t>[</w:t>
      </w:r>
      <w:r w:rsidRPr="087D74BF">
        <w:rPr>
          <w:rStyle w:val="LatinChar"/>
          <w:rFonts w:hint="cs"/>
          <w:sz w:val="18"/>
          <w:rtl/>
          <w:lang w:val="en-GB"/>
        </w:rPr>
        <w:t xml:space="preserve">ילקו"ש </w:t>
      </w:r>
      <w:r>
        <w:rPr>
          <w:rStyle w:val="LatinChar"/>
          <w:rFonts w:hint="cs"/>
          <w:sz w:val="18"/>
          <w:rtl/>
          <w:lang w:val="en-GB"/>
        </w:rPr>
        <w:t>ח"ב</w:t>
      </w:r>
      <w:r w:rsidRPr="087D74BF">
        <w:rPr>
          <w:rStyle w:val="LatinChar"/>
          <w:rFonts w:hint="cs"/>
          <w:sz w:val="18"/>
          <w:rtl/>
          <w:lang w:val="en-GB"/>
        </w:rPr>
        <w:t xml:space="preserve"> תתרנג</w:t>
      </w:r>
      <w:r>
        <w:rPr>
          <w:rStyle w:val="LatinChar"/>
          <w:rFonts w:hint="cs"/>
          <w:sz w:val="18"/>
          <w:rtl/>
          <w:lang w:val="en-GB"/>
        </w:rPr>
        <w:t>]</w:t>
      </w:r>
      <w:r w:rsidRPr="087D74BF">
        <w:rPr>
          <w:rStyle w:val="LatinChar"/>
          <w:sz w:val="18"/>
          <w:rtl/>
          <w:lang w:val="en-GB"/>
        </w:rPr>
        <w:t xml:space="preserve"> </w:t>
      </w:r>
      <w:r>
        <w:rPr>
          <w:rStyle w:val="LatinChar"/>
          <w:rFonts w:hint="cs"/>
          <w:sz w:val="18"/>
          <w:rtl/>
          <w:lang w:val="en-GB"/>
        </w:rPr>
        <w:t>'</w:t>
      </w:r>
      <w:r w:rsidRPr="087D74BF">
        <w:rPr>
          <w:rStyle w:val="LatinChar"/>
          <w:sz w:val="18"/>
          <w:rtl/>
          <w:lang w:val="en-GB"/>
        </w:rPr>
        <w:t>וינשאהו</w:t>
      </w:r>
      <w:r>
        <w:rPr>
          <w:rStyle w:val="LatinChar"/>
          <w:rFonts w:hint="cs"/>
          <w:sz w:val="18"/>
          <w:rtl/>
          <w:lang w:val="en-GB"/>
        </w:rPr>
        <w:t>'</w:t>
      </w:r>
      <w:r w:rsidRPr="087D74BF">
        <w:rPr>
          <w:rStyle w:val="LatinChar"/>
          <w:sz w:val="18"/>
          <w:rtl/>
          <w:lang w:val="en-GB"/>
        </w:rPr>
        <w:t xml:space="preserve"> שעשה לו בימה למעלה מבימתו של אחשורוש</w:t>
      </w:r>
      <w:r w:rsidRPr="087D74BF">
        <w:rPr>
          <w:rStyle w:val="LatinChar"/>
          <w:rFonts w:hint="cs"/>
          <w:sz w:val="18"/>
          <w:rtl/>
          <w:lang w:val="en-GB"/>
        </w:rPr>
        <w:t>.</w:t>
      </w:r>
      <w:r w:rsidRPr="087D74BF">
        <w:rPr>
          <w:rStyle w:val="LatinChar"/>
          <w:sz w:val="18"/>
          <w:rtl/>
          <w:lang w:val="en-GB"/>
        </w:rPr>
        <w:t xml:space="preserve"> והנה אחשורוש עצמו היה נוהג </w:t>
      </w:r>
      <w:r w:rsidRPr="087D74BF">
        <w:rPr>
          <w:rStyle w:val="LatinChar"/>
          <w:rFonts w:hint="cs"/>
          <w:sz w:val="18"/>
          <w:rtl/>
          <w:lang w:val="en-GB"/>
        </w:rPr>
        <w:t xml:space="preserve">בו </w:t>
      </w:r>
      <w:r w:rsidRPr="087D74BF">
        <w:rPr>
          <w:rStyle w:val="LatinChar"/>
          <w:sz w:val="18"/>
          <w:rtl/>
          <w:lang w:val="en-GB"/>
        </w:rPr>
        <w:t>כבוד משום שעשה אותו עב</w:t>
      </w:r>
      <w:r w:rsidRPr="087D74BF">
        <w:rPr>
          <w:rStyle w:val="LatinChar"/>
          <w:rFonts w:hint="cs"/>
          <w:sz w:val="18"/>
          <w:rtl/>
          <w:lang w:val="en-GB"/>
        </w:rPr>
        <w:t>ו</w:t>
      </w:r>
      <w:r w:rsidRPr="087D74BF">
        <w:rPr>
          <w:rStyle w:val="LatinChar"/>
          <w:sz w:val="18"/>
          <w:rtl/>
          <w:lang w:val="en-GB"/>
        </w:rPr>
        <w:t>דה זרה</w:t>
      </w:r>
      <w:r w:rsidRPr="087D74BF">
        <w:rPr>
          <w:rStyle w:val="LatinChar"/>
          <w:rFonts w:hint="cs"/>
          <w:sz w:val="18"/>
          <w:rtl/>
          <w:lang w:val="en-GB"/>
        </w:rPr>
        <w:t>,</w:t>
      </w:r>
      <w:r w:rsidRPr="087D74BF">
        <w:rPr>
          <w:rStyle w:val="LatinChar"/>
          <w:sz w:val="18"/>
          <w:rtl/>
          <w:lang w:val="en-GB"/>
        </w:rPr>
        <w:t xml:space="preserve"> ולכך היה מנשאהו עליו</w:t>
      </w:r>
      <w:r>
        <w:rPr>
          <w:rStyle w:val="LatinChar"/>
          <w:rFonts w:hint="cs"/>
          <w:sz w:val="18"/>
          <w:rtl/>
          <w:lang w:val="en-GB"/>
        </w:rPr>
        <w:t>,</w:t>
      </w:r>
      <w:r w:rsidRPr="087D74BF">
        <w:rPr>
          <w:rStyle w:val="LatinChar"/>
          <w:sz w:val="18"/>
          <w:rtl/>
          <w:lang w:val="en-GB"/>
        </w:rPr>
        <w:t xml:space="preserve"> והיה נוהג בו כבוד</w:t>
      </w:r>
      <w:r>
        <w:rPr>
          <w:rFonts w:hint="cs"/>
          <w:rtl/>
        </w:rPr>
        <w:t>".</w:t>
      </w:r>
    </w:p>
  </w:footnote>
  <w:footnote w:id="287">
    <w:p w:rsidR="08034978" w:rsidRDefault="08034978" w:rsidP="08DD07C1">
      <w:pPr>
        <w:pStyle w:val="FootnoteText"/>
        <w:rPr>
          <w:rFonts w:hint="cs"/>
        </w:rPr>
      </w:pPr>
      <w:r>
        <w:rPr>
          <w:rtl/>
        </w:rPr>
        <w:t>&lt;</w:t>
      </w:r>
      <w:r>
        <w:rPr>
          <w:rStyle w:val="FootnoteReference"/>
        </w:rPr>
        <w:footnoteRef/>
      </w:r>
      <w:r>
        <w:rPr>
          <w:rtl/>
        </w:rPr>
        <w:t>&gt;</w:t>
      </w:r>
      <w:r>
        <w:rPr>
          <w:rFonts w:hint="cs"/>
          <w:rtl/>
        </w:rPr>
        <w:t xml:space="preserve"> לשון המדרש שם "</w:t>
      </w:r>
      <w:r>
        <w:rPr>
          <w:rtl/>
        </w:rPr>
        <w:t xml:space="preserve">מה אמר להם מרדכי למי שאומר לו </w:t>
      </w:r>
      <w:r>
        <w:rPr>
          <w:rFonts w:hint="cs"/>
          <w:rtl/>
        </w:rPr>
        <w:t>[אסתר ג, ג] '</w:t>
      </w:r>
      <w:r>
        <w:rPr>
          <w:rtl/>
        </w:rPr>
        <w:t>מדוע אתה עובר את מצות המלך</w:t>
      </w:r>
      <w:r>
        <w:rPr>
          <w:rFonts w:hint="cs"/>
          <w:rtl/>
        </w:rPr>
        <w:t>'.</w:t>
      </w:r>
      <w:r>
        <w:rPr>
          <w:rtl/>
        </w:rPr>
        <w:t xml:space="preserve"> ר</w:t>
      </w:r>
      <w:r>
        <w:rPr>
          <w:rFonts w:hint="cs"/>
          <w:rtl/>
        </w:rPr>
        <w:t>בי</w:t>
      </w:r>
      <w:r>
        <w:rPr>
          <w:rtl/>
        </w:rPr>
        <w:t xml:space="preserve"> לוי אמר</w:t>
      </w:r>
      <w:r>
        <w:rPr>
          <w:rFonts w:hint="cs"/>
          <w:rtl/>
        </w:rPr>
        <w:t>,</w:t>
      </w:r>
      <w:r>
        <w:rPr>
          <w:rtl/>
        </w:rPr>
        <w:t xml:space="preserve"> אמר להם מרדכי</w:t>
      </w:r>
      <w:r>
        <w:rPr>
          <w:rFonts w:hint="cs"/>
          <w:rtl/>
        </w:rPr>
        <w:t>,</w:t>
      </w:r>
      <w:r>
        <w:rPr>
          <w:rtl/>
        </w:rPr>
        <w:t xml:space="preserve"> משה רבינו הזהיר לנו בתורה </w:t>
      </w:r>
      <w:r>
        <w:rPr>
          <w:rFonts w:hint="cs"/>
          <w:rtl/>
        </w:rPr>
        <w:t>[</w:t>
      </w:r>
      <w:r>
        <w:rPr>
          <w:rtl/>
        </w:rPr>
        <w:t>דברים כז</w:t>
      </w:r>
      <w:r>
        <w:rPr>
          <w:rFonts w:hint="cs"/>
          <w:rtl/>
        </w:rPr>
        <w:t>, טו]</w:t>
      </w:r>
      <w:r>
        <w:rPr>
          <w:rtl/>
        </w:rPr>
        <w:t xml:space="preserve"> </w:t>
      </w:r>
      <w:r>
        <w:rPr>
          <w:rFonts w:hint="cs"/>
          <w:rtl/>
        </w:rPr>
        <w:t>'</w:t>
      </w:r>
      <w:r>
        <w:rPr>
          <w:rtl/>
        </w:rPr>
        <w:t>ארור האיש אשר יעשה פסל ומסכה</w:t>
      </w:r>
      <w:r>
        <w:rPr>
          <w:rFonts w:hint="cs"/>
          <w:rtl/>
        </w:rPr>
        <w:t>',</w:t>
      </w:r>
      <w:r>
        <w:rPr>
          <w:rtl/>
        </w:rPr>
        <w:t xml:space="preserve"> ורשע זה עושה עצמו עבודת כוכבים</w:t>
      </w:r>
      <w:r>
        <w:rPr>
          <w:rFonts w:hint="cs"/>
          <w:rtl/>
        </w:rPr>
        <w:t>.</w:t>
      </w:r>
      <w:r>
        <w:rPr>
          <w:rtl/>
        </w:rPr>
        <w:t xml:space="preserve"> וישעיהו הנביא הזהירנו </w:t>
      </w:r>
      <w:r>
        <w:rPr>
          <w:rFonts w:hint="cs"/>
          <w:rtl/>
        </w:rPr>
        <w:t>[</w:t>
      </w:r>
      <w:r>
        <w:rPr>
          <w:rtl/>
        </w:rPr>
        <w:t>ישעיה ב</w:t>
      </w:r>
      <w:r>
        <w:rPr>
          <w:rFonts w:hint="cs"/>
          <w:rtl/>
        </w:rPr>
        <w:t>, כב]</w:t>
      </w:r>
      <w:r>
        <w:rPr>
          <w:rtl/>
        </w:rPr>
        <w:t xml:space="preserve"> </w:t>
      </w:r>
      <w:r>
        <w:rPr>
          <w:rFonts w:hint="cs"/>
          <w:rtl/>
        </w:rPr>
        <w:t>'</w:t>
      </w:r>
      <w:r>
        <w:rPr>
          <w:rtl/>
        </w:rPr>
        <w:t>חדלו לכם מן האדם אשר נשמה באפו כי במה נחשב הוא</w:t>
      </w:r>
      <w:r>
        <w:rPr>
          <w:rFonts w:hint="cs"/>
          <w:rtl/>
        </w:rPr>
        <w:t>'". ובאור חדש פ"ה [תתקיז:] הביא מדרש זה. ואמרו חכמים [סנהדרין סא:] "</w:t>
      </w:r>
      <w:r>
        <w:rPr>
          <w:rtl/>
        </w:rPr>
        <w:t>תניא</w:t>
      </w:r>
      <w:r>
        <w:rPr>
          <w:rFonts w:hint="cs"/>
          <w:rtl/>
        </w:rPr>
        <w:t>,</w:t>
      </w:r>
      <w:r>
        <w:rPr>
          <w:rtl/>
        </w:rPr>
        <w:t xml:space="preserve"> </w:t>
      </w:r>
      <w:r>
        <w:rPr>
          <w:rFonts w:hint="cs"/>
          <w:rtl/>
        </w:rPr>
        <w:t>[שמות כ, ה] '</w:t>
      </w:r>
      <w:r>
        <w:rPr>
          <w:rtl/>
        </w:rPr>
        <w:t>לא תשתחוה להם</w:t>
      </w:r>
      <w:r>
        <w:rPr>
          <w:rFonts w:hint="cs"/>
          <w:rtl/>
        </w:rPr>
        <w:t>',</w:t>
      </w:r>
      <w:r>
        <w:rPr>
          <w:rtl/>
        </w:rPr>
        <w:t xml:space="preserve"> </w:t>
      </w:r>
      <w:r>
        <w:rPr>
          <w:rFonts w:hint="cs"/>
          <w:rtl/>
        </w:rPr>
        <w:t>'</w:t>
      </w:r>
      <w:r>
        <w:rPr>
          <w:rtl/>
        </w:rPr>
        <w:t>להם</w:t>
      </w:r>
      <w:r>
        <w:rPr>
          <w:rFonts w:hint="cs"/>
          <w:rtl/>
        </w:rPr>
        <w:t>'</w:t>
      </w:r>
      <w:r>
        <w:rPr>
          <w:rtl/>
        </w:rPr>
        <w:t xml:space="preserve"> אי אתה משתחוה</w:t>
      </w:r>
      <w:r>
        <w:rPr>
          <w:rFonts w:hint="cs"/>
          <w:rtl/>
        </w:rPr>
        <w:t>,</w:t>
      </w:r>
      <w:r>
        <w:rPr>
          <w:rtl/>
        </w:rPr>
        <w:t xml:space="preserve"> אבל אתה משתחוה לאדם כמותך</w:t>
      </w:r>
      <w:r>
        <w:rPr>
          <w:rFonts w:hint="cs"/>
          <w:rtl/>
        </w:rPr>
        <w:t xml:space="preserve">. </w:t>
      </w:r>
      <w:r>
        <w:rPr>
          <w:rtl/>
        </w:rPr>
        <w:t>יכול אפילו נעבד כהמן</w:t>
      </w:r>
      <w:r>
        <w:rPr>
          <w:rFonts w:hint="cs"/>
          <w:rtl/>
        </w:rPr>
        <w:t>,</w:t>
      </w:r>
      <w:r>
        <w:rPr>
          <w:rtl/>
        </w:rPr>
        <w:t xml:space="preserve"> תלמוד לומר </w:t>
      </w:r>
      <w:r>
        <w:rPr>
          <w:rFonts w:hint="cs"/>
          <w:rtl/>
        </w:rPr>
        <w:t>'</w:t>
      </w:r>
      <w:r>
        <w:rPr>
          <w:rtl/>
        </w:rPr>
        <w:t>ולא תעבדם</w:t>
      </w:r>
      <w:r>
        <w:rPr>
          <w:rFonts w:hint="cs"/>
          <w:rtl/>
        </w:rPr>
        <w:t>'...</w:t>
      </w:r>
      <w:r>
        <w:rPr>
          <w:rtl/>
        </w:rPr>
        <w:t xml:space="preserve"> דאיהו גופיה עבודת כוכבים</w:t>
      </w:r>
      <w:r>
        <w:rPr>
          <w:rFonts w:hint="cs"/>
          <w:rtl/>
        </w:rPr>
        <w:t>". ופירש רש"י שם "</w:t>
      </w:r>
      <w:r>
        <w:rPr>
          <w:rtl/>
        </w:rPr>
        <w:t>נעבד כהמן - שעשה עצמו עבודה זרה כדאמר במגילה</w:t>
      </w:r>
      <w:r>
        <w:rPr>
          <w:rFonts w:hint="cs"/>
          <w:rtl/>
        </w:rPr>
        <w:t xml:space="preserve"> [י:]</w:t>
      </w:r>
      <w:r>
        <w:rPr>
          <w:rtl/>
        </w:rPr>
        <w:t>, דאי לאו הכי לא הוה מרדכי מתגרה בו</w:t>
      </w:r>
      <w:r>
        <w:rPr>
          <w:rFonts w:hint="cs"/>
          <w:rtl/>
        </w:rPr>
        <w:t>,</w:t>
      </w:r>
      <w:r>
        <w:rPr>
          <w:rtl/>
        </w:rPr>
        <w:t xml:space="preserve"> והיה כורע ומשתחוה לו</w:t>
      </w:r>
      <w:r>
        <w:rPr>
          <w:rFonts w:hint="cs"/>
          <w:rtl/>
        </w:rPr>
        <w:t>".</w:t>
      </w:r>
    </w:p>
  </w:footnote>
  <w:footnote w:id="288">
    <w:p w:rsidR="08034978" w:rsidRDefault="08034978" w:rsidP="08F52781">
      <w:pPr>
        <w:pStyle w:val="FootnoteText"/>
        <w:rPr>
          <w:rFonts w:hint="cs"/>
          <w:rtl/>
        </w:rPr>
      </w:pPr>
      <w:r>
        <w:rPr>
          <w:rtl/>
        </w:rPr>
        <w:t>&lt;</w:t>
      </w:r>
      <w:r>
        <w:rPr>
          <w:rStyle w:val="FootnoteReference"/>
        </w:rPr>
        <w:footnoteRef/>
      </w:r>
      <w:r>
        <w:rPr>
          <w:rtl/>
        </w:rPr>
        <w:t>&gt;</w:t>
      </w:r>
      <w:r>
        <w:rPr>
          <w:rFonts w:hint="cs"/>
          <w:rtl/>
        </w:rPr>
        <w:t xml:space="preserve"> כמו שנאמר [משלי כה, ב] "</w:t>
      </w:r>
      <w:r>
        <w:rPr>
          <w:rtl/>
        </w:rPr>
        <w:t>כב</w:t>
      </w:r>
      <w:r>
        <w:rPr>
          <w:rFonts w:hint="cs"/>
          <w:rtl/>
        </w:rPr>
        <w:t>ו</w:t>
      </w:r>
      <w:r>
        <w:rPr>
          <w:rtl/>
        </w:rPr>
        <w:t>ד אל</w:t>
      </w:r>
      <w:r>
        <w:rPr>
          <w:rFonts w:hint="cs"/>
          <w:rtl/>
        </w:rPr>
        <w:t>ק</w:t>
      </w:r>
      <w:r>
        <w:rPr>
          <w:rtl/>
        </w:rPr>
        <w:t>ים הסתר דבר וכב</w:t>
      </w:r>
      <w:r>
        <w:rPr>
          <w:rFonts w:hint="cs"/>
          <w:rtl/>
        </w:rPr>
        <w:t>ו</w:t>
      </w:r>
      <w:r>
        <w:rPr>
          <w:rtl/>
        </w:rPr>
        <w:t>ד מלכים חק</w:t>
      </w:r>
      <w:r>
        <w:rPr>
          <w:rFonts w:hint="cs"/>
          <w:rtl/>
        </w:rPr>
        <w:t>ו</w:t>
      </w:r>
      <w:r>
        <w:rPr>
          <w:rtl/>
        </w:rPr>
        <w:t>ר דב</w:t>
      </w:r>
      <w:r>
        <w:rPr>
          <w:rFonts w:hint="cs"/>
          <w:rtl/>
        </w:rPr>
        <w:t>ר", הרי שאלקות היא נבדלת ומתעלה מעבר למלכות, וכמבואר למעלה בתחילת הקדמה ראשונה. והמלבי"ם [שם] כתב: "</w:t>
      </w:r>
      <w:r>
        <w:rPr>
          <w:rtl/>
        </w:rPr>
        <w:t>כבוד אל</w:t>
      </w:r>
      <w:r>
        <w:rPr>
          <w:rFonts w:hint="cs"/>
          <w:rtl/>
        </w:rPr>
        <w:t>ק</w:t>
      </w:r>
      <w:r>
        <w:rPr>
          <w:rtl/>
        </w:rPr>
        <w:t>ים הסתר דבר - בענינים האל</w:t>
      </w:r>
      <w:r>
        <w:rPr>
          <w:rFonts w:hint="cs"/>
          <w:rtl/>
        </w:rPr>
        <w:t>ק</w:t>
      </w:r>
      <w:r>
        <w:rPr>
          <w:rtl/>
        </w:rPr>
        <w:t>יים הכבוד הוא ההסתר וההעלם, כי השכל לא ישכיל רק דברים הנתונים תחת הזמן והמקום</w:t>
      </w:r>
      <w:r>
        <w:rPr>
          <w:rFonts w:hint="cs"/>
          <w:rtl/>
        </w:rPr>
        <w:t>,</w:t>
      </w:r>
      <w:r>
        <w:rPr>
          <w:rtl/>
        </w:rPr>
        <w:t xml:space="preserve"> ואשר יש לחוש מבוא בהם, לא דברים הנעלים מח</w:t>
      </w:r>
      <w:r>
        <w:rPr>
          <w:rFonts w:hint="cs"/>
          <w:rtl/>
        </w:rPr>
        <w:t>ו</w:t>
      </w:r>
      <w:r>
        <w:rPr>
          <w:rtl/>
        </w:rPr>
        <w:t>קי ההשגה האנושיית</w:t>
      </w:r>
      <w:r>
        <w:rPr>
          <w:rFonts w:hint="cs"/>
          <w:rtl/>
        </w:rPr>
        <w:t xml:space="preserve">... </w:t>
      </w:r>
      <w:r>
        <w:rPr>
          <w:rtl/>
        </w:rPr>
        <w:t>אבל כבוד מלכים</w:t>
      </w:r>
      <w:r>
        <w:rPr>
          <w:rFonts w:hint="cs"/>
          <w:rtl/>
        </w:rPr>
        <w:t>,</w:t>
      </w:r>
      <w:r>
        <w:rPr>
          <w:rtl/>
        </w:rPr>
        <w:t xml:space="preserve"> בעניני הנהגתם, לחקור דבר</w:t>
      </w:r>
      <w:r>
        <w:rPr>
          <w:rFonts w:hint="cs"/>
          <w:rtl/>
        </w:rPr>
        <w:t>,</w:t>
      </w:r>
      <w:r>
        <w:rPr>
          <w:rtl/>
        </w:rPr>
        <w:t xml:space="preserve"> ושלא להעלים</w:t>
      </w:r>
      <w:r>
        <w:rPr>
          <w:rFonts w:hint="cs"/>
          <w:rtl/>
        </w:rPr>
        <w:t>.</w:t>
      </w:r>
      <w:r>
        <w:rPr>
          <w:rtl/>
        </w:rPr>
        <w:t xml:space="preserve"> כי אחר שהנהגתם נימוסיית ומושגת ע</w:t>
      </w:r>
      <w:r>
        <w:rPr>
          <w:rFonts w:hint="cs"/>
          <w:rtl/>
        </w:rPr>
        <w:t>ל ידי</w:t>
      </w:r>
      <w:r>
        <w:rPr>
          <w:rtl/>
        </w:rPr>
        <w:t xml:space="preserve"> הבחינה והחוש, טוב לפרסם טוב הנהגתם</w:t>
      </w:r>
      <w:r>
        <w:rPr>
          <w:rFonts w:hint="cs"/>
          <w:rtl/>
        </w:rPr>
        <w:t>,</w:t>
      </w:r>
      <w:r>
        <w:rPr>
          <w:rtl/>
        </w:rPr>
        <w:t xml:space="preserve"> כי ההעלם בזה יורה כי הנהגתם אינם ביושר</w:t>
      </w:r>
      <w:r>
        <w:rPr>
          <w:rFonts w:hint="cs"/>
          <w:rtl/>
        </w:rPr>
        <w:t>,</w:t>
      </w:r>
      <w:r>
        <w:rPr>
          <w:rtl/>
        </w:rPr>
        <w:t xml:space="preserve"> וע</w:t>
      </w:r>
      <w:r>
        <w:rPr>
          <w:rFonts w:hint="cs"/>
          <w:rtl/>
        </w:rPr>
        <w:t>ל כן</w:t>
      </w:r>
      <w:r>
        <w:rPr>
          <w:rtl/>
        </w:rPr>
        <w:t xml:space="preserve"> יעלימו דרכם, והחקר הוא כבודם</w:t>
      </w:r>
      <w:r>
        <w:rPr>
          <w:rFonts w:hint="cs"/>
          <w:rtl/>
        </w:rPr>
        <w:t>".</w:t>
      </w:r>
    </w:p>
  </w:footnote>
  <w:footnote w:id="289">
    <w:p w:rsidR="08034978" w:rsidRDefault="08034978" w:rsidP="08386467">
      <w:pPr>
        <w:pStyle w:val="FootnoteText"/>
        <w:rPr>
          <w:rFonts w:hint="cs"/>
        </w:rPr>
      </w:pPr>
      <w:r>
        <w:rPr>
          <w:rtl/>
        </w:rPr>
        <w:t>&lt;</w:t>
      </w:r>
      <w:r>
        <w:rPr>
          <w:rStyle w:val="FootnoteReference"/>
        </w:rPr>
        <w:footnoteRef/>
      </w:r>
      <w:r>
        <w:rPr>
          <w:rtl/>
        </w:rPr>
        <w:t>&gt;</w:t>
      </w:r>
      <w:r>
        <w:rPr>
          <w:rFonts w:hint="cs"/>
          <w:rtl/>
        </w:rPr>
        <w:t xml:space="preserve"> ויש בזה הטעמה מיוחדת; באור חדש פ"ה [תתקמה:] כ</w:t>
      </w:r>
      <w:r w:rsidRPr="08C571DF">
        <w:rPr>
          <w:rFonts w:hint="cs"/>
          <w:sz w:val="18"/>
          <w:rtl/>
        </w:rPr>
        <w:t>תב: "</w:t>
      </w:r>
      <w:r w:rsidRPr="08C571DF">
        <w:rPr>
          <w:rStyle w:val="LatinChar"/>
          <w:sz w:val="18"/>
          <w:rtl/>
          <w:lang w:val="en-GB"/>
        </w:rPr>
        <w:t>כי היה להמן משפט החומר אשר הוא ראוי שיהיה עבד</w:t>
      </w:r>
      <w:r w:rsidRPr="08C571DF">
        <w:rPr>
          <w:rStyle w:val="LatinChar"/>
          <w:rFonts w:hint="cs"/>
          <w:sz w:val="18"/>
          <w:rtl/>
          <w:lang w:val="en-GB"/>
        </w:rPr>
        <w:t>,</w:t>
      </w:r>
      <w:r w:rsidRPr="08C571DF">
        <w:rPr>
          <w:rStyle w:val="LatinChar"/>
          <w:sz w:val="18"/>
          <w:rtl/>
          <w:lang w:val="en-GB"/>
        </w:rPr>
        <w:t xml:space="preserve"> וכאשר מגדלין אותו</w:t>
      </w:r>
      <w:r>
        <w:rPr>
          <w:rStyle w:val="LatinChar"/>
          <w:rFonts w:hint="cs"/>
          <w:sz w:val="18"/>
          <w:rtl/>
          <w:lang w:val="en-GB"/>
        </w:rPr>
        <w:t>,</w:t>
      </w:r>
      <w:r w:rsidRPr="08C571DF">
        <w:rPr>
          <w:rStyle w:val="LatinChar"/>
          <w:sz w:val="18"/>
          <w:rtl/>
          <w:lang w:val="en-GB"/>
        </w:rPr>
        <w:t xml:space="preserve"> דבר זה הוא ע</w:t>
      </w:r>
      <w:r w:rsidRPr="08C571DF">
        <w:rPr>
          <w:rStyle w:val="LatinChar"/>
          <w:rFonts w:hint="cs"/>
          <w:sz w:val="18"/>
          <w:rtl/>
          <w:lang w:val="en-GB"/>
        </w:rPr>
        <w:t>בודה זרה</w:t>
      </w:r>
      <w:r w:rsidRPr="08C571DF">
        <w:rPr>
          <w:rStyle w:val="LatinChar"/>
          <w:sz w:val="18"/>
          <w:rtl/>
          <w:lang w:val="en-GB"/>
        </w:rPr>
        <w:t xml:space="preserve"> גמורה</w:t>
      </w:r>
      <w:r>
        <w:rPr>
          <w:rFonts w:hint="cs"/>
          <w:rtl/>
        </w:rPr>
        <w:t>". ואפשר לבאר זאת על פי דבריו בח"א לסנהדרין ז: [ג, קלג:] בביאור דברי הגמרא שם "</w:t>
      </w:r>
      <w:r>
        <w:rPr>
          <w:rtl/>
        </w:rPr>
        <w:t>כל המעמיד דיין שאינו הגון כאילו נוטע אשירה בישראל</w:t>
      </w:r>
      <w:r>
        <w:rPr>
          <w:rFonts w:hint="cs"/>
          <w:rtl/>
        </w:rPr>
        <w:t>", וז"ל: "</w:t>
      </w:r>
      <w:r>
        <w:rPr>
          <w:rtl/>
        </w:rPr>
        <w:t xml:space="preserve">כי האשירה הוא שמגדל דבר אחד </w:t>
      </w:r>
      <w:r>
        <w:rPr>
          <w:rFonts w:hint="cs"/>
          <w:rtl/>
        </w:rPr>
        <w:t>מ</w:t>
      </w:r>
      <w:r>
        <w:rPr>
          <w:rtl/>
        </w:rPr>
        <w:t>הארץ, וכאשר הוא נוטע אשרה הוא מגביה דבר זר</w:t>
      </w:r>
      <w:r>
        <w:rPr>
          <w:rFonts w:hint="cs"/>
          <w:rtl/>
        </w:rPr>
        <w:t>,</w:t>
      </w:r>
      <w:r>
        <w:rPr>
          <w:rtl/>
        </w:rPr>
        <w:t xml:space="preserve"> שמגביה לעשות אל</w:t>
      </w:r>
      <w:r>
        <w:rPr>
          <w:rFonts w:hint="cs"/>
          <w:rtl/>
        </w:rPr>
        <w:t>ה</w:t>
      </w:r>
      <w:r>
        <w:rPr>
          <w:rtl/>
        </w:rPr>
        <w:t>ות לעבדו אשר אינו אלוה. ולפיכך אותם שעבדו ע"ז היו בוחרים ביותר באשירה, כי היו מגדלים כח אשר היו עובדים אותה</w:t>
      </w:r>
      <w:r>
        <w:rPr>
          <w:rFonts w:hint="cs"/>
          <w:rtl/>
        </w:rPr>
        <w:t>". הרי שמהות הע"ז היא לגדל דבר שאינו ראוי לכך. לכך המגדל דבר חומרי כמו המן הרשע, זהו ע"ז גמורה, שלוקח דבר שמצד עצמו אין בו כלום, ומגדלו להיות נעבד. ולכך ברי הוא כאשר נאמר [אסתר ג, א] "</w:t>
      </w:r>
      <w:r>
        <w:rPr>
          <w:rtl/>
        </w:rPr>
        <w:t>אחר הדברים האלה ג</w:t>
      </w:r>
      <w:r>
        <w:rPr>
          <w:rFonts w:hint="cs"/>
          <w:rtl/>
        </w:rPr>
        <w:t>י</w:t>
      </w:r>
      <w:r>
        <w:rPr>
          <w:rtl/>
        </w:rPr>
        <w:t>דל המלך אחשורוש את המן בן המדתא האגגי וינשא</w:t>
      </w:r>
      <w:r>
        <w:rPr>
          <w:rFonts w:hint="cs"/>
          <w:rtl/>
        </w:rPr>
        <w:t>הו", שיש בגידול זה ענין של ע"ז.</w:t>
      </w:r>
    </w:p>
  </w:footnote>
  <w:footnote w:id="290">
    <w:p w:rsidR="08034978" w:rsidRDefault="08034978" w:rsidP="08DE032B">
      <w:pPr>
        <w:pStyle w:val="FootnoteText"/>
        <w:rPr>
          <w:rFonts w:hint="cs"/>
        </w:rPr>
      </w:pPr>
      <w:r>
        <w:rPr>
          <w:rtl/>
        </w:rPr>
        <w:t>&lt;</w:t>
      </w:r>
      <w:r>
        <w:rPr>
          <w:rStyle w:val="FootnoteReference"/>
        </w:rPr>
        <w:footnoteRef/>
      </w:r>
      <w:r>
        <w:rPr>
          <w:rtl/>
        </w:rPr>
        <w:t>&gt;</w:t>
      </w:r>
      <w:r>
        <w:rPr>
          <w:rFonts w:hint="cs"/>
          <w:rtl/>
        </w:rPr>
        <w:t xml:space="preserve"> כמבואר למעלה הערה 262.</w:t>
      </w:r>
    </w:p>
  </w:footnote>
  <w:footnote w:id="291">
    <w:p w:rsidR="08034978" w:rsidRDefault="08034978" w:rsidP="080D24C7">
      <w:pPr>
        <w:pStyle w:val="FootnoteText"/>
        <w:rPr>
          <w:rFonts w:hint="cs"/>
        </w:rPr>
      </w:pPr>
      <w:r>
        <w:rPr>
          <w:rtl/>
        </w:rPr>
        <w:t>&lt;</w:t>
      </w:r>
      <w:r>
        <w:rPr>
          <w:rStyle w:val="FootnoteReference"/>
        </w:rPr>
        <w:footnoteRef/>
      </w:r>
      <w:r>
        <w:rPr>
          <w:rtl/>
        </w:rPr>
        <w:t>&gt;</w:t>
      </w:r>
      <w:r>
        <w:rPr>
          <w:rFonts w:hint="cs"/>
          <w:rtl/>
        </w:rPr>
        <w:t xml:space="preserve"> ש</w:t>
      </w:r>
      <w:r>
        <w:rPr>
          <w:rtl/>
        </w:rPr>
        <w:t>גזרו על מילה, ראש חודש, ושבת [אוצר מדרשים אייזנשטיין, כרך א, עמוד 190]</w:t>
      </w:r>
      <w:r>
        <w:rPr>
          <w:rFonts w:hint="cs"/>
          <w:rtl/>
        </w:rPr>
        <w:t>.</w:t>
      </w:r>
    </w:p>
  </w:footnote>
  <w:footnote w:id="292">
    <w:p w:rsidR="08034978" w:rsidRDefault="08034978" w:rsidP="08066198">
      <w:pPr>
        <w:pStyle w:val="FootnoteText"/>
        <w:rPr>
          <w:rFonts w:hint="cs"/>
        </w:rPr>
      </w:pPr>
      <w:r>
        <w:rPr>
          <w:rtl/>
        </w:rPr>
        <w:t>&lt;</w:t>
      </w:r>
      <w:r>
        <w:rPr>
          <w:rStyle w:val="FootnoteReference"/>
        </w:rPr>
        <w:footnoteRef/>
      </w:r>
      <w:r>
        <w:rPr>
          <w:rtl/>
        </w:rPr>
        <w:t>&gt;</w:t>
      </w:r>
      <w:r>
        <w:rPr>
          <w:rFonts w:hint="cs"/>
          <w:rtl/>
        </w:rPr>
        <w:t xml:space="preserve"> בנתיב התורה פ"א [נה.] הביא מאמר חכמים [סוטה כא.], שאמרו "'</w:t>
      </w:r>
      <w:r>
        <w:rPr>
          <w:rtl/>
        </w:rPr>
        <w:t>כי נר מצוה ותורה אור</w:t>
      </w:r>
      <w:r>
        <w:rPr>
          <w:rFonts w:hint="cs"/>
          <w:rtl/>
        </w:rPr>
        <w:t>' [משלי ו, כג],</w:t>
      </w:r>
      <w:r>
        <w:rPr>
          <w:rtl/>
        </w:rPr>
        <w:t xml:space="preserve"> תלה הכתוב את המצוה בנר ואת התורה באור</w:t>
      </w:r>
      <w:r>
        <w:rPr>
          <w:rFonts w:hint="cs"/>
          <w:rtl/>
        </w:rPr>
        <w:t>,</w:t>
      </w:r>
      <w:r>
        <w:rPr>
          <w:rtl/>
        </w:rPr>
        <w:t xml:space="preserve"> לומר לך מה נר אינה מגינה אלא לפי שעה</w:t>
      </w:r>
      <w:r>
        <w:rPr>
          <w:rFonts w:hint="cs"/>
          <w:rtl/>
        </w:rPr>
        <w:t>,</w:t>
      </w:r>
      <w:r>
        <w:rPr>
          <w:rtl/>
        </w:rPr>
        <w:t xml:space="preserve"> אף מצוה אינה מגינה אלא לפי שעה</w:t>
      </w:r>
      <w:r>
        <w:rPr>
          <w:rFonts w:hint="cs"/>
          <w:rtl/>
        </w:rPr>
        <w:t>.</w:t>
      </w:r>
      <w:r>
        <w:rPr>
          <w:rtl/>
        </w:rPr>
        <w:t xml:space="preserve"> ואת התורה בא</w:t>
      </w:r>
      <w:r w:rsidRPr="08197476">
        <w:rPr>
          <w:sz w:val="18"/>
          <w:rtl/>
        </w:rPr>
        <w:t>ור</w:t>
      </w:r>
      <w:r w:rsidRPr="08197476">
        <w:rPr>
          <w:rFonts w:hint="cs"/>
          <w:sz w:val="18"/>
          <w:rtl/>
        </w:rPr>
        <w:t>,</w:t>
      </w:r>
      <w:r w:rsidRPr="08197476">
        <w:rPr>
          <w:sz w:val="18"/>
          <w:rtl/>
        </w:rPr>
        <w:t xml:space="preserve"> לומר לך מה אור מגין לעולם</w:t>
      </w:r>
      <w:r w:rsidRPr="08197476">
        <w:rPr>
          <w:rFonts w:hint="cs"/>
          <w:sz w:val="18"/>
          <w:rtl/>
        </w:rPr>
        <w:t>,</w:t>
      </w:r>
      <w:r w:rsidRPr="08197476">
        <w:rPr>
          <w:sz w:val="18"/>
          <w:rtl/>
        </w:rPr>
        <w:t xml:space="preserve"> אף תורה מגינה לעולם</w:t>
      </w:r>
      <w:r w:rsidRPr="08197476">
        <w:rPr>
          <w:rFonts w:hint="cs"/>
          <w:sz w:val="18"/>
          <w:rtl/>
        </w:rPr>
        <w:t xml:space="preserve">", וכתב לבאר בזה"ל: "ביאור דבר זה, </w:t>
      </w:r>
      <w:r w:rsidRPr="08197476">
        <w:rPr>
          <w:sz w:val="18"/>
          <w:rtl/>
        </w:rPr>
        <w:t>כי התורה היא שכלית, וכל דבר שהוא שכלי אינו נופל תחת הזמן</w:t>
      </w:r>
      <w:r w:rsidRPr="08197476">
        <w:rPr>
          <w:rFonts w:hint="cs"/>
          <w:sz w:val="18"/>
          <w:rtl/>
        </w:rPr>
        <w:t>.</w:t>
      </w:r>
      <w:r w:rsidRPr="08197476">
        <w:rPr>
          <w:sz w:val="18"/>
          <w:rtl/>
        </w:rPr>
        <w:t xml:space="preserve"> ולפיכך אמרו שהתורה מגינה לעולם, כמו שראוי אל דבר שאינו תחת הזמן</w:t>
      </w:r>
      <w:r w:rsidRPr="08197476">
        <w:rPr>
          <w:rFonts w:hint="cs"/>
          <w:sz w:val="18"/>
          <w:rtl/>
        </w:rPr>
        <w:t>,</w:t>
      </w:r>
      <w:r w:rsidRPr="08197476">
        <w:rPr>
          <w:sz w:val="18"/>
          <w:rtl/>
        </w:rPr>
        <w:t xml:space="preserve"> אשר אין לו שנוי</w:t>
      </w:r>
      <w:r w:rsidRPr="08197476">
        <w:rPr>
          <w:rFonts w:hint="cs"/>
          <w:sz w:val="18"/>
          <w:rtl/>
        </w:rPr>
        <w:t>.</w:t>
      </w:r>
      <w:r w:rsidRPr="08197476">
        <w:rPr>
          <w:sz w:val="18"/>
          <w:rtl/>
        </w:rPr>
        <w:t xml:space="preserve"> אבל המצוה מגינה לזמן, מפני שהיא על ידי מעשה הגוף</w:t>
      </w:r>
      <w:r>
        <w:rPr>
          <w:rFonts w:hint="cs"/>
          <w:sz w:val="18"/>
          <w:rtl/>
        </w:rPr>
        <w:t>...</w:t>
      </w:r>
      <w:r w:rsidRPr="08197476">
        <w:rPr>
          <w:sz w:val="18"/>
          <w:rtl/>
        </w:rPr>
        <w:t xml:space="preserve"> והגוף יש לו התלות ושייכות בזמן</w:t>
      </w:r>
      <w:r w:rsidRPr="08197476">
        <w:rPr>
          <w:rFonts w:hint="cs"/>
          <w:sz w:val="18"/>
          <w:rtl/>
        </w:rPr>
        <w:t>.</w:t>
      </w:r>
      <w:r w:rsidRPr="08197476">
        <w:rPr>
          <w:sz w:val="18"/>
          <w:rtl/>
        </w:rPr>
        <w:t xml:space="preserve"> ולפיכך אין המצוה מגינה</w:t>
      </w:r>
      <w:r w:rsidRPr="08197476">
        <w:rPr>
          <w:rFonts w:hint="cs"/>
          <w:sz w:val="18"/>
          <w:rtl/>
        </w:rPr>
        <w:t xml:space="preserve"> לעולם,</w:t>
      </w:r>
      <w:r w:rsidRPr="08197476">
        <w:rPr>
          <w:sz w:val="18"/>
          <w:rtl/>
        </w:rPr>
        <w:t xml:space="preserve"> כמו כל דבר שהוא גשמי</w:t>
      </w:r>
      <w:r w:rsidRPr="08197476">
        <w:rPr>
          <w:rFonts w:hint="cs"/>
          <w:sz w:val="18"/>
          <w:rtl/>
        </w:rPr>
        <w:t>,</w:t>
      </w:r>
      <w:r w:rsidRPr="08197476">
        <w:rPr>
          <w:sz w:val="18"/>
          <w:rtl/>
        </w:rPr>
        <w:t xml:space="preserve"> שהוא נופל תחת הזמן</w:t>
      </w:r>
      <w:r w:rsidRPr="08197476">
        <w:rPr>
          <w:rFonts w:hint="cs"/>
          <w:sz w:val="18"/>
          <w:rtl/>
        </w:rPr>
        <w:t>,</w:t>
      </w:r>
      <w:r w:rsidRPr="08197476">
        <w:rPr>
          <w:sz w:val="18"/>
          <w:rtl/>
        </w:rPr>
        <w:t xml:space="preserve"> ויש לו הפסק</w:t>
      </w:r>
      <w:r>
        <w:rPr>
          <w:rFonts w:hint="cs"/>
          <w:rtl/>
        </w:rPr>
        <w:t>" [הובא למעלה בהקדמה שניה הערה 46]. ולכאורה לפי זה היה צריך לומר כאן שמלכות יון "גזרה על מצות התורה שהיא &amp;</w:t>
      </w:r>
      <w:r w:rsidRPr="08FC5C8B">
        <w:rPr>
          <w:rFonts w:hint="cs"/>
          <w:b/>
          <w:bCs/>
          <w:rtl/>
        </w:rPr>
        <w:t>הנר</w:t>
      </w:r>
      <w:r>
        <w:rPr>
          <w:rFonts w:hint="cs"/>
          <w:rtl/>
        </w:rPr>
        <w:t>^", ולא "שהיא &amp;</w:t>
      </w:r>
      <w:r w:rsidRPr="08FC5C8B">
        <w:rPr>
          <w:rFonts w:hint="cs"/>
          <w:b/>
          <w:bCs/>
          <w:rtl/>
        </w:rPr>
        <w:t>האור</w:t>
      </w:r>
      <w:r>
        <w:rPr>
          <w:rFonts w:hint="cs"/>
          <w:rtl/>
        </w:rPr>
        <w:t>^", כי בפסוק נאמר "כי נר מצוה ותורה אור". והואיל ונקט במשפט במצות התורה ["שגזרה על מצות התורה"], ולא בתורה עצמה, היה לו לנקוט בנר ולא באור. וברי הוא שעשה כן כי בא לבאר את החשיכה של יון, שהיא ההפך מישראל, וההפך מחשיכה הוא אור ולא נר. אך היא גופא קשיא, מה הכריחו לדבר על מצות התורה, ולומר שאף הן נקראות "אור", ולא דיבר על התורה עצמה, שהיא "אור" בפשטות. ועוד, שפתח ב"תורה" וסיים ב"מצות התורה", שכתב כאן "מלכות יון היו רוצים לבטל מישראל התורה... שגזרה על מצות התורה". ועוד, למעלה [לאחר ציון 261] כתב "מלכות יון [רצתה] לבטל אותם מתורתן, שהיא שלימות השכל", וזה בודאי עוסק בתורה ולא במצות, ומדוע כאן דיבר גם על מצות התורה. @</w:t>
      </w:r>
      <w:r w:rsidRPr="087F5079">
        <w:rPr>
          <w:rFonts w:hint="cs"/>
          <w:b/>
          <w:bCs/>
          <w:rtl/>
        </w:rPr>
        <w:t>ונראה</w:t>
      </w:r>
      <w:r>
        <w:rPr>
          <w:rFonts w:hint="cs"/>
          <w:rtl/>
        </w:rPr>
        <w:t>^, שחזינן מכמה מקומות שדעת המהר"ל היא שהיוונים נלחמו ישירות כנגד קיום המצות [ולא כנגד לימוד תורה], וכוונתם הארורה היתה שדרך ביטול קיום המצות תתבטל מישראל התורה עצמה. וכגון, בנר מצוה [עד.] כתב: "מלכות יון הוא מוכן להתנגד לישראל במה שיש להם תורה ומצות אלקיות... וכן אל בית המקדש, שיש לו מעלה אלקית קדושה, הם מתנגדים ביותר... ולכך היו מתנגדים אל מצות התורה ולבית המקדש בפרט". הרי שוב פתח ב"תורה ומצות אלקיות" וסיים ב"מצות התורה". וכן בהמשך שם [פ:] כתב: "כי כוונת היונים לבטל התורה והקדושה של ישראל, כי המצוה לנו היא המעלה השכלית האלקית... ולפיכך נעשה להם הנס במצות הדלקה [שבת כא:], שהיא מצוה אחת מן מצות התורה, שבאו היונים לבטל התורה ומצותיה מן ישראל". שוב עבר מתורה למצות וממצות לתורה, וחוזר חלילה. וכן חזינן מדבריו כאן, וכמו שנתבאר. וכן מדוייק מדבריו למעלה [לפני ציון 264], שלגבי המלכות הרביעית כתב "וגזרו שלא יתעסקו בתורה", ולא כתב כן גבי היוונים שהוזכרו קודם לכן, אלא כתב "ומלכות יון [רצתה] לבטל אותם מתורתן". ואכן וידוע בפי הכל שהיוונים גזרו על ג' מצות [שבת, ר"ח, ומילה (ראה הערה קודמת)], ולא נכלל בזה שגזרו באופן ישיר על לימוד תורה. לכך, כאשר המהר"ל עוסק בכוונת היוונים, יזכיר "התורה". אך כאשר עוסק ב"בפועל" של גזירת יון, יזכיר "מצות התורה". [והרמב"ם בהלכות חנוכה פ"ג ה"א כתב "בבית שני כשמלכי יון גזרו על ישראל ובטלו דתם ולא הניחו אותם לעסוק בתורה ובמצות". ובספר מעשה רקח על הרמב"ם שם כתב: "לא ידעתי מהיכן הוציא רבינו דבטלו הדת ולא היו מניחים לעסוק בה ובמצותיה. דבספר חמדת ימים (ח"ב עמוד קפד במהדורה חדשה) הביא בשם מדרש שמצא בכת"י שביטלו מהם שבת מילה ור"ח, משמע דזה דוקא". ובספר תשובה מאהבה ח"ב (אורח חיים) סימן רפה (ד"ה תר"ע) הביא קושיא זה, ונשא ונתן בה. וכנראה המהר"ל סובר בזה כמעשה רקח]. @</w:t>
      </w:r>
      <w:r w:rsidRPr="087F5079">
        <w:rPr>
          <w:rFonts w:hint="cs"/>
          <w:b/>
          <w:bCs/>
          <w:rtl/>
        </w:rPr>
        <w:t>ואודות שרק</w:t>
      </w:r>
      <w:r>
        <w:rPr>
          <w:rFonts w:hint="cs"/>
          <w:rtl/>
        </w:rPr>
        <w:t>^ דרך מצות התורה ניתן להגיע לאור ה</w:t>
      </w:r>
      <w:r w:rsidRPr="08792C81">
        <w:rPr>
          <w:rFonts w:hint="cs"/>
          <w:sz w:val="18"/>
          <w:rtl/>
        </w:rPr>
        <w:t xml:space="preserve">תורה, כן כתב בנתיב התורה ר"פ יז [עתר.], וז"ל: "מעלת המצוה </w:t>
      </w:r>
      <w:r w:rsidRPr="08792C81">
        <w:rPr>
          <w:sz w:val="18"/>
          <w:rtl/>
        </w:rPr>
        <w:t>שבזולת המצו</w:t>
      </w:r>
      <w:r w:rsidRPr="08792C81">
        <w:rPr>
          <w:rFonts w:hint="cs"/>
          <w:sz w:val="18"/>
          <w:rtl/>
        </w:rPr>
        <w:t>ת</w:t>
      </w:r>
      <w:r w:rsidRPr="08792C81">
        <w:rPr>
          <w:sz w:val="18"/>
          <w:rtl/>
        </w:rPr>
        <w:t xml:space="preserve"> אין השלמה לאדם, ואף כי השלמת התורה היא על הכל</w:t>
      </w:r>
      <w:r w:rsidRPr="08792C81">
        <w:rPr>
          <w:rFonts w:hint="cs"/>
          <w:sz w:val="18"/>
          <w:rtl/>
        </w:rPr>
        <w:t>,</w:t>
      </w:r>
      <w:r w:rsidRPr="08792C81">
        <w:rPr>
          <w:sz w:val="18"/>
          <w:rtl/>
        </w:rPr>
        <w:t xml:space="preserve"> עם כל זה אם אין המצות</w:t>
      </w:r>
      <w:r w:rsidRPr="08792C81">
        <w:rPr>
          <w:rFonts w:hint="cs"/>
          <w:sz w:val="18"/>
          <w:rtl/>
        </w:rPr>
        <w:t>,</w:t>
      </w:r>
      <w:r w:rsidRPr="08792C81">
        <w:rPr>
          <w:sz w:val="18"/>
          <w:rtl/>
        </w:rPr>
        <w:t xml:space="preserve"> אין כאן תורה. וזה שאמרו בפרק ב</w:t>
      </w:r>
      <w:r w:rsidRPr="08792C81">
        <w:rPr>
          <w:rFonts w:hint="cs"/>
          <w:sz w:val="18"/>
          <w:rtl/>
        </w:rPr>
        <w:t>ית שמאי</w:t>
      </w:r>
      <w:r w:rsidRPr="08792C81">
        <w:rPr>
          <w:sz w:val="18"/>
          <w:rtl/>
        </w:rPr>
        <w:t xml:space="preserve"> </w:t>
      </w:r>
      <w:r>
        <w:rPr>
          <w:rFonts w:hint="cs"/>
          <w:sz w:val="18"/>
          <w:rtl/>
        </w:rPr>
        <w:t>[</w:t>
      </w:r>
      <w:r w:rsidRPr="08792C81">
        <w:rPr>
          <w:sz w:val="18"/>
          <w:rtl/>
        </w:rPr>
        <w:t>יבמות ק</w:t>
      </w:r>
      <w:r w:rsidRPr="08792C81">
        <w:rPr>
          <w:rFonts w:hint="cs"/>
          <w:sz w:val="18"/>
          <w:rtl/>
        </w:rPr>
        <w:t>ט:</w:t>
      </w:r>
      <w:r>
        <w:rPr>
          <w:rFonts w:hint="cs"/>
          <w:sz w:val="18"/>
          <w:rtl/>
        </w:rPr>
        <w:t>]</w:t>
      </w:r>
      <w:r w:rsidRPr="08792C81">
        <w:rPr>
          <w:rFonts w:hint="cs"/>
          <w:sz w:val="18"/>
          <w:rtl/>
        </w:rPr>
        <w:t>,</w:t>
      </w:r>
      <w:r w:rsidRPr="08792C81">
        <w:rPr>
          <w:sz w:val="18"/>
          <w:rtl/>
        </w:rPr>
        <w:t xml:space="preserve"> תניא רבי יוסי אומר</w:t>
      </w:r>
      <w:r w:rsidRPr="08792C81">
        <w:rPr>
          <w:rFonts w:hint="cs"/>
          <w:sz w:val="18"/>
          <w:rtl/>
        </w:rPr>
        <w:t>,</w:t>
      </w:r>
      <w:r w:rsidRPr="08792C81">
        <w:rPr>
          <w:sz w:val="18"/>
          <w:rtl/>
        </w:rPr>
        <w:t xml:space="preserve"> כל האומר אין לו תורה</w:t>
      </w:r>
      <w:r>
        <w:rPr>
          <w:rFonts w:hint="cs"/>
          <w:sz w:val="18"/>
          <w:rtl/>
        </w:rPr>
        <w:t xml:space="preserve">... </w:t>
      </w:r>
      <w:r w:rsidRPr="08792C81">
        <w:rPr>
          <w:sz w:val="18"/>
          <w:rtl/>
        </w:rPr>
        <w:t>אפילו תורה אין לו</w:t>
      </w:r>
      <w:r w:rsidRPr="08792C81">
        <w:rPr>
          <w:rFonts w:hint="cs"/>
          <w:sz w:val="18"/>
          <w:rtl/>
        </w:rPr>
        <w:t xml:space="preserve">... וביאור זה </w:t>
      </w:r>
      <w:r w:rsidRPr="08792C81">
        <w:rPr>
          <w:sz w:val="18"/>
          <w:rtl/>
        </w:rPr>
        <w:t xml:space="preserve">מה שאמר כי </w:t>
      </w:r>
      <w:r>
        <w:rPr>
          <w:rFonts w:hint="cs"/>
          <w:sz w:val="18"/>
          <w:rtl/>
        </w:rPr>
        <w:t>'</w:t>
      </w:r>
      <w:r w:rsidRPr="08792C81">
        <w:rPr>
          <w:sz w:val="18"/>
          <w:rtl/>
        </w:rPr>
        <w:t>אף תורה אין לו</w:t>
      </w:r>
      <w:r>
        <w:rPr>
          <w:rFonts w:hint="cs"/>
          <w:sz w:val="18"/>
          <w:rtl/>
        </w:rPr>
        <w:t>'</w:t>
      </w:r>
      <w:r w:rsidRPr="08792C81">
        <w:rPr>
          <w:sz w:val="18"/>
          <w:rtl/>
        </w:rPr>
        <w:t>, כי התורה היא שכלית</w:t>
      </w:r>
      <w:r w:rsidRPr="08792C81">
        <w:rPr>
          <w:rFonts w:hint="cs"/>
          <w:sz w:val="18"/>
          <w:rtl/>
        </w:rPr>
        <w:t>,</w:t>
      </w:r>
      <w:r w:rsidRPr="08792C81">
        <w:rPr>
          <w:sz w:val="18"/>
          <w:rtl/>
        </w:rPr>
        <w:t xml:space="preserve"> ואינה שייכת אל האדם שהוא גשמי</w:t>
      </w:r>
      <w:r w:rsidRPr="08792C81">
        <w:rPr>
          <w:rFonts w:hint="cs"/>
          <w:sz w:val="18"/>
          <w:rtl/>
        </w:rPr>
        <w:t>,</w:t>
      </w:r>
      <w:r w:rsidRPr="08792C81">
        <w:rPr>
          <w:sz w:val="18"/>
          <w:rtl/>
        </w:rPr>
        <w:t xml:space="preserve"> רק על ידי המצות שהם מתיחסים לאדם לגמרי</w:t>
      </w:r>
      <w:r>
        <w:rPr>
          <w:rFonts w:hint="cs"/>
          <w:sz w:val="18"/>
          <w:rtl/>
        </w:rPr>
        <w:t xml:space="preserve">... </w:t>
      </w:r>
      <w:r w:rsidRPr="08792C81">
        <w:rPr>
          <w:sz w:val="18"/>
          <w:rtl/>
        </w:rPr>
        <w:t xml:space="preserve">אצל המצוה כתיב </w:t>
      </w:r>
      <w:r>
        <w:rPr>
          <w:rFonts w:hint="cs"/>
          <w:sz w:val="18"/>
          <w:rtl/>
        </w:rPr>
        <w:t>[</w:t>
      </w:r>
      <w:r w:rsidRPr="08792C81">
        <w:rPr>
          <w:rFonts w:hint="cs"/>
          <w:sz w:val="18"/>
          <w:rtl/>
        </w:rPr>
        <w:t>משלי ו, כג</w:t>
      </w:r>
      <w:r>
        <w:rPr>
          <w:rFonts w:hint="cs"/>
          <w:sz w:val="18"/>
          <w:rtl/>
        </w:rPr>
        <w:t>]</w:t>
      </w:r>
      <w:r w:rsidRPr="08792C81">
        <w:rPr>
          <w:rFonts w:hint="cs"/>
          <w:sz w:val="18"/>
          <w:rtl/>
        </w:rPr>
        <w:t xml:space="preserve"> </w:t>
      </w:r>
      <w:r>
        <w:rPr>
          <w:rFonts w:hint="cs"/>
          <w:sz w:val="18"/>
          <w:rtl/>
        </w:rPr>
        <w:t>'</w:t>
      </w:r>
      <w:r w:rsidRPr="08792C81">
        <w:rPr>
          <w:sz w:val="18"/>
          <w:rtl/>
        </w:rPr>
        <w:t>כי נר מצוה</w:t>
      </w:r>
      <w:r>
        <w:rPr>
          <w:rFonts w:hint="cs"/>
          <w:sz w:val="18"/>
          <w:rtl/>
        </w:rPr>
        <w:t>'</w:t>
      </w:r>
      <w:r w:rsidRPr="08792C81">
        <w:rPr>
          <w:sz w:val="18"/>
          <w:rtl/>
        </w:rPr>
        <w:t xml:space="preserve">, ואצל הנשמה כתיב גם כן </w:t>
      </w:r>
      <w:r>
        <w:rPr>
          <w:rFonts w:hint="cs"/>
          <w:sz w:val="18"/>
          <w:rtl/>
        </w:rPr>
        <w:t>[</w:t>
      </w:r>
      <w:r w:rsidRPr="08792C81">
        <w:rPr>
          <w:rFonts w:hint="cs"/>
          <w:sz w:val="18"/>
          <w:rtl/>
        </w:rPr>
        <w:t>משלי כ, כז</w:t>
      </w:r>
      <w:r>
        <w:rPr>
          <w:rFonts w:hint="cs"/>
          <w:sz w:val="18"/>
          <w:rtl/>
        </w:rPr>
        <w:t>]</w:t>
      </w:r>
      <w:r w:rsidRPr="08792C81">
        <w:rPr>
          <w:rFonts w:hint="cs"/>
          <w:sz w:val="18"/>
          <w:rtl/>
        </w:rPr>
        <w:t xml:space="preserve"> </w:t>
      </w:r>
      <w:r>
        <w:rPr>
          <w:rFonts w:hint="cs"/>
          <w:sz w:val="18"/>
          <w:rtl/>
        </w:rPr>
        <w:t>'</w:t>
      </w:r>
      <w:r w:rsidRPr="08792C81">
        <w:rPr>
          <w:sz w:val="18"/>
          <w:rtl/>
        </w:rPr>
        <w:t>נר ה' נשמת אדם</w:t>
      </w:r>
      <w:r>
        <w:rPr>
          <w:rFonts w:hint="cs"/>
          <w:sz w:val="18"/>
          <w:rtl/>
        </w:rPr>
        <w:t>'</w:t>
      </w:r>
      <w:r w:rsidRPr="08792C81">
        <w:rPr>
          <w:rFonts w:hint="cs"/>
          <w:sz w:val="18"/>
          <w:rtl/>
        </w:rPr>
        <w:t>,</w:t>
      </w:r>
      <w:r w:rsidRPr="08792C81">
        <w:rPr>
          <w:sz w:val="18"/>
          <w:rtl/>
        </w:rPr>
        <w:t xml:space="preserve"> שהם שניהם שוים</w:t>
      </w:r>
      <w:r>
        <w:rPr>
          <w:rFonts w:hint="cs"/>
          <w:sz w:val="18"/>
          <w:rtl/>
        </w:rPr>
        <w:t xml:space="preserve">... </w:t>
      </w:r>
      <w:r w:rsidRPr="08792C81">
        <w:rPr>
          <w:sz w:val="18"/>
          <w:rtl/>
        </w:rPr>
        <w:t>ולכך המצות שהם שייכים לאדם</w:t>
      </w:r>
      <w:r w:rsidRPr="08792C81">
        <w:rPr>
          <w:rFonts w:hint="cs"/>
          <w:sz w:val="18"/>
          <w:rtl/>
        </w:rPr>
        <w:t>,</w:t>
      </w:r>
      <w:r w:rsidRPr="08792C81">
        <w:rPr>
          <w:sz w:val="18"/>
          <w:rtl/>
        </w:rPr>
        <w:t xml:space="preserve"> על ידי זה יש לאדם שייכות אל התורה</w:t>
      </w:r>
      <w:r w:rsidRPr="08792C81">
        <w:rPr>
          <w:rFonts w:hint="cs"/>
          <w:sz w:val="18"/>
          <w:rtl/>
        </w:rPr>
        <w:t>.</w:t>
      </w:r>
      <w:r w:rsidRPr="08792C81">
        <w:rPr>
          <w:sz w:val="18"/>
          <w:rtl/>
        </w:rPr>
        <w:t xml:space="preserve"> וכאשר מדליק הנר</w:t>
      </w:r>
      <w:r w:rsidRPr="08792C81">
        <w:rPr>
          <w:rFonts w:hint="cs"/>
          <w:sz w:val="18"/>
          <w:rtl/>
        </w:rPr>
        <w:t>,</w:t>
      </w:r>
      <w:r w:rsidRPr="08792C81">
        <w:rPr>
          <w:sz w:val="18"/>
          <w:rtl/>
        </w:rPr>
        <w:t xml:space="preserve"> אחר כך מגיע אל האור</w:t>
      </w:r>
      <w:r w:rsidRPr="08792C81">
        <w:rPr>
          <w:rFonts w:hint="cs"/>
          <w:sz w:val="18"/>
          <w:rtl/>
        </w:rPr>
        <w:t>,</w:t>
      </w:r>
      <w:r w:rsidRPr="08792C81">
        <w:rPr>
          <w:sz w:val="18"/>
          <w:rtl/>
        </w:rPr>
        <w:t xml:space="preserve"> שהוא התורה</w:t>
      </w:r>
      <w:r w:rsidRPr="08792C81">
        <w:rPr>
          <w:rFonts w:hint="cs"/>
          <w:sz w:val="18"/>
          <w:rtl/>
        </w:rPr>
        <w:t>.</w:t>
      </w:r>
      <w:r w:rsidRPr="08792C81">
        <w:rPr>
          <w:sz w:val="18"/>
          <w:rtl/>
        </w:rPr>
        <w:t xml:space="preserve"> ולכך כאשר עושה המצות</w:t>
      </w:r>
      <w:r w:rsidRPr="08792C81">
        <w:rPr>
          <w:rFonts w:hint="cs"/>
          <w:sz w:val="18"/>
          <w:rtl/>
        </w:rPr>
        <w:t>,</w:t>
      </w:r>
      <w:r w:rsidRPr="08792C81">
        <w:rPr>
          <w:sz w:val="18"/>
          <w:rtl/>
        </w:rPr>
        <w:t xml:space="preserve"> שהם נר</w:t>
      </w:r>
      <w:r w:rsidRPr="08792C81">
        <w:rPr>
          <w:rFonts w:hint="cs"/>
          <w:sz w:val="18"/>
          <w:rtl/>
        </w:rPr>
        <w:t>,</w:t>
      </w:r>
      <w:r w:rsidRPr="08792C81">
        <w:rPr>
          <w:sz w:val="18"/>
          <w:rtl/>
        </w:rPr>
        <w:t xml:space="preserve"> אחר כך מגיע אל האור</w:t>
      </w:r>
      <w:r w:rsidRPr="08792C81">
        <w:rPr>
          <w:rFonts w:hint="cs"/>
          <w:sz w:val="18"/>
          <w:rtl/>
        </w:rPr>
        <w:t>,</w:t>
      </w:r>
      <w:r w:rsidRPr="08792C81">
        <w:rPr>
          <w:sz w:val="18"/>
          <w:rtl/>
        </w:rPr>
        <w:t xml:space="preserve"> היא התורה. ולכך כתיב </w:t>
      </w:r>
      <w:r>
        <w:rPr>
          <w:rFonts w:hint="cs"/>
          <w:sz w:val="18"/>
          <w:rtl/>
        </w:rPr>
        <w:t>'</w:t>
      </w:r>
      <w:r w:rsidRPr="08792C81">
        <w:rPr>
          <w:sz w:val="18"/>
          <w:rtl/>
        </w:rPr>
        <w:t>כי נר מצוה ותורה אור</w:t>
      </w:r>
      <w:r>
        <w:rPr>
          <w:rFonts w:hint="cs"/>
          <w:sz w:val="18"/>
          <w:rtl/>
        </w:rPr>
        <w:t>'</w:t>
      </w:r>
      <w:r w:rsidRPr="08792C81">
        <w:rPr>
          <w:rFonts w:hint="cs"/>
          <w:sz w:val="18"/>
          <w:rtl/>
        </w:rPr>
        <w:t>,</w:t>
      </w:r>
      <w:r w:rsidRPr="08792C81">
        <w:rPr>
          <w:sz w:val="18"/>
          <w:rtl/>
        </w:rPr>
        <w:t xml:space="preserve"> והיה לו להקדים ולומר </w:t>
      </w:r>
      <w:r w:rsidRPr="08792C81">
        <w:rPr>
          <w:rFonts w:hint="cs"/>
          <w:sz w:val="18"/>
          <w:rtl/>
        </w:rPr>
        <w:t>'</w:t>
      </w:r>
      <w:r w:rsidRPr="08792C81">
        <w:rPr>
          <w:sz w:val="18"/>
          <w:rtl/>
        </w:rPr>
        <w:t>כי תורה אור ונר מצוה</w:t>
      </w:r>
      <w:r w:rsidRPr="08792C81">
        <w:rPr>
          <w:rFonts w:hint="cs"/>
          <w:sz w:val="18"/>
          <w:rtl/>
        </w:rPr>
        <w:t>'</w:t>
      </w:r>
      <w:r>
        <w:rPr>
          <w:rFonts w:hint="cs"/>
          <w:sz w:val="18"/>
          <w:rtl/>
        </w:rPr>
        <w:t>.</w:t>
      </w:r>
      <w:r w:rsidRPr="08792C81">
        <w:rPr>
          <w:sz w:val="18"/>
          <w:rtl/>
        </w:rPr>
        <w:t xml:space="preserve"> רק כי הכתוב בא לומר כי המצוה ה</w:t>
      </w:r>
      <w:r w:rsidRPr="08792C81">
        <w:rPr>
          <w:rFonts w:hint="cs"/>
          <w:sz w:val="18"/>
          <w:rtl/>
        </w:rPr>
        <w:t>י</w:t>
      </w:r>
      <w:r w:rsidRPr="08792C81">
        <w:rPr>
          <w:sz w:val="18"/>
          <w:rtl/>
        </w:rPr>
        <w:t>א סבה לתורה</w:t>
      </w:r>
      <w:r w:rsidRPr="08792C81">
        <w:rPr>
          <w:rFonts w:hint="cs"/>
          <w:sz w:val="18"/>
          <w:rtl/>
        </w:rPr>
        <w:t>,</w:t>
      </w:r>
      <w:r w:rsidRPr="08792C81">
        <w:rPr>
          <w:sz w:val="18"/>
          <w:rtl/>
        </w:rPr>
        <w:t xml:space="preserve"> שאם אין האדם עושה המצות</w:t>
      </w:r>
      <w:r w:rsidRPr="08792C81">
        <w:rPr>
          <w:rFonts w:hint="cs"/>
          <w:sz w:val="18"/>
          <w:rtl/>
        </w:rPr>
        <w:t>,</w:t>
      </w:r>
      <w:r w:rsidRPr="08792C81">
        <w:rPr>
          <w:sz w:val="18"/>
          <w:rtl/>
        </w:rPr>
        <w:t xml:space="preserve"> ויאמר כי לא יהיה ל</w:t>
      </w:r>
      <w:r w:rsidRPr="08792C81">
        <w:rPr>
          <w:rFonts w:hint="cs"/>
          <w:sz w:val="18"/>
          <w:rtl/>
        </w:rPr>
        <w:t>י</w:t>
      </w:r>
      <w:r w:rsidRPr="08792C81">
        <w:rPr>
          <w:sz w:val="18"/>
          <w:rtl/>
        </w:rPr>
        <w:t xml:space="preserve"> רק למוד התורה</w:t>
      </w:r>
      <w:r w:rsidRPr="08792C81">
        <w:rPr>
          <w:rFonts w:hint="cs"/>
          <w:sz w:val="18"/>
          <w:rtl/>
        </w:rPr>
        <w:t>,</w:t>
      </w:r>
      <w:r w:rsidRPr="08792C81">
        <w:rPr>
          <w:sz w:val="18"/>
          <w:rtl/>
        </w:rPr>
        <w:t xml:space="preserve"> אף התורה אין לו</w:t>
      </w:r>
      <w:r w:rsidRPr="08792C81">
        <w:rPr>
          <w:rFonts w:hint="cs"/>
          <w:sz w:val="18"/>
          <w:rtl/>
        </w:rPr>
        <w:t>.</w:t>
      </w:r>
      <w:r w:rsidRPr="08792C81">
        <w:rPr>
          <w:sz w:val="18"/>
          <w:rtl/>
        </w:rPr>
        <w:t xml:space="preserve"> כי האדם והתורה הם שני דברים נבדלים זה מזה</w:t>
      </w:r>
      <w:r w:rsidRPr="08792C81">
        <w:rPr>
          <w:rFonts w:hint="cs"/>
          <w:sz w:val="18"/>
          <w:rtl/>
        </w:rPr>
        <w:t>,</w:t>
      </w:r>
      <w:r w:rsidRPr="08792C81">
        <w:rPr>
          <w:sz w:val="18"/>
          <w:rtl/>
        </w:rPr>
        <w:t xml:space="preserve"> ואינם שייכים זה לזה</w:t>
      </w:r>
      <w:r w:rsidRPr="08792C81">
        <w:rPr>
          <w:rFonts w:hint="cs"/>
          <w:sz w:val="18"/>
          <w:rtl/>
        </w:rPr>
        <w:t>;</w:t>
      </w:r>
      <w:r w:rsidRPr="08792C81">
        <w:rPr>
          <w:sz w:val="18"/>
          <w:rtl/>
        </w:rPr>
        <w:t xml:space="preserve"> שהאדם הוא חמרי</w:t>
      </w:r>
      <w:r w:rsidRPr="08792C81">
        <w:rPr>
          <w:rFonts w:hint="cs"/>
          <w:sz w:val="18"/>
          <w:rtl/>
        </w:rPr>
        <w:t>,</w:t>
      </w:r>
      <w:r w:rsidRPr="08792C81">
        <w:rPr>
          <w:sz w:val="18"/>
          <w:rtl/>
        </w:rPr>
        <w:t xml:space="preserve"> והתורה היא שכל פשוט</w:t>
      </w:r>
      <w:r w:rsidRPr="08792C81">
        <w:rPr>
          <w:rFonts w:hint="cs"/>
          <w:sz w:val="18"/>
          <w:rtl/>
        </w:rPr>
        <w:t>.</w:t>
      </w:r>
      <w:r w:rsidRPr="08792C81">
        <w:rPr>
          <w:sz w:val="18"/>
          <w:rtl/>
        </w:rPr>
        <w:t xml:space="preserve"> אבל המצוה שהיא תלויה במעשה</w:t>
      </w:r>
      <w:r w:rsidRPr="08792C81">
        <w:rPr>
          <w:rFonts w:hint="cs"/>
          <w:sz w:val="18"/>
          <w:rtl/>
        </w:rPr>
        <w:t>,</w:t>
      </w:r>
      <w:r w:rsidRPr="08792C81">
        <w:rPr>
          <w:sz w:val="18"/>
          <w:rtl/>
        </w:rPr>
        <w:t xml:space="preserve"> אשר המעשה שייך אל הגוף והגשם</w:t>
      </w:r>
      <w:r w:rsidRPr="08792C81">
        <w:rPr>
          <w:rFonts w:hint="cs"/>
          <w:sz w:val="18"/>
          <w:rtl/>
        </w:rPr>
        <w:t>,</w:t>
      </w:r>
      <w:r w:rsidRPr="08792C81">
        <w:rPr>
          <w:sz w:val="18"/>
          <w:rtl/>
        </w:rPr>
        <w:t xml:space="preserve"> ועל ידי זה האדם ראוי אל התורה השכלית</w:t>
      </w:r>
      <w:r w:rsidRPr="08792C81">
        <w:rPr>
          <w:rFonts w:hint="cs"/>
          <w:sz w:val="18"/>
          <w:rtl/>
        </w:rPr>
        <w:t>.</w:t>
      </w:r>
      <w:r w:rsidRPr="08792C81">
        <w:rPr>
          <w:sz w:val="18"/>
          <w:rtl/>
        </w:rPr>
        <w:t xml:space="preserve"> ולכך אמר שאם האדם יאמר </w:t>
      </w:r>
      <w:r>
        <w:rPr>
          <w:rFonts w:hint="cs"/>
          <w:sz w:val="18"/>
          <w:rtl/>
        </w:rPr>
        <w:t>'</w:t>
      </w:r>
      <w:r w:rsidRPr="08792C81">
        <w:rPr>
          <w:sz w:val="18"/>
          <w:rtl/>
        </w:rPr>
        <w:t>אין ל</w:t>
      </w:r>
      <w:r w:rsidRPr="08792C81">
        <w:rPr>
          <w:rFonts w:hint="cs"/>
          <w:sz w:val="18"/>
          <w:rtl/>
        </w:rPr>
        <w:t>י</w:t>
      </w:r>
      <w:r w:rsidRPr="08792C81">
        <w:rPr>
          <w:sz w:val="18"/>
          <w:rtl/>
        </w:rPr>
        <w:t xml:space="preserve"> אלא תורה</w:t>
      </w:r>
      <w:r w:rsidRPr="08792C81">
        <w:rPr>
          <w:rFonts w:hint="cs"/>
          <w:sz w:val="18"/>
          <w:rtl/>
        </w:rPr>
        <w:t>,</w:t>
      </w:r>
      <w:r w:rsidRPr="08792C81">
        <w:rPr>
          <w:sz w:val="18"/>
          <w:rtl/>
        </w:rPr>
        <w:t xml:space="preserve"> אפילו תורה אין לו</w:t>
      </w:r>
      <w:r>
        <w:rPr>
          <w:rFonts w:hint="cs"/>
          <w:rtl/>
        </w:rPr>
        <w:t>'". @</w:t>
      </w:r>
      <w:r w:rsidRPr="08D6424B">
        <w:rPr>
          <w:rFonts w:hint="cs"/>
          <w:b/>
          <w:bCs/>
          <w:rtl/>
        </w:rPr>
        <w:t>ולפי זה</w:t>
      </w:r>
      <w:r>
        <w:rPr>
          <w:rFonts w:hint="cs"/>
          <w:rtl/>
        </w:rPr>
        <w:t>^ מתבאר עוד דיוק בלישנא דקרא "כי נר מצוה ותורה אור"; לאחר שנאמר ברישא "נר מצוה" [הקדים ה"נר" ל"מצוה"], היה ראוי שימשיך ויאמר בסיפא "ואור תורה" [יקדים ה"אור" ל"תורה"]. אך לא כך נאמר בסיפא, אלא נאמר בה "ותורה אור", והלא דבר הוא. אמנם לפי דבריו בנתיב התורה מיושבת הערה זו, דבשלמא אם כוונת הפסוק היתה להשוות בין המצוה לתורה, שפיר היה מקום להקשות מדוע שינה בסיפא ממה שנאמר ברישא. אך הואיל ונתבאר שאין כוונת הפסוק להשוות בין המצוה לתורה, אלא לחבר המצוה לתורה, ולומר שהמצוה היא סבה לתורה, לכך הוצמדו התיבות "מצוה" ו"תורה" להדדי, ולא יעבור זר ביניהן, כי זיקת המצוה לתורה היא מגמת הפסוק, ואותה אנו מבקשין.</w:t>
      </w:r>
    </w:p>
  </w:footnote>
  <w:footnote w:id="293">
    <w:p w:rsidR="08034978" w:rsidRDefault="08034978" w:rsidP="0800771E">
      <w:pPr>
        <w:pStyle w:val="FootnoteText"/>
        <w:rPr>
          <w:rFonts w:hint="cs"/>
        </w:rPr>
      </w:pPr>
      <w:r>
        <w:rPr>
          <w:rtl/>
        </w:rPr>
        <w:t>&lt;</w:t>
      </w:r>
      <w:r>
        <w:rPr>
          <w:rStyle w:val="FootnoteReference"/>
        </w:rPr>
        <w:footnoteRef/>
      </w:r>
      <w:r>
        <w:rPr>
          <w:rtl/>
        </w:rPr>
        <w:t>&gt;</w:t>
      </w:r>
      <w:r>
        <w:rPr>
          <w:rFonts w:hint="cs"/>
          <w:rtl/>
        </w:rPr>
        <w:t xml:space="preserve"> בכת"י [שכז.] כתב בזה"ל: "כי יש לך לדעת שהתורה היא תלתאי, כמו שדרש ההוא גללאי 'בריך רחמנא דיהיב לן אורייתא תלתאי בירחא תלתאי על ידי תלתאי' [שבת פח.]. ויון היה השלישי למלכיות, מתנגד לתורה תלתאי, והיה רוצה לקחת את התורה [ו]לבטלה, שהיא נקראת 'אור'. לכך לפירוש הזה נקרא יון 'חשיכה' שהיא מחשיכה עיניהן של ישראל שלא ישמרו התורה שהיא אור. ואמרו לישראל [ב"ר מד, יז] 'כתבו על קרן השור שאין לכם חלק באלקי ישראל', שהוא יתברך נקרא [תהלים כז, א] 'אורי וישעי' של ישראל. ולכך נקרא 'חשיכה'".</w:t>
      </w:r>
    </w:p>
  </w:footnote>
  <w:footnote w:id="294">
    <w:p w:rsidR="08034978" w:rsidRDefault="08034978" w:rsidP="08A523CF">
      <w:pPr>
        <w:pStyle w:val="FootnoteText"/>
        <w:rPr>
          <w:rFonts w:hint="cs"/>
        </w:rPr>
      </w:pPr>
      <w:r>
        <w:rPr>
          <w:rtl/>
        </w:rPr>
        <w:t>&lt;</w:t>
      </w:r>
      <w:r>
        <w:rPr>
          <w:rStyle w:val="FootnoteReference"/>
        </w:rPr>
        <w:footnoteRef/>
      </w:r>
      <w:r>
        <w:rPr>
          <w:rtl/>
        </w:rPr>
        <w:t>&gt;</w:t>
      </w:r>
      <w:r>
        <w:rPr>
          <w:rFonts w:hint="cs"/>
          <w:rtl/>
        </w:rPr>
        <w:t xml:space="preserve"> דניאל ז, ז "</w:t>
      </w:r>
      <w:r>
        <w:rPr>
          <w:rtl/>
        </w:rPr>
        <w:t>וארו חיוה רביעאה דחילה ואימתני ותקיפא יתירה</w:t>
      </w:r>
      <w:r>
        <w:rPr>
          <w:rFonts w:hint="cs"/>
          <w:rtl/>
        </w:rPr>
        <w:t xml:space="preserve"> וגו'". וקודם לכן נאמר [דניאל ב, מ] "</w:t>
      </w:r>
      <w:r>
        <w:rPr>
          <w:rtl/>
        </w:rPr>
        <w:t xml:space="preserve">ומלכו רביעאה תהוא תקיפה כפרזלא </w:t>
      </w:r>
      <w:r>
        <w:rPr>
          <w:rFonts w:hint="cs"/>
          <w:rtl/>
        </w:rPr>
        <w:t>וגו'". ולמעלה בהקדמה שלישי</w:t>
      </w:r>
      <w:r w:rsidRPr="08A523CF">
        <w:rPr>
          <w:rFonts w:hint="cs"/>
          <w:sz w:val="18"/>
          <w:rtl/>
        </w:rPr>
        <w:t>ת [לאחר ציון 58] כתב: "</w:t>
      </w:r>
      <w:r w:rsidRPr="08A523CF">
        <w:rPr>
          <w:rStyle w:val="LatinChar"/>
          <w:sz w:val="18"/>
          <w:rtl/>
          <w:lang w:val="en-GB"/>
        </w:rPr>
        <w:t>אין מתנגד למלכות שמים רק הרשעה</w:t>
      </w:r>
      <w:r w:rsidRPr="08A523CF">
        <w:rPr>
          <w:rStyle w:val="LatinChar"/>
          <w:rFonts w:hint="cs"/>
          <w:sz w:val="18"/>
          <w:rtl/>
          <w:lang w:val="en-GB"/>
        </w:rPr>
        <w:t>,</w:t>
      </w:r>
      <w:r w:rsidRPr="08A523CF">
        <w:rPr>
          <w:rStyle w:val="LatinChar"/>
          <w:sz w:val="18"/>
          <w:rtl/>
          <w:lang w:val="en-GB"/>
        </w:rPr>
        <w:t xml:space="preserve"> שהיא תקיפה כמבואר בכתוב</w:t>
      </w:r>
      <w:r>
        <w:rPr>
          <w:rFonts w:hint="cs"/>
          <w:rtl/>
        </w:rPr>
        <w:t>". ובנר מצוה [נה.] האריך טובא בביאור תקיפותה של מלכות רביעית. והרמב"ן [בראשית לו, מג] כתב "</w:t>
      </w:r>
      <w:r>
        <w:rPr>
          <w:rtl/>
        </w:rPr>
        <w:t>ואין רומי אלוף, אבל היא מלכות גדולה ואמתני ותקיפא יתירה, לא היה כמוה בממלכות</w:t>
      </w:r>
      <w:r>
        <w:rPr>
          <w:rFonts w:hint="cs"/>
          <w:rtl/>
        </w:rPr>
        <w:t>" [הובא למעלה הקדמה שלישית הערה 60].</w:t>
      </w:r>
    </w:p>
  </w:footnote>
  <w:footnote w:id="295">
    <w:p w:rsidR="08034978" w:rsidRDefault="08034978" w:rsidP="081F0300">
      <w:pPr>
        <w:pStyle w:val="FootnoteText"/>
        <w:rPr>
          <w:rFonts w:hint="cs"/>
        </w:rPr>
      </w:pPr>
      <w:r>
        <w:rPr>
          <w:rtl/>
        </w:rPr>
        <w:t>&lt;</w:t>
      </w:r>
      <w:r>
        <w:rPr>
          <w:rStyle w:val="FootnoteReference"/>
        </w:rPr>
        <w:footnoteRef/>
      </w:r>
      <w:r>
        <w:rPr>
          <w:rtl/>
        </w:rPr>
        <w:t>&gt;</w:t>
      </w:r>
      <w:r>
        <w:rPr>
          <w:rFonts w:hint="cs"/>
          <w:rtl/>
        </w:rPr>
        <w:t xml:space="preserve"> הן שתי הדעות שהובאו במדרש [ב"ר מד, יז] כיצד לדרוש את המלים "אימה חשיכה גדולה נופלת" כלפי ארבע מלכיות [הובאו למעלה לאחר ציון 235]. </w:t>
      </w:r>
    </w:p>
  </w:footnote>
  <w:footnote w:id="296">
    <w:p w:rsidR="08034978" w:rsidRDefault="08034978" w:rsidP="08C5355B">
      <w:pPr>
        <w:pStyle w:val="FootnoteText"/>
        <w:rPr>
          <w:rFonts w:hint="cs"/>
          <w:rtl/>
        </w:rPr>
      </w:pPr>
      <w:r>
        <w:rPr>
          <w:rtl/>
        </w:rPr>
        <w:t>&lt;</w:t>
      </w:r>
      <w:r>
        <w:rPr>
          <w:rStyle w:val="FootnoteReference"/>
        </w:rPr>
        <w:footnoteRef/>
      </w:r>
      <w:r>
        <w:rPr>
          <w:rtl/>
        </w:rPr>
        <w:t>&gt;</w:t>
      </w:r>
      <w:r>
        <w:rPr>
          <w:rFonts w:hint="cs"/>
          <w:rtl/>
        </w:rPr>
        <w:t xml:space="preserve"> כפי שכתב למעלה [לאחר ציון 237]: "דע כי אין מחלוקת אלו הפירושים בביאור המלות בלבד, אבל כל אחד מפרש ענין ד' מלכיות אלו".</w:t>
      </w:r>
    </w:p>
  </w:footnote>
  <w:footnote w:id="297">
    <w:p w:rsidR="08034978" w:rsidRDefault="08034978" w:rsidP="080D68B0">
      <w:pPr>
        <w:pStyle w:val="FootnoteText"/>
        <w:rPr>
          <w:rFonts w:hint="cs"/>
        </w:rPr>
      </w:pPr>
      <w:r>
        <w:rPr>
          <w:rtl/>
        </w:rPr>
        <w:t>&lt;</w:t>
      </w:r>
      <w:r>
        <w:rPr>
          <w:rStyle w:val="FootnoteReference"/>
        </w:rPr>
        <w:footnoteRef/>
      </w:r>
      <w:r>
        <w:rPr>
          <w:rtl/>
        </w:rPr>
        <w:t>&gt;</w:t>
      </w:r>
      <w:r>
        <w:rPr>
          <w:rFonts w:hint="cs"/>
          <w:rtl/>
        </w:rPr>
        <w:t xml:space="preserve"> "בתורה וקרבנות" [מהרז"ו שם].</w:t>
      </w:r>
    </w:p>
  </w:footnote>
  <w:footnote w:id="298">
    <w:p w:rsidR="08034978" w:rsidRDefault="08034978" w:rsidP="080D68B0">
      <w:pPr>
        <w:pStyle w:val="FootnoteText"/>
        <w:rPr>
          <w:rFonts w:hint="cs"/>
          <w:rtl/>
        </w:rPr>
      </w:pPr>
      <w:r>
        <w:rPr>
          <w:rtl/>
        </w:rPr>
        <w:t>&lt;</w:t>
      </w:r>
      <w:r>
        <w:rPr>
          <w:rStyle w:val="FootnoteReference"/>
        </w:rPr>
        <w:footnoteRef/>
      </w:r>
      <w:r>
        <w:rPr>
          <w:rtl/>
        </w:rPr>
        <w:t>&gt;</w:t>
      </w:r>
      <w:r>
        <w:rPr>
          <w:rFonts w:hint="cs"/>
          <w:rtl/>
        </w:rPr>
        <w:t xml:space="preserve"> גיהנם ומלכיות.</w:t>
      </w:r>
    </w:p>
  </w:footnote>
  <w:footnote w:id="299">
    <w:p w:rsidR="08034978" w:rsidRDefault="08034978" w:rsidP="080D68B0">
      <w:pPr>
        <w:pStyle w:val="FootnoteText"/>
        <w:rPr>
          <w:rFonts w:hint="cs"/>
          <w:rtl/>
        </w:rPr>
      </w:pPr>
      <w:r>
        <w:rPr>
          <w:rtl/>
        </w:rPr>
        <w:t>&lt;</w:t>
      </w:r>
      <w:r>
        <w:rPr>
          <w:rStyle w:val="FootnoteReference"/>
        </w:rPr>
        <w:footnoteRef/>
      </w:r>
      <w:r>
        <w:rPr>
          <w:rtl/>
        </w:rPr>
        <w:t>&gt;</w:t>
      </w:r>
      <w:r>
        <w:rPr>
          <w:rFonts w:hint="cs"/>
          <w:rtl/>
        </w:rPr>
        <w:t xml:space="preserve"> "כשפירשו מתורה וקרבנות נידונים בגיהנם וגלות" [מהרז"ו שם].</w:t>
      </w:r>
    </w:p>
  </w:footnote>
  <w:footnote w:id="300">
    <w:p w:rsidR="08034978" w:rsidRDefault="08034978" w:rsidP="08066198">
      <w:pPr>
        <w:pStyle w:val="FootnoteText"/>
        <w:rPr>
          <w:rFonts w:hint="cs"/>
        </w:rPr>
      </w:pPr>
      <w:r>
        <w:rPr>
          <w:rtl/>
        </w:rPr>
        <w:t>&lt;</w:t>
      </w:r>
      <w:r>
        <w:rPr>
          <w:rStyle w:val="FootnoteReference"/>
        </w:rPr>
        <w:footnoteRef/>
      </w:r>
      <w:r>
        <w:rPr>
          <w:rtl/>
        </w:rPr>
        <w:t>&gt;</w:t>
      </w:r>
      <w:r>
        <w:rPr>
          <w:rFonts w:hint="cs"/>
          <w:rtl/>
        </w:rPr>
        <w:t xml:space="preserve"> עד כאן ציטוט דברי המדרש. ובולט הוא שחסרות כאן מלים, כי דרכו כשמביא מאמר חכמים שיסיים זאת במלים "עד כאן", או יתחיל אחר כך במלים "בארו בזה" או "פירושו זה", וכפי שעשה כמה פעמים בפרק זה גופא. אך לומר "ברר לו המלכיות" ומיד לומר אח"כ "כי המלכיות" אין זה דרכו. ואכן בכת"י [שכז:] יש כאן הוספת דברים, וכלשונו: "הדא הוא דכתיב [דברים לב, ל] 'אם לא כי צורם מכרם וה' הסגירם', מלמד שהיה הקב"ה מסכים על ידיו [עד כאן דברי המדרש]. וזהו לדעת רבי חנינא בר פפא [שאברהם ברר לו את המלכיות]. פירוש, הראה לו גיהנם, כדכתיב [בראשית טו, יז] 'תנור עשן', וזהו גיהנם כדכתיב [ישעיה לא, ט] 'אשר אור לו בציון ותנור בירושלים'. 'ולפיד אש' [בראשית שם] זה מלכיות, דכתיב [תהלים סו, יב] 'הרכבת אנוש לראשנו באנו באש'. ועוד, 'לפיד אש' נקראו המלכיות, רמז [ש]לפיד אש שורף אחר, ובסוף נשרף עצמו. כך המלכיות שורפים אחרים, ולבסוף הם נשרפים עד שלא יהיה בהם דבר. אבל הגיהנם נקרא 'תנור עשן' שהוא מקום ששם שורפין, כי הגהינם שם יקבלו הרשעים האש והשריפה. ויש מפרשים איפכא, כי המלכיות נקרא וכו'". </w:t>
      </w:r>
    </w:p>
  </w:footnote>
  <w:footnote w:id="301">
    <w:p w:rsidR="08034978" w:rsidRDefault="08034978" w:rsidP="08066198">
      <w:pPr>
        <w:pStyle w:val="FootnoteText"/>
        <w:rPr>
          <w:rFonts w:hint="cs"/>
          <w:rtl/>
        </w:rPr>
      </w:pPr>
      <w:r>
        <w:rPr>
          <w:rtl/>
        </w:rPr>
        <w:t>&lt;</w:t>
      </w:r>
      <w:r>
        <w:rPr>
          <w:rStyle w:val="FootnoteReference"/>
        </w:rPr>
        <w:footnoteRef/>
      </w:r>
      <w:r>
        <w:rPr>
          <w:rtl/>
        </w:rPr>
        <w:t>&gt;</w:t>
      </w:r>
      <w:r>
        <w:rPr>
          <w:rFonts w:hint="cs"/>
          <w:rtl/>
        </w:rPr>
        <w:t xml:space="preserve"> בא לבאר היכן נרמז בפסוקים אלו שהקב"ה הראה לאברהם ארבעה דברים שהוזכרו במדרש; גיהנם, מלכיות, מתן תורה, ובית המקדש. וראה הערה קודמת. </w:t>
      </w:r>
    </w:p>
  </w:footnote>
  <w:footnote w:id="302">
    <w:p w:rsidR="08034978" w:rsidRDefault="08034978" w:rsidP="08436F85">
      <w:pPr>
        <w:pStyle w:val="FootnoteText"/>
        <w:rPr>
          <w:rFonts w:hint="cs"/>
        </w:rPr>
      </w:pPr>
      <w:r>
        <w:rPr>
          <w:rtl/>
        </w:rPr>
        <w:t>&lt;</w:t>
      </w:r>
      <w:r>
        <w:rPr>
          <w:rStyle w:val="FootnoteReference"/>
        </w:rPr>
        <w:footnoteRef/>
      </w:r>
      <w:r>
        <w:rPr>
          <w:rtl/>
        </w:rPr>
        <w:t>&gt;</w:t>
      </w:r>
      <w:r>
        <w:rPr>
          <w:rFonts w:hint="cs"/>
          <w:rtl/>
        </w:rPr>
        <w:t xml:space="preserve"> אודות שהעשן שורף [אם כי לא בחזקה], כן ניתן ללמוד מהנאמר [נחום ב, יד] "</w:t>
      </w:r>
      <w:r>
        <w:rPr>
          <w:rtl/>
        </w:rPr>
        <w:t>הנני אליך נא</w:t>
      </w:r>
      <w:r>
        <w:rPr>
          <w:rFonts w:hint="cs"/>
          <w:rtl/>
        </w:rPr>
        <w:t>ו</w:t>
      </w:r>
      <w:r>
        <w:rPr>
          <w:rtl/>
        </w:rPr>
        <w:t>ם ה</w:t>
      </w:r>
      <w:r>
        <w:rPr>
          <w:rFonts w:hint="cs"/>
          <w:rtl/>
        </w:rPr>
        <w:t>'</w:t>
      </w:r>
      <w:r>
        <w:rPr>
          <w:rtl/>
        </w:rPr>
        <w:t xml:space="preserve"> צבאות והבערתי בעשן רכבה </w:t>
      </w:r>
      <w:r>
        <w:rPr>
          <w:rFonts w:hint="cs"/>
          <w:rtl/>
        </w:rPr>
        <w:t>וגו'", ופירש המלבי"ם שם "</w:t>
      </w:r>
      <w:r>
        <w:rPr>
          <w:rtl/>
        </w:rPr>
        <w:t>והבערתי בעשן רכבה - של המלכה, שהיא הועלתה למוקד עם רכב שלה</w:t>
      </w:r>
      <w:r>
        <w:rPr>
          <w:rFonts w:hint="cs"/>
          <w:rtl/>
        </w:rPr>
        <w:t xml:space="preserve">... </w:t>
      </w:r>
      <w:r>
        <w:rPr>
          <w:rtl/>
        </w:rPr>
        <w:t>הועלתה ונחנקה בעשן המוקד</w:t>
      </w:r>
      <w:r>
        <w:rPr>
          <w:rFonts w:hint="cs"/>
          <w:rtl/>
        </w:rPr>
        <w:t xml:space="preserve">". </w:t>
      </w:r>
    </w:p>
  </w:footnote>
  <w:footnote w:id="303">
    <w:p w:rsidR="08034978" w:rsidRDefault="08034978" w:rsidP="08B466EE">
      <w:pPr>
        <w:pStyle w:val="FootnoteText"/>
        <w:rPr>
          <w:rFonts w:hint="cs"/>
        </w:rPr>
      </w:pPr>
      <w:r>
        <w:rPr>
          <w:rtl/>
        </w:rPr>
        <w:t>&lt;</w:t>
      </w:r>
      <w:r>
        <w:rPr>
          <w:rStyle w:val="FootnoteReference"/>
        </w:rPr>
        <w:footnoteRef/>
      </w:r>
      <w:r>
        <w:rPr>
          <w:rtl/>
        </w:rPr>
        <w:t>&gt;</w:t>
      </w:r>
      <w:r>
        <w:rPr>
          <w:rFonts w:hint="cs"/>
          <w:rtl/>
        </w:rPr>
        <w:t xml:space="preserve"> פירוש - ביחס למלכיות שאינן אלא עשן, הגיהנם הוא "לפיד אש", ששורף בחזקה. כי המלכיות פוגעות רק בגוף ובעוה"ז, ואילו הגיהנם הוא עונש לנשמות. ולכך הגיהנם הוא "לפיד אש" לעומת המלכיות שאינן אלא עשן. וכן להלן כתב: "כי המלכיות דינם יש לו קץ, אבל הגיהנם לעולם". </w:t>
      </w:r>
    </w:p>
  </w:footnote>
  <w:footnote w:id="304">
    <w:p w:rsidR="08034978" w:rsidRDefault="08034978" w:rsidP="08402429">
      <w:pPr>
        <w:pStyle w:val="FootnoteText"/>
        <w:rPr>
          <w:rFonts w:hint="cs"/>
        </w:rPr>
      </w:pPr>
      <w:r>
        <w:rPr>
          <w:rtl/>
        </w:rPr>
        <w:t>&lt;</w:t>
      </w:r>
      <w:r>
        <w:rPr>
          <w:rStyle w:val="FootnoteReference"/>
        </w:rPr>
        <w:footnoteRef/>
      </w:r>
      <w:r>
        <w:rPr>
          <w:rtl/>
        </w:rPr>
        <w:t>&gt;</w:t>
      </w:r>
      <w:r>
        <w:rPr>
          <w:rFonts w:hint="cs"/>
          <w:rtl/>
        </w:rPr>
        <w:t xml:space="preserve"> כמו שביארו במדרש [ב"ר מד, יד], והובא בתחילת הפרק. ומעין כן אמרו על נח, שנאמר לו [בראשית ז, ב] "</w:t>
      </w:r>
      <w:r>
        <w:rPr>
          <w:rtl/>
        </w:rPr>
        <w:t xml:space="preserve">מכל הבהמה הטהורה תקח לך שבעה שבעה איש ואשתו </w:t>
      </w:r>
      <w:r>
        <w:rPr>
          <w:rFonts w:hint="cs"/>
          <w:rtl/>
        </w:rPr>
        <w:t>וגו'", ופירש רש"י שם "</w:t>
      </w:r>
      <w:r>
        <w:rPr>
          <w:rtl/>
        </w:rPr>
        <w:t>הטהורה - העתידה להיות טהורה לישראל</w:t>
      </w:r>
      <w:r>
        <w:rPr>
          <w:rFonts w:hint="cs"/>
          <w:rtl/>
        </w:rPr>
        <w:t>,</w:t>
      </w:r>
      <w:r>
        <w:rPr>
          <w:rtl/>
        </w:rPr>
        <w:t xml:space="preserve"> למדנו שלמד נח תורה</w:t>
      </w:r>
      <w:r>
        <w:rPr>
          <w:rFonts w:hint="cs"/>
          <w:rtl/>
        </w:rPr>
        <w:t xml:space="preserve">". הרי שענין הקרבנות מורה על התורה. </w:t>
      </w:r>
    </w:p>
  </w:footnote>
  <w:footnote w:id="305">
    <w:p w:rsidR="08034978" w:rsidRDefault="08034978" w:rsidP="08010E9D">
      <w:pPr>
        <w:pStyle w:val="FootnoteText"/>
        <w:rPr>
          <w:rFonts w:hint="cs"/>
          <w:rtl/>
        </w:rPr>
      </w:pPr>
      <w:r>
        <w:rPr>
          <w:rtl/>
        </w:rPr>
        <w:t>&lt;</w:t>
      </w:r>
      <w:r>
        <w:rPr>
          <w:rStyle w:val="FootnoteReference"/>
        </w:rPr>
        <w:footnoteRef/>
      </w:r>
      <w:r>
        <w:rPr>
          <w:rtl/>
        </w:rPr>
        <w:t>&gt;</w:t>
      </w:r>
      <w:r>
        <w:rPr>
          <w:rFonts w:hint="cs"/>
          <w:rtl/>
        </w:rPr>
        <w:t xml:space="preserve"> אמרו ח</w:t>
      </w:r>
      <w:r w:rsidRPr="089D2192">
        <w:rPr>
          <w:rFonts w:hint="cs"/>
          <w:sz w:val="18"/>
          <w:rtl/>
        </w:rPr>
        <w:t>כמים [מנחות קי.] "</w:t>
      </w:r>
      <w:r w:rsidRPr="089D2192">
        <w:rPr>
          <w:sz w:val="18"/>
          <w:rtl/>
        </w:rPr>
        <w:t>תלמידי חכמים העסוקין בהלכות עבודה</w:t>
      </w:r>
      <w:r w:rsidRPr="089D2192">
        <w:rPr>
          <w:rFonts w:hint="cs"/>
          <w:sz w:val="18"/>
          <w:rtl/>
        </w:rPr>
        <w:t>,</w:t>
      </w:r>
      <w:r w:rsidRPr="089D2192">
        <w:rPr>
          <w:sz w:val="18"/>
          <w:rtl/>
        </w:rPr>
        <w:t xml:space="preserve"> מעלה עליהם הכתוב כאילו נבנה מקדש בימיהם</w:t>
      </w:r>
      <w:r w:rsidRPr="089D2192">
        <w:rPr>
          <w:rFonts w:hint="cs"/>
          <w:sz w:val="18"/>
          <w:rtl/>
        </w:rPr>
        <w:t>"</w:t>
      </w:r>
      <w:r>
        <w:rPr>
          <w:rFonts w:hint="cs"/>
          <w:sz w:val="18"/>
          <w:rtl/>
        </w:rPr>
        <w:t>.</w:t>
      </w:r>
      <w:r w:rsidRPr="089D2192">
        <w:rPr>
          <w:rFonts w:hint="cs"/>
          <w:sz w:val="18"/>
          <w:rtl/>
        </w:rPr>
        <w:t xml:space="preserve"> ובנתיב התורה פ"ט [שעז.] כתב: "ומה שאמר </w:t>
      </w:r>
      <w:r w:rsidRPr="089D2192">
        <w:rPr>
          <w:sz w:val="18"/>
          <w:rtl/>
        </w:rPr>
        <w:t>כי תלמידי חכמים העוסקים בהלכות עבודה מעלה עליהם וכו', כי כאשר עוסקים בעצם העבודה</w:t>
      </w:r>
      <w:r w:rsidRPr="089D2192">
        <w:rPr>
          <w:rFonts w:hint="cs"/>
          <w:sz w:val="18"/>
          <w:rtl/>
        </w:rPr>
        <w:t>,</w:t>
      </w:r>
      <w:r w:rsidRPr="089D2192">
        <w:rPr>
          <w:sz w:val="18"/>
          <w:rtl/>
        </w:rPr>
        <w:t xml:space="preserve"> ואין עבודה בלא מקדש ובלא קרבן</w:t>
      </w:r>
      <w:r w:rsidRPr="089D2192">
        <w:rPr>
          <w:rFonts w:hint="cs"/>
          <w:sz w:val="18"/>
          <w:rtl/>
        </w:rPr>
        <w:t>.</w:t>
      </w:r>
      <w:r w:rsidRPr="089D2192">
        <w:rPr>
          <w:sz w:val="18"/>
          <w:rtl/>
        </w:rPr>
        <w:t xml:space="preserve"> לכך נחשב זה כא</w:t>
      </w:r>
      <w:r w:rsidRPr="089D2192">
        <w:rPr>
          <w:rFonts w:hint="cs"/>
          <w:sz w:val="18"/>
          <w:rtl/>
        </w:rPr>
        <w:t>י</w:t>
      </w:r>
      <w:r w:rsidRPr="089D2192">
        <w:rPr>
          <w:sz w:val="18"/>
          <w:rtl/>
        </w:rPr>
        <w:t>לו בית המקדש בנוי</w:t>
      </w:r>
      <w:r w:rsidRPr="089D2192">
        <w:rPr>
          <w:rFonts w:hint="cs"/>
          <w:sz w:val="18"/>
          <w:rtl/>
        </w:rPr>
        <w:t>,</w:t>
      </w:r>
      <w:r w:rsidRPr="089D2192">
        <w:rPr>
          <w:sz w:val="18"/>
          <w:rtl/>
        </w:rPr>
        <w:t xml:space="preserve"> ומקריב עליו קרבן</w:t>
      </w:r>
      <w:r w:rsidRPr="089D2192">
        <w:rPr>
          <w:rFonts w:hint="cs"/>
          <w:sz w:val="18"/>
          <w:rtl/>
        </w:rPr>
        <w:t>,</w:t>
      </w:r>
      <w:r w:rsidRPr="089D2192">
        <w:rPr>
          <w:sz w:val="18"/>
          <w:rtl/>
        </w:rPr>
        <w:t xml:space="preserve"> אשר הוא עוסק בעבודה</w:t>
      </w:r>
      <w:r>
        <w:rPr>
          <w:rFonts w:hint="cs"/>
          <w:rtl/>
        </w:rPr>
        <w:t>". הרי הקרבת הקרבן מביאה עמה גם בנין בית המקדש, כי הא בלא הא לא סגי. וכן עולה מדיוק לשונו הזהב של רש"י [ויקרא כג, כב], שכתב: "כל הנותן לקט שכחה ופאה לעני כראוי, מעלין עליו כאילו בנה בית המקדש והקריב עליו קרבנותיו &amp;</w:t>
      </w:r>
      <w:r w:rsidRPr="089D2192">
        <w:rPr>
          <w:rFonts w:hint="cs"/>
          <w:b/>
          <w:bCs/>
          <w:rtl/>
        </w:rPr>
        <w:t>בתוכו</w:t>
      </w:r>
      <w:r>
        <w:rPr>
          <w:rFonts w:hint="cs"/>
          <w:rtl/>
        </w:rPr>
        <w:t xml:space="preserve">^", כלומר שאיירי בבנין בית המקדש מצד שהוא מכיל בתוכו את עבודת הקרבנות. וכן משתמע מדבריו בגו"א שם אות כד [קפב:], נתיב התשובה פ"ג [נא.], ותפארת ישראל ס"פ ע [תתשז.], ושם הערה 82.  </w:t>
      </w:r>
    </w:p>
  </w:footnote>
  <w:footnote w:id="306">
    <w:p w:rsidR="08034978" w:rsidRDefault="08034978" w:rsidP="08F021E7">
      <w:pPr>
        <w:pStyle w:val="FootnoteText"/>
        <w:rPr>
          <w:rFonts w:hint="cs"/>
        </w:rPr>
      </w:pPr>
      <w:r>
        <w:rPr>
          <w:rtl/>
        </w:rPr>
        <w:t>&lt;</w:t>
      </w:r>
      <w:r>
        <w:rPr>
          <w:rStyle w:val="FootnoteReference"/>
        </w:rPr>
        <w:footnoteRef/>
      </w:r>
      <w:r>
        <w:rPr>
          <w:rtl/>
        </w:rPr>
        <w:t>&gt;</w:t>
      </w:r>
      <w:r>
        <w:rPr>
          <w:rFonts w:hint="cs"/>
          <w:rtl/>
        </w:rPr>
        <w:t xml:space="preserve"> משלי ד, כג "</w:t>
      </w:r>
      <w:r>
        <w:rPr>
          <w:rtl/>
        </w:rPr>
        <w:t>מכל משמר נצ</w:t>
      </w:r>
      <w:r>
        <w:rPr>
          <w:rFonts w:hint="cs"/>
          <w:rtl/>
        </w:rPr>
        <w:t>ו</w:t>
      </w:r>
      <w:r>
        <w:rPr>
          <w:rtl/>
        </w:rPr>
        <w:t>ר לבך כי ממנו תוצאות חיים</w:t>
      </w:r>
      <w:r>
        <w:rPr>
          <w:rFonts w:hint="cs"/>
          <w:rtl/>
        </w:rPr>
        <w:t xml:space="preserve">". ובנתיב התורה ר"פ א [כב:] כתב: "כי לב האדם שם החיים". ושם פ"ד [קפה.] כתב: "כי הלב בו תלוי חיותו ומציאותו". וכן הוא בנתיב העבודה פי"ח [א, קלז:]. ובספר חכם צבי סימן עו איתא: "מעשה אירע בימי הגאון מוהר"ל מפראג שלא נמצא לב בתרנגולת, ובאת השאלה לפני הגאון מהר"ל, והתיר את התרנגולת, באומרו שאי אפשר לשום בריה לחיות בלא לב אפילו רגע אחד, ובודאי אחר שחיטה נאבד, והוא היתר גמור". </w:t>
      </w:r>
    </w:p>
  </w:footnote>
  <w:footnote w:id="307">
    <w:p w:rsidR="08034978" w:rsidRDefault="08034978" w:rsidP="08E10377">
      <w:pPr>
        <w:pStyle w:val="FootnoteText"/>
        <w:rPr>
          <w:rFonts w:hint="cs"/>
          <w:rtl/>
        </w:rPr>
      </w:pPr>
      <w:r>
        <w:rPr>
          <w:rtl/>
        </w:rPr>
        <w:t>&lt;</w:t>
      </w:r>
      <w:r>
        <w:rPr>
          <w:rStyle w:val="FootnoteReference"/>
        </w:rPr>
        <w:footnoteRef/>
      </w:r>
      <w:r>
        <w:rPr>
          <w:rtl/>
        </w:rPr>
        <w:t>&gt;</w:t>
      </w:r>
      <w:r>
        <w:rPr>
          <w:rFonts w:hint="cs"/>
          <w:rtl/>
        </w:rPr>
        <w:t xml:space="preserve"> "בלשונו של המהר"ל 'שכל' הוא כינוי לנפש האלוקית" [לשון הפחד יצחק פסח מאמר טו, והובא למעלה פ"ה הערה 126], וכוונתו כאן לנשמה, הנמצאת בראש. ואודות שהנשמה הנבדלת היא בראש, כן כתב </w:t>
      </w:r>
      <w:r>
        <w:rPr>
          <w:rtl/>
        </w:rPr>
        <w:t xml:space="preserve">בנצח ישראל </w:t>
      </w:r>
      <w:r>
        <w:rPr>
          <w:rFonts w:hint="cs"/>
          <w:rtl/>
        </w:rPr>
        <w:t xml:space="preserve">פכ"ג [תפח:], וז"ל: "הראש, ששם הנשמה הנבדלת והשכל". ושם </w:t>
      </w:r>
      <w:r>
        <w:rPr>
          <w:rtl/>
        </w:rPr>
        <w:t>פל"ז [תרפו:]</w:t>
      </w:r>
      <w:r>
        <w:rPr>
          <w:rFonts w:hint="cs"/>
          <w:rtl/>
        </w:rPr>
        <w:t xml:space="preserve"> כתב</w:t>
      </w:r>
      <w:r>
        <w:rPr>
          <w:rtl/>
        </w:rPr>
        <w:t>: "הנשמה הנבדלת היא במוח".</w:t>
      </w:r>
      <w:r>
        <w:rPr>
          <w:rFonts w:hint="cs"/>
          <w:rtl/>
        </w:rPr>
        <w:t xml:space="preserve"> ובגו"א בראשית פכ"ח אות יז [ס:] כתב: "והבן למה היו רוצים [האבנים] שיניח הצדיק את הראש [רש"י בראשית כח, יא], כי שם הנשמה של יעקב קדושה ונבדלת". וכן כתב בגו"א במדבר פכ"א אות לג [שנט.]. ובדר"ח פ"ו מ"ו [קכח.] כתב: "הראש הוא היותר עליון באדם, ושם הנשמה שהיא נבדלת, ולכך אל הראש ראוי תכשיט של כבוד". ובח"א לקידושין ע: [ב, קמט.] כתב: "המוח עם המצח, אשר שם הנשמה הטהורה". וכן כתב בנתיב הבושה ס"פ ב [ב, רד:], ח"א לשבת קיט: [א, סג:], ח"א לר"ה י: [א, צו.], ח"א לחולין צא: [ד, קז.], ודרשת שבת הגדול [ריא.]. והשו"ע או"ח סימן כה ס"ה כתב: "וישתעבד להקב"ה הנשמה שהיא במוח". וראה למעלה פ"ה הערה 126 מה שהובא שם. </w:t>
      </w:r>
    </w:p>
  </w:footnote>
  <w:footnote w:id="308">
    <w:p w:rsidR="08034978" w:rsidRDefault="08034978" w:rsidP="08FA3C0C">
      <w:pPr>
        <w:pStyle w:val="FootnoteText"/>
        <w:rPr>
          <w:rFonts w:hint="cs"/>
        </w:rPr>
      </w:pPr>
      <w:r>
        <w:rPr>
          <w:rtl/>
        </w:rPr>
        <w:t>&lt;</w:t>
      </w:r>
      <w:r>
        <w:rPr>
          <w:rStyle w:val="FootnoteReference"/>
        </w:rPr>
        <w:footnoteRef/>
      </w:r>
      <w:r>
        <w:rPr>
          <w:rtl/>
        </w:rPr>
        <w:t>&gt;</w:t>
      </w:r>
      <w:r>
        <w:rPr>
          <w:rFonts w:hint="cs"/>
          <w:rtl/>
        </w:rPr>
        <w:t xml:space="preserve"> כפי שיבאר שבית המקדש דומה ללב האדם, והתורה דומה לשכל האדם. ומוכיח ומשוה בין כלל העולם לאדם, כי האדם נקרא "עולם קטן", ומה שנמצא בזה נמצא בזה בהקבלה. </w:t>
      </w:r>
      <w:r>
        <w:rPr>
          <w:rtl/>
        </w:rPr>
        <w:t>ואודות שהאדם הוא "עולם קטן", כן כתב כמה פעמים, וכגון בנתיב האמת פ"ג [א, רב.], וז"ל: "כי האדם הוא עולם קטן". וכן כתב ב</w:t>
      </w:r>
      <w:r>
        <w:rPr>
          <w:rFonts w:hint="cs"/>
          <w:rtl/>
        </w:rPr>
        <w:t xml:space="preserve">דר"ח פ"א מ"ה [רסט:], </w:t>
      </w:r>
      <w:r>
        <w:rPr>
          <w:rtl/>
        </w:rPr>
        <w:t>ח"א לנדרים כב. [ב, ד:], ח"א לנדה יג. [ד, קנב:]</w:t>
      </w:r>
      <w:r>
        <w:rPr>
          <w:rFonts w:hint="cs"/>
          <w:rtl/>
        </w:rPr>
        <w:t>, ועוד</w:t>
      </w:r>
      <w:r>
        <w:rPr>
          <w:rtl/>
        </w:rPr>
        <w:t>. וראה במו"נ א, עב, וברבינו בחיי בראשית א, כז, ובהערת הרב שעוועל שם. והמקור לכך נמצא באבות דרבי נתן פל"א מ"ג "אף כך הקב"ה... ברא את כל העולם כולו... ויצר באדם כל מה שברא בעולמו". ושם מפרש בפרוטרוט כיצד דברים הקיימים בעולם נמצאים בהקבלה אצל האדם</w:t>
      </w:r>
      <w:r>
        <w:rPr>
          <w:rFonts w:hint="cs"/>
          <w:rtl/>
        </w:rPr>
        <w:t xml:space="preserve"> [הובא למעלה פ"ה הערה 128].  </w:t>
      </w:r>
    </w:p>
  </w:footnote>
  <w:footnote w:id="309">
    <w:p w:rsidR="08034978" w:rsidRDefault="08034978" w:rsidP="083E1CBC">
      <w:pPr>
        <w:pStyle w:val="FootnoteText"/>
        <w:rPr>
          <w:rFonts w:hint="cs"/>
        </w:rPr>
      </w:pPr>
      <w:r>
        <w:rPr>
          <w:rtl/>
        </w:rPr>
        <w:t>&lt;</w:t>
      </w:r>
      <w:r>
        <w:rPr>
          <w:rStyle w:val="FootnoteReference"/>
        </w:rPr>
        <w:footnoteRef/>
      </w:r>
      <w:r>
        <w:rPr>
          <w:rtl/>
        </w:rPr>
        <w:t>&gt;</w:t>
      </w:r>
      <w:r>
        <w:rPr>
          <w:rFonts w:hint="cs"/>
          <w:rtl/>
        </w:rPr>
        <w:t xml:space="preserve"> אודות שהלב הוא באמצע גוף האדם, כן כתב למעלה להלן </w:t>
      </w:r>
      <w:r>
        <w:rPr>
          <w:rtl/>
        </w:rPr>
        <w:t>פע"א [</w:t>
      </w:r>
      <w:r>
        <w:rPr>
          <w:rFonts w:hint="cs"/>
          <w:rtl/>
        </w:rPr>
        <w:t>יובא בסמוך בהערה 311]. ובדר"ח פ"ב מ"ט [תשיח:] כתב: "</w:t>
      </w:r>
      <w:r>
        <w:rPr>
          <w:rFonts w:ascii="Times New Roman" w:hAnsi="Times New Roman"/>
          <w:snapToGrid/>
          <w:rtl/>
        </w:rPr>
        <w:t>כי הלב הוא המקור והשורש של בעל חי. מורה על זה מה שהוא באמצע הגוף, כי כל דבר שהוא באמצע הוא שורש והתחלה אל הכל. ולפיכך הלב שהוא באמצע האדם, הוא שורש והתחלה אל האדם בכלל, דהיינו אל כל כחות האדם. ולפיכך כאשר הלב הוא טוב, נמצא הכל בטוב</w:t>
      </w:r>
      <w:r>
        <w:rPr>
          <w:rFonts w:hint="cs"/>
          <w:rtl/>
        </w:rPr>
        <w:t>". ו</w:t>
      </w:r>
      <w:r>
        <w:rPr>
          <w:rtl/>
        </w:rPr>
        <w:t>בנצח ישראל פ"ה [פה.]</w:t>
      </w:r>
      <w:r>
        <w:rPr>
          <w:rFonts w:hint="cs"/>
          <w:rtl/>
        </w:rPr>
        <w:t xml:space="preserve"> כתב</w:t>
      </w:r>
      <w:r>
        <w:rPr>
          <w:rtl/>
        </w:rPr>
        <w:t xml:space="preserve">: "ירושלים היא באמצע הארץ, דומה ללב אשר הוא באמצע הגוף". ובגו"א בראשית פ"ו אות לו </w:t>
      </w:r>
      <w:r>
        <w:rPr>
          <w:rFonts w:hint="cs"/>
          <w:rtl/>
        </w:rPr>
        <w:t xml:space="preserve">[קמה.] </w:t>
      </w:r>
      <w:r>
        <w:rPr>
          <w:rtl/>
        </w:rPr>
        <w:t>כתב: "לעולם האמצעי יותר טוב לשמירה, כמו הלב שהוא נתון באמצע האדם לשמירה". ובח"א לשבת קיח: [א, נה:] כתב: "השבת בימים נחשב כמו הלב באדם... הלב באמצע האדם, והשבת היא באמצע הימים". וכן כתב בנצח ישראל פל"ז [תרפו.], באר הגולה באר הרביעי [תכח:], ח"א לר"ה י: [א, צו.], שם כג. [א, קכה:], ח"א לסוטה ד: [ב, ל.], וח"א לע"ז ג: [ד, כה.]</w:t>
      </w:r>
      <w:r>
        <w:rPr>
          <w:rFonts w:hint="cs"/>
          <w:rtl/>
        </w:rPr>
        <w:t>, ועוד</w:t>
      </w:r>
      <w:r>
        <w:rPr>
          <w:rtl/>
        </w:rPr>
        <w:t>.</w:t>
      </w:r>
    </w:p>
  </w:footnote>
  <w:footnote w:id="310">
    <w:p w:rsidR="08034978" w:rsidRDefault="08034978" w:rsidP="08F021E7">
      <w:pPr>
        <w:pStyle w:val="FootnoteText"/>
        <w:rPr>
          <w:rFonts w:hint="cs"/>
        </w:rPr>
      </w:pPr>
      <w:r>
        <w:rPr>
          <w:rtl/>
        </w:rPr>
        <w:t>&lt;</w:t>
      </w:r>
      <w:r>
        <w:rPr>
          <w:rStyle w:val="FootnoteReference"/>
        </w:rPr>
        <w:footnoteRef/>
      </w:r>
      <w:r>
        <w:rPr>
          <w:rtl/>
        </w:rPr>
        <w:t>&gt;</w:t>
      </w:r>
      <w:r>
        <w:rPr>
          <w:rFonts w:hint="cs"/>
          <w:rtl/>
        </w:rPr>
        <w:t xml:space="preserve"> לשונו להלן פס"ה: "</w:t>
      </w:r>
      <w:r>
        <w:rPr>
          <w:rtl/>
        </w:rPr>
        <w:t>דע</w:t>
      </w:r>
      <w:r>
        <w:rPr>
          <w:rFonts w:hint="cs"/>
          <w:rtl/>
        </w:rPr>
        <w:t>,</w:t>
      </w:r>
      <w:r>
        <w:rPr>
          <w:rtl/>
        </w:rPr>
        <w:t xml:space="preserve"> שכל האברים מקבלים החיות מן הלב</w:t>
      </w:r>
      <w:r>
        <w:rPr>
          <w:rFonts w:hint="cs"/>
          <w:rtl/>
        </w:rPr>
        <w:t>.</w:t>
      </w:r>
      <w:r>
        <w:rPr>
          <w:rtl/>
        </w:rPr>
        <w:t xml:space="preserve"> ולא תוכל לומר כי זה האבר מקבל חיות מאבר אחר</w:t>
      </w:r>
      <w:r>
        <w:rPr>
          <w:rFonts w:hint="cs"/>
          <w:rtl/>
        </w:rPr>
        <w:t>,</w:t>
      </w:r>
      <w:r>
        <w:rPr>
          <w:rtl/>
        </w:rPr>
        <w:t xml:space="preserve"> ואותו האבר מקבל החיות מן הלב</w:t>
      </w:r>
      <w:r>
        <w:rPr>
          <w:rFonts w:hint="cs"/>
          <w:rtl/>
        </w:rPr>
        <w:t>,</w:t>
      </w:r>
      <w:r>
        <w:rPr>
          <w:rtl/>
        </w:rPr>
        <w:t xml:space="preserve"> רק כל האברים מקבלים החיות מן הלב</w:t>
      </w:r>
      <w:r>
        <w:rPr>
          <w:rFonts w:hint="cs"/>
          <w:rtl/>
        </w:rPr>
        <w:t>.</w:t>
      </w:r>
      <w:r>
        <w:rPr>
          <w:rtl/>
        </w:rPr>
        <w:t xml:space="preserve"> וכך כל הנמצאים כולם מקבלים החיות מן השם יתברך תחלה</w:t>
      </w:r>
      <w:r>
        <w:rPr>
          <w:rFonts w:hint="cs"/>
          <w:rtl/>
        </w:rPr>
        <w:t>,</w:t>
      </w:r>
      <w:r>
        <w:rPr>
          <w:rtl/>
        </w:rPr>
        <w:t xml:space="preserve"> בלי אמצעי</w:t>
      </w:r>
      <w:r>
        <w:rPr>
          <w:rFonts w:hint="cs"/>
          <w:rtl/>
        </w:rPr>
        <w:t xml:space="preserve">". ולהלן </w:t>
      </w:r>
      <w:r>
        <w:rPr>
          <w:rtl/>
        </w:rPr>
        <w:t xml:space="preserve">פע"א </w:t>
      </w:r>
      <w:r>
        <w:rPr>
          <w:rFonts w:hint="cs"/>
          <w:rtl/>
        </w:rPr>
        <w:t>כתב</w:t>
      </w:r>
      <w:r>
        <w:rPr>
          <w:rtl/>
        </w:rPr>
        <w:t>: "</w:t>
      </w:r>
      <w:r>
        <w:rPr>
          <w:rFonts w:hint="cs"/>
          <w:rtl/>
        </w:rPr>
        <w:t xml:space="preserve">אין באדם כל האברים בשוה במעלה, כי אבר כמו הלב הוא האבר הנכבד, שבו החיות, וממנו מקבלים שאר האברים חיות. לכך </w:t>
      </w:r>
      <w:r>
        <w:rPr>
          <w:rtl/>
        </w:rPr>
        <w:t>כאשר האילן חוזר אל כח חיותו לגדל הפרי, נקרא 'לבלוב', מלשון לב, כלומר שחוזר אליו חיותו שהיא בלב"</w:t>
      </w:r>
      <w:r>
        <w:rPr>
          <w:rFonts w:hint="cs"/>
          <w:rtl/>
        </w:rPr>
        <w:t xml:space="preserve">. ובבאר הגולה באר השביעי [שפו.] כתב: "אין חיות לאברים רק אל הלב, שהוא מקבל החיות תחלה, ואין אבר אחר מקבל החיות... אין החיות אל הרגל מצד עצמו, רק שמתפשט אליו החיות, ומקבל אותו מן הלב". ובדר"ח פ"ב מ"ט [תשיז:] כתב: "הלב הוא שורש האדם שממנו כל הכחות... על ידו החיים בא לכלל האברים". </w:t>
      </w:r>
      <w:r>
        <w:rPr>
          <w:rStyle w:val="HebrewChar"/>
          <w:rFonts w:cs="Monotype Hadassah"/>
          <w:rtl/>
        </w:rPr>
        <w:t>וכן הוא בדרשת שבת הגדול [רט:].</w:t>
      </w:r>
      <w:r>
        <w:rPr>
          <w:rFonts w:hint="cs"/>
          <w:rtl/>
        </w:rPr>
        <w:t xml:space="preserve"> ובזוה"ק [ח"ג רכא:] כתב: "שייפין לא יכלי למיקם בעלמא אפילו רגעא חדא בלא לבא".</w:t>
      </w:r>
    </w:p>
  </w:footnote>
  <w:footnote w:id="311">
    <w:p w:rsidR="08034978" w:rsidRDefault="08034978" w:rsidP="08B3196C">
      <w:pPr>
        <w:pStyle w:val="FootnoteText"/>
        <w:rPr>
          <w:rFonts w:hint="cs"/>
        </w:rPr>
      </w:pPr>
      <w:r>
        <w:rPr>
          <w:rtl/>
        </w:rPr>
        <w:t>&lt;</w:t>
      </w:r>
      <w:r>
        <w:rPr>
          <w:rStyle w:val="FootnoteReference"/>
        </w:rPr>
        <w:footnoteRef/>
      </w:r>
      <w:r>
        <w:rPr>
          <w:rtl/>
        </w:rPr>
        <w:t>&gt;</w:t>
      </w:r>
      <w:r>
        <w:rPr>
          <w:rFonts w:hint="cs"/>
          <w:rtl/>
        </w:rPr>
        <w:t xml:space="preserve"> תנחומא קדושים אות י: "</w:t>
      </w:r>
      <w:r>
        <w:rPr>
          <w:rtl/>
        </w:rPr>
        <w:t>כשם שהטבור הזה נתון באמצע האיש</w:t>
      </w:r>
      <w:r>
        <w:rPr>
          <w:rFonts w:hint="cs"/>
          <w:rtl/>
        </w:rPr>
        <w:t>,</w:t>
      </w:r>
      <w:r>
        <w:rPr>
          <w:rtl/>
        </w:rPr>
        <w:t xml:space="preserve"> כך א"י נתונה באמצע העולם</w:t>
      </w:r>
      <w:r>
        <w:rPr>
          <w:rFonts w:hint="cs"/>
          <w:rtl/>
        </w:rPr>
        <w:t xml:space="preserve">... </w:t>
      </w:r>
      <w:r>
        <w:rPr>
          <w:rtl/>
        </w:rPr>
        <w:t>וירושלים באמצעיתה של א"י</w:t>
      </w:r>
      <w:r>
        <w:rPr>
          <w:rFonts w:hint="cs"/>
          <w:rtl/>
        </w:rPr>
        <w:t>,</w:t>
      </w:r>
      <w:r>
        <w:rPr>
          <w:rtl/>
        </w:rPr>
        <w:t xml:space="preserve"> ובית המקדש באמצע ירושלים</w:t>
      </w:r>
      <w:r>
        <w:rPr>
          <w:rFonts w:hint="cs"/>
          <w:rtl/>
        </w:rPr>
        <w:t>,</w:t>
      </w:r>
      <w:r>
        <w:rPr>
          <w:rtl/>
        </w:rPr>
        <w:t xml:space="preserve"> וההיכל באמצע בית המקדש</w:t>
      </w:r>
      <w:r>
        <w:rPr>
          <w:rFonts w:hint="cs"/>
          <w:rtl/>
        </w:rPr>
        <w:t>,</w:t>
      </w:r>
      <w:r>
        <w:rPr>
          <w:rtl/>
        </w:rPr>
        <w:t xml:space="preserve"> והארון באמצע ההיכל</w:t>
      </w:r>
      <w:r>
        <w:rPr>
          <w:rFonts w:hint="cs"/>
          <w:rtl/>
        </w:rPr>
        <w:t>,</w:t>
      </w:r>
      <w:r>
        <w:rPr>
          <w:rtl/>
        </w:rPr>
        <w:t xml:space="preserve"> ואבן שתיה לפני הארון שממנה נשתת העולם</w:t>
      </w:r>
      <w:r>
        <w:rPr>
          <w:rFonts w:hint="cs"/>
          <w:rtl/>
        </w:rPr>
        <w:t>"</w:t>
      </w:r>
      <w:r w:rsidRPr="083038C3">
        <w:rPr>
          <w:rFonts w:hint="cs"/>
          <w:sz w:val="18"/>
          <w:rtl/>
        </w:rPr>
        <w:t>. ולמעלה בהקדמה שלישית [לאחר ציון 32] כתב: "</w:t>
      </w:r>
      <w:r w:rsidRPr="083038C3">
        <w:rPr>
          <w:rStyle w:val="LatinChar"/>
          <w:sz w:val="18"/>
          <w:rtl/>
          <w:lang w:val="en-GB"/>
        </w:rPr>
        <w:t>האמצעי מתיחס תמיד אל הקדושה והמעלה הנבדלת מן הגשמית, כמו שהיתה הארץ הקדושה ובית המקדש מכוון באמצע העולם</w:t>
      </w:r>
      <w:r>
        <w:rPr>
          <w:rFonts w:hint="cs"/>
          <w:rtl/>
        </w:rPr>
        <w:t>". ובח"א לע"ז ג: [ד, כה.] כתב: "בית המקדש הוא נקרא 'לב העולם', כי בית המקדש באמצע העולם, כמו שהלב באמצע האדם". ובתפארת ישראל פ"ע [תתרצו.] כתב: "</w:t>
      </w:r>
      <w:r>
        <w:rPr>
          <w:rtl/>
        </w:rPr>
        <w:t>וכאשר בחר הק</w:t>
      </w:r>
      <w:r>
        <w:rPr>
          <w:rFonts w:hint="cs"/>
          <w:rtl/>
        </w:rPr>
        <w:t>ב"ה, ב</w:t>
      </w:r>
      <w:r>
        <w:rPr>
          <w:rtl/>
        </w:rPr>
        <w:t>חר בארץ ישראל</w:t>
      </w:r>
      <w:r>
        <w:rPr>
          <w:rFonts w:hint="cs"/>
          <w:rtl/>
        </w:rPr>
        <w:t>,</w:t>
      </w:r>
      <w:r>
        <w:rPr>
          <w:rtl/>
        </w:rPr>
        <w:t xml:space="preserve"> שהוא באמצע העולם</w:t>
      </w:r>
      <w:r>
        <w:rPr>
          <w:rFonts w:hint="cs"/>
          <w:rtl/>
        </w:rPr>
        <w:t>.</w:t>
      </w:r>
      <w:r>
        <w:rPr>
          <w:rtl/>
        </w:rPr>
        <w:t xml:space="preserve"> ובחר אח</w:t>
      </w:r>
      <w:r>
        <w:rPr>
          <w:rFonts w:hint="cs"/>
          <w:rtl/>
        </w:rPr>
        <w:t>ר כך</w:t>
      </w:r>
      <w:r>
        <w:rPr>
          <w:rtl/>
        </w:rPr>
        <w:t xml:space="preserve"> במקדש</w:t>
      </w:r>
      <w:r>
        <w:rPr>
          <w:rFonts w:hint="cs"/>
          <w:rtl/>
        </w:rPr>
        <w:t>,</w:t>
      </w:r>
      <w:r>
        <w:rPr>
          <w:rtl/>
        </w:rPr>
        <w:t xml:space="preserve"> שהוא באמצע ארץ ישראל</w:t>
      </w:r>
      <w:r>
        <w:rPr>
          <w:rFonts w:hint="cs"/>
          <w:rtl/>
        </w:rPr>
        <w:t>.</w:t>
      </w:r>
      <w:r>
        <w:rPr>
          <w:rtl/>
        </w:rPr>
        <w:t xml:space="preserve"> ודבר זה מפני שכל דבר שהוא נוטה מן האמצע אינו ראוי לקדושה</w:t>
      </w:r>
      <w:r>
        <w:rPr>
          <w:rFonts w:hint="cs"/>
          <w:rtl/>
        </w:rPr>
        <w:t>.</w:t>
      </w:r>
      <w:r>
        <w:rPr>
          <w:rtl/>
        </w:rPr>
        <w:t xml:space="preserve"> כי כבר אמרנו פעמים הרבה מאד שכל דבר שיש לו רוחק מתיחס אל הגשמי</w:t>
      </w:r>
      <w:r>
        <w:rPr>
          <w:rFonts w:hint="cs"/>
          <w:rtl/>
        </w:rPr>
        <w:t>,</w:t>
      </w:r>
      <w:r>
        <w:rPr>
          <w:rtl/>
        </w:rPr>
        <w:t xml:space="preserve"> שהגשם יש לו רוחק</w:t>
      </w:r>
      <w:r>
        <w:rPr>
          <w:rFonts w:hint="cs"/>
          <w:rtl/>
        </w:rPr>
        <w:t>.</w:t>
      </w:r>
      <w:r>
        <w:rPr>
          <w:rtl/>
        </w:rPr>
        <w:t xml:space="preserve"> אבל האמצעי</w:t>
      </w:r>
      <w:r>
        <w:rPr>
          <w:rFonts w:hint="cs"/>
          <w:rtl/>
        </w:rPr>
        <w:t>,</w:t>
      </w:r>
      <w:r>
        <w:rPr>
          <w:rtl/>
        </w:rPr>
        <w:t xml:space="preserve"> בשביל שאין לו רוחק</w:t>
      </w:r>
      <w:r>
        <w:rPr>
          <w:rFonts w:hint="cs"/>
          <w:rtl/>
        </w:rPr>
        <w:t>,</w:t>
      </w:r>
      <w:r>
        <w:rPr>
          <w:rtl/>
        </w:rPr>
        <w:t xml:space="preserve"> שהרי הוא באמצע</w:t>
      </w:r>
      <w:r>
        <w:rPr>
          <w:rFonts w:hint="cs"/>
          <w:rtl/>
        </w:rPr>
        <w:t>,</w:t>
      </w:r>
      <w:r>
        <w:rPr>
          <w:rtl/>
        </w:rPr>
        <w:t xml:space="preserve"> מתיחס אל הדבר הנבדל</w:t>
      </w:r>
      <w:r>
        <w:rPr>
          <w:rFonts w:hint="cs"/>
          <w:rtl/>
        </w:rPr>
        <w:t>.</w:t>
      </w:r>
      <w:r>
        <w:rPr>
          <w:rtl/>
        </w:rPr>
        <w:t xml:space="preserve"> ומפני זה בית המקדש הוא הקדוש</w:t>
      </w:r>
      <w:r>
        <w:rPr>
          <w:rFonts w:hint="cs"/>
          <w:rtl/>
        </w:rPr>
        <w:t>,</w:t>
      </w:r>
      <w:r>
        <w:rPr>
          <w:rtl/>
        </w:rPr>
        <w:t xml:space="preserve"> מפני שבית המקדש הוא באמצע</w:t>
      </w:r>
      <w:r>
        <w:rPr>
          <w:rFonts w:hint="cs"/>
          <w:rtl/>
        </w:rPr>
        <w:t xml:space="preserve">". ובנצח ישראל פנ"ט [תתקב:] כתב: "האמצעי אין לו רוחק, שהרי הוא עומד באמצע, ולפיכך האמצעי מיוחד שהוא נבדל ביותר... שלכך בית המקדש, שהוא אוהל קדושה, הוא באמצע העולם". וראה למעלה הקדמה שלישית הערה 33, ופרק זה הערה 55. </w:t>
      </w:r>
    </w:p>
  </w:footnote>
  <w:footnote w:id="312">
    <w:p w:rsidR="08034978" w:rsidRDefault="08034978" w:rsidP="084E0705">
      <w:pPr>
        <w:pStyle w:val="FootnoteText"/>
        <w:rPr>
          <w:rFonts w:hint="cs"/>
        </w:rPr>
      </w:pPr>
      <w:r>
        <w:rPr>
          <w:rtl/>
        </w:rPr>
        <w:t>&lt;</w:t>
      </w:r>
      <w:r>
        <w:rPr>
          <w:rStyle w:val="FootnoteReference"/>
        </w:rPr>
        <w:footnoteRef/>
      </w:r>
      <w:r>
        <w:rPr>
          <w:rtl/>
        </w:rPr>
        <w:t>&gt;</w:t>
      </w:r>
      <w:r>
        <w:rPr>
          <w:rFonts w:hint="cs"/>
          <w:rtl/>
        </w:rPr>
        <w:t xml:space="preserve"> לשונו להלן פע"א: "</w:t>
      </w:r>
      <w:r>
        <w:rPr>
          <w:rtl/>
        </w:rPr>
        <w:t>דומה בית המקדש אל הלב שהוא בכל בעלי חיים</w:t>
      </w:r>
      <w:r>
        <w:rPr>
          <w:rFonts w:hint="cs"/>
          <w:rtl/>
        </w:rPr>
        <w:t>,</w:t>
      </w:r>
      <w:r>
        <w:rPr>
          <w:rtl/>
        </w:rPr>
        <w:t xml:space="preserve"> שעל ידו מקבלים כל האברים חיותן</w:t>
      </w:r>
      <w:r>
        <w:rPr>
          <w:rFonts w:hint="cs"/>
          <w:rtl/>
        </w:rPr>
        <w:t>.</w:t>
      </w:r>
      <w:r>
        <w:rPr>
          <w:rtl/>
        </w:rPr>
        <w:t xml:space="preserve"> וכן בית המקדש הוא נותן חיים לכל העולם, ולפיכך בית המקדש באמצע הישוב</w:t>
      </w:r>
      <w:r>
        <w:rPr>
          <w:rFonts w:hint="cs"/>
          <w:rtl/>
        </w:rPr>
        <w:t>,</w:t>
      </w:r>
      <w:r>
        <w:rPr>
          <w:rtl/>
        </w:rPr>
        <w:t xml:space="preserve"> כמו שהלב הוא באמצע הגוף</w:t>
      </w:r>
      <w:r>
        <w:rPr>
          <w:rFonts w:hint="cs"/>
          <w:rtl/>
        </w:rPr>
        <w:t xml:space="preserve">... </w:t>
      </w:r>
      <w:r>
        <w:rPr>
          <w:rtl/>
        </w:rPr>
        <w:t>שבית המקדש הוא כמו הלב</w:t>
      </w:r>
      <w:r>
        <w:rPr>
          <w:rFonts w:hint="cs"/>
          <w:rtl/>
        </w:rPr>
        <w:t xml:space="preserve">... </w:t>
      </w:r>
      <w:r>
        <w:rPr>
          <w:rtl/>
        </w:rPr>
        <w:t>ולפיכך במה שנחשב בית המקדש כמו לב שיש בו חיות</w:t>
      </w:r>
      <w:r>
        <w:rPr>
          <w:rFonts w:hint="cs"/>
          <w:rtl/>
        </w:rPr>
        <w:t>,</w:t>
      </w:r>
      <w:r>
        <w:rPr>
          <w:rtl/>
        </w:rPr>
        <w:t xml:space="preserve"> אי אפשר שלא ימצא מכח חיותו שנותן שפע שלו לחוץ</w:t>
      </w:r>
      <w:r>
        <w:rPr>
          <w:rFonts w:hint="cs"/>
          <w:rtl/>
        </w:rPr>
        <w:t>,</w:t>
      </w:r>
      <w:r>
        <w:rPr>
          <w:rtl/>
        </w:rPr>
        <w:t xml:space="preserve"> והוא הוצאת פרי שנולד ממנו</w:t>
      </w:r>
      <w:r>
        <w:rPr>
          <w:rFonts w:hint="cs"/>
          <w:rtl/>
        </w:rPr>
        <w:t>,</w:t>
      </w:r>
      <w:r>
        <w:rPr>
          <w:rtl/>
        </w:rPr>
        <w:t xml:space="preserve"> שהרי כל חיות נמשך ממנו פרי. ולפיכך אמר </w:t>
      </w:r>
      <w:r>
        <w:rPr>
          <w:rFonts w:hint="cs"/>
          <w:rtl/>
        </w:rPr>
        <w:t xml:space="preserve">[יומא לט:] </w:t>
      </w:r>
      <w:r>
        <w:rPr>
          <w:rtl/>
        </w:rPr>
        <w:t>בשעה שבנה שלמה בית המקדש נטע בו כל מיני מגדים של זהב</w:t>
      </w:r>
      <w:r>
        <w:rPr>
          <w:rFonts w:hint="cs"/>
          <w:rtl/>
        </w:rPr>
        <w:t>.</w:t>
      </w:r>
      <w:r>
        <w:rPr>
          <w:rtl/>
        </w:rPr>
        <w:t xml:space="preserve"> כי מאחר שבית המקדש דומה ללב העולם</w:t>
      </w:r>
      <w:r>
        <w:rPr>
          <w:rFonts w:hint="cs"/>
          <w:rtl/>
        </w:rPr>
        <w:t>,</w:t>
      </w:r>
      <w:r>
        <w:rPr>
          <w:rtl/>
        </w:rPr>
        <w:t xml:space="preserve"> אמר שנטע בו כל מיני מגדים</w:t>
      </w:r>
      <w:r>
        <w:rPr>
          <w:rFonts w:hint="cs"/>
          <w:rtl/>
        </w:rPr>
        <w:t>,</w:t>
      </w:r>
      <w:r>
        <w:rPr>
          <w:rtl/>
        </w:rPr>
        <w:t xml:space="preserve"> רצה לומר שמן בית המקדש נמשך כל מיני שפע</w:t>
      </w:r>
      <w:r>
        <w:rPr>
          <w:rFonts w:hint="cs"/>
          <w:rtl/>
        </w:rPr>
        <w:t>"</w:t>
      </w:r>
      <w:r>
        <w:rPr>
          <w:rtl/>
        </w:rPr>
        <w:t>.</w:t>
      </w:r>
      <w:r>
        <w:rPr>
          <w:rFonts w:hint="cs"/>
          <w:rtl/>
        </w:rPr>
        <w:t xml:space="preserve"> @</w:t>
      </w:r>
      <w:r w:rsidRPr="084E0705">
        <w:rPr>
          <w:rFonts w:hint="cs"/>
          <w:b/>
          <w:bCs/>
          <w:rtl/>
        </w:rPr>
        <w:t>ודע שבדר"ח פ"ה מ"כ</w:t>
      </w:r>
      <w:r>
        <w:rPr>
          <w:rFonts w:hint="cs"/>
          <w:rtl/>
        </w:rPr>
        <w:t>^ [תפח:] הביא גם</w:t>
      </w:r>
      <w:r w:rsidRPr="08E93B5D">
        <w:rPr>
          <w:rFonts w:hint="cs"/>
          <w:sz w:val="18"/>
          <w:rtl/>
        </w:rPr>
        <w:t xml:space="preserve"> כן את המדרש הנ"ל [ב"ר מד, כא], וה</w:t>
      </w:r>
      <w:r>
        <w:rPr>
          <w:rFonts w:hint="cs"/>
          <w:sz w:val="18"/>
          <w:rtl/>
        </w:rPr>
        <w:t xml:space="preserve">ביא את </w:t>
      </w:r>
      <w:r w:rsidRPr="08E93B5D">
        <w:rPr>
          <w:rFonts w:hint="cs"/>
          <w:sz w:val="18"/>
          <w:rtl/>
        </w:rPr>
        <w:t xml:space="preserve">דבריו כאן, אך בנוגע לשפע שבית המקדש נותן לעולם, שם תלה זאת בשפע שארץ ישראל נותנת לעולם, וכלשונו: "ובארנו מדרש </w:t>
      </w:r>
      <w:r w:rsidRPr="08E93B5D">
        <w:rPr>
          <w:sz w:val="18"/>
          <w:rtl/>
          <w:lang w:val="en-US"/>
        </w:rPr>
        <w:t>זה בספר גבור</w:t>
      </w:r>
      <w:r w:rsidRPr="08E93B5D">
        <w:rPr>
          <w:rFonts w:hint="cs"/>
          <w:sz w:val="18"/>
          <w:rtl/>
          <w:lang w:val="en-US"/>
        </w:rPr>
        <w:t>ו</w:t>
      </w:r>
      <w:r w:rsidRPr="08E93B5D">
        <w:rPr>
          <w:sz w:val="18"/>
          <w:rtl/>
          <w:lang w:val="en-US"/>
        </w:rPr>
        <w:t>ת ה', ושם פירשנו דבר זה</w:t>
      </w:r>
      <w:r w:rsidRPr="08E93B5D">
        <w:rPr>
          <w:rFonts w:hint="cs"/>
          <w:sz w:val="18"/>
          <w:rtl/>
          <w:lang w:val="en-US"/>
        </w:rPr>
        <w:t>,</w:t>
      </w:r>
      <w:r w:rsidRPr="08E93B5D">
        <w:rPr>
          <w:sz w:val="18"/>
          <w:rtl/>
          <w:lang w:val="en-US"/>
        </w:rPr>
        <w:t xml:space="preserve"> כי בית המקדש והתורה הם עיקר העולם</w:t>
      </w:r>
      <w:r w:rsidRPr="08E93B5D">
        <w:rPr>
          <w:rFonts w:hint="cs"/>
          <w:sz w:val="18"/>
          <w:rtl/>
          <w:lang w:val="en-US"/>
        </w:rPr>
        <w:t>.</w:t>
      </w:r>
      <w:r w:rsidRPr="08E93B5D">
        <w:rPr>
          <w:sz w:val="18"/>
          <w:rtl/>
          <w:lang w:val="en-US"/>
        </w:rPr>
        <w:t xml:space="preserve"> כי כמו שבאדם הלב והמוח עיקר האדם</w:t>
      </w:r>
      <w:r w:rsidRPr="08E93B5D">
        <w:rPr>
          <w:rFonts w:hint="cs"/>
          <w:sz w:val="18"/>
          <w:rtl/>
          <w:lang w:val="en-US"/>
        </w:rPr>
        <w:t>;</w:t>
      </w:r>
      <w:r w:rsidRPr="08E93B5D">
        <w:rPr>
          <w:sz w:val="18"/>
          <w:rtl/>
          <w:lang w:val="en-US"/>
        </w:rPr>
        <w:t xml:space="preserve"> הלב שממנו החיות</w:t>
      </w:r>
      <w:r w:rsidRPr="08E93B5D">
        <w:rPr>
          <w:rFonts w:hint="cs"/>
          <w:sz w:val="18"/>
          <w:rtl/>
          <w:lang w:val="en-US"/>
        </w:rPr>
        <w:t>,</w:t>
      </w:r>
      <w:r w:rsidRPr="08E93B5D">
        <w:rPr>
          <w:sz w:val="18"/>
          <w:rtl/>
          <w:lang w:val="en-US"/>
        </w:rPr>
        <w:t xml:space="preserve"> והמוח ששם השכל</w:t>
      </w:r>
      <w:r w:rsidRPr="08E93B5D">
        <w:rPr>
          <w:rFonts w:hint="cs"/>
          <w:sz w:val="18"/>
          <w:rtl/>
          <w:lang w:val="en-US"/>
        </w:rPr>
        <w:t>.</w:t>
      </w:r>
      <w:r w:rsidRPr="08E93B5D">
        <w:rPr>
          <w:sz w:val="18"/>
          <w:rtl/>
          <w:lang w:val="en-US"/>
        </w:rPr>
        <w:t xml:space="preserve"> וכך בכלל העולם יש בהם בית המקדש והתורה</w:t>
      </w:r>
      <w:r w:rsidRPr="08E93B5D">
        <w:rPr>
          <w:rFonts w:hint="cs"/>
          <w:sz w:val="18"/>
          <w:rtl/>
          <w:lang w:val="en-US"/>
        </w:rPr>
        <w:t>,</w:t>
      </w:r>
      <w:r w:rsidRPr="08E93B5D">
        <w:rPr>
          <w:sz w:val="18"/>
          <w:rtl/>
          <w:lang w:val="en-US"/>
        </w:rPr>
        <w:t xml:space="preserve"> שהם עיקר העולם. שכמו שכל האיברים מקבלים החיות מן הלב</w:t>
      </w:r>
      <w:r w:rsidRPr="08E93B5D">
        <w:rPr>
          <w:rFonts w:hint="cs"/>
          <w:sz w:val="18"/>
          <w:rtl/>
          <w:lang w:val="en-US"/>
        </w:rPr>
        <w:t>,</w:t>
      </w:r>
      <w:r w:rsidRPr="08E93B5D">
        <w:rPr>
          <w:sz w:val="18"/>
          <w:rtl/>
          <w:lang w:val="en-US"/>
        </w:rPr>
        <w:t xml:space="preserve"> אשר הוא באמצע גוף האדם, והלב מקבל פרנסה תחלה</w:t>
      </w:r>
      <w:r w:rsidRPr="08E93B5D">
        <w:rPr>
          <w:rFonts w:hint="cs"/>
          <w:sz w:val="18"/>
          <w:rtl/>
          <w:lang w:val="en-US"/>
        </w:rPr>
        <w:t>,</w:t>
      </w:r>
      <w:r w:rsidRPr="08E93B5D">
        <w:rPr>
          <w:sz w:val="18"/>
          <w:rtl/>
          <w:lang w:val="en-US"/>
        </w:rPr>
        <w:t xml:space="preserve"> ואח</w:t>
      </w:r>
      <w:r w:rsidRPr="08E93B5D">
        <w:rPr>
          <w:rFonts w:hint="cs"/>
          <w:sz w:val="18"/>
          <w:rtl/>
          <w:lang w:val="en-US"/>
        </w:rPr>
        <w:t>ר כך</w:t>
      </w:r>
      <w:r w:rsidRPr="08E93B5D">
        <w:rPr>
          <w:sz w:val="18"/>
          <w:rtl/>
          <w:lang w:val="en-US"/>
        </w:rPr>
        <w:t xml:space="preserve"> ממנו מקבלים שאר איברים</w:t>
      </w:r>
      <w:r w:rsidRPr="08E93B5D">
        <w:rPr>
          <w:rFonts w:hint="cs"/>
          <w:sz w:val="18"/>
          <w:rtl/>
          <w:lang w:val="en-US"/>
        </w:rPr>
        <w:t>,</w:t>
      </w:r>
      <w:r w:rsidRPr="08E93B5D">
        <w:rPr>
          <w:sz w:val="18"/>
          <w:rtl/>
          <w:lang w:val="en-US"/>
        </w:rPr>
        <w:t xml:space="preserve"> שהלב שולח פרנסה לכל האברים</w:t>
      </w:r>
      <w:r w:rsidRPr="08E93B5D">
        <w:rPr>
          <w:rFonts w:hint="cs"/>
          <w:sz w:val="18"/>
          <w:rtl/>
          <w:lang w:val="en-US"/>
        </w:rPr>
        <w:t>.</w:t>
      </w:r>
      <w:r w:rsidRPr="08E93B5D">
        <w:rPr>
          <w:sz w:val="18"/>
          <w:rtl/>
          <w:lang w:val="en-US"/>
        </w:rPr>
        <w:t xml:space="preserve"> וכן כל העולם שותה מתמצית ארץ ישראל</w:t>
      </w:r>
      <w:r w:rsidRPr="08E93B5D">
        <w:rPr>
          <w:rFonts w:hint="cs"/>
          <w:sz w:val="18"/>
          <w:rtl/>
          <w:lang w:val="en-US"/>
        </w:rPr>
        <w:t>,</w:t>
      </w:r>
      <w:r w:rsidRPr="08E93B5D">
        <w:rPr>
          <w:sz w:val="18"/>
          <w:rtl/>
          <w:lang w:val="en-US"/>
        </w:rPr>
        <w:t xml:space="preserve"> כי ארץ ישראל שותה תחלה</w:t>
      </w:r>
      <w:r>
        <w:rPr>
          <w:rFonts w:hint="cs"/>
          <w:sz w:val="18"/>
          <w:rtl/>
          <w:lang w:val="en-US"/>
        </w:rPr>
        <w:t xml:space="preserve"> [תענית י.]</w:t>
      </w:r>
      <w:r w:rsidRPr="08E93B5D">
        <w:rPr>
          <w:rFonts w:hint="cs"/>
          <w:sz w:val="18"/>
          <w:rtl/>
          <w:lang w:val="en-US"/>
        </w:rPr>
        <w:t>.</w:t>
      </w:r>
      <w:r w:rsidRPr="08E93B5D">
        <w:rPr>
          <w:sz w:val="18"/>
          <w:rtl/>
          <w:lang w:val="en-US"/>
        </w:rPr>
        <w:t xml:space="preserve"> ובית המקדש הוא עיקר ארץ ישראל</w:t>
      </w:r>
      <w:r w:rsidRPr="08E93B5D">
        <w:rPr>
          <w:rFonts w:hint="cs"/>
          <w:sz w:val="18"/>
          <w:rtl/>
          <w:lang w:val="en-US"/>
        </w:rPr>
        <w:t>,</w:t>
      </w:r>
      <w:r w:rsidRPr="08E93B5D">
        <w:rPr>
          <w:sz w:val="18"/>
          <w:rtl/>
          <w:lang w:val="en-US"/>
        </w:rPr>
        <w:t xml:space="preserve"> ובאמצע ארץ ישראל</w:t>
      </w:r>
      <w:r>
        <w:rPr>
          <w:rFonts w:hint="cs"/>
          <w:rtl/>
        </w:rPr>
        <w:t xml:space="preserve">". </w:t>
      </w:r>
    </w:p>
  </w:footnote>
  <w:footnote w:id="313">
    <w:p w:rsidR="08034978" w:rsidRDefault="08034978" w:rsidP="080F55C4">
      <w:pPr>
        <w:pStyle w:val="FootnoteText"/>
        <w:rPr>
          <w:rFonts w:hint="cs"/>
          <w:rtl/>
        </w:rPr>
      </w:pPr>
      <w:r>
        <w:rPr>
          <w:rtl/>
        </w:rPr>
        <w:t>&lt;</w:t>
      </w:r>
      <w:r>
        <w:rPr>
          <w:rStyle w:val="FootnoteReference"/>
        </w:rPr>
        <w:footnoteRef/>
      </w:r>
      <w:r>
        <w:rPr>
          <w:rtl/>
        </w:rPr>
        <w:t>&gt;</w:t>
      </w:r>
      <w:r>
        <w:rPr>
          <w:rFonts w:hint="cs"/>
          <w:rtl/>
        </w:rPr>
        <w:t xml:space="preserve"> פירוש - התורה היא המימד הרוחני בעולם, ובלעדיה העולם הוא כגוף חומרי בלי נשמה. וכן כתב בדר"ח פ"א מ"ב [קע.], וז"ל: "</w:t>
      </w:r>
      <w:r>
        <w:rPr>
          <w:rtl/>
        </w:rPr>
        <w:t>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w:t>
      </w:r>
      <w:r>
        <w:rPr>
          <w:rFonts w:hint="cs"/>
          <w:rtl/>
        </w:rPr>
        <w:t>..</w:t>
      </w:r>
      <w:r>
        <w:rPr>
          <w:rtl/>
        </w:rPr>
        <w:t xml:space="preserve"> כי כל הנבראים שנבראו אין בהם חכמה האלקית העליונה, הוא התורה. אף כי האדם הוא בעל שכל, אין זה רק שכל האנושי, שהוא מצורף אל החומר. ואין ראוי לעולם הקיום בשביל הטוב הזה, כי פחות ושפל הוא השכל האנושי. רק בשביל התורה, שהוא השכל האל</w:t>
      </w:r>
      <w:r>
        <w:rPr>
          <w:rFonts w:hint="cs"/>
          <w:rtl/>
        </w:rPr>
        <w:t>ק</w:t>
      </w:r>
      <w:r>
        <w:rPr>
          <w:rtl/>
        </w:rPr>
        <w:t>י, והוא הטוב הגמור, ואז יש מעלה אל העולם באשר יש בעולם התורה השכלית האל</w:t>
      </w:r>
      <w:r>
        <w:rPr>
          <w:rFonts w:hint="cs"/>
          <w:rtl/>
        </w:rPr>
        <w:t>ק</w:t>
      </w:r>
      <w:r>
        <w:rPr>
          <w:rtl/>
        </w:rPr>
        <w:t>ית, ואין זה דעת וחכמה אנושית. ולפיכך שלימות האדם עצמו, עד שהוא נחשב הבריאה החשובה שיש בו הטוב, הוא בשביל התורה, כאשר יאמר על האדם שהוא בעל תורה. ודבר זה אין צריך ראיה, כי בודאי שפלות בריאת האדם כאשר הוא נוטה להיות כמו בהמה, ומעלת הבריאה כאשר הוא נבדל מן הבהמית. ואין זה רק על ידי התורה השכלית, שבזה נחשב בריאה שלימה טובה בעל מעלה מצד עצמו, כאשר הוא בעל שכל</w:t>
      </w:r>
      <w:r>
        <w:rPr>
          <w:rFonts w:hint="cs"/>
          <w:rtl/>
        </w:rPr>
        <w:t xml:space="preserve">... </w:t>
      </w:r>
      <w:r>
        <w:rPr>
          <w:rtl/>
        </w:rPr>
        <w:t>שהיא שכלית לגמרי, לא שכל האנושי כמו שאר חכמות</w:t>
      </w:r>
      <w:r>
        <w:rPr>
          <w:rFonts w:hint="cs"/>
          <w:rtl/>
        </w:rPr>
        <w:t xml:space="preserve">... </w:t>
      </w:r>
      <w:r>
        <w:rPr>
          <w:rtl/>
        </w:rPr>
        <w:t>וכל אשר הוא רחוק מן החומר, כמו התורה, היא השכל האל</w:t>
      </w:r>
      <w:r>
        <w:rPr>
          <w:rFonts w:hint="cs"/>
          <w:rtl/>
        </w:rPr>
        <w:t>ק</w:t>
      </w:r>
      <w:r>
        <w:rPr>
          <w:rtl/>
        </w:rPr>
        <w:t>י הברור</w:t>
      </w:r>
      <w:r>
        <w:rPr>
          <w:rFonts w:hint="cs"/>
          <w:rtl/>
        </w:rPr>
        <w:t>" [הובא למעלה בהקדמה שניה הערה 321, ולהלן פ"ט הערה 120]. ובהמשך המשנה שם [קפח:] כתב: "</w:t>
      </w:r>
      <w:r>
        <w:rPr>
          <w:rtl/>
        </w:rPr>
        <w:t>דבר שהוא קיום העולם, והוא שלימות העולם, שאינו מציאות תוהו ומציאות חסר</w:t>
      </w:r>
      <w:r>
        <w:rPr>
          <w:rFonts w:hint="cs"/>
          <w:rtl/>
        </w:rPr>
        <w:t>.</w:t>
      </w:r>
      <w:r>
        <w:rPr>
          <w:rtl/>
        </w:rPr>
        <w:t xml:space="preserve"> שאילו העולם מציאות חסר, אין ראוי לו המציאות כלל</w:t>
      </w:r>
      <w:r>
        <w:rPr>
          <w:rFonts w:hint="cs"/>
          <w:rtl/>
        </w:rPr>
        <w:t>..</w:t>
      </w:r>
      <w:r>
        <w:rPr>
          <w:rtl/>
        </w:rPr>
        <w:t xml:space="preserve">. וכנגד זה אמר </w:t>
      </w:r>
      <w:r>
        <w:rPr>
          <w:rFonts w:hint="cs"/>
          <w:rtl/>
        </w:rPr>
        <w:t xml:space="preserve">[אבות פ"א מ"ב] </w:t>
      </w:r>
      <w:r>
        <w:rPr>
          <w:rtl/>
        </w:rPr>
        <w:t>'על התורה'</w:t>
      </w:r>
      <w:r>
        <w:rPr>
          <w:rFonts w:hint="cs"/>
          <w:sz w:val="18"/>
          <w:rtl/>
        </w:rPr>
        <w:t xml:space="preserve">... </w:t>
      </w:r>
      <w:r w:rsidRPr="082F28DE">
        <w:rPr>
          <w:sz w:val="18"/>
          <w:rtl/>
        </w:rPr>
        <w:t xml:space="preserve">כי שלימות העולם הוא בשביל התורה, כמו שרמז גם כן בקרא </w:t>
      </w:r>
      <w:r>
        <w:rPr>
          <w:rFonts w:hint="cs"/>
          <w:sz w:val="18"/>
          <w:rtl/>
        </w:rPr>
        <w:t>'</w:t>
      </w:r>
      <w:r w:rsidRPr="082F28DE">
        <w:rPr>
          <w:sz w:val="18"/>
          <w:rtl/>
        </w:rPr>
        <w:t>יום הששי</w:t>
      </w:r>
      <w:r>
        <w:rPr>
          <w:rFonts w:hint="cs"/>
          <w:sz w:val="18"/>
          <w:rtl/>
        </w:rPr>
        <w:t>'</w:t>
      </w:r>
      <w:r w:rsidRPr="082F28DE">
        <w:rPr>
          <w:sz w:val="18"/>
          <w:rtl/>
        </w:rPr>
        <w:t xml:space="preserve"> </w:t>
      </w:r>
      <w:r>
        <w:rPr>
          <w:rFonts w:hint="cs"/>
          <w:sz w:val="18"/>
          <w:rtl/>
        </w:rPr>
        <w:t>[</w:t>
      </w:r>
      <w:r w:rsidRPr="082F28DE">
        <w:rPr>
          <w:sz w:val="18"/>
          <w:rtl/>
        </w:rPr>
        <w:t>בראשית א, לא</w:t>
      </w:r>
      <w:r>
        <w:rPr>
          <w:rFonts w:hint="cs"/>
          <w:sz w:val="18"/>
          <w:rtl/>
        </w:rPr>
        <w:t>]</w:t>
      </w:r>
      <w:r w:rsidRPr="082F28DE">
        <w:rPr>
          <w:sz w:val="18"/>
          <w:rtl/>
        </w:rPr>
        <w:t xml:space="preserve">, ואמרו ז"ל </w:t>
      </w:r>
      <w:r>
        <w:rPr>
          <w:rFonts w:hint="cs"/>
          <w:sz w:val="18"/>
          <w:rtl/>
        </w:rPr>
        <w:t>[</w:t>
      </w:r>
      <w:r w:rsidRPr="082F28DE">
        <w:rPr>
          <w:sz w:val="18"/>
          <w:rtl/>
        </w:rPr>
        <w:t>שבת פח.</w:t>
      </w:r>
      <w:r>
        <w:rPr>
          <w:rFonts w:hint="cs"/>
          <w:sz w:val="18"/>
          <w:rtl/>
        </w:rPr>
        <w:t>]</w:t>
      </w:r>
      <w:r w:rsidRPr="082F28DE">
        <w:rPr>
          <w:sz w:val="18"/>
          <w:rtl/>
        </w:rPr>
        <w:t xml:space="preserve"> מלמד שתנאי התנה הקב"ה עם מעשה בראשית, ש</w:t>
      </w:r>
      <w:r>
        <w:rPr>
          <w:rtl/>
        </w:rPr>
        <w:t>תלוים ועומדים עד ששה בסיון, אם יקבלו התורה</w:t>
      </w:r>
      <w:r>
        <w:rPr>
          <w:rFonts w:hint="cs"/>
          <w:rtl/>
        </w:rPr>
        <w:t>,</w:t>
      </w:r>
      <w:r>
        <w:rPr>
          <w:rtl/>
        </w:rPr>
        <w:t xml:space="preserve"> מוטב</w:t>
      </w:r>
      <w:r>
        <w:rPr>
          <w:rFonts w:hint="cs"/>
          <w:rtl/>
        </w:rPr>
        <w:t>.</w:t>
      </w:r>
      <w:r>
        <w:rPr>
          <w:rtl/>
        </w:rPr>
        <w:t xml:space="preserve"> ואם לאו</w:t>
      </w:r>
      <w:r>
        <w:rPr>
          <w:rFonts w:hint="cs"/>
          <w:rtl/>
        </w:rPr>
        <w:t>,</w:t>
      </w:r>
      <w:r>
        <w:rPr>
          <w:rtl/>
        </w:rPr>
        <w:t xml:space="preserve"> יחזרו לתוהו ובוהו. ודבר זה, כי לפחית</w:t>
      </w:r>
      <w:r>
        <w:rPr>
          <w:rFonts w:hint="cs"/>
          <w:rtl/>
        </w:rPr>
        <w:t>ו</w:t>
      </w:r>
      <w:r>
        <w:rPr>
          <w:rtl/>
        </w:rPr>
        <w:t>ת העולם אם לא היה בעולם התורה לא היה נחשב העולם לכלום, כי מה הוא, ולפחיתתו כאילו היה העולם תוהו ובוהו ואין בו ממש. לכך היה חוזר העולם לתוהו ובוהו לגמרי, אם לא על ידי התורה, שהיא החשיבות והמעלה העליונה בעולם, שעל ידי זה ראוי העולם אל הבריאה</w:t>
      </w:r>
      <w:r>
        <w:rPr>
          <w:rFonts w:hint="cs"/>
          <w:rtl/>
        </w:rPr>
        <w:t>". והאלשיך [שמות כז, כ] כתב: "</w:t>
      </w:r>
      <w:r>
        <w:rPr>
          <w:rtl/>
        </w:rPr>
        <w:t>כי התורה לעולם כנשמה לגוף</w:t>
      </w:r>
      <w:r>
        <w:rPr>
          <w:rFonts w:hint="cs"/>
          <w:rtl/>
        </w:rPr>
        <w:t>".</w:t>
      </w:r>
    </w:p>
  </w:footnote>
  <w:footnote w:id="314">
    <w:p w:rsidR="08034978" w:rsidRDefault="08034978" w:rsidP="08FF506A">
      <w:pPr>
        <w:pStyle w:val="FootnoteText"/>
        <w:rPr>
          <w:rFonts w:hint="cs"/>
        </w:rPr>
      </w:pPr>
      <w:r>
        <w:rPr>
          <w:rtl/>
        </w:rPr>
        <w:t>&lt;</w:t>
      </w:r>
      <w:r>
        <w:rPr>
          <w:rStyle w:val="FootnoteReference"/>
        </w:rPr>
        <w:footnoteRef/>
      </w:r>
      <w:r>
        <w:rPr>
          <w:rtl/>
        </w:rPr>
        <w:t>&gt;</w:t>
      </w:r>
      <w:r>
        <w:rPr>
          <w:rFonts w:hint="cs"/>
          <w:rtl/>
        </w:rPr>
        <w:t xml:space="preserve"> כי הם השכל והלב של הבריאה. וכמו שאצל האדם הפרטי השכל והלב הם עיקר האדם, כך התורה ובית המקדש הם עיקר הנמצאים.</w:t>
      </w:r>
    </w:p>
  </w:footnote>
  <w:footnote w:id="315">
    <w:p w:rsidR="08034978" w:rsidRDefault="08034978" w:rsidP="085C16B7">
      <w:pPr>
        <w:pStyle w:val="FootnoteText"/>
        <w:rPr>
          <w:rFonts w:hint="cs"/>
        </w:rPr>
      </w:pPr>
      <w:r>
        <w:rPr>
          <w:rtl/>
        </w:rPr>
        <w:t>&lt;</w:t>
      </w:r>
      <w:r>
        <w:rPr>
          <w:rStyle w:val="FootnoteReference"/>
        </w:rPr>
        <w:footnoteRef/>
      </w:r>
      <w:r>
        <w:rPr>
          <w:rtl/>
        </w:rPr>
        <w:t>&gt;</w:t>
      </w:r>
      <w:r>
        <w:rPr>
          <w:rFonts w:hint="cs"/>
          <w:rtl/>
        </w:rPr>
        <w:t xml:space="preserve"> בדר"ח פ"ה מ"כ [תצ:] הביא את דבריו כאן [כמובא בהערה 3</w:t>
      </w:r>
      <w:r w:rsidRPr="08FF506A">
        <w:rPr>
          <w:rFonts w:hint="cs"/>
          <w:sz w:val="18"/>
          <w:rtl/>
        </w:rPr>
        <w:t>11], ו</w:t>
      </w:r>
      <w:r>
        <w:rPr>
          <w:rFonts w:hint="cs"/>
          <w:sz w:val="18"/>
          <w:rtl/>
        </w:rPr>
        <w:t>ב</w:t>
      </w:r>
      <w:r w:rsidRPr="08FF506A">
        <w:rPr>
          <w:rFonts w:hint="cs"/>
          <w:sz w:val="18"/>
          <w:rtl/>
        </w:rPr>
        <w:t xml:space="preserve">נקודה זו </w:t>
      </w:r>
      <w:r>
        <w:rPr>
          <w:rFonts w:hint="cs"/>
          <w:sz w:val="18"/>
          <w:rtl/>
        </w:rPr>
        <w:t>הרחיב יותר, וז</w:t>
      </w:r>
      <w:r w:rsidRPr="08FF506A">
        <w:rPr>
          <w:rFonts w:hint="cs"/>
          <w:sz w:val="18"/>
          <w:rtl/>
        </w:rPr>
        <w:t>"ל: "</w:t>
      </w:r>
      <w:r w:rsidRPr="08FF506A">
        <w:rPr>
          <w:sz w:val="18"/>
          <w:rtl/>
          <w:lang w:val="en-US"/>
        </w:rPr>
        <w:t>לפיכך בית המקדש והתורה צמודים יחדיו, מפני כי בית המקדש קדושת העולם הזה</w:t>
      </w:r>
      <w:r w:rsidRPr="08FF506A">
        <w:rPr>
          <w:rFonts w:hint="cs"/>
          <w:sz w:val="18"/>
          <w:rtl/>
          <w:lang w:val="en-US"/>
        </w:rPr>
        <w:t>,</w:t>
      </w:r>
      <w:r w:rsidRPr="08FF506A">
        <w:rPr>
          <w:sz w:val="18"/>
          <w:rtl/>
          <w:lang w:val="en-US"/>
        </w:rPr>
        <w:t xml:space="preserve"> והתורה מתעלה עד למעלה. ועל ידי בית המקדש שהוא בארץ</w:t>
      </w:r>
      <w:r w:rsidRPr="08FF506A">
        <w:rPr>
          <w:rFonts w:hint="cs"/>
          <w:sz w:val="18"/>
          <w:rtl/>
          <w:lang w:val="en-US"/>
        </w:rPr>
        <w:t>,</w:t>
      </w:r>
      <w:r w:rsidRPr="08FF506A">
        <w:rPr>
          <w:sz w:val="18"/>
          <w:rtl/>
          <w:lang w:val="en-US"/>
        </w:rPr>
        <w:t xml:space="preserve"> ועל ידי התורה שמגיע עד עולם העליון</w:t>
      </w:r>
      <w:r w:rsidRPr="08FF506A">
        <w:rPr>
          <w:rFonts w:hint="cs"/>
          <w:sz w:val="18"/>
          <w:rtl/>
          <w:lang w:val="en-US"/>
        </w:rPr>
        <w:t>,</w:t>
      </w:r>
      <w:r w:rsidRPr="08FF506A">
        <w:rPr>
          <w:sz w:val="18"/>
          <w:rtl/>
          <w:lang w:val="en-US"/>
        </w:rPr>
        <w:t xml:space="preserve"> יש לעולם סולם עומד בארץ</w:t>
      </w:r>
      <w:r w:rsidRPr="08FF506A">
        <w:rPr>
          <w:rFonts w:hint="cs"/>
          <w:sz w:val="18"/>
          <w:rtl/>
          <w:lang w:val="en-US"/>
        </w:rPr>
        <w:t>,</w:t>
      </w:r>
      <w:r w:rsidRPr="08FF506A">
        <w:rPr>
          <w:sz w:val="18"/>
          <w:rtl/>
          <w:lang w:val="en-US"/>
        </w:rPr>
        <w:t xml:space="preserve"> ומגיע למעלה מן השמים</w:t>
      </w:r>
      <w:r>
        <w:rPr>
          <w:rFonts w:hint="cs"/>
          <w:rtl/>
        </w:rPr>
        <w:t>". וברי שלכך כוונתו כאן. ואודות שבית המקדש הוא "קדושת העולם הזה", כן כתב בנתיב התורה פי"ד [תקנא.], וז"ל: "</w:t>
      </w:r>
      <w:r>
        <w:rPr>
          <w:rtl/>
        </w:rPr>
        <w:t>כי בית המקדש עלוי העולם הזה ממדריגה הגשמית אל מדריגה העליונה הנבדלת. כי כאשר לא היה בית המקדש בעולם</w:t>
      </w:r>
      <w:r>
        <w:rPr>
          <w:rFonts w:hint="cs"/>
          <w:rtl/>
        </w:rPr>
        <w:t>,</w:t>
      </w:r>
      <w:r>
        <w:rPr>
          <w:rtl/>
        </w:rPr>
        <w:t xml:space="preserve"> נקרא העולם הזה עולם גשמי לגמרי, שאין כאן קדושה נבדלת</w:t>
      </w:r>
      <w:r>
        <w:rPr>
          <w:rFonts w:hint="cs"/>
          <w:rtl/>
        </w:rPr>
        <w:t>.</w:t>
      </w:r>
      <w:r>
        <w:rPr>
          <w:rtl/>
        </w:rPr>
        <w:t xml:space="preserve"> אבל על ידי בית המקדש מתעלה העולם הזה אל מדריגה יותר עליונה</w:t>
      </w:r>
      <w:r>
        <w:rPr>
          <w:rFonts w:hint="cs"/>
          <w:rtl/>
        </w:rPr>
        <w:t>,</w:t>
      </w:r>
      <w:r>
        <w:rPr>
          <w:rtl/>
        </w:rPr>
        <w:t xml:space="preserve"> הוא המדריגה האל</w:t>
      </w:r>
      <w:r>
        <w:rPr>
          <w:rFonts w:hint="cs"/>
          <w:rtl/>
        </w:rPr>
        <w:t>ק</w:t>
      </w:r>
      <w:r>
        <w:rPr>
          <w:rtl/>
        </w:rPr>
        <w:t>ית הנבדלת, כי בית המקדש היה בית קדוש אל</w:t>
      </w:r>
      <w:r>
        <w:rPr>
          <w:rFonts w:hint="cs"/>
          <w:rtl/>
        </w:rPr>
        <w:t>ק</w:t>
      </w:r>
      <w:r>
        <w:rPr>
          <w:rtl/>
        </w:rPr>
        <w:t>י</w:t>
      </w:r>
      <w:r>
        <w:rPr>
          <w:rFonts w:hint="cs"/>
          <w:rtl/>
        </w:rPr>
        <w:t>". ובנצח ישראל פכ"ו [תקמו.], וז"ל: "</w:t>
      </w:r>
      <w:r>
        <w:rPr>
          <w:rtl/>
        </w:rPr>
        <w:t xml:space="preserve">שאלה גדולה מאוד, מאחר כי הוא יתברך ויתעלה </w:t>
      </w:r>
      <w:r>
        <w:rPr>
          <w:rFonts w:hint="cs"/>
          <w:rtl/>
        </w:rPr>
        <w:t>'</w:t>
      </w:r>
      <w:r>
        <w:rPr>
          <w:rtl/>
        </w:rPr>
        <w:t>אלקי עולם</w:t>
      </w:r>
      <w:r>
        <w:rPr>
          <w:rFonts w:hint="cs"/>
          <w:rtl/>
        </w:rPr>
        <w:t>'</w:t>
      </w:r>
      <w:r>
        <w:rPr>
          <w:rtl/>
        </w:rPr>
        <w:t xml:space="preserve"> נקרא, ואיך אפשר לומר כן, מאחר כי בית המקדש הוא עיקר פאר העולם, אם כן לא היה ראוי שיהיה שמו יתברך נקרא על העולם לומר </w:t>
      </w:r>
      <w:r>
        <w:rPr>
          <w:rFonts w:hint="cs"/>
          <w:rtl/>
        </w:rPr>
        <w:t>'</w:t>
      </w:r>
      <w:r>
        <w:rPr>
          <w:rtl/>
        </w:rPr>
        <w:t>אלקי עולם</w:t>
      </w:r>
      <w:r>
        <w:rPr>
          <w:rFonts w:hint="cs"/>
          <w:rtl/>
        </w:rPr>
        <w:t>'</w:t>
      </w:r>
      <w:r>
        <w:rPr>
          <w:rtl/>
        </w:rPr>
        <w:t>, כאשר בית המקדש חרב בעונינו</w:t>
      </w:r>
      <w:r>
        <w:rPr>
          <w:rFonts w:hint="cs"/>
          <w:rtl/>
        </w:rPr>
        <w:t>" [ועיי"ש כיצד יישב שאלה זו]. @</w:t>
      </w:r>
      <w:r w:rsidRPr="08EF099C">
        <w:rPr>
          <w:rFonts w:hint="cs"/>
          <w:b/>
          <w:bCs/>
          <w:rtl/>
        </w:rPr>
        <w:t>ואודות שהתורה</w:t>
      </w:r>
      <w:r>
        <w:rPr>
          <w:rFonts w:hint="cs"/>
          <w:rtl/>
        </w:rPr>
        <w:t xml:space="preserve">^ שייכת לעולם העליון, </w:t>
      </w:r>
      <w:r>
        <w:rPr>
          <w:rtl/>
        </w:rPr>
        <w:t>כן כתב בהרבה מקומות</w:t>
      </w:r>
      <w:r>
        <w:rPr>
          <w:rFonts w:hint="cs"/>
          <w:rtl/>
        </w:rPr>
        <w:t xml:space="preserve">. וכגון, בדר"ח פ"א מי"ח [תכט.] כתב: "לפיכך כאשר רצה השם יתברך להשלים את ישראל... להם נתן התורה מן העולם העליון". </w:t>
      </w:r>
      <w:r>
        <w:rPr>
          <w:rStyle w:val="HebrewChar"/>
          <w:rFonts w:cs="Monotype Hadassah"/>
          <w:rtl/>
        </w:rPr>
        <w:t xml:space="preserve">וכן כתב הרבה פעמים בספר </w:t>
      </w:r>
      <w:r>
        <w:rPr>
          <w:rStyle w:val="HebrewChar"/>
          <w:rFonts w:cs="Monotype Hadassah" w:hint="cs"/>
          <w:rtl/>
        </w:rPr>
        <w:t>דרך חיים</w:t>
      </w:r>
      <w:r>
        <w:rPr>
          <w:rStyle w:val="HebrewChar"/>
          <w:rFonts w:cs="Monotype Hadassah"/>
          <w:rtl/>
        </w:rPr>
        <w:t>; פ"ג סוף מ"ה</w:t>
      </w:r>
      <w:r>
        <w:rPr>
          <w:rStyle w:val="HebrewChar"/>
          <w:rFonts w:cs="Monotype Hadassah" w:hint="cs"/>
          <w:rtl/>
        </w:rPr>
        <w:t xml:space="preserve"> [קנ:]</w:t>
      </w:r>
      <w:r>
        <w:rPr>
          <w:rStyle w:val="HebrewChar"/>
          <w:rFonts w:cs="Monotype Hadassah"/>
          <w:rtl/>
        </w:rPr>
        <w:t>, שם מי"א [</w:t>
      </w:r>
      <w:r>
        <w:rPr>
          <w:rStyle w:val="HebrewChar"/>
          <w:rFonts w:cs="Monotype Hadassah" w:hint="cs"/>
          <w:rtl/>
        </w:rPr>
        <w:t>רס:</w:t>
      </w:r>
      <w:r>
        <w:rPr>
          <w:rStyle w:val="HebrewChar"/>
          <w:rFonts w:cs="Monotype Hadassah"/>
          <w:rtl/>
        </w:rPr>
        <w:t>], שם סוף מי</w:t>
      </w:r>
      <w:r>
        <w:rPr>
          <w:rStyle w:val="HebrewChar"/>
          <w:rFonts w:cs="Monotype Hadassah" w:hint="cs"/>
          <w:rtl/>
        </w:rPr>
        <w:t>"</w:t>
      </w:r>
      <w:r>
        <w:rPr>
          <w:rStyle w:val="HebrewChar"/>
          <w:rFonts w:cs="Monotype Hadassah"/>
          <w:rtl/>
        </w:rPr>
        <w:t>ד</w:t>
      </w:r>
      <w:r>
        <w:rPr>
          <w:rStyle w:val="HebrewChar"/>
          <w:rFonts w:cs="Monotype Hadassah" w:hint="cs"/>
          <w:rtl/>
        </w:rPr>
        <w:t xml:space="preserve"> [שסו.], שם פ"ה מ"כ [תצא.], שם פ"ו מ"ב [סה.]. ושם </w:t>
      </w:r>
      <w:r>
        <w:rPr>
          <w:rStyle w:val="HebrewChar"/>
          <w:rFonts w:cs="Monotype Hadassah"/>
          <w:rtl/>
        </w:rPr>
        <w:t>פ"ו מ"ט [</w:t>
      </w:r>
      <w:r>
        <w:rPr>
          <w:rStyle w:val="HebrewChar"/>
          <w:rFonts w:cs="Monotype Hadassah" w:hint="cs"/>
          <w:rtl/>
        </w:rPr>
        <w:t>שיז.</w:t>
      </w:r>
      <w:r>
        <w:rPr>
          <w:rStyle w:val="HebrewChar"/>
          <w:rFonts w:cs="Monotype Hadassah"/>
          <w:rtl/>
        </w:rPr>
        <w:t xml:space="preserve">] כתב: "אבל מלוין את האדם תורה ומעשים טובים. כי הקיום שמקבל האדם הוא מן עולם העליון, הוא עולם הבא, היא התורה, שהיא מעולם העליון... כי התורה היא מן עולם העליון, והמעשים טובים שהם מעשה מצות התורה, הם מעולם העליון, ועל ידם זוכה האדם אל השארות". </w:t>
      </w:r>
      <w:r>
        <w:rPr>
          <w:rtl/>
        </w:rPr>
        <w:t xml:space="preserve">ובתפארת ישראל פ"ו [צט:] כתב: "התורה לא תמצא אף בשמים, כי אם מעולם העליון". </w:t>
      </w:r>
      <w:r>
        <w:rPr>
          <w:rFonts w:hint="cs"/>
          <w:rtl/>
        </w:rPr>
        <w:t>ו</w:t>
      </w:r>
      <w:r>
        <w:rPr>
          <w:rtl/>
        </w:rPr>
        <w:t>בתפארת ישראל פ"נ [תשפח:]</w:t>
      </w:r>
      <w:r>
        <w:rPr>
          <w:rFonts w:hint="cs"/>
          <w:rtl/>
        </w:rPr>
        <w:t xml:space="preserve"> כתב</w:t>
      </w:r>
      <w:r>
        <w:rPr>
          <w:rtl/>
        </w:rPr>
        <w:t>: "התורה אינה ראויה לאדם מצד עצמו, כי התורה היא מן העולם העליון בתכלית הרחוק מן האדם. ולכך אמר הכתוב [שמות לא, יח] 'ויתן אל משה ככלתו לדבר אתו', לשון נתינה, דבר שאינו מענין האדם".</w:t>
      </w:r>
      <w:r>
        <w:rPr>
          <w:rFonts w:hint="cs"/>
          <w:rtl/>
        </w:rPr>
        <w:t xml:space="preserve"> ובנתיב התורה פ"ב [קטו.] כתב: "ומה שהתורה היא הפקר, לפי שהתורה אינה מעולם הזה, רק מעולם העליון, ולכך התורה היא אל הכל בשוה". וכן הוא בגו"א שמות פ"כ אות ג [פז:], אור חדש [תתלד:], </w:t>
      </w:r>
      <w:r>
        <w:rPr>
          <w:rStyle w:val="HebrewChar"/>
          <w:rFonts w:cs="Monotype Hadassah"/>
          <w:rtl/>
        </w:rPr>
        <w:t>ח"א לב"מ פה. [ג, לט:]</w:t>
      </w:r>
      <w:r>
        <w:rPr>
          <w:rStyle w:val="HebrewChar"/>
          <w:rFonts w:cs="Monotype Hadassah" w:hint="cs"/>
          <w:rtl/>
        </w:rPr>
        <w:t>,</w:t>
      </w:r>
      <w:r>
        <w:rPr>
          <w:rStyle w:val="HebrewChar"/>
          <w:rFonts w:cs="Monotype Hadassah"/>
          <w:rtl/>
        </w:rPr>
        <w:t xml:space="preserve"> </w:t>
      </w:r>
      <w:r>
        <w:rPr>
          <w:rtl/>
        </w:rPr>
        <w:t>תחילת דרוש על המצות [נ:</w:t>
      </w:r>
      <w:r>
        <w:rPr>
          <w:rFonts w:hint="cs"/>
          <w:rtl/>
        </w:rPr>
        <w:t xml:space="preserve">], ועוד.  </w:t>
      </w:r>
    </w:p>
  </w:footnote>
  <w:footnote w:id="316">
    <w:p w:rsidR="08034978" w:rsidRDefault="08034978" w:rsidP="08B01699">
      <w:pPr>
        <w:pStyle w:val="FootnoteText"/>
        <w:rPr>
          <w:rFonts w:hint="cs"/>
          <w:rtl/>
        </w:rPr>
      </w:pPr>
      <w:r>
        <w:rPr>
          <w:rtl/>
        </w:rPr>
        <w:t>&lt;</w:t>
      </w:r>
      <w:r>
        <w:rPr>
          <w:rStyle w:val="FootnoteReference"/>
        </w:rPr>
        <w:footnoteRef/>
      </w:r>
      <w:r>
        <w:rPr>
          <w:rtl/>
        </w:rPr>
        <w:t>&gt;</w:t>
      </w:r>
      <w:r>
        <w:rPr>
          <w:rFonts w:hint="cs"/>
          <w:rtl/>
        </w:rPr>
        <w:t xml:space="preserve"> לש</w:t>
      </w:r>
      <w:r w:rsidRPr="083F6AF5">
        <w:rPr>
          <w:rFonts w:hint="cs"/>
          <w:sz w:val="18"/>
          <w:rtl/>
        </w:rPr>
        <w:t>ונו בדר"</w:t>
      </w:r>
      <w:r>
        <w:rPr>
          <w:rFonts w:hint="cs"/>
          <w:sz w:val="18"/>
          <w:rtl/>
        </w:rPr>
        <w:t>ח</w:t>
      </w:r>
      <w:r w:rsidRPr="083F6AF5">
        <w:rPr>
          <w:rFonts w:hint="cs"/>
          <w:sz w:val="18"/>
          <w:rtl/>
        </w:rPr>
        <w:t xml:space="preserve"> פ"ה מ"כ [תצב.]: "ויותר מזה, </w:t>
      </w:r>
      <w:r w:rsidRPr="083F6AF5">
        <w:rPr>
          <w:sz w:val="18"/>
          <w:rtl/>
          <w:lang w:val="en-US"/>
        </w:rPr>
        <w:t>דאמרינן בבבא בתרא בפ</w:t>
      </w:r>
      <w:r w:rsidRPr="083F6AF5">
        <w:rPr>
          <w:rFonts w:hint="cs"/>
          <w:sz w:val="18"/>
          <w:rtl/>
          <w:lang w:val="en-US"/>
        </w:rPr>
        <w:t>ר</w:t>
      </w:r>
      <w:r w:rsidRPr="083F6AF5">
        <w:rPr>
          <w:sz w:val="18"/>
          <w:rtl/>
          <w:lang w:val="en-US"/>
        </w:rPr>
        <w:t xml:space="preserve">ק </w:t>
      </w:r>
      <w:r w:rsidRPr="083F6AF5">
        <w:rPr>
          <w:rFonts w:hint="cs"/>
          <w:sz w:val="18"/>
          <w:rtl/>
          <w:lang w:val="en-US"/>
        </w:rPr>
        <w:t xml:space="preserve">קמא </w:t>
      </w:r>
      <w:r>
        <w:rPr>
          <w:rFonts w:hint="cs"/>
          <w:sz w:val="18"/>
          <w:rtl/>
          <w:lang w:val="en-US"/>
        </w:rPr>
        <w:t>[</w:t>
      </w:r>
      <w:r w:rsidRPr="083F6AF5">
        <w:rPr>
          <w:sz w:val="18"/>
          <w:rtl/>
          <w:lang w:val="en-US"/>
        </w:rPr>
        <w:t>ד</w:t>
      </w:r>
      <w:r w:rsidRPr="083F6AF5">
        <w:rPr>
          <w:rFonts w:hint="cs"/>
          <w:sz w:val="18"/>
          <w:rtl/>
          <w:lang w:val="en-US"/>
        </w:rPr>
        <w:t>.</w:t>
      </w:r>
      <w:r>
        <w:rPr>
          <w:rFonts w:hint="cs"/>
          <w:sz w:val="18"/>
          <w:rtl/>
          <w:lang w:val="en-US"/>
        </w:rPr>
        <w:t>]</w:t>
      </w:r>
      <w:r w:rsidRPr="083F6AF5">
        <w:rPr>
          <w:sz w:val="18"/>
          <w:rtl/>
          <w:lang w:val="en-US"/>
        </w:rPr>
        <w:t xml:space="preserve"> על הורדוס שכבה אורו של עולם</w:t>
      </w:r>
      <w:r w:rsidRPr="083F6AF5">
        <w:rPr>
          <w:rFonts w:hint="cs"/>
          <w:sz w:val="18"/>
          <w:rtl/>
          <w:lang w:val="en-US"/>
        </w:rPr>
        <w:t>,</w:t>
      </w:r>
      <w:r w:rsidRPr="083F6AF5">
        <w:rPr>
          <w:sz w:val="18"/>
          <w:rtl/>
          <w:lang w:val="en-US"/>
        </w:rPr>
        <w:t xml:space="preserve"> שהרג את החכמים</w:t>
      </w:r>
      <w:r w:rsidRPr="083F6AF5">
        <w:rPr>
          <w:rFonts w:hint="cs"/>
          <w:sz w:val="18"/>
          <w:rtl/>
          <w:lang w:val="en-US"/>
        </w:rPr>
        <w:t>,</w:t>
      </w:r>
      <w:r w:rsidRPr="083F6AF5">
        <w:rPr>
          <w:sz w:val="18"/>
          <w:rtl/>
          <w:lang w:val="en-US"/>
        </w:rPr>
        <w:t xml:space="preserve"> וכבה אורה של תורה</w:t>
      </w:r>
      <w:r w:rsidRPr="083F6AF5">
        <w:rPr>
          <w:rFonts w:hint="cs"/>
          <w:sz w:val="18"/>
          <w:rtl/>
          <w:lang w:val="en-US"/>
        </w:rPr>
        <w:t>,</w:t>
      </w:r>
      <w:r w:rsidRPr="083F6AF5">
        <w:rPr>
          <w:sz w:val="18"/>
          <w:rtl/>
          <w:lang w:val="en-US"/>
        </w:rPr>
        <w:t xml:space="preserve"> ילך ויתעסק באורו של עולם</w:t>
      </w:r>
      <w:r w:rsidRPr="083F6AF5">
        <w:rPr>
          <w:rFonts w:hint="cs"/>
          <w:sz w:val="18"/>
          <w:rtl/>
          <w:lang w:val="en-US"/>
        </w:rPr>
        <w:t>,</w:t>
      </w:r>
      <w:r w:rsidRPr="083F6AF5">
        <w:rPr>
          <w:sz w:val="18"/>
          <w:rtl/>
          <w:lang w:val="en-US"/>
        </w:rPr>
        <w:t xml:space="preserve"> הוא בית המקדש</w:t>
      </w:r>
      <w:r w:rsidRPr="083F6AF5">
        <w:rPr>
          <w:rFonts w:hint="cs"/>
          <w:sz w:val="18"/>
          <w:rtl/>
          <w:lang w:val="en-US"/>
        </w:rPr>
        <w:t>,</w:t>
      </w:r>
      <w:r w:rsidRPr="083F6AF5">
        <w:rPr>
          <w:sz w:val="18"/>
          <w:rtl/>
          <w:lang w:val="en-US"/>
        </w:rPr>
        <w:t xml:space="preserve"> שנקרא </w:t>
      </w:r>
      <w:r w:rsidRPr="083F6AF5">
        <w:rPr>
          <w:rFonts w:hint="cs"/>
          <w:sz w:val="18"/>
          <w:rtl/>
          <w:lang w:val="en-US"/>
        </w:rPr>
        <w:t>'</w:t>
      </w:r>
      <w:r w:rsidRPr="083F6AF5">
        <w:rPr>
          <w:sz w:val="18"/>
          <w:rtl/>
          <w:lang w:val="en-US"/>
        </w:rPr>
        <w:t>אורו של עולם</w:t>
      </w:r>
      <w:r w:rsidRPr="083F6AF5">
        <w:rPr>
          <w:rFonts w:hint="cs"/>
          <w:sz w:val="18"/>
          <w:rtl/>
          <w:lang w:val="en-US"/>
        </w:rPr>
        <w:t>'</w:t>
      </w:r>
      <w:r w:rsidRPr="083F6AF5">
        <w:rPr>
          <w:sz w:val="18"/>
          <w:rtl/>
          <w:lang w:val="en-US"/>
        </w:rPr>
        <w:t xml:space="preserve"> כדאיתא התם</w:t>
      </w:r>
      <w:r w:rsidRPr="083F6AF5">
        <w:rPr>
          <w:rFonts w:hint="cs"/>
          <w:sz w:val="18"/>
          <w:rtl/>
          <w:lang w:val="en-US"/>
        </w:rPr>
        <w:t>.</w:t>
      </w:r>
      <w:r w:rsidRPr="083F6AF5">
        <w:rPr>
          <w:sz w:val="18"/>
          <w:rtl/>
          <w:lang w:val="en-US"/>
        </w:rPr>
        <w:t xml:space="preserve"> ולמה נקראו אלו שנים </w:t>
      </w:r>
      <w:r w:rsidRPr="083F6AF5">
        <w:rPr>
          <w:rFonts w:hint="cs"/>
          <w:sz w:val="18"/>
          <w:rtl/>
          <w:lang w:val="en-US"/>
        </w:rPr>
        <w:t>'</w:t>
      </w:r>
      <w:r w:rsidRPr="083F6AF5">
        <w:rPr>
          <w:sz w:val="18"/>
          <w:rtl/>
          <w:lang w:val="en-US"/>
        </w:rPr>
        <w:t>אורו של עולם</w:t>
      </w:r>
      <w:r w:rsidRPr="083F6AF5">
        <w:rPr>
          <w:rFonts w:hint="cs"/>
          <w:sz w:val="18"/>
          <w:rtl/>
          <w:lang w:val="en-US"/>
        </w:rPr>
        <w:t>'.</w:t>
      </w:r>
      <w:r w:rsidRPr="083F6AF5">
        <w:rPr>
          <w:sz w:val="18"/>
          <w:rtl/>
          <w:lang w:val="en-US"/>
        </w:rPr>
        <w:t xml:space="preserve"> כי אלו שניהם הם עיקר מציאות העולם, כמו שהחושך הוא העדר המציאות</w:t>
      </w:r>
      <w:r w:rsidRPr="083F6AF5">
        <w:rPr>
          <w:rFonts w:hint="cs"/>
          <w:sz w:val="18"/>
          <w:rtl/>
          <w:lang w:val="en-US"/>
        </w:rPr>
        <w:t>,</w:t>
      </w:r>
      <w:r w:rsidRPr="083F6AF5">
        <w:rPr>
          <w:sz w:val="18"/>
          <w:rtl/>
          <w:lang w:val="en-US"/>
        </w:rPr>
        <w:t xml:space="preserve"> </w:t>
      </w:r>
      <w:r w:rsidRPr="083F6AF5">
        <w:rPr>
          <w:rFonts w:hint="cs"/>
          <w:sz w:val="18"/>
          <w:rtl/>
          <w:lang w:val="en-US"/>
        </w:rPr>
        <w:t xml:space="preserve">שאין דבר נמצא בחושך, </w:t>
      </w:r>
      <w:r w:rsidRPr="083F6AF5">
        <w:rPr>
          <w:sz w:val="18"/>
          <w:rtl/>
          <w:lang w:val="en-US"/>
        </w:rPr>
        <w:t>כמו שביארנו פעמים הרבה דבר זה למעלה</w:t>
      </w:r>
      <w:r w:rsidRPr="083F6AF5">
        <w:rPr>
          <w:rFonts w:hint="cs"/>
          <w:sz w:val="18"/>
          <w:rtl/>
          <w:lang w:val="en-US"/>
        </w:rPr>
        <w:t>,</w:t>
      </w:r>
      <w:r w:rsidRPr="083F6AF5">
        <w:rPr>
          <w:sz w:val="18"/>
          <w:rtl/>
          <w:lang w:val="en-US"/>
        </w:rPr>
        <w:t xml:space="preserve"> שנקרא </w:t>
      </w:r>
      <w:r w:rsidRPr="083F6AF5">
        <w:rPr>
          <w:rFonts w:hint="cs"/>
          <w:sz w:val="18"/>
          <w:rtl/>
          <w:lang w:val="en-US"/>
        </w:rPr>
        <w:t>'</w:t>
      </w:r>
      <w:r w:rsidRPr="083F6AF5">
        <w:rPr>
          <w:sz w:val="18"/>
          <w:rtl/>
          <w:lang w:val="en-US"/>
        </w:rPr>
        <w:t>חושך</w:t>
      </w:r>
      <w:r w:rsidRPr="083F6AF5">
        <w:rPr>
          <w:rFonts w:hint="cs"/>
          <w:sz w:val="18"/>
          <w:rtl/>
          <w:lang w:val="en-US"/>
        </w:rPr>
        <w:t>'</w:t>
      </w:r>
      <w:r w:rsidRPr="083F6AF5">
        <w:rPr>
          <w:sz w:val="18"/>
          <w:rtl/>
          <w:lang w:val="en-US"/>
        </w:rPr>
        <w:t xml:space="preserve"> מלשון </w:t>
      </w:r>
      <w:r>
        <w:rPr>
          <w:rFonts w:hint="cs"/>
          <w:sz w:val="18"/>
          <w:rtl/>
          <w:lang w:val="en-US"/>
        </w:rPr>
        <w:t>[</w:t>
      </w:r>
      <w:r w:rsidRPr="083F6AF5">
        <w:rPr>
          <w:rFonts w:hint="cs"/>
          <w:sz w:val="18"/>
          <w:rtl/>
          <w:lang w:val="en-US"/>
        </w:rPr>
        <w:t>בראשית כ, ו</w:t>
      </w:r>
      <w:r>
        <w:rPr>
          <w:rFonts w:hint="cs"/>
          <w:sz w:val="18"/>
          <w:rtl/>
          <w:lang w:val="en-US"/>
        </w:rPr>
        <w:t>]</w:t>
      </w:r>
      <w:r w:rsidRPr="083F6AF5">
        <w:rPr>
          <w:rFonts w:hint="cs"/>
          <w:sz w:val="18"/>
          <w:rtl/>
          <w:lang w:val="en-US"/>
        </w:rPr>
        <w:t xml:space="preserve"> </w:t>
      </w:r>
      <w:r>
        <w:rPr>
          <w:rFonts w:hint="cs"/>
          <w:sz w:val="18"/>
          <w:rtl/>
          <w:lang w:val="en-US"/>
        </w:rPr>
        <w:t>'</w:t>
      </w:r>
      <w:r w:rsidRPr="083F6AF5">
        <w:rPr>
          <w:sz w:val="18"/>
          <w:rtl/>
          <w:lang w:val="en-US"/>
        </w:rPr>
        <w:t>ואחשוך גם אנכי אותך מחטוא לי</w:t>
      </w:r>
      <w:r>
        <w:rPr>
          <w:rFonts w:hint="cs"/>
          <w:sz w:val="18"/>
          <w:rtl/>
          <w:lang w:val="en-US"/>
        </w:rPr>
        <w:t>'</w:t>
      </w:r>
      <w:r w:rsidRPr="083F6AF5">
        <w:rPr>
          <w:rFonts w:hint="cs"/>
          <w:sz w:val="18"/>
          <w:rtl/>
          <w:lang w:val="en-US"/>
        </w:rPr>
        <w:t>,</w:t>
      </w:r>
      <w:r w:rsidRPr="083F6AF5">
        <w:rPr>
          <w:sz w:val="18"/>
          <w:rtl/>
          <w:lang w:val="en-US"/>
        </w:rPr>
        <w:t xml:space="preserve"> </w:t>
      </w:r>
      <w:r>
        <w:rPr>
          <w:rFonts w:hint="cs"/>
          <w:sz w:val="18"/>
          <w:rtl/>
          <w:lang w:val="en-US"/>
        </w:rPr>
        <w:t>[</w:t>
      </w:r>
      <w:r w:rsidRPr="083F6AF5">
        <w:rPr>
          <w:rFonts w:hint="cs"/>
          <w:sz w:val="18"/>
          <w:rtl/>
          <w:lang w:val="en-US"/>
        </w:rPr>
        <w:t>בראשית כב, יב</w:t>
      </w:r>
      <w:r>
        <w:rPr>
          <w:rFonts w:hint="cs"/>
          <w:sz w:val="18"/>
          <w:rtl/>
          <w:lang w:val="en-US"/>
        </w:rPr>
        <w:t>]</w:t>
      </w:r>
      <w:r w:rsidRPr="083F6AF5">
        <w:rPr>
          <w:rFonts w:hint="cs"/>
          <w:sz w:val="18"/>
          <w:rtl/>
          <w:lang w:val="en-US"/>
        </w:rPr>
        <w:t xml:space="preserve"> </w:t>
      </w:r>
      <w:r>
        <w:rPr>
          <w:rFonts w:hint="cs"/>
          <w:sz w:val="18"/>
          <w:rtl/>
          <w:lang w:val="en-US"/>
        </w:rPr>
        <w:t>'</w:t>
      </w:r>
      <w:r w:rsidRPr="083F6AF5">
        <w:rPr>
          <w:sz w:val="18"/>
          <w:rtl/>
          <w:lang w:val="en-US"/>
        </w:rPr>
        <w:t>ולא חשכת את בנך את יחידך</w:t>
      </w:r>
      <w:r>
        <w:rPr>
          <w:rFonts w:hint="cs"/>
          <w:sz w:val="18"/>
          <w:rtl/>
          <w:lang w:val="en-US"/>
        </w:rPr>
        <w:t>'</w:t>
      </w:r>
      <w:r w:rsidRPr="083F6AF5">
        <w:rPr>
          <w:rFonts w:hint="cs"/>
          <w:sz w:val="18"/>
          <w:rtl/>
          <w:lang w:val="en-US"/>
        </w:rPr>
        <w:t>,</w:t>
      </w:r>
      <w:r w:rsidRPr="083F6AF5">
        <w:rPr>
          <w:sz w:val="18"/>
          <w:rtl/>
          <w:lang w:val="en-US"/>
        </w:rPr>
        <w:t xml:space="preserve"> שהוא לשון העדר</w:t>
      </w:r>
      <w:r w:rsidRPr="083F6AF5">
        <w:rPr>
          <w:rFonts w:hint="cs"/>
          <w:sz w:val="18"/>
          <w:rtl/>
          <w:lang w:val="en-US"/>
        </w:rPr>
        <w:t>.</w:t>
      </w:r>
      <w:r w:rsidRPr="083F6AF5">
        <w:rPr>
          <w:sz w:val="18"/>
          <w:rtl/>
          <w:lang w:val="en-US"/>
        </w:rPr>
        <w:t xml:space="preserve"> ולפיכך אלו שנים</w:t>
      </w:r>
      <w:r w:rsidRPr="083F6AF5">
        <w:rPr>
          <w:rFonts w:hint="cs"/>
          <w:sz w:val="18"/>
          <w:rtl/>
          <w:lang w:val="en-US"/>
        </w:rPr>
        <w:t>,</w:t>
      </w:r>
      <w:r w:rsidRPr="083F6AF5">
        <w:rPr>
          <w:sz w:val="18"/>
          <w:rtl/>
          <w:lang w:val="en-US"/>
        </w:rPr>
        <w:t xml:space="preserve"> דהיינו בית המקדש והתורה</w:t>
      </w:r>
      <w:r w:rsidRPr="083F6AF5">
        <w:rPr>
          <w:rFonts w:hint="cs"/>
          <w:sz w:val="18"/>
          <w:rtl/>
          <w:lang w:val="en-US"/>
        </w:rPr>
        <w:t>,</w:t>
      </w:r>
      <w:r w:rsidRPr="083F6AF5">
        <w:rPr>
          <w:sz w:val="18"/>
          <w:rtl/>
          <w:lang w:val="en-US"/>
        </w:rPr>
        <w:t xml:space="preserve"> ענין אחד</w:t>
      </w:r>
      <w:r w:rsidRPr="083F6AF5">
        <w:rPr>
          <w:rFonts w:hint="cs"/>
          <w:sz w:val="18"/>
          <w:rtl/>
          <w:lang w:val="en-US"/>
        </w:rPr>
        <w:t>,</w:t>
      </w:r>
      <w:r w:rsidRPr="083F6AF5">
        <w:rPr>
          <w:sz w:val="18"/>
          <w:rtl/>
          <w:lang w:val="en-US"/>
        </w:rPr>
        <w:t xml:space="preserve"> שתי מדריגות זו על זו</w:t>
      </w:r>
      <w:r>
        <w:rPr>
          <w:rFonts w:hint="cs"/>
          <w:rtl/>
        </w:rPr>
        <w:t>". ובנר מצוה [עד:] כתב: "</w:t>
      </w:r>
      <w:r>
        <w:rPr>
          <w:rtl/>
        </w:rPr>
        <w:t>כי התורה ובית המקדש הם שתי מדרגות זו על זו, כמו שאמרו בכל מקום שנים אלו יחד</w:t>
      </w:r>
      <w:r>
        <w:rPr>
          <w:rFonts w:hint="cs"/>
          <w:rtl/>
        </w:rPr>
        <w:t xml:space="preserve"> [אבות פ"ה מ"כ] '</w:t>
      </w:r>
      <w:r>
        <w:rPr>
          <w:rtl/>
        </w:rPr>
        <w:t>יהי רצון מלפניך ה' אלקינו שיבנה בית המקדש במהרה בימינו</w:t>
      </w:r>
      <w:r>
        <w:rPr>
          <w:rFonts w:hint="cs"/>
          <w:rtl/>
        </w:rPr>
        <w:t>,</w:t>
      </w:r>
      <w:r>
        <w:rPr>
          <w:rtl/>
        </w:rPr>
        <w:t xml:space="preserve"> ותן חלקינו בתורתך</w:t>
      </w:r>
      <w:r>
        <w:rPr>
          <w:rFonts w:hint="cs"/>
          <w:rtl/>
        </w:rPr>
        <w:t>'</w:t>
      </w:r>
      <w:r>
        <w:rPr>
          <w:rtl/>
        </w:rPr>
        <w:t>, כמו שהוא מבואר במקום אחר</w:t>
      </w:r>
      <w:r>
        <w:rPr>
          <w:rFonts w:hint="cs"/>
          <w:rtl/>
        </w:rPr>
        <w:t xml:space="preserve">". </w:t>
      </w:r>
      <w:r>
        <w:rPr>
          <w:rtl/>
        </w:rPr>
        <w:t>ובנתיב היסורין פ"א [ב, קעה.] כתב: "אלו שניהם [תפילה</w:t>
      </w:r>
      <w:r>
        <w:rPr>
          <w:rFonts w:hint="cs"/>
          <w:rtl/>
        </w:rPr>
        <w:t xml:space="preserve"> ותורה</w:t>
      </w:r>
      <w:r>
        <w:rPr>
          <w:rtl/>
        </w:rPr>
        <w:t>] הם הדביקות הגמור, וזה תבין ממה שאמרו 'יהי רצון שיבנה בי</w:t>
      </w:r>
      <w:r>
        <w:rPr>
          <w:rFonts w:hint="cs"/>
          <w:rtl/>
        </w:rPr>
        <w:t>ת המקדש</w:t>
      </w:r>
      <w:r>
        <w:rPr>
          <w:rtl/>
        </w:rPr>
        <w:t xml:space="preserve"> במהרה בימינו ותן חלקנו בתורתך', כי ביהמ"ק הוא לתפילה, וזכר אלו שניהם ביחד". ובנצח ישראל פ"ט [רלט.] כתב: "כי כאשר היה חורבן ביהמ"ק היה בטול תלמוד תורה". ובנצח ישראל פכ"ג [תקד</w:t>
      </w:r>
      <w:r>
        <w:rPr>
          <w:rFonts w:hint="cs"/>
          <w:rtl/>
        </w:rPr>
        <w:t>.</w:t>
      </w:r>
      <w:r>
        <w:rPr>
          <w:rtl/>
        </w:rPr>
        <w:t>]</w:t>
      </w:r>
      <w:r>
        <w:rPr>
          <w:rFonts w:hint="cs"/>
          <w:rtl/>
        </w:rPr>
        <w:t xml:space="preserve"> כתב: "</w:t>
      </w:r>
      <w:r>
        <w:rPr>
          <w:rtl/>
        </w:rPr>
        <w:t xml:space="preserve">אך בדור הזה אשר אנחנו בו, על מה יתאונן האדם; אם על חורבן בית קדשינו, או על בטול מחמד עינינו, הוא תורתינו, שהיתה לנו למשיבת נפש בגלתינו. ואלו שנים, תורת אלקינו ובית קדשינו, הוא תכלית הכל, כמו שאנו אומרים </w:t>
      </w:r>
      <w:r>
        <w:rPr>
          <w:rFonts w:hint="cs"/>
          <w:rtl/>
        </w:rPr>
        <w:t>'י</w:t>
      </w:r>
      <w:r>
        <w:rPr>
          <w:rtl/>
        </w:rPr>
        <w:t>הי רצון שיבנה בית המקדש במהרה בימינו, ותן חלקנו בתורתך'. וענין אלו שני דברים שחיבר אותם ביחד הוא דבר מופלג ועמוק</w:t>
      </w:r>
      <w:r>
        <w:rPr>
          <w:rFonts w:hint="cs"/>
          <w:rtl/>
        </w:rPr>
        <w:t xml:space="preserve">". </w:t>
      </w:r>
      <w:r>
        <w:rPr>
          <w:rtl/>
        </w:rPr>
        <w:t>וראה עוד בנצח ישראל פל"ב הערה 41 בביאור ההצמדה הגמורה שבין המקדש לתורה.</w:t>
      </w:r>
      <w:r>
        <w:rPr>
          <w:rFonts w:hint="cs"/>
          <w:rtl/>
        </w:rPr>
        <w:t xml:space="preserve"> ובמדרש תנאים ממדרש הגדול פרשת ראה [ומעין כן בספרי (דברים יג, ה)] אמרו "'</w:t>
      </w:r>
      <w:r>
        <w:rPr>
          <w:rtl/>
        </w:rPr>
        <w:t>ואותו תעבודו</w:t>
      </w:r>
      <w:r>
        <w:rPr>
          <w:rFonts w:hint="cs"/>
          <w:rtl/>
        </w:rPr>
        <w:t>' [שם],</w:t>
      </w:r>
      <w:r>
        <w:rPr>
          <w:rtl/>
        </w:rPr>
        <w:t xml:space="preserve"> </w:t>
      </w:r>
      <w:r>
        <w:rPr>
          <w:rFonts w:hint="cs"/>
          <w:rtl/>
        </w:rPr>
        <w:t xml:space="preserve">עבדהו </w:t>
      </w:r>
      <w:r>
        <w:rPr>
          <w:rtl/>
        </w:rPr>
        <w:t>בתורתו</w:t>
      </w:r>
      <w:r>
        <w:rPr>
          <w:rFonts w:hint="cs"/>
          <w:rtl/>
        </w:rPr>
        <w:t>,</w:t>
      </w:r>
      <w:r>
        <w:rPr>
          <w:rtl/>
        </w:rPr>
        <w:t xml:space="preserve"> עבדהו במקד</w:t>
      </w:r>
      <w:r>
        <w:rPr>
          <w:rFonts w:hint="cs"/>
          <w:rtl/>
        </w:rPr>
        <w:t xml:space="preserve">שו", והובא בספר המצות לרמב"ם מ"ע ה. </w:t>
      </w:r>
    </w:p>
  </w:footnote>
  <w:footnote w:id="317">
    <w:p w:rsidR="08034978" w:rsidRDefault="08034978" w:rsidP="08FC196A">
      <w:pPr>
        <w:pStyle w:val="FootnoteText"/>
        <w:rPr>
          <w:rFonts w:hint="cs"/>
        </w:rPr>
      </w:pPr>
      <w:r>
        <w:rPr>
          <w:rtl/>
        </w:rPr>
        <w:t>&lt;</w:t>
      </w:r>
      <w:r>
        <w:rPr>
          <w:rStyle w:val="FootnoteReference"/>
        </w:rPr>
        <w:footnoteRef/>
      </w:r>
      <w:r>
        <w:rPr>
          <w:rtl/>
        </w:rPr>
        <w:t>&gt;</w:t>
      </w:r>
      <w:r>
        <w:rPr>
          <w:rFonts w:hint="cs"/>
          <w:rtl/>
        </w:rPr>
        <w:t xml:space="preserve"> בנוגע לגיהנם אמרו חכמים [שמו"ר נא, ז] "בזכות התורה ובזכות הקרבנות אני מציל אתכם מגיהנם", והם הם הדברים המבוארים כאן.</w:t>
      </w:r>
    </w:p>
  </w:footnote>
  <w:footnote w:id="318">
    <w:p w:rsidR="08034978" w:rsidRDefault="08034978" w:rsidP="08BC5D11">
      <w:pPr>
        <w:pStyle w:val="FootnoteText"/>
        <w:rPr>
          <w:rFonts w:hint="cs"/>
          <w:rtl/>
        </w:rPr>
      </w:pPr>
      <w:r>
        <w:rPr>
          <w:rtl/>
        </w:rPr>
        <w:t>&lt;</w:t>
      </w:r>
      <w:r>
        <w:rPr>
          <w:rStyle w:val="FootnoteReference"/>
        </w:rPr>
        <w:footnoteRef/>
      </w:r>
      <w:r>
        <w:rPr>
          <w:rtl/>
        </w:rPr>
        <w:t>&gt;</w:t>
      </w:r>
      <w:r>
        <w:rPr>
          <w:rFonts w:hint="cs"/>
          <w:rtl/>
        </w:rPr>
        <w:t xml:space="preserve"> דוגמה לכך; הנה אומות העולם אינן מצוות בפריה ורביה [סנהדרין נט:]. ובביאור פטור זה כתב בגו"א בראשית פ"ד אות כז [קט:] בזה"ל: "</w:t>
      </w:r>
      <w:r>
        <w:rPr>
          <w:rtl/>
        </w:rPr>
        <w:t xml:space="preserve">נראה דתלמודא דריש </w:t>
      </w:r>
      <w:r>
        <w:rPr>
          <w:rStyle w:val="HebrewChar"/>
          <w:rFonts w:cs="Monotype Hadassah"/>
          <w:rtl/>
        </w:rPr>
        <w:t xml:space="preserve">[שבני נח אינם מצוים בפו"ר] </w:t>
      </w:r>
      <w:r>
        <w:rPr>
          <w:rtl/>
        </w:rPr>
        <w:t xml:space="preserve">מדכתיב גבי פריה ורביה </w:t>
      </w:r>
      <w:r>
        <w:rPr>
          <w:rFonts w:hint="cs"/>
          <w:rtl/>
        </w:rPr>
        <w:t>[ישעיה מה, יח] '</w:t>
      </w:r>
      <w:r>
        <w:rPr>
          <w:rtl/>
        </w:rPr>
        <w:t>לא תוהו בראה וגו'</w:t>
      </w:r>
      <w:r>
        <w:rPr>
          <w:rFonts w:hint="cs"/>
          <w:rtl/>
        </w:rPr>
        <w:t>',</w:t>
      </w:r>
      <w:r>
        <w:rPr>
          <w:rtl/>
        </w:rPr>
        <w:t xml:space="preserve"> וזה לא יתכן בבני נח</w:t>
      </w:r>
      <w:r>
        <w:rPr>
          <w:rFonts w:hint="cs"/>
          <w:rtl/>
        </w:rPr>
        <w:t>,</w:t>
      </w:r>
      <w:r>
        <w:rPr>
          <w:rtl/>
        </w:rPr>
        <w:t xml:space="preserve"> שנאמר עליהם </w:t>
      </w:r>
      <w:r>
        <w:rPr>
          <w:rFonts w:hint="cs"/>
          <w:rtl/>
        </w:rPr>
        <w:t>[ישעיה מ, יז] '</w:t>
      </w:r>
      <w:r>
        <w:rPr>
          <w:rtl/>
        </w:rPr>
        <w:t>כל הגוים כאין נגדו אפס ותוהו נחשבו לו</w:t>
      </w:r>
      <w:r>
        <w:rPr>
          <w:rFonts w:hint="cs"/>
          <w:rtl/>
        </w:rPr>
        <w:t>'". וכן הוא בח"א לסנהדרין צה: [ג, קצט:]. וראה למעלה פ"ו הערות 14-16. ובגמרא [ע"ז ג:] אמרו שלקראת ביאת המשיח הקב"ה יושב ומשחק על אומות העולם. ובח"א שם [ד, כב.] כתב: "ו</w:t>
      </w:r>
      <w:r>
        <w:rPr>
          <w:rtl/>
        </w:rPr>
        <w:t>אז הקב"ה שוחק עליהם</w:t>
      </w:r>
      <w:r>
        <w:rPr>
          <w:rFonts w:hint="cs"/>
          <w:rtl/>
        </w:rPr>
        <w:t>.</w:t>
      </w:r>
      <w:r>
        <w:rPr>
          <w:rtl/>
        </w:rPr>
        <w:t xml:space="preserve"> השחוק הזה שאין לאומות מציאות כלל</w:t>
      </w:r>
      <w:r>
        <w:rPr>
          <w:rFonts w:hint="cs"/>
          <w:rtl/>
        </w:rPr>
        <w:t>.</w:t>
      </w:r>
      <w:r>
        <w:rPr>
          <w:rtl/>
        </w:rPr>
        <w:t xml:space="preserve"> כי על דברי התול ושחוק, שאין בו ממש, יש שחוק והתול</w:t>
      </w:r>
      <w:r>
        <w:rPr>
          <w:rFonts w:hint="cs"/>
          <w:rtl/>
        </w:rPr>
        <w:t>.</w:t>
      </w:r>
      <w:r>
        <w:rPr>
          <w:rtl/>
        </w:rPr>
        <w:t xml:space="preserve"> ועד אותו יום היו כל הנמצאים</w:t>
      </w:r>
      <w:r>
        <w:rPr>
          <w:rFonts w:hint="cs"/>
          <w:rtl/>
        </w:rPr>
        <w:t>,</w:t>
      </w:r>
      <w:r>
        <w:rPr>
          <w:rtl/>
        </w:rPr>
        <w:t xml:space="preserve"> אף האומות</w:t>
      </w:r>
      <w:r>
        <w:rPr>
          <w:rFonts w:hint="cs"/>
          <w:rtl/>
        </w:rPr>
        <w:t>,</w:t>
      </w:r>
      <w:r>
        <w:rPr>
          <w:rtl/>
        </w:rPr>
        <w:t xml:space="preserve"> נחשבים מציאות מה, ועל דבר שנחשב מציאות מה אין ראוי לשחק עליו</w:t>
      </w:r>
      <w:r>
        <w:rPr>
          <w:rFonts w:hint="cs"/>
          <w:rtl/>
        </w:rPr>
        <w:t>.</w:t>
      </w:r>
      <w:r>
        <w:rPr>
          <w:rtl/>
        </w:rPr>
        <w:t xml:space="preserve"> ובאותו יום האומות היו לשחוק</w:t>
      </w:r>
      <w:r>
        <w:rPr>
          <w:rFonts w:hint="cs"/>
          <w:rtl/>
        </w:rPr>
        <w:t>,</w:t>
      </w:r>
      <w:r>
        <w:rPr>
          <w:rtl/>
        </w:rPr>
        <w:t xml:space="preserve"> שאינם נחשבים מציאות מה. ועד אותו יום לא היה נגלה דבר זה, כי היה אפשר לומר כי נחשבים מציאות מה</w:t>
      </w:r>
      <w:r>
        <w:rPr>
          <w:rFonts w:hint="cs"/>
          <w:rtl/>
        </w:rPr>
        <w:t>,</w:t>
      </w:r>
      <w:r>
        <w:rPr>
          <w:rtl/>
        </w:rPr>
        <w:t xml:space="preserve"> ואין שחוק עליהם. אבל מעתה נתברר שאין בהם דבר כלל</w:t>
      </w:r>
      <w:r>
        <w:rPr>
          <w:rFonts w:hint="cs"/>
          <w:rtl/>
        </w:rPr>
        <w:t>,</w:t>
      </w:r>
      <w:r>
        <w:rPr>
          <w:rtl/>
        </w:rPr>
        <w:t xml:space="preserve"> והם לשחוק, כי לא נחשבו מציאות מאותה שעה, ולכך אין הקב"ה שוחק רק אותו יום</w:t>
      </w:r>
      <w:r>
        <w:rPr>
          <w:rFonts w:hint="cs"/>
          <w:rtl/>
        </w:rPr>
        <w:t>". וראה הערה הבאה.</w:t>
      </w:r>
    </w:p>
  </w:footnote>
  <w:footnote w:id="319">
    <w:p w:rsidR="08034978" w:rsidRDefault="08034978" w:rsidP="08BC5D11">
      <w:pPr>
        <w:pStyle w:val="FootnoteText"/>
        <w:rPr>
          <w:rFonts w:hint="cs"/>
          <w:rtl/>
        </w:rPr>
      </w:pPr>
      <w:r>
        <w:rPr>
          <w:rtl/>
        </w:rPr>
        <w:t>&lt;</w:t>
      </w:r>
      <w:r>
        <w:rPr>
          <w:rStyle w:val="FootnoteReference"/>
        </w:rPr>
        <w:footnoteRef/>
      </w:r>
      <w:r>
        <w:rPr>
          <w:rtl/>
        </w:rPr>
        <w:t>&gt;</w:t>
      </w:r>
      <w:r>
        <w:rPr>
          <w:rFonts w:hint="cs"/>
          <w:rtl/>
        </w:rPr>
        <w:t xml:space="preserve"> "ומכל שכן הגיהנם" - כי לאומות נראה שיש להן מציאות מה בעולם, ורק לעת"ל יתגלה ויתברר למפרע שמעולם לא היתה להן מציאות [כמבואר בהערה הקודמת]. אך הגיהנם עניינו הוא העדר, ואין שום הוה אמינא לומר שיש לו מציאות מה, וכמבואר בהערה הבאה. </w:t>
      </w:r>
    </w:p>
  </w:footnote>
  <w:footnote w:id="320">
    <w:p w:rsidR="08034978" w:rsidRDefault="08034978" w:rsidP="08FA1C94">
      <w:pPr>
        <w:pStyle w:val="FootnoteText"/>
        <w:rPr>
          <w:rFonts w:hint="cs"/>
          <w:rtl/>
        </w:rPr>
      </w:pPr>
      <w:r>
        <w:rPr>
          <w:rtl/>
        </w:rPr>
        <w:t>&lt;</w:t>
      </w:r>
      <w:r>
        <w:rPr>
          <w:rStyle w:val="FootnoteReference"/>
        </w:rPr>
        <w:footnoteRef/>
      </w:r>
      <w:r>
        <w:rPr>
          <w:rtl/>
        </w:rPr>
        <w:t>&gt;</w:t>
      </w:r>
      <w:r>
        <w:rPr>
          <w:rFonts w:hint="cs"/>
          <w:rtl/>
        </w:rPr>
        <w:t xml:space="preserve"> </w:t>
      </w:r>
      <w:r>
        <w:rPr>
          <w:rtl/>
        </w:rPr>
        <w:t>זוה"ק ח"א מ. "מאן הוא 'ציה', דא הוא אתר דגיהנם, כמו דאת אמר [ירמיה ב, ו] 'ציה וצלמות'". ו"ציה מציין מקום חרב ויבש... אינו ראוי לזריעה כלל" [מלב"ים ישעיה לה, א].</w:t>
      </w:r>
      <w:r>
        <w:rPr>
          <w:rFonts w:hint="cs"/>
          <w:rtl/>
        </w:rPr>
        <w:t xml:space="preserve"> ואודות החושך של גיהנם, כן כתב בבאר הגולה באר השני [רה:], וז"ל: "גיהנם, שהוא כמו לילה, שהגיהנם חושך ואבדון". וכן </w:t>
      </w:r>
      <w:r>
        <w:rPr>
          <w:rtl/>
        </w:rPr>
        <w:t>נאמר [תהלים קז, י] "יושבי חושך וצלמות אסירי עני וברזל", ודרשו על כך בגמרא [עירובין יט.] שפסוק זה נאמר על גיהנום. וביבמות קט: אמרו "גיהנום דומה ללילה". ובויק"ר כז, א, אמרו שהגיהנום נקרא חושך.</w:t>
      </w:r>
      <w:r>
        <w:rPr>
          <w:rFonts w:hint="cs"/>
          <w:rtl/>
        </w:rPr>
        <w:t xml:space="preserve"> וראה הערה הבאה.</w:t>
      </w:r>
    </w:p>
  </w:footnote>
  <w:footnote w:id="321">
    <w:p w:rsidR="08034978" w:rsidRDefault="08034978" w:rsidP="082D0837">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"ענין הגיהנם שהוא הפסד ואבוד לנמצאים" [לשונו בתפארת ישראל פי"ח (רעט:)]. </w:t>
      </w:r>
      <w:r>
        <w:rPr>
          <w:rStyle w:val="HebrewChar"/>
          <w:rFonts w:cs="Monotype Hadassah"/>
          <w:rtl/>
        </w:rPr>
        <w:t xml:space="preserve">וזהו יסוד נפוץ מאד בספרי המהר"ל. ולדוגמא, </w:t>
      </w:r>
      <w:r>
        <w:rPr>
          <w:rStyle w:val="HebrewChar"/>
          <w:rFonts w:cs="Monotype Hadassah" w:hint="cs"/>
          <w:rtl/>
        </w:rPr>
        <w:t>להלן</w:t>
      </w:r>
      <w:r>
        <w:rPr>
          <w:rStyle w:val="HebrewChar"/>
          <w:rFonts w:cs="Monotype Hadassah"/>
          <w:rtl/>
        </w:rPr>
        <w:t xml:space="preserve"> פס"א כתב: "הגיהנום ענין תוהו ציה וצלמות, ואין שם מציאות עליו". ובנצח ישראל פ"ל [תקצב.] כתב: "אין ענין בגיהנם רק ההעדר והרע". ושם פרק לו [תרפ.] כתב: "</w:t>
      </w:r>
      <w:r>
        <w:rPr>
          <w:rtl/>
        </w:rPr>
        <w:t xml:space="preserve">אין הגיהנום רק חסרון המציאות, וכמו שמוכח עליו הכתוב שנקרא [ירמיה ב, ו] 'ציה וצלמות', שאין עליו שם מציאות כלל, ואינו נכלל במציאות. ולפיכך יבאו שם החוטאים, הם הרשעים, שהם אנשי חסרון". </w:t>
      </w:r>
      <w:r>
        <w:rPr>
          <w:rFonts w:hint="cs"/>
          <w:rtl/>
        </w:rPr>
        <w:t>ובדר"ח פ"א מ"ה [רנח.] כתב: "</w:t>
      </w:r>
      <w:r>
        <w:rPr>
          <w:rtl/>
        </w:rPr>
        <w:t xml:space="preserve">כי הגיהנם שם אבדון האדם והעדר מציאותו של אדם, שהרי נקרא </w:t>
      </w:r>
      <w:r>
        <w:rPr>
          <w:rFonts w:hint="cs"/>
          <w:rtl/>
        </w:rPr>
        <w:t>'</w:t>
      </w:r>
      <w:r>
        <w:rPr>
          <w:rtl/>
        </w:rPr>
        <w:t>אבדון</w:t>
      </w:r>
      <w:r>
        <w:rPr>
          <w:rFonts w:hint="cs"/>
          <w:rtl/>
        </w:rPr>
        <w:t>'...</w:t>
      </w:r>
      <w:r>
        <w:rPr>
          <w:rtl/>
        </w:rPr>
        <w:t xml:space="preserve"> כל השמות שיש לגיהנם מורים על מי שבא לשם הוא בעל העדר בודאי, ובדבר זה אין צריך להאריך</w:t>
      </w:r>
      <w:r>
        <w:rPr>
          <w:rFonts w:hint="cs"/>
          <w:rtl/>
        </w:rPr>
        <w:t xml:space="preserve">... שאין ענין הגיהנם רק ההעדר הגמור, שכך מורים השמות של גיהנם [עירובין יט.]; 'שאול', ו'אבדון'". </w:t>
      </w:r>
      <w:r>
        <w:rPr>
          <w:rStyle w:val="HebrewChar"/>
          <w:rFonts w:cs="Monotype Hadassah"/>
          <w:rtl/>
        </w:rPr>
        <w:t>ו</w:t>
      </w:r>
      <w:r>
        <w:rPr>
          <w:rStyle w:val="HebrewChar"/>
          <w:rFonts w:cs="Monotype Hadassah" w:hint="cs"/>
          <w:rtl/>
        </w:rPr>
        <w:t xml:space="preserve">כן הוא </w:t>
      </w:r>
      <w:r>
        <w:rPr>
          <w:rStyle w:val="HebrewChar"/>
          <w:rFonts w:cs="Monotype Hadassah"/>
          <w:rtl/>
        </w:rPr>
        <w:t>בנתיב התורה פט"ו [</w:t>
      </w:r>
      <w:r>
        <w:rPr>
          <w:rStyle w:val="HebrewChar"/>
          <w:rFonts w:cs="Monotype Hadassah" w:hint="cs"/>
          <w:rtl/>
        </w:rPr>
        <w:t>תקפא:</w:t>
      </w:r>
      <w:r>
        <w:rPr>
          <w:rStyle w:val="HebrewChar"/>
          <w:rFonts w:cs="Monotype Hadassah"/>
          <w:rtl/>
        </w:rPr>
        <w:t>]</w:t>
      </w:r>
      <w:r>
        <w:rPr>
          <w:rStyle w:val="HebrewChar"/>
          <w:rFonts w:cs="Monotype Hadassah" w:hint="cs"/>
          <w:rtl/>
        </w:rPr>
        <w:t xml:space="preserve">, ויובא בהערה הבאה. </w:t>
      </w:r>
      <w:r>
        <w:rPr>
          <w:rStyle w:val="HebrewChar"/>
          <w:rFonts w:cs="Monotype Hadassah"/>
          <w:rtl/>
        </w:rPr>
        <w:t xml:space="preserve">ובנתיב העבודה ר"פ ט [א, קג.] כתב: "כי כבר בארנו כי אין הגיהנום רק ציה וצלמות, ששם החסרון בכל, ואין על הגיהנום שם מציאות כלל. ולכך נקרא 'ציה' שהוא מלשון שממה, ונקרא 'צלמות' ששם המיתה, ור"ל ההעדר, שכל מיתה היא העדר". </w:t>
      </w:r>
      <w:r>
        <w:rPr>
          <w:rtl/>
        </w:rPr>
        <w:t xml:space="preserve">ובנתיב השלום ס"פ א </w:t>
      </w:r>
      <w:r>
        <w:rPr>
          <w:rFonts w:hint="cs"/>
          <w:rtl/>
        </w:rPr>
        <w:t xml:space="preserve">[א, ריט.] </w:t>
      </w:r>
      <w:r>
        <w:rPr>
          <w:rtl/>
        </w:rPr>
        <w:t>כתב: "אין דבר שהוא ההעדר רק הגיהנם, שהוא ההעדר בעצמו, ולכך שמות גיהנם מורים על העדר, שנקרא 'אבדון', וכל שאר שמות אשר יש לו"</w:t>
      </w:r>
      <w:r>
        <w:rPr>
          <w:rFonts w:hint="cs"/>
          <w:rtl/>
        </w:rPr>
        <w:t>.</w:t>
      </w:r>
      <w:r>
        <w:rPr>
          <w:rtl/>
        </w:rPr>
        <w:t xml:space="preserve"> </w:t>
      </w:r>
      <w:r>
        <w:rPr>
          <w:rStyle w:val="HebrewChar"/>
          <w:rFonts w:cs="Monotype Hadassah"/>
          <w:rtl/>
        </w:rPr>
        <w:t xml:space="preserve">ובנתיב התוכחה פ"א [ב, קצ:] כתב: "אין גיהנם רק ההעדר, שהוא נעדר מן המציאות, שהרי נקרא 'ציה וצלמות', וכבר ביארנו זה במקומות הרבה מאד". </w:t>
      </w:r>
      <w:r>
        <w:rPr>
          <w:rtl/>
        </w:rPr>
        <w:t xml:space="preserve">וכן הוא בבאר הגולה באר הששי </w:t>
      </w:r>
      <w:r>
        <w:rPr>
          <w:rFonts w:hint="cs"/>
          <w:rtl/>
        </w:rPr>
        <w:t xml:space="preserve">[קצד:], </w:t>
      </w:r>
      <w:r>
        <w:rPr>
          <w:rStyle w:val="HebrewChar"/>
          <w:rFonts w:cs="Monotype Hadassah"/>
          <w:rtl/>
        </w:rPr>
        <w:t xml:space="preserve">ח"א לסוטה מא: [ב, עט.], </w:t>
      </w:r>
      <w:r>
        <w:rPr>
          <w:rStyle w:val="HebrewChar"/>
          <w:rFonts w:cs="Monotype Hadassah" w:hint="cs"/>
          <w:rtl/>
        </w:rPr>
        <w:t xml:space="preserve">ח"א לב"מ [ג, כה.], </w:t>
      </w:r>
      <w:r>
        <w:rPr>
          <w:rStyle w:val="HebrewChar"/>
          <w:rFonts w:cs="Monotype Hadassah"/>
          <w:rtl/>
        </w:rPr>
        <w:t>ח"א לב"ב עט. [ג, קטז.]</w:t>
      </w:r>
      <w:r>
        <w:rPr>
          <w:rStyle w:val="HebrewChar"/>
          <w:rFonts w:cs="Monotype Hadassah" w:hint="cs"/>
          <w:rtl/>
        </w:rPr>
        <w:t>, ועוד</w:t>
      </w:r>
      <w:r>
        <w:rPr>
          <w:rStyle w:val="HebrewChar"/>
          <w:rFonts w:cs="Monotype Hadassah"/>
          <w:rtl/>
        </w:rPr>
        <w:t>. ובמכתב מאליהו כרך א [עמוד 301] ביאר ההעדר שבגיהנם.</w:t>
      </w:r>
      <w:r>
        <w:rPr>
          <w:rFonts w:hint="cs"/>
          <w:rtl/>
        </w:rPr>
        <w:t xml:space="preserve"> @</w:t>
      </w:r>
      <w:r w:rsidRPr="08FC196A">
        <w:rPr>
          <w:rFonts w:hint="cs"/>
          <w:b/>
          <w:bCs/>
          <w:rtl/>
        </w:rPr>
        <w:t>ואודות שהתורה</w:t>
      </w:r>
      <w:r>
        <w:rPr>
          <w:rFonts w:hint="cs"/>
          <w:rtl/>
        </w:rPr>
        <w:t>^ שומרת האדם מן הגיהנם, כן כתב בתפארת ישראל פכ"ג [שמג:], וז"ל: "</w:t>
      </w:r>
      <w:r>
        <w:rPr>
          <w:rtl/>
        </w:rPr>
        <w:t>אין שייך הגיהנם לתורה לומר כי התורה היא בגיהנם, כי התורה היא עצם המציאות</w:t>
      </w:r>
      <w:r>
        <w:rPr>
          <w:rFonts w:hint="cs"/>
          <w:rtl/>
        </w:rPr>
        <w:t>,</w:t>
      </w:r>
      <w:r>
        <w:rPr>
          <w:rtl/>
        </w:rPr>
        <w:t xml:space="preserve"> והגיהנם הוא העדר המציאות</w:t>
      </w:r>
      <w:r>
        <w:rPr>
          <w:rFonts w:hint="cs"/>
          <w:rtl/>
        </w:rPr>
        <w:t>.</w:t>
      </w:r>
      <w:r>
        <w:rPr>
          <w:rtl/>
        </w:rPr>
        <w:t xml:space="preserve"> והרי התורה מצילה מדינה של גיהנם</w:t>
      </w:r>
      <w:r>
        <w:rPr>
          <w:rFonts w:hint="cs"/>
          <w:rtl/>
        </w:rPr>
        <w:t>". ובנתיב העבודה ר"פ ט [א, קג.] כתב: "התורה מבטל כח הגיהנם ומצננת אותו". ובח"א לעדיות ה: [ד, סב:] כתב: "</w:t>
      </w:r>
      <w:r>
        <w:rPr>
          <w:rtl/>
        </w:rPr>
        <w:t>בשער החמשים אין גיהנם כלל, ולפיכך בו נתנה התורה</w:t>
      </w:r>
      <w:r>
        <w:rPr>
          <w:rFonts w:hint="cs"/>
          <w:rtl/>
        </w:rPr>
        <w:t>,</w:t>
      </w:r>
      <w:r>
        <w:rPr>
          <w:rtl/>
        </w:rPr>
        <w:t xml:space="preserve"> ואין שולט בתורה ה</w:t>
      </w:r>
      <w:r>
        <w:rPr>
          <w:rFonts w:hint="cs"/>
          <w:rtl/>
        </w:rPr>
        <w:t>ג</w:t>
      </w:r>
      <w:r>
        <w:rPr>
          <w:rtl/>
        </w:rPr>
        <w:t>יהנם כלל, ודבר זה מבואר בכמה מקומות</w:t>
      </w:r>
      <w:r>
        <w:rPr>
          <w:rFonts w:hint="cs"/>
          <w:rtl/>
        </w:rPr>
        <w:t>". ובמדרש משלי פרק י אמרו "</w:t>
      </w:r>
      <w:r>
        <w:rPr>
          <w:rtl/>
        </w:rPr>
        <w:t>אין לך צדקה שמצלת את האדם מדינה של גיהנם אלא תורה בלב</w:t>
      </w:r>
      <w:r>
        <w:rPr>
          <w:rFonts w:hint="cs"/>
          <w:rtl/>
        </w:rPr>
        <w:t>ד". וכן מדויק ממאמר חכמים [סוטה ד:] שאמרו "כל הבא על אשת איש אפילו למד תורה... היא תצודנו לדינה של גיהנם". ומשמע מכך שלולא עון חמור זה, אזי התורה היתה מצלתו מדינה של גיהנם. וכן ביאר בח"א שם [ב, לא.], וז"ל: "</w:t>
      </w:r>
      <w:r>
        <w:rPr>
          <w:rtl/>
        </w:rPr>
        <w:t>ולכך אמר אפילו למד תורה וכו'</w:t>
      </w:r>
      <w:r>
        <w:rPr>
          <w:rFonts w:hint="cs"/>
          <w:rtl/>
        </w:rPr>
        <w:t>,</w:t>
      </w:r>
      <w:r>
        <w:rPr>
          <w:rtl/>
        </w:rPr>
        <w:t xml:space="preserve"> אף שזה זכות גדול עליון</w:t>
      </w:r>
      <w:r>
        <w:rPr>
          <w:rFonts w:hint="cs"/>
          <w:rtl/>
        </w:rPr>
        <w:t xml:space="preserve"> </w:t>
      </w:r>
      <w:r>
        <w:rPr>
          <w:rtl/>
        </w:rPr>
        <w:t>על כל, והתורה היא שמצלת מדינא של גיהנם, אין הזכות הזה</w:t>
      </w:r>
      <w:r>
        <w:rPr>
          <w:rFonts w:hint="cs"/>
          <w:rtl/>
        </w:rPr>
        <w:t>,</w:t>
      </w:r>
      <w:r>
        <w:rPr>
          <w:rtl/>
        </w:rPr>
        <w:t xml:space="preserve"> שהוא מעלה לנפש בלבד</w:t>
      </w:r>
      <w:r>
        <w:rPr>
          <w:rFonts w:hint="cs"/>
          <w:rtl/>
        </w:rPr>
        <w:t>,</w:t>
      </w:r>
      <w:r>
        <w:rPr>
          <w:rtl/>
        </w:rPr>
        <w:t xml:space="preserve"> מגין על מי שראוי לו ההעדר בעצמו</w:t>
      </w:r>
      <w:r>
        <w:rPr>
          <w:rFonts w:hint="cs"/>
          <w:rtl/>
        </w:rPr>
        <w:t xml:space="preserve">... </w:t>
      </w:r>
      <w:r>
        <w:rPr>
          <w:rtl/>
        </w:rPr>
        <w:t>ולכך אף שהתורה מצלת מדינא של גיהנם</w:t>
      </w:r>
      <w:r>
        <w:rPr>
          <w:rFonts w:hint="cs"/>
          <w:rtl/>
        </w:rPr>
        <w:t>,</w:t>
      </w:r>
      <w:r>
        <w:rPr>
          <w:rtl/>
        </w:rPr>
        <w:t xml:space="preserve"> אין לו הצלה מגיהנם</w:t>
      </w:r>
      <w:r>
        <w:rPr>
          <w:rFonts w:hint="cs"/>
          <w:rtl/>
        </w:rPr>
        <w:t>". ובמכלול המאמרים והפתגמים [כרך ג עמוד 1874] הביא מאמר "תורה מצלת עוסקיה מדינה של גיהנם".</w:t>
      </w:r>
    </w:p>
  </w:footnote>
  <w:footnote w:id="322">
    <w:p w:rsidR="08034978" w:rsidRDefault="08034978" w:rsidP="080E4038">
      <w:pPr>
        <w:pStyle w:val="FootnoteText"/>
        <w:rPr>
          <w:rFonts w:hint="cs"/>
          <w:rtl/>
        </w:rPr>
      </w:pPr>
      <w:r>
        <w:rPr>
          <w:rtl/>
        </w:rPr>
        <w:t>&lt;</w:t>
      </w:r>
      <w:r>
        <w:rPr>
          <w:rStyle w:val="FootnoteReference"/>
        </w:rPr>
        <w:footnoteRef/>
      </w:r>
      <w:r>
        <w:rPr>
          <w:rtl/>
        </w:rPr>
        <w:t>&gt;</w:t>
      </w:r>
      <w:r>
        <w:rPr>
          <w:rFonts w:hint="cs"/>
          <w:rtl/>
        </w:rPr>
        <w:t xml:space="preserve"> לשונ</w:t>
      </w:r>
      <w:r w:rsidRPr="08A773D7">
        <w:rPr>
          <w:rFonts w:hint="cs"/>
          <w:sz w:val="18"/>
          <w:rtl/>
        </w:rPr>
        <w:t>ו בנתיב התורה פט"ו [תקפא:]: "</w:t>
      </w:r>
      <w:r w:rsidRPr="08A773D7">
        <w:rPr>
          <w:sz w:val="18"/>
          <w:rtl/>
        </w:rPr>
        <w:t>המרפה עצמו מדברי תורה נופל בגיהנם</w:t>
      </w:r>
      <w:r>
        <w:rPr>
          <w:rFonts w:hint="cs"/>
          <w:sz w:val="18"/>
          <w:rtl/>
        </w:rPr>
        <w:t xml:space="preserve"> [ב"ב עט.]</w:t>
      </w:r>
      <w:r w:rsidRPr="08A773D7">
        <w:rPr>
          <w:sz w:val="18"/>
          <w:rtl/>
        </w:rPr>
        <w:t>. לפי שהתבאר לך פעמים הרבה כי התורה נותן המציאות לכל</w:t>
      </w:r>
      <w:r w:rsidRPr="08A773D7">
        <w:rPr>
          <w:rFonts w:hint="cs"/>
          <w:sz w:val="18"/>
          <w:rtl/>
        </w:rPr>
        <w:t>,</w:t>
      </w:r>
      <w:r w:rsidRPr="08A773D7">
        <w:rPr>
          <w:sz w:val="18"/>
          <w:rtl/>
        </w:rPr>
        <w:t xml:space="preserve"> שבשביל התורה הכל נברא</w:t>
      </w:r>
      <w:r w:rsidRPr="08A773D7">
        <w:rPr>
          <w:rFonts w:hint="cs"/>
          <w:sz w:val="18"/>
          <w:rtl/>
        </w:rPr>
        <w:t>.</w:t>
      </w:r>
      <w:r w:rsidRPr="08A773D7">
        <w:rPr>
          <w:sz w:val="18"/>
          <w:rtl/>
        </w:rPr>
        <w:t xml:space="preserve"> וכאשר מרפה עצמו מדברי תורה</w:t>
      </w:r>
      <w:r w:rsidRPr="08A773D7">
        <w:rPr>
          <w:rFonts w:hint="cs"/>
          <w:sz w:val="18"/>
          <w:rtl/>
        </w:rPr>
        <w:t>,</w:t>
      </w:r>
      <w:r w:rsidRPr="08A773D7">
        <w:rPr>
          <w:sz w:val="18"/>
          <w:rtl/>
        </w:rPr>
        <w:t xml:space="preserve"> אם כן הוא פ</w:t>
      </w:r>
      <w:r w:rsidRPr="08A773D7">
        <w:rPr>
          <w:rFonts w:hint="cs"/>
          <w:sz w:val="18"/>
          <w:rtl/>
        </w:rPr>
        <w:t>י</w:t>
      </w:r>
      <w:r w:rsidRPr="08A773D7">
        <w:rPr>
          <w:sz w:val="18"/>
          <w:rtl/>
        </w:rPr>
        <w:t>רש עצמו מן עיקר המציאות, ולכך אין ראוי לו רק הגיהנם</w:t>
      </w:r>
      <w:r w:rsidRPr="08A773D7">
        <w:rPr>
          <w:rFonts w:hint="cs"/>
          <w:sz w:val="18"/>
          <w:rtl/>
        </w:rPr>
        <w:t>,</w:t>
      </w:r>
      <w:r w:rsidRPr="08A773D7">
        <w:rPr>
          <w:sz w:val="18"/>
          <w:rtl/>
        </w:rPr>
        <w:t xml:space="preserve"> שהוא הפך זה, שהגיהנם ציה וצלמות</w:t>
      </w:r>
      <w:r w:rsidRPr="08A773D7">
        <w:rPr>
          <w:rFonts w:hint="cs"/>
          <w:sz w:val="18"/>
          <w:rtl/>
        </w:rPr>
        <w:t>,</w:t>
      </w:r>
      <w:r w:rsidRPr="08A773D7">
        <w:rPr>
          <w:sz w:val="18"/>
          <w:rtl/>
        </w:rPr>
        <w:t xml:space="preserve"> ואינו בכלל מציאות</w:t>
      </w:r>
      <w:r w:rsidRPr="08A773D7">
        <w:rPr>
          <w:rFonts w:hint="cs"/>
          <w:sz w:val="18"/>
          <w:rtl/>
        </w:rPr>
        <w:t>,</w:t>
      </w:r>
      <w:r w:rsidRPr="08A773D7">
        <w:rPr>
          <w:sz w:val="18"/>
          <w:rtl/>
        </w:rPr>
        <w:t xml:space="preserve"> רק אבדון הוא</w:t>
      </w:r>
      <w:r>
        <w:rPr>
          <w:rFonts w:hint="cs"/>
          <w:rtl/>
        </w:rPr>
        <w:t xml:space="preserve">". </w:t>
      </w:r>
    </w:p>
  </w:footnote>
  <w:footnote w:id="323">
    <w:p w:rsidR="08034978" w:rsidRDefault="08034978" w:rsidP="081C6D86">
      <w:pPr>
        <w:pStyle w:val="FootnoteText"/>
        <w:rPr>
          <w:rFonts w:hint="cs"/>
          <w:rtl/>
        </w:rPr>
      </w:pPr>
      <w:r>
        <w:rPr>
          <w:rtl/>
        </w:rPr>
        <w:t>&lt;</w:t>
      </w:r>
      <w:r>
        <w:rPr>
          <w:rStyle w:val="FootnoteReference"/>
        </w:rPr>
        <w:footnoteRef/>
      </w:r>
      <w:r>
        <w:rPr>
          <w:rtl/>
        </w:rPr>
        <w:t>&gt;</w:t>
      </w:r>
      <w:r>
        <w:rPr>
          <w:rFonts w:hint="cs"/>
          <w:rtl/>
        </w:rPr>
        <w:t xml:space="preserve">  בכת"י [שכח.] כתב: "כל זמן שהם עוסקים בניך בשתים, שהם התורה ובית המקדש, ואלו שתים הם עיקר מציאות העולם כאשר תבין סוד זה, נצולו מן השתים, שהם הגיהנם ומלכיות, שהם חורבן העולם. ותדע כי העוסק בתורה הוא מתעלה ומתרומם מאוד, שכן דרשו [עירובין נד.] 'ומנחליאל במות' [במדבר כא, יט], העוסק בתורה כיון שנחלו אל [עולה לגדולה]... והאדם בשביל זה מציאות חשוב ומתרומם. והגיהנם הפכו, שהוא יורד שאול. ובית המקדש הוא הקדוש הפנימית, והעוסק במקדש 'קדוש' יקרא לו על ידי שמקריבין בקדושה. והאומות הן כחות חיצונות, כחות הטומאה בודאי, כאשר ידוע למבינים. ולפיכך העוסק בתורה ובית המקדש נצול משתים, [כי] שתים אלו הם עיקר ועלוי מציאות, והגיהנם והמלכיות הם הפך המציאות... ולפיכך כאשר הם פורשים מן העיקר המציאות, מיד הם נופלים ונוטים אל הגיהנם ואל המלכיות".</w:t>
      </w:r>
    </w:p>
  </w:footnote>
  <w:footnote w:id="324">
    <w:p w:rsidR="08034978" w:rsidRDefault="08034978" w:rsidP="08464E29">
      <w:pPr>
        <w:pStyle w:val="FootnoteText"/>
        <w:rPr>
          <w:rFonts w:hint="cs"/>
          <w:rtl/>
        </w:rPr>
      </w:pPr>
      <w:r>
        <w:rPr>
          <w:rtl/>
        </w:rPr>
        <w:t>&lt;</w:t>
      </w:r>
      <w:r>
        <w:rPr>
          <w:rStyle w:val="FootnoteReference"/>
        </w:rPr>
        <w:footnoteRef/>
      </w:r>
      <w:r>
        <w:rPr>
          <w:rtl/>
        </w:rPr>
        <w:t>&gt;</w:t>
      </w:r>
      <w:r>
        <w:rPr>
          <w:rFonts w:hint="cs"/>
          <w:rtl/>
        </w:rPr>
        <w:t xml:space="preserve"> כמו שנאמר [ויקרא כו, לח] "ואבדתם בגוים ואכלה אתכם ארץ אויביכם". </w:t>
      </w:r>
      <w:r>
        <w:rPr>
          <w:rFonts w:hint="cs"/>
          <w:sz w:val="18"/>
          <w:rtl/>
        </w:rPr>
        <w:t>ובח"א לסנהדרין צז: [ג, ריב.] כתב: "</w:t>
      </w:r>
      <w:r w:rsidRPr="08AB7585">
        <w:rPr>
          <w:sz w:val="18"/>
          <w:rtl/>
        </w:rPr>
        <w:t>כי כאשר י</w:t>
      </w:r>
      <w:r>
        <w:rPr>
          <w:rFonts w:hint="cs"/>
          <w:sz w:val="18"/>
          <w:rtl/>
        </w:rPr>
        <w:t>ש</w:t>
      </w:r>
      <w:r w:rsidRPr="08AB7585">
        <w:rPr>
          <w:sz w:val="18"/>
          <w:rtl/>
        </w:rPr>
        <w:t>ראל הם תוך האומות נחשבו אבודים לגמרי</w:t>
      </w:r>
      <w:r>
        <w:rPr>
          <w:rFonts w:hint="cs"/>
          <w:sz w:val="18"/>
          <w:rtl/>
        </w:rPr>
        <w:t>,</w:t>
      </w:r>
      <w:r w:rsidRPr="08AB7585">
        <w:rPr>
          <w:sz w:val="18"/>
          <w:rtl/>
        </w:rPr>
        <w:t xml:space="preserve"> וכדכתיב </w:t>
      </w:r>
      <w:r>
        <w:rPr>
          <w:rFonts w:hint="cs"/>
          <w:sz w:val="18"/>
          <w:rtl/>
        </w:rPr>
        <w:t>'</w:t>
      </w:r>
      <w:r w:rsidRPr="08AB7585">
        <w:rPr>
          <w:sz w:val="18"/>
          <w:rtl/>
        </w:rPr>
        <w:t>ואבדתם בגוים</w:t>
      </w:r>
      <w:r>
        <w:rPr>
          <w:rFonts w:hint="cs"/>
          <w:sz w:val="18"/>
          <w:rtl/>
        </w:rPr>
        <w:t>'.</w:t>
      </w:r>
      <w:r w:rsidRPr="08AB7585">
        <w:rPr>
          <w:sz w:val="18"/>
          <w:rtl/>
        </w:rPr>
        <w:t xml:space="preserve"> כי איך אפשר שיהיה נחשב כי יש מציאות להם לישראל, כי כל אומה יש לה ארץ שיושבת עליה</w:t>
      </w:r>
      <w:r>
        <w:rPr>
          <w:rFonts w:hint="cs"/>
          <w:sz w:val="18"/>
          <w:rtl/>
        </w:rPr>
        <w:t>,</w:t>
      </w:r>
      <w:r w:rsidRPr="08AB7585">
        <w:rPr>
          <w:sz w:val="18"/>
          <w:rtl/>
        </w:rPr>
        <w:t xml:space="preserve"> והאומה הזאת אין לה ארץ שיושבים עליה כלל</w:t>
      </w:r>
      <w:r>
        <w:rPr>
          <w:rFonts w:hint="cs"/>
          <w:sz w:val="18"/>
          <w:rtl/>
        </w:rPr>
        <w:t>,</w:t>
      </w:r>
      <w:r w:rsidRPr="08AB7585">
        <w:rPr>
          <w:sz w:val="18"/>
          <w:rtl/>
        </w:rPr>
        <w:t xml:space="preserve"> וכא</w:t>
      </w:r>
      <w:r>
        <w:rPr>
          <w:rFonts w:hint="cs"/>
          <w:sz w:val="18"/>
          <w:rtl/>
        </w:rPr>
        <w:t>י</w:t>
      </w:r>
      <w:r w:rsidRPr="08AB7585">
        <w:rPr>
          <w:sz w:val="18"/>
          <w:rtl/>
        </w:rPr>
        <w:t>לו אינם נמצאים</w:t>
      </w:r>
      <w:r>
        <w:rPr>
          <w:rFonts w:hint="cs"/>
          <w:sz w:val="18"/>
          <w:rtl/>
        </w:rPr>
        <w:t>,</w:t>
      </w:r>
      <w:r w:rsidRPr="08AB7585">
        <w:rPr>
          <w:sz w:val="18"/>
          <w:rtl/>
        </w:rPr>
        <w:t xml:space="preserve"> ולכך כתיב </w:t>
      </w:r>
      <w:r>
        <w:rPr>
          <w:rFonts w:hint="cs"/>
          <w:sz w:val="18"/>
          <w:rtl/>
        </w:rPr>
        <w:t>'</w:t>
      </w:r>
      <w:r w:rsidRPr="08AB7585">
        <w:rPr>
          <w:sz w:val="18"/>
          <w:rtl/>
        </w:rPr>
        <w:t>ואבדתם בגוים</w:t>
      </w:r>
      <w:r>
        <w:rPr>
          <w:rFonts w:hint="cs"/>
          <w:sz w:val="18"/>
          <w:rtl/>
        </w:rPr>
        <w:t>'</w:t>
      </w:r>
      <w:r w:rsidRPr="08AB7585">
        <w:rPr>
          <w:sz w:val="18"/>
          <w:rtl/>
        </w:rPr>
        <w:t>. ויותר מזה</w:t>
      </w:r>
      <w:r>
        <w:rPr>
          <w:rFonts w:hint="cs"/>
          <w:sz w:val="18"/>
          <w:rtl/>
        </w:rPr>
        <w:t>,</w:t>
      </w:r>
      <w:r w:rsidRPr="08AB7585">
        <w:rPr>
          <w:sz w:val="18"/>
          <w:rtl/>
        </w:rPr>
        <w:t xml:space="preserve"> שהם תחת האומות בידם וברשותם</w:t>
      </w:r>
      <w:r>
        <w:rPr>
          <w:rFonts w:hint="cs"/>
          <w:sz w:val="18"/>
          <w:rtl/>
        </w:rPr>
        <w:t>.</w:t>
      </w:r>
      <w:r w:rsidRPr="08AB7585">
        <w:rPr>
          <w:sz w:val="18"/>
          <w:rtl/>
        </w:rPr>
        <w:t xml:space="preserve"> לכך ישראל מחכה שיחנן ה' אותם</w:t>
      </w:r>
      <w:r>
        <w:rPr>
          <w:rFonts w:hint="cs"/>
          <w:sz w:val="18"/>
          <w:rtl/>
        </w:rPr>
        <w:t>,</w:t>
      </w:r>
      <w:r w:rsidRPr="08AB7585">
        <w:rPr>
          <w:sz w:val="18"/>
          <w:rtl/>
        </w:rPr>
        <w:t xml:space="preserve"> כי כל אחד מחכה שלא יהיה לו אבוד.</w:t>
      </w:r>
      <w:r>
        <w:rPr>
          <w:rFonts w:hint="cs"/>
          <w:sz w:val="18"/>
          <w:rtl/>
        </w:rPr>
        <w:t>..</w:t>
      </w:r>
      <w:r w:rsidRPr="08AB7585">
        <w:rPr>
          <w:sz w:val="18"/>
          <w:rtl/>
        </w:rPr>
        <w:t xml:space="preserve"> וכאשר ישראל הם תחת האומות אין להם מציאות</w:t>
      </w:r>
      <w:r>
        <w:rPr>
          <w:rFonts w:hint="cs"/>
          <w:sz w:val="18"/>
          <w:rtl/>
        </w:rPr>
        <w:t xml:space="preserve">". </w:t>
      </w:r>
      <w:r w:rsidRPr="08841EA1">
        <w:rPr>
          <w:rFonts w:hint="cs"/>
          <w:sz w:val="18"/>
          <w:rtl/>
        </w:rPr>
        <w:t>ולמעלה פ"ז [לאחר ציון 131] כתב: "</w:t>
      </w:r>
      <w:r>
        <w:rPr>
          <w:rStyle w:val="LatinChar"/>
          <w:rFonts w:hint="cs"/>
          <w:sz w:val="18"/>
          <w:rtl/>
          <w:lang w:val="en-GB"/>
        </w:rPr>
        <w:t>ז</w:t>
      </w:r>
      <w:r w:rsidRPr="08841EA1">
        <w:rPr>
          <w:rStyle w:val="LatinChar"/>
          <w:sz w:val="18"/>
          <w:rtl/>
          <w:lang w:val="en-GB"/>
        </w:rPr>
        <w:t>ה בשביל כי השעבוד הוא מורה על מיעוט המציאות, כי אשר הוא משועבד לאחרים הרי נתלה באחר, ואין זה נקרא מציאות</w:t>
      </w:r>
      <w:r w:rsidRPr="08841EA1">
        <w:rPr>
          <w:rStyle w:val="LatinChar"/>
          <w:rFonts w:hint="cs"/>
          <w:sz w:val="18"/>
          <w:rtl/>
          <w:lang w:val="en-GB"/>
        </w:rPr>
        <w:t>,</w:t>
      </w:r>
      <w:r w:rsidRPr="08841EA1">
        <w:rPr>
          <w:rStyle w:val="LatinChar"/>
          <w:sz w:val="18"/>
          <w:rtl/>
          <w:lang w:val="en-GB"/>
        </w:rPr>
        <w:t xml:space="preserve"> כיון שתלוי באחר</w:t>
      </w:r>
      <w:r>
        <w:rPr>
          <w:rFonts w:hint="cs"/>
          <w:rtl/>
        </w:rPr>
        <w:t>". ולהלן פס"ד כתב: "</w:t>
      </w:r>
      <w:r>
        <w:rPr>
          <w:rtl/>
        </w:rPr>
        <w:t>כנגד ג' דברים האומות רוצים לאבד את ישראל חס ושלום</w:t>
      </w:r>
      <w:r>
        <w:rPr>
          <w:rFonts w:hint="cs"/>
          <w:rtl/>
        </w:rPr>
        <w:t>;</w:t>
      </w:r>
      <w:r>
        <w:rPr>
          <w:rtl/>
        </w:rPr>
        <w:t xml:space="preserve"> בראשון הם רוצים לאבד ישראל בפעל קל, כי לא יחשבו ישראל נגדם כלום</w:t>
      </w:r>
      <w:r>
        <w:rPr>
          <w:rFonts w:hint="cs"/>
          <w:rtl/>
        </w:rPr>
        <w:t xml:space="preserve">... </w:t>
      </w:r>
      <w:r>
        <w:rPr>
          <w:rtl/>
        </w:rPr>
        <w:t>שחושבים לאבדם מפני שהם הרבים</w:t>
      </w:r>
      <w:r>
        <w:rPr>
          <w:rFonts w:hint="cs"/>
          <w:rtl/>
        </w:rPr>
        <w:t>,</w:t>
      </w:r>
      <w:r>
        <w:rPr>
          <w:rtl/>
        </w:rPr>
        <w:t xml:space="preserve"> וישראל אומה קטנה ביניהם</w:t>
      </w:r>
      <w:r>
        <w:rPr>
          <w:rFonts w:hint="cs"/>
          <w:rtl/>
        </w:rPr>
        <w:t xml:space="preserve">... </w:t>
      </w:r>
      <w:r>
        <w:rPr>
          <w:rtl/>
        </w:rPr>
        <w:t>ואז הם באים בכח וביד חזקה על ישראל</w:t>
      </w:r>
      <w:r>
        <w:rPr>
          <w:rFonts w:hint="cs"/>
          <w:rtl/>
        </w:rPr>
        <w:t xml:space="preserve">... </w:t>
      </w:r>
      <w:r>
        <w:rPr>
          <w:rtl/>
        </w:rPr>
        <w:t>פעם שלישית הוא הזדרזות עד שבאים בכח אשר אין ערך ויחוס רבויים נגד ישראל</w:t>
      </w:r>
      <w:r>
        <w:rPr>
          <w:rFonts w:hint="cs"/>
          <w:rtl/>
        </w:rPr>
        <w:t>,</w:t>
      </w:r>
      <w:r>
        <w:rPr>
          <w:rtl/>
        </w:rPr>
        <w:t xml:space="preserve"> כמו רבבות אנשים שבאים ללחום על איש אחד, הלא נחשב זה אין ערך לגמרי ביניהם</w:t>
      </w:r>
      <w:r>
        <w:rPr>
          <w:rFonts w:hint="cs"/>
          <w:rtl/>
        </w:rPr>
        <w:t>,</w:t>
      </w:r>
      <w:r>
        <w:rPr>
          <w:rtl/>
        </w:rPr>
        <w:t xml:space="preserve"> ולא שייך בזה מלחמה וגבורה</w:t>
      </w:r>
      <w:r>
        <w:rPr>
          <w:rFonts w:hint="cs"/>
          <w:rtl/>
        </w:rPr>
        <w:t>,</w:t>
      </w:r>
      <w:r>
        <w:rPr>
          <w:rtl/>
        </w:rPr>
        <w:t xml:space="preserve"> כי מה יעשה אדם אחד נגד כמה רבבות כי דבר זה אין ערך</w:t>
      </w:r>
      <w:r>
        <w:rPr>
          <w:rFonts w:hint="cs"/>
          <w:rtl/>
        </w:rPr>
        <w:t xml:space="preserve">". </w:t>
      </w:r>
      <w:r>
        <w:rPr>
          <w:rFonts w:hint="cs"/>
          <w:sz w:val="18"/>
          <w:rtl/>
        </w:rPr>
        <w:t xml:space="preserve">ובנצח ישראל פ"ט [רמב:] כתב: "אין דבר שהוא סבה למעוט ישראל כמו הגלות", וראה שם הערה 163 שזהו יסוד נפוץ בספריו. </w:t>
      </w:r>
      <w:r>
        <w:rPr>
          <w:rFonts w:hint="cs"/>
          <w:rtl/>
        </w:rPr>
        <w:t>ובנצח ישראל פ"י [רנט.] כתב: "</w:t>
      </w:r>
      <w:r>
        <w:rPr>
          <w:rtl/>
        </w:rPr>
        <w:t>כי ישראל הם אומה נבדלת מכל האומות, והיא אומה לעצמה מיוחדת כמו שהתבאר. ואין ספק שהאומה הישראלית כל האומות מתנגדים לה, והיו המתנגדים גוברין עליה ומבטלין אותה כאשר הם בגלות והם תחתיהם</w:t>
      </w:r>
      <w:r>
        <w:rPr>
          <w:rFonts w:hint="cs"/>
          <w:rtl/>
        </w:rPr>
        <w:t xml:space="preserve">". ובנצח ישראל פ"ל [תקפו.] כתב אודות יצ"מ בזה"ל: "קודם זה היו [ישראל] תחת האומות, וכאילו לא היה להם מציאות כלל, כי אין לאחד מציאות כאשר הוא תחת יד אחר". ובדר"ח פ"ג מי"ד [שמ.] כתב: "כל דבר שהוא תחת רשות אחר, הרי אין לו מציאות גמור בעצמו, שהרי הוא אינו נמצא מצד עצמו, והוא נכנס תחת רשות אחר. והאדם מפני שהוא מלך בתחתונים, הנה יש לו המציאות הגמור" [ראה למעלה פ"ז הערה 132, ובסמוך ציון 332, להלן פ"ט הערה 157, ופ"י הערה 34].  </w:t>
      </w:r>
    </w:p>
  </w:footnote>
  <w:footnote w:id="325">
    <w:p w:rsidR="08034978" w:rsidRDefault="08034978" w:rsidP="08125EA0">
      <w:pPr>
        <w:pStyle w:val="FootnoteText"/>
        <w:rPr>
          <w:rFonts w:hint="cs"/>
        </w:rPr>
      </w:pPr>
      <w:r>
        <w:rPr>
          <w:rtl/>
        </w:rPr>
        <w:t>&lt;</w:t>
      </w:r>
      <w:r>
        <w:rPr>
          <w:rStyle w:val="FootnoteReference"/>
        </w:rPr>
        <w:footnoteRef/>
      </w:r>
      <w:r>
        <w:rPr>
          <w:rtl/>
        </w:rPr>
        <w:t>&gt;</w:t>
      </w:r>
      <w:r>
        <w:rPr>
          <w:rFonts w:hint="cs"/>
          <w:rtl/>
        </w:rPr>
        <w:t xml:space="preserve"> אודות שלמלכיות בהכרח שיהיה קץ, </w:t>
      </w:r>
      <w:r w:rsidRPr="08125EA0">
        <w:rPr>
          <w:rtl/>
        </w:rPr>
        <w:t xml:space="preserve">ראה </w:t>
      </w:r>
      <w:r>
        <w:rPr>
          <w:rFonts w:hint="cs"/>
          <w:rtl/>
        </w:rPr>
        <w:t xml:space="preserve">דבריו </w:t>
      </w:r>
      <w:r w:rsidRPr="08125EA0">
        <w:rPr>
          <w:rtl/>
        </w:rPr>
        <w:t>בסוף</w:t>
      </w:r>
      <w:r>
        <w:rPr>
          <w:rtl/>
        </w:rPr>
        <w:t xml:space="preserve"> דרשת שבת הגדול [רלא:]</w:t>
      </w:r>
      <w:r>
        <w:rPr>
          <w:rFonts w:hint="cs"/>
          <w:rtl/>
        </w:rPr>
        <w:t>, שכתב</w:t>
      </w:r>
      <w:r>
        <w:rPr>
          <w:rtl/>
        </w:rPr>
        <w:t>: "אך אי אפשר לומר שיהיה זה [הצלחת מלכות רביעית] לנצח... אי אפשר שלא יהיה בטול לזה, כמו שאמר איוב [כח, א-ב] 'כי יש לכסף מוצא ומקום לזהב יזוקו ברזל מעפר יוקח ואבן יצוק נחושה'... זכר ד' מיני מתכות, שהם זהב, וכסף, נחושת, וברזל, אשר נמשלים אליהם ד' מלכיות, כמו שראה דניאל את ד' מלכיות [דניאל ז, ב-ז], מלכות בבל המשיל אל הזהב, מלכות מדי לכסף, מלכות יון לנחושת, מלכות רביעית לברזל... מתחיל איוב לספר, אף אם רואה מושלן של ארבע מלכיות, אשר הם נמשלים בארבעה מיני מתכות, כמו כן הוא דבר בטל ונפסד בסוף... ואמר כי חשיבותם אינו דבר נצחי, כי יש לכסף מוצא, רצה לומר כי יש לכסף התחלה, כי מתחלה לא היה לו אותו חשיבות, וקבל החשיבות. כי כאשר מתיכין העפר, ונעשה כסף, אין זה בריאה נחשב כלל, רק כי יש לו מוצא. וכן כל מיני מתכות, שאל כל אחד יש לו מוצא שממנו בא, כי לכך קורין אותו 'מתכת', שנתך ונזדכך העפר, עד שנעשה הן כסף, הן זהב, הן ברזל, הן נחושת... הרי כל אלו הארבעה דברים אין ההויה שלהם בריאה חדשה, וכך הם אלו הארבע מלכיות, שקודם היו עם אחד, רק שקבלו המלכיות והחשיבות, כמו מי שמתיך העפר ונעשה ברזל, וכן הכסף וכן הזהב, ודבר זה אינו נחשב בריאה כלל, רק שנעשה דבר חשוב יותר, כך הם המלכיות, שקודם היו עם אחד, וקבלו החשיבות. וכשם שקבלו המלכות והחשיבות, כך יפסד מהם.</w:t>
      </w:r>
      <w:r>
        <w:rPr>
          <w:rFonts w:hint="cs"/>
          <w:rtl/>
        </w:rPr>
        <w:t>..</w:t>
      </w:r>
      <w:r>
        <w:rPr>
          <w:rtl/>
        </w:rPr>
        <w:t xml:space="preserve"> וזה שאחר שזכר איוב הצלחת מלכות העו"ג שאינו דבר, אמר [איוב כח, ג] 'קץ שם לחושך', כלומר כמו שאלו ארבע מלכיות אל החשיבות אשר קבלו יש בטול, כי הוא דבר מקרה בלבד, לכך יש בטול אל חשיבות שלהם, וכך יש בטול אל גלות ישראל וחושך שלהם, כי הגלות הוא ג"כ דבר מקרה להם. שכשם שהחשיבות הוא דבר מקרה לעו"ג, מפני שקודם היו שפלים, והוא להפך אצל ישראל, שנולדו בחשיבות, ועל כן הוא דבר קיים, ובא להם הגלות, שהוא חושך, במקרה, ולא שיהיה דבר זה תמיד".</w:t>
      </w:r>
      <w:r>
        <w:rPr>
          <w:rFonts w:hint="cs"/>
          <w:rtl/>
        </w:rPr>
        <w:t xml:space="preserve"> </w:t>
      </w:r>
    </w:p>
  </w:footnote>
  <w:footnote w:id="326">
    <w:p w:rsidR="08034978" w:rsidRDefault="08034978" w:rsidP="08594674">
      <w:pPr>
        <w:pStyle w:val="FootnoteText"/>
        <w:rPr>
          <w:rFonts w:hint="cs"/>
          <w:rtl/>
        </w:rPr>
      </w:pPr>
      <w:r>
        <w:rPr>
          <w:rtl/>
        </w:rPr>
        <w:t>&lt;</w:t>
      </w:r>
      <w:r>
        <w:rPr>
          <w:rStyle w:val="FootnoteReference"/>
        </w:rPr>
        <w:footnoteRef/>
      </w:r>
      <w:r>
        <w:rPr>
          <w:rtl/>
        </w:rPr>
        <w:t>&gt;</w:t>
      </w:r>
      <w:r>
        <w:rPr>
          <w:rFonts w:hint="cs"/>
          <w:rtl/>
        </w:rPr>
        <w:t xml:space="preserve"> ב"מ נח: "</w:t>
      </w:r>
      <w:r>
        <w:rPr>
          <w:rtl/>
        </w:rPr>
        <w:t>כל היורדין לגיהנם עולים</w:t>
      </w:r>
      <w:r>
        <w:rPr>
          <w:rFonts w:hint="cs"/>
          <w:rtl/>
        </w:rPr>
        <w:t>,</w:t>
      </w:r>
      <w:r>
        <w:rPr>
          <w:rtl/>
        </w:rPr>
        <w:t xml:space="preserve"> חוץ משלשה שיורדין ואין עולין</w:t>
      </w:r>
      <w:r>
        <w:rPr>
          <w:rFonts w:hint="cs"/>
          <w:rtl/>
        </w:rPr>
        <w:t>,</w:t>
      </w:r>
      <w:r>
        <w:rPr>
          <w:rtl/>
        </w:rPr>
        <w:t xml:space="preserve"> ואלו הן</w:t>
      </w:r>
      <w:r>
        <w:rPr>
          <w:rFonts w:hint="cs"/>
          <w:rtl/>
        </w:rPr>
        <w:t>;</w:t>
      </w:r>
      <w:r>
        <w:rPr>
          <w:rtl/>
        </w:rPr>
        <w:t xml:space="preserve"> הבא על אשת איש</w:t>
      </w:r>
      <w:r>
        <w:rPr>
          <w:rFonts w:hint="cs"/>
          <w:rtl/>
        </w:rPr>
        <w:t>,</w:t>
      </w:r>
      <w:r>
        <w:rPr>
          <w:rtl/>
        </w:rPr>
        <w:t xml:space="preserve"> והמלבין פני חבירו ברבים</w:t>
      </w:r>
      <w:r>
        <w:rPr>
          <w:rFonts w:hint="cs"/>
          <w:rtl/>
        </w:rPr>
        <w:t>,</w:t>
      </w:r>
      <w:r>
        <w:rPr>
          <w:rtl/>
        </w:rPr>
        <w:t xml:space="preserve"> והמכנה שם רע לחבירו</w:t>
      </w:r>
      <w:r>
        <w:rPr>
          <w:rFonts w:hint="cs"/>
          <w:rtl/>
        </w:rPr>
        <w:t>", וראה שם תוד"ה חוץ. ובח"א שם [ג, כב:] כתב: "</w:t>
      </w:r>
      <w:r>
        <w:rPr>
          <w:rtl/>
        </w:rPr>
        <w:t>פירוש</w:t>
      </w:r>
      <w:r>
        <w:rPr>
          <w:rFonts w:hint="cs"/>
          <w:rtl/>
        </w:rPr>
        <w:t>,</w:t>
      </w:r>
      <w:r>
        <w:rPr>
          <w:rtl/>
        </w:rPr>
        <w:t xml:space="preserve"> כי כל חוטא הוא ראוי שיהיה יורד לגיהנם</w:t>
      </w:r>
      <w:r>
        <w:rPr>
          <w:rFonts w:hint="cs"/>
          <w:rtl/>
        </w:rPr>
        <w:t>,</w:t>
      </w:r>
      <w:r>
        <w:rPr>
          <w:rtl/>
        </w:rPr>
        <w:t xml:space="preserve"> לפי שהחוטא הוא יוצא מן המציאות לעשות מעשים שהם נוטים אחר ההעדר</w:t>
      </w:r>
      <w:r>
        <w:rPr>
          <w:rFonts w:hint="cs"/>
          <w:rtl/>
        </w:rPr>
        <w:t>,</w:t>
      </w:r>
      <w:r>
        <w:rPr>
          <w:rtl/>
        </w:rPr>
        <w:t xml:space="preserve"> ולפיכך נמשך אחר זה הגיהנם</w:t>
      </w:r>
      <w:r>
        <w:rPr>
          <w:rFonts w:hint="cs"/>
          <w:rtl/>
        </w:rPr>
        <w:t>,</w:t>
      </w:r>
      <w:r>
        <w:rPr>
          <w:rtl/>
        </w:rPr>
        <w:t xml:space="preserve"> שהוא מקום תוהו ובוהו. ומפני שאין זה רק נטייה אחר ההעדר</w:t>
      </w:r>
      <w:r>
        <w:rPr>
          <w:rFonts w:hint="cs"/>
          <w:rtl/>
        </w:rPr>
        <w:t>,</w:t>
      </w:r>
      <w:r>
        <w:rPr>
          <w:rtl/>
        </w:rPr>
        <w:t xml:space="preserve"> ולפיכך עולים אחר כך</w:t>
      </w:r>
      <w:r>
        <w:rPr>
          <w:rFonts w:hint="cs"/>
          <w:rtl/>
        </w:rPr>
        <w:t>,</w:t>
      </w:r>
      <w:r>
        <w:rPr>
          <w:rtl/>
        </w:rPr>
        <w:t xml:space="preserve"> כי אין המעשה רק נטייה אל הגיהנם</w:t>
      </w:r>
      <w:r>
        <w:rPr>
          <w:rFonts w:hint="cs"/>
          <w:rtl/>
        </w:rPr>
        <w:t>,</w:t>
      </w:r>
      <w:r>
        <w:rPr>
          <w:rtl/>
        </w:rPr>
        <w:t xml:space="preserve"> כי לפי ענין החטא כך הוא משפטו ודינו. ואם חוטא במה</w:t>
      </w:r>
      <w:r>
        <w:rPr>
          <w:rFonts w:hint="cs"/>
          <w:rtl/>
        </w:rPr>
        <w:t>,</w:t>
      </w:r>
      <w:r>
        <w:rPr>
          <w:rtl/>
        </w:rPr>
        <w:t xml:space="preserve"> לא בכל, הוא משפטו במה, לא בכל</w:t>
      </w:r>
      <w:r>
        <w:rPr>
          <w:rFonts w:hint="cs"/>
          <w:rtl/>
        </w:rPr>
        <w:t>.</w:t>
      </w:r>
      <w:r>
        <w:rPr>
          <w:rtl/>
        </w:rPr>
        <w:t xml:space="preserve"> אבל מי שחוטא בכל אין עונשו במה, כי כפי חטאו כך עונשו, דהיינו בכל. ושאר חטאים הם חטא מה בלבד, ולפיכך אינם בגיהנם לעולם, אבל עולים</w:t>
      </w:r>
      <w:r>
        <w:rPr>
          <w:rFonts w:hint="cs"/>
          <w:rtl/>
        </w:rPr>
        <w:t>.</w:t>
      </w:r>
      <w:r>
        <w:rPr>
          <w:rtl/>
        </w:rPr>
        <w:t xml:space="preserve"> רק אלו ג' חטאים</w:t>
      </w:r>
      <w:r>
        <w:rPr>
          <w:rFonts w:hint="cs"/>
          <w:rtl/>
        </w:rPr>
        <w:t>,</w:t>
      </w:r>
      <w:r>
        <w:rPr>
          <w:rtl/>
        </w:rPr>
        <w:t xml:space="preserve"> החטא בכל האדם, וכיון שהחטא הוא בכל, נשאר לעולם בגיהנם</w:t>
      </w:r>
      <w:r>
        <w:rPr>
          <w:rFonts w:hint="cs"/>
          <w:rtl/>
        </w:rPr>
        <w:t xml:space="preserve">". ושם מבאר בהמשך דמ"מ בימי עולם הבא "כבר בטל הגיהנם, כי אין הגיהנם לעתיד לבא". </w:t>
      </w:r>
    </w:p>
  </w:footnote>
  <w:footnote w:id="327">
    <w:p w:rsidR="08034978" w:rsidRDefault="08034978" w:rsidP="08D70A8B">
      <w:pPr>
        <w:pStyle w:val="FootnoteText"/>
        <w:rPr>
          <w:rFonts w:hint="cs"/>
          <w:rtl/>
        </w:rPr>
      </w:pPr>
      <w:r>
        <w:rPr>
          <w:rtl/>
        </w:rPr>
        <w:t>&lt;</w:t>
      </w:r>
      <w:r>
        <w:rPr>
          <w:rStyle w:val="FootnoteReference"/>
        </w:rPr>
        <w:footnoteRef/>
      </w:r>
      <w:r>
        <w:rPr>
          <w:rtl/>
        </w:rPr>
        <w:t>&gt;</w:t>
      </w:r>
      <w:r>
        <w:rPr>
          <w:rFonts w:hint="cs"/>
          <w:rtl/>
        </w:rPr>
        <w:t xml:space="preserve"> כמו שנאמר [משלי יג, ה] "דבר שקר ישנא צדיק". וכן נאמר [משלי כט, כז] "</w:t>
      </w:r>
      <w:r>
        <w:rPr>
          <w:rtl/>
        </w:rPr>
        <w:t>תועבת צדיקים איש עול</w:t>
      </w:r>
      <w:r>
        <w:rPr>
          <w:rFonts w:hint="cs"/>
          <w:rtl/>
        </w:rPr>
        <w:t>". וכן נאמר [תהלים צז, י] "</w:t>
      </w:r>
      <w:r>
        <w:rPr>
          <w:rtl/>
        </w:rPr>
        <w:t>א</w:t>
      </w:r>
      <w:r>
        <w:rPr>
          <w:rFonts w:hint="cs"/>
          <w:rtl/>
        </w:rPr>
        <w:t>ו</w:t>
      </w:r>
      <w:r>
        <w:rPr>
          <w:rtl/>
        </w:rPr>
        <w:t>הבי ה</w:t>
      </w:r>
      <w:r>
        <w:rPr>
          <w:rFonts w:hint="cs"/>
          <w:rtl/>
        </w:rPr>
        <w:t>'</w:t>
      </w:r>
      <w:r>
        <w:rPr>
          <w:rtl/>
        </w:rPr>
        <w:t xml:space="preserve"> שנאו רע</w:t>
      </w:r>
      <w:r>
        <w:rPr>
          <w:rFonts w:hint="cs"/>
          <w:rtl/>
        </w:rPr>
        <w:t>".</w:t>
      </w:r>
    </w:p>
  </w:footnote>
  <w:footnote w:id="328">
    <w:p w:rsidR="08034978" w:rsidRDefault="08034978" w:rsidP="081155E9">
      <w:pPr>
        <w:pStyle w:val="FootnoteText"/>
        <w:rPr>
          <w:rFonts w:hint="cs"/>
        </w:rPr>
      </w:pPr>
      <w:r>
        <w:rPr>
          <w:rtl/>
        </w:rPr>
        <w:t>&lt;</w:t>
      </w:r>
      <w:r>
        <w:rPr>
          <w:rStyle w:val="FootnoteReference"/>
        </w:rPr>
        <w:footnoteRef/>
      </w:r>
      <w:r>
        <w:rPr>
          <w:rtl/>
        </w:rPr>
        <w:t>&gt;</w:t>
      </w:r>
      <w:r>
        <w:rPr>
          <w:rFonts w:hint="cs"/>
          <w:rtl/>
        </w:rPr>
        <w:t xml:space="preserve"> מעין כן אמרו בגמרא [שבת פט:] אודות אברהם ויעקב, וזה לשון המאמר; "</w:t>
      </w:r>
      <w:r>
        <w:rPr>
          <w:rtl/>
        </w:rPr>
        <w:t>אמר רבי שמואל בר נחמני אמר רבי יונתן</w:t>
      </w:r>
      <w:r>
        <w:rPr>
          <w:rFonts w:hint="cs"/>
          <w:rtl/>
        </w:rPr>
        <w:t>,</w:t>
      </w:r>
      <w:r>
        <w:rPr>
          <w:rtl/>
        </w:rPr>
        <w:t xml:space="preserve"> מאי דכתיב </w:t>
      </w:r>
      <w:r>
        <w:rPr>
          <w:rFonts w:hint="cs"/>
          <w:rtl/>
        </w:rPr>
        <w:t>[ישעיה סג, טז] '</w:t>
      </w:r>
      <w:r>
        <w:rPr>
          <w:rtl/>
        </w:rPr>
        <w:t>כי אתה אבינו כי אברהם לא ידענו וישראל לא יכירנו אתה ה' אבינו גואלנו מעולם שמך</w:t>
      </w:r>
      <w:r>
        <w:rPr>
          <w:rFonts w:hint="cs"/>
          <w:rtl/>
        </w:rPr>
        <w:t>'.</w:t>
      </w:r>
      <w:r>
        <w:rPr>
          <w:rtl/>
        </w:rPr>
        <w:t xml:space="preserve"> לעתיד לבא יאמר לו הק</w:t>
      </w:r>
      <w:r>
        <w:rPr>
          <w:rFonts w:hint="cs"/>
          <w:rtl/>
        </w:rPr>
        <w:t>ב"ה</w:t>
      </w:r>
      <w:r>
        <w:rPr>
          <w:rtl/>
        </w:rPr>
        <w:t xml:space="preserve"> לאברהם</w:t>
      </w:r>
      <w:r>
        <w:rPr>
          <w:rFonts w:hint="cs"/>
          <w:rtl/>
        </w:rPr>
        <w:t>,</w:t>
      </w:r>
      <w:r>
        <w:rPr>
          <w:rtl/>
        </w:rPr>
        <w:t xml:space="preserve"> בניך חטאו לי</w:t>
      </w:r>
      <w:r>
        <w:rPr>
          <w:rFonts w:hint="cs"/>
          <w:rtl/>
        </w:rPr>
        <w:t>.</w:t>
      </w:r>
      <w:r>
        <w:rPr>
          <w:rtl/>
        </w:rPr>
        <w:t xml:space="preserve"> אמר לפניו</w:t>
      </w:r>
      <w:r>
        <w:rPr>
          <w:rFonts w:hint="cs"/>
          <w:rtl/>
        </w:rPr>
        <w:t>,</w:t>
      </w:r>
      <w:r>
        <w:rPr>
          <w:rtl/>
        </w:rPr>
        <w:t xml:space="preserve"> רבונו של עולם</w:t>
      </w:r>
      <w:r>
        <w:rPr>
          <w:rFonts w:hint="cs"/>
          <w:rtl/>
        </w:rPr>
        <w:t>,</w:t>
      </w:r>
      <w:r>
        <w:rPr>
          <w:rtl/>
        </w:rPr>
        <w:t xml:space="preserve"> ימחו על קדושת שמך</w:t>
      </w:r>
      <w:r>
        <w:rPr>
          <w:rFonts w:hint="cs"/>
          <w:rtl/>
        </w:rPr>
        <w:t xml:space="preserve"> ["</w:t>
      </w:r>
      <w:r>
        <w:rPr>
          <w:rtl/>
        </w:rPr>
        <w:t>הואיל שחטאו, ויתקדש שמך בעולם כשתעשה דין בעוברין על דבריך</w:t>
      </w:r>
      <w:r>
        <w:rPr>
          <w:rFonts w:hint="cs"/>
          <w:rtl/>
        </w:rPr>
        <w:t>" (רש"י שם)].</w:t>
      </w:r>
      <w:r>
        <w:rPr>
          <w:rtl/>
        </w:rPr>
        <w:t xml:space="preserve"> אמר אימר ליה ליעקב</w:t>
      </w:r>
      <w:r>
        <w:rPr>
          <w:rFonts w:hint="cs"/>
          <w:rtl/>
        </w:rPr>
        <w:t>,</w:t>
      </w:r>
      <w:r>
        <w:rPr>
          <w:rtl/>
        </w:rPr>
        <w:t xml:space="preserve"> דהוה ליה צער גידול בנים</w:t>
      </w:r>
      <w:r>
        <w:rPr>
          <w:rFonts w:hint="cs"/>
          <w:rtl/>
        </w:rPr>
        <w:t>,</w:t>
      </w:r>
      <w:r>
        <w:rPr>
          <w:rtl/>
        </w:rPr>
        <w:t xml:space="preserve"> אפשר דבעי רחמי עלייהו</w:t>
      </w:r>
      <w:r>
        <w:rPr>
          <w:rFonts w:hint="cs"/>
          <w:rtl/>
        </w:rPr>
        <w:t>.</w:t>
      </w:r>
      <w:r>
        <w:rPr>
          <w:rtl/>
        </w:rPr>
        <w:t xml:space="preserve"> אמר ליה</w:t>
      </w:r>
      <w:r>
        <w:rPr>
          <w:rFonts w:hint="cs"/>
          <w:rtl/>
        </w:rPr>
        <w:t>,</w:t>
      </w:r>
      <w:r>
        <w:rPr>
          <w:rtl/>
        </w:rPr>
        <w:t xml:space="preserve"> בניך חטאו</w:t>
      </w:r>
      <w:r>
        <w:rPr>
          <w:rFonts w:hint="cs"/>
          <w:rtl/>
        </w:rPr>
        <w:t>.</w:t>
      </w:r>
      <w:r>
        <w:rPr>
          <w:rtl/>
        </w:rPr>
        <w:t xml:space="preserve"> אמר לפניו</w:t>
      </w:r>
      <w:r>
        <w:rPr>
          <w:rFonts w:hint="cs"/>
          <w:rtl/>
        </w:rPr>
        <w:t>,</w:t>
      </w:r>
      <w:r>
        <w:rPr>
          <w:rtl/>
        </w:rPr>
        <w:t xml:space="preserve"> רבונו של עולם ימחו על קדושת שמ</w:t>
      </w:r>
      <w:r>
        <w:rPr>
          <w:rFonts w:hint="cs"/>
          <w:rtl/>
        </w:rPr>
        <w:t>ך" [בנצח ישראל פי"ג (שכ:) ביאר את המאמר]. הרי שהאבות דורשים מיצוי הדין [ומה שיצחק לימד זכות (שם), זהו דין מיוחד במדת יצחק שמעשיו משקפים את מעשי ה', והראיה שעל כך נאמר "אתה ה' אבינו גואלנו מעולם שמך", וכמבואר בנצח ישראל שם]. אך יש להעיר מדברי הגמרא [עירובין יט.] "</w:t>
      </w:r>
      <w:r>
        <w:rPr>
          <w:rtl/>
        </w:rPr>
        <w:t>ההוא דמחייבי ההיא שעתא בגיהנם</w:t>
      </w:r>
      <w:r>
        <w:rPr>
          <w:rFonts w:hint="cs"/>
          <w:rtl/>
        </w:rPr>
        <w:t>,</w:t>
      </w:r>
      <w:r>
        <w:rPr>
          <w:rtl/>
        </w:rPr>
        <w:t xml:space="preserve"> ואתי אברהם אבינו ומסיק להו ומקבל להו</w:t>
      </w:r>
      <w:r>
        <w:rPr>
          <w:rFonts w:hint="cs"/>
          <w:rtl/>
        </w:rPr>
        <w:t>". ובדר"ח ספ"ו [תכא:] כתב על כך: "</w:t>
      </w:r>
      <w:r>
        <w:rPr>
          <w:rtl/>
        </w:rPr>
        <w:t>דבר זה נאמר על מי שרובו עונות</w:t>
      </w:r>
      <w:r>
        <w:rPr>
          <w:rFonts w:hint="cs"/>
          <w:rtl/>
        </w:rPr>
        <w:t xml:space="preserve">... </w:t>
      </w:r>
      <w:r>
        <w:rPr>
          <w:rtl/>
        </w:rPr>
        <w:t>אם כן מי שיש לו רוב עבירות ומעוט מצות הוא יורד לגיהנם</w:t>
      </w:r>
      <w:r>
        <w:rPr>
          <w:rFonts w:hint="cs"/>
          <w:rtl/>
        </w:rPr>
        <w:t>,</w:t>
      </w:r>
      <w:r>
        <w:rPr>
          <w:rtl/>
        </w:rPr>
        <w:t xml:space="preserve"> אלא שאברהם מסיק ליה</w:t>
      </w:r>
      <w:r>
        <w:rPr>
          <w:rFonts w:hint="cs"/>
          <w:rtl/>
        </w:rPr>
        <w:t xml:space="preserve">". הרי אברהם מציל מגיהנם מי שרובו עבירות, ואילו כאן מבואר במדרש שאברהם בירר להם גיהנם. ואולי יש לתרץ שהגמרא הנ"ל לא אזלא כמ"ד שאברהם בירר גיהנם.   </w:t>
      </w:r>
    </w:p>
  </w:footnote>
  <w:footnote w:id="329">
    <w:p w:rsidR="08034978" w:rsidRDefault="08034978" w:rsidP="081155E9">
      <w:pPr>
        <w:pStyle w:val="FootnoteText"/>
        <w:rPr>
          <w:rFonts w:hint="cs"/>
          <w:rtl/>
        </w:rPr>
      </w:pPr>
      <w:r>
        <w:rPr>
          <w:rtl/>
        </w:rPr>
        <w:t>&lt;</w:t>
      </w:r>
      <w:r>
        <w:rPr>
          <w:rStyle w:val="FootnoteReference"/>
        </w:rPr>
        <w:footnoteRef/>
      </w:r>
      <w:r>
        <w:rPr>
          <w:rtl/>
        </w:rPr>
        <w:t>&gt;</w:t>
      </w:r>
      <w:r>
        <w:rPr>
          <w:rFonts w:hint="cs"/>
          <w:rtl/>
        </w:rPr>
        <w:t xml:space="preserve"> אודות שהצדיקים אומרים שהרשעים ירדו לגיהנם, אולי אפשר להטעים זאת על פי מה שכתב רש"י [בראשית א, א], וז"ל: "</w:t>
      </w:r>
      <w:r>
        <w:rPr>
          <w:rtl/>
        </w:rPr>
        <w:t>ברא אל</w:t>
      </w:r>
      <w:r>
        <w:rPr>
          <w:rFonts w:hint="cs"/>
          <w:rtl/>
        </w:rPr>
        <w:t>ק</w:t>
      </w:r>
      <w:r>
        <w:rPr>
          <w:rtl/>
        </w:rPr>
        <w:t xml:space="preserve">ים - ולא אמר </w:t>
      </w:r>
      <w:r>
        <w:rPr>
          <w:rFonts w:hint="cs"/>
          <w:rtl/>
        </w:rPr>
        <w:t>'</w:t>
      </w:r>
      <w:r>
        <w:rPr>
          <w:rtl/>
        </w:rPr>
        <w:t>ברא ה'</w:t>
      </w:r>
      <w:r>
        <w:rPr>
          <w:rFonts w:hint="cs"/>
          <w:rtl/>
        </w:rPr>
        <w:t>',</w:t>
      </w:r>
      <w:r>
        <w:rPr>
          <w:rtl/>
        </w:rPr>
        <w:t xml:space="preserve"> שבתחלה עלה במחשבה לבראותו במדת הדין</w:t>
      </w:r>
      <w:r>
        <w:rPr>
          <w:rFonts w:hint="cs"/>
          <w:rtl/>
        </w:rPr>
        <w:t>,</w:t>
      </w:r>
      <w:r>
        <w:rPr>
          <w:rtl/>
        </w:rPr>
        <w:t xml:space="preserve"> וראה שאין העולם מתקיים</w:t>
      </w:r>
      <w:r>
        <w:rPr>
          <w:rFonts w:hint="cs"/>
          <w:rtl/>
        </w:rPr>
        <w:t>,</w:t>
      </w:r>
      <w:r>
        <w:rPr>
          <w:rtl/>
        </w:rPr>
        <w:t xml:space="preserve"> והקדים מדת רחמים ושתפה למדת הדין</w:t>
      </w:r>
      <w:r>
        <w:rPr>
          <w:rFonts w:hint="cs"/>
          <w:rtl/>
        </w:rPr>
        <w:t>". ובגו"א שם אות טו [י:] כתב: "</w:t>
      </w:r>
      <w:r>
        <w:rPr>
          <w:rtl/>
        </w:rPr>
        <w:t>עלה במחשבה. ואם תאמר</w:t>
      </w:r>
      <w:r>
        <w:rPr>
          <w:rFonts w:hint="cs"/>
          <w:rtl/>
        </w:rPr>
        <w:t>,</w:t>
      </w:r>
      <w:r>
        <w:rPr>
          <w:rtl/>
        </w:rPr>
        <w:t xml:space="preserve"> מה דהוה הוה, ומאי איכפת בזה אם כך עלה במחשבה</w:t>
      </w:r>
      <w:r>
        <w:rPr>
          <w:rFonts w:hint="cs"/>
          <w:rtl/>
        </w:rPr>
        <w:t>.</w:t>
      </w:r>
      <w:r>
        <w:rPr>
          <w:rtl/>
        </w:rPr>
        <w:t xml:space="preserve"> ויש לומר</w:t>
      </w:r>
      <w:r>
        <w:rPr>
          <w:rFonts w:hint="cs"/>
          <w:rtl/>
        </w:rPr>
        <w:t>,</w:t>
      </w:r>
      <w:r>
        <w:rPr>
          <w:rtl/>
        </w:rPr>
        <w:t xml:space="preserve"> שבא להגיד לך שטוב הוא לאדם שיהיה עומד במידת הדין</w:t>
      </w:r>
      <w:r>
        <w:rPr>
          <w:rFonts w:hint="cs"/>
          <w:rtl/>
        </w:rPr>
        <w:t>,</w:t>
      </w:r>
      <w:r>
        <w:rPr>
          <w:rtl/>
        </w:rPr>
        <w:t xml:space="preserve"> ושאין צריך למדת הרחמים, שהרי כך היה רצונו של מקום בתחלה לבראותו במידת הדין</w:t>
      </w:r>
      <w:r>
        <w:rPr>
          <w:rFonts w:hint="cs"/>
          <w:rtl/>
        </w:rPr>
        <w:t>.</w:t>
      </w:r>
      <w:r>
        <w:rPr>
          <w:rtl/>
        </w:rPr>
        <w:t xml:space="preserve"> מזה תראה שכך הוא חפצו ורצונו, רק מפני שאין העולם יכול להתקיים בראו במדת הרחמים, ואשרי לו מי שיכול לעמוד במדת הדין, ואין צריך לרחמים</w:t>
      </w:r>
      <w:r>
        <w:rPr>
          <w:rFonts w:hint="cs"/>
          <w:rtl/>
        </w:rPr>
        <w:t>". וביתר הרחבה כתב השל"ה בפרשת בראשית אות ג, וז"ל: "'</w:t>
      </w:r>
      <w:r>
        <w:rPr>
          <w:rtl/>
        </w:rPr>
        <w:t>מתחילה עלה במחשבה לברוא העולם במדת הדין, ראה שאין העולם מתקיים שיתף הקב"ה מידת הדין במדת הרחמים כו'</w:t>
      </w:r>
      <w:r>
        <w:rPr>
          <w:rFonts w:hint="cs"/>
          <w:rtl/>
        </w:rPr>
        <w:t>'</w:t>
      </w:r>
      <w:r>
        <w:rPr>
          <w:rtl/>
        </w:rPr>
        <w:t>. קשה</w:t>
      </w:r>
      <w:r>
        <w:rPr>
          <w:rFonts w:hint="cs"/>
          <w:rtl/>
        </w:rPr>
        <w:t>,</w:t>
      </w:r>
      <w:r>
        <w:rPr>
          <w:rtl/>
        </w:rPr>
        <w:t xml:space="preserve"> מה דהוה הוה</w:t>
      </w:r>
      <w:r>
        <w:rPr>
          <w:rFonts w:hint="cs"/>
          <w:rtl/>
        </w:rPr>
        <w:t>,</w:t>
      </w:r>
      <w:r>
        <w:rPr>
          <w:rtl/>
        </w:rPr>
        <w:t xml:space="preserve"> ומה לנו להזכיר מה שהיה ונתבטל</w:t>
      </w:r>
      <w:r>
        <w:rPr>
          <w:rFonts w:hint="cs"/>
          <w:rtl/>
        </w:rPr>
        <w:t xml:space="preserve">. </w:t>
      </w:r>
      <w:r>
        <w:rPr>
          <w:rtl/>
        </w:rPr>
        <w:t xml:space="preserve">עוד קשה, וכי חס ושלום המלכה היה בדבר, חלילה וחס כי </w:t>
      </w:r>
      <w:r>
        <w:rPr>
          <w:rFonts w:hint="cs"/>
          <w:rtl/>
        </w:rPr>
        <w:t>[במדבר כג, יט] '</w:t>
      </w:r>
      <w:r>
        <w:rPr>
          <w:rtl/>
        </w:rPr>
        <w:t>לא בן אדם ויתנחם</w:t>
      </w:r>
      <w:r>
        <w:rPr>
          <w:rFonts w:hint="cs"/>
          <w:rtl/>
        </w:rPr>
        <w:t>'</w:t>
      </w:r>
      <w:r>
        <w:rPr>
          <w:rtl/>
        </w:rPr>
        <w:t>. על דרך הפשט אין הכוונה שהיתה המלכה אצלו חלילה</w:t>
      </w:r>
      <w:r>
        <w:rPr>
          <w:rFonts w:hint="cs"/>
          <w:rtl/>
        </w:rPr>
        <w:t xml:space="preserve">... </w:t>
      </w:r>
      <w:r>
        <w:rPr>
          <w:rtl/>
        </w:rPr>
        <w:t xml:space="preserve">דעו כי מה שעלה במחשבה מחשבתו קיימת. ומתחילה אקדים מה שאמרו רז"ל </w:t>
      </w:r>
      <w:r>
        <w:rPr>
          <w:rFonts w:hint="cs"/>
          <w:rtl/>
        </w:rPr>
        <w:t>[</w:t>
      </w:r>
      <w:r>
        <w:rPr>
          <w:rtl/>
        </w:rPr>
        <w:t>יבמות קכא</w:t>
      </w:r>
      <w:r>
        <w:rPr>
          <w:rFonts w:hint="cs"/>
          <w:rtl/>
        </w:rPr>
        <w:t xml:space="preserve">:] </w:t>
      </w:r>
      <w:r>
        <w:rPr>
          <w:rtl/>
        </w:rPr>
        <w:t>כי הקב"ה מדקדק יותר עם הצדיקים מהשאר, ומדקדק עמהם כחוט השערה</w:t>
      </w:r>
      <w:r>
        <w:rPr>
          <w:rFonts w:hint="cs"/>
          <w:rtl/>
        </w:rPr>
        <w:t>.</w:t>
      </w:r>
      <w:r>
        <w:rPr>
          <w:rtl/>
        </w:rPr>
        <w:t xml:space="preserve"> כי כל הקרב הקרוב ביותר למלך מלכי המלכים הקב"ה, צריך להיות ביותר מזוכך ומקודש ומטוהר. כי אינו דומה הנכנס בחצר המלך לנכנס בהיכל המלך, ואינו דומה הנכנס בהיכל המלך להנוגע ברגלי המלך, ואינו דומה הנוגע ברגלי המלך להנוגע במלך בגופו.</w:t>
      </w:r>
      <w:r>
        <w:rPr>
          <w:rFonts w:hint="cs"/>
          <w:rtl/>
        </w:rPr>
        <w:t>..</w:t>
      </w:r>
      <w:r>
        <w:rPr>
          <w:rtl/>
        </w:rPr>
        <w:t xml:space="preserve"> ועל כן בני עליה הזוכים למדריגות עליות הנשמות לפני ולפנים</w:t>
      </w:r>
      <w:r>
        <w:rPr>
          <w:rFonts w:hint="cs"/>
          <w:rtl/>
        </w:rPr>
        <w:t xml:space="preserve">... </w:t>
      </w:r>
      <w:r>
        <w:rPr>
          <w:rtl/>
        </w:rPr>
        <w:t>ואלו הם בני עליה אשר שורש נשמתם בסוד המחשבה העליונה, הם מדוקדקים בקו הדין ביותר ויותר מרוב העולם</w:t>
      </w:r>
      <w:r>
        <w:rPr>
          <w:rFonts w:hint="cs"/>
          <w:rtl/>
        </w:rPr>
        <w:t>,</w:t>
      </w:r>
      <w:r>
        <w:rPr>
          <w:rtl/>
        </w:rPr>
        <w:t xml:space="preserve"> שמדריגתם למטה מהם, ואצלם </w:t>
      </w:r>
      <w:r>
        <w:rPr>
          <w:rFonts w:hint="cs"/>
          <w:rtl/>
        </w:rPr>
        <w:t xml:space="preserve">[אצל בני העליה] </w:t>
      </w:r>
      <w:r>
        <w:rPr>
          <w:rtl/>
        </w:rPr>
        <w:t xml:space="preserve">נשאר בחינת </w:t>
      </w:r>
      <w:r>
        <w:rPr>
          <w:rFonts w:hint="cs"/>
          <w:rtl/>
        </w:rPr>
        <w:t>'</w:t>
      </w:r>
      <w:r>
        <w:rPr>
          <w:rtl/>
        </w:rPr>
        <w:t>עלה במחשבה לברוא את העולם במדת הדין</w:t>
      </w:r>
      <w:r>
        <w:rPr>
          <w:rFonts w:hint="cs"/>
          <w:rtl/>
        </w:rPr>
        <w:t>',</w:t>
      </w:r>
      <w:r>
        <w:rPr>
          <w:rtl/>
        </w:rPr>
        <w:t xml:space="preserve"> כי הם עולים שם, על כן הם תמיד מדוקדקים במדת הדין.</w:t>
      </w:r>
      <w:r>
        <w:rPr>
          <w:rFonts w:hint="cs"/>
          <w:rtl/>
        </w:rPr>
        <w:t xml:space="preserve"> </w:t>
      </w:r>
      <w:r>
        <w:rPr>
          <w:rtl/>
        </w:rPr>
        <w:t>וזה מה שאמר</w:t>
      </w:r>
      <w:r>
        <w:rPr>
          <w:rFonts w:hint="cs"/>
          <w:rtl/>
        </w:rPr>
        <w:t>... '</w:t>
      </w:r>
      <w:r>
        <w:rPr>
          <w:rtl/>
        </w:rPr>
        <w:t>מתחילה עלה במחשבה לברוא את העולם במדת הדין</w:t>
      </w:r>
      <w:r>
        <w:rPr>
          <w:rFonts w:hint="cs"/>
          <w:rtl/>
        </w:rPr>
        <w:t>',</w:t>
      </w:r>
      <w:r>
        <w:rPr>
          <w:rtl/>
        </w:rPr>
        <w:t xml:space="preserve"> אין הכוונה מתחילה עלה כך</w:t>
      </w:r>
      <w:r>
        <w:rPr>
          <w:rFonts w:hint="cs"/>
          <w:rtl/>
        </w:rPr>
        <w:t>,</w:t>
      </w:r>
      <w:r>
        <w:rPr>
          <w:rtl/>
        </w:rPr>
        <w:t xml:space="preserve"> ואחר כך נשתנה</w:t>
      </w:r>
      <w:r>
        <w:rPr>
          <w:rFonts w:hint="cs"/>
          <w:rtl/>
        </w:rPr>
        <w:t>,</w:t>
      </w:r>
      <w:r>
        <w:rPr>
          <w:rtl/>
        </w:rPr>
        <w:t xml:space="preserve"> חס ושלום</w:t>
      </w:r>
      <w:r>
        <w:rPr>
          <w:rFonts w:hint="cs"/>
          <w:rtl/>
        </w:rPr>
        <w:t>.</w:t>
      </w:r>
      <w:r>
        <w:rPr>
          <w:rtl/>
        </w:rPr>
        <w:t xml:space="preserve"> אלא הכוונה תיבת </w:t>
      </w:r>
      <w:r>
        <w:rPr>
          <w:rFonts w:hint="cs"/>
          <w:rtl/>
        </w:rPr>
        <w:t>'</w:t>
      </w:r>
      <w:r>
        <w:rPr>
          <w:rtl/>
        </w:rPr>
        <w:t>בתחילה</w:t>
      </w:r>
      <w:r>
        <w:rPr>
          <w:rFonts w:hint="cs"/>
          <w:rtl/>
        </w:rPr>
        <w:t>'</w:t>
      </w:r>
      <w:r>
        <w:rPr>
          <w:rtl/>
        </w:rPr>
        <w:t xml:space="preserve"> הוא</w:t>
      </w:r>
      <w:r>
        <w:rPr>
          <w:rFonts w:hint="cs"/>
          <w:rtl/>
        </w:rPr>
        <w:t xml:space="preserve">... </w:t>
      </w:r>
      <w:r>
        <w:rPr>
          <w:rtl/>
        </w:rPr>
        <w:t xml:space="preserve">כלומר אותן בני עליה שמדרגתם הוא בהשורש הנעלם שהוא הראשית והתחילה, דהיינו סוד </w:t>
      </w:r>
      <w:r>
        <w:rPr>
          <w:rFonts w:hint="cs"/>
          <w:rtl/>
        </w:rPr>
        <w:t>'</w:t>
      </w:r>
      <w:r>
        <w:rPr>
          <w:rtl/>
        </w:rPr>
        <w:t>עלה במחשבה</w:t>
      </w:r>
      <w:r>
        <w:rPr>
          <w:rFonts w:hint="cs"/>
          <w:rtl/>
        </w:rPr>
        <w:t>'</w:t>
      </w:r>
      <w:r>
        <w:rPr>
          <w:rtl/>
        </w:rPr>
        <w:t>, אצלם הוא מדת הדין להיותם מדוקדקים בדין</w:t>
      </w:r>
      <w:r>
        <w:rPr>
          <w:rFonts w:hint="cs"/>
          <w:rtl/>
        </w:rPr>
        <w:t>,</w:t>
      </w:r>
      <w:r>
        <w:rPr>
          <w:rtl/>
        </w:rPr>
        <w:t xml:space="preserve"> אפילו כחוט השערה. וכן השיב הקב"ה על ר</w:t>
      </w:r>
      <w:r>
        <w:rPr>
          <w:rFonts w:hint="cs"/>
          <w:rtl/>
        </w:rPr>
        <w:t>בי</w:t>
      </w:r>
      <w:r>
        <w:rPr>
          <w:rtl/>
        </w:rPr>
        <w:t xml:space="preserve"> עקיבא שנידון במדת הדין הקשה, ואמר הקב"ה </w:t>
      </w:r>
      <w:r>
        <w:rPr>
          <w:rFonts w:hint="cs"/>
          <w:rtl/>
        </w:rPr>
        <w:t>'</w:t>
      </w:r>
      <w:r>
        <w:rPr>
          <w:rtl/>
        </w:rPr>
        <w:t>שתוק כך עלה במחשבה</w:t>
      </w:r>
      <w:r>
        <w:rPr>
          <w:rFonts w:hint="cs"/>
          <w:rtl/>
        </w:rPr>
        <w:t>'</w:t>
      </w:r>
      <w:r>
        <w:rPr>
          <w:rtl/>
        </w:rPr>
        <w:t xml:space="preserve"> </w:t>
      </w:r>
      <w:r>
        <w:rPr>
          <w:rFonts w:hint="cs"/>
          <w:rtl/>
        </w:rPr>
        <w:t>[</w:t>
      </w:r>
      <w:r>
        <w:rPr>
          <w:rtl/>
        </w:rPr>
        <w:t>מנחות כט</w:t>
      </w:r>
      <w:r>
        <w:rPr>
          <w:rFonts w:hint="cs"/>
          <w:rtl/>
        </w:rPr>
        <w:t>:].</w:t>
      </w:r>
      <w:r>
        <w:rPr>
          <w:rtl/>
        </w:rPr>
        <w:t xml:space="preserve"> התשובה</w:t>
      </w:r>
      <w:r>
        <w:rPr>
          <w:rFonts w:hint="cs"/>
          <w:rtl/>
        </w:rPr>
        <w:t xml:space="preserve"> </w:t>
      </w:r>
      <w:r>
        <w:rPr>
          <w:rtl/>
        </w:rPr>
        <w:t xml:space="preserve">הזו אינה דחייה כמובן לפום ריהטא, רק היא תשובה נכונה מהשם יתברך אשר גילה סוד הענין. ואמר הקב"ה </w:t>
      </w:r>
      <w:r>
        <w:rPr>
          <w:rFonts w:hint="cs"/>
          <w:rtl/>
        </w:rPr>
        <w:t>'</w:t>
      </w:r>
      <w:r>
        <w:rPr>
          <w:rtl/>
        </w:rPr>
        <w:t>שתוק</w:t>
      </w:r>
      <w:r>
        <w:rPr>
          <w:rFonts w:hint="cs"/>
          <w:rtl/>
        </w:rPr>
        <w:t>'</w:t>
      </w:r>
      <w:r>
        <w:rPr>
          <w:rtl/>
        </w:rPr>
        <w:t>, כי זה העונש לו לרוב מעלתו, כי מדריגתו היא שעלה במחשבה</w:t>
      </w:r>
      <w:r>
        <w:rPr>
          <w:rFonts w:hint="cs"/>
          <w:rtl/>
        </w:rPr>
        <w:t>,</w:t>
      </w:r>
      <w:r>
        <w:rPr>
          <w:rtl/>
        </w:rPr>
        <w:t xml:space="preserve"> כך היא רוממות נשמתו, על כן נידון במ</w:t>
      </w:r>
      <w:r w:rsidRPr="081C299F">
        <w:rPr>
          <w:sz w:val="18"/>
          <w:rtl/>
        </w:rPr>
        <w:t>דת הדין, אף על חטא קל שעשה נידון כאיש אחר על חמור שבחמורות</w:t>
      </w:r>
      <w:r w:rsidRPr="081C299F">
        <w:rPr>
          <w:rFonts w:hint="cs"/>
          <w:sz w:val="18"/>
          <w:rtl/>
        </w:rPr>
        <w:t>". והואיל והצדיקים שואפים להעמיד את חייהם על קו הדין, לכך דרך הצדיק לומר "</w:t>
      </w:r>
      <w:r w:rsidRPr="081C299F">
        <w:rPr>
          <w:rStyle w:val="LatinChar"/>
          <w:sz w:val="18"/>
          <w:rtl/>
          <w:lang w:val="en-GB"/>
        </w:rPr>
        <w:t>על הרשעים שירדו לגיהנם</w:t>
      </w:r>
      <w:r>
        <w:rPr>
          <w:rFonts w:hint="cs"/>
          <w:rtl/>
        </w:rPr>
        <w:t>" [לשונו כאן].</w:t>
      </w:r>
    </w:p>
  </w:footnote>
  <w:footnote w:id="330">
    <w:p w:rsidR="08034978" w:rsidRDefault="08034978" w:rsidP="080D0ECB">
      <w:pPr>
        <w:pStyle w:val="FootnoteText"/>
        <w:rPr>
          <w:rFonts w:hint="cs"/>
          <w:rtl/>
        </w:rPr>
      </w:pPr>
      <w:r>
        <w:rPr>
          <w:rtl/>
        </w:rPr>
        <w:t>&lt;</w:t>
      </w:r>
      <w:r>
        <w:rPr>
          <w:rStyle w:val="FootnoteReference"/>
        </w:rPr>
        <w:footnoteRef/>
      </w:r>
      <w:r>
        <w:rPr>
          <w:rtl/>
        </w:rPr>
        <w:t>&gt;</w:t>
      </w:r>
      <w:r>
        <w:rPr>
          <w:rFonts w:hint="cs"/>
          <w:rtl/>
        </w:rPr>
        <w:t xml:space="preserve"> רש"י שמות כ, ב "</w:t>
      </w:r>
      <w:r>
        <w:rPr>
          <w:rtl/>
        </w:rPr>
        <w:t>לפי שנגלה בים כגבור מלחמה</w:t>
      </w:r>
      <w:r>
        <w:rPr>
          <w:rFonts w:hint="cs"/>
          <w:rtl/>
        </w:rPr>
        <w:t>,</w:t>
      </w:r>
      <w:r>
        <w:rPr>
          <w:rtl/>
        </w:rPr>
        <w:t xml:space="preserve"> ונגלה כאן כזקן מלא רחמים</w:t>
      </w:r>
      <w:r>
        <w:rPr>
          <w:rFonts w:hint="cs"/>
          <w:rtl/>
        </w:rPr>
        <w:t>".</w:t>
      </w:r>
    </w:p>
  </w:footnote>
  <w:footnote w:id="331">
    <w:p w:rsidR="08034978" w:rsidRDefault="08034978" w:rsidP="08FA2414">
      <w:pPr>
        <w:pStyle w:val="FootnoteText"/>
        <w:rPr>
          <w:rFonts w:hint="cs"/>
          <w:rtl/>
        </w:rPr>
      </w:pPr>
      <w:r>
        <w:rPr>
          <w:rtl/>
        </w:rPr>
        <w:t>&lt;</w:t>
      </w:r>
      <w:r>
        <w:rPr>
          <w:rStyle w:val="FootnoteReference"/>
        </w:rPr>
        <w:footnoteRef/>
      </w:r>
      <w:r>
        <w:rPr>
          <w:rtl/>
        </w:rPr>
        <w:t>&gt;</w:t>
      </w:r>
      <w:r>
        <w:rPr>
          <w:rFonts w:hint="cs"/>
          <w:rtl/>
        </w:rPr>
        <w:t xml:space="preserve"> סנהדרין לט. "</w:t>
      </w:r>
      <w:r>
        <w:rPr>
          <w:rtl/>
        </w:rPr>
        <w:t>מנהגו של עולם</w:t>
      </w:r>
      <w:r>
        <w:rPr>
          <w:rFonts w:hint="cs"/>
          <w:rtl/>
        </w:rPr>
        <w:t>,</w:t>
      </w:r>
      <w:r>
        <w:rPr>
          <w:rtl/>
        </w:rPr>
        <w:t xml:space="preserve"> מלך בשר ודם שסרחה עליו מדינה</w:t>
      </w:r>
      <w:r>
        <w:rPr>
          <w:rFonts w:hint="cs"/>
          <w:rtl/>
        </w:rPr>
        <w:t>,</w:t>
      </w:r>
      <w:r>
        <w:rPr>
          <w:rtl/>
        </w:rPr>
        <w:t xml:space="preserve"> אם אכזרי הוא</w:t>
      </w:r>
      <w:r>
        <w:rPr>
          <w:rFonts w:hint="cs"/>
          <w:rtl/>
        </w:rPr>
        <w:t>,</w:t>
      </w:r>
      <w:r>
        <w:rPr>
          <w:rtl/>
        </w:rPr>
        <w:t xml:space="preserve"> הורג את כולן</w:t>
      </w:r>
      <w:r>
        <w:rPr>
          <w:rFonts w:hint="cs"/>
          <w:rtl/>
        </w:rPr>
        <w:t>.</w:t>
      </w:r>
      <w:r>
        <w:rPr>
          <w:rtl/>
        </w:rPr>
        <w:t xml:space="preserve"> אם רחמן הוא</w:t>
      </w:r>
      <w:r>
        <w:rPr>
          <w:rFonts w:hint="cs"/>
          <w:rtl/>
        </w:rPr>
        <w:t>,</w:t>
      </w:r>
      <w:r>
        <w:rPr>
          <w:rtl/>
        </w:rPr>
        <w:t xml:space="preserve"> הורג חצים</w:t>
      </w:r>
      <w:r>
        <w:rPr>
          <w:rFonts w:hint="cs"/>
          <w:rtl/>
        </w:rPr>
        <w:t>.</w:t>
      </w:r>
      <w:r>
        <w:rPr>
          <w:rtl/>
        </w:rPr>
        <w:t xml:space="preserve"> אם רחמן מלא רחמים הוא</w:t>
      </w:r>
      <w:r>
        <w:rPr>
          <w:rFonts w:hint="cs"/>
          <w:rtl/>
        </w:rPr>
        <w:t>,</w:t>
      </w:r>
      <w:r>
        <w:rPr>
          <w:rtl/>
        </w:rPr>
        <w:t xml:space="preserve"> מייסר הגדולים שבהן ביסורין</w:t>
      </w:r>
      <w:r>
        <w:rPr>
          <w:rFonts w:hint="cs"/>
          <w:rtl/>
        </w:rPr>
        <w:t>.</w:t>
      </w:r>
      <w:r>
        <w:rPr>
          <w:rtl/>
        </w:rPr>
        <w:t xml:space="preserve"> אף כך הק</w:t>
      </w:r>
      <w:r>
        <w:rPr>
          <w:rFonts w:hint="cs"/>
          <w:rtl/>
        </w:rPr>
        <w:t>ב"ה</w:t>
      </w:r>
      <w:r>
        <w:rPr>
          <w:rtl/>
        </w:rPr>
        <w:t xml:space="preserve"> מייסר את יחזקאל כדי למרק עונותיהם של ישראל</w:t>
      </w:r>
      <w:r>
        <w:rPr>
          <w:rFonts w:hint="cs"/>
          <w:rtl/>
        </w:rPr>
        <w:t>". הרי מדת "רחמן מלא רחמים" מחייבת שיבאו יסורין "כדי למרק עונותיהם של ישראל". ועוד אמרו חכמים [ע"ז ד.] "</w:t>
      </w:r>
      <w:r>
        <w:rPr>
          <w:rtl/>
        </w:rPr>
        <w:t xml:space="preserve">כתיב </w:t>
      </w:r>
      <w:r>
        <w:rPr>
          <w:rFonts w:hint="cs"/>
          <w:rtl/>
        </w:rPr>
        <w:t>[עמוס ג, ב] '</w:t>
      </w:r>
      <w:r>
        <w:rPr>
          <w:rtl/>
        </w:rPr>
        <w:t>רק אתכם ידעתי מכל משפחות האדמה על כן אפקוד עליכם את כל עונותיכם</w:t>
      </w:r>
      <w:r>
        <w:rPr>
          <w:rFonts w:hint="cs"/>
          <w:rtl/>
        </w:rPr>
        <w:t>'...</w:t>
      </w:r>
      <w:r>
        <w:rPr>
          <w:rtl/>
        </w:rPr>
        <w:t xml:space="preserve"> אמר להו אמשול לכם משל</w:t>
      </w:r>
      <w:r>
        <w:rPr>
          <w:rFonts w:hint="cs"/>
          <w:rtl/>
        </w:rPr>
        <w:t>,</w:t>
      </w:r>
      <w:r>
        <w:rPr>
          <w:rtl/>
        </w:rPr>
        <w:t xml:space="preserve"> למה</w:t>
      </w:r>
      <w:r>
        <w:rPr>
          <w:rFonts w:hint="cs"/>
          <w:rtl/>
        </w:rPr>
        <w:t xml:space="preserve"> ה</w:t>
      </w:r>
      <w:r>
        <w:rPr>
          <w:rtl/>
        </w:rPr>
        <w:t>ד</w:t>
      </w:r>
      <w:r>
        <w:rPr>
          <w:rFonts w:hint="cs"/>
          <w:rtl/>
        </w:rPr>
        <w:t>בר דומה,</w:t>
      </w:r>
      <w:r>
        <w:rPr>
          <w:rtl/>
        </w:rPr>
        <w:t xml:space="preserve"> לאדם שנושה משני בנ</w:t>
      </w:r>
      <w:r>
        <w:rPr>
          <w:rFonts w:hint="cs"/>
          <w:rtl/>
        </w:rPr>
        <w:t>י אדם,</w:t>
      </w:r>
      <w:r>
        <w:rPr>
          <w:rtl/>
        </w:rPr>
        <w:t xml:space="preserve"> אחד אוהבו ואחד שונאו</w:t>
      </w:r>
      <w:r>
        <w:rPr>
          <w:rFonts w:hint="cs"/>
          <w:rtl/>
        </w:rPr>
        <w:t>.</w:t>
      </w:r>
      <w:r>
        <w:rPr>
          <w:rtl/>
        </w:rPr>
        <w:t xml:space="preserve"> אוהבו</w:t>
      </w:r>
      <w:r>
        <w:rPr>
          <w:rFonts w:hint="cs"/>
          <w:rtl/>
        </w:rPr>
        <w:t>,</w:t>
      </w:r>
      <w:r>
        <w:rPr>
          <w:rtl/>
        </w:rPr>
        <w:t xml:space="preserve"> נפרע ממנו מעט מעט</w:t>
      </w:r>
      <w:r>
        <w:rPr>
          <w:rFonts w:hint="cs"/>
          <w:rtl/>
        </w:rPr>
        <w:t>.</w:t>
      </w:r>
      <w:r>
        <w:rPr>
          <w:rtl/>
        </w:rPr>
        <w:t xml:space="preserve"> שונאו</w:t>
      </w:r>
      <w:r>
        <w:rPr>
          <w:rFonts w:hint="cs"/>
          <w:rtl/>
        </w:rPr>
        <w:t>,</w:t>
      </w:r>
      <w:r>
        <w:rPr>
          <w:rtl/>
        </w:rPr>
        <w:t xml:space="preserve"> נפרע ממנו בבת אחת</w:t>
      </w:r>
      <w:r>
        <w:rPr>
          <w:rFonts w:hint="cs"/>
          <w:rtl/>
        </w:rPr>
        <w:t>", ופירש רש"י שם "</w:t>
      </w:r>
      <w:r>
        <w:rPr>
          <w:rtl/>
        </w:rPr>
        <w:t>נפרע ממנו מעט מעט - כן ישראל נפרע מהן הקב"ה את כל עונותיהן בעו</w:t>
      </w:r>
      <w:r>
        <w:rPr>
          <w:rFonts w:hint="cs"/>
          <w:rtl/>
        </w:rPr>
        <w:t>לם הזה,</w:t>
      </w:r>
      <w:r>
        <w:rPr>
          <w:rtl/>
        </w:rPr>
        <w:t xml:space="preserve"> כדי שיזכו ליום הדין</w:t>
      </w:r>
      <w:r>
        <w:rPr>
          <w:rFonts w:hint="cs"/>
          <w:rtl/>
        </w:rPr>
        <w:t>.</w:t>
      </w:r>
      <w:r>
        <w:rPr>
          <w:rtl/>
        </w:rPr>
        <w:t xml:space="preserve"> ועובדי כוכבים אינו נפרע מהן כלל</w:t>
      </w:r>
      <w:r>
        <w:rPr>
          <w:rFonts w:hint="cs"/>
          <w:rtl/>
        </w:rPr>
        <w:t>,</w:t>
      </w:r>
      <w:r>
        <w:rPr>
          <w:rtl/>
        </w:rPr>
        <w:t xml:space="preserve"> כדי לטרדן מן העו</w:t>
      </w:r>
      <w:r>
        <w:rPr>
          <w:rFonts w:hint="cs"/>
          <w:rtl/>
        </w:rPr>
        <w:t>לם הבא". ובמדרש אגדת בראשית פס"א אות א אמרו "</w:t>
      </w:r>
      <w:r>
        <w:rPr>
          <w:rtl/>
        </w:rPr>
        <w:t>אשרי מי שמקבל יסורין מנעוריו</w:t>
      </w:r>
      <w:r>
        <w:rPr>
          <w:rFonts w:hint="cs"/>
          <w:rtl/>
        </w:rPr>
        <w:t>,</w:t>
      </w:r>
      <w:r>
        <w:rPr>
          <w:rtl/>
        </w:rPr>
        <w:t xml:space="preserve"> למה שסופו נח</w:t>
      </w:r>
      <w:r>
        <w:rPr>
          <w:rFonts w:hint="cs"/>
          <w:rtl/>
        </w:rPr>
        <w:t>.</w:t>
      </w:r>
      <w:r>
        <w:rPr>
          <w:rtl/>
        </w:rPr>
        <w:t xml:space="preserve"> וכן חביריו של איוב אומר</w:t>
      </w:r>
      <w:r>
        <w:rPr>
          <w:rFonts w:hint="cs"/>
          <w:rtl/>
        </w:rPr>
        <w:t>ים</w:t>
      </w:r>
      <w:r>
        <w:rPr>
          <w:rtl/>
        </w:rPr>
        <w:t xml:space="preserve"> לו</w:t>
      </w:r>
      <w:r>
        <w:rPr>
          <w:rFonts w:hint="cs"/>
          <w:rtl/>
        </w:rPr>
        <w:t>,</w:t>
      </w:r>
      <w:r>
        <w:rPr>
          <w:rtl/>
        </w:rPr>
        <w:t xml:space="preserve"> מה אתה מצר על היסורין שבאו עליך וקורא תגר</w:t>
      </w:r>
      <w:r>
        <w:rPr>
          <w:rFonts w:hint="cs"/>
          <w:rtl/>
        </w:rPr>
        <w:t>,</w:t>
      </w:r>
      <w:r>
        <w:rPr>
          <w:rtl/>
        </w:rPr>
        <w:t xml:space="preserve"> אלא סופך נח</w:t>
      </w:r>
      <w:r>
        <w:rPr>
          <w:rFonts w:hint="cs"/>
          <w:rtl/>
        </w:rPr>
        <w:t>.</w:t>
      </w:r>
      <w:r>
        <w:rPr>
          <w:rtl/>
        </w:rPr>
        <w:t xml:space="preserve"> שנאמר </w:t>
      </w:r>
      <w:r>
        <w:rPr>
          <w:rFonts w:hint="cs"/>
          <w:rtl/>
        </w:rPr>
        <w:t>[איוב ח, ז] '</w:t>
      </w:r>
      <w:r>
        <w:rPr>
          <w:rtl/>
        </w:rPr>
        <w:t>והיה ראשיתך מצער ואחריתך ישגה מאד</w:t>
      </w:r>
      <w:r>
        <w:rPr>
          <w:rFonts w:hint="cs"/>
          <w:rtl/>
        </w:rPr>
        <w:t>'</w:t>
      </w:r>
      <w:r>
        <w:rPr>
          <w:rtl/>
        </w:rPr>
        <w:t>. למה</w:t>
      </w:r>
      <w:r>
        <w:rPr>
          <w:rFonts w:hint="cs"/>
          <w:rtl/>
        </w:rPr>
        <w:t>,</w:t>
      </w:r>
      <w:r>
        <w:rPr>
          <w:rtl/>
        </w:rPr>
        <w:t xml:space="preserve"> שיסורין שעליך עכשיו הן מצילין אותך מן גיהנם</w:t>
      </w:r>
      <w:r>
        <w:rPr>
          <w:rFonts w:hint="cs"/>
          <w:rtl/>
        </w:rPr>
        <w:t>,</w:t>
      </w:r>
      <w:r>
        <w:rPr>
          <w:rtl/>
        </w:rPr>
        <w:t xml:space="preserve"> ונחין אותך בג</w:t>
      </w:r>
      <w:r>
        <w:rPr>
          <w:rFonts w:hint="cs"/>
          <w:rtl/>
        </w:rPr>
        <w:t xml:space="preserve">ן עדן". </w:t>
      </w:r>
    </w:p>
  </w:footnote>
  <w:footnote w:id="332">
    <w:p w:rsidR="08034978" w:rsidRDefault="08034978" w:rsidP="08837E51">
      <w:pPr>
        <w:pStyle w:val="FootnoteText"/>
        <w:rPr>
          <w:rFonts w:hint="cs"/>
        </w:rPr>
      </w:pPr>
      <w:r>
        <w:rPr>
          <w:rtl/>
        </w:rPr>
        <w:t>&lt;</w:t>
      </w:r>
      <w:r>
        <w:rPr>
          <w:rStyle w:val="FootnoteReference"/>
        </w:rPr>
        <w:footnoteRef/>
      </w:r>
      <w:r>
        <w:rPr>
          <w:rtl/>
        </w:rPr>
        <w:t>&gt;</w:t>
      </w:r>
      <w:r>
        <w:rPr>
          <w:rFonts w:hint="cs"/>
          <w:rtl/>
        </w:rPr>
        <w:t xml:space="preserve"> הולך לבאר כיצד המלכיות מצילות את ישראל מגיהנם. וצריך להבין, מה ראה צורך להסביר זאת, ולא הסתפק במה שכבר אמר עד כה שיסורין מנקים ומזככים את האדם, ולכך ינצל מגיהנם, וכך שעבוד המלכיות ולחץ האומות ינקו ויזככו את ישראל, ולכך ינצלו מגיהנם, ותו לא מידי. ואולי יש לומר, שפעמים ישראל נתונים תחת המלכיות ללא לחץ מהאומות, וכמו שכתב בדר"ח פ"ו מ"ז [רלח:], וז"ל: "</w:t>
      </w:r>
      <w:r>
        <w:rPr>
          <w:rtl/>
        </w:rPr>
        <w:t>ואיך לא תכסה הבושה והכלימה את פנינו</w:t>
      </w:r>
      <w:r>
        <w:rPr>
          <w:rFonts w:hint="cs"/>
          <w:rtl/>
        </w:rPr>
        <w:t>,</w:t>
      </w:r>
      <w:r>
        <w:rPr>
          <w:rtl/>
        </w:rPr>
        <w:t xml:space="preserve"> ואנה נוליך את חרפתינו</w:t>
      </w:r>
      <w:r>
        <w:rPr>
          <w:rFonts w:hint="cs"/>
          <w:rtl/>
        </w:rPr>
        <w:t>,</w:t>
      </w:r>
      <w:r>
        <w:rPr>
          <w:rtl/>
        </w:rPr>
        <w:t xml:space="preserve"> שאנו באים ריקנים</w:t>
      </w:r>
      <w:r>
        <w:rPr>
          <w:rFonts w:hint="cs"/>
          <w:rtl/>
        </w:rPr>
        <w:t>,</w:t>
      </w:r>
      <w:r>
        <w:rPr>
          <w:rtl/>
        </w:rPr>
        <w:t xml:space="preserve"> ואין בידינו מאומה</w:t>
      </w:r>
      <w:r>
        <w:rPr>
          <w:rFonts w:hint="cs"/>
          <w:rtl/>
        </w:rPr>
        <w:t>,</w:t>
      </w:r>
      <w:r>
        <w:rPr>
          <w:rtl/>
        </w:rPr>
        <w:t xml:space="preserve"> הלא לא נהיה הדבר הזה מיום שנתנה תורה בהר סיני. ויותר מזה</w:t>
      </w:r>
      <w:r>
        <w:rPr>
          <w:rFonts w:hint="cs"/>
          <w:rtl/>
        </w:rPr>
        <w:t>,</w:t>
      </w:r>
      <w:r>
        <w:rPr>
          <w:rtl/>
        </w:rPr>
        <w:t xml:space="preserve"> כי הראשונים היו מקיימים התורה מדוחק גדול ומלחץ האומות</w:t>
      </w:r>
      <w:r>
        <w:rPr>
          <w:rFonts w:hint="cs"/>
          <w:rtl/>
        </w:rPr>
        <w:t>.</w:t>
      </w:r>
      <w:r>
        <w:rPr>
          <w:rtl/>
        </w:rPr>
        <w:t xml:space="preserve"> ועתה אנו יושבים בבתינו כל אחד שאנן והשקט, וכשבא דין אחד לפנינו</w:t>
      </w:r>
      <w:r>
        <w:rPr>
          <w:rFonts w:hint="cs"/>
          <w:rtl/>
        </w:rPr>
        <w:t>,</w:t>
      </w:r>
      <w:r>
        <w:rPr>
          <w:rtl/>
        </w:rPr>
        <w:t xml:space="preserve"> או הוראה אחת</w:t>
      </w:r>
      <w:r>
        <w:rPr>
          <w:rFonts w:hint="cs"/>
          <w:rtl/>
        </w:rPr>
        <w:t>,</w:t>
      </w:r>
      <w:r>
        <w:rPr>
          <w:rtl/>
        </w:rPr>
        <w:t xml:space="preserve"> אנו מחפשין בחורין ובסדקין</w:t>
      </w:r>
      <w:r>
        <w:rPr>
          <w:rFonts w:hint="cs"/>
          <w:rtl/>
        </w:rPr>
        <w:t>,</w:t>
      </w:r>
      <w:r>
        <w:rPr>
          <w:rtl/>
        </w:rPr>
        <w:t xml:space="preserve"> ויותר מביעור חמץ למצוא דבר</w:t>
      </w:r>
      <w:r>
        <w:rPr>
          <w:rFonts w:hint="cs"/>
          <w:rtl/>
        </w:rPr>
        <w:t>". ולכך יש צורך לבאר מהי הכפרה במלכיות כאשר "</w:t>
      </w:r>
      <w:r>
        <w:rPr>
          <w:rtl/>
        </w:rPr>
        <w:t>אנו יושבים בבתינו כל אחד שאנן והשקט</w:t>
      </w:r>
      <w:r>
        <w:rPr>
          <w:rFonts w:hint="cs"/>
          <w:rtl/>
        </w:rPr>
        <w:t>". ועוד יש לומר, שאם המלכיות מצילות מגיהנם מצד היסורין שהן מביאות על ישראל, א"כ הקב"ה היה צריך להציע לאברהם "גיהנם או יסורין", ולא "גיהנם או מלכיות", כי אין במלכיות אלא יסורין, ולשם מה נתפרטו המלכיות בפני עצמן. ועל כרחך מוכח מכך שהמלכיות מועילות לכפרה אף ללא תורת היסורין שפתיך בהן, וכמו שמבאר והולך. אך לפי זה קשה, שאם כן מדוע הזכיר יסורין כלל,</w:t>
      </w:r>
      <w:r w:rsidRPr="083114B5">
        <w:rPr>
          <w:rFonts w:hint="cs"/>
          <w:sz w:val="18"/>
          <w:rtl/>
        </w:rPr>
        <w:t xml:space="preserve"> שכתב </w:t>
      </w:r>
      <w:r>
        <w:rPr>
          <w:rFonts w:hint="cs"/>
          <w:sz w:val="18"/>
          <w:rtl/>
        </w:rPr>
        <w:t xml:space="preserve">כאן </w:t>
      </w:r>
      <w:r w:rsidRPr="083114B5">
        <w:rPr>
          <w:rFonts w:hint="cs"/>
          <w:sz w:val="18"/>
          <w:rtl/>
        </w:rPr>
        <w:t>"</w:t>
      </w:r>
      <w:r w:rsidRPr="083114B5">
        <w:rPr>
          <w:rStyle w:val="LatinChar"/>
          <w:sz w:val="18"/>
          <w:rtl/>
          <w:lang w:val="en-GB"/>
        </w:rPr>
        <w:t>אבל הק</w:t>
      </w:r>
      <w:r w:rsidRPr="083114B5">
        <w:rPr>
          <w:rStyle w:val="LatinChar"/>
          <w:rFonts w:hint="cs"/>
          <w:sz w:val="18"/>
          <w:rtl/>
          <w:lang w:val="en-GB"/>
        </w:rPr>
        <w:t>ב"ה</w:t>
      </w:r>
      <w:r w:rsidRPr="083114B5">
        <w:rPr>
          <w:rStyle w:val="LatinChar"/>
          <w:sz w:val="18"/>
          <w:rtl/>
          <w:lang w:val="en-GB"/>
        </w:rPr>
        <w:t xml:space="preserve"> מלא רחמים</w:t>
      </w:r>
      <w:r w:rsidRPr="083114B5">
        <w:rPr>
          <w:rStyle w:val="LatinChar"/>
          <w:rFonts w:hint="cs"/>
          <w:sz w:val="18"/>
          <w:rtl/>
          <w:lang w:val="en-GB"/>
        </w:rPr>
        <w:t>,</w:t>
      </w:r>
      <w:r w:rsidRPr="083114B5">
        <w:rPr>
          <w:rStyle w:val="LatinChar"/>
          <w:sz w:val="18"/>
          <w:rtl/>
          <w:lang w:val="en-GB"/>
        </w:rPr>
        <w:t xml:space="preserve"> מביא יסורים על האדם לכפר ולנקותו ולהצילו מן הגיהנם</w:t>
      </w:r>
      <w:r>
        <w:rPr>
          <w:rFonts w:hint="cs"/>
          <w:rtl/>
        </w:rPr>
        <w:t>", ולשם מה פתח ביסורין וסיים במלכיות. ואולי כוונתו היא שכשם שרחמי הקב"ה מביאים יסורין על האדם כדי להצילו מגיהנם, כך רחמי הקב"ה מביאים מלכיות על ישראל כדי להצילם מגיהנם. ואע"ג שיסורין לחוד ומלכיות לחוד, מ"מ אידי ואידי הם בטוי לרחמי הקב"ה שחפץ להציל ברואיו מגיהנם.</w:t>
      </w:r>
    </w:p>
  </w:footnote>
  <w:footnote w:id="333">
    <w:p w:rsidR="08034978" w:rsidRDefault="08034978" w:rsidP="08B56BCB">
      <w:pPr>
        <w:pStyle w:val="FootnoteText"/>
        <w:rPr>
          <w:rFonts w:hint="cs"/>
          <w:rtl/>
        </w:rPr>
      </w:pPr>
      <w:r>
        <w:rPr>
          <w:rtl/>
        </w:rPr>
        <w:t>&lt;</w:t>
      </w:r>
      <w:r>
        <w:rPr>
          <w:rStyle w:val="FootnoteReference"/>
        </w:rPr>
        <w:footnoteRef/>
      </w:r>
      <w:r>
        <w:rPr>
          <w:rtl/>
        </w:rPr>
        <w:t>&gt;</w:t>
      </w:r>
      <w:r>
        <w:rPr>
          <w:rFonts w:hint="cs"/>
          <w:rtl/>
        </w:rPr>
        <w:t xml:space="preserve"> כמבואר למעלה הערה 323, שישראל הם אבודים תחת המלכיות.</w:t>
      </w:r>
    </w:p>
  </w:footnote>
  <w:footnote w:id="334">
    <w:p w:rsidR="08034978" w:rsidRDefault="08034978" w:rsidP="0896034F">
      <w:pPr>
        <w:pStyle w:val="FootnoteText"/>
        <w:rPr>
          <w:rFonts w:hint="cs"/>
          <w:rtl/>
        </w:rPr>
      </w:pPr>
      <w:r>
        <w:rPr>
          <w:rtl/>
        </w:rPr>
        <w:t>&lt;</w:t>
      </w:r>
      <w:r>
        <w:rPr>
          <w:rStyle w:val="FootnoteReference"/>
        </w:rPr>
        <w:footnoteRef/>
      </w:r>
      <w:r>
        <w:rPr>
          <w:rtl/>
        </w:rPr>
        <w:t>&gt;</w:t>
      </w:r>
      <w:r>
        <w:rPr>
          <w:rFonts w:hint="cs"/>
          <w:rtl/>
        </w:rPr>
        <w:t xml:space="preserve"> ובכך תהיה כפרתם, שיהיו כקטן שנולד דמי. ואודות שמי שנעשה בריה חדשה מוחלין לו עוונותיו, הנה רש"י [בראשית לו, ג] כתב: "</w:t>
      </w:r>
      <w:r>
        <w:rPr>
          <w:rtl/>
        </w:rPr>
        <w:t>ג' מוחלין להן עונותיהם גר שנתגייר והעולה לגדולה והנושא אשה</w:t>
      </w:r>
      <w:r>
        <w:rPr>
          <w:rFonts w:hint="cs"/>
          <w:rtl/>
        </w:rPr>
        <w:t>". והגו"א שם אות ג כתב: "</w:t>
      </w:r>
      <w:r>
        <w:rPr>
          <w:rtl/>
        </w:rPr>
        <w:t>הטעם דכל אלו בריה חדשה הם, ומכיון דאינם בריה ראשונה</w:t>
      </w:r>
      <w:r>
        <w:rPr>
          <w:rFonts w:hint="cs"/>
          <w:rtl/>
        </w:rPr>
        <w:t>,</w:t>
      </w:r>
      <w:r>
        <w:rPr>
          <w:rtl/>
        </w:rPr>
        <w:t xml:space="preserve"> הק</w:t>
      </w:r>
      <w:r>
        <w:rPr>
          <w:rFonts w:hint="cs"/>
          <w:rtl/>
        </w:rPr>
        <w:t>ב"ה</w:t>
      </w:r>
      <w:r>
        <w:rPr>
          <w:rtl/>
        </w:rPr>
        <w:t xml:space="preserve"> מוחל להם. ואלו שלשה דברים הם מחולקים; הנושא אשה</w:t>
      </w:r>
      <w:r>
        <w:rPr>
          <w:rFonts w:hint="cs"/>
          <w:rtl/>
        </w:rPr>
        <w:t>,</w:t>
      </w:r>
      <w:r>
        <w:rPr>
          <w:rtl/>
        </w:rPr>
        <w:t xml:space="preserve"> קודם זה היה פלג גופא, וכשנשא הוא גוף שלם. ונשיא העולה לגדולה</w:t>
      </w:r>
      <w:r>
        <w:rPr>
          <w:rFonts w:hint="cs"/>
          <w:rtl/>
        </w:rPr>
        <w:t>,</w:t>
      </w:r>
      <w:r>
        <w:rPr>
          <w:rtl/>
        </w:rPr>
        <w:t xml:space="preserve"> קודם היה אדם אחד</w:t>
      </w:r>
      <w:r>
        <w:rPr>
          <w:rFonts w:hint="cs"/>
          <w:rtl/>
        </w:rPr>
        <w:t>,</w:t>
      </w:r>
      <w:r>
        <w:rPr>
          <w:rtl/>
        </w:rPr>
        <w:t xml:space="preserve"> ועתה נחשב כמו הכלל, והוא יותר מאדם פרטי. וגר שנתגייר</w:t>
      </w:r>
      <w:r>
        <w:rPr>
          <w:rFonts w:hint="cs"/>
          <w:rtl/>
        </w:rPr>
        <w:t>,</w:t>
      </w:r>
      <w:r>
        <w:rPr>
          <w:rtl/>
        </w:rPr>
        <w:t xml:space="preserve"> אדם אחר לגמרי</w:t>
      </w:r>
      <w:r>
        <w:rPr>
          <w:rFonts w:hint="cs"/>
          <w:rtl/>
        </w:rPr>
        <w:t xml:space="preserve">... </w:t>
      </w:r>
      <w:r>
        <w:rPr>
          <w:rtl/>
        </w:rPr>
        <w:t>ולפיכך נמחלו עונותיו</w:t>
      </w:r>
      <w:r>
        <w:rPr>
          <w:rFonts w:hint="cs"/>
          <w:rtl/>
        </w:rPr>
        <w:t xml:space="preserve">". ואודות שהגאולה ממלכות רביעית </w:t>
      </w:r>
      <w:r>
        <w:rPr>
          <w:rFonts w:hint="cs"/>
          <w:sz w:val="18"/>
          <w:rtl/>
        </w:rPr>
        <w:t>תחחשב</w:t>
      </w:r>
      <w:r w:rsidRPr="082533BC">
        <w:rPr>
          <w:rFonts w:hint="cs"/>
          <w:sz w:val="18"/>
          <w:rtl/>
        </w:rPr>
        <w:t xml:space="preserve"> כלידה, </w:t>
      </w:r>
      <w:r>
        <w:rPr>
          <w:rFonts w:hint="cs"/>
          <w:sz w:val="18"/>
          <w:rtl/>
        </w:rPr>
        <w:t>כן כתב בנצח ישראל פכ"א [תמז:], וז"ל: "</w:t>
      </w:r>
      <w:r w:rsidRPr="0896034F">
        <w:rPr>
          <w:sz w:val="18"/>
          <w:rtl/>
        </w:rPr>
        <w:t xml:space="preserve">ואמר </w:t>
      </w:r>
      <w:r>
        <w:rPr>
          <w:rFonts w:hint="cs"/>
          <w:sz w:val="18"/>
          <w:rtl/>
        </w:rPr>
        <w:t>[יומא י.]</w:t>
      </w:r>
      <w:r w:rsidRPr="0896034F">
        <w:rPr>
          <w:sz w:val="18"/>
          <w:rtl/>
        </w:rPr>
        <w:t xml:space="preserve"> שאין בן דוד בא עד שנתפשט מלכות הרשעה בכל עולם ט' חדשים. והטעם כי יהיו ישראל נחשבים כאילו נולדו, וכדכתיב </w:t>
      </w:r>
      <w:r>
        <w:rPr>
          <w:rFonts w:hint="cs"/>
          <w:sz w:val="18"/>
          <w:rtl/>
        </w:rPr>
        <w:t>[</w:t>
      </w:r>
      <w:r w:rsidRPr="0896034F">
        <w:rPr>
          <w:sz w:val="18"/>
          <w:rtl/>
        </w:rPr>
        <w:t>תהלים כב, לב</w:t>
      </w:r>
      <w:r>
        <w:rPr>
          <w:rFonts w:hint="cs"/>
          <w:sz w:val="18"/>
          <w:rtl/>
        </w:rPr>
        <w:t>]</w:t>
      </w:r>
      <w:r w:rsidRPr="0896034F">
        <w:rPr>
          <w:sz w:val="18"/>
          <w:rtl/>
        </w:rPr>
        <w:t xml:space="preserve"> </w:t>
      </w:r>
      <w:r>
        <w:rPr>
          <w:rFonts w:hint="cs"/>
          <w:sz w:val="18"/>
          <w:rtl/>
        </w:rPr>
        <w:t>'</w:t>
      </w:r>
      <w:r w:rsidRPr="0896034F">
        <w:rPr>
          <w:sz w:val="18"/>
          <w:rtl/>
        </w:rPr>
        <w:t>ויגידו צדקתו לעם נולד כי עשה</w:t>
      </w:r>
      <w:r>
        <w:rPr>
          <w:rFonts w:hint="cs"/>
          <w:sz w:val="18"/>
          <w:rtl/>
        </w:rPr>
        <w:t>'..</w:t>
      </w:r>
      <w:r w:rsidRPr="0896034F">
        <w:rPr>
          <w:sz w:val="18"/>
          <w:rtl/>
        </w:rPr>
        <w:t>. ואלו הם דור של משיח, שיהיו נחשבים שנולדו מחדש</w:t>
      </w:r>
      <w:r>
        <w:rPr>
          <w:rFonts w:hint="cs"/>
          <w:sz w:val="18"/>
          <w:rtl/>
        </w:rPr>
        <w:t xml:space="preserve">... </w:t>
      </w:r>
      <w:r w:rsidRPr="0896034F">
        <w:rPr>
          <w:sz w:val="18"/>
          <w:rtl/>
        </w:rPr>
        <w:t>וקודם זה יהיה מתפשט מלכות הרשעה ט' חדשים בכל העולם, ובזה הזמן יולד בו ישראל</w:t>
      </w:r>
      <w:r>
        <w:rPr>
          <w:rFonts w:hint="cs"/>
          <w:sz w:val="18"/>
          <w:rtl/>
        </w:rPr>
        <w:t>". ו</w:t>
      </w:r>
      <w:r w:rsidRPr="082533BC">
        <w:rPr>
          <w:rFonts w:hint="cs"/>
          <w:sz w:val="18"/>
          <w:rtl/>
        </w:rPr>
        <w:t>כן כתב בהקדמה לאור חדש [קכב.] אודות פורים, וז"ל: "</w:t>
      </w:r>
      <w:r w:rsidRPr="082533BC">
        <w:rPr>
          <w:rStyle w:val="LatinChar"/>
          <w:sz w:val="18"/>
          <w:rtl/>
          <w:lang w:val="en-GB"/>
        </w:rPr>
        <w:t xml:space="preserve">וסוף המזמור </w:t>
      </w:r>
      <w:r>
        <w:rPr>
          <w:rStyle w:val="LatinChar"/>
          <w:rFonts w:hint="cs"/>
          <w:sz w:val="18"/>
          <w:rtl/>
          <w:lang w:val="en-GB"/>
        </w:rPr>
        <w:t>[</w:t>
      </w:r>
      <w:r w:rsidRPr="082533BC">
        <w:rPr>
          <w:rStyle w:val="LatinChar"/>
          <w:sz w:val="18"/>
          <w:rtl/>
          <w:lang w:val="en-GB"/>
        </w:rPr>
        <w:t>תהלים כב, לב</w:t>
      </w:r>
      <w:r>
        <w:rPr>
          <w:rStyle w:val="LatinChar"/>
          <w:rFonts w:hint="cs"/>
          <w:sz w:val="18"/>
          <w:rtl/>
          <w:lang w:val="en-GB"/>
        </w:rPr>
        <w:t xml:space="preserve"> (העוסק בפורים)]</w:t>
      </w:r>
      <w:r w:rsidRPr="082533BC">
        <w:rPr>
          <w:rStyle w:val="LatinChar"/>
          <w:sz w:val="18"/>
          <w:rtl/>
          <w:lang w:val="en-GB"/>
        </w:rPr>
        <w:t xml:space="preserve"> </w:t>
      </w:r>
      <w:r>
        <w:rPr>
          <w:rStyle w:val="LatinChar"/>
          <w:rFonts w:hint="cs"/>
          <w:sz w:val="18"/>
          <w:rtl/>
          <w:lang w:val="en-GB"/>
        </w:rPr>
        <w:t>'</w:t>
      </w:r>
      <w:r w:rsidRPr="082533BC">
        <w:rPr>
          <w:rStyle w:val="LatinChar"/>
          <w:sz w:val="18"/>
          <w:rtl/>
          <w:lang w:val="en-GB"/>
        </w:rPr>
        <w:t>יבאו ויגידו צדקתו לעם נולד כי עשה</w:t>
      </w:r>
      <w:r>
        <w:rPr>
          <w:rStyle w:val="LatinChar"/>
          <w:rFonts w:hint="cs"/>
          <w:sz w:val="18"/>
          <w:rtl/>
          <w:lang w:val="en-GB"/>
        </w:rPr>
        <w:t>'</w:t>
      </w:r>
      <w:r w:rsidRPr="082533BC">
        <w:rPr>
          <w:rStyle w:val="LatinChar"/>
          <w:sz w:val="18"/>
          <w:rtl/>
          <w:lang w:val="en-GB"/>
        </w:rPr>
        <w:t>, פיר</w:t>
      </w:r>
      <w:r w:rsidRPr="082533BC">
        <w:rPr>
          <w:rStyle w:val="LatinChar"/>
          <w:rFonts w:hint="cs"/>
          <w:sz w:val="18"/>
          <w:rtl/>
          <w:lang w:val="en-GB"/>
        </w:rPr>
        <w:t>ו</w:t>
      </w:r>
      <w:r w:rsidRPr="082533BC">
        <w:rPr>
          <w:rStyle w:val="LatinChar"/>
          <w:sz w:val="18"/>
          <w:rtl/>
          <w:lang w:val="en-GB"/>
        </w:rPr>
        <w:t>ש</w:t>
      </w:r>
      <w:r w:rsidRPr="082533BC">
        <w:rPr>
          <w:rStyle w:val="LatinChar"/>
          <w:rFonts w:hint="cs"/>
          <w:sz w:val="18"/>
          <w:rtl/>
          <w:lang w:val="en-GB"/>
        </w:rPr>
        <w:t>,</w:t>
      </w:r>
      <w:r w:rsidRPr="082533BC">
        <w:rPr>
          <w:rStyle w:val="LatinChar"/>
          <w:sz w:val="18"/>
          <w:rtl/>
          <w:lang w:val="en-GB"/>
        </w:rPr>
        <w:t xml:space="preserve"> יגידו צדקתו של הש</w:t>
      </w:r>
      <w:r w:rsidRPr="082533BC">
        <w:rPr>
          <w:rStyle w:val="LatinChar"/>
          <w:rFonts w:hint="cs"/>
          <w:sz w:val="18"/>
          <w:rtl/>
          <w:lang w:val="en-GB"/>
        </w:rPr>
        <w:t>ם יתברך,</w:t>
      </w:r>
      <w:r w:rsidRPr="082533BC">
        <w:rPr>
          <w:rStyle w:val="LatinChar"/>
          <w:sz w:val="18"/>
          <w:rtl/>
          <w:lang w:val="en-GB"/>
        </w:rPr>
        <w:t xml:space="preserve"> אשר עשה </w:t>
      </w:r>
      <w:r>
        <w:rPr>
          <w:rStyle w:val="LatinChar"/>
          <w:rFonts w:hint="cs"/>
          <w:sz w:val="18"/>
          <w:rtl/>
          <w:lang w:val="en-GB"/>
        </w:rPr>
        <w:t>'</w:t>
      </w:r>
      <w:r w:rsidRPr="082533BC">
        <w:rPr>
          <w:rStyle w:val="LatinChar"/>
          <w:sz w:val="18"/>
          <w:rtl/>
          <w:lang w:val="en-GB"/>
        </w:rPr>
        <w:t>לעם נולד</w:t>
      </w:r>
      <w:r>
        <w:rPr>
          <w:rStyle w:val="LatinChar"/>
          <w:rFonts w:hint="cs"/>
          <w:sz w:val="18"/>
          <w:rtl/>
          <w:lang w:val="en-GB"/>
        </w:rPr>
        <w:t>'</w:t>
      </w:r>
      <w:r w:rsidRPr="082533BC">
        <w:rPr>
          <w:rStyle w:val="LatinChar"/>
          <w:rFonts w:hint="cs"/>
          <w:sz w:val="18"/>
          <w:rtl/>
          <w:lang w:val="en-GB"/>
        </w:rPr>
        <w:t>,</w:t>
      </w:r>
      <w:r w:rsidRPr="082533BC">
        <w:rPr>
          <w:rStyle w:val="LatinChar"/>
          <w:sz w:val="18"/>
          <w:rtl/>
          <w:lang w:val="en-GB"/>
        </w:rPr>
        <w:t xml:space="preserve"> שנחשב כא</w:t>
      </w:r>
      <w:r w:rsidRPr="082533BC">
        <w:rPr>
          <w:rStyle w:val="LatinChar"/>
          <w:rFonts w:hint="cs"/>
          <w:sz w:val="18"/>
          <w:rtl/>
          <w:lang w:val="en-GB"/>
        </w:rPr>
        <w:t>י</w:t>
      </w:r>
      <w:r w:rsidRPr="082533BC">
        <w:rPr>
          <w:rStyle w:val="LatinChar"/>
          <w:sz w:val="18"/>
          <w:rtl/>
          <w:lang w:val="en-GB"/>
        </w:rPr>
        <w:t>לו נולדו</w:t>
      </w:r>
      <w:r w:rsidRPr="082533BC">
        <w:rPr>
          <w:rStyle w:val="LatinChar"/>
          <w:rFonts w:hint="cs"/>
          <w:sz w:val="18"/>
          <w:rtl/>
          <w:lang w:val="en-GB"/>
        </w:rPr>
        <w:t>,</w:t>
      </w:r>
      <w:r w:rsidRPr="082533BC">
        <w:rPr>
          <w:rStyle w:val="LatinChar"/>
          <w:sz w:val="18"/>
          <w:rtl/>
          <w:lang w:val="en-GB"/>
        </w:rPr>
        <w:t xml:space="preserve"> שהרי היו נוטים למות</w:t>
      </w:r>
      <w:r w:rsidRPr="082533BC">
        <w:rPr>
          <w:rStyle w:val="LatinChar"/>
          <w:rFonts w:hint="cs"/>
          <w:sz w:val="18"/>
          <w:rtl/>
          <w:lang w:val="en-GB"/>
        </w:rPr>
        <w:t>,</w:t>
      </w:r>
      <w:r w:rsidRPr="082533BC">
        <w:rPr>
          <w:rStyle w:val="LatinChar"/>
          <w:sz w:val="18"/>
          <w:rtl/>
          <w:lang w:val="en-GB"/>
        </w:rPr>
        <w:t xml:space="preserve"> לכך נחשב כא</w:t>
      </w:r>
      <w:r w:rsidRPr="082533BC">
        <w:rPr>
          <w:rStyle w:val="LatinChar"/>
          <w:rFonts w:hint="cs"/>
          <w:sz w:val="18"/>
          <w:rtl/>
          <w:lang w:val="en-GB"/>
        </w:rPr>
        <w:t>י</w:t>
      </w:r>
      <w:r w:rsidRPr="082533BC">
        <w:rPr>
          <w:rStyle w:val="LatinChar"/>
          <w:sz w:val="18"/>
          <w:rtl/>
          <w:lang w:val="en-GB"/>
        </w:rPr>
        <w:t>לו נולדו מחדש</w:t>
      </w:r>
      <w:r>
        <w:rPr>
          <w:rFonts w:hint="cs"/>
          <w:rtl/>
        </w:rPr>
        <w:t xml:space="preserve">". </w:t>
      </w:r>
    </w:p>
  </w:footnote>
  <w:footnote w:id="335">
    <w:p w:rsidR="08034978" w:rsidRDefault="08034978" w:rsidP="085E5BAB">
      <w:pPr>
        <w:pStyle w:val="FootnoteText"/>
        <w:rPr>
          <w:rFonts w:hint="cs"/>
          <w:rtl/>
        </w:rPr>
      </w:pPr>
      <w:r>
        <w:rPr>
          <w:rtl/>
        </w:rPr>
        <w:t>&lt;</w:t>
      </w:r>
      <w:r>
        <w:rPr>
          <w:rStyle w:val="FootnoteReference"/>
        </w:rPr>
        <w:footnoteRef/>
      </w:r>
      <w:r>
        <w:rPr>
          <w:rtl/>
        </w:rPr>
        <w:t>&gt;</w:t>
      </w:r>
      <w:r>
        <w:rPr>
          <w:rFonts w:hint="cs"/>
          <w:rtl/>
        </w:rPr>
        <w:t xml:space="preserve"> בכת"י [שכח:] כתב שני מהלכים נוספים לבאר מדוע אברהם ברר את הגיהנם, והקב"ה ברר מלכיות, וז"ל: "לכך ברר אברהם את גיהנם, כי ראה את המלכיות דינם קשה יותר מגיהנם, מפני כי הגיהנם שם אבוד והפסד, וכאשר ראה אברהם שבניו יחטאו, אמר שיהיה להם הגיהנם, ויקבלו שם הפסד, ולא במלכיות אשר הפסד אשר שם הוא זמן ארוך, ותמיד הם בעינוי. שהרבה בני אדם בוחרים מאוד המיתה הקצרה ממה שיהא להם ענוי ארוך. ואף על גב שבסוף יצאו מן הענוי, מתיראים מן הענוי יותר. אבל הקב"ה אשר יודע בשלימות האחרון, בחר במלכיות, כדי שיבא לישראל תקוה [ו]אחרית. ועוד יש לומר, כי לכך ברר לו אברהם גיהנם, כאשר ראה כי המלכיות מצד שהם אדם, ויהיה זרעו תחתיהם הוא [גרוע] מגיהנם... וזה כי הגיהנם הוא דין אחד, ואילו המלכיות הם כמה גיהנם. וזה שאמר הכתוב [תהלים סו, יב] 'הרכבת אנוש לראשנו באנו באש ובמים', כי כאשר אדם גובר על אחר... לפעמים באש ולפעמים במים. ולפיכך כאשר שאל הקב"ה את אברהם במה הוא רוצה, היה בוחר יותר בדין אחד, ממה שיבחר בדינים הרבה. ובמסכת ברכות בפרק קמא [ברכות ו:], כיון שאדם נצרך לבריות כאילו נדון בשני דינים, שנאמר 'הרכבת אנוש לראשנו באנו באש ובמים'. [הרי] אם הוצרך לאדם נדון בשני דינים... ולכך בחר אברהם הגיהנם. אבל הקב"ה בחר המלכיות, כי אמנם המלכיות דיניהם כוללים יותר כמו שאמרנו, שהרי נדון באש ובמים, הרי הוא יתברך אשר ידע כי בסוף יצאו מן המלכיות, ויהיה להם שמחה תחת תוגה, והרוחה תחת צרה, נתן אותם ביד המלכיות, כי לגיהנם יש עמידה, ולאלו המלכיות אין עמידה".</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034978" w:rsidRDefault="08034978" w:rsidP="087371E8">
    <w:pPr>
      <w:pStyle w:val="Header"/>
      <w:jc w:val="right"/>
      <w:rPr>
        <w:rtl/>
      </w:rPr>
    </w:pPr>
    <w:r>
      <w:rPr>
        <w:rStyle w:val="PageNumber"/>
        <w:rFonts w:hint="cs"/>
        <w:rtl/>
      </w:rPr>
      <w:t xml:space="preserve">גבורות ה', פרק ח עמוד </w:t>
    </w:r>
    <w:r>
      <w:rPr>
        <w:rStyle w:val="PageNumber"/>
      </w:rPr>
      <w:fldChar w:fldCharType="begin"/>
    </w:r>
    <w:r>
      <w:rPr>
        <w:rStyle w:val="PageNumber"/>
      </w:rPr>
      <w:instrText xml:space="preserve"> PAGE </w:instrText>
    </w:r>
    <w:r>
      <w:rPr>
        <w:rStyle w:val="PageNumber"/>
      </w:rPr>
      <w:fldChar w:fldCharType="separate"/>
    </w:r>
    <w:r w:rsidR="083A3202">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423"/>
    <w:rsid w:val="08000613"/>
    <w:rsid w:val="08000BDF"/>
    <w:rsid w:val="08000D91"/>
    <w:rsid w:val="08000ECB"/>
    <w:rsid w:val="080018A7"/>
    <w:rsid w:val="08001F3C"/>
    <w:rsid w:val="08001FBD"/>
    <w:rsid w:val="08002017"/>
    <w:rsid w:val="080020E6"/>
    <w:rsid w:val="08002120"/>
    <w:rsid w:val="080023C9"/>
    <w:rsid w:val="080024CD"/>
    <w:rsid w:val="08002504"/>
    <w:rsid w:val="080027F2"/>
    <w:rsid w:val="08002A79"/>
    <w:rsid w:val="08002ABD"/>
    <w:rsid w:val="08002BA3"/>
    <w:rsid w:val="08002D21"/>
    <w:rsid w:val="08002D73"/>
    <w:rsid w:val="08002DF5"/>
    <w:rsid w:val="08002EAE"/>
    <w:rsid w:val="08002EEA"/>
    <w:rsid w:val="08003016"/>
    <w:rsid w:val="0800328D"/>
    <w:rsid w:val="0800358C"/>
    <w:rsid w:val="08003730"/>
    <w:rsid w:val="0800373D"/>
    <w:rsid w:val="08003795"/>
    <w:rsid w:val="08003919"/>
    <w:rsid w:val="08003A47"/>
    <w:rsid w:val="08003D9C"/>
    <w:rsid w:val="08004078"/>
    <w:rsid w:val="080041FD"/>
    <w:rsid w:val="0800423C"/>
    <w:rsid w:val="08004252"/>
    <w:rsid w:val="0800446A"/>
    <w:rsid w:val="08004519"/>
    <w:rsid w:val="08004AAE"/>
    <w:rsid w:val="08004CD6"/>
    <w:rsid w:val="08004E13"/>
    <w:rsid w:val="08004F78"/>
    <w:rsid w:val="08004FEA"/>
    <w:rsid w:val="0800517F"/>
    <w:rsid w:val="080051A9"/>
    <w:rsid w:val="080051E6"/>
    <w:rsid w:val="080053EC"/>
    <w:rsid w:val="080053F5"/>
    <w:rsid w:val="080055E3"/>
    <w:rsid w:val="08005FC0"/>
    <w:rsid w:val="080060AA"/>
    <w:rsid w:val="08006245"/>
    <w:rsid w:val="08006260"/>
    <w:rsid w:val="0800671A"/>
    <w:rsid w:val="08006AD5"/>
    <w:rsid w:val="08006D85"/>
    <w:rsid w:val="08007520"/>
    <w:rsid w:val="0800752B"/>
    <w:rsid w:val="0800771E"/>
    <w:rsid w:val="08007982"/>
    <w:rsid w:val="08007B3F"/>
    <w:rsid w:val="08007B41"/>
    <w:rsid w:val="08007C0D"/>
    <w:rsid w:val="08007CEF"/>
    <w:rsid w:val="08007F53"/>
    <w:rsid w:val="08010205"/>
    <w:rsid w:val="08010261"/>
    <w:rsid w:val="08010340"/>
    <w:rsid w:val="080105BE"/>
    <w:rsid w:val="0801080C"/>
    <w:rsid w:val="0801084E"/>
    <w:rsid w:val="08010B63"/>
    <w:rsid w:val="08010C00"/>
    <w:rsid w:val="08010D01"/>
    <w:rsid w:val="08010D2E"/>
    <w:rsid w:val="08010E5C"/>
    <w:rsid w:val="08010E9D"/>
    <w:rsid w:val="08011199"/>
    <w:rsid w:val="08011395"/>
    <w:rsid w:val="08011618"/>
    <w:rsid w:val="0801166A"/>
    <w:rsid w:val="0801179C"/>
    <w:rsid w:val="080117A3"/>
    <w:rsid w:val="08011AB6"/>
    <w:rsid w:val="08011C82"/>
    <w:rsid w:val="08011D00"/>
    <w:rsid w:val="08011F66"/>
    <w:rsid w:val="08011FB0"/>
    <w:rsid w:val="08011FD2"/>
    <w:rsid w:val="0801209A"/>
    <w:rsid w:val="080120D0"/>
    <w:rsid w:val="08012288"/>
    <w:rsid w:val="0801246A"/>
    <w:rsid w:val="08012556"/>
    <w:rsid w:val="08012744"/>
    <w:rsid w:val="0801278C"/>
    <w:rsid w:val="0801285C"/>
    <w:rsid w:val="08012973"/>
    <w:rsid w:val="08012A2B"/>
    <w:rsid w:val="08012C98"/>
    <w:rsid w:val="08012D05"/>
    <w:rsid w:val="08012D72"/>
    <w:rsid w:val="08012E3C"/>
    <w:rsid w:val="080131A4"/>
    <w:rsid w:val="08013264"/>
    <w:rsid w:val="08013373"/>
    <w:rsid w:val="08013511"/>
    <w:rsid w:val="0801354C"/>
    <w:rsid w:val="080135DF"/>
    <w:rsid w:val="08013727"/>
    <w:rsid w:val="0801372D"/>
    <w:rsid w:val="080138A2"/>
    <w:rsid w:val="08013A4F"/>
    <w:rsid w:val="08013BC6"/>
    <w:rsid w:val="08013BEE"/>
    <w:rsid w:val="08013DAB"/>
    <w:rsid w:val="08013E0A"/>
    <w:rsid w:val="08013E4B"/>
    <w:rsid w:val="08013E5C"/>
    <w:rsid w:val="08013F3F"/>
    <w:rsid w:val="080146ED"/>
    <w:rsid w:val="0801500F"/>
    <w:rsid w:val="0801504C"/>
    <w:rsid w:val="0801508D"/>
    <w:rsid w:val="080152A9"/>
    <w:rsid w:val="080152E4"/>
    <w:rsid w:val="08015419"/>
    <w:rsid w:val="08015584"/>
    <w:rsid w:val="080156A6"/>
    <w:rsid w:val="08015921"/>
    <w:rsid w:val="080159AF"/>
    <w:rsid w:val="08015B96"/>
    <w:rsid w:val="08015BCA"/>
    <w:rsid w:val="08015C5D"/>
    <w:rsid w:val="08015E4F"/>
    <w:rsid w:val="08015FD4"/>
    <w:rsid w:val="08016047"/>
    <w:rsid w:val="0801624E"/>
    <w:rsid w:val="0801649C"/>
    <w:rsid w:val="08016567"/>
    <w:rsid w:val="0801658A"/>
    <w:rsid w:val="080165FD"/>
    <w:rsid w:val="08016615"/>
    <w:rsid w:val="0801672B"/>
    <w:rsid w:val="0801680B"/>
    <w:rsid w:val="08016A06"/>
    <w:rsid w:val="08016CCC"/>
    <w:rsid w:val="08016D1F"/>
    <w:rsid w:val="08017129"/>
    <w:rsid w:val="0801725B"/>
    <w:rsid w:val="080173D8"/>
    <w:rsid w:val="08017409"/>
    <w:rsid w:val="0801796F"/>
    <w:rsid w:val="080179CC"/>
    <w:rsid w:val="08017A8A"/>
    <w:rsid w:val="08020187"/>
    <w:rsid w:val="08020244"/>
    <w:rsid w:val="08020311"/>
    <w:rsid w:val="08020786"/>
    <w:rsid w:val="080208A6"/>
    <w:rsid w:val="08020AB0"/>
    <w:rsid w:val="08020B5A"/>
    <w:rsid w:val="08020BBF"/>
    <w:rsid w:val="08020BE3"/>
    <w:rsid w:val="08020CD5"/>
    <w:rsid w:val="08020F72"/>
    <w:rsid w:val="080211DE"/>
    <w:rsid w:val="08021329"/>
    <w:rsid w:val="08021446"/>
    <w:rsid w:val="08021555"/>
    <w:rsid w:val="0802171B"/>
    <w:rsid w:val="080217E4"/>
    <w:rsid w:val="08021810"/>
    <w:rsid w:val="0802189E"/>
    <w:rsid w:val="080219AB"/>
    <w:rsid w:val="08021A68"/>
    <w:rsid w:val="08021AB0"/>
    <w:rsid w:val="08021D5C"/>
    <w:rsid w:val="08022002"/>
    <w:rsid w:val="08022649"/>
    <w:rsid w:val="0802273D"/>
    <w:rsid w:val="080227BD"/>
    <w:rsid w:val="08022881"/>
    <w:rsid w:val="08022B39"/>
    <w:rsid w:val="08022D94"/>
    <w:rsid w:val="08022DDB"/>
    <w:rsid w:val="08022E91"/>
    <w:rsid w:val="080230FC"/>
    <w:rsid w:val="080232EA"/>
    <w:rsid w:val="080234B5"/>
    <w:rsid w:val="08023567"/>
    <w:rsid w:val="0802359F"/>
    <w:rsid w:val="080236EA"/>
    <w:rsid w:val="0802371E"/>
    <w:rsid w:val="08023777"/>
    <w:rsid w:val="080237A6"/>
    <w:rsid w:val="080237DD"/>
    <w:rsid w:val="08023DEC"/>
    <w:rsid w:val="08023F22"/>
    <w:rsid w:val="08024060"/>
    <w:rsid w:val="080244E1"/>
    <w:rsid w:val="080246C6"/>
    <w:rsid w:val="0802487F"/>
    <w:rsid w:val="08024A2F"/>
    <w:rsid w:val="08024B8B"/>
    <w:rsid w:val="08024BEB"/>
    <w:rsid w:val="08024C96"/>
    <w:rsid w:val="08024CC7"/>
    <w:rsid w:val="08024CED"/>
    <w:rsid w:val="08024D0C"/>
    <w:rsid w:val="08024D3B"/>
    <w:rsid w:val="08024F50"/>
    <w:rsid w:val="08024FD5"/>
    <w:rsid w:val="080250CF"/>
    <w:rsid w:val="08025245"/>
    <w:rsid w:val="08025287"/>
    <w:rsid w:val="0802538D"/>
    <w:rsid w:val="080253AD"/>
    <w:rsid w:val="0802550B"/>
    <w:rsid w:val="080256C8"/>
    <w:rsid w:val="080257E4"/>
    <w:rsid w:val="0802594E"/>
    <w:rsid w:val="080259F0"/>
    <w:rsid w:val="0802615A"/>
    <w:rsid w:val="08026704"/>
    <w:rsid w:val="0802679E"/>
    <w:rsid w:val="080268CF"/>
    <w:rsid w:val="080269F5"/>
    <w:rsid w:val="08026A2D"/>
    <w:rsid w:val="0802717F"/>
    <w:rsid w:val="080272FA"/>
    <w:rsid w:val="0802738C"/>
    <w:rsid w:val="080274AA"/>
    <w:rsid w:val="0802753D"/>
    <w:rsid w:val="0802754A"/>
    <w:rsid w:val="0802756F"/>
    <w:rsid w:val="08027993"/>
    <w:rsid w:val="08027CD8"/>
    <w:rsid w:val="08027E81"/>
    <w:rsid w:val="08027F56"/>
    <w:rsid w:val="080300FF"/>
    <w:rsid w:val="080302C1"/>
    <w:rsid w:val="080305B3"/>
    <w:rsid w:val="08030767"/>
    <w:rsid w:val="0803086B"/>
    <w:rsid w:val="08030A46"/>
    <w:rsid w:val="08030AFD"/>
    <w:rsid w:val="08030B22"/>
    <w:rsid w:val="08030B68"/>
    <w:rsid w:val="0803102C"/>
    <w:rsid w:val="08031228"/>
    <w:rsid w:val="0803128C"/>
    <w:rsid w:val="08031670"/>
    <w:rsid w:val="08031799"/>
    <w:rsid w:val="08031802"/>
    <w:rsid w:val="08031870"/>
    <w:rsid w:val="080319A6"/>
    <w:rsid w:val="08031B28"/>
    <w:rsid w:val="08031D9F"/>
    <w:rsid w:val="08031F5E"/>
    <w:rsid w:val="080324AE"/>
    <w:rsid w:val="0803260E"/>
    <w:rsid w:val="08032BD9"/>
    <w:rsid w:val="08032C33"/>
    <w:rsid w:val="08032DB6"/>
    <w:rsid w:val="08032E02"/>
    <w:rsid w:val="080330B4"/>
    <w:rsid w:val="0803323C"/>
    <w:rsid w:val="0803326A"/>
    <w:rsid w:val="0803331D"/>
    <w:rsid w:val="0803338E"/>
    <w:rsid w:val="08033961"/>
    <w:rsid w:val="08033964"/>
    <w:rsid w:val="08033B6C"/>
    <w:rsid w:val="08033C26"/>
    <w:rsid w:val="08033C2F"/>
    <w:rsid w:val="08033D92"/>
    <w:rsid w:val="08033FA7"/>
    <w:rsid w:val="08033FC1"/>
    <w:rsid w:val="08034445"/>
    <w:rsid w:val="0803460D"/>
    <w:rsid w:val="080347B0"/>
    <w:rsid w:val="08034978"/>
    <w:rsid w:val="08034BE5"/>
    <w:rsid w:val="08034CA7"/>
    <w:rsid w:val="08034EB8"/>
    <w:rsid w:val="08034F83"/>
    <w:rsid w:val="08034FA0"/>
    <w:rsid w:val="0803513C"/>
    <w:rsid w:val="08035357"/>
    <w:rsid w:val="08035360"/>
    <w:rsid w:val="08035418"/>
    <w:rsid w:val="080358A6"/>
    <w:rsid w:val="08035980"/>
    <w:rsid w:val="08035B34"/>
    <w:rsid w:val="08035DF1"/>
    <w:rsid w:val="08035E17"/>
    <w:rsid w:val="0803600B"/>
    <w:rsid w:val="080361BB"/>
    <w:rsid w:val="0803629B"/>
    <w:rsid w:val="080364BA"/>
    <w:rsid w:val="080365FD"/>
    <w:rsid w:val="08036692"/>
    <w:rsid w:val="08036A89"/>
    <w:rsid w:val="08036C24"/>
    <w:rsid w:val="08036C25"/>
    <w:rsid w:val="08036CA1"/>
    <w:rsid w:val="08036D94"/>
    <w:rsid w:val="080371C6"/>
    <w:rsid w:val="0803726B"/>
    <w:rsid w:val="0803767F"/>
    <w:rsid w:val="0803768C"/>
    <w:rsid w:val="08037698"/>
    <w:rsid w:val="0803776B"/>
    <w:rsid w:val="08037948"/>
    <w:rsid w:val="08037D22"/>
    <w:rsid w:val="08037E23"/>
    <w:rsid w:val="08037E7D"/>
    <w:rsid w:val="08037F6F"/>
    <w:rsid w:val="08040260"/>
    <w:rsid w:val="080402D7"/>
    <w:rsid w:val="0804034C"/>
    <w:rsid w:val="08040577"/>
    <w:rsid w:val="080405AF"/>
    <w:rsid w:val="08040655"/>
    <w:rsid w:val="080407A8"/>
    <w:rsid w:val="08040841"/>
    <w:rsid w:val="08040A6D"/>
    <w:rsid w:val="08040A96"/>
    <w:rsid w:val="08040CBD"/>
    <w:rsid w:val="08040F35"/>
    <w:rsid w:val="08040F68"/>
    <w:rsid w:val="08040FEB"/>
    <w:rsid w:val="08041161"/>
    <w:rsid w:val="080412B8"/>
    <w:rsid w:val="08041598"/>
    <w:rsid w:val="080415F7"/>
    <w:rsid w:val="08041618"/>
    <w:rsid w:val="0804185A"/>
    <w:rsid w:val="080418D1"/>
    <w:rsid w:val="08041B66"/>
    <w:rsid w:val="08041D9E"/>
    <w:rsid w:val="08041DCD"/>
    <w:rsid w:val="08041E7D"/>
    <w:rsid w:val="08041F0E"/>
    <w:rsid w:val="08042180"/>
    <w:rsid w:val="08042548"/>
    <w:rsid w:val="08042589"/>
    <w:rsid w:val="08042662"/>
    <w:rsid w:val="0804271E"/>
    <w:rsid w:val="0804289A"/>
    <w:rsid w:val="0804299B"/>
    <w:rsid w:val="080429F5"/>
    <w:rsid w:val="08042B61"/>
    <w:rsid w:val="08042CC5"/>
    <w:rsid w:val="08042E7E"/>
    <w:rsid w:val="08042FD4"/>
    <w:rsid w:val="08043284"/>
    <w:rsid w:val="080432C2"/>
    <w:rsid w:val="0804343D"/>
    <w:rsid w:val="0804363C"/>
    <w:rsid w:val="0804368E"/>
    <w:rsid w:val="080436EF"/>
    <w:rsid w:val="08043738"/>
    <w:rsid w:val="080439BF"/>
    <w:rsid w:val="08043BD5"/>
    <w:rsid w:val="0804422E"/>
    <w:rsid w:val="08044CF1"/>
    <w:rsid w:val="08044EAD"/>
    <w:rsid w:val="08045033"/>
    <w:rsid w:val="0804521D"/>
    <w:rsid w:val="08045394"/>
    <w:rsid w:val="08045463"/>
    <w:rsid w:val="080455CF"/>
    <w:rsid w:val="080456AB"/>
    <w:rsid w:val="080456E3"/>
    <w:rsid w:val="0804570C"/>
    <w:rsid w:val="080457C8"/>
    <w:rsid w:val="080457D0"/>
    <w:rsid w:val="080457FB"/>
    <w:rsid w:val="080459B5"/>
    <w:rsid w:val="08045A26"/>
    <w:rsid w:val="08045A2C"/>
    <w:rsid w:val="08045A84"/>
    <w:rsid w:val="08045AFF"/>
    <w:rsid w:val="08045B38"/>
    <w:rsid w:val="08045B75"/>
    <w:rsid w:val="08045EA1"/>
    <w:rsid w:val="080463D8"/>
    <w:rsid w:val="08046422"/>
    <w:rsid w:val="0804681D"/>
    <w:rsid w:val="080469AC"/>
    <w:rsid w:val="08046B08"/>
    <w:rsid w:val="0804734D"/>
    <w:rsid w:val="08047484"/>
    <w:rsid w:val="080476E5"/>
    <w:rsid w:val="08047AF3"/>
    <w:rsid w:val="08047D55"/>
    <w:rsid w:val="08050382"/>
    <w:rsid w:val="080503E3"/>
    <w:rsid w:val="08050428"/>
    <w:rsid w:val="08050478"/>
    <w:rsid w:val="080504AD"/>
    <w:rsid w:val="08050536"/>
    <w:rsid w:val="0805069F"/>
    <w:rsid w:val="080506B4"/>
    <w:rsid w:val="080506EF"/>
    <w:rsid w:val="08050AB3"/>
    <w:rsid w:val="08050C87"/>
    <w:rsid w:val="08050E9B"/>
    <w:rsid w:val="08050FD0"/>
    <w:rsid w:val="08051360"/>
    <w:rsid w:val="080513C7"/>
    <w:rsid w:val="08051557"/>
    <w:rsid w:val="08051643"/>
    <w:rsid w:val="08051D13"/>
    <w:rsid w:val="08051F2D"/>
    <w:rsid w:val="08051F6B"/>
    <w:rsid w:val="080529BF"/>
    <w:rsid w:val="08052A23"/>
    <w:rsid w:val="08052C88"/>
    <w:rsid w:val="08052DA0"/>
    <w:rsid w:val="08053235"/>
    <w:rsid w:val="08053247"/>
    <w:rsid w:val="080532BA"/>
    <w:rsid w:val="08053337"/>
    <w:rsid w:val="080533F6"/>
    <w:rsid w:val="0805346F"/>
    <w:rsid w:val="08053578"/>
    <w:rsid w:val="08053794"/>
    <w:rsid w:val="080537CA"/>
    <w:rsid w:val="080538EB"/>
    <w:rsid w:val="08053914"/>
    <w:rsid w:val="0805396D"/>
    <w:rsid w:val="08053A3C"/>
    <w:rsid w:val="08053B3F"/>
    <w:rsid w:val="08053D6F"/>
    <w:rsid w:val="08053EB6"/>
    <w:rsid w:val="0805401A"/>
    <w:rsid w:val="080540A3"/>
    <w:rsid w:val="08054212"/>
    <w:rsid w:val="08054246"/>
    <w:rsid w:val="0805426F"/>
    <w:rsid w:val="080542C0"/>
    <w:rsid w:val="0805434A"/>
    <w:rsid w:val="08054546"/>
    <w:rsid w:val="0805486A"/>
    <w:rsid w:val="080548CC"/>
    <w:rsid w:val="080548DD"/>
    <w:rsid w:val="08054C46"/>
    <w:rsid w:val="08055554"/>
    <w:rsid w:val="0805555D"/>
    <w:rsid w:val="0805558F"/>
    <w:rsid w:val="08055745"/>
    <w:rsid w:val="0805597B"/>
    <w:rsid w:val="08055C01"/>
    <w:rsid w:val="08055CD3"/>
    <w:rsid w:val="08055D25"/>
    <w:rsid w:val="08055DB2"/>
    <w:rsid w:val="08055DF5"/>
    <w:rsid w:val="08055F0E"/>
    <w:rsid w:val="0805617B"/>
    <w:rsid w:val="080563F2"/>
    <w:rsid w:val="08056573"/>
    <w:rsid w:val="08056576"/>
    <w:rsid w:val="08056A6E"/>
    <w:rsid w:val="08056BAD"/>
    <w:rsid w:val="08056C86"/>
    <w:rsid w:val="08056EC1"/>
    <w:rsid w:val="0805713A"/>
    <w:rsid w:val="0805718D"/>
    <w:rsid w:val="080571DA"/>
    <w:rsid w:val="08057292"/>
    <w:rsid w:val="080572FE"/>
    <w:rsid w:val="080573A9"/>
    <w:rsid w:val="080575BC"/>
    <w:rsid w:val="08057636"/>
    <w:rsid w:val="08057776"/>
    <w:rsid w:val="0805781C"/>
    <w:rsid w:val="0805797F"/>
    <w:rsid w:val="080579D1"/>
    <w:rsid w:val="08057A00"/>
    <w:rsid w:val="08057ADE"/>
    <w:rsid w:val="08057CEA"/>
    <w:rsid w:val="08060093"/>
    <w:rsid w:val="080600B3"/>
    <w:rsid w:val="08060123"/>
    <w:rsid w:val="080602DE"/>
    <w:rsid w:val="0806035A"/>
    <w:rsid w:val="08060511"/>
    <w:rsid w:val="08060716"/>
    <w:rsid w:val="0806097C"/>
    <w:rsid w:val="080609AC"/>
    <w:rsid w:val="08060A15"/>
    <w:rsid w:val="08061020"/>
    <w:rsid w:val="0806106D"/>
    <w:rsid w:val="080610B7"/>
    <w:rsid w:val="080613B8"/>
    <w:rsid w:val="08061438"/>
    <w:rsid w:val="0806145C"/>
    <w:rsid w:val="080615B5"/>
    <w:rsid w:val="0806165D"/>
    <w:rsid w:val="080616BB"/>
    <w:rsid w:val="080617CB"/>
    <w:rsid w:val="08061A6A"/>
    <w:rsid w:val="08061A80"/>
    <w:rsid w:val="08061C45"/>
    <w:rsid w:val="08061D4F"/>
    <w:rsid w:val="08062725"/>
    <w:rsid w:val="080627BB"/>
    <w:rsid w:val="080628CD"/>
    <w:rsid w:val="08062E55"/>
    <w:rsid w:val="0806335C"/>
    <w:rsid w:val="08063371"/>
    <w:rsid w:val="0806341A"/>
    <w:rsid w:val="0806348E"/>
    <w:rsid w:val="080637FB"/>
    <w:rsid w:val="080638E5"/>
    <w:rsid w:val="08063E0F"/>
    <w:rsid w:val="08063EE6"/>
    <w:rsid w:val="08063EF7"/>
    <w:rsid w:val="0806414B"/>
    <w:rsid w:val="080643C6"/>
    <w:rsid w:val="080644DD"/>
    <w:rsid w:val="08064927"/>
    <w:rsid w:val="08064C32"/>
    <w:rsid w:val="08064D14"/>
    <w:rsid w:val="08065137"/>
    <w:rsid w:val="0806543F"/>
    <w:rsid w:val="0806557A"/>
    <w:rsid w:val="08065642"/>
    <w:rsid w:val="080656C9"/>
    <w:rsid w:val="08065819"/>
    <w:rsid w:val="080659AC"/>
    <w:rsid w:val="08066175"/>
    <w:rsid w:val="08066198"/>
    <w:rsid w:val="08066730"/>
    <w:rsid w:val="080669CC"/>
    <w:rsid w:val="08066B68"/>
    <w:rsid w:val="08066D15"/>
    <w:rsid w:val="0806702D"/>
    <w:rsid w:val="080670CE"/>
    <w:rsid w:val="0806726C"/>
    <w:rsid w:val="08067328"/>
    <w:rsid w:val="08067582"/>
    <w:rsid w:val="08067665"/>
    <w:rsid w:val="08067719"/>
    <w:rsid w:val="08067809"/>
    <w:rsid w:val="08067B0A"/>
    <w:rsid w:val="08067E70"/>
    <w:rsid w:val="08067EDD"/>
    <w:rsid w:val="08067F98"/>
    <w:rsid w:val="080700EC"/>
    <w:rsid w:val="080702AD"/>
    <w:rsid w:val="08070302"/>
    <w:rsid w:val="08070628"/>
    <w:rsid w:val="08070681"/>
    <w:rsid w:val="080713FA"/>
    <w:rsid w:val="0807171F"/>
    <w:rsid w:val="0807186F"/>
    <w:rsid w:val="08071918"/>
    <w:rsid w:val="080719A4"/>
    <w:rsid w:val="08071B69"/>
    <w:rsid w:val="08071BD2"/>
    <w:rsid w:val="08071CA7"/>
    <w:rsid w:val="08072013"/>
    <w:rsid w:val="0807206F"/>
    <w:rsid w:val="080722A3"/>
    <w:rsid w:val="080722CC"/>
    <w:rsid w:val="08072636"/>
    <w:rsid w:val="0807288D"/>
    <w:rsid w:val="08072905"/>
    <w:rsid w:val="0807291D"/>
    <w:rsid w:val="080729C4"/>
    <w:rsid w:val="08072B0A"/>
    <w:rsid w:val="08072B16"/>
    <w:rsid w:val="08072C73"/>
    <w:rsid w:val="08072CDF"/>
    <w:rsid w:val="08072D24"/>
    <w:rsid w:val="08072D25"/>
    <w:rsid w:val="08072EF5"/>
    <w:rsid w:val="08072FA7"/>
    <w:rsid w:val="08073152"/>
    <w:rsid w:val="0807328D"/>
    <w:rsid w:val="080732D4"/>
    <w:rsid w:val="080734A1"/>
    <w:rsid w:val="08073742"/>
    <w:rsid w:val="080737C0"/>
    <w:rsid w:val="0807380A"/>
    <w:rsid w:val="080738BC"/>
    <w:rsid w:val="08073B3A"/>
    <w:rsid w:val="08073B41"/>
    <w:rsid w:val="08073C67"/>
    <w:rsid w:val="08073DB5"/>
    <w:rsid w:val="08073E56"/>
    <w:rsid w:val="0807409A"/>
    <w:rsid w:val="08074477"/>
    <w:rsid w:val="080744B0"/>
    <w:rsid w:val="080744BA"/>
    <w:rsid w:val="080746F8"/>
    <w:rsid w:val="080746FE"/>
    <w:rsid w:val="08074A2E"/>
    <w:rsid w:val="08074BCC"/>
    <w:rsid w:val="08074C24"/>
    <w:rsid w:val="08074CAE"/>
    <w:rsid w:val="08074D91"/>
    <w:rsid w:val="08075097"/>
    <w:rsid w:val="080751B3"/>
    <w:rsid w:val="080752E5"/>
    <w:rsid w:val="0807534E"/>
    <w:rsid w:val="0807537B"/>
    <w:rsid w:val="08075643"/>
    <w:rsid w:val="08075648"/>
    <w:rsid w:val="08075896"/>
    <w:rsid w:val="08075B7C"/>
    <w:rsid w:val="08075C69"/>
    <w:rsid w:val="08075C6E"/>
    <w:rsid w:val="08075C99"/>
    <w:rsid w:val="0807602A"/>
    <w:rsid w:val="080760E4"/>
    <w:rsid w:val="08076635"/>
    <w:rsid w:val="08076673"/>
    <w:rsid w:val="08076756"/>
    <w:rsid w:val="08076875"/>
    <w:rsid w:val="08076A53"/>
    <w:rsid w:val="08077083"/>
    <w:rsid w:val="080770CF"/>
    <w:rsid w:val="08077403"/>
    <w:rsid w:val="080774A6"/>
    <w:rsid w:val="080774EA"/>
    <w:rsid w:val="08077584"/>
    <w:rsid w:val="080777AD"/>
    <w:rsid w:val="080778A3"/>
    <w:rsid w:val="08077CFC"/>
    <w:rsid w:val="08077D23"/>
    <w:rsid w:val="08077D24"/>
    <w:rsid w:val="08077DFD"/>
    <w:rsid w:val="08080020"/>
    <w:rsid w:val="08080335"/>
    <w:rsid w:val="080803B5"/>
    <w:rsid w:val="080803D0"/>
    <w:rsid w:val="08080524"/>
    <w:rsid w:val="080805FB"/>
    <w:rsid w:val="08080702"/>
    <w:rsid w:val="0808090F"/>
    <w:rsid w:val="08080CA9"/>
    <w:rsid w:val="08080D08"/>
    <w:rsid w:val="08080E05"/>
    <w:rsid w:val="08080F49"/>
    <w:rsid w:val="08081132"/>
    <w:rsid w:val="08081163"/>
    <w:rsid w:val="08081333"/>
    <w:rsid w:val="0808157F"/>
    <w:rsid w:val="080817B4"/>
    <w:rsid w:val="08081810"/>
    <w:rsid w:val="08081E84"/>
    <w:rsid w:val="08081E9A"/>
    <w:rsid w:val="0808214E"/>
    <w:rsid w:val="080821EA"/>
    <w:rsid w:val="08082269"/>
    <w:rsid w:val="08082385"/>
    <w:rsid w:val="08082486"/>
    <w:rsid w:val="08082540"/>
    <w:rsid w:val="0808257D"/>
    <w:rsid w:val="080827DC"/>
    <w:rsid w:val="0808286D"/>
    <w:rsid w:val="08082C33"/>
    <w:rsid w:val="08082C4D"/>
    <w:rsid w:val="08082ED5"/>
    <w:rsid w:val="08082F07"/>
    <w:rsid w:val="08082F88"/>
    <w:rsid w:val="080833A4"/>
    <w:rsid w:val="08083450"/>
    <w:rsid w:val="080834CB"/>
    <w:rsid w:val="08083A4E"/>
    <w:rsid w:val="08083BD1"/>
    <w:rsid w:val="08083BF7"/>
    <w:rsid w:val="08083E59"/>
    <w:rsid w:val="0808401E"/>
    <w:rsid w:val="080840B1"/>
    <w:rsid w:val="080840D1"/>
    <w:rsid w:val="08084178"/>
    <w:rsid w:val="08084257"/>
    <w:rsid w:val="0808433D"/>
    <w:rsid w:val="0808442F"/>
    <w:rsid w:val="08084597"/>
    <w:rsid w:val="080846E0"/>
    <w:rsid w:val="080847E0"/>
    <w:rsid w:val="0808495F"/>
    <w:rsid w:val="08084DB9"/>
    <w:rsid w:val="080851F9"/>
    <w:rsid w:val="080854FC"/>
    <w:rsid w:val="0808554B"/>
    <w:rsid w:val="08085616"/>
    <w:rsid w:val="08085769"/>
    <w:rsid w:val="080857F2"/>
    <w:rsid w:val="0808589C"/>
    <w:rsid w:val="08085921"/>
    <w:rsid w:val="08085A1D"/>
    <w:rsid w:val="08085AE9"/>
    <w:rsid w:val="08085EA8"/>
    <w:rsid w:val="08085EF3"/>
    <w:rsid w:val="08085F6B"/>
    <w:rsid w:val="0808602B"/>
    <w:rsid w:val="08086451"/>
    <w:rsid w:val="08086553"/>
    <w:rsid w:val="0808655B"/>
    <w:rsid w:val="080865B1"/>
    <w:rsid w:val="0808666F"/>
    <w:rsid w:val="08086690"/>
    <w:rsid w:val="08086BB5"/>
    <w:rsid w:val="08086CD1"/>
    <w:rsid w:val="08086D1D"/>
    <w:rsid w:val="08086D6F"/>
    <w:rsid w:val="08086DCD"/>
    <w:rsid w:val="08086F51"/>
    <w:rsid w:val="08086FA3"/>
    <w:rsid w:val="08086FD9"/>
    <w:rsid w:val="08087008"/>
    <w:rsid w:val="080871BF"/>
    <w:rsid w:val="08087226"/>
    <w:rsid w:val="08087245"/>
    <w:rsid w:val="080872E4"/>
    <w:rsid w:val="08087396"/>
    <w:rsid w:val="080874DB"/>
    <w:rsid w:val="080875E7"/>
    <w:rsid w:val="080877F9"/>
    <w:rsid w:val="080878B8"/>
    <w:rsid w:val="080879CA"/>
    <w:rsid w:val="08087EAF"/>
    <w:rsid w:val="08087F5B"/>
    <w:rsid w:val="08090038"/>
    <w:rsid w:val="080900DC"/>
    <w:rsid w:val="08090133"/>
    <w:rsid w:val="08090256"/>
    <w:rsid w:val="08090668"/>
    <w:rsid w:val="08090757"/>
    <w:rsid w:val="080907B2"/>
    <w:rsid w:val="0809096F"/>
    <w:rsid w:val="080909FB"/>
    <w:rsid w:val="08090E0C"/>
    <w:rsid w:val="08090EA8"/>
    <w:rsid w:val="08090F66"/>
    <w:rsid w:val="08090FE7"/>
    <w:rsid w:val="080913AD"/>
    <w:rsid w:val="080914B7"/>
    <w:rsid w:val="08091583"/>
    <w:rsid w:val="080915ED"/>
    <w:rsid w:val="08091810"/>
    <w:rsid w:val="08091871"/>
    <w:rsid w:val="08091A86"/>
    <w:rsid w:val="08091B1B"/>
    <w:rsid w:val="08091B52"/>
    <w:rsid w:val="08091B6F"/>
    <w:rsid w:val="08091BA1"/>
    <w:rsid w:val="08091D28"/>
    <w:rsid w:val="08091D9B"/>
    <w:rsid w:val="08091DF2"/>
    <w:rsid w:val="08091EE7"/>
    <w:rsid w:val="08091FDC"/>
    <w:rsid w:val="0809217D"/>
    <w:rsid w:val="080921BD"/>
    <w:rsid w:val="0809262D"/>
    <w:rsid w:val="080927D6"/>
    <w:rsid w:val="08092874"/>
    <w:rsid w:val="080929D9"/>
    <w:rsid w:val="08092FB7"/>
    <w:rsid w:val="08092FBC"/>
    <w:rsid w:val="080932F9"/>
    <w:rsid w:val="08093509"/>
    <w:rsid w:val="080935C8"/>
    <w:rsid w:val="080936EA"/>
    <w:rsid w:val="0809370D"/>
    <w:rsid w:val="08093778"/>
    <w:rsid w:val="08093818"/>
    <w:rsid w:val="08093F97"/>
    <w:rsid w:val="08093FC9"/>
    <w:rsid w:val="08094021"/>
    <w:rsid w:val="0809408B"/>
    <w:rsid w:val="08094255"/>
    <w:rsid w:val="0809429B"/>
    <w:rsid w:val="08094387"/>
    <w:rsid w:val="08094590"/>
    <w:rsid w:val="08094613"/>
    <w:rsid w:val="08094707"/>
    <w:rsid w:val="08094843"/>
    <w:rsid w:val="08094932"/>
    <w:rsid w:val="08094ABB"/>
    <w:rsid w:val="08094B26"/>
    <w:rsid w:val="0809501B"/>
    <w:rsid w:val="080951B2"/>
    <w:rsid w:val="08095287"/>
    <w:rsid w:val="080953ED"/>
    <w:rsid w:val="080954E8"/>
    <w:rsid w:val="080956C1"/>
    <w:rsid w:val="0809592C"/>
    <w:rsid w:val="080959C8"/>
    <w:rsid w:val="08095A69"/>
    <w:rsid w:val="08095AF7"/>
    <w:rsid w:val="08095BF5"/>
    <w:rsid w:val="08095E2E"/>
    <w:rsid w:val="08096021"/>
    <w:rsid w:val="080960E9"/>
    <w:rsid w:val="0809627D"/>
    <w:rsid w:val="08096455"/>
    <w:rsid w:val="080967E0"/>
    <w:rsid w:val="0809693E"/>
    <w:rsid w:val="08096BE5"/>
    <w:rsid w:val="08096D22"/>
    <w:rsid w:val="08096D25"/>
    <w:rsid w:val="08097063"/>
    <w:rsid w:val="080972CC"/>
    <w:rsid w:val="0809757D"/>
    <w:rsid w:val="080975C0"/>
    <w:rsid w:val="080976C3"/>
    <w:rsid w:val="08097A47"/>
    <w:rsid w:val="08097AC0"/>
    <w:rsid w:val="08097ADA"/>
    <w:rsid w:val="08097F59"/>
    <w:rsid w:val="08097FE6"/>
    <w:rsid w:val="080A02E1"/>
    <w:rsid w:val="080A0527"/>
    <w:rsid w:val="080A056C"/>
    <w:rsid w:val="080A0785"/>
    <w:rsid w:val="080A0869"/>
    <w:rsid w:val="080A0D91"/>
    <w:rsid w:val="080A1369"/>
    <w:rsid w:val="080A1654"/>
    <w:rsid w:val="080A16F3"/>
    <w:rsid w:val="080A179B"/>
    <w:rsid w:val="080A1864"/>
    <w:rsid w:val="080A19C4"/>
    <w:rsid w:val="080A19C7"/>
    <w:rsid w:val="080A1BB2"/>
    <w:rsid w:val="080A1D33"/>
    <w:rsid w:val="080A1E05"/>
    <w:rsid w:val="080A1E90"/>
    <w:rsid w:val="080A2047"/>
    <w:rsid w:val="080A23F5"/>
    <w:rsid w:val="080A246D"/>
    <w:rsid w:val="080A25B4"/>
    <w:rsid w:val="080A2611"/>
    <w:rsid w:val="080A273E"/>
    <w:rsid w:val="080A29B6"/>
    <w:rsid w:val="080A3017"/>
    <w:rsid w:val="080A30A9"/>
    <w:rsid w:val="080A3772"/>
    <w:rsid w:val="080A3788"/>
    <w:rsid w:val="080A380C"/>
    <w:rsid w:val="080A3848"/>
    <w:rsid w:val="080A3896"/>
    <w:rsid w:val="080A39CF"/>
    <w:rsid w:val="080A3AB4"/>
    <w:rsid w:val="080A3C1B"/>
    <w:rsid w:val="080A3D2D"/>
    <w:rsid w:val="080A3D36"/>
    <w:rsid w:val="080A3DA1"/>
    <w:rsid w:val="080A4000"/>
    <w:rsid w:val="080A4084"/>
    <w:rsid w:val="080A409A"/>
    <w:rsid w:val="080A42CA"/>
    <w:rsid w:val="080A4469"/>
    <w:rsid w:val="080A4813"/>
    <w:rsid w:val="080A492E"/>
    <w:rsid w:val="080A4B64"/>
    <w:rsid w:val="080A4CF3"/>
    <w:rsid w:val="080A4CF9"/>
    <w:rsid w:val="080A4D0B"/>
    <w:rsid w:val="080A4F63"/>
    <w:rsid w:val="080A4F66"/>
    <w:rsid w:val="080A503C"/>
    <w:rsid w:val="080A5078"/>
    <w:rsid w:val="080A511E"/>
    <w:rsid w:val="080A547F"/>
    <w:rsid w:val="080A5524"/>
    <w:rsid w:val="080A554A"/>
    <w:rsid w:val="080A5583"/>
    <w:rsid w:val="080A5737"/>
    <w:rsid w:val="080A58ED"/>
    <w:rsid w:val="080A59D8"/>
    <w:rsid w:val="080A5A98"/>
    <w:rsid w:val="080A5F05"/>
    <w:rsid w:val="080A602C"/>
    <w:rsid w:val="080A6083"/>
    <w:rsid w:val="080A6178"/>
    <w:rsid w:val="080A64F4"/>
    <w:rsid w:val="080A650E"/>
    <w:rsid w:val="080A65E8"/>
    <w:rsid w:val="080A669D"/>
    <w:rsid w:val="080A6A9E"/>
    <w:rsid w:val="080A6BC0"/>
    <w:rsid w:val="080A6CA4"/>
    <w:rsid w:val="080A6ED3"/>
    <w:rsid w:val="080A6ED5"/>
    <w:rsid w:val="080A6F11"/>
    <w:rsid w:val="080A6F44"/>
    <w:rsid w:val="080A7106"/>
    <w:rsid w:val="080A714D"/>
    <w:rsid w:val="080A72DA"/>
    <w:rsid w:val="080A75FE"/>
    <w:rsid w:val="080A7675"/>
    <w:rsid w:val="080A787C"/>
    <w:rsid w:val="080A7B88"/>
    <w:rsid w:val="080A7F37"/>
    <w:rsid w:val="080B0070"/>
    <w:rsid w:val="080B0162"/>
    <w:rsid w:val="080B0178"/>
    <w:rsid w:val="080B023F"/>
    <w:rsid w:val="080B026E"/>
    <w:rsid w:val="080B03A5"/>
    <w:rsid w:val="080B041B"/>
    <w:rsid w:val="080B047E"/>
    <w:rsid w:val="080B0485"/>
    <w:rsid w:val="080B07E9"/>
    <w:rsid w:val="080B08A5"/>
    <w:rsid w:val="080B0A0D"/>
    <w:rsid w:val="080B0B7A"/>
    <w:rsid w:val="080B0BAC"/>
    <w:rsid w:val="080B0C4A"/>
    <w:rsid w:val="080B0D8A"/>
    <w:rsid w:val="080B0EB2"/>
    <w:rsid w:val="080B1175"/>
    <w:rsid w:val="080B1210"/>
    <w:rsid w:val="080B1B1B"/>
    <w:rsid w:val="080B1B9E"/>
    <w:rsid w:val="080B1C16"/>
    <w:rsid w:val="080B1C6F"/>
    <w:rsid w:val="080B1E92"/>
    <w:rsid w:val="080B1FE1"/>
    <w:rsid w:val="080B2086"/>
    <w:rsid w:val="080B2220"/>
    <w:rsid w:val="080B229C"/>
    <w:rsid w:val="080B24B7"/>
    <w:rsid w:val="080B25D7"/>
    <w:rsid w:val="080B25FB"/>
    <w:rsid w:val="080B260A"/>
    <w:rsid w:val="080B2762"/>
    <w:rsid w:val="080B276D"/>
    <w:rsid w:val="080B2A13"/>
    <w:rsid w:val="080B2D67"/>
    <w:rsid w:val="080B2F62"/>
    <w:rsid w:val="080B2F9B"/>
    <w:rsid w:val="080B30C5"/>
    <w:rsid w:val="080B34F9"/>
    <w:rsid w:val="080B35F3"/>
    <w:rsid w:val="080B36CB"/>
    <w:rsid w:val="080B3730"/>
    <w:rsid w:val="080B37B5"/>
    <w:rsid w:val="080B385F"/>
    <w:rsid w:val="080B3877"/>
    <w:rsid w:val="080B39E3"/>
    <w:rsid w:val="080B3A10"/>
    <w:rsid w:val="080B3AF5"/>
    <w:rsid w:val="080B3AFC"/>
    <w:rsid w:val="080B3BE4"/>
    <w:rsid w:val="080B3F92"/>
    <w:rsid w:val="080B4181"/>
    <w:rsid w:val="080B42C4"/>
    <w:rsid w:val="080B4449"/>
    <w:rsid w:val="080B47A6"/>
    <w:rsid w:val="080B47DC"/>
    <w:rsid w:val="080B4888"/>
    <w:rsid w:val="080B49A9"/>
    <w:rsid w:val="080B4AC4"/>
    <w:rsid w:val="080B4C71"/>
    <w:rsid w:val="080B4C72"/>
    <w:rsid w:val="080B4C78"/>
    <w:rsid w:val="080B4CDC"/>
    <w:rsid w:val="080B4CF3"/>
    <w:rsid w:val="080B4D5A"/>
    <w:rsid w:val="080B4E05"/>
    <w:rsid w:val="080B50A8"/>
    <w:rsid w:val="080B518D"/>
    <w:rsid w:val="080B59CE"/>
    <w:rsid w:val="080B5AA0"/>
    <w:rsid w:val="080B5D85"/>
    <w:rsid w:val="080B5EA0"/>
    <w:rsid w:val="080B5F0A"/>
    <w:rsid w:val="080B5F0C"/>
    <w:rsid w:val="080B5F6E"/>
    <w:rsid w:val="080B6004"/>
    <w:rsid w:val="080B607A"/>
    <w:rsid w:val="080B60EC"/>
    <w:rsid w:val="080B6150"/>
    <w:rsid w:val="080B6491"/>
    <w:rsid w:val="080B65A4"/>
    <w:rsid w:val="080B66B2"/>
    <w:rsid w:val="080B6AC2"/>
    <w:rsid w:val="080B6B28"/>
    <w:rsid w:val="080B6C99"/>
    <w:rsid w:val="080B6D99"/>
    <w:rsid w:val="080B6F7A"/>
    <w:rsid w:val="080B7004"/>
    <w:rsid w:val="080B7060"/>
    <w:rsid w:val="080B71FF"/>
    <w:rsid w:val="080B72E6"/>
    <w:rsid w:val="080B7330"/>
    <w:rsid w:val="080B73B4"/>
    <w:rsid w:val="080B759C"/>
    <w:rsid w:val="080B759F"/>
    <w:rsid w:val="080B7877"/>
    <w:rsid w:val="080B7BB7"/>
    <w:rsid w:val="080C0208"/>
    <w:rsid w:val="080C034E"/>
    <w:rsid w:val="080C035A"/>
    <w:rsid w:val="080C0804"/>
    <w:rsid w:val="080C0875"/>
    <w:rsid w:val="080C0A56"/>
    <w:rsid w:val="080C0A88"/>
    <w:rsid w:val="080C0CB9"/>
    <w:rsid w:val="080C0F01"/>
    <w:rsid w:val="080C1010"/>
    <w:rsid w:val="080C133D"/>
    <w:rsid w:val="080C13A1"/>
    <w:rsid w:val="080C16C7"/>
    <w:rsid w:val="080C1838"/>
    <w:rsid w:val="080C1A44"/>
    <w:rsid w:val="080C1B5F"/>
    <w:rsid w:val="080C1C83"/>
    <w:rsid w:val="080C1E41"/>
    <w:rsid w:val="080C2030"/>
    <w:rsid w:val="080C208B"/>
    <w:rsid w:val="080C228E"/>
    <w:rsid w:val="080C251F"/>
    <w:rsid w:val="080C2C5A"/>
    <w:rsid w:val="080C2CAB"/>
    <w:rsid w:val="080C3021"/>
    <w:rsid w:val="080C33D2"/>
    <w:rsid w:val="080C34C2"/>
    <w:rsid w:val="080C3504"/>
    <w:rsid w:val="080C3514"/>
    <w:rsid w:val="080C35F4"/>
    <w:rsid w:val="080C3743"/>
    <w:rsid w:val="080C390E"/>
    <w:rsid w:val="080C39AD"/>
    <w:rsid w:val="080C3A38"/>
    <w:rsid w:val="080C3B4D"/>
    <w:rsid w:val="080C3DDC"/>
    <w:rsid w:val="080C3E2F"/>
    <w:rsid w:val="080C3F5B"/>
    <w:rsid w:val="080C3F95"/>
    <w:rsid w:val="080C4038"/>
    <w:rsid w:val="080C416A"/>
    <w:rsid w:val="080C41A5"/>
    <w:rsid w:val="080C43B0"/>
    <w:rsid w:val="080C4742"/>
    <w:rsid w:val="080C499D"/>
    <w:rsid w:val="080C4CA7"/>
    <w:rsid w:val="080C4F37"/>
    <w:rsid w:val="080C5042"/>
    <w:rsid w:val="080C5145"/>
    <w:rsid w:val="080C5422"/>
    <w:rsid w:val="080C5475"/>
    <w:rsid w:val="080C558B"/>
    <w:rsid w:val="080C5592"/>
    <w:rsid w:val="080C55B8"/>
    <w:rsid w:val="080C5732"/>
    <w:rsid w:val="080C5797"/>
    <w:rsid w:val="080C57C0"/>
    <w:rsid w:val="080C5855"/>
    <w:rsid w:val="080C58CA"/>
    <w:rsid w:val="080C591C"/>
    <w:rsid w:val="080C59E6"/>
    <w:rsid w:val="080C5B54"/>
    <w:rsid w:val="080C5B58"/>
    <w:rsid w:val="080C5E10"/>
    <w:rsid w:val="080C5EF2"/>
    <w:rsid w:val="080C6002"/>
    <w:rsid w:val="080C62D4"/>
    <w:rsid w:val="080C62D7"/>
    <w:rsid w:val="080C676E"/>
    <w:rsid w:val="080C68EB"/>
    <w:rsid w:val="080C6981"/>
    <w:rsid w:val="080C6AA1"/>
    <w:rsid w:val="080C6C17"/>
    <w:rsid w:val="080C6C98"/>
    <w:rsid w:val="080C6D84"/>
    <w:rsid w:val="080C6E19"/>
    <w:rsid w:val="080C6ED4"/>
    <w:rsid w:val="080C6EE8"/>
    <w:rsid w:val="080C6EF8"/>
    <w:rsid w:val="080C7019"/>
    <w:rsid w:val="080C707A"/>
    <w:rsid w:val="080C71D3"/>
    <w:rsid w:val="080C72F8"/>
    <w:rsid w:val="080C7601"/>
    <w:rsid w:val="080C7686"/>
    <w:rsid w:val="080C7704"/>
    <w:rsid w:val="080C7868"/>
    <w:rsid w:val="080C799A"/>
    <w:rsid w:val="080C7BCF"/>
    <w:rsid w:val="080C7DD3"/>
    <w:rsid w:val="080C7E2E"/>
    <w:rsid w:val="080C7F2C"/>
    <w:rsid w:val="080D0205"/>
    <w:rsid w:val="080D022F"/>
    <w:rsid w:val="080D0330"/>
    <w:rsid w:val="080D03B4"/>
    <w:rsid w:val="080D0466"/>
    <w:rsid w:val="080D05B5"/>
    <w:rsid w:val="080D06F9"/>
    <w:rsid w:val="080D0896"/>
    <w:rsid w:val="080D0DB2"/>
    <w:rsid w:val="080D0ECB"/>
    <w:rsid w:val="080D0EFA"/>
    <w:rsid w:val="080D0F6A"/>
    <w:rsid w:val="080D1063"/>
    <w:rsid w:val="080D1209"/>
    <w:rsid w:val="080D1348"/>
    <w:rsid w:val="080D15E9"/>
    <w:rsid w:val="080D170A"/>
    <w:rsid w:val="080D1727"/>
    <w:rsid w:val="080D19F2"/>
    <w:rsid w:val="080D1D04"/>
    <w:rsid w:val="080D1DD5"/>
    <w:rsid w:val="080D1E45"/>
    <w:rsid w:val="080D1ECE"/>
    <w:rsid w:val="080D1F2A"/>
    <w:rsid w:val="080D21DF"/>
    <w:rsid w:val="080D2230"/>
    <w:rsid w:val="080D2238"/>
    <w:rsid w:val="080D2279"/>
    <w:rsid w:val="080D22C4"/>
    <w:rsid w:val="080D24C7"/>
    <w:rsid w:val="080D2784"/>
    <w:rsid w:val="080D27FA"/>
    <w:rsid w:val="080D28B9"/>
    <w:rsid w:val="080D2AFE"/>
    <w:rsid w:val="080D33D1"/>
    <w:rsid w:val="080D3647"/>
    <w:rsid w:val="080D36F1"/>
    <w:rsid w:val="080D3E0A"/>
    <w:rsid w:val="080D3E19"/>
    <w:rsid w:val="080D3EC3"/>
    <w:rsid w:val="080D432F"/>
    <w:rsid w:val="080D4337"/>
    <w:rsid w:val="080D4632"/>
    <w:rsid w:val="080D48CE"/>
    <w:rsid w:val="080D4AA3"/>
    <w:rsid w:val="080D4B16"/>
    <w:rsid w:val="080D50AC"/>
    <w:rsid w:val="080D5240"/>
    <w:rsid w:val="080D53C7"/>
    <w:rsid w:val="080D54AE"/>
    <w:rsid w:val="080D562D"/>
    <w:rsid w:val="080D5798"/>
    <w:rsid w:val="080D583A"/>
    <w:rsid w:val="080D589F"/>
    <w:rsid w:val="080D5995"/>
    <w:rsid w:val="080D5F49"/>
    <w:rsid w:val="080D68B0"/>
    <w:rsid w:val="080D6C08"/>
    <w:rsid w:val="080D6CC6"/>
    <w:rsid w:val="080D6E1A"/>
    <w:rsid w:val="080D6E9F"/>
    <w:rsid w:val="080D6F26"/>
    <w:rsid w:val="080D7195"/>
    <w:rsid w:val="080D7601"/>
    <w:rsid w:val="080D77E1"/>
    <w:rsid w:val="080D7A7A"/>
    <w:rsid w:val="080D7D6D"/>
    <w:rsid w:val="080D7EBE"/>
    <w:rsid w:val="080E008C"/>
    <w:rsid w:val="080E0613"/>
    <w:rsid w:val="080E0680"/>
    <w:rsid w:val="080E06E2"/>
    <w:rsid w:val="080E08C7"/>
    <w:rsid w:val="080E0ACC"/>
    <w:rsid w:val="080E0B8B"/>
    <w:rsid w:val="080E0C4C"/>
    <w:rsid w:val="080E0E9F"/>
    <w:rsid w:val="080E118A"/>
    <w:rsid w:val="080E146C"/>
    <w:rsid w:val="080E1765"/>
    <w:rsid w:val="080E190B"/>
    <w:rsid w:val="080E191D"/>
    <w:rsid w:val="080E1A32"/>
    <w:rsid w:val="080E1CC6"/>
    <w:rsid w:val="080E2045"/>
    <w:rsid w:val="080E22BD"/>
    <w:rsid w:val="080E273A"/>
    <w:rsid w:val="080E278D"/>
    <w:rsid w:val="080E27D6"/>
    <w:rsid w:val="080E2A7B"/>
    <w:rsid w:val="080E2DD4"/>
    <w:rsid w:val="080E2E37"/>
    <w:rsid w:val="080E3089"/>
    <w:rsid w:val="080E317C"/>
    <w:rsid w:val="080E332B"/>
    <w:rsid w:val="080E33BD"/>
    <w:rsid w:val="080E34BE"/>
    <w:rsid w:val="080E3899"/>
    <w:rsid w:val="080E3A37"/>
    <w:rsid w:val="080E3BA2"/>
    <w:rsid w:val="080E3CB6"/>
    <w:rsid w:val="080E3CF3"/>
    <w:rsid w:val="080E400F"/>
    <w:rsid w:val="080E4038"/>
    <w:rsid w:val="080E4220"/>
    <w:rsid w:val="080E4360"/>
    <w:rsid w:val="080E4526"/>
    <w:rsid w:val="080E453C"/>
    <w:rsid w:val="080E489E"/>
    <w:rsid w:val="080E4A07"/>
    <w:rsid w:val="080E4EED"/>
    <w:rsid w:val="080E511F"/>
    <w:rsid w:val="080E5195"/>
    <w:rsid w:val="080E51A1"/>
    <w:rsid w:val="080E524E"/>
    <w:rsid w:val="080E5253"/>
    <w:rsid w:val="080E52EA"/>
    <w:rsid w:val="080E55BB"/>
    <w:rsid w:val="080E570C"/>
    <w:rsid w:val="080E57EA"/>
    <w:rsid w:val="080E59CE"/>
    <w:rsid w:val="080E5E1F"/>
    <w:rsid w:val="080E6049"/>
    <w:rsid w:val="080E6120"/>
    <w:rsid w:val="080E6232"/>
    <w:rsid w:val="080E6247"/>
    <w:rsid w:val="080E6400"/>
    <w:rsid w:val="080E665A"/>
    <w:rsid w:val="080E66D2"/>
    <w:rsid w:val="080E6837"/>
    <w:rsid w:val="080E6897"/>
    <w:rsid w:val="080E6B26"/>
    <w:rsid w:val="080E6B5F"/>
    <w:rsid w:val="080E6E2F"/>
    <w:rsid w:val="080E6EFD"/>
    <w:rsid w:val="080E70C3"/>
    <w:rsid w:val="080E745B"/>
    <w:rsid w:val="080E74AA"/>
    <w:rsid w:val="080E7600"/>
    <w:rsid w:val="080E76BA"/>
    <w:rsid w:val="080E77DE"/>
    <w:rsid w:val="080E79D2"/>
    <w:rsid w:val="080E7B82"/>
    <w:rsid w:val="080E7BEA"/>
    <w:rsid w:val="080E7BF7"/>
    <w:rsid w:val="080E7CF5"/>
    <w:rsid w:val="080E7D5D"/>
    <w:rsid w:val="080E7F4D"/>
    <w:rsid w:val="080F01F2"/>
    <w:rsid w:val="080F07C3"/>
    <w:rsid w:val="080F07E5"/>
    <w:rsid w:val="080F07EA"/>
    <w:rsid w:val="080F08F1"/>
    <w:rsid w:val="080F0994"/>
    <w:rsid w:val="080F0CD0"/>
    <w:rsid w:val="080F0DBE"/>
    <w:rsid w:val="080F0F71"/>
    <w:rsid w:val="080F104E"/>
    <w:rsid w:val="080F1520"/>
    <w:rsid w:val="080F1583"/>
    <w:rsid w:val="080F18B4"/>
    <w:rsid w:val="080F1950"/>
    <w:rsid w:val="080F19C6"/>
    <w:rsid w:val="080F1D85"/>
    <w:rsid w:val="080F1E3F"/>
    <w:rsid w:val="080F1EE5"/>
    <w:rsid w:val="080F1EFF"/>
    <w:rsid w:val="080F1F41"/>
    <w:rsid w:val="080F2040"/>
    <w:rsid w:val="080F22AF"/>
    <w:rsid w:val="080F2379"/>
    <w:rsid w:val="080F24C3"/>
    <w:rsid w:val="080F2529"/>
    <w:rsid w:val="080F2895"/>
    <w:rsid w:val="080F29A6"/>
    <w:rsid w:val="080F29E4"/>
    <w:rsid w:val="080F2B71"/>
    <w:rsid w:val="080F2C56"/>
    <w:rsid w:val="080F2E2D"/>
    <w:rsid w:val="080F2E83"/>
    <w:rsid w:val="080F2EAE"/>
    <w:rsid w:val="080F31C0"/>
    <w:rsid w:val="080F327B"/>
    <w:rsid w:val="080F3434"/>
    <w:rsid w:val="080F3523"/>
    <w:rsid w:val="080F3654"/>
    <w:rsid w:val="080F37BC"/>
    <w:rsid w:val="080F3C35"/>
    <w:rsid w:val="080F3CF8"/>
    <w:rsid w:val="080F3E29"/>
    <w:rsid w:val="080F418E"/>
    <w:rsid w:val="080F4306"/>
    <w:rsid w:val="080F450B"/>
    <w:rsid w:val="080F453F"/>
    <w:rsid w:val="080F46BA"/>
    <w:rsid w:val="080F48E6"/>
    <w:rsid w:val="080F4923"/>
    <w:rsid w:val="080F4A20"/>
    <w:rsid w:val="080F4B8C"/>
    <w:rsid w:val="080F4F4B"/>
    <w:rsid w:val="080F5472"/>
    <w:rsid w:val="080F5482"/>
    <w:rsid w:val="080F5523"/>
    <w:rsid w:val="080F55A4"/>
    <w:rsid w:val="080F55BF"/>
    <w:rsid w:val="080F55C4"/>
    <w:rsid w:val="080F56E8"/>
    <w:rsid w:val="080F5B90"/>
    <w:rsid w:val="080F5E35"/>
    <w:rsid w:val="080F5EEB"/>
    <w:rsid w:val="080F600B"/>
    <w:rsid w:val="080F651A"/>
    <w:rsid w:val="080F6687"/>
    <w:rsid w:val="080F6B5D"/>
    <w:rsid w:val="080F6D46"/>
    <w:rsid w:val="080F6E4F"/>
    <w:rsid w:val="080F7075"/>
    <w:rsid w:val="080F70C9"/>
    <w:rsid w:val="080F7151"/>
    <w:rsid w:val="080F736D"/>
    <w:rsid w:val="080F7470"/>
    <w:rsid w:val="080F74C0"/>
    <w:rsid w:val="080F755B"/>
    <w:rsid w:val="080F76CF"/>
    <w:rsid w:val="080F770B"/>
    <w:rsid w:val="080F7746"/>
    <w:rsid w:val="080F7996"/>
    <w:rsid w:val="080F7A75"/>
    <w:rsid w:val="080F7B1E"/>
    <w:rsid w:val="080F7C6A"/>
    <w:rsid w:val="080F7F44"/>
    <w:rsid w:val="0810008F"/>
    <w:rsid w:val="081001CA"/>
    <w:rsid w:val="0810027E"/>
    <w:rsid w:val="08100507"/>
    <w:rsid w:val="081005D9"/>
    <w:rsid w:val="081006C7"/>
    <w:rsid w:val="08100AB8"/>
    <w:rsid w:val="08100ADC"/>
    <w:rsid w:val="08100B91"/>
    <w:rsid w:val="08100D90"/>
    <w:rsid w:val="08100F37"/>
    <w:rsid w:val="081013C7"/>
    <w:rsid w:val="0810168B"/>
    <w:rsid w:val="08101843"/>
    <w:rsid w:val="08101A66"/>
    <w:rsid w:val="08101BBA"/>
    <w:rsid w:val="08101BCE"/>
    <w:rsid w:val="08101BEA"/>
    <w:rsid w:val="08101D9F"/>
    <w:rsid w:val="08101DD3"/>
    <w:rsid w:val="08101E24"/>
    <w:rsid w:val="08102006"/>
    <w:rsid w:val="0810227A"/>
    <w:rsid w:val="08102324"/>
    <w:rsid w:val="081024DD"/>
    <w:rsid w:val="081024EA"/>
    <w:rsid w:val="081025F1"/>
    <w:rsid w:val="0810273A"/>
    <w:rsid w:val="0810277D"/>
    <w:rsid w:val="08102842"/>
    <w:rsid w:val="08102901"/>
    <w:rsid w:val="08102BAA"/>
    <w:rsid w:val="08102BB4"/>
    <w:rsid w:val="08102D35"/>
    <w:rsid w:val="0810310F"/>
    <w:rsid w:val="081034A6"/>
    <w:rsid w:val="08103578"/>
    <w:rsid w:val="08103642"/>
    <w:rsid w:val="08103674"/>
    <w:rsid w:val="08103B21"/>
    <w:rsid w:val="08103F14"/>
    <w:rsid w:val="08103F31"/>
    <w:rsid w:val="081042C2"/>
    <w:rsid w:val="081046A3"/>
    <w:rsid w:val="081046E8"/>
    <w:rsid w:val="0810485F"/>
    <w:rsid w:val="08104A60"/>
    <w:rsid w:val="08104B23"/>
    <w:rsid w:val="0810514E"/>
    <w:rsid w:val="08105183"/>
    <w:rsid w:val="0810519B"/>
    <w:rsid w:val="081051D4"/>
    <w:rsid w:val="08105303"/>
    <w:rsid w:val="081054A4"/>
    <w:rsid w:val="081054BB"/>
    <w:rsid w:val="0810569B"/>
    <w:rsid w:val="081056C8"/>
    <w:rsid w:val="08105808"/>
    <w:rsid w:val="08105CAD"/>
    <w:rsid w:val="08105F26"/>
    <w:rsid w:val="08105F48"/>
    <w:rsid w:val="0810641C"/>
    <w:rsid w:val="08106627"/>
    <w:rsid w:val="0810693C"/>
    <w:rsid w:val="08106D95"/>
    <w:rsid w:val="08106E56"/>
    <w:rsid w:val="08106F28"/>
    <w:rsid w:val="08106F3D"/>
    <w:rsid w:val="081070BA"/>
    <w:rsid w:val="08107254"/>
    <w:rsid w:val="08107410"/>
    <w:rsid w:val="0810744B"/>
    <w:rsid w:val="081076EC"/>
    <w:rsid w:val="08107A1F"/>
    <w:rsid w:val="08107EB4"/>
    <w:rsid w:val="081100C0"/>
    <w:rsid w:val="08110220"/>
    <w:rsid w:val="081103F3"/>
    <w:rsid w:val="081104DA"/>
    <w:rsid w:val="08110B2A"/>
    <w:rsid w:val="081111E1"/>
    <w:rsid w:val="0811140D"/>
    <w:rsid w:val="0811140F"/>
    <w:rsid w:val="0811146E"/>
    <w:rsid w:val="08111491"/>
    <w:rsid w:val="08111850"/>
    <w:rsid w:val="08111905"/>
    <w:rsid w:val="0811198F"/>
    <w:rsid w:val="081119E0"/>
    <w:rsid w:val="08111A57"/>
    <w:rsid w:val="08111EBE"/>
    <w:rsid w:val="08111EF5"/>
    <w:rsid w:val="08111F81"/>
    <w:rsid w:val="08112039"/>
    <w:rsid w:val="081121CF"/>
    <w:rsid w:val="081124E2"/>
    <w:rsid w:val="081126AF"/>
    <w:rsid w:val="081127B8"/>
    <w:rsid w:val="08112BED"/>
    <w:rsid w:val="08112C0C"/>
    <w:rsid w:val="08112EE8"/>
    <w:rsid w:val="08112F66"/>
    <w:rsid w:val="081130C2"/>
    <w:rsid w:val="08113388"/>
    <w:rsid w:val="08113435"/>
    <w:rsid w:val="0811343C"/>
    <w:rsid w:val="08113472"/>
    <w:rsid w:val="08113482"/>
    <w:rsid w:val="0811350B"/>
    <w:rsid w:val="08113885"/>
    <w:rsid w:val="081138C5"/>
    <w:rsid w:val="08113970"/>
    <w:rsid w:val="0811398E"/>
    <w:rsid w:val="08113B2F"/>
    <w:rsid w:val="08113B51"/>
    <w:rsid w:val="08113B9C"/>
    <w:rsid w:val="08113C12"/>
    <w:rsid w:val="08113CAB"/>
    <w:rsid w:val="08113E8B"/>
    <w:rsid w:val="08113F54"/>
    <w:rsid w:val="08114279"/>
    <w:rsid w:val="0811437B"/>
    <w:rsid w:val="081143A9"/>
    <w:rsid w:val="08114A2A"/>
    <w:rsid w:val="08114A4F"/>
    <w:rsid w:val="08114CDC"/>
    <w:rsid w:val="081150B8"/>
    <w:rsid w:val="0811525B"/>
    <w:rsid w:val="0811550F"/>
    <w:rsid w:val="081155E9"/>
    <w:rsid w:val="08115850"/>
    <w:rsid w:val="08115946"/>
    <w:rsid w:val="08115992"/>
    <w:rsid w:val="081159F5"/>
    <w:rsid w:val="08115AC5"/>
    <w:rsid w:val="08115D5F"/>
    <w:rsid w:val="08115D66"/>
    <w:rsid w:val="08115DC8"/>
    <w:rsid w:val="08115E50"/>
    <w:rsid w:val="08116366"/>
    <w:rsid w:val="081163AA"/>
    <w:rsid w:val="0811641A"/>
    <w:rsid w:val="0811671D"/>
    <w:rsid w:val="08116936"/>
    <w:rsid w:val="0811693E"/>
    <w:rsid w:val="081169C3"/>
    <w:rsid w:val="08116CAD"/>
    <w:rsid w:val="08116CEE"/>
    <w:rsid w:val="08116D84"/>
    <w:rsid w:val="08116EC0"/>
    <w:rsid w:val="08117065"/>
    <w:rsid w:val="081175A1"/>
    <w:rsid w:val="081176A2"/>
    <w:rsid w:val="08117745"/>
    <w:rsid w:val="081177F9"/>
    <w:rsid w:val="08117D6E"/>
    <w:rsid w:val="081202F3"/>
    <w:rsid w:val="08120472"/>
    <w:rsid w:val="08120952"/>
    <w:rsid w:val="08120B06"/>
    <w:rsid w:val="08120CC6"/>
    <w:rsid w:val="08120D5A"/>
    <w:rsid w:val="08120DBF"/>
    <w:rsid w:val="08120DD4"/>
    <w:rsid w:val="08120E7F"/>
    <w:rsid w:val="0812138A"/>
    <w:rsid w:val="081213C6"/>
    <w:rsid w:val="081214AC"/>
    <w:rsid w:val="0812153B"/>
    <w:rsid w:val="0812164F"/>
    <w:rsid w:val="08121B6C"/>
    <w:rsid w:val="08121C46"/>
    <w:rsid w:val="08121DC1"/>
    <w:rsid w:val="08121EA9"/>
    <w:rsid w:val="08121F04"/>
    <w:rsid w:val="08121F32"/>
    <w:rsid w:val="08122185"/>
    <w:rsid w:val="081223DD"/>
    <w:rsid w:val="0812250E"/>
    <w:rsid w:val="08122793"/>
    <w:rsid w:val="08122A76"/>
    <w:rsid w:val="08122D4D"/>
    <w:rsid w:val="08123031"/>
    <w:rsid w:val="08123281"/>
    <w:rsid w:val="0812352A"/>
    <w:rsid w:val="0812356A"/>
    <w:rsid w:val="08123AF2"/>
    <w:rsid w:val="08123F0C"/>
    <w:rsid w:val="08124004"/>
    <w:rsid w:val="081244C2"/>
    <w:rsid w:val="08124E06"/>
    <w:rsid w:val="08124F10"/>
    <w:rsid w:val="08124F90"/>
    <w:rsid w:val="0812514A"/>
    <w:rsid w:val="08125165"/>
    <w:rsid w:val="081254C8"/>
    <w:rsid w:val="081255C4"/>
    <w:rsid w:val="0812578C"/>
    <w:rsid w:val="0812588E"/>
    <w:rsid w:val="08125906"/>
    <w:rsid w:val="0812597D"/>
    <w:rsid w:val="08125981"/>
    <w:rsid w:val="08125AE3"/>
    <w:rsid w:val="08125B59"/>
    <w:rsid w:val="08125E21"/>
    <w:rsid w:val="08125EA0"/>
    <w:rsid w:val="08125EDA"/>
    <w:rsid w:val="08126238"/>
    <w:rsid w:val="08126456"/>
    <w:rsid w:val="0812649A"/>
    <w:rsid w:val="081264CB"/>
    <w:rsid w:val="081266CC"/>
    <w:rsid w:val="0812691F"/>
    <w:rsid w:val="08126BD4"/>
    <w:rsid w:val="08126CA1"/>
    <w:rsid w:val="08126D1C"/>
    <w:rsid w:val="08126D92"/>
    <w:rsid w:val="08126EB4"/>
    <w:rsid w:val="08126EF6"/>
    <w:rsid w:val="081270E0"/>
    <w:rsid w:val="08127120"/>
    <w:rsid w:val="0812749D"/>
    <w:rsid w:val="081277B5"/>
    <w:rsid w:val="081278E4"/>
    <w:rsid w:val="08127ABF"/>
    <w:rsid w:val="08127AD2"/>
    <w:rsid w:val="08127B7C"/>
    <w:rsid w:val="08127B82"/>
    <w:rsid w:val="08127CDE"/>
    <w:rsid w:val="08127DAD"/>
    <w:rsid w:val="08127EAD"/>
    <w:rsid w:val="08127F56"/>
    <w:rsid w:val="08127FB1"/>
    <w:rsid w:val="0813006F"/>
    <w:rsid w:val="0813009F"/>
    <w:rsid w:val="08130704"/>
    <w:rsid w:val="08130951"/>
    <w:rsid w:val="08130B96"/>
    <w:rsid w:val="08130BE2"/>
    <w:rsid w:val="08130C2F"/>
    <w:rsid w:val="08130C5D"/>
    <w:rsid w:val="0813102D"/>
    <w:rsid w:val="081310FE"/>
    <w:rsid w:val="08131220"/>
    <w:rsid w:val="0813124F"/>
    <w:rsid w:val="081312EA"/>
    <w:rsid w:val="0813141C"/>
    <w:rsid w:val="08131420"/>
    <w:rsid w:val="08131422"/>
    <w:rsid w:val="08131591"/>
    <w:rsid w:val="08131686"/>
    <w:rsid w:val="0813176F"/>
    <w:rsid w:val="081317A7"/>
    <w:rsid w:val="08131A9B"/>
    <w:rsid w:val="08131D10"/>
    <w:rsid w:val="08131D5E"/>
    <w:rsid w:val="08131EB1"/>
    <w:rsid w:val="08131EE7"/>
    <w:rsid w:val="08132014"/>
    <w:rsid w:val="081321AF"/>
    <w:rsid w:val="08132273"/>
    <w:rsid w:val="081322B9"/>
    <w:rsid w:val="081323AF"/>
    <w:rsid w:val="081325B3"/>
    <w:rsid w:val="081325D0"/>
    <w:rsid w:val="081328A9"/>
    <w:rsid w:val="081328CA"/>
    <w:rsid w:val="08132934"/>
    <w:rsid w:val="08132D64"/>
    <w:rsid w:val="08132E79"/>
    <w:rsid w:val="08132F2B"/>
    <w:rsid w:val="08132F9B"/>
    <w:rsid w:val="08133068"/>
    <w:rsid w:val="08133134"/>
    <w:rsid w:val="08133542"/>
    <w:rsid w:val="081338AF"/>
    <w:rsid w:val="081342EF"/>
    <w:rsid w:val="08134596"/>
    <w:rsid w:val="08134597"/>
    <w:rsid w:val="081345A3"/>
    <w:rsid w:val="081345F7"/>
    <w:rsid w:val="081347F4"/>
    <w:rsid w:val="081349AB"/>
    <w:rsid w:val="08134BA6"/>
    <w:rsid w:val="08134D1A"/>
    <w:rsid w:val="08134D87"/>
    <w:rsid w:val="08134EDC"/>
    <w:rsid w:val="08134F4C"/>
    <w:rsid w:val="081354F9"/>
    <w:rsid w:val="0813553C"/>
    <w:rsid w:val="08135567"/>
    <w:rsid w:val="08135685"/>
    <w:rsid w:val="0813581F"/>
    <w:rsid w:val="08135AFE"/>
    <w:rsid w:val="08135BC5"/>
    <w:rsid w:val="08135BF8"/>
    <w:rsid w:val="0813600A"/>
    <w:rsid w:val="08136253"/>
    <w:rsid w:val="081363B9"/>
    <w:rsid w:val="08136617"/>
    <w:rsid w:val="081366BA"/>
    <w:rsid w:val="0813687C"/>
    <w:rsid w:val="0813696A"/>
    <w:rsid w:val="08136A29"/>
    <w:rsid w:val="08136A66"/>
    <w:rsid w:val="08136B19"/>
    <w:rsid w:val="08136C7F"/>
    <w:rsid w:val="08136E02"/>
    <w:rsid w:val="081370DF"/>
    <w:rsid w:val="08137355"/>
    <w:rsid w:val="081375FC"/>
    <w:rsid w:val="08137719"/>
    <w:rsid w:val="0813777B"/>
    <w:rsid w:val="081379B8"/>
    <w:rsid w:val="08137C74"/>
    <w:rsid w:val="08137CB7"/>
    <w:rsid w:val="08137D8D"/>
    <w:rsid w:val="081401FD"/>
    <w:rsid w:val="081402C0"/>
    <w:rsid w:val="081402E7"/>
    <w:rsid w:val="08140366"/>
    <w:rsid w:val="0814036E"/>
    <w:rsid w:val="08140575"/>
    <w:rsid w:val="0814061F"/>
    <w:rsid w:val="0814064F"/>
    <w:rsid w:val="08140879"/>
    <w:rsid w:val="081409CC"/>
    <w:rsid w:val="08140A78"/>
    <w:rsid w:val="08140CF1"/>
    <w:rsid w:val="08140E43"/>
    <w:rsid w:val="08140F40"/>
    <w:rsid w:val="08141099"/>
    <w:rsid w:val="0814111B"/>
    <w:rsid w:val="08141428"/>
    <w:rsid w:val="08141445"/>
    <w:rsid w:val="0814180F"/>
    <w:rsid w:val="081418D8"/>
    <w:rsid w:val="08141E31"/>
    <w:rsid w:val="081420EA"/>
    <w:rsid w:val="08142253"/>
    <w:rsid w:val="081422B9"/>
    <w:rsid w:val="08142780"/>
    <w:rsid w:val="08142B18"/>
    <w:rsid w:val="08142BEE"/>
    <w:rsid w:val="08142EFB"/>
    <w:rsid w:val="08142F0D"/>
    <w:rsid w:val="08142FD8"/>
    <w:rsid w:val="081430C8"/>
    <w:rsid w:val="08143216"/>
    <w:rsid w:val="08143223"/>
    <w:rsid w:val="08143226"/>
    <w:rsid w:val="08143258"/>
    <w:rsid w:val="0814338C"/>
    <w:rsid w:val="081435B2"/>
    <w:rsid w:val="08143AEC"/>
    <w:rsid w:val="08143FE0"/>
    <w:rsid w:val="081440D7"/>
    <w:rsid w:val="08144670"/>
    <w:rsid w:val="081446C5"/>
    <w:rsid w:val="0814476E"/>
    <w:rsid w:val="081447AF"/>
    <w:rsid w:val="08144D8C"/>
    <w:rsid w:val="08144E8C"/>
    <w:rsid w:val="08144F72"/>
    <w:rsid w:val="0814526C"/>
    <w:rsid w:val="0814576B"/>
    <w:rsid w:val="08145E69"/>
    <w:rsid w:val="08145F9B"/>
    <w:rsid w:val="08146036"/>
    <w:rsid w:val="081461C6"/>
    <w:rsid w:val="081461F4"/>
    <w:rsid w:val="08146425"/>
    <w:rsid w:val="0814667C"/>
    <w:rsid w:val="08146D53"/>
    <w:rsid w:val="08146DA3"/>
    <w:rsid w:val="08146FCD"/>
    <w:rsid w:val="08147145"/>
    <w:rsid w:val="0814724B"/>
    <w:rsid w:val="0814763B"/>
    <w:rsid w:val="08147684"/>
    <w:rsid w:val="081478D1"/>
    <w:rsid w:val="08147975"/>
    <w:rsid w:val="08147981"/>
    <w:rsid w:val="08147DFD"/>
    <w:rsid w:val="08147EBE"/>
    <w:rsid w:val="08150219"/>
    <w:rsid w:val="0815021F"/>
    <w:rsid w:val="081502D6"/>
    <w:rsid w:val="081505BC"/>
    <w:rsid w:val="081508E5"/>
    <w:rsid w:val="08151003"/>
    <w:rsid w:val="081512D0"/>
    <w:rsid w:val="0815182D"/>
    <w:rsid w:val="08151A17"/>
    <w:rsid w:val="08151A32"/>
    <w:rsid w:val="08151BDC"/>
    <w:rsid w:val="08151C32"/>
    <w:rsid w:val="08151DA0"/>
    <w:rsid w:val="08151E49"/>
    <w:rsid w:val="08151F72"/>
    <w:rsid w:val="081524D8"/>
    <w:rsid w:val="08152843"/>
    <w:rsid w:val="08152A1A"/>
    <w:rsid w:val="08152B90"/>
    <w:rsid w:val="08152B92"/>
    <w:rsid w:val="08152C7D"/>
    <w:rsid w:val="08152D9D"/>
    <w:rsid w:val="08152DC0"/>
    <w:rsid w:val="08153032"/>
    <w:rsid w:val="0815307C"/>
    <w:rsid w:val="08153238"/>
    <w:rsid w:val="081533FD"/>
    <w:rsid w:val="0815367B"/>
    <w:rsid w:val="08153983"/>
    <w:rsid w:val="081539C3"/>
    <w:rsid w:val="08153A6A"/>
    <w:rsid w:val="08153B10"/>
    <w:rsid w:val="08153B66"/>
    <w:rsid w:val="08153D3D"/>
    <w:rsid w:val="08153F69"/>
    <w:rsid w:val="08154077"/>
    <w:rsid w:val="0815415F"/>
    <w:rsid w:val="081545DF"/>
    <w:rsid w:val="08154845"/>
    <w:rsid w:val="0815488F"/>
    <w:rsid w:val="08154C46"/>
    <w:rsid w:val="08154CC0"/>
    <w:rsid w:val="08154DD9"/>
    <w:rsid w:val="08155152"/>
    <w:rsid w:val="08155223"/>
    <w:rsid w:val="08155230"/>
    <w:rsid w:val="08155257"/>
    <w:rsid w:val="08155330"/>
    <w:rsid w:val="0815539E"/>
    <w:rsid w:val="0815549D"/>
    <w:rsid w:val="081554A4"/>
    <w:rsid w:val="081554D2"/>
    <w:rsid w:val="08155841"/>
    <w:rsid w:val="08155A15"/>
    <w:rsid w:val="08155A94"/>
    <w:rsid w:val="08155B02"/>
    <w:rsid w:val="08155BAB"/>
    <w:rsid w:val="08155C1A"/>
    <w:rsid w:val="08155DF7"/>
    <w:rsid w:val="0815607E"/>
    <w:rsid w:val="0815629E"/>
    <w:rsid w:val="08156400"/>
    <w:rsid w:val="081564F6"/>
    <w:rsid w:val="081565F5"/>
    <w:rsid w:val="08156883"/>
    <w:rsid w:val="081568A4"/>
    <w:rsid w:val="081568F9"/>
    <w:rsid w:val="0815697B"/>
    <w:rsid w:val="08156D84"/>
    <w:rsid w:val="08156FA2"/>
    <w:rsid w:val="08157155"/>
    <w:rsid w:val="08157471"/>
    <w:rsid w:val="081576FE"/>
    <w:rsid w:val="08157BE0"/>
    <w:rsid w:val="08157C8A"/>
    <w:rsid w:val="08160081"/>
    <w:rsid w:val="081601ED"/>
    <w:rsid w:val="08160569"/>
    <w:rsid w:val="0816081F"/>
    <w:rsid w:val="08160B5E"/>
    <w:rsid w:val="08160DB5"/>
    <w:rsid w:val="08160DC0"/>
    <w:rsid w:val="081618CB"/>
    <w:rsid w:val="081618D5"/>
    <w:rsid w:val="0816192E"/>
    <w:rsid w:val="08161A50"/>
    <w:rsid w:val="08161C23"/>
    <w:rsid w:val="08161DD7"/>
    <w:rsid w:val="08161E90"/>
    <w:rsid w:val="08161EDA"/>
    <w:rsid w:val="08161F88"/>
    <w:rsid w:val="081620D3"/>
    <w:rsid w:val="08162139"/>
    <w:rsid w:val="081621E8"/>
    <w:rsid w:val="0816256E"/>
    <w:rsid w:val="081625A5"/>
    <w:rsid w:val="081627E1"/>
    <w:rsid w:val="0816280B"/>
    <w:rsid w:val="08162980"/>
    <w:rsid w:val="08162DFC"/>
    <w:rsid w:val="08162E7C"/>
    <w:rsid w:val="08162E9A"/>
    <w:rsid w:val="08162F3B"/>
    <w:rsid w:val="081631CE"/>
    <w:rsid w:val="081632E0"/>
    <w:rsid w:val="08163554"/>
    <w:rsid w:val="08163803"/>
    <w:rsid w:val="081638F3"/>
    <w:rsid w:val="08163910"/>
    <w:rsid w:val="08163AB8"/>
    <w:rsid w:val="08163B5D"/>
    <w:rsid w:val="08163BAB"/>
    <w:rsid w:val="08163C79"/>
    <w:rsid w:val="08163D1E"/>
    <w:rsid w:val="08163EA9"/>
    <w:rsid w:val="08163EE3"/>
    <w:rsid w:val="08164050"/>
    <w:rsid w:val="081640B3"/>
    <w:rsid w:val="0816433F"/>
    <w:rsid w:val="0816440D"/>
    <w:rsid w:val="081644C8"/>
    <w:rsid w:val="08164695"/>
    <w:rsid w:val="081646B4"/>
    <w:rsid w:val="08164756"/>
    <w:rsid w:val="08164BFA"/>
    <w:rsid w:val="08164CC6"/>
    <w:rsid w:val="0816505C"/>
    <w:rsid w:val="0816510C"/>
    <w:rsid w:val="081653CE"/>
    <w:rsid w:val="08165484"/>
    <w:rsid w:val="0816591B"/>
    <w:rsid w:val="08165A11"/>
    <w:rsid w:val="08165BF3"/>
    <w:rsid w:val="08165C99"/>
    <w:rsid w:val="08165EDB"/>
    <w:rsid w:val="08166163"/>
    <w:rsid w:val="081661EC"/>
    <w:rsid w:val="0816652C"/>
    <w:rsid w:val="081665E0"/>
    <w:rsid w:val="08166A0F"/>
    <w:rsid w:val="08166EAB"/>
    <w:rsid w:val="08166EBF"/>
    <w:rsid w:val="08166FDE"/>
    <w:rsid w:val="08167131"/>
    <w:rsid w:val="0816752B"/>
    <w:rsid w:val="08167546"/>
    <w:rsid w:val="0816778D"/>
    <w:rsid w:val="08167896"/>
    <w:rsid w:val="08167A62"/>
    <w:rsid w:val="08167C80"/>
    <w:rsid w:val="08167E2A"/>
    <w:rsid w:val="08167EA2"/>
    <w:rsid w:val="08167FB0"/>
    <w:rsid w:val="081701B9"/>
    <w:rsid w:val="0817026E"/>
    <w:rsid w:val="08170352"/>
    <w:rsid w:val="08170448"/>
    <w:rsid w:val="081705CD"/>
    <w:rsid w:val="0817077E"/>
    <w:rsid w:val="08170B40"/>
    <w:rsid w:val="08170D15"/>
    <w:rsid w:val="08171143"/>
    <w:rsid w:val="0817119A"/>
    <w:rsid w:val="081711C6"/>
    <w:rsid w:val="081711CE"/>
    <w:rsid w:val="081711D6"/>
    <w:rsid w:val="08171290"/>
    <w:rsid w:val="08171394"/>
    <w:rsid w:val="081714FB"/>
    <w:rsid w:val="0817155A"/>
    <w:rsid w:val="081715F2"/>
    <w:rsid w:val="081716F3"/>
    <w:rsid w:val="08171717"/>
    <w:rsid w:val="08171A26"/>
    <w:rsid w:val="08171F07"/>
    <w:rsid w:val="08172506"/>
    <w:rsid w:val="081725F1"/>
    <w:rsid w:val="081726DC"/>
    <w:rsid w:val="081728D1"/>
    <w:rsid w:val="08172B03"/>
    <w:rsid w:val="08172E62"/>
    <w:rsid w:val="08172F70"/>
    <w:rsid w:val="08172FEF"/>
    <w:rsid w:val="081730B0"/>
    <w:rsid w:val="081733B6"/>
    <w:rsid w:val="081735BF"/>
    <w:rsid w:val="081737AE"/>
    <w:rsid w:val="081737CB"/>
    <w:rsid w:val="08173C05"/>
    <w:rsid w:val="08173C84"/>
    <w:rsid w:val="08173EE5"/>
    <w:rsid w:val="081740E5"/>
    <w:rsid w:val="0817413B"/>
    <w:rsid w:val="0817416C"/>
    <w:rsid w:val="08174525"/>
    <w:rsid w:val="081748A8"/>
    <w:rsid w:val="08174904"/>
    <w:rsid w:val="08174A09"/>
    <w:rsid w:val="08174F56"/>
    <w:rsid w:val="08175059"/>
    <w:rsid w:val="0817538C"/>
    <w:rsid w:val="081757F4"/>
    <w:rsid w:val="08175C23"/>
    <w:rsid w:val="08175C47"/>
    <w:rsid w:val="08175C4A"/>
    <w:rsid w:val="08175F91"/>
    <w:rsid w:val="08175FA9"/>
    <w:rsid w:val="081761EE"/>
    <w:rsid w:val="0817646B"/>
    <w:rsid w:val="08176678"/>
    <w:rsid w:val="08176874"/>
    <w:rsid w:val="08176998"/>
    <w:rsid w:val="081769E8"/>
    <w:rsid w:val="08176BBC"/>
    <w:rsid w:val="08176C7D"/>
    <w:rsid w:val="08176E8F"/>
    <w:rsid w:val="08176EBA"/>
    <w:rsid w:val="08176EC4"/>
    <w:rsid w:val="08177561"/>
    <w:rsid w:val="081775CD"/>
    <w:rsid w:val="08177AA5"/>
    <w:rsid w:val="08177BD3"/>
    <w:rsid w:val="08177D53"/>
    <w:rsid w:val="08177EA5"/>
    <w:rsid w:val="08177F46"/>
    <w:rsid w:val="08180086"/>
    <w:rsid w:val="08180199"/>
    <w:rsid w:val="081801D6"/>
    <w:rsid w:val="08180393"/>
    <w:rsid w:val="0818055C"/>
    <w:rsid w:val="081808AC"/>
    <w:rsid w:val="08180922"/>
    <w:rsid w:val="08180AAD"/>
    <w:rsid w:val="08180AD7"/>
    <w:rsid w:val="08180C0E"/>
    <w:rsid w:val="08180D38"/>
    <w:rsid w:val="08180D4D"/>
    <w:rsid w:val="08180DD5"/>
    <w:rsid w:val="08180E2D"/>
    <w:rsid w:val="08180E8B"/>
    <w:rsid w:val="08180EF2"/>
    <w:rsid w:val="08180F14"/>
    <w:rsid w:val="08180FB7"/>
    <w:rsid w:val="0818100B"/>
    <w:rsid w:val="08181175"/>
    <w:rsid w:val="08181436"/>
    <w:rsid w:val="0818153B"/>
    <w:rsid w:val="0818156A"/>
    <w:rsid w:val="081816A0"/>
    <w:rsid w:val="081816AD"/>
    <w:rsid w:val="0818188C"/>
    <w:rsid w:val="08181A4A"/>
    <w:rsid w:val="08181A5E"/>
    <w:rsid w:val="08181E1E"/>
    <w:rsid w:val="08181FA3"/>
    <w:rsid w:val="0818207D"/>
    <w:rsid w:val="08182167"/>
    <w:rsid w:val="08182185"/>
    <w:rsid w:val="08182313"/>
    <w:rsid w:val="08182435"/>
    <w:rsid w:val="0818246C"/>
    <w:rsid w:val="0818260E"/>
    <w:rsid w:val="0818272B"/>
    <w:rsid w:val="0818280C"/>
    <w:rsid w:val="0818290A"/>
    <w:rsid w:val="08182A0D"/>
    <w:rsid w:val="08182AAC"/>
    <w:rsid w:val="08182BB2"/>
    <w:rsid w:val="08182F46"/>
    <w:rsid w:val="0818315C"/>
    <w:rsid w:val="08183184"/>
    <w:rsid w:val="0818323A"/>
    <w:rsid w:val="081832FE"/>
    <w:rsid w:val="0818382E"/>
    <w:rsid w:val="081839D0"/>
    <w:rsid w:val="08183CBB"/>
    <w:rsid w:val="08183CDC"/>
    <w:rsid w:val="081842BD"/>
    <w:rsid w:val="081842E3"/>
    <w:rsid w:val="0818449B"/>
    <w:rsid w:val="08184971"/>
    <w:rsid w:val="08184A0C"/>
    <w:rsid w:val="08184B26"/>
    <w:rsid w:val="08184C39"/>
    <w:rsid w:val="08184D75"/>
    <w:rsid w:val="08184ED0"/>
    <w:rsid w:val="08184ED9"/>
    <w:rsid w:val="08185100"/>
    <w:rsid w:val="08185107"/>
    <w:rsid w:val="08185212"/>
    <w:rsid w:val="0818527E"/>
    <w:rsid w:val="081852E9"/>
    <w:rsid w:val="0818533F"/>
    <w:rsid w:val="08185444"/>
    <w:rsid w:val="081858A5"/>
    <w:rsid w:val="08185A85"/>
    <w:rsid w:val="08185AEC"/>
    <w:rsid w:val="08185CD3"/>
    <w:rsid w:val="08185E30"/>
    <w:rsid w:val="08185EF0"/>
    <w:rsid w:val="081863B3"/>
    <w:rsid w:val="08186486"/>
    <w:rsid w:val="08186C3D"/>
    <w:rsid w:val="08186E58"/>
    <w:rsid w:val="08186EEA"/>
    <w:rsid w:val="08186FC1"/>
    <w:rsid w:val="08187023"/>
    <w:rsid w:val="0818703A"/>
    <w:rsid w:val="081871AF"/>
    <w:rsid w:val="0818730D"/>
    <w:rsid w:val="08187488"/>
    <w:rsid w:val="08187497"/>
    <w:rsid w:val="08187C3D"/>
    <w:rsid w:val="08187CB6"/>
    <w:rsid w:val="08187F90"/>
    <w:rsid w:val="08190216"/>
    <w:rsid w:val="081905FD"/>
    <w:rsid w:val="0819065E"/>
    <w:rsid w:val="081906BC"/>
    <w:rsid w:val="08190887"/>
    <w:rsid w:val="081909BC"/>
    <w:rsid w:val="081909F8"/>
    <w:rsid w:val="08190AEF"/>
    <w:rsid w:val="08190B40"/>
    <w:rsid w:val="08190BD3"/>
    <w:rsid w:val="08190E77"/>
    <w:rsid w:val="08190EA2"/>
    <w:rsid w:val="08190FB4"/>
    <w:rsid w:val="081910D1"/>
    <w:rsid w:val="0819145D"/>
    <w:rsid w:val="08191963"/>
    <w:rsid w:val="08191984"/>
    <w:rsid w:val="08191C31"/>
    <w:rsid w:val="08191CF1"/>
    <w:rsid w:val="08192016"/>
    <w:rsid w:val="08192144"/>
    <w:rsid w:val="08192210"/>
    <w:rsid w:val="081922E6"/>
    <w:rsid w:val="081923CF"/>
    <w:rsid w:val="0819240C"/>
    <w:rsid w:val="08192431"/>
    <w:rsid w:val="081927B6"/>
    <w:rsid w:val="0819299D"/>
    <w:rsid w:val="08192B78"/>
    <w:rsid w:val="08192D8D"/>
    <w:rsid w:val="08192E45"/>
    <w:rsid w:val="08192F04"/>
    <w:rsid w:val="08192F31"/>
    <w:rsid w:val="08192F57"/>
    <w:rsid w:val="0819390B"/>
    <w:rsid w:val="08193AC6"/>
    <w:rsid w:val="08193AF4"/>
    <w:rsid w:val="08193E64"/>
    <w:rsid w:val="081940E0"/>
    <w:rsid w:val="081943C1"/>
    <w:rsid w:val="08194628"/>
    <w:rsid w:val="08194697"/>
    <w:rsid w:val="081946EA"/>
    <w:rsid w:val="08194863"/>
    <w:rsid w:val="08194880"/>
    <w:rsid w:val="081948F9"/>
    <w:rsid w:val="08194918"/>
    <w:rsid w:val="08194AA7"/>
    <w:rsid w:val="08194EF3"/>
    <w:rsid w:val="0819501F"/>
    <w:rsid w:val="0819524F"/>
    <w:rsid w:val="081953CF"/>
    <w:rsid w:val="081956E5"/>
    <w:rsid w:val="08195BA5"/>
    <w:rsid w:val="0819630F"/>
    <w:rsid w:val="08196586"/>
    <w:rsid w:val="081965B4"/>
    <w:rsid w:val="0819675E"/>
    <w:rsid w:val="08196788"/>
    <w:rsid w:val="08196C38"/>
    <w:rsid w:val="08196E10"/>
    <w:rsid w:val="0819742E"/>
    <w:rsid w:val="08197461"/>
    <w:rsid w:val="08197476"/>
    <w:rsid w:val="08197492"/>
    <w:rsid w:val="08197505"/>
    <w:rsid w:val="08197516"/>
    <w:rsid w:val="08197585"/>
    <w:rsid w:val="081975AB"/>
    <w:rsid w:val="0819785E"/>
    <w:rsid w:val="08197B0D"/>
    <w:rsid w:val="08197C44"/>
    <w:rsid w:val="081A00D4"/>
    <w:rsid w:val="081A017B"/>
    <w:rsid w:val="081A038B"/>
    <w:rsid w:val="081A0595"/>
    <w:rsid w:val="081A0905"/>
    <w:rsid w:val="081A092F"/>
    <w:rsid w:val="081A0B51"/>
    <w:rsid w:val="081A0D2B"/>
    <w:rsid w:val="081A105B"/>
    <w:rsid w:val="081A110A"/>
    <w:rsid w:val="081A1111"/>
    <w:rsid w:val="081A11EC"/>
    <w:rsid w:val="081A12B4"/>
    <w:rsid w:val="081A1418"/>
    <w:rsid w:val="081A158F"/>
    <w:rsid w:val="081A1642"/>
    <w:rsid w:val="081A1B78"/>
    <w:rsid w:val="081A1D3C"/>
    <w:rsid w:val="081A1DB5"/>
    <w:rsid w:val="081A1EC6"/>
    <w:rsid w:val="081A1F5F"/>
    <w:rsid w:val="081A200D"/>
    <w:rsid w:val="081A2055"/>
    <w:rsid w:val="081A2443"/>
    <w:rsid w:val="081A249D"/>
    <w:rsid w:val="081A256D"/>
    <w:rsid w:val="081A27F7"/>
    <w:rsid w:val="081A2B00"/>
    <w:rsid w:val="081A2B1B"/>
    <w:rsid w:val="081A2D9D"/>
    <w:rsid w:val="081A2DD7"/>
    <w:rsid w:val="081A3009"/>
    <w:rsid w:val="081A3252"/>
    <w:rsid w:val="081A33FD"/>
    <w:rsid w:val="081A3A5C"/>
    <w:rsid w:val="081A3BE7"/>
    <w:rsid w:val="081A3BFE"/>
    <w:rsid w:val="081A3D9D"/>
    <w:rsid w:val="081A3F53"/>
    <w:rsid w:val="081A3F8F"/>
    <w:rsid w:val="081A400B"/>
    <w:rsid w:val="081A4085"/>
    <w:rsid w:val="081A40F5"/>
    <w:rsid w:val="081A43A8"/>
    <w:rsid w:val="081A43FD"/>
    <w:rsid w:val="081A4518"/>
    <w:rsid w:val="081A4673"/>
    <w:rsid w:val="081A4964"/>
    <w:rsid w:val="081A5129"/>
    <w:rsid w:val="081A5141"/>
    <w:rsid w:val="081A51E3"/>
    <w:rsid w:val="081A5371"/>
    <w:rsid w:val="081A545C"/>
    <w:rsid w:val="081A54A2"/>
    <w:rsid w:val="081A54F8"/>
    <w:rsid w:val="081A573F"/>
    <w:rsid w:val="081A5751"/>
    <w:rsid w:val="081A576D"/>
    <w:rsid w:val="081A5955"/>
    <w:rsid w:val="081A5A10"/>
    <w:rsid w:val="081A5BB0"/>
    <w:rsid w:val="081A6174"/>
    <w:rsid w:val="081A61B9"/>
    <w:rsid w:val="081A624E"/>
    <w:rsid w:val="081A64AE"/>
    <w:rsid w:val="081A6600"/>
    <w:rsid w:val="081A6988"/>
    <w:rsid w:val="081A698D"/>
    <w:rsid w:val="081A6A3B"/>
    <w:rsid w:val="081A6C24"/>
    <w:rsid w:val="081A6C86"/>
    <w:rsid w:val="081A6DE8"/>
    <w:rsid w:val="081A6F53"/>
    <w:rsid w:val="081A6FDD"/>
    <w:rsid w:val="081A725A"/>
    <w:rsid w:val="081A726A"/>
    <w:rsid w:val="081A727E"/>
    <w:rsid w:val="081A72F1"/>
    <w:rsid w:val="081A73A2"/>
    <w:rsid w:val="081A7988"/>
    <w:rsid w:val="081A7EF4"/>
    <w:rsid w:val="081B019D"/>
    <w:rsid w:val="081B02A0"/>
    <w:rsid w:val="081B0316"/>
    <w:rsid w:val="081B041C"/>
    <w:rsid w:val="081B0628"/>
    <w:rsid w:val="081B06D3"/>
    <w:rsid w:val="081B08DC"/>
    <w:rsid w:val="081B0BEC"/>
    <w:rsid w:val="081B0FDE"/>
    <w:rsid w:val="081B1198"/>
    <w:rsid w:val="081B11E4"/>
    <w:rsid w:val="081B141A"/>
    <w:rsid w:val="081B141D"/>
    <w:rsid w:val="081B147D"/>
    <w:rsid w:val="081B1758"/>
    <w:rsid w:val="081B1824"/>
    <w:rsid w:val="081B18D7"/>
    <w:rsid w:val="081B1979"/>
    <w:rsid w:val="081B19B5"/>
    <w:rsid w:val="081B1AA7"/>
    <w:rsid w:val="081B246F"/>
    <w:rsid w:val="081B24EA"/>
    <w:rsid w:val="081B251D"/>
    <w:rsid w:val="081B25BF"/>
    <w:rsid w:val="081B25FF"/>
    <w:rsid w:val="081B2605"/>
    <w:rsid w:val="081B2B67"/>
    <w:rsid w:val="081B2C47"/>
    <w:rsid w:val="081B2C82"/>
    <w:rsid w:val="081B2F2C"/>
    <w:rsid w:val="081B31A7"/>
    <w:rsid w:val="081B34FF"/>
    <w:rsid w:val="081B373F"/>
    <w:rsid w:val="081B37EE"/>
    <w:rsid w:val="081B3AF8"/>
    <w:rsid w:val="081B3BC6"/>
    <w:rsid w:val="081B3C1D"/>
    <w:rsid w:val="081B3D2A"/>
    <w:rsid w:val="081B3D85"/>
    <w:rsid w:val="081B424D"/>
    <w:rsid w:val="081B43B0"/>
    <w:rsid w:val="081B46F2"/>
    <w:rsid w:val="081B4A66"/>
    <w:rsid w:val="081B4AB4"/>
    <w:rsid w:val="081B4B13"/>
    <w:rsid w:val="081B4D63"/>
    <w:rsid w:val="081B5176"/>
    <w:rsid w:val="081B56C6"/>
    <w:rsid w:val="081B5747"/>
    <w:rsid w:val="081B5982"/>
    <w:rsid w:val="081B5A93"/>
    <w:rsid w:val="081B5B28"/>
    <w:rsid w:val="081B5B59"/>
    <w:rsid w:val="081B5E96"/>
    <w:rsid w:val="081B5F36"/>
    <w:rsid w:val="081B5F77"/>
    <w:rsid w:val="081B6082"/>
    <w:rsid w:val="081B6187"/>
    <w:rsid w:val="081B6465"/>
    <w:rsid w:val="081B66DD"/>
    <w:rsid w:val="081B6A60"/>
    <w:rsid w:val="081B6AEC"/>
    <w:rsid w:val="081B6DD0"/>
    <w:rsid w:val="081B6FE5"/>
    <w:rsid w:val="081B70ED"/>
    <w:rsid w:val="081B782E"/>
    <w:rsid w:val="081B7868"/>
    <w:rsid w:val="081B79CA"/>
    <w:rsid w:val="081B7BBB"/>
    <w:rsid w:val="081B7F3B"/>
    <w:rsid w:val="081B7F3D"/>
    <w:rsid w:val="081C00C8"/>
    <w:rsid w:val="081C01F9"/>
    <w:rsid w:val="081C0313"/>
    <w:rsid w:val="081C06E3"/>
    <w:rsid w:val="081C09B2"/>
    <w:rsid w:val="081C0A55"/>
    <w:rsid w:val="081C0C20"/>
    <w:rsid w:val="081C0E20"/>
    <w:rsid w:val="081C0E53"/>
    <w:rsid w:val="081C135C"/>
    <w:rsid w:val="081C14A3"/>
    <w:rsid w:val="081C14B9"/>
    <w:rsid w:val="081C1561"/>
    <w:rsid w:val="081C1721"/>
    <w:rsid w:val="081C1845"/>
    <w:rsid w:val="081C1933"/>
    <w:rsid w:val="081C1AE5"/>
    <w:rsid w:val="081C1D08"/>
    <w:rsid w:val="081C1DB9"/>
    <w:rsid w:val="081C1ECC"/>
    <w:rsid w:val="081C20FD"/>
    <w:rsid w:val="081C2312"/>
    <w:rsid w:val="081C24A8"/>
    <w:rsid w:val="081C2549"/>
    <w:rsid w:val="081C2785"/>
    <w:rsid w:val="081C27E0"/>
    <w:rsid w:val="081C2935"/>
    <w:rsid w:val="081C299F"/>
    <w:rsid w:val="081C2CA1"/>
    <w:rsid w:val="081C2E41"/>
    <w:rsid w:val="081C32AF"/>
    <w:rsid w:val="081C32D1"/>
    <w:rsid w:val="081C3461"/>
    <w:rsid w:val="081C394F"/>
    <w:rsid w:val="081C398F"/>
    <w:rsid w:val="081C3A04"/>
    <w:rsid w:val="081C3A3B"/>
    <w:rsid w:val="081C3A9A"/>
    <w:rsid w:val="081C3B3A"/>
    <w:rsid w:val="081C3B52"/>
    <w:rsid w:val="081C3D79"/>
    <w:rsid w:val="081C3F76"/>
    <w:rsid w:val="081C4002"/>
    <w:rsid w:val="081C4241"/>
    <w:rsid w:val="081C43C3"/>
    <w:rsid w:val="081C4518"/>
    <w:rsid w:val="081C4680"/>
    <w:rsid w:val="081C479F"/>
    <w:rsid w:val="081C488A"/>
    <w:rsid w:val="081C4A58"/>
    <w:rsid w:val="081C4CA3"/>
    <w:rsid w:val="081C4CC2"/>
    <w:rsid w:val="081C4D96"/>
    <w:rsid w:val="081C50F3"/>
    <w:rsid w:val="081C51C8"/>
    <w:rsid w:val="081C52B3"/>
    <w:rsid w:val="081C566A"/>
    <w:rsid w:val="081C5782"/>
    <w:rsid w:val="081C5F46"/>
    <w:rsid w:val="081C64A9"/>
    <w:rsid w:val="081C651F"/>
    <w:rsid w:val="081C6757"/>
    <w:rsid w:val="081C68FB"/>
    <w:rsid w:val="081C6C72"/>
    <w:rsid w:val="081C6D28"/>
    <w:rsid w:val="081C6D86"/>
    <w:rsid w:val="081C6E40"/>
    <w:rsid w:val="081C6F00"/>
    <w:rsid w:val="081C722F"/>
    <w:rsid w:val="081C73FA"/>
    <w:rsid w:val="081C7492"/>
    <w:rsid w:val="081C77E4"/>
    <w:rsid w:val="081C7802"/>
    <w:rsid w:val="081C7B42"/>
    <w:rsid w:val="081C7BF4"/>
    <w:rsid w:val="081C7EF0"/>
    <w:rsid w:val="081C7F64"/>
    <w:rsid w:val="081C7FC2"/>
    <w:rsid w:val="081D019F"/>
    <w:rsid w:val="081D0424"/>
    <w:rsid w:val="081D06EF"/>
    <w:rsid w:val="081D0818"/>
    <w:rsid w:val="081D084E"/>
    <w:rsid w:val="081D0854"/>
    <w:rsid w:val="081D0CBF"/>
    <w:rsid w:val="081D0E1A"/>
    <w:rsid w:val="081D0F36"/>
    <w:rsid w:val="081D1081"/>
    <w:rsid w:val="081D10B3"/>
    <w:rsid w:val="081D150E"/>
    <w:rsid w:val="081D19B1"/>
    <w:rsid w:val="081D1CD8"/>
    <w:rsid w:val="081D1DED"/>
    <w:rsid w:val="081D1E08"/>
    <w:rsid w:val="081D1FBD"/>
    <w:rsid w:val="081D24FB"/>
    <w:rsid w:val="081D26CF"/>
    <w:rsid w:val="081D27AA"/>
    <w:rsid w:val="081D2954"/>
    <w:rsid w:val="081D2AE5"/>
    <w:rsid w:val="081D2BFE"/>
    <w:rsid w:val="081D3472"/>
    <w:rsid w:val="081D347F"/>
    <w:rsid w:val="081D351C"/>
    <w:rsid w:val="081D355A"/>
    <w:rsid w:val="081D36C0"/>
    <w:rsid w:val="081D3CAB"/>
    <w:rsid w:val="081D3D46"/>
    <w:rsid w:val="081D407D"/>
    <w:rsid w:val="081D4165"/>
    <w:rsid w:val="081D41E7"/>
    <w:rsid w:val="081D4465"/>
    <w:rsid w:val="081D4952"/>
    <w:rsid w:val="081D4991"/>
    <w:rsid w:val="081D519A"/>
    <w:rsid w:val="081D5491"/>
    <w:rsid w:val="081D5514"/>
    <w:rsid w:val="081D56A9"/>
    <w:rsid w:val="081D571D"/>
    <w:rsid w:val="081D5741"/>
    <w:rsid w:val="081D57AF"/>
    <w:rsid w:val="081D59B6"/>
    <w:rsid w:val="081D59E7"/>
    <w:rsid w:val="081D59FE"/>
    <w:rsid w:val="081D5AB4"/>
    <w:rsid w:val="081D5DA1"/>
    <w:rsid w:val="081D5F7E"/>
    <w:rsid w:val="081D6237"/>
    <w:rsid w:val="081D62F7"/>
    <w:rsid w:val="081D6353"/>
    <w:rsid w:val="081D643A"/>
    <w:rsid w:val="081D6478"/>
    <w:rsid w:val="081D65BE"/>
    <w:rsid w:val="081D6717"/>
    <w:rsid w:val="081D6722"/>
    <w:rsid w:val="081D6728"/>
    <w:rsid w:val="081D67AD"/>
    <w:rsid w:val="081D680B"/>
    <w:rsid w:val="081D6865"/>
    <w:rsid w:val="081D6A82"/>
    <w:rsid w:val="081D6B66"/>
    <w:rsid w:val="081D6B96"/>
    <w:rsid w:val="081D6C37"/>
    <w:rsid w:val="081D6C56"/>
    <w:rsid w:val="081D6CDC"/>
    <w:rsid w:val="081D6CE2"/>
    <w:rsid w:val="081D6D28"/>
    <w:rsid w:val="081D6FB8"/>
    <w:rsid w:val="081D723F"/>
    <w:rsid w:val="081D7664"/>
    <w:rsid w:val="081D7763"/>
    <w:rsid w:val="081D7AFD"/>
    <w:rsid w:val="081D7CE0"/>
    <w:rsid w:val="081D7DF1"/>
    <w:rsid w:val="081D7DF8"/>
    <w:rsid w:val="081D7EF7"/>
    <w:rsid w:val="081D7F45"/>
    <w:rsid w:val="081E0023"/>
    <w:rsid w:val="081E0362"/>
    <w:rsid w:val="081E05DE"/>
    <w:rsid w:val="081E083C"/>
    <w:rsid w:val="081E092C"/>
    <w:rsid w:val="081E09A9"/>
    <w:rsid w:val="081E0FEA"/>
    <w:rsid w:val="081E11A2"/>
    <w:rsid w:val="081E11BE"/>
    <w:rsid w:val="081E129A"/>
    <w:rsid w:val="081E1463"/>
    <w:rsid w:val="081E157B"/>
    <w:rsid w:val="081E16FE"/>
    <w:rsid w:val="081E176B"/>
    <w:rsid w:val="081E203B"/>
    <w:rsid w:val="081E22CF"/>
    <w:rsid w:val="081E232F"/>
    <w:rsid w:val="081E269A"/>
    <w:rsid w:val="081E273B"/>
    <w:rsid w:val="081E274C"/>
    <w:rsid w:val="081E279C"/>
    <w:rsid w:val="081E27C3"/>
    <w:rsid w:val="081E2875"/>
    <w:rsid w:val="081E2A4D"/>
    <w:rsid w:val="081E2A60"/>
    <w:rsid w:val="081E2AD9"/>
    <w:rsid w:val="081E2D33"/>
    <w:rsid w:val="081E3050"/>
    <w:rsid w:val="081E3368"/>
    <w:rsid w:val="081E35A6"/>
    <w:rsid w:val="081E3627"/>
    <w:rsid w:val="081E3746"/>
    <w:rsid w:val="081E394B"/>
    <w:rsid w:val="081E3D60"/>
    <w:rsid w:val="081E3FFE"/>
    <w:rsid w:val="081E42F2"/>
    <w:rsid w:val="081E450A"/>
    <w:rsid w:val="081E456F"/>
    <w:rsid w:val="081E4697"/>
    <w:rsid w:val="081E46BA"/>
    <w:rsid w:val="081E4A90"/>
    <w:rsid w:val="081E4A93"/>
    <w:rsid w:val="081E4C29"/>
    <w:rsid w:val="081E51D6"/>
    <w:rsid w:val="081E51E9"/>
    <w:rsid w:val="081E524B"/>
    <w:rsid w:val="081E5269"/>
    <w:rsid w:val="081E5A44"/>
    <w:rsid w:val="081E5BD1"/>
    <w:rsid w:val="081E5CDC"/>
    <w:rsid w:val="081E5F21"/>
    <w:rsid w:val="081E5F91"/>
    <w:rsid w:val="081E60B9"/>
    <w:rsid w:val="081E60D6"/>
    <w:rsid w:val="081E61C5"/>
    <w:rsid w:val="081E6223"/>
    <w:rsid w:val="081E633E"/>
    <w:rsid w:val="081E63B2"/>
    <w:rsid w:val="081E6420"/>
    <w:rsid w:val="081E64B3"/>
    <w:rsid w:val="081E69DB"/>
    <w:rsid w:val="081E6B33"/>
    <w:rsid w:val="081E6C9D"/>
    <w:rsid w:val="081E6E34"/>
    <w:rsid w:val="081E6ECE"/>
    <w:rsid w:val="081E7108"/>
    <w:rsid w:val="081E718E"/>
    <w:rsid w:val="081E72B9"/>
    <w:rsid w:val="081E7365"/>
    <w:rsid w:val="081E7464"/>
    <w:rsid w:val="081E7536"/>
    <w:rsid w:val="081E75A9"/>
    <w:rsid w:val="081E77A1"/>
    <w:rsid w:val="081E79F0"/>
    <w:rsid w:val="081E7C56"/>
    <w:rsid w:val="081E7DCE"/>
    <w:rsid w:val="081F0282"/>
    <w:rsid w:val="081F0300"/>
    <w:rsid w:val="081F09C0"/>
    <w:rsid w:val="081F09E6"/>
    <w:rsid w:val="081F0BEF"/>
    <w:rsid w:val="081F1086"/>
    <w:rsid w:val="081F1255"/>
    <w:rsid w:val="081F14A1"/>
    <w:rsid w:val="081F152F"/>
    <w:rsid w:val="081F15B9"/>
    <w:rsid w:val="081F182D"/>
    <w:rsid w:val="081F18D9"/>
    <w:rsid w:val="081F1C47"/>
    <w:rsid w:val="081F1F7D"/>
    <w:rsid w:val="081F2164"/>
    <w:rsid w:val="081F2341"/>
    <w:rsid w:val="081F241D"/>
    <w:rsid w:val="081F256C"/>
    <w:rsid w:val="081F25D9"/>
    <w:rsid w:val="081F278D"/>
    <w:rsid w:val="081F282B"/>
    <w:rsid w:val="081F29D7"/>
    <w:rsid w:val="081F2CD2"/>
    <w:rsid w:val="081F2CF0"/>
    <w:rsid w:val="081F2CFB"/>
    <w:rsid w:val="081F2E76"/>
    <w:rsid w:val="081F33CF"/>
    <w:rsid w:val="081F3517"/>
    <w:rsid w:val="081F3607"/>
    <w:rsid w:val="081F38F5"/>
    <w:rsid w:val="081F39FC"/>
    <w:rsid w:val="081F3ABC"/>
    <w:rsid w:val="081F3B3B"/>
    <w:rsid w:val="081F3B8F"/>
    <w:rsid w:val="081F3F94"/>
    <w:rsid w:val="081F42AD"/>
    <w:rsid w:val="081F4655"/>
    <w:rsid w:val="081F46CD"/>
    <w:rsid w:val="081F46E4"/>
    <w:rsid w:val="081F4AD1"/>
    <w:rsid w:val="081F4B75"/>
    <w:rsid w:val="081F4B8C"/>
    <w:rsid w:val="081F4C46"/>
    <w:rsid w:val="081F4C63"/>
    <w:rsid w:val="081F5034"/>
    <w:rsid w:val="081F57B2"/>
    <w:rsid w:val="081F57ED"/>
    <w:rsid w:val="081F587B"/>
    <w:rsid w:val="081F59B5"/>
    <w:rsid w:val="081F5AE1"/>
    <w:rsid w:val="081F5B5B"/>
    <w:rsid w:val="081F5DED"/>
    <w:rsid w:val="081F5DFA"/>
    <w:rsid w:val="081F6230"/>
    <w:rsid w:val="081F6398"/>
    <w:rsid w:val="081F63D8"/>
    <w:rsid w:val="081F6662"/>
    <w:rsid w:val="081F674F"/>
    <w:rsid w:val="081F6C18"/>
    <w:rsid w:val="081F6D98"/>
    <w:rsid w:val="081F6E92"/>
    <w:rsid w:val="081F6F95"/>
    <w:rsid w:val="081F72EF"/>
    <w:rsid w:val="081F7489"/>
    <w:rsid w:val="081F74A1"/>
    <w:rsid w:val="081F75D4"/>
    <w:rsid w:val="081F7611"/>
    <w:rsid w:val="081F7662"/>
    <w:rsid w:val="081F78E0"/>
    <w:rsid w:val="081F7DAC"/>
    <w:rsid w:val="081F7ECA"/>
    <w:rsid w:val="08200372"/>
    <w:rsid w:val="08200383"/>
    <w:rsid w:val="0820049C"/>
    <w:rsid w:val="0820079E"/>
    <w:rsid w:val="082008B5"/>
    <w:rsid w:val="0820108D"/>
    <w:rsid w:val="0820139D"/>
    <w:rsid w:val="082015CE"/>
    <w:rsid w:val="08201644"/>
    <w:rsid w:val="08201803"/>
    <w:rsid w:val="08201879"/>
    <w:rsid w:val="08201CE5"/>
    <w:rsid w:val="08201E1F"/>
    <w:rsid w:val="08201E36"/>
    <w:rsid w:val="08201EEE"/>
    <w:rsid w:val="08201F0F"/>
    <w:rsid w:val="08201FFF"/>
    <w:rsid w:val="082020C2"/>
    <w:rsid w:val="08202272"/>
    <w:rsid w:val="0820251F"/>
    <w:rsid w:val="082026B8"/>
    <w:rsid w:val="08202717"/>
    <w:rsid w:val="08202825"/>
    <w:rsid w:val="082029EE"/>
    <w:rsid w:val="08202BCE"/>
    <w:rsid w:val="08202C4E"/>
    <w:rsid w:val="08202D49"/>
    <w:rsid w:val="08202EDF"/>
    <w:rsid w:val="08202F9D"/>
    <w:rsid w:val="08203119"/>
    <w:rsid w:val="082032F8"/>
    <w:rsid w:val="08203317"/>
    <w:rsid w:val="08203499"/>
    <w:rsid w:val="08203A95"/>
    <w:rsid w:val="08203BB5"/>
    <w:rsid w:val="08203C3D"/>
    <w:rsid w:val="082040FF"/>
    <w:rsid w:val="0820429A"/>
    <w:rsid w:val="08204381"/>
    <w:rsid w:val="08204473"/>
    <w:rsid w:val="082044D3"/>
    <w:rsid w:val="082046EC"/>
    <w:rsid w:val="08204777"/>
    <w:rsid w:val="08204AE7"/>
    <w:rsid w:val="08204C2F"/>
    <w:rsid w:val="08204CFF"/>
    <w:rsid w:val="08204EE6"/>
    <w:rsid w:val="082050D0"/>
    <w:rsid w:val="08205114"/>
    <w:rsid w:val="082051B1"/>
    <w:rsid w:val="082051C0"/>
    <w:rsid w:val="0820553D"/>
    <w:rsid w:val="08205643"/>
    <w:rsid w:val="08205782"/>
    <w:rsid w:val="08205D64"/>
    <w:rsid w:val="08205DDC"/>
    <w:rsid w:val="08205E49"/>
    <w:rsid w:val="08205E5D"/>
    <w:rsid w:val="08206387"/>
    <w:rsid w:val="08206537"/>
    <w:rsid w:val="08206556"/>
    <w:rsid w:val="08206641"/>
    <w:rsid w:val="08206728"/>
    <w:rsid w:val="08206829"/>
    <w:rsid w:val="08206986"/>
    <w:rsid w:val="08206A0A"/>
    <w:rsid w:val="08206D66"/>
    <w:rsid w:val="08206DB3"/>
    <w:rsid w:val="08207419"/>
    <w:rsid w:val="08207533"/>
    <w:rsid w:val="08207584"/>
    <w:rsid w:val="082075C5"/>
    <w:rsid w:val="082078BF"/>
    <w:rsid w:val="0820797C"/>
    <w:rsid w:val="08207DA5"/>
    <w:rsid w:val="08207F64"/>
    <w:rsid w:val="08207FF2"/>
    <w:rsid w:val="082102C2"/>
    <w:rsid w:val="08210303"/>
    <w:rsid w:val="08210391"/>
    <w:rsid w:val="082104ED"/>
    <w:rsid w:val="08210561"/>
    <w:rsid w:val="08210624"/>
    <w:rsid w:val="08210A51"/>
    <w:rsid w:val="08210B09"/>
    <w:rsid w:val="08210C2D"/>
    <w:rsid w:val="08210D83"/>
    <w:rsid w:val="082110B2"/>
    <w:rsid w:val="08211114"/>
    <w:rsid w:val="082111E1"/>
    <w:rsid w:val="082113DA"/>
    <w:rsid w:val="08211961"/>
    <w:rsid w:val="08211AC9"/>
    <w:rsid w:val="08211AF5"/>
    <w:rsid w:val="08211C93"/>
    <w:rsid w:val="08211D9A"/>
    <w:rsid w:val="08212021"/>
    <w:rsid w:val="082120BB"/>
    <w:rsid w:val="082121CA"/>
    <w:rsid w:val="08212239"/>
    <w:rsid w:val="08212314"/>
    <w:rsid w:val="082124C3"/>
    <w:rsid w:val="082124D2"/>
    <w:rsid w:val="08212702"/>
    <w:rsid w:val="0821279B"/>
    <w:rsid w:val="082127EE"/>
    <w:rsid w:val="0821287F"/>
    <w:rsid w:val="082129E8"/>
    <w:rsid w:val="08212A8A"/>
    <w:rsid w:val="08212CB9"/>
    <w:rsid w:val="08212F6B"/>
    <w:rsid w:val="08213203"/>
    <w:rsid w:val="08213651"/>
    <w:rsid w:val="08213991"/>
    <w:rsid w:val="08213B45"/>
    <w:rsid w:val="08213BC6"/>
    <w:rsid w:val="08213E41"/>
    <w:rsid w:val="08214045"/>
    <w:rsid w:val="082141C2"/>
    <w:rsid w:val="082141E1"/>
    <w:rsid w:val="082142A7"/>
    <w:rsid w:val="08214452"/>
    <w:rsid w:val="082144FA"/>
    <w:rsid w:val="08214533"/>
    <w:rsid w:val="08214902"/>
    <w:rsid w:val="08214A78"/>
    <w:rsid w:val="08214EA9"/>
    <w:rsid w:val="08214EBC"/>
    <w:rsid w:val="08214F6D"/>
    <w:rsid w:val="0821504A"/>
    <w:rsid w:val="0821506F"/>
    <w:rsid w:val="0821508B"/>
    <w:rsid w:val="0821511C"/>
    <w:rsid w:val="0821514A"/>
    <w:rsid w:val="082152A1"/>
    <w:rsid w:val="0821533E"/>
    <w:rsid w:val="082154CE"/>
    <w:rsid w:val="082155B2"/>
    <w:rsid w:val="08215806"/>
    <w:rsid w:val="082159CC"/>
    <w:rsid w:val="08215A65"/>
    <w:rsid w:val="08215AD6"/>
    <w:rsid w:val="08215D40"/>
    <w:rsid w:val="08215FC6"/>
    <w:rsid w:val="08216087"/>
    <w:rsid w:val="082160F1"/>
    <w:rsid w:val="0821627D"/>
    <w:rsid w:val="08216291"/>
    <w:rsid w:val="08216351"/>
    <w:rsid w:val="0821642A"/>
    <w:rsid w:val="0821647D"/>
    <w:rsid w:val="082165CE"/>
    <w:rsid w:val="08216655"/>
    <w:rsid w:val="0821678C"/>
    <w:rsid w:val="082167B8"/>
    <w:rsid w:val="08216800"/>
    <w:rsid w:val="08216817"/>
    <w:rsid w:val="08216845"/>
    <w:rsid w:val="082168EC"/>
    <w:rsid w:val="08216DDE"/>
    <w:rsid w:val="08216F89"/>
    <w:rsid w:val="08217111"/>
    <w:rsid w:val="08217251"/>
    <w:rsid w:val="082172E7"/>
    <w:rsid w:val="08217319"/>
    <w:rsid w:val="0821756B"/>
    <w:rsid w:val="08217616"/>
    <w:rsid w:val="0821767E"/>
    <w:rsid w:val="0821768D"/>
    <w:rsid w:val="08217785"/>
    <w:rsid w:val="082177B0"/>
    <w:rsid w:val="08217830"/>
    <w:rsid w:val="08217EE7"/>
    <w:rsid w:val="08217FEB"/>
    <w:rsid w:val="08220044"/>
    <w:rsid w:val="08220298"/>
    <w:rsid w:val="082202B1"/>
    <w:rsid w:val="082202DB"/>
    <w:rsid w:val="0822078A"/>
    <w:rsid w:val="082209A1"/>
    <w:rsid w:val="082209ED"/>
    <w:rsid w:val="08220C1E"/>
    <w:rsid w:val="08220E7D"/>
    <w:rsid w:val="08220F04"/>
    <w:rsid w:val="08221288"/>
    <w:rsid w:val="0822132F"/>
    <w:rsid w:val="08221494"/>
    <w:rsid w:val="08221529"/>
    <w:rsid w:val="082216A9"/>
    <w:rsid w:val="0822183D"/>
    <w:rsid w:val="08221B20"/>
    <w:rsid w:val="08221BAC"/>
    <w:rsid w:val="08221E5C"/>
    <w:rsid w:val="0822210B"/>
    <w:rsid w:val="08222416"/>
    <w:rsid w:val="08222417"/>
    <w:rsid w:val="08222445"/>
    <w:rsid w:val="08222665"/>
    <w:rsid w:val="082228A1"/>
    <w:rsid w:val="08222B34"/>
    <w:rsid w:val="08222C6D"/>
    <w:rsid w:val="08222D54"/>
    <w:rsid w:val="08222F0E"/>
    <w:rsid w:val="0822308A"/>
    <w:rsid w:val="08223342"/>
    <w:rsid w:val="082233D6"/>
    <w:rsid w:val="082234D6"/>
    <w:rsid w:val="08223767"/>
    <w:rsid w:val="08223A10"/>
    <w:rsid w:val="08223ADA"/>
    <w:rsid w:val="08223E7C"/>
    <w:rsid w:val="0822406C"/>
    <w:rsid w:val="0822420B"/>
    <w:rsid w:val="08224423"/>
    <w:rsid w:val="08224474"/>
    <w:rsid w:val="08224604"/>
    <w:rsid w:val="082248A3"/>
    <w:rsid w:val="08224965"/>
    <w:rsid w:val="08224BD3"/>
    <w:rsid w:val="08224C63"/>
    <w:rsid w:val="08224D42"/>
    <w:rsid w:val="08224D93"/>
    <w:rsid w:val="08224E7C"/>
    <w:rsid w:val="08224F70"/>
    <w:rsid w:val="082250C4"/>
    <w:rsid w:val="082251D7"/>
    <w:rsid w:val="08225247"/>
    <w:rsid w:val="08225313"/>
    <w:rsid w:val="082254C6"/>
    <w:rsid w:val="08225B84"/>
    <w:rsid w:val="08225BEC"/>
    <w:rsid w:val="08225E5E"/>
    <w:rsid w:val="082260A3"/>
    <w:rsid w:val="08226159"/>
    <w:rsid w:val="082261B3"/>
    <w:rsid w:val="0822626F"/>
    <w:rsid w:val="082263E1"/>
    <w:rsid w:val="082263E9"/>
    <w:rsid w:val="082264D0"/>
    <w:rsid w:val="082268B6"/>
    <w:rsid w:val="08226B88"/>
    <w:rsid w:val="08226E18"/>
    <w:rsid w:val="08226E3B"/>
    <w:rsid w:val="0822702A"/>
    <w:rsid w:val="08227569"/>
    <w:rsid w:val="0822786C"/>
    <w:rsid w:val="082279F3"/>
    <w:rsid w:val="08227A2E"/>
    <w:rsid w:val="08227A81"/>
    <w:rsid w:val="08227BF6"/>
    <w:rsid w:val="08227CBC"/>
    <w:rsid w:val="08230001"/>
    <w:rsid w:val="0823039A"/>
    <w:rsid w:val="08230788"/>
    <w:rsid w:val="082308A9"/>
    <w:rsid w:val="08230943"/>
    <w:rsid w:val="082309AE"/>
    <w:rsid w:val="08230AAE"/>
    <w:rsid w:val="08230ADF"/>
    <w:rsid w:val="08230FD9"/>
    <w:rsid w:val="08231613"/>
    <w:rsid w:val="08231793"/>
    <w:rsid w:val="0823189D"/>
    <w:rsid w:val="08231AA2"/>
    <w:rsid w:val="08231C5A"/>
    <w:rsid w:val="08231EFA"/>
    <w:rsid w:val="08231F9D"/>
    <w:rsid w:val="0823234D"/>
    <w:rsid w:val="0823249A"/>
    <w:rsid w:val="08232691"/>
    <w:rsid w:val="08232771"/>
    <w:rsid w:val="082327FC"/>
    <w:rsid w:val="0823283F"/>
    <w:rsid w:val="0823290A"/>
    <w:rsid w:val="08232C5F"/>
    <w:rsid w:val="08232C76"/>
    <w:rsid w:val="08232D67"/>
    <w:rsid w:val="08232DF6"/>
    <w:rsid w:val="08232EA4"/>
    <w:rsid w:val="0823305D"/>
    <w:rsid w:val="08233068"/>
    <w:rsid w:val="082330AC"/>
    <w:rsid w:val="08233130"/>
    <w:rsid w:val="08233157"/>
    <w:rsid w:val="08233231"/>
    <w:rsid w:val="082332A2"/>
    <w:rsid w:val="082338D5"/>
    <w:rsid w:val="082338E4"/>
    <w:rsid w:val="082338F7"/>
    <w:rsid w:val="08233B62"/>
    <w:rsid w:val="08233DD7"/>
    <w:rsid w:val="08233FDC"/>
    <w:rsid w:val="0823435C"/>
    <w:rsid w:val="08234569"/>
    <w:rsid w:val="082346C7"/>
    <w:rsid w:val="08234880"/>
    <w:rsid w:val="08234AA2"/>
    <w:rsid w:val="08235038"/>
    <w:rsid w:val="08235144"/>
    <w:rsid w:val="08235273"/>
    <w:rsid w:val="08235309"/>
    <w:rsid w:val="0823540F"/>
    <w:rsid w:val="0823545F"/>
    <w:rsid w:val="08235868"/>
    <w:rsid w:val="08235D2B"/>
    <w:rsid w:val="08236018"/>
    <w:rsid w:val="08236039"/>
    <w:rsid w:val="082360AA"/>
    <w:rsid w:val="08236313"/>
    <w:rsid w:val="082363E3"/>
    <w:rsid w:val="082365A7"/>
    <w:rsid w:val="0823669D"/>
    <w:rsid w:val="08236778"/>
    <w:rsid w:val="082368CD"/>
    <w:rsid w:val="08236E2F"/>
    <w:rsid w:val="08236E7A"/>
    <w:rsid w:val="08236F04"/>
    <w:rsid w:val="082372B8"/>
    <w:rsid w:val="082372E5"/>
    <w:rsid w:val="0823740F"/>
    <w:rsid w:val="0823748F"/>
    <w:rsid w:val="08237BE1"/>
    <w:rsid w:val="08237C01"/>
    <w:rsid w:val="08237CE6"/>
    <w:rsid w:val="08240206"/>
    <w:rsid w:val="082403CD"/>
    <w:rsid w:val="08240669"/>
    <w:rsid w:val="0824085E"/>
    <w:rsid w:val="082409D3"/>
    <w:rsid w:val="08240D34"/>
    <w:rsid w:val="08240D8C"/>
    <w:rsid w:val="08240F67"/>
    <w:rsid w:val="08241012"/>
    <w:rsid w:val="08241183"/>
    <w:rsid w:val="08241318"/>
    <w:rsid w:val="08241395"/>
    <w:rsid w:val="08241701"/>
    <w:rsid w:val="08241996"/>
    <w:rsid w:val="08241A31"/>
    <w:rsid w:val="08241A74"/>
    <w:rsid w:val="08241BD9"/>
    <w:rsid w:val="08241C4E"/>
    <w:rsid w:val="08241CB9"/>
    <w:rsid w:val="08241CF9"/>
    <w:rsid w:val="08241D28"/>
    <w:rsid w:val="08241EEC"/>
    <w:rsid w:val="082421F9"/>
    <w:rsid w:val="08242227"/>
    <w:rsid w:val="0824234D"/>
    <w:rsid w:val="08242637"/>
    <w:rsid w:val="0824283B"/>
    <w:rsid w:val="082428F4"/>
    <w:rsid w:val="08242B79"/>
    <w:rsid w:val="0824303D"/>
    <w:rsid w:val="082430D0"/>
    <w:rsid w:val="08243204"/>
    <w:rsid w:val="082434A8"/>
    <w:rsid w:val="082434B4"/>
    <w:rsid w:val="082435BC"/>
    <w:rsid w:val="082439A4"/>
    <w:rsid w:val="08243A06"/>
    <w:rsid w:val="08243B3D"/>
    <w:rsid w:val="08243D4F"/>
    <w:rsid w:val="08243D57"/>
    <w:rsid w:val="08243D88"/>
    <w:rsid w:val="08243F88"/>
    <w:rsid w:val="08244002"/>
    <w:rsid w:val="08244019"/>
    <w:rsid w:val="082440BD"/>
    <w:rsid w:val="0824436B"/>
    <w:rsid w:val="08244469"/>
    <w:rsid w:val="0824454C"/>
    <w:rsid w:val="082446B9"/>
    <w:rsid w:val="082447F2"/>
    <w:rsid w:val="08244819"/>
    <w:rsid w:val="082448AF"/>
    <w:rsid w:val="08245252"/>
    <w:rsid w:val="08245336"/>
    <w:rsid w:val="082454FA"/>
    <w:rsid w:val="0824554E"/>
    <w:rsid w:val="08245864"/>
    <w:rsid w:val="08245A66"/>
    <w:rsid w:val="08245C25"/>
    <w:rsid w:val="08246046"/>
    <w:rsid w:val="082461A8"/>
    <w:rsid w:val="082462C7"/>
    <w:rsid w:val="08246799"/>
    <w:rsid w:val="08246A10"/>
    <w:rsid w:val="08246DD7"/>
    <w:rsid w:val="08247021"/>
    <w:rsid w:val="08247300"/>
    <w:rsid w:val="0824741F"/>
    <w:rsid w:val="082476BD"/>
    <w:rsid w:val="082476E6"/>
    <w:rsid w:val="0824773C"/>
    <w:rsid w:val="082478B1"/>
    <w:rsid w:val="0824795E"/>
    <w:rsid w:val="082479EE"/>
    <w:rsid w:val="08247CA9"/>
    <w:rsid w:val="08247CEC"/>
    <w:rsid w:val="08247EF4"/>
    <w:rsid w:val="08250167"/>
    <w:rsid w:val="082503F1"/>
    <w:rsid w:val="08250522"/>
    <w:rsid w:val="08250884"/>
    <w:rsid w:val="08250961"/>
    <w:rsid w:val="08250CEA"/>
    <w:rsid w:val="08250DF2"/>
    <w:rsid w:val="08250F97"/>
    <w:rsid w:val="082512FC"/>
    <w:rsid w:val="082516BC"/>
    <w:rsid w:val="08251A5B"/>
    <w:rsid w:val="08251B32"/>
    <w:rsid w:val="08251BE0"/>
    <w:rsid w:val="08251C6C"/>
    <w:rsid w:val="08251D0D"/>
    <w:rsid w:val="08251DC7"/>
    <w:rsid w:val="08251DFC"/>
    <w:rsid w:val="08251E49"/>
    <w:rsid w:val="08251F3F"/>
    <w:rsid w:val="08252161"/>
    <w:rsid w:val="082524E2"/>
    <w:rsid w:val="082525E2"/>
    <w:rsid w:val="0825299D"/>
    <w:rsid w:val="08252A90"/>
    <w:rsid w:val="08252A97"/>
    <w:rsid w:val="08252B2D"/>
    <w:rsid w:val="08252F6D"/>
    <w:rsid w:val="0825303D"/>
    <w:rsid w:val="082533BC"/>
    <w:rsid w:val="08253468"/>
    <w:rsid w:val="082534AF"/>
    <w:rsid w:val="082536A2"/>
    <w:rsid w:val="0825397D"/>
    <w:rsid w:val="08253D24"/>
    <w:rsid w:val="08253DFD"/>
    <w:rsid w:val="08253EF6"/>
    <w:rsid w:val="08254239"/>
    <w:rsid w:val="082542F6"/>
    <w:rsid w:val="082544FA"/>
    <w:rsid w:val="082546DA"/>
    <w:rsid w:val="08254726"/>
    <w:rsid w:val="08254736"/>
    <w:rsid w:val="082547AF"/>
    <w:rsid w:val="082547F7"/>
    <w:rsid w:val="082548E3"/>
    <w:rsid w:val="08254927"/>
    <w:rsid w:val="08254D78"/>
    <w:rsid w:val="082553FD"/>
    <w:rsid w:val="08255525"/>
    <w:rsid w:val="082559FD"/>
    <w:rsid w:val="08255A59"/>
    <w:rsid w:val="08255C2F"/>
    <w:rsid w:val="08255CC6"/>
    <w:rsid w:val="082566CA"/>
    <w:rsid w:val="0825670E"/>
    <w:rsid w:val="08256785"/>
    <w:rsid w:val="082567A6"/>
    <w:rsid w:val="082567CD"/>
    <w:rsid w:val="08256D57"/>
    <w:rsid w:val="08256D85"/>
    <w:rsid w:val="0825716C"/>
    <w:rsid w:val="08257733"/>
    <w:rsid w:val="08257796"/>
    <w:rsid w:val="08257925"/>
    <w:rsid w:val="08257A9A"/>
    <w:rsid w:val="08257B53"/>
    <w:rsid w:val="08257CD6"/>
    <w:rsid w:val="08257F27"/>
    <w:rsid w:val="0826011C"/>
    <w:rsid w:val="08260459"/>
    <w:rsid w:val="08260492"/>
    <w:rsid w:val="0826066A"/>
    <w:rsid w:val="082606D2"/>
    <w:rsid w:val="08260826"/>
    <w:rsid w:val="08260894"/>
    <w:rsid w:val="08260AB4"/>
    <w:rsid w:val="08261208"/>
    <w:rsid w:val="082612D1"/>
    <w:rsid w:val="08261511"/>
    <w:rsid w:val="082615D1"/>
    <w:rsid w:val="08261651"/>
    <w:rsid w:val="082616FD"/>
    <w:rsid w:val="08261CE7"/>
    <w:rsid w:val="08261F94"/>
    <w:rsid w:val="08261F99"/>
    <w:rsid w:val="08262018"/>
    <w:rsid w:val="0826214C"/>
    <w:rsid w:val="082624E0"/>
    <w:rsid w:val="08262532"/>
    <w:rsid w:val="082629F3"/>
    <w:rsid w:val="08262ACD"/>
    <w:rsid w:val="08262E07"/>
    <w:rsid w:val="08262E1F"/>
    <w:rsid w:val="08262F40"/>
    <w:rsid w:val="08262F42"/>
    <w:rsid w:val="0826324F"/>
    <w:rsid w:val="082632C3"/>
    <w:rsid w:val="082632D0"/>
    <w:rsid w:val="08263325"/>
    <w:rsid w:val="08263349"/>
    <w:rsid w:val="0826362B"/>
    <w:rsid w:val="082636F5"/>
    <w:rsid w:val="08263781"/>
    <w:rsid w:val="082638CA"/>
    <w:rsid w:val="08263DE3"/>
    <w:rsid w:val="082641C5"/>
    <w:rsid w:val="082642A1"/>
    <w:rsid w:val="082643EA"/>
    <w:rsid w:val="0826443D"/>
    <w:rsid w:val="082645F8"/>
    <w:rsid w:val="08264A3F"/>
    <w:rsid w:val="08264CDE"/>
    <w:rsid w:val="08264E85"/>
    <w:rsid w:val="08264FDE"/>
    <w:rsid w:val="0826509E"/>
    <w:rsid w:val="082650D9"/>
    <w:rsid w:val="08265114"/>
    <w:rsid w:val="082655AA"/>
    <w:rsid w:val="082655BE"/>
    <w:rsid w:val="08265660"/>
    <w:rsid w:val="08265732"/>
    <w:rsid w:val="0826574E"/>
    <w:rsid w:val="08265883"/>
    <w:rsid w:val="082662BF"/>
    <w:rsid w:val="08266478"/>
    <w:rsid w:val="08266854"/>
    <w:rsid w:val="08266994"/>
    <w:rsid w:val="08266B90"/>
    <w:rsid w:val="08266D2A"/>
    <w:rsid w:val="08266E45"/>
    <w:rsid w:val="08266E86"/>
    <w:rsid w:val="08266ED1"/>
    <w:rsid w:val="08266ED2"/>
    <w:rsid w:val="0826720E"/>
    <w:rsid w:val="08267541"/>
    <w:rsid w:val="082679CC"/>
    <w:rsid w:val="08267BEC"/>
    <w:rsid w:val="08267C1E"/>
    <w:rsid w:val="08267CD0"/>
    <w:rsid w:val="08267CDA"/>
    <w:rsid w:val="08267F97"/>
    <w:rsid w:val="082705F0"/>
    <w:rsid w:val="082708D8"/>
    <w:rsid w:val="08270A40"/>
    <w:rsid w:val="08270C00"/>
    <w:rsid w:val="08270CEB"/>
    <w:rsid w:val="08270DCB"/>
    <w:rsid w:val="08270E2C"/>
    <w:rsid w:val="08270FDE"/>
    <w:rsid w:val="082713E0"/>
    <w:rsid w:val="0827191E"/>
    <w:rsid w:val="08271A98"/>
    <w:rsid w:val="08272393"/>
    <w:rsid w:val="0827243A"/>
    <w:rsid w:val="0827291E"/>
    <w:rsid w:val="08272A8F"/>
    <w:rsid w:val="08272DFE"/>
    <w:rsid w:val="08272EB5"/>
    <w:rsid w:val="08273013"/>
    <w:rsid w:val="0827301F"/>
    <w:rsid w:val="08273241"/>
    <w:rsid w:val="082732CB"/>
    <w:rsid w:val="0827332C"/>
    <w:rsid w:val="0827365A"/>
    <w:rsid w:val="0827367A"/>
    <w:rsid w:val="082736E1"/>
    <w:rsid w:val="0827376F"/>
    <w:rsid w:val="082739FD"/>
    <w:rsid w:val="08273A28"/>
    <w:rsid w:val="08273C5E"/>
    <w:rsid w:val="08273F89"/>
    <w:rsid w:val="082742AB"/>
    <w:rsid w:val="082745A7"/>
    <w:rsid w:val="08274720"/>
    <w:rsid w:val="08274A15"/>
    <w:rsid w:val="08274E4B"/>
    <w:rsid w:val="08274F81"/>
    <w:rsid w:val="0827507B"/>
    <w:rsid w:val="0827513B"/>
    <w:rsid w:val="0827523D"/>
    <w:rsid w:val="08275581"/>
    <w:rsid w:val="08275BD7"/>
    <w:rsid w:val="0827600D"/>
    <w:rsid w:val="082762AC"/>
    <w:rsid w:val="082765AC"/>
    <w:rsid w:val="082765DF"/>
    <w:rsid w:val="0827675E"/>
    <w:rsid w:val="082768B9"/>
    <w:rsid w:val="082768D0"/>
    <w:rsid w:val="08276AED"/>
    <w:rsid w:val="08276DCA"/>
    <w:rsid w:val="08276EDB"/>
    <w:rsid w:val="08277020"/>
    <w:rsid w:val="08277639"/>
    <w:rsid w:val="082779D9"/>
    <w:rsid w:val="08277A27"/>
    <w:rsid w:val="08280130"/>
    <w:rsid w:val="08280191"/>
    <w:rsid w:val="08280224"/>
    <w:rsid w:val="08280493"/>
    <w:rsid w:val="082805AF"/>
    <w:rsid w:val="082806C7"/>
    <w:rsid w:val="08280873"/>
    <w:rsid w:val="082808BC"/>
    <w:rsid w:val="08280A3A"/>
    <w:rsid w:val="08280E7C"/>
    <w:rsid w:val="082810AB"/>
    <w:rsid w:val="0828122A"/>
    <w:rsid w:val="082813F6"/>
    <w:rsid w:val="08281675"/>
    <w:rsid w:val="08281697"/>
    <w:rsid w:val="08281740"/>
    <w:rsid w:val="08281761"/>
    <w:rsid w:val="08281808"/>
    <w:rsid w:val="08281A09"/>
    <w:rsid w:val="08281AC8"/>
    <w:rsid w:val="08281B06"/>
    <w:rsid w:val="08281BDA"/>
    <w:rsid w:val="08281D5C"/>
    <w:rsid w:val="08281EBD"/>
    <w:rsid w:val="08281F15"/>
    <w:rsid w:val="08281F6F"/>
    <w:rsid w:val="08282366"/>
    <w:rsid w:val="082824DA"/>
    <w:rsid w:val="08282520"/>
    <w:rsid w:val="082826CB"/>
    <w:rsid w:val="0828297C"/>
    <w:rsid w:val="08282F17"/>
    <w:rsid w:val="082830A6"/>
    <w:rsid w:val="08283142"/>
    <w:rsid w:val="08283251"/>
    <w:rsid w:val="082833BB"/>
    <w:rsid w:val="082833E5"/>
    <w:rsid w:val="082833E7"/>
    <w:rsid w:val="082833F6"/>
    <w:rsid w:val="082835A6"/>
    <w:rsid w:val="082836B9"/>
    <w:rsid w:val="08283979"/>
    <w:rsid w:val="08283991"/>
    <w:rsid w:val="08283A6D"/>
    <w:rsid w:val="08283B1D"/>
    <w:rsid w:val="08283C36"/>
    <w:rsid w:val="08283E82"/>
    <w:rsid w:val="08283EA3"/>
    <w:rsid w:val="08283FCF"/>
    <w:rsid w:val="082841EC"/>
    <w:rsid w:val="08284226"/>
    <w:rsid w:val="08284429"/>
    <w:rsid w:val="0828472B"/>
    <w:rsid w:val="0828485D"/>
    <w:rsid w:val="08284B4E"/>
    <w:rsid w:val="08284D1F"/>
    <w:rsid w:val="08284D87"/>
    <w:rsid w:val="08284DC8"/>
    <w:rsid w:val="08284DE9"/>
    <w:rsid w:val="0828559A"/>
    <w:rsid w:val="082856E2"/>
    <w:rsid w:val="08285836"/>
    <w:rsid w:val="082858AA"/>
    <w:rsid w:val="0828592E"/>
    <w:rsid w:val="082859AC"/>
    <w:rsid w:val="08285ABD"/>
    <w:rsid w:val="08285B4E"/>
    <w:rsid w:val="08285BC5"/>
    <w:rsid w:val="08285CAD"/>
    <w:rsid w:val="08285FCB"/>
    <w:rsid w:val="0828621A"/>
    <w:rsid w:val="08286291"/>
    <w:rsid w:val="08286348"/>
    <w:rsid w:val="08286354"/>
    <w:rsid w:val="0828639E"/>
    <w:rsid w:val="082864A2"/>
    <w:rsid w:val="08286A4A"/>
    <w:rsid w:val="08286AB3"/>
    <w:rsid w:val="08286C8E"/>
    <w:rsid w:val="08286D70"/>
    <w:rsid w:val="08286D9D"/>
    <w:rsid w:val="08286DFB"/>
    <w:rsid w:val="08287018"/>
    <w:rsid w:val="082870B6"/>
    <w:rsid w:val="0828721B"/>
    <w:rsid w:val="082873FC"/>
    <w:rsid w:val="08287528"/>
    <w:rsid w:val="08287577"/>
    <w:rsid w:val="082876A0"/>
    <w:rsid w:val="08287938"/>
    <w:rsid w:val="082879A7"/>
    <w:rsid w:val="08287A83"/>
    <w:rsid w:val="08287C45"/>
    <w:rsid w:val="08287E77"/>
    <w:rsid w:val="08287FF6"/>
    <w:rsid w:val="08290142"/>
    <w:rsid w:val="08290829"/>
    <w:rsid w:val="08290832"/>
    <w:rsid w:val="082909BB"/>
    <w:rsid w:val="08290A59"/>
    <w:rsid w:val="08290AC2"/>
    <w:rsid w:val="08290C2E"/>
    <w:rsid w:val="08290DB3"/>
    <w:rsid w:val="08291051"/>
    <w:rsid w:val="08291185"/>
    <w:rsid w:val="08291544"/>
    <w:rsid w:val="08291655"/>
    <w:rsid w:val="08291BE9"/>
    <w:rsid w:val="08291C13"/>
    <w:rsid w:val="08291C78"/>
    <w:rsid w:val="0829203B"/>
    <w:rsid w:val="082922C5"/>
    <w:rsid w:val="08292640"/>
    <w:rsid w:val="08292720"/>
    <w:rsid w:val="082928A1"/>
    <w:rsid w:val="08292A0E"/>
    <w:rsid w:val="08292D10"/>
    <w:rsid w:val="08292D72"/>
    <w:rsid w:val="08292DA2"/>
    <w:rsid w:val="08292DD1"/>
    <w:rsid w:val="08292E26"/>
    <w:rsid w:val="08292E44"/>
    <w:rsid w:val="08292F76"/>
    <w:rsid w:val="08293153"/>
    <w:rsid w:val="08293302"/>
    <w:rsid w:val="0829335D"/>
    <w:rsid w:val="0829360C"/>
    <w:rsid w:val="0829365D"/>
    <w:rsid w:val="08293896"/>
    <w:rsid w:val="08293992"/>
    <w:rsid w:val="08294197"/>
    <w:rsid w:val="082941A7"/>
    <w:rsid w:val="08294802"/>
    <w:rsid w:val="08294BA2"/>
    <w:rsid w:val="08294BB2"/>
    <w:rsid w:val="08294BF0"/>
    <w:rsid w:val="08294F47"/>
    <w:rsid w:val="0829512F"/>
    <w:rsid w:val="0829536D"/>
    <w:rsid w:val="0829549C"/>
    <w:rsid w:val="0829557C"/>
    <w:rsid w:val="08295589"/>
    <w:rsid w:val="0829590A"/>
    <w:rsid w:val="08295B14"/>
    <w:rsid w:val="08295E6B"/>
    <w:rsid w:val="08295EE9"/>
    <w:rsid w:val="08295FA0"/>
    <w:rsid w:val="082960D6"/>
    <w:rsid w:val="08296149"/>
    <w:rsid w:val="082962C8"/>
    <w:rsid w:val="082963B8"/>
    <w:rsid w:val="082964F0"/>
    <w:rsid w:val="08296639"/>
    <w:rsid w:val="08296A1F"/>
    <w:rsid w:val="08296A30"/>
    <w:rsid w:val="08296BCD"/>
    <w:rsid w:val="08297396"/>
    <w:rsid w:val="082978FC"/>
    <w:rsid w:val="082979B7"/>
    <w:rsid w:val="08297B26"/>
    <w:rsid w:val="08297D0E"/>
    <w:rsid w:val="08297D64"/>
    <w:rsid w:val="08297D8C"/>
    <w:rsid w:val="08297FD7"/>
    <w:rsid w:val="082A0114"/>
    <w:rsid w:val="082A01B1"/>
    <w:rsid w:val="082A0419"/>
    <w:rsid w:val="082A04E9"/>
    <w:rsid w:val="082A05E1"/>
    <w:rsid w:val="082A06A4"/>
    <w:rsid w:val="082A0A07"/>
    <w:rsid w:val="082A0A40"/>
    <w:rsid w:val="082A0BB8"/>
    <w:rsid w:val="082A0C0C"/>
    <w:rsid w:val="082A0C85"/>
    <w:rsid w:val="082A0CB4"/>
    <w:rsid w:val="082A0E57"/>
    <w:rsid w:val="082A0EC4"/>
    <w:rsid w:val="082A1073"/>
    <w:rsid w:val="082A117E"/>
    <w:rsid w:val="082A121C"/>
    <w:rsid w:val="082A1278"/>
    <w:rsid w:val="082A1320"/>
    <w:rsid w:val="082A14E9"/>
    <w:rsid w:val="082A1511"/>
    <w:rsid w:val="082A15B8"/>
    <w:rsid w:val="082A1896"/>
    <w:rsid w:val="082A1BA6"/>
    <w:rsid w:val="082A1BD6"/>
    <w:rsid w:val="082A1C00"/>
    <w:rsid w:val="082A1DAD"/>
    <w:rsid w:val="082A2256"/>
    <w:rsid w:val="082A24FD"/>
    <w:rsid w:val="082A25E3"/>
    <w:rsid w:val="082A27B7"/>
    <w:rsid w:val="082A27D8"/>
    <w:rsid w:val="082A297E"/>
    <w:rsid w:val="082A2D3B"/>
    <w:rsid w:val="082A2D98"/>
    <w:rsid w:val="082A2EF8"/>
    <w:rsid w:val="082A3133"/>
    <w:rsid w:val="082A31D1"/>
    <w:rsid w:val="082A323E"/>
    <w:rsid w:val="082A32ED"/>
    <w:rsid w:val="082A33CB"/>
    <w:rsid w:val="082A33D2"/>
    <w:rsid w:val="082A33F7"/>
    <w:rsid w:val="082A35A1"/>
    <w:rsid w:val="082A371B"/>
    <w:rsid w:val="082A3790"/>
    <w:rsid w:val="082A3862"/>
    <w:rsid w:val="082A3D67"/>
    <w:rsid w:val="082A402D"/>
    <w:rsid w:val="082A4031"/>
    <w:rsid w:val="082A4243"/>
    <w:rsid w:val="082A4424"/>
    <w:rsid w:val="082A48A4"/>
    <w:rsid w:val="082A4C2E"/>
    <w:rsid w:val="082A4CC9"/>
    <w:rsid w:val="082A4DC3"/>
    <w:rsid w:val="082A4F5C"/>
    <w:rsid w:val="082A4F6B"/>
    <w:rsid w:val="082A4F7F"/>
    <w:rsid w:val="082A5081"/>
    <w:rsid w:val="082A5285"/>
    <w:rsid w:val="082A532D"/>
    <w:rsid w:val="082A5571"/>
    <w:rsid w:val="082A565B"/>
    <w:rsid w:val="082A58A4"/>
    <w:rsid w:val="082A5938"/>
    <w:rsid w:val="082A5A86"/>
    <w:rsid w:val="082A5B8C"/>
    <w:rsid w:val="082A5C89"/>
    <w:rsid w:val="082A616A"/>
    <w:rsid w:val="082A620E"/>
    <w:rsid w:val="082A6239"/>
    <w:rsid w:val="082A6379"/>
    <w:rsid w:val="082A64C9"/>
    <w:rsid w:val="082A6681"/>
    <w:rsid w:val="082A681E"/>
    <w:rsid w:val="082A685D"/>
    <w:rsid w:val="082A6973"/>
    <w:rsid w:val="082A6ABA"/>
    <w:rsid w:val="082A6C24"/>
    <w:rsid w:val="082A6CAF"/>
    <w:rsid w:val="082A6FBA"/>
    <w:rsid w:val="082A7205"/>
    <w:rsid w:val="082A7381"/>
    <w:rsid w:val="082A74C7"/>
    <w:rsid w:val="082A756D"/>
    <w:rsid w:val="082A79A9"/>
    <w:rsid w:val="082A7BF3"/>
    <w:rsid w:val="082A7C26"/>
    <w:rsid w:val="082A7CFD"/>
    <w:rsid w:val="082A7D29"/>
    <w:rsid w:val="082A7DF1"/>
    <w:rsid w:val="082A7FEA"/>
    <w:rsid w:val="082B02A0"/>
    <w:rsid w:val="082B040F"/>
    <w:rsid w:val="082B0471"/>
    <w:rsid w:val="082B0621"/>
    <w:rsid w:val="082B0793"/>
    <w:rsid w:val="082B07C0"/>
    <w:rsid w:val="082B09E0"/>
    <w:rsid w:val="082B0A01"/>
    <w:rsid w:val="082B0C38"/>
    <w:rsid w:val="082B0F09"/>
    <w:rsid w:val="082B122E"/>
    <w:rsid w:val="082B137B"/>
    <w:rsid w:val="082B13DB"/>
    <w:rsid w:val="082B13F4"/>
    <w:rsid w:val="082B1658"/>
    <w:rsid w:val="082B188B"/>
    <w:rsid w:val="082B1AC1"/>
    <w:rsid w:val="082B1B19"/>
    <w:rsid w:val="082B1C04"/>
    <w:rsid w:val="082B1D1F"/>
    <w:rsid w:val="082B1D3C"/>
    <w:rsid w:val="082B1F25"/>
    <w:rsid w:val="082B2015"/>
    <w:rsid w:val="082B212D"/>
    <w:rsid w:val="082B217E"/>
    <w:rsid w:val="082B226F"/>
    <w:rsid w:val="082B24DE"/>
    <w:rsid w:val="082B25A0"/>
    <w:rsid w:val="082B2729"/>
    <w:rsid w:val="082B2776"/>
    <w:rsid w:val="082B2996"/>
    <w:rsid w:val="082B2CA1"/>
    <w:rsid w:val="082B2CA4"/>
    <w:rsid w:val="082B2DE5"/>
    <w:rsid w:val="082B311B"/>
    <w:rsid w:val="082B32B9"/>
    <w:rsid w:val="082B3307"/>
    <w:rsid w:val="082B33BB"/>
    <w:rsid w:val="082B35AC"/>
    <w:rsid w:val="082B38CA"/>
    <w:rsid w:val="082B3C6D"/>
    <w:rsid w:val="082B3D98"/>
    <w:rsid w:val="082B3F30"/>
    <w:rsid w:val="082B4142"/>
    <w:rsid w:val="082B42DA"/>
    <w:rsid w:val="082B4633"/>
    <w:rsid w:val="082B4662"/>
    <w:rsid w:val="082B47CA"/>
    <w:rsid w:val="082B49AB"/>
    <w:rsid w:val="082B4A50"/>
    <w:rsid w:val="082B4ACB"/>
    <w:rsid w:val="082B4E05"/>
    <w:rsid w:val="082B5147"/>
    <w:rsid w:val="082B5380"/>
    <w:rsid w:val="082B5745"/>
    <w:rsid w:val="082B5747"/>
    <w:rsid w:val="082B57DD"/>
    <w:rsid w:val="082B580C"/>
    <w:rsid w:val="082B5C59"/>
    <w:rsid w:val="082B5E6C"/>
    <w:rsid w:val="082B6020"/>
    <w:rsid w:val="082B64AC"/>
    <w:rsid w:val="082B64F2"/>
    <w:rsid w:val="082B66AD"/>
    <w:rsid w:val="082B6774"/>
    <w:rsid w:val="082B6A9A"/>
    <w:rsid w:val="082B6AB5"/>
    <w:rsid w:val="082B6C15"/>
    <w:rsid w:val="082B6C5A"/>
    <w:rsid w:val="082B7010"/>
    <w:rsid w:val="082B71DD"/>
    <w:rsid w:val="082B72C5"/>
    <w:rsid w:val="082B744F"/>
    <w:rsid w:val="082B7600"/>
    <w:rsid w:val="082B7698"/>
    <w:rsid w:val="082B7735"/>
    <w:rsid w:val="082B779B"/>
    <w:rsid w:val="082B7991"/>
    <w:rsid w:val="082B79BA"/>
    <w:rsid w:val="082B7C32"/>
    <w:rsid w:val="082B7C33"/>
    <w:rsid w:val="082B7C75"/>
    <w:rsid w:val="082B7CBB"/>
    <w:rsid w:val="082B7CE3"/>
    <w:rsid w:val="082B7DD1"/>
    <w:rsid w:val="082C01E2"/>
    <w:rsid w:val="082C01E3"/>
    <w:rsid w:val="082C027B"/>
    <w:rsid w:val="082C067D"/>
    <w:rsid w:val="082C06C2"/>
    <w:rsid w:val="082C06E1"/>
    <w:rsid w:val="082C093A"/>
    <w:rsid w:val="082C0A58"/>
    <w:rsid w:val="082C0B80"/>
    <w:rsid w:val="082C0DB5"/>
    <w:rsid w:val="082C0EE3"/>
    <w:rsid w:val="082C0FC3"/>
    <w:rsid w:val="082C10F0"/>
    <w:rsid w:val="082C1400"/>
    <w:rsid w:val="082C168F"/>
    <w:rsid w:val="082C16D0"/>
    <w:rsid w:val="082C17FF"/>
    <w:rsid w:val="082C1ACF"/>
    <w:rsid w:val="082C1EE4"/>
    <w:rsid w:val="082C20CD"/>
    <w:rsid w:val="082C20DD"/>
    <w:rsid w:val="082C2266"/>
    <w:rsid w:val="082C23E1"/>
    <w:rsid w:val="082C258E"/>
    <w:rsid w:val="082C27FC"/>
    <w:rsid w:val="082C288F"/>
    <w:rsid w:val="082C28B1"/>
    <w:rsid w:val="082C2A72"/>
    <w:rsid w:val="082C2B5F"/>
    <w:rsid w:val="082C2BE0"/>
    <w:rsid w:val="082C2D64"/>
    <w:rsid w:val="082C2D85"/>
    <w:rsid w:val="082C2E91"/>
    <w:rsid w:val="082C2ECD"/>
    <w:rsid w:val="082C2F27"/>
    <w:rsid w:val="082C3747"/>
    <w:rsid w:val="082C39E3"/>
    <w:rsid w:val="082C39FC"/>
    <w:rsid w:val="082C3A1C"/>
    <w:rsid w:val="082C3D7D"/>
    <w:rsid w:val="082C3D93"/>
    <w:rsid w:val="082C3E41"/>
    <w:rsid w:val="082C3EA8"/>
    <w:rsid w:val="082C4068"/>
    <w:rsid w:val="082C420C"/>
    <w:rsid w:val="082C4506"/>
    <w:rsid w:val="082C46E7"/>
    <w:rsid w:val="082C482E"/>
    <w:rsid w:val="082C4DC8"/>
    <w:rsid w:val="082C4EDF"/>
    <w:rsid w:val="082C51CE"/>
    <w:rsid w:val="082C5243"/>
    <w:rsid w:val="082C5384"/>
    <w:rsid w:val="082C59F0"/>
    <w:rsid w:val="082C5A0B"/>
    <w:rsid w:val="082C5ECF"/>
    <w:rsid w:val="082C5F15"/>
    <w:rsid w:val="082C62FD"/>
    <w:rsid w:val="082C637C"/>
    <w:rsid w:val="082C6478"/>
    <w:rsid w:val="082C66BF"/>
    <w:rsid w:val="082C6840"/>
    <w:rsid w:val="082C6866"/>
    <w:rsid w:val="082C6B32"/>
    <w:rsid w:val="082C7017"/>
    <w:rsid w:val="082C75F7"/>
    <w:rsid w:val="082C7684"/>
    <w:rsid w:val="082C7978"/>
    <w:rsid w:val="082C797E"/>
    <w:rsid w:val="082C7982"/>
    <w:rsid w:val="082C7BBC"/>
    <w:rsid w:val="082C7E01"/>
    <w:rsid w:val="082C7E16"/>
    <w:rsid w:val="082D00C6"/>
    <w:rsid w:val="082D0123"/>
    <w:rsid w:val="082D01AF"/>
    <w:rsid w:val="082D02B9"/>
    <w:rsid w:val="082D04A5"/>
    <w:rsid w:val="082D04D0"/>
    <w:rsid w:val="082D0837"/>
    <w:rsid w:val="082D0977"/>
    <w:rsid w:val="082D0F10"/>
    <w:rsid w:val="082D0F21"/>
    <w:rsid w:val="082D103D"/>
    <w:rsid w:val="082D1604"/>
    <w:rsid w:val="082D1841"/>
    <w:rsid w:val="082D1866"/>
    <w:rsid w:val="082D1A13"/>
    <w:rsid w:val="082D1A4A"/>
    <w:rsid w:val="082D1B5A"/>
    <w:rsid w:val="082D2081"/>
    <w:rsid w:val="082D21A1"/>
    <w:rsid w:val="082D2625"/>
    <w:rsid w:val="082D2709"/>
    <w:rsid w:val="082D27B0"/>
    <w:rsid w:val="082D2BF3"/>
    <w:rsid w:val="082D2CD6"/>
    <w:rsid w:val="082D2D58"/>
    <w:rsid w:val="082D2E69"/>
    <w:rsid w:val="082D2FA0"/>
    <w:rsid w:val="082D32CF"/>
    <w:rsid w:val="082D3341"/>
    <w:rsid w:val="082D3581"/>
    <w:rsid w:val="082D35B5"/>
    <w:rsid w:val="082D3761"/>
    <w:rsid w:val="082D387B"/>
    <w:rsid w:val="082D3B24"/>
    <w:rsid w:val="082D3BF8"/>
    <w:rsid w:val="082D3C66"/>
    <w:rsid w:val="082D3F1C"/>
    <w:rsid w:val="082D44EC"/>
    <w:rsid w:val="082D4525"/>
    <w:rsid w:val="082D461F"/>
    <w:rsid w:val="082D46D1"/>
    <w:rsid w:val="082D4A8C"/>
    <w:rsid w:val="082D4BE7"/>
    <w:rsid w:val="082D4C4E"/>
    <w:rsid w:val="082D4F91"/>
    <w:rsid w:val="082D5388"/>
    <w:rsid w:val="082D55F4"/>
    <w:rsid w:val="082D5982"/>
    <w:rsid w:val="082D5AC2"/>
    <w:rsid w:val="082D5C0C"/>
    <w:rsid w:val="082D5D75"/>
    <w:rsid w:val="082D6169"/>
    <w:rsid w:val="082D616F"/>
    <w:rsid w:val="082D643C"/>
    <w:rsid w:val="082D6443"/>
    <w:rsid w:val="082D696A"/>
    <w:rsid w:val="082D698B"/>
    <w:rsid w:val="082D6C66"/>
    <w:rsid w:val="082D6D8E"/>
    <w:rsid w:val="082D6E74"/>
    <w:rsid w:val="082D6FC9"/>
    <w:rsid w:val="082D732F"/>
    <w:rsid w:val="082D78BE"/>
    <w:rsid w:val="082D79FC"/>
    <w:rsid w:val="082D7AB7"/>
    <w:rsid w:val="082D7B33"/>
    <w:rsid w:val="082E0004"/>
    <w:rsid w:val="082E04F3"/>
    <w:rsid w:val="082E0835"/>
    <w:rsid w:val="082E0896"/>
    <w:rsid w:val="082E0971"/>
    <w:rsid w:val="082E0B15"/>
    <w:rsid w:val="082E0BEB"/>
    <w:rsid w:val="082E0E70"/>
    <w:rsid w:val="082E0E9A"/>
    <w:rsid w:val="082E0FD7"/>
    <w:rsid w:val="082E0FD8"/>
    <w:rsid w:val="082E108A"/>
    <w:rsid w:val="082E126B"/>
    <w:rsid w:val="082E127A"/>
    <w:rsid w:val="082E1609"/>
    <w:rsid w:val="082E1AD3"/>
    <w:rsid w:val="082E1B9C"/>
    <w:rsid w:val="082E1BE7"/>
    <w:rsid w:val="082E1F1C"/>
    <w:rsid w:val="082E1F4F"/>
    <w:rsid w:val="082E1F87"/>
    <w:rsid w:val="082E22D2"/>
    <w:rsid w:val="082E22D4"/>
    <w:rsid w:val="082E2434"/>
    <w:rsid w:val="082E24C0"/>
    <w:rsid w:val="082E2762"/>
    <w:rsid w:val="082E2772"/>
    <w:rsid w:val="082E2786"/>
    <w:rsid w:val="082E27AD"/>
    <w:rsid w:val="082E2854"/>
    <w:rsid w:val="082E28D5"/>
    <w:rsid w:val="082E290E"/>
    <w:rsid w:val="082E2ABA"/>
    <w:rsid w:val="082E2C85"/>
    <w:rsid w:val="082E2E39"/>
    <w:rsid w:val="082E2EC0"/>
    <w:rsid w:val="082E3066"/>
    <w:rsid w:val="082E314A"/>
    <w:rsid w:val="082E31A1"/>
    <w:rsid w:val="082E3291"/>
    <w:rsid w:val="082E355A"/>
    <w:rsid w:val="082E35AD"/>
    <w:rsid w:val="082E362D"/>
    <w:rsid w:val="082E3775"/>
    <w:rsid w:val="082E3911"/>
    <w:rsid w:val="082E3BAC"/>
    <w:rsid w:val="082E3C49"/>
    <w:rsid w:val="082E3F47"/>
    <w:rsid w:val="082E4094"/>
    <w:rsid w:val="082E4440"/>
    <w:rsid w:val="082E47C3"/>
    <w:rsid w:val="082E48D3"/>
    <w:rsid w:val="082E497D"/>
    <w:rsid w:val="082E4A26"/>
    <w:rsid w:val="082E4D71"/>
    <w:rsid w:val="082E4E6E"/>
    <w:rsid w:val="082E4E91"/>
    <w:rsid w:val="082E4E98"/>
    <w:rsid w:val="082E4F0A"/>
    <w:rsid w:val="082E4F86"/>
    <w:rsid w:val="082E5081"/>
    <w:rsid w:val="082E5247"/>
    <w:rsid w:val="082E5286"/>
    <w:rsid w:val="082E5410"/>
    <w:rsid w:val="082E5515"/>
    <w:rsid w:val="082E5585"/>
    <w:rsid w:val="082E55C5"/>
    <w:rsid w:val="082E55D6"/>
    <w:rsid w:val="082E5A0C"/>
    <w:rsid w:val="082E5A26"/>
    <w:rsid w:val="082E5A77"/>
    <w:rsid w:val="082E5ADD"/>
    <w:rsid w:val="082E5AE7"/>
    <w:rsid w:val="082E5C1A"/>
    <w:rsid w:val="082E5D68"/>
    <w:rsid w:val="082E5DAD"/>
    <w:rsid w:val="082E5F5F"/>
    <w:rsid w:val="082E6020"/>
    <w:rsid w:val="082E64CF"/>
    <w:rsid w:val="082E650F"/>
    <w:rsid w:val="082E656C"/>
    <w:rsid w:val="082E6CB7"/>
    <w:rsid w:val="082E6D37"/>
    <w:rsid w:val="082E6D54"/>
    <w:rsid w:val="082E704E"/>
    <w:rsid w:val="082E70E1"/>
    <w:rsid w:val="082E7410"/>
    <w:rsid w:val="082E7565"/>
    <w:rsid w:val="082E7698"/>
    <w:rsid w:val="082E7EE5"/>
    <w:rsid w:val="082E7F6C"/>
    <w:rsid w:val="082F0368"/>
    <w:rsid w:val="082F036F"/>
    <w:rsid w:val="082F047D"/>
    <w:rsid w:val="082F048B"/>
    <w:rsid w:val="082F06B7"/>
    <w:rsid w:val="082F0F96"/>
    <w:rsid w:val="082F1221"/>
    <w:rsid w:val="082F1435"/>
    <w:rsid w:val="082F157A"/>
    <w:rsid w:val="082F166F"/>
    <w:rsid w:val="082F1850"/>
    <w:rsid w:val="082F1A71"/>
    <w:rsid w:val="082F1ABD"/>
    <w:rsid w:val="082F1BDE"/>
    <w:rsid w:val="082F1DA0"/>
    <w:rsid w:val="082F1F7C"/>
    <w:rsid w:val="082F1FF0"/>
    <w:rsid w:val="082F211E"/>
    <w:rsid w:val="082F22B1"/>
    <w:rsid w:val="082F277D"/>
    <w:rsid w:val="082F2784"/>
    <w:rsid w:val="082F28DE"/>
    <w:rsid w:val="082F29D9"/>
    <w:rsid w:val="082F2A8D"/>
    <w:rsid w:val="082F2B1E"/>
    <w:rsid w:val="082F2DA2"/>
    <w:rsid w:val="082F2F3A"/>
    <w:rsid w:val="082F2F68"/>
    <w:rsid w:val="082F30BD"/>
    <w:rsid w:val="082F312B"/>
    <w:rsid w:val="082F31D3"/>
    <w:rsid w:val="082F344A"/>
    <w:rsid w:val="082F38E5"/>
    <w:rsid w:val="082F3910"/>
    <w:rsid w:val="082F39C2"/>
    <w:rsid w:val="082F3A04"/>
    <w:rsid w:val="082F3F9B"/>
    <w:rsid w:val="082F44EB"/>
    <w:rsid w:val="082F44EF"/>
    <w:rsid w:val="082F4509"/>
    <w:rsid w:val="082F471E"/>
    <w:rsid w:val="082F4B38"/>
    <w:rsid w:val="082F4D38"/>
    <w:rsid w:val="082F4D66"/>
    <w:rsid w:val="082F4ED7"/>
    <w:rsid w:val="082F4F21"/>
    <w:rsid w:val="082F53D4"/>
    <w:rsid w:val="082F5459"/>
    <w:rsid w:val="082F55B5"/>
    <w:rsid w:val="082F5840"/>
    <w:rsid w:val="082F5856"/>
    <w:rsid w:val="082F58FE"/>
    <w:rsid w:val="082F5927"/>
    <w:rsid w:val="082F5C17"/>
    <w:rsid w:val="082F5C74"/>
    <w:rsid w:val="082F6034"/>
    <w:rsid w:val="082F6190"/>
    <w:rsid w:val="082F64C5"/>
    <w:rsid w:val="082F6688"/>
    <w:rsid w:val="082F6734"/>
    <w:rsid w:val="082F6985"/>
    <w:rsid w:val="082F69C0"/>
    <w:rsid w:val="082F6D26"/>
    <w:rsid w:val="082F6DFE"/>
    <w:rsid w:val="082F6F03"/>
    <w:rsid w:val="082F6F05"/>
    <w:rsid w:val="082F7045"/>
    <w:rsid w:val="082F722D"/>
    <w:rsid w:val="082F726D"/>
    <w:rsid w:val="082F73B8"/>
    <w:rsid w:val="082F73DC"/>
    <w:rsid w:val="082F742F"/>
    <w:rsid w:val="082F7437"/>
    <w:rsid w:val="082F7702"/>
    <w:rsid w:val="082F7A62"/>
    <w:rsid w:val="082F7AA9"/>
    <w:rsid w:val="082F7B81"/>
    <w:rsid w:val="082F7C34"/>
    <w:rsid w:val="082F7F19"/>
    <w:rsid w:val="08300368"/>
    <w:rsid w:val="083004A7"/>
    <w:rsid w:val="0830055F"/>
    <w:rsid w:val="08300752"/>
    <w:rsid w:val="0830084E"/>
    <w:rsid w:val="08300920"/>
    <w:rsid w:val="083009B3"/>
    <w:rsid w:val="08300A30"/>
    <w:rsid w:val="08300A43"/>
    <w:rsid w:val="08300BE9"/>
    <w:rsid w:val="08300EE8"/>
    <w:rsid w:val="08300F50"/>
    <w:rsid w:val="08301059"/>
    <w:rsid w:val="083013A7"/>
    <w:rsid w:val="08301430"/>
    <w:rsid w:val="083014B7"/>
    <w:rsid w:val="083019CC"/>
    <w:rsid w:val="08301A12"/>
    <w:rsid w:val="08301B4C"/>
    <w:rsid w:val="08301B80"/>
    <w:rsid w:val="08301C9C"/>
    <w:rsid w:val="08301DC3"/>
    <w:rsid w:val="083023F5"/>
    <w:rsid w:val="083023F9"/>
    <w:rsid w:val="08302496"/>
    <w:rsid w:val="08302545"/>
    <w:rsid w:val="08302643"/>
    <w:rsid w:val="08302A82"/>
    <w:rsid w:val="08302AA9"/>
    <w:rsid w:val="08302C06"/>
    <w:rsid w:val="08302E5A"/>
    <w:rsid w:val="08302E6D"/>
    <w:rsid w:val="08302F16"/>
    <w:rsid w:val="083030B5"/>
    <w:rsid w:val="083036EE"/>
    <w:rsid w:val="0830378C"/>
    <w:rsid w:val="08303832"/>
    <w:rsid w:val="083038C3"/>
    <w:rsid w:val="0830394B"/>
    <w:rsid w:val="083039DC"/>
    <w:rsid w:val="083039E0"/>
    <w:rsid w:val="08303A53"/>
    <w:rsid w:val="08303BEC"/>
    <w:rsid w:val="08303CFA"/>
    <w:rsid w:val="08303F5C"/>
    <w:rsid w:val="08303F9F"/>
    <w:rsid w:val="083040A1"/>
    <w:rsid w:val="08304265"/>
    <w:rsid w:val="083042C2"/>
    <w:rsid w:val="0830431A"/>
    <w:rsid w:val="0830433D"/>
    <w:rsid w:val="08304412"/>
    <w:rsid w:val="08304415"/>
    <w:rsid w:val="083046CB"/>
    <w:rsid w:val="08304737"/>
    <w:rsid w:val="08304804"/>
    <w:rsid w:val="0830480B"/>
    <w:rsid w:val="08304A23"/>
    <w:rsid w:val="08304AE0"/>
    <w:rsid w:val="08304B80"/>
    <w:rsid w:val="08304BFE"/>
    <w:rsid w:val="08304C00"/>
    <w:rsid w:val="08304C40"/>
    <w:rsid w:val="08304CD4"/>
    <w:rsid w:val="08304D0A"/>
    <w:rsid w:val="08304DDE"/>
    <w:rsid w:val="08304EF6"/>
    <w:rsid w:val="083051EF"/>
    <w:rsid w:val="083053BD"/>
    <w:rsid w:val="083054D8"/>
    <w:rsid w:val="083055B6"/>
    <w:rsid w:val="08305773"/>
    <w:rsid w:val="083057F1"/>
    <w:rsid w:val="083058F5"/>
    <w:rsid w:val="08305912"/>
    <w:rsid w:val="08305953"/>
    <w:rsid w:val="08305954"/>
    <w:rsid w:val="08305B53"/>
    <w:rsid w:val="08306061"/>
    <w:rsid w:val="083060F5"/>
    <w:rsid w:val="0830613D"/>
    <w:rsid w:val="083063E0"/>
    <w:rsid w:val="08306400"/>
    <w:rsid w:val="08306410"/>
    <w:rsid w:val="0830642B"/>
    <w:rsid w:val="083066EC"/>
    <w:rsid w:val="08306757"/>
    <w:rsid w:val="08306944"/>
    <w:rsid w:val="08306DFF"/>
    <w:rsid w:val="08306F09"/>
    <w:rsid w:val="08306F89"/>
    <w:rsid w:val="08306FFD"/>
    <w:rsid w:val="083070E4"/>
    <w:rsid w:val="0830714F"/>
    <w:rsid w:val="08307328"/>
    <w:rsid w:val="08307590"/>
    <w:rsid w:val="08307734"/>
    <w:rsid w:val="083079B5"/>
    <w:rsid w:val="08307A3D"/>
    <w:rsid w:val="08307D40"/>
    <w:rsid w:val="0831009A"/>
    <w:rsid w:val="0831052F"/>
    <w:rsid w:val="083105F8"/>
    <w:rsid w:val="083108A4"/>
    <w:rsid w:val="08310A87"/>
    <w:rsid w:val="08310A8B"/>
    <w:rsid w:val="08310B5C"/>
    <w:rsid w:val="08310C2C"/>
    <w:rsid w:val="08310F31"/>
    <w:rsid w:val="083110BA"/>
    <w:rsid w:val="083112AA"/>
    <w:rsid w:val="083114B5"/>
    <w:rsid w:val="083115B0"/>
    <w:rsid w:val="08311605"/>
    <w:rsid w:val="0831160A"/>
    <w:rsid w:val="083117B1"/>
    <w:rsid w:val="08311B5E"/>
    <w:rsid w:val="08311CBF"/>
    <w:rsid w:val="08311CE3"/>
    <w:rsid w:val="08311DAB"/>
    <w:rsid w:val="08311EF3"/>
    <w:rsid w:val="08311F03"/>
    <w:rsid w:val="08311F9F"/>
    <w:rsid w:val="083120FD"/>
    <w:rsid w:val="08312159"/>
    <w:rsid w:val="08312379"/>
    <w:rsid w:val="08312458"/>
    <w:rsid w:val="0831291D"/>
    <w:rsid w:val="08312960"/>
    <w:rsid w:val="08312982"/>
    <w:rsid w:val="08312A29"/>
    <w:rsid w:val="08312A31"/>
    <w:rsid w:val="083130BE"/>
    <w:rsid w:val="0831311A"/>
    <w:rsid w:val="083133A2"/>
    <w:rsid w:val="08313647"/>
    <w:rsid w:val="0831369D"/>
    <w:rsid w:val="08313980"/>
    <w:rsid w:val="08313B4D"/>
    <w:rsid w:val="08313F82"/>
    <w:rsid w:val="083140AD"/>
    <w:rsid w:val="0831416D"/>
    <w:rsid w:val="08314180"/>
    <w:rsid w:val="0831419F"/>
    <w:rsid w:val="0831424E"/>
    <w:rsid w:val="083144B6"/>
    <w:rsid w:val="0831471D"/>
    <w:rsid w:val="0831474F"/>
    <w:rsid w:val="08314D2B"/>
    <w:rsid w:val="08314D85"/>
    <w:rsid w:val="08314D9C"/>
    <w:rsid w:val="08314E1C"/>
    <w:rsid w:val="08314E87"/>
    <w:rsid w:val="083153C5"/>
    <w:rsid w:val="08315BB6"/>
    <w:rsid w:val="08315C61"/>
    <w:rsid w:val="08315C82"/>
    <w:rsid w:val="08316150"/>
    <w:rsid w:val="083161D6"/>
    <w:rsid w:val="08316316"/>
    <w:rsid w:val="08316648"/>
    <w:rsid w:val="083166A0"/>
    <w:rsid w:val="083166B2"/>
    <w:rsid w:val="083166B9"/>
    <w:rsid w:val="08316781"/>
    <w:rsid w:val="0831698A"/>
    <w:rsid w:val="08316B93"/>
    <w:rsid w:val="08316BDD"/>
    <w:rsid w:val="08316C34"/>
    <w:rsid w:val="0831707D"/>
    <w:rsid w:val="083173AB"/>
    <w:rsid w:val="08317C04"/>
    <w:rsid w:val="08317F5D"/>
    <w:rsid w:val="0832010A"/>
    <w:rsid w:val="0832032F"/>
    <w:rsid w:val="08320416"/>
    <w:rsid w:val="08320702"/>
    <w:rsid w:val="08320719"/>
    <w:rsid w:val="08320A49"/>
    <w:rsid w:val="08321163"/>
    <w:rsid w:val="08321192"/>
    <w:rsid w:val="083212EB"/>
    <w:rsid w:val="0832144A"/>
    <w:rsid w:val="083214C7"/>
    <w:rsid w:val="08321795"/>
    <w:rsid w:val="08321930"/>
    <w:rsid w:val="083219AC"/>
    <w:rsid w:val="08321BC8"/>
    <w:rsid w:val="08321C67"/>
    <w:rsid w:val="08321EDC"/>
    <w:rsid w:val="08321F60"/>
    <w:rsid w:val="083221F2"/>
    <w:rsid w:val="08322474"/>
    <w:rsid w:val="0832249C"/>
    <w:rsid w:val="083225B0"/>
    <w:rsid w:val="083225CB"/>
    <w:rsid w:val="0832293F"/>
    <w:rsid w:val="08322955"/>
    <w:rsid w:val="083229BB"/>
    <w:rsid w:val="08322B54"/>
    <w:rsid w:val="08322BD9"/>
    <w:rsid w:val="08322F7C"/>
    <w:rsid w:val="08323114"/>
    <w:rsid w:val="0832312D"/>
    <w:rsid w:val="0832328D"/>
    <w:rsid w:val="083232A1"/>
    <w:rsid w:val="0832357F"/>
    <w:rsid w:val="0832367C"/>
    <w:rsid w:val="0832372C"/>
    <w:rsid w:val="08323788"/>
    <w:rsid w:val="08323D70"/>
    <w:rsid w:val="08323DD4"/>
    <w:rsid w:val="08323FB1"/>
    <w:rsid w:val="08324186"/>
    <w:rsid w:val="0832439E"/>
    <w:rsid w:val="083243A4"/>
    <w:rsid w:val="0832441A"/>
    <w:rsid w:val="0832465E"/>
    <w:rsid w:val="083246AD"/>
    <w:rsid w:val="08324DC4"/>
    <w:rsid w:val="083250CD"/>
    <w:rsid w:val="0832524B"/>
    <w:rsid w:val="08325288"/>
    <w:rsid w:val="08325339"/>
    <w:rsid w:val="083257C3"/>
    <w:rsid w:val="08325823"/>
    <w:rsid w:val="083258BD"/>
    <w:rsid w:val="083258DE"/>
    <w:rsid w:val="0832593E"/>
    <w:rsid w:val="083259C1"/>
    <w:rsid w:val="08325C98"/>
    <w:rsid w:val="08325D3A"/>
    <w:rsid w:val="08325D75"/>
    <w:rsid w:val="08325E43"/>
    <w:rsid w:val="08325E52"/>
    <w:rsid w:val="08326050"/>
    <w:rsid w:val="08326310"/>
    <w:rsid w:val="0832649D"/>
    <w:rsid w:val="08326A08"/>
    <w:rsid w:val="08326BCB"/>
    <w:rsid w:val="08326BE3"/>
    <w:rsid w:val="08327155"/>
    <w:rsid w:val="08327447"/>
    <w:rsid w:val="08327458"/>
    <w:rsid w:val="0832753C"/>
    <w:rsid w:val="083278B7"/>
    <w:rsid w:val="08327921"/>
    <w:rsid w:val="08330558"/>
    <w:rsid w:val="083305AD"/>
    <w:rsid w:val="08330606"/>
    <w:rsid w:val="08330833"/>
    <w:rsid w:val="083308B6"/>
    <w:rsid w:val="08330C3C"/>
    <w:rsid w:val="08330D09"/>
    <w:rsid w:val="08330E14"/>
    <w:rsid w:val="0833129F"/>
    <w:rsid w:val="083313DA"/>
    <w:rsid w:val="08331674"/>
    <w:rsid w:val="083316F9"/>
    <w:rsid w:val="083318AD"/>
    <w:rsid w:val="0833191E"/>
    <w:rsid w:val="08331950"/>
    <w:rsid w:val="08331993"/>
    <w:rsid w:val="08331A95"/>
    <w:rsid w:val="08331D18"/>
    <w:rsid w:val="08331EA9"/>
    <w:rsid w:val="083322F3"/>
    <w:rsid w:val="083323B0"/>
    <w:rsid w:val="083324C3"/>
    <w:rsid w:val="08332558"/>
    <w:rsid w:val="083325B6"/>
    <w:rsid w:val="0833260C"/>
    <w:rsid w:val="08332728"/>
    <w:rsid w:val="083328BA"/>
    <w:rsid w:val="083329F8"/>
    <w:rsid w:val="08332B84"/>
    <w:rsid w:val="08332C4F"/>
    <w:rsid w:val="08332C6A"/>
    <w:rsid w:val="083332AE"/>
    <w:rsid w:val="0833348B"/>
    <w:rsid w:val="083336F9"/>
    <w:rsid w:val="0833374C"/>
    <w:rsid w:val="08333757"/>
    <w:rsid w:val="08333938"/>
    <w:rsid w:val="08333C94"/>
    <w:rsid w:val="08333CBB"/>
    <w:rsid w:val="08333D9D"/>
    <w:rsid w:val="08333DD9"/>
    <w:rsid w:val="08333F64"/>
    <w:rsid w:val="083341BB"/>
    <w:rsid w:val="083341FE"/>
    <w:rsid w:val="0833425A"/>
    <w:rsid w:val="083344D2"/>
    <w:rsid w:val="083346DB"/>
    <w:rsid w:val="083348AD"/>
    <w:rsid w:val="083348C2"/>
    <w:rsid w:val="08334931"/>
    <w:rsid w:val="08334E01"/>
    <w:rsid w:val="08334E5C"/>
    <w:rsid w:val="08334FE9"/>
    <w:rsid w:val="08335154"/>
    <w:rsid w:val="08335324"/>
    <w:rsid w:val="083353BD"/>
    <w:rsid w:val="083353CF"/>
    <w:rsid w:val="08335689"/>
    <w:rsid w:val="0833580D"/>
    <w:rsid w:val="08335A72"/>
    <w:rsid w:val="08335A82"/>
    <w:rsid w:val="08335E7A"/>
    <w:rsid w:val="08335F1F"/>
    <w:rsid w:val="08335FB8"/>
    <w:rsid w:val="0833693E"/>
    <w:rsid w:val="08336B0A"/>
    <w:rsid w:val="08336B9E"/>
    <w:rsid w:val="08336BA5"/>
    <w:rsid w:val="08336BDD"/>
    <w:rsid w:val="08336CA6"/>
    <w:rsid w:val="08336EA2"/>
    <w:rsid w:val="08336FF4"/>
    <w:rsid w:val="08337009"/>
    <w:rsid w:val="083370D5"/>
    <w:rsid w:val="08337246"/>
    <w:rsid w:val="083373C2"/>
    <w:rsid w:val="0833750B"/>
    <w:rsid w:val="08337547"/>
    <w:rsid w:val="083376C6"/>
    <w:rsid w:val="08337884"/>
    <w:rsid w:val="08337A3C"/>
    <w:rsid w:val="08337C0D"/>
    <w:rsid w:val="08337C80"/>
    <w:rsid w:val="08337E14"/>
    <w:rsid w:val="0834011D"/>
    <w:rsid w:val="0834024D"/>
    <w:rsid w:val="0834030E"/>
    <w:rsid w:val="083403CD"/>
    <w:rsid w:val="0834085F"/>
    <w:rsid w:val="08340A3E"/>
    <w:rsid w:val="08340B3A"/>
    <w:rsid w:val="08340C8B"/>
    <w:rsid w:val="08340EF0"/>
    <w:rsid w:val="08340FCA"/>
    <w:rsid w:val="08341133"/>
    <w:rsid w:val="08341165"/>
    <w:rsid w:val="08341369"/>
    <w:rsid w:val="08341432"/>
    <w:rsid w:val="08341599"/>
    <w:rsid w:val="08341942"/>
    <w:rsid w:val="0834198B"/>
    <w:rsid w:val="08341B6B"/>
    <w:rsid w:val="08341F19"/>
    <w:rsid w:val="0834232C"/>
    <w:rsid w:val="0834234B"/>
    <w:rsid w:val="08342802"/>
    <w:rsid w:val="08342BEB"/>
    <w:rsid w:val="08342C07"/>
    <w:rsid w:val="08342CF6"/>
    <w:rsid w:val="08342F27"/>
    <w:rsid w:val="08343068"/>
    <w:rsid w:val="0834314B"/>
    <w:rsid w:val="083433AE"/>
    <w:rsid w:val="083435F8"/>
    <w:rsid w:val="0834371F"/>
    <w:rsid w:val="083437E9"/>
    <w:rsid w:val="08343907"/>
    <w:rsid w:val="08343BC8"/>
    <w:rsid w:val="08343D4F"/>
    <w:rsid w:val="08343D5D"/>
    <w:rsid w:val="08343DB2"/>
    <w:rsid w:val="08343DFD"/>
    <w:rsid w:val="083440EF"/>
    <w:rsid w:val="083444C9"/>
    <w:rsid w:val="08344701"/>
    <w:rsid w:val="0834476F"/>
    <w:rsid w:val="0834492D"/>
    <w:rsid w:val="08344974"/>
    <w:rsid w:val="08344AF8"/>
    <w:rsid w:val="08344C45"/>
    <w:rsid w:val="08344D86"/>
    <w:rsid w:val="08345147"/>
    <w:rsid w:val="08345591"/>
    <w:rsid w:val="08345670"/>
    <w:rsid w:val="083457AC"/>
    <w:rsid w:val="083458A0"/>
    <w:rsid w:val="0834599C"/>
    <w:rsid w:val="08345AC4"/>
    <w:rsid w:val="08345FA1"/>
    <w:rsid w:val="0834626A"/>
    <w:rsid w:val="08346305"/>
    <w:rsid w:val="08346466"/>
    <w:rsid w:val="0834671D"/>
    <w:rsid w:val="0834686C"/>
    <w:rsid w:val="08346A91"/>
    <w:rsid w:val="08346C18"/>
    <w:rsid w:val="08346C47"/>
    <w:rsid w:val="08346DCE"/>
    <w:rsid w:val="08346E2A"/>
    <w:rsid w:val="08347032"/>
    <w:rsid w:val="08347057"/>
    <w:rsid w:val="083470E6"/>
    <w:rsid w:val="083470FB"/>
    <w:rsid w:val="0834719F"/>
    <w:rsid w:val="08347396"/>
    <w:rsid w:val="083476A2"/>
    <w:rsid w:val="08347725"/>
    <w:rsid w:val="083479ED"/>
    <w:rsid w:val="08347FD7"/>
    <w:rsid w:val="08350175"/>
    <w:rsid w:val="08350418"/>
    <w:rsid w:val="08350512"/>
    <w:rsid w:val="0835051A"/>
    <w:rsid w:val="08350600"/>
    <w:rsid w:val="08350657"/>
    <w:rsid w:val="083506E7"/>
    <w:rsid w:val="08350B1C"/>
    <w:rsid w:val="08350EB4"/>
    <w:rsid w:val="08350FA2"/>
    <w:rsid w:val="083510D2"/>
    <w:rsid w:val="083511E6"/>
    <w:rsid w:val="08351254"/>
    <w:rsid w:val="0835134D"/>
    <w:rsid w:val="0835144B"/>
    <w:rsid w:val="08351457"/>
    <w:rsid w:val="08351817"/>
    <w:rsid w:val="083518C3"/>
    <w:rsid w:val="08351CDC"/>
    <w:rsid w:val="08351E1B"/>
    <w:rsid w:val="08351FF2"/>
    <w:rsid w:val="08352181"/>
    <w:rsid w:val="083521B3"/>
    <w:rsid w:val="08352252"/>
    <w:rsid w:val="08352377"/>
    <w:rsid w:val="08352385"/>
    <w:rsid w:val="0835271C"/>
    <w:rsid w:val="08352943"/>
    <w:rsid w:val="08352CEE"/>
    <w:rsid w:val="08352FAB"/>
    <w:rsid w:val="08353575"/>
    <w:rsid w:val="08353695"/>
    <w:rsid w:val="083539C8"/>
    <w:rsid w:val="08353AA4"/>
    <w:rsid w:val="08353B95"/>
    <w:rsid w:val="08353EA4"/>
    <w:rsid w:val="08354117"/>
    <w:rsid w:val="08354359"/>
    <w:rsid w:val="0835438B"/>
    <w:rsid w:val="083545A4"/>
    <w:rsid w:val="083547EE"/>
    <w:rsid w:val="08354911"/>
    <w:rsid w:val="08354BB2"/>
    <w:rsid w:val="08354C9B"/>
    <w:rsid w:val="08354F84"/>
    <w:rsid w:val="083551DE"/>
    <w:rsid w:val="08355282"/>
    <w:rsid w:val="083552EC"/>
    <w:rsid w:val="08355458"/>
    <w:rsid w:val="083555AC"/>
    <w:rsid w:val="083555BA"/>
    <w:rsid w:val="0835577A"/>
    <w:rsid w:val="083558B7"/>
    <w:rsid w:val="08355C00"/>
    <w:rsid w:val="08355CB6"/>
    <w:rsid w:val="08355EEF"/>
    <w:rsid w:val="08356103"/>
    <w:rsid w:val="08356233"/>
    <w:rsid w:val="08356427"/>
    <w:rsid w:val="0835661A"/>
    <w:rsid w:val="0835686A"/>
    <w:rsid w:val="08356AA2"/>
    <w:rsid w:val="08356B02"/>
    <w:rsid w:val="08356B2E"/>
    <w:rsid w:val="08356EBD"/>
    <w:rsid w:val="0835717E"/>
    <w:rsid w:val="08357285"/>
    <w:rsid w:val="08357809"/>
    <w:rsid w:val="083579BC"/>
    <w:rsid w:val="08357A75"/>
    <w:rsid w:val="08357A94"/>
    <w:rsid w:val="08357D83"/>
    <w:rsid w:val="08357E8D"/>
    <w:rsid w:val="08357F58"/>
    <w:rsid w:val="08357FDA"/>
    <w:rsid w:val="083600BE"/>
    <w:rsid w:val="08360354"/>
    <w:rsid w:val="08360564"/>
    <w:rsid w:val="083605EC"/>
    <w:rsid w:val="08360604"/>
    <w:rsid w:val="0836069E"/>
    <w:rsid w:val="083606CD"/>
    <w:rsid w:val="083607FA"/>
    <w:rsid w:val="083608DE"/>
    <w:rsid w:val="08360AFE"/>
    <w:rsid w:val="08360C25"/>
    <w:rsid w:val="08360D35"/>
    <w:rsid w:val="08360EC0"/>
    <w:rsid w:val="08360F21"/>
    <w:rsid w:val="08360F33"/>
    <w:rsid w:val="08360FBE"/>
    <w:rsid w:val="08360FDF"/>
    <w:rsid w:val="083613F8"/>
    <w:rsid w:val="083616E9"/>
    <w:rsid w:val="08361AA4"/>
    <w:rsid w:val="08361DC1"/>
    <w:rsid w:val="08361F60"/>
    <w:rsid w:val="08361FCC"/>
    <w:rsid w:val="08362009"/>
    <w:rsid w:val="08362033"/>
    <w:rsid w:val="0836203A"/>
    <w:rsid w:val="0836213A"/>
    <w:rsid w:val="083621A1"/>
    <w:rsid w:val="08362656"/>
    <w:rsid w:val="0836281F"/>
    <w:rsid w:val="0836285D"/>
    <w:rsid w:val="0836293D"/>
    <w:rsid w:val="08362957"/>
    <w:rsid w:val="08362A81"/>
    <w:rsid w:val="08362AC5"/>
    <w:rsid w:val="08362FA6"/>
    <w:rsid w:val="0836315F"/>
    <w:rsid w:val="08363249"/>
    <w:rsid w:val="08363480"/>
    <w:rsid w:val="0836383A"/>
    <w:rsid w:val="08363A8E"/>
    <w:rsid w:val="08363CAD"/>
    <w:rsid w:val="08363D65"/>
    <w:rsid w:val="08363F39"/>
    <w:rsid w:val="083641BB"/>
    <w:rsid w:val="0836424C"/>
    <w:rsid w:val="08364333"/>
    <w:rsid w:val="08364A5A"/>
    <w:rsid w:val="08364B08"/>
    <w:rsid w:val="08364B7B"/>
    <w:rsid w:val="08364E5E"/>
    <w:rsid w:val="08364E76"/>
    <w:rsid w:val="0836519A"/>
    <w:rsid w:val="0836521D"/>
    <w:rsid w:val="08365238"/>
    <w:rsid w:val="08365496"/>
    <w:rsid w:val="08365827"/>
    <w:rsid w:val="08365837"/>
    <w:rsid w:val="08365983"/>
    <w:rsid w:val="08365B14"/>
    <w:rsid w:val="08365D93"/>
    <w:rsid w:val="08365F14"/>
    <w:rsid w:val="08365F20"/>
    <w:rsid w:val="08365FBB"/>
    <w:rsid w:val="08365FED"/>
    <w:rsid w:val="083660B1"/>
    <w:rsid w:val="0836610E"/>
    <w:rsid w:val="08366739"/>
    <w:rsid w:val="08366753"/>
    <w:rsid w:val="083667AC"/>
    <w:rsid w:val="08366801"/>
    <w:rsid w:val="08366ABC"/>
    <w:rsid w:val="08366BF7"/>
    <w:rsid w:val="08366C97"/>
    <w:rsid w:val="08366E2D"/>
    <w:rsid w:val="08366FB5"/>
    <w:rsid w:val="08367260"/>
    <w:rsid w:val="08367276"/>
    <w:rsid w:val="083672FB"/>
    <w:rsid w:val="0836756E"/>
    <w:rsid w:val="08367641"/>
    <w:rsid w:val="08367A0A"/>
    <w:rsid w:val="08367B37"/>
    <w:rsid w:val="08367BDE"/>
    <w:rsid w:val="08367FE7"/>
    <w:rsid w:val="083702F6"/>
    <w:rsid w:val="083706C9"/>
    <w:rsid w:val="08370839"/>
    <w:rsid w:val="083708E2"/>
    <w:rsid w:val="08370A1E"/>
    <w:rsid w:val="08370A3D"/>
    <w:rsid w:val="08370CBB"/>
    <w:rsid w:val="08370CBC"/>
    <w:rsid w:val="08370CCE"/>
    <w:rsid w:val="08370E51"/>
    <w:rsid w:val="08370FAB"/>
    <w:rsid w:val="083716EE"/>
    <w:rsid w:val="083719E7"/>
    <w:rsid w:val="08371DB0"/>
    <w:rsid w:val="08371E27"/>
    <w:rsid w:val="08371E37"/>
    <w:rsid w:val="08371E44"/>
    <w:rsid w:val="0837212D"/>
    <w:rsid w:val="08372169"/>
    <w:rsid w:val="083721F0"/>
    <w:rsid w:val="083722B6"/>
    <w:rsid w:val="083723AE"/>
    <w:rsid w:val="083726E2"/>
    <w:rsid w:val="08372780"/>
    <w:rsid w:val="083727D4"/>
    <w:rsid w:val="083728AE"/>
    <w:rsid w:val="0837298A"/>
    <w:rsid w:val="08372A0C"/>
    <w:rsid w:val="08372C32"/>
    <w:rsid w:val="08372C84"/>
    <w:rsid w:val="08372C9C"/>
    <w:rsid w:val="08372ECA"/>
    <w:rsid w:val="08372F22"/>
    <w:rsid w:val="08372F25"/>
    <w:rsid w:val="083731F6"/>
    <w:rsid w:val="08373620"/>
    <w:rsid w:val="0837365F"/>
    <w:rsid w:val="08373718"/>
    <w:rsid w:val="083737F9"/>
    <w:rsid w:val="083737FC"/>
    <w:rsid w:val="083739D2"/>
    <w:rsid w:val="08373A9D"/>
    <w:rsid w:val="08373D20"/>
    <w:rsid w:val="08373D43"/>
    <w:rsid w:val="08373E98"/>
    <w:rsid w:val="08373EB0"/>
    <w:rsid w:val="08373F45"/>
    <w:rsid w:val="08373FC6"/>
    <w:rsid w:val="08374273"/>
    <w:rsid w:val="08374290"/>
    <w:rsid w:val="08374317"/>
    <w:rsid w:val="08374443"/>
    <w:rsid w:val="083744AA"/>
    <w:rsid w:val="083746C8"/>
    <w:rsid w:val="0837485B"/>
    <w:rsid w:val="083749E4"/>
    <w:rsid w:val="08374DA2"/>
    <w:rsid w:val="0837510E"/>
    <w:rsid w:val="083753FE"/>
    <w:rsid w:val="08375502"/>
    <w:rsid w:val="0837551A"/>
    <w:rsid w:val="08375871"/>
    <w:rsid w:val="08375A8A"/>
    <w:rsid w:val="08375B28"/>
    <w:rsid w:val="08375D25"/>
    <w:rsid w:val="08375E15"/>
    <w:rsid w:val="08375E33"/>
    <w:rsid w:val="08375F5D"/>
    <w:rsid w:val="08376080"/>
    <w:rsid w:val="08376199"/>
    <w:rsid w:val="083764A8"/>
    <w:rsid w:val="0837673C"/>
    <w:rsid w:val="08376B89"/>
    <w:rsid w:val="08376BBC"/>
    <w:rsid w:val="08376EF6"/>
    <w:rsid w:val="08376F0E"/>
    <w:rsid w:val="08376FE1"/>
    <w:rsid w:val="08377071"/>
    <w:rsid w:val="083771B0"/>
    <w:rsid w:val="08377222"/>
    <w:rsid w:val="0837730A"/>
    <w:rsid w:val="083773AF"/>
    <w:rsid w:val="08377539"/>
    <w:rsid w:val="083778D9"/>
    <w:rsid w:val="083778E1"/>
    <w:rsid w:val="08377ADB"/>
    <w:rsid w:val="08377C40"/>
    <w:rsid w:val="08377F4B"/>
    <w:rsid w:val="083800AB"/>
    <w:rsid w:val="08380391"/>
    <w:rsid w:val="083803F1"/>
    <w:rsid w:val="0838051A"/>
    <w:rsid w:val="08380566"/>
    <w:rsid w:val="08380749"/>
    <w:rsid w:val="083809F7"/>
    <w:rsid w:val="08380A8C"/>
    <w:rsid w:val="08380BDC"/>
    <w:rsid w:val="08380BF7"/>
    <w:rsid w:val="08380D1F"/>
    <w:rsid w:val="08380D9F"/>
    <w:rsid w:val="08380DEF"/>
    <w:rsid w:val="08381225"/>
    <w:rsid w:val="0838144F"/>
    <w:rsid w:val="083815F1"/>
    <w:rsid w:val="08381642"/>
    <w:rsid w:val="08381667"/>
    <w:rsid w:val="08381694"/>
    <w:rsid w:val="083817A3"/>
    <w:rsid w:val="083817C8"/>
    <w:rsid w:val="083819E6"/>
    <w:rsid w:val="08381F8F"/>
    <w:rsid w:val="08381FF9"/>
    <w:rsid w:val="083821F0"/>
    <w:rsid w:val="08382337"/>
    <w:rsid w:val="0838241E"/>
    <w:rsid w:val="08382517"/>
    <w:rsid w:val="08382674"/>
    <w:rsid w:val="08382820"/>
    <w:rsid w:val="08382899"/>
    <w:rsid w:val="0838290D"/>
    <w:rsid w:val="08382BB6"/>
    <w:rsid w:val="08382CA3"/>
    <w:rsid w:val="08382E8D"/>
    <w:rsid w:val="083831F1"/>
    <w:rsid w:val="0838327D"/>
    <w:rsid w:val="08383375"/>
    <w:rsid w:val="08383572"/>
    <w:rsid w:val="08383790"/>
    <w:rsid w:val="083838F9"/>
    <w:rsid w:val="08384055"/>
    <w:rsid w:val="0838424A"/>
    <w:rsid w:val="08384715"/>
    <w:rsid w:val="083849F0"/>
    <w:rsid w:val="08384E7D"/>
    <w:rsid w:val="08384EC1"/>
    <w:rsid w:val="08384FCC"/>
    <w:rsid w:val="08385373"/>
    <w:rsid w:val="083855EC"/>
    <w:rsid w:val="08385632"/>
    <w:rsid w:val="08385A61"/>
    <w:rsid w:val="08385B72"/>
    <w:rsid w:val="08385BBC"/>
    <w:rsid w:val="08385BDE"/>
    <w:rsid w:val="08385C07"/>
    <w:rsid w:val="08385D9F"/>
    <w:rsid w:val="08385DA2"/>
    <w:rsid w:val="08385F2A"/>
    <w:rsid w:val="08385FC6"/>
    <w:rsid w:val="08386467"/>
    <w:rsid w:val="0838648F"/>
    <w:rsid w:val="0838664D"/>
    <w:rsid w:val="083867A0"/>
    <w:rsid w:val="08386842"/>
    <w:rsid w:val="08386C2D"/>
    <w:rsid w:val="08386FB6"/>
    <w:rsid w:val="083870A6"/>
    <w:rsid w:val="08387254"/>
    <w:rsid w:val="08387520"/>
    <w:rsid w:val="08387622"/>
    <w:rsid w:val="08387AC5"/>
    <w:rsid w:val="08387CBD"/>
    <w:rsid w:val="08387E0E"/>
    <w:rsid w:val="08387EB7"/>
    <w:rsid w:val="08387F74"/>
    <w:rsid w:val="083900EF"/>
    <w:rsid w:val="08390118"/>
    <w:rsid w:val="08390435"/>
    <w:rsid w:val="0839052E"/>
    <w:rsid w:val="083906C2"/>
    <w:rsid w:val="0839091E"/>
    <w:rsid w:val="08390B5B"/>
    <w:rsid w:val="08390BB3"/>
    <w:rsid w:val="0839110C"/>
    <w:rsid w:val="083917CD"/>
    <w:rsid w:val="08391884"/>
    <w:rsid w:val="083918A2"/>
    <w:rsid w:val="08391D8A"/>
    <w:rsid w:val="08391EB6"/>
    <w:rsid w:val="08391F1A"/>
    <w:rsid w:val="08392924"/>
    <w:rsid w:val="08392947"/>
    <w:rsid w:val="08392B8F"/>
    <w:rsid w:val="08392BC5"/>
    <w:rsid w:val="08392BD3"/>
    <w:rsid w:val="08392F65"/>
    <w:rsid w:val="08393107"/>
    <w:rsid w:val="0839324C"/>
    <w:rsid w:val="08393690"/>
    <w:rsid w:val="08393978"/>
    <w:rsid w:val="08393C36"/>
    <w:rsid w:val="08393C83"/>
    <w:rsid w:val="083941FC"/>
    <w:rsid w:val="0839453A"/>
    <w:rsid w:val="083946C1"/>
    <w:rsid w:val="08394796"/>
    <w:rsid w:val="083949C8"/>
    <w:rsid w:val="08394DCB"/>
    <w:rsid w:val="08395009"/>
    <w:rsid w:val="0839504A"/>
    <w:rsid w:val="0839533D"/>
    <w:rsid w:val="08395858"/>
    <w:rsid w:val="08395876"/>
    <w:rsid w:val="083959E4"/>
    <w:rsid w:val="08395A63"/>
    <w:rsid w:val="08395AAC"/>
    <w:rsid w:val="08395B31"/>
    <w:rsid w:val="08395B67"/>
    <w:rsid w:val="08395D31"/>
    <w:rsid w:val="0839642D"/>
    <w:rsid w:val="0839660F"/>
    <w:rsid w:val="0839666D"/>
    <w:rsid w:val="083966FE"/>
    <w:rsid w:val="08396B14"/>
    <w:rsid w:val="08396B53"/>
    <w:rsid w:val="08396EBD"/>
    <w:rsid w:val="08397306"/>
    <w:rsid w:val="08397475"/>
    <w:rsid w:val="083977FF"/>
    <w:rsid w:val="08397F2A"/>
    <w:rsid w:val="083A0562"/>
    <w:rsid w:val="083A06F2"/>
    <w:rsid w:val="083A07A9"/>
    <w:rsid w:val="083A0822"/>
    <w:rsid w:val="083A0E5A"/>
    <w:rsid w:val="083A1039"/>
    <w:rsid w:val="083A124F"/>
    <w:rsid w:val="083A12E3"/>
    <w:rsid w:val="083A142A"/>
    <w:rsid w:val="083A1523"/>
    <w:rsid w:val="083A198E"/>
    <w:rsid w:val="083A1D12"/>
    <w:rsid w:val="083A1F0E"/>
    <w:rsid w:val="083A1F8F"/>
    <w:rsid w:val="083A1FDC"/>
    <w:rsid w:val="083A2026"/>
    <w:rsid w:val="083A228A"/>
    <w:rsid w:val="083A2395"/>
    <w:rsid w:val="083A2431"/>
    <w:rsid w:val="083A2607"/>
    <w:rsid w:val="083A2662"/>
    <w:rsid w:val="083A2713"/>
    <w:rsid w:val="083A27A3"/>
    <w:rsid w:val="083A2AF6"/>
    <w:rsid w:val="083A2BBB"/>
    <w:rsid w:val="083A2E91"/>
    <w:rsid w:val="083A3202"/>
    <w:rsid w:val="083A334D"/>
    <w:rsid w:val="083A365F"/>
    <w:rsid w:val="083A3772"/>
    <w:rsid w:val="083A3830"/>
    <w:rsid w:val="083A39A2"/>
    <w:rsid w:val="083A3C05"/>
    <w:rsid w:val="083A3DB1"/>
    <w:rsid w:val="083A3DC1"/>
    <w:rsid w:val="083A40B4"/>
    <w:rsid w:val="083A422E"/>
    <w:rsid w:val="083A4564"/>
    <w:rsid w:val="083A46AF"/>
    <w:rsid w:val="083A4B30"/>
    <w:rsid w:val="083A4CF1"/>
    <w:rsid w:val="083A5179"/>
    <w:rsid w:val="083A5357"/>
    <w:rsid w:val="083A5484"/>
    <w:rsid w:val="083A55B0"/>
    <w:rsid w:val="083A5CCA"/>
    <w:rsid w:val="083A5E7A"/>
    <w:rsid w:val="083A5F3E"/>
    <w:rsid w:val="083A60E5"/>
    <w:rsid w:val="083A61D9"/>
    <w:rsid w:val="083A62E2"/>
    <w:rsid w:val="083A62EF"/>
    <w:rsid w:val="083A6300"/>
    <w:rsid w:val="083A6E87"/>
    <w:rsid w:val="083A6ED0"/>
    <w:rsid w:val="083A7088"/>
    <w:rsid w:val="083A71AC"/>
    <w:rsid w:val="083A73CB"/>
    <w:rsid w:val="083A7434"/>
    <w:rsid w:val="083A75E4"/>
    <w:rsid w:val="083A767B"/>
    <w:rsid w:val="083A79D9"/>
    <w:rsid w:val="083A7A97"/>
    <w:rsid w:val="083A7CA8"/>
    <w:rsid w:val="083A7E58"/>
    <w:rsid w:val="083B043C"/>
    <w:rsid w:val="083B044D"/>
    <w:rsid w:val="083B04D1"/>
    <w:rsid w:val="083B07AE"/>
    <w:rsid w:val="083B08BF"/>
    <w:rsid w:val="083B0BE5"/>
    <w:rsid w:val="083B0D03"/>
    <w:rsid w:val="083B0F01"/>
    <w:rsid w:val="083B0F9C"/>
    <w:rsid w:val="083B114A"/>
    <w:rsid w:val="083B1464"/>
    <w:rsid w:val="083B146A"/>
    <w:rsid w:val="083B17B7"/>
    <w:rsid w:val="083B17C1"/>
    <w:rsid w:val="083B1833"/>
    <w:rsid w:val="083B1A04"/>
    <w:rsid w:val="083B1A3D"/>
    <w:rsid w:val="083B1DCB"/>
    <w:rsid w:val="083B1E8F"/>
    <w:rsid w:val="083B1F5E"/>
    <w:rsid w:val="083B2140"/>
    <w:rsid w:val="083B2305"/>
    <w:rsid w:val="083B23F4"/>
    <w:rsid w:val="083B277B"/>
    <w:rsid w:val="083B2868"/>
    <w:rsid w:val="083B2B29"/>
    <w:rsid w:val="083B2BEF"/>
    <w:rsid w:val="083B2C3C"/>
    <w:rsid w:val="083B2C64"/>
    <w:rsid w:val="083B2D82"/>
    <w:rsid w:val="083B2E1B"/>
    <w:rsid w:val="083B3054"/>
    <w:rsid w:val="083B3164"/>
    <w:rsid w:val="083B332D"/>
    <w:rsid w:val="083B3419"/>
    <w:rsid w:val="083B3433"/>
    <w:rsid w:val="083B3692"/>
    <w:rsid w:val="083B37F7"/>
    <w:rsid w:val="083B3988"/>
    <w:rsid w:val="083B3A2C"/>
    <w:rsid w:val="083B3AD0"/>
    <w:rsid w:val="083B4035"/>
    <w:rsid w:val="083B40A7"/>
    <w:rsid w:val="083B40DA"/>
    <w:rsid w:val="083B410A"/>
    <w:rsid w:val="083B4155"/>
    <w:rsid w:val="083B429B"/>
    <w:rsid w:val="083B4804"/>
    <w:rsid w:val="083B4965"/>
    <w:rsid w:val="083B4BC6"/>
    <w:rsid w:val="083B4C95"/>
    <w:rsid w:val="083B4D4C"/>
    <w:rsid w:val="083B4D6D"/>
    <w:rsid w:val="083B50FC"/>
    <w:rsid w:val="083B5204"/>
    <w:rsid w:val="083B526A"/>
    <w:rsid w:val="083B52B3"/>
    <w:rsid w:val="083B52B5"/>
    <w:rsid w:val="083B5358"/>
    <w:rsid w:val="083B539E"/>
    <w:rsid w:val="083B56B3"/>
    <w:rsid w:val="083B5812"/>
    <w:rsid w:val="083B5B99"/>
    <w:rsid w:val="083B5EDD"/>
    <w:rsid w:val="083B6028"/>
    <w:rsid w:val="083B603F"/>
    <w:rsid w:val="083B6334"/>
    <w:rsid w:val="083B66EA"/>
    <w:rsid w:val="083B685D"/>
    <w:rsid w:val="083B6986"/>
    <w:rsid w:val="083B6CF3"/>
    <w:rsid w:val="083B6D4C"/>
    <w:rsid w:val="083B6E09"/>
    <w:rsid w:val="083B721D"/>
    <w:rsid w:val="083B724A"/>
    <w:rsid w:val="083B7428"/>
    <w:rsid w:val="083B767D"/>
    <w:rsid w:val="083B7DA9"/>
    <w:rsid w:val="083B7F1F"/>
    <w:rsid w:val="083B7F98"/>
    <w:rsid w:val="083C0042"/>
    <w:rsid w:val="083C0129"/>
    <w:rsid w:val="083C0277"/>
    <w:rsid w:val="083C086A"/>
    <w:rsid w:val="083C08AD"/>
    <w:rsid w:val="083C092A"/>
    <w:rsid w:val="083C0B6A"/>
    <w:rsid w:val="083C0CE6"/>
    <w:rsid w:val="083C0D4A"/>
    <w:rsid w:val="083C0E8F"/>
    <w:rsid w:val="083C0F78"/>
    <w:rsid w:val="083C0F7C"/>
    <w:rsid w:val="083C0FC4"/>
    <w:rsid w:val="083C1131"/>
    <w:rsid w:val="083C1157"/>
    <w:rsid w:val="083C120E"/>
    <w:rsid w:val="083C1339"/>
    <w:rsid w:val="083C184B"/>
    <w:rsid w:val="083C18E3"/>
    <w:rsid w:val="083C18F3"/>
    <w:rsid w:val="083C1AB6"/>
    <w:rsid w:val="083C1C9D"/>
    <w:rsid w:val="083C1DBF"/>
    <w:rsid w:val="083C1E3B"/>
    <w:rsid w:val="083C1F20"/>
    <w:rsid w:val="083C2024"/>
    <w:rsid w:val="083C204C"/>
    <w:rsid w:val="083C20CE"/>
    <w:rsid w:val="083C21EF"/>
    <w:rsid w:val="083C242A"/>
    <w:rsid w:val="083C248F"/>
    <w:rsid w:val="083C25F5"/>
    <w:rsid w:val="083C29DF"/>
    <w:rsid w:val="083C2A63"/>
    <w:rsid w:val="083C2B4D"/>
    <w:rsid w:val="083C2E47"/>
    <w:rsid w:val="083C2E6E"/>
    <w:rsid w:val="083C2F3B"/>
    <w:rsid w:val="083C305C"/>
    <w:rsid w:val="083C32D0"/>
    <w:rsid w:val="083C32D5"/>
    <w:rsid w:val="083C33B7"/>
    <w:rsid w:val="083C342F"/>
    <w:rsid w:val="083C34E8"/>
    <w:rsid w:val="083C3687"/>
    <w:rsid w:val="083C370E"/>
    <w:rsid w:val="083C3851"/>
    <w:rsid w:val="083C3CB6"/>
    <w:rsid w:val="083C3E79"/>
    <w:rsid w:val="083C42A8"/>
    <w:rsid w:val="083C42FF"/>
    <w:rsid w:val="083C46CE"/>
    <w:rsid w:val="083C483A"/>
    <w:rsid w:val="083C4878"/>
    <w:rsid w:val="083C492A"/>
    <w:rsid w:val="083C4A65"/>
    <w:rsid w:val="083C4F5B"/>
    <w:rsid w:val="083C5135"/>
    <w:rsid w:val="083C544A"/>
    <w:rsid w:val="083C54B7"/>
    <w:rsid w:val="083C5596"/>
    <w:rsid w:val="083C560C"/>
    <w:rsid w:val="083C56CA"/>
    <w:rsid w:val="083C56EA"/>
    <w:rsid w:val="083C58D8"/>
    <w:rsid w:val="083C5ADC"/>
    <w:rsid w:val="083C5CA9"/>
    <w:rsid w:val="083C5CE6"/>
    <w:rsid w:val="083C614E"/>
    <w:rsid w:val="083C629A"/>
    <w:rsid w:val="083C62CF"/>
    <w:rsid w:val="083C64A8"/>
    <w:rsid w:val="083C65ED"/>
    <w:rsid w:val="083C69F4"/>
    <w:rsid w:val="083C6A4A"/>
    <w:rsid w:val="083C6C07"/>
    <w:rsid w:val="083C6CDF"/>
    <w:rsid w:val="083C6D92"/>
    <w:rsid w:val="083C711B"/>
    <w:rsid w:val="083C714A"/>
    <w:rsid w:val="083C724E"/>
    <w:rsid w:val="083C72E2"/>
    <w:rsid w:val="083C737B"/>
    <w:rsid w:val="083C75C4"/>
    <w:rsid w:val="083C75EA"/>
    <w:rsid w:val="083C76E9"/>
    <w:rsid w:val="083C7807"/>
    <w:rsid w:val="083C78DB"/>
    <w:rsid w:val="083C7AA8"/>
    <w:rsid w:val="083C7BBC"/>
    <w:rsid w:val="083D01E8"/>
    <w:rsid w:val="083D02D2"/>
    <w:rsid w:val="083D0346"/>
    <w:rsid w:val="083D03F6"/>
    <w:rsid w:val="083D0476"/>
    <w:rsid w:val="083D04AB"/>
    <w:rsid w:val="083D05EE"/>
    <w:rsid w:val="083D066E"/>
    <w:rsid w:val="083D0817"/>
    <w:rsid w:val="083D0988"/>
    <w:rsid w:val="083D09C3"/>
    <w:rsid w:val="083D0B85"/>
    <w:rsid w:val="083D0E06"/>
    <w:rsid w:val="083D0E0C"/>
    <w:rsid w:val="083D0EFB"/>
    <w:rsid w:val="083D11C3"/>
    <w:rsid w:val="083D1224"/>
    <w:rsid w:val="083D1308"/>
    <w:rsid w:val="083D15CC"/>
    <w:rsid w:val="083D172A"/>
    <w:rsid w:val="083D1823"/>
    <w:rsid w:val="083D1848"/>
    <w:rsid w:val="083D18EF"/>
    <w:rsid w:val="083D1A56"/>
    <w:rsid w:val="083D1BDA"/>
    <w:rsid w:val="083D1C21"/>
    <w:rsid w:val="083D1D81"/>
    <w:rsid w:val="083D2389"/>
    <w:rsid w:val="083D241C"/>
    <w:rsid w:val="083D2490"/>
    <w:rsid w:val="083D25ED"/>
    <w:rsid w:val="083D278D"/>
    <w:rsid w:val="083D2BF2"/>
    <w:rsid w:val="083D2E85"/>
    <w:rsid w:val="083D2F71"/>
    <w:rsid w:val="083D321E"/>
    <w:rsid w:val="083D3250"/>
    <w:rsid w:val="083D39C2"/>
    <w:rsid w:val="083D3BB5"/>
    <w:rsid w:val="083D3E69"/>
    <w:rsid w:val="083D3FAA"/>
    <w:rsid w:val="083D414B"/>
    <w:rsid w:val="083D414C"/>
    <w:rsid w:val="083D42A8"/>
    <w:rsid w:val="083D44D4"/>
    <w:rsid w:val="083D4677"/>
    <w:rsid w:val="083D498F"/>
    <w:rsid w:val="083D4992"/>
    <w:rsid w:val="083D4A5E"/>
    <w:rsid w:val="083D4B9D"/>
    <w:rsid w:val="083D506F"/>
    <w:rsid w:val="083D559F"/>
    <w:rsid w:val="083D5ACB"/>
    <w:rsid w:val="083D5C0C"/>
    <w:rsid w:val="083D5C96"/>
    <w:rsid w:val="083D5D23"/>
    <w:rsid w:val="083D5EA1"/>
    <w:rsid w:val="083D5FCF"/>
    <w:rsid w:val="083D6142"/>
    <w:rsid w:val="083D642A"/>
    <w:rsid w:val="083D648E"/>
    <w:rsid w:val="083D65A9"/>
    <w:rsid w:val="083D65DE"/>
    <w:rsid w:val="083D6993"/>
    <w:rsid w:val="083D6EAB"/>
    <w:rsid w:val="083D6EC0"/>
    <w:rsid w:val="083D7335"/>
    <w:rsid w:val="083D74B5"/>
    <w:rsid w:val="083D7608"/>
    <w:rsid w:val="083D7A5A"/>
    <w:rsid w:val="083D7AF1"/>
    <w:rsid w:val="083D7D7C"/>
    <w:rsid w:val="083E0095"/>
    <w:rsid w:val="083E013D"/>
    <w:rsid w:val="083E02A5"/>
    <w:rsid w:val="083E02F3"/>
    <w:rsid w:val="083E088C"/>
    <w:rsid w:val="083E0996"/>
    <w:rsid w:val="083E0B90"/>
    <w:rsid w:val="083E0D95"/>
    <w:rsid w:val="083E13F2"/>
    <w:rsid w:val="083E1497"/>
    <w:rsid w:val="083E15E9"/>
    <w:rsid w:val="083E1BA7"/>
    <w:rsid w:val="083E1C59"/>
    <w:rsid w:val="083E1CAA"/>
    <w:rsid w:val="083E1CBC"/>
    <w:rsid w:val="083E1EE8"/>
    <w:rsid w:val="083E1FAF"/>
    <w:rsid w:val="083E23DD"/>
    <w:rsid w:val="083E23F1"/>
    <w:rsid w:val="083E245A"/>
    <w:rsid w:val="083E24F0"/>
    <w:rsid w:val="083E27D4"/>
    <w:rsid w:val="083E2820"/>
    <w:rsid w:val="083E2BE0"/>
    <w:rsid w:val="083E2CB8"/>
    <w:rsid w:val="083E3156"/>
    <w:rsid w:val="083E329A"/>
    <w:rsid w:val="083E336B"/>
    <w:rsid w:val="083E33DD"/>
    <w:rsid w:val="083E3498"/>
    <w:rsid w:val="083E3815"/>
    <w:rsid w:val="083E3C44"/>
    <w:rsid w:val="083E3E2B"/>
    <w:rsid w:val="083E3FD1"/>
    <w:rsid w:val="083E40CF"/>
    <w:rsid w:val="083E438F"/>
    <w:rsid w:val="083E45A7"/>
    <w:rsid w:val="083E468B"/>
    <w:rsid w:val="083E4697"/>
    <w:rsid w:val="083E47C4"/>
    <w:rsid w:val="083E4A08"/>
    <w:rsid w:val="083E4E3C"/>
    <w:rsid w:val="083E52C2"/>
    <w:rsid w:val="083E530D"/>
    <w:rsid w:val="083E5769"/>
    <w:rsid w:val="083E58B4"/>
    <w:rsid w:val="083E5964"/>
    <w:rsid w:val="083E5989"/>
    <w:rsid w:val="083E62AE"/>
    <w:rsid w:val="083E642B"/>
    <w:rsid w:val="083E650D"/>
    <w:rsid w:val="083E668D"/>
    <w:rsid w:val="083E66DC"/>
    <w:rsid w:val="083E682C"/>
    <w:rsid w:val="083E6B1B"/>
    <w:rsid w:val="083E6DAD"/>
    <w:rsid w:val="083E6DE7"/>
    <w:rsid w:val="083E6E89"/>
    <w:rsid w:val="083E7005"/>
    <w:rsid w:val="083E709F"/>
    <w:rsid w:val="083E751B"/>
    <w:rsid w:val="083E778C"/>
    <w:rsid w:val="083E77CC"/>
    <w:rsid w:val="083E7D45"/>
    <w:rsid w:val="083E7EAF"/>
    <w:rsid w:val="083E7F1D"/>
    <w:rsid w:val="083F0088"/>
    <w:rsid w:val="083F0205"/>
    <w:rsid w:val="083F02B9"/>
    <w:rsid w:val="083F0621"/>
    <w:rsid w:val="083F0A39"/>
    <w:rsid w:val="083F0AB9"/>
    <w:rsid w:val="083F0B34"/>
    <w:rsid w:val="083F0B53"/>
    <w:rsid w:val="083F0CA4"/>
    <w:rsid w:val="083F0D3B"/>
    <w:rsid w:val="083F0DB9"/>
    <w:rsid w:val="083F0EB7"/>
    <w:rsid w:val="083F1928"/>
    <w:rsid w:val="083F1A9F"/>
    <w:rsid w:val="083F1BFE"/>
    <w:rsid w:val="083F1C66"/>
    <w:rsid w:val="083F2069"/>
    <w:rsid w:val="083F20B2"/>
    <w:rsid w:val="083F21E2"/>
    <w:rsid w:val="083F2674"/>
    <w:rsid w:val="083F2778"/>
    <w:rsid w:val="083F280E"/>
    <w:rsid w:val="083F2C49"/>
    <w:rsid w:val="083F2DCA"/>
    <w:rsid w:val="083F2E0A"/>
    <w:rsid w:val="083F2E4A"/>
    <w:rsid w:val="083F2F40"/>
    <w:rsid w:val="083F31BE"/>
    <w:rsid w:val="083F3460"/>
    <w:rsid w:val="083F355D"/>
    <w:rsid w:val="083F36DA"/>
    <w:rsid w:val="083F3809"/>
    <w:rsid w:val="083F3A36"/>
    <w:rsid w:val="083F3C09"/>
    <w:rsid w:val="083F406D"/>
    <w:rsid w:val="083F42AB"/>
    <w:rsid w:val="083F450C"/>
    <w:rsid w:val="083F470D"/>
    <w:rsid w:val="083F473A"/>
    <w:rsid w:val="083F493A"/>
    <w:rsid w:val="083F4984"/>
    <w:rsid w:val="083F4A52"/>
    <w:rsid w:val="083F4BA2"/>
    <w:rsid w:val="083F4C94"/>
    <w:rsid w:val="083F5038"/>
    <w:rsid w:val="083F5120"/>
    <w:rsid w:val="083F5637"/>
    <w:rsid w:val="083F5646"/>
    <w:rsid w:val="083F587E"/>
    <w:rsid w:val="083F59F1"/>
    <w:rsid w:val="083F5D23"/>
    <w:rsid w:val="083F5D3F"/>
    <w:rsid w:val="083F5EE8"/>
    <w:rsid w:val="083F66F7"/>
    <w:rsid w:val="083F6AF5"/>
    <w:rsid w:val="083F6C24"/>
    <w:rsid w:val="083F6C89"/>
    <w:rsid w:val="083F6CCF"/>
    <w:rsid w:val="083F6D96"/>
    <w:rsid w:val="083F6DC0"/>
    <w:rsid w:val="083F6E3E"/>
    <w:rsid w:val="083F7051"/>
    <w:rsid w:val="083F74BD"/>
    <w:rsid w:val="083F7673"/>
    <w:rsid w:val="083F78BB"/>
    <w:rsid w:val="083F78F4"/>
    <w:rsid w:val="083F79CA"/>
    <w:rsid w:val="083F7A42"/>
    <w:rsid w:val="083F7B5B"/>
    <w:rsid w:val="083F7D41"/>
    <w:rsid w:val="083F7E91"/>
    <w:rsid w:val="084001F3"/>
    <w:rsid w:val="084002F0"/>
    <w:rsid w:val="084005C7"/>
    <w:rsid w:val="084008E4"/>
    <w:rsid w:val="08400956"/>
    <w:rsid w:val="084009D8"/>
    <w:rsid w:val="08400B92"/>
    <w:rsid w:val="08400CAF"/>
    <w:rsid w:val="08400D64"/>
    <w:rsid w:val="0840105A"/>
    <w:rsid w:val="08401253"/>
    <w:rsid w:val="084012D5"/>
    <w:rsid w:val="084015BB"/>
    <w:rsid w:val="0840179C"/>
    <w:rsid w:val="08401D0B"/>
    <w:rsid w:val="08401F48"/>
    <w:rsid w:val="084023D6"/>
    <w:rsid w:val="08402429"/>
    <w:rsid w:val="084025E5"/>
    <w:rsid w:val="08402D9B"/>
    <w:rsid w:val="0840316B"/>
    <w:rsid w:val="084032B0"/>
    <w:rsid w:val="08403329"/>
    <w:rsid w:val="0840340F"/>
    <w:rsid w:val="08403536"/>
    <w:rsid w:val="084036C0"/>
    <w:rsid w:val="08403823"/>
    <w:rsid w:val="08403894"/>
    <w:rsid w:val="084038F2"/>
    <w:rsid w:val="0840396D"/>
    <w:rsid w:val="08403D31"/>
    <w:rsid w:val="08403DFE"/>
    <w:rsid w:val="08403FA6"/>
    <w:rsid w:val="08403FE5"/>
    <w:rsid w:val="0840425A"/>
    <w:rsid w:val="0840472E"/>
    <w:rsid w:val="08404833"/>
    <w:rsid w:val="08404930"/>
    <w:rsid w:val="0840496A"/>
    <w:rsid w:val="08404B0E"/>
    <w:rsid w:val="08404B24"/>
    <w:rsid w:val="08404D2F"/>
    <w:rsid w:val="08404D34"/>
    <w:rsid w:val="08404DF5"/>
    <w:rsid w:val="0840508B"/>
    <w:rsid w:val="08405286"/>
    <w:rsid w:val="084052D7"/>
    <w:rsid w:val="084054BE"/>
    <w:rsid w:val="084056BA"/>
    <w:rsid w:val="084058E6"/>
    <w:rsid w:val="08405A0C"/>
    <w:rsid w:val="08405DC7"/>
    <w:rsid w:val="08405F0F"/>
    <w:rsid w:val="08405F56"/>
    <w:rsid w:val="084060FD"/>
    <w:rsid w:val="084062FD"/>
    <w:rsid w:val="08406370"/>
    <w:rsid w:val="0840642C"/>
    <w:rsid w:val="0840645F"/>
    <w:rsid w:val="0840649D"/>
    <w:rsid w:val="084065C2"/>
    <w:rsid w:val="084067B0"/>
    <w:rsid w:val="08406961"/>
    <w:rsid w:val="084069F7"/>
    <w:rsid w:val="08406A37"/>
    <w:rsid w:val="08406C5A"/>
    <w:rsid w:val="08406EEA"/>
    <w:rsid w:val="08406EFC"/>
    <w:rsid w:val="08406F56"/>
    <w:rsid w:val="084076EE"/>
    <w:rsid w:val="08407A36"/>
    <w:rsid w:val="08407A82"/>
    <w:rsid w:val="08407B08"/>
    <w:rsid w:val="08407C22"/>
    <w:rsid w:val="084100F1"/>
    <w:rsid w:val="0841044B"/>
    <w:rsid w:val="08410A2E"/>
    <w:rsid w:val="08410B4C"/>
    <w:rsid w:val="08411099"/>
    <w:rsid w:val="084114E3"/>
    <w:rsid w:val="08411502"/>
    <w:rsid w:val="0841150B"/>
    <w:rsid w:val="084115C1"/>
    <w:rsid w:val="084116E4"/>
    <w:rsid w:val="08411CDA"/>
    <w:rsid w:val="08411E63"/>
    <w:rsid w:val="084122B5"/>
    <w:rsid w:val="08412443"/>
    <w:rsid w:val="08412575"/>
    <w:rsid w:val="0841259A"/>
    <w:rsid w:val="08412824"/>
    <w:rsid w:val="08412BB4"/>
    <w:rsid w:val="08412BC1"/>
    <w:rsid w:val="08412BE5"/>
    <w:rsid w:val="08412D49"/>
    <w:rsid w:val="08412E15"/>
    <w:rsid w:val="08412EA3"/>
    <w:rsid w:val="084133AD"/>
    <w:rsid w:val="08413787"/>
    <w:rsid w:val="084137B0"/>
    <w:rsid w:val="08413913"/>
    <w:rsid w:val="08413992"/>
    <w:rsid w:val="08413D68"/>
    <w:rsid w:val="08413E15"/>
    <w:rsid w:val="08413E56"/>
    <w:rsid w:val="08414064"/>
    <w:rsid w:val="0841419C"/>
    <w:rsid w:val="084142F0"/>
    <w:rsid w:val="084144BD"/>
    <w:rsid w:val="084145B1"/>
    <w:rsid w:val="084146E1"/>
    <w:rsid w:val="08414AAB"/>
    <w:rsid w:val="08414C89"/>
    <w:rsid w:val="08414CAD"/>
    <w:rsid w:val="08414F6C"/>
    <w:rsid w:val="08414F8A"/>
    <w:rsid w:val="0841513E"/>
    <w:rsid w:val="0841521C"/>
    <w:rsid w:val="08415258"/>
    <w:rsid w:val="084152C6"/>
    <w:rsid w:val="084155E7"/>
    <w:rsid w:val="08415781"/>
    <w:rsid w:val="08415A78"/>
    <w:rsid w:val="08415A8C"/>
    <w:rsid w:val="08415C83"/>
    <w:rsid w:val="08415DFA"/>
    <w:rsid w:val="0841621B"/>
    <w:rsid w:val="08416432"/>
    <w:rsid w:val="084165E9"/>
    <w:rsid w:val="08416653"/>
    <w:rsid w:val="08417205"/>
    <w:rsid w:val="084173D5"/>
    <w:rsid w:val="084176CD"/>
    <w:rsid w:val="084176E6"/>
    <w:rsid w:val="08417756"/>
    <w:rsid w:val="084177F8"/>
    <w:rsid w:val="08417872"/>
    <w:rsid w:val="08417ED7"/>
    <w:rsid w:val="08417FC1"/>
    <w:rsid w:val="08417FCF"/>
    <w:rsid w:val="08417FDE"/>
    <w:rsid w:val="084201AD"/>
    <w:rsid w:val="08420443"/>
    <w:rsid w:val="0842073D"/>
    <w:rsid w:val="08420B67"/>
    <w:rsid w:val="08420BD7"/>
    <w:rsid w:val="08420D5D"/>
    <w:rsid w:val="08420EA0"/>
    <w:rsid w:val="08420F34"/>
    <w:rsid w:val="08421168"/>
    <w:rsid w:val="084211A6"/>
    <w:rsid w:val="084212C6"/>
    <w:rsid w:val="0842147E"/>
    <w:rsid w:val="084214E6"/>
    <w:rsid w:val="084214FB"/>
    <w:rsid w:val="084216B3"/>
    <w:rsid w:val="08421840"/>
    <w:rsid w:val="08421856"/>
    <w:rsid w:val="08421951"/>
    <w:rsid w:val="08421D6F"/>
    <w:rsid w:val="08421DD5"/>
    <w:rsid w:val="08421ED2"/>
    <w:rsid w:val="08422122"/>
    <w:rsid w:val="08422164"/>
    <w:rsid w:val="08422272"/>
    <w:rsid w:val="084223CA"/>
    <w:rsid w:val="084223E5"/>
    <w:rsid w:val="084226E3"/>
    <w:rsid w:val="0842272C"/>
    <w:rsid w:val="084229A4"/>
    <w:rsid w:val="08422A60"/>
    <w:rsid w:val="08422BDD"/>
    <w:rsid w:val="08422CC2"/>
    <w:rsid w:val="08422F0D"/>
    <w:rsid w:val="08422FB1"/>
    <w:rsid w:val="0842303C"/>
    <w:rsid w:val="084232BD"/>
    <w:rsid w:val="08423337"/>
    <w:rsid w:val="08423512"/>
    <w:rsid w:val="08423516"/>
    <w:rsid w:val="0842368E"/>
    <w:rsid w:val="0842369B"/>
    <w:rsid w:val="084238E6"/>
    <w:rsid w:val="08423B65"/>
    <w:rsid w:val="08423B96"/>
    <w:rsid w:val="08423BDC"/>
    <w:rsid w:val="08423E08"/>
    <w:rsid w:val="08423E17"/>
    <w:rsid w:val="08423EFD"/>
    <w:rsid w:val="08423F85"/>
    <w:rsid w:val="084240E6"/>
    <w:rsid w:val="084242C0"/>
    <w:rsid w:val="0842431C"/>
    <w:rsid w:val="08424469"/>
    <w:rsid w:val="084247CD"/>
    <w:rsid w:val="084248A3"/>
    <w:rsid w:val="08424904"/>
    <w:rsid w:val="08424A6B"/>
    <w:rsid w:val="08424BCF"/>
    <w:rsid w:val="08424CDA"/>
    <w:rsid w:val="08424E76"/>
    <w:rsid w:val="08424F46"/>
    <w:rsid w:val="08425137"/>
    <w:rsid w:val="084253DF"/>
    <w:rsid w:val="08425417"/>
    <w:rsid w:val="08425670"/>
    <w:rsid w:val="084257D7"/>
    <w:rsid w:val="08425885"/>
    <w:rsid w:val="08425BF6"/>
    <w:rsid w:val="08426082"/>
    <w:rsid w:val="08426357"/>
    <w:rsid w:val="08426374"/>
    <w:rsid w:val="08426665"/>
    <w:rsid w:val="0842669A"/>
    <w:rsid w:val="0842696A"/>
    <w:rsid w:val="08426A9E"/>
    <w:rsid w:val="08426B76"/>
    <w:rsid w:val="08426D83"/>
    <w:rsid w:val="08426FFF"/>
    <w:rsid w:val="08427086"/>
    <w:rsid w:val="084272DA"/>
    <w:rsid w:val="08427327"/>
    <w:rsid w:val="08427625"/>
    <w:rsid w:val="08427928"/>
    <w:rsid w:val="084301B1"/>
    <w:rsid w:val="084306AF"/>
    <w:rsid w:val="0843077A"/>
    <w:rsid w:val="08430796"/>
    <w:rsid w:val="084312AD"/>
    <w:rsid w:val="08431828"/>
    <w:rsid w:val="0843194E"/>
    <w:rsid w:val="084319F3"/>
    <w:rsid w:val="08431C5C"/>
    <w:rsid w:val="08431CFF"/>
    <w:rsid w:val="08431DFA"/>
    <w:rsid w:val="0843212A"/>
    <w:rsid w:val="08432210"/>
    <w:rsid w:val="08432285"/>
    <w:rsid w:val="084322ED"/>
    <w:rsid w:val="08432512"/>
    <w:rsid w:val="08432548"/>
    <w:rsid w:val="08432569"/>
    <w:rsid w:val="08432923"/>
    <w:rsid w:val="08432986"/>
    <w:rsid w:val="08432B19"/>
    <w:rsid w:val="08432B59"/>
    <w:rsid w:val="08432C89"/>
    <w:rsid w:val="08432C8F"/>
    <w:rsid w:val="08432FB2"/>
    <w:rsid w:val="084331AE"/>
    <w:rsid w:val="084334B4"/>
    <w:rsid w:val="08433A84"/>
    <w:rsid w:val="08433C35"/>
    <w:rsid w:val="08433DF8"/>
    <w:rsid w:val="08433F83"/>
    <w:rsid w:val="08434045"/>
    <w:rsid w:val="08434182"/>
    <w:rsid w:val="08434565"/>
    <w:rsid w:val="08434569"/>
    <w:rsid w:val="0843482E"/>
    <w:rsid w:val="08434B46"/>
    <w:rsid w:val="08434BBB"/>
    <w:rsid w:val="08434D5A"/>
    <w:rsid w:val="08435221"/>
    <w:rsid w:val="08435246"/>
    <w:rsid w:val="0843535D"/>
    <w:rsid w:val="08435396"/>
    <w:rsid w:val="0843548D"/>
    <w:rsid w:val="0843555E"/>
    <w:rsid w:val="08435871"/>
    <w:rsid w:val="084358ED"/>
    <w:rsid w:val="08435A91"/>
    <w:rsid w:val="08435C85"/>
    <w:rsid w:val="08435CF0"/>
    <w:rsid w:val="08435D33"/>
    <w:rsid w:val="08435D62"/>
    <w:rsid w:val="084360A6"/>
    <w:rsid w:val="0843635A"/>
    <w:rsid w:val="084364CC"/>
    <w:rsid w:val="084364F6"/>
    <w:rsid w:val="08436603"/>
    <w:rsid w:val="0843668B"/>
    <w:rsid w:val="084367B2"/>
    <w:rsid w:val="08436849"/>
    <w:rsid w:val="08436F85"/>
    <w:rsid w:val="084370A2"/>
    <w:rsid w:val="084371DA"/>
    <w:rsid w:val="0843734D"/>
    <w:rsid w:val="08437576"/>
    <w:rsid w:val="084376CF"/>
    <w:rsid w:val="08437C23"/>
    <w:rsid w:val="08437E79"/>
    <w:rsid w:val="0844009B"/>
    <w:rsid w:val="084403EF"/>
    <w:rsid w:val="08440421"/>
    <w:rsid w:val="084406DF"/>
    <w:rsid w:val="08440752"/>
    <w:rsid w:val="08440878"/>
    <w:rsid w:val="08440C88"/>
    <w:rsid w:val="08440DBB"/>
    <w:rsid w:val="08440F1A"/>
    <w:rsid w:val="08440F5C"/>
    <w:rsid w:val="08440FE2"/>
    <w:rsid w:val="0844104F"/>
    <w:rsid w:val="0844106C"/>
    <w:rsid w:val="08441241"/>
    <w:rsid w:val="084414FE"/>
    <w:rsid w:val="08441665"/>
    <w:rsid w:val="08441964"/>
    <w:rsid w:val="08441BB2"/>
    <w:rsid w:val="08441E3E"/>
    <w:rsid w:val="08441FD3"/>
    <w:rsid w:val="0844224C"/>
    <w:rsid w:val="08442405"/>
    <w:rsid w:val="08442406"/>
    <w:rsid w:val="084424A4"/>
    <w:rsid w:val="08442569"/>
    <w:rsid w:val="084426F5"/>
    <w:rsid w:val="08442703"/>
    <w:rsid w:val="08442993"/>
    <w:rsid w:val="08442A4E"/>
    <w:rsid w:val="08442A93"/>
    <w:rsid w:val="08442B3A"/>
    <w:rsid w:val="08442B72"/>
    <w:rsid w:val="08442BF8"/>
    <w:rsid w:val="08442E9A"/>
    <w:rsid w:val="08442FE1"/>
    <w:rsid w:val="08443451"/>
    <w:rsid w:val="08443674"/>
    <w:rsid w:val="084438AD"/>
    <w:rsid w:val="08443C53"/>
    <w:rsid w:val="0844404B"/>
    <w:rsid w:val="08444224"/>
    <w:rsid w:val="0844429C"/>
    <w:rsid w:val="084442AD"/>
    <w:rsid w:val="0844441A"/>
    <w:rsid w:val="08444436"/>
    <w:rsid w:val="08444484"/>
    <w:rsid w:val="084446ED"/>
    <w:rsid w:val="0844477B"/>
    <w:rsid w:val="084447E9"/>
    <w:rsid w:val="0844482D"/>
    <w:rsid w:val="08444B14"/>
    <w:rsid w:val="08444CE1"/>
    <w:rsid w:val="08444FE1"/>
    <w:rsid w:val="08444FF6"/>
    <w:rsid w:val="0844510C"/>
    <w:rsid w:val="084451D3"/>
    <w:rsid w:val="084453DD"/>
    <w:rsid w:val="0844582E"/>
    <w:rsid w:val="08445886"/>
    <w:rsid w:val="08445D17"/>
    <w:rsid w:val="08445EF1"/>
    <w:rsid w:val="0844604D"/>
    <w:rsid w:val="084460F2"/>
    <w:rsid w:val="0844612A"/>
    <w:rsid w:val="08446163"/>
    <w:rsid w:val="084461A9"/>
    <w:rsid w:val="084464EE"/>
    <w:rsid w:val="0844652E"/>
    <w:rsid w:val="084467F4"/>
    <w:rsid w:val="08446E5E"/>
    <w:rsid w:val="08446ED7"/>
    <w:rsid w:val="08446FA8"/>
    <w:rsid w:val="08447015"/>
    <w:rsid w:val="084470EE"/>
    <w:rsid w:val="084472EC"/>
    <w:rsid w:val="0844735D"/>
    <w:rsid w:val="0844747A"/>
    <w:rsid w:val="084476B6"/>
    <w:rsid w:val="08447789"/>
    <w:rsid w:val="08447B6C"/>
    <w:rsid w:val="08447F4A"/>
    <w:rsid w:val="08447FA2"/>
    <w:rsid w:val="08447FBC"/>
    <w:rsid w:val="084500BB"/>
    <w:rsid w:val="084501E8"/>
    <w:rsid w:val="08450222"/>
    <w:rsid w:val="084505CB"/>
    <w:rsid w:val="084506E2"/>
    <w:rsid w:val="0845090A"/>
    <w:rsid w:val="08450AD4"/>
    <w:rsid w:val="08450AFF"/>
    <w:rsid w:val="08450CFA"/>
    <w:rsid w:val="084512B6"/>
    <w:rsid w:val="084512F0"/>
    <w:rsid w:val="0845134F"/>
    <w:rsid w:val="084514A5"/>
    <w:rsid w:val="084515E9"/>
    <w:rsid w:val="0845179B"/>
    <w:rsid w:val="08451AE0"/>
    <w:rsid w:val="08451B44"/>
    <w:rsid w:val="08451C84"/>
    <w:rsid w:val="08452276"/>
    <w:rsid w:val="08452443"/>
    <w:rsid w:val="084525B5"/>
    <w:rsid w:val="08452622"/>
    <w:rsid w:val="0845296E"/>
    <w:rsid w:val="08452D56"/>
    <w:rsid w:val="08452F2C"/>
    <w:rsid w:val="084530BF"/>
    <w:rsid w:val="084530E3"/>
    <w:rsid w:val="084531BE"/>
    <w:rsid w:val="084532F5"/>
    <w:rsid w:val="08453439"/>
    <w:rsid w:val="08453867"/>
    <w:rsid w:val="084538C1"/>
    <w:rsid w:val="08453982"/>
    <w:rsid w:val="08453BB8"/>
    <w:rsid w:val="08453F24"/>
    <w:rsid w:val="084544D8"/>
    <w:rsid w:val="084544F3"/>
    <w:rsid w:val="084546E9"/>
    <w:rsid w:val="08454779"/>
    <w:rsid w:val="084547CE"/>
    <w:rsid w:val="08454A70"/>
    <w:rsid w:val="08454A7E"/>
    <w:rsid w:val="08454BBA"/>
    <w:rsid w:val="08454C53"/>
    <w:rsid w:val="08454C5B"/>
    <w:rsid w:val="08454C91"/>
    <w:rsid w:val="08454CA4"/>
    <w:rsid w:val="084550BB"/>
    <w:rsid w:val="0845524B"/>
    <w:rsid w:val="08455282"/>
    <w:rsid w:val="084553CD"/>
    <w:rsid w:val="08455738"/>
    <w:rsid w:val="08455AFA"/>
    <w:rsid w:val="08455C21"/>
    <w:rsid w:val="08455D34"/>
    <w:rsid w:val="08456309"/>
    <w:rsid w:val="08456459"/>
    <w:rsid w:val="08456790"/>
    <w:rsid w:val="0845680F"/>
    <w:rsid w:val="0845694D"/>
    <w:rsid w:val="08456ADE"/>
    <w:rsid w:val="08456D6E"/>
    <w:rsid w:val="08457133"/>
    <w:rsid w:val="084574BF"/>
    <w:rsid w:val="084576E2"/>
    <w:rsid w:val="084577D4"/>
    <w:rsid w:val="08457AD7"/>
    <w:rsid w:val="08457D1B"/>
    <w:rsid w:val="0846009C"/>
    <w:rsid w:val="08460360"/>
    <w:rsid w:val="084604E9"/>
    <w:rsid w:val="084606A2"/>
    <w:rsid w:val="084606CB"/>
    <w:rsid w:val="084606E5"/>
    <w:rsid w:val="084607CA"/>
    <w:rsid w:val="084607D0"/>
    <w:rsid w:val="08460916"/>
    <w:rsid w:val="08460FFC"/>
    <w:rsid w:val="08461239"/>
    <w:rsid w:val="0846175C"/>
    <w:rsid w:val="08461B39"/>
    <w:rsid w:val="08461D1A"/>
    <w:rsid w:val="08461FB6"/>
    <w:rsid w:val="084620B1"/>
    <w:rsid w:val="084620D2"/>
    <w:rsid w:val="084620FA"/>
    <w:rsid w:val="084621B8"/>
    <w:rsid w:val="08462265"/>
    <w:rsid w:val="08462A16"/>
    <w:rsid w:val="08462C13"/>
    <w:rsid w:val="08462C26"/>
    <w:rsid w:val="08462E48"/>
    <w:rsid w:val="08462FDF"/>
    <w:rsid w:val="08463469"/>
    <w:rsid w:val="084634C5"/>
    <w:rsid w:val="084635FD"/>
    <w:rsid w:val="08463687"/>
    <w:rsid w:val="084637AE"/>
    <w:rsid w:val="08463FF5"/>
    <w:rsid w:val="08464009"/>
    <w:rsid w:val="084642AF"/>
    <w:rsid w:val="08464392"/>
    <w:rsid w:val="084647C9"/>
    <w:rsid w:val="08464AB4"/>
    <w:rsid w:val="08464D4E"/>
    <w:rsid w:val="08464E29"/>
    <w:rsid w:val="0846508A"/>
    <w:rsid w:val="084651B8"/>
    <w:rsid w:val="08465806"/>
    <w:rsid w:val="084658BB"/>
    <w:rsid w:val="08465924"/>
    <w:rsid w:val="084659C2"/>
    <w:rsid w:val="08465CF6"/>
    <w:rsid w:val="08465D01"/>
    <w:rsid w:val="08465E1F"/>
    <w:rsid w:val="08465E71"/>
    <w:rsid w:val="08466036"/>
    <w:rsid w:val="0846603B"/>
    <w:rsid w:val="0846603C"/>
    <w:rsid w:val="08466205"/>
    <w:rsid w:val="08466257"/>
    <w:rsid w:val="084662C2"/>
    <w:rsid w:val="0846645C"/>
    <w:rsid w:val="084664C9"/>
    <w:rsid w:val="08466679"/>
    <w:rsid w:val="084666D8"/>
    <w:rsid w:val="08466700"/>
    <w:rsid w:val="08466A53"/>
    <w:rsid w:val="08466BDA"/>
    <w:rsid w:val="08466CE7"/>
    <w:rsid w:val="08466DDC"/>
    <w:rsid w:val="08466E92"/>
    <w:rsid w:val="08466FB3"/>
    <w:rsid w:val="084671E6"/>
    <w:rsid w:val="08467341"/>
    <w:rsid w:val="0846736B"/>
    <w:rsid w:val="084674B5"/>
    <w:rsid w:val="084676E0"/>
    <w:rsid w:val="08467831"/>
    <w:rsid w:val="084678DF"/>
    <w:rsid w:val="08467A54"/>
    <w:rsid w:val="08467DB7"/>
    <w:rsid w:val="08467DD9"/>
    <w:rsid w:val="08467E3F"/>
    <w:rsid w:val="08467F0A"/>
    <w:rsid w:val="08467FB7"/>
    <w:rsid w:val="08470492"/>
    <w:rsid w:val="084705DF"/>
    <w:rsid w:val="0847077D"/>
    <w:rsid w:val="084707B5"/>
    <w:rsid w:val="084707D9"/>
    <w:rsid w:val="08470804"/>
    <w:rsid w:val="0847097F"/>
    <w:rsid w:val="08470AE4"/>
    <w:rsid w:val="08470BC1"/>
    <w:rsid w:val="08470DC2"/>
    <w:rsid w:val="08470E31"/>
    <w:rsid w:val="08470F0E"/>
    <w:rsid w:val="084710DF"/>
    <w:rsid w:val="0847123E"/>
    <w:rsid w:val="0847157D"/>
    <w:rsid w:val="084715DD"/>
    <w:rsid w:val="08471624"/>
    <w:rsid w:val="08471853"/>
    <w:rsid w:val="0847196E"/>
    <w:rsid w:val="084719E2"/>
    <w:rsid w:val="08471CE9"/>
    <w:rsid w:val="08471EEC"/>
    <w:rsid w:val="0847206B"/>
    <w:rsid w:val="084721B9"/>
    <w:rsid w:val="0847223B"/>
    <w:rsid w:val="08472290"/>
    <w:rsid w:val="084729F2"/>
    <w:rsid w:val="08472F57"/>
    <w:rsid w:val="08472F6F"/>
    <w:rsid w:val="08472FE1"/>
    <w:rsid w:val="0847361D"/>
    <w:rsid w:val="0847378B"/>
    <w:rsid w:val="08473841"/>
    <w:rsid w:val="084738F0"/>
    <w:rsid w:val="08473A23"/>
    <w:rsid w:val="08473D5E"/>
    <w:rsid w:val="08473E67"/>
    <w:rsid w:val="08473FBF"/>
    <w:rsid w:val="084743D0"/>
    <w:rsid w:val="0847444E"/>
    <w:rsid w:val="08474599"/>
    <w:rsid w:val="0847479F"/>
    <w:rsid w:val="084748DE"/>
    <w:rsid w:val="08474915"/>
    <w:rsid w:val="0847497C"/>
    <w:rsid w:val="08474CC7"/>
    <w:rsid w:val="08474DF4"/>
    <w:rsid w:val="08474EEE"/>
    <w:rsid w:val="08475280"/>
    <w:rsid w:val="0847533D"/>
    <w:rsid w:val="0847554F"/>
    <w:rsid w:val="0847557A"/>
    <w:rsid w:val="084755B3"/>
    <w:rsid w:val="08475A70"/>
    <w:rsid w:val="08475FBF"/>
    <w:rsid w:val="08476061"/>
    <w:rsid w:val="084765B3"/>
    <w:rsid w:val="084765BC"/>
    <w:rsid w:val="084767B5"/>
    <w:rsid w:val="08476830"/>
    <w:rsid w:val="08476833"/>
    <w:rsid w:val="0847686B"/>
    <w:rsid w:val="0847694C"/>
    <w:rsid w:val="08476BE0"/>
    <w:rsid w:val="08476C93"/>
    <w:rsid w:val="084771DA"/>
    <w:rsid w:val="084772A7"/>
    <w:rsid w:val="0847757B"/>
    <w:rsid w:val="08477963"/>
    <w:rsid w:val="08477BA0"/>
    <w:rsid w:val="08477C65"/>
    <w:rsid w:val="08477D21"/>
    <w:rsid w:val="08477F43"/>
    <w:rsid w:val="084800F6"/>
    <w:rsid w:val="08480297"/>
    <w:rsid w:val="08480364"/>
    <w:rsid w:val="084805AC"/>
    <w:rsid w:val="08480743"/>
    <w:rsid w:val="084807A2"/>
    <w:rsid w:val="084807F5"/>
    <w:rsid w:val="08480917"/>
    <w:rsid w:val="08480D26"/>
    <w:rsid w:val="08480DD2"/>
    <w:rsid w:val="084812DF"/>
    <w:rsid w:val="084813FE"/>
    <w:rsid w:val="084817ED"/>
    <w:rsid w:val="08481A3D"/>
    <w:rsid w:val="08481D16"/>
    <w:rsid w:val="08481D3B"/>
    <w:rsid w:val="084822B4"/>
    <w:rsid w:val="08482370"/>
    <w:rsid w:val="0848245F"/>
    <w:rsid w:val="084827BC"/>
    <w:rsid w:val="084827D6"/>
    <w:rsid w:val="08482893"/>
    <w:rsid w:val="08482AE5"/>
    <w:rsid w:val="08482BC1"/>
    <w:rsid w:val="08482D2C"/>
    <w:rsid w:val="0848327E"/>
    <w:rsid w:val="08483400"/>
    <w:rsid w:val="08483619"/>
    <w:rsid w:val="08483620"/>
    <w:rsid w:val="08483672"/>
    <w:rsid w:val="084837B3"/>
    <w:rsid w:val="084837E3"/>
    <w:rsid w:val="08483802"/>
    <w:rsid w:val="084838FA"/>
    <w:rsid w:val="08483EB7"/>
    <w:rsid w:val="08483FC5"/>
    <w:rsid w:val="08483FCA"/>
    <w:rsid w:val="08484429"/>
    <w:rsid w:val="084844E0"/>
    <w:rsid w:val="08484521"/>
    <w:rsid w:val="08484884"/>
    <w:rsid w:val="08484BB9"/>
    <w:rsid w:val="08484E1B"/>
    <w:rsid w:val="084850BD"/>
    <w:rsid w:val="08485270"/>
    <w:rsid w:val="084855A4"/>
    <w:rsid w:val="084857B2"/>
    <w:rsid w:val="08485FCE"/>
    <w:rsid w:val="08486091"/>
    <w:rsid w:val="084861F9"/>
    <w:rsid w:val="08486542"/>
    <w:rsid w:val="0848673A"/>
    <w:rsid w:val="084869E7"/>
    <w:rsid w:val="08486A3D"/>
    <w:rsid w:val="08486A44"/>
    <w:rsid w:val="08487055"/>
    <w:rsid w:val="084870CB"/>
    <w:rsid w:val="084870D1"/>
    <w:rsid w:val="084870F7"/>
    <w:rsid w:val="08487108"/>
    <w:rsid w:val="0848741C"/>
    <w:rsid w:val="0848766D"/>
    <w:rsid w:val="084878E6"/>
    <w:rsid w:val="08487917"/>
    <w:rsid w:val="08487B86"/>
    <w:rsid w:val="08487C79"/>
    <w:rsid w:val="08487FCF"/>
    <w:rsid w:val="084901FA"/>
    <w:rsid w:val="0849033B"/>
    <w:rsid w:val="084905CF"/>
    <w:rsid w:val="08490693"/>
    <w:rsid w:val="084906E4"/>
    <w:rsid w:val="08490891"/>
    <w:rsid w:val="08490F2E"/>
    <w:rsid w:val="084911F2"/>
    <w:rsid w:val="084912B9"/>
    <w:rsid w:val="08491523"/>
    <w:rsid w:val="084915E0"/>
    <w:rsid w:val="08491797"/>
    <w:rsid w:val="08491B45"/>
    <w:rsid w:val="08491E4E"/>
    <w:rsid w:val="08491F3E"/>
    <w:rsid w:val="084921F0"/>
    <w:rsid w:val="08492236"/>
    <w:rsid w:val="0849239D"/>
    <w:rsid w:val="084924A4"/>
    <w:rsid w:val="0849267A"/>
    <w:rsid w:val="08492A1E"/>
    <w:rsid w:val="08492C31"/>
    <w:rsid w:val="08492F9F"/>
    <w:rsid w:val="08492FFC"/>
    <w:rsid w:val="0849306E"/>
    <w:rsid w:val="0849331D"/>
    <w:rsid w:val="084933CE"/>
    <w:rsid w:val="084935E7"/>
    <w:rsid w:val="08493662"/>
    <w:rsid w:val="084936B6"/>
    <w:rsid w:val="084936BA"/>
    <w:rsid w:val="08493ABE"/>
    <w:rsid w:val="08493D42"/>
    <w:rsid w:val="0849419C"/>
    <w:rsid w:val="08494260"/>
    <w:rsid w:val="084942A9"/>
    <w:rsid w:val="0849451F"/>
    <w:rsid w:val="0849480B"/>
    <w:rsid w:val="084949D4"/>
    <w:rsid w:val="08494BE0"/>
    <w:rsid w:val="08494CA4"/>
    <w:rsid w:val="08494F52"/>
    <w:rsid w:val="08494FA8"/>
    <w:rsid w:val="08495C73"/>
    <w:rsid w:val="08495CAB"/>
    <w:rsid w:val="08495E21"/>
    <w:rsid w:val="08495F74"/>
    <w:rsid w:val="0849641A"/>
    <w:rsid w:val="08496612"/>
    <w:rsid w:val="08496643"/>
    <w:rsid w:val="0849683E"/>
    <w:rsid w:val="08496972"/>
    <w:rsid w:val="08496AB6"/>
    <w:rsid w:val="08496F86"/>
    <w:rsid w:val="0849712D"/>
    <w:rsid w:val="0849726B"/>
    <w:rsid w:val="084975B0"/>
    <w:rsid w:val="08497630"/>
    <w:rsid w:val="084976A6"/>
    <w:rsid w:val="08497E82"/>
    <w:rsid w:val="08497F68"/>
    <w:rsid w:val="08497F8E"/>
    <w:rsid w:val="084A0021"/>
    <w:rsid w:val="084A0077"/>
    <w:rsid w:val="084A008C"/>
    <w:rsid w:val="084A01BD"/>
    <w:rsid w:val="084A01C4"/>
    <w:rsid w:val="084A01C7"/>
    <w:rsid w:val="084A03F4"/>
    <w:rsid w:val="084A06BC"/>
    <w:rsid w:val="084A0870"/>
    <w:rsid w:val="084A0941"/>
    <w:rsid w:val="084A0B4B"/>
    <w:rsid w:val="084A0DB1"/>
    <w:rsid w:val="084A0EC0"/>
    <w:rsid w:val="084A0F0A"/>
    <w:rsid w:val="084A0F96"/>
    <w:rsid w:val="084A100D"/>
    <w:rsid w:val="084A1738"/>
    <w:rsid w:val="084A185A"/>
    <w:rsid w:val="084A1936"/>
    <w:rsid w:val="084A2081"/>
    <w:rsid w:val="084A20D6"/>
    <w:rsid w:val="084A210C"/>
    <w:rsid w:val="084A2325"/>
    <w:rsid w:val="084A2446"/>
    <w:rsid w:val="084A2764"/>
    <w:rsid w:val="084A2830"/>
    <w:rsid w:val="084A2AE5"/>
    <w:rsid w:val="084A2C8F"/>
    <w:rsid w:val="084A2E33"/>
    <w:rsid w:val="084A3052"/>
    <w:rsid w:val="084A3095"/>
    <w:rsid w:val="084A30E0"/>
    <w:rsid w:val="084A32F1"/>
    <w:rsid w:val="084A35D7"/>
    <w:rsid w:val="084A3748"/>
    <w:rsid w:val="084A3776"/>
    <w:rsid w:val="084A3856"/>
    <w:rsid w:val="084A3895"/>
    <w:rsid w:val="084A390D"/>
    <w:rsid w:val="084A399C"/>
    <w:rsid w:val="084A3A71"/>
    <w:rsid w:val="084A3BB2"/>
    <w:rsid w:val="084A3C32"/>
    <w:rsid w:val="084A3E1D"/>
    <w:rsid w:val="084A4097"/>
    <w:rsid w:val="084A410A"/>
    <w:rsid w:val="084A4483"/>
    <w:rsid w:val="084A47FE"/>
    <w:rsid w:val="084A49EC"/>
    <w:rsid w:val="084A4BA3"/>
    <w:rsid w:val="084A4C1F"/>
    <w:rsid w:val="084A4DCD"/>
    <w:rsid w:val="084A4E85"/>
    <w:rsid w:val="084A4F8E"/>
    <w:rsid w:val="084A527B"/>
    <w:rsid w:val="084A5344"/>
    <w:rsid w:val="084A5508"/>
    <w:rsid w:val="084A5589"/>
    <w:rsid w:val="084A5861"/>
    <w:rsid w:val="084A5A81"/>
    <w:rsid w:val="084A5A93"/>
    <w:rsid w:val="084A5A9C"/>
    <w:rsid w:val="084A5C0D"/>
    <w:rsid w:val="084A61A6"/>
    <w:rsid w:val="084A64DC"/>
    <w:rsid w:val="084A6529"/>
    <w:rsid w:val="084A6608"/>
    <w:rsid w:val="084A6A75"/>
    <w:rsid w:val="084A6D50"/>
    <w:rsid w:val="084A6E6A"/>
    <w:rsid w:val="084A7006"/>
    <w:rsid w:val="084A74BC"/>
    <w:rsid w:val="084A7803"/>
    <w:rsid w:val="084A7958"/>
    <w:rsid w:val="084B0232"/>
    <w:rsid w:val="084B049C"/>
    <w:rsid w:val="084B04AF"/>
    <w:rsid w:val="084B0760"/>
    <w:rsid w:val="084B07DE"/>
    <w:rsid w:val="084B0BD8"/>
    <w:rsid w:val="084B0F30"/>
    <w:rsid w:val="084B0FCA"/>
    <w:rsid w:val="084B131A"/>
    <w:rsid w:val="084B136C"/>
    <w:rsid w:val="084B182A"/>
    <w:rsid w:val="084B189E"/>
    <w:rsid w:val="084B18D9"/>
    <w:rsid w:val="084B20B6"/>
    <w:rsid w:val="084B2135"/>
    <w:rsid w:val="084B29A1"/>
    <w:rsid w:val="084B2AA9"/>
    <w:rsid w:val="084B2DE4"/>
    <w:rsid w:val="084B2FF3"/>
    <w:rsid w:val="084B34AE"/>
    <w:rsid w:val="084B3554"/>
    <w:rsid w:val="084B3813"/>
    <w:rsid w:val="084B3873"/>
    <w:rsid w:val="084B3B6A"/>
    <w:rsid w:val="084B3C74"/>
    <w:rsid w:val="084B411E"/>
    <w:rsid w:val="084B4192"/>
    <w:rsid w:val="084B4379"/>
    <w:rsid w:val="084B438D"/>
    <w:rsid w:val="084B48C2"/>
    <w:rsid w:val="084B4B05"/>
    <w:rsid w:val="084B4F32"/>
    <w:rsid w:val="084B4F70"/>
    <w:rsid w:val="084B4FEB"/>
    <w:rsid w:val="084B5A94"/>
    <w:rsid w:val="084B5AE9"/>
    <w:rsid w:val="084B5CD3"/>
    <w:rsid w:val="084B5EC1"/>
    <w:rsid w:val="084B67FA"/>
    <w:rsid w:val="084B68D3"/>
    <w:rsid w:val="084B6CBB"/>
    <w:rsid w:val="084B6D48"/>
    <w:rsid w:val="084B6F27"/>
    <w:rsid w:val="084B7108"/>
    <w:rsid w:val="084B71F2"/>
    <w:rsid w:val="084B72AD"/>
    <w:rsid w:val="084B7329"/>
    <w:rsid w:val="084B73F9"/>
    <w:rsid w:val="084B77B5"/>
    <w:rsid w:val="084B7829"/>
    <w:rsid w:val="084B7A18"/>
    <w:rsid w:val="084B7A99"/>
    <w:rsid w:val="084B7B40"/>
    <w:rsid w:val="084B7DCD"/>
    <w:rsid w:val="084B7ED0"/>
    <w:rsid w:val="084C014E"/>
    <w:rsid w:val="084C0422"/>
    <w:rsid w:val="084C05B0"/>
    <w:rsid w:val="084C071A"/>
    <w:rsid w:val="084C08B0"/>
    <w:rsid w:val="084C0973"/>
    <w:rsid w:val="084C099A"/>
    <w:rsid w:val="084C0A2B"/>
    <w:rsid w:val="084C0F63"/>
    <w:rsid w:val="084C1608"/>
    <w:rsid w:val="084C1A3D"/>
    <w:rsid w:val="084C1B5D"/>
    <w:rsid w:val="084C2217"/>
    <w:rsid w:val="084C221B"/>
    <w:rsid w:val="084C23B3"/>
    <w:rsid w:val="084C24FA"/>
    <w:rsid w:val="084C2532"/>
    <w:rsid w:val="084C2878"/>
    <w:rsid w:val="084C2A3F"/>
    <w:rsid w:val="084C2EEF"/>
    <w:rsid w:val="084C2EF2"/>
    <w:rsid w:val="084C2F8A"/>
    <w:rsid w:val="084C31BA"/>
    <w:rsid w:val="084C3221"/>
    <w:rsid w:val="084C3282"/>
    <w:rsid w:val="084C3384"/>
    <w:rsid w:val="084C378C"/>
    <w:rsid w:val="084C41C0"/>
    <w:rsid w:val="084C41D1"/>
    <w:rsid w:val="084C43D5"/>
    <w:rsid w:val="084C4621"/>
    <w:rsid w:val="084C46B2"/>
    <w:rsid w:val="084C4780"/>
    <w:rsid w:val="084C4CA0"/>
    <w:rsid w:val="084C4CC4"/>
    <w:rsid w:val="084C4D30"/>
    <w:rsid w:val="084C4EEF"/>
    <w:rsid w:val="084C4FB0"/>
    <w:rsid w:val="084C51F8"/>
    <w:rsid w:val="084C5455"/>
    <w:rsid w:val="084C553F"/>
    <w:rsid w:val="084C5AFA"/>
    <w:rsid w:val="084C5CFE"/>
    <w:rsid w:val="084C61EF"/>
    <w:rsid w:val="084C6260"/>
    <w:rsid w:val="084C627D"/>
    <w:rsid w:val="084C6368"/>
    <w:rsid w:val="084C63C0"/>
    <w:rsid w:val="084C6B92"/>
    <w:rsid w:val="084C6DE4"/>
    <w:rsid w:val="084C6EF6"/>
    <w:rsid w:val="084C70A6"/>
    <w:rsid w:val="084C7220"/>
    <w:rsid w:val="084C7275"/>
    <w:rsid w:val="084C7385"/>
    <w:rsid w:val="084C762C"/>
    <w:rsid w:val="084C7712"/>
    <w:rsid w:val="084C7862"/>
    <w:rsid w:val="084C7881"/>
    <w:rsid w:val="084C7949"/>
    <w:rsid w:val="084C7A16"/>
    <w:rsid w:val="084C7A17"/>
    <w:rsid w:val="084C7ADA"/>
    <w:rsid w:val="084C7B75"/>
    <w:rsid w:val="084C7BEE"/>
    <w:rsid w:val="084C7C0F"/>
    <w:rsid w:val="084C7D4B"/>
    <w:rsid w:val="084C7DAE"/>
    <w:rsid w:val="084D00A5"/>
    <w:rsid w:val="084D014D"/>
    <w:rsid w:val="084D0241"/>
    <w:rsid w:val="084D02F1"/>
    <w:rsid w:val="084D044F"/>
    <w:rsid w:val="084D076C"/>
    <w:rsid w:val="084D09C8"/>
    <w:rsid w:val="084D0BE5"/>
    <w:rsid w:val="084D114D"/>
    <w:rsid w:val="084D119E"/>
    <w:rsid w:val="084D1233"/>
    <w:rsid w:val="084D158B"/>
    <w:rsid w:val="084D17C1"/>
    <w:rsid w:val="084D1816"/>
    <w:rsid w:val="084D199F"/>
    <w:rsid w:val="084D1A8F"/>
    <w:rsid w:val="084D1C9B"/>
    <w:rsid w:val="084D1E42"/>
    <w:rsid w:val="084D20D8"/>
    <w:rsid w:val="084D228B"/>
    <w:rsid w:val="084D22B3"/>
    <w:rsid w:val="084D259B"/>
    <w:rsid w:val="084D2667"/>
    <w:rsid w:val="084D267D"/>
    <w:rsid w:val="084D2B12"/>
    <w:rsid w:val="084D2BBF"/>
    <w:rsid w:val="084D2FD5"/>
    <w:rsid w:val="084D308A"/>
    <w:rsid w:val="084D30AF"/>
    <w:rsid w:val="084D30B3"/>
    <w:rsid w:val="084D32DD"/>
    <w:rsid w:val="084D34BC"/>
    <w:rsid w:val="084D3552"/>
    <w:rsid w:val="084D3700"/>
    <w:rsid w:val="084D3704"/>
    <w:rsid w:val="084D3758"/>
    <w:rsid w:val="084D38DC"/>
    <w:rsid w:val="084D3C96"/>
    <w:rsid w:val="084D3F95"/>
    <w:rsid w:val="084D3FC5"/>
    <w:rsid w:val="084D40AA"/>
    <w:rsid w:val="084D411B"/>
    <w:rsid w:val="084D41C3"/>
    <w:rsid w:val="084D4261"/>
    <w:rsid w:val="084D42E4"/>
    <w:rsid w:val="084D43B6"/>
    <w:rsid w:val="084D43FB"/>
    <w:rsid w:val="084D4604"/>
    <w:rsid w:val="084D46C8"/>
    <w:rsid w:val="084D47F6"/>
    <w:rsid w:val="084D495B"/>
    <w:rsid w:val="084D4C30"/>
    <w:rsid w:val="084D4DC6"/>
    <w:rsid w:val="084D4EBD"/>
    <w:rsid w:val="084D5022"/>
    <w:rsid w:val="084D514E"/>
    <w:rsid w:val="084D51D7"/>
    <w:rsid w:val="084D51DB"/>
    <w:rsid w:val="084D53FB"/>
    <w:rsid w:val="084D54BC"/>
    <w:rsid w:val="084D54E0"/>
    <w:rsid w:val="084D56B8"/>
    <w:rsid w:val="084D5706"/>
    <w:rsid w:val="084D597F"/>
    <w:rsid w:val="084D5D76"/>
    <w:rsid w:val="084D5EA5"/>
    <w:rsid w:val="084D5EE7"/>
    <w:rsid w:val="084D5F1B"/>
    <w:rsid w:val="084D6000"/>
    <w:rsid w:val="084D6015"/>
    <w:rsid w:val="084D61AC"/>
    <w:rsid w:val="084D62BA"/>
    <w:rsid w:val="084D6346"/>
    <w:rsid w:val="084D6348"/>
    <w:rsid w:val="084D6458"/>
    <w:rsid w:val="084D649D"/>
    <w:rsid w:val="084D6522"/>
    <w:rsid w:val="084D65D3"/>
    <w:rsid w:val="084D6959"/>
    <w:rsid w:val="084D6C95"/>
    <w:rsid w:val="084D6F31"/>
    <w:rsid w:val="084D720E"/>
    <w:rsid w:val="084D72A3"/>
    <w:rsid w:val="084D72C2"/>
    <w:rsid w:val="084D7428"/>
    <w:rsid w:val="084D7675"/>
    <w:rsid w:val="084D7821"/>
    <w:rsid w:val="084D79F2"/>
    <w:rsid w:val="084D7A25"/>
    <w:rsid w:val="084D7CBC"/>
    <w:rsid w:val="084D7D0A"/>
    <w:rsid w:val="084D7D1B"/>
    <w:rsid w:val="084D7D46"/>
    <w:rsid w:val="084D7D85"/>
    <w:rsid w:val="084D7F73"/>
    <w:rsid w:val="084D7FB8"/>
    <w:rsid w:val="084E01D7"/>
    <w:rsid w:val="084E0602"/>
    <w:rsid w:val="084E0705"/>
    <w:rsid w:val="084E08F8"/>
    <w:rsid w:val="084E0CCD"/>
    <w:rsid w:val="084E0F3C"/>
    <w:rsid w:val="084E1046"/>
    <w:rsid w:val="084E10CB"/>
    <w:rsid w:val="084E10D8"/>
    <w:rsid w:val="084E113B"/>
    <w:rsid w:val="084E117B"/>
    <w:rsid w:val="084E154D"/>
    <w:rsid w:val="084E18AA"/>
    <w:rsid w:val="084E19F9"/>
    <w:rsid w:val="084E1E68"/>
    <w:rsid w:val="084E1EE9"/>
    <w:rsid w:val="084E2237"/>
    <w:rsid w:val="084E22A3"/>
    <w:rsid w:val="084E22A7"/>
    <w:rsid w:val="084E2335"/>
    <w:rsid w:val="084E264E"/>
    <w:rsid w:val="084E2C01"/>
    <w:rsid w:val="084E2DEA"/>
    <w:rsid w:val="084E2EBA"/>
    <w:rsid w:val="084E2F78"/>
    <w:rsid w:val="084E2FC9"/>
    <w:rsid w:val="084E2FF8"/>
    <w:rsid w:val="084E30F9"/>
    <w:rsid w:val="084E335E"/>
    <w:rsid w:val="084E35F2"/>
    <w:rsid w:val="084E36BC"/>
    <w:rsid w:val="084E37E9"/>
    <w:rsid w:val="084E3810"/>
    <w:rsid w:val="084E390F"/>
    <w:rsid w:val="084E3C0E"/>
    <w:rsid w:val="084E3FA3"/>
    <w:rsid w:val="084E4069"/>
    <w:rsid w:val="084E40F0"/>
    <w:rsid w:val="084E433F"/>
    <w:rsid w:val="084E44C1"/>
    <w:rsid w:val="084E47C1"/>
    <w:rsid w:val="084E489C"/>
    <w:rsid w:val="084E4927"/>
    <w:rsid w:val="084E4D49"/>
    <w:rsid w:val="084E4FB0"/>
    <w:rsid w:val="084E50C0"/>
    <w:rsid w:val="084E5598"/>
    <w:rsid w:val="084E5724"/>
    <w:rsid w:val="084E5BC7"/>
    <w:rsid w:val="084E5BE3"/>
    <w:rsid w:val="084E5CA1"/>
    <w:rsid w:val="084E5E56"/>
    <w:rsid w:val="084E6219"/>
    <w:rsid w:val="084E622B"/>
    <w:rsid w:val="084E6A88"/>
    <w:rsid w:val="084E717A"/>
    <w:rsid w:val="084E7208"/>
    <w:rsid w:val="084E7579"/>
    <w:rsid w:val="084E7591"/>
    <w:rsid w:val="084E765D"/>
    <w:rsid w:val="084E7926"/>
    <w:rsid w:val="084E7941"/>
    <w:rsid w:val="084E7A29"/>
    <w:rsid w:val="084E7A71"/>
    <w:rsid w:val="084E7A97"/>
    <w:rsid w:val="084E7B62"/>
    <w:rsid w:val="084F00E0"/>
    <w:rsid w:val="084F0475"/>
    <w:rsid w:val="084F0613"/>
    <w:rsid w:val="084F063E"/>
    <w:rsid w:val="084F0760"/>
    <w:rsid w:val="084F093C"/>
    <w:rsid w:val="084F0981"/>
    <w:rsid w:val="084F0991"/>
    <w:rsid w:val="084F0AC0"/>
    <w:rsid w:val="084F0B50"/>
    <w:rsid w:val="084F0BD3"/>
    <w:rsid w:val="084F0D44"/>
    <w:rsid w:val="084F0F41"/>
    <w:rsid w:val="084F105B"/>
    <w:rsid w:val="084F1076"/>
    <w:rsid w:val="084F1100"/>
    <w:rsid w:val="084F17BA"/>
    <w:rsid w:val="084F1910"/>
    <w:rsid w:val="084F1E06"/>
    <w:rsid w:val="084F1EC0"/>
    <w:rsid w:val="084F1ED9"/>
    <w:rsid w:val="084F1F3B"/>
    <w:rsid w:val="084F2060"/>
    <w:rsid w:val="084F21D0"/>
    <w:rsid w:val="084F236B"/>
    <w:rsid w:val="084F2577"/>
    <w:rsid w:val="084F28B4"/>
    <w:rsid w:val="084F29FC"/>
    <w:rsid w:val="084F2AB3"/>
    <w:rsid w:val="084F2D87"/>
    <w:rsid w:val="084F2EE6"/>
    <w:rsid w:val="084F2F0B"/>
    <w:rsid w:val="084F3148"/>
    <w:rsid w:val="084F315E"/>
    <w:rsid w:val="084F3412"/>
    <w:rsid w:val="084F34E9"/>
    <w:rsid w:val="084F352A"/>
    <w:rsid w:val="084F37A9"/>
    <w:rsid w:val="084F389F"/>
    <w:rsid w:val="084F39FF"/>
    <w:rsid w:val="084F3D25"/>
    <w:rsid w:val="084F3DE0"/>
    <w:rsid w:val="084F3F1D"/>
    <w:rsid w:val="084F42E7"/>
    <w:rsid w:val="084F43AC"/>
    <w:rsid w:val="084F4501"/>
    <w:rsid w:val="084F458E"/>
    <w:rsid w:val="084F4D70"/>
    <w:rsid w:val="084F4DD6"/>
    <w:rsid w:val="084F4E96"/>
    <w:rsid w:val="084F4ED3"/>
    <w:rsid w:val="084F5337"/>
    <w:rsid w:val="084F5462"/>
    <w:rsid w:val="084F5481"/>
    <w:rsid w:val="084F54CC"/>
    <w:rsid w:val="084F558E"/>
    <w:rsid w:val="084F55F6"/>
    <w:rsid w:val="084F5658"/>
    <w:rsid w:val="084F5E05"/>
    <w:rsid w:val="084F6572"/>
    <w:rsid w:val="084F667E"/>
    <w:rsid w:val="084F6795"/>
    <w:rsid w:val="084F67BE"/>
    <w:rsid w:val="084F68DC"/>
    <w:rsid w:val="084F6C36"/>
    <w:rsid w:val="084F6EC7"/>
    <w:rsid w:val="084F6FA0"/>
    <w:rsid w:val="084F7025"/>
    <w:rsid w:val="084F71C7"/>
    <w:rsid w:val="084F74A8"/>
    <w:rsid w:val="084F799B"/>
    <w:rsid w:val="084F7A5F"/>
    <w:rsid w:val="084F7ADC"/>
    <w:rsid w:val="084F7B08"/>
    <w:rsid w:val="084F7BFB"/>
    <w:rsid w:val="084F7C03"/>
    <w:rsid w:val="084F7D0F"/>
    <w:rsid w:val="085003A9"/>
    <w:rsid w:val="0850048C"/>
    <w:rsid w:val="085005A9"/>
    <w:rsid w:val="0850061C"/>
    <w:rsid w:val="085006DE"/>
    <w:rsid w:val="085007E9"/>
    <w:rsid w:val="0850088D"/>
    <w:rsid w:val="08500893"/>
    <w:rsid w:val="085009EF"/>
    <w:rsid w:val="08500AF8"/>
    <w:rsid w:val="08500B26"/>
    <w:rsid w:val="08500B6A"/>
    <w:rsid w:val="08500DBC"/>
    <w:rsid w:val="08501223"/>
    <w:rsid w:val="085012EA"/>
    <w:rsid w:val="085012F7"/>
    <w:rsid w:val="0850166E"/>
    <w:rsid w:val="08501AB2"/>
    <w:rsid w:val="08501C53"/>
    <w:rsid w:val="08501C99"/>
    <w:rsid w:val="08501E6E"/>
    <w:rsid w:val="08501F06"/>
    <w:rsid w:val="08501FDC"/>
    <w:rsid w:val="08502327"/>
    <w:rsid w:val="0850238A"/>
    <w:rsid w:val="085027E6"/>
    <w:rsid w:val="085027FE"/>
    <w:rsid w:val="085029EC"/>
    <w:rsid w:val="085029F6"/>
    <w:rsid w:val="08502BAE"/>
    <w:rsid w:val="08502C01"/>
    <w:rsid w:val="08502C66"/>
    <w:rsid w:val="08502CEB"/>
    <w:rsid w:val="08502E28"/>
    <w:rsid w:val="08502E86"/>
    <w:rsid w:val="08502ED6"/>
    <w:rsid w:val="08503191"/>
    <w:rsid w:val="08503360"/>
    <w:rsid w:val="0850345B"/>
    <w:rsid w:val="08503540"/>
    <w:rsid w:val="08503606"/>
    <w:rsid w:val="085038BE"/>
    <w:rsid w:val="08503B61"/>
    <w:rsid w:val="08503C26"/>
    <w:rsid w:val="08503DA5"/>
    <w:rsid w:val="08503F56"/>
    <w:rsid w:val="085040B9"/>
    <w:rsid w:val="08504104"/>
    <w:rsid w:val="08504111"/>
    <w:rsid w:val="085041CC"/>
    <w:rsid w:val="0850432C"/>
    <w:rsid w:val="08504375"/>
    <w:rsid w:val="085044AE"/>
    <w:rsid w:val="08504525"/>
    <w:rsid w:val="08504726"/>
    <w:rsid w:val="0850478A"/>
    <w:rsid w:val="085047DE"/>
    <w:rsid w:val="08504A7C"/>
    <w:rsid w:val="08504C22"/>
    <w:rsid w:val="08504D12"/>
    <w:rsid w:val="08504DEE"/>
    <w:rsid w:val="08504F03"/>
    <w:rsid w:val="08504FD4"/>
    <w:rsid w:val="08505180"/>
    <w:rsid w:val="08505314"/>
    <w:rsid w:val="08505444"/>
    <w:rsid w:val="08505475"/>
    <w:rsid w:val="0850570E"/>
    <w:rsid w:val="08505871"/>
    <w:rsid w:val="08505872"/>
    <w:rsid w:val="085058EB"/>
    <w:rsid w:val="085059E4"/>
    <w:rsid w:val="0850613A"/>
    <w:rsid w:val="08506245"/>
    <w:rsid w:val="0850625C"/>
    <w:rsid w:val="085062F8"/>
    <w:rsid w:val="08506338"/>
    <w:rsid w:val="085063E2"/>
    <w:rsid w:val="08506568"/>
    <w:rsid w:val="085065A3"/>
    <w:rsid w:val="085065CF"/>
    <w:rsid w:val="08506B6F"/>
    <w:rsid w:val="08506F3A"/>
    <w:rsid w:val="08506FD9"/>
    <w:rsid w:val="085070B1"/>
    <w:rsid w:val="085070F2"/>
    <w:rsid w:val="08507214"/>
    <w:rsid w:val="08507261"/>
    <w:rsid w:val="085073BB"/>
    <w:rsid w:val="085074D5"/>
    <w:rsid w:val="085075E7"/>
    <w:rsid w:val="08507939"/>
    <w:rsid w:val="08507A83"/>
    <w:rsid w:val="08507CE1"/>
    <w:rsid w:val="08507EF6"/>
    <w:rsid w:val="08507F0C"/>
    <w:rsid w:val="08507FBE"/>
    <w:rsid w:val="085105B9"/>
    <w:rsid w:val="085106D1"/>
    <w:rsid w:val="0851099F"/>
    <w:rsid w:val="085109D4"/>
    <w:rsid w:val="08510CC6"/>
    <w:rsid w:val="08510D67"/>
    <w:rsid w:val="08510D76"/>
    <w:rsid w:val="08510E6F"/>
    <w:rsid w:val="08510F52"/>
    <w:rsid w:val="0851100F"/>
    <w:rsid w:val="08511040"/>
    <w:rsid w:val="0851112A"/>
    <w:rsid w:val="085113EB"/>
    <w:rsid w:val="085116AD"/>
    <w:rsid w:val="085117F2"/>
    <w:rsid w:val="085117FD"/>
    <w:rsid w:val="0851185B"/>
    <w:rsid w:val="08511AA9"/>
    <w:rsid w:val="08511C6F"/>
    <w:rsid w:val="08511C94"/>
    <w:rsid w:val="08511F3F"/>
    <w:rsid w:val="08511F8A"/>
    <w:rsid w:val="08511FD5"/>
    <w:rsid w:val="0851216F"/>
    <w:rsid w:val="08512280"/>
    <w:rsid w:val="08512362"/>
    <w:rsid w:val="0851272A"/>
    <w:rsid w:val="085127C7"/>
    <w:rsid w:val="08512A03"/>
    <w:rsid w:val="08512AD4"/>
    <w:rsid w:val="08512BB2"/>
    <w:rsid w:val="08512F9F"/>
    <w:rsid w:val="085132E3"/>
    <w:rsid w:val="08513312"/>
    <w:rsid w:val="0851348D"/>
    <w:rsid w:val="085134A0"/>
    <w:rsid w:val="08513627"/>
    <w:rsid w:val="085137EB"/>
    <w:rsid w:val="0851384A"/>
    <w:rsid w:val="08513943"/>
    <w:rsid w:val="08513A9C"/>
    <w:rsid w:val="08513C92"/>
    <w:rsid w:val="08513D40"/>
    <w:rsid w:val="08513D86"/>
    <w:rsid w:val="08513E0C"/>
    <w:rsid w:val="08513ED0"/>
    <w:rsid w:val="08514235"/>
    <w:rsid w:val="08514262"/>
    <w:rsid w:val="085143F0"/>
    <w:rsid w:val="0851443A"/>
    <w:rsid w:val="08514688"/>
    <w:rsid w:val="085149B6"/>
    <w:rsid w:val="08515073"/>
    <w:rsid w:val="0851513A"/>
    <w:rsid w:val="085152A4"/>
    <w:rsid w:val="08515519"/>
    <w:rsid w:val="085156C3"/>
    <w:rsid w:val="08516149"/>
    <w:rsid w:val="0851622E"/>
    <w:rsid w:val="085163EB"/>
    <w:rsid w:val="085167D4"/>
    <w:rsid w:val="08516D87"/>
    <w:rsid w:val="085171E2"/>
    <w:rsid w:val="0851728B"/>
    <w:rsid w:val="085173A6"/>
    <w:rsid w:val="085174EF"/>
    <w:rsid w:val="08517599"/>
    <w:rsid w:val="085177FE"/>
    <w:rsid w:val="08517A15"/>
    <w:rsid w:val="08517AB3"/>
    <w:rsid w:val="0852038D"/>
    <w:rsid w:val="085204D6"/>
    <w:rsid w:val="08520667"/>
    <w:rsid w:val="08520770"/>
    <w:rsid w:val="085207C5"/>
    <w:rsid w:val="08520820"/>
    <w:rsid w:val="08520A98"/>
    <w:rsid w:val="08520B41"/>
    <w:rsid w:val="08520E48"/>
    <w:rsid w:val="0852177A"/>
    <w:rsid w:val="08521884"/>
    <w:rsid w:val="08521949"/>
    <w:rsid w:val="08522152"/>
    <w:rsid w:val="0852224D"/>
    <w:rsid w:val="0852231B"/>
    <w:rsid w:val="08522402"/>
    <w:rsid w:val="08522509"/>
    <w:rsid w:val="085228B6"/>
    <w:rsid w:val="08522A44"/>
    <w:rsid w:val="08522AEB"/>
    <w:rsid w:val="08522CDB"/>
    <w:rsid w:val="08522E6E"/>
    <w:rsid w:val="0852315F"/>
    <w:rsid w:val="08523367"/>
    <w:rsid w:val="085233EF"/>
    <w:rsid w:val="085234B5"/>
    <w:rsid w:val="0852350C"/>
    <w:rsid w:val="0852352E"/>
    <w:rsid w:val="08523705"/>
    <w:rsid w:val="0852397D"/>
    <w:rsid w:val="08523D2A"/>
    <w:rsid w:val="08523DCB"/>
    <w:rsid w:val="08523ECC"/>
    <w:rsid w:val="085240BD"/>
    <w:rsid w:val="085241A3"/>
    <w:rsid w:val="08524362"/>
    <w:rsid w:val="08524556"/>
    <w:rsid w:val="08524868"/>
    <w:rsid w:val="0852488A"/>
    <w:rsid w:val="08524989"/>
    <w:rsid w:val="08524C07"/>
    <w:rsid w:val="08524D2D"/>
    <w:rsid w:val="08524D5D"/>
    <w:rsid w:val="0852505C"/>
    <w:rsid w:val="085250E7"/>
    <w:rsid w:val="0852567E"/>
    <w:rsid w:val="085258A6"/>
    <w:rsid w:val="08525906"/>
    <w:rsid w:val="08525B34"/>
    <w:rsid w:val="08525BF1"/>
    <w:rsid w:val="08525C20"/>
    <w:rsid w:val="08525C3B"/>
    <w:rsid w:val="08525D20"/>
    <w:rsid w:val="08525E04"/>
    <w:rsid w:val="08525E68"/>
    <w:rsid w:val="08526348"/>
    <w:rsid w:val="08526408"/>
    <w:rsid w:val="085265A5"/>
    <w:rsid w:val="08526680"/>
    <w:rsid w:val="08526809"/>
    <w:rsid w:val="08526ADA"/>
    <w:rsid w:val="085270AC"/>
    <w:rsid w:val="085270F3"/>
    <w:rsid w:val="08527316"/>
    <w:rsid w:val="08527923"/>
    <w:rsid w:val="0852794D"/>
    <w:rsid w:val="08527B4C"/>
    <w:rsid w:val="08527BEA"/>
    <w:rsid w:val="08527E59"/>
    <w:rsid w:val="08530083"/>
    <w:rsid w:val="085301ED"/>
    <w:rsid w:val="0853025A"/>
    <w:rsid w:val="0853042F"/>
    <w:rsid w:val="08530433"/>
    <w:rsid w:val="085305DF"/>
    <w:rsid w:val="085305E5"/>
    <w:rsid w:val="085306B7"/>
    <w:rsid w:val="0853072F"/>
    <w:rsid w:val="08530862"/>
    <w:rsid w:val="085308A0"/>
    <w:rsid w:val="08530A08"/>
    <w:rsid w:val="08530D91"/>
    <w:rsid w:val="08530EBE"/>
    <w:rsid w:val="08531016"/>
    <w:rsid w:val="08531462"/>
    <w:rsid w:val="08531B6C"/>
    <w:rsid w:val="08532011"/>
    <w:rsid w:val="085323D1"/>
    <w:rsid w:val="08532475"/>
    <w:rsid w:val="0853248B"/>
    <w:rsid w:val="08532BF0"/>
    <w:rsid w:val="08532D85"/>
    <w:rsid w:val="08532E5E"/>
    <w:rsid w:val="0853308B"/>
    <w:rsid w:val="08533444"/>
    <w:rsid w:val="085336EB"/>
    <w:rsid w:val="08533844"/>
    <w:rsid w:val="0853395E"/>
    <w:rsid w:val="0853396F"/>
    <w:rsid w:val="08533B41"/>
    <w:rsid w:val="08533B67"/>
    <w:rsid w:val="08533CD7"/>
    <w:rsid w:val="0853408B"/>
    <w:rsid w:val="085340E8"/>
    <w:rsid w:val="0853419D"/>
    <w:rsid w:val="08534312"/>
    <w:rsid w:val="08534581"/>
    <w:rsid w:val="085345E5"/>
    <w:rsid w:val="085346BA"/>
    <w:rsid w:val="08534778"/>
    <w:rsid w:val="085347D4"/>
    <w:rsid w:val="08534923"/>
    <w:rsid w:val="08534BFD"/>
    <w:rsid w:val="08535110"/>
    <w:rsid w:val="0853568E"/>
    <w:rsid w:val="085356BB"/>
    <w:rsid w:val="08535ACE"/>
    <w:rsid w:val="08535DE8"/>
    <w:rsid w:val="08535EA9"/>
    <w:rsid w:val="085361CF"/>
    <w:rsid w:val="085362A6"/>
    <w:rsid w:val="085363A9"/>
    <w:rsid w:val="08536806"/>
    <w:rsid w:val="0853697E"/>
    <w:rsid w:val="08536B1D"/>
    <w:rsid w:val="08537056"/>
    <w:rsid w:val="085372F8"/>
    <w:rsid w:val="08537343"/>
    <w:rsid w:val="08537616"/>
    <w:rsid w:val="08537663"/>
    <w:rsid w:val="085376A6"/>
    <w:rsid w:val="08537784"/>
    <w:rsid w:val="085377E2"/>
    <w:rsid w:val="085379E8"/>
    <w:rsid w:val="08537C99"/>
    <w:rsid w:val="08537D4A"/>
    <w:rsid w:val="08537F24"/>
    <w:rsid w:val="085400F1"/>
    <w:rsid w:val="08540151"/>
    <w:rsid w:val="085403AD"/>
    <w:rsid w:val="08540441"/>
    <w:rsid w:val="0854056E"/>
    <w:rsid w:val="0854072E"/>
    <w:rsid w:val="0854081F"/>
    <w:rsid w:val="085408D7"/>
    <w:rsid w:val="08540934"/>
    <w:rsid w:val="085409FB"/>
    <w:rsid w:val="08540AD4"/>
    <w:rsid w:val="08540B06"/>
    <w:rsid w:val="08540B71"/>
    <w:rsid w:val="08540CA6"/>
    <w:rsid w:val="08540D2C"/>
    <w:rsid w:val="08540DB6"/>
    <w:rsid w:val="08540F14"/>
    <w:rsid w:val="0854114A"/>
    <w:rsid w:val="085411EC"/>
    <w:rsid w:val="0854123F"/>
    <w:rsid w:val="085413D5"/>
    <w:rsid w:val="085413DF"/>
    <w:rsid w:val="085415F0"/>
    <w:rsid w:val="08541639"/>
    <w:rsid w:val="0854167A"/>
    <w:rsid w:val="085417E3"/>
    <w:rsid w:val="08541A13"/>
    <w:rsid w:val="08541A1B"/>
    <w:rsid w:val="08541D89"/>
    <w:rsid w:val="0854201F"/>
    <w:rsid w:val="085420EC"/>
    <w:rsid w:val="085421B9"/>
    <w:rsid w:val="08542396"/>
    <w:rsid w:val="0854239E"/>
    <w:rsid w:val="085423B9"/>
    <w:rsid w:val="085423F0"/>
    <w:rsid w:val="0854250A"/>
    <w:rsid w:val="085429B0"/>
    <w:rsid w:val="08542B9F"/>
    <w:rsid w:val="08542C06"/>
    <w:rsid w:val="08542F1E"/>
    <w:rsid w:val="08543043"/>
    <w:rsid w:val="08543070"/>
    <w:rsid w:val="0854332A"/>
    <w:rsid w:val="085438F0"/>
    <w:rsid w:val="08543A48"/>
    <w:rsid w:val="08543ABD"/>
    <w:rsid w:val="08543B70"/>
    <w:rsid w:val="08543DE8"/>
    <w:rsid w:val="085441DF"/>
    <w:rsid w:val="085442EB"/>
    <w:rsid w:val="08544481"/>
    <w:rsid w:val="085445C0"/>
    <w:rsid w:val="085445D3"/>
    <w:rsid w:val="08544819"/>
    <w:rsid w:val="08544890"/>
    <w:rsid w:val="0854499F"/>
    <w:rsid w:val="08544A6A"/>
    <w:rsid w:val="08544B0A"/>
    <w:rsid w:val="085451A3"/>
    <w:rsid w:val="085451CC"/>
    <w:rsid w:val="08545594"/>
    <w:rsid w:val="08545609"/>
    <w:rsid w:val="085457C8"/>
    <w:rsid w:val="085457EF"/>
    <w:rsid w:val="08545816"/>
    <w:rsid w:val="08545946"/>
    <w:rsid w:val="08545A0E"/>
    <w:rsid w:val="08545A15"/>
    <w:rsid w:val="08545D89"/>
    <w:rsid w:val="08545E44"/>
    <w:rsid w:val="08545E84"/>
    <w:rsid w:val="08546101"/>
    <w:rsid w:val="085461BE"/>
    <w:rsid w:val="0854621E"/>
    <w:rsid w:val="085465CC"/>
    <w:rsid w:val="0854697E"/>
    <w:rsid w:val="08546E0E"/>
    <w:rsid w:val="08546F1E"/>
    <w:rsid w:val="08546F6D"/>
    <w:rsid w:val="08546FD9"/>
    <w:rsid w:val="08547123"/>
    <w:rsid w:val="085471EF"/>
    <w:rsid w:val="0854786B"/>
    <w:rsid w:val="08547930"/>
    <w:rsid w:val="085479F6"/>
    <w:rsid w:val="08547BB3"/>
    <w:rsid w:val="08547D8C"/>
    <w:rsid w:val="08547F06"/>
    <w:rsid w:val="08550088"/>
    <w:rsid w:val="085501F5"/>
    <w:rsid w:val="08550265"/>
    <w:rsid w:val="085502DA"/>
    <w:rsid w:val="0855030D"/>
    <w:rsid w:val="08550374"/>
    <w:rsid w:val="08550389"/>
    <w:rsid w:val="08550422"/>
    <w:rsid w:val="08550465"/>
    <w:rsid w:val="08550D91"/>
    <w:rsid w:val="08550E19"/>
    <w:rsid w:val="08550E7E"/>
    <w:rsid w:val="08550EE0"/>
    <w:rsid w:val="085510D6"/>
    <w:rsid w:val="085510F8"/>
    <w:rsid w:val="085511A0"/>
    <w:rsid w:val="0855120B"/>
    <w:rsid w:val="08551326"/>
    <w:rsid w:val="085515D8"/>
    <w:rsid w:val="0855186D"/>
    <w:rsid w:val="08551C90"/>
    <w:rsid w:val="08551CAE"/>
    <w:rsid w:val="08551CDE"/>
    <w:rsid w:val="08551D2C"/>
    <w:rsid w:val="08551ED3"/>
    <w:rsid w:val="0855208F"/>
    <w:rsid w:val="085520D0"/>
    <w:rsid w:val="0855215F"/>
    <w:rsid w:val="085521BC"/>
    <w:rsid w:val="0855228A"/>
    <w:rsid w:val="0855258E"/>
    <w:rsid w:val="08552852"/>
    <w:rsid w:val="08552B2C"/>
    <w:rsid w:val="08552BDE"/>
    <w:rsid w:val="08552BF6"/>
    <w:rsid w:val="0855382E"/>
    <w:rsid w:val="08553952"/>
    <w:rsid w:val="0855395A"/>
    <w:rsid w:val="08553C56"/>
    <w:rsid w:val="08553F9E"/>
    <w:rsid w:val="08554103"/>
    <w:rsid w:val="085544B0"/>
    <w:rsid w:val="08554A19"/>
    <w:rsid w:val="08554BB7"/>
    <w:rsid w:val="08554D8A"/>
    <w:rsid w:val="08554DE5"/>
    <w:rsid w:val="08554E4E"/>
    <w:rsid w:val="085550C3"/>
    <w:rsid w:val="0855511A"/>
    <w:rsid w:val="0855519D"/>
    <w:rsid w:val="085552F7"/>
    <w:rsid w:val="0855530F"/>
    <w:rsid w:val="0855545C"/>
    <w:rsid w:val="0855597B"/>
    <w:rsid w:val="08555B3E"/>
    <w:rsid w:val="08555ED6"/>
    <w:rsid w:val="08555FCB"/>
    <w:rsid w:val="08556089"/>
    <w:rsid w:val="085561BF"/>
    <w:rsid w:val="0855631B"/>
    <w:rsid w:val="085564C1"/>
    <w:rsid w:val="0855662B"/>
    <w:rsid w:val="085566D3"/>
    <w:rsid w:val="085568FA"/>
    <w:rsid w:val="0855690A"/>
    <w:rsid w:val="08556CE2"/>
    <w:rsid w:val="085570CD"/>
    <w:rsid w:val="08557294"/>
    <w:rsid w:val="085573C9"/>
    <w:rsid w:val="085573E3"/>
    <w:rsid w:val="08557513"/>
    <w:rsid w:val="085575AB"/>
    <w:rsid w:val="085578EA"/>
    <w:rsid w:val="08557B12"/>
    <w:rsid w:val="08557B65"/>
    <w:rsid w:val="08557BEF"/>
    <w:rsid w:val="08557D19"/>
    <w:rsid w:val="08557F51"/>
    <w:rsid w:val="085602B1"/>
    <w:rsid w:val="08560312"/>
    <w:rsid w:val="08560331"/>
    <w:rsid w:val="0856047A"/>
    <w:rsid w:val="08560636"/>
    <w:rsid w:val="085609CF"/>
    <w:rsid w:val="08560A0C"/>
    <w:rsid w:val="08560BCE"/>
    <w:rsid w:val="08560EF4"/>
    <w:rsid w:val="08561036"/>
    <w:rsid w:val="0856132B"/>
    <w:rsid w:val="0856136C"/>
    <w:rsid w:val="085613ED"/>
    <w:rsid w:val="0856142C"/>
    <w:rsid w:val="085615F8"/>
    <w:rsid w:val="085616F5"/>
    <w:rsid w:val="085619C9"/>
    <w:rsid w:val="08561A95"/>
    <w:rsid w:val="08561B9E"/>
    <w:rsid w:val="08561D10"/>
    <w:rsid w:val="08561F03"/>
    <w:rsid w:val="0856206D"/>
    <w:rsid w:val="085620AC"/>
    <w:rsid w:val="0856212F"/>
    <w:rsid w:val="085621C9"/>
    <w:rsid w:val="0856226B"/>
    <w:rsid w:val="085626AD"/>
    <w:rsid w:val="0856288A"/>
    <w:rsid w:val="085628D8"/>
    <w:rsid w:val="085629FF"/>
    <w:rsid w:val="08562A23"/>
    <w:rsid w:val="08562A95"/>
    <w:rsid w:val="08562E3C"/>
    <w:rsid w:val="085631FB"/>
    <w:rsid w:val="08563318"/>
    <w:rsid w:val="0856369A"/>
    <w:rsid w:val="0856371B"/>
    <w:rsid w:val="0856388F"/>
    <w:rsid w:val="085640DE"/>
    <w:rsid w:val="085642AD"/>
    <w:rsid w:val="08564300"/>
    <w:rsid w:val="0856438B"/>
    <w:rsid w:val="08564646"/>
    <w:rsid w:val="08564663"/>
    <w:rsid w:val="0856495C"/>
    <w:rsid w:val="08564B42"/>
    <w:rsid w:val="08564D2F"/>
    <w:rsid w:val="08564EFC"/>
    <w:rsid w:val="08564FD7"/>
    <w:rsid w:val="085654A6"/>
    <w:rsid w:val="085657CF"/>
    <w:rsid w:val="08565A5E"/>
    <w:rsid w:val="08565B28"/>
    <w:rsid w:val="08565F33"/>
    <w:rsid w:val="08565F4B"/>
    <w:rsid w:val="08565FDB"/>
    <w:rsid w:val="08566008"/>
    <w:rsid w:val="085660FF"/>
    <w:rsid w:val="0856636A"/>
    <w:rsid w:val="08566419"/>
    <w:rsid w:val="085664BF"/>
    <w:rsid w:val="085664D8"/>
    <w:rsid w:val="0856682F"/>
    <w:rsid w:val="085669BA"/>
    <w:rsid w:val="085669FB"/>
    <w:rsid w:val="08566A3D"/>
    <w:rsid w:val="08566B3C"/>
    <w:rsid w:val="08566B4D"/>
    <w:rsid w:val="085672C4"/>
    <w:rsid w:val="085674EF"/>
    <w:rsid w:val="08567656"/>
    <w:rsid w:val="085678F6"/>
    <w:rsid w:val="085679D7"/>
    <w:rsid w:val="08567B5D"/>
    <w:rsid w:val="08567EA3"/>
    <w:rsid w:val="08567FF0"/>
    <w:rsid w:val="08570109"/>
    <w:rsid w:val="085701DA"/>
    <w:rsid w:val="085703BD"/>
    <w:rsid w:val="085703E2"/>
    <w:rsid w:val="08570586"/>
    <w:rsid w:val="0857097B"/>
    <w:rsid w:val="08570A71"/>
    <w:rsid w:val="08570AF7"/>
    <w:rsid w:val="08570B83"/>
    <w:rsid w:val="085710C5"/>
    <w:rsid w:val="08571273"/>
    <w:rsid w:val="085712CB"/>
    <w:rsid w:val="0857153A"/>
    <w:rsid w:val="08571724"/>
    <w:rsid w:val="0857192E"/>
    <w:rsid w:val="08571B74"/>
    <w:rsid w:val="08571B96"/>
    <w:rsid w:val="08571DDD"/>
    <w:rsid w:val="08572356"/>
    <w:rsid w:val="08572368"/>
    <w:rsid w:val="085723C7"/>
    <w:rsid w:val="0857249F"/>
    <w:rsid w:val="08572535"/>
    <w:rsid w:val="0857269B"/>
    <w:rsid w:val="0857274F"/>
    <w:rsid w:val="08572884"/>
    <w:rsid w:val="08572983"/>
    <w:rsid w:val="08572AEB"/>
    <w:rsid w:val="08572B4E"/>
    <w:rsid w:val="08572C58"/>
    <w:rsid w:val="08572ED2"/>
    <w:rsid w:val="085730CE"/>
    <w:rsid w:val="0857336B"/>
    <w:rsid w:val="08573634"/>
    <w:rsid w:val="085738B0"/>
    <w:rsid w:val="085738B6"/>
    <w:rsid w:val="0857392F"/>
    <w:rsid w:val="08573A61"/>
    <w:rsid w:val="08573B50"/>
    <w:rsid w:val="08573E58"/>
    <w:rsid w:val="0857412E"/>
    <w:rsid w:val="0857445F"/>
    <w:rsid w:val="085744B9"/>
    <w:rsid w:val="085744FA"/>
    <w:rsid w:val="0857454A"/>
    <w:rsid w:val="08574623"/>
    <w:rsid w:val="08574805"/>
    <w:rsid w:val="085748F8"/>
    <w:rsid w:val="085748FF"/>
    <w:rsid w:val="08574A62"/>
    <w:rsid w:val="08574B66"/>
    <w:rsid w:val="08574DD6"/>
    <w:rsid w:val="08574DE1"/>
    <w:rsid w:val="08575287"/>
    <w:rsid w:val="08575C29"/>
    <w:rsid w:val="08576242"/>
    <w:rsid w:val="085763A1"/>
    <w:rsid w:val="08576483"/>
    <w:rsid w:val="085764A6"/>
    <w:rsid w:val="085765C1"/>
    <w:rsid w:val="08576715"/>
    <w:rsid w:val="08576753"/>
    <w:rsid w:val="085768AF"/>
    <w:rsid w:val="085768D4"/>
    <w:rsid w:val="08576946"/>
    <w:rsid w:val="08576C90"/>
    <w:rsid w:val="08576D7D"/>
    <w:rsid w:val="08576FE4"/>
    <w:rsid w:val="085770EC"/>
    <w:rsid w:val="08577297"/>
    <w:rsid w:val="08577541"/>
    <w:rsid w:val="08577803"/>
    <w:rsid w:val="08577A86"/>
    <w:rsid w:val="08577C14"/>
    <w:rsid w:val="08577C26"/>
    <w:rsid w:val="08577D92"/>
    <w:rsid w:val="08577EF3"/>
    <w:rsid w:val="0858009C"/>
    <w:rsid w:val="0858045D"/>
    <w:rsid w:val="085804FB"/>
    <w:rsid w:val="085805A6"/>
    <w:rsid w:val="08580757"/>
    <w:rsid w:val="08580C34"/>
    <w:rsid w:val="08580C59"/>
    <w:rsid w:val="08580D79"/>
    <w:rsid w:val="08580E78"/>
    <w:rsid w:val="08580FAC"/>
    <w:rsid w:val="08581027"/>
    <w:rsid w:val="08581219"/>
    <w:rsid w:val="08581901"/>
    <w:rsid w:val="08581A00"/>
    <w:rsid w:val="08581C04"/>
    <w:rsid w:val="08582124"/>
    <w:rsid w:val="08582288"/>
    <w:rsid w:val="085824B9"/>
    <w:rsid w:val="085825E4"/>
    <w:rsid w:val="085827DF"/>
    <w:rsid w:val="085827FC"/>
    <w:rsid w:val="085829A3"/>
    <w:rsid w:val="085829B0"/>
    <w:rsid w:val="08582B8D"/>
    <w:rsid w:val="08582E52"/>
    <w:rsid w:val="08582E57"/>
    <w:rsid w:val="08582FC7"/>
    <w:rsid w:val="085833A5"/>
    <w:rsid w:val="0858347F"/>
    <w:rsid w:val="085839EA"/>
    <w:rsid w:val="08583A49"/>
    <w:rsid w:val="08583CD9"/>
    <w:rsid w:val="08583CEA"/>
    <w:rsid w:val="08583D50"/>
    <w:rsid w:val="08583D73"/>
    <w:rsid w:val="08583DA5"/>
    <w:rsid w:val="08584794"/>
    <w:rsid w:val="085849B2"/>
    <w:rsid w:val="08584BBB"/>
    <w:rsid w:val="08584F6F"/>
    <w:rsid w:val="085851E3"/>
    <w:rsid w:val="0858550C"/>
    <w:rsid w:val="08585918"/>
    <w:rsid w:val="085859C8"/>
    <w:rsid w:val="08585DEE"/>
    <w:rsid w:val="08585EEB"/>
    <w:rsid w:val="085861D6"/>
    <w:rsid w:val="0858636C"/>
    <w:rsid w:val="0858648B"/>
    <w:rsid w:val="085867C0"/>
    <w:rsid w:val="08586819"/>
    <w:rsid w:val="08586E22"/>
    <w:rsid w:val="085871D1"/>
    <w:rsid w:val="085874B5"/>
    <w:rsid w:val="085875FF"/>
    <w:rsid w:val="08587631"/>
    <w:rsid w:val="085878B8"/>
    <w:rsid w:val="08587956"/>
    <w:rsid w:val="08587BBC"/>
    <w:rsid w:val="08587C40"/>
    <w:rsid w:val="08590237"/>
    <w:rsid w:val="0859045C"/>
    <w:rsid w:val="0859089B"/>
    <w:rsid w:val="085908D1"/>
    <w:rsid w:val="08590A01"/>
    <w:rsid w:val="08590A0B"/>
    <w:rsid w:val="08590A76"/>
    <w:rsid w:val="08590A8C"/>
    <w:rsid w:val="08590F15"/>
    <w:rsid w:val="08590F34"/>
    <w:rsid w:val="08590F4F"/>
    <w:rsid w:val="08590F9E"/>
    <w:rsid w:val="0859114A"/>
    <w:rsid w:val="08591230"/>
    <w:rsid w:val="08591301"/>
    <w:rsid w:val="085915E1"/>
    <w:rsid w:val="08591602"/>
    <w:rsid w:val="08591647"/>
    <w:rsid w:val="08591713"/>
    <w:rsid w:val="0859192E"/>
    <w:rsid w:val="08591B09"/>
    <w:rsid w:val="08591C0F"/>
    <w:rsid w:val="08591F47"/>
    <w:rsid w:val="08591F85"/>
    <w:rsid w:val="08592038"/>
    <w:rsid w:val="085921A7"/>
    <w:rsid w:val="08592294"/>
    <w:rsid w:val="085924CA"/>
    <w:rsid w:val="0859266E"/>
    <w:rsid w:val="08592757"/>
    <w:rsid w:val="08592A19"/>
    <w:rsid w:val="08592ACC"/>
    <w:rsid w:val="08592E74"/>
    <w:rsid w:val="0859308A"/>
    <w:rsid w:val="08593109"/>
    <w:rsid w:val="0859328E"/>
    <w:rsid w:val="085933FC"/>
    <w:rsid w:val="08593725"/>
    <w:rsid w:val="085937DB"/>
    <w:rsid w:val="08593804"/>
    <w:rsid w:val="085939D4"/>
    <w:rsid w:val="08593E5E"/>
    <w:rsid w:val="08593E78"/>
    <w:rsid w:val="08593EDF"/>
    <w:rsid w:val="08594365"/>
    <w:rsid w:val="0859438C"/>
    <w:rsid w:val="08594396"/>
    <w:rsid w:val="085944D0"/>
    <w:rsid w:val="08594674"/>
    <w:rsid w:val="08594684"/>
    <w:rsid w:val="0859488B"/>
    <w:rsid w:val="085948A5"/>
    <w:rsid w:val="085948AC"/>
    <w:rsid w:val="085948B1"/>
    <w:rsid w:val="08594A92"/>
    <w:rsid w:val="08594CF7"/>
    <w:rsid w:val="08594E34"/>
    <w:rsid w:val="085950C4"/>
    <w:rsid w:val="08595188"/>
    <w:rsid w:val="0859548C"/>
    <w:rsid w:val="085956BE"/>
    <w:rsid w:val="08595728"/>
    <w:rsid w:val="08595928"/>
    <w:rsid w:val="08595B2A"/>
    <w:rsid w:val="08595CA5"/>
    <w:rsid w:val="08595D07"/>
    <w:rsid w:val="0859601A"/>
    <w:rsid w:val="0859605E"/>
    <w:rsid w:val="08596181"/>
    <w:rsid w:val="0859654B"/>
    <w:rsid w:val="08596556"/>
    <w:rsid w:val="08596614"/>
    <w:rsid w:val="0859673F"/>
    <w:rsid w:val="08596959"/>
    <w:rsid w:val="08596B3F"/>
    <w:rsid w:val="08596BD8"/>
    <w:rsid w:val="08596C7E"/>
    <w:rsid w:val="08596D74"/>
    <w:rsid w:val="08596FCC"/>
    <w:rsid w:val="085974F0"/>
    <w:rsid w:val="085974F4"/>
    <w:rsid w:val="0859756E"/>
    <w:rsid w:val="08597578"/>
    <w:rsid w:val="085975B2"/>
    <w:rsid w:val="08597696"/>
    <w:rsid w:val="08597E4A"/>
    <w:rsid w:val="085A024D"/>
    <w:rsid w:val="085A03FA"/>
    <w:rsid w:val="085A0556"/>
    <w:rsid w:val="085A059F"/>
    <w:rsid w:val="085A073C"/>
    <w:rsid w:val="085A09B1"/>
    <w:rsid w:val="085A0A8F"/>
    <w:rsid w:val="085A0B37"/>
    <w:rsid w:val="085A0BB6"/>
    <w:rsid w:val="085A0F93"/>
    <w:rsid w:val="085A10F3"/>
    <w:rsid w:val="085A154D"/>
    <w:rsid w:val="085A192C"/>
    <w:rsid w:val="085A1987"/>
    <w:rsid w:val="085A1C84"/>
    <w:rsid w:val="085A1E67"/>
    <w:rsid w:val="085A1FAF"/>
    <w:rsid w:val="085A1FC4"/>
    <w:rsid w:val="085A2126"/>
    <w:rsid w:val="085A2356"/>
    <w:rsid w:val="085A2421"/>
    <w:rsid w:val="085A24AC"/>
    <w:rsid w:val="085A2692"/>
    <w:rsid w:val="085A271C"/>
    <w:rsid w:val="085A27B0"/>
    <w:rsid w:val="085A2A22"/>
    <w:rsid w:val="085A2A43"/>
    <w:rsid w:val="085A2CAF"/>
    <w:rsid w:val="085A303A"/>
    <w:rsid w:val="085A3077"/>
    <w:rsid w:val="085A320E"/>
    <w:rsid w:val="085A3225"/>
    <w:rsid w:val="085A3277"/>
    <w:rsid w:val="085A33F1"/>
    <w:rsid w:val="085A3866"/>
    <w:rsid w:val="085A39E9"/>
    <w:rsid w:val="085A3A55"/>
    <w:rsid w:val="085A3B5F"/>
    <w:rsid w:val="085A3D56"/>
    <w:rsid w:val="085A41AF"/>
    <w:rsid w:val="085A42F9"/>
    <w:rsid w:val="085A4475"/>
    <w:rsid w:val="085A465D"/>
    <w:rsid w:val="085A466C"/>
    <w:rsid w:val="085A47F2"/>
    <w:rsid w:val="085A49B2"/>
    <w:rsid w:val="085A49D9"/>
    <w:rsid w:val="085A50FD"/>
    <w:rsid w:val="085A511E"/>
    <w:rsid w:val="085A5560"/>
    <w:rsid w:val="085A57B1"/>
    <w:rsid w:val="085A57F1"/>
    <w:rsid w:val="085A59F7"/>
    <w:rsid w:val="085A5B8B"/>
    <w:rsid w:val="085A5D72"/>
    <w:rsid w:val="085A5DA2"/>
    <w:rsid w:val="085A5E27"/>
    <w:rsid w:val="085A5FAC"/>
    <w:rsid w:val="085A6692"/>
    <w:rsid w:val="085A6A92"/>
    <w:rsid w:val="085A6BDD"/>
    <w:rsid w:val="085A6EC3"/>
    <w:rsid w:val="085A70D9"/>
    <w:rsid w:val="085A71A5"/>
    <w:rsid w:val="085A749A"/>
    <w:rsid w:val="085A74F1"/>
    <w:rsid w:val="085A74FA"/>
    <w:rsid w:val="085A7625"/>
    <w:rsid w:val="085A76D2"/>
    <w:rsid w:val="085A7966"/>
    <w:rsid w:val="085A7C29"/>
    <w:rsid w:val="085A7CE3"/>
    <w:rsid w:val="085B00DE"/>
    <w:rsid w:val="085B02AD"/>
    <w:rsid w:val="085B04A2"/>
    <w:rsid w:val="085B05DD"/>
    <w:rsid w:val="085B09B1"/>
    <w:rsid w:val="085B0BFC"/>
    <w:rsid w:val="085B0C54"/>
    <w:rsid w:val="085B0C87"/>
    <w:rsid w:val="085B0F6C"/>
    <w:rsid w:val="085B0FE6"/>
    <w:rsid w:val="085B12CE"/>
    <w:rsid w:val="085B13DF"/>
    <w:rsid w:val="085B1403"/>
    <w:rsid w:val="085B1420"/>
    <w:rsid w:val="085B1496"/>
    <w:rsid w:val="085B1614"/>
    <w:rsid w:val="085B1617"/>
    <w:rsid w:val="085B1799"/>
    <w:rsid w:val="085B18D7"/>
    <w:rsid w:val="085B1A4A"/>
    <w:rsid w:val="085B1E4B"/>
    <w:rsid w:val="085B1E4E"/>
    <w:rsid w:val="085B1EF1"/>
    <w:rsid w:val="085B1F68"/>
    <w:rsid w:val="085B1F6B"/>
    <w:rsid w:val="085B1FE0"/>
    <w:rsid w:val="085B1FF3"/>
    <w:rsid w:val="085B22D4"/>
    <w:rsid w:val="085B233A"/>
    <w:rsid w:val="085B2409"/>
    <w:rsid w:val="085B246F"/>
    <w:rsid w:val="085B24B2"/>
    <w:rsid w:val="085B2515"/>
    <w:rsid w:val="085B2599"/>
    <w:rsid w:val="085B28F4"/>
    <w:rsid w:val="085B29ED"/>
    <w:rsid w:val="085B2A9C"/>
    <w:rsid w:val="085B2B20"/>
    <w:rsid w:val="085B2D4F"/>
    <w:rsid w:val="085B32B8"/>
    <w:rsid w:val="085B3741"/>
    <w:rsid w:val="085B3792"/>
    <w:rsid w:val="085B37FB"/>
    <w:rsid w:val="085B38CB"/>
    <w:rsid w:val="085B3941"/>
    <w:rsid w:val="085B3AE2"/>
    <w:rsid w:val="085B3AEF"/>
    <w:rsid w:val="085B3ED5"/>
    <w:rsid w:val="085B41A9"/>
    <w:rsid w:val="085B4209"/>
    <w:rsid w:val="085B441F"/>
    <w:rsid w:val="085B471D"/>
    <w:rsid w:val="085B4756"/>
    <w:rsid w:val="085B484D"/>
    <w:rsid w:val="085B494A"/>
    <w:rsid w:val="085B4B2A"/>
    <w:rsid w:val="085B4D2A"/>
    <w:rsid w:val="085B4EFE"/>
    <w:rsid w:val="085B51EA"/>
    <w:rsid w:val="085B521A"/>
    <w:rsid w:val="085B5231"/>
    <w:rsid w:val="085B5474"/>
    <w:rsid w:val="085B5DAB"/>
    <w:rsid w:val="085B6102"/>
    <w:rsid w:val="085B6127"/>
    <w:rsid w:val="085B612D"/>
    <w:rsid w:val="085B61B4"/>
    <w:rsid w:val="085B61C3"/>
    <w:rsid w:val="085B61DA"/>
    <w:rsid w:val="085B684B"/>
    <w:rsid w:val="085B69EF"/>
    <w:rsid w:val="085B6B3B"/>
    <w:rsid w:val="085B6EAC"/>
    <w:rsid w:val="085B6F04"/>
    <w:rsid w:val="085B6F2A"/>
    <w:rsid w:val="085B71D7"/>
    <w:rsid w:val="085B7204"/>
    <w:rsid w:val="085B720D"/>
    <w:rsid w:val="085B7297"/>
    <w:rsid w:val="085B738A"/>
    <w:rsid w:val="085B7719"/>
    <w:rsid w:val="085B771C"/>
    <w:rsid w:val="085B79C5"/>
    <w:rsid w:val="085B79EE"/>
    <w:rsid w:val="085B7A48"/>
    <w:rsid w:val="085B7C96"/>
    <w:rsid w:val="085B7DC3"/>
    <w:rsid w:val="085B7DE9"/>
    <w:rsid w:val="085C0098"/>
    <w:rsid w:val="085C0351"/>
    <w:rsid w:val="085C03EC"/>
    <w:rsid w:val="085C0428"/>
    <w:rsid w:val="085C042E"/>
    <w:rsid w:val="085C04F9"/>
    <w:rsid w:val="085C0591"/>
    <w:rsid w:val="085C0991"/>
    <w:rsid w:val="085C0CB5"/>
    <w:rsid w:val="085C0F30"/>
    <w:rsid w:val="085C0F49"/>
    <w:rsid w:val="085C11C1"/>
    <w:rsid w:val="085C1413"/>
    <w:rsid w:val="085C1552"/>
    <w:rsid w:val="085C16B7"/>
    <w:rsid w:val="085C1796"/>
    <w:rsid w:val="085C17CF"/>
    <w:rsid w:val="085C18DE"/>
    <w:rsid w:val="085C1AFF"/>
    <w:rsid w:val="085C1B96"/>
    <w:rsid w:val="085C1C12"/>
    <w:rsid w:val="085C1E75"/>
    <w:rsid w:val="085C20CC"/>
    <w:rsid w:val="085C2181"/>
    <w:rsid w:val="085C2351"/>
    <w:rsid w:val="085C24E6"/>
    <w:rsid w:val="085C2690"/>
    <w:rsid w:val="085C3191"/>
    <w:rsid w:val="085C3194"/>
    <w:rsid w:val="085C3323"/>
    <w:rsid w:val="085C34A9"/>
    <w:rsid w:val="085C351D"/>
    <w:rsid w:val="085C3587"/>
    <w:rsid w:val="085C36B1"/>
    <w:rsid w:val="085C3939"/>
    <w:rsid w:val="085C39A8"/>
    <w:rsid w:val="085C3A22"/>
    <w:rsid w:val="085C3D32"/>
    <w:rsid w:val="085C3D3C"/>
    <w:rsid w:val="085C3D5D"/>
    <w:rsid w:val="085C3DC0"/>
    <w:rsid w:val="085C4211"/>
    <w:rsid w:val="085C425F"/>
    <w:rsid w:val="085C434A"/>
    <w:rsid w:val="085C440A"/>
    <w:rsid w:val="085C4475"/>
    <w:rsid w:val="085C45D5"/>
    <w:rsid w:val="085C4723"/>
    <w:rsid w:val="085C483D"/>
    <w:rsid w:val="085C483E"/>
    <w:rsid w:val="085C492C"/>
    <w:rsid w:val="085C4964"/>
    <w:rsid w:val="085C4EBB"/>
    <w:rsid w:val="085C4F97"/>
    <w:rsid w:val="085C511E"/>
    <w:rsid w:val="085C5131"/>
    <w:rsid w:val="085C5332"/>
    <w:rsid w:val="085C53B8"/>
    <w:rsid w:val="085C5567"/>
    <w:rsid w:val="085C58DC"/>
    <w:rsid w:val="085C5991"/>
    <w:rsid w:val="085C5E61"/>
    <w:rsid w:val="085C5ED7"/>
    <w:rsid w:val="085C5F25"/>
    <w:rsid w:val="085C5F91"/>
    <w:rsid w:val="085C600C"/>
    <w:rsid w:val="085C611A"/>
    <w:rsid w:val="085C615F"/>
    <w:rsid w:val="085C6273"/>
    <w:rsid w:val="085C67F0"/>
    <w:rsid w:val="085C685E"/>
    <w:rsid w:val="085C68F0"/>
    <w:rsid w:val="085C6A7E"/>
    <w:rsid w:val="085C6AB1"/>
    <w:rsid w:val="085C6B63"/>
    <w:rsid w:val="085C6B8E"/>
    <w:rsid w:val="085C6BF3"/>
    <w:rsid w:val="085C6E97"/>
    <w:rsid w:val="085C703F"/>
    <w:rsid w:val="085C705F"/>
    <w:rsid w:val="085C721E"/>
    <w:rsid w:val="085C735E"/>
    <w:rsid w:val="085C7840"/>
    <w:rsid w:val="085C78E9"/>
    <w:rsid w:val="085C7937"/>
    <w:rsid w:val="085C7E58"/>
    <w:rsid w:val="085C7E7E"/>
    <w:rsid w:val="085D00D8"/>
    <w:rsid w:val="085D011B"/>
    <w:rsid w:val="085D02B1"/>
    <w:rsid w:val="085D038C"/>
    <w:rsid w:val="085D03D6"/>
    <w:rsid w:val="085D0F8E"/>
    <w:rsid w:val="085D0FF2"/>
    <w:rsid w:val="085D10DF"/>
    <w:rsid w:val="085D16A3"/>
    <w:rsid w:val="085D1798"/>
    <w:rsid w:val="085D1888"/>
    <w:rsid w:val="085D1A02"/>
    <w:rsid w:val="085D1AAE"/>
    <w:rsid w:val="085D1C0E"/>
    <w:rsid w:val="085D1C21"/>
    <w:rsid w:val="085D1D8A"/>
    <w:rsid w:val="085D1E06"/>
    <w:rsid w:val="085D1EB6"/>
    <w:rsid w:val="085D1F61"/>
    <w:rsid w:val="085D204C"/>
    <w:rsid w:val="085D2057"/>
    <w:rsid w:val="085D2244"/>
    <w:rsid w:val="085D251D"/>
    <w:rsid w:val="085D2844"/>
    <w:rsid w:val="085D2B44"/>
    <w:rsid w:val="085D2C49"/>
    <w:rsid w:val="085D2E95"/>
    <w:rsid w:val="085D303E"/>
    <w:rsid w:val="085D31EA"/>
    <w:rsid w:val="085D325F"/>
    <w:rsid w:val="085D374D"/>
    <w:rsid w:val="085D38EF"/>
    <w:rsid w:val="085D3905"/>
    <w:rsid w:val="085D3932"/>
    <w:rsid w:val="085D3E4F"/>
    <w:rsid w:val="085D3FFE"/>
    <w:rsid w:val="085D4057"/>
    <w:rsid w:val="085D41B6"/>
    <w:rsid w:val="085D43BA"/>
    <w:rsid w:val="085D456B"/>
    <w:rsid w:val="085D474F"/>
    <w:rsid w:val="085D4D45"/>
    <w:rsid w:val="085D4E6F"/>
    <w:rsid w:val="085D4FF5"/>
    <w:rsid w:val="085D506A"/>
    <w:rsid w:val="085D5131"/>
    <w:rsid w:val="085D5A9F"/>
    <w:rsid w:val="085D5AF3"/>
    <w:rsid w:val="085D5BC8"/>
    <w:rsid w:val="085D5C89"/>
    <w:rsid w:val="085D5D7B"/>
    <w:rsid w:val="085D62FE"/>
    <w:rsid w:val="085D66F9"/>
    <w:rsid w:val="085D6770"/>
    <w:rsid w:val="085D6B23"/>
    <w:rsid w:val="085D6C32"/>
    <w:rsid w:val="085D6E81"/>
    <w:rsid w:val="085D71DE"/>
    <w:rsid w:val="085D72A3"/>
    <w:rsid w:val="085D7441"/>
    <w:rsid w:val="085D799C"/>
    <w:rsid w:val="085D7CD5"/>
    <w:rsid w:val="085D7F09"/>
    <w:rsid w:val="085E036C"/>
    <w:rsid w:val="085E0785"/>
    <w:rsid w:val="085E083F"/>
    <w:rsid w:val="085E0CC0"/>
    <w:rsid w:val="085E0D80"/>
    <w:rsid w:val="085E10BA"/>
    <w:rsid w:val="085E117F"/>
    <w:rsid w:val="085E1287"/>
    <w:rsid w:val="085E17CD"/>
    <w:rsid w:val="085E1819"/>
    <w:rsid w:val="085E19FC"/>
    <w:rsid w:val="085E1A3E"/>
    <w:rsid w:val="085E1A62"/>
    <w:rsid w:val="085E1D60"/>
    <w:rsid w:val="085E1DFC"/>
    <w:rsid w:val="085E1FD1"/>
    <w:rsid w:val="085E209C"/>
    <w:rsid w:val="085E215E"/>
    <w:rsid w:val="085E2434"/>
    <w:rsid w:val="085E2585"/>
    <w:rsid w:val="085E26E7"/>
    <w:rsid w:val="085E28A2"/>
    <w:rsid w:val="085E28F2"/>
    <w:rsid w:val="085E29C1"/>
    <w:rsid w:val="085E2AF5"/>
    <w:rsid w:val="085E2C48"/>
    <w:rsid w:val="085E306D"/>
    <w:rsid w:val="085E31B4"/>
    <w:rsid w:val="085E32C7"/>
    <w:rsid w:val="085E3421"/>
    <w:rsid w:val="085E357A"/>
    <w:rsid w:val="085E3651"/>
    <w:rsid w:val="085E368F"/>
    <w:rsid w:val="085E37D0"/>
    <w:rsid w:val="085E393F"/>
    <w:rsid w:val="085E3A22"/>
    <w:rsid w:val="085E3A47"/>
    <w:rsid w:val="085E3A91"/>
    <w:rsid w:val="085E3D3E"/>
    <w:rsid w:val="085E3F03"/>
    <w:rsid w:val="085E4190"/>
    <w:rsid w:val="085E41EA"/>
    <w:rsid w:val="085E431A"/>
    <w:rsid w:val="085E45A7"/>
    <w:rsid w:val="085E4B7E"/>
    <w:rsid w:val="085E4D3A"/>
    <w:rsid w:val="085E5304"/>
    <w:rsid w:val="085E55AB"/>
    <w:rsid w:val="085E5A4F"/>
    <w:rsid w:val="085E5AEE"/>
    <w:rsid w:val="085E5BA1"/>
    <w:rsid w:val="085E5BAB"/>
    <w:rsid w:val="085E5BCC"/>
    <w:rsid w:val="085E5CD2"/>
    <w:rsid w:val="085E5E91"/>
    <w:rsid w:val="085E61D7"/>
    <w:rsid w:val="085E62CE"/>
    <w:rsid w:val="085E6579"/>
    <w:rsid w:val="085E658A"/>
    <w:rsid w:val="085E6B32"/>
    <w:rsid w:val="085E6C10"/>
    <w:rsid w:val="085E6E66"/>
    <w:rsid w:val="085E6F2D"/>
    <w:rsid w:val="085E73ED"/>
    <w:rsid w:val="085E74E8"/>
    <w:rsid w:val="085E7846"/>
    <w:rsid w:val="085E7969"/>
    <w:rsid w:val="085E7B53"/>
    <w:rsid w:val="085E7BA2"/>
    <w:rsid w:val="085E7BC0"/>
    <w:rsid w:val="085E7CEA"/>
    <w:rsid w:val="085E7D6D"/>
    <w:rsid w:val="085F068A"/>
    <w:rsid w:val="085F0A4D"/>
    <w:rsid w:val="085F0B13"/>
    <w:rsid w:val="085F0B3D"/>
    <w:rsid w:val="085F0E9E"/>
    <w:rsid w:val="085F1108"/>
    <w:rsid w:val="085F11A9"/>
    <w:rsid w:val="085F123E"/>
    <w:rsid w:val="085F1266"/>
    <w:rsid w:val="085F140D"/>
    <w:rsid w:val="085F1719"/>
    <w:rsid w:val="085F17C5"/>
    <w:rsid w:val="085F19E9"/>
    <w:rsid w:val="085F1A55"/>
    <w:rsid w:val="085F1BBE"/>
    <w:rsid w:val="085F1C76"/>
    <w:rsid w:val="085F1E14"/>
    <w:rsid w:val="085F24F6"/>
    <w:rsid w:val="085F25B8"/>
    <w:rsid w:val="085F2870"/>
    <w:rsid w:val="085F2972"/>
    <w:rsid w:val="085F29DF"/>
    <w:rsid w:val="085F2A3C"/>
    <w:rsid w:val="085F2C86"/>
    <w:rsid w:val="085F2CD9"/>
    <w:rsid w:val="085F2D15"/>
    <w:rsid w:val="085F2EF8"/>
    <w:rsid w:val="085F30F1"/>
    <w:rsid w:val="085F31D7"/>
    <w:rsid w:val="085F3572"/>
    <w:rsid w:val="085F360B"/>
    <w:rsid w:val="085F3BC4"/>
    <w:rsid w:val="085F3CEF"/>
    <w:rsid w:val="085F3F50"/>
    <w:rsid w:val="085F3F8B"/>
    <w:rsid w:val="085F433D"/>
    <w:rsid w:val="085F44AF"/>
    <w:rsid w:val="085F4584"/>
    <w:rsid w:val="085F49A0"/>
    <w:rsid w:val="085F4A4D"/>
    <w:rsid w:val="085F4A66"/>
    <w:rsid w:val="085F4B82"/>
    <w:rsid w:val="085F4D06"/>
    <w:rsid w:val="085F534D"/>
    <w:rsid w:val="085F5643"/>
    <w:rsid w:val="085F583D"/>
    <w:rsid w:val="085F5A42"/>
    <w:rsid w:val="085F5DA4"/>
    <w:rsid w:val="085F5E9C"/>
    <w:rsid w:val="085F5EE7"/>
    <w:rsid w:val="085F656A"/>
    <w:rsid w:val="085F68C0"/>
    <w:rsid w:val="085F703D"/>
    <w:rsid w:val="085F729E"/>
    <w:rsid w:val="085F75F3"/>
    <w:rsid w:val="085F7650"/>
    <w:rsid w:val="085F7722"/>
    <w:rsid w:val="085F7969"/>
    <w:rsid w:val="085F7AF8"/>
    <w:rsid w:val="085F7D9F"/>
    <w:rsid w:val="085F7F6B"/>
    <w:rsid w:val="08600203"/>
    <w:rsid w:val="0860023D"/>
    <w:rsid w:val="086007FE"/>
    <w:rsid w:val="086008EF"/>
    <w:rsid w:val="08600928"/>
    <w:rsid w:val="086009A3"/>
    <w:rsid w:val="08600B07"/>
    <w:rsid w:val="08600E82"/>
    <w:rsid w:val="08600FC3"/>
    <w:rsid w:val="086010C1"/>
    <w:rsid w:val="08601106"/>
    <w:rsid w:val="08601108"/>
    <w:rsid w:val="086011A7"/>
    <w:rsid w:val="086011DB"/>
    <w:rsid w:val="086012DD"/>
    <w:rsid w:val="0860186E"/>
    <w:rsid w:val="08601D01"/>
    <w:rsid w:val="08601E80"/>
    <w:rsid w:val="08601EE2"/>
    <w:rsid w:val="086021E6"/>
    <w:rsid w:val="08602476"/>
    <w:rsid w:val="08602536"/>
    <w:rsid w:val="086028A8"/>
    <w:rsid w:val="086029A1"/>
    <w:rsid w:val="08602A93"/>
    <w:rsid w:val="08602B93"/>
    <w:rsid w:val="08602BF5"/>
    <w:rsid w:val="08602D97"/>
    <w:rsid w:val="08602F56"/>
    <w:rsid w:val="08603000"/>
    <w:rsid w:val="08603157"/>
    <w:rsid w:val="086031FA"/>
    <w:rsid w:val="086038CE"/>
    <w:rsid w:val="086038D8"/>
    <w:rsid w:val="086039DE"/>
    <w:rsid w:val="08603DAB"/>
    <w:rsid w:val="08603E32"/>
    <w:rsid w:val="08603F97"/>
    <w:rsid w:val="086040AF"/>
    <w:rsid w:val="0860419D"/>
    <w:rsid w:val="08604349"/>
    <w:rsid w:val="086043C7"/>
    <w:rsid w:val="08604745"/>
    <w:rsid w:val="0860476A"/>
    <w:rsid w:val="086047AE"/>
    <w:rsid w:val="086047F8"/>
    <w:rsid w:val="08604914"/>
    <w:rsid w:val="08604999"/>
    <w:rsid w:val="08605084"/>
    <w:rsid w:val="086050C8"/>
    <w:rsid w:val="086050F9"/>
    <w:rsid w:val="08605999"/>
    <w:rsid w:val="086059DB"/>
    <w:rsid w:val="08605A70"/>
    <w:rsid w:val="08605BD7"/>
    <w:rsid w:val="08605D73"/>
    <w:rsid w:val="08605D8E"/>
    <w:rsid w:val="08605DBD"/>
    <w:rsid w:val="08605FEC"/>
    <w:rsid w:val="086060A8"/>
    <w:rsid w:val="086061C8"/>
    <w:rsid w:val="0860636C"/>
    <w:rsid w:val="08606510"/>
    <w:rsid w:val="08606616"/>
    <w:rsid w:val="086066C4"/>
    <w:rsid w:val="08606A6D"/>
    <w:rsid w:val="08606B68"/>
    <w:rsid w:val="08606BA7"/>
    <w:rsid w:val="08606C64"/>
    <w:rsid w:val="08606CBC"/>
    <w:rsid w:val="08606CC3"/>
    <w:rsid w:val="08607180"/>
    <w:rsid w:val="0860734F"/>
    <w:rsid w:val="0860745D"/>
    <w:rsid w:val="086075B9"/>
    <w:rsid w:val="0860776D"/>
    <w:rsid w:val="0860793E"/>
    <w:rsid w:val="08607BFC"/>
    <w:rsid w:val="08607C9E"/>
    <w:rsid w:val="08607FBE"/>
    <w:rsid w:val="08610314"/>
    <w:rsid w:val="08610754"/>
    <w:rsid w:val="086107CF"/>
    <w:rsid w:val="08610C7F"/>
    <w:rsid w:val="08610E0D"/>
    <w:rsid w:val="08610E22"/>
    <w:rsid w:val="0861128E"/>
    <w:rsid w:val="086113EA"/>
    <w:rsid w:val="086116BA"/>
    <w:rsid w:val="08611765"/>
    <w:rsid w:val="08611857"/>
    <w:rsid w:val="086118E7"/>
    <w:rsid w:val="0861198B"/>
    <w:rsid w:val="086119AD"/>
    <w:rsid w:val="08611C20"/>
    <w:rsid w:val="08611C3C"/>
    <w:rsid w:val="08611E84"/>
    <w:rsid w:val="08611F58"/>
    <w:rsid w:val="08612072"/>
    <w:rsid w:val="08612228"/>
    <w:rsid w:val="08612C61"/>
    <w:rsid w:val="08612E85"/>
    <w:rsid w:val="0861346E"/>
    <w:rsid w:val="08613600"/>
    <w:rsid w:val="08613921"/>
    <w:rsid w:val="0861397A"/>
    <w:rsid w:val="086139C2"/>
    <w:rsid w:val="08613B4C"/>
    <w:rsid w:val="08613B6F"/>
    <w:rsid w:val="08613B72"/>
    <w:rsid w:val="08613BD0"/>
    <w:rsid w:val="08613C29"/>
    <w:rsid w:val="08613C82"/>
    <w:rsid w:val="08613D2C"/>
    <w:rsid w:val="08613FAC"/>
    <w:rsid w:val="08614006"/>
    <w:rsid w:val="086140A6"/>
    <w:rsid w:val="08614455"/>
    <w:rsid w:val="086144B2"/>
    <w:rsid w:val="08614556"/>
    <w:rsid w:val="08614812"/>
    <w:rsid w:val="08614835"/>
    <w:rsid w:val="08614A4F"/>
    <w:rsid w:val="08614D41"/>
    <w:rsid w:val="08615173"/>
    <w:rsid w:val="086152F3"/>
    <w:rsid w:val="08615377"/>
    <w:rsid w:val="086157FF"/>
    <w:rsid w:val="08615824"/>
    <w:rsid w:val="08615A94"/>
    <w:rsid w:val="08615B85"/>
    <w:rsid w:val="08615D5D"/>
    <w:rsid w:val="086161AC"/>
    <w:rsid w:val="08616350"/>
    <w:rsid w:val="086163BE"/>
    <w:rsid w:val="08616468"/>
    <w:rsid w:val="08616472"/>
    <w:rsid w:val="086165BC"/>
    <w:rsid w:val="08616815"/>
    <w:rsid w:val="08616995"/>
    <w:rsid w:val="086169B1"/>
    <w:rsid w:val="086169C3"/>
    <w:rsid w:val="08616A02"/>
    <w:rsid w:val="08616BA4"/>
    <w:rsid w:val="08616C75"/>
    <w:rsid w:val="08616CDA"/>
    <w:rsid w:val="08616D8D"/>
    <w:rsid w:val="08616DAF"/>
    <w:rsid w:val="08616ED1"/>
    <w:rsid w:val="08616EF8"/>
    <w:rsid w:val="08617040"/>
    <w:rsid w:val="086170AD"/>
    <w:rsid w:val="0861714E"/>
    <w:rsid w:val="086171D1"/>
    <w:rsid w:val="086173A1"/>
    <w:rsid w:val="0861742E"/>
    <w:rsid w:val="086175F6"/>
    <w:rsid w:val="08617C03"/>
    <w:rsid w:val="08617C62"/>
    <w:rsid w:val="08617DEA"/>
    <w:rsid w:val="08620183"/>
    <w:rsid w:val="08620316"/>
    <w:rsid w:val="086204EE"/>
    <w:rsid w:val="08620545"/>
    <w:rsid w:val="086206DC"/>
    <w:rsid w:val="08620773"/>
    <w:rsid w:val="086209BF"/>
    <w:rsid w:val="08620AEF"/>
    <w:rsid w:val="08620DE7"/>
    <w:rsid w:val="0862116C"/>
    <w:rsid w:val="086211D5"/>
    <w:rsid w:val="086213EB"/>
    <w:rsid w:val="086214C0"/>
    <w:rsid w:val="0862156C"/>
    <w:rsid w:val="086216FA"/>
    <w:rsid w:val="08621F02"/>
    <w:rsid w:val="086224A5"/>
    <w:rsid w:val="08622509"/>
    <w:rsid w:val="086225AD"/>
    <w:rsid w:val="08622757"/>
    <w:rsid w:val="08622825"/>
    <w:rsid w:val="08623039"/>
    <w:rsid w:val="086230A7"/>
    <w:rsid w:val="086230C2"/>
    <w:rsid w:val="086231B6"/>
    <w:rsid w:val="0862331C"/>
    <w:rsid w:val="0862347E"/>
    <w:rsid w:val="0862370B"/>
    <w:rsid w:val="08623A81"/>
    <w:rsid w:val="08623E1F"/>
    <w:rsid w:val="08623E45"/>
    <w:rsid w:val="0862413E"/>
    <w:rsid w:val="08624248"/>
    <w:rsid w:val="086244BC"/>
    <w:rsid w:val="08624725"/>
    <w:rsid w:val="0862475E"/>
    <w:rsid w:val="086248E5"/>
    <w:rsid w:val="08624E81"/>
    <w:rsid w:val="08624EBB"/>
    <w:rsid w:val="08624F4A"/>
    <w:rsid w:val="08625283"/>
    <w:rsid w:val="086253BD"/>
    <w:rsid w:val="086254C2"/>
    <w:rsid w:val="086254CA"/>
    <w:rsid w:val="086257F1"/>
    <w:rsid w:val="08625A96"/>
    <w:rsid w:val="08626347"/>
    <w:rsid w:val="08626399"/>
    <w:rsid w:val="08626519"/>
    <w:rsid w:val="0862656B"/>
    <w:rsid w:val="086268C6"/>
    <w:rsid w:val="08626A38"/>
    <w:rsid w:val="08626ADF"/>
    <w:rsid w:val="08626CFA"/>
    <w:rsid w:val="08626DBE"/>
    <w:rsid w:val="08626E14"/>
    <w:rsid w:val="08627520"/>
    <w:rsid w:val="086275AC"/>
    <w:rsid w:val="086276B8"/>
    <w:rsid w:val="08627C10"/>
    <w:rsid w:val="08627CB6"/>
    <w:rsid w:val="08627D0F"/>
    <w:rsid w:val="08627D89"/>
    <w:rsid w:val="08627E2A"/>
    <w:rsid w:val="08627FA1"/>
    <w:rsid w:val="0863004D"/>
    <w:rsid w:val="08630184"/>
    <w:rsid w:val="086302F2"/>
    <w:rsid w:val="08630368"/>
    <w:rsid w:val="08630376"/>
    <w:rsid w:val="08630507"/>
    <w:rsid w:val="0863066B"/>
    <w:rsid w:val="08630D87"/>
    <w:rsid w:val="08630FB8"/>
    <w:rsid w:val="08631530"/>
    <w:rsid w:val="08631879"/>
    <w:rsid w:val="08631919"/>
    <w:rsid w:val="0863197F"/>
    <w:rsid w:val="08631C2D"/>
    <w:rsid w:val="0863229C"/>
    <w:rsid w:val="08632476"/>
    <w:rsid w:val="086325D5"/>
    <w:rsid w:val="086326A2"/>
    <w:rsid w:val="08632932"/>
    <w:rsid w:val="08632B37"/>
    <w:rsid w:val="08633105"/>
    <w:rsid w:val="086331E4"/>
    <w:rsid w:val="086332DE"/>
    <w:rsid w:val="086333D1"/>
    <w:rsid w:val="0863348B"/>
    <w:rsid w:val="086334DA"/>
    <w:rsid w:val="08633A86"/>
    <w:rsid w:val="08633C20"/>
    <w:rsid w:val="08633CA2"/>
    <w:rsid w:val="08633E5B"/>
    <w:rsid w:val="08633E5E"/>
    <w:rsid w:val="08633E9E"/>
    <w:rsid w:val="08633EFC"/>
    <w:rsid w:val="086340FC"/>
    <w:rsid w:val="08634117"/>
    <w:rsid w:val="086341AB"/>
    <w:rsid w:val="086342A2"/>
    <w:rsid w:val="086342EC"/>
    <w:rsid w:val="08634590"/>
    <w:rsid w:val="08634745"/>
    <w:rsid w:val="086349F8"/>
    <w:rsid w:val="08634A2C"/>
    <w:rsid w:val="08634B55"/>
    <w:rsid w:val="08634C09"/>
    <w:rsid w:val="08634C69"/>
    <w:rsid w:val="08634F47"/>
    <w:rsid w:val="086350E5"/>
    <w:rsid w:val="086350EA"/>
    <w:rsid w:val="086351D9"/>
    <w:rsid w:val="086353F9"/>
    <w:rsid w:val="08635420"/>
    <w:rsid w:val="086354C9"/>
    <w:rsid w:val="08635622"/>
    <w:rsid w:val="08635677"/>
    <w:rsid w:val="08635685"/>
    <w:rsid w:val="08635710"/>
    <w:rsid w:val="0863581A"/>
    <w:rsid w:val="08635939"/>
    <w:rsid w:val="08635C40"/>
    <w:rsid w:val="08635F95"/>
    <w:rsid w:val="08636019"/>
    <w:rsid w:val="08636138"/>
    <w:rsid w:val="08636168"/>
    <w:rsid w:val="08636432"/>
    <w:rsid w:val="086365D2"/>
    <w:rsid w:val="0863663D"/>
    <w:rsid w:val="0863668D"/>
    <w:rsid w:val="0863684B"/>
    <w:rsid w:val="08636C52"/>
    <w:rsid w:val="08636FBD"/>
    <w:rsid w:val="08637064"/>
    <w:rsid w:val="086371BE"/>
    <w:rsid w:val="08637584"/>
    <w:rsid w:val="0863762C"/>
    <w:rsid w:val="0863790C"/>
    <w:rsid w:val="08637B96"/>
    <w:rsid w:val="0864011A"/>
    <w:rsid w:val="08640196"/>
    <w:rsid w:val="086404E8"/>
    <w:rsid w:val="08640656"/>
    <w:rsid w:val="086408A6"/>
    <w:rsid w:val="08640AFF"/>
    <w:rsid w:val="08641231"/>
    <w:rsid w:val="0864125F"/>
    <w:rsid w:val="086414FB"/>
    <w:rsid w:val="08641876"/>
    <w:rsid w:val="08641F28"/>
    <w:rsid w:val="08641FDC"/>
    <w:rsid w:val="0864200F"/>
    <w:rsid w:val="0864205C"/>
    <w:rsid w:val="08642176"/>
    <w:rsid w:val="0864219E"/>
    <w:rsid w:val="086423BA"/>
    <w:rsid w:val="086426B6"/>
    <w:rsid w:val="086428F6"/>
    <w:rsid w:val="08642A42"/>
    <w:rsid w:val="08642B2D"/>
    <w:rsid w:val="08642CCE"/>
    <w:rsid w:val="08642CD7"/>
    <w:rsid w:val="08642EE9"/>
    <w:rsid w:val="08642F14"/>
    <w:rsid w:val="08643288"/>
    <w:rsid w:val="086432CA"/>
    <w:rsid w:val="0864334D"/>
    <w:rsid w:val="086434CE"/>
    <w:rsid w:val="08643516"/>
    <w:rsid w:val="086439AB"/>
    <w:rsid w:val="08643ACC"/>
    <w:rsid w:val="08643E9E"/>
    <w:rsid w:val="08643FB8"/>
    <w:rsid w:val="08644004"/>
    <w:rsid w:val="08644113"/>
    <w:rsid w:val="08644298"/>
    <w:rsid w:val="08644633"/>
    <w:rsid w:val="08644ADB"/>
    <w:rsid w:val="08644E4E"/>
    <w:rsid w:val="08644E9C"/>
    <w:rsid w:val="08644F3D"/>
    <w:rsid w:val="086452F2"/>
    <w:rsid w:val="086453E0"/>
    <w:rsid w:val="0864553A"/>
    <w:rsid w:val="08645565"/>
    <w:rsid w:val="086455AF"/>
    <w:rsid w:val="08645651"/>
    <w:rsid w:val="08645834"/>
    <w:rsid w:val="08645B62"/>
    <w:rsid w:val="08645E67"/>
    <w:rsid w:val="086460DC"/>
    <w:rsid w:val="08646352"/>
    <w:rsid w:val="086464C1"/>
    <w:rsid w:val="086465C7"/>
    <w:rsid w:val="0864695D"/>
    <w:rsid w:val="08646BE7"/>
    <w:rsid w:val="08646CB2"/>
    <w:rsid w:val="08646DA5"/>
    <w:rsid w:val="08646E18"/>
    <w:rsid w:val="08646E55"/>
    <w:rsid w:val="0864743A"/>
    <w:rsid w:val="086474D8"/>
    <w:rsid w:val="086477F1"/>
    <w:rsid w:val="086477FD"/>
    <w:rsid w:val="08647881"/>
    <w:rsid w:val="086479E9"/>
    <w:rsid w:val="08647C1F"/>
    <w:rsid w:val="08647E3C"/>
    <w:rsid w:val="08647F4A"/>
    <w:rsid w:val="08650543"/>
    <w:rsid w:val="086505B2"/>
    <w:rsid w:val="086505B5"/>
    <w:rsid w:val="086506AB"/>
    <w:rsid w:val="086506D8"/>
    <w:rsid w:val="08650A2E"/>
    <w:rsid w:val="08650C23"/>
    <w:rsid w:val="08650C96"/>
    <w:rsid w:val="08651029"/>
    <w:rsid w:val="08651482"/>
    <w:rsid w:val="08651877"/>
    <w:rsid w:val="086518C8"/>
    <w:rsid w:val="086518DD"/>
    <w:rsid w:val="086518F3"/>
    <w:rsid w:val="08651A6A"/>
    <w:rsid w:val="08651BF5"/>
    <w:rsid w:val="08651D09"/>
    <w:rsid w:val="08651F8C"/>
    <w:rsid w:val="08651F98"/>
    <w:rsid w:val="08651FB1"/>
    <w:rsid w:val="08651FB9"/>
    <w:rsid w:val="0865208C"/>
    <w:rsid w:val="0865229F"/>
    <w:rsid w:val="086522DF"/>
    <w:rsid w:val="08652428"/>
    <w:rsid w:val="086524D0"/>
    <w:rsid w:val="086524FB"/>
    <w:rsid w:val="08652A96"/>
    <w:rsid w:val="08652AAE"/>
    <w:rsid w:val="08652BFB"/>
    <w:rsid w:val="08652C85"/>
    <w:rsid w:val="08652E71"/>
    <w:rsid w:val="08652F64"/>
    <w:rsid w:val="086532EC"/>
    <w:rsid w:val="086532EF"/>
    <w:rsid w:val="086533C6"/>
    <w:rsid w:val="086534FC"/>
    <w:rsid w:val="086536E2"/>
    <w:rsid w:val="08653998"/>
    <w:rsid w:val="08653F5B"/>
    <w:rsid w:val="0865409A"/>
    <w:rsid w:val="086540BD"/>
    <w:rsid w:val="086541B6"/>
    <w:rsid w:val="08654909"/>
    <w:rsid w:val="08654AA8"/>
    <w:rsid w:val="08654AAC"/>
    <w:rsid w:val="08654F1E"/>
    <w:rsid w:val="08654F87"/>
    <w:rsid w:val="0865535B"/>
    <w:rsid w:val="086553B4"/>
    <w:rsid w:val="08655647"/>
    <w:rsid w:val="086557CF"/>
    <w:rsid w:val="086558F0"/>
    <w:rsid w:val="08655A33"/>
    <w:rsid w:val="08655E05"/>
    <w:rsid w:val="08655E5C"/>
    <w:rsid w:val="086560A5"/>
    <w:rsid w:val="08656158"/>
    <w:rsid w:val="08656367"/>
    <w:rsid w:val="086563EF"/>
    <w:rsid w:val="086566B4"/>
    <w:rsid w:val="08656897"/>
    <w:rsid w:val="086569E7"/>
    <w:rsid w:val="08656A77"/>
    <w:rsid w:val="08656B71"/>
    <w:rsid w:val="08656B8D"/>
    <w:rsid w:val="08656D2D"/>
    <w:rsid w:val="08657046"/>
    <w:rsid w:val="08657210"/>
    <w:rsid w:val="08657212"/>
    <w:rsid w:val="086575C6"/>
    <w:rsid w:val="08657701"/>
    <w:rsid w:val="086577CC"/>
    <w:rsid w:val="08657809"/>
    <w:rsid w:val="08657926"/>
    <w:rsid w:val="08657A6E"/>
    <w:rsid w:val="08657F6D"/>
    <w:rsid w:val="0866040A"/>
    <w:rsid w:val="086606FB"/>
    <w:rsid w:val="08660792"/>
    <w:rsid w:val="086608FA"/>
    <w:rsid w:val="08660CE0"/>
    <w:rsid w:val="08660D00"/>
    <w:rsid w:val="08660E3F"/>
    <w:rsid w:val="08661551"/>
    <w:rsid w:val="086616B7"/>
    <w:rsid w:val="0866194C"/>
    <w:rsid w:val="08661B8B"/>
    <w:rsid w:val="08661CD7"/>
    <w:rsid w:val="08661F2C"/>
    <w:rsid w:val="086621F0"/>
    <w:rsid w:val="0866239E"/>
    <w:rsid w:val="08662C99"/>
    <w:rsid w:val="08662D30"/>
    <w:rsid w:val="08662E5C"/>
    <w:rsid w:val="08662FB6"/>
    <w:rsid w:val="08663062"/>
    <w:rsid w:val="086631C3"/>
    <w:rsid w:val="086632EC"/>
    <w:rsid w:val="08663448"/>
    <w:rsid w:val="0866388F"/>
    <w:rsid w:val="08663946"/>
    <w:rsid w:val="08663CE4"/>
    <w:rsid w:val="08663D30"/>
    <w:rsid w:val="08664018"/>
    <w:rsid w:val="086646EE"/>
    <w:rsid w:val="0866478A"/>
    <w:rsid w:val="0866486B"/>
    <w:rsid w:val="08664DAD"/>
    <w:rsid w:val="08664E02"/>
    <w:rsid w:val="086650E3"/>
    <w:rsid w:val="08665266"/>
    <w:rsid w:val="086653F0"/>
    <w:rsid w:val="0866584C"/>
    <w:rsid w:val="086659A7"/>
    <w:rsid w:val="08665DB5"/>
    <w:rsid w:val="08665FFB"/>
    <w:rsid w:val="08666052"/>
    <w:rsid w:val="086660DC"/>
    <w:rsid w:val="086661A2"/>
    <w:rsid w:val="0866622A"/>
    <w:rsid w:val="0866653E"/>
    <w:rsid w:val="086668CE"/>
    <w:rsid w:val="08666A07"/>
    <w:rsid w:val="08666A3E"/>
    <w:rsid w:val="08666F2F"/>
    <w:rsid w:val="08667232"/>
    <w:rsid w:val="0866753C"/>
    <w:rsid w:val="08667B41"/>
    <w:rsid w:val="08667BF3"/>
    <w:rsid w:val="08667FC4"/>
    <w:rsid w:val="08667FDD"/>
    <w:rsid w:val="08670250"/>
    <w:rsid w:val="08670379"/>
    <w:rsid w:val="086705EA"/>
    <w:rsid w:val="08670710"/>
    <w:rsid w:val="08670749"/>
    <w:rsid w:val="0867077E"/>
    <w:rsid w:val="086707B7"/>
    <w:rsid w:val="08670AD0"/>
    <w:rsid w:val="08670B25"/>
    <w:rsid w:val="08671325"/>
    <w:rsid w:val="08671483"/>
    <w:rsid w:val="086714C6"/>
    <w:rsid w:val="08671B6C"/>
    <w:rsid w:val="08671D0C"/>
    <w:rsid w:val="08672294"/>
    <w:rsid w:val="08672369"/>
    <w:rsid w:val="08672724"/>
    <w:rsid w:val="086727C1"/>
    <w:rsid w:val="086727D3"/>
    <w:rsid w:val="086729A2"/>
    <w:rsid w:val="08672ACC"/>
    <w:rsid w:val="08672AFA"/>
    <w:rsid w:val="08672B6C"/>
    <w:rsid w:val="08672C4B"/>
    <w:rsid w:val="08672EAC"/>
    <w:rsid w:val="08672FBA"/>
    <w:rsid w:val="08672FC3"/>
    <w:rsid w:val="0867304B"/>
    <w:rsid w:val="08673179"/>
    <w:rsid w:val="086731AA"/>
    <w:rsid w:val="08673339"/>
    <w:rsid w:val="086735E2"/>
    <w:rsid w:val="08673600"/>
    <w:rsid w:val="086739FF"/>
    <w:rsid w:val="08673A74"/>
    <w:rsid w:val="08673B9A"/>
    <w:rsid w:val="08673FBB"/>
    <w:rsid w:val="08673FED"/>
    <w:rsid w:val="08674008"/>
    <w:rsid w:val="0867410F"/>
    <w:rsid w:val="08674192"/>
    <w:rsid w:val="0867428E"/>
    <w:rsid w:val="086745CF"/>
    <w:rsid w:val="086746BF"/>
    <w:rsid w:val="08674C90"/>
    <w:rsid w:val="0867510D"/>
    <w:rsid w:val="086752C1"/>
    <w:rsid w:val="086752E6"/>
    <w:rsid w:val="08675536"/>
    <w:rsid w:val="08675665"/>
    <w:rsid w:val="0867569B"/>
    <w:rsid w:val="08675838"/>
    <w:rsid w:val="08675954"/>
    <w:rsid w:val="08675F54"/>
    <w:rsid w:val="08676066"/>
    <w:rsid w:val="086760AC"/>
    <w:rsid w:val="08676212"/>
    <w:rsid w:val="086763C6"/>
    <w:rsid w:val="086763F5"/>
    <w:rsid w:val="086764CF"/>
    <w:rsid w:val="08676755"/>
    <w:rsid w:val="0867693A"/>
    <w:rsid w:val="08676964"/>
    <w:rsid w:val="086769BC"/>
    <w:rsid w:val="08676BE3"/>
    <w:rsid w:val="08676C01"/>
    <w:rsid w:val="08676E3A"/>
    <w:rsid w:val="08676E61"/>
    <w:rsid w:val="08676F71"/>
    <w:rsid w:val="08676FDC"/>
    <w:rsid w:val="0867714C"/>
    <w:rsid w:val="0867746C"/>
    <w:rsid w:val="08677B3E"/>
    <w:rsid w:val="08677EB6"/>
    <w:rsid w:val="08677F70"/>
    <w:rsid w:val="0868015C"/>
    <w:rsid w:val="08680350"/>
    <w:rsid w:val="0868038C"/>
    <w:rsid w:val="086804B2"/>
    <w:rsid w:val="086804E3"/>
    <w:rsid w:val="08680586"/>
    <w:rsid w:val="0868086D"/>
    <w:rsid w:val="08680A8C"/>
    <w:rsid w:val="08680CAD"/>
    <w:rsid w:val="08680CB7"/>
    <w:rsid w:val="08680FEA"/>
    <w:rsid w:val="086810A7"/>
    <w:rsid w:val="08681276"/>
    <w:rsid w:val="08681363"/>
    <w:rsid w:val="08681719"/>
    <w:rsid w:val="08681BF0"/>
    <w:rsid w:val="08681CA0"/>
    <w:rsid w:val="0868225B"/>
    <w:rsid w:val="08682392"/>
    <w:rsid w:val="0868284B"/>
    <w:rsid w:val="086828F9"/>
    <w:rsid w:val="08682C99"/>
    <w:rsid w:val="08682CDA"/>
    <w:rsid w:val="08682E85"/>
    <w:rsid w:val="08682EB8"/>
    <w:rsid w:val="08683153"/>
    <w:rsid w:val="08683199"/>
    <w:rsid w:val="086837DE"/>
    <w:rsid w:val="08683918"/>
    <w:rsid w:val="0868393F"/>
    <w:rsid w:val="0868396D"/>
    <w:rsid w:val="086839E6"/>
    <w:rsid w:val="08683F76"/>
    <w:rsid w:val="0868405E"/>
    <w:rsid w:val="08684263"/>
    <w:rsid w:val="0868444C"/>
    <w:rsid w:val="08684485"/>
    <w:rsid w:val="086846D8"/>
    <w:rsid w:val="08684AB7"/>
    <w:rsid w:val="08684B75"/>
    <w:rsid w:val="08684D70"/>
    <w:rsid w:val="08684F1D"/>
    <w:rsid w:val="08685194"/>
    <w:rsid w:val="08685271"/>
    <w:rsid w:val="08685668"/>
    <w:rsid w:val="08685A78"/>
    <w:rsid w:val="08685AE9"/>
    <w:rsid w:val="08685C36"/>
    <w:rsid w:val="08685CB0"/>
    <w:rsid w:val="08685CDE"/>
    <w:rsid w:val="08685F13"/>
    <w:rsid w:val="08685F51"/>
    <w:rsid w:val="08686344"/>
    <w:rsid w:val="0868642A"/>
    <w:rsid w:val="086864B2"/>
    <w:rsid w:val="08686883"/>
    <w:rsid w:val="08686C23"/>
    <w:rsid w:val="08686D4C"/>
    <w:rsid w:val="08686EDE"/>
    <w:rsid w:val="086871B0"/>
    <w:rsid w:val="0868727E"/>
    <w:rsid w:val="086872F3"/>
    <w:rsid w:val="08687376"/>
    <w:rsid w:val="08687B4D"/>
    <w:rsid w:val="08687B70"/>
    <w:rsid w:val="08687C0C"/>
    <w:rsid w:val="08687CBF"/>
    <w:rsid w:val="08687F26"/>
    <w:rsid w:val="08687F4B"/>
    <w:rsid w:val="08687FB7"/>
    <w:rsid w:val="08687FEE"/>
    <w:rsid w:val="08690035"/>
    <w:rsid w:val="0869014C"/>
    <w:rsid w:val="0869043C"/>
    <w:rsid w:val="086904DB"/>
    <w:rsid w:val="086905C5"/>
    <w:rsid w:val="08690772"/>
    <w:rsid w:val="08690AA6"/>
    <w:rsid w:val="08691485"/>
    <w:rsid w:val="0869149B"/>
    <w:rsid w:val="086916D7"/>
    <w:rsid w:val="086917AA"/>
    <w:rsid w:val="0869199B"/>
    <w:rsid w:val="08691AB9"/>
    <w:rsid w:val="08691E70"/>
    <w:rsid w:val="08691FCE"/>
    <w:rsid w:val="086921A4"/>
    <w:rsid w:val="08692263"/>
    <w:rsid w:val="086923DF"/>
    <w:rsid w:val="08692449"/>
    <w:rsid w:val="086924DC"/>
    <w:rsid w:val="08692515"/>
    <w:rsid w:val="08692719"/>
    <w:rsid w:val="086927AE"/>
    <w:rsid w:val="086927E6"/>
    <w:rsid w:val="08692979"/>
    <w:rsid w:val="08692C42"/>
    <w:rsid w:val="08692C4D"/>
    <w:rsid w:val="08692DE6"/>
    <w:rsid w:val="08692F1E"/>
    <w:rsid w:val="08693174"/>
    <w:rsid w:val="086931A1"/>
    <w:rsid w:val="08693211"/>
    <w:rsid w:val="0869336C"/>
    <w:rsid w:val="086934C4"/>
    <w:rsid w:val="086934CD"/>
    <w:rsid w:val="086935AA"/>
    <w:rsid w:val="086935B3"/>
    <w:rsid w:val="08693650"/>
    <w:rsid w:val="0869369B"/>
    <w:rsid w:val="08693954"/>
    <w:rsid w:val="08693B22"/>
    <w:rsid w:val="08693C17"/>
    <w:rsid w:val="08693C6F"/>
    <w:rsid w:val="08693E8F"/>
    <w:rsid w:val="08693E95"/>
    <w:rsid w:val="08693F8D"/>
    <w:rsid w:val="08694496"/>
    <w:rsid w:val="0869481C"/>
    <w:rsid w:val="08694830"/>
    <w:rsid w:val="0869487D"/>
    <w:rsid w:val="0869491E"/>
    <w:rsid w:val="08694DD7"/>
    <w:rsid w:val="08694F92"/>
    <w:rsid w:val="08695185"/>
    <w:rsid w:val="08695452"/>
    <w:rsid w:val="08695530"/>
    <w:rsid w:val="086955D8"/>
    <w:rsid w:val="08695781"/>
    <w:rsid w:val="086957C1"/>
    <w:rsid w:val="0869586D"/>
    <w:rsid w:val="08695AC6"/>
    <w:rsid w:val="08695BA1"/>
    <w:rsid w:val="08695CB7"/>
    <w:rsid w:val="08696554"/>
    <w:rsid w:val="08696741"/>
    <w:rsid w:val="086969EF"/>
    <w:rsid w:val="08696D06"/>
    <w:rsid w:val="08696DF0"/>
    <w:rsid w:val="08696F6F"/>
    <w:rsid w:val="086973EA"/>
    <w:rsid w:val="086975D0"/>
    <w:rsid w:val="08697828"/>
    <w:rsid w:val="08697C6E"/>
    <w:rsid w:val="086A0063"/>
    <w:rsid w:val="086A01EB"/>
    <w:rsid w:val="086A06ED"/>
    <w:rsid w:val="086A0848"/>
    <w:rsid w:val="086A0921"/>
    <w:rsid w:val="086A099F"/>
    <w:rsid w:val="086A0CBA"/>
    <w:rsid w:val="086A0CEB"/>
    <w:rsid w:val="086A0D4D"/>
    <w:rsid w:val="086A0E4E"/>
    <w:rsid w:val="086A0F5D"/>
    <w:rsid w:val="086A113E"/>
    <w:rsid w:val="086A1566"/>
    <w:rsid w:val="086A15A9"/>
    <w:rsid w:val="086A1792"/>
    <w:rsid w:val="086A18B0"/>
    <w:rsid w:val="086A1A1C"/>
    <w:rsid w:val="086A1AE1"/>
    <w:rsid w:val="086A1B35"/>
    <w:rsid w:val="086A2365"/>
    <w:rsid w:val="086A25F6"/>
    <w:rsid w:val="086A2651"/>
    <w:rsid w:val="086A28AE"/>
    <w:rsid w:val="086A2F14"/>
    <w:rsid w:val="086A3048"/>
    <w:rsid w:val="086A30E9"/>
    <w:rsid w:val="086A3198"/>
    <w:rsid w:val="086A32FC"/>
    <w:rsid w:val="086A348E"/>
    <w:rsid w:val="086A3CC6"/>
    <w:rsid w:val="086A41CF"/>
    <w:rsid w:val="086A424E"/>
    <w:rsid w:val="086A431A"/>
    <w:rsid w:val="086A4399"/>
    <w:rsid w:val="086A46F4"/>
    <w:rsid w:val="086A48D4"/>
    <w:rsid w:val="086A4B84"/>
    <w:rsid w:val="086A4CB6"/>
    <w:rsid w:val="086A4CE0"/>
    <w:rsid w:val="086A50A2"/>
    <w:rsid w:val="086A50D8"/>
    <w:rsid w:val="086A5158"/>
    <w:rsid w:val="086A524F"/>
    <w:rsid w:val="086A529F"/>
    <w:rsid w:val="086A5383"/>
    <w:rsid w:val="086A5484"/>
    <w:rsid w:val="086A584E"/>
    <w:rsid w:val="086A5856"/>
    <w:rsid w:val="086A58DA"/>
    <w:rsid w:val="086A59A1"/>
    <w:rsid w:val="086A59B4"/>
    <w:rsid w:val="086A5D35"/>
    <w:rsid w:val="086A6109"/>
    <w:rsid w:val="086A62A6"/>
    <w:rsid w:val="086A6B04"/>
    <w:rsid w:val="086A6B99"/>
    <w:rsid w:val="086A6E81"/>
    <w:rsid w:val="086A7099"/>
    <w:rsid w:val="086A71F6"/>
    <w:rsid w:val="086A7416"/>
    <w:rsid w:val="086A75BD"/>
    <w:rsid w:val="086A75FA"/>
    <w:rsid w:val="086A76F6"/>
    <w:rsid w:val="086A7795"/>
    <w:rsid w:val="086A7A53"/>
    <w:rsid w:val="086A7B51"/>
    <w:rsid w:val="086A7B89"/>
    <w:rsid w:val="086A7D79"/>
    <w:rsid w:val="086B00F7"/>
    <w:rsid w:val="086B02B3"/>
    <w:rsid w:val="086B0382"/>
    <w:rsid w:val="086B07EA"/>
    <w:rsid w:val="086B08E5"/>
    <w:rsid w:val="086B09D2"/>
    <w:rsid w:val="086B0A27"/>
    <w:rsid w:val="086B0BC4"/>
    <w:rsid w:val="086B0C99"/>
    <w:rsid w:val="086B0CB4"/>
    <w:rsid w:val="086B0E8A"/>
    <w:rsid w:val="086B0FB7"/>
    <w:rsid w:val="086B1062"/>
    <w:rsid w:val="086B1089"/>
    <w:rsid w:val="086B121A"/>
    <w:rsid w:val="086B13B9"/>
    <w:rsid w:val="086B13CF"/>
    <w:rsid w:val="086B13E8"/>
    <w:rsid w:val="086B1615"/>
    <w:rsid w:val="086B177B"/>
    <w:rsid w:val="086B1ACF"/>
    <w:rsid w:val="086B1BCB"/>
    <w:rsid w:val="086B1D41"/>
    <w:rsid w:val="086B1E01"/>
    <w:rsid w:val="086B1E5B"/>
    <w:rsid w:val="086B1E71"/>
    <w:rsid w:val="086B208E"/>
    <w:rsid w:val="086B25DA"/>
    <w:rsid w:val="086B279A"/>
    <w:rsid w:val="086B2837"/>
    <w:rsid w:val="086B2A42"/>
    <w:rsid w:val="086B2AB1"/>
    <w:rsid w:val="086B2CF7"/>
    <w:rsid w:val="086B2D18"/>
    <w:rsid w:val="086B2D98"/>
    <w:rsid w:val="086B2E01"/>
    <w:rsid w:val="086B2ED0"/>
    <w:rsid w:val="086B2F6F"/>
    <w:rsid w:val="086B3087"/>
    <w:rsid w:val="086B30AF"/>
    <w:rsid w:val="086B343C"/>
    <w:rsid w:val="086B3605"/>
    <w:rsid w:val="086B3940"/>
    <w:rsid w:val="086B3C34"/>
    <w:rsid w:val="086B3CB8"/>
    <w:rsid w:val="086B3E44"/>
    <w:rsid w:val="086B3F2D"/>
    <w:rsid w:val="086B402B"/>
    <w:rsid w:val="086B40D4"/>
    <w:rsid w:val="086B40F0"/>
    <w:rsid w:val="086B430D"/>
    <w:rsid w:val="086B434E"/>
    <w:rsid w:val="086B452D"/>
    <w:rsid w:val="086B4534"/>
    <w:rsid w:val="086B474E"/>
    <w:rsid w:val="086B4A3B"/>
    <w:rsid w:val="086B4B5C"/>
    <w:rsid w:val="086B4BB7"/>
    <w:rsid w:val="086B4FF0"/>
    <w:rsid w:val="086B5056"/>
    <w:rsid w:val="086B5184"/>
    <w:rsid w:val="086B531E"/>
    <w:rsid w:val="086B56FF"/>
    <w:rsid w:val="086B57DB"/>
    <w:rsid w:val="086B5A5D"/>
    <w:rsid w:val="086B5C47"/>
    <w:rsid w:val="086B5E3B"/>
    <w:rsid w:val="086B603F"/>
    <w:rsid w:val="086B6190"/>
    <w:rsid w:val="086B644B"/>
    <w:rsid w:val="086B6A21"/>
    <w:rsid w:val="086B6A3A"/>
    <w:rsid w:val="086B6CE7"/>
    <w:rsid w:val="086B6DAB"/>
    <w:rsid w:val="086B70D3"/>
    <w:rsid w:val="086B7355"/>
    <w:rsid w:val="086B74EB"/>
    <w:rsid w:val="086B768D"/>
    <w:rsid w:val="086B7B37"/>
    <w:rsid w:val="086B7C18"/>
    <w:rsid w:val="086B7C1A"/>
    <w:rsid w:val="086B7CA4"/>
    <w:rsid w:val="086C0282"/>
    <w:rsid w:val="086C0289"/>
    <w:rsid w:val="086C0331"/>
    <w:rsid w:val="086C055B"/>
    <w:rsid w:val="086C0903"/>
    <w:rsid w:val="086C097C"/>
    <w:rsid w:val="086C0A94"/>
    <w:rsid w:val="086C0AB3"/>
    <w:rsid w:val="086C0B52"/>
    <w:rsid w:val="086C0EB0"/>
    <w:rsid w:val="086C0F60"/>
    <w:rsid w:val="086C0F6C"/>
    <w:rsid w:val="086C10B0"/>
    <w:rsid w:val="086C10C1"/>
    <w:rsid w:val="086C11DE"/>
    <w:rsid w:val="086C14AF"/>
    <w:rsid w:val="086C14EA"/>
    <w:rsid w:val="086C160B"/>
    <w:rsid w:val="086C187B"/>
    <w:rsid w:val="086C18AE"/>
    <w:rsid w:val="086C1A4E"/>
    <w:rsid w:val="086C1DBA"/>
    <w:rsid w:val="086C1EB6"/>
    <w:rsid w:val="086C2361"/>
    <w:rsid w:val="086C24F5"/>
    <w:rsid w:val="086C279D"/>
    <w:rsid w:val="086C27B2"/>
    <w:rsid w:val="086C2830"/>
    <w:rsid w:val="086C2872"/>
    <w:rsid w:val="086C2A2F"/>
    <w:rsid w:val="086C2E1F"/>
    <w:rsid w:val="086C3014"/>
    <w:rsid w:val="086C3154"/>
    <w:rsid w:val="086C3166"/>
    <w:rsid w:val="086C3198"/>
    <w:rsid w:val="086C31DB"/>
    <w:rsid w:val="086C33B7"/>
    <w:rsid w:val="086C347B"/>
    <w:rsid w:val="086C36BB"/>
    <w:rsid w:val="086C36FE"/>
    <w:rsid w:val="086C3924"/>
    <w:rsid w:val="086C3B65"/>
    <w:rsid w:val="086C3D3C"/>
    <w:rsid w:val="086C3DB0"/>
    <w:rsid w:val="086C3DCF"/>
    <w:rsid w:val="086C3F1E"/>
    <w:rsid w:val="086C3FEF"/>
    <w:rsid w:val="086C4060"/>
    <w:rsid w:val="086C4173"/>
    <w:rsid w:val="086C41DD"/>
    <w:rsid w:val="086C43A2"/>
    <w:rsid w:val="086C449F"/>
    <w:rsid w:val="086C48AA"/>
    <w:rsid w:val="086C4905"/>
    <w:rsid w:val="086C4A79"/>
    <w:rsid w:val="086C4AB8"/>
    <w:rsid w:val="086C4CB6"/>
    <w:rsid w:val="086C4D5A"/>
    <w:rsid w:val="086C4EE8"/>
    <w:rsid w:val="086C4FF1"/>
    <w:rsid w:val="086C53FD"/>
    <w:rsid w:val="086C56F1"/>
    <w:rsid w:val="086C577E"/>
    <w:rsid w:val="086C57D8"/>
    <w:rsid w:val="086C5822"/>
    <w:rsid w:val="086C5B57"/>
    <w:rsid w:val="086C5B73"/>
    <w:rsid w:val="086C5CE1"/>
    <w:rsid w:val="086C5E38"/>
    <w:rsid w:val="086C5E8A"/>
    <w:rsid w:val="086C60D2"/>
    <w:rsid w:val="086C653A"/>
    <w:rsid w:val="086C6717"/>
    <w:rsid w:val="086C673E"/>
    <w:rsid w:val="086C6751"/>
    <w:rsid w:val="086C6853"/>
    <w:rsid w:val="086C686A"/>
    <w:rsid w:val="086C687B"/>
    <w:rsid w:val="086C6A3B"/>
    <w:rsid w:val="086C6C3A"/>
    <w:rsid w:val="086C6DB8"/>
    <w:rsid w:val="086C6F37"/>
    <w:rsid w:val="086C7232"/>
    <w:rsid w:val="086C7336"/>
    <w:rsid w:val="086C75ED"/>
    <w:rsid w:val="086C77F4"/>
    <w:rsid w:val="086C7AA0"/>
    <w:rsid w:val="086C7DDB"/>
    <w:rsid w:val="086C7EF4"/>
    <w:rsid w:val="086D0059"/>
    <w:rsid w:val="086D0244"/>
    <w:rsid w:val="086D02C7"/>
    <w:rsid w:val="086D04CF"/>
    <w:rsid w:val="086D08D9"/>
    <w:rsid w:val="086D0EB3"/>
    <w:rsid w:val="086D0F42"/>
    <w:rsid w:val="086D1044"/>
    <w:rsid w:val="086D11BA"/>
    <w:rsid w:val="086D122A"/>
    <w:rsid w:val="086D16BD"/>
    <w:rsid w:val="086D184A"/>
    <w:rsid w:val="086D19B9"/>
    <w:rsid w:val="086D1B30"/>
    <w:rsid w:val="086D1C0A"/>
    <w:rsid w:val="086D218A"/>
    <w:rsid w:val="086D22CE"/>
    <w:rsid w:val="086D2469"/>
    <w:rsid w:val="086D286C"/>
    <w:rsid w:val="086D28D8"/>
    <w:rsid w:val="086D28E5"/>
    <w:rsid w:val="086D2A1F"/>
    <w:rsid w:val="086D2A21"/>
    <w:rsid w:val="086D2AC7"/>
    <w:rsid w:val="086D2B0F"/>
    <w:rsid w:val="086D2C93"/>
    <w:rsid w:val="086D2DAA"/>
    <w:rsid w:val="086D2DF3"/>
    <w:rsid w:val="086D2EC2"/>
    <w:rsid w:val="086D3004"/>
    <w:rsid w:val="086D318B"/>
    <w:rsid w:val="086D3487"/>
    <w:rsid w:val="086D36CC"/>
    <w:rsid w:val="086D37D1"/>
    <w:rsid w:val="086D38C2"/>
    <w:rsid w:val="086D39B7"/>
    <w:rsid w:val="086D39D9"/>
    <w:rsid w:val="086D3A8F"/>
    <w:rsid w:val="086D3DB7"/>
    <w:rsid w:val="086D3DC7"/>
    <w:rsid w:val="086D3E93"/>
    <w:rsid w:val="086D421E"/>
    <w:rsid w:val="086D4244"/>
    <w:rsid w:val="086D42F0"/>
    <w:rsid w:val="086D437D"/>
    <w:rsid w:val="086D43A7"/>
    <w:rsid w:val="086D43CF"/>
    <w:rsid w:val="086D4460"/>
    <w:rsid w:val="086D461C"/>
    <w:rsid w:val="086D46C5"/>
    <w:rsid w:val="086D4871"/>
    <w:rsid w:val="086D50AE"/>
    <w:rsid w:val="086D50ED"/>
    <w:rsid w:val="086D53C1"/>
    <w:rsid w:val="086D5667"/>
    <w:rsid w:val="086D56D9"/>
    <w:rsid w:val="086D5847"/>
    <w:rsid w:val="086D585D"/>
    <w:rsid w:val="086D5886"/>
    <w:rsid w:val="086D59DD"/>
    <w:rsid w:val="086D5B40"/>
    <w:rsid w:val="086D5B72"/>
    <w:rsid w:val="086D5F3B"/>
    <w:rsid w:val="086D5F62"/>
    <w:rsid w:val="086D600F"/>
    <w:rsid w:val="086D6215"/>
    <w:rsid w:val="086D649B"/>
    <w:rsid w:val="086D64A2"/>
    <w:rsid w:val="086D678A"/>
    <w:rsid w:val="086D6C69"/>
    <w:rsid w:val="086D6EF5"/>
    <w:rsid w:val="086D6F3D"/>
    <w:rsid w:val="086D703D"/>
    <w:rsid w:val="086D704B"/>
    <w:rsid w:val="086D7084"/>
    <w:rsid w:val="086D70FF"/>
    <w:rsid w:val="086D71B3"/>
    <w:rsid w:val="086D71BF"/>
    <w:rsid w:val="086D74CB"/>
    <w:rsid w:val="086D7564"/>
    <w:rsid w:val="086D75F2"/>
    <w:rsid w:val="086D76A4"/>
    <w:rsid w:val="086D7770"/>
    <w:rsid w:val="086D7887"/>
    <w:rsid w:val="086D7AAF"/>
    <w:rsid w:val="086D7DFA"/>
    <w:rsid w:val="086D7EB4"/>
    <w:rsid w:val="086E00DD"/>
    <w:rsid w:val="086E02FE"/>
    <w:rsid w:val="086E06B0"/>
    <w:rsid w:val="086E06FB"/>
    <w:rsid w:val="086E07A4"/>
    <w:rsid w:val="086E07AD"/>
    <w:rsid w:val="086E0A12"/>
    <w:rsid w:val="086E0A58"/>
    <w:rsid w:val="086E0BD7"/>
    <w:rsid w:val="086E0C9C"/>
    <w:rsid w:val="086E0C9D"/>
    <w:rsid w:val="086E0F41"/>
    <w:rsid w:val="086E0F5E"/>
    <w:rsid w:val="086E10FC"/>
    <w:rsid w:val="086E1198"/>
    <w:rsid w:val="086E156E"/>
    <w:rsid w:val="086E1758"/>
    <w:rsid w:val="086E17FD"/>
    <w:rsid w:val="086E1BC6"/>
    <w:rsid w:val="086E1C4F"/>
    <w:rsid w:val="086E1E5D"/>
    <w:rsid w:val="086E2454"/>
    <w:rsid w:val="086E266A"/>
    <w:rsid w:val="086E2B6F"/>
    <w:rsid w:val="086E2D78"/>
    <w:rsid w:val="086E2E02"/>
    <w:rsid w:val="086E2E2B"/>
    <w:rsid w:val="086E30A4"/>
    <w:rsid w:val="086E31E8"/>
    <w:rsid w:val="086E32F5"/>
    <w:rsid w:val="086E3319"/>
    <w:rsid w:val="086E3404"/>
    <w:rsid w:val="086E364C"/>
    <w:rsid w:val="086E366B"/>
    <w:rsid w:val="086E369C"/>
    <w:rsid w:val="086E38A4"/>
    <w:rsid w:val="086E3C8E"/>
    <w:rsid w:val="086E3EE5"/>
    <w:rsid w:val="086E3FEE"/>
    <w:rsid w:val="086E4149"/>
    <w:rsid w:val="086E4195"/>
    <w:rsid w:val="086E4207"/>
    <w:rsid w:val="086E4787"/>
    <w:rsid w:val="086E4B6F"/>
    <w:rsid w:val="086E4CD6"/>
    <w:rsid w:val="086E4CF8"/>
    <w:rsid w:val="086E4EBE"/>
    <w:rsid w:val="086E4F3F"/>
    <w:rsid w:val="086E4F55"/>
    <w:rsid w:val="086E5039"/>
    <w:rsid w:val="086E5047"/>
    <w:rsid w:val="086E5114"/>
    <w:rsid w:val="086E547E"/>
    <w:rsid w:val="086E554B"/>
    <w:rsid w:val="086E5641"/>
    <w:rsid w:val="086E568C"/>
    <w:rsid w:val="086E5782"/>
    <w:rsid w:val="086E58DD"/>
    <w:rsid w:val="086E5AF1"/>
    <w:rsid w:val="086E5DA2"/>
    <w:rsid w:val="086E5F65"/>
    <w:rsid w:val="086E6030"/>
    <w:rsid w:val="086E60C6"/>
    <w:rsid w:val="086E641C"/>
    <w:rsid w:val="086E66D9"/>
    <w:rsid w:val="086E6814"/>
    <w:rsid w:val="086E688E"/>
    <w:rsid w:val="086E69BA"/>
    <w:rsid w:val="086E6BF5"/>
    <w:rsid w:val="086E6E0B"/>
    <w:rsid w:val="086E6ECE"/>
    <w:rsid w:val="086E710F"/>
    <w:rsid w:val="086E719B"/>
    <w:rsid w:val="086E72FB"/>
    <w:rsid w:val="086E74D8"/>
    <w:rsid w:val="086E755C"/>
    <w:rsid w:val="086E7618"/>
    <w:rsid w:val="086E7766"/>
    <w:rsid w:val="086E7B9D"/>
    <w:rsid w:val="086E7FEA"/>
    <w:rsid w:val="086F0124"/>
    <w:rsid w:val="086F0218"/>
    <w:rsid w:val="086F03E8"/>
    <w:rsid w:val="086F0712"/>
    <w:rsid w:val="086F091D"/>
    <w:rsid w:val="086F0D0F"/>
    <w:rsid w:val="086F0DA5"/>
    <w:rsid w:val="086F0DF6"/>
    <w:rsid w:val="086F0F4F"/>
    <w:rsid w:val="086F0F72"/>
    <w:rsid w:val="086F11EF"/>
    <w:rsid w:val="086F1327"/>
    <w:rsid w:val="086F133E"/>
    <w:rsid w:val="086F1593"/>
    <w:rsid w:val="086F17CB"/>
    <w:rsid w:val="086F1842"/>
    <w:rsid w:val="086F1CE6"/>
    <w:rsid w:val="086F1D5E"/>
    <w:rsid w:val="086F1E27"/>
    <w:rsid w:val="086F21B2"/>
    <w:rsid w:val="086F220B"/>
    <w:rsid w:val="086F2488"/>
    <w:rsid w:val="086F251A"/>
    <w:rsid w:val="086F26CE"/>
    <w:rsid w:val="086F2790"/>
    <w:rsid w:val="086F28BE"/>
    <w:rsid w:val="086F2AC9"/>
    <w:rsid w:val="086F2B87"/>
    <w:rsid w:val="086F2BE8"/>
    <w:rsid w:val="086F30D9"/>
    <w:rsid w:val="086F318E"/>
    <w:rsid w:val="086F31C1"/>
    <w:rsid w:val="086F31CC"/>
    <w:rsid w:val="086F345C"/>
    <w:rsid w:val="086F34DD"/>
    <w:rsid w:val="086F37BA"/>
    <w:rsid w:val="086F38CE"/>
    <w:rsid w:val="086F39E5"/>
    <w:rsid w:val="086F3DA2"/>
    <w:rsid w:val="086F45A8"/>
    <w:rsid w:val="086F4637"/>
    <w:rsid w:val="086F4A5D"/>
    <w:rsid w:val="086F4AD0"/>
    <w:rsid w:val="086F4BE6"/>
    <w:rsid w:val="086F4F5C"/>
    <w:rsid w:val="086F502C"/>
    <w:rsid w:val="086F5794"/>
    <w:rsid w:val="086F5A22"/>
    <w:rsid w:val="086F5AB1"/>
    <w:rsid w:val="086F5D49"/>
    <w:rsid w:val="086F5F67"/>
    <w:rsid w:val="086F6289"/>
    <w:rsid w:val="086F6916"/>
    <w:rsid w:val="086F6E58"/>
    <w:rsid w:val="086F7028"/>
    <w:rsid w:val="086F7173"/>
    <w:rsid w:val="086F733C"/>
    <w:rsid w:val="086F77E4"/>
    <w:rsid w:val="086F7A5D"/>
    <w:rsid w:val="086F7D5D"/>
    <w:rsid w:val="087000A3"/>
    <w:rsid w:val="087005E1"/>
    <w:rsid w:val="087005E3"/>
    <w:rsid w:val="08700661"/>
    <w:rsid w:val="0870067E"/>
    <w:rsid w:val="08700884"/>
    <w:rsid w:val="08700991"/>
    <w:rsid w:val="08700A85"/>
    <w:rsid w:val="08700E5C"/>
    <w:rsid w:val="08700F06"/>
    <w:rsid w:val="08700F4E"/>
    <w:rsid w:val="08700F60"/>
    <w:rsid w:val="08700F62"/>
    <w:rsid w:val="0870119F"/>
    <w:rsid w:val="08701232"/>
    <w:rsid w:val="08701337"/>
    <w:rsid w:val="08701361"/>
    <w:rsid w:val="0870148D"/>
    <w:rsid w:val="08701495"/>
    <w:rsid w:val="0870160C"/>
    <w:rsid w:val="0870178A"/>
    <w:rsid w:val="0870197F"/>
    <w:rsid w:val="08701AFD"/>
    <w:rsid w:val="08701C1B"/>
    <w:rsid w:val="08701D7B"/>
    <w:rsid w:val="08701E66"/>
    <w:rsid w:val="08701F00"/>
    <w:rsid w:val="08702012"/>
    <w:rsid w:val="0870217E"/>
    <w:rsid w:val="08702473"/>
    <w:rsid w:val="08702492"/>
    <w:rsid w:val="087024C0"/>
    <w:rsid w:val="08702587"/>
    <w:rsid w:val="087026A9"/>
    <w:rsid w:val="087027E3"/>
    <w:rsid w:val="087029AF"/>
    <w:rsid w:val="08702B22"/>
    <w:rsid w:val="08702C49"/>
    <w:rsid w:val="08702FA0"/>
    <w:rsid w:val="08703135"/>
    <w:rsid w:val="08703294"/>
    <w:rsid w:val="0870332B"/>
    <w:rsid w:val="08703397"/>
    <w:rsid w:val="08703784"/>
    <w:rsid w:val="087037DC"/>
    <w:rsid w:val="08703B5A"/>
    <w:rsid w:val="08703DF8"/>
    <w:rsid w:val="08703F4D"/>
    <w:rsid w:val="0870411D"/>
    <w:rsid w:val="08704494"/>
    <w:rsid w:val="087044D4"/>
    <w:rsid w:val="08704BFC"/>
    <w:rsid w:val="08704C6F"/>
    <w:rsid w:val="08704FA5"/>
    <w:rsid w:val="08705009"/>
    <w:rsid w:val="08705163"/>
    <w:rsid w:val="087052B8"/>
    <w:rsid w:val="087053D4"/>
    <w:rsid w:val="087053E5"/>
    <w:rsid w:val="087056D6"/>
    <w:rsid w:val="087059FD"/>
    <w:rsid w:val="08705A0D"/>
    <w:rsid w:val="08705CB7"/>
    <w:rsid w:val="087066C9"/>
    <w:rsid w:val="087066ED"/>
    <w:rsid w:val="08706702"/>
    <w:rsid w:val="087068D2"/>
    <w:rsid w:val="08706B89"/>
    <w:rsid w:val="08706C21"/>
    <w:rsid w:val="08706C98"/>
    <w:rsid w:val="08706D5B"/>
    <w:rsid w:val="08706E3C"/>
    <w:rsid w:val="08706E7D"/>
    <w:rsid w:val="08706EB3"/>
    <w:rsid w:val="08706EB8"/>
    <w:rsid w:val="08706EBC"/>
    <w:rsid w:val="08707323"/>
    <w:rsid w:val="087075B3"/>
    <w:rsid w:val="0870794A"/>
    <w:rsid w:val="08707D5C"/>
    <w:rsid w:val="08707ED3"/>
    <w:rsid w:val="08707EF0"/>
    <w:rsid w:val="087100EE"/>
    <w:rsid w:val="0871074A"/>
    <w:rsid w:val="08710BA5"/>
    <w:rsid w:val="08710D06"/>
    <w:rsid w:val="08710D6B"/>
    <w:rsid w:val="08710D7C"/>
    <w:rsid w:val="08710E9F"/>
    <w:rsid w:val="08710EED"/>
    <w:rsid w:val="08710FC3"/>
    <w:rsid w:val="087111A2"/>
    <w:rsid w:val="08711293"/>
    <w:rsid w:val="0871141A"/>
    <w:rsid w:val="0871157E"/>
    <w:rsid w:val="08711881"/>
    <w:rsid w:val="08711A36"/>
    <w:rsid w:val="08711A40"/>
    <w:rsid w:val="08711D68"/>
    <w:rsid w:val="08711FE4"/>
    <w:rsid w:val="08712027"/>
    <w:rsid w:val="0871205A"/>
    <w:rsid w:val="08712112"/>
    <w:rsid w:val="087121BA"/>
    <w:rsid w:val="087121FC"/>
    <w:rsid w:val="087124AC"/>
    <w:rsid w:val="087124EB"/>
    <w:rsid w:val="08712521"/>
    <w:rsid w:val="08712661"/>
    <w:rsid w:val="0871274A"/>
    <w:rsid w:val="08712896"/>
    <w:rsid w:val="08712EC4"/>
    <w:rsid w:val="087130F1"/>
    <w:rsid w:val="08713347"/>
    <w:rsid w:val="087133A6"/>
    <w:rsid w:val="08713D64"/>
    <w:rsid w:val="08713DE8"/>
    <w:rsid w:val="08713FE3"/>
    <w:rsid w:val="08714453"/>
    <w:rsid w:val="0871454C"/>
    <w:rsid w:val="087146DA"/>
    <w:rsid w:val="08714A08"/>
    <w:rsid w:val="08714C50"/>
    <w:rsid w:val="08714CC5"/>
    <w:rsid w:val="08714E45"/>
    <w:rsid w:val="087153D9"/>
    <w:rsid w:val="08715499"/>
    <w:rsid w:val="087154C7"/>
    <w:rsid w:val="0871571A"/>
    <w:rsid w:val="0871575F"/>
    <w:rsid w:val="08715986"/>
    <w:rsid w:val="08715AA5"/>
    <w:rsid w:val="08715AC3"/>
    <w:rsid w:val="08715CD5"/>
    <w:rsid w:val="0871608D"/>
    <w:rsid w:val="0871609E"/>
    <w:rsid w:val="087161AD"/>
    <w:rsid w:val="087162FE"/>
    <w:rsid w:val="087163B1"/>
    <w:rsid w:val="087163B5"/>
    <w:rsid w:val="08716550"/>
    <w:rsid w:val="08716563"/>
    <w:rsid w:val="087166E0"/>
    <w:rsid w:val="08716A30"/>
    <w:rsid w:val="08716B81"/>
    <w:rsid w:val="08716BC0"/>
    <w:rsid w:val="08716C00"/>
    <w:rsid w:val="08716C69"/>
    <w:rsid w:val="08716F5C"/>
    <w:rsid w:val="0871735E"/>
    <w:rsid w:val="087173C1"/>
    <w:rsid w:val="08717632"/>
    <w:rsid w:val="0871770D"/>
    <w:rsid w:val="0871773B"/>
    <w:rsid w:val="087178C0"/>
    <w:rsid w:val="08720135"/>
    <w:rsid w:val="08720136"/>
    <w:rsid w:val="087203A5"/>
    <w:rsid w:val="087207A3"/>
    <w:rsid w:val="087207D8"/>
    <w:rsid w:val="087208E2"/>
    <w:rsid w:val="087208FA"/>
    <w:rsid w:val="087209A7"/>
    <w:rsid w:val="08720C3C"/>
    <w:rsid w:val="08720CB4"/>
    <w:rsid w:val="08720FD3"/>
    <w:rsid w:val="087210E0"/>
    <w:rsid w:val="08721148"/>
    <w:rsid w:val="08721223"/>
    <w:rsid w:val="08721590"/>
    <w:rsid w:val="087216C9"/>
    <w:rsid w:val="087219F3"/>
    <w:rsid w:val="08721D18"/>
    <w:rsid w:val="08721DBB"/>
    <w:rsid w:val="08721EC9"/>
    <w:rsid w:val="0872218C"/>
    <w:rsid w:val="0872240A"/>
    <w:rsid w:val="08722788"/>
    <w:rsid w:val="08722952"/>
    <w:rsid w:val="0872297A"/>
    <w:rsid w:val="087229CB"/>
    <w:rsid w:val="08722A40"/>
    <w:rsid w:val="08722D4E"/>
    <w:rsid w:val="08723159"/>
    <w:rsid w:val="087231C8"/>
    <w:rsid w:val="0872348B"/>
    <w:rsid w:val="08723608"/>
    <w:rsid w:val="08723675"/>
    <w:rsid w:val="087236A9"/>
    <w:rsid w:val="08723797"/>
    <w:rsid w:val="087238D3"/>
    <w:rsid w:val="087239D4"/>
    <w:rsid w:val="08723A73"/>
    <w:rsid w:val="08723F40"/>
    <w:rsid w:val="08723F95"/>
    <w:rsid w:val="08723FFE"/>
    <w:rsid w:val="08724165"/>
    <w:rsid w:val="08724477"/>
    <w:rsid w:val="08724495"/>
    <w:rsid w:val="08724A02"/>
    <w:rsid w:val="08724AB2"/>
    <w:rsid w:val="08724B95"/>
    <w:rsid w:val="08724B97"/>
    <w:rsid w:val="08724C70"/>
    <w:rsid w:val="08724DAD"/>
    <w:rsid w:val="08724EFA"/>
    <w:rsid w:val="08724FB5"/>
    <w:rsid w:val="08724FE7"/>
    <w:rsid w:val="08725492"/>
    <w:rsid w:val="08725551"/>
    <w:rsid w:val="087255D4"/>
    <w:rsid w:val="087256B0"/>
    <w:rsid w:val="087256BE"/>
    <w:rsid w:val="08725937"/>
    <w:rsid w:val="08725B8F"/>
    <w:rsid w:val="08725D3B"/>
    <w:rsid w:val="08725FF1"/>
    <w:rsid w:val="087261C2"/>
    <w:rsid w:val="08726334"/>
    <w:rsid w:val="0872656E"/>
    <w:rsid w:val="087266B3"/>
    <w:rsid w:val="08726894"/>
    <w:rsid w:val="08726CB1"/>
    <w:rsid w:val="08727079"/>
    <w:rsid w:val="087272BF"/>
    <w:rsid w:val="087272CC"/>
    <w:rsid w:val="087279E0"/>
    <w:rsid w:val="08727BF3"/>
    <w:rsid w:val="08727EF4"/>
    <w:rsid w:val="08727EF5"/>
    <w:rsid w:val="08727F17"/>
    <w:rsid w:val="087300A4"/>
    <w:rsid w:val="0873023C"/>
    <w:rsid w:val="0873031A"/>
    <w:rsid w:val="087303C9"/>
    <w:rsid w:val="087305A5"/>
    <w:rsid w:val="087305F8"/>
    <w:rsid w:val="08730782"/>
    <w:rsid w:val="087307A2"/>
    <w:rsid w:val="087307CB"/>
    <w:rsid w:val="087307F5"/>
    <w:rsid w:val="0873080B"/>
    <w:rsid w:val="08730905"/>
    <w:rsid w:val="08730A25"/>
    <w:rsid w:val="08731101"/>
    <w:rsid w:val="08731166"/>
    <w:rsid w:val="087311A8"/>
    <w:rsid w:val="08731275"/>
    <w:rsid w:val="0873139C"/>
    <w:rsid w:val="08731995"/>
    <w:rsid w:val="087319D8"/>
    <w:rsid w:val="08731A59"/>
    <w:rsid w:val="08731B21"/>
    <w:rsid w:val="08731C7F"/>
    <w:rsid w:val="08731CA3"/>
    <w:rsid w:val="08731DD4"/>
    <w:rsid w:val="08732133"/>
    <w:rsid w:val="087322F5"/>
    <w:rsid w:val="08732397"/>
    <w:rsid w:val="0873298A"/>
    <w:rsid w:val="08732B35"/>
    <w:rsid w:val="08732C84"/>
    <w:rsid w:val="08732E14"/>
    <w:rsid w:val="087331CF"/>
    <w:rsid w:val="08733200"/>
    <w:rsid w:val="087333BF"/>
    <w:rsid w:val="08733487"/>
    <w:rsid w:val="0873352E"/>
    <w:rsid w:val="08733A33"/>
    <w:rsid w:val="08733F3B"/>
    <w:rsid w:val="087341D4"/>
    <w:rsid w:val="087341DF"/>
    <w:rsid w:val="0873427C"/>
    <w:rsid w:val="08734476"/>
    <w:rsid w:val="08734775"/>
    <w:rsid w:val="0873496E"/>
    <w:rsid w:val="08734A16"/>
    <w:rsid w:val="08734D3D"/>
    <w:rsid w:val="08734D92"/>
    <w:rsid w:val="08734D9E"/>
    <w:rsid w:val="08734FE1"/>
    <w:rsid w:val="0873516C"/>
    <w:rsid w:val="087351CD"/>
    <w:rsid w:val="0873538B"/>
    <w:rsid w:val="08735556"/>
    <w:rsid w:val="0873564A"/>
    <w:rsid w:val="087356B1"/>
    <w:rsid w:val="08735819"/>
    <w:rsid w:val="08735843"/>
    <w:rsid w:val="08735B25"/>
    <w:rsid w:val="08735C0C"/>
    <w:rsid w:val="08735C0D"/>
    <w:rsid w:val="08735CD2"/>
    <w:rsid w:val="08735DF1"/>
    <w:rsid w:val="08735FDA"/>
    <w:rsid w:val="08736081"/>
    <w:rsid w:val="087360EE"/>
    <w:rsid w:val="0873617A"/>
    <w:rsid w:val="087361C7"/>
    <w:rsid w:val="087366E3"/>
    <w:rsid w:val="087368BD"/>
    <w:rsid w:val="08736F25"/>
    <w:rsid w:val="087371E8"/>
    <w:rsid w:val="08737207"/>
    <w:rsid w:val="0873740F"/>
    <w:rsid w:val="08737558"/>
    <w:rsid w:val="08737666"/>
    <w:rsid w:val="0873779C"/>
    <w:rsid w:val="0873799C"/>
    <w:rsid w:val="08737B84"/>
    <w:rsid w:val="08737F53"/>
    <w:rsid w:val="08737F82"/>
    <w:rsid w:val="08740026"/>
    <w:rsid w:val="0874023E"/>
    <w:rsid w:val="0874053C"/>
    <w:rsid w:val="08740895"/>
    <w:rsid w:val="087408B9"/>
    <w:rsid w:val="08740904"/>
    <w:rsid w:val="08740929"/>
    <w:rsid w:val="08740A68"/>
    <w:rsid w:val="08740D3D"/>
    <w:rsid w:val="087410CB"/>
    <w:rsid w:val="0874150F"/>
    <w:rsid w:val="0874151E"/>
    <w:rsid w:val="08741571"/>
    <w:rsid w:val="08741646"/>
    <w:rsid w:val="08741653"/>
    <w:rsid w:val="0874179F"/>
    <w:rsid w:val="087418F7"/>
    <w:rsid w:val="087419D4"/>
    <w:rsid w:val="08741CC0"/>
    <w:rsid w:val="08741E7B"/>
    <w:rsid w:val="087421FB"/>
    <w:rsid w:val="0874224E"/>
    <w:rsid w:val="08742B53"/>
    <w:rsid w:val="08742C30"/>
    <w:rsid w:val="08742E36"/>
    <w:rsid w:val="087430E2"/>
    <w:rsid w:val="08743211"/>
    <w:rsid w:val="087432A8"/>
    <w:rsid w:val="087435CE"/>
    <w:rsid w:val="08743942"/>
    <w:rsid w:val="08743980"/>
    <w:rsid w:val="08743BE7"/>
    <w:rsid w:val="08743C7E"/>
    <w:rsid w:val="08743FC5"/>
    <w:rsid w:val="08744011"/>
    <w:rsid w:val="0874436E"/>
    <w:rsid w:val="087444C0"/>
    <w:rsid w:val="08744520"/>
    <w:rsid w:val="087445CF"/>
    <w:rsid w:val="08744669"/>
    <w:rsid w:val="087446B7"/>
    <w:rsid w:val="0874478F"/>
    <w:rsid w:val="08744923"/>
    <w:rsid w:val="0874492D"/>
    <w:rsid w:val="08744AF0"/>
    <w:rsid w:val="08744BDF"/>
    <w:rsid w:val="08744C6C"/>
    <w:rsid w:val="08744F77"/>
    <w:rsid w:val="08745057"/>
    <w:rsid w:val="087450CB"/>
    <w:rsid w:val="087451B8"/>
    <w:rsid w:val="087453E2"/>
    <w:rsid w:val="087454B7"/>
    <w:rsid w:val="0874562F"/>
    <w:rsid w:val="0874565C"/>
    <w:rsid w:val="087458CB"/>
    <w:rsid w:val="08745A1B"/>
    <w:rsid w:val="08745A41"/>
    <w:rsid w:val="08745A49"/>
    <w:rsid w:val="08745BBA"/>
    <w:rsid w:val="08745DA6"/>
    <w:rsid w:val="08745EAD"/>
    <w:rsid w:val="08745F83"/>
    <w:rsid w:val="08746274"/>
    <w:rsid w:val="08746350"/>
    <w:rsid w:val="087463D6"/>
    <w:rsid w:val="08746581"/>
    <w:rsid w:val="087465C8"/>
    <w:rsid w:val="08746A4C"/>
    <w:rsid w:val="08746AB1"/>
    <w:rsid w:val="08746DD2"/>
    <w:rsid w:val="08746E3E"/>
    <w:rsid w:val="08746EE0"/>
    <w:rsid w:val="08746EE1"/>
    <w:rsid w:val="087471A3"/>
    <w:rsid w:val="08747390"/>
    <w:rsid w:val="08747698"/>
    <w:rsid w:val="0874774F"/>
    <w:rsid w:val="08747DED"/>
    <w:rsid w:val="08750215"/>
    <w:rsid w:val="08750297"/>
    <w:rsid w:val="087502BB"/>
    <w:rsid w:val="087508F7"/>
    <w:rsid w:val="0875097F"/>
    <w:rsid w:val="08750A8B"/>
    <w:rsid w:val="08750B84"/>
    <w:rsid w:val="08750F9A"/>
    <w:rsid w:val="087511AB"/>
    <w:rsid w:val="08751503"/>
    <w:rsid w:val="0875181B"/>
    <w:rsid w:val="087519CA"/>
    <w:rsid w:val="087519FD"/>
    <w:rsid w:val="08751AA5"/>
    <w:rsid w:val="08751AC9"/>
    <w:rsid w:val="0875209A"/>
    <w:rsid w:val="08752384"/>
    <w:rsid w:val="08752471"/>
    <w:rsid w:val="087524CE"/>
    <w:rsid w:val="0875274F"/>
    <w:rsid w:val="08752771"/>
    <w:rsid w:val="087529EB"/>
    <w:rsid w:val="08752B9C"/>
    <w:rsid w:val="08752D86"/>
    <w:rsid w:val="08752F6D"/>
    <w:rsid w:val="08752FBB"/>
    <w:rsid w:val="0875328C"/>
    <w:rsid w:val="08753294"/>
    <w:rsid w:val="087533D0"/>
    <w:rsid w:val="087534FC"/>
    <w:rsid w:val="087536B3"/>
    <w:rsid w:val="0875390E"/>
    <w:rsid w:val="08753992"/>
    <w:rsid w:val="08753A82"/>
    <w:rsid w:val="08753D52"/>
    <w:rsid w:val="08753FFB"/>
    <w:rsid w:val="0875458C"/>
    <w:rsid w:val="087546F6"/>
    <w:rsid w:val="08754769"/>
    <w:rsid w:val="0875488D"/>
    <w:rsid w:val="08754B06"/>
    <w:rsid w:val="08754D6F"/>
    <w:rsid w:val="08754DBB"/>
    <w:rsid w:val="08754FA5"/>
    <w:rsid w:val="0875502B"/>
    <w:rsid w:val="08755329"/>
    <w:rsid w:val="0875542F"/>
    <w:rsid w:val="087555D0"/>
    <w:rsid w:val="08755CC6"/>
    <w:rsid w:val="08755D85"/>
    <w:rsid w:val="0875680C"/>
    <w:rsid w:val="08756822"/>
    <w:rsid w:val="087569F6"/>
    <w:rsid w:val="08756ACE"/>
    <w:rsid w:val="08756E71"/>
    <w:rsid w:val="08756EE4"/>
    <w:rsid w:val="087570BD"/>
    <w:rsid w:val="087573A0"/>
    <w:rsid w:val="087573ED"/>
    <w:rsid w:val="087574E7"/>
    <w:rsid w:val="0875786B"/>
    <w:rsid w:val="0875798D"/>
    <w:rsid w:val="08757D58"/>
    <w:rsid w:val="08757EDA"/>
    <w:rsid w:val="08760428"/>
    <w:rsid w:val="08760793"/>
    <w:rsid w:val="08760B5E"/>
    <w:rsid w:val="08760E08"/>
    <w:rsid w:val="08760E15"/>
    <w:rsid w:val="087610AC"/>
    <w:rsid w:val="0876179A"/>
    <w:rsid w:val="08761C4D"/>
    <w:rsid w:val="08761D7B"/>
    <w:rsid w:val="08761E4A"/>
    <w:rsid w:val="08761F5C"/>
    <w:rsid w:val="08761F89"/>
    <w:rsid w:val="087620E5"/>
    <w:rsid w:val="087620EE"/>
    <w:rsid w:val="0876216B"/>
    <w:rsid w:val="087621E6"/>
    <w:rsid w:val="08762561"/>
    <w:rsid w:val="08762661"/>
    <w:rsid w:val="08762772"/>
    <w:rsid w:val="0876277A"/>
    <w:rsid w:val="087627FB"/>
    <w:rsid w:val="0876288D"/>
    <w:rsid w:val="08762B6A"/>
    <w:rsid w:val="08762EFC"/>
    <w:rsid w:val="0876313A"/>
    <w:rsid w:val="0876356A"/>
    <w:rsid w:val="0876390F"/>
    <w:rsid w:val="08763D32"/>
    <w:rsid w:val="08763E45"/>
    <w:rsid w:val="0876420D"/>
    <w:rsid w:val="087642A9"/>
    <w:rsid w:val="08764569"/>
    <w:rsid w:val="087646A0"/>
    <w:rsid w:val="08764C15"/>
    <w:rsid w:val="08764D77"/>
    <w:rsid w:val="08764FA5"/>
    <w:rsid w:val="08765156"/>
    <w:rsid w:val="0876526F"/>
    <w:rsid w:val="087653EE"/>
    <w:rsid w:val="0876543B"/>
    <w:rsid w:val="08765480"/>
    <w:rsid w:val="08765528"/>
    <w:rsid w:val="087655CD"/>
    <w:rsid w:val="08765825"/>
    <w:rsid w:val="08765DBA"/>
    <w:rsid w:val="08766467"/>
    <w:rsid w:val="087668B1"/>
    <w:rsid w:val="08766934"/>
    <w:rsid w:val="087669D6"/>
    <w:rsid w:val="08766F07"/>
    <w:rsid w:val="08766F75"/>
    <w:rsid w:val="0876703B"/>
    <w:rsid w:val="08767180"/>
    <w:rsid w:val="087675FB"/>
    <w:rsid w:val="08767BC4"/>
    <w:rsid w:val="08767E01"/>
    <w:rsid w:val="08767E33"/>
    <w:rsid w:val="08770316"/>
    <w:rsid w:val="08770518"/>
    <w:rsid w:val="08770729"/>
    <w:rsid w:val="087708AA"/>
    <w:rsid w:val="087708D2"/>
    <w:rsid w:val="08770B8E"/>
    <w:rsid w:val="08770E04"/>
    <w:rsid w:val="08770F0B"/>
    <w:rsid w:val="08771194"/>
    <w:rsid w:val="087711C6"/>
    <w:rsid w:val="087712A5"/>
    <w:rsid w:val="0877146F"/>
    <w:rsid w:val="0877153E"/>
    <w:rsid w:val="0877170B"/>
    <w:rsid w:val="08771918"/>
    <w:rsid w:val="08771AD9"/>
    <w:rsid w:val="08772004"/>
    <w:rsid w:val="08772274"/>
    <w:rsid w:val="08772565"/>
    <w:rsid w:val="08772612"/>
    <w:rsid w:val="08772789"/>
    <w:rsid w:val="08772AA0"/>
    <w:rsid w:val="08772C69"/>
    <w:rsid w:val="08772D4E"/>
    <w:rsid w:val="087731C7"/>
    <w:rsid w:val="0877361F"/>
    <w:rsid w:val="0877388B"/>
    <w:rsid w:val="087739DA"/>
    <w:rsid w:val="08773A51"/>
    <w:rsid w:val="08773BC6"/>
    <w:rsid w:val="08773CC3"/>
    <w:rsid w:val="087740BD"/>
    <w:rsid w:val="08774165"/>
    <w:rsid w:val="087742DC"/>
    <w:rsid w:val="087746B3"/>
    <w:rsid w:val="08774811"/>
    <w:rsid w:val="08774A6C"/>
    <w:rsid w:val="08774AB1"/>
    <w:rsid w:val="08774C50"/>
    <w:rsid w:val="08774DE8"/>
    <w:rsid w:val="08774E53"/>
    <w:rsid w:val="08774EEA"/>
    <w:rsid w:val="087750BA"/>
    <w:rsid w:val="08775127"/>
    <w:rsid w:val="087752A3"/>
    <w:rsid w:val="087752AA"/>
    <w:rsid w:val="087752BE"/>
    <w:rsid w:val="087752D6"/>
    <w:rsid w:val="087752D8"/>
    <w:rsid w:val="08775341"/>
    <w:rsid w:val="08775375"/>
    <w:rsid w:val="08775939"/>
    <w:rsid w:val="08775B2E"/>
    <w:rsid w:val="08775DE0"/>
    <w:rsid w:val="08776181"/>
    <w:rsid w:val="0877620C"/>
    <w:rsid w:val="087764D2"/>
    <w:rsid w:val="087769E4"/>
    <w:rsid w:val="08776C17"/>
    <w:rsid w:val="08776CFA"/>
    <w:rsid w:val="08776D50"/>
    <w:rsid w:val="08776E13"/>
    <w:rsid w:val="08776E48"/>
    <w:rsid w:val="08777137"/>
    <w:rsid w:val="087772C0"/>
    <w:rsid w:val="0877740D"/>
    <w:rsid w:val="08777C7E"/>
    <w:rsid w:val="08777E75"/>
    <w:rsid w:val="08777EA5"/>
    <w:rsid w:val="08777F73"/>
    <w:rsid w:val="0878055A"/>
    <w:rsid w:val="08780911"/>
    <w:rsid w:val="08780C53"/>
    <w:rsid w:val="08780D3B"/>
    <w:rsid w:val="08780FF7"/>
    <w:rsid w:val="08781205"/>
    <w:rsid w:val="087817C8"/>
    <w:rsid w:val="08781F67"/>
    <w:rsid w:val="08782206"/>
    <w:rsid w:val="0878220A"/>
    <w:rsid w:val="08782409"/>
    <w:rsid w:val="08782414"/>
    <w:rsid w:val="087824BE"/>
    <w:rsid w:val="08782B97"/>
    <w:rsid w:val="08783126"/>
    <w:rsid w:val="08783248"/>
    <w:rsid w:val="08783290"/>
    <w:rsid w:val="08783519"/>
    <w:rsid w:val="08783777"/>
    <w:rsid w:val="087838E6"/>
    <w:rsid w:val="0878396B"/>
    <w:rsid w:val="08783B52"/>
    <w:rsid w:val="08783BC5"/>
    <w:rsid w:val="08783E63"/>
    <w:rsid w:val="08783F74"/>
    <w:rsid w:val="087842CC"/>
    <w:rsid w:val="087844AF"/>
    <w:rsid w:val="08784981"/>
    <w:rsid w:val="087849FE"/>
    <w:rsid w:val="08784AD7"/>
    <w:rsid w:val="08784B5C"/>
    <w:rsid w:val="08785087"/>
    <w:rsid w:val="087850AC"/>
    <w:rsid w:val="087856A9"/>
    <w:rsid w:val="0878575B"/>
    <w:rsid w:val="087859B2"/>
    <w:rsid w:val="08785C50"/>
    <w:rsid w:val="08785DD2"/>
    <w:rsid w:val="08785EB6"/>
    <w:rsid w:val="08785F04"/>
    <w:rsid w:val="08786344"/>
    <w:rsid w:val="087864FB"/>
    <w:rsid w:val="0878661C"/>
    <w:rsid w:val="08786820"/>
    <w:rsid w:val="08786984"/>
    <w:rsid w:val="08786A83"/>
    <w:rsid w:val="08786BAE"/>
    <w:rsid w:val="08786C71"/>
    <w:rsid w:val="08787072"/>
    <w:rsid w:val="0878713F"/>
    <w:rsid w:val="08787148"/>
    <w:rsid w:val="087872CB"/>
    <w:rsid w:val="0878732D"/>
    <w:rsid w:val="087874C0"/>
    <w:rsid w:val="087874CC"/>
    <w:rsid w:val="08787B2B"/>
    <w:rsid w:val="08787E7B"/>
    <w:rsid w:val="08790045"/>
    <w:rsid w:val="0879033E"/>
    <w:rsid w:val="087905BB"/>
    <w:rsid w:val="087908FA"/>
    <w:rsid w:val="08790921"/>
    <w:rsid w:val="087909C7"/>
    <w:rsid w:val="08790ACE"/>
    <w:rsid w:val="08790C55"/>
    <w:rsid w:val="08790C7F"/>
    <w:rsid w:val="08790CA6"/>
    <w:rsid w:val="087911A7"/>
    <w:rsid w:val="08791447"/>
    <w:rsid w:val="08791568"/>
    <w:rsid w:val="0879159A"/>
    <w:rsid w:val="08791786"/>
    <w:rsid w:val="087917F9"/>
    <w:rsid w:val="08791801"/>
    <w:rsid w:val="087919EF"/>
    <w:rsid w:val="08791A00"/>
    <w:rsid w:val="08791A12"/>
    <w:rsid w:val="08791C61"/>
    <w:rsid w:val="08791E31"/>
    <w:rsid w:val="08791E5D"/>
    <w:rsid w:val="08792326"/>
    <w:rsid w:val="0879240B"/>
    <w:rsid w:val="08792572"/>
    <w:rsid w:val="08792682"/>
    <w:rsid w:val="08792808"/>
    <w:rsid w:val="08792A22"/>
    <w:rsid w:val="08792B3D"/>
    <w:rsid w:val="08792BE5"/>
    <w:rsid w:val="08792C2B"/>
    <w:rsid w:val="08792C81"/>
    <w:rsid w:val="08792D2D"/>
    <w:rsid w:val="08792E20"/>
    <w:rsid w:val="08792E44"/>
    <w:rsid w:val="08792E75"/>
    <w:rsid w:val="08793245"/>
    <w:rsid w:val="0879357D"/>
    <w:rsid w:val="08793825"/>
    <w:rsid w:val="08793C35"/>
    <w:rsid w:val="08793CD7"/>
    <w:rsid w:val="08793D81"/>
    <w:rsid w:val="08793EB4"/>
    <w:rsid w:val="08793F46"/>
    <w:rsid w:val="0879402E"/>
    <w:rsid w:val="087940C1"/>
    <w:rsid w:val="08794381"/>
    <w:rsid w:val="087943D8"/>
    <w:rsid w:val="087948CE"/>
    <w:rsid w:val="0879493C"/>
    <w:rsid w:val="08794CA1"/>
    <w:rsid w:val="08794F04"/>
    <w:rsid w:val="087952D3"/>
    <w:rsid w:val="08795315"/>
    <w:rsid w:val="087956F3"/>
    <w:rsid w:val="08795D52"/>
    <w:rsid w:val="08795F57"/>
    <w:rsid w:val="08795FA1"/>
    <w:rsid w:val="087962A9"/>
    <w:rsid w:val="087962EA"/>
    <w:rsid w:val="0879639B"/>
    <w:rsid w:val="087965C8"/>
    <w:rsid w:val="087966A3"/>
    <w:rsid w:val="087966FD"/>
    <w:rsid w:val="08796BCA"/>
    <w:rsid w:val="08796D9B"/>
    <w:rsid w:val="08797062"/>
    <w:rsid w:val="08797156"/>
    <w:rsid w:val="08797389"/>
    <w:rsid w:val="087973D9"/>
    <w:rsid w:val="0879743D"/>
    <w:rsid w:val="087974E7"/>
    <w:rsid w:val="087977BD"/>
    <w:rsid w:val="08797870"/>
    <w:rsid w:val="087978B0"/>
    <w:rsid w:val="08797A20"/>
    <w:rsid w:val="08797BC6"/>
    <w:rsid w:val="08797EB0"/>
    <w:rsid w:val="08797FA8"/>
    <w:rsid w:val="087A00FF"/>
    <w:rsid w:val="087A0114"/>
    <w:rsid w:val="087A0328"/>
    <w:rsid w:val="087A066E"/>
    <w:rsid w:val="087A073C"/>
    <w:rsid w:val="087A0789"/>
    <w:rsid w:val="087A081D"/>
    <w:rsid w:val="087A0AAD"/>
    <w:rsid w:val="087A0B65"/>
    <w:rsid w:val="087A0DC4"/>
    <w:rsid w:val="087A0E1B"/>
    <w:rsid w:val="087A0EB0"/>
    <w:rsid w:val="087A0FF2"/>
    <w:rsid w:val="087A117D"/>
    <w:rsid w:val="087A1390"/>
    <w:rsid w:val="087A1406"/>
    <w:rsid w:val="087A1590"/>
    <w:rsid w:val="087A16DD"/>
    <w:rsid w:val="087A1874"/>
    <w:rsid w:val="087A19C2"/>
    <w:rsid w:val="087A1B32"/>
    <w:rsid w:val="087A1E05"/>
    <w:rsid w:val="087A1F40"/>
    <w:rsid w:val="087A2095"/>
    <w:rsid w:val="087A23AE"/>
    <w:rsid w:val="087A2557"/>
    <w:rsid w:val="087A26E7"/>
    <w:rsid w:val="087A270B"/>
    <w:rsid w:val="087A27E2"/>
    <w:rsid w:val="087A293D"/>
    <w:rsid w:val="087A2A58"/>
    <w:rsid w:val="087A2C7C"/>
    <w:rsid w:val="087A2D4D"/>
    <w:rsid w:val="087A2DB5"/>
    <w:rsid w:val="087A2DEE"/>
    <w:rsid w:val="087A2FC3"/>
    <w:rsid w:val="087A3032"/>
    <w:rsid w:val="087A3376"/>
    <w:rsid w:val="087A3754"/>
    <w:rsid w:val="087A376F"/>
    <w:rsid w:val="087A3835"/>
    <w:rsid w:val="087A39EA"/>
    <w:rsid w:val="087A3A3F"/>
    <w:rsid w:val="087A3AD5"/>
    <w:rsid w:val="087A3CE5"/>
    <w:rsid w:val="087A4280"/>
    <w:rsid w:val="087A4490"/>
    <w:rsid w:val="087A4583"/>
    <w:rsid w:val="087A4928"/>
    <w:rsid w:val="087A493F"/>
    <w:rsid w:val="087A49FA"/>
    <w:rsid w:val="087A4CE2"/>
    <w:rsid w:val="087A4F17"/>
    <w:rsid w:val="087A4FBA"/>
    <w:rsid w:val="087A5270"/>
    <w:rsid w:val="087A5462"/>
    <w:rsid w:val="087A54A4"/>
    <w:rsid w:val="087A568F"/>
    <w:rsid w:val="087A5783"/>
    <w:rsid w:val="087A586B"/>
    <w:rsid w:val="087A5C8D"/>
    <w:rsid w:val="087A5FA0"/>
    <w:rsid w:val="087A602D"/>
    <w:rsid w:val="087A6153"/>
    <w:rsid w:val="087A6186"/>
    <w:rsid w:val="087A622A"/>
    <w:rsid w:val="087A6549"/>
    <w:rsid w:val="087A656E"/>
    <w:rsid w:val="087A66AA"/>
    <w:rsid w:val="087A696A"/>
    <w:rsid w:val="087A6CF9"/>
    <w:rsid w:val="087A6F74"/>
    <w:rsid w:val="087A7054"/>
    <w:rsid w:val="087A7175"/>
    <w:rsid w:val="087A739D"/>
    <w:rsid w:val="087A74F2"/>
    <w:rsid w:val="087A750E"/>
    <w:rsid w:val="087A75B5"/>
    <w:rsid w:val="087A75E6"/>
    <w:rsid w:val="087A7792"/>
    <w:rsid w:val="087A787B"/>
    <w:rsid w:val="087A7EC8"/>
    <w:rsid w:val="087A7F7D"/>
    <w:rsid w:val="087B0076"/>
    <w:rsid w:val="087B03FB"/>
    <w:rsid w:val="087B0450"/>
    <w:rsid w:val="087B04B5"/>
    <w:rsid w:val="087B04F7"/>
    <w:rsid w:val="087B0506"/>
    <w:rsid w:val="087B056A"/>
    <w:rsid w:val="087B0739"/>
    <w:rsid w:val="087B0BFE"/>
    <w:rsid w:val="087B0E25"/>
    <w:rsid w:val="087B14E9"/>
    <w:rsid w:val="087B17B5"/>
    <w:rsid w:val="087B18BA"/>
    <w:rsid w:val="087B1A12"/>
    <w:rsid w:val="087B1AFF"/>
    <w:rsid w:val="087B1DF1"/>
    <w:rsid w:val="087B1E18"/>
    <w:rsid w:val="087B1EC8"/>
    <w:rsid w:val="087B1ED3"/>
    <w:rsid w:val="087B1EFB"/>
    <w:rsid w:val="087B1F00"/>
    <w:rsid w:val="087B2085"/>
    <w:rsid w:val="087B20AF"/>
    <w:rsid w:val="087B281F"/>
    <w:rsid w:val="087B28C6"/>
    <w:rsid w:val="087B2982"/>
    <w:rsid w:val="087B2ADB"/>
    <w:rsid w:val="087B2B4E"/>
    <w:rsid w:val="087B2C91"/>
    <w:rsid w:val="087B2F3C"/>
    <w:rsid w:val="087B3168"/>
    <w:rsid w:val="087B3304"/>
    <w:rsid w:val="087B34C8"/>
    <w:rsid w:val="087B368A"/>
    <w:rsid w:val="087B36A2"/>
    <w:rsid w:val="087B38D8"/>
    <w:rsid w:val="087B39C8"/>
    <w:rsid w:val="087B3A0F"/>
    <w:rsid w:val="087B3C9E"/>
    <w:rsid w:val="087B4001"/>
    <w:rsid w:val="087B428B"/>
    <w:rsid w:val="087B436F"/>
    <w:rsid w:val="087B4699"/>
    <w:rsid w:val="087B472D"/>
    <w:rsid w:val="087B4C05"/>
    <w:rsid w:val="087B4C38"/>
    <w:rsid w:val="087B4E7C"/>
    <w:rsid w:val="087B50CD"/>
    <w:rsid w:val="087B50FE"/>
    <w:rsid w:val="087B514C"/>
    <w:rsid w:val="087B5460"/>
    <w:rsid w:val="087B5A8F"/>
    <w:rsid w:val="087B5D22"/>
    <w:rsid w:val="087B5DF3"/>
    <w:rsid w:val="087B5F95"/>
    <w:rsid w:val="087B62EC"/>
    <w:rsid w:val="087B6AA3"/>
    <w:rsid w:val="087B6B9B"/>
    <w:rsid w:val="087B6D0A"/>
    <w:rsid w:val="087B6DCB"/>
    <w:rsid w:val="087B7049"/>
    <w:rsid w:val="087B71A8"/>
    <w:rsid w:val="087B71B7"/>
    <w:rsid w:val="087B7404"/>
    <w:rsid w:val="087B743B"/>
    <w:rsid w:val="087B7583"/>
    <w:rsid w:val="087B75A0"/>
    <w:rsid w:val="087B75B4"/>
    <w:rsid w:val="087B7815"/>
    <w:rsid w:val="087B78F3"/>
    <w:rsid w:val="087B79E4"/>
    <w:rsid w:val="087B7C24"/>
    <w:rsid w:val="087B7D6B"/>
    <w:rsid w:val="087B7F38"/>
    <w:rsid w:val="087C00DE"/>
    <w:rsid w:val="087C0603"/>
    <w:rsid w:val="087C065E"/>
    <w:rsid w:val="087C085F"/>
    <w:rsid w:val="087C096C"/>
    <w:rsid w:val="087C0BA7"/>
    <w:rsid w:val="087C0C0A"/>
    <w:rsid w:val="087C0D99"/>
    <w:rsid w:val="087C0DC7"/>
    <w:rsid w:val="087C0E92"/>
    <w:rsid w:val="087C0EE7"/>
    <w:rsid w:val="087C104D"/>
    <w:rsid w:val="087C113C"/>
    <w:rsid w:val="087C1152"/>
    <w:rsid w:val="087C1264"/>
    <w:rsid w:val="087C175D"/>
    <w:rsid w:val="087C1762"/>
    <w:rsid w:val="087C1968"/>
    <w:rsid w:val="087C19E1"/>
    <w:rsid w:val="087C1F2E"/>
    <w:rsid w:val="087C23EC"/>
    <w:rsid w:val="087C25D9"/>
    <w:rsid w:val="087C25F1"/>
    <w:rsid w:val="087C2688"/>
    <w:rsid w:val="087C26EE"/>
    <w:rsid w:val="087C26F6"/>
    <w:rsid w:val="087C27C1"/>
    <w:rsid w:val="087C2873"/>
    <w:rsid w:val="087C2946"/>
    <w:rsid w:val="087C2B72"/>
    <w:rsid w:val="087C2B8C"/>
    <w:rsid w:val="087C2DD7"/>
    <w:rsid w:val="087C37FD"/>
    <w:rsid w:val="087C3965"/>
    <w:rsid w:val="087C3A81"/>
    <w:rsid w:val="087C3AEF"/>
    <w:rsid w:val="087C3C9A"/>
    <w:rsid w:val="087C3DC5"/>
    <w:rsid w:val="087C3E27"/>
    <w:rsid w:val="087C3FAD"/>
    <w:rsid w:val="087C409C"/>
    <w:rsid w:val="087C456D"/>
    <w:rsid w:val="087C48E6"/>
    <w:rsid w:val="087C4A0D"/>
    <w:rsid w:val="087C4E5B"/>
    <w:rsid w:val="087C4E9C"/>
    <w:rsid w:val="087C4F42"/>
    <w:rsid w:val="087C4F6D"/>
    <w:rsid w:val="087C5065"/>
    <w:rsid w:val="087C513D"/>
    <w:rsid w:val="087C51C6"/>
    <w:rsid w:val="087C537E"/>
    <w:rsid w:val="087C540D"/>
    <w:rsid w:val="087C54CE"/>
    <w:rsid w:val="087C555F"/>
    <w:rsid w:val="087C56F9"/>
    <w:rsid w:val="087C573D"/>
    <w:rsid w:val="087C58D0"/>
    <w:rsid w:val="087C5963"/>
    <w:rsid w:val="087C5A1C"/>
    <w:rsid w:val="087C5ABA"/>
    <w:rsid w:val="087C5AE6"/>
    <w:rsid w:val="087C5E05"/>
    <w:rsid w:val="087C5F38"/>
    <w:rsid w:val="087C5FB6"/>
    <w:rsid w:val="087C5FF4"/>
    <w:rsid w:val="087C6451"/>
    <w:rsid w:val="087C66B6"/>
    <w:rsid w:val="087C67A1"/>
    <w:rsid w:val="087C69B5"/>
    <w:rsid w:val="087C6A5D"/>
    <w:rsid w:val="087C6AE4"/>
    <w:rsid w:val="087C6B04"/>
    <w:rsid w:val="087C6B83"/>
    <w:rsid w:val="087C6D6A"/>
    <w:rsid w:val="087C6EA2"/>
    <w:rsid w:val="087C6F46"/>
    <w:rsid w:val="087C6F5E"/>
    <w:rsid w:val="087C73AE"/>
    <w:rsid w:val="087C7871"/>
    <w:rsid w:val="087C78E2"/>
    <w:rsid w:val="087C7B03"/>
    <w:rsid w:val="087C7E8B"/>
    <w:rsid w:val="087C7E8F"/>
    <w:rsid w:val="087D0009"/>
    <w:rsid w:val="087D0B68"/>
    <w:rsid w:val="087D0BF2"/>
    <w:rsid w:val="087D0D5B"/>
    <w:rsid w:val="087D0E8B"/>
    <w:rsid w:val="087D0FB9"/>
    <w:rsid w:val="087D1082"/>
    <w:rsid w:val="087D178C"/>
    <w:rsid w:val="087D1D4F"/>
    <w:rsid w:val="087D2051"/>
    <w:rsid w:val="087D2090"/>
    <w:rsid w:val="087D2180"/>
    <w:rsid w:val="087D21FD"/>
    <w:rsid w:val="087D22F0"/>
    <w:rsid w:val="087D250E"/>
    <w:rsid w:val="087D28B1"/>
    <w:rsid w:val="087D2AB2"/>
    <w:rsid w:val="087D2D4B"/>
    <w:rsid w:val="087D2F1B"/>
    <w:rsid w:val="087D3537"/>
    <w:rsid w:val="087D37D1"/>
    <w:rsid w:val="087D39A3"/>
    <w:rsid w:val="087D39CF"/>
    <w:rsid w:val="087D3AD0"/>
    <w:rsid w:val="087D3BF7"/>
    <w:rsid w:val="087D3C4F"/>
    <w:rsid w:val="087D3D8E"/>
    <w:rsid w:val="087D3F87"/>
    <w:rsid w:val="087D3F9E"/>
    <w:rsid w:val="087D4079"/>
    <w:rsid w:val="087D4519"/>
    <w:rsid w:val="087D4601"/>
    <w:rsid w:val="087D47B4"/>
    <w:rsid w:val="087D4A82"/>
    <w:rsid w:val="087D4E6A"/>
    <w:rsid w:val="087D4EBD"/>
    <w:rsid w:val="087D4F74"/>
    <w:rsid w:val="087D52CF"/>
    <w:rsid w:val="087D5600"/>
    <w:rsid w:val="087D58B2"/>
    <w:rsid w:val="087D592F"/>
    <w:rsid w:val="087D59EA"/>
    <w:rsid w:val="087D626E"/>
    <w:rsid w:val="087D637B"/>
    <w:rsid w:val="087D63FC"/>
    <w:rsid w:val="087D64B7"/>
    <w:rsid w:val="087D650C"/>
    <w:rsid w:val="087D654E"/>
    <w:rsid w:val="087D65B6"/>
    <w:rsid w:val="087D69D1"/>
    <w:rsid w:val="087D6A4E"/>
    <w:rsid w:val="087D6E3E"/>
    <w:rsid w:val="087D6FCD"/>
    <w:rsid w:val="087D74BF"/>
    <w:rsid w:val="087D7974"/>
    <w:rsid w:val="087D7ABA"/>
    <w:rsid w:val="087D7BE7"/>
    <w:rsid w:val="087D7BF4"/>
    <w:rsid w:val="087D7DAD"/>
    <w:rsid w:val="087D7F6D"/>
    <w:rsid w:val="087E0157"/>
    <w:rsid w:val="087E028D"/>
    <w:rsid w:val="087E04BC"/>
    <w:rsid w:val="087E066B"/>
    <w:rsid w:val="087E0B23"/>
    <w:rsid w:val="087E0ECB"/>
    <w:rsid w:val="087E0F66"/>
    <w:rsid w:val="087E112B"/>
    <w:rsid w:val="087E11B0"/>
    <w:rsid w:val="087E12F3"/>
    <w:rsid w:val="087E16AE"/>
    <w:rsid w:val="087E17AA"/>
    <w:rsid w:val="087E183B"/>
    <w:rsid w:val="087E1C01"/>
    <w:rsid w:val="087E1F58"/>
    <w:rsid w:val="087E206C"/>
    <w:rsid w:val="087E22D7"/>
    <w:rsid w:val="087E272B"/>
    <w:rsid w:val="087E2785"/>
    <w:rsid w:val="087E28A8"/>
    <w:rsid w:val="087E29F7"/>
    <w:rsid w:val="087E32A8"/>
    <w:rsid w:val="087E342A"/>
    <w:rsid w:val="087E359C"/>
    <w:rsid w:val="087E36DE"/>
    <w:rsid w:val="087E39C3"/>
    <w:rsid w:val="087E39F7"/>
    <w:rsid w:val="087E3C3F"/>
    <w:rsid w:val="087E3DE0"/>
    <w:rsid w:val="087E3F8C"/>
    <w:rsid w:val="087E4066"/>
    <w:rsid w:val="087E4103"/>
    <w:rsid w:val="087E4147"/>
    <w:rsid w:val="087E447C"/>
    <w:rsid w:val="087E470D"/>
    <w:rsid w:val="087E474D"/>
    <w:rsid w:val="087E490B"/>
    <w:rsid w:val="087E4A70"/>
    <w:rsid w:val="087E4CDC"/>
    <w:rsid w:val="087E4CE6"/>
    <w:rsid w:val="087E4D06"/>
    <w:rsid w:val="087E5061"/>
    <w:rsid w:val="087E51C7"/>
    <w:rsid w:val="087E52C8"/>
    <w:rsid w:val="087E53C6"/>
    <w:rsid w:val="087E549F"/>
    <w:rsid w:val="087E54AA"/>
    <w:rsid w:val="087E55FF"/>
    <w:rsid w:val="087E56B5"/>
    <w:rsid w:val="087E5D4E"/>
    <w:rsid w:val="087E5E50"/>
    <w:rsid w:val="087E5EB7"/>
    <w:rsid w:val="087E5FB4"/>
    <w:rsid w:val="087E6160"/>
    <w:rsid w:val="087E62C4"/>
    <w:rsid w:val="087E62FD"/>
    <w:rsid w:val="087E6367"/>
    <w:rsid w:val="087E64AE"/>
    <w:rsid w:val="087E64BB"/>
    <w:rsid w:val="087E66E5"/>
    <w:rsid w:val="087E6892"/>
    <w:rsid w:val="087E692D"/>
    <w:rsid w:val="087E6973"/>
    <w:rsid w:val="087E6D45"/>
    <w:rsid w:val="087E6DE2"/>
    <w:rsid w:val="087E6F66"/>
    <w:rsid w:val="087E702F"/>
    <w:rsid w:val="087E719C"/>
    <w:rsid w:val="087E7351"/>
    <w:rsid w:val="087E7598"/>
    <w:rsid w:val="087E766E"/>
    <w:rsid w:val="087E76E9"/>
    <w:rsid w:val="087E7A30"/>
    <w:rsid w:val="087E7B22"/>
    <w:rsid w:val="087E7B3F"/>
    <w:rsid w:val="087E7C8D"/>
    <w:rsid w:val="087E7CF7"/>
    <w:rsid w:val="087E7D4A"/>
    <w:rsid w:val="087F00D0"/>
    <w:rsid w:val="087F01F6"/>
    <w:rsid w:val="087F0385"/>
    <w:rsid w:val="087F03E2"/>
    <w:rsid w:val="087F04EA"/>
    <w:rsid w:val="087F04EB"/>
    <w:rsid w:val="087F07DD"/>
    <w:rsid w:val="087F095F"/>
    <w:rsid w:val="087F0B61"/>
    <w:rsid w:val="087F0EDA"/>
    <w:rsid w:val="087F109D"/>
    <w:rsid w:val="087F1116"/>
    <w:rsid w:val="087F1132"/>
    <w:rsid w:val="087F1148"/>
    <w:rsid w:val="087F12AA"/>
    <w:rsid w:val="087F1314"/>
    <w:rsid w:val="087F13C8"/>
    <w:rsid w:val="087F17F6"/>
    <w:rsid w:val="087F1866"/>
    <w:rsid w:val="087F1B0B"/>
    <w:rsid w:val="087F1C26"/>
    <w:rsid w:val="087F1E4F"/>
    <w:rsid w:val="087F218E"/>
    <w:rsid w:val="087F223E"/>
    <w:rsid w:val="087F2335"/>
    <w:rsid w:val="087F2479"/>
    <w:rsid w:val="087F2599"/>
    <w:rsid w:val="087F2C6A"/>
    <w:rsid w:val="087F2E59"/>
    <w:rsid w:val="087F321D"/>
    <w:rsid w:val="087F3222"/>
    <w:rsid w:val="087F32B6"/>
    <w:rsid w:val="087F3642"/>
    <w:rsid w:val="087F3675"/>
    <w:rsid w:val="087F36A1"/>
    <w:rsid w:val="087F39F4"/>
    <w:rsid w:val="087F3C4D"/>
    <w:rsid w:val="087F3C80"/>
    <w:rsid w:val="087F3DD3"/>
    <w:rsid w:val="087F3F7C"/>
    <w:rsid w:val="087F40F4"/>
    <w:rsid w:val="087F4227"/>
    <w:rsid w:val="087F4404"/>
    <w:rsid w:val="087F45BB"/>
    <w:rsid w:val="087F46AC"/>
    <w:rsid w:val="087F4859"/>
    <w:rsid w:val="087F4AC8"/>
    <w:rsid w:val="087F4C27"/>
    <w:rsid w:val="087F5079"/>
    <w:rsid w:val="087F5383"/>
    <w:rsid w:val="087F5388"/>
    <w:rsid w:val="087F5439"/>
    <w:rsid w:val="087F573A"/>
    <w:rsid w:val="087F5936"/>
    <w:rsid w:val="087F5B02"/>
    <w:rsid w:val="087F5E4E"/>
    <w:rsid w:val="087F5EF6"/>
    <w:rsid w:val="087F6102"/>
    <w:rsid w:val="087F61C7"/>
    <w:rsid w:val="087F62FB"/>
    <w:rsid w:val="087F63F0"/>
    <w:rsid w:val="087F64F1"/>
    <w:rsid w:val="087F65F0"/>
    <w:rsid w:val="087F6E5B"/>
    <w:rsid w:val="087F6FDF"/>
    <w:rsid w:val="087F719A"/>
    <w:rsid w:val="087F73C6"/>
    <w:rsid w:val="087F73C8"/>
    <w:rsid w:val="087F7573"/>
    <w:rsid w:val="087F78A5"/>
    <w:rsid w:val="087F7AAA"/>
    <w:rsid w:val="08800298"/>
    <w:rsid w:val="088002BF"/>
    <w:rsid w:val="08800438"/>
    <w:rsid w:val="0880044C"/>
    <w:rsid w:val="088004C4"/>
    <w:rsid w:val="08800515"/>
    <w:rsid w:val="0880086E"/>
    <w:rsid w:val="08800AD3"/>
    <w:rsid w:val="08800D73"/>
    <w:rsid w:val="08800E99"/>
    <w:rsid w:val="08801613"/>
    <w:rsid w:val="08801628"/>
    <w:rsid w:val="08801997"/>
    <w:rsid w:val="08801D97"/>
    <w:rsid w:val="08802059"/>
    <w:rsid w:val="08802807"/>
    <w:rsid w:val="0880285C"/>
    <w:rsid w:val="08802CA6"/>
    <w:rsid w:val="08802F58"/>
    <w:rsid w:val="08803074"/>
    <w:rsid w:val="08803237"/>
    <w:rsid w:val="0880339D"/>
    <w:rsid w:val="08803712"/>
    <w:rsid w:val="088038A6"/>
    <w:rsid w:val="08804032"/>
    <w:rsid w:val="088040F5"/>
    <w:rsid w:val="088041BD"/>
    <w:rsid w:val="08804281"/>
    <w:rsid w:val="088043A3"/>
    <w:rsid w:val="088043D7"/>
    <w:rsid w:val="08804568"/>
    <w:rsid w:val="0880473D"/>
    <w:rsid w:val="088048E3"/>
    <w:rsid w:val="08804A98"/>
    <w:rsid w:val="08804C13"/>
    <w:rsid w:val="08804CD0"/>
    <w:rsid w:val="0880503C"/>
    <w:rsid w:val="08805080"/>
    <w:rsid w:val="088050E7"/>
    <w:rsid w:val="0880513F"/>
    <w:rsid w:val="088051C0"/>
    <w:rsid w:val="08805376"/>
    <w:rsid w:val="0880541C"/>
    <w:rsid w:val="08805496"/>
    <w:rsid w:val="088054E3"/>
    <w:rsid w:val="088055FB"/>
    <w:rsid w:val="08805B9A"/>
    <w:rsid w:val="08805CD3"/>
    <w:rsid w:val="08805DD6"/>
    <w:rsid w:val="08805F5B"/>
    <w:rsid w:val="0880600D"/>
    <w:rsid w:val="088060C3"/>
    <w:rsid w:val="088060F4"/>
    <w:rsid w:val="08806148"/>
    <w:rsid w:val="08806234"/>
    <w:rsid w:val="08806294"/>
    <w:rsid w:val="08806499"/>
    <w:rsid w:val="08806527"/>
    <w:rsid w:val="0880687C"/>
    <w:rsid w:val="0880696A"/>
    <w:rsid w:val="0880699D"/>
    <w:rsid w:val="08806B3D"/>
    <w:rsid w:val="08806BA2"/>
    <w:rsid w:val="08806CD9"/>
    <w:rsid w:val="08806E3C"/>
    <w:rsid w:val="08806EC2"/>
    <w:rsid w:val="088070F6"/>
    <w:rsid w:val="088070FF"/>
    <w:rsid w:val="0880750B"/>
    <w:rsid w:val="08807682"/>
    <w:rsid w:val="08807AA7"/>
    <w:rsid w:val="08807C0A"/>
    <w:rsid w:val="088107CA"/>
    <w:rsid w:val="08810985"/>
    <w:rsid w:val="088109F3"/>
    <w:rsid w:val="08810A30"/>
    <w:rsid w:val="08810C82"/>
    <w:rsid w:val="08810D85"/>
    <w:rsid w:val="08810E8B"/>
    <w:rsid w:val="08811019"/>
    <w:rsid w:val="08811403"/>
    <w:rsid w:val="088114A8"/>
    <w:rsid w:val="0881158D"/>
    <w:rsid w:val="088116BE"/>
    <w:rsid w:val="0881172C"/>
    <w:rsid w:val="0881176D"/>
    <w:rsid w:val="088117F6"/>
    <w:rsid w:val="08811886"/>
    <w:rsid w:val="088118B9"/>
    <w:rsid w:val="0881198D"/>
    <w:rsid w:val="08811C95"/>
    <w:rsid w:val="08811D95"/>
    <w:rsid w:val="08811DD5"/>
    <w:rsid w:val="08811E8B"/>
    <w:rsid w:val="08811EF1"/>
    <w:rsid w:val="08811F48"/>
    <w:rsid w:val="0881218B"/>
    <w:rsid w:val="0881246B"/>
    <w:rsid w:val="08812650"/>
    <w:rsid w:val="088126B1"/>
    <w:rsid w:val="0881273F"/>
    <w:rsid w:val="08812827"/>
    <w:rsid w:val="08812933"/>
    <w:rsid w:val="08812F3A"/>
    <w:rsid w:val="0881307B"/>
    <w:rsid w:val="08813446"/>
    <w:rsid w:val="08813484"/>
    <w:rsid w:val="088135C6"/>
    <w:rsid w:val="08813729"/>
    <w:rsid w:val="08813A33"/>
    <w:rsid w:val="08813B5B"/>
    <w:rsid w:val="08813D30"/>
    <w:rsid w:val="08813E11"/>
    <w:rsid w:val="08814237"/>
    <w:rsid w:val="0881434E"/>
    <w:rsid w:val="088146DF"/>
    <w:rsid w:val="08814E0E"/>
    <w:rsid w:val="08814E49"/>
    <w:rsid w:val="08814E66"/>
    <w:rsid w:val="08814EA4"/>
    <w:rsid w:val="08814F67"/>
    <w:rsid w:val="0881516D"/>
    <w:rsid w:val="08815357"/>
    <w:rsid w:val="08815530"/>
    <w:rsid w:val="0881554C"/>
    <w:rsid w:val="088158D6"/>
    <w:rsid w:val="088158EE"/>
    <w:rsid w:val="0881591F"/>
    <w:rsid w:val="08815A33"/>
    <w:rsid w:val="08815B64"/>
    <w:rsid w:val="08815C53"/>
    <w:rsid w:val="08815D25"/>
    <w:rsid w:val="08815DC2"/>
    <w:rsid w:val="08815DC8"/>
    <w:rsid w:val="08815F03"/>
    <w:rsid w:val="08815F49"/>
    <w:rsid w:val="08816287"/>
    <w:rsid w:val="08816621"/>
    <w:rsid w:val="088168F8"/>
    <w:rsid w:val="08816A17"/>
    <w:rsid w:val="08816C6B"/>
    <w:rsid w:val="08816CCB"/>
    <w:rsid w:val="08816F3C"/>
    <w:rsid w:val="08817148"/>
    <w:rsid w:val="088175AB"/>
    <w:rsid w:val="0881768B"/>
    <w:rsid w:val="088176F7"/>
    <w:rsid w:val="08817A8E"/>
    <w:rsid w:val="08817B28"/>
    <w:rsid w:val="08817C10"/>
    <w:rsid w:val="08817F98"/>
    <w:rsid w:val="0882008F"/>
    <w:rsid w:val="088200BE"/>
    <w:rsid w:val="0882041D"/>
    <w:rsid w:val="0882058E"/>
    <w:rsid w:val="088206DC"/>
    <w:rsid w:val="088207D1"/>
    <w:rsid w:val="08820A9D"/>
    <w:rsid w:val="08820AC5"/>
    <w:rsid w:val="08820AE1"/>
    <w:rsid w:val="08820F08"/>
    <w:rsid w:val="088211A2"/>
    <w:rsid w:val="088211F6"/>
    <w:rsid w:val="088212BB"/>
    <w:rsid w:val="0882134F"/>
    <w:rsid w:val="0882161D"/>
    <w:rsid w:val="0882179F"/>
    <w:rsid w:val="088218B1"/>
    <w:rsid w:val="088218DE"/>
    <w:rsid w:val="08821C84"/>
    <w:rsid w:val="0882205A"/>
    <w:rsid w:val="088220DC"/>
    <w:rsid w:val="088220FF"/>
    <w:rsid w:val="08822772"/>
    <w:rsid w:val="088229A2"/>
    <w:rsid w:val="08822A2F"/>
    <w:rsid w:val="08822B50"/>
    <w:rsid w:val="08822E41"/>
    <w:rsid w:val="08822F2E"/>
    <w:rsid w:val="08822F85"/>
    <w:rsid w:val="08823137"/>
    <w:rsid w:val="088231DF"/>
    <w:rsid w:val="088234ED"/>
    <w:rsid w:val="088234F7"/>
    <w:rsid w:val="0882364A"/>
    <w:rsid w:val="088237E6"/>
    <w:rsid w:val="08823B6D"/>
    <w:rsid w:val="08823C91"/>
    <w:rsid w:val="08823E54"/>
    <w:rsid w:val="0882427D"/>
    <w:rsid w:val="08824282"/>
    <w:rsid w:val="0882460E"/>
    <w:rsid w:val="08824959"/>
    <w:rsid w:val="08824969"/>
    <w:rsid w:val="08824CBE"/>
    <w:rsid w:val="08824EA7"/>
    <w:rsid w:val="0882513C"/>
    <w:rsid w:val="088251D7"/>
    <w:rsid w:val="08825363"/>
    <w:rsid w:val="088253F6"/>
    <w:rsid w:val="08825448"/>
    <w:rsid w:val="088254BF"/>
    <w:rsid w:val="08825631"/>
    <w:rsid w:val="0882586F"/>
    <w:rsid w:val="08825A22"/>
    <w:rsid w:val="08825B63"/>
    <w:rsid w:val="08825C76"/>
    <w:rsid w:val="08825CD6"/>
    <w:rsid w:val="08825CFE"/>
    <w:rsid w:val="08825DDB"/>
    <w:rsid w:val="08825F8E"/>
    <w:rsid w:val="0882600E"/>
    <w:rsid w:val="0882631A"/>
    <w:rsid w:val="08826346"/>
    <w:rsid w:val="088266B3"/>
    <w:rsid w:val="088266CC"/>
    <w:rsid w:val="088267B3"/>
    <w:rsid w:val="088268E7"/>
    <w:rsid w:val="08826B17"/>
    <w:rsid w:val="08826C5B"/>
    <w:rsid w:val="08826D2C"/>
    <w:rsid w:val="08826D56"/>
    <w:rsid w:val="088272D9"/>
    <w:rsid w:val="0882740E"/>
    <w:rsid w:val="08827506"/>
    <w:rsid w:val="0882750A"/>
    <w:rsid w:val="088277AE"/>
    <w:rsid w:val="088277EC"/>
    <w:rsid w:val="08827887"/>
    <w:rsid w:val="0882792E"/>
    <w:rsid w:val="08827B19"/>
    <w:rsid w:val="08827C29"/>
    <w:rsid w:val="08827D7D"/>
    <w:rsid w:val="088300A1"/>
    <w:rsid w:val="088300D3"/>
    <w:rsid w:val="088302C9"/>
    <w:rsid w:val="0883062F"/>
    <w:rsid w:val="0883065C"/>
    <w:rsid w:val="0883067D"/>
    <w:rsid w:val="08830B0D"/>
    <w:rsid w:val="08830B83"/>
    <w:rsid w:val="08830BB5"/>
    <w:rsid w:val="08830BEB"/>
    <w:rsid w:val="08830C10"/>
    <w:rsid w:val="08830DDC"/>
    <w:rsid w:val="08830E4C"/>
    <w:rsid w:val="08830EB9"/>
    <w:rsid w:val="08830EFF"/>
    <w:rsid w:val="08831181"/>
    <w:rsid w:val="088312FA"/>
    <w:rsid w:val="08831501"/>
    <w:rsid w:val="088318FD"/>
    <w:rsid w:val="0883197A"/>
    <w:rsid w:val="08831D64"/>
    <w:rsid w:val="08831E7B"/>
    <w:rsid w:val="08831EBE"/>
    <w:rsid w:val="08832249"/>
    <w:rsid w:val="08832301"/>
    <w:rsid w:val="088324FE"/>
    <w:rsid w:val="0883255F"/>
    <w:rsid w:val="08832776"/>
    <w:rsid w:val="088327D2"/>
    <w:rsid w:val="088327F3"/>
    <w:rsid w:val="08832850"/>
    <w:rsid w:val="08832B0C"/>
    <w:rsid w:val="08833279"/>
    <w:rsid w:val="08833384"/>
    <w:rsid w:val="088334C4"/>
    <w:rsid w:val="0883397A"/>
    <w:rsid w:val="08833AF2"/>
    <w:rsid w:val="08833BEF"/>
    <w:rsid w:val="08833CB1"/>
    <w:rsid w:val="08833D14"/>
    <w:rsid w:val="08833F45"/>
    <w:rsid w:val="088344DF"/>
    <w:rsid w:val="0883464D"/>
    <w:rsid w:val="0883472F"/>
    <w:rsid w:val="08834890"/>
    <w:rsid w:val="08834A55"/>
    <w:rsid w:val="08834A7C"/>
    <w:rsid w:val="08834AB9"/>
    <w:rsid w:val="08834AC7"/>
    <w:rsid w:val="08834C5F"/>
    <w:rsid w:val="08834D7B"/>
    <w:rsid w:val="08834FDB"/>
    <w:rsid w:val="0883535B"/>
    <w:rsid w:val="0883553A"/>
    <w:rsid w:val="08835CD7"/>
    <w:rsid w:val="08835EBC"/>
    <w:rsid w:val="08835FD9"/>
    <w:rsid w:val="08836036"/>
    <w:rsid w:val="088363B1"/>
    <w:rsid w:val="088363D3"/>
    <w:rsid w:val="0883644B"/>
    <w:rsid w:val="08836630"/>
    <w:rsid w:val="08836695"/>
    <w:rsid w:val="08836CB8"/>
    <w:rsid w:val="08836F7F"/>
    <w:rsid w:val="08837077"/>
    <w:rsid w:val="0883715D"/>
    <w:rsid w:val="0883742B"/>
    <w:rsid w:val="0883780F"/>
    <w:rsid w:val="08837879"/>
    <w:rsid w:val="08837A27"/>
    <w:rsid w:val="08837C07"/>
    <w:rsid w:val="08837D01"/>
    <w:rsid w:val="08837D59"/>
    <w:rsid w:val="08837DDB"/>
    <w:rsid w:val="08837E51"/>
    <w:rsid w:val="08837E92"/>
    <w:rsid w:val="0884034A"/>
    <w:rsid w:val="08840397"/>
    <w:rsid w:val="08840652"/>
    <w:rsid w:val="088408B8"/>
    <w:rsid w:val="08840B24"/>
    <w:rsid w:val="08840C34"/>
    <w:rsid w:val="08840EA0"/>
    <w:rsid w:val="08840EF9"/>
    <w:rsid w:val="08841232"/>
    <w:rsid w:val="088414AA"/>
    <w:rsid w:val="08841526"/>
    <w:rsid w:val="08841610"/>
    <w:rsid w:val="0884183B"/>
    <w:rsid w:val="0884192E"/>
    <w:rsid w:val="0884197B"/>
    <w:rsid w:val="08841A97"/>
    <w:rsid w:val="08841B61"/>
    <w:rsid w:val="08841C26"/>
    <w:rsid w:val="08841EA1"/>
    <w:rsid w:val="08842291"/>
    <w:rsid w:val="08842547"/>
    <w:rsid w:val="08842844"/>
    <w:rsid w:val="08842BC0"/>
    <w:rsid w:val="08842D47"/>
    <w:rsid w:val="08842DEC"/>
    <w:rsid w:val="08842F90"/>
    <w:rsid w:val="088437A8"/>
    <w:rsid w:val="088437B0"/>
    <w:rsid w:val="08843B43"/>
    <w:rsid w:val="08843B78"/>
    <w:rsid w:val="08843F42"/>
    <w:rsid w:val="0884403E"/>
    <w:rsid w:val="08844159"/>
    <w:rsid w:val="0884427B"/>
    <w:rsid w:val="088442B6"/>
    <w:rsid w:val="088442FD"/>
    <w:rsid w:val="08844484"/>
    <w:rsid w:val="0884485C"/>
    <w:rsid w:val="0884485F"/>
    <w:rsid w:val="08844917"/>
    <w:rsid w:val="0884491A"/>
    <w:rsid w:val="08844B23"/>
    <w:rsid w:val="08845189"/>
    <w:rsid w:val="0884518A"/>
    <w:rsid w:val="088451E4"/>
    <w:rsid w:val="08845599"/>
    <w:rsid w:val="08845AB7"/>
    <w:rsid w:val="08845ABD"/>
    <w:rsid w:val="08845BA4"/>
    <w:rsid w:val="08845DB7"/>
    <w:rsid w:val="08845EFD"/>
    <w:rsid w:val="08846173"/>
    <w:rsid w:val="08846462"/>
    <w:rsid w:val="088466B8"/>
    <w:rsid w:val="08846E37"/>
    <w:rsid w:val="08846EC1"/>
    <w:rsid w:val="08846FB4"/>
    <w:rsid w:val="0884731C"/>
    <w:rsid w:val="0884770D"/>
    <w:rsid w:val="0884770E"/>
    <w:rsid w:val="08847835"/>
    <w:rsid w:val="0884784B"/>
    <w:rsid w:val="08847898"/>
    <w:rsid w:val="0884798F"/>
    <w:rsid w:val="088479FB"/>
    <w:rsid w:val="08847E1D"/>
    <w:rsid w:val="08847ED5"/>
    <w:rsid w:val="08847F4E"/>
    <w:rsid w:val="0885022B"/>
    <w:rsid w:val="088504EB"/>
    <w:rsid w:val="0885052F"/>
    <w:rsid w:val="088506EA"/>
    <w:rsid w:val="088508A9"/>
    <w:rsid w:val="088508B9"/>
    <w:rsid w:val="088509A4"/>
    <w:rsid w:val="08850A8E"/>
    <w:rsid w:val="08850D1C"/>
    <w:rsid w:val="08850FC0"/>
    <w:rsid w:val="088510D1"/>
    <w:rsid w:val="0885111D"/>
    <w:rsid w:val="0885115E"/>
    <w:rsid w:val="088511BD"/>
    <w:rsid w:val="088511E9"/>
    <w:rsid w:val="08851204"/>
    <w:rsid w:val="088513C8"/>
    <w:rsid w:val="08851CBB"/>
    <w:rsid w:val="08851D63"/>
    <w:rsid w:val="08851D64"/>
    <w:rsid w:val="08851FBA"/>
    <w:rsid w:val="08852026"/>
    <w:rsid w:val="088520E8"/>
    <w:rsid w:val="08852145"/>
    <w:rsid w:val="088521A5"/>
    <w:rsid w:val="0885236D"/>
    <w:rsid w:val="088525FD"/>
    <w:rsid w:val="08852653"/>
    <w:rsid w:val="08852AB3"/>
    <w:rsid w:val="08853169"/>
    <w:rsid w:val="0885323C"/>
    <w:rsid w:val="088533A4"/>
    <w:rsid w:val="08853559"/>
    <w:rsid w:val="0885355B"/>
    <w:rsid w:val="0885370F"/>
    <w:rsid w:val="088537D2"/>
    <w:rsid w:val="08853B9B"/>
    <w:rsid w:val="08853C24"/>
    <w:rsid w:val="08853CE4"/>
    <w:rsid w:val="08853D58"/>
    <w:rsid w:val="088543A6"/>
    <w:rsid w:val="0885465E"/>
    <w:rsid w:val="088547DE"/>
    <w:rsid w:val="08854830"/>
    <w:rsid w:val="08854B4E"/>
    <w:rsid w:val="08854E52"/>
    <w:rsid w:val="0885529A"/>
    <w:rsid w:val="0885531F"/>
    <w:rsid w:val="0885537A"/>
    <w:rsid w:val="088553D5"/>
    <w:rsid w:val="0885564C"/>
    <w:rsid w:val="088556F4"/>
    <w:rsid w:val="088558E1"/>
    <w:rsid w:val="08855DDF"/>
    <w:rsid w:val="08855F41"/>
    <w:rsid w:val="0885601A"/>
    <w:rsid w:val="0885601D"/>
    <w:rsid w:val="0885614D"/>
    <w:rsid w:val="08856218"/>
    <w:rsid w:val="088563AE"/>
    <w:rsid w:val="08856578"/>
    <w:rsid w:val="088565E4"/>
    <w:rsid w:val="088567D2"/>
    <w:rsid w:val="088568CA"/>
    <w:rsid w:val="08856994"/>
    <w:rsid w:val="08856BA1"/>
    <w:rsid w:val="08856D19"/>
    <w:rsid w:val="08856F40"/>
    <w:rsid w:val="088570E6"/>
    <w:rsid w:val="08857136"/>
    <w:rsid w:val="0885726C"/>
    <w:rsid w:val="08857299"/>
    <w:rsid w:val="088573BD"/>
    <w:rsid w:val="08857621"/>
    <w:rsid w:val="088576A9"/>
    <w:rsid w:val="088576D3"/>
    <w:rsid w:val="08857A21"/>
    <w:rsid w:val="08857C27"/>
    <w:rsid w:val="08857E2C"/>
    <w:rsid w:val="08860043"/>
    <w:rsid w:val="0886029F"/>
    <w:rsid w:val="088602A2"/>
    <w:rsid w:val="088602B0"/>
    <w:rsid w:val="0886074A"/>
    <w:rsid w:val="088607D8"/>
    <w:rsid w:val="08860B9D"/>
    <w:rsid w:val="08860BEC"/>
    <w:rsid w:val="08860C68"/>
    <w:rsid w:val="08860D30"/>
    <w:rsid w:val="08860F56"/>
    <w:rsid w:val="088614A4"/>
    <w:rsid w:val="088615C7"/>
    <w:rsid w:val="0886163F"/>
    <w:rsid w:val="08861659"/>
    <w:rsid w:val="08861746"/>
    <w:rsid w:val="08861773"/>
    <w:rsid w:val="088618AF"/>
    <w:rsid w:val="08861900"/>
    <w:rsid w:val="08861944"/>
    <w:rsid w:val="08861B81"/>
    <w:rsid w:val="08861BC5"/>
    <w:rsid w:val="08861FAB"/>
    <w:rsid w:val="088620B5"/>
    <w:rsid w:val="088621D1"/>
    <w:rsid w:val="0886242A"/>
    <w:rsid w:val="08862604"/>
    <w:rsid w:val="0886281C"/>
    <w:rsid w:val="08862C76"/>
    <w:rsid w:val="08862F3E"/>
    <w:rsid w:val="08863189"/>
    <w:rsid w:val="088632D9"/>
    <w:rsid w:val="08863365"/>
    <w:rsid w:val="088635A7"/>
    <w:rsid w:val="08863606"/>
    <w:rsid w:val="08863614"/>
    <w:rsid w:val="08863BE4"/>
    <w:rsid w:val="08863D47"/>
    <w:rsid w:val="088642B5"/>
    <w:rsid w:val="088643F9"/>
    <w:rsid w:val="08864ABD"/>
    <w:rsid w:val="08864B5A"/>
    <w:rsid w:val="08864BA2"/>
    <w:rsid w:val="08864CB8"/>
    <w:rsid w:val="088650A0"/>
    <w:rsid w:val="088653CD"/>
    <w:rsid w:val="08865508"/>
    <w:rsid w:val="0886551C"/>
    <w:rsid w:val="08865526"/>
    <w:rsid w:val="0886564B"/>
    <w:rsid w:val="0886589D"/>
    <w:rsid w:val="08865910"/>
    <w:rsid w:val="08865C2A"/>
    <w:rsid w:val="08865F06"/>
    <w:rsid w:val="088660E2"/>
    <w:rsid w:val="0886626B"/>
    <w:rsid w:val="0886650E"/>
    <w:rsid w:val="08866515"/>
    <w:rsid w:val="08866666"/>
    <w:rsid w:val="08866699"/>
    <w:rsid w:val="088667BC"/>
    <w:rsid w:val="08866AF5"/>
    <w:rsid w:val="08866F72"/>
    <w:rsid w:val="0886735A"/>
    <w:rsid w:val="08867379"/>
    <w:rsid w:val="08867450"/>
    <w:rsid w:val="08867569"/>
    <w:rsid w:val="08867A17"/>
    <w:rsid w:val="08867AE5"/>
    <w:rsid w:val="08867C90"/>
    <w:rsid w:val="0887012D"/>
    <w:rsid w:val="088701A6"/>
    <w:rsid w:val="0887023B"/>
    <w:rsid w:val="08870579"/>
    <w:rsid w:val="08870932"/>
    <w:rsid w:val="08870A5B"/>
    <w:rsid w:val="08870C4D"/>
    <w:rsid w:val="08870D6D"/>
    <w:rsid w:val="08870E0B"/>
    <w:rsid w:val="088711FE"/>
    <w:rsid w:val="0887136B"/>
    <w:rsid w:val="0887140F"/>
    <w:rsid w:val="0887142A"/>
    <w:rsid w:val="0887153D"/>
    <w:rsid w:val="08871695"/>
    <w:rsid w:val="088717D1"/>
    <w:rsid w:val="0887195A"/>
    <w:rsid w:val="08871B63"/>
    <w:rsid w:val="08871C02"/>
    <w:rsid w:val="08871DD4"/>
    <w:rsid w:val="08871E2D"/>
    <w:rsid w:val="08871F0F"/>
    <w:rsid w:val="08871F72"/>
    <w:rsid w:val="088724C5"/>
    <w:rsid w:val="0887255E"/>
    <w:rsid w:val="08872720"/>
    <w:rsid w:val="08872837"/>
    <w:rsid w:val="0887288C"/>
    <w:rsid w:val="08872ABD"/>
    <w:rsid w:val="08872BEA"/>
    <w:rsid w:val="08872F1F"/>
    <w:rsid w:val="08872FAC"/>
    <w:rsid w:val="08873192"/>
    <w:rsid w:val="08873313"/>
    <w:rsid w:val="0887360C"/>
    <w:rsid w:val="08873924"/>
    <w:rsid w:val="08873A10"/>
    <w:rsid w:val="08873A22"/>
    <w:rsid w:val="08873B0B"/>
    <w:rsid w:val="08873C18"/>
    <w:rsid w:val="08873D0D"/>
    <w:rsid w:val="08873D80"/>
    <w:rsid w:val="08873FE8"/>
    <w:rsid w:val="0887400F"/>
    <w:rsid w:val="088740E0"/>
    <w:rsid w:val="0887418C"/>
    <w:rsid w:val="0887421B"/>
    <w:rsid w:val="08874266"/>
    <w:rsid w:val="0887460B"/>
    <w:rsid w:val="088747AC"/>
    <w:rsid w:val="08874D1C"/>
    <w:rsid w:val="08875111"/>
    <w:rsid w:val="088751D4"/>
    <w:rsid w:val="08875280"/>
    <w:rsid w:val="088752D3"/>
    <w:rsid w:val="08875404"/>
    <w:rsid w:val="0887555C"/>
    <w:rsid w:val="088756B4"/>
    <w:rsid w:val="08875874"/>
    <w:rsid w:val="08875882"/>
    <w:rsid w:val="088758FA"/>
    <w:rsid w:val="08875D4A"/>
    <w:rsid w:val="08875F47"/>
    <w:rsid w:val="08875F6A"/>
    <w:rsid w:val="088760EC"/>
    <w:rsid w:val="08876355"/>
    <w:rsid w:val="0887647B"/>
    <w:rsid w:val="088764D2"/>
    <w:rsid w:val="08876544"/>
    <w:rsid w:val="088765A9"/>
    <w:rsid w:val="0887693A"/>
    <w:rsid w:val="088769F7"/>
    <w:rsid w:val="08876B3A"/>
    <w:rsid w:val="08876B46"/>
    <w:rsid w:val="08876B88"/>
    <w:rsid w:val="08876C6F"/>
    <w:rsid w:val="08876E14"/>
    <w:rsid w:val="08877194"/>
    <w:rsid w:val="088772A2"/>
    <w:rsid w:val="088772B2"/>
    <w:rsid w:val="0887747C"/>
    <w:rsid w:val="0887757F"/>
    <w:rsid w:val="0887764D"/>
    <w:rsid w:val="088779B0"/>
    <w:rsid w:val="08877DFE"/>
    <w:rsid w:val="08877F42"/>
    <w:rsid w:val="08877FFC"/>
    <w:rsid w:val="0888007B"/>
    <w:rsid w:val="0888015F"/>
    <w:rsid w:val="088801DA"/>
    <w:rsid w:val="0888023B"/>
    <w:rsid w:val="0888036E"/>
    <w:rsid w:val="088803D6"/>
    <w:rsid w:val="08880426"/>
    <w:rsid w:val="088806EE"/>
    <w:rsid w:val="08880838"/>
    <w:rsid w:val="08880944"/>
    <w:rsid w:val="08880AE9"/>
    <w:rsid w:val="08880B20"/>
    <w:rsid w:val="08880BEF"/>
    <w:rsid w:val="08880E15"/>
    <w:rsid w:val="08880F3F"/>
    <w:rsid w:val="08880F93"/>
    <w:rsid w:val="0888114A"/>
    <w:rsid w:val="08881202"/>
    <w:rsid w:val="0888128B"/>
    <w:rsid w:val="0888173F"/>
    <w:rsid w:val="088817F2"/>
    <w:rsid w:val="0888188E"/>
    <w:rsid w:val="088818D6"/>
    <w:rsid w:val="08881ABF"/>
    <w:rsid w:val="08881C1E"/>
    <w:rsid w:val="08881D45"/>
    <w:rsid w:val="08881EA9"/>
    <w:rsid w:val="08881EB5"/>
    <w:rsid w:val="0888212D"/>
    <w:rsid w:val="08882349"/>
    <w:rsid w:val="088825E1"/>
    <w:rsid w:val="088826DA"/>
    <w:rsid w:val="08882BFC"/>
    <w:rsid w:val="08882E4E"/>
    <w:rsid w:val="08882F94"/>
    <w:rsid w:val="08882FDA"/>
    <w:rsid w:val="08883184"/>
    <w:rsid w:val="088831BE"/>
    <w:rsid w:val="088832FF"/>
    <w:rsid w:val="0888379F"/>
    <w:rsid w:val="08883B57"/>
    <w:rsid w:val="08883B63"/>
    <w:rsid w:val="08883C0B"/>
    <w:rsid w:val="08883CD4"/>
    <w:rsid w:val="08883EA5"/>
    <w:rsid w:val="08884025"/>
    <w:rsid w:val="08884097"/>
    <w:rsid w:val="088841D8"/>
    <w:rsid w:val="088843F5"/>
    <w:rsid w:val="08884888"/>
    <w:rsid w:val="08884C25"/>
    <w:rsid w:val="08884DED"/>
    <w:rsid w:val="08884E71"/>
    <w:rsid w:val="08884F36"/>
    <w:rsid w:val="08885109"/>
    <w:rsid w:val="08885432"/>
    <w:rsid w:val="08885684"/>
    <w:rsid w:val="08885BF8"/>
    <w:rsid w:val="08885C53"/>
    <w:rsid w:val="08885F91"/>
    <w:rsid w:val="0888628D"/>
    <w:rsid w:val="088864AA"/>
    <w:rsid w:val="08886519"/>
    <w:rsid w:val="08886594"/>
    <w:rsid w:val="08886660"/>
    <w:rsid w:val="08886695"/>
    <w:rsid w:val="088866E4"/>
    <w:rsid w:val="088866EA"/>
    <w:rsid w:val="08886A55"/>
    <w:rsid w:val="08886B47"/>
    <w:rsid w:val="08886B7B"/>
    <w:rsid w:val="08886C14"/>
    <w:rsid w:val="088873D2"/>
    <w:rsid w:val="0888740C"/>
    <w:rsid w:val="08887540"/>
    <w:rsid w:val="0888754F"/>
    <w:rsid w:val="08887552"/>
    <w:rsid w:val="088875F8"/>
    <w:rsid w:val="08887774"/>
    <w:rsid w:val="088877F9"/>
    <w:rsid w:val="0888787C"/>
    <w:rsid w:val="0888787F"/>
    <w:rsid w:val="08887CDA"/>
    <w:rsid w:val="08890286"/>
    <w:rsid w:val="088902F5"/>
    <w:rsid w:val="088903F2"/>
    <w:rsid w:val="088904CD"/>
    <w:rsid w:val="088904E0"/>
    <w:rsid w:val="08890544"/>
    <w:rsid w:val="088905AE"/>
    <w:rsid w:val="0889079F"/>
    <w:rsid w:val="088908BC"/>
    <w:rsid w:val="088908C9"/>
    <w:rsid w:val="088908CF"/>
    <w:rsid w:val="088908FC"/>
    <w:rsid w:val="08890AE3"/>
    <w:rsid w:val="08890C39"/>
    <w:rsid w:val="08890DB6"/>
    <w:rsid w:val="08890F07"/>
    <w:rsid w:val="08891103"/>
    <w:rsid w:val="08891155"/>
    <w:rsid w:val="0889130E"/>
    <w:rsid w:val="08891651"/>
    <w:rsid w:val="088916AD"/>
    <w:rsid w:val="08891DD3"/>
    <w:rsid w:val="08891DF9"/>
    <w:rsid w:val="08892031"/>
    <w:rsid w:val="08892071"/>
    <w:rsid w:val="088920E1"/>
    <w:rsid w:val="08892145"/>
    <w:rsid w:val="08892288"/>
    <w:rsid w:val="08892352"/>
    <w:rsid w:val="08892492"/>
    <w:rsid w:val="088924A1"/>
    <w:rsid w:val="088925C1"/>
    <w:rsid w:val="088925E6"/>
    <w:rsid w:val="088927F2"/>
    <w:rsid w:val="08892AB2"/>
    <w:rsid w:val="08892B11"/>
    <w:rsid w:val="08892B2F"/>
    <w:rsid w:val="08892BDD"/>
    <w:rsid w:val="08892C3A"/>
    <w:rsid w:val="08892CED"/>
    <w:rsid w:val="08892CF4"/>
    <w:rsid w:val="08892D8C"/>
    <w:rsid w:val="08892E45"/>
    <w:rsid w:val="08893115"/>
    <w:rsid w:val="088933FB"/>
    <w:rsid w:val="08893426"/>
    <w:rsid w:val="08893487"/>
    <w:rsid w:val="088936B5"/>
    <w:rsid w:val="088937C7"/>
    <w:rsid w:val="08893972"/>
    <w:rsid w:val="08893B80"/>
    <w:rsid w:val="08893DA7"/>
    <w:rsid w:val="08894118"/>
    <w:rsid w:val="088941D2"/>
    <w:rsid w:val="088941E2"/>
    <w:rsid w:val="0889497C"/>
    <w:rsid w:val="08894A38"/>
    <w:rsid w:val="08894C43"/>
    <w:rsid w:val="08894D60"/>
    <w:rsid w:val="08894F8B"/>
    <w:rsid w:val="088951B2"/>
    <w:rsid w:val="088956D4"/>
    <w:rsid w:val="088956FC"/>
    <w:rsid w:val="08895B76"/>
    <w:rsid w:val="08895CAF"/>
    <w:rsid w:val="08895CBC"/>
    <w:rsid w:val="08895DC7"/>
    <w:rsid w:val="08895DDD"/>
    <w:rsid w:val="08895EA7"/>
    <w:rsid w:val="08895F09"/>
    <w:rsid w:val="088960CB"/>
    <w:rsid w:val="08896110"/>
    <w:rsid w:val="0889632D"/>
    <w:rsid w:val="08896470"/>
    <w:rsid w:val="0889679E"/>
    <w:rsid w:val="088967F2"/>
    <w:rsid w:val="08896886"/>
    <w:rsid w:val="088968CF"/>
    <w:rsid w:val="0889699D"/>
    <w:rsid w:val="088969C4"/>
    <w:rsid w:val="088969FC"/>
    <w:rsid w:val="08896AE1"/>
    <w:rsid w:val="08896CBA"/>
    <w:rsid w:val="08896EE8"/>
    <w:rsid w:val="088970AF"/>
    <w:rsid w:val="08897108"/>
    <w:rsid w:val="08897343"/>
    <w:rsid w:val="0889739E"/>
    <w:rsid w:val="0889740E"/>
    <w:rsid w:val="08897980"/>
    <w:rsid w:val="088A0578"/>
    <w:rsid w:val="088A05A2"/>
    <w:rsid w:val="088A05EB"/>
    <w:rsid w:val="088A0749"/>
    <w:rsid w:val="088A0AF4"/>
    <w:rsid w:val="088A0B99"/>
    <w:rsid w:val="088A0C7A"/>
    <w:rsid w:val="088A0F47"/>
    <w:rsid w:val="088A11F1"/>
    <w:rsid w:val="088A1331"/>
    <w:rsid w:val="088A1456"/>
    <w:rsid w:val="088A1630"/>
    <w:rsid w:val="088A17C4"/>
    <w:rsid w:val="088A18C0"/>
    <w:rsid w:val="088A18D4"/>
    <w:rsid w:val="088A198D"/>
    <w:rsid w:val="088A1994"/>
    <w:rsid w:val="088A1A02"/>
    <w:rsid w:val="088A1A0E"/>
    <w:rsid w:val="088A1B06"/>
    <w:rsid w:val="088A1BF7"/>
    <w:rsid w:val="088A1C34"/>
    <w:rsid w:val="088A1DDD"/>
    <w:rsid w:val="088A1E3B"/>
    <w:rsid w:val="088A1F13"/>
    <w:rsid w:val="088A1FFB"/>
    <w:rsid w:val="088A1FFE"/>
    <w:rsid w:val="088A204F"/>
    <w:rsid w:val="088A225D"/>
    <w:rsid w:val="088A24A5"/>
    <w:rsid w:val="088A275C"/>
    <w:rsid w:val="088A2BCE"/>
    <w:rsid w:val="088A2BFC"/>
    <w:rsid w:val="088A2DE1"/>
    <w:rsid w:val="088A320B"/>
    <w:rsid w:val="088A3256"/>
    <w:rsid w:val="088A35D6"/>
    <w:rsid w:val="088A37A5"/>
    <w:rsid w:val="088A37F1"/>
    <w:rsid w:val="088A3929"/>
    <w:rsid w:val="088A3B64"/>
    <w:rsid w:val="088A3D93"/>
    <w:rsid w:val="088A3DBE"/>
    <w:rsid w:val="088A3EE3"/>
    <w:rsid w:val="088A438F"/>
    <w:rsid w:val="088A452D"/>
    <w:rsid w:val="088A497F"/>
    <w:rsid w:val="088A4ABC"/>
    <w:rsid w:val="088A4CF3"/>
    <w:rsid w:val="088A4FE3"/>
    <w:rsid w:val="088A4FF4"/>
    <w:rsid w:val="088A5367"/>
    <w:rsid w:val="088A54E6"/>
    <w:rsid w:val="088A5685"/>
    <w:rsid w:val="088A5A67"/>
    <w:rsid w:val="088A5AFA"/>
    <w:rsid w:val="088A5B37"/>
    <w:rsid w:val="088A5B89"/>
    <w:rsid w:val="088A5CE8"/>
    <w:rsid w:val="088A5D48"/>
    <w:rsid w:val="088A5E1F"/>
    <w:rsid w:val="088A6242"/>
    <w:rsid w:val="088A6248"/>
    <w:rsid w:val="088A62A7"/>
    <w:rsid w:val="088A660E"/>
    <w:rsid w:val="088A6842"/>
    <w:rsid w:val="088A6956"/>
    <w:rsid w:val="088A6990"/>
    <w:rsid w:val="088A6AA1"/>
    <w:rsid w:val="088A6BE9"/>
    <w:rsid w:val="088A712F"/>
    <w:rsid w:val="088A72AB"/>
    <w:rsid w:val="088A73D2"/>
    <w:rsid w:val="088A7520"/>
    <w:rsid w:val="088A76B2"/>
    <w:rsid w:val="088A782F"/>
    <w:rsid w:val="088A7951"/>
    <w:rsid w:val="088A79FE"/>
    <w:rsid w:val="088A7AB2"/>
    <w:rsid w:val="088A7B74"/>
    <w:rsid w:val="088A7BC6"/>
    <w:rsid w:val="088A7DB5"/>
    <w:rsid w:val="088A7FEA"/>
    <w:rsid w:val="088B0095"/>
    <w:rsid w:val="088B011B"/>
    <w:rsid w:val="088B014D"/>
    <w:rsid w:val="088B02C6"/>
    <w:rsid w:val="088B072E"/>
    <w:rsid w:val="088B0BA2"/>
    <w:rsid w:val="088B0CBD"/>
    <w:rsid w:val="088B0D38"/>
    <w:rsid w:val="088B0D5F"/>
    <w:rsid w:val="088B10ED"/>
    <w:rsid w:val="088B1633"/>
    <w:rsid w:val="088B1725"/>
    <w:rsid w:val="088B172B"/>
    <w:rsid w:val="088B1D40"/>
    <w:rsid w:val="088B1E52"/>
    <w:rsid w:val="088B1ECA"/>
    <w:rsid w:val="088B1F4A"/>
    <w:rsid w:val="088B1FFE"/>
    <w:rsid w:val="088B224F"/>
    <w:rsid w:val="088B2259"/>
    <w:rsid w:val="088B230A"/>
    <w:rsid w:val="088B2537"/>
    <w:rsid w:val="088B2803"/>
    <w:rsid w:val="088B293D"/>
    <w:rsid w:val="088B2971"/>
    <w:rsid w:val="088B2A97"/>
    <w:rsid w:val="088B2C8F"/>
    <w:rsid w:val="088B2CAB"/>
    <w:rsid w:val="088B2CDA"/>
    <w:rsid w:val="088B2D95"/>
    <w:rsid w:val="088B2E05"/>
    <w:rsid w:val="088B2EA7"/>
    <w:rsid w:val="088B2FB0"/>
    <w:rsid w:val="088B3360"/>
    <w:rsid w:val="088B3393"/>
    <w:rsid w:val="088B3424"/>
    <w:rsid w:val="088B3645"/>
    <w:rsid w:val="088B3938"/>
    <w:rsid w:val="088B39EF"/>
    <w:rsid w:val="088B3AB8"/>
    <w:rsid w:val="088B3B89"/>
    <w:rsid w:val="088B3D3F"/>
    <w:rsid w:val="088B3DE8"/>
    <w:rsid w:val="088B4047"/>
    <w:rsid w:val="088B404E"/>
    <w:rsid w:val="088B4451"/>
    <w:rsid w:val="088B4695"/>
    <w:rsid w:val="088B474C"/>
    <w:rsid w:val="088B4AB9"/>
    <w:rsid w:val="088B4B63"/>
    <w:rsid w:val="088B4BE6"/>
    <w:rsid w:val="088B4ED4"/>
    <w:rsid w:val="088B4F18"/>
    <w:rsid w:val="088B50B4"/>
    <w:rsid w:val="088B5208"/>
    <w:rsid w:val="088B52DD"/>
    <w:rsid w:val="088B531F"/>
    <w:rsid w:val="088B547C"/>
    <w:rsid w:val="088B5568"/>
    <w:rsid w:val="088B597C"/>
    <w:rsid w:val="088B5B02"/>
    <w:rsid w:val="088B5D69"/>
    <w:rsid w:val="088B6439"/>
    <w:rsid w:val="088B643F"/>
    <w:rsid w:val="088B6653"/>
    <w:rsid w:val="088B6723"/>
    <w:rsid w:val="088B6BAE"/>
    <w:rsid w:val="088B6CDF"/>
    <w:rsid w:val="088B6E4B"/>
    <w:rsid w:val="088B6E8B"/>
    <w:rsid w:val="088B70DF"/>
    <w:rsid w:val="088B760D"/>
    <w:rsid w:val="088B7909"/>
    <w:rsid w:val="088B7B1A"/>
    <w:rsid w:val="088B7B87"/>
    <w:rsid w:val="088B7B8A"/>
    <w:rsid w:val="088B7BA2"/>
    <w:rsid w:val="088B7CCE"/>
    <w:rsid w:val="088B7E9D"/>
    <w:rsid w:val="088C055C"/>
    <w:rsid w:val="088C063C"/>
    <w:rsid w:val="088C0729"/>
    <w:rsid w:val="088C07CC"/>
    <w:rsid w:val="088C0901"/>
    <w:rsid w:val="088C0A02"/>
    <w:rsid w:val="088C0A8C"/>
    <w:rsid w:val="088C0AFB"/>
    <w:rsid w:val="088C0B23"/>
    <w:rsid w:val="088C0CD2"/>
    <w:rsid w:val="088C116C"/>
    <w:rsid w:val="088C13EE"/>
    <w:rsid w:val="088C15D4"/>
    <w:rsid w:val="088C17F5"/>
    <w:rsid w:val="088C191C"/>
    <w:rsid w:val="088C195D"/>
    <w:rsid w:val="088C19A3"/>
    <w:rsid w:val="088C1FB2"/>
    <w:rsid w:val="088C1FDF"/>
    <w:rsid w:val="088C2111"/>
    <w:rsid w:val="088C211A"/>
    <w:rsid w:val="088C221E"/>
    <w:rsid w:val="088C2248"/>
    <w:rsid w:val="088C238A"/>
    <w:rsid w:val="088C277B"/>
    <w:rsid w:val="088C282E"/>
    <w:rsid w:val="088C28C5"/>
    <w:rsid w:val="088C2C3A"/>
    <w:rsid w:val="088C2FCD"/>
    <w:rsid w:val="088C301A"/>
    <w:rsid w:val="088C3063"/>
    <w:rsid w:val="088C30B6"/>
    <w:rsid w:val="088C318C"/>
    <w:rsid w:val="088C3273"/>
    <w:rsid w:val="088C33C8"/>
    <w:rsid w:val="088C34A4"/>
    <w:rsid w:val="088C35F8"/>
    <w:rsid w:val="088C3717"/>
    <w:rsid w:val="088C374D"/>
    <w:rsid w:val="088C377E"/>
    <w:rsid w:val="088C3C9B"/>
    <w:rsid w:val="088C3CF8"/>
    <w:rsid w:val="088C3D44"/>
    <w:rsid w:val="088C3EAF"/>
    <w:rsid w:val="088C3F56"/>
    <w:rsid w:val="088C4290"/>
    <w:rsid w:val="088C43BD"/>
    <w:rsid w:val="088C456C"/>
    <w:rsid w:val="088C46C1"/>
    <w:rsid w:val="088C4749"/>
    <w:rsid w:val="088C494E"/>
    <w:rsid w:val="088C4A63"/>
    <w:rsid w:val="088C4D14"/>
    <w:rsid w:val="088C4D63"/>
    <w:rsid w:val="088C4DB9"/>
    <w:rsid w:val="088C5021"/>
    <w:rsid w:val="088C5066"/>
    <w:rsid w:val="088C554C"/>
    <w:rsid w:val="088C5758"/>
    <w:rsid w:val="088C57A3"/>
    <w:rsid w:val="088C5850"/>
    <w:rsid w:val="088C59FB"/>
    <w:rsid w:val="088C5B55"/>
    <w:rsid w:val="088C5D78"/>
    <w:rsid w:val="088C5DA1"/>
    <w:rsid w:val="088C5E1E"/>
    <w:rsid w:val="088C5F64"/>
    <w:rsid w:val="088C6188"/>
    <w:rsid w:val="088C6194"/>
    <w:rsid w:val="088C6227"/>
    <w:rsid w:val="088C6228"/>
    <w:rsid w:val="088C632A"/>
    <w:rsid w:val="088C6561"/>
    <w:rsid w:val="088C682D"/>
    <w:rsid w:val="088C6D90"/>
    <w:rsid w:val="088C6E5A"/>
    <w:rsid w:val="088C6F44"/>
    <w:rsid w:val="088C7440"/>
    <w:rsid w:val="088C749A"/>
    <w:rsid w:val="088C765B"/>
    <w:rsid w:val="088C7922"/>
    <w:rsid w:val="088C7991"/>
    <w:rsid w:val="088C7AC9"/>
    <w:rsid w:val="088C7B8C"/>
    <w:rsid w:val="088C7C41"/>
    <w:rsid w:val="088C7D28"/>
    <w:rsid w:val="088C7E9F"/>
    <w:rsid w:val="088C7F1D"/>
    <w:rsid w:val="088C7FBB"/>
    <w:rsid w:val="088D0044"/>
    <w:rsid w:val="088D01AC"/>
    <w:rsid w:val="088D03F4"/>
    <w:rsid w:val="088D0412"/>
    <w:rsid w:val="088D057C"/>
    <w:rsid w:val="088D06DE"/>
    <w:rsid w:val="088D0F23"/>
    <w:rsid w:val="088D12CC"/>
    <w:rsid w:val="088D12FE"/>
    <w:rsid w:val="088D1310"/>
    <w:rsid w:val="088D1327"/>
    <w:rsid w:val="088D1828"/>
    <w:rsid w:val="088D19CB"/>
    <w:rsid w:val="088D1CEF"/>
    <w:rsid w:val="088D1F00"/>
    <w:rsid w:val="088D21FB"/>
    <w:rsid w:val="088D2457"/>
    <w:rsid w:val="088D2875"/>
    <w:rsid w:val="088D2CB2"/>
    <w:rsid w:val="088D2D88"/>
    <w:rsid w:val="088D3419"/>
    <w:rsid w:val="088D36A2"/>
    <w:rsid w:val="088D3880"/>
    <w:rsid w:val="088D3AA0"/>
    <w:rsid w:val="088D3B04"/>
    <w:rsid w:val="088D3C6D"/>
    <w:rsid w:val="088D3CFD"/>
    <w:rsid w:val="088D3D5B"/>
    <w:rsid w:val="088D3F3B"/>
    <w:rsid w:val="088D3F98"/>
    <w:rsid w:val="088D40A4"/>
    <w:rsid w:val="088D41D2"/>
    <w:rsid w:val="088D4341"/>
    <w:rsid w:val="088D4431"/>
    <w:rsid w:val="088D4AE0"/>
    <w:rsid w:val="088D4D66"/>
    <w:rsid w:val="088D4ED5"/>
    <w:rsid w:val="088D5001"/>
    <w:rsid w:val="088D5371"/>
    <w:rsid w:val="088D543C"/>
    <w:rsid w:val="088D55F3"/>
    <w:rsid w:val="088D5938"/>
    <w:rsid w:val="088D5A69"/>
    <w:rsid w:val="088D5AC9"/>
    <w:rsid w:val="088D5B7E"/>
    <w:rsid w:val="088D5D0C"/>
    <w:rsid w:val="088D5FC4"/>
    <w:rsid w:val="088D60BC"/>
    <w:rsid w:val="088D61B0"/>
    <w:rsid w:val="088D63A3"/>
    <w:rsid w:val="088D64AB"/>
    <w:rsid w:val="088D65AD"/>
    <w:rsid w:val="088D664E"/>
    <w:rsid w:val="088D6A16"/>
    <w:rsid w:val="088D6B6A"/>
    <w:rsid w:val="088D6D98"/>
    <w:rsid w:val="088D740A"/>
    <w:rsid w:val="088D743C"/>
    <w:rsid w:val="088D78BD"/>
    <w:rsid w:val="088D79E7"/>
    <w:rsid w:val="088D7A39"/>
    <w:rsid w:val="088D7DF0"/>
    <w:rsid w:val="088E003F"/>
    <w:rsid w:val="088E0315"/>
    <w:rsid w:val="088E0636"/>
    <w:rsid w:val="088E09A3"/>
    <w:rsid w:val="088E0C53"/>
    <w:rsid w:val="088E0D21"/>
    <w:rsid w:val="088E0D55"/>
    <w:rsid w:val="088E0D72"/>
    <w:rsid w:val="088E0EB0"/>
    <w:rsid w:val="088E1267"/>
    <w:rsid w:val="088E127E"/>
    <w:rsid w:val="088E12A2"/>
    <w:rsid w:val="088E1654"/>
    <w:rsid w:val="088E180C"/>
    <w:rsid w:val="088E183F"/>
    <w:rsid w:val="088E1922"/>
    <w:rsid w:val="088E19BD"/>
    <w:rsid w:val="088E1A28"/>
    <w:rsid w:val="088E1CB4"/>
    <w:rsid w:val="088E1F8C"/>
    <w:rsid w:val="088E2259"/>
    <w:rsid w:val="088E25CC"/>
    <w:rsid w:val="088E272B"/>
    <w:rsid w:val="088E27CB"/>
    <w:rsid w:val="088E2836"/>
    <w:rsid w:val="088E2855"/>
    <w:rsid w:val="088E2A06"/>
    <w:rsid w:val="088E2C51"/>
    <w:rsid w:val="088E312C"/>
    <w:rsid w:val="088E333D"/>
    <w:rsid w:val="088E33EB"/>
    <w:rsid w:val="088E34AD"/>
    <w:rsid w:val="088E3730"/>
    <w:rsid w:val="088E3A01"/>
    <w:rsid w:val="088E3CEE"/>
    <w:rsid w:val="088E3E4A"/>
    <w:rsid w:val="088E41BA"/>
    <w:rsid w:val="088E42DE"/>
    <w:rsid w:val="088E437E"/>
    <w:rsid w:val="088E4453"/>
    <w:rsid w:val="088E4720"/>
    <w:rsid w:val="088E4844"/>
    <w:rsid w:val="088E4ADB"/>
    <w:rsid w:val="088E4B51"/>
    <w:rsid w:val="088E4E54"/>
    <w:rsid w:val="088E50EB"/>
    <w:rsid w:val="088E53A7"/>
    <w:rsid w:val="088E5759"/>
    <w:rsid w:val="088E59F7"/>
    <w:rsid w:val="088E5A17"/>
    <w:rsid w:val="088E5A3B"/>
    <w:rsid w:val="088E5EA0"/>
    <w:rsid w:val="088E60A8"/>
    <w:rsid w:val="088E6163"/>
    <w:rsid w:val="088E6314"/>
    <w:rsid w:val="088E6902"/>
    <w:rsid w:val="088E6CC1"/>
    <w:rsid w:val="088E6D55"/>
    <w:rsid w:val="088E6EF8"/>
    <w:rsid w:val="088E6FBE"/>
    <w:rsid w:val="088E7214"/>
    <w:rsid w:val="088E730E"/>
    <w:rsid w:val="088E7358"/>
    <w:rsid w:val="088E7528"/>
    <w:rsid w:val="088E7574"/>
    <w:rsid w:val="088E77DC"/>
    <w:rsid w:val="088E787D"/>
    <w:rsid w:val="088E7A8C"/>
    <w:rsid w:val="088E7EB0"/>
    <w:rsid w:val="088E7FC1"/>
    <w:rsid w:val="088F0077"/>
    <w:rsid w:val="088F0105"/>
    <w:rsid w:val="088F0145"/>
    <w:rsid w:val="088F095F"/>
    <w:rsid w:val="088F0AC0"/>
    <w:rsid w:val="088F0AED"/>
    <w:rsid w:val="088F0B12"/>
    <w:rsid w:val="088F0D08"/>
    <w:rsid w:val="088F0E3F"/>
    <w:rsid w:val="088F0E63"/>
    <w:rsid w:val="088F155E"/>
    <w:rsid w:val="088F157C"/>
    <w:rsid w:val="088F1647"/>
    <w:rsid w:val="088F17A2"/>
    <w:rsid w:val="088F18F8"/>
    <w:rsid w:val="088F19C6"/>
    <w:rsid w:val="088F1A07"/>
    <w:rsid w:val="088F1AE7"/>
    <w:rsid w:val="088F1B48"/>
    <w:rsid w:val="088F1B69"/>
    <w:rsid w:val="088F1F4F"/>
    <w:rsid w:val="088F212C"/>
    <w:rsid w:val="088F273D"/>
    <w:rsid w:val="088F275E"/>
    <w:rsid w:val="088F2789"/>
    <w:rsid w:val="088F2CAF"/>
    <w:rsid w:val="088F3165"/>
    <w:rsid w:val="088F331C"/>
    <w:rsid w:val="088F33C0"/>
    <w:rsid w:val="088F3452"/>
    <w:rsid w:val="088F363B"/>
    <w:rsid w:val="088F371C"/>
    <w:rsid w:val="088F39F8"/>
    <w:rsid w:val="088F3C2F"/>
    <w:rsid w:val="088F3CA8"/>
    <w:rsid w:val="088F3D71"/>
    <w:rsid w:val="088F3E81"/>
    <w:rsid w:val="088F3ED2"/>
    <w:rsid w:val="088F406A"/>
    <w:rsid w:val="088F4088"/>
    <w:rsid w:val="088F4255"/>
    <w:rsid w:val="088F42CB"/>
    <w:rsid w:val="088F462F"/>
    <w:rsid w:val="088F4779"/>
    <w:rsid w:val="088F4FA3"/>
    <w:rsid w:val="088F51BE"/>
    <w:rsid w:val="088F55B5"/>
    <w:rsid w:val="088F56A2"/>
    <w:rsid w:val="088F58C1"/>
    <w:rsid w:val="088F5D7E"/>
    <w:rsid w:val="088F5F50"/>
    <w:rsid w:val="088F6082"/>
    <w:rsid w:val="088F6247"/>
    <w:rsid w:val="088F671E"/>
    <w:rsid w:val="088F6E33"/>
    <w:rsid w:val="088F6F6F"/>
    <w:rsid w:val="088F6F7A"/>
    <w:rsid w:val="088F736D"/>
    <w:rsid w:val="088F744F"/>
    <w:rsid w:val="088F7584"/>
    <w:rsid w:val="088F76ED"/>
    <w:rsid w:val="088F7AB1"/>
    <w:rsid w:val="088F7B9F"/>
    <w:rsid w:val="088F7BE8"/>
    <w:rsid w:val="0890045F"/>
    <w:rsid w:val="0890056B"/>
    <w:rsid w:val="08900863"/>
    <w:rsid w:val="089008A5"/>
    <w:rsid w:val="089009DF"/>
    <w:rsid w:val="08900A9B"/>
    <w:rsid w:val="08900B10"/>
    <w:rsid w:val="08900C4A"/>
    <w:rsid w:val="08900CBB"/>
    <w:rsid w:val="08900CD5"/>
    <w:rsid w:val="08901138"/>
    <w:rsid w:val="0890120D"/>
    <w:rsid w:val="08901389"/>
    <w:rsid w:val="08901854"/>
    <w:rsid w:val="0890185E"/>
    <w:rsid w:val="0890194F"/>
    <w:rsid w:val="08901965"/>
    <w:rsid w:val="08901C17"/>
    <w:rsid w:val="08901CD4"/>
    <w:rsid w:val="08901D4D"/>
    <w:rsid w:val="08901D74"/>
    <w:rsid w:val="08901DBE"/>
    <w:rsid w:val="08901E16"/>
    <w:rsid w:val="08901E9B"/>
    <w:rsid w:val="08901FD8"/>
    <w:rsid w:val="08902400"/>
    <w:rsid w:val="08902458"/>
    <w:rsid w:val="0890251D"/>
    <w:rsid w:val="08902523"/>
    <w:rsid w:val="08902704"/>
    <w:rsid w:val="089027DD"/>
    <w:rsid w:val="08902EBF"/>
    <w:rsid w:val="08902F8D"/>
    <w:rsid w:val="08902FA5"/>
    <w:rsid w:val="08902FEF"/>
    <w:rsid w:val="08903094"/>
    <w:rsid w:val="089032C5"/>
    <w:rsid w:val="0890370F"/>
    <w:rsid w:val="08903798"/>
    <w:rsid w:val="0890385B"/>
    <w:rsid w:val="08903F97"/>
    <w:rsid w:val="08904169"/>
    <w:rsid w:val="089047EA"/>
    <w:rsid w:val="089047FF"/>
    <w:rsid w:val="08904EA3"/>
    <w:rsid w:val="08905CF0"/>
    <w:rsid w:val="089060DD"/>
    <w:rsid w:val="08906645"/>
    <w:rsid w:val="089066A6"/>
    <w:rsid w:val="089066F1"/>
    <w:rsid w:val="08906819"/>
    <w:rsid w:val="089068C5"/>
    <w:rsid w:val="089069A1"/>
    <w:rsid w:val="08906CB0"/>
    <w:rsid w:val="08906D48"/>
    <w:rsid w:val="08906F0A"/>
    <w:rsid w:val="08906F0E"/>
    <w:rsid w:val="08906F1B"/>
    <w:rsid w:val="08907282"/>
    <w:rsid w:val="08907555"/>
    <w:rsid w:val="08907626"/>
    <w:rsid w:val="0890770F"/>
    <w:rsid w:val="089077F7"/>
    <w:rsid w:val="08907906"/>
    <w:rsid w:val="08907EB9"/>
    <w:rsid w:val="089100B1"/>
    <w:rsid w:val="08910221"/>
    <w:rsid w:val="089103AA"/>
    <w:rsid w:val="089103EE"/>
    <w:rsid w:val="08910859"/>
    <w:rsid w:val="089108A6"/>
    <w:rsid w:val="08910BC7"/>
    <w:rsid w:val="08910CEC"/>
    <w:rsid w:val="08910D03"/>
    <w:rsid w:val="08910F9A"/>
    <w:rsid w:val="089110A0"/>
    <w:rsid w:val="08911156"/>
    <w:rsid w:val="089112EF"/>
    <w:rsid w:val="08911583"/>
    <w:rsid w:val="089119F0"/>
    <w:rsid w:val="08911AFC"/>
    <w:rsid w:val="08911CF4"/>
    <w:rsid w:val="0891201E"/>
    <w:rsid w:val="08912190"/>
    <w:rsid w:val="0891226C"/>
    <w:rsid w:val="08912393"/>
    <w:rsid w:val="08912A58"/>
    <w:rsid w:val="08912AE3"/>
    <w:rsid w:val="08912E32"/>
    <w:rsid w:val="08912EDD"/>
    <w:rsid w:val="08912FDB"/>
    <w:rsid w:val="08913368"/>
    <w:rsid w:val="0891352F"/>
    <w:rsid w:val="08913712"/>
    <w:rsid w:val="089137B7"/>
    <w:rsid w:val="089137E4"/>
    <w:rsid w:val="08913CA8"/>
    <w:rsid w:val="08913FBB"/>
    <w:rsid w:val="08914266"/>
    <w:rsid w:val="089142A9"/>
    <w:rsid w:val="08914618"/>
    <w:rsid w:val="08914662"/>
    <w:rsid w:val="08914747"/>
    <w:rsid w:val="089149EF"/>
    <w:rsid w:val="08914A49"/>
    <w:rsid w:val="08914B30"/>
    <w:rsid w:val="08914CDD"/>
    <w:rsid w:val="089150D9"/>
    <w:rsid w:val="089151E2"/>
    <w:rsid w:val="089157E1"/>
    <w:rsid w:val="089157EC"/>
    <w:rsid w:val="08915A26"/>
    <w:rsid w:val="08915AE8"/>
    <w:rsid w:val="08915B12"/>
    <w:rsid w:val="08915B45"/>
    <w:rsid w:val="08915CBF"/>
    <w:rsid w:val="08915ED8"/>
    <w:rsid w:val="08916322"/>
    <w:rsid w:val="08916531"/>
    <w:rsid w:val="08916719"/>
    <w:rsid w:val="08916810"/>
    <w:rsid w:val="08916828"/>
    <w:rsid w:val="08917077"/>
    <w:rsid w:val="089173F8"/>
    <w:rsid w:val="08917772"/>
    <w:rsid w:val="0891777D"/>
    <w:rsid w:val="08917AAF"/>
    <w:rsid w:val="08917AE8"/>
    <w:rsid w:val="08917DA6"/>
    <w:rsid w:val="08917E76"/>
    <w:rsid w:val="08917F6A"/>
    <w:rsid w:val="08920098"/>
    <w:rsid w:val="089200FE"/>
    <w:rsid w:val="0892029A"/>
    <w:rsid w:val="089203EF"/>
    <w:rsid w:val="0892059C"/>
    <w:rsid w:val="0892084D"/>
    <w:rsid w:val="08920946"/>
    <w:rsid w:val="08920A6A"/>
    <w:rsid w:val="08920A80"/>
    <w:rsid w:val="08920B90"/>
    <w:rsid w:val="08920D17"/>
    <w:rsid w:val="08921078"/>
    <w:rsid w:val="0892162E"/>
    <w:rsid w:val="089216ED"/>
    <w:rsid w:val="0892198C"/>
    <w:rsid w:val="08921B14"/>
    <w:rsid w:val="08921C11"/>
    <w:rsid w:val="08921C6A"/>
    <w:rsid w:val="08921E76"/>
    <w:rsid w:val="089220C4"/>
    <w:rsid w:val="08922540"/>
    <w:rsid w:val="08922A74"/>
    <w:rsid w:val="08922CCC"/>
    <w:rsid w:val="08922E24"/>
    <w:rsid w:val="08922E6F"/>
    <w:rsid w:val="08922EAB"/>
    <w:rsid w:val="0892326D"/>
    <w:rsid w:val="089232E1"/>
    <w:rsid w:val="089233CD"/>
    <w:rsid w:val="08923AB8"/>
    <w:rsid w:val="08923F9B"/>
    <w:rsid w:val="08924073"/>
    <w:rsid w:val="08924129"/>
    <w:rsid w:val="08924290"/>
    <w:rsid w:val="089243BB"/>
    <w:rsid w:val="089244F2"/>
    <w:rsid w:val="08924537"/>
    <w:rsid w:val="089246BD"/>
    <w:rsid w:val="08924757"/>
    <w:rsid w:val="08924AE8"/>
    <w:rsid w:val="08924BCF"/>
    <w:rsid w:val="08924BEC"/>
    <w:rsid w:val="0892543B"/>
    <w:rsid w:val="08925563"/>
    <w:rsid w:val="0892558E"/>
    <w:rsid w:val="08925A8D"/>
    <w:rsid w:val="08925CA5"/>
    <w:rsid w:val="08925D9D"/>
    <w:rsid w:val="08925E84"/>
    <w:rsid w:val="08925ED1"/>
    <w:rsid w:val="08925F5E"/>
    <w:rsid w:val="089263B4"/>
    <w:rsid w:val="08926497"/>
    <w:rsid w:val="0892682D"/>
    <w:rsid w:val="08926E0D"/>
    <w:rsid w:val="089275FA"/>
    <w:rsid w:val="08927A57"/>
    <w:rsid w:val="08927B69"/>
    <w:rsid w:val="08927C7C"/>
    <w:rsid w:val="08927F70"/>
    <w:rsid w:val="08930241"/>
    <w:rsid w:val="089307A5"/>
    <w:rsid w:val="08930AD0"/>
    <w:rsid w:val="08930D10"/>
    <w:rsid w:val="08930EC3"/>
    <w:rsid w:val="08930F62"/>
    <w:rsid w:val="089310FF"/>
    <w:rsid w:val="08931102"/>
    <w:rsid w:val="08931177"/>
    <w:rsid w:val="08931270"/>
    <w:rsid w:val="08931319"/>
    <w:rsid w:val="08931464"/>
    <w:rsid w:val="08931517"/>
    <w:rsid w:val="0893160B"/>
    <w:rsid w:val="08931837"/>
    <w:rsid w:val="089318F2"/>
    <w:rsid w:val="08931A14"/>
    <w:rsid w:val="08931AAB"/>
    <w:rsid w:val="08931E09"/>
    <w:rsid w:val="08931F64"/>
    <w:rsid w:val="089320EF"/>
    <w:rsid w:val="08932828"/>
    <w:rsid w:val="08932865"/>
    <w:rsid w:val="08932B17"/>
    <w:rsid w:val="08932C4A"/>
    <w:rsid w:val="08932D9F"/>
    <w:rsid w:val="08932FD4"/>
    <w:rsid w:val="089330C3"/>
    <w:rsid w:val="08933353"/>
    <w:rsid w:val="089337A0"/>
    <w:rsid w:val="089338C1"/>
    <w:rsid w:val="089338C9"/>
    <w:rsid w:val="08933908"/>
    <w:rsid w:val="08933C83"/>
    <w:rsid w:val="08933D2B"/>
    <w:rsid w:val="08933D4E"/>
    <w:rsid w:val="08933D6E"/>
    <w:rsid w:val="08933DE2"/>
    <w:rsid w:val="08933E7F"/>
    <w:rsid w:val="0893405A"/>
    <w:rsid w:val="089343D3"/>
    <w:rsid w:val="089343D6"/>
    <w:rsid w:val="08934638"/>
    <w:rsid w:val="08934667"/>
    <w:rsid w:val="08934C58"/>
    <w:rsid w:val="089350E3"/>
    <w:rsid w:val="08935387"/>
    <w:rsid w:val="089353E8"/>
    <w:rsid w:val="08935573"/>
    <w:rsid w:val="08935689"/>
    <w:rsid w:val="08935811"/>
    <w:rsid w:val="08935884"/>
    <w:rsid w:val="08935CF4"/>
    <w:rsid w:val="08936253"/>
    <w:rsid w:val="08936469"/>
    <w:rsid w:val="0893672E"/>
    <w:rsid w:val="08936D0D"/>
    <w:rsid w:val="08936DFF"/>
    <w:rsid w:val="08936F0E"/>
    <w:rsid w:val="08936F97"/>
    <w:rsid w:val="089372BA"/>
    <w:rsid w:val="0893734A"/>
    <w:rsid w:val="089379C8"/>
    <w:rsid w:val="08937B24"/>
    <w:rsid w:val="08937C03"/>
    <w:rsid w:val="08937EBC"/>
    <w:rsid w:val="0894013A"/>
    <w:rsid w:val="0894013C"/>
    <w:rsid w:val="08940311"/>
    <w:rsid w:val="08940569"/>
    <w:rsid w:val="0894080D"/>
    <w:rsid w:val="08940976"/>
    <w:rsid w:val="08941066"/>
    <w:rsid w:val="089410F1"/>
    <w:rsid w:val="08941285"/>
    <w:rsid w:val="0894131A"/>
    <w:rsid w:val="0894142A"/>
    <w:rsid w:val="08941636"/>
    <w:rsid w:val="08941685"/>
    <w:rsid w:val="0894170A"/>
    <w:rsid w:val="08941738"/>
    <w:rsid w:val="08941879"/>
    <w:rsid w:val="08941A2D"/>
    <w:rsid w:val="08941B9B"/>
    <w:rsid w:val="08941E17"/>
    <w:rsid w:val="08941E9A"/>
    <w:rsid w:val="0894213F"/>
    <w:rsid w:val="0894221E"/>
    <w:rsid w:val="089422B9"/>
    <w:rsid w:val="089425C7"/>
    <w:rsid w:val="0894284C"/>
    <w:rsid w:val="08942C8C"/>
    <w:rsid w:val="08942DD6"/>
    <w:rsid w:val="089435EC"/>
    <w:rsid w:val="089436E1"/>
    <w:rsid w:val="0894384D"/>
    <w:rsid w:val="089438AA"/>
    <w:rsid w:val="089438C2"/>
    <w:rsid w:val="08943A79"/>
    <w:rsid w:val="08943B1A"/>
    <w:rsid w:val="08943C3C"/>
    <w:rsid w:val="08943F59"/>
    <w:rsid w:val="089440F2"/>
    <w:rsid w:val="0894426C"/>
    <w:rsid w:val="0894432E"/>
    <w:rsid w:val="0894435D"/>
    <w:rsid w:val="08944683"/>
    <w:rsid w:val="089448B3"/>
    <w:rsid w:val="089449B2"/>
    <w:rsid w:val="08944C3B"/>
    <w:rsid w:val="08944DEB"/>
    <w:rsid w:val="08944EEB"/>
    <w:rsid w:val="0894507E"/>
    <w:rsid w:val="0894520D"/>
    <w:rsid w:val="089455D7"/>
    <w:rsid w:val="08945982"/>
    <w:rsid w:val="08945A92"/>
    <w:rsid w:val="08945D5D"/>
    <w:rsid w:val="08945FD1"/>
    <w:rsid w:val="089462C9"/>
    <w:rsid w:val="089464FF"/>
    <w:rsid w:val="089465B3"/>
    <w:rsid w:val="08946715"/>
    <w:rsid w:val="08946879"/>
    <w:rsid w:val="08946CD7"/>
    <w:rsid w:val="08946D0E"/>
    <w:rsid w:val="08946D90"/>
    <w:rsid w:val="08946DEE"/>
    <w:rsid w:val="08947076"/>
    <w:rsid w:val="089470F8"/>
    <w:rsid w:val="0894727D"/>
    <w:rsid w:val="089476BF"/>
    <w:rsid w:val="08947860"/>
    <w:rsid w:val="08947B34"/>
    <w:rsid w:val="08947B93"/>
    <w:rsid w:val="08947E44"/>
    <w:rsid w:val="08947F5F"/>
    <w:rsid w:val="08950206"/>
    <w:rsid w:val="0895026B"/>
    <w:rsid w:val="089502F5"/>
    <w:rsid w:val="08950484"/>
    <w:rsid w:val="08950497"/>
    <w:rsid w:val="089507D3"/>
    <w:rsid w:val="0895080D"/>
    <w:rsid w:val="08950941"/>
    <w:rsid w:val="08950BC0"/>
    <w:rsid w:val="08950C4B"/>
    <w:rsid w:val="0895105A"/>
    <w:rsid w:val="0895157C"/>
    <w:rsid w:val="089517BE"/>
    <w:rsid w:val="08951920"/>
    <w:rsid w:val="08951B48"/>
    <w:rsid w:val="0895219B"/>
    <w:rsid w:val="089525BF"/>
    <w:rsid w:val="0895264C"/>
    <w:rsid w:val="089526CE"/>
    <w:rsid w:val="08952829"/>
    <w:rsid w:val="08952840"/>
    <w:rsid w:val="0895293F"/>
    <w:rsid w:val="08952B53"/>
    <w:rsid w:val="08952B62"/>
    <w:rsid w:val="08952BAF"/>
    <w:rsid w:val="08952E7B"/>
    <w:rsid w:val="08952EB9"/>
    <w:rsid w:val="08952FD8"/>
    <w:rsid w:val="089530E5"/>
    <w:rsid w:val="08953161"/>
    <w:rsid w:val="08953229"/>
    <w:rsid w:val="089532EE"/>
    <w:rsid w:val="08953589"/>
    <w:rsid w:val="089536F2"/>
    <w:rsid w:val="08953910"/>
    <w:rsid w:val="089539D8"/>
    <w:rsid w:val="08953C0A"/>
    <w:rsid w:val="08953CBD"/>
    <w:rsid w:val="08953FF3"/>
    <w:rsid w:val="089540A2"/>
    <w:rsid w:val="0895413E"/>
    <w:rsid w:val="089541F1"/>
    <w:rsid w:val="0895496E"/>
    <w:rsid w:val="08954B9E"/>
    <w:rsid w:val="08954C97"/>
    <w:rsid w:val="08954DA8"/>
    <w:rsid w:val="08954DD7"/>
    <w:rsid w:val="0895503C"/>
    <w:rsid w:val="089550A5"/>
    <w:rsid w:val="089551A4"/>
    <w:rsid w:val="0895529C"/>
    <w:rsid w:val="089552B1"/>
    <w:rsid w:val="08955A0E"/>
    <w:rsid w:val="08955A2C"/>
    <w:rsid w:val="08955A46"/>
    <w:rsid w:val="08955A81"/>
    <w:rsid w:val="08956504"/>
    <w:rsid w:val="08956A41"/>
    <w:rsid w:val="08956A90"/>
    <w:rsid w:val="08956BC3"/>
    <w:rsid w:val="08956C18"/>
    <w:rsid w:val="08956DE6"/>
    <w:rsid w:val="089570BA"/>
    <w:rsid w:val="08957137"/>
    <w:rsid w:val="089572C0"/>
    <w:rsid w:val="0895768D"/>
    <w:rsid w:val="0895771B"/>
    <w:rsid w:val="089577A3"/>
    <w:rsid w:val="08957918"/>
    <w:rsid w:val="08957B61"/>
    <w:rsid w:val="08957E7F"/>
    <w:rsid w:val="08957EC2"/>
    <w:rsid w:val="089602CB"/>
    <w:rsid w:val="08960322"/>
    <w:rsid w:val="0896034F"/>
    <w:rsid w:val="089603BF"/>
    <w:rsid w:val="089604EC"/>
    <w:rsid w:val="08960B6E"/>
    <w:rsid w:val="08960F36"/>
    <w:rsid w:val="08961036"/>
    <w:rsid w:val="08961046"/>
    <w:rsid w:val="08961309"/>
    <w:rsid w:val="089615FD"/>
    <w:rsid w:val="08961652"/>
    <w:rsid w:val="089617FF"/>
    <w:rsid w:val="08961A8D"/>
    <w:rsid w:val="08961C24"/>
    <w:rsid w:val="08962516"/>
    <w:rsid w:val="089625AE"/>
    <w:rsid w:val="089625D7"/>
    <w:rsid w:val="0896282D"/>
    <w:rsid w:val="0896284E"/>
    <w:rsid w:val="08962BB5"/>
    <w:rsid w:val="08962D06"/>
    <w:rsid w:val="08963024"/>
    <w:rsid w:val="0896328C"/>
    <w:rsid w:val="089633CA"/>
    <w:rsid w:val="089634AE"/>
    <w:rsid w:val="08963DF9"/>
    <w:rsid w:val="08963E44"/>
    <w:rsid w:val="0896402F"/>
    <w:rsid w:val="0896412D"/>
    <w:rsid w:val="0896469D"/>
    <w:rsid w:val="0896473A"/>
    <w:rsid w:val="0896482A"/>
    <w:rsid w:val="08964874"/>
    <w:rsid w:val="08964A05"/>
    <w:rsid w:val="08964ADF"/>
    <w:rsid w:val="08964C80"/>
    <w:rsid w:val="08964DC9"/>
    <w:rsid w:val="08964F2C"/>
    <w:rsid w:val="08964FAE"/>
    <w:rsid w:val="0896504D"/>
    <w:rsid w:val="089650C8"/>
    <w:rsid w:val="089650E0"/>
    <w:rsid w:val="08965331"/>
    <w:rsid w:val="0896533F"/>
    <w:rsid w:val="0896550A"/>
    <w:rsid w:val="08965919"/>
    <w:rsid w:val="08965BA4"/>
    <w:rsid w:val="08965C93"/>
    <w:rsid w:val="08965CEC"/>
    <w:rsid w:val="08965D6A"/>
    <w:rsid w:val="08965D99"/>
    <w:rsid w:val="08965DAA"/>
    <w:rsid w:val="08965DBF"/>
    <w:rsid w:val="0896600F"/>
    <w:rsid w:val="08966021"/>
    <w:rsid w:val="08966187"/>
    <w:rsid w:val="089665AD"/>
    <w:rsid w:val="08966670"/>
    <w:rsid w:val="089668A6"/>
    <w:rsid w:val="089669D8"/>
    <w:rsid w:val="089669F4"/>
    <w:rsid w:val="08966C4B"/>
    <w:rsid w:val="08966E36"/>
    <w:rsid w:val="089673A6"/>
    <w:rsid w:val="08967556"/>
    <w:rsid w:val="08967604"/>
    <w:rsid w:val="089677B6"/>
    <w:rsid w:val="089678E6"/>
    <w:rsid w:val="0896791A"/>
    <w:rsid w:val="08967AB9"/>
    <w:rsid w:val="08967C0B"/>
    <w:rsid w:val="08967CC8"/>
    <w:rsid w:val="08970242"/>
    <w:rsid w:val="08970250"/>
    <w:rsid w:val="0897057C"/>
    <w:rsid w:val="089705EE"/>
    <w:rsid w:val="08970780"/>
    <w:rsid w:val="08970968"/>
    <w:rsid w:val="089709D3"/>
    <w:rsid w:val="089709E1"/>
    <w:rsid w:val="08970BC3"/>
    <w:rsid w:val="08971090"/>
    <w:rsid w:val="0897151B"/>
    <w:rsid w:val="08971AB3"/>
    <w:rsid w:val="08971D36"/>
    <w:rsid w:val="08972558"/>
    <w:rsid w:val="08972607"/>
    <w:rsid w:val="089729EF"/>
    <w:rsid w:val="08972B04"/>
    <w:rsid w:val="08972B14"/>
    <w:rsid w:val="08972E3D"/>
    <w:rsid w:val="08972F43"/>
    <w:rsid w:val="089733FB"/>
    <w:rsid w:val="089734E8"/>
    <w:rsid w:val="0897369C"/>
    <w:rsid w:val="089739F3"/>
    <w:rsid w:val="08973D7D"/>
    <w:rsid w:val="08973DC0"/>
    <w:rsid w:val="0897408E"/>
    <w:rsid w:val="089740CB"/>
    <w:rsid w:val="08974247"/>
    <w:rsid w:val="089743FD"/>
    <w:rsid w:val="08974589"/>
    <w:rsid w:val="089745A0"/>
    <w:rsid w:val="0897467E"/>
    <w:rsid w:val="08974782"/>
    <w:rsid w:val="0897480B"/>
    <w:rsid w:val="08974A35"/>
    <w:rsid w:val="08974B88"/>
    <w:rsid w:val="08974E20"/>
    <w:rsid w:val="08974FBB"/>
    <w:rsid w:val="08974FC5"/>
    <w:rsid w:val="08974FEF"/>
    <w:rsid w:val="08975315"/>
    <w:rsid w:val="0897541A"/>
    <w:rsid w:val="08975421"/>
    <w:rsid w:val="089754AD"/>
    <w:rsid w:val="089757BF"/>
    <w:rsid w:val="08975917"/>
    <w:rsid w:val="08975980"/>
    <w:rsid w:val="089759E0"/>
    <w:rsid w:val="08975BD0"/>
    <w:rsid w:val="08975C4C"/>
    <w:rsid w:val="08975C62"/>
    <w:rsid w:val="08975D58"/>
    <w:rsid w:val="08975D8D"/>
    <w:rsid w:val="08975F1E"/>
    <w:rsid w:val="08976098"/>
    <w:rsid w:val="08976368"/>
    <w:rsid w:val="089764D0"/>
    <w:rsid w:val="089766CD"/>
    <w:rsid w:val="089767FB"/>
    <w:rsid w:val="0897699B"/>
    <w:rsid w:val="08976BAE"/>
    <w:rsid w:val="08976D4B"/>
    <w:rsid w:val="08977172"/>
    <w:rsid w:val="0897728C"/>
    <w:rsid w:val="08977958"/>
    <w:rsid w:val="08980116"/>
    <w:rsid w:val="089807B9"/>
    <w:rsid w:val="08980989"/>
    <w:rsid w:val="08980C2C"/>
    <w:rsid w:val="08980C79"/>
    <w:rsid w:val="08980F1C"/>
    <w:rsid w:val="08981509"/>
    <w:rsid w:val="08981543"/>
    <w:rsid w:val="08981613"/>
    <w:rsid w:val="08981650"/>
    <w:rsid w:val="0898192F"/>
    <w:rsid w:val="08981993"/>
    <w:rsid w:val="08981996"/>
    <w:rsid w:val="08981AA6"/>
    <w:rsid w:val="08982338"/>
    <w:rsid w:val="089823C1"/>
    <w:rsid w:val="0898255A"/>
    <w:rsid w:val="0898286C"/>
    <w:rsid w:val="0898299F"/>
    <w:rsid w:val="08982AE7"/>
    <w:rsid w:val="08982D05"/>
    <w:rsid w:val="08982D4D"/>
    <w:rsid w:val="089831B4"/>
    <w:rsid w:val="08983376"/>
    <w:rsid w:val="0898339E"/>
    <w:rsid w:val="08983462"/>
    <w:rsid w:val="089836CF"/>
    <w:rsid w:val="08983770"/>
    <w:rsid w:val="089837A8"/>
    <w:rsid w:val="089837E6"/>
    <w:rsid w:val="08983824"/>
    <w:rsid w:val="0898383C"/>
    <w:rsid w:val="08983CDF"/>
    <w:rsid w:val="08983E1B"/>
    <w:rsid w:val="08983F1B"/>
    <w:rsid w:val="08983F57"/>
    <w:rsid w:val="08984285"/>
    <w:rsid w:val="08984341"/>
    <w:rsid w:val="08984877"/>
    <w:rsid w:val="08984987"/>
    <w:rsid w:val="089849BC"/>
    <w:rsid w:val="08984A58"/>
    <w:rsid w:val="08984D60"/>
    <w:rsid w:val="08984D95"/>
    <w:rsid w:val="08984E90"/>
    <w:rsid w:val="08984F1B"/>
    <w:rsid w:val="0898537E"/>
    <w:rsid w:val="08985435"/>
    <w:rsid w:val="0898546B"/>
    <w:rsid w:val="0898574A"/>
    <w:rsid w:val="08985781"/>
    <w:rsid w:val="0898594C"/>
    <w:rsid w:val="08985CCB"/>
    <w:rsid w:val="08985DAB"/>
    <w:rsid w:val="08985EDD"/>
    <w:rsid w:val="08985FED"/>
    <w:rsid w:val="0898610C"/>
    <w:rsid w:val="089862FE"/>
    <w:rsid w:val="0898634C"/>
    <w:rsid w:val="089865EB"/>
    <w:rsid w:val="0898671B"/>
    <w:rsid w:val="0898675B"/>
    <w:rsid w:val="08986833"/>
    <w:rsid w:val="08986836"/>
    <w:rsid w:val="08986920"/>
    <w:rsid w:val="0898698A"/>
    <w:rsid w:val="08986B27"/>
    <w:rsid w:val="08986D71"/>
    <w:rsid w:val="08986D8E"/>
    <w:rsid w:val="08986F1D"/>
    <w:rsid w:val="08986F97"/>
    <w:rsid w:val="0898708B"/>
    <w:rsid w:val="089872F3"/>
    <w:rsid w:val="08987379"/>
    <w:rsid w:val="08987483"/>
    <w:rsid w:val="08987579"/>
    <w:rsid w:val="089877F7"/>
    <w:rsid w:val="08987CC3"/>
    <w:rsid w:val="08987D91"/>
    <w:rsid w:val="08987E9C"/>
    <w:rsid w:val="08990071"/>
    <w:rsid w:val="08990105"/>
    <w:rsid w:val="089903C8"/>
    <w:rsid w:val="089906A2"/>
    <w:rsid w:val="08990D35"/>
    <w:rsid w:val="08990D8D"/>
    <w:rsid w:val="08990E32"/>
    <w:rsid w:val="08990ECD"/>
    <w:rsid w:val="089910E4"/>
    <w:rsid w:val="0899110B"/>
    <w:rsid w:val="089911A9"/>
    <w:rsid w:val="089913AE"/>
    <w:rsid w:val="089917C3"/>
    <w:rsid w:val="08991835"/>
    <w:rsid w:val="0899194F"/>
    <w:rsid w:val="08991B42"/>
    <w:rsid w:val="08991B51"/>
    <w:rsid w:val="08991B72"/>
    <w:rsid w:val="08991B77"/>
    <w:rsid w:val="08991C1B"/>
    <w:rsid w:val="08991D48"/>
    <w:rsid w:val="08991F5D"/>
    <w:rsid w:val="08992146"/>
    <w:rsid w:val="089924EC"/>
    <w:rsid w:val="0899258A"/>
    <w:rsid w:val="08992594"/>
    <w:rsid w:val="089925E4"/>
    <w:rsid w:val="08992870"/>
    <w:rsid w:val="0899292C"/>
    <w:rsid w:val="0899295D"/>
    <w:rsid w:val="089929BF"/>
    <w:rsid w:val="08992B4A"/>
    <w:rsid w:val="08992C62"/>
    <w:rsid w:val="08992CA4"/>
    <w:rsid w:val="08992CCD"/>
    <w:rsid w:val="08992FF9"/>
    <w:rsid w:val="08993096"/>
    <w:rsid w:val="089931F1"/>
    <w:rsid w:val="0899367C"/>
    <w:rsid w:val="089936D7"/>
    <w:rsid w:val="08993744"/>
    <w:rsid w:val="08993BCE"/>
    <w:rsid w:val="0899425D"/>
    <w:rsid w:val="0899452D"/>
    <w:rsid w:val="089946D3"/>
    <w:rsid w:val="08994768"/>
    <w:rsid w:val="08994D95"/>
    <w:rsid w:val="08994E76"/>
    <w:rsid w:val="08994FE9"/>
    <w:rsid w:val="08995151"/>
    <w:rsid w:val="08995178"/>
    <w:rsid w:val="0899531E"/>
    <w:rsid w:val="08995332"/>
    <w:rsid w:val="089953C6"/>
    <w:rsid w:val="08995C14"/>
    <w:rsid w:val="08995E64"/>
    <w:rsid w:val="08995F00"/>
    <w:rsid w:val="0899601F"/>
    <w:rsid w:val="08996277"/>
    <w:rsid w:val="0899661F"/>
    <w:rsid w:val="0899672A"/>
    <w:rsid w:val="08996812"/>
    <w:rsid w:val="089968EF"/>
    <w:rsid w:val="08996FCF"/>
    <w:rsid w:val="08996FE1"/>
    <w:rsid w:val="089970AA"/>
    <w:rsid w:val="08997152"/>
    <w:rsid w:val="089974F8"/>
    <w:rsid w:val="08997A58"/>
    <w:rsid w:val="08997A5D"/>
    <w:rsid w:val="08997B0E"/>
    <w:rsid w:val="08997BFC"/>
    <w:rsid w:val="08997DE5"/>
    <w:rsid w:val="08997E9D"/>
    <w:rsid w:val="089A0016"/>
    <w:rsid w:val="089A01BF"/>
    <w:rsid w:val="089A0777"/>
    <w:rsid w:val="089A0877"/>
    <w:rsid w:val="089A0A9F"/>
    <w:rsid w:val="089A0B43"/>
    <w:rsid w:val="089A0E49"/>
    <w:rsid w:val="089A0FBA"/>
    <w:rsid w:val="089A12E3"/>
    <w:rsid w:val="089A13A8"/>
    <w:rsid w:val="089A1484"/>
    <w:rsid w:val="089A1520"/>
    <w:rsid w:val="089A17A6"/>
    <w:rsid w:val="089A1944"/>
    <w:rsid w:val="089A197A"/>
    <w:rsid w:val="089A1CCF"/>
    <w:rsid w:val="089A1E36"/>
    <w:rsid w:val="089A1E44"/>
    <w:rsid w:val="089A1FAD"/>
    <w:rsid w:val="089A1FD4"/>
    <w:rsid w:val="089A233D"/>
    <w:rsid w:val="089A2347"/>
    <w:rsid w:val="089A241B"/>
    <w:rsid w:val="089A2559"/>
    <w:rsid w:val="089A2651"/>
    <w:rsid w:val="089A2932"/>
    <w:rsid w:val="089A2A07"/>
    <w:rsid w:val="089A2B00"/>
    <w:rsid w:val="089A2B13"/>
    <w:rsid w:val="089A2B4F"/>
    <w:rsid w:val="089A2BC1"/>
    <w:rsid w:val="089A2D2D"/>
    <w:rsid w:val="089A307B"/>
    <w:rsid w:val="089A321A"/>
    <w:rsid w:val="089A394E"/>
    <w:rsid w:val="089A3991"/>
    <w:rsid w:val="089A3DDE"/>
    <w:rsid w:val="089A41E8"/>
    <w:rsid w:val="089A45D2"/>
    <w:rsid w:val="089A46CF"/>
    <w:rsid w:val="089A4B54"/>
    <w:rsid w:val="089A4C66"/>
    <w:rsid w:val="089A4FC7"/>
    <w:rsid w:val="089A5296"/>
    <w:rsid w:val="089A5313"/>
    <w:rsid w:val="089A53BE"/>
    <w:rsid w:val="089A5496"/>
    <w:rsid w:val="089A54CA"/>
    <w:rsid w:val="089A54E2"/>
    <w:rsid w:val="089A5654"/>
    <w:rsid w:val="089A56D8"/>
    <w:rsid w:val="089A5742"/>
    <w:rsid w:val="089A5961"/>
    <w:rsid w:val="089A5C2A"/>
    <w:rsid w:val="089A5D7A"/>
    <w:rsid w:val="089A5F53"/>
    <w:rsid w:val="089A66B8"/>
    <w:rsid w:val="089A6D26"/>
    <w:rsid w:val="089A6EC9"/>
    <w:rsid w:val="089A718E"/>
    <w:rsid w:val="089A73A7"/>
    <w:rsid w:val="089A7487"/>
    <w:rsid w:val="089A755F"/>
    <w:rsid w:val="089A75EC"/>
    <w:rsid w:val="089A7671"/>
    <w:rsid w:val="089A7736"/>
    <w:rsid w:val="089A7737"/>
    <w:rsid w:val="089A7900"/>
    <w:rsid w:val="089A7C3D"/>
    <w:rsid w:val="089A7C84"/>
    <w:rsid w:val="089A7DEC"/>
    <w:rsid w:val="089B06A1"/>
    <w:rsid w:val="089B0782"/>
    <w:rsid w:val="089B07FF"/>
    <w:rsid w:val="089B0814"/>
    <w:rsid w:val="089B0B15"/>
    <w:rsid w:val="089B0B87"/>
    <w:rsid w:val="089B108A"/>
    <w:rsid w:val="089B10BA"/>
    <w:rsid w:val="089B10C4"/>
    <w:rsid w:val="089B1204"/>
    <w:rsid w:val="089B1332"/>
    <w:rsid w:val="089B134A"/>
    <w:rsid w:val="089B14FF"/>
    <w:rsid w:val="089B1505"/>
    <w:rsid w:val="089B1707"/>
    <w:rsid w:val="089B17F2"/>
    <w:rsid w:val="089B18E5"/>
    <w:rsid w:val="089B1AB0"/>
    <w:rsid w:val="089B1C05"/>
    <w:rsid w:val="089B1C2F"/>
    <w:rsid w:val="089B1DC3"/>
    <w:rsid w:val="089B1F13"/>
    <w:rsid w:val="089B2416"/>
    <w:rsid w:val="089B26E2"/>
    <w:rsid w:val="089B28FB"/>
    <w:rsid w:val="089B294F"/>
    <w:rsid w:val="089B2C0C"/>
    <w:rsid w:val="089B2E50"/>
    <w:rsid w:val="089B2E89"/>
    <w:rsid w:val="089B3082"/>
    <w:rsid w:val="089B328B"/>
    <w:rsid w:val="089B32DE"/>
    <w:rsid w:val="089B354B"/>
    <w:rsid w:val="089B36CB"/>
    <w:rsid w:val="089B3911"/>
    <w:rsid w:val="089B3CD1"/>
    <w:rsid w:val="089B4453"/>
    <w:rsid w:val="089B467E"/>
    <w:rsid w:val="089B469E"/>
    <w:rsid w:val="089B4811"/>
    <w:rsid w:val="089B4BCA"/>
    <w:rsid w:val="089B53E8"/>
    <w:rsid w:val="089B540E"/>
    <w:rsid w:val="089B5674"/>
    <w:rsid w:val="089B56DB"/>
    <w:rsid w:val="089B584A"/>
    <w:rsid w:val="089B5934"/>
    <w:rsid w:val="089B5BF4"/>
    <w:rsid w:val="089B5FF2"/>
    <w:rsid w:val="089B6018"/>
    <w:rsid w:val="089B61E7"/>
    <w:rsid w:val="089B636B"/>
    <w:rsid w:val="089B64DE"/>
    <w:rsid w:val="089B677D"/>
    <w:rsid w:val="089B687A"/>
    <w:rsid w:val="089B6C4D"/>
    <w:rsid w:val="089B6D82"/>
    <w:rsid w:val="089B70F6"/>
    <w:rsid w:val="089B760C"/>
    <w:rsid w:val="089B7613"/>
    <w:rsid w:val="089B76E9"/>
    <w:rsid w:val="089B7878"/>
    <w:rsid w:val="089B78A9"/>
    <w:rsid w:val="089B7930"/>
    <w:rsid w:val="089B7BEA"/>
    <w:rsid w:val="089B7C5D"/>
    <w:rsid w:val="089B7EBC"/>
    <w:rsid w:val="089C0098"/>
    <w:rsid w:val="089C01E4"/>
    <w:rsid w:val="089C0351"/>
    <w:rsid w:val="089C06F8"/>
    <w:rsid w:val="089C07CD"/>
    <w:rsid w:val="089C0810"/>
    <w:rsid w:val="089C081F"/>
    <w:rsid w:val="089C0B5E"/>
    <w:rsid w:val="089C168F"/>
    <w:rsid w:val="089C1971"/>
    <w:rsid w:val="089C1C9A"/>
    <w:rsid w:val="089C1F9C"/>
    <w:rsid w:val="089C20A1"/>
    <w:rsid w:val="089C2838"/>
    <w:rsid w:val="089C2BE6"/>
    <w:rsid w:val="089C2D1E"/>
    <w:rsid w:val="089C2D93"/>
    <w:rsid w:val="089C2DE4"/>
    <w:rsid w:val="089C3064"/>
    <w:rsid w:val="089C343C"/>
    <w:rsid w:val="089C372D"/>
    <w:rsid w:val="089C37A8"/>
    <w:rsid w:val="089C3835"/>
    <w:rsid w:val="089C3A7E"/>
    <w:rsid w:val="089C40B3"/>
    <w:rsid w:val="089C425B"/>
    <w:rsid w:val="089C428E"/>
    <w:rsid w:val="089C434A"/>
    <w:rsid w:val="089C4351"/>
    <w:rsid w:val="089C468E"/>
    <w:rsid w:val="089C471E"/>
    <w:rsid w:val="089C4E20"/>
    <w:rsid w:val="089C4E21"/>
    <w:rsid w:val="089C4EDF"/>
    <w:rsid w:val="089C4FD7"/>
    <w:rsid w:val="089C5364"/>
    <w:rsid w:val="089C5465"/>
    <w:rsid w:val="089C54C5"/>
    <w:rsid w:val="089C5A9B"/>
    <w:rsid w:val="089C5B11"/>
    <w:rsid w:val="089C5BF8"/>
    <w:rsid w:val="089C5C17"/>
    <w:rsid w:val="089C5C36"/>
    <w:rsid w:val="089C5C3A"/>
    <w:rsid w:val="089C5C8F"/>
    <w:rsid w:val="089C5CCD"/>
    <w:rsid w:val="089C60C0"/>
    <w:rsid w:val="089C6231"/>
    <w:rsid w:val="089C6534"/>
    <w:rsid w:val="089C6619"/>
    <w:rsid w:val="089C6B84"/>
    <w:rsid w:val="089C6F83"/>
    <w:rsid w:val="089C7046"/>
    <w:rsid w:val="089C71BF"/>
    <w:rsid w:val="089C7352"/>
    <w:rsid w:val="089C7353"/>
    <w:rsid w:val="089C7437"/>
    <w:rsid w:val="089C7616"/>
    <w:rsid w:val="089C76FA"/>
    <w:rsid w:val="089C782B"/>
    <w:rsid w:val="089C783C"/>
    <w:rsid w:val="089C78AA"/>
    <w:rsid w:val="089C7952"/>
    <w:rsid w:val="089C7E8B"/>
    <w:rsid w:val="089D0080"/>
    <w:rsid w:val="089D017F"/>
    <w:rsid w:val="089D0621"/>
    <w:rsid w:val="089D09CB"/>
    <w:rsid w:val="089D0BE4"/>
    <w:rsid w:val="089D0D1E"/>
    <w:rsid w:val="089D0D5F"/>
    <w:rsid w:val="089D0F10"/>
    <w:rsid w:val="089D0F5E"/>
    <w:rsid w:val="089D101A"/>
    <w:rsid w:val="089D10AA"/>
    <w:rsid w:val="089D111A"/>
    <w:rsid w:val="089D15F7"/>
    <w:rsid w:val="089D1855"/>
    <w:rsid w:val="089D186B"/>
    <w:rsid w:val="089D191E"/>
    <w:rsid w:val="089D1AD3"/>
    <w:rsid w:val="089D1B59"/>
    <w:rsid w:val="089D1FB9"/>
    <w:rsid w:val="089D20EB"/>
    <w:rsid w:val="089D2192"/>
    <w:rsid w:val="089D21FC"/>
    <w:rsid w:val="089D238D"/>
    <w:rsid w:val="089D23D7"/>
    <w:rsid w:val="089D2405"/>
    <w:rsid w:val="089D24B5"/>
    <w:rsid w:val="089D2861"/>
    <w:rsid w:val="089D28F8"/>
    <w:rsid w:val="089D29CF"/>
    <w:rsid w:val="089D2C66"/>
    <w:rsid w:val="089D2D47"/>
    <w:rsid w:val="089D3560"/>
    <w:rsid w:val="089D36D7"/>
    <w:rsid w:val="089D3765"/>
    <w:rsid w:val="089D39BF"/>
    <w:rsid w:val="089D3B77"/>
    <w:rsid w:val="089D3C3A"/>
    <w:rsid w:val="089D3E85"/>
    <w:rsid w:val="089D402D"/>
    <w:rsid w:val="089D40C1"/>
    <w:rsid w:val="089D41AC"/>
    <w:rsid w:val="089D47A1"/>
    <w:rsid w:val="089D4899"/>
    <w:rsid w:val="089D4A21"/>
    <w:rsid w:val="089D4B47"/>
    <w:rsid w:val="089D4C6B"/>
    <w:rsid w:val="089D4C8D"/>
    <w:rsid w:val="089D4D32"/>
    <w:rsid w:val="089D4E9B"/>
    <w:rsid w:val="089D4F36"/>
    <w:rsid w:val="089D4FAE"/>
    <w:rsid w:val="089D5455"/>
    <w:rsid w:val="089D54BF"/>
    <w:rsid w:val="089D57A8"/>
    <w:rsid w:val="089D590D"/>
    <w:rsid w:val="089D5A4F"/>
    <w:rsid w:val="089D5B21"/>
    <w:rsid w:val="089D5CB1"/>
    <w:rsid w:val="089D5F7B"/>
    <w:rsid w:val="089D6088"/>
    <w:rsid w:val="089D6836"/>
    <w:rsid w:val="089D6AB9"/>
    <w:rsid w:val="089D6DD9"/>
    <w:rsid w:val="089D70AE"/>
    <w:rsid w:val="089D70EF"/>
    <w:rsid w:val="089D7127"/>
    <w:rsid w:val="089D7348"/>
    <w:rsid w:val="089D742A"/>
    <w:rsid w:val="089D7643"/>
    <w:rsid w:val="089D76B0"/>
    <w:rsid w:val="089D77D5"/>
    <w:rsid w:val="089D7813"/>
    <w:rsid w:val="089D788B"/>
    <w:rsid w:val="089D7FBE"/>
    <w:rsid w:val="089E00F7"/>
    <w:rsid w:val="089E014A"/>
    <w:rsid w:val="089E023C"/>
    <w:rsid w:val="089E0A0F"/>
    <w:rsid w:val="089E0A3B"/>
    <w:rsid w:val="089E0B16"/>
    <w:rsid w:val="089E0B65"/>
    <w:rsid w:val="089E0ED9"/>
    <w:rsid w:val="089E10E9"/>
    <w:rsid w:val="089E129E"/>
    <w:rsid w:val="089E133A"/>
    <w:rsid w:val="089E152D"/>
    <w:rsid w:val="089E1610"/>
    <w:rsid w:val="089E1691"/>
    <w:rsid w:val="089E17C7"/>
    <w:rsid w:val="089E18DC"/>
    <w:rsid w:val="089E1932"/>
    <w:rsid w:val="089E1A2C"/>
    <w:rsid w:val="089E1D7D"/>
    <w:rsid w:val="089E1E2E"/>
    <w:rsid w:val="089E2437"/>
    <w:rsid w:val="089E24A9"/>
    <w:rsid w:val="089E25BF"/>
    <w:rsid w:val="089E2763"/>
    <w:rsid w:val="089E2865"/>
    <w:rsid w:val="089E2A1C"/>
    <w:rsid w:val="089E2B98"/>
    <w:rsid w:val="089E2EA4"/>
    <w:rsid w:val="089E30EB"/>
    <w:rsid w:val="089E340F"/>
    <w:rsid w:val="089E34DF"/>
    <w:rsid w:val="089E3500"/>
    <w:rsid w:val="089E365B"/>
    <w:rsid w:val="089E36C2"/>
    <w:rsid w:val="089E3BA9"/>
    <w:rsid w:val="089E3BE0"/>
    <w:rsid w:val="089E42EC"/>
    <w:rsid w:val="089E452A"/>
    <w:rsid w:val="089E45B0"/>
    <w:rsid w:val="089E4863"/>
    <w:rsid w:val="089E4C38"/>
    <w:rsid w:val="089E4F21"/>
    <w:rsid w:val="089E5297"/>
    <w:rsid w:val="089E578D"/>
    <w:rsid w:val="089E58C1"/>
    <w:rsid w:val="089E5980"/>
    <w:rsid w:val="089E5C1B"/>
    <w:rsid w:val="089E5E0B"/>
    <w:rsid w:val="089E6005"/>
    <w:rsid w:val="089E6041"/>
    <w:rsid w:val="089E62E4"/>
    <w:rsid w:val="089E635F"/>
    <w:rsid w:val="089E652C"/>
    <w:rsid w:val="089E6794"/>
    <w:rsid w:val="089E6830"/>
    <w:rsid w:val="089E6931"/>
    <w:rsid w:val="089E693A"/>
    <w:rsid w:val="089E6967"/>
    <w:rsid w:val="089E69C7"/>
    <w:rsid w:val="089E6B05"/>
    <w:rsid w:val="089E735D"/>
    <w:rsid w:val="089E7464"/>
    <w:rsid w:val="089E7678"/>
    <w:rsid w:val="089E770D"/>
    <w:rsid w:val="089E776B"/>
    <w:rsid w:val="089E7879"/>
    <w:rsid w:val="089E78A7"/>
    <w:rsid w:val="089E78B1"/>
    <w:rsid w:val="089E7A12"/>
    <w:rsid w:val="089E7B15"/>
    <w:rsid w:val="089E7DC8"/>
    <w:rsid w:val="089E7E4B"/>
    <w:rsid w:val="089E7F23"/>
    <w:rsid w:val="089F001C"/>
    <w:rsid w:val="089F0098"/>
    <w:rsid w:val="089F00F3"/>
    <w:rsid w:val="089F0589"/>
    <w:rsid w:val="089F068E"/>
    <w:rsid w:val="089F087D"/>
    <w:rsid w:val="089F0952"/>
    <w:rsid w:val="089F0A3C"/>
    <w:rsid w:val="089F0CFB"/>
    <w:rsid w:val="089F0D03"/>
    <w:rsid w:val="089F0D04"/>
    <w:rsid w:val="089F116C"/>
    <w:rsid w:val="089F149F"/>
    <w:rsid w:val="089F183B"/>
    <w:rsid w:val="089F189D"/>
    <w:rsid w:val="089F1916"/>
    <w:rsid w:val="089F1A8C"/>
    <w:rsid w:val="089F1C65"/>
    <w:rsid w:val="089F1DE3"/>
    <w:rsid w:val="089F2125"/>
    <w:rsid w:val="089F21EB"/>
    <w:rsid w:val="089F22A7"/>
    <w:rsid w:val="089F24C6"/>
    <w:rsid w:val="089F2581"/>
    <w:rsid w:val="089F25CD"/>
    <w:rsid w:val="089F2678"/>
    <w:rsid w:val="089F2764"/>
    <w:rsid w:val="089F2ACF"/>
    <w:rsid w:val="089F2AF2"/>
    <w:rsid w:val="089F2CE5"/>
    <w:rsid w:val="089F30EE"/>
    <w:rsid w:val="089F3355"/>
    <w:rsid w:val="089F3386"/>
    <w:rsid w:val="089F352D"/>
    <w:rsid w:val="089F361D"/>
    <w:rsid w:val="089F37AB"/>
    <w:rsid w:val="089F38B3"/>
    <w:rsid w:val="089F40F3"/>
    <w:rsid w:val="089F42CC"/>
    <w:rsid w:val="089F4617"/>
    <w:rsid w:val="089F4841"/>
    <w:rsid w:val="089F4944"/>
    <w:rsid w:val="089F4BDC"/>
    <w:rsid w:val="089F4DB1"/>
    <w:rsid w:val="089F4EA4"/>
    <w:rsid w:val="089F504F"/>
    <w:rsid w:val="089F51E2"/>
    <w:rsid w:val="089F53B0"/>
    <w:rsid w:val="089F53B3"/>
    <w:rsid w:val="089F558C"/>
    <w:rsid w:val="089F56B6"/>
    <w:rsid w:val="089F599C"/>
    <w:rsid w:val="089F5C82"/>
    <w:rsid w:val="089F5E53"/>
    <w:rsid w:val="089F5FA9"/>
    <w:rsid w:val="089F6329"/>
    <w:rsid w:val="089F640A"/>
    <w:rsid w:val="089F671D"/>
    <w:rsid w:val="089F68F2"/>
    <w:rsid w:val="089F6B13"/>
    <w:rsid w:val="089F6B3F"/>
    <w:rsid w:val="089F6F2E"/>
    <w:rsid w:val="089F7094"/>
    <w:rsid w:val="089F7128"/>
    <w:rsid w:val="089F714B"/>
    <w:rsid w:val="089F71ED"/>
    <w:rsid w:val="089F72CB"/>
    <w:rsid w:val="089F7AA6"/>
    <w:rsid w:val="089F7B34"/>
    <w:rsid w:val="089F7E2B"/>
    <w:rsid w:val="08A00096"/>
    <w:rsid w:val="08A001A1"/>
    <w:rsid w:val="08A003B6"/>
    <w:rsid w:val="08A004DB"/>
    <w:rsid w:val="08A00972"/>
    <w:rsid w:val="08A009D2"/>
    <w:rsid w:val="08A00B9B"/>
    <w:rsid w:val="08A00BBD"/>
    <w:rsid w:val="08A00BD4"/>
    <w:rsid w:val="08A010AB"/>
    <w:rsid w:val="08A012AE"/>
    <w:rsid w:val="08A013DA"/>
    <w:rsid w:val="08A015F6"/>
    <w:rsid w:val="08A015F7"/>
    <w:rsid w:val="08A0161F"/>
    <w:rsid w:val="08A016ED"/>
    <w:rsid w:val="08A01898"/>
    <w:rsid w:val="08A01A7B"/>
    <w:rsid w:val="08A01ABB"/>
    <w:rsid w:val="08A01DDE"/>
    <w:rsid w:val="08A01E46"/>
    <w:rsid w:val="08A01E76"/>
    <w:rsid w:val="08A01F20"/>
    <w:rsid w:val="08A01F74"/>
    <w:rsid w:val="08A02545"/>
    <w:rsid w:val="08A0267A"/>
    <w:rsid w:val="08A02A0E"/>
    <w:rsid w:val="08A02A23"/>
    <w:rsid w:val="08A02A5E"/>
    <w:rsid w:val="08A02C98"/>
    <w:rsid w:val="08A02EC7"/>
    <w:rsid w:val="08A03254"/>
    <w:rsid w:val="08A032ED"/>
    <w:rsid w:val="08A03518"/>
    <w:rsid w:val="08A035C9"/>
    <w:rsid w:val="08A03682"/>
    <w:rsid w:val="08A036D4"/>
    <w:rsid w:val="08A03921"/>
    <w:rsid w:val="08A0395E"/>
    <w:rsid w:val="08A039F9"/>
    <w:rsid w:val="08A03E1D"/>
    <w:rsid w:val="08A03E3F"/>
    <w:rsid w:val="08A03EB8"/>
    <w:rsid w:val="08A03FBB"/>
    <w:rsid w:val="08A04468"/>
    <w:rsid w:val="08A04645"/>
    <w:rsid w:val="08A046B5"/>
    <w:rsid w:val="08A04816"/>
    <w:rsid w:val="08A04863"/>
    <w:rsid w:val="08A0496C"/>
    <w:rsid w:val="08A0498A"/>
    <w:rsid w:val="08A049A0"/>
    <w:rsid w:val="08A04C2A"/>
    <w:rsid w:val="08A04D7F"/>
    <w:rsid w:val="08A0530D"/>
    <w:rsid w:val="08A05533"/>
    <w:rsid w:val="08A055A8"/>
    <w:rsid w:val="08A05660"/>
    <w:rsid w:val="08A057CF"/>
    <w:rsid w:val="08A05A40"/>
    <w:rsid w:val="08A05CD0"/>
    <w:rsid w:val="08A05CEB"/>
    <w:rsid w:val="08A05D1D"/>
    <w:rsid w:val="08A05DFD"/>
    <w:rsid w:val="08A05E6E"/>
    <w:rsid w:val="08A05EE6"/>
    <w:rsid w:val="08A060B8"/>
    <w:rsid w:val="08A06123"/>
    <w:rsid w:val="08A06152"/>
    <w:rsid w:val="08A06186"/>
    <w:rsid w:val="08A06281"/>
    <w:rsid w:val="08A063B9"/>
    <w:rsid w:val="08A06673"/>
    <w:rsid w:val="08A069F8"/>
    <w:rsid w:val="08A06BCE"/>
    <w:rsid w:val="08A06DEB"/>
    <w:rsid w:val="08A06DF2"/>
    <w:rsid w:val="08A07138"/>
    <w:rsid w:val="08A0745A"/>
    <w:rsid w:val="08A07D06"/>
    <w:rsid w:val="08A1008C"/>
    <w:rsid w:val="08A10208"/>
    <w:rsid w:val="08A10437"/>
    <w:rsid w:val="08A105BF"/>
    <w:rsid w:val="08A10956"/>
    <w:rsid w:val="08A10A07"/>
    <w:rsid w:val="08A10B5D"/>
    <w:rsid w:val="08A1100C"/>
    <w:rsid w:val="08A11117"/>
    <w:rsid w:val="08A113A2"/>
    <w:rsid w:val="08A1141B"/>
    <w:rsid w:val="08A11611"/>
    <w:rsid w:val="08A11736"/>
    <w:rsid w:val="08A11859"/>
    <w:rsid w:val="08A118D8"/>
    <w:rsid w:val="08A11E6E"/>
    <w:rsid w:val="08A11FA8"/>
    <w:rsid w:val="08A1209A"/>
    <w:rsid w:val="08A120B2"/>
    <w:rsid w:val="08A12126"/>
    <w:rsid w:val="08A122B9"/>
    <w:rsid w:val="08A12344"/>
    <w:rsid w:val="08A126EA"/>
    <w:rsid w:val="08A12861"/>
    <w:rsid w:val="08A12C91"/>
    <w:rsid w:val="08A12E49"/>
    <w:rsid w:val="08A12E7E"/>
    <w:rsid w:val="08A12EAF"/>
    <w:rsid w:val="08A12EFC"/>
    <w:rsid w:val="08A12F9E"/>
    <w:rsid w:val="08A13025"/>
    <w:rsid w:val="08A13053"/>
    <w:rsid w:val="08A130F3"/>
    <w:rsid w:val="08A13173"/>
    <w:rsid w:val="08A133AB"/>
    <w:rsid w:val="08A134CB"/>
    <w:rsid w:val="08A137D1"/>
    <w:rsid w:val="08A13A09"/>
    <w:rsid w:val="08A13A77"/>
    <w:rsid w:val="08A13B2C"/>
    <w:rsid w:val="08A13FA7"/>
    <w:rsid w:val="08A14031"/>
    <w:rsid w:val="08A140E5"/>
    <w:rsid w:val="08A14266"/>
    <w:rsid w:val="08A143BE"/>
    <w:rsid w:val="08A14411"/>
    <w:rsid w:val="08A1465B"/>
    <w:rsid w:val="08A146C0"/>
    <w:rsid w:val="08A146ED"/>
    <w:rsid w:val="08A149C8"/>
    <w:rsid w:val="08A14A5B"/>
    <w:rsid w:val="08A14A5D"/>
    <w:rsid w:val="08A14ABC"/>
    <w:rsid w:val="08A14D26"/>
    <w:rsid w:val="08A14DAA"/>
    <w:rsid w:val="08A14EE1"/>
    <w:rsid w:val="08A1520B"/>
    <w:rsid w:val="08A1522E"/>
    <w:rsid w:val="08A1558F"/>
    <w:rsid w:val="08A15666"/>
    <w:rsid w:val="08A1567E"/>
    <w:rsid w:val="08A156BB"/>
    <w:rsid w:val="08A15AE9"/>
    <w:rsid w:val="08A15BD5"/>
    <w:rsid w:val="08A15C54"/>
    <w:rsid w:val="08A15DBB"/>
    <w:rsid w:val="08A15DCF"/>
    <w:rsid w:val="08A15F82"/>
    <w:rsid w:val="08A168DF"/>
    <w:rsid w:val="08A16A95"/>
    <w:rsid w:val="08A16C0D"/>
    <w:rsid w:val="08A16DD3"/>
    <w:rsid w:val="08A16E7C"/>
    <w:rsid w:val="08A16F16"/>
    <w:rsid w:val="08A16FED"/>
    <w:rsid w:val="08A1702B"/>
    <w:rsid w:val="08A17149"/>
    <w:rsid w:val="08A17398"/>
    <w:rsid w:val="08A17484"/>
    <w:rsid w:val="08A174DF"/>
    <w:rsid w:val="08A17796"/>
    <w:rsid w:val="08A177C3"/>
    <w:rsid w:val="08A17907"/>
    <w:rsid w:val="08A17B3A"/>
    <w:rsid w:val="08A17E42"/>
    <w:rsid w:val="08A2049B"/>
    <w:rsid w:val="08A208E5"/>
    <w:rsid w:val="08A20AA5"/>
    <w:rsid w:val="08A20B41"/>
    <w:rsid w:val="08A20B68"/>
    <w:rsid w:val="08A20BB4"/>
    <w:rsid w:val="08A21052"/>
    <w:rsid w:val="08A21072"/>
    <w:rsid w:val="08A2108D"/>
    <w:rsid w:val="08A212BC"/>
    <w:rsid w:val="08A2136E"/>
    <w:rsid w:val="08A21830"/>
    <w:rsid w:val="08A2191F"/>
    <w:rsid w:val="08A21954"/>
    <w:rsid w:val="08A2224E"/>
    <w:rsid w:val="08A222F3"/>
    <w:rsid w:val="08A22333"/>
    <w:rsid w:val="08A223FE"/>
    <w:rsid w:val="08A22554"/>
    <w:rsid w:val="08A225D5"/>
    <w:rsid w:val="08A22780"/>
    <w:rsid w:val="08A227FF"/>
    <w:rsid w:val="08A2281F"/>
    <w:rsid w:val="08A228E1"/>
    <w:rsid w:val="08A2299A"/>
    <w:rsid w:val="08A229A0"/>
    <w:rsid w:val="08A22AD1"/>
    <w:rsid w:val="08A22AEF"/>
    <w:rsid w:val="08A22C8E"/>
    <w:rsid w:val="08A2317C"/>
    <w:rsid w:val="08A2321A"/>
    <w:rsid w:val="08A23306"/>
    <w:rsid w:val="08A23979"/>
    <w:rsid w:val="08A239F9"/>
    <w:rsid w:val="08A23B99"/>
    <w:rsid w:val="08A23D1E"/>
    <w:rsid w:val="08A23FA5"/>
    <w:rsid w:val="08A24009"/>
    <w:rsid w:val="08A24021"/>
    <w:rsid w:val="08A2427E"/>
    <w:rsid w:val="08A244A6"/>
    <w:rsid w:val="08A2459F"/>
    <w:rsid w:val="08A247C8"/>
    <w:rsid w:val="08A24A9E"/>
    <w:rsid w:val="08A24BF1"/>
    <w:rsid w:val="08A24C1B"/>
    <w:rsid w:val="08A24C57"/>
    <w:rsid w:val="08A24F40"/>
    <w:rsid w:val="08A24FEA"/>
    <w:rsid w:val="08A250F5"/>
    <w:rsid w:val="08A254A1"/>
    <w:rsid w:val="08A25594"/>
    <w:rsid w:val="08A255AB"/>
    <w:rsid w:val="08A256A1"/>
    <w:rsid w:val="08A2571D"/>
    <w:rsid w:val="08A257D8"/>
    <w:rsid w:val="08A257FC"/>
    <w:rsid w:val="08A25B60"/>
    <w:rsid w:val="08A25F49"/>
    <w:rsid w:val="08A25F73"/>
    <w:rsid w:val="08A260EA"/>
    <w:rsid w:val="08A262CC"/>
    <w:rsid w:val="08A26364"/>
    <w:rsid w:val="08A2641C"/>
    <w:rsid w:val="08A265E5"/>
    <w:rsid w:val="08A266E9"/>
    <w:rsid w:val="08A2675A"/>
    <w:rsid w:val="08A26A4B"/>
    <w:rsid w:val="08A26B0D"/>
    <w:rsid w:val="08A26C95"/>
    <w:rsid w:val="08A27275"/>
    <w:rsid w:val="08A27572"/>
    <w:rsid w:val="08A277A8"/>
    <w:rsid w:val="08A277A9"/>
    <w:rsid w:val="08A277D9"/>
    <w:rsid w:val="08A27866"/>
    <w:rsid w:val="08A27AD4"/>
    <w:rsid w:val="08A27B80"/>
    <w:rsid w:val="08A27E31"/>
    <w:rsid w:val="08A27FA7"/>
    <w:rsid w:val="08A300DB"/>
    <w:rsid w:val="08A3018C"/>
    <w:rsid w:val="08A301B3"/>
    <w:rsid w:val="08A302DC"/>
    <w:rsid w:val="08A303B7"/>
    <w:rsid w:val="08A30445"/>
    <w:rsid w:val="08A3053C"/>
    <w:rsid w:val="08A30639"/>
    <w:rsid w:val="08A30715"/>
    <w:rsid w:val="08A30DCC"/>
    <w:rsid w:val="08A30E52"/>
    <w:rsid w:val="08A30F14"/>
    <w:rsid w:val="08A31601"/>
    <w:rsid w:val="08A31666"/>
    <w:rsid w:val="08A31728"/>
    <w:rsid w:val="08A31B31"/>
    <w:rsid w:val="08A31B6A"/>
    <w:rsid w:val="08A31B92"/>
    <w:rsid w:val="08A31D82"/>
    <w:rsid w:val="08A31EE7"/>
    <w:rsid w:val="08A32238"/>
    <w:rsid w:val="08A32256"/>
    <w:rsid w:val="08A32279"/>
    <w:rsid w:val="08A322D0"/>
    <w:rsid w:val="08A32462"/>
    <w:rsid w:val="08A327C0"/>
    <w:rsid w:val="08A3295F"/>
    <w:rsid w:val="08A32CD4"/>
    <w:rsid w:val="08A32D98"/>
    <w:rsid w:val="08A32F0F"/>
    <w:rsid w:val="08A32F52"/>
    <w:rsid w:val="08A32FA6"/>
    <w:rsid w:val="08A332B9"/>
    <w:rsid w:val="08A332DF"/>
    <w:rsid w:val="08A333E6"/>
    <w:rsid w:val="08A33460"/>
    <w:rsid w:val="08A33747"/>
    <w:rsid w:val="08A33892"/>
    <w:rsid w:val="08A339AE"/>
    <w:rsid w:val="08A33C04"/>
    <w:rsid w:val="08A33C70"/>
    <w:rsid w:val="08A33C7E"/>
    <w:rsid w:val="08A33D3D"/>
    <w:rsid w:val="08A3430B"/>
    <w:rsid w:val="08A34395"/>
    <w:rsid w:val="08A3486E"/>
    <w:rsid w:val="08A34988"/>
    <w:rsid w:val="08A34B8F"/>
    <w:rsid w:val="08A34F51"/>
    <w:rsid w:val="08A35564"/>
    <w:rsid w:val="08A357AB"/>
    <w:rsid w:val="08A35864"/>
    <w:rsid w:val="08A35A8E"/>
    <w:rsid w:val="08A35BC6"/>
    <w:rsid w:val="08A35C9D"/>
    <w:rsid w:val="08A35EF5"/>
    <w:rsid w:val="08A3614A"/>
    <w:rsid w:val="08A36153"/>
    <w:rsid w:val="08A364BE"/>
    <w:rsid w:val="08A3656F"/>
    <w:rsid w:val="08A365E7"/>
    <w:rsid w:val="08A36691"/>
    <w:rsid w:val="08A36743"/>
    <w:rsid w:val="08A367C7"/>
    <w:rsid w:val="08A36845"/>
    <w:rsid w:val="08A3689B"/>
    <w:rsid w:val="08A36B65"/>
    <w:rsid w:val="08A36D85"/>
    <w:rsid w:val="08A36F9B"/>
    <w:rsid w:val="08A370B2"/>
    <w:rsid w:val="08A37143"/>
    <w:rsid w:val="08A3750A"/>
    <w:rsid w:val="08A37558"/>
    <w:rsid w:val="08A37571"/>
    <w:rsid w:val="08A375BF"/>
    <w:rsid w:val="08A37802"/>
    <w:rsid w:val="08A3795D"/>
    <w:rsid w:val="08A37A8A"/>
    <w:rsid w:val="08A37C6B"/>
    <w:rsid w:val="08A37E8A"/>
    <w:rsid w:val="08A40192"/>
    <w:rsid w:val="08A401A7"/>
    <w:rsid w:val="08A4026F"/>
    <w:rsid w:val="08A4029E"/>
    <w:rsid w:val="08A404B1"/>
    <w:rsid w:val="08A4053C"/>
    <w:rsid w:val="08A4062B"/>
    <w:rsid w:val="08A40655"/>
    <w:rsid w:val="08A40BE5"/>
    <w:rsid w:val="08A40D59"/>
    <w:rsid w:val="08A40E54"/>
    <w:rsid w:val="08A40F72"/>
    <w:rsid w:val="08A41156"/>
    <w:rsid w:val="08A41285"/>
    <w:rsid w:val="08A4135D"/>
    <w:rsid w:val="08A4137B"/>
    <w:rsid w:val="08A41452"/>
    <w:rsid w:val="08A414F0"/>
    <w:rsid w:val="08A4150C"/>
    <w:rsid w:val="08A41516"/>
    <w:rsid w:val="08A416F5"/>
    <w:rsid w:val="08A4177D"/>
    <w:rsid w:val="08A41886"/>
    <w:rsid w:val="08A418BC"/>
    <w:rsid w:val="08A419E5"/>
    <w:rsid w:val="08A41B2A"/>
    <w:rsid w:val="08A41CBF"/>
    <w:rsid w:val="08A422C3"/>
    <w:rsid w:val="08A42391"/>
    <w:rsid w:val="08A4257B"/>
    <w:rsid w:val="08A425EB"/>
    <w:rsid w:val="08A4278C"/>
    <w:rsid w:val="08A42803"/>
    <w:rsid w:val="08A42A0A"/>
    <w:rsid w:val="08A42C5D"/>
    <w:rsid w:val="08A42D19"/>
    <w:rsid w:val="08A42D78"/>
    <w:rsid w:val="08A43071"/>
    <w:rsid w:val="08A4328D"/>
    <w:rsid w:val="08A434AF"/>
    <w:rsid w:val="08A43635"/>
    <w:rsid w:val="08A4365F"/>
    <w:rsid w:val="08A439E4"/>
    <w:rsid w:val="08A43B37"/>
    <w:rsid w:val="08A43B49"/>
    <w:rsid w:val="08A43DDF"/>
    <w:rsid w:val="08A43DF8"/>
    <w:rsid w:val="08A43EED"/>
    <w:rsid w:val="08A4405A"/>
    <w:rsid w:val="08A440B7"/>
    <w:rsid w:val="08A4411B"/>
    <w:rsid w:val="08A44196"/>
    <w:rsid w:val="08A44248"/>
    <w:rsid w:val="08A442B1"/>
    <w:rsid w:val="08A447B5"/>
    <w:rsid w:val="08A44C7E"/>
    <w:rsid w:val="08A44ECF"/>
    <w:rsid w:val="08A4522B"/>
    <w:rsid w:val="08A45357"/>
    <w:rsid w:val="08A45575"/>
    <w:rsid w:val="08A456A8"/>
    <w:rsid w:val="08A45792"/>
    <w:rsid w:val="08A45A3A"/>
    <w:rsid w:val="08A463A5"/>
    <w:rsid w:val="08A465DE"/>
    <w:rsid w:val="08A46916"/>
    <w:rsid w:val="08A46B98"/>
    <w:rsid w:val="08A46C76"/>
    <w:rsid w:val="08A46F93"/>
    <w:rsid w:val="08A47063"/>
    <w:rsid w:val="08A470A0"/>
    <w:rsid w:val="08A470B8"/>
    <w:rsid w:val="08A470C0"/>
    <w:rsid w:val="08A471AB"/>
    <w:rsid w:val="08A4722C"/>
    <w:rsid w:val="08A47470"/>
    <w:rsid w:val="08A474CB"/>
    <w:rsid w:val="08A4750A"/>
    <w:rsid w:val="08A476F3"/>
    <w:rsid w:val="08A476FC"/>
    <w:rsid w:val="08A47AF1"/>
    <w:rsid w:val="08A47B42"/>
    <w:rsid w:val="08A47CD9"/>
    <w:rsid w:val="08A47EDA"/>
    <w:rsid w:val="08A47FCF"/>
    <w:rsid w:val="08A501C7"/>
    <w:rsid w:val="08A501ED"/>
    <w:rsid w:val="08A50303"/>
    <w:rsid w:val="08A5044E"/>
    <w:rsid w:val="08A5061A"/>
    <w:rsid w:val="08A50E43"/>
    <w:rsid w:val="08A50E9F"/>
    <w:rsid w:val="08A50FCF"/>
    <w:rsid w:val="08A5100E"/>
    <w:rsid w:val="08A51054"/>
    <w:rsid w:val="08A5107B"/>
    <w:rsid w:val="08A51366"/>
    <w:rsid w:val="08A51398"/>
    <w:rsid w:val="08A5169A"/>
    <w:rsid w:val="08A516AC"/>
    <w:rsid w:val="08A51B0C"/>
    <w:rsid w:val="08A51C92"/>
    <w:rsid w:val="08A52003"/>
    <w:rsid w:val="08A520C3"/>
    <w:rsid w:val="08A522BB"/>
    <w:rsid w:val="08A523CF"/>
    <w:rsid w:val="08A52410"/>
    <w:rsid w:val="08A52506"/>
    <w:rsid w:val="08A5291E"/>
    <w:rsid w:val="08A52985"/>
    <w:rsid w:val="08A52AFD"/>
    <w:rsid w:val="08A5311A"/>
    <w:rsid w:val="08A531FF"/>
    <w:rsid w:val="08A5335F"/>
    <w:rsid w:val="08A5361F"/>
    <w:rsid w:val="08A537C1"/>
    <w:rsid w:val="08A538D6"/>
    <w:rsid w:val="08A53A7F"/>
    <w:rsid w:val="08A53C13"/>
    <w:rsid w:val="08A53DBD"/>
    <w:rsid w:val="08A53EBD"/>
    <w:rsid w:val="08A540BA"/>
    <w:rsid w:val="08A54264"/>
    <w:rsid w:val="08A54493"/>
    <w:rsid w:val="08A5492C"/>
    <w:rsid w:val="08A54964"/>
    <w:rsid w:val="08A54C1B"/>
    <w:rsid w:val="08A54E46"/>
    <w:rsid w:val="08A5529A"/>
    <w:rsid w:val="08A552C3"/>
    <w:rsid w:val="08A552F0"/>
    <w:rsid w:val="08A55661"/>
    <w:rsid w:val="08A55750"/>
    <w:rsid w:val="08A55792"/>
    <w:rsid w:val="08A55920"/>
    <w:rsid w:val="08A55AC3"/>
    <w:rsid w:val="08A55BEB"/>
    <w:rsid w:val="08A560A5"/>
    <w:rsid w:val="08A561AD"/>
    <w:rsid w:val="08A56248"/>
    <w:rsid w:val="08A56307"/>
    <w:rsid w:val="08A56637"/>
    <w:rsid w:val="08A56AC0"/>
    <w:rsid w:val="08A56B1C"/>
    <w:rsid w:val="08A56B23"/>
    <w:rsid w:val="08A56D26"/>
    <w:rsid w:val="08A56DC9"/>
    <w:rsid w:val="08A56EC8"/>
    <w:rsid w:val="08A56EE1"/>
    <w:rsid w:val="08A5733C"/>
    <w:rsid w:val="08A57360"/>
    <w:rsid w:val="08A574A3"/>
    <w:rsid w:val="08A574BD"/>
    <w:rsid w:val="08A574D8"/>
    <w:rsid w:val="08A574ED"/>
    <w:rsid w:val="08A5750C"/>
    <w:rsid w:val="08A575B8"/>
    <w:rsid w:val="08A57838"/>
    <w:rsid w:val="08A57E43"/>
    <w:rsid w:val="08A57F4E"/>
    <w:rsid w:val="08A57FB6"/>
    <w:rsid w:val="08A60315"/>
    <w:rsid w:val="08A603BE"/>
    <w:rsid w:val="08A603C9"/>
    <w:rsid w:val="08A607A3"/>
    <w:rsid w:val="08A607D5"/>
    <w:rsid w:val="08A60D9B"/>
    <w:rsid w:val="08A60E73"/>
    <w:rsid w:val="08A60FAB"/>
    <w:rsid w:val="08A612A9"/>
    <w:rsid w:val="08A61364"/>
    <w:rsid w:val="08A61387"/>
    <w:rsid w:val="08A61719"/>
    <w:rsid w:val="08A6183D"/>
    <w:rsid w:val="08A619F9"/>
    <w:rsid w:val="08A61C44"/>
    <w:rsid w:val="08A61D48"/>
    <w:rsid w:val="08A61DA0"/>
    <w:rsid w:val="08A620DB"/>
    <w:rsid w:val="08A622A1"/>
    <w:rsid w:val="08A6231A"/>
    <w:rsid w:val="08A6244B"/>
    <w:rsid w:val="08A625B5"/>
    <w:rsid w:val="08A626CB"/>
    <w:rsid w:val="08A62775"/>
    <w:rsid w:val="08A62B48"/>
    <w:rsid w:val="08A62E8C"/>
    <w:rsid w:val="08A62E92"/>
    <w:rsid w:val="08A6305D"/>
    <w:rsid w:val="08A631A6"/>
    <w:rsid w:val="08A631AA"/>
    <w:rsid w:val="08A63265"/>
    <w:rsid w:val="08A632D7"/>
    <w:rsid w:val="08A63492"/>
    <w:rsid w:val="08A6381E"/>
    <w:rsid w:val="08A63ADC"/>
    <w:rsid w:val="08A63BA7"/>
    <w:rsid w:val="08A63E69"/>
    <w:rsid w:val="08A641AE"/>
    <w:rsid w:val="08A64414"/>
    <w:rsid w:val="08A644B0"/>
    <w:rsid w:val="08A64743"/>
    <w:rsid w:val="08A64833"/>
    <w:rsid w:val="08A649A7"/>
    <w:rsid w:val="08A64ADD"/>
    <w:rsid w:val="08A64D12"/>
    <w:rsid w:val="08A64DBB"/>
    <w:rsid w:val="08A64E19"/>
    <w:rsid w:val="08A6501D"/>
    <w:rsid w:val="08A652C0"/>
    <w:rsid w:val="08A653D9"/>
    <w:rsid w:val="08A65B41"/>
    <w:rsid w:val="08A65BD3"/>
    <w:rsid w:val="08A65FFE"/>
    <w:rsid w:val="08A6614A"/>
    <w:rsid w:val="08A661A1"/>
    <w:rsid w:val="08A6639B"/>
    <w:rsid w:val="08A663D8"/>
    <w:rsid w:val="08A664DF"/>
    <w:rsid w:val="08A6674E"/>
    <w:rsid w:val="08A66753"/>
    <w:rsid w:val="08A66778"/>
    <w:rsid w:val="08A66826"/>
    <w:rsid w:val="08A668B2"/>
    <w:rsid w:val="08A66BEA"/>
    <w:rsid w:val="08A673CF"/>
    <w:rsid w:val="08A67416"/>
    <w:rsid w:val="08A6767E"/>
    <w:rsid w:val="08A67828"/>
    <w:rsid w:val="08A67AFB"/>
    <w:rsid w:val="08A70409"/>
    <w:rsid w:val="08A70604"/>
    <w:rsid w:val="08A70AE1"/>
    <w:rsid w:val="08A70BB9"/>
    <w:rsid w:val="08A70D8E"/>
    <w:rsid w:val="08A70E03"/>
    <w:rsid w:val="08A71158"/>
    <w:rsid w:val="08A71183"/>
    <w:rsid w:val="08A7127E"/>
    <w:rsid w:val="08A714F9"/>
    <w:rsid w:val="08A7180C"/>
    <w:rsid w:val="08A71999"/>
    <w:rsid w:val="08A71A26"/>
    <w:rsid w:val="08A71C09"/>
    <w:rsid w:val="08A71DB8"/>
    <w:rsid w:val="08A71E23"/>
    <w:rsid w:val="08A71FBF"/>
    <w:rsid w:val="08A71FD3"/>
    <w:rsid w:val="08A722B0"/>
    <w:rsid w:val="08A72506"/>
    <w:rsid w:val="08A72869"/>
    <w:rsid w:val="08A729CE"/>
    <w:rsid w:val="08A72A3A"/>
    <w:rsid w:val="08A72CFA"/>
    <w:rsid w:val="08A72D95"/>
    <w:rsid w:val="08A72DAF"/>
    <w:rsid w:val="08A72E7D"/>
    <w:rsid w:val="08A7300A"/>
    <w:rsid w:val="08A730D0"/>
    <w:rsid w:val="08A7315D"/>
    <w:rsid w:val="08A73273"/>
    <w:rsid w:val="08A732F2"/>
    <w:rsid w:val="08A7366A"/>
    <w:rsid w:val="08A7372A"/>
    <w:rsid w:val="08A7379A"/>
    <w:rsid w:val="08A737EB"/>
    <w:rsid w:val="08A738B4"/>
    <w:rsid w:val="08A73A88"/>
    <w:rsid w:val="08A73ABD"/>
    <w:rsid w:val="08A73AC9"/>
    <w:rsid w:val="08A73B3B"/>
    <w:rsid w:val="08A73E53"/>
    <w:rsid w:val="08A73EBF"/>
    <w:rsid w:val="08A73F23"/>
    <w:rsid w:val="08A7445C"/>
    <w:rsid w:val="08A7452A"/>
    <w:rsid w:val="08A7456F"/>
    <w:rsid w:val="08A7484F"/>
    <w:rsid w:val="08A74937"/>
    <w:rsid w:val="08A74F77"/>
    <w:rsid w:val="08A751E2"/>
    <w:rsid w:val="08A753D5"/>
    <w:rsid w:val="08A756D0"/>
    <w:rsid w:val="08A75760"/>
    <w:rsid w:val="08A7585B"/>
    <w:rsid w:val="08A75908"/>
    <w:rsid w:val="08A75AD8"/>
    <w:rsid w:val="08A75CE0"/>
    <w:rsid w:val="08A75EF1"/>
    <w:rsid w:val="08A760D6"/>
    <w:rsid w:val="08A76133"/>
    <w:rsid w:val="08A7628B"/>
    <w:rsid w:val="08A763C7"/>
    <w:rsid w:val="08A767A1"/>
    <w:rsid w:val="08A76A87"/>
    <w:rsid w:val="08A76B51"/>
    <w:rsid w:val="08A76C7D"/>
    <w:rsid w:val="08A76CEF"/>
    <w:rsid w:val="08A76E70"/>
    <w:rsid w:val="08A76FE3"/>
    <w:rsid w:val="08A77005"/>
    <w:rsid w:val="08A773D7"/>
    <w:rsid w:val="08A7740D"/>
    <w:rsid w:val="08A77665"/>
    <w:rsid w:val="08A77758"/>
    <w:rsid w:val="08A778FB"/>
    <w:rsid w:val="08A77DC0"/>
    <w:rsid w:val="08A8006B"/>
    <w:rsid w:val="08A80096"/>
    <w:rsid w:val="08A80130"/>
    <w:rsid w:val="08A80177"/>
    <w:rsid w:val="08A8039C"/>
    <w:rsid w:val="08A8059F"/>
    <w:rsid w:val="08A805F1"/>
    <w:rsid w:val="08A806EF"/>
    <w:rsid w:val="08A80858"/>
    <w:rsid w:val="08A80890"/>
    <w:rsid w:val="08A8091C"/>
    <w:rsid w:val="08A809E9"/>
    <w:rsid w:val="08A811F2"/>
    <w:rsid w:val="08A81914"/>
    <w:rsid w:val="08A8197E"/>
    <w:rsid w:val="08A819D1"/>
    <w:rsid w:val="08A819FA"/>
    <w:rsid w:val="08A81BF6"/>
    <w:rsid w:val="08A81D05"/>
    <w:rsid w:val="08A82113"/>
    <w:rsid w:val="08A821D5"/>
    <w:rsid w:val="08A822C2"/>
    <w:rsid w:val="08A823A1"/>
    <w:rsid w:val="08A826EC"/>
    <w:rsid w:val="08A82741"/>
    <w:rsid w:val="08A82E89"/>
    <w:rsid w:val="08A82F56"/>
    <w:rsid w:val="08A82FDD"/>
    <w:rsid w:val="08A83210"/>
    <w:rsid w:val="08A8331D"/>
    <w:rsid w:val="08A835C9"/>
    <w:rsid w:val="08A8378F"/>
    <w:rsid w:val="08A8382E"/>
    <w:rsid w:val="08A83B83"/>
    <w:rsid w:val="08A83DC4"/>
    <w:rsid w:val="08A84050"/>
    <w:rsid w:val="08A84063"/>
    <w:rsid w:val="08A84144"/>
    <w:rsid w:val="08A84489"/>
    <w:rsid w:val="08A844C2"/>
    <w:rsid w:val="08A8459A"/>
    <w:rsid w:val="08A8459B"/>
    <w:rsid w:val="08A8471D"/>
    <w:rsid w:val="08A84829"/>
    <w:rsid w:val="08A84D30"/>
    <w:rsid w:val="08A84DB9"/>
    <w:rsid w:val="08A84EFF"/>
    <w:rsid w:val="08A8507E"/>
    <w:rsid w:val="08A85260"/>
    <w:rsid w:val="08A85324"/>
    <w:rsid w:val="08A8537D"/>
    <w:rsid w:val="08A855C9"/>
    <w:rsid w:val="08A85702"/>
    <w:rsid w:val="08A85826"/>
    <w:rsid w:val="08A85BF8"/>
    <w:rsid w:val="08A86378"/>
    <w:rsid w:val="08A865D5"/>
    <w:rsid w:val="08A869F0"/>
    <w:rsid w:val="08A86C62"/>
    <w:rsid w:val="08A86C9C"/>
    <w:rsid w:val="08A86D17"/>
    <w:rsid w:val="08A86ED9"/>
    <w:rsid w:val="08A87160"/>
    <w:rsid w:val="08A8733E"/>
    <w:rsid w:val="08A87570"/>
    <w:rsid w:val="08A8765B"/>
    <w:rsid w:val="08A87875"/>
    <w:rsid w:val="08A87F18"/>
    <w:rsid w:val="08A90721"/>
    <w:rsid w:val="08A9075F"/>
    <w:rsid w:val="08A90845"/>
    <w:rsid w:val="08A9084F"/>
    <w:rsid w:val="08A90C7F"/>
    <w:rsid w:val="08A90D8A"/>
    <w:rsid w:val="08A90EB1"/>
    <w:rsid w:val="08A90EFA"/>
    <w:rsid w:val="08A911F3"/>
    <w:rsid w:val="08A91271"/>
    <w:rsid w:val="08A9141F"/>
    <w:rsid w:val="08A914CB"/>
    <w:rsid w:val="08A91564"/>
    <w:rsid w:val="08A91595"/>
    <w:rsid w:val="08A915B4"/>
    <w:rsid w:val="08A915E1"/>
    <w:rsid w:val="08A917DA"/>
    <w:rsid w:val="08A91E6C"/>
    <w:rsid w:val="08A92301"/>
    <w:rsid w:val="08A924E6"/>
    <w:rsid w:val="08A927DB"/>
    <w:rsid w:val="08A9285C"/>
    <w:rsid w:val="08A92891"/>
    <w:rsid w:val="08A92929"/>
    <w:rsid w:val="08A92941"/>
    <w:rsid w:val="08A92986"/>
    <w:rsid w:val="08A92A38"/>
    <w:rsid w:val="08A92AB7"/>
    <w:rsid w:val="08A92D2C"/>
    <w:rsid w:val="08A92E26"/>
    <w:rsid w:val="08A930D2"/>
    <w:rsid w:val="08A935CE"/>
    <w:rsid w:val="08A93797"/>
    <w:rsid w:val="08A93A16"/>
    <w:rsid w:val="08A93CF3"/>
    <w:rsid w:val="08A94288"/>
    <w:rsid w:val="08A944F0"/>
    <w:rsid w:val="08A94555"/>
    <w:rsid w:val="08A945B9"/>
    <w:rsid w:val="08A94633"/>
    <w:rsid w:val="08A9476A"/>
    <w:rsid w:val="08A94C94"/>
    <w:rsid w:val="08A9500D"/>
    <w:rsid w:val="08A95049"/>
    <w:rsid w:val="08A95217"/>
    <w:rsid w:val="08A95666"/>
    <w:rsid w:val="08A95859"/>
    <w:rsid w:val="08A95913"/>
    <w:rsid w:val="08A95966"/>
    <w:rsid w:val="08A95B69"/>
    <w:rsid w:val="08A95BD7"/>
    <w:rsid w:val="08A95C78"/>
    <w:rsid w:val="08A96101"/>
    <w:rsid w:val="08A96125"/>
    <w:rsid w:val="08A96172"/>
    <w:rsid w:val="08A9625F"/>
    <w:rsid w:val="08A9648E"/>
    <w:rsid w:val="08A9664A"/>
    <w:rsid w:val="08A966BB"/>
    <w:rsid w:val="08A96875"/>
    <w:rsid w:val="08A96984"/>
    <w:rsid w:val="08A96AE5"/>
    <w:rsid w:val="08A96B4D"/>
    <w:rsid w:val="08A96CAF"/>
    <w:rsid w:val="08A96F10"/>
    <w:rsid w:val="08A97142"/>
    <w:rsid w:val="08A9785B"/>
    <w:rsid w:val="08A979FB"/>
    <w:rsid w:val="08A97C44"/>
    <w:rsid w:val="08A97E13"/>
    <w:rsid w:val="08A97E45"/>
    <w:rsid w:val="08AA0101"/>
    <w:rsid w:val="08AA05A1"/>
    <w:rsid w:val="08AA06CA"/>
    <w:rsid w:val="08AA0786"/>
    <w:rsid w:val="08AA0791"/>
    <w:rsid w:val="08AA0B3F"/>
    <w:rsid w:val="08AA12A7"/>
    <w:rsid w:val="08AA139F"/>
    <w:rsid w:val="08AA181F"/>
    <w:rsid w:val="08AA1EA0"/>
    <w:rsid w:val="08AA1EA7"/>
    <w:rsid w:val="08AA1FEC"/>
    <w:rsid w:val="08AA219E"/>
    <w:rsid w:val="08AA22D8"/>
    <w:rsid w:val="08AA243E"/>
    <w:rsid w:val="08AA2493"/>
    <w:rsid w:val="08AA27EC"/>
    <w:rsid w:val="08AA2829"/>
    <w:rsid w:val="08AA288A"/>
    <w:rsid w:val="08AA2B33"/>
    <w:rsid w:val="08AA2D68"/>
    <w:rsid w:val="08AA3178"/>
    <w:rsid w:val="08AA3284"/>
    <w:rsid w:val="08AA347D"/>
    <w:rsid w:val="08AA3652"/>
    <w:rsid w:val="08AA36A5"/>
    <w:rsid w:val="08AA3A51"/>
    <w:rsid w:val="08AA3A59"/>
    <w:rsid w:val="08AA3CB3"/>
    <w:rsid w:val="08AA46B1"/>
    <w:rsid w:val="08AA481B"/>
    <w:rsid w:val="08AA49B3"/>
    <w:rsid w:val="08AA4E98"/>
    <w:rsid w:val="08AA4F56"/>
    <w:rsid w:val="08AA504D"/>
    <w:rsid w:val="08AA5335"/>
    <w:rsid w:val="08AA55BE"/>
    <w:rsid w:val="08AA588A"/>
    <w:rsid w:val="08AA5BC9"/>
    <w:rsid w:val="08AA5CFB"/>
    <w:rsid w:val="08AA6302"/>
    <w:rsid w:val="08AA68F9"/>
    <w:rsid w:val="08AA6A91"/>
    <w:rsid w:val="08AA6A9D"/>
    <w:rsid w:val="08AA6B01"/>
    <w:rsid w:val="08AA6C51"/>
    <w:rsid w:val="08AA6D68"/>
    <w:rsid w:val="08AA6DA1"/>
    <w:rsid w:val="08AA6FAB"/>
    <w:rsid w:val="08AA724B"/>
    <w:rsid w:val="08AA7275"/>
    <w:rsid w:val="08AA750F"/>
    <w:rsid w:val="08AA7532"/>
    <w:rsid w:val="08AA764C"/>
    <w:rsid w:val="08AA7751"/>
    <w:rsid w:val="08AA77BF"/>
    <w:rsid w:val="08AA7831"/>
    <w:rsid w:val="08AA7E3B"/>
    <w:rsid w:val="08AB006B"/>
    <w:rsid w:val="08AB009A"/>
    <w:rsid w:val="08AB00E9"/>
    <w:rsid w:val="08AB01AA"/>
    <w:rsid w:val="08AB0258"/>
    <w:rsid w:val="08AB0414"/>
    <w:rsid w:val="08AB042D"/>
    <w:rsid w:val="08AB0498"/>
    <w:rsid w:val="08AB060A"/>
    <w:rsid w:val="08AB087E"/>
    <w:rsid w:val="08AB097A"/>
    <w:rsid w:val="08AB09BE"/>
    <w:rsid w:val="08AB09F2"/>
    <w:rsid w:val="08AB0B26"/>
    <w:rsid w:val="08AB0B67"/>
    <w:rsid w:val="08AB0D01"/>
    <w:rsid w:val="08AB10DB"/>
    <w:rsid w:val="08AB119D"/>
    <w:rsid w:val="08AB11E7"/>
    <w:rsid w:val="08AB1267"/>
    <w:rsid w:val="08AB1751"/>
    <w:rsid w:val="08AB17B7"/>
    <w:rsid w:val="08AB1984"/>
    <w:rsid w:val="08AB1A98"/>
    <w:rsid w:val="08AB1FDF"/>
    <w:rsid w:val="08AB2183"/>
    <w:rsid w:val="08AB22F9"/>
    <w:rsid w:val="08AB248B"/>
    <w:rsid w:val="08AB24DF"/>
    <w:rsid w:val="08AB2684"/>
    <w:rsid w:val="08AB269C"/>
    <w:rsid w:val="08AB273D"/>
    <w:rsid w:val="08AB2843"/>
    <w:rsid w:val="08AB2C27"/>
    <w:rsid w:val="08AB2EFC"/>
    <w:rsid w:val="08AB300D"/>
    <w:rsid w:val="08AB3056"/>
    <w:rsid w:val="08AB30C1"/>
    <w:rsid w:val="08AB31E8"/>
    <w:rsid w:val="08AB3512"/>
    <w:rsid w:val="08AB36DB"/>
    <w:rsid w:val="08AB37F0"/>
    <w:rsid w:val="08AB3829"/>
    <w:rsid w:val="08AB3A20"/>
    <w:rsid w:val="08AB3A58"/>
    <w:rsid w:val="08AB3D59"/>
    <w:rsid w:val="08AB3D9E"/>
    <w:rsid w:val="08AB3FCC"/>
    <w:rsid w:val="08AB4102"/>
    <w:rsid w:val="08AB479F"/>
    <w:rsid w:val="08AB4A0A"/>
    <w:rsid w:val="08AB4C67"/>
    <w:rsid w:val="08AB4CA9"/>
    <w:rsid w:val="08AB4DE3"/>
    <w:rsid w:val="08AB509D"/>
    <w:rsid w:val="08AB5258"/>
    <w:rsid w:val="08AB569A"/>
    <w:rsid w:val="08AB59BD"/>
    <w:rsid w:val="08AB5B46"/>
    <w:rsid w:val="08AB5B94"/>
    <w:rsid w:val="08AB5D2C"/>
    <w:rsid w:val="08AB5E62"/>
    <w:rsid w:val="08AB609D"/>
    <w:rsid w:val="08AB6121"/>
    <w:rsid w:val="08AB63A0"/>
    <w:rsid w:val="08AB6663"/>
    <w:rsid w:val="08AB6796"/>
    <w:rsid w:val="08AB683A"/>
    <w:rsid w:val="08AB6A45"/>
    <w:rsid w:val="08AB6AA7"/>
    <w:rsid w:val="08AB6D04"/>
    <w:rsid w:val="08AB6DE4"/>
    <w:rsid w:val="08AB6E01"/>
    <w:rsid w:val="08AB70C0"/>
    <w:rsid w:val="08AB718D"/>
    <w:rsid w:val="08AB7194"/>
    <w:rsid w:val="08AB731A"/>
    <w:rsid w:val="08AB73DA"/>
    <w:rsid w:val="08AB74E7"/>
    <w:rsid w:val="08AB7583"/>
    <w:rsid w:val="08AB7585"/>
    <w:rsid w:val="08AB761B"/>
    <w:rsid w:val="08AB771D"/>
    <w:rsid w:val="08AB7756"/>
    <w:rsid w:val="08AB7AAE"/>
    <w:rsid w:val="08AB7BE5"/>
    <w:rsid w:val="08AB7CFC"/>
    <w:rsid w:val="08AB7E6B"/>
    <w:rsid w:val="08AB7F51"/>
    <w:rsid w:val="08AC0BFD"/>
    <w:rsid w:val="08AC0D1A"/>
    <w:rsid w:val="08AC1694"/>
    <w:rsid w:val="08AC17F7"/>
    <w:rsid w:val="08AC185D"/>
    <w:rsid w:val="08AC19A6"/>
    <w:rsid w:val="08AC1B6C"/>
    <w:rsid w:val="08AC1E2B"/>
    <w:rsid w:val="08AC201C"/>
    <w:rsid w:val="08AC2035"/>
    <w:rsid w:val="08AC2092"/>
    <w:rsid w:val="08AC20CD"/>
    <w:rsid w:val="08AC2112"/>
    <w:rsid w:val="08AC235B"/>
    <w:rsid w:val="08AC23A3"/>
    <w:rsid w:val="08AC2747"/>
    <w:rsid w:val="08AC29C9"/>
    <w:rsid w:val="08AC2E77"/>
    <w:rsid w:val="08AC2E8B"/>
    <w:rsid w:val="08AC2E97"/>
    <w:rsid w:val="08AC2FE2"/>
    <w:rsid w:val="08AC3037"/>
    <w:rsid w:val="08AC3377"/>
    <w:rsid w:val="08AC34FA"/>
    <w:rsid w:val="08AC37C0"/>
    <w:rsid w:val="08AC3A62"/>
    <w:rsid w:val="08AC3E39"/>
    <w:rsid w:val="08AC3F6B"/>
    <w:rsid w:val="08AC40A2"/>
    <w:rsid w:val="08AC40FA"/>
    <w:rsid w:val="08AC45CF"/>
    <w:rsid w:val="08AC46A4"/>
    <w:rsid w:val="08AC4821"/>
    <w:rsid w:val="08AC48FE"/>
    <w:rsid w:val="08AC4C65"/>
    <w:rsid w:val="08AC4E6C"/>
    <w:rsid w:val="08AC4E9D"/>
    <w:rsid w:val="08AC50C0"/>
    <w:rsid w:val="08AC5172"/>
    <w:rsid w:val="08AC5292"/>
    <w:rsid w:val="08AC52D1"/>
    <w:rsid w:val="08AC54E9"/>
    <w:rsid w:val="08AC5500"/>
    <w:rsid w:val="08AC5564"/>
    <w:rsid w:val="08AC557A"/>
    <w:rsid w:val="08AC5835"/>
    <w:rsid w:val="08AC5886"/>
    <w:rsid w:val="08AC5927"/>
    <w:rsid w:val="08AC6008"/>
    <w:rsid w:val="08AC62E2"/>
    <w:rsid w:val="08AC65BA"/>
    <w:rsid w:val="08AC6958"/>
    <w:rsid w:val="08AC6D59"/>
    <w:rsid w:val="08AC6DF1"/>
    <w:rsid w:val="08AC6F68"/>
    <w:rsid w:val="08AC7089"/>
    <w:rsid w:val="08AC754E"/>
    <w:rsid w:val="08AC7589"/>
    <w:rsid w:val="08AC758B"/>
    <w:rsid w:val="08AC7859"/>
    <w:rsid w:val="08AC78B3"/>
    <w:rsid w:val="08AC7979"/>
    <w:rsid w:val="08AC7C30"/>
    <w:rsid w:val="08AC7DDF"/>
    <w:rsid w:val="08AD026E"/>
    <w:rsid w:val="08AD0495"/>
    <w:rsid w:val="08AD05B6"/>
    <w:rsid w:val="08AD060B"/>
    <w:rsid w:val="08AD0729"/>
    <w:rsid w:val="08AD091C"/>
    <w:rsid w:val="08AD0983"/>
    <w:rsid w:val="08AD0F83"/>
    <w:rsid w:val="08AD1170"/>
    <w:rsid w:val="08AD1175"/>
    <w:rsid w:val="08AD126F"/>
    <w:rsid w:val="08AD130C"/>
    <w:rsid w:val="08AD14A0"/>
    <w:rsid w:val="08AD197C"/>
    <w:rsid w:val="08AD1B7C"/>
    <w:rsid w:val="08AD1DE6"/>
    <w:rsid w:val="08AD1E09"/>
    <w:rsid w:val="08AD1FB9"/>
    <w:rsid w:val="08AD2866"/>
    <w:rsid w:val="08AD2A26"/>
    <w:rsid w:val="08AD2A41"/>
    <w:rsid w:val="08AD2BDB"/>
    <w:rsid w:val="08AD311E"/>
    <w:rsid w:val="08AD3135"/>
    <w:rsid w:val="08AD33D7"/>
    <w:rsid w:val="08AD3475"/>
    <w:rsid w:val="08AD347B"/>
    <w:rsid w:val="08AD372A"/>
    <w:rsid w:val="08AD38B7"/>
    <w:rsid w:val="08AD3935"/>
    <w:rsid w:val="08AD3AB2"/>
    <w:rsid w:val="08AD3BE0"/>
    <w:rsid w:val="08AD3ED1"/>
    <w:rsid w:val="08AD40B4"/>
    <w:rsid w:val="08AD4563"/>
    <w:rsid w:val="08AD4823"/>
    <w:rsid w:val="08AD483A"/>
    <w:rsid w:val="08AD49EE"/>
    <w:rsid w:val="08AD4DA6"/>
    <w:rsid w:val="08AD5005"/>
    <w:rsid w:val="08AD5051"/>
    <w:rsid w:val="08AD5238"/>
    <w:rsid w:val="08AD52C9"/>
    <w:rsid w:val="08AD5352"/>
    <w:rsid w:val="08AD5367"/>
    <w:rsid w:val="08AD5406"/>
    <w:rsid w:val="08AD5434"/>
    <w:rsid w:val="08AD5490"/>
    <w:rsid w:val="08AD552C"/>
    <w:rsid w:val="08AD5557"/>
    <w:rsid w:val="08AD59CD"/>
    <w:rsid w:val="08AD5AB1"/>
    <w:rsid w:val="08AD5BE2"/>
    <w:rsid w:val="08AD5FF3"/>
    <w:rsid w:val="08AD60D2"/>
    <w:rsid w:val="08AD640B"/>
    <w:rsid w:val="08AD64CA"/>
    <w:rsid w:val="08AD68E8"/>
    <w:rsid w:val="08AD6B39"/>
    <w:rsid w:val="08AD6CA7"/>
    <w:rsid w:val="08AD7033"/>
    <w:rsid w:val="08AD7B12"/>
    <w:rsid w:val="08AD7D2C"/>
    <w:rsid w:val="08AD7E89"/>
    <w:rsid w:val="08AD7EBF"/>
    <w:rsid w:val="08AD7ECD"/>
    <w:rsid w:val="08AD7F98"/>
    <w:rsid w:val="08AD7FF9"/>
    <w:rsid w:val="08AE0036"/>
    <w:rsid w:val="08AE026F"/>
    <w:rsid w:val="08AE02A5"/>
    <w:rsid w:val="08AE0AC3"/>
    <w:rsid w:val="08AE0ACA"/>
    <w:rsid w:val="08AE0DDF"/>
    <w:rsid w:val="08AE0EAE"/>
    <w:rsid w:val="08AE0F6B"/>
    <w:rsid w:val="08AE11C4"/>
    <w:rsid w:val="08AE132D"/>
    <w:rsid w:val="08AE155B"/>
    <w:rsid w:val="08AE16F9"/>
    <w:rsid w:val="08AE1A14"/>
    <w:rsid w:val="08AE1ACA"/>
    <w:rsid w:val="08AE1C90"/>
    <w:rsid w:val="08AE1E35"/>
    <w:rsid w:val="08AE1EF4"/>
    <w:rsid w:val="08AE204D"/>
    <w:rsid w:val="08AE21D4"/>
    <w:rsid w:val="08AE2389"/>
    <w:rsid w:val="08AE2440"/>
    <w:rsid w:val="08AE24C5"/>
    <w:rsid w:val="08AE2823"/>
    <w:rsid w:val="08AE2C20"/>
    <w:rsid w:val="08AE2CCC"/>
    <w:rsid w:val="08AE2CF6"/>
    <w:rsid w:val="08AE2D14"/>
    <w:rsid w:val="08AE2D62"/>
    <w:rsid w:val="08AE3165"/>
    <w:rsid w:val="08AE3234"/>
    <w:rsid w:val="08AE3416"/>
    <w:rsid w:val="08AE37AA"/>
    <w:rsid w:val="08AE3822"/>
    <w:rsid w:val="08AE3CA6"/>
    <w:rsid w:val="08AE3D85"/>
    <w:rsid w:val="08AE3F6A"/>
    <w:rsid w:val="08AE3FEE"/>
    <w:rsid w:val="08AE403D"/>
    <w:rsid w:val="08AE4126"/>
    <w:rsid w:val="08AE4350"/>
    <w:rsid w:val="08AE4415"/>
    <w:rsid w:val="08AE45CC"/>
    <w:rsid w:val="08AE4772"/>
    <w:rsid w:val="08AE4975"/>
    <w:rsid w:val="08AE4FFF"/>
    <w:rsid w:val="08AE5084"/>
    <w:rsid w:val="08AE50F6"/>
    <w:rsid w:val="08AE5295"/>
    <w:rsid w:val="08AE5362"/>
    <w:rsid w:val="08AE5402"/>
    <w:rsid w:val="08AE5429"/>
    <w:rsid w:val="08AE56C2"/>
    <w:rsid w:val="08AE56DC"/>
    <w:rsid w:val="08AE589D"/>
    <w:rsid w:val="08AE5A31"/>
    <w:rsid w:val="08AE5AA8"/>
    <w:rsid w:val="08AE6130"/>
    <w:rsid w:val="08AE6657"/>
    <w:rsid w:val="08AE69FB"/>
    <w:rsid w:val="08AE6BED"/>
    <w:rsid w:val="08AE6E07"/>
    <w:rsid w:val="08AE6E1E"/>
    <w:rsid w:val="08AE6F7E"/>
    <w:rsid w:val="08AE70E3"/>
    <w:rsid w:val="08AE7392"/>
    <w:rsid w:val="08AE75B1"/>
    <w:rsid w:val="08AE7624"/>
    <w:rsid w:val="08AE778C"/>
    <w:rsid w:val="08AE7883"/>
    <w:rsid w:val="08AE7B40"/>
    <w:rsid w:val="08AE7B95"/>
    <w:rsid w:val="08AE7C83"/>
    <w:rsid w:val="08AE7F64"/>
    <w:rsid w:val="08AE7FA0"/>
    <w:rsid w:val="08AF000C"/>
    <w:rsid w:val="08AF010C"/>
    <w:rsid w:val="08AF0238"/>
    <w:rsid w:val="08AF057A"/>
    <w:rsid w:val="08AF062B"/>
    <w:rsid w:val="08AF0A21"/>
    <w:rsid w:val="08AF0BE5"/>
    <w:rsid w:val="08AF0F71"/>
    <w:rsid w:val="08AF0FF4"/>
    <w:rsid w:val="08AF1024"/>
    <w:rsid w:val="08AF15FA"/>
    <w:rsid w:val="08AF1905"/>
    <w:rsid w:val="08AF1918"/>
    <w:rsid w:val="08AF1BAB"/>
    <w:rsid w:val="08AF1E33"/>
    <w:rsid w:val="08AF2080"/>
    <w:rsid w:val="08AF21E8"/>
    <w:rsid w:val="08AF2225"/>
    <w:rsid w:val="08AF2229"/>
    <w:rsid w:val="08AF2265"/>
    <w:rsid w:val="08AF25C1"/>
    <w:rsid w:val="08AF284F"/>
    <w:rsid w:val="08AF2A1F"/>
    <w:rsid w:val="08AF2AF7"/>
    <w:rsid w:val="08AF2C01"/>
    <w:rsid w:val="08AF2D07"/>
    <w:rsid w:val="08AF30FE"/>
    <w:rsid w:val="08AF317D"/>
    <w:rsid w:val="08AF3239"/>
    <w:rsid w:val="08AF33EC"/>
    <w:rsid w:val="08AF3688"/>
    <w:rsid w:val="08AF3930"/>
    <w:rsid w:val="08AF3C9D"/>
    <w:rsid w:val="08AF3DA0"/>
    <w:rsid w:val="08AF4184"/>
    <w:rsid w:val="08AF4262"/>
    <w:rsid w:val="08AF4366"/>
    <w:rsid w:val="08AF43DE"/>
    <w:rsid w:val="08AF457D"/>
    <w:rsid w:val="08AF4CB7"/>
    <w:rsid w:val="08AF4E4D"/>
    <w:rsid w:val="08AF4F1D"/>
    <w:rsid w:val="08AF4FB4"/>
    <w:rsid w:val="08AF4FC3"/>
    <w:rsid w:val="08AF5140"/>
    <w:rsid w:val="08AF522A"/>
    <w:rsid w:val="08AF54EF"/>
    <w:rsid w:val="08AF566E"/>
    <w:rsid w:val="08AF584C"/>
    <w:rsid w:val="08AF587B"/>
    <w:rsid w:val="08AF5C0A"/>
    <w:rsid w:val="08AF5D0F"/>
    <w:rsid w:val="08AF5E1C"/>
    <w:rsid w:val="08AF600A"/>
    <w:rsid w:val="08AF604C"/>
    <w:rsid w:val="08AF60B8"/>
    <w:rsid w:val="08AF6193"/>
    <w:rsid w:val="08AF6290"/>
    <w:rsid w:val="08AF6427"/>
    <w:rsid w:val="08AF65C1"/>
    <w:rsid w:val="08AF6856"/>
    <w:rsid w:val="08AF6925"/>
    <w:rsid w:val="08AF6B0C"/>
    <w:rsid w:val="08AF6B20"/>
    <w:rsid w:val="08AF6D6C"/>
    <w:rsid w:val="08AF6E31"/>
    <w:rsid w:val="08AF6EE3"/>
    <w:rsid w:val="08AF6FCF"/>
    <w:rsid w:val="08AF71CD"/>
    <w:rsid w:val="08AF72F9"/>
    <w:rsid w:val="08AF740B"/>
    <w:rsid w:val="08AF771B"/>
    <w:rsid w:val="08AF7806"/>
    <w:rsid w:val="08AF7D95"/>
    <w:rsid w:val="08B00107"/>
    <w:rsid w:val="08B00226"/>
    <w:rsid w:val="08B0046F"/>
    <w:rsid w:val="08B004D4"/>
    <w:rsid w:val="08B00A14"/>
    <w:rsid w:val="08B00D3E"/>
    <w:rsid w:val="08B00EC4"/>
    <w:rsid w:val="08B00F8A"/>
    <w:rsid w:val="08B011D6"/>
    <w:rsid w:val="08B013D7"/>
    <w:rsid w:val="08B01699"/>
    <w:rsid w:val="08B016A2"/>
    <w:rsid w:val="08B01804"/>
    <w:rsid w:val="08B01881"/>
    <w:rsid w:val="08B01B60"/>
    <w:rsid w:val="08B01BAF"/>
    <w:rsid w:val="08B01DDA"/>
    <w:rsid w:val="08B01E0D"/>
    <w:rsid w:val="08B01E20"/>
    <w:rsid w:val="08B01E89"/>
    <w:rsid w:val="08B01EE2"/>
    <w:rsid w:val="08B01F6A"/>
    <w:rsid w:val="08B020D8"/>
    <w:rsid w:val="08B020F6"/>
    <w:rsid w:val="08B022FD"/>
    <w:rsid w:val="08B0237C"/>
    <w:rsid w:val="08B02477"/>
    <w:rsid w:val="08B0249E"/>
    <w:rsid w:val="08B025A2"/>
    <w:rsid w:val="08B02705"/>
    <w:rsid w:val="08B02856"/>
    <w:rsid w:val="08B028EA"/>
    <w:rsid w:val="08B029CC"/>
    <w:rsid w:val="08B029F6"/>
    <w:rsid w:val="08B02E96"/>
    <w:rsid w:val="08B03051"/>
    <w:rsid w:val="08B030AC"/>
    <w:rsid w:val="08B0342F"/>
    <w:rsid w:val="08B0363C"/>
    <w:rsid w:val="08B0385E"/>
    <w:rsid w:val="08B03A30"/>
    <w:rsid w:val="08B03A68"/>
    <w:rsid w:val="08B03BB7"/>
    <w:rsid w:val="08B03E4F"/>
    <w:rsid w:val="08B03F1C"/>
    <w:rsid w:val="08B04060"/>
    <w:rsid w:val="08B04128"/>
    <w:rsid w:val="08B0428C"/>
    <w:rsid w:val="08B04531"/>
    <w:rsid w:val="08B04879"/>
    <w:rsid w:val="08B048A5"/>
    <w:rsid w:val="08B04CB0"/>
    <w:rsid w:val="08B04E10"/>
    <w:rsid w:val="08B04F6D"/>
    <w:rsid w:val="08B05809"/>
    <w:rsid w:val="08B05852"/>
    <w:rsid w:val="08B05876"/>
    <w:rsid w:val="08B059D0"/>
    <w:rsid w:val="08B05FEF"/>
    <w:rsid w:val="08B0626D"/>
    <w:rsid w:val="08B0646E"/>
    <w:rsid w:val="08B0675F"/>
    <w:rsid w:val="08B06801"/>
    <w:rsid w:val="08B06FC7"/>
    <w:rsid w:val="08B071E0"/>
    <w:rsid w:val="08B071F1"/>
    <w:rsid w:val="08B0727D"/>
    <w:rsid w:val="08B07281"/>
    <w:rsid w:val="08B07522"/>
    <w:rsid w:val="08B0758E"/>
    <w:rsid w:val="08B075A6"/>
    <w:rsid w:val="08B07817"/>
    <w:rsid w:val="08B078BD"/>
    <w:rsid w:val="08B1042C"/>
    <w:rsid w:val="08B10569"/>
    <w:rsid w:val="08B10658"/>
    <w:rsid w:val="08B10812"/>
    <w:rsid w:val="08B10838"/>
    <w:rsid w:val="08B10A3D"/>
    <w:rsid w:val="08B10E1F"/>
    <w:rsid w:val="08B10FE5"/>
    <w:rsid w:val="08B110D4"/>
    <w:rsid w:val="08B11612"/>
    <w:rsid w:val="08B1196C"/>
    <w:rsid w:val="08B11AA7"/>
    <w:rsid w:val="08B11AED"/>
    <w:rsid w:val="08B11DC7"/>
    <w:rsid w:val="08B11FE3"/>
    <w:rsid w:val="08B12078"/>
    <w:rsid w:val="08B122F1"/>
    <w:rsid w:val="08B123A7"/>
    <w:rsid w:val="08B12463"/>
    <w:rsid w:val="08B125BE"/>
    <w:rsid w:val="08B12662"/>
    <w:rsid w:val="08B128B3"/>
    <w:rsid w:val="08B12959"/>
    <w:rsid w:val="08B12A28"/>
    <w:rsid w:val="08B12A55"/>
    <w:rsid w:val="08B12AE0"/>
    <w:rsid w:val="08B12C65"/>
    <w:rsid w:val="08B12D42"/>
    <w:rsid w:val="08B12D76"/>
    <w:rsid w:val="08B12DF0"/>
    <w:rsid w:val="08B12EC8"/>
    <w:rsid w:val="08B12EFE"/>
    <w:rsid w:val="08B12F5D"/>
    <w:rsid w:val="08B130A6"/>
    <w:rsid w:val="08B132E6"/>
    <w:rsid w:val="08B132E8"/>
    <w:rsid w:val="08B1358A"/>
    <w:rsid w:val="08B1365F"/>
    <w:rsid w:val="08B13660"/>
    <w:rsid w:val="08B13721"/>
    <w:rsid w:val="08B1392D"/>
    <w:rsid w:val="08B13948"/>
    <w:rsid w:val="08B13BDB"/>
    <w:rsid w:val="08B14275"/>
    <w:rsid w:val="08B1481C"/>
    <w:rsid w:val="08B148FC"/>
    <w:rsid w:val="08B14D0B"/>
    <w:rsid w:val="08B14DC8"/>
    <w:rsid w:val="08B15231"/>
    <w:rsid w:val="08B15C6C"/>
    <w:rsid w:val="08B1648A"/>
    <w:rsid w:val="08B16720"/>
    <w:rsid w:val="08B16745"/>
    <w:rsid w:val="08B168E0"/>
    <w:rsid w:val="08B16994"/>
    <w:rsid w:val="08B16A95"/>
    <w:rsid w:val="08B16B06"/>
    <w:rsid w:val="08B16B1C"/>
    <w:rsid w:val="08B16BC2"/>
    <w:rsid w:val="08B16C3D"/>
    <w:rsid w:val="08B1708D"/>
    <w:rsid w:val="08B174FC"/>
    <w:rsid w:val="08B175B5"/>
    <w:rsid w:val="08B175D7"/>
    <w:rsid w:val="08B1781F"/>
    <w:rsid w:val="08B17A7D"/>
    <w:rsid w:val="08B17D5F"/>
    <w:rsid w:val="08B17E2F"/>
    <w:rsid w:val="08B20148"/>
    <w:rsid w:val="08B2036B"/>
    <w:rsid w:val="08B20445"/>
    <w:rsid w:val="08B204F2"/>
    <w:rsid w:val="08B20773"/>
    <w:rsid w:val="08B209D0"/>
    <w:rsid w:val="08B20A02"/>
    <w:rsid w:val="08B20DB3"/>
    <w:rsid w:val="08B20EDC"/>
    <w:rsid w:val="08B21000"/>
    <w:rsid w:val="08B21045"/>
    <w:rsid w:val="08B212EC"/>
    <w:rsid w:val="08B21331"/>
    <w:rsid w:val="08B21750"/>
    <w:rsid w:val="08B21AC4"/>
    <w:rsid w:val="08B21B14"/>
    <w:rsid w:val="08B21C7E"/>
    <w:rsid w:val="08B21CD8"/>
    <w:rsid w:val="08B21DAF"/>
    <w:rsid w:val="08B21EA8"/>
    <w:rsid w:val="08B221F0"/>
    <w:rsid w:val="08B2228A"/>
    <w:rsid w:val="08B223DA"/>
    <w:rsid w:val="08B224CC"/>
    <w:rsid w:val="08B2277A"/>
    <w:rsid w:val="08B22C29"/>
    <w:rsid w:val="08B22C9B"/>
    <w:rsid w:val="08B22EF2"/>
    <w:rsid w:val="08B231F5"/>
    <w:rsid w:val="08B2321C"/>
    <w:rsid w:val="08B2352D"/>
    <w:rsid w:val="08B2355D"/>
    <w:rsid w:val="08B2372F"/>
    <w:rsid w:val="08B237BE"/>
    <w:rsid w:val="08B23C19"/>
    <w:rsid w:val="08B23EBF"/>
    <w:rsid w:val="08B23EE2"/>
    <w:rsid w:val="08B24084"/>
    <w:rsid w:val="08B240B9"/>
    <w:rsid w:val="08B24631"/>
    <w:rsid w:val="08B2465F"/>
    <w:rsid w:val="08B247EF"/>
    <w:rsid w:val="08B249CA"/>
    <w:rsid w:val="08B24B24"/>
    <w:rsid w:val="08B24B6C"/>
    <w:rsid w:val="08B24BA5"/>
    <w:rsid w:val="08B24E7D"/>
    <w:rsid w:val="08B24F63"/>
    <w:rsid w:val="08B25090"/>
    <w:rsid w:val="08B250F2"/>
    <w:rsid w:val="08B25333"/>
    <w:rsid w:val="08B25398"/>
    <w:rsid w:val="08B25542"/>
    <w:rsid w:val="08B25661"/>
    <w:rsid w:val="08B258BA"/>
    <w:rsid w:val="08B258D0"/>
    <w:rsid w:val="08B2596D"/>
    <w:rsid w:val="08B2598A"/>
    <w:rsid w:val="08B25A6D"/>
    <w:rsid w:val="08B25F1D"/>
    <w:rsid w:val="08B26011"/>
    <w:rsid w:val="08B2613C"/>
    <w:rsid w:val="08B2637F"/>
    <w:rsid w:val="08B2680F"/>
    <w:rsid w:val="08B26818"/>
    <w:rsid w:val="08B268C7"/>
    <w:rsid w:val="08B2695B"/>
    <w:rsid w:val="08B26AD0"/>
    <w:rsid w:val="08B26E39"/>
    <w:rsid w:val="08B26E82"/>
    <w:rsid w:val="08B27077"/>
    <w:rsid w:val="08B2717A"/>
    <w:rsid w:val="08B27270"/>
    <w:rsid w:val="08B27495"/>
    <w:rsid w:val="08B274ED"/>
    <w:rsid w:val="08B27776"/>
    <w:rsid w:val="08B279B3"/>
    <w:rsid w:val="08B27A18"/>
    <w:rsid w:val="08B27BF3"/>
    <w:rsid w:val="08B27FFC"/>
    <w:rsid w:val="08B3000E"/>
    <w:rsid w:val="08B3020B"/>
    <w:rsid w:val="08B30255"/>
    <w:rsid w:val="08B3029A"/>
    <w:rsid w:val="08B30328"/>
    <w:rsid w:val="08B30358"/>
    <w:rsid w:val="08B304F6"/>
    <w:rsid w:val="08B3056A"/>
    <w:rsid w:val="08B30748"/>
    <w:rsid w:val="08B3105B"/>
    <w:rsid w:val="08B31098"/>
    <w:rsid w:val="08B3112C"/>
    <w:rsid w:val="08B31239"/>
    <w:rsid w:val="08B312C9"/>
    <w:rsid w:val="08B3137E"/>
    <w:rsid w:val="08B31573"/>
    <w:rsid w:val="08B31587"/>
    <w:rsid w:val="08B316F9"/>
    <w:rsid w:val="08B3196C"/>
    <w:rsid w:val="08B31A76"/>
    <w:rsid w:val="08B31ADC"/>
    <w:rsid w:val="08B31B1F"/>
    <w:rsid w:val="08B31B89"/>
    <w:rsid w:val="08B31E2A"/>
    <w:rsid w:val="08B31E50"/>
    <w:rsid w:val="08B31F74"/>
    <w:rsid w:val="08B31F7A"/>
    <w:rsid w:val="08B32398"/>
    <w:rsid w:val="08B32483"/>
    <w:rsid w:val="08B32593"/>
    <w:rsid w:val="08B328DF"/>
    <w:rsid w:val="08B32B0D"/>
    <w:rsid w:val="08B32CE6"/>
    <w:rsid w:val="08B32E2E"/>
    <w:rsid w:val="08B32E56"/>
    <w:rsid w:val="08B32F6A"/>
    <w:rsid w:val="08B32FB7"/>
    <w:rsid w:val="08B3352D"/>
    <w:rsid w:val="08B3366D"/>
    <w:rsid w:val="08B338DB"/>
    <w:rsid w:val="08B33BE2"/>
    <w:rsid w:val="08B3429B"/>
    <w:rsid w:val="08B344DF"/>
    <w:rsid w:val="08B34754"/>
    <w:rsid w:val="08B34BEB"/>
    <w:rsid w:val="08B34C59"/>
    <w:rsid w:val="08B350F0"/>
    <w:rsid w:val="08B35697"/>
    <w:rsid w:val="08B35F59"/>
    <w:rsid w:val="08B3601F"/>
    <w:rsid w:val="08B361BD"/>
    <w:rsid w:val="08B36316"/>
    <w:rsid w:val="08B36444"/>
    <w:rsid w:val="08B364BC"/>
    <w:rsid w:val="08B364F6"/>
    <w:rsid w:val="08B3663E"/>
    <w:rsid w:val="08B366CF"/>
    <w:rsid w:val="08B36D64"/>
    <w:rsid w:val="08B36ED5"/>
    <w:rsid w:val="08B370A1"/>
    <w:rsid w:val="08B37176"/>
    <w:rsid w:val="08B37212"/>
    <w:rsid w:val="08B37818"/>
    <w:rsid w:val="08B379A5"/>
    <w:rsid w:val="08B37A7B"/>
    <w:rsid w:val="08B37E84"/>
    <w:rsid w:val="08B403AA"/>
    <w:rsid w:val="08B403BD"/>
    <w:rsid w:val="08B40BAF"/>
    <w:rsid w:val="08B40E76"/>
    <w:rsid w:val="08B4139E"/>
    <w:rsid w:val="08B41683"/>
    <w:rsid w:val="08B4181E"/>
    <w:rsid w:val="08B41B73"/>
    <w:rsid w:val="08B41ED4"/>
    <w:rsid w:val="08B41F60"/>
    <w:rsid w:val="08B420A5"/>
    <w:rsid w:val="08B42103"/>
    <w:rsid w:val="08B421A3"/>
    <w:rsid w:val="08B421EE"/>
    <w:rsid w:val="08B4259B"/>
    <w:rsid w:val="08B425A7"/>
    <w:rsid w:val="08B426C0"/>
    <w:rsid w:val="08B42852"/>
    <w:rsid w:val="08B42909"/>
    <w:rsid w:val="08B42999"/>
    <w:rsid w:val="08B42A09"/>
    <w:rsid w:val="08B42B1E"/>
    <w:rsid w:val="08B42D46"/>
    <w:rsid w:val="08B42FCF"/>
    <w:rsid w:val="08B43066"/>
    <w:rsid w:val="08B431EA"/>
    <w:rsid w:val="08B433CB"/>
    <w:rsid w:val="08B4349C"/>
    <w:rsid w:val="08B4356C"/>
    <w:rsid w:val="08B43581"/>
    <w:rsid w:val="08B436AC"/>
    <w:rsid w:val="08B4378A"/>
    <w:rsid w:val="08B43956"/>
    <w:rsid w:val="08B43969"/>
    <w:rsid w:val="08B43A5E"/>
    <w:rsid w:val="08B43B2F"/>
    <w:rsid w:val="08B43DC1"/>
    <w:rsid w:val="08B44009"/>
    <w:rsid w:val="08B44035"/>
    <w:rsid w:val="08B44270"/>
    <w:rsid w:val="08B44375"/>
    <w:rsid w:val="08B443BD"/>
    <w:rsid w:val="08B444D0"/>
    <w:rsid w:val="08B4452B"/>
    <w:rsid w:val="08B4467B"/>
    <w:rsid w:val="08B44720"/>
    <w:rsid w:val="08B447F9"/>
    <w:rsid w:val="08B4495B"/>
    <w:rsid w:val="08B44A48"/>
    <w:rsid w:val="08B44EB9"/>
    <w:rsid w:val="08B44F25"/>
    <w:rsid w:val="08B44FEE"/>
    <w:rsid w:val="08B4572A"/>
    <w:rsid w:val="08B4577D"/>
    <w:rsid w:val="08B457B1"/>
    <w:rsid w:val="08B4585D"/>
    <w:rsid w:val="08B459F2"/>
    <w:rsid w:val="08B46244"/>
    <w:rsid w:val="08B46393"/>
    <w:rsid w:val="08B463D7"/>
    <w:rsid w:val="08B46571"/>
    <w:rsid w:val="08B466E7"/>
    <w:rsid w:val="08B466EE"/>
    <w:rsid w:val="08B468F1"/>
    <w:rsid w:val="08B46AA3"/>
    <w:rsid w:val="08B46C3D"/>
    <w:rsid w:val="08B46D0D"/>
    <w:rsid w:val="08B46D0E"/>
    <w:rsid w:val="08B46D12"/>
    <w:rsid w:val="08B46D4A"/>
    <w:rsid w:val="08B46DCF"/>
    <w:rsid w:val="08B4709E"/>
    <w:rsid w:val="08B471CC"/>
    <w:rsid w:val="08B472FB"/>
    <w:rsid w:val="08B4741E"/>
    <w:rsid w:val="08B47574"/>
    <w:rsid w:val="08B4758B"/>
    <w:rsid w:val="08B47B1E"/>
    <w:rsid w:val="08B47B40"/>
    <w:rsid w:val="08B47BE0"/>
    <w:rsid w:val="08B47C10"/>
    <w:rsid w:val="08B47C1A"/>
    <w:rsid w:val="08B47CD9"/>
    <w:rsid w:val="08B47F4A"/>
    <w:rsid w:val="08B5005D"/>
    <w:rsid w:val="08B50146"/>
    <w:rsid w:val="08B50449"/>
    <w:rsid w:val="08B50640"/>
    <w:rsid w:val="08B508D0"/>
    <w:rsid w:val="08B50B3E"/>
    <w:rsid w:val="08B50D3A"/>
    <w:rsid w:val="08B50F6F"/>
    <w:rsid w:val="08B50FE5"/>
    <w:rsid w:val="08B51034"/>
    <w:rsid w:val="08B5105A"/>
    <w:rsid w:val="08B51152"/>
    <w:rsid w:val="08B511D9"/>
    <w:rsid w:val="08B512C0"/>
    <w:rsid w:val="08B51666"/>
    <w:rsid w:val="08B51AA9"/>
    <w:rsid w:val="08B51B0E"/>
    <w:rsid w:val="08B51D00"/>
    <w:rsid w:val="08B51D58"/>
    <w:rsid w:val="08B5222B"/>
    <w:rsid w:val="08B52840"/>
    <w:rsid w:val="08B528BD"/>
    <w:rsid w:val="08B5298B"/>
    <w:rsid w:val="08B52C6A"/>
    <w:rsid w:val="08B52CB9"/>
    <w:rsid w:val="08B52D04"/>
    <w:rsid w:val="08B52DA3"/>
    <w:rsid w:val="08B52DE0"/>
    <w:rsid w:val="08B53033"/>
    <w:rsid w:val="08B53050"/>
    <w:rsid w:val="08B531B9"/>
    <w:rsid w:val="08B5320E"/>
    <w:rsid w:val="08B53304"/>
    <w:rsid w:val="08B534BD"/>
    <w:rsid w:val="08B53A28"/>
    <w:rsid w:val="08B53F88"/>
    <w:rsid w:val="08B5464D"/>
    <w:rsid w:val="08B548B7"/>
    <w:rsid w:val="08B5492B"/>
    <w:rsid w:val="08B5496C"/>
    <w:rsid w:val="08B54AB7"/>
    <w:rsid w:val="08B54C48"/>
    <w:rsid w:val="08B54F42"/>
    <w:rsid w:val="08B551B0"/>
    <w:rsid w:val="08B553B3"/>
    <w:rsid w:val="08B5585E"/>
    <w:rsid w:val="08B5599C"/>
    <w:rsid w:val="08B55EBE"/>
    <w:rsid w:val="08B55F44"/>
    <w:rsid w:val="08B55FE4"/>
    <w:rsid w:val="08B55FF4"/>
    <w:rsid w:val="08B563DB"/>
    <w:rsid w:val="08B5640D"/>
    <w:rsid w:val="08B56618"/>
    <w:rsid w:val="08B5676E"/>
    <w:rsid w:val="08B56770"/>
    <w:rsid w:val="08B56A56"/>
    <w:rsid w:val="08B56BCB"/>
    <w:rsid w:val="08B56E2E"/>
    <w:rsid w:val="08B56EC9"/>
    <w:rsid w:val="08B57138"/>
    <w:rsid w:val="08B57237"/>
    <w:rsid w:val="08B575FE"/>
    <w:rsid w:val="08B5768B"/>
    <w:rsid w:val="08B5776E"/>
    <w:rsid w:val="08B5777A"/>
    <w:rsid w:val="08B57AAE"/>
    <w:rsid w:val="08B57BA8"/>
    <w:rsid w:val="08B57D28"/>
    <w:rsid w:val="08B57E6F"/>
    <w:rsid w:val="08B57F50"/>
    <w:rsid w:val="08B6021D"/>
    <w:rsid w:val="08B602B8"/>
    <w:rsid w:val="08B603A6"/>
    <w:rsid w:val="08B605F5"/>
    <w:rsid w:val="08B60739"/>
    <w:rsid w:val="08B608DA"/>
    <w:rsid w:val="08B60C9C"/>
    <w:rsid w:val="08B60CCA"/>
    <w:rsid w:val="08B60EA8"/>
    <w:rsid w:val="08B61287"/>
    <w:rsid w:val="08B61506"/>
    <w:rsid w:val="08B61524"/>
    <w:rsid w:val="08B616D4"/>
    <w:rsid w:val="08B61736"/>
    <w:rsid w:val="08B61DB4"/>
    <w:rsid w:val="08B61E21"/>
    <w:rsid w:val="08B61E96"/>
    <w:rsid w:val="08B62197"/>
    <w:rsid w:val="08B621A7"/>
    <w:rsid w:val="08B6291F"/>
    <w:rsid w:val="08B62B05"/>
    <w:rsid w:val="08B62B7B"/>
    <w:rsid w:val="08B62F39"/>
    <w:rsid w:val="08B63096"/>
    <w:rsid w:val="08B63297"/>
    <w:rsid w:val="08B63398"/>
    <w:rsid w:val="08B63422"/>
    <w:rsid w:val="08B635CF"/>
    <w:rsid w:val="08B63661"/>
    <w:rsid w:val="08B637EA"/>
    <w:rsid w:val="08B63898"/>
    <w:rsid w:val="08B63964"/>
    <w:rsid w:val="08B63A43"/>
    <w:rsid w:val="08B63B64"/>
    <w:rsid w:val="08B63F78"/>
    <w:rsid w:val="08B63FFC"/>
    <w:rsid w:val="08B64066"/>
    <w:rsid w:val="08B64161"/>
    <w:rsid w:val="08B6417F"/>
    <w:rsid w:val="08B64215"/>
    <w:rsid w:val="08B64384"/>
    <w:rsid w:val="08B64390"/>
    <w:rsid w:val="08B6472C"/>
    <w:rsid w:val="08B64B6C"/>
    <w:rsid w:val="08B64B82"/>
    <w:rsid w:val="08B64F1A"/>
    <w:rsid w:val="08B64F32"/>
    <w:rsid w:val="08B64F37"/>
    <w:rsid w:val="08B64FA9"/>
    <w:rsid w:val="08B65283"/>
    <w:rsid w:val="08B65598"/>
    <w:rsid w:val="08B657AF"/>
    <w:rsid w:val="08B65837"/>
    <w:rsid w:val="08B662BB"/>
    <w:rsid w:val="08B663A2"/>
    <w:rsid w:val="08B669B3"/>
    <w:rsid w:val="08B66A9E"/>
    <w:rsid w:val="08B66E60"/>
    <w:rsid w:val="08B670EF"/>
    <w:rsid w:val="08B6714D"/>
    <w:rsid w:val="08B67204"/>
    <w:rsid w:val="08B6765C"/>
    <w:rsid w:val="08B67697"/>
    <w:rsid w:val="08B676E4"/>
    <w:rsid w:val="08B677D7"/>
    <w:rsid w:val="08B67A6F"/>
    <w:rsid w:val="08B67D3F"/>
    <w:rsid w:val="08B70306"/>
    <w:rsid w:val="08B703CE"/>
    <w:rsid w:val="08B704E4"/>
    <w:rsid w:val="08B7058A"/>
    <w:rsid w:val="08B705BD"/>
    <w:rsid w:val="08B70746"/>
    <w:rsid w:val="08B70869"/>
    <w:rsid w:val="08B70895"/>
    <w:rsid w:val="08B7093A"/>
    <w:rsid w:val="08B70B63"/>
    <w:rsid w:val="08B70D5E"/>
    <w:rsid w:val="08B70DEC"/>
    <w:rsid w:val="08B70F37"/>
    <w:rsid w:val="08B71264"/>
    <w:rsid w:val="08B71482"/>
    <w:rsid w:val="08B71557"/>
    <w:rsid w:val="08B71873"/>
    <w:rsid w:val="08B719F1"/>
    <w:rsid w:val="08B71B2F"/>
    <w:rsid w:val="08B71CF4"/>
    <w:rsid w:val="08B71EC9"/>
    <w:rsid w:val="08B72199"/>
    <w:rsid w:val="08B721D5"/>
    <w:rsid w:val="08B721F0"/>
    <w:rsid w:val="08B7269E"/>
    <w:rsid w:val="08B72890"/>
    <w:rsid w:val="08B728A5"/>
    <w:rsid w:val="08B7291A"/>
    <w:rsid w:val="08B72B96"/>
    <w:rsid w:val="08B72D04"/>
    <w:rsid w:val="08B72DB5"/>
    <w:rsid w:val="08B72DDE"/>
    <w:rsid w:val="08B72E06"/>
    <w:rsid w:val="08B73016"/>
    <w:rsid w:val="08B73167"/>
    <w:rsid w:val="08B73566"/>
    <w:rsid w:val="08B7359D"/>
    <w:rsid w:val="08B7363E"/>
    <w:rsid w:val="08B7397F"/>
    <w:rsid w:val="08B73A4F"/>
    <w:rsid w:val="08B73ABE"/>
    <w:rsid w:val="08B73B88"/>
    <w:rsid w:val="08B73C27"/>
    <w:rsid w:val="08B73CA8"/>
    <w:rsid w:val="08B73CBC"/>
    <w:rsid w:val="08B74281"/>
    <w:rsid w:val="08B74295"/>
    <w:rsid w:val="08B742AA"/>
    <w:rsid w:val="08B74654"/>
    <w:rsid w:val="08B74903"/>
    <w:rsid w:val="08B74918"/>
    <w:rsid w:val="08B74CAC"/>
    <w:rsid w:val="08B750A9"/>
    <w:rsid w:val="08B75126"/>
    <w:rsid w:val="08B75164"/>
    <w:rsid w:val="08B75195"/>
    <w:rsid w:val="08B75338"/>
    <w:rsid w:val="08B75554"/>
    <w:rsid w:val="08B755C6"/>
    <w:rsid w:val="08B75658"/>
    <w:rsid w:val="08B75721"/>
    <w:rsid w:val="08B75A7D"/>
    <w:rsid w:val="08B75B05"/>
    <w:rsid w:val="08B75BD1"/>
    <w:rsid w:val="08B75EDA"/>
    <w:rsid w:val="08B75F14"/>
    <w:rsid w:val="08B75F86"/>
    <w:rsid w:val="08B75FE0"/>
    <w:rsid w:val="08B76096"/>
    <w:rsid w:val="08B762C6"/>
    <w:rsid w:val="08B76583"/>
    <w:rsid w:val="08B76FE2"/>
    <w:rsid w:val="08B77158"/>
    <w:rsid w:val="08B771B8"/>
    <w:rsid w:val="08B771DA"/>
    <w:rsid w:val="08B774A6"/>
    <w:rsid w:val="08B774B3"/>
    <w:rsid w:val="08B776B7"/>
    <w:rsid w:val="08B776EC"/>
    <w:rsid w:val="08B7775A"/>
    <w:rsid w:val="08B777A3"/>
    <w:rsid w:val="08B77A7C"/>
    <w:rsid w:val="08B77DA8"/>
    <w:rsid w:val="08B77E1B"/>
    <w:rsid w:val="08B77E65"/>
    <w:rsid w:val="08B77F27"/>
    <w:rsid w:val="08B77FC7"/>
    <w:rsid w:val="08B77FF9"/>
    <w:rsid w:val="08B800C2"/>
    <w:rsid w:val="08B804CE"/>
    <w:rsid w:val="08B805D2"/>
    <w:rsid w:val="08B805EA"/>
    <w:rsid w:val="08B80990"/>
    <w:rsid w:val="08B80CC3"/>
    <w:rsid w:val="08B80D71"/>
    <w:rsid w:val="08B80E90"/>
    <w:rsid w:val="08B80F7F"/>
    <w:rsid w:val="08B818F5"/>
    <w:rsid w:val="08B819D6"/>
    <w:rsid w:val="08B81A90"/>
    <w:rsid w:val="08B81DE7"/>
    <w:rsid w:val="08B8204D"/>
    <w:rsid w:val="08B821B9"/>
    <w:rsid w:val="08B82235"/>
    <w:rsid w:val="08B823D4"/>
    <w:rsid w:val="08B823FF"/>
    <w:rsid w:val="08B82427"/>
    <w:rsid w:val="08B824CA"/>
    <w:rsid w:val="08B8261E"/>
    <w:rsid w:val="08B827CA"/>
    <w:rsid w:val="08B82879"/>
    <w:rsid w:val="08B8295E"/>
    <w:rsid w:val="08B829C6"/>
    <w:rsid w:val="08B82C1A"/>
    <w:rsid w:val="08B82EE4"/>
    <w:rsid w:val="08B82F0E"/>
    <w:rsid w:val="08B83191"/>
    <w:rsid w:val="08B83358"/>
    <w:rsid w:val="08B833BD"/>
    <w:rsid w:val="08B8376F"/>
    <w:rsid w:val="08B83A46"/>
    <w:rsid w:val="08B83A69"/>
    <w:rsid w:val="08B83B5E"/>
    <w:rsid w:val="08B83CA6"/>
    <w:rsid w:val="08B83D16"/>
    <w:rsid w:val="08B83E09"/>
    <w:rsid w:val="08B83F7B"/>
    <w:rsid w:val="08B84345"/>
    <w:rsid w:val="08B84637"/>
    <w:rsid w:val="08B84919"/>
    <w:rsid w:val="08B84AC8"/>
    <w:rsid w:val="08B84B22"/>
    <w:rsid w:val="08B84D9B"/>
    <w:rsid w:val="08B850DF"/>
    <w:rsid w:val="08B851DF"/>
    <w:rsid w:val="08B85227"/>
    <w:rsid w:val="08B852C5"/>
    <w:rsid w:val="08B853ED"/>
    <w:rsid w:val="08B8543D"/>
    <w:rsid w:val="08B856E8"/>
    <w:rsid w:val="08B859AA"/>
    <w:rsid w:val="08B85CCD"/>
    <w:rsid w:val="08B85DA8"/>
    <w:rsid w:val="08B86544"/>
    <w:rsid w:val="08B8674B"/>
    <w:rsid w:val="08B8684B"/>
    <w:rsid w:val="08B868BC"/>
    <w:rsid w:val="08B868D5"/>
    <w:rsid w:val="08B86A16"/>
    <w:rsid w:val="08B86A27"/>
    <w:rsid w:val="08B86C58"/>
    <w:rsid w:val="08B86DC4"/>
    <w:rsid w:val="08B86DEC"/>
    <w:rsid w:val="08B86DF6"/>
    <w:rsid w:val="08B86EF2"/>
    <w:rsid w:val="08B86FEF"/>
    <w:rsid w:val="08B87066"/>
    <w:rsid w:val="08B871AE"/>
    <w:rsid w:val="08B871B9"/>
    <w:rsid w:val="08B87320"/>
    <w:rsid w:val="08B877C4"/>
    <w:rsid w:val="08B87BC9"/>
    <w:rsid w:val="08B87D0C"/>
    <w:rsid w:val="08B87E7B"/>
    <w:rsid w:val="08B87F9B"/>
    <w:rsid w:val="08B90056"/>
    <w:rsid w:val="08B905F5"/>
    <w:rsid w:val="08B905F6"/>
    <w:rsid w:val="08B90708"/>
    <w:rsid w:val="08B9083D"/>
    <w:rsid w:val="08B909B9"/>
    <w:rsid w:val="08B90AA7"/>
    <w:rsid w:val="08B90E16"/>
    <w:rsid w:val="08B90ED9"/>
    <w:rsid w:val="08B90F57"/>
    <w:rsid w:val="08B91075"/>
    <w:rsid w:val="08B9132B"/>
    <w:rsid w:val="08B91347"/>
    <w:rsid w:val="08B914C2"/>
    <w:rsid w:val="08B917E1"/>
    <w:rsid w:val="08B918AF"/>
    <w:rsid w:val="08B91B17"/>
    <w:rsid w:val="08B91D3C"/>
    <w:rsid w:val="08B91FEF"/>
    <w:rsid w:val="08B920B8"/>
    <w:rsid w:val="08B922F7"/>
    <w:rsid w:val="08B92444"/>
    <w:rsid w:val="08B9245C"/>
    <w:rsid w:val="08B92495"/>
    <w:rsid w:val="08B92667"/>
    <w:rsid w:val="08B9269E"/>
    <w:rsid w:val="08B926B0"/>
    <w:rsid w:val="08B92983"/>
    <w:rsid w:val="08B929C0"/>
    <w:rsid w:val="08B92D03"/>
    <w:rsid w:val="08B92FCF"/>
    <w:rsid w:val="08B93163"/>
    <w:rsid w:val="08B93811"/>
    <w:rsid w:val="08B93921"/>
    <w:rsid w:val="08B93D2E"/>
    <w:rsid w:val="08B93DB3"/>
    <w:rsid w:val="08B93E6E"/>
    <w:rsid w:val="08B9439E"/>
    <w:rsid w:val="08B94515"/>
    <w:rsid w:val="08B947E3"/>
    <w:rsid w:val="08B94B08"/>
    <w:rsid w:val="08B94E1A"/>
    <w:rsid w:val="08B94F44"/>
    <w:rsid w:val="08B95141"/>
    <w:rsid w:val="08B9547D"/>
    <w:rsid w:val="08B95968"/>
    <w:rsid w:val="08B95C77"/>
    <w:rsid w:val="08B95EE6"/>
    <w:rsid w:val="08B95FC7"/>
    <w:rsid w:val="08B96276"/>
    <w:rsid w:val="08B96391"/>
    <w:rsid w:val="08B966B7"/>
    <w:rsid w:val="08B96880"/>
    <w:rsid w:val="08B96A74"/>
    <w:rsid w:val="08B96AD4"/>
    <w:rsid w:val="08B96D94"/>
    <w:rsid w:val="08B96DC3"/>
    <w:rsid w:val="08B96F16"/>
    <w:rsid w:val="08B9702A"/>
    <w:rsid w:val="08B970E7"/>
    <w:rsid w:val="08B97449"/>
    <w:rsid w:val="08B9757B"/>
    <w:rsid w:val="08B978E1"/>
    <w:rsid w:val="08B97A4B"/>
    <w:rsid w:val="08B97A51"/>
    <w:rsid w:val="08B97A89"/>
    <w:rsid w:val="08B97B86"/>
    <w:rsid w:val="08B97C05"/>
    <w:rsid w:val="08B97DF8"/>
    <w:rsid w:val="08B97E21"/>
    <w:rsid w:val="08B97F99"/>
    <w:rsid w:val="08BA00C3"/>
    <w:rsid w:val="08BA019C"/>
    <w:rsid w:val="08BA0291"/>
    <w:rsid w:val="08BA03B1"/>
    <w:rsid w:val="08BA07CE"/>
    <w:rsid w:val="08BA0AC2"/>
    <w:rsid w:val="08BA0B3B"/>
    <w:rsid w:val="08BA1775"/>
    <w:rsid w:val="08BA17FE"/>
    <w:rsid w:val="08BA190B"/>
    <w:rsid w:val="08BA196A"/>
    <w:rsid w:val="08BA1EBA"/>
    <w:rsid w:val="08BA2068"/>
    <w:rsid w:val="08BA220B"/>
    <w:rsid w:val="08BA2295"/>
    <w:rsid w:val="08BA24AA"/>
    <w:rsid w:val="08BA250A"/>
    <w:rsid w:val="08BA296E"/>
    <w:rsid w:val="08BA2A97"/>
    <w:rsid w:val="08BA2AE4"/>
    <w:rsid w:val="08BA2B51"/>
    <w:rsid w:val="08BA2BB6"/>
    <w:rsid w:val="08BA2BD3"/>
    <w:rsid w:val="08BA2D66"/>
    <w:rsid w:val="08BA2E00"/>
    <w:rsid w:val="08BA2F0D"/>
    <w:rsid w:val="08BA2F17"/>
    <w:rsid w:val="08BA30A9"/>
    <w:rsid w:val="08BA35C4"/>
    <w:rsid w:val="08BA36FE"/>
    <w:rsid w:val="08BA3866"/>
    <w:rsid w:val="08BA3B73"/>
    <w:rsid w:val="08BA3DAF"/>
    <w:rsid w:val="08BA3FD6"/>
    <w:rsid w:val="08BA3FD7"/>
    <w:rsid w:val="08BA40EC"/>
    <w:rsid w:val="08BA4352"/>
    <w:rsid w:val="08BA462B"/>
    <w:rsid w:val="08BA46DC"/>
    <w:rsid w:val="08BA475E"/>
    <w:rsid w:val="08BA4945"/>
    <w:rsid w:val="08BA49A2"/>
    <w:rsid w:val="08BA4ADB"/>
    <w:rsid w:val="08BA4AF8"/>
    <w:rsid w:val="08BA4D05"/>
    <w:rsid w:val="08BA4D16"/>
    <w:rsid w:val="08BA4EA2"/>
    <w:rsid w:val="08BA5025"/>
    <w:rsid w:val="08BA51BE"/>
    <w:rsid w:val="08BA53CD"/>
    <w:rsid w:val="08BA54D6"/>
    <w:rsid w:val="08BA57D1"/>
    <w:rsid w:val="08BA5AA4"/>
    <w:rsid w:val="08BA5C1D"/>
    <w:rsid w:val="08BA5D88"/>
    <w:rsid w:val="08BA5EBC"/>
    <w:rsid w:val="08BA5EEC"/>
    <w:rsid w:val="08BA6A96"/>
    <w:rsid w:val="08BA6AE1"/>
    <w:rsid w:val="08BA6BDE"/>
    <w:rsid w:val="08BA6DE0"/>
    <w:rsid w:val="08BA6E1E"/>
    <w:rsid w:val="08BA7209"/>
    <w:rsid w:val="08BA72D0"/>
    <w:rsid w:val="08BA7430"/>
    <w:rsid w:val="08BA7848"/>
    <w:rsid w:val="08BA7A6E"/>
    <w:rsid w:val="08BA7B54"/>
    <w:rsid w:val="08BA7C68"/>
    <w:rsid w:val="08BA7E17"/>
    <w:rsid w:val="08BA7EA4"/>
    <w:rsid w:val="08BB017F"/>
    <w:rsid w:val="08BB0245"/>
    <w:rsid w:val="08BB05C1"/>
    <w:rsid w:val="08BB0BE1"/>
    <w:rsid w:val="08BB0CF6"/>
    <w:rsid w:val="08BB0E52"/>
    <w:rsid w:val="08BB1202"/>
    <w:rsid w:val="08BB12F7"/>
    <w:rsid w:val="08BB1369"/>
    <w:rsid w:val="08BB13BE"/>
    <w:rsid w:val="08BB1652"/>
    <w:rsid w:val="08BB181C"/>
    <w:rsid w:val="08BB1BC6"/>
    <w:rsid w:val="08BB1C5E"/>
    <w:rsid w:val="08BB1CBC"/>
    <w:rsid w:val="08BB1EEE"/>
    <w:rsid w:val="08BB2050"/>
    <w:rsid w:val="08BB22B9"/>
    <w:rsid w:val="08BB25C2"/>
    <w:rsid w:val="08BB2678"/>
    <w:rsid w:val="08BB2A14"/>
    <w:rsid w:val="08BB2C40"/>
    <w:rsid w:val="08BB2CEE"/>
    <w:rsid w:val="08BB2D60"/>
    <w:rsid w:val="08BB2DB3"/>
    <w:rsid w:val="08BB2DF2"/>
    <w:rsid w:val="08BB2E71"/>
    <w:rsid w:val="08BB2EFD"/>
    <w:rsid w:val="08BB2F52"/>
    <w:rsid w:val="08BB30CD"/>
    <w:rsid w:val="08BB32AF"/>
    <w:rsid w:val="08BB3461"/>
    <w:rsid w:val="08BB364A"/>
    <w:rsid w:val="08BB3982"/>
    <w:rsid w:val="08BB3AA8"/>
    <w:rsid w:val="08BB3B01"/>
    <w:rsid w:val="08BB3EE3"/>
    <w:rsid w:val="08BB3F0C"/>
    <w:rsid w:val="08BB44FC"/>
    <w:rsid w:val="08BB45DA"/>
    <w:rsid w:val="08BB461D"/>
    <w:rsid w:val="08BB467D"/>
    <w:rsid w:val="08BB46E5"/>
    <w:rsid w:val="08BB4851"/>
    <w:rsid w:val="08BB4B86"/>
    <w:rsid w:val="08BB4BE9"/>
    <w:rsid w:val="08BB4CA2"/>
    <w:rsid w:val="08BB4F8D"/>
    <w:rsid w:val="08BB5094"/>
    <w:rsid w:val="08BB548A"/>
    <w:rsid w:val="08BB54C4"/>
    <w:rsid w:val="08BB567F"/>
    <w:rsid w:val="08BB5731"/>
    <w:rsid w:val="08BB580A"/>
    <w:rsid w:val="08BB5944"/>
    <w:rsid w:val="08BB5B44"/>
    <w:rsid w:val="08BB5C21"/>
    <w:rsid w:val="08BB6317"/>
    <w:rsid w:val="08BB647C"/>
    <w:rsid w:val="08BB65BE"/>
    <w:rsid w:val="08BB6D52"/>
    <w:rsid w:val="08BB6E1E"/>
    <w:rsid w:val="08BB70CF"/>
    <w:rsid w:val="08BB7108"/>
    <w:rsid w:val="08BB716B"/>
    <w:rsid w:val="08BB730A"/>
    <w:rsid w:val="08BB7707"/>
    <w:rsid w:val="08BB7768"/>
    <w:rsid w:val="08BB77EB"/>
    <w:rsid w:val="08BB77FA"/>
    <w:rsid w:val="08BB7829"/>
    <w:rsid w:val="08BB7954"/>
    <w:rsid w:val="08BB7B00"/>
    <w:rsid w:val="08BB7CBD"/>
    <w:rsid w:val="08BB7D87"/>
    <w:rsid w:val="08BB7F6C"/>
    <w:rsid w:val="08BC0172"/>
    <w:rsid w:val="08BC041B"/>
    <w:rsid w:val="08BC061E"/>
    <w:rsid w:val="08BC090D"/>
    <w:rsid w:val="08BC0A94"/>
    <w:rsid w:val="08BC0AC3"/>
    <w:rsid w:val="08BC0B54"/>
    <w:rsid w:val="08BC0DF0"/>
    <w:rsid w:val="08BC0F39"/>
    <w:rsid w:val="08BC11EF"/>
    <w:rsid w:val="08BC11F4"/>
    <w:rsid w:val="08BC1236"/>
    <w:rsid w:val="08BC1377"/>
    <w:rsid w:val="08BC16D5"/>
    <w:rsid w:val="08BC18B3"/>
    <w:rsid w:val="08BC1D89"/>
    <w:rsid w:val="08BC1DF7"/>
    <w:rsid w:val="08BC21B2"/>
    <w:rsid w:val="08BC239E"/>
    <w:rsid w:val="08BC23B6"/>
    <w:rsid w:val="08BC2406"/>
    <w:rsid w:val="08BC2749"/>
    <w:rsid w:val="08BC27E3"/>
    <w:rsid w:val="08BC2A48"/>
    <w:rsid w:val="08BC2CD1"/>
    <w:rsid w:val="08BC2F7D"/>
    <w:rsid w:val="08BC3086"/>
    <w:rsid w:val="08BC30F6"/>
    <w:rsid w:val="08BC3610"/>
    <w:rsid w:val="08BC381E"/>
    <w:rsid w:val="08BC393C"/>
    <w:rsid w:val="08BC398D"/>
    <w:rsid w:val="08BC3D73"/>
    <w:rsid w:val="08BC3F38"/>
    <w:rsid w:val="08BC3FD5"/>
    <w:rsid w:val="08BC40D4"/>
    <w:rsid w:val="08BC4131"/>
    <w:rsid w:val="08BC41CE"/>
    <w:rsid w:val="08BC4201"/>
    <w:rsid w:val="08BC42BE"/>
    <w:rsid w:val="08BC42EA"/>
    <w:rsid w:val="08BC455E"/>
    <w:rsid w:val="08BC45B1"/>
    <w:rsid w:val="08BC4825"/>
    <w:rsid w:val="08BC49F2"/>
    <w:rsid w:val="08BC4A16"/>
    <w:rsid w:val="08BC4EF8"/>
    <w:rsid w:val="08BC5082"/>
    <w:rsid w:val="08BC5370"/>
    <w:rsid w:val="08BC5560"/>
    <w:rsid w:val="08BC55EE"/>
    <w:rsid w:val="08BC562F"/>
    <w:rsid w:val="08BC5C9F"/>
    <w:rsid w:val="08BC5D08"/>
    <w:rsid w:val="08BC5D11"/>
    <w:rsid w:val="08BC5DBC"/>
    <w:rsid w:val="08BC60C3"/>
    <w:rsid w:val="08BC6114"/>
    <w:rsid w:val="08BC622A"/>
    <w:rsid w:val="08BC6368"/>
    <w:rsid w:val="08BC636E"/>
    <w:rsid w:val="08BC642F"/>
    <w:rsid w:val="08BC653C"/>
    <w:rsid w:val="08BC65EC"/>
    <w:rsid w:val="08BC67F0"/>
    <w:rsid w:val="08BC68A5"/>
    <w:rsid w:val="08BC690A"/>
    <w:rsid w:val="08BC6A9A"/>
    <w:rsid w:val="08BC6B48"/>
    <w:rsid w:val="08BC6D7D"/>
    <w:rsid w:val="08BC6DA1"/>
    <w:rsid w:val="08BC6DB5"/>
    <w:rsid w:val="08BC6E74"/>
    <w:rsid w:val="08BC716D"/>
    <w:rsid w:val="08BC7206"/>
    <w:rsid w:val="08BC73A8"/>
    <w:rsid w:val="08BC743B"/>
    <w:rsid w:val="08BC751B"/>
    <w:rsid w:val="08BC7717"/>
    <w:rsid w:val="08BC7B3B"/>
    <w:rsid w:val="08BC7B8F"/>
    <w:rsid w:val="08BD006B"/>
    <w:rsid w:val="08BD00F8"/>
    <w:rsid w:val="08BD018D"/>
    <w:rsid w:val="08BD026A"/>
    <w:rsid w:val="08BD056B"/>
    <w:rsid w:val="08BD069E"/>
    <w:rsid w:val="08BD06AC"/>
    <w:rsid w:val="08BD06EF"/>
    <w:rsid w:val="08BD0981"/>
    <w:rsid w:val="08BD0C00"/>
    <w:rsid w:val="08BD0C45"/>
    <w:rsid w:val="08BD1082"/>
    <w:rsid w:val="08BD1172"/>
    <w:rsid w:val="08BD1191"/>
    <w:rsid w:val="08BD11AF"/>
    <w:rsid w:val="08BD153C"/>
    <w:rsid w:val="08BD1BC3"/>
    <w:rsid w:val="08BD1C5C"/>
    <w:rsid w:val="08BD1ECF"/>
    <w:rsid w:val="08BD20DF"/>
    <w:rsid w:val="08BD2310"/>
    <w:rsid w:val="08BD2725"/>
    <w:rsid w:val="08BD287D"/>
    <w:rsid w:val="08BD2A16"/>
    <w:rsid w:val="08BD2B0C"/>
    <w:rsid w:val="08BD2FCF"/>
    <w:rsid w:val="08BD3015"/>
    <w:rsid w:val="08BD3082"/>
    <w:rsid w:val="08BD3206"/>
    <w:rsid w:val="08BD3272"/>
    <w:rsid w:val="08BD3393"/>
    <w:rsid w:val="08BD3797"/>
    <w:rsid w:val="08BD38DB"/>
    <w:rsid w:val="08BD3EC0"/>
    <w:rsid w:val="08BD4010"/>
    <w:rsid w:val="08BD4162"/>
    <w:rsid w:val="08BD428B"/>
    <w:rsid w:val="08BD42D5"/>
    <w:rsid w:val="08BD4484"/>
    <w:rsid w:val="08BD46EB"/>
    <w:rsid w:val="08BD48DD"/>
    <w:rsid w:val="08BD4C6D"/>
    <w:rsid w:val="08BD4DDC"/>
    <w:rsid w:val="08BD51D1"/>
    <w:rsid w:val="08BD5801"/>
    <w:rsid w:val="08BD5938"/>
    <w:rsid w:val="08BD5A39"/>
    <w:rsid w:val="08BD5A53"/>
    <w:rsid w:val="08BD5E0E"/>
    <w:rsid w:val="08BD5FE6"/>
    <w:rsid w:val="08BD6084"/>
    <w:rsid w:val="08BD6714"/>
    <w:rsid w:val="08BD6842"/>
    <w:rsid w:val="08BD6976"/>
    <w:rsid w:val="08BD6B03"/>
    <w:rsid w:val="08BD6C4C"/>
    <w:rsid w:val="08BD6DDA"/>
    <w:rsid w:val="08BD6DE1"/>
    <w:rsid w:val="08BD6E9F"/>
    <w:rsid w:val="08BD704B"/>
    <w:rsid w:val="08BD7073"/>
    <w:rsid w:val="08BD721F"/>
    <w:rsid w:val="08BD72CA"/>
    <w:rsid w:val="08BD73BE"/>
    <w:rsid w:val="08BD75A1"/>
    <w:rsid w:val="08BD76A1"/>
    <w:rsid w:val="08BD774E"/>
    <w:rsid w:val="08BD7C5E"/>
    <w:rsid w:val="08BE0197"/>
    <w:rsid w:val="08BE0420"/>
    <w:rsid w:val="08BE049F"/>
    <w:rsid w:val="08BE0696"/>
    <w:rsid w:val="08BE07F5"/>
    <w:rsid w:val="08BE0832"/>
    <w:rsid w:val="08BE0A4A"/>
    <w:rsid w:val="08BE0BE4"/>
    <w:rsid w:val="08BE0D71"/>
    <w:rsid w:val="08BE0F6D"/>
    <w:rsid w:val="08BE10F3"/>
    <w:rsid w:val="08BE1103"/>
    <w:rsid w:val="08BE1148"/>
    <w:rsid w:val="08BE12A0"/>
    <w:rsid w:val="08BE1573"/>
    <w:rsid w:val="08BE159E"/>
    <w:rsid w:val="08BE17A2"/>
    <w:rsid w:val="08BE185D"/>
    <w:rsid w:val="08BE1F92"/>
    <w:rsid w:val="08BE2090"/>
    <w:rsid w:val="08BE22A2"/>
    <w:rsid w:val="08BE2341"/>
    <w:rsid w:val="08BE2562"/>
    <w:rsid w:val="08BE2699"/>
    <w:rsid w:val="08BE2891"/>
    <w:rsid w:val="08BE2A08"/>
    <w:rsid w:val="08BE2D5D"/>
    <w:rsid w:val="08BE2E53"/>
    <w:rsid w:val="08BE3179"/>
    <w:rsid w:val="08BE32FB"/>
    <w:rsid w:val="08BE335D"/>
    <w:rsid w:val="08BE3707"/>
    <w:rsid w:val="08BE3753"/>
    <w:rsid w:val="08BE3F9F"/>
    <w:rsid w:val="08BE420A"/>
    <w:rsid w:val="08BE4241"/>
    <w:rsid w:val="08BE4357"/>
    <w:rsid w:val="08BE4397"/>
    <w:rsid w:val="08BE4733"/>
    <w:rsid w:val="08BE4787"/>
    <w:rsid w:val="08BE527C"/>
    <w:rsid w:val="08BE5460"/>
    <w:rsid w:val="08BE5815"/>
    <w:rsid w:val="08BE58FC"/>
    <w:rsid w:val="08BE5D5E"/>
    <w:rsid w:val="08BE5ED8"/>
    <w:rsid w:val="08BE6092"/>
    <w:rsid w:val="08BE6192"/>
    <w:rsid w:val="08BE61B2"/>
    <w:rsid w:val="08BE61DB"/>
    <w:rsid w:val="08BE6412"/>
    <w:rsid w:val="08BE6757"/>
    <w:rsid w:val="08BE6B28"/>
    <w:rsid w:val="08BE6D81"/>
    <w:rsid w:val="08BE72B7"/>
    <w:rsid w:val="08BE73DC"/>
    <w:rsid w:val="08BE752A"/>
    <w:rsid w:val="08BE762A"/>
    <w:rsid w:val="08BE7797"/>
    <w:rsid w:val="08BE7932"/>
    <w:rsid w:val="08BE7A44"/>
    <w:rsid w:val="08BE7A9F"/>
    <w:rsid w:val="08BE7AAE"/>
    <w:rsid w:val="08BE7B53"/>
    <w:rsid w:val="08BE7B89"/>
    <w:rsid w:val="08BE7B8F"/>
    <w:rsid w:val="08BE7D28"/>
    <w:rsid w:val="08BE7D2B"/>
    <w:rsid w:val="08BF004B"/>
    <w:rsid w:val="08BF0103"/>
    <w:rsid w:val="08BF0192"/>
    <w:rsid w:val="08BF0570"/>
    <w:rsid w:val="08BF05E7"/>
    <w:rsid w:val="08BF06A3"/>
    <w:rsid w:val="08BF093E"/>
    <w:rsid w:val="08BF0B3C"/>
    <w:rsid w:val="08BF0CBA"/>
    <w:rsid w:val="08BF0EAA"/>
    <w:rsid w:val="08BF10BF"/>
    <w:rsid w:val="08BF1294"/>
    <w:rsid w:val="08BF147A"/>
    <w:rsid w:val="08BF192F"/>
    <w:rsid w:val="08BF1BDE"/>
    <w:rsid w:val="08BF1CCF"/>
    <w:rsid w:val="08BF1DD0"/>
    <w:rsid w:val="08BF1E07"/>
    <w:rsid w:val="08BF1E75"/>
    <w:rsid w:val="08BF1EE3"/>
    <w:rsid w:val="08BF1F34"/>
    <w:rsid w:val="08BF1FD1"/>
    <w:rsid w:val="08BF1FFA"/>
    <w:rsid w:val="08BF205B"/>
    <w:rsid w:val="08BF2241"/>
    <w:rsid w:val="08BF228A"/>
    <w:rsid w:val="08BF23AC"/>
    <w:rsid w:val="08BF287F"/>
    <w:rsid w:val="08BF28F7"/>
    <w:rsid w:val="08BF2BB6"/>
    <w:rsid w:val="08BF2D19"/>
    <w:rsid w:val="08BF2E5D"/>
    <w:rsid w:val="08BF30A8"/>
    <w:rsid w:val="08BF3280"/>
    <w:rsid w:val="08BF338D"/>
    <w:rsid w:val="08BF363A"/>
    <w:rsid w:val="08BF36F9"/>
    <w:rsid w:val="08BF3ECA"/>
    <w:rsid w:val="08BF42D4"/>
    <w:rsid w:val="08BF442F"/>
    <w:rsid w:val="08BF4458"/>
    <w:rsid w:val="08BF4779"/>
    <w:rsid w:val="08BF496F"/>
    <w:rsid w:val="08BF49B9"/>
    <w:rsid w:val="08BF4AE0"/>
    <w:rsid w:val="08BF4B31"/>
    <w:rsid w:val="08BF4B72"/>
    <w:rsid w:val="08BF4BCD"/>
    <w:rsid w:val="08BF4CCA"/>
    <w:rsid w:val="08BF4CCF"/>
    <w:rsid w:val="08BF4E6F"/>
    <w:rsid w:val="08BF4EEA"/>
    <w:rsid w:val="08BF52F8"/>
    <w:rsid w:val="08BF5379"/>
    <w:rsid w:val="08BF5536"/>
    <w:rsid w:val="08BF5624"/>
    <w:rsid w:val="08BF56D2"/>
    <w:rsid w:val="08BF579C"/>
    <w:rsid w:val="08BF5820"/>
    <w:rsid w:val="08BF5E19"/>
    <w:rsid w:val="08BF5EBC"/>
    <w:rsid w:val="08BF5EE0"/>
    <w:rsid w:val="08BF62F8"/>
    <w:rsid w:val="08BF63CD"/>
    <w:rsid w:val="08BF63D9"/>
    <w:rsid w:val="08BF641D"/>
    <w:rsid w:val="08BF64F7"/>
    <w:rsid w:val="08BF652C"/>
    <w:rsid w:val="08BF6553"/>
    <w:rsid w:val="08BF6AC3"/>
    <w:rsid w:val="08BF6ACF"/>
    <w:rsid w:val="08BF6B45"/>
    <w:rsid w:val="08BF6C17"/>
    <w:rsid w:val="08BF6C59"/>
    <w:rsid w:val="08BF7247"/>
    <w:rsid w:val="08BF73E7"/>
    <w:rsid w:val="08BF741D"/>
    <w:rsid w:val="08BF77A7"/>
    <w:rsid w:val="08BF77FE"/>
    <w:rsid w:val="08BF78CE"/>
    <w:rsid w:val="08BF79B5"/>
    <w:rsid w:val="08BF7C9C"/>
    <w:rsid w:val="08BF7D19"/>
    <w:rsid w:val="08BF7E9A"/>
    <w:rsid w:val="08C0013F"/>
    <w:rsid w:val="08C001A2"/>
    <w:rsid w:val="08C001A5"/>
    <w:rsid w:val="08C001DE"/>
    <w:rsid w:val="08C00203"/>
    <w:rsid w:val="08C00212"/>
    <w:rsid w:val="08C00223"/>
    <w:rsid w:val="08C002D4"/>
    <w:rsid w:val="08C0049A"/>
    <w:rsid w:val="08C006E9"/>
    <w:rsid w:val="08C0078E"/>
    <w:rsid w:val="08C00A46"/>
    <w:rsid w:val="08C00BB3"/>
    <w:rsid w:val="08C00C6C"/>
    <w:rsid w:val="08C01046"/>
    <w:rsid w:val="08C0123A"/>
    <w:rsid w:val="08C012A6"/>
    <w:rsid w:val="08C01304"/>
    <w:rsid w:val="08C014CA"/>
    <w:rsid w:val="08C0156E"/>
    <w:rsid w:val="08C01575"/>
    <w:rsid w:val="08C01608"/>
    <w:rsid w:val="08C016A1"/>
    <w:rsid w:val="08C0174F"/>
    <w:rsid w:val="08C01923"/>
    <w:rsid w:val="08C0194B"/>
    <w:rsid w:val="08C01995"/>
    <w:rsid w:val="08C01AD8"/>
    <w:rsid w:val="08C01B9E"/>
    <w:rsid w:val="08C01C5E"/>
    <w:rsid w:val="08C01DE5"/>
    <w:rsid w:val="08C0229B"/>
    <w:rsid w:val="08C022AC"/>
    <w:rsid w:val="08C02323"/>
    <w:rsid w:val="08C0235F"/>
    <w:rsid w:val="08C023AF"/>
    <w:rsid w:val="08C025CA"/>
    <w:rsid w:val="08C02815"/>
    <w:rsid w:val="08C029DA"/>
    <w:rsid w:val="08C02A36"/>
    <w:rsid w:val="08C031AB"/>
    <w:rsid w:val="08C031AC"/>
    <w:rsid w:val="08C032B2"/>
    <w:rsid w:val="08C0339C"/>
    <w:rsid w:val="08C034FD"/>
    <w:rsid w:val="08C0353E"/>
    <w:rsid w:val="08C0357E"/>
    <w:rsid w:val="08C0377A"/>
    <w:rsid w:val="08C037AE"/>
    <w:rsid w:val="08C037BA"/>
    <w:rsid w:val="08C03808"/>
    <w:rsid w:val="08C03A87"/>
    <w:rsid w:val="08C03B81"/>
    <w:rsid w:val="08C03BCF"/>
    <w:rsid w:val="08C03CB5"/>
    <w:rsid w:val="08C03CF3"/>
    <w:rsid w:val="08C03D73"/>
    <w:rsid w:val="08C03FFD"/>
    <w:rsid w:val="08C0400E"/>
    <w:rsid w:val="08C042A2"/>
    <w:rsid w:val="08C04373"/>
    <w:rsid w:val="08C04445"/>
    <w:rsid w:val="08C0447F"/>
    <w:rsid w:val="08C044A4"/>
    <w:rsid w:val="08C044C2"/>
    <w:rsid w:val="08C04712"/>
    <w:rsid w:val="08C0496E"/>
    <w:rsid w:val="08C049EC"/>
    <w:rsid w:val="08C04A2D"/>
    <w:rsid w:val="08C04BBF"/>
    <w:rsid w:val="08C04C40"/>
    <w:rsid w:val="08C04C76"/>
    <w:rsid w:val="08C04CCD"/>
    <w:rsid w:val="08C04D50"/>
    <w:rsid w:val="08C04E7D"/>
    <w:rsid w:val="08C04EDA"/>
    <w:rsid w:val="08C04F9D"/>
    <w:rsid w:val="08C0505D"/>
    <w:rsid w:val="08C05092"/>
    <w:rsid w:val="08C0528F"/>
    <w:rsid w:val="08C05612"/>
    <w:rsid w:val="08C056B0"/>
    <w:rsid w:val="08C057A8"/>
    <w:rsid w:val="08C057DA"/>
    <w:rsid w:val="08C0583A"/>
    <w:rsid w:val="08C05D86"/>
    <w:rsid w:val="08C05F9E"/>
    <w:rsid w:val="08C06358"/>
    <w:rsid w:val="08C06600"/>
    <w:rsid w:val="08C0695E"/>
    <w:rsid w:val="08C06963"/>
    <w:rsid w:val="08C06B90"/>
    <w:rsid w:val="08C06BF6"/>
    <w:rsid w:val="08C06C08"/>
    <w:rsid w:val="08C06DBA"/>
    <w:rsid w:val="08C06EC1"/>
    <w:rsid w:val="08C06FC9"/>
    <w:rsid w:val="08C07217"/>
    <w:rsid w:val="08C07432"/>
    <w:rsid w:val="08C077D1"/>
    <w:rsid w:val="08C07A18"/>
    <w:rsid w:val="08C07A38"/>
    <w:rsid w:val="08C07EF7"/>
    <w:rsid w:val="08C10478"/>
    <w:rsid w:val="08C104B4"/>
    <w:rsid w:val="08C10550"/>
    <w:rsid w:val="08C1055F"/>
    <w:rsid w:val="08C106DD"/>
    <w:rsid w:val="08C1071D"/>
    <w:rsid w:val="08C10749"/>
    <w:rsid w:val="08C10789"/>
    <w:rsid w:val="08C107BB"/>
    <w:rsid w:val="08C1086D"/>
    <w:rsid w:val="08C113C8"/>
    <w:rsid w:val="08C1145D"/>
    <w:rsid w:val="08C1147B"/>
    <w:rsid w:val="08C116FC"/>
    <w:rsid w:val="08C11F61"/>
    <w:rsid w:val="08C121E8"/>
    <w:rsid w:val="08C123FC"/>
    <w:rsid w:val="08C12461"/>
    <w:rsid w:val="08C1265A"/>
    <w:rsid w:val="08C126B6"/>
    <w:rsid w:val="08C12A2F"/>
    <w:rsid w:val="08C12A39"/>
    <w:rsid w:val="08C12A79"/>
    <w:rsid w:val="08C12AE4"/>
    <w:rsid w:val="08C12ED9"/>
    <w:rsid w:val="08C12F6E"/>
    <w:rsid w:val="08C13105"/>
    <w:rsid w:val="08C13127"/>
    <w:rsid w:val="08C13583"/>
    <w:rsid w:val="08C13740"/>
    <w:rsid w:val="08C1378A"/>
    <w:rsid w:val="08C1395F"/>
    <w:rsid w:val="08C139C5"/>
    <w:rsid w:val="08C13A57"/>
    <w:rsid w:val="08C13CDB"/>
    <w:rsid w:val="08C13F3A"/>
    <w:rsid w:val="08C140A7"/>
    <w:rsid w:val="08C140F0"/>
    <w:rsid w:val="08C14406"/>
    <w:rsid w:val="08C149C1"/>
    <w:rsid w:val="08C150DE"/>
    <w:rsid w:val="08C1519E"/>
    <w:rsid w:val="08C151CE"/>
    <w:rsid w:val="08C15206"/>
    <w:rsid w:val="08C15375"/>
    <w:rsid w:val="08C153E2"/>
    <w:rsid w:val="08C1574A"/>
    <w:rsid w:val="08C1582A"/>
    <w:rsid w:val="08C15962"/>
    <w:rsid w:val="08C15A06"/>
    <w:rsid w:val="08C15CAE"/>
    <w:rsid w:val="08C16014"/>
    <w:rsid w:val="08C16122"/>
    <w:rsid w:val="08C161F7"/>
    <w:rsid w:val="08C162A2"/>
    <w:rsid w:val="08C1630E"/>
    <w:rsid w:val="08C16644"/>
    <w:rsid w:val="08C1664B"/>
    <w:rsid w:val="08C1690E"/>
    <w:rsid w:val="08C16D4D"/>
    <w:rsid w:val="08C16D97"/>
    <w:rsid w:val="08C16E30"/>
    <w:rsid w:val="08C17025"/>
    <w:rsid w:val="08C17044"/>
    <w:rsid w:val="08C171F5"/>
    <w:rsid w:val="08C172EA"/>
    <w:rsid w:val="08C17470"/>
    <w:rsid w:val="08C17602"/>
    <w:rsid w:val="08C1765A"/>
    <w:rsid w:val="08C177BF"/>
    <w:rsid w:val="08C17B9D"/>
    <w:rsid w:val="08C17DA1"/>
    <w:rsid w:val="08C17F8C"/>
    <w:rsid w:val="08C2004A"/>
    <w:rsid w:val="08C2016D"/>
    <w:rsid w:val="08C20195"/>
    <w:rsid w:val="08C201E5"/>
    <w:rsid w:val="08C2058C"/>
    <w:rsid w:val="08C20F9A"/>
    <w:rsid w:val="08C217A8"/>
    <w:rsid w:val="08C220E5"/>
    <w:rsid w:val="08C225A2"/>
    <w:rsid w:val="08C225FD"/>
    <w:rsid w:val="08C22872"/>
    <w:rsid w:val="08C22917"/>
    <w:rsid w:val="08C22A89"/>
    <w:rsid w:val="08C22AD6"/>
    <w:rsid w:val="08C22D3A"/>
    <w:rsid w:val="08C22E36"/>
    <w:rsid w:val="08C22F8F"/>
    <w:rsid w:val="08C232B3"/>
    <w:rsid w:val="08C232D2"/>
    <w:rsid w:val="08C2356B"/>
    <w:rsid w:val="08C235CA"/>
    <w:rsid w:val="08C2372B"/>
    <w:rsid w:val="08C23D63"/>
    <w:rsid w:val="08C2401F"/>
    <w:rsid w:val="08C241E9"/>
    <w:rsid w:val="08C244DD"/>
    <w:rsid w:val="08C2467A"/>
    <w:rsid w:val="08C247D0"/>
    <w:rsid w:val="08C24A3B"/>
    <w:rsid w:val="08C24B6F"/>
    <w:rsid w:val="08C24BA4"/>
    <w:rsid w:val="08C24CC7"/>
    <w:rsid w:val="08C24EDA"/>
    <w:rsid w:val="08C25031"/>
    <w:rsid w:val="08C250DE"/>
    <w:rsid w:val="08C25328"/>
    <w:rsid w:val="08C25801"/>
    <w:rsid w:val="08C2593F"/>
    <w:rsid w:val="08C25A31"/>
    <w:rsid w:val="08C25C26"/>
    <w:rsid w:val="08C25D60"/>
    <w:rsid w:val="08C2601C"/>
    <w:rsid w:val="08C2601E"/>
    <w:rsid w:val="08C260A9"/>
    <w:rsid w:val="08C26214"/>
    <w:rsid w:val="08C2640E"/>
    <w:rsid w:val="08C26794"/>
    <w:rsid w:val="08C267FE"/>
    <w:rsid w:val="08C26AAB"/>
    <w:rsid w:val="08C26C62"/>
    <w:rsid w:val="08C26CE7"/>
    <w:rsid w:val="08C26D04"/>
    <w:rsid w:val="08C26FBB"/>
    <w:rsid w:val="08C27113"/>
    <w:rsid w:val="08C2720E"/>
    <w:rsid w:val="08C27239"/>
    <w:rsid w:val="08C273B8"/>
    <w:rsid w:val="08C2751F"/>
    <w:rsid w:val="08C27691"/>
    <w:rsid w:val="08C276A2"/>
    <w:rsid w:val="08C27D73"/>
    <w:rsid w:val="08C27DEE"/>
    <w:rsid w:val="08C27E6B"/>
    <w:rsid w:val="08C27EDF"/>
    <w:rsid w:val="08C27FA8"/>
    <w:rsid w:val="08C30287"/>
    <w:rsid w:val="08C30344"/>
    <w:rsid w:val="08C30546"/>
    <w:rsid w:val="08C30883"/>
    <w:rsid w:val="08C30C5B"/>
    <w:rsid w:val="08C30DAE"/>
    <w:rsid w:val="08C30EC8"/>
    <w:rsid w:val="08C30FAF"/>
    <w:rsid w:val="08C30FFB"/>
    <w:rsid w:val="08C3114F"/>
    <w:rsid w:val="08C311F9"/>
    <w:rsid w:val="08C312C8"/>
    <w:rsid w:val="08C3135A"/>
    <w:rsid w:val="08C3147D"/>
    <w:rsid w:val="08C3148F"/>
    <w:rsid w:val="08C31B9E"/>
    <w:rsid w:val="08C31C09"/>
    <w:rsid w:val="08C3232C"/>
    <w:rsid w:val="08C323FC"/>
    <w:rsid w:val="08C32452"/>
    <w:rsid w:val="08C3265A"/>
    <w:rsid w:val="08C3271F"/>
    <w:rsid w:val="08C32A0B"/>
    <w:rsid w:val="08C32D51"/>
    <w:rsid w:val="08C32F72"/>
    <w:rsid w:val="08C32F84"/>
    <w:rsid w:val="08C33498"/>
    <w:rsid w:val="08C33592"/>
    <w:rsid w:val="08C338AD"/>
    <w:rsid w:val="08C33B26"/>
    <w:rsid w:val="08C33B6C"/>
    <w:rsid w:val="08C33BC7"/>
    <w:rsid w:val="08C33D4D"/>
    <w:rsid w:val="08C341F0"/>
    <w:rsid w:val="08C3420E"/>
    <w:rsid w:val="08C343EB"/>
    <w:rsid w:val="08C34456"/>
    <w:rsid w:val="08C34966"/>
    <w:rsid w:val="08C349D9"/>
    <w:rsid w:val="08C34EE7"/>
    <w:rsid w:val="08C34F85"/>
    <w:rsid w:val="08C350B1"/>
    <w:rsid w:val="08C350E4"/>
    <w:rsid w:val="08C3515C"/>
    <w:rsid w:val="08C35382"/>
    <w:rsid w:val="08C353B8"/>
    <w:rsid w:val="08C35587"/>
    <w:rsid w:val="08C355B4"/>
    <w:rsid w:val="08C355DC"/>
    <w:rsid w:val="08C356A4"/>
    <w:rsid w:val="08C356D3"/>
    <w:rsid w:val="08C35944"/>
    <w:rsid w:val="08C35A58"/>
    <w:rsid w:val="08C35B8B"/>
    <w:rsid w:val="08C35BAD"/>
    <w:rsid w:val="08C35CDC"/>
    <w:rsid w:val="08C35D98"/>
    <w:rsid w:val="08C35F67"/>
    <w:rsid w:val="08C36302"/>
    <w:rsid w:val="08C36454"/>
    <w:rsid w:val="08C36487"/>
    <w:rsid w:val="08C36AD7"/>
    <w:rsid w:val="08C36DB0"/>
    <w:rsid w:val="08C36E3B"/>
    <w:rsid w:val="08C36E3C"/>
    <w:rsid w:val="08C37226"/>
    <w:rsid w:val="08C3737D"/>
    <w:rsid w:val="08C37560"/>
    <w:rsid w:val="08C376F0"/>
    <w:rsid w:val="08C37A8A"/>
    <w:rsid w:val="08C37BD3"/>
    <w:rsid w:val="08C37C57"/>
    <w:rsid w:val="08C37D1F"/>
    <w:rsid w:val="08C37F54"/>
    <w:rsid w:val="08C4033B"/>
    <w:rsid w:val="08C40662"/>
    <w:rsid w:val="08C40712"/>
    <w:rsid w:val="08C40748"/>
    <w:rsid w:val="08C40A01"/>
    <w:rsid w:val="08C40C2F"/>
    <w:rsid w:val="08C40CC1"/>
    <w:rsid w:val="08C40EC8"/>
    <w:rsid w:val="08C40F67"/>
    <w:rsid w:val="08C41092"/>
    <w:rsid w:val="08C41207"/>
    <w:rsid w:val="08C412F3"/>
    <w:rsid w:val="08C4140A"/>
    <w:rsid w:val="08C4166F"/>
    <w:rsid w:val="08C41806"/>
    <w:rsid w:val="08C4183B"/>
    <w:rsid w:val="08C41B58"/>
    <w:rsid w:val="08C41BC7"/>
    <w:rsid w:val="08C41C57"/>
    <w:rsid w:val="08C420A9"/>
    <w:rsid w:val="08C421E5"/>
    <w:rsid w:val="08C42205"/>
    <w:rsid w:val="08C422CC"/>
    <w:rsid w:val="08C427F2"/>
    <w:rsid w:val="08C428A6"/>
    <w:rsid w:val="08C42BF1"/>
    <w:rsid w:val="08C42DB2"/>
    <w:rsid w:val="08C42E75"/>
    <w:rsid w:val="08C4300A"/>
    <w:rsid w:val="08C43049"/>
    <w:rsid w:val="08C43155"/>
    <w:rsid w:val="08C43158"/>
    <w:rsid w:val="08C43200"/>
    <w:rsid w:val="08C43235"/>
    <w:rsid w:val="08C43271"/>
    <w:rsid w:val="08C432F3"/>
    <w:rsid w:val="08C435CB"/>
    <w:rsid w:val="08C437E6"/>
    <w:rsid w:val="08C43A3A"/>
    <w:rsid w:val="08C43C01"/>
    <w:rsid w:val="08C43D55"/>
    <w:rsid w:val="08C43D9B"/>
    <w:rsid w:val="08C43E82"/>
    <w:rsid w:val="08C44358"/>
    <w:rsid w:val="08C4450E"/>
    <w:rsid w:val="08C4456F"/>
    <w:rsid w:val="08C445EA"/>
    <w:rsid w:val="08C44838"/>
    <w:rsid w:val="08C4484C"/>
    <w:rsid w:val="08C448D8"/>
    <w:rsid w:val="08C44A18"/>
    <w:rsid w:val="08C44A1E"/>
    <w:rsid w:val="08C44B8C"/>
    <w:rsid w:val="08C44EEB"/>
    <w:rsid w:val="08C44F74"/>
    <w:rsid w:val="08C45072"/>
    <w:rsid w:val="08C45188"/>
    <w:rsid w:val="08C45518"/>
    <w:rsid w:val="08C4568B"/>
    <w:rsid w:val="08C4593A"/>
    <w:rsid w:val="08C45C60"/>
    <w:rsid w:val="08C45D8A"/>
    <w:rsid w:val="08C45E84"/>
    <w:rsid w:val="08C46306"/>
    <w:rsid w:val="08C463C8"/>
    <w:rsid w:val="08C465DD"/>
    <w:rsid w:val="08C46896"/>
    <w:rsid w:val="08C46932"/>
    <w:rsid w:val="08C46C9E"/>
    <w:rsid w:val="08C46D18"/>
    <w:rsid w:val="08C46D9A"/>
    <w:rsid w:val="08C471BB"/>
    <w:rsid w:val="08C47421"/>
    <w:rsid w:val="08C4760E"/>
    <w:rsid w:val="08C478E2"/>
    <w:rsid w:val="08C47BB1"/>
    <w:rsid w:val="08C47D74"/>
    <w:rsid w:val="08C50265"/>
    <w:rsid w:val="08C502A4"/>
    <w:rsid w:val="08C50393"/>
    <w:rsid w:val="08C50477"/>
    <w:rsid w:val="08C50521"/>
    <w:rsid w:val="08C50579"/>
    <w:rsid w:val="08C5064D"/>
    <w:rsid w:val="08C506B8"/>
    <w:rsid w:val="08C506C9"/>
    <w:rsid w:val="08C50809"/>
    <w:rsid w:val="08C50836"/>
    <w:rsid w:val="08C50A4A"/>
    <w:rsid w:val="08C50E31"/>
    <w:rsid w:val="08C50E75"/>
    <w:rsid w:val="08C50F89"/>
    <w:rsid w:val="08C50F8C"/>
    <w:rsid w:val="08C50FF0"/>
    <w:rsid w:val="08C511D4"/>
    <w:rsid w:val="08C511F7"/>
    <w:rsid w:val="08C51441"/>
    <w:rsid w:val="08C516CC"/>
    <w:rsid w:val="08C516CD"/>
    <w:rsid w:val="08C51930"/>
    <w:rsid w:val="08C51A41"/>
    <w:rsid w:val="08C51AA8"/>
    <w:rsid w:val="08C51ABD"/>
    <w:rsid w:val="08C51C1A"/>
    <w:rsid w:val="08C51CB4"/>
    <w:rsid w:val="08C51DB3"/>
    <w:rsid w:val="08C5209D"/>
    <w:rsid w:val="08C523C6"/>
    <w:rsid w:val="08C52497"/>
    <w:rsid w:val="08C52AAA"/>
    <w:rsid w:val="08C52B05"/>
    <w:rsid w:val="08C52CF4"/>
    <w:rsid w:val="08C53030"/>
    <w:rsid w:val="08C53045"/>
    <w:rsid w:val="08C5308C"/>
    <w:rsid w:val="08C5313C"/>
    <w:rsid w:val="08C53431"/>
    <w:rsid w:val="08C5355B"/>
    <w:rsid w:val="08C535C9"/>
    <w:rsid w:val="08C536A9"/>
    <w:rsid w:val="08C538A2"/>
    <w:rsid w:val="08C538CB"/>
    <w:rsid w:val="08C53C8E"/>
    <w:rsid w:val="08C53CBB"/>
    <w:rsid w:val="08C54059"/>
    <w:rsid w:val="08C5413A"/>
    <w:rsid w:val="08C5415B"/>
    <w:rsid w:val="08C5433E"/>
    <w:rsid w:val="08C54356"/>
    <w:rsid w:val="08C54516"/>
    <w:rsid w:val="08C545A0"/>
    <w:rsid w:val="08C54628"/>
    <w:rsid w:val="08C54913"/>
    <w:rsid w:val="08C54A4A"/>
    <w:rsid w:val="08C54C03"/>
    <w:rsid w:val="08C54CC1"/>
    <w:rsid w:val="08C54EFD"/>
    <w:rsid w:val="08C5506D"/>
    <w:rsid w:val="08C5507E"/>
    <w:rsid w:val="08C5510F"/>
    <w:rsid w:val="08C5532B"/>
    <w:rsid w:val="08C55472"/>
    <w:rsid w:val="08C55543"/>
    <w:rsid w:val="08C55650"/>
    <w:rsid w:val="08C55776"/>
    <w:rsid w:val="08C55A66"/>
    <w:rsid w:val="08C55C89"/>
    <w:rsid w:val="08C55EC7"/>
    <w:rsid w:val="08C560E3"/>
    <w:rsid w:val="08C5644F"/>
    <w:rsid w:val="08C56480"/>
    <w:rsid w:val="08C56611"/>
    <w:rsid w:val="08C56702"/>
    <w:rsid w:val="08C567D9"/>
    <w:rsid w:val="08C56A79"/>
    <w:rsid w:val="08C56B53"/>
    <w:rsid w:val="08C56CA6"/>
    <w:rsid w:val="08C56DA8"/>
    <w:rsid w:val="08C56F95"/>
    <w:rsid w:val="08C56FB7"/>
    <w:rsid w:val="08C56FF4"/>
    <w:rsid w:val="08C570AE"/>
    <w:rsid w:val="08C570C1"/>
    <w:rsid w:val="08C57110"/>
    <w:rsid w:val="08C571DF"/>
    <w:rsid w:val="08C5733C"/>
    <w:rsid w:val="08C5771C"/>
    <w:rsid w:val="08C5789E"/>
    <w:rsid w:val="08C57972"/>
    <w:rsid w:val="08C57A96"/>
    <w:rsid w:val="08C57AEA"/>
    <w:rsid w:val="08C57F2A"/>
    <w:rsid w:val="08C60137"/>
    <w:rsid w:val="08C602B6"/>
    <w:rsid w:val="08C603B0"/>
    <w:rsid w:val="08C6063E"/>
    <w:rsid w:val="08C608D8"/>
    <w:rsid w:val="08C60946"/>
    <w:rsid w:val="08C60A5E"/>
    <w:rsid w:val="08C60DC4"/>
    <w:rsid w:val="08C60E01"/>
    <w:rsid w:val="08C61003"/>
    <w:rsid w:val="08C610E2"/>
    <w:rsid w:val="08C6119A"/>
    <w:rsid w:val="08C612F6"/>
    <w:rsid w:val="08C6136C"/>
    <w:rsid w:val="08C61626"/>
    <w:rsid w:val="08C61639"/>
    <w:rsid w:val="08C6177A"/>
    <w:rsid w:val="08C617C7"/>
    <w:rsid w:val="08C618BE"/>
    <w:rsid w:val="08C61AEE"/>
    <w:rsid w:val="08C61BCF"/>
    <w:rsid w:val="08C61BE9"/>
    <w:rsid w:val="08C61C71"/>
    <w:rsid w:val="08C61CDB"/>
    <w:rsid w:val="08C61CF3"/>
    <w:rsid w:val="08C620CB"/>
    <w:rsid w:val="08C6225C"/>
    <w:rsid w:val="08C622B5"/>
    <w:rsid w:val="08C622C1"/>
    <w:rsid w:val="08C623C5"/>
    <w:rsid w:val="08C6262B"/>
    <w:rsid w:val="08C62768"/>
    <w:rsid w:val="08C62875"/>
    <w:rsid w:val="08C628F7"/>
    <w:rsid w:val="08C62ADB"/>
    <w:rsid w:val="08C62D38"/>
    <w:rsid w:val="08C62DE7"/>
    <w:rsid w:val="08C6332B"/>
    <w:rsid w:val="08C635ED"/>
    <w:rsid w:val="08C63885"/>
    <w:rsid w:val="08C6394F"/>
    <w:rsid w:val="08C639E7"/>
    <w:rsid w:val="08C63A2B"/>
    <w:rsid w:val="08C63CE0"/>
    <w:rsid w:val="08C63DCC"/>
    <w:rsid w:val="08C63E0B"/>
    <w:rsid w:val="08C63E38"/>
    <w:rsid w:val="08C63E66"/>
    <w:rsid w:val="08C64013"/>
    <w:rsid w:val="08C64364"/>
    <w:rsid w:val="08C645DB"/>
    <w:rsid w:val="08C64C2A"/>
    <w:rsid w:val="08C64F2B"/>
    <w:rsid w:val="08C64FB9"/>
    <w:rsid w:val="08C650DB"/>
    <w:rsid w:val="08C6527A"/>
    <w:rsid w:val="08C65316"/>
    <w:rsid w:val="08C655CE"/>
    <w:rsid w:val="08C65648"/>
    <w:rsid w:val="08C658DD"/>
    <w:rsid w:val="08C65911"/>
    <w:rsid w:val="08C6592C"/>
    <w:rsid w:val="08C6596B"/>
    <w:rsid w:val="08C65AB1"/>
    <w:rsid w:val="08C65C9D"/>
    <w:rsid w:val="08C65DB5"/>
    <w:rsid w:val="08C66020"/>
    <w:rsid w:val="08C660F0"/>
    <w:rsid w:val="08C66124"/>
    <w:rsid w:val="08C663DE"/>
    <w:rsid w:val="08C6645D"/>
    <w:rsid w:val="08C6649B"/>
    <w:rsid w:val="08C66E32"/>
    <w:rsid w:val="08C66E91"/>
    <w:rsid w:val="08C66F82"/>
    <w:rsid w:val="08C67083"/>
    <w:rsid w:val="08C6734D"/>
    <w:rsid w:val="08C67417"/>
    <w:rsid w:val="08C674D7"/>
    <w:rsid w:val="08C675AA"/>
    <w:rsid w:val="08C6798E"/>
    <w:rsid w:val="08C67B69"/>
    <w:rsid w:val="08C67B95"/>
    <w:rsid w:val="08C67C98"/>
    <w:rsid w:val="08C67E22"/>
    <w:rsid w:val="08C70069"/>
    <w:rsid w:val="08C70260"/>
    <w:rsid w:val="08C70435"/>
    <w:rsid w:val="08C704F4"/>
    <w:rsid w:val="08C7063C"/>
    <w:rsid w:val="08C7070D"/>
    <w:rsid w:val="08C70740"/>
    <w:rsid w:val="08C70802"/>
    <w:rsid w:val="08C70A0F"/>
    <w:rsid w:val="08C70F00"/>
    <w:rsid w:val="08C70F83"/>
    <w:rsid w:val="08C70FC8"/>
    <w:rsid w:val="08C70FE1"/>
    <w:rsid w:val="08C7117A"/>
    <w:rsid w:val="08C71193"/>
    <w:rsid w:val="08C7121C"/>
    <w:rsid w:val="08C714A0"/>
    <w:rsid w:val="08C714F7"/>
    <w:rsid w:val="08C71649"/>
    <w:rsid w:val="08C71671"/>
    <w:rsid w:val="08C716B5"/>
    <w:rsid w:val="08C717B6"/>
    <w:rsid w:val="08C718CC"/>
    <w:rsid w:val="08C7195C"/>
    <w:rsid w:val="08C71ACB"/>
    <w:rsid w:val="08C71BD6"/>
    <w:rsid w:val="08C71C92"/>
    <w:rsid w:val="08C71E9A"/>
    <w:rsid w:val="08C71F2C"/>
    <w:rsid w:val="08C727A9"/>
    <w:rsid w:val="08C72850"/>
    <w:rsid w:val="08C72AB2"/>
    <w:rsid w:val="08C72D44"/>
    <w:rsid w:val="08C72F64"/>
    <w:rsid w:val="08C72F8A"/>
    <w:rsid w:val="08C72FAF"/>
    <w:rsid w:val="08C72FE4"/>
    <w:rsid w:val="08C7301D"/>
    <w:rsid w:val="08C7310C"/>
    <w:rsid w:val="08C7338A"/>
    <w:rsid w:val="08C7392F"/>
    <w:rsid w:val="08C739B4"/>
    <w:rsid w:val="08C739CD"/>
    <w:rsid w:val="08C73A08"/>
    <w:rsid w:val="08C73A5A"/>
    <w:rsid w:val="08C73AA6"/>
    <w:rsid w:val="08C73B0C"/>
    <w:rsid w:val="08C73B43"/>
    <w:rsid w:val="08C73C8A"/>
    <w:rsid w:val="08C73D21"/>
    <w:rsid w:val="08C73E10"/>
    <w:rsid w:val="08C73E53"/>
    <w:rsid w:val="08C74380"/>
    <w:rsid w:val="08C743CC"/>
    <w:rsid w:val="08C74623"/>
    <w:rsid w:val="08C7471D"/>
    <w:rsid w:val="08C74E7F"/>
    <w:rsid w:val="08C74F29"/>
    <w:rsid w:val="08C74FD6"/>
    <w:rsid w:val="08C74FFB"/>
    <w:rsid w:val="08C75004"/>
    <w:rsid w:val="08C757ED"/>
    <w:rsid w:val="08C757F1"/>
    <w:rsid w:val="08C759C6"/>
    <w:rsid w:val="08C75B30"/>
    <w:rsid w:val="08C76137"/>
    <w:rsid w:val="08C76143"/>
    <w:rsid w:val="08C76537"/>
    <w:rsid w:val="08C76692"/>
    <w:rsid w:val="08C76BCE"/>
    <w:rsid w:val="08C76C40"/>
    <w:rsid w:val="08C7708A"/>
    <w:rsid w:val="08C77601"/>
    <w:rsid w:val="08C77689"/>
    <w:rsid w:val="08C77706"/>
    <w:rsid w:val="08C77724"/>
    <w:rsid w:val="08C77BD1"/>
    <w:rsid w:val="08C77CE4"/>
    <w:rsid w:val="08C800B1"/>
    <w:rsid w:val="08C8038E"/>
    <w:rsid w:val="08C80585"/>
    <w:rsid w:val="08C805BB"/>
    <w:rsid w:val="08C80880"/>
    <w:rsid w:val="08C80A3D"/>
    <w:rsid w:val="08C80BBB"/>
    <w:rsid w:val="08C80C6A"/>
    <w:rsid w:val="08C80E34"/>
    <w:rsid w:val="08C80F3D"/>
    <w:rsid w:val="08C81126"/>
    <w:rsid w:val="08C81195"/>
    <w:rsid w:val="08C812F2"/>
    <w:rsid w:val="08C81404"/>
    <w:rsid w:val="08C817EE"/>
    <w:rsid w:val="08C81882"/>
    <w:rsid w:val="08C818FD"/>
    <w:rsid w:val="08C81DE0"/>
    <w:rsid w:val="08C81FCA"/>
    <w:rsid w:val="08C82255"/>
    <w:rsid w:val="08C82571"/>
    <w:rsid w:val="08C825D2"/>
    <w:rsid w:val="08C827AF"/>
    <w:rsid w:val="08C82A7A"/>
    <w:rsid w:val="08C8304D"/>
    <w:rsid w:val="08C83204"/>
    <w:rsid w:val="08C8322F"/>
    <w:rsid w:val="08C83365"/>
    <w:rsid w:val="08C8356B"/>
    <w:rsid w:val="08C83583"/>
    <w:rsid w:val="08C838DC"/>
    <w:rsid w:val="08C839D0"/>
    <w:rsid w:val="08C83B2F"/>
    <w:rsid w:val="08C83BCB"/>
    <w:rsid w:val="08C83C03"/>
    <w:rsid w:val="08C83C46"/>
    <w:rsid w:val="08C83E86"/>
    <w:rsid w:val="08C83ED9"/>
    <w:rsid w:val="08C84072"/>
    <w:rsid w:val="08C84245"/>
    <w:rsid w:val="08C842C7"/>
    <w:rsid w:val="08C845DF"/>
    <w:rsid w:val="08C848AB"/>
    <w:rsid w:val="08C8494D"/>
    <w:rsid w:val="08C84A3C"/>
    <w:rsid w:val="08C84A8F"/>
    <w:rsid w:val="08C84B61"/>
    <w:rsid w:val="08C84F02"/>
    <w:rsid w:val="08C84F8E"/>
    <w:rsid w:val="08C851D7"/>
    <w:rsid w:val="08C852D1"/>
    <w:rsid w:val="08C85330"/>
    <w:rsid w:val="08C8544B"/>
    <w:rsid w:val="08C855BA"/>
    <w:rsid w:val="08C85A77"/>
    <w:rsid w:val="08C85B9B"/>
    <w:rsid w:val="08C85D76"/>
    <w:rsid w:val="08C85DFC"/>
    <w:rsid w:val="08C85F4D"/>
    <w:rsid w:val="08C85F52"/>
    <w:rsid w:val="08C86004"/>
    <w:rsid w:val="08C86054"/>
    <w:rsid w:val="08C869AF"/>
    <w:rsid w:val="08C869DE"/>
    <w:rsid w:val="08C86A4E"/>
    <w:rsid w:val="08C86B69"/>
    <w:rsid w:val="08C86C5F"/>
    <w:rsid w:val="08C872BF"/>
    <w:rsid w:val="08C873FD"/>
    <w:rsid w:val="08C87437"/>
    <w:rsid w:val="08C8798F"/>
    <w:rsid w:val="08C87F68"/>
    <w:rsid w:val="08C90054"/>
    <w:rsid w:val="08C90064"/>
    <w:rsid w:val="08C90204"/>
    <w:rsid w:val="08C9022E"/>
    <w:rsid w:val="08C9043C"/>
    <w:rsid w:val="08C9071F"/>
    <w:rsid w:val="08C90849"/>
    <w:rsid w:val="08C90A85"/>
    <w:rsid w:val="08C90AFF"/>
    <w:rsid w:val="08C90BDF"/>
    <w:rsid w:val="08C90C03"/>
    <w:rsid w:val="08C90D5A"/>
    <w:rsid w:val="08C90DFE"/>
    <w:rsid w:val="08C90EE1"/>
    <w:rsid w:val="08C91075"/>
    <w:rsid w:val="08C91572"/>
    <w:rsid w:val="08C915BF"/>
    <w:rsid w:val="08C91A2C"/>
    <w:rsid w:val="08C91E9C"/>
    <w:rsid w:val="08C91F34"/>
    <w:rsid w:val="08C9200A"/>
    <w:rsid w:val="08C92265"/>
    <w:rsid w:val="08C922CF"/>
    <w:rsid w:val="08C92494"/>
    <w:rsid w:val="08C928E3"/>
    <w:rsid w:val="08C928F8"/>
    <w:rsid w:val="08C929F4"/>
    <w:rsid w:val="08C92CD2"/>
    <w:rsid w:val="08C92E82"/>
    <w:rsid w:val="08C92E9A"/>
    <w:rsid w:val="08C93350"/>
    <w:rsid w:val="08C9339C"/>
    <w:rsid w:val="08C93502"/>
    <w:rsid w:val="08C935F6"/>
    <w:rsid w:val="08C93634"/>
    <w:rsid w:val="08C9388B"/>
    <w:rsid w:val="08C93891"/>
    <w:rsid w:val="08C93CB3"/>
    <w:rsid w:val="08C93DAD"/>
    <w:rsid w:val="08C94099"/>
    <w:rsid w:val="08C940FF"/>
    <w:rsid w:val="08C9420E"/>
    <w:rsid w:val="08C94452"/>
    <w:rsid w:val="08C944AE"/>
    <w:rsid w:val="08C944F4"/>
    <w:rsid w:val="08C94B35"/>
    <w:rsid w:val="08C94BA8"/>
    <w:rsid w:val="08C95036"/>
    <w:rsid w:val="08C95446"/>
    <w:rsid w:val="08C954AE"/>
    <w:rsid w:val="08C9550E"/>
    <w:rsid w:val="08C956E3"/>
    <w:rsid w:val="08C95965"/>
    <w:rsid w:val="08C95AAC"/>
    <w:rsid w:val="08C9676F"/>
    <w:rsid w:val="08C96990"/>
    <w:rsid w:val="08C96DD8"/>
    <w:rsid w:val="08C96F90"/>
    <w:rsid w:val="08C97164"/>
    <w:rsid w:val="08C9725F"/>
    <w:rsid w:val="08C972C5"/>
    <w:rsid w:val="08C9766D"/>
    <w:rsid w:val="08C9768B"/>
    <w:rsid w:val="08C97771"/>
    <w:rsid w:val="08C977BD"/>
    <w:rsid w:val="08C97B31"/>
    <w:rsid w:val="08C97CC5"/>
    <w:rsid w:val="08C97DDB"/>
    <w:rsid w:val="08C97FC9"/>
    <w:rsid w:val="08CA050C"/>
    <w:rsid w:val="08CA059F"/>
    <w:rsid w:val="08CA08A7"/>
    <w:rsid w:val="08CA0B57"/>
    <w:rsid w:val="08CA0C58"/>
    <w:rsid w:val="08CA0C9A"/>
    <w:rsid w:val="08CA0CD2"/>
    <w:rsid w:val="08CA0E2C"/>
    <w:rsid w:val="08CA1398"/>
    <w:rsid w:val="08CA14AE"/>
    <w:rsid w:val="08CA16B3"/>
    <w:rsid w:val="08CA172C"/>
    <w:rsid w:val="08CA18EA"/>
    <w:rsid w:val="08CA1B51"/>
    <w:rsid w:val="08CA1F65"/>
    <w:rsid w:val="08CA1FB4"/>
    <w:rsid w:val="08CA1FBD"/>
    <w:rsid w:val="08CA2090"/>
    <w:rsid w:val="08CA2187"/>
    <w:rsid w:val="08CA2195"/>
    <w:rsid w:val="08CA22E9"/>
    <w:rsid w:val="08CA24E3"/>
    <w:rsid w:val="08CA25E2"/>
    <w:rsid w:val="08CA2604"/>
    <w:rsid w:val="08CA2895"/>
    <w:rsid w:val="08CA2A86"/>
    <w:rsid w:val="08CA2B9C"/>
    <w:rsid w:val="08CA2EB2"/>
    <w:rsid w:val="08CA2F1C"/>
    <w:rsid w:val="08CA2F33"/>
    <w:rsid w:val="08CA2FE4"/>
    <w:rsid w:val="08CA31E0"/>
    <w:rsid w:val="08CA3209"/>
    <w:rsid w:val="08CA3245"/>
    <w:rsid w:val="08CA324C"/>
    <w:rsid w:val="08CA325B"/>
    <w:rsid w:val="08CA32EC"/>
    <w:rsid w:val="08CA34BF"/>
    <w:rsid w:val="08CA34D7"/>
    <w:rsid w:val="08CA38EE"/>
    <w:rsid w:val="08CA3CDC"/>
    <w:rsid w:val="08CA3DC1"/>
    <w:rsid w:val="08CA3DD5"/>
    <w:rsid w:val="08CA411F"/>
    <w:rsid w:val="08CA41A5"/>
    <w:rsid w:val="08CA4387"/>
    <w:rsid w:val="08CA45B2"/>
    <w:rsid w:val="08CA4659"/>
    <w:rsid w:val="08CA4BBE"/>
    <w:rsid w:val="08CA4E0B"/>
    <w:rsid w:val="08CA4F2F"/>
    <w:rsid w:val="08CA500C"/>
    <w:rsid w:val="08CA513A"/>
    <w:rsid w:val="08CA5AF6"/>
    <w:rsid w:val="08CA5C8A"/>
    <w:rsid w:val="08CA5E6E"/>
    <w:rsid w:val="08CA5F8C"/>
    <w:rsid w:val="08CA6401"/>
    <w:rsid w:val="08CA6494"/>
    <w:rsid w:val="08CA685E"/>
    <w:rsid w:val="08CA68DE"/>
    <w:rsid w:val="08CA695C"/>
    <w:rsid w:val="08CA6992"/>
    <w:rsid w:val="08CA6A5F"/>
    <w:rsid w:val="08CA6AA2"/>
    <w:rsid w:val="08CA6B53"/>
    <w:rsid w:val="08CA6B93"/>
    <w:rsid w:val="08CA6B9A"/>
    <w:rsid w:val="08CA6BAF"/>
    <w:rsid w:val="08CA6BF2"/>
    <w:rsid w:val="08CA6E47"/>
    <w:rsid w:val="08CA6E8A"/>
    <w:rsid w:val="08CA6F9C"/>
    <w:rsid w:val="08CA6FDE"/>
    <w:rsid w:val="08CA7135"/>
    <w:rsid w:val="08CA7413"/>
    <w:rsid w:val="08CA75EA"/>
    <w:rsid w:val="08CA7618"/>
    <w:rsid w:val="08CA76F1"/>
    <w:rsid w:val="08CA77EB"/>
    <w:rsid w:val="08CA7A94"/>
    <w:rsid w:val="08CA7D12"/>
    <w:rsid w:val="08CA7D91"/>
    <w:rsid w:val="08CA7FEB"/>
    <w:rsid w:val="08CB0175"/>
    <w:rsid w:val="08CB02C6"/>
    <w:rsid w:val="08CB03A6"/>
    <w:rsid w:val="08CB0670"/>
    <w:rsid w:val="08CB0840"/>
    <w:rsid w:val="08CB0A72"/>
    <w:rsid w:val="08CB0D33"/>
    <w:rsid w:val="08CB0D40"/>
    <w:rsid w:val="08CB1065"/>
    <w:rsid w:val="08CB11BD"/>
    <w:rsid w:val="08CB15D7"/>
    <w:rsid w:val="08CB164D"/>
    <w:rsid w:val="08CB184B"/>
    <w:rsid w:val="08CB1A52"/>
    <w:rsid w:val="08CB1AAE"/>
    <w:rsid w:val="08CB1B62"/>
    <w:rsid w:val="08CB1BF6"/>
    <w:rsid w:val="08CB1C21"/>
    <w:rsid w:val="08CB1DB5"/>
    <w:rsid w:val="08CB20B1"/>
    <w:rsid w:val="08CB2234"/>
    <w:rsid w:val="08CB22AD"/>
    <w:rsid w:val="08CB2643"/>
    <w:rsid w:val="08CB2A57"/>
    <w:rsid w:val="08CB2A9A"/>
    <w:rsid w:val="08CB2D19"/>
    <w:rsid w:val="08CB2E53"/>
    <w:rsid w:val="08CB30E0"/>
    <w:rsid w:val="08CB310B"/>
    <w:rsid w:val="08CB339F"/>
    <w:rsid w:val="08CB3489"/>
    <w:rsid w:val="08CB34B1"/>
    <w:rsid w:val="08CB3639"/>
    <w:rsid w:val="08CB36E5"/>
    <w:rsid w:val="08CB3700"/>
    <w:rsid w:val="08CB3705"/>
    <w:rsid w:val="08CB397E"/>
    <w:rsid w:val="08CB416B"/>
    <w:rsid w:val="08CB4189"/>
    <w:rsid w:val="08CB440B"/>
    <w:rsid w:val="08CB454E"/>
    <w:rsid w:val="08CB495E"/>
    <w:rsid w:val="08CB4B23"/>
    <w:rsid w:val="08CB4C73"/>
    <w:rsid w:val="08CB4C76"/>
    <w:rsid w:val="08CB4D6B"/>
    <w:rsid w:val="08CB4E8C"/>
    <w:rsid w:val="08CB4ECE"/>
    <w:rsid w:val="08CB4F31"/>
    <w:rsid w:val="08CB5176"/>
    <w:rsid w:val="08CB5300"/>
    <w:rsid w:val="08CB536B"/>
    <w:rsid w:val="08CB5701"/>
    <w:rsid w:val="08CB5769"/>
    <w:rsid w:val="08CB57A3"/>
    <w:rsid w:val="08CB59E1"/>
    <w:rsid w:val="08CB5BB5"/>
    <w:rsid w:val="08CB5EB4"/>
    <w:rsid w:val="08CB5EEF"/>
    <w:rsid w:val="08CB6089"/>
    <w:rsid w:val="08CB60E1"/>
    <w:rsid w:val="08CB6317"/>
    <w:rsid w:val="08CB64F0"/>
    <w:rsid w:val="08CB6502"/>
    <w:rsid w:val="08CB6652"/>
    <w:rsid w:val="08CB6706"/>
    <w:rsid w:val="08CB6CB8"/>
    <w:rsid w:val="08CB6EE9"/>
    <w:rsid w:val="08CB70B3"/>
    <w:rsid w:val="08CB713B"/>
    <w:rsid w:val="08CB74FC"/>
    <w:rsid w:val="08CB76B7"/>
    <w:rsid w:val="08CB7A81"/>
    <w:rsid w:val="08CB7B19"/>
    <w:rsid w:val="08CB7FF6"/>
    <w:rsid w:val="08CC0176"/>
    <w:rsid w:val="08CC01D7"/>
    <w:rsid w:val="08CC0231"/>
    <w:rsid w:val="08CC0355"/>
    <w:rsid w:val="08CC0474"/>
    <w:rsid w:val="08CC0575"/>
    <w:rsid w:val="08CC0849"/>
    <w:rsid w:val="08CC0A24"/>
    <w:rsid w:val="08CC0A7A"/>
    <w:rsid w:val="08CC0DC0"/>
    <w:rsid w:val="08CC0E75"/>
    <w:rsid w:val="08CC0F58"/>
    <w:rsid w:val="08CC11C7"/>
    <w:rsid w:val="08CC159D"/>
    <w:rsid w:val="08CC1806"/>
    <w:rsid w:val="08CC1951"/>
    <w:rsid w:val="08CC2131"/>
    <w:rsid w:val="08CC2157"/>
    <w:rsid w:val="08CC2266"/>
    <w:rsid w:val="08CC23F3"/>
    <w:rsid w:val="08CC2771"/>
    <w:rsid w:val="08CC2783"/>
    <w:rsid w:val="08CC2848"/>
    <w:rsid w:val="08CC28F1"/>
    <w:rsid w:val="08CC2D2E"/>
    <w:rsid w:val="08CC2E26"/>
    <w:rsid w:val="08CC2FC3"/>
    <w:rsid w:val="08CC2FD0"/>
    <w:rsid w:val="08CC3192"/>
    <w:rsid w:val="08CC325F"/>
    <w:rsid w:val="08CC337A"/>
    <w:rsid w:val="08CC33F8"/>
    <w:rsid w:val="08CC352D"/>
    <w:rsid w:val="08CC37B1"/>
    <w:rsid w:val="08CC3974"/>
    <w:rsid w:val="08CC3A4E"/>
    <w:rsid w:val="08CC419D"/>
    <w:rsid w:val="08CC4255"/>
    <w:rsid w:val="08CC45D0"/>
    <w:rsid w:val="08CC4A8F"/>
    <w:rsid w:val="08CC4B0F"/>
    <w:rsid w:val="08CC4B67"/>
    <w:rsid w:val="08CC4C25"/>
    <w:rsid w:val="08CC4C75"/>
    <w:rsid w:val="08CC4E4D"/>
    <w:rsid w:val="08CC4E9F"/>
    <w:rsid w:val="08CC4FF0"/>
    <w:rsid w:val="08CC501A"/>
    <w:rsid w:val="08CC5076"/>
    <w:rsid w:val="08CC511C"/>
    <w:rsid w:val="08CC5273"/>
    <w:rsid w:val="08CC52C6"/>
    <w:rsid w:val="08CC5376"/>
    <w:rsid w:val="08CC53C2"/>
    <w:rsid w:val="08CC53E4"/>
    <w:rsid w:val="08CC55B1"/>
    <w:rsid w:val="08CC57D5"/>
    <w:rsid w:val="08CC582B"/>
    <w:rsid w:val="08CC5B49"/>
    <w:rsid w:val="08CC5C1D"/>
    <w:rsid w:val="08CC5C42"/>
    <w:rsid w:val="08CC5EE3"/>
    <w:rsid w:val="08CC6050"/>
    <w:rsid w:val="08CC60A3"/>
    <w:rsid w:val="08CC60BC"/>
    <w:rsid w:val="08CC69C9"/>
    <w:rsid w:val="08CC6A0D"/>
    <w:rsid w:val="08CC6CB6"/>
    <w:rsid w:val="08CC6DCC"/>
    <w:rsid w:val="08CC7264"/>
    <w:rsid w:val="08CC7304"/>
    <w:rsid w:val="08CC75AB"/>
    <w:rsid w:val="08CC75BD"/>
    <w:rsid w:val="08CC75E2"/>
    <w:rsid w:val="08CC7931"/>
    <w:rsid w:val="08CC799E"/>
    <w:rsid w:val="08CC7AE9"/>
    <w:rsid w:val="08CC7B99"/>
    <w:rsid w:val="08CC7CE8"/>
    <w:rsid w:val="08CC7D1A"/>
    <w:rsid w:val="08CD00AF"/>
    <w:rsid w:val="08CD02D5"/>
    <w:rsid w:val="08CD02F6"/>
    <w:rsid w:val="08CD06F8"/>
    <w:rsid w:val="08CD0799"/>
    <w:rsid w:val="08CD0BC1"/>
    <w:rsid w:val="08CD0BE8"/>
    <w:rsid w:val="08CD0F09"/>
    <w:rsid w:val="08CD0F25"/>
    <w:rsid w:val="08CD0F2E"/>
    <w:rsid w:val="08CD1418"/>
    <w:rsid w:val="08CD1688"/>
    <w:rsid w:val="08CD1813"/>
    <w:rsid w:val="08CD18F6"/>
    <w:rsid w:val="08CD1A94"/>
    <w:rsid w:val="08CD1D14"/>
    <w:rsid w:val="08CD2045"/>
    <w:rsid w:val="08CD22CF"/>
    <w:rsid w:val="08CD237D"/>
    <w:rsid w:val="08CD2400"/>
    <w:rsid w:val="08CD244C"/>
    <w:rsid w:val="08CD27AD"/>
    <w:rsid w:val="08CD2861"/>
    <w:rsid w:val="08CD28CD"/>
    <w:rsid w:val="08CD2992"/>
    <w:rsid w:val="08CD2BF5"/>
    <w:rsid w:val="08CD2DD1"/>
    <w:rsid w:val="08CD2E67"/>
    <w:rsid w:val="08CD34E3"/>
    <w:rsid w:val="08CD3512"/>
    <w:rsid w:val="08CD3607"/>
    <w:rsid w:val="08CD384F"/>
    <w:rsid w:val="08CD3875"/>
    <w:rsid w:val="08CD393D"/>
    <w:rsid w:val="08CD395E"/>
    <w:rsid w:val="08CD3A1C"/>
    <w:rsid w:val="08CD3A90"/>
    <w:rsid w:val="08CD3AA0"/>
    <w:rsid w:val="08CD3E43"/>
    <w:rsid w:val="08CD4480"/>
    <w:rsid w:val="08CD4735"/>
    <w:rsid w:val="08CD4751"/>
    <w:rsid w:val="08CD4B38"/>
    <w:rsid w:val="08CD4C96"/>
    <w:rsid w:val="08CD4F71"/>
    <w:rsid w:val="08CD5020"/>
    <w:rsid w:val="08CD50E5"/>
    <w:rsid w:val="08CD526D"/>
    <w:rsid w:val="08CD533F"/>
    <w:rsid w:val="08CD5351"/>
    <w:rsid w:val="08CD5669"/>
    <w:rsid w:val="08CD56BE"/>
    <w:rsid w:val="08CD56F9"/>
    <w:rsid w:val="08CD5823"/>
    <w:rsid w:val="08CD5C40"/>
    <w:rsid w:val="08CD5CFD"/>
    <w:rsid w:val="08CD5FE7"/>
    <w:rsid w:val="08CD6327"/>
    <w:rsid w:val="08CD69CC"/>
    <w:rsid w:val="08CD6E60"/>
    <w:rsid w:val="08CD719A"/>
    <w:rsid w:val="08CD720B"/>
    <w:rsid w:val="08CD721F"/>
    <w:rsid w:val="08CD72E1"/>
    <w:rsid w:val="08CD755B"/>
    <w:rsid w:val="08CD7965"/>
    <w:rsid w:val="08CD7D54"/>
    <w:rsid w:val="08CD7E15"/>
    <w:rsid w:val="08CD7F74"/>
    <w:rsid w:val="08CE0013"/>
    <w:rsid w:val="08CE01BC"/>
    <w:rsid w:val="08CE023E"/>
    <w:rsid w:val="08CE0595"/>
    <w:rsid w:val="08CE0637"/>
    <w:rsid w:val="08CE07E2"/>
    <w:rsid w:val="08CE0A4F"/>
    <w:rsid w:val="08CE0B32"/>
    <w:rsid w:val="08CE0D0E"/>
    <w:rsid w:val="08CE1015"/>
    <w:rsid w:val="08CE10B3"/>
    <w:rsid w:val="08CE10E9"/>
    <w:rsid w:val="08CE1130"/>
    <w:rsid w:val="08CE123B"/>
    <w:rsid w:val="08CE12F9"/>
    <w:rsid w:val="08CE1348"/>
    <w:rsid w:val="08CE16B8"/>
    <w:rsid w:val="08CE17DE"/>
    <w:rsid w:val="08CE1A97"/>
    <w:rsid w:val="08CE1CC8"/>
    <w:rsid w:val="08CE1CCF"/>
    <w:rsid w:val="08CE1E22"/>
    <w:rsid w:val="08CE1F66"/>
    <w:rsid w:val="08CE225B"/>
    <w:rsid w:val="08CE2298"/>
    <w:rsid w:val="08CE2594"/>
    <w:rsid w:val="08CE293B"/>
    <w:rsid w:val="08CE2A44"/>
    <w:rsid w:val="08CE2A70"/>
    <w:rsid w:val="08CE2B93"/>
    <w:rsid w:val="08CE2E78"/>
    <w:rsid w:val="08CE30E0"/>
    <w:rsid w:val="08CE315C"/>
    <w:rsid w:val="08CE32B3"/>
    <w:rsid w:val="08CE32D2"/>
    <w:rsid w:val="08CE3481"/>
    <w:rsid w:val="08CE36A5"/>
    <w:rsid w:val="08CE39A1"/>
    <w:rsid w:val="08CE39F3"/>
    <w:rsid w:val="08CE3AC8"/>
    <w:rsid w:val="08CE3BA9"/>
    <w:rsid w:val="08CE3E21"/>
    <w:rsid w:val="08CE3E42"/>
    <w:rsid w:val="08CE3F47"/>
    <w:rsid w:val="08CE3F9F"/>
    <w:rsid w:val="08CE3FC0"/>
    <w:rsid w:val="08CE42B0"/>
    <w:rsid w:val="08CE475F"/>
    <w:rsid w:val="08CE4821"/>
    <w:rsid w:val="08CE4B32"/>
    <w:rsid w:val="08CE4DB7"/>
    <w:rsid w:val="08CE4E16"/>
    <w:rsid w:val="08CE54F1"/>
    <w:rsid w:val="08CE551F"/>
    <w:rsid w:val="08CE5628"/>
    <w:rsid w:val="08CE5951"/>
    <w:rsid w:val="08CE5D5A"/>
    <w:rsid w:val="08CE5DD6"/>
    <w:rsid w:val="08CE5F32"/>
    <w:rsid w:val="08CE61F0"/>
    <w:rsid w:val="08CE6315"/>
    <w:rsid w:val="08CE63BF"/>
    <w:rsid w:val="08CE668D"/>
    <w:rsid w:val="08CE66F0"/>
    <w:rsid w:val="08CE69D2"/>
    <w:rsid w:val="08CE6ACE"/>
    <w:rsid w:val="08CE6B76"/>
    <w:rsid w:val="08CE6BA2"/>
    <w:rsid w:val="08CE6BDF"/>
    <w:rsid w:val="08CE6C92"/>
    <w:rsid w:val="08CE6CC5"/>
    <w:rsid w:val="08CE7349"/>
    <w:rsid w:val="08CE762B"/>
    <w:rsid w:val="08CE76E8"/>
    <w:rsid w:val="08CE78B8"/>
    <w:rsid w:val="08CE7B73"/>
    <w:rsid w:val="08CE7CDE"/>
    <w:rsid w:val="08CE7D0B"/>
    <w:rsid w:val="08CE7FD4"/>
    <w:rsid w:val="08CF02AB"/>
    <w:rsid w:val="08CF02C7"/>
    <w:rsid w:val="08CF03BA"/>
    <w:rsid w:val="08CF06B8"/>
    <w:rsid w:val="08CF06F4"/>
    <w:rsid w:val="08CF08BB"/>
    <w:rsid w:val="08CF0906"/>
    <w:rsid w:val="08CF0A40"/>
    <w:rsid w:val="08CF0D7D"/>
    <w:rsid w:val="08CF0D7F"/>
    <w:rsid w:val="08CF0DEA"/>
    <w:rsid w:val="08CF0E2D"/>
    <w:rsid w:val="08CF0F8F"/>
    <w:rsid w:val="08CF113F"/>
    <w:rsid w:val="08CF1241"/>
    <w:rsid w:val="08CF12E2"/>
    <w:rsid w:val="08CF14C2"/>
    <w:rsid w:val="08CF151F"/>
    <w:rsid w:val="08CF177E"/>
    <w:rsid w:val="08CF17DB"/>
    <w:rsid w:val="08CF1B92"/>
    <w:rsid w:val="08CF1C52"/>
    <w:rsid w:val="08CF1CB8"/>
    <w:rsid w:val="08CF1E8C"/>
    <w:rsid w:val="08CF1E8F"/>
    <w:rsid w:val="08CF2117"/>
    <w:rsid w:val="08CF2387"/>
    <w:rsid w:val="08CF23B6"/>
    <w:rsid w:val="08CF24DE"/>
    <w:rsid w:val="08CF252A"/>
    <w:rsid w:val="08CF2586"/>
    <w:rsid w:val="08CF2622"/>
    <w:rsid w:val="08CF2977"/>
    <w:rsid w:val="08CF2D4C"/>
    <w:rsid w:val="08CF2D79"/>
    <w:rsid w:val="08CF3064"/>
    <w:rsid w:val="08CF333F"/>
    <w:rsid w:val="08CF339F"/>
    <w:rsid w:val="08CF36FC"/>
    <w:rsid w:val="08CF3709"/>
    <w:rsid w:val="08CF37A9"/>
    <w:rsid w:val="08CF39C1"/>
    <w:rsid w:val="08CF3A53"/>
    <w:rsid w:val="08CF3B6A"/>
    <w:rsid w:val="08CF3C77"/>
    <w:rsid w:val="08CF4132"/>
    <w:rsid w:val="08CF4595"/>
    <w:rsid w:val="08CF461A"/>
    <w:rsid w:val="08CF4924"/>
    <w:rsid w:val="08CF492B"/>
    <w:rsid w:val="08CF4AB6"/>
    <w:rsid w:val="08CF4AEF"/>
    <w:rsid w:val="08CF4B3C"/>
    <w:rsid w:val="08CF4B7F"/>
    <w:rsid w:val="08CF4D5A"/>
    <w:rsid w:val="08CF4EC8"/>
    <w:rsid w:val="08CF4F88"/>
    <w:rsid w:val="08CF5164"/>
    <w:rsid w:val="08CF51C3"/>
    <w:rsid w:val="08CF5561"/>
    <w:rsid w:val="08CF56DA"/>
    <w:rsid w:val="08CF5784"/>
    <w:rsid w:val="08CF58AA"/>
    <w:rsid w:val="08CF5BEB"/>
    <w:rsid w:val="08CF61E4"/>
    <w:rsid w:val="08CF6212"/>
    <w:rsid w:val="08CF632D"/>
    <w:rsid w:val="08CF65FD"/>
    <w:rsid w:val="08CF685D"/>
    <w:rsid w:val="08CF690C"/>
    <w:rsid w:val="08CF69A8"/>
    <w:rsid w:val="08CF6A19"/>
    <w:rsid w:val="08CF6AD4"/>
    <w:rsid w:val="08CF6CB5"/>
    <w:rsid w:val="08CF6D6B"/>
    <w:rsid w:val="08CF6F77"/>
    <w:rsid w:val="08CF78CD"/>
    <w:rsid w:val="08CF78EF"/>
    <w:rsid w:val="08CF7934"/>
    <w:rsid w:val="08CF7A05"/>
    <w:rsid w:val="08CF7A49"/>
    <w:rsid w:val="08CF7A99"/>
    <w:rsid w:val="08CF7B17"/>
    <w:rsid w:val="08CF7C66"/>
    <w:rsid w:val="08CF7CE2"/>
    <w:rsid w:val="08CF7E5F"/>
    <w:rsid w:val="08CF7EC8"/>
    <w:rsid w:val="08D0009E"/>
    <w:rsid w:val="08D00147"/>
    <w:rsid w:val="08D002AE"/>
    <w:rsid w:val="08D00303"/>
    <w:rsid w:val="08D003B9"/>
    <w:rsid w:val="08D00550"/>
    <w:rsid w:val="08D00B42"/>
    <w:rsid w:val="08D01057"/>
    <w:rsid w:val="08D01150"/>
    <w:rsid w:val="08D011A1"/>
    <w:rsid w:val="08D01233"/>
    <w:rsid w:val="08D01936"/>
    <w:rsid w:val="08D01A04"/>
    <w:rsid w:val="08D01B34"/>
    <w:rsid w:val="08D01B4E"/>
    <w:rsid w:val="08D01C38"/>
    <w:rsid w:val="08D01D2A"/>
    <w:rsid w:val="08D02213"/>
    <w:rsid w:val="08D0234C"/>
    <w:rsid w:val="08D02697"/>
    <w:rsid w:val="08D028B8"/>
    <w:rsid w:val="08D02EE8"/>
    <w:rsid w:val="08D02F66"/>
    <w:rsid w:val="08D032D2"/>
    <w:rsid w:val="08D03359"/>
    <w:rsid w:val="08D03863"/>
    <w:rsid w:val="08D038D7"/>
    <w:rsid w:val="08D0391D"/>
    <w:rsid w:val="08D03D0E"/>
    <w:rsid w:val="08D0410D"/>
    <w:rsid w:val="08D041A9"/>
    <w:rsid w:val="08D043E4"/>
    <w:rsid w:val="08D04483"/>
    <w:rsid w:val="08D0450D"/>
    <w:rsid w:val="08D04809"/>
    <w:rsid w:val="08D04952"/>
    <w:rsid w:val="08D0495B"/>
    <w:rsid w:val="08D04A5D"/>
    <w:rsid w:val="08D04A64"/>
    <w:rsid w:val="08D04E26"/>
    <w:rsid w:val="08D04E79"/>
    <w:rsid w:val="08D04F47"/>
    <w:rsid w:val="08D0518F"/>
    <w:rsid w:val="08D0563B"/>
    <w:rsid w:val="08D0579F"/>
    <w:rsid w:val="08D057EE"/>
    <w:rsid w:val="08D05A10"/>
    <w:rsid w:val="08D0605F"/>
    <w:rsid w:val="08D060B5"/>
    <w:rsid w:val="08D063EF"/>
    <w:rsid w:val="08D06521"/>
    <w:rsid w:val="08D06BDE"/>
    <w:rsid w:val="08D06C84"/>
    <w:rsid w:val="08D06C96"/>
    <w:rsid w:val="08D06E65"/>
    <w:rsid w:val="08D07146"/>
    <w:rsid w:val="08D0740F"/>
    <w:rsid w:val="08D07417"/>
    <w:rsid w:val="08D077FC"/>
    <w:rsid w:val="08D0786A"/>
    <w:rsid w:val="08D07A86"/>
    <w:rsid w:val="08D07B52"/>
    <w:rsid w:val="08D07D3C"/>
    <w:rsid w:val="08D07E74"/>
    <w:rsid w:val="08D1001F"/>
    <w:rsid w:val="08D10036"/>
    <w:rsid w:val="08D10094"/>
    <w:rsid w:val="08D101E7"/>
    <w:rsid w:val="08D10330"/>
    <w:rsid w:val="08D10984"/>
    <w:rsid w:val="08D10A3D"/>
    <w:rsid w:val="08D10BF9"/>
    <w:rsid w:val="08D10E28"/>
    <w:rsid w:val="08D10FDF"/>
    <w:rsid w:val="08D111D1"/>
    <w:rsid w:val="08D1131A"/>
    <w:rsid w:val="08D119D7"/>
    <w:rsid w:val="08D11BF8"/>
    <w:rsid w:val="08D11C9D"/>
    <w:rsid w:val="08D11CA0"/>
    <w:rsid w:val="08D120B3"/>
    <w:rsid w:val="08D121FA"/>
    <w:rsid w:val="08D126B0"/>
    <w:rsid w:val="08D12CAC"/>
    <w:rsid w:val="08D13368"/>
    <w:rsid w:val="08D136C7"/>
    <w:rsid w:val="08D13719"/>
    <w:rsid w:val="08D1390C"/>
    <w:rsid w:val="08D139EF"/>
    <w:rsid w:val="08D13F21"/>
    <w:rsid w:val="08D13F7B"/>
    <w:rsid w:val="08D14268"/>
    <w:rsid w:val="08D142F2"/>
    <w:rsid w:val="08D14407"/>
    <w:rsid w:val="08D144CD"/>
    <w:rsid w:val="08D146B7"/>
    <w:rsid w:val="08D1474C"/>
    <w:rsid w:val="08D1480F"/>
    <w:rsid w:val="08D148D4"/>
    <w:rsid w:val="08D14A3D"/>
    <w:rsid w:val="08D14BE1"/>
    <w:rsid w:val="08D14C8F"/>
    <w:rsid w:val="08D15016"/>
    <w:rsid w:val="08D153F4"/>
    <w:rsid w:val="08D15743"/>
    <w:rsid w:val="08D15988"/>
    <w:rsid w:val="08D15D6A"/>
    <w:rsid w:val="08D15E08"/>
    <w:rsid w:val="08D15EB2"/>
    <w:rsid w:val="08D15F7F"/>
    <w:rsid w:val="08D1605B"/>
    <w:rsid w:val="08D1607E"/>
    <w:rsid w:val="08D1616D"/>
    <w:rsid w:val="08D16268"/>
    <w:rsid w:val="08D16279"/>
    <w:rsid w:val="08D162F6"/>
    <w:rsid w:val="08D1672A"/>
    <w:rsid w:val="08D1676B"/>
    <w:rsid w:val="08D16835"/>
    <w:rsid w:val="08D16A18"/>
    <w:rsid w:val="08D16AA9"/>
    <w:rsid w:val="08D16CF3"/>
    <w:rsid w:val="08D17016"/>
    <w:rsid w:val="08D17036"/>
    <w:rsid w:val="08D174D9"/>
    <w:rsid w:val="08D17555"/>
    <w:rsid w:val="08D1787A"/>
    <w:rsid w:val="08D179EA"/>
    <w:rsid w:val="08D17CA2"/>
    <w:rsid w:val="08D201B4"/>
    <w:rsid w:val="08D20249"/>
    <w:rsid w:val="08D2028C"/>
    <w:rsid w:val="08D202AA"/>
    <w:rsid w:val="08D20430"/>
    <w:rsid w:val="08D2048E"/>
    <w:rsid w:val="08D205BA"/>
    <w:rsid w:val="08D205F1"/>
    <w:rsid w:val="08D2063D"/>
    <w:rsid w:val="08D206AB"/>
    <w:rsid w:val="08D206DB"/>
    <w:rsid w:val="08D20A02"/>
    <w:rsid w:val="08D20B1F"/>
    <w:rsid w:val="08D21102"/>
    <w:rsid w:val="08D21226"/>
    <w:rsid w:val="08D21423"/>
    <w:rsid w:val="08D21614"/>
    <w:rsid w:val="08D2180B"/>
    <w:rsid w:val="08D21985"/>
    <w:rsid w:val="08D21A80"/>
    <w:rsid w:val="08D21D36"/>
    <w:rsid w:val="08D21E7A"/>
    <w:rsid w:val="08D220B3"/>
    <w:rsid w:val="08D223AA"/>
    <w:rsid w:val="08D226D4"/>
    <w:rsid w:val="08D227DA"/>
    <w:rsid w:val="08D228FA"/>
    <w:rsid w:val="08D22A75"/>
    <w:rsid w:val="08D22A91"/>
    <w:rsid w:val="08D22ABE"/>
    <w:rsid w:val="08D22E23"/>
    <w:rsid w:val="08D22F94"/>
    <w:rsid w:val="08D230F2"/>
    <w:rsid w:val="08D2321D"/>
    <w:rsid w:val="08D23571"/>
    <w:rsid w:val="08D235D0"/>
    <w:rsid w:val="08D2360E"/>
    <w:rsid w:val="08D239B0"/>
    <w:rsid w:val="08D23B27"/>
    <w:rsid w:val="08D23DDA"/>
    <w:rsid w:val="08D23F2C"/>
    <w:rsid w:val="08D23F9E"/>
    <w:rsid w:val="08D2442A"/>
    <w:rsid w:val="08D244C5"/>
    <w:rsid w:val="08D24510"/>
    <w:rsid w:val="08D24692"/>
    <w:rsid w:val="08D246E9"/>
    <w:rsid w:val="08D2481E"/>
    <w:rsid w:val="08D2486F"/>
    <w:rsid w:val="08D248D8"/>
    <w:rsid w:val="08D24A59"/>
    <w:rsid w:val="08D24B98"/>
    <w:rsid w:val="08D24C85"/>
    <w:rsid w:val="08D24E89"/>
    <w:rsid w:val="08D24ECA"/>
    <w:rsid w:val="08D24EE6"/>
    <w:rsid w:val="08D25052"/>
    <w:rsid w:val="08D25216"/>
    <w:rsid w:val="08D25406"/>
    <w:rsid w:val="08D254C4"/>
    <w:rsid w:val="08D254CD"/>
    <w:rsid w:val="08D255E2"/>
    <w:rsid w:val="08D255E3"/>
    <w:rsid w:val="08D256B0"/>
    <w:rsid w:val="08D256DC"/>
    <w:rsid w:val="08D2570B"/>
    <w:rsid w:val="08D257D7"/>
    <w:rsid w:val="08D257DB"/>
    <w:rsid w:val="08D2609E"/>
    <w:rsid w:val="08D2626F"/>
    <w:rsid w:val="08D265CE"/>
    <w:rsid w:val="08D26733"/>
    <w:rsid w:val="08D26A18"/>
    <w:rsid w:val="08D26AD0"/>
    <w:rsid w:val="08D26F91"/>
    <w:rsid w:val="08D273C0"/>
    <w:rsid w:val="08D27599"/>
    <w:rsid w:val="08D27672"/>
    <w:rsid w:val="08D27832"/>
    <w:rsid w:val="08D2799A"/>
    <w:rsid w:val="08D27B2E"/>
    <w:rsid w:val="08D27BBD"/>
    <w:rsid w:val="08D27D5B"/>
    <w:rsid w:val="08D27DE2"/>
    <w:rsid w:val="08D3009C"/>
    <w:rsid w:val="08D306B5"/>
    <w:rsid w:val="08D306BE"/>
    <w:rsid w:val="08D30799"/>
    <w:rsid w:val="08D30AA1"/>
    <w:rsid w:val="08D30C7E"/>
    <w:rsid w:val="08D31134"/>
    <w:rsid w:val="08D31189"/>
    <w:rsid w:val="08D31866"/>
    <w:rsid w:val="08D3199D"/>
    <w:rsid w:val="08D31A13"/>
    <w:rsid w:val="08D31AD7"/>
    <w:rsid w:val="08D32630"/>
    <w:rsid w:val="08D3276B"/>
    <w:rsid w:val="08D327AE"/>
    <w:rsid w:val="08D32D38"/>
    <w:rsid w:val="08D32F23"/>
    <w:rsid w:val="08D330F5"/>
    <w:rsid w:val="08D333A6"/>
    <w:rsid w:val="08D333C3"/>
    <w:rsid w:val="08D336D3"/>
    <w:rsid w:val="08D337BA"/>
    <w:rsid w:val="08D33861"/>
    <w:rsid w:val="08D33864"/>
    <w:rsid w:val="08D33884"/>
    <w:rsid w:val="08D33893"/>
    <w:rsid w:val="08D33C13"/>
    <w:rsid w:val="08D33D29"/>
    <w:rsid w:val="08D33D62"/>
    <w:rsid w:val="08D342E2"/>
    <w:rsid w:val="08D34493"/>
    <w:rsid w:val="08D344F7"/>
    <w:rsid w:val="08D34670"/>
    <w:rsid w:val="08D34B0C"/>
    <w:rsid w:val="08D35058"/>
    <w:rsid w:val="08D35074"/>
    <w:rsid w:val="08D350AB"/>
    <w:rsid w:val="08D35166"/>
    <w:rsid w:val="08D35579"/>
    <w:rsid w:val="08D35770"/>
    <w:rsid w:val="08D3594B"/>
    <w:rsid w:val="08D359DD"/>
    <w:rsid w:val="08D35DA6"/>
    <w:rsid w:val="08D35DF0"/>
    <w:rsid w:val="08D3606D"/>
    <w:rsid w:val="08D3610B"/>
    <w:rsid w:val="08D3647A"/>
    <w:rsid w:val="08D365C6"/>
    <w:rsid w:val="08D36795"/>
    <w:rsid w:val="08D369B0"/>
    <w:rsid w:val="08D36E7E"/>
    <w:rsid w:val="08D36FA2"/>
    <w:rsid w:val="08D37052"/>
    <w:rsid w:val="08D37098"/>
    <w:rsid w:val="08D372C6"/>
    <w:rsid w:val="08D372F1"/>
    <w:rsid w:val="08D376E2"/>
    <w:rsid w:val="08D378E9"/>
    <w:rsid w:val="08D37AD7"/>
    <w:rsid w:val="08D37AF0"/>
    <w:rsid w:val="08D37B37"/>
    <w:rsid w:val="08D37B7E"/>
    <w:rsid w:val="08D37DAC"/>
    <w:rsid w:val="08D37E17"/>
    <w:rsid w:val="08D37F8A"/>
    <w:rsid w:val="08D40021"/>
    <w:rsid w:val="08D403CC"/>
    <w:rsid w:val="08D403DE"/>
    <w:rsid w:val="08D40609"/>
    <w:rsid w:val="08D40787"/>
    <w:rsid w:val="08D409F7"/>
    <w:rsid w:val="08D40B4A"/>
    <w:rsid w:val="08D40B53"/>
    <w:rsid w:val="08D40C9D"/>
    <w:rsid w:val="08D40D00"/>
    <w:rsid w:val="08D40E71"/>
    <w:rsid w:val="08D41317"/>
    <w:rsid w:val="08D41438"/>
    <w:rsid w:val="08D414BD"/>
    <w:rsid w:val="08D41595"/>
    <w:rsid w:val="08D4163A"/>
    <w:rsid w:val="08D4172D"/>
    <w:rsid w:val="08D41788"/>
    <w:rsid w:val="08D41802"/>
    <w:rsid w:val="08D41C91"/>
    <w:rsid w:val="08D41CA0"/>
    <w:rsid w:val="08D41D0F"/>
    <w:rsid w:val="08D42142"/>
    <w:rsid w:val="08D421FC"/>
    <w:rsid w:val="08D4221B"/>
    <w:rsid w:val="08D424BA"/>
    <w:rsid w:val="08D42612"/>
    <w:rsid w:val="08D42DA2"/>
    <w:rsid w:val="08D42DC3"/>
    <w:rsid w:val="08D43405"/>
    <w:rsid w:val="08D43450"/>
    <w:rsid w:val="08D43474"/>
    <w:rsid w:val="08D43629"/>
    <w:rsid w:val="08D436FD"/>
    <w:rsid w:val="08D43B42"/>
    <w:rsid w:val="08D43B62"/>
    <w:rsid w:val="08D43BFE"/>
    <w:rsid w:val="08D44256"/>
    <w:rsid w:val="08D44323"/>
    <w:rsid w:val="08D4435B"/>
    <w:rsid w:val="08D44537"/>
    <w:rsid w:val="08D4491F"/>
    <w:rsid w:val="08D44B87"/>
    <w:rsid w:val="08D44FAA"/>
    <w:rsid w:val="08D452CE"/>
    <w:rsid w:val="08D4532F"/>
    <w:rsid w:val="08D45505"/>
    <w:rsid w:val="08D456B1"/>
    <w:rsid w:val="08D45774"/>
    <w:rsid w:val="08D45835"/>
    <w:rsid w:val="08D45850"/>
    <w:rsid w:val="08D458D9"/>
    <w:rsid w:val="08D459DB"/>
    <w:rsid w:val="08D45AE3"/>
    <w:rsid w:val="08D45CDD"/>
    <w:rsid w:val="08D45D9D"/>
    <w:rsid w:val="08D45F3A"/>
    <w:rsid w:val="08D45F54"/>
    <w:rsid w:val="08D46102"/>
    <w:rsid w:val="08D46418"/>
    <w:rsid w:val="08D464B2"/>
    <w:rsid w:val="08D46580"/>
    <w:rsid w:val="08D46956"/>
    <w:rsid w:val="08D46965"/>
    <w:rsid w:val="08D469ED"/>
    <w:rsid w:val="08D46C19"/>
    <w:rsid w:val="08D46CD4"/>
    <w:rsid w:val="08D46D1B"/>
    <w:rsid w:val="08D46E8F"/>
    <w:rsid w:val="08D46EC0"/>
    <w:rsid w:val="08D46F4A"/>
    <w:rsid w:val="08D47447"/>
    <w:rsid w:val="08D47551"/>
    <w:rsid w:val="08D47893"/>
    <w:rsid w:val="08D47A00"/>
    <w:rsid w:val="08D47B57"/>
    <w:rsid w:val="08D47E6A"/>
    <w:rsid w:val="08D5000E"/>
    <w:rsid w:val="08D500B2"/>
    <w:rsid w:val="08D50198"/>
    <w:rsid w:val="08D503B7"/>
    <w:rsid w:val="08D50447"/>
    <w:rsid w:val="08D5055D"/>
    <w:rsid w:val="08D50837"/>
    <w:rsid w:val="08D50849"/>
    <w:rsid w:val="08D50B37"/>
    <w:rsid w:val="08D50CD2"/>
    <w:rsid w:val="08D50D3E"/>
    <w:rsid w:val="08D51004"/>
    <w:rsid w:val="08D51282"/>
    <w:rsid w:val="08D5136B"/>
    <w:rsid w:val="08D514ED"/>
    <w:rsid w:val="08D5150B"/>
    <w:rsid w:val="08D517EC"/>
    <w:rsid w:val="08D51C3A"/>
    <w:rsid w:val="08D5235E"/>
    <w:rsid w:val="08D525A4"/>
    <w:rsid w:val="08D529A0"/>
    <w:rsid w:val="08D52CE5"/>
    <w:rsid w:val="08D52E55"/>
    <w:rsid w:val="08D52F2F"/>
    <w:rsid w:val="08D53153"/>
    <w:rsid w:val="08D533A7"/>
    <w:rsid w:val="08D53733"/>
    <w:rsid w:val="08D53EA2"/>
    <w:rsid w:val="08D53FCA"/>
    <w:rsid w:val="08D54014"/>
    <w:rsid w:val="08D5414F"/>
    <w:rsid w:val="08D543E2"/>
    <w:rsid w:val="08D544AA"/>
    <w:rsid w:val="08D544B8"/>
    <w:rsid w:val="08D5487D"/>
    <w:rsid w:val="08D548EB"/>
    <w:rsid w:val="08D5492C"/>
    <w:rsid w:val="08D54A0A"/>
    <w:rsid w:val="08D54B27"/>
    <w:rsid w:val="08D54F2A"/>
    <w:rsid w:val="08D54F69"/>
    <w:rsid w:val="08D55107"/>
    <w:rsid w:val="08D55193"/>
    <w:rsid w:val="08D55281"/>
    <w:rsid w:val="08D5539D"/>
    <w:rsid w:val="08D55734"/>
    <w:rsid w:val="08D55877"/>
    <w:rsid w:val="08D55C97"/>
    <w:rsid w:val="08D55E77"/>
    <w:rsid w:val="08D55F3A"/>
    <w:rsid w:val="08D55F42"/>
    <w:rsid w:val="08D55F44"/>
    <w:rsid w:val="08D55F59"/>
    <w:rsid w:val="08D560AE"/>
    <w:rsid w:val="08D5613B"/>
    <w:rsid w:val="08D5626B"/>
    <w:rsid w:val="08D562D8"/>
    <w:rsid w:val="08D56873"/>
    <w:rsid w:val="08D56914"/>
    <w:rsid w:val="08D56AFF"/>
    <w:rsid w:val="08D56C79"/>
    <w:rsid w:val="08D56F7B"/>
    <w:rsid w:val="08D57092"/>
    <w:rsid w:val="08D57450"/>
    <w:rsid w:val="08D57500"/>
    <w:rsid w:val="08D57854"/>
    <w:rsid w:val="08D57861"/>
    <w:rsid w:val="08D57874"/>
    <w:rsid w:val="08D578EB"/>
    <w:rsid w:val="08D57908"/>
    <w:rsid w:val="08D5792C"/>
    <w:rsid w:val="08D57AAF"/>
    <w:rsid w:val="08D57B13"/>
    <w:rsid w:val="08D57C87"/>
    <w:rsid w:val="08D57CD5"/>
    <w:rsid w:val="08D57DE9"/>
    <w:rsid w:val="08D602D8"/>
    <w:rsid w:val="08D60657"/>
    <w:rsid w:val="08D60780"/>
    <w:rsid w:val="08D609B4"/>
    <w:rsid w:val="08D609C6"/>
    <w:rsid w:val="08D60ED0"/>
    <w:rsid w:val="08D61151"/>
    <w:rsid w:val="08D613D3"/>
    <w:rsid w:val="08D618E0"/>
    <w:rsid w:val="08D618F3"/>
    <w:rsid w:val="08D61941"/>
    <w:rsid w:val="08D61D37"/>
    <w:rsid w:val="08D61F84"/>
    <w:rsid w:val="08D62066"/>
    <w:rsid w:val="08D623E7"/>
    <w:rsid w:val="08D624B9"/>
    <w:rsid w:val="08D6261F"/>
    <w:rsid w:val="08D629CD"/>
    <w:rsid w:val="08D62E99"/>
    <w:rsid w:val="08D63046"/>
    <w:rsid w:val="08D6389D"/>
    <w:rsid w:val="08D63AC6"/>
    <w:rsid w:val="08D63EA5"/>
    <w:rsid w:val="08D6424B"/>
    <w:rsid w:val="08D6435C"/>
    <w:rsid w:val="08D643F9"/>
    <w:rsid w:val="08D64473"/>
    <w:rsid w:val="08D644AA"/>
    <w:rsid w:val="08D64657"/>
    <w:rsid w:val="08D647B1"/>
    <w:rsid w:val="08D647BD"/>
    <w:rsid w:val="08D64908"/>
    <w:rsid w:val="08D64A19"/>
    <w:rsid w:val="08D64A6C"/>
    <w:rsid w:val="08D64BB1"/>
    <w:rsid w:val="08D64CA5"/>
    <w:rsid w:val="08D64D5D"/>
    <w:rsid w:val="08D65140"/>
    <w:rsid w:val="08D65280"/>
    <w:rsid w:val="08D655BC"/>
    <w:rsid w:val="08D658B3"/>
    <w:rsid w:val="08D65A9E"/>
    <w:rsid w:val="08D65BC0"/>
    <w:rsid w:val="08D65F62"/>
    <w:rsid w:val="08D660C8"/>
    <w:rsid w:val="08D6622D"/>
    <w:rsid w:val="08D664A6"/>
    <w:rsid w:val="08D664B6"/>
    <w:rsid w:val="08D665BF"/>
    <w:rsid w:val="08D66636"/>
    <w:rsid w:val="08D666C6"/>
    <w:rsid w:val="08D667F1"/>
    <w:rsid w:val="08D66D17"/>
    <w:rsid w:val="08D66D1B"/>
    <w:rsid w:val="08D67000"/>
    <w:rsid w:val="08D67129"/>
    <w:rsid w:val="08D6719A"/>
    <w:rsid w:val="08D679BB"/>
    <w:rsid w:val="08D67B45"/>
    <w:rsid w:val="08D67D2C"/>
    <w:rsid w:val="08D67E92"/>
    <w:rsid w:val="08D70026"/>
    <w:rsid w:val="08D7013C"/>
    <w:rsid w:val="08D70262"/>
    <w:rsid w:val="08D7033F"/>
    <w:rsid w:val="08D704D7"/>
    <w:rsid w:val="08D70998"/>
    <w:rsid w:val="08D709BF"/>
    <w:rsid w:val="08D70A8B"/>
    <w:rsid w:val="08D70FB9"/>
    <w:rsid w:val="08D7104B"/>
    <w:rsid w:val="08D710AA"/>
    <w:rsid w:val="08D71224"/>
    <w:rsid w:val="08D7135B"/>
    <w:rsid w:val="08D71626"/>
    <w:rsid w:val="08D718E7"/>
    <w:rsid w:val="08D71A06"/>
    <w:rsid w:val="08D71AD0"/>
    <w:rsid w:val="08D71B2F"/>
    <w:rsid w:val="08D71C1B"/>
    <w:rsid w:val="08D71DC1"/>
    <w:rsid w:val="08D72205"/>
    <w:rsid w:val="08D7236B"/>
    <w:rsid w:val="08D723B4"/>
    <w:rsid w:val="08D7244F"/>
    <w:rsid w:val="08D72567"/>
    <w:rsid w:val="08D7262C"/>
    <w:rsid w:val="08D726D4"/>
    <w:rsid w:val="08D7273E"/>
    <w:rsid w:val="08D72793"/>
    <w:rsid w:val="08D72A31"/>
    <w:rsid w:val="08D72C67"/>
    <w:rsid w:val="08D72E26"/>
    <w:rsid w:val="08D72E4B"/>
    <w:rsid w:val="08D730B7"/>
    <w:rsid w:val="08D73629"/>
    <w:rsid w:val="08D736E5"/>
    <w:rsid w:val="08D7378D"/>
    <w:rsid w:val="08D73798"/>
    <w:rsid w:val="08D73A3A"/>
    <w:rsid w:val="08D73B15"/>
    <w:rsid w:val="08D73BC6"/>
    <w:rsid w:val="08D73BE7"/>
    <w:rsid w:val="08D73BF9"/>
    <w:rsid w:val="08D73EF5"/>
    <w:rsid w:val="08D73F94"/>
    <w:rsid w:val="08D73FF3"/>
    <w:rsid w:val="08D7431A"/>
    <w:rsid w:val="08D743B1"/>
    <w:rsid w:val="08D743D5"/>
    <w:rsid w:val="08D743F7"/>
    <w:rsid w:val="08D746A5"/>
    <w:rsid w:val="08D747E5"/>
    <w:rsid w:val="08D74838"/>
    <w:rsid w:val="08D74C62"/>
    <w:rsid w:val="08D74DAF"/>
    <w:rsid w:val="08D74E8D"/>
    <w:rsid w:val="08D74EED"/>
    <w:rsid w:val="08D75022"/>
    <w:rsid w:val="08D751ED"/>
    <w:rsid w:val="08D75231"/>
    <w:rsid w:val="08D75691"/>
    <w:rsid w:val="08D759EE"/>
    <w:rsid w:val="08D75B08"/>
    <w:rsid w:val="08D75C90"/>
    <w:rsid w:val="08D75D9D"/>
    <w:rsid w:val="08D75EE4"/>
    <w:rsid w:val="08D76141"/>
    <w:rsid w:val="08D76389"/>
    <w:rsid w:val="08D76438"/>
    <w:rsid w:val="08D7654D"/>
    <w:rsid w:val="08D76779"/>
    <w:rsid w:val="08D7690F"/>
    <w:rsid w:val="08D76B38"/>
    <w:rsid w:val="08D76D2A"/>
    <w:rsid w:val="08D76F9B"/>
    <w:rsid w:val="08D7731A"/>
    <w:rsid w:val="08D773FF"/>
    <w:rsid w:val="08D7769E"/>
    <w:rsid w:val="08D777E7"/>
    <w:rsid w:val="08D77CA0"/>
    <w:rsid w:val="08D77E4B"/>
    <w:rsid w:val="08D77F64"/>
    <w:rsid w:val="08D800BE"/>
    <w:rsid w:val="08D802FD"/>
    <w:rsid w:val="08D8055B"/>
    <w:rsid w:val="08D80A58"/>
    <w:rsid w:val="08D80C6C"/>
    <w:rsid w:val="08D80CC1"/>
    <w:rsid w:val="08D80D71"/>
    <w:rsid w:val="08D80DF1"/>
    <w:rsid w:val="08D80E64"/>
    <w:rsid w:val="08D810D2"/>
    <w:rsid w:val="08D8126F"/>
    <w:rsid w:val="08D81A3C"/>
    <w:rsid w:val="08D81B9E"/>
    <w:rsid w:val="08D81C46"/>
    <w:rsid w:val="08D81C82"/>
    <w:rsid w:val="08D81CC3"/>
    <w:rsid w:val="08D81EF8"/>
    <w:rsid w:val="08D822E1"/>
    <w:rsid w:val="08D82693"/>
    <w:rsid w:val="08D8274B"/>
    <w:rsid w:val="08D828AA"/>
    <w:rsid w:val="08D82B0F"/>
    <w:rsid w:val="08D82B78"/>
    <w:rsid w:val="08D83595"/>
    <w:rsid w:val="08D835FD"/>
    <w:rsid w:val="08D8370D"/>
    <w:rsid w:val="08D837D7"/>
    <w:rsid w:val="08D83906"/>
    <w:rsid w:val="08D83B6B"/>
    <w:rsid w:val="08D83B74"/>
    <w:rsid w:val="08D83BCD"/>
    <w:rsid w:val="08D83E9F"/>
    <w:rsid w:val="08D83F59"/>
    <w:rsid w:val="08D841D3"/>
    <w:rsid w:val="08D84254"/>
    <w:rsid w:val="08D84629"/>
    <w:rsid w:val="08D8468C"/>
    <w:rsid w:val="08D847E6"/>
    <w:rsid w:val="08D848EF"/>
    <w:rsid w:val="08D8490C"/>
    <w:rsid w:val="08D849D9"/>
    <w:rsid w:val="08D84B95"/>
    <w:rsid w:val="08D84BB8"/>
    <w:rsid w:val="08D84BC9"/>
    <w:rsid w:val="08D84D19"/>
    <w:rsid w:val="08D84D81"/>
    <w:rsid w:val="08D850E6"/>
    <w:rsid w:val="08D85160"/>
    <w:rsid w:val="08D854C5"/>
    <w:rsid w:val="08D85517"/>
    <w:rsid w:val="08D85551"/>
    <w:rsid w:val="08D858E7"/>
    <w:rsid w:val="08D85C1E"/>
    <w:rsid w:val="08D85C33"/>
    <w:rsid w:val="08D85C48"/>
    <w:rsid w:val="08D85D1C"/>
    <w:rsid w:val="08D861F3"/>
    <w:rsid w:val="08D86289"/>
    <w:rsid w:val="08D86A5E"/>
    <w:rsid w:val="08D873B5"/>
    <w:rsid w:val="08D875B5"/>
    <w:rsid w:val="08D8778A"/>
    <w:rsid w:val="08D8785D"/>
    <w:rsid w:val="08D87A67"/>
    <w:rsid w:val="08D87AD5"/>
    <w:rsid w:val="08D87B2B"/>
    <w:rsid w:val="08D87D10"/>
    <w:rsid w:val="08D87EA4"/>
    <w:rsid w:val="08D9032A"/>
    <w:rsid w:val="08D9045E"/>
    <w:rsid w:val="08D9067E"/>
    <w:rsid w:val="08D907D3"/>
    <w:rsid w:val="08D908C9"/>
    <w:rsid w:val="08D90916"/>
    <w:rsid w:val="08D90DC5"/>
    <w:rsid w:val="08D90F57"/>
    <w:rsid w:val="08D90F88"/>
    <w:rsid w:val="08D91196"/>
    <w:rsid w:val="08D913C8"/>
    <w:rsid w:val="08D915FA"/>
    <w:rsid w:val="08D917D1"/>
    <w:rsid w:val="08D91802"/>
    <w:rsid w:val="08D9185E"/>
    <w:rsid w:val="08D918FF"/>
    <w:rsid w:val="08D91C80"/>
    <w:rsid w:val="08D91E7A"/>
    <w:rsid w:val="08D91F76"/>
    <w:rsid w:val="08D92222"/>
    <w:rsid w:val="08D92229"/>
    <w:rsid w:val="08D92621"/>
    <w:rsid w:val="08D92642"/>
    <w:rsid w:val="08D927AD"/>
    <w:rsid w:val="08D92B5B"/>
    <w:rsid w:val="08D92D9E"/>
    <w:rsid w:val="08D93130"/>
    <w:rsid w:val="08D9355B"/>
    <w:rsid w:val="08D9361B"/>
    <w:rsid w:val="08D93700"/>
    <w:rsid w:val="08D93809"/>
    <w:rsid w:val="08D939A9"/>
    <w:rsid w:val="08D93A8F"/>
    <w:rsid w:val="08D93BEF"/>
    <w:rsid w:val="08D93FBF"/>
    <w:rsid w:val="08D9407F"/>
    <w:rsid w:val="08D94946"/>
    <w:rsid w:val="08D94AC8"/>
    <w:rsid w:val="08D94B66"/>
    <w:rsid w:val="08D94C10"/>
    <w:rsid w:val="08D94C3B"/>
    <w:rsid w:val="08D94C6A"/>
    <w:rsid w:val="08D94CDD"/>
    <w:rsid w:val="08D955E8"/>
    <w:rsid w:val="08D95799"/>
    <w:rsid w:val="08D9581F"/>
    <w:rsid w:val="08D95A73"/>
    <w:rsid w:val="08D95E08"/>
    <w:rsid w:val="08D95F79"/>
    <w:rsid w:val="08D960C7"/>
    <w:rsid w:val="08D96354"/>
    <w:rsid w:val="08D9655F"/>
    <w:rsid w:val="08D9659F"/>
    <w:rsid w:val="08D96999"/>
    <w:rsid w:val="08D96C56"/>
    <w:rsid w:val="08D96C6E"/>
    <w:rsid w:val="08D96E55"/>
    <w:rsid w:val="08D96F05"/>
    <w:rsid w:val="08D973FB"/>
    <w:rsid w:val="08D974DA"/>
    <w:rsid w:val="08D975A4"/>
    <w:rsid w:val="08D9778E"/>
    <w:rsid w:val="08D97940"/>
    <w:rsid w:val="08D97EBC"/>
    <w:rsid w:val="08D97F76"/>
    <w:rsid w:val="08D97FFD"/>
    <w:rsid w:val="08DA0156"/>
    <w:rsid w:val="08DA0217"/>
    <w:rsid w:val="08DA030A"/>
    <w:rsid w:val="08DA06AE"/>
    <w:rsid w:val="08DA06E8"/>
    <w:rsid w:val="08DA0891"/>
    <w:rsid w:val="08DA08D0"/>
    <w:rsid w:val="08DA09CA"/>
    <w:rsid w:val="08DA09EC"/>
    <w:rsid w:val="08DA0B00"/>
    <w:rsid w:val="08DA0B37"/>
    <w:rsid w:val="08DA0DAC"/>
    <w:rsid w:val="08DA0F1F"/>
    <w:rsid w:val="08DA0F81"/>
    <w:rsid w:val="08DA1128"/>
    <w:rsid w:val="08DA12E7"/>
    <w:rsid w:val="08DA135C"/>
    <w:rsid w:val="08DA156F"/>
    <w:rsid w:val="08DA167F"/>
    <w:rsid w:val="08DA18A5"/>
    <w:rsid w:val="08DA18D1"/>
    <w:rsid w:val="08DA1C31"/>
    <w:rsid w:val="08DA1C69"/>
    <w:rsid w:val="08DA1DA1"/>
    <w:rsid w:val="08DA21C8"/>
    <w:rsid w:val="08DA24A1"/>
    <w:rsid w:val="08DA258C"/>
    <w:rsid w:val="08DA25F3"/>
    <w:rsid w:val="08DA27AC"/>
    <w:rsid w:val="08DA2A25"/>
    <w:rsid w:val="08DA2CC6"/>
    <w:rsid w:val="08DA2F62"/>
    <w:rsid w:val="08DA306E"/>
    <w:rsid w:val="08DA311B"/>
    <w:rsid w:val="08DA34D8"/>
    <w:rsid w:val="08DA39B1"/>
    <w:rsid w:val="08DA3B90"/>
    <w:rsid w:val="08DA3D56"/>
    <w:rsid w:val="08DA3DFD"/>
    <w:rsid w:val="08DA3EE5"/>
    <w:rsid w:val="08DA3F53"/>
    <w:rsid w:val="08DA3F60"/>
    <w:rsid w:val="08DA4015"/>
    <w:rsid w:val="08DA4167"/>
    <w:rsid w:val="08DA4279"/>
    <w:rsid w:val="08DA4496"/>
    <w:rsid w:val="08DA478D"/>
    <w:rsid w:val="08DA4930"/>
    <w:rsid w:val="08DA4A19"/>
    <w:rsid w:val="08DA4DBC"/>
    <w:rsid w:val="08DA5028"/>
    <w:rsid w:val="08DA533D"/>
    <w:rsid w:val="08DA5394"/>
    <w:rsid w:val="08DA556D"/>
    <w:rsid w:val="08DA5572"/>
    <w:rsid w:val="08DA5581"/>
    <w:rsid w:val="08DA5944"/>
    <w:rsid w:val="08DA5C01"/>
    <w:rsid w:val="08DA5C1A"/>
    <w:rsid w:val="08DA5DCE"/>
    <w:rsid w:val="08DA5DDD"/>
    <w:rsid w:val="08DA5DEB"/>
    <w:rsid w:val="08DA5FAF"/>
    <w:rsid w:val="08DA604F"/>
    <w:rsid w:val="08DA612B"/>
    <w:rsid w:val="08DA625C"/>
    <w:rsid w:val="08DA6266"/>
    <w:rsid w:val="08DA6DF4"/>
    <w:rsid w:val="08DA6E27"/>
    <w:rsid w:val="08DA6E46"/>
    <w:rsid w:val="08DA7159"/>
    <w:rsid w:val="08DA7213"/>
    <w:rsid w:val="08DA72E3"/>
    <w:rsid w:val="08DA73C1"/>
    <w:rsid w:val="08DA75FD"/>
    <w:rsid w:val="08DA7652"/>
    <w:rsid w:val="08DA79A7"/>
    <w:rsid w:val="08DA7C04"/>
    <w:rsid w:val="08DA7DB3"/>
    <w:rsid w:val="08DA7E99"/>
    <w:rsid w:val="08DA7EA2"/>
    <w:rsid w:val="08DA7EBC"/>
    <w:rsid w:val="08DA7F2B"/>
    <w:rsid w:val="08DA7F2D"/>
    <w:rsid w:val="08DB004E"/>
    <w:rsid w:val="08DB0565"/>
    <w:rsid w:val="08DB0717"/>
    <w:rsid w:val="08DB07E6"/>
    <w:rsid w:val="08DB0B0F"/>
    <w:rsid w:val="08DB0C37"/>
    <w:rsid w:val="08DB0DF9"/>
    <w:rsid w:val="08DB0E03"/>
    <w:rsid w:val="08DB0EEB"/>
    <w:rsid w:val="08DB0EEC"/>
    <w:rsid w:val="08DB0F04"/>
    <w:rsid w:val="08DB0F29"/>
    <w:rsid w:val="08DB118E"/>
    <w:rsid w:val="08DB1395"/>
    <w:rsid w:val="08DB1479"/>
    <w:rsid w:val="08DB16CE"/>
    <w:rsid w:val="08DB1A79"/>
    <w:rsid w:val="08DB1B99"/>
    <w:rsid w:val="08DB1C63"/>
    <w:rsid w:val="08DB1C8E"/>
    <w:rsid w:val="08DB1D12"/>
    <w:rsid w:val="08DB1FD2"/>
    <w:rsid w:val="08DB200A"/>
    <w:rsid w:val="08DB207B"/>
    <w:rsid w:val="08DB2091"/>
    <w:rsid w:val="08DB211D"/>
    <w:rsid w:val="08DB216E"/>
    <w:rsid w:val="08DB21AE"/>
    <w:rsid w:val="08DB24B2"/>
    <w:rsid w:val="08DB27A5"/>
    <w:rsid w:val="08DB2AEB"/>
    <w:rsid w:val="08DB2CBC"/>
    <w:rsid w:val="08DB2E25"/>
    <w:rsid w:val="08DB2E4C"/>
    <w:rsid w:val="08DB3152"/>
    <w:rsid w:val="08DB3170"/>
    <w:rsid w:val="08DB32AA"/>
    <w:rsid w:val="08DB3380"/>
    <w:rsid w:val="08DB33C3"/>
    <w:rsid w:val="08DB3988"/>
    <w:rsid w:val="08DB3B80"/>
    <w:rsid w:val="08DB3BFB"/>
    <w:rsid w:val="08DB3EA9"/>
    <w:rsid w:val="08DB40AF"/>
    <w:rsid w:val="08DB433A"/>
    <w:rsid w:val="08DB43B1"/>
    <w:rsid w:val="08DB4475"/>
    <w:rsid w:val="08DB46B2"/>
    <w:rsid w:val="08DB47AF"/>
    <w:rsid w:val="08DB50EB"/>
    <w:rsid w:val="08DB5112"/>
    <w:rsid w:val="08DB5357"/>
    <w:rsid w:val="08DB5363"/>
    <w:rsid w:val="08DB549B"/>
    <w:rsid w:val="08DB554F"/>
    <w:rsid w:val="08DB56D7"/>
    <w:rsid w:val="08DB573D"/>
    <w:rsid w:val="08DB5857"/>
    <w:rsid w:val="08DB5A8F"/>
    <w:rsid w:val="08DB5CFC"/>
    <w:rsid w:val="08DB5D11"/>
    <w:rsid w:val="08DB62B4"/>
    <w:rsid w:val="08DB63F7"/>
    <w:rsid w:val="08DB647E"/>
    <w:rsid w:val="08DB663B"/>
    <w:rsid w:val="08DB6821"/>
    <w:rsid w:val="08DB6B00"/>
    <w:rsid w:val="08DB6B77"/>
    <w:rsid w:val="08DB6CC9"/>
    <w:rsid w:val="08DB700E"/>
    <w:rsid w:val="08DB7011"/>
    <w:rsid w:val="08DB7221"/>
    <w:rsid w:val="08DB7222"/>
    <w:rsid w:val="08DB742D"/>
    <w:rsid w:val="08DB7453"/>
    <w:rsid w:val="08DB751B"/>
    <w:rsid w:val="08DB7599"/>
    <w:rsid w:val="08DB7794"/>
    <w:rsid w:val="08DB7B3B"/>
    <w:rsid w:val="08DB7BD4"/>
    <w:rsid w:val="08DB7CBF"/>
    <w:rsid w:val="08DB7D1F"/>
    <w:rsid w:val="08DB7DE9"/>
    <w:rsid w:val="08DB7EBA"/>
    <w:rsid w:val="08DB7F05"/>
    <w:rsid w:val="08DC00A9"/>
    <w:rsid w:val="08DC0153"/>
    <w:rsid w:val="08DC0389"/>
    <w:rsid w:val="08DC03D5"/>
    <w:rsid w:val="08DC0553"/>
    <w:rsid w:val="08DC0DFF"/>
    <w:rsid w:val="08DC0E1F"/>
    <w:rsid w:val="08DC136B"/>
    <w:rsid w:val="08DC1642"/>
    <w:rsid w:val="08DC198E"/>
    <w:rsid w:val="08DC19CA"/>
    <w:rsid w:val="08DC1A5C"/>
    <w:rsid w:val="08DC1A82"/>
    <w:rsid w:val="08DC1BE9"/>
    <w:rsid w:val="08DC1DFC"/>
    <w:rsid w:val="08DC1E2D"/>
    <w:rsid w:val="08DC2095"/>
    <w:rsid w:val="08DC268C"/>
    <w:rsid w:val="08DC26E2"/>
    <w:rsid w:val="08DC27ED"/>
    <w:rsid w:val="08DC281F"/>
    <w:rsid w:val="08DC2869"/>
    <w:rsid w:val="08DC2A97"/>
    <w:rsid w:val="08DC2CE4"/>
    <w:rsid w:val="08DC30AD"/>
    <w:rsid w:val="08DC30CC"/>
    <w:rsid w:val="08DC31BA"/>
    <w:rsid w:val="08DC3431"/>
    <w:rsid w:val="08DC34D0"/>
    <w:rsid w:val="08DC3BF8"/>
    <w:rsid w:val="08DC3C65"/>
    <w:rsid w:val="08DC41D4"/>
    <w:rsid w:val="08DC4245"/>
    <w:rsid w:val="08DC42F4"/>
    <w:rsid w:val="08DC44F9"/>
    <w:rsid w:val="08DC4508"/>
    <w:rsid w:val="08DC48AE"/>
    <w:rsid w:val="08DC4B18"/>
    <w:rsid w:val="08DC4DCE"/>
    <w:rsid w:val="08DC4FAD"/>
    <w:rsid w:val="08DC5090"/>
    <w:rsid w:val="08DC51F5"/>
    <w:rsid w:val="08DC56B6"/>
    <w:rsid w:val="08DC5D81"/>
    <w:rsid w:val="08DC5F54"/>
    <w:rsid w:val="08DC5F6B"/>
    <w:rsid w:val="08DC603C"/>
    <w:rsid w:val="08DC61DE"/>
    <w:rsid w:val="08DC6218"/>
    <w:rsid w:val="08DC62F9"/>
    <w:rsid w:val="08DC640A"/>
    <w:rsid w:val="08DC6563"/>
    <w:rsid w:val="08DC6728"/>
    <w:rsid w:val="08DC6992"/>
    <w:rsid w:val="08DC6A66"/>
    <w:rsid w:val="08DC6DAB"/>
    <w:rsid w:val="08DC6DFC"/>
    <w:rsid w:val="08DC6EE7"/>
    <w:rsid w:val="08DC70A9"/>
    <w:rsid w:val="08DC7241"/>
    <w:rsid w:val="08DC743A"/>
    <w:rsid w:val="08DC74B1"/>
    <w:rsid w:val="08DC7523"/>
    <w:rsid w:val="08DC7580"/>
    <w:rsid w:val="08DC78B5"/>
    <w:rsid w:val="08DC78D1"/>
    <w:rsid w:val="08DC7997"/>
    <w:rsid w:val="08DC7AAD"/>
    <w:rsid w:val="08DC7B8D"/>
    <w:rsid w:val="08DC7E20"/>
    <w:rsid w:val="08DC7E68"/>
    <w:rsid w:val="08DC7F6B"/>
    <w:rsid w:val="08DD024D"/>
    <w:rsid w:val="08DD0267"/>
    <w:rsid w:val="08DD0316"/>
    <w:rsid w:val="08DD053E"/>
    <w:rsid w:val="08DD07BC"/>
    <w:rsid w:val="08DD07C1"/>
    <w:rsid w:val="08DD09FC"/>
    <w:rsid w:val="08DD0AD8"/>
    <w:rsid w:val="08DD0C15"/>
    <w:rsid w:val="08DD0F6C"/>
    <w:rsid w:val="08DD1117"/>
    <w:rsid w:val="08DD14CA"/>
    <w:rsid w:val="08DD15E6"/>
    <w:rsid w:val="08DD1656"/>
    <w:rsid w:val="08DD1800"/>
    <w:rsid w:val="08DD1C88"/>
    <w:rsid w:val="08DD1E4A"/>
    <w:rsid w:val="08DD2049"/>
    <w:rsid w:val="08DD225B"/>
    <w:rsid w:val="08DD2621"/>
    <w:rsid w:val="08DD280D"/>
    <w:rsid w:val="08DD29A6"/>
    <w:rsid w:val="08DD3267"/>
    <w:rsid w:val="08DD3BAE"/>
    <w:rsid w:val="08DD3C3A"/>
    <w:rsid w:val="08DD422D"/>
    <w:rsid w:val="08DD4698"/>
    <w:rsid w:val="08DD4751"/>
    <w:rsid w:val="08DD47B8"/>
    <w:rsid w:val="08DD4909"/>
    <w:rsid w:val="08DD49A7"/>
    <w:rsid w:val="08DD4C0D"/>
    <w:rsid w:val="08DD50F7"/>
    <w:rsid w:val="08DD5123"/>
    <w:rsid w:val="08DD523C"/>
    <w:rsid w:val="08DD5404"/>
    <w:rsid w:val="08DD56A2"/>
    <w:rsid w:val="08DD58AF"/>
    <w:rsid w:val="08DD59BC"/>
    <w:rsid w:val="08DD59BE"/>
    <w:rsid w:val="08DD59F4"/>
    <w:rsid w:val="08DD5D2B"/>
    <w:rsid w:val="08DD5EC8"/>
    <w:rsid w:val="08DD627E"/>
    <w:rsid w:val="08DD6399"/>
    <w:rsid w:val="08DD66F4"/>
    <w:rsid w:val="08DD6A69"/>
    <w:rsid w:val="08DD6A98"/>
    <w:rsid w:val="08DD6C52"/>
    <w:rsid w:val="08DD6D44"/>
    <w:rsid w:val="08DD6D95"/>
    <w:rsid w:val="08DD6EB0"/>
    <w:rsid w:val="08DD7233"/>
    <w:rsid w:val="08DD7234"/>
    <w:rsid w:val="08DD72CE"/>
    <w:rsid w:val="08DD7383"/>
    <w:rsid w:val="08DD7405"/>
    <w:rsid w:val="08DD7524"/>
    <w:rsid w:val="08DD7592"/>
    <w:rsid w:val="08DD75A8"/>
    <w:rsid w:val="08DD760D"/>
    <w:rsid w:val="08DD7800"/>
    <w:rsid w:val="08DD79B0"/>
    <w:rsid w:val="08DD7D18"/>
    <w:rsid w:val="08DD7D5D"/>
    <w:rsid w:val="08DD7E22"/>
    <w:rsid w:val="08DD7E73"/>
    <w:rsid w:val="08DE0030"/>
    <w:rsid w:val="08DE032B"/>
    <w:rsid w:val="08DE03E4"/>
    <w:rsid w:val="08DE0423"/>
    <w:rsid w:val="08DE069B"/>
    <w:rsid w:val="08DE08A1"/>
    <w:rsid w:val="08DE0A7E"/>
    <w:rsid w:val="08DE0B85"/>
    <w:rsid w:val="08DE0BA9"/>
    <w:rsid w:val="08DE0DA5"/>
    <w:rsid w:val="08DE0E40"/>
    <w:rsid w:val="08DE1382"/>
    <w:rsid w:val="08DE157A"/>
    <w:rsid w:val="08DE1951"/>
    <w:rsid w:val="08DE1A5C"/>
    <w:rsid w:val="08DE1C71"/>
    <w:rsid w:val="08DE1DCD"/>
    <w:rsid w:val="08DE2085"/>
    <w:rsid w:val="08DE2227"/>
    <w:rsid w:val="08DE2269"/>
    <w:rsid w:val="08DE2288"/>
    <w:rsid w:val="08DE22AF"/>
    <w:rsid w:val="08DE2563"/>
    <w:rsid w:val="08DE27CD"/>
    <w:rsid w:val="08DE29D5"/>
    <w:rsid w:val="08DE2ACF"/>
    <w:rsid w:val="08DE2B6C"/>
    <w:rsid w:val="08DE2BA6"/>
    <w:rsid w:val="08DE2C96"/>
    <w:rsid w:val="08DE3161"/>
    <w:rsid w:val="08DE3203"/>
    <w:rsid w:val="08DE3243"/>
    <w:rsid w:val="08DE3280"/>
    <w:rsid w:val="08DE3679"/>
    <w:rsid w:val="08DE3864"/>
    <w:rsid w:val="08DE392E"/>
    <w:rsid w:val="08DE3BC5"/>
    <w:rsid w:val="08DE3D81"/>
    <w:rsid w:val="08DE3EA0"/>
    <w:rsid w:val="08DE3F4F"/>
    <w:rsid w:val="08DE3FDF"/>
    <w:rsid w:val="08DE40AF"/>
    <w:rsid w:val="08DE40F8"/>
    <w:rsid w:val="08DE414D"/>
    <w:rsid w:val="08DE4300"/>
    <w:rsid w:val="08DE45EA"/>
    <w:rsid w:val="08DE46CC"/>
    <w:rsid w:val="08DE4718"/>
    <w:rsid w:val="08DE4987"/>
    <w:rsid w:val="08DE49F7"/>
    <w:rsid w:val="08DE4A68"/>
    <w:rsid w:val="08DE4ACF"/>
    <w:rsid w:val="08DE4B14"/>
    <w:rsid w:val="08DE4C50"/>
    <w:rsid w:val="08DE4CB4"/>
    <w:rsid w:val="08DE520B"/>
    <w:rsid w:val="08DE53A2"/>
    <w:rsid w:val="08DE5515"/>
    <w:rsid w:val="08DE5ADF"/>
    <w:rsid w:val="08DE5C38"/>
    <w:rsid w:val="08DE5CE9"/>
    <w:rsid w:val="08DE5D9B"/>
    <w:rsid w:val="08DE5E83"/>
    <w:rsid w:val="08DE5F23"/>
    <w:rsid w:val="08DE619D"/>
    <w:rsid w:val="08DE639A"/>
    <w:rsid w:val="08DE64B0"/>
    <w:rsid w:val="08DE6622"/>
    <w:rsid w:val="08DE68E7"/>
    <w:rsid w:val="08DE6ADD"/>
    <w:rsid w:val="08DE6B3B"/>
    <w:rsid w:val="08DE6B49"/>
    <w:rsid w:val="08DE6C1A"/>
    <w:rsid w:val="08DE6D56"/>
    <w:rsid w:val="08DE6E3D"/>
    <w:rsid w:val="08DE6F93"/>
    <w:rsid w:val="08DE700D"/>
    <w:rsid w:val="08DE7079"/>
    <w:rsid w:val="08DE748B"/>
    <w:rsid w:val="08DE7837"/>
    <w:rsid w:val="08DE78B1"/>
    <w:rsid w:val="08DE7A14"/>
    <w:rsid w:val="08DE7A63"/>
    <w:rsid w:val="08DE7AC3"/>
    <w:rsid w:val="08DE7DE2"/>
    <w:rsid w:val="08DE7FA4"/>
    <w:rsid w:val="08DF0153"/>
    <w:rsid w:val="08DF01E4"/>
    <w:rsid w:val="08DF02BD"/>
    <w:rsid w:val="08DF078B"/>
    <w:rsid w:val="08DF0A0A"/>
    <w:rsid w:val="08DF0A53"/>
    <w:rsid w:val="08DF0CBF"/>
    <w:rsid w:val="08DF0EC3"/>
    <w:rsid w:val="08DF0FE1"/>
    <w:rsid w:val="08DF113A"/>
    <w:rsid w:val="08DF1229"/>
    <w:rsid w:val="08DF13CD"/>
    <w:rsid w:val="08DF1814"/>
    <w:rsid w:val="08DF18B6"/>
    <w:rsid w:val="08DF1B77"/>
    <w:rsid w:val="08DF1B89"/>
    <w:rsid w:val="08DF1CFF"/>
    <w:rsid w:val="08DF1EFF"/>
    <w:rsid w:val="08DF1F42"/>
    <w:rsid w:val="08DF200A"/>
    <w:rsid w:val="08DF204E"/>
    <w:rsid w:val="08DF242B"/>
    <w:rsid w:val="08DF2452"/>
    <w:rsid w:val="08DF2865"/>
    <w:rsid w:val="08DF290E"/>
    <w:rsid w:val="08DF2C4D"/>
    <w:rsid w:val="08DF2D1E"/>
    <w:rsid w:val="08DF31CB"/>
    <w:rsid w:val="08DF32EC"/>
    <w:rsid w:val="08DF3476"/>
    <w:rsid w:val="08DF3505"/>
    <w:rsid w:val="08DF3900"/>
    <w:rsid w:val="08DF3C93"/>
    <w:rsid w:val="08DF3EC0"/>
    <w:rsid w:val="08DF4019"/>
    <w:rsid w:val="08DF414C"/>
    <w:rsid w:val="08DF43F6"/>
    <w:rsid w:val="08DF452A"/>
    <w:rsid w:val="08DF4AB6"/>
    <w:rsid w:val="08DF4C2B"/>
    <w:rsid w:val="08DF4D34"/>
    <w:rsid w:val="08DF4ED9"/>
    <w:rsid w:val="08DF4FFD"/>
    <w:rsid w:val="08DF512D"/>
    <w:rsid w:val="08DF533F"/>
    <w:rsid w:val="08DF549C"/>
    <w:rsid w:val="08DF5613"/>
    <w:rsid w:val="08DF56FB"/>
    <w:rsid w:val="08DF58C5"/>
    <w:rsid w:val="08DF5CD3"/>
    <w:rsid w:val="08DF5D75"/>
    <w:rsid w:val="08DF62A5"/>
    <w:rsid w:val="08DF6653"/>
    <w:rsid w:val="08DF6811"/>
    <w:rsid w:val="08DF6AAF"/>
    <w:rsid w:val="08DF6C74"/>
    <w:rsid w:val="08DF6CB0"/>
    <w:rsid w:val="08DF6D0A"/>
    <w:rsid w:val="08DF6D44"/>
    <w:rsid w:val="08DF6D47"/>
    <w:rsid w:val="08DF6E85"/>
    <w:rsid w:val="08DF7273"/>
    <w:rsid w:val="08DF7459"/>
    <w:rsid w:val="08DF75F9"/>
    <w:rsid w:val="08DF7701"/>
    <w:rsid w:val="08DF778F"/>
    <w:rsid w:val="08DF7B85"/>
    <w:rsid w:val="08DF7CFC"/>
    <w:rsid w:val="08DF7DD4"/>
    <w:rsid w:val="08DF7E7F"/>
    <w:rsid w:val="08E003C7"/>
    <w:rsid w:val="08E00423"/>
    <w:rsid w:val="08E00430"/>
    <w:rsid w:val="08E006F3"/>
    <w:rsid w:val="08E00757"/>
    <w:rsid w:val="08E007F0"/>
    <w:rsid w:val="08E013C3"/>
    <w:rsid w:val="08E0140B"/>
    <w:rsid w:val="08E0157D"/>
    <w:rsid w:val="08E0197D"/>
    <w:rsid w:val="08E01A13"/>
    <w:rsid w:val="08E01A72"/>
    <w:rsid w:val="08E01BE2"/>
    <w:rsid w:val="08E01CE6"/>
    <w:rsid w:val="08E01D88"/>
    <w:rsid w:val="08E01E1F"/>
    <w:rsid w:val="08E01F9B"/>
    <w:rsid w:val="08E01FC4"/>
    <w:rsid w:val="08E02470"/>
    <w:rsid w:val="08E0249E"/>
    <w:rsid w:val="08E025C6"/>
    <w:rsid w:val="08E029E3"/>
    <w:rsid w:val="08E02C0B"/>
    <w:rsid w:val="08E02C14"/>
    <w:rsid w:val="08E02E92"/>
    <w:rsid w:val="08E03083"/>
    <w:rsid w:val="08E0315C"/>
    <w:rsid w:val="08E031E6"/>
    <w:rsid w:val="08E03262"/>
    <w:rsid w:val="08E03482"/>
    <w:rsid w:val="08E0353C"/>
    <w:rsid w:val="08E03789"/>
    <w:rsid w:val="08E03946"/>
    <w:rsid w:val="08E03A0D"/>
    <w:rsid w:val="08E03A6D"/>
    <w:rsid w:val="08E03B13"/>
    <w:rsid w:val="08E03C80"/>
    <w:rsid w:val="08E0429A"/>
    <w:rsid w:val="08E044F3"/>
    <w:rsid w:val="08E0462D"/>
    <w:rsid w:val="08E04745"/>
    <w:rsid w:val="08E04CBF"/>
    <w:rsid w:val="08E04CD4"/>
    <w:rsid w:val="08E04CE1"/>
    <w:rsid w:val="08E04DC9"/>
    <w:rsid w:val="08E04EBD"/>
    <w:rsid w:val="08E05519"/>
    <w:rsid w:val="08E058A9"/>
    <w:rsid w:val="08E05932"/>
    <w:rsid w:val="08E05A5D"/>
    <w:rsid w:val="08E05AD3"/>
    <w:rsid w:val="08E05BAC"/>
    <w:rsid w:val="08E05C0B"/>
    <w:rsid w:val="08E05CAD"/>
    <w:rsid w:val="08E05E7D"/>
    <w:rsid w:val="08E06250"/>
    <w:rsid w:val="08E062B0"/>
    <w:rsid w:val="08E063CF"/>
    <w:rsid w:val="08E06596"/>
    <w:rsid w:val="08E06AAC"/>
    <w:rsid w:val="08E06CF6"/>
    <w:rsid w:val="08E0711E"/>
    <w:rsid w:val="08E0740A"/>
    <w:rsid w:val="08E075E6"/>
    <w:rsid w:val="08E07782"/>
    <w:rsid w:val="08E079F3"/>
    <w:rsid w:val="08E07AC8"/>
    <w:rsid w:val="08E07BBE"/>
    <w:rsid w:val="08E1001A"/>
    <w:rsid w:val="08E1008E"/>
    <w:rsid w:val="08E1013A"/>
    <w:rsid w:val="08E10376"/>
    <w:rsid w:val="08E10377"/>
    <w:rsid w:val="08E106A5"/>
    <w:rsid w:val="08E106DB"/>
    <w:rsid w:val="08E106F7"/>
    <w:rsid w:val="08E10759"/>
    <w:rsid w:val="08E107D3"/>
    <w:rsid w:val="08E10960"/>
    <w:rsid w:val="08E10B6A"/>
    <w:rsid w:val="08E10BDB"/>
    <w:rsid w:val="08E10C61"/>
    <w:rsid w:val="08E10D64"/>
    <w:rsid w:val="08E10FD6"/>
    <w:rsid w:val="08E1116E"/>
    <w:rsid w:val="08E113E2"/>
    <w:rsid w:val="08E11615"/>
    <w:rsid w:val="08E11A59"/>
    <w:rsid w:val="08E11D0A"/>
    <w:rsid w:val="08E11DCA"/>
    <w:rsid w:val="08E11E3D"/>
    <w:rsid w:val="08E11F37"/>
    <w:rsid w:val="08E11F97"/>
    <w:rsid w:val="08E121A9"/>
    <w:rsid w:val="08E12215"/>
    <w:rsid w:val="08E122AB"/>
    <w:rsid w:val="08E124C0"/>
    <w:rsid w:val="08E128D0"/>
    <w:rsid w:val="08E12CAA"/>
    <w:rsid w:val="08E12E43"/>
    <w:rsid w:val="08E12F07"/>
    <w:rsid w:val="08E13196"/>
    <w:rsid w:val="08E132E4"/>
    <w:rsid w:val="08E13308"/>
    <w:rsid w:val="08E1346F"/>
    <w:rsid w:val="08E13517"/>
    <w:rsid w:val="08E136AB"/>
    <w:rsid w:val="08E137DE"/>
    <w:rsid w:val="08E1396E"/>
    <w:rsid w:val="08E13AD6"/>
    <w:rsid w:val="08E13B5A"/>
    <w:rsid w:val="08E13CD9"/>
    <w:rsid w:val="08E13EF6"/>
    <w:rsid w:val="08E14253"/>
    <w:rsid w:val="08E143DE"/>
    <w:rsid w:val="08E144FE"/>
    <w:rsid w:val="08E14661"/>
    <w:rsid w:val="08E14690"/>
    <w:rsid w:val="08E14718"/>
    <w:rsid w:val="08E14A17"/>
    <w:rsid w:val="08E14AD3"/>
    <w:rsid w:val="08E14AEB"/>
    <w:rsid w:val="08E14AF7"/>
    <w:rsid w:val="08E14BC2"/>
    <w:rsid w:val="08E152A4"/>
    <w:rsid w:val="08E152F9"/>
    <w:rsid w:val="08E15640"/>
    <w:rsid w:val="08E15695"/>
    <w:rsid w:val="08E156A8"/>
    <w:rsid w:val="08E157AC"/>
    <w:rsid w:val="08E15EB8"/>
    <w:rsid w:val="08E15F6E"/>
    <w:rsid w:val="08E16007"/>
    <w:rsid w:val="08E16198"/>
    <w:rsid w:val="08E16454"/>
    <w:rsid w:val="08E1675B"/>
    <w:rsid w:val="08E1676F"/>
    <w:rsid w:val="08E16879"/>
    <w:rsid w:val="08E168B5"/>
    <w:rsid w:val="08E16ECE"/>
    <w:rsid w:val="08E17443"/>
    <w:rsid w:val="08E176AD"/>
    <w:rsid w:val="08E17708"/>
    <w:rsid w:val="08E177AC"/>
    <w:rsid w:val="08E17CEC"/>
    <w:rsid w:val="08E17F28"/>
    <w:rsid w:val="08E17FE7"/>
    <w:rsid w:val="08E20010"/>
    <w:rsid w:val="08E2076F"/>
    <w:rsid w:val="08E20851"/>
    <w:rsid w:val="08E20A30"/>
    <w:rsid w:val="08E20ADE"/>
    <w:rsid w:val="08E20B4E"/>
    <w:rsid w:val="08E20B90"/>
    <w:rsid w:val="08E20C07"/>
    <w:rsid w:val="08E20D84"/>
    <w:rsid w:val="08E2100E"/>
    <w:rsid w:val="08E21057"/>
    <w:rsid w:val="08E210AA"/>
    <w:rsid w:val="08E21147"/>
    <w:rsid w:val="08E21177"/>
    <w:rsid w:val="08E2129D"/>
    <w:rsid w:val="08E214B1"/>
    <w:rsid w:val="08E2159E"/>
    <w:rsid w:val="08E21716"/>
    <w:rsid w:val="08E2184B"/>
    <w:rsid w:val="08E21B11"/>
    <w:rsid w:val="08E21C5F"/>
    <w:rsid w:val="08E21E30"/>
    <w:rsid w:val="08E21E54"/>
    <w:rsid w:val="08E21EE2"/>
    <w:rsid w:val="08E222DD"/>
    <w:rsid w:val="08E2245C"/>
    <w:rsid w:val="08E224C6"/>
    <w:rsid w:val="08E224D9"/>
    <w:rsid w:val="08E2268F"/>
    <w:rsid w:val="08E22746"/>
    <w:rsid w:val="08E22C68"/>
    <w:rsid w:val="08E22E45"/>
    <w:rsid w:val="08E23223"/>
    <w:rsid w:val="08E23249"/>
    <w:rsid w:val="08E23443"/>
    <w:rsid w:val="08E23486"/>
    <w:rsid w:val="08E234E1"/>
    <w:rsid w:val="08E23599"/>
    <w:rsid w:val="08E237BB"/>
    <w:rsid w:val="08E2387A"/>
    <w:rsid w:val="08E24045"/>
    <w:rsid w:val="08E2407C"/>
    <w:rsid w:val="08E24789"/>
    <w:rsid w:val="08E249FB"/>
    <w:rsid w:val="08E24A2B"/>
    <w:rsid w:val="08E24A75"/>
    <w:rsid w:val="08E24BB7"/>
    <w:rsid w:val="08E24CE5"/>
    <w:rsid w:val="08E24FAC"/>
    <w:rsid w:val="08E250A8"/>
    <w:rsid w:val="08E25115"/>
    <w:rsid w:val="08E253DF"/>
    <w:rsid w:val="08E2570A"/>
    <w:rsid w:val="08E25888"/>
    <w:rsid w:val="08E2592E"/>
    <w:rsid w:val="08E259E2"/>
    <w:rsid w:val="08E25BE1"/>
    <w:rsid w:val="08E25C31"/>
    <w:rsid w:val="08E25CEE"/>
    <w:rsid w:val="08E25DD5"/>
    <w:rsid w:val="08E260B8"/>
    <w:rsid w:val="08E264AE"/>
    <w:rsid w:val="08E2653E"/>
    <w:rsid w:val="08E26818"/>
    <w:rsid w:val="08E26DD0"/>
    <w:rsid w:val="08E27249"/>
    <w:rsid w:val="08E27391"/>
    <w:rsid w:val="08E273FE"/>
    <w:rsid w:val="08E276F9"/>
    <w:rsid w:val="08E27BA6"/>
    <w:rsid w:val="08E27E62"/>
    <w:rsid w:val="08E27E83"/>
    <w:rsid w:val="08E303A4"/>
    <w:rsid w:val="08E303C9"/>
    <w:rsid w:val="08E3047E"/>
    <w:rsid w:val="08E3048D"/>
    <w:rsid w:val="08E30537"/>
    <w:rsid w:val="08E306EA"/>
    <w:rsid w:val="08E307B7"/>
    <w:rsid w:val="08E30A34"/>
    <w:rsid w:val="08E30AE0"/>
    <w:rsid w:val="08E30AED"/>
    <w:rsid w:val="08E30B02"/>
    <w:rsid w:val="08E30C15"/>
    <w:rsid w:val="08E30E71"/>
    <w:rsid w:val="08E30F5E"/>
    <w:rsid w:val="08E30F7F"/>
    <w:rsid w:val="08E31204"/>
    <w:rsid w:val="08E31454"/>
    <w:rsid w:val="08E315CF"/>
    <w:rsid w:val="08E316FF"/>
    <w:rsid w:val="08E317E4"/>
    <w:rsid w:val="08E31A82"/>
    <w:rsid w:val="08E32292"/>
    <w:rsid w:val="08E3230C"/>
    <w:rsid w:val="08E324A1"/>
    <w:rsid w:val="08E32831"/>
    <w:rsid w:val="08E32C05"/>
    <w:rsid w:val="08E33420"/>
    <w:rsid w:val="08E33568"/>
    <w:rsid w:val="08E33644"/>
    <w:rsid w:val="08E33A77"/>
    <w:rsid w:val="08E33D5D"/>
    <w:rsid w:val="08E3417A"/>
    <w:rsid w:val="08E342A9"/>
    <w:rsid w:val="08E3447C"/>
    <w:rsid w:val="08E3448F"/>
    <w:rsid w:val="08E34686"/>
    <w:rsid w:val="08E3493D"/>
    <w:rsid w:val="08E34BDC"/>
    <w:rsid w:val="08E34C51"/>
    <w:rsid w:val="08E34EA6"/>
    <w:rsid w:val="08E34F1D"/>
    <w:rsid w:val="08E34F90"/>
    <w:rsid w:val="08E351B1"/>
    <w:rsid w:val="08E35235"/>
    <w:rsid w:val="08E3554B"/>
    <w:rsid w:val="08E35572"/>
    <w:rsid w:val="08E355F1"/>
    <w:rsid w:val="08E355FA"/>
    <w:rsid w:val="08E358F8"/>
    <w:rsid w:val="08E35B8B"/>
    <w:rsid w:val="08E35BA7"/>
    <w:rsid w:val="08E35E33"/>
    <w:rsid w:val="08E36028"/>
    <w:rsid w:val="08E3616B"/>
    <w:rsid w:val="08E361EE"/>
    <w:rsid w:val="08E363EA"/>
    <w:rsid w:val="08E36538"/>
    <w:rsid w:val="08E36687"/>
    <w:rsid w:val="08E36AEF"/>
    <w:rsid w:val="08E36B26"/>
    <w:rsid w:val="08E36BF2"/>
    <w:rsid w:val="08E36ED7"/>
    <w:rsid w:val="08E36FAD"/>
    <w:rsid w:val="08E37370"/>
    <w:rsid w:val="08E3747C"/>
    <w:rsid w:val="08E377FD"/>
    <w:rsid w:val="08E37E1D"/>
    <w:rsid w:val="08E37E3C"/>
    <w:rsid w:val="08E37F70"/>
    <w:rsid w:val="08E400A7"/>
    <w:rsid w:val="08E40188"/>
    <w:rsid w:val="08E402B2"/>
    <w:rsid w:val="08E40472"/>
    <w:rsid w:val="08E4057D"/>
    <w:rsid w:val="08E40891"/>
    <w:rsid w:val="08E4093F"/>
    <w:rsid w:val="08E40ADA"/>
    <w:rsid w:val="08E40C0D"/>
    <w:rsid w:val="08E40D27"/>
    <w:rsid w:val="08E411EA"/>
    <w:rsid w:val="08E412C5"/>
    <w:rsid w:val="08E41317"/>
    <w:rsid w:val="08E4135E"/>
    <w:rsid w:val="08E41456"/>
    <w:rsid w:val="08E41685"/>
    <w:rsid w:val="08E418F5"/>
    <w:rsid w:val="08E419F9"/>
    <w:rsid w:val="08E41AF7"/>
    <w:rsid w:val="08E41D38"/>
    <w:rsid w:val="08E41D83"/>
    <w:rsid w:val="08E41E25"/>
    <w:rsid w:val="08E41F9B"/>
    <w:rsid w:val="08E4201F"/>
    <w:rsid w:val="08E42147"/>
    <w:rsid w:val="08E423E3"/>
    <w:rsid w:val="08E4247A"/>
    <w:rsid w:val="08E425DF"/>
    <w:rsid w:val="08E426E1"/>
    <w:rsid w:val="08E426F1"/>
    <w:rsid w:val="08E42897"/>
    <w:rsid w:val="08E42B3C"/>
    <w:rsid w:val="08E42D7E"/>
    <w:rsid w:val="08E43203"/>
    <w:rsid w:val="08E43316"/>
    <w:rsid w:val="08E43651"/>
    <w:rsid w:val="08E43665"/>
    <w:rsid w:val="08E437F0"/>
    <w:rsid w:val="08E43838"/>
    <w:rsid w:val="08E43A76"/>
    <w:rsid w:val="08E43C4D"/>
    <w:rsid w:val="08E43CC5"/>
    <w:rsid w:val="08E43DE8"/>
    <w:rsid w:val="08E43E08"/>
    <w:rsid w:val="08E43E59"/>
    <w:rsid w:val="08E43E81"/>
    <w:rsid w:val="08E4426D"/>
    <w:rsid w:val="08E4427A"/>
    <w:rsid w:val="08E4431A"/>
    <w:rsid w:val="08E44760"/>
    <w:rsid w:val="08E44807"/>
    <w:rsid w:val="08E448F5"/>
    <w:rsid w:val="08E44D87"/>
    <w:rsid w:val="08E45126"/>
    <w:rsid w:val="08E4541E"/>
    <w:rsid w:val="08E45744"/>
    <w:rsid w:val="08E45854"/>
    <w:rsid w:val="08E459BF"/>
    <w:rsid w:val="08E45B37"/>
    <w:rsid w:val="08E45CBF"/>
    <w:rsid w:val="08E45F5D"/>
    <w:rsid w:val="08E46202"/>
    <w:rsid w:val="08E465D9"/>
    <w:rsid w:val="08E4696E"/>
    <w:rsid w:val="08E46A54"/>
    <w:rsid w:val="08E46B60"/>
    <w:rsid w:val="08E46BF5"/>
    <w:rsid w:val="08E46C2E"/>
    <w:rsid w:val="08E46F24"/>
    <w:rsid w:val="08E47156"/>
    <w:rsid w:val="08E47265"/>
    <w:rsid w:val="08E47320"/>
    <w:rsid w:val="08E475D1"/>
    <w:rsid w:val="08E47621"/>
    <w:rsid w:val="08E4776D"/>
    <w:rsid w:val="08E4780B"/>
    <w:rsid w:val="08E47B91"/>
    <w:rsid w:val="08E47B97"/>
    <w:rsid w:val="08E47C72"/>
    <w:rsid w:val="08E47EF8"/>
    <w:rsid w:val="08E47F08"/>
    <w:rsid w:val="08E50059"/>
    <w:rsid w:val="08E50362"/>
    <w:rsid w:val="08E50404"/>
    <w:rsid w:val="08E506F2"/>
    <w:rsid w:val="08E5072F"/>
    <w:rsid w:val="08E5075A"/>
    <w:rsid w:val="08E50974"/>
    <w:rsid w:val="08E50AA7"/>
    <w:rsid w:val="08E50C5B"/>
    <w:rsid w:val="08E511CD"/>
    <w:rsid w:val="08E51286"/>
    <w:rsid w:val="08E512B6"/>
    <w:rsid w:val="08E51480"/>
    <w:rsid w:val="08E51482"/>
    <w:rsid w:val="08E51866"/>
    <w:rsid w:val="08E51944"/>
    <w:rsid w:val="08E51E31"/>
    <w:rsid w:val="08E5249B"/>
    <w:rsid w:val="08E524ED"/>
    <w:rsid w:val="08E52AE8"/>
    <w:rsid w:val="08E52B2A"/>
    <w:rsid w:val="08E52CBC"/>
    <w:rsid w:val="08E52D75"/>
    <w:rsid w:val="08E53558"/>
    <w:rsid w:val="08E53681"/>
    <w:rsid w:val="08E538AB"/>
    <w:rsid w:val="08E5391E"/>
    <w:rsid w:val="08E53ABF"/>
    <w:rsid w:val="08E53AEE"/>
    <w:rsid w:val="08E53C6D"/>
    <w:rsid w:val="08E53D20"/>
    <w:rsid w:val="08E53EEE"/>
    <w:rsid w:val="08E5410B"/>
    <w:rsid w:val="08E541C3"/>
    <w:rsid w:val="08E544F3"/>
    <w:rsid w:val="08E545B4"/>
    <w:rsid w:val="08E54BB8"/>
    <w:rsid w:val="08E54C4B"/>
    <w:rsid w:val="08E54D9E"/>
    <w:rsid w:val="08E54E2D"/>
    <w:rsid w:val="08E54E4F"/>
    <w:rsid w:val="08E54F75"/>
    <w:rsid w:val="08E55155"/>
    <w:rsid w:val="08E552AE"/>
    <w:rsid w:val="08E55478"/>
    <w:rsid w:val="08E554D7"/>
    <w:rsid w:val="08E5597C"/>
    <w:rsid w:val="08E55A99"/>
    <w:rsid w:val="08E55B13"/>
    <w:rsid w:val="08E55D73"/>
    <w:rsid w:val="08E55DB7"/>
    <w:rsid w:val="08E5609F"/>
    <w:rsid w:val="08E565AE"/>
    <w:rsid w:val="08E565CF"/>
    <w:rsid w:val="08E5664A"/>
    <w:rsid w:val="08E56764"/>
    <w:rsid w:val="08E56797"/>
    <w:rsid w:val="08E5697A"/>
    <w:rsid w:val="08E56BEA"/>
    <w:rsid w:val="08E56CB2"/>
    <w:rsid w:val="08E56D6B"/>
    <w:rsid w:val="08E56D9B"/>
    <w:rsid w:val="08E57077"/>
    <w:rsid w:val="08E575D7"/>
    <w:rsid w:val="08E57848"/>
    <w:rsid w:val="08E57880"/>
    <w:rsid w:val="08E57AAC"/>
    <w:rsid w:val="08E57BEF"/>
    <w:rsid w:val="08E57D97"/>
    <w:rsid w:val="08E57F21"/>
    <w:rsid w:val="08E600FE"/>
    <w:rsid w:val="08E602C7"/>
    <w:rsid w:val="08E6033F"/>
    <w:rsid w:val="08E6054E"/>
    <w:rsid w:val="08E605C3"/>
    <w:rsid w:val="08E60791"/>
    <w:rsid w:val="08E60922"/>
    <w:rsid w:val="08E6094E"/>
    <w:rsid w:val="08E60BC2"/>
    <w:rsid w:val="08E60BD6"/>
    <w:rsid w:val="08E60D91"/>
    <w:rsid w:val="08E60E3C"/>
    <w:rsid w:val="08E60ECC"/>
    <w:rsid w:val="08E61050"/>
    <w:rsid w:val="08E611B5"/>
    <w:rsid w:val="08E6129B"/>
    <w:rsid w:val="08E61305"/>
    <w:rsid w:val="08E614B0"/>
    <w:rsid w:val="08E6164C"/>
    <w:rsid w:val="08E6177A"/>
    <w:rsid w:val="08E61B97"/>
    <w:rsid w:val="08E61C95"/>
    <w:rsid w:val="08E61CF1"/>
    <w:rsid w:val="08E61D25"/>
    <w:rsid w:val="08E62341"/>
    <w:rsid w:val="08E62402"/>
    <w:rsid w:val="08E62567"/>
    <w:rsid w:val="08E62596"/>
    <w:rsid w:val="08E6282E"/>
    <w:rsid w:val="08E629F2"/>
    <w:rsid w:val="08E62AF9"/>
    <w:rsid w:val="08E62BDC"/>
    <w:rsid w:val="08E62D22"/>
    <w:rsid w:val="08E62DD3"/>
    <w:rsid w:val="08E62FAD"/>
    <w:rsid w:val="08E631BC"/>
    <w:rsid w:val="08E63273"/>
    <w:rsid w:val="08E63594"/>
    <w:rsid w:val="08E635BE"/>
    <w:rsid w:val="08E638D7"/>
    <w:rsid w:val="08E63D8F"/>
    <w:rsid w:val="08E63DD5"/>
    <w:rsid w:val="08E63E4C"/>
    <w:rsid w:val="08E63EB8"/>
    <w:rsid w:val="08E64041"/>
    <w:rsid w:val="08E6410F"/>
    <w:rsid w:val="08E642AC"/>
    <w:rsid w:val="08E64471"/>
    <w:rsid w:val="08E647C3"/>
    <w:rsid w:val="08E64944"/>
    <w:rsid w:val="08E64AF1"/>
    <w:rsid w:val="08E64DF7"/>
    <w:rsid w:val="08E65081"/>
    <w:rsid w:val="08E65139"/>
    <w:rsid w:val="08E65479"/>
    <w:rsid w:val="08E655ED"/>
    <w:rsid w:val="08E658B4"/>
    <w:rsid w:val="08E65A37"/>
    <w:rsid w:val="08E65E3B"/>
    <w:rsid w:val="08E65E77"/>
    <w:rsid w:val="08E6617C"/>
    <w:rsid w:val="08E661F0"/>
    <w:rsid w:val="08E663B2"/>
    <w:rsid w:val="08E6655B"/>
    <w:rsid w:val="08E66576"/>
    <w:rsid w:val="08E665FE"/>
    <w:rsid w:val="08E66635"/>
    <w:rsid w:val="08E66676"/>
    <w:rsid w:val="08E666B3"/>
    <w:rsid w:val="08E668CF"/>
    <w:rsid w:val="08E66A15"/>
    <w:rsid w:val="08E66E75"/>
    <w:rsid w:val="08E66F0F"/>
    <w:rsid w:val="08E66F9C"/>
    <w:rsid w:val="08E66FEA"/>
    <w:rsid w:val="08E67242"/>
    <w:rsid w:val="08E672AC"/>
    <w:rsid w:val="08E674E3"/>
    <w:rsid w:val="08E6764C"/>
    <w:rsid w:val="08E67989"/>
    <w:rsid w:val="08E67A5B"/>
    <w:rsid w:val="08E67BE5"/>
    <w:rsid w:val="08E67C30"/>
    <w:rsid w:val="08E67CE0"/>
    <w:rsid w:val="08E67DB5"/>
    <w:rsid w:val="08E67EE6"/>
    <w:rsid w:val="08E67FC2"/>
    <w:rsid w:val="08E702B3"/>
    <w:rsid w:val="08E703C4"/>
    <w:rsid w:val="08E70598"/>
    <w:rsid w:val="08E70627"/>
    <w:rsid w:val="08E7070F"/>
    <w:rsid w:val="08E7087C"/>
    <w:rsid w:val="08E710D6"/>
    <w:rsid w:val="08E71535"/>
    <w:rsid w:val="08E7157E"/>
    <w:rsid w:val="08E715D4"/>
    <w:rsid w:val="08E716A4"/>
    <w:rsid w:val="08E717B1"/>
    <w:rsid w:val="08E7194F"/>
    <w:rsid w:val="08E71B93"/>
    <w:rsid w:val="08E71D54"/>
    <w:rsid w:val="08E71FAC"/>
    <w:rsid w:val="08E72042"/>
    <w:rsid w:val="08E7281E"/>
    <w:rsid w:val="08E7292B"/>
    <w:rsid w:val="08E72A09"/>
    <w:rsid w:val="08E72CD2"/>
    <w:rsid w:val="08E72F24"/>
    <w:rsid w:val="08E7317C"/>
    <w:rsid w:val="08E731FC"/>
    <w:rsid w:val="08E73282"/>
    <w:rsid w:val="08E73394"/>
    <w:rsid w:val="08E734DA"/>
    <w:rsid w:val="08E73686"/>
    <w:rsid w:val="08E73913"/>
    <w:rsid w:val="08E73942"/>
    <w:rsid w:val="08E73C09"/>
    <w:rsid w:val="08E73D8A"/>
    <w:rsid w:val="08E740B1"/>
    <w:rsid w:val="08E741AE"/>
    <w:rsid w:val="08E74360"/>
    <w:rsid w:val="08E7439D"/>
    <w:rsid w:val="08E7467C"/>
    <w:rsid w:val="08E7483C"/>
    <w:rsid w:val="08E7485A"/>
    <w:rsid w:val="08E748CD"/>
    <w:rsid w:val="08E7494A"/>
    <w:rsid w:val="08E749AE"/>
    <w:rsid w:val="08E749E1"/>
    <w:rsid w:val="08E74A15"/>
    <w:rsid w:val="08E75223"/>
    <w:rsid w:val="08E75480"/>
    <w:rsid w:val="08E7549C"/>
    <w:rsid w:val="08E756CE"/>
    <w:rsid w:val="08E7570B"/>
    <w:rsid w:val="08E75772"/>
    <w:rsid w:val="08E75795"/>
    <w:rsid w:val="08E75891"/>
    <w:rsid w:val="08E75A3D"/>
    <w:rsid w:val="08E75CAA"/>
    <w:rsid w:val="08E75F49"/>
    <w:rsid w:val="08E75F74"/>
    <w:rsid w:val="08E75FAE"/>
    <w:rsid w:val="08E76323"/>
    <w:rsid w:val="08E76337"/>
    <w:rsid w:val="08E766F5"/>
    <w:rsid w:val="08E7693A"/>
    <w:rsid w:val="08E76B62"/>
    <w:rsid w:val="08E76BF8"/>
    <w:rsid w:val="08E76CD2"/>
    <w:rsid w:val="08E76E92"/>
    <w:rsid w:val="08E77072"/>
    <w:rsid w:val="08E772F1"/>
    <w:rsid w:val="08E773CD"/>
    <w:rsid w:val="08E77924"/>
    <w:rsid w:val="08E77937"/>
    <w:rsid w:val="08E77B24"/>
    <w:rsid w:val="08E77C02"/>
    <w:rsid w:val="08E8023D"/>
    <w:rsid w:val="08E80576"/>
    <w:rsid w:val="08E80D67"/>
    <w:rsid w:val="08E80D95"/>
    <w:rsid w:val="08E80DB7"/>
    <w:rsid w:val="08E810D0"/>
    <w:rsid w:val="08E81343"/>
    <w:rsid w:val="08E81663"/>
    <w:rsid w:val="08E81774"/>
    <w:rsid w:val="08E81971"/>
    <w:rsid w:val="08E81A15"/>
    <w:rsid w:val="08E81BED"/>
    <w:rsid w:val="08E81D18"/>
    <w:rsid w:val="08E81E1A"/>
    <w:rsid w:val="08E81EE9"/>
    <w:rsid w:val="08E821DE"/>
    <w:rsid w:val="08E8225D"/>
    <w:rsid w:val="08E8225F"/>
    <w:rsid w:val="08E8238B"/>
    <w:rsid w:val="08E82488"/>
    <w:rsid w:val="08E825A0"/>
    <w:rsid w:val="08E8265E"/>
    <w:rsid w:val="08E82670"/>
    <w:rsid w:val="08E827C9"/>
    <w:rsid w:val="08E82829"/>
    <w:rsid w:val="08E828A7"/>
    <w:rsid w:val="08E8293A"/>
    <w:rsid w:val="08E82975"/>
    <w:rsid w:val="08E829A4"/>
    <w:rsid w:val="08E829AE"/>
    <w:rsid w:val="08E82A9D"/>
    <w:rsid w:val="08E82C01"/>
    <w:rsid w:val="08E8311B"/>
    <w:rsid w:val="08E83213"/>
    <w:rsid w:val="08E833A4"/>
    <w:rsid w:val="08E83711"/>
    <w:rsid w:val="08E83ACD"/>
    <w:rsid w:val="08E83BC9"/>
    <w:rsid w:val="08E83C54"/>
    <w:rsid w:val="08E83DF3"/>
    <w:rsid w:val="08E83F76"/>
    <w:rsid w:val="08E840A9"/>
    <w:rsid w:val="08E840F5"/>
    <w:rsid w:val="08E847CC"/>
    <w:rsid w:val="08E847DE"/>
    <w:rsid w:val="08E84919"/>
    <w:rsid w:val="08E84A80"/>
    <w:rsid w:val="08E84A8B"/>
    <w:rsid w:val="08E84D96"/>
    <w:rsid w:val="08E84EF0"/>
    <w:rsid w:val="08E84FB9"/>
    <w:rsid w:val="08E852D8"/>
    <w:rsid w:val="08E85305"/>
    <w:rsid w:val="08E85536"/>
    <w:rsid w:val="08E8570E"/>
    <w:rsid w:val="08E85797"/>
    <w:rsid w:val="08E85BE1"/>
    <w:rsid w:val="08E85C57"/>
    <w:rsid w:val="08E85E6E"/>
    <w:rsid w:val="08E86C03"/>
    <w:rsid w:val="08E86D03"/>
    <w:rsid w:val="08E86E07"/>
    <w:rsid w:val="08E86EAE"/>
    <w:rsid w:val="08E8710E"/>
    <w:rsid w:val="08E873E5"/>
    <w:rsid w:val="08E87434"/>
    <w:rsid w:val="08E87517"/>
    <w:rsid w:val="08E875DF"/>
    <w:rsid w:val="08E8775F"/>
    <w:rsid w:val="08E87912"/>
    <w:rsid w:val="08E8798D"/>
    <w:rsid w:val="08E87BF3"/>
    <w:rsid w:val="08E87D0C"/>
    <w:rsid w:val="08E87D0E"/>
    <w:rsid w:val="08E87E29"/>
    <w:rsid w:val="08E87EAC"/>
    <w:rsid w:val="08E90153"/>
    <w:rsid w:val="08E90157"/>
    <w:rsid w:val="08E9023E"/>
    <w:rsid w:val="08E90667"/>
    <w:rsid w:val="08E9070B"/>
    <w:rsid w:val="08E90C7A"/>
    <w:rsid w:val="08E90CBA"/>
    <w:rsid w:val="08E911C7"/>
    <w:rsid w:val="08E91548"/>
    <w:rsid w:val="08E9170D"/>
    <w:rsid w:val="08E91757"/>
    <w:rsid w:val="08E91968"/>
    <w:rsid w:val="08E919D5"/>
    <w:rsid w:val="08E91B2F"/>
    <w:rsid w:val="08E91C42"/>
    <w:rsid w:val="08E91EC7"/>
    <w:rsid w:val="08E920A6"/>
    <w:rsid w:val="08E920E5"/>
    <w:rsid w:val="08E92124"/>
    <w:rsid w:val="08E92157"/>
    <w:rsid w:val="08E921D5"/>
    <w:rsid w:val="08E9239D"/>
    <w:rsid w:val="08E9249B"/>
    <w:rsid w:val="08E925CB"/>
    <w:rsid w:val="08E92BD7"/>
    <w:rsid w:val="08E93086"/>
    <w:rsid w:val="08E931C0"/>
    <w:rsid w:val="08E93287"/>
    <w:rsid w:val="08E93363"/>
    <w:rsid w:val="08E933D2"/>
    <w:rsid w:val="08E9345E"/>
    <w:rsid w:val="08E93481"/>
    <w:rsid w:val="08E934BF"/>
    <w:rsid w:val="08E937C1"/>
    <w:rsid w:val="08E938C3"/>
    <w:rsid w:val="08E93B5D"/>
    <w:rsid w:val="08E93B6F"/>
    <w:rsid w:val="08E93C25"/>
    <w:rsid w:val="08E93EEE"/>
    <w:rsid w:val="08E93FEB"/>
    <w:rsid w:val="08E94213"/>
    <w:rsid w:val="08E942B9"/>
    <w:rsid w:val="08E94397"/>
    <w:rsid w:val="08E944FC"/>
    <w:rsid w:val="08E94705"/>
    <w:rsid w:val="08E94759"/>
    <w:rsid w:val="08E94792"/>
    <w:rsid w:val="08E94799"/>
    <w:rsid w:val="08E949EE"/>
    <w:rsid w:val="08E94B15"/>
    <w:rsid w:val="08E94CCC"/>
    <w:rsid w:val="08E94F12"/>
    <w:rsid w:val="08E9504A"/>
    <w:rsid w:val="08E950DE"/>
    <w:rsid w:val="08E951AE"/>
    <w:rsid w:val="08E954C8"/>
    <w:rsid w:val="08E95519"/>
    <w:rsid w:val="08E956A7"/>
    <w:rsid w:val="08E95B46"/>
    <w:rsid w:val="08E95C01"/>
    <w:rsid w:val="08E95C73"/>
    <w:rsid w:val="08E95CB5"/>
    <w:rsid w:val="08E95D9E"/>
    <w:rsid w:val="08E95FCA"/>
    <w:rsid w:val="08E96610"/>
    <w:rsid w:val="08E9678D"/>
    <w:rsid w:val="08E9679C"/>
    <w:rsid w:val="08E96866"/>
    <w:rsid w:val="08E96B30"/>
    <w:rsid w:val="08E96F89"/>
    <w:rsid w:val="08E9716F"/>
    <w:rsid w:val="08E97332"/>
    <w:rsid w:val="08E97373"/>
    <w:rsid w:val="08E973D2"/>
    <w:rsid w:val="08E973DD"/>
    <w:rsid w:val="08E97552"/>
    <w:rsid w:val="08E9766E"/>
    <w:rsid w:val="08E97700"/>
    <w:rsid w:val="08E977EF"/>
    <w:rsid w:val="08E97BFA"/>
    <w:rsid w:val="08E97D3B"/>
    <w:rsid w:val="08E97D7B"/>
    <w:rsid w:val="08EA009C"/>
    <w:rsid w:val="08EA03B4"/>
    <w:rsid w:val="08EA0492"/>
    <w:rsid w:val="08EA0612"/>
    <w:rsid w:val="08EA0780"/>
    <w:rsid w:val="08EA084D"/>
    <w:rsid w:val="08EA09A2"/>
    <w:rsid w:val="08EA0B3A"/>
    <w:rsid w:val="08EA0B4C"/>
    <w:rsid w:val="08EA0D7B"/>
    <w:rsid w:val="08EA0DEA"/>
    <w:rsid w:val="08EA118B"/>
    <w:rsid w:val="08EA1224"/>
    <w:rsid w:val="08EA1249"/>
    <w:rsid w:val="08EA1487"/>
    <w:rsid w:val="08EA14E3"/>
    <w:rsid w:val="08EA161F"/>
    <w:rsid w:val="08EA1704"/>
    <w:rsid w:val="08EA171D"/>
    <w:rsid w:val="08EA1728"/>
    <w:rsid w:val="08EA179E"/>
    <w:rsid w:val="08EA191B"/>
    <w:rsid w:val="08EA19BC"/>
    <w:rsid w:val="08EA1AD4"/>
    <w:rsid w:val="08EA1E33"/>
    <w:rsid w:val="08EA1EBB"/>
    <w:rsid w:val="08EA220E"/>
    <w:rsid w:val="08EA2256"/>
    <w:rsid w:val="08EA2257"/>
    <w:rsid w:val="08EA2693"/>
    <w:rsid w:val="08EA26C1"/>
    <w:rsid w:val="08EA2747"/>
    <w:rsid w:val="08EA283D"/>
    <w:rsid w:val="08EA2957"/>
    <w:rsid w:val="08EA2A50"/>
    <w:rsid w:val="08EA2B31"/>
    <w:rsid w:val="08EA2BFC"/>
    <w:rsid w:val="08EA2F21"/>
    <w:rsid w:val="08EA3223"/>
    <w:rsid w:val="08EA334A"/>
    <w:rsid w:val="08EA33AA"/>
    <w:rsid w:val="08EA341B"/>
    <w:rsid w:val="08EA3586"/>
    <w:rsid w:val="08EA3631"/>
    <w:rsid w:val="08EA36B7"/>
    <w:rsid w:val="08EA392E"/>
    <w:rsid w:val="08EA3B8A"/>
    <w:rsid w:val="08EA3C4D"/>
    <w:rsid w:val="08EA3E52"/>
    <w:rsid w:val="08EA3EE6"/>
    <w:rsid w:val="08EA40B4"/>
    <w:rsid w:val="08EA40CB"/>
    <w:rsid w:val="08EA41C6"/>
    <w:rsid w:val="08EA4577"/>
    <w:rsid w:val="08EA4692"/>
    <w:rsid w:val="08EA46EB"/>
    <w:rsid w:val="08EA4793"/>
    <w:rsid w:val="08EA479A"/>
    <w:rsid w:val="08EA484F"/>
    <w:rsid w:val="08EA4953"/>
    <w:rsid w:val="08EA4A0D"/>
    <w:rsid w:val="08EA4A14"/>
    <w:rsid w:val="08EA4F25"/>
    <w:rsid w:val="08EA5225"/>
    <w:rsid w:val="08EA5452"/>
    <w:rsid w:val="08EA54AC"/>
    <w:rsid w:val="08EA5514"/>
    <w:rsid w:val="08EA5598"/>
    <w:rsid w:val="08EA5628"/>
    <w:rsid w:val="08EA59E1"/>
    <w:rsid w:val="08EA59F9"/>
    <w:rsid w:val="08EA5D21"/>
    <w:rsid w:val="08EA6445"/>
    <w:rsid w:val="08EA65F4"/>
    <w:rsid w:val="08EA6609"/>
    <w:rsid w:val="08EA670D"/>
    <w:rsid w:val="08EA68B7"/>
    <w:rsid w:val="08EA6A69"/>
    <w:rsid w:val="08EA6C74"/>
    <w:rsid w:val="08EA6E89"/>
    <w:rsid w:val="08EA6FE6"/>
    <w:rsid w:val="08EA7282"/>
    <w:rsid w:val="08EA764E"/>
    <w:rsid w:val="08EA7652"/>
    <w:rsid w:val="08EA770A"/>
    <w:rsid w:val="08EA77B8"/>
    <w:rsid w:val="08EA7826"/>
    <w:rsid w:val="08EA78AE"/>
    <w:rsid w:val="08EA78B7"/>
    <w:rsid w:val="08EA7941"/>
    <w:rsid w:val="08EA7BFB"/>
    <w:rsid w:val="08EA7C67"/>
    <w:rsid w:val="08EA7CE1"/>
    <w:rsid w:val="08EB005F"/>
    <w:rsid w:val="08EB0115"/>
    <w:rsid w:val="08EB04F9"/>
    <w:rsid w:val="08EB07B0"/>
    <w:rsid w:val="08EB0A92"/>
    <w:rsid w:val="08EB0AC5"/>
    <w:rsid w:val="08EB0E6A"/>
    <w:rsid w:val="08EB10B3"/>
    <w:rsid w:val="08EB112C"/>
    <w:rsid w:val="08EB1213"/>
    <w:rsid w:val="08EB145A"/>
    <w:rsid w:val="08EB157B"/>
    <w:rsid w:val="08EB16D6"/>
    <w:rsid w:val="08EB1D48"/>
    <w:rsid w:val="08EB1F38"/>
    <w:rsid w:val="08EB1F3B"/>
    <w:rsid w:val="08EB1F59"/>
    <w:rsid w:val="08EB2061"/>
    <w:rsid w:val="08EB2149"/>
    <w:rsid w:val="08EB22CC"/>
    <w:rsid w:val="08EB2543"/>
    <w:rsid w:val="08EB25D5"/>
    <w:rsid w:val="08EB2672"/>
    <w:rsid w:val="08EB28B7"/>
    <w:rsid w:val="08EB2ABF"/>
    <w:rsid w:val="08EB2BD1"/>
    <w:rsid w:val="08EB31DF"/>
    <w:rsid w:val="08EB32EC"/>
    <w:rsid w:val="08EB331C"/>
    <w:rsid w:val="08EB33BD"/>
    <w:rsid w:val="08EB33F0"/>
    <w:rsid w:val="08EB3552"/>
    <w:rsid w:val="08EB3C05"/>
    <w:rsid w:val="08EB3D2E"/>
    <w:rsid w:val="08EB446A"/>
    <w:rsid w:val="08EB456E"/>
    <w:rsid w:val="08EB45F5"/>
    <w:rsid w:val="08EB4976"/>
    <w:rsid w:val="08EB4B41"/>
    <w:rsid w:val="08EB4CAB"/>
    <w:rsid w:val="08EB4CC1"/>
    <w:rsid w:val="08EB4D3A"/>
    <w:rsid w:val="08EB4ECD"/>
    <w:rsid w:val="08EB4FAE"/>
    <w:rsid w:val="08EB5002"/>
    <w:rsid w:val="08EB56BD"/>
    <w:rsid w:val="08EB5848"/>
    <w:rsid w:val="08EB58B5"/>
    <w:rsid w:val="08EB5A21"/>
    <w:rsid w:val="08EB5A55"/>
    <w:rsid w:val="08EB5ABA"/>
    <w:rsid w:val="08EB5AC2"/>
    <w:rsid w:val="08EB5C57"/>
    <w:rsid w:val="08EB5CAF"/>
    <w:rsid w:val="08EB5F68"/>
    <w:rsid w:val="08EB5F8F"/>
    <w:rsid w:val="08EB5FC2"/>
    <w:rsid w:val="08EB6063"/>
    <w:rsid w:val="08EB6324"/>
    <w:rsid w:val="08EB648C"/>
    <w:rsid w:val="08EB64C2"/>
    <w:rsid w:val="08EB6601"/>
    <w:rsid w:val="08EB66F0"/>
    <w:rsid w:val="08EB683D"/>
    <w:rsid w:val="08EB6924"/>
    <w:rsid w:val="08EB6A0A"/>
    <w:rsid w:val="08EB6BD0"/>
    <w:rsid w:val="08EB6D85"/>
    <w:rsid w:val="08EB7199"/>
    <w:rsid w:val="08EB72B0"/>
    <w:rsid w:val="08EB75BA"/>
    <w:rsid w:val="08EB77D8"/>
    <w:rsid w:val="08EB7C4C"/>
    <w:rsid w:val="08EB7E9E"/>
    <w:rsid w:val="08EC005F"/>
    <w:rsid w:val="08EC007A"/>
    <w:rsid w:val="08EC016B"/>
    <w:rsid w:val="08EC0226"/>
    <w:rsid w:val="08EC0940"/>
    <w:rsid w:val="08EC0943"/>
    <w:rsid w:val="08EC099C"/>
    <w:rsid w:val="08EC0B59"/>
    <w:rsid w:val="08EC0BAF"/>
    <w:rsid w:val="08EC0ED0"/>
    <w:rsid w:val="08EC0EFE"/>
    <w:rsid w:val="08EC1227"/>
    <w:rsid w:val="08EC14FC"/>
    <w:rsid w:val="08EC15D6"/>
    <w:rsid w:val="08EC16AA"/>
    <w:rsid w:val="08EC17C4"/>
    <w:rsid w:val="08EC17D5"/>
    <w:rsid w:val="08EC18E6"/>
    <w:rsid w:val="08EC1C6C"/>
    <w:rsid w:val="08EC1C81"/>
    <w:rsid w:val="08EC1DF1"/>
    <w:rsid w:val="08EC1EA7"/>
    <w:rsid w:val="08EC1FCD"/>
    <w:rsid w:val="08EC2231"/>
    <w:rsid w:val="08EC2422"/>
    <w:rsid w:val="08EC2567"/>
    <w:rsid w:val="08EC261F"/>
    <w:rsid w:val="08EC2622"/>
    <w:rsid w:val="08EC2664"/>
    <w:rsid w:val="08EC280D"/>
    <w:rsid w:val="08EC29A4"/>
    <w:rsid w:val="08EC2D2A"/>
    <w:rsid w:val="08EC2DE4"/>
    <w:rsid w:val="08EC2E3B"/>
    <w:rsid w:val="08EC328A"/>
    <w:rsid w:val="08EC3353"/>
    <w:rsid w:val="08EC34C2"/>
    <w:rsid w:val="08EC3710"/>
    <w:rsid w:val="08EC37F7"/>
    <w:rsid w:val="08EC3B8F"/>
    <w:rsid w:val="08EC3C03"/>
    <w:rsid w:val="08EC3C56"/>
    <w:rsid w:val="08EC3CDB"/>
    <w:rsid w:val="08EC3F92"/>
    <w:rsid w:val="08EC4195"/>
    <w:rsid w:val="08EC465A"/>
    <w:rsid w:val="08EC4BBB"/>
    <w:rsid w:val="08EC4C4D"/>
    <w:rsid w:val="08EC5092"/>
    <w:rsid w:val="08EC509D"/>
    <w:rsid w:val="08EC535A"/>
    <w:rsid w:val="08EC53C6"/>
    <w:rsid w:val="08EC555E"/>
    <w:rsid w:val="08EC56B4"/>
    <w:rsid w:val="08EC5911"/>
    <w:rsid w:val="08EC599F"/>
    <w:rsid w:val="08EC5B35"/>
    <w:rsid w:val="08EC5D67"/>
    <w:rsid w:val="08EC5E58"/>
    <w:rsid w:val="08EC5E5D"/>
    <w:rsid w:val="08EC6061"/>
    <w:rsid w:val="08EC6179"/>
    <w:rsid w:val="08EC618B"/>
    <w:rsid w:val="08EC61C6"/>
    <w:rsid w:val="08EC6299"/>
    <w:rsid w:val="08EC62A8"/>
    <w:rsid w:val="08EC633F"/>
    <w:rsid w:val="08EC644B"/>
    <w:rsid w:val="08EC66FB"/>
    <w:rsid w:val="08EC67FF"/>
    <w:rsid w:val="08EC6B44"/>
    <w:rsid w:val="08EC6BD6"/>
    <w:rsid w:val="08EC6DAF"/>
    <w:rsid w:val="08EC70E8"/>
    <w:rsid w:val="08EC72FD"/>
    <w:rsid w:val="08EC7395"/>
    <w:rsid w:val="08EC73BE"/>
    <w:rsid w:val="08EC742F"/>
    <w:rsid w:val="08EC7470"/>
    <w:rsid w:val="08EC76FD"/>
    <w:rsid w:val="08EC7798"/>
    <w:rsid w:val="08EC77BB"/>
    <w:rsid w:val="08EC7819"/>
    <w:rsid w:val="08EC78FF"/>
    <w:rsid w:val="08EC7934"/>
    <w:rsid w:val="08EC7A04"/>
    <w:rsid w:val="08EC7B2C"/>
    <w:rsid w:val="08EC7F51"/>
    <w:rsid w:val="08EC7F9B"/>
    <w:rsid w:val="08ED0275"/>
    <w:rsid w:val="08ED04B2"/>
    <w:rsid w:val="08ED05FC"/>
    <w:rsid w:val="08ED0604"/>
    <w:rsid w:val="08ED0672"/>
    <w:rsid w:val="08ED0C88"/>
    <w:rsid w:val="08ED1248"/>
    <w:rsid w:val="08ED13A0"/>
    <w:rsid w:val="08ED152E"/>
    <w:rsid w:val="08ED156E"/>
    <w:rsid w:val="08ED1625"/>
    <w:rsid w:val="08ED179A"/>
    <w:rsid w:val="08ED183C"/>
    <w:rsid w:val="08ED1A1F"/>
    <w:rsid w:val="08ED1AD5"/>
    <w:rsid w:val="08ED1BFD"/>
    <w:rsid w:val="08ED1C1D"/>
    <w:rsid w:val="08ED23C5"/>
    <w:rsid w:val="08ED2496"/>
    <w:rsid w:val="08ED2643"/>
    <w:rsid w:val="08ED2DEA"/>
    <w:rsid w:val="08ED2EDF"/>
    <w:rsid w:val="08ED2FBB"/>
    <w:rsid w:val="08ED3146"/>
    <w:rsid w:val="08ED32CE"/>
    <w:rsid w:val="08ED35AE"/>
    <w:rsid w:val="08ED37C3"/>
    <w:rsid w:val="08ED385F"/>
    <w:rsid w:val="08ED3D18"/>
    <w:rsid w:val="08ED3DF7"/>
    <w:rsid w:val="08ED42CA"/>
    <w:rsid w:val="08ED440A"/>
    <w:rsid w:val="08ED44B6"/>
    <w:rsid w:val="08ED46EF"/>
    <w:rsid w:val="08ED4ABD"/>
    <w:rsid w:val="08ED4B2C"/>
    <w:rsid w:val="08ED4B48"/>
    <w:rsid w:val="08ED4D3D"/>
    <w:rsid w:val="08ED4E20"/>
    <w:rsid w:val="08ED4EF7"/>
    <w:rsid w:val="08ED5090"/>
    <w:rsid w:val="08ED50B9"/>
    <w:rsid w:val="08ED512C"/>
    <w:rsid w:val="08ED5192"/>
    <w:rsid w:val="08ED53D2"/>
    <w:rsid w:val="08ED54AA"/>
    <w:rsid w:val="08ED5B1C"/>
    <w:rsid w:val="08ED5E0E"/>
    <w:rsid w:val="08ED600D"/>
    <w:rsid w:val="08ED659B"/>
    <w:rsid w:val="08ED6631"/>
    <w:rsid w:val="08ED6811"/>
    <w:rsid w:val="08ED6A5C"/>
    <w:rsid w:val="08ED6A89"/>
    <w:rsid w:val="08ED6D82"/>
    <w:rsid w:val="08ED6DC5"/>
    <w:rsid w:val="08ED6E81"/>
    <w:rsid w:val="08ED7155"/>
    <w:rsid w:val="08ED71D3"/>
    <w:rsid w:val="08ED725E"/>
    <w:rsid w:val="08ED72C4"/>
    <w:rsid w:val="08ED7323"/>
    <w:rsid w:val="08ED7416"/>
    <w:rsid w:val="08ED743E"/>
    <w:rsid w:val="08ED7698"/>
    <w:rsid w:val="08ED771C"/>
    <w:rsid w:val="08ED79F2"/>
    <w:rsid w:val="08ED79FA"/>
    <w:rsid w:val="08ED7A01"/>
    <w:rsid w:val="08ED7D5A"/>
    <w:rsid w:val="08ED7DB5"/>
    <w:rsid w:val="08EE0286"/>
    <w:rsid w:val="08EE02BE"/>
    <w:rsid w:val="08EE04FB"/>
    <w:rsid w:val="08EE0688"/>
    <w:rsid w:val="08EE0720"/>
    <w:rsid w:val="08EE072D"/>
    <w:rsid w:val="08EE0AE2"/>
    <w:rsid w:val="08EE0C9B"/>
    <w:rsid w:val="08EE0F3E"/>
    <w:rsid w:val="08EE1285"/>
    <w:rsid w:val="08EE15E1"/>
    <w:rsid w:val="08EE15F4"/>
    <w:rsid w:val="08EE17A9"/>
    <w:rsid w:val="08EE1C02"/>
    <w:rsid w:val="08EE1EA5"/>
    <w:rsid w:val="08EE203D"/>
    <w:rsid w:val="08EE223A"/>
    <w:rsid w:val="08EE227E"/>
    <w:rsid w:val="08EE27DF"/>
    <w:rsid w:val="08EE2A96"/>
    <w:rsid w:val="08EE2C1A"/>
    <w:rsid w:val="08EE2DAA"/>
    <w:rsid w:val="08EE2F29"/>
    <w:rsid w:val="08EE30C7"/>
    <w:rsid w:val="08EE3244"/>
    <w:rsid w:val="08EE3267"/>
    <w:rsid w:val="08EE3BE7"/>
    <w:rsid w:val="08EE4003"/>
    <w:rsid w:val="08EE41F4"/>
    <w:rsid w:val="08EE44F3"/>
    <w:rsid w:val="08EE4ABB"/>
    <w:rsid w:val="08EE4B4C"/>
    <w:rsid w:val="08EE4B61"/>
    <w:rsid w:val="08EE4C93"/>
    <w:rsid w:val="08EE4EA3"/>
    <w:rsid w:val="08EE5172"/>
    <w:rsid w:val="08EE52FA"/>
    <w:rsid w:val="08EE5340"/>
    <w:rsid w:val="08EE54BF"/>
    <w:rsid w:val="08EE57A6"/>
    <w:rsid w:val="08EE5B1C"/>
    <w:rsid w:val="08EE5B66"/>
    <w:rsid w:val="08EE62B2"/>
    <w:rsid w:val="08EE6642"/>
    <w:rsid w:val="08EE6849"/>
    <w:rsid w:val="08EE6BAD"/>
    <w:rsid w:val="08EE6D58"/>
    <w:rsid w:val="08EE7064"/>
    <w:rsid w:val="08EE713D"/>
    <w:rsid w:val="08EE73CD"/>
    <w:rsid w:val="08EE73CE"/>
    <w:rsid w:val="08EE7534"/>
    <w:rsid w:val="08EE7553"/>
    <w:rsid w:val="08EE75A5"/>
    <w:rsid w:val="08EE760D"/>
    <w:rsid w:val="08EE79B6"/>
    <w:rsid w:val="08EE7E19"/>
    <w:rsid w:val="08EE7E22"/>
    <w:rsid w:val="08EF024C"/>
    <w:rsid w:val="08EF0539"/>
    <w:rsid w:val="08EF084F"/>
    <w:rsid w:val="08EF086D"/>
    <w:rsid w:val="08EF0962"/>
    <w:rsid w:val="08EF0969"/>
    <w:rsid w:val="08EF099C"/>
    <w:rsid w:val="08EF0D70"/>
    <w:rsid w:val="08EF0F2C"/>
    <w:rsid w:val="08EF0FB2"/>
    <w:rsid w:val="08EF1089"/>
    <w:rsid w:val="08EF1210"/>
    <w:rsid w:val="08EF1368"/>
    <w:rsid w:val="08EF1469"/>
    <w:rsid w:val="08EF1557"/>
    <w:rsid w:val="08EF16C8"/>
    <w:rsid w:val="08EF1701"/>
    <w:rsid w:val="08EF1760"/>
    <w:rsid w:val="08EF1811"/>
    <w:rsid w:val="08EF18EF"/>
    <w:rsid w:val="08EF190F"/>
    <w:rsid w:val="08EF1A1F"/>
    <w:rsid w:val="08EF1B1A"/>
    <w:rsid w:val="08EF1BE7"/>
    <w:rsid w:val="08EF1D77"/>
    <w:rsid w:val="08EF1E5E"/>
    <w:rsid w:val="08EF1F38"/>
    <w:rsid w:val="08EF2203"/>
    <w:rsid w:val="08EF238A"/>
    <w:rsid w:val="08EF28C8"/>
    <w:rsid w:val="08EF327B"/>
    <w:rsid w:val="08EF32F9"/>
    <w:rsid w:val="08EF341E"/>
    <w:rsid w:val="08EF348F"/>
    <w:rsid w:val="08EF3824"/>
    <w:rsid w:val="08EF3838"/>
    <w:rsid w:val="08EF3E91"/>
    <w:rsid w:val="08EF3EFB"/>
    <w:rsid w:val="08EF3FD2"/>
    <w:rsid w:val="08EF42E5"/>
    <w:rsid w:val="08EF4443"/>
    <w:rsid w:val="08EF4460"/>
    <w:rsid w:val="08EF44EA"/>
    <w:rsid w:val="08EF4808"/>
    <w:rsid w:val="08EF49AA"/>
    <w:rsid w:val="08EF4B07"/>
    <w:rsid w:val="08EF4D16"/>
    <w:rsid w:val="08EF4F93"/>
    <w:rsid w:val="08EF5083"/>
    <w:rsid w:val="08EF52B5"/>
    <w:rsid w:val="08EF5360"/>
    <w:rsid w:val="08EF54EA"/>
    <w:rsid w:val="08EF5673"/>
    <w:rsid w:val="08EF58FC"/>
    <w:rsid w:val="08EF5BCF"/>
    <w:rsid w:val="08EF5C8A"/>
    <w:rsid w:val="08EF6067"/>
    <w:rsid w:val="08EF619E"/>
    <w:rsid w:val="08EF62ED"/>
    <w:rsid w:val="08EF633F"/>
    <w:rsid w:val="08EF64BE"/>
    <w:rsid w:val="08EF64C0"/>
    <w:rsid w:val="08EF6D7F"/>
    <w:rsid w:val="08EF704B"/>
    <w:rsid w:val="08EF736E"/>
    <w:rsid w:val="08EF741E"/>
    <w:rsid w:val="08EF74A8"/>
    <w:rsid w:val="08EF75CD"/>
    <w:rsid w:val="08EF7750"/>
    <w:rsid w:val="08EF78A0"/>
    <w:rsid w:val="08EF7940"/>
    <w:rsid w:val="08EF7AB7"/>
    <w:rsid w:val="08EF7F15"/>
    <w:rsid w:val="08F00251"/>
    <w:rsid w:val="08F00381"/>
    <w:rsid w:val="08F00822"/>
    <w:rsid w:val="08F00B2C"/>
    <w:rsid w:val="08F00B33"/>
    <w:rsid w:val="08F00B3E"/>
    <w:rsid w:val="08F00BB6"/>
    <w:rsid w:val="08F00F55"/>
    <w:rsid w:val="08F01202"/>
    <w:rsid w:val="08F0193F"/>
    <w:rsid w:val="08F01AAE"/>
    <w:rsid w:val="08F01B0C"/>
    <w:rsid w:val="08F01C8D"/>
    <w:rsid w:val="08F01E32"/>
    <w:rsid w:val="08F02014"/>
    <w:rsid w:val="08F02044"/>
    <w:rsid w:val="08F020AD"/>
    <w:rsid w:val="08F021E7"/>
    <w:rsid w:val="08F0230C"/>
    <w:rsid w:val="08F024B1"/>
    <w:rsid w:val="08F02725"/>
    <w:rsid w:val="08F02959"/>
    <w:rsid w:val="08F0310E"/>
    <w:rsid w:val="08F03134"/>
    <w:rsid w:val="08F0314C"/>
    <w:rsid w:val="08F031E3"/>
    <w:rsid w:val="08F0332E"/>
    <w:rsid w:val="08F03475"/>
    <w:rsid w:val="08F0351A"/>
    <w:rsid w:val="08F03657"/>
    <w:rsid w:val="08F03777"/>
    <w:rsid w:val="08F038F2"/>
    <w:rsid w:val="08F03955"/>
    <w:rsid w:val="08F03BE1"/>
    <w:rsid w:val="08F03C14"/>
    <w:rsid w:val="08F03C4E"/>
    <w:rsid w:val="08F03C97"/>
    <w:rsid w:val="08F03CDF"/>
    <w:rsid w:val="08F03DE5"/>
    <w:rsid w:val="08F04198"/>
    <w:rsid w:val="08F04345"/>
    <w:rsid w:val="08F04429"/>
    <w:rsid w:val="08F04661"/>
    <w:rsid w:val="08F047DA"/>
    <w:rsid w:val="08F0494E"/>
    <w:rsid w:val="08F04BD3"/>
    <w:rsid w:val="08F04EF0"/>
    <w:rsid w:val="08F052A1"/>
    <w:rsid w:val="08F05502"/>
    <w:rsid w:val="08F059BA"/>
    <w:rsid w:val="08F05C9C"/>
    <w:rsid w:val="08F05D70"/>
    <w:rsid w:val="08F05E68"/>
    <w:rsid w:val="08F0603E"/>
    <w:rsid w:val="08F0648B"/>
    <w:rsid w:val="08F06536"/>
    <w:rsid w:val="08F0660F"/>
    <w:rsid w:val="08F06895"/>
    <w:rsid w:val="08F06B6E"/>
    <w:rsid w:val="08F06BBB"/>
    <w:rsid w:val="08F06C10"/>
    <w:rsid w:val="08F06DEC"/>
    <w:rsid w:val="08F0700D"/>
    <w:rsid w:val="08F07119"/>
    <w:rsid w:val="08F07483"/>
    <w:rsid w:val="08F0766C"/>
    <w:rsid w:val="08F0775A"/>
    <w:rsid w:val="08F07765"/>
    <w:rsid w:val="08F07779"/>
    <w:rsid w:val="08F0786F"/>
    <w:rsid w:val="08F07971"/>
    <w:rsid w:val="08F07D86"/>
    <w:rsid w:val="08F07E39"/>
    <w:rsid w:val="08F07EFD"/>
    <w:rsid w:val="08F1034A"/>
    <w:rsid w:val="08F1042A"/>
    <w:rsid w:val="08F106AA"/>
    <w:rsid w:val="08F10781"/>
    <w:rsid w:val="08F1094C"/>
    <w:rsid w:val="08F10CB0"/>
    <w:rsid w:val="08F10D8D"/>
    <w:rsid w:val="08F10F5B"/>
    <w:rsid w:val="08F11259"/>
    <w:rsid w:val="08F11669"/>
    <w:rsid w:val="08F117E4"/>
    <w:rsid w:val="08F11883"/>
    <w:rsid w:val="08F119DB"/>
    <w:rsid w:val="08F11B2B"/>
    <w:rsid w:val="08F11B4C"/>
    <w:rsid w:val="08F11BCB"/>
    <w:rsid w:val="08F11DA4"/>
    <w:rsid w:val="08F11E57"/>
    <w:rsid w:val="08F11E58"/>
    <w:rsid w:val="08F1200D"/>
    <w:rsid w:val="08F12056"/>
    <w:rsid w:val="08F12486"/>
    <w:rsid w:val="08F12DCB"/>
    <w:rsid w:val="08F133B6"/>
    <w:rsid w:val="08F135E2"/>
    <w:rsid w:val="08F13AAD"/>
    <w:rsid w:val="08F13AAF"/>
    <w:rsid w:val="08F13ABD"/>
    <w:rsid w:val="08F13DB8"/>
    <w:rsid w:val="08F13F6E"/>
    <w:rsid w:val="08F13FD0"/>
    <w:rsid w:val="08F144CC"/>
    <w:rsid w:val="08F14730"/>
    <w:rsid w:val="08F14B33"/>
    <w:rsid w:val="08F14BA1"/>
    <w:rsid w:val="08F14D5A"/>
    <w:rsid w:val="08F14DC0"/>
    <w:rsid w:val="08F15046"/>
    <w:rsid w:val="08F15145"/>
    <w:rsid w:val="08F1552C"/>
    <w:rsid w:val="08F155BD"/>
    <w:rsid w:val="08F158C2"/>
    <w:rsid w:val="08F15A6C"/>
    <w:rsid w:val="08F15AE3"/>
    <w:rsid w:val="08F15B9C"/>
    <w:rsid w:val="08F16033"/>
    <w:rsid w:val="08F1613B"/>
    <w:rsid w:val="08F16216"/>
    <w:rsid w:val="08F16498"/>
    <w:rsid w:val="08F16635"/>
    <w:rsid w:val="08F167CE"/>
    <w:rsid w:val="08F167E0"/>
    <w:rsid w:val="08F169CA"/>
    <w:rsid w:val="08F17121"/>
    <w:rsid w:val="08F172A1"/>
    <w:rsid w:val="08F17591"/>
    <w:rsid w:val="08F179FA"/>
    <w:rsid w:val="08F17A14"/>
    <w:rsid w:val="08F17B0D"/>
    <w:rsid w:val="08F17BF6"/>
    <w:rsid w:val="08F17C78"/>
    <w:rsid w:val="08F17EEA"/>
    <w:rsid w:val="08F17EF6"/>
    <w:rsid w:val="08F20098"/>
    <w:rsid w:val="08F20210"/>
    <w:rsid w:val="08F20348"/>
    <w:rsid w:val="08F20597"/>
    <w:rsid w:val="08F20A30"/>
    <w:rsid w:val="08F20CA9"/>
    <w:rsid w:val="08F20F29"/>
    <w:rsid w:val="08F211BD"/>
    <w:rsid w:val="08F213D2"/>
    <w:rsid w:val="08F21510"/>
    <w:rsid w:val="08F21A0B"/>
    <w:rsid w:val="08F21AAE"/>
    <w:rsid w:val="08F21BA8"/>
    <w:rsid w:val="08F21BE9"/>
    <w:rsid w:val="08F21D2A"/>
    <w:rsid w:val="08F22090"/>
    <w:rsid w:val="08F221B8"/>
    <w:rsid w:val="08F222A1"/>
    <w:rsid w:val="08F2232D"/>
    <w:rsid w:val="08F22527"/>
    <w:rsid w:val="08F226FD"/>
    <w:rsid w:val="08F2295E"/>
    <w:rsid w:val="08F22B73"/>
    <w:rsid w:val="08F22C71"/>
    <w:rsid w:val="08F22CB5"/>
    <w:rsid w:val="08F22DD3"/>
    <w:rsid w:val="08F23084"/>
    <w:rsid w:val="08F230C4"/>
    <w:rsid w:val="08F234CC"/>
    <w:rsid w:val="08F2351B"/>
    <w:rsid w:val="08F2352E"/>
    <w:rsid w:val="08F23551"/>
    <w:rsid w:val="08F23564"/>
    <w:rsid w:val="08F23821"/>
    <w:rsid w:val="08F23AF5"/>
    <w:rsid w:val="08F23CF3"/>
    <w:rsid w:val="08F24108"/>
    <w:rsid w:val="08F245CF"/>
    <w:rsid w:val="08F24F84"/>
    <w:rsid w:val="08F25178"/>
    <w:rsid w:val="08F25709"/>
    <w:rsid w:val="08F25799"/>
    <w:rsid w:val="08F258CA"/>
    <w:rsid w:val="08F259BB"/>
    <w:rsid w:val="08F25A04"/>
    <w:rsid w:val="08F25ACD"/>
    <w:rsid w:val="08F25D0F"/>
    <w:rsid w:val="08F25DD8"/>
    <w:rsid w:val="08F2601B"/>
    <w:rsid w:val="08F26134"/>
    <w:rsid w:val="08F26353"/>
    <w:rsid w:val="08F26499"/>
    <w:rsid w:val="08F2665B"/>
    <w:rsid w:val="08F266E1"/>
    <w:rsid w:val="08F267C7"/>
    <w:rsid w:val="08F26AEA"/>
    <w:rsid w:val="08F26C7B"/>
    <w:rsid w:val="08F26CE4"/>
    <w:rsid w:val="08F26D17"/>
    <w:rsid w:val="08F26F76"/>
    <w:rsid w:val="08F27233"/>
    <w:rsid w:val="08F2728B"/>
    <w:rsid w:val="08F2745B"/>
    <w:rsid w:val="08F2780B"/>
    <w:rsid w:val="08F2780F"/>
    <w:rsid w:val="08F2782A"/>
    <w:rsid w:val="08F27A12"/>
    <w:rsid w:val="08F27B55"/>
    <w:rsid w:val="08F27DDD"/>
    <w:rsid w:val="08F27F25"/>
    <w:rsid w:val="08F30044"/>
    <w:rsid w:val="08F304A4"/>
    <w:rsid w:val="08F30728"/>
    <w:rsid w:val="08F307B0"/>
    <w:rsid w:val="08F3086D"/>
    <w:rsid w:val="08F30D50"/>
    <w:rsid w:val="08F30D5B"/>
    <w:rsid w:val="08F30DB5"/>
    <w:rsid w:val="08F30FFB"/>
    <w:rsid w:val="08F31056"/>
    <w:rsid w:val="08F310EF"/>
    <w:rsid w:val="08F31193"/>
    <w:rsid w:val="08F312E4"/>
    <w:rsid w:val="08F31547"/>
    <w:rsid w:val="08F318C3"/>
    <w:rsid w:val="08F319F0"/>
    <w:rsid w:val="08F31C27"/>
    <w:rsid w:val="08F31CB6"/>
    <w:rsid w:val="08F31F2B"/>
    <w:rsid w:val="08F32110"/>
    <w:rsid w:val="08F32285"/>
    <w:rsid w:val="08F32385"/>
    <w:rsid w:val="08F324AE"/>
    <w:rsid w:val="08F32636"/>
    <w:rsid w:val="08F327A2"/>
    <w:rsid w:val="08F32808"/>
    <w:rsid w:val="08F3294E"/>
    <w:rsid w:val="08F329D3"/>
    <w:rsid w:val="08F32A16"/>
    <w:rsid w:val="08F32A9C"/>
    <w:rsid w:val="08F32C23"/>
    <w:rsid w:val="08F32D57"/>
    <w:rsid w:val="08F330CD"/>
    <w:rsid w:val="08F33248"/>
    <w:rsid w:val="08F33441"/>
    <w:rsid w:val="08F334B9"/>
    <w:rsid w:val="08F3368A"/>
    <w:rsid w:val="08F336DC"/>
    <w:rsid w:val="08F337B3"/>
    <w:rsid w:val="08F338A0"/>
    <w:rsid w:val="08F338A2"/>
    <w:rsid w:val="08F33ABD"/>
    <w:rsid w:val="08F33D16"/>
    <w:rsid w:val="08F33E19"/>
    <w:rsid w:val="08F34105"/>
    <w:rsid w:val="08F343F7"/>
    <w:rsid w:val="08F346B3"/>
    <w:rsid w:val="08F34710"/>
    <w:rsid w:val="08F349D3"/>
    <w:rsid w:val="08F34A1A"/>
    <w:rsid w:val="08F34AAE"/>
    <w:rsid w:val="08F34BF8"/>
    <w:rsid w:val="08F34C7F"/>
    <w:rsid w:val="08F350B4"/>
    <w:rsid w:val="08F350BE"/>
    <w:rsid w:val="08F3528E"/>
    <w:rsid w:val="08F352BC"/>
    <w:rsid w:val="08F352F1"/>
    <w:rsid w:val="08F353EF"/>
    <w:rsid w:val="08F35731"/>
    <w:rsid w:val="08F359D2"/>
    <w:rsid w:val="08F359D4"/>
    <w:rsid w:val="08F35BB4"/>
    <w:rsid w:val="08F35D20"/>
    <w:rsid w:val="08F35EDD"/>
    <w:rsid w:val="08F362F3"/>
    <w:rsid w:val="08F366DC"/>
    <w:rsid w:val="08F366EF"/>
    <w:rsid w:val="08F36766"/>
    <w:rsid w:val="08F36A1C"/>
    <w:rsid w:val="08F36A3A"/>
    <w:rsid w:val="08F36C5D"/>
    <w:rsid w:val="08F36D79"/>
    <w:rsid w:val="08F36D8F"/>
    <w:rsid w:val="08F36F5B"/>
    <w:rsid w:val="08F36FAC"/>
    <w:rsid w:val="08F3717D"/>
    <w:rsid w:val="08F375AE"/>
    <w:rsid w:val="08F377D9"/>
    <w:rsid w:val="08F378C4"/>
    <w:rsid w:val="08F379AF"/>
    <w:rsid w:val="08F37A77"/>
    <w:rsid w:val="08F37F9B"/>
    <w:rsid w:val="08F40043"/>
    <w:rsid w:val="08F40085"/>
    <w:rsid w:val="08F401EB"/>
    <w:rsid w:val="08F4037A"/>
    <w:rsid w:val="08F40A70"/>
    <w:rsid w:val="08F40C95"/>
    <w:rsid w:val="08F40E55"/>
    <w:rsid w:val="08F4119F"/>
    <w:rsid w:val="08F414DF"/>
    <w:rsid w:val="08F4150B"/>
    <w:rsid w:val="08F4153A"/>
    <w:rsid w:val="08F41589"/>
    <w:rsid w:val="08F416A1"/>
    <w:rsid w:val="08F4177E"/>
    <w:rsid w:val="08F418AD"/>
    <w:rsid w:val="08F41D8E"/>
    <w:rsid w:val="08F41DDB"/>
    <w:rsid w:val="08F41DF6"/>
    <w:rsid w:val="08F41E9B"/>
    <w:rsid w:val="08F41FA4"/>
    <w:rsid w:val="08F420E3"/>
    <w:rsid w:val="08F421F8"/>
    <w:rsid w:val="08F42467"/>
    <w:rsid w:val="08F4268F"/>
    <w:rsid w:val="08F42916"/>
    <w:rsid w:val="08F429EA"/>
    <w:rsid w:val="08F42A15"/>
    <w:rsid w:val="08F42D46"/>
    <w:rsid w:val="08F43010"/>
    <w:rsid w:val="08F4372A"/>
    <w:rsid w:val="08F439FD"/>
    <w:rsid w:val="08F43A19"/>
    <w:rsid w:val="08F43A1C"/>
    <w:rsid w:val="08F43CB1"/>
    <w:rsid w:val="08F43D6F"/>
    <w:rsid w:val="08F43D75"/>
    <w:rsid w:val="08F43FFB"/>
    <w:rsid w:val="08F440B5"/>
    <w:rsid w:val="08F4412C"/>
    <w:rsid w:val="08F44168"/>
    <w:rsid w:val="08F44253"/>
    <w:rsid w:val="08F444E7"/>
    <w:rsid w:val="08F44501"/>
    <w:rsid w:val="08F445E0"/>
    <w:rsid w:val="08F44600"/>
    <w:rsid w:val="08F4471B"/>
    <w:rsid w:val="08F447BA"/>
    <w:rsid w:val="08F44803"/>
    <w:rsid w:val="08F4499E"/>
    <w:rsid w:val="08F449A9"/>
    <w:rsid w:val="08F44F34"/>
    <w:rsid w:val="08F45583"/>
    <w:rsid w:val="08F45732"/>
    <w:rsid w:val="08F45850"/>
    <w:rsid w:val="08F4592C"/>
    <w:rsid w:val="08F45E3E"/>
    <w:rsid w:val="08F460D6"/>
    <w:rsid w:val="08F46437"/>
    <w:rsid w:val="08F46628"/>
    <w:rsid w:val="08F466BA"/>
    <w:rsid w:val="08F46708"/>
    <w:rsid w:val="08F4671F"/>
    <w:rsid w:val="08F468FE"/>
    <w:rsid w:val="08F46C00"/>
    <w:rsid w:val="08F46E85"/>
    <w:rsid w:val="08F470C7"/>
    <w:rsid w:val="08F4767A"/>
    <w:rsid w:val="08F476FA"/>
    <w:rsid w:val="08F47797"/>
    <w:rsid w:val="08F47816"/>
    <w:rsid w:val="08F47903"/>
    <w:rsid w:val="08F47927"/>
    <w:rsid w:val="08F479DE"/>
    <w:rsid w:val="08F47B9E"/>
    <w:rsid w:val="08F47C4A"/>
    <w:rsid w:val="08F47CBC"/>
    <w:rsid w:val="08F47CEF"/>
    <w:rsid w:val="08F47D58"/>
    <w:rsid w:val="08F50454"/>
    <w:rsid w:val="08F50529"/>
    <w:rsid w:val="08F50A51"/>
    <w:rsid w:val="08F50C76"/>
    <w:rsid w:val="08F50EB3"/>
    <w:rsid w:val="08F51615"/>
    <w:rsid w:val="08F51724"/>
    <w:rsid w:val="08F517D7"/>
    <w:rsid w:val="08F51954"/>
    <w:rsid w:val="08F51E52"/>
    <w:rsid w:val="08F51EB6"/>
    <w:rsid w:val="08F52021"/>
    <w:rsid w:val="08F52070"/>
    <w:rsid w:val="08F52175"/>
    <w:rsid w:val="08F52280"/>
    <w:rsid w:val="08F52353"/>
    <w:rsid w:val="08F5238F"/>
    <w:rsid w:val="08F5242B"/>
    <w:rsid w:val="08F52509"/>
    <w:rsid w:val="08F52546"/>
    <w:rsid w:val="08F52781"/>
    <w:rsid w:val="08F52DCC"/>
    <w:rsid w:val="08F52EE2"/>
    <w:rsid w:val="08F53220"/>
    <w:rsid w:val="08F53239"/>
    <w:rsid w:val="08F53281"/>
    <w:rsid w:val="08F532E8"/>
    <w:rsid w:val="08F53334"/>
    <w:rsid w:val="08F53336"/>
    <w:rsid w:val="08F533F2"/>
    <w:rsid w:val="08F5349A"/>
    <w:rsid w:val="08F5372A"/>
    <w:rsid w:val="08F53744"/>
    <w:rsid w:val="08F539A1"/>
    <w:rsid w:val="08F53A14"/>
    <w:rsid w:val="08F53A90"/>
    <w:rsid w:val="08F53CE6"/>
    <w:rsid w:val="08F53EEE"/>
    <w:rsid w:val="08F54628"/>
    <w:rsid w:val="08F54695"/>
    <w:rsid w:val="08F54A3A"/>
    <w:rsid w:val="08F54A86"/>
    <w:rsid w:val="08F54ACB"/>
    <w:rsid w:val="08F54BCB"/>
    <w:rsid w:val="08F54BD0"/>
    <w:rsid w:val="08F54DB2"/>
    <w:rsid w:val="08F54DE7"/>
    <w:rsid w:val="08F5501F"/>
    <w:rsid w:val="08F5514A"/>
    <w:rsid w:val="08F551BF"/>
    <w:rsid w:val="08F551D3"/>
    <w:rsid w:val="08F552B7"/>
    <w:rsid w:val="08F5554C"/>
    <w:rsid w:val="08F555AC"/>
    <w:rsid w:val="08F556CF"/>
    <w:rsid w:val="08F5572B"/>
    <w:rsid w:val="08F557E5"/>
    <w:rsid w:val="08F55A54"/>
    <w:rsid w:val="08F55B62"/>
    <w:rsid w:val="08F55C68"/>
    <w:rsid w:val="08F55D57"/>
    <w:rsid w:val="08F55EF0"/>
    <w:rsid w:val="08F5607D"/>
    <w:rsid w:val="08F560F2"/>
    <w:rsid w:val="08F56291"/>
    <w:rsid w:val="08F562C7"/>
    <w:rsid w:val="08F563E2"/>
    <w:rsid w:val="08F56763"/>
    <w:rsid w:val="08F567C3"/>
    <w:rsid w:val="08F567D7"/>
    <w:rsid w:val="08F567EB"/>
    <w:rsid w:val="08F56821"/>
    <w:rsid w:val="08F5682D"/>
    <w:rsid w:val="08F56833"/>
    <w:rsid w:val="08F568AC"/>
    <w:rsid w:val="08F56AB2"/>
    <w:rsid w:val="08F56F22"/>
    <w:rsid w:val="08F56F68"/>
    <w:rsid w:val="08F5704B"/>
    <w:rsid w:val="08F57063"/>
    <w:rsid w:val="08F57133"/>
    <w:rsid w:val="08F57235"/>
    <w:rsid w:val="08F5745E"/>
    <w:rsid w:val="08F574C7"/>
    <w:rsid w:val="08F57589"/>
    <w:rsid w:val="08F577AD"/>
    <w:rsid w:val="08F578A1"/>
    <w:rsid w:val="08F57A73"/>
    <w:rsid w:val="08F57B44"/>
    <w:rsid w:val="08F57B75"/>
    <w:rsid w:val="08F57C75"/>
    <w:rsid w:val="08F60180"/>
    <w:rsid w:val="08F60581"/>
    <w:rsid w:val="08F6058D"/>
    <w:rsid w:val="08F6081F"/>
    <w:rsid w:val="08F6093E"/>
    <w:rsid w:val="08F60BBF"/>
    <w:rsid w:val="08F60C30"/>
    <w:rsid w:val="08F60DCF"/>
    <w:rsid w:val="08F60EB4"/>
    <w:rsid w:val="08F61046"/>
    <w:rsid w:val="08F6119A"/>
    <w:rsid w:val="08F61297"/>
    <w:rsid w:val="08F615E7"/>
    <w:rsid w:val="08F61671"/>
    <w:rsid w:val="08F61A0C"/>
    <w:rsid w:val="08F61DC1"/>
    <w:rsid w:val="08F61E13"/>
    <w:rsid w:val="08F6272E"/>
    <w:rsid w:val="08F62941"/>
    <w:rsid w:val="08F62C8F"/>
    <w:rsid w:val="08F62CC3"/>
    <w:rsid w:val="08F62D19"/>
    <w:rsid w:val="08F63223"/>
    <w:rsid w:val="08F63654"/>
    <w:rsid w:val="08F63867"/>
    <w:rsid w:val="08F63A6B"/>
    <w:rsid w:val="08F63AF0"/>
    <w:rsid w:val="08F63B5E"/>
    <w:rsid w:val="08F63B92"/>
    <w:rsid w:val="08F63D36"/>
    <w:rsid w:val="08F63DBC"/>
    <w:rsid w:val="08F64122"/>
    <w:rsid w:val="08F644CF"/>
    <w:rsid w:val="08F64561"/>
    <w:rsid w:val="08F645D6"/>
    <w:rsid w:val="08F6460A"/>
    <w:rsid w:val="08F64661"/>
    <w:rsid w:val="08F64960"/>
    <w:rsid w:val="08F64A99"/>
    <w:rsid w:val="08F64EAE"/>
    <w:rsid w:val="08F64F3A"/>
    <w:rsid w:val="08F64FA2"/>
    <w:rsid w:val="08F65146"/>
    <w:rsid w:val="08F653E2"/>
    <w:rsid w:val="08F6553F"/>
    <w:rsid w:val="08F6578A"/>
    <w:rsid w:val="08F6579A"/>
    <w:rsid w:val="08F65842"/>
    <w:rsid w:val="08F65A3B"/>
    <w:rsid w:val="08F65C36"/>
    <w:rsid w:val="08F65DF9"/>
    <w:rsid w:val="08F65E2B"/>
    <w:rsid w:val="08F6611F"/>
    <w:rsid w:val="08F6618B"/>
    <w:rsid w:val="08F662AD"/>
    <w:rsid w:val="08F66369"/>
    <w:rsid w:val="08F663EF"/>
    <w:rsid w:val="08F66E3C"/>
    <w:rsid w:val="08F6745E"/>
    <w:rsid w:val="08F675DF"/>
    <w:rsid w:val="08F6762F"/>
    <w:rsid w:val="08F676EC"/>
    <w:rsid w:val="08F678C1"/>
    <w:rsid w:val="08F67C31"/>
    <w:rsid w:val="08F67CF9"/>
    <w:rsid w:val="08F67D85"/>
    <w:rsid w:val="08F67EAC"/>
    <w:rsid w:val="08F67F4C"/>
    <w:rsid w:val="08F70116"/>
    <w:rsid w:val="08F7012F"/>
    <w:rsid w:val="08F70139"/>
    <w:rsid w:val="08F70296"/>
    <w:rsid w:val="08F70340"/>
    <w:rsid w:val="08F703D2"/>
    <w:rsid w:val="08F70476"/>
    <w:rsid w:val="08F70617"/>
    <w:rsid w:val="08F708FC"/>
    <w:rsid w:val="08F70C77"/>
    <w:rsid w:val="08F7119B"/>
    <w:rsid w:val="08F711A3"/>
    <w:rsid w:val="08F711FF"/>
    <w:rsid w:val="08F712AB"/>
    <w:rsid w:val="08F7138F"/>
    <w:rsid w:val="08F714C1"/>
    <w:rsid w:val="08F71655"/>
    <w:rsid w:val="08F71890"/>
    <w:rsid w:val="08F71CAA"/>
    <w:rsid w:val="08F71DCB"/>
    <w:rsid w:val="08F71F99"/>
    <w:rsid w:val="08F72444"/>
    <w:rsid w:val="08F72568"/>
    <w:rsid w:val="08F72B9A"/>
    <w:rsid w:val="08F72C72"/>
    <w:rsid w:val="08F72E1D"/>
    <w:rsid w:val="08F72F00"/>
    <w:rsid w:val="08F73056"/>
    <w:rsid w:val="08F730D3"/>
    <w:rsid w:val="08F73627"/>
    <w:rsid w:val="08F7384C"/>
    <w:rsid w:val="08F73AC4"/>
    <w:rsid w:val="08F73C15"/>
    <w:rsid w:val="08F73D19"/>
    <w:rsid w:val="08F7400F"/>
    <w:rsid w:val="08F740A9"/>
    <w:rsid w:val="08F740B2"/>
    <w:rsid w:val="08F74153"/>
    <w:rsid w:val="08F74164"/>
    <w:rsid w:val="08F74601"/>
    <w:rsid w:val="08F74933"/>
    <w:rsid w:val="08F74C94"/>
    <w:rsid w:val="08F74FC1"/>
    <w:rsid w:val="08F75261"/>
    <w:rsid w:val="08F75279"/>
    <w:rsid w:val="08F75488"/>
    <w:rsid w:val="08F7561B"/>
    <w:rsid w:val="08F75785"/>
    <w:rsid w:val="08F757BF"/>
    <w:rsid w:val="08F75CE3"/>
    <w:rsid w:val="08F762CC"/>
    <w:rsid w:val="08F7676A"/>
    <w:rsid w:val="08F768A6"/>
    <w:rsid w:val="08F769B9"/>
    <w:rsid w:val="08F76A93"/>
    <w:rsid w:val="08F76DB8"/>
    <w:rsid w:val="08F76DFA"/>
    <w:rsid w:val="08F77021"/>
    <w:rsid w:val="08F77032"/>
    <w:rsid w:val="08F772F8"/>
    <w:rsid w:val="08F77486"/>
    <w:rsid w:val="08F775CA"/>
    <w:rsid w:val="08F775FA"/>
    <w:rsid w:val="08F776CA"/>
    <w:rsid w:val="08F776E6"/>
    <w:rsid w:val="08F779F2"/>
    <w:rsid w:val="08F77E76"/>
    <w:rsid w:val="08F77E8E"/>
    <w:rsid w:val="08F77FBB"/>
    <w:rsid w:val="08F80097"/>
    <w:rsid w:val="08F803A8"/>
    <w:rsid w:val="08F804A1"/>
    <w:rsid w:val="08F80775"/>
    <w:rsid w:val="08F80776"/>
    <w:rsid w:val="08F80791"/>
    <w:rsid w:val="08F808EC"/>
    <w:rsid w:val="08F8092D"/>
    <w:rsid w:val="08F80A32"/>
    <w:rsid w:val="08F80ACF"/>
    <w:rsid w:val="08F80CEB"/>
    <w:rsid w:val="08F80F0B"/>
    <w:rsid w:val="08F81252"/>
    <w:rsid w:val="08F8144D"/>
    <w:rsid w:val="08F815EC"/>
    <w:rsid w:val="08F816FD"/>
    <w:rsid w:val="08F81A81"/>
    <w:rsid w:val="08F81AEB"/>
    <w:rsid w:val="08F81B0A"/>
    <w:rsid w:val="08F81D24"/>
    <w:rsid w:val="08F820CF"/>
    <w:rsid w:val="08F82469"/>
    <w:rsid w:val="08F82504"/>
    <w:rsid w:val="08F82520"/>
    <w:rsid w:val="08F828CD"/>
    <w:rsid w:val="08F82A42"/>
    <w:rsid w:val="08F82BB2"/>
    <w:rsid w:val="08F82DDA"/>
    <w:rsid w:val="08F82E72"/>
    <w:rsid w:val="08F82F2C"/>
    <w:rsid w:val="08F830AD"/>
    <w:rsid w:val="08F83104"/>
    <w:rsid w:val="08F83407"/>
    <w:rsid w:val="08F8344A"/>
    <w:rsid w:val="08F8358F"/>
    <w:rsid w:val="08F83627"/>
    <w:rsid w:val="08F8397A"/>
    <w:rsid w:val="08F83BA7"/>
    <w:rsid w:val="08F83D8D"/>
    <w:rsid w:val="08F83E24"/>
    <w:rsid w:val="08F83E4B"/>
    <w:rsid w:val="08F83F69"/>
    <w:rsid w:val="08F83FBC"/>
    <w:rsid w:val="08F841AD"/>
    <w:rsid w:val="08F843D9"/>
    <w:rsid w:val="08F8446E"/>
    <w:rsid w:val="08F8450A"/>
    <w:rsid w:val="08F84573"/>
    <w:rsid w:val="08F8465B"/>
    <w:rsid w:val="08F8466D"/>
    <w:rsid w:val="08F8470C"/>
    <w:rsid w:val="08F848AA"/>
    <w:rsid w:val="08F84969"/>
    <w:rsid w:val="08F84BD0"/>
    <w:rsid w:val="08F84C17"/>
    <w:rsid w:val="08F84D57"/>
    <w:rsid w:val="08F84F13"/>
    <w:rsid w:val="08F852A5"/>
    <w:rsid w:val="08F852DD"/>
    <w:rsid w:val="08F8540B"/>
    <w:rsid w:val="08F85741"/>
    <w:rsid w:val="08F85A15"/>
    <w:rsid w:val="08F85A23"/>
    <w:rsid w:val="08F85BAF"/>
    <w:rsid w:val="08F85C2C"/>
    <w:rsid w:val="08F85D63"/>
    <w:rsid w:val="08F85DF5"/>
    <w:rsid w:val="08F85E30"/>
    <w:rsid w:val="08F85E79"/>
    <w:rsid w:val="08F86127"/>
    <w:rsid w:val="08F86852"/>
    <w:rsid w:val="08F86888"/>
    <w:rsid w:val="08F86AB8"/>
    <w:rsid w:val="08F86EDD"/>
    <w:rsid w:val="08F870E4"/>
    <w:rsid w:val="08F871D9"/>
    <w:rsid w:val="08F87432"/>
    <w:rsid w:val="08F87493"/>
    <w:rsid w:val="08F876BA"/>
    <w:rsid w:val="08F87A65"/>
    <w:rsid w:val="08F87B54"/>
    <w:rsid w:val="08F87E47"/>
    <w:rsid w:val="08F906F0"/>
    <w:rsid w:val="08F90B59"/>
    <w:rsid w:val="08F90BBA"/>
    <w:rsid w:val="08F90D3C"/>
    <w:rsid w:val="08F90D42"/>
    <w:rsid w:val="08F90DC8"/>
    <w:rsid w:val="08F91000"/>
    <w:rsid w:val="08F91004"/>
    <w:rsid w:val="08F910A6"/>
    <w:rsid w:val="08F910D4"/>
    <w:rsid w:val="08F911FB"/>
    <w:rsid w:val="08F912E1"/>
    <w:rsid w:val="08F91359"/>
    <w:rsid w:val="08F913CA"/>
    <w:rsid w:val="08F915DB"/>
    <w:rsid w:val="08F91702"/>
    <w:rsid w:val="08F9190C"/>
    <w:rsid w:val="08F91AE1"/>
    <w:rsid w:val="08F91CF6"/>
    <w:rsid w:val="08F91F1C"/>
    <w:rsid w:val="08F9210B"/>
    <w:rsid w:val="08F92335"/>
    <w:rsid w:val="08F923B7"/>
    <w:rsid w:val="08F9252D"/>
    <w:rsid w:val="08F9269E"/>
    <w:rsid w:val="08F927CE"/>
    <w:rsid w:val="08F927EF"/>
    <w:rsid w:val="08F9283C"/>
    <w:rsid w:val="08F9297A"/>
    <w:rsid w:val="08F92B45"/>
    <w:rsid w:val="08F92D11"/>
    <w:rsid w:val="08F92D3D"/>
    <w:rsid w:val="08F92D6D"/>
    <w:rsid w:val="08F92D7F"/>
    <w:rsid w:val="08F92DEB"/>
    <w:rsid w:val="08F92F96"/>
    <w:rsid w:val="08F931A7"/>
    <w:rsid w:val="08F936E0"/>
    <w:rsid w:val="08F936F4"/>
    <w:rsid w:val="08F9376F"/>
    <w:rsid w:val="08F9396A"/>
    <w:rsid w:val="08F93C75"/>
    <w:rsid w:val="08F93D65"/>
    <w:rsid w:val="08F93DE6"/>
    <w:rsid w:val="08F93EFE"/>
    <w:rsid w:val="08F93FBB"/>
    <w:rsid w:val="08F941AB"/>
    <w:rsid w:val="08F941C6"/>
    <w:rsid w:val="08F942C6"/>
    <w:rsid w:val="08F944C9"/>
    <w:rsid w:val="08F944E7"/>
    <w:rsid w:val="08F946AA"/>
    <w:rsid w:val="08F94905"/>
    <w:rsid w:val="08F94E46"/>
    <w:rsid w:val="08F94E67"/>
    <w:rsid w:val="08F94EA3"/>
    <w:rsid w:val="08F953F5"/>
    <w:rsid w:val="08F955D8"/>
    <w:rsid w:val="08F95657"/>
    <w:rsid w:val="08F956BE"/>
    <w:rsid w:val="08F958A8"/>
    <w:rsid w:val="08F95947"/>
    <w:rsid w:val="08F959B2"/>
    <w:rsid w:val="08F959C9"/>
    <w:rsid w:val="08F95C8A"/>
    <w:rsid w:val="08F95FA3"/>
    <w:rsid w:val="08F961BD"/>
    <w:rsid w:val="08F962F8"/>
    <w:rsid w:val="08F96542"/>
    <w:rsid w:val="08F9654C"/>
    <w:rsid w:val="08F96794"/>
    <w:rsid w:val="08F9698B"/>
    <w:rsid w:val="08F96BC2"/>
    <w:rsid w:val="08F971FE"/>
    <w:rsid w:val="08F97469"/>
    <w:rsid w:val="08F976F6"/>
    <w:rsid w:val="08F979E2"/>
    <w:rsid w:val="08F97DF4"/>
    <w:rsid w:val="08FA04FD"/>
    <w:rsid w:val="08FA06DC"/>
    <w:rsid w:val="08FA0CFE"/>
    <w:rsid w:val="08FA0E38"/>
    <w:rsid w:val="08FA10A5"/>
    <w:rsid w:val="08FA1133"/>
    <w:rsid w:val="08FA115B"/>
    <w:rsid w:val="08FA117C"/>
    <w:rsid w:val="08FA159D"/>
    <w:rsid w:val="08FA18E1"/>
    <w:rsid w:val="08FA19B6"/>
    <w:rsid w:val="08FA1A98"/>
    <w:rsid w:val="08FA1C48"/>
    <w:rsid w:val="08FA1C94"/>
    <w:rsid w:val="08FA1D65"/>
    <w:rsid w:val="08FA1F62"/>
    <w:rsid w:val="08FA20E2"/>
    <w:rsid w:val="08FA219D"/>
    <w:rsid w:val="08FA2414"/>
    <w:rsid w:val="08FA2620"/>
    <w:rsid w:val="08FA2645"/>
    <w:rsid w:val="08FA266A"/>
    <w:rsid w:val="08FA266D"/>
    <w:rsid w:val="08FA270F"/>
    <w:rsid w:val="08FA2D3B"/>
    <w:rsid w:val="08FA2DAD"/>
    <w:rsid w:val="08FA2E90"/>
    <w:rsid w:val="08FA307F"/>
    <w:rsid w:val="08FA3658"/>
    <w:rsid w:val="08FA37D7"/>
    <w:rsid w:val="08FA3C0C"/>
    <w:rsid w:val="08FA3D09"/>
    <w:rsid w:val="08FA3FEA"/>
    <w:rsid w:val="08FA40DC"/>
    <w:rsid w:val="08FA42A3"/>
    <w:rsid w:val="08FA4403"/>
    <w:rsid w:val="08FA44CA"/>
    <w:rsid w:val="08FA46E2"/>
    <w:rsid w:val="08FA4AE5"/>
    <w:rsid w:val="08FA4FAC"/>
    <w:rsid w:val="08FA5012"/>
    <w:rsid w:val="08FA5077"/>
    <w:rsid w:val="08FA50A0"/>
    <w:rsid w:val="08FA5333"/>
    <w:rsid w:val="08FA545F"/>
    <w:rsid w:val="08FA54AB"/>
    <w:rsid w:val="08FA55E7"/>
    <w:rsid w:val="08FA5683"/>
    <w:rsid w:val="08FA571A"/>
    <w:rsid w:val="08FA573B"/>
    <w:rsid w:val="08FA58C2"/>
    <w:rsid w:val="08FA58D6"/>
    <w:rsid w:val="08FA5953"/>
    <w:rsid w:val="08FA59AA"/>
    <w:rsid w:val="08FA5BAA"/>
    <w:rsid w:val="08FA5BB3"/>
    <w:rsid w:val="08FA5F68"/>
    <w:rsid w:val="08FA6037"/>
    <w:rsid w:val="08FA614D"/>
    <w:rsid w:val="08FA62A0"/>
    <w:rsid w:val="08FA64FF"/>
    <w:rsid w:val="08FA6593"/>
    <w:rsid w:val="08FA65CB"/>
    <w:rsid w:val="08FA6600"/>
    <w:rsid w:val="08FA6642"/>
    <w:rsid w:val="08FA711F"/>
    <w:rsid w:val="08FA737A"/>
    <w:rsid w:val="08FA73B5"/>
    <w:rsid w:val="08FA7410"/>
    <w:rsid w:val="08FA7582"/>
    <w:rsid w:val="08FA77C9"/>
    <w:rsid w:val="08FA7863"/>
    <w:rsid w:val="08FA788A"/>
    <w:rsid w:val="08FA7A6D"/>
    <w:rsid w:val="08FA7BAC"/>
    <w:rsid w:val="08FA7CB4"/>
    <w:rsid w:val="08FA7D81"/>
    <w:rsid w:val="08FA7E32"/>
    <w:rsid w:val="08FB0074"/>
    <w:rsid w:val="08FB0725"/>
    <w:rsid w:val="08FB0981"/>
    <w:rsid w:val="08FB0BDD"/>
    <w:rsid w:val="08FB0BEC"/>
    <w:rsid w:val="08FB11C7"/>
    <w:rsid w:val="08FB134C"/>
    <w:rsid w:val="08FB13C5"/>
    <w:rsid w:val="08FB162D"/>
    <w:rsid w:val="08FB1693"/>
    <w:rsid w:val="08FB1AD3"/>
    <w:rsid w:val="08FB1DB8"/>
    <w:rsid w:val="08FB1F69"/>
    <w:rsid w:val="08FB2325"/>
    <w:rsid w:val="08FB23B8"/>
    <w:rsid w:val="08FB24FA"/>
    <w:rsid w:val="08FB2593"/>
    <w:rsid w:val="08FB2698"/>
    <w:rsid w:val="08FB275F"/>
    <w:rsid w:val="08FB2A9F"/>
    <w:rsid w:val="08FB2B18"/>
    <w:rsid w:val="08FB2C94"/>
    <w:rsid w:val="08FB2DFA"/>
    <w:rsid w:val="08FB2E4A"/>
    <w:rsid w:val="08FB2F6C"/>
    <w:rsid w:val="08FB3055"/>
    <w:rsid w:val="08FB30BB"/>
    <w:rsid w:val="08FB3155"/>
    <w:rsid w:val="08FB3195"/>
    <w:rsid w:val="08FB3290"/>
    <w:rsid w:val="08FB32B8"/>
    <w:rsid w:val="08FB343D"/>
    <w:rsid w:val="08FB35EE"/>
    <w:rsid w:val="08FB3693"/>
    <w:rsid w:val="08FB385A"/>
    <w:rsid w:val="08FB39BB"/>
    <w:rsid w:val="08FB3B2E"/>
    <w:rsid w:val="08FB3D8C"/>
    <w:rsid w:val="08FB3E10"/>
    <w:rsid w:val="08FB4256"/>
    <w:rsid w:val="08FB4470"/>
    <w:rsid w:val="08FB451F"/>
    <w:rsid w:val="08FB48EE"/>
    <w:rsid w:val="08FB4CDD"/>
    <w:rsid w:val="08FB4DEB"/>
    <w:rsid w:val="08FB5059"/>
    <w:rsid w:val="08FB5163"/>
    <w:rsid w:val="08FB516D"/>
    <w:rsid w:val="08FB52CE"/>
    <w:rsid w:val="08FB52FC"/>
    <w:rsid w:val="08FB5361"/>
    <w:rsid w:val="08FB545A"/>
    <w:rsid w:val="08FB578C"/>
    <w:rsid w:val="08FB5883"/>
    <w:rsid w:val="08FB5885"/>
    <w:rsid w:val="08FB59A0"/>
    <w:rsid w:val="08FB5ADF"/>
    <w:rsid w:val="08FB5BCA"/>
    <w:rsid w:val="08FB5C36"/>
    <w:rsid w:val="08FB5EDB"/>
    <w:rsid w:val="08FB5F50"/>
    <w:rsid w:val="08FB5FEE"/>
    <w:rsid w:val="08FB600C"/>
    <w:rsid w:val="08FB640A"/>
    <w:rsid w:val="08FB6549"/>
    <w:rsid w:val="08FB65D6"/>
    <w:rsid w:val="08FB687B"/>
    <w:rsid w:val="08FB690C"/>
    <w:rsid w:val="08FB6A67"/>
    <w:rsid w:val="08FB6D87"/>
    <w:rsid w:val="08FB7172"/>
    <w:rsid w:val="08FB71E9"/>
    <w:rsid w:val="08FB7C76"/>
    <w:rsid w:val="08FB7D12"/>
    <w:rsid w:val="08FB7F99"/>
    <w:rsid w:val="08FB7FB1"/>
    <w:rsid w:val="08FC0002"/>
    <w:rsid w:val="08FC023F"/>
    <w:rsid w:val="08FC0347"/>
    <w:rsid w:val="08FC0461"/>
    <w:rsid w:val="08FC04A8"/>
    <w:rsid w:val="08FC094E"/>
    <w:rsid w:val="08FC09E7"/>
    <w:rsid w:val="08FC0A9D"/>
    <w:rsid w:val="08FC0B60"/>
    <w:rsid w:val="08FC0EB8"/>
    <w:rsid w:val="08FC1330"/>
    <w:rsid w:val="08FC1409"/>
    <w:rsid w:val="08FC1841"/>
    <w:rsid w:val="08FC18C9"/>
    <w:rsid w:val="08FC196A"/>
    <w:rsid w:val="08FC19A2"/>
    <w:rsid w:val="08FC1CBA"/>
    <w:rsid w:val="08FC1F70"/>
    <w:rsid w:val="08FC2053"/>
    <w:rsid w:val="08FC20CD"/>
    <w:rsid w:val="08FC222D"/>
    <w:rsid w:val="08FC2269"/>
    <w:rsid w:val="08FC279A"/>
    <w:rsid w:val="08FC2D00"/>
    <w:rsid w:val="08FC2D42"/>
    <w:rsid w:val="08FC2D8B"/>
    <w:rsid w:val="08FC2DF7"/>
    <w:rsid w:val="08FC318F"/>
    <w:rsid w:val="08FC3279"/>
    <w:rsid w:val="08FC32DD"/>
    <w:rsid w:val="08FC3642"/>
    <w:rsid w:val="08FC3AA4"/>
    <w:rsid w:val="08FC3B6F"/>
    <w:rsid w:val="08FC3BE4"/>
    <w:rsid w:val="08FC3C35"/>
    <w:rsid w:val="08FC3C44"/>
    <w:rsid w:val="08FC3CFB"/>
    <w:rsid w:val="08FC3FD9"/>
    <w:rsid w:val="08FC40E2"/>
    <w:rsid w:val="08FC4182"/>
    <w:rsid w:val="08FC425F"/>
    <w:rsid w:val="08FC4270"/>
    <w:rsid w:val="08FC42C4"/>
    <w:rsid w:val="08FC434B"/>
    <w:rsid w:val="08FC44F2"/>
    <w:rsid w:val="08FC4772"/>
    <w:rsid w:val="08FC47C4"/>
    <w:rsid w:val="08FC48F5"/>
    <w:rsid w:val="08FC4EEC"/>
    <w:rsid w:val="08FC5165"/>
    <w:rsid w:val="08FC5177"/>
    <w:rsid w:val="08FC5608"/>
    <w:rsid w:val="08FC5972"/>
    <w:rsid w:val="08FC59A3"/>
    <w:rsid w:val="08FC5C8B"/>
    <w:rsid w:val="08FC5D04"/>
    <w:rsid w:val="08FC5DAA"/>
    <w:rsid w:val="08FC5E88"/>
    <w:rsid w:val="08FC5F08"/>
    <w:rsid w:val="08FC61A9"/>
    <w:rsid w:val="08FC639B"/>
    <w:rsid w:val="08FC65C2"/>
    <w:rsid w:val="08FC6E15"/>
    <w:rsid w:val="08FC6ED3"/>
    <w:rsid w:val="08FC7133"/>
    <w:rsid w:val="08FC738B"/>
    <w:rsid w:val="08FC76D8"/>
    <w:rsid w:val="08FC76E2"/>
    <w:rsid w:val="08FC7AAC"/>
    <w:rsid w:val="08FC7DFB"/>
    <w:rsid w:val="08FC7E80"/>
    <w:rsid w:val="08FC7E94"/>
    <w:rsid w:val="08FC7EA8"/>
    <w:rsid w:val="08FD00AB"/>
    <w:rsid w:val="08FD0363"/>
    <w:rsid w:val="08FD04A2"/>
    <w:rsid w:val="08FD04BA"/>
    <w:rsid w:val="08FD0688"/>
    <w:rsid w:val="08FD0851"/>
    <w:rsid w:val="08FD08EC"/>
    <w:rsid w:val="08FD09C8"/>
    <w:rsid w:val="08FD0B25"/>
    <w:rsid w:val="08FD0C1D"/>
    <w:rsid w:val="08FD0E65"/>
    <w:rsid w:val="08FD12DE"/>
    <w:rsid w:val="08FD1506"/>
    <w:rsid w:val="08FD1565"/>
    <w:rsid w:val="08FD1708"/>
    <w:rsid w:val="08FD17EB"/>
    <w:rsid w:val="08FD1A87"/>
    <w:rsid w:val="08FD1C24"/>
    <w:rsid w:val="08FD1F39"/>
    <w:rsid w:val="08FD20E5"/>
    <w:rsid w:val="08FD21EA"/>
    <w:rsid w:val="08FD22FC"/>
    <w:rsid w:val="08FD23A4"/>
    <w:rsid w:val="08FD25D2"/>
    <w:rsid w:val="08FD260C"/>
    <w:rsid w:val="08FD2641"/>
    <w:rsid w:val="08FD27D4"/>
    <w:rsid w:val="08FD2817"/>
    <w:rsid w:val="08FD2885"/>
    <w:rsid w:val="08FD2C20"/>
    <w:rsid w:val="08FD2C66"/>
    <w:rsid w:val="08FD31AB"/>
    <w:rsid w:val="08FD32E8"/>
    <w:rsid w:val="08FD3462"/>
    <w:rsid w:val="08FD36D1"/>
    <w:rsid w:val="08FD372E"/>
    <w:rsid w:val="08FD3819"/>
    <w:rsid w:val="08FD3EDD"/>
    <w:rsid w:val="08FD4083"/>
    <w:rsid w:val="08FD417B"/>
    <w:rsid w:val="08FD45D6"/>
    <w:rsid w:val="08FD46F5"/>
    <w:rsid w:val="08FD4891"/>
    <w:rsid w:val="08FD4AD1"/>
    <w:rsid w:val="08FD4B27"/>
    <w:rsid w:val="08FD4CA2"/>
    <w:rsid w:val="08FD4CCC"/>
    <w:rsid w:val="08FD4F15"/>
    <w:rsid w:val="08FD5185"/>
    <w:rsid w:val="08FD5251"/>
    <w:rsid w:val="08FD5363"/>
    <w:rsid w:val="08FD53A1"/>
    <w:rsid w:val="08FD5638"/>
    <w:rsid w:val="08FD56E7"/>
    <w:rsid w:val="08FD57D5"/>
    <w:rsid w:val="08FD58BA"/>
    <w:rsid w:val="08FD58CC"/>
    <w:rsid w:val="08FD5A22"/>
    <w:rsid w:val="08FD5A32"/>
    <w:rsid w:val="08FD5ADB"/>
    <w:rsid w:val="08FD5C79"/>
    <w:rsid w:val="08FD5CAF"/>
    <w:rsid w:val="08FD5D3B"/>
    <w:rsid w:val="08FD5F24"/>
    <w:rsid w:val="08FD5F3F"/>
    <w:rsid w:val="08FD61A0"/>
    <w:rsid w:val="08FD61B8"/>
    <w:rsid w:val="08FD6226"/>
    <w:rsid w:val="08FD630B"/>
    <w:rsid w:val="08FD66D6"/>
    <w:rsid w:val="08FD6872"/>
    <w:rsid w:val="08FD69A4"/>
    <w:rsid w:val="08FD6B1B"/>
    <w:rsid w:val="08FD6CB3"/>
    <w:rsid w:val="08FD6D2A"/>
    <w:rsid w:val="08FD6F28"/>
    <w:rsid w:val="08FD6FCC"/>
    <w:rsid w:val="08FD717C"/>
    <w:rsid w:val="08FD72A3"/>
    <w:rsid w:val="08FD7397"/>
    <w:rsid w:val="08FD743B"/>
    <w:rsid w:val="08FD7482"/>
    <w:rsid w:val="08FD748E"/>
    <w:rsid w:val="08FD74CE"/>
    <w:rsid w:val="08FD7593"/>
    <w:rsid w:val="08FD75DC"/>
    <w:rsid w:val="08FD79CD"/>
    <w:rsid w:val="08FD79F8"/>
    <w:rsid w:val="08FD7BFC"/>
    <w:rsid w:val="08FD7CAB"/>
    <w:rsid w:val="08FD7D1B"/>
    <w:rsid w:val="08FD7D5A"/>
    <w:rsid w:val="08FD7DA3"/>
    <w:rsid w:val="08FE01FF"/>
    <w:rsid w:val="08FE025F"/>
    <w:rsid w:val="08FE02D2"/>
    <w:rsid w:val="08FE0448"/>
    <w:rsid w:val="08FE062C"/>
    <w:rsid w:val="08FE08D7"/>
    <w:rsid w:val="08FE0A58"/>
    <w:rsid w:val="08FE0C61"/>
    <w:rsid w:val="08FE0CD4"/>
    <w:rsid w:val="08FE0E2A"/>
    <w:rsid w:val="08FE12AC"/>
    <w:rsid w:val="08FE12FA"/>
    <w:rsid w:val="08FE13E9"/>
    <w:rsid w:val="08FE16AA"/>
    <w:rsid w:val="08FE1725"/>
    <w:rsid w:val="08FE172A"/>
    <w:rsid w:val="08FE1786"/>
    <w:rsid w:val="08FE1E3E"/>
    <w:rsid w:val="08FE1EC6"/>
    <w:rsid w:val="08FE21CD"/>
    <w:rsid w:val="08FE22A8"/>
    <w:rsid w:val="08FE26B1"/>
    <w:rsid w:val="08FE2866"/>
    <w:rsid w:val="08FE29AB"/>
    <w:rsid w:val="08FE2C36"/>
    <w:rsid w:val="08FE2D3D"/>
    <w:rsid w:val="08FE2E35"/>
    <w:rsid w:val="08FE340D"/>
    <w:rsid w:val="08FE37F2"/>
    <w:rsid w:val="08FE3DA7"/>
    <w:rsid w:val="08FE4065"/>
    <w:rsid w:val="08FE40AD"/>
    <w:rsid w:val="08FE41D0"/>
    <w:rsid w:val="08FE4241"/>
    <w:rsid w:val="08FE449C"/>
    <w:rsid w:val="08FE4545"/>
    <w:rsid w:val="08FE4639"/>
    <w:rsid w:val="08FE47FB"/>
    <w:rsid w:val="08FE4861"/>
    <w:rsid w:val="08FE49F6"/>
    <w:rsid w:val="08FE4B74"/>
    <w:rsid w:val="08FE4CCA"/>
    <w:rsid w:val="08FE4D38"/>
    <w:rsid w:val="08FE4D78"/>
    <w:rsid w:val="08FE4D98"/>
    <w:rsid w:val="08FE4E93"/>
    <w:rsid w:val="08FE552D"/>
    <w:rsid w:val="08FE5752"/>
    <w:rsid w:val="08FE57FC"/>
    <w:rsid w:val="08FE58D2"/>
    <w:rsid w:val="08FE5B5D"/>
    <w:rsid w:val="08FE5BB8"/>
    <w:rsid w:val="08FE5C2A"/>
    <w:rsid w:val="08FE5DCE"/>
    <w:rsid w:val="08FE5F23"/>
    <w:rsid w:val="08FE62CD"/>
    <w:rsid w:val="08FE641B"/>
    <w:rsid w:val="08FE64B7"/>
    <w:rsid w:val="08FE65DB"/>
    <w:rsid w:val="08FE67C4"/>
    <w:rsid w:val="08FE6BAA"/>
    <w:rsid w:val="08FE6C69"/>
    <w:rsid w:val="08FE73CF"/>
    <w:rsid w:val="08FE760A"/>
    <w:rsid w:val="08FE767E"/>
    <w:rsid w:val="08FE770C"/>
    <w:rsid w:val="08FE7A91"/>
    <w:rsid w:val="08FE7B3B"/>
    <w:rsid w:val="08FE7BB7"/>
    <w:rsid w:val="08FE7C36"/>
    <w:rsid w:val="08FE7CB7"/>
    <w:rsid w:val="08FE7DD9"/>
    <w:rsid w:val="08FE7E3A"/>
    <w:rsid w:val="08FE7EBB"/>
    <w:rsid w:val="08FE7ED8"/>
    <w:rsid w:val="08FE7EE3"/>
    <w:rsid w:val="08FF015C"/>
    <w:rsid w:val="08FF0215"/>
    <w:rsid w:val="08FF028A"/>
    <w:rsid w:val="08FF046C"/>
    <w:rsid w:val="08FF05A3"/>
    <w:rsid w:val="08FF079C"/>
    <w:rsid w:val="08FF07D3"/>
    <w:rsid w:val="08FF08D3"/>
    <w:rsid w:val="08FF0C38"/>
    <w:rsid w:val="08FF0F90"/>
    <w:rsid w:val="08FF1244"/>
    <w:rsid w:val="08FF147C"/>
    <w:rsid w:val="08FF15C0"/>
    <w:rsid w:val="08FF1B06"/>
    <w:rsid w:val="08FF1E3E"/>
    <w:rsid w:val="08FF2161"/>
    <w:rsid w:val="08FF2368"/>
    <w:rsid w:val="08FF2455"/>
    <w:rsid w:val="08FF24F5"/>
    <w:rsid w:val="08FF2509"/>
    <w:rsid w:val="08FF25C4"/>
    <w:rsid w:val="08FF2787"/>
    <w:rsid w:val="08FF2938"/>
    <w:rsid w:val="08FF2D7D"/>
    <w:rsid w:val="08FF2E4E"/>
    <w:rsid w:val="08FF2EE6"/>
    <w:rsid w:val="08FF32D5"/>
    <w:rsid w:val="08FF36E4"/>
    <w:rsid w:val="08FF376B"/>
    <w:rsid w:val="08FF38D4"/>
    <w:rsid w:val="08FF3BAB"/>
    <w:rsid w:val="08FF3C18"/>
    <w:rsid w:val="08FF3DB0"/>
    <w:rsid w:val="08FF3F27"/>
    <w:rsid w:val="08FF3FD4"/>
    <w:rsid w:val="08FF42DA"/>
    <w:rsid w:val="08FF42FE"/>
    <w:rsid w:val="08FF4672"/>
    <w:rsid w:val="08FF476D"/>
    <w:rsid w:val="08FF47B3"/>
    <w:rsid w:val="08FF4B35"/>
    <w:rsid w:val="08FF4CF2"/>
    <w:rsid w:val="08FF4E1E"/>
    <w:rsid w:val="08FF4F5C"/>
    <w:rsid w:val="08FF4F84"/>
    <w:rsid w:val="08FF506A"/>
    <w:rsid w:val="08FF50F2"/>
    <w:rsid w:val="08FF5395"/>
    <w:rsid w:val="08FF55B2"/>
    <w:rsid w:val="08FF5AFE"/>
    <w:rsid w:val="08FF5D16"/>
    <w:rsid w:val="08FF5D2C"/>
    <w:rsid w:val="08FF5D3F"/>
    <w:rsid w:val="08FF5E9B"/>
    <w:rsid w:val="08FF5F4D"/>
    <w:rsid w:val="08FF6070"/>
    <w:rsid w:val="08FF6286"/>
    <w:rsid w:val="08FF6319"/>
    <w:rsid w:val="08FF63DC"/>
    <w:rsid w:val="08FF66ED"/>
    <w:rsid w:val="08FF66F3"/>
    <w:rsid w:val="08FF672A"/>
    <w:rsid w:val="08FF681B"/>
    <w:rsid w:val="08FF683C"/>
    <w:rsid w:val="08FF6A02"/>
    <w:rsid w:val="08FF6A04"/>
    <w:rsid w:val="08FF6B59"/>
    <w:rsid w:val="08FF6BE7"/>
    <w:rsid w:val="08FF6D5A"/>
    <w:rsid w:val="08FF722E"/>
    <w:rsid w:val="08FF7A1C"/>
    <w:rsid w:val="08FF7B2D"/>
    <w:rsid w:val="08FF7C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2451F0CD-03F1-41C2-94A4-1539CB4CA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094590"/>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094590"/>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3786</Words>
  <Characters>21581</Characters>
  <Application>Microsoft Office Word</Application>
  <DocSecurity>0</DocSecurity>
  <Lines>179</Lines>
  <Paragraphs>50</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25317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2015-01-22T13:59:00Z</cp:lastPrinted>
  <dcterms:created xsi:type="dcterms:W3CDTF">2020-04-30T12:53:00Z</dcterms:created>
  <dcterms:modified xsi:type="dcterms:W3CDTF">2020-04-30T12:53:00Z</dcterms:modified>
</cp:coreProperties>
</file>