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55475C" w:rsidRDefault="08F734A8" w:rsidP="08681540">
      <w:pPr>
        <w:jc w:val="both"/>
        <w:rPr>
          <w:rStyle w:val="LatinChar"/>
          <w:rFonts w:cs="FrankRuehl" w:hint="cs"/>
          <w:sz w:val="28"/>
          <w:szCs w:val="28"/>
          <w:rtl/>
          <w:lang w:val="en-GB"/>
        </w:rPr>
      </w:pPr>
      <w:bookmarkStart w:id="0" w:name="_GoBack"/>
      <w:bookmarkEnd w:id="0"/>
      <w:r w:rsidRPr="08F734A8">
        <w:rPr>
          <w:rStyle w:val="LatinChar"/>
          <w:rtl/>
        </w:rPr>
        <w:t>#</w:t>
      </w:r>
      <w:r w:rsidR="0855475C" w:rsidRPr="08F734A8">
        <w:rPr>
          <w:rStyle w:val="Title1"/>
          <w:rtl/>
        </w:rPr>
        <w:t>אחר שכבר</w:t>
      </w:r>
      <w:r w:rsidRPr="08F734A8">
        <w:rPr>
          <w:rStyle w:val="LatinChar"/>
          <w:rtl/>
        </w:rPr>
        <w:t>=</w:t>
      </w:r>
      <w:r w:rsidR="0855475C" w:rsidRPr="0855475C">
        <w:rPr>
          <w:rStyle w:val="LatinChar"/>
          <w:rFonts w:cs="FrankRuehl"/>
          <w:sz w:val="28"/>
          <w:szCs w:val="28"/>
          <w:rtl/>
          <w:lang w:val="en-GB"/>
        </w:rPr>
        <w:t xml:space="preserve"> בארנו מענין המראה הזה הגדול והנורא</w:t>
      </w:r>
      <w:r>
        <w:rPr>
          <w:rStyle w:val="FootnoteReference"/>
          <w:rFonts w:cs="FrankRuehl"/>
          <w:szCs w:val="28"/>
          <w:rtl/>
        </w:rPr>
        <w:footnoteReference w:id="2"/>
      </w:r>
      <w:r w:rsidR="0855475C" w:rsidRPr="0855475C">
        <w:rPr>
          <w:rStyle w:val="LatinChar"/>
          <w:rFonts w:cs="FrankRuehl"/>
          <w:sz w:val="28"/>
          <w:szCs w:val="28"/>
          <w:rtl/>
          <w:lang w:val="en-GB"/>
        </w:rPr>
        <w:t xml:space="preserve">, יש לך להתבונן בדבר הזה שאמר הכתוב </w:t>
      </w:r>
      <w:r w:rsidR="0855475C" w:rsidRPr="08F734A8">
        <w:rPr>
          <w:rStyle w:val="LatinChar"/>
          <w:rFonts w:cs="Dbs-Rashi"/>
          <w:szCs w:val="20"/>
          <w:rtl/>
          <w:lang w:val="en-GB"/>
        </w:rPr>
        <w:t>(בראשית טו</w:t>
      </w:r>
      <w:r w:rsidRPr="08F734A8">
        <w:rPr>
          <w:rStyle w:val="LatinChar"/>
          <w:rFonts w:cs="Dbs-Rashi" w:hint="cs"/>
          <w:szCs w:val="20"/>
          <w:rtl/>
          <w:lang w:val="en-GB"/>
        </w:rPr>
        <w:t xml:space="preserve">, </w:t>
      </w:r>
      <w:r>
        <w:rPr>
          <w:rStyle w:val="LatinChar"/>
          <w:rFonts w:cs="Dbs-Rashi" w:hint="cs"/>
          <w:szCs w:val="20"/>
          <w:rtl/>
          <w:lang w:val="en-GB"/>
        </w:rPr>
        <w:t>יג</w:t>
      </w:r>
      <w:r w:rsidR="0855475C" w:rsidRPr="08F734A8">
        <w:rPr>
          <w:rStyle w:val="LatinChar"/>
          <w:rFonts w:cs="Dbs-Rashi"/>
          <w:szCs w:val="20"/>
          <w:rtl/>
          <w:lang w:val="en-GB"/>
        </w:rPr>
        <w:t>)</w:t>
      </w:r>
      <w:r w:rsidR="0855475C" w:rsidRPr="0855475C">
        <w:rPr>
          <w:rStyle w:val="LatinChar"/>
          <w:rFonts w:cs="FrankRuehl"/>
          <w:sz w:val="28"/>
          <w:szCs w:val="28"/>
          <w:rtl/>
          <w:lang w:val="en-GB"/>
        </w:rPr>
        <w:t xml:space="preserve"> </w:t>
      </w:r>
      <w:r>
        <w:rPr>
          <w:rStyle w:val="LatinChar"/>
          <w:rFonts w:cs="FrankRuehl" w:hint="cs"/>
          <w:sz w:val="28"/>
          <w:szCs w:val="28"/>
          <w:rtl/>
          <w:lang w:val="en-GB"/>
        </w:rPr>
        <w:t>"</w:t>
      </w:r>
      <w:r w:rsidR="0855475C" w:rsidRPr="0855475C">
        <w:rPr>
          <w:rStyle w:val="LatinChar"/>
          <w:rFonts w:cs="FrankRuehl"/>
          <w:sz w:val="28"/>
          <w:szCs w:val="28"/>
          <w:rtl/>
          <w:lang w:val="en-GB"/>
        </w:rPr>
        <w:t>ידוע תדע כי גר יהיה זרעך ועבדום וענו אותם</w:t>
      </w:r>
      <w:r>
        <w:rPr>
          <w:rStyle w:val="LatinChar"/>
          <w:rFonts w:cs="FrankRuehl" w:hint="cs"/>
          <w:sz w:val="28"/>
          <w:szCs w:val="28"/>
          <w:rtl/>
          <w:lang w:val="en-GB"/>
        </w:rPr>
        <w:t>"</w:t>
      </w:r>
      <w:r w:rsidR="08343C85">
        <w:rPr>
          <w:rStyle w:val="FootnoteReference"/>
          <w:rFonts w:cs="FrankRuehl"/>
          <w:szCs w:val="28"/>
          <w:rtl/>
        </w:rPr>
        <w:footnoteReference w:id="3"/>
      </w:r>
      <w:r w:rsidR="0855475C" w:rsidRPr="0855475C">
        <w:rPr>
          <w:rStyle w:val="LatinChar"/>
          <w:rFonts w:cs="FrankRuehl"/>
          <w:sz w:val="28"/>
          <w:szCs w:val="28"/>
          <w:rtl/>
          <w:lang w:val="en-GB"/>
        </w:rPr>
        <w:t xml:space="preserve">, על מה חרי האף הגדול הזה </w:t>
      </w:r>
      <w:r w:rsidR="08343C85" w:rsidRPr="08343C85">
        <w:rPr>
          <w:rStyle w:val="LatinChar"/>
          <w:rFonts w:cs="Dbs-Rashi" w:hint="cs"/>
          <w:szCs w:val="20"/>
          <w:rtl/>
          <w:lang w:val="en-GB"/>
        </w:rPr>
        <w:t>(עפ"י דברים כט, כג)</w:t>
      </w:r>
      <w:r w:rsidR="08343C85">
        <w:rPr>
          <w:rStyle w:val="LatinChar"/>
          <w:rFonts w:cs="FrankRuehl" w:hint="cs"/>
          <w:sz w:val="28"/>
          <w:szCs w:val="28"/>
          <w:rtl/>
          <w:lang w:val="en-GB"/>
        </w:rPr>
        <w:t xml:space="preserve"> </w:t>
      </w:r>
      <w:r w:rsidR="0855475C" w:rsidRPr="0855475C">
        <w:rPr>
          <w:rStyle w:val="LatinChar"/>
          <w:rFonts w:cs="FrankRuehl"/>
          <w:sz w:val="28"/>
          <w:szCs w:val="28"/>
          <w:rtl/>
          <w:lang w:val="en-GB"/>
        </w:rPr>
        <w:t>שהיה אומר לו הק</w:t>
      </w:r>
      <w:r>
        <w:rPr>
          <w:rStyle w:val="LatinChar"/>
          <w:rFonts w:cs="FrankRuehl" w:hint="cs"/>
          <w:sz w:val="28"/>
          <w:szCs w:val="28"/>
          <w:rtl/>
          <w:lang w:val="en-GB"/>
        </w:rPr>
        <w:t>ב"ה</w:t>
      </w:r>
      <w:r w:rsidR="0855475C" w:rsidRPr="0855475C">
        <w:rPr>
          <w:rStyle w:val="LatinChar"/>
          <w:rFonts w:cs="FrankRuehl"/>
          <w:sz w:val="28"/>
          <w:szCs w:val="28"/>
          <w:rtl/>
          <w:lang w:val="en-GB"/>
        </w:rPr>
        <w:t xml:space="preserve"> כך</w:t>
      </w:r>
      <w:r w:rsidR="08722FA3">
        <w:rPr>
          <w:rStyle w:val="FootnoteReference"/>
          <w:rFonts w:cs="FrankRuehl"/>
          <w:szCs w:val="28"/>
          <w:rtl/>
        </w:rPr>
        <w:footnoteReference w:id="4"/>
      </w:r>
      <w:r w:rsidR="0855475C" w:rsidRPr="0855475C">
        <w:rPr>
          <w:rStyle w:val="LatinChar"/>
          <w:rFonts w:cs="FrankRuehl"/>
          <w:sz w:val="28"/>
          <w:szCs w:val="28"/>
          <w:rtl/>
          <w:lang w:val="en-GB"/>
        </w:rPr>
        <w:t xml:space="preserve">. והנה הרמב"ן ז"ל </w:t>
      </w:r>
      <w:r w:rsidR="08681540" w:rsidRPr="08681540">
        <w:rPr>
          <w:rStyle w:val="LatinChar"/>
          <w:rFonts w:cs="Dbs-Rashi" w:hint="cs"/>
          <w:szCs w:val="20"/>
          <w:rtl/>
          <w:lang w:val="en-GB"/>
        </w:rPr>
        <w:t>(בראשית יב, י)</w:t>
      </w:r>
      <w:r w:rsidR="08681540">
        <w:rPr>
          <w:rStyle w:val="LatinChar"/>
          <w:rFonts w:cs="FrankRuehl" w:hint="cs"/>
          <w:sz w:val="28"/>
          <w:szCs w:val="28"/>
          <w:rtl/>
          <w:lang w:val="en-GB"/>
        </w:rPr>
        <w:t xml:space="preserve"> </w:t>
      </w:r>
      <w:r w:rsidR="0855475C" w:rsidRPr="0855475C">
        <w:rPr>
          <w:rStyle w:val="LatinChar"/>
          <w:rFonts w:cs="FrankRuehl"/>
          <w:sz w:val="28"/>
          <w:szCs w:val="28"/>
          <w:rtl/>
          <w:lang w:val="en-GB"/>
        </w:rPr>
        <w:t xml:space="preserve">נתן טעם לדבר, מפני שהיה אברהם מביא את שרה בנסיון גדול שאמר </w:t>
      </w:r>
      <w:r w:rsidR="08681540" w:rsidRPr="08681540">
        <w:rPr>
          <w:rStyle w:val="LatinChar"/>
          <w:rFonts w:cs="Dbs-Rashi" w:hint="cs"/>
          <w:szCs w:val="20"/>
          <w:rtl/>
          <w:lang w:val="en-GB"/>
        </w:rPr>
        <w:t>(שם פסוק יג)</w:t>
      </w:r>
      <w:r w:rsidR="08681540">
        <w:rPr>
          <w:rStyle w:val="LatinChar"/>
          <w:rFonts w:cs="FrankRuehl" w:hint="cs"/>
          <w:sz w:val="28"/>
          <w:szCs w:val="28"/>
          <w:rtl/>
          <w:lang w:val="en-GB"/>
        </w:rPr>
        <w:t xml:space="preserve"> "</w:t>
      </w:r>
      <w:r w:rsidR="0855475C" w:rsidRPr="0855475C">
        <w:rPr>
          <w:rStyle w:val="LatinChar"/>
          <w:rFonts w:cs="FrankRuehl"/>
          <w:sz w:val="28"/>
          <w:szCs w:val="28"/>
          <w:rtl/>
          <w:lang w:val="en-GB"/>
        </w:rPr>
        <w:t>אחותי היא</w:t>
      </w:r>
      <w:r w:rsidR="08681540">
        <w:rPr>
          <w:rStyle w:val="LatinChar"/>
          <w:rFonts w:cs="FrankRuehl" w:hint="cs"/>
          <w:sz w:val="28"/>
          <w:szCs w:val="28"/>
          <w:rtl/>
          <w:lang w:val="en-GB"/>
        </w:rPr>
        <w:t>",</w:t>
      </w:r>
      <w:r w:rsidR="0855475C" w:rsidRPr="0855475C">
        <w:rPr>
          <w:rStyle w:val="LatinChar"/>
          <w:rFonts w:cs="FrankRuehl"/>
          <w:sz w:val="28"/>
          <w:szCs w:val="28"/>
          <w:rtl/>
          <w:lang w:val="en-GB"/>
        </w:rPr>
        <w:t xml:space="preserve"> ולקחה פרעה על ידי זה, בשביל זה הביא הק</w:t>
      </w:r>
      <w:r w:rsidR="08681540">
        <w:rPr>
          <w:rStyle w:val="LatinChar"/>
          <w:rFonts w:cs="FrankRuehl" w:hint="cs"/>
          <w:sz w:val="28"/>
          <w:szCs w:val="28"/>
          <w:rtl/>
          <w:lang w:val="en-GB"/>
        </w:rPr>
        <w:t>ב"ה</w:t>
      </w:r>
      <w:r w:rsidR="0855475C" w:rsidRPr="0855475C">
        <w:rPr>
          <w:rStyle w:val="LatinChar"/>
          <w:rFonts w:cs="FrankRuehl"/>
          <w:sz w:val="28"/>
          <w:szCs w:val="28"/>
          <w:rtl/>
          <w:lang w:val="en-GB"/>
        </w:rPr>
        <w:t xml:space="preserve"> את זרעו במצרים גם כן</w:t>
      </w:r>
      <w:r w:rsidR="08681540">
        <w:rPr>
          <w:rStyle w:val="FootnoteReference"/>
          <w:rFonts w:cs="FrankRuehl"/>
          <w:szCs w:val="28"/>
          <w:rtl/>
        </w:rPr>
        <w:footnoteReference w:id="5"/>
      </w:r>
      <w:r w:rsidR="0855475C" w:rsidRPr="0855475C">
        <w:rPr>
          <w:rStyle w:val="LatinChar"/>
          <w:rFonts w:cs="FrankRuehl"/>
          <w:sz w:val="28"/>
          <w:szCs w:val="28"/>
          <w:rtl/>
          <w:lang w:val="en-GB"/>
        </w:rPr>
        <w:t>. וכמו שהביא על פרעה נגעים גדולים</w:t>
      </w:r>
      <w:r w:rsidR="08681540">
        <w:rPr>
          <w:rStyle w:val="LatinChar"/>
          <w:rFonts w:cs="FrankRuehl" w:hint="cs"/>
          <w:sz w:val="28"/>
          <w:szCs w:val="28"/>
          <w:rtl/>
          <w:lang w:val="en-GB"/>
        </w:rPr>
        <w:t xml:space="preserve"> </w:t>
      </w:r>
      <w:r w:rsidR="08681540" w:rsidRPr="08681540">
        <w:rPr>
          <w:rStyle w:val="LatinChar"/>
          <w:rFonts w:cs="Dbs-Rashi" w:hint="cs"/>
          <w:szCs w:val="20"/>
          <w:rtl/>
          <w:lang w:val="en-GB"/>
        </w:rPr>
        <w:t>(שם פסוק יז)</w:t>
      </w:r>
      <w:r w:rsidR="08681540">
        <w:rPr>
          <w:rStyle w:val="LatinChar"/>
          <w:rFonts w:cs="FrankRuehl" w:hint="cs"/>
          <w:sz w:val="28"/>
          <w:szCs w:val="28"/>
          <w:rtl/>
          <w:lang w:val="en-GB"/>
        </w:rPr>
        <w:t>,</w:t>
      </w:r>
      <w:r w:rsidR="0855475C" w:rsidRPr="0855475C">
        <w:rPr>
          <w:rStyle w:val="LatinChar"/>
          <w:rFonts w:cs="FrankRuehl"/>
          <w:sz w:val="28"/>
          <w:szCs w:val="28"/>
          <w:rtl/>
          <w:lang w:val="en-GB"/>
        </w:rPr>
        <w:t xml:space="preserve"> כך הביא הק</w:t>
      </w:r>
      <w:r w:rsidR="08681540">
        <w:rPr>
          <w:rStyle w:val="LatinChar"/>
          <w:rFonts w:cs="FrankRuehl" w:hint="cs"/>
          <w:sz w:val="28"/>
          <w:szCs w:val="28"/>
          <w:rtl/>
          <w:lang w:val="en-GB"/>
        </w:rPr>
        <w:t>ב"ה</w:t>
      </w:r>
      <w:r w:rsidR="0855475C" w:rsidRPr="0855475C">
        <w:rPr>
          <w:rStyle w:val="LatinChar"/>
          <w:rFonts w:cs="FrankRuehl"/>
          <w:sz w:val="28"/>
          <w:szCs w:val="28"/>
          <w:rtl/>
          <w:lang w:val="en-GB"/>
        </w:rPr>
        <w:t xml:space="preserve"> על מצרים נגעים גדולים</w:t>
      </w:r>
      <w:r w:rsidR="08681540">
        <w:rPr>
          <w:rStyle w:val="FootnoteReference"/>
          <w:rFonts w:cs="FrankRuehl"/>
          <w:szCs w:val="28"/>
          <w:rtl/>
        </w:rPr>
        <w:footnoteReference w:id="6"/>
      </w:r>
      <w:r w:rsidR="08681540">
        <w:rPr>
          <w:rStyle w:val="LatinChar"/>
          <w:rFonts w:cs="FrankRuehl" w:hint="cs"/>
          <w:sz w:val="28"/>
          <w:szCs w:val="28"/>
          <w:rtl/>
          <w:lang w:val="en-GB"/>
        </w:rPr>
        <w:t>.</w:t>
      </w:r>
      <w:r w:rsidR="0855475C" w:rsidRPr="0855475C">
        <w:rPr>
          <w:rStyle w:val="LatinChar"/>
          <w:rFonts w:cs="FrankRuehl"/>
          <w:sz w:val="28"/>
          <w:szCs w:val="28"/>
          <w:rtl/>
          <w:lang w:val="en-GB"/>
        </w:rPr>
        <w:t xml:space="preserve"> וכמו ששלח פרעה את אברהם במתנות רבות</w:t>
      </w:r>
      <w:r w:rsidR="081C6725">
        <w:rPr>
          <w:rStyle w:val="LatinChar"/>
          <w:rFonts w:cs="FrankRuehl" w:hint="cs"/>
          <w:sz w:val="28"/>
          <w:szCs w:val="28"/>
          <w:rtl/>
          <w:lang w:val="en-GB"/>
        </w:rPr>
        <w:t>*</w:t>
      </w:r>
      <w:r w:rsidR="08681540">
        <w:rPr>
          <w:rStyle w:val="LatinChar"/>
          <w:rFonts w:cs="FrankRuehl" w:hint="cs"/>
          <w:sz w:val="28"/>
          <w:szCs w:val="28"/>
          <w:rtl/>
          <w:lang w:val="en-GB"/>
        </w:rPr>
        <w:t xml:space="preserve"> </w:t>
      </w:r>
      <w:r w:rsidR="08681540" w:rsidRPr="08681540">
        <w:rPr>
          <w:rStyle w:val="LatinChar"/>
          <w:rFonts w:cs="Dbs-Rashi" w:hint="cs"/>
          <w:szCs w:val="20"/>
          <w:rtl/>
          <w:lang w:val="en-GB"/>
        </w:rPr>
        <w:t>(שם פסוק טז)</w:t>
      </w:r>
      <w:r w:rsidR="08681540">
        <w:rPr>
          <w:rStyle w:val="LatinChar"/>
          <w:rFonts w:cs="FrankRuehl" w:hint="cs"/>
          <w:sz w:val="28"/>
          <w:szCs w:val="28"/>
          <w:rtl/>
          <w:lang w:val="en-GB"/>
        </w:rPr>
        <w:t>,</w:t>
      </w:r>
      <w:r w:rsidR="0855475C" w:rsidRPr="0855475C">
        <w:rPr>
          <w:rStyle w:val="LatinChar"/>
          <w:rFonts w:cs="FrankRuehl"/>
          <w:sz w:val="28"/>
          <w:szCs w:val="28"/>
          <w:rtl/>
          <w:lang w:val="en-GB"/>
        </w:rPr>
        <w:t xml:space="preserve"> כך יצאו ישראל ברכוש גדול</w:t>
      </w:r>
      <w:r w:rsidR="08681540">
        <w:rPr>
          <w:rStyle w:val="LatinChar"/>
          <w:rFonts w:cs="FrankRuehl" w:hint="cs"/>
          <w:sz w:val="28"/>
          <w:szCs w:val="28"/>
          <w:rtl/>
          <w:lang w:val="en-GB"/>
        </w:rPr>
        <w:t xml:space="preserve"> </w:t>
      </w:r>
      <w:r w:rsidR="08681540" w:rsidRPr="08681540">
        <w:rPr>
          <w:rStyle w:val="LatinChar"/>
          <w:rFonts w:cs="Dbs-Rashi" w:hint="cs"/>
          <w:szCs w:val="20"/>
          <w:rtl/>
          <w:lang w:val="en-GB"/>
        </w:rPr>
        <w:t>(שמות יב, לח)</w:t>
      </w:r>
      <w:r w:rsidR="0855475C" w:rsidRPr="0855475C">
        <w:rPr>
          <w:rStyle w:val="LatinChar"/>
          <w:rFonts w:cs="FrankRuehl"/>
          <w:sz w:val="28"/>
          <w:szCs w:val="28"/>
          <w:rtl/>
          <w:lang w:val="en-GB"/>
        </w:rPr>
        <w:t>, אלו הן דברי הרמב"ן ז"ל</w:t>
      </w:r>
      <w:r w:rsidR="08681540">
        <w:rPr>
          <w:rStyle w:val="FootnoteReference"/>
          <w:rFonts w:cs="FrankRuehl"/>
          <w:szCs w:val="28"/>
          <w:rtl/>
        </w:rPr>
        <w:footnoteReference w:id="7"/>
      </w:r>
      <w:r w:rsidR="08681540">
        <w:rPr>
          <w:rStyle w:val="LatinChar"/>
          <w:rFonts w:cs="FrankRuehl" w:hint="cs"/>
          <w:sz w:val="28"/>
          <w:szCs w:val="28"/>
          <w:rtl/>
          <w:lang w:val="en-GB"/>
        </w:rPr>
        <w:t>.</w:t>
      </w:r>
    </w:p>
    <w:p w:rsidR="08BC14A4" w:rsidRDefault="08681540" w:rsidP="081B1BC2">
      <w:pPr>
        <w:jc w:val="both"/>
        <w:rPr>
          <w:rStyle w:val="LatinChar"/>
          <w:rFonts w:cs="FrankRuehl" w:hint="cs"/>
          <w:sz w:val="28"/>
          <w:szCs w:val="28"/>
          <w:rtl/>
          <w:lang w:val="en-GB"/>
        </w:rPr>
      </w:pPr>
      <w:r w:rsidRPr="08681540">
        <w:rPr>
          <w:rStyle w:val="LatinChar"/>
          <w:rtl/>
        </w:rPr>
        <w:lastRenderedPageBreak/>
        <w:t>#</w:t>
      </w:r>
      <w:r w:rsidR="0855475C" w:rsidRPr="08681540">
        <w:rPr>
          <w:rStyle w:val="Title1"/>
          <w:rtl/>
        </w:rPr>
        <w:t>וכבר הקשו</w:t>
      </w:r>
      <w:r w:rsidRPr="08681540">
        <w:rPr>
          <w:rStyle w:val="LatinChar"/>
          <w:rtl/>
        </w:rPr>
        <w:t>=</w:t>
      </w:r>
      <w:r w:rsidR="0855475C" w:rsidRPr="0855475C">
        <w:rPr>
          <w:rStyle w:val="LatinChar"/>
          <w:rFonts w:cs="FrankRuehl"/>
          <w:sz w:val="28"/>
          <w:szCs w:val="28"/>
          <w:rtl/>
          <w:lang w:val="en-GB"/>
        </w:rPr>
        <w:t xml:space="preserve"> עליו קושיות</w:t>
      </w:r>
      <w:r w:rsidR="080457B5">
        <w:rPr>
          <w:rStyle w:val="FootnoteReference"/>
          <w:rFonts w:cs="FrankRuehl"/>
          <w:szCs w:val="28"/>
          <w:rtl/>
        </w:rPr>
        <w:footnoteReference w:id="8"/>
      </w:r>
      <w:r>
        <w:rPr>
          <w:rStyle w:val="LatinChar"/>
          <w:rFonts w:cs="FrankRuehl" w:hint="cs"/>
          <w:sz w:val="28"/>
          <w:szCs w:val="28"/>
          <w:rtl/>
          <w:lang w:val="en-GB"/>
        </w:rPr>
        <w:t>,</w:t>
      </w:r>
      <w:r w:rsidR="0855475C" w:rsidRPr="0855475C">
        <w:rPr>
          <w:rStyle w:val="LatinChar"/>
          <w:rFonts w:cs="FrankRuehl"/>
          <w:sz w:val="28"/>
          <w:szCs w:val="28"/>
          <w:rtl/>
          <w:lang w:val="en-GB"/>
        </w:rPr>
        <w:t xml:space="preserve"> עד שנעקר פירושו מכל וכל</w:t>
      </w:r>
      <w:r>
        <w:rPr>
          <w:rStyle w:val="LatinChar"/>
          <w:rFonts w:cs="FrankRuehl" w:hint="cs"/>
          <w:sz w:val="28"/>
          <w:szCs w:val="28"/>
          <w:rtl/>
          <w:lang w:val="en-GB"/>
        </w:rPr>
        <w:t>.</w:t>
      </w:r>
      <w:r w:rsidR="0855475C" w:rsidRPr="0855475C">
        <w:rPr>
          <w:rStyle w:val="LatinChar"/>
          <w:rFonts w:cs="FrankRuehl"/>
          <w:sz w:val="28"/>
          <w:szCs w:val="28"/>
          <w:rtl/>
          <w:lang w:val="en-GB"/>
        </w:rPr>
        <w:t xml:space="preserve"> שהרי אחר שנגזר הגלות עליו</w:t>
      </w:r>
      <w:r>
        <w:rPr>
          <w:rStyle w:val="LatinChar"/>
          <w:rFonts w:cs="FrankRuehl" w:hint="cs"/>
          <w:sz w:val="28"/>
          <w:szCs w:val="28"/>
          <w:rtl/>
          <w:lang w:val="en-GB"/>
        </w:rPr>
        <w:t>,</w:t>
      </w:r>
      <w:r w:rsidR="0855475C" w:rsidRPr="0855475C">
        <w:rPr>
          <w:rStyle w:val="LatinChar"/>
          <w:rFonts w:cs="FrankRuehl"/>
          <w:sz w:val="28"/>
          <w:szCs w:val="28"/>
          <w:rtl/>
          <w:lang w:val="en-GB"/>
        </w:rPr>
        <w:t xml:space="preserve"> חזר אברהם כשהלך לגרר ואמר</w:t>
      </w:r>
      <w:r w:rsidR="0855475C" w:rsidRPr="08681540">
        <w:rPr>
          <w:rStyle w:val="LatinChar"/>
          <w:rFonts w:cs="Dbs-Rashi"/>
          <w:szCs w:val="20"/>
          <w:rtl/>
          <w:lang w:val="en-GB"/>
        </w:rPr>
        <w:t xml:space="preserve"> </w:t>
      </w:r>
      <w:r w:rsidRPr="08681540">
        <w:rPr>
          <w:rStyle w:val="LatinChar"/>
          <w:rFonts w:cs="Dbs-Rashi" w:hint="cs"/>
          <w:szCs w:val="20"/>
          <w:rtl/>
          <w:lang w:val="en-GB"/>
        </w:rPr>
        <w:t xml:space="preserve">(בראשית כ, </w:t>
      </w:r>
      <w:r>
        <w:rPr>
          <w:rStyle w:val="LatinChar"/>
          <w:rFonts w:cs="Dbs-Rashi" w:hint="cs"/>
          <w:szCs w:val="20"/>
          <w:rtl/>
          <w:lang w:val="en-GB"/>
        </w:rPr>
        <w:t>ב</w:t>
      </w:r>
      <w:r w:rsidRPr="08681540">
        <w:rPr>
          <w:rStyle w:val="LatinChar"/>
          <w:rFonts w:cs="Dbs-Rashi" w:hint="cs"/>
          <w:szCs w:val="20"/>
          <w:rtl/>
          <w:lang w:val="en-GB"/>
        </w:rPr>
        <w:t>)</w:t>
      </w:r>
      <w:r>
        <w:rPr>
          <w:rStyle w:val="LatinChar"/>
          <w:rFonts w:cs="FrankRuehl" w:hint="cs"/>
          <w:sz w:val="28"/>
          <w:szCs w:val="28"/>
          <w:rtl/>
          <w:lang w:val="en-GB"/>
        </w:rPr>
        <w:t xml:space="preserve"> "</w:t>
      </w:r>
      <w:r w:rsidR="0855475C" w:rsidRPr="0855475C">
        <w:rPr>
          <w:rStyle w:val="LatinChar"/>
          <w:rFonts w:cs="FrankRuehl"/>
          <w:sz w:val="28"/>
          <w:szCs w:val="28"/>
          <w:rtl/>
          <w:lang w:val="en-GB"/>
        </w:rPr>
        <w:t>אחותי היא</w:t>
      </w:r>
      <w:r>
        <w:rPr>
          <w:rStyle w:val="LatinChar"/>
          <w:rFonts w:cs="FrankRuehl" w:hint="cs"/>
          <w:sz w:val="28"/>
          <w:szCs w:val="28"/>
          <w:rtl/>
          <w:lang w:val="en-GB"/>
        </w:rPr>
        <w:t>"</w:t>
      </w:r>
      <w:r w:rsidR="0855475C" w:rsidRPr="0855475C">
        <w:rPr>
          <w:rStyle w:val="LatinChar"/>
          <w:rFonts w:cs="FrankRuehl"/>
          <w:sz w:val="28"/>
          <w:szCs w:val="28"/>
          <w:rtl/>
          <w:lang w:val="en-GB"/>
        </w:rPr>
        <w:t>, ואיך יתכן זה שאחר שחטא וענש אותו עונש גדול</w:t>
      </w:r>
      <w:r>
        <w:rPr>
          <w:rStyle w:val="LatinChar"/>
          <w:rFonts w:cs="FrankRuehl" w:hint="cs"/>
          <w:sz w:val="28"/>
          <w:szCs w:val="28"/>
          <w:rtl/>
          <w:lang w:val="en-GB"/>
        </w:rPr>
        <w:t>,</w:t>
      </w:r>
      <w:r w:rsidR="0855475C" w:rsidRPr="0855475C">
        <w:rPr>
          <w:rStyle w:val="LatinChar"/>
          <w:rFonts w:cs="FrankRuehl"/>
          <w:sz w:val="28"/>
          <w:szCs w:val="28"/>
          <w:rtl/>
          <w:lang w:val="en-GB"/>
        </w:rPr>
        <w:t xml:space="preserve"> יחזור לחטא, חלילה לומר כך</w:t>
      </w:r>
      <w:r w:rsidR="08B5175E">
        <w:rPr>
          <w:rStyle w:val="FootnoteReference"/>
          <w:rFonts w:cs="FrankRuehl"/>
          <w:szCs w:val="28"/>
          <w:rtl/>
        </w:rPr>
        <w:footnoteReference w:id="9"/>
      </w:r>
      <w:r w:rsidR="0855475C" w:rsidRPr="0855475C">
        <w:rPr>
          <w:rStyle w:val="LatinChar"/>
          <w:rFonts w:cs="FrankRuehl"/>
          <w:sz w:val="28"/>
          <w:szCs w:val="28"/>
          <w:rtl/>
          <w:lang w:val="en-GB"/>
        </w:rPr>
        <w:t>. ועוד</w:t>
      </w:r>
      <w:r>
        <w:rPr>
          <w:rStyle w:val="LatinChar"/>
          <w:rFonts w:cs="FrankRuehl" w:hint="cs"/>
          <w:sz w:val="28"/>
          <w:szCs w:val="28"/>
          <w:rtl/>
          <w:lang w:val="en-GB"/>
        </w:rPr>
        <w:t>,</w:t>
      </w:r>
      <w:r w:rsidR="0855475C" w:rsidRPr="0855475C">
        <w:rPr>
          <w:rStyle w:val="LatinChar"/>
          <w:rFonts w:cs="FrankRuehl"/>
          <w:sz w:val="28"/>
          <w:szCs w:val="28"/>
          <w:rtl/>
          <w:lang w:val="en-GB"/>
        </w:rPr>
        <w:t xml:space="preserve"> יצחק שאמר גם כן </w:t>
      </w:r>
      <w:r w:rsidRPr="08681540">
        <w:rPr>
          <w:rStyle w:val="LatinChar"/>
          <w:rFonts w:cs="Dbs-Rashi" w:hint="cs"/>
          <w:szCs w:val="20"/>
          <w:rtl/>
          <w:lang w:val="en-GB"/>
        </w:rPr>
        <w:t>(</w:t>
      </w:r>
      <w:r>
        <w:rPr>
          <w:rStyle w:val="LatinChar"/>
          <w:rFonts w:cs="Dbs-Rashi" w:hint="cs"/>
          <w:szCs w:val="20"/>
          <w:rtl/>
          <w:lang w:val="en-GB"/>
        </w:rPr>
        <w:t>בראשית  כו, ז</w:t>
      </w:r>
      <w:r w:rsidRPr="08681540">
        <w:rPr>
          <w:rStyle w:val="LatinChar"/>
          <w:rFonts w:cs="Dbs-Rashi" w:hint="cs"/>
          <w:szCs w:val="20"/>
          <w:rtl/>
          <w:lang w:val="en-GB"/>
        </w:rPr>
        <w:t>)</w:t>
      </w:r>
      <w:r>
        <w:rPr>
          <w:rStyle w:val="LatinChar"/>
          <w:rFonts w:cs="FrankRuehl" w:hint="cs"/>
          <w:sz w:val="28"/>
          <w:szCs w:val="28"/>
          <w:rtl/>
          <w:lang w:val="en-GB"/>
        </w:rPr>
        <w:t xml:space="preserve"> "</w:t>
      </w:r>
      <w:r w:rsidR="0855475C" w:rsidRPr="0855475C">
        <w:rPr>
          <w:rStyle w:val="LatinChar"/>
          <w:rFonts w:cs="FrankRuehl"/>
          <w:sz w:val="28"/>
          <w:szCs w:val="28"/>
          <w:rtl/>
          <w:lang w:val="en-GB"/>
        </w:rPr>
        <w:t>אחותי היא</w:t>
      </w:r>
      <w:r>
        <w:rPr>
          <w:rStyle w:val="LatinChar"/>
          <w:rFonts w:cs="FrankRuehl" w:hint="cs"/>
          <w:sz w:val="28"/>
          <w:szCs w:val="28"/>
          <w:rtl/>
          <w:lang w:val="en-GB"/>
        </w:rPr>
        <w:t>",</w:t>
      </w:r>
      <w:r w:rsidR="0855475C" w:rsidRPr="0855475C">
        <w:rPr>
          <w:rStyle w:val="LatinChar"/>
          <w:rFonts w:cs="FrankRuehl"/>
          <w:sz w:val="28"/>
          <w:szCs w:val="28"/>
          <w:rtl/>
          <w:lang w:val="en-GB"/>
        </w:rPr>
        <w:t xml:space="preserve"> למה עשה זה אחר שאברהם נענש</w:t>
      </w:r>
      <w:r>
        <w:rPr>
          <w:rStyle w:val="LatinChar"/>
          <w:rFonts w:cs="FrankRuehl" w:hint="cs"/>
          <w:sz w:val="28"/>
          <w:szCs w:val="28"/>
          <w:rtl/>
          <w:lang w:val="en-GB"/>
        </w:rPr>
        <w:t>,</w:t>
      </w:r>
      <w:r w:rsidR="0855475C" w:rsidRPr="0855475C">
        <w:rPr>
          <w:rStyle w:val="LatinChar"/>
          <w:rFonts w:cs="FrankRuehl"/>
          <w:sz w:val="28"/>
          <w:szCs w:val="28"/>
          <w:rtl/>
          <w:lang w:val="en-GB"/>
        </w:rPr>
        <w:t xml:space="preserve"> איך יחטא הוא עוד</w:t>
      </w:r>
      <w:r>
        <w:rPr>
          <w:rStyle w:val="FootnoteReference"/>
          <w:rFonts w:cs="FrankRuehl"/>
          <w:szCs w:val="28"/>
          <w:rtl/>
        </w:rPr>
        <w:footnoteReference w:id="10"/>
      </w:r>
      <w:r w:rsidR="0855475C" w:rsidRPr="0855475C">
        <w:rPr>
          <w:rStyle w:val="LatinChar"/>
          <w:rFonts w:cs="FrankRuehl"/>
          <w:sz w:val="28"/>
          <w:szCs w:val="28"/>
          <w:rtl/>
          <w:lang w:val="en-GB"/>
        </w:rPr>
        <w:t xml:space="preserve">. </w:t>
      </w:r>
    </w:p>
    <w:p w:rsidR="08B26EF4" w:rsidRDefault="08BC14A4" w:rsidP="081B1BC2">
      <w:pPr>
        <w:jc w:val="both"/>
        <w:rPr>
          <w:rStyle w:val="LatinChar"/>
          <w:rFonts w:cs="FrankRuehl" w:hint="cs"/>
          <w:sz w:val="28"/>
          <w:szCs w:val="28"/>
          <w:rtl/>
          <w:lang w:val="en-GB"/>
        </w:rPr>
      </w:pPr>
      <w:r w:rsidRPr="08BC14A4">
        <w:rPr>
          <w:rStyle w:val="LatinChar"/>
          <w:rtl/>
        </w:rPr>
        <w:t>#</w:t>
      </w:r>
      <w:r w:rsidR="0855475C" w:rsidRPr="08BC14A4">
        <w:rPr>
          <w:rStyle w:val="Title1"/>
          <w:rtl/>
        </w:rPr>
        <w:t>ויש אחרים</w:t>
      </w:r>
      <w:r w:rsidRPr="08BC14A4">
        <w:rPr>
          <w:rStyle w:val="LatinChar"/>
          <w:rtl/>
        </w:rPr>
        <w:t>=</w:t>
      </w:r>
      <w:r w:rsidR="0855475C" w:rsidRPr="0855475C">
        <w:rPr>
          <w:rStyle w:val="LatinChar"/>
          <w:rFonts w:cs="FrankRuehl"/>
          <w:sz w:val="28"/>
          <w:szCs w:val="28"/>
          <w:rtl/>
          <w:lang w:val="en-GB"/>
        </w:rPr>
        <w:t xml:space="preserve"> מן האחרונים שהוציאו מלבם עוד דבר אחר</w:t>
      </w:r>
      <w:r w:rsidR="08F33110">
        <w:rPr>
          <w:rStyle w:val="FootnoteReference"/>
          <w:rFonts w:cs="FrankRuehl"/>
          <w:szCs w:val="28"/>
          <w:rtl/>
        </w:rPr>
        <w:footnoteReference w:id="11"/>
      </w:r>
      <w:r w:rsidR="0855475C" w:rsidRPr="0855475C">
        <w:rPr>
          <w:rStyle w:val="LatinChar"/>
          <w:rFonts w:cs="FrankRuehl"/>
          <w:sz w:val="28"/>
          <w:szCs w:val="28"/>
          <w:rtl/>
          <w:lang w:val="en-GB"/>
        </w:rPr>
        <w:t>, שאמרו שחטא הגלות היה בחטא השבטים במכירת יוסף</w:t>
      </w:r>
      <w:r w:rsidR="08A33244">
        <w:rPr>
          <w:rStyle w:val="LatinChar"/>
          <w:rFonts w:cs="FrankRuehl" w:hint="cs"/>
          <w:sz w:val="28"/>
          <w:szCs w:val="28"/>
          <w:rtl/>
          <w:lang w:val="en-GB"/>
        </w:rPr>
        <w:t xml:space="preserve"> </w:t>
      </w:r>
      <w:r w:rsidR="08A33244" w:rsidRPr="08A33244">
        <w:rPr>
          <w:rStyle w:val="LatinChar"/>
          <w:rFonts w:cs="Dbs-Rashi" w:hint="cs"/>
          <w:szCs w:val="20"/>
          <w:rtl/>
          <w:lang w:val="en-GB"/>
        </w:rPr>
        <w:t>(בראשית לז, כח)</w:t>
      </w:r>
      <w:r w:rsidR="080B1065">
        <w:rPr>
          <w:rStyle w:val="FootnoteReference"/>
          <w:rFonts w:cs="FrankRuehl"/>
          <w:szCs w:val="28"/>
          <w:rtl/>
        </w:rPr>
        <w:footnoteReference w:id="12"/>
      </w:r>
      <w:r w:rsidR="080B1065">
        <w:rPr>
          <w:rStyle w:val="LatinChar"/>
          <w:rFonts w:cs="FrankRuehl" w:hint="cs"/>
          <w:sz w:val="28"/>
          <w:szCs w:val="28"/>
          <w:rtl/>
          <w:lang w:val="en-GB"/>
        </w:rPr>
        <w:t>.</w:t>
      </w:r>
      <w:r w:rsidR="0855475C" w:rsidRPr="0855475C">
        <w:rPr>
          <w:rStyle w:val="LatinChar"/>
          <w:rFonts w:cs="FrankRuehl"/>
          <w:sz w:val="28"/>
          <w:szCs w:val="28"/>
          <w:rtl/>
          <w:lang w:val="en-GB"/>
        </w:rPr>
        <w:t xml:space="preserve"> ואף יוסף חטא מפני שעל ידו היתה המכירה, שיוסף גרם זה</w:t>
      </w:r>
      <w:r w:rsidR="08A33244">
        <w:rPr>
          <w:rStyle w:val="LatinChar"/>
          <w:rFonts w:cs="FrankRuehl" w:hint="cs"/>
          <w:sz w:val="28"/>
          <w:szCs w:val="28"/>
          <w:rtl/>
          <w:lang w:val="en-GB"/>
        </w:rPr>
        <w:t>,</w:t>
      </w:r>
      <w:r w:rsidR="0855475C" w:rsidRPr="0855475C">
        <w:rPr>
          <w:rStyle w:val="LatinChar"/>
          <w:rFonts w:cs="FrankRuehl"/>
          <w:sz w:val="28"/>
          <w:szCs w:val="28"/>
          <w:rtl/>
          <w:lang w:val="en-GB"/>
        </w:rPr>
        <w:t xml:space="preserve"> שאם לא הביא דבה אל אביו </w:t>
      </w:r>
      <w:r w:rsidR="08A33244" w:rsidRPr="08A33244">
        <w:rPr>
          <w:rStyle w:val="LatinChar"/>
          <w:rFonts w:cs="Dbs-Rashi" w:hint="cs"/>
          <w:szCs w:val="20"/>
          <w:rtl/>
          <w:lang w:val="en-GB"/>
        </w:rPr>
        <w:t>(שם פסוק ב)</w:t>
      </w:r>
      <w:r w:rsidR="08A33244">
        <w:rPr>
          <w:rStyle w:val="LatinChar"/>
          <w:rFonts w:cs="FrankRuehl" w:hint="cs"/>
          <w:sz w:val="28"/>
          <w:szCs w:val="28"/>
          <w:rtl/>
          <w:lang w:val="en-GB"/>
        </w:rPr>
        <w:t xml:space="preserve">, </w:t>
      </w:r>
      <w:r w:rsidR="0855475C" w:rsidRPr="0855475C">
        <w:rPr>
          <w:rStyle w:val="LatinChar"/>
          <w:rFonts w:cs="FrankRuehl"/>
          <w:sz w:val="28"/>
          <w:szCs w:val="28"/>
          <w:rtl/>
          <w:lang w:val="en-GB"/>
        </w:rPr>
        <w:t>לא אירע זה</w:t>
      </w:r>
      <w:r w:rsidR="08A33244">
        <w:rPr>
          <w:rStyle w:val="LatinChar"/>
          <w:rFonts w:cs="FrankRuehl" w:hint="cs"/>
          <w:sz w:val="28"/>
          <w:szCs w:val="28"/>
          <w:rtl/>
          <w:lang w:val="en-GB"/>
        </w:rPr>
        <w:t>.</w:t>
      </w:r>
      <w:r w:rsidR="0855475C" w:rsidRPr="0855475C">
        <w:rPr>
          <w:rStyle w:val="LatinChar"/>
          <w:rFonts w:cs="FrankRuehl"/>
          <w:sz w:val="28"/>
          <w:szCs w:val="28"/>
          <w:rtl/>
          <w:lang w:val="en-GB"/>
        </w:rPr>
        <w:t xml:space="preserve"> ומפני שעל ידי צאן היתה המכירה</w:t>
      </w:r>
      <w:r w:rsidR="08A33244">
        <w:rPr>
          <w:rStyle w:val="LatinChar"/>
          <w:rFonts w:cs="FrankRuehl" w:hint="cs"/>
          <w:sz w:val="28"/>
          <w:szCs w:val="28"/>
          <w:rtl/>
          <w:lang w:val="en-GB"/>
        </w:rPr>
        <w:t>,</w:t>
      </w:r>
      <w:r w:rsidR="0855475C" w:rsidRPr="0855475C">
        <w:rPr>
          <w:rStyle w:val="LatinChar"/>
          <w:rFonts w:cs="FrankRuehl"/>
          <w:sz w:val="28"/>
          <w:szCs w:val="28"/>
          <w:rtl/>
          <w:lang w:val="en-GB"/>
        </w:rPr>
        <w:t xml:space="preserve"> כדכתיב </w:t>
      </w:r>
      <w:r w:rsidR="0855475C" w:rsidRPr="08A33244">
        <w:rPr>
          <w:rStyle w:val="LatinChar"/>
          <w:rFonts w:cs="Dbs-Rashi"/>
          <w:szCs w:val="20"/>
          <w:rtl/>
          <w:lang w:val="en-GB"/>
        </w:rPr>
        <w:t xml:space="preserve">(שם </w:t>
      </w:r>
      <w:r w:rsidR="08A33244" w:rsidRPr="08A33244">
        <w:rPr>
          <w:rStyle w:val="LatinChar"/>
          <w:rFonts w:cs="Dbs-Rashi" w:hint="cs"/>
          <w:szCs w:val="20"/>
          <w:rtl/>
          <w:lang w:val="en-GB"/>
        </w:rPr>
        <w:t>פסוק י</w:t>
      </w:r>
      <w:r w:rsidR="0855475C" w:rsidRPr="08A33244">
        <w:rPr>
          <w:rStyle w:val="LatinChar"/>
          <w:rFonts w:cs="Dbs-Rashi"/>
          <w:szCs w:val="20"/>
          <w:rtl/>
          <w:lang w:val="en-GB"/>
        </w:rPr>
        <w:t>ב)</w:t>
      </w:r>
      <w:r w:rsidR="0855475C" w:rsidRPr="0855475C">
        <w:rPr>
          <w:rStyle w:val="LatinChar"/>
          <w:rFonts w:cs="FrankRuehl"/>
          <w:sz w:val="28"/>
          <w:szCs w:val="28"/>
          <w:rtl/>
          <w:lang w:val="en-GB"/>
        </w:rPr>
        <w:t xml:space="preserve"> </w:t>
      </w:r>
      <w:r w:rsidR="08A33244">
        <w:rPr>
          <w:rStyle w:val="LatinChar"/>
          <w:rFonts w:cs="FrankRuehl" w:hint="cs"/>
          <w:sz w:val="28"/>
          <w:szCs w:val="28"/>
          <w:rtl/>
          <w:lang w:val="en-GB"/>
        </w:rPr>
        <w:t>"</w:t>
      </w:r>
      <w:r w:rsidR="0855475C" w:rsidRPr="0855475C">
        <w:rPr>
          <w:rStyle w:val="LatinChar"/>
          <w:rFonts w:cs="FrankRuehl"/>
          <w:sz w:val="28"/>
          <w:szCs w:val="28"/>
          <w:rtl/>
          <w:lang w:val="en-GB"/>
        </w:rPr>
        <w:t>וילכו לרעות צאן אביהם בשכם</w:t>
      </w:r>
      <w:r w:rsidR="08A33244">
        <w:rPr>
          <w:rStyle w:val="LatinChar"/>
          <w:rFonts w:cs="FrankRuehl" w:hint="cs"/>
          <w:sz w:val="28"/>
          <w:szCs w:val="28"/>
          <w:rtl/>
          <w:lang w:val="en-GB"/>
        </w:rPr>
        <w:t>",</w:t>
      </w:r>
      <w:r w:rsidR="0855475C" w:rsidRPr="0855475C">
        <w:rPr>
          <w:rStyle w:val="LatinChar"/>
          <w:rFonts w:cs="FrankRuehl"/>
          <w:sz w:val="28"/>
          <w:szCs w:val="28"/>
          <w:rtl/>
          <w:lang w:val="en-GB"/>
        </w:rPr>
        <w:t xml:space="preserve"> ולפיכך על ידי צאן ירדו למצרים</w:t>
      </w:r>
      <w:r w:rsidR="08A33244">
        <w:rPr>
          <w:rStyle w:val="LatinChar"/>
          <w:rFonts w:cs="FrankRuehl" w:hint="cs"/>
          <w:sz w:val="28"/>
          <w:szCs w:val="28"/>
          <w:rtl/>
          <w:lang w:val="en-GB"/>
        </w:rPr>
        <w:t>,</w:t>
      </w:r>
      <w:r w:rsidR="0855475C" w:rsidRPr="0855475C">
        <w:rPr>
          <w:rStyle w:val="LatinChar"/>
          <w:rFonts w:cs="FrankRuehl"/>
          <w:sz w:val="28"/>
          <w:szCs w:val="28"/>
          <w:rtl/>
          <w:lang w:val="en-GB"/>
        </w:rPr>
        <w:t xml:space="preserve"> </w:t>
      </w:r>
      <w:r w:rsidR="08A33244">
        <w:rPr>
          <w:rStyle w:val="LatinChar"/>
          <w:rFonts w:cs="FrankRuehl" w:hint="cs"/>
          <w:sz w:val="28"/>
          <w:szCs w:val="28"/>
          <w:rtl/>
          <w:lang w:val="en-GB"/>
        </w:rPr>
        <w:t>"</w:t>
      </w:r>
      <w:r w:rsidR="0855475C" w:rsidRPr="0855475C">
        <w:rPr>
          <w:rStyle w:val="LatinChar"/>
          <w:rFonts w:cs="FrankRuehl"/>
          <w:sz w:val="28"/>
          <w:szCs w:val="28"/>
          <w:rtl/>
          <w:lang w:val="en-GB"/>
        </w:rPr>
        <w:t>כי אין מרעה לצאן אשר לעבדיך וגו'</w:t>
      </w:r>
      <w:r w:rsidR="08A33244">
        <w:rPr>
          <w:rStyle w:val="LatinChar"/>
          <w:rFonts w:cs="FrankRuehl" w:hint="cs"/>
          <w:sz w:val="28"/>
          <w:szCs w:val="28"/>
          <w:rtl/>
          <w:lang w:val="en-GB"/>
        </w:rPr>
        <w:t xml:space="preserve">" </w:t>
      </w:r>
      <w:r w:rsidR="08A33244" w:rsidRPr="08A33244">
        <w:rPr>
          <w:rStyle w:val="LatinChar"/>
          <w:rFonts w:cs="Dbs-Rashi" w:hint="cs"/>
          <w:szCs w:val="20"/>
          <w:rtl/>
          <w:lang w:val="en-GB"/>
        </w:rPr>
        <w:t>(בראשית מז, ד)</w:t>
      </w:r>
      <w:r w:rsidR="0855475C" w:rsidRPr="0855475C">
        <w:rPr>
          <w:rStyle w:val="LatinChar"/>
          <w:rFonts w:cs="FrankRuehl"/>
          <w:sz w:val="28"/>
          <w:szCs w:val="28"/>
          <w:rtl/>
          <w:lang w:val="en-GB"/>
        </w:rPr>
        <w:t>, אלו דברים אשר אמרו קצת מן אחרונים</w:t>
      </w:r>
      <w:r w:rsidR="08F33110">
        <w:rPr>
          <w:rStyle w:val="FootnoteReference"/>
          <w:rFonts w:cs="FrankRuehl"/>
          <w:szCs w:val="28"/>
          <w:rtl/>
        </w:rPr>
        <w:footnoteReference w:id="13"/>
      </w:r>
      <w:r w:rsidR="0855475C" w:rsidRPr="0855475C">
        <w:rPr>
          <w:rStyle w:val="LatinChar"/>
          <w:rFonts w:cs="FrankRuehl"/>
          <w:sz w:val="28"/>
          <w:szCs w:val="28"/>
          <w:rtl/>
          <w:lang w:val="en-GB"/>
        </w:rPr>
        <w:t xml:space="preserve">. </w:t>
      </w:r>
    </w:p>
    <w:p w:rsidR="08BE37E5" w:rsidRDefault="08B26EF4" w:rsidP="08BE37E5">
      <w:pPr>
        <w:jc w:val="both"/>
        <w:rPr>
          <w:rStyle w:val="LatinChar"/>
          <w:rFonts w:cs="FrankRuehl" w:hint="cs"/>
          <w:sz w:val="28"/>
          <w:szCs w:val="28"/>
          <w:rtl/>
          <w:lang w:val="en-GB"/>
        </w:rPr>
      </w:pPr>
      <w:r w:rsidRPr="08B26EF4">
        <w:rPr>
          <w:rStyle w:val="LatinChar"/>
          <w:rtl/>
        </w:rPr>
        <w:lastRenderedPageBreak/>
        <w:t>#</w:t>
      </w:r>
      <w:r w:rsidR="0855475C" w:rsidRPr="08B26EF4">
        <w:rPr>
          <w:rStyle w:val="Title1"/>
          <w:rtl/>
        </w:rPr>
        <w:t>ודברים אלו</w:t>
      </w:r>
      <w:r w:rsidRPr="08B26EF4">
        <w:rPr>
          <w:rStyle w:val="LatinChar"/>
          <w:rtl/>
        </w:rPr>
        <w:t>=</w:t>
      </w:r>
      <w:r w:rsidR="0855475C" w:rsidRPr="0855475C">
        <w:rPr>
          <w:rStyle w:val="LatinChar"/>
          <w:rFonts w:cs="FrankRuehl"/>
          <w:sz w:val="28"/>
          <w:szCs w:val="28"/>
          <w:rtl/>
          <w:lang w:val="en-GB"/>
        </w:rPr>
        <w:t xml:space="preserve"> הם דומים לצורה המצוירת על הכותל, אשר המצייר מיפה אותה</w:t>
      </w:r>
      <w:r w:rsidR="08CE3721">
        <w:rPr>
          <w:rStyle w:val="LatinChar"/>
          <w:rFonts w:cs="FrankRuehl" w:hint="cs"/>
          <w:sz w:val="28"/>
          <w:szCs w:val="28"/>
          <w:rtl/>
          <w:lang w:val="en-GB"/>
        </w:rPr>
        <w:t>,</w:t>
      </w:r>
      <w:r w:rsidR="0855475C" w:rsidRPr="0855475C">
        <w:rPr>
          <w:rStyle w:val="LatinChar"/>
          <w:rFonts w:cs="FrankRuehl"/>
          <w:sz w:val="28"/>
          <w:szCs w:val="28"/>
          <w:rtl/>
          <w:lang w:val="en-GB"/>
        </w:rPr>
        <w:t xml:space="preserve"> ובשרד יתאר אותה</w:t>
      </w:r>
      <w:r w:rsidR="08CE3721">
        <w:rPr>
          <w:rStyle w:val="LatinChar"/>
          <w:rFonts w:cs="FrankRuehl" w:hint="cs"/>
          <w:sz w:val="28"/>
          <w:szCs w:val="28"/>
          <w:rtl/>
          <w:lang w:val="en-GB"/>
        </w:rPr>
        <w:t xml:space="preserve"> </w:t>
      </w:r>
      <w:r w:rsidR="08CE3721" w:rsidRPr="08CE3721">
        <w:rPr>
          <w:rStyle w:val="LatinChar"/>
          <w:rFonts w:cs="Dbs-Rashi" w:hint="cs"/>
          <w:szCs w:val="20"/>
          <w:rtl/>
          <w:lang w:val="en-GB"/>
        </w:rPr>
        <w:t>(עפ"י ישעיה מד, יג)</w:t>
      </w:r>
      <w:r w:rsidR="0855475C" w:rsidRPr="0855475C">
        <w:rPr>
          <w:rStyle w:val="LatinChar"/>
          <w:rFonts w:cs="FrankRuehl"/>
          <w:sz w:val="28"/>
          <w:szCs w:val="28"/>
          <w:rtl/>
          <w:lang w:val="en-GB"/>
        </w:rPr>
        <w:t>, עד שכאשר יראה הרואה מרחוק יאמר שיש בה רוח חיים, וכשקרב אליה הנה הוא דבר צבוע, וכל רוח אין בו</w:t>
      </w:r>
      <w:r w:rsidR="089670FC">
        <w:rPr>
          <w:rStyle w:val="LatinChar"/>
          <w:rFonts w:cs="FrankRuehl" w:hint="cs"/>
          <w:sz w:val="28"/>
          <w:szCs w:val="28"/>
          <w:rtl/>
          <w:lang w:val="en-GB"/>
        </w:rPr>
        <w:t xml:space="preserve"> </w:t>
      </w:r>
      <w:r w:rsidR="089670FC" w:rsidRPr="089670FC">
        <w:rPr>
          <w:rStyle w:val="LatinChar"/>
          <w:rFonts w:cs="Dbs-Rashi" w:hint="cs"/>
          <w:szCs w:val="20"/>
          <w:rtl/>
          <w:lang w:val="en-GB"/>
        </w:rPr>
        <w:t>(עפ"י חבקוק ב, יט)</w:t>
      </w:r>
      <w:r w:rsidR="088667E2">
        <w:rPr>
          <w:rStyle w:val="LatinChar"/>
          <w:rFonts w:cs="FrankRuehl" w:hint="cs"/>
          <w:sz w:val="28"/>
          <w:szCs w:val="28"/>
          <w:rtl/>
          <w:lang w:val="en-GB"/>
        </w:rPr>
        <w:t>,</w:t>
      </w:r>
      <w:r w:rsidR="0855475C" w:rsidRPr="0855475C">
        <w:rPr>
          <w:rStyle w:val="LatinChar"/>
          <w:rFonts w:cs="FrankRuehl"/>
          <w:sz w:val="28"/>
          <w:szCs w:val="28"/>
          <w:rtl/>
          <w:lang w:val="en-GB"/>
        </w:rPr>
        <w:t xml:space="preserve"> כך הם אלו הפירושים</w:t>
      </w:r>
      <w:r w:rsidR="088667E2">
        <w:rPr>
          <w:rStyle w:val="FootnoteReference"/>
          <w:rFonts w:cs="FrankRuehl"/>
          <w:szCs w:val="28"/>
          <w:rtl/>
        </w:rPr>
        <w:footnoteReference w:id="14"/>
      </w:r>
      <w:r w:rsidR="0855475C" w:rsidRPr="0855475C">
        <w:rPr>
          <w:rStyle w:val="LatinChar"/>
          <w:rFonts w:cs="FrankRuehl"/>
          <w:sz w:val="28"/>
          <w:szCs w:val="28"/>
          <w:rtl/>
          <w:lang w:val="en-GB"/>
        </w:rPr>
        <w:t>. כי כאשר האדם ידקדק בזה לומר שישראל באו בגלות בשביל מכירת יוסף, ימצא שזה הפך משמעות הכתוב, שהק</w:t>
      </w:r>
      <w:r w:rsidR="082B052C">
        <w:rPr>
          <w:rStyle w:val="LatinChar"/>
          <w:rFonts w:cs="FrankRuehl" w:hint="cs"/>
          <w:sz w:val="28"/>
          <w:szCs w:val="28"/>
          <w:rtl/>
          <w:lang w:val="en-GB"/>
        </w:rPr>
        <w:t>ב"ה</w:t>
      </w:r>
      <w:r w:rsidR="0855475C" w:rsidRPr="0855475C">
        <w:rPr>
          <w:rStyle w:val="LatinChar"/>
          <w:rFonts w:cs="FrankRuehl"/>
          <w:sz w:val="28"/>
          <w:szCs w:val="28"/>
          <w:rtl/>
          <w:lang w:val="en-GB"/>
        </w:rPr>
        <w:t xml:space="preserve"> אמר לו לאברהם קודם לידת השבטים </w:t>
      </w:r>
      <w:r w:rsidR="081B1BC2" w:rsidRPr="081B1BC2">
        <w:rPr>
          <w:rStyle w:val="LatinChar"/>
          <w:rFonts w:cs="Dbs-Rashi" w:hint="cs"/>
          <w:szCs w:val="20"/>
          <w:rtl/>
          <w:lang w:val="en-GB"/>
        </w:rPr>
        <w:t>(</w:t>
      </w:r>
      <w:r w:rsidR="081B1BC2">
        <w:rPr>
          <w:rStyle w:val="LatinChar"/>
          <w:rFonts w:cs="Dbs-Rashi" w:hint="cs"/>
          <w:szCs w:val="20"/>
          <w:rtl/>
          <w:lang w:val="en-GB"/>
        </w:rPr>
        <w:t>בראשית טו, יג</w:t>
      </w:r>
      <w:r w:rsidR="081B1BC2" w:rsidRPr="081B1BC2">
        <w:rPr>
          <w:rStyle w:val="LatinChar"/>
          <w:rFonts w:cs="Dbs-Rashi" w:hint="cs"/>
          <w:szCs w:val="20"/>
          <w:rtl/>
          <w:lang w:val="en-GB"/>
        </w:rPr>
        <w:t>)</w:t>
      </w:r>
      <w:r w:rsidR="081B1BC2">
        <w:rPr>
          <w:rStyle w:val="LatinChar"/>
          <w:rFonts w:cs="FrankRuehl" w:hint="cs"/>
          <w:sz w:val="28"/>
          <w:szCs w:val="28"/>
          <w:rtl/>
          <w:lang w:val="en-GB"/>
        </w:rPr>
        <w:t xml:space="preserve"> "</w:t>
      </w:r>
      <w:r w:rsidR="0855475C" w:rsidRPr="0855475C">
        <w:rPr>
          <w:rStyle w:val="LatinChar"/>
          <w:rFonts w:cs="FrankRuehl"/>
          <w:sz w:val="28"/>
          <w:szCs w:val="28"/>
          <w:rtl/>
          <w:lang w:val="en-GB"/>
        </w:rPr>
        <w:t>ידוע תדע כי גר יהיה זרעך ועבדום וענו אותם ארבע מאות שנה</w:t>
      </w:r>
      <w:r w:rsidR="081B1BC2">
        <w:rPr>
          <w:rStyle w:val="LatinChar"/>
          <w:rFonts w:cs="FrankRuehl" w:hint="cs"/>
          <w:sz w:val="28"/>
          <w:szCs w:val="28"/>
          <w:rtl/>
          <w:lang w:val="en-GB"/>
        </w:rPr>
        <w:t>"</w:t>
      </w:r>
      <w:r w:rsidR="08A45C73">
        <w:rPr>
          <w:rStyle w:val="FootnoteReference"/>
          <w:rFonts w:cs="FrankRuehl"/>
          <w:szCs w:val="28"/>
          <w:rtl/>
        </w:rPr>
        <w:footnoteReference w:id="15"/>
      </w:r>
      <w:r w:rsidR="081B1BC2">
        <w:rPr>
          <w:rStyle w:val="LatinChar"/>
          <w:rFonts w:cs="FrankRuehl" w:hint="cs"/>
          <w:sz w:val="28"/>
          <w:szCs w:val="28"/>
          <w:rtl/>
          <w:lang w:val="en-GB"/>
        </w:rPr>
        <w:t>.</w:t>
      </w:r>
      <w:r w:rsidR="0855475C" w:rsidRPr="0855475C">
        <w:rPr>
          <w:rStyle w:val="LatinChar"/>
          <w:rFonts w:cs="FrankRuehl"/>
          <w:sz w:val="28"/>
          <w:szCs w:val="28"/>
          <w:rtl/>
          <w:lang w:val="en-GB"/>
        </w:rPr>
        <w:t xml:space="preserve"> וכל מי שיש לו עינים לראות יראה כי סבת </w:t>
      </w:r>
      <w:r w:rsidR="0855475C" w:rsidRPr="0855475C">
        <w:rPr>
          <w:rStyle w:val="LatinChar"/>
          <w:rFonts w:cs="FrankRuehl"/>
          <w:sz w:val="28"/>
          <w:szCs w:val="28"/>
          <w:rtl/>
          <w:lang w:val="en-GB"/>
        </w:rPr>
        <w:lastRenderedPageBreak/>
        <w:t>המכירה כדי</w:t>
      </w:r>
      <w:r w:rsidR="08F14F80">
        <w:rPr>
          <w:rStyle w:val="LatinChar"/>
          <w:rFonts w:cs="FrankRuehl" w:hint="cs"/>
          <w:sz w:val="28"/>
          <w:szCs w:val="28"/>
          <w:rtl/>
          <w:lang w:val="en-GB"/>
        </w:rPr>
        <w:t xml:space="preserve"> שיבא </w:t>
      </w:r>
      <w:r w:rsidR="08F14F80" w:rsidRPr="08F14F80">
        <w:rPr>
          <w:rStyle w:val="LatinChar"/>
          <w:rFonts w:cs="FrankRuehl"/>
          <w:sz w:val="28"/>
          <w:szCs w:val="28"/>
          <w:rtl/>
          <w:lang w:val="en-GB"/>
        </w:rPr>
        <w:t>לירידת מצרים, שכן דרשו במקומות הרבה</w:t>
      </w:r>
      <w:r w:rsidR="08162C95">
        <w:rPr>
          <w:rStyle w:val="FootnoteReference"/>
          <w:rFonts w:cs="FrankRuehl"/>
          <w:szCs w:val="28"/>
          <w:rtl/>
        </w:rPr>
        <w:footnoteReference w:id="16"/>
      </w:r>
      <w:r w:rsidR="08F14F80" w:rsidRPr="08F14F80">
        <w:rPr>
          <w:rStyle w:val="LatinChar"/>
          <w:rFonts w:cs="FrankRuehl"/>
          <w:sz w:val="28"/>
          <w:szCs w:val="28"/>
          <w:rtl/>
          <w:lang w:val="en-GB"/>
        </w:rPr>
        <w:t xml:space="preserve"> </w:t>
      </w:r>
      <w:r w:rsidR="08F14F80">
        <w:rPr>
          <w:rStyle w:val="LatinChar"/>
          <w:rFonts w:cs="FrankRuehl" w:hint="cs"/>
          <w:sz w:val="28"/>
          <w:szCs w:val="28"/>
          <w:rtl/>
          <w:lang w:val="en-GB"/>
        </w:rPr>
        <w:t>"</w:t>
      </w:r>
      <w:r w:rsidR="08F14F80" w:rsidRPr="08F14F80">
        <w:rPr>
          <w:rStyle w:val="LatinChar"/>
          <w:rFonts w:cs="FrankRuehl"/>
          <w:sz w:val="28"/>
          <w:szCs w:val="28"/>
          <w:rtl/>
          <w:lang w:val="en-GB"/>
        </w:rPr>
        <w:t>וישלחהו מעמק חברון</w:t>
      </w:r>
      <w:r w:rsidR="08F14F80">
        <w:rPr>
          <w:rStyle w:val="LatinChar"/>
          <w:rFonts w:cs="FrankRuehl" w:hint="cs"/>
          <w:sz w:val="28"/>
          <w:szCs w:val="28"/>
          <w:rtl/>
          <w:lang w:val="en-GB"/>
        </w:rPr>
        <w:t>"</w:t>
      </w:r>
      <w:r w:rsidR="08162C95">
        <w:rPr>
          <w:rStyle w:val="LatinChar"/>
          <w:rFonts w:cs="Dbs-Rashi" w:hint="cs"/>
          <w:szCs w:val="20"/>
          <w:rtl/>
          <w:lang w:val="en-GB"/>
        </w:rPr>
        <w:t xml:space="preserve"> </w:t>
      </w:r>
      <w:r w:rsidR="08162C95" w:rsidRPr="08F14F80">
        <w:rPr>
          <w:rStyle w:val="LatinChar"/>
          <w:rFonts w:cs="Dbs-Rashi" w:hint="cs"/>
          <w:szCs w:val="20"/>
          <w:rtl/>
          <w:lang w:val="en-GB"/>
        </w:rPr>
        <w:t>(בראשית לז, יד)</w:t>
      </w:r>
      <w:r w:rsidR="08F14F80">
        <w:rPr>
          <w:rStyle w:val="LatinChar"/>
          <w:rFonts w:cs="FrankRuehl" w:hint="cs"/>
          <w:sz w:val="28"/>
          <w:szCs w:val="28"/>
          <w:rtl/>
          <w:lang w:val="en-GB"/>
        </w:rPr>
        <w:t>,</w:t>
      </w:r>
      <w:r w:rsidR="08F14F80" w:rsidRPr="08F14F80">
        <w:rPr>
          <w:rStyle w:val="LatinChar"/>
          <w:rFonts w:cs="FrankRuehl"/>
          <w:sz w:val="28"/>
          <w:szCs w:val="28"/>
          <w:rtl/>
          <w:lang w:val="en-GB"/>
        </w:rPr>
        <w:t xml:space="preserve"> מעצה עמוקה של צדיק הקבור בחברון</w:t>
      </w:r>
      <w:r w:rsidR="085F0323">
        <w:rPr>
          <w:rStyle w:val="FootnoteReference"/>
          <w:rFonts w:cs="FrankRuehl"/>
          <w:szCs w:val="28"/>
          <w:rtl/>
        </w:rPr>
        <w:footnoteReference w:id="17"/>
      </w:r>
      <w:r w:rsidR="08F14F80">
        <w:rPr>
          <w:rStyle w:val="LatinChar"/>
          <w:rFonts w:cs="FrankRuehl" w:hint="cs"/>
          <w:sz w:val="28"/>
          <w:szCs w:val="28"/>
          <w:rtl/>
          <w:lang w:val="en-GB"/>
        </w:rPr>
        <w:t>,</w:t>
      </w:r>
      <w:r w:rsidR="08F14F80" w:rsidRPr="08F14F80">
        <w:rPr>
          <w:rStyle w:val="LatinChar"/>
          <w:rFonts w:cs="FrankRuehl"/>
          <w:sz w:val="28"/>
          <w:szCs w:val="28"/>
          <w:rtl/>
          <w:lang w:val="en-GB"/>
        </w:rPr>
        <w:t xml:space="preserve"> שנאמר לו </w:t>
      </w:r>
      <w:r w:rsidR="08F14F80" w:rsidRPr="08F14F80">
        <w:rPr>
          <w:rStyle w:val="LatinChar"/>
          <w:rFonts w:cs="Dbs-Rashi" w:hint="cs"/>
          <w:szCs w:val="20"/>
          <w:rtl/>
          <w:lang w:val="en-GB"/>
        </w:rPr>
        <w:t>(בראשית טו, יג)</w:t>
      </w:r>
      <w:r w:rsidR="08F14F80">
        <w:rPr>
          <w:rStyle w:val="LatinChar"/>
          <w:rFonts w:cs="FrankRuehl" w:hint="cs"/>
          <w:sz w:val="28"/>
          <w:szCs w:val="28"/>
          <w:rtl/>
          <w:lang w:val="en-GB"/>
        </w:rPr>
        <w:t xml:space="preserve"> "</w:t>
      </w:r>
      <w:r w:rsidR="08F14F80" w:rsidRPr="08F14F80">
        <w:rPr>
          <w:rStyle w:val="LatinChar"/>
          <w:rFonts w:cs="FrankRuehl"/>
          <w:sz w:val="28"/>
          <w:szCs w:val="28"/>
          <w:rtl/>
          <w:lang w:val="en-GB"/>
        </w:rPr>
        <w:t>כי גר יהיה זרעך</w:t>
      </w:r>
      <w:r w:rsidR="08F14F80">
        <w:rPr>
          <w:rStyle w:val="LatinChar"/>
          <w:rFonts w:cs="FrankRuehl" w:hint="cs"/>
          <w:sz w:val="28"/>
          <w:szCs w:val="28"/>
          <w:rtl/>
          <w:lang w:val="en-GB"/>
        </w:rPr>
        <w:t>".</w:t>
      </w:r>
      <w:r w:rsidR="08F14F80" w:rsidRPr="08F14F80">
        <w:rPr>
          <w:rStyle w:val="LatinChar"/>
          <w:rFonts w:cs="FrankRuehl"/>
          <w:sz w:val="28"/>
          <w:szCs w:val="28"/>
          <w:rtl/>
          <w:lang w:val="en-GB"/>
        </w:rPr>
        <w:t xml:space="preserve"> והנה היה השעבוד של מצרים סבה למכירה</w:t>
      </w:r>
      <w:r w:rsidR="08F14F80">
        <w:rPr>
          <w:rStyle w:val="LatinChar"/>
          <w:rFonts w:cs="FrankRuehl" w:hint="cs"/>
          <w:sz w:val="28"/>
          <w:szCs w:val="28"/>
          <w:rtl/>
          <w:lang w:val="en-GB"/>
        </w:rPr>
        <w:t>,</w:t>
      </w:r>
      <w:r w:rsidR="08F14F80" w:rsidRPr="08F14F80">
        <w:rPr>
          <w:rStyle w:val="LatinChar"/>
          <w:rFonts w:cs="FrankRuehl"/>
          <w:sz w:val="28"/>
          <w:szCs w:val="28"/>
          <w:rtl/>
          <w:lang w:val="en-GB"/>
        </w:rPr>
        <w:t xml:space="preserve"> לא שתהא המכירה סבה לשיעבוד</w:t>
      </w:r>
      <w:r w:rsidR="085E4628">
        <w:rPr>
          <w:rStyle w:val="FootnoteReference"/>
          <w:rFonts w:cs="FrankRuehl"/>
          <w:szCs w:val="28"/>
          <w:rtl/>
        </w:rPr>
        <w:footnoteReference w:id="18"/>
      </w:r>
      <w:r w:rsidR="08F14F80" w:rsidRPr="08F14F80">
        <w:rPr>
          <w:rStyle w:val="LatinChar"/>
          <w:rFonts w:cs="FrankRuehl"/>
          <w:sz w:val="28"/>
          <w:szCs w:val="28"/>
          <w:rtl/>
          <w:lang w:val="en-GB"/>
        </w:rPr>
        <w:t>. והתפארו שמצאו סבה בענין הגלות יותר ממה שנאמר בכל דברי רבותינו ז"ל אשר נביא את דברי חכמתם אח</w:t>
      </w:r>
      <w:r w:rsidR="08BE37E5">
        <w:rPr>
          <w:rStyle w:val="LatinChar"/>
          <w:rFonts w:cs="FrankRuehl" w:hint="cs"/>
          <w:sz w:val="28"/>
          <w:szCs w:val="28"/>
          <w:rtl/>
          <w:lang w:val="en-GB"/>
        </w:rPr>
        <w:t>ר כך</w:t>
      </w:r>
      <w:r w:rsidR="08BE37E5">
        <w:rPr>
          <w:rStyle w:val="FootnoteReference"/>
          <w:rFonts w:cs="FrankRuehl"/>
          <w:szCs w:val="28"/>
          <w:rtl/>
        </w:rPr>
        <w:footnoteReference w:id="19"/>
      </w:r>
      <w:r w:rsidR="08F14F80" w:rsidRPr="08F14F80">
        <w:rPr>
          <w:rStyle w:val="LatinChar"/>
          <w:rFonts w:cs="FrankRuehl"/>
          <w:sz w:val="28"/>
          <w:szCs w:val="28"/>
          <w:rtl/>
          <w:lang w:val="en-GB"/>
        </w:rPr>
        <w:t xml:space="preserve">. </w:t>
      </w:r>
    </w:p>
    <w:p w:rsidR="087A3AA1" w:rsidRPr="087A3AA1" w:rsidRDefault="08810701" w:rsidP="087A3AA1">
      <w:pPr>
        <w:jc w:val="both"/>
        <w:rPr>
          <w:rStyle w:val="LatinChar"/>
          <w:rFonts w:cs="FrankRuehl"/>
          <w:sz w:val="28"/>
          <w:szCs w:val="28"/>
          <w:rtl/>
          <w:lang w:val="en-GB"/>
        </w:rPr>
      </w:pPr>
      <w:r w:rsidRPr="08810701">
        <w:rPr>
          <w:rStyle w:val="LatinChar"/>
          <w:rtl/>
        </w:rPr>
        <w:t>#</w:t>
      </w:r>
      <w:r w:rsidR="08F14F80" w:rsidRPr="08810701">
        <w:rPr>
          <w:rStyle w:val="Title1"/>
          <w:rtl/>
        </w:rPr>
        <w:t>ויש מן</w:t>
      </w:r>
      <w:r w:rsidRPr="08810701">
        <w:rPr>
          <w:rStyle w:val="LatinChar"/>
          <w:rtl/>
        </w:rPr>
        <w:t>=</w:t>
      </w:r>
      <w:r w:rsidR="08F14F80" w:rsidRPr="08F14F80">
        <w:rPr>
          <w:rStyle w:val="LatinChar"/>
          <w:rFonts w:cs="FrankRuehl"/>
          <w:sz w:val="28"/>
          <w:szCs w:val="28"/>
          <w:rtl/>
          <w:lang w:val="en-GB"/>
        </w:rPr>
        <w:t xml:space="preserve"> המפרשים</w:t>
      </w:r>
      <w:r>
        <w:rPr>
          <w:rStyle w:val="FootnoteReference"/>
          <w:rFonts w:cs="FrankRuehl"/>
          <w:szCs w:val="28"/>
          <w:rtl/>
        </w:rPr>
        <w:footnoteReference w:id="20"/>
      </w:r>
      <w:r>
        <w:rPr>
          <w:rStyle w:val="LatinChar"/>
          <w:rFonts w:cs="FrankRuehl" w:hint="cs"/>
          <w:sz w:val="28"/>
          <w:szCs w:val="28"/>
          <w:rtl/>
          <w:lang w:val="en-GB"/>
        </w:rPr>
        <w:t>,</w:t>
      </w:r>
      <w:r w:rsidR="08F14F80" w:rsidRPr="08F14F80">
        <w:rPr>
          <w:rStyle w:val="LatinChar"/>
          <w:rFonts w:cs="FrankRuehl"/>
          <w:sz w:val="28"/>
          <w:szCs w:val="28"/>
          <w:rtl/>
          <w:lang w:val="en-GB"/>
        </w:rPr>
        <w:t xml:space="preserve"> והוא יותר קרוב</w:t>
      </w:r>
      <w:r w:rsidR="08FC5230">
        <w:rPr>
          <w:rStyle w:val="FootnoteReference"/>
          <w:rFonts w:cs="FrankRuehl"/>
          <w:szCs w:val="28"/>
          <w:rtl/>
        </w:rPr>
        <w:footnoteReference w:id="21"/>
      </w:r>
      <w:r w:rsidR="08F14F80" w:rsidRPr="08F14F80">
        <w:rPr>
          <w:rStyle w:val="LatinChar"/>
          <w:rFonts w:cs="FrankRuehl"/>
          <w:sz w:val="28"/>
          <w:szCs w:val="28"/>
          <w:rtl/>
          <w:lang w:val="en-GB"/>
        </w:rPr>
        <w:t>, שאמר שלא היה זה בשום חטא</w:t>
      </w:r>
      <w:r>
        <w:rPr>
          <w:rStyle w:val="LatinChar"/>
          <w:rFonts w:cs="FrankRuehl" w:hint="cs"/>
          <w:sz w:val="28"/>
          <w:szCs w:val="28"/>
          <w:rtl/>
          <w:lang w:val="en-GB"/>
        </w:rPr>
        <w:t>,</w:t>
      </w:r>
      <w:r w:rsidR="08F14F80" w:rsidRPr="08F14F80">
        <w:rPr>
          <w:rStyle w:val="LatinChar"/>
          <w:rFonts w:cs="FrankRuehl"/>
          <w:sz w:val="28"/>
          <w:szCs w:val="28"/>
          <w:rtl/>
          <w:lang w:val="en-GB"/>
        </w:rPr>
        <w:t xml:space="preserve"> אלא בשביל יסורים של אהבה, לכך הביא הק</w:t>
      </w:r>
      <w:r>
        <w:rPr>
          <w:rStyle w:val="LatinChar"/>
          <w:rFonts w:cs="FrankRuehl" w:hint="cs"/>
          <w:sz w:val="28"/>
          <w:szCs w:val="28"/>
          <w:rtl/>
          <w:lang w:val="en-GB"/>
        </w:rPr>
        <w:t xml:space="preserve">ב"ה </w:t>
      </w:r>
      <w:r w:rsidR="08F14F80" w:rsidRPr="08F14F80">
        <w:rPr>
          <w:rStyle w:val="LatinChar"/>
          <w:rFonts w:cs="FrankRuehl"/>
          <w:sz w:val="28"/>
          <w:szCs w:val="28"/>
          <w:rtl/>
          <w:lang w:val="en-GB"/>
        </w:rPr>
        <w:t>על ישראל גלות</w:t>
      </w:r>
      <w:r>
        <w:rPr>
          <w:rStyle w:val="LatinChar"/>
          <w:rFonts w:cs="FrankRuehl" w:hint="cs"/>
          <w:sz w:val="28"/>
          <w:szCs w:val="28"/>
          <w:rtl/>
          <w:lang w:val="en-GB"/>
        </w:rPr>
        <w:t>,</w:t>
      </w:r>
      <w:r w:rsidR="08F14F80" w:rsidRPr="08F14F80">
        <w:rPr>
          <w:rStyle w:val="LatinChar"/>
          <w:rFonts w:cs="FrankRuehl"/>
          <w:sz w:val="28"/>
          <w:szCs w:val="28"/>
          <w:rtl/>
          <w:lang w:val="en-GB"/>
        </w:rPr>
        <w:t xml:space="preserve"> לנקות</w:t>
      </w:r>
      <w:r w:rsidR="088F20B8">
        <w:rPr>
          <w:rStyle w:val="LatinChar"/>
          <w:rFonts w:cs="FrankRuehl" w:hint="cs"/>
          <w:sz w:val="28"/>
          <w:szCs w:val="28"/>
          <w:rtl/>
          <w:lang w:val="en-GB"/>
        </w:rPr>
        <w:t>*</w:t>
      </w:r>
      <w:r w:rsidR="08F14F80" w:rsidRPr="08F14F80">
        <w:rPr>
          <w:rStyle w:val="LatinChar"/>
          <w:rFonts w:cs="FrankRuehl"/>
          <w:sz w:val="28"/>
          <w:szCs w:val="28"/>
          <w:rtl/>
          <w:lang w:val="en-GB"/>
        </w:rPr>
        <w:t xml:space="preserve"> את ישראל ולזכות ישראל במה שזכו</w:t>
      </w:r>
      <w:r w:rsidR="0842483C">
        <w:rPr>
          <w:rStyle w:val="FootnoteReference"/>
          <w:rFonts w:cs="FrankRuehl"/>
          <w:szCs w:val="28"/>
          <w:rtl/>
        </w:rPr>
        <w:footnoteReference w:id="22"/>
      </w:r>
      <w:r w:rsidR="08F14F80" w:rsidRPr="08F14F80">
        <w:rPr>
          <w:rStyle w:val="LatinChar"/>
          <w:rFonts w:cs="FrankRuehl"/>
          <w:sz w:val="28"/>
          <w:szCs w:val="28"/>
          <w:rtl/>
          <w:lang w:val="en-GB"/>
        </w:rPr>
        <w:t>, כך יש לפרש</w:t>
      </w:r>
      <w:r>
        <w:rPr>
          <w:rStyle w:val="FootnoteReference"/>
          <w:rFonts w:cs="FrankRuehl"/>
          <w:szCs w:val="28"/>
          <w:rtl/>
        </w:rPr>
        <w:footnoteReference w:id="23"/>
      </w:r>
      <w:r w:rsidR="08F14F80" w:rsidRPr="08F14F80">
        <w:rPr>
          <w:rStyle w:val="LatinChar"/>
          <w:rFonts w:cs="FrankRuehl"/>
          <w:sz w:val="28"/>
          <w:szCs w:val="28"/>
          <w:rtl/>
          <w:lang w:val="en-GB"/>
        </w:rPr>
        <w:t>. אך שזה אין נראה גם כן, שא</w:t>
      </w:r>
      <w:r w:rsidR="08280BC0">
        <w:rPr>
          <w:rStyle w:val="LatinChar"/>
          <w:rFonts w:cs="FrankRuehl" w:hint="cs"/>
          <w:sz w:val="28"/>
          <w:szCs w:val="28"/>
          <w:rtl/>
          <w:lang w:val="en-GB"/>
        </w:rPr>
        <w:t>י</w:t>
      </w:r>
      <w:r w:rsidR="08F14F80" w:rsidRPr="08F14F80">
        <w:rPr>
          <w:rStyle w:val="LatinChar"/>
          <w:rFonts w:cs="FrankRuehl"/>
          <w:sz w:val="28"/>
          <w:szCs w:val="28"/>
          <w:rtl/>
          <w:lang w:val="en-GB"/>
        </w:rPr>
        <w:t>לו היה העונש דור אחד בלבד</w:t>
      </w:r>
      <w:r w:rsidR="08280BC0">
        <w:rPr>
          <w:rStyle w:val="LatinChar"/>
          <w:rFonts w:cs="FrankRuehl" w:hint="cs"/>
          <w:sz w:val="28"/>
          <w:szCs w:val="28"/>
          <w:rtl/>
          <w:lang w:val="en-GB"/>
        </w:rPr>
        <w:t>,</w:t>
      </w:r>
      <w:r w:rsidR="08F14F80" w:rsidRPr="08F14F80">
        <w:rPr>
          <w:rStyle w:val="LatinChar"/>
          <w:rFonts w:cs="FrankRuehl"/>
          <w:sz w:val="28"/>
          <w:szCs w:val="28"/>
          <w:rtl/>
          <w:lang w:val="en-GB"/>
        </w:rPr>
        <w:t xml:space="preserve"> ואותו הדור יצאו, </w:t>
      </w:r>
      <w:r w:rsidR="08F14F80" w:rsidRPr="08F14F80">
        <w:rPr>
          <w:rStyle w:val="LatinChar"/>
          <w:rFonts w:cs="FrankRuehl"/>
          <w:sz w:val="28"/>
          <w:szCs w:val="28"/>
          <w:rtl/>
          <w:lang w:val="en-GB"/>
        </w:rPr>
        <w:lastRenderedPageBreak/>
        <w:t>יש לומר שהק</w:t>
      </w:r>
      <w:r w:rsidR="08280BC0">
        <w:rPr>
          <w:rStyle w:val="LatinChar"/>
          <w:rFonts w:cs="FrankRuehl" w:hint="cs"/>
          <w:sz w:val="28"/>
          <w:szCs w:val="28"/>
          <w:rtl/>
          <w:lang w:val="en-GB"/>
        </w:rPr>
        <w:t>ב"ה</w:t>
      </w:r>
      <w:r w:rsidR="08F14F80" w:rsidRPr="08F14F80">
        <w:rPr>
          <w:rStyle w:val="LatinChar"/>
          <w:rFonts w:cs="FrankRuehl"/>
          <w:sz w:val="28"/>
          <w:szCs w:val="28"/>
          <w:rtl/>
          <w:lang w:val="en-GB"/>
        </w:rPr>
        <w:t xml:space="preserve"> מביא יסורים על בני אדם כדי לזכותם</w:t>
      </w:r>
      <w:r w:rsidR="088F20B8">
        <w:rPr>
          <w:rStyle w:val="FootnoteReference"/>
          <w:rFonts w:cs="FrankRuehl"/>
          <w:szCs w:val="28"/>
          <w:rtl/>
        </w:rPr>
        <w:footnoteReference w:id="24"/>
      </w:r>
      <w:r w:rsidR="08280BC0">
        <w:rPr>
          <w:rStyle w:val="LatinChar"/>
          <w:rFonts w:cs="FrankRuehl" w:hint="cs"/>
          <w:sz w:val="28"/>
          <w:szCs w:val="28"/>
          <w:rtl/>
          <w:lang w:val="en-GB"/>
        </w:rPr>
        <w:t>.</w:t>
      </w:r>
      <w:r w:rsidR="08F14F80" w:rsidRPr="08F14F80">
        <w:rPr>
          <w:rStyle w:val="LatinChar"/>
          <w:rFonts w:cs="FrankRuehl"/>
          <w:sz w:val="28"/>
          <w:szCs w:val="28"/>
          <w:rtl/>
          <w:lang w:val="en-GB"/>
        </w:rPr>
        <w:t xml:space="preserve"> אבל מצאנו כי </w:t>
      </w:r>
      <w:r w:rsidR="08280BC0">
        <w:rPr>
          <w:rStyle w:val="LatinChar"/>
          <w:rFonts w:cs="FrankRuehl" w:hint="cs"/>
          <w:sz w:val="28"/>
          <w:szCs w:val="28"/>
          <w:rtl/>
          <w:lang w:val="en-GB"/>
        </w:rPr>
        <w:t>"</w:t>
      </w:r>
      <w:r w:rsidR="08F14F80" w:rsidRPr="08F14F80">
        <w:rPr>
          <w:rStyle w:val="LatinChar"/>
          <w:rFonts w:cs="FrankRuehl"/>
          <w:sz w:val="28"/>
          <w:szCs w:val="28"/>
          <w:rtl/>
          <w:lang w:val="en-GB"/>
        </w:rPr>
        <w:t>דור רביעי ישובו הנה</w:t>
      </w:r>
      <w:r w:rsidR="08280BC0">
        <w:rPr>
          <w:rStyle w:val="LatinChar"/>
          <w:rFonts w:cs="FrankRuehl" w:hint="cs"/>
          <w:sz w:val="28"/>
          <w:szCs w:val="28"/>
          <w:rtl/>
          <w:lang w:val="en-GB"/>
        </w:rPr>
        <w:t xml:space="preserve">" </w:t>
      </w:r>
      <w:r w:rsidR="08280BC0" w:rsidRPr="08280BC0">
        <w:rPr>
          <w:rStyle w:val="LatinChar"/>
          <w:rFonts w:cs="Dbs-Rashi" w:hint="cs"/>
          <w:szCs w:val="20"/>
          <w:rtl/>
          <w:lang w:val="en-GB"/>
        </w:rPr>
        <w:t>(בראשית טו, טז)</w:t>
      </w:r>
      <w:r w:rsidR="08280BC0">
        <w:rPr>
          <w:rStyle w:val="LatinChar"/>
          <w:rFonts w:cs="FrankRuehl" w:hint="cs"/>
          <w:sz w:val="28"/>
          <w:szCs w:val="28"/>
          <w:rtl/>
          <w:lang w:val="en-GB"/>
        </w:rPr>
        <w:t>,</w:t>
      </w:r>
      <w:r w:rsidR="08F14F80" w:rsidRPr="08F14F80">
        <w:rPr>
          <w:rStyle w:val="LatinChar"/>
          <w:rFonts w:cs="FrankRuehl"/>
          <w:sz w:val="28"/>
          <w:szCs w:val="28"/>
          <w:rtl/>
          <w:lang w:val="en-GB"/>
        </w:rPr>
        <w:t xml:space="preserve"> והרבה מתו בגלות</w:t>
      </w:r>
      <w:r w:rsidR="088F20B8">
        <w:rPr>
          <w:rStyle w:val="FootnoteReference"/>
          <w:rFonts w:cs="FrankRuehl"/>
          <w:szCs w:val="28"/>
          <w:rtl/>
        </w:rPr>
        <w:footnoteReference w:id="25"/>
      </w:r>
      <w:r w:rsidR="08F14F80" w:rsidRPr="08F14F80">
        <w:rPr>
          <w:rStyle w:val="LatinChar"/>
          <w:rFonts w:cs="FrankRuehl"/>
          <w:sz w:val="28"/>
          <w:szCs w:val="28"/>
          <w:rtl/>
          <w:lang w:val="en-GB"/>
        </w:rPr>
        <w:t>, א</w:t>
      </w:r>
      <w:r w:rsidR="08B11ADF">
        <w:rPr>
          <w:rStyle w:val="LatinChar"/>
          <w:rFonts w:cs="FrankRuehl" w:hint="cs"/>
          <w:sz w:val="28"/>
          <w:szCs w:val="28"/>
          <w:rtl/>
          <w:lang w:val="en-GB"/>
        </w:rPr>
        <w:t>ל*</w:t>
      </w:r>
      <w:r w:rsidR="08F14F80" w:rsidRPr="08F14F80">
        <w:rPr>
          <w:rStyle w:val="LatinChar"/>
          <w:rFonts w:cs="FrankRuehl"/>
          <w:sz w:val="28"/>
          <w:szCs w:val="28"/>
          <w:rtl/>
          <w:lang w:val="en-GB"/>
        </w:rPr>
        <w:t xml:space="preserve"> תאמר שהיו יסורים של אהבה כדי למרק אותם שיזכו למעלה הגדולה</w:t>
      </w:r>
      <w:r w:rsidR="08280BC0">
        <w:rPr>
          <w:rStyle w:val="LatinChar"/>
          <w:rFonts w:cs="FrankRuehl" w:hint="cs"/>
          <w:sz w:val="28"/>
          <w:szCs w:val="28"/>
          <w:rtl/>
          <w:lang w:val="en-GB"/>
        </w:rPr>
        <w:t>,</w:t>
      </w:r>
      <w:r w:rsidR="08F14F80" w:rsidRPr="08F14F80">
        <w:rPr>
          <w:rStyle w:val="LatinChar"/>
          <w:rFonts w:cs="FrankRuehl"/>
          <w:sz w:val="28"/>
          <w:szCs w:val="28"/>
          <w:rtl/>
          <w:lang w:val="en-GB"/>
        </w:rPr>
        <w:t xml:space="preserve"> כיון שמתו בגלות</w:t>
      </w:r>
      <w:r w:rsidR="08A74B85">
        <w:rPr>
          <w:rStyle w:val="LatinChar"/>
          <w:rFonts w:cs="FrankRuehl" w:hint="cs"/>
          <w:sz w:val="28"/>
          <w:szCs w:val="28"/>
          <w:rtl/>
          <w:lang w:val="en-GB"/>
        </w:rPr>
        <w:t>ם*</w:t>
      </w:r>
      <w:r w:rsidR="08F14F80" w:rsidRPr="08F14F80">
        <w:rPr>
          <w:rStyle w:val="LatinChar"/>
          <w:rFonts w:cs="FrankRuehl"/>
          <w:sz w:val="28"/>
          <w:szCs w:val="28"/>
          <w:rtl/>
          <w:lang w:val="en-GB"/>
        </w:rPr>
        <w:t xml:space="preserve"> ובצרתם</w:t>
      </w:r>
      <w:r w:rsidR="08B222A7">
        <w:rPr>
          <w:rStyle w:val="FootnoteReference"/>
          <w:rFonts w:cs="FrankRuehl"/>
          <w:szCs w:val="28"/>
          <w:rtl/>
        </w:rPr>
        <w:footnoteReference w:id="26"/>
      </w:r>
      <w:r w:rsidR="08F14F80">
        <w:rPr>
          <w:rStyle w:val="LatinChar"/>
          <w:rFonts w:cs="FrankRuehl" w:hint="cs"/>
          <w:sz w:val="28"/>
          <w:szCs w:val="28"/>
          <w:rtl/>
          <w:lang w:val="en-GB"/>
        </w:rPr>
        <w:t>.</w:t>
      </w:r>
      <w:r w:rsidR="087A3AA1">
        <w:rPr>
          <w:rStyle w:val="LatinChar"/>
          <w:rFonts w:cs="FrankRuehl" w:hint="cs"/>
          <w:sz w:val="28"/>
          <w:szCs w:val="28"/>
          <w:rtl/>
          <w:lang w:val="en-GB"/>
        </w:rPr>
        <w:t xml:space="preserve"> </w:t>
      </w:r>
    </w:p>
    <w:p w:rsidR="088741AB" w:rsidRDefault="087A3AA1" w:rsidP="08A93264">
      <w:pPr>
        <w:jc w:val="both"/>
        <w:rPr>
          <w:rStyle w:val="LatinChar"/>
          <w:rFonts w:cs="FrankRuehl" w:hint="cs"/>
          <w:sz w:val="28"/>
          <w:szCs w:val="28"/>
          <w:rtl/>
          <w:lang w:val="en-GB"/>
        </w:rPr>
      </w:pPr>
      <w:r w:rsidRPr="087A3AA1">
        <w:rPr>
          <w:rStyle w:val="LatinChar"/>
          <w:rtl/>
        </w:rPr>
        <w:t>#</w:t>
      </w:r>
      <w:r w:rsidRPr="087A3AA1">
        <w:rPr>
          <w:rStyle w:val="Title1"/>
          <w:rtl/>
          <w:lang w:val="en-GB"/>
        </w:rPr>
        <w:t>ועתה אשוב</w:t>
      </w:r>
      <w:r w:rsidRPr="087A3AA1">
        <w:rPr>
          <w:rStyle w:val="LatinChar"/>
          <w:rtl/>
        </w:rPr>
        <w:t>=</w:t>
      </w:r>
      <w:r w:rsidRPr="087A3AA1">
        <w:rPr>
          <w:rStyle w:val="LatinChar"/>
          <w:rFonts w:cs="FrankRuehl"/>
          <w:sz w:val="28"/>
          <w:szCs w:val="28"/>
          <w:rtl/>
          <w:lang w:val="en-GB"/>
        </w:rPr>
        <w:t xml:space="preserve"> אל דברי חכמים הנאהבים והנעימים הברורים</w:t>
      </w:r>
      <w:r>
        <w:rPr>
          <w:rStyle w:val="LatinChar"/>
          <w:rFonts w:cs="FrankRuehl" w:hint="cs"/>
          <w:sz w:val="28"/>
          <w:szCs w:val="28"/>
          <w:rtl/>
          <w:lang w:val="en-GB"/>
        </w:rPr>
        <w:t>,</w:t>
      </w:r>
      <w:r w:rsidRPr="087A3AA1">
        <w:rPr>
          <w:rStyle w:val="LatinChar"/>
          <w:rFonts w:cs="FrankRuehl"/>
          <w:sz w:val="28"/>
          <w:szCs w:val="28"/>
          <w:rtl/>
          <w:lang w:val="en-GB"/>
        </w:rPr>
        <w:t xml:space="preserve"> המיוסדים על אדני החכמה</w:t>
      </w:r>
      <w:r>
        <w:rPr>
          <w:rStyle w:val="FootnoteReference"/>
          <w:rFonts w:cs="FrankRuehl"/>
          <w:szCs w:val="28"/>
          <w:rtl/>
        </w:rPr>
        <w:footnoteReference w:id="27"/>
      </w:r>
      <w:r w:rsidRPr="087A3AA1">
        <w:rPr>
          <w:rStyle w:val="LatinChar"/>
          <w:rFonts w:cs="FrankRuehl"/>
          <w:sz w:val="28"/>
          <w:szCs w:val="28"/>
          <w:rtl/>
          <w:lang w:val="en-GB"/>
        </w:rPr>
        <w:t>. בפרק ארבע</w:t>
      </w:r>
      <w:r w:rsidR="08293C0F">
        <w:rPr>
          <w:rStyle w:val="LatinChar"/>
          <w:rFonts w:cs="FrankRuehl" w:hint="cs"/>
          <w:sz w:val="28"/>
          <w:szCs w:val="28"/>
          <w:rtl/>
          <w:lang w:val="en-GB"/>
        </w:rPr>
        <w:t>ה</w:t>
      </w:r>
      <w:r w:rsidRPr="087A3AA1">
        <w:rPr>
          <w:rStyle w:val="LatinChar"/>
          <w:rFonts w:cs="FrankRuehl"/>
          <w:sz w:val="28"/>
          <w:szCs w:val="28"/>
          <w:rtl/>
          <w:lang w:val="en-GB"/>
        </w:rPr>
        <w:t xml:space="preserve"> נדרים </w:t>
      </w:r>
      <w:r w:rsidRPr="088741AB">
        <w:rPr>
          <w:rStyle w:val="LatinChar"/>
          <w:rFonts w:cs="Dbs-Rashi"/>
          <w:szCs w:val="20"/>
          <w:rtl/>
          <w:lang w:val="en-GB"/>
        </w:rPr>
        <w:t>(נדרים לב</w:t>
      </w:r>
      <w:r w:rsidR="088741AB" w:rsidRPr="088741AB">
        <w:rPr>
          <w:rStyle w:val="LatinChar"/>
          <w:rFonts w:cs="Dbs-Rashi" w:hint="cs"/>
          <w:szCs w:val="20"/>
          <w:rtl/>
          <w:lang w:val="en-GB"/>
        </w:rPr>
        <w:t>.</w:t>
      </w:r>
      <w:r w:rsidRPr="088741AB">
        <w:rPr>
          <w:rStyle w:val="LatinChar"/>
          <w:rFonts w:cs="Dbs-Rashi"/>
          <w:szCs w:val="20"/>
          <w:rtl/>
          <w:lang w:val="en-GB"/>
        </w:rPr>
        <w:t>)</w:t>
      </w:r>
      <w:r w:rsidR="088741AB">
        <w:rPr>
          <w:rStyle w:val="LatinChar"/>
          <w:rFonts w:cs="FrankRuehl" w:hint="cs"/>
          <w:sz w:val="28"/>
          <w:szCs w:val="28"/>
          <w:rtl/>
          <w:lang w:val="en-GB"/>
        </w:rPr>
        <w:t>,</w:t>
      </w:r>
      <w:r w:rsidRPr="087A3AA1">
        <w:rPr>
          <w:rStyle w:val="LatinChar"/>
          <w:rFonts w:cs="FrankRuehl"/>
          <w:sz w:val="28"/>
          <w:szCs w:val="28"/>
          <w:rtl/>
          <w:lang w:val="en-GB"/>
        </w:rPr>
        <w:t xml:space="preserve"> אמר ר</w:t>
      </w:r>
      <w:r w:rsidR="088741AB">
        <w:rPr>
          <w:rStyle w:val="LatinChar"/>
          <w:rFonts w:cs="FrankRuehl" w:hint="cs"/>
          <w:sz w:val="28"/>
          <w:szCs w:val="28"/>
          <w:rtl/>
          <w:lang w:val="en-GB"/>
        </w:rPr>
        <w:t>בי</w:t>
      </w:r>
      <w:r w:rsidRPr="087A3AA1">
        <w:rPr>
          <w:rStyle w:val="LatinChar"/>
          <w:rFonts w:cs="FrankRuehl"/>
          <w:sz w:val="28"/>
          <w:szCs w:val="28"/>
          <w:rtl/>
          <w:lang w:val="en-GB"/>
        </w:rPr>
        <w:t xml:space="preserve"> אבהו</w:t>
      </w:r>
      <w:r w:rsidR="088741AB">
        <w:rPr>
          <w:rStyle w:val="LatinChar"/>
          <w:rFonts w:cs="FrankRuehl" w:hint="cs"/>
          <w:sz w:val="28"/>
          <w:szCs w:val="28"/>
          <w:rtl/>
          <w:lang w:val="en-GB"/>
        </w:rPr>
        <w:t>,</w:t>
      </w:r>
      <w:r w:rsidRPr="087A3AA1">
        <w:rPr>
          <w:rStyle w:val="LatinChar"/>
          <w:rFonts w:cs="FrankRuehl"/>
          <w:sz w:val="28"/>
          <w:szCs w:val="28"/>
          <w:rtl/>
          <w:lang w:val="en-GB"/>
        </w:rPr>
        <w:t xml:space="preserve"> מפני מה נענש אברהם אבינו ונשתעבדו בניו מאתים ועשר שנים</w:t>
      </w:r>
      <w:r w:rsidR="088741AB">
        <w:rPr>
          <w:rStyle w:val="LatinChar"/>
          <w:rFonts w:cs="FrankRuehl" w:hint="cs"/>
          <w:sz w:val="28"/>
          <w:szCs w:val="28"/>
          <w:rtl/>
          <w:lang w:val="en-GB"/>
        </w:rPr>
        <w:t>,</w:t>
      </w:r>
      <w:r w:rsidRPr="087A3AA1">
        <w:rPr>
          <w:rStyle w:val="LatinChar"/>
          <w:rFonts w:cs="FrankRuehl"/>
          <w:sz w:val="28"/>
          <w:szCs w:val="28"/>
          <w:rtl/>
          <w:lang w:val="en-GB"/>
        </w:rPr>
        <w:t xml:space="preserve"> מפני שעשה אנגריא בת</w:t>
      </w:r>
      <w:r w:rsidR="088741AB">
        <w:rPr>
          <w:rStyle w:val="LatinChar"/>
          <w:rFonts w:cs="FrankRuehl" w:hint="cs"/>
          <w:sz w:val="28"/>
          <w:szCs w:val="28"/>
          <w:rtl/>
          <w:lang w:val="en-GB"/>
        </w:rPr>
        <w:t>למידי חכמים,</w:t>
      </w:r>
      <w:r w:rsidRPr="087A3AA1">
        <w:rPr>
          <w:rStyle w:val="LatinChar"/>
          <w:rFonts w:cs="FrankRuehl"/>
          <w:sz w:val="28"/>
          <w:szCs w:val="28"/>
          <w:rtl/>
          <w:lang w:val="en-GB"/>
        </w:rPr>
        <w:t xml:space="preserve"> שנאמר </w:t>
      </w:r>
      <w:r w:rsidR="088741AB" w:rsidRPr="088741AB">
        <w:rPr>
          <w:rStyle w:val="LatinChar"/>
          <w:rFonts w:cs="Dbs-Rashi" w:hint="cs"/>
          <w:szCs w:val="20"/>
          <w:rtl/>
          <w:lang w:val="en-GB"/>
        </w:rPr>
        <w:t>(</w:t>
      </w:r>
      <w:r w:rsidR="088741AB">
        <w:rPr>
          <w:rStyle w:val="LatinChar"/>
          <w:rFonts w:cs="Dbs-Rashi" w:hint="cs"/>
          <w:szCs w:val="20"/>
          <w:rtl/>
          <w:lang w:val="en-GB"/>
        </w:rPr>
        <w:t>בראשית יד, יד</w:t>
      </w:r>
      <w:r w:rsidR="088741AB" w:rsidRPr="088741AB">
        <w:rPr>
          <w:rStyle w:val="LatinChar"/>
          <w:rFonts w:cs="Dbs-Rashi" w:hint="cs"/>
          <w:szCs w:val="20"/>
          <w:rtl/>
          <w:lang w:val="en-GB"/>
        </w:rPr>
        <w:t>)</w:t>
      </w:r>
      <w:r w:rsidR="088741AB">
        <w:rPr>
          <w:rStyle w:val="LatinChar"/>
          <w:rFonts w:cs="FrankRuehl" w:hint="cs"/>
          <w:sz w:val="28"/>
          <w:szCs w:val="28"/>
          <w:rtl/>
          <w:lang w:val="en-GB"/>
        </w:rPr>
        <w:t xml:space="preserve"> "</w:t>
      </w:r>
      <w:r w:rsidRPr="087A3AA1">
        <w:rPr>
          <w:rStyle w:val="LatinChar"/>
          <w:rFonts w:cs="FrankRuehl"/>
          <w:sz w:val="28"/>
          <w:szCs w:val="28"/>
          <w:rtl/>
          <w:lang w:val="en-GB"/>
        </w:rPr>
        <w:t>וירק חניכיו ילידי ביתו</w:t>
      </w:r>
      <w:r w:rsidR="088741AB">
        <w:rPr>
          <w:rStyle w:val="LatinChar"/>
          <w:rFonts w:cs="FrankRuehl" w:hint="cs"/>
          <w:sz w:val="28"/>
          <w:szCs w:val="28"/>
          <w:rtl/>
          <w:lang w:val="en-GB"/>
        </w:rPr>
        <w:t>"</w:t>
      </w:r>
      <w:r w:rsidR="08305298">
        <w:rPr>
          <w:rStyle w:val="FootnoteReference"/>
          <w:rFonts w:cs="FrankRuehl"/>
          <w:szCs w:val="28"/>
          <w:rtl/>
        </w:rPr>
        <w:footnoteReference w:id="28"/>
      </w:r>
      <w:r w:rsidRPr="087A3AA1">
        <w:rPr>
          <w:rStyle w:val="LatinChar"/>
          <w:rFonts w:cs="FrankRuehl"/>
          <w:sz w:val="28"/>
          <w:szCs w:val="28"/>
          <w:rtl/>
          <w:lang w:val="en-GB"/>
        </w:rPr>
        <w:t>. ושמואל אמר</w:t>
      </w:r>
      <w:r w:rsidR="088741AB">
        <w:rPr>
          <w:rStyle w:val="LatinChar"/>
          <w:rFonts w:cs="FrankRuehl" w:hint="cs"/>
          <w:sz w:val="28"/>
          <w:szCs w:val="28"/>
          <w:rtl/>
          <w:lang w:val="en-GB"/>
        </w:rPr>
        <w:t>,</w:t>
      </w:r>
      <w:r w:rsidRPr="087A3AA1">
        <w:rPr>
          <w:rStyle w:val="LatinChar"/>
          <w:rFonts w:cs="FrankRuehl"/>
          <w:sz w:val="28"/>
          <w:szCs w:val="28"/>
          <w:rtl/>
          <w:lang w:val="en-GB"/>
        </w:rPr>
        <w:t xml:space="preserve"> מפני שהפריז על מדותיו של הק</w:t>
      </w:r>
      <w:r w:rsidR="088741AB">
        <w:rPr>
          <w:rStyle w:val="LatinChar"/>
          <w:rFonts w:cs="FrankRuehl" w:hint="cs"/>
          <w:sz w:val="28"/>
          <w:szCs w:val="28"/>
          <w:rtl/>
          <w:lang w:val="en-GB"/>
        </w:rPr>
        <w:t>ב"ה</w:t>
      </w:r>
      <w:r w:rsidR="08365D75">
        <w:rPr>
          <w:rStyle w:val="FootnoteReference"/>
          <w:rFonts w:cs="FrankRuehl"/>
          <w:szCs w:val="28"/>
          <w:rtl/>
        </w:rPr>
        <w:footnoteReference w:id="29"/>
      </w:r>
      <w:r w:rsidR="088741AB">
        <w:rPr>
          <w:rStyle w:val="LatinChar"/>
          <w:rFonts w:cs="FrankRuehl" w:hint="cs"/>
          <w:sz w:val="28"/>
          <w:szCs w:val="28"/>
          <w:rtl/>
          <w:lang w:val="en-GB"/>
        </w:rPr>
        <w:t>,</w:t>
      </w:r>
      <w:r w:rsidRPr="087A3AA1">
        <w:rPr>
          <w:rStyle w:val="LatinChar"/>
          <w:rFonts w:cs="FrankRuehl"/>
          <w:sz w:val="28"/>
          <w:szCs w:val="28"/>
          <w:rtl/>
          <w:lang w:val="en-GB"/>
        </w:rPr>
        <w:t xml:space="preserve"> שאמר </w:t>
      </w:r>
      <w:r w:rsidR="088741AB" w:rsidRPr="088741AB">
        <w:rPr>
          <w:rStyle w:val="LatinChar"/>
          <w:rFonts w:cs="Dbs-Rashi" w:hint="cs"/>
          <w:szCs w:val="20"/>
          <w:rtl/>
          <w:lang w:val="en-GB"/>
        </w:rPr>
        <w:t xml:space="preserve">(בראשית טו, </w:t>
      </w:r>
      <w:r w:rsidR="088741AB">
        <w:rPr>
          <w:rStyle w:val="LatinChar"/>
          <w:rFonts w:cs="Dbs-Rashi" w:hint="cs"/>
          <w:szCs w:val="20"/>
          <w:rtl/>
          <w:lang w:val="en-GB"/>
        </w:rPr>
        <w:t>ח</w:t>
      </w:r>
      <w:r w:rsidR="088741AB" w:rsidRPr="088741AB">
        <w:rPr>
          <w:rStyle w:val="LatinChar"/>
          <w:rFonts w:cs="Dbs-Rashi" w:hint="cs"/>
          <w:szCs w:val="20"/>
          <w:rtl/>
          <w:lang w:val="en-GB"/>
        </w:rPr>
        <w:t>)</w:t>
      </w:r>
      <w:r w:rsidR="088741AB">
        <w:rPr>
          <w:rStyle w:val="LatinChar"/>
          <w:rFonts w:cs="FrankRuehl" w:hint="cs"/>
          <w:sz w:val="28"/>
          <w:szCs w:val="28"/>
          <w:rtl/>
          <w:lang w:val="en-GB"/>
        </w:rPr>
        <w:t xml:space="preserve"> "</w:t>
      </w:r>
      <w:r w:rsidRPr="087A3AA1">
        <w:rPr>
          <w:rStyle w:val="LatinChar"/>
          <w:rFonts w:cs="FrankRuehl"/>
          <w:sz w:val="28"/>
          <w:szCs w:val="28"/>
          <w:rtl/>
          <w:lang w:val="en-GB"/>
        </w:rPr>
        <w:t>במה אדע</w:t>
      </w:r>
      <w:r w:rsidR="088741AB">
        <w:rPr>
          <w:rStyle w:val="LatinChar"/>
          <w:rFonts w:cs="FrankRuehl" w:hint="cs"/>
          <w:sz w:val="28"/>
          <w:szCs w:val="28"/>
          <w:rtl/>
          <w:lang w:val="en-GB"/>
        </w:rPr>
        <w:t>"</w:t>
      </w:r>
      <w:r w:rsidRPr="087A3AA1">
        <w:rPr>
          <w:rStyle w:val="LatinChar"/>
          <w:rFonts w:cs="FrankRuehl"/>
          <w:sz w:val="28"/>
          <w:szCs w:val="28"/>
          <w:rtl/>
          <w:lang w:val="en-GB"/>
        </w:rPr>
        <w:t>. ור</w:t>
      </w:r>
      <w:r w:rsidR="088741AB">
        <w:rPr>
          <w:rStyle w:val="LatinChar"/>
          <w:rFonts w:cs="FrankRuehl" w:hint="cs"/>
          <w:sz w:val="28"/>
          <w:szCs w:val="28"/>
          <w:rtl/>
          <w:lang w:val="en-GB"/>
        </w:rPr>
        <w:t>בי</w:t>
      </w:r>
      <w:r w:rsidRPr="087A3AA1">
        <w:rPr>
          <w:rStyle w:val="LatinChar"/>
          <w:rFonts w:cs="FrankRuehl"/>
          <w:sz w:val="28"/>
          <w:szCs w:val="28"/>
          <w:rtl/>
          <w:lang w:val="en-GB"/>
        </w:rPr>
        <w:t xml:space="preserve"> יוחנן אמר</w:t>
      </w:r>
      <w:r w:rsidR="088741AB">
        <w:rPr>
          <w:rStyle w:val="LatinChar"/>
          <w:rFonts w:cs="FrankRuehl" w:hint="cs"/>
          <w:sz w:val="28"/>
          <w:szCs w:val="28"/>
          <w:rtl/>
          <w:lang w:val="en-GB"/>
        </w:rPr>
        <w:t>,</w:t>
      </w:r>
      <w:r w:rsidRPr="087A3AA1">
        <w:rPr>
          <w:rStyle w:val="LatinChar"/>
          <w:rFonts w:cs="FrankRuehl"/>
          <w:sz w:val="28"/>
          <w:szCs w:val="28"/>
          <w:rtl/>
          <w:lang w:val="en-GB"/>
        </w:rPr>
        <w:t xml:space="preserve"> שהפריז על מדותיו של הק</w:t>
      </w:r>
      <w:r w:rsidR="088741AB">
        <w:rPr>
          <w:rStyle w:val="LatinChar"/>
          <w:rFonts w:cs="FrankRuehl" w:hint="cs"/>
          <w:sz w:val="28"/>
          <w:szCs w:val="28"/>
          <w:rtl/>
          <w:lang w:val="en-GB"/>
        </w:rPr>
        <w:t>ב"ה</w:t>
      </w:r>
      <w:r w:rsidRPr="087A3AA1">
        <w:rPr>
          <w:rStyle w:val="LatinChar"/>
          <w:rFonts w:cs="FrankRuehl"/>
          <w:sz w:val="28"/>
          <w:szCs w:val="28"/>
          <w:rtl/>
          <w:lang w:val="en-GB"/>
        </w:rPr>
        <w:t xml:space="preserve"> מלבוא גרים תחת כנפי שכינה</w:t>
      </w:r>
      <w:r w:rsidR="08A93264">
        <w:rPr>
          <w:rStyle w:val="FootnoteReference"/>
          <w:rFonts w:cs="FrankRuehl"/>
          <w:szCs w:val="28"/>
          <w:rtl/>
        </w:rPr>
        <w:footnoteReference w:id="30"/>
      </w:r>
      <w:r w:rsidR="088741AB">
        <w:rPr>
          <w:rStyle w:val="LatinChar"/>
          <w:rFonts w:cs="FrankRuehl" w:hint="cs"/>
          <w:sz w:val="28"/>
          <w:szCs w:val="28"/>
          <w:rtl/>
          <w:lang w:val="en-GB"/>
        </w:rPr>
        <w:t>,</w:t>
      </w:r>
      <w:r w:rsidRPr="087A3AA1">
        <w:rPr>
          <w:rStyle w:val="LatinChar"/>
          <w:rFonts w:cs="FrankRuehl"/>
          <w:sz w:val="28"/>
          <w:szCs w:val="28"/>
          <w:rtl/>
          <w:lang w:val="en-GB"/>
        </w:rPr>
        <w:t xml:space="preserve"> שנאמר </w:t>
      </w:r>
      <w:r w:rsidR="088741AB" w:rsidRPr="088741AB">
        <w:rPr>
          <w:rStyle w:val="LatinChar"/>
          <w:rFonts w:cs="Dbs-Rashi" w:hint="cs"/>
          <w:szCs w:val="20"/>
          <w:rtl/>
          <w:lang w:val="en-GB"/>
        </w:rPr>
        <w:t>(</w:t>
      </w:r>
      <w:r w:rsidR="088741AB">
        <w:rPr>
          <w:rStyle w:val="LatinChar"/>
          <w:rFonts w:cs="Dbs-Rashi" w:hint="cs"/>
          <w:szCs w:val="20"/>
          <w:rtl/>
          <w:lang w:val="en-GB"/>
        </w:rPr>
        <w:t>בראשית יד, כא</w:t>
      </w:r>
      <w:r w:rsidR="088741AB" w:rsidRPr="088741AB">
        <w:rPr>
          <w:rStyle w:val="LatinChar"/>
          <w:rFonts w:cs="Dbs-Rashi" w:hint="cs"/>
          <w:szCs w:val="20"/>
          <w:rtl/>
          <w:lang w:val="en-GB"/>
        </w:rPr>
        <w:t>)</w:t>
      </w:r>
      <w:r w:rsidR="088741AB">
        <w:rPr>
          <w:rStyle w:val="LatinChar"/>
          <w:rFonts w:cs="FrankRuehl" w:hint="cs"/>
          <w:sz w:val="28"/>
          <w:szCs w:val="28"/>
          <w:rtl/>
          <w:lang w:val="en-GB"/>
        </w:rPr>
        <w:t xml:space="preserve"> "</w:t>
      </w:r>
      <w:r w:rsidRPr="087A3AA1">
        <w:rPr>
          <w:rStyle w:val="LatinChar"/>
          <w:rFonts w:cs="FrankRuehl"/>
          <w:sz w:val="28"/>
          <w:szCs w:val="28"/>
          <w:rtl/>
          <w:lang w:val="en-GB"/>
        </w:rPr>
        <w:t>תן לי הנפש והרכוש קח לך</w:t>
      </w:r>
      <w:r w:rsidR="088741AB">
        <w:rPr>
          <w:rStyle w:val="LatinChar"/>
          <w:rFonts w:cs="FrankRuehl" w:hint="cs"/>
          <w:sz w:val="28"/>
          <w:szCs w:val="28"/>
          <w:rtl/>
          <w:lang w:val="en-GB"/>
        </w:rPr>
        <w:t>"</w:t>
      </w:r>
      <w:r w:rsidR="08365D75">
        <w:rPr>
          <w:rStyle w:val="FootnoteReference"/>
          <w:rFonts w:cs="FrankRuehl"/>
          <w:szCs w:val="28"/>
          <w:rtl/>
        </w:rPr>
        <w:footnoteReference w:id="31"/>
      </w:r>
      <w:r w:rsidRPr="087A3AA1">
        <w:rPr>
          <w:rStyle w:val="LatinChar"/>
          <w:rFonts w:cs="FrankRuehl"/>
          <w:sz w:val="28"/>
          <w:szCs w:val="28"/>
          <w:rtl/>
          <w:lang w:val="en-GB"/>
        </w:rPr>
        <w:t xml:space="preserve">. </w:t>
      </w:r>
    </w:p>
    <w:p w:rsidR="08594BE7" w:rsidRDefault="08A93264" w:rsidP="08076121">
      <w:pPr>
        <w:jc w:val="both"/>
        <w:rPr>
          <w:rStyle w:val="LatinChar"/>
          <w:rFonts w:cs="FrankRuehl" w:hint="cs"/>
          <w:sz w:val="28"/>
          <w:szCs w:val="28"/>
          <w:rtl/>
          <w:lang w:val="en-GB"/>
        </w:rPr>
      </w:pPr>
      <w:r w:rsidRPr="08A93264">
        <w:rPr>
          <w:rStyle w:val="LatinChar"/>
          <w:rtl/>
        </w:rPr>
        <w:t>#</w:t>
      </w:r>
      <w:r w:rsidR="087A3AA1" w:rsidRPr="08A93264">
        <w:rPr>
          <w:rStyle w:val="Title1"/>
          <w:rtl/>
        </w:rPr>
        <w:t>הרי ג' דעות</w:t>
      </w:r>
      <w:r w:rsidRPr="08A93264">
        <w:rPr>
          <w:rStyle w:val="LatinChar"/>
          <w:rtl/>
        </w:rPr>
        <w:t>=</w:t>
      </w:r>
      <w:r w:rsidR="087A3AA1" w:rsidRPr="087A3AA1">
        <w:rPr>
          <w:rStyle w:val="LatinChar"/>
          <w:rFonts w:cs="FrankRuehl"/>
          <w:sz w:val="28"/>
          <w:szCs w:val="28"/>
          <w:rtl/>
          <w:lang w:val="en-GB"/>
        </w:rPr>
        <w:t xml:space="preserve"> בענין זה</w:t>
      </w:r>
      <w:r>
        <w:rPr>
          <w:rStyle w:val="LatinChar"/>
          <w:rFonts w:cs="FrankRuehl" w:hint="cs"/>
          <w:sz w:val="28"/>
          <w:szCs w:val="28"/>
          <w:rtl/>
          <w:lang w:val="en-GB"/>
        </w:rPr>
        <w:t>,</w:t>
      </w:r>
      <w:r w:rsidR="087A3AA1" w:rsidRPr="087A3AA1">
        <w:rPr>
          <w:rStyle w:val="LatinChar"/>
          <w:rFonts w:cs="FrankRuehl"/>
          <w:sz w:val="28"/>
          <w:szCs w:val="28"/>
          <w:rtl/>
          <w:lang w:val="en-GB"/>
        </w:rPr>
        <w:t xml:space="preserve"> וכולם תלו הדבר בחטא</w:t>
      </w:r>
      <w:r w:rsidR="08B76833">
        <w:rPr>
          <w:rStyle w:val="FootnoteReference"/>
          <w:rFonts w:cs="FrankRuehl"/>
          <w:szCs w:val="28"/>
          <w:rtl/>
        </w:rPr>
        <w:footnoteReference w:id="32"/>
      </w:r>
      <w:r w:rsidR="08B76833">
        <w:rPr>
          <w:rStyle w:val="LatinChar"/>
          <w:rFonts w:cs="FrankRuehl" w:hint="cs"/>
          <w:sz w:val="28"/>
          <w:szCs w:val="28"/>
          <w:rtl/>
          <w:lang w:val="en-GB"/>
        </w:rPr>
        <w:t>.</w:t>
      </w:r>
      <w:r w:rsidR="087A3AA1" w:rsidRPr="087A3AA1">
        <w:rPr>
          <w:rStyle w:val="LatinChar"/>
          <w:rFonts w:cs="FrankRuehl"/>
          <w:sz w:val="28"/>
          <w:szCs w:val="28"/>
          <w:rtl/>
          <w:lang w:val="en-GB"/>
        </w:rPr>
        <w:t xml:space="preserve"> ודוקא בחטא אברהם</w:t>
      </w:r>
      <w:r w:rsidR="08524A9E">
        <w:rPr>
          <w:rStyle w:val="FootnoteReference"/>
          <w:rFonts w:cs="FrankRuehl"/>
          <w:szCs w:val="28"/>
          <w:rtl/>
        </w:rPr>
        <w:footnoteReference w:id="33"/>
      </w:r>
      <w:r w:rsidR="08B76833">
        <w:rPr>
          <w:rStyle w:val="LatinChar"/>
          <w:rFonts w:cs="FrankRuehl" w:hint="cs"/>
          <w:sz w:val="28"/>
          <w:szCs w:val="28"/>
          <w:rtl/>
          <w:lang w:val="en-GB"/>
        </w:rPr>
        <w:t>,</w:t>
      </w:r>
      <w:r w:rsidR="087A3AA1" w:rsidRPr="087A3AA1">
        <w:rPr>
          <w:rStyle w:val="LatinChar"/>
          <w:rFonts w:cs="FrankRuehl"/>
          <w:sz w:val="28"/>
          <w:szCs w:val="28"/>
          <w:rtl/>
          <w:lang w:val="en-GB"/>
        </w:rPr>
        <w:t xml:space="preserve"> מפני כי כבר אמרנו לך כי מן השורש והעיקר נמשך הכל</w:t>
      </w:r>
      <w:r w:rsidR="08524A9E">
        <w:rPr>
          <w:rStyle w:val="FootnoteReference"/>
          <w:rFonts w:cs="FrankRuehl"/>
          <w:szCs w:val="28"/>
          <w:rtl/>
        </w:rPr>
        <w:footnoteReference w:id="34"/>
      </w:r>
      <w:r w:rsidR="087A3AA1" w:rsidRPr="087A3AA1">
        <w:rPr>
          <w:rStyle w:val="LatinChar"/>
          <w:rFonts w:cs="FrankRuehl"/>
          <w:sz w:val="28"/>
          <w:szCs w:val="28"/>
          <w:rtl/>
          <w:lang w:val="en-GB"/>
        </w:rPr>
        <w:t>, שאם נמצא חסרון בשורש</w:t>
      </w:r>
      <w:r w:rsidR="08972BEF">
        <w:rPr>
          <w:rStyle w:val="LatinChar"/>
          <w:rFonts w:cs="FrankRuehl" w:hint="cs"/>
          <w:sz w:val="28"/>
          <w:szCs w:val="28"/>
          <w:rtl/>
          <w:lang w:val="en-GB"/>
        </w:rPr>
        <w:t>,</w:t>
      </w:r>
      <w:r w:rsidR="087A3AA1" w:rsidRPr="087A3AA1">
        <w:rPr>
          <w:rStyle w:val="LatinChar"/>
          <w:rFonts w:cs="FrankRuehl"/>
          <w:sz w:val="28"/>
          <w:szCs w:val="28"/>
          <w:rtl/>
          <w:lang w:val="en-GB"/>
        </w:rPr>
        <w:t xml:space="preserve"> ימשך החסרון גם כן אל הנמשכים ממנו</w:t>
      </w:r>
      <w:r w:rsidR="08972BEF">
        <w:rPr>
          <w:rStyle w:val="FootnoteReference"/>
          <w:rFonts w:cs="FrankRuehl"/>
          <w:szCs w:val="28"/>
          <w:rtl/>
        </w:rPr>
        <w:footnoteReference w:id="35"/>
      </w:r>
      <w:r w:rsidR="087A3AA1" w:rsidRPr="087A3AA1">
        <w:rPr>
          <w:rStyle w:val="LatinChar"/>
          <w:rFonts w:cs="FrankRuehl"/>
          <w:sz w:val="28"/>
          <w:szCs w:val="28"/>
          <w:rtl/>
          <w:lang w:val="en-GB"/>
        </w:rPr>
        <w:t>. לפיכך דעתם ז"ל גם כן כי במראה הזה הראה הק</w:t>
      </w:r>
      <w:r w:rsidR="08C27613">
        <w:rPr>
          <w:rStyle w:val="LatinChar"/>
          <w:rFonts w:cs="FrankRuehl" w:hint="cs"/>
          <w:sz w:val="28"/>
          <w:szCs w:val="28"/>
          <w:rtl/>
          <w:lang w:val="en-GB"/>
        </w:rPr>
        <w:t>ב"ה</w:t>
      </w:r>
      <w:r w:rsidR="087A3AA1" w:rsidRPr="087A3AA1">
        <w:rPr>
          <w:rStyle w:val="LatinChar"/>
          <w:rFonts w:cs="FrankRuehl"/>
          <w:sz w:val="28"/>
          <w:szCs w:val="28"/>
          <w:rtl/>
          <w:lang w:val="en-GB"/>
        </w:rPr>
        <w:t xml:space="preserve"> לאברהם הכל</w:t>
      </w:r>
      <w:r w:rsidR="08CE6047">
        <w:rPr>
          <w:rStyle w:val="LatinChar"/>
          <w:rFonts w:cs="FrankRuehl" w:hint="cs"/>
          <w:sz w:val="28"/>
          <w:szCs w:val="28"/>
          <w:rtl/>
          <w:lang w:val="en-GB"/>
        </w:rPr>
        <w:t xml:space="preserve"> </w:t>
      </w:r>
      <w:r w:rsidR="08CE6047" w:rsidRPr="08CE6047">
        <w:rPr>
          <w:rStyle w:val="LatinChar"/>
          <w:rFonts w:cs="Dbs-Rashi" w:hint="cs"/>
          <w:szCs w:val="20"/>
          <w:rtl/>
          <w:lang w:val="en-GB"/>
        </w:rPr>
        <w:t>(ב"ר מד, כב)</w:t>
      </w:r>
      <w:r w:rsidR="08485C17">
        <w:rPr>
          <w:rStyle w:val="FootnoteReference"/>
          <w:rFonts w:cs="FrankRuehl"/>
          <w:szCs w:val="28"/>
          <w:rtl/>
        </w:rPr>
        <w:footnoteReference w:id="36"/>
      </w:r>
      <w:r w:rsidR="08C27613">
        <w:rPr>
          <w:rStyle w:val="LatinChar"/>
          <w:rFonts w:cs="FrankRuehl" w:hint="cs"/>
          <w:sz w:val="28"/>
          <w:szCs w:val="28"/>
          <w:rtl/>
          <w:lang w:val="en-GB"/>
        </w:rPr>
        <w:t>,</w:t>
      </w:r>
      <w:r w:rsidR="087A3AA1" w:rsidRPr="087A3AA1">
        <w:rPr>
          <w:rStyle w:val="LatinChar"/>
          <w:rFonts w:cs="FrankRuehl"/>
          <w:sz w:val="28"/>
          <w:szCs w:val="28"/>
          <w:rtl/>
          <w:lang w:val="en-GB"/>
        </w:rPr>
        <w:t xml:space="preserve"> כי הוא היה שורש הכל</w:t>
      </w:r>
      <w:r w:rsidR="08C27613">
        <w:rPr>
          <w:rStyle w:val="LatinChar"/>
          <w:rFonts w:cs="FrankRuehl" w:hint="cs"/>
          <w:sz w:val="28"/>
          <w:szCs w:val="28"/>
          <w:rtl/>
          <w:lang w:val="en-GB"/>
        </w:rPr>
        <w:t>.</w:t>
      </w:r>
      <w:r w:rsidR="087A3AA1" w:rsidRPr="087A3AA1">
        <w:rPr>
          <w:rStyle w:val="LatinChar"/>
          <w:rFonts w:cs="FrankRuehl"/>
          <w:sz w:val="28"/>
          <w:szCs w:val="28"/>
          <w:rtl/>
          <w:lang w:val="en-GB"/>
        </w:rPr>
        <w:t xml:space="preserve"> ולכן נרמז בזה כל הגליות</w:t>
      </w:r>
      <w:r w:rsidR="08485C17">
        <w:rPr>
          <w:rStyle w:val="LatinChar"/>
          <w:rFonts w:cs="FrankRuehl" w:hint="cs"/>
          <w:sz w:val="28"/>
          <w:szCs w:val="28"/>
          <w:rtl/>
          <w:lang w:val="en-GB"/>
        </w:rPr>
        <w:t>,</w:t>
      </w:r>
      <w:r w:rsidR="087A3AA1" w:rsidRPr="087A3AA1">
        <w:rPr>
          <w:rStyle w:val="LatinChar"/>
          <w:rFonts w:cs="FrankRuehl"/>
          <w:sz w:val="28"/>
          <w:szCs w:val="28"/>
          <w:rtl/>
          <w:lang w:val="en-GB"/>
        </w:rPr>
        <w:t xml:space="preserve"> לא גלות מצרים בלבד</w:t>
      </w:r>
      <w:r w:rsidR="08485C17">
        <w:rPr>
          <w:rStyle w:val="LatinChar"/>
          <w:rFonts w:cs="FrankRuehl" w:hint="cs"/>
          <w:sz w:val="28"/>
          <w:szCs w:val="28"/>
          <w:rtl/>
          <w:lang w:val="en-GB"/>
        </w:rPr>
        <w:t>,</w:t>
      </w:r>
      <w:r w:rsidR="087A3AA1" w:rsidRPr="087A3AA1">
        <w:rPr>
          <w:rStyle w:val="LatinChar"/>
          <w:rFonts w:cs="FrankRuehl"/>
          <w:sz w:val="28"/>
          <w:szCs w:val="28"/>
          <w:rtl/>
          <w:lang w:val="en-GB"/>
        </w:rPr>
        <w:t xml:space="preserve"> אלא</w:t>
      </w:r>
      <w:r w:rsidR="083A5713">
        <w:rPr>
          <w:rStyle w:val="LatinChar"/>
          <w:rFonts w:cs="FrankRuehl" w:hint="cs"/>
          <w:sz w:val="28"/>
          <w:szCs w:val="28"/>
          <w:rtl/>
          <w:lang w:val="en-GB"/>
        </w:rPr>
        <w:t>*</w:t>
      </w:r>
      <w:r w:rsidR="087A3AA1" w:rsidRPr="087A3AA1">
        <w:rPr>
          <w:rStyle w:val="LatinChar"/>
          <w:rFonts w:cs="FrankRuehl"/>
          <w:sz w:val="28"/>
          <w:szCs w:val="28"/>
          <w:rtl/>
          <w:lang w:val="en-GB"/>
        </w:rPr>
        <w:t xml:space="preserve"> אף שיעבוד כל המלכיות, כמו שדרשו ז"ל</w:t>
      </w:r>
      <w:r w:rsidR="087A3AA1" w:rsidRPr="08485C17">
        <w:rPr>
          <w:rStyle w:val="LatinChar"/>
          <w:rFonts w:cs="Dbs-Rashi"/>
          <w:szCs w:val="20"/>
          <w:rtl/>
          <w:lang w:val="en-GB"/>
        </w:rPr>
        <w:t xml:space="preserve"> (ב</w:t>
      </w:r>
      <w:r w:rsidR="08485C17" w:rsidRPr="08485C17">
        <w:rPr>
          <w:rStyle w:val="LatinChar"/>
          <w:rFonts w:cs="Dbs-Rashi" w:hint="cs"/>
          <w:szCs w:val="20"/>
          <w:rtl/>
          <w:lang w:val="en-GB"/>
        </w:rPr>
        <w:t>"</w:t>
      </w:r>
      <w:r w:rsidR="087A3AA1" w:rsidRPr="08485C17">
        <w:rPr>
          <w:rStyle w:val="LatinChar"/>
          <w:rFonts w:cs="Dbs-Rashi"/>
          <w:szCs w:val="20"/>
          <w:rtl/>
          <w:lang w:val="en-GB"/>
        </w:rPr>
        <w:t>ר מד</w:t>
      </w:r>
      <w:r w:rsidR="08485C17" w:rsidRPr="08485C17">
        <w:rPr>
          <w:rStyle w:val="LatinChar"/>
          <w:rFonts w:cs="Dbs-Rashi" w:hint="cs"/>
          <w:szCs w:val="20"/>
          <w:rtl/>
          <w:lang w:val="en-GB"/>
        </w:rPr>
        <w:t xml:space="preserve">, </w:t>
      </w:r>
      <w:r w:rsidR="08485C17">
        <w:rPr>
          <w:rStyle w:val="LatinChar"/>
          <w:rFonts w:cs="Dbs-Rashi" w:hint="cs"/>
          <w:szCs w:val="20"/>
          <w:rtl/>
          <w:lang w:val="en-GB"/>
        </w:rPr>
        <w:t>יט</w:t>
      </w:r>
      <w:r w:rsidR="087A3AA1" w:rsidRPr="08485C17">
        <w:rPr>
          <w:rStyle w:val="LatinChar"/>
          <w:rFonts w:cs="Dbs-Rashi"/>
          <w:szCs w:val="20"/>
          <w:rtl/>
          <w:lang w:val="en-GB"/>
        </w:rPr>
        <w:t>)</w:t>
      </w:r>
      <w:r w:rsidR="087A3AA1" w:rsidRPr="087A3AA1">
        <w:rPr>
          <w:rStyle w:val="LatinChar"/>
          <w:rFonts w:cs="FrankRuehl"/>
          <w:sz w:val="28"/>
          <w:szCs w:val="28"/>
          <w:rtl/>
          <w:lang w:val="en-GB"/>
        </w:rPr>
        <w:t xml:space="preserve"> </w:t>
      </w:r>
      <w:r w:rsidR="08485C17">
        <w:rPr>
          <w:rStyle w:val="LatinChar"/>
          <w:rFonts w:cs="FrankRuehl" w:hint="cs"/>
          <w:sz w:val="28"/>
          <w:szCs w:val="28"/>
          <w:rtl/>
          <w:lang w:val="en-GB"/>
        </w:rPr>
        <w:t>"</w:t>
      </w:r>
      <w:r w:rsidR="087A3AA1" w:rsidRPr="087A3AA1">
        <w:rPr>
          <w:rStyle w:val="LatinChar"/>
          <w:rFonts w:cs="FrankRuehl"/>
          <w:sz w:val="28"/>
          <w:szCs w:val="28"/>
          <w:rtl/>
          <w:lang w:val="en-GB"/>
        </w:rPr>
        <w:t>וגם</w:t>
      </w:r>
      <w:r w:rsidR="08485C17">
        <w:rPr>
          <w:rStyle w:val="LatinChar"/>
          <w:rFonts w:cs="FrankRuehl" w:hint="cs"/>
          <w:sz w:val="28"/>
          <w:szCs w:val="28"/>
          <w:rtl/>
          <w:lang w:val="en-GB"/>
        </w:rPr>
        <w:t>"</w:t>
      </w:r>
      <w:r w:rsidR="087A3AA1" w:rsidRPr="087A3AA1">
        <w:rPr>
          <w:rStyle w:val="LatinChar"/>
          <w:rFonts w:cs="FrankRuehl"/>
          <w:sz w:val="28"/>
          <w:szCs w:val="28"/>
          <w:rtl/>
          <w:lang w:val="en-GB"/>
        </w:rPr>
        <w:t xml:space="preserve"> </w:t>
      </w:r>
      <w:r w:rsidR="08485C17" w:rsidRPr="08485C17">
        <w:rPr>
          <w:rStyle w:val="LatinChar"/>
          <w:rFonts w:cs="Dbs-Rashi" w:hint="cs"/>
          <w:szCs w:val="20"/>
          <w:rtl/>
          <w:lang w:val="en-GB"/>
        </w:rPr>
        <w:t>(בראשית טו, יד)</w:t>
      </w:r>
      <w:r w:rsidR="08485C17">
        <w:rPr>
          <w:rStyle w:val="LatinChar"/>
          <w:rFonts w:cs="FrankRuehl" w:hint="cs"/>
          <w:sz w:val="28"/>
          <w:szCs w:val="28"/>
          <w:rtl/>
          <w:lang w:val="en-GB"/>
        </w:rPr>
        <w:t xml:space="preserve">, </w:t>
      </w:r>
      <w:r w:rsidR="087A3AA1" w:rsidRPr="087A3AA1">
        <w:rPr>
          <w:rStyle w:val="LatinChar"/>
          <w:rFonts w:cs="FrankRuehl"/>
          <w:sz w:val="28"/>
          <w:szCs w:val="28"/>
          <w:rtl/>
          <w:lang w:val="en-GB"/>
        </w:rPr>
        <w:t>לרבות שיעבוד שאר מלכיות</w:t>
      </w:r>
      <w:r w:rsidR="08485C17">
        <w:rPr>
          <w:rStyle w:val="FootnoteReference"/>
          <w:rFonts w:cs="FrankRuehl"/>
          <w:szCs w:val="28"/>
          <w:rtl/>
        </w:rPr>
        <w:footnoteReference w:id="37"/>
      </w:r>
      <w:r w:rsidR="087A3AA1" w:rsidRPr="087A3AA1">
        <w:rPr>
          <w:rStyle w:val="LatinChar"/>
          <w:rFonts w:cs="FrankRuehl"/>
          <w:sz w:val="28"/>
          <w:szCs w:val="28"/>
          <w:rtl/>
          <w:lang w:val="en-GB"/>
        </w:rPr>
        <w:t>. והדין עמהם</w:t>
      </w:r>
      <w:r w:rsidR="08AE6883">
        <w:rPr>
          <w:rStyle w:val="LatinChar"/>
          <w:rFonts w:cs="FrankRuehl" w:hint="cs"/>
          <w:sz w:val="28"/>
          <w:szCs w:val="28"/>
          <w:rtl/>
          <w:lang w:val="en-GB"/>
        </w:rPr>
        <w:t>,</w:t>
      </w:r>
      <w:r w:rsidR="087A3AA1" w:rsidRPr="087A3AA1">
        <w:rPr>
          <w:rStyle w:val="LatinChar"/>
          <w:rFonts w:cs="FrankRuehl"/>
          <w:sz w:val="28"/>
          <w:szCs w:val="28"/>
          <w:rtl/>
          <w:lang w:val="en-GB"/>
        </w:rPr>
        <w:t xml:space="preserve"> כמו שהראה הק</w:t>
      </w:r>
      <w:r w:rsidR="08AE6883">
        <w:rPr>
          <w:rStyle w:val="LatinChar"/>
          <w:rFonts w:cs="FrankRuehl" w:hint="cs"/>
          <w:sz w:val="28"/>
          <w:szCs w:val="28"/>
          <w:rtl/>
          <w:lang w:val="en-GB"/>
        </w:rPr>
        <w:t>ב"ה</w:t>
      </w:r>
      <w:r w:rsidR="087A3AA1" w:rsidRPr="087A3AA1">
        <w:rPr>
          <w:rStyle w:val="LatinChar"/>
          <w:rFonts w:cs="FrankRuehl"/>
          <w:sz w:val="28"/>
          <w:szCs w:val="28"/>
          <w:rtl/>
          <w:lang w:val="en-GB"/>
        </w:rPr>
        <w:t xml:space="preserve"> לאברהם שיעבוד מצרים</w:t>
      </w:r>
      <w:r w:rsidR="08076121">
        <w:rPr>
          <w:rStyle w:val="LatinChar"/>
          <w:rFonts w:cs="FrankRuehl" w:hint="cs"/>
          <w:sz w:val="28"/>
          <w:szCs w:val="28"/>
          <w:rtl/>
          <w:lang w:val="en-GB"/>
        </w:rPr>
        <w:t>,</w:t>
      </w:r>
      <w:r w:rsidR="087A3AA1" w:rsidRPr="087A3AA1">
        <w:rPr>
          <w:rStyle w:val="LatinChar"/>
          <w:rFonts w:cs="FrankRuehl"/>
          <w:sz w:val="28"/>
          <w:szCs w:val="28"/>
          <w:rtl/>
          <w:lang w:val="en-GB"/>
        </w:rPr>
        <w:t xml:space="preserve"> כך הראה לו שיעבוד כל המלכיות, כי הכל הוא נמשך מן השורש</w:t>
      </w:r>
      <w:r w:rsidR="08076121">
        <w:rPr>
          <w:rStyle w:val="LatinChar"/>
          <w:rFonts w:cs="FrankRuehl" w:hint="cs"/>
          <w:sz w:val="28"/>
          <w:szCs w:val="28"/>
          <w:rtl/>
          <w:lang w:val="en-GB"/>
        </w:rPr>
        <w:t>,</w:t>
      </w:r>
      <w:r w:rsidR="087A3AA1" w:rsidRPr="087A3AA1">
        <w:rPr>
          <w:rStyle w:val="LatinChar"/>
          <w:rFonts w:cs="FrankRuehl"/>
          <w:sz w:val="28"/>
          <w:szCs w:val="28"/>
          <w:rtl/>
          <w:lang w:val="en-GB"/>
        </w:rPr>
        <w:t xml:space="preserve"> והראה לו כל אשר ימשך לזרעו</w:t>
      </w:r>
      <w:r w:rsidR="08076121">
        <w:rPr>
          <w:rStyle w:val="FootnoteReference"/>
          <w:rFonts w:cs="FrankRuehl"/>
          <w:szCs w:val="28"/>
          <w:rtl/>
        </w:rPr>
        <w:footnoteReference w:id="38"/>
      </w:r>
      <w:r w:rsidR="087A3AA1" w:rsidRPr="087A3AA1">
        <w:rPr>
          <w:rStyle w:val="LatinChar"/>
          <w:rFonts w:cs="FrankRuehl"/>
          <w:sz w:val="28"/>
          <w:szCs w:val="28"/>
          <w:rtl/>
          <w:lang w:val="en-GB"/>
        </w:rPr>
        <w:t>. לכך דעתם ז"ל גם כן שהיה חטא נמצא באברהם</w:t>
      </w:r>
      <w:r w:rsidR="08076121">
        <w:rPr>
          <w:rStyle w:val="LatinChar"/>
          <w:rFonts w:cs="FrankRuehl" w:hint="cs"/>
          <w:sz w:val="28"/>
          <w:szCs w:val="28"/>
          <w:rtl/>
          <w:lang w:val="en-GB"/>
        </w:rPr>
        <w:t>,</w:t>
      </w:r>
      <w:r w:rsidR="087A3AA1" w:rsidRPr="087A3AA1">
        <w:rPr>
          <w:rStyle w:val="LatinChar"/>
          <w:rFonts w:cs="FrankRuehl"/>
          <w:sz w:val="28"/>
          <w:szCs w:val="28"/>
          <w:rtl/>
          <w:lang w:val="en-GB"/>
        </w:rPr>
        <w:t xml:space="preserve"> שהוא השורש</w:t>
      </w:r>
      <w:r w:rsidR="08076121">
        <w:rPr>
          <w:rStyle w:val="LatinChar"/>
          <w:rFonts w:cs="FrankRuehl" w:hint="cs"/>
          <w:sz w:val="28"/>
          <w:szCs w:val="28"/>
          <w:rtl/>
          <w:lang w:val="en-GB"/>
        </w:rPr>
        <w:t>,</w:t>
      </w:r>
      <w:r w:rsidR="087A3AA1" w:rsidRPr="087A3AA1">
        <w:rPr>
          <w:rStyle w:val="LatinChar"/>
          <w:rFonts w:cs="FrankRuehl"/>
          <w:sz w:val="28"/>
          <w:szCs w:val="28"/>
          <w:rtl/>
          <w:lang w:val="en-GB"/>
        </w:rPr>
        <w:t xml:space="preserve"> ובשביל כך נמצא העונש בזרעו</w:t>
      </w:r>
      <w:r w:rsidR="08D23903">
        <w:rPr>
          <w:rStyle w:val="FootnoteReference"/>
          <w:rFonts w:cs="FrankRuehl"/>
          <w:szCs w:val="28"/>
          <w:rtl/>
        </w:rPr>
        <w:footnoteReference w:id="39"/>
      </w:r>
      <w:r w:rsidR="087A3AA1" w:rsidRPr="087A3AA1">
        <w:rPr>
          <w:rStyle w:val="LatinChar"/>
          <w:rFonts w:cs="FrankRuehl"/>
          <w:sz w:val="28"/>
          <w:szCs w:val="28"/>
          <w:rtl/>
          <w:lang w:val="en-GB"/>
        </w:rPr>
        <w:t xml:space="preserve">. </w:t>
      </w:r>
    </w:p>
    <w:p w:rsidR="08F739FB" w:rsidRPr="08F739FB" w:rsidRDefault="08594BE7" w:rsidP="08F739FB">
      <w:pPr>
        <w:jc w:val="both"/>
        <w:rPr>
          <w:rStyle w:val="LatinChar"/>
          <w:rFonts w:cs="FrankRuehl"/>
          <w:sz w:val="28"/>
          <w:szCs w:val="28"/>
          <w:rtl/>
          <w:lang w:val="en-GB"/>
        </w:rPr>
      </w:pPr>
      <w:r w:rsidRPr="08594BE7">
        <w:rPr>
          <w:rStyle w:val="LatinChar"/>
          <w:rtl/>
        </w:rPr>
        <w:t>#</w:t>
      </w:r>
      <w:r w:rsidR="087A3AA1" w:rsidRPr="08594BE7">
        <w:rPr>
          <w:rStyle w:val="Title1"/>
          <w:rtl/>
        </w:rPr>
        <w:t>ומה שהקשה</w:t>
      </w:r>
      <w:r w:rsidRPr="08594BE7">
        <w:rPr>
          <w:rStyle w:val="LatinChar"/>
          <w:rtl/>
        </w:rPr>
        <w:t>=</w:t>
      </w:r>
      <w:r>
        <w:rPr>
          <w:rStyle w:val="FootnoteReference"/>
          <w:rFonts w:cs="FrankRuehl"/>
          <w:szCs w:val="28"/>
          <w:rtl/>
        </w:rPr>
        <w:footnoteReference w:id="40"/>
      </w:r>
      <w:r w:rsidR="087A3AA1" w:rsidRPr="087A3AA1">
        <w:rPr>
          <w:rStyle w:val="LatinChar"/>
          <w:rFonts w:cs="FrankRuehl"/>
          <w:sz w:val="28"/>
          <w:szCs w:val="28"/>
          <w:rtl/>
          <w:lang w:val="en-GB"/>
        </w:rPr>
        <w:t xml:space="preserve"> כי איך איפשר שיהיה אברהם נענש, והרי באברהם נאמר </w:t>
      </w:r>
      <w:r w:rsidRPr="08594BE7">
        <w:rPr>
          <w:rStyle w:val="LatinChar"/>
          <w:rFonts w:cs="Dbs-Rashi" w:hint="cs"/>
          <w:szCs w:val="20"/>
          <w:rtl/>
          <w:lang w:val="en-GB"/>
        </w:rPr>
        <w:t xml:space="preserve">(בראשית טו, </w:t>
      </w:r>
      <w:r>
        <w:rPr>
          <w:rStyle w:val="LatinChar"/>
          <w:rFonts w:cs="Dbs-Rashi" w:hint="cs"/>
          <w:szCs w:val="20"/>
          <w:rtl/>
          <w:lang w:val="en-GB"/>
        </w:rPr>
        <w:t>טו</w:t>
      </w:r>
      <w:r w:rsidRPr="08594BE7">
        <w:rPr>
          <w:rStyle w:val="LatinChar"/>
          <w:rFonts w:cs="Dbs-Rashi" w:hint="cs"/>
          <w:szCs w:val="20"/>
          <w:rtl/>
          <w:lang w:val="en-GB"/>
        </w:rPr>
        <w:t>)</w:t>
      </w:r>
      <w:r w:rsidR="087A3AA1" w:rsidRPr="087A3AA1">
        <w:rPr>
          <w:rStyle w:val="LatinChar"/>
          <w:rFonts w:cs="FrankRuehl"/>
          <w:sz w:val="28"/>
          <w:szCs w:val="28"/>
          <w:rtl/>
          <w:lang w:val="en-GB"/>
        </w:rPr>
        <w:t xml:space="preserve"> </w:t>
      </w:r>
      <w:r>
        <w:rPr>
          <w:rStyle w:val="LatinChar"/>
          <w:rFonts w:cs="FrankRuehl" w:hint="cs"/>
          <w:sz w:val="28"/>
          <w:szCs w:val="28"/>
          <w:rtl/>
          <w:lang w:val="en-GB"/>
        </w:rPr>
        <w:t>"</w:t>
      </w:r>
      <w:r w:rsidR="087A3AA1" w:rsidRPr="087A3AA1">
        <w:rPr>
          <w:rStyle w:val="LatinChar"/>
          <w:rFonts w:cs="FrankRuehl"/>
          <w:sz w:val="28"/>
          <w:szCs w:val="28"/>
          <w:rtl/>
          <w:lang w:val="en-GB"/>
        </w:rPr>
        <w:t>בשיבה טובה תקבר</w:t>
      </w:r>
      <w:r>
        <w:rPr>
          <w:rStyle w:val="LatinChar"/>
          <w:rFonts w:cs="FrankRuehl" w:hint="cs"/>
          <w:sz w:val="28"/>
          <w:szCs w:val="28"/>
          <w:rtl/>
          <w:lang w:val="en-GB"/>
        </w:rPr>
        <w:t>",</w:t>
      </w:r>
      <w:r w:rsidR="087A3AA1" w:rsidRPr="087A3AA1">
        <w:rPr>
          <w:rStyle w:val="LatinChar"/>
          <w:rFonts w:cs="FrankRuehl"/>
          <w:sz w:val="28"/>
          <w:szCs w:val="28"/>
          <w:rtl/>
          <w:lang w:val="en-GB"/>
        </w:rPr>
        <w:t xml:space="preserve"> ולא תראה כל אלה</w:t>
      </w:r>
      <w:r>
        <w:rPr>
          <w:rStyle w:val="LatinChar"/>
          <w:rFonts w:cs="FrankRuehl" w:hint="cs"/>
          <w:sz w:val="28"/>
          <w:szCs w:val="28"/>
          <w:rtl/>
          <w:lang w:val="en-GB"/>
        </w:rPr>
        <w:t xml:space="preserve"> </w:t>
      </w:r>
      <w:r w:rsidRPr="08594BE7">
        <w:rPr>
          <w:rStyle w:val="LatinChar"/>
          <w:rFonts w:cs="Dbs-Rashi" w:hint="cs"/>
          <w:szCs w:val="20"/>
          <w:rtl/>
          <w:lang w:val="en-GB"/>
        </w:rPr>
        <w:t>(רש"י שם)</w:t>
      </w:r>
      <w:r w:rsidR="087A3AA1" w:rsidRPr="087A3AA1">
        <w:rPr>
          <w:rStyle w:val="LatinChar"/>
          <w:rFonts w:cs="FrankRuehl"/>
          <w:sz w:val="28"/>
          <w:szCs w:val="28"/>
          <w:rtl/>
          <w:lang w:val="en-GB"/>
        </w:rPr>
        <w:t>, ואיך נאמר שהחוטא ימות בשיבה טובה</w:t>
      </w:r>
      <w:r>
        <w:rPr>
          <w:rStyle w:val="LatinChar"/>
          <w:rFonts w:cs="FrankRuehl" w:hint="cs"/>
          <w:sz w:val="28"/>
          <w:szCs w:val="28"/>
          <w:rtl/>
          <w:lang w:val="en-GB"/>
        </w:rPr>
        <w:t>,</w:t>
      </w:r>
      <w:r w:rsidR="087A3AA1" w:rsidRPr="087A3AA1">
        <w:rPr>
          <w:rStyle w:val="LatinChar"/>
          <w:rFonts w:cs="FrankRuehl"/>
          <w:sz w:val="28"/>
          <w:szCs w:val="28"/>
          <w:rtl/>
          <w:lang w:val="en-GB"/>
        </w:rPr>
        <w:t xml:space="preserve"> וישאר החטא לבניו שלא חטאו</w:t>
      </w:r>
      <w:r>
        <w:rPr>
          <w:rStyle w:val="FootnoteReference"/>
          <w:rFonts w:cs="FrankRuehl"/>
          <w:szCs w:val="28"/>
          <w:rtl/>
        </w:rPr>
        <w:footnoteReference w:id="41"/>
      </w:r>
      <w:r w:rsidR="087A3AA1" w:rsidRPr="087A3AA1">
        <w:rPr>
          <w:rStyle w:val="LatinChar"/>
          <w:rFonts w:cs="FrankRuehl"/>
          <w:sz w:val="28"/>
          <w:szCs w:val="28"/>
          <w:rtl/>
          <w:lang w:val="en-GB"/>
        </w:rPr>
        <w:t>. קושיא זאת הקשה המפרש הנזכר על דברי חכמים</w:t>
      </w:r>
      <w:r w:rsidR="08406170">
        <w:rPr>
          <w:rStyle w:val="LatinChar"/>
          <w:rFonts w:cs="FrankRuehl" w:hint="cs"/>
          <w:sz w:val="28"/>
          <w:szCs w:val="28"/>
          <w:rtl/>
          <w:lang w:val="en-GB"/>
        </w:rPr>
        <w:t>,</w:t>
      </w:r>
      <w:r w:rsidR="087A3AA1" w:rsidRPr="087A3AA1">
        <w:rPr>
          <w:rStyle w:val="LatinChar"/>
          <w:rFonts w:cs="FrankRuehl"/>
          <w:sz w:val="28"/>
          <w:szCs w:val="28"/>
          <w:rtl/>
          <w:lang w:val="en-GB"/>
        </w:rPr>
        <w:t xml:space="preserve"> ולא ידע כי בנפשו דבר. כי לפירושו יקשה זה, כי נתן טעם מפני שחטאו בני יעקב במכירת אחיהם</w:t>
      </w:r>
      <w:r w:rsidR="08406170">
        <w:rPr>
          <w:rStyle w:val="FootnoteReference"/>
          <w:rFonts w:cs="FrankRuehl"/>
          <w:szCs w:val="28"/>
          <w:rtl/>
        </w:rPr>
        <w:footnoteReference w:id="42"/>
      </w:r>
      <w:r w:rsidR="08406170">
        <w:rPr>
          <w:rStyle w:val="LatinChar"/>
          <w:rFonts w:cs="FrankRuehl" w:hint="cs"/>
          <w:sz w:val="28"/>
          <w:szCs w:val="28"/>
          <w:rtl/>
          <w:lang w:val="en-GB"/>
        </w:rPr>
        <w:t>,</w:t>
      </w:r>
      <w:r w:rsidR="087A3AA1" w:rsidRPr="087A3AA1">
        <w:rPr>
          <w:rStyle w:val="LatinChar"/>
          <w:rFonts w:cs="FrankRuehl"/>
          <w:sz w:val="28"/>
          <w:szCs w:val="28"/>
          <w:rtl/>
          <w:lang w:val="en-GB"/>
        </w:rPr>
        <w:t xml:space="preserve"> וראוי לומר כפא דחט נגרא נשרף חרדלא </w:t>
      </w:r>
      <w:r w:rsidR="087A3AA1" w:rsidRPr="08406170">
        <w:rPr>
          <w:rStyle w:val="LatinChar"/>
          <w:rFonts w:cs="Dbs-Rashi"/>
          <w:szCs w:val="20"/>
          <w:rtl/>
          <w:lang w:val="en-GB"/>
        </w:rPr>
        <w:t>(פסחים כח</w:t>
      </w:r>
      <w:r w:rsidR="08406170" w:rsidRPr="08406170">
        <w:rPr>
          <w:rStyle w:val="LatinChar"/>
          <w:rFonts w:cs="Dbs-Rashi" w:hint="cs"/>
          <w:szCs w:val="20"/>
          <w:rtl/>
          <w:lang w:val="en-GB"/>
        </w:rPr>
        <w:t>.</w:t>
      </w:r>
      <w:r w:rsidR="087A3AA1" w:rsidRPr="08406170">
        <w:rPr>
          <w:rStyle w:val="LatinChar"/>
          <w:rFonts w:cs="Dbs-Rashi"/>
          <w:szCs w:val="20"/>
          <w:rtl/>
          <w:lang w:val="en-GB"/>
        </w:rPr>
        <w:t>)</w:t>
      </w:r>
      <w:r w:rsidR="085F3AE5">
        <w:rPr>
          <w:rStyle w:val="FootnoteReference"/>
          <w:rFonts w:cs="FrankRuehl"/>
          <w:szCs w:val="28"/>
          <w:rtl/>
        </w:rPr>
        <w:footnoteReference w:id="43"/>
      </w:r>
      <w:r w:rsidR="087A3AA1" w:rsidRPr="087A3AA1">
        <w:rPr>
          <w:rStyle w:val="LatinChar"/>
          <w:rFonts w:cs="FrankRuehl"/>
          <w:sz w:val="28"/>
          <w:szCs w:val="28"/>
          <w:rtl/>
          <w:lang w:val="en-GB"/>
        </w:rPr>
        <w:t>, והרי לא היו השבטים חיים</w:t>
      </w:r>
      <w:r w:rsidR="08CE2A4F">
        <w:rPr>
          <w:rStyle w:val="FootnoteReference"/>
          <w:rFonts w:cs="FrankRuehl"/>
          <w:szCs w:val="28"/>
          <w:rtl/>
        </w:rPr>
        <w:footnoteReference w:id="44"/>
      </w:r>
      <w:r w:rsidR="087A3AA1">
        <w:rPr>
          <w:rStyle w:val="LatinChar"/>
          <w:rFonts w:cs="FrankRuehl" w:hint="cs"/>
          <w:sz w:val="28"/>
          <w:szCs w:val="28"/>
          <w:rtl/>
          <w:lang w:val="en-GB"/>
        </w:rPr>
        <w:t>.</w:t>
      </w:r>
      <w:r w:rsidR="08F739FB">
        <w:rPr>
          <w:rStyle w:val="LatinChar"/>
          <w:rFonts w:cs="FrankRuehl" w:hint="cs"/>
          <w:sz w:val="28"/>
          <w:szCs w:val="28"/>
          <w:rtl/>
          <w:lang w:val="en-GB"/>
        </w:rPr>
        <w:t xml:space="preserve"> </w:t>
      </w:r>
    </w:p>
    <w:p w:rsidR="08F739FB" w:rsidRPr="08F739FB" w:rsidRDefault="088B54A7" w:rsidP="08781C5B">
      <w:pPr>
        <w:jc w:val="both"/>
        <w:rPr>
          <w:rStyle w:val="LatinChar"/>
          <w:rFonts w:cs="FrankRuehl" w:hint="cs"/>
          <w:sz w:val="28"/>
          <w:szCs w:val="28"/>
          <w:rtl/>
          <w:lang w:val="en-GB"/>
        </w:rPr>
      </w:pPr>
      <w:r w:rsidRPr="088B54A7">
        <w:rPr>
          <w:rStyle w:val="LatinChar"/>
          <w:rtl/>
        </w:rPr>
        <w:t>#</w:t>
      </w:r>
      <w:r w:rsidR="08F739FB" w:rsidRPr="088B54A7">
        <w:rPr>
          <w:rStyle w:val="Title1"/>
          <w:rtl/>
        </w:rPr>
        <w:t>אמנם קושיתו</w:t>
      </w:r>
      <w:r w:rsidRPr="088B54A7">
        <w:rPr>
          <w:rStyle w:val="LatinChar"/>
          <w:rtl/>
        </w:rPr>
        <w:t>=</w:t>
      </w:r>
      <w:r w:rsidR="08F739FB" w:rsidRPr="08F739FB">
        <w:rPr>
          <w:rStyle w:val="LatinChar"/>
          <w:rFonts w:cs="FrankRuehl"/>
          <w:sz w:val="28"/>
          <w:szCs w:val="28"/>
          <w:rtl/>
          <w:lang w:val="en-GB"/>
        </w:rPr>
        <w:t xml:space="preserve"> על דברי חכמים אינו כלום, כי אף על גב שנגזר על אברהם הגלות</w:t>
      </w:r>
      <w:r>
        <w:rPr>
          <w:rStyle w:val="LatinChar"/>
          <w:rFonts w:cs="FrankRuehl" w:hint="cs"/>
          <w:sz w:val="28"/>
          <w:szCs w:val="28"/>
          <w:rtl/>
          <w:lang w:val="en-GB"/>
        </w:rPr>
        <w:t>,</w:t>
      </w:r>
      <w:r w:rsidR="08F739FB" w:rsidRPr="08F739FB">
        <w:rPr>
          <w:rStyle w:val="LatinChar"/>
          <w:rFonts w:cs="FrankRuehl"/>
          <w:sz w:val="28"/>
          <w:szCs w:val="28"/>
          <w:rtl/>
          <w:lang w:val="en-GB"/>
        </w:rPr>
        <w:t xml:space="preserve"> לא היה אפשר להתקיים באברהם, כי נאמר </w:t>
      </w:r>
      <w:r w:rsidR="08F739FB" w:rsidRPr="088B54A7">
        <w:rPr>
          <w:rStyle w:val="LatinChar"/>
          <w:rFonts w:cs="Dbs-Rashi"/>
          <w:szCs w:val="20"/>
          <w:rtl/>
          <w:lang w:val="en-GB"/>
        </w:rPr>
        <w:t>(</w:t>
      </w:r>
      <w:r w:rsidRPr="088B54A7">
        <w:rPr>
          <w:rStyle w:val="LatinChar"/>
          <w:rFonts w:cs="Dbs-Rashi" w:hint="cs"/>
          <w:szCs w:val="20"/>
          <w:rtl/>
          <w:lang w:val="en-GB"/>
        </w:rPr>
        <w:t xml:space="preserve">בראשית טו, </w:t>
      </w:r>
      <w:r>
        <w:rPr>
          <w:rStyle w:val="LatinChar"/>
          <w:rFonts w:cs="Dbs-Rashi" w:hint="cs"/>
          <w:szCs w:val="20"/>
          <w:rtl/>
          <w:lang w:val="en-GB"/>
        </w:rPr>
        <w:t>יד</w:t>
      </w:r>
      <w:r w:rsidR="08F739FB" w:rsidRPr="088B54A7">
        <w:rPr>
          <w:rStyle w:val="LatinChar"/>
          <w:rFonts w:cs="Dbs-Rashi"/>
          <w:szCs w:val="20"/>
          <w:rtl/>
          <w:lang w:val="en-GB"/>
        </w:rPr>
        <w:t>)</w:t>
      </w:r>
      <w:r w:rsidR="08F739FB" w:rsidRPr="08F739FB">
        <w:rPr>
          <w:rStyle w:val="LatinChar"/>
          <w:rFonts w:cs="FrankRuehl"/>
          <w:sz w:val="28"/>
          <w:szCs w:val="28"/>
          <w:rtl/>
          <w:lang w:val="en-GB"/>
        </w:rPr>
        <w:t xml:space="preserve"> </w:t>
      </w:r>
      <w:r>
        <w:rPr>
          <w:rStyle w:val="LatinChar"/>
          <w:rFonts w:cs="FrankRuehl" w:hint="cs"/>
          <w:sz w:val="28"/>
          <w:szCs w:val="28"/>
          <w:rtl/>
          <w:lang w:val="en-GB"/>
        </w:rPr>
        <w:t>"</w:t>
      </w:r>
      <w:r w:rsidR="08F739FB" w:rsidRPr="08F739FB">
        <w:rPr>
          <w:rStyle w:val="LatinChar"/>
          <w:rFonts w:cs="FrankRuehl"/>
          <w:sz w:val="28"/>
          <w:szCs w:val="28"/>
          <w:rtl/>
          <w:lang w:val="en-GB"/>
        </w:rPr>
        <w:t>וגם הגוי אשר יעבודו דן אנכי ואח</w:t>
      </w:r>
      <w:r>
        <w:rPr>
          <w:rStyle w:val="LatinChar"/>
          <w:rFonts w:cs="FrankRuehl" w:hint="cs"/>
          <w:sz w:val="28"/>
          <w:szCs w:val="28"/>
          <w:rtl/>
          <w:lang w:val="en-GB"/>
        </w:rPr>
        <w:t>רי כן</w:t>
      </w:r>
      <w:r w:rsidR="08F739FB" w:rsidRPr="08F739FB">
        <w:rPr>
          <w:rStyle w:val="LatinChar"/>
          <w:rFonts w:cs="FrankRuehl"/>
          <w:sz w:val="28"/>
          <w:szCs w:val="28"/>
          <w:rtl/>
          <w:lang w:val="en-GB"/>
        </w:rPr>
        <w:t xml:space="preserve"> יצאו ברכוש גדול</w:t>
      </w:r>
      <w:r>
        <w:rPr>
          <w:rStyle w:val="LatinChar"/>
          <w:rFonts w:cs="FrankRuehl" w:hint="cs"/>
          <w:sz w:val="28"/>
          <w:szCs w:val="28"/>
          <w:rtl/>
          <w:lang w:val="en-GB"/>
        </w:rPr>
        <w:t>"</w:t>
      </w:r>
      <w:r>
        <w:rPr>
          <w:rStyle w:val="FootnoteReference"/>
          <w:rFonts w:cs="FrankRuehl"/>
          <w:szCs w:val="28"/>
          <w:rtl/>
        </w:rPr>
        <w:footnoteReference w:id="45"/>
      </w:r>
      <w:r w:rsidR="08F739FB" w:rsidRPr="08F739FB">
        <w:rPr>
          <w:rStyle w:val="LatinChar"/>
          <w:rFonts w:cs="FrankRuehl"/>
          <w:sz w:val="28"/>
          <w:szCs w:val="28"/>
          <w:rtl/>
          <w:lang w:val="en-GB"/>
        </w:rPr>
        <w:t>, ולא היה אפשר להתקיים רק בזרעו של יעקב, כי אם היה אברהם בכלל יורדי מצרים</w:t>
      </w:r>
      <w:r>
        <w:rPr>
          <w:rStyle w:val="LatinChar"/>
          <w:rFonts w:cs="FrankRuehl" w:hint="cs"/>
          <w:sz w:val="28"/>
          <w:szCs w:val="28"/>
          <w:rtl/>
          <w:lang w:val="en-GB"/>
        </w:rPr>
        <w:t>,</w:t>
      </w:r>
      <w:r w:rsidR="08F739FB" w:rsidRPr="08F739FB">
        <w:rPr>
          <w:rStyle w:val="LatinChar"/>
          <w:rFonts w:cs="FrankRuehl"/>
          <w:sz w:val="28"/>
          <w:szCs w:val="28"/>
          <w:rtl/>
          <w:lang w:val="en-GB"/>
        </w:rPr>
        <w:t xml:space="preserve"> היה גם כן ישמעאל ועשו בכלל </w:t>
      </w:r>
      <w:r>
        <w:rPr>
          <w:rStyle w:val="LatinChar"/>
          <w:rFonts w:cs="FrankRuehl" w:hint="cs"/>
          <w:sz w:val="28"/>
          <w:szCs w:val="28"/>
          <w:rtl/>
          <w:lang w:val="en-GB"/>
        </w:rPr>
        <w:t>"</w:t>
      </w:r>
      <w:r w:rsidR="08F739FB" w:rsidRPr="08F739FB">
        <w:rPr>
          <w:rStyle w:val="LatinChar"/>
          <w:rFonts w:cs="FrankRuehl"/>
          <w:sz w:val="28"/>
          <w:szCs w:val="28"/>
          <w:rtl/>
          <w:lang w:val="en-GB"/>
        </w:rPr>
        <w:t>וגם אשר יעבדו דן וגו'</w:t>
      </w:r>
      <w:r>
        <w:rPr>
          <w:rStyle w:val="LatinChar"/>
          <w:rFonts w:cs="FrankRuehl" w:hint="cs"/>
          <w:sz w:val="28"/>
          <w:szCs w:val="28"/>
          <w:rtl/>
          <w:lang w:val="en-GB"/>
        </w:rPr>
        <w:t>"</w:t>
      </w:r>
      <w:r w:rsidR="08233006">
        <w:rPr>
          <w:rStyle w:val="FootnoteReference"/>
          <w:rFonts w:cs="FrankRuehl"/>
          <w:szCs w:val="28"/>
          <w:rtl/>
        </w:rPr>
        <w:footnoteReference w:id="46"/>
      </w:r>
      <w:r>
        <w:rPr>
          <w:rStyle w:val="LatinChar"/>
          <w:rFonts w:cs="FrankRuehl" w:hint="cs"/>
          <w:sz w:val="28"/>
          <w:szCs w:val="28"/>
          <w:rtl/>
          <w:lang w:val="en-GB"/>
        </w:rPr>
        <w:t>.</w:t>
      </w:r>
      <w:r w:rsidR="08F739FB" w:rsidRPr="08F739FB">
        <w:rPr>
          <w:rStyle w:val="LatinChar"/>
          <w:rFonts w:cs="FrankRuehl"/>
          <w:sz w:val="28"/>
          <w:szCs w:val="28"/>
          <w:rtl/>
          <w:lang w:val="en-GB"/>
        </w:rPr>
        <w:t xml:space="preserve"> ולכך לא גזר הק</w:t>
      </w:r>
      <w:r>
        <w:rPr>
          <w:rStyle w:val="LatinChar"/>
          <w:rFonts w:cs="FrankRuehl" w:hint="cs"/>
          <w:sz w:val="28"/>
          <w:szCs w:val="28"/>
          <w:rtl/>
          <w:lang w:val="en-GB"/>
        </w:rPr>
        <w:t xml:space="preserve">ב"ה </w:t>
      </w:r>
      <w:r w:rsidR="08F739FB" w:rsidRPr="08F739FB">
        <w:rPr>
          <w:rStyle w:val="LatinChar"/>
          <w:rFonts w:cs="FrankRuehl"/>
          <w:sz w:val="28"/>
          <w:szCs w:val="28"/>
          <w:rtl/>
          <w:lang w:val="en-GB"/>
        </w:rPr>
        <w:t>רק על זרע יעקב שירדו מצרים</w:t>
      </w:r>
      <w:r>
        <w:rPr>
          <w:rStyle w:val="LatinChar"/>
          <w:rFonts w:cs="FrankRuehl" w:hint="cs"/>
          <w:sz w:val="28"/>
          <w:szCs w:val="28"/>
          <w:rtl/>
          <w:lang w:val="en-GB"/>
        </w:rPr>
        <w:t>,</w:t>
      </w:r>
      <w:r w:rsidR="08F739FB" w:rsidRPr="08F739FB">
        <w:rPr>
          <w:rStyle w:val="LatinChar"/>
          <w:rFonts w:cs="FrankRuehl"/>
          <w:sz w:val="28"/>
          <w:szCs w:val="28"/>
          <w:rtl/>
          <w:lang w:val="en-GB"/>
        </w:rPr>
        <w:t xml:space="preserve"> לא על אברהם ועל יצחק</w:t>
      </w:r>
      <w:r>
        <w:rPr>
          <w:rStyle w:val="LatinChar"/>
          <w:rFonts w:cs="FrankRuehl" w:hint="cs"/>
          <w:sz w:val="28"/>
          <w:szCs w:val="28"/>
          <w:rtl/>
          <w:lang w:val="en-GB"/>
        </w:rPr>
        <w:t>,</w:t>
      </w:r>
      <w:r w:rsidR="08F739FB" w:rsidRPr="08F739FB">
        <w:rPr>
          <w:rStyle w:val="LatinChar"/>
          <w:rFonts w:cs="FrankRuehl"/>
          <w:sz w:val="28"/>
          <w:szCs w:val="28"/>
          <w:rtl/>
          <w:lang w:val="en-GB"/>
        </w:rPr>
        <w:t xml:space="preserve"> רק על יעקב ובניו</w:t>
      </w:r>
      <w:r w:rsidR="08233006">
        <w:rPr>
          <w:rStyle w:val="FootnoteReference"/>
          <w:rFonts w:cs="FrankRuehl"/>
          <w:szCs w:val="28"/>
          <w:rtl/>
        </w:rPr>
        <w:footnoteReference w:id="47"/>
      </w:r>
      <w:r>
        <w:rPr>
          <w:rStyle w:val="LatinChar"/>
          <w:rFonts w:cs="FrankRuehl" w:hint="cs"/>
          <w:sz w:val="28"/>
          <w:szCs w:val="28"/>
          <w:rtl/>
          <w:lang w:val="en-GB"/>
        </w:rPr>
        <w:t>,</w:t>
      </w:r>
      <w:r w:rsidR="08F739FB" w:rsidRPr="08F739FB">
        <w:rPr>
          <w:rStyle w:val="LatinChar"/>
          <w:rFonts w:cs="FrankRuehl"/>
          <w:sz w:val="28"/>
          <w:szCs w:val="28"/>
          <w:rtl/>
          <w:lang w:val="en-GB"/>
        </w:rPr>
        <w:t xml:space="preserve"> שכבר נבדל עשו וישמעאל מן יעקב ובניו</w:t>
      </w:r>
      <w:r w:rsidR="083056E3">
        <w:rPr>
          <w:rStyle w:val="FootnoteReference"/>
          <w:rFonts w:cs="FrankRuehl"/>
          <w:szCs w:val="28"/>
          <w:rtl/>
        </w:rPr>
        <w:footnoteReference w:id="48"/>
      </w:r>
      <w:r w:rsidR="08F739FB" w:rsidRPr="08F739FB">
        <w:rPr>
          <w:rStyle w:val="LatinChar"/>
          <w:rFonts w:cs="FrankRuehl"/>
          <w:sz w:val="28"/>
          <w:szCs w:val="28"/>
          <w:rtl/>
          <w:lang w:val="en-GB"/>
        </w:rPr>
        <w:t>. נמצא אף על גב שהעונש בא בשביל אברהם, לא היה אברהם ביורדי מצרים מטעם זה, כדי שלא יהיה נתינת הארץ רק אל זרע</w:t>
      </w:r>
      <w:r w:rsidR="08781C5B">
        <w:rPr>
          <w:rStyle w:val="LatinChar"/>
          <w:rFonts w:cs="FrankRuehl" w:hint="cs"/>
          <w:sz w:val="28"/>
          <w:szCs w:val="28"/>
          <w:rtl/>
          <w:lang w:val="en-GB"/>
        </w:rPr>
        <w:t>*</w:t>
      </w:r>
      <w:r w:rsidR="08F739FB" w:rsidRPr="08F739FB">
        <w:rPr>
          <w:rStyle w:val="LatinChar"/>
          <w:rFonts w:cs="FrankRuehl"/>
          <w:sz w:val="28"/>
          <w:szCs w:val="28"/>
          <w:rtl/>
          <w:lang w:val="en-GB"/>
        </w:rPr>
        <w:t xml:space="preserve"> יעקב</w:t>
      </w:r>
      <w:r w:rsidR="087B2BD3">
        <w:rPr>
          <w:rStyle w:val="FootnoteReference"/>
          <w:rFonts w:cs="FrankRuehl"/>
          <w:szCs w:val="28"/>
          <w:rtl/>
        </w:rPr>
        <w:footnoteReference w:id="49"/>
      </w:r>
      <w:r>
        <w:rPr>
          <w:rStyle w:val="LatinChar"/>
          <w:rFonts w:cs="FrankRuehl" w:hint="cs"/>
          <w:sz w:val="28"/>
          <w:szCs w:val="28"/>
          <w:rtl/>
          <w:lang w:val="en-GB"/>
        </w:rPr>
        <w:t>.</w:t>
      </w:r>
    </w:p>
    <w:p w:rsidR="08E0448E" w:rsidRDefault="08E0448E" w:rsidP="082D3866">
      <w:pPr>
        <w:jc w:val="both"/>
        <w:rPr>
          <w:rStyle w:val="LatinChar"/>
          <w:rFonts w:cs="FrankRuehl" w:hint="cs"/>
          <w:sz w:val="28"/>
          <w:szCs w:val="28"/>
          <w:rtl/>
          <w:lang w:val="en-GB"/>
        </w:rPr>
      </w:pPr>
      <w:r w:rsidRPr="08E0448E">
        <w:rPr>
          <w:rStyle w:val="LatinChar"/>
          <w:rtl/>
        </w:rPr>
        <w:t>#</w:t>
      </w:r>
      <w:r w:rsidR="08F739FB" w:rsidRPr="08E0448E">
        <w:rPr>
          <w:rStyle w:val="Title1"/>
          <w:rtl/>
        </w:rPr>
        <w:t>ועוד יש</w:t>
      </w:r>
      <w:r w:rsidRPr="08E0448E">
        <w:rPr>
          <w:rStyle w:val="LatinChar"/>
          <w:rtl/>
        </w:rPr>
        <w:t>=</w:t>
      </w:r>
      <w:r w:rsidR="08F739FB" w:rsidRPr="08F739FB">
        <w:rPr>
          <w:rStyle w:val="LatinChar"/>
          <w:rFonts w:cs="FrankRuehl"/>
          <w:sz w:val="28"/>
          <w:szCs w:val="28"/>
          <w:rtl/>
          <w:lang w:val="en-GB"/>
        </w:rPr>
        <w:t xml:space="preserve"> לך לדעת כי לא שייך שיעבוד ואף גירות באברהם. כי כבר ידוע כי אברהם הוא עיקר בנין העולם</w:t>
      </w:r>
      <w:r>
        <w:rPr>
          <w:rStyle w:val="LatinChar"/>
          <w:rFonts w:cs="FrankRuehl" w:hint="cs"/>
          <w:sz w:val="28"/>
          <w:szCs w:val="28"/>
          <w:rtl/>
          <w:lang w:val="en-GB"/>
        </w:rPr>
        <w:t>,</w:t>
      </w:r>
      <w:r w:rsidR="08F739FB" w:rsidRPr="08F739FB">
        <w:rPr>
          <w:rStyle w:val="LatinChar"/>
          <w:rFonts w:cs="FrankRuehl"/>
          <w:sz w:val="28"/>
          <w:szCs w:val="28"/>
          <w:rtl/>
          <w:lang w:val="en-GB"/>
        </w:rPr>
        <w:t xml:space="preserve"> שבשבילו נברא העולם</w:t>
      </w:r>
      <w:r w:rsidR="08D03246">
        <w:rPr>
          <w:rStyle w:val="FootnoteReference"/>
          <w:rFonts w:cs="FrankRuehl"/>
          <w:szCs w:val="28"/>
          <w:rtl/>
        </w:rPr>
        <w:footnoteReference w:id="50"/>
      </w:r>
      <w:r w:rsidR="08F739FB" w:rsidRPr="08F739FB">
        <w:rPr>
          <w:rStyle w:val="LatinChar"/>
          <w:rFonts w:cs="FrankRuehl"/>
          <w:sz w:val="28"/>
          <w:szCs w:val="28"/>
          <w:rtl/>
          <w:lang w:val="en-GB"/>
        </w:rPr>
        <w:t>, ואין ראוי שיהיה אברהם גר</w:t>
      </w:r>
      <w:r w:rsidR="083540CA">
        <w:rPr>
          <w:rStyle w:val="FootnoteReference"/>
          <w:rFonts w:cs="FrankRuehl"/>
          <w:szCs w:val="28"/>
          <w:rtl/>
        </w:rPr>
        <w:footnoteReference w:id="51"/>
      </w:r>
      <w:r w:rsidR="08F739FB" w:rsidRPr="08F739FB">
        <w:rPr>
          <w:rStyle w:val="LatinChar"/>
          <w:rFonts w:cs="FrankRuehl"/>
          <w:sz w:val="28"/>
          <w:szCs w:val="28"/>
          <w:rtl/>
          <w:lang w:val="en-GB"/>
        </w:rPr>
        <w:t xml:space="preserve">. ואף על גב שכתוב </w:t>
      </w:r>
      <w:r w:rsidR="08F739FB" w:rsidRPr="08E0448E">
        <w:rPr>
          <w:rStyle w:val="LatinChar"/>
          <w:rFonts w:cs="Dbs-Rashi"/>
          <w:szCs w:val="20"/>
          <w:rtl/>
          <w:lang w:val="en-GB"/>
        </w:rPr>
        <w:t>(שמות יב</w:t>
      </w:r>
      <w:r w:rsidRPr="08E0448E">
        <w:rPr>
          <w:rStyle w:val="LatinChar"/>
          <w:rFonts w:cs="Dbs-Rashi" w:hint="cs"/>
          <w:szCs w:val="20"/>
          <w:rtl/>
          <w:lang w:val="en-GB"/>
        </w:rPr>
        <w:t xml:space="preserve">, </w:t>
      </w:r>
      <w:r>
        <w:rPr>
          <w:rStyle w:val="LatinChar"/>
          <w:rFonts w:cs="Dbs-Rashi" w:hint="cs"/>
          <w:szCs w:val="20"/>
          <w:rtl/>
          <w:lang w:val="en-GB"/>
        </w:rPr>
        <w:t>מ</w:t>
      </w:r>
      <w:r w:rsidR="08F739FB" w:rsidRPr="08E0448E">
        <w:rPr>
          <w:rStyle w:val="LatinChar"/>
          <w:rFonts w:cs="Dbs-Rashi"/>
          <w:szCs w:val="20"/>
          <w:rtl/>
          <w:lang w:val="en-GB"/>
        </w:rPr>
        <w:t>)</w:t>
      </w:r>
      <w:r w:rsidR="08F739FB" w:rsidRPr="08F739FB">
        <w:rPr>
          <w:rStyle w:val="LatinChar"/>
          <w:rFonts w:cs="FrankRuehl"/>
          <w:sz w:val="28"/>
          <w:szCs w:val="28"/>
          <w:rtl/>
          <w:lang w:val="en-GB"/>
        </w:rPr>
        <w:t xml:space="preserve"> </w:t>
      </w:r>
      <w:r>
        <w:rPr>
          <w:rStyle w:val="LatinChar"/>
          <w:rFonts w:cs="FrankRuehl" w:hint="cs"/>
          <w:sz w:val="28"/>
          <w:szCs w:val="28"/>
          <w:rtl/>
          <w:lang w:val="en-GB"/>
        </w:rPr>
        <w:t>"</w:t>
      </w:r>
      <w:r w:rsidR="08F739FB" w:rsidRPr="08F739FB">
        <w:rPr>
          <w:rStyle w:val="LatinChar"/>
          <w:rFonts w:cs="FrankRuehl"/>
          <w:sz w:val="28"/>
          <w:szCs w:val="28"/>
          <w:rtl/>
          <w:lang w:val="en-GB"/>
        </w:rPr>
        <w:t xml:space="preserve">ומושב בני ישראל במצרים </w:t>
      </w:r>
      <w:r>
        <w:rPr>
          <w:rStyle w:val="LatinChar"/>
          <w:rFonts w:cs="FrankRuehl" w:hint="cs"/>
          <w:sz w:val="28"/>
          <w:szCs w:val="28"/>
          <w:rtl/>
          <w:lang w:val="en-GB"/>
        </w:rPr>
        <w:t>ארבע</w:t>
      </w:r>
      <w:r w:rsidR="08F739FB" w:rsidRPr="08F739FB">
        <w:rPr>
          <w:rStyle w:val="LatinChar"/>
          <w:rFonts w:cs="FrankRuehl"/>
          <w:sz w:val="28"/>
          <w:szCs w:val="28"/>
          <w:rtl/>
          <w:lang w:val="en-GB"/>
        </w:rPr>
        <w:t xml:space="preserve"> מאות ושלשים שנה</w:t>
      </w:r>
      <w:r>
        <w:rPr>
          <w:rStyle w:val="LatinChar"/>
          <w:rFonts w:cs="FrankRuehl" w:hint="cs"/>
          <w:sz w:val="28"/>
          <w:szCs w:val="28"/>
          <w:rtl/>
          <w:lang w:val="en-GB"/>
        </w:rPr>
        <w:t>",</w:t>
      </w:r>
      <w:r w:rsidR="08F739FB" w:rsidRPr="08F739FB">
        <w:rPr>
          <w:rStyle w:val="LatinChar"/>
          <w:rFonts w:cs="FrankRuehl"/>
          <w:sz w:val="28"/>
          <w:szCs w:val="28"/>
          <w:rtl/>
          <w:lang w:val="en-GB"/>
        </w:rPr>
        <w:t xml:space="preserve"> ודבר זה לא יתכן רק עם ישיבת אברהם</w:t>
      </w:r>
      <w:r w:rsidR="08E17984">
        <w:rPr>
          <w:rStyle w:val="FootnoteReference"/>
          <w:rFonts w:cs="FrankRuehl"/>
          <w:szCs w:val="28"/>
          <w:rtl/>
        </w:rPr>
        <w:footnoteReference w:id="52"/>
      </w:r>
      <w:r w:rsidR="08F739FB" w:rsidRPr="08F739FB">
        <w:rPr>
          <w:rStyle w:val="LatinChar"/>
          <w:rFonts w:cs="FrankRuehl"/>
          <w:sz w:val="28"/>
          <w:szCs w:val="28"/>
          <w:rtl/>
          <w:lang w:val="en-GB"/>
        </w:rPr>
        <w:t xml:space="preserve">. ועוד נאמר </w:t>
      </w:r>
      <w:r w:rsidR="08F739FB" w:rsidRPr="08E0448E">
        <w:rPr>
          <w:rStyle w:val="LatinChar"/>
          <w:rFonts w:cs="Dbs-Rashi"/>
          <w:szCs w:val="20"/>
          <w:rtl/>
          <w:lang w:val="en-GB"/>
        </w:rPr>
        <w:t>(</w:t>
      </w:r>
      <w:r w:rsidRPr="08E0448E">
        <w:rPr>
          <w:rStyle w:val="LatinChar"/>
          <w:rFonts w:cs="Dbs-Rashi" w:hint="cs"/>
          <w:szCs w:val="20"/>
          <w:rtl/>
          <w:lang w:val="en-GB"/>
        </w:rPr>
        <w:t>בראשית</w:t>
      </w:r>
      <w:r w:rsidR="08F739FB" w:rsidRPr="08E0448E">
        <w:rPr>
          <w:rStyle w:val="LatinChar"/>
          <w:rFonts w:cs="Dbs-Rashi"/>
          <w:szCs w:val="20"/>
          <w:rtl/>
          <w:lang w:val="en-GB"/>
        </w:rPr>
        <w:t xml:space="preserve"> כא</w:t>
      </w:r>
      <w:r w:rsidRPr="08E0448E">
        <w:rPr>
          <w:rStyle w:val="LatinChar"/>
          <w:rFonts w:cs="Dbs-Rashi" w:hint="cs"/>
          <w:szCs w:val="20"/>
          <w:rtl/>
          <w:lang w:val="en-GB"/>
        </w:rPr>
        <w:t xml:space="preserve">, </w:t>
      </w:r>
      <w:r>
        <w:rPr>
          <w:rStyle w:val="LatinChar"/>
          <w:rFonts w:cs="Dbs-Rashi" w:hint="cs"/>
          <w:szCs w:val="20"/>
          <w:rtl/>
          <w:lang w:val="en-GB"/>
        </w:rPr>
        <w:t>לד</w:t>
      </w:r>
      <w:r w:rsidR="08F739FB" w:rsidRPr="08E0448E">
        <w:rPr>
          <w:rStyle w:val="LatinChar"/>
          <w:rFonts w:cs="Dbs-Rashi"/>
          <w:szCs w:val="20"/>
          <w:rtl/>
          <w:lang w:val="en-GB"/>
        </w:rPr>
        <w:t>)</w:t>
      </w:r>
      <w:r w:rsidR="08F739FB" w:rsidRPr="08F739FB">
        <w:rPr>
          <w:rStyle w:val="LatinChar"/>
          <w:rFonts w:cs="FrankRuehl"/>
          <w:sz w:val="28"/>
          <w:szCs w:val="28"/>
          <w:rtl/>
          <w:lang w:val="en-GB"/>
        </w:rPr>
        <w:t xml:space="preserve"> </w:t>
      </w:r>
      <w:r>
        <w:rPr>
          <w:rStyle w:val="LatinChar"/>
          <w:rFonts w:cs="FrankRuehl" w:hint="cs"/>
          <w:sz w:val="28"/>
          <w:szCs w:val="28"/>
          <w:rtl/>
          <w:lang w:val="en-GB"/>
        </w:rPr>
        <w:t>"</w:t>
      </w:r>
      <w:r w:rsidR="08F739FB" w:rsidRPr="08F739FB">
        <w:rPr>
          <w:rStyle w:val="LatinChar"/>
          <w:rFonts w:cs="FrankRuehl"/>
          <w:sz w:val="28"/>
          <w:szCs w:val="28"/>
          <w:rtl/>
          <w:lang w:val="en-GB"/>
        </w:rPr>
        <w:t>ויגר אברהם בארץ פלשתים ימים רבים</w:t>
      </w:r>
      <w:r>
        <w:rPr>
          <w:rStyle w:val="LatinChar"/>
          <w:rFonts w:cs="FrankRuehl" w:hint="cs"/>
          <w:sz w:val="28"/>
          <w:szCs w:val="28"/>
          <w:rtl/>
          <w:lang w:val="en-GB"/>
        </w:rPr>
        <w:t>"</w:t>
      </w:r>
      <w:r w:rsidR="0884677B">
        <w:rPr>
          <w:rStyle w:val="FootnoteReference"/>
          <w:rFonts w:cs="FrankRuehl"/>
          <w:szCs w:val="28"/>
          <w:rtl/>
        </w:rPr>
        <w:footnoteReference w:id="53"/>
      </w:r>
      <w:r w:rsidR="08F739FB" w:rsidRPr="08F739FB">
        <w:rPr>
          <w:rStyle w:val="LatinChar"/>
          <w:rFonts w:cs="FrankRuehl"/>
          <w:sz w:val="28"/>
          <w:szCs w:val="28"/>
          <w:rtl/>
          <w:lang w:val="en-GB"/>
        </w:rPr>
        <w:t>. היינו בודאי שלא נתן לו הארץ עדיין לירושה</w:t>
      </w:r>
      <w:r w:rsidR="0853722C">
        <w:rPr>
          <w:rStyle w:val="FootnoteReference"/>
          <w:rFonts w:cs="FrankRuehl"/>
          <w:szCs w:val="28"/>
          <w:rtl/>
        </w:rPr>
        <w:footnoteReference w:id="54"/>
      </w:r>
      <w:r>
        <w:rPr>
          <w:rStyle w:val="LatinChar"/>
          <w:rFonts w:cs="FrankRuehl" w:hint="cs"/>
          <w:sz w:val="28"/>
          <w:szCs w:val="28"/>
          <w:rtl/>
          <w:lang w:val="en-GB"/>
        </w:rPr>
        <w:t>,</w:t>
      </w:r>
      <w:r w:rsidR="08F739FB" w:rsidRPr="08F739FB">
        <w:rPr>
          <w:rStyle w:val="LatinChar"/>
          <w:rFonts w:cs="FrankRuehl"/>
          <w:sz w:val="28"/>
          <w:szCs w:val="28"/>
          <w:rtl/>
          <w:lang w:val="en-GB"/>
        </w:rPr>
        <w:t xml:space="preserve"> אבל שיהיה נמצא בו רושם גירות</w:t>
      </w:r>
      <w:r>
        <w:rPr>
          <w:rStyle w:val="LatinChar"/>
          <w:rFonts w:cs="FrankRuehl" w:hint="cs"/>
          <w:sz w:val="28"/>
          <w:szCs w:val="28"/>
          <w:rtl/>
          <w:lang w:val="en-GB"/>
        </w:rPr>
        <w:t>,</w:t>
      </w:r>
      <w:r w:rsidR="08F739FB" w:rsidRPr="08F739FB">
        <w:rPr>
          <w:rStyle w:val="LatinChar"/>
          <w:rFonts w:cs="FrankRuehl"/>
          <w:sz w:val="28"/>
          <w:szCs w:val="28"/>
          <w:rtl/>
          <w:lang w:val="en-GB"/>
        </w:rPr>
        <w:t xml:space="preserve"> לא היה זה</w:t>
      </w:r>
      <w:r w:rsidR="081F73A5">
        <w:rPr>
          <w:rStyle w:val="FootnoteReference"/>
          <w:rFonts w:cs="FrankRuehl"/>
          <w:szCs w:val="28"/>
          <w:rtl/>
        </w:rPr>
        <w:footnoteReference w:id="55"/>
      </w:r>
      <w:r w:rsidR="08F739FB" w:rsidRPr="08F739FB">
        <w:rPr>
          <w:rStyle w:val="LatinChar"/>
          <w:rFonts w:cs="FrankRuehl"/>
          <w:sz w:val="28"/>
          <w:szCs w:val="28"/>
          <w:rtl/>
          <w:lang w:val="en-GB"/>
        </w:rPr>
        <w:t>. וכאן בא לרמ</w:t>
      </w:r>
      <w:r w:rsidR="082D3866">
        <w:rPr>
          <w:rStyle w:val="LatinChar"/>
          <w:rFonts w:cs="FrankRuehl" w:hint="cs"/>
          <w:sz w:val="28"/>
          <w:szCs w:val="28"/>
          <w:rtl/>
          <w:lang w:val="en-GB"/>
        </w:rPr>
        <w:t>ו</w:t>
      </w:r>
      <w:r w:rsidR="08F739FB" w:rsidRPr="08F739FB">
        <w:rPr>
          <w:rStyle w:val="LatinChar"/>
          <w:rFonts w:cs="FrankRuehl"/>
          <w:sz w:val="28"/>
          <w:szCs w:val="28"/>
          <w:rtl/>
          <w:lang w:val="en-GB"/>
        </w:rPr>
        <w:t>ז על רושם הגירות</w:t>
      </w:r>
      <w:r w:rsidR="082D3866">
        <w:rPr>
          <w:rStyle w:val="FootnoteReference"/>
          <w:rFonts w:cs="FrankRuehl"/>
          <w:szCs w:val="28"/>
          <w:rtl/>
        </w:rPr>
        <w:footnoteReference w:id="56"/>
      </w:r>
      <w:r w:rsidR="08F739FB" w:rsidRPr="08F739FB">
        <w:rPr>
          <w:rStyle w:val="LatinChar"/>
          <w:rFonts w:cs="FrankRuehl"/>
          <w:sz w:val="28"/>
          <w:szCs w:val="28"/>
          <w:rtl/>
          <w:lang w:val="en-GB"/>
        </w:rPr>
        <w:t xml:space="preserve"> שהיה חל על יצחק וזרעו</w:t>
      </w:r>
      <w:r w:rsidR="081F73A5">
        <w:rPr>
          <w:rStyle w:val="FootnoteReference"/>
          <w:rFonts w:cs="FrankRuehl"/>
          <w:szCs w:val="28"/>
          <w:rtl/>
        </w:rPr>
        <w:footnoteReference w:id="57"/>
      </w:r>
      <w:r w:rsidR="08F739FB" w:rsidRPr="08F739FB">
        <w:rPr>
          <w:rStyle w:val="LatinChar"/>
          <w:rFonts w:cs="FrankRuehl"/>
          <w:sz w:val="28"/>
          <w:szCs w:val="28"/>
          <w:rtl/>
          <w:lang w:val="en-GB"/>
        </w:rPr>
        <w:t>. יהיה איך שיהיה</w:t>
      </w:r>
      <w:r w:rsidR="083135C2">
        <w:rPr>
          <w:rStyle w:val="FootnoteReference"/>
          <w:rFonts w:cs="FrankRuehl"/>
          <w:szCs w:val="28"/>
          <w:rtl/>
        </w:rPr>
        <w:footnoteReference w:id="58"/>
      </w:r>
      <w:r w:rsidR="083135C2">
        <w:rPr>
          <w:rStyle w:val="LatinChar"/>
          <w:rFonts w:cs="FrankRuehl" w:hint="cs"/>
          <w:sz w:val="28"/>
          <w:szCs w:val="28"/>
          <w:rtl/>
          <w:lang w:val="en-GB"/>
        </w:rPr>
        <w:t>,</w:t>
      </w:r>
      <w:r w:rsidR="08F739FB" w:rsidRPr="08F739FB">
        <w:rPr>
          <w:rStyle w:val="LatinChar"/>
          <w:rFonts w:cs="FrankRuehl"/>
          <w:sz w:val="28"/>
          <w:szCs w:val="28"/>
          <w:rtl/>
          <w:lang w:val="en-GB"/>
        </w:rPr>
        <w:t xml:space="preserve"> אין ראוי שיהיה אברהם בכלל הגירות כלל, כ</w:t>
      </w:r>
      <w:r>
        <w:rPr>
          <w:rStyle w:val="LatinChar"/>
          <w:rFonts w:cs="FrankRuehl" w:hint="cs"/>
          <w:sz w:val="28"/>
          <w:szCs w:val="28"/>
          <w:rtl/>
          <w:lang w:val="en-GB"/>
        </w:rPr>
        <w:t>ל שכן</w:t>
      </w:r>
      <w:r w:rsidR="08F739FB" w:rsidRPr="08F739FB">
        <w:rPr>
          <w:rStyle w:val="LatinChar"/>
          <w:rFonts w:cs="FrankRuehl"/>
          <w:sz w:val="28"/>
          <w:szCs w:val="28"/>
          <w:rtl/>
          <w:lang w:val="en-GB"/>
        </w:rPr>
        <w:t xml:space="preserve"> שיעבוד שלא היה שייך באברהם</w:t>
      </w:r>
      <w:r w:rsidR="089A0477">
        <w:rPr>
          <w:rStyle w:val="FootnoteReference"/>
          <w:rFonts w:cs="FrankRuehl"/>
          <w:szCs w:val="28"/>
          <w:rtl/>
        </w:rPr>
        <w:footnoteReference w:id="59"/>
      </w:r>
      <w:r w:rsidR="08F739FB" w:rsidRPr="08F739FB">
        <w:rPr>
          <w:rStyle w:val="LatinChar"/>
          <w:rFonts w:cs="FrankRuehl"/>
          <w:sz w:val="28"/>
          <w:szCs w:val="28"/>
          <w:rtl/>
          <w:lang w:val="en-GB"/>
        </w:rPr>
        <w:t>, שאף יצחק לא יכלל</w:t>
      </w:r>
      <w:r w:rsidR="082C098B">
        <w:rPr>
          <w:rStyle w:val="LatinChar"/>
          <w:rFonts w:cs="FrankRuehl" w:hint="cs"/>
          <w:sz w:val="28"/>
          <w:szCs w:val="28"/>
          <w:rtl/>
          <w:lang w:val="en-GB"/>
        </w:rPr>
        <w:t>*</w:t>
      </w:r>
      <w:r w:rsidR="08F739FB" w:rsidRPr="08F739FB">
        <w:rPr>
          <w:rStyle w:val="LatinChar"/>
          <w:rFonts w:cs="FrankRuehl"/>
          <w:sz w:val="28"/>
          <w:szCs w:val="28"/>
          <w:rtl/>
          <w:lang w:val="en-GB"/>
        </w:rPr>
        <w:t xml:space="preserve"> בשיעבוד כלל</w:t>
      </w:r>
      <w:r>
        <w:rPr>
          <w:rStyle w:val="LatinChar"/>
          <w:rFonts w:cs="FrankRuehl" w:hint="cs"/>
          <w:sz w:val="28"/>
          <w:szCs w:val="28"/>
          <w:rtl/>
          <w:lang w:val="en-GB"/>
        </w:rPr>
        <w:t>,</w:t>
      </w:r>
      <w:r w:rsidR="08F739FB" w:rsidRPr="08F739FB">
        <w:rPr>
          <w:rStyle w:val="LatinChar"/>
          <w:rFonts w:cs="FrankRuehl"/>
          <w:sz w:val="28"/>
          <w:szCs w:val="28"/>
          <w:rtl/>
          <w:lang w:val="en-GB"/>
        </w:rPr>
        <w:t xml:space="preserve"> רק בגירות</w:t>
      </w:r>
      <w:r>
        <w:rPr>
          <w:rStyle w:val="LatinChar"/>
          <w:rFonts w:cs="FrankRuehl" w:hint="cs"/>
          <w:sz w:val="28"/>
          <w:szCs w:val="28"/>
          <w:rtl/>
          <w:lang w:val="en-GB"/>
        </w:rPr>
        <w:t>,</w:t>
      </w:r>
      <w:r w:rsidR="08F739FB" w:rsidRPr="08F739FB">
        <w:rPr>
          <w:rStyle w:val="LatinChar"/>
          <w:rFonts w:cs="FrankRuehl"/>
          <w:sz w:val="28"/>
          <w:szCs w:val="28"/>
          <w:rtl/>
          <w:lang w:val="en-GB"/>
        </w:rPr>
        <w:t xml:space="preserve"> כי השיעבוד התחיל מעת שהיו שבעים נפש</w:t>
      </w:r>
      <w:r w:rsidR="084A452A">
        <w:rPr>
          <w:rStyle w:val="FootnoteReference"/>
          <w:rFonts w:cs="FrankRuehl"/>
          <w:szCs w:val="28"/>
          <w:rtl/>
        </w:rPr>
        <w:footnoteReference w:id="60"/>
      </w:r>
      <w:r w:rsidR="08F739FB" w:rsidRPr="08F739FB">
        <w:rPr>
          <w:rStyle w:val="LatinChar"/>
          <w:rFonts w:cs="FrankRuehl"/>
          <w:sz w:val="28"/>
          <w:szCs w:val="28"/>
          <w:rtl/>
          <w:lang w:val="en-GB"/>
        </w:rPr>
        <w:t xml:space="preserve">. </w:t>
      </w:r>
    </w:p>
    <w:p w:rsidR="084A0CE9" w:rsidRPr="084A0CE9" w:rsidRDefault="08E0448E" w:rsidP="084A0CE9">
      <w:pPr>
        <w:jc w:val="both"/>
        <w:rPr>
          <w:rStyle w:val="LatinChar"/>
          <w:rFonts w:cs="FrankRuehl"/>
          <w:sz w:val="28"/>
          <w:szCs w:val="28"/>
          <w:rtl/>
          <w:lang w:val="en-GB"/>
        </w:rPr>
      </w:pPr>
      <w:r w:rsidRPr="08E0448E">
        <w:rPr>
          <w:rStyle w:val="LatinChar"/>
          <w:rtl/>
        </w:rPr>
        <w:t>#</w:t>
      </w:r>
      <w:r w:rsidR="08F739FB" w:rsidRPr="08E0448E">
        <w:rPr>
          <w:rStyle w:val="Title1"/>
          <w:rtl/>
        </w:rPr>
        <w:t>לכך לא</w:t>
      </w:r>
      <w:r w:rsidRPr="08E0448E">
        <w:rPr>
          <w:rStyle w:val="LatinChar"/>
          <w:rtl/>
        </w:rPr>
        <w:t>=</w:t>
      </w:r>
      <w:r w:rsidR="08F739FB" w:rsidRPr="08F739FB">
        <w:rPr>
          <w:rStyle w:val="LatinChar"/>
          <w:rFonts w:cs="FrankRuehl"/>
          <w:sz w:val="28"/>
          <w:szCs w:val="28"/>
          <w:rtl/>
          <w:lang w:val="en-GB"/>
        </w:rPr>
        <w:t xml:space="preserve"> ירד יעקב עם השבטים בלבד</w:t>
      </w:r>
      <w:r w:rsidR="08C97394">
        <w:rPr>
          <w:rStyle w:val="FootnoteReference"/>
          <w:rFonts w:cs="FrankRuehl"/>
          <w:szCs w:val="28"/>
          <w:rtl/>
        </w:rPr>
        <w:footnoteReference w:id="61"/>
      </w:r>
      <w:r w:rsidR="08017BD9">
        <w:rPr>
          <w:rStyle w:val="LatinChar"/>
          <w:rFonts w:cs="FrankRuehl" w:hint="cs"/>
          <w:sz w:val="28"/>
          <w:szCs w:val="28"/>
          <w:rtl/>
          <w:lang w:val="en-GB"/>
        </w:rPr>
        <w:t>.</w:t>
      </w:r>
      <w:r w:rsidR="08F739FB" w:rsidRPr="08F739FB">
        <w:rPr>
          <w:rStyle w:val="LatinChar"/>
          <w:rFonts w:cs="FrankRuehl"/>
          <w:sz w:val="28"/>
          <w:szCs w:val="28"/>
          <w:rtl/>
          <w:lang w:val="en-GB"/>
        </w:rPr>
        <w:t xml:space="preserve"> כי כאשר היו י"ב שבטים לא היו משועבדים לשום אומה</w:t>
      </w:r>
      <w:r w:rsidR="08017BD9">
        <w:rPr>
          <w:rStyle w:val="LatinChar"/>
          <w:rFonts w:cs="FrankRuehl" w:hint="cs"/>
          <w:sz w:val="28"/>
          <w:szCs w:val="28"/>
          <w:rtl/>
          <w:lang w:val="en-GB"/>
        </w:rPr>
        <w:t>,</w:t>
      </w:r>
      <w:r w:rsidR="08F739FB" w:rsidRPr="08F739FB">
        <w:rPr>
          <w:rStyle w:val="LatinChar"/>
          <w:rFonts w:cs="FrankRuehl"/>
          <w:sz w:val="28"/>
          <w:szCs w:val="28"/>
          <w:rtl/>
          <w:lang w:val="en-GB"/>
        </w:rPr>
        <w:t xml:space="preserve"> למעלת השבטים</w:t>
      </w:r>
      <w:r w:rsidR="08017BD9">
        <w:rPr>
          <w:rStyle w:val="FootnoteReference"/>
          <w:rFonts w:cs="FrankRuehl"/>
          <w:szCs w:val="28"/>
          <w:rtl/>
        </w:rPr>
        <w:footnoteReference w:id="62"/>
      </w:r>
      <w:r w:rsidR="08F739FB" w:rsidRPr="08F739FB">
        <w:rPr>
          <w:rStyle w:val="LatinChar"/>
          <w:rFonts w:cs="FrankRuehl"/>
          <w:sz w:val="28"/>
          <w:szCs w:val="28"/>
          <w:rtl/>
          <w:lang w:val="en-GB"/>
        </w:rPr>
        <w:t>, ולא היה להם שום שתוף עם מצרים</w:t>
      </w:r>
      <w:r>
        <w:rPr>
          <w:rStyle w:val="LatinChar"/>
          <w:rFonts w:cs="FrankRuehl" w:hint="cs"/>
          <w:sz w:val="28"/>
          <w:szCs w:val="28"/>
          <w:rtl/>
          <w:lang w:val="en-GB"/>
        </w:rPr>
        <w:t>,</w:t>
      </w:r>
      <w:r w:rsidR="08F739FB" w:rsidRPr="08F739FB">
        <w:rPr>
          <w:rStyle w:val="LatinChar"/>
          <w:rFonts w:cs="FrankRuehl"/>
          <w:sz w:val="28"/>
          <w:szCs w:val="28"/>
          <w:rtl/>
          <w:lang w:val="en-GB"/>
        </w:rPr>
        <w:t xml:space="preserve"> עד שהיו שבעים נפש</w:t>
      </w:r>
      <w:r>
        <w:rPr>
          <w:rStyle w:val="LatinChar"/>
          <w:rFonts w:cs="FrankRuehl" w:hint="cs"/>
          <w:sz w:val="28"/>
          <w:szCs w:val="28"/>
          <w:rtl/>
          <w:lang w:val="en-GB"/>
        </w:rPr>
        <w:t>,</w:t>
      </w:r>
      <w:r w:rsidR="08F739FB" w:rsidRPr="08F739FB">
        <w:rPr>
          <w:rStyle w:val="LatinChar"/>
          <w:rFonts w:cs="FrankRuehl"/>
          <w:sz w:val="28"/>
          <w:szCs w:val="28"/>
          <w:rtl/>
          <w:lang w:val="en-GB"/>
        </w:rPr>
        <w:t xml:space="preserve"> אז היו יכולים המצרים לשעבד</w:t>
      </w:r>
      <w:r>
        <w:rPr>
          <w:rStyle w:val="LatinChar"/>
          <w:rFonts w:cs="FrankRuehl" w:hint="cs"/>
          <w:sz w:val="28"/>
          <w:szCs w:val="28"/>
          <w:rtl/>
          <w:lang w:val="en-GB"/>
        </w:rPr>
        <w:t>.</w:t>
      </w:r>
      <w:r w:rsidR="08F739FB" w:rsidRPr="08F739FB">
        <w:rPr>
          <w:rStyle w:val="LatinChar"/>
          <w:rFonts w:cs="FrankRuehl"/>
          <w:sz w:val="28"/>
          <w:szCs w:val="28"/>
          <w:rtl/>
          <w:lang w:val="en-GB"/>
        </w:rPr>
        <w:t xml:space="preserve"> כי במספר</w:t>
      </w:r>
      <w:r w:rsidR="08EB0DAC">
        <w:rPr>
          <w:rStyle w:val="LatinChar"/>
          <w:rFonts w:cs="FrankRuehl" w:hint="cs"/>
          <w:sz w:val="28"/>
          <w:szCs w:val="28"/>
          <w:rtl/>
          <w:lang w:val="en-GB"/>
        </w:rPr>
        <w:t>*</w:t>
      </w:r>
      <w:r w:rsidR="08F739FB" w:rsidRPr="08F739FB">
        <w:rPr>
          <w:rStyle w:val="LatinChar"/>
          <w:rFonts w:cs="FrankRuehl"/>
          <w:sz w:val="28"/>
          <w:szCs w:val="28"/>
          <w:rtl/>
          <w:lang w:val="en-GB"/>
        </w:rPr>
        <w:t xml:space="preserve"> הזה נמצא לישראל שתוף עם האומות</w:t>
      </w:r>
      <w:r w:rsidR="083540CA">
        <w:rPr>
          <w:rStyle w:val="LatinChar"/>
          <w:rFonts w:cs="FrankRuehl" w:hint="cs"/>
          <w:sz w:val="28"/>
          <w:szCs w:val="28"/>
          <w:rtl/>
          <w:lang w:val="en-GB"/>
        </w:rPr>
        <w:t>,</w:t>
      </w:r>
      <w:r w:rsidR="08F739FB" w:rsidRPr="08F739FB">
        <w:rPr>
          <w:rStyle w:val="LatinChar"/>
          <w:rFonts w:cs="FrankRuehl"/>
          <w:sz w:val="28"/>
          <w:szCs w:val="28"/>
          <w:rtl/>
          <w:lang w:val="en-GB"/>
        </w:rPr>
        <w:t xml:space="preserve"> כמו שדרשו ז"ל </w:t>
      </w:r>
      <w:r w:rsidR="08F739FB" w:rsidRPr="085A1B53">
        <w:rPr>
          <w:rStyle w:val="LatinChar"/>
          <w:rFonts w:cs="Dbs-Rashi"/>
          <w:szCs w:val="20"/>
          <w:rtl/>
          <w:lang w:val="en-GB"/>
        </w:rPr>
        <w:t>(</w:t>
      </w:r>
      <w:r w:rsidR="085A1B53" w:rsidRPr="085A1B53">
        <w:rPr>
          <w:rStyle w:val="LatinChar"/>
          <w:rFonts w:cs="Dbs-Rashi" w:hint="cs"/>
          <w:szCs w:val="20"/>
          <w:rtl/>
          <w:lang w:val="en-GB"/>
        </w:rPr>
        <w:t>ספרי דברים לב, ח</w:t>
      </w:r>
      <w:r w:rsidR="08F739FB" w:rsidRPr="085A1B53">
        <w:rPr>
          <w:rStyle w:val="LatinChar"/>
          <w:rFonts w:cs="Dbs-Rashi"/>
          <w:szCs w:val="20"/>
          <w:rtl/>
          <w:lang w:val="en-GB"/>
        </w:rPr>
        <w:t>)</w:t>
      </w:r>
      <w:r w:rsidR="08F739FB" w:rsidRPr="08F739FB">
        <w:rPr>
          <w:rStyle w:val="LatinChar"/>
          <w:rFonts w:cs="FrankRuehl"/>
          <w:sz w:val="28"/>
          <w:szCs w:val="28"/>
          <w:rtl/>
          <w:lang w:val="en-GB"/>
        </w:rPr>
        <w:t xml:space="preserve"> </w:t>
      </w:r>
      <w:r>
        <w:rPr>
          <w:rStyle w:val="LatinChar"/>
          <w:rFonts w:cs="FrankRuehl" w:hint="cs"/>
          <w:sz w:val="28"/>
          <w:szCs w:val="28"/>
          <w:rtl/>
          <w:lang w:val="en-GB"/>
        </w:rPr>
        <w:t>"</w:t>
      </w:r>
      <w:r w:rsidR="08F739FB" w:rsidRPr="08F739FB">
        <w:rPr>
          <w:rStyle w:val="LatinChar"/>
          <w:rFonts w:cs="FrankRuehl"/>
          <w:sz w:val="28"/>
          <w:szCs w:val="28"/>
          <w:rtl/>
          <w:lang w:val="en-GB"/>
        </w:rPr>
        <w:t>יצב גבולות עמים למספר בני ישראל</w:t>
      </w:r>
      <w:r>
        <w:rPr>
          <w:rStyle w:val="LatinChar"/>
          <w:rFonts w:cs="FrankRuehl" w:hint="cs"/>
          <w:sz w:val="28"/>
          <w:szCs w:val="28"/>
          <w:rtl/>
          <w:lang w:val="en-GB"/>
        </w:rPr>
        <w:t>"</w:t>
      </w:r>
      <w:r w:rsidR="085A1B53">
        <w:rPr>
          <w:rStyle w:val="LatinChar"/>
          <w:rFonts w:cs="FrankRuehl" w:hint="cs"/>
          <w:sz w:val="28"/>
          <w:szCs w:val="28"/>
          <w:rtl/>
          <w:lang w:val="en-GB"/>
        </w:rPr>
        <w:t xml:space="preserve"> </w:t>
      </w:r>
      <w:r w:rsidR="085A1B53" w:rsidRPr="085A1B53">
        <w:rPr>
          <w:rStyle w:val="LatinChar"/>
          <w:rFonts w:cs="Dbs-Rashi" w:hint="cs"/>
          <w:szCs w:val="20"/>
          <w:rtl/>
          <w:lang w:val="en-GB"/>
        </w:rPr>
        <w:t>(</w:t>
      </w:r>
      <w:r w:rsidR="085A1B53">
        <w:rPr>
          <w:rStyle w:val="LatinChar"/>
          <w:rFonts w:cs="Dbs-Rashi" w:hint="cs"/>
          <w:szCs w:val="20"/>
          <w:rtl/>
          <w:lang w:val="en-GB"/>
        </w:rPr>
        <w:t>דברים לב, ח</w:t>
      </w:r>
      <w:r w:rsidR="085A1B53" w:rsidRPr="085A1B53">
        <w:rPr>
          <w:rStyle w:val="LatinChar"/>
          <w:rFonts w:cs="Dbs-Rashi" w:hint="cs"/>
          <w:szCs w:val="20"/>
          <w:rtl/>
          <w:lang w:val="en-GB"/>
        </w:rPr>
        <w:t>)</w:t>
      </w:r>
      <w:r w:rsidR="08F739FB" w:rsidRPr="08F739FB">
        <w:rPr>
          <w:rStyle w:val="LatinChar"/>
          <w:rFonts w:cs="FrankRuehl"/>
          <w:sz w:val="28"/>
          <w:szCs w:val="28"/>
          <w:rtl/>
          <w:lang w:val="en-GB"/>
        </w:rPr>
        <w:t xml:space="preserve">, </w:t>
      </w:r>
      <w:r>
        <w:rPr>
          <w:rStyle w:val="LatinChar"/>
          <w:rFonts w:cs="FrankRuehl" w:hint="cs"/>
          <w:sz w:val="28"/>
          <w:szCs w:val="28"/>
          <w:rtl/>
          <w:lang w:val="en-GB"/>
        </w:rPr>
        <w:t>"</w:t>
      </w:r>
      <w:r w:rsidR="08F739FB" w:rsidRPr="08F739FB">
        <w:rPr>
          <w:rStyle w:val="LatinChar"/>
          <w:rFonts w:cs="FrankRuehl"/>
          <w:sz w:val="28"/>
          <w:szCs w:val="28"/>
          <w:rtl/>
          <w:lang w:val="en-GB"/>
        </w:rPr>
        <w:t>גבולות עמים</w:t>
      </w:r>
      <w:r>
        <w:rPr>
          <w:rStyle w:val="LatinChar"/>
          <w:rFonts w:cs="FrankRuehl" w:hint="cs"/>
          <w:sz w:val="28"/>
          <w:szCs w:val="28"/>
          <w:rtl/>
          <w:lang w:val="en-GB"/>
        </w:rPr>
        <w:t>"</w:t>
      </w:r>
      <w:r w:rsidR="08F739FB" w:rsidRPr="08F739FB">
        <w:rPr>
          <w:rStyle w:val="LatinChar"/>
          <w:rFonts w:cs="FrankRuehl"/>
          <w:sz w:val="28"/>
          <w:szCs w:val="28"/>
          <w:rtl/>
          <w:lang w:val="en-GB"/>
        </w:rPr>
        <w:t xml:space="preserve"> הם </w:t>
      </w:r>
      <w:r w:rsidR="08204FC2">
        <w:rPr>
          <w:rStyle w:val="LatinChar"/>
          <w:rFonts w:cs="FrankRuehl" w:hint="cs"/>
          <w:sz w:val="28"/>
          <w:szCs w:val="28"/>
          <w:rtl/>
          <w:lang w:val="en-GB"/>
        </w:rPr>
        <w:t>שבעים</w:t>
      </w:r>
      <w:r w:rsidR="08F739FB" w:rsidRPr="08F739FB">
        <w:rPr>
          <w:rStyle w:val="LatinChar"/>
          <w:rFonts w:cs="FrankRuehl"/>
          <w:sz w:val="28"/>
          <w:szCs w:val="28"/>
          <w:rtl/>
          <w:lang w:val="en-GB"/>
        </w:rPr>
        <w:t xml:space="preserve"> אומות</w:t>
      </w:r>
      <w:r>
        <w:rPr>
          <w:rStyle w:val="LatinChar"/>
          <w:rFonts w:cs="FrankRuehl" w:hint="cs"/>
          <w:sz w:val="28"/>
          <w:szCs w:val="28"/>
          <w:rtl/>
          <w:lang w:val="en-GB"/>
        </w:rPr>
        <w:t>,</w:t>
      </w:r>
      <w:r w:rsidR="08F739FB" w:rsidRPr="08F739FB">
        <w:rPr>
          <w:rStyle w:val="LatinChar"/>
          <w:rFonts w:cs="FrankRuehl"/>
          <w:sz w:val="28"/>
          <w:szCs w:val="28"/>
          <w:rtl/>
          <w:lang w:val="en-GB"/>
        </w:rPr>
        <w:t xml:space="preserve"> </w:t>
      </w:r>
      <w:r>
        <w:rPr>
          <w:rStyle w:val="LatinChar"/>
          <w:rFonts w:cs="FrankRuehl" w:hint="cs"/>
          <w:sz w:val="28"/>
          <w:szCs w:val="28"/>
          <w:rtl/>
          <w:lang w:val="en-GB"/>
        </w:rPr>
        <w:t>"</w:t>
      </w:r>
      <w:r w:rsidR="08F739FB" w:rsidRPr="08F739FB">
        <w:rPr>
          <w:rStyle w:val="LatinChar"/>
          <w:rFonts w:cs="FrankRuehl"/>
          <w:sz w:val="28"/>
          <w:szCs w:val="28"/>
          <w:rtl/>
          <w:lang w:val="en-GB"/>
        </w:rPr>
        <w:t>למספר בני ישראל</w:t>
      </w:r>
      <w:r>
        <w:rPr>
          <w:rStyle w:val="LatinChar"/>
          <w:rFonts w:cs="FrankRuehl" w:hint="cs"/>
          <w:sz w:val="28"/>
          <w:szCs w:val="28"/>
          <w:rtl/>
          <w:lang w:val="en-GB"/>
        </w:rPr>
        <w:t>"</w:t>
      </w:r>
      <w:r w:rsidR="08F739FB" w:rsidRPr="08F739FB">
        <w:rPr>
          <w:rStyle w:val="LatinChar"/>
          <w:rFonts w:cs="FrankRuehl"/>
          <w:sz w:val="28"/>
          <w:szCs w:val="28"/>
          <w:rtl/>
          <w:lang w:val="en-GB"/>
        </w:rPr>
        <w:t xml:space="preserve"> שהם </w:t>
      </w:r>
      <w:r w:rsidR="08204FC2">
        <w:rPr>
          <w:rStyle w:val="LatinChar"/>
          <w:rFonts w:cs="FrankRuehl" w:hint="cs"/>
          <w:sz w:val="28"/>
          <w:szCs w:val="28"/>
          <w:rtl/>
          <w:lang w:val="en-GB"/>
        </w:rPr>
        <w:t>שבעים</w:t>
      </w:r>
      <w:r w:rsidR="08F739FB" w:rsidRPr="08F739FB">
        <w:rPr>
          <w:rStyle w:val="LatinChar"/>
          <w:rFonts w:cs="FrankRuehl"/>
          <w:sz w:val="28"/>
          <w:szCs w:val="28"/>
          <w:rtl/>
          <w:lang w:val="en-GB"/>
        </w:rPr>
        <w:t xml:space="preserve"> נפש</w:t>
      </w:r>
      <w:r>
        <w:rPr>
          <w:rStyle w:val="LatinChar"/>
          <w:rFonts w:cs="FrankRuehl" w:hint="cs"/>
          <w:sz w:val="28"/>
          <w:szCs w:val="28"/>
          <w:rtl/>
          <w:lang w:val="en-GB"/>
        </w:rPr>
        <w:t>,</w:t>
      </w:r>
      <w:r w:rsidR="08F739FB" w:rsidRPr="08F739FB">
        <w:rPr>
          <w:rStyle w:val="LatinChar"/>
          <w:rFonts w:cs="FrankRuehl"/>
          <w:sz w:val="28"/>
          <w:szCs w:val="28"/>
          <w:rtl/>
          <w:lang w:val="en-GB"/>
        </w:rPr>
        <w:t xml:space="preserve"> יעקב ובניו</w:t>
      </w:r>
      <w:r w:rsidR="085A1B53">
        <w:rPr>
          <w:rStyle w:val="FootnoteReference"/>
          <w:rFonts w:cs="FrankRuehl"/>
          <w:szCs w:val="28"/>
          <w:rtl/>
        </w:rPr>
        <w:footnoteReference w:id="63"/>
      </w:r>
      <w:r>
        <w:rPr>
          <w:rStyle w:val="LatinChar"/>
          <w:rFonts w:cs="FrankRuehl" w:hint="cs"/>
          <w:sz w:val="28"/>
          <w:szCs w:val="28"/>
          <w:rtl/>
          <w:lang w:val="en-GB"/>
        </w:rPr>
        <w:t>.</w:t>
      </w:r>
      <w:r w:rsidR="08F739FB" w:rsidRPr="08F739FB">
        <w:rPr>
          <w:rStyle w:val="LatinChar"/>
          <w:rFonts w:cs="FrankRuehl"/>
          <w:sz w:val="28"/>
          <w:szCs w:val="28"/>
          <w:rtl/>
          <w:lang w:val="en-GB"/>
        </w:rPr>
        <w:t xml:space="preserve"> וכאשר היו ישראל </w:t>
      </w:r>
      <w:r w:rsidR="08204FC2">
        <w:rPr>
          <w:rStyle w:val="LatinChar"/>
          <w:rFonts w:cs="FrankRuehl" w:hint="cs"/>
          <w:sz w:val="28"/>
          <w:szCs w:val="28"/>
          <w:rtl/>
          <w:lang w:val="en-GB"/>
        </w:rPr>
        <w:t>שבעים</w:t>
      </w:r>
      <w:r w:rsidR="08F739FB" w:rsidRPr="08F739FB">
        <w:rPr>
          <w:rStyle w:val="LatinChar"/>
          <w:rFonts w:cs="FrankRuehl"/>
          <w:sz w:val="28"/>
          <w:szCs w:val="28"/>
          <w:rtl/>
          <w:lang w:val="en-GB"/>
        </w:rPr>
        <w:t xml:space="preserve"> נפש</w:t>
      </w:r>
      <w:r>
        <w:rPr>
          <w:rStyle w:val="LatinChar"/>
          <w:rFonts w:cs="FrankRuehl" w:hint="cs"/>
          <w:sz w:val="28"/>
          <w:szCs w:val="28"/>
          <w:rtl/>
          <w:lang w:val="en-GB"/>
        </w:rPr>
        <w:t>,</w:t>
      </w:r>
      <w:r w:rsidR="08F739FB" w:rsidRPr="08F739FB">
        <w:rPr>
          <w:rStyle w:val="LatinChar"/>
          <w:rFonts w:cs="FrankRuehl"/>
          <w:sz w:val="28"/>
          <w:szCs w:val="28"/>
          <w:rtl/>
          <w:lang w:val="en-GB"/>
        </w:rPr>
        <w:t xml:space="preserve"> אז אומת מצרים</w:t>
      </w:r>
      <w:r>
        <w:rPr>
          <w:rStyle w:val="LatinChar"/>
          <w:rFonts w:cs="FrankRuehl" w:hint="cs"/>
          <w:sz w:val="28"/>
          <w:szCs w:val="28"/>
          <w:rtl/>
          <w:lang w:val="en-GB"/>
        </w:rPr>
        <w:t>,</w:t>
      </w:r>
      <w:r w:rsidR="08F739FB" w:rsidRPr="08F739FB">
        <w:rPr>
          <w:rStyle w:val="LatinChar"/>
          <w:rFonts w:cs="FrankRuehl"/>
          <w:sz w:val="28"/>
          <w:szCs w:val="28"/>
          <w:rtl/>
          <w:lang w:val="en-GB"/>
        </w:rPr>
        <w:t xml:space="preserve"> שהיא אחת מ</w:t>
      </w:r>
      <w:r w:rsidR="08204FC2">
        <w:rPr>
          <w:rStyle w:val="LatinChar"/>
          <w:rFonts w:cs="FrankRuehl" w:hint="cs"/>
          <w:sz w:val="28"/>
          <w:szCs w:val="28"/>
          <w:rtl/>
          <w:lang w:val="en-GB"/>
        </w:rPr>
        <w:t>שבעים</w:t>
      </w:r>
      <w:r w:rsidR="08F739FB" w:rsidRPr="08F739FB">
        <w:rPr>
          <w:rStyle w:val="LatinChar"/>
          <w:rFonts w:cs="FrankRuehl"/>
          <w:sz w:val="28"/>
          <w:szCs w:val="28"/>
          <w:rtl/>
          <w:lang w:val="en-GB"/>
        </w:rPr>
        <w:t xml:space="preserve"> אומות</w:t>
      </w:r>
      <w:r w:rsidR="08204FC2">
        <w:rPr>
          <w:rStyle w:val="FootnoteReference"/>
          <w:rFonts w:cs="FrankRuehl"/>
          <w:szCs w:val="28"/>
          <w:rtl/>
        </w:rPr>
        <w:footnoteReference w:id="64"/>
      </w:r>
      <w:r>
        <w:rPr>
          <w:rStyle w:val="LatinChar"/>
          <w:rFonts w:cs="FrankRuehl" w:hint="cs"/>
          <w:sz w:val="28"/>
          <w:szCs w:val="28"/>
          <w:rtl/>
          <w:lang w:val="en-GB"/>
        </w:rPr>
        <w:t>,</w:t>
      </w:r>
      <w:r w:rsidR="08F739FB" w:rsidRPr="08F739FB">
        <w:rPr>
          <w:rStyle w:val="LatinChar"/>
          <w:rFonts w:cs="FrankRuehl"/>
          <w:sz w:val="28"/>
          <w:szCs w:val="28"/>
          <w:rtl/>
          <w:lang w:val="en-GB"/>
        </w:rPr>
        <w:t xml:space="preserve"> מתנגד להם מצד השווי שביניהם. אבל כאשר היו י"ב שבטים</w:t>
      </w:r>
      <w:r>
        <w:rPr>
          <w:rStyle w:val="LatinChar"/>
          <w:rFonts w:cs="FrankRuehl" w:hint="cs"/>
          <w:sz w:val="28"/>
          <w:szCs w:val="28"/>
          <w:rtl/>
          <w:lang w:val="en-GB"/>
        </w:rPr>
        <w:t>,</w:t>
      </w:r>
      <w:r w:rsidR="08F739FB" w:rsidRPr="08F739FB">
        <w:rPr>
          <w:rStyle w:val="LatinChar"/>
          <w:rFonts w:cs="FrankRuehl"/>
          <w:sz w:val="28"/>
          <w:szCs w:val="28"/>
          <w:rtl/>
          <w:lang w:val="en-GB"/>
        </w:rPr>
        <w:t xml:space="preserve"> כיון שאין האומות</w:t>
      </w:r>
      <w:r w:rsidR="08F739FB">
        <w:rPr>
          <w:rStyle w:val="LatinChar"/>
          <w:rFonts w:cs="FrankRuehl" w:hint="cs"/>
          <w:sz w:val="28"/>
          <w:szCs w:val="28"/>
          <w:rtl/>
          <w:lang w:val="en-GB"/>
        </w:rPr>
        <w:t xml:space="preserve"> </w:t>
      </w:r>
      <w:r w:rsidR="08F739FB" w:rsidRPr="08F739FB">
        <w:rPr>
          <w:rStyle w:val="LatinChar"/>
          <w:rFonts w:cs="FrankRuehl"/>
          <w:sz w:val="28"/>
          <w:szCs w:val="28"/>
          <w:rtl/>
          <w:lang w:val="en-GB"/>
        </w:rPr>
        <w:t>מדריגתם במספר זה</w:t>
      </w:r>
      <w:r w:rsidR="08C06B70">
        <w:rPr>
          <w:rStyle w:val="FootnoteReference"/>
          <w:rFonts w:cs="FrankRuehl"/>
          <w:szCs w:val="28"/>
          <w:rtl/>
        </w:rPr>
        <w:footnoteReference w:id="65"/>
      </w:r>
      <w:r w:rsidR="08F739FB" w:rsidRPr="08F739FB">
        <w:rPr>
          <w:rStyle w:val="LatinChar"/>
          <w:rFonts w:cs="FrankRuehl"/>
          <w:sz w:val="28"/>
          <w:szCs w:val="28"/>
          <w:rtl/>
          <w:lang w:val="en-GB"/>
        </w:rPr>
        <w:t>, לא היה אפשר למצרים לשעבד לישראל, כי אותה המעלה היחידית הפרטית</w:t>
      </w:r>
      <w:r>
        <w:rPr>
          <w:rStyle w:val="LatinChar"/>
          <w:rFonts w:cs="FrankRuehl" w:hint="cs"/>
          <w:sz w:val="28"/>
          <w:szCs w:val="28"/>
          <w:rtl/>
          <w:lang w:val="en-GB"/>
        </w:rPr>
        <w:t>,</w:t>
      </w:r>
      <w:r w:rsidR="08F739FB" w:rsidRPr="08F739FB">
        <w:rPr>
          <w:rStyle w:val="LatinChar"/>
          <w:rFonts w:cs="FrankRuehl"/>
          <w:sz w:val="28"/>
          <w:szCs w:val="28"/>
          <w:rtl/>
          <w:lang w:val="en-GB"/>
        </w:rPr>
        <w:t xml:space="preserve"> שהם האבות וי"ב שבטים</w:t>
      </w:r>
      <w:r>
        <w:rPr>
          <w:rStyle w:val="LatinChar"/>
          <w:rFonts w:cs="FrankRuehl" w:hint="cs"/>
          <w:sz w:val="28"/>
          <w:szCs w:val="28"/>
          <w:rtl/>
          <w:lang w:val="en-GB"/>
        </w:rPr>
        <w:t>,</w:t>
      </w:r>
      <w:r w:rsidR="08F739FB" w:rsidRPr="08F739FB">
        <w:rPr>
          <w:rStyle w:val="LatinChar"/>
          <w:rFonts w:cs="FrankRuehl"/>
          <w:sz w:val="28"/>
          <w:szCs w:val="28"/>
          <w:rtl/>
          <w:lang w:val="en-GB"/>
        </w:rPr>
        <w:t xml:space="preserve"> לא היה למצרים שתוף עמה כלל</w:t>
      </w:r>
      <w:r w:rsidR="08C92129">
        <w:rPr>
          <w:rStyle w:val="FootnoteReference"/>
          <w:rFonts w:cs="FrankRuehl"/>
          <w:szCs w:val="28"/>
          <w:rtl/>
        </w:rPr>
        <w:footnoteReference w:id="66"/>
      </w:r>
      <w:r w:rsidR="08F739FB" w:rsidRPr="08F739FB">
        <w:rPr>
          <w:rStyle w:val="LatinChar"/>
          <w:rFonts w:cs="FrankRuehl"/>
          <w:sz w:val="28"/>
          <w:szCs w:val="28"/>
          <w:rtl/>
          <w:lang w:val="en-GB"/>
        </w:rPr>
        <w:t>. ואין דבר פועל בדבר אלא אם יש ביניהם שווי</w:t>
      </w:r>
      <w:r>
        <w:rPr>
          <w:rStyle w:val="LatinChar"/>
          <w:rFonts w:cs="FrankRuehl" w:hint="cs"/>
          <w:sz w:val="28"/>
          <w:szCs w:val="28"/>
          <w:rtl/>
          <w:lang w:val="en-GB"/>
        </w:rPr>
        <w:t>,</w:t>
      </w:r>
      <w:r w:rsidR="08F739FB" w:rsidRPr="08F739FB">
        <w:rPr>
          <w:rStyle w:val="LatinChar"/>
          <w:rFonts w:cs="FrankRuehl"/>
          <w:sz w:val="28"/>
          <w:szCs w:val="28"/>
          <w:rtl/>
          <w:lang w:val="en-GB"/>
        </w:rPr>
        <w:t xml:space="preserve"> ומצד זה יגיע השיעבוד כמו שאמרנו</w:t>
      </w:r>
      <w:r w:rsidR="08816878">
        <w:rPr>
          <w:rStyle w:val="FootnoteReference"/>
          <w:rFonts w:cs="FrankRuehl"/>
          <w:szCs w:val="28"/>
          <w:rtl/>
        </w:rPr>
        <w:footnoteReference w:id="67"/>
      </w:r>
      <w:r w:rsidR="08F739FB" w:rsidRPr="08F739FB">
        <w:rPr>
          <w:rStyle w:val="LatinChar"/>
          <w:rFonts w:cs="FrankRuehl"/>
          <w:sz w:val="28"/>
          <w:szCs w:val="28"/>
          <w:rtl/>
          <w:lang w:val="en-GB"/>
        </w:rPr>
        <w:t xml:space="preserve">. ולפיכך כאשר היו </w:t>
      </w:r>
      <w:r w:rsidR="08C06B70">
        <w:rPr>
          <w:rStyle w:val="LatinChar"/>
          <w:rFonts w:cs="FrankRuehl" w:hint="cs"/>
          <w:sz w:val="28"/>
          <w:szCs w:val="28"/>
          <w:rtl/>
          <w:lang w:val="en-GB"/>
        </w:rPr>
        <w:t>שבעים</w:t>
      </w:r>
      <w:r w:rsidR="08F739FB" w:rsidRPr="08F739FB">
        <w:rPr>
          <w:rStyle w:val="LatinChar"/>
          <w:rFonts w:cs="FrankRuehl"/>
          <w:sz w:val="28"/>
          <w:szCs w:val="28"/>
          <w:rtl/>
          <w:lang w:val="en-GB"/>
        </w:rPr>
        <w:t xml:space="preserve"> נפש ירדו מצרים</w:t>
      </w:r>
      <w:r>
        <w:rPr>
          <w:rStyle w:val="LatinChar"/>
          <w:rFonts w:cs="FrankRuehl" w:hint="cs"/>
          <w:sz w:val="28"/>
          <w:szCs w:val="28"/>
          <w:rtl/>
          <w:lang w:val="en-GB"/>
        </w:rPr>
        <w:t>,</w:t>
      </w:r>
      <w:r w:rsidR="08F739FB" w:rsidRPr="08F739FB">
        <w:rPr>
          <w:rStyle w:val="LatinChar"/>
          <w:rFonts w:cs="FrankRuehl"/>
          <w:sz w:val="28"/>
          <w:szCs w:val="28"/>
          <w:rtl/>
          <w:lang w:val="en-GB"/>
        </w:rPr>
        <w:t xml:space="preserve"> להיותם תחת מצרים</w:t>
      </w:r>
      <w:r>
        <w:rPr>
          <w:rStyle w:val="LatinChar"/>
          <w:rFonts w:cs="FrankRuehl" w:hint="cs"/>
          <w:sz w:val="28"/>
          <w:szCs w:val="28"/>
          <w:rtl/>
          <w:lang w:val="en-GB"/>
        </w:rPr>
        <w:t>,</w:t>
      </w:r>
      <w:r w:rsidR="08F739FB" w:rsidRPr="08F739FB">
        <w:rPr>
          <w:rStyle w:val="LatinChar"/>
          <w:rFonts w:cs="FrankRuehl"/>
          <w:sz w:val="28"/>
          <w:szCs w:val="28"/>
          <w:rtl/>
          <w:lang w:val="en-GB"/>
        </w:rPr>
        <w:t xml:space="preserve"> והבן זה מאוד</w:t>
      </w:r>
      <w:r w:rsidR="08AC4A0E">
        <w:rPr>
          <w:rStyle w:val="FootnoteReference"/>
          <w:rFonts w:cs="FrankRuehl"/>
          <w:szCs w:val="28"/>
          <w:rtl/>
        </w:rPr>
        <w:footnoteReference w:id="68"/>
      </w:r>
      <w:r w:rsidR="08F739FB">
        <w:rPr>
          <w:rStyle w:val="LatinChar"/>
          <w:rFonts w:cs="FrankRuehl" w:hint="cs"/>
          <w:sz w:val="28"/>
          <w:szCs w:val="28"/>
          <w:rtl/>
          <w:lang w:val="en-GB"/>
        </w:rPr>
        <w:t>.</w:t>
      </w:r>
      <w:r w:rsidR="084A0CE9">
        <w:rPr>
          <w:rStyle w:val="LatinChar"/>
          <w:rFonts w:cs="FrankRuehl" w:hint="cs"/>
          <w:sz w:val="28"/>
          <w:szCs w:val="28"/>
          <w:rtl/>
          <w:lang w:val="en-GB"/>
        </w:rPr>
        <w:t xml:space="preserve"> </w:t>
      </w:r>
    </w:p>
    <w:p w:rsidR="08E57FCD" w:rsidRPr="08E57FCD" w:rsidRDefault="084A0CE9" w:rsidP="08E57FCD">
      <w:pPr>
        <w:jc w:val="both"/>
        <w:rPr>
          <w:rStyle w:val="LatinChar"/>
          <w:rFonts w:cs="FrankRuehl"/>
          <w:sz w:val="28"/>
          <w:szCs w:val="28"/>
          <w:rtl/>
          <w:lang w:val="en-GB"/>
        </w:rPr>
      </w:pPr>
      <w:r w:rsidRPr="084A0CE9">
        <w:rPr>
          <w:rStyle w:val="LatinChar"/>
          <w:rtl/>
        </w:rPr>
        <w:t>#</w:t>
      </w:r>
      <w:r w:rsidRPr="084A0CE9">
        <w:rPr>
          <w:rStyle w:val="Title1"/>
          <w:rtl/>
          <w:lang w:val="en-GB"/>
        </w:rPr>
        <w:t>ומפני כך</w:t>
      </w:r>
      <w:r w:rsidRPr="084A0CE9">
        <w:rPr>
          <w:rStyle w:val="LatinChar"/>
          <w:rtl/>
        </w:rPr>
        <w:t>=</w:t>
      </w:r>
      <w:r w:rsidRPr="084A0CE9">
        <w:rPr>
          <w:rStyle w:val="LatinChar"/>
          <w:rFonts w:cs="FrankRuehl"/>
          <w:sz w:val="28"/>
          <w:szCs w:val="28"/>
          <w:rtl/>
          <w:lang w:val="en-GB"/>
        </w:rPr>
        <w:t xml:space="preserve"> יבאו כל הדברים בסדר מאוד</w:t>
      </w:r>
      <w:r>
        <w:rPr>
          <w:rStyle w:val="LatinChar"/>
          <w:rFonts w:cs="FrankRuehl" w:hint="cs"/>
          <w:sz w:val="28"/>
          <w:szCs w:val="28"/>
          <w:rtl/>
          <w:lang w:val="en-GB"/>
        </w:rPr>
        <w:t>;</w:t>
      </w:r>
      <w:r w:rsidRPr="084A0CE9">
        <w:rPr>
          <w:rStyle w:val="LatinChar"/>
          <w:rFonts w:cs="FrankRuehl"/>
          <w:sz w:val="28"/>
          <w:szCs w:val="28"/>
          <w:rtl/>
          <w:lang w:val="en-GB"/>
        </w:rPr>
        <w:t xml:space="preserve"> כי אצל אברהם לא נזכר שום גירות, רק מיצחק ואילך</w:t>
      </w:r>
      <w:r w:rsidR="08BB73D5">
        <w:rPr>
          <w:rStyle w:val="FootnoteReference"/>
          <w:rFonts w:cs="FrankRuehl"/>
          <w:szCs w:val="28"/>
          <w:rtl/>
        </w:rPr>
        <w:footnoteReference w:id="69"/>
      </w:r>
      <w:r w:rsidR="08BB73D5">
        <w:rPr>
          <w:rStyle w:val="LatinChar"/>
          <w:rFonts w:cs="FrankRuehl" w:hint="cs"/>
          <w:sz w:val="28"/>
          <w:szCs w:val="28"/>
          <w:rtl/>
          <w:lang w:val="en-GB"/>
        </w:rPr>
        <w:t>.</w:t>
      </w:r>
      <w:r w:rsidRPr="084A0CE9">
        <w:rPr>
          <w:rStyle w:val="LatinChar"/>
          <w:rFonts w:cs="FrankRuehl"/>
          <w:sz w:val="28"/>
          <w:szCs w:val="28"/>
          <w:rtl/>
          <w:lang w:val="en-GB"/>
        </w:rPr>
        <w:t xml:space="preserve"> וכאשר היו ע' נפש</w:t>
      </w:r>
      <w:r w:rsidR="08BB73D5">
        <w:rPr>
          <w:rStyle w:val="LatinChar"/>
          <w:rFonts w:cs="FrankRuehl" w:hint="cs"/>
          <w:sz w:val="28"/>
          <w:szCs w:val="28"/>
          <w:rtl/>
          <w:lang w:val="en-GB"/>
        </w:rPr>
        <w:t>,</w:t>
      </w:r>
      <w:r w:rsidRPr="084A0CE9">
        <w:rPr>
          <w:rStyle w:val="LatinChar"/>
          <w:rFonts w:cs="FrankRuehl"/>
          <w:sz w:val="28"/>
          <w:szCs w:val="28"/>
          <w:rtl/>
          <w:lang w:val="en-GB"/>
        </w:rPr>
        <w:t xml:space="preserve"> אז ירדו מצרימה, לטעם אשר נתבאר בסמוך</w:t>
      </w:r>
      <w:r w:rsidR="08BB73D5">
        <w:rPr>
          <w:rStyle w:val="FootnoteReference"/>
          <w:rFonts w:cs="FrankRuehl"/>
          <w:szCs w:val="28"/>
          <w:rtl/>
        </w:rPr>
        <w:footnoteReference w:id="70"/>
      </w:r>
      <w:r w:rsidRPr="084A0CE9">
        <w:rPr>
          <w:rStyle w:val="LatinChar"/>
          <w:rFonts w:cs="FrankRuehl"/>
          <w:sz w:val="28"/>
          <w:szCs w:val="28"/>
          <w:rtl/>
          <w:lang w:val="en-GB"/>
        </w:rPr>
        <w:t>. ומפני</w:t>
      </w:r>
      <w:r w:rsidR="08BD2ABF">
        <w:rPr>
          <w:rStyle w:val="LatinChar"/>
          <w:rFonts w:cs="FrankRuehl" w:hint="cs"/>
          <w:sz w:val="28"/>
          <w:szCs w:val="28"/>
          <w:rtl/>
          <w:lang w:val="en-GB"/>
        </w:rPr>
        <w:t>*</w:t>
      </w:r>
      <w:r w:rsidRPr="084A0CE9">
        <w:rPr>
          <w:rStyle w:val="LatinChar"/>
          <w:rFonts w:cs="FrankRuehl"/>
          <w:sz w:val="28"/>
          <w:szCs w:val="28"/>
          <w:rtl/>
          <w:lang w:val="en-GB"/>
        </w:rPr>
        <w:t xml:space="preserve"> כי לא היו יעקב ובניו ראוים למצרים מצד עצמם, רק במה שנכללו בע' נפש</w:t>
      </w:r>
      <w:r w:rsidR="087336A8">
        <w:rPr>
          <w:rStyle w:val="LatinChar"/>
          <w:rFonts w:cs="FrankRuehl" w:hint="cs"/>
          <w:sz w:val="28"/>
          <w:szCs w:val="28"/>
          <w:rtl/>
          <w:lang w:val="en-GB"/>
        </w:rPr>
        <w:t>,</w:t>
      </w:r>
      <w:r w:rsidRPr="084A0CE9">
        <w:rPr>
          <w:rStyle w:val="LatinChar"/>
          <w:rFonts w:cs="FrankRuehl"/>
          <w:sz w:val="28"/>
          <w:szCs w:val="28"/>
          <w:rtl/>
          <w:lang w:val="en-GB"/>
        </w:rPr>
        <w:t xml:space="preserve"> </w:t>
      </w:r>
      <w:r w:rsidR="08E14EF0">
        <w:rPr>
          <w:rStyle w:val="LatinChar"/>
          <w:rFonts w:cs="FrankRuehl" w:hint="cs"/>
          <w:sz w:val="28"/>
          <w:szCs w:val="28"/>
          <w:rtl/>
          <w:lang w:val="en-GB"/>
        </w:rPr>
        <w:t xml:space="preserve">[לכך] </w:t>
      </w:r>
      <w:r w:rsidRPr="084A0CE9">
        <w:rPr>
          <w:rStyle w:val="LatinChar"/>
          <w:rFonts w:cs="FrankRuehl"/>
          <w:sz w:val="28"/>
          <w:szCs w:val="28"/>
          <w:rtl/>
          <w:lang w:val="en-GB"/>
        </w:rPr>
        <w:t>היתה הצואה מן יעקב לשאת אותו אחר מותו לארץ כנען</w:t>
      </w:r>
      <w:r w:rsidR="087336A8">
        <w:rPr>
          <w:rStyle w:val="LatinChar"/>
          <w:rFonts w:cs="FrankRuehl" w:hint="cs"/>
          <w:sz w:val="28"/>
          <w:szCs w:val="28"/>
          <w:rtl/>
          <w:lang w:val="en-GB"/>
        </w:rPr>
        <w:t xml:space="preserve"> </w:t>
      </w:r>
      <w:r w:rsidR="087336A8" w:rsidRPr="087336A8">
        <w:rPr>
          <w:rStyle w:val="LatinChar"/>
          <w:rFonts w:cs="Dbs-Rashi" w:hint="cs"/>
          <w:szCs w:val="20"/>
          <w:rtl/>
          <w:lang w:val="en-GB"/>
        </w:rPr>
        <w:t>(בראשית מז, ל)</w:t>
      </w:r>
      <w:r w:rsidR="08BB73D5">
        <w:rPr>
          <w:rStyle w:val="LatinChar"/>
          <w:rFonts w:cs="FrankRuehl" w:hint="cs"/>
          <w:sz w:val="28"/>
          <w:szCs w:val="28"/>
          <w:rtl/>
          <w:lang w:val="en-GB"/>
        </w:rPr>
        <w:t>,</w:t>
      </w:r>
      <w:r w:rsidRPr="084A0CE9">
        <w:rPr>
          <w:rStyle w:val="LatinChar"/>
          <w:rFonts w:cs="FrankRuehl"/>
          <w:sz w:val="28"/>
          <w:szCs w:val="28"/>
          <w:rtl/>
          <w:lang w:val="en-GB"/>
        </w:rPr>
        <w:t xml:space="preserve"> אחר שנבדל הצירוף הזה שהיה נכלל בע' נפש</w:t>
      </w:r>
      <w:r w:rsidR="087336A8">
        <w:rPr>
          <w:rStyle w:val="FootnoteReference"/>
          <w:rFonts w:cs="FrankRuehl"/>
          <w:szCs w:val="28"/>
          <w:rtl/>
        </w:rPr>
        <w:footnoteReference w:id="71"/>
      </w:r>
      <w:r w:rsidR="08BB73D5">
        <w:rPr>
          <w:rStyle w:val="LatinChar"/>
          <w:rFonts w:cs="FrankRuehl" w:hint="cs"/>
          <w:sz w:val="28"/>
          <w:szCs w:val="28"/>
          <w:rtl/>
          <w:lang w:val="en-GB"/>
        </w:rPr>
        <w:t>,</w:t>
      </w:r>
      <w:r w:rsidRPr="084A0CE9">
        <w:rPr>
          <w:rStyle w:val="LatinChar"/>
          <w:rFonts w:cs="FrankRuehl"/>
          <w:sz w:val="28"/>
          <w:szCs w:val="28"/>
          <w:rtl/>
          <w:lang w:val="en-GB"/>
        </w:rPr>
        <w:t xml:space="preserve"> וזהו לאחר מותו</w:t>
      </w:r>
      <w:r w:rsidR="087336A8">
        <w:rPr>
          <w:rStyle w:val="FootnoteReference"/>
          <w:rFonts w:cs="FrankRuehl"/>
          <w:szCs w:val="28"/>
          <w:rtl/>
        </w:rPr>
        <w:footnoteReference w:id="72"/>
      </w:r>
      <w:r w:rsidR="08BB73D5">
        <w:rPr>
          <w:rStyle w:val="LatinChar"/>
          <w:rFonts w:cs="FrankRuehl" w:hint="cs"/>
          <w:sz w:val="28"/>
          <w:szCs w:val="28"/>
          <w:rtl/>
          <w:lang w:val="en-GB"/>
        </w:rPr>
        <w:t>.</w:t>
      </w:r>
      <w:r w:rsidRPr="084A0CE9">
        <w:rPr>
          <w:rStyle w:val="LatinChar"/>
          <w:rFonts w:cs="FrankRuehl"/>
          <w:sz w:val="28"/>
          <w:szCs w:val="28"/>
          <w:rtl/>
          <w:lang w:val="en-GB"/>
        </w:rPr>
        <w:t xml:space="preserve"> וכן עצמות השבטים העלו לארץ ישראל ג</w:t>
      </w:r>
      <w:r w:rsidR="08BD03C0">
        <w:rPr>
          <w:rStyle w:val="LatinChar"/>
          <w:rFonts w:cs="FrankRuehl" w:hint="cs"/>
          <w:sz w:val="28"/>
          <w:szCs w:val="28"/>
          <w:rtl/>
          <w:lang w:val="en-GB"/>
        </w:rPr>
        <w:t>ם כן</w:t>
      </w:r>
      <w:r w:rsidR="08BD03C0">
        <w:rPr>
          <w:rStyle w:val="FootnoteReference"/>
          <w:rFonts w:cs="FrankRuehl"/>
          <w:szCs w:val="28"/>
          <w:rtl/>
        </w:rPr>
        <w:footnoteReference w:id="73"/>
      </w:r>
      <w:r w:rsidRPr="084A0CE9">
        <w:rPr>
          <w:rStyle w:val="LatinChar"/>
          <w:rFonts w:cs="FrankRuehl"/>
          <w:sz w:val="28"/>
          <w:szCs w:val="28"/>
          <w:rtl/>
          <w:lang w:val="en-GB"/>
        </w:rPr>
        <w:t>. רק כי הבדל יש בין יעקב ובין השבטים</w:t>
      </w:r>
      <w:r w:rsidR="086402F0">
        <w:rPr>
          <w:rStyle w:val="FootnoteReference"/>
          <w:rFonts w:cs="FrankRuehl"/>
          <w:szCs w:val="28"/>
          <w:rtl/>
        </w:rPr>
        <w:footnoteReference w:id="74"/>
      </w:r>
      <w:r w:rsidR="086402F0">
        <w:rPr>
          <w:rStyle w:val="LatinChar"/>
          <w:rFonts w:cs="FrankRuehl" w:hint="cs"/>
          <w:sz w:val="28"/>
          <w:szCs w:val="28"/>
          <w:rtl/>
          <w:lang w:val="en-GB"/>
        </w:rPr>
        <w:t>;</w:t>
      </w:r>
      <w:r w:rsidRPr="084A0CE9">
        <w:rPr>
          <w:rStyle w:val="LatinChar"/>
          <w:rFonts w:cs="FrankRuehl"/>
          <w:sz w:val="28"/>
          <w:szCs w:val="28"/>
          <w:rtl/>
          <w:lang w:val="en-GB"/>
        </w:rPr>
        <w:t xml:space="preserve"> כי יעקב יותר מתייחס אל ארץ ישראל מן השבטים</w:t>
      </w:r>
      <w:r w:rsidR="080E7AF8">
        <w:rPr>
          <w:rStyle w:val="FootnoteReference"/>
          <w:rFonts w:cs="FrankRuehl"/>
          <w:szCs w:val="28"/>
          <w:rtl/>
        </w:rPr>
        <w:footnoteReference w:id="75"/>
      </w:r>
      <w:r w:rsidR="08691E80">
        <w:rPr>
          <w:rStyle w:val="LatinChar"/>
          <w:rFonts w:cs="FrankRuehl" w:hint="cs"/>
          <w:sz w:val="28"/>
          <w:szCs w:val="28"/>
          <w:rtl/>
          <w:lang w:val="en-GB"/>
        </w:rPr>
        <w:t>,</w:t>
      </w:r>
      <w:r w:rsidRPr="084A0CE9">
        <w:rPr>
          <w:rStyle w:val="LatinChar"/>
          <w:rFonts w:cs="FrankRuehl"/>
          <w:sz w:val="28"/>
          <w:szCs w:val="28"/>
          <w:rtl/>
          <w:lang w:val="en-GB"/>
        </w:rPr>
        <w:t xml:space="preserve"> שהן יותר קרובים אל ע' נפש</w:t>
      </w:r>
      <w:r w:rsidR="08D16FC6">
        <w:rPr>
          <w:rStyle w:val="FootnoteReference"/>
          <w:rFonts w:cs="FrankRuehl"/>
          <w:szCs w:val="28"/>
          <w:rtl/>
        </w:rPr>
        <w:footnoteReference w:id="76"/>
      </w:r>
      <w:r w:rsidR="08691E80">
        <w:rPr>
          <w:rStyle w:val="LatinChar"/>
          <w:rFonts w:cs="FrankRuehl" w:hint="cs"/>
          <w:sz w:val="28"/>
          <w:szCs w:val="28"/>
          <w:rtl/>
          <w:lang w:val="en-GB"/>
        </w:rPr>
        <w:t>.</w:t>
      </w:r>
      <w:r w:rsidRPr="084A0CE9">
        <w:rPr>
          <w:rStyle w:val="LatinChar"/>
          <w:rFonts w:cs="FrankRuehl"/>
          <w:sz w:val="28"/>
          <w:szCs w:val="28"/>
          <w:rtl/>
          <w:lang w:val="en-GB"/>
        </w:rPr>
        <w:t xml:space="preserve"> ולפיכך יעקב בא לארץ מיד במותו</w:t>
      </w:r>
      <w:r w:rsidR="08691E80">
        <w:rPr>
          <w:rStyle w:val="LatinChar"/>
          <w:rFonts w:cs="FrankRuehl" w:hint="cs"/>
          <w:sz w:val="28"/>
          <w:szCs w:val="28"/>
          <w:rtl/>
          <w:lang w:val="en-GB"/>
        </w:rPr>
        <w:t>,</w:t>
      </w:r>
      <w:r w:rsidR="08F53D46">
        <w:rPr>
          <w:rStyle w:val="LatinChar"/>
          <w:rFonts w:cs="FrankRuehl"/>
          <w:sz w:val="28"/>
          <w:szCs w:val="28"/>
          <w:rtl/>
          <w:lang w:val="en-GB"/>
        </w:rPr>
        <w:t xml:space="preserve"> והשבטים עצמותם בלבד</w:t>
      </w:r>
      <w:r w:rsidR="08F53D46">
        <w:rPr>
          <w:rStyle w:val="FootnoteReference"/>
          <w:rFonts w:cs="FrankRuehl"/>
          <w:szCs w:val="28"/>
          <w:rtl/>
        </w:rPr>
        <w:footnoteReference w:id="77"/>
      </w:r>
      <w:r w:rsidR="08F53D46">
        <w:rPr>
          <w:rStyle w:val="LatinChar"/>
          <w:rFonts w:cs="FrankRuehl" w:hint="cs"/>
          <w:sz w:val="28"/>
          <w:szCs w:val="28"/>
          <w:rtl/>
          <w:lang w:val="en-GB"/>
        </w:rPr>
        <w:t>.</w:t>
      </w:r>
      <w:r w:rsidRPr="084A0CE9">
        <w:rPr>
          <w:rStyle w:val="LatinChar"/>
          <w:rFonts w:cs="FrankRuehl"/>
          <w:sz w:val="28"/>
          <w:szCs w:val="28"/>
          <w:rtl/>
          <w:lang w:val="en-GB"/>
        </w:rPr>
        <w:t xml:space="preserve"> כי האבות והשבטים מצד קדושתם העליונה ראוי להם הארץ הקדושה</w:t>
      </w:r>
      <w:r w:rsidR="08871B5E">
        <w:rPr>
          <w:rStyle w:val="FootnoteReference"/>
          <w:rFonts w:cs="FrankRuehl"/>
          <w:szCs w:val="28"/>
          <w:rtl/>
        </w:rPr>
        <w:footnoteReference w:id="78"/>
      </w:r>
      <w:r w:rsidR="08691E80">
        <w:rPr>
          <w:rStyle w:val="LatinChar"/>
          <w:rFonts w:cs="FrankRuehl" w:hint="cs"/>
          <w:sz w:val="28"/>
          <w:szCs w:val="28"/>
          <w:rtl/>
          <w:lang w:val="en-GB"/>
        </w:rPr>
        <w:t>.</w:t>
      </w:r>
      <w:r w:rsidRPr="084A0CE9">
        <w:rPr>
          <w:rStyle w:val="LatinChar"/>
          <w:rFonts w:cs="FrankRuehl"/>
          <w:sz w:val="28"/>
          <w:szCs w:val="28"/>
          <w:rtl/>
          <w:lang w:val="en-GB"/>
        </w:rPr>
        <w:t xml:space="preserve"> רק מצד שנכלל יעקב עם ע' נפש</w:t>
      </w:r>
      <w:r w:rsidR="08072302">
        <w:rPr>
          <w:rStyle w:val="LatinChar"/>
          <w:rFonts w:cs="FrankRuehl" w:hint="cs"/>
          <w:sz w:val="28"/>
          <w:szCs w:val="28"/>
          <w:rtl/>
          <w:lang w:val="en-GB"/>
        </w:rPr>
        <w:t>,</w:t>
      </w:r>
      <w:r w:rsidRPr="084A0CE9">
        <w:rPr>
          <w:rStyle w:val="LatinChar"/>
          <w:rFonts w:cs="FrankRuehl"/>
          <w:sz w:val="28"/>
          <w:szCs w:val="28"/>
          <w:rtl/>
          <w:lang w:val="en-GB"/>
        </w:rPr>
        <w:t xml:space="preserve"> וכן השבטים</w:t>
      </w:r>
      <w:r w:rsidR="08072302">
        <w:rPr>
          <w:rStyle w:val="LatinChar"/>
          <w:rFonts w:cs="FrankRuehl" w:hint="cs"/>
          <w:sz w:val="28"/>
          <w:szCs w:val="28"/>
          <w:rtl/>
          <w:lang w:val="en-GB"/>
        </w:rPr>
        <w:t>,</w:t>
      </w:r>
      <w:r w:rsidRPr="084A0CE9">
        <w:rPr>
          <w:rStyle w:val="LatinChar"/>
          <w:rFonts w:cs="FrankRuehl"/>
          <w:sz w:val="28"/>
          <w:szCs w:val="28"/>
          <w:rtl/>
          <w:lang w:val="en-GB"/>
        </w:rPr>
        <w:t xml:space="preserve"> לכך באו מצרימה. שהרי תראה כי לא באו מצרימה רק אותו רגע שהיו ע' נפש</w:t>
      </w:r>
      <w:r w:rsidR="0845187F">
        <w:rPr>
          <w:rStyle w:val="FootnoteReference"/>
          <w:rFonts w:cs="FrankRuehl"/>
          <w:szCs w:val="28"/>
          <w:rtl/>
        </w:rPr>
        <w:footnoteReference w:id="79"/>
      </w:r>
      <w:r w:rsidRPr="084A0CE9">
        <w:rPr>
          <w:rStyle w:val="LatinChar"/>
          <w:rFonts w:cs="FrankRuehl"/>
          <w:sz w:val="28"/>
          <w:szCs w:val="28"/>
          <w:rtl/>
          <w:lang w:val="en-GB"/>
        </w:rPr>
        <w:t>, שמזה תראה כי מצד י"ב שבטים</w:t>
      </w:r>
      <w:r w:rsidR="0845187F">
        <w:rPr>
          <w:rStyle w:val="LatinChar"/>
          <w:rFonts w:cs="FrankRuehl" w:hint="cs"/>
          <w:sz w:val="28"/>
          <w:szCs w:val="28"/>
          <w:rtl/>
          <w:lang w:val="en-GB"/>
        </w:rPr>
        <w:t>,</w:t>
      </w:r>
      <w:r w:rsidRPr="084A0CE9">
        <w:rPr>
          <w:rStyle w:val="LatinChar"/>
          <w:rFonts w:cs="FrankRuehl"/>
          <w:sz w:val="28"/>
          <w:szCs w:val="28"/>
          <w:rtl/>
          <w:lang w:val="en-GB"/>
        </w:rPr>
        <w:t xml:space="preserve"> ומכל שכן מצד יעקב אבינו</w:t>
      </w:r>
      <w:r w:rsidR="0845187F">
        <w:rPr>
          <w:rStyle w:val="LatinChar"/>
          <w:rFonts w:cs="FrankRuehl" w:hint="cs"/>
          <w:sz w:val="28"/>
          <w:szCs w:val="28"/>
          <w:rtl/>
          <w:lang w:val="en-GB"/>
        </w:rPr>
        <w:t>,</w:t>
      </w:r>
      <w:r w:rsidRPr="084A0CE9">
        <w:rPr>
          <w:rStyle w:val="LatinChar"/>
          <w:rFonts w:cs="FrankRuehl"/>
          <w:sz w:val="28"/>
          <w:szCs w:val="28"/>
          <w:rtl/>
          <w:lang w:val="en-GB"/>
        </w:rPr>
        <w:t xml:space="preserve"> אין ראוי לבא מצרימה</w:t>
      </w:r>
      <w:r w:rsidR="0845187F">
        <w:rPr>
          <w:rStyle w:val="LatinChar"/>
          <w:rFonts w:cs="FrankRuehl" w:hint="cs"/>
          <w:sz w:val="28"/>
          <w:szCs w:val="28"/>
          <w:rtl/>
          <w:lang w:val="en-GB"/>
        </w:rPr>
        <w:t>,</w:t>
      </w:r>
      <w:r w:rsidRPr="084A0CE9">
        <w:rPr>
          <w:rStyle w:val="LatinChar"/>
          <w:rFonts w:cs="FrankRuehl"/>
          <w:sz w:val="28"/>
          <w:szCs w:val="28"/>
          <w:rtl/>
          <w:lang w:val="en-GB"/>
        </w:rPr>
        <w:t xml:space="preserve"> רק מקום שלהם בארץ כנען</w:t>
      </w:r>
      <w:r w:rsidR="0845187F">
        <w:rPr>
          <w:rStyle w:val="LatinChar"/>
          <w:rFonts w:cs="FrankRuehl" w:hint="cs"/>
          <w:sz w:val="28"/>
          <w:szCs w:val="28"/>
          <w:rtl/>
          <w:lang w:val="en-GB"/>
        </w:rPr>
        <w:t>.</w:t>
      </w:r>
      <w:r w:rsidRPr="084A0CE9">
        <w:rPr>
          <w:rStyle w:val="LatinChar"/>
          <w:rFonts w:cs="FrankRuehl"/>
          <w:sz w:val="28"/>
          <w:szCs w:val="28"/>
          <w:rtl/>
          <w:lang w:val="en-GB"/>
        </w:rPr>
        <w:t xml:space="preserve"> ומאחר שמצד ע' נפש היה זה, במותם חזרו אל הארץ</w:t>
      </w:r>
      <w:r w:rsidR="0845187F">
        <w:rPr>
          <w:rStyle w:val="LatinChar"/>
          <w:rFonts w:cs="FrankRuehl" w:hint="cs"/>
          <w:sz w:val="28"/>
          <w:szCs w:val="28"/>
          <w:rtl/>
          <w:lang w:val="en-GB"/>
        </w:rPr>
        <w:t>,</w:t>
      </w:r>
      <w:r w:rsidRPr="084A0CE9">
        <w:rPr>
          <w:rStyle w:val="LatinChar"/>
          <w:rFonts w:cs="FrankRuehl"/>
          <w:sz w:val="28"/>
          <w:szCs w:val="28"/>
          <w:rtl/>
          <w:lang w:val="en-GB"/>
        </w:rPr>
        <w:t xml:space="preserve"> שאז נפרד הצירוף הזה שהיה להם לע' נפש</w:t>
      </w:r>
      <w:r w:rsidR="0845187F">
        <w:rPr>
          <w:rStyle w:val="FootnoteReference"/>
          <w:rFonts w:cs="FrankRuehl"/>
          <w:szCs w:val="28"/>
          <w:rtl/>
        </w:rPr>
        <w:footnoteReference w:id="80"/>
      </w:r>
      <w:r>
        <w:rPr>
          <w:rStyle w:val="LatinChar"/>
          <w:rFonts w:cs="FrankRuehl" w:hint="cs"/>
          <w:sz w:val="28"/>
          <w:szCs w:val="28"/>
          <w:rtl/>
          <w:lang w:val="en-GB"/>
        </w:rPr>
        <w:t>.</w:t>
      </w:r>
      <w:r w:rsidR="08E57FCD">
        <w:rPr>
          <w:rStyle w:val="LatinChar"/>
          <w:rFonts w:cs="FrankRuehl" w:hint="cs"/>
          <w:sz w:val="28"/>
          <w:szCs w:val="28"/>
          <w:rtl/>
          <w:lang w:val="en-GB"/>
        </w:rPr>
        <w:t xml:space="preserve"> </w:t>
      </w:r>
    </w:p>
    <w:p w:rsidR="08FF2442" w:rsidRDefault="08E57FCD" w:rsidP="08E57FCD">
      <w:pPr>
        <w:jc w:val="both"/>
        <w:rPr>
          <w:rStyle w:val="LatinChar"/>
          <w:rFonts w:cs="FrankRuehl" w:hint="cs"/>
          <w:sz w:val="28"/>
          <w:szCs w:val="28"/>
          <w:rtl/>
          <w:lang w:val="en-GB"/>
        </w:rPr>
      </w:pPr>
      <w:r w:rsidRPr="08E57FCD">
        <w:rPr>
          <w:rStyle w:val="LatinChar"/>
          <w:rtl/>
        </w:rPr>
        <w:t>#</w:t>
      </w:r>
      <w:r w:rsidRPr="08E57FCD">
        <w:rPr>
          <w:rStyle w:val="Title1"/>
          <w:rtl/>
          <w:lang w:val="en-GB"/>
        </w:rPr>
        <w:t>ומעתה אין</w:t>
      </w:r>
      <w:r w:rsidRPr="08E57FCD">
        <w:rPr>
          <w:rStyle w:val="LatinChar"/>
          <w:rtl/>
        </w:rPr>
        <w:t>=</w:t>
      </w:r>
      <w:r w:rsidRPr="08E57FCD">
        <w:rPr>
          <w:rStyle w:val="LatinChar"/>
          <w:rFonts w:cs="FrankRuehl"/>
          <w:sz w:val="28"/>
          <w:szCs w:val="28"/>
          <w:rtl/>
          <w:lang w:val="en-GB"/>
        </w:rPr>
        <w:t xml:space="preserve"> לך קושיא לדברי רבותינו ז"ל למה לא בא השיעבוד על אברהם</w:t>
      </w:r>
      <w:r>
        <w:rPr>
          <w:rStyle w:val="FootnoteReference"/>
          <w:rFonts w:cs="FrankRuehl"/>
          <w:szCs w:val="28"/>
          <w:rtl/>
        </w:rPr>
        <w:footnoteReference w:id="81"/>
      </w:r>
      <w:r>
        <w:rPr>
          <w:rStyle w:val="LatinChar"/>
          <w:rFonts w:cs="FrankRuehl" w:hint="cs"/>
          <w:sz w:val="28"/>
          <w:szCs w:val="28"/>
          <w:rtl/>
          <w:lang w:val="en-GB"/>
        </w:rPr>
        <w:t>,</w:t>
      </w:r>
      <w:r w:rsidRPr="08E57FCD">
        <w:rPr>
          <w:rStyle w:val="LatinChar"/>
          <w:rFonts w:cs="FrankRuehl"/>
          <w:sz w:val="28"/>
          <w:szCs w:val="28"/>
          <w:rtl/>
          <w:lang w:val="en-GB"/>
        </w:rPr>
        <w:t xml:space="preserve"> כי לא היה אברהם ראוי לזה</w:t>
      </w:r>
      <w:r>
        <w:rPr>
          <w:rStyle w:val="FootnoteReference"/>
          <w:rFonts w:cs="FrankRuehl"/>
          <w:szCs w:val="28"/>
          <w:rtl/>
        </w:rPr>
        <w:footnoteReference w:id="82"/>
      </w:r>
      <w:r w:rsidRPr="08E57FCD">
        <w:rPr>
          <w:rStyle w:val="LatinChar"/>
          <w:rFonts w:cs="FrankRuehl"/>
          <w:sz w:val="28"/>
          <w:szCs w:val="28"/>
          <w:rtl/>
          <w:lang w:val="en-GB"/>
        </w:rPr>
        <w:t>. אף כי קושיא זאת היא קושיא שאין לה טעם, כי לפעמים יבא העונש לבנים ולא לאב</w:t>
      </w:r>
      <w:r>
        <w:rPr>
          <w:rStyle w:val="LatinChar"/>
          <w:rFonts w:cs="FrankRuehl" w:hint="cs"/>
          <w:sz w:val="28"/>
          <w:szCs w:val="28"/>
          <w:rtl/>
          <w:lang w:val="en-GB"/>
        </w:rPr>
        <w:t>,</w:t>
      </w:r>
      <w:r w:rsidRPr="08E57FCD">
        <w:rPr>
          <w:rStyle w:val="LatinChar"/>
          <w:rFonts w:cs="FrankRuehl"/>
          <w:sz w:val="28"/>
          <w:szCs w:val="28"/>
          <w:rtl/>
          <w:lang w:val="en-GB"/>
        </w:rPr>
        <w:t xml:space="preserve"> מצד זה כי זכות האב מגין לעצמו, מה שאין לבנים</w:t>
      </w:r>
      <w:r>
        <w:rPr>
          <w:rStyle w:val="LatinChar"/>
          <w:rFonts w:cs="FrankRuehl" w:hint="cs"/>
          <w:sz w:val="28"/>
          <w:szCs w:val="28"/>
          <w:rtl/>
          <w:lang w:val="en-GB"/>
        </w:rPr>
        <w:t>,</w:t>
      </w:r>
      <w:r w:rsidRPr="08E57FCD">
        <w:rPr>
          <w:rStyle w:val="LatinChar"/>
          <w:rFonts w:cs="FrankRuehl"/>
          <w:sz w:val="28"/>
          <w:szCs w:val="28"/>
          <w:rtl/>
          <w:lang w:val="en-GB"/>
        </w:rPr>
        <w:t xml:space="preserve"> כאשר אין זכות להם</w:t>
      </w:r>
      <w:r>
        <w:rPr>
          <w:rStyle w:val="LatinChar"/>
          <w:rFonts w:cs="FrankRuehl" w:hint="cs"/>
          <w:sz w:val="28"/>
          <w:szCs w:val="28"/>
          <w:rtl/>
          <w:lang w:val="en-GB"/>
        </w:rPr>
        <w:t>,</w:t>
      </w:r>
      <w:r w:rsidRPr="08E57FCD">
        <w:rPr>
          <w:rStyle w:val="LatinChar"/>
          <w:rFonts w:cs="FrankRuehl"/>
          <w:sz w:val="28"/>
          <w:szCs w:val="28"/>
          <w:rtl/>
          <w:lang w:val="en-GB"/>
        </w:rPr>
        <w:t xml:space="preserve"> נמצא העונש עליהם</w:t>
      </w:r>
      <w:r>
        <w:rPr>
          <w:rStyle w:val="FootnoteReference"/>
          <w:rFonts w:cs="FrankRuehl"/>
          <w:szCs w:val="28"/>
          <w:rtl/>
        </w:rPr>
        <w:footnoteReference w:id="83"/>
      </w:r>
      <w:r>
        <w:rPr>
          <w:rStyle w:val="LatinChar"/>
          <w:rFonts w:cs="FrankRuehl" w:hint="cs"/>
          <w:sz w:val="28"/>
          <w:szCs w:val="28"/>
          <w:rtl/>
          <w:lang w:val="en-GB"/>
        </w:rPr>
        <w:t>.</w:t>
      </w:r>
      <w:r w:rsidRPr="08E57FCD">
        <w:rPr>
          <w:rStyle w:val="LatinChar"/>
          <w:rFonts w:cs="FrankRuehl"/>
          <w:sz w:val="28"/>
          <w:szCs w:val="28"/>
          <w:rtl/>
          <w:lang w:val="en-GB"/>
        </w:rPr>
        <w:t xml:space="preserve"> ולא בא על האב מצד זכותו</w:t>
      </w:r>
      <w:r>
        <w:rPr>
          <w:rStyle w:val="LatinChar"/>
          <w:rFonts w:cs="FrankRuehl" w:hint="cs"/>
          <w:sz w:val="28"/>
          <w:szCs w:val="28"/>
          <w:rtl/>
          <w:lang w:val="en-GB"/>
        </w:rPr>
        <w:t>,</w:t>
      </w:r>
      <w:r w:rsidRPr="08E57FCD">
        <w:rPr>
          <w:rStyle w:val="LatinChar"/>
          <w:rFonts w:cs="FrankRuehl"/>
          <w:sz w:val="28"/>
          <w:szCs w:val="28"/>
          <w:rtl/>
          <w:lang w:val="en-GB"/>
        </w:rPr>
        <w:t xml:space="preserve"> והבן הוא עלו</w:t>
      </w:r>
      <w:r>
        <w:rPr>
          <w:rStyle w:val="LatinChar"/>
          <w:rFonts w:cs="FrankRuehl" w:hint="cs"/>
          <w:sz w:val="28"/>
          <w:szCs w:val="28"/>
          <w:rtl/>
          <w:lang w:val="en-GB"/>
        </w:rPr>
        <w:t>ל*</w:t>
      </w:r>
      <w:r w:rsidRPr="08E57FCD">
        <w:rPr>
          <w:rStyle w:val="LatinChar"/>
          <w:rFonts w:cs="FrankRuehl"/>
          <w:sz w:val="28"/>
          <w:szCs w:val="28"/>
          <w:rtl/>
          <w:lang w:val="en-GB"/>
        </w:rPr>
        <w:t xml:space="preserve"> לקבל את העונש</w:t>
      </w:r>
      <w:r w:rsidR="08B37DB1">
        <w:rPr>
          <w:rStyle w:val="FootnoteReference"/>
          <w:rFonts w:cs="FrankRuehl"/>
          <w:szCs w:val="28"/>
          <w:rtl/>
        </w:rPr>
        <w:footnoteReference w:id="84"/>
      </w:r>
      <w:r w:rsidRPr="08E57FCD">
        <w:rPr>
          <w:rStyle w:val="LatinChar"/>
          <w:rFonts w:cs="FrankRuehl"/>
          <w:sz w:val="28"/>
          <w:szCs w:val="28"/>
          <w:rtl/>
          <w:lang w:val="en-GB"/>
        </w:rPr>
        <w:t>, וחל העונש על הבן ולא על האב</w:t>
      </w:r>
      <w:r>
        <w:rPr>
          <w:rStyle w:val="LatinChar"/>
          <w:rFonts w:cs="FrankRuehl" w:hint="cs"/>
          <w:sz w:val="28"/>
          <w:szCs w:val="28"/>
          <w:rtl/>
          <w:lang w:val="en-GB"/>
        </w:rPr>
        <w:t>,</w:t>
      </w:r>
      <w:r w:rsidRPr="08E57FCD">
        <w:rPr>
          <w:rStyle w:val="LatinChar"/>
          <w:rFonts w:cs="FrankRuehl"/>
          <w:sz w:val="28"/>
          <w:szCs w:val="28"/>
          <w:rtl/>
          <w:lang w:val="en-GB"/>
        </w:rPr>
        <w:t xml:space="preserve"> ויתבאר זה עוד</w:t>
      </w:r>
      <w:r w:rsidR="08B7645D">
        <w:rPr>
          <w:rStyle w:val="FootnoteReference"/>
          <w:rFonts w:cs="FrankRuehl"/>
          <w:szCs w:val="28"/>
          <w:rtl/>
        </w:rPr>
        <w:footnoteReference w:id="85"/>
      </w:r>
      <w:r w:rsidRPr="08E57FCD">
        <w:rPr>
          <w:rStyle w:val="LatinChar"/>
          <w:rFonts w:cs="FrankRuehl"/>
          <w:sz w:val="28"/>
          <w:szCs w:val="28"/>
          <w:rtl/>
          <w:lang w:val="en-GB"/>
        </w:rPr>
        <w:t xml:space="preserve">. </w:t>
      </w:r>
    </w:p>
    <w:p w:rsidR="08533AE2" w:rsidRDefault="08FF2442" w:rsidP="08A60479">
      <w:pPr>
        <w:jc w:val="both"/>
        <w:rPr>
          <w:rStyle w:val="LatinChar"/>
          <w:rFonts w:cs="FrankRuehl" w:hint="cs"/>
          <w:sz w:val="28"/>
          <w:szCs w:val="28"/>
          <w:rtl/>
          <w:lang w:val="en-GB"/>
        </w:rPr>
      </w:pPr>
      <w:r w:rsidRPr="08FF2442">
        <w:rPr>
          <w:rStyle w:val="LatinChar"/>
          <w:rtl/>
        </w:rPr>
        <w:t>#</w:t>
      </w:r>
      <w:r w:rsidR="08E57FCD" w:rsidRPr="08FF2442">
        <w:rPr>
          <w:rStyle w:val="Title1"/>
          <w:rtl/>
        </w:rPr>
        <w:t>ומעתה הקושיא</w:t>
      </w:r>
      <w:r w:rsidRPr="08FF2442">
        <w:rPr>
          <w:rStyle w:val="LatinChar"/>
          <w:rtl/>
        </w:rPr>
        <w:t>=</w:t>
      </w:r>
      <w:r w:rsidR="08E57FCD" w:rsidRPr="08E57FCD">
        <w:rPr>
          <w:rStyle w:val="LatinChar"/>
          <w:rFonts w:cs="FrankRuehl"/>
          <w:sz w:val="28"/>
          <w:szCs w:val="28"/>
          <w:rtl/>
          <w:lang w:val="en-GB"/>
        </w:rPr>
        <w:t xml:space="preserve"> למה לא בא העונש על אברהם בטילה</w:t>
      </w:r>
      <w:r>
        <w:rPr>
          <w:rStyle w:val="FootnoteReference"/>
          <w:rFonts w:cs="FrankRuehl"/>
          <w:szCs w:val="28"/>
          <w:rtl/>
        </w:rPr>
        <w:footnoteReference w:id="86"/>
      </w:r>
      <w:r w:rsidR="08E57FCD" w:rsidRPr="08E57FCD">
        <w:rPr>
          <w:rStyle w:val="LatinChar"/>
          <w:rFonts w:cs="FrankRuehl"/>
          <w:sz w:val="28"/>
          <w:szCs w:val="28"/>
          <w:rtl/>
          <w:lang w:val="en-GB"/>
        </w:rPr>
        <w:t>, כי לא חל עליהם ש</w:t>
      </w:r>
      <w:r w:rsidR="089B04D1">
        <w:rPr>
          <w:rStyle w:val="LatinChar"/>
          <w:rFonts w:cs="FrankRuehl" w:hint="cs"/>
          <w:sz w:val="28"/>
          <w:szCs w:val="28"/>
          <w:rtl/>
          <w:lang w:val="en-GB"/>
        </w:rPr>
        <w:t>[ו]</w:t>
      </w:r>
      <w:r w:rsidR="08E57FCD" w:rsidRPr="08E57FCD">
        <w:rPr>
          <w:rStyle w:val="LatinChar"/>
          <w:rFonts w:cs="FrankRuehl"/>
          <w:sz w:val="28"/>
          <w:szCs w:val="28"/>
          <w:rtl/>
          <w:lang w:val="en-GB"/>
        </w:rPr>
        <w:t>ם שיעבוד עד שהיו ע' נפש, מפני שלא יתכן שיעבוד וה</w:t>
      </w:r>
      <w:r w:rsidR="082D576C">
        <w:rPr>
          <w:rStyle w:val="LatinChar"/>
          <w:rFonts w:cs="FrankRuehl" w:hint="cs"/>
          <w:sz w:val="28"/>
          <w:szCs w:val="28"/>
          <w:rtl/>
          <w:lang w:val="en-GB"/>
        </w:rPr>
        <w:t>ה</w:t>
      </w:r>
      <w:r w:rsidR="08E57FCD" w:rsidRPr="08E57FCD">
        <w:rPr>
          <w:rStyle w:val="LatinChar"/>
          <w:rFonts w:cs="FrankRuehl"/>
          <w:sz w:val="28"/>
          <w:szCs w:val="28"/>
          <w:rtl/>
          <w:lang w:val="en-GB"/>
        </w:rPr>
        <w:t>תגברות</w:t>
      </w:r>
      <w:r w:rsidR="082D576C">
        <w:rPr>
          <w:rStyle w:val="LatinChar"/>
          <w:rFonts w:cs="FrankRuehl" w:hint="cs"/>
          <w:sz w:val="28"/>
          <w:szCs w:val="28"/>
          <w:rtl/>
          <w:lang w:val="en-GB"/>
        </w:rPr>
        <w:t>*</w:t>
      </w:r>
      <w:r w:rsidR="08E57FCD" w:rsidRPr="08E57FCD">
        <w:rPr>
          <w:rStyle w:val="LatinChar"/>
          <w:rFonts w:cs="FrankRuehl"/>
          <w:sz w:val="28"/>
          <w:szCs w:val="28"/>
          <w:rtl/>
          <w:lang w:val="en-GB"/>
        </w:rPr>
        <w:t xml:space="preserve"> האומות על ישראל אלא כאשר יש דמיון ביניהם</w:t>
      </w:r>
      <w:r>
        <w:rPr>
          <w:rStyle w:val="LatinChar"/>
          <w:rFonts w:cs="FrankRuehl" w:hint="cs"/>
          <w:sz w:val="28"/>
          <w:szCs w:val="28"/>
          <w:rtl/>
          <w:lang w:val="en-GB"/>
        </w:rPr>
        <w:t>.</w:t>
      </w:r>
      <w:r w:rsidR="08E57FCD" w:rsidRPr="08E57FCD">
        <w:rPr>
          <w:rStyle w:val="LatinChar"/>
          <w:rFonts w:cs="FrankRuehl"/>
          <w:sz w:val="28"/>
          <w:szCs w:val="28"/>
          <w:rtl/>
          <w:lang w:val="en-GB"/>
        </w:rPr>
        <w:t xml:space="preserve"> ולמעלות האבות והשבטים אין יחוס להם עם המצריים, עד שהיו </w:t>
      </w:r>
      <w:r w:rsidR="08A60479">
        <w:rPr>
          <w:rStyle w:val="LatinChar"/>
          <w:rFonts w:cs="FrankRuehl" w:hint="cs"/>
          <w:sz w:val="28"/>
          <w:szCs w:val="28"/>
          <w:rtl/>
          <w:lang w:val="en-GB"/>
        </w:rPr>
        <w:t>שבעים</w:t>
      </w:r>
      <w:r w:rsidR="08E57FCD" w:rsidRPr="08E57FCD">
        <w:rPr>
          <w:rStyle w:val="LatinChar"/>
          <w:rFonts w:cs="FrankRuehl"/>
          <w:sz w:val="28"/>
          <w:szCs w:val="28"/>
          <w:rtl/>
          <w:lang w:val="en-GB"/>
        </w:rPr>
        <w:t xml:space="preserve"> נפש</w:t>
      </w:r>
      <w:r>
        <w:rPr>
          <w:rStyle w:val="LatinChar"/>
          <w:rFonts w:cs="FrankRuehl" w:hint="cs"/>
          <w:sz w:val="28"/>
          <w:szCs w:val="28"/>
          <w:rtl/>
          <w:lang w:val="en-GB"/>
        </w:rPr>
        <w:t>,</w:t>
      </w:r>
      <w:r w:rsidR="08E57FCD" w:rsidRPr="08E57FCD">
        <w:rPr>
          <w:rStyle w:val="LatinChar"/>
          <w:rFonts w:cs="FrankRuehl"/>
          <w:sz w:val="28"/>
          <w:szCs w:val="28"/>
          <w:rtl/>
          <w:lang w:val="en-GB"/>
        </w:rPr>
        <w:t xml:space="preserve"> שזה המספר הוא דבר מתייחס אל האומות כאשר אמרנו</w:t>
      </w:r>
      <w:r>
        <w:rPr>
          <w:rStyle w:val="FootnoteReference"/>
          <w:rFonts w:cs="FrankRuehl"/>
          <w:szCs w:val="28"/>
          <w:rtl/>
        </w:rPr>
        <w:footnoteReference w:id="87"/>
      </w:r>
      <w:r w:rsidR="08E57FCD" w:rsidRPr="08E57FCD">
        <w:rPr>
          <w:rStyle w:val="LatinChar"/>
          <w:rFonts w:cs="FrankRuehl"/>
          <w:sz w:val="28"/>
          <w:szCs w:val="28"/>
          <w:rtl/>
          <w:lang w:val="en-GB"/>
        </w:rPr>
        <w:t>, ואז באו מצרימה. ולפיכך כל זמן שהיה אחד מן השבטים קיים, אשר היה להם המעלה הגדולה</w:t>
      </w:r>
      <w:r w:rsidR="08D81AAF">
        <w:rPr>
          <w:rStyle w:val="LatinChar"/>
          <w:rFonts w:cs="FrankRuehl" w:hint="cs"/>
          <w:sz w:val="28"/>
          <w:szCs w:val="28"/>
          <w:rtl/>
          <w:lang w:val="en-GB"/>
        </w:rPr>
        <w:t>,</w:t>
      </w:r>
      <w:r w:rsidR="08E57FCD" w:rsidRPr="08E57FCD">
        <w:rPr>
          <w:rStyle w:val="LatinChar"/>
          <w:rFonts w:cs="FrankRuehl"/>
          <w:sz w:val="28"/>
          <w:szCs w:val="28"/>
          <w:rtl/>
          <w:lang w:val="en-GB"/>
        </w:rPr>
        <w:t xml:space="preserve"> לא היה יד מצרים עליהם</w:t>
      </w:r>
      <w:r w:rsidR="08D81AAF">
        <w:rPr>
          <w:rStyle w:val="LatinChar"/>
          <w:rFonts w:cs="FrankRuehl" w:hint="cs"/>
          <w:sz w:val="28"/>
          <w:szCs w:val="28"/>
          <w:rtl/>
          <w:lang w:val="en-GB"/>
        </w:rPr>
        <w:t>,</w:t>
      </w:r>
      <w:r w:rsidR="08E57FCD" w:rsidRPr="08E57FCD">
        <w:rPr>
          <w:rStyle w:val="LatinChar"/>
          <w:rFonts w:cs="FrankRuehl"/>
          <w:sz w:val="28"/>
          <w:szCs w:val="28"/>
          <w:rtl/>
          <w:lang w:val="en-GB"/>
        </w:rPr>
        <w:t xml:space="preserve"> דכתיב </w:t>
      </w:r>
      <w:r w:rsidR="08E57FCD" w:rsidRPr="08D81AAF">
        <w:rPr>
          <w:rStyle w:val="LatinChar"/>
          <w:rFonts w:cs="Dbs-Rashi"/>
          <w:szCs w:val="20"/>
          <w:rtl/>
          <w:lang w:val="en-GB"/>
        </w:rPr>
        <w:t>(שמות א</w:t>
      </w:r>
      <w:r w:rsidR="08D81AAF" w:rsidRPr="08D81AAF">
        <w:rPr>
          <w:rStyle w:val="LatinChar"/>
          <w:rFonts w:cs="Dbs-Rashi" w:hint="cs"/>
          <w:szCs w:val="20"/>
          <w:rtl/>
          <w:lang w:val="en-GB"/>
        </w:rPr>
        <w:t>, פסוקים ו, ח</w:t>
      </w:r>
      <w:r w:rsidR="08E57FCD" w:rsidRPr="08D81AAF">
        <w:rPr>
          <w:rStyle w:val="LatinChar"/>
          <w:rFonts w:cs="Dbs-Rashi"/>
          <w:szCs w:val="20"/>
          <w:rtl/>
          <w:lang w:val="en-GB"/>
        </w:rPr>
        <w:t>)</w:t>
      </w:r>
      <w:r w:rsidR="08E57FCD" w:rsidRPr="08E57FCD">
        <w:rPr>
          <w:rStyle w:val="LatinChar"/>
          <w:rFonts w:cs="FrankRuehl"/>
          <w:sz w:val="28"/>
          <w:szCs w:val="28"/>
          <w:rtl/>
          <w:lang w:val="en-GB"/>
        </w:rPr>
        <w:t xml:space="preserve"> </w:t>
      </w:r>
      <w:r w:rsidR="08D81AAF">
        <w:rPr>
          <w:rStyle w:val="LatinChar"/>
          <w:rFonts w:cs="FrankRuehl" w:hint="cs"/>
          <w:sz w:val="28"/>
          <w:szCs w:val="28"/>
          <w:rtl/>
          <w:lang w:val="en-GB"/>
        </w:rPr>
        <w:t>"</w:t>
      </w:r>
      <w:r w:rsidR="08E57FCD" w:rsidRPr="08E57FCD">
        <w:rPr>
          <w:rStyle w:val="LatinChar"/>
          <w:rFonts w:cs="FrankRuehl"/>
          <w:sz w:val="28"/>
          <w:szCs w:val="28"/>
          <w:rtl/>
          <w:lang w:val="en-GB"/>
        </w:rPr>
        <w:t>וימת יוסף וכל אחיו וכל הדור ההוא וגו'</w:t>
      </w:r>
      <w:r w:rsidR="08D81AAF">
        <w:rPr>
          <w:rStyle w:val="LatinChar"/>
          <w:rFonts w:cs="FrankRuehl" w:hint="cs"/>
          <w:sz w:val="28"/>
          <w:szCs w:val="28"/>
          <w:rtl/>
          <w:lang w:val="en-GB"/>
        </w:rPr>
        <w:t xml:space="preserve"> </w:t>
      </w:r>
      <w:r w:rsidR="08E57FCD" w:rsidRPr="08E57FCD">
        <w:rPr>
          <w:rStyle w:val="LatinChar"/>
          <w:rFonts w:cs="FrankRuehl"/>
          <w:sz w:val="28"/>
          <w:szCs w:val="28"/>
          <w:rtl/>
          <w:lang w:val="en-GB"/>
        </w:rPr>
        <w:t>ויקם מלך חדש וגו'</w:t>
      </w:r>
      <w:r w:rsidR="08D81AAF">
        <w:rPr>
          <w:rStyle w:val="LatinChar"/>
          <w:rFonts w:cs="FrankRuehl" w:hint="cs"/>
          <w:sz w:val="28"/>
          <w:szCs w:val="28"/>
          <w:rtl/>
          <w:lang w:val="en-GB"/>
        </w:rPr>
        <w:t>"</w:t>
      </w:r>
      <w:r w:rsidR="08D81AAF">
        <w:rPr>
          <w:rStyle w:val="FootnoteReference"/>
          <w:rFonts w:cs="FrankRuehl"/>
          <w:szCs w:val="28"/>
          <w:rtl/>
        </w:rPr>
        <w:footnoteReference w:id="88"/>
      </w:r>
      <w:r w:rsidR="08D81AAF">
        <w:rPr>
          <w:rStyle w:val="LatinChar"/>
          <w:rFonts w:cs="FrankRuehl" w:hint="cs"/>
          <w:sz w:val="28"/>
          <w:szCs w:val="28"/>
          <w:rtl/>
          <w:lang w:val="en-GB"/>
        </w:rPr>
        <w:t>.</w:t>
      </w:r>
      <w:r w:rsidR="08E57FCD" w:rsidRPr="08E57FCD">
        <w:rPr>
          <w:rStyle w:val="LatinChar"/>
          <w:rFonts w:cs="FrankRuehl"/>
          <w:sz w:val="28"/>
          <w:szCs w:val="28"/>
          <w:rtl/>
          <w:lang w:val="en-GB"/>
        </w:rPr>
        <w:t xml:space="preserve"> </w:t>
      </w:r>
    </w:p>
    <w:p w:rsidR="089B04D1" w:rsidRPr="089B04D1" w:rsidRDefault="08533AE2" w:rsidP="089B04D1">
      <w:pPr>
        <w:jc w:val="both"/>
        <w:rPr>
          <w:rStyle w:val="LatinChar"/>
          <w:rFonts w:cs="FrankRuehl"/>
          <w:sz w:val="28"/>
          <w:szCs w:val="28"/>
          <w:rtl/>
          <w:lang w:val="en-GB"/>
        </w:rPr>
      </w:pPr>
      <w:r w:rsidRPr="08533AE2">
        <w:rPr>
          <w:rStyle w:val="LatinChar"/>
          <w:rtl/>
        </w:rPr>
        <w:t>#</w:t>
      </w:r>
      <w:r w:rsidR="08E57FCD" w:rsidRPr="08533AE2">
        <w:rPr>
          <w:rStyle w:val="Title1"/>
          <w:rtl/>
        </w:rPr>
        <w:t>והנה אין</w:t>
      </w:r>
      <w:r w:rsidRPr="08533AE2">
        <w:rPr>
          <w:rStyle w:val="LatinChar"/>
          <w:rtl/>
        </w:rPr>
        <w:t>=</w:t>
      </w:r>
      <w:r w:rsidR="08E57FCD" w:rsidRPr="08E57FCD">
        <w:rPr>
          <w:rStyle w:val="LatinChar"/>
          <w:rFonts w:cs="FrankRuehl"/>
          <w:sz w:val="28"/>
          <w:szCs w:val="28"/>
          <w:rtl/>
          <w:lang w:val="en-GB"/>
        </w:rPr>
        <w:t xml:space="preserve"> קשיא בדברי חז"ל. אמנם הגיע לקצתם שהרחיקו דברי חכמים, מפני שלא נתנו לב על דברי חכמים, ותכף שהביטו אל דברי חכמים</w:t>
      </w:r>
      <w:r w:rsidR="08190ED6">
        <w:rPr>
          <w:rStyle w:val="LatinChar"/>
          <w:rFonts w:cs="FrankRuehl" w:hint="cs"/>
          <w:sz w:val="28"/>
          <w:szCs w:val="28"/>
          <w:rtl/>
          <w:lang w:val="en-GB"/>
        </w:rPr>
        <w:t>,</w:t>
      </w:r>
      <w:r w:rsidR="08E57FCD" w:rsidRPr="08E57FCD">
        <w:rPr>
          <w:rStyle w:val="LatinChar"/>
          <w:rFonts w:cs="FrankRuehl"/>
          <w:sz w:val="28"/>
          <w:szCs w:val="28"/>
          <w:rtl/>
          <w:lang w:val="en-GB"/>
        </w:rPr>
        <w:t xml:space="preserve"> ולא נכנס בלבם מפני שלא נראה להם טעמם מספיק, סרו מן הדרך</w:t>
      </w:r>
      <w:r w:rsidR="08E33916">
        <w:rPr>
          <w:rStyle w:val="FootnoteReference"/>
          <w:rFonts w:cs="FrankRuehl"/>
          <w:szCs w:val="28"/>
          <w:rtl/>
        </w:rPr>
        <w:footnoteReference w:id="89"/>
      </w:r>
      <w:r w:rsidR="08E57FCD" w:rsidRPr="08E57FCD">
        <w:rPr>
          <w:rStyle w:val="LatinChar"/>
          <w:rFonts w:cs="FrankRuehl"/>
          <w:sz w:val="28"/>
          <w:szCs w:val="28"/>
          <w:rtl/>
          <w:lang w:val="en-GB"/>
        </w:rPr>
        <w:t>, וזה בשביל העומק בדבריהם</w:t>
      </w:r>
      <w:r w:rsidR="08190ED6">
        <w:rPr>
          <w:rStyle w:val="LatinChar"/>
          <w:rFonts w:cs="FrankRuehl" w:hint="cs"/>
          <w:sz w:val="28"/>
          <w:szCs w:val="28"/>
          <w:rtl/>
          <w:lang w:val="en-GB"/>
        </w:rPr>
        <w:t>,</w:t>
      </w:r>
      <w:r w:rsidR="08E57FCD" w:rsidRPr="08E57FCD">
        <w:rPr>
          <w:rStyle w:val="LatinChar"/>
          <w:rFonts w:cs="FrankRuehl"/>
          <w:sz w:val="28"/>
          <w:szCs w:val="28"/>
          <w:rtl/>
          <w:lang w:val="en-GB"/>
        </w:rPr>
        <w:t xml:space="preserve"> שהם העמיקו בדברי חכמה</w:t>
      </w:r>
      <w:r w:rsidR="08E33916">
        <w:rPr>
          <w:rStyle w:val="FootnoteReference"/>
          <w:rFonts w:cs="FrankRuehl"/>
          <w:szCs w:val="28"/>
          <w:rtl/>
        </w:rPr>
        <w:footnoteReference w:id="90"/>
      </w:r>
      <w:r w:rsidR="08190ED6">
        <w:rPr>
          <w:rStyle w:val="LatinChar"/>
          <w:rFonts w:cs="FrankRuehl" w:hint="cs"/>
          <w:sz w:val="28"/>
          <w:szCs w:val="28"/>
          <w:rtl/>
          <w:lang w:val="en-GB"/>
        </w:rPr>
        <w:t>.</w:t>
      </w:r>
      <w:r w:rsidR="08E57FCD" w:rsidRPr="08E57FCD">
        <w:rPr>
          <w:rStyle w:val="LatinChar"/>
          <w:rFonts w:cs="FrankRuehl"/>
          <w:sz w:val="28"/>
          <w:szCs w:val="28"/>
          <w:rtl/>
          <w:lang w:val="en-GB"/>
        </w:rPr>
        <w:t xml:space="preserve"> אבל כאשר יתבונן בדבריהם לא יסופק בדבריהם</w:t>
      </w:r>
      <w:r w:rsidR="08AB6ABF">
        <w:rPr>
          <w:rStyle w:val="FootnoteReference"/>
          <w:rFonts w:cs="FrankRuehl"/>
          <w:szCs w:val="28"/>
          <w:rtl/>
        </w:rPr>
        <w:footnoteReference w:id="91"/>
      </w:r>
      <w:r w:rsidR="08E57FCD">
        <w:rPr>
          <w:rStyle w:val="LatinChar"/>
          <w:rFonts w:cs="FrankRuehl" w:hint="cs"/>
          <w:sz w:val="28"/>
          <w:szCs w:val="28"/>
          <w:rtl/>
          <w:lang w:val="en-GB"/>
        </w:rPr>
        <w:t>.</w:t>
      </w:r>
      <w:r w:rsidR="089B04D1">
        <w:rPr>
          <w:rStyle w:val="LatinChar"/>
          <w:rFonts w:cs="FrankRuehl" w:hint="cs"/>
          <w:sz w:val="28"/>
          <w:szCs w:val="28"/>
          <w:rtl/>
          <w:lang w:val="en-GB"/>
        </w:rPr>
        <w:t xml:space="preserve"> </w:t>
      </w:r>
    </w:p>
    <w:p w:rsidR="088833CE" w:rsidRDefault="089B04D1" w:rsidP="08475AC9">
      <w:pPr>
        <w:jc w:val="both"/>
        <w:rPr>
          <w:rStyle w:val="LatinChar"/>
          <w:rFonts w:cs="FrankRuehl" w:hint="cs"/>
          <w:sz w:val="28"/>
          <w:szCs w:val="28"/>
          <w:rtl/>
          <w:lang w:val="en-GB"/>
        </w:rPr>
      </w:pPr>
      <w:r w:rsidRPr="089B04D1">
        <w:rPr>
          <w:rStyle w:val="LatinChar"/>
          <w:rtl/>
        </w:rPr>
        <w:t>#</w:t>
      </w:r>
      <w:r w:rsidRPr="089B04D1">
        <w:rPr>
          <w:rStyle w:val="Title1"/>
          <w:rtl/>
          <w:lang w:val="en-GB"/>
        </w:rPr>
        <w:t>ותוכל לומר</w:t>
      </w:r>
      <w:r w:rsidRPr="089B04D1">
        <w:rPr>
          <w:rStyle w:val="LatinChar"/>
          <w:rtl/>
        </w:rPr>
        <w:t>=</w:t>
      </w:r>
      <w:r w:rsidRPr="089B04D1">
        <w:rPr>
          <w:rStyle w:val="LatinChar"/>
          <w:rFonts w:cs="FrankRuehl"/>
          <w:sz w:val="28"/>
          <w:szCs w:val="28"/>
          <w:rtl/>
          <w:lang w:val="en-GB"/>
        </w:rPr>
        <w:t xml:space="preserve"> שדעת רבותינו ז"ל</w:t>
      </w:r>
      <w:r w:rsidR="084A0CC5">
        <w:rPr>
          <w:rStyle w:val="FootnoteReference"/>
          <w:rFonts w:cs="FrankRuehl"/>
          <w:szCs w:val="28"/>
          <w:rtl/>
        </w:rPr>
        <w:footnoteReference w:id="92"/>
      </w:r>
      <w:r w:rsidRPr="089B04D1">
        <w:rPr>
          <w:rStyle w:val="LatinChar"/>
          <w:rFonts w:cs="FrankRuehl"/>
          <w:sz w:val="28"/>
          <w:szCs w:val="28"/>
          <w:rtl/>
          <w:lang w:val="en-GB"/>
        </w:rPr>
        <w:t xml:space="preserve"> כי השם יתברך הביא את זרע אברהם בגלות, מפני שלא היה אברהם מתחזק כל כך באמונה</w:t>
      </w:r>
      <w:r w:rsidR="08EE45F1">
        <w:rPr>
          <w:rStyle w:val="FootnoteReference"/>
          <w:rFonts w:cs="FrankRuehl"/>
          <w:szCs w:val="28"/>
          <w:rtl/>
        </w:rPr>
        <w:footnoteReference w:id="93"/>
      </w:r>
      <w:r w:rsidRPr="089B04D1">
        <w:rPr>
          <w:rStyle w:val="LatinChar"/>
          <w:rFonts w:cs="FrankRuehl"/>
          <w:sz w:val="28"/>
          <w:szCs w:val="28"/>
          <w:rtl/>
          <w:lang w:val="en-GB"/>
        </w:rPr>
        <w:t>, לכך הביא השם יתברך זרעו בגלות כדי שיקנו האמונה, וידעו כח מעשיו שהוא עושה לאוהביו</w:t>
      </w:r>
      <w:r w:rsidR="084A0CC5">
        <w:rPr>
          <w:rStyle w:val="LatinChar"/>
          <w:rFonts w:cs="FrankRuehl" w:hint="cs"/>
          <w:sz w:val="28"/>
          <w:szCs w:val="28"/>
          <w:rtl/>
          <w:lang w:val="en-GB"/>
        </w:rPr>
        <w:t>,</w:t>
      </w:r>
      <w:r w:rsidRPr="089B04D1">
        <w:rPr>
          <w:rStyle w:val="LatinChar"/>
          <w:rFonts w:cs="FrankRuehl"/>
          <w:sz w:val="28"/>
          <w:szCs w:val="28"/>
          <w:rtl/>
          <w:lang w:val="en-GB"/>
        </w:rPr>
        <w:t xml:space="preserve"> וגבורותיו אשר עושה לאויביו, כמו שעשה למצרים מן מכות הגדולות והנוראות, והטובה שעשה לאוהביו</w:t>
      </w:r>
      <w:r w:rsidR="08AC0FB0">
        <w:rPr>
          <w:rStyle w:val="FootnoteReference"/>
          <w:rFonts w:cs="FrankRuehl"/>
          <w:szCs w:val="28"/>
          <w:rtl/>
        </w:rPr>
        <w:footnoteReference w:id="94"/>
      </w:r>
      <w:r w:rsidRPr="089B04D1">
        <w:rPr>
          <w:rStyle w:val="LatinChar"/>
          <w:rFonts w:cs="FrankRuehl"/>
          <w:sz w:val="28"/>
          <w:szCs w:val="28"/>
          <w:rtl/>
          <w:lang w:val="en-GB"/>
        </w:rPr>
        <w:t>, וכמו שמשמע מן הכתוב שכל אשר היה עושה הוא יתברך שידעו שמו וגבורתו תמיד</w:t>
      </w:r>
      <w:r w:rsidR="08152091">
        <w:rPr>
          <w:rStyle w:val="FootnoteReference"/>
          <w:rFonts w:cs="FrankRuehl"/>
          <w:szCs w:val="28"/>
          <w:rtl/>
        </w:rPr>
        <w:footnoteReference w:id="95"/>
      </w:r>
      <w:r w:rsidRPr="089B04D1">
        <w:rPr>
          <w:rStyle w:val="LatinChar"/>
          <w:rFonts w:cs="FrankRuehl"/>
          <w:sz w:val="28"/>
          <w:szCs w:val="28"/>
          <w:rtl/>
          <w:lang w:val="en-GB"/>
        </w:rPr>
        <w:t xml:space="preserve">. </w:t>
      </w:r>
    </w:p>
    <w:p w:rsidR="088833CE" w:rsidRDefault="088833CE" w:rsidP="08301FE0">
      <w:pPr>
        <w:jc w:val="both"/>
        <w:rPr>
          <w:rStyle w:val="LatinChar"/>
          <w:rFonts w:cs="FrankRuehl" w:hint="cs"/>
          <w:sz w:val="28"/>
          <w:szCs w:val="28"/>
          <w:rtl/>
          <w:lang w:val="en-GB"/>
        </w:rPr>
      </w:pPr>
      <w:r w:rsidRPr="088833CE">
        <w:rPr>
          <w:rStyle w:val="LatinChar"/>
          <w:rtl/>
        </w:rPr>
        <w:t>#</w:t>
      </w:r>
      <w:r w:rsidR="089B04D1" w:rsidRPr="088833CE">
        <w:rPr>
          <w:rStyle w:val="Title1"/>
          <w:rtl/>
        </w:rPr>
        <w:t>ולפיכך סובר</w:t>
      </w:r>
      <w:r w:rsidRPr="088833CE">
        <w:rPr>
          <w:rStyle w:val="LatinChar"/>
          <w:rtl/>
        </w:rPr>
        <w:t>=</w:t>
      </w:r>
      <w:r w:rsidR="089B04D1" w:rsidRPr="089B04D1">
        <w:rPr>
          <w:rStyle w:val="LatinChar"/>
          <w:rFonts w:cs="FrankRuehl"/>
          <w:sz w:val="28"/>
          <w:szCs w:val="28"/>
          <w:rtl/>
          <w:lang w:val="en-GB"/>
        </w:rPr>
        <w:t xml:space="preserve"> ר</w:t>
      </w:r>
      <w:r w:rsidR="08095B98">
        <w:rPr>
          <w:rStyle w:val="LatinChar"/>
          <w:rFonts w:cs="FrankRuehl" w:hint="cs"/>
          <w:sz w:val="28"/>
          <w:szCs w:val="28"/>
          <w:rtl/>
          <w:lang w:val="en-GB"/>
        </w:rPr>
        <w:t>בי</w:t>
      </w:r>
      <w:r w:rsidR="089B04D1" w:rsidRPr="089B04D1">
        <w:rPr>
          <w:rStyle w:val="LatinChar"/>
          <w:rFonts w:cs="FrankRuehl"/>
          <w:sz w:val="28"/>
          <w:szCs w:val="28"/>
          <w:rtl/>
          <w:lang w:val="en-GB"/>
        </w:rPr>
        <w:t xml:space="preserve"> אבהו שנראה באברהם שלא היה בוטח בה' לגמרי, שהרי עשה אנגריא בת</w:t>
      </w:r>
      <w:r w:rsidR="08095B98">
        <w:rPr>
          <w:rStyle w:val="LatinChar"/>
          <w:rFonts w:cs="FrankRuehl" w:hint="cs"/>
          <w:sz w:val="28"/>
          <w:szCs w:val="28"/>
          <w:rtl/>
          <w:lang w:val="en-GB"/>
        </w:rPr>
        <w:t>למידי חכמים,</w:t>
      </w:r>
      <w:r w:rsidR="089B04D1" w:rsidRPr="089B04D1">
        <w:rPr>
          <w:rStyle w:val="LatinChar"/>
          <w:rFonts w:cs="FrankRuehl"/>
          <w:sz w:val="28"/>
          <w:szCs w:val="28"/>
          <w:rtl/>
          <w:lang w:val="en-GB"/>
        </w:rPr>
        <w:t xml:space="preserve"> ולקחם למלחמה מיראתו</w:t>
      </w:r>
      <w:r w:rsidR="08095B98">
        <w:rPr>
          <w:rStyle w:val="LatinChar"/>
          <w:rFonts w:cs="FrankRuehl" w:hint="cs"/>
          <w:sz w:val="28"/>
          <w:szCs w:val="28"/>
          <w:rtl/>
          <w:lang w:val="en-GB"/>
        </w:rPr>
        <w:t>.</w:t>
      </w:r>
      <w:r w:rsidR="089B04D1" w:rsidRPr="089B04D1">
        <w:rPr>
          <w:rStyle w:val="LatinChar"/>
          <w:rFonts w:cs="FrankRuehl"/>
          <w:sz w:val="28"/>
          <w:szCs w:val="28"/>
          <w:rtl/>
          <w:lang w:val="en-GB"/>
        </w:rPr>
        <w:t xml:space="preserve"> וא</w:t>
      </w:r>
      <w:r w:rsidR="08095B98">
        <w:rPr>
          <w:rStyle w:val="LatinChar"/>
          <w:rFonts w:cs="FrankRuehl" w:hint="cs"/>
          <w:sz w:val="28"/>
          <w:szCs w:val="28"/>
          <w:rtl/>
          <w:lang w:val="en-GB"/>
        </w:rPr>
        <w:t>י</w:t>
      </w:r>
      <w:r w:rsidR="089B04D1" w:rsidRPr="089B04D1">
        <w:rPr>
          <w:rStyle w:val="LatinChar"/>
          <w:rFonts w:cs="FrankRuehl"/>
          <w:sz w:val="28"/>
          <w:szCs w:val="28"/>
          <w:rtl/>
          <w:lang w:val="en-GB"/>
        </w:rPr>
        <w:t>לו לקח הראוי למלחמה</w:t>
      </w:r>
      <w:r w:rsidR="08095B98">
        <w:rPr>
          <w:rStyle w:val="LatinChar"/>
          <w:rFonts w:cs="FrankRuehl" w:hint="cs"/>
          <w:sz w:val="28"/>
          <w:szCs w:val="28"/>
          <w:rtl/>
          <w:lang w:val="en-GB"/>
        </w:rPr>
        <w:t>,</w:t>
      </w:r>
      <w:r w:rsidR="089B04D1" w:rsidRPr="089B04D1">
        <w:rPr>
          <w:rStyle w:val="LatinChar"/>
          <w:rFonts w:cs="FrankRuehl"/>
          <w:sz w:val="28"/>
          <w:szCs w:val="28"/>
          <w:rtl/>
          <w:lang w:val="en-GB"/>
        </w:rPr>
        <w:t xml:space="preserve"> אין זה חטא</w:t>
      </w:r>
      <w:r w:rsidR="08095B98">
        <w:rPr>
          <w:rStyle w:val="LatinChar"/>
          <w:rFonts w:cs="FrankRuehl" w:hint="cs"/>
          <w:sz w:val="28"/>
          <w:szCs w:val="28"/>
          <w:rtl/>
          <w:lang w:val="en-GB"/>
        </w:rPr>
        <w:t>,</w:t>
      </w:r>
      <w:r w:rsidR="089B04D1" w:rsidRPr="089B04D1">
        <w:rPr>
          <w:rStyle w:val="LatinChar"/>
          <w:rFonts w:cs="FrankRuehl"/>
          <w:sz w:val="28"/>
          <w:szCs w:val="28"/>
          <w:rtl/>
          <w:lang w:val="en-GB"/>
        </w:rPr>
        <w:t xml:space="preserve"> שאין סומכין על הנס</w:t>
      </w:r>
      <w:r w:rsidR="08095B98">
        <w:rPr>
          <w:rStyle w:val="FootnoteReference"/>
          <w:rFonts w:cs="FrankRuehl"/>
          <w:szCs w:val="28"/>
          <w:rtl/>
        </w:rPr>
        <w:footnoteReference w:id="96"/>
      </w:r>
      <w:r w:rsidR="08095B98">
        <w:rPr>
          <w:rStyle w:val="LatinChar"/>
          <w:rFonts w:cs="FrankRuehl" w:hint="cs"/>
          <w:sz w:val="28"/>
          <w:szCs w:val="28"/>
          <w:rtl/>
          <w:lang w:val="en-GB"/>
        </w:rPr>
        <w:t>.</w:t>
      </w:r>
      <w:r w:rsidR="089B04D1" w:rsidRPr="089B04D1">
        <w:rPr>
          <w:rStyle w:val="LatinChar"/>
          <w:rFonts w:cs="FrankRuehl"/>
          <w:sz w:val="28"/>
          <w:szCs w:val="28"/>
          <w:rtl/>
          <w:lang w:val="en-GB"/>
        </w:rPr>
        <w:t xml:space="preserve"> אבל </w:t>
      </w:r>
      <w:r w:rsidR="08301FE0">
        <w:rPr>
          <w:rStyle w:val="LatinChar"/>
          <w:rFonts w:cs="FrankRuehl" w:hint="cs"/>
          <w:sz w:val="28"/>
          <w:szCs w:val="28"/>
          <w:rtl/>
          <w:lang w:val="en-GB"/>
        </w:rPr>
        <w:t>מה ש</w:t>
      </w:r>
      <w:r w:rsidR="089B04D1" w:rsidRPr="089B04D1">
        <w:rPr>
          <w:rStyle w:val="LatinChar"/>
          <w:rFonts w:cs="FrankRuehl"/>
          <w:sz w:val="28"/>
          <w:szCs w:val="28"/>
          <w:rtl/>
          <w:lang w:val="en-GB"/>
        </w:rPr>
        <w:t>לקח</w:t>
      </w:r>
      <w:r w:rsidR="08301FE0">
        <w:rPr>
          <w:rStyle w:val="LatinChar"/>
          <w:rFonts w:cs="FrankRuehl" w:hint="cs"/>
          <w:sz w:val="28"/>
          <w:szCs w:val="28"/>
          <w:rtl/>
          <w:lang w:val="en-GB"/>
        </w:rPr>
        <w:t>*</w:t>
      </w:r>
      <w:r w:rsidR="089B04D1" w:rsidRPr="089B04D1">
        <w:rPr>
          <w:rStyle w:val="LatinChar"/>
          <w:rFonts w:cs="FrankRuehl"/>
          <w:sz w:val="28"/>
          <w:szCs w:val="28"/>
          <w:rtl/>
          <w:lang w:val="en-GB"/>
        </w:rPr>
        <w:t xml:space="preserve"> ת</w:t>
      </w:r>
      <w:r w:rsidR="08095B98">
        <w:rPr>
          <w:rStyle w:val="LatinChar"/>
          <w:rFonts w:cs="FrankRuehl" w:hint="cs"/>
          <w:sz w:val="28"/>
          <w:szCs w:val="28"/>
          <w:rtl/>
          <w:lang w:val="en-GB"/>
        </w:rPr>
        <w:t>למידי חכמים</w:t>
      </w:r>
      <w:r w:rsidR="089B04D1" w:rsidRPr="089B04D1">
        <w:rPr>
          <w:rStyle w:val="LatinChar"/>
          <w:rFonts w:cs="FrankRuehl"/>
          <w:sz w:val="28"/>
          <w:szCs w:val="28"/>
          <w:rtl/>
          <w:lang w:val="en-GB"/>
        </w:rPr>
        <w:t xml:space="preserve"> מורה שהיה ירא</w:t>
      </w:r>
      <w:r w:rsidR="08475AC9">
        <w:rPr>
          <w:rStyle w:val="FootnoteReference"/>
          <w:rFonts w:cs="FrankRuehl"/>
          <w:szCs w:val="28"/>
          <w:rtl/>
        </w:rPr>
        <w:footnoteReference w:id="97"/>
      </w:r>
      <w:r w:rsidR="089B04D1" w:rsidRPr="089B04D1">
        <w:rPr>
          <w:rStyle w:val="LatinChar"/>
          <w:rFonts w:cs="FrankRuehl"/>
          <w:sz w:val="28"/>
          <w:szCs w:val="28"/>
          <w:rtl/>
          <w:lang w:val="en-GB"/>
        </w:rPr>
        <w:t>, והיה לו לבטוח בו יתברך</w:t>
      </w:r>
      <w:r w:rsidR="0848062F">
        <w:rPr>
          <w:rStyle w:val="FootnoteReference"/>
          <w:rFonts w:cs="FrankRuehl"/>
          <w:szCs w:val="28"/>
          <w:rtl/>
        </w:rPr>
        <w:footnoteReference w:id="98"/>
      </w:r>
      <w:r w:rsidR="08095B98">
        <w:rPr>
          <w:rStyle w:val="LatinChar"/>
          <w:rFonts w:cs="FrankRuehl" w:hint="cs"/>
          <w:sz w:val="28"/>
          <w:szCs w:val="28"/>
          <w:rtl/>
          <w:lang w:val="en-GB"/>
        </w:rPr>
        <w:t>,</w:t>
      </w:r>
      <w:r w:rsidR="089B04D1" w:rsidRPr="089B04D1">
        <w:rPr>
          <w:rStyle w:val="LatinChar"/>
          <w:rFonts w:cs="FrankRuehl"/>
          <w:sz w:val="28"/>
          <w:szCs w:val="28"/>
          <w:rtl/>
          <w:lang w:val="en-GB"/>
        </w:rPr>
        <w:t xml:space="preserve"> ולא ליקח למלחמה אשר אין ראוי ליקח</w:t>
      </w:r>
      <w:r w:rsidR="08AA2AD4">
        <w:rPr>
          <w:rStyle w:val="FootnoteReference"/>
          <w:rFonts w:cs="FrankRuehl"/>
          <w:szCs w:val="28"/>
          <w:rtl/>
        </w:rPr>
        <w:footnoteReference w:id="99"/>
      </w:r>
      <w:r w:rsidR="08095B98">
        <w:rPr>
          <w:rStyle w:val="LatinChar"/>
          <w:rFonts w:cs="FrankRuehl" w:hint="cs"/>
          <w:sz w:val="28"/>
          <w:szCs w:val="28"/>
          <w:rtl/>
          <w:lang w:val="en-GB"/>
        </w:rPr>
        <w:t>.</w:t>
      </w:r>
      <w:r w:rsidR="089B04D1" w:rsidRPr="089B04D1">
        <w:rPr>
          <w:rStyle w:val="LatinChar"/>
          <w:rFonts w:cs="FrankRuehl"/>
          <w:sz w:val="28"/>
          <w:szCs w:val="28"/>
          <w:rtl/>
          <w:lang w:val="en-GB"/>
        </w:rPr>
        <w:t xml:space="preserve"> ולפיכך נשתעבדו בניו ארבע מאות שנה</w:t>
      </w:r>
      <w:r>
        <w:rPr>
          <w:rStyle w:val="LatinChar"/>
          <w:rFonts w:cs="FrankRuehl" w:hint="cs"/>
          <w:sz w:val="28"/>
          <w:szCs w:val="28"/>
          <w:rtl/>
          <w:lang w:val="en-GB"/>
        </w:rPr>
        <w:t>,</w:t>
      </w:r>
      <w:r w:rsidR="089B04D1" w:rsidRPr="089B04D1">
        <w:rPr>
          <w:rStyle w:val="LatinChar"/>
          <w:rFonts w:cs="FrankRuehl"/>
          <w:sz w:val="28"/>
          <w:szCs w:val="28"/>
          <w:rtl/>
          <w:lang w:val="en-GB"/>
        </w:rPr>
        <w:t xml:space="preserve"> שיראו גבורותיו אשר עשה</w:t>
      </w:r>
      <w:r>
        <w:rPr>
          <w:rStyle w:val="LatinChar"/>
          <w:rFonts w:cs="FrankRuehl" w:hint="cs"/>
          <w:sz w:val="28"/>
          <w:szCs w:val="28"/>
          <w:rtl/>
          <w:lang w:val="en-GB"/>
        </w:rPr>
        <w:t>,</w:t>
      </w:r>
      <w:r w:rsidR="089B04D1" w:rsidRPr="089B04D1">
        <w:rPr>
          <w:rStyle w:val="LatinChar"/>
          <w:rFonts w:cs="FrankRuehl"/>
          <w:sz w:val="28"/>
          <w:szCs w:val="28"/>
          <w:rtl/>
          <w:lang w:val="en-GB"/>
        </w:rPr>
        <w:t xml:space="preserve"> ובזה יקנו אמונה שלימה</w:t>
      </w:r>
      <w:r>
        <w:rPr>
          <w:rStyle w:val="FootnoteReference"/>
          <w:rFonts w:cs="FrankRuehl"/>
          <w:szCs w:val="28"/>
          <w:rtl/>
        </w:rPr>
        <w:footnoteReference w:id="100"/>
      </w:r>
      <w:r w:rsidR="089B04D1" w:rsidRPr="089B04D1">
        <w:rPr>
          <w:rStyle w:val="LatinChar"/>
          <w:rFonts w:cs="FrankRuehl"/>
          <w:sz w:val="28"/>
          <w:szCs w:val="28"/>
          <w:rtl/>
          <w:lang w:val="en-GB"/>
        </w:rPr>
        <w:t xml:space="preserve">. </w:t>
      </w:r>
    </w:p>
    <w:p w:rsidR="089630EA" w:rsidRDefault="08220063" w:rsidP="08D11D5C">
      <w:pPr>
        <w:jc w:val="both"/>
        <w:rPr>
          <w:rStyle w:val="LatinChar"/>
          <w:rFonts w:cs="FrankRuehl" w:hint="cs"/>
          <w:sz w:val="28"/>
          <w:szCs w:val="28"/>
          <w:rtl/>
          <w:lang w:val="en-GB"/>
        </w:rPr>
      </w:pPr>
      <w:r w:rsidRPr="08220063">
        <w:rPr>
          <w:rStyle w:val="LatinChar"/>
          <w:rtl/>
        </w:rPr>
        <w:t>#</w:t>
      </w:r>
      <w:r w:rsidR="089B04D1" w:rsidRPr="08220063">
        <w:rPr>
          <w:rStyle w:val="Title1"/>
          <w:rtl/>
        </w:rPr>
        <w:t>ושמואל סובר</w:t>
      </w:r>
      <w:r w:rsidRPr="08220063">
        <w:rPr>
          <w:rStyle w:val="LatinChar"/>
          <w:rtl/>
        </w:rPr>
        <w:t>=</w:t>
      </w:r>
      <w:r w:rsidR="089B04D1" w:rsidRPr="089B04D1">
        <w:rPr>
          <w:rStyle w:val="LatinChar"/>
          <w:rFonts w:cs="FrankRuehl"/>
          <w:sz w:val="28"/>
          <w:szCs w:val="28"/>
          <w:rtl/>
          <w:lang w:val="en-GB"/>
        </w:rPr>
        <w:t xml:space="preserve"> דאין לומר שהיה אברהם ח</w:t>
      </w:r>
      <w:r w:rsidR="08FB5B7A">
        <w:rPr>
          <w:rStyle w:val="LatinChar"/>
          <w:rFonts w:cs="FrankRuehl" w:hint="cs"/>
          <w:sz w:val="28"/>
          <w:szCs w:val="28"/>
          <w:rtl/>
          <w:lang w:val="en-GB"/>
        </w:rPr>
        <w:t>ס ושלום</w:t>
      </w:r>
      <w:r w:rsidR="089B04D1" w:rsidRPr="089B04D1">
        <w:rPr>
          <w:rStyle w:val="LatinChar"/>
          <w:rFonts w:cs="FrankRuehl"/>
          <w:sz w:val="28"/>
          <w:szCs w:val="28"/>
          <w:rtl/>
          <w:lang w:val="en-GB"/>
        </w:rPr>
        <w:t xml:space="preserve"> אינו בוטח בו יתברך שהוא מציל את אוהביו</w:t>
      </w:r>
      <w:r w:rsidR="08FB5B7A">
        <w:rPr>
          <w:rStyle w:val="LatinChar"/>
          <w:rFonts w:cs="FrankRuehl" w:hint="cs"/>
          <w:sz w:val="28"/>
          <w:szCs w:val="28"/>
          <w:rtl/>
          <w:lang w:val="en-GB"/>
        </w:rPr>
        <w:t>,</w:t>
      </w:r>
      <w:r w:rsidR="089B04D1" w:rsidRPr="089B04D1">
        <w:rPr>
          <w:rStyle w:val="LatinChar"/>
          <w:rFonts w:cs="FrankRuehl"/>
          <w:sz w:val="28"/>
          <w:szCs w:val="28"/>
          <w:rtl/>
          <w:lang w:val="en-GB"/>
        </w:rPr>
        <w:t xml:space="preserve"> שזה רחוק לומר</w:t>
      </w:r>
      <w:r w:rsidR="08F73523">
        <w:rPr>
          <w:rStyle w:val="FootnoteReference"/>
          <w:rFonts w:cs="FrankRuehl"/>
          <w:szCs w:val="28"/>
          <w:rtl/>
        </w:rPr>
        <w:footnoteReference w:id="101"/>
      </w:r>
      <w:r w:rsidR="08FB5B7A">
        <w:rPr>
          <w:rStyle w:val="LatinChar"/>
          <w:rFonts w:cs="FrankRuehl" w:hint="cs"/>
          <w:sz w:val="28"/>
          <w:szCs w:val="28"/>
          <w:rtl/>
          <w:lang w:val="en-GB"/>
        </w:rPr>
        <w:t>.</w:t>
      </w:r>
      <w:r w:rsidR="089B04D1" w:rsidRPr="089B04D1">
        <w:rPr>
          <w:rStyle w:val="LatinChar"/>
          <w:rFonts w:cs="FrankRuehl"/>
          <w:sz w:val="28"/>
          <w:szCs w:val="28"/>
          <w:rtl/>
          <w:lang w:val="en-GB"/>
        </w:rPr>
        <w:t xml:space="preserve"> אבל החטא שאמר </w:t>
      </w:r>
      <w:r w:rsidR="0846759E" w:rsidRPr="0846759E">
        <w:rPr>
          <w:rStyle w:val="LatinChar"/>
          <w:rFonts w:cs="Dbs-Rashi" w:hint="cs"/>
          <w:szCs w:val="20"/>
          <w:rtl/>
          <w:lang w:val="en-GB"/>
        </w:rPr>
        <w:t>(בראשית טו, ח)</w:t>
      </w:r>
      <w:r w:rsidR="0846759E">
        <w:rPr>
          <w:rStyle w:val="LatinChar"/>
          <w:rFonts w:cs="FrankRuehl" w:hint="cs"/>
          <w:sz w:val="28"/>
          <w:szCs w:val="28"/>
          <w:rtl/>
          <w:lang w:val="en-GB"/>
        </w:rPr>
        <w:t xml:space="preserve"> </w:t>
      </w:r>
      <w:r w:rsidR="08FB5B7A">
        <w:rPr>
          <w:rStyle w:val="LatinChar"/>
          <w:rFonts w:cs="FrankRuehl" w:hint="cs"/>
          <w:sz w:val="28"/>
          <w:szCs w:val="28"/>
          <w:rtl/>
          <w:lang w:val="en-GB"/>
        </w:rPr>
        <w:t>"</w:t>
      </w:r>
      <w:r w:rsidR="089B04D1" w:rsidRPr="089B04D1">
        <w:rPr>
          <w:rStyle w:val="LatinChar"/>
          <w:rFonts w:cs="FrankRuehl"/>
          <w:sz w:val="28"/>
          <w:szCs w:val="28"/>
          <w:rtl/>
          <w:lang w:val="en-GB"/>
        </w:rPr>
        <w:t>במה אדע</w:t>
      </w:r>
      <w:r w:rsidR="08FB5B7A">
        <w:rPr>
          <w:rStyle w:val="LatinChar"/>
          <w:rFonts w:cs="FrankRuehl" w:hint="cs"/>
          <w:sz w:val="28"/>
          <w:szCs w:val="28"/>
          <w:rtl/>
          <w:lang w:val="en-GB"/>
        </w:rPr>
        <w:t>"</w:t>
      </w:r>
      <w:r w:rsidR="08FB5B7A">
        <w:rPr>
          <w:rStyle w:val="FootnoteReference"/>
          <w:rFonts w:cs="FrankRuehl"/>
          <w:szCs w:val="28"/>
          <w:rtl/>
        </w:rPr>
        <w:footnoteReference w:id="102"/>
      </w:r>
      <w:r w:rsidR="08FE3DBB">
        <w:rPr>
          <w:rStyle w:val="LatinChar"/>
          <w:rFonts w:cs="FrankRuehl" w:hint="cs"/>
          <w:sz w:val="28"/>
          <w:szCs w:val="28"/>
          <w:rtl/>
          <w:lang w:val="en-GB"/>
        </w:rPr>
        <w:t>.</w:t>
      </w:r>
      <w:r w:rsidR="089B04D1" w:rsidRPr="089B04D1">
        <w:rPr>
          <w:rStyle w:val="LatinChar"/>
          <w:rFonts w:cs="FrankRuehl"/>
          <w:sz w:val="28"/>
          <w:szCs w:val="28"/>
          <w:rtl/>
          <w:lang w:val="en-GB"/>
        </w:rPr>
        <w:t xml:space="preserve"> ואין זה מיעוט בטחון כל כך</w:t>
      </w:r>
      <w:r w:rsidR="08FB5B7A">
        <w:rPr>
          <w:rStyle w:val="LatinChar"/>
          <w:rFonts w:cs="FrankRuehl" w:hint="cs"/>
          <w:sz w:val="28"/>
          <w:szCs w:val="28"/>
          <w:rtl/>
          <w:lang w:val="en-GB"/>
        </w:rPr>
        <w:t>,</w:t>
      </w:r>
      <w:r w:rsidR="089B04D1" w:rsidRPr="089B04D1">
        <w:rPr>
          <w:rStyle w:val="LatinChar"/>
          <w:rFonts w:cs="FrankRuehl"/>
          <w:sz w:val="28"/>
          <w:szCs w:val="28"/>
          <w:rtl/>
          <w:lang w:val="en-GB"/>
        </w:rPr>
        <w:t xml:space="preserve"> כי דבר זה לתת לו הארץ</w:t>
      </w:r>
      <w:r w:rsidR="08FE3DBB">
        <w:rPr>
          <w:rStyle w:val="LatinChar"/>
          <w:rFonts w:cs="FrankRuehl" w:hint="cs"/>
          <w:sz w:val="28"/>
          <w:szCs w:val="28"/>
          <w:rtl/>
          <w:lang w:val="en-GB"/>
        </w:rPr>
        <w:t>,</w:t>
      </w:r>
      <w:r w:rsidR="089B04D1" w:rsidRPr="089B04D1">
        <w:rPr>
          <w:rStyle w:val="LatinChar"/>
          <w:rFonts w:cs="FrankRuehl"/>
          <w:sz w:val="28"/>
          <w:szCs w:val="28"/>
          <w:rtl/>
          <w:lang w:val="en-GB"/>
        </w:rPr>
        <w:t xml:space="preserve"> שהיא מתנה</w:t>
      </w:r>
      <w:r w:rsidR="08FE3DBB">
        <w:rPr>
          <w:rStyle w:val="FootnoteReference"/>
          <w:rFonts w:cs="FrankRuehl"/>
          <w:szCs w:val="28"/>
          <w:rtl/>
        </w:rPr>
        <w:footnoteReference w:id="103"/>
      </w:r>
      <w:r w:rsidR="08FE3DBB">
        <w:rPr>
          <w:rStyle w:val="LatinChar"/>
          <w:rFonts w:cs="FrankRuehl" w:hint="cs"/>
          <w:sz w:val="28"/>
          <w:szCs w:val="28"/>
          <w:rtl/>
          <w:lang w:val="en-GB"/>
        </w:rPr>
        <w:t>,</w:t>
      </w:r>
      <w:r w:rsidR="089B04D1" w:rsidRPr="089B04D1">
        <w:rPr>
          <w:rStyle w:val="LatinChar"/>
          <w:rFonts w:cs="FrankRuehl"/>
          <w:sz w:val="28"/>
          <w:szCs w:val="28"/>
          <w:rtl/>
          <w:lang w:val="en-GB"/>
        </w:rPr>
        <w:t xml:space="preserve"> שמא לא יזכה, וכמו שנתבאר למעלה בפרק שלפני זה</w:t>
      </w:r>
      <w:r w:rsidR="08AD0AF0">
        <w:rPr>
          <w:rStyle w:val="FootnoteReference"/>
          <w:rFonts w:cs="FrankRuehl"/>
          <w:szCs w:val="28"/>
          <w:rtl/>
        </w:rPr>
        <w:footnoteReference w:id="104"/>
      </w:r>
      <w:r w:rsidR="089B04D1" w:rsidRPr="089B04D1">
        <w:rPr>
          <w:rStyle w:val="LatinChar"/>
          <w:rFonts w:cs="FrankRuehl"/>
          <w:sz w:val="28"/>
          <w:szCs w:val="28"/>
          <w:rtl/>
          <w:lang w:val="en-GB"/>
        </w:rPr>
        <w:t>, ולפיכך שאל אות</w:t>
      </w:r>
      <w:r w:rsidR="08D11D5C">
        <w:rPr>
          <w:rStyle w:val="LatinChar"/>
          <w:rFonts w:cs="FrankRuehl" w:hint="cs"/>
          <w:sz w:val="28"/>
          <w:szCs w:val="28"/>
          <w:rtl/>
          <w:lang w:val="en-GB"/>
        </w:rPr>
        <w:t>*</w:t>
      </w:r>
      <w:r w:rsidR="08FE3DBB">
        <w:rPr>
          <w:rStyle w:val="LatinChar"/>
          <w:rFonts w:cs="FrankRuehl" w:hint="cs"/>
          <w:sz w:val="28"/>
          <w:szCs w:val="28"/>
          <w:rtl/>
          <w:lang w:val="en-GB"/>
        </w:rPr>
        <w:t>.</w:t>
      </w:r>
      <w:r w:rsidR="089B04D1" w:rsidRPr="089B04D1">
        <w:rPr>
          <w:rStyle w:val="LatinChar"/>
          <w:rFonts w:cs="FrankRuehl"/>
          <w:sz w:val="28"/>
          <w:szCs w:val="28"/>
          <w:rtl/>
          <w:lang w:val="en-GB"/>
        </w:rPr>
        <w:t xml:space="preserve"> אבל בטחון להציל את אוהביו</w:t>
      </w:r>
      <w:r w:rsidR="08FE3DBB">
        <w:rPr>
          <w:rStyle w:val="LatinChar"/>
          <w:rFonts w:cs="FrankRuehl" w:hint="cs"/>
          <w:sz w:val="28"/>
          <w:szCs w:val="28"/>
          <w:rtl/>
          <w:lang w:val="en-GB"/>
        </w:rPr>
        <w:t>,</w:t>
      </w:r>
      <w:r w:rsidR="089B04D1" w:rsidRPr="089B04D1">
        <w:rPr>
          <w:rStyle w:val="LatinChar"/>
          <w:rFonts w:cs="FrankRuehl"/>
          <w:sz w:val="28"/>
          <w:szCs w:val="28"/>
          <w:rtl/>
          <w:lang w:val="en-GB"/>
        </w:rPr>
        <w:t xml:space="preserve"> אין ספק שהיה בוטח</w:t>
      </w:r>
      <w:r w:rsidR="08197159">
        <w:rPr>
          <w:rStyle w:val="LatinChar"/>
          <w:rFonts w:cs="FrankRuehl" w:hint="cs"/>
          <w:sz w:val="28"/>
          <w:szCs w:val="28"/>
          <w:rtl/>
          <w:lang w:val="en-GB"/>
        </w:rPr>
        <w:t xml:space="preserve"> בו יתברך*</w:t>
      </w:r>
      <w:r w:rsidR="08FB5B7A">
        <w:rPr>
          <w:rStyle w:val="LatinChar"/>
          <w:rFonts w:cs="FrankRuehl" w:hint="cs"/>
          <w:sz w:val="28"/>
          <w:szCs w:val="28"/>
          <w:rtl/>
          <w:lang w:val="en-GB"/>
        </w:rPr>
        <w:t>.</w:t>
      </w:r>
      <w:r w:rsidR="089B04D1" w:rsidRPr="089B04D1">
        <w:rPr>
          <w:rStyle w:val="LatinChar"/>
          <w:rFonts w:cs="FrankRuehl"/>
          <w:sz w:val="28"/>
          <w:szCs w:val="28"/>
          <w:rtl/>
          <w:lang w:val="en-GB"/>
        </w:rPr>
        <w:t xml:space="preserve"> ולפיכך היה זרעו בגלות ארבע מאות שנה</w:t>
      </w:r>
      <w:r w:rsidR="089630EA">
        <w:rPr>
          <w:rStyle w:val="LatinChar"/>
          <w:rFonts w:cs="FrankRuehl" w:hint="cs"/>
          <w:sz w:val="28"/>
          <w:szCs w:val="28"/>
          <w:rtl/>
          <w:lang w:val="en-GB"/>
        </w:rPr>
        <w:t>,</w:t>
      </w:r>
      <w:r w:rsidR="089B04D1" w:rsidRPr="089B04D1">
        <w:rPr>
          <w:rStyle w:val="LatinChar"/>
          <w:rFonts w:cs="FrankRuehl"/>
          <w:sz w:val="28"/>
          <w:szCs w:val="28"/>
          <w:rtl/>
          <w:lang w:val="en-GB"/>
        </w:rPr>
        <w:t xml:space="preserve"> וקנו האמונה שלימה</w:t>
      </w:r>
      <w:r w:rsidR="089630EA">
        <w:rPr>
          <w:rStyle w:val="LatinChar"/>
          <w:rFonts w:cs="FrankRuehl" w:hint="cs"/>
          <w:sz w:val="28"/>
          <w:szCs w:val="28"/>
          <w:rtl/>
          <w:lang w:val="en-GB"/>
        </w:rPr>
        <w:t>,</w:t>
      </w:r>
      <w:r w:rsidR="089B04D1" w:rsidRPr="089B04D1">
        <w:rPr>
          <w:rStyle w:val="LatinChar"/>
          <w:rFonts w:cs="FrankRuehl"/>
          <w:sz w:val="28"/>
          <w:szCs w:val="28"/>
          <w:rtl/>
          <w:lang w:val="en-GB"/>
        </w:rPr>
        <w:t xml:space="preserve"> כדכתיב </w:t>
      </w:r>
      <w:r w:rsidR="08386A39" w:rsidRPr="08386A39">
        <w:rPr>
          <w:rStyle w:val="LatinChar"/>
          <w:rFonts w:cs="Dbs-Rashi" w:hint="cs"/>
          <w:szCs w:val="20"/>
          <w:rtl/>
          <w:lang w:val="en-GB"/>
        </w:rPr>
        <w:t>(</w:t>
      </w:r>
      <w:r w:rsidR="08386A39">
        <w:rPr>
          <w:rStyle w:val="LatinChar"/>
          <w:rFonts w:cs="Dbs-Rashi" w:hint="cs"/>
          <w:szCs w:val="20"/>
          <w:rtl/>
          <w:lang w:val="en-GB"/>
        </w:rPr>
        <w:t>שמות יד, לא</w:t>
      </w:r>
      <w:r w:rsidR="08386A39" w:rsidRPr="08386A39">
        <w:rPr>
          <w:rStyle w:val="LatinChar"/>
          <w:rFonts w:cs="Dbs-Rashi" w:hint="cs"/>
          <w:szCs w:val="20"/>
          <w:rtl/>
          <w:lang w:val="en-GB"/>
        </w:rPr>
        <w:t>)</w:t>
      </w:r>
      <w:r w:rsidR="08386A39">
        <w:rPr>
          <w:rStyle w:val="LatinChar"/>
          <w:rFonts w:cs="FrankRuehl" w:hint="cs"/>
          <w:sz w:val="28"/>
          <w:szCs w:val="28"/>
          <w:rtl/>
          <w:lang w:val="en-GB"/>
        </w:rPr>
        <w:t xml:space="preserve"> </w:t>
      </w:r>
      <w:r w:rsidR="08D11D5C">
        <w:rPr>
          <w:rStyle w:val="LatinChar"/>
          <w:rFonts w:cs="FrankRuehl" w:hint="cs"/>
          <w:sz w:val="28"/>
          <w:szCs w:val="28"/>
          <w:rtl/>
          <w:lang w:val="en-GB"/>
        </w:rPr>
        <w:t>"</w:t>
      </w:r>
      <w:r w:rsidR="089B04D1" w:rsidRPr="089B04D1">
        <w:rPr>
          <w:rStyle w:val="LatinChar"/>
          <w:rFonts w:cs="FrankRuehl"/>
          <w:sz w:val="28"/>
          <w:szCs w:val="28"/>
          <w:rtl/>
          <w:lang w:val="en-GB"/>
        </w:rPr>
        <w:t>ויאמינו בה' וגו'</w:t>
      </w:r>
      <w:r w:rsidR="08D11D5C">
        <w:rPr>
          <w:rStyle w:val="LatinChar"/>
          <w:rFonts w:cs="FrankRuehl" w:hint="cs"/>
          <w:sz w:val="28"/>
          <w:szCs w:val="28"/>
          <w:rtl/>
          <w:lang w:val="en-GB"/>
        </w:rPr>
        <w:t>"</w:t>
      </w:r>
      <w:r w:rsidR="08386A39">
        <w:rPr>
          <w:rStyle w:val="FootnoteReference"/>
          <w:rFonts w:cs="FrankRuehl"/>
          <w:szCs w:val="28"/>
          <w:rtl/>
        </w:rPr>
        <w:footnoteReference w:id="105"/>
      </w:r>
      <w:r w:rsidR="089B04D1" w:rsidRPr="089B04D1">
        <w:rPr>
          <w:rStyle w:val="LatinChar"/>
          <w:rFonts w:cs="FrankRuehl"/>
          <w:sz w:val="28"/>
          <w:szCs w:val="28"/>
          <w:rtl/>
          <w:lang w:val="en-GB"/>
        </w:rPr>
        <w:t xml:space="preserve">. </w:t>
      </w:r>
    </w:p>
    <w:p w:rsidR="083E5F0E" w:rsidRDefault="08C7729B" w:rsidP="08D412CA">
      <w:pPr>
        <w:jc w:val="both"/>
        <w:rPr>
          <w:rStyle w:val="LatinChar"/>
          <w:rFonts w:cs="FrankRuehl" w:hint="cs"/>
          <w:sz w:val="28"/>
          <w:szCs w:val="28"/>
          <w:rtl/>
          <w:lang w:val="en-GB"/>
        </w:rPr>
      </w:pPr>
      <w:r w:rsidRPr="08C7729B">
        <w:rPr>
          <w:rStyle w:val="LatinChar"/>
          <w:rtl/>
        </w:rPr>
        <w:t>#</w:t>
      </w:r>
      <w:r w:rsidR="089B04D1" w:rsidRPr="08C7729B">
        <w:rPr>
          <w:rStyle w:val="Title1"/>
          <w:rtl/>
        </w:rPr>
        <w:t>ור</w:t>
      </w:r>
      <w:r w:rsidRPr="08C7729B">
        <w:rPr>
          <w:rStyle w:val="Title1"/>
          <w:rFonts w:hint="cs"/>
          <w:rtl/>
        </w:rPr>
        <w:t>בי</w:t>
      </w:r>
      <w:r w:rsidR="089B04D1" w:rsidRPr="08C7729B">
        <w:rPr>
          <w:rStyle w:val="Title1"/>
          <w:rtl/>
        </w:rPr>
        <w:t xml:space="preserve"> יוחנן</w:t>
      </w:r>
      <w:r w:rsidRPr="08C7729B">
        <w:rPr>
          <w:rStyle w:val="LatinChar"/>
          <w:rtl/>
        </w:rPr>
        <w:t>=</w:t>
      </w:r>
      <w:r w:rsidR="089B04D1" w:rsidRPr="089B04D1">
        <w:rPr>
          <w:rStyle w:val="LatinChar"/>
          <w:rFonts w:cs="FrankRuehl"/>
          <w:sz w:val="28"/>
          <w:szCs w:val="28"/>
          <w:rtl/>
          <w:lang w:val="en-GB"/>
        </w:rPr>
        <w:t xml:space="preserve"> סובר דגם זה בראש המאמינים</w:t>
      </w:r>
      <w:r w:rsidR="08C8788E">
        <w:rPr>
          <w:rStyle w:val="LatinChar"/>
          <w:rFonts w:cs="FrankRuehl" w:hint="cs"/>
          <w:sz w:val="28"/>
          <w:szCs w:val="28"/>
          <w:rtl/>
          <w:lang w:val="en-GB"/>
        </w:rPr>
        <w:t>,</w:t>
      </w:r>
      <w:r w:rsidR="089B04D1" w:rsidRPr="089B04D1">
        <w:rPr>
          <w:rStyle w:val="LatinChar"/>
          <w:rFonts w:cs="FrankRuehl"/>
          <w:sz w:val="28"/>
          <w:szCs w:val="28"/>
          <w:rtl/>
          <w:lang w:val="en-GB"/>
        </w:rPr>
        <w:t xml:space="preserve"> שהוא אברהם</w:t>
      </w:r>
      <w:r w:rsidR="08C8788E">
        <w:rPr>
          <w:rStyle w:val="FootnoteReference"/>
          <w:rFonts w:cs="FrankRuehl"/>
          <w:szCs w:val="28"/>
          <w:rtl/>
        </w:rPr>
        <w:footnoteReference w:id="106"/>
      </w:r>
      <w:r w:rsidR="08C8788E">
        <w:rPr>
          <w:rStyle w:val="LatinChar"/>
          <w:rFonts w:cs="FrankRuehl" w:hint="cs"/>
          <w:sz w:val="28"/>
          <w:szCs w:val="28"/>
          <w:rtl/>
          <w:lang w:val="en-GB"/>
        </w:rPr>
        <w:t>,</w:t>
      </w:r>
      <w:r w:rsidR="089B04D1" w:rsidRPr="089B04D1">
        <w:rPr>
          <w:rStyle w:val="LatinChar"/>
          <w:rFonts w:cs="FrankRuehl"/>
          <w:sz w:val="28"/>
          <w:szCs w:val="28"/>
          <w:rtl/>
          <w:lang w:val="en-GB"/>
        </w:rPr>
        <w:t xml:space="preserve"> ששאל אות</w:t>
      </w:r>
      <w:r w:rsidR="08C8788E">
        <w:rPr>
          <w:rStyle w:val="LatinChar"/>
          <w:rFonts w:cs="FrankRuehl" w:hint="cs"/>
          <w:sz w:val="28"/>
          <w:szCs w:val="28"/>
          <w:rtl/>
          <w:lang w:val="en-GB"/>
        </w:rPr>
        <w:t>,</w:t>
      </w:r>
      <w:r w:rsidR="089B04D1" w:rsidRPr="089B04D1">
        <w:rPr>
          <w:rStyle w:val="LatinChar"/>
          <w:rFonts w:cs="FrankRuehl"/>
          <w:sz w:val="28"/>
          <w:szCs w:val="28"/>
          <w:rtl/>
          <w:lang w:val="en-GB"/>
        </w:rPr>
        <w:t xml:space="preserve"> לא יתכן לומר</w:t>
      </w:r>
      <w:r w:rsidR="080B4F3F">
        <w:rPr>
          <w:rStyle w:val="FootnoteReference"/>
          <w:rFonts w:cs="FrankRuehl"/>
          <w:szCs w:val="28"/>
          <w:rtl/>
        </w:rPr>
        <w:footnoteReference w:id="107"/>
      </w:r>
      <w:r w:rsidR="08C22930">
        <w:rPr>
          <w:rStyle w:val="LatinChar"/>
          <w:rFonts w:cs="FrankRuehl" w:hint="cs"/>
          <w:sz w:val="28"/>
          <w:szCs w:val="28"/>
          <w:rtl/>
          <w:lang w:val="en-GB"/>
        </w:rPr>
        <w:t>,</w:t>
      </w:r>
      <w:r w:rsidR="089B04D1" w:rsidRPr="089B04D1">
        <w:rPr>
          <w:rStyle w:val="LatinChar"/>
          <w:rFonts w:cs="FrankRuehl"/>
          <w:sz w:val="28"/>
          <w:szCs w:val="28"/>
          <w:rtl/>
          <w:lang w:val="en-GB"/>
        </w:rPr>
        <w:t xml:space="preserve"> רק שלא הכניס גרים תחת כנפי שכינה</w:t>
      </w:r>
      <w:r w:rsidR="08C22930">
        <w:rPr>
          <w:rStyle w:val="FootnoteReference"/>
          <w:rFonts w:cs="FrankRuehl"/>
          <w:szCs w:val="28"/>
          <w:rtl/>
        </w:rPr>
        <w:footnoteReference w:id="108"/>
      </w:r>
      <w:r w:rsidR="08C22930">
        <w:rPr>
          <w:rStyle w:val="LatinChar"/>
          <w:rFonts w:cs="FrankRuehl" w:hint="cs"/>
          <w:sz w:val="28"/>
          <w:szCs w:val="28"/>
          <w:rtl/>
          <w:lang w:val="en-GB"/>
        </w:rPr>
        <w:t>.</w:t>
      </w:r>
      <w:r w:rsidR="089B04D1" w:rsidRPr="089B04D1">
        <w:rPr>
          <w:rStyle w:val="LatinChar"/>
          <w:rFonts w:cs="FrankRuehl"/>
          <w:sz w:val="28"/>
          <w:szCs w:val="28"/>
          <w:rtl/>
          <w:lang w:val="en-GB"/>
        </w:rPr>
        <w:t xml:space="preserve"> וזה היה כבוד להשם יתברך שגרים באים להתגייר ולהאמין בו יתברך</w:t>
      </w:r>
      <w:r w:rsidR="08C22930">
        <w:rPr>
          <w:rStyle w:val="FootnoteReference"/>
          <w:rFonts w:cs="FrankRuehl"/>
          <w:szCs w:val="28"/>
          <w:rtl/>
        </w:rPr>
        <w:footnoteReference w:id="109"/>
      </w:r>
      <w:r w:rsidR="08C22930">
        <w:rPr>
          <w:rStyle w:val="LatinChar"/>
          <w:rFonts w:cs="FrankRuehl" w:hint="cs"/>
          <w:sz w:val="28"/>
          <w:szCs w:val="28"/>
          <w:rtl/>
          <w:lang w:val="en-GB"/>
        </w:rPr>
        <w:t>,</w:t>
      </w:r>
      <w:r w:rsidR="089B04D1" w:rsidRPr="089B04D1">
        <w:rPr>
          <w:rStyle w:val="LatinChar"/>
          <w:rFonts w:cs="FrankRuehl"/>
          <w:sz w:val="28"/>
          <w:szCs w:val="28"/>
          <w:rtl/>
          <w:lang w:val="en-GB"/>
        </w:rPr>
        <w:t xml:space="preserve"> והוא לא עשה</w:t>
      </w:r>
      <w:r w:rsidR="08C22930">
        <w:rPr>
          <w:rStyle w:val="LatinChar"/>
          <w:rFonts w:cs="FrankRuehl" w:hint="cs"/>
          <w:sz w:val="28"/>
          <w:szCs w:val="28"/>
          <w:rtl/>
          <w:lang w:val="en-GB"/>
        </w:rPr>
        <w:t>.</w:t>
      </w:r>
      <w:r w:rsidR="089B04D1" w:rsidRPr="089B04D1">
        <w:rPr>
          <w:rStyle w:val="LatinChar"/>
          <w:rFonts w:cs="FrankRuehl"/>
          <w:sz w:val="28"/>
          <w:szCs w:val="28"/>
          <w:rtl/>
          <w:lang w:val="en-GB"/>
        </w:rPr>
        <w:t xml:space="preserve"> וזהו כמי שמתעצל שיקנו הבריות אמונה בו יתברך</w:t>
      </w:r>
      <w:r w:rsidR="08C22930">
        <w:rPr>
          <w:rStyle w:val="LatinChar"/>
          <w:rFonts w:cs="FrankRuehl" w:hint="cs"/>
          <w:sz w:val="28"/>
          <w:szCs w:val="28"/>
          <w:rtl/>
          <w:lang w:val="en-GB"/>
        </w:rPr>
        <w:t>,</w:t>
      </w:r>
      <w:r w:rsidR="089B04D1" w:rsidRPr="089B04D1">
        <w:rPr>
          <w:rStyle w:val="LatinChar"/>
          <w:rFonts w:cs="FrankRuehl"/>
          <w:sz w:val="28"/>
          <w:szCs w:val="28"/>
          <w:rtl/>
          <w:lang w:val="en-GB"/>
        </w:rPr>
        <w:t xml:space="preserve"> ולא הקפיד על האמונה בו</w:t>
      </w:r>
      <w:r w:rsidR="08FA227D">
        <w:rPr>
          <w:rStyle w:val="FootnoteReference"/>
          <w:rFonts w:cs="FrankRuehl"/>
          <w:szCs w:val="28"/>
          <w:rtl/>
        </w:rPr>
        <w:footnoteReference w:id="110"/>
      </w:r>
      <w:r w:rsidR="08C22930">
        <w:rPr>
          <w:rStyle w:val="LatinChar"/>
          <w:rFonts w:cs="FrankRuehl" w:hint="cs"/>
          <w:sz w:val="28"/>
          <w:szCs w:val="28"/>
          <w:rtl/>
          <w:lang w:val="en-GB"/>
        </w:rPr>
        <w:t>.</w:t>
      </w:r>
      <w:r w:rsidR="089B04D1" w:rsidRPr="089B04D1">
        <w:rPr>
          <w:rStyle w:val="LatinChar"/>
          <w:rFonts w:cs="FrankRuehl"/>
          <w:sz w:val="28"/>
          <w:szCs w:val="28"/>
          <w:rtl/>
          <w:lang w:val="en-GB"/>
        </w:rPr>
        <w:t xml:space="preserve"> והשם יתברך רוצה שיהיה שמו נודע בכל העולם ויאמינו בו</w:t>
      </w:r>
      <w:r w:rsidR="08993616">
        <w:rPr>
          <w:rStyle w:val="FootnoteReference"/>
          <w:rFonts w:cs="FrankRuehl"/>
          <w:szCs w:val="28"/>
          <w:rtl/>
        </w:rPr>
        <w:footnoteReference w:id="111"/>
      </w:r>
      <w:r w:rsidR="0892214E">
        <w:rPr>
          <w:rStyle w:val="LatinChar"/>
          <w:rFonts w:cs="FrankRuehl" w:hint="cs"/>
          <w:sz w:val="28"/>
          <w:szCs w:val="28"/>
          <w:rtl/>
          <w:lang w:val="en-GB"/>
        </w:rPr>
        <w:t>.</w:t>
      </w:r>
      <w:r w:rsidR="089B04D1" w:rsidRPr="089B04D1">
        <w:rPr>
          <w:rStyle w:val="LatinChar"/>
          <w:rFonts w:cs="FrankRuehl"/>
          <w:sz w:val="28"/>
          <w:szCs w:val="28"/>
          <w:rtl/>
          <w:lang w:val="en-GB"/>
        </w:rPr>
        <w:t xml:space="preserve"> ולפיכך נשתעבדו בניו ד' מאות שנה, ואח</w:t>
      </w:r>
      <w:r w:rsidR="08C22930">
        <w:rPr>
          <w:rStyle w:val="LatinChar"/>
          <w:rFonts w:cs="FrankRuehl" w:hint="cs"/>
          <w:sz w:val="28"/>
          <w:szCs w:val="28"/>
          <w:rtl/>
          <w:lang w:val="en-GB"/>
        </w:rPr>
        <w:t>ר כך</w:t>
      </w:r>
      <w:r w:rsidR="089B04D1" w:rsidRPr="089B04D1">
        <w:rPr>
          <w:rStyle w:val="LatinChar"/>
          <w:rFonts w:cs="FrankRuehl"/>
          <w:sz w:val="28"/>
          <w:szCs w:val="28"/>
          <w:rtl/>
          <w:lang w:val="en-GB"/>
        </w:rPr>
        <w:t xml:space="preserve"> יצאו בנסים ונפלאות</w:t>
      </w:r>
      <w:r w:rsidR="08C22930">
        <w:rPr>
          <w:rStyle w:val="LatinChar"/>
          <w:rFonts w:cs="FrankRuehl" w:hint="cs"/>
          <w:sz w:val="28"/>
          <w:szCs w:val="28"/>
          <w:rtl/>
          <w:lang w:val="en-GB"/>
        </w:rPr>
        <w:t>,</w:t>
      </w:r>
      <w:r w:rsidR="089B04D1" w:rsidRPr="089B04D1">
        <w:rPr>
          <w:rStyle w:val="LatinChar"/>
          <w:rFonts w:cs="FrankRuehl"/>
          <w:sz w:val="28"/>
          <w:szCs w:val="28"/>
          <w:rtl/>
          <w:lang w:val="en-GB"/>
        </w:rPr>
        <w:t xml:space="preserve"> עד שגרים הרבה באים להתגייר ולהאמין בו</w:t>
      </w:r>
      <w:r w:rsidR="08C22930">
        <w:rPr>
          <w:rStyle w:val="LatinChar"/>
          <w:rFonts w:cs="FrankRuehl" w:hint="cs"/>
          <w:sz w:val="28"/>
          <w:szCs w:val="28"/>
          <w:rtl/>
          <w:lang w:val="en-GB"/>
        </w:rPr>
        <w:t>,</w:t>
      </w:r>
      <w:r w:rsidR="089B04D1" w:rsidRPr="089B04D1">
        <w:rPr>
          <w:rStyle w:val="LatinChar"/>
          <w:rFonts w:cs="FrankRuehl"/>
          <w:sz w:val="28"/>
          <w:szCs w:val="28"/>
          <w:rtl/>
          <w:lang w:val="en-GB"/>
        </w:rPr>
        <w:t xml:space="preserve"> כדכתיב </w:t>
      </w:r>
      <w:r w:rsidR="089B04D1" w:rsidRPr="087D5A09">
        <w:rPr>
          <w:rStyle w:val="LatinChar"/>
          <w:rFonts w:cs="Dbs-Rashi"/>
          <w:szCs w:val="20"/>
          <w:rtl/>
          <w:lang w:val="en-GB"/>
        </w:rPr>
        <w:t xml:space="preserve">(שמות </w:t>
      </w:r>
      <w:r w:rsidR="08C22930" w:rsidRPr="087D5A09">
        <w:rPr>
          <w:rStyle w:val="LatinChar"/>
          <w:rFonts w:cs="Dbs-Rashi" w:hint="cs"/>
          <w:szCs w:val="20"/>
          <w:rtl/>
          <w:lang w:val="en-GB"/>
        </w:rPr>
        <w:t>יח, א</w:t>
      </w:r>
      <w:r w:rsidR="089B04D1" w:rsidRPr="087D5A09">
        <w:rPr>
          <w:rStyle w:val="LatinChar"/>
          <w:rFonts w:cs="Dbs-Rashi"/>
          <w:szCs w:val="20"/>
          <w:rtl/>
          <w:lang w:val="en-GB"/>
        </w:rPr>
        <w:t>)</w:t>
      </w:r>
      <w:r w:rsidR="089B04D1" w:rsidRPr="089B04D1">
        <w:rPr>
          <w:rStyle w:val="LatinChar"/>
          <w:rFonts w:cs="FrankRuehl"/>
          <w:sz w:val="28"/>
          <w:szCs w:val="28"/>
          <w:rtl/>
          <w:lang w:val="en-GB"/>
        </w:rPr>
        <w:t xml:space="preserve"> </w:t>
      </w:r>
      <w:r w:rsidR="08C22930">
        <w:rPr>
          <w:rStyle w:val="LatinChar"/>
          <w:rFonts w:cs="FrankRuehl" w:hint="cs"/>
          <w:sz w:val="28"/>
          <w:szCs w:val="28"/>
          <w:rtl/>
          <w:lang w:val="en-GB"/>
        </w:rPr>
        <w:t>"</w:t>
      </w:r>
      <w:r w:rsidR="089B04D1" w:rsidRPr="089B04D1">
        <w:rPr>
          <w:rStyle w:val="LatinChar"/>
          <w:rFonts w:cs="FrankRuehl"/>
          <w:sz w:val="28"/>
          <w:szCs w:val="28"/>
          <w:rtl/>
          <w:lang w:val="en-GB"/>
        </w:rPr>
        <w:t>וישמע יתרו וגו'</w:t>
      </w:r>
      <w:r w:rsidR="08C22930">
        <w:rPr>
          <w:rStyle w:val="LatinChar"/>
          <w:rFonts w:cs="FrankRuehl" w:hint="cs"/>
          <w:sz w:val="28"/>
          <w:szCs w:val="28"/>
          <w:rtl/>
          <w:lang w:val="en-GB"/>
        </w:rPr>
        <w:t>"</w:t>
      </w:r>
      <w:r w:rsidR="087D5A09">
        <w:rPr>
          <w:rStyle w:val="FootnoteReference"/>
          <w:rFonts w:cs="FrankRuehl"/>
          <w:szCs w:val="28"/>
          <w:rtl/>
        </w:rPr>
        <w:footnoteReference w:id="112"/>
      </w:r>
      <w:r w:rsidR="08DE31EE">
        <w:rPr>
          <w:rStyle w:val="LatinChar"/>
          <w:rFonts w:cs="FrankRuehl" w:hint="cs"/>
          <w:sz w:val="28"/>
          <w:szCs w:val="28"/>
          <w:rtl/>
          <w:lang w:val="en-GB"/>
        </w:rPr>
        <w:t>,</w:t>
      </w:r>
      <w:r w:rsidR="089B04D1" w:rsidRPr="089B04D1">
        <w:rPr>
          <w:rStyle w:val="LatinChar"/>
          <w:rFonts w:cs="FrankRuehl"/>
          <w:sz w:val="28"/>
          <w:szCs w:val="28"/>
          <w:rtl/>
          <w:lang w:val="en-GB"/>
        </w:rPr>
        <w:t xml:space="preserve"> וכן ברחב הזונה</w:t>
      </w:r>
      <w:r w:rsidR="08DE31EE">
        <w:rPr>
          <w:rStyle w:val="FootnoteReference"/>
          <w:rFonts w:cs="FrankRuehl"/>
          <w:szCs w:val="28"/>
          <w:rtl/>
        </w:rPr>
        <w:footnoteReference w:id="113"/>
      </w:r>
      <w:r w:rsidR="08DE31EE">
        <w:rPr>
          <w:rStyle w:val="LatinChar"/>
          <w:rFonts w:cs="FrankRuehl" w:hint="cs"/>
          <w:sz w:val="28"/>
          <w:szCs w:val="28"/>
          <w:rtl/>
          <w:lang w:val="en-GB"/>
        </w:rPr>
        <w:t>.</w:t>
      </w:r>
      <w:r w:rsidR="089B04D1" w:rsidRPr="089B04D1">
        <w:rPr>
          <w:rStyle w:val="LatinChar"/>
          <w:rFonts w:cs="FrankRuehl"/>
          <w:sz w:val="28"/>
          <w:szCs w:val="28"/>
          <w:rtl/>
          <w:lang w:val="en-GB"/>
        </w:rPr>
        <w:t xml:space="preserve"> ועל זה נאמר </w:t>
      </w:r>
      <w:r w:rsidR="089B04D1" w:rsidRPr="08D412CA">
        <w:rPr>
          <w:rStyle w:val="LatinChar"/>
          <w:rFonts w:cs="Dbs-Rashi"/>
          <w:szCs w:val="20"/>
          <w:rtl/>
          <w:lang w:val="en-GB"/>
        </w:rPr>
        <w:t>(שיה</w:t>
      </w:r>
      <w:r w:rsidR="08D412CA" w:rsidRPr="08D412CA">
        <w:rPr>
          <w:rStyle w:val="LatinChar"/>
          <w:rFonts w:cs="Dbs-Rashi" w:hint="cs"/>
          <w:szCs w:val="20"/>
          <w:rtl/>
          <w:lang w:val="en-GB"/>
        </w:rPr>
        <w:t>"ש</w:t>
      </w:r>
      <w:r w:rsidR="089B04D1" w:rsidRPr="08D412CA">
        <w:rPr>
          <w:rStyle w:val="LatinChar"/>
          <w:rFonts w:cs="Dbs-Rashi"/>
          <w:szCs w:val="20"/>
          <w:rtl/>
          <w:lang w:val="en-GB"/>
        </w:rPr>
        <w:t xml:space="preserve"> א</w:t>
      </w:r>
      <w:r w:rsidR="08D412CA" w:rsidRPr="08D412CA">
        <w:rPr>
          <w:rStyle w:val="LatinChar"/>
          <w:rFonts w:cs="Dbs-Rashi" w:hint="cs"/>
          <w:szCs w:val="20"/>
          <w:rtl/>
          <w:lang w:val="en-GB"/>
        </w:rPr>
        <w:t>, ג</w:t>
      </w:r>
      <w:r w:rsidR="089B04D1" w:rsidRPr="08D412CA">
        <w:rPr>
          <w:rStyle w:val="LatinChar"/>
          <w:rFonts w:cs="Dbs-Rashi"/>
          <w:szCs w:val="20"/>
          <w:rtl/>
          <w:lang w:val="en-GB"/>
        </w:rPr>
        <w:t>)</w:t>
      </w:r>
      <w:r w:rsidR="089B04D1" w:rsidRPr="089B04D1">
        <w:rPr>
          <w:rStyle w:val="LatinChar"/>
          <w:rFonts w:cs="FrankRuehl"/>
          <w:sz w:val="28"/>
          <w:szCs w:val="28"/>
          <w:rtl/>
          <w:lang w:val="en-GB"/>
        </w:rPr>
        <w:t xml:space="preserve"> </w:t>
      </w:r>
      <w:r w:rsidR="08D412CA">
        <w:rPr>
          <w:rStyle w:val="LatinChar"/>
          <w:rFonts w:cs="FrankRuehl" w:hint="cs"/>
          <w:sz w:val="28"/>
          <w:szCs w:val="28"/>
          <w:rtl/>
          <w:lang w:val="en-GB"/>
        </w:rPr>
        <w:t>"</w:t>
      </w:r>
      <w:r w:rsidR="089B04D1" w:rsidRPr="089B04D1">
        <w:rPr>
          <w:rStyle w:val="LatinChar"/>
          <w:rFonts w:cs="FrankRuehl"/>
          <w:sz w:val="28"/>
          <w:szCs w:val="28"/>
          <w:rtl/>
          <w:lang w:val="en-GB"/>
        </w:rPr>
        <w:t>שמן תורק שמך על כן עלמות אהבוך</w:t>
      </w:r>
      <w:r w:rsidR="08D412CA">
        <w:rPr>
          <w:rStyle w:val="LatinChar"/>
          <w:rFonts w:cs="FrankRuehl" w:hint="cs"/>
          <w:sz w:val="28"/>
          <w:szCs w:val="28"/>
          <w:rtl/>
          <w:lang w:val="en-GB"/>
        </w:rPr>
        <w:t>"</w:t>
      </w:r>
      <w:r w:rsidR="08D412CA">
        <w:rPr>
          <w:rStyle w:val="FootnoteReference"/>
          <w:rFonts w:cs="FrankRuehl"/>
          <w:szCs w:val="28"/>
          <w:rtl/>
        </w:rPr>
        <w:footnoteReference w:id="114"/>
      </w:r>
      <w:r w:rsidR="089B04D1" w:rsidRPr="089B04D1">
        <w:rPr>
          <w:rStyle w:val="LatinChar"/>
          <w:rFonts w:cs="FrankRuehl"/>
          <w:sz w:val="28"/>
          <w:szCs w:val="28"/>
          <w:rtl/>
          <w:lang w:val="en-GB"/>
        </w:rPr>
        <w:t xml:space="preserve">. </w:t>
      </w:r>
    </w:p>
    <w:p w:rsidR="08B00A74" w:rsidRDefault="08D245C6" w:rsidP="08B94222">
      <w:pPr>
        <w:jc w:val="both"/>
        <w:rPr>
          <w:rStyle w:val="LatinChar"/>
          <w:rFonts w:cs="FrankRuehl" w:hint="cs"/>
          <w:sz w:val="28"/>
          <w:szCs w:val="28"/>
          <w:rtl/>
          <w:lang w:val="en-GB"/>
        </w:rPr>
      </w:pPr>
      <w:r w:rsidRPr="08D245C6">
        <w:rPr>
          <w:rStyle w:val="LatinChar"/>
          <w:rtl/>
        </w:rPr>
        <w:t>#</w:t>
      </w:r>
      <w:r w:rsidR="089B04D1" w:rsidRPr="08D245C6">
        <w:rPr>
          <w:rStyle w:val="Title1"/>
          <w:rtl/>
        </w:rPr>
        <w:t>הרי שלשה</w:t>
      </w:r>
      <w:r w:rsidRPr="08D245C6">
        <w:rPr>
          <w:rStyle w:val="LatinChar"/>
          <w:rtl/>
        </w:rPr>
        <w:t>=</w:t>
      </w:r>
      <w:r w:rsidR="089B04D1" w:rsidRPr="089B04D1">
        <w:rPr>
          <w:rStyle w:val="LatinChar"/>
          <w:rFonts w:cs="FrankRuehl"/>
          <w:sz w:val="28"/>
          <w:szCs w:val="28"/>
          <w:rtl/>
          <w:lang w:val="en-GB"/>
        </w:rPr>
        <w:t xml:space="preserve"> דברים אלו כלם הם מגיעים אל</w:t>
      </w:r>
      <w:r w:rsidR="083E5F0E">
        <w:rPr>
          <w:rStyle w:val="LatinChar"/>
          <w:rFonts w:cs="FrankRuehl" w:hint="cs"/>
          <w:sz w:val="28"/>
          <w:szCs w:val="28"/>
          <w:rtl/>
          <w:lang w:val="en-GB"/>
        </w:rPr>
        <w:t xml:space="preserve"> </w:t>
      </w:r>
      <w:r w:rsidR="08AD5BCA" w:rsidRPr="08AD5BCA">
        <w:rPr>
          <w:rStyle w:val="LatinChar"/>
          <w:rFonts w:cs="FrankRuehl"/>
          <w:sz w:val="28"/>
          <w:szCs w:val="28"/>
          <w:rtl/>
          <w:lang w:val="en-GB"/>
        </w:rPr>
        <w:t>האמונה</w:t>
      </w:r>
      <w:r>
        <w:rPr>
          <w:rStyle w:val="LatinChar"/>
          <w:rFonts w:cs="FrankRuehl" w:hint="cs"/>
          <w:sz w:val="28"/>
          <w:szCs w:val="28"/>
          <w:rtl/>
          <w:lang w:val="en-GB"/>
        </w:rPr>
        <w:t>;</w:t>
      </w:r>
      <w:r w:rsidR="08AD5BCA" w:rsidRPr="08AD5BCA">
        <w:rPr>
          <w:rStyle w:val="LatinChar"/>
          <w:rFonts w:cs="FrankRuehl"/>
          <w:sz w:val="28"/>
          <w:szCs w:val="28"/>
          <w:rtl/>
          <w:lang w:val="en-GB"/>
        </w:rPr>
        <w:t xml:space="preserve"> לדעת ר</w:t>
      </w:r>
      <w:r>
        <w:rPr>
          <w:rStyle w:val="LatinChar"/>
          <w:rFonts w:cs="FrankRuehl" w:hint="cs"/>
          <w:sz w:val="28"/>
          <w:szCs w:val="28"/>
          <w:rtl/>
          <w:lang w:val="en-GB"/>
        </w:rPr>
        <w:t>בי</w:t>
      </w:r>
      <w:r w:rsidR="08AD5BCA" w:rsidRPr="08AD5BCA">
        <w:rPr>
          <w:rStyle w:val="LatinChar"/>
          <w:rFonts w:cs="FrankRuehl"/>
          <w:sz w:val="28"/>
          <w:szCs w:val="28"/>
          <w:rtl/>
          <w:lang w:val="en-GB"/>
        </w:rPr>
        <w:t xml:space="preserve"> אבהו</w:t>
      </w:r>
      <w:r>
        <w:rPr>
          <w:rStyle w:val="LatinChar"/>
          <w:rFonts w:cs="FrankRuehl" w:hint="cs"/>
          <w:sz w:val="28"/>
          <w:szCs w:val="28"/>
          <w:rtl/>
          <w:lang w:val="en-GB"/>
        </w:rPr>
        <w:t>,</w:t>
      </w:r>
      <w:r w:rsidR="08AD5BCA" w:rsidRPr="08AD5BCA">
        <w:rPr>
          <w:rStyle w:val="LatinChar"/>
          <w:rFonts w:cs="FrankRuehl"/>
          <w:sz w:val="28"/>
          <w:szCs w:val="28"/>
          <w:rtl/>
          <w:lang w:val="en-GB"/>
        </w:rPr>
        <w:t xml:space="preserve"> שעשה אנגריא בת</w:t>
      </w:r>
      <w:r>
        <w:rPr>
          <w:rStyle w:val="LatinChar"/>
          <w:rFonts w:cs="FrankRuehl" w:hint="cs"/>
          <w:sz w:val="28"/>
          <w:szCs w:val="28"/>
          <w:rtl/>
          <w:lang w:val="en-GB"/>
        </w:rPr>
        <w:t>למידי חכמים,</w:t>
      </w:r>
      <w:r w:rsidR="08AD5BCA" w:rsidRPr="08AD5BCA">
        <w:rPr>
          <w:rStyle w:val="LatinChar"/>
          <w:rFonts w:cs="FrankRuehl"/>
          <w:sz w:val="28"/>
          <w:szCs w:val="28"/>
          <w:rtl/>
          <w:lang w:val="en-GB"/>
        </w:rPr>
        <w:t xml:space="preserve"> וזה יורה על אמונה בלתי שלימה</w:t>
      </w:r>
      <w:r>
        <w:rPr>
          <w:rStyle w:val="LatinChar"/>
          <w:rFonts w:cs="FrankRuehl" w:hint="cs"/>
          <w:sz w:val="28"/>
          <w:szCs w:val="28"/>
          <w:rtl/>
          <w:lang w:val="en-GB"/>
        </w:rPr>
        <w:t>,</w:t>
      </w:r>
      <w:r w:rsidR="08AD5BCA" w:rsidRPr="08AD5BCA">
        <w:rPr>
          <w:rStyle w:val="LatinChar"/>
          <w:rFonts w:cs="FrankRuehl"/>
          <w:sz w:val="28"/>
          <w:szCs w:val="28"/>
          <w:rtl/>
          <w:lang w:val="en-GB"/>
        </w:rPr>
        <w:t xml:space="preserve"> שאין השם יתברך מציל אוהביו</w:t>
      </w:r>
      <w:r>
        <w:rPr>
          <w:rStyle w:val="FootnoteReference"/>
          <w:rFonts w:cs="FrankRuehl"/>
          <w:szCs w:val="28"/>
          <w:rtl/>
        </w:rPr>
        <w:footnoteReference w:id="115"/>
      </w:r>
      <w:r>
        <w:rPr>
          <w:rStyle w:val="LatinChar"/>
          <w:rFonts w:cs="FrankRuehl" w:hint="cs"/>
          <w:sz w:val="28"/>
          <w:szCs w:val="28"/>
          <w:rtl/>
          <w:lang w:val="en-GB"/>
        </w:rPr>
        <w:t>.</w:t>
      </w:r>
      <w:r w:rsidR="08AD5BCA" w:rsidRPr="08AD5BCA">
        <w:rPr>
          <w:rStyle w:val="LatinChar"/>
          <w:rFonts w:cs="FrankRuehl"/>
          <w:sz w:val="28"/>
          <w:szCs w:val="28"/>
          <w:rtl/>
          <w:lang w:val="en-GB"/>
        </w:rPr>
        <w:t xml:space="preserve"> ולדעת שמואל</w:t>
      </w:r>
      <w:r>
        <w:rPr>
          <w:rStyle w:val="LatinChar"/>
          <w:rFonts w:cs="FrankRuehl" w:hint="cs"/>
          <w:sz w:val="28"/>
          <w:szCs w:val="28"/>
          <w:rtl/>
          <w:lang w:val="en-GB"/>
        </w:rPr>
        <w:t>,</w:t>
      </w:r>
      <w:r w:rsidR="08AD5BCA" w:rsidRPr="08AD5BCA">
        <w:rPr>
          <w:rStyle w:val="LatinChar"/>
          <w:rFonts w:cs="FrankRuehl"/>
          <w:sz w:val="28"/>
          <w:szCs w:val="28"/>
          <w:rtl/>
          <w:lang w:val="en-GB"/>
        </w:rPr>
        <w:t xml:space="preserve"> היה החטא ג</w:t>
      </w:r>
      <w:r>
        <w:rPr>
          <w:rStyle w:val="LatinChar"/>
          <w:rFonts w:cs="FrankRuehl" w:hint="cs"/>
          <w:sz w:val="28"/>
          <w:szCs w:val="28"/>
          <w:rtl/>
          <w:lang w:val="en-GB"/>
        </w:rPr>
        <w:t>ם כן</w:t>
      </w:r>
      <w:r w:rsidR="08AD5BCA" w:rsidRPr="08AD5BCA">
        <w:rPr>
          <w:rStyle w:val="LatinChar"/>
          <w:rFonts w:cs="FrankRuehl"/>
          <w:sz w:val="28"/>
          <w:szCs w:val="28"/>
          <w:rtl/>
          <w:lang w:val="en-GB"/>
        </w:rPr>
        <w:t xml:space="preserve"> באמונה</w:t>
      </w:r>
      <w:r>
        <w:rPr>
          <w:rStyle w:val="FootnoteReference"/>
          <w:rFonts w:cs="FrankRuehl"/>
          <w:szCs w:val="28"/>
          <w:rtl/>
        </w:rPr>
        <w:footnoteReference w:id="116"/>
      </w:r>
      <w:r w:rsidR="08AD5BCA" w:rsidRPr="08AD5BCA">
        <w:rPr>
          <w:rStyle w:val="LatinChar"/>
          <w:rFonts w:cs="FrankRuehl"/>
          <w:sz w:val="28"/>
          <w:szCs w:val="28"/>
          <w:rtl/>
          <w:lang w:val="en-GB"/>
        </w:rPr>
        <w:t>, רק שאין כל כך גדול לומר שלא יציל אוהביו, רק החטא באמונה בנתינת הארץ</w:t>
      </w:r>
      <w:r>
        <w:rPr>
          <w:rStyle w:val="LatinChar"/>
          <w:rFonts w:cs="FrankRuehl" w:hint="cs"/>
          <w:sz w:val="28"/>
          <w:szCs w:val="28"/>
          <w:rtl/>
          <w:lang w:val="en-GB"/>
        </w:rPr>
        <w:t>,</w:t>
      </w:r>
      <w:r w:rsidR="08AD5BCA" w:rsidRPr="08AD5BCA">
        <w:rPr>
          <w:rStyle w:val="LatinChar"/>
          <w:rFonts w:cs="FrankRuehl"/>
          <w:sz w:val="28"/>
          <w:szCs w:val="28"/>
          <w:rtl/>
          <w:lang w:val="en-GB"/>
        </w:rPr>
        <w:t xml:space="preserve"> ומתנה גדולה כזאת היה מסופק בה</w:t>
      </w:r>
      <w:r>
        <w:rPr>
          <w:rStyle w:val="FootnoteReference"/>
          <w:rFonts w:cs="FrankRuehl"/>
          <w:szCs w:val="28"/>
          <w:rtl/>
        </w:rPr>
        <w:footnoteReference w:id="117"/>
      </w:r>
      <w:r w:rsidR="08AD5BCA" w:rsidRPr="08AD5BCA">
        <w:rPr>
          <w:rStyle w:val="LatinChar"/>
          <w:rFonts w:cs="FrankRuehl"/>
          <w:sz w:val="28"/>
          <w:szCs w:val="28"/>
          <w:rtl/>
          <w:lang w:val="en-GB"/>
        </w:rPr>
        <w:t>. ו</w:t>
      </w:r>
      <w:r w:rsidR="089D36E3">
        <w:rPr>
          <w:rStyle w:val="LatinChar"/>
          <w:rFonts w:cs="FrankRuehl" w:hint="cs"/>
          <w:sz w:val="28"/>
          <w:szCs w:val="28"/>
          <w:rtl/>
          <w:lang w:val="en-GB"/>
        </w:rPr>
        <w:t>ל</w:t>
      </w:r>
      <w:r w:rsidR="08AD5BCA" w:rsidRPr="08AD5BCA">
        <w:rPr>
          <w:rStyle w:val="LatinChar"/>
          <w:rFonts w:cs="FrankRuehl"/>
          <w:sz w:val="28"/>
          <w:szCs w:val="28"/>
          <w:rtl/>
          <w:lang w:val="en-GB"/>
        </w:rPr>
        <w:t>דעת</w:t>
      </w:r>
      <w:r w:rsidR="089D36E3">
        <w:rPr>
          <w:rStyle w:val="LatinChar"/>
          <w:rFonts w:cs="FrankRuehl" w:hint="cs"/>
          <w:sz w:val="28"/>
          <w:szCs w:val="28"/>
          <w:rtl/>
          <w:lang w:val="en-GB"/>
        </w:rPr>
        <w:t>*</w:t>
      </w:r>
      <w:r w:rsidR="08AD5BCA" w:rsidRPr="08AD5BCA">
        <w:rPr>
          <w:rStyle w:val="LatinChar"/>
          <w:rFonts w:cs="FrankRuehl"/>
          <w:sz w:val="28"/>
          <w:szCs w:val="28"/>
          <w:rtl/>
          <w:lang w:val="en-GB"/>
        </w:rPr>
        <w:t xml:space="preserve"> ר</w:t>
      </w:r>
      <w:r>
        <w:rPr>
          <w:rStyle w:val="LatinChar"/>
          <w:rFonts w:cs="FrankRuehl" w:hint="cs"/>
          <w:sz w:val="28"/>
          <w:szCs w:val="28"/>
          <w:rtl/>
          <w:lang w:val="en-GB"/>
        </w:rPr>
        <w:t>בי</w:t>
      </w:r>
      <w:r w:rsidR="08AD5BCA" w:rsidRPr="08AD5BCA">
        <w:rPr>
          <w:rStyle w:val="LatinChar"/>
          <w:rFonts w:cs="FrankRuehl"/>
          <w:sz w:val="28"/>
          <w:szCs w:val="28"/>
          <w:rtl/>
          <w:lang w:val="en-GB"/>
        </w:rPr>
        <w:t xml:space="preserve"> יוחנן גם כן החטא באמונה</w:t>
      </w:r>
      <w:r>
        <w:rPr>
          <w:rStyle w:val="LatinChar"/>
          <w:rFonts w:cs="FrankRuehl" w:hint="cs"/>
          <w:sz w:val="28"/>
          <w:szCs w:val="28"/>
          <w:rtl/>
          <w:lang w:val="en-GB"/>
        </w:rPr>
        <w:t>,</w:t>
      </w:r>
      <w:r w:rsidR="08AD5BCA" w:rsidRPr="08AD5BCA">
        <w:rPr>
          <w:rStyle w:val="LatinChar"/>
          <w:rFonts w:cs="FrankRuehl"/>
          <w:sz w:val="28"/>
          <w:szCs w:val="28"/>
          <w:rtl/>
          <w:lang w:val="en-GB"/>
        </w:rPr>
        <w:t xml:space="preserve"> אלא שאין לומר שיהיה ח</w:t>
      </w:r>
      <w:r>
        <w:rPr>
          <w:rStyle w:val="LatinChar"/>
          <w:rFonts w:cs="FrankRuehl" w:hint="cs"/>
          <w:sz w:val="28"/>
          <w:szCs w:val="28"/>
          <w:rtl/>
          <w:lang w:val="en-GB"/>
        </w:rPr>
        <w:t>ס ושלום</w:t>
      </w:r>
      <w:r w:rsidR="08AD5BCA" w:rsidRPr="08AD5BCA">
        <w:rPr>
          <w:rStyle w:val="LatinChar"/>
          <w:rFonts w:cs="FrankRuehl"/>
          <w:sz w:val="28"/>
          <w:szCs w:val="28"/>
          <w:rtl/>
          <w:lang w:val="en-GB"/>
        </w:rPr>
        <w:t xml:space="preserve"> לאברהם חטא באמונה</w:t>
      </w:r>
      <w:r>
        <w:rPr>
          <w:rStyle w:val="LatinChar"/>
          <w:rFonts w:cs="FrankRuehl" w:hint="cs"/>
          <w:sz w:val="28"/>
          <w:szCs w:val="28"/>
          <w:rtl/>
          <w:lang w:val="en-GB"/>
        </w:rPr>
        <w:t>,</w:t>
      </w:r>
      <w:r w:rsidR="08AD5BCA" w:rsidRPr="08AD5BCA">
        <w:rPr>
          <w:rStyle w:val="LatinChar"/>
          <w:rFonts w:cs="FrankRuehl"/>
          <w:sz w:val="28"/>
          <w:szCs w:val="28"/>
          <w:rtl/>
          <w:lang w:val="en-GB"/>
        </w:rPr>
        <w:t xml:space="preserve"> שלא היה מאמין</w:t>
      </w:r>
      <w:r>
        <w:rPr>
          <w:rStyle w:val="LatinChar"/>
          <w:rFonts w:cs="FrankRuehl" w:hint="cs"/>
          <w:sz w:val="28"/>
          <w:szCs w:val="28"/>
          <w:rtl/>
          <w:lang w:val="en-GB"/>
        </w:rPr>
        <w:t>.</w:t>
      </w:r>
      <w:r w:rsidR="08AD5BCA" w:rsidRPr="08AD5BCA">
        <w:rPr>
          <w:rStyle w:val="LatinChar"/>
          <w:rFonts w:cs="FrankRuehl"/>
          <w:sz w:val="28"/>
          <w:szCs w:val="28"/>
          <w:rtl/>
          <w:lang w:val="en-GB"/>
        </w:rPr>
        <w:t xml:space="preserve"> אבל החטא שלא היה מתחזק וזריז באמונת השם יתברך</w:t>
      </w:r>
      <w:r>
        <w:rPr>
          <w:rStyle w:val="LatinChar"/>
          <w:rFonts w:cs="FrankRuehl" w:hint="cs"/>
          <w:sz w:val="28"/>
          <w:szCs w:val="28"/>
          <w:rtl/>
          <w:lang w:val="en-GB"/>
        </w:rPr>
        <w:t>,</w:t>
      </w:r>
      <w:r w:rsidR="08AD5BCA" w:rsidRPr="08AD5BCA">
        <w:rPr>
          <w:rStyle w:val="LatinChar"/>
          <w:rFonts w:cs="FrankRuehl"/>
          <w:sz w:val="28"/>
          <w:szCs w:val="28"/>
          <w:rtl/>
          <w:lang w:val="en-GB"/>
        </w:rPr>
        <w:t xml:space="preserve"> להביא בריות תחת כנפי השכינה שיאמינו בו. וזה חסרון באמונה במה שאינו מתחזק באמונה כמו שראוי</w:t>
      </w:r>
      <w:r>
        <w:rPr>
          <w:rStyle w:val="FootnoteReference"/>
          <w:rFonts w:cs="FrankRuehl"/>
          <w:szCs w:val="28"/>
          <w:rtl/>
        </w:rPr>
        <w:footnoteReference w:id="118"/>
      </w:r>
      <w:r>
        <w:rPr>
          <w:rStyle w:val="LatinChar"/>
          <w:rFonts w:cs="FrankRuehl" w:hint="cs"/>
          <w:sz w:val="28"/>
          <w:szCs w:val="28"/>
          <w:rtl/>
          <w:lang w:val="en-GB"/>
        </w:rPr>
        <w:t>,</w:t>
      </w:r>
      <w:r w:rsidR="08AD5BCA" w:rsidRPr="08AD5BCA">
        <w:rPr>
          <w:rStyle w:val="LatinChar"/>
          <w:rFonts w:cs="FrankRuehl"/>
          <w:sz w:val="28"/>
          <w:szCs w:val="28"/>
          <w:rtl/>
          <w:lang w:val="en-GB"/>
        </w:rPr>
        <w:t xml:space="preserve"> אבל מאמין היה. כך יש לפרש דעת חכמים. </w:t>
      </w:r>
    </w:p>
    <w:p w:rsidR="086744D6" w:rsidRPr="086744D6" w:rsidRDefault="08BE3832" w:rsidP="086744D6">
      <w:pPr>
        <w:jc w:val="both"/>
        <w:rPr>
          <w:rStyle w:val="LatinChar"/>
          <w:rFonts w:cs="FrankRuehl"/>
          <w:sz w:val="28"/>
          <w:szCs w:val="28"/>
          <w:rtl/>
          <w:lang w:val="en-GB"/>
        </w:rPr>
      </w:pPr>
      <w:r w:rsidRPr="08BE3832">
        <w:rPr>
          <w:rStyle w:val="LatinChar"/>
          <w:rtl/>
        </w:rPr>
        <w:t>#</w:t>
      </w:r>
      <w:r w:rsidR="08AD5BCA" w:rsidRPr="08BE3832">
        <w:rPr>
          <w:rStyle w:val="Title1"/>
          <w:rtl/>
        </w:rPr>
        <w:t>ועתה לא</w:t>
      </w:r>
      <w:r w:rsidRPr="08BE3832">
        <w:rPr>
          <w:rStyle w:val="LatinChar"/>
          <w:rtl/>
        </w:rPr>
        <w:t>=</w:t>
      </w:r>
      <w:r w:rsidR="08AD5BCA" w:rsidRPr="08AD5BCA">
        <w:rPr>
          <w:rStyle w:val="LatinChar"/>
          <w:rFonts w:cs="FrankRuehl"/>
          <w:sz w:val="28"/>
          <w:szCs w:val="28"/>
          <w:rtl/>
          <w:lang w:val="en-GB"/>
        </w:rPr>
        <w:t xml:space="preserve"> יקשה לך</w:t>
      </w:r>
      <w:r w:rsidR="089D36E3">
        <w:rPr>
          <w:rStyle w:val="LatinChar"/>
          <w:rFonts w:cs="FrankRuehl" w:hint="cs"/>
          <w:sz w:val="28"/>
          <w:szCs w:val="28"/>
          <w:rtl/>
          <w:lang w:val="en-GB"/>
        </w:rPr>
        <w:t>,</w:t>
      </w:r>
      <w:r w:rsidR="08AD5BCA" w:rsidRPr="08AD5BCA">
        <w:rPr>
          <w:rStyle w:val="LatinChar"/>
          <w:rFonts w:cs="FrankRuehl"/>
          <w:sz w:val="28"/>
          <w:szCs w:val="28"/>
          <w:rtl/>
          <w:lang w:val="en-GB"/>
        </w:rPr>
        <w:t xml:space="preserve"> </w:t>
      </w:r>
      <w:r w:rsidR="089D36E3">
        <w:rPr>
          <w:rStyle w:val="LatinChar"/>
          <w:rFonts w:cs="FrankRuehl" w:hint="cs"/>
          <w:sz w:val="28"/>
          <w:szCs w:val="28"/>
          <w:rtl/>
          <w:lang w:val="en-GB"/>
        </w:rPr>
        <w:t>ו</w:t>
      </w:r>
      <w:r w:rsidR="08AD5BCA" w:rsidRPr="08AD5BCA">
        <w:rPr>
          <w:rStyle w:val="LatinChar"/>
          <w:rFonts w:cs="FrankRuehl"/>
          <w:sz w:val="28"/>
          <w:szCs w:val="28"/>
          <w:rtl/>
          <w:lang w:val="en-GB"/>
        </w:rPr>
        <w:t>כי</w:t>
      </w:r>
      <w:r w:rsidR="089D36E3">
        <w:rPr>
          <w:rStyle w:val="LatinChar"/>
          <w:rFonts w:cs="FrankRuehl" w:hint="cs"/>
          <w:sz w:val="28"/>
          <w:szCs w:val="28"/>
          <w:rtl/>
          <w:lang w:val="en-GB"/>
        </w:rPr>
        <w:t>*</w:t>
      </w:r>
      <w:r w:rsidR="08AD5BCA" w:rsidRPr="08AD5BCA">
        <w:rPr>
          <w:rStyle w:val="LatinChar"/>
          <w:rFonts w:cs="FrankRuehl"/>
          <w:sz w:val="28"/>
          <w:szCs w:val="28"/>
          <w:rtl/>
          <w:lang w:val="en-GB"/>
        </w:rPr>
        <w:t xml:space="preserve"> כ</w:t>
      </w:r>
      <w:r w:rsidR="08B94222">
        <w:rPr>
          <w:rStyle w:val="LatinChar"/>
          <w:rFonts w:cs="FrankRuehl" w:hint="cs"/>
          <w:sz w:val="28"/>
          <w:szCs w:val="28"/>
          <w:rtl/>
          <w:lang w:val="en-GB"/>
        </w:rPr>
        <w:t>ל כך</w:t>
      </w:r>
      <w:r w:rsidR="08AD5BCA" w:rsidRPr="08AD5BCA">
        <w:rPr>
          <w:rStyle w:val="LatinChar"/>
          <w:rFonts w:cs="FrankRuehl"/>
          <w:sz w:val="28"/>
          <w:szCs w:val="28"/>
          <w:rtl/>
          <w:lang w:val="en-GB"/>
        </w:rPr>
        <w:t xml:space="preserve"> שקול</w:t>
      </w:r>
      <w:r>
        <w:rPr>
          <w:rStyle w:val="FootnoteReference"/>
          <w:rFonts w:cs="FrankRuehl"/>
          <w:szCs w:val="28"/>
          <w:rtl/>
        </w:rPr>
        <w:footnoteReference w:id="119"/>
      </w:r>
      <w:r w:rsidR="08AD5BCA" w:rsidRPr="08AD5BCA">
        <w:rPr>
          <w:rStyle w:val="LatinChar"/>
          <w:rFonts w:cs="FrankRuehl"/>
          <w:sz w:val="28"/>
          <w:szCs w:val="28"/>
          <w:rtl/>
          <w:lang w:val="en-GB"/>
        </w:rPr>
        <w:t xml:space="preserve"> החטא זה של אברהם</w:t>
      </w:r>
      <w:r>
        <w:rPr>
          <w:rStyle w:val="LatinChar"/>
          <w:rFonts w:cs="FrankRuehl" w:hint="cs"/>
          <w:sz w:val="28"/>
          <w:szCs w:val="28"/>
          <w:rtl/>
          <w:lang w:val="en-GB"/>
        </w:rPr>
        <w:t>,</w:t>
      </w:r>
      <w:r w:rsidR="08AD5BCA" w:rsidRPr="08AD5BCA">
        <w:rPr>
          <w:rStyle w:val="LatinChar"/>
          <w:rFonts w:cs="FrankRuehl"/>
          <w:sz w:val="28"/>
          <w:szCs w:val="28"/>
          <w:rtl/>
          <w:lang w:val="en-GB"/>
        </w:rPr>
        <w:t xml:space="preserve"> להביא עונש גדול על זרע אברהם</w:t>
      </w:r>
      <w:r>
        <w:rPr>
          <w:rStyle w:val="FootnoteReference"/>
          <w:rFonts w:cs="FrankRuehl"/>
          <w:szCs w:val="28"/>
          <w:rtl/>
        </w:rPr>
        <w:footnoteReference w:id="120"/>
      </w:r>
      <w:r w:rsidR="08AD5BCA" w:rsidRPr="08AD5BCA">
        <w:rPr>
          <w:rStyle w:val="LatinChar"/>
          <w:rFonts w:cs="FrankRuehl"/>
          <w:sz w:val="28"/>
          <w:szCs w:val="28"/>
          <w:rtl/>
          <w:lang w:val="en-GB"/>
        </w:rPr>
        <w:t>. כי בודאי מצד עצמו ראוי שיהיה מתפרסם מציאות השם יתברך בעולם, כי מה היה נחשב העולם אם לא נודע ונתפרסם מציאותו יתברך בעולם</w:t>
      </w:r>
      <w:r w:rsidR="08B80E5C">
        <w:rPr>
          <w:rStyle w:val="FootnoteReference"/>
          <w:rFonts w:cs="FrankRuehl"/>
          <w:szCs w:val="28"/>
          <w:rtl/>
        </w:rPr>
        <w:footnoteReference w:id="121"/>
      </w:r>
      <w:r w:rsidR="089D36E3">
        <w:rPr>
          <w:rStyle w:val="LatinChar"/>
          <w:rFonts w:cs="FrankRuehl" w:hint="cs"/>
          <w:sz w:val="28"/>
          <w:szCs w:val="28"/>
          <w:rtl/>
          <w:lang w:val="en-GB"/>
        </w:rPr>
        <w:t>.</w:t>
      </w:r>
      <w:r w:rsidR="08AD5BCA" w:rsidRPr="08AD5BCA">
        <w:rPr>
          <w:rStyle w:val="LatinChar"/>
          <w:rFonts w:cs="FrankRuehl"/>
          <w:sz w:val="28"/>
          <w:szCs w:val="28"/>
          <w:rtl/>
          <w:lang w:val="en-GB"/>
        </w:rPr>
        <w:t xml:space="preserve"> רק שצריך חטא מה להוציא דבר אל הפעל, דסוף סוף היה שיעבוד וצרה, ואין זה בלא חטא</w:t>
      </w:r>
      <w:r w:rsidR="084926E3">
        <w:rPr>
          <w:rStyle w:val="FootnoteReference"/>
          <w:rFonts w:cs="FrankRuehl"/>
          <w:szCs w:val="28"/>
          <w:rtl/>
        </w:rPr>
        <w:footnoteReference w:id="122"/>
      </w:r>
      <w:r w:rsidR="08AD5BCA" w:rsidRPr="08AD5BCA">
        <w:rPr>
          <w:rStyle w:val="LatinChar"/>
          <w:rFonts w:cs="FrankRuehl"/>
          <w:sz w:val="28"/>
          <w:szCs w:val="28"/>
          <w:rtl/>
          <w:lang w:val="en-GB"/>
        </w:rPr>
        <w:t>, ודבר כזה אין צריך רק חטא מעט וקטן להכריע, ודבר זה מבואר מאוד למי שיבין</w:t>
      </w:r>
      <w:r w:rsidR="08E759A9">
        <w:rPr>
          <w:rStyle w:val="FootnoteReference"/>
          <w:rFonts w:cs="FrankRuehl"/>
          <w:szCs w:val="28"/>
          <w:rtl/>
        </w:rPr>
        <w:footnoteReference w:id="123"/>
      </w:r>
      <w:r w:rsidR="08AD5BCA">
        <w:rPr>
          <w:rStyle w:val="LatinChar"/>
          <w:rFonts w:cs="FrankRuehl" w:hint="cs"/>
          <w:sz w:val="28"/>
          <w:szCs w:val="28"/>
          <w:rtl/>
          <w:lang w:val="en-GB"/>
        </w:rPr>
        <w:t>.</w:t>
      </w:r>
      <w:r w:rsidR="086744D6">
        <w:rPr>
          <w:rStyle w:val="LatinChar"/>
          <w:rFonts w:cs="FrankRuehl" w:hint="cs"/>
          <w:sz w:val="28"/>
          <w:szCs w:val="28"/>
          <w:rtl/>
          <w:lang w:val="en-GB"/>
        </w:rPr>
        <w:t xml:space="preserve"> </w:t>
      </w:r>
    </w:p>
    <w:p w:rsidR="086E6159" w:rsidRPr="086E6159" w:rsidRDefault="086744D6" w:rsidP="086E6159">
      <w:pPr>
        <w:jc w:val="both"/>
        <w:rPr>
          <w:rStyle w:val="LatinChar"/>
          <w:rFonts w:cs="FrankRuehl"/>
          <w:sz w:val="28"/>
          <w:szCs w:val="28"/>
          <w:rtl/>
          <w:lang w:val="en-GB"/>
        </w:rPr>
      </w:pPr>
      <w:r w:rsidRPr="086744D6">
        <w:rPr>
          <w:rStyle w:val="LatinChar"/>
          <w:rtl/>
        </w:rPr>
        <w:t>#</w:t>
      </w:r>
      <w:r w:rsidRPr="086744D6">
        <w:rPr>
          <w:rStyle w:val="Title1"/>
          <w:rtl/>
          <w:lang w:val="en-GB"/>
        </w:rPr>
        <w:t>ותבין זה</w:t>
      </w:r>
      <w:r w:rsidRPr="086744D6">
        <w:rPr>
          <w:rStyle w:val="LatinChar"/>
          <w:rtl/>
        </w:rPr>
        <w:t>=</w:t>
      </w:r>
      <w:r w:rsidRPr="086744D6">
        <w:rPr>
          <w:rStyle w:val="LatinChar"/>
          <w:rFonts w:cs="FrankRuehl"/>
          <w:sz w:val="28"/>
          <w:szCs w:val="28"/>
          <w:rtl/>
          <w:lang w:val="en-GB"/>
        </w:rPr>
        <w:t xml:space="preserve"> </w:t>
      </w:r>
      <w:r w:rsidR="087B0931">
        <w:rPr>
          <w:rStyle w:val="LatinChar"/>
          <w:rFonts w:cs="FrankRuehl" w:hint="cs"/>
          <w:sz w:val="28"/>
          <w:szCs w:val="28"/>
          <w:rtl/>
          <w:lang w:val="en-GB"/>
        </w:rPr>
        <w:t>מ</w:t>
      </w:r>
      <w:r w:rsidRPr="086744D6">
        <w:rPr>
          <w:rStyle w:val="LatinChar"/>
          <w:rFonts w:cs="FrankRuehl"/>
          <w:sz w:val="28"/>
          <w:szCs w:val="28"/>
          <w:rtl/>
          <w:lang w:val="en-GB"/>
        </w:rPr>
        <w:t>מה</w:t>
      </w:r>
      <w:r w:rsidR="087B0931">
        <w:rPr>
          <w:rStyle w:val="LatinChar"/>
          <w:rFonts w:cs="FrankRuehl" w:hint="cs"/>
          <w:sz w:val="28"/>
          <w:szCs w:val="28"/>
          <w:rtl/>
          <w:lang w:val="en-GB"/>
        </w:rPr>
        <w:t>*</w:t>
      </w:r>
      <w:r w:rsidRPr="086744D6">
        <w:rPr>
          <w:rStyle w:val="LatinChar"/>
          <w:rFonts w:cs="FrankRuehl"/>
          <w:sz w:val="28"/>
          <w:szCs w:val="28"/>
          <w:rtl/>
          <w:lang w:val="en-GB"/>
        </w:rPr>
        <w:t xml:space="preserve"> שאמרו חכמים </w:t>
      </w:r>
      <w:r w:rsidRPr="086744D6">
        <w:rPr>
          <w:rStyle w:val="LatinChar"/>
          <w:rFonts w:cs="Dbs-Rashi"/>
          <w:szCs w:val="20"/>
          <w:rtl/>
          <w:lang w:val="en-GB"/>
        </w:rPr>
        <w:t>(יומא כב</w:t>
      </w:r>
      <w:r w:rsidRPr="086744D6">
        <w:rPr>
          <w:rStyle w:val="LatinChar"/>
          <w:rFonts w:cs="Dbs-Rashi" w:hint="cs"/>
          <w:szCs w:val="20"/>
          <w:rtl/>
          <w:lang w:val="en-GB"/>
        </w:rPr>
        <w:t>:</w:t>
      </w:r>
      <w:r w:rsidRPr="086744D6">
        <w:rPr>
          <w:rStyle w:val="LatinChar"/>
          <w:rFonts w:cs="Dbs-Rashi"/>
          <w:szCs w:val="20"/>
          <w:rtl/>
          <w:lang w:val="en-GB"/>
        </w:rPr>
        <w:t>)</w:t>
      </w:r>
      <w:r w:rsidRPr="086744D6">
        <w:rPr>
          <w:rStyle w:val="LatinChar"/>
          <w:rFonts w:cs="FrankRuehl"/>
          <w:sz w:val="28"/>
          <w:szCs w:val="28"/>
          <w:rtl/>
          <w:lang w:val="en-GB"/>
        </w:rPr>
        <w:t xml:space="preserve"> שאול באחת </w:t>
      </w:r>
      <w:r w:rsidR="08CD3466">
        <w:rPr>
          <w:rStyle w:val="LatinChar"/>
          <w:rFonts w:cs="FrankRuehl" w:hint="cs"/>
          <w:sz w:val="28"/>
          <w:szCs w:val="28"/>
          <w:rtl/>
          <w:lang w:val="en-GB"/>
        </w:rPr>
        <w:t>(-</w:t>
      </w:r>
      <w:r w:rsidRPr="086744D6">
        <w:rPr>
          <w:rStyle w:val="LatinChar"/>
          <w:rFonts w:cs="FrankRuehl"/>
          <w:sz w:val="28"/>
          <w:szCs w:val="28"/>
          <w:rtl/>
          <w:lang w:val="en-GB"/>
        </w:rPr>
        <w:t>ולא</w:t>
      </w:r>
      <w:r w:rsidR="08CD3466">
        <w:rPr>
          <w:rStyle w:val="LatinChar"/>
          <w:rFonts w:cs="FrankRuehl" w:hint="cs"/>
          <w:sz w:val="28"/>
          <w:szCs w:val="28"/>
          <w:rtl/>
          <w:lang w:val="en-GB"/>
        </w:rPr>
        <w:t>-)</w:t>
      </w:r>
      <w:r w:rsidRPr="086744D6">
        <w:rPr>
          <w:rStyle w:val="LatinChar"/>
          <w:rFonts w:cs="FrankRuehl"/>
          <w:sz w:val="28"/>
          <w:szCs w:val="28"/>
          <w:rtl/>
          <w:lang w:val="en-GB"/>
        </w:rPr>
        <w:t xml:space="preserve"> </w:t>
      </w:r>
      <w:r w:rsidR="08CD3466">
        <w:rPr>
          <w:rStyle w:val="LatinChar"/>
          <w:rFonts w:cs="FrankRuehl" w:hint="cs"/>
          <w:sz w:val="28"/>
          <w:szCs w:val="28"/>
          <w:rtl/>
          <w:lang w:val="en-GB"/>
        </w:rPr>
        <w:t>[ו]</w:t>
      </w:r>
      <w:r w:rsidRPr="086744D6">
        <w:rPr>
          <w:rStyle w:val="LatinChar"/>
          <w:rFonts w:cs="FrankRuehl"/>
          <w:sz w:val="28"/>
          <w:szCs w:val="28"/>
          <w:rtl/>
          <w:lang w:val="en-GB"/>
        </w:rPr>
        <w:t>עלתה לו</w:t>
      </w:r>
      <w:r w:rsidR="08351962">
        <w:rPr>
          <w:rStyle w:val="LatinChar"/>
          <w:rFonts w:cs="FrankRuehl" w:hint="cs"/>
          <w:sz w:val="28"/>
          <w:szCs w:val="28"/>
          <w:rtl/>
          <w:lang w:val="en-GB"/>
        </w:rPr>
        <w:t>,</w:t>
      </w:r>
      <w:r w:rsidRPr="086744D6">
        <w:rPr>
          <w:rStyle w:val="LatinChar"/>
          <w:rFonts w:cs="FrankRuehl"/>
          <w:sz w:val="28"/>
          <w:szCs w:val="28"/>
          <w:rtl/>
          <w:lang w:val="en-GB"/>
        </w:rPr>
        <w:t xml:space="preserve"> ודוד בשתים ו</w:t>
      </w:r>
      <w:r w:rsidR="08CD3466">
        <w:rPr>
          <w:rStyle w:val="LatinChar"/>
          <w:rFonts w:cs="FrankRuehl" w:hint="cs"/>
          <w:sz w:val="28"/>
          <w:szCs w:val="28"/>
          <w:rtl/>
          <w:lang w:val="en-GB"/>
        </w:rPr>
        <w:t xml:space="preserve">[לא] </w:t>
      </w:r>
      <w:r w:rsidRPr="086744D6">
        <w:rPr>
          <w:rStyle w:val="LatinChar"/>
          <w:rFonts w:cs="FrankRuehl"/>
          <w:sz w:val="28"/>
          <w:szCs w:val="28"/>
          <w:rtl/>
          <w:lang w:val="en-GB"/>
        </w:rPr>
        <w:t>עלתה לו</w:t>
      </w:r>
      <w:r w:rsidR="08351962">
        <w:rPr>
          <w:rStyle w:val="FootnoteReference"/>
          <w:rFonts w:cs="FrankRuehl"/>
          <w:szCs w:val="28"/>
          <w:rtl/>
        </w:rPr>
        <w:footnoteReference w:id="124"/>
      </w:r>
      <w:r w:rsidRPr="086744D6">
        <w:rPr>
          <w:rStyle w:val="LatinChar"/>
          <w:rFonts w:cs="FrankRuehl"/>
          <w:sz w:val="28"/>
          <w:szCs w:val="28"/>
          <w:rtl/>
          <w:lang w:val="en-GB"/>
        </w:rPr>
        <w:t>. והיינו מפני שדוד היה ראוי למלכות מצד עצמו</w:t>
      </w:r>
      <w:r w:rsidR="08CD3466">
        <w:rPr>
          <w:rStyle w:val="LatinChar"/>
          <w:rFonts w:cs="FrankRuehl" w:hint="cs"/>
          <w:sz w:val="28"/>
          <w:szCs w:val="28"/>
          <w:rtl/>
          <w:lang w:val="en-GB"/>
        </w:rPr>
        <w:t>,</w:t>
      </w:r>
      <w:r w:rsidRPr="086744D6">
        <w:rPr>
          <w:rStyle w:val="LatinChar"/>
          <w:rFonts w:cs="FrankRuehl"/>
          <w:sz w:val="28"/>
          <w:szCs w:val="28"/>
          <w:rtl/>
          <w:lang w:val="en-GB"/>
        </w:rPr>
        <w:t xml:space="preserve"> שנתן השם יתברך המלכות לזרע יהודה</w:t>
      </w:r>
      <w:r w:rsidR="08CD3466">
        <w:rPr>
          <w:rStyle w:val="LatinChar"/>
          <w:rFonts w:cs="FrankRuehl" w:hint="cs"/>
          <w:sz w:val="28"/>
          <w:szCs w:val="28"/>
          <w:rtl/>
          <w:lang w:val="en-GB"/>
        </w:rPr>
        <w:t xml:space="preserve"> </w:t>
      </w:r>
      <w:r w:rsidR="08CD3466" w:rsidRPr="08CD3466">
        <w:rPr>
          <w:rStyle w:val="LatinChar"/>
          <w:rFonts w:cs="Dbs-Rashi" w:hint="cs"/>
          <w:szCs w:val="20"/>
          <w:rtl/>
          <w:lang w:val="en-GB"/>
        </w:rPr>
        <w:t>(בראשית מט, י)</w:t>
      </w:r>
      <w:r w:rsidR="08D34840">
        <w:rPr>
          <w:rStyle w:val="FootnoteReference"/>
          <w:rFonts w:cs="FrankRuehl"/>
          <w:szCs w:val="28"/>
          <w:rtl/>
        </w:rPr>
        <w:footnoteReference w:id="125"/>
      </w:r>
      <w:r w:rsidRPr="086744D6">
        <w:rPr>
          <w:rStyle w:val="LatinChar"/>
          <w:rFonts w:cs="FrankRuehl"/>
          <w:sz w:val="28"/>
          <w:szCs w:val="28"/>
          <w:rtl/>
          <w:lang w:val="en-GB"/>
        </w:rPr>
        <w:t>, ולפיכך לא היה נדחה בקלות ונענש</w:t>
      </w:r>
      <w:r w:rsidR="086C3122">
        <w:rPr>
          <w:rStyle w:val="LatinChar"/>
          <w:rFonts w:cs="FrankRuehl" w:hint="cs"/>
          <w:sz w:val="28"/>
          <w:szCs w:val="28"/>
          <w:rtl/>
          <w:lang w:val="en-GB"/>
        </w:rPr>
        <w:t>.</w:t>
      </w:r>
      <w:r w:rsidRPr="086744D6">
        <w:rPr>
          <w:rStyle w:val="LatinChar"/>
          <w:rFonts w:cs="FrankRuehl"/>
          <w:sz w:val="28"/>
          <w:szCs w:val="28"/>
          <w:rtl/>
          <w:lang w:val="en-GB"/>
        </w:rPr>
        <w:t xml:space="preserve"> אבל שאול שלא היה ראוי מצד עצמו למלכות כמו דוד</w:t>
      </w:r>
      <w:r w:rsidR="086C3122">
        <w:rPr>
          <w:rStyle w:val="FootnoteReference"/>
          <w:rFonts w:cs="FrankRuehl"/>
          <w:szCs w:val="28"/>
          <w:rtl/>
        </w:rPr>
        <w:footnoteReference w:id="126"/>
      </w:r>
      <w:r w:rsidR="086C3122">
        <w:rPr>
          <w:rStyle w:val="LatinChar"/>
          <w:rFonts w:cs="FrankRuehl" w:hint="cs"/>
          <w:sz w:val="28"/>
          <w:szCs w:val="28"/>
          <w:rtl/>
          <w:lang w:val="en-GB"/>
        </w:rPr>
        <w:t>,</w:t>
      </w:r>
      <w:r w:rsidRPr="086744D6">
        <w:rPr>
          <w:rStyle w:val="LatinChar"/>
          <w:rFonts w:cs="FrankRuehl"/>
          <w:sz w:val="28"/>
          <w:szCs w:val="28"/>
          <w:rtl/>
          <w:lang w:val="en-GB"/>
        </w:rPr>
        <w:t xml:space="preserve"> נענש. וזה ראיה</w:t>
      </w:r>
      <w:r w:rsidR="08915339">
        <w:rPr>
          <w:rStyle w:val="FootnoteReference"/>
          <w:rFonts w:cs="FrankRuehl"/>
          <w:szCs w:val="28"/>
          <w:rtl/>
        </w:rPr>
        <w:footnoteReference w:id="127"/>
      </w:r>
      <w:r w:rsidRPr="086744D6">
        <w:rPr>
          <w:rStyle w:val="LatinChar"/>
          <w:rFonts w:cs="FrankRuehl"/>
          <w:sz w:val="28"/>
          <w:szCs w:val="28"/>
          <w:rtl/>
          <w:lang w:val="en-GB"/>
        </w:rPr>
        <w:t xml:space="preserve"> שלא יבא עונש</w:t>
      </w:r>
      <w:r w:rsidR="08915339">
        <w:rPr>
          <w:rStyle w:val="LatinChar"/>
          <w:rFonts w:cs="FrankRuehl" w:hint="cs"/>
          <w:sz w:val="28"/>
          <w:szCs w:val="28"/>
          <w:rtl/>
          <w:lang w:val="en-GB"/>
        </w:rPr>
        <w:t>,</w:t>
      </w:r>
      <w:r w:rsidRPr="086744D6">
        <w:rPr>
          <w:rStyle w:val="LatinChar"/>
          <w:rFonts w:cs="FrankRuehl"/>
          <w:sz w:val="28"/>
          <w:szCs w:val="28"/>
          <w:rtl/>
          <w:lang w:val="en-GB"/>
        </w:rPr>
        <w:t xml:space="preserve"> אף שהיה ראוי</w:t>
      </w:r>
      <w:r w:rsidR="08915339">
        <w:rPr>
          <w:rStyle w:val="LatinChar"/>
          <w:rFonts w:cs="FrankRuehl" w:hint="cs"/>
          <w:sz w:val="28"/>
          <w:szCs w:val="28"/>
          <w:rtl/>
          <w:lang w:val="en-GB"/>
        </w:rPr>
        <w:t>,</w:t>
      </w:r>
      <w:r w:rsidRPr="086744D6">
        <w:rPr>
          <w:rStyle w:val="LatinChar"/>
          <w:rFonts w:cs="FrankRuehl"/>
          <w:sz w:val="28"/>
          <w:szCs w:val="28"/>
          <w:rtl/>
          <w:lang w:val="en-GB"/>
        </w:rPr>
        <w:t xml:space="preserve"> מפני שאין מוכן לעונש</w:t>
      </w:r>
      <w:r w:rsidR="08915339">
        <w:rPr>
          <w:rStyle w:val="LatinChar"/>
          <w:rFonts w:cs="FrankRuehl" w:hint="cs"/>
          <w:sz w:val="28"/>
          <w:szCs w:val="28"/>
          <w:rtl/>
          <w:lang w:val="en-GB"/>
        </w:rPr>
        <w:t>.</w:t>
      </w:r>
      <w:r w:rsidRPr="086744D6">
        <w:rPr>
          <w:rStyle w:val="LatinChar"/>
          <w:rFonts w:cs="FrankRuehl"/>
          <w:sz w:val="28"/>
          <w:szCs w:val="28"/>
          <w:rtl/>
          <w:lang w:val="en-GB"/>
        </w:rPr>
        <w:t xml:space="preserve"> וה</w:t>
      </w:r>
      <w:r w:rsidR="08915339">
        <w:rPr>
          <w:rStyle w:val="LatinChar"/>
          <w:rFonts w:cs="FrankRuehl" w:hint="cs"/>
          <w:sz w:val="28"/>
          <w:szCs w:val="28"/>
          <w:rtl/>
          <w:lang w:val="en-GB"/>
        </w:rPr>
        <w:t>וא הדין</w:t>
      </w:r>
      <w:r w:rsidRPr="086744D6">
        <w:rPr>
          <w:rStyle w:val="LatinChar"/>
          <w:rFonts w:cs="FrankRuehl"/>
          <w:sz w:val="28"/>
          <w:szCs w:val="28"/>
          <w:rtl/>
          <w:lang w:val="en-GB"/>
        </w:rPr>
        <w:t xml:space="preserve"> הפך זה</w:t>
      </w:r>
      <w:r w:rsidR="08915339">
        <w:rPr>
          <w:rStyle w:val="LatinChar"/>
          <w:rFonts w:cs="FrankRuehl" w:hint="cs"/>
          <w:sz w:val="28"/>
          <w:szCs w:val="28"/>
          <w:rtl/>
          <w:lang w:val="en-GB"/>
        </w:rPr>
        <w:t>,</w:t>
      </w:r>
      <w:r w:rsidRPr="086744D6">
        <w:rPr>
          <w:rStyle w:val="LatinChar"/>
          <w:rFonts w:cs="FrankRuehl"/>
          <w:sz w:val="28"/>
          <w:szCs w:val="28"/>
          <w:rtl/>
          <w:lang w:val="en-GB"/>
        </w:rPr>
        <w:t xml:space="preserve"> כאשר הדבר ראוי לבא מצד עצמו</w:t>
      </w:r>
      <w:r w:rsidR="08042DDC">
        <w:rPr>
          <w:rStyle w:val="LatinChar"/>
          <w:rFonts w:cs="FrankRuehl" w:hint="cs"/>
          <w:sz w:val="28"/>
          <w:szCs w:val="28"/>
          <w:rtl/>
          <w:lang w:val="en-GB"/>
        </w:rPr>
        <w:t>,</w:t>
      </w:r>
      <w:r w:rsidRPr="086744D6">
        <w:rPr>
          <w:rStyle w:val="LatinChar"/>
          <w:rFonts w:cs="FrankRuehl"/>
          <w:sz w:val="28"/>
          <w:szCs w:val="28"/>
          <w:rtl/>
          <w:lang w:val="en-GB"/>
        </w:rPr>
        <w:t xml:space="preserve"> כמו הענין הזה, כי ראוי שיהיה שמו מקודש בעולם</w:t>
      </w:r>
      <w:r w:rsidR="08915339">
        <w:rPr>
          <w:rStyle w:val="LatinChar"/>
          <w:rFonts w:cs="FrankRuehl" w:hint="cs"/>
          <w:sz w:val="28"/>
          <w:szCs w:val="28"/>
          <w:rtl/>
          <w:lang w:val="en-GB"/>
        </w:rPr>
        <w:t>,</w:t>
      </w:r>
      <w:r w:rsidRPr="086744D6">
        <w:rPr>
          <w:rStyle w:val="LatinChar"/>
          <w:rFonts w:cs="FrankRuehl"/>
          <w:sz w:val="28"/>
          <w:szCs w:val="28"/>
          <w:rtl/>
          <w:lang w:val="en-GB"/>
        </w:rPr>
        <w:t xml:space="preserve"> לכך ע</w:t>
      </w:r>
      <w:r w:rsidR="08915339">
        <w:rPr>
          <w:rStyle w:val="LatinChar"/>
          <w:rFonts w:cs="FrankRuehl" w:hint="cs"/>
          <w:sz w:val="28"/>
          <w:szCs w:val="28"/>
          <w:rtl/>
          <w:lang w:val="en-GB"/>
        </w:rPr>
        <w:t>ל ידי</w:t>
      </w:r>
      <w:r w:rsidRPr="086744D6">
        <w:rPr>
          <w:rStyle w:val="LatinChar"/>
          <w:rFonts w:cs="FrankRuehl"/>
          <w:sz w:val="28"/>
          <w:szCs w:val="28"/>
          <w:rtl/>
          <w:lang w:val="en-GB"/>
        </w:rPr>
        <w:t xml:space="preserve"> חטא קל בא העונש</w:t>
      </w:r>
      <w:r w:rsidR="08915339">
        <w:rPr>
          <w:rStyle w:val="LatinChar"/>
          <w:rFonts w:cs="FrankRuehl" w:hint="cs"/>
          <w:sz w:val="28"/>
          <w:szCs w:val="28"/>
          <w:rtl/>
          <w:lang w:val="en-GB"/>
        </w:rPr>
        <w:t>,</w:t>
      </w:r>
      <w:r w:rsidRPr="086744D6">
        <w:rPr>
          <w:rStyle w:val="LatinChar"/>
          <w:rFonts w:cs="FrankRuehl"/>
          <w:sz w:val="28"/>
          <w:szCs w:val="28"/>
          <w:rtl/>
          <w:lang w:val="en-GB"/>
        </w:rPr>
        <w:t xml:space="preserve"> ודבר זה מבואר בכמה מקומות</w:t>
      </w:r>
      <w:r w:rsidR="08915339">
        <w:rPr>
          <w:rStyle w:val="FootnoteReference"/>
          <w:rFonts w:cs="FrankRuehl"/>
          <w:szCs w:val="28"/>
          <w:rtl/>
        </w:rPr>
        <w:footnoteReference w:id="128"/>
      </w:r>
      <w:r w:rsidRPr="086744D6">
        <w:rPr>
          <w:rStyle w:val="LatinChar"/>
          <w:rFonts w:cs="FrankRuehl"/>
          <w:sz w:val="28"/>
          <w:szCs w:val="28"/>
          <w:rtl/>
          <w:lang w:val="en-GB"/>
        </w:rPr>
        <w:t xml:space="preserve">. </w:t>
      </w:r>
      <w:r w:rsidR="08BE03D6" w:rsidRPr="08BE03D6">
        <w:rPr>
          <w:rStyle w:val="LatinChar"/>
          <w:rtl/>
        </w:rPr>
        <w:t>#</w:t>
      </w:r>
      <w:r w:rsidRPr="08BE03D6">
        <w:rPr>
          <w:rStyle w:val="Title1"/>
          <w:rtl/>
        </w:rPr>
        <w:t>ועוד</w:t>
      </w:r>
      <w:r w:rsidR="08BE03D6" w:rsidRPr="08BE03D6">
        <w:rPr>
          <w:rStyle w:val="LatinChar"/>
          <w:rtl/>
        </w:rPr>
        <w:t>=</w:t>
      </w:r>
      <w:r w:rsidR="082067F3">
        <w:rPr>
          <w:rStyle w:val="FootnoteReference"/>
          <w:rFonts w:cs="FrankRuehl"/>
          <w:szCs w:val="28"/>
          <w:rtl/>
        </w:rPr>
        <w:footnoteReference w:id="129"/>
      </w:r>
      <w:r w:rsidRPr="086744D6">
        <w:rPr>
          <w:rStyle w:val="LatinChar"/>
          <w:rFonts w:cs="FrankRuehl"/>
          <w:sz w:val="28"/>
          <w:szCs w:val="28"/>
          <w:rtl/>
          <w:lang w:val="en-GB"/>
        </w:rPr>
        <w:t xml:space="preserve"> מצד אחר היה ראוי הגלות והשיעבוד לישראל כמו שהתבאר לך בפרקים שעברו</w:t>
      </w:r>
      <w:r w:rsidR="08F705CE">
        <w:rPr>
          <w:rStyle w:val="FootnoteReference"/>
          <w:rFonts w:cs="FrankRuehl"/>
          <w:szCs w:val="28"/>
          <w:rtl/>
        </w:rPr>
        <w:footnoteReference w:id="130"/>
      </w:r>
      <w:r w:rsidRPr="086744D6">
        <w:rPr>
          <w:rStyle w:val="LatinChar"/>
          <w:rFonts w:cs="FrankRuehl"/>
          <w:sz w:val="28"/>
          <w:szCs w:val="28"/>
          <w:rtl/>
          <w:lang w:val="en-GB"/>
        </w:rPr>
        <w:t>, שכאשר לא היו ישראל בשלימות, ושלימות ישראל כאשר הם ששים רבוא</w:t>
      </w:r>
      <w:r w:rsidR="08740FE5">
        <w:rPr>
          <w:rStyle w:val="FootnoteReference"/>
          <w:rFonts w:cs="FrankRuehl"/>
          <w:szCs w:val="28"/>
          <w:rtl/>
        </w:rPr>
        <w:footnoteReference w:id="131"/>
      </w:r>
      <w:r w:rsidR="08C800B3">
        <w:rPr>
          <w:rStyle w:val="LatinChar"/>
          <w:rFonts w:cs="FrankRuehl" w:hint="cs"/>
          <w:sz w:val="28"/>
          <w:szCs w:val="28"/>
          <w:rtl/>
          <w:lang w:val="en-GB"/>
        </w:rPr>
        <w:t>,</w:t>
      </w:r>
      <w:r w:rsidRPr="086744D6">
        <w:rPr>
          <w:rStyle w:val="LatinChar"/>
          <w:rFonts w:cs="FrankRuehl"/>
          <w:sz w:val="28"/>
          <w:szCs w:val="28"/>
          <w:rtl/>
          <w:lang w:val="en-GB"/>
        </w:rPr>
        <w:t xml:space="preserve"> ואז הם לחלקו יתברך</w:t>
      </w:r>
      <w:r w:rsidR="08C800B3">
        <w:rPr>
          <w:rStyle w:val="LatinChar"/>
          <w:rFonts w:cs="FrankRuehl" w:hint="cs"/>
          <w:sz w:val="28"/>
          <w:szCs w:val="28"/>
          <w:rtl/>
          <w:lang w:val="en-GB"/>
        </w:rPr>
        <w:t>.</w:t>
      </w:r>
      <w:r w:rsidRPr="086744D6">
        <w:rPr>
          <w:rStyle w:val="LatinChar"/>
          <w:rFonts w:cs="FrankRuehl"/>
          <w:sz w:val="28"/>
          <w:szCs w:val="28"/>
          <w:rtl/>
          <w:lang w:val="en-GB"/>
        </w:rPr>
        <w:t xml:space="preserve"> וקודם שהם לחלקו יתברך</w:t>
      </w:r>
      <w:r w:rsidR="08C800B3">
        <w:rPr>
          <w:rStyle w:val="LatinChar"/>
          <w:rFonts w:cs="FrankRuehl" w:hint="cs"/>
          <w:sz w:val="28"/>
          <w:szCs w:val="28"/>
          <w:rtl/>
          <w:lang w:val="en-GB"/>
        </w:rPr>
        <w:t>,</w:t>
      </w:r>
      <w:r w:rsidRPr="086744D6">
        <w:rPr>
          <w:rStyle w:val="LatinChar"/>
          <w:rFonts w:cs="FrankRuehl"/>
          <w:sz w:val="28"/>
          <w:szCs w:val="28"/>
          <w:rtl/>
          <w:lang w:val="en-GB"/>
        </w:rPr>
        <w:t xml:space="preserve"> היו משועבדים</w:t>
      </w:r>
      <w:r w:rsidR="08C800B3">
        <w:rPr>
          <w:rStyle w:val="LatinChar"/>
          <w:rFonts w:cs="FrankRuehl" w:hint="cs"/>
          <w:sz w:val="28"/>
          <w:szCs w:val="28"/>
          <w:rtl/>
          <w:lang w:val="en-GB"/>
        </w:rPr>
        <w:t>,</w:t>
      </w:r>
      <w:r w:rsidRPr="086744D6">
        <w:rPr>
          <w:rStyle w:val="LatinChar"/>
          <w:rFonts w:cs="FrankRuehl"/>
          <w:sz w:val="28"/>
          <w:szCs w:val="28"/>
          <w:rtl/>
          <w:lang w:val="en-GB"/>
        </w:rPr>
        <w:t xml:space="preserve"> עד שהוציא השם יתברך חלקו מתוכם</w:t>
      </w:r>
      <w:r w:rsidR="08C800B3">
        <w:rPr>
          <w:rStyle w:val="FootnoteReference"/>
          <w:rFonts w:cs="FrankRuehl"/>
          <w:szCs w:val="28"/>
          <w:rtl/>
        </w:rPr>
        <w:footnoteReference w:id="132"/>
      </w:r>
      <w:r w:rsidR="08C800B3">
        <w:rPr>
          <w:rStyle w:val="LatinChar"/>
          <w:rFonts w:cs="FrankRuehl" w:hint="cs"/>
          <w:sz w:val="28"/>
          <w:szCs w:val="28"/>
          <w:rtl/>
          <w:lang w:val="en-GB"/>
        </w:rPr>
        <w:t>.</w:t>
      </w:r>
      <w:r w:rsidRPr="086744D6">
        <w:rPr>
          <w:rStyle w:val="LatinChar"/>
          <w:rFonts w:cs="FrankRuehl"/>
          <w:sz w:val="28"/>
          <w:szCs w:val="28"/>
          <w:rtl/>
          <w:lang w:val="en-GB"/>
        </w:rPr>
        <w:t xml:space="preserve"> ולפיכך השיעבוד ראוי מצד עצמו, ומעט חטא מכריע דבר שהוא ראוי מצד עצמו</w:t>
      </w:r>
      <w:r w:rsidR="081F508B">
        <w:rPr>
          <w:rStyle w:val="LatinChar"/>
          <w:rFonts w:cs="FrankRuehl" w:hint="cs"/>
          <w:sz w:val="28"/>
          <w:szCs w:val="28"/>
          <w:rtl/>
          <w:lang w:val="en-GB"/>
        </w:rPr>
        <w:t>.</w:t>
      </w:r>
      <w:r w:rsidRPr="086744D6">
        <w:rPr>
          <w:rStyle w:val="LatinChar"/>
          <w:rFonts w:cs="FrankRuehl"/>
          <w:sz w:val="28"/>
          <w:szCs w:val="28"/>
          <w:rtl/>
          <w:lang w:val="en-GB"/>
        </w:rPr>
        <w:t xml:space="preserve"> ולקמן יתבאר עוד</w:t>
      </w:r>
      <w:r w:rsidR="081F508B">
        <w:rPr>
          <w:rStyle w:val="FootnoteReference"/>
          <w:rFonts w:cs="FrankRuehl"/>
          <w:szCs w:val="28"/>
          <w:rtl/>
        </w:rPr>
        <w:footnoteReference w:id="133"/>
      </w:r>
      <w:r w:rsidRPr="086744D6">
        <w:rPr>
          <w:rStyle w:val="LatinChar"/>
          <w:rFonts w:cs="FrankRuehl"/>
          <w:sz w:val="28"/>
          <w:szCs w:val="28"/>
          <w:rtl/>
          <w:lang w:val="en-GB"/>
        </w:rPr>
        <w:t>. כך יש לפרש</w:t>
      </w:r>
      <w:r w:rsidR="081F508B">
        <w:rPr>
          <w:rStyle w:val="LatinChar"/>
          <w:rFonts w:cs="FrankRuehl" w:hint="cs"/>
          <w:sz w:val="28"/>
          <w:szCs w:val="28"/>
          <w:rtl/>
          <w:lang w:val="en-GB"/>
        </w:rPr>
        <w:t>,</w:t>
      </w:r>
      <w:r w:rsidRPr="086744D6">
        <w:rPr>
          <w:rStyle w:val="LatinChar"/>
          <w:rFonts w:cs="FrankRuehl"/>
          <w:sz w:val="28"/>
          <w:szCs w:val="28"/>
          <w:rtl/>
          <w:lang w:val="en-GB"/>
        </w:rPr>
        <w:t xml:space="preserve"> והוא אמת נכון על פי פשט דבריהם טעם לפי הנגלה</w:t>
      </w:r>
      <w:r w:rsidR="081F508B">
        <w:rPr>
          <w:rStyle w:val="FootnoteReference"/>
          <w:rFonts w:cs="FrankRuehl"/>
          <w:szCs w:val="28"/>
          <w:rtl/>
        </w:rPr>
        <w:footnoteReference w:id="134"/>
      </w:r>
      <w:r w:rsidR="081F508B">
        <w:rPr>
          <w:rStyle w:val="LatinChar"/>
          <w:rFonts w:cs="FrankRuehl" w:hint="cs"/>
          <w:sz w:val="28"/>
          <w:szCs w:val="28"/>
          <w:rtl/>
          <w:lang w:val="en-GB"/>
        </w:rPr>
        <w:t>.</w:t>
      </w:r>
      <w:r w:rsidR="08C63D5B">
        <w:rPr>
          <w:rStyle w:val="LatinChar"/>
          <w:rFonts w:cs="FrankRuehl" w:hint="cs"/>
          <w:sz w:val="28"/>
          <w:szCs w:val="28"/>
          <w:rtl/>
          <w:lang w:val="en-GB"/>
        </w:rPr>
        <w:t xml:space="preserve"> </w:t>
      </w:r>
    </w:p>
    <w:p w:rsidR="08E83869" w:rsidRDefault="086E6159" w:rsidP="087011E6">
      <w:pPr>
        <w:jc w:val="both"/>
        <w:rPr>
          <w:rStyle w:val="LatinChar"/>
          <w:rFonts w:cs="FrankRuehl" w:hint="cs"/>
          <w:sz w:val="28"/>
          <w:szCs w:val="28"/>
          <w:rtl/>
          <w:lang w:val="en-GB"/>
        </w:rPr>
      </w:pPr>
      <w:r w:rsidRPr="086E6159">
        <w:rPr>
          <w:rStyle w:val="LatinChar"/>
          <w:rtl/>
        </w:rPr>
        <w:t>#</w:t>
      </w:r>
      <w:r w:rsidRPr="086E6159">
        <w:rPr>
          <w:rStyle w:val="Title1"/>
          <w:rtl/>
          <w:lang w:val="en-GB"/>
        </w:rPr>
        <w:t>עוד</w:t>
      </w:r>
      <w:r w:rsidRPr="086E6159">
        <w:rPr>
          <w:rStyle w:val="LatinChar"/>
          <w:rtl/>
        </w:rPr>
        <w:t>=</w:t>
      </w:r>
      <w:r>
        <w:rPr>
          <w:rStyle w:val="LatinChar"/>
          <w:rFonts w:cs="FrankRuehl" w:hint="cs"/>
          <w:sz w:val="28"/>
          <w:szCs w:val="28"/>
          <w:rtl/>
          <w:lang w:val="en-GB"/>
        </w:rPr>
        <w:t>*</w:t>
      </w:r>
      <w:r w:rsidRPr="086E6159">
        <w:rPr>
          <w:rStyle w:val="LatinChar"/>
          <w:rFonts w:cs="FrankRuehl"/>
          <w:sz w:val="28"/>
          <w:szCs w:val="28"/>
          <w:rtl/>
          <w:lang w:val="en-GB"/>
        </w:rPr>
        <w:t xml:space="preserve"> </w:t>
      </w:r>
      <w:r>
        <w:rPr>
          <w:rStyle w:val="LatinChar"/>
          <w:rFonts w:cs="FrankRuehl" w:hint="cs"/>
          <w:sz w:val="28"/>
          <w:szCs w:val="28"/>
          <w:rtl/>
          <w:lang w:val="en-GB"/>
        </w:rPr>
        <w:t xml:space="preserve">יש </w:t>
      </w:r>
      <w:r w:rsidRPr="086E6159">
        <w:rPr>
          <w:rStyle w:val="LatinChar"/>
          <w:rFonts w:cs="FrankRuehl"/>
          <w:sz w:val="28"/>
          <w:szCs w:val="28"/>
          <w:rtl/>
          <w:lang w:val="en-GB"/>
        </w:rPr>
        <w:t>לפרש דעת חכמים</w:t>
      </w:r>
      <w:r w:rsidR="08A144FD">
        <w:rPr>
          <w:rStyle w:val="LatinChar"/>
          <w:rFonts w:cs="FrankRuehl" w:hint="cs"/>
          <w:sz w:val="28"/>
          <w:szCs w:val="28"/>
          <w:rtl/>
          <w:lang w:val="en-GB"/>
        </w:rPr>
        <w:t>,</w:t>
      </w:r>
      <w:r w:rsidRPr="086E6159">
        <w:rPr>
          <w:rStyle w:val="LatinChar"/>
          <w:rFonts w:cs="FrankRuehl"/>
          <w:sz w:val="28"/>
          <w:szCs w:val="28"/>
          <w:rtl/>
          <w:lang w:val="en-GB"/>
        </w:rPr>
        <w:t xml:space="preserve"> שכל אחד בא לתת טעם למה היו ראוים זרעו לשעבוד דוקא, ולא לעונש אחר</w:t>
      </w:r>
      <w:r w:rsidR="0871380C">
        <w:rPr>
          <w:rStyle w:val="LatinChar"/>
          <w:rFonts w:cs="FrankRuehl" w:hint="cs"/>
          <w:sz w:val="28"/>
          <w:szCs w:val="28"/>
          <w:rtl/>
          <w:lang w:val="en-GB"/>
        </w:rPr>
        <w:t>,</w:t>
      </w:r>
      <w:r w:rsidRPr="086E6159">
        <w:rPr>
          <w:rStyle w:val="LatinChar"/>
          <w:rFonts w:cs="FrankRuehl"/>
          <w:sz w:val="28"/>
          <w:szCs w:val="28"/>
          <w:rtl/>
          <w:lang w:val="en-GB"/>
        </w:rPr>
        <w:t xml:space="preserve"> רק בשעבוד</w:t>
      </w:r>
      <w:r w:rsidR="0871380C">
        <w:rPr>
          <w:rStyle w:val="LatinChar"/>
          <w:rFonts w:cs="FrankRuehl" w:hint="cs"/>
          <w:sz w:val="28"/>
          <w:szCs w:val="28"/>
          <w:rtl/>
          <w:lang w:val="en-GB"/>
        </w:rPr>
        <w:t>;</w:t>
      </w:r>
      <w:r w:rsidRPr="086E6159">
        <w:rPr>
          <w:rStyle w:val="LatinChar"/>
          <w:rFonts w:cs="FrankRuehl"/>
          <w:sz w:val="28"/>
          <w:szCs w:val="28"/>
          <w:rtl/>
          <w:lang w:val="en-GB"/>
        </w:rPr>
        <w:t xml:space="preserve"> כי לדעת ר</w:t>
      </w:r>
      <w:r w:rsidR="0871380C">
        <w:rPr>
          <w:rStyle w:val="LatinChar"/>
          <w:rFonts w:cs="FrankRuehl" w:hint="cs"/>
          <w:sz w:val="28"/>
          <w:szCs w:val="28"/>
          <w:rtl/>
          <w:lang w:val="en-GB"/>
        </w:rPr>
        <w:t>בי</w:t>
      </w:r>
      <w:r w:rsidRPr="086E6159">
        <w:rPr>
          <w:rStyle w:val="LatinChar"/>
          <w:rFonts w:cs="FrankRuehl"/>
          <w:sz w:val="28"/>
          <w:szCs w:val="28"/>
          <w:rtl/>
          <w:lang w:val="en-GB"/>
        </w:rPr>
        <w:t xml:space="preserve"> אבהו שאמר מפני שעשה אנגריא בתלמידי חכמים, מפני כי ת</w:t>
      </w:r>
      <w:r w:rsidR="0871380C">
        <w:rPr>
          <w:rStyle w:val="LatinChar"/>
          <w:rFonts w:cs="FrankRuehl" w:hint="cs"/>
          <w:sz w:val="28"/>
          <w:szCs w:val="28"/>
          <w:rtl/>
          <w:lang w:val="en-GB"/>
        </w:rPr>
        <w:t>למידי חכמים</w:t>
      </w:r>
      <w:r w:rsidRPr="086E6159">
        <w:rPr>
          <w:rStyle w:val="LatinChar"/>
          <w:rFonts w:cs="FrankRuehl"/>
          <w:sz w:val="28"/>
          <w:szCs w:val="28"/>
          <w:rtl/>
          <w:lang w:val="en-GB"/>
        </w:rPr>
        <w:t xml:space="preserve"> מצד עצמם אין ראוי לשעבד, כי כל משועבד מתפעל מן המשעבד</w:t>
      </w:r>
      <w:r w:rsidR="0871380C">
        <w:rPr>
          <w:rStyle w:val="FootnoteReference"/>
          <w:rFonts w:cs="FrankRuehl"/>
          <w:szCs w:val="28"/>
          <w:rtl/>
        </w:rPr>
        <w:footnoteReference w:id="135"/>
      </w:r>
      <w:r w:rsidRPr="086E6159">
        <w:rPr>
          <w:rStyle w:val="LatinChar"/>
          <w:rFonts w:cs="FrankRuehl"/>
          <w:sz w:val="28"/>
          <w:szCs w:val="28"/>
          <w:rtl/>
          <w:lang w:val="en-GB"/>
        </w:rPr>
        <w:t>, ולא יתכן ההתפעלות רק אל בעלי החומר שהוא מתפעל, לא אל הצורה הנבדלת</w:t>
      </w:r>
      <w:r w:rsidR="08AC7F5B">
        <w:rPr>
          <w:rStyle w:val="FootnoteReference"/>
          <w:rFonts w:cs="FrankRuehl"/>
          <w:szCs w:val="28"/>
          <w:rtl/>
        </w:rPr>
        <w:footnoteReference w:id="136"/>
      </w:r>
      <w:r w:rsidRPr="086E6159">
        <w:rPr>
          <w:rStyle w:val="LatinChar"/>
          <w:rFonts w:cs="FrankRuehl"/>
          <w:sz w:val="28"/>
          <w:szCs w:val="28"/>
          <w:rtl/>
          <w:lang w:val="en-GB"/>
        </w:rPr>
        <w:t xml:space="preserve"> והשכל הנבדל</w:t>
      </w:r>
      <w:r w:rsidR="08730814">
        <w:rPr>
          <w:rStyle w:val="FootnoteReference"/>
          <w:rFonts w:cs="FrankRuehl"/>
          <w:szCs w:val="28"/>
          <w:rtl/>
        </w:rPr>
        <w:footnoteReference w:id="137"/>
      </w:r>
      <w:r w:rsidR="08730814">
        <w:rPr>
          <w:rStyle w:val="LatinChar"/>
          <w:rFonts w:cs="FrankRuehl" w:hint="cs"/>
          <w:sz w:val="28"/>
          <w:szCs w:val="28"/>
          <w:rtl/>
          <w:lang w:val="en-GB"/>
        </w:rPr>
        <w:t>,</w:t>
      </w:r>
      <w:r w:rsidRPr="086E6159">
        <w:rPr>
          <w:rStyle w:val="LatinChar"/>
          <w:rFonts w:cs="FrankRuehl"/>
          <w:sz w:val="28"/>
          <w:szCs w:val="28"/>
          <w:rtl/>
          <w:lang w:val="en-GB"/>
        </w:rPr>
        <w:t xml:space="preserve"> כיון שאינו בעל חומר</w:t>
      </w:r>
      <w:r w:rsidR="08730814">
        <w:rPr>
          <w:rStyle w:val="LatinChar"/>
          <w:rFonts w:cs="FrankRuehl" w:hint="cs"/>
          <w:sz w:val="28"/>
          <w:szCs w:val="28"/>
          <w:rtl/>
          <w:lang w:val="en-GB"/>
        </w:rPr>
        <w:t>,</w:t>
      </w:r>
      <w:r w:rsidRPr="086E6159">
        <w:rPr>
          <w:rStyle w:val="LatinChar"/>
          <w:rFonts w:cs="FrankRuehl"/>
          <w:sz w:val="28"/>
          <w:szCs w:val="28"/>
          <w:rtl/>
          <w:lang w:val="en-GB"/>
        </w:rPr>
        <w:t xml:space="preserve"> אינו מתפעל</w:t>
      </w:r>
      <w:r w:rsidR="08730814">
        <w:rPr>
          <w:rStyle w:val="LatinChar"/>
          <w:rFonts w:cs="FrankRuehl" w:hint="cs"/>
          <w:sz w:val="28"/>
          <w:szCs w:val="28"/>
          <w:rtl/>
          <w:lang w:val="en-GB"/>
        </w:rPr>
        <w:t>.</w:t>
      </w:r>
      <w:r w:rsidRPr="086E6159">
        <w:rPr>
          <w:rStyle w:val="LatinChar"/>
          <w:rFonts w:cs="FrankRuehl"/>
          <w:sz w:val="28"/>
          <w:szCs w:val="28"/>
          <w:rtl/>
          <w:lang w:val="en-GB"/>
        </w:rPr>
        <w:t xml:space="preserve"> ומאחר שאינו מתפעל</w:t>
      </w:r>
      <w:r w:rsidR="08730814">
        <w:rPr>
          <w:rStyle w:val="LatinChar"/>
          <w:rFonts w:cs="FrankRuehl" w:hint="cs"/>
          <w:sz w:val="28"/>
          <w:szCs w:val="28"/>
          <w:rtl/>
          <w:lang w:val="en-GB"/>
        </w:rPr>
        <w:t>,</w:t>
      </w:r>
      <w:r w:rsidRPr="086E6159">
        <w:rPr>
          <w:rStyle w:val="LatinChar"/>
          <w:rFonts w:cs="FrankRuehl"/>
          <w:sz w:val="28"/>
          <w:szCs w:val="28"/>
          <w:rtl/>
          <w:lang w:val="en-GB"/>
        </w:rPr>
        <w:t xml:space="preserve"> לא שייך בו שיעבוד</w:t>
      </w:r>
      <w:r w:rsidR="08730814">
        <w:rPr>
          <w:rStyle w:val="LatinChar"/>
          <w:rFonts w:cs="FrankRuehl" w:hint="cs"/>
          <w:sz w:val="28"/>
          <w:szCs w:val="28"/>
          <w:rtl/>
          <w:lang w:val="en-GB"/>
        </w:rPr>
        <w:t xml:space="preserve">. </w:t>
      </w:r>
      <w:r w:rsidRPr="086E6159">
        <w:rPr>
          <w:rStyle w:val="LatinChar"/>
          <w:rFonts w:cs="FrankRuehl"/>
          <w:sz w:val="28"/>
          <w:szCs w:val="28"/>
          <w:rtl/>
          <w:lang w:val="en-GB"/>
        </w:rPr>
        <w:t>ולפיכך ראוי שלא יהיה שום שיעבוד אל ת</w:t>
      </w:r>
      <w:r w:rsidR="08730814">
        <w:rPr>
          <w:rStyle w:val="LatinChar"/>
          <w:rFonts w:cs="FrankRuehl" w:hint="cs"/>
          <w:sz w:val="28"/>
          <w:szCs w:val="28"/>
          <w:rtl/>
          <w:lang w:val="en-GB"/>
        </w:rPr>
        <w:t>למידי חכמים,</w:t>
      </w:r>
      <w:r w:rsidRPr="086E6159">
        <w:rPr>
          <w:rStyle w:val="LatinChar"/>
          <w:rFonts w:cs="FrankRuehl"/>
          <w:sz w:val="28"/>
          <w:szCs w:val="28"/>
          <w:rtl/>
          <w:lang w:val="en-GB"/>
        </w:rPr>
        <w:t xml:space="preserve"> אשר יש להם שכל נבדל</w:t>
      </w:r>
      <w:r w:rsidR="08730814">
        <w:rPr>
          <w:rStyle w:val="FootnoteReference"/>
          <w:rFonts w:cs="FrankRuehl"/>
          <w:szCs w:val="28"/>
          <w:rtl/>
        </w:rPr>
        <w:footnoteReference w:id="138"/>
      </w:r>
      <w:r w:rsidRPr="086E6159">
        <w:rPr>
          <w:rStyle w:val="LatinChar"/>
          <w:rFonts w:cs="FrankRuehl"/>
          <w:sz w:val="28"/>
          <w:szCs w:val="28"/>
          <w:rtl/>
          <w:lang w:val="en-GB"/>
        </w:rPr>
        <w:t>. וזהו שאמרו חכמים בברייתא דשנו</w:t>
      </w:r>
      <w:r w:rsidR="08843054">
        <w:rPr>
          <w:rStyle w:val="FootnoteReference"/>
          <w:rFonts w:cs="FrankRuehl"/>
          <w:szCs w:val="28"/>
          <w:rtl/>
        </w:rPr>
        <w:footnoteReference w:id="139"/>
      </w:r>
      <w:r w:rsidRPr="086E6159">
        <w:rPr>
          <w:rStyle w:val="LatinChar"/>
          <w:rFonts w:cs="FrankRuehl"/>
          <w:sz w:val="28"/>
          <w:szCs w:val="28"/>
          <w:rtl/>
          <w:lang w:val="en-GB"/>
        </w:rPr>
        <w:t xml:space="preserve"> </w:t>
      </w:r>
      <w:r w:rsidR="08D819DC">
        <w:rPr>
          <w:rStyle w:val="LatinChar"/>
          <w:rFonts w:cs="FrankRuehl" w:hint="cs"/>
          <w:sz w:val="28"/>
          <w:szCs w:val="28"/>
          <w:rtl/>
          <w:lang w:val="en-GB"/>
        </w:rPr>
        <w:t>"</w:t>
      </w:r>
      <w:r w:rsidRPr="086E6159">
        <w:rPr>
          <w:rStyle w:val="LatinChar"/>
          <w:rFonts w:cs="FrankRuehl"/>
          <w:sz w:val="28"/>
          <w:szCs w:val="28"/>
          <w:rtl/>
          <w:lang w:val="en-GB"/>
        </w:rPr>
        <w:t xml:space="preserve">אל תקרא </w:t>
      </w:r>
      <w:r w:rsidR="08D819DC">
        <w:rPr>
          <w:rStyle w:val="LatinChar"/>
          <w:rFonts w:cs="FrankRuehl" w:hint="cs"/>
          <w:sz w:val="28"/>
          <w:szCs w:val="28"/>
          <w:rtl/>
          <w:lang w:val="en-GB"/>
        </w:rPr>
        <w:t>'</w:t>
      </w:r>
      <w:r w:rsidRPr="086E6159">
        <w:rPr>
          <w:rStyle w:val="LatinChar"/>
          <w:rFonts w:cs="FrankRuehl"/>
          <w:sz w:val="28"/>
          <w:szCs w:val="28"/>
          <w:rtl/>
          <w:lang w:val="en-GB"/>
        </w:rPr>
        <w:t>ח</w:t>
      </w:r>
      <w:r w:rsidR="08D819DC">
        <w:rPr>
          <w:rStyle w:val="LatinChar"/>
          <w:rFonts w:cs="FrankRuehl" w:hint="cs"/>
          <w:sz w:val="28"/>
          <w:szCs w:val="28"/>
          <w:rtl/>
          <w:lang w:val="en-GB"/>
        </w:rPr>
        <w:t>ָ</w:t>
      </w:r>
      <w:r w:rsidRPr="086E6159">
        <w:rPr>
          <w:rStyle w:val="LatinChar"/>
          <w:rFonts w:cs="FrankRuehl"/>
          <w:sz w:val="28"/>
          <w:szCs w:val="28"/>
          <w:rtl/>
          <w:lang w:val="en-GB"/>
        </w:rPr>
        <w:t>רו</w:t>
      </w:r>
      <w:r w:rsidR="08D819DC">
        <w:rPr>
          <w:rStyle w:val="LatinChar"/>
          <w:rFonts w:cs="FrankRuehl" w:hint="cs"/>
          <w:sz w:val="28"/>
          <w:szCs w:val="28"/>
          <w:rtl/>
          <w:lang w:val="en-GB"/>
        </w:rPr>
        <w:t>ּ</w:t>
      </w:r>
      <w:r w:rsidRPr="086E6159">
        <w:rPr>
          <w:rStyle w:val="LatinChar"/>
          <w:rFonts w:cs="FrankRuehl"/>
          <w:sz w:val="28"/>
          <w:szCs w:val="28"/>
          <w:rtl/>
          <w:lang w:val="en-GB"/>
        </w:rPr>
        <w:t>ת על הלוחות</w:t>
      </w:r>
      <w:r w:rsidR="08D819DC">
        <w:rPr>
          <w:rStyle w:val="LatinChar"/>
          <w:rFonts w:cs="FrankRuehl" w:hint="cs"/>
          <w:sz w:val="28"/>
          <w:szCs w:val="28"/>
          <w:rtl/>
          <w:lang w:val="en-GB"/>
        </w:rPr>
        <w:t xml:space="preserve">' </w:t>
      </w:r>
      <w:r w:rsidR="08D819DC" w:rsidRPr="08D819DC">
        <w:rPr>
          <w:rStyle w:val="LatinChar"/>
          <w:rFonts w:cs="Dbs-Rashi" w:hint="cs"/>
          <w:szCs w:val="20"/>
          <w:rtl/>
          <w:lang w:val="en-GB"/>
        </w:rPr>
        <w:t>(שמות לב, טז)</w:t>
      </w:r>
      <w:r w:rsidR="08D819DC">
        <w:rPr>
          <w:rStyle w:val="LatinChar"/>
          <w:rFonts w:cs="FrankRuehl" w:hint="cs"/>
          <w:sz w:val="28"/>
          <w:szCs w:val="28"/>
          <w:rtl/>
          <w:lang w:val="en-GB"/>
        </w:rPr>
        <w:t>,</w:t>
      </w:r>
      <w:r w:rsidRPr="086E6159">
        <w:rPr>
          <w:rStyle w:val="LatinChar"/>
          <w:rFonts w:cs="FrankRuehl"/>
          <w:sz w:val="28"/>
          <w:szCs w:val="28"/>
          <w:rtl/>
          <w:lang w:val="en-GB"/>
        </w:rPr>
        <w:t xml:space="preserve"> אלא ח</w:t>
      </w:r>
      <w:r w:rsidR="08D819DC">
        <w:rPr>
          <w:rStyle w:val="LatinChar"/>
          <w:rFonts w:cs="FrankRuehl" w:hint="cs"/>
          <w:sz w:val="28"/>
          <w:szCs w:val="28"/>
          <w:rtl/>
          <w:lang w:val="en-GB"/>
        </w:rPr>
        <w:t>ֵ</w:t>
      </w:r>
      <w:r w:rsidRPr="086E6159">
        <w:rPr>
          <w:rStyle w:val="LatinChar"/>
          <w:rFonts w:cs="FrankRuehl"/>
          <w:sz w:val="28"/>
          <w:szCs w:val="28"/>
          <w:rtl/>
          <w:lang w:val="en-GB"/>
        </w:rPr>
        <w:t>ירו</w:t>
      </w:r>
      <w:r w:rsidR="08D819DC">
        <w:rPr>
          <w:rStyle w:val="LatinChar"/>
          <w:rFonts w:cs="FrankRuehl" w:hint="cs"/>
          <w:sz w:val="28"/>
          <w:szCs w:val="28"/>
          <w:rtl/>
          <w:lang w:val="en-GB"/>
        </w:rPr>
        <w:t>ּ</w:t>
      </w:r>
      <w:r w:rsidRPr="086E6159">
        <w:rPr>
          <w:rStyle w:val="LatinChar"/>
          <w:rFonts w:cs="FrankRuehl"/>
          <w:sz w:val="28"/>
          <w:szCs w:val="28"/>
          <w:rtl/>
          <w:lang w:val="en-GB"/>
        </w:rPr>
        <w:t xml:space="preserve">ת, שכל העוסק </w:t>
      </w:r>
      <w:r w:rsidR="087F13AB">
        <w:rPr>
          <w:rStyle w:val="LatinChar"/>
          <w:rFonts w:cs="FrankRuehl" w:hint="cs"/>
          <w:sz w:val="28"/>
          <w:szCs w:val="28"/>
          <w:rtl/>
          <w:lang w:val="en-GB"/>
        </w:rPr>
        <w:t xml:space="preserve">בתורה </w:t>
      </w:r>
      <w:r w:rsidR="087011E6">
        <w:rPr>
          <w:rStyle w:val="LatinChar"/>
          <w:rFonts w:cs="FrankRuehl" w:hint="cs"/>
          <w:sz w:val="28"/>
          <w:szCs w:val="28"/>
          <w:rtl/>
          <w:lang w:val="en-GB"/>
        </w:rPr>
        <w:t>חירות מן המלכיות</w:t>
      </w:r>
      <w:r w:rsidR="08903B00">
        <w:rPr>
          <w:rStyle w:val="LatinChar"/>
          <w:rFonts w:cs="FrankRuehl" w:hint="cs"/>
          <w:sz w:val="28"/>
          <w:szCs w:val="28"/>
          <w:rtl/>
          <w:lang w:val="en-GB"/>
        </w:rPr>
        <w:t>*</w:t>
      </w:r>
      <w:r w:rsidR="087011E6">
        <w:rPr>
          <w:rStyle w:val="LatinChar"/>
          <w:rFonts w:cs="FrankRuehl" w:hint="cs"/>
          <w:sz w:val="28"/>
          <w:szCs w:val="28"/>
          <w:rtl/>
          <w:lang w:val="en-GB"/>
        </w:rPr>
        <w:t>"</w:t>
      </w:r>
      <w:r w:rsidR="08D819DC">
        <w:rPr>
          <w:rStyle w:val="FootnoteReference"/>
          <w:rFonts w:cs="FrankRuehl"/>
          <w:szCs w:val="28"/>
          <w:rtl/>
        </w:rPr>
        <w:footnoteReference w:id="140"/>
      </w:r>
      <w:r w:rsidRPr="086E6159">
        <w:rPr>
          <w:rStyle w:val="LatinChar"/>
          <w:rFonts w:cs="FrankRuehl"/>
          <w:sz w:val="28"/>
          <w:szCs w:val="28"/>
          <w:rtl/>
          <w:lang w:val="en-GB"/>
        </w:rPr>
        <w:t>, הרי אין שיעבוד לת</w:t>
      </w:r>
      <w:r w:rsidR="08344ADB">
        <w:rPr>
          <w:rStyle w:val="LatinChar"/>
          <w:rFonts w:cs="FrankRuehl" w:hint="cs"/>
          <w:sz w:val="28"/>
          <w:szCs w:val="28"/>
          <w:rtl/>
          <w:lang w:val="en-GB"/>
        </w:rPr>
        <w:t>למידי חכמים</w:t>
      </w:r>
      <w:r w:rsidR="08344ADB">
        <w:rPr>
          <w:rStyle w:val="FootnoteReference"/>
          <w:rFonts w:cs="FrankRuehl"/>
          <w:szCs w:val="28"/>
          <w:rtl/>
        </w:rPr>
        <w:footnoteReference w:id="141"/>
      </w:r>
      <w:r w:rsidRPr="086E6159">
        <w:rPr>
          <w:rStyle w:val="LatinChar"/>
          <w:rFonts w:cs="FrankRuehl"/>
          <w:sz w:val="28"/>
          <w:szCs w:val="28"/>
          <w:rtl/>
          <w:lang w:val="en-GB"/>
        </w:rPr>
        <w:t>. ומזה הטעם האי מאן דרמי כרגא ארבנן</w:t>
      </w:r>
      <w:r w:rsidR="088E75BC">
        <w:rPr>
          <w:rStyle w:val="FootnoteReference"/>
          <w:rFonts w:cs="FrankRuehl"/>
          <w:szCs w:val="28"/>
          <w:rtl/>
        </w:rPr>
        <w:footnoteReference w:id="142"/>
      </w:r>
      <w:r w:rsidRPr="086E6159">
        <w:rPr>
          <w:rStyle w:val="LatinChar"/>
          <w:rFonts w:cs="FrankRuehl"/>
          <w:sz w:val="28"/>
          <w:szCs w:val="28"/>
          <w:rtl/>
          <w:lang w:val="en-GB"/>
        </w:rPr>
        <w:t xml:space="preserve"> עבר אדאורייתא אנביאים וכתובים</w:t>
      </w:r>
      <w:r w:rsidR="088D49EA">
        <w:rPr>
          <w:rStyle w:val="LatinChar"/>
          <w:rFonts w:cs="FrankRuehl" w:hint="cs"/>
          <w:sz w:val="28"/>
          <w:szCs w:val="28"/>
          <w:rtl/>
          <w:lang w:val="en-GB"/>
        </w:rPr>
        <w:t>,</w:t>
      </w:r>
      <w:r w:rsidRPr="086E6159">
        <w:rPr>
          <w:rStyle w:val="LatinChar"/>
          <w:rFonts w:cs="FrankRuehl"/>
          <w:sz w:val="28"/>
          <w:szCs w:val="28"/>
          <w:rtl/>
          <w:lang w:val="en-GB"/>
        </w:rPr>
        <w:t xml:space="preserve"> כדאיתא בבבא בתרא </w:t>
      </w:r>
      <w:r w:rsidRPr="088D49EA">
        <w:rPr>
          <w:rStyle w:val="LatinChar"/>
          <w:rFonts w:cs="Dbs-Rashi"/>
          <w:szCs w:val="20"/>
          <w:rtl/>
          <w:lang w:val="en-GB"/>
        </w:rPr>
        <w:t>(</w:t>
      </w:r>
      <w:r w:rsidR="088D49EA" w:rsidRPr="088D49EA">
        <w:rPr>
          <w:rStyle w:val="LatinChar"/>
          <w:rFonts w:cs="Dbs-Rashi" w:hint="cs"/>
          <w:szCs w:val="20"/>
          <w:rtl/>
          <w:lang w:val="en-GB"/>
        </w:rPr>
        <w:t>ח.)</w:t>
      </w:r>
      <w:r w:rsidR="088E75BC">
        <w:rPr>
          <w:rStyle w:val="FootnoteReference"/>
          <w:rFonts w:cs="FrankRuehl"/>
          <w:szCs w:val="28"/>
          <w:rtl/>
        </w:rPr>
        <w:footnoteReference w:id="143"/>
      </w:r>
      <w:r w:rsidR="08640778">
        <w:rPr>
          <w:rStyle w:val="LatinChar"/>
          <w:rFonts w:cs="FrankRuehl" w:hint="cs"/>
          <w:sz w:val="28"/>
          <w:szCs w:val="28"/>
          <w:rtl/>
          <w:lang w:val="en-GB"/>
        </w:rPr>
        <w:t>,</w:t>
      </w:r>
      <w:r w:rsidRPr="086E6159">
        <w:rPr>
          <w:rStyle w:val="LatinChar"/>
          <w:rFonts w:cs="FrankRuehl"/>
          <w:sz w:val="28"/>
          <w:szCs w:val="28"/>
          <w:rtl/>
          <w:lang w:val="en-GB"/>
        </w:rPr>
        <w:t xml:space="preserve"> שאין שיעבוד בשכל, רק ראוי לשכל להיות בן חורין</w:t>
      </w:r>
      <w:r w:rsidR="088E75BC">
        <w:rPr>
          <w:rStyle w:val="FootnoteReference"/>
          <w:rFonts w:cs="FrankRuehl"/>
          <w:szCs w:val="28"/>
          <w:rtl/>
        </w:rPr>
        <w:footnoteReference w:id="144"/>
      </w:r>
      <w:r w:rsidRPr="086E6159">
        <w:rPr>
          <w:rStyle w:val="LatinChar"/>
          <w:rFonts w:cs="FrankRuehl"/>
          <w:sz w:val="28"/>
          <w:szCs w:val="28"/>
          <w:rtl/>
          <w:lang w:val="en-GB"/>
        </w:rPr>
        <w:t xml:space="preserve">. </w:t>
      </w:r>
    </w:p>
    <w:p w:rsidR="08952D0E" w:rsidRDefault="08E83869" w:rsidP="087011E6">
      <w:pPr>
        <w:jc w:val="both"/>
        <w:rPr>
          <w:rStyle w:val="LatinChar"/>
          <w:rFonts w:cs="FrankRuehl" w:hint="cs"/>
          <w:sz w:val="28"/>
          <w:szCs w:val="28"/>
          <w:rtl/>
          <w:lang w:val="en-GB"/>
        </w:rPr>
      </w:pPr>
      <w:r w:rsidRPr="08E83869">
        <w:rPr>
          <w:rStyle w:val="LatinChar"/>
          <w:rtl/>
        </w:rPr>
        <w:t>#</w:t>
      </w:r>
      <w:r w:rsidR="086E6159" w:rsidRPr="08E83869">
        <w:rPr>
          <w:rStyle w:val="Title1"/>
          <w:rtl/>
        </w:rPr>
        <w:t>ומפני שעשה</w:t>
      </w:r>
      <w:r w:rsidRPr="08E83869">
        <w:rPr>
          <w:rStyle w:val="LatinChar"/>
          <w:rtl/>
        </w:rPr>
        <w:t>=</w:t>
      </w:r>
      <w:r w:rsidR="086E6159" w:rsidRPr="086E6159">
        <w:rPr>
          <w:rStyle w:val="LatinChar"/>
          <w:rFonts w:cs="FrankRuehl"/>
          <w:sz w:val="28"/>
          <w:szCs w:val="28"/>
          <w:rtl/>
          <w:lang w:val="en-GB"/>
        </w:rPr>
        <w:t xml:space="preserve"> אברהם אנגריא בת</w:t>
      </w:r>
      <w:r w:rsidR="08495960">
        <w:rPr>
          <w:rStyle w:val="LatinChar"/>
          <w:rFonts w:cs="FrankRuehl" w:hint="cs"/>
          <w:sz w:val="28"/>
          <w:szCs w:val="28"/>
          <w:rtl/>
          <w:lang w:val="en-GB"/>
        </w:rPr>
        <w:t>למידי חכמים,</w:t>
      </w:r>
      <w:r w:rsidR="086E6159" w:rsidRPr="086E6159">
        <w:rPr>
          <w:rStyle w:val="LatinChar"/>
          <w:rFonts w:cs="FrankRuehl"/>
          <w:sz w:val="28"/>
          <w:szCs w:val="28"/>
          <w:rtl/>
          <w:lang w:val="en-GB"/>
        </w:rPr>
        <w:t xml:space="preserve"> נמשך דבר זה בזרעו</w:t>
      </w:r>
      <w:r w:rsidR="08495960">
        <w:rPr>
          <w:rStyle w:val="FootnoteReference"/>
          <w:rFonts w:cs="FrankRuehl"/>
          <w:szCs w:val="28"/>
          <w:rtl/>
        </w:rPr>
        <w:footnoteReference w:id="145"/>
      </w:r>
      <w:r w:rsidR="086E6159" w:rsidRPr="086E6159">
        <w:rPr>
          <w:rStyle w:val="LatinChar"/>
          <w:rFonts w:cs="FrankRuehl"/>
          <w:sz w:val="28"/>
          <w:szCs w:val="28"/>
          <w:rtl/>
          <w:lang w:val="en-GB"/>
        </w:rPr>
        <w:t>. כי יש לדעת</w:t>
      </w:r>
      <w:r w:rsidR="084C61CC">
        <w:rPr>
          <w:rStyle w:val="FootnoteReference"/>
          <w:rFonts w:cs="FrankRuehl"/>
          <w:szCs w:val="28"/>
          <w:rtl/>
        </w:rPr>
        <w:footnoteReference w:id="146"/>
      </w:r>
      <w:r w:rsidR="086E6159" w:rsidRPr="086E6159">
        <w:rPr>
          <w:rStyle w:val="LatinChar"/>
          <w:rFonts w:cs="FrankRuehl"/>
          <w:sz w:val="28"/>
          <w:szCs w:val="28"/>
          <w:rtl/>
          <w:lang w:val="en-GB"/>
        </w:rPr>
        <w:t>, כי לא תמצא מעלת צורה נבדלת מן החומר אשר אין בה מפחיתות החומר כמו שיש בישראל</w:t>
      </w:r>
      <w:r w:rsidR="08706AC8">
        <w:rPr>
          <w:rStyle w:val="FootnoteReference"/>
          <w:rFonts w:cs="FrankRuehl"/>
          <w:szCs w:val="28"/>
          <w:rtl/>
        </w:rPr>
        <w:footnoteReference w:id="147"/>
      </w:r>
      <w:r w:rsidR="084C61CC">
        <w:rPr>
          <w:rStyle w:val="LatinChar"/>
          <w:rFonts w:cs="FrankRuehl" w:hint="cs"/>
          <w:sz w:val="28"/>
          <w:szCs w:val="28"/>
          <w:rtl/>
          <w:lang w:val="en-GB"/>
        </w:rPr>
        <w:t>,</w:t>
      </w:r>
      <w:r w:rsidR="086E6159" w:rsidRPr="086E6159">
        <w:rPr>
          <w:rStyle w:val="LatinChar"/>
          <w:rFonts w:cs="FrankRuehl"/>
          <w:sz w:val="28"/>
          <w:szCs w:val="28"/>
          <w:rtl/>
          <w:lang w:val="en-GB"/>
        </w:rPr>
        <w:t xml:space="preserve"> אשר הם שלימי צורה נבדלת</w:t>
      </w:r>
      <w:r w:rsidR="08095F78">
        <w:rPr>
          <w:rStyle w:val="FootnoteReference"/>
          <w:rFonts w:cs="FrankRuehl"/>
          <w:szCs w:val="28"/>
          <w:rtl/>
        </w:rPr>
        <w:footnoteReference w:id="148"/>
      </w:r>
      <w:r w:rsidR="086E6159" w:rsidRPr="086E6159">
        <w:rPr>
          <w:rStyle w:val="LatinChar"/>
          <w:rFonts w:cs="FrankRuehl"/>
          <w:sz w:val="28"/>
          <w:szCs w:val="28"/>
          <w:rtl/>
          <w:lang w:val="en-GB"/>
        </w:rPr>
        <w:t>, עד שלמעלתם הם ראוים להיות מושלים על האומות, כאשר ראוי לצורה להיות מושלת על החומר</w:t>
      </w:r>
      <w:r w:rsidR="08BC4659">
        <w:rPr>
          <w:rStyle w:val="FootnoteReference"/>
          <w:rFonts w:cs="FrankRuehl"/>
          <w:szCs w:val="28"/>
          <w:rtl/>
        </w:rPr>
        <w:footnoteReference w:id="149"/>
      </w:r>
      <w:r w:rsidR="084C61CC">
        <w:rPr>
          <w:rStyle w:val="LatinChar"/>
          <w:rFonts w:cs="FrankRuehl" w:hint="cs"/>
          <w:sz w:val="28"/>
          <w:szCs w:val="28"/>
          <w:rtl/>
          <w:lang w:val="en-GB"/>
        </w:rPr>
        <w:t>,</w:t>
      </w:r>
      <w:r w:rsidR="086E6159" w:rsidRPr="086E6159">
        <w:rPr>
          <w:rStyle w:val="LatinChar"/>
          <w:rFonts w:cs="FrankRuehl"/>
          <w:sz w:val="28"/>
          <w:szCs w:val="28"/>
          <w:rtl/>
          <w:lang w:val="en-GB"/>
        </w:rPr>
        <w:t xml:space="preserve"> ואין בצורה התפעלות</w:t>
      </w:r>
      <w:r w:rsidR="08BC4659">
        <w:rPr>
          <w:rStyle w:val="FootnoteReference"/>
          <w:rFonts w:cs="FrankRuehl"/>
          <w:szCs w:val="28"/>
          <w:rtl/>
        </w:rPr>
        <w:footnoteReference w:id="150"/>
      </w:r>
      <w:r w:rsidR="086E6159" w:rsidRPr="086E6159">
        <w:rPr>
          <w:rStyle w:val="LatinChar"/>
          <w:rFonts w:cs="FrankRuehl"/>
          <w:sz w:val="28"/>
          <w:szCs w:val="28"/>
          <w:rtl/>
          <w:lang w:val="en-GB"/>
        </w:rPr>
        <w:t>. כלל הדבר</w:t>
      </w:r>
      <w:r w:rsidR="08907889">
        <w:rPr>
          <w:rStyle w:val="LatinChar"/>
          <w:rFonts w:cs="FrankRuehl" w:hint="cs"/>
          <w:sz w:val="28"/>
          <w:szCs w:val="28"/>
          <w:rtl/>
          <w:lang w:val="en-GB"/>
        </w:rPr>
        <w:t>,</w:t>
      </w:r>
      <w:r w:rsidR="086E6159" w:rsidRPr="086E6159">
        <w:rPr>
          <w:rStyle w:val="LatinChar"/>
          <w:rFonts w:cs="FrankRuehl"/>
          <w:sz w:val="28"/>
          <w:szCs w:val="28"/>
          <w:rtl/>
          <w:lang w:val="en-GB"/>
        </w:rPr>
        <w:t xml:space="preserve"> מצד עצמות ישראל אשר יש להם צורה שלימה, אין ראוי שיעבוד בהם</w:t>
      </w:r>
      <w:r w:rsidR="080A3BDB">
        <w:rPr>
          <w:rStyle w:val="FootnoteReference"/>
          <w:rFonts w:cs="FrankRuehl"/>
          <w:szCs w:val="28"/>
          <w:rtl/>
        </w:rPr>
        <w:footnoteReference w:id="151"/>
      </w:r>
      <w:r w:rsidR="086E6159" w:rsidRPr="086E6159">
        <w:rPr>
          <w:rStyle w:val="LatinChar"/>
          <w:rFonts w:cs="FrankRuehl"/>
          <w:sz w:val="28"/>
          <w:szCs w:val="28"/>
          <w:rtl/>
          <w:lang w:val="en-GB"/>
        </w:rPr>
        <w:t>. וכאשר היה נוהג אברהם אבינו שיעבוד ואנגריא בת</w:t>
      </w:r>
      <w:r w:rsidR="08907889">
        <w:rPr>
          <w:rStyle w:val="LatinChar"/>
          <w:rFonts w:cs="FrankRuehl" w:hint="cs"/>
          <w:sz w:val="28"/>
          <w:szCs w:val="28"/>
          <w:rtl/>
          <w:lang w:val="en-GB"/>
        </w:rPr>
        <w:t>למידי חכמים,</w:t>
      </w:r>
      <w:r w:rsidR="086E6159" w:rsidRPr="086E6159">
        <w:rPr>
          <w:rStyle w:val="LatinChar"/>
          <w:rFonts w:cs="FrankRuehl"/>
          <w:sz w:val="28"/>
          <w:szCs w:val="28"/>
          <w:rtl/>
          <w:lang w:val="en-GB"/>
        </w:rPr>
        <w:t xml:space="preserve"> אשר אין ראוי לשעבד בם, נמשך זה בזרעו גם כן</w:t>
      </w:r>
      <w:r w:rsidR="08907889">
        <w:rPr>
          <w:rStyle w:val="LatinChar"/>
          <w:rFonts w:cs="FrankRuehl" w:hint="cs"/>
          <w:sz w:val="28"/>
          <w:szCs w:val="28"/>
          <w:rtl/>
          <w:lang w:val="en-GB"/>
        </w:rPr>
        <w:t>,</w:t>
      </w:r>
      <w:r w:rsidR="086E6159" w:rsidRPr="086E6159">
        <w:rPr>
          <w:rStyle w:val="LatinChar"/>
          <w:rFonts w:cs="FrankRuehl"/>
          <w:sz w:val="28"/>
          <w:szCs w:val="28"/>
          <w:rtl/>
          <w:lang w:val="en-GB"/>
        </w:rPr>
        <w:t xml:space="preserve"> ולכך בא השיעבוד עליהם</w:t>
      </w:r>
      <w:r w:rsidR="08907889">
        <w:rPr>
          <w:rStyle w:val="FootnoteReference"/>
          <w:rFonts w:cs="FrankRuehl"/>
          <w:szCs w:val="28"/>
          <w:rtl/>
        </w:rPr>
        <w:footnoteReference w:id="152"/>
      </w:r>
      <w:r w:rsidR="086E6159" w:rsidRPr="086E6159">
        <w:rPr>
          <w:rStyle w:val="LatinChar"/>
          <w:rFonts w:cs="FrankRuehl"/>
          <w:sz w:val="28"/>
          <w:szCs w:val="28"/>
          <w:rtl/>
          <w:lang w:val="en-GB"/>
        </w:rPr>
        <w:t>. ולפיכך טעם ר</w:t>
      </w:r>
      <w:r w:rsidR="080A3BDB">
        <w:rPr>
          <w:rStyle w:val="LatinChar"/>
          <w:rFonts w:cs="FrankRuehl" w:hint="cs"/>
          <w:sz w:val="28"/>
          <w:szCs w:val="28"/>
          <w:rtl/>
          <w:lang w:val="en-GB"/>
        </w:rPr>
        <w:t>בי</w:t>
      </w:r>
      <w:r w:rsidR="086E6159" w:rsidRPr="086E6159">
        <w:rPr>
          <w:rStyle w:val="LatinChar"/>
          <w:rFonts w:cs="FrankRuehl"/>
          <w:sz w:val="28"/>
          <w:szCs w:val="28"/>
          <w:rtl/>
          <w:lang w:val="en-GB"/>
        </w:rPr>
        <w:t xml:space="preserve"> אבהו הוא ענין ראוי ומתיחס לגמרי אל השעבוד</w:t>
      </w:r>
      <w:r w:rsidR="080A3BDB">
        <w:rPr>
          <w:rStyle w:val="FootnoteReference"/>
          <w:rFonts w:cs="FrankRuehl"/>
          <w:szCs w:val="28"/>
          <w:rtl/>
        </w:rPr>
        <w:footnoteReference w:id="153"/>
      </w:r>
      <w:r w:rsidR="086E6159" w:rsidRPr="086E6159">
        <w:rPr>
          <w:rStyle w:val="LatinChar"/>
          <w:rFonts w:cs="FrankRuehl"/>
          <w:sz w:val="28"/>
          <w:szCs w:val="28"/>
          <w:rtl/>
          <w:lang w:val="en-GB"/>
        </w:rPr>
        <w:t xml:space="preserve">. </w:t>
      </w:r>
    </w:p>
    <w:p w:rsidR="083B1F39" w:rsidRDefault="0839368D" w:rsidP="08803F8F">
      <w:pPr>
        <w:jc w:val="both"/>
        <w:rPr>
          <w:rStyle w:val="LatinChar"/>
          <w:rFonts w:cs="FrankRuehl" w:hint="cs"/>
          <w:sz w:val="28"/>
          <w:szCs w:val="28"/>
          <w:rtl/>
          <w:lang w:val="en-GB"/>
        </w:rPr>
      </w:pPr>
      <w:r w:rsidRPr="0839368D">
        <w:rPr>
          <w:rStyle w:val="LatinChar"/>
          <w:rtl/>
        </w:rPr>
        <w:t>#</w:t>
      </w:r>
      <w:r w:rsidR="086E6159" w:rsidRPr="0839368D">
        <w:rPr>
          <w:rStyle w:val="Title1"/>
          <w:rtl/>
        </w:rPr>
        <w:t>אמנם</w:t>
      </w:r>
      <w:r w:rsidRPr="0839368D">
        <w:rPr>
          <w:rStyle w:val="LatinChar"/>
          <w:rtl/>
        </w:rPr>
        <w:t>=</w:t>
      </w:r>
      <w:r w:rsidR="086E6159" w:rsidRPr="086E6159">
        <w:rPr>
          <w:rStyle w:val="LatinChar"/>
          <w:rFonts w:cs="FrankRuehl"/>
          <w:sz w:val="28"/>
          <w:szCs w:val="28"/>
          <w:rtl/>
          <w:lang w:val="en-GB"/>
        </w:rPr>
        <w:t xml:space="preserve"> דעת שמואל בשביל שאמר אברהם </w:t>
      </w:r>
      <w:r w:rsidRPr="0839368D">
        <w:rPr>
          <w:rStyle w:val="LatinChar"/>
          <w:rFonts w:cs="Dbs-Rashi" w:hint="cs"/>
          <w:szCs w:val="20"/>
          <w:rtl/>
          <w:lang w:val="en-GB"/>
        </w:rPr>
        <w:t>(בראשית טו, ח)</w:t>
      </w:r>
      <w:r>
        <w:rPr>
          <w:rStyle w:val="LatinChar"/>
          <w:rFonts w:cs="FrankRuehl" w:hint="cs"/>
          <w:sz w:val="28"/>
          <w:szCs w:val="28"/>
          <w:rtl/>
          <w:lang w:val="en-GB"/>
        </w:rPr>
        <w:t xml:space="preserve"> "</w:t>
      </w:r>
      <w:r w:rsidR="086E6159" w:rsidRPr="086E6159">
        <w:rPr>
          <w:rStyle w:val="LatinChar"/>
          <w:rFonts w:cs="FrankRuehl"/>
          <w:sz w:val="28"/>
          <w:szCs w:val="28"/>
          <w:rtl/>
          <w:lang w:val="en-GB"/>
        </w:rPr>
        <w:t>במה אדע</w:t>
      </w:r>
      <w:r>
        <w:rPr>
          <w:rStyle w:val="LatinChar"/>
          <w:rFonts w:cs="FrankRuehl" w:hint="cs"/>
          <w:sz w:val="28"/>
          <w:szCs w:val="28"/>
          <w:rtl/>
          <w:lang w:val="en-GB"/>
        </w:rPr>
        <w:t>".</w:t>
      </w:r>
      <w:r w:rsidR="086E6159" w:rsidRPr="086E6159">
        <w:rPr>
          <w:rStyle w:val="LatinChar"/>
          <w:rFonts w:cs="FrankRuehl"/>
          <w:sz w:val="28"/>
          <w:szCs w:val="28"/>
          <w:rtl/>
          <w:lang w:val="en-GB"/>
        </w:rPr>
        <w:t xml:space="preserve"> כבר אמרנו</w:t>
      </w:r>
      <w:r w:rsidR="082B2EDD">
        <w:rPr>
          <w:rStyle w:val="FootnoteReference"/>
          <w:rFonts w:cs="FrankRuehl"/>
          <w:szCs w:val="28"/>
          <w:rtl/>
        </w:rPr>
        <w:footnoteReference w:id="154"/>
      </w:r>
      <w:r w:rsidR="086E6159" w:rsidRPr="086E6159">
        <w:rPr>
          <w:rStyle w:val="LatinChar"/>
          <w:rFonts w:cs="FrankRuehl"/>
          <w:sz w:val="28"/>
          <w:szCs w:val="28"/>
          <w:rtl/>
          <w:lang w:val="en-GB"/>
        </w:rPr>
        <w:t xml:space="preserve"> כי ראוי לאברהם יותר מכל האמונה</w:t>
      </w:r>
      <w:r w:rsidR="082B2EDD">
        <w:rPr>
          <w:rStyle w:val="FootnoteReference"/>
          <w:rFonts w:cs="FrankRuehl"/>
          <w:szCs w:val="28"/>
          <w:rtl/>
        </w:rPr>
        <w:footnoteReference w:id="155"/>
      </w:r>
      <w:r w:rsidR="086E6159" w:rsidRPr="086E6159">
        <w:rPr>
          <w:rStyle w:val="LatinChar"/>
          <w:rFonts w:cs="FrankRuehl"/>
          <w:sz w:val="28"/>
          <w:szCs w:val="28"/>
          <w:rtl/>
          <w:lang w:val="en-GB"/>
        </w:rPr>
        <w:t xml:space="preserve">, והוא היה המאמין הראשון אשר עליו נאמר </w:t>
      </w:r>
      <w:r w:rsidR="086E6159" w:rsidRPr="082B2EDD">
        <w:rPr>
          <w:rStyle w:val="LatinChar"/>
          <w:rFonts w:cs="Dbs-Rashi"/>
          <w:szCs w:val="20"/>
          <w:rtl/>
          <w:lang w:val="en-GB"/>
        </w:rPr>
        <w:t>(בראשית טו</w:t>
      </w:r>
      <w:r w:rsidR="082B2EDD" w:rsidRPr="082B2EDD">
        <w:rPr>
          <w:rStyle w:val="LatinChar"/>
          <w:rFonts w:cs="Dbs-Rashi" w:hint="cs"/>
          <w:szCs w:val="20"/>
          <w:rtl/>
          <w:lang w:val="en-GB"/>
        </w:rPr>
        <w:t>, ו</w:t>
      </w:r>
      <w:r w:rsidR="086E6159" w:rsidRPr="082B2EDD">
        <w:rPr>
          <w:rStyle w:val="LatinChar"/>
          <w:rFonts w:cs="Dbs-Rashi"/>
          <w:szCs w:val="20"/>
          <w:rtl/>
          <w:lang w:val="en-GB"/>
        </w:rPr>
        <w:t>)</w:t>
      </w:r>
      <w:r w:rsidR="086E6159" w:rsidRPr="086E6159">
        <w:rPr>
          <w:rStyle w:val="LatinChar"/>
          <w:rFonts w:cs="FrankRuehl"/>
          <w:sz w:val="28"/>
          <w:szCs w:val="28"/>
          <w:rtl/>
          <w:lang w:val="en-GB"/>
        </w:rPr>
        <w:t xml:space="preserve"> </w:t>
      </w:r>
      <w:r w:rsidR="082B2EDD">
        <w:rPr>
          <w:rStyle w:val="LatinChar"/>
          <w:rFonts w:cs="FrankRuehl" w:hint="cs"/>
          <w:sz w:val="28"/>
          <w:szCs w:val="28"/>
          <w:rtl/>
          <w:lang w:val="en-GB"/>
        </w:rPr>
        <w:t>"</w:t>
      </w:r>
      <w:r w:rsidR="086E6159" w:rsidRPr="086E6159">
        <w:rPr>
          <w:rStyle w:val="LatinChar"/>
          <w:rFonts w:cs="FrankRuehl"/>
          <w:sz w:val="28"/>
          <w:szCs w:val="28"/>
          <w:rtl/>
          <w:lang w:val="en-GB"/>
        </w:rPr>
        <w:t>והאמין בה' ויחשבה לו צדקה</w:t>
      </w:r>
      <w:r w:rsidR="082B2EDD">
        <w:rPr>
          <w:rStyle w:val="LatinChar"/>
          <w:rFonts w:cs="FrankRuehl" w:hint="cs"/>
          <w:sz w:val="28"/>
          <w:szCs w:val="28"/>
          <w:rtl/>
          <w:lang w:val="en-GB"/>
        </w:rPr>
        <w:t>"</w:t>
      </w:r>
      <w:r w:rsidR="080B4AE7">
        <w:rPr>
          <w:rStyle w:val="FootnoteReference"/>
          <w:rFonts w:cs="FrankRuehl"/>
          <w:szCs w:val="28"/>
          <w:rtl/>
        </w:rPr>
        <w:footnoteReference w:id="156"/>
      </w:r>
      <w:r w:rsidR="082B2EDD">
        <w:rPr>
          <w:rStyle w:val="LatinChar"/>
          <w:rFonts w:cs="FrankRuehl" w:hint="cs"/>
          <w:sz w:val="28"/>
          <w:szCs w:val="28"/>
          <w:rtl/>
          <w:lang w:val="en-GB"/>
        </w:rPr>
        <w:t>.</w:t>
      </w:r>
      <w:r w:rsidR="086E6159" w:rsidRPr="086E6159">
        <w:rPr>
          <w:rStyle w:val="LatinChar"/>
          <w:rFonts w:cs="FrankRuehl"/>
          <w:sz w:val="28"/>
          <w:szCs w:val="28"/>
          <w:rtl/>
          <w:lang w:val="en-GB"/>
        </w:rPr>
        <w:t xml:space="preserve"> וכבר הארכנו בענין האמונה</w:t>
      </w:r>
      <w:r w:rsidR="08720B78">
        <w:rPr>
          <w:rStyle w:val="FootnoteReference"/>
          <w:rFonts w:cs="FrankRuehl"/>
          <w:szCs w:val="28"/>
          <w:rtl/>
        </w:rPr>
        <w:footnoteReference w:id="157"/>
      </w:r>
      <w:r w:rsidR="086E6159" w:rsidRPr="086E6159">
        <w:rPr>
          <w:rStyle w:val="LatinChar"/>
          <w:rFonts w:cs="FrankRuehl"/>
          <w:sz w:val="28"/>
          <w:szCs w:val="28"/>
          <w:rtl/>
          <w:lang w:val="en-GB"/>
        </w:rPr>
        <w:t xml:space="preserve"> כי המאמין ראוי שלא ישתעבד. כי אחר שהמשועבד הוא תלוי בזולתו, ודבר זה שייך לחלושי המציאות</w:t>
      </w:r>
      <w:r w:rsidR="0894446A">
        <w:rPr>
          <w:rStyle w:val="FootnoteReference"/>
          <w:rFonts w:cs="FrankRuehl"/>
          <w:szCs w:val="28"/>
          <w:rtl/>
        </w:rPr>
        <w:footnoteReference w:id="158"/>
      </w:r>
      <w:r w:rsidR="08720B78">
        <w:rPr>
          <w:rStyle w:val="LatinChar"/>
          <w:rFonts w:cs="FrankRuehl" w:hint="cs"/>
          <w:sz w:val="28"/>
          <w:szCs w:val="28"/>
          <w:rtl/>
          <w:lang w:val="en-GB"/>
        </w:rPr>
        <w:t>.</w:t>
      </w:r>
      <w:r w:rsidR="086E6159" w:rsidRPr="086E6159">
        <w:rPr>
          <w:rStyle w:val="LatinChar"/>
          <w:rFonts w:cs="FrankRuehl"/>
          <w:sz w:val="28"/>
          <w:szCs w:val="28"/>
          <w:rtl/>
          <w:lang w:val="en-GB"/>
        </w:rPr>
        <w:t xml:space="preserve"> אבל המאמין אשר הוא יסוד קיים באמונתו, איך יהיה נתלה בזולתו</w:t>
      </w:r>
      <w:r w:rsidR="08720B78">
        <w:rPr>
          <w:rStyle w:val="LatinChar"/>
          <w:rFonts w:cs="FrankRuehl" w:hint="cs"/>
          <w:sz w:val="28"/>
          <w:szCs w:val="28"/>
          <w:rtl/>
          <w:lang w:val="en-GB"/>
        </w:rPr>
        <w:t>,</w:t>
      </w:r>
      <w:r w:rsidR="086E6159" w:rsidRPr="086E6159">
        <w:rPr>
          <w:rStyle w:val="LatinChar"/>
          <w:rFonts w:cs="FrankRuehl"/>
          <w:sz w:val="28"/>
          <w:szCs w:val="28"/>
          <w:rtl/>
          <w:lang w:val="en-GB"/>
        </w:rPr>
        <w:t xml:space="preserve"> וראוי שהוא יהיה יסוד קיים עומד בעצמו</w:t>
      </w:r>
      <w:r w:rsidR="082A646D">
        <w:rPr>
          <w:rStyle w:val="FootnoteReference"/>
          <w:rFonts w:cs="FrankRuehl"/>
          <w:szCs w:val="28"/>
          <w:rtl/>
        </w:rPr>
        <w:footnoteReference w:id="159"/>
      </w:r>
      <w:r w:rsidR="086E6159" w:rsidRPr="086E6159">
        <w:rPr>
          <w:rStyle w:val="LatinChar"/>
          <w:rFonts w:cs="FrankRuehl"/>
          <w:sz w:val="28"/>
          <w:szCs w:val="28"/>
          <w:rtl/>
          <w:lang w:val="en-GB"/>
        </w:rPr>
        <w:t>.</w:t>
      </w:r>
      <w:r w:rsidR="083B1F39">
        <w:rPr>
          <w:rStyle w:val="LatinChar"/>
          <w:rFonts w:cs="FrankRuehl" w:hint="cs"/>
          <w:sz w:val="28"/>
          <w:szCs w:val="28"/>
          <w:rtl/>
          <w:lang w:val="en-GB"/>
        </w:rPr>
        <w:t xml:space="preserve"> </w:t>
      </w:r>
      <w:r w:rsidR="083B1F39" w:rsidRPr="083B1F39">
        <w:rPr>
          <w:rStyle w:val="LatinChar"/>
          <w:rFonts w:cs="FrankRuehl"/>
          <w:sz w:val="28"/>
          <w:szCs w:val="28"/>
          <w:rtl/>
          <w:lang w:val="en-GB"/>
        </w:rPr>
        <w:t>ולפיכך אמרו ז"ל במדר</w:t>
      </w:r>
      <w:r w:rsidR="083B1F39">
        <w:rPr>
          <w:rStyle w:val="LatinChar"/>
          <w:rFonts w:cs="FrankRuehl" w:hint="cs"/>
          <w:sz w:val="28"/>
          <w:szCs w:val="28"/>
          <w:rtl/>
          <w:lang w:val="en-GB"/>
        </w:rPr>
        <w:t>ש רבה</w:t>
      </w:r>
      <w:r w:rsidR="08AE2EAB">
        <w:rPr>
          <w:rStyle w:val="LatinChar"/>
          <w:rFonts w:cs="FrankRuehl" w:hint="cs"/>
          <w:sz w:val="28"/>
          <w:szCs w:val="28"/>
          <w:rtl/>
          <w:lang w:val="en-GB"/>
        </w:rPr>
        <w:t>*</w:t>
      </w:r>
      <w:r w:rsidR="083B1F39" w:rsidRPr="083B1F39">
        <w:rPr>
          <w:rStyle w:val="LatinChar"/>
          <w:rFonts w:cs="FrankRuehl"/>
          <w:sz w:val="28"/>
          <w:szCs w:val="28"/>
          <w:rtl/>
          <w:lang w:val="en-GB"/>
        </w:rPr>
        <w:t xml:space="preserve"> בפ</w:t>
      </w:r>
      <w:r w:rsidR="083B1F39">
        <w:rPr>
          <w:rStyle w:val="LatinChar"/>
          <w:rFonts w:cs="FrankRuehl" w:hint="cs"/>
          <w:sz w:val="28"/>
          <w:szCs w:val="28"/>
          <w:rtl/>
          <w:lang w:val="en-GB"/>
        </w:rPr>
        <w:t>רשת</w:t>
      </w:r>
      <w:r w:rsidR="083B1F39" w:rsidRPr="083B1F39">
        <w:rPr>
          <w:rStyle w:val="LatinChar"/>
          <w:rFonts w:cs="FrankRuehl"/>
          <w:sz w:val="28"/>
          <w:szCs w:val="28"/>
          <w:rtl/>
          <w:lang w:val="en-GB"/>
        </w:rPr>
        <w:t xml:space="preserve"> שמות</w:t>
      </w:r>
      <w:r w:rsidR="083B1F39">
        <w:rPr>
          <w:rStyle w:val="FootnoteReference"/>
          <w:rFonts w:cs="FrankRuehl"/>
          <w:szCs w:val="28"/>
          <w:rtl/>
        </w:rPr>
        <w:footnoteReference w:id="160"/>
      </w:r>
      <w:r w:rsidR="083B1F39" w:rsidRPr="083B1F39">
        <w:rPr>
          <w:rStyle w:val="LatinChar"/>
          <w:rFonts w:cs="FrankRuehl"/>
          <w:sz w:val="28"/>
          <w:szCs w:val="28"/>
          <w:rtl/>
          <w:lang w:val="en-GB"/>
        </w:rPr>
        <w:t xml:space="preserve"> לא נגאלו אבותינו ממצרים אלא בזכות האמונה</w:t>
      </w:r>
      <w:r w:rsidR="083B1F39">
        <w:rPr>
          <w:rStyle w:val="LatinChar"/>
          <w:rFonts w:cs="FrankRuehl" w:hint="cs"/>
          <w:sz w:val="28"/>
          <w:szCs w:val="28"/>
          <w:rtl/>
          <w:lang w:val="en-GB"/>
        </w:rPr>
        <w:t>,</w:t>
      </w:r>
      <w:r w:rsidR="083B1F39" w:rsidRPr="083B1F39">
        <w:rPr>
          <w:rStyle w:val="LatinChar"/>
          <w:rFonts w:cs="FrankRuehl"/>
          <w:sz w:val="28"/>
          <w:szCs w:val="28"/>
          <w:rtl/>
          <w:lang w:val="en-GB"/>
        </w:rPr>
        <w:t xml:space="preserve"> שנאמר </w:t>
      </w:r>
      <w:r w:rsidR="083B1F39" w:rsidRPr="083B1F39">
        <w:rPr>
          <w:rStyle w:val="LatinChar"/>
          <w:rFonts w:cs="Dbs-Rashi" w:hint="cs"/>
          <w:szCs w:val="20"/>
          <w:rtl/>
          <w:lang w:val="en-GB"/>
        </w:rPr>
        <w:t>(</w:t>
      </w:r>
      <w:r w:rsidR="083B1F39">
        <w:rPr>
          <w:rStyle w:val="LatinChar"/>
          <w:rFonts w:cs="Dbs-Rashi" w:hint="cs"/>
          <w:szCs w:val="20"/>
          <w:rtl/>
          <w:lang w:val="en-GB"/>
        </w:rPr>
        <w:t>שמות ד, לא</w:t>
      </w:r>
      <w:r w:rsidR="083B1F39" w:rsidRPr="083B1F39">
        <w:rPr>
          <w:rStyle w:val="LatinChar"/>
          <w:rFonts w:cs="Dbs-Rashi" w:hint="cs"/>
          <w:szCs w:val="20"/>
          <w:rtl/>
          <w:lang w:val="en-GB"/>
        </w:rPr>
        <w:t>)</w:t>
      </w:r>
      <w:r w:rsidR="083B1F39">
        <w:rPr>
          <w:rStyle w:val="LatinChar"/>
          <w:rFonts w:cs="FrankRuehl" w:hint="cs"/>
          <w:sz w:val="28"/>
          <w:szCs w:val="28"/>
          <w:rtl/>
          <w:lang w:val="en-GB"/>
        </w:rPr>
        <w:t xml:space="preserve"> "</w:t>
      </w:r>
      <w:r w:rsidR="083B1F39" w:rsidRPr="083B1F39">
        <w:rPr>
          <w:rStyle w:val="LatinChar"/>
          <w:rFonts w:cs="FrankRuehl"/>
          <w:sz w:val="28"/>
          <w:szCs w:val="28"/>
          <w:rtl/>
          <w:lang w:val="en-GB"/>
        </w:rPr>
        <w:t>ויאמן העם וישמעו כי פקד ה' את עמו</w:t>
      </w:r>
      <w:r w:rsidR="083B1F39">
        <w:rPr>
          <w:rStyle w:val="LatinChar"/>
          <w:rFonts w:cs="FrankRuehl" w:hint="cs"/>
          <w:sz w:val="28"/>
          <w:szCs w:val="28"/>
          <w:rtl/>
          <w:lang w:val="en-GB"/>
        </w:rPr>
        <w:t>"</w:t>
      </w:r>
      <w:r w:rsidR="083B1F39" w:rsidRPr="083B1F39">
        <w:rPr>
          <w:rStyle w:val="LatinChar"/>
          <w:rFonts w:cs="FrankRuehl"/>
          <w:sz w:val="28"/>
          <w:szCs w:val="28"/>
          <w:rtl/>
          <w:lang w:val="en-GB"/>
        </w:rPr>
        <w:t>. וכבר בארנו, כי האמונה מורה על חוזק מציאות המאמין</w:t>
      </w:r>
      <w:r w:rsidR="083B1F39">
        <w:rPr>
          <w:rStyle w:val="LatinChar"/>
          <w:rFonts w:cs="FrankRuehl" w:hint="cs"/>
          <w:sz w:val="28"/>
          <w:szCs w:val="28"/>
          <w:rtl/>
          <w:lang w:val="en-GB"/>
        </w:rPr>
        <w:t>,</w:t>
      </w:r>
      <w:r w:rsidR="083B1F39" w:rsidRPr="083B1F39">
        <w:rPr>
          <w:rStyle w:val="LatinChar"/>
          <w:rFonts w:cs="FrankRuehl"/>
          <w:sz w:val="28"/>
          <w:szCs w:val="28"/>
          <w:rtl/>
          <w:lang w:val="en-GB"/>
        </w:rPr>
        <w:t xml:space="preserve"> שמזה הצד יבא האמונה</w:t>
      </w:r>
      <w:r w:rsidR="083B1F39">
        <w:rPr>
          <w:rStyle w:val="LatinChar"/>
          <w:rFonts w:cs="FrankRuehl" w:hint="cs"/>
          <w:sz w:val="28"/>
          <w:szCs w:val="28"/>
          <w:rtl/>
          <w:lang w:val="en-GB"/>
        </w:rPr>
        <w:t>.</w:t>
      </w:r>
      <w:r w:rsidR="083B1F39" w:rsidRPr="083B1F39">
        <w:rPr>
          <w:rStyle w:val="LatinChar"/>
          <w:rFonts w:cs="FrankRuehl"/>
          <w:sz w:val="28"/>
          <w:szCs w:val="28"/>
          <w:rtl/>
          <w:lang w:val="en-GB"/>
        </w:rPr>
        <w:t xml:space="preserve"> ולפיכך יש בו הגאולה שלא ישתעבד לזולתו</w:t>
      </w:r>
      <w:r w:rsidR="08803F8F">
        <w:rPr>
          <w:rStyle w:val="FootnoteReference"/>
          <w:rFonts w:cs="FrankRuehl"/>
          <w:szCs w:val="28"/>
          <w:rtl/>
        </w:rPr>
        <w:footnoteReference w:id="161"/>
      </w:r>
      <w:r w:rsidR="083B1F39">
        <w:rPr>
          <w:rStyle w:val="LatinChar"/>
          <w:rFonts w:cs="FrankRuehl" w:hint="cs"/>
          <w:sz w:val="28"/>
          <w:szCs w:val="28"/>
          <w:rtl/>
          <w:lang w:val="en-GB"/>
        </w:rPr>
        <w:t>,</w:t>
      </w:r>
      <w:r w:rsidR="083B1F39" w:rsidRPr="083B1F39">
        <w:rPr>
          <w:rStyle w:val="LatinChar"/>
          <w:rFonts w:cs="FrankRuehl"/>
          <w:sz w:val="28"/>
          <w:szCs w:val="28"/>
          <w:rtl/>
          <w:lang w:val="en-GB"/>
        </w:rPr>
        <w:t xml:space="preserve"> ובחסרון אמונה יש שיעבוד</w:t>
      </w:r>
      <w:r w:rsidR="08803F8F">
        <w:rPr>
          <w:rStyle w:val="FootnoteReference"/>
          <w:rFonts w:cs="FrankRuehl"/>
          <w:szCs w:val="28"/>
          <w:rtl/>
        </w:rPr>
        <w:footnoteReference w:id="162"/>
      </w:r>
      <w:r w:rsidR="083B1F39" w:rsidRPr="083B1F39">
        <w:rPr>
          <w:rStyle w:val="LatinChar"/>
          <w:rFonts w:cs="FrankRuehl"/>
          <w:sz w:val="28"/>
          <w:szCs w:val="28"/>
          <w:rtl/>
          <w:lang w:val="en-GB"/>
        </w:rPr>
        <w:t xml:space="preserve">. </w:t>
      </w:r>
    </w:p>
    <w:p w:rsidR="08252C3D" w:rsidRDefault="088942DF" w:rsidP="081316D1">
      <w:pPr>
        <w:jc w:val="both"/>
        <w:rPr>
          <w:rStyle w:val="LatinChar"/>
          <w:rFonts w:cs="FrankRuehl" w:hint="cs"/>
          <w:sz w:val="28"/>
          <w:szCs w:val="28"/>
          <w:rtl/>
          <w:lang w:val="en-GB"/>
        </w:rPr>
      </w:pPr>
      <w:r w:rsidRPr="088942DF">
        <w:rPr>
          <w:rStyle w:val="LatinChar"/>
          <w:rtl/>
        </w:rPr>
        <w:t>#</w:t>
      </w:r>
      <w:r w:rsidR="083B1F39" w:rsidRPr="088942DF">
        <w:rPr>
          <w:rStyle w:val="Title1"/>
          <w:rtl/>
        </w:rPr>
        <w:t>ועוד כאשר</w:t>
      </w:r>
      <w:r w:rsidRPr="088942DF">
        <w:rPr>
          <w:rStyle w:val="LatinChar"/>
          <w:rtl/>
        </w:rPr>
        <w:t>=</w:t>
      </w:r>
      <w:r w:rsidR="083B1F39" w:rsidRPr="083B1F39">
        <w:rPr>
          <w:rStyle w:val="LatinChar"/>
          <w:rFonts w:cs="FrankRuehl"/>
          <w:sz w:val="28"/>
          <w:szCs w:val="28"/>
          <w:rtl/>
          <w:lang w:val="en-GB"/>
        </w:rPr>
        <w:t xml:space="preserve"> תבין ענין האמונה על אמתתה, אז תדע כי ראוי מי שחוטא באמונה שישתעבד, ומי שזוכה באמונה ראוי לחירות</w:t>
      </w:r>
      <w:r w:rsidR="086B2688">
        <w:rPr>
          <w:rStyle w:val="FootnoteReference"/>
          <w:rFonts w:cs="FrankRuehl"/>
          <w:szCs w:val="28"/>
          <w:rtl/>
        </w:rPr>
        <w:footnoteReference w:id="163"/>
      </w:r>
      <w:r w:rsidR="083B1F39" w:rsidRPr="083B1F39">
        <w:rPr>
          <w:rStyle w:val="LatinChar"/>
          <w:rFonts w:cs="FrankRuehl"/>
          <w:sz w:val="28"/>
          <w:szCs w:val="28"/>
          <w:rtl/>
          <w:lang w:val="en-GB"/>
        </w:rPr>
        <w:t>. וזה כי האדם היודע דבר בהשגתו ובידיעתו, הידיעה הזאת היא ידיעת האדם</w:t>
      </w:r>
      <w:r w:rsidR="086F5954">
        <w:rPr>
          <w:rStyle w:val="LatinChar"/>
          <w:rFonts w:cs="FrankRuehl" w:hint="cs"/>
          <w:sz w:val="28"/>
          <w:szCs w:val="28"/>
          <w:rtl/>
          <w:lang w:val="en-GB"/>
        </w:rPr>
        <w:t>.</w:t>
      </w:r>
      <w:r w:rsidR="083B1F39" w:rsidRPr="083B1F39">
        <w:rPr>
          <w:rStyle w:val="LatinChar"/>
          <w:rFonts w:cs="FrankRuehl"/>
          <w:sz w:val="28"/>
          <w:szCs w:val="28"/>
          <w:rtl/>
          <w:lang w:val="en-GB"/>
        </w:rPr>
        <w:t xml:space="preserve"> ומי שהוא מאמין בו יתברך</w:t>
      </w:r>
      <w:r w:rsidR="086F5954">
        <w:rPr>
          <w:rStyle w:val="LatinChar"/>
          <w:rFonts w:cs="FrankRuehl" w:hint="cs"/>
          <w:sz w:val="28"/>
          <w:szCs w:val="28"/>
          <w:rtl/>
          <w:lang w:val="en-GB"/>
        </w:rPr>
        <w:t>,</w:t>
      </w:r>
      <w:r w:rsidR="083B1F39" w:rsidRPr="083B1F39">
        <w:rPr>
          <w:rStyle w:val="LatinChar"/>
          <w:rFonts w:cs="FrankRuehl"/>
          <w:sz w:val="28"/>
          <w:szCs w:val="28"/>
          <w:rtl/>
          <w:lang w:val="en-GB"/>
        </w:rPr>
        <w:t xml:space="preserve"> זה שהוא מצד השם יתברך אשר מאמין בו</w:t>
      </w:r>
      <w:r w:rsidR="08494FBB">
        <w:rPr>
          <w:rStyle w:val="FootnoteReference"/>
          <w:rFonts w:cs="FrankRuehl"/>
          <w:szCs w:val="28"/>
          <w:rtl/>
        </w:rPr>
        <w:footnoteReference w:id="164"/>
      </w:r>
      <w:r w:rsidR="083B1F39" w:rsidRPr="083B1F39">
        <w:rPr>
          <w:rStyle w:val="LatinChar"/>
          <w:rFonts w:cs="FrankRuehl"/>
          <w:sz w:val="28"/>
          <w:szCs w:val="28"/>
          <w:rtl/>
          <w:lang w:val="en-GB"/>
        </w:rPr>
        <w:t>, והוא נמשך אליו לגמרי</w:t>
      </w:r>
      <w:r w:rsidR="086F5954">
        <w:rPr>
          <w:rStyle w:val="LatinChar"/>
          <w:rFonts w:cs="FrankRuehl" w:hint="cs"/>
          <w:sz w:val="28"/>
          <w:szCs w:val="28"/>
          <w:rtl/>
          <w:lang w:val="en-GB"/>
        </w:rPr>
        <w:t>,</w:t>
      </w:r>
      <w:r w:rsidR="083B1F39" w:rsidRPr="083B1F39">
        <w:rPr>
          <w:rStyle w:val="LatinChar"/>
          <w:rFonts w:cs="FrankRuehl"/>
          <w:sz w:val="28"/>
          <w:szCs w:val="28"/>
          <w:rtl/>
          <w:lang w:val="en-GB"/>
        </w:rPr>
        <w:t xml:space="preserve"> ומפני כך בודאי גדול מדריגתו</w:t>
      </w:r>
      <w:r w:rsidR="086F5954">
        <w:rPr>
          <w:rStyle w:val="FootnoteReference"/>
          <w:rFonts w:cs="FrankRuehl"/>
          <w:szCs w:val="28"/>
          <w:rtl/>
        </w:rPr>
        <w:footnoteReference w:id="165"/>
      </w:r>
      <w:r w:rsidR="083B1F39" w:rsidRPr="083B1F39">
        <w:rPr>
          <w:rStyle w:val="LatinChar"/>
          <w:rFonts w:cs="FrankRuehl"/>
          <w:sz w:val="28"/>
          <w:szCs w:val="28"/>
          <w:rtl/>
          <w:lang w:val="en-GB"/>
        </w:rPr>
        <w:t xml:space="preserve">. וזהו שאמרו </w:t>
      </w:r>
      <w:r w:rsidR="083B1F39" w:rsidRPr="086A6231">
        <w:rPr>
          <w:rStyle w:val="LatinChar"/>
          <w:rFonts w:cs="Dbs-Rashi"/>
          <w:szCs w:val="20"/>
          <w:rtl/>
          <w:lang w:val="en-GB"/>
        </w:rPr>
        <w:t>(</w:t>
      </w:r>
      <w:r w:rsidR="08E20544">
        <w:rPr>
          <w:rStyle w:val="LatinChar"/>
          <w:rFonts w:cs="Dbs-Rashi" w:hint="cs"/>
          <w:szCs w:val="20"/>
          <w:rtl/>
          <w:lang w:val="en-GB"/>
        </w:rPr>
        <w:t>ברכות נג:</w:t>
      </w:r>
      <w:r w:rsidR="083B1F39" w:rsidRPr="086A6231">
        <w:rPr>
          <w:rStyle w:val="LatinChar"/>
          <w:rFonts w:cs="Dbs-Rashi"/>
          <w:szCs w:val="20"/>
          <w:rtl/>
          <w:lang w:val="en-GB"/>
        </w:rPr>
        <w:t>)</w:t>
      </w:r>
      <w:r w:rsidR="083B1F39" w:rsidRPr="083B1F39">
        <w:rPr>
          <w:rStyle w:val="LatinChar"/>
          <w:rFonts w:cs="FrankRuehl"/>
          <w:sz w:val="28"/>
          <w:szCs w:val="28"/>
          <w:rtl/>
          <w:lang w:val="en-GB"/>
        </w:rPr>
        <w:t xml:space="preserve"> </w:t>
      </w:r>
      <w:r w:rsidR="086A6231">
        <w:rPr>
          <w:rStyle w:val="LatinChar"/>
          <w:rFonts w:cs="FrankRuehl" w:hint="cs"/>
          <w:sz w:val="28"/>
          <w:szCs w:val="28"/>
          <w:rtl/>
          <w:lang w:val="en-GB"/>
        </w:rPr>
        <w:t>"</w:t>
      </w:r>
      <w:r w:rsidR="083B1F39" w:rsidRPr="083B1F39">
        <w:rPr>
          <w:rStyle w:val="LatinChar"/>
          <w:rFonts w:cs="FrankRuehl"/>
          <w:sz w:val="28"/>
          <w:szCs w:val="28"/>
          <w:rtl/>
          <w:lang w:val="en-GB"/>
        </w:rPr>
        <w:t xml:space="preserve">גדול העונה </w:t>
      </w:r>
      <w:r w:rsidR="086A6231">
        <w:rPr>
          <w:rStyle w:val="LatinChar"/>
          <w:rFonts w:cs="FrankRuehl" w:hint="cs"/>
          <w:sz w:val="28"/>
          <w:szCs w:val="28"/>
          <w:rtl/>
          <w:lang w:val="en-GB"/>
        </w:rPr>
        <w:t>'</w:t>
      </w:r>
      <w:r w:rsidR="083B1F39" w:rsidRPr="083B1F39">
        <w:rPr>
          <w:rStyle w:val="LatinChar"/>
          <w:rFonts w:cs="FrankRuehl"/>
          <w:sz w:val="28"/>
          <w:szCs w:val="28"/>
          <w:rtl/>
          <w:lang w:val="en-GB"/>
        </w:rPr>
        <w:t>אמן</w:t>
      </w:r>
      <w:r w:rsidR="086A6231">
        <w:rPr>
          <w:rStyle w:val="LatinChar"/>
          <w:rFonts w:cs="FrankRuehl" w:hint="cs"/>
          <w:sz w:val="28"/>
          <w:szCs w:val="28"/>
          <w:rtl/>
          <w:lang w:val="en-GB"/>
        </w:rPr>
        <w:t>'</w:t>
      </w:r>
      <w:r w:rsidR="083B1F39" w:rsidRPr="083B1F39">
        <w:rPr>
          <w:rStyle w:val="LatinChar"/>
          <w:rFonts w:cs="FrankRuehl"/>
          <w:sz w:val="28"/>
          <w:szCs w:val="28"/>
          <w:rtl/>
          <w:lang w:val="en-GB"/>
        </w:rPr>
        <w:t xml:space="preserve"> יותר מן המברך</w:t>
      </w:r>
      <w:r w:rsidR="086A6231">
        <w:rPr>
          <w:rStyle w:val="LatinChar"/>
          <w:rFonts w:cs="FrankRuehl" w:hint="cs"/>
          <w:sz w:val="28"/>
          <w:szCs w:val="28"/>
          <w:rtl/>
          <w:lang w:val="en-GB"/>
        </w:rPr>
        <w:t>"</w:t>
      </w:r>
      <w:r w:rsidR="083B1F39" w:rsidRPr="083B1F39">
        <w:rPr>
          <w:rStyle w:val="LatinChar"/>
          <w:rFonts w:cs="FrankRuehl"/>
          <w:sz w:val="28"/>
          <w:szCs w:val="28"/>
          <w:rtl/>
          <w:lang w:val="en-GB"/>
        </w:rPr>
        <w:t>, שהרי המברך שהוא מברך דבר זה מצד ידיעת האדם</w:t>
      </w:r>
      <w:r w:rsidR="08E20544">
        <w:rPr>
          <w:rStyle w:val="LatinChar"/>
          <w:rFonts w:cs="FrankRuehl" w:hint="cs"/>
          <w:sz w:val="28"/>
          <w:szCs w:val="28"/>
          <w:rtl/>
          <w:lang w:val="en-GB"/>
        </w:rPr>
        <w:t>,</w:t>
      </w:r>
      <w:r w:rsidR="083B1F39" w:rsidRPr="083B1F39">
        <w:rPr>
          <w:rStyle w:val="LatinChar"/>
          <w:rFonts w:cs="FrankRuehl"/>
          <w:sz w:val="28"/>
          <w:szCs w:val="28"/>
          <w:rtl/>
          <w:lang w:val="en-GB"/>
        </w:rPr>
        <w:t xml:space="preserve"> שאמר כך וכך, ומעלתו זאת אינו כל כך כמו מי שעונה </w:t>
      </w:r>
      <w:r w:rsidR="08E20544">
        <w:rPr>
          <w:rStyle w:val="LatinChar"/>
          <w:rFonts w:cs="FrankRuehl" w:hint="cs"/>
          <w:sz w:val="28"/>
          <w:szCs w:val="28"/>
          <w:rtl/>
          <w:lang w:val="en-GB"/>
        </w:rPr>
        <w:t>"</w:t>
      </w:r>
      <w:r w:rsidR="083B1F39" w:rsidRPr="083B1F39">
        <w:rPr>
          <w:rStyle w:val="LatinChar"/>
          <w:rFonts w:cs="FrankRuehl"/>
          <w:sz w:val="28"/>
          <w:szCs w:val="28"/>
          <w:rtl/>
          <w:lang w:val="en-GB"/>
        </w:rPr>
        <w:t>אמן</w:t>
      </w:r>
      <w:r w:rsidR="08E20544">
        <w:rPr>
          <w:rStyle w:val="LatinChar"/>
          <w:rFonts w:cs="FrankRuehl" w:hint="cs"/>
          <w:sz w:val="28"/>
          <w:szCs w:val="28"/>
          <w:rtl/>
          <w:lang w:val="en-GB"/>
        </w:rPr>
        <w:t>"</w:t>
      </w:r>
      <w:r w:rsidR="083B1F39" w:rsidRPr="083B1F39">
        <w:rPr>
          <w:rStyle w:val="LatinChar"/>
          <w:rFonts w:cs="FrankRuehl"/>
          <w:sz w:val="28"/>
          <w:szCs w:val="28"/>
          <w:rtl/>
          <w:lang w:val="en-GB"/>
        </w:rPr>
        <w:t>, כי האמונה היא מצד השם יתברך</w:t>
      </w:r>
      <w:r w:rsidR="08E20544">
        <w:rPr>
          <w:rStyle w:val="LatinChar"/>
          <w:rFonts w:cs="FrankRuehl" w:hint="cs"/>
          <w:sz w:val="28"/>
          <w:szCs w:val="28"/>
          <w:rtl/>
          <w:lang w:val="en-GB"/>
        </w:rPr>
        <w:t>,</w:t>
      </w:r>
      <w:r w:rsidR="083B1F39" w:rsidRPr="083B1F39">
        <w:rPr>
          <w:rStyle w:val="LatinChar"/>
          <w:rFonts w:cs="FrankRuehl"/>
          <w:sz w:val="28"/>
          <w:szCs w:val="28"/>
          <w:rtl/>
          <w:lang w:val="en-GB"/>
        </w:rPr>
        <w:t xml:space="preserve"> לא מצד דעתו</w:t>
      </w:r>
      <w:r w:rsidR="08C764A1">
        <w:rPr>
          <w:rStyle w:val="FootnoteReference"/>
          <w:rFonts w:cs="FrankRuehl"/>
          <w:szCs w:val="28"/>
          <w:rtl/>
        </w:rPr>
        <w:footnoteReference w:id="166"/>
      </w:r>
      <w:r w:rsidR="083B1F39" w:rsidRPr="083B1F39">
        <w:rPr>
          <w:rStyle w:val="LatinChar"/>
          <w:rFonts w:cs="FrankRuehl"/>
          <w:sz w:val="28"/>
          <w:szCs w:val="28"/>
          <w:rtl/>
          <w:lang w:val="en-GB"/>
        </w:rPr>
        <w:t xml:space="preserve">. </w:t>
      </w:r>
    </w:p>
    <w:p w:rsidR="08252C3D" w:rsidRDefault="08252C3D" w:rsidP="081316D1">
      <w:pPr>
        <w:jc w:val="both"/>
        <w:rPr>
          <w:rStyle w:val="LatinChar"/>
          <w:rFonts w:cs="FrankRuehl" w:hint="cs"/>
          <w:sz w:val="28"/>
          <w:szCs w:val="28"/>
          <w:rtl/>
          <w:lang w:val="en-GB"/>
        </w:rPr>
      </w:pPr>
      <w:r w:rsidRPr="08252C3D">
        <w:rPr>
          <w:rStyle w:val="LatinChar"/>
          <w:rtl/>
        </w:rPr>
        <w:t>#</w:t>
      </w:r>
      <w:r w:rsidR="083B1F39" w:rsidRPr="08252C3D">
        <w:rPr>
          <w:rStyle w:val="Title1"/>
          <w:rtl/>
        </w:rPr>
        <w:t>וכן מה</w:t>
      </w:r>
      <w:r w:rsidRPr="08252C3D">
        <w:rPr>
          <w:rStyle w:val="LatinChar"/>
          <w:rtl/>
        </w:rPr>
        <w:t>=</w:t>
      </w:r>
      <w:r w:rsidR="083B1F39" w:rsidRPr="083B1F39">
        <w:rPr>
          <w:rStyle w:val="LatinChar"/>
          <w:rFonts w:cs="FrankRuehl"/>
          <w:sz w:val="28"/>
          <w:szCs w:val="28"/>
          <w:rtl/>
          <w:lang w:val="en-GB"/>
        </w:rPr>
        <w:t xml:space="preserve"> שאמרו </w:t>
      </w:r>
      <w:r w:rsidR="083B1F39" w:rsidRPr="083D5DAB">
        <w:rPr>
          <w:rStyle w:val="LatinChar"/>
          <w:rFonts w:cs="Dbs-Rashi"/>
          <w:szCs w:val="20"/>
          <w:rtl/>
          <w:lang w:val="en-GB"/>
        </w:rPr>
        <w:t>(</w:t>
      </w:r>
      <w:r w:rsidR="083D5DAB">
        <w:rPr>
          <w:rStyle w:val="LatinChar"/>
          <w:rFonts w:cs="Dbs-Rashi" w:hint="cs"/>
          <w:szCs w:val="20"/>
          <w:rtl/>
          <w:lang w:val="en-GB"/>
        </w:rPr>
        <w:t>ילקו"ש ח"א רמז רמ</w:t>
      </w:r>
      <w:r w:rsidR="083B1F39" w:rsidRPr="083D5DAB">
        <w:rPr>
          <w:rStyle w:val="LatinChar"/>
          <w:rFonts w:cs="Dbs-Rashi"/>
          <w:szCs w:val="20"/>
          <w:rtl/>
          <w:lang w:val="en-GB"/>
        </w:rPr>
        <w:t>)</w:t>
      </w:r>
      <w:r w:rsidR="083B1F39" w:rsidRPr="083B1F39">
        <w:rPr>
          <w:rStyle w:val="LatinChar"/>
          <w:rFonts w:cs="FrankRuehl"/>
          <w:sz w:val="28"/>
          <w:szCs w:val="28"/>
          <w:rtl/>
          <w:lang w:val="en-GB"/>
        </w:rPr>
        <w:t xml:space="preserve"> כי כל מי שעושה מצוה אחת באמונה ראוי שתשרה עליו רוח הקודש. וזה כי כאשר הוא עושה מצוה מצד הידיעה</w:t>
      </w:r>
      <w:r w:rsidR="083D5DAB">
        <w:rPr>
          <w:rStyle w:val="FootnoteReference"/>
          <w:rFonts w:cs="FrankRuehl"/>
          <w:szCs w:val="28"/>
          <w:rtl/>
        </w:rPr>
        <w:footnoteReference w:id="167"/>
      </w:r>
      <w:r w:rsidR="083B1F39" w:rsidRPr="083B1F39">
        <w:rPr>
          <w:rStyle w:val="LatinChar"/>
          <w:rFonts w:cs="FrankRuehl"/>
          <w:sz w:val="28"/>
          <w:szCs w:val="28"/>
          <w:rtl/>
          <w:lang w:val="en-GB"/>
        </w:rPr>
        <w:t>, הנה זה מהשגתו וידיעתו</w:t>
      </w:r>
      <w:r w:rsidR="083D5DAB">
        <w:rPr>
          <w:rStyle w:val="LatinChar"/>
          <w:rFonts w:cs="FrankRuehl" w:hint="cs"/>
          <w:sz w:val="28"/>
          <w:szCs w:val="28"/>
          <w:rtl/>
          <w:lang w:val="en-GB"/>
        </w:rPr>
        <w:t>,</w:t>
      </w:r>
      <w:r w:rsidR="083B1F39" w:rsidRPr="083B1F39">
        <w:rPr>
          <w:rStyle w:val="LatinChar"/>
          <w:rFonts w:cs="FrankRuehl"/>
          <w:sz w:val="28"/>
          <w:szCs w:val="28"/>
          <w:rtl/>
          <w:lang w:val="en-GB"/>
        </w:rPr>
        <w:t xml:space="preserve"> ואין בצד הזה רוח הקודש</w:t>
      </w:r>
      <w:r w:rsidR="083D5DAB">
        <w:rPr>
          <w:rStyle w:val="LatinChar"/>
          <w:rFonts w:cs="FrankRuehl" w:hint="cs"/>
          <w:sz w:val="28"/>
          <w:szCs w:val="28"/>
          <w:rtl/>
          <w:lang w:val="en-GB"/>
        </w:rPr>
        <w:t>.</w:t>
      </w:r>
      <w:r w:rsidR="083B1F39" w:rsidRPr="083B1F39">
        <w:rPr>
          <w:rStyle w:val="LatinChar"/>
          <w:rFonts w:cs="FrankRuehl"/>
          <w:sz w:val="28"/>
          <w:szCs w:val="28"/>
          <w:rtl/>
          <w:lang w:val="en-GB"/>
        </w:rPr>
        <w:t xml:space="preserve"> אבל כאשר עושה מצוה באמונה</w:t>
      </w:r>
      <w:r w:rsidR="083D5DAB">
        <w:rPr>
          <w:rStyle w:val="LatinChar"/>
          <w:rFonts w:cs="FrankRuehl" w:hint="cs"/>
          <w:sz w:val="28"/>
          <w:szCs w:val="28"/>
          <w:rtl/>
          <w:lang w:val="en-GB"/>
        </w:rPr>
        <w:t>,</w:t>
      </w:r>
      <w:r w:rsidR="083B1F39" w:rsidRPr="083B1F39">
        <w:rPr>
          <w:rStyle w:val="LatinChar"/>
          <w:rFonts w:cs="FrankRuehl"/>
          <w:sz w:val="28"/>
          <w:szCs w:val="28"/>
          <w:rtl/>
          <w:lang w:val="en-GB"/>
        </w:rPr>
        <w:t xml:space="preserve"> הנה הוא מצד השם יתברך אשר הוא מאמין בו, אף כי לא ידע</w:t>
      </w:r>
      <w:r w:rsidR="083D5DAB">
        <w:rPr>
          <w:rStyle w:val="LatinChar"/>
          <w:rFonts w:cs="FrankRuehl" w:hint="cs"/>
          <w:sz w:val="28"/>
          <w:szCs w:val="28"/>
          <w:rtl/>
          <w:lang w:val="en-GB"/>
        </w:rPr>
        <w:t>,</w:t>
      </w:r>
      <w:r w:rsidR="083B1F39" w:rsidRPr="083B1F39">
        <w:rPr>
          <w:rStyle w:val="LatinChar"/>
          <w:rFonts w:cs="FrankRuehl"/>
          <w:sz w:val="28"/>
          <w:szCs w:val="28"/>
          <w:rtl/>
          <w:lang w:val="en-GB"/>
        </w:rPr>
        <w:t xml:space="preserve"> הוא מאמין בו יתברך</w:t>
      </w:r>
      <w:r w:rsidR="087F6110">
        <w:rPr>
          <w:rStyle w:val="FootnoteReference"/>
          <w:rFonts w:cs="FrankRuehl"/>
          <w:szCs w:val="28"/>
          <w:rtl/>
        </w:rPr>
        <w:footnoteReference w:id="168"/>
      </w:r>
      <w:r w:rsidR="083B1F39" w:rsidRPr="083B1F39">
        <w:rPr>
          <w:rStyle w:val="LatinChar"/>
          <w:rFonts w:cs="FrankRuehl"/>
          <w:sz w:val="28"/>
          <w:szCs w:val="28"/>
          <w:rtl/>
          <w:lang w:val="en-GB"/>
        </w:rPr>
        <w:t>, ולפיכך שורה עליו רוח הקודש</w:t>
      </w:r>
      <w:r w:rsidR="083D5DAB">
        <w:rPr>
          <w:rStyle w:val="LatinChar"/>
          <w:rFonts w:cs="FrankRuehl" w:hint="cs"/>
          <w:sz w:val="28"/>
          <w:szCs w:val="28"/>
          <w:rtl/>
          <w:lang w:val="en-GB"/>
        </w:rPr>
        <w:t>,</w:t>
      </w:r>
      <w:r w:rsidR="083B1F39" w:rsidRPr="083B1F39">
        <w:rPr>
          <w:rStyle w:val="LatinChar"/>
          <w:rFonts w:cs="FrankRuehl"/>
          <w:sz w:val="28"/>
          <w:szCs w:val="28"/>
          <w:rtl/>
          <w:lang w:val="en-GB"/>
        </w:rPr>
        <w:t xml:space="preserve"> כדכתיב </w:t>
      </w:r>
      <w:r w:rsidR="083B1F39" w:rsidRPr="083D5DAB">
        <w:rPr>
          <w:rStyle w:val="LatinChar"/>
          <w:rFonts w:cs="Dbs-Rashi"/>
          <w:szCs w:val="20"/>
          <w:rtl/>
          <w:lang w:val="en-GB"/>
        </w:rPr>
        <w:t>(שמות יד</w:t>
      </w:r>
      <w:r w:rsidR="083D5DAB" w:rsidRPr="083D5DAB">
        <w:rPr>
          <w:rStyle w:val="LatinChar"/>
          <w:rFonts w:cs="Dbs-Rashi" w:hint="cs"/>
          <w:szCs w:val="20"/>
          <w:rtl/>
          <w:lang w:val="en-GB"/>
        </w:rPr>
        <w:t>, לא</w:t>
      </w:r>
      <w:r w:rsidR="083B1F39" w:rsidRPr="083D5DAB">
        <w:rPr>
          <w:rStyle w:val="LatinChar"/>
          <w:rFonts w:cs="Dbs-Rashi"/>
          <w:szCs w:val="20"/>
          <w:rtl/>
          <w:lang w:val="en-GB"/>
        </w:rPr>
        <w:t>)</w:t>
      </w:r>
      <w:r w:rsidR="083B1F39" w:rsidRPr="083B1F39">
        <w:rPr>
          <w:rStyle w:val="LatinChar"/>
          <w:rFonts w:cs="FrankRuehl"/>
          <w:sz w:val="28"/>
          <w:szCs w:val="28"/>
          <w:rtl/>
          <w:lang w:val="en-GB"/>
        </w:rPr>
        <w:t xml:space="preserve"> </w:t>
      </w:r>
      <w:r w:rsidR="083D5DAB">
        <w:rPr>
          <w:rStyle w:val="LatinChar"/>
          <w:rFonts w:cs="FrankRuehl" w:hint="cs"/>
          <w:sz w:val="28"/>
          <w:szCs w:val="28"/>
          <w:rtl/>
          <w:lang w:val="en-GB"/>
        </w:rPr>
        <w:t>"</w:t>
      </w:r>
      <w:r w:rsidR="083B1F39" w:rsidRPr="083B1F39">
        <w:rPr>
          <w:rStyle w:val="LatinChar"/>
          <w:rFonts w:cs="FrankRuehl"/>
          <w:sz w:val="28"/>
          <w:szCs w:val="28"/>
          <w:rtl/>
          <w:lang w:val="en-GB"/>
        </w:rPr>
        <w:t>ויאמינו בה' ובמשה עבדו</w:t>
      </w:r>
      <w:r w:rsidR="083D5DAB">
        <w:rPr>
          <w:rStyle w:val="LatinChar"/>
          <w:rFonts w:cs="FrankRuehl" w:hint="cs"/>
          <w:sz w:val="28"/>
          <w:szCs w:val="28"/>
          <w:rtl/>
          <w:lang w:val="en-GB"/>
        </w:rPr>
        <w:t>",</w:t>
      </w:r>
      <w:r w:rsidR="083B1F39" w:rsidRPr="083B1F39">
        <w:rPr>
          <w:rStyle w:val="LatinChar"/>
          <w:rFonts w:cs="FrankRuehl"/>
          <w:sz w:val="28"/>
          <w:szCs w:val="28"/>
          <w:rtl/>
          <w:lang w:val="en-GB"/>
        </w:rPr>
        <w:t xml:space="preserve"> ועל ידי זה שרתה עליהם רוח הקודש ואמרו שירה</w:t>
      </w:r>
      <w:r w:rsidR="083D5DAB">
        <w:rPr>
          <w:rStyle w:val="FootnoteReference"/>
          <w:rFonts w:cs="FrankRuehl"/>
          <w:szCs w:val="28"/>
          <w:rtl/>
        </w:rPr>
        <w:footnoteReference w:id="169"/>
      </w:r>
      <w:r w:rsidR="083B1F39" w:rsidRPr="083B1F39">
        <w:rPr>
          <w:rStyle w:val="LatinChar"/>
          <w:rFonts w:cs="FrankRuehl"/>
          <w:sz w:val="28"/>
          <w:szCs w:val="28"/>
          <w:rtl/>
          <w:lang w:val="en-GB"/>
        </w:rPr>
        <w:t xml:space="preserve"> בשמחה רבה</w:t>
      </w:r>
      <w:r w:rsidR="083D5DAB">
        <w:rPr>
          <w:rStyle w:val="FootnoteReference"/>
          <w:rFonts w:cs="FrankRuehl"/>
          <w:szCs w:val="28"/>
          <w:rtl/>
        </w:rPr>
        <w:footnoteReference w:id="170"/>
      </w:r>
      <w:r w:rsidR="083B1F39" w:rsidRPr="083B1F39">
        <w:rPr>
          <w:rStyle w:val="LatinChar"/>
          <w:rFonts w:cs="FrankRuehl"/>
          <w:sz w:val="28"/>
          <w:szCs w:val="28"/>
          <w:rtl/>
          <w:lang w:val="en-GB"/>
        </w:rPr>
        <w:t>. ומזה הטעם זכו ישראל לגאולה על ידי האמונה, כי הגאולה היא החירות אשר הוא על ידי התדבקות בו יתברך</w:t>
      </w:r>
      <w:r w:rsidR="089E48B4">
        <w:rPr>
          <w:rStyle w:val="LatinChar"/>
          <w:rFonts w:cs="FrankRuehl" w:hint="cs"/>
          <w:sz w:val="28"/>
          <w:szCs w:val="28"/>
          <w:rtl/>
          <w:lang w:val="en-GB"/>
        </w:rPr>
        <w:t>,</w:t>
      </w:r>
      <w:r w:rsidR="083B1F39" w:rsidRPr="083B1F39">
        <w:rPr>
          <w:rStyle w:val="LatinChar"/>
          <w:rFonts w:cs="FrankRuehl"/>
          <w:sz w:val="28"/>
          <w:szCs w:val="28"/>
          <w:rtl/>
          <w:lang w:val="en-GB"/>
        </w:rPr>
        <w:t xml:space="preserve"> ואין רשות אחר עליו</w:t>
      </w:r>
      <w:r w:rsidR="089E48B4">
        <w:rPr>
          <w:rStyle w:val="FootnoteReference"/>
          <w:rFonts w:cs="FrankRuehl"/>
          <w:szCs w:val="28"/>
          <w:rtl/>
        </w:rPr>
        <w:footnoteReference w:id="171"/>
      </w:r>
      <w:r w:rsidR="083B1F39" w:rsidRPr="083B1F39">
        <w:rPr>
          <w:rStyle w:val="LatinChar"/>
          <w:rFonts w:cs="FrankRuehl"/>
          <w:sz w:val="28"/>
          <w:szCs w:val="28"/>
          <w:rtl/>
          <w:lang w:val="en-GB"/>
        </w:rPr>
        <w:t xml:space="preserve">. </w:t>
      </w:r>
    </w:p>
    <w:p w:rsidR="08252C3D" w:rsidRPr="08252C3D" w:rsidRDefault="08252C3D" w:rsidP="08252C3D">
      <w:pPr>
        <w:jc w:val="both"/>
        <w:rPr>
          <w:rStyle w:val="LatinChar"/>
          <w:rFonts w:cs="FrankRuehl"/>
          <w:sz w:val="28"/>
          <w:szCs w:val="28"/>
          <w:rtl/>
          <w:lang w:val="en-GB"/>
        </w:rPr>
      </w:pPr>
      <w:r w:rsidRPr="08252C3D">
        <w:rPr>
          <w:rStyle w:val="LatinChar"/>
          <w:rtl/>
        </w:rPr>
        <w:t>#</w:t>
      </w:r>
      <w:r w:rsidR="083B1F39" w:rsidRPr="08252C3D">
        <w:rPr>
          <w:rStyle w:val="Title1"/>
          <w:rtl/>
        </w:rPr>
        <w:t>לכן מעלות</w:t>
      </w:r>
      <w:r w:rsidRPr="08252C3D">
        <w:rPr>
          <w:rStyle w:val="LatinChar"/>
          <w:rtl/>
        </w:rPr>
        <w:t>=</w:t>
      </w:r>
      <w:r w:rsidR="083B1F39" w:rsidRPr="083B1F39">
        <w:rPr>
          <w:rStyle w:val="LatinChar"/>
          <w:rFonts w:cs="FrankRuehl"/>
          <w:sz w:val="28"/>
          <w:szCs w:val="28"/>
          <w:rtl/>
          <w:lang w:val="en-GB"/>
        </w:rPr>
        <w:t xml:space="preserve"> האמונה היא מצד שני דברים</w:t>
      </w:r>
      <w:r w:rsidR="08497393">
        <w:rPr>
          <w:rStyle w:val="FootnoteReference"/>
          <w:rFonts w:cs="FrankRuehl"/>
          <w:szCs w:val="28"/>
          <w:rtl/>
        </w:rPr>
        <w:footnoteReference w:id="172"/>
      </w:r>
      <w:r w:rsidR="08497393">
        <w:rPr>
          <w:rStyle w:val="LatinChar"/>
          <w:rFonts w:cs="FrankRuehl" w:hint="cs"/>
          <w:sz w:val="28"/>
          <w:szCs w:val="28"/>
          <w:rtl/>
          <w:lang w:val="en-GB"/>
        </w:rPr>
        <w:t>;</w:t>
      </w:r>
      <w:r w:rsidR="083B1F39" w:rsidRPr="083B1F39">
        <w:rPr>
          <w:rStyle w:val="LatinChar"/>
          <w:rFonts w:cs="FrankRuehl"/>
          <w:sz w:val="28"/>
          <w:szCs w:val="28"/>
          <w:rtl/>
          <w:lang w:val="en-GB"/>
        </w:rPr>
        <w:t xml:space="preserve"> האחד</w:t>
      </w:r>
      <w:r w:rsidR="08497393">
        <w:rPr>
          <w:rStyle w:val="LatinChar"/>
          <w:rFonts w:cs="FrankRuehl" w:hint="cs"/>
          <w:sz w:val="28"/>
          <w:szCs w:val="28"/>
          <w:rtl/>
          <w:lang w:val="en-GB"/>
        </w:rPr>
        <w:t>,</w:t>
      </w:r>
      <w:r w:rsidR="083B1F39" w:rsidRPr="083B1F39">
        <w:rPr>
          <w:rStyle w:val="LatinChar"/>
          <w:rFonts w:cs="FrankRuehl"/>
          <w:sz w:val="28"/>
          <w:szCs w:val="28"/>
          <w:rtl/>
          <w:lang w:val="en-GB"/>
        </w:rPr>
        <w:t xml:space="preserve"> שמורה על חוזק המאמין במציאות</w:t>
      </w:r>
      <w:r w:rsidR="08497393">
        <w:rPr>
          <w:rStyle w:val="LatinChar"/>
          <w:rFonts w:cs="FrankRuehl" w:hint="cs"/>
          <w:sz w:val="28"/>
          <w:szCs w:val="28"/>
          <w:rtl/>
          <w:lang w:val="en-GB"/>
        </w:rPr>
        <w:t>,</w:t>
      </w:r>
      <w:r w:rsidR="083B1F39" w:rsidRPr="083B1F39">
        <w:rPr>
          <w:rStyle w:val="LatinChar"/>
          <w:rFonts w:cs="FrankRuehl"/>
          <w:sz w:val="28"/>
          <w:szCs w:val="28"/>
          <w:rtl/>
          <w:lang w:val="en-GB"/>
        </w:rPr>
        <w:t xml:space="preserve"> וכמו שהארכנו למעלה אצל </w:t>
      </w:r>
      <w:r w:rsidR="08497393" w:rsidRPr="08497393">
        <w:rPr>
          <w:rStyle w:val="LatinChar"/>
          <w:rFonts w:cs="Dbs-Rashi" w:hint="cs"/>
          <w:szCs w:val="20"/>
          <w:rtl/>
          <w:lang w:val="en-GB"/>
        </w:rPr>
        <w:t>(בראשית טו, ו)</w:t>
      </w:r>
      <w:r w:rsidR="08497393">
        <w:rPr>
          <w:rStyle w:val="LatinChar"/>
          <w:rFonts w:cs="FrankRuehl" w:hint="cs"/>
          <w:sz w:val="28"/>
          <w:szCs w:val="28"/>
          <w:rtl/>
          <w:lang w:val="en-GB"/>
        </w:rPr>
        <w:t xml:space="preserve"> "</w:t>
      </w:r>
      <w:r w:rsidR="083B1F39" w:rsidRPr="083B1F39">
        <w:rPr>
          <w:rStyle w:val="LatinChar"/>
          <w:rFonts w:cs="FrankRuehl"/>
          <w:sz w:val="28"/>
          <w:szCs w:val="28"/>
          <w:rtl/>
          <w:lang w:val="en-GB"/>
        </w:rPr>
        <w:t>והאמין בה'</w:t>
      </w:r>
      <w:r w:rsidR="08497393">
        <w:rPr>
          <w:rStyle w:val="LatinChar"/>
          <w:rFonts w:cs="FrankRuehl" w:hint="cs"/>
          <w:sz w:val="28"/>
          <w:szCs w:val="28"/>
          <w:rtl/>
          <w:lang w:val="en-GB"/>
        </w:rPr>
        <w:t>"</w:t>
      </w:r>
      <w:r w:rsidR="08497393">
        <w:rPr>
          <w:rStyle w:val="FootnoteReference"/>
          <w:rFonts w:cs="FrankRuehl"/>
          <w:szCs w:val="28"/>
          <w:rtl/>
        </w:rPr>
        <w:footnoteReference w:id="173"/>
      </w:r>
      <w:r w:rsidR="08497393">
        <w:rPr>
          <w:rStyle w:val="LatinChar"/>
          <w:rFonts w:cs="FrankRuehl" w:hint="cs"/>
          <w:sz w:val="28"/>
          <w:szCs w:val="28"/>
          <w:rtl/>
          <w:lang w:val="en-GB"/>
        </w:rPr>
        <w:t>.</w:t>
      </w:r>
      <w:r w:rsidR="083B1F39" w:rsidRPr="083B1F39">
        <w:rPr>
          <w:rStyle w:val="LatinChar"/>
          <w:rFonts w:cs="FrankRuehl"/>
          <w:sz w:val="28"/>
          <w:szCs w:val="28"/>
          <w:rtl/>
          <w:lang w:val="en-GB"/>
        </w:rPr>
        <w:t xml:space="preserve"> ועוד</w:t>
      </w:r>
      <w:r w:rsidR="081316D1">
        <w:rPr>
          <w:rStyle w:val="LatinChar"/>
          <w:rFonts w:cs="FrankRuehl" w:hint="cs"/>
          <w:sz w:val="28"/>
          <w:szCs w:val="28"/>
          <w:rtl/>
          <w:lang w:val="en-GB"/>
        </w:rPr>
        <w:t>,</w:t>
      </w:r>
      <w:r w:rsidR="083B1F39" w:rsidRPr="083B1F39">
        <w:rPr>
          <w:rStyle w:val="LatinChar"/>
          <w:rFonts w:cs="FrankRuehl"/>
          <w:sz w:val="28"/>
          <w:szCs w:val="28"/>
          <w:rtl/>
          <w:lang w:val="en-GB"/>
        </w:rPr>
        <w:t xml:space="preserve"> האמונה היא מעלה גדולה מצד שהוא מקבל האמונה מן הש</w:t>
      </w:r>
      <w:r w:rsidR="081316D1">
        <w:rPr>
          <w:rStyle w:val="LatinChar"/>
          <w:rFonts w:cs="FrankRuehl" w:hint="cs"/>
          <w:sz w:val="28"/>
          <w:szCs w:val="28"/>
          <w:rtl/>
          <w:lang w:val="en-GB"/>
        </w:rPr>
        <w:t>ם יתברך,</w:t>
      </w:r>
      <w:r w:rsidR="083B1F39" w:rsidRPr="083B1F39">
        <w:rPr>
          <w:rStyle w:val="LatinChar"/>
          <w:rFonts w:cs="FrankRuehl"/>
          <w:sz w:val="28"/>
          <w:szCs w:val="28"/>
          <w:rtl/>
          <w:lang w:val="en-GB"/>
        </w:rPr>
        <w:t xml:space="preserve"> ובזה הוא דבק בו יתברך</w:t>
      </w:r>
      <w:r w:rsidR="081316D1">
        <w:rPr>
          <w:rStyle w:val="FootnoteReference"/>
          <w:rFonts w:cs="FrankRuehl"/>
          <w:szCs w:val="28"/>
          <w:rtl/>
        </w:rPr>
        <w:footnoteReference w:id="174"/>
      </w:r>
      <w:r w:rsidR="083B1F39">
        <w:rPr>
          <w:rStyle w:val="LatinChar"/>
          <w:rFonts w:cs="FrankRuehl" w:hint="cs"/>
          <w:sz w:val="28"/>
          <w:szCs w:val="28"/>
          <w:rtl/>
          <w:lang w:val="en-GB"/>
        </w:rPr>
        <w:t>.</w:t>
      </w:r>
      <w:r>
        <w:rPr>
          <w:rStyle w:val="LatinChar"/>
          <w:rFonts w:cs="FrankRuehl" w:hint="cs"/>
          <w:sz w:val="28"/>
          <w:szCs w:val="28"/>
          <w:rtl/>
          <w:lang w:val="en-GB"/>
        </w:rPr>
        <w:t xml:space="preserve"> </w:t>
      </w:r>
    </w:p>
    <w:p w:rsidR="08F246A3" w:rsidRDefault="08252C3D" w:rsidP="08E00188">
      <w:pPr>
        <w:jc w:val="both"/>
        <w:rPr>
          <w:rStyle w:val="LatinChar"/>
          <w:rFonts w:cs="FrankRuehl" w:hint="cs"/>
          <w:sz w:val="28"/>
          <w:szCs w:val="28"/>
          <w:rtl/>
          <w:lang w:val="en-GB"/>
        </w:rPr>
      </w:pPr>
      <w:r w:rsidRPr="08252C3D">
        <w:rPr>
          <w:rStyle w:val="LatinChar"/>
          <w:rtl/>
        </w:rPr>
        <w:t>#</w:t>
      </w:r>
      <w:r w:rsidRPr="08252C3D">
        <w:rPr>
          <w:rStyle w:val="Title1"/>
          <w:rtl/>
          <w:lang w:val="en-GB"/>
        </w:rPr>
        <w:t>וזהו שהאמונה</w:t>
      </w:r>
      <w:r w:rsidRPr="08252C3D">
        <w:rPr>
          <w:rStyle w:val="LatinChar"/>
          <w:rtl/>
        </w:rPr>
        <w:t>=</w:t>
      </w:r>
      <w:r w:rsidRPr="08252C3D">
        <w:rPr>
          <w:rStyle w:val="LatinChar"/>
          <w:rFonts w:cs="FrankRuehl"/>
          <w:sz w:val="28"/>
          <w:szCs w:val="28"/>
          <w:rtl/>
          <w:lang w:val="en-GB"/>
        </w:rPr>
        <w:t xml:space="preserve"> כוללת דברים אלו</w:t>
      </w:r>
      <w:r w:rsidR="08913F1D">
        <w:rPr>
          <w:rStyle w:val="FootnoteReference"/>
          <w:rFonts w:cs="FrankRuehl"/>
          <w:szCs w:val="28"/>
          <w:rtl/>
        </w:rPr>
        <w:footnoteReference w:id="175"/>
      </w:r>
      <w:r>
        <w:rPr>
          <w:rStyle w:val="LatinChar"/>
          <w:rFonts w:cs="FrankRuehl" w:hint="cs"/>
          <w:sz w:val="28"/>
          <w:szCs w:val="28"/>
          <w:rtl/>
          <w:lang w:val="en-GB"/>
        </w:rPr>
        <w:t>,</w:t>
      </w:r>
      <w:r w:rsidRPr="08252C3D">
        <w:rPr>
          <w:rStyle w:val="LatinChar"/>
          <w:rFonts w:cs="FrankRuehl"/>
          <w:sz w:val="28"/>
          <w:szCs w:val="28"/>
          <w:rtl/>
          <w:lang w:val="en-GB"/>
        </w:rPr>
        <w:t xml:space="preserve"> אמרו ז"ל </w:t>
      </w:r>
      <w:r w:rsidRPr="0822210E">
        <w:rPr>
          <w:rStyle w:val="LatinChar"/>
          <w:rFonts w:cs="Dbs-Rashi"/>
          <w:szCs w:val="20"/>
          <w:rtl/>
          <w:lang w:val="en-GB"/>
        </w:rPr>
        <w:t>(שבועות לו</w:t>
      </w:r>
      <w:r w:rsidR="0822210E" w:rsidRPr="0822210E">
        <w:rPr>
          <w:rStyle w:val="LatinChar"/>
          <w:rFonts w:cs="Dbs-Rashi" w:hint="cs"/>
          <w:szCs w:val="20"/>
          <w:rtl/>
          <w:lang w:val="en-GB"/>
        </w:rPr>
        <w:t>.</w:t>
      </w:r>
      <w:r w:rsidRPr="0822210E">
        <w:rPr>
          <w:rStyle w:val="LatinChar"/>
          <w:rFonts w:cs="Dbs-Rashi"/>
          <w:szCs w:val="20"/>
          <w:rtl/>
          <w:lang w:val="en-GB"/>
        </w:rPr>
        <w:t>)</w:t>
      </w:r>
      <w:r w:rsidRPr="08252C3D">
        <w:rPr>
          <w:rStyle w:val="LatinChar"/>
          <w:rFonts w:cs="FrankRuehl"/>
          <w:sz w:val="28"/>
          <w:szCs w:val="28"/>
          <w:rtl/>
          <w:lang w:val="en-GB"/>
        </w:rPr>
        <w:t xml:space="preserve"> </w:t>
      </w:r>
      <w:r w:rsidR="08913F1D">
        <w:rPr>
          <w:rStyle w:val="LatinChar"/>
          <w:rFonts w:cs="FrankRuehl" w:hint="cs"/>
          <w:sz w:val="28"/>
          <w:szCs w:val="28"/>
          <w:rtl/>
          <w:lang w:val="en-GB"/>
        </w:rPr>
        <w:t>"</w:t>
      </w:r>
      <w:r w:rsidRPr="08252C3D">
        <w:rPr>
          <w:rStyle w:val="LatinChar"/>
          <w:rFonts w:cs="FrankRuehl"/>
          <w:sz w:val="28"/>
          <w:szCs w:val="28"/>
          <w:rtl/>
          <w:lang w:val="en-GB"/>
        </w:rPr>
        <w:t>אמן</w:t>
      </w:r>
      <w:r w:rsidR="08913F1D">
        <w:rPr>
          <w:rStyle w:val="LatinChar"/>
          <w:rFonts w:cs="FrankRuehl" w:hint="cs"/>
          <w:sz w:val="28"/>
          <w:szCs w:val="28"/>
          <w:rtl/>
          <w:lang w:val="en-GB"/>
        </w:rPr>
        <w:t>"</w:t>
      </w:r>
      <w:r w:rsidRPr="08252C3D">
        <w:rPr>
          <w:rStyle w:val="LatinChar"/>
          <w:rFonts w:cs="FrankRuehl"/>
          <w:sz w:val="28"/>
          <w:szCs w:val="28"/>
          <w:rtl/>
          <w:lang w:val="en-GB"/>
        </w:rPr>
        <w:t xml:space="preserve"> בו שבועה</w:t>
      </w:r>
      <w:r w:rsidR="08913F1D">
        <w:rPr>
          <w:rStyle w:val="FootnoteReference"/>
          <w:rFonts w:cs="FrankRuehl"/>
          <w:szCs w:val="28"/>
          <w:rtl/>
        </w:rPr>
        <w:footnoteReference w:id="176"/>
      </w:r>
      <w:r w:rsidR="08913F1D">
        <w:rPr>
          <w:rStyle w:val="LatinChar"/>
          <w:rFonts w:cs="FrankRuehl" w:hint="cs"/>
          <w:sz w:val="28"/>
          <w:szCs w:val="28"/>
          <w:rtl/>
          <w:lang w:val="en-GB"/>
        </w:rPr>
        <w:t>,</w:t>
      </w:r>
      <w:r w:rsidRPr="08252C3D">
        <w:rPr>
          <w:rStyle w:val="LatinChar"/>
          <w:rFonts w:cs="FrankRuehl"/>
          <w:sz w:val="28"/>
          <w:szCs w:val="28"/>
          <w:rtl/>
          <w:lang w:val="en-GB"/>
        </w:rPr>
        <w:t xml:space="preserve"> </w:t>
      </w:r>
      <w:r w:rsidR="08913F1D">
        <w:rPr>
          <w:rStyle w:val="LatinChar"/>
          <w:rFonts w:cs="FrankRuehl" w:hint="cs"/>
          <w:sz w:val="28"/>
          <w:szCs w:val="28"/>
          <w:rtl/>
          <w:lang w:val="en-GB"/>
        </w:rPr>
        <w:t>"</w:t>
      </w:r>
      <w:r w:rsidRPr="08252C3D">
        <w:rPr>
          <w:rStyle w:val="LatinChar"/>
          <w:rFonts w:cs="FrankRuehl"/>
          <w:sz w:val="28"/>
          <w:szCs w:val="28"/>
          <w:rtl/>
          <w:lang w:val="en-GB"/>
        </w:rPr>
        <w:t>אמן</w:t>
      </w:r>
      <w:r w:rsidR="08913F1D">
        <w:rPr>
          <w:rStyle w:val="LatinChar"/>
          <w:rFonts w:cs="FrankRuehl" w:hint="cs"/>
          <w:sz w:val="28"/>
          <w:szCs w:val="28"/>
          <w:rtl/>
          <w:lang w:val="en-GB"/>
        </w:rPr>
        <w:t>"</w:t>
      </w:r>
      <w:r w:rsidRPr="08252C3D">
        <w:rPr>
          <w:rStyle w:val="LatinChar"/>
          <w:rFonts w:cs="FrankRuehl"/>
          <w:sz w:val="28"/>
          <w:szCs w:val="28"/>
          <w:rtl/>
          <w:lang w:val="en-GB"/>
        </w:rPr>
        <w:t xml:space="preserve"> בו האמנת דברים</w:t>
      </w:r>
      <w:r w:rsidR="08913F1D">
        <w:rPr>
          <w:rStyle w:val="FootnoteReference"/>
          <w:rFonts w:cs="FrankRuehl"/>
          <w:szCs w:val="28"/>
          <w:rtl/>
        </w:rPr>
        <w:footnoteReference w:id="177"/>
      </w:r>
      <w:r w:rsidR="08913F1D">
        <w:rPr>
          <w:rStyle w:val="LatinChar"/>
          <w:rFonts w:cs="FrankRuehl" w:hint="cs"/>
          <w:sz w:val="28"/>
          <w:szCs w:val="28"/>
          <w:rtl/>
          <w:lang w:val="en-GB"/>
        </w:rPr>
        <w:t>,</w:t>
      </w:r>
      <w:r w:rsidRPr="08252C3D">
        <w:rPr>
          <w:rStyle w:val="LatinChar"/>
          <w:rFonts w:cs="FrankRuehl"/>
          <w:sz w:val="28"/>
          <w:szCs w:val="28"/>
          <w:rtl/>
          <w:lang w:val="en-GB"/>
        </w:rPr>
        <w:t xml:space="preserve"> </w:t>
      </w:r>
      <w:r w:rsidR="08913F1D">
        <w:rPr>
          <w:rStyle w:val="LatinChar"/>
          <w:rFonts w:cs="FrankRuehl" w:hint="cs"/>
          <w:sz w:val="28"/>
          <w:szCs w:val="28"/>
          <w:rtl/>
          <w:lang w:val="en-GB"/>
        </w:rPr>
        <w:t>"</w:t>
      </w:r>
      <w:r w:rsidRPr="08252C3D">
        <w:rPr>
          <w:rStyle w:val="LatinChar"/>
          <w:rFonts w:cs="FrankRuehl"/>
          <w:sz w:val="28"/>
          <w:szCs w:val="28"/>
          <w:rtl/>
          <w:lang w:val="en-GB"/>
        </w:rPr>
        <w:t>אמן</w:t>
      </w:r>
      <w:r w:rsidR="08913F1D">
        <w:rPr>
          <w:rStyle w:val="LatinChar"/>
          <w:rFonts w:cs="FrankRuehl" w:hint="cs"/>
          <w:sz w:val="28"/>
          <w:szCs w:val="28"/>
          <w:rtl/>
          <w:lang w:val="en-GB"/>
        </w:rPr>
        <w:t>"</w:t>
      </w:r>
      <w:r w:rsidRPr="08252C3D">
        <w:rPr>
          <w:rStyle w:val="LatinChar"/>
          <w:rFonts w:cs="FrankRuehl"/>
          <w:sz w:val="28"/>
          <w:szCs w:val="28"/>
          <w:rtl/>
          <w:lang w:val="en-GB"/>
        </w:rPr>
        <w:t xml:space="preserve"> בו קבלת דברים</w:t>
      </w:r>
      <w:r w:rsidR="08913F1D">
        <w:rPr>
          <w:rStyle w:val="FootnoteReference"/>
          <w:rFonts w:cs="FrankRuehl"/>
          <w:szCs w:val="28"/>
          <w:rtl/>
        </w:rPr>
        <w:footnoteReference w:id="178"/>
      </w:r>
      <w:r w:rsidRPr="08252C3D">
        <w:rPr>
          <w:rStyle w:val="LatinChar"/>
          <w:rFonts w:cs="FrankRuehl"/>
          <w:sz w:val="28"/>
          <w:szCs w:val="28"/>
          <w:rtl/>
          <w:lang w:val="en-GB"/>
        </w:rPr>
        <w:t>. ר</w:t>
      </w:r>
      <w:r w:rsidR="08913F1D">
        <w:rPr>
          <w:rStyle w:val="LatinChar"/>
          <w:rFonts w:cs="FrankRuehl" w:hint="cs"/>
          <w:sz w:val="28"/>
          <w:szCs w:val="28"/>
          <w:rtl/>
          <w:lang w:val="en-GB"/>
        </w:rPr>
        <w:t>צה לומר</w:t>
      </w:r>
      <w:r w:rsidRPr="08252C3D">
        <w:rPr>
          <w:rStyle w:val="LatinChar"/>
          <w:rFonts w:cs="FrankRuehl"/>
          <w:sz w:val="28"/>
          <w:szCs w:val="28"/>
          <w:rtl/>
          <w:lang w:val="en-GB"/>
        </w:rPr>
        <w:t xml:space="preserve"> כי האמונה דבר מקוים כמו שהתבאר, ולכך בלשון אמונה שבועה</w:t>
      </w:r>
      <w:r w:rsidR="08913F1D">
        <w:rPr>
          <w:rStyle w:val="LatinChar"/>
          <w:rFonts w:cs="FrankRuehl" w:hint="cs"/>
          <w:sz w:val="28"/>
          <w:szCs w:val="28"/>
          <w:rtl/>
          <w:lang w:val="en-GB"/>
        </w:rPr>
        <w:t>,</w:t>
      </w:r>
      <w:r w:rsidRPr="08252C3D">
        <w:rPr>
          <w:rStyle w:val="LatinChar"/>
          <w:rFonts w:cs="FrankRuehl"/>
          <w:sz w:val="28"/>
          <w:szCs w:val="28"/>
          <w:rtl/>
          <w:lang w:val="en-GB"/>
        </w:rPr>
        <w:t xml:space="preserve"> שהשבועה היא קיום בודאי</w:t>
      </w:r>
      <w:r w:rsidR="08913F1D">
        <w:rPr>
          <w:rStyle w:val="LatinChar"/>
          <w:rFonts w:cs="FrankRuehl" w:hint="cs"/>
          <w:sz w:val="28"/>
          <w:szCs w:val="28"/>
          <w:rtl/>
          <w:lang w:val="en-GB"/>
        </w:rPr>
        <w:t>,</w:t>
      </w:r>
      <w:r w:rsidRPr="08252C3D">
        <w:rPr>
          <w:rStyle w:val="LatinChar"/>
          <w:rFonts w:cs="FrankRuehl"/>
          <w:sz w:val="28"/>
          <w:szCs w:val="28"/>
          <w:rtl/>
          <w:lang w:val="en-GB"/>
        </w:rPr>
        <w:t xml:space="preserve"> שהוא נשבע לקיים דבר</w:t>
      </w:r>
      <w:r w:rsidR="08913F1D">
        <w:rPr>
          <w:rStyle w:val="FootnoteReference"/>
          <w:rFonts w:cs="FrankRuehl"/>
          <w:szCs w:val="28"/>
          <w:rtl/>
        </w:rPr>
        <w:footnoteReference w:id="179"/>
      </w:r>
      <w:r w:rsidR="08913F1D">
        <w:rPr>
          <w:rStyle w:val="LatinChar"/>
          <w:rFonts w:cs="FrankRuehl" w:hint="cs"/>
          <w:sz w:val="28"/>
          <w:szCs w:val="28"/>
          <w:rtl/>
          <w:lang w:val="en-GB"/>
        </w:rPr>
        <w:t>,</w:t>
      </w:r>
      <w:r w:rsidRPr="08252C3D">
        <w:rPr>
          <w:rStyle w:val="LatinChar"/>
          <w:rFonts w:cs="FrankRuehl"/>
          <w:sz w:val="28"/>
          <w:szCs w:val="28"/>
          <w:rtl/>
          <w:lang w:val="en-GB"/>
        </w:rPr>
        <w:t xml:space="preserve"> ותרגום </w:t>
      </w:r>
      <w:r w:rsidR="08913F1D">
        <w:rPr>
          <w:rStyle w:val="LatinChar"/>
          <w:rFonts w:cs="FrankRuehl" w:hint="cs"/>
          <w:sz w:val="28"/>
          <w:szCs w:val="28"/>
          <w:rtl/>
          <w:lang w:val="en-GB"/>
        </w:rPr>
        <w:t>"</w:t>
      </w:r>
      <w:r w:rsidRPr="08252C3D">
        <w:rPr>
          <w:rStyle w:val="LatinChar"/>
          <w:rFonts w:cs="FrankRuehl"/>
          <w:sz w:val="28"/>
          <w:szCs w:val="28"/>
          <w:rtl/>
          <w:lang w:val="en-GB"/>
        </w:rPr>
        <w:t>שבועה</w:t>
      </w:r>
      <w:r w:rsidR="08913F1D">
        <w:rPr>
          <w:rStyle w:val="LatinChar"/>
          <w:rFonts w:cs="FrankRuehl" w:hint="cs"/>
          <w:sz w:val="28"/>
          <w:szCs w:val="28"/>
          <w:rtl/>
          <w:lang w:val="en-GB"/>
        </w:rPr>
        <w:t>"</w:t>
      </w:r>
      <w:r w:rsidRPr="08252C3D">
        <w:rPr>
          <w:rStyle w:val="LatinChar"/>
          <w:rFonts w:cs="FrankRuehl"/>
          <w:sz w:val="28"/>
          <w:szCs w:val="28"/>
          <w:rtl/>
          <w:lang w:val="en-GB"/>
        </w:rPr>
        <w:t xml:space="preserve"> </w:t>
      </w:r>
      <w:r w:rsidR="08913F1D">
        <w:rPr>
          <w:rStyle w:val="LatinChar"/>
          <w:rFonts w:cs="FrankRuehl" w:hint="cs"/>
          <w:sz w:val="28"/>
          <w:szCs w:val="28"/>
          <w:rtl/>
          <w:lang w:val="en-GB"/>
        </w:rPr>
        <w:t>"</w:t>
      </w:r>
      <w:r w:rsidRPr="08252C3D">
        <w:rPr>
          <w:rStyle w:val="LatinChar"/>
          <w:rFonts w:cs="FrankRuehl"/>
          <w:sz w:val="28"/>
          <w:szCs w:val="28"/>
          <w:rtl/>
          <w:lang w:val="en-GB"/>
        </w:rPr>
        <w:t>קיימא</w:t>
      </w:r>
      <w:r w:rsidR="08913F1D">
        <w:rPr>
          <w:rStyle w:val="LatinChar"/>
          <w:rFonts w:cs="FrankRuehl" w:hint="cs"/>
          <w:sz w:val="28"/>
          <w:szCs w:val="28"/>
          <w:rtl/>
          <w:lang w:val="en-GB"/>
        </w:rPr>
        <w:t>"</w:t>
      </w:r>
      <w:r w:rsidR="08913F1D">
        <w:rPr>
          <w:rStyle w:val="FootnoteReference"/>
          <w:rFonts w:cs="FrankRuehl"/>
          <w:szCs w:val="28"/>
          <w:rtl/>
        </w:rPr>
        <w:footnoteReference w:id="180"/>
      </w:r>
      <w:r w:rsidR="08913F1D">
        <w:rPr>
          <w:rStyle w:val="LatinChar"/>
          <w:rFonts w:cs="FrankRuehl" w:hint="cs"/>
          <w:sz w:val="28"/>
          <w:szCs w:val="28"/>
          <w:rtl/>
          <w:lang w:val="en-GB"/>
        </w:rPr>
        <w:t>.</w:t>
      </w:r>
      <w:r w:rsidRPr="08252C3D">
        <w:rPr>
          <w:rStyle w:val="LatinChar"/>
          <w:rFonts w:cs="FrankRuehl"/>
          <w:sz w:val="28"/>
          <w:szCs w:val="28"/>
          <w:rtl/>
          <w:lang w:val="en-GB"/>
        </w:rPr>
        <w:t xml:space="preserve"> וכן בלשון אמונה קבלה, לפי שהמאמין מקבל מן הש</w:t>
      </w:r>
      <w:r w:rsidR="0889210A">
        <w:rPr>
          <w:rStyle w:val="LatinChar"/>
          <w:rFonts w:cs="FrankRuehl" w:hint="cs"/>
          <w:sz w:val="28"/>
          <w:szCs w:val="28"/>
          <w:rtl/>
          <w:lang w:val="en-GB"/>
        </w:rPr>
        <w:t>ם יתברך</w:t>
      </w:r>
      <w:r w:rsidRPr="08252C3D">
        <w:rPr>
          <w:rStyle w:val="LatinChar"/>
          <w:rFonts w:cs="FrankRuehl"/>
          <w:sz w:val="28"/>
          <w:szCs w:val="28"/>
          <w:rtl/>
          <w:lang w:val="en-GB"/>
        </w:rPr>
        <w:t xml:space="preserve"> דבר אשר מאמין</w:t>
      </w:r>
      <w:r w:rsidR="08307681">
        <w:rPr>
          <w:rStyle w:val="LatinChar"/>
          <w:rFonts w:cs="FrankRuehl" w:hint="cs"/>
          <w:sz w:val="28"/>
          <w:szCs w:val="28"/>
          <w:rtl/>
          <w:lang w:val="en-GB"/>
        </w:rPr>
        <w:t>,</w:t>
      </w:r>
      <w:r w:rsidRPr="08252C3D">
        <w:rPr>
          <w:rStyle w:val="LatinChar"/>
          <w:rFonts w:cs="FrankRuehl"/>
          <w:sz w:val="28"/>
          <w:szCs w:val="28"/>
          <w:rtl/>
          <w:lang w:val="en-GB"/>
        </w:rPr>
        <w:t xml:space="preserve"> וכמו שהתבאר למעלה</w:t>
      </w:r>
      <w:r w:rsidR="08FF4D72">
        <w:rPr>
          <w:rStyle w:val="FootnoteReference"/>
          <w:rFonts w:cs="FrankRuehl"/>
          <w:szCs w:val="28"/>
          <w:rtl/>
        </w:rPr>
        <w:footnoteReference w:id="181"/>
      </w:r>
      <w:r w:rsidRPr="08252C3D">
        <w:rPr>
          <w:rStyle w:val="LatinChar"/>
          <w:rFonts w:cs="FrankRuehl"/>
          <w:sz w:val="28"/>
          <w:szCs w:val="28"/>
          <w:rtl/>
          <w:lang w:val="en-GB"/>
        </w:rPr>
        <w:t>, כי כל ענין האמונה הוא שמקבל הדבר ההוא שמאמין בו מן הש</w:t>
      </w:r>
      <w:r w:rsidR="08307681">
        <w:rPr>
          <w:rStyle w:val="LatinChar"/>
          <w:rFonts w:cs="FrankRuehl" w:hint="cs"/>
          <w:sz w:val="28"/>
          <w:szCs w:val="28"/>
          <w:rtl/>
          <w:lang w:val="en-GB"/>
        </w:rPr>
        <w:t>ם יתברך</w:t>
      </w:r>
      <w:r w:rsidRPr="08252C3D">
        <w:rPr>
          <w:rStyle w:val="LatinChar"/>
          <w:rFonts w:cs="FrankRuehl"/>
          <w:sz w:val="28"/>
          <w:szCs w:val="28"/>
          <w:rtl/>
          <w:lang w:val="en-GB"/>
        </w:rPr>
        <w:t xml:space="preserve">, לכך קבלת דברים בא בלשון </w:t>
      </w:r>
      <w:r w:rsidR="08FF4D72">
        <w:rPr>
          <w:rStyle w:val="LatinChar"/>
          <w:rFonts w:cs="FrankRuehl" w:hint="cs"/>
          <w:sz w:val="28"/>
          <w:szCs w:val="28"/>
          <w:rtl/>
          <w:lang w:val="en-GB"/>
        </w:rPr>
        <w:t>"</w:t>
      </w:r>
      <w:r w:rsidRPr="08252C3D">
        <w:rPr>
          <w:rStyle w:val="LatinChar"/>
          <w:rFonts w:cs="FrankRuehl"/>
          <w:sz w:val="28"/>
          <w:szCs w:val="28"/>
          <w:rtl/>
          <w:lang w:val="en-GB"/>
        </w:rPr>
        <w:t>אמן</w:t>
      </w:r>
      <w:r w:rsidR="08FF4D72">
        <w:rPr>
          <w:rStyle w:val="LatinChar"/>
          <w:rFonts w:cs="FrankRuehl" w:hint="cs"/>
          <w:sz w:val="28"/>
          <w:szCs w:val="28"/>
          <w:rtl/>
          <w:lang w:val="en-GB"/>
        </w:rPr>
        <w:t>"</w:t>
      </w:r>
      <w:r w:rsidR="08FF4D72">
        <w:rPr>
          <w:rStyle w:val="FootnoteReference"/>
          <w:rFonts w:cs="FrankRuehl"/>
          <w:szCs w:val="28"/>
          <w:rtl/>
        </w:rPr>
        <w:footnoteReference w:id="182"/>
      </w:r>
      <w:r w:rsidR="08FF4D72">
        <w:rPr>
          <w:rStyle w:val="LatinChar"/>
          <w:rFonts w:cs="FrankRuehl" w:hint="cs"/>
          <w:sz w:val="28"/>
          <w:szCs w:val="28"/>
          <w:rtl/>
          <w:lang w:val="en-GB"/>
        </w:rPr>
        <w:t>.</w:t>
      </w:r>
      <w:r w:rsidRPr="08252C3D">
        <w:rPr>
          <w:rStyle w:val="LatinChar"/>
          <w:rFonts w:cs="FrankRuehl"/>
          <w:sz w:val="28"/>
          <w:szCs w:val="28"/>
          <w:rtl/>
          <w:lang w:val="en-GB"/>
        </w:rPr>
        <w:t xml:space="preserve"> ויש בו האמנת דברים, זה</w:t>
      </w:r>
      <w:r w:rsidR="0893490A">
        <w:rPr>
          <w:rStyle w:val="LatinChar"/>
          <w:rFonts w:cs="FrankRuehl" w:hint="cs"/>
          <w:sz w:val="28"/>
          <w:szCs w:val="28"/>
          <w:rtl/>
          <w:lang w:val="en-GB"/>
        </w:rPr>
        <w:t>ו*</w:t>
      </w:r>
      <w:r w:rsidRPr="08252C3D">
        <w:rPr>
          <w:rStyle w:val="LatinChar"/>
          <w:rFonts w:cs="FrankRuehl"/>
          <w:sz w:val="28"/>
          <w:szCs w:val="28"/>
          <w:rtl/>
          <w:lang w:val="en-GB"/>
        </w:rPr>
        <w:t xml:space="preserve"> כמשמעו</w:t>
      </w:r>
      <w:r w:rsidR="08FF4D72">
        <w:rPr>
          <w:rStyle w:val="LatinChar"/>
          <w:rFonts w:cs="FrankRuehl" w:hint="cs"/>
          <w:sz w:val="28"/>
          <w:szCs w:val="28"/>
          <w:rtl/>
          <w:lang w:val="en-GB"/>
        </w:rPr>
        <w:t>,</w:t>
      </w:r>
      <w:r w:rsidRPr="08252C3D">
        <w:rPr>
          <w:rStyle w:val="LatinChar"/>
          <w:rFonts w:cs="FrankRuehl"/>
          <w:sz w:val="28"/>
          <w:szCs w:val="28"/>
          <w:rtl/>
          <w:lang w:val="en-GB"/>
        </w:rPr>
        <w:t xml:space="preserve"> שודאי הדברים אמתיים בלבו</w:t>
      </w:r>
      <w:r w:rsidR="08FF4D72">
        <w:rPr>
          <w:rStyle w:val="LatinChar"/>
          <w:rFonts w:cs="FrankRuehl" w:hint="cs"/>
          <w:sz w:val="28"/>
          <w:szCs w:val="28"/>
          <w:rtl/>
          <w:lang w:val="en-GB"/>
        </w:rPr>
        <w:t>,</w:t>
      </w:r>
      <w:r w:rsidRPr="08252C3D">
        <w:rPr>
          <w:rStyle w:val="LatinChar"/>
          <w:rFonts w:cs="FrankRuehl"/>
          <w:sz w:val="28"/>
          <w:szCs w:val="28"/>
          <w:rtl/>
          <w:lang w:val="en-GB"/>
        </w:rPr>
        <w:t xml:space="preserve"> ואין לו ספק בהם</w:t>
      </w:r>
      <w:r w:rsidR="08654A35">
        <w:rPr>
          <w:rStyle w:val="FootnoteReference"/>
          <w:rFonts w:cs="FrankRuehl"/>
          <w:szCs w:val="28"/>
          <w:rtl/>
        </w:rPr>
        <w:footnoteReference w:id="183"/>
      </w:r>
      <w:r w:rsidRPr="08252C3D">
        <w:rPr>
          <w:rStyle w:val="LatinChar"/>
          <w:rFonts w:cs="FrankRuehl"/>
          <w:sz w:val="28"/>
          <w:szCs w:val="28"/>
          <w:rtl/>
          <w:lang w:val="en-GB"/>
        </w:rPr>
        <w:t xml:space="preserve">. </w:t>
      </w:r>
    </w:p>
    <w:p w:rsidR="08AF774D" w:rsidRDefault="08F246A3" w:rsidP="08E00188">
      <w:pPr>
        <w:jc w:val="both"/>
        <w:rPr>
          <w:rStyle w:val="LatinChar"/>
          <w:rFonts w:cs="FrankRuehl" w:hint="cs"/>
          <w:sz w:val="28"/>
          <w:szCs w:val="28"/>
          <w:rtl/>
          <w:lang w:val="en-GB"/>
        </w:rPr>
      </w:pPr>
      <w:r w:rsidRPr="08F246A3">
        <w:rPr>
          <w:rStyle w:val="LatinChar"/>
          <w:rtl/>
        </w:rPr>
        <w:t>#</w:t>
      </w:r>
      <w:r w:rsidR="08252C3D" w:rsidRPr="08F246A3">
        <w:rPr>
          <w:rStyle w:val="Title1"/>
          <w:rtl/>
        </w:rPr>
        <w:t>ואברהם הוא</w:t>
      </w:r>
      <w:r w:rsidRPr="08F246A3">
        <w:rPr>
          <w:rStyle w:val="LatinChar"/>
          <w:rtl/>
        </w:rPr>
        <w:t>=</w:t>
      </w:r>
      <w:r w:rsidR="08252C3D" w:rsidRPr="08252C3D">
        <w:rPr>
          <w:rStyle w:val="LatinChar"/>
          <w:rFonts w:cs="FrankRuehl"/>
          <w:sz w:val="28"/>
          <w:szCs w:val="28"/>
          <w:rtl/>
          <w:lang w:val="en-GB"/>
        </w:rPr>
        <w:t xml:space="preserve"> היה הראשון אשר היה מקבל האמונה מן הש</w:t>
      </w:r>
      <w:r w:rsidR="08A309DC">
        <w:rPr>
          <w:rStyle w:val="LatinChar"/>
          <w:rFonts w:cs="FrankRuehl" w:hint="cs"/>
          <w:sz w:val="28"/>
          <w:szCs w:val="28"/>
          <w:rtl/>
          <w:lang w:val="en-GB"/>
        </w:rPr>
        <w:t>ם יתברך</w:t>
      </w:r>
      <w:r w:rsidR="08A309DC">
        <w:rPr>
          <w:rStyle w:val="FootnoteReference"/>
          <w:rFonts w:cs="FrankRuehl"/>
          <w:szCs w:val="28"/>
          <w:rtl/>
        </w:rPr>
        <w:footnoteReference w:id="184"/>
      </w:r>
      <w:r w:rsidR="08252C3D" w:rsidRPr="08252C3D">
        <w:rPr>
          <w:rStyle w:val="LatinChar"/>
          <w:rFonts w:cs="FrankRuehl"/>
          <w:sz w:val="28"/>
          <w:szCs w:val="28"/>
          <w:rtl/>
          <w:lang w:val="en-GB"/>
        </w:rPr>
        <w:t>, לכך היה הוא היסוד התקוע במקום נאמן</w:t>
      </w:r>
      <w:r w:rsidR="080E0A68">
        <w:rPr>
          <w:rStyle w:val="FootnoteReference"/>
          <w:rFonts w:cs="FrankRuehl"/>
          <w:szCs w:val="28"/>
          <w:rtl/>
        </w:rPr>
        <w:footnoteReference w:id="185"/>
      </w:r>
      <w:r w:rsidR="08D17DC6">
        <w:rPr>
          <w:rStyle w:val="LatinChar"/>
          <w:rFonts w:cs="FrankRuehl" w:hint="cs"/>
          <w:sz w:val="28"/>
          <w:szCs w:val="28"/>
          <w:rtl/>
          <w:lang w:val="en-GB"/>
        </w:rPr>
        <w:t>.</w:t>
      </w:r>
      <w:r w:rsidR="08252C3D" w:rsidRPr="08252C3D">
        <w:rPr>
          <w:rStyle w:val="LatinChar"/>
          <w:rFonts w:cs="FrankRuehl"/>
          <w:sz w:val="28"/>
          <w:szCs w:val="28"/>
          <w:rtl/>
          <w:lang w:val="en-GB"/>
        </w:rPr>
        <w:t xml:space="preserve"> וכאשר אמר אברהם </w:t>
      </w:r>
      <w:r w:rsidR="08AF774D" w:rsidRPr="08AF774D">
        <w:rPr>
          <w:rStyle w:val="LatinChar"/>
          <w:rFonts w:cs="Dbs-Rashi" w:hint="cs"/>
          <w:szCs w:val="20"/>
          <w:rtl/>
          <w:lang w:val="en-GB"/>
        </w:rPr>
        <w:t>(בראשית טו, ח)</w:t>
      </w:r>
      <w:r w:rsidR="08AF774D">
        <w:rPr>
          <w:rStyle w:val="LatinChar"/>
          <w:rFonts w:cs="FrankRuehl" w:hint="cs"/>
          <w:sz w:val="28"/>
          <w:szCs w:val="28"/>
          <w:rtl/>
          <w:lang w:val="en-GB"/>
        </w:rPr>
        <w:t xml:space="preserve"> </w:t>
      </w:r>
      <w:r w:rsidR="08B15C06">
        <w:rPr>
          <w:rStyle w:val="LatinChar"/>
          <w:rFonts w:cs="FrankRuehl" w:hint="cs"/>
          <w:sz w:val="28"/>
          <w:szCs w:val="28"/>
          <w:rtl/>
          <w:lang w:val="en-GB"/>
        </w:rPr>
        <w:t>"</w:t>
      </w:r>
      <w:r w:rsidR="08252C3D" w:rsidRPr="08252C3D">
        <w:rPr>
          <w:rStyle w:val="LatinChar"/>
          <w:rFonts w:cs="FrankRuehl"/>
          <w:sz w:val="28"/>
          <w:szCs w:val="28"/>
          <w:rtl/>
          <w:lang w:val="en-GB"/>
        </w:rPr>
        <w:t>במה אדע</w:t>
      </w:r>
      <w:r w:rsidR="08B15C06">
        <w:rPr>
          <w:rStyle w:val="LatinChar"/>
          <w:rFonts w:cs="FrankRuehl" w:hint="cs"/>
          <w:sz w:val="28"/>
          <w:szCs w:val="28"/>
          <w:rtl/>
          <w:lang w:val="en-GB"/>
        </w:rPr>
        <w:t>",</w:t>
      </w:r>
      <w:r w:rsidR="08252C3D" w:rsidRPr="08252C3D">
        <w:rPr>
          <w:rStyle w:val="LatinChar"/>
          <w:rFonts w:cs="FrankRuehl"/>
          <w:sz w:val="28"/>
          <w:szCs w:val="28"/>
          <w:rtl/>
          <w:lang w:val="en-GB"/>
        </w:rPr>
        <w:t xml:space="preserve"> היה פוגם דבר מה באמונה</w:t>
      </w:r>
      <w:r w:rsidR="08AF774D">
        <w:rPr>
          <w:rStyle w:val="FootnoteReference"/>
          <w:rFonts w:cs="FrankRuehl"/>
          <w:szCs w:val="28"/>
          <w:rtl/>
        </w:rPr>
        <w:footnoteReference w:id="186"/>
      </w:r>
      <w:r w:rsidR="08252C3D" w:rsidRPr="08252C3D">
        <w:rPr>
          <w:rStyle w:val="LatinChar"/>
          <w:rFonts w:cs="FrankRuehl"/>
          <w:sz w:val="28"/>
          <w:szCs w:val="28"/>
          <w:rtl/>
          <w:lang w:val="en-GB"/>
        </w:rPr>
        <w:t>, והיה פירוד והבדל בינו ובין הש</w:t>
      </w:r>
      <w:r w:rsidR="08B15C06">
        <w:rPr>
          <w:rStyle w:val="LatinChar"/>
          <w:rFonts w:cs="FrankRuehl" w:hint="cs"/>
          <w:sz w:val="28"/>
          <w:szCs w:val="28"/>
          <w:rtl/>
          <w:lang w:val="en-GB"/>
        </w:rPr>
        <w:t>ם יתברך</w:t>
      </w:r>
      <w:r w:rsidR="08AF774D">
        <w:rPr>
          <w:rStyle w:val="FootnoteReference"/>
          <w:rFonts w:cs="FrankRuehl"/>
          <w:szCs w:val="28"/>
          <w:rtl/>
        </w:rPr>
        <w:footnoteReference w:id="187"/>
      </w:r>
      <w:r w:rsidR="08A341CF">
        <w:rPr>
          <w:rStyle w:val="LatinChar"/>
          <w:rFonts w:cs="FrankRuehl" w:hint="cs"/>
          <w:sz w:val="28"/>
          <w:szCs w:val="28"/>
          <w:rtl/>
          <w:lang w:val="en-GB"/>
        </w:rPr>
        <w:t>,</w:t>
      </w:r>
      <w:r w:rsidR="08252C3D" w:rsidRPr="08252C3D">
        <w:rPr>
          <w:rStyle w:val="LatinChar"/>
          <w:rFonts w:cs="FrankRuehl"/>
          <w:sz w:val="28"/>
          <w:szCs w:val="28"/>
          <w:rtl/>
          <w:lang w:val="en-GB"/>
        </w:rPr>
        <w:t xml:space="preserve"> וזה הוא מורה על חולשתו, כי האמונה אשר הוא מאמין הוא הדבוק בו וחוזקו</w:t>
      </w:r>
      <w:r w:rsidR="08A341CF">
        <w:rPr>
          <w:rStyle w:val="FootnoteReference"/>
          <w:rFonts w:cs="FrankRuehl"/>
          <w:szCs w:val="28"/>
          <w:rtl/>
        </w:rPr>
        <w:footnoteReference w:id="188"/>
      </w:r>
      <w:r w:rsidR="08A341CF">
        <w:rPr>
          <w:rStyle w:val="LatinChar"/>
          <w:rFonts w:cs="FrankRuehl" w:hint="cs"/>
          <w:sz w:val="28"/>
          <w:szCs w:val="28"/>
          <w:rtl/>
          <w:lang w:val="en-GB"/>
        </w:rPr>
        <w:t>.</w:t>
      </w:r>
      <w:r w:rsidR="08252C3D" w:rsidRPr="08252C3D">
        <w:rPr>
          <w:rStyle w:val="LatinChar"/>
          <w:rFonts w:cs="FrankRuehl"/>
          <w:sz w:val="28"/>
          <w:szCs w:val="28"/>
          <w:rtl/>
          <w:lang w:val="en-GB"/>
        </w:rPr>
        <w:t xml:space="preserve"> ולפיכך נגזר על זרעו הגלות</w:t>
      </w:r>
      <w:r w:rsidR="08D927A5">
        <w:rPr>
          <w:rStyle w:val="LatinChar"/>
          <w:rFonts w:cs="FrankRuehl" w:hint="cs"/>
          <w:sz w:val="28"/>
          <w:szCs w:val="28"/>
          <w:rtl/>
          <w:lang w:val="en-GB"/>
        </w:rPr>
        <w:t>, והוא הפרוד מן השם יתברך*</w:t>
      </w:r>
      <w:r w:rsidR="08A341CF">
        <w:rPr>
          <w:rStyle w:val="FootnoteReference"/>
          <w:rFonts w:cs="FrankRuehl"/>
          <w:szCs w:val="28"/>
          <w:rtl/>
        </w:rPr>
        <w:footnoteReference w:id="189"/>
      </w:r>
      <w:r w:rsidR="08D927A5">
        <w:rPr>
          <w:rStyle w:val="LatinChar"/>
          <w:rFonts w:cs="FrankRuehl" w:hint="cs"/>
          <w:sz w:val="28"/>
          <w:szCs w:val="28"/>
          <w:rtl/>
          <w:lang w:val="en-GB"/>
        </w:rPr>
        <w:t>,</w:t>
      </w:r>
      <w:r w:rsidR="08252C3D" w:rsidRPr="08252C3D">
        <w:rPr>
          <w:rStyle w:val="LatinChar"/>
          <w:rFonts w:cs="FrankRuehl"/>
          <w:sz w:val="28"/>
          <w:szCs w:val="28"/>
          <w:rtl/>
          <w:lang w:val="en-GB"/>
        </w:rPr>
        <w:t xml:space="preserve"> והשיעבוד</w:t>
      </w:r>
      <w:r w:rsidR="08AF774D">
        <w:rPr>
          <w:rStyle w:val="LatinChar"/>
          <w:rFonts w:cs="FrankRuehl" w:hint="cs"/>
          <w:sz w:val="28"/>
          <w:szCs w:val="28"/>
          <w:rtl/>
          <w:lang w:val="en-GB"/>
        </w:rPr>
        <w:t>,</w:t>
      </w:r>
      <w:r w:rsidR="08252C3D" w:rsidRPr="08252C3D">
        <w:rPr>
          <w:rStyle w:val="LatinChar"/>
          <w:rFonts w:cs="FrankRuehl"/>
          <w:sz w:val="28"/>
          <w:szCs w:val="28"/>
          <w:rtl/>
          <w:lang w:val="en-GB"/>
        </w:rPr>
        <w:t xml:space="preserve"> שהוא חולשת מציאות</w:t>
      </w:r>
      <w:r w:rsidR="08650522">
        <w:rPr>
          <w:rStyle w:val="FootnoteReference"/>
          <w:rFonts w:cs="FrankRuehl"/>
          <w:szCs w:val="28"/>
          <w:rtl/>
        </w:rPr>
        <w:footnoteReference w:id="190"/>
      </w:r>
      <w:r w:rsidR="08252C3D" w:rsidRPr="08252C3D">
        <w:rPr>
          <w:rStyle w:val="LatinChar"/>
          <w:rFonts w:cs="FrankRuehl"/>
          <w:sz w:val="28"/>
          <w:szCs w:val="28"/>
          <w:rtl/>
          <w:lang w:val="en-GB"/>
        </w:rPr>
        <w:t xml:space="preserve">, וזהו דעת </w:t>
      </w:r>
      <w:r w:rsidR="08E00188">
        <w:rPr>
          <w:rStyle w:val="LatinChar"/>
          <w:rFonts w:cs="FrankRuehl" w:hint="cs"/>
          <w:sz w:val="28"/>
          <w:szCs w:val="28"/>
          <w:rtl/>
          <w:lang w:val="en-GB"/>
        </w:rPr>
        <w:t>(-</w:t>
      </w:r>
      <w:r w:rsidR="08252C3D" w:rsidRPr="08252C3D">
        <w:rPr>
          <w:rStyle w:val="LatinChar"/>
          <w:rFonts w:cs="FrankRuehl"/>
          <w:sz w:val="28"/>
          <w:szCs w:val="28"/>
          <w:rtl/>
          <w:lang w:val="en-GB"/>
        </w:rPr>
        <w:t>ר</w:t>
      </w:r>
      <w:r w:rsidR="08B15C06">
        <w:rPr>
          <w:rStyle w:val="LatinChar"/>
          <w:rFonts w:cs="FrankRuehl" w:hint="cs"/>
          <w:sz w:val="28"/>
          <w:szCs w:val="28"/>
          <w:rtl/>
          <w:lang w:val="en-GB"/>
        </w:rPr>
        <w:t>בי</w:t>
      </w:r>
      <w:r w:rsidR="08E00188">
        <w:rPr>
          <w:rStyle w:val="LatinChar"/>
          <w:rFonts w:cs="FrankRuehl" w:hint="cs"/>
          <w:sz w:val="28"/>
          <w:szCs w:val="28"/>
          <w:rtl/>
          <w:lang w:val="en-GB"/>
        </w:rPr>
        <w:t>-)</w:t>
      </w:r>
      <w:r w:rsidR="08252C3D" w:rsidRPr="08252C3D">
        <w:rPr>
          <w:rStyle w:val="LatinChar"/>
          <w:rFonts w:cs="FrankRuehl"/>
          <w:sz w:val="28"/>
          <w:szCs w:val="28"/>
          <w:rtl/>
          <w:lang w:val="en-GB"/>
        </w:rPr>
        <w:t xml:space="preserve"> שמואל</w:t>
      </w:r>
      <w:r w:rsidR="08E00188">
        <w:rPr>
          <w:rStyle w:val="FootnoteReference"/>
          <w:rFonts w:cs="FrankRuehl"/>
          <w:szCs w:val="28"/>
          <w:rtl/>
        </w:rPr>
        <w:footnoteReference w:id="191"/>
      </w:r>
      <w:r w:rsidR="08252C3D" w:rsidRPr="08252C3D">
        <w:rPr>
          <w:rStyle w:val="LatinChar"/>
          <w:rFonts w:cs="FrankRuehl"/>
          <w:sz w:val="28"/>
          <w:szCs w:val="28"/>
          <w:rtl/>
          <w:lang w:val="en-GB"/>
        </w:rPr>
        <w:t>.</w:t>
      </w:r>
    </w:p>
    <w:p w:rsidR="08F246A3" w:rsidRDefault="08AF774D" w:rsidP="08F64878">
      <w:pPr>
        <w:jc w:val="both"/>
        <w:rPr>
          <w:rStyle w:val="LatinChar"/>
          <w:rFonts w:cs="FrankRuehl" w:hint="cs"/>
          <w:sz w:val="28"/>
          <w:szCs w:val="28"/>
          <w:rtl/>
          <w:lang w:val="en-GB"/>
        </w:rPr>
      </w:pPr>
      <w:r w:rsidRPr="08AF774D">
        <w:rPr>
          <w:rStyle w:val="LatinChar"/>
          <w:rtl/>
        </w:rPr>
        <w:t>#</w:t>
      </w:r>
      <w:r w:rsidR="08252C3D" w:rsidRPr="08AF774D">
        <w:rPr>
          <w:rStyle w:val="Title1"/>
          <w:rtl/>
        </w:rPr>
        <w:t>אמנם ר</w:t>
      </w:r>
      <w:r w:rsidRPr="08AF774D">
        <w:rPr>
          <w:rStyle w:val="Title1"/>
          <w:rFonts w:hint="cs"/>
          <w:rtl/>
        </w:rPr>
        <w:t>בי</w:t>
      </w:r>
      <w:r w:rsidR="08252C3D" w:rsidRPr="08AF774D">
        <w:rPr>
          <w:rStyle w:val="Title1"/>
          <w:rtl/>
        </w:rPr>
        <w:t xml:space="preserve"> יוחנן</w:t>
      </w:r>
      <w:r w:rsidRPr="08AF774D">
        <w:rPr>
          <w:rStyle w:val="LatinChar"/>
          <w:rtl/>
        </w:rPr>
        <w:t>=</w:t>
      </w:r>
      <w:r w:rsidR="08252C3D" w:rsidRPr="08252C3D">
        <w:rPr>
          <w:rStyle w:val="LatinChar"/>
          <w:rFonts w:cs="FrankRuehl"/>
          <w:sz w:val="28"/>
          <w:szCs w:val="28"/>
          <w:rtl/>
          <w:lang w:val="en-GB"/>
        </w:rPr>
        <w:t xml:space="preserve"> אמר מפני שהיה מוותר שלא להכניס גרים</w:t>
      </w:r>
      <w:r w:rsidR="084F1750">
        <w:rPr>
          <w:rStyle w:val="LatinChar"/>
          <w:rFonts w:cs="FrankRuehl" w:hint="cs"/>
          <w:sz w:val="28"/>
          <w:szCs w:val="28"/>
          <w:rtl/>
          <w:lang w:val="en-GB"/>
        </w:rPr>
        <w:t>*</w:t>
      </w:r>
      <w:r w:rsidR="08252C3D" w:rsidRPr="08252C3D">
        <w:rPr>
          <w:rStyle w:val="LatinChar"/>
          <w:rFonts w:cs="FrankRuehl"/>
          <w:sz w:val="28"/>
          <w:szCs w:val="28"/>
          <w:rtl/>
          <w:lang w:val="en-GB"/>
        </w:rPr>
        <w:t xml:space="preserve"> תחת כנפי השכינה</w:t>
      </w:r>
      <w:r w:rsidR="08EA689A">
        <w:rPr>
          <w:rStyle w:val="LatinChar"/>
          <w:rFonts w:cs="FrankRuehl" w:hint="cs"/>
          <w:sz w:val="28"/>
          <w:szCs w:val="28"/>
          <w:rtl/>
          <w:lang w:val="en-GB"/>
        </w:rPr>
        <w:t>.</w:t>
      </w:r>
      <w:r w:rsidR="08252C3D" w:rsidRPr="08252C3D">
        <w:rPr>
          <w:rStyle w:val="LatinChar"/>
          <w:rFonts w:cs="FrankRuehl"/>
          <w:sz w:val="28"/>
          <w:szCs w:val="28"/>
          <w:rtl/>
          <w:lang w:val="en-GB"/>
        </w:rPr>
        <w:t xml:space="preserve"> טעמו כי אברהם נתן כח ויד לאומות להיות גוברים כאשר לא היה מכניס אותם תחת כנפי השכינה, ובזה היה נותן כח ויד לאומות המתנגדים לישראל, ולפיכך היו גוברים האומות על בניו</w:t>
      </w:r>
      <w:r w:rsidR="08EA689A">
        <w:rPr>
          <w:rStyle w:val="FootnoteReference"/>
          <w:rFonts w:cs="FrankRuehl"/>
          <w:szCs w:val="28"/>
          <w:rtl/>
        </w:rPr>
        <w:footnoteReference w:id="192"/>
      </w:r>
      <w:r w:rsidR="08252C3D" w:rsidRPr="08252C3D">
        <w:rPr>
          <w:rStyle w:val="LatinChar"/>
          <w:rFonts w:cs="FrankRuehl"/>
          <w:sz w:val="28"/>
          <w:szCs w:val="28"/>
          <w:rtl/>
          <w:lang w:val="en-GB"/>
        </w:rPr>
        <w:t xml:space="preserve">. ומצאנו בכתוב שהיה זה סבה לתגבורת המתנגד כאשר יתן מקום לו, כמו שאמר </w:t>
      </w:r>
      <w:r w:rsidR="08252C3D" w:rsidRPr="08F64878">
        <w:rPr>
          <w:rStyle w:val="LatinChar"/>
          <w:rFonts w:cs="Dbs-Rashi"/>
          <w:szCs w:val="20"/>
          <w:rtl/>
          <w:lang w:val="en-GB"/>
        </w:rPr>
        <w:t>(במדבר לג</w:t>
      </w:r>
      <w:r w:rsidR="08F64878" w:rsidRPr="08F64878">
        <w:rPr>
          <w:rStyle w:val="LatinChar"/>
          <w:rFonts w:cs="Dbs-Rashi" w:hint="cs"/>
          <w:szCs w:val="20"/>
          <w:rtl/>
          <w:lang w:val="en-GB"/>
        </w:rPr>
        <w:t xml:space="preserve">, </w:t>
      </w:r>
      <w:r w:rsidR="08F64878">
        <w:rPr>
          <w:rStyle w:val="LatinChar"/>
          <w:rFonts w:cs="Dbs-Rashi" w:hint="cs"/>
          <w:szCs w:val="20"/>
          <w:rtl/>
          <w:lang w:val="en-GB"/>
        </w:rPr>
        <w:t>נה</w:t>
      </w:r>
      <w:r w:rsidR="08252C3D" w:rsidRPr="08F64878">
        <w:rPr>
          <w:rStyle w:val="LatinChar"/>
          <w:rFonts w:cs="Dbs-Rashi"/>
          <w:szCs w:val="20"/>
          <w:rtl/>
          <w:lang w:val="en-GB"/>
        </w:rPr>
        <w:t>)</w:t>
      </w:r>
      <w:r w:rsidR="08252C3D" w:rsidRPr="08252C3D">
        <w:rPr>
          <w:rStyle w:val="LatinChar"/>
          <w:rFonts w:cs="FrankRuehl"/>
          <w:sz w:val="28"/>
          <w:szCs w:val="28"/>
          <w:rtl/>
          <w:lang w:val="en-GB"/>
        </w:rPr>
        <w:t xml:space="preserve"> </w:t>
      </w:r>
      <w:r w:rsidR="08F64878">
        <w:rPr>
          <w:rStyle w:val="LatinChar"/>
          <w:rFonts w:cs="FrankRuehl" w:hint="cs"/>
          <w:sz w:val="28"/>
          <w:szCs w:val="28"/>
          <w:rtl/>
          <w:lang w:val="en-GB"/>
        </w:rPr>
        <w:t>"</w:t>
      </w:r>
      <w:r w:rsidR="08252C3D" w:rsidRPr="08252C3D">
        <w:rPr>
          <w:rStyle w:val="LatinChar"/>
          <w:rFonts w:cs="FrankRuehl"/>
          <w:sz w:val="28"/>
          <w:szCs w:val="28"/>
          <w:rtl/>
          <w:lang w:val="en-GB"/>
        </w:rPr>
        <w:t>ואם לא תורישו יושבי הארץ והיו לשכים ולצנינים בעיניכם וגו'</w:t>
      </w:r>
      <w:r w:rsidR="08F64878">
        <w:rPr>
          <w:rStyle w:val="LatinChar"/>
          <w:rFonts w:cs="FrankRuehl" w:hint="cs"/>
          <w:sz w:val="28"/>
          <w:szCs w:val="28"/>
          <w:rtl/>
          <w:lang w:val="en-GB"/>
        </w:rPr>
        <w:t>"</w:t>
      </w:r>
      <w:r w:rsidR="08F64878">
        <w:rPr>
          <w:rStyle w:val="FootnoteReference"/>
          <w:rFonts w:cs="FrankRuehl"/>
          <w:szCs w:val="28"/>
          <w:rtl/>
        </w:rPr>
        <w:footnoteReference w:id="193"/>
      </w:r>
      <w:r w:rsidR="08252C3D" w:rsidRPr="08252C3D">
        <w:rPr>
          <w:rStyle w:val="LatinChar"/>
          <w:rFonts w:cs="FrankRuehl"/>
          <w:sz w:val="28"/>
          <w:szCs w:val="28"/>
          <w:rtl/>
          <w:lang w:val="en-GB"/>
        </w:rPr>
        <w:t>. וכמו כן בשביל שלא היה אברהם ממעט המתנגד במה שאפשר, והיה נותן כח אל המתנגד</w:t>
      </w:r>
      <w:r w:rsidR="08F64878">
        <w:rPr>
          <w:rStyle w:val="LatinChar"/>
          <w:rFonts w:cs="FrankRuehl" w:hint="cs"/>
          <w:sz w:val="28"/>
          <w:szCs w:val="28"/>
          <w:rtl/>
          <w:lang w:val="en-GB"/>
        </w:rPr>
        <w:t>,</w:t>
      </w:r>
      <w:r w:rsidR="08252C3D" w:rsidRPr="08252C3D">
        <w:rPr>
          <w:rStyle w:val="LatinChar"/>
          <w:rFonts w:cs="FrankRuehl"/>
          <w:sz w:val="28"/>
          <w:szCs w:val="28"/>
          <w:rtl/>
          <w:lang w:val="en-GB"/>
        </w:rPr>
        <w:t xml:space="preserve"> היו גוברים עליו כח האומות</w:t>
      </w:r>
      <w:r w:rsidR="08EF7AB8">
        <w:rPr>
          <w:rStyle w:val="LatinChar"/>
          <w:rFonts w:cs="FrankRuehl" w:hint="cs"/>
          <w:sz w:val="28"/>
          <w:szCs w:val="28"/>
          <w:rtl/>
          <w:lang w:val="en-GB"/>
        </w:rPr>
        <w:t>*</w:t>
      </w:r>
      <w:r w:rsidR="08F64878">
        <w:rPr>
          <w:rStyle w:val="FootnoteReference"/>
          <w:rFonts w:cs="FrankRuehl"/>
          <w:szCs w:val="28"/>
          <w:rtl/>
        </w:rPr>
        <w:footnoteReference w:id="194"/>
      </w:r>
      <w:r w:rsidR="08252C3D" w:rsidRPr="08252C3D">
        <w:rPr>
          <w:rStyle w:val="LatinChar"/>
          <w:rFonts w:cs="FrankRuehl"/>
          <w:sz w:val="28"/>
          <w:szCs w:val="28"/>
          <w:rtl/>
          <w:lang w:val="en-GB"/>
        </w:rPr>
        <w:t xml:space="preserve">. </w:t>
      </w:r>
    </w:p>
    <w:p w:rsidR="08860DBE" w:rsidRPr="08860DBE" w:rsidRDefault="08F246A3" w:rsidP="08860DBE">
      <w:pPr>
        <w:jc w:val="both"/>
        <w:rPr>
          <w:rStyle w:val="LatinChar"/>
          <w:rFonts w:cs="FrankRuehl"/>
          <w:sz w:val="28"/>
          <w:szCs w:val="28"/>
          <w:rtl/>
          <w:lang w:val="en-GB"/>
        </w:rPr>
      </w:pPr>
      <w:r w:rsidRPr="08F246A3">
        <w:rPr>
          <w:rStyle w:val="LatinChar"/>
          <w:rtl/>
        </w:rPr>
        <w:t>#</w:t>
      </w:r>
      <w:r w:rsidR="08252C3D" w:rsidRPr="08F246A3">
        <w:rPr>
          <w:rStyle w:val="Title1"/>
          <w:rtl/>
        </w:rPr>
        <w:t>וכבר אמרנו</w:t>
      </w:r>
      <w:r w:rsidRPr="08F246A3">
        <w:rPr>
          <w:rStyle w:val="LatinChar"/>
          <w:rtl/>
        </w:rPr>
        <w:t>=</w:t>
      </w:r>
      <w:r w:rsidR="08252C3D" w:rsidRPr="08252C3D">
        <w:rPr>
          <w:rStyle w:val="LatinChar"/>
          <w:rFonts w:cs="FrankRuehl"/>
          <w:sz w:val="28"/>
          <w:szCs w:val="28"/>
          <w:rtl/>
          <w:lang w:val="en-GB"/>
        </w:rPr>
        <w:t xml:space="preserve"> לך למעלה</w:t>
      </w:r>
      <w:r w:rsidR="082B4227">
        <w:rPr>
          <w:rStyle w:val="FootnoteReference"/>
          <w:rFonts w:cs="FrankRuehl"/>
          <w:szCs w:val="28"/>
          <w:rtl/>
        </w:rPr>
        <w:footnoteReference w:id="195"/>
      </w:r>
      <w:r w:rsidR="08252C3D" w:rsidRPr="08252C3D">
        <w:rPr>
          <w:rStyle w:val="LatinChar"/>
          <w:rFonts w:cs="FrankRuehl"/>
          <w:sz w:val="28"/>
          <w:szCs w:val="28"/>
          <w:rtl/>
          <w:lang w:val="en-GB"/>
        </w:rPr>
        <w:t xml:space="preserve"> שלא תביט אל החטא עצמו אם קטן הוא החטא, שלא פ</w:t>
      </w:r>
      <w:r w:rsidR="082B4227">
        <w:rPr>
          <w:rStyle w:val="LatinChar"/>
          <w:rFonts w:cs="FrankRuehl" w:hint="cs"/>
          <w:sz w:val="28"/>
          <w:szCs w:val="28"/>
          <w:rtl/>
          <w:lang w:val="en-GB"/>
        </w:rPr>
        <w:t>י</w:t>
      </w:r>
      <w:r w:rsidR="08252C3D" w:rsidRPr="08252C3D">
        <w:rPr>
          <w:rStyle w:val="LatinChar"/>
          <w:rFonts w:cs="FrankRuehl"/>
          <w:sz w:val="28"/>
          <w:szCs w:val="28"/>
          <w:rtl/>
          <w:lang w:val="en-GB"/>
        </w:rPr>
        <w:t>רשו רז"ל רק שהיה כאן חטא</w:t>
      </w:r>
      <w:r w:rsidR="082B4227">
        <w:rPr>
          <w:rStyle w:val="LatinChar"/>
          <w:rFonts w:cs="FrankRuehl" w:hint="cs"/>
          <w:sz w:val="28"/>
          <w:szCs w:val="28"/>
          <w:rtl/>
          <w:lang w:val="en-GB"/>
        </w:rPr>
        <w:t>,</w:t>
      </w:r>
      <w:r w:rsidR="08252C3D" w:rsidRPr="08252C3D">
        <w:rPr>
          <w:rStyle w:val="LatinChar"/>
          <w:rFonts w:cs="FrankRuehl"/>
          <w:sz w:val="28"/>
          <w:szCs w:val="28"/>
          <w:rtl/>
          <w:lang w:val="en-GB"/>
        </w:rPr>
        <w:t xml:space="preserve"> יהיה קטן או גדול, שעל כל פנים השיעבוד והגלות ראוי מצד עצמו כמו שהתבאר</w:t>
      </w:r>
      <w:r w:rsidR="082B4227">
        <w:rPr>
          <w:rStyle w:val="FootnoteReference"/>
          <w:rFonts w:cs="FrankRuehl"/>
          <w:szCs w:val="28"/>
          <w:rtl/>
        </w:rPr>
        <w:footnoteReference w:id="196"/>
      </w:r>
      <w:r w:rsidR="08252C3D" w:rsidRPr="08252C3D">
        <w:rPr>
          <w:rStyle w:val="LatinChar"/>
          <w:rFonts w:cs="FrankRuehl"/>
          <w:sz w:val="28"/>
          <w:szCs w:val="28"/>
          <w:rtl/>
          <w:lang w:val="en-GB"/>
        </w:rPr>
        <w:t>, רק שבלא חטא לא היתה הגזירה יוצאת לפעל</w:t>
      </w:r>
      <w:r w:rsidR="082B4227">
        <w:rPr>
          <w:rStyle w:val="FootnoteReference"/>
          <w:rFonts w:cs="FrankRuehl"/>
          <w:szCs w:val="28"/>
          <w:rtl/>
        </w:rPr>
        <w:footnoteReference w:id="197"/>
      </w:r>
      <w:r w:rsidR="08252C3D" w:rsidRPr="08252C3D">
        <w:rPr>
          <w:rStyle w:val="LatinChar"/>
          <w:rFonts w:cs="FrankRuehl"/>
          <w:sz w:val="28"/>
          <w:szCs w:val="28"/>
          <w:rtl/>
          <w:lang w:val="en-GB"/>
        </w:rPr>
        <w:t>, ולכך בארו ז"ל שהחטאים האלו מכריעים ומוציאים לפעל הגזירה</w:t>
      </w:r>
      <w:r w:rsidR="082B4227">
        <w:rPr>
          <w:rStyle w:val="FootnoteReference"/>
          <w:rFonts w:cs="FrankRuehl"/>
          <w:szCs w:val="28"/>
          <w:rtl/>
        </w:rPr>
        <w:footnoteReference w:id="198"/>
      </w:r>
      <w:r w:rsidR="08252C3D">
        <w:rPr>
          <w:rStyle w:val="LatinChar"/>
          <w:rFonts w:cs="FrankRuehl" w:hint="cs"/>
          <w:sz w:val="28"/>
          <w:szCs w:val="28"/>
          <w:rtl/>
          <w:lang w:val="en-GB"/>
        </w:rPr>
        <w:t>.</w:t>
      </w:r>
      <w:r w:rsidR="08860DBE">
        <w:rPr>
          <w:rStyle w:val="LatinChar"/>
          <w:rFonts w:cs="FrankRuehl" w:hint="cs"/>
          <w:sz w:val="28"/>
          <w:szCs w:val="28"/>
          <w:rtl/>
          <w:lang w:val="en-GB"/>
        </w:rPr>
        <w:t xml:space="preserve"> </w:t>
      </w:r>
    </w:p>
    <w:p w:rsidR="085B3750" w:rsidRDefault="08860DBE" w:rsidP="085B3750">
      <w:pPr>
        <w:jc w:val="both"/>
        <w:rPr>
          <w:rStyle w:val="LatinChar"/>
          <w:rFonts w:cs="FrankRuehl" w:hint="cs"/>
          <w:sz w:val="28"/>
          <w:szCs w:val="28"/>
          <w:rtl/>
          <w:lang w:val="en-GB"/>
        </w:rPr>
      </w:pPr>
      <w:r w:rsidRPr="08860DBE">
        <w:rPr>
          <w:rStyle w:val="LatinChar"/>
          <w:rtl/>
        </w:rPr>
        <w:t>#</w:t>
      </w:r>
      <w:r w:rsidRPr="08860DBE">
        <w:rPr>
          <w:rStyle w:val="Title1"/>
          <w:rtl/>
          <w:lang w:val="en-GB"/>
        </w:rPr>
        <w:t>ולמען תדע</w:t>
      </w:r>
      <w:r w:rsidRPr="08860DBE">
        <w:rPr>
          <w:rStyle w:val="LatinChar"/>
          <w:rtl/>
        </w:rPr>
        <w:t>=</w:t>
      </w:r>
      <w:r w:rsidRPr="08860DBE">
        <w:rPr>
          <w:rStyle w:val="LatinChar"/>
          <w:rFonts w:cs="FrankRuehl"/>
          <w:sz w:val="28"/>
          <w:szCs w:val="28"/>
          <w:rtl/>
          <w:lang w:val="en-GB"/>
        </w:rPr>
        <w:t xml:space="preserve"> כי דברי חכמים הם אמת</w:t>
      </w:r>
      <w:r w:rsidR="08AB12B2">
        <w:rPr>
          <w:rStyle w:val="FootnoteReference"/>
          <w:rFonts w:cs="FrankRuehl"/>
          <w:szCs w:val="28"/>
          <w:rtl/>
        </w:rPr>
        <w:footnoteReference w:id="199"/>
      </w:r>
      <w:r w:rsidR="08583FC3">
        <w:rPr>
          <w:rStyle w:val="LatinChar"/>
          <w:rFonts w:cs="FrankRuehl" w:hint="cs"/>
          <w:sz w:val="28"/>
          <w:szCs w:val="28"/>
          <w:rtl/>
          <w:lang w:val="en-GB"/>
        </w:rPr>
        <w:t>,</w:t>
      </w:r>
      <w:r w:rsidRPr="08860DBE">
        <w:rPr>
          <w:rStyle w:val="LatinChar"/>
          <w:rFonts w:cs="FrankRuehl"/>
          <w:sz w:val="28"/>
          <w:szCs w:val="28"/>
          <w:rtl/>
          <w:lang w:val="en-GB"/>
        </w:rPr>
        <w:t xml:space="preserve"> ואשר הת</w:t>
      </w:r>
      <w:r w:rsidR="08583FC3">
        <w:rPr>
          <w:rStyle w:val="LatinChar"/>
          <w:rFonts w:cs="FrankRuehl" w:hint="cs"/>
          <w:sz w:val="28"/>
          <w:szCs w:val="28"/>
          <w:rtl/>
          <w:lang w:val="en-GB"/>
        </w:rPr>
        <w:t>פ</w:t>
      </w:r>
      <w:r w:rsidRPr="08860DBE">
        <w:rPr>
          <w:rStyle w:val="LatinChar"/>
          <w:rFonts w:cs="FrankRuehl"/>
          <w:sz w:val="28"/>
          <w:szCs w:val="28"/>
          <w:rtl/>
          <w:lang w:val="en-GB"/>
        </w:rPr>
        <w:t>ארו</w:t>
      </w:r>
      <w:r w:rsidR="08583FC3">
        <w:rPr>
          <w:rStyle w:val="LatinChar"/>
          <w:rFonts w:cs="FrankRuehl" w:hint="cs"/>
          <w:sz w:val="28"/>
          <w:szCs w:val="28"/>
          <w:rtl/>
          <w:lang w:val="en-GB"/>
        </w:rPr>
        <w:t>*</w:t>
      </w:r>
      <w:r w:rsidRPr="08860DBE">
        <w:rPr>
          <w:rStyle w:val="LatinChar"/>
          <w:rFonts w:cs="FrankRuehl"/>
          <w:sz w:val="28"/>
          <w:szCs w:val="28"/>
          <w:rtl/>
          <w:lang w:val="en-GB"/>
        </w:rPr>
        <w:t xml:space="preserve"> על דבריהם</w:t>
      </w:r>
      <w:r w:rsidR="08562F96">
        <w:rPr>
          <w:rStyle w:val="FootnoteReference"/>
          <w:rFonts w:cs="FrankRuehl"/>
          <w:szCs w:val="28"/>
          <w:rtl/>
        </w:rPr>
        <w:footnoteReference w:id="200"/>
      </w:r>
      <w:r w:rsidR="08562F96">
        <w:rPr>
          <w:rStyle w:val="LatinChar"/>
          <w:rFonts w:cs="FrankRuehl" w:hint="cs"/>
          <w:sz w:val="28"/>
          <w:szCs w:val="28"/>
          <w:rtl/>
          <w:lang w:val="en-GB"/>
        </w:rPr>
        <w:t>,</w:t>
      </w:r>
      <w:r w:rsidRPr="08860DBE">
        <w:rPr>
          <w:rStyle w:val="LatinChar"/>
          <w:rFonts w:cs="FrankRuehl"/>
          <w:sz w:val="28"/>
          <w:szCs w:val="28"/>
          <w:rtl/>
          <w:lang w:val="en-GB"/>
        </w:rPr>
        <w:t xml:space="preserve"> אין בהם ממש</w:t>
      </w:r>
      <w:r w:rsidR="08097C15">
        <w:rPr>
          <w:rStyle w:val="FootnoteReference"/>
          <w:rFonts w:cs="FrankRuehl"/>
          <w:szCs w:val="28"/>
          <w:rtl/>
        </w:rPr>
        <w:footnoteReference w:id="201"/>
      </w:r>
      <w:r w:rsidRPr="08860DBE">
        <w:rPr>
          <w:rStyle w:val="LatinChar"/>
          <w:rFonts w:cs="FrankRuehl"/>
          <w:sz w:val="28"/>
          <w:szCs w:val="28"/>
          <w:rtl/>
          <w:lang w:val="en-GB"/>
        </w:rPr>
        <w:t>. הנה אבאר לך כל דבריהם, ותדע להבין פנימיות דבריהם</w:t>
      </w:r>
      <w:r w:rsidR="08F85329">
        <w:rPr>
          <w:rStyle w:val="LatinChar"/>
          <w:rFonts w:cs="FrankRuehl" w:hint="cs"/>
          <w:sz w:val="28"/>
          <w:szCs w:val="28"/>
          <w:rtl/>
          <w:lang w:val="en-GB"/>
        </w:rPr>
        <w:t>,</w:t>
      </w:r>
      <w:r w:rsidRPr="08860DBE">
        <w:rPr>
          <w:rStyle w:val="LatinChar"/>
          <w:rFonts w:cs="FrankRuehl"/>
          <w:sz w:val="28"/>
          <w:szCs w:val="28"/>
          <w:rtl/>
          <w:lang w:val="en-GB"/>
        </w:rPr>
        <w:t xml:space="preserve"> שהם דברי חכמה עמוקה מאוד</w:t>
      </w:r>
      <w:r w:rsidR="08F85329">
        <w:rPr>
          <w:rStyle w:val="FootnoteReference"/>
          <w:rFonts w:cs="FrankRuehl"/>
          <w:szCs w:val="28"/>
          <w:rtl/>
        </w:rPr>
        <w:footnoteReference w:id="202"/>
      </w:r>
      <w:r w:rsidR="08F85329">
        <w:rPr>
          <w:rStyle w:val="LatinChar"/>
          <w:rFonts w:cs="FrankRuehl" w:hint="cs"/>
          <w:sz w:val="28"/>
          <w:szCs w:val="28"/>
          <w:rtl/>
          <w:lang w:val="en-GB"/>
        </w:rPr>
        <w:t>.</w:t>
      </w:r>
      <w:r w:rsidRPr="08860DBE">
        <w:rPr>
          <w:rStyle w:val="LatinChar"/>
          <w:rFonts w:cs="FrankRuehl"/>
          <w:sz w:val="28"/>
          <w:szCs w:val="28"/>
          <w:rtl/>
          <w:lang w:val="en-GB"/>
        </w:rPr>
        <w:t xml:space="preserve"> ותדע כי הדברים האלו אשר יתבארו הם דברים אמתיים בלא ספק</w:t>
      </w:r>
      <w:r w:rsidR="086939FA">
        <w:rPr>
          <w:rStyle w:val="LatinChar"/>
          <w:rFonts w:cs="FrankRuehl" w:hint="cs"/>
          <w:sz w:val="28"/>
          <w:szCs w:val="28"/>
          <w:rtl/>
          <w:lang w:val="en-GB"/>
        </w:rPr>
        <w:t>,</w:t>
      </w:r>
      <w:r w:rsidRPr="08860DBE">
        <w:rPr>
          <w:rStyle w:val="LatinChar"/>
          <w:rFonts w:cs="FrankRuehl"/>
          <w:sz w:val="28"/>
          <w:szCs w:val="28"/>
          <w:rtl/>
          <w:lang w:val="en-GB"/>
        </w:rPr>
        <w:t xml:space="preserve"> וזוכים אנחנו כנגד הטוענים</w:t>
      </w:r>
      <w:r w:rsidR="086939FA">
        <w:rPr>
          <w:rStyle w:val="FootnoteReference"/>
          <w:rFonts w:cs="FrankRuehl"/>
          <w:szCs w:val="28"/>
          <w:rtl/>
        </w:rPr>
        <w:footnoteReference w:id="203"/>
      </w:r>
      <w:r w:rsidR="089179AF">
        <w:rPr>
          <w:rStyle w:val="LatinChar"/>
          <w:rFonts w:cs="FrankRuehl" w:hint="cs"/>
          <w:sz w:val="28"/>
          <w:szCs w:val="28"/>
          <w:rtl/>
          <w:lang w:val="en-GB"/>
        </w:rPr>
        <w:t>.</w:t>
      </w:r>
      <w:r w:rsidRPr="08860DBE">
        <w:rPr>
          <w:rStyle w:val="LatinChar"/>
          <w:rFonts w:cs="FrankRuehl"/>
          <w:sz w:val="28"/>
          <w:szCs w:val="28"/>
          <w:rtl/>
          <w:lang w:val="en-GB"/>
        </w:rPr>
        <w:t xml:space="preserve"> שאם היינו עומדים בדברינו הראשונים</w:t>
      </w:r>
      <w:r w:rsidR="089179AF">
        <w:rPr>
          <w:rStyle w:val="LatinChar"/>
          <w:rFonts w:cs="FrankRuehl" w:hint="cs"/>
          <w:sz w:val="28"/>
          <w:szCs w:val="28"/>
          <w:rtl/>
          <w:lang w:val="en-GB"/>
        </w:rPr>
        <w:t>,</w:t>
      </w:r>
      <w:r w:rsidRPr="08860DBE">
        <w:rPr>
          <w:rStyle w:val="LatinChar"/>
          <w:rFonts w:cs="FrankRuehl"/>
          <w:sz w:val="28"/>
          <w:szCs w:val="28"/>
          <w:rtl/>
          <w:lang w:val="en-GB"/>
        </w:rPr>
        <w:t xml:space="preserve"> </w:t>
      </w:r>
      <w:r w:rsidR="085B3750">
        <w:rPr>
          <w:rStyle w:val="LatinChar"/>
          <w:rFonts w:cs="FrankRuehl" w:hint="cs"/>
          <w:sz w:val="28"/>
          <w:szCs w:val="28"/>
          <w:rtl/>
          <w:lang w:val="en-GB"/>
        </w:rPr>
        <w:t>(-</w:t>
      </w:r>
      <w:r w:rsidRPr="08860DBE">
        <w:rPr>
          <w:rStyle w:val="LatinChar"/>
          <w:rFonts w:cs="FrankRuehl"/>
          <w:sz w:val="28"/>
          <w:szCs w:val="28"/>
          <w:rtl/>
          <w:lang w:val="en-GB"/>
        </w:rPr>
        <w:t>ו</w:t>
      </w:r>
      <w:r w:rsidR="085B3750">
        <w:rPr>
          <w:rStyle w:val="LatinChar"/>
          <w:rFonts w:cs="FrankRuehl" w:hint="cs"/>
          <w:sz w:val="28"/>
          <w:szCs w:val="28"/>
          <w:rtl/>
          <w:lang w:val="en-GB"/>
        </w:rPr>
        <w:t>-)</w:t>
      </w:r>
      <w:r w:rsidRPr="08860DBE">
        <w:rPr>
          <w:rStyle w:val="LatinChar"/>
          <w:rFonts w:cs="FrankRuehl"/>
          <w:sz w:val="28"/>
          <w:szCs w:val="28"/>
          <w:rtl/>
          <w:lang w:val="en-GB"/>
        </w:rPr>
        <w:t>היה טעם הגון</w:t>
      </w:r>
      <w:r w:rsidR="089179AF">
        <w:rPr>
          <w:rStyle w:val="FootnoteReference"/>
          <w:rFonts w:cs="FrankRuehl"/>
          <w:szCs w:val="28"/>
          <w:rtl/>
        </w:rPr>
        <w:footnoteReference w:id="204"/>
      </w:r>
      <w:r w:rsidR="085B3750">
        <w:rPr>
          <w:rStyle w:val="LatinChar"/>
          <w:rFonts w:cs="FrankRuehl" w:hint="cs"/>
          <w:sz w:val="28"/>
          <w:szCs w:val="28"/>
          <w:rtl/>
          <w:lang w:val="en-GB"/>
        </w:rPr>
        <w:t>.</w:t>
      </w:r>
      <w:r w:rsidRPr="08860DBE">
        <w:rPr>
          <w:rStyle w:val="LatinChar"/>
          <w:rFonts w:cs="FrankRuehl"/>
          <w:sz w:val="28"/>
          <w:szCs w:val="28"/>
          <w:rtl/>
          <w:lang w:val="en-GB"/>
        </w:rPr>
        <w:t xml:space="preserve"> אבל האמת לא נעל</w:t>
      </w:r>
      <w:r w:rsidR="089179AF">
        <w:rPr>
          <w:rStyle w:val="LatinChar"/>
          <w:rFonts w:cs="FrankRuehl" w:hint="cs"/>
          <w:sz w:val="28"/>
          <w:szCs w:val="28"/>
          <w:rtl/>
          <w:lang w:val="en-GB"/>
        </w:rPr>
        <w:t>[י]</w:t>
      </w:r>
      <w:r w:rsidRPr="08860DBE">
        <w:rPr>
          <w:rStyle w:val="LatinChar"/>
          <w:rFonts w:cs="FrankRuehl"/>
          <w:sz w:val="28"/>
          <w:szCs w:val="28"/>
          <w:rtl/>
          <w:lang w:val="en-GB"/>
        </w:rPr>
        <w:t>ם</w:t>
      </w:r>
      <w:r w:rsidR="089179AF">
        <w:rPr>
          <w:rStyle w:val="LatinChar"/>
          <w:rFonts w:cs="FrankRuehl" w:hint="cs"/>
          <w:sz w:val="28"/>
          <w:szCs w:val="28"/>
          <w:rtl/>
          <w:lang w:val="en-GB"/>
        </w:rPr>
        <w:t>,</w:t>
      </w:r>
      <w:r w:rsidRPr="08860DBE">
        <w:rPr>
          <w:rStyle w:val="LatinChar"/>
          <w:rFonts w:cs="FrankRuehl"/>
          <w:sz w:val="28"/>
          <w:szCs w:val="28"/>
          <w:rtl/>
          <w:lang w:val="en-GB"/>
        </w:rPr>
        <w:t xml:space="preserve"> ובזה אנו זוכים בדין</w:t>
      </w:r>
      <w:r w:rsidR="089179AF">
        <w:rPr>
          <w:rStyle w:val="FootnoteReference"/>
          <w:rFonts w:cs="FrankRuehl"/>
          <w:szCs w:val="28"/>
          <w:rtl/>
        </w:rPr>
        <w:footnoteReference w:id="205"/>
      </w:r>
      <w:r w:rsidRPr="08860DBE">
        <w:rPr>
          <w:rStyle w:val="LatinChar"/>
          <w:rFonts w:cs="FrankRuehl"/>
          <w:sz w:val="28"/>
          <w:szCs w:val="28"/>
          <w:rtl/>
          <w:lang w:val="en-GB"/>
        </w:rPr>
        <w:t xml:space="preserve">. </w:t>
      </w:r>
    </w:p>
    <w:p w:rsidR="08210331" w:rsidRPr="08210331" w:rsidRDefault="085B3750" w:rsidP="08210331">
      <w:pPr>
        <w:jc w:val="both"/>
        <w:rPr>
          <w:rStyle w:val="LatinChar"/>
          <w:rFonts w:cs="FrankRuehl"/>
          <w:sz w:val="28"/>
          <w:szCs w:val="28"/>
          <w:rtl/>
          <w:lang w:val="en-GB"/>
        </w:rPr>
      </w:pPr>
      <w:r w:rsidRPr="085B3750">
        <w:rPr>
          <w:rStyle w:val="LatinChar"/>
          <w:rtl/>
        </w:rPr>
        <w:t>#</w:t>
      </w:r>
      <w:r w:rsidR="08860DBE" w:rsidRPr="085B3750">
        <w:rPr>
          <w:rStyle w:val="Title1"/>
          <w:rtl/>
        </w:rPr>
        <w:t>דע כי</w:t>
      </w:r>
      <w:r w:rsidRPr="085B3750">
        <w:rPr>
          <w:rStyle w:val="LatinChar"/>
          <w:rtl/>
        </w:rPr>
        <w:t>=</w:t>
      </w:r>
      <w:r w:rsidR="08860DBE" w:rsidRPr="08860DBE">
        <w:rPr>
          <w:rStyle w:val="LatinChar"/>
          <w:rFonts w:cs="FrankRuehl"/>
          <w:sz w:val="28"/>
          <w:szCs w:val="28"/>
          <w:rtl/>
          <w:lang w:val="en-GB"/>
        </w:rPr>
        <w:t xml:space="preserve"> היו דברי חכמים כדברי תורה</w:t>
      </w:r>
      <w:r w:rsidR="08866632">
        <w:rPr>
          <w:rStyle w:val="FootnoteReference"/>
          <w:rFonts w:cs="FrankRuehl"/>
          <w:szCs w:val="28"/>
          <w:rtl/>
        </w:rPr>
        <w:footnoteReference w:id="206"/>
      </w:r>
      <w:r w:rsidR="08866632">
        <w:rPr>
          <w:rStyle w:val="LatinChar"/>
          <w:rFonts w:cs="FrankRuehl" w:hint="cs"/>
          <w:sz w:val="28"/>
          <w:szCs w:val="28"/>
          <w:rtl/>
          <w:lang w:val="en-GB"/>
        </w:rPr>
        <w:t>,</w:t>
      </w:r>
      <w:r w:rsidR="08860DBE" w:rsidRPr="08860DBE">
        <w:rPr>
          <w:rStyle w:val="LatinChar"/>
          <w:rFonts w:cs="FrankRuehl"/>
          <w:sz w:val="28"/>
          <w:szCs w:val="28"/>
          <w:rtl/>
          <w:lang w:val="en-GB"/>
        </w:rPr>
        <w:t xml:space="preserve"> הכל בציור השכלי כאשר ראוי לחכמים</w:t>
      </w:r>
      <w:r w:rsidR="08C5090A">
        <w:rPr>
          <w:rStyle w:val="FootnoteReference"/>
          <w:rFonts w:cs="FrankRuehl"/>
          <w:szCs w:val="28"/>
          <w:rtl/>
        </w:rPr>
        <w:footnoteReference w:id="207"/>
      </w:r>
      <w:r w:rsidR="08866632">
        <w:rPr>
          <w:rStyle w:val="LatinChar"/>
          <w:rFonts w:cs="FrankRuehl" w:hint="cs"/>
          <w:sz w:val="28"/>
          <w:szCs w:val="28"/>
          <w:rtl/>
          <w:lang w:val="en-GB"/>
        </w:rPr>
        <w:t>,</w:t>
      </w:r>
      <w:r w:rsidR="08860DBE" w:rsidRPr="08860DBE">
        <w:rPr>
          <w:rStyle w:val="LatinChar"/>
          <w:rFonts w:cs="FrankRuehl"/>
          <w:sz w:val="28"/>
          <w:szCs w:val="28"/>
          <w:rtl/>
          <w:lang w:val="en-GB"/>
        </w:rPr>
        <w:t xml:space="preserve"> ולא כדברי מחשבה</w:t>
      </w:r>
      <w:r w:rsidR="08C5090A">
        <w:rPr>
          <w:rStyle w:val="FootnoteReference"/>
          <w:rFonts w:cs="FrankRuehl"/>
          <w:szCs w:val="28"/>
          <w:rtl/>
        </w:rPr>
        <w:footnoteReference w:id="208"/>
      </w:r>
      <w:r>
        <w:rPr>
          <w:rStyle w:val="LatinChar"/>
          <w:rFonts w:cs="FrankRuehl" w:hint="cs"/>
          <w:sz w:val="28"/>
          <w:szCs w:val="28"/>
          <w:rtl/>
          <w:lang w:val="en-GB"/>
        </w:rPr>
        <w:t>.</w:t>
      </w:r>
      <w:r w:rsidR="08860DBE" w:rsidRPr="08860DBE">
        <w:rPr>
          <w:rStyle w:val="LatinChar"/>
          <w:rFonts w:cs="FrankRuehl"/>
          <w:sz w:val="28"/>
          <w:szCs w:val="28"/>
          <w:rtl/>
          <w:lang w:val="en-GB"/>
        </w:rPr>
        <w:t xml:space="preserve"> ולפיכך מה שנתנו סבה לעונש זרע אברהם, הוא סבה שכלית</w:t>
      </w:r>
      <w:r w:rsidR="087E62AD">
        <w:rPr>
          <w:rStyle w:val="LatinChar"/>
          <w:rFonts w:cs="FrankRuehl" w:hint="cs"/>
          <w:sz w:val="28"/>
          <w:szCs w:val="28"/>
          <w:rtl/>
          <w:lang w:val="en-GB"/>
        </w:rPr>
        <w:t>,</w:t>
      </w:r>
      <w:r w:rsidR="08860DBE" w:rsidRPr="08860DBE">
        <w:rPr>
          <w:rStyle w:val="LatinChar"/>
          <w:rFonts w:cs="FrankRuehl"/>
          <w:sz w:val="28"/>
          <w:szCs w:val="28"/>
          <w:rtl/>
          <w:lang w:val="en-GB"/>
        </w:rPr>
        <w:t xml:space="preserve"> שראוי לפי ציור השכלי שיהיה זרע אברהם בגלות</w:t>
      </w:r>
      <w:r w:rsidR="087E62AD">
        <w:rPr>
          <w:rStyle w:val="FootnoteReference"/>
          <w:rFonts w:cs="FrankRuehl"/>
          <w:szCs w:val="28"/>
          <w:rtl/>
        </w:rPr>
        <w:footnoteReference w:id="209"/>
      </w:r>
      <w:r w:rsidR="08860DBE" w:rsidRPr="08860DBE">
        <w:rPr>
          <w:rStyle w:val="LatinChar"/>
          <w:rFonts w:cs="FrankRuehl"/>
          <w:sz w:val="28"/>
          <w:szCs w:val="28"/>
          <w:rtl/>
          <w:lang w:val="en-GB"/>
        </w:rPr>
        <w:t>. ודע כי ראוי שיהיה העונש נמשך אל זרעו של אברהם בשביל אברהם, כי חסרון השורש יתגלה ויראה בענפים ביותר</w:t>
      </w:r>
      <w:r w:rsidR="087B4810">
        <w:rPr>
          <w:rStyle w:val="FootnoteReference"/>
          <w:rFonts w:cs="FrankRuehl"/>
          <w:szCs w:val="28"/>
          <w:rtl/>
        </w:rPr>
        <w:footnoteReference w:id="210"/>
      </w:r>
      <w:r w:rsidR="08860DBE" w:rsidRPr="08860DBE">
        <w:rPr>
          <w:rStyle w:val="LatinChar"/>
          <w:rFonts w:cs="FrankRuehl"/>
          <w:sz w:val="28"/>
          <w:szCs w:val="28"/>
          <w:rtl/>
          <w:lang w:val="en-GB"/>
        </w:rPr>
        <w:t>, כי זה ענין הענף שבו יתגלה כח השורש</w:t>
      </w:r>
      <w:r w:rsidR="087B4810">
        <w:rPr>
          <w:rStyle w:val="LatinChar"/>
          <w:rFonts w:cs="FrankRuehl" w:hint="cs"/>
          <w:sz w:val="28"/>
          <w:szCs w:val="28"/>
          <w:rtl/>
          <w:lang w:val="en-GB"/>
        </w:rPr>
        <w:t>.</w:t>
      </w:r>
      <w:r w:rsidR="08860DBE" w:rsidRPr="08860DBE">
        <w:rPr>
          <w:rStyle w:val="LatinChar"/>
          <w:rFonts w:cs="FrankRuehl"/>
          <w:sz w:val="28"/>
          <w:szCs w:val="28"/>
          <w:rtl/>
          <w:lang w:val="en-GB"/>
        </w:rPr>
        <w:t xml:space="preserve"> ולפיכך חטא השורש יתגלה בענפים ביותר ממה שנראה בש</w:t>
      </w:r>
      <w:r w:rsidR="086132BB">
        <w:rPr>
          <w:rStyle w:val="LatinChar"/>
          <w:rFonts w:cs="FrankRuehl" w:hint="cs"/>
          <w:sz w:val="28"/>
          <w:szCs w:val="28"/>
          <w:rtl/>
          <w:lang w:val="en-GB"/>
        </w:rPr>
        <w:t>ו</w:t>
      </w:r>
      <w:r w:rsidR="08860DBE" w:rsidRPr="08860DBE">
        <w:rPr>
          <w:rStyle w:val="LatinChar"/>
          <w:rFonts w:cs="FrankRuehl"/>
          <w:sz w:val="28"/>
          <w:szCs w:val="28"/>
          <w:rtl/>
          <w:lang w:val="en-GB"/>
        </w:rPr>
        <w:t>רש עצמו</w:t>
      </w:r>
      <w:r w:rsidR="087B4810">
        <w:rPr>
          <w:rStyle w:val="FootnoteReference"/>
          <w:rFonts w:cs="FrankRuehl"/>
          <w:szCs w:val="28"/>
          <w:rtl/>
        </w:rPr>
        <w:footnoteReference w:id="211"/>
      </w:r>
      <w:r w:rsidR="08860DBE" w:rsidRPr="08860DBE">
        <w:rPr>
          <w:rStyle w:val="LatinChar"/>
          <w:rFonts w:cs="FrankRuehl"/>
          <w:sz w:val="28"/>
          <w:szCs w:val="28"/>
          <w:rtl/>
          <w:lang w:val="en-GB"/>
        </w:rPr>
        <w:t>. ואין החטאים שוים</w:t>
      </w:r>
      <w:r w:rsidR="08A27633">
        <w:rPr>
          <w:rStyle w:val="LatinChar"/>
          <w:rFonts w:cs="FrankRuehl" w:hint="cs"/>
          <w:sz w:val="28"/>
          <w:szCs w:val="28"/>
          <w:rtl/>
          <w:lang w:val="en-GB"/>
        </w:rPr>
        <w:t>;</w:t>
      </w:r>
      <w:r w:rsidR="08860DBE" w:rsidRPr="08860DBE">
        <w:rPr>
          <w:rStyle w:val="LatinChar"/>
          <w:rFonts w:cs="FrankRuehl"/>
          <w:sz w:val="28"/>
          <w:szCs w:val="28"/>
          <w:rtl/>
          <w:lang w:val="en-GB"/>
        </w:rPr>
        <w:t xml:space="preserve"> כי החטא אשר הוא במקרה לאדם, אינו שקול כמו החטא אשר הוא בעצם לאדם</w:t>
      </w:r>
      <w:r w:rsidR="08A27633">
        <w:rPr>
          <w:rStyle w:val="FootnoteReference"/>
          <w:rFonts w:cs="FrankRuehl"/>
          <w:szCs w:val="28"/>
          <w:rtl/>
        </w:rPr>
        <w:footnoteReference w:id="212"/>
      </w:r>
      <w:r w:rsidR="08860DBE" w:rsidRPr="08860DBE">
        <w:rPr>
          <w:rStyle w:val="LatinChar"/>
          <w:rFonts w:cs="FrankRuehl"/>
          <w:sz w:val="28"/>
          <w:szCs w:val="28"/>
          <w:rtl/>
          <w:lang w:val="en-GB"/>
        </w:rPr>
        <w:t>. ובזה הארכנו למעלה</w:t>
      </w:r>
      <w:r w:rsidR="08231C27">
        <w:rPr>
          <w:rStyle w:val="FootnoteReference"/>
          <w:rFonts w:cs="FrankRuehl"/>
          <w:szCs w:val="28"/>
          <w:rtl/>
        </w:rPr>
        <w:footnoteReference w:id="213"/>
      </w:r>
      <w:r w:rsidR="08860DBE" w:rsidRPr="08860DBE">
        <w:rPr>
          <w:rStyle w:val="LatinChar"/>
          <w:rFonts w:cs="FrankRuehl"/>
          <w:sz w:val="28"/>
          <w:szCs w:val="28"/>
          <w:rtl/>
          <w:lang w:val="en-GB"/>
        </w:rPr>
        <w:t xml:space="preserve"> במה שחטא ישראל ראוי לכפרה ולסליחה, בעבור שעצמם ראוים הם לטהרה ולנקיות מן החטא, ולכך לישראל החטא מקרי להם</w:t>
      </w:r>
      <w:r w:rsidR="08231C27">
        <w:rPr>
          <w:rStyle w:val="LatinChar"/>
          <w:rFonts w:cs="FrankRuehl" w:hint="cs"/>
          <w:sz w:val="28"/>
          <w:szCs w:val="28"/>
          <w:rtl/>
          <w:lang w:val="en-GB"/>
        </w:rPr>
        <w:t>,</w:t>
      </w:r>
      <w:r w:rsidR="08860DBE" w:rsidRPr="08860DBE">
        <w:rPr>
          <w:rStyle w:val="LatinChar"/>
          <w:rFonts w:cs="FrankRuehl"/>
          <w:sz w:val="28"/>
          <w:szCs w:val="28"/>
          <w:rtl/>
          <w:lang w:val="en-GB"/>
        </w:rPr>
        <w:t xml:space="preserve"> ולאומות החטא עצמי להם</w:t>
      </w:r>
      <w:r w:rsidR="08231C27">
        <w:rPr>
          <w:rStyle w:val="FootnoteReference"/>
          <w:rFonts w:cs="FrankRuehl"/>
          <w:szCs w:val="28"/>
          <w:rtl/>
        </w:rPr>
        <w:footnoteReference w:id="214"/>
      </w:r>
      <w:r w:rsidR="08860DBE" w:rsidRPr="08860DBE">
        <w:rPr>
          <w:rStyle w:val="LatinChar"/>
          <w:rFonts w:cs="FrankRuehl"/>
          <w:sz w:val="28"/>
          <w:szCs w:val="28"/>
          <w:rtl/>
          <w:lang w:val="en-GB"/>
        </w:rPr>
        <w:t>. ולפיכך החטא אשר הוא בעצם</w:t>
      </w:r>
      <w:r w:rsidR="089E7DE6">
        <w:rPr>
          <w:rStyle w:val="LatinChar"/>
          <w:rFonts w:cs="FrankRuehl" w:hint="cs"/>
          <w:sz w:val="28"/>
          <w:szCs w:val="28"/>
          <w:rtl/>
          <w:lang w:val="en-GB"/>
        </w:rPr>
        <w:t>,</w:t>
      </w:r>
      <w:r w:rsidR="08860DBE" w:rsidRPr="08860DBE">
        <w:rPr>
          <w:rStyle w:val="LatinChar"/>
          <w:rFonts w:cs="FrankRuehl"/>
          <w:sz w:val="28"/>
          <w:szCs w:val="28"/>
          <w:rtl/>
          <w:lang w:val="en-GB"/>
        </w:rPr>
        <w:t xml:space="preserve"> והוא קטן</w:t>
      </w:r>
      <w:r w:rsidR="089E7DE6">
        <w:rPr>
          <w:rStyle w:val="LatinChar"/>
          <w:rFonts w:cs="FrankRuehl" w:hint="cs"/>
          <w:sz w:val="28"/>
          <w:szCs w:val="28"/>
          <w:rtl/>
          <w:lang w:val="en-GB"/>
        </w:rPr>
        <w:t>,</w:t>
      </w:r>
      <w:r w:rsidR="08860DBE" w:rsidRPr="08860DBE">
        <w:rPr>
          <w:rStyle w:val="LatinChar"/>
          <w:rFonts w:cs="FrankRuehl"/>
          <w:sz w:val="28"/>
          <w:szCs w:val="28"/>
          <w:rtl/>
          <w:lang w:val="en-GB"/>
        </w:rPr>
        <w:t xml:space="preserve"> נחשב יותר ויותר מן החטא גדול שהוא במקרה, ועל זה יש ראיות הרבה מאוד</w:t>
      </w:r>
      <w:r w:rsidR="089E7DE6">
        <w:rPr>
          <w:rStyle w:val="LatinChar"/>
          <w:rFonts w:cs="FrankRuehl" w:hint="cs"/>
          <w:sz w:val="28"/>
          <w:szCs w:val="28"/>
          <w:rtl/>
          <w:lang w:val="en-GB"/>
        </w:rPr>
        <w:t>,</w:t>
      </w:r>
      <w:r w:rsidR="08860DBE" w:rsidRPr="08860DBE">
        <w:rPr>
          <w:rStyle w:val="LatinChar"/>
          <w:rFonts w:cs="FrankRuehl"/>
          <w:sz w:val="28"/>
          <w:szCs w:val="28"/>
          <w:rtl/>
          <w:lang w:val="en-GB"/>
        </w:rPr>
        <w:t xml:space="preserve"> ואין כאן מקומו</w:t>
      </w:r>
      <w:r w:rsidR="089E7DE6">
        <w:rPr>
          <w:rStyle w:val="FootnoteReference"/>
          <w:rFonts w:cs="FrankRuehl"/>
          <w:szCs w:val="28"/>
          <w:rtl/>
        </w:rPr>
        <w:footnoteReference w:id="215"/>
      </w:r>
      <w:r w:rsidR="08860DBE" w:rsidRPr="08860DBE">
        <w:rPr>
          <w:rStyle w:val="LatinChar"/>
          <w:rFonts w:cs="FrankRuehl"/>
          <w:sz w:val="28"/>
          <w:szCs w:val="28"/>
          <w:rtl/>
          <w:lang w:val="en-GB"/>
        </w:rPr>
        <w:t>. ולכך אל תתמה אם נראה</w:t>
      </w:r>
      <w:r w:rsidR="08073C80">
        <w:rPr>
          <w:rStyle w:val="LatinChar"/>
          <w:rFonts w:cs="FrankRuehl" w:hint="cs"/>
          <w:sz w:val="28"/>
          <w:szCs w:val="28"/>
          <w:rtl/>
          <w:lang w:val="en-GB"/>
        </w:rPr>
        <w:t>*</w:t>
      </w:r>
      <w:r w:rsidR="08860DBE" w:rsidRPr="08860DBE">
        <w:rPr>
          <w:rStyle w:val="LatinChar"/>
          <w:rFonts w:cs="FrankRuehl"/>
          <w:sz w:val="28"/>
          <w:szCs w:val="28"/>
          <w:rtl/>
          <w:lang w:val="en-GB"/>
        </w:rPr>
        <w:t xml:space="preserve"> החטא שאמרו חכמים בעיניך קלה, בעבור כי החטא בשורש הוא חטא עצמי</w:t>
      </w:r>
      <w:r w:rsidR="08837FA7">
        <w:rPr>
          <w:rStyle w:val="FootnoteReference"/>
          <w:rFonts w:cs="FrankRuehl"/>
          <w:szCs w:val="28"/>
          <w:rtl/>
        </w:rPr>
        <w:footnoteReference w:id="216"/>
      </w:r>
      <w:r w:rsidR="08860DBE">
        <w:rPr>
          <w:rStyle w:val="LatinChar"/>
          <w:rFonts w:cs="FrankRuehl" w:hint="cs"/>
          <w:sz w:val="28"/>
          <w:szCs w:val="28"/>
          <w:rtl/>
          <w:lang w:val="en-GB"/>
        </w:rPr>
        <w:t>.</w:t>
      </w:r>
      <w:r w:rsidR="08210331">
        <w:rPr>
          <w:rStyle w:val="LatinChar"/>
          <w:rFonts w:cs="FrankRuehl" w:hint="cs"/>
          <w:sz w:val="28"/>
          <w:szCs w:val="28"/>
          <w:rtl/>
          <w:lang w:val="en-GB"/>
        </w:rPr>
        <w:t xml:space="preserve"> </w:t>
      </w:r>
    </w:p>
    <w:p w:rsidR="08EF416E" w:rsidRDefault="08210331" w:rsidP="088F5343">
      <w:pPr>
        <w:jc w:val="both"/>
        <w:rPr>
          <w:rStyle w:val="LatinChar"/>
          <w:rFonts w:cs="FrankRuehl" w:hint="cs"/>
          <w:sz w:val="28"/>
          <w:szCs w:val="28"/>
          <w:rtl/>
          <w:lang w:val="en-GB"/>
        </w:rPr>
      </w:pPr>
      <w:r w:rsidRPr="08210331">
        <w:rPr>
          <w:rStyle w:val="LatinChar"/>
          <w:rtl/>
        </w:rPr>
        <w:t>#</w:t>
      </w:r>
      <w:r w:rsidRPr="08210331">
        <w:rPr>
          <w:rStyle w:val="Title1"/>
          <w:rtl/>
          <w:lang w:val="en-GB"/>
        </w:rPr>
        <w:t>וכאשר חז"ל</w:t>
      </w:r>
      <w:r w:rsidRPr="08210331">
        <w:rPr>
          <w:rStyle w:val="LatinChar"/>
          <w:rtl/>
        </w:rPr>
        <w:t>=</w:t>
      </w:r>
      <w:r w:rsidRPr="08210331">
        <w:rPr>
          <w:rStyle w:val="LatinChar"/>
          <w:rFonts w:cs="FrankRuehl"/>
          <w:sz w:val="28"/>
          <w:szCs w:val="28"/>
          <w:rtl/>
          <w:lang w:val="en-GB"/>
        </w:rPr>
        <w:t xml:space="preserve"> ראו הגלות בבני אברהם, ידעו כי אי אפשר זה רק מחסרון בעצם שיש בשורש</w:t>
      </w:r>
      <w:r>
        <w:rPr>
          <w:rStyle w:val="LatinChar"/>
          <w:rFonts w:cs="FrankRuehl" w:hint="cs"/>
          <w:sz w:val="28"/>
          <w:szCs w:val="28"/>
          <w:rtl/>
          <w:lang w:val="en-GB"/>
        </w:rPr>
        <w:t>,</w:t>
      </w:r>
      <w:r w:rsidRPr="08210331">
        <w:rPr>
          <w:rStyle w:val="LatinChar"/>
          <w:rFonts w:cs="FrankRuehl"/>
          <w:sz w:val="28"/>
          <w:szCs w:val="28"/>
          <w:rtl/>
          <w:lang w:val="en-GB"/>
        </w:rPr>
        <w:t xml:space="preserve"> שהוא אברהם, ומן החטא עצמי נמשך דבר זה</w:t>
      </w:r>
      <w:r>
        <w:rPr>
          <w:rStyle w:val="LatinChar"/>
          <w:rFonts w:cs="FrankRuehl" w:hint="cs"/>
          <w:sz w:val="28"/>
          <w:szCs w:val="28"/>
          <w:rtl/>
          <w:lang w:val="en-GB"/>
        </w:rPr>
        <w:t>,</w:t>
      </w:r>
      <w:r w:rsidRPr="08210331">
        <w:rPr>
          <w:rStyle w:val="LatinChar"/>
          <w:rFonts w:cs="FrankRuehl"/>
          <w:sz w:val="28"/>
          <w:szCs w:val="28"/>
          <w:rtl/>
          <w:lang w:val="en-GB"/>
        </w:rPr>
        <w:t xml:space="preserve"> </w:t>
      </w:r>
      <w:r>
        <w:rPr>
          <w:rStyle w:val="LatinChar"/>
          <w:rFonts w:cs="FrankRuehl" w:hint="cs"/>
          <w:sz w:val="28"/>
          <w:szCs w:val="28"/>
          <w:rtl/>
          <w:lang w:val="en-GB"/>
        </w:rPr>
        <w:t>הוא הגלות*</w:t>
      </w:r>
      <w:r w:rsidR="0880610C">
        <w:rPr>
          <w:rStyle w:val="FootnoteReference"/>
          <w:rFonts w:cs="FrankRuehl"/>
          <w:szCs w:val="28"/>
          <w:rtl/>
        </w:rPr>
        <w:footnoteReference w:id="217"/>
      </w:r>
      <w:r>
        <w:rPr>
          <w:rStyle w:val="LatinChar"/>
          <w:rFonts w:cs="FrankRuehl" w:hint="cs"/>
          <w:sz w:val="28"/>
          <w:szCs w:val="28"/>
          <w:rtl/>
          <w:lang w:val="en-GB"/>
        </w:rPr>
        <w:t xml:space="preserve">, </w:t>
      </w:r>
      <w:r w:rsidRPr="08210331">
        <w:rPr>
          <w:rStyle w:val="LatinChar"/>
          <w:rFonts w:cs="FrankRuehl"/>
          <w:sz w:val="28"/>
          <w:szCs w:val="28"/>
          <w:rtl/>
          <w:lang w:val="en-GB"/>
        </w:rPr>
        <w:t>יהיה חטא קטן או גדול. וכאשר בחנו את ראש אבן פינה</w:t>
      </w:r>
      <w:r w:rsidR="0821278F">
        <w:rPr>
          <w:rStyle w:val="FootnoteReference"/>
          <w:rFonts w:cs="FrankRuehl"/>
          <w:szCs w:val="28"/>
          <w:rtl/>
        </w:rPr>
        <w:footnoteReference w:id="218"/>
      </w:r>
      <w:r w:rsidR="0821278F">
        <w:rPr>
          <w:rStyle w:val="LatinChar"/>
          <w:rFonts w:cs="FrankRuehl" w:hint="cs"/>
          <w:sz w:val="28"/>
          <w:szCs w:val="28"/>
          <w:rtl/>
          <w:lang w:val="en-GB"/>
        </w:rPr>
        <w:t>,</w:t>
      </w:r>
      <w:r w:rsidRPr="08210331">
        <w:rPr>
          <w:rStyle w:val="LatinChar"/>
          <w:rFonts w:cs="FrankRuehl"/>
          <w:sz w:val="28"/>
          <w:szCs w:val="28"/>
          <w:rtl/>
          <w:lang w:val="en-GB"/>
        </w:rPr>
        <w:t xml:space="preserve"> עמדו על זה כי היה בו דבר חסרון. וזה כי היה אברהם ראש אבן פינה ויסוד הכל</w:t>
      </w:r>
      <w:r w:rsidR="08F2784B">
        <w:rPr>
          <w:rStyle w:val="FootnoteReference"/>
          <w:rFonts w:cs="FrankRuehl"/>
          <w:szCs w:val="28"/>
          <w:rtl/>
        </w:rPr>
        <w:footnoteReference w:id="219"/>
      </w:r>
      <w:r w:rsidR="08F2784B">
        <w:rPr>
          <w:rStyle w:val="LatinChar"/>
          <w:rFonts w:cs="FrankRuehl" w:hint="cs"/>
          <w:sz w:val="28"/>
          <w:szCs w:val="28"/>
          <w:rtl/>
          <w:lang w:val="en-GB"/>
        </w:rPr>
        <w:t>,</w:t>
      </w:r>
      <w:r w:rsidRPr="08210331">
        <w:rPr>
          <w:rStyle w:val="LatinChar"/>
          <w:rFonts w:cs="FrankRuehl"/>
          <w:sz w:val="28"/>
          <w:szCs w:val="28"/>
          <w:rtl/>
          <w:lang w:val="en-GB"/>
        </w:rPr>
        <w:t xml:space="preserve"> והוא נקרא </w:t>
      </w:r>
      <w:r w:rsidR="080F245A">
        <w:rPr>
          <w:rStyle w:val="LatinChar"/>
          <w:rFonts w:cs="FrankRuehl" w:hint="cs"/>
          <w:sz w:val="28"/>
          <w:szCs w:val="28"/>
          <w:rtl/>
          <w:lang w:val="en-GB"/>
        </w:rPr>
        <w:t>"</w:t>
      </w:r>
      <w:r w:rsidRPr="08210331">
        <w:rPr>
          <w:rStyle w:val="LatinChar"/>
          <w:rFonts w:cs="FrankRuehl"/>
          <w:sz w:val="28"/>
          <w:szCs w:val="28"/>
          <w:rtl/>
          <w:lang w:val="en-GB"/>
        </w:rPr>
        <w:t>אחד</w:t>
      </w:r>
      <w:r w:rsidR="080F245A">
        <w:rPr>
          <w:rStyle w:val="LatinChar"/>
          <w:rFonts w:cs="FrankRuehl" w:hint="cs"/>
          <w:sz w:val="28"/>
          <w:szCs w:val="28"/>
          <w:rtl/>
          <w:lang w:val="en-GB"/>
        </w:rPr>
        <w:t>"</w:t>
      </w:r>
      <w:r w:rsidRPr="08210331">
        <w:rPr>
          <w:rStyle w:val="LatinChar"/>
          <w:rFonts w:cs="FrankRuehl"/>
          <w:sz w:val="28"/>
          <w:szCs w:val="28"/>
          <w:rtl/>
          <w:lang w:val="en-GB"/>
        </w:rPr>
        <w:t xml:space="preserve">, שנאמר </w:t>
      </w:r>
      <w:r w:rsidRPr="080F245A">
        <w:rPr>
          <w:rStyle w:val="LatinChar"/>
          <w:rFonts w:cs="Dbs-Rashi"/>
          <w:szCs w:val="20"/>
          <w:rtl/>
          <w:lang w:val="en-GB"/>
        </w:rPr>
        <w:t>(ישעי</w:t>
      </w:r>
      <w:r w:rsidR="080F245A">
        <w:rPr>
          <w:rStyle w:val="LatinChar"/>
          <w:rFonts w:cs="Dbs-Rashi" w:hint="cs"/>
          <w:szCs w:val="20"/>
          <w:rtl/>
          <w:lang w:val="en-GB"/>
        </w:rPr>
        <w:t>ה</w:t>
      </w:r>
      <w:r w:rsidRPr="080F245A">
        <w:rPr>
          <w:rStyle w:val="LatinChar"/>
          <w:rFonts w:cs="Dbs-Rashi"/>
          <w:szCs w:val="20"/>
          <w:rtl/>
          <w:lang w:val="en-GB"/>
        </w:rPr>
        <w:t xml:space="preserve"> נא</w:t>
      </w:r>
      <w:r w:rsidR="080F245A">
        <w:rPr>
          <w:rStyle w:val="LatinChar"/>
          <w:rFonts w:cs="Dbs-Rashi" w:hint="cs"/>
          <w:szCs w:val="20"/>
          <w:rtl/>
          <w:lang w:val="en-GB"/>
        </w:rPr>
        <w:t>, ב</w:t>
      </w:r>
      <w:r w:rsidRPr="080F245A">
        <w:rPr>
          <w:rStyle w:val="LatinChar"/>
          <w:rFonts w:cs="Dbs-Rashi"/>
          <w:szCs w:val="20"/>
          <w:rtl/>
          <w:lang w:val="en-GB"/>
        </w:rPr>
        <w:t>)</w:t>
      </w:r>
      <w:r w:rsidRPr="08210331">
        <w:rPr>
          <w:rStyle w:val="LatinChar"/>
          <w:rFonts w:cs="FrankRuehl"/>
          <w:sz w:val="28"/>
          <w:szCs w:val="28"/>
          <w:rtl/>
          <w:lang w:val="en-GB"/>
        </w:rPr>
        <w:t xml:space="preserve"> </w:t>
      </w:r>
      <w:r w:rsidR="080F245A">
        <w:rPr>
          <w:rStyle w:val="LatinChar"/>
          <w:rFonts w:cs="FrankRuehl" w:hint="cs"/>
          <w:sz w:val="28"/>
          <w:szCs w:val="28"/>
          <w:rtl/>
          <w:lang w:val="en-GB"/>
        </w:rPr>
        <w:t>"</w:t>
      </w:r>
      <w:r w:rsidRPr="08210331">
        <w:rPr>
          <w:rStyle w:val="LatinChar"/>
          <w:rFonts w:cs="FrankRuehl"/>
          <w:sz w:val="28"/>
          <w:szCs w:val="28"/>
          <w:rtl/>
          <w:lang w:val="en-GB"/>
        </w:rPr>
        <w:t>הביטו אל אברהם אביכם ואל שרה תחוללכם כי אחד קראתיו</w:t>
      </w:r>
      <w:r w:rsidR="080F245A">
        <w:rPr>
          <w:rStyle w:val="LatinChar"/>
          <w:rFonts w:cs="FrankRuehl" w:hint="cs"/>
          <w:sz w:val="28"/>
          <w:szCs w:val="28"/>
          <w:rtl/>
          <w:lang w:val="en-GB"/>
        </w:rPr>
        <w:t>"</w:t>
      </w:r>
      <w:r w:rsidR="08B20EFB">
        <w:rPr>
          <w:rStyle w:val="FootnoteReference"/>
          <w:rFonts w:cs="FrankRuehl"/>
          <w:szCs w:val="28"/>
          <w:rtl/>
        </w:rPr>
        <w:footnoteReference w:id="220"/>
      </w:r>
      <w:r w:rsidRPr="08210331">
        <w:rPr>
          <w:rStyle w:val="LatinChar"/>
          <w:rFonts w:cs="FrankRuehl"/>
          <w:sz w:val="28"/>
          <w:szCs w:val="28"/>
          <w:rtl/>
          <w:lang w:val="en-GB"/>
        </w:rPr>
        <w:t>. וכל דבר שהוא אחד הוא חסר וצריך השלמה</w:t>
      </w:r>
      <w:r w:rsidR="088B3AD7">
        <w:rPr>
          <w:rStyle w:val="LatinChar"/>
          <w:rFonts w:cs="FrankRuehl" w:hint="cs"/>
          <w:sz w:val="28"/>
          <w:szCs w:val="28"/>
          <w:rtl/>
          <w:lang w:val="en-GB"/>
        </w:rPr>
        <w:t>,</w:t>
      </w:r>
      <w:r w:rsidRPr="08210331">
        <w:rPr>
          <w:rStyle w:val="LatinChar"/>
          <w:rFonts w:cs="FrankRuehl"/>
          <w:sz w:val="28"/>
          <w:szCs w:val="28"/>
          <w:rtl/>
          <w:lang w:val="en-GB"/>
        </w:rPr>
        <w:t xml:space="preserve"> ואין האחדות כי אם להקב"ה</w:t>
      </w:r>
      <w:r w:rsidR="08A912AC">
        <w:rPr>
          <w:rStyle w:val="LatinChar"/>
          <w:rFonts w:cs="FrankRuehl" w:hint="cs"/>
          <w:sz w:val="28"/>
          <w:szCs w:val="28"/>
          <w:rtl/>
          <w:lang w:val="en-GB"/>
        </w:rPr>
        <w:t xml:space="preserve"> </w:t>
      </w:r>
      <w:r w:rsidR="08A912AC" w:rsidRPr="08A912AC">
        <w:rPr>
          <w:rStyle w:val="LatinChar"/>
          <w:rFonts w:cs="Dbs-Rashi" w:hint="cs"/>
          <w:szCs w:val="20"/>
          <w:rtl/>
          <w:lang w:val="en-GB"/>
        </w:rPr>
        <w:t>(</w:t>
      </w:r>
      <w:r w:rsidR="08A912AC">
        <w:rPr>
          <w:rStyle w:val="LatinChar"/>
          <w:rFonts w:cs="Dbs-Rashi" w:hint="cs"/>
          <w:szCs w:val="20"/>
          <w:rtl/>
          <w:lang w:val="en-GB"/>
        </w:rPr>
        <w:t>דברים ו, ד</w:t>
      </w:r>
      <w:r w:rsidR="08A912AC" w:rsidRPr="08A912AC">
        <w:rPr>
          <w:rStyle w:val="LatinChar"/>
          <w:rFonts w:cs="Dbs-Rashi" w:hint="cs"/>
          <w:szCs w:val="20"/>
          <w:rtl/>
          <w:lang w:val="en-GB"/>
        </w:rPr>
        <w:t>)</w:t>
      </w:r>
      <w:r w:rsidR="088B3AD7">
        <w:rPr>
          <w:rStyle w:val="LatinChar"/>
          <w:rFonts w:cs="FrankRuehl" w:hint="cs"/>
          <w:sz w:val="28"/>
          <w:szCs w:val="28"/>
          <w:rtl/>
          <w:lang w:val="en-GB"/>
        </w:rPr>
        <w:t>,</w:t>
      </w:r>
      <w:r w:rsidRPr="08210331">
        <w:rPr>
          <w:rStyle w:val="LatinChar"/>
          <w:rFonts w:cs="FrankRuehl"/>
          <w:sz w:val="28"/>
          <w:szCs w:val="28"/>
          <w:rtl/>
          <w:lang w:val="en-GB"/>
        </w:rPr>
        <w:t xml:space="preserve"> שהוא יחיד</w:t>
      </w:r>
      <w:r w:rsidR="088B3AD7">
        <w:rPr>
          <w:rStyle w:val="LatinChar"/>
          <w:rFonts w:cs="FrankRuehl" w:hint="cs"/>
          <w:sz w:val="28"/>
          <w:szCs w:val="28"/>
          <w:rtl/>
          <w:lang w:val="en-GB"/>
        </w:rPr>
        <w:t>,</w:t>
      </w:r>
      <w:r w:rsidRPr="08210331">
        <w:rPr>
          <w:rStyle w:val="LatinChar"/>
          <w:rFonts w:cs="FrankRuehl"/>
          <w:sz w:val="28"/>
          <w:szCs w:val="28"/>
          <w:rtl/>
          <w:lang w:val="en-GB"/>
        </w:rPr>
        <w:t xml:space="preserve"> ואליו השלימות בלי חסרון</w:t>
      </w:r>
      <w:r w:rsidR="08092D09">
        <w:rPr>
          <w:rStyle w:val="FootnoteReference"/>
          <w:rFonts w:cs="FrankRuehl"/>
          <w:szCs w:val="28"/>
          <w:rtl/>
        </w:rPr>
        <w:footnoteReference w:id="221"/>
      </w:r>
      <w:r w:rsidRPr="08210331">
        <w:rPr>
          <w:rStyle w:val="LatinChar"/>
          <w:rFonts w:cs="FrankRuehl"/>
          <w:sz w:val="28"/>
          <w:szCs w:val="28"/>
          <w:rtl/>
          <w:lang w:val="en-GB"/>
        </w:rPr>
        <w:t>, אבל כל שאר אחד יש בו חסרון</w:t>
      </w:r>
      <w:r w:rsidR="088B3AD7">
        <w:rPr>
          <w:rStyle w:val="LatinChar"/>
          <w:rFonts w:cs="FrankRuehl" w:hint="cs"/>
          <w:sz w:val="28"/>
          <w:szCs w:val="28"/>
          <w:rtl/>
          <w:lang w:val="en-GB"/>
        </w:rPr>
        <w:t>,</w:t>
      </w:r>
      <w:r w:rsidRPr="08210331">
        <w:rPr>
          <w:rStyle w:val="LatinChar"/>
          <w:rFonts w:cs="FrankRuehl"/>
          <w:sz w:val="28"/>
          <w:szCs w:val="28"/>
          <w:rtl/>
          <w:lang w:val="en-GB"/>
        </w:rPr>
        <w:t xml:space="preserve"> שאינו שלם וצריך להשלים אותו</w:t>
      </w:r>
      <w:r w:rsidR="088565D4">
        <w:rPr>
          <w:rStyle w:val="FootnoteReference"/>
          <w:rFonts w:cs="FrankRuehl"/>
          <w:szCs w:val="28"/>
          <w:rtl/>
        </w:rPr>
        <w:footnoteReference w:id="222"/>
      </w:r>
      <w:r w:rsidRPr="08210331">
        <w:rPr>
          <w:rStyle w:val="LatinChar"/>
          <w:rFonts w:cs="FrankRuehl"/>
          <w:sz w:val="28"/>
          <w:szCs w:val="28"/>
          <w:rtl/>
          <w:lang w:val="en-GB"/>
        </w:rPr>
        <w:t>. אבל משה שהוא היה יחיד ולא היה כמוהו</w:t>
      </w:r>
      <w:r w:rsidR="08481F55">
        <w:rPr>
          <w:rStyle w:val="FootnoteReference"/>
          <w:rFonts w:cs="FrankRuehl"/>
          <w:szCs w:val="28"/>
          <w:rtl/>
        </w:rPr>
        <w:footnoteReference w:id="223"/>
      </w:r>
      <w:r w:rsidR="08481F55">
        <w:rPr>
          <w:rStyle w:val="LatinChar"/>
          <w:rFonts w:cs="FrankRuehl" w:hint="cs"/>
          <w:sz w:val="28"/>
          <w:szCs w:val="28"/>
          <w:rtl/>
          <w:lang w:val="en-GB"/>
        </w:rPr>
        <w:t>,</w:t>
      </w:r>
      <w:r w:rsidRPr="08210331">
        <w:rPr>
          <w:rStyle w:val="LatinChar"/>
          <w:rFonts w:cs="FrankRuehl"/>
          <w:sz w:val="28"/>
          <w:szCs w:val="28"/>
          <w:rtl/>
          <w:lang w:val="en-GB"/>
        </w:rPr>
        <w:t xml:space="preserve"> זה לא קשיא</w:t>
      </w:r>
      <w:r w:rsidR="08460768">
        <w:rPr>
          <w:rStyle w:val="LatinChar"/>
          <w:rFonts w:cs="FrankRuehl" w:hint="cs"/>
          <w:sz w:val="28"/>
          <w:szCs w:val="28"/>
          <w:rtl/>
          <w:lang w:val="en-GB"/>
        </w:rPr>
        <w:t>,</w:t>
      </w:r>
      <w:r w:rsidRPr="08210331">
        <w:rPr>
          <w:rStyle w:val="LatinChar"/>
          <w:rFonts w:cs="FrankRuehl"/>
          <w:sz w:val="28"/>
          <w:szCs w:val="28"/>
          <w:rtl/>
          <w:lang w:val="en-GB"/>
        </w:rPr>
        <w:t xml:space="preserve"> כי משה לא היה אחד מן האבות</w:t>
      </w:r>
      <w:r w:rsidR="08460768">
        <w:rPr>
          <w:rStyle w:val="FootnoteReference"/>
          <w:rFonts w:cs="FrankRuehl"/>
          <w:szCs w:val="28"/>
          <w:rtl/>
        </w:rPr>
        <w:footnoteReference w:id="224"/>
      </w:r>
      <w:r w:rsidR="08460768">
        <w:rPr>
          <w:rStyle w:val="LatinChar"/>
          <w:rFonts w:cs="FrankRuehl" w:hint="cs"/>
          <w:sz w:val="28"/>
          <w:szCs w:val="28"/>
          <w:rtl/>
          <w:lang w:val="en-GB"/>
        </w:rPr>
        <w:t>,</w:t>
      </w:r>
      <w:r w:rsidRPr="08210331">
        <w:rPr>
          <w:rStyle w:val="LatinChar"/>
          <w:rFonts w:cs="FrankRuehl"/>
          <w:sz w:val="28"/>
          <w:szCs w:val="28"/>
          <w:rtl/>
          <w:lang w:val="en-GB"/>
        </w:rPr>
        <w:t xml:space="preserve"> והיה אדם פרטי</w:t>
      </w:r>
      <w:r w:rsidR="08460768">
        <w:rPr>
          <w:rStyle w:val="LatinChar"/>
          <w:rFonts w:cs="FrankRuehl" w:hint="cs"/>
          <w:sz w:val="28"/>
          <w:szCs w:val="28"/>
          <w:rtl/>
          <w:lang w:val="en-GB"/>
        </w:rPr>
        <w:t>,</w:t>
      </w:r>
      <w:r w:rsidRPr="08210331">
        <w:rPr>
          <w:rStyle w:val="LatinChar"/>
          <w:rFonts w:cs="FrankRuehl"/>
          <w:sz w:val="28"/>
          <w:szCs w:val="28"/>
          <w:rtl/>
          <w:lang w:val="en-GB"/>
        </w:rPr>
        <w:t xml:space="preserve"> ומצטרף אל שאר פרטים</w:t>
      </w:r>
      <w:r w:rsidR="08460768">
        <w:rPr>
          <w:rStyle w:val="FootnoteReference"/>
          <w:rFonts w:cs="FrankRuehl"/>
          <w:szCs w:val="28"/>
          <w:rtl/>
        </w:rPr>
        <w:footnoteReference w:id="225"/>
      </w:r>
      <w:r w:rsidRPr="08210331">
        <w:rPr>
          <w:rStyle w:val="LatinChar"/>
          <w:rFonts w:cs="FrankRuehl"/>
          <w:sz w:val="28"/>
          <w:szCs w:val="28"/>
          <w:rtl/>
          <w:lang w:val="en-GB"/>
        </w:rPr>
        <w:t>. אבל האבות אינם נכללים עם הבנים כלל</w:t>
      </w:r>
      <w:r w:rsidR="08D65DA7">
        <w:rPr>
          <w:rStyle w:val="FootnoteReference"/>
          <w:rFonts w:cs="FrankRuehl"/>
          <w:szCs w:val="28"/>
          <w:rtl/>
        </w:rPr>
        <w:footnoteReference w:id="226"/>
      </w:r>
      <w:r w:rsidR="08D65DA7">
        <w:rPr>
          <w:rStyle w:val="LatinChar"/>
          <w:rFonts w:cs="FrankRuehl" w:hint="cs"/>
          <w:sz w:val="28"/>
          <w:szCs w:val="28"/>
          <w:rtl/>
          <w:lang w:val="en-GB"/>
        </w:rPr>
        <w:t>.</w:t>
      </w:r>
      <w:r w:rsidRPr="08210331">
        <w:rPr>
          <w:rStyle w:val="LatinChar"/>
          <w:rFonts w:cs="FrankRuehl"/>
          <w:sz w:val="28"/>
          <w:szCs w:val="28"/>
          <w:rtl/>
          <w:lang w:val="en-GB"/>
        </w:rPr>
        <w:t xml:space="preserve"> ואם היה אחד בלבדו</w:t>
      </w:r>
      <w:r w:rsidR="08D2206A">
        <w:rPr>
          <w:rStyle w:val="FootnoteReference"/>
          <w:rFonts w:cs="FrankRuehl"/>
          <w:szCs w:val="28"/>
          <w:rtl/>
        </w:rPr>
        <w:footnoteReference w:id="227"/>
      </w:r>
      <w:r w:rsidR="08D2206A">
        <w:rPr>
          <w:rStyle w:val="LatinChar"/>
          <w:rFonts w:cs="FrankRuehl" w:hint="cs"/>
          <w:sz w:val="28"/>
          <w:szCs w:val="28"/>
          <w:rtl/>
          <w:lang w:val="en-GB"/>
        </w:rPr>
        <w:t>,</w:t>
      </w:r>
      <w:r w:rsidRPr="08210331">
        <w:rPr>
          <w:rStyle w:val="LatinChar"/>
          <w:rFonts w:cs="FrankRuehl"/>
          <w:sz w:val="28"/>
          <w:szCs w:val="28"/>
          <w:rtl/>
          <w:lang w:val="en-GB"/>
        </w:rPr>
        <w:t xml:space="preserve"> נמצא שהיה בתחתונים אחד שאין צריך להשלמה</w:t>
      </w:r>
      <w:r w:rsidR="08D66F97">
        <w:rPr>
          <w:rStyle w:val="LatinChar"/>
          <w:rFonts w:cs="FrankRuehl" w:hint="cs"/>
          <w:sz w:val="28"/>
          <w:szCs w:val="28"/>
          <w:rtl/>
          <w:lang w:val="en-GB"/>
        </w:rPr>
        <w:t>,</w:t>
      </w:r>
      <w:r w:rsidRPr="08210331">
        <w:rPr>
          <w:rStyle w:val="LatinChar"/>
          <w:rFonts w:cs="FrankRuehl"/>
          <w:sz w:val="28"/>
          <w:szCs w:val="28"/>
          <w:rtl/>
          <w:lang w:val="en-GB"/>
        </w:rPr>
        <w:t xml:space="preserve"> והוא עיקר ושורש הכל</w:t>
      </w:r>
      <w:r w:rsidR="089C74CF">
        <w:rPr>
          <w:rStyle w:val="FootnoteReference"/>
          <w:rFonts w:cs="FrankRuehl"/>
          <w:szCs w:val="28"/>
          <w:rtl/>
        </w:rPr>
        <w:footnoteReference w:id="228"/>
      </w:r>
      <w:r w:rsidR="08D66F97">
        <w:rPr>
          <w:rStyle w:val="LatinChar"/>
          <w:rFonts w:cs="FrankRuehl" w:hint="cs"/>
          <w:sz w:val="28"/>
          <w:szCs w:val="28"/>
          <w:rtl/>
          <w:lang w:val="en-GB"/>
        </w:rPr>
        <w:t>.</w:t>
      </w:r>
      <w:r w:rsidRPr="08210331">
        <w:rPr>
          <w:rStyle w:val="LatinChar"/>
          <w:rFonts w:cs="FrankRuehl"/>
          <w:sz w:val="28"/>
          <w:szCs w:val="28"/>
          <w:rtl/>
          <w:lang w:val="en-GB"/>
        </w:rPr>
        <w:t xml:space="preserve"> ודבר זה לא תמצא כי אם בו ית</w:t>
      </w:r>
      <w:r w:rsidR="088639F3">
        <w:rPr>
          <w:rStyle w:val="LatinChar"/>
          <w:rFonts w:cs="FrankRuehl" w:hint="cs"/>
          <w:sz w:val="28"/>
          <w:szCs w:val="28"/>
          <w:rtl/>
          <w:lang w:val="en-GB"/>
        </w:rPr>
        <w:t>ברך,</w:t>
      </w:r>
      <w:r w:rsidRPr="08210331">
        <w:rPr>
          <w:rStyle w:val="LatinChar"/>
          <w:rFonts w:cs="FrankRuehl"/>
          <w:sz w:val="28"/>
          <w:szCs w:val="28"/>
          <w:rtl/>
          <w:lang w:val="en-GB"/>
        </w:rPr>
        <w:t xml:space="preserve"> שהוא עיקר הכל</w:t>
      </w:r>
      <w:r w:rsidR="088639F3">
        <w:rPr>
          <w:rStyle w:val="FootnoteReference"/>
          <w:rFonts w:cs="FrankRuehl"/>
          <w:szCs w:val="28"/>
          <w:rtl/>
        </w:rPr>
        <w:footnoteReference w:id="229"/>
      </w:r>
      <w:r w:rsidR="088639F3">
        <w:rPr>
          <w:rStyle w:val="LatinChar"/>
          <w:rFonts w:cs="FrankRuehl" w:hint="cs"/>
          <w:sz w:val="28"/>
          <w:szCs w:val="28"/>
          <w:rtl/>
          <w:lang w:val="en-GB"/>
        </w:rPr>
        <w:t>,</w:t>
      </w:r>
      <w:r w:rsidRPr="08210331">
        <w:rPr>
          <w:rStyle w:val="LatinChar"/>
          <w:rFonts w:cs="FrankRuehl"/>
          <w:sz w:val="28"/>
          <w:szCs w:val="28"/>
          <w:rtl/>
          <w:lang w:val="en-GB"/>
        </w:rPr>
        <w:t xml:space="preserve"> והוא אחד שאין צריך להשלמה</w:t>
      </w:r>
      <w:r w:rsidR="08486454">
        <w:rPr>
          <w:rStyle w:val="FootnoteReference"/>
          <w:rFonts w:cs="FrankRuehl"/>
          <w:szCs w:val="28"/>
          <w:rtl/>
        </w:rPr>
        <w:footnoteReference w:id="230"/>
      </w:r>
      <w:r w:rsidR="08486454">
        <w:rPr>
          <w:rStyle w:val="LatinChar"/>
          <w:rFonts w:cs="FrankRuehl" w:hint="cs"/>
          <w:sz w:val="28"/>
          <w:szCs w:val="28"/>
          <w:rtl/>
          <w:lang w:val="en-GB"/>
        </w:rPr>
        <w:t>.</w:t>
      </w:r>
      <w:r w:rsidRPr="08210331">
        <w:rPr>
          <w:rStyle w:val="LatinChar"/>
          <w:rFonts w:cs="FrankRuehl"/>
          <w:sz w:val="28"/>
          <w:szCs w:val="28"/>
          <w:rtl/>
          <w:lang w:val="en-GB"/>
        </w:rPr>
        <w:t xml:space="preserve"> ולפיכך היו האבות ג' </w:t>
      </w:r>
      <w:r w:rsidR="085854AC" w:rsidRPr="085854AC">
        <w:rPr>
          <w:rStyle w:val="LatinChar"/>
          <w:rFonts w:cs="Dbs-Rashi" w:hint="cs"/>
          <w:szCs w:val="20"/>
          <w:rtl/>
          <w:lang w:val="en-GB"/>
        </w:rPr>
        <w:t>(ברכות טז:)</w:t>
      </w:r>
      <w:r w:rsidR="085854AC">
        <w:rPr>
          <w:rStyle w:val="LatinChar"/>
          <w:rFonts w:cs="FrankRuehl" w:hint="cs"/>
          <w:sz w:val="28"/>
          <w:szCs w:val="28"/>
          <w:rtl/>
          <w:lang w:val="en-GB"/>
        </w:rPr>
        <w:t xml:space="preserve">, </w:t>
      </w:r>
      <w:r w:rsidRPr="08210331">
        <w:rPr>
          <w:rStyle w:val="LatinChar"/>
          <w:rFonts w:cs="FrankRuehl"/>
          <w:sz w:val="28"/>
          <w:szCs w:val="28"/>
          <w:rtl/>
          <w:lang w:val="en-GB"/>
        </w:rPr>
        <w:t xml:space="preserve">ולא אחד, כי אחר שאין ראוי להיות </w:t>
      </w:r>
      <w:r w:rsidR="088A5481">
        <w:rPr>
          <w:rStyle w:val="LatinChar"/>
          <w:rFonts w:cs="FrankRuehl" w:hint="cs"/>
          <w:sz w:val="28"/>
          <w:szCs w:val="28"/>
          <w:rtl/>
          <w:lang w:val="en-GB"/>
        </w:rPr>
        <w:t xml:space="preserve">הסבה* </w:t>
      </w:r>
      <w:r w:rsidRPr="08210331">
        <w:rPr>
          <w:rStyle w:val="LatinChar"/>
          <w:rFonts w:cs="FrankRuehl"/>
          <w:sz w:val="28"/>
          <w:szCs w:val="28"/>
          <w:rtl/>
          <w:lang w:val="en-GB"/>
        </w:rPr>
        <w:t>אחד בלבד, שאין סבה בתחתונים</w:t>
      </w:r>
      <w:r w:rsidR="085854AC">
        <w:rPr>
          <w:rStyle w:val="FootnoteReference"/>
          <w:rFonts w:cs="FrankRuehl"/>
          <w:szCs w:val="28"/>
          <w:rtl/>
        </w:rPr>
        <w:footnoteReference w:id="231"/>
      </w:r>
      <w:r w:rsidRPr="08210331">
        <w:rPr>
          <w:rStyle w:val="LatinChar"/>
          <w:rFonts w:cs="FrankRuehl"/>
          <w:sz w:val="28"/>
          <w:szCs w:val="28"/>
          <w:rtl/>
          <w:lang w:val="en-GB"/>
        </w:rPr>
        <w:t xml:space="preserve"> ראוי שיהיה אחד</w:t>
      </w:r>
      <w:r w:rsidR="085854AC">
        <w:rPr>
          <w:rStyle w:val="LatinChar"/>
          <w:rFonts w:cs="FrankRuehl" w:hint="cs"/>
          <w:sz w:val="28"/>
          <w:szCs w:val="28"/>
          <w:rtl/>
          <w:lang w:val="en-GB"/>
        </w:rPr>
        <w:t>,</w:t>
      </w:r>
      <w:r w:rsidRPr="08210331">
        <w:rPr>
          <w:rStyle w:val="LatinChar"/>
          <w:rFonts w:cs="FrankRuehl"/>
          <w:sz w:val="28"/>
          <w:szCs w:val="28"/>
          <w:rtl/>
          <w:lang w:val="en-GB"/>
        </w:rPr>
        <w:t xml:space="preserve"> רק הש</w:t>
      </w:r>
      <w:r w:rsidR="085854AC">
        <w:rPr>
          <w:rStyle w:val="LatinChar"/>
          <w:rFonts w:cs="FrankRuehl" w:hint="cs"/>
          <w:sz w:val="28"/>
          <w:szCs w:val="28"/>
          <w:rtl/>
          <w:lang w:val="en-GB"/>
        </w:rPr>
        <w:t>ם יתברך</w:t>
      </w:r>
      <w:r w:rsidR="089E4ABC">
        <w:rPr>
          <w:rStyle w:val="LatinChar"/>
          <w:rFonts w:cs="FrankRuehl" w:hint="cs"/>
          <w:sz w:val="28"/>
          <w:szCs w:val="28"/>
          <w:rtl/>
          <w:lang w:val="en-GB"/>
        </w:rPr>
        <w:t>,</w:t>
      </w:r>
      <w:r w:rsidRPr="08210331">
        <w:rPr>
          <w:rStyle w:val="LatinChar"/>
          <w:rFonts w:cs="FrankRuehl"/>
          <w:sz w:val="28"/>
          <w:szCs w:val="28"/>
          <w:rtl/>
          <w:lang w:val="en-GB"/>
        </w:rPr>
        <w:t xml:space="preserve"> שהוא אחד בעליונים</w:t>
      </w:r>
      <w:r w:rsidR="089E4ABC">
        <w:rPr>
          <w:rStyle w:val="FootnoteReference"/>
          <w:rFonts w:cs="FrankRuehl"/>
          <w:szCs w:val="28"/>
          <w:rtl/>
        </w:rPr>
        <w:footnoteReference w:id="232"/>
      </w:r>
      <w:r w:rsidR="085854AC">
        <w:rPr>
          <w:rStyle w:val="LatinChar"/>
          <w:rFonts w:cs="FrankRuehl" w:hint="cs"/>
          <w:sz w:val="28"/>
          <w:szCs w:val="28"/>
          <w:rtl/>
          <w:lang w:val="en-GB"/>
        </w:rPr>
        <w:t>.</w:t>
      </w:r>
      <w:r w:rsidRPr="08210331">
        <w:rPr>
          <w:rStyle w:val="LatinChar"/>
          <w:rFonts w:cs="FrankRuehl"/>
          <w:sz w:val="28"/>
          <w:szCs w:val="28"/>
          <w:rtl/>
          <w:lang w:val="en-GB"/>
        </w:rPr>
        <w:t xml:space="preserve"> ואם הסבה בתחתונים אחד</w:t>
      </w:r>
      <w:r w:rsidR="085854AC">
        <w:rPr>
          <w:rStyle w:val="LatinChar"/>
          <w:rFonts w:cs="FrankRuehl" w:hint="cs"/>
          <w:sz w:val="28"/>
          <w:szCs w:val="28"/>
          <w:rtl/>
          <w:lang w:val="en-GB"/>
        </w:rPr>
        <w:t>,</w:t>
      </w:r>
      <w:r w:rsidRPr="08210331">
        <w:rPr>
          <w:rStyle w:val="LatinChar"/>
          <w:rFonts w:cs="FrankRuehl"/>
          <w:sz w:val="28"/>
          <w:szCs w:val="28"/>
          <w:rtl/>
          <w:lang w:val="en-GB"/>
        </w:rPr>
        <w:t xml:space="preserve"> הוא חסר</w:t>
      </w:r>
      <w:r w:rsidR="085854AC">
        <w:rPr>
          <w:rStyle w:val="LatinChar"/>
          <w:rFonts w:cs="FrankRuehl" w:hint="cs"/>
          <w:sz w:val="28"/>
          <w:szCs w:val="28"/>
          <w:rtl/>
          <w:lang w:val="en-GB"/>
        </w:rPr>
        <w:t>,</w:t>
      </w:r>
      <w:r w:rsidRPr="08210331">
        <w:rPr>
          <w:rStyle w:val="LatinChar"/>
          <w:rFonts w:cs="FrankRuehl"/>
          <w:sz w:val="28"/>
          <w:szCs w:val="28"/>
          <w:rtl/>
          <w:lang w:val="en-GB"/>
        </w:rPr>
        <w:t xml:space="preserve"> שכבר אמרנו שצריך להשלמה</w:t>
      </w:r>
      <w:r w:rsidR="089C7D42">
        <w:rPr>
          <w:rStyle w:val="FootnoteReference"/>
          <w:rFonts w:cs="FrankRuehl"/>
          <w:szCs w:val="28"/>
          <w:rtl/>
        </w:rPr>
        <w:footnoteReference w:id="233"/>
      </w:r>
      <w:r w:rsidR="088F5343">
        <w:rPr>
          <w:rStyle w:val="LatinChar"/>
          <w:rFonts w:cs="FrankRuehl" w:hint="cs"/>
          <w:sz w:val="28"/>
          <w:szCs w:val="28"/>
          <w:rtl/>
          <w:lang w:val="en-GB"/>
        </w:rPr>
        <w:t>.</w:t>
      </w:r>
      <w:r w:rsidRPr="08210331">
        <w:rPr>
          <w:rStyle w:val="LatinChar"/>
          <w:rFonts w:cs="FrankRuehl"/>
          <w:sz w:val="28"/>
          <w:szCs w:val="28"/>
          <w:rtl/>
          <w:lang w:val="en-GB"/>
        </w:rPr>
        <w:t xml:space="preserve"> </w:t>
      </w:r>
    </w:p>
    <w:p w:rsidR="08DE235C" w:rsidRPr="08DE235C" w:rsidRDefault="08EF416E" w:rsidP="08DE235C">
      <w:pPr>
        <w:jc w:val="both"/>
        <w:rPr>
          <w:rStyle w:val="LatinChar"/>
          <w:rFonts w:cs="FrankRuehl"/>
          <w:sz w:val="28"/>
          <w:szCs w:val="28"/>
          <w:rtl/>
          <w:lang w:val="en-GB"/>
        </w:rPr>
      </w:pPr>
      <w:r w:rsidRPr="08EF416E">
        <w:rPr>
          <w:rStyle w:val="LatinChar"/>
          <w:rtl/>
        </w:rPr>
        <w:t>#</w:t>
      </w:r>
      <w:r w:rsidR="088F5343" w:rsidRPr="08EF416E">
        <w:rPr>
          <w:rStyle w:val="Title1"/>
          <w:rFonts w:hint="cs"/>
          <w:rtl/>
        </w:rPr>
        <w:t>לכך</w:t>
      </w:r>
      <w:r w:rsidRPr="08EF416E">
        <w:rPr>
          <w:rStyle w:val="LatinChar"/>
          <w:rtl/>
        </w:rPr>
        <w:t>=</w:t>
      </w:r>
      <w:r w:rsidR="08815E26">
        <w:rPr>
          <w:rStyle w:val="LatinChar"/>
          <w:rFonts w:cs="FrankRuehl" w:hint="cs"/>
          <w:sz w:val="28"/>
          <w:szCs w:val="28"/>
          <w:rtl/>
          <w:lang w:val="en-GB"/>
        </w:rPr>
        <w:t>*</w:t>
      </w:r>
      <w:r w:rsidR="088F5343">
        <w:rPr>
          <w:rStyle w:val="LatinChar"/>
          <w:rFonts w:cs="FrankRuehl" w:hint="cs"/>
          <w:sz w:val="28"/>
          <w:szCs w:val="28"/>
          <w:rtl/>
          <w:lang w:val="en-GB"/>
        </w:rPr>
        <w:t xml:space="preserve"> </w:t>
      </w:r>
      <w:r w:rsidR="08210331" w:rsidRPr="08210331">
        <w:rPr>
          <w:rStyle w:val="LatinChar"/>
          <w:rFonts w:cs="FrankRuehl"/>
          <w:sz w:val="28"/>
          <w:szCs w:val="28"/>
          <w:rtl/>
          <w:lang w:val="en-GB"/>
        </w:rPr>
        <w:t>היו האבות שלשה</w:t>
      </w:r>
      <w:r>
        <w:rPr>
          <w:rStyle w:val="FootnoteReference"/>
          <w:rFonts w:cs="FrankRuehl"/>
          <w:szCs w:val="28"/>
          <w:rtl/>
        </w:rPr>
        <w:footnoteReference w:id="234"/>
      </w:r>
      <w:r w:rsidR="088F5343">
        <w:rPr>
          <w:rStyle w:val="LatinChar"/>
          <w:rFonts w:cs="FrankRuehl" w:hint="cs"/>
          <w:sz w:val="28"/>
          <w:szCs w:val="28"/>
          <w:rtl/>
          <w:lang w:val="en-GB"/>
        </w:rPr>
        <w:t>,</w:t>
      </w:r>
      <w:r w:rsidR="08210331" w:rsidRPr="08210331">
        <w:rPr>
          <w:rStyle w:val="LatinChar"/>
          <w:rFonts w:cs="FrankRuehl"/>
          <w:sz w:val="28"/>
          <w:szCs w:val="28"/>
          <w:rtl/>
          <w:lang w:val="en-GB"/>
        </w:rPr>
        <w:t xml:space="preserve"> וזה מפני שהשנים נקראו </w:t>
      </w:r>
      <w:r w:rsidR="08AA0B50">
        <w:rPr>
          <w:rStyle w:val="LatinChar"/>
          <w:rFonts w:cs="FrankRuehl" w:hint="cs"/>
          <w:sz w:val="28"/>
          <w:szCs w:val="28"/>
          <w:rtl/>
          <w:lang w:val="en-GB"/>
        </w:rPr>
        <w:t>"</w:t>
      </w:r>
      <w:r w:rsidR="08210331" w:rsidRPr="08210331">
        <w:rPr>
          <w:rStyle w:val="LatinChar"/>
          <w:rFonts w:cs="FrankRuehl"/>
          <w:sz w:val="28"/>
          <w:szCs w:val="28"/>
          <w:rtl/>
          <w:lang w:val="en-GB"/>
        </w:rPr>
        <w:t>שנים</w:t>
      </w:r>
      <w:r w:rsidR="08AA0B50">
        <w:rPr>
          <w:rStyle w:val="LatinChar"/>
          <w:rFonts w:cs="FrankRuehl" w:hint="cs"/>
          <w:sz w:val="28"/>
          <w:szCs w:val="28"/>
          <w:rtl/>
          <w:lang w:val="en-GB"/>
        </w:rPr>
        <w:t>"</w:t>
      </w:r>
      <w:r w:rsidR="08210331" w:rsidRPr="08210331">
        <w:rPr>
          <w:rStyle w:val="LatinChar"/>
          <w:rFonts w:cs="FrankRuehl"/>
          <w:sz w:val="28"/>
          <w:szCs w:val="28"/>
          <w:rtl/>
          <w:lang w:val="en-GB"/>
        </w:rPr>
        <w:t xml:space="preserve"> מפני השניות</w:t>
      </w:r>
      <w:r w:rsidR="085D2AA7">
        <w:rPr>
          <w:rStyle w:val="FootnoteReference"/>
          <w:rFonts w:cs="FrankRuehl"/>
          <w:szCs w:val="28"/>
          <w:rtl/>
        </w:rPr>
        <w:footnoteReference w:id="235"/>
      </w:r>
      <w:r w:rsidR="085D2AA7">
        <w:rPr>
          <w:rStyle w:val="LatinChar"/>
          <w:rFonts w:cs="FrankRuehl" w:hint="cs"/>
          <w:sz w:val="28"/>
          <w:szCs w:val="28"/>
          <w:rtl/>
          <w:lang w:val="en-GB"/>
        </w:rPr>
        <w:t>,</w:t>
      </w:r>
      <w:r w:rsidR="08210331" w:rsidRPr="08210331">
        <w:rPr>
          <w:rStyle w:val="LatinChar"/>
          <w:rFonts w:cs="FrankRuehl"/>
          <w:sz w:val="28"/>
          <w:szCs w:val="28"/>
          <w:rtl/>
          <w:lang w:val="en-GB"/>
        </w:rPr>
        <w:t xml:space="preserve"> וכל שניות אין בו אחדות</w:t>
      </w:r>
      <w:r w:rsidR="0846523B">
        <w:rPr>
          <w:rStyle w:val="FootnoteReference"/>
          <w:rFonts w:cs="FrankRuehl"/>
          <w:szCs w:val="28"/>
          <w:rtl/>
        </w:rPr>
        <w:footnoteReference w:id="236"/>
      </w:r>
      <w:r w:rsidR="0846523B">
        <w:rPr>
          <w:rStyle w:val="LatinChar"/>
          <w:rFonts w:cs="FrankRuehl" w:hint="cs"/>
          <w:sz w:val="28"/>
          <w:szCs w:val="28"/>
          <w:rtl/>
          <w:lang w:val="en-GB"/>
        </w:rPr>
        <w:t>.</w:t>
      </w:r>
      <w:r w:rsidR="08210331" w:rsidRPr="08210331">
        <w:rPr>
          <w:rStyle w:val="LatinChar"/>
          <w:rFonts w:cs="FrankRuehl"/>
          <w:sz w:val="28"/>
          <w:szCs w:val="28"/>
          <w:rtl/>
          <w:lang w:val="en-GB"/>
        </w:rPr>
        <w:t xml:space="preserve"> אבל בג' אין בו שניות</w:t>
      </w:r>
      <w:r w:rsidR="0846523B">
        <w:rPr>
          <w:rStyle w:val="LatinChar"/>
          <w:rFonts w:cs="FrankRuehl" w:hint="cs"/>
          <w:sz w:val="28"/>
          <w:szCs w:val="28"/>
          <w:rtl/>
          <w:lang w:val="en-GB"/>
        </w:rPr>
        <w:t>,</w:t>
      </w:r>
      <w:r w:rsidR="08210331" w:rsidRPr="08210331">
        <w:rPr>
          <w:rStyle w:val="LatinChar"/>
          <w:rFonts w:cs="FrankRuehl"/>
          <w:sz w:val="28"/>
          <w:szCs w:val="28"/>
          <w:rtl/>
          <w:lang w:val="en-GB"/>
        </w:rPr>
        <w:t xml:space="preserve"> בעבור השלישי הנוסף המקשר את השנים</w:t>
      </w:r>
      <w:r w:rsidR="0846523B">
        <w:rPr>
          <w:rStyle w:val="FootnoteReference"/>
          <w:rFonts w:cs="FrankRuehl"/>
          <w:szCs w:val="28"/>
          <w:rtl/>
        </w:rPr>
        <w:footnoteReference w:id="237"/>
      </w:r>
      <w:r w:rsidR="0846523B">
        <w:rPr>
          <w:rStyle w:val="LatinChar"/>
          <w:rFonts w:cs="FrankRuehl" w:hint="cs"/>
          <w:sz w:val="28"/>
          <w:szCs w:val="28"/>
          <w:rtl/>
          <w:lang w:val="en-GB"/>
        </w:rPr>
        <w:t>.</w:t>
      </w:r>
      <w:r w:rsidR="08210331" w:rsidRPr="08210331">
        <w:rPr>
          <w:rStyle w:val="LatinChar"/>
          <w:rFonts w:cs="FrankRuehl"/>
          <w:sz w:val="28"/>
          <w:szCs w:val="28"/>
          <w:rtl/>
          <w:lang w:val="en-GB"/>
        </w:rPr>
        <w:t xml:space="preserve"> ולכך נקראו </w:t>
      </w:r>
      <w:r w:rsidR="088B6E97">
        <w:rPr>
          <w:rStyle w:val="LatinChar"/>
          <w:rFonts w:cs="FrankRuehl" w:hint="cs"/>
          <w:sz w:val="28"/>
          <w:szCs w:val="28"/>
          <w:rtl/>
          <w:lang w:val="en-GB"/>
        </w:rPr>
        <w:t>ג</w:t>
      </w:r>
      <w:r w:rsidR="08210331" w:rsidRPr="08210331">
        <w:rPr>
          <w:rStyle w:val="LatinChar"/>
          <w:rFonts w:cs="FrankRuehl"/>
          <w:sz w:val="28"/>
          <w:szCs w:val="28"/>
          <w:rtl/>
          <w:lang w:val="en-GB"/>
        </w:rPr>
        <w:t>' אבות</w:t>
      </w:r>
      <w:r w:rsidR="088B6E97">
        <w:rPr>
          <w:rStyle w:val="LatinChar"/>
          <w:rFonts w:cs="FrankRuehl" w:hint="cs"/>
          <w:sz w:val="28"/>
          <w:szCs w:val="28"/>
          <w:rtl/>
          <w:lang w:val="en-GB"/>
        </w:rPr>
        <w:t>,</w:t>
      </w:r>
      <w:r w:rsidR="08210331" w:rsidRPr="08210331">
        <w:rPr>
          <w:rStyle w:val="LatinChar"/>
          <w:rFonts w:cs="FrankRuehl"/>
          <w:sz w:val="28"/>
          <w:szCs w:val="28"/>
          <w:rtl/>
          <w:lang w:val="en-GB"/>
        </w:rPr>
        <w:t xml:space="preserve"> בעבור שהם מתאחדים להיות אבות ביחד לישראל</w:t>
      </w:r>
      <w:r w:rsidR="088B6E97">
        <w:rPr>
          <w:rStyle w:val="FootnoteReference"/>
          <w:rFonts w:cs="FrankRuehl"/>
          <w:szCs w:val="28"/>
          <w:rtl/>
        </w:rPr>
        <w:footnoteReference w:id="238"/>
      </w:r>
      <w:r w:rsidR="088B6E97">
        <w:rPr>
          <w:rStyle w:val="LatinChar"/>
          <w:rFonts w:cs="FrankRuehl" w:hint="cs"/>
          <w:sz w:val="28"/>
          <w:szCs w:val="28"/>
          <w:rtl/>
          <w:lang w:val="en-GB"/>
        </w:rPr>
        <w:t>,</w:t>
      </w:r>
      <w:r w:rsidR="08210331" w:rsidRPr="08210331">
        <w:rPr>
          <w:rStyle w:val="LatinChar"/>
          <w:rFonts w:cs="FrankRuehl"/>
          <w:sz w:val="28"/>
          <w:szCs w:val="28"/>
          <w:rtl/>
          <w:lang w:val="en-GB"/>
        </w:rPr>
        <w:t xml:space="preserve"> ובשנים אין האחדות רק שניות, ודבר שהיא סבה אחת אין ראוי שיהיה מחולק בשניות</w:t>
      </w:r>
      <w:r w:rsidR="08F650F1">
        <w:rPr>
          <w:rStyle w:val="FootnoteReference"/>
          <w:rFonts w:cs="FrankRuehl"/>
          <w:szCs w:val="28"/>
          <w:rtl/>
        </w:rPr>
        <w:footnoteReference w:id="239"/>
      </w:r>
      <w:r w:rsidR="08210331" w:rsidRPr="08210331">
        <w:rPr>
          <w:rStyle w:val="LatinChar"/>
          <w:rFonts w:cs="FrankRuehl"/>
          <w:sz w:val="28"/>
          <w:szCs w:val="28"/>
          <w:rtl/>
          <w:lang w:val="en-GB"/>
        </w:rPr>
        <w:t>. ועוד</w:t>
      </w:r>
      <w:r w:rsidR="08F650F1">
        <w:rPr>
          <w:rStyle w:val="LatinChar"/>
          <w:rFonts w:cs="FrankRuehl" w:hint="cs"/>
          <w:sz w:val="28"/>
          <w:szCs w:val="28"/>
          <w:rtl/>
          <w:lang w:val="en-GB"/>
        </w:rPr>
        <w:t>,</w:t>
      </w:r>
      <w:r w:rsidR="08210331" w:rsidRPr="08210331">
        <w:rPr>
          <w:rStyle w:val="LatinChar"/>
          <w:rFonts w:cs="FrankRuehl"/>
          <w:sz w:val="28"/>
          <w:szCs w:val="28"/>
          <w:rtl/>
          <w:lang w:val="en-GB"/>
        </w:rPr>
        <w:t xml:space="preserve"> כי שלשה הוא יסוד המספר</w:t>
      </w:r>
      <w:r w:rsidR="087F5238">
        <w:rPr>
          <w:rStyle w:val="LatinChar"/>
          <w:rFonts w:cs="FrankRuehl" w:hint="cs"/>
          <w:sz w:val="28"/>
          <w:szCs w:val="28"/>
          <w:rtl/>
          <w:lang w:val="en-GB"/>
        </w:rPr>
        <w:t>,</w:t>
      </w:r>
      <w:r w:rsidR="08210331" w:rsidRPr="08210331">
        <w:rPr>
          <w:rStyle w:val="LatinChar"/>
          <w:rFonts w:cs="FrankRuehl"/>
          <w:sz w:val="28"/>
          <w:szCs w:val="28"/>
          <w:rtl/>
          <w:lang w:val="en-GB"/>
        </w:rPr>
        <w:t xml:space="preserve"> כמו שנתבאר למעלה כי שלשה יסוד המספר</w:t>
      </w:r>
      <w:r w:rsidR="088E0D4C">
        <w:rPr>
          <w:rStyle w:val="FootnoteReference"/>
          <w:rFonts w:cs="FrankRuehl"/>
          <w:szCs w:val="28"/>
          <w:rtl/>
        </w:rPr>
        <w:footnoteReference w:id="240"/>
      </w:r>
      <w:r w:rsidR="088E0D4C">
        <w:rPr>
          <w:rStyle w:val="LatinChar"/>
          <w:rFonts w:cs="FrankRuehl" w:hint="cs"/>
          <w:sz w:val="28"/>
          <w:szCs w:val="28"/>
          <w:rtl/>
          <w:lang w:val="en-GB"/>
        </w:rPr>
        <w:t>,</w:t>
      </w:r>
      <w:r w:rsidR="08210331" w:rsidRPr="08210331">
        <w:rPr>
          <w:rStyle w:val="LatinChar"/>
          <w:rFonts w:cs="FrankRuehl"/>
          <w:sz w:val="28"/>
          <w:szCs w:val="28"/>
          <w:rtl/>
          <w:lang w:val="en-GB"/>
        </w:rPr>
        <w:t xml:space="preserve"> ולכן היו שלשה אבות</w:t>
      </w:r>
      <w:r w:rsidR="088E0D4C">
        <w:rPr>
          <w:rStyle w:val="LatinChar"/>
          <w:rFonts w:cs="FrankRuehl" w:hint="cs"/>
          <w:sz w:val="28"/>
          <w:szCs w:val="28"/>
          <w:rtl/>
          <w:lang w:val="en-GB"/>
        </w:rPr>
        <w:t>,</w:t>
      </w:r>
      <w:r w:rsidR="08210331" w:rsidRPr="08210331">
        <w:rPr>
          <w:rStyle w:val="LatinChar"/>
          <w:rFonts w:cs="FrankRuehl"/>
          <w:sz w:val="28"/>
          <w:szCs w:val="28"/>
          <w:rtl/>
          <w:lang w:val="en-GB"/>
        </w:rPr>
        <w:t xml:space="preserve"> יסוד מספר ישראל</w:t>
      </w:r>
      <w:r w:rsidR="088E0D4C">
        <w:rPr>
          <w:rStyle w:val="FootnoteReference"/>
          <w:rFonts w:cs="FrankRuehl"/>
          <w:szCs w:val="28"/>
          <w:rtl/>
        </w:rPr>
        <w:footnoteReference w:id="241"/>
      </w:r>
      <w:r w:rsidR="08210331" w:rsidRPr="08210331">
        <w:rPr>
          <w:rStyle w:val="LatinChar"/>
          <w:rFonts w:cs="FrankRuehl"/>
          <w:sz w:val="28"/>
          <w:szCs w:val="28"/>
          <w:rtl/>
          <w:lang w:val="en-GB"/>
        </w:rPr>
        <w:t>. ומ</w:t>
      </w:r>
      <w:r w:rsidR="08F85777">
        <w:rPr>
          <w:rStyle w:val="LatinChar"/>
          <w:rFonts w:cs="FrankRuehl" w:hint="cs"/>
          <w:sz w:val="28"/>
          <w:szCs w:val="28"/>
          <w:rtl/>
          <w:lang w:val="en-GB"/>
        </w:rPr>
        <w:t>כל מקום</w:t>
      </w:r>
      <w:r w:rsidR="08210331" w:rsidRPr="08210331">
        <w:rPr>
          <w:rStyle w:val="LatinChar"/>
          <w:rFonts w:cs="FrankRuehl"/>
          <w:sz w:val="28"/>
          <w:szCs w:val="28"/>
          <w:rtl/>
          <w:lang w:val="en-GB"/>
        </w:rPr>
        <w:t xml:space="preserve"> הרי אברהם הוא התחלת הכל</w:t>
      </w:r>
      <w:r w:rsidR="08D714BB">
        <w:rPr>
          <w:rStyle w:val="LatinChar"/>
          <w:rFonts w:cs="FrankRuehl" w:hint="cs"/>
          <w:sz w:val="28"/>
          <w:szCs w:val="28"/>
          <w:rtl/>
          <w:lang w:val="en-GB"/>
        </w:rPr>
        <w:t>,</w:t>
      </w:r>
      <w:r w:rsidR="08210331" w:rsidRPr="08210331">
        <w:rPr>
          <w:rStyle w:val="LatinChar"/>
          <w:rFonts w:cs="FrankRuehl"/>
          <w:sz w:val="28"/>
          <w:szCs w:val="28"/>
          <w:rtl/>
          <w:lang w:val="en-GB"/>
        </w:rPr>
        <w:t xml:space="preserve"> שהוא הראשון, והרי נקרא מטעם זה </w:t>
      </w:r>
      <w:r w:rsidR="08D714BB">
        <w:rPr>
          <w:rStyle w:val="LatinChar"/>
          <w:rFonts w:cs="FrankRuehl" w:hint="cs"/>
          <w:sz w:val="28"/>
          <w:szCs w:val="28"/>
          <w:rtl/>
          <w:lang w:val="en-GB"/>
        </w:rPr>
        <w:t>"</w:t>
      </w:r>
      <w:r w:rsidR="08210331" w:rsidRPr="08210331">
        <w:rPr>
          <w:rStyle w:val="LatinChar"/>
          <w:rFonts w:cs="FrankRuehl"/>
          <w:sz w:val="28"/>
          <w:szCs w:val="28"/>
          <w:rtl/>
          <w:lang w:val="en-GB"/>
        </w:rPr>
        <w:t>אחד</w:t>
      </w:r>
      <w:r w:rsidR="08D714BB">
        <w:rPr>
          <w:rStyle w:val="LatinChar"/>
          <w:rFonts w:cs="FrankRuehl" w:hint="cs"/>
          <w:sz w:val="28"/>
          <w:szCs w:val="28"/>
          <w:rtl/>
          <w:lang w:val="en-GB"/>
        </w:rPr>
        <w:t>",</w:t>
      </w:r>
      <w:r w:rsidR="08210331" w:rsidRPr="08210331">
        <w:rPr>
          <w:rStyle w:val="LatinChar"/>
          <w:rFonts w:cs="FrankRuehl"/>
          <w:sz w:val="28"/>
          <w:szCs w:val="28"/>
          <w:rtl/>
          <w:lang w:val="en-GB"/>
        </w:rPr>
        <w:t xml:space="preserve"> כמו שאמר הכתוב </w:t>
      </w:r>
      <w:r w:rsidR="08773FFE" w:rsidRPr="08773FFE">
        <w:rPr>
          <w:rStyle w:val="LatinChar"/>
          <w:rFonts w:cs="Dbs-Rashi" w:hint="cs"/>
          <w:szCs w:val="20"/>
          <w:rtl/>
          <w:lang w:val="en-GB"/>
        </w:rPr>
        <w:t>(ישעיה נא, ב)</w:t>
      </w:r>
      <w:r w:rsidR="08773FFE">
        <w:rPr>
          <w:rStyle w:val="LatinChar"/>
          <w:rFonts w:cs="FrankRuehl" w:hint="cs"/>
          <w:sz w:val="28"/>
          <w:szCs w:val="28"/>
          <w:rtl/>
          <w:lang w:val="en-GB"/>
        </w:rPr>
        <w:t xml:space="preserve"> </w:t>
      </w:r>
      <w:r w:rsidR="08D714BB">
        <w:rPr>
          <w:rStyle w:val="LatinChar"/>
          <w:rFonts w:cs="FrankRuehl" w:hint="cs"/>
          <w:sz w:val="28"/>
          <w:szCs w:val="28"/>
          <w:rtl/>
          <w:lang w:val="en-GB"/>
        </w:rPr>
        <w:t>"</w:t>
      </w:r>
      <w:r w:rsidR="08210331" w:rsidRPr="08210331">
        <w:rPr>
          <w:rStyle w:val="LatinChar"/>
          <w:rFonts w:cs="FrankRuehl"/>
          <w:sz w:val="28"/>
          <w:szCs w:val="28"/>
          <w:rtl/>
          <w:lang w:val="en-GB"/>
        </w:rPr>
        <w:t>כי אחד קראתיו</w:t>
      </w:r>
      <w:r w:rsidR="08D714BB">
        <w:rPr>
          <w:rStyle w:val="LatinChar"/>
          <w:rFonts w:cs="FrankRuehl" w:hint="cs"/>
          <w:sz w:val="28"/>
          <w:szCs w:val="28"/>
          <w:rtl/>
          <w:lang w:val="en-GB"/>
        </w:rPr>
        <w:t>"</w:t>
      </w:r>
      <w:r w:rsidR="08773FFE">
        <w:rPr>
          <w:rStyle w:val="FootnoteReference"/>
          <w:rFonts w:cs="FrankRuehl"/>
          <w:szCs w:val="28"/>
          <w:rtl/>
        </w:rPr>
        <w:footnoteReference w:id="242"/>
      </w:r>
      <w:r w:rsidR="08210331" w:rsidRPr="08210331">
        <w:rPr>
          <w:rStyle w:val="LatinChar"/>
          <w:rFonts w:cs="FrankRuehl"/>
          <w:sz w:val="28"/>
          <w:szCs w:val="28"/>
          <w:rtl/>
          <w:lang w:val="en-GB"/>
        </w:rPr>
        <w:t>. ומצד זה שהוא התחלה יש כאן חסרון באברהם</w:t>
      </w:r>
      <w:r w:rsidR="08D84041">
        <w:rPr>
          <w:rStyle w:val="LatinChar"/>
          <w:rFonts w:cs="FrankRuehl" w:hint="cs"/>
          <w:sz w:val="28"/>
          <w:szCs w:val="28"/>
          <w:rtl/>
          <w:lang w:val="en-GB"/>
        </w:rPr>
        <w:t>,</w:t>
      </w:r>
      <w:r w:rsidR="08210331" w:rsidRPr="08210331">
        <w:rPr>
          <w:rStyle w:val="LatinChar"/>
          <w:rFonts w:cs="FrankRuehl"/>
          <w:sz w:val="28"/>
          <w:szCs w:val="28"/>
          <w:rtl/>
          <w:lang w:val="en-GB"/>
        </w:rPr>
        <w:t xml:space="preserve"> כמו שיתבאר בסמוך</w:t>
      </w:r>
      <w:r w:rsidR="08D84041">
        <w:rPr>
          <w:rStyle w:val="FootnoteReference"/>
          <w:rFonts w:cs="FrankRuehl"/>
          <w:szCs w:val="28"/>
          <w:rtl/>
        </w:rPr>
        <w:footnoteReference w:id="243"/>
      </w:r>
      <w:r w:rsidR="08210331">
        <w:rPr>
          <w:rStyle w:val="LatinChar"/>
          <w:rFonts w:cs="FrankRuehl" w:hint="cs"/>
          <w:sz w:val="28"/>
          <w:szCs w:val="28"/>
          <w:rtl/>
          <w:lang w:val="en-GB"/>
        </w:rPr>
        <w:t>.</w:t>
      </w:r>
      <w:r w:rsidR="08DE235C">
        <w:rPr>
          <w:rStyle w:val="LatinChar"/>
          <w:rFonts w:cs="FrankRuehl" w:hint="cs"/>
          <w:sz w:val="28"/>
          <w:szCs w:val="28"/>
          <w:rtl/>
          <w:lang w:val="en-GB"/>
        </w:rPr>
        <w:t xml:space="preserve"> </w:t>
      </w:r>
    </w:p>
    <w:p w:rsidR="089C234C" w:rsidRDefault="08DE235C" w:rsidP="08D2454E">
      <w:pPr>
        <w:jc w:val="both"/>
        <w:rPr>
          <w:rStyle w:val="LatinChar"/>
          <w:rFonts w:cs="FrankRuehl" w:hint="cs"/>
          <w:sz w:val="28"/>
          <w:szCs w:val="28"/>
          <w:rtl/>
          <w:lang w:val="en-GB"/>
        </w:rPr>
      </w:pPr>
      <w:r w:rsidRPr="08DE235C">
        <w:rPr>
          <w:rStyle w:val="LatinChar"/>
          <w:rtl/>
        </w:rPr>
        <w:t>#</w:t>
      </w:r>
      <w:r w:rsidRPr="08DE235C">
        <w:rPr>
          <w:rStyle w:val="Title1"/>
          <w:rtl/>
          <w:lang w:val="en-GB"/>
        </w:rPr>
        <w:t>וכבר אמרנו</w:t>
      </w:r>
      <w:r w:rsidRPr="08DE235C">
        <w:rPr>
          <w:rStyle w:val="LatinChar"/>
          <w:rtl/>
        </w:rPr>
        <w:t>=</w:t>
      </w:r>
      <w:r w:rsidRPr="08DE235C">
        <w:rPr>
          <w:rStyle w:val="LatinChar"/>
          <w:rFonts w:cs="FrankRuehl"/>
          <w:sz w:val="28"/>
          <w:szCs w:val="28"/>
          <w:rtl/>
          <w:lang w:val="en-GB"/>
        </w:rPr>
        <w:t xml:space="preserve"> למעלה כי שלשה יש בו ראש וסוף ואמצע</w:t>
      </w:r>
      <w:r w:rsidR="08351F78">
        <w:rPr>
          <w:rStyle w:val="FootnoteReference"/>
          <w:rFonts w:cs="FrankRuehl"/>
          <w:szCs w:val="28"/>
          <w:rtl/>
        </w:rPr>
        <w:footnoteReference w:id="244"/>
      </w:r>
      <w:r w:rsidR="08D03C83">
        <w:rPr>
          <w:rStyle w:val="LatinChar"/>
          <w:rFonts w:cs="FrankRuehl" w:hint="cs"/>
          <w:sz w:val="28"/>
          <w:szCs w:val="28"/>
          <w:rtl/>
          <w:lang w:val="en-GB"/>
        </w:rPr>
        <w:t>.</w:t>
      </w:r>
      <w:r w:rsidRPr="08DE235C">
        <w:rPr>
          <w:rStyle w:val="LatinChar"/>
          <w:rFonts w:cs="FrankRuehl"/>
          <w:sz w:val="28"/>
          <w:szCs w:val="28"/>
          <w:rtl/>
          <w:lang w:val="en-GB"/>
        </w:rPr>
        <w:t xml:space="preserve"> ואברהם שהוא ראשון</w:t>
      </w:r>
      <w:r w:rsidR="08D03C83">
        <w:rPr>
          <w:rStyle w:val="LatinChar"/>
          <w:rFonts w:cs="FrankRuehl" w:hint="cs"/>
          <w:sz w:val="28"/>
          <w:szCs w:val="28"/>
          <w:rtl/>
          <w:lang w:val="en-GB"/>
        </w:rPr>
        <w:t>,</w:t>
      </w:r>
      <w:r w:rsidRPr="08DE235C">
        <w:rPr>
          <w:rStyle w:val="LatinChar"/>
          <w:rFonts w:cs="FrankRuehl"/>
          <w:sz w:val="28"/>
          <w:szCs w:val="28"/>
          <w:rtl/>
          <w:lang w:val="en-GB"/>
        </w:rPr>
        <w:t xml:space="preserve"> נגד ראש</w:t>
      </w:r>
      <w:r w:rsidR="08D03C83">
        <w:rPr>
          <w:rStyle w:val="FootnoteReference"/>
          <w:rFonts w:cs="FrankRuehl"/>
          <w:szCs w:val="28"/>
          <w:rtl/>
        </w:rPr>
        <w:footnoteReference w:id="245"/>
      </w:r>
      <w:r w:rsidR="08D03C83">
        <w:rPr>
          <w:rStyle w:val="LatinChar"/>
          <w:rFonts w:cs="FrankRuehl" w:hint="cs"/>
          <w:sz w:val="28"/>
          <w:szCs w:val="28"/>
          <w:rtl/>
          <w:lang w:val="en-GB"/>
        </w:rPr>
        <w:t>,</w:t>
      </w:r>
      <w:r w:rsidRPr="08DE235C">
        <w:rPr>
          <w:rStyle w:val="LatinChar"/>
          <w:rFonts w:cs="FrankRuehl"/>
          <w:sz w:val="28"/>
          <w:szCs w:val="28"/>
          <w:rtl/>
          <w:lang w:val="en-GB"/>
        </w:rPr>
        <w:t xml:space="preserve"> לכך זכה אברהם שיהיה ראש ונשיא ואב המון</w:t>
      </w:r>
      <w:r w:rsidR="08D03C83">
        <w:rPr>
          <w:rStyle w:val="FootnoteReference"/>
          <w:rFonts w:cs="FrankRuehl"/>
          <w:szCs w:val="28"/>
          <w:rtl/>
        </w:rPr>
        <w:footnoteReference w:id="246"/>
      </w:r>
      <w:r w:rsidR="08D03C83">
        <w:rPr>
          <w:rStyle w:val="LatinChar"/>
          <w:rFonts w:cs="FrankRuehl" w:hint="cs"/>
          <w:sz w:val="28"/>
          <w:szCs w:val="28"/>
          <w:rtl/>
          <w:lang w:val="en-GB"/>
        </w:rPr>
        <w:t>.</w:t>
      </w:r>
      <w:r w:rsidRPr="08DE235C">
        <w:rPr>
          <w:rStyle w:val="LatinChar"/>
          <w:rFonts w:cs="FrankRuehl"/>
          <w:sz w:val="28"/>
          <w:szCs w:val="28"/>
          <w:rtl/>
          <w:lang w:val="en-GB"/>
        </w:rPr>
        <w:t xml:space="preserve"> וכל אחד מן ג' אבות זכה לדבר מיוחד, למעלה מיוחדת</w:t>
      </w:r>
      <w:r w:rsidR="0835550B">
        <w:rPr>
          <w:rStyle w:val="FootnoteReference"/>
          <w:rFonts w:cs="FrankRuehl"/>
          <w:szCs w:val="28"/>
          <w:rtl/>
        </w:rPr>
        <w:footnoteReference w:id="247"/>
      </w:r>
      <w:r w:rsidR="0835550B">
        <w:rPr>
          <w:rStyle w:val="LatinChar"/>
          <w:rFonts w:cs="FrankRuehl" w:hint="cs"/>
          <w:sz w:val="28"/>
          <w:szCs w:val="28"/>
          <w:rtl/>
          <w:lang w:val="en-GB"/>
        </w:rPr>
        <w:t>.</w:t>
      </w:r>
      <w:r w:rsidRPr="08DE235C">
        <w:rPr>
          <w:rStyle w:val="LatinChar"/>
          <w:rFonts w:cs="FrankRuehl"/>
          <w:sz w:val="28"/>
          <w:szCs w:val="28"/>
          <w:rtl/>
          <w:lang w:val="en-GB"/>
        </w:rPr>
        <w:t xml:space="preserve"> כי הראש מעלה בפני עצמו, והשני מעלה בפני עצמו</w:t>
      </w:r>
      <w:r w:rsidR="0835550B">
        <w:rPr>
          <w:rStyle w:val="LatinChar"/>
          <w:rFonts w:cs="FrankRuehl" w:hint="cs"/>
          <w:sz w:val="28"/>
          <w:szCs w:val="28"/>
          <w:rtl/>
          <w:lang w:val="en-GB"/>
        </w:rPr>
        <w:t>,</w:t>
      </w:r>
      <w:r w:rsidRPr="08DE235C">
        <w:rPr>
          <w:rStyle w:val="LatinChar"/>
          <w:rFonts w:cs="FrankRuehl"/>
          <w:sz w:val="28"/>
          <w:szCs w:val="28"/>
          <w:rtl/>
          <w:lang w:val="en-GB"/>
        </w:rPr>
        <w:t xml:space="preserve"> והג' מעלה בעצמו</w:t>
      </w:r>
      <w:r w:rsidR="08094BF8">
        <w:rPr>
          <w:rStyle w:val="FootnoteReference"/>
          <w:rFonts w:cs="FrankRuehl"/>
          <w:szCs w:val="28"/>
          <w:rtl/>
        </w:rPr>
        <w:footnoteReference w:id="248"/>
      </w:r>
      <w:r w:rsidRPr="08DE235C">
        <w:rPr>
          <w:rStyle w:val="LatinChar"/>
          <w:rFonts w:cs="FrankRuehl"/>
          <w:sz w:val="28"/>
          <w:szCs w:val="28"/>
          <w:rtl/>
          <w:lang w:val="en-GB"/>
        </w:rPr>
        <w:t>. ומפני כי השני הוא שנוי אל הראשון</w:t>
      </w:r>
      <w:r w:rsidR="08B73198">
        <w:rPr>
          <w:rStyle w:val="FootnoteReference"/>
          <w:rFonts w:cs="FrankRuehl"/>
          <w:szCs w:val="28"/>
          <w:rtl/>
        </w:rPr>
        <w:footnoteReference w:id="249"/>
      </w:r>
      <w:r w:rsidRPr="08DE235C">
        <w:rPr>
          <w:rStyle w:val="LatinChar"/>
          <w:rFonts w:cs="FrankRuehl"/>
          <w:sz w:val="28"/>
          <w:szCs w:val="28"/>
          <w:rtl/>
          <w:lang w:val="en-GB"/>
        </w:rPr>
        <w:t>, ולפיכך השני הוא נגד הסוף, כי הסוף הוא משתנה מן ההתחלה</w:t>
      </w:r>
      <w:r w:rsidR="08731BFF">
        <w:rPr>
          <w:rStyle w:val="LatinChar"/>
          <w:rFonts w:cs="FrankRuehl" w:hint="cs"/>
          <w:sz w:val="28"/>
          <w:szCs w:val="28"/>
          <w:rtl/>
          <w:lang w:val="en-GB"/>
        </w:rPr>
        <w:t>,</w:t>
      </w:r>
      <w:r w:rsidRPr="08DE235C">
        <w:rPr>
          <w:rStyle w:val="LatinChar"/>
          <w:rFonts w:cs="FrankRuehl"/>
          <w:sz w:val="28"/>
          <w:szCs w:val="28"/>
          <w:rtl/>
          <w:lang w:val="en-GB"/>
        </w:rPr>
        <w:t xml:space="preserve"> שזה התחלה וזה סוף</w:t>
      </w:r>
      <w:r w:rsidR="08731BFF">
        <w:rPr>
          <w:rStyle w:val="FootnoteReference"/>
          <w:rFonts w:cs="FrankRuehl"/>
          <w:szCs w:val="28"/>
          <w:rtl/>
        </w:rPr>
        <w:footnoteReference w:id="250"/>
      </w:r>
      <w:r w:rsidRPr="08DE235C">
        <w:rPr>
          <w:rStyle w:val="LatinChar"/>
          <w:rFonts w:cs="FrankRuehl"/>
          <w:sz w:val="28"/>
          <w:szCs w:val="28"/>
          <w:rtl/>
          <w:lang w:val="en-GB"/>
        </w:rPr>
        <w:t>. אבל השלישי אין מתנגד</w:t>
      </w:r>
      <w:r w:rsidR="089C234C">
        <w:rPr>
          <w:rStyle w:val="LatinChar"/>
          <w:rFonts w:cs="FrankRuehl" w:hint="cs"/>
          <w:sz w:val="28"/>
          <w:szCs w:val="28"/>
          <w:rtl/>
          <w:lang w:val="en-GB"/>
        </w:rPr>
        <w:t>,</w:t>
      </w:r>
      <w:r w:rsidRPr="08DE235C">
        <w:rPr>
          <w:rStyle w:val="LatinChar"/>
          <w:rFonts w:cs="FrankRuehl"/>
          <w:sz w:val="28"/>
          <w:szCs w:val="28"/>
          <w:rtl/>
          <w:lang w:val="en-GB"/>
        </w:rPr>
        <w:t xml:space="preserve"> ואדרבה</w:t>
      </w:r>
      <w:r w:rsidR="089C234C">
        <w:rPr>
          <w:rStyle w:val="LatinChar"/>
          <w:rFonts w:cs="FrankRuehl" w:hint="cs"/>
          <w:sz w:val="28"/>
          <w:szCs w:val="28"/>
          <w:rtl/>
          <w:lang w:val="en-GB"/>
        </w:rPr>
        <w:t>,</w:t>
      </w:r>
      <w:r w:rsidRPr="08DE235C">
        <w:rPr>
          <w:rStyle w:val="LatinChar"/>
          <w:rFonts w:cs="FrankRuehl"/>
          <w:sz w:val="28"/>
          <w:szCs w:val="28"/>
          <w:rtl/>
          <w:lang w:val="en-GB"/>
        </w:rPr>
        <w:t xml:space="preserve"> הוא מאחד הכל</w:t>
      </w:r>
      <w:r w:rsidR="08D2454E">
        <w:rPr>
          <w:rStyle w:val="FootnoteReference"/>
          <w:rFonts w:cs="FrankRuehl"/>
          <w:szCs w:val="28"/>
          <w:rtl/>
        </w:rPr>
        <w:footnoteReference w:id="251"/>
      </w:r>
      <w:r w:rsidRPr="08DE235C">
        <w:rPr>
          <w:rStyle w:val="LatinChar"/>
          <w:rFonts w:cs="FrankRuehl"/>
          <w:sz w:val="28"/>
          <w:szCs w:val="28"/>
          <w:rtl/>
          <w:lang w:val="en-GB"/>
        </w:rPr>
        <w:t>, ולפיכך השלישי נגד האמצעי, שהאמצעי מאחד שני קצוות</w:t>
      </w:r>
      <w:r w:rsidR="08D2454E">
        <w:rPr>
          <w:rStyle w:val="FootnoteReference"/>
          <w:rFonts w:cs="FrankRuehl"/>
          <w:szCs w:val="28"/>
          <w:rtl/>
        </w:rPr>
        <w:footnoteReference w:id="252"/>
      </w:r>
      <w:r w:rsidR="089C234C">
        <w:rPr>
          <w:rStyle w:val="LatinChar"/>
          <w:rFonts w:cs="FrankRuehl" w:hint="cs"/>
          <w:sz w:val="28"/>
          <w:szCs w:val="28"/>
          <w:rtl/>
          <w:lang w:val="en-GB"/>
        </w:rPr>
        <w:t>.</w:t>
      </w:r>
      <w:r w:rsidRPr="08DE235C">
        <w:rPr>
          <w:rStyle w:val="LatinChar"/>
          <w:rFonts w:cs="FrankRuehl"/>
          <w:sz w:val="28"/>
          <w:szCs w:val="28"/>
          <w:rtl/>
          <w:lang w:val="en-GB"/>
        </w:rPr>
        <w:t xml:space="preserve"> </w:t>
      </w:r>
    </w:p>
    <w:p w:rsidR="08206407" w:rsidRDefault="089C234C" w:rsidP="083111FD">
      <w:pPr>
        <w:jc w:val="both"/>
        <w:rPr>
          <w:rStyle w:val="LatinChar"/>
          <w:rFonts w:cs="FrankRuehl" w:hint="cs"/>
          <w:sz w:val="28"/>
          <w:szCs w:val="28"/>
          <w:rtl/>
          <w:lang w:val="en-GB"/>
        </w:rPr>
      </w:pPr>
      <w:r w:rsidRPr="089C234C">
        <w:rPr>
          <w:rStyle w:val="LatinChar"/>
          <w:rtl/>
        </w:rPr>
        <w:t>#</w:t>
      </w:r>
      <w:r w:rsidR="08DE235C" w:rsidRPr="089C234C">
        <w:rPr>
          <w:rStyle w:val="Title1"/>
          <w:rtl/>
        </w:rPr>
        <w:t>ובשביל כך</w:t>
      </w:r>
      <w:r w:rsidRPr="089C234C">
        <w:rPr>
          <w:rStyle w:val="LatinChar"/>
          <w:rtl/>
        </w:rPr>
        <w:t>=</w:t>
      </w:r>
      <w:r w:rsidR="08DE235C" w:rsidRPr="08DE235C">
        <w:rPr>
          <w:rStyle w:val="LatinChar"/>
          <w:rFonts w:cs="FrankRuehl"/>
          <w:sz w:val="28"/>
          <w:szCs w:val="28"/>
          <w:rtl/>
          <w:lang w:val="en-GB"/>
        </w:rPr>
        <w:t xml:space="preserve"> מדת אברהם חסד</w:t>
      </w:r>
      <w:r w:rsidR="08706CD2">
        <w:rPr>
          <w:rStyle w:val="FootnoteReference"/>
          <w:rFonts w:cs="FrankRuehl"/>
          <w:szCs w:val="28"/>
          <w:rtl/>
        </w:rPr>
        <w:footnoteReference w:id="253"/>
      </w:r>
      <w:r w:rsidR="08706CD2">
        <w:rPr>
          <w:rStyle w:val="LatinChar"/>
          <w:rFonts w:cs="FrankRuehl" w:hint="cs"/>
          <w:sz w:val="28"/>
          <w:szCs w:val="28"/>
          <w:rtl/>
          <w:lang w:val="en-GB"/>
        </w:rPr>
        <w:t>,</w:t>
      </w:r>
      <w:r w:rsidR="08DE235C" w:rsidRPr="08DE235C">
        <w:rPr>
          <w:rStyle w:val="LatinChar"/>
          <w:rFonts w:cs="FrankRuehl"/>
          <w:sz w:val="28"/>
          <w:szCs w:val="28"/>
          <w:rtl/>
          <w:lang w:val="en-GB"/>
        </w:rPr>
        <w:t xml:space="preserve"> ומדת יצחק מדת הדין</w:t>
      </w:r>
      <w:r w:rsidR="082B4E5D">
        <w:rPr>
          <w:rStyle w:val="FootnoteReference"/>
          <w:rFonts w:cs="FrankRuehl"/>
          <w:szCs w:val="28"/>
          <w:rtl/>
        </w:rPr>
        <w:footnoteReference w:id="254"/>
      </w:r>
      <w:r w:rsidR="082B4E5D">
        <w:rPr>
          <w:rStyle w:val="LatinChar"/>
          <w:rFonts w:cs="FrankRuehl" w:hint="cs"/>
          <w:sz w:val="28"/>
          <w:szCs w:val="28"/>
          <w:rtl/>
          <w:lang w:val="en-GB"/>
        </w:rPr>
        <w:t>,</w:t>
      </w:r>
      <w:r w:rsidR="08DE235C" w:rsidRPr="08DE235C">
        <w:rPr>
          <w:rStyle w:val="LatinChar"/>
          <w:rFonts w:cs="FrankRuehl"/>
          <w:sz w:val="28"/>
          <w:szCs w:val="28"/>
          <w:rtl/>
          <w:lang w:val="en-GB"/>
        </w:rPr>
        <w:t xml:space="preserve"> זה הפך לזה</w:t>
      </w:r>
      <w:r w:rsidR="08B07878">
        <w:rPr>
          <w:rStyle w:val="FootnoteReference"/>
          <w:rFonts w:cs="FrankRuehl"/>
          <w:szCs w:val="28"/>
          <w:rtl/>
        </w:rPr>
        <w:footnoteReference w:id="255"/>
      </w:r>
      <w:r w:rsidR="08DE235C" w:rsidRPr="08DE235C">
        <w:rPr>
          <w:rStyle w:val="LatinChar"/>
          <w:rFonts w:cs="FrankRuehl"/>
          <w:sz w:val="28"/>
          <w:szCs w:val="28"/>
          <w:rtl/>
          <w:lang w:val="en-GB"/>
        </w:rPr>
        <w:t xml:space="preserve">, כי הדין צריך לרדת לעומק הדין עד </w:t>
      </w:r>
      <w:r w:rsidR="083111FD">
        <w:rPr>
          <w:rStyle w:val="LatinChar"/>
          <w:rFonts w:cs="FrankRuehl" w:hint="cs"/>
          <w:sz w:val="28"/>
          <w:szCs w:val="28"/>
          <w:rtl/>
          <w:lang w:val="en-GB"/>
        </w:rPr>
        <w:t>(-בסוף-) [</w:t>
      </w:r>
      <w:r w:rsidR="08EA6DA9">
        <w:rPr>
          <w:rStyle w:val="LatinChar"/>
          <w:rFonts w:cs="FrankRuehl" w:hint="cs"/>
          <w:sz w:val="28"/>
          <w:szCs w:val="28"/>
          <w:rtl/>
          <w:lang w:val="en-GB"/>
        </w:rPr>
        <w:t>ה</w:t>
      </w:r>
      <w:r w:rsidR="08DE235C" w:rsidRPr="08DE235C">
        <w:rPr>
          <w:rStyle w:val="LatinChar"/>
          <w:rFonts w:cs="FrankRuehl"/>
          <w:sz w:val="28"/>
          <w:szCs w:val="28"/>
          <w:rtl/>
          <w:lang w:val="en-GB"/>
        </w:rPr>
        <w:t>סוף</w:t>
      </w:r>
      <w:r w:rsidR="083111FD">
        <w:rPr>
          <w:rStyle w:val="LatinChar"/>
          <w:rFonts w:cs="FrankRuehl" w:hint="cs"/>
          <w:sz w:val="28"/>
          <w:szCs w:val="28"/>
          <w:rtl/>
          <w:lang w:val="en-GB"/>
        </w:rPr>
        <w:t>]</w:t>
      </w:r>
      <w:r w:rsidR="08C26825">
        <w:rPr>
          <w:rStyle w:val="FootnoteReference"/>
          <w:rFonts w:cs="FrankRuehl"/>
          <w:szCs w:val="28"/>
          <w:rtl/>
        </w:rPr>
        <w:footnoteReference w:id="256"/>
      </w:r>
      <w:r w:rsidR="08DE235C" w:rsidRPr="08DE235C">
        <w:rPr>
          <w:rStyle w:val="LatinChar"/>
          <w:rFonts w:cs="FrankRuehl"/>
          <w:sz w:val="28"/>
          <w:szCs w:val="28"/>
          <w:rtl/>
          <w:lang w:val="en-GB"/>
        </w:rPr>
        <w:t>, והחסד</w:t>
      </w:r>
      <w:r w:rsidR="088E687F">
        <w:rPr>
          <w:rStyle w:val="LatinChar"/>
          <w:rFonts w:cs="FrankRuehl" w:hint="cs"/>
          <w:sz w:val="28"/>
          <w:szCs w:val="28"/>
          <w:rtl/>
          <w:lang w:val="en-GB"/>
        </w:rPr>
        <w:t>,</w:t>
      </w:r>
      <w:r w:rsidR="08DE235C" w:rsidRPr="08DE235C">
        <w:rPr>
          <w:rStyle w:val="LatinChar"/>
          <w:rFonts w:cs="FrankRuehl"/>
          <w:sz w:val="28"/>
          <w:szCs w:val="28"/>
          <w:rtl/>
          <w:lang w:val="en-GB"/>
        </w:rPr>
        <w:t xml:space="preserve"> כאשר אין יורד לסוף הדבר נקרא מדת חסד</w:t>
      </w:r>
      <w:r w:rsidR="088E687F">
        <w:rPr>
          <w:rStyle w:val="FootnoteReference"/>
          <w:rFonts w:cs="FrankRuehl"/>
          <w:szCs w:val="28"/>
          <w:rtl/>
        </w:rPr>
        <w:footnoteReference w:id="257"/>
      </w:r>
      <w:r w:rsidR="08C26825">
        <w:rPr>
          <w:rStyle w:val="LatinChar"/>
          <w:rFonts w:cs="FrankRuehl" w:hint="cs"/>
          <w:sz w:val="28"/>
          <w:szCs w:val="28"/>
          <w:rtl/>
          <w:lang w:val="en-GB"/>
        </w:rPr>
        <w:t>.</w:t>
      </w:r>
      <w:r w:rsidR="08DE235C" w:rsidRPr="08DE235C">
        <w:rPr>
          <w:rStyle w:val="LatinChar"/>
          <w:rFonts w:cs="FrankRuehl"/>
          <w:sz w:val="28"/>
          <w:szCs w:val="28"/>
          <w:rtl/>
          <w:lang w:val="en-GB"/>
        </w:rPr>
        <w:t xml:space="preserve"> ויעקב נגד אמצעי כמו שאמרנו למעלה</w:t>
      </w:r>
      <w:r w:rsidR="08A929D9">
        <w:rPr>
          <w:rStyle w:val="FootnoteReference"/>
          <w:rFonts w:cs="FrankRuehl"/>
          <w:szCs w:val="28"/>
          <w:rtl/>
        </w:rPr>
        <w:footnoteReference w:id="258"/>
      </w:r>
      <w:r w:rsidR="08DE235C" w:rsidRPr="08DE235C">
        <w:rPr>
          <w:rStyle w:val="LatinChar"/>
          <w:rFonts w:cs="FrankRuehl"/>
          <w:sz w:val="28"/>
          <w:szCs w:val="28"/>
          <w:rtl/>
          <w:lang w:val="en-GB"/>
        </w:rPr>
        <w:t>. לכך מדת יעקב מדת אמת</w:t>
      </w:r>
      <w:r w:rsidR="08397770">
        <w:rPr>
          <w:rStyle w:val="FootnoteReference"/>
          <w:rFonts w:cs="FrankRuehl"/>
          <w:szCs w:val="28"/>
          <w:rtl/>
        </w:rPr>
        <w:footnoteReference w:id="259"/>
      </w:r>
      <w:r w:rsidR="08DE235C" w:rsidRPr="08DE235C">
        <w:rPr>
          <w:rStyle w:val="LatinChar"/>
          <w:rFonts w:cs="FrankRuehl"/>
          <w:sz w:val="28"/>
          <w:szCs w:val="28"/>
          <w:rtl/>
          <w:lang w:val="en-GB"/>
        </w:rPr>
        <w:t>, כי האמת אין לו נטיה לא לימין ולא לשמאל</w:t>
      </w:r>
      <w:r w:rsidR="08EA1566">
        <w:rPr>
          <w:rStyle w:val="FootnoteReference"/>
          <w:rFonts w:cs="FrankRuehl"/>
          <w:szCs w:val="28"/>
          <w:rtl/>
        </w:rPr>
        <w:footnoteReference w:id="260"/>
      </w:r>
      <w:r w:rsidR="08DE235C" w:rsidRPr="08DE235C">
        <w:rPr>
          <w:rStyle w:val="LatinChar"/>
          <w:rFonts w:cs="FrankRuehl"/>
          <w:sz w:val="28"/>
          <w:szCs w:val="28"/>
          <w:rtl/>
          <w:lang w:val="en-GB"/>
        </w:rPr>
        <w:t>, לכך יעקב הוא נגד האמצעי שאין לו ימין ושמאל</w:t>
      </w:r>
      <w:r w:rsidR="08EA1566">
        <w:rPr>
          <w:rStyle w:val="FootnoteReference"/>
          <w:rFonts w:cs="FrankRuehl"/>
          <w:szCs w:val="28"/>
          <w:rtl/>
        </w:rPr>
        <w:footnoteReference w:id="261"/>
      </w:r>
      <w:r w:rsidR="08DE235C" w:rsidRPr="08DE235C">
        <w:rPr>
          <w:rStyle w:val="LatinChar"/>
          <w:rFonts w:cs="FrankRuehl"/>
          <w:sz w:val="28"/>
          <w:szCs w:val="28"/>
          <w:rtl/>
          <w:lang w:val="en-GB"/>
        </w:rPr>
        <w:t>, וכל זרע יעקב זרע אמת</w:t>
      </w:r>
      <w:r w:rsidR="083643AB">
        <w:rPr>
          <w:rStyle w:val="FootnoteReference"/>
          <w:rFonts w:cs="FrankRuehl"/>
          <w:szCs w:val="28"/>
          <w:rtl/>
        </w:rPr>
        <w:footnoteReference w:id="262"/>
      </w:r>
      <w:r w:rsidR="08EA1566">
        <w:rPr>
          <w:rStyle w:val="LatinChar"/>
          <w:rFonts w:cs="FrankRuehl" w:hint="cs"/>
          <w:sz w:val="28"/>
          <w:szCs w:val="28"/>
          <w:rtl/>
          <w:lang w:val="en-GB"/>
        </w:rPr>
        <w:t>,</w:t>
      </w:r>
      <w:r w:rsidR="08DE235C" w:rsidRPr="08DE235C">
        <w:rPr>
          <w:rStyle w:val="LatinChar"/>
          <w:rFonts w:cs="FrankRuehl"/>
          <w:sz w:val="28"/>
          <w:szCs w:val="28"/>
          <w:rtl/>
          <w:lang w:val="en-GB"/>
        </w:rPr>
        <w:t xml:space="preserve"> שלא היה פסולת בזרעו</w:t>
      </w:r>
      <w:r w:rsidR="0866533F">
        <w:rPr>
          <w:rStyle w:val="FootnoteReference"/>
          <w:rFonts w:cs="FrankRuehl"/>
          <w:szCs w:val="28"/>
          <w:rtl/>
        </w:rPr>
        <w:footnoteReference w:id="263"/>
      </w:r>
      <w:r w:rsidR="08DE235C" w:rsidRPr="08DE235C">
        <w:rPr>
          <w:rStyle w:val="LatinChar"/>
          <w:rFonts w:cs="FrankRuehl"/>
          <w:sz w:val="28"/>
          <w:szCs w:val="28"/>
          <w:rtl/>
          <w:lang w:val="en-GB"/>
        </w:rPr>
        <w:t>, אבל אברהם ויצחק היה פסולת בזרעם</w:t>
      </w:r>
      <w:r w:rsidR="084A7CE6">
        <w:rPr>
          <w:rStyle w:val="FootnoteReference"/>
          <w:rFonts w:cs="FrankRuehl"/>
          <w:szCs w:val="28"/>
          <w:rtl/>
        </w:rPr>
        <w:footnoteReference w:id="264"/>
      </w:r>
      <w:r w:rsidR="08DE235C" w:rsidRPr="08DE235C">
        <w:rPr>
          <w:rStyle w:val="LatinChar"/>
          <w:rFonts w:cs="FrankRuehl"/>
          <w:sz w:val="28"/>
          <w:szCs w:val="28"/>
          <w:rtl/>
          <w:lang w:val="en-GB"/>
        </w:rPr>
        <w:t xml:space="preserve">. </w:t>
      </w:r>
    </w:p>
    <w:p w:rsidR="087858A8" w:rsidRPr="087858A8" w:rsidRDefault="082C1B67" w:rsidP="087858A8">
      <w:pPr>
        <w:jc w:val="both"/>
        <w:rPr>
          <w:rStyle w:val="LatinChar"/>
          <w:rFonts w:cs="FrankRuehl"/>
          <w:sz w:val="28"/>
          <w:szCs w:val="28"/>
          <w:rtl/>
          <w:lang w:val="en-GB"/>
        </w:rPr>
      </w:pPr>
      <w:r w:rsidRPr="082C1B67">
        <w:rPr>
          <w:rStyle w:val="LatinChar"/>
          <w:rtl/>
        </w:rPr>
        <w:t>#</w:t>
      </w:r>
      <w:r w:rsidR="08DE235C" w:rsidRPr="082C1B67">
        <w:rPr>
          <w:rStyle w:val="Title1"/>
          <w:rtl/>
        </w:rPr>
        <w:t>ואף על גב</w:t>
      </w:r>
      <w:r w:rsidRPr="082C1B67">
        <w:rPr>
          <w:rStyle w:val="LatinChar"/>
          <w:rtl/>
        </w:rPr>
        <w:t>=</w:t>
      </w:r>
      <w:r w:rsidR="08DE235C" w:rsidRPr="08DE235C">
        <w:rPr>
          <w:rStyle w:val="LatinChar"/>
          <w:rFonts w:cs="FrankRuehl"/>
          <w:sz w:val="28"/>
          <w:szCs w:val="28"/>
          <w:rtl/>
          <w:lang w:val="en-GB"/>
        </w:rPr>
        <w:t xml:space="preserve"> שהיו האבות ג'</w:t>
      </w:r>
      <w:r>
        <w:rPr>
          <w:rStyle w:val="LatinChar"/>
          <w:rFonts w:cs="FrankRuehl" w:hint="cs"/>
          <w:sz w:val="28"/>
          <w:szCs w:val="28"/>
          <w:rtl/>
          <w:lang w:val="en-GB"/>
        </w:rPr>
        <w:t>,</w:t>
      </w:r>
      <w:r w:rsidR="08DE235C" w:rsidRPr="08DE235C">
        <w:rPr>
          <w:rStyle w:val="LatinChar"/>
          <w:rFonts w:cs="FrankRuehl"/>
          <w:sz w:val="28"/>
          <w:szCs w:val="28"/>
          <w:rtl/>
          <w:lang w:val="en-GB"/>
        </w:rPr>
        <w:t xml:space="preserve"> עיקר הכל הוא אברהם שממנו יצא הכל</w:t>
      </w:r>
      <w:r>
        <w:rPr>
          <w:rStyle w:val="LatinChar"/>
          <w:rFonts w:cs="FrankRuehl" w:hint="cs"/>
          <w:sz w:val="28"/>
          <w:szCs w:val="28"/>
          <w:rtl/>
          <w:lang w:val="en-GB"/>
        </w:rPr>
        <w:t>,</w:t>
      </w:r>
      <w:r w:rsidR="08DE235C" w:rsidRPr="08DE235C">
        <w:rPr>
          <w:rStyle w:val="LatinChar"/>
          <w:rFonts w:cs="FrankRuehl"/>
          <w:sz w:val="28"/>
          <w:szCs w:val="28"/>
          <w:rtl/>
          <w:lang w:val="en-GB"/>
        </w:rPr>
        <w:t xml:space="preserve"> והוא הראשון</w:t>
      </w:r>
      <w:r>
        <w:rPr>
          <w:rStyle w:val="FootnoteReference"/>
          <w:rFonts w:cs="FrankRuehl"/>
          <w:szCs w:val="28"/>
          <w:rtl/>
        </w:rPr>
        <w:footnoteReference w:id="265"/>
      </w:r>
      <w:r w:rsidR="08DE235C" w:rsidRPr="08DE235C">
        <w:rPr>
          <w:rStyle w:val="LatinChar"/>
          <w:rFonts w:cs="FrankRuehl"/>
          <w:sz w:val="28"/>
          <w:szCs w:val="28"/>
          <w:rtl/>
          <w:lang w:val="en-GB"/>
        </w:rPr>
        <w:t xml:space="preserve">. וזהו שאמרו חז"ל </w:t>
      </w:r>
      <w:r w:rsidR="08DE235C" w:rsidRPr="084C2D05">
        <w:rPr>
          <w:rStyle w:val="LatinChar"/>
          <w:rFonts w:cs="Dbs-Rashi"/>
          <w:szCs w:val="20"/>
          <w:rtl/>
          <w:lang w:val="en-GB"/>
        </w:rPr>
        <w:t>(פסחים קיז</w:t>
      </w:r>
      <w:r w:rsidR="084C2D05" w:rsidRPr="084C2D05">
        <w:rPr>
          <w:rStyle w:val="LatinChar"/>
          <w:rFonts w:cs="Dbs-Rashi" w:hint="cs"/>
          <w:szCs w:val="20"/>
          <w:rtl/>
          <w:lang w:val="en-GB"/>
        </w:rPr>
        <w:t>:</w:t>
      </w:r>
      <w:r w:rsidR="08DE235C" w:rsidRPr="084C2D05">
        <w:rPr>
          <w:rStyle w:val="LatinChar"/>
          <w:rFonts w:cs="Dbs-Rashi"/>
          <w:szCs w:val="20"/>
          <w:rtl/>
          <w:lang w:val="en-GB"/>
        </w:rPr>
        <w:t>)</w:t>
      </w:r>
      <w:r w:rsidR="08DE235C" w:rsidRPr="08DE235C">
        <w:rPr>
          <w:rStyle w:val="LatinChar"/>
          <w:rFonts w:cs="FrankRuehl"/>
          <w:sz w:val="28"/>
          <w:szCs w:val="28"/>
          <w:rtl/>
          <w:lang w:val="en-GB"/>
        </w:rPr>
        <w:t xml:space="preserve"> </w:t>
      </w:r>
      <w:r w:rsidR="084C2D05">
        <w:rPr>
          <w:rStyle w:val="LatinChar"/>
          <w:rFonts w:cs="FrankRuehl" w:hint="cs"/>
          <w:sz w:val="28"/>
          <w:szCs w:val="28"/>
          <w:rtl/>
          <w:lang w:val="en-GB"/>
        </w:rPr>
        <w:t>"</w:t>
      </w:r>
      <w:r w:rsidR="08DE235C" w:rsidRPr="08DE235C">
        <w:rPr>
          <w:rStyle w:val="LatinChar"/>
          <w:rFonts w:cs="FrankRuehl"/>
          <w:sz w:val="28"/>
          <w:szCs w:val="28"/>
          <w:rtl/>
          <w:lang w:val="en-GB"/>
        </w:rPr>
        <w:t>ואעשך לגוי גדול</w:t>
      </w:r>
      <w:r w:rsidR="084C2D05">
        <w:rPr>
          <w:rStyle w:val="LatinChar"/>
          <w:rFonts w:cs="FrankRuehl" w:hint="cs"/>
          <w:sz w:val="28"/>
          <w:szCs w:val="28"/>
          <w:rtl/>
          <w:lang w:val="en-GB"/>
        </w:rPr>
        <w:t xml:space="preserve">" </w:t>
      </w:r>
      <w:r w:rsidR="084C2D05" w:rsidRPr="084C2D05">
        <w:rPr>
          <w:rStyle w:val="LatinChar"/>
          <w:rFonts w:cs="Dbs-Rashi" w:hint="cs"/>
          <w:szCs w:val="20"/>
          <w:rtl/>
          <w:lang w:val="en-GB"/>
        </w:rPr>
        <w:t>(בראשית יב, ב)</w:t>
      </w:r>
      <w:r w:rsidR="084C2D05">
        <w:rPr>
          <w:rStyle w:val="LatinChar"/>
          <w:rFonts w:cs="FrankRuehl" w:hint="cs"/>
          <w:sz w:val="28"/>
          <w:szCs w:val="28"/>
          <w:rtl/>
          <w:lang w:val="en-GB"/>
        </w:rPr>
        <w:t>,</w:t>
      </w:r>
      <w:r w:rsidR="08DE235C" w:rsidRPr="08DE235C">
        <w:rPr>
          <w:rStyle w:val="LatinChar"/>
          <w:rFonts w:cs="FrankRuehl"/>
          <w:sz w:val="28"/>
          <w:szCs w:val="28"/>
          <w:rtl/>
          <w:lang w:val="en-GB"/>
        </w:rPr>
        <w:t xml:space="preserve"> שאומרים </w:t>
      </w:r>
      <w:r w:rsidR="084C2D05">
        <w:rPr>
          <w:rStyle w:val="LatinChar"/>
          <w:rFonts w:cs="FrankRuehl" w:hint="cs"/>
          <w:sz w:val="28"/>
          <w:szCs w:val="28"/>
          <w:rtl/>
          <w:lang w:val="en-GB"/>
        </w:rPr>
        <w:t>"</w:t>
      </w:r>
      <w:r w:rsidR="08DE235C" w:rsidRPr="08DE235C">
        <w:rPr>
          <w:rStyle w:val="LatinChar"/>
          <w:rFonts w:cs="FrankRuehl"/>
          <w:sz w:val="28"/>
          <w:szCs w:val="28"/>
          <w:rtl/>
          <w:lang w:val="en-GB"/>
        </w:rPr>
        <w:t>אל</w:t>
      </w:r>
      <w:r w:rsidR="084C2D05">
        <w:rPr>
          <w:rStyle w:val="LatinChar"/>
          <w:rFonts w:cs="FrankRuehl" w:hint="cs"/>
          <w:sz w:val="28"/>
          <w:szCs w:val="28"/>
          <w:rtl/>
          <w:lang w:val="en-GB"/>
        </w:rPr>
        <w:t>ק</w:t>
      </w:r>
      <w:r w:rsidR="08DE235C" w:rsidRPr="08DE235C">
        <w:rPr>
          <w:rStyle w:val="LatinChar"/>
          <w:rFonts w:cs="FrankRuehl"/>
          <w:sz w:val="28"/>
          <w:szCs w:val="28"/>
          <w:rtl/>
          <w:lang w:val="en-GB"/>
        </w:rPr>
        <w:t>י אברהם וגו'</w:t>
      </w:r>
      <w:r w:rsidR="084C2D05">
        <w:rPr>
          <w:rStyle w:val="LatinChar"/>
          <w:rFonts w:cs="FrankRuehl" w:hint="cs"/>
          <w:sz w:val="28"/>
          <w:szCs w:val="28"/>
          <w:rtl/>
          <w:lang w:val="en-GB"/>
        </w:rPr>
        <w:t>",</w:t>
      </w:r>
      <w:r w:rsidR="08DE235C" w:rsidRPr="08DE235C">
        <w:rPr>
          <w:rStyle w:val="LatinChar"/>
          <w:rFonts w:cs="FrankRuehl"/>
          <w:sz w:val="28"/>
          <w:szCs w:val="28"/>
          <w:rtl/>
          <w:lang w:val="en-GB"/>
        </w:rPr>
        <w:t xml:space="preserve"> יכול חותמים בכולן</w:t>
      </w:r>
      <w:r w:rsidR="084C2D05">
        <w:rPr>
          <w:rStyle w:val="LatinChar"/>
          <w:rFonts w:cs="FrankRuehl" w:hint="cs"/>
          <w:sz w:val="28"/>
          <w:szCs w:val="28"/>
          <w:rtl/>
          <w:lang w:val="en-GB"/>
        </w:rPr>
        <w:t>,</w:t>
      </w:r>
      <w:r w:rsidR="08DE235C" w:rsidRPr="08DE235C">
        <w:rPr>
          <w:rStyle w:val="LatinChar"/>
          <w:rFonts w:cs="FrankRuehl"/>
          <w:sz w:val="28"/>
          <w:szCs w:val="28"/>
          <w:rtl/>
          <w:lang w:val="en-GB"/>
        </w:rPr>
        <w:t xml:space="preserve"> תל</w:t>
      </w:r>
      <w:r w:rsidR="084C2D05">
        <w:rPr>
          <w:rStyle w:val="LatinChar"/>
          <w:rFonts w:cs="FrankRuehl" w:hint="cs"/>
          <w:sz w:val="28"/>
          <w:szCs w:val="28"/>
          <w:rtl/>
          <w:lang w:val="en-GB"/>
        </w:rPr>
        <w:t>מוד לומר</w:t>
      </w:r>
      <w:r w:rsidR="08DE235C" w:rsidRPr="08DE235C">
        <w:rPr>
          <w:rStyle w:val="LatinChar"/>
          <w:rFonts w:cs="FrankRuehl"/>
          <w:sz w:val="28"/>
          <w:szCs w:val="28"/>
          <w:rtl/>
          <w:lang w:val="en-GB"/>
        </w:rPr>
        <w:t xml:space="preserve"> </w:t>
      </w:r>
      <w:r w:rsidR="084C2D05" w:rsidRPr="084C2D05">
        <w:rPr>
          <w:rStyle w:val="LatinChar"/>
          <w:rFonts w:cs="Dbs-Rashi" w:hint="cs"/>
          <w:szCs w:val="20"/>
          <w:rtl/>
          <w:lang w:val="en-GB"/>
        </w:rPr>
        <w:t>(שם)</w:t>
      </w:r>
      <w:r w:rsidR="084C2D05">
        <w:rPr>
          <w:rStyle w:val="LatinChar"/>
          <w:rFonts w:cs="FrankRuehl" w:hint="cs"/>
          <w:sz w:val="28"/>
          <w:szCs w:val="28"/>
          <w:rtl/>
          <w:lang w:val="en-GB"/>
        </w:rPr>
        <w:t xml:space="preserve"> "</w:t>
      </w:r>
      <w:r w:rsidR="08DE235C" w:rsidRPr="08DE235C">
        <w:rPr>
          <w:rStyle w:val="LatinChar"/>
          <w:rFonts w:cs="FrankRuehl"/>
          <w:sz w:val="28"/>
          <w:szCs w:val="28"/>
          <w:rtl/>
          <w:lang w:val="en-GB"/>
        </w:rPr>
        <w:t>והיה ברכה</w:t>
      </w:r>
      <w:r w:rsidR="084C2D05">
        <w:rPr>
          <w:rStyle w:val="LatinChar"/>
          <w:rFonts w:cs="FrankRuehl" w:hint="cs"/>
          <w:sz w:val="28"/>
          <w:szCs w:val="28"/>
          <w:rtl/>
          <w:lang w:val="en-GB"/>
        </w:rPr>
        <w:t>",</w:t>
      </w:r>
      <w:r w:rsidR="08DE235C" w:rsidRPr="08DE235C">
        <w:rPr>
          <w:rStyle w:val="LatinChar"/>
          <w:rFonts w:cs="FrankRuehl"/>
          <w:sz w:val="28"/>
          <w:szCs w:val="28"/>
          <w:rtl/>
          <w:lang w:val="en-GB"/>
        </w:rPr>
        <w:t xml:space="preserve"> בך חותמין</w:t>
      </w:r>
      <w:r w:rsidR="084C2D05">
        <w:rPr>
          <w:rStyle w:val="LatinChar"/>
          <w:rFonts w:cs="FrankRuehl" w:hint="cs"/>
          <w:sz w:val="28"/>
          <w:szCs w:val="28"/>
          <w:rtl/>
          <w:lang w:val="en-GB"/>
        </w:rPr>
        <w:t>,</w:t>
      </w:r>
      <w:r w:rsidR="08DE235C" w:rsidRPr="08DE235C">
        <w:rPr>
          <w:rStyle w:val="LatinChar"/>
          <w:rFonts w:cs="FrankRuehl"/>
          <w:sz w:val="28"/>
          <w:szCs w:val="28"/>
          <w:rtl/>
          <w:lang w:val="en-GB"/>
        </w:rPr>
        <w:t xml:space="preserve"> ואין חותמין בכולם. פי</w:t>
      </w:r>
      <w:r w:rsidR="084C2D05">
        <w:rPr>
          <w:rStyle w:val="LatinChar"/>
          <w:rFonts w:cs="FrankRuehl" w:hint="cs"/>
          <w:sz w:val="28"/>
          <w:szCs w:val="28"/>
          <w:rtl/>
          <w:lang w:val="en-GB"/>
        </w:rPr>
        <w:t>רוש,</w:t>
      </w:r>
      <w:r w:rsidR="08DE235C" w:rsidRPr="08DE235C">
        <w:rPr>
          <w:rStyle w:val="LatinChar"/>
          <w:rFonts w:cs="FrankRuehl"/>
          <w:sz w:val="28"/>
          <w:szCs w:val="28"/>
          <w:rtl/>
          <w:lang w:val="en-GB"/>
        </w:rPr>
        <w:t xml:space="preserve"> א</w:t>
      </w:r>
      <w:r w:rsidR="084C2D05">
        <w:rPr>
          <w:rStyle w:val="LatinChar"/>
          <w:rFonts w:cs="FrankRuehl" w:hint="cs"/>
          <w:sz w:val="28"/>
          <w:szCs w:val="28"/>
          <w:rtl/>
          <w:lang w:val="en-GB"/>
        </w:rPr>
        <w:t>ף על גב</w:t>
      </w:r>
      <w:r w:rsidR="08DE235C" w:rsidRPr="08DE235C">
        <w:rPr>
          <w:rStyle w:val="LatinChar"/>
          <w:rFonts w:cs="FrankRuehl"/>
          <w:sz w:val="28"/>
          <w:szCs w:val="28"/>
          <w:rtl/>
          <w:lang w:val="en-GB"/>
        </w:rPr>
        <w:t xml:space="preserve"> שהיו האבות ג'</w:t>
      </w:r>
      <w:r w:rsidR="084C2D05">
        <w:rPr>
          <w:rStyle w:val="LatinChar"/>
          <w:rFonts w:cs="FrankRuehl" w:hint="cs"/>
          <w:sz w:val="28"/>
          <w:szCs w:val="28"/>
          <w:rtl/>
          <w:lang w:val="en-GB"/>
        </w:rPr>
        <w:t>,</w:t>
      </w:r>
      <w:r w:rsidR="08DE235C" w:rsidRPr="08DE235C">
        <w:rPr>
          <w:rStyle w:val="LatinChar"/>
          <w:rFonts w:cs="FrankRuehl"/>
          <w:sz w:val="28"/>
          <w:szCs w:val="28"/>
          <w:rtl/>
          <w:lang w:val="en-GB"/>
        </w:rPr>
        <w:t xml:space="preserve"> עיקר הכל וחותם הכל הוא אברהם</w:t>
      </w:r>
      <w:r w:rsidR="084C2D05">
        <w:rPr>
          <w:rStyle w:val="LatinChar"/>
          <w:rFonts w:cs="FrankRuehl" w:hint="cs"/>
          <w:sz w:val="28"/>
          <w:szCs w:val="28"/>
          <w:rtl/>
          <w:lang w:val="en-GB"/>
        </w:rPr>
        <w:t>,</w:t>
      </w:r>
      <w:r w:rsidR="08DE235C" w:rsidRPr="08DE235C">
        <w:rPr>
          <w:rStyle w:val="LatinChar"/>
          <w:rFonts w:cs="FrankRuehl"/>
          <w:sz w:val="28"/>
          <w:szCs w:val="28"/>
          <w:rtl/>
          <w:lang w:val="en-GB"/>
        </w:rPr>
        <w:t xml:space="preserve"> שהוא ראש הכל, לכך חותמין בו בלבד</w:t>
      </w:r>
      <w:r w:rsidR="084C2D05">
        <w:rPr>
          <w:rStyle w:val="FootnoteReference"/>
          <w:rFonts w:cs="FrankRuehl"/>
          <w:szCs w:val="28"/>
          <w:rtl/>
        </w:rPr>
        <w:footnoteReference w:id="266"/>
      </w:r>
      <w:r w:rsidR="08DE235C" w:rsidRPr="08DE235C">
        <w:rPr>
          <w:rStyle w:val="LatinChar"/>
          <w:rFonts w:cs="FrankRuehl"/>
          <w:sz w:val="28"/>
          <w:szCs w:val="28"/>
          <w:rtl/>
          <w:lang w:val="en-GB"/>
        </w:rPr>
        <w:t>. והרי התבאר</w:t>
      </w:r>
      <w:r w:rsidR="084900C9">
        <w:rPr>
          <w:rStyle w:val="FootnoteReference"/>
          <w:rFonts w:cs="FrankRuehl"/>
          <w:szCs w:val="28"/>
          <w:rtl/>
        </w:rPr>
        <w:footnoteReference w:id="267"/>
      </w:r>
      <w:r w:rsidR="08DE235C" w:rsidRPr="08DE235C">
        <w:rPr>
          <w:rStyle w:val="LatinChar"/>
          <w:rFonts w:cs="FrankRuehl"/>
          <w:sz w:val="28"/>
          <w:szCs w:val="28"/>
          <w:rtl/>
          <w:lang w:val="en-GB"/>
        </w:rPr>
        <w:t xml:space="preserve"> כי ראש אבן פינה אי אפשר שימצא בתכלית השלימות, כי לא ימצא אחד שהוא בתכלית השלימות כי אם הקב"ה בלבד</w:t>
      </w:r>
      <w:r w:rsidR="084900C9">
        <w:rPr>
          <w:rStyle w:val="FootnoteReference"/>
          <w:rFonts w:cs="FrankRuehl"/>
          <w:szCs w:val="28"/>
          <w:rtl/>
        </w:rPr>
        <w:footnoteReference w:id="268"/>
      </w:r>
      <w:r w:rsidR="084900C9">
        <w:rPr>
          <w:rStyle w:val="LatinChar"/>
          <w:rFonts w:cs="FrankRuehl" w:hint="cs"/>
          <w:sz w:val="28"/>
          <w:szCs w:val="28"/>
          <w:rtl/>
          <w:lang w:val="en-GB"/>
        </w:rPr>
        <w:t>.</w:t>
      </w:r>
      <w:r w:rsidR="08DE235C" w:rsidRPr="08DE235C">
        <w:rPr>
          <w:rStyle w:val="LatinChar"/>
          <w:rFonts w:cs="FrankRuehl"/>
          <w:sz w:val="28"/>
          <w:szCs w:val="28"/>
          <w:rtl/>
          <w:lang w:val="en-GB"/>
        </w:rPr>
        <w:t xml:space="preserve"> וחסרון זה מה שהוא היה הראש בלבד</w:t>
      </w:r>
      <w:r w:rsidR="08836CFC">
        <w:rPr>
          <w:rStyle w:val="FootnoteReference"/>
          <w:rFonts w:cs="FrankRuehl"/>
          <w:szCs w:val="28"/>
          <w:rtl/>
        </w:rPr>
        <w:footnoteReference w:id="269"/>
      </w:r>
      <w:r w:rsidR="08836CFC">
        <w:rPr>
          <w:rStyle w:val="LatinChar"/>
          <w:rFonts w:cs="FrankRuehl" w:hint="cs"/>
          <w:sz w:val="28"/>
          <w:szCs w:val="28"/>
          <w:rtl/>
          <w:lang w:val="en-GB"/>
        </w:rPr>
        <w:t>,</w:t>
      </w:r>
      <w:r w:rsidR="08DE235C" w:rsidRPr="08DE235C">
        <w:rPr>
          <w:rStyle w:val="LatinChar"/>
          <w:rFonts w:cs="FrankRuehl"/>
          <w:sz w:val="28"/>
          <w:szCs w:val="28"/>
          <w:rtl/>
          <w:lang w:val="en-GB"/>
        </w:rPr>
        <w:t xml:space="preserve"> היה נוטה אל מדה הראשית יותר מדאי</w:t>
      </w:r>
      <w:r w:rsidR="0857479D">
        <w:rPr>
          <w:rStyle w:val="FootnoteReference"/>
          <w:rFonts w:cs="FrankRuehl"/>
          <w:szCs w:val="28"/>
          <w:rtl/>
        </w:rPr>
        <w:footnoteReference w:id="270"/>
      </w:r>
      <w:r w:rsidR="0857479D">
        <w:rPr>
          <w:rStyle w:val="LatinChar"/>
          <w:rFonts w:cs="FrankRuehl" w:hint="cs"/>
          <w:sz w:val="28"/>
          <w:szCs w:val="28"/>
          <w:rtl/>
          <w:lang w:val="en-GB"/>
        </w:rPr>
        <w:t>.</w:t>
      </w:r>
      <w:r w:rsidR="08DE235C" w:rsidRPr="08DE235C">
        <w:rPr>
          <w:rStyle w:val="LatinChar"/>
          <w:rFonts w:cs="FrankRuehl"/>
          <w:sz w:val="28"/>
          <w:szCs w:val="28"/>
          <w:rtl/>
          <w:lang w:val="en-GB"/>
        </w:rPr>
        <w:t xml:space="preserve"> ולא היה לאברהם ג</w:t>
      </w:r>
      <w:r w:rsidR="08836CFC">
        <w:rPr>
          <w:rStyle w:val="LatinChar"/>
          <w:rFonts w:cs="FrankRuehl" w:hint="cs"/>
          <w:sz w:val="28"/>
          <w:szCs w:val="28"/>
          <w:rtl/>
          <w:lang w:val="en-GB"/>
        </w:rPr>
        <w:t>ם כן</w:t>
      </w:r>
      <w:r w:rsidR="08DE235C" w:rsidRPr="08DE235C">
        <w:rPr>
          <w:rStyle w:val="LatinChar"/>
          <w:rFonts w:cs="FrankRuehl"/>
          <w:sz w:val="28"/>
          <w:szCs w:val="28"/>
          <w:rtl/>
          <w:lang w:val="en-GB"/>
        </w:rPr>
        <w:t xml:space="preserve"> מעלת השני</w:t>
      </w:r>
      <w:r w:rsidR="082F6DFF">
        <w:rPr>
          <w:rStyle w:val="LatinChar"/>
          <w:rFonts w:cs="FrankRuehl" w:hint="cs"/>
          <w:sz w:val="28"/>
          <w:szCs w:val="28"/>
          <w:rtl/>
          <w:lang w:val="en-GB"/>
        </w:rPr>
        <w:t>, שהוא יצחק</w:t>
      </w:r>
      <w:r w:rsidR="08064277">
        <w:rPr>
          <w:rStyle w:val="LatinChar"/>
          <w:rFonts w:cs="FrankRuehl" w:hint="cs"/>
          <w:sz w:val="28"/>
          <w:szCs w:val="28"/>
          <w:rtl/>
          <w:lang w:val="en-GB"/>
        </w:rPr>
        <w:t>*</w:t>
      </w:r>
      <w:r w:rsidR="082F6DFF">
        <w:rPr>
          <w:rStyle w:val="LatinChar"/>
          <w:rFonts w:cs="FrankRuehl" w:hint="cs"/>
          <w:sz w:val="28"/>
          <w:szCs w:val="28"/>
          <w:rtl/>
          <w:lang w:val="en-GB"/>
        </w:rPr>
        <w:t>,</w:t>
      </w:r>
      <w:r w:rsidR="08DE235C" w:rsidRPr="08DE235C">
        <w:rPr>
          <w:rStyle w:val="LatinChar"/>
          <w:rFonts w:cs="FrankRuehl"/>
          <w:sz w:val="28"/>
          <w:szCs w:val="28"/>
          <w:rtl/>
          <w:lang w:val="en-GB"/>
        </w:rPr>
        <w:t xml:space="preserve"> ומעלת השלישי, </w:t>
      </w:r>
      <w:r w:rsidR="082F6DFF">
        <w:rPr>
          <w:rStyle w:val="LatinChar"/>
          <w:rFonts w:cs="FrankRuehl" w:hint="cs"/>
          <w:sz w:val="28"/>
          <w:szCs w:val="28"/>
          <w:rtl/>
          <w:lang w:val="en-GB"/>
        </w:rPr>
        <w:t>שהוא יעקב</w:t>
      </w:r>
      <w:r w:rsidR="08F54FC6">
        <w:rPr>
          <w:rStyle w:val="LatinChar"/>
          <w:rFonts w:cs="FrankRuehl" w:hint="cs"/>
          <w:sz w:val="28"/>
          <w:szCs w:val="28"/>
          <w:rtl/>
          <w:lang w:val="en-GB"/>
        </w:rPr>
        <w:t>*</w:t>
      </w:r>
      <w:r w:rsidR="082F6DFF">
        <w:rPr>
          <w:rStyle w:val="LatinChar"/>
          <w:rFonts w:cs="FrankRuehl" w:hint="cs"/>
          <w:sz w:val="28"/>
          <w:szCs w:val="28"/>
          <w:rtl/>
          <w:lang w:val="en-GB"/>
        </w:rPr>
        <w:t xml:space="preserve">, </w:t>
      </w:r>
      <w:r w:rsidR="08DE235C" w:rsidRPr="08DE235C">
        <w:rPr>
          <w:rStyle w:val="LatinChar"/>
          <w:rFonts w:cs="FrankRuehl"/>
          <w:sz w:val="28"/>
          <w:szCs w:val="28"/>
          <w:rtl/>
          <w:lang w:val="en-GB"/>
        </w:rPr>
        <w:t xml:space="preserve">כיון שהיה </w:t>
      </w:r>
      <w:r w:rsidR="08701523">
        <w:rPr>
          <w:rStyle w:val="LatinChar"/>
          <w:rFonts w:cs="FrankRuehl" w:hint="cs"/>
          <w:sz w:val="28"/>
          <w:szCs w:val="28"/>
          <w:rtl/>
          <w:lang w:val="en-GB"/>
        </w:rPr>
        <w:t xml:space="preserve">ראש האבות. וזהו שאמר </w:t>
      </w:r>
      <w:r w:rsidR="08701523" w:rsidRPr="08701523">
        <w:rPr>
          <w:rStyle w:val="LatinChar"/>
          <w:rFonts w:cs="Dbs-Rashi" w:hint="cs"/>
          <w:szCs w:val="20"/>
          <w:rtl/>
          <w:lang w:val="en-GB"/>
        </w:rPr>
        <w:t>(נדרים לב.)</w:t>
      </w:r>
      <w:r w:rsidR="08701523">
        <w:rPr>
          <w:rStyle w:val="LatinChar"/>
          <w:rFonts w:cs="FrankRuehl" w:hint="cs"/>
          <w:sz w:val="28"/>
          <w:szCs w:val="28"/>
          <w:rtl/>
          <w:lang w:val="en-GB"/>
        </w:rPr>
        <w:t xml:space="preserve"> שעשה אנגריא בתלמידי חכמים. פירוש, שהיה* </w:t>
      </w:r>
      <w:r w:rsidR="08DE235C" w:rsidRPr="08DE235C">
        <w:rPr>
          <w:rStyle w:val="LatinChar"/>
          <w:rFonts w:cs="FrankRuehl"/>
          <w:sz w:val="28"/>
          <w:szCs w:val="28"/>
          <w:rtl/>
          <w:lang w:val="en-GB"/>
        </w:rPr>
        <w:t>נוטה ענין אברהם אל הראש</w:t>
      </w:r>
      <w:r w:rsidR="08836CFC">
        <w:rPr>
          <w:rStyle w:val="LatinChar"/>
          <w:rFonts w:cs="FrankRuehl" w:hint="cs"/>
          <w:sz w:val="28"/>
          <w:szCs w:val="28"/>
          <w:rtl/>
          <w:lang w:val="en-GB"/>
        </w:rPr>
        <w:t>,</w:t>
      </w:r>
      <w:r w:rsidR="08DE235C" w:rsidRPr="08DE235C">
        <w:rPr>
          <w:rStyle w:val="LatinChar"/>
          <w:rFonts w:cs="FrankRuehl"/>
          <w:sz w:val="28"/>
          <w:szCs w:val="28"/>
          <w:rtl/>
          <w:lang w:val="en-GB"/>
        </w:rPr>
        <w:t xml:space="preserve"> עד שהיה רוצה להיות ראש ומושל על ת</w:t>
      </w:r>
      <w:r w:rsidR="08836CFC">
        <w:rPr>
          <w:rStyle w:val="LatinChar"/>
          <w:rFonts w:cs="FrankRuehl" w:hint="cs"/>
          <w:sz w:val="28"/>
          <w:szCs w:val="28"/>
          <w:rtl/>
          <w:lang w:val="en-GB"/>
        </w:rPr>
        <w:t>למידי חכמים</w:t>
      </w:r>
      <w:r w:rsidR="08C53CC5">
        <w:rPr>
          <w:rStyle w:val="LatinChar"/>
          <w:rFonts w:cs="FrankRuehl" w:hint="cs"/>
          <w:sz w:val="28"/>
          <w:szCs w:val="28"/>
          <w:rtl/>
          <w:lang w:val="en-GB"/>
        </w:rPr>
        <w:t>,</w:t>
      </w:r>
      <w:r w:rsidR="08DE235C" w:rsidRPr="08DE235C">
        <w:rPr>
          <w:rStyle w:val="LatinChar"/>
          <w:rFonts w:cs="FrankRuehl"/>
          <w:sz w:val="28"/>
          <w:szCs w:val="28"/>
          <w:rtl/>
          <w:lang w:val="en-GB"/>
        </w:rPr>
        <w:t xml:space="preserve"> להיות מושל עליהם בענין זה לעשות אנגריא</w:t>
      </w:r>
      <w:r w:rsidR="08C53CC5">
        <w:rPr>
          <w:rStyle w:val="FootnoteReference"/>
          <w:rFonts w:cs="FrankRuehl"/>
          <w:szCs w:val="28"/>
          <w:rtl/>
        </w:rPr>
        <w:footnoteReference w:id="271"/>
      </w:r>
      <w:r w:rsidR="08DE235C" w:rsidRPr="08DE235C">
        <w:rPr>
          <w:rStyle w:val="LatinChar"/>
          <w:rFonts w:cs="FrankRuehl"/>
          <w:sz w:val="28"/>
          <w:szCs w:val="28"/>
          <w:rtl/>
          <w:lang w:val="en-GB"/>
        </w:rPr>
        <w:t>. והנה נמשך לאברהם דבר זה מצד מדתו</w:t>
      </w:r>
      <w:r w:rsidR="08D72968">
        <w:rPr>
          <w:rStyle w:val="FootnoteReference"/>
          <w:rFonts w:cs="FrankRuehl"/>
          <w:szCs w:val="28"/>
          <w:rtl/>
        </w:rPr>
        <w:footnoteReference w:id="272"/>
      </w:r>
      <w:r w:rsidR="08DE235C" w:rsidRPr="08DE235C">
        <w:rPr>
          <w:rStyle w:val="LatinChar"/>
          <w:rFonts w:cs="FrankRuehl"/>
          <w:sz w:val="28"/>
          <w:szCs w:val="28"/>
          <w:rtl/>
          <w:lang w:val="en-GB"/>
        </w:rPr>
        <w:t>, ולכך היה עונש גדול כאשר אמרנו</w:t>
      </w:r>
      <w:r w:rsidR="082C10ED">
        <w:rPr>
          <w:rStyle w:val="FootnoteReference"/>
          <w:rFonts w:cs="FrankRuehl"/>
          <w:szCs w:val="28"/>
          <w:rtl/>
        </w:rPr>
        <w:footnoteReference w:id="273"/>
      </w:r>
      <w:r w:rsidR="082C10ED">
        <w:rPr>
          <w:rStyle w:val="LatinChar"/>
          <w:rFonts w:cs="FrankRuehl" w:hint="cs"/>
          <w:sz w:val="28"/>
          <w:szCs w:val="28"/>
          <w:rtl/>
          <w:lang w:val="en-GB"/>
        </w:rPr>
        <w:t>,</w:t>
      </w:r>
      <w:r w:rsidR="08DE235C" w:rsidRPr="08DE235C">
        <w:rPr>
          <w:rStyle w:val="LatinChar"/>
          <w:rFonts w:cs="FrankRuehl"/>
          <w:sz w:val="28"/>
          <w:szCs w:val="28"/>
          <w:rtl/>
          <w:lang w:val="en-GB"/>
        </w:rPr>
        <w:t xml:space="preserve"> כי החטא שהוא בעצם</w:t>
      </w:r>
      <w:r w:rsidR="08D72968">
        <w:rPr>
          <w:rStyle w:val="LatinChar"/>
          <w:rFonts w:cs="FrankRuehl" w:hint="cs"/>
          <w:sz w:val="28"/>
          <w:szCs w:val="28"/>
          <w:rtl/>
          <w:lang w:val="en-GB"/>
        </w:rPr>
        <w:t>,</w:t>
      </w:r>
      <w:r w:rsidR="08DE235C" w:rsidRPr="08DE235C">
        <w:rPr>
          <w:rStyle w:val="LatinChar"/>
          <w:rFonts w:cs="FrankRuehl"/>
          <w:sz w:val="28"/>
          <w:szCs w:val="28"/>
          <w:rtl/>
          <w:lang w:val="en-GB"/>
        </w:rPr>
        <w:t xml:space="preserve"> אף שהחטא קטן, יותר נחשב</w:t>
      </w:r>
      <w:r w:rsidR="08D72968">
        <w:rPr>
          <w:rStyle w:val="LatinChar"/>
          <w:rFonts w:cs="FrankRuehl" w:hint="cs"/>
          <w:sz w:val="28"/>
          <w:szCs w:val="28"/>
          <w:rtl/>
          <w:lang w:val="en-GB"/>
        </w:rPr>
        <w:t>,</w:t>
      </w:r>
      <w:r w:rsidR="08DE235C" w:rsidRPr="08DE235C">
        <w:rPr>
          <w:rStyle w:val="LatinChar"/>
          <w:rFonts w:cs="FrankRuehl"/>
          <w:sz w:val="28"/>
          <w:szCs w:val="28"/>
          <w:rtl/>
          <w:lang w:val="en-GB"/>
        </w:rPr>
        <w:t xml:space="preserve"> מפני שהוא מורה על חסרון דבר בעצמו</w:t>
      </w:r>
      <w:r w:rsidR="083A0C7D">
        <w:rPr>
          <w:rStyle w:val="FootnoteReference"/>
          <w:rFonts w:cs="FrankRuehl"/>
          <w:szCs w:val="28"/>
          <w:rtl/>
        </w:rPr>
        <w:footnoteReference w:id="274"/>
      </w:r>
      <w:r w:rsidR="08DE235C" w:rsidRPr="08DE235C">
        <w:rPr>
          <w:rStyle w:val="LatinChar"/>
          <w:rFonts w:cs="FrankRuehl"/>
          <w:sz w:val="28"/>
          <w:szCs w:val="28"/>
          <w:rtl/>
          <w:lang w:val="en-GB"/>
        </w:rPr>
        <w:t>, ודבר זה נתגלה בענפים הרבה</w:t>
      </w:r>
      <w:r w:rsidR="08E14F66">
        <w:rPr>
          <w:rStyle w:val="FootnoteReference"/>
          <w:rFonts w:cs="FrankRuehl"/>
          <w:szCs w:val="28"/>
          <w:rtl/>
        </w:rPr>
        <w:footnoteReference w:id="275"/>
      </w:r>
      <w:r w:rsidR="08DE235C" w:rsidRPr="08DE235C">
        <w:rPr>
          <w:rStyle w:val="LatinChar"/>
          <w:rFonts w:cs="FrankRuehl"/>
          <w:sz w:val="28"/>
          <w:szCs w:val="28"/>
          <w:rtl/>
          <w:lang w:val="en-GB"/>
        </w:rPr>
        <w:t xml:space="preserve">. </w:t>
      </w:r>
    </w:p>
    <w:p w:rsidR="08ED0241" w:rsidRDefault="087858A8" w:rsidP="08C731E1">
      <w:pPr>
        <w:jc w:val="both"/>
        <w:rPr>
          <w:rStyle w:val="LatinChar"/>
          <w:rFonts w:cs="FrankRuehl" w:hint="cs"/>
          <w:sz w:val="28"/>
          <w:szCs w:val="28"/>
          <w:rtl/>
          <w:lang w:val="en-GB"/>
        </w:rPr>
      </w:pPr>
      <w:r w:rsidRPr="087858A8">
        <w:rPr>
          <w:rStyle w:val="LatinChar"/>
          <w:rtl/>
        </w:rPr>
        <w:t>#</w:t>
      </w:r>
      <w:r w:rsidRPr="087858A8">
        <w:rPr>
          <w:rStyle w:val="Title1"/>
          <w:rtl/>
          <w:lang w:val="en-GB"/>
        </w:rPr>
        <w:t>וטעם שמואל</w:t>
      </w:r>
      <w:r w:rsidRPr="087858A8">
        <w:rPr>
          <w:rStyle w:val="LatinChar"/>
          <w:rtl/>
        </w:rPr>
        <w:t>=</w:t>
      </w:r>
      <w:r w:rsidRPr="087858A8">
        <w:rPr>
          <w:rStyle w:val="LatinChar"/>
          <w:rFonts w:cs="FrankRuehl"/>
          <w:sz w:val="28"/>
          <w:szCs w:val="28"/>
          <w:rtl/>
          <w:lang w:val="en-GB"/>
        </w:rPr>
        <w:t xml:space="preserve"> </w:t>
      </w:r>
      <w:r w:rsidR="082F6DFF" w:rsidRPr="082F6DFF">
        <w:rPr>
          <w:rStyle w:val="LatinChar"/>
          <w:rFonts w:cs="Dbs-Rashi" w:hint="cs"/>
          <w:szCs w:val="20"/>
          <w:rtl/>
          <w:lang w:val="en-GB"/>
        </w:rPr>
        <w:t>(נדרים לב.)</w:t>
      </w:r>
      <w:r w:rsidR="082F6DFF">
        <w:rPr>
          <w:rStyle w:val="LatinChar"/>
          <w:rFonts w:cs="FrankRuehl" w:hint="cs"/>
          <w:sz w:val="28"/>
          <w:szCs w:val="28"/>
          <w:rtl/>
          <w:lang w:val="en-GB"/>
        </w:rPr>
        <w:t xml:space="preserve"> </w:t>
      </w:r>
      <w:r w:rsidRPr="087858A8">
        <w:rPr>
          <w:rStyle w:val="LatinChar"/>
          <w:rFonts w:cs="FrankRuehl"/>
          <w:sz w:val="28"/>
          <w:szCs w:val="28"/>
          <w:rtl/>
          <w:lang w:val="en-GB"/>
        </w:rPr>
        <w:t xml:space="preserve">שהפריז על המדה לומר </w:t>
      </w:r>
      <w:r w:rsidR="082F6DFF" w:rsidRPr="082F6DFF">
        <w:rPr>
          <w:rStyle w:val="LatinChar"/>
          <w:rFonts w:cs="Dbs-Rashi" w:hint="cs"/>
          <w:szCs w:val="20"/>
          <w:rtl/>
          <w:lang w:val="en-GB"/>
        </w:rPr>
        <w:t>(</w:t>
      </w:r>
      <w:r w:rsidR="082F6DFF">
        <w:rPr>
          <w:rStyle w:val="LatinChar"/>
          <w:rFonts w:cs="Dbs-Rashi" w:hint="cs"/>
          <w:szCs w:val="20"/>
          <w:rtl/>
          <w:lang w:val="en-GB"/>
        </w:rPr>
        <w:t>בראשית טו, ח</w:t>
      </w:r>
      <w:r w:rsidR="082F6DFF" w:rsidRPr="082F6DFF">
        <w:rPr>
          <w:rStyle w:val="LatinChar"/>
          <w:rFonts w:cs="Dbs-Rashi" w:hint="cs"/>
          <w:szCs w:val="20"/>
          <w:rtl/>
          <w:lang w:val="en-GB"/>
        </w:rPr>
        <w:t>)</w:t>
      </w:r>
      <w:r w:rsidR="082F6DFF">
        <w:rPr>
          <w:rStyle w:val="LatinChar"/>
          <w:rFonts w:cs="FrankRuehl" w:hint="cs"/>
          <w:sz w:val="28"/>
          <w:szCs w:val="28"/>
          <w:rtl/>
          <w:lang w:val="en-GB"/>
        </w:rPr>
        <w:t xml:space="preserve"> "</w:t>
      </w:r>
      <w:r w:rsidRPr="087858A8">
        <w:rPr>
          <w:rStyle w:val="LatinChar"/>
          <w:rFonts w:cs="FrankRuehl"/>
          <w:sz w:val="28"/>
          <w:szCs w:val="28"/>
          <w:rtl/>
          <w:lang w:val="en-GB"/>
        </w:rPr>
        <w:t>במה אדע</w:t>
      </w:r>
      <w:r w:rsidR="082F6DFF">
        <w:rPr>
          <w:rStyle w:val="LatinChar"/>
          <w:rFonts w:cs="FrankRuehl" w:hint="cs"/>
          <w:sz w:val="28"/>
          <w:szCs w:val="28"/>
          <w:rtl/>
          <w:lang w:val="en-GB"/>
        </w:rPr>
        <w:t>"</w:t>
      </w:r>
      <w:r w:rsidRPr="087858A8">
        <w:rPr>
          <w:rStyle w:val="LatinChar"/>
          <w:rFonts w:cs="FrankRuehl"/>
          <w:sz w:val="28"/>
          <w:szCs w:val="28"/>
          <w:rtl/>
          <w:lang w:val="en-GB"/>
        </w:rPr>
        <w:t>, זהו שלא היה לאברהם</w:t>
      </w:r>
      <w:r w:rsidR="08922883">
        <w:rPr>
          <w:rStyle w:val="LatinChar"/>
          <w:rFonts w:cs="FrankRuehl" w:hint="cs"/>
          <w:sz w:val="28"/>
          <w:szCs w:val="28"/>
          <w:rtl/>
          <w:lang w:val="en-GB"/>
        </w:rPr>
        <w:t>*</w:t>
      </w:r>
      <w:r w:rsidRPr="087858A8">
        <w:rPr>
          <w:rStyle w:val="LatinChar"/>
          <w:rFonts w:cs="FrankRuehl"/>
          <w:sz w:val="28"/>
          <w:szCs w:val="28"/>
          <w:rtl/>
          <w:lang w:val="en-GB"/>
        </w:rPr>
        <w:t xml:space="preserve"> מעלת השני, מפני שהוא היה הראש כאשר אמרנו למעלה</w:t>
      </w:r>
      <w:r w:rsidR="08064277">
        <w:rPr>
          <w:rStyle w:val="FootnoteReference"/>
          <w:rFonts w:cs="FrankRuehl"/>
          <w:szCs w:val="28"/>
          <w:rtl/>
        </w:rPr>
        <w:footnoteReference w:id="276"/>
      </w:r>
      <w:r w:rsidRPr="087858A8">
        <w:rPr>
          <w:rStyle w:val="LatinChar"/>
          <w:rFonts w:cs="FrankRuehl"/>
          <w:sz w:val="28"/>
          <w:szCs w:val="28"/>
          <w:rtl/>
          <w:lang w:val="en-GB"/>
        </w:rPr>
        <w:t>, ומעלת השני מדת הדין מדת יצחק</w:t>
      </w:r>
      <w:r w:rsidR="082F6DFF">
        <w:rPr>
          <w:rStyle w:val="LatinChar"/>
          <w:rFonts w:cs="FrankRuehl" w:hint="cs"/>
          <w:sz w:val="28"/>
          <w:szCs w:val="28"/>
          <w:rtl/>
          <w:lang w:val="en-GB"/>
        </w:rPr>
        <w:t>,</w:t>
      </w:r>
      <w:r w:rsidRPr="087858A8">
        <w:rPr>
          <w:rStyle w:val="LatinChar"/>
          <w:rFonts w:cs="FrankRuehl"/>
          <w:sz w:val="28"/>
          <w:szCs w:val="28"/>
          <w:rtl/>
          <w:lang w:val="en-GB"/>
        </w:rPr>
        <w:t xml:space="preserve"> שהיה דבק במדת הדין</w:t>
      </w:r>
      <w:r w:rsidR="08064277">
        <w:rPr>
          <w:rStyle w:val="FootnoteReference"/>
          <w:rFonts w:cs="FrankRuehl"/>
          <w:szCs w:val="28"/>
          <w:rtl/>
        </w:rPr>
        <w:footnoteReference w:id="277"/>
      </w:r>
      <w:r w:rsidR="08646FA2">
        <w:rPr>
          <w:rStyle w:val="LatinChar"/>
          <w:rFonts w:cs="FrankRuehl" w:hint="cs"/>
          <w:sz w:val="28"/>
          <w:szCs w:val="28"/>
          <w:rtl/>
          <w:lang w:val="en-GB"/>
        </w:rPr>
        <w:t>.</w:t>
      </w:r>
      <w:r w:rsidRPr="087858A8">
        <w:rPr>
          <w:rStyle w:val="LatinChar"/>
          <w:rFonts w:cs="FrankRuehl"/>
          <w:sz w:val="28"/>
          <w:szCs w:val="28"/>
          <w:rtl/>
          <w:lang w:val="en-GB"/>
        </w:rPr>
        <w:t xml:space="preserve"> אבל אברהם</w:t>
      </w:r>
      <w:r w:rsidR="08646FA2">
        <w:rPr>
          <w:rStyle w:val="LatinChar"/>
          <w:rFonts w:cs="FrankRuehl" w:hint="cs"/>
          <w:sz w:val="28"/>
          <w:szCs w:val="28"/>
          <w:rtl/>
          <w:lang w:val="en-GB"/>
        </w:rPr>
        <w:t>,</w:t>
      </w:r>
      <w:r w:rsidRPr="087858A8">
        <w:rPr>
          <w:rStyle w:val="LatinChar"/>
          <w:rFonts w:cs="FrankRuehl"/>
          <w:sz w:val="28"/>
          <w:szCs w:val="28"/>
          <w:rtl/>
          <w:lang w:val="en-GB"/>
        </w:rPr>
        <w:t xml:space="preserve"> מפני שהיה נוטה מן מדת הדין</w:t>
      </w:r>
      <w:r w:rsidR="08646FA2">
        <w:rPr>
          <w:rStyle w:val="FootnoteReference"/>
          <w:rFonts w:cs="FrankRuehl"/>
          <w:szCs w:val="28"/>
          <w:rtl/>
        </w:rPr>
        <w:footnoteReference w:id="278"/>
      </w:r>
      <w:r w:rsidRPr="087858A8">
        <w:rPr>
          <w:rStyle w:val="LatinChar"/>
          <w:rFonts w:cs="FrankRuehl"/>
          <w:sz w:val="28"/>
          <w:szCs w:val="28"/>
          <w:rtl/>
          <w:lang w:val="en-GB"/>
        </w:rPr>
        <w:t xml:space="preserve">, לכך הפריז על מדותיו של הקב"ה לומר </w:t>
      </w:r>
      <w:r w:rsidR="08C60227">
        <w:rPr>
          <w:rStyle w:val="LatinChar"/>
          <w:rFonts w:cs="FrankRuehl" w:hint="cs"/>
          <w:sz w:val="28"/>
          <w:szCs w:val="28"/>
          <w:rtl/>
          <w:lang w:val="en-GB"/>
        </w:rPr>
        <w:t>"</w:t>
      </w:r>
      <w:r w:rsidRPr="087858A8">
        <w:rPr>
          <w:rStyle w:val="LatinChar"/>
          <w:rFonts w:cs="FrankRuehl"/>
          <w:sz w:val="28"/>
          <w:szCs w:val="28"/>
          <w:rtl/>
          <w:lang w:val="en-GB"/>
        </w:rPr>
        <w:t>במה אדע</w:t>
      </w:r>
      <w:r w:rsidR="08C60227">
        <w:rPr>
          <w:rStyle w:val="LatinChar"/>
          <w:rFonts w:cs="FrankRuehl" w:hint="cs"/>
          <w:sz w:val="28"/>
          <w:szCs w:val="28"/>
          <w:rtl/>
          <w:lang w:val="en-GB"/>
        </w:rPr>
        <w:t>"</w:t>
      </w:r>
      <w:r w:rsidR="08FF166F">
        <w:rPr>
          <w:rStyle w:val="FootnoteReference"/>
          <w:rFonts w:cs="FrankRuehl"/>
          <w:szCs w:val="28"/>
          <w:rtl/>
        </w:rPr>
        <w:footnoteReference w:id="279"/>
      </w:r>
      <w:r w:rsidRPr="087858A8">
        <w:rPr>
          <w:rStyle w:val="LatinChar"/>
          <w:rFonts w:cs="FrankRuehl"/>
          <w:sz w:val="28"/>
          <w:szCs w:val="28"/>
          <w:rtl/>
          <w:lang w:val="en-GB"/>
        </w:rPr>
        <w:t>, שכל מד</w:t>
      </w:r>
      <w:r w:rsidR="088221D7">
        <w:rPr>
          <w:rStyle w:val="LatinChar"/>
          <w:rFonts w:cs="FrankRuehl" w:hint="cs"/>
          <w:sz w:val="28"/>
          <w:szCs w:val="28"/>
          <w:rtl/>
          <w:lang w:val="en-GB"/>
        </w:rPr>
        <w:t>ות*</w:t>
      </w:r>
      <w:r w:rsidRPr="087858A8">
        <w:rPr>
          <w:rStyle w:val="LatinChar"/>
          <w:rFonts w:cs="FrankRuehl"/>
          <w:sz w:val="28"/>
          <w:szCs w:val="28"/>
          <w:rtl/>
          <w:lang w:val="en-GB"/>
        </w:rPr>
        <w:t xml:space="preserve"> של הקב"ה הם במדת הדין</w:t>
      </w:r>
      <w:r w:rsidR="08C60227">
        <w:rPr>
          <w:rStyle w:val="FootnoteReference"/>
          <w:rFonts w:cs="FrankRuehl"/>
          <w:szCs w:val="28"/>
          <w:rtl/>
        </w:rPr>
        <w:footnoteReference w:id="280"/>
      </w:r>
      <w:r w:rsidRPr="087858A8">
        <w:rPr>
          <w:rStyle w:val="LatinChar"/>
          <w:rFonts w:cs="FrankRuehl"/>
          <w:sz w:val="28"/>
          <w:szCs w:val="28"/>
          <w:rtl/>
          <w:lang w:val="en-GB"/>
        </w:rPr>
        <w:t xml:space="preserve">, ומה שאמר </w:t>
      </w:r>
      <w:r w:rsidR="08C60227">
        <w:rPr>
          <w:rStyle w:val="LatinChar"/>
          <w:rFonts w:cs="FrankRuehl" w:hint="cs"/>
          <w:sz w:val="28"/>
          <w:szCs w:val="28"/>
          <w:rtl/>
          <w:lang w:val="en-GB"/>
        </w:rPr>
        <w:t>"</w:t>
      </w:r>
      <w:r w:rsidRPr="087858A8">
        <w:rPr>
          <w:rStyle w:val="LatinChar"/>
          <w:rFonts w:cs="FrankRuehl"/>
          <w:sz w:val="28"/>
          <w:szCs w:val="28"/>
          <w:rtl/>
          <w:lang w:val="en-GB"/>
        </w:rPr>
        <w:t>במה אדע</w:t>
      </w:r>
      <w:r w:rsidR="08C60227">
        <w:rPr>
          <w:rStyle w:val="LatinChar"/>
          <w:rFonts w:cs="FrankRuehl" w:hint="cs"/>
          <w:sz w:val="28"/>
          <w:szCs w:val="28"/>
          <w:rtl/>
          <w:lang w:val="en-GB"/>
        </w:rPr>
        <w:t>"</w:t>
      </w:r>
      <w:r w:rsidRPr="087858A8">
        <w:rPr>
          <w:rStyle w:val="LatinChar"/>
          <w:rFonts w:cs="FrankRuehl"/>
          <w:sz w:val="28"/>
          <w:szCs w:val="28"/>
          <w:rtl/>
          <w:lang w:val="en-GB"/>
        </w:rPr>
        <w:t xml:space="preserve"> הפריז על מדותיו שהם מדת הדין</w:t>
      </w:r>
      <w:r w:rsidR="08C60227">
        <w:rPr>
          <w:rStyle w:val="LatinChar"/>
          <w:rFonts w:cs="FrankRuehl" w:hint="cs"/>
          <w:sz w:val="28"/>
          <w:szCs w:val="28"/>
          <w:rtl/>
          <w:lang w:val="en-GB"/>
        </w:rPr>
        <w:t>,</w:t>
      </w:r>
      <w:r w:rsidRPr="087858A8">
        <w:rPr>
          <w:rStyle w:val="LatinChar"/>
          <w:rFonts w:cs="FrankRuehl"/>
          <w:sz w:val="28"/>
          <w:szCs w:val="28"/>
          <w:rtl/>
          <w:lang w:val="en-GB"/>
        </w:rPr>
        <w:t xml:space="preserve"> ויצא מקו מדת הדין</w:t>
      </w:r>
      <w:r w:rsidR="08605CC6">
        <w:rPr>
          <w:rStyle w:val="FootnoteReference"/>
          <w:rFonts w:cs="FrankRuehl"/>
          <w:szCs w:val="28"/>
          <w:rtl/>
        </w:rPr>
        <w:footnoteReference w:id="281"/>
      </w:r>
      <w:r w:rsidRPr="087858A8">
        <w:rPr>
          <w:rStyle w:val="LatinChar"/>
          <w:rFonts w:cs="FrankRuehl"/>
          <w:sz w:val="28"/>
          <w:szCs w:val="28"/>
          <w:rtl/>
          <w:lang w:val="en-GB"/>
        </w:rPr>
        <w:t xml:space="preserve">. </w:t>
      </w:r>
    </w:p>
    <w:p w:rsidR="08A901A6" w:rsidRPr="08A901A6" w:rsidRDefault="08ED0241" w:rsidP="08C731E1">
      <w:pPr>
        <w:jc w:val="both"/>
        <w:rPr>
          <w:rStyle w:val="LatinChar"/>
          <w:rFonts w:cs="FrankRuehl"/>
          <w:sz w:val="28"/>
          <w:szCs w:val="28"/>
          <w:rtl/>
          <w:lang w:val="en-GB"/>
        </w:rPr>
      </w:pPr>
      <w:r w:rsidRPr="08ED0241">
        <w:rPr>
          <w:rStyle w:val="LatinChar"/>
          <w:rtl/>
        </w:rPr>
        <w:t>#</w:t>
      </w:r>
      <w:r w:rsidR="087858A8" w:rsidRPr="08ED0241">
        <w:rPr>
          <w:rStyle w:val="Title1"/>
          <w:rtl/>
        </w:rPr>
        <w:t>וכן מה</w:t>
      </w:r>
      <w:r w:rsidRPr="08ED0241">
        <w:rPr>
          <w:rStyle w:val="LatinChar"/>
          <w:rtl/>
        </w:rPr>
        <w:t>=</w:t>
      </w:r>
      <w:r w:rsidR="087858A8" w:rsidRPr="087858A8">
        <w:rPr>
          <w:rStyle w:val="LatinChar"/>
          <w:rFonts w:cs="FrankRuehl"/>
          <w:sz w:val="28"/>
          <w:szCs w:val="28"/>
          <w:rtl/>
          <w:lang w:val="en-GB"/>
        </w:rPr>
        <w:t xml:space="preserve"> שאמר ר</w:t>
      </w:r>
      <w:r w:rsidR="08C62975">
        <w:rPr>
          <w:rStyle w:val="LatinChar"/>
          <w:rFonts w:cs="FrankRuehl" w:hint="cs"/>
          <w:sz w:val="28"/>
          <w:szCs w:val="28"/>
          <w:rtl/>
          <w:lang w:val="en-GB"/>
        </w:rPr>
        <w:t>בי</w:t>
      </w:r>
      <w:r w:rsidR="087858A8" w:rsidRPr="087858A8">
        <w:rPr>
          <w:rStyle w:val="LatinChar"/>
          <w:rFonts w:cs="FrankRuehl"/>
          <w:sz w:val="28"/>
          <w:szCs w:val="28"/>
          <w:rtl/>
          <w:lang w:val="en-GB"/>
        </w:rPr>
        <w:t xml:space="preserve"> יוחנן שלא הכניס גרים</w:t>
      </w:r>
      <w:r w:rsidR="087B20D1">
        <w:rPr>
          <w:rStyle w:val="LatinChar"/>
          <w:rFonts w:cs="FrankRuehl" w:hint="cs"/>
          <w:sz w:val="28"/>
          <w:szCs w:val="28"/>
          <w:rtl/>
          <w:lang w:val="en-GB"/>
        </w:rPr>
        <w:t>*</w:t>
      </w:r>
      <w:r w:rsidR="087858A8" w:rsidRPr="087858A8">
        <w:rPr>
          <w:rStyle w:val="LatinChar"/>
          <w:rFonts w:cs="FrankRuehl"/>
          <w:sz w:val="28"/>
          <w:szCs w:val="28"/>
          <w:rtl/>
          <w:lang w:val="en-GB"/>
        </w:rPr>
        <w:t xml:space="preserve"> תחת כנפי השכינה</w:t>
      </w:r>
      <w:r w:rsidR="08C62975">
        <w:rPr>
          <w:rStyle w:val="LatinChar"/>
          <w:rFonts w:cs="FrankRuehl" w:hint="cs"/>
          <w:sz w:val="28"/>
          <w:szCs w:val="28"/>
          <w:rtl/>
          <w:lang w:val="en-GB"/>
        </w:rPr>
        <w:t xml:space="preserve"> </w:t>
      </w:r>
      <w:r w:rsidR="08C62975" w:rsidRPr="08C62975">
        <w:rPr>
          <w:rStyle w:val="LatinChar"/>
          <w:rFonts w:cs="Dbs-Rashi" w:hint="cs"/>
          <w:szCs w:val="20"/>
          <w:rtl/>
          <w:lang w:val="en-GB"/>
        </w:rPr>
        <w:t>(נדרים לב.)</w:t>
      </w:r>
      <w:r w:rsidR="087858A8" w:rsidRPr="087858A8">
        <w:rPr>
          <w:rStyle w:val="LatinChar"/>
          <w:rFonts w:cs="FrankRuehl"/>
          <w:sz w:val="28"/>
          <w:szCs w:val="28"/>
          <w:rtl/>
          <w:lang w:val="en-GB"/>
        </w:rPr>
        <w:t>, זהו שלא היה בו מעלת ה</w:t>
      </w:r>
      <w:r w:rsidR="08C731E1">
        <w:rPr>
          <w:rStyle w:val="LatinChar"/>
          <w:rFonts w:cs="FrankRuehl" w:hint="cs"/>
          <w:sz w:val="28"/>
          <w:szCs w:val="28"/>
          <w:rtl/>
          <w:lang w:val="en-GB"/>
        </w:rPr>
        <w:t>שלישי</w:t>
      </w:r>
      <w:r w:rsidR="08C62975">
        <w:rPr>
          <w:rStyle w:val="LatinChar"/>
          <w:rFonts w:cs="FrankRuehl" w:hint="cs"/>
          <w:sz w:val="28"/>
          <w:szCs w:val="28"/>
          <w:rtl/>
          <w:lang w:val="en-GB"/>
        </w:rPr>
        <w:t xml:space="preserve">, </w:t>
      </w:r>
      <w:r w:rsidR="087858A8" w:rsidRPr="087858A8">
        <w:rPr>
          <w:rStyle w:val="LatinChar"/>
          <w:rFonts w:cs="FrankRuehl"/>
          <w:sz w:val="28"/>
          <w:szCs w:val="28"/>
          <w:rtl/>
          <w:lang w:val="en-GB"/>
        </w:rPr>
        <w:t>שהוא כולו לה', כמו שהיו זרע יעקב כולם תחת כנפי שכינה</w:t>
      </w:r>
      <w:r w:rsidR="080D298F">
        <w:rPr>
          <w:rStyle w:val="FootnoteReference"/>
          <w:rFonts w:cs="FrankRuehl"/>
          <w:szCs w:val="28"/>
          <w:rtl/>
        </w:rPr>
        <w:footnoteReference w:id="282"/>
      </w:r>
      <w:r w:rsidR="08C62975">
        <w:rPr>
          <w:rStyle w:val="LatinChar"/>
          <w:rFonts w:cs="FrankRuehl" w:hint="cs"/>
          <w:sz w:val="28"/>
          <w:szCs w:val="28"/>
          <w:rtl/>
          <w:lang w:val="en-GB"/>
        </w:rPr>
        <w:t>.</w:t>
      </w:r>
      <w:r w:rsidR="087858A8" w:rsidRPr="087858A8">
        <w:rPr>
          <w:rStyle w:val="LatinChar"/>
          <w:rFonts w:cs="FrankRuehl"/>
          <w:sz w:val="28"/>
          <w:szCs w:val="28"/>
          <w:rtl/>
          <w:lang w:val="en-GB"/>
        </w:rPr>
        <w:t xml:space="preserve"> לכן לא היה מכניס אברהם הגרים תחת כנפי השכינה</w:t>
      </w:r>
      <w:r w:rsidR="08A901A6">
        <w:rPr>
          <w:rStyle w:val="FootnoteReference"/>
          <w:rFonts w:cs="FrankRuehl"/>
          <w:szCs w:val="28"/>
          <w:rtl/>
        </w:rPr>
        <w:footnoteReference w:id="283"/>
      </w:r>
      <w:r w:rsidR="087858A8">
        <w:rPr>
          <w:rStyle w:val="LatinChar"/>
          <w:rFonts w:cs="FrankRuehl" w:hint="cs"/>
          <w:sz w:val="28"/>
          <w:szCs w:val="28"/>
          <w:rtl/>
          <w:lang w:val="en-GB"/>
        </w:rPr>
        <w:t>.</w:t>
      </w:r>
    </w:p>
    <w:p w:rsidR="08A65DE2" w:rsidRPr="08A65DE2" w:rsidRDefault="08B76A0E" w:rsidP="08A65DE2">
      <w:pPr>
        <w:jc w:val="both"/>
        <w:rPr>
          <w:rStyle w:val="LatinChar"/>
          <w:rFonts w:cs="FrankRuehl"/>
          <w:sz w:val="28"/>
          <w:szCs w:val="28"/>
          <w:rtl/>
          <w:lang w:val="en-GB"/>
        </w:rPr>
      </w:pPr>
      <w:r w:rsidRPr="08B76A0E">
        <w:rPr>
          <w:rStyle w:val="LatinChar"/>
          <w:rtl/>
        </w:rPr>
        <w:t>#</w:t>
      </w:r>
      <w:r w:rsidR="08A901A6" w:rsidRPr="08B76A0E">
        <w:rPr>
          <w:rStyle w:val="Title1"/>
          <w:rtl/>
        </w:rPr>
        <w:t>כלל הדברים</w:t>
      </w:r>
      <w:r w:rsidRPr="08B76A0E">
        <w:rPr>
          <w:rStyle w:val="LatinChar"/>
          <w:rtl/>
        </w:rPr>
        <w:t>=</w:t>
      </w:r>
      <w:r w:rsidR="08A77807">
        <w:rPr>
          <w:rStyle w:val="LatinChar"/>
          <w:rFonts w:cs="FrankRuehl" w:hint="cs"/>
          <w:sz w:val="28"/>
          <w:szCs w:val="28"/>
          <w:rtl/>
          <w:lang w:val="en-GB"/>
        </w:rPr>
        <w:t>;</w:t>
      </w:r>
      <w:r w:rsidR="08A901A6" w:rsidRPr="08A901A6">
        <w:rPr>
          <w:rStyle w:val="LatinChar"/>
          <w:rFonts w:cs="FrankRuehl"/>
          <w:sz w:val="28"/>
          <w:szCs w:val="28"/>
          <w:rtl/>
          <w:lang w:val="en-GB"/>
        </w:rPr>
        <w:t xml:space="preserve"> כל שלשה האמוראים האלו רצו לומר כי לא היה באברהם כל השלימות </w:t>
      </w:r>
      <w:r w:rsidR="08A65DE2">
        <w:rPr>
          <w:rStyle w:val="LatinChar"/>
          <w:rFonts w:cs="FrankRuehl" w:hint="cs"/>
          <w:sz w:val="28"/>
          <w:szCs w:val="28"/>
          <w:rtl/>
          <w:lang w:val="en-GB"/>
        </w:rPr>
        <w:t>שראוי* שיהיה,</w:t>
      </w:r>
      <w:r w:rsidR="08A901A6" w:rsidRPr="08A901A6">
        <w:rPr>
          <w:rStyle w:val="LatinChar"/>
          <w:rFonts w:cs="FrankRuehl"/>
          <w:sz w:val="28"/>
          <w:szCs w:val="28"/>
          <w:rtl/>
          <w:lang w:val="en-GB"/>
        </w:rPr>
        <w:t xml:space="preserve"> ובחנו את ראש אבן פינה זה</w:t>
      </w:r>
      <w:r w:rsidR="08786FEC">
        <w:rPr>
          <w:rStyle w:val="FootnoteReference"/>
          <w:rFonts w:cs="FrankRuehl"/>
          <w:szCs w:val="28"/>
          <w:rtl/>
        </w:rPr>
        <w:footnoteReference w:id="284"/>
      </w:r>
      <w:r w:rsidR="08A901A6" w:rsidRPr="08A901A6">
        <w:rPr>
          <w:rStyle w:val="LatinChar"/>
          <w:rFonts w:cs="FrankRuehl"/>
          <w:sz w:val="28"/>
          <w:szCs w:val="28"/>
          <w:rtl/>
          <w:lang w:val="en-GB"/>
        </w:rPr>
        <w:t>, וכל אחד פירש דבר אחד שהיה חסרון בשורש בעצם</w:t>
      </w:r>
      <w:r w:rsidR="080D298F">
        <w:rPr>
          <w:rStyle w:val="LatinChar"/>
          <w:rFonts w:cs="FrankRuehl" w:hint="cs"/>
          <w:sz w:val="28"/>
          <w:szCs w:val="28"/>
          <w:rtl/>
          <w:lang w:val="en-GB"/>
        </w:rPr>
        <w:t>,</w:t>
      </w:r>
      <w:r w:rsidR="08A901A6" w:rsidRPr="08A901A6">
        <w:rPr>
          <w:rStyle w:val="LatinChar"/>
          <w:rFonts w:cs="FrankRuehl"/>
          <w:sz w:val="28"/>
          <w:szCs w:val="28"/>
          <w:rtl/>
          <w:lang w:val="en-GB"/>
        </w:rPr>
        <w:t xml:space="preserve"> ונתגלה החסרון בענפים</w:t>
      </w:r>
      <w:r w:rsidR="08A77807">
        <w:rPr>
          <w:rStyle w:val="FootnoteReference"/>
          <w:rFonts w:cs="FrankRuehl"/>
          <w:szCs w:val="28"/>
          <w:rtl/>
        </w:rPr>
        <w:footnoteReference w:id="285"/>
      </w:r>
      <w:r w:rsidR="08A901A6" w:rsidRPr="08A901A6">
        <w:rPr>
          <w:rStyle w:val="LatinChar"/>
          <w:rFonts w:cs="FrankRuehl"/>
          <w:sz w:val="28"/>
          <w:szCs w:val="28"/>
          <w:rtl/>
          <w:lang w:val="en-GB"/>
        </w:rPr>
        <w:t>. רק שלדעת ר</w:t>
      </w:r>
      <w:r w:rsidR="082114D1">
        <w:rPr>
          <w:rStyle w:val="LatinChar"/>
          <w:rFonts w:cs="FrankRuehl" w:hint="cs"/>
          <w:sz w:val="28"/>
          <w:szCs w:val="28"/>
          <w:rtl/>
          <w:lang w:val="en-GB"/>
        </w:rPr>
        <w:t>בי</w:t>
      </w:r>
      <w:r w:rsidR="08A901A6" w:rsidRPr="08A901A6">
        <w:rPr>
          <w:rStyle w:val="LatinChar"/>
          <w:rFonts w:cs="FrankRuehl"/>
          <w:sz w:val="28"/>
          <w:szCs w:val="28"/>
          <w:rtl/>
          <w:lang w:val="en-GB"/>
        </w:rPr>
        <w:t xml:space="preserve"> אבהו</w:t>
      </w:r>
      <w:r w:rsidR="082114D1">
        <w:rPr>
          <w:rStyle w:val="LatinChar"/>
          <w:rFonts w:cs="FrankRuehl" w:hint="cs"/>
          <w:sz w:val="28"/>
          <w:szCs w:val="28"/>
          <w:rtl/>
          <w:lang w:val="en-GB"/>
        </w:rPr>
        <w:t>,</w:t>
      </w:r>
      <w:r w:rsidR="08A901A6" w:rsidRPr="08A901A6">
        <w:rPr>
          <w:rStyle w:val="LatinChar"/>
          <w:rFonts w:cs="FrankRuehl"/>
          <w:sz w:val="28"/>
          <w:szCs w:val="28"/>
          <w:rtl/>
          <w:lang w:val="en-GB"/>
        </w:rPr>
        <w:t xml:space="preserve"> מה שהיה עושה אנגריא בת</w:t>
      </w:r>
      <w:r w:rsidR="082114D1">
        <w:rPr>
          <w:rStyle w:val="LatinChar"/>
          <w:rFonts w:cs="FrankRuehl" w:hint="cs"/>
          <w:sz w:val="28"/>
          <w:szCs w:val="28"/>
          <w:rtl/>
          <w:lang w:val="en-GB"/>
        </w:rPr>
        <w:t>למידי חכמים</w:t>
      </w:r>
      <w:r w:rsidR="08A901A6" w:rsidRPr="08A901A6">
        <w:rPr>
          <w:rStyle w:val="LatinChar"/>
          <w:rFonts w:cs="FrankRuehl"/>
          <w:sz w:val="28"/>
          <w:szCs w:val="28"/>
          <w:rtl/>
          <w:lang w:val="en-GB"/>
        </w:rPr>
        <w:t>, מפני שזהו נראה יותר ראשון שבשבילו היה השיעבוד על בניו ג</w:t>
      </w:r>
      <w:r w:rsidR="082114D1">
        <w:rPr>
          <w:rStyle w:val="LatinChar"/>
          <w:rFonts w:cs="FrankRuehl" w:hint="cs"/>
          <w:sz w:val="28"/>
          <w:szCs w:val="28"/>
          <w:rtl/>
          <w:lang w:val="en-GB"/>
        </w:rPr>
        <w:t>ם כן,</w:t>
      </w:r>
      <w:r w:rsidR="08A901A6" w:rsidRPr="08A901A6">
        <w:rPr>
          <w:rStyle w:val="LatinChar"/>
          <w:rFonts w:cs="FrankRuehl"/>
          <w:sz w:val="28"/>
          <w:szCs w:val="28"/>
          <w:rtl/>
          <w:lang w:val="en-GB"/>
        </w:rPr>
        <w:t xml:space="preserve"> שעשו אנגריא בבניו</w:t>
      </w:r>
      <w:r w:rsidR="08E242EC">
        <w:rPr>
          <w:rStyle w:val="FootnoteReference"/>
          <w:rFonts w:cs="FrankRuehl"/>
          <w:szCs w:val="28"/>
          <w:rtl/>
        </w:rPr>
        <w:footnoteReference w:id="286"/>
      </w:r>
      <w:r w:rsidR="08A901A6" w:rsidRPr="08A901A6">
        <w:rPr>
          <w:rStyle w:val="LatinChar"/>
          <w:rFonts w:cs="FrankRuehl"/>
          <w:sz w:val="28"/>
          <w:szCs w:val="28"/>
          <w:rtl/>
          <w:lang w:val="en-GB"/>
        </w:rPr>
        <w:t xml:space="preserve">. ושמואל נראה לו יותר שאמר </w:t>
      </w:r>
      <w:r w:rsidR="08BC2657">
        <w:rPr>
          <w:rStyle w:val="LatinChar"/>
          <w:rFonts w:cs="FrankRuehl" w:hint="cs"/>
          <w:sz w:val="28"/>
          <w:szCs w:val="28"/>
          <w:rtl/>
          <w:lang w:val="en-GB"/>
        </w:rPr>
        <w:t>"</w:t>
      </w:r>
      <w:r w:rsidR="08A901A6" w:rsidRPr="08A901A6">
        <w:rPr>
          <w:rStyle w:val="LatinChar"/>
          <w:rFonts w:cs="FrankRuehl"/>
          <w:sz w:val="28"/>
          <w:szCs w:val="28"/>
          <w:rtl/>
          <w:lang w:val="en-GB"/>
        </w:rPr>
        <w:t>במה אדע</w:t>
      </w:r>
      <w:r w:rsidR="08BC2657">
        <w:rPr>
          <w:rStyle w:val="LatinChar"/>
          <w:rFonts w:cs="FrankRuehl" w:hint="cs"/>
          <w:sz w:val="28"/>
          <w:szCs w:val="28"/>
          <w:rtl/>
          <w:lang w:val="en-GB"/>
        </w:rPr>
        <w:t>"</w:t>
      </w:r>
      <w:r w:rsidR="08A901A6" w:rsidRPr="08A901A6">
        <w:rPr>
          <w:rStyle w:val="LatinChar"/>
          <w:rFonts w:cs="FrankRuehl"/>
          <w:sz w:val="28"/>
          <w:szCs w:val="28"/>
          <w:rtl/>
          <w:lang w:val="en-GB"/>
        </w:rPr>
        <w:t>, שהפריז נגד מדותיו של הק</w:t>
      </w:r>
      <w:r w:rsidR="081A414B">
        <w:rPr>
          <w:rStyle w:val="LatinChar"/>
          <w:rFonts w:cs="FrankRuehl" w:hint="cs"/>
          <w:sz w:val="28"/>
          <w:szCs w:val="28"/>
          <w:rtl/>
          <w:lang w:val="en-GB"/>
        </w:rPr>
        <w:t>ב"ה,</w:t>
      </w:r>
      <w:r w:rsidR="08A901A6" w:rsidRPr="08A901A6">
        <w:rPr>
          <w:rStyle w:val="LatinChar"/>
          <w:rFonts w:cs="FrankRuehl"/>
          <w:sz w:val="28"/>
          <w:szCs w:val="28"/>
          <w:rtl/>
          <w:lang w:val="en-GB"/>
        </w:rPr>
        <w:t xml:space="preserve"> שהם מדת הדין</w:t>
      </w:r>
      <w:r w:rsidR="08BC2657">
        <w:rPr>
          <w:rStyle w:val="LatinChar"/>
          <w:rFonts w:cs="FrankRuehl" w:hint="cs"/>
          <w:sz w:val="28"/>
          <w:szCs w:val="28"/>
          <w:rtl/>
          <w:lang w:val="en-GB"/>
        </w:rPr>
        <w:t>.</w:t>
      </w:r>
      <w:r w:rsidR="08A901A6" w:rsidRPr="08A901A6">
        <w:rPr>
          <w:rStyle w:val="LatinChar"/>
          <w:rFonts w:cs="FrankRuehl"/>
          <w:sz w:val="28"/>
          <w:szCs w:val="28"/>
          <w:rtl/>
          <w:lang w:val="en-GB"/>
        </w:rPr>
        <w:t xml:space="preserve"> לכך נמשך מדת הדין על בניו לומר </w:t>
      </w:r>
      <w:r w:rsidR="08BC2657" w:rsidRPr="08BC2657">
        <w:rPr>
          <w:rStyle w:val="LatinChar"/>
          <w:rFonts w:cs="Dbs-Rashi" w:hint="cs"/>
          <w:szCs w:val="20"/>
          <w:rtl/>
          <w:lang w:val="en-GB"/>
        </w:rPr>
        <w:t>(</w:t>
      </w:r>
      <w:r w:rsidR="08BC2657">
        <w:rPr>
          <w:rStyle w:val="LatinChar"/>
          <w:rFonts w:cs="Dbs-Rashi" w:hint="cs"/>
          <w:szCs w:val="20"/>
          <w:rtl/>
          <w:lang w:val="en-GB"/>
        </w:rPr>
        <w:t>בראשית טו, יג</w:t>
      </w:r>
      <w:r w:rsidR="08BC2657" w:rsidRPr="08BC2657">
        <w:rPr>
          <w:rStyle w:val="LatinChar"/>
          <w:rFonts w:cs="Dbs-Rashi" w:hint="cs"/>
          <w:szCs w:val="20"/>
          <w:rtl/>
          <w:lang w:val="en-GB"/>
        </w:rPr>
        <w:t>)</w:t>
      </w:r>
      <w:r w:rsidR="08BC2657">
        <w:rPr>
          <w:rStyle w:val="LatinChar"/>
          <w:rFonts w:cs="FrankRuehl" w:hint="cs"/>
          <w:sz w:val="28"/>
          <w:szCs w:val="28"/>
          <w:rtl/>
          <w:lang w:val="en-GB"/>
        </w:rPr>
        <w:t xml:space="preserve"> </w:t>
      </w:r>
      <w:r w:rsidR="081A414B">
        <w:rPr>
          <w:rStyle w:val="LatinChar"/>
          <w:rFonts w:cs="FrankRuehl" w:hint="cs"/>
          <w:sz w:val="28"/>
          <w:szCs w:val="28"/>
          <w:rtl/>
          <w:lang w:val="en-GB"/>
        </w:rPr>
        <w:t>"</w:t>
      </w:r>
      <w:r w:rsidR="08A901A6" w:rsidRPr="08A901A6">
        <w:rPr>
          <w:rStyle w:val="LatinChar"/>
          <w:rFonts w:cs="FrankRuehl"/>
          <w:sz w:val="28"/>
          <w:szCs w:val="28"/>
          <w:rtl/>
          <w:lang w:val="en-GB"/>
        </w:rPr>
        <w:t>ועבדום וענו אותם</w:t>
      </w:r>
      <w:r w:rsidR="081A414B">
        <w:rPr>
          <w:rStyle w:val="LatinChar"/>
          <w:rFonts w:cs="FrankRuehl" w:hint="cs"/>
          <w:sz w:val="28"/>
          <w:szCs w:val="28"/>
          <w:rtl/>
          <w:lang w:val="en-GB"/>
        </w:rPr>
        <w:t>",</w:t>
      </w:r>
      <w:r w:rsidR="08A901A6" w:rsidRPr="08A901A6">
        <w:rPr>
          <w:rStyle w:val="LatinChar"/>
          <w:rFonts w:cs="FrankRuehl"/>
          <w:sz w:val="28"/>
          <w:szCs w:val="28"/>
          <w:rtl/>
          <w:lang w:val="en-GB"/>
        </w:rPr>
        <w:t xml:space="preserve"> זהו ממדת הדין</w:t>
      </w:r>
      <w:r w:rsidR="082F5BDF">
        <w:rPr>
          <w:rStyle w:val="FootnoteReference"/>
          <w:rFonts w:cs="FrankRuehl"/>
          <w:szCs w:val="28"/>
          <w:rtl/>
        </w:rPr>
        <w:footnoteReference w:id="287"/>
      </w:r>
      <w:r w:rsidR="08A901A6" w:rsidRPr="08A901A6">
        <w:rPr>
          <w:rStyle w:val="LatinChar"/>
          <w:rFonts w:cs="FrankRuehl"/>
          <w:sz w:val="28"/>
          <w:szCs w:val="28"/>
          <w:rtl/>
          <w:lang w:val="en-GB"/>
        </w:rPr>
        <w:t>. ולדעת רבי יוחנן יותר נראה שלא הכניס גרים</w:t>
      </w:r>
      <w:r w:rsidR="083E3E90">
        <w:rPr>
          <w:rStyle w:val="LatinChar"/>
          <w:rFonts w:cs="FrankRuehl" w:hint="cs"/>
          <w:sz w:val="28"/>
          <w:szCs w:val="28"/>
          <w:rtl/>
          <w:lang w:val="en-GB"/>
        </w:rPr>
        <w:t>*</w:t>
      </w:r>
      <w:r w:rsidR="08A901A6" w:rsidRPr="08A901A6">
        <w:rPr>
          <w:rStyle w:val="LatinChar"/>
          <w:rFonts w:cs="FrankRuehl"/>
          <w:sz w:val="28"/>
          <w:szCs w:val="28"/>
          <w:rtl/>
          <w:lang w:val="en-GB"/>
        </w:rPr>
        <w:t xml:space="preserve"> תחת כנפי השכינה, שבשביל זה יצאו בניו גם כן מרשות השכינה</w:t>
      </w:r>
      <w:r w:rsidR="081A414B">
        <w:rPr>
          <w:rStyle w:val="LatinChar"/>
          <w:rFonts w:cs="FrankRuehl" w:hint="cs"/>
          <w:sz w:val="28"/>
          <w:szCs w:val="28"/>
          <w:rtl/>
          <w:lang w:val="en-GB"/>
        </w:rPr>
        <w:t>,</w:t>
      </w:r>
      <w:r w:rsidR="08A901A6" w:rsidRPr="08A901A6">
        <w:rPr>
          <w:rStyle w:val="LatinChar"/>
          <w:rFonts w:cs="FrankRuehl"/>
          <w:sz w:val="28"/>
          <w:szCs w:val="28"/>
          <w:rtl/>
          <w:lang w:val="en-GB"/>
        </w:rPr>
        <w:t xml:space="preserve"> והיו משועבדים תחת מצרים</w:t>
      </w:r>
      <w:r w:rsidR="087670D6">
        <w:rPr>
          <w:rStyle w:val="FootnoteReference"/>
          <w:rFonts w:cs="FrankRuehl"/>
          <w:szCs w:val="28"/>
          <w:rtl/>
        </w:rPr>
        <w:footnoteReference w:id="288"/>
      </w:r>
      <w:r w:rsidR="08A901A6" w:rsidRPr="08A901A6">
        <w:rPr>
          <w:rStyle w:val="LatinChar"/>
          <w:rFonts w:cs="FrankRuehl"/>
          <w:sz w:val="28"/>
          <w:szCs w:val="28"/>
          <w:rtl/>
          <w:lang w:val="en-GB"/>
        </w:rPr>
        <w:t xml:space="preserve">, עד שאחר כך אמר להם </w:t>
      </w:r>
      <w:r w:rsidR="087670D6" w:rsidRPr="087670D6">
        <w:rPr>
          <w:rStyle w:val="LatinChar"/>
          <w:rFonts w:cs="Dbs-Rashi" w:hint="cs"/>
          <w:szCs w:val="20"/>
          <w:rtl/>
          <w:lang w:val="en-GB"/>
        </w:rPr>
        <w:t>(</w:t>
      </w:r>
      <w:r w:rsidR="087670D6">
        <w:rPr>
          <w:rStyle w:val="LatinChar"/>
          <w:rFonts w:cs="Dbs-Rashi" w:hint="cs"/>
          <w:szCs w:val="20"/>
          <w:rtl/>
          <w:lang w:val="en-GB"/>
        </w:rPr>
        <w:t>שמות ו, ז</w:t>
      </w:r>
      <w:r w:rsidR="087670D6" w:rsidRPr="087670D6">
        <w:rPr>
          <w:rStyle w:val="LatinChar"/>
          <w:rFonts w:cs="Dbs-Rashi" w:hint="cs"/>
          <w:szCs w:val="20"/>
          <w:rtl/>
          <w:lang w:val="en-GB"/>
        </w:rPr>
        <w:t>)</w:t>
      </w:r>
      <w:r w:rsidR="087670D6">
        <w:rPr>
          <w:rStyle w:val="LatinChar"/>
          <w:rFonts w:cs="FrankRuehl" w:hint="cs"/>
          <w:sz w:val="28"/>
          <w:szCs w:val="28"/>
          <w:rtl/>
          <w:lang w:val="en-GB"/>
        </w:rPr>
        <w:t xml:space="preserve"> "</w:t>
      </w:r>
      <w:r w:rsidR="08A901A6" w:rsidRPr="08A901A6">
        <w:rPr>
          <w:rStyle w:val="LatinChar"/>
          <w:rFonts w:cs="FrankRuehl"/>
          <w:sz w:val="28"/>
          <w:szCs w:val="28"/>
          <w:rtl/>
          <w:lang w:val="en-GB"/>
        </w:rPr>
        <w:t>ולקחתי אתכם לי לעם</w:t>
      </w:r>
      <w:r w:rsidR="087670D6">
        <w:rPr>
          <w:rStyle w:val="LatinChar"/>
          <w:rFonts w:cs="FrankRuehl" w:hint="cs"/>
          <w:sz w:val="28"/>
          <w:szCs w:val="28"/>
          <w:rtl/>
          <w:lang w:val="en-GB"/>
        </w:rPr>
        <w:t>"</w:t>
      </w:r>
      <w:r w:rsidR="08A901A6" w:rsidRPr="08A901A6">
        <w:rPr>
          <w:rStyle w:val="LatinChar"/>
          <w:rFonts w:cs="FrankRuehl"/>
          <w:sz w:val="28"/>
          <w:szCs w:val="28"/>
          <w:rtl/>
          <w:lang w:val="en-GB"/>
        </w:rPr>
        <w:t xml:space="preserve"> להיות תחת כנפי השכינה</w:t>
      </w:r>
      <w:r w:rsidR="081E06C6">
        <w:rPr>
          <w:rStyle w:val="FootnoteReference"/>
          <w:rFonts w:cs="FrankRuehl"/>
          <w:szCs w:val="28"/>
          <w:rtl/>
        </w:rPr>
        <w:footnoteReference w:id="289"/>
      </w:r>
      <w:r w:rsidR="08A901A6" w:rsidRPr="08A901A6">
        <w:rPr>
          <w:rStyle w:val="LatinChar"/>
          <w:rFonts w:cs="FrankRuehl"/>
          <w:sz w:val="28"/>
          <w:szCs w:val="28"/>
          <w:rtl/>
          <w:lang w:val="en-GB"/>
        </w:rPr>
        <w:t>. אי נמי</w:t>
      </w:r>
      <w:r w:rsidR="08004882">
        <w:rPr>
          <w:rStyle w:val="LatinChar"/>
          <w:rFonts w:cs="FrankRuehl" w:hint="cs"/>
          <w:sz w:val="28"/>
          <w:szCs w:val="28"/>
          <w:rtl/>
          <w:lang w:val="en-GB"/>
        </w:rPr>
        <w:t>,</w:t>
      </w:r>
      <w:r w:rsidR="08A901A6" w:rsidRPr="08A901A6">
        <w:rPr>
          <w:rStyle w:val="LatinChar"/>
          <w:rFonts w:cs="FrankRuehl"/>
          <w:sz w:val="28"/>
          <w:szCs w:val="28"/>
          <w:rtl/>
          <w:lang w:val="en-GB"/>
        </w:rPr>
        <w:t xml:space="preserve"> שבשביל שלא הכניסם תחת כנפי השכינה, היה נותן אברהם יד ושם לכח אומות להיות גוברים על ישראל</w:t>
      </w:r>
      <w:r w:rsidR="08004882">
        <w:rPr>
          <w:rStyle w:val="LatinChar"/>
          <w:rFonts w:cs="FrankRuehl" w:hint="cs"/>
          <w:sz w:val="28"/>
          <w:szCs w:val="28"/>
          <w:rtl/>
          <w:lang w:val="en-GB"/>
        </w:rPr>
        <w:t>,</w:t>
      </w:r>
      <w:r w:rsidR="08A901A6" w:rsidRPr="08A901A6">
        <w:rPr>
          <w:rStyle w:val="LatinChar"/>
          <w:rFonts w:cs="FrankRuehl"/>
          <w:sz w:val="28"/>
          <w:szCs w:val="28"/>
          <w:rtl/>
          <w:lang w:val="en-GB"/>
        </w:rPr>
        <w:t xml:space="preserve"> ובשביל כך היה השיעבוד</w:t>
      </w:r>
      <w:r w:rsidR="08004882">
        <w:rPr>
          <w:rStyle w:val="FootnoteReference"/>
          <w:rFonts w:cs="FrankRuehl"/>
          <w:szCs w:val="28"/>
          <w:rtl/>
        </w:rPr>
        <w:footnoteReference w:id="290"/>
      </w:r>
      <w:r w:rsidR="08A901A6" w:rsidRPr="08A901A6">
        <w:rPr>
          <w:rStyle w:val="LatinChar"/>
          <w:rFonts w:cs="FrankRuehl"/>
          <w:sz w:val="28"/>
          <w:szCs w:val="28"/>
          <w:rtl/>
          <w:lang w:val="en-GB"/>
        </w:rPr>
        <w:t>. ואפשר שכל אלו האמוראים כל אחד ואחד מוסיף</w:t>
      </w:r>
      <w:r w:rsidR="08612059">
        <w:rPr>
          <w:rStyle w:val="FootnoteReference"/>
          <w:rFonts w:cs="FrankRuehl"/>
          <w:szCs w:val="28"/>
          <w:rtl/>
        </w:rPr>
        <w:footnoteReference w:id="291"/>
      </w:r>
      <w:r w:rsidR="08612059">
        <w:rPr>
          <w:rStyle w:val="LatinChar"/>
          <w:rFonts w:cs="FrankRuehl" w:hint="cs"/>
          <w:sz w:val="28"/>
          <w:szCs w:val="28"/>
          <w:rtl/>
          <w:lang w:val="en-GB"/>
        </w:rPr>
        <w:t>,</w:t>
      </w:r>
      <w:r w:rsidR="08A901A6" w:rsidRPr="08A901A6">
        <w:rPr>
          <w:rStyle w:val="LatinChar"/>
          <w:rFonts w:cs="FrankRuehl"/>
          <w:sz w:val="28"/>
          <w:szCs w:val="28"/>
          <w:rtl/>
          <w:lang w:val="en-GB"/>
        </w:rPr>
        <w:t xml:space="preserve"> ואינו חולק, שוודאי כל אלו ג' דברים היו באברהם</w:t>
      </w:r>
      <w:r w:rsidR="08612059">
        <w:rPr>
          <w:rStyle w:val="LatinChar"/>
          <w:rFonts w:cs="FrankRuehl" w:hint="cs"/>
          <w:sz w:val="28"/>
          <w:szCs w:val="28"/>
          <w:rtl/>
          <w:lang w:val="en-GB"/>
        </w:rPr>
        <w:t>,</w:t>
      </w:r>
      <w:r w:rsidR="08A901A6" w:rsidRPr="08A901A6">
        <w:rPr>
          <w:rStyle w:val="LatinChar"/>
          <w:rFonts w:cs="FrankRuehl"/>
          <w:sz w:val="28"/>
          <w:szCs w:val="28"/>
          <w:rtl/>
          <w:lang w:val="en-GB"/>
        </w:rPr>
        <w:t xml:space="preserve"> כמו שהתבאר</w:t>
      </w:r>
      <w:r w:rsidR="08643268">
        <w:rPr>
          <w:rStyle w:val="FootnoteReference"/>
          <w:rFonts w:cs="FrankRuehl"/>
          <w:szCs w:val="28"/>
          <w:rtl/>
        </w:rPr>
        <w:footnoteReference w:id="292"/>
      </w:r>
      <w:r w:rsidR="08A901A6" w:rsidRPr="08A901A6">
        <w:rPr>
          <w:rStyle w:val="LatinChar"/>
          <w:rFonts w:cs="FrankRuehl"/>
          <w:sz w:val="28"/>
          <w:szCs w:val="28"/>
          <w:rtl/>
          <w:lang w:val="en-GB"/>
        </w:rPr>
        <w:t>. ומעתה כאשר תבין הכל תבין למה נזכר ר</w:t>
      </w:r>
      <w:r w:rsidR="08612059">
        <w:rPr>
          <w:rStyle w:val="LatinChar"/>
          <w:rFonts w:cs="FrankRuehl" w:hint="cs"/>
          <w:sz w:val="28"/>
          <w:szCs w:val="28"/>
          <w:rtl/>
          <w:lang w:val="en-GB"/>
        </w:rPr>
        <w:t>בי יוחנן,</w:t>
      </w:r>
      <w:r w:rsidR="08A901A6" w:rsidRPr="08A901A6">
        <w:rPr>
          <w:rStyle w:val="LatinChar"/>
          <w:rFonts w:cs="FrankRuehl"/>
          <w:sz w:val="28"/>
          <w:szCs w:val="28"/>
          <w:rtl/>
          <w:lang w:val="en-GB"/>
        </w:rPr>
        <w:t xml:space="preserve"> רבו של ר</w:t>
      </w:r>
      <w:r w:rsidR="08612059">
        <w:rPr>
          <w:rStyle w:val="LatinChar"/>
          <w:rFonts w:cs="FrankRuehl" w:hint="cs"/>
          <w:sz w:val="28"/>
          <w:szCs w:val="28"/>
          <w:rtl/>
          <w:lang w:val="en-GB"/>
        </w:rPr>
        <w:t>בי</w:t>
      </w:r>
      <w:r w:rsidR="08A901A6" w:rsidRPr="08A901A6">
        <w:rPr>
          <w:rStyle w:val="LatinChar"/>
          <w:rFonts w:cs="FrankRuehl"/>
          <w:sz w:val="28"/>
          <w:szCs w:val="28"/>
          <w:rtl/>
          <w:lang w:val="en-GB"/>
        </w:rPr>
        <w:t xml:space="preserve"> אבהו</w:t>
      </w:r>
      <w:r w:rsidR="08ED080F">
        <w:rPr>
          <w:rStyle w:val="FootnoteReference"/>
          <w:rFonts w:cs="FrankRuehl"/>
          <w:szCs w:val="28"/>
          <w:rtl/>
        </w:rPr>
        <w:footnoteReference w:id="293"/>
      </w:r>
      <w:r w:rsidR="08ED080F">
        <w:rPr>
          <w:rStyle w:val="LatinChar"/>
          <w:rFonts w:cs="FrankRuehl" w:hint="cs"/>
          <w:sz w:val="28"/>
          <w:szCs w:val="28"/>
          <w:rtl/>
          <w:lang w:val="en-GB"/>
        </w:rPr>
        <w:t>,</w:t>
      </w:r>
      <w:r w:rsidR="08A901A6" w:rsidRPr="08A901A6">
        <w:rPr>
          <w:rStyle w:val="LatinChar"/>
          <w:rFonts w:cs="FrankRuehl"/>
          <w:sz w:val="28"/>
          <w:szCs w:val="28"/>
          <w:rtl/>
          <w:lang w:val="en-GB"/>
        </w:rPr>
        <w:t xml:space="preserve"> באחרונה</w:t>
      </w:r>
      <w:r w:rsidR="08612059">
        <w:rPr>
          <w:rStyle w:val="LatinChar"/>
          <w:rFonts w:cs="FrankRuehl" w:hint="cs"/>
          <w:sz w:val="28"/>
          <w:szCs w:val="28"/>
          <w:rtl/>
          <w:lang w:val="en-GB"/>
        </w:rPr>
        <w:t>,</w:t>
      </w:r>
      <w:r w:rsidR="08A901A6" w:rsidRPr="08A901A6">
        <w:rPr>
          <w:rStyle w:val="LatinChar"/>
          <w:rFonts w:cs="FrankRuehl"/>
          <w:sz w:val="28"/>
          <w:szCs w:val="28"/>
          <w:rtl/>
          <w:lang w:val="en-GB"/>
        </w:rPr>
        <w:t xml:space="preserve"> ורבי אבהו בראשונה</w:t>
      </w:r>
      <w:r w:rsidR="08436F3D">
        <w:rPr>
          <w:rStyle w:val="FootnoteReference"/>
          <w:rFonts w:cs="FrankRuehl"/>
          <w:szCs w:val="28"/>
          <w:rtl/>
        </w:rPr>
        <w:footnoteReference w:id="294"/>
      </w:r>
      <w:r w:rsidR="08A901A6" w:rsidRPr="08A901A6">
        <w:rPr>
          <w:rStyle w:val="LatinChar"/>
          <w:rFonts w:cs="FrankRuehl"/>
          <w:sz w:val="28"/>
          <w:szCs w:val="28"/>
          <w:rtl/>
          <w:lang w:val="en-GB"/>
        </w:rPr>
        <w:t>, כי הכל בסדר מאוד</w:t>
      </w:r>
      <w:r w:rsidR="086B5660">
        <w:rPr>
          <w:rStyle w:val="FootnoteReference"/>
          <w:rFonts w:cs="FrankRuehl"/>
          <w:szCs w:val="28"/>
          <w:rtl/>
        </w:rPr>
        <w:footnoteReference w:id="295"/>
      </w:r>
      <w:r w:rsidR="08A901A6">
        <w:rPr>
          <w:rStyle w:val="LatinChar"/>
          <w:rFonts w:cs="FrankRuehl" w:hint="cs"/>
          <w:sz w:val="28"/>
          <w:szCs w:val="28"/>
          <w:rtl/>
          <w:lang w:val="en-GB"/>
        </w:rPr>
        <w:t>.</w:t>
      </w:r>
      <w:r w:rsidR="08A65DE2">
        <w:rPr>
          <w:rStyle w:val="LatinChar"/>
          <w:rFonts w:cs="FrankRuehl" w:hint="cs"/>
          <w:sz w:val="28"/>
          <w:szCs w:val="28"/>
          <w:rtl/>
          <w:lang w:val="en-GB"/>
        </w:rPr>
        <w:t xml:space="preserve"> </w:t>
      </w:r>
    </w:p>
    <w:p w:rsidR="088C010D" w:rsidRDefault="08436F3D" w:rsidP="088C010D">
      <w:pPr>
        <w:jc w:val="both"/>
        <w:rPr>
          <w:rStyle w:val="LatinChar"/>
          <w:rFonts w:cs="FrankRuehl" w:hint="cs"/>
          <w:sz w:val="28"/>
          <w:szCs w:val="28"/>
          <w:rtl/>
          <w:lang w:val="en-GB"/>
        </w:rPr>
      </w:pPr>
      <w:r w:rsidRPr="08436F3D">
        <w:rPr>
          <w:rStyle w:val="LatinChar"/>
          <w:rtl/>
        </w:rPr>
        <w:t>#</w:t>
      </w:r>
      <w:r w:rsidR="08A65DE2" w:rsidRPr="08436F3D">
        <w:rPr>
          <w:rStyle w:val="Title1"/>
          <w:rtl/>
        </w:rPr>
        <w:t>וכאשר תבין</w:t>
      </w:r>
      <w:r w:rsidRPr="08436F3D">
        <w:rPr>
          <w:rStyle w:val="LatinChar"/>
          <w:rtl/>
        </w:rPr>
        <w:t>=</w:t>
      </w:r>
      <w:r w:rsidR="08A65DE2" w:rsidRPr="08A65DE2">
        <w:rPr>
          <w:rStyle w:val="LatinChar"/>
          <w:rFonts w:cs="FrankRuehl"/>
          <w:sz w:val="28"/>
          <w:szCs w:val="28"/>
          <w:rtl/>
          <w:lang w:val="en-GB"/>
        </w:rPr>
        <w:t xml:space="preserve"> דברי חז"ל תמצא שכנגד אלו ג' דברים</w:t>
      </w:r>
      <w:r w:rsidR="083C4382">
        <w:rPr>
          <w:rStyle w:val="FootnoteReference"/>
          <w:rFonts w:cs="FrankRuehl"/>
          <w:szCs w:val="28"/>
          <w:rtl/>
        </w:rPr>
        <w:footnoteReference w:id="296"/>
      </w:r>
      <w:r w:rsidR="08A65DE2" w:rsidRPr="08A65DE2">
        <w:rPr>
          <w:rStyle w:val="LatinChar"/>
          <w:rFonts w:cs="FrankRuehl"/>
          <w:sz w:val="28"/>
          <w:szCs w:val="28"/>
          <w:rtl/>
          <w:lang w:val="en-GB"/>
        </w:rPr>
        <w:t xml:space="preserve"> בא העונש</w:t>
      </w:r>
      <w:r w:rsidR="083C4382">
        <w:rPr>
          <w:rStyle w:val="LatinChar"/>
          <w:rFonts w:cs="FrankRuehl" w:hint="cs"/>
          <w:sz w:val="28"/>
          <w:szCs w:val="28"/>
          <w:rtl/>
          <w:lang w:val="en-GB"/>
        </w:rPr>
        <w:t>,</w:t>
      </w:r>
      <w:r w:rsidR="08A65DE2" w:rsidRPr="08A65DE2">
        <w:rPr>
          <w:rStyle w:val="LatinChar"/>
          <w:rFonts w:cs="FrankRuehl"/>
          <w:sz w:val="28"/>
          <w:szCs w:val="28"/>
          <w:rtl/>
          <w:lang w:val="en-GB"/>
        </w:rPr>
        <w:t xml:space="preserve"> שנאמר </w:t>
      </w:r>
      <w:r w:rsidR="083C4382" w:rsidRPr="083C4382">
        <w:rPr>
          <w:rStyle w:val="LatinChar"/>
          <w:rFonts w:cs="Dbs-Rashi" w:hint="cs"/>
          <w:szCs w:val="20"/>
          <w:rtl/>
          <w:lang w:val="en-GB"/>
        </w:rPr>
        <w:t>(</w:t>
      </w:r>
      <w:r w:rsidR="083C4382">
        <w:rPr>
          <w:rStyle w:val="LatinChar"/>
          <w:rFonts w:cs="Dbs-Rashi" w:hint="cs"/>
          <w:szCs w:val="20"/>
          <w:rtl/>
          <w:lang w:val="en-GB"/>
        </w:rPr>
        <w:t>בראשית טו, יג</w:t>
      </w:r>
      <w:r w:rsidR="083C4382" w:rsidRPr="083C4382">
        <w:rPr>
          <w:rStyle w:val="LatinChar"/>
          <w:rFonts w:cs="Dbs-Rashi" w:hint="cs"/>
          <w:szCs w:val="20"/>
          <w:rtl/>
          <w:lang w:val="en-GB"/>
        </w:rPr>
        <w:t>)</w:t>
      </w:r>
      <w:r w:rsidR="083C4382">
        <w:rPr>
          <w:rStyle w:val="LatinChar"/>
          <w:rFonts w:cs="FrankRuehl" w:hint="cs"/>
          <w:sz w:val="28"/>
          <w:szCs w:val="28"/>
          <w:rtl/>
          <w:lang w:val="en-GB"/>
        </w:rPr>
        <w:t xml:space="preserve"> "</w:t>
      </w:r>
      <w:r w:rsidR="08A65DE2" w:rsidRPr="08A65DE2">
        <w:rPr>
          <w:rStyle w:val="LatinChar"/>
          <w:rFonts w:cs="FrankRuehl"/>
          <w:sz w:val="28"/>
          <w:szCs w:val="28"/>
          <w:rtl/>
          <w:lang w:val="en-GB"/>
        </w:rPr>
        <w:t>כי גר יהיה זרעך ועבדום וענו אותם ארבע מאות שנה</w:t>
      </w:r>
      <w:r w:rsidR="083C4382">
        <w:rPr>
          <w:rStyle w:val="LatinChar"/>
          <w:rFonts w:cs="FrankRuehl" w:hint="cs"/>
          <w:sz w:val="28"/>
          <w:szCs w:val="28"/>
          <w:rtl/>
          <w:lang w:val="en-GB"/>
        </w:rPr>
        <w:t>"</w:t>
      </w:r>
      <w:r w:rsidR="08A65DE2" w:rsidRPr="08A65DE2">
        <w:rPr>
          <w:rStyle w:val="LatinChar"/>
          <w:rFonts w:cs="FrankRuehl"/>
          <w:sz w:val="28"/>
          <w:szCs w:val="28"/>
          <w:rtl/>
          <w:lang w:val="en-GB"/>
        </w:rPr>
        <w:t>. הזכיר ג' דברים</w:t>
      </w:r>
      <w:r w:rsidR="083C4382">
        <w:rPr>
          <w:rStyle w:val="LatinChar"/>
          <w:rFonts w:cs="FrankRuehl" w:hint="cs"/>
          <w:sz w:val="28"/>
          <w:szCs w:val="28"/>
          <w:rtl/>
          <w:lang w:val="en-GB"/>
        </w:rPr>
        <w:t>;</w:t>
      </w:r>
      <w:r w:rsidR="08A65DE2" w:rsidRPr="08A65DE2">
        <w:rPr>
          <w:rStyle w:val="LatinChar"/>
          <w:rFonts w:cs="FrankRuehl"/>
          <w:sz w:val="28"/>
          <w:szCs w:val="28"/>
          <w:rtl/>
          <w:lang w:val="en-GB"/>
        </w:rPr>
        <w:t xml:space="preserve"> גירות</w:t>
      </w:r>
      <w:r w:rsidR="083C4382">
        <w:rPr>
          <w:rStyle w:val="LatinChar"/>
          <w:rFonts w:cs="FrankRuehl" w:hint="cs"/>
          <w:sz w:val="28"/>
          <w:szCs w:val="28"/>
          <w:rtl/>
          <w:lang w:val="en-GB"/>
        </w:rPr>
        <w:t>,</w:t>
      </w:r>
      <w:r w:rsidR="08A65DE2" w:rsidRPr="08A65DE2">
        <w:rPr>
          <w:rStyle w:val="LatinChar"/>
          <w:rFonts w:cs="FrankRuehl"/>
          <w:sz w:val="28"/>
          <w:szCs w:val="28"/>
          <w:rtl/>
          <w:lang w:val="en-GB"/>
        </w:rPr>
        <w:t xml:space="preserve"> עבודה</w:t>
      </w:r>
      <w:r w:rsidR="083C4382">
        <w:rPr>
          <w:rStyle w:val="LatinChar"/>
          <w:rFonts w:cs="FrankRuehl" w:hint="cs"/>
          <w:sz w:val="28"/>
          <w:szCs w:val="28"/>
          <w:rtl/>
          <w:lang w:val="en-GB"/>
        </w:rPr>
        <w:t>,</w:t>
      </w:r>
      <w:r w:rsidR="08A65DE2" w:rsidRPr="08A65DE2">
        <w:rPr>
          <w:rStyle w:val="LatinChar"/>
          <w:rFonts w:cs="FrankRuehl"/>
          <w:sz w:val="28"/>
          <w:szCs w:val="28"/>
          <w:rtl/>
          <w:lang w:val="en-GB"/>
        </w:rPr>
        <w:t xml:space="preserve"> ועינוי</w:t>
      </w:r>
      <w:r w:rsidR="083C4382">
        <w:rPr>
          <w:rStyle w:val="FootnoteReference"/>
          <w:rFonts w:cs="FrankRuehl"/>
          <w:szCs w:val="28"/>
          <w:rtl/>
        </w:rPr>
        <w:footnoteReference w:id="297"/>
      </w:r>
      <w:r w:rsidR="083C4382">
        <w:rPr>
          <w:rStyle w:val="LatinChar"/>
          <w:rFonts w:cs="FrankRuehl" w:hint="cs"/>
          <w:sz w:val="28"/>
          <w:szCs w:val="28"/>
          <w:rtl/>
          <w:lang w:val="en-GB"/>
        </w:rPr>
        <w:t>.</w:t>
      </w:r>
      <w:r w:rsidR="08A65DE2" w:rsidRPr="08A65DE2">
        <w:rPr>
          <w:rStyle w:val="LatinChar"/>
          <w:rFonts w:cs="FrankRuehl"/>
          <w:sz w:val="28"/>
          <w:szCs w:val="28"/>
          <w:rtl/>
          <w:lang w:val="en-GB"/>
        </w:rPr>
        <w:t xml:space="preserve"> ואם יש לך לב להבין תדע כל דבר ודבר מזה</w:t>
      </w:r>
      <w:r w:rsidR="084A34F0">
        <w:rPr>
          <w:rStyle w:val="FootnoteReference"/>
          <w:rFonts w:cs="FrankRuehl"/>
          <w:szCs w:val="28"/>
          <w:rtl/>
        </w:rPr>
        <w:footnoteReference w:id="298"/>
      </w:r>
      <w:r w:rsidR="08A65DE2" w:rsidRPr="08A65DE2">
        <w:rPr>
          <w:rStyle w:val="LatinChar"/>
          <w:rFonts w:cs="FrankRuehl"/>
          <w:sz w:val="28"/>
          <w:szCs w:val="28"/>
          <w:rtl/>
          <w:lang w:val="en-GB"/>
        </w:rPr>
        <w:t>, ואי אפשר אשר לא ארמוז לך מעט מעט</w:t>
      </w:r>
      <w:r w:rsidR="08C8076E">
        <w:rPr>
          <w:rStyle w:val="FootnoteReference"/>
          <w:rFonts w:cs="FrankRuehl"/>
          <w:szCs w:val="28"/>
          <w:rtl/>
        </w:rPr>
        <w:footnoteReference w:id="299"/>
      </w:r>
      <w:r w:rsidR="083C4382">
        <w:rPr>
          <w:rStyle w:val="LatinChar"/>
          <w:rFonts w:cs="FrankRuehl" w:hint="cs"/>
          <w:sz w:val="28"/>
          <w:szCs w:val="28"/>
          <w:rtl/>
          <w:lang w:val="en-GB"/>
        </w:rPr>
        <w:t>.</w:t>
      </w:r>
      <w:r w:rsidR="08A65DE2" w:rsidRPr="08A65DE2">
        <w:rPr>
          <w:rStyle w:val="LatinChar"/>
          <w:rFonts w:cs="FrankRuehl"/>
          <w:sz w:val="28"/>
          <w:szCs w:val="28"/>
          <w:rtl/>
          <w:lang w:val="en-GB"/>
        </w:rPr>
        <w:t xml:space="preserve"> כי הגירות הוא בעצמו מפני שפגם בת</w:t>
      </w:r>
      <w:r w:rsidR="088C010D">
        <w:rPr>
          <w:rStyle w:val="LatinChar"/>
          <w:rFonts w:cs="FrankRuehl" w:hint="cs"/>
          <w:sz w:val="28"/>
          <w:szCs w:val="28"/>
          <w:rtl/>
          <w:lang w:val="en-GB"/>
        </w:rPr>
        <w:t>למידי חכמים</w:t>
      </w:r>
      <w:r w:rsidR="088C010D">
        <w:rPr>
          <w:rStyle w:val="FootnoteReference"/>
          <w:rFonts w:cs="FrankRuehl"/>
          <w:szCs w:val="28"/>
          <w:rtl/>
        </w:rPr>
        <w:footnoteReference w:id="300"/>
      </w:r>
      <w:r w:rsidR="08A65DE2" w:rsidRPr="08A65DE2">
        <w:rPr>
          <w:rStyle w:val="LatinChar"/>
          <w:rFonts w:cs="FrankRuehl"/>
          <w:sz w:val="28"/>
          <w:szCs w:val="28"/>
          <w:rtl/>
          <w:lang w:val="en-GB"/>
        </w:rPr>
        <w:t>, ומדת ת</w:t>
      </w:r>
      <w:r w:rsidR="088C010D">
        <w:rPr>
          <w:rStyle w:val="LatinChar"/>
          <w:rFonts w:cs="FrankRuehl" w:hint="cs"/>
          <w:sz w:val="28"/>
          <w:szCs w:val="28"/>
          <w:rtl/>
          <w:lang w:val="en-GB"/>
        </w:rPr>
        <w:t>למידי חכמים</w:t>
      </w:r>
      <w:r w:rsidR="08A65DE2" w:rsidRPr="08A65DE2">
        <w:rPr>
          <w:rStyle w:val="LatinChar"/>
          <w:rFonts w:cs="FrankRuehl"/>
          <w:sz w:val="28"/>
          <w:szCs w:val="28"/>
          <w:rtl/>
          <w:lang w:val="en-GB"/>
        </w:rPr>
        <w:t xml:space="preserve"> ומדת הגרים אחת</w:t>
      </w:r>
      <w:r w:rsidR="088C010D">
        <w:rPr>
          <w:rStyle w:val="LatinChar"/>
          <w:rFonts w:cs="FrankRuehl" w:hint="cs"/>
          <w:sz w:val="28"/>
          <w:szCs w:val="28"/>
          <w:rtl/>
          <w:lang w:val="en-GB"/>
        </w:rPr>
        <w:t>,</w:t>
      </w:r>
      <w:r w:rsidR="08A65DE2" w:rsidRPr="08A65DE2">
        <w:rPr>
          <w:rStyle w:val="LatinChar"/>
          <w:rFonts w:cs="FrankRuehl"/>
          <w:sz w:val="28"/>
          <w:szCs w:val="28"/>
          <w:rtl/>
          <w:lang w:val="en-GB"/>
        </w:rPr>
        <w:t xml:space="preserve"> שנאמר </w:t>
      </w:r>
      <w:r w:rsidR="08A65DE2" w:rsidRPr="088C010D">
        <w:rPr>
          <w:rStyle w:val="LatinChar"/>
          <w:rFonts w:cs="Dbs-Rashi"/>
          <w:szCs w:val="20"/>
          <w:rtl/>
          <w:lang w:val="en-GB"/>
        </w:rPr>
        <w:t>(ויקרא יט</w:t>
      </w:r>
      <w:r w:rsidR="088C010D" w:rsidRPr="088C010D">
        <w:rPr>
          <w:rStyle w:val="LatinChar"/>
          <w:rFonts w:cs="Dbs-Rashi" w:hint="cs"/>
          <w:szCs w:val="20"/>
          <w:rtl/>
          <w:lang w:val="en-GB"/>
        </w:rPr>
        <w:t>, לב</w:t>
      </w:r>
      <w:r w:rsidR="08A65DE2" w:rsidRPr="088C010D">
        <w:rPr>
          <w:rStyle w:val="LatinChar"/>
          <w:rFonts w:cs="Dbs-Rashi"/>
          <w:szCs w:val="20"/>
          <w:rtl/>
          <w:lang w:val="en-GB"/>
        </w:rPr>
        <w:t>)</w:t>
      </w:r>
      <w:r w:rsidR="08A65DE2" w:rsidRPr="08A65DE2">
        <w:rPr>
          <w:rStyle w:val="LatinChar"/>
          <w:rFonts w:cs="FrankRuehl"/>
          <w:sz w:val="28"/>
          <w:szCs w:val="28"/>
          <w:rtl/>
          <w:lang w:val="en-GB"/>
        </w:rPr>
        <w:t xml:space="preserve"> </w:t>
      </w:r>
      <w:r w:rsidR="088C010D">
        <w:rPr>
          <w:rStyle w:val="LatinChar"/>
          <w:rFonts w:cs="FrankRuehl" w:hint="cs"/>
          <w:sz w:val="28"/>
          <w:szCs w:val="28"/>
          <w:rtl/>
          <w:lang w:val="en-GB"/>
        </w:rPr>
        <w:t>"</w:t>
      </w:r>
      <w:r w:rsidR="08A65DE2" w:rsidRPr="08A65DE2">
        <w:rPr>
          <w:rStyle w:val="LatinChar"/>
          <w:rFonts w:cs="FrankRuehl"/>
          <w:sz w:val="28"/>
          <w:szCs w:val="28"/>
          <w:rtl/>
          <w:lang w:val="en-GB"/>
        </w:rPr>
        <w:t>מפני שיבה תקום והדרת פני זקן</w:t>
      </w:r>
      <w:r w:rsidR="088C010D">
        <w:rPr>
          <w:rStyle w:val="LatinChar"/>
          <w:rFonts w:cs="FrankRuehl" w:hint="cs"/>
          <w:sz w:val="28"/>
          <w:szCs w:val="28"/>
          <w:rtl/>
          <w:lang w:val="en-GB"/>
        </w:rPr>
        <w:t>"</w:t>
      </w:r>
      <w:r w:rsidR="088C010D">
        <w:rPr>
          <w:rStyle w:val="FootnoteReference"/>
          <w:rFonts w:cs="FrankRuehl"/>
          <w:szCs w:val="28"/>
          <w:rtl/>
        </w:rPr>
        <w:footnoteReference w:id="301"/>
      </w:r>
      <w:r w:rsidR="088C010D">
        <w:rPr>
          <w:rStyle w:val="LatinChar"/>
          <w:rFonts w:cs="FrankRuehl" w:hint="cs"/>
          <w:sz w:val="28"/>
          <w:szCs w:val="28"/>
          <w:rtl/>
          <w:lang w:val="en-GB"/>
        </w:rPr>
        <w:t>,</w:t>
      </w:r>
      <w:r w:rsidR="08A65DE2" w:rsidRPr="08A65DE2">
        <w:rPr>
          <w:rStyle w:val="LatinChar"/>
          <w:rFonts w:cs="FrankRuehl"/>
          <w:sz w:val="28"/>
          <w:szCs w:val="28"/>
          <w:rtl/>
          <w:lang w:val="en-GB"/>
        </w:rPr>
        <w:t xml:space="preserve"> </w:t>
      </w:r>
      <w:r w:rsidR="088C010D" w:rsidRPr="088C010D">
        <w:rPr>
          <w:rStyle w:val="LatinChar"/>
          <w:rFonts w:cs="Dbs-Rashi" w:hint="cs"/>
          <w:szCs w:val="20"/>
          <w:rtl/>
          <w:lang w:val="en-GB"/>
        </w:rPr>
        <w:t>(שם פסוק לג)</w:t>
      </w:r>
      <w:r w:rsidR="088C010D">
        <w:rPr>
          <w:rStyle w:val="LatinChar"/>
          <w:rFonts w:cs="FrankRuehl" w:hint="cs"/>
          <w:sz w:val="28"/>
          <w:szCs w:val="28"/>
          <w:rtl/>
          <w:lang w:val="en-GB"/>
        </w:rPr>
        <w:t xml:space="preserve"> "</w:t>
      </w:r>
      <w:r w:rsidR="08A65DE2" w:rsidRPr="08A65DE2">
        <w:rPr>
          <w:rStyle w:val="LatinChar"/>
          <w:rFonts w:cs="FrankRuehl"/>
          <w:sz w:val="28"/>
          <w:szCs w:val="28"/>
          <w:rtl/>
          <w:lang w:val="en-GB"/>
        </w:rPr>
        <w:t>וכי יגור אתך גר</w:t>
      </w:r>
      <w:r w:rsidR="088C010D">
        <w:rPr>
          <w:rStyle w:val="LatinChar"/>
          <w:rFonts w:cs="FrankRuehl" w:hint="cs"/>
          <w:sz w:val="28"/>
          <w:szCs w:val="28"/>
          <w:rtl/>
          <w:lang w:val="en-GB"/>
        </w:rPr>
        <w:t>"</w:t>
      </w:r>
      <w:r w:rsidR="088C010D">
        <w:rPr>
          <w:rStyle w:val="FootnoteReference"/>
          <w:rFonts w:cs="FrankRuehl"/>
          <w:szCs w:val="28"/>
          <w:rtl/>
        </w:rPr>
        <w:footnoteReference w:id="302"/>
      </w:r>
      <w:r w:rsidR="088C010D">
        <w:rPr>
          <w:rStyle w:val="LatinChar"/>
          <w:rFonts w:cs="FrankRuehl" w:hint="cs"/>
          <w:sz w:val="28"/>
          <w:szCs w:val="28"/>
          <w:rtl/>
          <w:lang w:val="en-GB"/>
        </w:rPr>
        <w:t>.</w:t>
      </w:r>
      <w:r w:rsidR="08A65DE2" w:rsidRPr="08A65DE2">
        <w:rPr>
          <w:rStyle w:val="LatinChar"/>
          <w:rFonts w:cs="FrankRuehl"/>
          <w:sz w:val="28"/>
          <w:szCs w:val="28"/>
          <w:rtl/>
          <w:lang w:val="en-GB"/>
        </w:rPr>
        <w:t xml:space="preserve"> וכן כללו רז"ל בברכה ביחד </w:t>
      </w:r>
      <w:r w:rsidR="088C010D">
        <w:rPr>
          <w:rStyle w:val="LatinChar"/>
          <w:rFonts w:cs="FrankRuehl" w:hint="cs"/>
          <w:sz w:val="28"/>
          <w:szCs w:val="28"/>
          <w:rtl/>
          <w:lang w:val="en-GB"/>
        </w:rPr>
        <w:t>"</w:t>
      </w:r>
      <w:r w:rsidR="08A65DE2" w:rsidRPr="08A65DE2">
        <w:rPr>
          <w:rStyle w:val="LatinChar"/>
          <w:rFonts w:cs="FrankRuehl"/>
          <w:sz w:val="28"/>
          <w:szCs w:val="28"/>
          <w:rtl/>
          <w:lang w:val="en-GB"/>
        </w:rPr>
        <w:t>ועל זקני עמך ישראל ועל פליטת סופריהם ועל גרי הצדק</w:t>
      </w:r>
      <w:r w:rsidR="088C010D">
        <w:rPr>
          <w:rStyle w:val="LatinChar"/>
          <w:rFonts w:cs="FrankRuehl" w:hint="cs"/>
          <w:sz w:val="28"/>
          <w:szCs w:val="28"/>
          <w:rtl/>
          <w:lang w:val="en-GB"/>
        </w:rPr>
        <w:t>"</w:t>
      </w:r>
      <w:r w:rsidR="085E7A8F">
        <w:rPr>
          <w:rStyle w:val="FootnoteReference"/>
          <w:rFonts w:cs="FrankRuehl"/>
          <w:szCs w:val="28"/>
          <w:rtl/>
        </w:rPr>
        <w:footnoteReference w:id="303"/>
      </w:r>
      <w:r w:rsidR="088C010D">
        <w:rPr>
          <w:rStyle w:val="LatinChar"/>
          <w:rFonts w:cs="FrankRuehl" w:hint="cs"/>
          <w:sz w:val="28"/>
          <w:szCs w:val="28"/>
          <w:rtl/>
          <w:lang w:val="en-GB"/>
        </w:rPr>
        <w:t>.</w:t>
      </w:r>
      <w:r w:rsidR="08A65DE2" w:rsidRPr="08A65DE2">
        <w:rPr>
          <w:rStyle w:val="LatinChar"/>
          <w:rFonts w:cs="FrankRuehl"/>
          <w:sz w:val="28"/>
          <w:szCs w:val="28"/>
          <w:rtl/>
          <w:lang w:val="en-GB"/>
        </w:rPr>
        <w:t xml:space="preserve"> והדברים ידועים לחכמים</w:t>
      </w:r>
      <w:r w:rsidR="088C010D">
        <w:rPr>
          <w:rStyle w:val="LatinChar"/>
          <w:rFonts w:cs="FrankRuehl" w:hint="cs"/>
          <w:sz w:val="28"/>
          <w:szCs w:val="28"/>
          <w:rtl/>
          <w:lang w:val="en-GB"/>
        </w:rPr>
        <w:t>,</w:t>
      </w:r>
      <w:r w:rsidR="08A65DE2" w:rsidRPr="08A65DE2">
        <w:rPr>
          <w:rStyle w:val="LatinChar"/>
          <w:rFonts w:cs="FrankRuehl"/>
          <w:sz w:val="28"/>
          <w:szCs w:val="28"/>
          <w:rtl/>
          <w:lang w:val="en-GB"/>
        </w:rPr>
        <w:t xml:space="preserve"> כי השכל הוא גר בעולם הגשמי</w:t>
      </w:r>
      <w:r w:rsidR="08823317">
        <w:rPr>
          <w:rStyle w:val="FootnoteReference"/>
          <w:rFonts w:cs="FrankRuehl"/>
          <w:szCs w:val="28"/>
          <w:rtl/>
        </w:rPr>
        <w:footnoteReference w:id="304"/>
      </w:r>
      <w:r w:rsidR="088C010D">
        <w:rPr>
          <w:rStyle w:val="LatinChar"/>
          <w:rFonts w:cs="FrankRuehl" w:hint="cs"/>
          <w:sz w:val="28"/>
          <w:szCs w:val="28"/>
          <w:rtl/>
          <w:lang w:val="en-GB"/>
        </w:rPr>
        <w:t>.</w:t>
      </w:r>
      <w:r w:rsidR="08A65DE2" w:rsidRPr="08A65DE2">
        <w:rPr>
          <w:rStyle w:val="LatinChar"/>
          <w:rFonts w:cs="FrankRuehl"/>
          <w:sz w:val="28"/>
          <w:szCs w:val="28"/>
          <w:rtl/>
          <w:lang w:val="en-GB"/>
        </w:rPr>
        <w:t xml:space="preserve"> ומפני שחטא במדת חכמים</w:t>
      </w:r>
      <w:r w:rsidR="088C010D">
        <w:rPr>
          <w:rStyle w:val="LatinChar"/>
          <w:rFonts w:cs="FrankRuehl" w:hint="cs"/>
          <w:sz w:val="28"/>
          <w:szCs w:val="28"/>
          <w:rtl/>
          <w:lang w:val="en-GB"/>
        </w:rPr>
        <w:t>,</w:t>
      </w:r>
      <w:r w:rsidR="08A65DE2" w:rsidRPr="08A65DE2">
        <w:rPr>
          <w:rStyle w:val="LatinChar"/>
          <w:rFonts w:cs="FrankRuehl"/>
          <w:sz w:val="28"/>
          <w:szCs w:val="28"/>
          <w:rtl/>
          <w:lang w:val="en-GB"/>
        </w:rPr>
        <w:t xml:space="preserve"> נגזר על זרעו גירות</w:t>
      </w:r>
      <w:r w:rsidR="0875573D">
        <w:rPr>
          <w:rStyle w:val="FootnoteReference"/>
          <w:rFonts w:cs="FrankRuehl"/>
          <w:szCs w:val="28"/>
          <w:rtl/>
        </w:rPr>
        <w:footnoteReference w:id="305"/>
      </w:r>
      <w:r w:rsidR="088C010D">
        <w:rPr>
          <w:rStyle w:val="LatinChar"/>
          <w:rFonts w:cs="FrankRuehl" w:hint="cs"/>
          <w:sz w:val="28"/>
          <w:szCs w:val="28"/>
          <w:rtl/>
          <w:lang w:val="en-GB"/>
        </w:rPr>
        <w:t>,</w:t>
      </w:r>
      <w:r w:rsidR="08A65DE2" w:rsidRPr="08A65DE2">
        <w:rPr>
          <w:rStyle w:val="LatinChar"/>
          <w:rFonts w:cs="FrankRuehl"/>
          <w:sz w:val="28"/>
          <w:szCs w:val="28"/>
          <w:rtl/>
          <w:lang w:val="en-GB"/>
        </w:rPr>
        <w:t xml:space="preserve"> והבן דבר זה מאוד</w:t>
      </w:r>
      <w:r w:rsidR="08E64298">
        <w:rPr>
          <w:rStyle w:val="FootnoteReference"/>
          <w:rFonts w:cs="FrankRuehl"/>
          <w:szCs w:val="28"/>
          <w:rtl/>
        </w:rPr>
        <w:footnoteReference w:id="306"/>
      </w:r>
      <w:r w:rsidR="08A65DE2" w:rsidRPr="08A65DE2">
        <w:rPr>
          <w:rStyle w:val="LatinChar"/>
          <w:rFonts w:cs="FrankRuehl"/>
          <w:sz w:val="28"/>
          <w:szCs w:val="28"/>
          <w:rtl/>
          <w:lang w:val="en-GB"/>
        </w:rPr>
        <w:t>.</w:t>
      </w:r>
    </w:p>
    <w:p w:rsidR="08B805AA" w:rsidRPr="08B805AA" w:rsidRDefault="08FF1FD6" w:rsidP="08B805AA">
      <w:pPr>
        <w:jc w:val="both"/>
        <w:rPr>
          <w:rStyle w:val="LatinChar"/>
          <w:rFonts w:cs="FrankRuehl"/>
          <w:sz w:val="28"/>
          <w:szCs w:val="28"/>
          <w:rtl/>
          <w:lang w:val="en-GB"/>
        </w:rPr>
      </w:pPr>
      <w:r w:rsidRPr="08FF1FD6">
        <w:rPr>
          <w:rStyle w:val="LatinChar"/>
          <w:rtl/>
        </w:rPr>
        <w:t>#</w:t>
      </w:r>
      <w:r w:rsidR="08A65DE2" w:rsidRPr="08FF1FD6">
        <w:rPr>
          <w:rStyle w:val="Title1"/>
          <w:rtl/>
        </w:rPr>
        <w:t>וכן</w:t>
      </w:r>
      <w:r w:rsidRPr="08FF1FD6">
        <w:rPr>
          <w:rStyle w:val="LatinChar"/>
          <w:rtl/>
        </w:rPr>
        <w:t>=</w:t>
      </w:r>
      <w:r w:rsidR="08A65DE2" w:rsidRPr="08A65DE2">
        <w:rPr>
          <w:rStyle w:val="LatinChar"/>
          <w:rFonts w:cs="FrankRuehl"/>
          <w:sz w:val="28"/>
          <w:szCs w:val="28"/>
          <w:rtl/>
          <w:lang w:val="en-GB"/>
        </w:rPr>
        <w:t xml:space="preserve"> </w:t>
      </w:r>
      <w:r>
        <w:rPr>
          <w:rStyle w:val="LatinChar"/>
          <w:rFonts w:cs="FrankRuehl" w:hint="cs"/>
          <w:sz w:val="28"/>
          <w:szCs w:val="28"/>
          <w:rtl/>
          <w:lang w:val="en-GB"/>
        </w:rPr>
        <w:t>"</w:t>
      </w:r>
      <w:r w:rsidR="08A65DE2" w:rsidRPr="08A65DE2">
        <w:rPr>
          <w:rStyle w:val="LatinChar"/>
          <w:rFonts w:cs="FrankRuehl"/>
          <w:sz w:val="28"/>
          <w:szCs w:val="28"/>
          <w:rtl/>
          <w:lang w:val="en-GB"/>
        </w:rPr>
        <w:t>ועבדום</w:t>
      </w:r>
      <w:r>
        <w:rPr>
          <w:rStyle w:val="LatinChar"/>
          <w:rFonts w:cs="FrankRuehl" w:hint="cs"/>
          <w:sz w:val="28"/>
          <w:szCs w:val="28"/>
          <w:rtl/>
          <w:lang w:val="en-GB"/>
        </w:rPr>
        <w:t>"</w:t>
      </w:r>
      <w:r w:rsidR="08A65DE2" w:rsidRPr="08A65DE2">
        <w:rPr>
          <w:rStyle w:val="LatinChar"/>
          <w:rFonts w:cs="FrankRuehl"/>
          <w:sz w:val="28"/>
          <w:szCs w:val="28"/>
          <w:rtl/>
          <w:lang w:val="en-GB"/>
        </w:rPr>
        <w:t xml:space="preserve"> נגד שהפריז על מדותיו של הק</w:t>
      </w:r>
      <w:r>
        <w:rPr>
          <w:rStyle w:val="LatinChar"/>
          <w:rFonts w:cs="FrankRuehl" w:hint="cs"/>
          <w:sz w:val="28"/>
          <w:szCs w:val="28"/>
          <w:rtl/>
          <w:lang w:val="en-GB"/>
        </w:rPr>
        <w:t>ב"ה</w:t>
      </w:r>
      <w:r w:rsidR="08A65DE2" w:rsidRPr="08A65DE2">
        <w:rPr>
          <w:rStyle w:val="LatinChar"/>
          <w:rFonts w:cs="FrankRuehl"/>
          <w:sz w:val="28"/>
          <w:szCs w:val="28"/>
          <w:rtl/>
          <w:lang w:val="en-GB"/>
        </w:rPr>
        <w:t>, וחטא במדת הדין</w:t>
      </w:r>
      <w:r>
        <w:rPr>
          <w:rStyle w:val="FootnoteReference"/>
          <w:rFonts w:cs="FrankRuehl"/>
          <w:szCs w:val="28"/>
          <w:rtl/>
        </w:rPr>
        <w:footnoteReference w:id="307"/>
      </w:r>
      <w:r w:rsidR="08A65DE2" w:rsidRPr="08A65DE2">
        <w:rPr>
          <w:rStyle w:val="LatinChar"/>
          <w:rFonts w:cs="FrankRuehl"/>
          <w:sz w:val="28"/>
          <w:szCs w:val="28"/>
          <w:rtl/>
          <w:lang w:val="en-GB"/>
        </w:rPr>
        <w:t>, לכך בא מדת הדין של עבודה על זרעו</w:t>
      </w:r>
      <w:r>
        <w:rPr>
          <w:rStyle w:val="LatinChar"/>
          <w:rFonts w:cs="FrankRuehl" w:hint="cs"/>
          <w:sz w:val="28"/>
          <w:szCs w:val="28"/>
          <w:rtl/>
          <w:lang w:val="en-GB"/>
        </w:rPr>
        <w:t>,</w:t>
      </w:r>
      <w:r w:rsidR="08A65DE2" w:rsidRPr="08A65DE2">
        <w:rPr>
          <w:rStyle w:val="LatinChar"/>
          <w:rFonts w:cs="FrankRuehl"/>
          <w:sz w:val="28"/>
          <w:szCs w:val="28"/>
          <w:rtl/>
          <w:lang w:val="en-GB"/>
        </w:rPr>
        <w:t xml:space="preserve"> שזהו ממדת הדין</w:t>
      </w:r>
      <w:r w:rsidR="08904947">
        <w:rPr>
          <w:rStyle w:val="FootnoteReference"/>
          <w:rFonts w:cs="FrankRuehl"/>
          <w:szCs w:val="28"/>
          <w:rtl/>
        </w:rPr>
        <w:footnoteReference w:id="308"/>
      </w:r>
      <w:r w:rsidR="08A65DE2" w:rsidRPr="08A65DE2">
        <w:rPr>
          <w:rStyle w:val="LatinChar"/>
          <w:rFonts w:cs="FrankRuehl"/>
          <w:sz w:val="28"/>
          <w:szCs w:val="28"/>
          <w:rtl/>
          <w:lang w:val="en-GB"/>
        </w:rPr>
        <w:t xml:space="preserve">. וכן מה שחטא שלא הכניס גרים תחת כנפי השכינה, ובשביל זה היה העינוי, כי אין העינוי רק שהיו צוררים את ישראל, וכדכתיב </w:t>
      </w:r>
      <w:r w:rsidR="08A65DE2" w:rsidRPr="08104348">
        <w:rPr>
          <w:rStyle w:val="LatinChar"/>
          <w:rFonts w:cs="Dbs-Rashi"/>
          <w:szCs w:val="20"/>
          <w:rtl/>
          <w:lang w:val="en-GB"/>
        </w:rPr>
        <w:t>(במדבר לג</w:t>
      </w:r>
      <w:r w:rsidR="08104348" w:rsidRPr="08104348">
        <w:rPr>
          <w:rStyle w:val="LatinChar"/>
          <w:rFonts w:cs="Dbs-Rashi" w:hint="cs"/>
          <w:szCs w:val="20"/>
          <w:rtl/>
          <w:lang w:val="en-GB"/>
        </w:rPr>
        <w:t xml:space="preserve">, </w:t>
      </w:r>
      <w:r w:rsidR="08104348">
        <w:rPr>
          <w:rStyle w:val="LatinChar"/>
          <w:rFonts w:cs="Dbs-Rashi" w:hint="cs"/>
          <w:szCs w:val="20"/>
          <w:rtl/>
          <w:lang w:val="en-GB"/>
        </w:rPr>
        <w:t>נה</w:t>
      </w:r>
      <w:r w:rsidR="08A65DE2" w:rsidRPr="08104348">
        <w:rPr>
          <w:rStyle w:val="LatinChar"/>
          <w:rFonts w:cs="Dbs-Rashi"/>
          <w:szCs w:val="20"/>
          <w:rtl/>
          <w:lang w:val="en-GB"/>
        </w:rPr>
        <w:t>)</w:t>
      </w:r>
      <w:r w:rsidR="08A65DE2" w:rsidRPr="08A65DE2">
        <w:rPr>
          <w:rStyle w:val="LatinChar"/>
          <w:rFonts w:cs="FrankRuehl"/>
          <w:sz w:val="28"/>
          <w:szCs w:val="28"/>
          <w:rtl/>
          <w:lang w:val="en-GB"/>
        </w:rPr>
        <w:t xml:space="preserve"> </w:t>
      </w:r>
      <w:r w:rsidR="08104348">
        <w:rPr>
          <w:rStyle w:val="LatinChar"/>
          <w:rFonts w:cs="FrankRuehl" w:hint="cs"/>
          <w:sz w:val="28"/>
          <w:szCs w:val="28"/>
          <w:rtl/>
          <w:lang w:val="en-GB"/>
        </w:rPr>
        <w:t>"</w:t>
      </w:r>
      <w:r w:rsidR="08A65DE2" w:rsidRPr="08A65DE2">
        <w:rPr>
          <w:rStyle w:val="LatinChar"/>
          <w:rFonts w:cs="FrankRuehl"/>
          <w:sz w:val="28"/>
          <w:szCs w:val="28"/>
          <w:rtl/>
          <w:lang w:val="en-GB"/>
        </w:rPr>
        <w:t>והיה אם לא תורישו את יושבי הארץ והיה אשר תותירו מהם לשכים ולצנינים וצררו אתכם</w:t>
      </w:r>
      <w:r w:rsidR="08104348">
        <w:rPr>
          <w:rStyle w:val="LatinChar"/>
          <w:rFonts w:cs="FrankRuehl" w:hint="cs"/>
          <w:sz w:val="28"/>
          <w:szCs w:val="28"/>
          <w:rtl/>
          <w:lang w:val="en-GB"/>
        </w:rPr>
        <w:t>"</w:t>
      </w:r>
      <w:r w:rsidR="08104348">
        <w:rPr>
          <w:rStyle w:val="FootnoteReference"/>
          <w:rFonts w:cs="FrankRuehl"/>
          <w:szCs w:val="28"/>
          <w:rtl/>
        </w:rPr>
        <w:footnoteReference w:id="309"/>
      </w:r>
      <w:r w:rsidR="08104348">
        <w:rPr>
          <w:rStyle w:val="LatinChar"/>
          <w:rFonts w:cs="FrankRuehl" w:hint="cs"/>
          <w:sz w:val="28"/>
          <w:szCs w:val="28"/>
          <w:rtl/>
          <w:lang w:val="en-GB"/>
        </w:rPr>
        <w:t>.</w:t>
      </w:r>
      <w:r w:rsidR="08A65DE2" w:rsidRPr="08A65DE2">
        <w:rPr>
          <w:rStyle w:val="LatinChar"/>
          <w:rFonts w:cs="FrankRuehl"/>
          <w:sz w:val="28"/>
          <w:szCs w:val="28"/>
          <w:rtl/>
          <w:lang w:val="en-GB"/>
        </w:rPr>
        <w:t xml:space="preserve"> וזה בשביל שלא הכניסם תחת כנפי השכינה</w:t>
      </w:r>
      <w:r w:rsidR="08104348">
        <w:rPr>
          <w:rStyle w:val="LatinChar"/>
          <w:rFonts w:cs="FrankRuehl" w:hint="cs"/>
          <w:sz w:val="28"/>
          <w:szCs w:val="28"/>
          <w:rtl/>
          <w:lang w:val="en-GB"/>
        </w:rPr>
        <w:t>,</w:t>
      </w:r>
      <w:r w:rsidR="08A65DE2" w:rsidRPr="08A65DE2">
        <w:rPr>
          <w:rStyle w:val="LatinChar"/>
          <w:rFonts w:cs="FrankRuehl"/>
          <w:sz w:val="28"/>
          <w:szCs w:val="28"/>
          <w:rtl/>
          <w:lang w:val="en-GB"/>
        </w:rPr>
        <w:t xml:space="preserve"> היו נשארים כחות אשר דוחקים ולוחצים</w:t>
      </w:r>
      <w:r w:rsidR="08104348">
        <w:rPr>
          <w:rStyle w:val="FootnoteReference"/>
          <w:rFonts w:cs="FrankRuehl"/>
          <w:szCs w:val="28"/>
          <w:rtl/>
        </w:rPr>
        <w:footnoteReference w:id="310"/>
      </w:r>
      <w:r w:rsidR="08A65DE2" w:rsidRPr="08A65DE2">
        <w:rPr>
          <w:rStyle w:val="LatinChar"/>
          <w:rFonts w:cs="FrankRuehl"/>
          <w:sz w:val="28"/>
          <w:szCs w:val="28"/>
          <w:rtl/>
          <w:lang w:val="en-GB"/>
        </w:rPr>
        <w:t>. הנה נרמז לך מעט מעט מה שאפשר לך להבין ולכתוב מזה</w:t>
      </w:r>
      <w:r w:rsidR="08CE0794">
        <w:rPr>
          <w:rStyle w:val="FootnoteReference"/>
          <w:rFonts w:cs="FrankRuehl"/>
          <w:szCs w:val="28"/>
          <w:rtl/>
        </w:rPr>
        <w:footnoteReference w:id="311"/>
      </w:r>
      <w:r w:rsidR="08CE0794">
        <w:rPr>
          <w:rStyle w:val="LatinChar"/>
          <w:rFonts w:cs="FrankRuehl" w:hint="cs"/>
          <w:sz w:val="28"/>
          <w:szCs w:val="28"/>
          <w:rtl/>
          <w:lang w:val="en-GB"/>
        </w:rPr>
        <w:t>,</w:t>
      </w:r>
      <w:r w:rsidR="08A65DE2" w:rsidRPr="08A65DE2">
        <w:rPr>
          <w:rStyle w:val="LatinChar"/>
          <w:rFonts w:cs="FrankRuehl"/>
          <w:sz w:val="28"/>
          <w:szCs w:val="28"/>
          <w:rtl/>
          <w:lang w:val="en-GB"/>
        </w:rPr>
        <w:t xml:space="preserve"> והוא עיקר ושורש הדבר, אך כל ענין זה בפרט אי אפשר לכתוב</w:t>
      </w:r>
      <w:r w:rsidR="089D245D">
        <w:rPr>
          <w:rStyle w:val="FootnoteReference"/>
          <w:rFonts w:cs="FrankRuehl"/>
          <w:szCs w:val="28"/>
          <w:rtl/>
        </w:rPr>
        <w:footnoteReference w:id="312"/>
      </w:r>
      <w:r w:rsidR="08A65DE2">
        <w:rPr>
          <w:rStyle w:val="LatinChar"/>
          <w:rFonts w:cs="FrankRuehl" w:hint="cs"/>
          <w:sz w:val="28"/>
          <w:szCs w:val="28"/>
          <w:rtl/>
          <w:lang w:val="en-GB"/>
        </w:rPr>
        <w:t>.</w:t>
      </w:r>
      <w:r w:rsidR="08B805AA">
        <w:rPr>
          <w:rStyle w:val="LatinChar"/>
          <w:rFonts w:cs="FrankRuehl" w:hint="cs"/>
          <w:sz w:val="28"/>
          <w:szCs w:val="28"/>
          <w:rtl/>
          <w:lang w:val="en-GB"/>
        </w:rPr>
        <w:t xml:space="preserve"> </w:t>
      </w:r>
    </w:p>
    <w:p w:rsidR="08950497" w:rsidRPr="08B805AA" w:rsidRDefault="08B805AA" w:rsidP="088F6EDB">
      <w:pPr>
        <w:jc w:val="both"/>
        <w:rPr>
          <w:rStyle w:val="LatinChar"/>
          <w:rFonts w:cs="FrankRuehl" w:hint="cs"/>
          <w:sz w:val="28"/>
          <w:szCs w:val="28"/>
          <w:rtl/>
          <w:lang w:val="en-GB"/>
        </w:rPr>
      </w:pPr>
      <w:r w:rsidRPr="08B805AA">
        <w:rPr>
          <w:rStyle w:val="LatinChar"/>
          <w:rtl/>
        </w:rPr>
        <w:t>#</w:t>
      </w:r>
      <w:r w:rsidRPr="08B805AA">
        <w:rPr>
          <w:rStyle w:val="Title1"/>
          <w:rtl/>
          <w:lang w:val="en-GB"/>
        </w:rPr>
        <w:t>וכאשר תבין זה</w:t>
      </w:r>
      <w:r w:rsidRPr="08B805AA">
        <w:rPr>
          <w:rStyle w:val="LatinChar"/>
          <w:rtl/>
        </w:rPr>
        <w:t>=</w:t>
      </w:r>
      <w:r w:rsidRPr="08B805AA">
        <w:rPr>
          <w:rStyle w:val="LatinChar"/>
          <w:rFonts w:cs="FrankRuehl"/>
          <w:sz w:val="28"/>
          <w:szCs w:val="28"/>
          <w:rtl/>
          <w:lang w:val="en-GB"/>
        </w:rPr>
        <w:t>, תבין ותדע שהדבר הוא בהפך מה שהבינו הם דברי חכמים</w:t>
      </w:r>
      <w:r>
        <w:rPr>
          <w:rStyle w:val="FootnoteReference"/>
          <w:rFonts w:cs="FrankRuehl"/>
          <w:szCs w:val="28"/>
          <w:rtl/>
        </w:rPr>
        <w:footnoteReference w:id="313"/>
      </w:r>
      <w:r w:rsidRPr="08B805AA">
        <w:rPr>
          <w:rStyle w:val="LatinChar"/>
          <w:rFonts w:cs="FrankRuehl"/>
          <w:sz w:val="28"/>
          <w:szCs w:val="28"/>
          <w:rtl/>
          <w:lang w:val="en-GB"/>
        </w:rPr>
        <w:t>, כי היו חושבים כי רבותינו זכרונם לברכה לא העמיקו בענין השעבוד והגלות של מצרים</w:t>
      </w:r>
      <w:r>
        <w:rPr>
          <w:rStyle w:val="LatinChar"/>
          <w:rFonts w:cs="FrankRuehl" w:hint="cs"/>
          <w:sz w:val="28"/>
          <w:szCs w:val="28"/>
          <w:rtl/>
          <w:lang w:val="en-GB"/>
        </w:rPr>
        <w:t>,</w:t>
      </w:r>
      <w:r w:rsidRPr="08B805AA">
        <w:rPr>
          <w:rStyle w:val="LatinChar"/>
          <w:rFonts w:cs="FrankRuehl"/>
          <w:sz w:val="28"/>
          <w:szCs w:val="28"/>
          <w:rtl/>
          <w:lang w:val="en-GB"/>
        </w:rPr>
        <w:t xml:space="preserve"> רק לקח כל אחד ואחד מה שנראה לו ראשונה</w:t>
      </w:r>
      <w:r>
        <w:rPr>
          <w:rStyle w:val="LatinChar"/>
          <w:rFonts w:cs="FrankRuehl" w:hint="cs"/>
          <w:sz w:val="28"/>
          <w:szCs w:val="28"/>
          <w:rtl/>
          <w:lang w:val="en-GB"/>
        </w:rPr>
        <w:t>,</w:t>
      </w:r>
      <w:r w:rsidRPr="08B805AA">
        <w:rPr>
          <w:rStyle w:val="LatinChar"/>
          <w:rFonts w:cs="FrankRuehl"/>
          <w:sz w:val="28"/>
          <w:szCs w:val="28"/>
          <w:rtl/>
          <w:lang w:val="en-GB"/>
        </w:rPr>
        <w:t xml:space="preserve"> ובדעתם הם העמיקו לתת סבה חשובה</w:t>
      </w:r>
      <w:r>
        <w:rPr>
          <w:rStyle w:val="FootnoteReference"/>
          <w:rFonts w:cs="FrankRuehl"/>
          <w:szCs w:val="28"/>
          <w:rtl/>
        </w:rPr>
        <w:footnoteReference w:id="314"/>
      </w:r>
      <w:r>
        <w:rPr>
          <w:rStyle w:val="LatinChar"/>
          <w:rFonts w:cs="FrankRuehl" w:hint="cs"/>
          <w:sz w:val="28"/>
          <w:szCs w:val="28"/>
          <w:rtl/>
          <w:lang w:val="en-GB"/>
        </w:rPr>
        <w:t>.</w:t>
      </w:r>
      <w:r w:rsidRPr="08B805AA">
        <w:rPr>
          <w:rStyle w:val="LatinChar"/>
          <w:rFonts w:cs="FrankRuehl"/>
          <w:sz w:val="28"/>
          <w:szCs w:val="28"/>
          <w:rtl/>
          <w:lang w:val="en-GB"/>
        </w:rPr>
        <w:t xml:space="preserve"> והפך </w:t>
      </w:r>
      <w:r w:rsidR="087F25B4">
        <w:rPr>
          <w:rStyle w:val="LatinChar"/>
          <w:rFonts w:cs="FrankRuehl" w:hint="cs"/>
          <w:sz w:val="28"/>
          <w:szCs w:val="28"/>
          <w:rtl/>
          <w:lang w:val="en-GB"/>
        </w:rPr>
        <w:t>הוא ה</w:t>
      </w:r>
      <w:r w:rsidRPr="08B805AA">
        <w:rPr>
          <w:rStyle w:val="LatinChar"/>
          <w:rFonts w:cs="FrankRuehl"/>
          <w:sz w:val="28"/>
          <w:szCs w:val="28"/>
          <w:rtl/>
          <w:lang w:val="en-GB"/>
        </w:rPr>
        <w:t>דבר</w:t>
      </w:r>
      <w:r w:rsidR="087F25B4">
        <w:rPr>
          <w:rStyle w:val="LatinChar"/>
          <w:rFonts w:cs="FrankRuehl" w:hint="cs"/>
          <w:sz w:val="28"/>
          <w:szCs w:val="28"/>
          <w:rtl/>
          <w:lang w:val="en-GB"/>
        </w:rPr>
        <w:t>*</w:t>
      </w:r>
      <w:r w:rsidRPr="08B805AA">
        <w:rPr>
          <w:rStyle w:val="LatinChar"/>
          <w:rFonts w:cs="FrankRuehl"/>
          <w:sz w:val="28"/>
          <w:szCs w:val="28"/>
          <w:rtl/>
          <w:lang w:val="en-GB"/>
        </w:rPr>
        <w:t>, כי רבותינו זכרונם לברכה העמיקו מאוד מאוד</w:t>
      </w:r>
      <w:r w:rsidR="087F25B4">
        <w:rPr>
          <w:rStyle w:val="LatinChar"/>
          <w:rFonts w:cs="FrankRuehl" w:hint="cs"/>
          <w:sz w:val="28"/>
          <w:szCs w:val="28"/>
          <w:rtl/>
          <w:lang w:val="en-GB"/>
        </w:rPr>
        <w:t>,</w:t>
      </w:r>
      <w:r w:rsidRPr="08B805AA">
        <w:rPr>
          <w:rStyle w:val="LatinChar"/>
          <w:rFonts w:cs="FrankRuehl"/>
          <w:sz w:val="28"/>
          <w:szCs w:val="28"/>
          <w:rtl/>
          <w:lang w:val="en-GB"/>
        </w:rPr>
        <w:t xml:space="preserve"> מה שאי אפשר לכתוב ולפרש</w:t>
      </w:r>
      <w:r w:rsidR="087F25B4">
        <w:rPr>
          <w:rStyle w:val="LatinChar"/>
          <w:rFonts w:cs="FrankRuehl" w:hint="cs"/>
          <w:sz w:val="28"/>
          <w:szCs w:val="28"/>
          <w:rtl/>
          <w:lang w:val="en-GB"/>
        </w:rPr>
        <w:t>.</w:t>
      </w:r>
      <w:r w:rsidRPr="08B805AA">
        <w:rPr>
          <w:rStyle w:val="LatinChar"/>
          <w:rFonts w:cs="FrankRuehl"/>
          <w:sz w:val="28"/>
          <w:szCs w:val="28"/>
          <w:rtl/>
          <w:lang w:val="en-GB"/>
        </w:rPr>
        <w:t xml:space="preserve"> והארכנו בדברים אשר לא היו ראוים לכתוב ולפרש</w:t>
      </w:r>
      <w:r w:rsidR="087F25B4">
        <w:rPr>
          <w:rStyle w:val="FootnoteReference"/>
          <w:rFonts w:cs="FrankRuehl"/>
          <w:szCs w:val="28"/>
          <w:rtl/>
        </w:rPr>
        <w:footnoteReference w:id="315"/>
      </w:r>
      <w:r w:rsidR="087F25B4">
        <w:rPr>
          <w:rStyle w:val="LatinChar"/>
          <w:rFonts w:cs="FrankRuehl" w:hint="cs"/>
          <w:sz w:val="28"/>
          <w:szCs w:val="28"/>
          <w:rtl/>
          <w:lang w:val="en-GB"/>
        </w:rPr>
        <w:t>,</w:t>
      </w:r>
      <w:r w:rsidRPr="08B805AA">
        <w:rPr>
          <w:rStyle w:val="LatinChar"/>
          <w:rFonts w:cs="FrankRuehl"/>
          <w:sz w:val="28"/>
          <w:szCs w:val="28"/>
          <w:rtl/>
          <w:lang w:val="en-GB"/>
        </w:rPr>
        <w:t xml:space="preserve"> רק כדי שתדע דרך חכמים</w:t>
      </w:r>
      <w:r w:rsidR="087F25B4">
        <w:rPr>
          <w:rStyle w:val="FootnoteReference"/>
          <w:rFonts w:cs="FrankRuehl"/>
          <w:szCs w:val="28"/>
          <w:rtl/>
        </w:rPr>
        <w:footnoteReference w:id="316"/>
      </w:r>
      <w:r w:rsidR="087F25B4">
        <w:rPr>
          <w:rStyle w:val="LatinChar"/>
          <w:rFonts w:cs="FrankRuehl" w:hint="cs"/>
          <w:sz w:val="28"/>
          <w:szCs w:val="28"/>
          <w:rtl/>
          <w:lang w:val="en-GB"/>
        </w:rPr>
        <w:t>.</w:t>
      </w:r>
      <w:r w:rsidRPr="08B805AA">
        <w:rPr>
          <w:rStyle w:val="LatinChar"/>
          <w:rFonts w:cs="FrankRuehl"/>
          <w:sz w:val="28"/>
          <w:szCs w:val="28"/>
          <w:rtl/>
          <w:lang w:val="en-GB"/>
        </w:rPr>
        <w:t xml:space="preserve"> והאיש החכם יוסף חכמה </w:t>
      </w:r>
      <w:r w:rsidR="08EE4361">
        <w:rPr>
          <w:rStyle w:val="LatinChar"/>
          <w:rFonts w:cs="FrankRuehl" w:hint="cs"/>
          <w:sz w:val="28"/>
          <w:szCs w:val="28"/>
          <w:rtl/>
          <w:lang w:val="en-GB"/>
        </w:rPr>
        <w:t>ו</w:t>
      </w:r>
      <w:r w:rsidRPr="08B805AA">
        <w:rPr>
          <w:rStyle w:val="LatinChar"/>
          <w:rFonts w:cs="FrankRuehl"/>
          <w:sz w:val="28"/>
          <w:szCs w:val="28"/>
          <w:rtl/>
          <w:lang w:val="en-GB"/>
        </w:rPr>
        <w:t>דעת</w:t>
      </w:r>
      <w:r w:rsidR="08EE4361">
        <w:rPr>
          <w:rStyle w:val="LatinChar"/>
          <w:rFonts w:cs="FrankRuehl" w:hint="cs"/>
          <w:sz w:val="28"/>
          <w:szCs w:val="28"/>
          <w:rtl/>
          <w:lang w:val="en-GB"/>
        </w:rPr>
        <w:t>*</w:t>
      </w:r>
      <w:r w:rsidR="080E76AB">
        <w:rPr>
          <w:rStyle w:val="FootnoteReference"/>
          <w:rFonts w:cs="FrankRuehl"/>
          <w:szCs w:val="28"/>
          <w:rtl/>
        </w:rPr>
        <w:footnoteReference w:id="317"/>
      </w:r>
      <w:r w:rsidR="080E76AB">
        <w:rPr>
          <w:rStyle w:val="LatinChar"/>
          <w:rFonts w:cs="FrankRuehl" w:hint="cs"/>
          <w:sz w:val="28"/>
          <w:szCs w:val="28"/>
          <w:rtl/>
          <w:lang w:val="en-GB"/>
        </w:rPr>
        <w:t>,</w:t>
      </w:r>
      <w:r w:rsidRPr="08B805AA">
        <w:rPr>
          <w:rStyle w:val="LatinChar"/>
          <w:rFonts w:cs="FrankRuehl"/>
          <w:sz w:val="28"/>
          <w:szCs w:val="28"/>
          <w:rtl/>
          <w:lang w:val="en-GB"/>
        </w:rPr>
        <w:t xml:space="preserve"> כי הם פתחו פתח חכמה ושערי תבונה לברי לבב</w:t>
      </w:r>
      <w:r w:rsidR="080E76AB">
        <w:rPr>
          <w:rStyle w:val="FootnoteReference"/>
          <w:rFonts w:cs="FrankRuehl"/>
          <w:szCs w:val="28"/>
          <w:rtl/>
        </w:rPr>
        <w:footnoteReference w:id="318"/>
      </w:r>
      <w:r w:rsidRPr="08B805AA">
        <w:rPr>
          <w:rStyle w:val="LatinChar"/>
          <w:rFonts w:cs="FrankRuehl"/>
          <w:sz w:val="28"/>
          <w:szCs w:val="28"/>
          <w:rtl/>
          <w:lang w:val="en-GB"/>
        </w:rPr>
        <w:t>, ברוך שבחר בהם ובחכמתם</w:t>
      </w:r>
      <w:r w:rsidR="08E635A0">
        <w:rPr>
          <w:rStyle w:val="FootnoteReference"/>
          <w:rFonts w:cs="FrankRuehl"/>
          <w:szCs w:val="28"/>
          <w:rtl/>
        </w:rPr>
        <w:footnoteReference w:id="319"/>
      </w:r>
      <w:r>
        <w:rPr>
          <w:rStyle w:val="LatinChar"/>
          <w:rFonts w:cs="FrankRuehl" w:hint="cs"/>
          <w:sz w:val="28"/>
          <w:szCs w:val="28"/>
          <w:rtl/>
          <w:lang w:val="en-GB"/>
        </w:rPr>
        <w:t>.</w:t>
      </w:r>
    </w:p>
    <w:p w:rsidR="08C63D5B" w:rsidRPr="086744D6" w:rsidRDefault="08C63D5B" w:rsidP="08E55241">
      <w:pPr>
        <w:jc w:val="both"/>
        <w:rPr>
          <w:rStyle w:val="LatinChar"/>
          <w:rFonts w:cs="FrankRuehl" w:hint="cs"/>
          <w:sz w:val="28"/>
          <w:szCs w:val="28"/>
          <w:rtl/>
          <w:lang w:val="en-GB"/>
        </w:rPr>
      </w:pPr>
    </w:p>
    <w:sectPr w:rsidR="08C63D5B" w:rsidRPr="086744D6"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E1032B" w:rsidRDefault="08E1032B">
      <w:r>
        <w:separator/>
      </w:r>
    </w:p>
  </w:endnote>
  <w:endnote w:type="continuationSeparator" w:id="0">
    <w:p w:rsidR="08E1032B" w:rsidRDefault="08E10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1032B" w:rsidRDefault="08E1032B">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E1032B" w:rsidRDefault="08E1032B">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1032B" w:rsidRPr="084B7A99" w:rsidRDefault="08E1032B">
    <w:pPr>
      <w:pStyle w:val="Footer"/>
      <w:framePr w:wrap="around" w:vAnchor="text" w:hAnchor="margin" w:y="1"/>
      <w:rPr>
        <w:rStyle w:val="PageNumber"/>
        <w:rFonts w:hint="cs"/>
        <w:rtl/>
        <w:lang w:val="en-US"/>
      </w:rPr>
    </w:pPr>
  </w:p>
  <w:p w:rsidR="08E1032B" w:rsidRPr="0822786C" w:rsidRDefault="08E1032B" w:rsidP="08090C22">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FB1E67">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1032B" w:rsidRDefault="08E10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E1032B" w:rsidRDefault="08E1032B">
      <w:r>
        <w:separator/>
      </w:r>
    </w:p>
  </w:footnote>
  <w:footnote w:type="continuationSeparator" w:id="0">
    <w:p w:rsidR="08E1032B" w:rsidRDefault="08E1032B">
      <w:r>
        <w:continuationSeparator/>
      </w:r>
    </w:p>
  </w:footnote>
  <w:footnote w:type="continuationNotice" w:id="1">
    <w:p w:rsidR="08E1032B" w:rsidRDefault="08E1032B">
      <w:pPr>
        <w:rPr>
          <w:rtl/>
        </w:rPr>
      </w:pPr>
    </w:p>
  </w:footnote>
  <w:footnote w:id="2">
    <w:p w:rsidR="08E1032B" w:rsidRDefault="08E1032B" w:rsidP="081C09F1">
      <w:pPr>
        <w:pStyle w:val="FootnoteText"/>
        <w:rPr>
          <w:rFonts w:hint="cs"/>
        </w:rPr>
      </w:pPr>
      <w:r>
        <w:rPr>
          <w:rtl/>
        </w:rPr>
        <w:t>&lt;</w:t>
      </w:r>
      <w:r>
        <w:rPr>
          <w:rStyle w:val="FootnoteReference"/>
        </w:rPr>
        <w:footnoteRef/>
      </w:r>
      <w:r>
        <w:rPr>
          <w:rtl/>
        </w:rPr>
        <w:t>&gt;</w:t>
      </w:r>
      <w:r>
        <w:rPr>
          <w:rFonts w:hint="cs"/>
          <w:rtl/>
        </w:rPr>
        <w:t xml:space="preserve"> פירוש - בפרק הקודם נתבארו ארבעה הפסוקים של המראה שהיה בברית בין הבתרים [בראשית טו, ט-יב], שנאמר שם "</w:t>
      </w:r>
      <w:r>
        <w:rPr>
          <w:rtl/>
        </w:rPr>
        <w:t>ויאמר אליו קחה לי עגלה מש</w:t>
      </w:r>
      <w:r>
        <w:rPr>
          <w:rFonts w:hint="cs"/>
          <w:rtl/>
        </w:rPr>
        <w:t>ו</w:t>
      </w:r>
      <w:r>
        <w:rPr>
          <w:rtl/>
        </w:rPr>
        <w:t>לשת ועז מש</w:t>
      </w:r>
      <w:r>
        <w:rPr>
          <w:rFonts w:hint="cs"/>
          <w:rtl/>
        </w:rPr>
        <w:t>ו</w:t>
      </w:r>
      <w:r>
        <w:rPr>
          <w:rtl/>
        </w:rPr>
        <w:t>לשת ואיל מש</w:t>
      </w:r>
      <w:r>
        <w:rPr>
          <w:rFonts w:hint="cs"/>
          <w:rtl/>
        </w:rPr>
        <w:t>ו</w:t>
      </w:r>
      <w:r>
        <w:rPr>
          <w:rtl/>
        </w:rPr>
        <w:t>לש ות</w:t>
      </w:r>
      <w:r>
        <w:rPr>
          <w:rFonts w:hint="cs"/>
          <w:rtl/>
        </w:rPr>
        <w:t>ו</w:t>
      </w:r>
      <w:r>
        <w:rPr>
          <w:rtl/>
        </w:rPr>
        <w:t>ר וגוזל</w:t>
      </w:r>
      <w:r>
        <w:rPr>
          <w:rFonts w:hint="cs"/>
          <w:rtl/>
        </w:rPr>
        <w:t xml:space="preserve">. </w:t>
      </w:r>
      <w:r>
        <w:rPr>
          <w:rtl/>
        </w:rPr>
        <w:t>ויקח לו את כל אלה ויבתר א</w:t>
      </w:r>
      <w:r>
        <w:rPr>
          <w:rFonts w:hint="cs"/>
          <w:rtl/>
        </w:rPr>
        <w:t>ו</w:t>
      </w:r>
      <w:r>
        <w:rPr>
          <w:rtl/>
        </w:rPr>
        <w:t>תם בתוך ויתן איש בתרו לקראת רעהו ואת הצפ</w:t>
      </w:r>
      <w:r>
        <w:rPr>
          <w:rFonts w:hint="cs"/>
          <w:rtl/>
        </w:rPr>
        <w:t>ו</w:t>
      </w:r>
      <w:r>
        <w:rPr>
          <w:rtl/>
        </w:rPr>
        <w:t>ר לא בתר</w:t>
      </w:r>
      <w:r>
        <w:rPr>
          <w:rFonts w:hint="cs"/>
          <w:rtl/>
        </w:rPr>
        <w:t xml:space="preserve">. </w:t>
      </w:r>
      <w:r>
        <w:rPr>
          <w:rtl/>
        </w:rPr>
        <w:t>וירד העיט על הפגרים וישב א</w:t>
      </w:r>
      <w:r>
        <w:rPr>
          <w:rFonts w:hint="cs"/>
          <w:rtl/>
        </w:rPr>
        <w:t>ו</w:t>
      </w:r>
      <w:r>
        <w:rPr>
          <w:rtl/>
        </w:rPr>
        <w:t>תם אברם</w:t>
      </w:r>
      <w:r>
        <w:rPr>
          <w:rFonts w:hint="cs"/>
          <w:rtl/>
        </w:rPr>
        <w:t xml:space="preserve">. </w:t>
      </w:r>
      <w:r>
        <w:rPr>
          <w:rtl/>
        </w:rPr>
        <w:t>ויהי השמש לבוא ותרדמה נפלה על אברם והנה אימה חשכה גד</w:t>
      </w:r>
      <w:r>
        <w:rPr>
          <w:rFonts w:hint="cs"/>
          <w:rtl/>
        </w:rPr>
        <w:t>ו</w:t>
      </w:r>
      <w:r>
        <w:rPr>
          <w:rtl/>
        </w:rPr>
        <w:t>לה נ</w:t>
      </w:r>
      <w:r>
        <w:rPr>
          <w:rFonts w:hint="cs"/>
          <w:rtl/>
        </w:rPr>
        <w:t>ו</w:t>
      </w:r>
      <w:r>
        <w:rPr>
          <w:rtl/>
        </w:rPr>
        <w:t>פלת עליו</w:t>
      </w:r>
      <w:r>
        <w:rPr>
          <w:rFonts w:hint="cs"/>
          <w:rtl/>
        </w:rPr>
        <w:t>". ומכנה המראה הזה "הגדול והנורא", כי "המראה הגדול" נאמר על החידוש שיש בדבר, וכמו שנאמר [שמות ג, ג] "</w:t>
      </w:r>
      <w:r>
        <w:rPr>
          <w:rtl/>
        </w:rPr>
        <w:t>ויאמר משה אס</w:t>
      </w:r>
      <w:r>
        <w:rPr>
          <w:rFonts w:hint="cs"/>
          <w:rtl/>
        </w:rPr>
        <w:t>ו</w:t>
      </w:r>
      <w:r>
        <w:rPr>
          <w:rtl/>
        </w:rPr>
        <w:t>רה נא ואראה את המראה הגד</w:t>
      </w:r>
      <w:r>
        <w:rPr>
          <w:rFonts w:hint="cs"/>
          <w:rtl/>
        </w:rPr>
        <w:t>ו</w:t>
      </w:r>
      <w:r>
        <w:rPr>
          <w:rtl/>
        </w:rPr>
        <w:t>ל הזה מדוע לא יבער הסנ</w:t>
      </w:r>
      <w:r>
        <w:rPr>
          <w:rFonts w:hint="cs"/>
          <w:rtl/>
        </w:rPr>
        <w:t>ה". ו"נורא" נאמר על המורא שיש בדבר, וכמו שאמר יעקב [בראשית כח, יז] "</w:t>
      </w:r>
      <w:r>
        <w:rPr>
          <w:rtl/>
        </w:rPr>
        <w:t>ויירא ויאמר מה נורא המקום הזה אין זה כי אם בית אל</w:t>
      </w:r>
      <w:r>
        <w:rPr>
          <w:rFonts w:hint="cs"/>
          <w:rtl/>
        </w:rPr>
        <w:t>ק</w:t>
      </w:r>
      <w:r>
        <w:rPr>
          <w:rtl/>
        </w:rPr>
        <w:t>ים וזה שער השמים</w:t>
      </w:r>
      <w:r>
        <w:rPr>
          <w:rFonts w:hint="cs"/>
          <w:rtl/>
        </w:rPr>
        <w:t xml:space="preserve">".   </w:t>
      </w:r>
    </w:p>
  </w:footnote>
  <w:footnote w:id="3">
    <w:p w:rsidR="08E1032B" w:rsidRDefault="08E1032B" w:rsidP="08343C85">
      <w:pPr>
        <w:pStyle w:val="FootnoteText"/>
        <w:rPr>
          <w:rFonts w:hint="cs"/>
        </w:rPr>
      </w:pPr>
      <w:r>
        <w:rPr>
          <w:rtl/>
        </w:rPr>
        <w:t>&lt;</w:t>
      </w:r>
      <w:r>
        <w:rPr>
          <w:rStyle w:val="FootnoteReference"/>
        </w:rPr>
        <w:footnoteRef/>
      </w:r>
      <w:r>
        <w:rPr>
          <w:rtl/>
        </w:rPr>
        <w:t>&gt;</w:t>
      </w:r>
      <w:r>
        <w:rPr>
          <w:rFonts w:hint="cs"/>
          <w:rtl/>
        </w:rPr>
        <w:t xml:space="preserve"> פירוש - לאחר שנתבארו ארבעה הפסוקים של המראה [בראשית טו, ט-יב], יש עתה לבאר את המשך הפרשה, וזהו הפסוק הבא שנאמר לאחר המראה, והוא [בראשית טו, יג] "</w:t>
      </w:r>
      <w:r>
        <w:rPr>
          <w:rtl/>
        </w:rPr>
        <w:t>ויאמר לאברם יד</w:t>
      </w:r>
      <w:r>
        <w:rPr>
          <w:rFonts w:hint="cs"/>
          <w:rtl/>
        </w:rPr>
        <w:t>ו</w:t>
      </w:r>
      <w:r>
        <w:rPr>
          <w:rtl/>
        </w:rPr>
        <w:t>ע תדע כי גר יהיה זרעך בארץ לא להם ועבדום וענו א</w:t>
      </w:r>
      <w:r>
        <w:rPr>
          <w:rFonts w:hint="cs"/>
          <w:rtl/>
        </w:rPr>
        <w:t>ו</w:t>
      </w:r>
      <w:r>
        <w:rPr>
          <w:rtl/>
        </w:rPr>
        <w:t>תם ארבע מאות שנה</w:t>
      </w:r>
      <w:r>
        <w:rPr>
          <w:rFonts w:hint="cs"/>
          <w:rtl/>
        </w:rPr>
        <w:t xml:space="preserve">". </w:t>
      </w:r>
    </w:p>
  </w:footnote>
  <w:footnote w:id="4">
    <w:p w:rsidR="08E1032B" w:rsidRDefault="08E1032B" w:rsidP="082D64EE">
      <w:pPr>
        <w:pStyle w:val="FootnoteText"/>
        <w:rPr>
          <w:rFonts w:hint="cs"/>
          <w:rtl/>
        </w:rPr>
      </w:pPr>
      <w:r>
        <w:rPr>
          <w:rtl/>
        </w:rPr>
        <w:t>&lt;</w:t>
      </w:r>
      <w:r>
        <w:rPr>
          <w:rStyle w:val="FootnoteReference"/>
        </w:rPr>
        <w:footnoteRef/>
      </w:r>
      <w:r>
        <w:rPr>
          <w:rtl/>
        </w:rPr>
        <w:t>&gt;</w:t>
      </w:r>
      <w:r>
        <w:rPr>
          <w:rFonts w:hint="cs"/>
          <w:rtl/>
        </w:rPr>
        <w:t xml:space="preserve"> פירוש - בא לברר מהו החטא שהביא על זרע אברהם עונש חמור כל כך. וכן להלן כתב: "דסוף סוף היה שיעבוד וצרה, ואין זה בלא חטא". ובהקדמה לאור חדש [קכב:] כתב על צרת המן בזה"ל: "ויש לתמוה, שכיון שכל כך היה הצרה, איזה חטא היה גורם הצרות הזאת, כי אי אפשר שיהיה זה בלא חטא". אמנם דברים אלו צריכים ביאור, ד</w:t>
      </w:r>
      <w:r>
        <w:rPr>
          <w:rtl/>
        </w:rPr>
        <w:t xml:space="preserve">בגמרא [שבת נה.] </w:t>
      </w:r>
      <w:r>
        <w:rPr>
          <w:rFonts w:hint="cs"/>
          <w:rtl/>
        </w:rPr>
        <w:t xml:space="preserve">איתא </w:t>
      </w:r>
      <w:r>
        <w:rPr>
          <w:rtl/>
        </w:rPr>
        <w:t>"אמר רב אמי, אין מיתה בלא חטא ואין יסורין בלא עון"</w:t>
      </w:r>
      <w:r>
        <w:rPr>
          <w:rFonts w:hint="cs"/>
          <w:rtl/>
        </w:rPr>
        <w:t>,</w:t>
      </w:r>
      <w:r>
        <w:rPr>
          <w:rtl/>
        </w:rPr>
        <w:t xml:space="preserve"> ושם בעמוד ב הביאו תיובתא על רבי אמי, ואמרו על כך "אלא שמע מינה יש מיתה בלא חטא, ויש יסורין בלא עון, ותיובתא דרב אמי תיובתא". </w:t>
      </w:r>
      <w:r>
        <w:rPr>
          <w:rFonts w:hint="cs"/>
          <w:rtl/>
        </w:rPr>
        <w:t>הרי מסקנת הגמרא היא דיש מיתה בלא חטא ויש יסורין בלא עון. ואע"פ שהמאירי [שבת נה.] ביאר שאין לחוש לתיובתא שבמסקנת הגמרא, [וכן משמע מהמו"נ ח"ג פי"ז ופכ"ד שהביא המאמר ש"אין מיתה בלא חטא ואין יסורין בלא עון"], אך המהר"ל אינו סובר כמאירי, שכתב בדר"ח פ"ד מכ"ב [תע.], וז"ל: "</w:t>
      </w:r>
      <w:r>
        <w:rPr>
          <w:rFonts w:ascii="Times New Roman" w:hAnsi="Times New Roman"/>
          <w:snapToGrid/>
          <w:rtl/>
        </w:rPr>
        <w:t xml:space="preserve">בא ללמוד כי יש מיתה בלא חטא, כדקיימא לן במסכת שבת </w:t>
      </w:r>
      <w:r>
        <w:rPr>
          <w:rFonts w:ascii="Times New Roman" w:hAnsi="Times New Roman" w:hint="cs"/>
          <w:snapToGrid/>
          <w:rtl/>
        </w:rPr>
        <w:t>[נה:]</w:t>
      </w:r>
      <w:r>
        <w:rPr>
          <w:rFonts w:ascii="Times New Roman" w:hAnsi="Times New Roman"/>
          <w:snapToGrid/>
          <w:rtl/>
        </w:rPr>
        <w:t xml:space="preserve"> יש מיתה בלא חטא, ויש יסורין בלא עון</w:t>
      </w:r>
      <w:r>
        <w:rPr>
          <w:rFonts w:hint="cs"/>
          <w:rtl/>
        </w:rPr>
        <w:t xml:space="preserve">". </w:t>
      </w:r>
      <w:r>
        <w:rPr>
          <w:rtl/>
        </w:rPr>
        <w:t xml:space="preserve">ובגו"א דברים פ"כ אות ט </w:t>
      </w:r>
      <w:r>
        <w:rPr>
          <w:rFonts w:hint="cs"/>
          <w:rtl/>
        </w:rPr>
        <w:t xml:space="preserve">[שיח.] </w:t>
      </w:r>
      <w:r>
        <w:rPr>
          <w:rtl/>
        </w:rPr>
        <w:t>כתב: "הרא"ם פירש טעמיה דרבי יוסי משום דכיון דאין מיתה בלא חטא</w:t>
      </w:r>
      <w:r>
        <w:rPr>
          <w:rFonts w:hint="cs"/>
          <w:rtl/>
        </w:rPr>
        <w:t xml:space="preserve">... </w:t>
      </w:r>
      <w:r>
        <w:rPr>
          <w:rtl/>
        </w:rPr>
        <w:t>ואין דבר זה טעם, דלא קיימא לן הכי כלל, אלא 'יש מיתה בלא חטא' במסכת שבת". וכן בח"א לר"ה טז. [א, קד:] כתב שלמסקנ</w:t>
      </w:r>
      <w:r w:rsidRPr="00206253">
        <w:rPr>
          <w:sz w:val="18"/>
          <w:rtl/>
        </w:rPr>
        <w:t>ה קיי"ל</w:t>
      </w:r>
      <w:r w:rsidRPr="000E2ACE">
        <w:rPr>
          <w:sz w:val="18"/>
          <w:rtl/>
        </w:rPr>
        <w:t xml:space="preserve"> שיש מיתה בלא חטא ויש יסורין בלא עון</w:t>
      </w:r>
      <w:r w:rsidRPr="000E2ACE">
        <w:rPr>
          <w:rFonts w:hint="cs"/>
          <w:sz w:val="18"/>
          <w:rtl/>
        </w:rPr>
        <w:t xml:space="preserve">. </w:t>
      </w:r>
      <w:r>
        <w:rPr>
          <w:rFonts w:hint="cs"/>
          <w:rtl/>
        </w:rPr>
        <w:t>וא"כ יקשה מדוע א"א לומר ששעבוד מצרים בא ללא שום חטא, וכמסקנת הגמרא ש"יש מיתה בלא חטא, ויש יסורין בלא עון". ואכן הר"ן [בפירושו לתורה בראשית טו, יב, הוצאת מכון שלם (עמוד קצט)] ביאר ששעבוד מצרים לא היה מחמת חטא, אלא בגדר "יסורין של אהבה". והאברבנאל [בראשית תחילת פרק טו, בשאלתו החמש עשרה] כתב על כך: "</w:t>
      </w:r>
      <w:r>
        <w:rPr>
          <w:rtl/>
        </w:rPr>
        <w:t xml:space="preserve">וגם זה איננו שוה לי, כי היה יסוד הדעת הזה שזכר הר"ן מסופק מאד. וכבר אמרו רבותינו זכרונם לברכה </w:t>
      </w:r>
      <w:r>
        <w:rPr>
          <w:rFonts w:hint="cs"/>
          <w:rtl/>
        </w:rPr>
        <w:t>[</w:t>
      </w:r>
      <w:r>
        <w:rPr>
          <w:rtl/>
        </w:rPr>
        <w:t>שבת נה</w:t>
      </w:r>
      <w:r>
        <w:rPr>
          <w:rFonts w:hint="cs"/>
          <w:rtl/>
        </w:rPr>
        <w:t>.]</w:t>
      </w:r>
      <w:r>
        <w:rPr>
          <w:rtl/>
        </w:rPr>
        <w:t xml:space="preserve"> </w:t>
      </w:r>
      <w:r>
        <w:rPr>
          <w:rFonts w:hint="cs"/>
          <w:rtl/>
        </w:rPr>
        <w:t>'</w:t>
      </w:r>
      <w:r>
        <w:rPr>
          <w:rtl/>
        </w:rPr>
        <w:t>אין מיתה בלא חטא ואין יסורין בלא עוון</w:t>
      </w:r>
      <w:r>
        <w:rPr>
          <w:rFonts w:hint="cs"/>
          <w:rtl/>
        </w:rPr>
        <w:t>'</w:t>
      </w:r>
      <w:r>
        <w:rPr>
          <w:rtl/>
        </w:rPr>
        <w:t xml:space="preserve">. וכתב הרב המורה בפרק כ"ד חלק </w:t>
      </w:r>
      <w:r>
        <w:rPr>
          <w:rFonts w:hint="cs"/>
          <w:rtl/>
        </w:rPr>
        <w:t>ג</w:t>
      </w:r>
      <w:r>
        <w:rPr>
          <w:rtl/>
        </w:rPr>
        <w:t xml:space="preserve"> שזהו דעת האמיתי אי אפשר חילופו. וגם הרמב"ן בשער הגמול אשר לו</w:t>
      </w:r>
      <w:r>
        <w:rPr>
          <w:rFonts w:hint="cs"/>
          <w:rtl/>
        </w:rPr>
        <w:t xml:space="preserve"> [אות קיח]</w:t>
      </w:r>
      <w:r>
        <w:rPr>
          <w:rtl/>
        </w:rPr>
        <w:t>, מרחיק מאד שיבואו יסורין בלא עוון</w:t>
      </w:r>
      <w:r>
        <w:rPr>
          <w:rFonts w:hint="cs"/>
          <w:rtl/>
        </w:rPr>
        <w:t>". אמנם כאמור המהר"ל לכאורה אינו סובר כן, ומדוע לא יבאר כפירוש הר"ן ששעבוד מצרים אינו נובע מחטא, אלא משום יסורין של אהבה. אמנם להלן [לאחר ציון 19] יביא את דברי הר"ן, ויבאר שלדעתו אין לומר ששעבוד מצרים הוא משום "יסורין של אהבה", כי הרבה מהם מתו בגלות, וכמו שיתבאר. וראה להלן ציון 121.</w:t>
      </w:r>
    </w:p>
  </w:footnote>
  <w:footnote w:id="5">
    <w:p w:rsidR="08E1032B" w:rsidRDefault="08E1032B" w:rsidP="08681540">
      <w:pPr>
        <w:pStyle w:val="FootnoteText"/>
        <w:rPr>
          <w:rFonts w:hint="cs"/>
        </w:rPr>
      </w:pPr>
      <w:r>
        <w:rPr>
          <w:rtl/>
        </w:rPr>
        <w:t>&lt;</w:t>
      </w:r>
      <w:r>
        <w:rPr>
          <w:rStyle w:val="FootnoteReference"/>
        </w:rPr>
        <w:footnoteRef/>
      </w:r>
      <w:r>
        <w:rPr>
          <w:rtl/>
        </w:rPr>
        <w:t>&gt;</w:t>
      </w:r>
      <w:r>
        <w:rPr>
          <w:rFonts w:hint="cs"/>
          <w:rtl/>
        </w:rPr>
        <w:t xml:space="preserve"> לשון הרמב"ן [בראשית יב, י]: "</w:t>
      </w:r>
      <w:r>
        <w:rPr>
          <w:rtl/>
        </w:rPr>
        <w:t>ודע כי אברהם אבינו חטא חטא גדול בשגגה שהביא אשתו הצדקת במכשול עון מפני פחדו פן יהרגוהו, והיה לו לבטוח בשם שיציל אותו ואת אשתו ואת כל אשר לו, כי יש באל</w:t>
      </w:r>
      <w:r>
        <w:rPr>
          <w:rFonts w:hint="cs"/>
          <w:rtl/>
        </w:rPr>
        <w:t>ק</w:t>
      </w:r>
      <w:r>
        <w:rPr>
          <w:rtl/>
        </w:rPr>
        <w:t>ים כח לעזור ולהציל</w:t>
      </w:r>
      <w:r>
        <w:rPr>
          <w:rFonts w:hint="cs"/>
          <w:rtl/>
        </w:rPr>
        <w:t xml:space="preserve">... </w:t>
      </w:r>
      <w:r>
        <w:rPr>
          <w:rtl/>
        </w:rPr>
        <w:t>ועל המעשה הזה נגזר על זרעו הגלות בארץ מצרים ביד פרעה</w:t>
      </w:r>
      <w:r>
        <w:rPr>
          <w:rFonts w:hint="cs"/>
          <w:rtl/>
        </w:rPr>
        <w:t>,</w:t>
      </w:r>
      <w:r>
        <w:rPr>
          <w:rtl/>
        </w:rPr>
        <w:t xml:space="preserve"> במקום המשפט שמה הרשע והחטא</w:t>
      </w:r>
      <w:r>
        <w:rPr>
          <w:rFonts w:hint="cs"/>
          <w:rtl/>
        </w:rPr>
        <w:t>".</w:t>
      </w:r>
    </w:p>
  </w:footnote>
  <w:footnote w:id="6">
    <w:p w:rsidR="08E1032B" w:rsidRDefault="08E1032B" w:rsidP="08681540">
      <w:pPr>
        <w:pStyle w:val="FootnoteText"/>
        <w:rPr>
          <w:rFonts w:hint="cs"/>
          <w:rtl/>
        </w:rPr>
      </w:pPr>
      <w:r>
        <w:rPr>
          <w:rtl/>
        </w:rPr>
        <w:t>&lt;</w:t>
      </w:r>
      <w:r>
        <w:rPr>
          <w:rStyle w:val="FootnoteReference"/>
        </w:rPr>
        <w:footnoteRef/>
      </w:r>
      <w:r>
        <w:rPr>
          <w:rtl/>
        </w:rPr>
        <w:t>&gt;</w:t>
      </w:r>
      <w:r>
        <w:rPr>
          <w:rFonts w:hint="cs"/>
          <w:rtl/>
        </w:rPr>
        <w:t xml:space="preserve"> אלו הן עשר המכות.</w:t>
      </w:r>
    </w:p>
  </w:footnote>
  <w:footnote w:id="7">
    <w:p w:rsidR="08E1032B" w:rsidRDefault="08E1032B" w:rsidP="08681540">
      <w:pPr>
        <w:pStyle w:val="FootnoteText"/>
        <w:rPr>
          <w:rFonts w:hint="cs"/>
          <w:rtl/>
        </w:rPr>
      </w:pPr>
      <w:r>
        <w:rPr>
          <w:rtl/>
        </w:rPr>
        <w:t>&lt;</w:t>
      </w:r>
      <w:r>
        <w:rPr>
          <w:rStyle w:val="FootnoteReference"/>
        </w:rPr>
        <w:footnoteRef/>
      </w:r>
      <w:r>
        <w:rPr>
          <w:rtl/>
        </w:rPr>
        <w:t>&gt;</w:t>
      </w:r>
      <w:r>
        <w:rPr>
          <w:rFonts w:hint="cs"/>
          <w:rtl/>
        </w:rPr>
        <w:t xml:space="preserve"> לשון הרמב"ן [בראשית יב, י]: "</w:t>
      </w:r>
      <w:r>
        <w:rPr>
          <w:rtl/>
        </w:rPr>
        <w:t>הנה אברהם ירד למצרים מפני הרעב לגור שם להחיות נפשו בימי הבצורת, והמצרים עשקו אותו חנם לקחת את אשתו</w:t>
      </w:r>
      <w:r>
        <w:rPr>
          <w:rFonts w:hint="cs"/>
          <w:rtl/>
        </w:rPr>
        <w:t>.</w:t>
      </w:r>
      <w:r>
        <w:rPr>
          <w:rtl/>
        </w:rPr>
        <w:t xml:space="preserve"> והקב"ה נקם נקמתם בנגעים גדולים, והוציאו משם במקנה בכסף ובזהב, וגם צוה עליו פרעה אנשים לשלחם</w:t>
      </w:r>
      <w:r>
        <w:rPr>
          <w:rFonts w:hint="cs"/>
          <w:rtl/>
        </w:rPr>
        <w:t xml:space="preserve"> [שם פסוק כ]. </w:t>
      </w:r>
      <w:r>
        <w:rPr>
          <w:rtl/>
        </w:rPr>
        <w:t>ורמז אליו כי בניו ירדו מצרים מפני הרעב לגור שם בארץ, והמצרים ירעו להם ויקחו מהם הנשים</w:t>
      </w:r>
      <w:r>
        <w:rPr>
          <w:rFonts w:hint="cs"/>
          <w:rtl/>
        </w:rPr>
        <w:t>,</w:t>
      </w:r>
      <w:r>
        <w:rPr>
          <w:rtl/>
        </w:rPr>
        <w:t xml:space="preserve"> כאשר אמר </w:t>
      </w:r>
      <w:r>
        <w:rPr>
          <w:rFonts w:hint="cs"/>
          <w:rtl/>
        </w:rPr>
        <w:t>[</w:t>
      </w:r>
      <w:r>
        <w:rPr>
          <w:rtl/>
        </w:rPr>
        <w:t>שמות א</w:t>
      </w:r>
      <w:r>
        <w:rPr>
          <w:rFonts w:hint="cs"/>
          <w:rtl/>
        </w:rPr>
        <w:t>,</w:t>
      </w:r>
      <w:r>
        <w:rPr>
          <w:rtl/>
        </w:rPr>
        <w:t xml:space="preserve"> כב</w:t>
      </w:r>
      <w:r>
        <w:rPr>
          <w:rFonts w:hint="cs"/>
          <w:rtl/>
        </w:rPr>
        <w:t>]</w:t>
      </w:r>
      <w:r>
        <w:rPr>
          <w:rtl/>
        </w:rPr>
        <w:t xml:space="preserve"> </w:t>
      </w:r>
      <w:r>
        <w:rPr>
          <w:rFonts w:hint="cs"/>
          <w:rtl/>
        </w:rPr>
        <w:t>'</w:t>
      </w:r>
      <w:r>
        <w:rPr>
          <w:rtl/>
        </w:rPr>
        <w:t>וכל הבת תחיון</w:t>
      </w:r>
      <w:r>
        <w:rPr>
          <w:rFonts w:hint="cs"/>
          <w:rtl/>
        </w:rPr>
        <w:t>'.</w:t>
      </w:r>
      <w:r>
        <w:rPr>
          <w:rtl/>
        </w:rPr>
        <w:t xml:space="preserve"> והקב"ה ינקום נקמתם בנגעים גדולים</w:t>
      </w:r>
      <w:r>
        <w:rPr>
          <w:rFonts w:hint="cs"/>
          <w:rtl/>
        </w:rPr>
        <w:t>,</w:t>
      </w:r>
      <w:r>
        <w:rPr>
          <w:rtl/>
        </w:rPr>
        <w:t xml:space="preserve"> עד שיוציאם בכסף וזהב וצאן ובקר מקנה כבד מאד, והחזיקו בהם לשלחם מן הארץ</w:t>
      </w:r>
      <w:r>
        <w:rPr>
          <w:rFonts w:hint="cs"/>
          <w:rtl/>
        </w:rPr>
        <w:t xml:space="preserve"> [שמות יב, לג].</w:t>
      </w:r>
      <w:r>
        <w:rPr>
          <w:rtl/>
        </w:rPr>
        <w:t xml:space="preserve"> לא נפל דבר מכל מאורע האב שלא יהיה בבנים</w:t>
      </w:r>
      <w:r>
        <w:rPr>
          <w:rFonts w:hint="cs"/>
          <w:rtl/>
        </w:rPr>
        <w:t>.</w:t>
      </w:r>
      <w:r>
        <w:rPr>
          <w:rtl/>
        </w:rPr>
        <w:t xml:space="preserve"> והענין הזה פרשוהו בבראשית רבה </w:t>
      </w:r>
      <w:r>
        <w:rPr>
          <w:rFonts w:hint="cs"/>
          <w:rtl/>
        </w:rPr>
        <w:t>[</w:t>
      </w:r>
      <w:r>
        <w:rPr>
          <w:rtl/>
        </w:rPr>
        <w:t>ח</w:t>
      </w:r>
      <w:r>
        <w:rPr>
          <w:rFonts w:hint="cs"/>
          <w:rtl/>
        </w:rPr>
        <w:t>,</w:t>
      </w:r>
      <w:r>
        <w:rPr>
          <w:rtl/>
        </w:rPr>
        <w:t xml:space="preserve"> ו</w:t>
      </w:r>
      <w:r>
        <w:rPr>
          <w:rFonts w:hint="cs"/>
          <w:rtl/>
        </w:rPr>
        <w:t>],</w:t>
      </w:r>
      <w:r>
        <w:rPr>
          <w:rtl/>
        </w:rPr>
        <w:t xml:space="preserve"> רבי פנחס בשם רבי אושעיא אמר, אמר הקב"ה לאברהם צא וכבוש את הדרך לפני בניך, ואתה מוצא כל מה שכתוב באברהם כתוב בבניו</w:t>
      </w:r>
      <w:r>
        <w:rPr>
          <w:rFonts w:hint="cs"/>
          <w:rtl/>
        </w:rPr>
        <w:t>;</w:t>
      </w:r>
      <w:r>
        <w:rPr>
          <w:rtl/>
        </w:rPr>
        <w:t xml:space="preserve"> באברהם כתוב </w:t>
      </w:r>
      <w:r>
        <w:rPr>
          <w:rFonts w:hint="cs"/>
          <w:rtl/>
        </w:rPr>
        <w:t>[בראשית יב, י] '</w:t>
      </w:r>
      <w:r>
        <w:rPr>
          <w:rtl/>
        </w:rPr>
        <w:t>ויהי רעב בארץ</w:t>
      </w:r>
      <w:r>
        <w:rPr>
          <w:rFonts w:hint="cs"/>
          <w:rtl/>
        </w:rPr>
        <w:t>'</w:t>
      </w:r>
      <w:r>
        <w:rPr>
          <w:rtl/>
        </w:rPr>
        <w:t xml:space="preserve">, בישראל כתיב </w:t>
      </w:r>
      <w:r>
        <w:rPr>
          <w:rFonts w:hint="cs"/>
          <w:rtl/>
        </w:rPr>
        <w:t xml:space="preserve">[בראשית </w:t>
      </w:r>
      <w:r>
        <w:rPr>
          <w:rtl/>
        </w:rPr>
        <w:t>מה</w:t>
      </w:r>
      <w:r>
        <w:rPr>
          <w:rFonts w:hint="cs"/>
          <w:rtl/>
        </w:rPr>
        <w:t>,</w:t>
      </w:r>
      <w:r>
        <w:rPr>
          <w:rtl/>
        </w:rPr>
        <w:t xml:space="preserve"> ו</w:t>
      </w:r>
      <w:r>
        <w:rPr>
          <w:rFonts w:hint="cs"/>
          <w:rtl/>
        </w:rPr>
        <w:t>]</w:t>
      </w:r>
      <w:r>
        <w:rPr>
          <w:rtl/>
        </w:rPr>
        <w:t xml:space="preserve"> </w:t>
      </w:r>
      <w:r>
        <w:rPr>
          <w:rFonts w:hint="cs"/>
          <w:rtl/>
        </w:rPr>
        <w:t>'</w:t>
      </w:r>
      <w:r>
        <w:rPr>
          <w:rtl/>
        </w:rPr>
        <w:t>כי זה שנתים הרעב בקרב הארץ</w:t>
      </w:r>
      <w:r>
        <w:rPr>
          <w:rFonts w:hint="cs"/>
          <w:rtl/>
        </w:rPr>
        <w:t>'". והובא למעלה פ"ה הערה 3.</w:t>
      </w:r>
    </w:p>
  </w:footnote>
  <w:footnote w:id="8">
    <w:p w:rsidR="08E1032B" w:rsidRDefault="08E1032B" w:rsidP="08962A6D">
      <w:pPr>
        <w:pStyle w:val="FootnoteText"/>
        <w:rPr>
          <w:rFonts w:hint="cs"/>
          <w:rtl/>
        </w:rPr>
      </w:pPr>
      <w:r>
        <w:rPr>
          <w:rtl/>
        </w:rPr>
        <w:t>&lt;</w:t>
      </w:r>
      <w:r>
        <w:rPr>
          <w:rStyle w:val="FootnoteReference"/>
        </w:rPr>
        <w:footnoteRef/>
      </w:r>
      <w:r>
        <w:rPr>
          <w:rtl/>
        </w:rPr>
        <w:t>&gt;</w:t>
      </w:r>
      <w:r>
        <w:rPr>
          <w:rFonts w:hint="cs"/>
          <w:rtl/>
        </w:rPr>
        <w:t xml:space="preserve"> האברבנאל [בראשית יב, י] בשם הר"ן [בפירושו על התורה (בראשית יב, יא-יג), הוצאת מכון שלם (עמוד קסג)], ויובא בהערות הבאות. </w:t>
      </w:r>
    </w:p>
  </w:footnote>
  <w:footnote w:id="9">
    <w:p w:rsidR="08E1032B" w:rsidRDefault="08E1032B" w:rsidP="08B5175E">
      <w:pPr>
        <w:pStyle w:val="FootnoteText"/>
        <w:rPr>
          <w:rFonts w:hint="cs"/>
        </w:rPr>
      </w:pPr>
      <w:r>
        <w:rPr>
          <w:rtl/>
        </w:rPr>
        <w:t>&lt;</w:t>
      </w:r>
      <w:r>
        <w:rPr>
          <w:rStyle w:val="FootnoteReference"/>
        </w:rPr>
        <w:footnoteRef/>
      </w:r>
      <w:r>
        <w:rPr>
          <w:rtl/>
        </w:rPr>
        <w:t>&gt;</w:t>
      </w:r>
      <w:r>
        <w:rPr>
          <w:rFonts w:hint="cs"/>
          <w:rtl/>
        </w:rPr>
        <w:t xml:space="preserve"> הר"ן שם הוסיף: "ואם נאמר שאברהם לא ידע סבת הגלות, וכי היה [נענש] על חטאו, והוא לא ידע עם היותו בעת ההיא צופה בנבואה, איך נתחכם אנחנו בסבתו".</w:t>
      </w:r>
    </w:p>
  </w:footnote>
  <w:footnote w:id="10">
    <w:p w:rsidR="08E1032B" w:rsidRDefault="08E1032B" w:rsidP="085935A2">
      <w:pPr>
        <w:pStyle w:val="FootnoteText"/>
        <w:rPr>
          <w:rFonts w:hint="cs"/>
        </w:rPr>
      </w:pPr>
      <w:r>
        <w:rPr>
          <w:rtl/>
        </w:rPr>
        <w:t>&lt;</w:t>
      </w:r>
      <w:r>
        <w:rPr>
          <w:rStyle w:val="FootnoteReference"/>
        </w:rPr>
        <w:footnoteRef/>
      </w:r>
      <w:r>
        <w:rPr>
          <w:rtl/>
        </w:rPr>
        <w:t>&gt;</w:t>
      </w:r>
      <w:r>
        <w:rPr>
          <w:rFonts w:hint="cs"/>
          <w:rtl/>
        </w:rPr>
        <w:t xml:space="preserve"> לשון האברבנאל שם: "</w:t>
      </w:r>
      <w:r>
        <w:rPr>
          <w:rtl/>
        </w:rPr>
        <w:t>כבר ראית דברי הרמב"ן שכתב שאברהם אבינו חטא חטאה גדולה בצאתו מהארץ שנצטווה עליה, ובהביאו את אשתו הצדקת באותו מכשול בפחדו פן יהרגוהו. ושהיה לו לבטוח באל</w:t>
      </w:r>
      <w:r>
        <w:rPr>
          <w:rFonts w:hint="cs"/>
          <w:rtl/>
        </w:rPr>
        <w:t>ק</w:t>
      </w:r>
      <w:r>
        <w:rPr>
          <w:rtl/>
        </w:rPr>
        <w:t>יו שיציל אותו ואת אשתו, כי אין מעצור בידו להושיע. ושעל זה נגזר הגלות על זרעו בארץ מצרים, מקום החטא שמה המשפט. וכבר תפשו על הדעת הזה</w:t>
      </w:r>
      <w:r>
        <w:rPr>
          <w:rFonts w:hint="cs"/>
          <w:rtl/>
        </w:rPr>
        <w:t xml:space="preserve"> הר"ן [שם]... </w:t>
      </w:r>
      <w:r>
        <w:rPr>
          <w:rtl/>
        </w:rPr>
        <w:t>אם היה אברהם חוטא בדבר אשתו, לא היה שונה באיולתו לחטוא החטא ההוא בעצמו בבואו אל אבימלך מלך פלשתים. וכן עשה גם כן יצחק בנו. ומי הוא זה ואי זה הוא, שיעמוד בנסיונות הגדולים האלה</w:t>
      </w:r>
      <w:r>
        <w:rPr>
          <w:rFonts w:hint="cs"/>
          <w:rtl/>
        </w:rPr>
        <w:t>,</w:t>
      </w:r>
      <w:r>
        <w:rPr>
          <w:rtl/>
        </w:rPr>
        <w:t xml:space="preserve"> ויוסיף לחטוא בעונש שכבר נענש עליו</w:t>
      </w:r>
      <w:r>
        <w:rPr>
          <w:rFonts w:hint="cs"/>
          <w:rtl/>
        </w:rPr>
        <w:t xml:space="preserve">". וכן חזר האברבנאל וכתב בהמשך הפרשה [בראשית בתחילת פרק טו, בשאלה החמש עשרה]. ובכת"י [שכט.] הוסיף עוד קושיא, וז"ל: "ועוד, איך יתכן לומר כך, שיעניש את אברהם בשביל [מה שעשה ל]שרה, והרי גם כן זרעה הביא בגלות. וכי זרעו של אברהם, ולא זרע שרה. ולא שייך לומר כך, שאם כן יהיה שוה אברהם ושרה בענן זה, ומי שעשה החטא ומי שנעשה לו הדבר". </w:t>
      </w:r>
    </w:p>
  </w:footnote>
  <w:footnote w:id="11">
    <w:p w:rsidR="08E1032B" w:rsidRDefault="08E1032B" w:rsidP="08BE3832">
      <w:pPr>
        <w:pStyle w:val="FootnoteText"/>
        <w:rPr>
          <w:rFonts w:hint="cs"/>
        </w:rPr>
      </w:pPr>
      <w:r>
        <w:rPr>
          <w:rtl/>
        </w:rPr>
        <w:t>&lt;</w:t>
      </w:r>
      <w:r>
        <w:rPr>
          <w:rStyle w:val="FootnoteReference"/>
        </w:rPr>
        <w:footnoteRef/>
      </w:r>
      <w:r>
        <w:rPr>
          <w:rtl/>
        </w:rPr>
        <w:t>&gt;</w:t>
      </w:r>
      <w:r>
        <w:rPr>
          <w:rFonts w:hint="cs"/>
          <w:rtl/>
        </w:rPr>
        <w:t xml:space="preserve"> האברבנאל [בראשית טו, יג], ויובא בהערה 12. ומכנה זאת "הוציאו מלבם" משום שזו סברת עצמם, ואינה נמצאת בדברי חז"ל. וכן נאמר [מ"א יב, לג] "אשר בדא מלבו". </w:t>
      </w:r>
    </w:p>
  </w:footnote>
  <w:footnote w:id="12">
    <w:p w:rsidR="08E1032B" w:rsidRDefault="08E1032B" w:rsidP="08C007A5">
      <w:pPr>
        <w:pStyle w:val="FootnoteText"/>
        <w:rPr>
          <w:rFonts w:hint="cs"/>
          <w:rtl/>
        </w:rPr>
      </w:pPr>
      <w:r>
        <w:rPr>
          <w:rtl/>
        </w:rPr>
        <w:t>&lt;</w:t>
      </w:r>
      <w:r>
        <w:rPr>
          <w:rStyle w:val="FootnoteReference"/>
        </w:rPr>
        <w:footnoteRef/>
      </w:r>
      <w:r>
        <w:rPr>
          <w:rtl/>
        </w:rPr>
        <w:t>&gt;</w:t>
      </w:r>
      <w:r>
        <w:rPr>
          <w:rFonts w:hint="cs"/>
          <w:rtl/>
        </w:rPr>
        <w:t xml:space="preserve"> לכאורה כך הוא מאמר חכמים [שבת י:], שאמרו "</w:t>
      </w:r>
      <w:r>
        <w:rPr>
          <w:rtl/>
        </w:rPr>
        <w:t>לעולם אל ישנה אדם בנו בין הבנים</w:t>
      </w:r>
      <w:r>
        <w:rPr>
          <w:rFonts w:hint="cs"/>
          <w:rtl/>
        </w:rPr>
        <w:t>,</w:t>
      </w:r>
      <w:r>
        <w:rPr>
          <w:rtl/>
        </w:rPr>
        <w:t xml:space="preserve"> שבשביל משקל שני סלעים מילת שנתן יעקב ליוסף יותר משאר בניו</w:t>
      </w:r>
      <w:r>
        <w:rPr>
          <w:rFonts w:hint="cs"/>
          <w:rtl/>
        </w:rPr>
        <w:t>,</w:t>
      </w:r>
      <w:r>
        <w:rPr>
          <w:rtl/>
        </w:rPr>
        <w:t xml:space="preserve"> נתקנאו בו אחיו</w:t>
      </w:r>
      <w:r>
        <w:rPr>
          <w:rFonts w:hint="cs"/>
          <w:rtl/>
        </w:rPr>
        <w:t>,</w:t>
      </w:r>
      <w:r>
        <w:rPr>
          <w:rtl/>
        </w:rPr>
        <w:t xml:space="preserve"> ונתגלגל הדבר וירדו אבותינו למצרים</w:t>
      </w:r>
      <w:r>
        <w:rPr>
          <w:rFonts w:hint="cs"/>
          <w:rtl/>
        </w:rPr>
        <w:t>". אמנם ראה להלן הערה 14 שהובאו דבריו בח"א שם, שביאר המאמר באופן אחר. אך עדיין יש להעיר דבזוה"ק [ח"ב רעו.] איתא "</w:t>
      </w:r>
      <w:r>
        <w:rPr>
          <w:rtl/>
        </w:rPr>
        <w:t>בבעו מנכון הוו דכירין ההוא צדיקא דאזדבן על ידייכו והוה לעבדא במצרים</w:t>
      </w:r>
      <w:r>
        <w:rPr>
          <w:rFonts w:hint="cs"/>
          <w:rtl/>
        </w:rPr>
        <w:t>,</w:t>
      </w:r>
      <w:r>
        <w:rPr>
          <w:rtl/>
        </w:rPr>
        <w:t xml:space="preserve"> ובההוא חובה אתגזר עלייכו לאשתעבדא בכו במצרים</w:t>
      </w:r>
      <w:r>
        <w:rPr>
          <w:rFonts w:hint="cs"/>
          <w:rtl/>
        </w:rPr>
        <w:t xml:space="preserve">". ומעין זה הוא בזוהר חדש ר"פ וישב. ובשמו"ר [ל, ז] אמרו "גנבנו ליוסף, עשינו ד' מאות שנה משועבדים במצרים". ויל"ע בזה. </w:t>
      </w:r>
    </w:p>
  </w:footnote>
  <w:footnote w:id="13">
    <w:p w:rsidR="08E1032B" w:rsidRDefault="08E1032B" w:rsidP="08F37705">
      <w:pPr>
        <w:pStyle w:val="FootnoteText"/>
        <w:rPr>
          <w:rFonts w:hint="cs"/>
          <w:rtl/>
        </w:rPr>
      </w:pPr>
      <w:r>
        <w:rPr>
          <w:rtl/>
        </w:rPr>
        <w:t>&lt;</w:t>
      </w:r>
      <w:r>
        <w:rPr>
          <w:rStyle w:val="FootnoteReference"/>
        </w:rPr>
        <w:footnoteRef/>
      </w:r>
      <w:r>
        <w:rPr>
          <w:rtl/>
        </w:rPr>
        <w:t>&gt;</w:t>
      </w:r>
      <w:r>
        <w:rPr>
          <w:rFonts w:hint="cs"/>
          <w:rtl/>
        </w:rPr>
        <w:t xml:space="preserve"> לשון האברבנאל שם: "</w:t>
      </w:r>
      <w:r>
        <w:rPr>
          <w:rtl/>
        </w:rPr>
        <w:t>ואומר שאם נודה שהיה גלות מצרים על חטא ועוון קודם, אין ראוי שנחשבהו בחוק אברהם אבינו, חלילה לו מעוון</w:t>
      </w:r>
      <w:r>
        <w:rPr>
          <w:rFonts w:hint="cs"/>
          <w:rtl/>
        </w:rPr>
        <w:t>,</w:t>
      </w:r>
      <w:r>
        <w:rPr>
          <w:rtl/>
        </w:rPr>
        <w:t xml:space="preserve"> ושיותר ראוי שנייחסהו לשבטי בני יעקב. כי הנה התורה העידה שהם חטאו חטאה גדולה בשנאתם חינם את יוסף אחיהם</w:t>
      </w:r>
      <w:r>
        <w:rPr>
          <w:rFonts w:hint="cs"/>
          <w:rtl/>
        </w:rPr>
        <w:t xml:space="preserve"> [בראשית לז, ד]</w:t>
      </w:r>
      <w:r>
        <w:rPr>
          <w:rtl/>
        </w:rPr>
        <w:t>, ובמה שהתנכלו אותו להמיתו כשהלך לדרוש שלומם וטובתם</w:t>
      </w:r>
      <w:r>
        <w:rPr>
          <w:rFonts w:hint="cs"/>
          <w:rtl/>
        </w:rPr>
        <w:t xml:space="preserve"> [שם פסוקים יד, יח]</w:t>
      </w:r>
      <w:r>
        <w:rPr>
          <w:rtl/>
        </w:rPr>
        <w:t>, ובהשליכם אותו אל הבור</w:t>
      </w:r>
      <w:r>
        <w:rPr>
          <w:rFonts w:hint="cs"/>
          <w:rtl/>
        </w:rPr>
        <w:t xml:space="preserve"> [שם פסוק כד]</w:t>
      </w:r>
      <w:r>
        <w:rPr>
          <w:rtl/>
        </w:rPr>
        <w:t>, ובמה שמכרו אותו למצרים</w:t>
      </w:r>
      <w:r>
        <w:rPr>
          <w:rFonts w:hint="cs"/>
          <w:rtl/>
        </w:rPr>
        <w:t xml:space="preserve"> [שם פסוק כח]</w:t>
      </w:r>
      <w:r>
        <w:rPr>
          <w:rtl/>
        </w:rPr>
        <w:t>. ועם היות שראובן לא היה במכירה</w:t>
      </w:r>
      <w:r>
        <w:rPr>
          <w:rFonts w:hint="cs"/>
          <w:rtl/>
        </w:rPr>
        <w:t xml:space="preserve"> [רש"י שם פסוק כט]</w:t>
      </w:r>
      <w:r>
        <w:rPr>
          <w:rtl/>
        </w:rPr>
        <w:t xml:space="preserve">, הנה הוא היה בשנאה, והוא היה יועץ בדבר. וכמו שאמר </w:t>
      </w:r>
      <w:r>
        <w:rPr>
          <w:rFonts w:hint="cs"/>
          <w:rtl/>
        </w:rPr>
        <w:t xml:space="preserve">[בראשית </w:t>
      </w:r>
      <w:r>
        <w:rPr>
          <w:rtl/>
        </w:rPr>
        <w:t>מב, כא</w:t>
      </w:r>
      <w:r>
        <w:rPr>
          <w:rFonts w:hint="cs"/>
          <w:rtl/>
        </w:rPr>
        <w:t>]</w:t>
      </w:r>
      <w:r>
        <w:rPr>
          <w:rtl/>
        </w:rPr>
        <w:t xml:space="preserve"> </w:t>
      </w:r>
      <w:r>
        <w:rPr>
          <w:rFonts w:hint="cs"/>
          <w:rtl/>
        </w:rPr>
        <w:t>'</w:t>
      </w:r>
      <w:r>
        <w:rPr>
          <w:rtl/>
        </w:rPr>
        <w:t>אבל אשמים אנחנו על אחינו אשר ראינו בצרת נפשו בהתחננו אלינו ולא שמענו על כן באה אלינו הצרה הזאת</w:t>
      </w:r>
      <w:r>
        <w:rPr>
          <w:rFonts w:hint="cs"/>
          <w:rtl/>
        </w:rPr>
        <w:t xml:space="preserve">'. </w:t>
      </w:r>
      <w:r>
        <w:rPr>
          <w:rtl/>
        </w:rPr>
        <w:t>ולפי שהם חטאו, היה משורת הדין שיקבלו עונשם. ולפי שבמצרים חטאו, שמכרוהו להיות עבד שם</w:t>
      </w:r>
      <w:r>
        <w:rPr>
          <w:rFonts w:hint="cs"/>
          <w:rtl/>
        </w:rPr>
        <w:t>,</w:t>
      </w:r>
      <w:r>
        <w:rPr>
          <w:rtl/>
        </w:rPr>
        <w:t xml:space="preserve"> היה ראוי שילקו במצרים ויהיו עבדים שמה, הם ובניהם וזרעם שנים רבות, כמו שגלה שם יוסף אחיהם ובניו וזרעו. ולפי שהשליכו את יוסף אל הבור, היה מעונשם ש</w:t>
      </w:r>
      <w:r>
        <w:rPr>
          <w:rFonts w:hint="cs"/>
          <w:rtl/>
        </w:rPr>
        <w:t>'</w:t>
      </w:r>
      <w:r>
        <w:rPr>
          <w:rtl/>
        </w:rPr>
        <w:t>כל הבן הילוד היאורה ישליכוהו</w:t>
      </w:r>
      <w:r>
        <w:rPr>
          <w:rFonts w:hint="cs"/>
          <w:rtl/>
        </w:rPr>
        <w:t>'</w:t>
      </w:r>
      <w:r>
        <w:rPr>
          <w:rtl/>
        </w:rPr>
        <w:t xml:space="preserve"> </w:t>
      </w:r>
      <w:r>
        <w:rPr>
          <w:rFonts w:hint="cs"/>
          <w:rtl/>
        </w:rPr>
        <w:t>[</w:t>
      </w:r>
      <w:r>
        <w:rPr>
          <w:rtl/>
        </w:rPr>
        <w:t>שמות א, כב</w:t>
      </w:r>
      <w:r>
        <w:rPr>
          <w:rFonts w:hint="cs"/>
          <w:rtl/>
        </w:rPr>
        <w:t>]</w:t>
      </w:r>
      <w:r>
        <w:rPr>
          <w:rtl/>
        </w:rPr>
        <w:t>. ולפי שעל ידיהם ירד יוסף למצרים, היה ראוי גם כן שעל ידו ירדו הם לגלות מצרים. ולפי שהיה המעשה המגונה ההוא שעשו בהיותם בצאן</w:t>
      </w:r>
      <w:r>
        <w:rPr>
          <w:rFonts w:hint="cs"/>
          <w:rtl/>
        </w:rPr>
        <w:t xml:space="preserve"> [בראשית לז, יב],</w:t>
      </w:r>
      <w:r>
        <w:rPr>
          <w:rtl/>
        </w:rPr>
        <w:t xml:space="preserve"> ובלכת יוסף לדעת את שלום הצאן</w:t>
      </w:r>
      <w:r>
        <w:rPr>
          <w:rFonts w:hint="cs"/>
          <w:rtl/>
        </w:rPr>
        <w:t>,</w:t>
      </w:r>
      <w:r>
        <w:rPr>
          <w:rtl/>
        </w:rPr>
        <w:t xml:space="preserve"> היה מהמשפט האל</w:t>
      </w:r>
      <w:r>
        <w:rPr>
          <w:rFonts w:hint="cs"/>
          <w:rtl/>
        </w:rPr>
        <w:t>ק</w:t>
      </w:r>
      <w:r>
        <w:rPr>
          <w:rtl/>
        </w:rPr>
        <w:t xml:space="preserve">י שעל ידי הצאן יבואו למצרים, כמו שנאמר </w:t>
      </w:r>
      <w:r>
        <w:rPr>
          <w:rFonts w:hint="cs"/>
          <w:rtl/>
        </w:rPr>
        <w:t xml:space="preserve">[בראשית </w:t>
      </w:r>
      <w:r>
        <w:rPr>
          <w:rtl/>
        </w:rPr>
        <w:t>מז, ד</w:t>
      </w:r>
      <w:r>
        <w:rPr>
          <w:rFonts w:hint="cs"/>
          <w:rtl/>
        </w:rPr>
        <w:t>]</w:t>
      </w:r>
      <w:r>
        <w:rPr>
          <w:rtl/>
        </w:rPr>
        <w:t xml:space="preserve"> </w:t>
      </w:r>
      <w:r>
        <w:rPr>
          <w:rFonts w:hint="cs"/>
          <w:rtl/>
        </w:rPr>
        <w:t>'</w:t>
      </w:r>
      <w:r>
        <w:rPr>
          <w:rtl/>
        </w:rPr>
        <w:t>לגור בארץ באנו כי אין מרעה לצאן אשר לעבדיך</w:t>
      </w:r>
      <w:r>
        <w:rPr>
          <w:rFonts w:hint="cs"/>
          <w:rtl/>
        </w:rPr>
        <w:t xml:space="preserve">'. </w:t>
      </w:r>
      <w:r>
        <w:rPr>
          <w:rtl/>
        </w:rPr>
        <w:t>ויען וביען גם יוסף חטא ואשם בשוגג, במה שהתגאה על חלומותיו על אחיו</w:t>
      </w:r>
      <w:r>
        <w:rPr>
          <w:rFonts w:hint="cs"/>
          <w:rtl/>
        </w:rPr>
        <w:t xml:space="preserve"> [שם פסוקים ח, י]</w:t>
      </w:r>
      <w:r>
        <w:rPr>
          <w:rtl/>
        </w:rPr>
        <w:t>. וגם יעקב אביו חטא בצד מה, בכתונת הפסים שעשה ליוסף</w:t>
      </w:r>
      <w:r>
        <w:rPr>
          <w:rFonts w:hint="cs"/>
          <w:rtl/>
        </w:rPr>
        <w:t xml:space="preserve"> [שם פסוק ג]</w:t>
      </w:r>
      <w:r>
        <w:rPr>
          <w:rtl/>
        </w:rPr>
        <w:t>, שבו היה משלח מדנים בין אחים</w:t>
      </w:r>
      <w:r>
        <w:rPr>
          <w:rFonts w:hint="cs"/>
          <w:rtl/>
        </w:rPr>
        <w:t xml:space="preserve"> [שם פסוק ד],</w:t>
      </w:r>
      <w:r>
        <w:rPr>
          <w:rtl/>
        </w:rPr>
        <w:t xml:space="preserve"> ועל שלחו את יוסף לדעת שלום הצאן</w:t>
      </w:r>
      <w:r>
        <w:rPr>
          <w:rFonts w:hint="cs"/>
          <w:rtl/>
        </w:rPr>
        <w:t xml:space="preserve"> [שם פסוקים יג, יד]</w:t>
      </w:r>
      <w:r>
        <w:rPr>
          <w:rtl/>
        </w:rPr>
        <w:t>, בדעתו שהיו אחיו שונאים אותו</w:t>
      </w:r>
      <w:r>
        <w:rPr>
          <w:rFonts w:hint="cs"/>
          <w:rtl/>
        </w:rPr>
        <w:t>,</w:t>
      </w:r>
      <w:r>
        <w:rPr>
          <w:rtl/>
        </w:rPr>
        <w:t xml:space="preserve"> לכן נענשו יעקב ויוסף שנתחייבו גם הם גלות</w:t>
      </w:r>
      <w:r>
        <w:rPr>
          <w:rFonts w:hint="cs"/>
          <w:rtl/>
        </w:rPr>
        <w:t>". וראה להלן ציון 41, ופ"י הערה 48.</w:t>
      </w:r>
    </w:p>
  </w:footnote>
  <w:footnote w:id="14">
    <w:p w:rsidR="08E1032B" w:rsidRDefault="08E1032B" w:rsidP="08F85329">
      <w:pPr>
        <w:pStyle w:val="FootnoteText"/>
        <w:rPr>
          <w:rFonts w:hint="cs"/>
          <w:rtl/>
        </w:rPr>
      </w:pPr>
      <w:r>
        <w:rPr>
          <w:rtl/>
        </w:rPr>
        <w:t>&lt;</w:t>
      </w:r>
      <w:r>
        <w:rPr>
          <w:rStyle w:val="FootnoteReference"/>
        </w:rPr>
        <w:footnoteRef/>
      </w:r>
      <w:r>
        <w:rPr>
          <w:rtl/>
        </w:rPr>
        <w:t>&gt;</w:t>
      </w:r>
      <w:r>
        <w:rPr>
          <w:rFonts w:hint="cs"/>
          <w:rtl/>
        </w:rPr>
        <w:t xml:space="preserve"> ולהיפך מכך כתב על דברי חכמים, שבתחילה הם נראים רחוקים מההבנה, ורק לאחר עיון הם נראים ברורים. וכגון, </w:t>
      </w:r>
      <w:r>
        <w:rPr>
          <w:rFonts w:hint="cs"/>
          <w:sz w:val="18"/>
          <w:rtl/>
        </w:rPr>
        <w:t xml:space="preserve">בבאר הגולה תחילת </w:t>
      </w:r>
      <w:r w:rsidRPr="00A43DA3">
        <w:rPr>
          <w:sz w:val="18"/>
          <w:rtl/>
        </w:rPr>
        <w:t>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בבאר השלישי [רפב:] כתב: "שהאדם יחשוב בתחלת העיון שדברים רחוקים הם, והם קרובים". ושם בבאר השביעי [תו:</w:t>
      </w:r>
      <w:r>
        <w:rPr>
          <w:rFonts w:hint="cs"/>
          <w:sz w:val="18"/>
          <w:rtl/>
        </w:rPr>
        <w:t>]</w:t>
      </w:r>
      <w:r w:rsidRPr="00A43DA3">
        <w:rPr>
          <w:sz w:val="18"/>
          <w:rtl/>
        </w:rPr>
        <w:t xml:space="preserve"> כתב: "כי דבריהם צריכים באור והבנה, לכך האדם אשר יקח דבריהם בהבנה ראשונה, אין עומד על דבריהם, והוא רחוק להם". </w:t>
      </w:r>
      <w:r w:rsidRPr="00FE311D">
        <w:rPr>
          <w:rFonts w:hint="cs"/>
          <w:sz w:val="18"/>
          <w:rtl/>
        </w:rPr>
        <w:t>ו</w:t>
      </w:r>
      <w:r>
        <w:rPr>
          <w:rFonts w:hint="cs"/>
          <w:sz w:val="18"/>
          <w:rtl/>
        </w:rPr>
        <w:t>בדר"ח</w:t>
      </w:r>
      <w:r w:rsidRPr="00FE311D">
        <w:rPr>
          <w:rFonts w:hint="cs"/>
          <w:sz w:val="18"/>
          <w:rtl/>
        </w:rPr>
        <w:t xml:space="preserve"> פ"ה מט"ו [שנט:] כתב: "</w:t>
      </w:r>
      <w:r w:rsidRPr="00FE311D">
        <w:rPr>
          <w:sz w:val="18"/>
          <w:rtl/>
          <w:lang w:val="en-US"/>
        </w:rPr>
        <w:t>מי שמעמיק בדברי חכמים ימצא בהם חכמה עמוקה, ואם שנראה רחוק בתחלת הדעת</w:t>
      </w:r>
      <w:r w:rsidRPr="00FE311D">
        <w:rPr>
          <w:rFonts w:hint="cs"/>
          <w:sz w:val="18"/>
          <w:rtl/>
          <w:lang w:val="en-US"/>
        </w:rPr>
        <w:t>,</w:t>
      </w:r>
      <w:r w:rsidRPr="00FE311D">
        <w:rPr>
          <w:sz w:val="18"/>
          <w:rtl/>
          <w:lang w:val="en-US"/>
        </w:rPr>
        <w:t xml:space="preserve"> אבל כל עוד שהוא מעמיק בהם הלא נגלה כאור בהיר הדברים</w:t>
      </w:r>
      <w:r w:rsidRPr="00FE311D">
        <w:rPr>
          <w:rFonts w:hint="cs"/>
          <w:sz w:val="18"/>
          <w:rtl/>
          <w:lang w:val="en-US"/>
        </w:rPr>
        <w:t>,</w:t>
      </w:r>
      <w:r w:rsidRPr="00FE311D">
        <w:rPr>
          <w:sz w:val="18"/>
          <w:rtl/>
          <w:lang w:val="en-US"/>
        </w:rPr>
        <w:t xml:space="preserve"> עד שאין ספק בהם</w:t>
      </w:r>
      <w:r>
        <w:rPr>
          <w:rFonts w:hint="cs"/>
          <w:rtl/>
        </w:rPr>
        <w:t xml:space="preserve">". </w:t>
      </w:r>
      <w:r w:rsidRPr="00A43DA3">
        <w:rPr>
          <w:sz w:val="18"/>
          <w:rtl/>
        </w:rPr>
        <w:t xml:space="preserve">ובגו"א שמות פט"ו אות לג </w:t>
      </w:r>
      <w:r>
        <w:rPr>
          <w:rFonts w:hint="cs"/>
          <w:sz w:val="18"/>
          <w:rtl/>
        </w:rPr>
        <w:t xml:space="preserve">[שיז.] </w:t>
      </w:r>
      <w:r w:rsidRPr="00A43DA3">
        <w:rPr>
          <w:sz w:val="18"/>
          <w:rtl/>
        </w:rPr>
        <w:t>כתב: "כי דברי רז"ל בודאי קרובים, ורחוקים בתחלת המחשבה, וקרובים כאשר מדקדק בהם".</w:t>
      </w:r>
      <w:r>
        <w:rPr>
          <w:rFonts w:hint="cs"/>
          <w:sz w:val="18"/>
          <w:rtl/>
        </w:rPr>
        <w:t xml:space="preserve"> וראה למעלה הקדמה שניה הערה 12, ולהלן הערות 26, 88, 90, 200, 206, 207.</w:t>
      </w:r>
      <w:r w:rsidRPr="00A43DA3">
        <w:rPr>
          <w:sz w:val="18"/>
          <w:rtl/>
        </w:rPr>
        <w:t xml:space="preserve"> </w:t>
      </w:r>
    </w:p>
  </w:footnote>
  <w:footnote w:id="15">
    <w:p w:rsidR="08E1032B" w:rsidRDefault="08E1032B" w:rsidP="08117DC3">
      <w:pPr>
        <w:pStyle w:val="FootnoteText"/>
        <w:rPr>
          <w:rFonts w:hint="cs"/>
        </w:rPr>
      </w:pPr>
      <w:r>
        <w:rPr>
          <w:rtl/>
        </w:rPr>
        <w:t>&lt;</w:t>
      </w:r>
      <w:r>
        <w:rPr>
          <w:rStyle w:val="FootnoteReference"/>
        </w:rPr>
        <w:footnoteRef/>
      </w:r>
      <w:r>
        <w:rPr>
          <w:rtl/>
        </w:rPr>
        <w:t>&gt;</w:t>
      </w:r>
      <w:r>
        <w:rPr>
          <w:rFonts w:hint="cs"/>
          <w:rtl/>
        </w:rPr>
        <w:t xml:space="preserve"> ואין לגזור עונש קודם שיעשה החטא. וכן הקשו התוספות [שבת י:] על מאמר חכמים שם "</w:t>
      </w:r>
      <w:r>
        <w:rPr>
          <w:rtl/>
        </w:rPr>
        <w:t>לעולם אל ישנה אדם בנו בין הבנים</w:t>
      </w:r>
      <w:r>
        <w:rPr>
          <w:rFonts w:hint="cs"/>
          <w:rtl/>
        </w:rPr>
        <w:t>,</w:t>
      </w:r>
      <w:r>
        <w:rPr>
          <w:rtl/>
        </w:rPr>
        <w:t xml:space="preserve"> שבשביל משקל שני סלעים מילת שנתן יעקב ליוסף יותר משאר בניו</w:t>
      </w:r>
      <w:r>
        <w:rPr>
          <w:rFonts w:hint="cs"/>
          <w:rtl/>
        </w:rPr>
        <w:t>,</w:t>
      </w:r>
      <w:r>
        <w:rPr>
          <w:rtl/>
        </w:rPr>
        <w:t xml:space="preserve"> נתקנאו בו אחיו</w:t>
      </w:r>
      <w:r>
        <w:rPr>
          <w:rFonts w:hint="cs"/>
          <w:rtl/>
        </w:rPr>
        <w:t>,</w:t>
      </w:r>
      <w:r>
        <w:rPr>
          <w:rtl/>
        </w:rPr>
        <w:t xml:space="preserve"> ונתגלגל הדבר</w:t>
      </w:r>
      <w:r>
        <w:rPr>
          <w:rFonts w:hint="cs"/>
          <w:rtl/>
        </w:rPr>
        <w:t>,</w:t>
      </w:r>
      <w:r>
        <w:rPr>
          <w:rtl/>
        </w:rPr>
        <w:t xml:space="preserve"> וירדו אבותינו למצרים</w:t>
      </w:r>
      <w:r>
        <w:rPr>
          <w:rFonts w:hint="cs"/>
          <w:rtl/>
        </w:rPr>
        <w:t>", וזה לשונם: "</w:t>
      </w:r>
      <w:r>
        <w:rPr>
          <w:rtl/>
        </w:rPr>
        <w:t>נתגלגל הדבר וירדו אבותינו למצרים - ואף על גב דבלאו הכי נגזר</w:t>
      </w:r>
      <w:r>
        <w:rPr>
          <w:rFonts w:hint="cs"/>
          <w:rtl/>
        </w:rPr>
        <w:t>,</w:t>
      </w:r>
      <w:r>
        <w:rPr>
          <w:rtl/>
        </w:rPr>
        <w:t xml:space="preserve"> דכתיב </w:t>
      </w:r>
      <w:r>
        <w:rPr>
          <w:rFonts w:hint="cs"/>
          <w:rtl/>
        </w:rPr>
        <w:t>[בראשית טו, יג] '</w:t>
      </w:r>
      <w:r>
        <w:rPr>
          <w:rtl/>
        </w:rPr>
        <w:t>ועבדום וענו אותם</w:t>
      </w:r>
      <w:r>
        <w:rPr>
          <w:rFonts w:hint="cs"/>
          <w:rtl/>
        </w:rPr>
        <w:t xml:space="preserve">'". ובח"א שם [א, א:] כתב: "אף על גב דכבר נגזרה </w:t>
      </w:r>
      <w:r>
        <w:rPr>
          <w:rtl/>
        </w:rPr>
        <w:t>הגזירה שירדו מצרים, מכל מקום צריך סבה גדולה שעל ידי זה תקוים הגזירה, כי לפי ענין הגזירה צריך שיהיה לה סבה גדולה</w:t>
      </w:r>
      <w:r>
        <w:rPr>
          <w:rFonts w:hint="cs"/>
          <w:rtl/>
        </w:rPr>
        <w:t>" [ראה להלן פי"א הערה 11]. הרי שהגזירה נגזרה כבר בברית בין הבתרים, וזה קדם ללידת השבטים, וק"ו שקדם למכירת יוסף על ידי השבטים. @</w:t>
      </w:r>
      <w:r w:rsidRPr="083D7FE5">
        <w:rPr>
          <w:rFonts w:hint="cs"/>
          <w:b/>
          <w:bCs/>
          <w:rtl/>
        </w:rPr>
        <w:t>ואם תאמר</w:t>
      </w:r>
      <w:r>
        <w:rPr>
          <w:rFonts w:hint="cs"/>
          <w:rtl/>
        </w:rPr>
        <w:t>^, הרי הקב"ה רואה את הנולד [רש"י בראשית ו, ו], ויודע את העתיד [סנהדרין צ:], ומדוע לא יוכל לגזור עונש עתידי על חטא עתידי. ומאי שנא ממה שנאמר [דברים לא, טז-יז] "</w:t>
      </w:r>
      <w:r>
        <w:rPr>
          <w:rtl/>
        </w:rPr>
        <w:t>ויאמר ה</w:t>
      </w:r>
      <w:r>
        <w:rPr>
          <w:rFonts w:hint="cs"/>
          <w:rtl/>
        </w:rPr>
        <w:t>'</w:t>
      </w:r>
      <w:r>
        <w:rPr>
          <w:rtl/>
        </w:rPr>
        <w:t xml:space="preserve"> אל משה הנך ש</w:t>
      </w:r>
      <w:r>
        <w:rPr>
          <w:rFonts w:hint="cs"/>
          <w:rtl/>
        </w:rPr>
        <w:t>ו</w:t>
      </w:r>
      <w:r>
        <w:rPr>
          <w:rtl/>
        </w:rPr>
        <w:t>כב עם אבתיך וקם העם הזה וזנה אחרי אלהי נכר הארץ אשר הוא בא שמה בקרבו ועזבני והפר את בריתי אשר כרתי אתו</w:t>
      </w:r>
      <w:r>
        <w:rPr>
          <w:rFonts w:hint="cs"/>
          <w:rtl/>
        </w:rPr>
        <w:t xml:space="preserve"> </w:t>
      </w:r>
      <w:r>
        <w:rPr>
          <w:rtl/>
        </w:rPr>
        <w:t>וחרה אפי בו ביום ההוא ועזבתים והסתרתי פני מהם והיה לאכ</w:t>
      </w:r>
      <w:r>
        <w:rPr>
          <w:rFonts w:hint="cs"/>
          <w:rtl/>
        </w:rPr>
        <w:t>ו</w:t>
      </w:r>
      <w:r>
        <w:rPr>
          <w:rtl/>
        </w:rPr>
        <w:t>ל ומצא</w:t>
      </w:r>
      <w:r>
        <w:rPr>
          <w:rFonts w:hint="cs"/>
          <w:rtl/>
        </w:rPr>
        <w:t>ו</w:t>
      </w:r>
      <w:r>
        <w:rPr>
          <w:rtl/>
        </w:rPr>
        <w:t>הו רעות רבות וצרות ואמר ביום ההוא הלא על כי אין אל</w:t>
      </w:r>
      <w:r>
        <w:rPr>
          <w:rFonts w:hint="cs"/>
          <w:rtl/>
        </w:rPr>
        <w:t>ק</w:t>
      </w:r>
      <w:r>
        <w:rPr>
          <w:rtl/>
        </w:rPr>
        <w:t>י בקרבי מצאוני הרעות האלה</w:t>
      </w:r>
      <w:r>
        <w:rPr>
          <w:rFonts w:hint="cs"/>
          <w:rtl/>
        </w:rPr>
        <w:t>". וכן נאמר [שמות כג, כ] "הנה אנכי שולח מלאך לפניך לשמרך בדרך וגו'", ופירש רש"י שם "כאן נתבשרו שעתידין לחטוא, ושכינה אומרת להם [שמות לג, ג] 'כי לא אעלה בקרבך'". ושוב נאמר [דברים ז, כב] "</w:t>
      </w:r>
      <w:r>
        <w:rPr>
          <w:rtl/>
        </w:rPr>
        <w:t>ונשל ה</w:t>
      </w:r>
      <w:r>
        <w:rPr>
          <w:rFonts w:hint="cs"/>
          <w:rtl/>
        </w:rPr>
        <w:t>'</w:t>
      </w:r>
      <w:r>
        <w:rPr>
          <w:rtl/>
        </w:rPr>
        <w:t xml:space="preserve"> אל</w:t>
      </w:r>
      <w:r>
        <w:rPr>
          <w:rFonts w:hint="cs"/>
          <w:rtl/>
        </w:rPr>
        <w:t>ק</w:t>
      </w:r>
      <w:r>
        <w:rPr>
          <w:rtl/>
        </w:rPr>
        <w:t>יך את הגוים האל מפניך מעט מעט לא תוכל כל</w:t>
      </w:r>
      <w:r>
        <w:rPr>
          <w:rFonts w:hint="cs"/>
          <w:rtl/>
        </w:rPr>
        <w:t>ו</w:t>
      </w:r>
      <w:r>
        <w:rPr>
          <w:rtl/>
        </w:rPr>
        <w:t>תם מהר פן תרבה עליך חית השדה</w:t>
      </w:r>
      <w:r>
        <w:rPr>
          <w:rFonts w:hint="cs"/>
          <w:rtl/>
        </w:rPr>
        <w:t>", ופירש רש"י שם "</w:t>
      </w:r>
      <w:r>
        <w:rPr>
          <w:rtl/>
        </w:rPr>
        <w:t>פן תרבה עליך חית השדה - והלא אם עושין רצונו של מקום אין מתיראין מן החיה</w:t>
      </w:r>
      <w:r>
        <w:rPr>
          <w:rFonts w:hint="cs"/>
          <w:rtl/>
        </w:rPr>
        <w:t>.</w:t>
      </w:r>
      <w:r>
        <w:rPr>
          <w:rtl/>
        </w:rPr>
        <w:t xml:space="preserve"> שנאמר </w:t>
      </w:r>
      <w:r>
        <w:rPr>
          <w:rFonts w:hint="cs"/>
          <w:rtl/>
        </w:rPr>
        <w:t>[איוב ה, כג] '</w:t>
      </w:r>
      <w:r>
        <w:rPr>
          <w:rtl/>
        </w:rPr>
        <w:t>וחית השדה השלמה לך</w:t>
      </w:r>
      <w:r>
        <w:rPr>
          <w:rFonts w:hint="cs"/>
          <w:rtl/>
        </w:rPr>
        <w:t>'.</w:t>
      </w:r>
      <w:r>
        <w:rPr>
          <w:rtl/>
        </w:rPr>
        <w:t xml:space="preserve"> אלא גלוי היה לפניו שעתידין לחטוא</w:t>
      </w:r>
      <w:r>
        <w:rPr>
          <w:rFonts w:hint="cs"/>
          <w:rtl/>
        </w:rPr>
        <w:t>".</w:t>
      </w:r>
      <w:r w:rsidRPr="086471D9">
        <w:rPr>
          <w:rFonts w:hint="cs"/>
          <w:rtl/>
        </w:rPr>
        <w:t xml:space="preserve"> </w:t>
      </w:r>
      <w:r>
        <w:rPr>
          <w:rFonts w:hint="cs"/>
          <w:rtl/>
        </w:rPr>
        <w:t>ומדוע לא נבאר כן גם בנוגע לשעבוד מצרים, שהקב"ה ראה מראש את מכירת יוסף ע"י השבטים, ולכך גזר על ישראל שיענשו בגלות מצרים. וכן האברבנאל עצמו [בראשית טו, יב-טו] כתב כך, וז"ל: "</w:t>
      </w:r>
      <w:r>
        <w:rPr>
          <w:rtl/>
        </w:rPr>
        <w:t>ואין להיפלא שיהיה השם יתברך מייעד בעונש קודם מעשה החטא</w:t>
      </w:r>
      <w:r>
        <w:rPr>
          <w:rFonts w:hint="cs"/>
          <w:rtl/>
        </w:rPr>
        <w:t>,</w:t>
      </w:r>
      <w:r>
        <w:rPr>
          <w:rtl/>
        </w:rPr>
        <w:t xml:space="preserve"> כי הנה היה זה להודיע לאברהם הזמן אשר בו יירשו בניו את הארץ, ולמה יתעכבו בירושתה</w:t>
      </w:r>
      <w:r>
        <w:rPr>
          <w:rFonts w:hint="cs"/>
          <w:rtl/>
        </w:rPr>
        <w:t>..</w:t>
      </w:r>
      <w:r>
        <w:rPr>
          <w:rtl/>
        </w:rPr>
        <w:t>. ובזה הדרך הודיע כאן לאברהם שזרעו יהיו בעבדות על חטאם ההוא. ולא הודיעו כאן החטא כי אם העונש, לפי שכוונתו לבד היתה להודיע זמן ירושת הארץ</w:t>
      </w:r>
      <w:r>
        <w:rPr>
          <w:rFonts w:hint="cs"/>
          <w:rtl/>
        </w:rPr>
        <w:t>,</w:t>
      </w:r>
      <w:r>
        <w:rPr>
          <w:rtl/>
        </w:rPr>
        <w:t xml:space="preserve"> לא זולת זה. וכדומה לזה כתב רש"י על פסוק </w:t>
      </w:r>
      <w:r>
        <w:rPr>
          <w:rFonts w:hint="cs"/>
          <w:rtl/>
        </w:rPr>
        <w:t>'</w:t>
      </w:r>
      <w:r>
        <w:rPr>
          <w:rtl/>
        </w:rPr>
        <w:t>הנה אנכי שולח מלאך לפניך</w:t>
      </w:r>
      <w:r>
        <w:rPr>
          <w:rFonts w:hint="cs"/>
          <w:rtl/>
        </w:rPr>
        <w:t>'</w:t>
      </w:r>
      <w:r>
        <w:rPr>
          <w:rtl/>
        </w:rPr>
        <w:t xml:space="preserve"> שבפרשת משפטים</w:t>
      </w:r>
      <w:r>
        <w:rPr>
          <w:rFonts w:hint="cs"/>
          <w:rtl/>
        </w:rPr>
        <w:t>,</w:t>
      </w:r>
      <w:r>
        <w:rPr>
          <w:rtl/>
        </w:rPr>
        <w:t xml:space="preserve"> </w:t>
      </w:r>
      <w:r>
        <w:rPr>
          <w:rFonts w:hint="cs"/>
          <w:rtl/>
        </w:rPr>
        <w:t>'</w:t>
      </w:r>
      <w:r>
        <w:rPr>
          <w:rtl/>
        </w:rPr>
        <w:t>כאן נתבשרו שעתידין לחטוא ושכינה אומרת להם כי לא אעלה בקרבך</w:t>
      </w:r>
      <w:r>
        <w:rPr>
          <w:rFonts w:hint="cs"/>
          <w:rtl/>
        </w:rPr>
        <w:t>'</w:t>
      </w:r>
      <w:r>
        <w:rPr>
          <w:rtl/>
        </w:rPr>
        <w:t>. שכפי דעת הרב בשרם בעונש שהוא שליחות המלאך, ולא כתב שם החטא</w:t>
      </w:r>
      <w:r>
        <w:rPr>
          <w:rFonts w:hint="cs"/>
          <w:rtl/>
        </w:rPr>
        <w:t>,</w:t>
      </w:r>
      <w:r>
        <w:rPr>
          <w:rtl/>
        </w:rPr>
        <w:t xml:space="preserve"> שהוא מעשה העגל לדעתו. וכן היה כאן הענין באברהם לסיבה שזכרתי</w:t>
      </w:r>
      <w:r>
        <w:rPr>
          <w:rFonts w:hint="cs"/>
          <w:rtl/>
        </w:rPr>
        <w:t>". @</w:t>
      </w:r>
      <w:r w:rsidRPr="08B36480">
        <w:rPr>
          <w:rFonts w:hint="cs"/>
          <w:b/>
          <w:bCs/>
          <w:rtl/>
        </w:rPr>
        <w:t>ונראה</w:t>
      </w:r>
      <w:r>
        <w:rPr>
          <w:rFonts w:hint="cs"/>
          <w:rtl/>
        </w:rPr>
        <w:t>^ שדעת המהר"ל היא שישנו חילוק גדול בין הזכרת העונש בברית בין הבתרים, לבין הזכרת העונש שבשאר המקומות; בשאר המקומות הקב"ה מודיע מראש שבעתיד ישראל יחטאו, ובעתיד ישראל יענשו על כך, אך אין העונש העתידי נגזר ונקבע מראש, אלא שכך יעשה לעתיד; החטא יהיה לעתיד, והעונש יהיה לעתיד. מה שאין כן לגבי עונש גלות מצרים, הרי בברית בין הבתרים &amp;</w:t>
      </w:r>
      <w:r w:rsidRPr="080954E3">
        <w:rPr>
          <w:rFonts w:hint="cs"/>
          <w:b/>
          <w:bCs/>
          <w:rtl/>
        </w:rPr>
        <w:t>נגזר ונקבע</w:t>
      </w:r>
      <w:r>
        <w:rPr>
          <w:rFonts w:hint="cs"/>
          <w:rtl/>
        </w:rPr>
        <w:t>^ עונש גלות מצרים, ולא שעונש זה יגזר לעתיד בבוא היום. וראיה לדבר, שלשון חכמים הוא "גזירת בין בתרים" [במדב"ר יד, יא], וזה מורה באצבע שהגזירה נקבעה ונחלטה בברית בין הבתרים. וכן רש"י [מגילה ט.] כתב "</w:t>
      </w:r>
      <w:r>
        <w:rPr>
          <w:rtl/>
        </w:rPr>
        <w:t>מנה הכתוב מיום שנגזרה גזירת גלות מצרים בין הבתר</w:t>
      </w:r>
      <w:r>
        <w:rPr>
          <w:rFonts w:hint="cs"/>
          <w:rtl/>
        </w:rPr>
        <w:t>ים". ובפירושו לחומש כתב רש"י [שמות יב, מ] "</w:t>
      </w:r>
      <w:r>
        <w:rPr>
          <w:rtl/>
        </w:rPr>
        <w:t>שלשים שנה היו משנגזרה גזירת בין הבתרים עד שנולד יצחק</w:t>
      </w:r>
      <w:r>
        <w:rPr>
          <w:rFonts w:hint="cs"/>
          <w:rtl/>
        </w:rPr>
        <w:t>". וכן מבואר בתוספות שבת י:, והובא בתחילת הערה זו. ובגו"א בראשית פל"ז אות מ [רלא:] כתב: "</w:t>
      </w:r>
      <w:r>
        <w:rPr>
          <w:rtl/>
        </w:rPr>
        <w:t>תתקיים גזירת בין הבתרים</w:t>
      </w:r>
      <w:r>
        <w:rPr>
          <w:rFonts w:hint="cs"/>
          <w:rtl/>
        </w:rPr>
        <w:t>". ועל כך יתמה, שנהי שהקב"ה יודע העתיד ויכול לגלות מראש על עונש שיהיה לעתיד, אך אין הקב"ה גוזר מראש עונש על חטא עתידי. וכן כתב בגו"א במדבר פט"ז אות לו [רסב.], וז"ל: "אין הקב"ה כועס על חטא שלעתיד". לכך מן הנמנע לומר שגלות מצרים היא מחמת מכירת יוסף, כי גלות זו נגזרה מאות שנה קודם למכירה זו.</w:t>
      </w:r>
    </w:p>
  </w:footnote>
  <w:footnote w:id="16">
    <w:p w:rsidR="08E1032B" w:rsidRDefault="08E1032B" w:rsidP="08162C95">
      <w:pPr>
        <w:pStyle w:val="FootnoteText"/>
        <w:rPr>
          <w:rFonts w:hint="cs"/>
          <w:rtl/>
        </w:rPr>
      </w:pPr>
      <w:r>
        <w:rPr>
          <w:rtl/>
        </w:rPr>
        <w:t>&lt;</w:t>
      </w:r>
      <w:r>
        <w:rPr>
          <w:rStyle w:val="FootnoteReference"/>
        </w:rPr>
        <w:footnoteRef/>
      </w:r>
      <w:r>
        <w:rPr>
          <w:rtl/>
        </w:rPr>
        <w:t>&gt;</w:t>
      </w:r>
      <w:r>
        <w:rPr>
          <w:rFonts w:hint="cs"/>
          <w:rtl/>
        </w:rPr>
        <w:t xml:space="preserve"> סוטה יא., ב"ר פד, יג, במדב"ר ט, כד, ילקו"ש ח"א רמז קמא, ועוד.</w:t>
      </w:r>
    </w:p>
  </w:footnote>
  <w:footnote w:id="17">
    <w:p w:rsidR="08E1032B" w:rsidRDefault="08E1032B" w:rsidP="087F0927">
      <w:pPr>
        <w:pStyle w:val="FootnoteText"/>
        <w:rPr>
          <w:rFonts w:hint="cs"/>
          <w:rtl/>
        </w:rPr>
      </w:pPr>
      <w:r>
        <w:rPr>
          <w:rtl/>
        </w:rPr>
        <w:t>&lt;</w:t>
      </w:r>
      <w:r>
        <w:rPr>
          <w:rStyle w:val="FootnoteReference"/>
        </w:rPr>
        <w:footnoteRef/>
      </w:r>
      <w:r>
        <w:rPr>
          <w:rtl/>
        </w:rPr>
        <w:t>&gt;</w:t>
      </w:r>
      <w:r>
        <w:rPr>
          <w:rFonts w:hint="cs"/>
          <w:rtl/>
        </w:rPr>
        <w:t xml:space="preserve"> "</w:t>
      </w:r>
      <w:r>
        <w:rPr>
          <w:rtl/>
        </w:rPr>
        <w:t>וישלחהו מעמק חברון - ביוסף משתעי קרא</w:t>
      </w:r>
      <w:r>
        <w:rPr>
          <w:rFonts w:hint="cs"/>
          <w:rtl/>
        </w:rPr>
        <w:t>,</w:t>
      </w:r>
      <w:r>
        <w:rPr>
          <w:rtl/>
        </w:rPr>
        <w:t xml:space="preserve"> כששלחו יעקב אצל אחיו</w:t>
      </w:r>
      <w:r>
        <w:rPr>
          <w:rFonts w:hint="cs"/>
          <w:rtl/>
        </w:rPr>
        <w:t>,</w:t>
      </w:r>
      <w:r>
        <w:rPr>
          <w:rtl/>
        </w:rPr>
        <w:t xml:space="preserve"> והוא תחילת סיבת ירידת ישראל למצרים</w:t>
      </w:r>
      <w:r>
        <w:rPr>
          <w:rFonts w:hint="cs"/>
          <w:rtl/>
        </w:rPr>
        <w:t xml:space="preserve">. </w:t>
      </w:r>
      <w:r>
        <w:rPr>
          <w:rtl/>
        </w:rPr>
        <w:t>של אותו צדיק שקבור בחברון - אברהם</w:t>
      </w:r>
      <w:r>
        <w:rPr>
          <w:rFonts w:hint="cs"/>
          <w:rtl/>
        </w:rPr>
        <w:t>" [רש"י סוטה יא.].</w:t>
      </w:r>
    </w:p>
  </w:footnote>
  <w:footnote w:id="18">
    <w:p w:rsidR="08E1032B" w:rsidRDefault="08E1032B" w:rsidP="08B277CD">
      <w:pPr>
        <w:pStyle w:val="FootnoteText"/>
        <w:rPr>
          <w:rFonts w:hint="cs"/>
          <w:rtl/>
        </w:rPr>
      </w:pPr>
      <w:r>
        <w:rPr>
          <w:rtl/>
        </w:rPr>
        <w:t>&lt;</w:t>
      </w:r>
      <w:r>
        <w:rPr>
          <w:rStyle w:val="FootnoteReference"/>
        </w:rPr>
        <w:footnoteRef/>
      </w:r>
      <w:r>
        <w:rPr>
          <w:rtl/>
        </w:rPr>
        <w:t>&gt;</w:t>
      </w:r>
      <w:r>
        <w:rPr>
          <w:rFonts w:hint="cs"/>
          <w:rtl/>
        </w:rPr>
        <w:t xml:space="preserve"> לשונו להלן פ"י [לאחר ציון 45]: "</w:t>
      </w:r>
      <w:r>
        <w:rPr>
          <w:rtl/>
        </w:rPr>
        <w:t>הנה התבאר לך סבת הגלות על דעת רז"ל</w:t>
      </w:r>
      <w:r>
        <w:rPr>
          <w:rFonts w:hint="cs"/>
          <w:rtl/>
        </w:rPr>
        <w:t>,</w:t>
      </w:r>
      <w:r>
        <w:rPr>
          <w:rtl/>
        </w:rPr>
        <w:t xml:space="preserve"> והוא הנכון</w:t>
      </w:r>
      <w:r>
        <w:rPr>
          <w:rFonts w:hint="cs"/>
          <w:rtl/>
        </w:rPr>
        <w:t xml:space="preserve">... </w:t>
      </w:r>
      <w:r>
        <w:rPr>
          <w:rtl/>
        </w:rPr>
        <w:t>אבל שנאמר דברים אשר אין להם יסוד, כי מכירת יוסף הסבה לעונש שיעבוד מצרימה, דבר זה לא יתכן</w:t>
      </w:r>
      <w:r>
        <w:rPr>
          <w:rFonts w:hint="cs"/>
          <w:rtl/>
        </w:rPr>
        <w:t>,</w:t>
      </w:r>
      <w:r>
        <w:rPr>
          <w:rtl/>
        </w:rPr>
        <w:t xml:space="preserve"> כמו שאמרנו למעלה, כי אדרבה</w:t>
      </w:r>
      <w:r>
        <w:rPr>
          <w:rFonts w:hint="cs"/>
          <w:rtl/>
        </w:rPr>
        <w:t>,</w:t>
      </w:r>
      <w:r>
        <w:rPr>
          <w:rtl/>
        </w:rPr>
        <w:t xml:space="preserve"> ירידת מצרים הוא הגורם למכירה</w:t>
      </w:r>
      <w:r>
        <w:rPr>
          <w:rFonts w:hint="cs"/>
          <w:rtl/>
        </w:rPr>
        <w:t>..</w:t>
      </w:r>
      <w:r>
        <w:rPr>
          <w:rtl/>
        </w:rPr>
        <w:t>. היה נגזר מן הקב"ה שירדו מצרים</w:t>
      </w:r>
      <w:r>
        <w:rPr>
          <w:rFonts w:hint="cs"/>
          <w:rtl/>
        </w:rPr>
        <w:t>,</w:t>
      </w:r>
      <w:r>
        <w:rPr>
          <w:rtl/>
        </w:rPr>
        <w:t xml:space="preserve"> ועל ידי המכירה ירדו מצרים</w:t>
      </w:r>
      <w:r>
        <w:rPr>
          <w:rFonts w:hint="cs"/>
          <w:rtl/>
        </w:rPr>
        <w:t>.</w:t>
      </w:r>
      <w:r>
        <w:rPr>
          <w:rtl/>
        </w:rPr>
        <w:t xml:space="preserve"> נמצא שהיו </w:t>
      </w:r>
      <w:r>
        <w:rPr>
          <w:rFonts w:hint="cs"/>
          <w:rtl/>
        </w:rPr>
        <w:t xml:space="preserve">[אחי יוסף] </w:t>
      </w:r>
      <w:r>
        <w:rPr>
          <w:rtl/>
        </w:rPr>
        <w:t>פועלים</w:t>
      </w:r>
      <w:r>
        <w:rPr>
          <w:rFonts w:hint="cs"/>
          <w:rtl/>
        </w:rPr>
        <w:t>,</w:t>
      </w:r>
      <w:r>
        <w:rPr>
          <w:rtl/>
        </w:rPr>
        <w:t xml:space="preserve"> ולא ידעו מה הם עושים</w:t>
      </w:r>
      <w:r>
        <w:rPr>
          <w:rFonts w:hint="cs"/>
          <w:rtl/>
        </w:rPr>
        <w:t>,</w:t>
      </w:r>
      <w:r>
        <w:rPr>
          <w:rtl/>
        </w:rPr>
        <w:t xml:space="preserve"> כי לא ידעו שהיו גומרים הירידה</w:t>
      </w:r>
      <w:r>
        <w:rPr>
          <w:rFonts w:hint="cs"/>
          <w:rtl/>
        </w:rPr>
        <w:t>". ובגו"א בראשית פל"ז סוף אות לו [רכז.] כתב: "ואשר גזר מעולם על הירידה למצרים, סיבב סיבות ראויות כי מן בני יעקב אחיו [ימכר] לישמעאלים... ומהם למצרים... כי זהו גזירת השם יתברך". וראה להלן פי"א הערה 69.</w:t>
      </w:r>
    </w:p>
  </w:footnote>
  <w:footnote w:id="19">
    <w:p w:rsidR="08E1032B" w:rsidRDefault="08E1032B" w:rsidP="08B805AA">
      <w:pPr>
        <w:pStyle w:val="FootnoteText"/>
        <w:rPr>
          <w:rFonts w:hint="cs"/>
          <w:rtl/>
        </w:rPr>
      </w:pPr>
      <w:r>
        <w:rPr>
          <w:rtl/>
        </w:rPr>
        <w:t>&lt;</w:t>
      </w:r>
      <w:r>
        <w:rPr>
          <w:rStyle w:val="FootnoteReference"/>
        </w:rPr>
        <w:footnoteRef/>
      </w:r>
      <w:r>
        <w:rPr>
          <w:rtl/>
        </w:rPr>
        <w:t>&gt;</w:t>
      </w:r>
      <w:r>
        <w:rPr>
          <w:rFonts w:hint="cs"/>
          <w:rtl/>
        </w:rPr>
        <w:t xml:space="preserve"> כוונתו לדברי האברבנאל [בראשית תחילת פרק טו, בשאלתו החמש עשרה], שהקשה כמה קושיות על הטעמים שנתנו חכמים </w:t>
      </w:r>
      <w:r>
        <w:rPr>
          <w:rtl/>
        </w:rPr>
        <w:t xml:space="preserve">במסכת נדרים </w:t>
      </w:r>
      <w:r>
        <w:rPr>
          <w:rFonts w:hint="cs"/>
          <w:rtl/>
        </w:rPr>
        <w:t>[לב., ויו</w:t>
      </w:r>
      <w:r>
        <w:rPr>
          <w:rtl/>
        </w:rPr>
        <w:t xml:space="preserve">באו </w:t>
      </w:r>
      <w:r>
        <w:rPr>
          <w:rFonts w:hint="cs"/>
          <w:rtl/>
        </w:rPr>
        <w:t>בסמוך], ובהמשך הפרק שם [בראשית טו, יב-טו] כתב: "</w:t>
      </w:r>
      <w:r>
        <w:rPr>
          <w:rtl/>
        </w:rPr>
        <w:t>הנה נתתי בזה סיבת גלות מצרים, יותר ישרה מכל הסיבות ששיערו קדמונינו זכרונם לברכה. שהיה על עוון בני יעקב, במכירת יוסף אחיהם בבואו לראות את שלום הצאן</w:t>
      </w:r>
      <w:r>
        <w:rPr>
          <w:rFonts w:hint="cs"/>
          <w:rtl/>
        </w:rPr>
        <w:t>,</w:t>
      </w:r>
      <w:r>
        <w:rPr>
          <w:rtl/>
        </w:rPr>
        <w:t xml:space="preserve"> ובהיותם רועים בצאן, ומכרו לעובדי הצאן, ושחטו שעיר עזים מן הצאן ועשו מה שעשו בו</w:t>
      </w:r>
      <w:r>
        <w:rPr>
          <w:rFonts w:hint="cs"/>
          <w:rtl/>
        </w:rPr>
        <w:t>". וראה להלן הערות 199, 313.</w:t>
      </w:r>
    </w:p>
  </w:footnote>
  <w:footnote w:id="20">
    <w:p w:rsidR="08E1032B" w:rsidRDefault="08E1032B" w:rsidP="08810701">
      <w:pPr>
        <w:pStyle w:val="FootnoteText"/>
        <w:rPr>
          <w:rFonts w:hint="cs"/>
        </w:rPr>
      </w:pPr>
      <w:r>
        <w:rPr>
          <w:rtl/>
        </w:rPr>
        <w:t>&lt;</w:t>
      </w:r>
      <w:r>
        <w:rPr>
          <w:rStyle w:val="FootnoteReference"/>
        </w:rPr>
        <w:footnoteRef/>
      </w:r>
      <w:r>
        <w:rPr>
          <w:rtl/>
        </w:rPr>
        <w:t>&gt;</w:t>
      </w:r>
      <w:r>
        <w:rPr>
          <w:rFonts w:hint="cs"/>
          <w:rtl/>
        </w:rPr>
        <w:t xml:space="preserve"> הוא הר"ן בפירושו לחומש [בראשית טו, יג, הוצאת מכון שלם (עמוד קצט)], והובא בקצרה למעלה הערה 3, ובהערה 22.</w:t>
      </w:r>
    </w:p>
  </w:footnote>
  <w:footnote w:id="21">
    <w:p w:rsidR="08E1032B" w:rsidRDefault="08E1032B" w:rsidP="08FC5230">
      <w:pPr>
        <w:pStyle w:val="FootnoteText"/>
        <w:rPr>
          <w:rFonts w:hint="cs"/>
          <w:rtl/>
        </w:rPr>
      </w:pPr>
      <w:r>
        <w:rPr>
          <w:rtl/>
        </w:rPr>
        <w:t>&lt;</w:t>
      </w:r>
      <w:r>
        <w:rPr>
          <w:rStyle w:val="FootnoteReference"/>
        </w:rPr>
        <w:footnoteRef/>
      </w:r>
      <w:r>
        <w:rPr>
          <w:rtl/>
        </w:rPr>
        <w:t>&gt;</w:t>
      </w:r>
      <w:r>
        <w:rPr>
          <w:rFonts w:hint="cs"/>
          <w:rtl/>
        </w:rPr>
        <w:t xml:space="preserve"> מהפירוש של האברבנאל, שביאר ששעבוד מצרים הוא מחמת מכירת יוסף.</w:t>
      </w:r>
    </w:p>
  </w:footnote>
  <w:footnote w:id="22">
    <w:p w:rsidR="08E1032B" w:rsidRDefault="08E1032B" w:rsidP="082D64EE">
      <w:pPr>
        <w:pStyle w:val="FootnoteText"/>
        <w:rPr>
          <w:rFonts w:hint="cs"/>
        </w:rPr>
      </w:pPr>
      <w:r>
        <w:rPr>
          <w:rtl/>
        </w:rPr>
        <w:t>&lt;</w:t>
      </w:r>
      <w:r>
        <w:rPr>
          <w:rStyle w:val="FootnoteReference"/>
        </w:rPr>
        <w:footnoteRef/>
      </w:r>
      <w:r>
        <w:rPr>
          <w:rtl/>
        </w:rPr>
        <w:t>&gt;</w:t>
      </w:r>
      <w:r>
        <w:rPr>
          <w:rFonts w:hint="cs"/>
          <w:rtl/>
        </w:rPr>
        <w:t xml:space="preserve"> בארץ ישראל, וכמבואר בר"ן. וראה הערה הבאה.</w:t>
      </w:r>
    </w:p>
  </w:footnote>
  <w:footnote w:id="23">
    <w:p w:rsidR="08E1032B" w:rsidRDefault="08E1032B" w:rsidP="082D64EE">
      <w:pPr>
        <w:pStyle w:val="FootnoteText"/>
        <w:rPr>
          <w:rFonts w:hint="cs"/>
          <w:rtl/>
        </w:rPr>
      </w:pPr>
      <w:r>
        <w:rPr>
          <w:rtl/>
        </w:rPr>
        <w:t>&lt;</w:t>
      </w:r>
      <w:r>
        <w:rPr>
          <w:rStyle w:val="FootnoteReference"/>
        </w:rPr>
        <w:footnoteRef/>
      </w:r>
      <w:r>
        <w:rPr>
          <w:rtl/>
        </w:rPr>
        <w:t>&gt;</w:t>
      </w:r>
      <w:r>
        <w:rPr>
          <w:rFonts w:hint="cs"/>
          <w:rtl/>
        </w:rPr>
        <w:t xml:space="preserve"> לשון הר"ן שם: "נבוכו בו רבים על סבת זה הגלות... אמנם מה שאני חושב בו, כי הוא שכבר ראינו שהפליגו רז"ל לשבח ענין היסורין, ואמרו [ברכות ה.] כל שהקב"ה אוהבו מדכאו ביסורין... מפני שיצר לב האדם אינו נכנע מתוך השלוה, אלא מתוך הצרה, שהשם יתברך מתחסד עם ברואיו כשמביא עליהן יסורין, שמתוך כך תשש כחו של יצר הרע, והם מתרצים לבוראם... ומפני זה השם יתברך לפעמים מביא לצדיקים יסורין, אף על פי שלא נכשלו בעבירה, אלא כדי שיוסיפו עוד להדבק בבוראם... ולזה אחשוב שלפי שאמר אברהם להקב"ה [בראשית טו, ח] 'במה אדע כי אירשנה'... השיבו השם יתברך ואמר לו בלשון שאלתו עצמה, 'ידוע תדע' כי יבואו זרעך בשעבוד ועינוי מאופל ומחושך אשר יקרה להם, יצעקו תמיד אלי, ולא ימשכו אחר התאוות הגופניות... הנה נראה מבואר שגלות מצרים מצד צרתם ושעבודם... ולזה היו ראויים שתתקיים בהם יעוד הארץ. וכבר אמרו ז"ל בברכות [ה.] ג' מתנות נתן הקב"ה לישראל וכולן לא נתן להם אלא ביסורין, ואלו הן; תורה, וארץ ישראל, ועולם הבא". והאברבנאל הביא בקיצור את דברי הר"ן בבראשית תחילת פרק טו, בשאלתו החמש עשרה [והובא בחלקו למעלה הערה 3], וז"ל: "</w:t>
      </w:r>
      <w:r>
        <w:rPr>
          <w:rtl/>
        </w:rPr>
        <w:t>כתב הר"ן, שלא היה גלות מצרים על חטא כלל, כי אם להכניע לבותם של ישראל כדי שיהיו ראויים לקבלת התורה, ושהיה זה מכלל יסורין של אהבה</w:t>
      </w:r>
      <w:r>
        <w:rPr>
          <w:rFonts w:hint="cs"/>
          <w:rtl/>
        </w:rPr>
        <w:t xml:space="preserve">". הרי שביאר שלר"ן היסורין נועדו להכשיר את ישראל לקבלת התורה, ולא לזכיה בארץ ישראל. ובר"ן שלפנינו מבואר שהיסורין נועדו להכשיר את ישראל לקבלת הארץ, וכמענה על השאלה "במה אדע כי אירשנה". </w:t>
      </w:r>
    </w:p>
  </w:footnote>
  <w:footnote w:id="24">
    <w:p w:rsidR="08E1032B" w:rsidRDefault="08E1032B" w:rsidP="08B222A7">
      <w:pPr>
        <w:pStyle w:val="FootnoteText"/>
        <w:rPr>
          <w:rFonts w:hint="cs"/>
        </w:rPr>
      </w:pPr>
      <w:r>
        <w:rPr>
          <w:rtl/>
        </w:rPr>
        <w:t>&lt;</w:t>
      </w:r>
      <w:r>
        <w:rPr>
          <w:rStyle w:val="FootnoteReference"/>
        </w:rPr>
        <w:footnoteRef/>
      </w:r>
      <w:r>
        <w:rPr>
          <w:rtl/>
        </w:rPr>
        <w:t>&gt;</w:t>
      </w:r>
      <w:r>
        <w:rPr>
          <w:rFonts w:hint="cs"/>
          <w:rtl/>
        </w:rPr>
        <w:t xml:space="preserve"> כי הדור שקבלו את היסורין יהיו אלו שיכנסו לארץ ישראל. ואודות שיסורין מכשירים את האדם לקבלת ארץ ישראל, כן כתב בנתיב היסורין ר"פ ב [ב, קעו.], וז"ל: "</w:t>
      </w:r>
      <w:r>
        <w:rPr>
          <w:rtl/>
        </w:rPr>
        <w:t>בפ</w:t>
      </w:r>
      <w:r>
        <w:rPr>
          <w:rFonts w:hint="cs"/>
          <w:rtl/>
        </w:rPr>
        <w:t>ר</w:t>
      </w:r>
      <w:r>
        <w:rPr>
          <w:rtl/>
        </w:rPr>
        <w:t xml:space="preserve">ק </w:t>
      </w:r>
      <w:r>
        <w:rPr>
          <w:rFonts w:hint="cs"/>
          <w:rtl/>
        </w:rPr>
        <w:t xml:space="preserve">קמא </w:t>
      </w:r>
      <w:r>
        <w:rPr>
          <w:rtl/>
        </w:rPr>
        <w:t xml:space="preserve">דברכות </w:t>
      </w:r>
      <w:r>
        <w:rPr>
          <w:rFonts w:hint="cs"/>
          <w:rtl/>
        </w:rPr>
        <w:t>[ה.],</w:t>
      </w:r>
      <w:r>
        <w:rPr>
          <w:rtl/>
        </w:rPr>
        <w:t xml:space="preserve"> תניא רבי שמעון אומר</w:t>
      </w:r>
      <w:r>
        <w:rPr>
          <w:rFonts w:hint="cs"/>
          <w:rtl/>
        </w:rPr>
        <w:t>,</w:t>
      </w:r>
      <w:r>
        <w:rPr>
          <w:rtl/>
        </w:rPr>
        <w:t xml:space="preserve"> שלש מתנות נתן הקב"ה לישראל וכולם לא נתן אלא על ידי יסורין</w:t>
      </w:r>
      <w:r>
        <w:rPr>
          <w:rFonts w:hint="cs"/>
          <w:rtl/>
        </w:rPr>
        <w:t>,</w:t>
      </w:r>
      <w:r>
        <w:rPr>
          <w:rtl/>
        </w:rPr>
        <w:t xml:space="preserve"> ואלו הן</w:t>
      </w:r>
      <w:r>
        <w:rPr>
          <w:rFonts w:hint="cs"/>
          <w:rtl/>
        </w:rPr>
        <w:t>;</w:t>
      </w:r>
      <w:r>
        <w:rPr>
          <w:rtl/>
        </w:rPr>
        <w:t xml:space="preserve"> תורה</w:t>
      </w:r>
      <w:r>
        <w:rPr>
          <w:rFonts w:hint="cs"/>
          <w:rtl/>
        </w:rPr>
        <w:t>,</w:t>
      </w:r>
      <w:r>
        <w:rPr>
          <w:rtl/>
        </w:rPr>
        <w:t xml:space="preserve"> וארץ ישראל</w:t>
      </w:r>
      <w:r>
        <w:rPr>
          <w:rFonts w:hint="cs"/>
          <w:rtl/>
        </w:rPr>
        <w:t>,</w:t>
      </w:r>
      <w:r>
        <w:rPr>
          <w:rtl/>
        </w:rPr>
        <w:t xml:space="preserve"> ועולם הבא</w:t>
      </w:r>
      <w:r>
        <w:rPr>
          <w:rFonts w:hint="cs"/>
          <w:rtl/>
        </w:rPr>
        <w:t xml:space="preserve">... </w:t>
      </w:r>
      <w:r>
        <w:rPr>
          <w:rtl/>
        </w:rPr>
        <w:t>יש לשאול</w:t>
      </w:r>
      <w:r>
        <w:rPr>
          <w:rFonts w:hint="cs"/>
          <w:rtl/>
        </w:rPr>
        <w:t>,</w:t>
      </w:r>
      <w:r>
        <w:rPr>
          <w:rtl/>
        </w:rPr>
        <w:t xml:space="preserve"> למה נתנו אלו מתנות על ידי יסורין. כבר בארנו כי היסורים זכוך הנפש, ולכך כאשר ישראל קנו מעלה נבדלת מן הגוף</w:t>
      </w:r>
      <w:r>
        <w:rPr>
          <w:rFonts w:hint="cs"/>
          <w:rtl/>
        </w:rPr>
        <w:t>,</w:t>
      </w:r>
      <w:r>
        <w:rPr>
          <w:rtl/>
        </w:rPr>
        <w:t xml:space="preserve"> צריכים קודם מרוק וזכוך הנפש</w:t>
      </w:r>
      <w:r>
        <w:rPr>
          <w:rFonts w:hint="cs"/>
          <w:rtl/>
        </w:rPr>
        <w:t>,</w:t>
      </w:r>
      <w:r>
        <w:rPr>
          <w:rtl/>
        </w:rPr>
        <w:t xml:space="preserve"> עד שראוי לקבל המעלה הקדושה</w:t>
      </w:r>
      <w:r>
        <w:rPr>
          <w:rFonts w:hint="cs"/>
          <w:rtl/>
        </w:rPr>
        <w:t>...</w:t>
      </w:r>
      <w:r>
        <w:rPr>
          <w:rtl/>
        </w:rPr>
        <w:t xml:space="preserve"> כי ארץ ישראל היא קדושה</w:t>
      </w:r>
      <w:r>
        <w:rPr>
          <w:rFonts w:hint="cs"/>
          <w:rtl/>
        </w:rPr>
        <w:t>,</w:t>
      </w:r>
      <w:r>
        <w:rPr>
          <w:rtl/>
        </w:rPr>
        <w:t xml:space="preserve"> ולא היו ראוים ישראל אל מדריגה הקדושה הזאת שינחלו הארץ הקדושה הנבדלת, עד שהגיע להם יסורים</w:t>
      </w:r>
      <w:r>
        <w:rPr>
          <w:rFonts w:hint="cs"/>
          <w:rtl/>
        </w:rPr>
        <w:t>,</w:t>
      </w:r>
      <w:r>
        <w:rPr>
          <w:rtl/>
        </w:rPr>
        <w:t xml:space="preserve"> שהיה להם זכוך הנפש ע"י סלוק הגוף ע"י יסורין</w:t>
      </w:r>
      <w:r>
        <w:rPr>
          <w:rFonts w:hint="cs"/>
          <w:rtl/>
        </w:rPr>
        <w:t>,</w:t>
      </w:r>
      <w:r>
        <w:rPr>
          <w:rtl/>
        </w:rPr>
        <w:t xml:space="preserve"> עד שראוים לקבל מעלת הקדושה</w:t>
      </w:r>
      <w:r>
        <w:rPr>
          <w:rFonts w:hint="cs"/>
          <w:rtl/>
        </w:rPr>
        <w:t>" [הובא למעלה פ"ח הערה 62]. וראה להלן הערה 102.</w:t>
      </w:r>
    </w:p>
  </w:footnote>
  <w:footnote w:id="25">
    <w:p w:rsidR="08E1032B" w:rsidRDefault="08E1032B" w:rsidP="088F20B8">
      <w:pPr>
        <w:pStyle w:val="FootnoteText"/>
        <w:rPr>
          <w:rFonts w:hint="cs"/>
        </w:rPr>
      </w:pPr>
      <w:r>
        <w:rPr>
          <w:rtl/>
        </w:rPr>
        <w:t>&lt;</w:t>
      </w:r>
      <w:r>
        <w:rPr>
          <w:rStyle w:val="FootnoteReference"/>
        </w:rPr>
        <w:footnoteRef/>
      </w:r>
      <w:r>
        <w:rPr>
          <w:rtl/>
        </w:rPr>
        <w:t>&gt;</w:t>
      </w:r>
      <w:r>
        <w:rPr>
          <w:rFonts w:hint="cs"/>
          <w:rtl/>
        </w:rPr>
        <w:t xml:space="preserve"> רש"י שמות יג, ח "</w:t>
      </w:r>
      <w:r>
        <w:rPr>
          <w:rtl/>
        </w:rPr>
        <w:t xml:space="preserve">חמושים </w:t>
      </w:r>
      <w:r>
        <w:rPr>
          <w:rFonts w:hint="cs"/>
          <w:rtl/>
        </w:rPr>
        <w:t xml:space="preserve">- </w:t>
      </w:r>
      <w:r>
        <w:rPr>
          <w:rtl/>
        </w:rPr>
        <w:t>אחד מחמשה יצאו</w:t>
      </w:r>
      <w:r>
        <w:rPr>
          <w:rFonts w:hint="cs"/>
          <w:rtl/>
        </w:rPr>
        <w:t>,</w:t>
      </w:r>
      <w:r>
        <w:rPr>
          <w:rtl/>
        </w:rPr>
        <w:t xml:space="preserve"> וד' חלקים מתו בשלשת ימי אפילה</w:t>
      </w:r>
      <w:r>
        <w:rPr>
          <w:rFonts w:hint="cs"/>
          <w:rtl/>
        </w:rPr>
        <w:t>".</w:t>
      </w:r>
    </w:p>
  </w:footnote>
  <w:footnote w:id="26">
    <w:p w:rsidR="08E1032B" w:rsidRDefault="08E1032B" w:rsidP="08966EE3">
      <w:pPr>
        <w:pStyle w:val="FootnoteText"/>
        <w:rPr>
          <w:rFonts w:hint="cs"/>
        </w:rPr>
      </w:pPr>
      <w:r>
        <w:rPr>
          <w:rtl/>
        </w:rPr>
        <w:t>&lt;</w:t>
      </w:r>
      <w:r>
        <w:rPr>
          <w:rStyle w:val="FootnoteReference"/>
        </w:rPr>
        <w:footnoteRef/>
      </w:r>
      <w:r>
        <w:rPr>
          <w:rtl/>
        </w:rPr>
        <w:t>&gt;</w:t>
      </w:r>
      <w:r>
        <w:rPr>
          <w:rFonts w:hint="cs"/>
          <w:rtl/>
        </w:rPr>
        <w:t xml:space="preserve"> פירוש - אל תאמר שהיסורין של שעבוד מצרים נועדו למרק את ישראל בכדי שיזכו בארץ ישראל, כי הרבה מישראל שנשתעבדו במצרים מתו בטרם כניסתם לארץ ישראל. ולכך בהכרח שיש צורך בטעמים אחרים לבאר סבת שעבוד מצרים. ויש להעיר, כי בהקדמה לדרוש על התורה [ה.] ביאר ששעבוד מצרים הכשיר את ישראל לקבלת התורה, וכלשונו: "</w:t>
      </w:r>
      <w:r>
        <w:rPr>
          <w:rtl/>
        </w:rPr>
        <w:t>לא היתה ראויה התורה להנתן לישראל כי אם בשביל שהיו בשעבוד וביסורין, כי היסורין הם הכנה עצמית לקבלת התורה ביותר</w:t>
      </w:r>
      <w:r>
        <w:rPr>
          <w:rFonts w:hint="cs"/>
          <w:rtl/>
        </w:rPr>
        <w:t>..</w:t>
      </w:r>
      <w:r>
        <w:rPr>
          <w:rtl/>
        </w:rPr>
        <w:t>. לפיכך לא נתנה תורה אלא לישראל</w:t>
      </w:r>
      <w:r>
        <w:rPr>
          <w:rFonts w:hint="cs"/>
          <w:rtl/>
        </w:rPr>
        <w:t>,</w:t>
      </w:r>
      <w:r>
        <w:rPr>
          <w:rtl/>
        </w:rPr>
        <w:t xml:space="preserve"> שהיו משועבדים במצרים בפרך</w:t>
      </w:r>
      <w:r>
        <w:rPr>
          <w:rFonts w:hint="cs"/>
          <w:rtl/>
        </w:rPr>
        <w:t>,</w:t>
      </w:r>
      <w:r>
        <w:rPr>
          <w:rtl/>
        </w:rPr>
        <w:t xml:space="preserve"> ונתמעט גופם</w:t>
      </w:r>
      <w:r>
        <w:rPr>
          <w:rFonts w:hint="cs"/>
          <w:rtl/>
        </w:rPr>
        <w:t>,</w:t>
      </w:r>
      <w:r>
        <w:rPr>
          <w:rtl/>
        </w:rPr>
        <w:t xml:space="preserve"> עד שהיו ראויים אל התורה השכלית. ולכך</w:t>
      </w:r>
      <w:r>
        <w:rPr>
          <w:rFonts w:hint="cs"/>
          <w:rtl/>
        </w:rPr>
        <w:t>...</w:t>
      </w:r>
      <w:r>
        <w:rPr>
          <w:rtl/>
        </w:rPr>
        <w:t xml:space="preserve"> לא היה ראוי יתרו לקבלה, בשלא נמצאת בו הסבה</w:t>
      </w:r>
      <w:r>
        <w:rPr>
          <w:rFonts w:hint="cs"/>
          <w:rtl/>
        </w:rPr>
        <w:t xml:space="preserve"> </w:t>
      </w:r>
      <w:r>
        <w:rPr>
          <w:rtl/>
        </w:rPr>
        <w:t>שגרמה לישראל קבלתה</w:t>
      </w:r>
      <w:r>
        <w:rPr>
          <w:rFonts w:hint="cs"/>
          <w:rtl/>
        </w:rPr>
        <w:t>,</w:t>
      </w:r>
      <w:r>
        <w:rPr>
          <w:rtl/>
        </w:rPr>
        <w:t xml:space="preserve"> הוא השתעבדותם במצרים</w:t>
      </w:r>
      <w:r>
        <w:rPr>
          <w:rFonts w:hint="cs"/>
          <w:rtl/>
        </w:rPr>
        <w:t xml:space="preserve">... </w:t>
      </w:r>
      <w:r>
        <w:rPr>
          <w:rtl/>
        </w:rPr>
        <w:t>כי מי שלא נשתעבד במצרים אין ראוי לו התורה</w:t>
      </w:r>
      <w:r>
        <w:rPr>
          <w:rFonts w:hint="cs"/>
          <w:rtl/>
        </w:rPr>
        <w:t xml:space="preserve">" [ראה למעלה פ"ח הערה 259]. ולכאורה גם שם יקשה, הרי לא כל מי שנשתעבד במצרים זכה לעמוד במתן תורה, כי "הרבה מתו בגלות" [לשונו כאן], וכפי שהקשה כאן על הר"ן. ואולי יש לומר, שאמנם ביאר שם ששעבוד מצרים הוא תנאי לקבלת התורה, ומי שאינו בשעבוד אינו ראוי לקבלת התורה [וכמו יתרו], אך מ"מ לא כתב שם שסבת השעבוד היא כדי שיקבלו התורה, אלא שהשעבוד מאפשר את קבלת התורה, אך לא שזו סבתו. ודו"ק.   </w:t>
      </w:r>
    </w:p>
  </w:footnote>
  <w:footnote w:id="27">
    <w:p w:rsidR="08E1032B" w:rsidRDefault="08E1032B" w:rsidP="083F5AAD">
      <w:pPr>
        <w:pStyle w:val="FootnoteText"/>
        <w:rPr>
          <w:rFonts w:hint="cs"/>
        </w:rPr>
      </w:pPr>
      <w:r>
        <w:rPr>
          <w:rtl/>
        </w:rPr>
        <w:t>&lt;</w:t>
      </w:r>
      <w:r>
        <w:rPr>
          <w:rStyle w:val="FootnoteReference"/>
        </w:rPr>
        <w:footnoteRef/>
      </w:r>
      <w:r>
        <w:rPr>
          <w:rtl/>
        </w:rPr>
        <w:t>&gt;</w:t>
      </w:r>
      <w:r>
        <w:rPr>
          <w:rFonts w:hint="cs"/>
          <w:rtl/>
        </w:rPr>
        <w:t xml:space="preserve"> פירוש - דברי חכמים מיוסדים על שרשים שקדמו להם, ומושתתים על חכמה פנימית כפי שקרשי המשכן עומדים על אדניהם</w:t>
      </w:r>
      <w:r>
        <w:rPr>
          <w:rFonts w:hint="cs"/>
          <w:sz w:val="18"/>
          <w:rtl/>
        </w:rPr>
        <w:t>.</w:t>
      </w:r>
      <w:r w:rsidRPr="003F3C22">
        <w:rPr>
          <w:rFonts w:hint="cs"/>
          <w:sz w:val="18"/>
          <w:rtl/>
        </w:rPr>
        <w:t xml:space="preserve"> </w:t>
      </w:r>
      <w:r>
        <w:rPr>
          <w:rFonts w:hint="cs"/>
          <w:sz w:val="18"/>
          <w:rtl/>
        </w:rPr>
        <w:t>וזהו יסוד מוסד בספריו שדברי חכמים נובעים מחכמה פנימית נעלמת. וכגון, למעלה בהקדמה השניה [לאחר ציון 383] כתב: "</w:t>
      </w:r>
      <w:r w:rsidRPr="0898298F">
        <w:rPr>
          <w:sz w:val="18"/>
          <w:rtl/>
        </w:rPr>
        <w:t>כלל הדבר</w:t>
      </w:r>
      <w:r>
        <w:rPr>
          <w:rFonts w:hint="cs"/>
          <w:sz w:val="18"/>
          <w:rtl/>
        </w:rPr>
        <w:t>,</w:t>
      </w:r>
      <w:r w:rsidRPr="0898298F">
        <w:rPr>
          <w:sz w:val="18"/>
          <w:rtl/>
        </w:rPr>
        <w:t xml:space="preserve"> מפני שנעלם מהם ענין הנסים שאינם טבעים</w:t>
      </w:r>
      <w:r>
        <w:rPr>
          <w:rFonts w:hint="cs"/>
          <w:sz w:val="18"/>
          <w:rtl/>
        </w:rPr>
        <w:t>,</w:t>
      </w:r>
      <w:r w:rsidRPr="0898298F">
        <w:rPr>
          <w:sz w:val="18"/>
          <w:rtl/>
        </w:rPr>
        <w:t xml:space="preserve"> הוקשה להם דברים אלו</w:t>
      </w:r>
      <w:r>
        <w:rPr>
          <w:rFonts w:hint="cs"/>
          <w:sz w:val="18"/>
          <w:rtl/>
        </w:rPr>
        <w:t>,</w:t>
      </w:r>
      <w:r w:rsidRPr="0898298F">
        <w:rPr>
          <w:sz w:val="18"/>
          <w:rtl/>
        </w:rPr>
        <w:t xml:space="preserve"> והיה רחוק להם להשיג</w:t>
      </w:r>
      <w:r>
        <w:rPr>
          <w:rFonts w:hint="cs"/>
          <w:sz w:val="18"/>
          <w:rtl/>
        </w:rPr>
        <w:t>.</w:t>
      </w:r>
      <w:r w:rsidRPr="0898298F">
        <w:rPr>
          <w:sz w:val="18"/>
          <w:rtl/>
        </w:rPr>
        <w:t xml:space="preserve"> אבל לאיש החכם בדברים אלו ימצא שהכל נבנה על אדני החכמה ועמודי התבונה</w:t>
      </w:r>
      <w:r>
        <w:rPr>
          <w:rFonts w:hint="cs"/>
          <w:sz w:val="18"/>
          <w:rtl/>
        </w:rPr>
        <w:t>... רז"ל בעלי האמת, ידעו בקבלתם ענין הנסים והנפלאות... וכל הנוטה מדרכיהם הוא נוטה מדרכי החיים". ולהלן פנ"ח כתב: "</w:t>
      </w:r>
      <w:r w:rsidRPr="081326E7">
        <w:rPr>
          <w:sz w:val="18"/>
          <w:rtl/>
        </w:rPr>
        <w:t>ואתה אל תאמר שהדברים האלו הם רחוקים מפשט המאמר</w:t>
      </w:r>
      <w:r>
        <w:rPr>
          <w:rFonts w:hint="cs"/>
          <w:sz w:val="18"/>
          <w:rtl/>
        </w:rPr>
        <w:t>,</w:t>
      </w:r>
      <w:r w:rsidRPr="081326E7">
        <w:rPr>
          <w:sz w:val="18"/>
          <w:rtl/>
        </w:rPr>
        <w:t xml:space="preserve"> או לא כיונו עליהם החכמים</w:t>
      </w:r>
      <w:r>
        <w:rPr>
          <w:rFonts w:hint="cs"/>
          <w:sz w:val="18"/>
          <w:rtl/>
        </w:rPr>
        <w:t>.</w:t>
      </w:r>
      <w:r w:rsidRPr="081326E7">
        <w:rPr>
          <w:sz w:val="18"/>
          <w:rtl/>
        </w:rPr>
        <w:t xml:space="preserve"> דע</w:t>
      </w:r>
      <w:r>
        <w:rPr>
          <w:rFonts w:hint="cs"/>
          <w:sz w:val="18"/>
          <w:rtl/>
        </w:rPr>
        <w:t>,</w:t>
      </w:r>
      <w:r w:rsidRPr="081326E7">
        <w:rPr>
          <w:sz w:val="18"/>
          <w:rtl/>
        </w:rPr>
        <w:t xml:space="preserve"> שאם לא ידענו בביאור שכך הוא דעת החכמים בראיות ברורות שאין להאריך</w:t>
      </w:r>
      <w:r>
        <w:rPr>
          <w:rFonts w:hint="cs"/>
          <w:sz w:val="18"/>
          <w:rtl/>
        </w:rPr>
        <w:t>,</w:t>
      </w:r>
      <w:r w:rsidRPr="081326E7">
        <w:rPr>
          <w:sz w:val="18"/>
          <w:rtl/>
        </w:rPr>
        <w:t xml:space="preserve"> לא אמרנו דבר זה, אבל דברים אלו הם ברורים</w:t>
      </w:r>
      <w:r>
        <w:rPr>
          <w:rFonts w:hint="cs"/>
          <w:sz w:val="18"/>
          <w:rtl/>
        </w:rPr>
        <w:t>,</w:t>
      </w:r>
      <w:r w:rsidRPr="081326E7">
        <w:rPr>
          <w:sz w:val="18"/>
          <w:rtl/>
        </w:rPr>
        <w:t xml:space="preserve"> והם דברים עמוקים יוצאים מחכמה פנימית</w:t>
      </w:r>
      <w:r>
        <w:rPr>
          <w:rFonts w:hint="cs"/>
          <w:sz w:val="18"/>
          <w:rtl/>
        </w:rPr>
        <w:t>". ובנצח ישראל ס"פ ז [קצט:] כתב: "באלו דברים תראה עדות על דברי חכמים, כי כל דבריהם דברי חכמה, וכל דברי זולתם הבל... ואם תתבונן מאוד מאוד תמצא שכל הדברים האלו אמת, והם יוצאים מחכמה פנימית". ובדר"ח פ"ה מט"ו [שעז.] כתב: "</w:t>
      </w:r>
      <w:r w:rsidRPr="08E200EC">
        <w:rPr>
          <w:sz w:val="18"/>
          <w:rtl/>
        </w:rPr>
        <w:t>הארכנו בזה לבאר דברי חכמי אמת</w:t>
      </w:r>
      <w:r>
        <w:rPr>
          <w:rFonts w:hint="cs"/>
          <w:sz w:val="18"/>
          <w:rtl/>
        </w:rPr>
        <w:t xml:space="preserve">... </w:t>
      </w:r>
      <w:r w:rsidRPr="08E200EC">
        <w:rPr>
          <w:sz w:val="18"/>
          <w:rtl/>
        </w:rPr>
        <w:t xml:space="preserve">ואי אפשר לכתוב מזה </w:t>
      </w:r>
      <w:r>
        <w:rPr>
          <w:rFonts w:hint="cs"/>
          <w:sz w:val="18"/>
          <w:rtl/>
        </w:rPr>
        <w:t xml:space="preserve">[רק] </w:t>
      </w:r>
      <w:r w:rsidRPr="08E200EC">
        <w:rPr>
          <w:sz w:val="18"/>
          <w:rtl/>
        </w:rPr>
        <w:t>כטפה מן הים, כי הדברים הם עמוקים יוצאים מן החכמה פנימית עליונה</w:t>
      </w:r>
      <w:r>
        <w:rPr>
          <w:rFonts w:hint="cs"/>
          <w:sz w:val="18"/>
          <w:rtl/>
        </w:rPr>
        <w:t>" [הובא למעלה הקדמה שניה הערה 319]. ובבאר הגולה באר החמישי [נח:] כתב: "</w:t>
      </w:r>
      <w:r w:rsidRPr="08B21232">
        <w:rPr>
          <w:sz w:val="18"/>
          <w:rtl/>
        </w:rPr>
        <w:t xml:space="preserve">אין חכמתם </w:t>
      </w:r>
      <w:r>
        <w:rPr>
          <w:rFonts w:hint="cs"/>
          <w:sz w:val="18"/>
          <w:rtl/>
        </w:rPr>
        <w:t xml:space="preserve">[של חז"ל] </w:t>
      </w:r>
      <w:r w:rsidRPr="08B21232">
        <w:rPr>
          <w:sz w:val="18"/>
          <w:rtl/>
        </w:rPr>
        <w:t>דומה לחכמת חכמי האומות</w:t>
      </w:r>
      <w:r>
        <w:rPr>
          <w:rFonts w:hint="cs"/>
          <w:sz w:val="18"/>
          <w:rtl/>
        </w:rPr>
        <w:t>,</w:t>
      </w:r>
      <w:r w:rsidRPr="08B21232">
        <w:rPr>
          <w:sz w:val="18"/>
          <w:rtl/>
        </w:rPr>
        <w:t xml:space="preserve"> כי חכמי האומות אף כי היו חכמים</w:t>
      </w:r>
      <w:r>
        <w:rPr>
          <w:rFonts w:hint="cs"/>
          <w:sz w:val="18"/>
          <w:rtl/>
        </w:rPr>
        <w:t>,</w:t>
      </w:r>
      <w:r w:rsidRPr="08B21232">
        <w:rPr>
          <w:sz w:val="18"/>
          <w:rtl/>
        </w:rPr>
        <w:t xml:space="preserve"> היה חכמתם שכל האנושי</w:t>
      </w:r>
      <w:r>
        <w:rPr>
          <w:rFonts w:hint="cs"/>
          <w:sz w:val="18"/>
          <w:rtl/>
        </w:rPr>
        <w:t>.</w:t>
      </w:r>
      <w:r w:rsidRPr="08B21232">
        <w:rPr>
          <w:sz w:val="18"/>
          <w:rtl/>
        </w:rPr>
        <w:t xml:space="preserve"> אבל חכמינו חכמתם חכמה פנימית</w:t>
      </w:r>
      <w:r>
        <w:rPr>
          <w:rFonts w:hint="cs"/>
          <w:sz w:val="18"/>
          <w:rtl/>
        </w:rPr>
        <w:t>,</w:t>
      </w:r>
      <w:r w:rsidRPr="08B21232">
        <w:rPr>
          <w:sz w:val="18"/>
          <w:rtl/>
        </w:rPr>
        <w:t xml:space="preserve"> סתרי החכמה</w:t>
      </w:r>
      <w:r>
        <w:rPr>
          <w:rFonts w:hint="cs"/>
          <w:sz w:val="18"/>
          <w:rtl/>
        </w:rPr>
        <w:t>,</w:t>
      </w:r>
      <w:r w:rsidRPr="08B21232">
        <w:rPr>
          <w:sz w:val="18"/>
          <w:rtl/>
        </w:rPr>
        <w:t xml:space="preserve"> מה שידעו על פי הקבלה מ</w:t>
      </w:r>
      <w:r>
        <w:rPr>
          <w:sz w:val="18"/>
          <w:rtl/>
        </w:rPr>
        <w:t>רבם</w:t>
      </w:r>
      <w:r>
        <w:rPr>
          <w:rFonts w:hint="cs"/>
          <w:sz w:val="18"/>
          <w:rtl/>
        </w:rPr>
        <w:t>,</w:t>
      </w:r>
      <w:r>
        <w:rPr>
          <w:sz w:val="18"/>
          <w:rtl/>
        </w:rPr>
        <w:t xml:space="preserve"> ורבם מרבם</w:t>
      </w:r>
      <w:r>
        <w:rPr>
          <w:rFonts w:hint="cs"/>
          <w:sz w:val="18"/>
          <w:rtl/>
        </w:rPr>
        <w:t>,</w:t>
      </w:r>
      <w:r>
        <w:rPr>
          <w:sz w:val="18"/>
          <w:rtl/>
        </w:rPr>
        <w:t xml:space="preserve"> עד הנביאים</w:t>
      </w:r>
      <w:r>
        <w:rPr>
          <w:rFonts w:hint="cs"/>
          <w:sz w:val="18"/>
          <w:rtl/>
        </w:rPr>
        <w:t>,</w:t>
      </w:r>
      <w:r>
        <w:rPr>
          <w:sz w:val="18"/>
          <w:rtl/>
        </w:rPr>
        <w:t xml:space="preserve"> ועד מ</w:t>
      </w:r>
      <w:r>
        <w:rPr>
          <w:rFonts w:hint="cs"/>
          <w:sz w:val="18"/>
          <w:rtl/>
        </w:rPr>
        <w:t>שה רבינו עליו השלום". הרי חכמתם</w:t>
      </w:r>
      <w:r w:rsidRPr="003F3C22">
        <w:rPr>
          <w:sz w:val="18"/>
          <w:rtl/>
        </w:rPr>
        <w:t xml:space="preserve"> </w:t>
      </w:r>
      <w:r>
        <w:rPr>
          <w:rFonts w:hint="cs"/>
          <w:sz w:val="18"/>
          <w:rtl/>
        </w:rPr>
        <w:t xml:space="preserve">של חז"ל </w:t>
      </w:r>
      <w:r w:rsidRPr="003F3C22">
        <w:rPr>
          <w:sz w:val="18"/>
          <w:rtl/>
        </w:rPr>
        <w:t>בנויה על שרשים שקדמו לה, כאשר חכמ</w:t>
      </w:r>
      <w:r>
        <w:rPr>
          <w:rFonts w:hint="cs"/>
          <w:sz w:val="18"/>
          <w:rtl/>
        </w:rPr>
        <w:t>תם</w:t>
      </w:r>
      <w:r w:rsidRPr="003F3C22">
        <w:rPr>
          <w:sz w:val="18"/>
          <w:rtl/>
        </w:rPr>
        <w:t xml:space="preserve"> עולה מהם כענף העולה מן השורש. </w:t>
      </w:r>
      <w:r>
        <w:rPr>
          <w:rFonts w:hint="cs"/>
          <w:sz w:val="18"/>
          <w:rtl/>
        </w:rPr>
        <w:t>וראה למעלה הקדמה שניה הערה 393, פ"ח הערה 192, להלן הערות 201, 206, 207, 298, פ"י הערה 47, פי"א הערה 66, ובמבוא לדר"ח [עמוד 16].</w:t>
      </w:r>
    </w:p>
  </w:footnote>
  <w:footnote w:id="28">
    <w:p w:rsidR="08E1032B" w:rsidRDefault="08E1032B" w:rsidP="08305298">
      <w:pPr>
        <w:pStyle w:val="FootnoteText"/>
        <w:rPr>
          <w:rFonts w:hint="cs"/>
        </w:rPr>
      </w:pPr>
      <w:r>
        <w:rPr>
          <w:rtl/>
        </w:rPr>
        <w:t>&lt;</w:t>
      </w:r>
      <w:r>
        <w:rPr>
          <w:rStyle w:val="FootnoteReference"/>
        </w:rPr>
        <w:footnoteRef/>
      </w:r>
      <w:r>
        <w:rPr>
          <w:rtl/>
        </w:rPr>
        <w:t>&gt;</w:t>
      </w:r>
      <w:r>
        <w:rPr>
          <w:rFonts w:hint="cs"/>
          <w:rtl/>
        </w:rPr>
        <w:t xml:space="preserve"> "</w:t>
      </w:r>
      <w:r>
        <w:rPr>
          <w:rtl/>
        </w:rPr>
        <w:t>שעשה אנגרייא בתלמידי חכמים - שהוליכן למלחמה</w:t>
      </w:r>
      <w:r>
        <w:rPr>
          <w:rFonts w:hint="cs"/>
          <w:rtl/>
        </w:rPr>
        <w:t>,</w:t>
      </w:r>
      <w:r>
        <w:rPr>
          <w:rtl/>
        </w:rPr>
        <w:t xml:space="preserve"> כדכתיב </w:t>
      </w:r>
      <w:r>
        <w:rPr>
          <w:rFonts w:hint="cs"/>
          <w:rtl/>
        </w:rPr>
        <w:t>'</w:t>
      </w:r>
      <w:r>
        <w:rPr>
          <w:rtl/>
        </w:rPr>
        <w:t>וירק את חניכיו</w:t>
      </w:r>
      <w:r>
        <w:rPr>
          <w:rFonts w:hint="cs"/>
          <w:rtl/>
        </w:rPr>
        <w:t>',</w:t>
      </w:r>
      <w:r>
        <w:rPr>
          <w:rtl/>
        </w:rPr>
        <w:t xml:space="preserve"> דהיינו בני אדם שחנך לתורה</w:t>
      </w:r>
      <w:r>
        <w:rPr>
          <w:rFonts w:hint="cs"/>
          <w:rtl/>
        </w:rPr>
        <w:t>" [ר"ן שם]. ו"אנגריא" היא השתעבדות [ראה להלן הערה 285].</w:t>
      </w:r>
    </w:p>
  </w:footnote>
  <w:footnote w:id="29">
    <w:p w:rsidR="08E1032B" w:rsidRDefault="08E1032B" w:rsidP="08365D75">
      <w:pPr>
        <w:pStyle w:val="FootnoteText"/>
        <w:rPr>
          <w:rFonts w:hint="cs"/>
        </w:rPr>
      </w:pPr>
      <w:r>
        <w:rPr>
          <w:rtl/>
        </w:rPr>
        <w:t>&lt;</w:t>
      </w:r>
      <w:r>
        <w:rPr>
          <w:rStyle w:val="FootnoteReference"/>
        </w:rPr>
        <w:footnoteRef/>
      </w:r>
      <w:r>
        <w:rPr>
          <w:rtl/>
        </w:rPr>
        <w:t>&gt;</w:t>
      </w:r>
      <w:r>
        <w:rPr>
          <w:rFonts w:hint="cs"/>
          <w:rtl/>
        </w:rPr>
        <w:t xml:space="preserve"> "</w:t>
      </w:r>
      <w:r>
        <w:rPr>
          <w:rtl/>
        </w:rPr>
        <w:t>שהפריז על מדותיו - שהרבה להרהר על מדותיו של הקב"ה, הפריז ויתר והפקיר</w:t>
      </w:r>
      <w:r>
        <w:rPr>
          <w:rFonts w:hint="cs"/>
          <w:rtl/>
        </w:rPr>
        <w:t>" [ר"ן שם]. וראה להלן הערה 278.</w:t>
      </w:r>
    </w:p>
  </w:footnote>
  <w:footnote w:id="30">
    <w:p w:rsidR="08E1032B" w:rsidRDefault="08E1032B" w:rsidP="08A93264">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"שהפריש בני אדם מלהכנס תחת כנפי השכינה".</w:t>
      </w:r>
    </w:p>
  </w:footnote>
  <w:footnote w:id="31">
    <w:p w:rsidR="08E1032B" w:rsidRDefault="08E1032B" w:rsidP="08365D75">
      <w:pPr>
        <w:pStyle w:val="FootnoteText"/>
        <w:rPr>
          <w:rFonts w:hint="cs"/>
        </w:rPr>
      </w:pPr>
      <w:r>
        <w:rPr>
          <w:rtl/>
        </w:rPr>
        <w:t>&lt;</w:t>
      </w:r>
      <w:r>
        <w:rPr>
          <w:rStyle w:val="FootnoteReference"/>
        </w:rPr>
        <w:footnoteRef/>
      </w:r>
      <w:r>
        <w:rPr>
          <w:rtl/>
        </w:rPr>
        <w:t>&gt;</w:t>
      </w:r>
      <w:r>
        <w:rPr>
          <w:rFonts w:hint="cs"/>
          <w:rtl/>
        </w:rPr>
        <w:t xml:space="preserve"> "</w:t>
      </w:r>
      <w:r>
        <w:rPr>
          <w:rtl/>
        </w:rPr>
        <w:t>שנאמר תן לי הנפש - ואברהם אבינו נתנם לו</w:t>
      </w:r>
      <w:r>
        <w:rPr>
          <w:rFonts w:hint="cs"/>
          <w:rtl/>
        </w:rPr>
        <w:t>,</w:t>
      </w:r>
      <w:r>
        <w:rPr>
          <w:rtl/>
        </w:rPr>
        <w:t xml:space="preserve"> ואילו עכבן לעצמו היה מכניסן תחת כנפי שכינה</w:t>
      </w:r>
      <w:r>
        <w:rPr>
          <w:rFonts w:hint="cs"/>
          <w:rtl/>
        </w:rPr>
        <w:t>" [ר"ן שם]. וראה להלן הערה 282.</w:t>
      </w:r>
    </w:p>
  </w:footnote>
  <w:footnote w:id="32">
    <w:p w:rsidR="08E1032B" w:rsidRDefault="08E1032B" w:rsidP="08B76833">
      <w:pPr>
        <w:pStyle w:val="FootnoteText"/>
        <w:rPr>
          <w:rFonts w:hint="cs"/>
          <w:rtl/>
        </w:rPr>
      </w:pPr>
      <w:r>
        <w:rPr>
          <w:rtl/>
        </w:rPr>
        <w:t>&lt;</w:t>
      </w:r>
      <w:r>
        <w:rPr>
          <w:rStyle w:val="FootnoteReference"/>
        </w:rPr>
        <w:footnoteRef/>
      </w:r>
      <w:r>
        <w:rPr>
          <w:rtl/>
        </w:rPr>
        <w:t>&gt;</w:t>
      </w:r>
      <w:r>
        <w:rPr>
          <w:rFonts w:hint="cs"/>
          <w:rtl/>
        </w:rPr>
        <w:t xml:space="preserve"> לאפוקי מדעת הר"ן שביאר ששעבוד מצרים לא היה מחמת חטא, אלא מחמת יסורין של אהבה, וכמובא למעלה [לאחר ציון 18].</w:t>
      </w:r>
    </w:p>
  </w:footnote>
  <w:footnote w:id="33">
    <w:p w:rsidR="08E1032B" w:rsidRDefault="08E1032B" w:rsidP="08524A9E">
      <w:pPr>
        <w:pStyle w:val="FootnoteText"/>
        <w:rPr>
          <w:rFonts w:hint="cs"/>
        </w:rPr>
      </w:pPr>
      <w:r>
        <w:rPr>
          <w:rtl/>
        </w:rPr>
        <w:t>&lt;</w:t>
      </w:r>
      <w:r>
        <w:rPr>
          <w:rStyle w:val="FootnoteReference"/>
        </w:rPr>
        <w:footnoteRef/>
      </w:r>
      <w:r>
        <w:rPr>
          <w:rtl/>
        </w:rPr>
        <w:t>&gt;</w:t>
      </w:r>
      <w:r>
        <w:rPr>
          <w:rFonts w:hint="cs"/>
          <w:rtl/>
        </w:rPr>
        <w:t xml:space="preserve"> לאפוקי מדעת האברבנאל שביאר ששעבוד מצרים היה מחמת מכירת יוסף, וכמובא למעלה [לאחר ציון 9].</w:t>
      </w:r>
    </w:p>
  </w:footnote>
  <w:footnote w:id="34">
    <w:p w:rsidR="08E1032B" w:rsidRDefault="08E1032B" w:rsidP="08076121">
      <w:pPr>
        <w:pStyle w:val="FootnoteText"/>
        <w:rPr>
          <w:rFonts w:hint="cs"/>
        </w:rPr>
      </w:pPr>
      <w:r>
        <w:rPr>
          <w:rtl/>
        </w:rPr>
        <w:t>&lt;</w:t>
      </w:r>
      <w:r>
        <w:rPr>
          <w:rStyle w:val="FootnoteReference"/>
        </w:rPr>
        <w:footnoteRef/>
      </w:r>
      <w:r>
        <w:rPr>
          <w:rtl/>
        </w:rPr>
        <w:t>&gt;</w:t>
      </w:r>
      <w:r>
        <w:rPr>
          <w:rFonts w:hint="cs"/>
          <w:rtl/>
        </w:rPr>
        <w:t xml:space="preserve"> כן ביאר למעלה פ"ח [לאחר ציון </w:t>
      </w:r>
      <w:r>
        <w:rPr>
          <w:rFonts w:hint="cs"/>
          <w:sz w:val="18"/>
          <w:rtl/>
        </w:rPr>
        <w:t>213] שהכל נמשך אחר ההתחלה, ויובא בהערה 37.</w:t>
      </w:r>
      <w:r>
        <w:rPr>
          <w:rFonts w:hint="cs"/>
          <w:rtl/>
        </w:rPr>
        <w:t xml:space="preserve"> נמצא שמה שכתב כאן "השורש והעיקר" כוונתו להתחלת הדבר, וכמו שכתב בנצח ישראל פנ"ט [תתקטו:], וז"ל: "</w:t>
      </w:r>
      <w:r>
        <w:rPr>
          <w:rtl/>
        </w:rPr>
        <w:t>אברהם הוא התחלה</w:t>
      </w:r>
      <w:r>
        <w:rPr>
          <w:rFonts w:hint="cs"/>
          <w:rtl/>
        </w:rPr>
        <w:t xml:space="preserve">... </w:t>
      </w:r>
      <w:r>
        <w:rPr>
          <w:rtl/>
        </w:rPr>
        <w:t>משל זה, האילן יש לו התחלה, הוא השורש, אשר ממנו התפשט כלל האילן. וכך אברהם הוא התחלה אל העולם</w:t>
      </w:r>
      <w:r>
        <w:rPr>
          <w:rFonts w:hint="cs"/>
          <w:rtl/>
        </w:rPr>
        <w:t>". ובח"א לסוטה מה: [ב, פב.] כתב: "</w:t>
      </w:r>
      <w:r>
        <w:rPr>
          <w:rtl/>
        </w:rPr>
        <w:t>כי העיקר של אילן הוא התחלה אל האיל</w:t>
      </w:r>
      <w:r>
        <w:rPr>
          <w:rFonts w:hint="cs"/>
          <w:rtl/>
        </w:rPr>
        <w:t xml:space="preserve">ן... </w:t>
      </w:r>
      <w:r>
        <w:rPr>
          <w:rtl/>
        </w:rPr>
        <w:t>ויש לך לדעת כי דעת ת</w:t>
      </w:r>
      <w:r>
        <w:rPr>
          <w:rFonts w:hint="cs"/>
          <w:rtl/>
        </w:rPr>
        <w:t>נא קמא</w:t>
      </w:r>
      <w:r>
        <w:rPr>
          <w:rtl/>
        </w:rPr>
        <w:t xml:space="preserve"> שאמר </w:t>
      </w:r>
      <w:r>
        <w:rPr>
          <w:rFonts w:hint="cs"/>
          <w:rtl/>
        </w:rPr>
        <w:t xml:space="preserve">[שם] </w:t>
      </w:r>
      <w:r>
        <w:rPr>
          <w:rtl/>
        </w:rPr>
        <w:t>כי האדם נברא ראשו תחלה</w:t>
      </w:r>
      <w:r>
        <w:rPr>
          <w:rFonts w:hint="cs"/>
          <w:rtl/>
        </w:rPr>
        <w:t xml:space="preserve">... </w:t>
      </w:r>
      <w:r>
        <w:rPr>
          <w:rtl/>
        </w:rPr>
        <w:t>כי מה שהוא דומה באדם כמו השורש באילן ראוי שיהיה התחלה</w:t>
      </w:r>
      <w:r>
        <w:rPr>
          <w:rFonts w:hint="cs"/>
          <w:rtl/>
        </w:rPr>
        <w:t xml:space="preserve">... </w:t>
      </w:r>
      <w:r>
        <w:rPr>
          <w:rtl/>
        </w:rPr>
        <w:t>כי הראש דומה כמו עיקר ושורש, ולכך הראש הוא התחלה, שהראש הוא כמו שורש ועיקר</w:t>
      </w:r>
      <w:r>
        <w:rPr>
          <w:rFonts w:hint="cs"/>
          <w:rtl/>
        </w:rPr>
        <w:t>...</w:t>
      </w:r>
      <w:r>
        <w:rPr>
          <w:rtl/>
        </w:rPr>
        <w:t xml:space="preserve"> ולפיכך התחלת היצירה של הולד הוא מן הראש</w:t>
      </w:r>
      <w:r>
        <w:rPr>
          <w:rFonts w:hint="cs"/>
          <w:rtl/>
        </w:rPr>
        <w:t>". וראה להלן הערה 264.</w:t>
      </w:r>
    </w:p>
  </w:footnote>
  <w:footnote w:id="35">
    <w:p w:rsidR="08E1032B" w:rsidRDefault="08E1032B" w:rsidP="08972BEF">
      <w:pPr>
        <w:pStyle w:val="FootnoteText"/>
        <w:rPr>
          <w:rFonts w:hint="cs"/>
          <w:rtl/>
        </w:rPr>
      </w:pPr>
      <w:r>
        <w:rPr>
          <w:rtl/>
        </w:rPr>
        <w:t>&lt;</w:t>
      </w:r>
      <w:r>
        <w:rPr>
          <w:rStyle w:val="FootnoteReference"/>
        </w:rPr>
        <w:footnoteRef/>
      </w:r>
      <w:r>
        <w:rPr>
          <w:rtl/>
        </w:rPr>
        <w:t>&gt;</w:t>
      </w:r>
      <w:r>
        <w:rPr>
          <w:rFonts w:hint="cs"/>
          <w:rtl/>
        </w:rPr>
        <w:t xml:space="preserve"> לשונו להלן [לאחר ציון 208]: "</w:t>
      </w:r>
      <w:r>
        <w:rPr>
          <w:rtl/>
        </w:rPr>
        <w:t>ודע כי ראוי שיהיה העונש נמשך אל זרעו של אברהם בשביל אברהם, כי חסרון השורש יתגלה ויראה בענפים ביותר</w:t>
      </w:r>
      <w:r>
        <w:rPr>
          <w:rFonts w:hint="cs"/>
          <w:rtl/>
        </w:rPr>
        <w:t>,</w:t>
      </w:r>
      <w:r>
        <w:rPr>
          <w:rtl/>
        </w:rPr>
        <w:t xml:space="preserve"> כי זה ענין הענף שבו יתגלה כח השורש</w:t>
      </w:r>
      <w:r>
        <w:rPr>
          <w:rFonts w:hint="cs"/>
          <w:rtl/>
        </w:rPr>
        <w:t>.</w:t>
      </w:r>
      <w:r>
        <w:rPr>
          <w:rtl/>
        </w:rPr>
        <w:t xml:space="preserve"> ולפיכך חטא השורש יתגלה בענפים ביותר ממה שנראה בש</w:t>
      </w:r>
      <w:r>
        <w:rPr>
          <w:rFonts w:hint="cs"/>
          <w:rtl/>
        </w:rPr>
        <w:t>ו</w:t>
      </w:r>
      <w:r>
        <w:rPr>
          <w:rtl/>
        </w:rPr>
        <w:t>רש עצמו</w:t>
      </w:r>
      <w:r>
        <w:rPr>
          <w:rFonts w:hint="cs"/>
          <w:rtl/>
        </w:rPr>
        <w:t xml:space="preserve">". </w:t>
      </w:r>
    </w:p>
  </w:footnote>
  <w:footnote w:id="36">
    <w:p w:rsidR="08E1032B" w:rsidRDefault="08E1032B" w:rsidP="08485C17">
      <w:pPr>
        <w:pStyle w:val="FootnoteText"/>
        <w:rPr>
          <w:rFonts w:hint="cs"/>
          <w:rtl/>
        </w:rPr>
      </w:pPr>
      <w:r>
        <w:rPr>
          <w:rtl/>
        </w:rPr>
        <w:t>&lt;</w:t>
      </w:r>
      <w:r>
        <w:rPr>
          <w:rStyle w:val="FootnoteReference"/>
        </w:rPr>
        <w:footnoteRef/>
      </w:r>
      <w:r>
        <w:rPr>
          <w:rtl/>
        </w:rPr>
        <w:t>&gt;</w:t>
      </w:r>
      <w:r>
        <w:rPr>
          <w:rFonts w:hint="cs"/>
          <w:rtl/>
        </w:rPr>
        <w:t xml:space="preserve"> כמו שהביא למעלה פ"ח [לאחר ציון 21</w:t>
      </w:r>
      <w:r w:rsidRPr="08485C17">
        <w:rPr>
          <w:rFonts w:hint="cs"/>
          <w:sz w:val="18"/>
          <w:rtl/>
        </w:rPr>
        <w:t>9] את המדרש הזה בזה"ל: "</w:t>
      </w:r>
      <w:r>
        <w:rPr>
          <w:rFonts w:hint="cs"/>
          <w:sz w:val="18"/>
          <w:rtl/>
        </w:rPr>
        <w:t>ובמדרש רבות</w:t>
      </w:r>
      <w:r w:rsidRPr="08485C17">
        <w:rPr>
          <w:rStyle w:val="LatinChar"/>
          <w:sz w:val="18"/>
          <w:rtl/>
          <w:lang w:val="en-GB"/>
        </w:rPr>
        <w:t xml:space="preserve"> בפרשת לך לך </w:t>
      </w:r>
      <w:r>
        <w:rPr>
          <w:rStyle w:val="LatinChar"/>
          <w:rFonts w:hint="cs"/>
          <w:sz w:val="18"/>
          <w:rtl/>
          <w:lang w:val="en-GB"/>
        </w:rPr>
        <w:t>[</w:t>
      </w:r>
      <w:r w:rsidRPr="08485C17">
        <w:rPr>
          <w:rStyle w:val="LatinChar"/>
          <w:sz w:val="18"/>
          <w:rtl/>
          <w:lang w:val="en-GB"/>
        </w:rPr>
        <w:t>מ</w:t>
      </w:r>
      <w:r w:rsidRPr="08485C17">
        <w:rPr>
          <w:rStyle w:val="LatinChar"/>
          <w:rFonts w:hint="cs"/>
          <w:sz w:val="18"/>
          <w:rtl/>
          <w:lang w:val="en-GB"/>
        </w:rPr>
        <w:t>ד, כב</w:t>
      </w:r>
      <w:r>
        <w:rPr>
          <w:rStyle w:val="LatinChar"/>
          <w:rFonts w:hint="cs"/>
          <w:sz w:val="18"/>
          <w:rtl/>
          <w:lang w:val="en-GB"/>
        </w:rPr>
        <w:t>]</w:t>
      </w:r>
      <w:r w:rsidRPr="08485C17">
        <w:rPr>
          <w:rStyle w:val="LatinChar"/>
          <w:rFonts w:hint="cs"/>
          <w:sz w:val="18"/>
          <w:rtl/>
          <w:lang w:val="en-GB"/>
        </w:rPr>
        <w:t>,</w:t>
      </w:r>
      <w:r w:rsidRPr="08485C17">
        <w:rPr>
          <w:rStyle w:val="LatinChar"/>
          <w:sz w:val="18"/>
          <w:rtl/>
          <w:lang w:val="en-GB"/>
        </w:rPr>
        <w:t xml:space="preserve"> ר</w:t>
      </w:r>
      <w:r w:rsidRPr="08485C17">
        <w:rPr>
          <w:rStyle w:val="LatinChar"/>
          <w:rFonts w:hint="cs"/>
          <w:sz w:val="18"/>
          <w:rtl/>
          <w:lang w:val="en-GB"/>
        </w:rPr>
        <w:t>בי</w:t>
      </w:r>
      <w:r w:rsidRPr="08485C17">
        <w:rPr>
          <w:rStyle w:val="LatinChar"/>
          <w:sz w:val="18"/>
          <w:rtl/>
          <w:lang w:val="en-GB"/>
        </w:rPr>
        <w:t xml:space="preserve"> יודן ור</w:t>
      </w:r>
      <w:r w:rsidRPr="08485C17">
        <w:rPr>
          <w:rStyle w:val="LatinChar"/>
          <w:rFonts w:hint="cs"/>
          <w:sz w:val="18"/>
          <w:rtl/>
          <w:lang w:val="en-GB"/>
        </w:rPr>
        <w:t>בי</w:t>
      </w:r>
      <w:r w:rsidRPr="08485C17">
        <w:rPr>
          <w:rStyle w:val="LatinChar"/>
          <w:sz w:val="18"/>
          <w:rtl/>
          <w:lang w:val="en-GB"/>
        </w:rPr>
        <w:t xml:space="preserve"> יוחנן בן זכאי</w:t>
      </w:r>
      <w:r w:rsidRPr="08485C17">
        <w:rPr>
          <w:rStyle w:val="LatinChar"/>
          <w:rFonts w:hint="cs"/>
          <w:sz w:val="18"/>
          <w:rtl/>
          <w:lang w:val="en-GB"/>
        </w:rPr>
        <w:t>;</w:t>
      </w:r>
      <w:r w:rsidRPr="08485C17">
        <w:rPr>
          <w:rStyle w:val="LatinChar"/>
          <w:sz w:val="18"/>
          <w:rtl/>
          <w:lang w:val="en-GB"/>
        </w:rPr>
        <w:t xml:space="preserve"> חד אמר העולם הזה הראה לו</w:t>
      </w:r>
      <w:r w:rsidRPr="08485C17">
        <w:rPr>
          <w:rStyle w:val="LatinChar"/>
          <w:rFonts w:hint="cs"/>
          <w:sz w:val="18"/>
          <w:rtl/>
          <w:lang w:val="en-GB"/>
        </w:rPr>
        <w:t>,</w:t>
      </w:r>
      <w:r w:rsidRPr="08485C17">
        <w:rPr>
          <w:rStyle w:val="LatinChar"/>
          <w:sz w:val="18"/>
          <w:rtl/>
          <w:lang w:val="en-GB"/>
        </w:rPr>
        <w:t xml:space="preserve"> העולם הבא לא הראה לו</w:t>
      </w:r>
      <w:r w:rsidRPr="08485C17">
        <w:rPr>
          <w:rStyle w:val="LatinChar"/>
          <w:rFonts w:hint="cs"/>
          <w:sz w:val="18"/>
          <w:rtl/>
          <w:lang w:val="en-GB"/>
        </w:rPr>
        <w:t>.</w:t>
      </w:r>
      <w:r w:rsidRPr="08485C17">
        <w:rPr>
          <w:rStyle w:val="LatinChar"/>
          <w:sz w:val="18"/>
          <w:rtl/>
          <w:lang w:val="en-GB"/>
        </w:rPr>
        <w:t xml:space="preserve"> ואוחרנא אומר</w:t>
      </w:r>
      <w:r w:rsidRPr="08485C17">
        <w:rPr>
          <w:rStyle w:val="LatinChar"/>
          <w:rFonts w:hint="cs"/>
          <w:sz w:val="18"/>
          <w:rtl/>
          <w:lang w:val="en-GB"/>
        </w:rPr>
        <w:t>,</w:t>
      </w:r>
      <w:r w:rsidRPr="08485C17">
        <w:rPr>
          <w:rStyle w:val="LatinChar"/>
          <w:sz w:val="18"/>
          <w:rtl/>
          <w:lang w:val="en-GB"/>
        </w:rPr>
        <w:t xml:space="preserve"> אף העולם הבא הראה לו</w:t>
      </w:r>
      <w:r w:rsidRPr="08485C17">
        <w:rPr>
          <w:rStyle w:val="LatinChar"/>
          <w:rFonts w:hint="cs"/>
          <w:sz w:val="18"/>
          <w:rtl/>
          <w:lang w:val="en-GB"/>
        </w:rPr>
        <w:t>.</w:t>
      </w:r>
      <w:r w:rsidRPr="08485C17">
        <w:rPr>
          <w:rStyle w:val="LatinChar"/>
          <w:sz w:val="18"/>
          <w:rtl/>
          <w:lang w:val="en-GB"/>
        </w:rPr>
        <w:t xml:space="preserve"> ר</w:t>
      </w:r>
      <w:r w:rsidRPr="08485C17">
        <w:rPr>
          <w:rStyle w:val="LatinChar"/>
          <w:rFonts w:hint="cs"/>
          <w:sz w:val="18"/>
          <w:rtl/>
          <w:lang w:val="en-GB"/>
        </w:rPr>
        <w:t>בי</w:t>
      </w:r>
      <w:r w:rsidRPr="08485C17">
        <w:rPr>
          <w:rStyle w:val="LatinChar"/>
          <w:sz w:val="18"/>
          <w:rtl/>
          <w:lang w:val="en-GB"/>
        </w:rPr>
        <w:t xml:space="preserve"> ברכיה אמר</w:t>
      </w:r>
      <w:r w:rsidRPr="08485C17">
        <w:rPr>
          <w:rStyle w:val="LatinChar"/>
          <w:rFonts w:hint="cs"/>
          <w:sz w:val="18"/>
          <w:rtl/>
          <w:lang w:val="en-GB"/>
        </w:rPr>
        <w:t>,</w:t>
      </w:r>
      <w:r w:rsidRPr="08485C17">
        <w:rPr>
          <w:rStyle w:val="LatinChar"/>
          <w:sz w:val="18"/>
          <w:rtl/>
          <w:lang w:val="en-GB"/>
        </w:rPr>
        <w:t xml:space="preserve"> ר</w:t>
      </w:r>
      <w:r w:rsidRPr="08485C17">
        <w:rPr>
          <w:rStyle w:val="LatinChar"/>
          <w:rFonts w:hint="cs"/>
          <w:sz w:val="18"/>
          <w:rtl/>
          <w:lang w:val="en-GB"/>
        </w:rPr>
        <w:t>בי אליעזר</w:t>
      </w:r>
      <w:r w:rsidRPr="08485C17">
        <w:rPr>
          <w:rStyle w:val="LatinChar"/>
          <w:sz w:val="18"/>
          <w:rtl/>
          <w:lang w:val="en-GB"/>
        </w:rPr>
        <w:t xml:space="preserve"> ור</w:t>
      </w:r>
      <w:r w:rsidRPr="08485C17">
        <w:rPr>
          <w:rStyle w:val="LatinChar"/>
          <w:rFonts w:hint="cs"/>
          <w:sz w:val="18"/>
          <w:rtl/>
          <w:lang w:val="en-GB"/>
        </w:rPr>
        <w:t>בי</w:t>
      </w:r>
      <w:r w:rsidRPr="08485C17">
        <w:rPr>
          <w:rStyle w:val="LatinChar"/>
          <w:sz w:val="18"/>
          <w:rtl/>
          <w:lang w:val="en-GB"/>
        </w:rPr>
        <w:t xml:space="preserve"> יוסי</w:t>
      </w:r>
      <w:r w:rsidRPr="08485C17">
        <w:rPr>
          <w:rStyle w:val="LatinChar"/>
          <w:rFonts w:hint="cs"/>
          <w:sz w:val="18"/>
          <w:rtl/>
          <w:lang w:val="en-GB"/>
        </w:rPr>
        <w:t>;</w:t>
      </w:r>
      <w:r w:rsidRPr="08485C17">
        <w:rPr>
          <w:rStyle w:val="LatinChar"/>
          <w:sz w:val="18"/>
          <w:rtl/>
          <w:lang w:val="en-GB"/>
        </w:rPr>
        <w:t xml:space="preserve"> חד אמר</w:t>
      </w:r>
      <w:r w:rsidRPr="08485C17">
        <w:rPr>
          <w:rStyle w:val="LatinChar"/>
          <w:rFonts w:hint="cs"/>
          <w:sz w:val="18"/>
          <w:rtl/>
          <w:lang w:val="en-GB"/>
        </w:rPr>
        <w:t>,</w:t>
      </w:r>
      <w:r w:rsidRPr="08485C17">
        <w:rPr>
          <w:rStyle w:val="LatinChar"/>
          <w:sz w:val="18"/>
          <w:rtl/>
          <w:lang w:val="en-GB"/>
        </w:rPr>
        <w:t xml:space="preserve"> עד היום הזה גלה לו</w:t>
      </w:r>
      <w:r w:rsidRPr="08485C17">
        <w:rPr>
          <w:rStyle w:val="LatinChar"/>
          <w:rFonts w:hint="cs"/>
          <w:sz w:val="18"/>
          <w:rtl/>
          <w:lang w:val="en-GB"/>
        </w:rPr>
        <w:t>.</w:t>
      </w:r>
      <w:r w:rsidRPr="08485C17">
        <w:rPr>
          <w:rStyle w:val="LatinChar"/>
          <w:sz w:val="18"/>
          <w:rtl/>
          <w:lang w:val="en-GB"/>
        </w:rPr>
        <w:t xml:space="preserve"> וחד אמר</w:t>
      </w:r>
      <w:r w:rsidRPr="08485C17">
        <w:rPr>
          <w:rStyle w:val="LatinChar"/>
          <w:rFonts w:hint="cs"/>
          <w:sz w:val="18"/>
          <w:rtl/>
          <w:lang w:val="en-GB"/>
        </w:rPr>
        <w:t>,</w:t>
      </w:r>
      <w:r w:rsidRPr="08485C17">
        <w:rPr>
          <w:rStyle w:val="LatinChar"/>
          <w:sz w:val="18"/>
          <w:rtl/>
          <w:lang w:val="en-GB"/>
        </w:rPr>
        <w:t xml:space="preserve"> עד היום ההוא גלה לו</w:t>
      </w:r>
      <w:r>
        <w:rPr>
          <w:rFonts w:hint="cs"/>
          <w:rtl/>
        </w:rPr>
        <w:t>".</w:t>
      </w:r>
    </w:p>
  </w:footnote>
  <w:footnote w:id="37">
    <w:p w:rsidR="08E1032B" w:rsidRDefault="08E1032B" w:rsidP="08485C17">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וגם את הגוי אשר יעבודו דן אנכי</w:t>
      </w:r>
      <w:r>
        <w:rPr>
          <w:rFonts w:hint="cs"/>
          <w:rtl/>
        </w:rPr>
        <w:t>' [בראשית טו, יד],</w:t>
      </w:r>
      <w:r>
        <w:rPr>
          <w:rtl/>
        </w:rPr>
        <w:t xml:space="preserve"> היה לומר </w:t>
      </w:r>
      <w:r>
        <w:rPr>
          <w:rFonts w:hint="cs"/>
          <w:rtl/>
        </w:rPr>
        <w:t>'</w:t>
      </w:r>
      <w:r>
        <w:rPr>
          <w:rtl/>
        </w:rPr>
        <w:t>גם</w:t>
      </w:r>
      <w:r>
        <w:rPr>
          <w:rFonts w:hint="cs"/>
          <w:rtl/>
        </w:rPr>
        <w:t>',</w:t>
      </w:r>
      <w:r>
        <w:rPr>
          <w:rtl/>
        </w:rPr>
        <w:t xml:space="preserve"> מאי </w:t>
      </w:r>
      <w:r>
        <w:rPr>
          <w:rFonts w:hint="cs"/>
          <w:rtl/>
        </w:rPr>
        <w:t>'</w:t>
      </w:r>
      <w:r>
        <w:rPr>
          <w:rtl/>
        </w:rPr>
        <w:t>וגם</w:t>
      </w:r>
      <w:r>
        <w:rPr>
          <w:rFonts w:hint="cs"/>
          <w:rtl/>
        </w:rPr>
        <w:t>'.</w:t>
      </w:r>
      <w:r>
        <w:rPr>
          <w:rtl/>
        </w:rPr>
        <w:t xml:space="preserve"> אלא </w:t>
      </w:r>
      <w:r>
        <w:rPr>
          <w:rFonts w:hint="cs"/>
          <w:rtl/>
        </w:rPr>
        <w:t>'</w:t>
      </w:r>
      <w:r>
        <w:rPr>
          <w:rtl/>
        </w:rPr>
        <w:t>גם</w:t>
      </w:r>
      <w:r>
        <w:rPr>
          <w:rFonts w:hint="cs"/>
          <w:rtl/>
        </w:rPr>
        <w:t>'</w:t>
      </w:r>
      <w:r>
        <w:rPr>
          <w:rtl/>
        </w:rPr>
        <w:t xml:space="preserve"> הוא מצרים</w:t>
      </w:r>
      <w:r>
        <w:rPr>
          <w:rFonts w:hint="cs"/>
          <w:rtl/>
        </w:rPr>
        <w:t>,</w:t>
      </w:r>
      <w:r>
        <w:rPr>
          <w:rtl/>
        </w:rPr>
        <w:t xml:space="preserve"> </w:t>
      </w:r>
      <w:r>
        <w:rPr>
          <w:rFonts w:hint="cs"/>
          <w:rtl/>
        </w:rPr>
        <w:t>'</w:t>
      </w:r>
      <w:r>
        <w:rPr>
          <w:rtl/>
        </w:rPr>
        <w:t>וגם</w:t>
      </w:r>
      <w:r>
        <w:rPr>
          <w:rFonts w:hint="cs"/>
          <w:rtl/>
        </w:rPr>
        <w:t>'</w:t>
      </w:r>
      <w:r>
        <w:rPr>
          <w:rtl/>
        </w:rPr>
        <w:t xml:space="preserve"> לרבות ארבעה גליות</w:t>
      </w:r>
      <w:r>
        <w:rPr>
          <w:rFonts w:hint="cs"/>
          <w:rtl/>
        </w:rPr>
        <w:t>". וכן רש"י [בראשית טו, יד] כתב "</w:t>
      </w:r>
      <w:r>
        <w:rPr>
          <w:rtl/>
        </w:rPr>
        <w:t xml:space="preserve">וגם את הגוי </w:t>
      </w:r>
      <w:r>
        <w:rPr>
          <w:rFonts w:hint="cs"/>
          <w:rtl/>
        </w:rPr>
        <w:t>-</w:t>
      </w:r>
      <w:r>
        <w:rPr>
          <w:rtl/>
        </w:rPr>
        <w:t xml:space="preserve"> </w:t>
      </w:r>
      <w:r>
        <w:rPr>
          <w:rFonts w:hint="cs"/>
          <w:rtl/>
        </w:rPr>
        <w:t>'</w:t>
      </w:r>
      <w:r>
        <w:rPr>
          <w:rtl/>
        </w:rPr>
        <w:t>וגם</w:t>
      </w:r>
      <w:r>
        <w:rPr>
          <w:rFonts w:hint="cs"/>
          <w:rtl/>
        </w:rPr>
        <w:t>'</w:t>
      </w:r>
      <w:r>
        <w:rPr>
          <w:rtl/>
        </w:rPr>
        <w:t xml:space="preserve"> לרבות ד' מלכיות</w:t>
      </w:r>
      <w:r>
        <w:rPr>
          <w:rFonts w:hint="cs"/>
          <w:rtl/>
        </w:rPr>
        <w:t>,</w:t>
      </w:r>
      <w:r>
        <w:rPr>
          <w:rtl/>
        </w:rPr>
        <w:t xml:space="preserve"> שאף הם כלים על ששיעבדו את ישראל</w:t>
      </w:r>
      <w:r>
        <w:rPr>
          <w:rFonts w:hint="cs"/>
          <w:rtl/>
        </w:rPr>
        <w:t>".</w:t>
      </w:r>
    </w:p>
  </w:footnote>
  <w:footnote w:id="38">
    <w:p w:rsidR="08E1032B" w:rsidRDefault="08E1032B" w:rsidP="08076121">
      <w:pPr>
        <w:pStyle w:val="FootnoteText"/>
        <w:rPr>
          <w:rFonts w:hint="cs"/>
          <w:rtl/>
        </w:rPr>
      </w:pPr>
      <w:r>
        <w:rPr>
          <w:rtl/>
        </w:rPr>
        <w:t>&lt;</w:t>
      </w:r>
      <w:r>
        <w:rPr>
          <w:rStyle w:val="FootnoteReference"/>
        </w:rPr>
        <w:footnoteRef/>
      </w:r>
      <w:r>
        <w:rPr>
          <w:rtl/>
        </w:rPr>
        <w:t>&gt;</w:t>
      </w:r>
      <w:r>
        <w:rPr>
          <w:rFonts w:hint="cs"/>
          <w:rtl/>
        </w:rPr>
        <w:t xml:space="preserve"> לשונו למעלה פ"ח [לאחר ציון </w:t>
      </w:r>
      <w:r>
        <w:rPr>
          <w:rFonts w:hint="cs"/>
          <w:sz w:val="18"/>
          <w:rtl/>
        </w:rPr>
        <w:t>213]</w:t>
      </w:r>
      <w:r w:rsidRPr="081113A1">
        <w:rPr>
          <w:rFonts w:hint="cs"/>
          <w:sz w:val="18"/>
          <w:rtl/>
        </w:rPr>
        <w:t>: "</w:t>
      </w:r>
      <w:r w:rsidRPr="081113A1">
        <w:rPr>
          <w:rStyle w:val="LatinChar"/>
          <w:sz w:val="18"/>
          <w:rtl/>
          <w:lang w:val="en-GB"/>
        </w:rPr>
        <w:t>המראה הזה הוא שהראה לו הדברים העתידים, כי אברהם הוא שהיה ראש ועיקר ישראל</w:t>
      </w:r>
      <w:r w:rsidRPr="081113A1">
        <w:rPr>
          <w:rStyle w:val="LatinChar"/>
          <w:rFonts w:hint="cs"/>
          <w:sz w:val="18"/>
          <w:rtl/>
          <w:lang w:val="en-GB"/>
        </w:rPr>
        <w:t>.</w:t>
      </w:r>
      <w:r w:rsidRPr="081113A1">
        <w:rPr>
          <w:rStyle w:val="LatinChar"/>
          <w:sz w:val="18"/>
          <w:rtl/>
          <w:lang w:val="en-GB"/>
        </w:rPr>
        <w:t xml:space="preserve"> וידוע כי אחר התחלת הדבר ימשך הכל</w:t>
      </w:r>
      <w:r w:rsidRPr="081113A1">
        <w:rPr>
          <w:rStyle w:val="LatinChar"/>
          <w:rFonts w:hint="cs"/>
          <w:sz w:val="18"/>
          <w:rtl/>
          <w:lang w:val="en-GB"/>
        </w:rPr>
        <w:t>,</w:t>
      </w:r>
      <w:r w:rsidRPr="081113A1">
        <w:rPr>
          <w:rStyle w:val="LatinChar"/>
          <w:sz w:val="18"/>
          <w:rtl/>
          <w:lang w:val="en-GB"/>
        </w:rPr>
        <w:t xml:space="preserve"> שהענין נותן כך שימשך הכל אחר התחלה</w:t>
      </w:r>
      <w:r w:rsidRPr="081113A1">
        <w:rPr>
          <w:rStyle w:val="LatinChar"/>
          <w:rFonts w:hint="cs"/>
          <w:sz w:val="18"/>
          <w:rtl/>
          <w:lang w:val="en-GB"/>
        </w:rPr>
        <w:t>.</w:t>
      </w:r>
      <w:r w:rsidRPr="081113A1">
        <w:rPr>
          <w:rStyle w:val="LatinChar"/>
          <w:sz w:val="18"/>
          <w:rtl/>
          <w:lang w:val="en-GB"/>
        </w:rPr>
        <w:t xml:space="preserve"> ועכשיו הוא התחלת בחירת אברהם במה שכרת עמו ברית</w:t>
      </w:r>
      <w:r w:rsidRPr="081113A1">
        <w:rPr>
          <w:rStyle w:val="LatinChar"/>
          <w:rFonts w:hint="cs"/>
          <w:sz w:val="18"/>
          <w:rtl/>
          <w:lang w:val="en-GB"/>
        </w:rPr>
        <w:t>,</w:t>
      </w:r>
      <w:r w:rsidRPr="081113A1">
        <w:rPr>
          <w:rStyle w:val="LatinChar"/>
          <w:sz w:val="18"/>
          <w:rtl/>
          <w:lang w:val="en-GB"/>
        </w:rPr>
        <w:t xml:space="preserve"> והראה לו כל דבר אשר ימשך. וכאשר אמרו האצטגנינים, כי כאשר י</w:t>
      </w:r>
      <w:r w:rsidRPr="081113A1">
        <w:rPr>
          <w:rStyle w:val="LatinChar"/>
          <w:rFonts w:hint="cs"/>
          <w:sz w:val="18"/>
          <w:rtl/>
          <w:lang w:val="en-GB"/>
        </w:rPr>
        <w:t>ִ</w:t>
      </w:r>
      <w:r w:rsidRPr="081113A1">
        <w:rPr>
          <w:rStyle w:val="LatinChar"/>
          <w:sz w:val="18"/>
          <w:rtl/>
          <w:lang w:val="en-GB"/>
        </w:rPr>
        <w:t>ו</w:t>
      </w:r>
      <w:r w:rsidRPr="081113A1">
        <w:rPr>
          <w:rStyle w:val="LatinChar"/>
          <w:rFonts w:hint="cs"/>
          <w:sz w:val="18"/>
          <w:rtl/>
          <w:lang w:val="en-GB"/>
        </w:rPr>
        <w:t>ָּ</w:t>
      </w:r>
      <w:r w:rsidRPr="081113A1">
        <w:rPr>
          <w:rStyle w:val="LatinChar"/>
          <w:sz w:val="18"/>
          <w:rtl/>
          <w:lang w:val="en-GB"/>
        </w:rPr>
        <w:t>ל</w:t>
      </w:r>
      <w:r w:rsidRPr="081113A1">
        <w:rPr>
          <w:rStyle w:val="LatinChar"/>
          <w:rFonts w:hint="cs"/>
          <w:sz w:val="18"/>
          <w:rtl/>
          <w:lang w:val="en-GB"/>
        </w:rPr>
        <w:t>ֵ</w:t>
      </w:r>
      <w:r w:rsidRPr="081113A1">
        <w:rPr>
          <w:rStyle w:val="LatinChar"/>
          <w:sz w:val="18"/>
          <w:rtl/>
          <w:lang w:val="en-GB"/>
        </w:rPr>
        <w:t>ד האדם</w:t>
      </w:r>
      <w:r w:rsidRPr="081113A1">
        <w:rPr>
          <w:rStyle w:val="LatinChar"/>
          <w:rFonts w:hint="cs"/>
          <w:sz w:val="18"/>
          <w:rtl/>
          <w:lang w:val="en-GB"/>
        </w:rPr>
        <w:t>,</w:t>
      </w:r>
      <w:r w:rsidRPr="081113A1">
        <w:rPr>
          <w:rStyle w:val="LatinChar"/>
          <w:sz w:val="18"/>
          <w:rtl/>
          <w:lang w:val="en-GB"/>
        </w:rPr>
        <w:t xml:space="preserve"> באותה שעה יוכל לראות כל מקריו אשר הם עתידים לבא עליו כל ימיו, מצד אשר הכל נמשך אחר שעה ראשונה. ולפיכך גם כן כאשר הק</w:t>
      </w:r>
      <w:r w:rsidRPr="081113A1">
        <w:rPr>
          <w:rStyle w:val="LatinChar"/>
          <w:rFonts w:hint="cs"/>
          <w:sz w:val="18"/>
          <w:rtl/>
          <w:lang w:val="en-GB"/>
        </w:rPr>
        <w:t>ב"ה</w:t>
      </w:r>
      <w:r w:rsidRPr="081113A1">
        <w:rPr>
          <w:rStyle w:val="LatinChar"/>
          <w:sz w:val="18"/>
          <w:rtl/>
          <w:lang w:val="en-GB"/>
        </w:rPr>
        <w:t xml:space="preserve"> כרת ברית עם אברהם, היא שעה ראשונה אשר לקח הק</w:t>
      </w:r>
      <w:r w:rsidRPr="081113A1">
        <w:rPr>
          <w:rStyle w:val="LatinChar"/>
          <w:rFonts w:hint="cs"/>
          <w:sz w:val="18"/>
          <w:rtl/>
          <w:lang w:val="en-GB"/>
        </w:rPr>
        <w:t>ב"ה</w:t>
      </w:r>
      <w:r w:rsidRPr="081113A1">
        <w:rPr>
          <w:rStyle w:val="LatinChar"/>
          <w:sz w:val="18"/>
          <w:rtl/>
          <w:lang w:val="en-GB"/>
        </w:rPr>
        <w:t xml:space="preserve"> אותו אליו, והראה לו העתידות כלם אשר ראוי לבא על ישראל</w:t>
      </w:r>
      <w:r>
        <w:rPr>
          <w:rFonts w:hint="cs"/>
          <w:rtl/>
        </w:rPr>
        <w:t>". ולהלן פל"ט כתב: "</w:t>
      </w:r>
      <w:r>
        <w:rPr>
          <w:rtl/>
        </w:rPr>
        <w:t xml:space="preserve">כבר ידעת שאמרו חכמים </w:t>
      </w:r>
      <w:r>
        <w:rPr>
          <w:rFonts w:hint="cs"/>
          <w:rtl/>
        </w:rPr>
        <w:t>[</w:t>
      </w:r>
      <w:r>
        <w:rPr>
          <w:rtl/>
        </w:rPr>
        <w:t>שבת קנו</w:t>
      </w:r>
      <w:r>
        <w:rPr>
          <w:rFonts w:hint="cs"/>
          <w:rtl/>
        </w:rPr>
        <w:t>.]</w:t>
      </w:r>
      <w:r>
        <w:rPr>
          <w:rtl/>
        </w:rPr>
        <w:t xml:space="preserve"> בעת שהאדם נולד</w:t>
      </w:r>
      <w:r>
        <w:rPr>
          <w:rFonts w:hint="cs"/>
          <w:rtl/>
        </w:rPr>
        <w:t>,</w:t>
      </w:r>
      <w:r>
        <w:rPr>
          <w:rtl/>
        </w:rPr>
        <w:t xml:space="preserve"> לפי אותה שעה ואותו מזל נמשכים כל עניני האדם</w:t>
      </w:r>
      <w:r>
        <w:rPr>
          <w:rFonts w:hint="cs"/>
          <w:rtl/>
        </w:rPr>
        <w:t>.</w:t>
      </w:r>
      <w:r>
        <w:rPr>
          <w:rtl/>
        </w:rPr>
        <w:t xml:space="preserve"> וה</w:t>
      </w:r>
      <w:r>
        <w:rPr>
          <w:rFonts w:hint="cs"/>
          <w:rtl/>
        </w:rPr>
        <w:t>כי נמי</w:t>
      </w:r>
      <w:r>
        <w:rPr>
          <w:rtl/>
        </w:rPr>
        <w:t xml:space="preserve"> כאשר יצאו ישראל ממצרים היו כא</w:t>
      </w:r>
      <w:r>
        <w:rPr>
          <w:rFonts w:hint="cs"/>
          <w:rtl/>
        </w:rPr>
        <w:t>י</w:t>
      </w:r>
      <w:r>
        <w:rPr>
          <w:rtl/>
        </w:rPr>
        <w:t>לו נולדו באותה שעה</w:t>
      </w:r>
      <w:r>
        <w:rPr>
          <w:rFonts w:hint="cs"/>
          <w:rtl/>
        </w:rPr>
        <w:t>.</w:t>
      </w:r>
      <w:r>
        <w:rPr>
          <w:rtl/>
        </w:rPr>
        <w:t xml:space="preserve"> כל הקורות שהגיע להם</w:t>
      </w:r>
      <w:r>
        <w:rPr>
          <w:rFonts w:hint="cs"/>
          <w:rtl/>
        </w:rPr>
        <w:t>,</w:t>
      </w:r>
      <w:r>
        <w:rPr>
          <w:rtl/>
        </w:rPr>
        <w:t xml:space="preserve"> מה שנתן להם התורה וענני כבוד</w:t>
      </w:r>
      <w:r>
        <w:rPr>
          <w:rFonts w:hint="cs"/>
          <w:rtl/>
        </w:rPr>
        <w:t>,</w:t>
      </w:r>
      <w:r>
        <w:rPr>
          <w:rtl/>
        </w:rPr>
        <w:t xml:space="preserve"> אחר היציאה הם נמשכים</w:t>
      </w:r>
      <w:r>
        <w:rPr>
          <w:rFonts w:hint="cs"/>
          <w:rtl/>
        </w:rPr>
        <w:t>,</w:t>
      </w:r>
      <w:r>
        <w:rPr>
          <w:rtl/>
        </w:rPr>
        <w:t xml:space="preserve"> שהכל נמשך אחר ההתחלה</w:t>
      </w:r>
      <w:r>
        <w:rPr>
          <w:rFonts w:hint="cs"/>
          <w:rtl/>
        </w:rPr>
        <w:t>.</w:t>
      </w:r>
      <w:r>
        <w:rPr>
          <w:rtl/>
        </w:rPr>
        <w:t xml:space="preserve"> ולפיכך יציאת מצרים נזכר לעולם</w:t>
      </w:r>
      <w:r>
        <w:rPr>
          <w:rFonts w:hint="cs"/>
          <w:rtl/>
        </w:rPr>
        <w:t>,</w:t>
      </w:r>
      <w:r>
        <w:rPr>
          <w:rtl/>
        </w:rPr>
        <w:t xml:space="preserve"> שהכל נמשך אחר זה</w:t>
      </w:r>
      <w:r>
        <w:rPr>
          <w:rFonts w:hint="cs"/>
          <w:rtl/>
        </w:rPr>
        <w:t xml:space="preserve">". </w:t>
      </w:r>
    </w:p>
  </w:footnote>
  <w:footnote w:id="39">
    <w:p w:rsidR="08E1032B" w:rsidRDefault="08E1032B" w:rsidP="08C57504">
      <w:pPr>
        <w:pStyle w:val="FootnoteText"/>
        <w:rPr>
          <w:rFonts w:hint="cs"/>
          <w:rtl/>
        </w:rPr>
      </w:pPr>
      <w:r>
        <w:rPr>
          <w:rtl/>
        </w:rPr>
        <w:t>&lt;</w:t>
      </w:r>
      <w:r>
        <w:rPr>
          <w:rStyle w:val="FootnoteReference"/>
        </w:rPr>
        <w:footnoteRef/>
      </w:r>
      <w:r>
        <w:rPr>
          <w:rtl/>
        </w:rPr>
        <w:t>&gt;</w:t>
      </w:r>
      <w:r>
        <w:rPr>
          <w:rFonts w:hint="cs"/>
          <w:rtl/>
        </w:rPr>
        <w:t xml:space="preserve"> דוגמה לדבר; נאמר [שמות כ, ה] "לא תשתחוה להם וגו' פוקד עון אבות על בנים ועל על שלשים ועל רבעים לשונאי", ופירש רש"י שם "לשונאי - כשאוחזין מעשה אבותיהם בידיהם". ובגו"א שם אות יא [ק.] כתב: "</w:t>
      </w:r>
      <w:r>
        <w:rPr>
          <w:rtl/>
        </w:rPr>
        <w:t xml:space="preserve">ואם תאמר, וכי בשביל שחטא </w:t>
      </w:r>
      <w:r>
        <w:rPr>
          <w:rFonts w:hint="cs"/>
          <w:rtl/>
        </w:rPr>
        <w:t xml:space="preserve">[האב] </w:t>
      </w:r>
      <w:r>
        <w:rPr>
          <w:rtl/>
        </w:rPr>
        <w:t>יוסף לו עונש</w:t>
      </w:r>
      <w:r>
        <w:rPr>
          <w:rFonts w:hint="cs"/>
          <w:rtl/>
        </w:rPr>
        <w:t xml:space="preserve"> [לבן]</w:t>
      </w:r>
      <w:r>
        <w:rPr>
          <w:rtl/>
        </w:rPr>
        <w:t xml:space="preserve">, דסוף סוף </w:t>
      </w:r>
      <w:r>
        <w:rPr>
          <w:rFonts w:hint="cs"/>
          <w:rtl/>
        </w:rPr>
        <w:t>'</w:t>
      </w:r>
      <w:r>
        <w:rPr>
          <w:rtl/>
        </w:rPr>
        <w:t>איש בחטאו יומת</w:t>
      </w:r>
      <w:r>
        <w:rPr>
          <w:rFonts w:hint="cs"/>
          <w:rtl/>
        </w:rPr>
        <w:t>'</w:t>
      </w:r>
      <w:r>
        <w:rPr>
          <w:rtl/>
        </w:rPr>
        <w:t xml:space="preserve"> </w:t>
      </w:r>
      <w:r>
        <w:rPr>
          <w:rFonts w:hint="cs"/>
          <w:rtl/>
        </w:rPr>
        <w:t>[דברים כד, טז].</w:t>
      </w:r>
      <w:r>
        <w:rPr>
          <w:rtl/>
        </w:rPr>
        <w:t xml:space="preserve"> דע כי זה דבר נפלא, כי הבן הוא ענף האב, כמו שהענף הוא חלק מן השורש היוצא ממנו</w:t>
      </w:r>
      <w:r>
        <w:rPr>
          <w:rFonts w:hint="cs"/>
          <w:rtl/>
        </w:rPr>
        <w:t>.</w:t>
      </w:r>
      <w:r>
        <w:rPr>
          <w:rtl/>
        </w:rPr>
        <w:t xml:space="preserve"> ולפיכך כאשר אוחז מעשה אבותיו בידיו</w:t>
      </w:r>
      <w:r>
        <w:rPr>
          <w:rFonts w:hint="cs"/>
          <w:rtl/>
        </w:rPr>
        <w:t>,</w:t>
      </w:r>
      <w:r>
        <w:rPr>
          <w:rtl/>
        </w:rPr>
        <w:t xml:space="preserve"> הרי הוא נחשב חלק אחד מן האב, דהבן הוא כרעיה דאבוה, ולא שייך בזה </w:t>
      </w:r>
      <w:r>
        <w:rPr>
          <w:rFonts w:hint="cs"/>
          <w:rtl/>
        </w:rPr>
        <w:t>'</w:t>
      </w:r>
      <w:r>
        <w:rPr>
          <w:rtl/>
        </w:rPr>
        <w:t>איש בחטאו יומת</w:t>
      </w:r>
      <w:r>
        <w:rPr>
          <w:rFonts w:hint="cs"/>
          <w:rtl/>
        </w:rPr>
        <w:t>'</w:t>
      </w:r>
      <w:r>
        <w:rPr>
          <w:rtl/>
        </w:rPr>
        <w:t>, כיון דהוא חלק האב, כמו שהענף הוא חלק השורש, ויוצא ונמשך הימנו הבן. אבל אם אין אוחז מעשה אבותיו בידיו, הרי הוא נפרד מן השורש, וכאילו היה ענף שהוא כבר נפרד מן השורש, ושוב לא נענש בחטא אבותיו</w:t>
      </w:r>
      <w:r>
        <w:rPr>
          <w:rFonts w:hint="cs"/>
          <w:rtl/>
        </w:rPr>
        <w:t>". @</w:t>
      </w:r>
      <w:r w:rsidRPr="082D37F8">
        <w:rPr>
          <w:rFonts w:hint="cs"/>
          <w:b/>
          <w:bCs/>
          <w:rtl/>
        </w:rPr>
        <w:t>דוגמה נוספת;</w:t>
      </w:r>
      <w:r>
        <w:rPr>
          <w:rFonts w:hint="cs"/>
          <w:rtl/>
        </w:rPr>
        <w:t>^ רש"י [בראשית ט, כג] כתב: "</w:t>
      </w:r>
      <w:r>
        <w:rPr>
          <w:rtl/>
        </w:rPr>
        <w:t xml:space="preserve">ויקח שם ויפת - אין כתיב </w:t>
      </w:r>
      <w:r>
        <w:rPr>
          <w:rFonts w:hint="cs"/>
          <w:rtl/>
        </w:rPr>
        <w:t>'</w:t>
      </w:r>
      <w:r>
        <w:rPr>
          <w:rtl/>
        </w:rPr>
        <w:t>ויקחו</w:t>
      </w:r>
      <w:r>
        <w:rPr>
          <w:rFonts w:hint="cs"/>
          <w:rtl/>
        </w:rPr>
        <w:t>'</w:t>
      </w:r>
      <w:r>
        <w:rPr>
          <w:rtl/>
        </w:rPr>
        <w:t xml:space="preserve"> אלא </w:t>
      </w:r>
      <w:r>
        <w:rPr>
          <w:rFonts w:hint="cs"/>
          <w:rtl/>
        </w:rPr>
        <w:t>'</w:t>
      </w:r>
      <w:r>
        <w:rPr>
          <w:rtl/>
        </w:rPr>
        <w:t>ויקח</w:t>
      </w:r>
      <w:r>
        <w:rPr>
          <w:rFonts w:hint="cs"/>
          <w:rtl/>
        </w:rPr>
        <w:t>',</w:t>
      </w:r>
      <w:r>
        <w:rPr>
          <w:rtl/>
        </w:rPr>
        <w:t xml:space="preserve"> לימד על שם שנתאמץ במצוה יותר מיפת</w:t>
      </w:r>
      <w:r>
        <w:rPr>
          <w:rFonts w:hint="cs"/>
          <w:rtl/>
        </w:rPr>
        <w:t>,</w:t>
      </w:r>
      <w:r>
        <w:rPr>
          <w:rtl/>
        </w:rPr>
        <w:t xml:space="preserve"> לכך זכו בניו לטלית של ציצית</w:t>
      </w:r>
      <w:r>
        <w:rPr>
          <w:rFonts w:hint="cs"/>
          <w:rtl/>
        </w:rPr>
        <w:t>,</w:t>
      </w:r>
      <w:r>
        <w:rPr>
          <w:rtl/>
        </w:rPr>
        <w:t xml:space="preserve"> ויפת זכה לקבורה לבניו</w:t>
      </w:r>
      <w:r>
        <w:rPr>
          <w:rFonts w:hint="cs"/>
          <w:rtl/>
        </w:rPr>
        <w:t xml:space="preserve">... </w:t>
      </w:r>
      <w:r>
        <w:rPr>
          <w:rtl/>
        </w:rPr>
        <w:t xml:space="preserve">וחם שבזה את אביו נאמר בזרעו </w:t>
      </w:r>
      <w:r>
        <w:rPr>
          <w:rFonts w:hint="cs"/>
          <w:rtl/>
        </w:rPr>
        <w:t>[</w:t>
      </w:r>
      <w:r>
        <w:rPr>
          <w:rtl/>
        </w:rPr>
        <w:t>ישעיה כ</w:t>
      </w:r>
      <w:r>
        <w:rPr>
          <w:rFonts w:hint="cs"/>
          <w:rtl/>
        </w:rPr>
        <w:t>, ד]</w:t>
      </w:r>
      <w:r>
        <w:rPr>
          <w:rtl/>
        </w:rPr>
        <w:t xml:space="preserve"> </w:t>
      </w:r>
      <w:r>
        <w:rPr>
          <w:rFonts w:hint="cs"/>
          <w:rtl/>
        </w:rPr>
        <w:t>'</w:t>
      </w:r>
      <w:r>
        <w:rPr>
          <w:rtl/>
        </w:rPr>
        <w:t>כן ינהג מלך אשור את שבי מצרים ואת גלות כוש נערים וזקנים ערום ויחף וחשופי שת וגו'</w:t>
      </w:r>
      <w:r>
        <w:rPr>
          <w:rFonts w:hint="cs"/>
          <w:rtl/>
        </w:rPr>
        <w:t>'". ובגו"א שם אות יז [קפד.] כתב: "</w:t>
      </w:r>
      <w:r>
        <w:rPr>
          <w:rtl/>
        </w:rPr>
        <w:t xml:space="preserve">דע כי יש דבר נפלא במדרש </w:t>
      </w:r>
      <w:r>
        <w:rPr>
          <w:rFonts w:hint="cs"/>
          <w:rtl/>
        </w:rPr>
        <w:t>[</w:t>
      </w:r>
      <w:r>
        <w:rPr>
          <w:rtl/>
        </w:rPr>
        <w:t>ב"ר לו, ו</w:t>
      </w:r>
      <w:r>
        <w:rPr>
          <w:rFonts w:hint="cs"/>
          <w:rtl/>
        </w:rPr>
        <w:t>]</w:t>
      </w:r>
      <w:r>
        <w:rPr>
          <w:rtl/>
        </w:rPr>
        <w:t>, כי התולדות נמשכים אחר היסודות</w:t>
      </w:r>
      <w:r>
        <w:rPr>
          <w:rFonts w:hint="cs"/>
          <w:rtl/>
        </w:rPr>
        <w:t>,</w:t>
      </w:r>
      <w:r>
        <w:rPr>
          <w:rtl/>
        </w:rPr>
        <w:t xml:space="preserve"> כמו שהאילן</w:t>
      </w:r>
      <w:r>
        <w:rPr>
          <w:rFonts w:hint="cs"/>
          <w:rtl/>
        </w:rPr>
        <w:t xml:space="preserve">, </w:t>
      </w:r>
      <w:r>
        <w:rPr>
          <w:rtl/>
        </w:rPr>
        <w:t>ענפיו נמשכים אחר העיקר והיסודות. ואשמועינן הכתוב כי חם היה גלוי ערוה ובזוי הגוף בחלקו, שהיה מבזה את אביו, לכך נמשכו אחריו תולדותיו</w:t>
      </w:r>
      <w:r>
        <w:rPr>
          <w:rFonts w:hint="cs"/>
          <w:rtl/>
        </w:rPr>
        <w:t xml:space="preserve">... </w:t>
      </w:r>
      <w:r>
        <w:rPr>
          <w:rtl/>
        </w:rPr>
        <w:t>אמנם שם ויפת היו דבקים בכבוד, ומזה בניהם נמשכים אחר הכבוד</w:t>
      </w:r>
      <w:r>
        <w:rPr>
          <w:rFonts w:hint="cs"/>
          <w:rtl/>
        </w:rPr>
        <w:t xml:space="preserve">". </w:t>
      </w:r>
      <w:r>
        <w:rPr>
          <w:rFonts w:ascii="Courier New" w:hAnsi="Courier New"/>
          <w:rtl/>
        </w:rPr>
        <w:t>@</w:t>
      </w:r>
      <w:r>
        <w:rPr>
          <w:b/>
          <w:bCs/>
          <w:rtl/>
        </w:rPr>
        <w:t>ועוד אודות</w:t>
      </w:r>
      <w:r>
        <w:rPr>
          <w:rtl/>
        </w:rPr>
        <w:t xml:space="preserve">^ שיחס הבנים לאב הוא כיחס הענף לשרשו, כן כתב </w:t>
      </w:r>
      <w:r>
        <w:rPr>
          <w:rFonts w:ascii="Courier New" w:hAnsi="Courier New"/>
          <w:rtl/>
        </w:rPr>
        <w:t>בגו"א במדבר פט"ז אות ד [</w:t>
      </w:r>
      <w:r>
        <w:rPr>
          <w:rFonts w:ascii="Courier New" w:hAnsi="Courier New" w:hint="cs"/>
          <w:rtl/>
        </w:rPr>
        <w:t>רמד:]</w:t>
      </w:r>
      <w:r>
        <w:rPr>
          <w:rFonts w:ascii="Courier New" w:hAnsi="Courier New"/>
          <w:rtl/>
        </w:rPr>
        <w:t xml:space="preserve">, וז"ל: "דודאי צדיק שמוליד רשע, יש דבר פסולת בצדיק שממנו נולד הרשע, כי אין צדיק שלא יהיה בו דבר פסולת ויוצא הרשע ממנו". והרמב"ן </w:t>
      </w:r>
      <w:r>
        <w:rPr>
          <w:rFonts w:ascii="Courier New" w:hAnsi="Courier New" w:hint="cs"/>
          <w:rtl/>
        </w:rPr>
        <w:t>[</w:t>
      </w:r>
      <w:r>
        <w:rPr>
          <w:rFonts w:ascii="Courier New" w:hAnsi="Courier New"/>
          <w:rtl/>
        </w:rPr>
        <w:t>דברים כט, יז</w:t>
      </w:r>
      <w:r>
        <w:rPr>
          <w:rFonts w:ascii="Courier New" w:hAnsi="Courier New" w:hint="cs"/>
          <w:rtl/>
        </w:rPr>
        <w:t>]</w:t>
      </w:r>
      <w:r>
        <w:rPr>
          <w:rFonts w:ascii="Courier New" w:hAnsi="Courier New"/>
          <w:rtl/>
        </w:rPr>
        <w:t xml:space="preserve"> כתב: "כי האב שורש הבן... כי משורש מתוק לא יצא מר. וכל אשר לבבו שלם עם השם הנכבד, ולא הרהר כלל בעו"ג, לא יוליד מודה בה"</w:t>
      </w:r>
      <w:r>
        <w:rPr>
          <w:rFonts w:ascii="Courier New" w:hAnsi="Courier New" w:hint="cs"/>
          <w:rtl/>
        </w:rPr>
        <w:t xml:space="preserve"> [ראה להלן הערות 210, 262]</w:t>
      </w:r>
      <w:r>
        <w:rPr>
          <w:rFonts w:ascii="Courier New" w:hAnsi="Courier New"/>
          <w:rtl/>
        </w:rPr>
        <w:t>. ובתפארת ישראל פל"ח [תקפז:] כתב: "הבן הוא ענף ותולדות האב", ושם הערה 145. וכן הוא בח"א לשבת לב. [א, כב:], ח"א לר"ה טז. [א, קו:], גו"א בראשית פל"ח הערה 71, שמות פ"ג הערה 62, שם פי"ט הערה 152, ועוד.</w:t>
      </w:r>
      <w:r>
        <w:rPr>
          <w:rFonts w:hint="cs"/>
          <w:rtl/>
        </w:rPr>
        <w:t xml:space="preserve"> וראה להלן הערות 83, 209.</w:t>
      </w:r>
    </w:p>
  </w:footnote>
  <w:footnote w:id="40">
    <w:p w:rsidR="08E1032B" w:rsidRDefault="08E1032B" w:rsidP="08594BE7">
      <w:pPr>
        <w:pStyle w:val="FootnoteText"/>
        <w:rPr>
          <w:rFonts w:hint="cs"/>
          <w:rtl/>
        </w:rPr>
      </w:pPr>
      <w:r>
        <w:rPr>
          <w:rtl/>
        </w:rPr>
        <w:t>&lt;</w:t>
      </w:r>
      <w:r>
        <w:rPr>
          <w:rStyle w:val="FootnoteReference"/>
        </w:rPr>
        <w:footnoteRef/>
      </w:r>
      <w:r>
        <w:rPr>
          <w:rtl/>
        </w:rPr>
        <w:t>&gt;</w:t>
      </w:r>
      <w:r>
        <w:rPr>
          <w:rFonts w:hint="cs"/>
          <w:rtl/>
        </w:rPr>
        <w:t xml:space="preserve"> האברבנאל [בראשית תחילת פרק טו, בשאלתו החמש עשרה], ויובא בהערה הבאה.</w:t>
      </w:r>
    </w:p>
  </w:footnote>
  <w:footnote w:id="41">
    <w:p w:rsidR="08E1032B" w:rsidRDefault="08E1032B" w:rsidP="08594BE7">
      <w:pPr>
        <w:pStyle w:val="FootnoteText"/>
        <w:rPr>
          <w:rFonts w:hint="cs"/>
        </w:rPr>
      </w:pPr>
      <w:r>
        <w:rPr>
          <w:rtl/>
        </w:rPr>
        <w:t>&lt;</w:t>
      </w:r>
      <w:r>
        <w:rPr>
          <w:rStyle w:val="FootnoteReference"/>
        </w:rPr>
        <w:footnoteRef/>
      </w:r>
      <w:r>
        <w:rPr>
          <w:rtl/>
        </w:rPr>
        <w:t>&gt;</w:t>
      </w:r>
      <w:r>
        <w:rPr>
          <w:rFonts w:hint="cs"/>
          <w:rtl/>
        </w:rPr>
        <w:t xml:space="preserve"> לשון האברבנאל שם: "</w:t>
      </w:r>
      <w:r>
        <w:rPr>
          <w:rtl/>
        </w:rPr>
        <w:t xml:space="preserve">והנה במסכת נדרים </w:t>
      </w:r>
      <w:r>
        <w:rPr>
          <w:rFonts w:hint="cs"/>
          <w:rtl/>
        </w:rPr>
        <w:t>[לב.]</w:t>
      </w:r>
      <w:r>
        <w:rPr>
          <w:rtl/>
        </w:rPr>
        <w:t xml:space="preserve"> באו על זה שלוש דעות</w:t>
      </w:r>
      <w:r>
        <w:rPr>
          <w:rFonts w:hint="cs"/>
          <w:rtl/>
        </w:rPr>
        <w:t>;</w:t>
      </w:r>
      <w:r>
        <w:rPr>
          <w:rtl/>
        </w:rPr>
        <w:t xml:space="preserve"> האחת לרבי אבהו</w:t>
      </w:r>
      <w:r>
        <w:rPr>
          <w:rFonts w:hint="cs"/>
          <w:rtl/>
        </w:rPr>
        <w:t xml:space="preserve">... </w:t>
      </w:r>
      <w:r>
        <w:rPr>
          <w:rtl/>
        </w:rPr>
        <w:t>מפני שעשה אנגריאה בתלמידי חכמים</w:t>
      </w:r>
      <w:r>
        <w:rPr>
          <w:rFonts w:hint="cs"/>
          <w:rtl/>
        </w:rPr>
        <w:t xml:space="preserve">... </w:t>
      </w:r>
      <w:r>
        <w:rPr>
          <w:rtl/>
        </w:rPr>
        <w:t>והשנייה לרבי שמואל, מפני שהפריז על מידותיו של הק</w:t>
      </w:r>
      <w:r>
        <w:rPr>
          <w:rFonts w:hint="cs"/>
          <w:rtl/>
        </w:rPr>
        <w:t xml:space="preserve">ב"ה... </w:t>
      </w:r>
      <w:r>
        <w:rPr>
          <w:rtl/>
        </w:rPr>
        <w:t>והשלישית לרבי יוחנן שאמר מפני שהפריש בני אדם מלהיכנס תחת כנפי השכינה</w:t>
      </w:r>
      <w:r>
        <w:rPr>
          <w:rFonts w:hint="cs"/>
          <w:rtl/>
        </w:rPr>
        <w:t xml:space="preserve">... </w:t>
      </w:r>
      <w:r>
        <w:rPr>
          <w:rtl/>
        </w:rPr>
        <w:t xml:space="preserve">והנה הדעות האלה כולם, מלבד מה שיש בהם מהחולשה, כבר יכללם ספק עצום. והוא, שאברהם שחטא לא נענש כלל, כמו שאמר </w:t>
      </w:r>
      <w:r>
        <w:rPr>
          <w:rFonts w:hint="cs"/>
          <w:rtl/>
        </w:rPr>
        <w:t>'</w:t>
      </w:r>
      <w:r>
        <w:rPr>
          <w:rtl/>
        </w:rPr>
        <w:t>ואתה תבוא אל אבותיך בשלום תקבר בשיבה טובה</w:t>
      </w:r>
      <w:r>
        <w:rPr>
          <w:rFonts w:hint="cs"/>
          <w:rtl/>
        </w:rPr>
        <w:t>',</w:t>
      </w:r>
      <w:r>
        <w:rPr>
          <w:rtl/>
        </w:rPr>
        <w:t xml:space="preserve"> ונענש עליו הדור השלישי והרביעי מיוצאי חלציו על לא חמס בכפיו</w:t>
      </w:r>
      <w:r>
        <w:rPr>
          <w:rFonts w:hint="cs"/>
          <w:rtl/>
        </w:rPr>
        <w:t>.</w:t>
      </w:r>
      <w:r>
        <w:rPr>
          <w:rtl/>
        </w:rPr>
        <w:t xml:space="preserve"> ועל כיוצא בזה נאמר </w:t>
      </w:r>
      <w:r>
        <w:rPr>
          <w:rFonts w:hint="cs"/>
          <w:rtl/>
        </w:rPr>
        <w:t>[</w:t>
      </w:r>
      <w:r>
        <w:rPr>
          <w:rtl/>
        </w:rPr>
        <w:t>יחזקאל יח, ב</w:t>
      </w:r>
      <w:r>
        <w:rPr>
          <w:rFonts w:hint="cs"/>
          <w:rtl/>
        </w:rPr>
        <w:t>]</w:t>
      </w:r>
      <w:r>
        <w:rPr>
          <w:rtl/>
        </w:rPr>
        <w:t xml:space="preserve"> </w:t>
      </w:r>
      <w:r>
        <w:rPr>
          <w:rFonts w:hint="cs"/>
          <w:rtl/>
        </w:rPr>
        <w:t>'</w:t>
      </w:r>
      <w:r>
        <w:rPr>
          <w:rtl/>
        </w:rPr>
        <w:t>אבות יאכלו בוסר ושיני בנים תקהינה</w:t>
      </w:r>
      <w:r>
        <w:rPr>
          <w:rFonts w:hint="cs"/>
          <w:rtl/>
        </w:rPr>
        <w:t>'".</w:t>
      </w:r>
    </w:p>
  </w:footnote>
  <w:footnote w:id="42">
    <w:p w:rsidR="08E1032B" w:rsidRDefault="08E1032B" w:rsidP="08406170">
      <w:pPr>
        <w:pStyle w:val="FootnoteText"/>
        <w:rPr>
          <w:rFonts w:hint="cs"/>
          <w:rtl/>
        </w:rPr>
      </w:pPr>
      <w:r>
        <w:rPr>
          <w:rtl/>
        </w:rPr>
        <w:t>&lt;</w:t>
      </w:r>
      <w:r>
        <w:rPr>
          <w:rStyle w:val="FootnoteReference"/>
        </w:rPr>
        <w:footnoteRef/>
      </w:r>
      <w:r>
        <w:rPr>
          <w:rtl/>
        </w:rPr>
        <w:t>&gt;</w:t>
      </w:r>
      <w:r>
        <w:rPr>
          <w:rFonts w:hint="cs"/>
          <w:rtl/>
        </w:rPr>
        <w:t xml:space="preserve"> כמובא למעלה [לאחר ציון 9], והערה 12.</w:t>
      </w:r>
    </w:p>
  </w:footnote>
  <w:footnote w:id="43">
    <w:p w:rsidR="08E1032B" w:rsidRDefault="08E1032B" w:rsidP="08F739FB">
      <w:pPr>
        <w:pStyle w:val="FootnoteText"/>
        <w:rPr>
          <w:rFonts w:hint="cs"/>
          <w:rtl/>
        </w:rPr>
      </w:pPr>
      <w:r>
        <w:rPr>
          <w:rtl/>
        </w:rPr>
        <w:t>&lt;</w:t>
      </w:r>
      <w:r>
        <w:rPr>
          <w:rStyle w:val="FootnoteReference"/>
        </w:rPr>
        <w:footnoteRef/>
      </w:r>
      <w:r>
        <w:rPr>
          <w:rtl/>
        </w:rPr>
        <w:t>&gt;</w:t>
      </w:r>
      <w:r>
        <w:rPr>
          <w:rFonts w:hint="cs"/>
          <w:rtl/>
        </w:rPr>
        <w:t xml:space="preserve"> לשון הגמרא שלפנינו הוא "כפא דחטא נגרא בגווה נשרוף חרדלא", ופירש רש"י שם "כף בזך שחקק האומן בתוכו ישרוף את לשונו ואת חכו בחרדל", ופירושו שהשאלה ששאל האברבנאל על חז"ל חוזרת לדברי עצמו. ובגו"א ויקרא פ"י סוף אות כג [רכג:] כתב: "</w:t>
      </w:r>
      <w:r>
        <w:rPr>
          <w:rtl/>
        </w:rPr>
        <w:t>והנה דברי חכמים צדיקים, והמדקדקים כך</w:t>
      </w:r>
      <w:r>
        <w:rPr>
          <w:rFonts w:hint="cs"/>
          <w:rtl/>
        </w:rPr>
        <w:t>,</w:t>
      </w:r>
      <w:r>
        <w:rPr>
          <w:rtl/>
        </w:rPr>
        <w:t xml:space="preserve"> בור כרו ויחפרוהו, ובו נפלו, ולא יוכלו קום</w:t>
      </w:r>
      <w:r>
        <w:rPr>
          <w:rFonts w:hint="cs"/>
          <w:rtl/>
        </w:rPr>
        <w:t xml:space="preserve">", והוא על פי הנאמר [תהלים ז, טז] "בור כרה ויחפרהו ויפול בשחת יפעל". וגם שם כוונתו שהחולקים על חז"ל נופלים בטעויות של עצמם. </w:t>
      </w:r>
    </w:p>
  </w:footnote>
  <w:footnote w:id="44">
    <w:p w:rsidR="08E1032B" w:rsidRDefault="08E1032B" w:rsidP="08CB2CC8">
      <w:pPr>
        <w:pStyle w:val="FootnoteText"/>
        <w:rPr>
          <w:rFonts w:hint="cs"/>
          <w:rtl/>
        </w:rPr>
      </w:pPr>
      <w:r>
        <w:rPr>
          <w:rtl/>
        </w:rPr>
        <w:t>&lt;</w:t>
      </w:r>
      <w:r>
        <w:rPr>
          <w:rStyle w:val="FootnoteReference"/>
        </w:rPr>
        <w:footnoteRef/>
      </w:r>
      <w:r>
        <w:rPr>
          <w:rtl/>
        </w:rPr>
        <w:t>&gt;</w:t>
      </w:r>
      <w:r>
        <w:rPr>
          <w:rFonts w:hint="cs"/>
          <w:rtl/>
        </w:rPr>
        <w:t xml:space="preserve"> כי שעבוד מצרים החל בדוקא רק לאחר שמתו השבטים, וכמו שכתב רש"י [שמות ו, טז] "</w:t>
      </w:r>
      <w:r>
        <w:rPr>
          <w:rtl/>
        </w:rPr>
        <w:t>ושני חיי לוי וגו' - למה נמנו שנותיו של לוי</w:t>
      </w:r>
      <w:r>
        <w:rPr>
          <w:rFonts w:hint="cs"/>
          <w:rtl/>
        </w:rPr>
        <w:t>,</w:t>
      </w:r>
      <w:r>
        <w:rPr>
          <w:rtl/>
        </w:rPr>
        <w:t xml:space="preserve"> להודיע כמה ימי השעבוד</w:t>
      </w:r>
      <w:r>
        <w:rPr>
          <w:rFonts w:hint="cs"/>
          <w:rtl/>
        </w:rPr>
        <w:t>,</w:t>
      </w:r>
      <w:r>
        <w:rPr>
          <w:rtl/>
        </w:rPr>
        <w:t xml:space="preserve"> שכ</w:t>
      </w:r>
      <w:r>
        <w:rPr>
          <w:rFonts w:hint="cs"/>
          <w:rtl/>
        </w:rPr>
        <w:t>ל זמן</w:t>
      </w:r>
      <w:r>
        <w:rPr>
          <w:rtl/>
        </w:rPr>
        <w:t xml:space="preserve"> שאחד מן השבטים קיים לא היה שעבוד</w:t>
      </w:r>
      <w:r>
        <w:rPr>
          <w:rFonts w:hint="cs"/>
          <w:rtl/>
        </w:rPr>
        <w:t>,</w:t>
      </w:r>
      <w:r>
        <w:rPr>
          <w:rtl/>
        </w:rPr>
        <w:t xml:space="preserve"> שנאמר </w:t>
      </w:r>
      <w:r>
        <w:rPr>
          <w:rFonts w:hint="cs"/>
          <w:rtl/>
        </w:rPr>
        <w:t>[</w:t>
      </w:r>
      <w:r>
        <w:rPr>
          <w:rtl/>
        </w:rPr>
        <w:t>שמות א</w:t>
      </w:r>
      <w:r>
        <w:rPr>
          <w:rFonts w:hint="cs"/>
          <w:rtl/>
        </w:rPr>
        <w:t>, ו]</w:t>
      </w:r>
      <w:r>
        <w:rPr>
          <w:rtl/>
        </w:rPr>
        <w:t xml:space="preserve"> </w:t>
      </w:r>
      <w:r>
        <w:rPr>
          <w:rFonts w:hint="cs"/>
          <w:rtl/>
        </w:rPr>
        <w:t>'</w:t>
      </w:r>
      <w:r>
        <w:rPr>
          <w:rtl/>
        </w:rPr>
        <w:t>וימת יוסף וכל אחיו</w:t>
      </w:r>
      <w:r>
        <w:rPr>
          <w:rFonts w:hint="cs"/>
          <w:rtl/>
        </w:rPr>
        <w:t>'</w:t>
      </w:r>
      <w:r>
        <w:rPr>
          <w:rtl/>
        </w:rPr>
        <w:t xml:space="preserve"> ואח</w:t>
      </w:r>
      <w:r>
        <w:rPr>
          <w:rFonts w:hint="cs"/>
          <w:rtl/>
        </w:rPr>
        <w:t>ר כך</w:t>
      </w:r>
      <w:r>
        <w:rPr>
          <w:rtl/>
        </w:rPr>
        <w:t xml:space="preserve"> </w:t>
      </w:r>
      <w:r>
        <w:rPr>
          <w:rFonts w:hint="cs"/>
          <w:rtl/>
        </w:rPr>
        <w:t>[שם פסוק ח] '</w:t>
      </w:r>
      <w:r>
        <w:rPr>
          <w:rtl/>
        </w:rPr>
        <w:t>ויקם מלך חדש</w:t>
      </w:r>
      <w:r>
        <w:rPr>
          <w:rFonts w:hint="cs"/>
          <w:rtl/>
        </w:rPr>
        <w:t>',</w:t>
      </w:r>
      <w:r>
        <w:rPr>
          <w:rtl/>
        </w:rPr>
        <w:t xml:space="preserve"> ולוי האריך ימים על כולם</w:t>
      </w:r>
      <w:r>
        <w:rPr>
          <w:rFonts w:hint="cs"/>
          <w:rtl/>
        </w:rPr>
        <w:t>". וראה להלן הערות 59, 87, ופי"ב הערה 8.</w:t>
      </w:r>
    </w:p>
  </w:footnote>
  <w:footnote w:id="45">
    <w:p w:rsidR="08E1032B" w:rsidRDefault="08E1032B" w:rsidP="081F2E3B">
      <w:pPr>
        <w:pStyle w:val="FootnoteText"/>
        <w:rPr>
          <w:rFonts w:hint="cs"/>
        </w:rPr>
      </w:pPr>
      <w:r>
        <w:rPr>
          <w:rtl/>
        </w:rPr>
        <w:t>&lt;</w:t>
      </w:r>
      <w:r>
        <w:rPr>
          <w:rStyle w:val="FootnoteReference"/>
        </w:rPr>
        <w:footnoteRef/>
      </w:r>
      <w:r>
        <w:rPr>
          <w:rtl/>
        </w:rPr>
        <w:t>&gt;</w:t>
      </w:r>
      <w:r>
        <w:rPr>
          <w:rFonts w:hint="cs"/>
          <w:rtl/>
        </w:rPr>
        <w:t xml:space="preserve"> בהמשך דבריו מבאר שכוונתו היא ששעבוד מצרים הוא תנאי בזכיה בארץ ישראל, ולכך רק מי שנשתעבד במצרים הוא יזכה בארץ ישראל. ואם אברהם היה מיורדי מצרים, אזי גם ישמעאל בנו ועשו בן בנו יהיו מכלל הזוכים בארץ ישראל. וכדי למנוע זאת, גזירת השעבוד חלה רק על יעקב וזרעו, ולא על אברהם ויצחק</w:t>
      </w:r>
      <w:r w:rsidRPr="08482669">
        <w:rPr>
          <w:rFonts w:hint="cs"/>
          <w:sz w:val="18"/>
          <w:rtl/>
        </w:rPr>
        <w:t xml:space="preserve">. אמנם לפי זה </w:t>
      </w:r>
      <w:r>
        <w:rPr>
          <w:rFonts w:hint="cs"/>
          <w:sz w:val="18"/>
          <w:rtl/>
        </w:rPr>
        <w:t xml:space="preserve">לא יובן </w:t>
      </w:r>
      <w:r w:rsidRPr="08482669">
        <w:rPr>
          <w:rFonts w:hint="cs"/>
          <w:sz w:val="18"/>
          <w:rtl/>
        </w:rPr>
        <w:t>מ</w:t>
      </w:r>
      <w:r>
        <w:rPr>
          <w:rFonts w:hint="cs"/>
          <w:sz w:val="18"/>
          <w:rtl/>
        </w:rPr>
        <w:t xml:space="preserve">דוע כאן מביא את </w:t>
      </w:r>
      <w:r w:rsidRPr="08482669">
        <w:rPr>
          <w:rFonts w:hint="cs"/>
          <w:sz w:val="18"/>
          <w:rtl/>
        </w:rPr>
        <w:t xml:space="preserve">הפסוק </w:t>
      </w:r>
      <w:r>
        <w:rPr>
          <w:rFonts w:hint="cs"/>
          <w:sz w:val="18"/>
          <w:rtl/>
        </w:rPr>
        <w:t xml:space="preserve">[בראשית טו, יד] </w:t>
      </w:r>
      <w:r w:rsidRPr="08482669">
        <w:rPr>
          <w:rFonts w:hint="cs"/>
          <w:sz w:val="18"/>
          <w:rtl/>
        </w:rPr>
        <w:t>"</w:t>
      </w:r>
      <w:r w:rsidRPr="08482669">
        <w:rPr>
          <w:rStyle w:val="LatinChar"/>
          <w:sz w:val="18"/>
          <w:rtl/>
          <w:lang w:val="en-GB"/>
        </w:rPr>
        <w:t>וגם הגוי אשר יעבודו דן אנכי ואח</w:t>
      </w:r>
      <w:r w:rsidRPr="08482669">
        <w:rPr>
          <w:rStyle w:val="LatinChar"/>
          <w:rFonts w:hint="cs"/>
          <w:sz w:val="18"/>
          <w:rtl/>
          <w:lang w:val="en-GB"/>
        </w:rPr>
        <w:t>רי כן</w:t>
      </w:r>
      <w:r w:rsidRPr="08482669">
        <w:rPr>
          <w:rStyle w:val="LatinChar"/>
          <w:sz w:val="18"/>
          <w:rtl/>
          <w:lang w:val="en-GB"/>
        </w:rPr>
        <w:t xml:space="preserve"> יצאו ברכוש גדול</w:t>
      </w:r>
      <w:r>
        <w:rPr>
          <w:rFonts w:hint="cs"/>
          <w:rtl/>
        </w:rPr>
        <w:t>", דאיפוה מונחת בפסוק זה הזכיה בארץ ישראל. ודוחק לומר ש"רכוש גדול" מוסב על זכיה בארץ ישראל, דודאי פשוטו של מקרא אינו כן, אלא הכוונה היא לביזת הממון של המצריים [כמבואר ברש"י שם, שכתב: "</w:t>
      </w:r>
      <w:r>
        <w:rPr>
          <w:rtl/>
        </w:rPr>
        <w:t>ברכוש גדול - בממון גדול</w:t>
      </w:r>
      <w:r>
        <w:rPr>
          <w:rFonts w:hint="cs"/>
          <w:rtl/>
        </w:rPr>
        <w:t>,</w:t>
      </w:r>
      <w:r>
        <w:rPr>
          <w:rtl/>
        </w:rPr>
        <w:t xml:space="preserve"> כמו שנא</w:t>
      </w:r>
      <w:r>
        <w:rPr>
          <w:rFonts w:hint="cs"/>
          <w:rtl/>
        </w:rPr>
        <w:t>מר</w:t>
      </w:r>
      <w:r>
        <w:rPr>
          <w:rtl/>
        </w:rPr>
        <w:t xml:space="preserve"> </w:t>
      </w:r>
      <w:r>
        <w:rPr>
          <w:rFonts w:hint="cs"/>
          <w:rtl/>
        </w:rPr>
        <w:t>(</w:t>
      </w:r>
      <w:r>
        <w:rPr>
          <w:rtl/>
        </w:rPr>
        <w:t>שמות יב</w:t>
      </w:r>
      <w:r>
        <w:rPr>
          <w:rFonts w:hint="cs"/>
          <w:rtl/>
        </w:rPr>
        <w:t>, לו</w:t>
      </w:r>
      <w:r>
        <w:rPr>
          <w:rtl/>
        </w:rPr>
        <w:t xml:space="preserve">) </w:t>
      </w:r>
      <w:r>
        <w:rPr>
          <w:rFonts w:hint="cs"/>
          <w:rtl/>
        </w:rPr>
        <w:t>'</w:t>
      </w:r>
      <w:r>
        <w:rPr>
          <w:rtl/>
        </w:rPr>
        <w:t>וינצלו את מצרים</w:t>
      </w:r>
      <w:r>
        <w:rPr>
          <w:rFonts w:hint="cs"/>
          <w:rtl/>
        </w:rPr>
        <w:t>'"], ולא על זכיה בארץ ישראל. ואולי יש לומר, שהואיל ומראה ברית הבתרים בא לעולם כמענה לשאלת אברהם "במה אדע כי אירשנה" [בראשית טו, ח], לכך בהכרח מונח במראה הזה הזכיה בארץ ישראל. והואיל וכן, ניתן לומר שזכיה זו נזכרת במלים "ואחרי כן יצאו", כי מלים אלו מורות שאכן לבסוף ישראל יצאו ממצרים, ולא ישארו שם לנצח, וממילא יגיעו לבסוף לארץ ישראל. אך זה אינו, שאם כן היה לו להביא את הפסוק המאוחר יותר [שם פסוק טז] "ודור רביעי ישובו הנה", שנאמר בו להדיא שישראל ישובו לארץ ישראל, ולא הפסוק הקודם, שרק מכללא איתמר, ולא בפירוש איתמר. לכך נראה שעיקר כוונתו הוא לפסוק הקודם [בראשית טו, יג] העוסק בשעבוד מצרים, שנאמר בו "</w:t>
      </w:r>
      <w:r>
        <w:rPr>
          <w:rtl/>
        </w:rPr>
        <w:t>ויאמר לאברם יד</w:t>
      </w:r>
      <w:r>
        <w:rPr>
          <w:rFonts w:hint="cs"/>
          <w:rtl/>
        </w:rPr>
        <w:t>ו</w:t>
      </w:r>
      <w:r>
        <w:rPr>
          <w:rtl/>
        </w:rPr>
        <w:t>ע תדע כי גר יהיה זרעך בארץ לא להם ועבדום וע</w:t>
      </w:r>
      <w:r>
        <w:rPr>
          <w:rFonts w:hint="cs"/>
          <w:rtl/>
        </w:rPr>
        <w:t>י</w:t>
      </w:r>
      <w:r>
        <w:rPr>
          <w:rtl/>
        </w:rPr>
        <w:t>נו א</w:t>
      </w:r>
      <w:r>
        <w:rPr>
          <w:rFonts w:hint="cs"/>
          <w:rtl/>
        </w:rPr>
        <w:t>ו</w:t>
      </w:r>
      <w:r>
        <w:rPr>
          <w:rtl/>
        </w:rPr>
        <w:t>תם ארבע מאות שנה</w:t>
      </w:r>
      <w:r>
        <w:rPr>
          <w:rFonts w:hint="cs"/>
          <w:rtl/>
        </w:rPr>
        <w:t>". ופסוק זה הוא תנאי בזכיה בארץ ישראל, וכמו שנאמר [בראשית לו, ו] שעשו עזב את ארץ כנען "מפני יעקב אחיו", ופירש רש"י [שם פסוק ז] "</w:t>
      </w:r>
      <w:r>
        <w:rPr>
          <w:rtl/>
        </w:rPr>
        <w:t xml:space="preserve">מפני יעקב אחיו </w:t>
      </w:r>
      <w:r>
        <w:rPr>
          <w:rFonts w:hint="cs"/>
          <w:rtl/>
        </w:rPr>
        <w:t xml:space="preserve">- </w:t>
      </w:r>
      <w:r>
        <w:rPr>
          <w:rtl/>
        </w:rPr>
        <w:t xml:space="preserve">מפני שטר חוב של גזירת </w:t>
      </w:r>
      <w:r>
        <w:rPr>
          <w:rFonts w:hint="cs"/>
          <w:rtl/>
        </w:rPr>
        <w:t>'</w:t>
      </w:r>
      <w:r>
        <w:rPr>
          <w:rtl/>
        </w:rPr>
        <w:t>כי גר יהיה זרעך</w:t>
      </w:r>
      <w:r>
        <w:rPr>
          <w:rFonts w:hint="cs"/>
          <w:rtl/>
        </w:rPr>
        <w:t>'</w:t>
      </w:r>
      <w:r>
        <w:rPr>
          <w:rtl/>
        </w:rPr>
        <w:t xml:space="preserve"> המוטל על זרעו של יצחק</w:t>
      </w:r>
      <w:r>
        <w:rPr>
          <w:rFonts w:hint="cs"/>
          <w:rtl/>
        </w:rPr>
        <w:t>.</w:t>
      </w:r>
      <w:r>
        <w:rPr>
          <w:rtl/>
        </w:rPr>
        <w:t xml:space="preserve"> אמר</w:t>
      </w:r>
      <w:r>
        <w:rPr>
          <w:rFonts w:hint="cs"/>
          <w:rtl/>
        </w:rPr>
        <w:t>,</w:t>
      </w:r>
      <w:r>
        <w:rPr>
          <w:rtl/>
        </w:rPr>
        <w:t xml:space="preserve"> אלך לי מכאן</w:t>
      </w:r>
      <w:r>
        <w:rPr>
          <w:rFonts w:hint="cs"/>
          <w:rtl/>
        </w:rPr>
        <w:t>,</w:t>
      </w:r>
      <w:r>
        <w:rPr>
          <w:rtl/>
        </w:rPr>
        <w:t xml:space="preserve"> אין לי חלק לא במתנה שנתנה לו הארץ הזאת</w:t>
      </w:r>
      <w:r>
        <w:rPr>
          <w:rFonts w:hint="cs"/>
          <w:rtl/>
        </w:rPr>
        <w:t>,</w:t>
      </w:r>
      <w:r>
        <w:rPr>
          <w:rtl/>
        </w:rPr>
        <w:t xml:space="preserve"> ולא בפרעון השטר</w:t>
      </w:r>
      <w:r>
        <w:rPr>
          <w:rFonts w:hint="cs"/>
          <w:rtl/>
        </w:rPr>
        <w:t>" [ומקור דברי רש"י הוא מב"ר פב, יג].</w:t>
      </w:r>
      <w:r w:rsidRPr="08DB79C1">
        <w:rPr>
          <w:rFonts w:hint="cs"/>
          <w:rtl/>
        </w:rPr>
        <w:t xml:space="preserve"> </w:t>
      </w:r>
      <w:r>
        <w:rPr>
          <w:rFonts w:hint="cs"/>
          <w:rtl/>
        </w:rPr>
        <w:t>וכן כתב רש"י [במדבר כ, יד] "</w:t>
      </w:r>
      <w:r>
        <w:rPr>
          <w:rtl/>
        </w:rPr>
        <w:t>אחיך ישראל - מה ראה להזכיר כאן אחוה</w:t>
      </w:r>
      <w:r>
        <w:rPr>
          <w:rFonts w:hint="cs"/>
          <w:rtl/>
        </w:rPr>
        <w:t>,</w:t>
      </w:r>
      <w:r>
        <w:rPr>
          <w:rtl/>
        </w:rPr>
        <w:t xml:space="preserve"> אלא אמר לו אחים אנחנו בני אברהם</w:t>
      </w:r>
      <w:r>
        <w:rPr>
          <w:rFonts w:hint="cs"/>
          <w:rtl/>
        </w:rPr>
        <w:t>,</w:t>
      </w:r>
      <w:r>
        <w:rPr>
          <w:rtl/>
        </w:rPr>
        <w:t xml:space="preserve"> שנא</w:t>
      </w:r>
      <w:r>
        <w:rPr>
          <w:rFonts w:hint="cs"/>
          <w:rtl/>
        </w:rPr>
        <w:t>מר</w:t>
      </w:r>
      <w:r>
        <w:rPr>
          <w:rtl/>
        </w:rPr>
        <w:t xml:space="preserve"> לו </w:t>
      </w:r>
      <w:r>
        <w:rPr>
          <w:rFonts w:hint="cs"/>
          <w:rtl/>
        </w:rPr>
        <w:t>[</w:t>
      </w:r>
      <w:r>
        <w:rPr>
          <w:rtl/>
        </w:rPr>
        <w:t>בראשית טו</w:t>
      </w:r>
      <w:r>
        <w:rPr>
          <w:rFonts w:hint="cs"/>
          <w:rtl/>
        </w:rPr>
        <w:t>, יג]</w:t>
      </w:r>
      <w:r>
        <w:rPr>
          <w:rtl/>
        </w:rPr>
        <w:t xml:space="preserve"> </w:t>
      </w:r>
      <w:r>
        <w:rPr>
          <w:rFonts w:hint="cs"/>
          <w:rtl/>
        </w:rPr>
        <w:t>'</w:t>
      </w:r>
      <w:r>
        <w:rPr>
          <w:rtl/>
        </w:rPr>
        <w:t>כי גר יהיה זרעך</w:t>
      </w:r>
      <w:r>
        <w:rPr>
          <w:rFonts w:hint="cs"/>
          <w:rtl/>
        </w:rPr>
        <w:t>',</w:t>
      </w:r>
      <w:r>
        <w:rPr>
          <w:rtl/>
        </w:rPr>
        <w:t xml:space="preserve"> ועל שנינו היה אותו החוב לפורעו</w:t>
      </w:r>
      <w:r>
        <w:rPr>
          <w:rFonts w:hint="cs"/>
          <w:rtl/>
        </w:rPr>
        <w:t xml:space="preserve">. </w:t>
      </w:r>
      <w:r>
        <w:rPr>
          <w:rtl/>
        </w:rPr>
        <w:t>אתה ידעת את כל התלאה - לפיכך פירש אביכם מעל אבינו</w:t>
      </w:r>
      <w:r>
        <w:rPr>
          <w:rFonts w:hint="cs"/>
          <w:rtl/>
        </w:rPr>
        <w:t>,</w:t>
      </w:r>
      <w:r>
        <w:rPr>
          <w:rtl/>
        </w:rPr>
        <w:t xml:space="preserve"> </w:t>
      </w:r>
      <w:r>
        <w:rPr>
          <w:rFonts w:hint="cs"/>
          <w:rtl/>
        </w:rPr>
        <w:t>'</w:t>
      </w:r>
      <w:r>
        <w:rPr>
          <w:rtl/>
        </w:rPr>
        <w:t>וילך אל ארץ מפני יעקב אחיו</w:t>
      </w:r>
      <w:r>
        <w:rPr>
          <w:rFonts w:hint="cs"/>
          <w:rtl/>
        </w:rPr>
        <w:t>'</w:t>
      </w:r>
      <w:r>
        <w:rPr>
          <w:rtl/>
        </w:rPr>
        <w:t xml:space="preserve"> </w:t>
      </w:r>
      <w:r>
        <w:rPr>
          <w:rFonts w:hint="cs"/>
          <w:rtl/>
        </w:rPr>
        <w:t xml:space="preserve">[בראשית לו, ו] </w:t>
      </w:r>
      <w:r>
        <w:rPr>
          <w:rtl/>
        </w:rPr>
        <w:t>מפני השטר חוב המוטל עליהם</w:t>
      </w:r>
      <w:r>
        <w:rPr>
          <w:rFonts w:hint="cs"/>
          <w:rtl/>
        </w:rPr>
        <w:t>,</w:t>
      </w:r>
      <w:r>
        <w:rPr>
          <w:rtl/>
        </w:rPr>
        <w:t xml:space="preserve"> והטילו על יעקב</w:t>
      </w:r>
      <w:r>
        <w:rPr>
          <w:rFonts w:hint="cs"/>
          <w:rtl/>
        </w:rPr>
        <w:t>". הרי מבואר מזה שהמלים "כי גר יהיה זרעך" הן הן פרעון שטר חוב של הזכיה בארץ ישראל. ולפי זה מה שנאמר בפסוק שלאחריו "וגם את הגוי וגו' &amp;</w:t>
      </w:r>
      <w:r w:rsidRPr="0853561A">
        <w:rPr>
          <w:rFonts w:hint="cs"/>
          <w:b/>
          <w:bCs/>
          <w:rtl/>
        </w:rPr>
        <w:t>ואחרי כן</w:t>
      </w:r>
      <w:r>
        <w:rPr>
          <w:rFonts w:hint="cs"/>
          <w:rtl/>
        </w:rPr>
        <w:t>^ יצאו ברכוש גדול", המלים "ואחרי כן" מתפרשות אחרי פרעון השטר של הזכיה בארץ ישראל. אם כן בפסוק הזה מונחת הזכיה בארץ ישראל לא משום תוכנו, אלא משום מקומו, שהואיל ולאחר פרעון שטר החוב נאמר "ואחרי כן", פתיך ביה הזכיה בארץ ישראל, וכמו שנתבאר. @</w:t>
      </w:r>
      <w:r w:rsidRPr="081F2E3B">
        <w:rPr>
          <w:rFonts w:hint="cs"/>
          <w:b/>
          <w:bCs/>
          <w:rtl/>
        </w:rPr>
        <w:t>וכן נראה</w:t>
      </w:r>
      <w:r>
        <w:rPr>
          <w:rFonts w:hint="cs"/>
          <w:rtl/>
        </w:rPr>
        <w:t>^ מוכח מדבריו בגו"א בראשית פ"א אות ב [ג:], שכתב: "</w:t>
      </w:r>
      <w:r>
        <w:rPr>
          <w:rtl/>
        </w:rPr>
        <w:t>כל הדורות היו מכעיסין לפני הק</w:t>
      </w:r>
      <w:r>
        <w:rPr>
          <w:rFonts w:hint="cs"/>
          <w:rtl/>
        </w:rPr>
        <w:t xml:space="preserve">ב"ה, </w:t>
      </w:r>
      <w:r>
        <w:rPr>
          <w:rtl/>
        </w:rPr>
        <w:t xml:space="preserve">עד שבא אברהם וקבל שכר כולם </w:t>
      </w:r>
      <w:r>
        <w:rPr>
          <w:rFonts w:hint="cs"/>
          <w:rtl/>
        </w:rPr>
        <w:t>[</w:t>
      </w:r>
      <w:r>
        <w:rPr>
          <w:rtl/>
        </w:rPr>
        <w:t>אבות פ"ה מ"ג</w:t>
      </w:r>
      <w:r>
        <w:rPr>
          <w:rFonts w:hint="cs"/>
          <w:rtl/>
        </w:rPr>
        <w:t>]</w:t>
      </w:r>
      <w:r>
        <w:rPr>
          <w:rtl/>
        </w:rPr>
        <w:t xml:space="preserve">, נטל </w:t>
      </w:r>
      <w:r>
        <w:rPr>
          <w:rFonts w:hint="cs"/>
          <w:rtl/>
        </w:rPr>
        <w:t xml:space="preserve">[הקב"ה] </w:t>
      </w:r>
      <w:r>
        <w:rPr>
          <w:rtl/>
        </w:rPr>
        <w:t>הארץ מן האומות</w:t>
      </w:r>
      <w:r>
        <w:rPr>
          <w:rFonts w:hint="cs"/>
          <w:rtl/>
        </w:rPr>
        <w:t>,</w:t>
      </w:r>
      <w:r>
        <w:rPr>
          <w:rtl/>
        </w:rPr>
        <w:t xml:space="preserve"> ונתן הארץ לזרעו </w:t>
      </w:r>
      <w:r>
        <w:rPr>
          <w:rFonts w:hint="cs"/>
          <w:rtl/>
        </w:rPr>
        <w:t xml:space="preserve">[של אברהם] </w:t>
      </w:r>
      <w:r>
        <w:rPr>
          <w:rtl/>
        </w:rPr>
        <w:t>לנחלה</w:t>
      </w:r>
      <w:r>
        <w:rPr>
          <w:rFonts w:hint="cs"/>
          <w:rtl/>
        </w:rPr>
        <w:t>.</w:t>
      </w:r>
      <w:r>
        <w:rPr>
          <w:rtl/>
        </w:rPr>
        <w:t xml:space="preserve"> ולא לכל זרעו</w:t>
      </w:r>
      <w:r>
        <w:rPr>
          <w:rFonts w:hint="cs"/>
          <w:rtl/>
        </w:rPr>
        <w:t>,</w:t>
      </w:r>
      <w:r>
        <w:rPr>
          <w:rtl/>
        </w:rPr>
        <w:t xml:space="preserve"> שהרי אמר לאברהם </w:t>
      </w:r>
      <w:r>
        <w:rPr>
          <w:rFonts w:hint="cs"/>
          <w:rtl/>
        </w:rPr>
        <w:t>'</w:t>
      </w:r>
      <w:r>
        <w:rPr>
          <w:rtl/>
        </w:rPr>
        <w:t>ידוע תדע כי גר יהיה זרעך בארץ לא להם ועבדום וגו'</w:t>
      </w:r>
      <w:r>
        <w:rPr>
          <w:rFonts w:hint="cs"/>
          <w:rtl/>
        </w:rPr>
        <w:t>'</w:t>
      </w:r>
      <w:r>
        <w:rPr>
          <w:rtl/>
        </w:rPr>
        <w:t>, ולא נתקיים זה לא בישמעאל ולא בעשו, רק בזרעו של יעקב, שהיה הק</w:t>
      </w:r>
      <w:r>
        <w:rPr>
          <w:rFonts w:hint="cs"/>
          <w:rtl/>
        </w:rPr>
        <w:t>ב"ה</w:t>
      </w:r>
      <w:r>
        <w:rPr>
          <w:rtl/>
        </w:rPr>
        <w:t xml:space="preserve"> מביא אותם לשיעבוד, ונתקיים בהם </w:t>
      </w:r>
      <w:r>
        <w:rPr>
          <w:rFonts w:hint="cs"/>
          <w:rtl/>
        </w:rPr>
        <w:t>'</w:t>
      </w:r>
      <w:r>
        <w:rPr>
          <w:rtl/>
        </w:rPr>
        <w:t>וגם את הגוי אשר יעבודו דן אנכי וכו'</w:t>
      </w:r>
      <w:r>
        <w:rPr>
          <w:rFonts w:hint="cs"/>
          <w:rtl/>
        </w:rPr>
        <w:t xml:space="preserve">'... </w:t>
      </w:r>
      <w:r>
        <w:rPr>
          <w:rtl/>
        </w:rPr>
        <w:t>ולפיכך נתינת הארץ לישראל, ולא לישמעאל ולא לעשו</w:t>
      </w:r>
      <w:r>
        <w:rPr>
          <w:rFonts w:hint="cs"/>
          <w:rtl/>
        </w:rPr>
        <w:t xml:space="preserve">". הרי שגם שם ביאר שישמעאל ועשו מופקעים מזכיה בא"י משום שלא נתקיים בהם "כי גר יהיה זרעך", לעומת זרע יעקב שהיה בשעבוד, ועל כך כתב "ונתקיים בהם 'וגם את הגוי אשר יעבודו דן אנכי וכו''". ואיזה קיום יש בפסוק "וגם את הגוי אשר יעבודו דן אנכי וכו'". ובעל כרחך שכוונתו היא כמו שנתבאר, שפסוק זה מורה מה יהיה לישראל בעקבות פרעון שטר החוב, והיא היא הזכיה בארץ ישראל.   </w:t>
      </w:r>
    </w:p>
  </w:footnote>
  <w:footnote w:id="46">
    <w:p w:rsidR="08E1032B" w:rsidRDefault="08E1032B" w:rsidP="08D04C89">
      <w:pPr>
        <w:pStyle w:val="FootnoteText"/>
        <w:rPr>
          <w:rFonts w:hint="cs"/>
        </w:rPr>
      </w:pPr>
      <w:r>
        <w:rPr>
          <w:rtl/>
        </w:rPr>
        <w:t>&lt;</w:t>
      </w:r>
      <w:r>
        <w:rPr>
          <w:rStyle w:val="FootnoteReference"/>
        </w:rPr>
        <w:footnoteRef/>
      </w:r>
      <w:r>
        <w:rPr>
          <w:rtl/>
        </w:rPr>
        <w:t>&gt;</w:t>
      </w:r>
      <w:r>
        <w:rPr>
          <w:rFonts w:hint="cs"/>
          <w:rtl/>
        </w:rPr>
        <w:t xml:space="preserve"> אודות ששעבוד מצרים הוא תנאי בזכיה בארץ ישראל, כן ביאר רש"י בשני מקומות, והובאו בהערה הקודמת. ויש להקשות, שכתב כאן שאם אברהם היה בכלל יורדי מצרים אזי גם ישמעאל היה נכלל בזכיה בא"י, ולכאורה קשה, דסוף סוף הארץ הובטחה רק לזרע של אברהם [בראשית טו, יח], וישמעאל הופקע מלהחשב זרע אברהם, שנאמר [בראשית כא, יב] "כי ביצחק יקרא לך זרע", והגמרא [נדרים לא.] למדה מכך ש"זרע אברהם" אינו כולל את ישמעאל ועשו, שאמרו במשנה שם "</w:t>
      </w:r>
      <w:r>
        <w:rPr>
          <w:rtl/>
        </w:rPr>
        <w:t>שאיני נהנה לזרע אברהם אסור בישראל</w:t>
      </w:r>
      <w:r>
        <w:rPr>
          <w:rFonts w:hint="cs"/>
          <w:rtl/>
        </w:rPr>
        <w:t>,</w:t>
      </w:r>
      <w:r>
        <w:rPr>
          <w:rtl/>
        </w:rPr>
        <w:t xml:space="preserve"> ומותר בעובדי כוכבים</w:t>
      </w:r>
      <w:r>
        <w:rPr>
          <w:rFonts w:hint="cs"/>
          <w:rtl/>
        </w:rPr>
        <w:t>".</w:t>
      </w:r>
      <w:r>
        <w:rPr>
          <w:rtl/>
        </w:rPr>
        <w:t xml:space="preserve"> </w:t>
      </w:r>
      <w:r>
        <w:rPr>
          <w:rFonts w:hint="cs"/>
          <w:rtl/>
        </w:rPr>
        <w:t>וב</w:t>
      </w:r>
      <w:r>
        <w:rPr>
          <w:rtl/>
        </w:rPr>
        <w:t xml:space="preserve">גמרא </w:t>
      </w:r>
      <w:r>
        <w:rPr>
          <w:rFonts w:hint="cs"/>
          <w:rtl/>
        </w:rPr>
        <w:t>שם אמרו "</w:t>
      </w:r>
      <w:r>
        <w:rPr>
          <w:rtl/>
        </w:rPr>
        <w:t>והאיכא ישמעאל</w:t>
      </w:r>
      <w:r>
        <w:rPr>
          <w:rFonts w:hint="cs"/>
          <w:rtl/>
        </w:rPr>
        <w:t>,</w:t>
      </w:r>
      <w:r>
        <w:rPr>
          <w:rtl/>
        </w:rPr>
        <w:t xml:space="preserve"> </w:t>
      </w:r>
      <w:r>
        <w:rPr>
          <w:rFonts w:hint="cs"/>
          <w:rtl/>
        </w:rPr>
        <w:t>'</w:t>
      </w:r>
      <w:r>
        <w:rPr>
          <w:rtl/>
        </w:rPr>
        <w:t>כי ביצחק יקרא לך זרע</w:t>
      </w:r>
      <w:r>
        <w:rPr>
          <w:rFonts w:hint="cs"/>
          <w:rtl/>
        </w:rPr>
        <w:t>'</w:t>
      </w:r>
      <w:r>
        <w:rPr>
          <w:rtl/>
        </w:rPr>
        <w:t xml:space="preserve"> כתיב</w:t>
      </w:r>
      <w:r>
        <w:rPr>
          <w:rFonts w:hint="cs"/>
          <w:rtl/>
        </w:rPr>
        <w:t>.</w:t>
      </w:r>
      <w:r>
        <w:rPr>
          <w:rtl/>
        </w:rPr>
        <w:t xml:space="preserve"> והאיכא עשו</w:t>
      </w:r>
      <w:r>
        <w:rPr>
          <w:rFonts w:hint="cs"/>
          <w:rtl/>
        </w:rPr>
        <w:t>,</w:t>
      </w:r>
      <w:r>
        <w:rPr>
          <w:rtl/>
        </w:rPr>
        <w:t xml:space="preserve"> </w:t>
      </w:r>
      <w:r>
        <w:rPr>
          <w:rFonts w:hint="cs"/>
          <w:rtl/>
        </w:rPr>
        <w:t>'</w:t>
      </w:r>
      <w:r>
        <w:rPr>
          <w:rtl/>
        </w:rPr>
        <w:t>ביצחק</w:t>
      </w:r>
      <w:r>
        <w:rPr>
          <w:rFonts w:hint="cs"/>
          <w:rtl/>
        </w:rPr>
        <w:t>'</w:t>
      </w:r>
      <w:r>
        <w:rPr>
          <w:rtl/>
        </w:rPr>
        <w:t xml:space="preserve"> ולא כל יצחק</w:t>
      </w:r>
      <w:r>
        <w:rPr>
          <w:rFonts w:hint="cs"/>
          <w:rtl/>
        </w:rPr>
        <w:t>". וא"כ קשה מנין לומר שאם אברהם היה מיורדי מצרים [וישמעאל ועשו היו נמצאים עמו במצרים] תהיה אז לישמעאל ועשו זכות בארץ ישראל, דנהי דכל זוכה בא"י חייב להשתעבד במצרים, אך לא כל המשתעבד במצרים זוכה בא"י [אם אינו מזרע אברהם]. והואיל וישמעאל ועשו אינם נכללים ב"זרע אברהם", מדוע השתעבדותם במצרים תזכה אותם בארץ ישראל. @</w:t>
      </w:r>
      <w:r w:rsidRPr="083C70F8">
        <w:rPr>
          <w:rFonts w:hint="cs"/>
          <w:b/>
          <w:bCs/>
          <w:rtl/>
        </w:rPr>
        <w:t>אמנם המהר"ל</w:t>
      </w:r>
      <w:r>
        <w:rPr>
          <w:rFonts w:hint="cs"/>
          <w:rtl/>
        </w:rPr>
        <w:t xml:space="preserve">^ עצמו עמד על נקודה זו בגו"א בראשית פל"ז אות ג [קצט.], וז"ל: "וכך </w:t>
      </w:r>
      <w:r>
        <w:rPr>
          <w:rtl/>
        </w:rPr>
        <w:t xml:space="preserve">תמצא שאמר הכתוב </w:t>
      </w:r>
      <w:r>
        <w:rPr>
          <w:rFonts w:hint="cs"/>
          <w:rtl/>
        </w:rPr>
        <w:t>[</w:t>
      </w:r>
      <w:r>
        <w:rPr>
          <w:rtl/>
        </w:rPr>
        <w:t>יהושע כד, ד</w:t>
      </w:r>
      <w:r>
        <w:rPr>
          <w:rFonts w:hint="cs"/>
          <w:rtl/>
        </w:rPr>
        <w:t>]</w:t>
      </w:r>
      <w:r>
        <w:rPr>
          <w:rtl/>
        </w:rPr>
        <w:t xml:space="preserve"> </w:t>
      </w:r>
      <w:r>
        <w:rPr>
          <w:rFonts w:hint="cs"/>
          <w:rtl/>
        </w:rPr>
        <w:t>'</w:t>
      </w:r>
      <w:r>
        <w:rPr>
          <w:rtl/>
        </w:rPr>
        <w:t>ואתן לעשו את הר שעיר לרשת אותו ויעקב ובניו ירדו מצרימה</w:t>
      </w:r>
      <w:r>
        <w:rPr>
          <w:rFonts w:hint="cs"/>
          <w:rtl/>
        </w:rPr>
        <w:t>'</w:t>
      </w:r>
      <w:r>
        <w:rPr>
          <w:rtl/>
        </w:rPr>
        <w:t>, אמר לך הכתוב אחר שעשו גם כן הוא בן יצחק</w:t>
      </w:r>
      <w:r>
        <w:rPr>
          <w:rFonts w:hint="cs"/>
          <w:rtl/>
        </w:rPr>
        <w:t>,</w:t>
      </w:r>
      <w:r>
        <w:rPr>
          <w:rtl/>
        </w:rPr>
        <w:t xml:space="preserve"> אי אפשר שלא ליתן לעשו ארץ לרשת אותו, שאם לא כן היה יורש הארץ עם יעקב. אף על גב דכתיב </w:t>
      </w:r>
      <w:r>
        <w:rPr>
          <w:rFonts w:hint="cs"/>
          <w:rtl/>
        </w:rPr>
        <w:t>'</w:t>
      </w:r>
      <w:r>
        <w:rPr>
          <w:rtl/>
        </w:rPr>
        <w:t>כי ביצחק יקרא לך זרע</w:t>
      </w:r>
      <w:r>
        <w:rPr>
          <w:rFonts w:hint="cs"/>
          <w:rtl/>
        </w:rPr>
        <w:t>',</w:t>
      </w:r>
      <w:r>
        <w:rPr>
          <w:rtl/>
        </w:rPr>
        <w:t xml:space="preserve"> 'ולא כל יצחק', </w:t>
      </w:r>
      <w:r>
        <w:rPr>
          <w:rFonts w:hint="cs"/>
          <w:rtl/>
        </w:rPr>
        <w:t>&amp;</w:t>
      </w:r>
      <w:r w:rsidRPr="08911539">
        <w:rPr>
          <w:b/>
          <w:bCs/>
          <w:rtl/>
        </w:rPr>
        <w:t>זהו אחר שנתן לעשו את הר שעיר</w:t>
      </w:r>
      <w:r>
        <w:rPr>
          <w:rFonts w:hint="cs"/>
          <w:rtl/>
        </w:rPr>
        <w:t>^</w:t>
      </w:r>
      <w:r>
        <w:rPr>
          <w:rtl/>
        </w:rPr>
        <w:t xml:space="preserve"> כדי שירש יעקב את הארץ, אבל אם לא נתן לו הר שעיר</w:t>
      </w:r>
      <w:r>
        <w:rPr>
          <w:rFonts w:hint="cs"/>
          <w:rtl/>
        </w:rPr>
        <w:t>,</w:t>
      </w:r>
      <w:r>
        <w:rPr>
          <w:rtl/>
        </w:rPr>
        <w:t xml:space="preserve"> היה יורש גם כן עם יעקב, דהא בן יצחק היה</w:t>
      </w:r>
      <w:r>
        <w:rPr>
          <w:rFonts w:hint="cs"/>
          <w:rtl/>
        </w:rPr>
        <w:t>,</w:t>
      </w:r>
      <w:r>
        <w:rPr>
          <w:rtl/>
        </w:rPr>
        <w:t xml:space="preserve"> שנ</w:t>
      </w:r>
      <w:r>
        <w:rPr>
          <w:rFonts w:hint="cs"/>
          <w:rtl/>
        </w:rPr>
        <w:t>י</w:t>
      </w:r>
      <w:r>
        <w:rPr>
          <w:rtl/>
        </w:rPr>
        <w:t xml:space="preserve">תן לו הארץ. ואף בני ישמעאל היו יורשים אם לא שנתן להם אברהם מתנות ושלחם ממנו בעודנו חי </w:t>
      </w:r>
      <w:r>
        <w:rPr>
          <w:rFonts w:hint="cs"/>
          <w:rtl/>
        </w:rPr>
        <w:t xml:space="preserve">[בראשית </w:t>
      </w:r>
      <w:r>
        <w:rPr>
          <w:rtl/>
        </w:rPr>
        <w:t>כה, ו</w:t>
      </w:r>
      <w:r>
        <w:rPr>
          <w:rFonts w:hint="cs"/>
          <w:rtl/>
        </w:rPr>
        <w:t>]</w:t>
      </w:r>
      <w:r>
        <w:rPr>
          <w:rtl/>
        </w:rPr>
        <w:t xml:space="preserve">, כמו שאמרו רבותינו ז"ל בב"ר בפרשת חיי שרה </w:t>
      </w:r>
      <w:r>
        <w:rPr>
          <w:rFonts w:hint="cs"/>
          <w:rtl/>
        </w:rPr>
        <w:t>[</w:t>
      </w:r>
      <w:r>
        <w:rPr>
          <w:rtl/>
        </w:rPr>
        <w:t>סא, ז</w:t>
      </w:r>
      <w:r>
        <w:rPr>
          <w:rFonts w:hint="cs"/>
          <w:rtl/>
        </w:rPr>
        <w:t>]</w:t>
      </w:r>
      <w:r>
        <w:rPr>
          <w:rtl/>
        </w:rPr>
        <w:t>, ובפרק חלק</w:t>
      </w:r>
      <w:r>
        <w:rPr>
          <w:rFonts w:hint="cs"/>
          <w:rtl/>
        </w:rPr>
        <w:t xml:space="preserve"> [סנהדרין צא.]". הרי ששפתותיו ברור מללו שהמקרא "כי ביצחק יקרא לך זרע" נאמר רק לאחר שהוברר כלפי שמיא שישמעאל ועשו יקבלו את ירושתם מחוץ לא"י. לכך אם ישמעאל ועשו היו בכלל יורדי מצרים, והיו זכאים לירש את חלקם בא"י, לא היה נאמר מעיקרא המקרא "כי ביצחק יקרא לך זרע". @</w:t>
      </w:r>
      <w:r w:rsidRPr="0802689C">
        <w:rPr>
          <w:rFonts w:hint="cs"/>
          <w:b/>
          <w:bCs/>
          <w:rtl/>
        </w:rPr>
        <w:t>והכי מוכח</w:t>
      </w:r>
      <w:r>
        <w:rPr>
          <w:rFonts w:hint="cs"/>
          <w:rtl/>
        </w:rPr>
        <w:t>^ [שהפקעת עשו מ"זרע אברהם" לא חלה לפני שזכה בהר שעיר] ממה שנאמר [דברים ב, ה] "כי ירושה לעשו נתתי את הר שעיר", ופירש רש"י שם "</w:t>
      </w:r>
      <w:r>
        <w:rPr>
          <w:rtl/>
        </w:rPr>
        <w:t xml:space="preserve">ירשה לעשו - מאברהם. עשר עממין נתתי לו </w:t>
      </w:r>
      <w:r>
        <w:rPr>
          <w:rFonts w:hint="cs"/>
          <w:rtl/>
        </w:rPr>
        <w:t xml:space="preserve">[בראשית טו, יט-כא], </w:t>
      </w:r>
      <w:r>
        <w:rPr>
          <w:rtl/>
        </w:rPr>
        <w:t>שבעה לכם</w:t>
      </w:r>
      <w:r>
        <w:rPr>
          <w:rFonts w:hint="cs"/>
          <w:rtl/>
        </w:rPr>
        <w:t>,</w:t>
      </w:r>
      <w:r>
        <w:rPr>
          <w:rtl/>
        </w:rPr>
        <w:t xml:space="preserve"> וקיני וקניזי וקדמוני הן עמון ומואב ושעיר</w:t>
      </w:r>
      <w:r>
        <w:rPr>
          <w:rFonts w:hint="cs"/>
          <w:rtl/>
        </w:rPr>
        <w:t>,</w:t>
      </w:r>
      <w:r>
        <w:rPr>
          <w:rtl/>
        </w:rPr>
        <w:t xml:space="preserve"> אחת מהם לעשו</w:t>
      </w:r>
      <w:r>
        <w:rPr>
          <w:rFonts w:hint="cs"/>
          <w:rtl/>
        </w:rPr>
        <w:t>,</w:t>
      </w:r>
      <w:r>
        <w:rPr>
          <w:rtl/>
        </w:rPr>
        <w:t xml:space="preserve"> והשתים לבני לוט בשכר שהלך אתו למצרים ושתק על מה שהיו אומרים על אשתו אחותו היא</w:t>
      </w:r>
      <w:r>
        <w:rPr>
          <w:rFonts w:hint="cs"/>
          <w:rtl/>
        </w:rPr>
        <w:t>,</w:t>
      </w:r>
      <w:r>
        <w:rPr>
          <w:rtl/>
        </w:rPr>
        <w:t xml:space="preserve"> עשאו כבנו</w:t>
      </w:r>
      <w:r>
        <w:rPr>
          <w:rFonts w:hint="cs"/>
          <w:rtl/>
        </w:rPr>
        <w:t xml:space="preserve">". הרי שעשו ירש מאברהם את הר שעיר כפי שהבן יורש את אביו, ובעל כרחך שהפקעתו מ"זרע אברהם" באה לעולם רק לאחר שקיבל את חלקו בהר שעיר. וראה בסמוך הערה 47.       </w:t>
      </w:r>
    </w:p>
  </w:footnote>
  <w:footnote w:id="47">
    <w:p w:rsidR="08E1032B" w:rsidRDefault="08E1032B" w:rsidP="083056E3">
      <w:pPr>
        <w:pStyle w:val="FootnoteText"/>
        <w:rPr>
          <w:rFonts w:hint="cs"/>
        </w:rPr>
      </w:pPr>
      <w:r>
        <w:rPr>
          <w:rtl/>
        </w:rPr>
        <w:t>&lt;</w:t>
      </w:r>
      <w:r>
        <w:rPr>
          <w:rStyle w:val="FootnoteReference"/>
        </w:rPr>
        <w:footnoteRef/>
      </w:r>
      <w:r>
        <w:rPr>
          <w:rtl/>
        </w:rPr>
        <w:t>&gt;</w:t>
      </w:r>
      <w:r>
        <w:rPr>
          <w:rFonts w:hint="cs"/>
          <w:rtl/>
        </w:rPr>
        <w:t xml:space="preserve"> הנה בתחילה</w:t>
      </w:r>
      <w:r w:rsidRPr="08DD3E35">
        <w:rPr>
          <w:rFonts w:hint="cs"/>
          <w:sz w:val="18"/>
          <w:rtl/>
        </w:rPr>
        <w:t xml:space="preserve"> כתב "</w:t>
      </w:r>
      <w:r w:rsidRPr="08DD3E35">
        <w:rPr>
          <w:rStyle w:val="LatinChar"/>
          <w:sz w:val="18"/>
          <w:rtl/>
          <w:lang w:val="en-GB"/>
        </w:rPr>
        <w:t>ולכך לא גזר הק</w:t>
      </w:r>
      <w:r w:rsidRPr="08DD3E35">
        <w:rPr>
          <w:rStyle w:val="LatinChar"/>
          <w:rFonts w:hint="cs"/>
          <w:sz w:val="18"/>
          <w:rtl/>
          <w:lang w:val="en-GB"/>
        </w:rPr>
        <w:t xml:space="preserve">ב"ה </w:t>
      </w:r>
      <w:r w:rsidRPr="08DD3E35">
        <w:rPr>
          <w:rStyle w:val="LatinChar"/>
          <w:sz w:val="18"/>
          <w:rtl/>
          <w:lang w:val="en-GB"/>
        </w:rPr>
        <w:t>רק על זרע יעקב שירדו מצרים</w:t>
      </w:r>
      <w:r w:rsidRPr="08DD3E35">
        <w:rPr>
          <w:rFonts w:hint="cs"/>
          <w:sz w:val="18"/>
          <w:rtl/>
        </w:rPr>
        <w:t xml:space="preserve">", </w:t>
      </w:r>
      <w:r>
        <w:rPr>
          <w:rFonts w:hint="cs"/>
          <w:sz w:val="18"/>
          <w:rtl/>
        </w:rPr>
        <w:t xml:space="preserve">"זרע יעקב" אך לא יעקב עצמו, </w:t>
      </w:r>
      <w:r w:rsidRPr="08DD3E35">
        <w:rPr>
          <w:rFonts w:hint="cs"/>
          <w:sz w:val="18"/>
          <w:rtl/>
        </w:rPr>
        <w:t>ומיד לאחר מכן כתב "</w:t>
      </w:r>
      <w:r>
        <w:rPr>
          <w:rStyle w:val="LatinChar"/>
          <w:rFonts w:hint="cs"/>
          <w:sz w:val="18"/>
          <w:rtl/>
          <w:lang w:val="en-GB"/>
        </w:rPr>
        <w:t xml:space="preserve">לא על אברהם ועל יצחק, </w:t>
      </w:r>
      <w:r w:rsidRPr="08DD3E35">
        <w:rPr>
          <w:rStyle w:val="LatinChar"/>
          <w:sz w:val="18"/>
          <w:rtl/>
          <w:lang w:val="en-GB"/>
        </w:rPr>
        <w:t>רק על יעקב ובניו</w:t>
      </w:r>
      <w:r>
        <w:rPr>
          <w:rFonts w:hint="cs"/>
          <w:rtl/>
        </w:rPr>
        <w:t>", הרי יעקב בכלל הגזירה. ואולי אפשר לבאר זאת על פי דברי חכמים [שבת פט:] "</w:t>
      </w:r>
      <w:r>
        <w:rPr>
          <w:rtl/>
        </w:rPr>
        <w:t>ראוי היה יעקב אבינו לירד למצרים בשלשלאות של ברזל</w:t>
      </w:r>
      <w:r>
        <w:rPr>
          <w:rFonts w:hint="cs"/>
          <w:rtl/>
        </w:rPr>
        <w:t>,</w:t>
      </w:r>
      <w:r>
        <w:rPr>
          <w:rtl/>
        </w:rPr>
        <w:t xml:space="preserve"> אלא שזכותו גרמה ל</w:t>
      </w:r>
      <w:r>
        <w:rPr>
          <w:rFonts w:hint="cs"/>
          <w:rtl/>
        </w:rPr>
        <w:t>ו", ופירש רש"י שם "</w:t>
      </w:r>
      <w:r>
        <w:rPr>
          <w:rtl/>
        </w:rPr>
        <w:t>בשלשלאות של ברזל - כדרך כל הגולים, שהרי על פי גזרת גלות ירד לשם</w:t>
      </w:r>
      <w:r>
        <w:rPr>
          <w:rFonts w:hint="cs"/>
          <w:rtl/>
        </w:rPr>
        <w:t>" [ראה להלן ר"פ יא הערה 4]. הרי שהגזירה אכן חלה על יעקב, אך בפועל היא פסחה עליו מחמת זכותו, וחלה רק על זרעו. לכך ניתן לומר שהגזירה חלה על "זרע יעקב", וגם ניתן לומר "יעקב ובניו", כי שניהם אמת. וראה להלן ר"פ יב.</w:t>
      </w:r>
    </w:p>
  </w:footnote>
  <w:footnote w:id="48">
    <w:p w:rsidR="08E1032B" w:rsidRDefault="08E1032B" w:rsidP="086419CD">
      <w:pPr>
        <w:pStyle w:val="FootnoteText"/>
        <w:rPr>
          <w:rFonts w:hint="cs"/>
        </w:rPr>
      </w:pPr>
      <w:r>
        <w:rPr>
          <w:rtl/>
        </w:rPr>
        <w:t>&lt;</w:t>
      </w:r>
      <w:r>
        <w:rPr>
          <w:rStyle w:val="FootnoteReference"/>
        </w:rPr>
        <w:footnoteRef/>
      </w:r>
      <w:r>
        <w:rPr>
          <w:rtl/>
        </w:rPr>
        <w:t>&gt;</w:t>
      </w:r>
      <w:r>
        <w:rPr>
          <w:rFonts w:hint="cs"/>
          <w:rtl/>
        </w:rPr>
        <w:t xml:space="preserve"> לפי המבואר בהערה 45 דבריו מבוארים היטב, שבעת שיעקב ובניו ירדו מצרימה כבר הופקעו ישמעאל ועשו מהיות "זרע אברהם", שכבר חל עליהם הפסוק [בראשית כא, יב] "כי ביצחק יקרא לך זרע", "'ביצחק' ולא כל יצחק" [נדרים לא.]. וישמעאל כבר נשלח על ידי אברהם בעודנו חי [בראשית כה, ו], ועשו הלך להר שעיר [בראשית לו, ו]. ו</w:t>
      </w:r>
      <w:r>
        <w:rPr>
          <w:rtl/>
        </w:rPr>
        <w:t>בגו"א במדבר פכ"ב אות מ</w:t>
      </w:r>
      <w:r>
        <w:rPr>
          <w:rFonts w:hint="cs"/>
          <w:rtl/>
        </w:rPr>
        <w:t xml:space="preserve"> [שעז:] </w:t>
      </w:r>
      <w:r>
        <w:rPr>
          <w:rtl/>
        </w:rPr>
        <w:t xml:space="preserve">פירש </w:t>
      </w:r>
      <w:r>
        <w:rPr>
          <w:rFonts w:hint="cs"/>
          <w:rtl/>
        </w:rPr>
        <w:t xml:space="preserve">את </w:t>
      </w:r>
      <w:r>
        <w:rPr>
          <w:rtl/>
        </w:rPr>
        <w:t xml:space="preserve">דברי רש"י שם [במדבר כב, כו] שהמלאך הראה לבלעם סימני האבות, </w:t>
      </w:r>
      <w:r>
        <w:rPr>
          <w:rFonts w:hint="cs"/>
          <w:rtl/>
        </w:rPr>
        <w:t>וז"ל</w:t>
      </w:r>
      <w:r>
        <w:rPr>
          <w:rtl/>
        </w:rPr>
        <w:t>: "פירוש, שמתחלה היה עומד המלאך בדרך שאין שם שום גדר [שם פסוק כב], אלא הכל יכול לעמוד שם, וזהו אברהם אבינו שיצאו ממנו הרבה אומות, ישמעאל ועשו ובני קטורה [בראשית כה, א-ד], שהיו אומות הרבה, וישראל. ולבסוף היה יצחק, שלא היו בו רק שני אומות, ישראל ואדום. ולפיכך עמד המלאך במקום [במדבר כב, כד] 'גדר מזה וגדר מזה'. ושני הגדרים היו יעקב ועשו. ואחר כך [שם פסוק כו] 'ויעמוד במקום צר שאין לנטות', זה יעקב ובניו, שהיו כולם קדושים, ולא היה פסולת בזרעו, ולא עבר שם זר, רק ישראל בלבד, וזה 'במקום צר' שאין לנטות ימין ושמאל... שבא אצל יעקב, שיצא ממנו ישראל בלבד, ובמקום הזה לא היה אפשר לבלעם לעבור". ובח"א לסנהדרין קו. [ג, רמז.] כתב: "אברהם ויצחק, היו לאומות חיבור אליהם, שהרי מן אברהם יצאו כמה אומות, ומיצחק יצא אדום. ומן יעקב, הוא השלישי, היה זרעו נבדל לגמרי מן האומות"</w:t>
      </w:r>
      <w:r>
        <w:rPr>
          <w:rFonts w:hint="cs"/>
          <w:rtl/>
        </w:rPr>
        <w:t xml:space="preserve">. וראה להלן הערה 262. </w:t>
      </w:r>
    </w:p>
  </w:footnote>
  <w:footnote w:id="49">
    <w:p w:rsidR="08E1032B" w:rsidRDefault="08E1032B" w:rsidP="085365CB">
      <w:pPr>
        <w:pStyle w:val="FootnoteText"/>
        <w:rPr>
          <w:rFonts w:hint="cs"/>
        </w:rPr>
      </w:pPr>
      <w:r>
        <w:rPr>
          <w:rtl/>
        </w:rPr>
        <w:t>&lt;</w:t>
      </w:r>
      <w:r>
        <w:rPr>
          <w:rStyle w:val="FootnoteReference"/>
        </w:rPr>
        <w:footnoteRef/>
      </w:r>
      <w:r>
        <w:rPr>
          <w:rtl/>
        </w:rPr>
        <w:t>&gt;</w:t>
      </w:r>
      <w:r>
        <w:rPr>
          <w:rFonts w:hint="cs"/>
          <w:rtl/>
        </w:rPr>
        <w:t xml:space="preserve"> "רק אל זרע יעקב" - אלא לזרע יעקב [בלשון המהר"ל "רק" הוא כמו "אלא"]. דוגמה ליסוד זה היא מה שאנו אומרים בתפילת שחרית דשבת; "</w:t>
      </w:r>
      <w:r>
        <w:rPr>
          <w:rtl/>
        </w:rPr>
        <w:t>ולא נתתו ה</w:t>
      </w:r>
      <w:r>
        <w:rPr>
          <w:rFonts w:hint="cs"/>
          <w:rtl/>
        </w:rPr>
        <w:t>'</w:t>
      </w:r>
      <w:r>
        <w:rPr>
          <w:rtl/>
        </w:rPr>
        <w:t xml:space="preserve"> אל</w:t>
      </w:r>
      <w:r>
        <w:rPr>
          <w:rFonts w:hint="cs"/>
          <w:rtl/>
        </w:rPr>
        <w:t>ק</w:t>
      </w:r>
      <w:r>
        <w:rPr>
          <w:rtl/>
        </w:rPr>
        <w:t>ינו לגויי הארצות</w:t>
      </w:r>
      <w:r>
        <w:rPr>
          <w:rFonts w:hint="cs"/>
          <w:rtl/>
        </w:rPr>
        <w:t>,</w:t>
      </w:r>
      <w:r>
        <w:rPr>
          <w:rtl/>
        </w:rPr>
        <w:t xml:space="preserve"> ולא הנחלתו מלכנו לעובדי פסילים</w:t>
      </w:r>
      <w:r>
        <w:rPr>
          <w:rFonts w:hint="cs"/>
          <w:rtl/>
        </w:rPr>
        <w:t>,</w:t>
      </w:r>
      <w:r>
        <w:rPr>
          <w:rtl/>
        </w:rPr>
        <w:t xml:space="preserve"> וגם במנוחתו לא ישכנו ערלים</w:t>
      </w:r>
      <w:r>
        <w:rPr>
          <w:rFonts w:hint="cs"/>
          <w:rtl/>
        </w:rPr>
        <w:t>,</w:t>
      </w:r>
      <w:r>
        <w:rPr>
          <w:rtl/>
        </w:rPr>
        <w:t xml:space="preserve"> כי לישראל עמך נתתו באהבה</w:t>
      </w:r>
      <w:r>
        <w:rPr>
          <w:rFonts w:hint="cs"/>
          <w:rtl/>
        </w:rPr>
        <w:t>,</w:t>
      </w:r>
      <w:r>
        <w:rPr>
          <w:rtl/>
        </w:rPr>
        <w:t xml:space="preserve"> לזרע יעקב אשר בם בחרת</w:t>
      </w:r>
      <w:r>
        <w:rPr>
          <w:rFonts w:hint="cs"/>
          <w:rtl/>
        </w:rPr>
        <w:t xml:space="preserve">". הרי כאשר הנך בא להורות שהשבת שייכת רק לישראל, ומופקעת מהאומות, הנך מדגיש שהיא ניתנה רק "לזרע יעקב אשר בם בחרת". הרי ש"זרע יעקב" מורה על הבדלה גמורה מאומות העולם. וראה בהקדמה שניה לדר"ח [עט.] בביאור תפילה זו. </w:t>
      </w:r>
    </w:p>
  </w:footnote>
  <w:footnote w:id="50">
    <w:p w:rsidR="08E1032B" w:rsidRDefault="08E1032B" w:rsidP="08C57B53">
      <w:pPr>
        <w:pStyle w:val="FootnoteText"/>
        <w:rPr>
          <w:rFonts w:hint="cs"/>
        </w:rPr>
      </w:pPr>
      <w:r>
        <w:rPr>
          <w:rtl/>
        </w:rPr>
        <w:t>&lt;</w:t>
      </w:r>
      <w:r>
        <w:rPr>
          <w:rStyle w:val="FootnoteReference"/>
        </w:rPr>
        <w:footnoteRef/>
      </w:r>
      <w:r>
        <w:rPr>
          <w:rtl/>
        </w:rPr>
        <w:t>&gt;</w:t>
      </w:r>
      <w:r>
        <w:rPr>
          <w:rFonts w:hint="cs"/>
          <w:rtl/>
        </w:rPr>
        <w:t xml:space="preserve"> לשונו למעלה פ"ח [לא</w:t>
      </w:r>
      <w:r w:rsidRPr="08D03246">
        <w:rPr>
          <w:rFonts w:hint="cs"/>
          <w:sz w:val="18"/>
          <w:rtl/>
        </w:rPr>
        <w:t>חר ציון 221]: "</w:t>
      </w:r>
      <w:r w:rsidRPr="08D03246">
        <w:rPr>
          <w:rStyle w:val="LatinChar"/>
          <w:sz w:val="18"/>
          <w:rtl/>
          <w:lang w:val="en-GB"/>
        </w:rPr>
        <w:t>כי הכל הוא בכח אברהם</w:t>
      </w:r>
      <w:r w:rsidRPr="08D03246">
        <w:rPr>
          <w:rStyle w:val="LatinChar"/>
          <w:rFonts w:hint="cs"/>
          <w:sz w:val="18"/>
          <w:rtl/>
          <w:lang w:val="en-GB"/>
        </w:rPr>
        <w:t>,</w:t>
      </w:r>
      <w:r w:rsidRPr="08D03246">
        <w:rPr>
          <w:rStyle w:val="LatinChar"/>
          <w:sz w:val="18"/>
          <w:rtl/>
          <w:lang w:val="en-GB"/>
        </w:rPr>
        <w:t xml:space="preserve"> שהיה ראשית בנין של עולם כאשר אמרנו פעמים הרבה</w:t>
      </w:r>
      <w:r>
        <w:rPr>
          <w:rFonts w:hint="cs"/>
          <w:rtl/>
        </w:rPr>
        <w:t xml:space="preserve">". </w:t>
      </w:r>
      <w:r>
        <w:rPr>
          <w:rFonts w:hint="cs"/>
          <w:sz w:val="18"/>
          <w:rtl/>
        </w:rPr>
        <w:t>ו</w:t>
      </w:r>
      <w:r w:rsidRPr="087965C8">
        <w:rPr>
          <w:rFonts w:hint="cs"/>
          <w:sz w:val="18"/>
          <w:rtl/>
        </w:rPr>
        <w:t>למעלה פ"ה [לאחר ציון 9]</w:t>
      </w:r>
      <w:r>
        <w:rPr>
          <w:rFonts w:hint="cs"/>
          <w:sz w:val="18"/>
          <w:rtl/>
        </w:rPr>
        <w:t xml:space="preserve"> כתב</w:t>
      </w:r>
      <w:r w:rsidRPr="087965C8">
        <w:rPr>
          <w:rFonts w:hint="cs"/>
          <w:sz w:val="18"/>
          <w:rtl/>
        </w:rPr>
        <w:t>: "</w:t>
      </w:r>
      <w:r w:rsidRPr="087965C8">
        <w:rPr>
          <w:rStyle w:val="LatinChar"/>
          <w:sz w:val="18"/>
          <w:rtl/>
          <w:lang w:val="en-GB"/>
        </w:rPr>
        <w:t>עיקר הבריאה הוא אברהם</w:t>
      </w:r>
      <w:r w:rsidRPr="087965C8">
        <w:rPr>
          <w:rStyle w:val="LatinChar"/>
          <w:rFonts w:hint="cs"/>
          <w:sz w:val="18"/>
          <w:rtl/>
          <w:lang w:val="en-GB"/>
        </w:rPr>
        <w:t>,</w:t>
      </w:r>
      <w:r w:rsidRPr="087965C8">
        <w:rPr>
          <w:rStyle w:val="LatinChar"/>
          <w:sz w:val="18"/>
          <w:rtl/>
          <w:lang w:val="en-GB"/>
        </w:rPr>
        <w:t xml:space="preserve"> שבשבילו נברא העולם</w:t>
      </w:r>
      <w:r w:rsidRPr="087965C8">
        <w:rPr>
          <w:rStyle w:val="LatinChar"/>
          <w:rFonts w:hint="cs"/>
          <w:sz w:val="18"/>
          <w:rtl/>
          <w:lang w:val="en-GB"/>
        </w:rPr>
        <w:t>,</w:t>
      </w:r>
      <w:r w:rsidRPr="087965C8">
        <w:rPr>
          <w:rStyle w:val="LatinChar"/>
          <w:sz w:val="18"/>
          <w:rtl/>
          <w:lang w:val="en-GB"/>
        </w:rPr>
        <w:t xml:space="preserve"> כמו שדרשו רז"ל בבראשית רבה </w:t>
      </w:r>
      <w:r>
        <w:rPr>
          <w:rStyle w:val="LatinChar"/>
          <w:rFonts w:hint="cs"/>
          <w:sz w:val="18"/>
          <w:rtl/>
          <w:lang w:val="en-GB"/>
        </w:rPr>
        <w:t>[</w:t>
      </w:r>
      <w:r w:rsidRPr="087965C8">
        <w:rPr>
          <w:rStyle w:val="LatinChar"/>
          <w:sz w:val="18"/>
          <w:rtl/>
          <w:lang w:val="en-GB"/>
        </w:rPr>
        <w:t>יב</w:t>
      </w:r>
      <w:r w:rsidRPr="087965C8">
        <w:rPr>
          <w:rStyle w:val="LatinChar"/>
          <w:rFonts w:hint="cs"/>
          <w:sz w:val="18"/>
          <w:rtl/>
          <w:lang w:val="en-GB"/>
        </w:rPr>
        <w:t>, ט</w:t>
      </w:r>
      <w:r>
        <w:rPr>
          <w:rStyle w:val="LatinChar"/>
          <w:rFonts w:hint="cs"/>
          <w:sz w:val="18"/>
          <w:rtl/>
          <w:lang w:val="en-GB"/>
        </w:rPr>
        <w:t>]</w:t>
      </w:r>
      <w:r w:rsidRPr="087965C8">
        <w:rPr>
          <w:rStyle w:val="LatinChar"/>
          <w:sz w:val="18"/>
          <w:rtl/>
          <w:lang w:val="en-GB"/>
        </w:rPr>
        <w:t xml:space="preserve"> </w:t>
      </w:r>
      <w:r>
        <w:rPr>
          <w:rStyle w:val="LatinChar"/>
          <w:rFonts w:hint="cs"/>
          <w:sz w:val="18"/>
          <w:rtl/>
          <w:lang w:val="en-GB"/>
        </w:rPr>
        <w:t>'</w:t>
      </w:r>
      <w:r w:rsidRPr="087965C8">
        <w:rPr>
          <w:rStyle w:val="LatinChar"/>
          <w:sz w:val="18"/>
          <w:rtl/>
          <w:lang w:val="en-GB"/>
        </w:rPr>
        <w:t>אלה תולדות שמים וארץ בהבראם</w:t>
      </w:r>
      <w:r>
        <w:rPr>
          <w:rStyle w:val="LatinChar"/>
          <w:rFonts w:hint="cs"/>
          <w:sz w:val="18"/>
          <w:rtl/>
          <w:lang w:val="en-GB"/>
        </w:rPr>
        <w:t>'</w:t>
      </w:r>
      <w:r w:rsidRPr="087965C8">
        <w:rPr>
          <w:rStyle w:val="LatinChar"/>
          <w:rFonts w:hint="cs"/>
          <w:sz w:val="18"/>
          <w:rtl/>
          <w:lang w:val="en-GB"/>
        </w:rPr>
        <w:t xml:space="preserve"> </w:t>
      </w:r>
      <w:r>
        <w:rPr>
          <w:rStyle w:val="LatinChar"/>
          <w:rFonts w:hint="cs"/>
          <w:sz w:val="18"/>
          <w:rtl/>
          <w:lang w:val="en-GB"/>
        </w:rPr>
        <w:t>[</w:t>
      </w:r>
      <w:r w:rsidRPr="087965C8">
        <w:rPr>
          <w:rStyle w:val="LatinChar"/>
          <w:rFonts w:hint="cs"/>
          <w:sz w:val="18"/>
          <w:rtl/>
          <w:lang w:val="en-GB"/>
        </w:rPr>
        <w:t>בראשית ב, ד</w:t>
      </w:r>
      <w:r>
        <w:rPr>
          <w:rStyle w:val="LatinChar"/>
          <w:rFonts w:hint="cs"/>
          <w:sz w:val="18"/>
          <w:rtl/>
          <w:lang w:val="en-GB"/>
        </w:rPr>
        <w:t>]</w:t>
      </w:r>
      <w:r w:rsidRPr="087965C8">
        <w:rPr>
          <w:rStyle w:val="LatinChar"/>
          <w:rFonts w:hint="cs"/>
          <w:sz w:val="18"/>
          <w:rtl/>
          <w:lang w:val="en-GB"/>
        </w:rPr>
        <w:t>,</w:t>
      </w:r>
      <w:r w:rsidRPr="087965C8">
        <w:rPr>
          <w:rStyle w:val="LatinChar"/>
          <w:sz w:val="18"/>
          <w:rtl/>
          <w:lang w:val="en-GB"/>
        </w:rPr>
        <w:t xml:space="preserve"> אמר רבי יהושע בן קרחה</w:t>
      </w:r>
      <w:r w:rsidRPr="087965C8">
        <w:rPr>
          <w:rStyle w:val="LatinChar"/>
          <w:rFonts w:hint="cs"/>
          <w:sz w:val="18"/>
          <w:rtl/>
          <w:lang w:val="en-GB"/>
        </w:rPr>
        <w:t>,</w:t>
      </w:r>
      <w:r w:rsidRPr="087965C8">
        <w:rPr>
          <w:rStyle w:val="LatinChar"/>
          <w:sz w:val="18"/>
          <w:rtl/>
          <w:lang w:val="en-GB"/>
        </w:rPr>
        <w:t xml:space="preserve"> בזכותו של אברהם אבינו נברא העולם</w:t>
      </w:r>
      <w:r w:rsidRPr="087965C8">
        <w:rPr>
          <w:rStyle w:val="LatinChar"/>
          <w:rFonts w:hint="cs"/>
          <w:sz w:val="18"/>
          <w:rtl/>
          <w:lang w:val="en-GB"/>
        </w:rPr>
        <w:t>,</w:t>
      </w:r>
      <w:r w:rsidRPr="087965C8">
        <w:rPr>
          <w:rStyle w:val="LatinChar"/>
          <w:sz w:val="18"/>
          <w:rtl/>
          <w:lang w:val="en-GB"/>
        </w:rPr>
        <w:t xml:space="preserve"> אותיות </w:t>
      </w:r>
      <w:r>
        <w:rPr>
          <w:rStyle w:val="LatinChar"/>
          <w:rFonts w:hint="cs"/>
          <w:sz w:val="18"/>
          <w:rtl/>
          <w:lang w:val="en-GB"/>
        </w:rPr>
        <w:t>'</w:t>
      </w:r>
      <w:r w:rsidRPr="087965C8">
        <w:rPr>
          <w:rStyle w:val="LatinChar"/>
          <w:sz w:val="18"/>
          <w:rtl/>
          <w:lang w:val="en-GB"/>
        </w:rPr>
        <w:t>באברהם</w:t>
      </w:r>
      <w:r>
        <w:rPr>
          <w:rStyle w:val="LatinChar"/>
          <w:rFonts w:hint="cs"/>
          <w:sz w:val="18"/>
          <w:rtl/>
          <w:lang w:val="en-GB"/>
        </w:rPr>
        <w:t xml:space="preserve">'... </w:t>
      </w:r>
      <w:r w:rsidRPr="087965C8">
        <w:rPr>
          <w:rStyle w:val="LatinChar"/>
          <w:sz w:val="18"/>
          <w:rtl/>
          <w:lang w:val="en-GB"/>
        </w:rPr>
        <w:t xml:space="preserve">הרי לך כי בשביל אברהם נברא העולם. וכן אמרו ז"ל בפרק קמא דע"ז </w:t>
      </w:r>
      <w:r>
        <w:rPr>
          <w:rStyle w:val="LatinChar"/>
          <w:rFonts w:hint="cs"/>
          <w:sz w:val="18"/>
          <w:rtl/>
          <w:lang w:val="en-GB"/>
        </w:rPr>
        <w:t>[</w:t>
      </w:r>
      <w:r w:rsidRPr="087965C8">
        <w:rPr>
          <w:rStyle w:val="LatinChar"/>
          <w:sz w:val="18"/>
          <w:rtl/>
          <w:lang w:val="en-GB"/>
        </w:rPr>
        <w:t>ט</w:t>
      </w:r>
      <w:r w:rsidRPr="087965C8">
        <w:rPr>
          <w:rStyle w:val="LatinChar"/>
          <w:rFonts w:hint="cs"/>
          <w:sz w:val="18"/>
          <w:rtl/>
          <w:lang w:val="en-GB"/>
        </w:rPr>
        <w:t>.</w:t>
      </w:r>
      <w:r>
        <w:rPr>
          <w:rStyle w:val="LatinChar"/>
          <w:rFonts w:hint="cs"/>
          <w:sz w:val="18"/>
          <w:rtl/>
          <w:lang w:val="en-GB"/>
        </w:rPr>
        <w:t>]</w:t>
      </w:r>
      <w:r w:rsidRPr="087965C8">
        <w:rPr>
          <w:rStyle w:val="LatinChar"/>
          <w:sz w:val="18"/>
          <w:rtl/>
          <w:lang w:val="en-GB"/>
        </w:rPr>
        <w:t xml:space="preserve"> שית אלפי שני הוי עלמא</w:t>
      </w:r>
      <w:r w:rsidRPr="087965C8">
        <w:rPr>
          <w:rStyle w:val="LatinChar"/>
          <w:rFonts w:hint="cs"/>
          <w:sz w:val="18"/>
          <w:rtl/>
          <w:lang w:val="en-GB"/>
        </w:rPr>
        <w:t>;</w:t>
      </w:r>
      <w:r w:rsidRPr="087965C8">
        <w:rPr>
          <w:rStyle w:val="LatinChar"/>
          <w:sz w:val="18"/>
          <w:rtl/>
          <w:lang w:val="en-GB"/>
        </w:rPr>
        <w:t xml:space="preserve"> שני אלפים ת</w:t>
      </w:r>
      <w:r w:rsidRPr="087965C8">
        <w:rPr>
          <w:rStyle w:val="LatinChar"/>
          <w:rFonts w:hint="cs"/>
          <w:sz w:val="18"/>
          <w:rtl/>
          <w:lang w:val="en-GB"/>
        </w:rPr>
        <w:t>ו</w:t>
      </w:r>
      <w:r w:rsidRPr="087965C8">
        <w:rPr>
          <w:rStyle w:val="LatinChar"/>
          <w:sz w:val="18"/>
          <w:rtl/>
          <w:lang w:val="en-GB"/>
        </w:rPr>
        <w:t>הו, והיינו מן בריאת עולם עד שהיה אברהם בן נ"ב שנה</w:t>
      </w:r>
      <w:r w:rsidRPr="087965C8">
        <w:rPr>
          <w:rStyle w:val="LatinChar"/>
          <w:rFonts w:hint="cs"/>
          <w:sz w:val="18"/>
          <w:rtl/>
          <w:lang w:val="en-GB"/>
        </w:rPr>
        <w:t>,</w:t>
      </w:r>
      <w:r w:rsidRPr="087965C8">
        <w:rPr>
          <w:rStyle w:val="LatinChar"/>
          <w:sz w:val="18"/>
          <w:rtl/>
          <w:lang w:val="en-GB"/>
        </w:rPr>
        <w:t xml:space="preserve"> שהם ב' אלפים שנים</w:t>
      </w:r>
      <w:r w:rsidRPr="087965C8">
        <w:rPr>
          <w:rStyle w:val="LatinChar"/>
          <w:rFonts w:hint="cs"/>
          <w:sz w:val="18"/>
          <w:rtl/>
          <w:lang w:val="en-GB"/>
        </w:rPr>
        <w:t>,</w:t>
      </w:r>
      <w:r w:rsidRPr="087965C8">
        <w:rPr>
          <w:rStyle w:val="LatinChar"/>
          <w:sz w:val="18"/>
          <w:rtl/>
          <w:lang w:val="en-GB"/>
        </w:rPr>
        <w:t xml:space="preserve"> היה הכל ת</w:t>
      </w:r>
      <w:r w:rsidRPr="087965C8">
        <w:rPr>
          <w:rStyle w:val="LatinChar"/>
          <w:rFonts w:hint="cs"/>
          <w:sz w:val="18"/>
          <w:rtl/>
          <w:lang w:val="en-GB"/>
        </w:rPr>
        <w:t>ו</w:t>
      </w:r>
      <w:r w:rsidRPr="087965C8">
        <w:rPr>
          <w:rStyle w:val="LatinChar"/>
          <w:sz w:val="18"/>
          <w:rtl/>
          <w:lang w:val="en-GB"/>
        </w:rPr>
        <w:t>הו</w:t>
      </w:r>
      <w:r w:rsidRPr="087965C8">
        <w:rPr>
          <w:rStyle w:val="LatinChar"/>
          <w:rFonts w:hint="cs"/>
          <w:sz w:val="18"/>
          <w:rtl/>
          <w:lang w:val="en-GB"/>
        </w:rPr>
        <w:t>,</w:t>
      </w:r>
      <w:r w:rsidRPr="087965C8">
        <w:rPr>
          <w:rStyle w:val="LatinChar"/>
          <w:sz w:val="18"/>
          <w:rtl/>
          <w:lang w:val="en-GB"/>
        </w:rPr>
        <w:t xml:space="preserve"> שלא היה תורה. וכשהיה אברהם בן נ"ב שנה היה עוסק בתורה</w:t>
      </w:r>
      <w:r>
        <w:rPr>
          <w:rStyle w:val="LatinChar"/>
          <w:rFonts w:hint="cs"/>
          <w:sz w:val="18"/>
          <w:rtl/>
          <w:lang w:val="en-GB"/>
        </w:rPr>
        <w:t xml:space="preserve">... </w:t>
      </w:r>
      <w:r w:rsidRPr="087965C8">
        <w:rPr>
          <w:rStyle w:val="LatinChar"/>
          <w:sz w:val="18"/>
          <w:rtl/>
          <w:lang w:val="en-GB"/>
        </w:rPr>
        <w:t>נמצא כי כל הדורות הראשונים היה ת</w:t>
      </w:r>
      <w:r w:rsidRPr="087965C8">
        <w:rPr>
          <w:rStyle w:val="LatinChar"/>
          <w:rFonts w:hint="cs"/>
          <w:sz w:val="18"/>
          <w:rtl/>
          <w:lang w:val="en-GB"/>
        </w:rPr>
        <w:t>ו</w:t>
      </w:r>
      <w:r w:rsidRPr="087965C8">
        <w:rPr>
          <w:rStyle w:val="LatinChar"/>
          <w:sz w:val="18"/>
          <w:rtl/>
          <w:lang w:val="en-GB"/>
        </w:rPr>
        <w:t>הו</w:t>
      </w:r>
      <w:r w:rsidRPr="087965C8">
        <w:rPr>
          <w:rStyle w:val="LatinChar"/>
          <w:rFonts w:hint="cs"/>
          <w:sz w:val="18"/>
          <w:rtl/>
          <w:lang w:val="en-GB"/>
        </w:rPr>
        <w:t>,</w:t>
      </w:r>
      <w:r w:rsidRPr="087965C8">
        <w:rPr>
          <w:rStyle w:val="LatinChar"/>
          <w:sz w:val="18"/>
          <w:rtl/>
          <w:lang w:val="en-GB"/>
        </w:rPr>
        <w:t xml:space="preserve"> ואין בהם בריאה</w:t>
      </w:r>
      <w:r>
        <w:rPr>
          <w:rFonts w:hint="cs"/>
          <w:rtl/>
        </w:rPr>
        <w:t>". ובדר"ח פ"ה מכ"ב [תקסא.] כתב: "</w:t>
      </w:r>
      <w:r>
        <w:rPr>
          <w:rtl/>
        </w:rPr>
        <w:t>מדריגת אברהם</w:t>
      </w:r>
      <w:r>
        <w:rPr>
          <w:rFonts w:hint="cs"/>
          <w:rtl/>
        </w:rPr>
        <w:t>,</w:t>
      </w:r>
      <w:r>
        <w:rPr>
          <w:rtl/>
        </w:rPr>
        <w:t xml:space="preserve"> שהוא היה אב וסבה אל הכלל של אומה. ואל יהא לך מדריגתו של אברהם מדריגה קטנה</w:t>
      </w:r>
      <w:r>
        <w:rPr>
          <w:rFonts w:hint="cs"/>
          <w:rtl/>
        </w:rPr>
        <w:t>,</w:t>
      </w:r>
      <w:r>
        <w:rPr>
          <w:rtl/>
        </w:rPr>
        <w:t xml:space="preserve"> שהרי אמרו </w:t>
      </w:r>
      <w:r>
        <w:rPr>
          <w:rFonts w:hint="cs"/>
          <w:rtl/>
        </w:rPr>
        <w:t>כי [</w:t>
      </w:r>
      <w:r>
        <w:rPr>
          <w:rtl/>
        </w:rPr>
        <w:t xml:space="preserve">ב"ר </w:t>
      </w:r>
      <w:r>
        <w:rPr>
          <w:rFonts w:hint="cs"/>
          <w:rtl/>
        </w:rPr>
        <w:t>י</w:t>
      </w:r>
      <w:r>
        <w:rPr>
          <w:rtl/>
        </w:rPr>
        <w:t>ב</w:t>
      </w:r>
      <w:r>
        <w:rPr>
          <w:rFonts w:hint="cs"/>
          <w:rtl/>
        </w:rPr>
        <w:t>, ט]</w:t>
      </w:r>
      <w:r>
        <w:rPr>
          <w:rtl/>
        </w:rPr>
        <w:t xml:space="preserve"> </w:t>
      </w:r>
      <w:r>
        <w:rPr>
          <w:rFonts w:hint="cs"/>
          <w:rtl/>
        </w:rPr>
        <w:t>'</w:t>
      </w:r>
      <w:r>
        <w:rPr>
          <w:rtl/>
        </w:rPr>
        <w:t>אלה תולדות שמים וארץ בהבראם</w:t>
      </w:r>
      <w:r>
        <w:rPr>
          <w:rFonts w:hint="cs"/>
          <w:rtl/>
        </w:rPr>
        <w:t>' [בראשית ב, ד],</w:t>
      </w:r>
      <w:r>
        <w:rPr>
          <w:rtl/>
        </w:rPr>
        <w:t xml:space="preserve"> בשביל אברהם נברא העולם</w:t>
      </w:r>
      <w:r>
        <w:rPr>
          <w:rFonts w:hint="cs"/>
          <w:rtl/>
        </w:rPr>
        <w:t>,</w:t>
      </w:r>
      <w:r>
        <w:rPr>
          <w:rtl/>
        </w:rPr>
        <w:t xml:space="preserve"> ודבר זה בארנו בהרבה מקומות</w:t>
      </w:r>
      <w:r>
        <w:rPr>
          <w:rFonts w:hint="cs"/>
          <w:rtl/>
        </w:rPr>
        <w:t>". וראה למעלה פ"ה הערות 16, 19, 25, 66, פ"ו הערות 56, 61, 62, 64, פ"ז הערה 124, ופ"ח הערה 222.</w:t>
      </w:r>
    </w:p>
  </w:footnote>
  <w:footnote w:id="51">
    <w:p w:rsidR="08E1032B" w:rsidRDefault="08E1032B" w:rsidP="081F73A5">
      <w:pPr>
        <w:pStyle w:val="FootnoteText"/>
        <w:rPr>
          <w:rFonts w:hint="cs"/>
        </w:rPr>
      </w:pPr>
      <w:r>
        <w:rPr>
          <w:rtl/>
        </w:rPr>
        <w:t>&lt;</w:t>
      </w:r>
      <w:r>
        <w:rPr>
          <w:rStyle w:val="FootnoteReference"/>
        </w:rPr>
        <w:footnoteRef/>
      </w:r>
      <w:r>
        <w:rPr>
          <w:rtl/>
        </w:rPr>
        <w:t>&gt;</w:t>
      </w:r>
      <w:r>
        <w:rPr>
          <w:rFonts w:hint="cs"/>
          <w:rtl/>
        </w:rPr>
        <w:t xml:space="preserve"> פירוש - מעלת אברהם הגדולה מונעת ממנו שימצא בו רושם גירות. ואע"פ שכתב כמה פעמים שאברהם היה גר, וכגון להלן ס"פ מד כתב: "</w:t>
      </w:r>
      <w:r>
        <w:rPr>
          <w:rtl/>
        </w:rPr>
        <w:t>אברהם במה שהיה גר והוא פרטי</w:t>
      </w:r>
      <w:r>
        <w:rPr>
          <w:rFonts w:hint="cs"/>
          <w:rtl/>
        </w:rPr>
        <w:t>,</w:t>
      </w:r>
      <w:r>
        <w:rPr>
          <w:rtl/>
        </w:rPr>
        <w:t xml:space="preserve"> כמו שהיה אברהם אחד פרטי</w:t>
      </w:r>
      <w:r>
        <w:rPr>
          <w:rFonts w:hint="cs"/>
          <w:rtl/>
        </w:rPr>
        <w:t xml:space="preserve">... </w:t>
      </w:r>
      <w:r>
        <w:rPr>
          <w:rtl/>
        </w:rPr>
        <w:t xml:space="preserve">ולפיכך נקרא </w:t>
      </w:r>
      <w:r>
        <w:rPr>
          <w:rFonts w:hint="cs"/>
          <w:rtl/>
        </w:rPr>
        <w:t>'</w:t>
      </w:r>
      <w:r>
        <w:rPr>
          <w:rtl/>
        </w:rPr>
        <w:t>גר</w:t>
      </w:r>
      <w:r>
        <w:rPr>
          <w:rFonts w:hint="cs"/>
          <w:rtl/>
        </w:rPr>
        <w:t>'</w:t>
      </w:r>
      <w:r>
        <w:rPr>
          <w:rtl/>
        </w:rPr>
        <w:t xml:space="preserve"> מלשון </w:t>
      </w:r>
      <w:r>
        <w:rPr>
          <w:rFonts w:hint="cs"/>
          <w:rtl/>
        </w:rPr>
        <w:t>'</w:t>
      </w:r>
      <w:r>
        <w:rPr>
          <w:rtl/>
        </w:rPr>
        <w:t>גרגיר</w:t>
      </w:r>
      <w:r>
        <w:rPr>
          <w:rFonts w:hint="cs"/>
          <w:rtl/>
        </w:rPr>
        <w:t>',</w:t>
      </w:r>
      <w:r>
        <w:rPr>
          <w:rtl/>
        </w:rPr>
        <w:t xml:space="preserve"> שהוא פרטי</w:t>
      </w:r>
      <w:r>
        <w:rPr>
          <w:rFonts w:hint="cs"/>
          <w:rtl/>
        </w:rPr>
        <w:t>.</w:t>
      </w:r>
      <w:r>
        <w:rPr>
          <w:rtl/>
        </w:rPr>
        <w:t xml:space="preserve"> ולפיכך אברהם</w:t>
      </w:r>
      <w:r>
        <w:rPr>
          <w:rFonts w:hint="cs"/>
          <w:rtl/>
        </w:rPr>
        <w:t>,</w:t>
      </w:r>
      <w:r>
        <w:rPr>
          <w:rtl/>
        </w:rPr>
        <w:t xml:space="preserve"> היה גר יחידי פרטי</w:t>
      </w:r>
      <w:r>
        <w:rPr>
          <w:rFonts w:hint="cs"/>
          <w:rtl/>
        </w:rPr>
        <w:t>". וכן בח"א לסנהדרין קו. [ג, רמז:] כתב: "</w:t>
      </w:r>
      <w:r>
        <w:rPr>
          <w:rtl/>
        </w:rPr>
        <w:t>יתרו היה גר</w:t>
      </w:r>
      <w:r>
        <w:rPr>
          <w:rFonts w:hint="cs"/>
          <w:rtl/>
        </w:rPr>
        <w:t>,</w:t>
      </w:r>
      <w:r>
        <w:rPr>
          <w:rtl/>
        </w:rPr>
        <w:t xml:space="preserve"> כמו שהיה אברהם</w:t>
      </w:r>
      <w:r>
        <w:rPr>
          <w:rFonts w:hint="cs"/>
          <w:rtl/>
        </w:rPr>
        <w:t>". אין זה קשיא, כי שם כוונתו שאברהם התגייר וקבל על עצמו אלקותו יתברך. אך כאן כוונתו לגירות של שפלות, וגירות זו לא היתה לאברהם. וראה להלן הערה 54. @</w:t>
      </w:r>
      <w:r w:rsidRPr="08217D59">
        <w:rPr>
          <w:rFonts w:hint="cs"/>
          <w:b/>
          <w:bCs/>
          <w:rtl/>
        </w:rPr>
        <w:t>ובכת"י</w:t>
      </w:r>
      <w:r>
        <w:rPr>
          <w:rFonts w:hint="cs"/>
          <w:rtl/>
        </w:rPr>
        <w:t>^ [של:] האריך יותר, וז"ל: "ואיך יתכן שיהיה אברהם גר, כי בודאי [בראשית יז, ה] 'אב המון גוים' הוא, והוא מלך, כמו שרמז הכתוב [בראשית יד, יז] 'אל עמק השוה', ודרשו [ב"ר מב, ה] שהושוו כל האומות והמליכו עליהם את אברהם למלך ולנשיא. וכל זה היה לאברהם מצד שאברהם עיקר העולם שבשבילו נברא העולם. ואדם כזה ראוי שיהיה ראש לכל הנבראים, ועליון עליהם, כמו שהיה אברהם, שנקרא [בראשית כג, ו] 'נשיא אלקים', לא שיהיה גר, כי איך יתכן שיהיה נקרא גר מי שהוא עיקר בנינו של עולם. ואין לך מי שמיישב את העולם כמו אברהם, שבשבילו נברא העולם, ומכל שכן איך ישעבדום הבריות, דבר זה לא יתכן".</w:t>
      </w:r>
    </w:p>
  </w:footnote>
  <w:footnote w:id="52">
    <w:p w:rsidR="08E1032B" w:rsidRDefault="08E1032B" w:rsidP="08F11152">
      <w:pPr>
        <w:pStyle w:val="FootnoteText"/>
        <w:rPr>
          <w:rFonts w:hint="cs"/>
          <w:rtl/>
        </w:rPr>
      </w:pPr>
      <w:r>
        <w:rPr>
          <w:rtl/>
        </w:rPr>
        <w:t>&lt;</w:t>
      </w:r>
      <w:r>
        <w:rPr>
          <w:rStyle w:val="FootnoteReference"/>
        </w:rPr>
        <w:footnoteRef/>
      </w:r>
      <w:r>
        <w:rPr>
          <w:rtl/>
        </w:rPr>
        <w:t>&gt;</w:t>
      </w:r>
      <w:r>
        <w:rPr>
          <w:rFonts w:hint="cs"/>
          <w:rtl/>
        </w:rPr>
        <w:t xml:space="preserve"> כמבואר ברש"י שם [שמות יב, מ], הרי שגלות מצרים החלה בחיי אברהם, מעת ברית בין הבתרים. וזה לשון רש"י שם: "</w:t>
      </w:r>
      <w:r>
        <w:rPr>
          <w:rtl/>
        </w:rPr>
        <w:t>שלשים שנה וארבע מאות שנה - בין הכל משנולד יצחק עד עכשיו היו ארבע מאות שנה</w:t>
      </w:r>
      <w:r>
        <w:rPr>
          <w:rFonts w:hint="cs"/>
          <w:rtl/>
        </w:rPr>
        <w:t>,</w:t>
      </w:r>
      <w:r>
        <w:rPr>
          <w:rtl/>
        </w:rPr>
        <w:t xml:space="preserve"> משהיה לו זרע לאברהם נתקיים </w:t>
      </w:r>
      <w:r>
        <w:rPr>
          <w:rFonts w:hint="cs"/>
          <w:rtl/>
        </w:rPr>
        <w:t>'</w:t>
      </w:r>
      <w:r>
        <w:rPr>
          <w:rtl/>
        </w:rPr>
        <w:t>כי גר יהיה זרעך</w:t>
      </w:r>
      <w:r>
        <w:rPr>
          <w:rFonts w:hint="cs"/>
          <w:rtl/>
        </w:rPr>
        <w:t>',</w:t>
      </w:r>
      <w:r>
        <w:rPr>
          <w:rtl/>
        </w:rPr>
        <w:t xml:space="preserve"> ושלשים שנה היו משנגזרה גזירת בין הבתרים עד שנולד יצחק. וא</w:t>
      </w:r>
      <w:r>
        <w:rPr>
          <w:rFonts w:hint="cs"/>
          <w:rtl/>
        </w:rPr>
        <w:t>י אפשר</w:t>
      </w:r>
      <w:r>
        <w:rPr>
          <w:rtl/>
        </w:rPr>
        <w:t xml:space="preserve"> לומר בא</w:t>
      </w:r>
      <w:r>
        <w:rPr>
          <w:rFonts w:hint="cs"/>
          <w:rtl/>
        </w:rPr>
        <w:t>רץ מצרים</w:t>
      </w:r>
      <w:r>
        <w:rPr>
          <w:rtl/>
        </w:rPr>
        <w:t xml:space="preserve"> לבדה</w:t>
      </w:r>
      <w:r>
        <w:rPr>
          <w:rFonts w:hint="cs"/>
          <w:rtl/>
        </w:rPr>
        <w:t>,</w:t>
      </w:r>
      <w:r>
        <w:rPr>
          <w:rtl/>
        </w:rPr>
        <w:t xml:space="preserve"> שהרי קהת מן הבאים עם יעקב הי</w:t>
      </w:r>
      <w:r>
        <w:rPr>
          <w:rFonts w:hint="cs"/>
          <w:rtl/>
        </w:rPr>
        <w:t>ה,</w:t>
      </w:r>
      <w:r>
        <w:rPr>
          <w:rtl/>
        </w:rPr>
        <w:t xml:space="preserve"> צא וחשוב כל שנותיו וכל שנות עמרם בנו ושמונים של משה לא תמצאם כל כך</w:t>
      </w:r>
      <w:r>
        <w:rPr>
          <w:rFonts w:hint="cs"/>
          <w:rtl/>
        </w:rPr>
        <w:t xml:space="preserve">... </w:t>
      </w:r>
      <w:r>
        <w:rPr>
          <w:rtl/>
        </w:rPr>
        <w:t>הרי שלא תמצא ד' מאות לביאת מצרים</w:t>
      </w:r>
      <w:r>
        <w:rPr>
          <w:rFonts w:hint="cs"/>
          <w:rtl/>
        </w:rPr>
        <w:t>,</w:t>
      </w:r>
      <w:r>
        <w:rPr>
          <w:rtl/>
        </w:rPr>
        <w:t xml:space="preserve"> והוזקקת לומר על כרחך שאף שאר הישיבות נקראו גרות</w:t>
      </w:r>
      <w:r>
        <w:rPr>
          <w:rFonts w:hint="cs"/>
          <w:rtl/>
        </w:rPr>
        <w:t>,</w:t>
      </w:r>
      <w:r>
        <w:rPr>
          <w:rtl/>
        </w:rPr>
        <w:t xml:space="preserve"> אפי</w:t>
      </w:r>
      <w:r>
        <w:rPr>
          <w:rFonts w:hint="cs"/>
          <w:rtl/>
        </w:rPr>
        <w:t>לו</w:t>
      </w:r>
      <w:r>
        <w:rPr>
          <w:rtl/>
        </w:rPr>
        <w:t xml:space="preserve"> בחברון</w:t>
      </w:r>
      <w:r>
        <w:rPr>
          <w:rFonts w:hint="cs"/>
          <w:rtl/>
        </w:rPr>
        <w:t>,</w:t>
      </w:r>
      <w:r>
        <w:rPr>
          <w:rtl/>
        </w:rPr>
        <w:t xml:space="preserve"> כענין שנאמר </w:t>
      </w:r>
      <w:r>
        <w:rPr>
          <w:rFonts w:hint="cs"/>
          <w:rtl/>
        </w:rPr>
        <w:t>[</w:t>
      </w:r>
      <w:r>
        <w:rPr>
          <w:rtl/>
        </w:rPr>
        <w:t>בראשית לה</w:t>
      </w:r>
      <w:r>
        <w:rPr>
          <w:rFonts w:hint="cs"/>
          <w:rtl/>
        </w:rPr>
        <w:t>, כז]</w:t>
      </w:r>
      <w:r>
        <w:rPr>
          <w:rtl/>
        </w:rPr>
        <w:t xml:space="preserve"> </w:t>
      </w:r>
      <w:r>
        <w:rPr>
          <w:rFonts w:hint="cs"/>
          <w:rtl/>
        </w:rPr>
        <w:t>'</w:t>
      </w:r>
      <w:r>
        <w:rPr>
          <w:rtl/>
        </w:rPr>
        <w:t>אשר גר שם אברהם ויצחק</w:t>
      </w:r>
      <w:r>
        <w:rPr>
          <w:rFonts w:hint="cs"/>
          <w:rtl/>
        </w:rPr>
        <w:t>'.</w:t>
      </w:r>
      <w:r>
        <w:rPr>
          <w:rtl/>
        </w:rPr>
        <w:t xml:space="preserve"> ואומר </w:t>
      </w:r>
      <w:r>
        <w:rPr>
          <w:rFonts w:hint="cs"/>
          <w:rtl/>
        </w:rPr>
        <w:t>[</w:t>
      </w:r>
      <w:r>
        <w:rPr>
          <w:rtl/>
        </w:rPr>
        <w:t>שמות ו</w:t>
      </w:r>
      <w:r>
        <w:rPr>
          <w:rFonts w:hint="cs"/>
          <w:rtl/>
        </w:rPr>
        <w:t>, ד]</w:t>
      </w:r>
      <w:r>
        <w:rPr>
          <w:rtl/>
        </w:rPr>
        <w:t xml:space="preserve"> </w:t>
      </w:r>
      <w:r>
        <w:rPr>
          <w:rFonts w:hint="cs"/>
          <w:rtl/>
        </w:rPr>
        <w:t>'</w:t>
      </w:r>
      <w:r>
        <w:rPr>
          <w:rtl/>
        </w:rPr>
        <w:t>את ארץ מגוריהם אשר גרו בה</w:t>
      </w:r>
      <w:r>
        <w:rPr>
          <w:rFonts w:hint="cs"/>
          <w:rtl/>
        </w:rPr>
        <w:t>'.</w:t>
      </w:r>
      <w:r>
        <w:rPr>
          <w:rtl/>
        </w:rPr>
        <w:t xml:space="preserve"> לפיכך אתה צריך לומר </w:t>
      </w:r>
      <w:r>
        <w:rPr>
          <w:rFonts w:hint="cs"/>
          <w:rtl/>
        </w:rPr>
        <w:t>'</w:t>
      </w:r>
      <w:r>
        <w:rPr>
          <w:rtl/>
        </w:rPr>
        <w:t>כי גר יהיה זרעך</w:t>
      </w:r>
      <w:r>
        <w:rPr>
          <w:rFonts w:hint="cs"/>
          <w:rtl/>
        </w:rPr>
        <w:t>'</w:t>
      </w:r>
      <w:r>
        <w:rPr>
          <w:rtl/>
        </w:rPr>
        <w:t xml:space="preserve"> משהי</w:t>
      </w:r>
      <w:r>
        <w:rPr>
          <w:rFonts w:hint="cs"/>
          <w:rtl/>
        </w:rPr>
        <w:t>ה</w:t>
      </w:r>
      <w:r>
        <w:rPr>
          <w:rtl/>
        </w:rPr>
        <w:t xml:space="preserve"> לו זרע</w:t>
      </w:r>
      <w:r>
        <w:rPr>
          <w:rFonts w:hint="cs"/>
          <w:rtl/>
        </w:rPr>
        <w:t xml:space="preserve">". </w:t>
      </w:r>
    </w:p>
  </w:footnote>
  <w:footnote w:id="53">
    <w:p w:rsidR="08E1032B" w:rsidRDefault="08E1032B" w:rsidP="0884677B">
      <w:pPr>
        <w:pStyle w:val="FootnoteText"/>
        <w:rPr>
          <w:rFonts w:hint="cs"/>
        </w:rPr>
      </w:pPr>
      <w:r>
        <w:rPr>
          <w:rtl/>
        </w:rPr>
        <w:t>&lt;</w:t>
      </w:r>
      <w:r>
        <w:rPr>
          <w:rStyle w:val="FootnoteReference"/>
        </w:rPr>
        <w:footnoteRef/>
      </w:r>
      <w:r>
        <w:rPr>
          <w:rtl/>
        </w:rPr>
        <w:t>&gt;</w:t>
      </w:r>
      <w:r>
        <w:rPr>
          <w:rFonts w:hint="cs"/>
          <w:rtl/>
        </w:rPr>
        <w:t xml:space="preserve"> קושית הרמב"ן [בראשית טו, טו], וז"ל: "'</w:t>
      </w:r>
      <w:r>
        <w:rPr>
          <w:rtl/>
        </w:rPr>
        <w:t>ואתה תבא אל אבותיך בשלום</w:t>
      </w:r>
      <w:r>
        <w:rPr>
          <w:rFonts w:hint="cs"/>
          <w:rtl/>
        </w:rPr>
        <w:t>,</w:t>
      </w:r>
      <w:r>
        <w:rPr>
          <w:rtl/>
        </w:rPr>
        <w:t xml:space="preserve"> ולא תראה כל אלה</w:t>
      </w:r>
      <w:r>
        <w:rPr>
          <w:rFonts w:hint="cs"/>
          <w:rtl/>
        </w:rPr>
        <w:t>'</w:t>
      </w:r>
      <w:r>
        <w:rPr>
          <w:rtl/>
        </w:rPr>
        <w:t>, לשון רש"י</w:t>
      </w:r>
      <w:r>
        <w:rPr>
          <w:rFonts w:hint="cs"/>
          <w:rtl/>
        </w:rPr>
        <w:t>.</w:t>
      </w:r>
      <w:r>
        <w:rPr>
          <w:rtl/>
        </w:rPr>
        <w:t xml:space="preserve"> ואינו נכון כפי פירושו</w:t>
      </w:r>
      <w:r>
        <w:rPr>
          <w:rFonts w:hint="cs"/>
          <w:rtl/>
        </w:rPr>
        <w:t>,</w:t>
      </w:r>
      <w:r>
        <w:rPr>
          <w:rtl/>
        </w:rPr>
        <w:t xml:space="preserve"> שאמר </w:t>
      </w:r>
      <w:r>
        <w:rPr>
          <w:rFonts w:hint="cs"/>
          <w:rtl/>
        </w:rPr>
        <w:t xml:space="preserve">[שם </w:t>
      </w:r>
      <w:r>
        <w:rPr>
          <w:rtl/>
        </w:rPr>
        <w:t>פסוק יג</w:t>
      </w:r>
      <w:r>
        <w:rPr>
          <w:rFonts w:hint="cs"/>
          <w:rtl/>
        </w:rPr>
        <w:t>]</w:t>
      </w:r>
      <w:r>
        <w:rPr>
          <w:rtl/>
        </w:rPr>
        <w:t xml:space="preserve"> </w:t>
      </w:r>
      <w:r>
        <w:rPr>
          <w:rFonts w:hint="cs"/>
          <w:rtl/>
        </w:rPr>
        <w:t>'</w:t>
      </w:r>
      <w:r>
        <w:rPr>
          <w:rtl/>
        </w:rPr>
        <w:t>כי גר יהיה זרעך</w:t>
      </w:r>
      <w:r>
        <w:rPr>
          <w:rFonts w:hint="cs"/>
          <w:rtl/>
        </w:rPr>
        <w:t>'</w:t>
      </w:r>
      <w:r>
        <w:rPr>
          <w:rtl/>
        </w:rPr>
        <w:t xml:space="preserve"> משיהיה לך זרע, ומשנולד יצחק נאמר בו </w:t>
      </w:r>
      <w:r>
        <w:rPr>
          <w:rFonts w:hint="cs"/>
          <w:rtl/>
        </w:rPr>
        <w:t>'</w:t>
      </w:r>
      <w:r>
        <w:rPr>
          <w:rtl/>
        </w:rPr>
        <w:t>ויגר אברהם בארץ פלשתים</w:t>
      </w:r>
      <w:r>
        <w:rPr>
          <w:rFonts w:hint="cs"/>
          <w:rtl/>
        </w:rPr>
        <w:t xml:space="preserve">'... </w:t>
      </w:r>
      <w:r>
        <w:rPr>
          <w:rtl/>
        </w:rPr>
        <w:t>אם כן גם הוא בכלל הגזירה</w:t>
      </w:r>
      <w:r>
        <w:rPr>
          <w:rFonts w:hint="cs"/>
          <w:rtl/>
        </w:rPr>
        <w:t>". וראה להלן הערה 55.</w:t>
      </w:r>
    </w:p>
  </w:footnote>
  <w:footnote w:id="54">
    <w:p w:rsidR="08E1032B" w:rsidRDefault="08E1032B" w:rsidP="084C3C19">
      <w:pPr>
        <w:pStyle w:val="FootnoteText"/>
        <w:rPr>
          <w:rFonts w:hint="cs"/>
        </w:rPr>
      </w:pPr>
      <w:r>
        <w:rPr>
          <w:rtl/>
        </w:rPr>
        <w:t>&lt;</w:t>
      </w:r>
      <w:r>
        <w:rPr>
          <w:rStyle w:val="FootnoteReference"/>
        </w:rPr>
        <w:footnoteRef/>
      </w:r>
      <w:r>
        <w:rPr>
          <w:rtl/>
        </w:rPr>
        <w:t>&gt;</w:t>
      </w:r>
      <w:r>
        <w:rPr>
          <w:rFonts w:hint="cs"/>
          <w:rtl/>
        </w:rPr>
        <w:t xml:space="preserve"> כמו שנאמר [בראשית יג, ז] "</w:t>
      </w:r>
      <w:r>
        <w:rPr>
          <w:rtl/>
        </w:rPr>
        <w:t>ויהי ריב בין ר</w:t>
      </w:r>
      <w:r>
        <w:rPr>
          <w:rFonts w:hint="cs"/>
          <w:rtl/>
        </w:rPr>
        <w:t>ו</w:t>
      </w:r>
      <w:r>
        <w:rPr>
          <w:rtl/>
        </w:rPr>
        <w:t>עי מקנה אברם ובין ר</w:t>
      </w:r>
      <w:r>
        <w:rPr>
          <w:rFonts w:hint="cs"/>
          <w:rtl/>
        </w:rPr>
        <w:t>ו</w:t>
      </w:r>
      <w:r>
        <w:rPr>
          <w:rtl/>
        </w:rPr>
        <w:t>עי מקנה לוט והכנעני והפרזי אז י</w:t>
      </w:r>
      <w:r>
        <w:rPr>
          <w:rFonts w:hint="cs"/>
          <w:rtl/>
        </w:rPr>
        <w:t>ו</w:t>
      </w:r>
      <w:r>
        <w:rPr>
          <w:rtl/>
        </w:rPr>
        <w:t>שב בארץ</w:t>
      </w:r>
      <w:r>
        <w:rPr>
          <w:rFonts w:hint="cs"/>
          <w:rtl/>
        </w:rPr>
        <w:t>", ופירש רש"י שם "ו</w:t>
      </w:r>
      <w:r>
        <w:rPr>
          <w:rtl/>
        </w:rPr>
        <w:t>יהי ריב - לפי שהיו רועיו של לוט רשעים ומרעים בהמתם בשדות אחרים</w:t>
      </w:r>
      <w:r>
        <w:rPr>
          <w:rFonts w:hint="cs"/>
          <w:rtl/>
        </w:rPr>
        <w:t>,</w:t>
      </w:r>
      <w:r>
        <w:rPr>
          <w:rtl/>
        </w:rPr>
        <w:t xml:space="preserve"> ורועי אברם מוכיחים אותם על הגזל</w:t>
      </w:r>
      <w:r>
        <w:rPr>
          <w:rFonts w:hint="cs"/>
          <w:rtl/>
        </w:rPr>
        <w:t>.</w:t>
      </w:r>
      <w:r>
        <w:rPr>
          <w:rtl/>
        </w:rPr>
        <w:t xml:space="preserve"> והם אומרים נ</w:t>
      </w:r>
      <w:r>
        <w:rPr>
          <w:rFonts w:hint="cs"/>
          <w:rtl/>
        </w:rPr>
        <w:t>י</w:t>
      </w:r>
      <w:r>
        <w:rPr>
          <w:rtl/>
        </w:rPr>
        <w:t>תנה הארץ לאברם</w:t>
      </w:r>
      <w:r>
        <w:rPr>
          <w:rFonts w:hint="cs"/>
          <w:rtl/>
        </w:rPr>
        <w:t>,</w:t>
      </w:r>
      <w:r>
        <w:rPr>
          <w:rtl/>
        </w:rPr>
        <w:t xml:space="preserve"> ולו אין יורש</w:t>
      </w:r>
      <w:r>
        <w:rPr>
          <w:rFonts w:hint="cs"/>
          <w:rtl/>
        </w:rPr>
        <w:t>,</w:t>
      </w:r>
      <w:r>
        <w:rPr>
          <w:rtl/>
        </w:rPr>
        <w:t xml:space="preserve"> ולוט יורשו</w:t>
      </w:r>
      <w:r>
        <w:rPr>
          <w:rFonts w:hint="cs"/>
          <w:rtl/>
        </w:rPr>
        <w:t>,</w:t>
      </w:r>
      <w:r>
        <w:rPr>
          <w:rtl/>
        </w:rPr>
        <w:t xml:space="preserve"> ואין זה גזל</w:t>
      </w:r>
      <w:r>
        <w:rPr>
          <w:rFonts w:hint="cs"/>
          <w:rtl/>
        </w:rPr>
        <w:t>.</w:t>
      </w:r>
      <w:r>
        <w:rPr>
          <w:rtl/>
        </w:rPr>
        <w:t xml:space="preserve"> והכתוב אומר </w:t>
      </w:r>
      <w:r>
        <w:rPr>
          <w:rFonts w:hint="cs"/>
          <w:rtl/>
        </w:rPr>
        <w:t>'</w:t>
      </w:r>
      <w:r>
        <w:rPr>
          <w:rtl/>
        </w:rPr>
        <w:t>והכנעני והפרזי אז יושב בארץ</w:t>
      </w:r>
      <w:r>
        <w:rPr>
          <w:rFonts w:hint="cs"/>
          <w:rtl/>
        </w:rPr>
        <w:t>',</w:t>
      </w:r>
      <w:r>
        <w:rPr>
          <w:rtl/>
        </w:rPr>
        <w:t xml:space="preserve"> ולא זכה בה אברם עדיין</w:t>
      </w:r>
      <w:r>
        <w:rPr>
          <w:rFonts w:hint="cs"/>
          <w:rtl/>
        </w:rPr>
        <w:t>". ומקור דברי רש"י הוא בב"ר [מא, ה], ושם הוסיפו "</w:t>
      </w:r>
      <w:r>
        <w:rPr>
          <w:rtl/>
        </w:rPr>
        <w:t>אמר להם הקב"ה</w:t>
      </w:r>
      <w:r>
        <w:rPr>
          <w:rFonts w:hint="cs"/>
          <w:rtl/>
        </w:rPr>
        <w:t>,</w:t>
      </w:r>
      <w:r>
        <w:rPr>
          <w:rtl/>
        </w:rPr>
        <w:t xml:space="preserve"> כך אמרתי לו </w:t>
      </w:r>
      <w:r>
        <w:rPr>
          <w:rFonts w:hint="cs"/>
          <w:rtl/>
        </w:rPr>
        <w:t>[בראשית טו, יח] '</w:t>
      </w:r>
      <w:r>
        <w:rPr>
          <w:rtl/>
        </w:rPr>
        <w:t>לזרעך נתתי</w:t>
      </w:r>
      <w:r>
        <w:rPr>
          <w:rFonts w:hint="cs"/>
          <w:rtl/>
        </w:rPr>
        <w:t>',</w:t>
      </w:r>
      <w:r>
        <w:rPr>
          <w:rtl/>
        </w:rPr>
        <w:t xml:space="preserve"> אימתי</w:t>
      </w:r>
      <w:r>
        <w:rPr>
          <w:rFonts w:hint="cs"/>
          <w:rtl/>
        </w:rPr>
        <w:t>,</w:t>
      </w:r>
      <w:r>
        <w:rPr>
          <w:rtl/>
        </w:rPr>
        <w:t xml:space="preserve"> לכשיעקרו שבעה עממים מתוכה</w:t>
      </w:r>
      <w:r>
        <w:rPr>
          <w:rFonts w:hint="cs"/>
          <w:rtl/>
        </w:rPr>
        <w:t>". וכן בגו"א בראשית פכ"ג אות ט [שפה.] ביאר שאברהם עדיין לא זכה בארץ. ואם תאמר, שמהרבה מקורות מבואר שהארץ ניתנה לאברהם בירושה, ומקרא מלא הוא [יחזקאל לג, כד] "</w:t>
      </w:r>
      <w:r>
        <w:rPr>
          <w:rtl/>
        </w:rPr>
        <w:t>אחד היה אברהם ויירש את הארץ</w:t>
      </w:r>
      <w:r>
        <w:rPr>
          <w:rFonts w:hint="cs"/>
          <w:rtl/>
        </w:rPr>
        <w:t xml:space="preserve">". ואמרו חכמים [ב"ב קיט:] </w:t>
      </w:r>
      <w:r>
        <w:rPr>
          <w:rtl/>
        </w:rPr>
        <w:t xml:space="preserve">ארץ ישראל ירושה היא לנו מאבותינו, שנאמר </w:t>
      </w:r>
      <w:r>
        <w:rPr>
          <w:rFonts w:hint="cs"/>
          <w:rtl/>
        </w:rPr>
        <w:t>[שמות ו, ח] "</w:t>
      </w:r>
      <w:r>
        <w:rPr>
          <w:rtl/>
        </w:rPr>
        <w:t>ונתתי א</w:t>
      </w:r>
      <w:r>
        <w:rPr>
          <w:rFonts w:hint="cs"/>
          <w:rtl/>
        </w:rPr>
        <w:t>ו</w:t>
      </w:r>
      <w:r>
        <w:rPr>
          <w:rtl/>
        </w:rPr>
        <w:t>תה לכם מורשה אני ה'</w:t>
      </w:r>
      <w:r>
        <w:rPr>
          <w:rFonts w:hint="cs"/>
          <w:rtl/>
        </w:rPr>
        <w:t>"</w:t>
      </w:r>
      <w:r>
        <w:rPr>
          <w:rtl/>
        </w:rPr>
        <w:t>, ירושה היא לכם מאבותיכם</w:t>
      </w:r>
      <w:r>
        <w:rPr>
          <w:rFonts w:hint="cs"/>
          <w:rtl/>
        </w:rPr>
        <w:t>.</w:t>
      </w:r>
      <w:r>
        <w:rPr>
          <w:rtl/>
        </w:rPr>
        <w:t xml:space="preserve"> ונאמר </w:t>
      </w:r>
      <w:r>
        <w:rPr>
          <w:rFonts w:hint="cs"/>
          <w:rtl/>
        </w:rPr>
        <w:t>[בראשית טו, יח] "</w:t>
      </w:r>
      <w:r>
        <w:rPr>
          <w:rtl/>
        </w:rPr>
        <w:t>ביום ההוא כרת ה' את אברם ברית לאמר לזרעך נתתי את הארץ הזאת וגו'</w:t>
      </w:r>
      <w:r>
        <w:rPr>
          <w:rFonts w:hint="cs"/>
          <w:rtl/>
        </w:rPr>
        <w:t>"</w:t>
      </w:r>
      <w:r>
        <w:rPr>
          <w:rtl/>
        </w:rPr>
        <w:t xml:space="preserve">, </w:t>
      </w:r>
      <w:r>
        <w:rPr>
          <w:rFonts w:hint="cs"/>
          <w:rtl/>
        </w:rPr>
        <w:t>'</w:t>
      </w:r>
      <w:r>
        <w:rPr>
          <w:rtl/>
        </w:rPr>
        <w:t>לזרעך אתן</w:t>
      </w:r>
      <w:r>
        <w:rPr>
          <w:rFonts w:hint="cs"/>
          <w:rtl/>
        </w:rPr>
        <w:t>'</w:t>
      </w:r>
      <w:r>
        <w:rPr>
          <w:rtl/>
        </w:rPr>
        <w:t xml:space="preserve"> אין כתוב, אלא </w:t>
      </w:r>
      <w:r>
        <w:rPr>
          <w:rFonts w:hint="cs"/>
          <w:rtl/>
        </w:rPr>
        <w:t>"</w:t>
      </w:r>
      <w:r>
        <w:rPr>
          <w:rtl/>
        </w:rPr>
        <w:t>לזרעך נתתי</w:t>
      </w:r>
      <w:r>
        <w:rPr>
          <w:rFonts w:hint="cs"/>
          <w:rtl/>
        </w:rPr>
        <w:t>"</w:t>
      </w:r>
      <w:r>
        <w:rPr>
          <w:rtl/>
        </w:rPr>
        <w:t>, כבר נתתי</w:t>
      </w:r>
      <w:r>
        <w:rPr>
          <w:rFonts w:hint="cs"/>
          <w:rtl/>
        </w:rPr>
        <w:t xml:space="preserve"> [ירושלמי חלה פ"ב ה"א],</w:t>
      </w:r>
      <w:r>
        <w:rPr>
          <w:rtl/>
        </w:rPr>
        <w:t xml:space="preserve"> והרי היא שלהם</w:t>
      </w:r>
      <w:r>
        <w:rPr>
          <w:rFonts w:hint="cs"/>
          <w:rtl/>
        </w:rPr>
        <w:t xml:space="preserve"> [פני משה שם]</w:t>
      </w:r>
      <w:r>
        <w:rPr>
          <w:rtl/>
        </w:rPr>
        <w:t>.</w:t>
      </w:r>
      <w:r>
        <w:rPr>
          <w:rFonts w:hint="cs"/>
          <w:rtl/>
        </w:rPr>
        <w:t xml:space="preserve"> ורש"י ע"ז נג: [ד"ה ואשריהם] כתב: "</w:t>
      </w:r>
      <w:r>
        <w:rPr>
          <w:rtl/>
        </w:rPr>
        <w:t>הארץ וכל המחובר לה ירושה לישראל היא מאבותיהם</w:t>
      </w:r>
      <w:r>
        <w:rPr>
          <w:rFonts w:hint="cs"/>
          <w:rtl/>
        </w:rPr>
        <w:t>,</w:t>
      </w:r>
      <w:r>
        <w:rPr>
          <w:rtl/>
        </w:rPr>
        <w:t xml:space="preserve"> שהרי לאברהם נאמר </w:t>
      </w:r>
      <w:r>
        <w:rPr>
          <w:rFonts w:hint="cs"/>
          <w:rtl/>
        </w:rPr>
        <w:t>[בראשית יג, יז] '</w:t>
      </w:r>
      <w:r>
        <w:rPr>
          <w:rtl/>
        </w:rPr>
        <w:t>כי לך אתננה</w:t>
      </w:r>
      <w:r>
        <w:rPr>
          <w:rFonts w:hint="cs"/>
          <w:rtl/>
        </w:rPr>
        <w:t>'".</w:t>
      </w:r>
      <w:r>
        <w:rPr>
          <w:rtl/>
        </w:rPr>
        <w:t xml:space="preserve"> </w:t>
      </w:r>
      <w:r>
        <w:rPr>
          <w:rFonts w:hint="cs"/>
          <w:rtl/>
        </w:rPr>
        <w:t xml:space="preserve">אמנם הצפנת פענח תרומות פ"א ה"א כתב </w:t>
      </w:r>
      <w:r>
        <w:rPr>
          <w:rtl/>
        </w:rPr>
        <w:t>שדוקא לאחר שכבשו ישראל את הארץ זכו בה למפרע מזמן האבות</w:t>
      </w:r>
      <w:r>
        <w:rPr>
          <w:rFonts w:hint="cs"/>
          <w:rtl/>
        </w:rPr>
        <w:t>.</w:t>
      </w:r>
      <w:r>
        <w:rPr>
          <w:rtl/>
        </w:rPr>
        <w:t xml:space="preserve"> ואותה שאמרו "ירושה היא מאבותינו"</w:t>
      </w:r>
      <w:r>
        <w:rPr>
          <w:rFonts w:hint="cs"/>
          <w:rtl/>
        </w:rPr>
        <w:t>,</w:t>
      </w:r>
      <w:r>
        <w:rPr>
          <w:rtl/>
        </w:rPr>
        <w:t xml:space="preserve"> וכן "מוחזקת היא"</w:t>
      </w:r>
      <w:r>
        <w:rPr>
          <w:rFonts w:hint="cs"/>
          <w:rtl/>
        </w:rPr>
        <w:t xml:space="preserve"> [ב"ב קיט.]</w:t>
      </w:r>
      <w:r>
        <w:rPr>
          <w:rtl/>
        </w:rPr>
        <w:t>, היינו שלאחר הכיבוש נעשתה למפרע ירושה ומוחזקת</w:t>
      </w:r>
      <w:r>
        <w:rPr>
          <w:rFonts w:hint="cs"/>
          <w:rtl/>
        </w:rPr>
        <w:t>.</w:t>
      </w:r>
      <w:r>
        <w:rPr>
          <w:rtl/>
        </w:rPr>
        <w:t xml:space="preserve"> </w:t>
      </w:r>
      <w:r>
        <w:rPr>
          <w:rFonts w:hint="cs"/>
          <w:rtl/>
        </w:rPr>
        <w:t xml:space="preserve">וכן נראה ביד רמה [ב"ב קיט., אות נו]. וראה בפרשת דרכים דרוש תשיעי שדן בארוכה איזה סוג קנין היה לאברהם בארץ ישראל.   </w:t>
      </w:r>
    </w:p>
  </w:footnote>
  <w:footnote w:id="55">
    <w:p w:rsidR="08E1032B" w:rsidRDefault="08E1032B" w:rsidP="085445E3">
      <w:pPr>
        <w:pStyle w:val="FootnoteText"/>
        <w:rPr>
          <w:rFonts w:hint="cs"/>
        </w:rPr>
      </w:pPr>
      <w:r>
        <w:rPr>
          <w:rtl/>
        </w:rPr>
        <w:t>&lt;</w:t>
      </w:r>
      <w:r>
        <w:rPr>
          <w:rStyle w:val="FootnoteReference"/>
        </w:rPr>
        <w:footnoteRef/>
      </w:r>
      <w:r>
        <w:rPr>
          <w:rtl/>
        </w:rPr>
        <w:t>&gt;</w:t>
      </w:r>
      <w:r>
        <w:rPr>
          <w:rFonts w:hint="cs"/>
          <w:rtl/>
        </w:rPr>
        <w:t xml:space="preserve"> לשונו בכת"י [של:]: "אבל שיהיה נמצא בו רושם גירות בפעל, לא נמצא באברהם כלל. לכך נאמר 'כי גר יהיה זרעך ארבע מאות שנה', ולא קאמר 'כי גר תהיה וזרעך', משום שלא נמצא הגירות באברהם כלל, רק בזרעו, כי היה הוא נשיא אלקים". ובגו"א בראשית פט"ו אות יח [רסא:] כתב: "</w:t>
      </w:r>
      <w:r>
        <w:rPr>
          <w:rtl/>
        </w:rPr>
        <w:t>שלא היה ענין הגירות על אברהם</w:t>
      </w:r>
      <w:r>
        <w:rPr>
          <w:rFonts w:hint="cs"/>
          <w:rtl/>
        </w:rPr>
        <w:t xml:space="preserve">... </w:t>
      </w:r>
      <w:r>
        <w:rPr>
          <w:rtl/>
        </w:rPr>
        <w:t xml:space="preserve">לא היה לו ענין הגר, שהוא שפל ומדוכא, והוא היה </w:t>
      </w:r>
      <w:r>
        <w:rPr>
          <w:rFonts w:hint="cs"/>
          <w:rtl/>
        </w:rPr>
        <w:t>'</w:t>
      </w:r>
      <w:r>
        <w:rPr>
          <w:rtl/>
        </w:rPr>
        <w:t>נשיא אל</w:t>
      </w:r>
      <w:r>
        <w:rPr>
          <w:rFonts w:hint="cs"/>
          <w:rtl/>
        </w:rPr>
        <w:t>ק</w:t>
      </w:r>
      <w:r>
        <w:rPr>
          <w:rtl/>
        </w:rPr>
        <w:t>ים</w:t>
      </w:r>
      <w:r>
        <w:rPr>
          <w:rFonts w:hint="cs"/>
          <w:rtl/>
        </w:rPr>
        <w:t>'</w:t>
      </w:r>
      <w:r>
        <w:rPr>
          <w:rtl/>
        </w:rPr>
        <w:t xml:space="preserve"> </w:t>
      </w:r>
      <w:r>
        <w:rPr>
          <w:rFonts w:hint="cs"/>
          <w:rtl/>
        </w:rPr>
        <w:t xml:space="preserve">[בראשית </w:t>
      </w:r>
      <w:r>
        <w:rPr>
          <w:rtl/>
        </w:rPr>
        <w:t>כג, ו</w:t>
      </w:r>
      <w:r>
        <w:rPr>
          <w:rFonts w:hint="cs"/>
          <w:rtl/>
        </w:rPr>
        <w:t>]</w:t>
      </w:r>
      <w:r>
        <w:rPr>
          <w:rtl/>
        </w:rPr>
        <w:t xml:space="preserve">, והושוו כל העולם להמליכו </w:t>
      </w:r>
      <w:r>
        <w:rPr>
          <w:rFonts w:hint="cs"/>
          <w:rtl/>
        </w:rPr>
        <w:t>[ב"ר</w:t>
      </w:r>
      <w:r>
        <w:rPr>
          <w:rtl/>
        </w:rPr>
        <w:t xml:space="preserve"> </w:t>
      </w:r>
      <w:r>
        <w:rPr>
          <w:rFonts w:hint="cs"/>
          <w:rtl/>
        </w:rPr>
        <w:t>מב</w:t>
      </w:r>
      <w:r>
        <w:rPr>
          <w:rtl/>
        </w:rPr>
        <w:t xml:space="preserve">, </w:t>
      </w:r>
      <w:r>
        <w:rPr>
          <w:rFonts w:hint="cs"/>
          <w:rtl/>
        </w:rPr>
        <w:t>ה]</w:t>
      </w:r>
      <w:r>
        <w:rPr>
          <w:rtl/>
        </w:rPr>
        <w:t>, ופירוש 'ולא תראה כל אלה'</w:t>
      </w:r>
      <w:r>
        <w:rPr>
          <w:rFonts w:hint="cs"/>
          <w:rtl/>
        </w:rPr>
        <w:t xml:space="preserve"> [רש"י בראשית טו, טו]</w:t>
      </w:r>
      <w:r>
        <w:rPr>
          <w:rtl/>
        </w:rPr>
        <w:t xml:space="preserve">, שלא תראה גירות של שפלות, ולפיכך כתיב </w:t>
      </w:r>
      <w:r>
        <w:rPr>
          <w:rFonts w:hint="cs"/>
          <w:rtl/>
        </w:rPr>
        <w:t xml:space="preserve">[בראשית טו, </w:t>
      </w:r>
      <w:r>
        <w:rPr>
          <w:rtl/>
        </w:rPr>
        <w:t>יג</w:t>
      </w:r>
      <w:r>
        <w:rPr>
          <w:rFonts w:hint="cs"/>
          <w:rtl/>
        </w:rPr>
        <w:t>]</w:t>
      </w:r>
      <w:r>
        <w:rPr>
          <w:rtl/>
        </w:rPr>
        <w:t xml:space="preserve"> </w:t>
      </w:r>
      <w:r>
        <w:rPr>
          <w:rFonts w:hint="cs"/>
          <w:rtl/>
        </w:rPr>
        <w:t>'</w:t>
      </w:r>
      <w:r>
        <w:rPr>
          <w:rtl/>
        </w:rPr>
        <w:t>כי גר יהיה זרעך</w:t>
      </w:r>
      <w:r>
        <w:rPr>
          <w:rFonts w:hint="cs"/>
          <w:rtl/>
        </w:rPr>
        <w:t>'</w:t>
      </w:r>
      <w:r>
        <w:rPr>
          <w:rtl/>
        </w:rPr>
        <w:t>, אבל באברהם לא היה בו ענין גירות</w:t>
      </w:r>
      <w:r>
        <w:rPr>
          <w:rFonts w:hint="cs"/>
          <w:rtl/>
        </w:rPr>
        <w:t>". וראה הערה 56.</w:t>
      </w:r>
    </w:p>
  </w:footnote>
  <w:footnote w:id="56">
    <w:p w:rsidR="08E1032B" w:rsidRDefault="08E1032B" w:rsidP="089A0477">
      <w:pPr>
        <w:pStyle w:val="FootnoteText"/>
        <w:rPr>
          <w:rFonts w:hint="cs"/>
        </w:rPr>
      </w:pPr>
      <w:r>
        <w:rPr>
          <w:rtl/>
        </w:rPr>
        <w:t>&lt;</w:t>
      </w:r>
      <w:r>
        <w:rPr>
          <w:rStyle w:val="FootnoteReference"/>
        </w:rPr>
        <w:footnoteRef/>
      </w:r>
      <w:r>
        <w:rPr>
          <w:rtl/>
        </w:rPr>
        <w:t>&gt;</w:t>
      </w:r>
      <w:r>
        <w:rPr>
          <w:rFonts w:hint="cs"/>
          <w:rtl/>
        </w:rPr>
        <w:t xml:space="preserve"> יש להבין, מדוע זהו רמז בלבד, הרי מקרא מפורש הוא [בראשית טו, יג] "כי גר יהיה זרעך בארץ לא להם וגו'". ויש לומר, כי הפסוק אמנם הזכיר להדיא גירות, אך אנו באים לבאר שאין הכוונה לגירות בעלמא, אלא לרושם של גירות, שזהו שפלות של גירות. ובכת"י [שלא.] ביאר יותר, וז"ל: "וכאן בא לרמוז על רושם גירות, שנזכר אצלו [שם] 'ועבדום וענו אותם', וזה לא חל הגירות על אברהם כלל". </w:t>
      </w:r>
    </w:p>
  </w:footnote>
  <w:footnote w:id="57">
    <w:p w:rsidR="08E1032B" w:rsidRDefault="08E1032B" w:rsidP="0842215D">
      <w:pPr>
        <w:pStyle w:val="FootnoteText"/>
        <w:rPr>
          <w:rFonts w:hint="cs"/>
        </w:rPr>
      </w:pPr>
      <w:r>
        <w:rPr>
          <w:rtl/>
        </w:rPr>
        <w:t>&lt;</w:t>
      </w:r>
      <w:r>
        <w:rPr>
          <w:rStyle w:val="FootnoteReference"/>
        </w:rPr>
        <w:footnoteRef/>
      </w:r>
      <w:r>
        <w:rPr>
          <w:rtl/>
        </w:rPr>
        <w:t>&gt;</w:t>
      </w:r>
      <w:r>
        <w:rPr>
          <w:rFonts w:hint="cs"/>
          <w:rtl/>
        </w:rPr>
        <w:t xml:space="preserve"> רש"י בראשית טו, יג "</w:t>
      </w:r>
      <w:r>
        <w:rPr>
          <w:rtl/>
        </w:rPr>
        <w:t xml:space="preserve">כי גר יהיה זרעך - משנולד יצחק עד שיצאו ישראל ממצרים </w:t>
      </w:r>
      <w:r>
        <w:rPr>
          <w:rFonts w:hint="cs"/>
          <w:rtl/>
        </w:rPr>
        <w:t>ארבע מאות</w:t>
      </w:r>
      <w:r>
        <w:rPr>
          <w:rtl/>
        </w:rPr>
        <w:t xml:space="preserve"> שנה</w:t>
      </w:r>
      <w:r>
        <w:rPr>
          <w:rFonts w:hint="cs"/>
          <w:rtl/>
        </w:rPr>
        <w:t xml:space="preserve">". הרי רושם הגירות חל על יצחק וזרעו, ולא על אברהם. אמנם המשך לשון רש"י הוא "גר יהיה זרעך בארץ לא להם </w:t>
      </w:r>
      <w:r>
        <w:rPr>
          <w:rtl/>
        </w:rPr>
        <w:t xml:space="preserve">- ולא נאמר </w:t>
      </w:r>
      <w:r>
        <w:rPr>
          <w:rFonts w:hint="cs"/>
          <w:rtl/>
        </w:rPr>
        <w:t>'</w:t>
      </w:r>
      <w:r>
        <w:rPr>
          <w:rtl/>
        </w:rPr>
        <w:t>בארץ מצרים</w:t>
      </w:r>
      <w:r>
        <w:rPr>
          <w:rFonts w:hint="cs"/>
          <w:rtl/>
        </w:rPr>
        <w:t>',</w:t>
      </w:r>
      <w:r>
        <w:rPr>
          <w:rtl/>
        </w:rPr>
        <w:t xml:space="preserve"> אלא </w:t>
      </w:r>
      <w:r>
        <w:rPr>
          <w:rFonts w:hint="cs"/>
          <w:rtl/>
        </w:rPr>
        <w:t>'</w:t>
      </w:r>
      <w:r>
        <w:rPr>
          <w:rtl/>
        </w:rPr>
        <w:t>לא להם</w:t>
      </w:r>
      <w:r>
        <w:rPr>
          <w:rFonts w:hint="cs"/>
          <w:rtl/>
        </w:rPr>
        <w:t>',</w:t>
      </w:r>
      <w:r>
        <w:rPr>
          <w:rtl/>
        </w:rPr>
        <w:t xml:space="preserve"> ומשנולד יצחק </w:t>
      </w:r>
      <w:r>
        <w:rPr>
          <w:rFonts w:hint="cs"/>
          <w:rtl/>
        </w:rPr>
        <w:t>[בראשית כא, לד] '</w:t>
      </w:r>
      <w:r>
        <w:rPr>
          <w:rtl/>
        </w:rPr>
        <w:t>ויגר אברהם וגו'</w:t>
      </w:r>
      <w:r>
        <w:rPr>
          <w:rFonts w:hint="cs"/>
          <w:rtl/>
        </w:rPr>
        <w:t>'". הרי שהפסוק "ויגר אברהם בארץ פלשתים ימים רבים" מורה על התחלת הגירות שהחלה "משנולד יצחק", וזהו רושם גירות, ולא כדבריו כאן שהפסוק הנ"ל אינו עוסק ברושם גירות. אמנם לפי זה תהיה סתירה מיניה וביה בדברי רש"י, ששני פסוקים לאחר מכן [שם פסוק טו] כתב "</w:t>
      </w:r>
      <w:r>
        <w:rPr>
          <w:rtl/>
        </w:rPr>
        <w:t>ואתה תבוא - ולא תראה כל אלה</w:t>
      </w:r>
      <w:r>
        <w:rPr>
          <w:rFonts w:hint="cs"/>
          <w:rtl/>
        </w:rPr>
        <w:t>", וכפי שהקשה הרמב"ן [הובא למעלה הערה 52]. וצריך לומר שהפסוק "ויגר אברהם בארץ פלשתים" מורה גם על גירותו של יצחק, כי יצחק נולד בארץ פלשתים [רש"י שם]. ומעתה נבאר ש"ויגר אברהם" מתחלק לצדדין; כלפי אברהם הכוונה היא שהארץ לא ניתנה לו לירושה, אך כלפי יצחק הכוונה היא שחל עליו רושם של גירות. וכן משמע מלשון רש"י [מגילה ט.], שכתב "</w:t>
      </w:r>
      <w:r>
        <w:rPr>
          <w:rtl/>
        </w:rPr>
        <w:t xml:space="preserve">היתה הגזרה </w:t>
      </w:r>
      <w:r>
        <w:rPr>
          <w:rFonts w:hint="cs"/>
          <w:rtl/>
        </w:rPr>
        <w:t>'</w:t>
      </w:r>
      <w:r>
        <w:rPr>
          <w:rtl/>
        </w:rPr>
        <w:t>כי גר יהיה זרעך בארץ לא להם</w:t>
      </w:r>
      <w:r>
        <w:rPr>
          <w:rFonts w:hint="cs"/>
          <w:rtl/>
        </w:rPr>
        <w:t>'</w:t>
      </w:r>
      <w:r>
        <w:rPr>
          <w:rtl/>
        </w:rPr>
        <w:t xml:space="preserve"> ולא נאמר </w:t>
      </w:r>
      <w:r>
        <w:rPr>
          <w:rFonts w:hint="cs"/>
          <w:rtl/>
        </w:rPr>
        <w:t>'</w:t>
      </w:r>
      <w:r>
        <w:rPr>
          <w:rtl/>
        </w:rPr>
        <w:t>במצרים</w:t>
      </w:r>
      <w:r>
        <w:rPr>
          <w:rFonts w:hint="cs"/>
          <w:rtl/>
        </w:rPr>
        <w:t>',</w:t>
      </w:r>
      <w:r>
        <w:rPr>
          <w:rtl/>
        </w:rPr>
        <w:t xml:space="preserve"> אלא </w:t>
      </w:r>
      <w:r>
        <w:rPr>
          <w:rFonts w:hint="cs"/>
          <w:rtl/>
        </w:rPr>
        <w:t>'</w:t>
      </w:r>
      <w:r>
        <w:rPr>
          <w:rtl/>
        </w:rPr>
        <w:t>בארץ לא להם</w:t>
      </w:r>
      <w:r>
        <w:rPr>
          <w:rFonts w:hint="cs"/>
          <w:rtl/>
        </w:rPr>
        <w:t>'</w:t>
      </w:r>
      <w:r>
        <w:rPr>
          <w:rtl/>
        </w:rPr>
        <w:t>, וכשנולד יצחק היה אברהם גר בארץ פלשתים, ומאז עד שיצאו ממצרים נמצא יצחק וזרעו, שהן זרעו של אברהם, גרים</w:t>
      </w:r>
      <w:r>
        <w:rPr>
          <w:rFonts w:hint="cs"/>
          <w:rtl/>
        </w:rPr>
        <w:t xml:space="preserve">". הרי גירותו של יצחק מתחילה כשאברהם היה גר בארץ פלשתים, אך מ"מ גירות אברהם לחוד, וגירות יצחק לחוד. </w:t>
      </w:r>
    </w:p>
  </w:footnote>
  <w:footnote w:id="58">
    <w:p w:rsidR="08E1032B" w:rsidRDefault="08E1032B" w:rsidP="089A0477">
      <w:pPr>
        <w:pStyle w:val="FootnoteText"/>
        <w:rPr>
          <w:rFonts w:hint="cs"/>
        </w:rPr>
      </w:pPr>
      <w:r>
        <w:rPr>
          <w:rtl/>
        </w:rPr>
        <w:t>&lt;</w:t>
      </w:r>
      <w:r>
        <w:rPr>
          <w:rStyle w:val="FootnoteReference"/>
        </w:rPr>
        <w:footnoteRef/>
      </w:r>
      <w:r>
        <w:rPr>
          <w:rtl/>
        </w:rPr>
        <w:t>&gt;</w:t>
      </w:r>
      <w:r>
        <w:rPr>
          <w:rFonts w:hint="cs"/>
          <w:rtl/>
        </w:rPr>
        <w:t xml:space="preserve"> פירוש - בין לטעם הראשון מדוע אברהם לא היה בגירות מצרים [כדי למנוע מישמעאל ועשו אחיזה בא"י], ובין לטעם השני [כי לא שייך אצלו רושם של גירות], וזהו "יהיה איך שיהיה". </w:t>
      </w:r>
    </w:p>
  </w:footnote>
  <w:footnote w:id="59">
    <w:p w:rsidR="08E1032B" w:rsidRDefault="08E1032B" w:rsidP="084C4D47">
      <w:pPr>
        <w:pStyle w:val="FootnoteText"/>
        <w:rPr>
          <w:rFonts w:hint="cs"/>
        </w:rPr>
      </w:pPr>
      <w:r>
        <w:rPr>
          <w:rtl/>
        </w:rPr>
        <w:t>&lt;</w:t>
      </w:r>
      <w:r>
        <w:rPr>
          <w:rStyle w:val="FootnoteReference"/>
        </w:rPr>
        <w:footnoteRef/>
      </w:r>
      <w:r>
        <w:rPr>
          <w:rtl/>
        </w:rPr>
        <w:t>&gt;</w:t>
      </w:r>
      <w:r>
        <w:rPr>
          <w:rFonts w:hint="cs"/>
          <w:rtl/>
        </w:rPr>
        <w:t xml:space="preserve"> כי השעבוד הוא קשה יותר מהגירות, וכמו שכתב להלן פ"ל: "</w:t>
      </w:r>
      <w:r>
        <w:rPr>
          <w:rtl/>
        </w:rPr>
        <w:t xml:space="preserve">אמר </w:t>
      </w:r>
      <w:r>
        <w:rPr>
          <w:rFonts w:hint="cs"/>
          <w:rtl/>
        </w:rPr>
        <w:t>[בראשית טו, יג-יד] '</w:t>
      </w:r>
      <w:r>
        <w:rPr>
          <w:rtl/>
        </w:rPr>
        <w:t>ידוע תדע כי גר יהיה זרעך ועבדום וענו אותם ואחרי כן יצאו ברכוש גדול</w:t>
      </w:r>
      <w:r>
        <w:rPr>
          <w:rFonts w:hint="cs"/>
          <w:rtl/>
        </w:rPr>
        <w:t>'</w:t>
      </w:r>
      <w:r>
        <w:rPr>
          <w:rtl/>
        </w:rPr>
        <w:t>. ביאור זה, כי היה שלשה דברים</w:t>
      </w:r>
      <w:r>
        <w:rPr>
          <w:rFonts w:hint="cs"/>
          <w:rtl/>
        </w:rPr>
        <w:t>;</w:t>
      </w:r>
      <w:r>
        <w:rPr>
          <w:rtl/>
        </w:rPr>
        <w:t xml:space="preserve"> תחלה גרות</w:t>
      </w:r>
      <w:r>
        <w:rPr>
          <w:rFonts w:hint="cs"/>
          <w:rtl/>
        </w:rPr>
        <w:t>,</w:t>
      </w:r>
      <w:r>
        <w:rPr>
          <w:rtl/>
        </w:rPr>
        <w:t xml:space="preserve"> אף על גב שאין משועבד לאחר</w:t>
      </w:r>
      <w:r>
        <w:rPr>
          <w:rFonts w:hint="cs"/>
          <w:rtl/>
        </w:rPr>
        <w:t>,</w:t>
      </w:r>
      <w:r>
        <w:rPr>
          <w:rtl/>
        </w:rPr>
        <w:t xml:space="preserve"> מצד שהוא גר אין לו כח כמו התושב</w:t>
      </w:r>
      <w:r>
        <w:rPr>
          <w:rFonts w:hint="cs"/>
          <w:rtl/>
        </w:rPr>
        <w:t>,</w:t>
      </w:r>
      <w:r>
        <w:rPr>
          <w:rtl/>
        </w:rPr>
        <w:t xml:space="preserve"> לפי שהוא ברשות אחרים</w:t>
      </w:r>
      <w:r>
        <w:rPr>
          <w:rFonts w:hint="cs"/>
          <w:rtl/>
        </w:rPr>
        <w:t>.</w:t>
      </w:r>
      <w:r>
        <w:rPr>
          <w:rtl/>
        </w:rPr>
        <w:t xml:space="preserve"> ואחר כך הוסיף עליהם שעבוד</w:t>
      </w:r>
      <w:r>
        <w:rPr>
          <w:rFonts w:hint="cs"/>
          <w:rtl/>
        </w:rPr>
        <w:t>,</w:t>
      </w:r>
      <w:r>
        <w:rPr>
          <w:rtl/>
        </w:rPr>
        <w:t xml:space="preserve"> כדרך שמשעבדים העבד</w:t>
      </w:r>
      <w:r>
        <w:rPr>
          <w:rFonts w:hint="cs"/>
          <w:rtl/>
        </w:rPr>
        <w:t>.</w:t>
      </w:r>
      <w:r>
        <w:rPr>
          <w:rtl/>
        </w:rPr>
        <w:t xml:space="preserve"> ואחר כך הוסיף עליהם הענוי</w:t>
      </w:r>
      <w:r>
        <w:rPr>
          <w:rFonts w:hint="cs"/>
          <w:rtl/>
        </w:rPr>
        <w:t>,</w:t>
      </w:r>
      <w:r>
        <w:rPr>
          <w:rtl/>
        </w:rPr>
        <w:t xml:space="preserve"> שהוא ענוי יותר ממה ששאר עבד משועבד</w:t>
      </w:r>
      <w:r>
        <w:rPr>
          <w:rFonts w:hint="cs"/>
          <w:rtl/>
        </w:rPr>
        <w:t>,</w:t>
      </w:r>
      <w:r>
        <w:rPr>
          <w:rtl/>
        </w:rPr>
        <w:t xml:space="preserve"> וזה נקרא ענוי</w:t>
      </w:r>
      <w:r>
        <w:rPr>
          <w:rFonts w:hint="cs"/>
          <w:rtl/>
        </w:rPr>
        <w:t>". ולהלן פנ"ד כתב: "'</w:t>
      </w:r>
      <w:r>
        <w:rPr>
          <w:rtl/>
        </w:rPr>
        <w:t>ויאמר לאברם ידוע תדע כי גר יהיה זרעך בארץ לא להם ועבדום וענו אותם ארבע מאות שנה וגו'</w:t>
      </w:r>
      <w:r>
        <w:rPr>
          <w:rFonts w:hint="cs"/>
          <w:rtl/>
        </w:rPr>
        <w:t>'...</w:t>
      </w:r>
      <w:r>
        <w:rPr>
          <w:rtl/>
        </w:rPr>
        <w:t xml:space="preserve"> פירוש הכתוב שהק</w:t>
      </w:r>
      <w:r>
        <w:rPr>
          <w:rFonts w:hint="cs"/>
          <w:rtl/>
        </w:rPr>
        <w:t>ב"ה</w:t>
      </w:r>
      <w:r>
        <w:rPr>
          <w:rtl/>
        </w:rPr>
        <w:t xml:space="preserve"> גזר על זרע אברהם גירות ועבדות ועינוי</w:t>
      </w:r>
      <w:r>
        <w:rPr>
          <w:rFonts w:hint="cs"/>
          <w:rtl/>
        </w:rPr>
        <w:t>;</w:t>
      </w:r>
      <w:r>
        <w:rPr>
          <w:rtl/>
        </w:rPr>
        <w:t xml:space="preserve"> הגירות במה שהם ברשות אחר, וזה בודאי אינו טוב שיהיו זרעו ברשות אחר</w:t>
      </w:r>
      <w:r>
        <w:rPr>
          <w:rFonts w:hint="cs"/>
          <w:rtl/>
        </w:rPr>
        <w:t>.</w:t>
      </w:r>
      <w:r>
        <w:rPr>
          <w:rtl/>
        </w:rPr>
        <w:t xml:space="preserve"> והעבודה שיהיו עובדים לאחרים, וזה בודאי תוספת יותר</w:t>
      </w:r>
      <w:r>
        <w:rPr>
          <w:rFonts w:hint="cs"/>
          <w:rtl/>
        </w:rPr>
        <w:t>,</w:t>
      </w:r>
      <w:r>
        <w:rPr>
          <w:rtl/>
        </w:rPr>
        <w:t xml:space="preserve"> אחר שהיו ברשות אחרים</w:t>
      </w:r>
      <w:r>
        <w:rPr>
          <w:rFonts w:hint="cs"/>
          <w:rtl/>
        </w:rPr>
        <w:t>,</w:t>
      </w:r>
      <w:r>
        <w:rPr>
          <w:rtl/>
        </w:rPr>
        <w:t xml:space="preserve"> והיו משועבדים לאחרים גם כן בכל השעבוד</w:t>
      </w:r>
      <w:r>
        <w:rPr>
          <w:rFonts w:hint="cs"/>
          <w:rtl/>
        </w:rPr>
        <w:t>,</w:t>
      </w:r>
      <w:r>
        <w:rPr>
          <w:rtl/>
        </w:rPr>
        <w:t xml:space="preserve"> כדרך העבד שהוא משועבד לאדון שלו</w:t>
      </w:r>
      <w:r>
        <w:rPr>
          <w:rFonts w:hint="cs"/>
          <w:rtl/>
        </w:rPr>
        <w:t>.</w:t>
      </w:r>
      <w:r>
        <w:rPr>
          <w:rtl/>
        </w:rPr>
        <w:t xml:space="preserve"> ואח</w:t>
      </w:r>
      <w:r>
        <w:rPr>
          <w:rFonts w:hint="cs"/>
          <w:rtl/>
        </w:rPr>
        <w:t>ר כך</w:t>
      </w:r>
      <w:r>
        <w:rPr>
          <w:rtl/>
        </w:rPr>
        <w:t xml:space="preserve"> נתוסף עליהם הענוי</w:t>
      </w:r>
      <w:r>
        <w:rPr>
          <w:rFonts w:hint="cs"/>
          <w:rtl/>
        </w:rPr>
        <w:t>,</w:t>
      </w:r>
      <w:r>
        <w:rPr>
          <w:rtl/>
        </w:rPr>
        <w:t xml:space="preserve"> שהוא יוצא מן גדר המשועבדים, כי סתם אדם אינו משעבד עבדו בענוי</w:t>
      </w:r>
      <w:r>
        <w:rPr>
          <w:rFonts w:hint="cs"/>
          <w:rtl/>
        </w:rPr>
        <w:t>" [ראה הערה הבאה]. ולהלן פ"ס כתב: "</w:t>
      </w:r>
      <w:r>
        <w:rPr>
          <w:rtl/>
        </w:rPr>
        <w:t>נגזר על זרע אברהם שלשה דברים</w:t>
      </w:r>
      <w:r>
        <w:rPr>
          <w:rFonts w:hint="cs"/>
          <w:rtl/>
        </w:rPr>
        <w:t>;</w:t>
      </w:r>
      <w:r>
        <w:rPr>
          <w:rtl/>
        </w:rPr>
        <w:t xml:space="preserve"> </w:t>
      </w:r>
      <w:r>
        <w:rPr>
          <w:rFonts w:hint="cs"/>
          <w:rtl/>
        </w:rPr>
        <w:t>'</w:t>
      </w:r>
      <w:r>
        <w:rPr>
          <w:rtl/>
        </w:rPr>
        <w:t>כי גר יהיה זרעך ועבדום וענו אותם ארבע מאות שנה וגו'</w:t>
      </w:r>
      <w:r>
        <w:rPr>
          <w:rFonts w:hint="cs"/>
          <w:rtl/>
        </w:rPr>
        <w:t>',</w:t>
      </w:r>
      <w:r>
        <w:rPr>
          <w:rtl/>
        </w:rPr>
        <w:t xml:space="preserve"> הזכיר בהם שלשה דברים</w:t>
      </w:r>
      <w:r>
        <w:rPr>
          <w:rFonts w:hint="cs"/>
          <w:rtl/>
        </w:rPr>
        <w:t>;</w:t>
      </w:r>
      <w:r>
        <w:rPr>
          <w:rtl/>
        </w:rPr>
        <w:t xml:space="preserve"> גירות</w:t>
      </w:r>
      <w:r>
        <w:rPr>
          <w:rFonts w:hint="cs"/>
          <w:rtl/>
        </w:rPr>
        <w:t>,</w:t>
      </w:r>
      <w:r>
        <w:rPr>
          <w:rtl/>
        </w:rPr>
        <w:t xml:space="preserve"> עבודה</w:t>
      </w:r>
      <w:r>
        <w:rPr>
          <w:rFonts w:hint="cs"/>
          <w:rtl/>
        </w:rPr>
        <w:t>,</w:t>
      </w:r>
      <w:r>
        <w:rPr>
          <w:rtl/>
        </w:rPr>
        <w:t xml:space="preserve"> ועינוי, והם שלשה דברים</w:t>
      </w:r>
      <w:r>
        <w:rPr>
          <w:rFonts w:hint="cs"/>
          <w:rtl/>
        </w:rPr>
        <w:t>,</w:t>
      </w:r>
      <w:r>
        <w:rPr>
          <w:rtl/>
        </w:rPr>
        <w:t xml:space="preserve"> האחד יותר קשה מן השני</w:t>
      </w:r>
      <w:r>
        <w:rPr>
          <w:rFonts w:hint="cs"/>
          <w:rtl/>
        </w:rPr>
        <w:t>.</w:t>
      </w:r>
      <w:r>
        <w:rPr>
          <w:rtl/>
        </w:rPr>
        <w:t xml:space="preserve"> וזה כי הגירות בתוך ארץ נכריה</w:t>
      </w:r>
      <w:r>
        <w:rPr>
          <w:rFonts w:hint="cs"/>
          <w:rtl/>
        </w:rPr>
        <w:t>,</w:t>
      </w:r>
      <w:r>
        <w:rPr>
          <w:rtl/>
        </w:rPr>
        <w:t xml:space="preserve"> ואין להם כח</w:t>
      </w:r>
      <w:r>
        <w:rPr>
          <w:rFonts w:hint="cs"/>
          <w:rtl/>
        </w:rPr>
        <w:t>,</w:t>
      </w:r>
      <w:r>
        <w:rPr>
          <w:rtl/>
        </w:rPr>
        <w:t xml:space="preserve"> והם כפופים תחת אחרים</w:t>
      </w:r>
      <w:r>
        <w:rPr>
          <w:rFonts w:hint="cs"/>
          <w:rtl/>
        </w:rPr>
        <w:t>,</w:t>
      </w:r>
      <w:r>
        <w:rPr>
          <w:rtl/>
        </w:rPr>
        <w:t xml:space="preserve"> כמו הגר שיד אחר עליו, ומכל מקום אין משועבד לאחר</w:t>
      </w:r>
      <w:r>
        <w:rPr>
          <w:rFonts w:hint="cs"/>
          <w:rtl/>
        </w:rPr>
        <w:t>.</w:t>
      </w:r>
      <w:r>
        <w:rPr>
          <w:rtl/>
        </w:rPr>
        <w:t xml:space="preserve"> </w:t>
      </w:r>
      <w:r>
        <w:rPr>
          <w:rFonts w:hint="cs"/>
          <w:rtl/>
        </w:rPr>
        <w:t>'</w:t>
      </w:r>
      <w:r>
        <w:rPr>
          <w:rtl/>
        </w:rPr>
        <w:t>ועבדום</w:t>
      </w:r>
      <w:r>
        <w:rPr>
          <w:rFonts w:hint="cs"/>
          <w:rtl/>
        </w:rPr>
        <w:t>'</w:t>
      </w:r>
      <w:r>
        <w:rPr>
          <w:rtl/>
        </w:rPr>
        <w:t xml:space="preserve"> הוא יותר מזה</w:t>
      </w:r>
      <w:r>
        <w:rPr>
          <w:rFonts w:hint="cs"/>
          <w:rtl/>
        </w:rPr>
        <w:t>,</w:t>
      </w:r>
      <w:r>
        <w:rPr>
          <w:rtl/>
        </w:rPr>
        <w:t xml:space="preserve"> שהוא משעבד בו</w:t>
      </w:r>
      <w:r>
        <w:rPr>
          <w:rFonts w:hint="cs"/>
          <w:rtl/>
        </w:rPr>
        <w:t>.</w:t>
      </w:r>
      <w:r>
        <w:rPr>
          <w:rtl/>
        </w:rPr>
        <w:t xml:space="preserve"> ומכל מקום השעבוד הזה כמו כמה עבדים משועבדים לאדוניהם, ואין דבר זה יוצא ממנהגו של עולם</w:t>
      </w:r>
      <w:r>
        <w:rPr>
          <w:rFonts w:hint="cs"/>
          <w:rtl/>
        </w:rPr>
        <w:t>,</w:t>
      </w:r>
      <w:r>
        <w:rPr>
          <w:rtl/>
        </w:rPr>
        <w:t xml:space="preserve"> שכמה עבדים יש</w:t>
      </w:r>
      <w:r>
        <w:rPr>
          <w:rFonts w:hint="cs"/>
          <w:rtl/>
        </w:rPr>
        <w:t>.</w:t>
      </w:r>
      <w:r>
        <w:rPr>
          <w:rtl/>
        </w:rPr>
        <w:t xml:space="preserve"> אבל הענוי הוא דבר יותר מכשעור</w:t>
      </w:r>
      <w:r>
        <w:rPr>
          <w:rFonts w:hint="cs"/>
          <w:rtl/>
        </w:rPr>
        <w:t>,</w:t>
      </w:r>
      <w:r>
        <w:rPr>
          <w:rtl/>
        </w:rPr>
        <w:t xml:space="preserve"> שאין האדון מענה את עבדו</w:t>
      </w:r>
      <w:r>
        <w:rPr>
          <w:rFonts w:hint="cs"/>
          <w:rtl/>
        </w:rPr>
        <w:t>,</w:t>
      </w:r>
      <w:r>
        <w:rPr>
          <w:rtl/>
        </w:rPr>
        <w:t xml:space="preserve"> אבל הוא משעבד בו</w:t>
      </w:r>
      <w:r>
        <w:rPr>
          <w:rFonts w:hint="cs"/>
          <w:rtl/>
        </w:rPr>
        <w:t>,</w:t>
      </w:r>
      <w:r>
        <w:rPr>
          <w:rtl/>
        </w:rPr>
        <w:t xml:space="preserve"> ואין מענה אותו</w:t>
      </w:r>
      <w:r>
        <w:rPr>
          <w:rFonts w:hint="cs"/>
          <w:rtl/>
        </w:rPr>
        <w:t>.</w:t>
      </w:r>
      <w:r>
        <w:rPr>
          <w:rtl/>
        </w:rPr>
        <w:t xml:space="preserve"> ולפיכך </w:t>
      </w:r>
      <w:r>
        <w:rPr>
          <w:rFonts w:hint="cs"/>
          <w:rtl/>
        </w:rPr>
        <w:t>'</w:t>
      </w:r>
      <w:r>
        <w:rPr>
          <w:rtl/>
        </w:rPr>
        <w:t>וענו אות</w:t>
      </w:r>
      <w:r>
        <w:rPr>
          <w:rFonts w:hint="cs"/>
          <w:rtl/>
        </w:rPr>
        <w:t>ם'</w:t>
      </w:r>
      <w:r>
        <w:rPr>
          <w:rtl/>
        </w:rPr>
        <w:t xml:space="preserve"> הוא יותר</w:t>
      </w:r>
      <w:r>
        <w:rPr>
          <w:rFonts w:hint="cs"/>
          <w:rtl/>
        </w:rPr>
        <w:t>". וראה למעלה פ"ג הערה 81, להלן הערה 296, ופ"י הערה 39.</w:t>
      </w:r>
    </w:p>
  </w:footnote>
  <w:footnote w:id="60">
    <w:p w:rsidR="08E1032B" w:rsidRDefault="08E1032B" w:rsidP="087E623B">
      <w:pPr>
        <w:pStyle w:val="FootnoteText"/>
        <w:rPr>
          <w:rFonts w:hint="cs"/>
        </w:rPr>
      </w:pPr>
      <w:r>
        <w:rPr>
          <w:rtl/>
        </w:rPr>
        <w:t>&lt;</w:t>
      </w:r>
      <w:r>
        <w:rPr>
          <w:rStyle w:val="FootnoteReference"/>
        </w:rPr>
        <w:footnoteRef/>
      </w:r>
      <w:r>
        <w:rPr>
          <w:rtl/>
        </w:rPr>
        <w:t>&gt;</w:t>
      </w:r>
      <w:r>
        <w:rPr>
          <w:rFonts w:hint="cs"/>
          <w:rtl/>
        </w:rPr>
        <w:t xml:space="preserve"> כשירדו מצרימה, וכמו שנאמר [בראשית מו, כז] "</w:t>
      </w:r>
      <w:r>
        <w:rPr>
          <w:rtl/>
        </w:rPr>
        <w:t>כל הנפש לבית יעקב הבאה מצרימה שבעים</w:t>
      </w:r>
      <w:r>
        <w:rPr>
          <w:rFonts w:hint="cs"/>
          <w:rtl/>
        </w:rPr>
        <w:t>", וכמו שמ</w:t>
      </w:r>
      <w:r w:rsidRPr="084668C8">
        <w:rPr>
          <w:rFonts w:hint="cs"/>
          <w:sz w:val="18"/>
          <w:rtl/>
        </w:rPr>
        <w:t>באר והולך. וכן כתב להלן פ"י [</w:t>
      </w:r>
      <w:r>
        <w:rPr>
          <w:rFonts w:hint="cs"/>
          <w:sz w:val="18"/>
          <w:rtl/>
        </w:rPr>
        <w:t>לאחר ציון 39</w:t>
      </w:r>
      <w:r w:rsidRPr="084668C8">
        <w:rPr>
          <w:rFonts w:hint="cs"/>
          <w:sz w:val="18"/>
          <w:rtl/>
        </w:rPr>
        <w:t>], וז"ל: "</w:t>
      </w:r>
      <w:r w:rsidRPr="084668C8">
        <w:rPr>
          <w:rStyle w:val="LatinChar"/>
          <w:sz w:val="18"/>
          <w:rtl/>
          <w:lang w:val="en-GB"/>
        </w:rPr>
        <w:t>השיעבוד היה מזמן שבאו למצרים</w:t>
      </w:r>
      <w:r w:rsidRPr="084668C8">
        <w:rPr>
          <w:rStyle w:val="LatinChar"/>
          <w:rFonts w:hint="cs"/>
          <w:sz w:val="18"/>
          <w:rtl/>
          <w:lang w:val="en-GB"/>
        </w:rPr>
        <w:t>,</w:t>
      </w:r>
      <w:r w:rsidRPr="084668C8">
        <w:rPr>
          <w:rStyle w:val="LatinChar"/>
          <w:sz w:val="18"/>
          <w:rtl/>
          <w:lang w:val="en-GB"/>
        </w:rPr>
        <w:t xml:space="preserve"> ושם היו ארבע דורות</w:t>
      </w:r>
      <w:r>
        <w:rPr>
          <w:rFonts w:hint="cs"/>
          <w:rtl/>
        </w:rPr>
        <w:t>". ולהלן פי"א [לאחר ציון 69] כתב: "</w:t>
      </w:r>
      <w:r>
        <w:rPr>
          <w:rtl/>
        </w:rPr>
        <w:t xml:space="preserve">כי עם ביאתן למצרים היו </w:t>
      </w:r>
      <w:r>
        <w:rPr>
          <w:rFonts w:hint="cs"/>
          <w:rtl/>
        </w:rPr>
        <w:t>שבעים</w:t>
      </w:r>
      <w:r>
        <w:rPr>
          <w:rtl/>
        </w:rPr>
        <w:t xml:space="preserve"> נפש</w:t>
      </w:r>
      <w:r>
        <w:rPr>
          <w:rFonts w:hint="cs"/>
          <w:rtl/>
        </w:rPr>
        <w:t xml:space="preserve">... </w:t>
      </w:r>
      <w:r>
        <w:rPr>
          <w:rtl/>
        </w:rPr>
        <w:t>כי לא היה ראוי השעבוד והירידה למצרים רק עד שהיו שבעים נפש</w:t>
      </w:r>
      <w:r>
        <w:rPr>
          <w:rFonts w:hint="cs"/>
          <w:rtl/>
        </w:rPr>
        <w:t xml:space="preserve">... </w:t>
      </w:r>
      <w:r>
        <w:rPr>
          <w:rtl/>
        </w:rPr>
        <w:t>באותה שעה שבאו מצרימה</w:t>
      </w:r>
      <w:r>
        <w:rPr>
          <w:rFonts w:hint="cs"/>
          <w:rtl/>
        </w:rPr>
        <w:t>,</w:t>
      </w:r>
      <w:r>
        <w:rPr>
          <w:rtl/>
        </w:rPr>
        <w:t xml:space="preserve"> והתחיל השיעבוד</w:t>
      </w:r>
      <w:r>
        <w:rPr>
          <w:rFonts w:hint="cs"/>
          <w:rtl/>
        </w:rPr>
        <w:t>,</w:t>
      </w:r>
      <w:r>
        <w:rPr>
          <w:rtl/>
        </w:rPr>
        <w:t xml:space="preserve"> היו שבעים נפש</w:t>
      </w:r>
      <w:r>
        <w:rPr>
          <w:rFonts w:hint="cs"/>
          <w:rtl/>
        </w:rPr>
        <w:t>". ויש להקשות, כי רש"י [שמות ו, טז] כתב: "</w:t>
      </w:r>
      <w:r>
        <w:rPr>
          <w:rtl/>
        </w:rPr>
        <w:t>ושני חיי לוי וגו' - למה נמנו שנותיו של לוי</w:t>
      </w:r>
      <w:r>
        <w:rPr>
          <w:rFonts w:hint="cs"/>
          <w:rtl/>
        </w:rPr>
        <w:t>,</w:t>
      </w:r>
      <w:r>
        <w:rPr>
          <w:rtl/>
        </w:rPr>
        <w:t xml:space="preserve"> להודיע כמה ימי השעבוד</w:t>
      </w:r>
      <w:r>
        <w:rPr>
          <w:rFonts w:hint="cs"/>
          <w:rtl/>
        </w:rPr>
        <w:t>,</w:t>
      </w:r>
      <w:r>
        <w:rPr>
          <w:rtl/>
        </w:rPr>
        <w:t xml:space="preserve"> שכ</w:t>
      </w:r>
      <w:r>
        <w:rPr>
          <w:rFonts w:hint="cs"/>
          <w:rtl/>
        </w:rPr>
        <w:t>ל זמן</w:t>
      </w:r>
      <w:r>
        <w:rPr>
          <w:rtl/>
        </w:rPr>
        <w:t xml:space="preserve"> שאחד מן השבטים קיים לא היה שעבוד</w:t>
      </w:r>
      <w:r>
        <w:rPr>
          <w:rFonts w:hint="cs"/>
          <w:rtl/>
        </w:rPr>
        <w:t>,</w:t>
      </w:r>
      <w:r>
        <w:rPr>
          <w:rtl/>
        </w:rPr>
        <w:t xml:space="preserve"> שנאמר </w:t>
      </w:r>
      <w:r>
        <w:rPr>
          <w:rFonts w:hint="cs"/>
          <w:rtl/>
        </w:rPr>
        <w:t>[</w:t>
      </w:r>
      <w:r>
        <w:rPr>
          <w:rtl/>
        </w:rPr>
        <w:t>שמות א</w:t>
      </w:r>
      <w:r>
        <w:rPr>
          <w:rFonts w:hint="cs"/>
          <w:rtl/>
        </w:rPr>
        <w:t>, ו]</w:t>
      </w:r>
      <w:r>
        <w:rPr>
          <w:rtl/>
        </w:rPr>
        <w:t xml:space="preserve"> </w:t>
      </w:r>
      <w:r>
        <w:rPr>
          <w:rFonts w:hint="cs"/>
          <w:rtl/>
        </w:rPr>
        <w:t>'</w:t>
      </w:r>
      <w:r>
        <w:rPr>
          <w:rtl/>
        </w:rPr>
        <w:t>וימת יוסף וכל אחיו</w:t>
      </w:r>
      <w:r>
        <w:rPr>
          <w:rFonts w:hint="cs"/>
          <w:rtl/>
        </w:rPr>
        <w:t>',</w:t>
      </w:r>
      <w:r>
        <w:rPr>
          <w:rtl/>
        </w:rPr>
        <w:t xml:space="preserve"> ואח</w:t>
      </w:r>
      <w:r>
        <w:rPr>
          <w:rFonts w:hint="cs"/>
          <w:rtl/>
        </w:rPr>
        <w:t>ר כך</w:t>
      </w:r>
      <w:r>
        <w:rPr>
          <w:rtl/>
        </w:rPr>
        <w:t xml:space="preserve"> </w:t>
      </w:r>
      <w:r>
        <w:rPr>
          <w:rFonts w:hint="cs"/>
          <w:rtl/>
        </w:rPr>
        <w:t>[שם פסוק ח] '</w:t>
      </w:r>
      <w:r>
        <w:rPr>
          <w:rtl/>
        </w:rPr>
        <w:t>ויקם מלך חדש</w:t>
      </w:r>
      <w:r>
        <w:rPr>
          <w:rFonts w:hint="cs"/>
          <w:rtl/>
        </w:rPr>
        <w:t>',</w:t>
      </w:r>
      <w:r>
        <w:rPr>
          <w:rtl/>
        </w:rPr>
        <w:t xml:space="preserve"> ולוי האריך ימים על כולם</w:t>
      </w:r>
      <w:r>
        <w:rPr>
          <w:rFonts w:hint="cs"/>
          <w:rtl/>
        </w:rPr>
        <w:t>" [הובא למעלה הערה 43, להלן הערה 87, ופי"ב הערה 8]. ואילו כאן מבאר שהשעבוד החל כשהיו שבעים נפש, וזהו מיד כשירדו מצרים, כשכל השבטים היו חיים. ולהלן ר"פ יב הביא את דברי רש"י. וכן להלן פנ"ד כתב: "</w:t>
      </w:r>
      <w:r>
        <w:rPr>
          <w:rtl/>
        </w:rPr>
        <w:t>נמצא כי נגזר על זרע אברהם שלש גזירות זו אחר זו</w:t>
      </w:r>
      <w:r>
        <w:rPr>
          <w:rFonts w:hint="cs"/>
          <w:rtl/>
        </w:rPr>
        <w:t>;</w:t>
      </w:r>
      <w:r>
        <w:rPr>
          <w:rtl/>
        </w:rPr>
        <w:t xml:space="preserve"> גירות</w:t>
      </w:r>
      <w:r>
        <w:rPr>
          <w:rFonts w:hint="cs"/>
          <w:rtl/>
        </w:rPr>
        <w:t>,</w:t>
      </w:r>
      <w:r>
        <w:rPr>
          <w:rtl/>
        </w:rPr>
        <w:t xml:space="preserve"> עבודה</w:t>
      </w:r>
      <w:r>
        <w:rPr>
          <w:rFonts w:hint="cs"/>
          <w:rtl/>
        </w:rPr>
        <w:t>,</w:t>
      </w:r>
      <w:r>
        <w:rPr>
          <w:rtl/>
        </w:rPr>
        <w:t xml:space="preserve"> ענוי</w:t>
      </w:r>
      <w:r>
        <w:rPr>
          <w:rFonts w:hint="cs"/>
          <w:rtl/>
        </w:rPr>
        <w:t>,</w:t>
      </w:r>
      <w:r>
        <w:rPr>
          <w:rtl/>
        </w:rPr>
        <w:t xml:space="preserve"> ובשלשה הוחזק גלותם</w:t>
      </w:r>
      <w:r>
        <w:rPr>
          <w:rFonts w:hint="cs"/>
          <w:rtl/>
        </w:rPr>
        <w:t>.</w:t>
      </w:r>
      <w:r>
        <w:rPr>
          <w:rtl/>
        </w:rPr>
        <w:t xml:space="preserve"> ומן לידת יצחק עד שמתו השבטים היה גירות, ומן מיתת השבטים היה שעבוד</w:t>
      </w:r>
      <w:r>
        <w:rPr>
          <w:rFonts w:hint="cs"/>
          <w:rtl/>
        </w:rPr>
        <w:t>,</w:t>
      </w:r>
      <w:r>
        <w:rPr>
          <w:rtl/>
        </w:rPr>
        <w:t xml:space="preserve"> עד שנולדה מרים</w:t>
      </w:r>
      <w:r>
        <w:rPr>
          <w:rFonts w:hint="cs"/>
          <w:rtl/>
        </w:rPr>
        <w:t>,</w:t>
      </w:r>
      <w:r>
        <w:rPr>
          <w:rtl/>
        </w:rPr>
        <w:t xml:space="preserve"> והתחיל הענוי</w:t>
      </w:r>
      <w:r>
        <w:rPr>
          <w:rFonts w:hint="cs"/>
          <w:rtl/>
        </w:rPr>
        <w:t>,</w:t>
      </w:r>
      <w:r>
        <w:rPr>
          <w:rtl/>
        </w:rPr>
        <w:t xml:space="preserve"> וזה היה פ"ו שנים קודם צאתם, לכך נקראת </w:t>
      </w:r>
      <w:r>
        <w:rPr>
          <w:rFonts w:hint="cs"/>
          <w:rtl/>
        </w:rPr>
        <w:t>'</w:t>
      </w:r>
      <w:r>
        <w:rPr>
          <w:rtl/>
        </w:rPr>
        <w:t>מרים</w:t>
      </w:r>
      <w:r>
        <w:rPr>
          <w:rFonts w:hint="cs"/>
          <w:rtl/>
        </w:rPr>
        <w:t>'</w:t>
      </w:r>
      <w:r>
        <w:rPr>
          <w:rtl/>
        </w:rPr>
        <w:t xml:space="preserve"> על שם המרירות</w:t>
      </w:r>
      <w:r>
        <w:rPr>
          <w:rFonts w:hint="cs"/>
          <w:rtl/>
        </w:rPr>
        <w:t xml:space="preserve"> [שמו"ר כו, א]</w:t>
      </w:r>
      <w:r>
        <w:rPr>
          <w:rtl/>
        </w:rPr>
        <w:t>. והנה היה מתחזק גלותם בשלשה דברים</w:t>
      </w:r>
      <w:r>
        <w:rPr>
          <w:rFonts w:hint="cs"/>
          <w:rtl/>
        </w:rPr>
        <w:t>". ויש לומר, שלהלן ר"פ יב ביאר שהיו כמה שלבים בשעבוד, וכלשונו: "</w:t>
      </w:r>
      <w:r>
        <w:rPr>
          <w:rtl/>
        </w:rPr>
        <w:t>כבר הודעתיך שלא היה השיעבוד הגמור לישראל כאשר יעקב עדיין קיים, כי כל זמן שהיה יעקב קיים לא היה אפשר למצרים להיותם גוברים עליו מפני מדריגת יעקב</w:t>
      </w:r>
      <w:r>
        <w:rPr>
          <w:rFonts w:hint="cs"/>
          <w:rtl/>
        </w:rPr>
        <w:t>.</w:t>
      </w:r>
      <w:r>
        <w:rPr>
          <w:rtl/>
        </w:rPr>
        <w:t xml:space="preserve"> והוא היה מצרף אליו שבעים נפש</w:t>
      </w:r>
      <w:r>
        <w:rPr>
          <w:rFonts w:hint="cs"/>
          <w:rtl/>
        </w:rPr>
        <w:t>,</w:t>
      </w:r>
      <w:r>
        <w:rPr>
          <w:rtl/>
        </w:rPr>
        <w:t xml:space="preserve"> שהם יוצאי ירכו</w:t>
      </w:r>
      <w:r>
        <w:rPr>
          <w:rFonts w:hint="cs"/>
          <w:rtl/>
        </w:rPr>
        <w:t xml:space="preserve">... </w:t>
      </w:r>
      <w:r>
        <w:rPr>
          <w:rtl/>
        </w:rPr>
        <w:t>ואין הפירוש שלגמרי התחיל השיעבוד אחר שמת יעקב</w:t>
      </w:r>
      <w:r>
        <w:rPr>
          <w:rFonts w:hint="cs"/>
          <w:rtl/>
        </w:rPr>
        <w:t>,</w:t>
      </w:r>
      <w:r>
        <w:rPr>
          <w:rtl/>
        </w:rPr>
        <w:t xml:space="preserve"> שהרי אמרו </w:t>
      </w:r>
      <w:r>
        <w:rPr>
          <w:rFonts w:hint="cs"/>
          <w:rtl/>
        </w:rPr>
        <w:t>'</w:t>
      </w:r>
      <w:r>
        <w:rPr>
          <w:rtl/>
        </w:rPr>
        <w:t>למה נמנו שנותיו של לוי</w:t>
      </w:r>
      <w:r>
        <w:rPr>
          <w:rFonts w:hint="cs"/>
          <w:rtl/>
        </w:rPr>
        <w:t>,</w:t>
      </w:r>
      <w:r>
        <w:rPr>
          <w:rtl/>
        </w:rPr>
        <w:t xml:space="preserve"> להודיע כל זמן שאחד מן השבטים קיים לא היו משועבדים</w:t>
      </w:r>
      <w:r>
        <w:rPr>
          <w:rFonts w:hint="cs"/>
          <w:rtl/>
        </w:rPr>
        <w:t>'.</w:t>
      </w:r>
      <w:r>
        <w:rPr>
          <w:rtl/>
        </w:rPr>
        <w:t xml:space="preserve"> אלא פירוש הדבר שכאשר מת יעקב היה שעבוד על ישראל, ולא היה השעבוד בקביעות עד שמת לוי</w:t>
      </w:r>
      <w:r>
        <w:rPr>
          <w:rFonts w:hint="cs"/>
          <w:rtl/>
        </w:rPr>
        <w:t>,</w:t>
      </w:r>
      <w:r>
        <w:rPr>
          <w:rtl/>
        </w:rPr>
        <w:t xml:space="preserve"> אז היה השעבוד בקביעות</w:t>
      </w:r>
      <w:r>
        <w:rPr>
          <w:rFonts w:hint="cs"/>
          <w:rtl/>
        </w:rPr>
        <w:t xml:space="preserve">". נמצא שהשלב הראשון של השעבוד החל כשהיו שבעים נפש, והוא הלך והעמיק יותר לאחר מיתת יעקב ומיתת השבטים. וכן כתב בכת"י [שלב.], וז"ל: "משנולד יצחק היה הגירות, ולא היה שעבוד עליהם, מפני שלמעלת יצחק אבינו ויעקב והשבטים אין ראוי שתהיה אומה אחרת משעבדת בהם עד שהיו ע' נפש, ואז ירדו מצרים, ואז נקרא שעבוד בודאי, כיון שהיו תחת רשותם. אבל... לא היה השעבוד בפועל על השבטים וע' נפש... ושלש מדריגות נחלק; כי קודם שהיו ע' נפש לא היה שייך ירידה לגמרי, ולא היה שתוף ודמיון אל המצרים. וכאשר היו ע' נפש היה ירידה אל מצרים, ולהיות עומדים תחת רשות מצרים, עד אחר שמתו כל הדור. ואז התחיל השעבוד הגמור, והבן הדברים האלו". וראה להלן פ"י הערות 9, 40, 67, פי"א הערה 79, ופי"ב הערות 2, 10.  </w:t>
      </w:r>
    </w:p>
  </w:footnote>
  <w:footnote w:id="61">
    <w:p w:rsidR="08E1032B" w:rsidRDefault="08E1032B" w:rsidP="08C97394">
      <w:pPr>
        <w:pStyle w:val="FootnoteText"/>
        <w:rPr>
          <w:rFonts w:hint="cs"/>
          <w:rtl/>
        </w:rPr>
      </w:pPr>
      <w:r>
        <w:rPr>
          <w:rtl/>
        </w:rPr>
        <w:t>&lt;</w:t>
      </w:r>
      <w:r>
        <w:rPr>
          <w:rStyle w:val="FootnoteReference"/>
        </w:rPr>
        <w:footnoteRef/>
      </w:r>
      <w:r>
        <w:rPr>
          <w:rtl/>
        </w:rPr>
        <w:t>&gt;</w:t>
      </w:r>
      <w:r>
        <w:rPr>
          <w:rFonts w:hint="cs"/>
          <w:rtl/>
        </w:rPr>
        <w:t xml:space="preserve"> אלא ירד עם שבעים נפש. ובכת"י [של:] כתב משפט זה כך: "כי השיעבוד התחיל מעת שהיו ע' נפש, אבל כשהם השבטים בלבד לא ירדו מצרימה".</w:t>
      </w:r>
    </w:p>
  </w:footnote>
  <w:footnote w:id="62">
    <w:p w:rsidR="08E1032B" w:rsidRDefault="08E1032B" w:rsidP="08C92129">
      <w:pPr>
        <w:pStyle w:val="FootnoteText"/>
        <w:rPr>
          <w:rFonts w:hint="cs"/>
          <w:rtl/>
        </w:rPr>
      </w:pPr>
      <w:r>
        <w:rPr>
          <w:rtl/>
        </w:rPr>
        <w:t>&lt;</w:t>
      </w:r>
      <w:r>
        <w:rPr>
          <w:rStyle w:val="FootnoteReference"/>
        </w:rPr>
        <w:footnoteRef/>
      </w:r>
      <w:r>
        <w:rPr>
          <w:rtl/>
        </w:rPr>
        <w:t>&gt;</w:t>
      </w:r>
      <w:r>
        <w:rPr>
          <w:rFonts w:hint="cs"/>
          <w:rtl/>
        </w:rPr>
        <w:t xml:space="preserve"> ומעלת השבטים היא "המעלה היחידית הפרטית, שהם האבות וי"ב שבטים" [לשונו להלן לאחר ציון 64]. וראה להלן הערה 65. </w:t>
      </w:r>
    </w:p>
  </w:footnote>
  <w:footnote w:id="63">
    <w:p w:rsidR="08E1032B" w:rsidRDefault="08E1032B" w:rsidP="085A1B53">
      <w:pPr>
        <w:pStyle w:val="FootnoteText"/>
        <w:rPr>
          <w:rFonts w:hint="cs"/>
        </w:rPr>
      </w:pPr>
      <w:r>
        <w:rPr>
          <w:rtl/>
        </w:rPr>
        <w:t>&lt;</w:t>
      </w:r>
      <w:r>
        <w:rPr>
          <w:rStyle w:val="FootnoteReference"/>
        </w:rPr>
        <w:footnoteRef/>
      </w:r>
      <w:r>
        <w:rPr>
          <w:rtl/>
        </w:rPr>
        <w:t>&gt;</w:t>
      </w:r>
      <w:r>
        <w:rPr>
          <w:rFonts w:hint="cs"/>
          <w:rtl/>
        </w:rPr>
        <w:t xml:space="preserve"> רש"י דברים לב, ח "</w:t>
      </w:r>
      <w:r>
        <w:rPr>
          <w:rtl/>
        </w:rPr>
        <w:t>למספר בני ישראל - בשביל מספר בני ישראל שעתידין לצאת מבני שם</w:t>
      </w:r>
      <w:r>
        <w:rPr>
          <w:rFonts w:hint="cs"/>
          <w:rtl/>
        </w:rPr>
        <w:t>,</w:t>
      </w:r>
      <w:r>
        <w:rPr>
          <w:rtl/>
        </w:rPr>
        <w:t xml:space="preserve"> ולמספר שבעים נפש של בני ישראל שירדו למצרים</w:t>
      </w:r>
      <w:r>
        <w:rPr>
          <w:rFonts w:hint="cs"/>
          <w:rtl/>
        </w:rPr>
        <w:t>,</w:t>
      </w:r>
      <w:r>
        <w:rPr>
          <w:rtl/>
        </w:rPr>
        <w:t xml:space="preserve"> הציב גבולות עמים</w:t>
      </w:r>
      <w:r>
        <w:rPr>
          <w:rFonts w:hint="cs"/>
          <w:rtl/>
        </w:rPr>
        <w:t>,</w:t>
      </w:r>
      <w:r>
        <w:rPr>
          <w:rtl/>
        </w:rPr>
        <w:t xml:space="preserve"> שבעים לשון</w:t>
      </w:r>
      <w:r>
        <w:rPr>
          <w:rFonts w:hint="cs"/>
          <w:rtl/>
        </w:rPr>
        <w:t xml:space="preserve">". </w:t>
      </w:r>
    </w:p>
  </w:footnote>
  <w:footnote w:id="64">
    <w:p w:rsidR="08E1032B" w:rsidRDefault="08E1032B" w:rsidP="08D4343D">
      <w:pPr>
        <w:pStyle w:val="FootnoteText"/>
        <w:rPr>
          <w:rFonts w:hint="cs"/>
          <w:rtl/>
        </w:rPr>
      </w:pPr>
      <w:r>
        <w:rPr>
          <w:rtl/>
        </w:rPr>
        <w:t>&lt;</w:t>
      </w:r>
      <w:r>
        <w:rPr>
          <w:rStyle w:val="FootnoteReference"/>
        </w:rPr>
        <w:footnoteRef/>
      </w:r>
      <w:r>
        <w:rPr>
          <w:rtl/>
        </w:rPr>
        <w:t>&gt;</w:t>
      </w:r>
      <w:r>
        <w:rPr>
          <w:rFonts w:hint="cs"/>
          <w:rtl/>
        </w:rPr>
        <w:t xml:space="preserve"> לשון ספר הלכות גדולות סימן עה [הלכות סופרים]: "</w:t>
      </w:r>
      <w:r>
        <w:rPr>
          <w:rtl/>
        </w:rPr>
        <w:t>ואלו הן שבעים אומות</w:t>
      </w:r>
      <w:r>
        <w:rPr>
          <w:rFonts w:hint="cs"/>
          <w:rtl/>
        </w:rPr>
        <w:t>;</w:t>
      </w:r>
      <w:r>
        <w:rPr>
          <w:rtl/>
        </w:rPr>
        <w:t xml:space="preserve"> גומר</w:t>
      </w:r>
      <w:r>
        <w:rPr>
          <w:rFonts w:hint="cs"/>
          <w:rtl/>
        </w:rPr>
        <w:t>,</w:t>
      </w:r>
      <w:r>
        <w:rPr>
          <w:rtl/>
        </w:rPr>
        <w:t xml:space="preserve"> ומגוג</w:t>
      </w:r>
      <w:r>
        <w:rPr>
          <w:rFonts w:hint="cs"/>
          <w:rtl/>
        </w:rPr>
        <w:t>,</w:t>
      </w:r>
      <w:r>
        <w:rPr>
          <w:rtl/>
        </w:rPr>
        <w:t xml:space="preserve"> ומדי</w:t>
      </w:r>
      <w:r>
        <w:rPr>
          <w:rFonts w:hint="cs"/>
          <w:rtl/>
        </w:rPr>
        <w:t xml:space="preserve">... </w:t>
      </w:r>
      <w:r>
        <w:rPr>
          <w:rtl/>
        </w:rPr>
        <w:t>כוש</w:t>
      </w:r>
      <w:r>
        <w:rPr>
          <w:rFonts w:hint="cs"/>
          <w:rtl/>
        </w:rPr>
        <w:t>,</w:t>
      </w:r>
      <w:r>
        <w:rPr>
          <w:rtl/>
        </w:rPr>
        <w:t xml:space="preserve"> ומצרים</w:t>
      </w:r>
      <w:r>
        <w:rPr>
          <w:rFonts w:hint="cs"/>
          <w:rtl/>
        </w:rPr>
        <w:t>,</w:t>
      </w:r>
      <w:r>
        <w:rPr>
          <w:rtl/>
        </w:rPr>
        <w:t xml:space="preserve"> ופוט</w:t>
      </w:r>
      <w:r>
        <w:rPr>
          <w:rFonts w:hint="cs"/>
          <w:rtl/>
        </w:rPr>
        <w:t>,</w:t>
      </w:r>
      <w:r>
        <w:rPr>
          <w:rtl/>
        </w:rPr>
        <w:t xml:space="preserve"> וכנען</w:t>
      </w:r>
      <w:r>
        <w:rPr>
          <w:rFonts w:hint="cs"/>
          <w:rtl/>
        </w:rPr>
        <w:t xml:space="preserve"> וכו'".</w:t>
      </w:r>
    </w:p>
  </w:footnote>
  <w:footnote w:id="65">
    <w:p w:rsidR="08E1032B" w:rsidRDefault="08E1032B" w:rsidP="080525AA">
      <w:pPr>
        <w:pStyle w:val="FootnoteText"/>
        <w:rPr>
          <w:rFonts w:hint="cs"/>
          <w:rtl/>
        </w:rPr>
      </w:pPr>
      <w:r>
        <w:rPr>
          <w:rtl/>
        </w:rPr>
        <w:t>&lt;</w:t>
      </w:r>
      <w:r>
        <w:rPr>
          <w:rStyle w:val="FootnoteReference"/>
        </w:rPr>
        <w:footnoteRef/>
      </w:r>
      <w:r>
        <w:rPr>
          <w:rtl/>
        </w:rPr>
        <w:t>&gt;</w:t>
      </w:r>
      <w:r>
        <w:rPr>
          <w:rFonts w:hint="cs"/>
          <w:rtl/>
        </w:rPr>
        <w:t xml:space="preserve"> דמות ראיה לזה ממה שנאמר [בראשית יז, כ] "</w:t>
      </w:r>
      <w:r>
        <w:rPr>
          <w:rtl/>
        </w:rPr>
        <w:t>ולישמעאל שמעתיך הנה ברכתי א</w:t>
      </w:r>
      <w:r>
        <w:rPr>
          <w:rFonts w:hint="cs"/>
          <w:rtl/>
        </w:rPr>
        <w:t>ו</w:t>
      </w:r>
      <w:r>
        <w:rPr>
          <w:rtl/>
        </w:rPr>
        <w:t>תו והפריתי א</w:t>
      </w:r>
      <w:r>
        <w:rPr>
          <w:rFonts w:hint="cs"/>
          <w:rtl/>
        </w:rPr>
        <w:t>ו</w:t>
      </w:r>
      <w:r>
        <w:rPr>
          <w:rtl/>
        </w:rPr>
        <w:t>תו והרביתי א</w:t>
      </w:r>
      <w:r>
        <w:rPr>
          <w:rFonts w:hint="cs"/>
          <w:rtl/>
        </w:rPr>
        <w:t>ו</w:t>
      </w:r>
      <w:r>
        <w:rPr>
          <w:rtl/>
        </w:rPr>
        <w:t>תו במאד מאד שנים עשר נשיא</w:t>
      </w:r>
      <w:r>
        <w:rPr>
          <w:rFonts w:hint="cs"/>
          <w:rtl/>
        </w:rPr>
        <w:t>י</w:t>
      </w:r>
      <w:r>
        <w:rPr>
          <w:rtl/>
        </w:rPr>
        <w:t>ם יוליד ונתתיו לגוי גדול</w:t>
      </w:r>
      <w:r>
        <w:rPr>
          <w:rFonts w:hint="cs"/>
          <w:rtl/>
        </w:rPr>
        <w:t>", ופירש רש"י שם "</w:t>
      </w:r>
      <w:r>
        <w:rPr>
          <w:rtl/>
        </w:rPr>
        <w:t>שנים עשר נשיא</w:t>
      </w:r>
      <w:r>
        <w:rPr>
          <w:rFonts w:hint="cs"/>
          <w:rtl/>
        </w:rPr>
        <w:t>י</w:t>
      </w:r>
      <w:r>
        <w:rPr>
          <w:rtl/>
        </w:rPr>
        <w:t>ם - כעננים יכלו</w:t>
      </w:r>
      <w:r>
        <w:rPr>
          <w:rFonts w:hint="cs"/>
          <w:rtl/>
        </w:rPr>
        <w:t>,</w:t>
      </w:r>
      <w:r>
        <w:rPr>
          <w:rtl/>
        </w:rPr>
        <w:t xml:space="preserve"> כמו </w:t>
      </w:r>
      <w:r>
        <w:rPr>
          <w:rFonts w:hint="cs"/>
          <w:rtl/>
        </w:rPr>
        <w:t>[</w:t>
      </w:r>
      <w:r>
        <w:rPr>
          <w:rtl/>
        </w:rPr>
        <w:t>משלי כה</w:t>
      </w:r>
      <w:r>
        <w:rPr>
          <w:rFonts w:hint="cs"/>
          <w:rtl/>
        </w:rPr>
        <w:t>, יד]</w:t>
      </w:r>
      <w:r>
        <w:rPr>
          <w:rtl/>
        </w:rPr>
        <w:t xml:space="preserve"> </w:t>
      </w:r>
      <w:r>
        <w:rPr>
          <w:rFonts w:hint="cs"/>
          <w:rtl/>
        </w:rPr>
        <w:t>'</w:t>
      </w:r>
      <w:r>
        <w:rPr>
          <w:rtl/>
        </w:rPr>
        <w:t>נשיאים ורוח</w:t>
      </w:r>
      <w:r>
        <w:rPr>
          <w:rFonts w:hint="cs"/>
          <w:rtl/>
        </w:rPr>
        <w:t>'". וכתב שם הגו"א אות יט [רפג.] בזה"ל: "</w:t>
      </w:r>
      <w:r>
        <w:rPr>
          <w:rtl/>
        </w:rPr>
        <w:t>כעננים יכלו. דאם לא כן</w:t>
      </w:r>
      <w:r>
        <w:rPr>
          <w:rFonts w:hint="cs"/>
          <w:rtl/>
        </w:rPr>
        <w:t>,</w:t>
      </w:r>
      <w:r>
        <w:rPr>
          <w:rtl/>
        </w:rPr>
        <w:t xml:space="preserve"> למה קרא שמם </w:t>
      </w:r>
      <w:r>
        <w:rPr>
          <w:rFonts w:hint="cs"/>
          <w:rtl/>
        </w:rPr>
        <w:t>'</w:t>
      </w:r>
      <w:r>
        <w:rPr>
          <w:rtl/>
        </w:rPr>
        <w:t>נשיאים</w:t>
      </w:r>
      <w:r>
        <w:rPr>
          <w:rFonts w:hint="cs"/>
          <w:rtl/>
        </w:rPr>
        <w:t>'</w:t>
      </w:r>
      <w:r>
        <w:rPr>
          <w:rtl/>
        </w:rPr>
        <w:t xml:space="preserve"> ולא 'שבטים' כמו גבי בני יעקב</w:t>
      </w:r>
      <w:r>
        <w:rPr>
          <w:rFonts w:hint="cs"/>
          <w:rtl/>
        </w:rPr>
        <w:t xml:space="preserve">". הרי שבני ישמעאל יכלו כענן ממה שנקראו "נשיאים" ולא "שבטים". והעומק בזה הוא, שאמרו חכמים [ב"ב קטו:] "גמירי דלא כלה שבטא", ופירש שם הרשב"ם "וראיה לדבר במלאכי [ג, ו] 'כי אני ה' לא שניתי ואתם בני יעקב לא כליתם'". הרי שתיבת "שבטים" מורה על מעלתם הנצחית של השבטים, והואיל בני ישמעאל נקראו "נשיאים" ולא "שבטים", בזה גופא מונח כליונם, ו"כעננים יכלו". הרי שמוכח מכך שאומות העולם מופקעות משייכות למעלת השבטים.   </w:t>
      </w:r>
    </w:p>
  </w:footnote>
  <w:footnote w:id="66">
    <w:p w:rsidR="08E1032B" w:rsidRDefault="08E1032B" w:rsidP="087D43B5">
      <w:pPr>
        <w:pStyle w:val="FootnoteText"/>
        <w:rPr>
          <w:rFonts w:hint="cs"/>
        </w:rPr>
      </w:pPr>
      <w:r>
        <w:rPr>
          <w:rtl/>
        </w:rPr>
        <w:t>&lt;</w:t>
      </w:r>
      <w:r>
        <w:rPr>
          <w:rStyle w:val="FootnoteReference"/>
        </w:rPr>
        <w:footnoteRef/>
      </w:r>
      <w:r>
        <w:rPr>
          <w:rtl/>
        </w:rPr>
        <w:t>&gt;</w:t>
      </w:r>
      <w:r>
        <w:rPr>
          <w:rFonts w:hint="cs"/>
          <w:rtl/>
        </w:rPr>
        <w:t xml:space="preserve"> נראה להטעים דברים אלו [שמעלת האבות והשבטים היא "היחידית הפרטית"]  על פי מה שכתב בנתיב העבודה פ"ז [א, צט.] שתיבת "אחד" היא כנגד יעקב ובניו, וז"ל: "כי על ידי יעקב נעשו השבטים גם כן אחד לגמרי... כי היה יעקב נגד האל"ף של 'אחד', וח' בני האמהות וד' בני השפחות, הרי מספר שלהם הם 'אחד'". </w:t>
      </w:r>
      <w:r>
        <w:rPr>
          <w:rtl/>
        </w:rPr>
        <w:t>ובנר מצוה [יא:] כתב</w:t>
      </w:r>
      <w:r>
        <w:rPr>
          <w:rFonts w:hint="cs"/>
          <w:rtl/>
        </w:rPr>
        <w:t xml:space="preserve"> כן על השבטים גופא, וכלשונו</w:t>
      </w:r>
      <w:r>
        <w:rPr>
          <w:rtl/>
        </w:rPr>
        <w:t>: "ישראל, אשר האומה הזאת נבראת לכבוד השם יתברך, וכדכתיב [ישעיה מג, כא] 'עם זו יצרתי לי תהלתי יספרו'... כי עיקר כבודו מה שהוא יתברך אחד בעולמו ואין זולתו... ולא נבראו לזה רק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w:t>
      </w:r>
      <w:r>
        <w:rPr>
          <w:rFonts w:hint="cs"/>
          <w:rtl/>
        </w:rPr>
        <w:t xml:space="preserve"> [ראה למעלה פ"ג הערות 2, 60]</w:t>
      </w:r>
      <w:r>
        <w:rPr>
          <w:rtl/>
        </w:rPr>
        <w:t>. וכן כתב בנצח ישראל פמ"ד [תשנד.]. הרי שאחדות ה' בעולם מתגלית בעולם דרך השבטים</w:t>
      </w:r>
      <w:r>
        <w:rPr>
          <w:rFonts w:hint="cs"/>
          <w:rtl/>
        </w:rPr>
        <w:t>, ולכך מעלת האבות והשבטים היא "היחידית הפרטית", ואין לכך שום "צד השוה" לאומות העולם, העומדות בסוד הרבוי [כמבואר בנתיב העבודה פ"א (א, עח.)]</w:t>
      </w:r>
      <w:r>
        <w:rPr>
          <w:rtl/>
        </w:rPr>
        <w:t>.</w:t>
      </w:r>
      <w:r>
        <w:rPr>
          <w:rFonts w:hint="cs"/>
          <w:rtl/>
        </w:rPr>
        <w:t xml:space="preserve"> וראה להלן פי"ג הערות 11, 46.</w:t>
      </w:r>
      <w:r>
        <w:rPr>
          <w:rtl/>
        </w:rPr>
        <w:t xml:space="preserve"> @</w:t>
      </w:r>
      <w:r>
        <w:rPr>
          <w:b/>
          <w:bCs/>
          <w:rtl/>
        </w:rPr>
        <w:t>וצריך ביאור</w:t>
      </w:r>
      <w:r>
        <w:rPr>
          <w:rtl/>
        </w:rPr>
        <w:t>^, מ</w:t>
      </w:r>
      <w:r>
        <w:rPr>
          <w:rFonts w:hint="cs"/>
          <w:rtl/>
        </w:rPr>
        <w:t>הו העומק</w:t>
      </w:r>
      <w:r>
        <w:rPr>
          <w:rtl/>
        </w:rPr>
        <w:t xml:space="preserve"> </w:t>
      </w:r>
      <w:r>
        <w:rPr>
          <w:rFonts w:hint="cs"/>
          <w:rtl/>
        </w:rPr>
        <w:t>שב</w:t>
      </w:r>
      <w:r>
        <w:rPr>
          <w:rtl/>
        </w:rPr>
        <w:t>אמצעות השבטים נוצרה תיבת "אחד". ובגמרא [פסחים נו.] איתא "אמר [יעקב לבניו] שמא חס ושלום יש במטתי פסול, כאברהם שיצא ממנו ישמעאל, ואבי יצחק שיצא ממנו עשו. אמרו לו בניו 'שמע ישראל ה' אלקינו ה' אחד' [דברים ו, ד], כשם שאין בלבך אלא אחד, כך אין בלבנו אלא אחד". ובנתיב העבודה פ"ז [א, צח:] ביאר בזה"ל: "היה תחלת קבלת מלכות שמים ע"י י"ב שבטים, שהם בני יעקב, כי בני יעקב היו הראשונים לקבל מלכות שמים, ולומר 'שמע ישראל ה' אלקינו ה' אחד'. ולא יעקב אביהם, כי יעקב היה אחד מן האבות, לא נחשב כאשר מלכותו יתברך עליו מלכות שמים שלימה בעולם הזה, כי למעלתו של יעקב שהיה צורתו חקוקה בכסא הכבוד אין נחשב בזה מלכותו יתברך על ידו שהוא בתחתונים. רק ע"י ישראל שהם בתחתונים, ועל ידם מלכות שמים שלימה. ולפיכך בני יעקב היו ראשונים לקבלת מלכות שמים". הרי שאחדות ה' בעולם הזה הוא דוקא באמצעות השבטים, כי הם התחלת ישראל</w:t>
      </w:r>
      <w:r>
        <w:rPr>
          <w:rFonts w:hint="cs"/>
          <w:rtl/>
        </w:rPr>
        <w:t>, וכמו שכתב בבאר הגולה באר הששי [רמח:]: "</w:t>
      </w:r>
      <w:r>
        <w:rPr>
          <w:rtl/>
        </w:rPr>
        <w:t>השבטים הם ראשונים לכל ישראל</w:t>
      </w:r>
      <w:r>
        <w:rPr>
          <w:rFonts w:hint="cs"/>
          <w:rtl/>
        </w:rPr>
        <w:t>" [ראה להלן פי"ג הערה 47].</w:t>
      </w:r>
      <w:r>
        <w:rPr>
          <w:rtl/>
        </w:rPr>
        <w:t xml:space="preserve"> והרי העיקר מתגלה בהתחלה [ובארמית התחלה נקראת "מעיקרא", מלשון "עיקר"</w:t>
      </w:r>
      <w:r>
        <w:rPr>
          <w:rFonts w:hint="cs"/>
          <w:rtl/>
        </w:rPr>
        <w:t xml:space="preserve"> (כמבואר למעלה פ"ג הערה 83, ולהלן הערה 264)</w:t>
      </w:r>
      <w:r>
        <w:rPr>
          <w:rtl/>
        </w:rPr>
        <w:t>]. ולכך עיקריות ישראל [שנבראו להעיד שה' אחד] מתגלית דוקא באמצעות השבטים. ובגו"א בראשית פל"ז אות מ האריך לבאר כיצד חרם השבטים שלא לגלות ליעקב על מכירת יוסף [רש"י בראשית לז, לג] חל כלפי הקב"ה, וכתב שם</w:t>
      </w:r>
      <w:r>
        <w:rPr>
          <w:rFonts w:hint="cs"/>
          <w:rtl/>
        </w:rPr>
        <w:t xml:space="preserve"> [רלא:]</w:t>
      </w:r>
      <w:r>
        <w:rPr>
          <w:rtl/>
        </w:rPr>
        <w:t>: "הקב"ה לא גילה הדבר הוא מפני החרם שעשו שבטים שהיה שומע להם, לא שהיו יכולים להחרים עליו חס ושלום, אלא הוא יתברך מפני שאינו מקיל בחרם השבטים, וחשוב הוא בעיניו, שמע לגזירתם, והנה קבל גזירתם, ולא גילה הדבר... דמפני חשיבות החרם לא גילה"</w:t>
      </w:r>
      <w:r>
        <w:rPr>
          <w:rFonts w:hint="cs"/>
          <w:rtl/>
        </w:rPr>
        <w:t xml:space="preserve"> [ראה להלן פי"ג הערה 30]</w:t>
      </w:r>
      <w:r>
        <w:rPr>
          <w:rtl/>
        </w:rPr>
        <w:t xml:space="preserve">. וחשיבות זו </w:t>
      </w:r>
      <w:r>
        <w:rPr>
          <w:rFonts w:hint="cs"/>
          <w:rtl/>
        </w:rPr>
        <w:t>היא היא מעלת השבטים שהזכיר כאן</w:t>
      </w:r>
      <w:r>
        <w:rPr>
          <w:rtl/>
        </w:rPr>
        <w:t>. @</w:t>
      </w:r>
      <w:r>
        <w:rPr>
          <w:rStyle w:val="HebrewChar"/>
          <w:rFonts w:cs="Monotype Hadassah"/>
          <w:b/>
          <w:bCs/>
          <w:rtl/>
        </w:rPr>
        <w:t>אוזן מילים תבחן</w:t>
      </w:r>
      <w:r>
        <w:rPr>
          <w:rStyle w:val="HebrewChar"/>
          <w:rFonts w:cs="Monotype Hadassah"/>
          <w:rtl/>
        </w:rPr>
        <w:t>^</w:t>
      </w:r>
      <w:r>
        <w:rPr>
          <w:rStyle w:val="HebrewChar"/>
          <w:rFonts w:cs="Monotype Hadassah" w:hint="cs"/>
          <w:rtl/>
        </w:rPr>
        <w:t>;</w:t>
      </w:r>
      <w:r>
        <w:rPr>
          <w:rStyle w:val="HebrewChar"/>
          <w:rFonts w:cs="Monotype Hadassah"/>
          <w:rtl/>
        </w:rPr>
        <w:t xml:space="preserve"> הנה רש"י בס"פ וירא [בראשית כב, כ] כתב "'הנה ילדה מלכה גם</w:t>
      </w:r>
      <w:r>
        <w:rPr>
          <w:rStyle w:val="HebrewChar"/>
          <w:rFonts w:cs="Monotype Hadassah" w:hint="cs"/>
          <w:rtl/>
        </w:rPr>
        <w:t xml:space="preserve"> </w:t>
      </w:r>
      <w:r>
        <w:rPr>
          <w:rStyle w:val="HebrewChar"/>
          <w:rFonts w:cs="Monotype Hadassah"/>
          <w:rtl/>
        </w:rPr>
        <w:t>היא בנים לנחור אחיך' - אף היא השוותה משפחותיה למשפחות אברהם י"ב; מה אברהם,</w:t>
      </w:r>
      <w:r>
        <w:rPr>
          <w:rStyle w:val="HebrewChar"/>
          <w:rFonts w:cs="Monotype Hadassah"/>
        </w:rPr>
        <w:t xml:space="preserve"> </w:t>
      </w:r>
      <w:r>
        <w:rPr>
          <w:rStyle w:val="HebrewChar"/>
          <w:rFonts w:cs="Monotype Hadassah"/>
          <w:rtl/>
        </w:rPr>
        <w:t>י"ב שבטים שיצאו מיעקב - ח' בני הגבירות וד' בני השפחות, אף אלו - ח' בני גבירות וד'</w:t>
      </w:r>
      <w:r>
        <w:rPr>
          <w:rStyle w:val="HebrewChar"/>
          <w:rFonts w:cs="Monotype Hadassah"/>
        </w:rPr>
        <w:t xml:space="preserve"> </w:t>
      </w:r>
      <w:r>
        <w:rPr>
          <w:rStyle w:val="HebrewChar"/>
          <w:rFonts w:cs="Monotype Hadassah"/>
          <w:rtl/>
        </w:rPr>
        <w:t>בני פלגש". ובהשקפה ראשונה לא ברור מהו פשר שויון זה שהתורה טרחה לרמוז עליו באמצעות תיבת "גם". אך לדברי המהר"ל יש הטעמה מיוחדת לדברי רש"י אלו; אף מלכה השוותה</w:t>
      </w:r>
      <w:r>
        <w:rPr>
          <w:rStyle w:val="HebrewChar"/>
          <w:rFonts w:cs="Monotype Hadassah"/>
        </w:rPr>
        <w:t xml:space="preserve"> </w:t>
      </w:r>
      <w:r>
        <w:rPr>
          <w:rStyle w:val="HebrewChar"/>
          <w:rFonts w:cs="Monotype Hadassah"/>
          <w:rtl/>
        </w:rPr>
        <w:t>משפחותיה לאותיות חי"ת ודל"ת שבתיבת "אחד". אך היא חסרה את ה"אל"ף" הנבדלת השייכת</w:t>
      </w:r>
      <w:r>
        <w:rPr>
          <w:rStyle w:val="HebrewChar"/>
          <w:rFonts w:cs="Monotype Hadassah"/>
        </w:rPr>
        <w:t xml:space="preserve"> </w:t>
      </w:r>
      <w:r>
        <w:rPr>
          <w:rStyle w:val="HebrewChar"/>
          <w:rFonts w:cs="Monotype Hadassah" w:hint="cs"/>
          <w:rtl/>
        </w:rPr>
        <w:t xml:space="preserve">אך ורק </w:t>
      </w:r>
      <w:r>
        <w:rPr>
          <w:rStyle w:val="HebrewChar"/>
          <w:rFonts w:cs="Monotype Hadassah"/>
          <w:rtl/>
        </w:rPr>
        <w:t>למשפחת אברהם. ודו"ק.</w:t>
      </w:r>
    </w:p>
  </w:footnote>
  <w:footnote w:id="67">
    <w:p w:rsidR="08E1032B" w:rsidRDefault="08E1032B" w:rsidP="08923701">
      <w:pPr>
        <w:pStyle w:val="FootnoteText"/>
        <w:rPr>
          <w:rFonts w:hint="cs"/>
        </w:rPr>
      </w:pPr>
      <w:r>
        <w:rPr>
          <w:rtl/>
        </w:rPr>
        <w:t>&lt;</w:t>
      </w:r>
      <w:r>
        <w:rPr>
          <w:rStyle w:val="FootnoteReference"/>
        </w:rPr>
        <w:footnoteRef/>
      </w:r>
      <w:r>
        <w:rPr>
          <w:rtl/>
        </w:rPr>
        <w:t>&gt;</w:t>
      </w:r>
      <w:r>
        <w:rPr>
          <w:rFonts w:hint="cs"/>
          <w:rtl/>
        </w:rPr>
        <w:t xml:space="preserve"> נראה ש</w:t>
      </w:r>
      <w:r>
        <w:rPr>
          <w:rFonts w:hint="cs"/>
          <w:sz w:val="18"/>
          <w:rtl/>
        </w:rPr>
        <w:t xml:space="preserve">אין </w:t>
      </w:r>
      <w:r w:rsidRPr="08816878">
        <w:rPr>
          <w:rFonts w:hint="cs"/>
          <w:sz w:val="18"/>
          <w:rtl/>
        </w:rPr>
        <w:t xml:space="preserve">כוונתו לדבריו שכתב </w:t>
      </w:r>
      <w:r>
        <w:rPr>
          <w:rFonts w:hint="cs"/>
          <w:sz w:val="18"/>
          <w:rtl/>
        </w:rPr>
        <w:t xml:space="preserve">כאן, אלא לדבריו שכתב </w:t>
      </w:r>
      <w:r w:rsidRPr="08816878">
        <w:rPr>
          <w:rFonts w:hint="cs"/>
          <w:sz w:val="18"/>
          <w:rtl/>
        </w:rPr>
        <w:t xml:space="preserve">למעלה פ"ד [לאחר ציון 117], וז"ל: "ואף על גב </w:t>
      </w:r>
      <w:r w:rsidRPr="08816878">
        <w:rPr>
          <w:rStyle w:val="LatinChar"/>
          <w:sz w:val="18"/>
          <w:rtl/>
          <w:lang w:val="en-GB"/>
        </w:rPr>
        <w:t>שכבר אמרנו למעלה כי לכך נשתעבדו במצרים מפני שהיו מצרים הפך להם, ולכך היו משועבדים למצרים</w:t>
      </w:r>
      <w:r>
        <w:rPr>
          <w:rStyle w:val="LatinChar"/>
          <w:rFonts w:hint="cs"/>
          <w:sz w:val="18"/>
          <w:rtl/>
          <w:lang w:val="en-GB"/>
        </w:rPr>
        <w:t xml:space="preserve">... </w:t>
      </w:r>
      <w:r w:rsidRPr="08816878">
        <w:rPr>
          <w:rStyle w:val="LatinChar"/>
          <w:sz w:val="18"/>
          <w:rtl/>
          <w:lang w:val="en-GB"/>
        </w:rPr>
        <w:t>מכל מקום לא היו גרים ביניהם אם לא בשביל כי ההפכים</w:t>
      </w:r>
      <w:r w:rsidRPr="08816878">
        <w:rPr>
          <w:rStyle w:val="LatinChar"/>
          <w:rFonts w:hint="cs"/>
          <w:sz w:val="18"/>
          <w:rtl/>
          <w:lang w:val="en-GB"/>
        </w:rPr>
        <w:t>,</w:t>
      </w:r>
      <w:r w:rsidRPr="08816878">
        <w:rPr>
          <w:rStyle w:val="LatinChar"/>
          <w:sz w:val="18"/>
          <w:rtl/>
          <w:lang w:val="en-GB"/>
        </w:rPr>
        <w:t xml:space="preserve"> במה שהם הפכים כמו אלו</w:t>
      </w:r>
      <w:r w:rsidRPr="08816878">
        <w:rPr>
          <w:rStyle w:val="LatinChar"/>
          <w:rFonts w:hint="cs"/>
          <w:sz w:val="18"/>
          <w:rtl/>
          <w:lang w:val="en-GB"/>
        </w:rPr>
        <w:t>,</w:t>
      </w:r>
      <w:r w:rsidRPr="08816878">
        <w:rPr>
          <w:rStyle w:val="LatinChar"/>
          <w:sz w:val="18"/>
          <w:rtl/>
          <w:lang w:val="en-GB"/>
        </w:rPr>
        <w:t xml:space="preserve"> מתיחסים זה לזה. ולכך הם גם כן פועלים זה בזה, כי לא יפעל המתיקות במה שהוא מתיקות בשחרות</w:t>
      </w:r>
      <w:r w:rsidRPr="08816878">
        <w:rPr>
          <w:rStyle w:val="LatinChar"/>
          <w:rFonts w:hint="cs"/>
          <w:sz w:val="18"/>
          <w:rtl/>
          <w:lang w:val="en-GB"/>
        </w:rPr>
        <w:t>,</w:t>
      </w:r>
      <w:r w:rsidRPr="08816878">
        <w:rPr>
          <w:rStyle w:val="LatinChar"/>
          <w:sz w:val="18"/>
          <w:rtl/>
          <w:lang w:val="en-GB"/>
        </w:rPr>
        <w:t xml:space="preserve"> ולא יפעל החמימות בשחרות, רק יפעל החמימות בקרירות</w:t>
      </w:r>
      <w:r w:rsidRPr="08816878">
        <w:rPr>
          <w:rStyle w:val="LatinChar"/>
          <w:rFonts w:hint="cs"/>
          <w:sz w:val="18"/>
          <w:rtl/>
          <w:lang w:val="en-GB"/>
        </w:rPr>
        <w:t>,</w:t>
      </w:r>
      <w:r w:rsidRPr="08816878">
        <w:rPr>
          <w:rStyle w:val="LatinChar"/>
          <w:sz w:val="18"/>
          <w:rtl/>
          <w:lang w:val="en-GB"/>
        </w:rPr>
        <w:t xml:space="preserve"> שהם תחת איכות אחד</w:t>
      </w:r>
      <w:r w:rsidRPr="08816878">
        <w:rPr>
          <w:rStyle w:val="LatinChar"/>
          <w:rFonts w:hint="cs"/>
          <w:sz w:val="18"/>
          <w:rtl/>
          <w:lang w:val="en-GB"/>
        </w:rPr>
        <w:t>.</w:t>
      </w:r>
      <w:r w:rsidRPr="08816878">
        <w:rPr>
          <w:rStyle w:val="LatinChar"/>
          <w:sz w:val="18"/>
          <w:rtl/>
          <w:lang w:val="en-GB"/>
        </w:rPr>
        <w:t xml:space="preserve"> וכן יפעל המתיקות בחמיצות</w:t>
      </w:r>
      <w:r w:rsidRPr="08816878">
        <w:rPr>
          <w:rStyle w:val="LatinChar"/>
          <w:rFonts w:hint="cs"/>
          <w:sz w:val="18"/>
          <w:rtl/>
          <w:lang w:val="en-GB"/>
        </w:rPr>
        <w:t>,</w:t>
      </w:r>
      <w:r w:rsidRPr="08816878">
        <w:rPr>
          <w:rStyle w:val="LatinChar"/>
          <w:sz w:val="18"/>
          <w:rtl/>
          <w:lang w:val="en-GB"/>
        </w:rPr>
        <w:t xml:space="preserve"> שהם תחת איכות אחד, ואי אפשר רק שיהיה כאן שתוף. לכך אמרה תורה</w:t>
      </w:r>
      <w:r w:rsidRPr="08816878">
        <w:rPr>
          <w:rStyle w:val="LatinChar"/>
          <w:rFonts w:hint="cs"/>
          <w:sz w:val="18"/>
          <w:rtl/>
          <w:lang w:val="en-GB"/>
        </w:rPr>
        <w:t xml:space="preserve"> </w:t>
      </w:r>
      <w:r>
        <w:rPr>
          <w:rStyle w:val="LatinChar"/>
          <w:rFonts w:hint="cs"/>
          <w:sz w:val="18"/>
          <w:rtl/>
          <w:lang w:val="en-GB"/>
        </w:rPr>
        <w:t>[</w:t>
      </w:r>
      <w:r w:rsidRPr="08816878">
        <w:rPr>
          <w:rStyle w:val="LatinChar"/>
          <w:rFonts w:hint="cs"/>
          <w:sz w:val="18"/>
          <w:rtl/>
          <w:lang w:val="en-GB"/>
        </w:rPr>
        <w:t>דברים כג, ח-ט</w:t>
      </w:r>
      <w:r>
        <w:rPr>
          <w:rStyle w:val="LatinChar"/>
          <w:rFonts w:hint="cs"/>
          <w:sz w:val="18"/>
          <w:rtl/>
          <w:lang w:val="en-GB"/>
        </w:rPr>
        <w:t>]</w:t>
      </w:r>
      <w:r w:rsidRPr="08816878">
        <w:rPr>
          <w:rStyle w:val="LatinChar"/>
          <w:sz w:val="18"/>
          <w:rtl/>
          <w:lang w:val="en-GB"/>
        </w:rPr>
        <w:t xml:space="preserve"> </w:t>
      </w:r>
      <w:r>
        <w:rPr>
          <w:rStyle w:val="LatinChar"/>
          <w:rFonts w:hint="cs"/>
          <w:sz w:val="18"/>
          <w:rtl/>
          <w:lang w:val="en-GB"/>
        </w:rPr>
        <w:t>'</w:t>
      </w:r>
      <w:r w:rsidRPr="08816878">
        <w:rPr>
          <w:rStyle w:val="LatinChar"/>
          <w:sz w:val="18"/>
          <w:rtl/>
          <w:lang w:val="en-GB"/>
        </w:rPr>
        <w:t>לא תתעב מצרי כי גר היית בארצו דור שלישי וגו'</w:t>
      </w:r>
      <w:r>
        <w:rPr>
          <w:rStyle w:val="LatinChar"/>
          <w:rFonts w:hint="cs"/>
          <w:sz w:val="18"/>
          <w:rtl/>
          <w:lang w:val="en-GB"/>
        </w:rPr>
        <w:t>'</w:t>
      </w:r>
      <w:r w:rsidRPr="08816878">
        <w:rPr>
          <w:rStyle w:val="LatinChar"/>
          <w:rFonts w:hint="cs"/>
          <w:sz w:val="18"/>
          <w:rtl/>
          <w:lang w:val="en-GB"/>
        </w:rPr>
        <w:t>,</w:t>
      </w:r>
      <w:r w:rsidRPr="08816878">
        <w:rPr>
          <w:rStyle w:val="LatinChar"/>
          <w:sz w:val="18"/>
          <w:rtl/>
          <w:lang w:val="en-GB"/>
        </w:rPr>
        <w:t xml:space="preserve"> כלומר אף על גב שודאי מצרים היו הפכים לישראל כמו שנתבאר למעלה, הפכים אלו אינם נבדלים לגמרי</w:t>
      </w:r>
      <w:r w:rsidRPr="08816878">
        <w:rPr>
          <w:rStyle w:val="LatinChar"/>
          <w:rFonts w:hint="cs"/>
          <w:sz w:val="18"/>
          <w:rtl/>
          <w:lang w:val="en-GB"/>
        </w:rPr>
        <w:t>,</w:t>
      </w:r>
      <w:r w:rsidRPr="08816878">
        <w:rPr>
          <w:rStyle w:val="LatinChar"/>
          <w:sz w:val="18"/>
          <w:rtl/>
          <w:lang w:val="en-GB"/>
        </w:rPr>
        <w:t xml:space="preserve"> ולכך </w:t>
      </w:r>
      <w:r>
        <w:rPr>
          <w:rStyle w:val="LatinChar"/>
          <w:rFonts w:hint="cs"/>
          <w:sz w:val="18"/>
          <w:rtl/>
          <w:lang w:val="en-GB"/>
        </w:rPr>
        <w:t>'</w:t>
      </w:r>
      <w:r w:rsidRPr="08816878">
        <w:rPr>
          <w:rStyle w:val="LatinChar"/>
          <w:sz w:val="18"/>
          <w:rtl/>
          <w:lang w:val="en-GB"/>
        </w:rPr>
        <w:t>דור שלישי יבא להם</w:t>
      </w:r>
      <w:r>
        <w:rPr>
          <w:rStyle w:val="LatinChar"/>
          <w:rFonts w:hint="cs"/>
          <w:sz w:val="18"/>
          <w:rtl/>
          <w:lang w:val="en-GB"/>
        </w:rPr>
        <w:t>'</w:t>
      </w:r>
      <w:r w:rsidRPr="08816878">
        <w:rPr>
          <w:rStyle w:val="LatinChar"/>
          <w:sz w:val="18"/>
          <w:rtl/>
          <w:lang w:val="en-GB"/>
        </w:rPr>
        <w:t>, וזה הענין הוא במצרים</w:t>
      </w:r>
      <w:r>
        <w:rPr>
          <w:rFonts w:hint="cs"/>
          <w:rtl/>
        </w:rPr>
        <w:t>". ובכת"י [שלא.] כתב: "עד שלא היו ע' נפש לא היה שתוף והתיחסות אל השעבוד, ואין השעבוד והגירות רק מצד שיש כאן שתוף ודמיון מה. כי לא יפעול דבר בדבר אם לא שהם צרות זו לזו, ואין כאן צרות זו לזו אלא אם כן יש כאן שתוף ודמיון... לכך כאשר היו ישראל ע' נפש אז היה כאן שתוף ודמיון". וראה להלן פי"א הערה 78, ופי"ב הערה 3.</w:t>
      </w:r>
    </w:p>
  </w:footnote>
  <w:footnote w:id="68">
    <w:p w:rsidR="08E1032B" w:rsidRDefault="08E1032B" w:rsidP="08824F23">
      <w:pPr>
        <w:pStyle w:val="FootnoteText"/>
        <w:rPr>
          <w:rFonts w:hint="cs"/>
        </w:rPr>
      </w:pPr>
      <w:r>
        <w:rPr>
          <w:rtl/>
        </w:rPr>
        <w:t>&lt;</w:t>
      </w:r>
      <w:r>
        <w:rPr>
          <w:rStyle w:val="FootnoteReference"/>
        </w:rPr>
        <w:footnoteRef/>
      </w:r>
      <w:r>
        <w:rPr>
          <w:rtl/>
        </w:rPr>
        <w:t>&gt;</w:t>
      </w:r>
      <w:r>
        <w:rPr>
          <w:rFonts w:hint="cs"/>
          <w:rtl/>
        </w:rPr>
        <w:t xml:space="preserve"> מקור דבריו הוא בזוה"ק [ח"ב טז:], שאמרו שם: "</w:t>
      </w:r>
      <w:r>
        <w:rPr>
          <w:rtl/>
        </w:rPr>
        <w:t xml:space="preserve">רבי יצחק אמר, ישראל אינון לקבל שאר עמין, מה שאר עמין אינון שבעין, אוף ישראל אינון שבעין, הדא הוא דכתיב </w:t>
      </w:r>
      <w:r>
        <w:rPr>
          <w:rFonts w:hint="cs"/>
          <w:rtl/>
        </w:rPr>
        <w:t>[</w:t>
      </w:r>
      <w:r>
        <w:rPr>
          <w:rtl/>
        </w:rPr>
        <w:t>בראשית מו</w:t>
      </w:r>
      <w:r>
        <w:rPr>
          <w:rFonts w:hint="cs"/>
          <w:rtl/>
        </w:rPr>
        <w:t>,</w:t>
      </w:r>
      <w:r>
        <w:rPr>
          <w:rtl/>
        </w:rPr>
        <w:t xml:space="preserve"> כז</w:t>
      </w:r>
      <w:r>
        <w:rPr>
          <w:rFonts w:hint="cs"/>
          <w:rtl/>
        </w:rPr>
        <w:t>]</w:t>
      </w:r>
      <w:r>
        <w:rPr>
          <w:rtl/>
        </w:rPr>
        <w:t xml:space="preserve"> </w:t>
      </w:r>
      <w:r>
        <w:rPr>
          <w:rFonts w:hint="cs"/>
          <w:rtl/>
        </w:rPr>
        <w:t>'</w:t>
      </w:r>
      <w:r>
        <w:rPr>
          <w:rtl/>
        </w:rPr>
        <w:t>כל הנפש לבית יעקב הבאה מצרימה שבעים</w:t>
      </w:r>
      <w:r>
        <w:rPr>
          <w:rFonts w:hint="cs"/>
          <w:rtl/>
        </w:rPr>
        <w:t>'</w:t>
      </w:r>
      <w:r>
        <w:rPr>
          <w:rtl/>
        </w:rPr>
        <w:t>, ומאן דשליט על ישראל</w:t>
      </w:r>
      <w:r>
        <w:rPr>
          <w:rFonts w:hint="cs"/>
          <w:rtl/>
        </w:rPr>
        <w:t>,</w:t>
      </w:r>
      <w:r>
        <w:rPr>
          <w:rtl/>
        </w:rPr>
        <w:t xml:space="preserve"> כאילו שליט על כל עלמא</w:t>
      </w:r>
      <w:r>
        <w:rPr>
          <w:rFonts w:hint="cs"/>
          <w:rtl/>
        </w:rPr>
        <w:t>". והרמב"ן [במדבר יא, טז] כתב: "'</w:t>
      </w:r>
      <w:r>
        <w:rPr>
          <w:rtl/>
        </w:rPr>
        <w:t>אספה לי שבעים איש מזקני ישראל</w:t>
      </w:r>
      <w:r>
        <w:rPr>
          <w:rFonts w:hint="cs"/>
          <w:rtl/>
        </w:rPr>
        <w:t>' [שם],</w:t>
      </w:r>
      <w:r>
        <w:rPr>
          <w:rtl/>
        </w:rPr>
        <w:t xml:space="preserve"> כבר הזכירו רבותינו כי שבעים אומות הן בשבעים לשון</w:t>
      </w:r>
      <w:r>
        <w:rPr>
          <w:rFonts w:hint="cs"/>
          <w:rtl/>
        </w:rPr>
        <w:t xml:space="preserve">... </w:t>
      </w:r>
      <w:r>
        <w:rPr>
          <w:rtl/>
        </w:rPr>
        <w:t>ולכן היה המספר ביורדי מצרים שבעים</w:t>
      </w:r>
      <w:r>
        <w:rPr>
          <w:rFonts w:hint="cs"/>
          <w:rtl/>
        </w:rPr>
        <w:t>,</w:t>
      </w:r>
      <w:r>
        <w:rPr>
          <w:rtl/>
        </w:rPr>
        <w:t xml:space="preserve"> וצוה המספר הזה בשופטי ישראל, כי המספר הזה יכלול כל הדעות בהיותו כולל כל הכחות, ולא יפלא מהם כל דבר</w:t>
      </w:r>
      <w:r>
        <w:rPr>
          <w:rFonts w:hint="cs"/>
          <w:rtl/>
        </w:rPr>
        <w:t>.</w:t>
      </w:r>
      <w:r>
        <w:rPr>
          <w:rtl/>
        </w:rPr>
        <w:t xml:space="preserve"> וכן במתן תורה </w:t>
      </w:r>
      <w:r>
        <w:rPr>
          <w:rFonts w:hint="cs"/>
          <w:rtl/>
        </w:rPr>
        <w:t>'</w:t>
      </w:r>
      <w:r>
        <w:rPr>
          <w:rtl/>
        </w:rPr>
        <w:t>ושבעים מזקני ישראל</w:t>
      </w:r>
      <w:r>
        <w:rPr>
          <w:rFonts w:hint="cs"/>
          <w:rtl/>
        </w:rPr>
        <w:t>'</w:t>
      </w:r>
      <w:r>
        <w:rPr>
          <w:rtl/>
        </w:rPr>
        <w:t xml:space="preserve"> </w:t>
      </w:r>
      <w:r>
        <w:rPr>
          <w:rFonts w:hint="cs"/>
          <w:rtl/>
        </w:rPr>
        <w:t>[</w:t>
      </w:r>
      <w:r>
        <w:rPr>
          <w:rtl/>
        </w:rPr>
        <w:t>שמות כד</w:t>
      </w:r>
      <w:r>
        <w:rPr>
          <w:rFonts w:hint="cs"/>
          <w:rtl/>
        </w:rPr>
        <w:t>,</w:t>
      </w:r>
      <w:r>
        <w:rPr>
          <w:rtl/>
        </w:rPr>
        <w:t xml:space="preserve"> א</w:t>
      </w:r>
      <w:r>
        <w:rPr>
          <w:rFonts w:hint="cs"/>
          <w:rtl/>
        </w:rPr>
        <w:t>]...</w:t>
      </w:r>
      <w:r>
        <w:rPr>
          <w:rtl/>
        </w:rPr>
        <w:t xml:space="preserve"> והנה משה על גבי שבעים זקנים, רמז לישראל שהוא גוי אחד בארץ</w:t>
      </w:r>
      <w:r>
        <w:rPr>
          <w:rFonts w:hint="cs"/>
          <w:rtl/>
        </w:rPr>
        <w:t>". וראה להלן בסוף הספר, הלכות יין נסך ואיסורו, אודות השויון בין שבעים נפש של ישראל לשבעים אומות. וראה להלן פי"ג הערה 21. @</w:t>
      </w:r>
      <w:r w:rsidRPr="082A1D70">
        <w:rPr>
          <w:rFonts w:hint="cs"/>
          <w:b/>
          <w:bCs/>
          <w:rtl/>
        </w:rPr>
        <w:t>ועוד אודות</w:t>
      </w:r>
      <w:r>
        <w:rPr>
          <w:rFonts w:hint="cs"/>
          <w:rtl/>
        </w:rPr>
        <w:t>^ שמספר שבעים של האומות עומד כנגד מספר שבעים של ישראל, הנה אמרו חכמים [סנהדרין יז.] "</w:t>
      </w:r>
      <w:r>
        <w:rPr>
          <w:rtl/>
        </w:rPr>
        <w:t>בשעה שאמר לו הק</w:t>
      </w:r>
      <w:r>
        <w:rPr>
          <w:rFonts w:hint="cs"/>
          <w:rtl/>
        </w:rPr>
        <w:t>ב"ה</w:t>
      </w:r>
      <w:r>
        <w:rPr>
          <w:rtl/>
        </w:rPr>
        <w:t xml:space="preserve"> למשה </w:t>
      </w:r>
      <w:r>
        <w:rPr>
          <w:rFonts w:hint="cs"/>
          <w:rtl/>
        </w:rPr>
        <w:t>[במדבר יא, טז] '</w:t>
      </w:r>
      <w:r>
        <w:rPr>
          <w:rtl/>
        </w:rPr>
        <w:t>אספה לי שבעים איש</w:t>
      </w:r>
      <w:r>
        <w:rPr>
          <w:rFonts w:hint="cs"/>
          <w:rtl/>
        </w:rPr>
        <w:t>',</w:t>
      </w:r>
      <w:r>
        <w:rPr>
          <w:rtl/>
        </w:rPr>
        <w:t xml:space="preserve"> אמרו אלדד ומידד</w:t>
      </w:r>
      <w:r>
        <w:rPr>
          <w:rFonts w:hint="cs"/>
          <w:rtl/>
        </w:rPr>
        <w:t>,</w:t>
      </w:r>
      <w:r>
        <w:rPr>
          <w:rtl/>
        </w:rPr>
        <w:t xml:space="preserve"> אין אנו ראויין לאותה גדולה</w:t>
      </w:r>
      <w:r>
        <w:rPr>
          <w:rFonts w:hint="cs"/>
          <w:rtl/>
        </w:rPr>
        <w:t>.</w:t>
      </w:r>
      <w:r>
        <w:rPr>
          <w:rtl/>
        </w:rPr>
        <w:t xml:space="preserve"> אמר הק</w:t>
      </w:r>
      <w:r>
        <w:rPr>
          <w:rFonts w:hint="cs"/>
          <w:rtl/>
        </w:rPr>
        <w:t>ב"ה,</w:t>
      </w:r>
      <w:r>
        <w:rPr>
          <w:rtl/>
        </w:rPr>
        <w:t xml:space="preserve"> הואיל ומיעטתם עצמכם הריני מוסיף גדולה על גדולתכם</w:t>
      </w:r>
      <w:r>
        <w:rPr>
          <w:rFonts w:hint="cs"/>
          <w:rtl/>
        </w:rPr>
        <w:t>...</w:t>
      </w:r>
      <w:r>
        <w:rPr>
          <w:rtl/>
        </w:rPr>
        <w:t xml:space="preserve"> ומה נבואה נתנבאו</w:t>
      </w:r>
      <w:r>
        <w:rPr>
          <w:rFonts w:hint="cs"/>
          <w:rtl/>
        </w:rPr>
        <w:t>...</w:t>
      </w:r>
      <w:r>
        <w:rPr>
          <w:rtl/>
        </w:rPr>
        <w:t xml:space="preserve"> על עסקי גוג ומגוג היו מתנבאי</w:t>
      </w:r>
      <w:r>
        <w:rPr>
          <w:rFonts w:hint="cs"/>
          <w:rtl/>
        </w:rPr>
        <w:t>ן". ובח"א שם [ג, קלו:] כתב: "</w:t>
      </w:r>
      <w:r>
        <w:rPr>
          <w:rtl/>
        </w:rPr>
        <w:t>וקשה</w:t>
      </w:r>
      <w:r>
        <w:rPr>
          <w:rFonts w:hint="cs"/>
          <w:rtl/>
        </w:rPr>
        <w:t>,</w:t>
      </w:r>
      <w:r>
        <w:rPr>
          <w:rtl/>
        </w:rPr>
        <w:t xml:space="preserve"> מה עניין גוג ומגוג אל אותו שעה שהיו מתנבאים עליו. ודע</w:t>
      </w:r>
      <w:r>
        <w:rPr>
          <w:rFonts w:hint="cs"/>
          <w:rtl/>
        </w:rPr>
        <w:t>,</w:t>
      </w:r>
      <w:r>
        <w:rPr>
          <w:rtl/>
        </w:rPr>
        <w:t xml:space="preserve"> כי מה שהיה ממנה באותה שעה שבעים זקינים, דבר זה היה מורה לישראל שימשלו על גוג ומגוג, שיהיה ראש כל האומ</w:t>
      </w:r>
      <w:r>
        <w:rPr>
          <w:rFonts w:hint="cs"/>
          <w:rtl/>
        </w:rPr>
        <w:t>ו</w:t>
      </w:r>
      <w:r>
        <w:rPr>
          <w:rtl/>
        </w:rPr>
        <w:t>ת</w:t>
      </w:r>
      <w:r>
        <w:rPr>
          <w:rFonts w:hint="cs"/>
          <w:rtl/>
        </w:rPr>
        <w:t>,</w:t>
      </w:r>
      <w:r>
        <w:rPr>
          <w:rtl/>
        </w:rPr>
        <w:t xml:space="preserve"> שהם שבעים אומות. ועמו יב</w:t>
      </w:r>
      <w:r>
        <w:rPr>
          <w:rFonts w:hint="cs"/>
          <w:rtl/>
        </w:rPr>
        <w:t>ו</w:t>
      </w:r>
      <w:r>
        <w:rPr>
          <w:rtl/>
        </w:rPr>
        <w:t>או כל האומות למלחמה על ישראל</w:t>
      </w:r>
      <w:r>
        <w:rPr>
          <w:rFonts w:hint="cs"/>
          <w:rtl/>
        </w:rPr>
        <w:t>,</w:t>
      </w:r>
      <w:r>
        <w:rPr>
          <w:rtl/>
        </w:rPr>
        <w:t xml:space="preserve"> ומכח מעלה זאת שקנו ישראל להיות להם שבעים זקינים</w:t>
      </w:r>
      <w:r>
        <w:rPr>
          <w:rFonts w:hint="cs"/>
          <w:rtl/>
        </w:rPr>
        <w:t>,</w:t>
      </w:r>
      <w:r>
        <w:rPr>
          <w:rtl/>
        </w:rPr>
        <w:t xml:space="preserve"> יהיו מושלים עליהם לעתיד</w:t>
      </w:r>
      <w:r>
        <w:rPr>
          <w:rFonts w:hint="cs"/>
          <w:rtl/>
        </w:rPr>
        <w:t xml:space="preserve">... </w:t>
      </w:r>
      <w:r>
        <w:rPr>
          <w:rtl/>
        </w:rPr>
        <w:t>כי אלו ע' זקינים שהיו ע' נביאים</w:t>
      </w:r>
      <w:r>
        <w:rPr>
          <w:rFonts w:hint="cs"/>
          <w:rtl/>
        </w:rPr>
        <w:t>,</w:t>
      </w:r>
      <w:r>
        <w:rPr>
          <w:rtl/>
        </w:rPr>
        <w:t xml:space="preserve"> מורים כי ישראל יהיו מושלים על ע' אומות כאשר יב</w:t>
      </w:r>
      <w:r>
        <w:rPr>
          <w:rFonts w:hint="cs"/>
          <w:rtl/>
        </w:rPr>
        <w:t>ו</w:t>
      </w:r>
      <w:r>
        <w:rPr>
          <w:rtl/>
        </w:rPr>
        <w:t>או בימי גוג ומגוג למלחמה על ישראל</w:t>
      </w:r>
      <w:r>
        <w:rPr>
          <w:rFonts w:hint="cs"/>
          <w:rtl/>
        </w:rPr>
        <w:t>,</w:t>
      </w:r>
      <w:r>
        <w:rPr>
          <w:rtl/>
        </w:rPr>
        <w:t xml:space="preserve"> ויתעלו ישראל, כמו שמורה אלו ע' זקינים שיש לישראל דביקות בו יתברך</w:t>
      </w:r>
      <w:r>
        <w:rPr>
          <w:rFonts w:hint="cs"/>
          <w:rtl/>
        </w:rPr>
        <w:t>,</w:t>
      </w:r>
      <w:r>
        <w:rPr>
          <w:rtl/>
        </w:rPr>
        <w:t xml:space="preserve"> ובזה יתגברו על כח שבעים אומות</w:t>
      </w:r>
      <w:r>
        <w:rPr>
          <w:rFonts w:hint="cs"/>
          <w:rtl/>
        </w:rPr>
        <w:t>". וראה להלן הערה 86, ופי"א הערה 73, 77.                         .</w:t>
      </w:r>
    </w:p>
  </w:footnote>
  <w:footnote w:id="69">
    <w:p w:rsidR="08E1032B" w:rsidRDefault="08E1032B" w:rsidP="08BB73D5">
      <w:pPr>
        <w:pStyle w:val="FootnoteText"/>
        <w:rPr>
          <w:rFonts w:hint="cs"/>
        </w:rPr>
      </w:pPr>
      <w:r>
        <w:rPr>
          <w:rtl/>
        </w:rPr>
        <w:t>&lt;</w:t>
      </w:r>
      <w:r>
        <w:rPr>
          <w:rStyle w:val="FootnoteReference"/>
        </w:rPr>
        <w:footnoteRef/>
      </w:r>
      <w:r>
        <w:rPr>
          <w:rtl/>
        </w:rPr>
        <w:t>&gt;</w:t>
      </w:r>
      <w:r>
        <w:rPr>
          <w:rFonts w:hint="cs"/>
          <w:rtl/>
        </w:rPr>
        <w:t xml:space="preserve"> כמבואר למעלה לאחר ציון 48.</w:t>
      </w:r>
    </w:p>
  </w:footnote>
  <w:footnote w:id="70">
    <w:p w:rsidR="08E1032B" w:rsidRDefault="08E1032B" w:rsidP="08BB73D5">
      <w:pPr>
        <w:pStyle w:val="FootnoteText"/>
        <w:rPr>
          <w:rFonts w:hint="cs"/>
        </w:rPr>
      </w:pPr>
      <w:r>
        <w:rPr>
          <w:rtl/>
        </w:rPr>
        <w:t>&lt;</w:t>
      </w:r>
      <w:r>
        <w:rPr>
          <w:rStyle w:val="FootnoteReference"/>
        </w:rPr>
        <w:footnoteRef/>
      </w:r>
      <w:r>
        <w:rPr>
          <w:rtl/>
        </w:rPr>
        <w:t>&gt;</w:t>
      </w:r>
      <w:r>
        <w:rPr>
          <w:rFonts w:hint="cs"/>
          <w:rtl/>
        </w:rPr>
        <w:t xml:space="preserve"> למעלה לאחר ציון 61, שרק כאשר ישראל היו שבעים נפש היה להם שויון מסוים לשבעים אומות. </w:t>
      </w:r>
    </w:p>
  </w:footnote>
  <w:footnote w:id="71">
    <w:p w:rsidR="08E1032B" w:rsidRDefault="08E1032B" w:rsidP="087336A8">
      <w:pPr>
        <w:pStyle w:val="FootnoteText"/>
        <w:rPr>
          <w:rFonts w:hint="cs"/>
        </w:rPr>
      </w:pPr>
      <w:r>
        <w:rPr>
          <w:rtl/>
        </w:rPr>
        <w:t>&lt;</w:t>
      </w:r>
      <w:r>
        <w:rPr>
          <w:rStyle w:val="FootnoteReference"/>
        </w:rPr>
        <w:footnoteRef/>
      </w:r>
      <w:r>
        <w:rPr>
          <w:rtl/>
        </w:rPr>
        <w:t>&gt;</w:t>
      </w:r>
      <w:r>
        <w:rPr>
          <w:rFonts w:hint="cs"/>
          <w:rtl/>
        </w:rPr>
        <w:t xml:space="preserve"> פירוש - יעקב במותו כבר אינו מצורף לשבעים נפש, ונתפרדה החבילה, ושוב אין לו שייכות למצרים, וכמבואר להלן ציון 78.</w:t>
      </w:r>
    </w:p>
  </w:footnote>
  <w:footnote w:id="72">
    <w:p w:rsidR="08E1032B" w:rsidRDefault="08E1032B" w:rsidP="08680545">
      <w:pPr>
        <w:pStyle w:val="FootnoteText"/>
        <w:rPr>
          <w:rFonts w:hint="cs"/>
          <w:rtl/>
        </w:rPr>
      </w:pPr>
      <w:r>
        <w:rPr>
          <w:rtl/>
        </w:rPr>
        <w:t>&lt;</w:t>
      </w:r>
      <w:r>
        <w:rPr>
          <w:rStyle w:val="FootnoteReference"/>
        </w:rPr>
        <w:footnoteRef/>
      </w:r>
      <w:r>
        <w:rPr>
          <w:rtl/>
        </w:rPr>
        <w:t>&gt;</w:t>
      </w:r>
      <w:r>
        <w:rPr>
          <w:rFonts w:hint="cs"/>
          <w:rtl/>
        </w:rPr>
        <w:t xml:space="preserve"> פירוש - אצל יעקב מצינו שסמוך למותו [לאחר שבעים יום] העלוהו לארץ ישראל [בראשית נ, ג-ז].</w:t>
      </w:r>
    </w:p>
  </w:footnote>
  <w:footnote w:id="73">
    <w:p w:rsidR="08E1032B" w:rsidRDefault="08E1032B" w:rsidP="086402F0">
      <w:pPr>
        <w:pStyle w:val="FootnoteText"/>
        <w:rPr>
          <w:rFonts w:hint="cs"/>
        </w:rPr>
      </w:pPr>
      <w:r>
        <w:rPr>
          <w:rtl/>
        </w:rPr>
        <w:t>&lt;</w:t>
      </w:r>
      <w:r>
        <w:rPr>
          <w:rStyle w:val="FootnoteReference"/>
        </w:rPr>
        <w:footnoteRef/>
      </w:r>
      <w:r>
        <w:rPr>
          <w:rtl/>
        </w:rPr>
        <w:t>&gt;</w:t>
      </w:r>
      <w:r>
        <w:rPr>
          <w:rFonts w:hint="cs"/>
          <w:rtl/>
        </w:rPr>
        <w:t xml:space="preserve"> כשישראל יצאו ממצרים [רש"י שמות יג, יט], וראה להלן הערה 76.</w:t>
      </w:r>
    </w:p>
  </w:footnote>
  <w:footnote w:id="74">
    <w:p w:rsidR="08E1032B" w:rsidRDefault="08E1032B" w:rsidP="080E7AF8">
      <w:pPr>
        <w:pStyle w:val="FootnoteText"/>
        <w:rPr>
          <w:rFonts w:hint="cs"/>
          <w:rtl/>
        </w:rPr>
      </w:pPr>
      <w:r>
        <w:rPr>
          <w:rtl/>
        </w:rPr>
        <w:t>&lt;</w:t>
      </w:r>
      <w:r>
        <w:rPr>
          <w:rStyle w:val="FootnoteReference"/>
        </w:rPr>
        <w:footnoteRef/>
      </w:r>
      <w:r>
        <w:rPr>
          <w:rtl/>
        </w:rPr>
        <w:t>&gt;</w:t>
      </w:r>
      <w:r>
        <w:rPr>
          <w:rFonts w:hint="cs"/>
          <w:rtl/>
        </w:rPr>
        <w:t xml:space="preserve"> בא לבאר מדוע יעקב הועלה לא"י בסמוך למותו, ואילו השבטים הועלו לא"י מאות שנה לאחר מכן, כשישראל יצאו ממצרים. אמנם רש"י [שמות יג, יט] ביאר זאת על פי פשוטו, וז"ל: "</w:t>
      </w:r>
      <w:r>
        <w:rPr>
          <w:rtl/>
        </w:rPr>
        <w:t xml:space="preserve">ולמה </w:t>
      </w:r>
      <w:r>
        <w:rPr>
          <w:rFonts w:hint="cs"/>
          <w:rtl/>
        </w:rPr>
        <w:t xml:space="preserve">[יוסף] </w:t>
      </w:r>
      <w:r>
        <w:rPr>
          <w:rtl/>
        </w:rPr>
        <w:t>לא השביע בניו שישאוהו לארץ כנען מיד</w:t>
      </w:r>
      <w:r>
        <w:rPr>
          <w:rFonts w:hint="cs"/>
          <w:rtl/>
        </w:rPr>
        <w:t>,</w:t>
      </w:r>
      <w:r>
        <w:rPr>
          <w:rtl/>
        </w:rPr>
        <w:t xml:space="preserve"> כמו שהשביע יעקב</w:t>
      </w:r>
      <w:r>
        <w:rPr>
          <w:rFonts w:hint="cs"/>
          <w:rtl/>
        </w:rPr>
        <w:t>.</w:t>
      </w:r>
      <w:r>
        <w:rPr>
          <w:rtl/>
        </w:rPr>
        <w:t xml:space="preserve"> אמר יוסף</w:t>
      </w:r>
      <w:r>
        <w:rPr>
          <w:rFonts w:hint="cs"/>
          <w:rtl/>
        </w:rPr>
        <w:t>,</w:t>
      </w:r>
      <w:r>
        <w:rPr>
          <w:rtl/>
        </w:rPr>
        <w:t xml:space="preserve"> אני שליט הייתי במצרים</w:t>
      </w:r>
      <w:r>
        <w:rPr>
          <w:rFonts w:hint="cs"/>
          <w:rtl/>
        </w:rPr>
        <w:t>,</w:t>
      </w:r>
      <w:r>
        <w:rPr>
          <w:rtl/>
        </w:rPr>
        <w:t xml:space="preserve"> והי</w:t>
      </w:r>
      <w:r>
        <w:rPr>
          <w:rFonts w:hint="cs"/>
          <w:rtl/>
        </w:rPr>
        <w:t>ה</w:t>
      </w:r>
      <w:r>
        <w:rPr>
          <w:rtl/>
        </w:rPr>
        <w:t xml:space="preserve"> סיפק בידי לעשות</w:t>
      </w:r>
      <w:r>
        <w:rPr>
          <w:rFonts w:hint="cs"/>
          <w:rtl/>
        </w:rPr>
        <w:t>,</w:t>
      </w:r>
      <w:r>
        <w:rPr>
          <w:rtl/>
        </w:rPr>
        <w:t xml:space="preserve"> אבל בני לא יניחום מצריים לעשות</w:t>
      </w:r>
      <w:r>
        <w:rPr>
          <w:rFonts w:hint="cs"/>
          <w:rtl/>
        </w:rPr>
        <w:t>.</w:t>
      </w:r>
      <w:r>
        <w:rPr>
          <w:rtl/>
        </w:rPr>
        <w:t xml:space="preserve"> לכך השביעם לכשיגאלו ויצאו משם שישאוהו</w:t>
      </w:r>
      <w:r>
        <w:rPr>
          <w:rFonts w:hint="cs"/>
          <w:rtl/>
        </w:rPr>
        <w:t>", ומקור דברי רש"י הוא מהמכילתא שם.</w:t>
      </w:r>
    </w:p>
  </w:footnote>
  <w:footnote w:id="75">
    <w:p w:rsidR="08E1032B" w:rsidRDefault="08E1032B" w:rsidP="08E10C36">
      <w:pPr>
        <w:pStyle w:val="FootnoteText"/>
        <w:rPr>
          <w:rFonts w:hint="cs"/>
        </w:rPr>
      </w:pPr>
      <w:r>
        <w:rPr>
          <w:rtl/>
        </w:rPr>
        <w:t>&lt;</w:t>
      </w:r>
      <w:r>
        <w:rPr>
          <w:rStyle w:val="FootnoteReference"/>
        </w:rPr>
        <w:footnoteRef/>
      </w:r>
      <w:r>
        <w:rPr>
          <w:rtl/>
        </w:rPr>
        <w:t>&gt;</w:t>
      </w:r>
      <w:r>
        <w:rPr>
          <w:rFonts w:hint="cs"/>
          <w:rtl/>
        </w:rPr>
        <w:t xml:space="preserve"> אודות זיקת האבות לא"י, כן כתב בדר"ח פ"ה מ"ט [רצו.], וז"ל: "כי מעלת האבות דוקא מצד הארץ, כי אם לא היה הארץ, לא הגיעו האבות אל קדושה העליונה, ולכך הארץ מגדלתן. ומזה תראה כי הארץ שייכת לאבות, והאבות אל הארץ ביותר" [הובא למעלה פ"ח הערה 54]. וצרף לכאן את דברי הרמב"ן בהקדמתו לספר שמות, וז"ל: "</w:t>
      </w:r>
      <w:r>
        <w:rPr>
          <w:rtl/>
        </w:rPr>
        <w:t>הנה הגלות איננו נשלם עד יום שובם אל מקומם</w:t>
      </w:r>
      <w:r>
        <w:rPr>
          <w:rFonts w:hint="cs"/>
          <w:rtl/>
        </w:rPr>
        <w:t>,</w:t>
      </w:r>
      <w:r>
        <w:rPr>
          <w:rtl/>
        </w:rPr>
        <w:t xml:space="preserve"> ואל מעלת אבותם ישובו</w:t>
      </w:r>
      <w:r>
        <w:rPr>
          <w:rFonts w:hint="cs"/>
          <w:rtl/>
        </w:rPr>
        <w:t>.</w:t>
      </w:r>
      <w:r>
        <w:rPr>
          <w:rtl/>
        </w:rPr>
        <w:t xml:space="preserve"> וכשיצאו ממצרים</w:t>
      </w:r>
      <w:r>
        <w:rPr>
          <w:rFonts w:hint="cs"/>
          <w:rtl/>
        </w:rPr>
        <w:t>,</w:t>
      </w:r>
      <w:r>
        <w:rPr>
          <w:rtl/>
        </w:rPr>
        <w:t xml:space="preserve"> אף על פי שיצאו מבית עבדים</w:t>
      </w:r>
      <w:r>
        <w:rPr>
          <w:rFonts w:hint="cs"/>
          <w:rtl/>
        </w:rPr>
        <w:t>,</w:t>
      </w:r>
      <w:r>
        <w:rPr>
          <w:rtl/>
        </w:rPr>
        <w:t xml:space="preserve"> עדיין יחשבו גולים, כי היו בארץ לא להם </w:t>
      </w:r>
      <w:r>
        <w:rPr>
          <w:rFonts w:hint="cs"/>
          <w:rtl/>
        </w:rPr>
        <w:t xml:space="preserve">[בראשית טו, יג], </w:t>
      </w:r>
      <w:r>
        <w:rPr>
          <w:rtl/>
        </w:rPr>
        <w:t>נבוכים במדבר</w:t>
      </w:r>
      <w:r>
        <w:rPr>
          <w:rFonts w:hint="cs"/>
          <w:rtl/>
        </w:rPr>
        <w:t>.</w:t>
      </w:r>
      <w:r>
        <w:rPr>
          <w:rtl/>
        </w:rPr>
        <w:t xml:space="preserve"> וכשבאו אל הר סיני</w:t>
      </w:r>
      <w:r>
        <w:rPr>
          <w:rFonts w:hint="cs"/>
          <w:rtl/>
        </w:rPr>
        <w:t>,</w:t>
      </w:r>
      <w:r>
        <w:rPr>
          <w:rtl/>
        </w:rPr>
        <w:t xml:space="preserve"> ועשו המשכן</w:t>
      </w:r>
      <w:r>
        <w:rPr>
          <w:rFonts w:hint="cs"/>
          <w:rtl/>
        </w:rPr>
        <w:t>,</w:t>
      </w:r>
      <w:r>
        <w:rPr>
          <w:rtl/>
        </w:rPr>
        <w:t xml:space="preserve"> ושב הק</w:t>
      </w:r>
      <w:r>
        <w:rPr>
          <w:rFonts w:hint="cs"/>
          <w:rtl/>
        </w:rPr>
        <w:t>ב"ה</w:t>
      </w:r>
      <w:r>
        <w:rPr>
          <w:rtl/>
        </w:rPr>
        <w:t xml:space="preserve"> והשרה שכינתו ביניהם</w:t>
      </w:r>
      <w:r>
        <w:rPr>
          <w:rFonts w:hint="cs"/>
          <w:rtl/>
        </w:rPr>
        <w:t>,</w:t>
      </w:r>
      <w:r>
        <w:rPr>
          <w:rtl/>
        </w:rPr>
        <w:t xml:space="preserve"> אז שבו אל מעלת אבותם, שהיה סוד אלו</w:t>
      </w:r>
      <w:r>
        <w:rPr>
          <w:rFonts w:hint="cs"/>
          <w:rtl/>
        </w:rPr>
        <w:t>ק</w:t>
      </w:r>
      <w:r>
        <w:rPr>
          <w:rtl/>
        </w:rPr>
        <w:t xml:space="preserve"> עלי אהליהם, והם הם המרכבה </w:t>
      </w:r>
      <w:r>
        <w:rPr>
          <w:rFonts w:hint="cs"/>
          <w:rtl/>
        </w:rPr>
        <w:t>[</w:t>
      </w:r>
      <w:r>
        <w:rPr>
          <w:rtl/>
        </w:rPr>
        <w:t>ב"ר מז</w:t>
      </w:r>
      <w:r>
        <w:rPr>
          <w:rFonts w:hint="cs"/>
          <w:rtl/>
        </w:rPr>
        <w:t>,</w:t>
      </w:r>
      <w:r>
        <w:rPr>
          <w:rtl/>
        </w:rPr>
        <w:t xml:space="preserve"> ח</w:t>
      </w:r>
      <w:r>
        <w:rPr>
          <w:rFonts w:hint="cs"/>
          <w:rtl/>
        </w:rPr>
        <w:t>]</w:t>
      </w:r>
      <w:r>
        <w:rPr>
          <w:rtl/>
        </w:rPr>
        <w:t>, ואז נחשבו גאולים</w:t>
      </w:r>
      <w:r>
        <w:rPr>
          <w:rFonts w:hint="cs"/>
          <w:rtl/>
        </w:rPr>
        <w:t>.</w:t>
      </w:r>
      <w:r>
        <w:rPr>
          <w:rtl/>
        </w:rPr>
        <w:t xml:space="preserve"> ולכן נשלם הספר הזה בהשלימו ענין המשכן</w:t>
      </w:r>
      <w:r>
        <w:rPr>
          <w:rFonts w:hint="cs"/>
          <w:rtl/>
        </w:rPr>
        <w:t>,</w:t>
      </w:r>
      <w:r>
        <w:rPr>
          <w:rtl/>
        </w:rPr>
        <w:t xml:space="preserve"> ובהיות כבוד ה' מלא אותו תמיד</w:t>
      </w:r>
      <w:r>
        <w:rPr>
          <w:rFonts w:hint="cs"/>
          <w:rtl/>
        </w:rPr>
        <w:t xml:space="preserve">". נמצא שמעלת המשכן היא מעלת ארץ ישראל, כי בזה אינם נחשבים יותר להיותם "בארץ לא להם". הרי שמעלת האבות היא "סוד אלוק עלי אהליהם", וזה בודאי מתקיים רק בארץ ישראל. </w:t>
      </w:r>
    </w:p>
  </w:footnote>
  <w:footnote w:id="76">
    <w:p w:rsidR="08E1032B" w:rsidRDefault="08E1032B" w:rsidP="08A85710">
      <w:pPr>
        <w:pStyle w:val="FootnoteText"/>
        <w:rPr>
          <w:rFonts w:hint="cs"/>
        </w:rPr>
      </w:pPr>
      <w:r>
        <w:rPr>
          <w:rtl/>
        </w:rPr>
        <w:t>&lt;</w:t>
      </w:r>
      <w:r>
        <w:rPr>
          <w:rStyle w:val="FootnoteReference"/>
        </w:rPr>
        <w:footnoteRef/>
      </w:r>
      <w:r>
        <w:rPr>
          <w:rtl/>
        </w:rPr>
        <w:t>&gt;</w:t>
      </w:r>
      <w:r>
        <w:rPr>
          <w:rFonts w:hint="cs"/>
          <w:rtl/>
        </w:rPr>
        <w:t xml:space="preserve"> פירוש - גזירת גלות מצרים חלה על השבטים יותר מאשר היא חלה על יעקב, כי הגזירה חלה על שבעים נפש, והשבטים קרובים יותר לשבעים נפש מאשר יעקב. ודברים אלו מבוארים להלן ר"פ יג, וז"ל: "</w:t>
      </w:r>
      <w:r>
        <w:rPr>
          <w:rtl/>
        </w:rPr>
        <w:t xml:space="preserve">כאשר תשים דעתך על מספר בני ישראל בפרשת שמות </w:t>
      </w:r>
      <w:r>
        <w:rPr>
          <w:rFonts w:hint="cs"/>
          <w:rtl/>
        </w:rPr>
        <w:t xml:space="preserve">[שמות א, א-ה] </w:t>
      </w:r>
      <w:r>
        <w:rPr>
          <w:rtl/>
        </w:rPr>
        <w:t>יש בהם שני מנינים. כי י"ב שבטים נמנו בפרט</w:t>
      </w:r>
      <w:r>
        <w:rPr>
          <w:rFonts w:hint="cs"/>
          <w:rtl/>
        </w:rPr>
        <w:t>,</w:t>
      </w:r>
      <w:r>
        <w:rPr>
          <w:rtl/>
        </w:rPr>
        <w:t xml:space="preserve"> ושבעים נפש נמנו בכלל, ויעקב שורש הכל לא בא במנין</w:t>
      </w:r>
      <w:r>
        <w:rPr>
          <w:rFonts w:hint="cs"/>
          <w:rtl/>
        </w:rPr>
        <w:t>.</w:t>
      </w:r>
      <w:r>
        <w:rPr>
          <w:rtl/>
        </w:rPr>
        <w:t xml:space="preserve"> כי יעקב ראוי להיות נבדל מן הבנים, כי השורש לא יצטרף אל התולדות</w:t>
      </w:r>
      <w:r>
        <w:rPr>
          <w:rFonts w:hint="cs"/>
          <w:rtl/>
        </w:rPr>
        <w:t>,</w:t>
      </w:r>
      <w:r>
        <w:rPr>
          <w:rtl/>
        </w:rPr>
        <w:t xml:space="preserve"> ולא שייך מספר בדבר שהוא יחידי</w:t>
      </w:r>
      <w:r>
        <w:rPr>
          <w:rFonts w:hint="cs"/>
          <w:rtl/>
        </w:rPr>
        <w:t>,</w:t>
      </w:r>
      <w:r>
        <w:rPr>
          <w:rtl/>
        </w:rPr>
        <w:t xml:space="preserve"> ולפיכך לא נמנה יעקב. והשבטים נמנים בפרט מפני חשיבות מדריגתם</w:t>
      </w:r>
      <w:r>
        <w:rPr>
          <w:rFonts w:hint="cs"/>
          <w:rtl/>
        </w:rPr>
        <w:t>,</w:t>
      </w:r>
      <w:r>
        <w:rPr>
          <w:rtl/>
        </w:rPr>
        <w:t xml:space="preserve"> שהיו מפורסמים בשם שבטים. אך התולדות נמנים בכלל</w:t>
      </w:r>
      <w:r>
        <w:rPr>
          <w:rFonts w:hint="cs"/>
          <w:rtl/>
        </w:rPr>
        <w:t>,</w:t>
      </w:r>
      <w:r>
        <w:rPr>
          <w:rtl/>
        </w:rPr>
        <w:t xml:space="preserve"> שהם שבעים נפש</w:t>
      </w:r>
      <w:r>
        <w:rPr>
          <w:rFonts w:hint="cs"/>
          <w:rtl/>
        </w:rPr>
        <w:t>,</w:t>
      </w:r>
      <w:r>
        <w:rPr>
          <w:rtl/>
        </w:rPr>
        <w:t xml:space="preserve"> ולא בשמם</w:t>
      </w:r>
      <w:r>
        <w:rPr>
          <w:rFonts w:hint="cs"/>
          <w:rtl/>
        </w:rPr>
        <w:t xml:space="preserve">". הרי שהשבטים יותר קרובים לשבעים נפש מאשר יעקב, כי השבטים והשבעים נפש באו במנין, לעומת יעקב. וראה להלן פי"ג הערה 7. </w:t>
      </w:r>
    </w:p>
  </w:footnote>
  <w:footnote w:id="77">
    <w:p w:rsidR="08E1032B" w:rsidRDefault="08E1032B" w:rsidP="08EE2EEB">
      <w:pPr>
        <w:pStyle w:val="FootnoteText"/>
        <w:rPr>
          <w:rFonts w:hint="cs"/>
          <w:rtl/>
        </w:rPr>
      </w:pPr>
      <w:r>
        <w:rPr>
          <w:rtl/>
        </w:rPr>
        <w:t>&lt;</w:t>
      </w:r>
      <w:r>
        <w:rPr>
          <w:rStyle w:val="FootnoteReference"/>
        </w:rPr>
        <w:footnoteRef/>
      </w:r>
      <w:r>
        <w:rPr>
          <w:rtl/>
        </w:rPr>
        <w:t>&gt;</w:t>
      </w:r>
      <w:r>
        <w:rPr>
          <w:rFonts w:hint="cs"/>
          <w:rtl/>
        </w:rPr>
        <w:t xml:space="preserve"> כי השבטים הובאו לא"י רק כשישראל יצאו ממצרים, ולאחר ארבעים שנה שהיו במדבר. לכך יעקב הובא לא"י בגופו, ואילו השבטים הובאו בעצמותיהם בלבד. וכן נאמר [שמות יג, יט] "</w:t>
      </w:r>
      <w:r>
        <w:rPr>
          <w:rtl/>
        </w:rPr>
        <w:t>ויקח משה את עצמות יוסף עמו</w:t>
      </w:r>
      <w:r>
        <w:rPr>
          <w:rFonts w:hint="cs"/>
          <w:rtl/>
        </w:rPr>
        <w:t xml:space="preserve"> וגו'", ופירש רש"י שם "</w:t>
      </w:r>
      <w:r>
        <w:rPr>
          <w:rtl/>
        </w:rPr>
        <w:t>למדנו שאף עצמות כל השבטים העלו עמהם</w:t>
      </w:r>
      <w:r>
        <w:rPr>
          <w:rFonts w:hint="cs"/>
          <w:rtl/>
        </w:rPr>
        <w:t>". ואילו כשיעקב הובא לא"י לא הוזכרו כלל עצמות, אלא נאמר [בראשית נ, יג] "</w:t>
      </w:r>
      <w:r>
        <w:rPr>
          <w:rtl/>
        </w:rPr>
        <w:t>וישאו א</w:t>
      </w:r>
      <w:r>
        <w:rPr>
          <w:rFonts w:hint="cs"/>
          <w:rtl/>
        </w:rPr>
        <w:t>ו</w:t>
      </w:r>
      <w:r>
        <w:rPr>
          <w:rtl/>
        </w:rPr>
        <w:t xml:space="preserve">תו בניו ארצה כנען ויקברו אתו במערת שדה המכפלה </w:t>
      </w:r>
      <w:r>
        <w:rPr>
          <w:rFonts w:hint="cs"/>
          <w:rtl/>
        </w:rPr>
        <w:t xml:space="preserve">וגו'". </w:t>
      </w:r>
    </w:p>
  </w:footnote>
  <w:footnote w:id="78">
    <w:p w:rsidR="08E1032B" w:rsidRDefault="08E1032B" w:rsidP="08E56299">
      <w:pPr>
        <w:pStyle w:val="FootnoteText"/>
        <w:rPr>
          <w:rFonts w:hint="cs"/>
        </w:rPr>
      </w:pPr>
      <w:r>
        <w:rPr>
          <w:rtl/>
        </w:rPr>
        <w:t>&lt;</w:t>
      </w:r>
      <w:r>
        <w:rPr>
          <w:rStyle w:val="FootnoteReference"/>
        </w:rPr>
        <w:footnoteRef/>
      </w:r>
      <w:r>
        <w:rPr>
          <w:rtl/>
        </w:rPr>
        <w:t>&gt;</w:t>
      </w:r>
      <w:r>
        <w:rPr>
          <w:rFonts w:hint="cs"/>
          <w:rtl/>
        </w:rPr>
        <w:t xml:space="preserve"> אודות זיקת קדושת א"י לקדושת מקבליה, כן כתב בנצח ישראל פכ"ד [תקיב.], וז"ל: "כי ראוי להם [לישראל] ארץ הקדושה, כמו שהם קדושים". ושם פנ"ו [תתסה.] כתב: "</w:t>
      </w:r>
      <w:r>
        <w:rPr>
          <w:rtl/>
        </w:rPr>
        <w:t>כאשר היו ישראל בארצם, היה מקומם כאשר ראוי. שכאשר תתבונן בכל הדברים אשר יש להם מקום, הנה מקום שלהם מתיחס וראוי להם. כי כל דבר לפי מה שהוא, יש לו מקום מיוחד.</w:t>
      </w:r>
      <w:r>
        <w:rPr>
          <w:rFonts w:hint="cs"/>
          <w:rtl/>
        </w:rPr>
        <w:t>..</w:t>
      </w:r>
      <w:r>
        <w:rPr>
          <w:rtl/>
        </w:rPr>
        <w:t xml:space="preserve"> וראוי לאומה הזאת, שהיא עיקר בעולם, שיהיה מקום ישיבתם בארץ שהוא עיקר העולם. כי ארץ ישראל שהיא ארץ קדושה, ראוי לעם קדוש. והנה יש לישראל שהם עם קדוש, מקום מתיחס להם כראוי</w:t>
      </w:r>
      <w:r>
        <w:rPr>
          <w:rFonts w:hint="cs"/>
          <w:rtl/>
        </w:rPr>
        <w:t>", וראה למעלה פ"ח הערה 62, ופרק זה הערה 23, ולהלן הערה 102.</w:t>
      </w:r>
    </w:p>
  </w:footnote>
  <w:footnote w:id="79">
    <w:p w:rsidR="08E1032B" w:rsidRDefault="08E1032B" w:rsidP="083C156F">
      <w:pPr>
        <w:pStyle w:val="FootnoteText"/>
        <w:rPr>
          <w:rFonts w:hint="cs"/>
        </w:rPr>
      </w:pPr>
      <w:r>
        <w:rPr>
          <w:rtl/>
        </w:rPr>
        <w:t>&lt;</w:t>
      </w:r>
      <w:r>
        <w:rPr>
          <w:rStyle w:val="FootnoteReference"/>
        </w:rPr>
        <w:footnoteRef/>
      </w:r>
      <w:r>
        <w:rPr>
          <w:rtl/>
        </w:rPr>
        <w:t>&gt;</w:t>
      </w:r>
      <w:r>
        <w:rPr>
          <w:rFonts w:hint="cs"/>
          <w:rtl/>
        </w:rPr>
        <w:t xml:space="preserve"> נראה שכוונתו לכך שיוכבד נולדה בין החומות בדרך למצרים, והיא השלימה את המספר לשבעים, וכמו שכתב רש"י [בראשית מו, טו] "</w:t>
      </w:r>
      <w:r>
        <w:rPr>
          <w:rtl/>
        </w:rPr>
        <w:t>שלשים ושלש - ובפרטן אי אתה מוצא אלא ל"ב</w:t>
      </w:r>
      <w:r>
        <w:rPr>
          <w:rFonts w:hint="cs"/>
          <w:rtl/>
        </w:rPr>
        <w:t>,</w:t>
      </w:r>
      <w:r>
        <w:rPr>
          <w:rtl/>
        </w:rPr>
        <w:t xml:space="preserve"> אלא זו יוכבד שנולדה בין החומות בכניסתן לעיר</w:t>
      </w:r>
      <w:r>
        <w:rPr>
          <w:rFonts w:hint="cs"/>
          <w:rtl/>
        </w:rPr>
        <w:t>,</w:t>
      </w:r>
      <w:r>
        <w:rPr>
          <w:rtl/>
        </w:rPr>
        <w:t xml:space="preserve"> שנא</w:t>
      </w:r>
      <w:r>
        <w:rPr>
          <w:rFonts w:hint="cs"/>
          <w:rtl/>
        </w:rPr>
        <w:t>מר [במדבר כו, נט]</w:t>
      </w:r>
      <w:r>
        <w:rPr>
          <w:rtl/>
        </w:rPr>
        <w:t xml:space="preserve"> </w:t>
      </w:r>
      <w:r>
        <w:rPr>
          <w:rFonts w:hint="cs"/>
          <w:rtl/>
        </w:rPr>
        <w:t>'</w:t>
      </w:r>
      <w:r>
        <w:rPr>
          <w:rtl/>
        </w:rPr>
        <w:t>אשר ילדה אותה ללוי במצרים</w:t>
      </w:r>
      <w:r>
        <w:rPr>
          <w:rFonts w:hint="cs"/>
          <w:rtl/>
        </w:rPr>
        <w:t>',</w:t>
      </w:r>
      <w:r>
        <w:rPr>
          <w:rtl/>
        </w:rPr>
        <w:t xml:space="preserve"> לידתה במצרים</w:t>
      </w:r>
      <w:r>
        <w:rPr>
          <w:rFonts w:hint="cs"/>
          <w:rtl/>
        </w:rPr>
        <w:t>,</w:t>
      </w:r>
      <w:r>
        <w:rPr>
          <w:rtl/>
        </w:rPr>
        <w:t xml:space="preserve"> ואין הורתה במצרים</w:t>
      </w:r>
      <w:r>
        <w:rPr>
          <w:rFonts w:hint="cs"/>
          <w:rtl/>
        </w:rPr>
        <w:t>". וכן כתב רש"י [במדבר כו, נט] "</w:t>
      </w:r>
      <w:r>
        <w:rPr>
          <w:rtl/>
        </w:rPr>
        <w:t>אשר ילדה א</w:t>
      </w:r>
      <w:r>
        <w:rPr>
          <w:rFonts w:hint="cs"/>
          <w:rtl/>
        </w:rPr>
        <w:t>ו</w:t>
      </w:r>
      <w:r>
        <w:rPr>
          <w:rtl/>
        </w:rPr>
        <w:t>תה ללוי - לידתה במצרים ואין הורתה במצרים. כשנכנסו לתוך החומה ילדתה</w:t>
      </w:r>
      <w:r>
        <w:rPr>
          <w:rFonts w:hint="cs"/>
          <w:rtl/>
        </w:rPr>
        <w:t>,</w:t>
      </w:r>
      <w:r>
        <w:rPr>
          <w:rtl/>
        </w:rPr>
        <w:t xml:space="preserve"> והיא השלימה מנין שבעים. שהרי בפרטן אי אתה מוצא אלא ששים ותשע</w:t>
      </w:r>
      <w:r>
        <w:rPr>
          <w:rFonts w:hint="cs"/>
          <w:rtl/>
        </w:rPr>
        <w:t>". נמצא שברגע שישראל נעשו לשבעים נפש, בו ברגע באו מצרימה. וכן כתב להלן ס"פ יא [לאחר ציון 69], וז"ל: "</w:t>
      </w:r>
      <w:r>
        <w:rPr>
          <w:rtl/>
        </w:rPr>
        <w:t>וכאשר תתבונן על גודל השגחה עוד בירידתם למצרים, אין לאחר ולא להקדים ביאתן, כי עם ביאתן למצרים היו ע' נפש, כי יוכבד נולדה בין החומות. שכבר אמרנו לך כי לא היה ראוי השעבוד והירידה למצרים רק עד שהיו שבעים נפש, כי ישראל משתתפים לאומות במספר הזה</w:t>
      </w:r>
      <w:r>
        <w:rPr>
          <w:rFonts w:hint="cs"/>
          <w:rtl/>
        </w:rPr>
        <w:t>,</w:t>
      </w:r>
      <w:r>
        <w:rPr>
          <w:rtl/>
        </w:rPr>
        <w:t xml:space="preserve"> שהוא שבעים</w:t>
      </w:r>
      <w:r>
        <w:rPr>
          <w:rFonts w:hint="cs"/>
          <w:rtl/>
        </w:rPr>
        <w:t xml:space="preserve">... </w:t>
      </w:r>
      <w:r>
        <w:rPr>
          <w:rtl/>
        </w:rPr>
        <w:t>וכאשר היו שבעים נפש, שהיה נמצא המספר הזה שבו נשתתפו ישראל והאומות</w:t>
      </w:r>
      <w:r>
        <w:rPr>
          <w:rFonts w:hint="cs"/>
          <w:rtl/>
        </w:rPr>
        <w:t>,</w:t>
      </w:r>
      <w:r>
        <w:rPr>
          <w:rtl/>
        </w:rPr>
        <w:t xml:space="preserve"> שהוא מספר שבעים, אז היה התגברות מצרים על ישראל. ולפיכך באותה שעה שבאו מצרימה</w:t>
      </w:r>
      <w:r>
        <w:rPr>
          <w:rFonts w:hint="cs"/>
          <w:rtl/>
        </w:rPr>
        <w:t>,</w:t>
      </w:r>
      <w:r>
        <w:rPr>
          <w:rtl/>
        </w:rPr>
        <w:t xml:space="preserve"> והתחיל השיעבוד</w:t>
      </w:r>
      <w:r>
        <w:rPr>
          <w:rFonts w:hint="cs"/>
          <w:rtl/>
        </w:rPr>
        <w:t>,</w:t>
      </w:r>
      <w:r>
        <w:rPr>
          <w:rtl/>
        </w:rPr>
        <w:t xml:space="preserve"> היו שבעים נפש</w:t>
      </w:r>
      <w:r>
        <w:rPr>
          <w:rFonts w:hint="cs"/>
          <w:rtl/>
        </w:rPr>
        <w:t>,</w:t>
      </w:r>
      <w:r>
        <w:rPr>
          <w:rtl/>
        </w:rPr>
        <w:t xml:space="preserve"> לא קודם ולא אחר כך</w:t>
      </w:r>
      <w:r>
        <w:rPr>
          <w:rFonts w:hint="cs"/>
          <w:rtl/>
        </w:rPr>
        <w:t>". וכן כתב להלן פנ"ד, וז"ל: "</w:t>
      </w:r>
      <w:r>
        <w:rPr>
          <w:rtl/>
        </w:rPr>
        <w:t>כי דוקא בשבעים נפש היו ראוים לרדת אל מצרים</w:t>
      </w:r>
      <w:r>
        <w:rPr>
          <w:rFonts w:hint="cs"/>
          <w:rtl/>
        </w:rPr>
        <w:t xml:space="preserve">... </w:t>
      </w:r>
      <w:r>
        <w:rPr>
          <w:rtl/>
        </w:rPr>
        <w:t>ולפיכך יוכבד נולדה בין החומות</w:t>
      </w:r>
      <w:r>
        <w:rPr>
          <w:rFonts w:hint="cs"/>
          <w:rtl/>
        </w:rPr>
        <w:t>,</w:t>
      </w:r>
      <w:r>
        <w:rPr>
          <w:rtl/>
        </w:rPr>
        <w:t xml:space="preserve"> שאין ראוי לישראל להיות שבעים נפש קודם בואם למצרים</w:t>
      </w:r>
      <w:r>
        <w:rPr>
          <w:rFonts w:hint="cs"/>
          <w:rtl/>
        </w:rPr>
        <w:t>.</w:t>
      </w:r>
      <w:r>
        <w:rPr>
          <w:rtl/>
        </w:rPr>
        <w:t xml:space="preserve"> וגם אין ראוי שיהיו בלא שבעים נפש והם במצרים</w:t>
      </w:r>
      <w:r>
        <w:rPr>
          <w:rFonts w:hint="cs"/>
          <w:rtl/>
        </w:rPr>
        <w:t>.</w:t>
      </w:r>
      <w:r>
        <w:rPr>
          <w:rtl/>
        </w:rPr>
        <w:t xml:space="preserve"> לכך בין החומות נולדה יוכבד</w:t>
      </w:r>
      <w:r>
        <w:rPr>
          <w:rFonts w:hint="cs"/>
          <w:rtl/>
        </w:rPr>
        <w:t>,</w:t>
      </w:r>
      <w:r>
        <w:rPr>
          <w:rtl/>
        </w:rPr>
        <w:t xml:space="preserve"> לא הקדים ולא איחר</w:t>
      </w:r>
      <w:r>
        <w:rPr>
          <w:rFonts w:hint="cs"/>
          <w:rtl/>
        </w:rPr>
        <w:t xml:space="preserve">". וראה להלן פי"א הערות 70, 73, 79, פי"ב הערה 2, ופי"ג הערה 25. </w:t>
      </w:r>
    </w:p>
  </w:footnote>
  <w:footnote w:id="80">
    <w:p w:rsidR="08E1032B" w:rsidRDefault="08E1032B" w:rsidP="08624CD3">
      <w:pPr>
        <w:pStyle w:val="FootnoteText"/>
        <w:rPr>
          <w:rFonts w:hint="cs"/>
        </w:rPr>
      </w:pPr>
      <w:r>
        <w:rPr>
          <w:rtl/>
        </w:rPr>
        <w:t>&lt;</w:t>
      </w:r>
      <w:r>
        <w:rPr>
          <w:rStyle w:val="FootnoteReference"/>
        </w:rPr>
        <w:footnoteRef/>
      </w:r>
      <w:r>
        <w:rPr>
          <w:rtl/>
        </w:rPr>
        <w:t>&gt;</w:t>
      </w:r>
      <w:r>
        <w:rPr>
          <w:rFonts w:hint="cs"/>
          <w:rtl/>
        </w:rPr>
        <w:t xml:space="preserve"> יש להעיר, שהפסוק המצרף את יעקב לבניו הוא [שמות א, ה] "</w:t>
      </w:r>
      <w:r>
        <w:rPr>
          <w:rtl/>
        </w:rPr>
        <w:t>ויהי כל נפש י</w:t>
      </w:r>
      <w:r>
        <w:rPr>
          <w:rFonts w:hint="cs"/>
          <w:rtl/>
        </w:rPr>
        <w:t>ו</w:t>
      </w:r>
      <w:r>
        <w:rPr>
          <w:rtl/>
        </w:rPr>
        <w:t>צאי ירך יעקב שבעים נפש</w:t>
      </w:r>
      <w:r>
        <w:rPr>
          <w:rFonts w:hint="cs"/>
          <w:rtl/>
        </w:rPr>
        <w:t>", ומתבאר מדבריו כאן שלאחר מות יעקב בטל הצירוף הזה בין יעקב לבין יוצאי ירכו. אמנם בגו"א בראשית פמ"ט אות כד [תכז:] הביא את מאמרם [תענית ה:] "יעקב אבינו לא מת... מה זרעו בחיים אף הוא בחיים", וכתב בזה"ל: "</w:t>
      </w:r>
      <w:r>
        <w:rPr>
          <w:rtl/>
        </w:rPr>
        <w:t>פירוש זה כי המציאות וההעדר הם שני דברים שאין להם התיחסות וצירוף, כי זה מציאות וזה העדר</w:t>
      </w:r>
      <w:r>
        <w:rPr>
          <w:rFonts w:hint="cs"/>
          <w:rtl/>
        </w:rPr>
        <w:t>.</w:t>
      </w:r>
      <w:r>
        <w:rPr>
          <w:rtl/>
        </w:rPr>
        <w:t xml:space="preserve"> ולפי זה אם נמצא שני דברים מתיחסים ביחד</w:t>
      </w:r>
      <w:r>
        <w:rPr>
          <w:rFonts w:hint="cs"/>
          <w:rtl/>
        </w:rPr>
        <w:t>,</w:t>
      </w:r>
      <w:r>
        <w:rPr>
          <w:rtl/>
        </w:rPr>
        <w:t xml:space="preserve"> אי אפשר לומר שהאחד יתואר במציאות והאחד יתואר בהעדר, שמאחר שהם מתיחסים</w:t>
      </w:r>
      <w:r>
        <w:rPr>
          <w:rFonts w:hint="cs"/>
          <w:rtl/>
        </w:rPr>
        <w:t>,</w:t>
      </w:r>
      <w:r>
        <w:rPr>
          <w:rtl/>
        </w:rPr>
        <w:t xml:space="preserve"> אי אפשר לומר כך, שהרי המציאות וההעדר אין להם התיחסות. וידוע כי האב והבן מתיחסים ביחד, ואם כן ראוי לומר שאם הבן בחיים</w:t>
      </w:r>
      <w:r>
        <w:rPr>
          <w:rFonts w:hint="cs"/>
          <w:rtl/>
        </w:rPr>
        <w:t>,</w:t>
      </w:r>
      <w:r>
        <w:rPr>
          <w:rtl/>
        </w:rPr>
        <w:t xml:space="preserve"> שגם האב בחיים, ולא נוכל לומר שהאב מת והבן בחיים</w:t>
      </w:r>
      <w:r>
        <w:rPr>
          <w:rFonts w:hint="cs"/>
          <w:rtl/>
        </w:rPr>
        <w:t>,</w:t>
      </w:r>
      <w:r>
        <w:rPr>
          <w:rtl/>
        </w:rPr>
        <w:t xml:space="preserve"> מאחר שהאב והבן מצטרפים, והמיתה הוא העדר, ואין יחוס למציאות עם ההעדר. ואין לומר כי המיתה מבטל היחוס, כי זה אי אפשר שיבטל היחוס הזה, מאחר שאין בן בלא אב, אם כן יחוס זה וצירוף זה אין ביטול לו, ומאחר שהבן בחיים גם כן האב בחיים, ואי אפשר שיהיה רק כך. ובכל אב בעולם היה ראוי לומר כך, אלא שאין הבן יש לו חיים בעצם, והחיים באדם מקרה, כי הם חיים לשעה ומיד יוסר</w:t>
      </w:r>
      <w:r>
        <w:rPr>
          <w:rFonts w:hint="cs"/>
          <w:rtl/>
        </w:rPr>
        <w:t>.</w:t>
      </w:r>
      <w:r>
        <w:rPr>
          <w:rtl/>
        </w:rPr>
        <w:t xml:space="preserve"> אבל דבר שיש לו חיות בעצמו</w:t>
      </w:r>
      <w:r>
        <w:rPr>
          <w:rFonts w:hint="cs"/>
          <w:rtl/>
        </w:rPr>
        <w:t>,</w:t>
      </w:r>
      <w:r>
        <w:rPr>
          <w:rtl/>
        </w:rPr>
        <w:t xml:space="preserve"> כמו שהם זרע ישראל</w:t>
      </w:r>
      <w:r>
        <w:rPr>
          <w:rFonts w:hint="cs"/>
          <w:rtl/>
        </w:rPr>
        <w:t>,</w:t>
      </w:r>
      <w:r>
        <w:rPr>
          <w:rtl/>
        </w:rPr>
        <w:t xml:space="preserve"> והם חיים קיימים תמידים, וכדכתיב </w:t>
      </w:r>
      <w:r>
        <w:rPr>
          <w:rFonts w:hint="cs"/>
          <w:rtl/>
        </w:rPr>
        <w:t>[</w:t>
      </w:r>
      <w:r>
        <w:rPr>
          <w:rtl/>
        </w:rPr>
        <w:t>דברים ד, ד</w:t>
      </w:r>
      <w:r>
        <w:rPr>
          <w:rFonts w:hint="cs"/>
          <w:rtl/>
        </w:rPr>
        <w:t>]</w:t>
      </w:r>
      <w:r>
        <w:rPr>
          <w:rtl/>
        </w:rPr>
        <w:t xml:space="preserve"> </w:t>
      </w:r>
      <w:r>
        <w:rPr>
          <w:rFonts w:hint="cs"/>
          <w:rtl/>
        </w:rPr>
        <w:t>'</w:t>
      </w:r>
      <w:r>
        <w:rPr>
          <w:rtl/>
        </w:rPr>
        <w:t>ואתם הדבקים בה' אלקיכם חיים כלכם היום</w:t>
      </w:r>
      <w:r>
        <w:rPr>
          <w:rFonts w:hint="cs"/>
          <w:rtl/>
        </w:rPr>
        <w:t>'</w:t>
      </w:r>
      <w:r>
        <w:rPr>
          <w:rtl/>
        </w:rPr>
        <w:t>, ודבר זה חיות בעצם. ולפיכך יעקב שהוא אב להם, ונקראו 'בני ישראל' במה שהוא מתיחס להם כמו האב והבן, ראוי שיהיה בחיים, כלומר כי שם ה</w:t>
      </w:r>
      <w:r>
        <w:rPr>
          <w:rFonts w:hint="cs"/>
          <w:rtl/>
        </w:rPr>
        <w:t>'</w:t>
      </w:r>
      <w:r>
        <w:rPr>
          <w:rtl/>
        </w:rPr>
        <w:t>חיים</w:t>
      </w:r>
      <w:r>
        <w:rPr>
          <w:rFonts w:hint="cs"/>
          <w:rtl/>
        </w:rPr>
        <w:t>'</w:t>
      </w:r>
      <w:r>
        <w:rPr>
          <w:rtl/>
        </w:rPr>
        <w:t xml:space="preserve"> נקרא עליו</w:t>
      </w:r>
      <w:r>
        <w:rPr>
          <w:rFonts w:hint="cs"/>
          <w:rtl/>
        </w:rPr>
        <w:t>.</w:t>
      </w:r>
      <w:r>
        <w:rPr>
          <w:rtl/>
        </w:rPr>
        <w:t xml:space="preserve"> היינו שאמר 'מה זרעו בחיים', כלומר מאחר שזרעו בחיים והאב מתיחס אל הבן</w:t>
      </w:r>
      <w:r>
        <w:rPr>
          <w:rFonts w:hint="cs"/>
          <w:rtl/>
        </w:rPr>
        <w:t>,</w:t>
      </w:r>
      <w:r>
        <w:rPr>
          <w:rtl/>
        </w:rPr>
        <w:t xml:space="preserve"> האב גם כן בחיים הוא</w:t>
      </w:r>
      <w:r>
        <w:rPr>
          <w:rFonts w:hint="cs"/>
          <w:rtl/>
        </w:rPr>
        <w:t xml:space="preserve">". הרי שצירוף יעקב לבניו אינו בטל על ידי מיתה, ואילו צירוף יעקב לשבעים נפש בטל על ידי מיתה, ומהו החילוק ביניהם. וצריך לומר שהצירוף שיש בין יעקב לישראל מעולם לא היה חל על גופו של יעקב, אלא על חיותו העצמית, וזה אינו בטל מחמת הטמנת גופו במערת המכפלה. אך צירוף יעקב לשבעים נפש היה מחמת שהיה נמצא עמם בפועל, וצירוף זה בטל מחמת הטמנת גופו במערת המכפלה. וראה להלן פי"ב הערה 2.   </w:t>
      </w:r>
    </w:p>
  </w:footnote>
  <w:footnote w:id="81">
    <w:p w:rsidR="08E1032B" w:rsidRDefault="08E1032B" w:rsidP="08E57FCD">
      <w:pPr>
        <w:pStyle w:val="FootnoteText"/>
        <w:rPr>
          <w:rFonts w:hint="cs"/>
        </w:rPr>
      </w:pPr>
      <w:r>
        <w:rPr>
          <w:rtl/>
        </w:rPr>
        <w:t>&lt;</w:t>
      </w:r>
      <w:r>
        <w:rPr>
          <w:rStyle w:val="FootnoteReference"/>
        </w:rPr>
        <w:footnoteRef/>
      </w:r>
      <w:r>
        <w:rPr>
          <w:rtl/>
        </w:rPr>
        <w:t>&gt;</w:t>
      </w:r>
      <w:r>
        <w:rPr>
          <w:rFonts w:hint="cs"/>
          <w:rtl/>
        </w:rPr>
        <w:t xml:space="preserve"> כפי שהקשה האברבנאל, והובא למעלה [לאחר ציון 39].</w:t>
      </w:r>
    </w:p>
  </w:footnote>
  <w:footnote w:id="82">
    <w:p w:rsidR="08E1032B" w:rsidRDefault="08E1032B" w:rsidP="08E57FCD">
      <w:pPr>
        <w:pStyle w:val="FootnoteText"/>
        <w:rPr>
          <w:rFonts w:hint="cs"/>
          <w:rtl/>
        </w:rPr>
      </w:pPr>
      <w:r>
        <w:rPr>
          <w:rtl/>
        </w:rPr>
        <w:t>&lt;</w:t>
      </w:r>
      <w:r>
        <w:rPr>
          <w:rStyle w:val="FootnoteReference"/>
        </w:rPr>
        <w:footnoteRef/>
      </w:r>
      <w:r>
        <w:rPr>
          <w:rtl/>
        </w:rPr>
        <w:t>&gt;</w:t>
      </w:r>
      <w:r>
        <w:rPr>
          <w:rFonts w:hint="cs"/>
          <w:rtl/>
        </w:rPr>
        <w:t xml:space="preserve"> כפי שביאר למעלה בשני טעמים; (א) לשלול מישמעאל ועשו אחיזה בארץ ישראל. (ב) אברהם הוא עיקר העולם, ואין ראוי שאברהם יהיה גר ושפל.</w:t>
      </w:r>
    </w:p>
  </w:footnote>
  <w:footnote w:id="83">
    <w:p w:rsidR="08E1032B" w:rsidRDefault="08E1032B" w:rsidP="08B37DB1">
      <w:pPr>
        <w:pStyle w:val="FootnoteText"/>
        <w:rPr>
          <w:rFonts w:hint="cs"/>
        </w:rPr>
      </w:pPr>
      <w:r>
        <w:rPr>
          <w:rtl/>
        </w:rPr>
        <w:t>&lt;</w:t>
      </w:r>
      <w:r>
        <w:rPr>
          <w:rStyle w:val="FootnoteReference"/>
        </w:rPr>
        <w:footnoteRef/>
      </w:r>
      <w:r>
        <w:rPr>
          <w:rtl/>
        </w:rPr>
        <w:t>&gt;</w:t>
      </w:r>
      <w:r>
        <w:rPr>
          <w:rFonts w:hint="cs"/>
          <w:rtl/>
        </w:rPr>
        <w:t xml:space="preserve"> דוגמה מובהקת לכך מצינו אצל קין שהרג את הבל [בראשית ד, ח], והעונש לא חל על קין מצד זכותו, אלא על למך, שהיה דור שביעי לקין, וכמו שנאמר [שם פסוק טו] "</w:t>
      </w:r>
      <w:r>
        <w:rPr>
          <w:rtl/>
        </w:rPr>
        <w:t>ויאמר לו ה</w:t>
      </w:r>
      <w:r>
        <w:rPr>
          <w:rFonts w:hint="cs"/>
          <w:rtl/>
        </w:rPr>
        <w:t>'</w:t>
      </w:r>
      <w:r>
        <w:rPr>
          <w:rtl/>
        </w:rPr>
        <w:t xml:space="preserve"> לכן כל ה</w:t>
      </w:r>
      <w:r>
        <w:rPr>
          <w:rFonts w:hint="cs"/>
          <w:rtl/>
        </w:rPr>
        <w:t>ו</w:t>
      </w:r>
      <w:r>
        <w:rPr>
          <w:rtl/>
        </w:rPr>
        <w:t>רג קין שבעתים י</w:t>
      </w:r>
      <w:r>
        <w:rPr>
          <w:rFonts w:hint="cs"/>
          <w:rtl/>
        </w:rPr>
        <w:t>ו</w:t>
      </w:r>
      <w:r>
        <w:rPr>
          <w:rtl/>
        </w:rPr>
        <w:t xml:space="preserve">קם </w:t>
      </w:r>
      <w:r>
        <w:rPr>
          <w:rFonts w:hint="cs"/>
          <w:rtl/>
        </w:rPr>
        <w:t>וגו'", ופירש רש"י שם "</w:t>
      </w:r>
      <w:r>
        <w:rPr>
          <w:rtl/>
        </w:rPr>
        <w:t>שבעתים יוקם - איני רוצה להנקם מקין עכשיו לסוף שבעה דורות אני נוקם נקמתי ממנו שיעמוד למך מבני בניו ויהרגהו</w:t>
      </w:r>
      <w:r>
        <w:rPr>
          <w:rFonts w:hint="cs"/>
          <w:rtl/>
        </w:rPr>
        <w:t>". והעונש לא חל על קין מחמת זכותו [חזקוני, אור החיים, ואדרת אליהו שם], ולכך נדחה ללמך. ושם נאמר [בראשית ד, כד] "כי שבעתיים יוקם קין ולמך שבעים ושבעה", ופירש רש"י שם "</w:t>
      </w:r>
      <w:r>
        <w:rPr>
          <w:rtl/>
        </w:rPr>
        <w:t xml:space="preserve">הוא אומר להן </w:t>
      </w:r>
      <w:r>
        <w:rPr>
          <w:rFonts w:hint="cs"/>
          <w:rtl/>
        </w:rPr>
        <w:t xml:space="preserve">[למך אמר לנשיו]... </w:t>
      </w:r>
      <w:r>
        <w:rPr>
          <w:rtl/>
        </w:rPr>
        <w:t>ומה קין שהרג נתלה לו שבעה דורות</w:t>
      </w:r>
      <w:r>
        <w:rPr>
          <w:rFonts w:hint="cs"/>
          <w:rtl/>
        </w:rPr>
        <w:t>,</w:t>
      </w:r>
      <w:r>
        <w:rPr>
          <w:rtl/>
        </w:rPr>
        <w:t xml:space="preserve"> אני שלא הרגתי לא כ</w:t>
      </w:r>
      <w:r>
        <w:rPr>
          <w:rFonts w:hint="cs"/>
          <w:rtl/>
        </w:rPr>
        <w:t>ל שכן</w:t>
      </w:r>
      <w:r>
        <w:rPr>
          <w:rtl/>
        </w:rPr>
        <w:t xml:space="preserve"> שיתלו לי שביעיות הרבה</w:t>
      </w:r>
      <w:r>
        <w:rPr>
          <w:rFonts w:hint="cs"/>
          <w:rtl/>
        </w:rPr>
        <w:t>.</w:t>
      </w:r>
      <w:r>
        <w:rPr>
          <w:rtl/>
        </w:rPr>
        <w:t xml:space="preserve"> וזה ק"ו של שטות</w:t>
      </w:r>
      <w:r>
        <w:rPr>
          <w:rFonts w:hint="cs"/>
          <w:rtl/>
        </w:rPr>
        <w:t>,</w:t>
      </w:r>
      <w:r>
        <w:rPr>
          <w:rtl/>
        </w:rPr>
        <w:t xml:space="preserve"> א</w:t>
      </w:r>
      <w:r>
        <w:rPr>
          <w:rFonts w:hint="cs"/>
          <w:rtl/>
        </w:rPr>
        <w:t>ם כן</w:t>
      </w:r>
      <w:r>
        <w:rPr>
          <w:rtl/>
        </w:rPr>
        <w:t xml:space="preserve"> אין הקב"ה גובה את חובו ומקיים את דברו</w:t>
      </w:r>
      <w:r>
        <w:rPr>
          <w:rFonts w:hint="cs"/>
          <w:rtl/>
        </w:rPr>
        <w:t>".</w:t>
      </w:r>
    </w:p>
  </w:footnote>
  <w:footnote w:id="84">
    <w:p w:rsidR="08E1032B" w:rsidRDefault="08E1032B" w:rsidP="089C2545">
      <w:pPr>
        <w:pStyle w:val="FootnoteText"/>
        <w:rPr>
          <w:rFonts w:hint="cs"/>
        </w:rPr>
      </w:pPr>
      <w:r>
        <w:rPr>
          <w:rtl/>
        </w:rPr>
        <w:t>&lt;</w:t>
      </w:r>
      <w:r>
        <w:rPr>
          <w:rStyle w:val="FootnoteReference"/>
        </w:rPr>
        <w:footnoteRef/>
      </w:r>
      <w:r>
        <w:rPr>
          <w:rtl/>
        </w:rPr>
        <w:t>&gt;</w:t>
      </w:r>
      <w:r>
        <w:rPr>
          <w:rFonts w:hint="cs"/>
          <w:rtl/>
        </w:rPr>
        <w:t xml:space="preserve"> אודות שהבן הוא עלול מהאב, כן כתב להלן פכ"ט, וז"ל: "</w:t>
      </w:r>
      <w:r>
        <w:rPr>
          <w:rtl/>
        </w:rPr>
        <w:t xml:space="preserve">כלל הדבר כי </w:t>
      </w:r>
      <w:r>
        <w:rPr>
          <w:rFonts w:hint="cs"/>
          <w:rtl/>
        </w:rPr>
        <w:t>'</w:t>
      </w:r>
      <w:r>
        <w:rPr>
          <w:rtl/>
        </w:rPr>
        <w:t>בני בכורי</w:t>
      </w:r>
      <w:r>
        <w:rPr>
          <w:rFonts w:hint="cs"/>
          <w:rtl/>
        </w:rPr>
        <w:t>' [שמות ד, כב]</w:t>
      </w:r>
      <w:r>
        <w:rPr>
          <w:rtl/>
        </w:rPr>
        <w:t xml:space="preserve"> רצה לומר כי ישראל הם עלולים מן השם יתברך, כמו שהבן הוא עלול מן האב, והם עלולים ראשונה אל השם יתברך</w:t>
      </w:r>
      <w:r>
        <w:rPr>
          <w:rFonts w:hint="cs"/>
          <w:rtl/>
        </w:rPr>
        <w:t>,</w:t>
      </w:r>
      <w:r>
        <w:rPr>
          <w:rtl/>
        </w:rPr>
        <w:t xml:space="preserve"> לכך קראם </w:t>
      </w:r>
      <w:r>
        <w:rPr>
          <w:rFonts w:hint="cs"/>
          <w:rtl/>
        </w:rPr>
        <w:t>'</w:t>
      </w:r>
      <w:r>
        <w:rPr>
          <w:rtl/>
        </w:rPr>
        <w:t>בני בכורי</w:t>
      </w:r>
      <w:r>
        <w:rPr>
          <w:rFonts w:hint="cs"/>
          <w:rtl/>
        </w:rPr>
        <w:t>'". ולהלן פמ"ז כתב: "</w:t>
      </w:r>
      <w:r>
        <w:rPr>
          <w:rtl/>
        </w:rPr>
        <w:t xml:space="preserve">ישראל מה שהם נקראים </w:t>
      </w:r>
      <w:r>
        <w:rPr>
          <w:rFonts w:hint="cs"/>
          <w:rtl/>
        </w:rPr>
        <w:t>'</w:t>
      </w:r>
      <w:r>
        <w:rPr>
          <w:rtl/>
        </w:rPr>
        <w:t>בנים</w:t>
      </w:r>
      <w:r>
        <w:rPr>
          <w:rFonts w:hint="cs"/>
          <w:rtl/>
        </w:rPr>
        <w:t>'</w:t>
      </w:r>
      <w:r>
        <w:rPr>
          <w:rtl/>
        </w:rPr>
        <w:t xml:space="preserve"> אל השם יתברך</w:t>
      </w:r>
      <w:r>
        <w:rPr>
          <w:rFonts w:hint="cs"/>
          <w:rtl/>
        </w:rPr>
        <w:t xml:space="preserve"> [דברים יד, א],</w:t>
      </w:r>
      <w:r>
        <w:rPr>
          <w:rtl/>
        </w:rPr>
        <w:t xml:space="preserve"> והם עלולים בעצם ממנו</w:t>
      </w:r>
      <w:r>
        <w:rPr>
          <w:rFonts w:hint="cs"/>
          <w:rtl/>
        </w:rPr>
        <w:t>.</w:t>
      </w:r>
      <w:r>
        <w:rPr>
          <w:rtl/>
        </w:rPr>
        <w:t xml:space="preserve"> לא כמו העכו"ם שהם נבראים בשביל ישראל</w:t>
      </w:r>
      <w:r>
        <w:rPr>
          <w:rFonts w:hint="cs"/>
          <w:rtl/>
        </w:rPr>
        <w:t>,</w:t>
      </w:r>
      <w:r>
        <w:rPr>
          <w:rtl/>
        </w:rPr>
        <w:t xml:space="preserve"> אבל ישראל נקראו </w:t>
      </w:r>
      <w:r>
        <w:rPr>
          <w:rFonts w:hint="cs"/>
          <w:rtl/>
        </w:rPr>
        <w:t>'</w:t>
      </w:r>
      <w:r>
        <w:rPr>
          <w:rtl/>
        </w:rPr>
        <w:t>בנים</w:t>
      </w:r>
      <w:r>
        <w:rPr>
          <w:rFonts w:hint="cs"/>
          <w:rtl/>
        </w:rPr>
        <w:t>'</w:t>
      </w:r>
      <w:r>
        <w:rPr>
          <w:rtl/>
        </w:rPr>
        <w:t xml:space="preserve"> ועלולים מן השם יתברך</w:t>
      </w:r>
      <w:r>
        <w:rPr>
          <w:rFonts w:hint="cs"/>
          <w:rtl/>
        </w:rPr>
        <w:t>". ולהלן פס"ח כתב: "</w:t>
      </w:r>
      <w:r>
        <w:rPr>
          <w:rtl/>
        </w:rPr>
        <w:t xml:space="preserve">ישראל הם נקראים </w:t>
      </w:r>
      <w:r>
        <w:rPr>
          <w:rFonts w:hint="cs"/>
          <w:rtl/>
        </w:rPr>
        <w:t>'</w:t>
      </w:r>
      <w:r>
        <w:rPr>
          <w:rtl/>
        </w:rPr>
        <w:t>בנים</w:t>
      </w:r>
      <w:r>
        <w:rPr>
          <w:rFonts w:hint="cs"/>
          <w:rtl/>
        </w:rPr>
        <w:t>',</w:t>
      </w:r>
      <w:r>
        <w:rPr>
          <w:rtl/>
        </w:rPr>
        <w:t xml:space="preserve"> כמו שהבן הוא עלול מן האב</w:t>
      </w:r>
      <w:r>
        <w:rPr>
          <w:rFonts w:hint="cs"/>
          <w:rtl/>
        </w:rPr>
        <w:t>,</w:t>
      </w:r>
      <w:r>
        <w:rPr>
          <w:rtl/>
        </w:rPr>
        <w:t xml:space="preserve"> כך ישראל הם עלולים מן העלה הראשונה</w:t>
      </w:r>
      <w:r>
        <w:rPr>
          <w:rFonts w:hint="cs"/>
          <w:rtl/>
        </w:rPr>
        <w:t>". והואיל והבן הוא עלול ומשתלשל מהאב, לכך יתכן שהוא יקבל את העונש על חטא אביו. וראה למעלה הערה 38, ולהלן הערה 209.</w:t>
      </w:r>
    </w:p>
  </w:footnote>
  <w:footnote w:id="85">
    <w:p w:rsidR="08E1032B" w:rsidRDefault="08E1032B" w:rsidP="08B7645D">
      <w:pPr>
        <w:pStyle w:val="FootnoteText"/>
        <w:rPr>
          <w:rFonts w:hint="cs"/>
        </w:rPr>
      </w:pPr>
      <w:r>
        <w:rPr>
          <w:rtl/>
        </w:rPr>
        <w:t>&lt;</w:t>
      </w:r>
      <w:r>
        <w:rPr>
          <w:rStyle w:val="FootnoteReference"/>
        </w:rPr>
        <w:footnoteRef/>
      </w:r>
      <w:r>
        <w:rPr>
          <w:rtl/>
        </w:rPr>
        <w:t>&gt;</w:t>
      </w:r>
      <w:r>
        <w:rPr>
          <w:rFonts w:hint="cs"/>
          <w:rtl/>
        </w:rPr>
        <w:t xml:space="preserve"> להלן ר"פ יב.</w:t>
      </w:r>
    </w:p>
  </w:footnote>
  <w:footnote w:id="86">
    <w:p w:rsidR="08E1032B" w:rsidRDefault="08E1032B" w:rsidP="08FF2442">
      <w:pPr>
        <w:pStyle w:val="FootnoteText"/>
        <w:rPr>
          <w:rFonts w:hint="cs"/>
          <w:rtl/>
        </w:rPr>
      </w:pPr>
      <w:r>
        <w:rPr>
          <w:rtl/>
        </w:rPr>
        <w:t>&lt;</w:t>
      </w:r>
      <w:r>
        <w:rPr>
          <w:rStyle w:val="FootnoteReference"/>
        </w:rPr>
        <w:footnoteRef/>
      </w:r>
      <w:r>
        <w:rPr>
          <w:rtl/>
        </w:rPr>
        <w:t>&gt;</w:t>
      </w:r>
      <w:r>
        <w:rPr>
          <w:rFonts w:hint="cs"/>
          <w:rtl/>
        </w:rPr>
        <w:t xml:space="preserve"> חוזר בזה לדבריו שהשיעבוד חל רק כשישראל היו שבעים נפש.</w:t>
      </w:r>
    </w:p>
  </w:footnote>
  <w:footnote w:id="87">
    <w:p w:rsidR="08E1032B" w:rsidRDefault="08E1032B" w:rsidP="08095A0D">
      <w:pPr>
        <w:pStyle w:val="FootnoteText"/>
        <w:rPr>
          <w:rFonts w:hint="cs"/>
          <w:rtl/>
        </w:rPr>
      </w:pPr>
      <w:r>
        <w:rPr>
          <w:rtl/>
        </w:rPr>
        <w:t>&lt;</w:t>
      </w:r>
      <w:r>
        <w:rPr>
          <w:rStyle w:val="FootnoteReference"/>
        </w:rPr>
        <w:footnoteRef/>
      </w:r>
      <w:r>
        <w:rPr>
          <w:rtl/>
        </w:rPr>
        <w:t>&gt;</w:t>
      </w:r>
      <w:r>
        <w:rPr>
          <w:rFonts w:hint="cs"/>
          <w:rtl/>
        </w:rPr>
        <w:t xml:space="preserve"> למעלה [לאחר ציון 61]. </w:t>
      </w:r>
      <w:r w:rsidRPr="08FF2442">
        <w:rPr>
          <w:rFonts w:hint="cs"/>
          <w:rtl/>
        </w:rPr>
        <w:t>ובדרוש על המצות</w:t>
      </w:r>
      <w:r>
        <w:rPr>
          <w:rFonts w:hint="cs"/>
          <w:rtl/>
        </w:rPr>
        <w:t xml:space="preserve"> [נט:] ביאר כיצד מספר שבעים מתייחס לאומות, וז"ל: "</w:t>
      </w:r>
      <w:r>
        <w:rPr>
          <w:rtl/>
        </w:rPr>
        <w:t>הנה יש לך לדעת ולהבין כי ישראל ושבעים אומות הקדמונים הם מחולקים</w:t>
      </w:r>
      <w:r>
        <w:rPr>
          <w:rFonts w:hint="cs"/>
          <w:rtl/>
        </w:rPr>
        <w:t>,</w:t>
      </w:r>
      <w:r>
        <w:rPr>
          <w:rtl/>
        </w:rPr>
        <w:t xml:space="preserve"> ויורה על חלוק שלהם מספרם</w:t>
      </w:r>
      <w:r>
        <w:rPr>
          <w:rFonts w:hint="cs"/>
          <w:rtl/>
        </w:rPr>
        <w:t>;</w:t>
      </w:r>
      <w:r>
        <w:rPr>
          <w:rtl/>
        </w:rPr>
        <w:t xml:space="preserve"> כי האומות הם שבעים</w:t>
      </w:r>
      <w:r>
        <w:rPr>
          <w:rFonts w:hint="cs"/>
          <w:rtl/>
        </w:rPr>
        <w:t>,</w:t>
      </w:r>
      <w:r>
        <w:rPr>
          <w:rtl/>
        </w:rPr>
        <w:t xml:space="preserve"> וישראל הם אומה אחת</w:t>
      </w:r>
      <w:r>
        <w:rPr>
          <w:rFonts w:hint="cs"/>
          <w:rtl/>
        </w:rPr>
        <w:t>.</w:t>
      </w:r>
      <w:r>
        <w:rPr>
          <w:rtl/>
        </w:rPr>
        <w:t xml:space="preserve"> ולפי מה שהם האומות מורה עליהם האות שבא על מספר שבעים</w:t>
      </w:r>
      <w:r>
        <w:rPr>
          <w:rFonts w:hint="cs"/>
          <w:rtl/>
        </w:rPr>
        <w:t>,</w:t>
      </w:r>
      <w:r>
        <w:rPr>
          <w:rtl/>
        </w:rPr>
        <w:t xml:space="preserve"> הוא העי</w:t>
      </w:r>
      <w:r>
        <w:rPr>
          <w:rFonts w:hint="cs"/>
          <w:rtl/>
        </w:rPr>
        <w:t>"</w:t>
      </w:r>
      <w:r>
        <w:rPr>
          <w:rtl/>
        </w:rPr>
        <w:t>ן</w:t>
      </w:r>
      <w:r>
        <w:rPr>
          <w:rFonts w:hint="cs"/>
          <w:rtl/>
        </w:rPr>
        <w:t>.</w:t>
      </w:r>
      <w:r>
        <w:rPr>
          <w:rtl/>
        </w:rPr>
        <w:t xml:space="preserve"> וכפי מה שהם ישראל</w:t>
      </w:r>
      <w:r>
        <w:rPr>
          <w:rFonts w:hint="cs"/>
          <w:rtl/>
        </w:rPr>
        <w:t>,</w:t>
      </w:r>
      <w:r>
        <w:rPr>
          <w:rtl/>
        </w:rPr>
        <w:t xml:space="preserve"> שהם אומה אחת</w:t>
      </w:r>
      <w:r>
        <w:rPr>
          <w:rFonts w:hint="cs"/>
          <w:rtl/>
        </w:rPr>
        <w:t>,</w:t>
      </w:r>
      <w:r>
        <w:rPr>
          <w:rtl/>
        </w:rPr>
        <w:t xml:space="preserve"> מורה עליהם האות שבא על אחד</w:t>
      </w:r>
      <w:r>
        <w:rPr>
          <w:rFonts w:hint="cs"/>
          <w:rtl/>
        </w:rPr>
        <w:t>,</w:t>
      </w:r>
      <w:r>
        <w:rPr>
          <w:rtl/>
        </w:rPr>
        <w:t xml:space="preserve"> שהוא האל"ף.</w:t>
      </w:r>
      <w:r>
        <w:rPr>
          <w:rFonts w:hint="cs"/>
          <w:rtl/>
        </w:rPr>
        <w:t>..</w:t>
      </w:r>
      <w:r>
        <w:rPr>
          <w:rtl/>
        </w:rPr>
        <w:t xml:space="preserve"> כי האומות העין והגלוי בהם בשביל שאינם דבקים בכח קדוש כח עליון נסתר</w:t>
      </w:r>
      <w:r>
        <w:rPr>
          <w:rFonts w:hint="cs"/>
          <w:rtl/>
        </w:rPr>
        <w:t>,</w:t>
      </w:r>
      <w:r>
        <w:rPr>
          <w:rtl/>
        </w:rPr>
        <w:t xml:space="preserve"> והם מוציאים הנסתר</w:t>
      </w:r>
      <w:r>
        <w:rPr>
          <w:rFonts w:hint="cs"/>
          <w:rtl/>
        </w:rPr>
        <w:t>,</w:t>
      </w:r>
      <w:r>
        <w:rPr>
          <w:rtl/>
        </w:rPr>
        <w:t xml:space="preserve"> שהוא </w:t>
      </w:r>
      <w:r>
        <w:rPr>
          <w:rFonts w:hint="cs"/>
          <w:rtl/>
        </w:rPr>
        <w:t>'</w:t>
      </w:r>
      <w:r>
        <w:rPr>
          <w:rtl/>
        </w:rPr>
        <w:t>סוד</w:t>
      </w:r>
      <w:r>
        <w:rPr>
          <w:rFonts w:hint="cs"/>
          <w:rtl/>
        </w:rPr>
        <w:t>',</w:t>
      </w:r>
      <w:r>
        <w:rPr>
          <w:rtl/>
        </w:rPr>
        <w:t xml:space="preserve"> שהוא במספר שבעים</w:t>
      </w:r>
      <w:r>
        <w:rPr>
          <w:rFonts w:hint="cs"/>
          <w:rtl/>
        </w:rPr>
        <w:t>,</w:t>
      </w:r>
      <w:r>
        <w:rPr>
          <w:rtl/>
        </w:rPr>
        <w:t xml:space="preserve"> אל הגלוי ואל העי"ן</w:t>
      </w:r>
      <w:r>
        <w:rPr>
          <w:rFonts w:hint="cs"/>
          <w:rtl/>
        </w:rPr>
        <w:t>.</w:t>
      </w:r>
      <w:r>
        <w:rPr>
          <w:rtl/>
        </w:rPr>
        <w:t xml:space="preserve"> אבל ישראל שהם דבוקים בכח עליון</w:t>
      </w:r>
      <w:r>
        <w:rPr>
          <w:rFonts w:hint="cs"/>
          <w:rtl/>
        </w:rPr>
        <w:t>,</w:t>
      </w:r>
      <w:r>
        <w:rPr>
          <w:rtl/>
        </w:rPr>
        <w:t xml:space="preserve"> יש להם כח קדוש נסתר. וכן הוא ל</w:t>
      </w:r>
      <w:r>
        <w:rPr>
          <w:rFonts w:hint="cs"/>
          <w:rtl/>
        </w:rPr>
        <w:t>שון</w:t>
      </w:r>
      <w:r>
        <w:rPr>
          <w:rtl/>
        </w:rPr>
        <w:t xml:space="preserve"> אל"ף </w:t>
      </w:r>
      <w:r>
        <w:rPr>
          <w:rFonts w:hint="cs"/>
          <w:rtl/>
        </w:rPr>
        <w:t>'</w:t>
      </w:r>
      <w:r>
        <w:rPr>
          <w:rtl/>
        </w:rPr>
        <w:t>ואאלפך חכמה</w:t>
      </w:r>
      <w:r>
        <w:rPr>
          <w:rFonts w:hint="cs"/>
          <w:rtl/>
        </w:rPr>
        <w:t xml:space="preserve">'... </w:t>
      </w:r>
      <w:r>
        <w:rPr>
          <w:rtl/>
        </w:rPr>
        <w:t>וכל זה בשביל החכמה העליונה היא התורה שיש בישראל</w:t>
      </w:r>
      <w:r>
        <w:rPr>
          <w:rFonts w:hint="cs"/>
          <w:rtl/>
        </w:rPr>
        <w:t>,</w:t>
      </w:r>
      <w:r>
        <w:rPr>
          <w:rtl/>
        </w:rPr>
        <w:t xml:space="preserve"> ואל"ף הוא אותיות </w:t>
      </w:r>
      <w:r>
        <w:rPr>
          <w:rFonts w:hint="cs"/>
          <w:rtl/>
        </w:rPr>
        <w:t>'</w:t>
      </w:r>
      <w:r>
        <w:rPr>
          <w:rtl/>
        </w:rPr>
        <w:t>פלא</w:t>
      </w:r>
      <w:r>
        <w:rPr>
          <w:rFonts w:hint="cs"/>
          <w:rtl/>
        </w:rPr>
        <w:t>',</w:t>
      </w:r>
      <w:r>
        <w:rPr>
          <w:rtl/>
        </w:rPr>
        <w:t xml:space="preserve"> שהוא לשון העלם והסתר</w:t>
      </w:r>
      <w:r>
        <w:rPr>
          <w:rFonts w:hint="cs"/>
          <w:rtl/>
        </w:rPr>
        <w:t>,</w:t>
      </w:r>
      <w:r>
        <w:rPr>
          <w:rtl/>
        </w:rPr>
        <w:t xml:space="preserve"> שיש בישראל העלמה והסתר</w:t>
      </w:r>
      <w:r>
        <w:rPr>
          <w:rFonts w:hint="cs"/>
          <w:rtl/>
        </w:rPr>
        <w:t>,</w:t>
      </w:r>
      <w:r>
        <w:rPr>
          <w:rtl/>
        </w:rPr>
        <w:t xml:space="preserve"> שהם דבוקים בכח קדוש נסתר</w:t>
      </w:r>
      <w:r>
        <w:rPr>
          <w:rFonts w:hint="cs"/>
          <w:rtl/>
        </w:rPr>
        <w:t>,</w:t>
      </w:r>
      <w:r>
        <w:rPr>
          <w:rtl/>
        </w:rPr>
        <w:t xml:space="preserve"> הפך האומות</w:t>
      </w:r>
      <w:r>
        <w:rPr>
          <w:rFonts w:hint="cs"/>
          <w:rtl/>
        </w:rPr>
        <w:t>..</w:t>
      </w:r>
      <w:r>
        <w:rPr>
          <w:rtl/>
        </w:rPr>
        <w:t>. אמנם יש בישראל שבעים זקנים</w:t>
      </w:r>
      <w:r>
        <w:rPr>
          <w:rFonts w:hint="cs"/>
          <w:rtl/>
        </w:rPr>
        <w:t>,</w:t>
      </w:r>
      <w:r>
        <w:rPr>
          <w:rtl/>
        </w:rPr>
        <w:t xml:space="preserve"> והם שבעים סנהדרין</w:t>
      </w:r>
      <w:r>
        <w:rPr>
          <w:rFonts w:hint="cs"/>
          <w:rtl/>
        </w:rPr>
        <w:t>,</w:t>
      </w:r>
      <w:r>
        <w:rPr>
          <w:rtl/>
        </w:rPr>
        <w:t xml:space="preserve"> ונקראו </w:t>
      </w:r>
      <w:r>
        <w:rPr>
          <w:rFonts w:hint="cs"/>
          <w:rtl/>
        </w:rPr>
        <w:t>[במדבר טו, כד] '</w:t>
      </w:r>
      <w:r>
        <w:rPr>
          <w:rtl/>
        </w:rPr>
        <w:t>עי"ן העדה</w:t>
      </w:r>
      <w:r>
        <w:rPr>
          <w:rFonts w:hint="cs"/>
          <w:rtl/>
        </w:rPr>
        <w:t>',</w:t>
      </w:r>
      <w:r>
        <w:rPr>
          <w:rtl/>
        </w:rPr>
        <w:t xml:space="preserve"> כי יש בהם עין השכל. ואין זה גלוי</w:t>
      </w:r>
      <w:r>
        <w:rPr>
          <w:rFonts w:hint="cs"/>
          <w:rtl/>
        </w:rPr>
        <w:t>,</w:t>
      </w:r>
      <w:r>
        <w:rPr>
          <w:rtl/>
        </w:rPr>
        <w:t xml:space="preserve"> כי השכל הוא נעלם מן האדם הגשמי</w:t>
      </w:r>
      <w:r>
        <w:rPr>
          <w:rFonts w:hint="cs"/>
          <w:rtl/>
        </w:rPr>
        <w:t>,</w:t>
      </w:r>
      <w:r>
        <w:rPr>
          <w:rtl/>
        </w:rPr>
        <w:t xml:space="preserve"> והם בית דין מופלא שנגלה להם החכמה המופלאת והנעלמת</w:t>
      </w:r>
      <w:r>
        <w:rPr>
          <w:rFonts w:hint="cs"/>
          <w:rtl/>
        </w:rPr>
        <w:t>,</w:t>
      </w:r>
      <w:r>
        <w:rPr>
          <w:rtl/>
        </w:rPr>
        <w:t xml:space="preserve"> ואין זה יוצא אל הגלוי</w:t>
      </w:r>
      <w:r>
        <w:rPr>
          <w:rFonts w:hint="cs"/>
          <w:rtl/>
        </w:rPr>
        <w:t>,</w:t>
      </w:r>
      <w:r>
        <w:rPr>
          <w:rtl/>
        </w:rPr>
        <w:t xml:space="preserve"> והם כמנין </w:t>
      </w:r>
      <w:r>
        <w:rPr>
          <w:rFonts w:hint="cs"/>
          <w:rtl/>
        </w:rPr>
        <w:t>'</w:t>
      </w:r>
      <w:r>
        <w:rPr>
          <w:rtl/>
        </w:rPr>
        <w:t>סוד</w:t>
      </w:r>
      <w:r>
        <w:rPr>
          <w:rFonts w:hint="cs"/>
          <w:rtl/>
        </w:rPr>
        <w:t>'...</w:t>
      </w:r>
      <w:r>
        <w:rPr>
          <w:rtl/>
        </w:rPr>
        <w:t xml:space="preserve"> אבל האומות הם שבעים בעצמם</w:t>
      </w:r>
      <w:r>
        <w:rPr>
          <w:rFonts w:hint="cs"/>
          <w:rtl/>
        </w:rPr>
        <w:t>,</w:t>
      </w:r>
      <w:r>
        <w:rPr>
          <w:rtl/>
        </w:rPr>
        <w:t xml:space="preserve"> ובודאי דבר זה גלוי ממש</w:t>
      </w:r>
      <w:r>
        <w:rPr>
          <w:rFonts w:hint="cs"/>
          <w:rtl/>
        </w:rPr>
        <w:t>.</w:t>
      </w:r>
      <w:r>
        <w:rPr>
          <w:rtl/>
        </w:rPr>
        <w:t xml:space="preserve"> וזהו שווי האל"ף והעי"ן</w:t>
      </w:r>
      <w:r>
        <w:rPr>
          <w:rFonts w:hint="cs"/>
          <w:rtl/>
        </w:rPr>
        <w:t>;</w:t>
      </w:r>
      <w:r>
        <w:rPr>
          <w:rtl/>
        </w:rPr>
        <w:t xml:space="preserve"> מפני כי האל"ף היא ידיעת הנעלם</w:t>
      </w:r>
      <w:r>
        <w:rPr>
          <w:rFonts w:hint="cs"/>
          <w:rtl/>
        </w:rPr>
        <w:t>,</w:t>
      </w:r>
      <w:r>
        <w:rPr>
          <w:rtl/>
        </w:rPr>
        <w:t xml:space="preserve"> וזהו עי"ן השכל</w:t>
      </w:r>
      <w:r>
        <w:rPr>
          <w:rFonts w:hint="cs"/>
          <w:rtl/>
        </w:rPr>
        <w:t>,</w:t>
      </w:r>
      <w:r>
        <w:rPr>
          <w:rtl/>
        </w:rPr>
        <w:t xml:space="preserve"> והעי"ן הוא גלוי ממש</w:t>
      </w:r>
      <w:r>
        <w:rPr>
          <w:rFonts w:hint="cs"/>
          <w:rtl/>
        </w:rPr>
        <w:t>..</w:t>
      </w:r>
      <w:r>
        <w:rPr>
          <w:rtl/>
        </w:rPr>
        <w:t>. כי לכך האל"ף והעי"ן שוים בתמונה ובקול</w:t>
      </w:r>
      <w:r>
        <w:rPr>
          <w:rFonts w:hint="cs"/>
          <w:rtl/>
        </w:rPr>
        <w:t>,</w:t>
      </w:r>
      <w:r>
        <w:rPr>
          <w:rtl/>
        </w:rPr>
        <w:t xml:space="preserve"> ואין הפרש</w:t>
      </w:r>
      <w:r>
        <w:rPr>
          <w:rFonts w:hint="cs"/>
          <w:rtl/>
        </w:rPr>
        <w:t>,</w:t>
      </w:r>
      <w:r>
        <w:rPr>
          <w:rtl/>
        </w:rPr>
        <w:t xml:space="preserve"> רק שהעי"ן מורה על נסתר שיצא אל הגלוי</w:t>
      </w:r>
      <w:r>
        <w:rPr>
          <w:rFonts w:hint="cs"/>
          <w:rtl/>
        </w:rPr>
        <w:t>,</w:t>
      </w:r>
      <w:r>
        <w:rPr>
          <w:rtl/>
        </w:rPr>
        <w:t xml:space="preserve"> והאל"ף מורה על נסתר שאינו יוצא אל הגלוי</w:t>
      </w:r>
      <w:r>
        <w:rPr>
          <w:rFonts w:hint="cs"/>
          <w:rtl/>
        </w:rPr>
        <w:t>.</w:t>
      </w:r>
      <w:r>
        <w:rPr>
          <w:rtl/>
        </w:rPr>
        <w:t xml:space="preserve"> וכן העכו"ם יוצאין אל הגלוי כמו שמורה על זה העי"ן</w:t>
      </w:r>
      <w:r>
        <w:rPr>
          <w:rFonts w:hint="cs"/>
          <w:rtl/>
        </w:rPr>
        <w:t>,</w:t>
      </w:r>
      <w:r>
        <w:rPr>
          <w:rtl/>
        </w:rPr>
        <w:t xml:space="preserve"> שאינם דבקים בכח פנימי קדוש</w:t>
      </w:r>
      <w:r>
        <w:rPr>
          <w:rFonts w:hint="cs"/>
          <w:rtl/>
        </w:rPr>
        <w:t>.</w:t>
      </w:r>
      <w:r>
        <w:rPr>
          <w:rtl/>
        </w:rPr>
        <w:t xml:space="preserve"> אבל ישראל כח עליון שלהם עומד בהעלמו ובהסתרו</w:t>
      </w:r>
      <w:r>
        <w:rPr>
          <w:rFonts w:hint="cs"/>
          <w:rtl/>
        </w:rPr>
        <w:t>,</w:t>
      </w:r>
      <w:r>
        <w:rPr>
          <w:rtl/>
        </w:rPr>
        <w:t xml:space="preserve"> שהם דביקים בכח קדוש עליון</w:t>
      </w:r>
      <w:r>
        <w:rPr>
          <w:rFonts w:hint="cs"/>
          <w:rtl/>
        </w:rPr>
        <w:t xml:space="preserve">". </w:t>
      </w:r>
      <w:r w:rsidR="08095A0D">
        <w:rPr>
          <w:rFonts w:hint="cs"/>
          <w:rtl/>
        </w:rPr>
        <w:t>ולהלן פי"ג [לאחר ציון 20] כתב: "בבואם למצרים היו שבעים נפש בפרט, כי מספר זה היה ליוצאי ירך יעקב, שבכלל האומות הכל שבעים. לכך כתב [דברים לב, ח] 'יצב גבולות עמים למספר בני ישראל', וענין דבר זה נתבאר למעלה כי מה שמספר בני יעקב מספר שבעים נפש פרטים, מורה על מעלה גדולה מאוד, יותר ממה שהאומות הם ע' אומות". וראה למעלה הערה 67.</w:t>
      </w:r>
    </w:p>
  </w:footnote>
  <w:footnote w:id="88">
    <w:p w:rsidR="08E1032B" w:rsidRDefault="08E1032B" w:rsidP="08A21BDE">
      <w:pPr>
        <w:pStyle w:val="FootnoteText"/>
        <w:rPr>
          <w:rFonts w:hint="cs"/>
        </w:rPr>
      </w:pPr>
      <w:r>
        <w:rPr>
          <w:rtl/>
        </w:rPr>
        <w:t>&lt;</w:t>
      </w:r>
      <w:r>
        <w:rPr>
          <w:rStyle w:val="FootnoteReference"/>
        </w:rPr>
        <w:footnoteRef/>
      </w:r>
      <w:r>
        <w:rPr>
          <w:rtl/>
        </w:rPr>
        <w:t>&gt;</w:t>
      </w:r>
      <w:r>
        <w:rPr>
          <w:rFonts w:hint="cs"/>
          <w:rtl/>
        </w:rPr>
        <w:t xml:space="preserve"> רש"י שמות ו, טז "</w:t>
      </w:r>
      <w:r>
        <w:rPr>
          <w:rtl/>
        </w:rPr>
        <w:t>ושני חיי לוי וגו' - למה נמנו שנותיו של לוי</w:t>
      </w:r>
      <w:r>
        <w:rPr>
          <w:rFonts w:hint="cs"/>
          <w:rtl/>
        </w:rPr>
        <w:t>,</w:t>
      </w:r>
      <w:r>
        <w:rPr>
          <w:rtl/>
        </w:rPr>
        <w:t xml:space="preserve"> להודיע כמה ימי השעבוד</w:t>
      </w:r>
      <w:r>
        <w:rPr>
          <w:rFonts w:hint="cs"/>
          <w:rtl/>
        </w:rPr>
        <w:t>,</w:t>
      </w:r>
      <w:r>
        <w:rPr>
          <w:rtl/>
        </w:rPr>
        <w:t xml:space="preserve"> שכ</w:t>
      </w:r>
      <w:r>
        <w:rPr>
          <w:rFonts w:hint="cs"/>
          <w:rtl/>
        </w:rPr>
        <w:t>ל זמן</w:t>
      </w:r>
      <w:r>
        <w:rPr>
          <w:rtl/>
        </w:rPr>
        <w:t xml:space="preserve"> שאחד מן השבטים קיים לא היה שעבוד</w:t>
      </w:r>
      <w:r>
        <w:rPr>
          <w:rFonts w:hint="cs"/>
          <w:rtl/>
        </w:rPr>
        <w:t>,</w:t>
      </w:r>
      <w:r>
        <w:rPr>
          <w:rtl/>
        </w:rPr>
        <w:t xml:space="preserve"> שנאמר </w:t>
      </w:r>
      <w:r>
        <w:rPr>
          <w:rFonts w:hint="cs"/>
          <w:rtl/>
        </w:rPr>
        <w:t>'</w:t>
      </w:r>
      <w:r>
        <w:rPr>
          <w:rtl/>
        </w:rPr>
        <w:t>וימת יוסף וכל אחיו</w:t>
      </w:r>
      <w:r>
        <w:rPr>
          <w:rFonts w:hint="cs"/>
          <w:rtl/>
        </w:rPr>
        <w:t>',</w:t>
      </w:r>
      <w:r>
        <w:rPr>
          <w:rtl/>
        </w:rPr>
        <w:t xml:space="preserve"> ואח</w:t>
      </w:r>
      <w:r>
        <w:rPr>
          <w:rFonts w:hint="cs"/>
          <w:rtl/>
        </w:rPr>
        <w:t>ר כך</w:t>
      </w:r>
      <w:r>
        <w:rPr>
          <w:rtl/>
        </w:rPr>
        <w:t xml:space="preserve"> </w:t>
      </w:r>
      <w:r>
        <w:rPr>
          <w:rFonts w:hint="cs"/>
          <w:rtl/>
        </w:rPr>
        <w:t>'</w:t>
      </w:r>
      <w:r>
        <w:rPr>
          <w:rtl/>
        </w:rPr>
        <w:t>ויקם מלך חדש</w:t>
      </w:r>
      <w:r>
        <w:rPr>
          <w:rFonts w:hint="cs"/>
          <w:rtl/>
        </w:rPr>
        <w:t>',</w:t>
      </w:r>
      <w:r>
        <w:rPr>
          <w:rtl/>
        </w:rPr>
        <w:t xml:space="preserve"> ולוי האריך ימים על כולם</w:t>
      </w:r>
      <w:r>
        <w:rPr>
          <w:rFonts w:hint="cs"/>
          <w:rtl/>
        </w:rPr>
        <w:t>" [הובא למעלה הערות 43, 59]. ובכת"י [שלא.] כתב: "מצד יעקב ומצד השבטים לא היה כאן שום שעבוד למעלתן, לכך כל זמן שאחד מן השבטים חי, לא היו משתעבדים המצרים בהם, מפני מעלתם אשר היה להם, עד שאין ראוי שיעבוד להם". וראה להלן פי"ב הערות 2, 8. @</w:t>
      </w:r>
      <w:r w:rsidRPr="08FF42BD">
        <w:rPr>
          <w:rFonts w:hint="cs"/>
          <w:b/>
          <w:bCs/>
          <w:rtl/>
        </w:rPr>
        <w:t>ושמעתי ממו"ר שליט"א</w:t>
      </w:r>
      <w:r>
        <w:rPr>
          <w:rFonts w:hint="cs"/>
          <w:rtl/>
        </w:rPr>
        <w:t xml:space="preserve">^ הערה נפלאה; הנה </w:t>
      </w:r>
      <w:r>
        <w:rPr>
          <w:rtl/>
        </w:rPr>
        <w:t>נוסח תפיל</w:t>
      </w:r>
      <w:r>
        <w:rPr>
          <w:rFonts w:hint="cs"/>
          <w:rtl/>
        </w:rPr>
        <w:t xml:space="preserve">ת </w:t>
      </w:r>
      <w:r>
        <w:rPr>
          <w:rtl/>
        </w:rPr>
        <w:t>ה</w:t>
      </w:r>
      <w:r>
        <w:rPr>
          <w:rFonts w:hint="cs"/>
          <w:rtl/>
        </w:rPr>
        <w:t>מידה</w:t>
      </w:r>
      <w:r>
        <w:rPr>
          <w:rtl/>
        </w:rPr>
        <w:t xml:space="preserve"> </w:t>
      </w:r>
      <w:r>
        <w:rPr>
          <w:rFonts w:hint="cs"/>
          <w:rtl/>
        </w:rPr>
        <w:t>הוא "</w:t>
      </w:r>
      <w:r>
        <w:rPr>
          <w:rtl/>
        </w:rPr>
        <w:t>וזוכר חסדי אבות ומביא גואל לבני בניהם למען שמו</w:t>
      </w:r>
      <w:r>
        <w:rPr>
          <w:rFonts w:hint="cs"/>
          <w:rtl/>
        </w:rPr>
        <w:t xml:space="preserve"> </w:t>
      </w:r>
      <w:r>
        <w:rPr>
          <w:rtl/>
        </w:rPr>
        <w:t>באהבה</w:t>
      </w:r>
      <w:r>
        <w:rPr>
          <w:rFonts w:hint="cs"/>
          <w:rtl/>
        </w:rPr>
        <w:t>",</w:t>
      </w:r>
      <w:r>
        <w:rPr>
          <w:rtl/>
        </w:rPr>
        <w:t xml:space="preserve"> </w:t>
      </w:r>
      <w:r>
        <w:rPr>
          <w:rFonts w:hint="cs"/>
          <w:rtl/>
        </w:rPr>
        <w:t xml:space="preserve">ומהי ההדגשה ב"ומביא גואל לבני בניהם" דייקא. אלא שהם הם הדברים שנתבארו כאן; </w:t>
      </w:r>
      <w:r>
        <w:rPr>
          <w:rtl/>
        </w:rPr>
        <w:t xml:space="preserve">לא שייך </w:t>
      </w:r>
      <w:r>
        <w:rPr>
          <w:rFonts w:hint="cs"/>
          <w:rtl/>
        </w:rPr>
        <w:t>ש</w:t>
      </w:r>
      <w:r>
        <w:rPr>
          <w:rtl/>
        </w:rPr>
        <w:t xml:space="preserve">עבוד במדרגת אבות ובמדרגת </w:t>
      </w:r>
      <w:r>
        <w:rPr>
          <w:rFonts w:hint="cs"/>
          <w:rtl/>
        </w:rPr>
        <w:t>ה</w:t>
      </w:r>
      <w:r>
        <w:rPr>
          <w:rtl/>
        </w:rPr>
        <w:t>בנים השבטים</w:t>
      </w:r>
      <w:r>
        <w:rPr>
          <w:rFonts w:hint="cs"/>
          <w:rtl/>
        </w:rPr>
        <w:t xml:space="preserve">, </w:t>
      </w:r>
      <w:r>
        <w:rPr>
          <w:rtl/>
        </w:rPr>
        <w:t>אלא רק ב</w:t>
      </w:r>
      <w:r>
        <w:rPr>
          <w:rFonts w:hint="cs"/>
          <w:rtl/>
        </w:rPr>
        <w:t>מדרגת "</w:t>
      </w:r>
      <w:r>
        <w:rPr>
          <w:rtl/>
        </w:rPr>
        <w:t>בני בני</w:t>
      </w:r>
      <w:r>
        <w:rPr>
          <w:rFonts w:hint="cs"/>
          <w:rtl/>
        </w:rPr>
        <w:t>ה</w:t>
      </w:r>
      <w:r>
        <w:rPr>
          <w:rtl/>
        </w:rPr>
        <w:t>ם</w:t>
      </w:r>
      <w:r>
        <w:rPr>
          <w:rFonts w:hint="cs"/>
          <w:rtl/>
        </w:rPr>
        <w:t>",</w:t>
      </w:r>
      <w:r>
        <w:rPr>
          <w:rtl/>
        </w:rPr>
        <w:t xml:space="preserve"> שהם </w:t>
      </w:r>
      <w:r>
        <w:rPr>
          <w:rFonts w:hint="cs"/>
          <w:rtl/>
        </w:rPr>
        <w:t>ב</w:t>
      </w:r>
      <w:r>
        <w:rPr>
          <w:rtl/>
        </w:rPr>
        <w:t>מדרגת הריבוי</w:t>
      </w:r>
      <w:r>
        <w:rPr>
          <w:rFonts w:hint="cs"/>
          <w:rtl/>
        </w:rPr>
        <w:t>. ודפח"ח.</w:t>
      </w:r>
    </w:p>
  </w:footnote>
  <w:footnote w:id="89">
    <w:p w:rsidR="08E1032B" w:rsidRDefault="08E1032B" w:rsidP="08E33916">
      <w:pPr>
        <w:pStyle w:val="FootnoteText"/>
        <w:rPr>
          <w:rFonts w:hint="cs"/>
          <w:rtl/>
        </w:rPr>
      </w:pPr>
      <w:r>
        <w:rPr>
          <w:rtl/>
        </w:rPr>
        <w:t>&lt;</w:t>
      </w:r>
      <w:r>
        <w:rPr>
          <w:rStyle w:val="FootnoteReference"/>
        </w:rPr>
        <w:footnoteRef/>
      </w:r>
      <w:r>
        <w:rPr>
          <w:rtl/>
        </w:rPr>
        <w:t>&gt;</w:t>
      </w:r>
      <w:r>
        <w:rPr>
          <w:rFonts w:hint="cs"/>
          <w:rtl/>
        </w:rPr>
        <w:t xml:space="preserve"> כמה פעמים הזהיר שאי אפשר לעמוד על דברי חכמים בהבנה ראשונה. וכגון בבאר הגולה תחילת הבאר הרביעי [שיג:] כתב: "</w:t>
      </w:r>
      <w:r>
        <w:rPr>
          <w:rtl/>
        </w:rPr>
        <w:t>הנני משתטח ארצה בפישוט ידים ורגלים לפני הקורא</w:t>
      </w:r>
      <w:r>
        <w:rPr>
          <w:rFonts w:hint="cs"/>
          <w:rtl/>
        </w:rPr>
        <w:t>,</w:t>
      </w:r>
      <w:r>
        <w:rPr>
          <w:rtl/>
        </w:rPr>
        <w:t xml:space="preserve"> ומבקש לחנן אותי</w:t>
      </w:r>
      <w:r>
        <w:rPr>
          <w:rFonts w:hint="cs"/>
          <w:rtl/>
        </w:rPr>
        <w:t xml:space="preserve">... </w:t>
      </w:r>
      <w:r>
        <w:rPr>
          <w:rtl/>
        </w:rPr>
        <w:t>שאם יקרא דברים אלו ולא יכנסו בלבו</w:t>
      </w:r>
      <w:r>
        <w:rPr>
          <w:rFonts w:hint="cs"/>
          <w:rtl/>
        </w:rPr>
        <w:t>,</w:t>
      </w:r>
      <w:r>
        <w:rPr>
          <w:rtl/>
        </w:rPr>
        <w:t xml:space="preserve"> שיחזור ויקרא ויעיין עוד</w:t>
      </w:r>
      <w:r>
        <w:rPr>
          <w:rFonts w:hint="cs"/>
          <w:rtl/>
        </w:rPr>
        <w:t>.</w:t>
      </w:r>
      <w:r>
        <w:rPr>
          <w:rtl/>
        </w:rPr>
        <w:t xml:space="preserve"> כי הדברים האלו לא יכנסו בלב הקורא רק בעיון רב מאוד, כי כך הם כל דברי אמת ויושר</w:t>
      </w:r>
      <w:r>
        <w:rPr>
          <w:rFonts w:hint="cs"/>
          <w:rtl/>
        </w:rPr>
        <w:t>,</w:t>
      </w:r>
      <w:r>
        <w:rPr>
          <w:rtl/>
        </w:rPr>
        <w:t xml:space="preserve"> נראים רחוקים בתחלת העיון, ולבסוף יתגלה ויאירו כשמש בצהרים</w:t>
      </w:r>
      <w:r>
        <w:rPr>
          <w:rFonts w:hint="cs"/>
          <w:rtl/>
        </w:rPr>
        <w:t xml:space="preserve">". </w:t>
      </w:r>
      <w:r w:rsidRPr="00A43DA3">
        <w:rPr>
          <w:sz w:val="18"/>
          <w:rtl/>
        </w:rPr>
        <w:t>ושם בבאר השביעי [תו:</w:t>
      </w:r>
      <w:r>
        <w:rPr>
          <w:rFonts w:hint="cs"/>
          <w:sz w:val="18"/>
          <w:rtl/>
        </w:rPr>
        <w:t>]</w:t>
      </w:r>
      <w:r w:rsidRPr="00A43DA3">
        <w:rPr>
          <w:sz w:val="18"/>
          <w:rtl/>
        </w:rPr>
        <w:t xml:space="preserve"> כתב: "כי דבריהם צריכים באור והבנה, לכך האדם אשר יקח דבריהם בהבנה ראשונה, אין עומד על דבריהם, והוא רחוק להם". </w:t>
      </w:r>
      <w:r w:rsidRPr="00FE311D">
        <w:rPr>
          <w:rFonts w:hint="cs"/>
          <w:sz w:val="18"/>
          <w:rtl/>
        </w:rPr>
        <w:t>ו</w:t>
      </w:r>
      <w:r>
        <w:rPr>
          <w:rFonts w:hint="cs"/>
          <w:sz w:val="18"/>
          <w:rtl/>
        </w:rPr>
        <w:t>בדר"ח</w:t>
      </w:r>
      <w:r w:rsidRPr="00FE311D">
        <w:rPr>
          <w:rFonts w:hint="cs"/>
          <w:sz w:val="18"/>
          <w:rtl/>
        </w:rPr>
        <w:t xml:space="preserve"> פ"ה מט"ו [שנט:] כתב: "</w:t>
      </w:r>
      <w:r w:rsidRPr="00FE311D">
        <w:rPr>
          <w:sz w:val="18"/>
          <w:rtl/>
          <w:lang w:val="en-US"/>
        </w:rPr>
        <w:t>מי שמעמיק בדברי חכמים ימצא בהם חכמה עמוקה, ואם שנראה רחוק בתחלת הדעת</w:t>
      </w:r>
      <w:r w:rsidRPr="00FE311D">
        <w:rPr>
          <w:rFonts w:hint="cs"/>
          <w:sz w:val="18"/>
          <w:rtl/>
          <w:lang w:val="en-US"/>
        </w:rPr>
        <w:t>,</w:t>
      </w:r>
      <w:r w:rsidRPr="00FE311D">
        <w:rPr>
          <w:sz w:val="18"/>
          <w:rtl/>
          <w:lang w:val="en-US"/>
        </w:rPr>
        <w:t xml:space="preserve"> אבל כל עוד שהוא מעמיק בהם הלא נגלה כאור בהיר הדברים</w:t>
      </w:r>
      <w:r w:rsidRPr="00FE311D">
        <w:rPr>
          <w:rFonts w:hint="cs"/>
          <w:sz w:val="18"/>
          <w:rtl/>
          <w:lang w:val="en-US"/>
        </w:rPr>
        <w:t>,</w:t>
      </w:r>
      <w:r w:rsidRPr="00FE311D">
        <w:rPr>
          <w:sz w:val="18"/>
          <w:rtl/>
          <w:lang w:val="en-US"/>
        </w:rPr>
        <w:t xml:space="preserve"> עד שאין ספק בהם</w:t>
      </w:r>
      <w:r>
        <w:rPr>
          <w:rFonts w:hint="cs"/>
          <w:rtl/>
        </w:rPr>
        <w:t xml:space="preserve">". </w:t>
      </w:r>
      <w:r w:rsidRPr="00A43DA3">
        <w:rPr>
          <w:sz w:val="18"/>
          <w:rtl/>
        </w:rPr>
        <w:t xml:space="preserve">ובגו"א שמות פט"ו אות לג </w:t>
      </w:r>
      <w:r>
        <w:rPr>
          <w:rFonts w:hint="cs"/>
          <w:sz w:val="18"/>
          <w:rtl/>
        </w:rPr>
        <w:t xml:space="preserve">[שיז.] </w:t>
      </w:r>
      <w:r w:rsidRPr="00A43DA3">
        <w:rPr>
          <w:sz w:val="18"/>
          <w:rtl/>
        </w:rPr>
        <w:t>כתב: "כי דברי רז"ל בודאי קרובים, ורחוקים בתחלת המחשבה, וקרובים כאשר מדקדק בהם"</w:t>
      </w:r>
      <w:r>
        <w:rPr>
          <w:rFonts w:hint="cs"/>
          <w:sz w:val="18"/>
          <w:rtl/>
        </w:rPr>
        <w:t xml:space="preserve"> [הובא למעלה הערה 13]</w:t>
      </w:r>
      <w:r w:rsidRPr="00A43DA3">
        <w:rPr>
          <w:sz w:val="18"/>
          <w:rtl/>
        </w:rPr>
        <w:t>.</w:t>
      </w:r>
    </w:p>
  </w:footnote>
  <w:footnote w:id="90">
    <w:p w:rsidR="08E1032B" w:rsidRDefault="08E1032B" w:rsidP="089F0288">
      <w:pPr>
        <w:pStyle w:val="FootnoteText"/>
        <w:rPr>
          <w:rFonts w:hint="cs"/>
        </w:rPr>
      </w:pPr>
      <w:r>
        <w:rPr>
          <w:rtl/>
        </w:rPr>
        <w:t>&lt;</w:t>
      </w:r>
      <w:r>
        <w:rPr>
          <w:rStyle w:val="FootnoteReference"/>
        </w:rPr>
        <w:footnoteRef/>
      </w:r>
      <w:r>
        <w:rPr>
          <w:rtl/>
        </w:rPr>
        <w:t>&gt;</w:t>
      </w:r>
      <w:r>
        <w:rPr>
          <w:rFonts w:hint="cs"/>
          <w:rtl/>
        </w:rPr>
        <w:t xml:space="preserve"> לשונו בבאר הגולה </w:t>
      </w:r>
      <w:r>
        <w:rPr>
          <w:rtl/>
        </w:rPr>
        <w:t>באר הראשון</w:t>
      </w:r>
      <w:r>
        <w:rPr>
          <w:rFonts w:hint="cs"/>
          <w:rtl/>
        </w:rPr>
        <w:t xml:space="preserve"> [ק.]</w:t>
      </w:r>
      <w:r>
        <w:rPr>
          <w:rtl/>
        </w:rPr>
        <w:t>: "מה שחושבין [בני אדם] עליהם [על חכמים] דבר זה [שדבריהם רחוקים], הוא כמו שנתבאר, כי החלוף במעלת החכמה הוא שגורם לזה. כי להם בפרט היה מקובל בידם חכמה אלקית מפי אדון כל הנביאים, וכמו שאמרו [אבות פ"א מ"א] משה קבל תורה מסיני ומסרה וכו''. וכך היו מקבלים החכמה האלקית זה מזה דור אחר דור"</w:t>
      </w:r>
      <w:r>
        <w:rPr>
          <w:rFonts w:hint="cs"/>
          <w:rtl/>
        </w:rPr>
        <w:t xml:space="preserve">. ושם </w:t>
      </w:r>
      <w:r>
        <w:rPr>
          <w:rtl/>
        </w:rPr>
        <w:t xml:space="preserve">בתחילת הבאר השני </w:t>
      </w:r>
      <w:r>
        <w:rPr>
          <w:rFonts w:hint="cs"/>
          <w:rtl/>
        </w:rPr>
        <w:t xml:space="preserve">[קיב:] </w:t>
      </w:r>
      <w:r>
        <w:rPr>
          <w:rtl/>
        </w:rPr>
        <w:t>כתב: "כי אין ספק מה שנראה דברי חכמים רחוקים, בשביל חילוף מדריגת החכמה. כי חכמים ז"ל היה בידם מקובל דברי חכמה חכמת אלקית, ועל פי החכמה הזאת מיוסדים דרכיהם. ולפיכך האדם שאין בידו דרכים אלו, רק דרכים טבעיים ושכל אנושי, רחוק מהם דבריהם".</w:t>
      </w:r>
      <w:r>
        <w:rPr>
          <w:rFonts w:hint="cs"/>
          <w:rtl/>
        </w:rPr>
        <w:t xml:space="preserve"> ושם בבאר הרביעי [שכג.] כתב</w:t>
      </w:r>
      <w:r w:rsidRPr="08E33916">
        <w:rPr>
          <w:rFonts w:hint="cs"/>
          <w:sz w:val="18"/>
          <w:rtl/>
        </w:rPr>
        <w:t>: "</w:t>
      </w:r>
      <w:r w:rsidRPr="08E33916">
        <w:rPr>
          <w:sz w:val="18"/>
          <w:rtl/>
        </w:rPr>
        <w:t xml:space="preserve">אבל אם נמצא דברים בדבריהם שנראים רחוקים מהשגת האדם, הלא חכמה נסתרה בהם, והם דברי משל ומליצה </w:t>
      </w:r>
      <w:r>
        <w:rPr>
          <w:rFonts w:hint="cs"/>
          <w:sz w:val="18"/>
          <w:rtl/>
        </w:rPr>
        <w:t>כ</w:t>
      </w:r>
      <w:r w:rsidRPr="08E33916">
        <w:rPr>
          <w:sz w:val="18"/>
          <w:rtl/>
        </w:rPr>
        <w:t xml:space="preserve">דרך חכמים. כמו שאמר הכתוב </w:t>
      </w:r>
      <w:r>
        <w:rPr>
          <w:rFonts w:hint="cs"/>
          <w:sz w:val="18"/>
          <w:rtl/>
        </w:rPr>
        <w:t>[</w:t>
      </w:r>
      <w:r w:rsidRPr="08E33916">
        <w:rPr>
          <w:sz w:val="18"/>
          <w:rtl/>
        </w:rPr>
        <w:t>משלי א, ו</w:t>
      </w:r>
      <w:r>
        <w:rPr>
          <w:rFonts w:hint="cs"/>
          <w:sz w:val="18"/>
          <w:rtl/>
        </w:rPr>
        <w:t>]</w:t>
      </w:r>
      <w:r w:rsidRPr="08E33916">
        <w:rPr>
          <w:sz w:val="18"/>
          <w:rtl/>
        </w:rPr>
        <w:t xml:space="preserve"> </w:t>
      </w:r>
      <w:r>
        <w:rPr>
          <w:rFonts w:hint="cs"/>
          <w:sz w:val="18"/>
          <w:rtl/>
        </w:rPr>
        <w:t>'</w:t>
      </w:r>
      <w:r w:rsidRPr="08E33916">
        <w:rPr>
          <w:sz w:val="18"/>
          <w:rtl/>
        </w:rPr>
        <w:t>להבין משל ומליצה דברי חכמים וחידותם</w:t>
      </w:r>
      <w:r>
        <w:rPr>
          <w:rFonts w:hint="cs"/>
          <w:sz w:val="18"/>
          <w:rtl/>
        </w:rPr>
        <w:t>'</w:t>
      </w:r>
      <w:r w:rsidRPr="08E33916">
        <w:rPr>
          <w:sz w:val="18"/>
          <w:rtl/>
        </w:rPr>
        <w:t>. וכי בשביל שאין אנו עומדין על דבריהם נחשוב רע עליהם. ואין פלא גם כן אם לא יעמוד בסוד דבריהם, כמו שרחוק זמנינו מזמן שלהם שהוא רב מאוד, כך יש הבדל בין חכמתם ובין חכמתנו כהבדל הזמנים. והכל מודים בדבר זה, כי החכמה לראשונים ולא לאחרונים</w:t>
      </w:r>
      <w:r>
        <w:rPr>
          <w:rFonts w:hint="cs"/>
          <w:sz w:val="18"/>
          <w:rtl/>
        </w:rPr>
        <w:t>..</w:t>
      </w:r>
      <w:r w:rsidRPr="08E33916">
        <w:rPr>
          <w:sz w:val="18"/>
          <w:rtl/>
        </w:rPr>
        <w:t>. לכך מן הדין עלינו לומר שלא נבין חדות חכמתם. ואילו היו הם עמנו בזמן אחד, אז היה ראוי לנו לחשוב על דבריהם. אבל ההבדל והחלוק בין הזמנים עושה הבדל בין חכמתם ובין חכמתנו</w:t>
      </w:r>
      <w:r w:rsidRPr="08E33916">
        <w:rPr>
          <w:rFonts w:hint="cs"/>
          <w:sz w:val="18"/>
          <w:rtl/>
        </w:rPr>
        <w:t xml:space="preserve">... </w:t>
      </w:r>
      <w:r w:rsidRPr="08E33916">
        <w:rPr>
          <w:sz w:val="18"/>
          <w:rtl/>
        </w:rPr>
        <w:t>ולפיכך אין לתמוה כאשר יראה בדבריהם הנראים לסכלים רחוקים מן הדעת, [ש]הם דברי חכמה</w:t>
      </w:r>
      <w:r>
        <w:rPr>
          <w:rFonts w:hint="cs"/>
          <w:rtl/>
        </w:rPr>
        <w:t xml:space="preserve">". </w:t>
      </w:r>
      <w:r>
        <w:rPr>
          <w:rtl/>
        </w:rPr>
        <w:t>הרי שנתן שלש סבות שונות לבאר מדוע דברי חכמים רחוקים מבני אדם; (א) ההבדל במעלת החכמה [חכמה אלקית לעומת חכמה אנושית]. (ב) ריחוק הזמן בין דורות אחרונים לראשונים. (ג) הדברים אצורים במשל ומליצה</w:t>
      </w:r>
      <w:r>
        <w:rPr>
          <w:rFonts w:hint="cs"/>
          <w:rtl/>
        </w:rPr>
        <w:t>.</w:t>
      </w:r>
      <w:r>
        <w:rPr>
          <w:rtl/>
        </w:rPr>
        <w:t xml:space="preserve"> ו</w:t>
      </w:r>
      <w:r>
        <w:rPr>
          <w:rFonts w:hint="cs"/>
          <w:rtl/>
        </w:rPr>
        <w:t>כן כתב שם ב</w:t>
      </w:r>
      <w:r>
        <w:rPr>
          <w:rtl/>
        </w:rPr>
        <w:t>תחילת הבאר החמישי</w:t>
      </w:r>
      <w:r>
        <w:rPr>
          <w:rFonts w:hint="cs"/>
          <w:rtl/>
        </w:rPr>
        <w:t xml:space="preserve"> [ח:]</w:t>
      </w:r>
      <w:r>
        <w:rPr>
          <w:rtl/>
        </w:rPr>
        <w:t xml:space="preserve">. </w:t>
      </w:r>
      <w:r>
        <w:rPr>
          <w:rFonts w:hint="cs"/>
          <w:rtl/>
        </w:rPr>
        <w:t xml:space="preserve"> </w:t>
      </w:r>
    </w:p>
  </w:footnote>
  <w:footnote w:id="91">
    <w:p w:rsidR="08E1032B" w:rsidRDefault="08E1032B" w:rsidP="087A7328">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לשונו בדר"ח</w:t>
      </w:r>
      <w:r w:rsidRPr="00FE311D">
        <w:rPr>
          <w:rFonts w:hint="cs"/>
          <w:sz w:val="18"/>
          <w:rtl/>
        </w:rPr>
        <w:t xml:space="preserve"> פ"ה מט"ו [שנט:]: "</w:t>
      </w:r>
      <w:r w:rsidRPr="00FE311D">
        <w:rPr>
          <w:sz w:val="18"/>
          <w:rtl/>
          <w:lang w:val="en-US"/>
        </w:rPr>
        <w:t>מי שמעמיק בדברי חכמים ימצא בהם חכמה עמוקה, ואם שנראה רחוק בתחלת הדעת</w:t>
      </w:r>
      <w:r w:rsidRPr="00FE311D">
        <w:rPr>
          <w:rFonts w:hint="cs"/>
          <w:sz w:val="18"/>
          <w:rtl/>
          <w:lang w:val="en-US"/>
        </w:rPr>
        <w:t>,</w:t>
      </w:r>
      <w:r w:rsidRPr="00FE311D">
        <w:rPr>
          <w:sz w:val="18"/>
          <w:rtl/>
          <w:lang w:val="en-US"/>
        </w:rPr>
        <w:t xml:space="preserve"> אבל כל עוד שהוא מעמיק בהם הלא נגלה כאור בהיר הדברים</w:t>
      </w:r>
      <w:r w:rsidRPr="00FE311D">
        <w:rPr>
          <w:rFonts w:hint="cs"/>
          <w:sz w:val="18"/>
          <w:rtl/>
          <w:lang w:val="en-US"/>
        </w:rPr>
        <w:t>,</w:t>
      </w:r>
      <w:r w:rsidRPr="00FE311D">
        <w:rPr>
          <w:sz w:val="18"/>
          <w:rtl/>
          <w:lang w:val="en-US"/>
        </w:rPr>
        <w:t xml:space="preserve"> עד שאין ספק בהם</w:t>
      </w:r>
      <w:r>
        <w:rPr>
          <w:rFonts w:hint="cs"/>
          <w:rtl/>
        </w:rPr>
        <w:t xml:space="preserve">". </w:t>
      </w:r>
      <w:r w:rsidRPr="00A43DA3">
        <w:rPr>
          <w:sz w:val="18"/>
          <w:rtl/>
        </w:rPr>
        <w:t xml:space="preserve">ובגו"א שמות פט"ו אות לג </w:t>
      </w:r>
      <w:r>
        <w:rPr>
          <w:rFonts w:hint="cs"/>
          <w:sz w:val="18"/>
          <w:rtl/>
        </w:rPr>
        <w:t xml:space="preserve">[שיז.] </w:t>
      </w:r>
      <w:r w:rsidRPr="00A43DA3">
        <w:rPr>
          <w:sz w:val="18"/>
          <w:rtl/>
        </w:rPr>
        <w:t>כתב: "כי דברי רז"ל בודאי קרובים, ורחוקים בתחלת המחשבה, וקרובים כאשר מדקדק בהם"</w:t>
      </w:r>
      <w:r>
        <w:rPr>
          <w:rFonts w:hint="cs"/>
          <w:sz w:val="18"/>
          <w:rtl/>
        </w:rPr>
        <w:t xml:space="preserve"> [הובא למעלה הערה 13]</w:t>
      </w:r>
      <w:r w:rsidRPr="00A43DA3">
        <w:rPr>
          <w:sz w:val="18"/>
          <w:rtl/>
        </w:rPr>
        <w:t>.</w:t>
      </w:r>
      <w:r>
        <w:rPr>
          <w:rFonts w:hint="cs"/>
          <w:sz w:val="18"/>
          <w:rtl/>
        </w:rPr>
        <w:t xml:space="preserve"> </w:t>
      </w:r>
      <w:r>
        <w:rPr>
          <w:rFonts w:hint="cs"/>
          <w:rtl/>
        </w:rPr>
        <w:t>ובכת"י [שלג.] האריך יותר בענין זה, וז"ל: "אך כי זה האיש רצה להתחכם על דברי רז"ל להשיב על דבריהם, והיה לו להשיב על עצמו, שהרי הציור שעשה הרב ההוא [האברבנאל] שבשביל חטא שמכרו את יוסף [הובא למעלה לאחר ציון 10] יותר קשה, שהכתוב מוכח בפירוש שלא היה שעבוד גמור על השבטים, ומכל שכן על יוסף, שהיה מלך כל ימיו. ובאיזה צד קבל יוסף את עונש שלו, כמו שביאר הרב כי גם יוסף חטא במכירתו, שהביא דבת אחיו אל אביהם [הובא למעלה לאחר ציון 11]... והנה הקושיא אשר חשב עליהם, עליו נהפך, לא על פירוש רז"ל".</w:t>
      </w:r>
    </w:p>
  </w:footnote>
  <w:footnote w:id="92">
    <w:p w:rsidR="08E1032B" w:rsidRDefault="08E1032B" w:rsidP="084A0CC5">
      <w:pPr>
        <w:pStyle w:val="FootnoteText"/>
        <w:rPr>
          <w:rFonts w:hint="cs"/>
          <w:rtl/>
        </w:rPr>
      </w:pPr>
      <w:r>
        <w:rPr>
          <w:rtl/>
        </w:rPr>
        <w:t>&lt;</w:t>
      </w:r>
      <w:r>
        <w:rPr>
          <w:rStyle w:val="FootnoteReference"/>
        </w:rPr>
        <w:footnoteRef/>
      </w:r>
      <w:r>
        <w:rPr>
          <w:rtl/>
        </w:rPr>
        <w:t>&gt;</w:t>
      </w:r>
      <w:r>
        <w:rPr>
          <w:rFonts w:hint="cs"/>
          <w:rtl/>
        </w:rPr>
        <w:t xml:space="preserve"> פירוש - לאחר שיישב את קושית האברבנאל על דברי חכמים, ודחה את דבריו, מעתה בא לבאר את שלש הדעות שהובאו בגמרא [נדרים לב.]; רבי אבהו אמר שאברהם אבינו נענש מפני שעשה אנגריא בתלמידי חכמים. שמואל אמר שנענש במה שאמר "במה אדע כי אירשנה". ורבי יוחנן אמר שנענש במה שמנע מגרים להכנס תחת כנפי השכינה, והובא למעלה [לאחר ציון 26]. וכל דבריו כאן הובאו אות באות בח"א לנדרים לב. [ב, ט.]. </w:t>
      </w:r>
    </w:p>
  </w:footnote>
  <w:footnote w:id="93">
    <w:p w:rsidR="08E1032B" w:rsidRDefault="08E1032B" w:rsidP="08EE45F1">
      <w:pPr>
        <w:pStyle w:val="FootnoteText"/>
        <w:rPr>
          <w:rFonts w:hint="cs"/>
        </w:rPr>
      </w:pPr>
      <w:r>
        <w:rPr>
          <w:rtl/>
        </w:rPr>
        <w:t>&lt;</w:t>
      </w:r>
      <w:r>
        <w:rPr>
          <w:rStyle w:val="FootnoteReference"/>
        </w:rPr>
        <w:footnoteRef/>
      </w:r>
      <w:r>
        <w:rPr>
          <w:rtl/>
        </w:rPr>
        <w:t>&gt;</w:t>
      </w:r>
      <w:r>
        <w:rPr>
          <w:rFonts w:hint="cs"/>
          <w:rtl/>
        </w:rPr>
        <w:t xml:space="preserve"> פירוש - שלש הדעות הנ"ל בגמרא מורות, למר כדאית ליה ולמר כדאית ליה, שאברהם "לא היה מתחזק כל כך באמונה", וכפי שמבאר והולך.</w:t>
      </w:r>
    </w:p>
  </w:footnote>
  <w:footnote w:id="94">
    <w:p w:rsidR="08E1032B" w:rsidRDefault="08E1032B" w:rsidP="08152091">
      <w:pPr>
        <w:pStyle w:val="FootnoteText"/>
        <w:rPr>
          <w:rFonts w:hint="cs"/>
        </w:rPr>
      </w:pPr>
      <w:r>
        <w:rPr>
          <w:rtl/>
        </w:rPr>
        <w:t>&lt;</w:t>
      </w:r>
      <w:r>
        <w:rPr>
          <w:rStyle w:val="FootnoteReference"/>
        </w:rPr>
        <w:footnoteRef/>
      </w:r>
      <w:r>
        <w:rPr>
          <w:rtl/>
        </w:rPr>
        <w:t>&gt;</w:t>
      </w:r>
      <w:r>
        <w:rPr>
          <w:rFonts w:hint="cs"/>
          <w:rtl/>
        </w:rPr>
        <w:t xml:space="preserve"> כמו שאומרים בתפילת שחרית "</w:t>
      </w:r>
      <w:r>
        <w:rPr>
          <w:rtl/>
        </w:rPr>
        <w:t>ממצרים גאלתנו ה</w:t>
      </w:r>
      <w:r>
        <w:rPr>
          <w:rFonts w:hint="cs"/>
          <w:rtl/>
        </w:rPr>
        <w:t>'</w:t>
      </w:r>
      <w:r>
        <w:rPr>
          <w:rtl/>
        </w:rPr>
        <w:t xml:space="preserve"> אל</w:t>
      </w:r>
      <w:r>
        <w:rPr>
          <w:rFonts w:hint="cs"/>
          <w:rtl/>
        </w:rPr>
        <w:t>ק</w:t>
      </w:r>
      <w:r>
        <w:rPr>
          <w:rtl/>
        </w:rPr>
        <w:t>ינו ומבית עבדים פדיתנו</w:t>
      </w:r>
      <w:r>
        <w:rPr>
          <w:rFonts w:hint="cs"/>
          <w:rtl/>
        </w:rPr>
        <w:t>,</w:t>
      </w:r>
      <w:r>
        <w:rPr>
          <w:rtl/>
        </w:rPr>
        <w:t xml:space="preserve"> כל בכוריהם הרגת ובכורך גאלת</w:t>
      </w:r>
      <w:r>
        <w:rPr>
          <w:rFonts w:hint="cs"/>
          <w:rtl/>
        </w:rPr>
        <w:t>,</w:t>
      </w:r>
      <w:r>
        <w:rPr>
          <w:rtl/>
        </w:rPr>
        <w:t xml:space="preserve"> וים סוף בקעת וזדים טבעת וידידים העברת ויכסו מים צריהם אחד מהם לא נותר</w:t>
      </w:r>
      <w:r>
        <w:rPr>
          <w:rFonts w:hint="cs"/>
          <w:rtl/>
        </w:rPr>
        <w:t>", הרי שמוזכרים ביחד מפלת המצרים וגאולת ישראל. ובזוה"ק ח"ב לו. אמרו "</w:t>
      </w:r>
      <w:r>
        <w:rPr>
          <w:rtl/>
        </w:rPr>
        <w:t xml:space="preserve">כתיב </w:t>
      </w:r>
      <w:r>
        <w:rPr>
          <w:rFonts w:hint="cs"/>
          <w:rtl/>
        </w:rPr>
        <w:t xml:space="preserve">[ישעיה </w:t>
      </w:r>
      <w:r>
        <w:rPr>
          <w:rtl/>
        </w:rPr>
        <w:t>יט</w:t>
      </w:r>
      <w:r>
        <w:rPr>
          <w:rFonts w:hint="cs"/>
          <w:rtl/>
        </w:rPr>
        <w:t>,</w:t>
      </w:r>
      <w:r>
        <w:rPr>
          <w:rtl/>
        </w:rPr>
        <w:t xml:space="preserve"> כב</w:t>
      </w:r>
      <w:r>
        <w:rPr>
          <w:rFonts w:hint="cs"/>
          <w:rtl/>
        </w:rPr>
        <w:t>]</w:t>
      </w:r>
      <w:r>
        <w:rPr>
          <w:rtl/>
        </w:rPr>
        <w:t xml:space="preserve"> </w:t>
      </w:r>
      <w:r>
        <w:rPr>
          <w:rFonts w:hint="cs"/>
          <w:rtl/>
        </w:rPr>
        <w:t>'</w:t>
      </w:r>
      <w:r>
        <w:rPr>
          <w:rtl/>
        </w:rPr>
        <w:t>ונגף ה</w:t>
      </w:r>
      <w:r>
        <w:rPr>
          <w:rFonts w:hint="cs"/>
          <w:rtl/>
        </w:rPr>
        <w:t>'</w:t>
      </w:r>
      <w:r>
        <w:rPr>
          <w:rtl/>
        </w:rPr>
        <w:t xml:space="preserve"> את מצרים נגוף ורפ</w:t>
      </w:r>
      <w:r>
        <w:rPr>
          <w:rFonts w:hint="cs"/>
          <w:rtl/>
        </w:rPr>
        <w:t>ו</w:t>
      </w:r>
      <w:r>
        <w:rPr>
          <w:rtl/>
        </w:rPr>
        <w:t>א</w:t>
      </w:r>
      <w:r>
        <w:rPr>
          <w:rFonts w:hint="cs"/>
          <w:rtl/>
        </w:rPr>
        <w:t>'</w:t>
      </w:r>
      <w:r>
        <w:rPr>
          <w:rtl/>
        </w:rPr>
        <w:t xml:space="preserve">, </w:t>
      </w:r>
      <w:r>
        <w:rPr>
          <w:rFonts w:hint="cs"/>
          <w:rtl/>
        </w:rPr>
        <w:t>'</w:t>
      </w:r>
      <w:r>
        <w:rPr>
          <w:rtl/>
        </w:rPr>
        <w:t>נגוף</w:t>
      </w:r>
      <w:r>
        <w:rPr>
          <w:rFonts w:hint="cs"/>
          <w:rtl/>
        </w:rPr>
        <w:t>'</w:t>
      </w:r>
      <w:r>
        <w:rPr>
          <w:rtl/>
        </w:rPr>
        <w:t xml:space="preserve"> למצרים </w:t>
      </w:r>
      <w:r>
        <w:rPr>
          <w:rFonts w:hint="cs"/>
          <w:rtl/>
        </w:rPr>
        <w:t>'</w:t>
      </w:r>
      <w:r>
        <w:rPr>
          <w:rtl/>
        </w:rPr>
        <w:t>ורפ</w:t>
      </w:r>
      <w:r>
        <w:rPr>
          <w:rFonts w:hint="cs"/>
          <w:rtl/>
        </w:rPr>
        <w:t>ו</w:t>
      </w:r>
      <w:r>
        <w:rPr>
          <w:rtl/>
        </w:rPr>
        <w:t>א</w:t>
      </w:r>
      <w:r>
        <w:rPr>
          <w:rFonts w:hint="cs"/>
          <w:rtl/>
        </w:rPr>
        <w:t>'</w:t>
      </w:r>
      <w:r>
        <w:rPr>
          <w:rtl/>
        </w:rPr>
        <w:t xml:space="preserve"> לישראל</w:t>
      </w:r>
      <w:r>
        <w:rPr>
          <w:rFonts w:hint="cs"/>
          <w:rtl/>
        </w:rPr>
        <w:t xml:space="preserve">... </w:t>
      </w:r>
      <w:r>
        <w:rPr>
          <w:rtl/>
        </w:rPr>
        <w:t>באותה שעה שנגפו מצראי, באותה שעה נתרפאו ישראל</w:t>
      </w:r>
      <w:r>
        <w:rPr>
          <w:rFonts w:hint="cs"/>
          <w:rtl/>
        </w:rPr>
        <w:t xml:space="preserve">". ובנצח ישראל פנ"ח [תתצז.] כתב: "השם יתברך יש בו שניהם, וכך פעל עמהם כאשר הוציא אותם מארץ מצרים; היה שומר ישראל שיהיו מקוימים, והיה מזיק ומאבד את המצרים. </w:t>
      </w:r>
      <w:r>
        <w:rPr>
          <w:rtl/>
        </w:rPr>
        <w:t xml:space="preserve">וזה שאמר הכתוב </w:t>
      </w:r>
      <w:r>
        <w:rPr>
          <w:rFonts w:hint="cs"/>
          <w:rtl/>
        </w:rPr>
        <w:t>[</w:t>
      </w:r>
      <w:r>
        <w:rPr>
          <w:rtl/>
        </w:rPr>
        <w:t>שמות טו, ו</w:t>
      </w:r>
      <w:r>
        <w:rPr>
          <w:rFonts w:hint="cs"/>
          <w:rtl/>
        </w:rPr>
        <w:t>]</w:t>
      </w:r>
      <w:r>
        <w:rPr>
          <w:rtl/>
        </w:rPr>
        <w:t xml:space="preserve"> </w:t>
      </w:r>
      <w:r>
        <w:rPr>
          <w:rFonts w:hint="cs"/>
          <w:rtl/>
        </w:rPr>
        <w:t>'</w:t>
      </w:r>
      <w:r>
        <w:rPr>
          <w:rtl/>
        </w:rPr>
        <w:t>ימינך ה' נאדרי בכח ימינך ה' תרעץ אויב</w:t>
      </w:r>
      <w:r>
        <w:rPr>
          <w:rFonts w:hint="cs"/>
          <w:rtl/>
        </w:rPr>
        <w:t xml:space="preserve">'... </w:t>
      </w:r>
      <w:r>
        <w:rPr>
          <w:rtl/>
        </w:rPr>
        <w:t>ביד אחד הוא עוזר ישראל, ובאותו יד עצמו הוא מאבד ומשבר האויבים</w:t>
      </w:r>
      <w:r>
        <w:rPr>
          <w:rFonts w:hint="cs"/>
          <w:rtl/>
        </w:rPr>
        <w:t xml:space="preserve"> [רש"י שם]".</w:t>
      </w:r>
    </w:p>
  </w:footnote>
  <w:footnote w:id="95">
    <w:p w:rsidR="08E1032B" w:rsidRDefault="08E1032B" w:rsidP="08614F38">
      <w:pPr>
        <w:pStyle w:val="FootnoteText"/>
        <w:rPr>
          <w:rFonts w:hint="cs"/>
        </w:rPr>
      </w:pPr>
      <w:r>
        <w:rPr>
          <w:rtl/>
        </w:rPr>
        <w:t>&lt;</w:t>
      </w:r>
      <w:r>
        <w:rPr>
          <w:rStyle w:val="FootnoteReference"/>
        </w:rPr>
        <w:footnoteRef/>
      </w:r>
      <w:r>
        <w:rPr>
          <w:rtl/>
        </w:rPr>
        <w:t>&gt;</w:t>
      </w:r>
      <w:r>
        <w:rPr>
          <w:rFonts w:hint="cs"/>
          <w:rtl/>
        </w:rPr>
        <w:t xml:space="preserve"> בח"א לנדרים לב. [ב, ט:] כתב משפט זה כך: "וכמו שמשמע מן הכתוב שכל אשר היה עושה, היה שידעו שמו וגבורתו תמיד". כמו שנאמר [שמות ז, יז] "</w:t>
      </w:r>
      <w:r>
        <w:rPr>
          <w:rtl/>
        </w:rPr>
        <w:t>כה אמר ה</w:t>
      </w:r>
      <w:r>
        <w:rPr>
          <w:rFonts w:hint="cs"/>
          <w:rtl/>
        </w:rPr>
        <w:t>'</w:t>
      </w:r>
      <w:r>
        <w:rPr>
          <w:rtl/>
        </w:rPr>
        <w:t xml:space="preserve"> בזאת תדע כי אני ה</w:t>
      </w:r>
      <w:r>
        <w:rPr>
          <w:rFonts w:hint="cs"/>
          <w:rtl/>
        </w:rPr>
        <w:t>'</w:t>
      </w:r>
      <w:r>
        <w:rPr>
          <w:rtl/>
        </w:rPr>
        <w:t xml:space="preserve"> הנה אנכי מכה במטה אשר בידי על המים אשר ביא</w:t>
      </w:r>
      <w:r>
        <w:rPr>
          <w:rFonts w:hint="cs"/>
          <w:rtl/>
        </w:rPr>
        <w:t>ו</w:t>
      </w:r>
      <w:r>
        <w:rPr>
          <w:rtl/>
        </w:rPr>
        <w:t>ר ונהפכו לדם</w:t>
      </w:r>
      <w:r>
        <w:rPr>
          <w:rFonts w:hint="cs"/>
          <w:rtl/>
        </w:rPr>
        <w:t>". וכן [שמות ח, יח] "</w:t>
      </w:r>
      <w:r>
        <w:rPr>
          <w:rtl/>
        </w:rPr>
        <w:t>והפליתי ביום ההוא את ארץ ג</w:t>
      </w:r>
      <w:r>
        <w:rPr>
          <w:rFonts w:hint="cs"/>
          <w:rtl/>
        </w:rPr>
        <w:t>ו</w:t>
      </w:r>
      <w:r>
        <w:rPr>
          <w:rtl/>
        </w:rPr>
        <w:t>שן אשר עמי ע</w:t>
      </w:r>
      <w:r>
        <w:rPr>
          <w:rFonts w:hint="cs"/>
          <w:rtl/>
        </w:rPr>
        <w:t>ו</w:t>
      </w:r>
      <w:r>
        <w:rPr>
          <w:rtl/>
        </w:rPr>
        <w:t>מד עליה לבלתי היות שם ער</w:t>
      </w:r>
      <w:r>
        <w:rPr>
          <w:rFonts w:hint="cs"/>
          <w:rtl/>
        </w:rPr>
        <w:t>ו</w:t>
      </w:r>
      <w:r>
        <w:rPr>
          <w:rtl/>
        </w:rPr>
        <w:t>ב למען תדע כי אני ה</w:t>
      </w:r>
      <w:r>
        <w:rPr>
          <w:rFonts w:hint="cs"/>
          <w:rtl/>
        </w:rPr>
        <w:t>'</w:t>
      </w:r>
      <w:r>
        <w:rPr>
          <w:rtl/>
        </w:rPr>
        <w:t xml:space="preserve"> בקרב הארץ</w:t>
      </w:r>
      <w:r>
        <w:rPr>
          <w:rFonts w:hint="cs"/>
          <w:rtl/>
        </w:rPr>
        <w:t>". וכן [שמות ט, יד-טז] "</w:t>
      </w:r>
      <w:r>
        <w:rPr>
          <w:rtl/>
        </w:rPr>
        <w:t>כי בפעם הזאת אני ש</w:t>
      </w:r>
      <w:r>
        <w:rPr>
          <w:rFonts w:hint="cs"/>
          <w:rtl/>
        </w:rPr>
        <w:t>ו</w:t>
      </w:r>
      <w:r>
        <w:rPr>
          <w:rtl/>
        </w:rPr>
        <w:t>לח את כל מגפ</w:t>
      </w:r>
      <w:r>
        <w:rPr>
          <w:rFonts w:hint="cs"/>
          <w:rtl/>
        </w:rPr>
        <w:t>ו</w:t>
      </w:r>
      <w:r>
        <w:rPr>
          <w:rtl/>
        </w:rPr>
        <w:t>תי אל לבך ובעבדיך ובעמך בעבור תדע כי אין כמ</w:t>
      </w:r>
      <w:r>
        <w:rPr>
          <w:rFonts w:hint="cs"/>
          <w:rtl/>
        </w:rPr>
        <w:t>ו</w:t>
      </w:r>
      <w:r>
        <w:rPr>
          <w:rtl/>
        </w:rPr>
        <w:t>ני בכל הארץ</w:t>
      </w:r>
      <w:r>
        <w:rPr>
          <w:rFonts w:hint="cs"/>
          <w:rtl/>
        </w:rPr>
        <w:t xml:space="preserve"> </w:t>
      </w:r>
      <w:r>
        <w:rPr>
          <w:rtl/>
        </w:rPr>
        <w:t>כי עתה שלחתי את ידי ואך אותך ואת עמך בדבר ותכחד מן הארץ</w:t>
      </w:r>
      <w:r>
        <w:rPr>
          <w:rFonts w:hint="cs"/>
          <w:rtl/>
        </w:rPr>
        <w:t xml:space="preserve"> </w:t>
      </w:r>
      <w:r>
        <w:rPr>
          <w:rtl/>
        </w:rPr>
        <w:t>ואולם בעבור זאת העמדתיך בעבור הרא</w:t>
      </w:r>
      <w:r>
        <w:rPr>
          <w:rFonts w:hint="cs"/>
          <w:rtl/>
        </w:rPr>
        <w:t>ו</w:t>
      </w:r>
      <w:r>
        <w:rPr>
          <w:rtl/>
        </w:rPr>
        <w:t>תך את כחי ולמען ספר שמי בכל הארץ</w:t>
      </w:r>
      <w:r>
        <w:rPr>
          <w:rFonts w:hint="cs"/>
          <w:rtl/>
        </w:rPr>
        <w:t>". ולהלן פמ"ז כתב: "</w:t>
      </w:r>
      <w:r>
        <w:rPr>
          <w:rtl/>
        </w:rPr>
        <w:t>ביציאת מצרים רצה השם יתברך להקנות להם כל אמונות אמיתיות</w:t>
      </w:r>
      <w:r>
        <w:rPr>
          <w:rFonts w:hint="cs"/>
          <w:rtl/>
        </w:rPr>
        <w:t>,</w:t>
      </w:r>
      <w:r>
        <w:rPr>
          <w:rtl/>
        </w:rPr>
        <w:t xml:space="preserve"> שזהו עיקר המופתים שעשה הק</w:t>
      </w:r>
      <w:r>
        <w:rPr>
          <w:rFonts w:hint="cs"/>
          <w:rtl/>
        </w:rPr>
        <w:t>ב"ה</w:t>
      </w:r>
      <w:r>
        <w:rPr>
          <w:rtl/>
        </w:rPr>
        <w:t xml:space="preserve"> במצרים כדי שיאמינו כל אמונות אמיתיות</w:t>
      </w:r>
      <w:r>
        <w:rPr>
          <w:rFonts w:hint="cs"/>
          <w:rtl/>
        </w:rPr>
        <w:t>". @</w:t>
      </w:r>
      <w:r w:rsidRPr="080C3D3E">
        <w:rPr>
          <w:rFonts w:hint="cs"/>
          <w:b/>
          <w:bCs/>
          <w:rtl/>
        </w:rPr>
        <w:t>וצרף לכאן</w:t>
      </w:r>
      <w:r>
        <w:rPr>
          <w:rFonts w:hint="cs"/>
          <w:rtl/>
        </w:rPr>
        <w:t>^ דברי הרמב"ן הידועים [שמות יג, טז], שכתב: "</w:t>
      </w:r>
      <w:r>
        <w:rPr>
          <w:rtl/>
        </w:rPr>
        <w:t>הנה מעת היות ע</w:t>
      </w:r>
      <w:r>
        <w:rPr>
          <w:rFonts w:hint="cs"/>
          <w:rtl/>
        </w:rPr>
        <w:t>בודת גלולים</w:t>
      </w:r>
      <w:r>
        <w:rPr>
          <w:rtl/>
        </w:rPr>
        <w:t xml:space="preserve"> בעולם מימי אנוש החלו הדעות להשתבש באמונה</w:t>
      </w:r>
      <w:r>
        <w:rPr>
          <w:rFonts w:hint="cs"/>
          <w:rtl/>
        </w:rPr>
        <w:t>;</w:t>
      </w:r>
      <w:r>
        <w:rPr>
          <w:rtl/>
        </w:rPr>
        <w:t xml:space="preserve"> מהם כופרים בעיקר</w:t>
      </w:r>
      <w:r>
        <w:rPr>
          <w:rFonts w:hint="cs"/>
          <w:rtl/>
        </w:rPr>
        <w:t>,</w:t>
      </w:r>
      <w:r>
        <w:rPr>
          <w:rtl/>
        </w:rPr>
        <w:t xml:space="preserve"> ואומרים כי העולם קדמון, כחשו בה' ויאמרו לא הוא</w:t>
      </w:r>
      <w:r>
        <w:rPr>
          <w:rFonts w:hint="cs"/>
          <w:rtl/>
        </w:rPr>
        <w:t>.</w:t>
      </w:r>
      <w:r>
        <w:rPr>
          <w:rtl/>
        </w:rPr>
        <w:t xml:space="preserve"> ומהם מכחישים בידיעתו הפרטית</w:t>
      </w:r>
      <w:r>
        <w:rPr>
          <w:rFonts w:hint="cs"/>
          <w:rtl/>
        </w:rPr>
        <w:t>,</w:t>
      </w:r>
      <w:r>
        <w:rPr>
          <w:rtl/>
        </w:rPr>
        <w:t xml:space="preserve"> ואמרו </w:t>
      </w:r>
      <w:r>
        <w:rPr>
          <w:rFonts w:hint="cs"/>
          <w:rtl/>
        </w:rPr>
        <w:t>'</w:t>
      </w:r>
      <w:r>
        <w:rPr>
          <w:rtl/>
        </w:rPr>
        <w:t>איכה ידע אל ויש דעה בעליון</w:t>
      </w:r>
      <w:r>
        <w:rPr>
          <w:rFonts w:hint="cs"/>
          <w:rtl/>
        </w:rPr>
        <w:t>'</w:t>
      </w:r>
      <w:r>
        <w:rPr>
          <w:rtl/>
        </w:rPr>
        <w:t xml:space="preserve"> </w:t>
      </w:r>
      <w:r>
        <w:rPr>
          <w:rFonts w:hint="cs"/>
          <w:rtl/>
        </w:rPr>
        <w:t>[</w:t>
      </w:r>
      <w:r>
        <w:rPr>
          <w:rtl/>
        </w:rPr>
        <w:t>תהלים עג</w:t>
      </w:r>
      <w:r>
        <w:rPr>
          <w:rFonts w:hint="cs"/>
          <w:rtl/>
        </w:rPr>
        <w:t>,</w:t>
      </w:r>
      <w:r>
        <w:rPr>
          <w:rtl/>
        </w:rPr>
        <w:t xml:space="preserve"> יא</w:t>
      </w:r>
      <w:r>
        <w:rPr>
          <w:rFonts w:hint="cs"/>
          <w:rtl/>
        </w:rPr>
        <w:t>].</w:t>
      </w:r>
      <w:r>
        <w:rPr>
          <w:rtl/>
        </w:rPr>
        <w:t xml:space="preserve"> ומהם שיודו בידיעה</w:t>
      </w:r>
      <w:r>
        <w:rPr>
          <w:rFonts w:hint="cs"/>
          <w:rtl/>
        </w:rPr>
        <w:t>,</w:t>
      </w:r>
      <w:r>
        <w:rPr>
          <w:rtl/>
        </w:rPr>
        <w:t xml:space="preserve"> ומכחישים בהשגחה</w:t>
      </w:r>
      <w:r>
        <w:rPr>
          <w:rFonts w:hint="cs"/>
          <w:rtl/>
        </w:rPr>
        <w:t>,</w:t>
      </w:r>
      <w:r>
        <w:rPr>
          <w:rtl/>
        </w:rPr>
        <w:t xml:space="preserve"> ויעשו אדם כדגי הים</w:t>
      </w:r>
      <w:r>
        <w:rPr>
          <w:rFonts w:hint="cs"/>
          <w:rtl/>
        </w:rPr>
        <w:t>,</w:t>
      </w:r>
      <w:r>
        <w:rPr>
          <w:rtl/>
        </w:rPr>
        <w:t xml:space="preserve"> שלא ישגיח האל בהם</w:t>
      </w:r>
      <w:r>
        <w:rPr>
          <w:rFonts w:hint="cs"/>
          <w:rtl/>
        </w:rPr>
        <w:t>,</w:t>
      </w:r>
      <w:r>
        <w:rPr>
          <w:rtl/>
        </w:rPr>
        <w:t xml:space="preserve"> ואין עמהם עונש או שכר, יאמרו </w:t>
      </w:r>
      <w:r>
        <w:rPr>
          <w:rFonts w:hint="cs"/>
          <w:rtl/>
        </w:rPr>
        <w:t>'</w:t>
      </w:r>
      <w:r>
        <w:rPr>
          <w:rtl/>
        </w:rPr>
        <w:t>עזב ה' את הארץ</w:t>
      </w:r>
      <w:r>
        <w:rPr>
          <w:rFonts w:hint="cs"/>
          <w:rtl/>
        </w:rPr>
        <w:t>' [יחזקאל ח, יב]. ו</w:t>
      </w:r>
      <w:r>
        <w:rPr>
          <w:rtl/>
        </w:rPr>
        <w:t>כאשר ירצה האל</w:t>
      </w:r>
      <w:r>
        <w:rPr>
          <w:rFonts w:hint="cs"/>
          <w:rtl/>
        </w:rPr>
        <w:t>ק</w:t>
      </w:r>
      <w:r>
        <w:rPr>
          <w:rtl/>
        </w:rPr>
        <w:t>ים בעדה או ביחיד</w:t>
      </w:r>
      <w:r>
        <w:rPr>
          <w:rFonts w:hint="cs"/>
          <w:rtl/>
        </w:rPr>
        <w:t>,</w:t>
      </w:r>
      <w:r>
        <w:rPr>
          <w:rtl/>
        </w:rPr>
        <w:t xml:space="preserve"> ויעשה עמהם מופת בשנוי מנהגו של עולם וטבעו, יתברר לכל בטול הדעות האלה כלם</w:t>
      </w:r>
      <w:r>
        <w:rPr>
          <w:rFonts w:hint="cs"/>
          <w:rtl/>
        </w:rPr>
        <w:t>.</w:t>
      </w:r>
      <w:r>
        <w:rPr>
          <w:rtl/>
        </w:rPr>
        <w:t xml:space="preserve"> כי המופת הנפלא מורה שיש לעולם אלו</w:t>
      </w:r>
      <w:r>
        <w:rPr>
          <w:rFonts w:hint="cs"/>
          <w:rtl/>
        </w:rPr>
        <w:t>ק</w:t>
      </w:r>
      <w:r>
        <w:rPr>
          <w:rtl/>
        </w:rPr>
        <w:t xml:space="preserve"> מחדשו, ויודע ומשגיח ויכול</w:t>
      </w:r>
      <w:r>
        <w:rPr>
          <w:rFonts w:hint="cs"/>
          <w:rtl/>
        </w:rPr>
        <w:t>.</w:t>
      </w:r>
      <w:r>
        <w:rPr>
          <w:rtl/>
        </w:rPr>
        <w:t xml:space="preserve"> וכאשר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xml:space="preserve">. </w:t>
      </w:r>
      <w:r>
        <w:rPr>
          <w:rtl/>
        </w:rPr>
        <w:t xml:space="preserve">ולכן יאמר הכתוב במופתים </w:t>
      </w:r>
      <w:r>
        <w:rPr>
          <w:rFonts w:hint="cs"/>
          <w:rtl/>
        </w:rPr>
        <w:t>[שמות ח, יח] '</w:t>
      </w:r>
      <w:r>
        <w:rPr>
          <w:rtl/>
        </w:rPr>
        <w:t>למען תדע כי אני ה' בקרב הארץ</w:t>
      </w:r>
      <w:r>
        <w:rPr>
          <w:rFonts w:hint="cs"/>
          <w:rtl/>
        </w:rPr>
        <w:t>'</w:t>
      </w:r>
      <w:r>
        <w:rPr>
          <w:rtl/>
        </w:rPr>
        <w:t>, להורות על ההשגחה, כי לא עזב אותה למקרים כדעתם</w:t>
      </w:r>
      <w:r>
        <w:rPr>
          <w:rFonts w:hint="cs"/>
          <w:rtl/>
        </w:rPr>
        <w:t>.</w:t>
      </w:r>
      <w:r>
        <w:rPr>
          <w:rtl/>
        </w:rPr>
        <w:t xml:space="preserve"> ואמר </w:t>
      </w:r>
      <w:r>
        <w:rPr>
          <w:rFonts w:hint="cs"/>
          <w:rtl/>
        </w:rPr>
        <w:t>[</w:t>
      </w:r>
      <w:r>
        <w:rPr>
          <w:rtl/>
        </w:rPr>
        <w:t>ש</w:t>
      </w:r>
      <w:r>
        <w:rPr>
          <w:rFonts w:hint="cs"/>
          <w:rtl/>
        </w:rPr>
        <w:t>מות</w:t>
      </w:r>
      <w:r>
        <w:rPr>
          <w:rtl/>
        </w:rPr>
        <w:t xml:space="preserve"> ט</w:t>
      </w:r>
      <w:r>
        <w:rPr>
          <w:rFonts w:hint="cs"/>
          <w:rtl/>
        </w:rPr>
        <w:t>,</w:t>
      </w:r>
      <w:r>
        <w:rPr>
          <w:rtl/>
        </w:rPr>
        <w:t xml:space="preserve"> כט</w:t>
      </w:r>
      <w:r>
        <w:rPr>
          <w:rFonts w:hint="cs"/>
          <w:rtl/>
        </w:rPr>
        <w:t>]</w:t>
      </w:r>
      <w:r>
        <w:rPr>
          <w:rtl/>
        </w:rPr>
        <w:t xml:space="preserve"> </w:t>
      </w:r>
      <w:r>
        <w:rPr>
          <w:rFonts w:hint="cs"/>
          <w:rtl/>
        </w:rPr>
        <w:t>'</w:t>
      </w:r>
      <w:r>
        <w:rPr>
          <w:rtl/>
        </w:rPr>
        <w:t>למען תדע כי לה' הארץ</w:t>
      </w:r>
      <w:r>
        <w:rPr>
          <w:rFonts w:hint="cs"/>
          <w:rtl/>
        </w:rPr>
        <w:t>'</w:t>
      </w:r>
      <w:r>
        <w:rPr>
          <w:rtl/>
        </w:rPr>
        <w:t>, להורות על החידוש, כי הם שלו שבראם מאין</w:t>
      </w:r>
      <w:r>
        <w:rPr>
          <w:rFonts w:hint="cs"/>
          <w:rtl/>
        </w:rPr>
        <w:t>.</w:t>
      </w:r>
      <w:r>
        <w:rPr>
          <w:rtl/>
        </w:rPr>
        <w:t xml:space="preserve"> ואמר </w:t>
      </w:r>
      <w:r>
        <w:rPr>
          <w:rFonts w:hint="cs"/>
          <w:rtl/>
        </w:rPr>
        <w:t>[</w:t>
      </w:r>
      <w:r>
        <w:rPr>
          <w:rtl/>
        </w:rPr>
        <w:t xml:space="preserve">שם </w:t>
      </w:r>
      <w:r>
        <w:rPr>
          <w:rFonts w:hint="cs"/>
          <w:rtl/>
        </w:rPr>
        <w:t>פסוק</w:t>
      </w:r>
      <w:r>
        <w:rPr>
          <w:rtl/>
        </w:rPr>
        <w:t xml:space="preserve"> יד</w:t>
      </w:r>
      <w:r>
        <w:rPr>
          <w:rFonts w:hint="cs"/>
          <w:rtl/>
        </w:rPr>
        <w:t>]</w:t>
      </w:r>
      <w:r>
        <w:rPr>
          <w:rtl/>
        </w:rPr>
        <w:t xml:space="preserve"> </w:t>
      </w:r>
      <w:r>
        <w:rPr>
          <w:rFonts w:hint="cs"/>
          <w:rtl/>
        </w:rPr>
        <w:t>'</w:t>
      </w:r>
      <w:r>
        <w:rPr>
          <w:rtl/>
        </w:rPr>
        <w:t>בעבור תדע כי אין כמוני בכל הארץ</w:t>
      </w:r>
      <w:r>
        <w:rPr>
          <w:rFonts w:hint="cs"/>
          <w:rtl/>
        </w:rPr>
        <w:t>',</w:t>
      </w:r>
      <w:r>
        <w:rPr>
          <w:rtl/>
        </w:rPr>
        <w:t xml:space="preserve"> להורות על היכולת, שהוא שליט בכל, אין מעכב בידו, כי בכל זה היו המצריים מכחישים או מסתפקים</w:t>
      </w:r>
      <w:r>
        <w:rPr>
          <w:rFonts w:hint="cs"/>
          <w:rtl/>
        </w:rPr>
        <w:t>.</w:t>
      </w:r>
      <w:r>
        <w:rPr>
          <w:rtl/>
        </w:rPr>
        <w:t xml:space="preserve"> </w:t>
      </w:r>
      <w:r>
        <w:rPr>
          <w:rFonts w:hint="cs"/>
          <w:rtl/>
        </w:rPr>
        <w:t>&amp;</w:t>
      </w:r>
      <w:r w:rsidRPr="08433F9D">
        <w:rPr>
          <w:b/>
          <w:bCs/>
          <w:rtl/>
        </w:rPr>
        <w:t>אם כן האותות והמופתים הגדולים עדים נאמנים באמונת הבורא ובתורה כ</w:t>
      </w:r>
      <w:r>
        <w:rPr>
          <w:rFonts w:hint="cs"/>
          <w:b/>
          <w:bCs/>
          <w:rtl/>
        </w:rPr>
        <w:t>ו</w:t>
      </w:r>
      <w:r w:rsidRPr="08433F9D">
        <w:rPr>
          <w:b/>
          <w:bCs/>
          <w:rtl/>
        </w:rPr>
        <w:t>לה</w:t>
      </w:r>
      <w:r>
        <w:rPr>
          <w:rFonts w:hint="cs"/>
          <w:rtl/>
        </w:rPr>
        <w:t>^". והכלי יקר [שמות ז, יז] הביא דברי האברבנאל [שם פסוקים יז-כה] שביאר שהמכות מכוונות כנגד שלשה סוגי כפירה, וכלשונו: "</w:t>
      </w:r>
      <w:r>
        <w:rPr>
          <w:rtl/>
        </w:rPr>
        <w:t>פרעה היה חולק על ג' דברים</w:t>
      </w:r>
      <w:r>
        <w:rPr>
          <w:rFonts w:hint="cs"/>
          <w:rtl/>
        </w:rPr>
        <w:t>;</w:t>
      </w:r>
      <w:r>
        <w:rPr>
          <w:rtl/>
        </w:rPr>
        <w:t xml:space="preserve"> האחד הוא מציא</w:t>
      </w:r>
      <w:r>
        <w:rPr>
          <w:rFonts w:hint="cs"/>
          <w:rtl/>
        </w:rPr>
        <w:t>ו</w:t>
      </w:r>
      <w:r>
        <w:rPr>
          <w:rtl/>
        </w:rPr>
        <w:t>ת הש</w:t>
      </w:r>
      <w:r>
        <w:rPr>
          <w:rFonts w:hint="cs"/>
          <w:rtl/>
        </w:rPr>
        <w:t xml:space="preserve">ם </w:t>
      </w:r>
      <w:r>
        <w:rPr>
          <w:rtl/>
        </w:rPr>
        <w:t>ית</w:t>
      </w:r>
      <w:r>
        <w:rPr>
          <w:rFonts w:hint="cs"/>
          <w:rtl/>
        </w:rPr>
        <w:t>ברך</w:t>
      </w:r>
      <w:r>
        <w:rPr>
          <w:rtl/>
        </w:rPr>
        <w:t>, כי כחש בה' ויאמר לא הוא</w:t>
      </w:r>
      <w:r>
        <w:rPr>
          <w:rFonts w:hint="cs"/>
          <w:rtl/>
        </w:rPr>
        <w:t>,</w:t>
      </w:r>
      <w:r>
        <w:rPr>
          <w:rtl/>
        </w:rPr>
        <w:t xml:space="preserve"> </w:t>
      </w:r>
      <w:r>
        <w:rPr>
          <w:rFonts w:hint="cs"/>
          <w:rtl/>
        </w:rPr>
        <w:t>'</w:t>
      </w:r>
      <w:r>
        <w:rPr>
          <w:rtl/>
        </w:rPr>
        <w:t>לא ידעתי את ה'</w:t>
      </w:r>
      <w:r>
        <w:rPr>
          <w:rFonts w:hint="cs"/>
          <w:rtl/>
        </w:rPr>
        <w:t>'</w:t>
      </w:r>
      <w:r>
        <w:rPr>
          <w:rtl/>
        </w:rPr>
        <w:t xml:space="preserve"> </w:t>
      </w:r>
      <w:r>
        <w:rPr>
          <w:rFonts w:hint="cs"/>
          <w:rtl/>
        </w:rPr>
        <w:t>[</w:t>
      </w:r>
      <w:r>
        <w:rPr>
          <w:rtl/>
        </w:rPr>
        <w:t>שמות ה</w:t>
      </w:r>
      <w:r>
        <w:rPr>
          <w:rFonts w:hint="cs"/>
          <w:rtl/>
        </w:rPr>
        <w:t>,</w:t>
      </w:r>
      <w:r>
        <w:rPr>
          <w:rtl/>
        </w:rPr>
        <w:t xml:space="preserve"> ב</w:t>
      </w:r>
      <w:r>
        <w:rPr>
          <w:rFonts w:hint="cs"/>
          <w:rtl/>
        </w:rPr>
        <w:t>].</w:t>
      </w:r>
      <w:r>
        <w:rPr>
          <w:rtl/>
        </w:rPr>
        <w:t xml:space="preserve"> על כן נאמר במכה ראשונה </w:t>
      </w:r>
      <w:r>
        <w:rPr>
          <w:rFonts w:hint="cs"/>
          <w:rtl/>
        </w:rPr>
        <w:t xml:space="preserve">[שמות ז, יז] 'בזאת </w:t>
      </w:r>
      <w:r>
        <w:rPr>
          <w:rtl/>
        </w:rPr>
        <w:t>תדע כי אני ה'</w:t>
      </w:r>
      <w:r>
        <w:rPr>
          <w:rFonts w:hint="cs"/>
          <w:rtl/>
        </w:rPr>
        <w:t>'</w:t>
      </w:r>
      <w:r>
        <w:rPr>
          <w:rtl/>
        </w:rPr>
        <w:t>. השניה, שהיה חולק לומר אם תמצא לומר שיש אלו</w:t>
      </w:r>
      <w:r>
        <w:rPr>
          <w:rFonts w:hint="cs"/>
          <w:rtl/>
        </w:rPr>
        <w:t>ק</w:t>
      </w:r>
      <w:r>
        <w:rPr>
          <w:rtl/>
        </w:rPr>
        <w:t xml:space="preserve"> בנמצא</w:t>
      </w:r>
      <w:r>
        <w:rPr>
          <w:rFonts w:hint="cs"/>
          <w:rtl/>
        </w:rPr>
        <w:t>,</w:t>
      </w:r>
      <w:r>
        <w:rPr>
          <w:rtl/>
        </w:rPr>
        <w:t xml:space="preserve"> מ</w:t>
      </w:r>
      <w:r>
        <w:rPr>
          <w:rFonts w:hint="cs"/>
          <w:rtl/>
        </w:rPr>
        <w:t>כל מקום</w:t>
      </w:r>
      <w:r>
        <w:rPr>
          <w:rtl/>
        </w:rPr>
        <w:t xml:space="preserve"> אינו משגיח בשפלים, על זה נ</w:t>
      </w:r>
      <w:r>
        <w:rPr>
          <w:rFonts w:hint="cs"/>
          <w:rtl/>
        </w:rPr>
        <w:t>ל</w:t>
      </w:r>
      <w:r>
        <w:rPr>
          <w:rtl/>
        </w:rPr>
        <w:t xml:space="preserve">אמר </w:t>
      </w:r>
      <w:r>
        <w:rPr>
          <w:rFonts w:hint="cs"/>
          <w:rtl/>
        </w:rPr>
        <w:t>[שמות ח, יח] '</w:t>
      </w:r>
      <w:r>
        <w:rPr>
          <w:rtl/>
        </w:rPr>
        <w:t>כי אני ה' בקרב הארץ</w:t>
      </w:r>
      <w:r>
        <w:rPr>
          <w:rFonts w:hint="cs"/>
          <w:rtl/>
        </w:rPr>
        <w:t>'.</w:t>
      </w:r>
      <w:r>
        <w:rPr>
          <w:rtl/>
        </w:rPr>
        <w:t xml:space="preserve"> השלישית הוא שהיה חולק על יכולת הש</w:t>
      </w:r>
      <w:r>
        <w:rPr>
          <w:rFonts w:hint="cs"/>
          <w:rtl/>
        </w:rPr>
        <w:t>ם יתברך</w:t>
      </w:r>
      <w:r>
        <w:rPr>
          <w:rtl/>
        </w:rPr>
        <w:t xml:space="preserve"> לומר שאינו יכול לשנות הטבע כלל, על זה אמר </w:t>
      </w:r>
      <w:r>
        <w:rPr>
          <w:rFonts w:hint="cs"/>
          <w:rtl/>
        </w:rPr>
        <w:t>[שמות ט, יד] '</w:t>
      </w:r>
      <w:r>
        <w:rPr>
          <w:rtl/>
        </w:rPr>
        <w:t>כי אין כמוני בכל הארץ</w:t>
      </w:r>
      <w:r>
        <w:rPr>
          <w:rFonts w:hint="cs"/>
          <w:rtl/>
        </w:rPr>
        <w:t>'</w:t>
      </w:r>
      <w:r>
        <w:rPr>
          <w:rtl/>
        </w:rPr>
        <w:t>, כלומר יכול לפעול כחפצו</w:t>
      </w:r>
      <w:r>
        <w:rPr>
          <w:rFonts w:hint="cs"/>
          <w:rtl/>
        </w:rPr>
        <w:t xml:space="preserve">". ושם הכלי יקר מאריך לבאר כיצד שלש הקבוצות של המכות [דצ"ך עד"ש באח"ב] מכוונות כנגד שלשה סוגי כפירה אלו.   </w:t>
      </w:r>
    </w:p>
  </w:footnote>
  <w:footnote w:id="96">
    <w:p w:rsidR="08E1032B" w:rsidRDefault="08E1032B" w:rsidP="08A450CD">
      <w:pPr>
        <w:pStyle w:val="FootnoteText"/>
        <w:rPr>
          <w:rFonts w:hint="cs"/>
          <w:rtl/>
        </w:rPr>
      </w:pPr>
      <w:r>
        <w:rPr>
          <w:rtl/>
        </w:rPr>
        <w:t>&lt;</w:t>
      </w:r>
      <w:r>
        <w:rPr>
          <w:rStyle w:val="FootnoteReference"/>
        </w:rPr>
        <w:footnoteRef/>
      </w:r>
      <w:r>
        <w:rPr>
          <w:rtl/>
        </w:rPr>
        <w:t>&gt;</w:t>
      </w:r>
      <w:r>
        <w:rPr>
          <w:rFonts w:hint="cs"/>
          <w:rtl/>
        </w:rPr>
        <w:t xml:space="preserve"> פסחים סד: "לא סמכינן אניסא". ובזוה"ק ח"א קיא: איתא "</w:t>
      </w:r>
      <w:r>
        <w:rPr>
          <w:rtl/>
        </w:rPr>
        <w:t>לא ליבעי ליה לבר נש לסמכא על ניסא</w:t>
      </w:r>
      <w:r>
        <w:rPr>
          <w:rFonts w:hint="cs"/>
          <w:rtl/>
        </w:rPr>
        <w:t>". ו</w:t>
      </w:r>
      <w:r>
        <w:rPr>
          <w:rtl/>
        </w:rPr>
        <w:t>בגו"א שמות פי"ב אות נ</w:t>
      </w:r>
      <w:r>
        <w:rPr>
          <w:rFonts w:hint="cs"/>
          <w:rtl/>
        </w:rPr>
        <w:t xml:space="preserve"> [רכה.] כתב</w:t>
      </w:r>
      <w:r>
        <w:rPr>
          <w:rtl/>
        </w:rPr>
        <w:t xml:space="preserve">: "אין לסמוך על הנס, שהרי אבות העולם היו נוהגים בדרך ארץ ולא היו סומכים על הנס, לכך 'ואתם לא תצאו איש מפתח ביתו' [שמות יב, כב], ולא תסמכו על הנס". </w:t>
      </w:r>
      <w:r w:rsidRPr="08415781">
        <w:rPr>
          <w:rFonts w:hint="cs"/>
          <w:sz w:val="18"/>
          <w:rtl/>
        </w:rPr>
        <w:t>ובבאר הגולה באר השני [קסח:] כתב: "</w:t>
      </w:r>
      <w:r>
        <w:rPr>
          <w:rFonts w:hint="cs"/>
          <w:sz w:val="18"/>
          <w:rtl/>
        </w:rPr>
        <w:t xml:space="preserve">ואם רצו בזה </w:t>
      </w:r>
      <w:r w:rsidRPr="08415781">
        <w:rPr>
          <w:sz w:val="18"/>
          <w:rtl/>
        </w:rPr>
        <w:t xml:space="preserve">שיהיה האדם תמים עם ה' </w:t>
      </w:r>
      <w:r>
        <w:rPr>
          <w:rFonts w:hint="cs"/>
          <w:sz w:val="18"/>
          <w:rtl/>
        </w:rPr>
        <w:t>[</w:t>
      </w:r>
      <w:r w:rsidRPr="08415781">
        <w:rPr>
          <w:sz w:val="18"/>
          <w:rtl/>
        </w:rPr>
        <w:t>דברים יח, יג</w:t>
      </w:r>
      <w:r>
        <w:rPr>
          <w:rFonts w:hint="cs"/>
          <w:sz w:val="18"/>
          <w:rtl/>
        </w:rPr>
        <w:t>]</w:t>
      </w:r>
      <w:r w:rsidRPr="08415781">
        <w:rPr>
          <w:sz w:val="18"/>
          <w:rtl/>
        </w:rPr>
        <w:t>, ולא ישמור עצמו מן המזיקין, רק ילך לפי תומו בכל מעשיו, והוא יתברך ישמור אותו. דבר זה אין הדעת נותן, כי אין סומכין על הנס בכמו דברים אלו כלל. כי השם יתברך נתן לאדם חכמה ודעת, שיהיה בכל מעשיו אדם שכלי, ולמה לא ישמור עצמו מן הדברים המזיקים</w:t>
      </w:r>
      <w:r>
        <w:rPr>
          <w:rFonts w:hint="cs"/>
          <w:rtl/>
        </w:rPr>
        <w:t xml:space="preserve">... לשמור עצמו מן ההיזק, בודאי זה מעשה של איש חכם שמתבונן על דרכיו". </w:t>
      </w:r>
      <w:r>
        <w:rPr>
          <w:rtl/>
        </w:rPr>
        <w:t xml:space="preserve">וכן כתב בגו"א </w:t>
      </w:r>
      <w:r>
        <w:rPr>
          <w:rFonts w:hint="cs"/>
          <w:rtl/>
        </w:rPr>
        <w:t xml:space="preserve">שמות פ"ד אות ו [סח:]. ושם </w:t>
      </w:r>
      <w:r>
        <w:rPr>
          <w:rtl/>
        </w:rPr>
        <w:t xml:space="preserve">במדבר פי"ג אות ג </w:t>
      </w:r>
      <w:r>
        <w:rPr>
          <w:rFonts w:hint="cs"/>
          <w:rtl/>
        </w:rPr>
        <w:t xml:space="preserve">[קפו.] כתב כן </w:t>
      </w:r>
      <w:r>
        <w:rPr>
          <w:rtl/>
        </w:rPr>
        <w:t>בענין שליחת מרגלים, וז"ל: "ונראה לפרש, שודאי ישראל בקשו לשלוח מרגלים, שאמרו [דברים א, כב] 'לתור לנו את הדרך ואת הערים אשר נבא בהנה'. כלומר כי מי שאינו מכיר הדרכים דרכו לשלוח מרגלים, ואין זה בלתי מאמין, שאדרבה, אין לסמוך על הנס, ויש להשתדל לעשות כל דבר שראוי לעשות. ויהושע גם כן עשה כזה, ששלח ב' אנשים מרגלים לרגל הארץ [יהושע ב, א], ודבר זה היה טוב בעיני ה' בודאי, כי אין דבר רע כלל בזה, רק טוב, שמורה להיותם זריזים בכ</w:t>
      </w:r>
      <w:r w:rsidRPr="08415781">
        <w:rPr>
          <w:sz w:val="18"/>
          <w:rtl/>
        </w:rPr>
        <w:t xml:space="preserve">בוש הארץ". </w:t>
      </w:r>
      <w:r>
        <w:rPr>
          <w:rtl/>
        </w:rPr>
        <w:t>וכן כתב שם הרמב"ן [במדבר יג, ב], וז"ל: "</w:t>
      </w:r>
      <w:r>
        <w:rPr>
          <w:rFonts w:ascii="Courier New" w:hAnsi="Courier New"/>
          <w:rtl/>
        </w:rPr>
        <w:t>אבל ישוב הענין בזה, כי ישראל אמרו כדרך כל הבאים להלחם בארץ נכריה, ששולחים לפניהם אנשים לדעת הדרכים ומבוא הערים, ובשובם ילכו התרים בראש הצבא להורות לפניהם הדרכים... ושיתנו להם עצה באי זו עיר ילחמו תחילה, ומאיזה צד יהיה נוח לכבוש את הארץ... וזו עצה הגונה בכל כובשי ארצות... ועל כן היה טוב בעיני משה, כי הכתוב לא יסמוך בכל מעשיו על הנס, אבל יצוה בנלחמים להחלץ ולהשמר ולארוב".</w:t>
      </w:r>
      <w:r>
        <w:rPr>
          <w:rFonts w:hint="cs"/>
          <w:rtl/>
        </w:rPr>
        <w:t xml:space="preserve"> וכן כתב באור חדש פ"ט [תתשצד:], ונתיב הבטחון פ"א [ב, רלא.].   </w:t>
      </w:r>
    </w:p>
  </w:footnote>
  <w:footnote w:id="97">
    <w:p w:rsidR="08E1032B" w:rsidRDefault="08E1032B" w:rsidP="08475AC9">
      <w:pPr>
        <w:pStyle w:val="FootnoteText"/>
        <w:rPr>
          <w:rFonts w:hint="cs"/>
        </w:rPr>
      </w:pPr>
      <w:r>
        <w:rPr>
          <w:rtl/>
        </w:rPr>
        <w:t>&lt;</w:t>
      </w:r>
      <w:r>
        <w:rPr>
          <w:rStyle w:val="FootnoteReference"/>
        </w:rPr>
        <w:footnoteRef/>
      </w:r>
      <w:r>
        <w:rPr>
          <w:rtl/>
        </w:rPr>
        <w:t>&gt;</w:t>
      </w:r>
      <w:r>
        <w:rPr>
          <w:rFonts w:hint="cs"/>
          <w:rtl/>
        </w:rPr>
        <w:t xml:space="preserve"> והם אינם ראוים למלחמה. ולכאורה בדר"ח פ"ו מ"ב [נב:] כתב ההפך הגמור, שאמרו שם "כל העוסק בתורה לשמה... נהנין ממנו ע</w:t>
      </w:r>
      <w:r w:rsidRPr="081A7F16">
        <w:rPr>
          <w:rFonts w:hint="cs"/>
          <w:sz w:val="18"/>
          <w:rtl/>
        </w:rPr>
        <w:t xml:space="preserve">צה ותושיה בינה וגבורה", וכתב </w:t>
      </w:r>
      <w:r>
        <w:rPr>
          <w:rFonts w:hint="cs"/>
          <w:sz w:val="18"/>
          <w:rtl/>
        </w:rPr>
        <w:t xml:space="preserve">שם </w:t>
      </w:r>
      <w:r w:rsidRPr="081A7F16">
        <w:rPr>
          <w:rFonts w:hint="cs"/>
          <w:sz w:val="18"/>
          <w:rtl/>
        </w:rPr>
        <w:t>בזה"ל: "</w:t>
      </w:r>
      <w:r w:rsidRPr="081A7F16">
        <w:rPr>
          <w:rStyle w:val="FrankRuehl14"/>
          <w:rFonts w:cs="Monotype Hadassah"/>
          <w:sz w:val="18"/>
          <w:szCs w:val="18"/>
          <w:rtl/>
        </w:rPr>
        <w:t>ויש לפרש מה שאמר ש</w:t>
      </w:r>
      <w:r>
        <w:rPr>
          <w:rStyle w:val="FrankRuehl14"/>
          <w:rFonts w:cs="Monotype Hadassah" w:hint="cs"/>
          <w:sz w:val="18"/>
          <w:szCs w:val="18"/>
          <w:rtl/>
        </w:rPr>
        <w:t>'</w:t>
      </w:r>
      <w:r w:rsidRPr="081A7F16">
        <w:rPr>
          <w:rStyle w:val="FrankRuehl14"/>
          <w:rFonts w:cs="Monotype Hadassah"/>
          <w:sz w:val="18"/>
          <w:szCs w:val="18"/>
          <w:rtl/>
        </w:rPr>
        <w:t>נהנים ממנו גבורה</w:t>
      </w:r>
      <w:r>
        <w:rPr>
          <w:rStyle w:val="FrankRuehl14"/>
          <w:rFonts w:cs="Monotype Hadassah" w:hint="cs"/>
          <w:sz w:val="18"/>
          <w:szCs w:val="18"/>
          <w:rtl/>
        </w:rPr>
        <w:t>'</w:t>
      </w:r>
      <w:r w:rsidRPr="081A7F16">
        <w:rPr>
          <w:rStyle w:val="FrankRuehl14"/>
          <w:rFonts w:cs="Monotype Hadassah"/>
          <w:sz w:val="18"/>
          <w:szCs w:val="18"/>
          <w:rtl/>
        </w:rPr>
        <w:t xml:space="preserve"> היינו גבורה ממש, כי הש</w:t>
      </w:r>
      <w:r w:rsidRPr="081A7F16">
        <w:rPr>
          <w:rStyle w:val="FrankRuehl14"/>
          <w:rFonts w:cs="Monotype Hadassah" w:hint="cs"/>
          <w:sz w:val="18"/>
          <w:szCs w:val="18"/>
          <w:rtl/>
        </w:rPr>
        <w:t>ם יתברך</w:t>
      </w:r>
      <w:r w:rsidRPr="081A7F16">
        <w:rPr>
          <w:rStyle w:val="FrankRuehl14"/>
          <w:rFonts w:cs="Monotype Hadassah"/>
          <w:sz w:val="18"/>
          <w:szCs w:val="18"/>
          <w:rtl/>
        </w:rPr>
        <w:t xml:space="preserve"> עם מי שעוסק בתורה</w:t>
      </w:r>
      <w:r w:rsidRPr="081A7F16">
        <w:rPr>
          <w:rStyle w:val="FrankRuehl14"/>
          <w:rFonts w:cs="Monotype Hadassah" w:hint="cs"/>
          <w:sz w:val="18"/>
          <w:szCs w:val="18"/>
          <w:rtl/>
        </w:rPr>
        <w:t>,</w:t>
      </w:r>
      <w:r w:rsidRPr="081A7F16">
        <w:rPr>
          <w:rStyle w:val="FrankRuehl14"/>
          <w:rFonts w:cs="Monotype Hadassah"/>
          <w:sz w:val="18"/>
          <w:szCs w:val="18"/>
          <w:rtl/>
        </w:rPr>
        <w:t xml:space="preserve"> ומתגבר על הכל</w:t>
      </w:r>
      <w:r>
        <w:rPr>
          <w:rStyle w:val="FrankRuehl14"/>
          <w:rFonts w:cs="Monotype Hadassah" w:hint="cs"/>
          <w:sz w:val="18"/>
          <w:szCs w:val="18"/>
          <w:rtl/>
        </w:rPr>
        <w:t xml:space="preserve">... </w:t>
      </w:r>
      <w:r w:rsidRPr="081A7F16">
        <w:rPr>
          <w:rStyle w:val="FrankRuehl14"/>
          <w:rFonts w:cs="Monotype Hadassah"/>
          <w:sz w:val="18"/>
          <w:szCs w:val="18"/>
          <w:rtl/>
        </w:rPr>
        <w:t>כי הש</w:t>
      </w:r>
      <w:r w:rsidRPr="081A7F16">
        <w:rPr>
          <w:rStyle w:val="FrankRuehl14"/>
          <w:rFonts w:cs="Monotype Hadassah" w:hint="cs"/>
          <w:sz w:val="18"/>
          <w:szCs w:val="18"/>
          <w:rtl/>
        </w:rPr>
        <w:t>ם יתברך</w:t>
      </w:r>
      <w:r w:rsidRPr="081A7F16">
        <w:rPr>
          <w:rStyle w:val="FrankRuehl14"/>
          <w:rFonts w:cs="Monotype Hadassah"/>
          <w:sz w:val="18"/>
          <w:szCs w:val="18"/>
          <w:rtl/>
        </w:rPr>
        <w:t xml:space="preserve"> עמו עד שמתגבר על אויביו</w:t>
      </w:r>
      <w:r w:rsidRPr="081A7F16">
        <w:rPr>
          <w:rStyle w:val="FrankRuehl14"/>
          <w:rFonts w:cs="Monotype Hadassah" w:hint="cs"/>
          <w:sz w:val="18"/>
          <w:szCs w:val="18"/>
          <w:rtl/>
        </w:rPr>
        <w:t>.</w:t>
      </w:r>
      <w:r w:rsidRPr="081A7F16">
        <w:rPr>
          <w:rStyle w:val="FrankRuehl14"/>
          <w:rFonts w:cs="Monotype Hadassah"/>
          <w:sz w:val="18"/>
          <w:szCs w:val="18"/>
          <w:rtl/>
        </w:rPr>
        <w:t xml:space="preserve"> וכמו אברהם</w:t>
      </w:r>
      <w:r w:rsidRPr="081A7F16">
        <w:rPr>
          <w:rStyle w:val="FrankRuehl14"/>
          <w:rFonts w:cs="Monotype Hadassah" w:hint="cs"/>
          <w:sz w:val="18"/>
          <w:szCs w:val="18"/>
          <w:rtl/>
        </w:rPr>
        <w:t>,</w:t>
      </w:r>
      <w:r w:rsidRPr="081A7F16">
        <w:rPr>
          <w:rStyle w:val="FrankRuehl14"/>
          <w:rFonts w:cs="Monotype Hadassah"/>
          <w:sz w:val="18"/>
          <w:szCs w:val="18"/>
          <w:rtl/>
        </w:rPr>
        <w:t xml:space="preserve"> שלכך נטל עמו ת</w:t>
      </w:r>
      <w:r w:rsidRPr="081A7F16">
        <w:rPr>
          <w:rStyle w:val="FrankRuehl14"/>
          <w:rFonts w:cs="Monotype Hadassah" w:hint="cs"/>
          <w:sz w:val="18"/>
          <w:szCs w:val="18"/>
          <w:rtl/>
        </w:rPr>
        <w:t>למידי חכמים,</w:t>
      </w:r>
      <w:r w:rsidRPr="081A7F16">
        <w:rPr>
          <w:rStyle w:val="FrankRuehl14"/>
          <w:rFonts w:cs="Monotype Hadassah"/>
          <w:sz w:val="18"/>
          <w:szCs w:val="18"/>
          <w:rtl/>
        </w:rPr>
        <w:t xml:space="preserve"> שנאמר </w:t>
      </w:r>
      <w:r>
        <w:rPr>
          <w:rFonts w:hint="cs"/>
          <w:sz w:val="18"/>
          <w:rtl/>
        </w:rPr>
        <w:t>[</w:t>
      </w:r>
      <w:r w:rsidRPr="081A7F16">
        <w:rPr>
          <w:rFonts w:hint="cs"/>
          <w:sz w:val="18"/>
          <w:rtl/>
        </w:rPr>
        <w:t>בראשית יד, יד</w:t>
      </w:r>
      <w:r>
        <w:rPr>
          <w:rStyle w:val="FrankRuehl14"/>
          <w:rFonts w:cs="Monotype Hadassah" w:hint="cs"/>
          <w:sz w:val="18"/>
          <w:szCs w:val="18"/>
          <w:rtl/>
        </w:rPr>
        <w:t>]</w:t>
      </w:r>
      <w:r w:rsidRPr="081A7F16">
        <w:rPr>
          <w:rStyle w:val="FrankRuehl14"/>
          <w:rFonts w:cs="Monotype Hadassah" w:hint="cs"/>
          <w:sz w:val="18"/>
          <w:szCs w:val="18"/>
          <w:rtl/>
        </w:rPr>
        <w:t xml:space="preserve"> </w:t>
      </w:r>
      <w:r>
        <w:rPr>
          <w:rStyle w:val="FrankRuehl14"/>
          <w:rFonts w:cs="Monotype Hadassah" w:hint="cs"/>
          <w:sz w:val="18"/>
          <w:szCs w:val="18"/>
          <w:rtl/>
        </w:rPr>
        <w:t>'</w:t>
      </w:r>
      <w:r w:rsidRPr="081A7F16">
        <w:rPr>
          <w:rStyle w:val="FrankRuehl14"/>
          <w:rFonts w:cs="Monotype Hadassah"/>
          <w:sz w:val="18"/>
          <w:szCs w:val="18"/>
          <w:rtl/>
        </w:rPr>
        <w:t>וירק את חניכיו ילידי ביתו</w:t>
      </w:r>
      <w:r>
        <w:rPr>
          <w:rStyle w:val="FrankRuehl14"/>
          <w:rFonts w:cs="Monotype Hadassah" w:hint="cs"/>
          <w:sz w:val="18"/>
          <w:szCs w:val="18"/>
          <w:rtl/>
        </w:rPr>
        <w:t>'</w:t>
      </w:r>
      <w:r w:rsidRPr="081A7F16">
        <w:rPr>
          <w:rStyle w:val="FrankRuehl14"/>
          <w:rFonts w:cs="Monotype Hadassah" w:hint="cs"/>
          <w:sz w:val="18"/>
          <w:szCs w:val="18"/>
          <w:rtl/>
        </w:rPr>
        <w:t>,</w:t>
      </w:r>
      <w:r w:rsidRPr="081A7F16">
        <w:rPr>
          <w:rStyle w:val="FrankRuehl14"/>
          <w:rFonts w:cs="Monotype Hadassah"/>
          <w:sz w:val="18"/>
          <w:szCs w:val="18"/>
          <w:rtl/>
        </w:rPr>
        <w:t xml:space="preserve"> כדאיתא בנדרים </w:t>
      </w:r>
      <w:r>
        <w:rPr>
          <w:rFonts w:hint="cs"/>
          <w:sz w:val="18"/>
          <w:rtl/>
        </w:rPr>
        <w:t>[</w:t>
      </w:r>
      <w:r w:rsidRPr="081A7F16">
        <w:rPr>
          <w:sz w:val="18"/>
          <w:rtl/>
        </w:rPr>
        <w:t>לב</w:t>
      </w:r>
      <w:r w:rsidRPr="081A7F16">
        <w:rPr>
          <w:rFonts w:hint="cs"/>
          <w:sz w:val="18"/>
          <w:rtl/>
        </w:rPr>
        <w:t>.</w:t>
      </w:r>
      <w:r>
        <w:rPr>
          <w:rStyle w:val="FrankRuehl14"/>
          <w:rFonts w:cs="Monotype Hadassah" w:hint="cs"/>
          <w:sz w:val="18"/>
          <w:szCs w:val="18"/>
          <w:rtl/>
        </w:rPr>
        <w:t>]</w:t>
      </w:r>
      <w:r w:rsidRPr="081A7F16">
        <w:rPr>
          <w:rStyle w:val="FrankRuehl14"/>
          <w:rFonts w:cs="Monotype Hadassah" w:hint="cs"/>
          <w:sz w:val="18"/>
          <w:szCs w:val="18"/>
          <w:rtl/>
        </w:rPr>
        <w:t>,</w:t>
      </w:r>
      <w:r w:rsidRPr="081A7F16">
        <w:rPr>
          <w:rStyle w:val="FrankRuehl14"/>
          <w:rFonts w:cs="Monotype Hadassah"/>
          <w:sz w:val="18"/>
          <w:szCs w:val="18"/>
          <w:rtl/>
        </w:rPr>
        <w:t xml:space="preserve"> ונענש ע</w:t>
      </w:r>
      <w:r w:rsidRPr="081A7F16">
        <w:rPr>
          <w:rStyle w:val="FrankRuehl14"/>
          <w:rFonts w:cs="Monotype Hadassah" w:hint="cs"/>
          <w:sz w:val="18"/>
          <w:szCs w:val="18"/>
          <w:rtl/>
        </w:rPr>
        <w:t>ל זה</w:t>
      </w:r>
      <w:r w:rsidRPr="081A7F16">
        <w:rPr>
          <w:rStyle w:val="FrankRuehl14"/>
          <w:rFonts w:cs="Monotype Hadassah"/>
          <w:sz w:val="18"/>
          <w:szCs w:val="18"/>
          <w:rtl/>
        </w:rPr>
        <w:t xml:space="preserve"> על שעשה אנגריא בתלמידי חכמים</w:t>
      </w:r>
      <w:r w:rsidRPr="081A7F16">
        <w:rPr>
          <w:rStyle w:val="FrankRuehl14"/>
          <w:rFonts w:cs="Monotype Hadassah" w:hint="cs"/>
          <w:sz w:val="18"/>
          <w:szCs w:val="18"/>
          <w:rtl/>
        </w:rPr>
        <w:t>,</w:t>
      </w:r>
      <w:r w:rsidRPr="081A7F16">
        <w:rPr>
          <w:rStyle w:val="FrankRuehl14"/>
          <w:rFonts w:cs="Monotype Hadassah"/>
          <w:sz w:val="18"/>
          <w:szCs w:val="18"/>
          <w:rtl/>
        </w:rPr>
        <w:t xml:space="preserve"> וזה נכון</w:t>
      </w:r>
      <w:r>
        <w:rPr>
          <w:rFonts w:hint="cs"/>
          <w:rtl/>
        </w:rPr>
        <w:t>". ופירושו, מחטאו של אברהם אבינו מוכח שתלמידי חכמים הם בעלי גבורה למלחמה, שאם לא כן תיקשי לך מדוע אברהם נטלם עמו, אלא שמוכח שיש תועלת גדולה בלקיחת תלמידי חכמים למלחמה. ואילו כאן מבאר שתלמידי חכמים אינם ראויים למלחמה, ולכך אין סבה שאברהם אבינו יקחם עמו, ורק עשה כן משום יראתו. וצ"ע. ואולי דבריו בדר"ח הם לפי הסברו השני להלן [לאחר ציון 133], שכתב: "</w:t>
      </w:r>
      <w:r>
        <w:rPr>
          <w:rtl/>
        </w:rPr>
        <w:t>עוד יש לפרש דעת חכמים</w:t>
      </w:r>
      <w:r>
        <w:rPr>
          <w:rFonts w:hint="cs"/>
          <w:rtl/>
        </w:rPr>
        <w:t xml:space="preserve">... </w:t>
      </w:r>
      <w:r>
        <w:rPr>
          <w:rtl/>
        </w:rPr>
        <w:t>מפני שעשה אנגריא בתלמידי חכמים, מפני כי ת</w:t>
      </w:r>
      <w:r>
        <w:rPr>
          <w:rFonts w:hint="cs"/>
          <w:rtl/>
        </w:rPr>
        <w:t>למידי חכמים</w:t>
      </w:r>
      <w:r>
        <w:rPr>
          <w:rtl/>
        </w:rPr>
        <w:t xml:space="preserve"> מצד עצמם אין ראוי לשעבד</w:t>
      </w:r>
      <w:r>
        <w:rPr>
          <w:rFonts w:hint="cs"/>
          <w:rtl/>
        </w:rPr>
        <w:t xml:space="preserve">... </w:t>
      </w:r>
      <w:r>
        <w:rPr>
          <w:rtl/>
        </w:rPr>
        <w:t xml:space="preserve">אין שיעבוד לת"ח. ומזה הטעם האי מאן דרמי כרגא ארבנן עבר אדאורייתא אנביאים וכתובים כדאיתא בבבא בתרא </w:t>
      </w:r>
      <w:r>
        <w:rPr>
          <w:rFonts w:hint="cs"/>
          <w:rtl/>
        </w:rPr>
        <w:t>[ח.],</w:t>
      </w:r>
      <w:r>
        <w:rPr>
          <w:rtl/>
        </w:rPr>
        <w:t xml:space="preserve"> שאין שיעבוד בשכל, רק ראוי לשכל להיות בן חורין. ומפני שעשה אברהם אנגריא בת"ח</w:t>
      </w:r>
      <w:r>
        <w:rPr>
          <w:rFonts w:hint="cs"/>
          <w:rtl/>
        </w:rPr>
        <w:t>,</w:t>
      </w:r>
      <w:r>
        <w:rPr>
          <w:rtl/>
        </w:rPr>
        <w:t xml:space="preserve"> נמשך דבר זה בזרעו</w:t>
      </w:r>
      <w:r>
        <w:rPr>
          <w:rFonts w:hint="cs"/>
          <w:rtl/>
        </w:rPr>
        <w:t>"</w:t>
      </w:r>
      <w:r>
        <w:rPr>
          <w:rtl/>
        </w:rPr>
        <w:t>.</w:t>
      </w:r>
      <w:r>
        <w:rPr>
          <w:rFonts w:hint="cs"/>
          <w:rtl/>
        </w:rPr>
        <w:t xml:space="preserve"> וכן ביאר בח"א לסוטה י. [ב, מא.]. ולפי טעם זה אין הכרח לומר שת"ח אינם ראויים למלחמה, אלא אדרבה, ניתן לומר שהם בעלי גבורה ביותר. @</w:t>
      </w:r>
      <w:r w:rsidRPr="00571568">
        <w:rPr>
          <w:rFonts w:hint="cs"/>
          <w:b/>
          <w:bCs/>
          <w:rtl/>
        </w:rPr>
        <w:t>והנה</w:t>
      </w:r>
      <w:r>
        <w:rPr>
          <w:rFonts w:hint="cs"/>
          <w:rtl/>
        </w:rPr>
        <w:t>^ אמרו חכמים [יומא עא.] "</w:t>
      </w:r>
      <w:r>
        <w:rPr>
          <w:rtl/>
        </w:rPr>
        <w:t>תלמידי חכמים</w:t>
      </w:r>
      <w:r>
        <w:rPr>
          <w:rFonts w:hint="cs"/>
          <w:rtl/>
        </w:rPr>
        <w:t>,</w:t>
      </w:r>
      <w:r>
        <w:rPr>
          <w:rtl/>
        </w:rPr>
        <w:t xml:space="preserve"> שדומין לנשים</w:t>
      </w:r>
      <w:r>
        <w:rPr>
          <w:rFonts w:hint="cs"/>
          <w:rtl/>
        </w:rPr>
        <w:t xml:space="preserve"> ["ענותנין ותשושי כח" (רש"י שם)],</w:t>
      </w:r>
      <w:r>
        <w:rPr>
          <w:rtl/>
        </w:rPr>
        <w:t xml:space="preserve"> ועושין גבורה כאנשים</w:t>
      </w:r>
      <w:r>
        <w:rPr>
          <w:rFonts w:hint="cs"/>
          <w:rtl/>
        </w:rPr>
        <w:t xml:space="preserve">", ובגו"א במדבר פכ"ג אות כד [שצט:] הביא מאמר זה, וכתב: "כי התורה היא אלקית, וכאשר לומד תורה ומתגבר בתורה, היא גבורה עם הדברים האלקיים". הרי שביאר שהגבורה של תלמידי חכמים היא בענינים רוחניים, ולא בעניני העולם, כי אין תלמידי חכמים נחשבים לבעלי גבורה, וזהו כדבריו כאן. אך </w:t>
      </w:r>
      <w:r>
        <w:rPr>
          <w:rFonts w:hint="cs"/>
          <w:sz w:val="18"/>
          <w:rtl/>
        </w:rPr>
        <w:t xml:space="preserve">לפי דבריו בדר"ח ניתן לבאר את מאמרם </w:t>
      </w:r>
      <w:r>
        <w:rPr>
          <w:rFonts w:hint="cs"/>
          <w:rtl/>
        </w:rPr>
        <w:t>כפשוטו, שאכן יש לתלמידי חכמים גבורה כאנשים בעניני העולם, ולא רק גבורה בענינים רוחניים.</w:t>
      </w:r>
    </w:p>
  </w:footnote>
  <w:footnote w:id="98">
    <w:p w:rsidR="08E1032B" w:rsidRDefault="08E1032B" w:rsidP="08A30073">
      <w:pPr>
        <w:pStyle w:val="FootnoteText"/>
        <w:rPr>
          <w:rFonts w:hint="cs"/>
        </w:rPr>
      </w:pPr>
      <w:r>
        <w:rPr>
          <w:rtl/>
        </w:rPr>
        <w:t>&lt;</w:t>
      </w:r>
      <w:r>
        <w:rPr>
          <w:rStyle w:val="FootnoteReference"/>
        </w:rPr>
        <w:footnoteRef/>
      </w:r>
      <w:r>
        <w:rPr>
          <w:rtl/>
        </w:rPr>
        <w:t>&gt;</w:t>
      </w:r>
      <w:r>
        <w:rPr>
          <w:rFonts w:hint="cs"/>
          <w:rtl/>
        </w:rPr>
        <w:t xml:space="preserve"> הנה כתב כאן ש"היה לו לבטוח בו יתברך". וכן קודם לכן כתב "נראה באברהם שלא היה בוטח בה' לגמרי". אך למעלה כתב [לפני ציון 92] "שלא היה אברהם מתחזק כל כך באמונה". הרי פתח באמונה וסיים בבטחון. ובעל כרחך שחד הם, ועם כל זה יש להבין מדוע החליף בלשונו, ונקט בתחילה באמונה, ולבסוף נקט בבטחון. ונראה לבאר זאת לפי דברי החזון איש באמונה ובטחון, פ"ב אות ב, שכתב: "האמונה והבטחון אחת היא, רק האמונה... בבחינת הלכה, והבטחון בבחינת מעשה. נקל להיות בוטח בשעה שאין עיקר התפקיד של בטחון, אך מה קשה להיות בוטח בשעת תפקידו באמת... אמנם בזאת יבחן אם פיו ולבו שוין... כאשר נפגש במקרה הדורש בטחון, ואשר בשעה זו תפקידו של הבטחון לנהלהו, ולהחלימו ולרפואתו, האם בשעה הקשה הלזו פנה אל הבטחון ויבטח בו, או דוקא בשעה זו לא פנה אליו, ופנה אל הרהבים ושטי כזב". הרי כאשר איירי בבחינת ההלכה נקט באמונה, אך כאשר איירי בבחינת המעשה נקט בבטחון. לכך בתחילה נקט באמונה, כי איירי בבחינת ההלכה. אך כאשר איירי בהכנותיו של אברהם אבינו למלחמה נקט בבטחון, כי איירי בבחינת המעשה. וראה הערה הבאה. </w:t>
      </w:r>
    </w:p>
  </w:footnote>
  <w:footnote w:id="99">
    <w:p w:rsidR="08E1032B" w:rsidRDefault="08E1032B" w:rsidP="08AA2AD4">
      <w:pPr>
        <w:pStyle w:val="FootnoteText"/>
        <w:rPr>
          <w:rFonts w:hint="cs"/>
        </w:rPr>
      </w:pPr>
      <w:r>
        <w:rPr>
          <w:rtl/>
        </w:rPr>
        <w:t>&lt;</w:t>
      </w:r>
      <w:r>
        <w:rPr>
          <w:rStyle w:val="FootnoteReference"/>
        </w:rPr>
        <w:footnoteRef/>
      </w:r>
      <w:r>
        <w:rPr>
          <w:rtl/>
        </w:rPr>
        <w:t>&gt;</w:t>
      </w:r>
      <w:r>
        <w:rPr>
          <w:rFonts w:hint="cs"/>
          <w:rtl/>
        </w:rPr>
        <w:t xml:space="preserve"> פירוש - כאשר אדם עושה השתדלות שהיא רחוקה מלהועיל, יש בכך חוסר בטחון. ונקודה זו מבוארת היטב בחזון איש אמונה ובטחון, פ"ב אות ו, שהביא שם את מאמרם [ב"ר פט, ג] שאמרו "'</w:t>
      </w:r>
      <w:r>
        <w:rPr>
          <w:rtl/>
        </w:rPr>
        <w:t>אשרי הגבר אשר שם ה' מבטחו</w:t>
      </w:r>
      <w:r>
        <w:rPr>
          <w:rFonts w:hint="cs"/>
          <w:rtl/>
        </w:rPr>
        <w:t xml:space="preserve">' [תהלים מ, ה], </w:t>
      </w:r>
      <w:r>
        <w:rPr>
          <w:rtl/>
        </w:rPr>
        <w:t>זה יוסף</w:t>
      </w:r>
      <w:r>
        <w:rPr>
          <w:rFonts w:hint="cs"/>
          <w:rtl/>
        </w:rPr>
        <w:t>.</w:t>
      </w:r>
      <w:r>
        <w:rPr>
          <w:rtl/>
        </w:rPr>
        <w:t xml:space="preserve"> </w:t>
      </w:r>
      <w:r>
        <w:rPr>
          <w:rFonts w:hint="cs"/>
          <w:rtl/>
        </w:rPr>
        <w:t>'</w:t>
      </w:r>
      <w:r>
        <w:rPr>
          <w:rtl/>
        </w:rPr>
        <w:t>ולא פנה אל רהבים</w:t>
      </w:r>
      <w:r>
        <w:rPr>
          <w:rFonts w:hint="cs"/>
          <w:rtl/>
        </w:rPr>
        <w:t>' [שם],</w:t>
      </w:r>
      <w:r>
        <w:rPr>
          <w:rtl/>
        </w:rPr>
        <w:t xml:space="preserve"> ע</w:t>
      </w:r>
      <w:r>
        <w:rPr>
          <w:rFonts w:hint="cs"/>
          <w:rtl/>
        </w:rPr>
        <w:t>ל ידי</w:t>
      </w:r>
      <w:r>
        <w:rPr>
          <w:rtl/>
        </w:rPr>
        <w:t xml:space="preserve"> שאמר לשר המשקים </w:t>
      </w:r>
      <w:r>
        <w:rPr>
          <w:rFonts w:hint="cs"/>
          <w:rtl/>
        </w:rPr>
        <w:t>[בראשית מ, יד] '</w:t>
      </w:r>
      <w:r>
        <w:rPr>
          <w:rtl/>
        </w:rPr>
        <w:t>זכרתני</w:t>
      </w:r>
      <w:r>
        <w:rPr>
          <w:rFonts w:hint="cs"/>
          <w:rtl/>
        </w:rPr>
        <w:t>'</w:t>
      </w:r>
      <w:r>
        <w:rPr>
          <w:rtl/>
        </w:rPr>
        <w:t xml:space="preserve"> </w:t>
      </w:r>
      <w:r>
        <w:rPr>
          <w:rFonts w:hint="cs"/>
          <w:rtl/>
        </w:rPr>
        <w:t>'</w:t>
      </w:r>
      <w:r>
        <w:rPr>
          <w:rtl/>
        </w:rPr>
        <w:t>והזכרתני</w:t>
      </w:r>
      <w:r>
        <w:rPr>
          <w:rFonts w:hint="cs"/>
          <w:rtl/>
        </w:rPr>
        <w:t>'</w:t>
      </w:r>
      <w:r>
        <w:rPr>
          <w:rtl/>
        </w:rPr>
        <w:t xml:space="preserve"> ניתוסף לו שתי שנים</w:t>
      </w:r>
      <w:r>
        <w:rPr>
          <w:rFonts w:hint="cs"/>
          <w:rtl/>
        </w:rPr>
        <w:t>". וכתב על החזו"א [שם]: "יוסף ידע שאין הצלתו תלויה בהשתדלות, והכל מיד ה', אבל בהיות שנתחייב האדם בפעולות ולא לסמוך אניסא, חייב יוסף את עצמו לשמש בהזדמנות זו ולבקש משר המשקים. ואמנם בהיות שלפי תכונת הרהבים אין בטבעו לזכור ולהיטיב, אין ראוי המעשה הזה רק מתוך יאוש, והמיואש עושה כל מה שיכול, אף דברים הרחוקים מכל תועלת. אבל אין לבוטח לעשות כמו אלה, ואין פעולה זו מפעולות החובה". לכך כאשר אברהם לקח תלמידי חכמים, שאינם ראויים למלחמה, יש בכך השתדלות פסולה המורה על חוסר בטחון.</w:t>
      </w:r>
    </w:p>
  </w:footnote>
  <w:footnote w:id="100">
    <w:p w:rsidR="08E1032B" w:rsidRDefault="08E1032B" w:rsidP="088833CE">
      <w:pPr>
        <w:pStyle w:val="FootnoteText"/>
        <w:rPr>
          <w:rFonts w:hint="cs"/>
        </w:rPr>
      </w:pPr>
      <w:r>
        <w:rPr>
          <w:rtl/>
        </w:rPr>
        <w:t>&lt;</w:t>
      </w:r>
      <w:r>
        <w:rPr>
          <w:rStyle w:val="FootnoteReference"/>
        </w:rPr>
        <w:footnoteRef/>
      </w:r>
      <w:r>
        <w:rPr>
          <w:rtl/>
        </w:rPr>
        <w:t>&gt;</w:t>
      </w:r>
      <w:r>
        <w:rPr>
          <w:rFonts w:hint="cs"/>
          <w:rtl/>
        </w:rPr>
        <w:t xml:space="preserve"> לשונו בדרשת שבת הגדול [רכב.]: "</w:t>
      </w:r>
      <w:r>
        <w:rPr>
          <w:rtl/>
        </w:rPr>
        <w:t>כאשר הש</w:t>
      </w:r>
      <w:r>
        <w:rPr>
          <w:rFonts w:hint="cs"/>
          <w:rtl/>
        </w:rPr>
        <w:t>ם יתברך</w:t>
      </w:r>
      <w:r>
        <w:rPr>
          <w:rtl/>
        </w:rPr>
        <w:t xml:space="preserve"> הוציא את ישראל ממצרים</w:t>
      </w:r>
      <w:r>
        <w:rPr>
          <w:rFonts w:hint="cs"/>
          <w:rtl/>
        </w:rPr>
        <w:t>,</w:t>
      </w:r>
      <w:r>
        <w:rPr>
          <w:rtl/>
        </w:rPr>
        <w:t xml:space="preserve"> ועשה להם נסים</w:t>
      </w:r>
      <w:r>
        <w:rPr>
          <w:rFonts w:hint="cs"/>
          <w:rtl/>
        </w:rPr>
        <w:t>,</w:t>
      </w:r>
      <w:r>
        <w:rPr>
          <w:rtl/>
        </w:rPr>
        <w:t xml:space="preserve"> כדי שידעו שמו וגבורתו</w:t>
      </w:r>
      <w:r>
        <w:rPr>
          <w:rFonts w:hint="cs"/>
          <w:rtl/>
        </w:rPr>
        <w:t>,</w:t>
      </w:r>
      <w:r>
        <w:rPr>
          <w:rtl/>
        </w:rPr>
        <w:t xml:space="preserve"> וידעו שיכול לגאול אותם מכל צרה ולהושיע אותם</w:t>
      </w:r>
      <w:r>
        <w:rPr>
          <w:rFonts w:hint="cs"/>
          <w:rtl/>
        </w:rPr>
        <w:t>".</w:t>
      </w:r>
    </w:p>
  </w:footnote>
  <w:footnote w:id="101">
    <w:p w:rsidR="08E1032B" w:rsidRDefault="08E1032B" w:rsidP="08386A39">
      <w:pPr>
        <w:pStyle w:val="FootnoteText"/>
        <w:rPr>
          <w:rFonts w:hint="cs"/>
        </w:rPr>
      </w:pPr>
      <w:r>
        <w:rPr>
          <w:rtl/>
        </w:rPr>
        <w:t>&lt;</w:t>
      </w:r>
      <w:r>
        <w:rPr>
          <w:rStyle w:val="FootnoteReference"/>
        </w:rPr>
        <w:footnoteRef/>
      </w:r>
      <w:r>
        <w:rPr>
          <w:rtl/>
        </w:rPr>
        <w:t>&gt;</w:t>
      </w:r>
      <w:r>
        <w:rPr>
          <w:rFonts w:hint="cs"/>
          <w:rtl/>
        </w:rPr>
        <w:t xml:space="preserve"> פירוש - שמואל סובר שאין לומר כדעת רבי אבהו שאברהם לא בטח בה' שיצילהו במלחמה, ולכך היה ירא מהמלחמה, ומתוך כך הוצרך לקחת למלחמה תלמידי חכמים. כל זה אין לומר משום "שזה רחוק לומר". כי אברהם אבינו הוא "ראש המאמינים", וכמו שיבאר בסמוך, והוא אוהב את ה' ["אברהם אוהבי" (ישעיה מא, ח)], ומן הנמנע שלא יבטח בה' שיציל את אוהביו. ולמעלה פ"ז [לאחר ציון 109] כתב: "על ידי האמונה, שהיה חזק באמונה, זכה אברהם להיות שורש ויסוד כל ישראל... וחוזק שלו הוא שהיה חזק באמונתו", ושם מאריך בזה טובא. ובנתיב התוכחה פ"א [ב, קצ.] כתב: "</w:t>
      </w:r>
      <w:r>
        <w:rPr>
          <w:rtl/>
        </w:rPr>
        <w:t>ויש לך להבין ענין האמונה היתירה שהוא הולך בה אינו סר מן האמונה</w:t>
      </w:r>
      <w:r>
        <w:rPr>
          <w:rFonts w:hint="cs"/>
          <w:rtl/>
        </w:rPr>
        <w:t>,</w:t>
      </w:r>
      <w:r>
        <w:rPr>
          <w:rtl/>
        </w:rPr>
        <w:t xml:space="preserve"> שהוא מדת אברהם</w:t>
      </w:r>
      <w:r>
        <w:rPr>
          <w:rFonts w:hint="cs"/>
          <w:rtl/>
        </w:rPr>
        <w:t>,</w:t>
      </w:r>
      <w:r>
        <w:rPr>
          <w:rtl/>
        </w:rPr>
        <w:t xml:space="preserve"> שנ</w:t>
      </w:r>
      <w:r>
        <w:rPr>
          <w:rFonts w:hint="cs"/>
          <w:rtl/>
        </w:rPr>
        <w:t>אמר</w:t>
      </w:r>
      <w:r>
        <w:rPr>
          <w:rtl/>
        </w:rPr>
        <w:t xml:space="preserve"> בו </w:t>
      </w:r>
      <w:r>
        <w:rPr>
          <w:rFonts w:hint="cs"/>
          <w:rtl/>
        </w:rPr>
        <w:t>[בראשית יז, א] '</w:t>
      </w:r>
      <w:r>
        <w:rPr>
          <w:rtl/>
        </w:rPr>
        <w:t>התהלך לפני והיה תמים</w:t>
      </w:r>
      <w:r>
        <w:rPr>
          <w:rFonts w:hint="cs"/>
          <w:rtl/>
        </w:rPr>
        <w:t>'" [הובא למעלה פ"ה הערה 145]. ובדר"ח פ"ה סוף מ"ג [צז:] כתב: "</w:t>
      </w:r>
      <w:r>
        <w:rPr>
          <w:rtl/>
        </w:rPr>
        <w:t>ואין להקשות על זה</w:t>
      </w:r>
      <w:r>
        <w:rPr>
          <w:rFonts w:hint="cs"/>
          <w:rtl/>
        </w:rPr>
        <w:t>,</w:t>
      </w:r>
      <w:r>
        <w:rPr>
          <w:rtl/>
        </w:rPr>
        <w:t xml:space="preserve"> למה לא נחשב </w:t>
      </w:r>
      <w:r>
        <w:rPr>
          <w:rFonts w:hint="cs"/>
          <w:rtl/>
        </w:rPr>
        <w:t xml:space="preserve">[בעשרה נסיונות שנתנסה אברהם אבינו] </w:t>
      </w:r>
      <w:r>
        <w:rPr>
          <w:rtl/>
        </w:rPr>
        <w:t>גם כן מה שנלקחה שרה בית אבימלך</w:t>
      </w:r>
      <w:r>
        <w:rPr>
          <w:rFonts w:hint="cs"/>
          <w:rtl/>
        </w:rPr>
        <w:t xml:space="preserve"> [בראשית כ, ב].</w:t>
      </w:r>
      <w:r>
        <w:rPr>
          <w:rtl/>
        </w:rPr>
        <w:t xml:space="preserve"> כי לפי מה שפי</w:t>
      </w:r>
      <w:r>
        <w:rPr>
          <w:rFonts w:hint="cs"/>
          <w:rtl/>
        </w:rPr>
        <w:t>רשנו</w:t>
      </w:r>
      <w:r>
        <w:rPr>
          <w:rtl/>
        </w:rPr>
        <w:t xml:space="preserve"> לא קשיא</w:t>
      </w:r>
      <w:r>
        <w:rPr>
          <w:rFonts w:hint="cs"/>
          <w:rtl/>
        </w:rPr>
        <w:t>,</w:t>
      </w:r>
      <w:r>
        <w:rPr>
          <w:rtl/>
        </w:rPr>
        <w:t xml:space="preserve"> כי אמרנו כי הנסיונות צריכין שיהיו מחולקים</w:t>
      </w:r>
      <w:r>
        <w:rPr>
          <w:rFonts w:hint="cs"/>
          <w:rtl/>
        </w:rPr>
        <w:t>,</w:t>
      </w:r>
      <w:r>
        <w:rPr>
          <w:rtl/>
        </w:rPr>
        <w:t xml:space="preserve"> ולכן הם עשרה</w:t>
      </w:r>
      <w:r>
        <w:rPr>
          <w:rFonts w:hint="cs"/>
          <w:rtl/>
        </w:rPr>
        <w:t>.</w:t>
      </w:r>
      <w:r>
        <w:rPr>
          <w:rtl/>
        </w:rPr>
        <w:t xml:space="preserve"> אבל מה שנלקחה שרה לבית פרעה</w:t>
      </w:r>
      <w:r>
        <w:rPr>
          <w:rFonts w:hint="cs"/>
          <w:rtl/>
        </w:rPr>
        <w:t xml:space="preserve"> [בראשית יב, טו],</w:t>
      </w:r>
      <w:r>
        <w:rPr>
          <w:rtl/>
        </w:rPr>
        <w:t xml:space="preserve"> </w:t>
      </w:r>
      <w:r>
        <w:rPr>
          <w:rFonts w:hint="cs"/>
          <w:rtl/>
        </w:rPr>
        <w:t>ו</w:t>
      </w:r>
      <w:r>
        <w:rPr>
          <w:rtl/>
        </w:rPr>
        <w:t>גם נלקחה לבית אבימלך</w:t>
      </w:r>
      <w:r>
        <w:rPr>
          <w:rFonts w:hint="cs"/>
          <w:rtl/>
        </w:rPr>
        <w:t>,</w:t>
      </w:r>
      <w:r>
        <w:rPr>
          <w:rtl/>
        </w:rPr>
        <w:t xml:space="preserve"> הכל אחד הוא</w:t>
      </w:r>
      <w:r>
        <w:rPr>
          <w:rFonts w:hint="cs"/>
          <w:rtl/>
        </w:rPr>
        <w:t>.</w:t>
      </w:r>
      <w:r>
        <w:rPr>
          <w:rtl/>
        </w:rPr>
        <w:t xml:space="preserve"> והיה בוטח אברהם בהקב"ה כי הוא יתברך אשר הצילה מבית פרעה</w:t>
      </w:r>
      <w:r>
        <w:rPr>
          <w:rFonts w:hint="cs"/>
          <w:rtl/>
        </w:rPr>
        <w:t>,</w:t>
      </w:r>
      <w:r>
        <w:rPr>
          <w:rtl/>
        </w:rPr>
        <w:t xml:space="preserve"> יציל אותה גם כן מבית אבימלך</w:t>
      </w:r>
      <w:r>
        <w:rPr>
          <w:rFonts w:hint="cs"/>
          <w:rtl/>
        </w:rPr>
        <w:t>,</w:t>
      </w:r>
      <w:r>
        <w:rPr>
          <w:rtl/>
        </w:rPr>
        <w:t xml:space="preserve"> ואין </w:t>
      </w:r>
      <w:r>
        <w:rPr>
          <w:rFonts w:hint="cs"/>
          <w:rtl/>
        </w:rPr>
        <w:t xml:space="preserve">זה </w:t>
      </w:r>
      <w:r>
        <w:rPr>
          <w:rtl/>
        </w:rPr>
        <w:t>נסיון נחשב</w:t>
      </w:r>
      <w:r>
        <w:rPr>
          <w:rFonts w:hint="cs"/>
          <w:rtl/>
        </w:rPr>
        <w:t>". הרי שאברהם בוטח בה', ולכך "זה רחוק לומר" שאברהם כאן לא בטח בה'. וכן נאמר [משלי י, ט] "הולך בתום ילך בטח", ודרשו חכמים [ילקו"ש ח"ב המשך רמז תתעו] "זה אברהם".</w:t>
      </w:r>
    </w:p>
  </w:footnote>
  <w:footnote w:id="102">
    <w:p w:rsidR="08E1032B" w:rsidRDefault="08E1032B" w:rsidP="089630EA">
      <w:pPr>
        <w:pStyle w:val="FootnoteText"/>
        <w:rPr>
          <w:rFonts w:hint="cs"/>
          <w:rtl/>
        </w:rPr>
      </w:pPr>
      <w:r>
        <w:rPr>
          <w:rtl/>
        </w:rPr>
        <w:t>&lt;</w:t>
      </w:r>
      <w:r>
        <w:rPr>
          <w:rStyle w:val="FootnoteReference"/>
        </w:rPr>
        <w:footnoteRef/>
      </w:r>
      <w:r>
        <w:rPr>
          <w:rtl/>
        </w:rPr>
        <w:t>&gt;</w:t>
      </w:r>
      <w:r>
        <w:rPr>
          <w:rFonts w:hint="cs"/>
          <w:rtl/>
        </w:rPr>
        <w:t xml:space="preserve"> לשונו בנתיב האמונה תחילת פ"א: "'</w:t>
      </w:r>
      <w:r>
        <w:rPr>
          <w:rtl/>
        </w:rPr>
        <w:t>איש אמונים מי ימצא</w:t>
      </w:r>
      <w:r>
        <w:rPr>
          <w:rFonts w:hint="cs"/>
          <w:rtl/>
        </w:rPr>
        <w:t>' [משלי כ, ו]..</w:t>
      </w:r>
      <w:r>
        <w:rPr>
          <w:rtl/>
        </w:rPr>
        <w:t>. האמונה שלא ישנה באמונתו</w:t>
      </w:r>
      <w:r>
        <w:rPr>
          <w:rFonts w:hint="cs"/>
          <w:rtl/>
        </w:rPr>
        <w:t>,</w:t>
      </w:r>
      <w:r>
        <w:rPr>
          <w:rtl/>
        </w:rPr>
        <w:t xml:space="preserve"> ודבר קטן שהוא משנה הוא יוצא מן האמונה</w:t>
      </w:r>
      <w:r>
        <w:rPr>
          <w:rFonts w:hint="cs"/>
          <w:rtl/>
        </w:rPr>
        <w:t>.</w:t>
      </w:r>
      <w:r>
        <w:rPr>
          <w:rtl/>
        </w:rPr>
        <w:t xml:space="preserve"> וכבר בארנו דבר זה בחבור גבורות השם</w:t>
      </w:r>
      <w:r>
        <w:rPr>
          <w:rFonts w:hint="cs"/>
          <w:rtl/>
        </w:rPr>
        <w:t>,</w:t>
      </w:r>
      <w:r>
        <w:rPr>
          <w:rtl/>
        </w:rPr>
        <w:t xml:space="preserve"> עד כי אברהם שהיה ראש המאמינים</w:t>
      </w:r>
      <w:r>
        <w:rPr>
          <w:rFonts w:hint="cs"/>
          <w:rtl/>
        </w:rPr>
        <w:t>,</w:t>
      </w:r>
      <w:r>
        <w:rPr>
          <w:rtl/>
        </w:rPr>
        <w:t xml:space="preserve"> היה בדבר מה יוצא מן האמונה במה שאמר </w:t>
      </w:r>
      <w:r>
        <w:rPr>
          <w:rFonts w:hint="cs"/>
          <w:rtl/>
        </w:rPr>
        <w:t>'</w:t>
      </w:r>
      <w:r>
        <w:rPr>
          <w:rtl/>
        </w:rPr>
        <w:t>במה אדע</w:t>
      </w:r>
      <w:r>
        <w:rPr>
          <w:rFonts w:hint="cs"/>
          <w:rtl/>
        </w:rPr>
        <w:t>'". וראה להלן הערה 105.</w:t>
      </w:r>
    </w:p>
  </w:footnote>
  <w:footnote w:id="103">
    <w:p w:rsidR="08E1032B" w:rsidRDefault="08E1032B" w:rsidP="08912C37">
      <w:pPr>
        <w:pStyle w:val="FootnoteText"/>
        <w:rPr>
          <w:rFonts w:hint="cs"/>
        </w:rPr>
      </w:pPr>
      <w:r>
        <w:rPr>
          <w:rtl/>
        </w:rPr>
        <w:t>&lt;</w:t>
      </w:r>
      <w:r>
        <w:rPr>
          <w:rStyle w:val="FootnoteReference"/>
        </w:rPr>
        <w:footnoteRef/>
      </w:r>
      <w:r>
        <w:rPr>
          <w:rtl/>
        </w:rPr>
        <w:t>&gt;</w:t>
      </w:r>
      <w:r>
        <w:rPr>
          <w:rFonts w:hint="cs"/>
          <w:rtl/>
        </w:rPr>
        <w:t xml:space="preserve"> ברכות ה. "</w:t>
      </w:r>
      <w:r>
        <w:rPr>
          <w:rtl/>
        </w:rPr>
        <w:t>שלש מתנות טובות נתן הק</w:t>
      </w:r>
      <w:r>
        <w:rPr>
          <w:rFonts w:hint="cs"/>
          <w:rtl/>
        </w:rPr>
        <w:t>ב"ה</w:t>
      </w:r>
      <w:r>
        <w:rPr>
          <w:rtl/>
        </w:rPr>
        <w:t xml:space="preserve"> לישראל</w:t>
      </w:r>
      <w:r>
        <w:rPr>
          <w:rFonts w:hint="cs"/>
          <w:rtl/>
        </w:rPr>
        <w:t>,</w:t>
      </w:r>
      <w:r>
        <w:rPr>
          <w:rtl/>
        </w:rPr>
        <w:t xml:space="preserve"> וכולן לא נתנן אלא על ידי יסורין</w:t>
      </w:r>
      <w:r>
        <w:rPr>
          <w:rFonts w:hint="cs"/>
          <w:rtl/>
        </w:rPr>
        <w:t>,</w:t>
      </w:r>
      <w:r>
        <w:rPr>
          <w:rtl/>
        </w:rPr>
        <w:t xml:space="preserve"> אלו הן</w:t>
      </w:r>
      <w:r>
        <w:rPr>
          <w:rFonts w:hint="cs"/>
          <w:rtl/>
        </w:rPr>
        <w:t>;</w:t>
      </w:r>
      <w:r>
        <w:rPr>
          <w:rtl/>
        </w:rPr>
        <w:t xml:space="preserve"> תורה</w:t>
      </w:r>
      <w:r>
        <w:rPr>
          <w:rFonts w:hint="cs"/>
          <w:rtl/>
        </w:rPr>
        <w:t>,</w:t>
      </w:r>
      <w:r>
        <w:rPr>
          <w:rtl/>
        </w:rPr>
        <w:t xml:space="preserve"> וארץ ישראל</w:t>
      </w:r>
      <w:r>
        <w:rPr>
          <w:rFonts w:hint="cs"/>
          <w:rtl/>
        </w:rPr>
        <w:t>,</w:t>
      </w:r>
      <w:r>
        <w:rPr>
          <w:rtl/>
        </w:rPr>
        <w:t xml:space="preserve"> והעולם הבא</w:t>
      </w:r>
      <w:r>
        <w:rPr>
          <w:rFonts w:hint="cs"/>
          <w:rtl/>
        </w:rPr>
        <w:t>", וראה למעלה פ"ח הערה 62, ופרק זה הערות 23, 77 בביאור המאמר. וכאן כוונתו להדגיש שלשון "מתנה" מורה שאיירי בדבר שאינו שייך לאדם, אלא נמצא למעלה ממדריגתו, וכפי שבהקדמה לדר"ח [כח.], לאחר שהביא מאמר זה, כתב: "</w:t>
      </w:r>
      <w:r>
        <w:rPr>
          <w:rtl/>
        </w:rPr>
        <w:t xml:space="preserve">מפני זה נקראו אלו ג' דברים </w:t>
      </w:r>
      <w:r>
        <w:rPr>
          <w:rFonts w:hint="cs"/>
          <w:rtl/>
        </w:rPr>
        <w:t>'</w:t>
      </w:r>
      <w:r>
        <w:rPr>
          <w:rtl/>
        </w:rPr>
        <w:t>מתנות</w:t>
      </w:r>
      <w:r>
        <w:rPr>
          <w:rFonts w:hint="cs"/>
          <w:rtl/>
        </w:rPr>
        <w:t>',</w:t>
      </w:r>
      <w:r>
        <w:rPr>
          <w:rtl/>
        </w:rPr>
        <w:t xml:space="preserve"> כי המתנה היא מה שאינו שייך לאדם מצד עצמו</w:t>
      </w:r>
      <w:r>
        <w:rPr>
          <w:rFonts w:hint="cs"/>
          <w:rtl/>
        </w:rPr>
        <w:t>,</w:t>
      </w:r>
      <w:r>
        <w:rPr>
          <w:rtl/>
        </w:rPr>
        <w:t xml:space="preserve"> ונ</w:t>
      </w:r>
      <w:r>
        <w:rPr>
          <w:rFonts w:hint="cs"/>
          <w:rtl/>
        </w:rPr>
        <w:t>י</w:t>
      </w:r>
      <w:r>
        <w:rPr>
          <w:rtl/>
        </w:rPr>
        <w:t>תן לו מזולתו</w:t>
      </w:r>
      <w:r>
        <w:rPr>
          <w:rFonts w:hint="cs"/>
          <w:rtl/>
        </w:rPr>
        <w:t>.</w:t>
      </w:r>
      <w:r>
        <w:rPr>
          <w:rtl/>
        </w:rPr>
        <w:t xml:space="preserve"> וכן האדם היא בעל גוף חמרי</w:t>
      </w:r>
      <w:r>
        <w:rPr>
          <w:rFonts w:hint="cs"/>
          <w:rtl/>
        </w:rPr>
        <w:t>,</w:t>
      </w:r>
      <w:r>
        <w:rPr>
          <w:rtl/>
        </w:rPr>
        <w:t xml:space="preserve"> ואין מצדו הדברים האלו</w:t>
      </w:r>
      <w:r>
        <w:rPr>
          <w:rFonts w:hint="cs"/>
          <w:rtl/>
        </w:rPr>
        <w:t>,</w:t>
      </w:r>
      <w:r>
        <w:rPr>
          <w:rtl/>
        </w:rPr>
        <w:t xml:space="preserve"> שהם דברים נבדלים אל</w:t>
      </w:r>
      <w:r>
        <w:rPr>
          <w:rFonts w:hint="cs"/>
          <w:rtl/>
        </w:rPr>
        <w:t>ק</w:t>
      </w:r>
      <w:r>
        <w:rPr>
          <w:rtl/>
        </w:rPr>
        <w:t>יים</w:t>
      </w:r>
      <w:r>
        <w:rPr>
          <w:rFonts w:hint="cs"/>
          <w:rtl/>
        </w:rPr>
        <w:t>". ובתפארת ישראל פ"נ [תשצא:] כתב: "</w:t>
      </w:r>
      <w:r>
        <w:rPr>
          <w:rtl/>
        </w:rPr>
        <w:t>ארץ ישראל</w:t>
      </w:r>
      <w:r>
        <w:rPr>
          <w:rFonts w:hint="cs"/>
          <w:rtl/>
        </w:rPr>
        <w:t>,</w:t>
      </w:r>
      <w:r>
        <w:rPr>
          <w:rtl/>
        </w:rPr>
        <w:t xml:space="preserve"> במה שהארץ הזאת קדושה</w:t>
      </w:r>
      <w:r>
        <w:rPr>
          <w:rFonts w:hint="cs"/>
          <w:rtl/>
        </w:rPr>
        <w:t>,</w:t>
      </w:r>
      <w:r>
        <w:rPr>
          <w:rtl/>
        </w:rPr>
        <w:t xml:space="preserve"> והיא ארץ של השם יתברך</w:t>
      </w:r>
      <w:r>
        <w:rPr>
          <w:rFonts w:hint="cs"/>
          <w:rtl/>
        </w:rPr>
        <w:t>,</w:t>
      </w:r>
      <w:r>
        <w:rPr>
          <w:rtl/>
        </w:rPr>
        <w:t xml:space="preserve"> וכדכתיב </w:t>
      </w:r>
      <w:r>
        <w:rPr>
          <w:rFonts w:hint="cs"/>
          <w:rtl/>
        </w:rPr>
        <w:t>[יחזקאל לו, כ] '</w:t>
      </w:r>
      <w:r>
        <w:rPr>
          <w:rtl/>
        </w:rPr>
        <w:t>הלא עם ה' אלה ומארצו יצאו</w:t>
      </w:r>
      <w:r>
        <w:rPr>
          <w:rFonts w:hint="cs"/>
          <w:rtl/>
        </w:rPr>
        <w:t>',</w:t>
      </w:r>
      <w:r>
        <w:rPr>
          <w:rtl/>
        </w:rPr>
        <w:t xml:space="preserve"> נקראת ארץ ישראל ארצו של הק</w:t>
      </w:r>
      <w:r>
        <w:rPr>
          <w:rFonts w:hint="cs"/>
          <w:rtl/>
        </w:rPr>
        <w:t>ב"ה.</w:t>
      </w:r>
      <w:r>
        <w:rPr>
          <w:rtl/>
        </w:rPr>
        <w:t xml:space="preserve"> </w:t>
      </w:r>
      <w:r>
        <w:rPr>
          <w:rFonts w:hint="cs"/>
          <w:rtl/>
        </w:rPr>
        <w:t xml:space="preserve">ואין </w:t>
      </w:r>
      <w:r>
        <w:rPr>
          <w:rtl/>
        </w:rPr>
        <w:t>הארץ לאדם מצד האדם עצמו</w:t>
      </w:r>
      <w:r>
        <w:rPr>
          <w:rFonts w:hint="cs"/>
          <w:rtl/>
        </w:rPr>
        <w:t>,</w:t>
      </w:r>
      <w:r>
        <w:rPr>
          <w:rtl/>
        </w:rPr>
        <w:t xml:space="preserve"> כי אם מתנה היא מן השם יתברך</w:t>
      </w:r>
      <w:r>
        <w:rPr>
          <w:rFonts w:hint="cs"/>
          <w:rtl/>
        </w:rPr>
        <w:t>... ו</w:t>
      </w:r>
      <w:r>
        <w:rPr>
          <w:rtl/>
        </w:rPr>
        <w:t xml:space="preserve">דבר זה נקרא </w:t>
      </w:r>
      <w:r>
        <w:rPr>
          <w:rFonts w:hint="cs"/>
          <w:rtl/>
        </w:rPr>
        <w:t>'</w:t>
      </w:r>
      <w:r>
        <w:rPr>
          <w:rtl/>
        </w:rPr>
        <w:t>מתנה</w:t>
      </w:r>
      <w:r>
        <w:rPr>
          <w:rFonts w:hint="cs"/>
          <w:rtl/>
        </w:rPr>
        <w:t>',</w:t>
      </w:r>
      <w:r>
        <w:rPr>
          <w:rtl/>
        </w:rPr>
        <w:t xml:space="preserve"> כל דבר שאינו מצד האדם</w:t>
      </w:r>
      <w:r>
        <w:rPr>
          <w:rFonts w:hint="cs"/>
          <w:rtl/>
        </w:rPr>
        <w:t>". ובתחילת דרוש על המצות [נ:] כתב: "כי אלו דברים אינם מצד עולם הזה, שאם היו מצדו לא היו נקראים 'מתנה' לו, כיון שמיוחסים וראוים לו". ובספר אור זרוע לצדיק תחילת אות א כתב: "'</w:t>
      </w:r>
      <w:r>
        <w:rPr>
          <w:rtl/>
        </w:rPr>
        <w:t>מתנה</w:t>
      </w:r>
      <w:r>
        <w:rPr>
          <w:rFonts w:hint="cs"/>
          <w:rtl/>
        </w:rPr>
        <w:t>'</w:t>
      </w:r>
      <w:r>
        <w:rPr>
          <w:rtl/>
        </w:rPr>
        <w:t xml:space="preserve"> הוא מה שאינו מצד החיוב והגמול</w:t>
      </w:r>
      <w:r>
        <w:rPr>
          <w:rFonts w:hint="cs"/>
          <w:rtl/>
        </w:rPr>
        <w:t>,</w:t>
      </w:r>
      <w:r>
        <w:rPr>
          <w:rtl/>
        </w:rPr>
        <w:t xml:space="preserve"> והיינו שלא על ידי אתערותא דלתתא כלל</w:t>
      </w:r>
      <w:r>
        <w:rPr>
          <w:rFonts w:hint="cs"/>
          <w:rtl/>
        </w:rPr>
        <w:t xml:space="preserve">... </w:t>
      </w:r>
      <w:r>
        <w:rPr>
          <w:rtl/>
        </w:rPr>
        <w:t xml:space="preserve">ולכך נקראת התורה </w:t>
      </w:r>
      <w:r>
        <w:rPr>
          <w:rFonts w:hint="cs"/>
          <w:rtl/>
        </w:rPr>
        <w:t>'</w:t>
      </w:r>
      <w:r>
        <w:rPr>
          <w:rtl/>
        </w:rPr>
        <w:t>מתנה</w:t>
      </w:r>
      <w:r>
        <w:rPr>
          <w:rFonts w:hint="cs"/>
          <w:rtl/>
        </w:rPr>
        <w:t>'</w:t>
      </w:r>
      <w:r>
        <w:rPr>
          <w:rtl/>
        </w:rPr>
        <w:t xml:space="preserve"> בכל מקום</w:t>
      </w:r>
      <w:r>
        <w:rPr>
          <w:rFonts w:hint="cs"/>
          <w:rtl/>
        </w:rPr>
        <w:t>,</w:t>
      </w:r>
      <w:r>
        <w:rPr>
          <w:rtl/>
        </w:rPr>
        <w:t xml:space="preserve"> בלא שום השתדלות</w:t>
      </w:r>
      <w:r>
        <w:rPr>
          <w:rFonts w:hint="cs"/>
          <w:rtl/>
        </w:rPr>
        <w:t>".</w:t>
      </w:r>
    </w:p>
  </w:footnote>
  <w:footnote w:id="104">
    <w:p w:rsidR="08E1032B" w:rsidRDefault="08E1032B" w:rsidP="08AD0AF0">
      <w:pPr>
        <w:pStyle w:val="FootnoteText"/>
        <w:rPr>
          <w:rFonts w:hint="cs"/>
        </w:rPr>
      </w:pPr>
      <w:r>
        <w:rPr>
          <w:rtl/>
        </w:rPr>
        <w:t>&lt;</w:t>
      </w:r>
      <w:r>
        <w:rPr>
          <w:rStyle w:val="FootnoteReference"/>
        </w:rPr>
        <w:footnoteRef/>
      </w:r>
      <w:r>
        <w:rPr>
          <w:rtl/>
        </w:rPr>
        <w:t>&gt;</w:t>
      </w:r>
      <w:r>
        <w:rPr>
          <w:rFonts w:hint="cs"/>
          <w:rtl/>
        </w:rPr>
        <w:t xml:space="preserve"> לשונו למעלה פ"ח [לאחר </w:t>
      </w:r>
      <w:r w:rsidRPr="08AD0AF0">
        <w:rPr>
          <w:rFonts w:hint="cs"/>
          <w:sz w:val="18"/>
          <w:rtl/>
        </w:rPr>
        <w:t>ציון 51]: "</w:t>
      </w:r>
      <w:r w:rsidRPr="08AD0AF0">
        <w:rPr>
          <w:rStyle w:val="LatinChar"/>
          <w:sz w:val="18"/>
          <w:rtl/>
          <w:lang w:val="en-GB"/>
        </w:rPr>
        <w:t>על עיקר הנתינה שאמר הק</w:t>
      </w:r>
      <w:r w:rsidRPr="08AD0AF0">
        <w:rPr>
          <w:rStyle w:val="LatinChar"/>
          <w:rFonts w:hint="cs"/>
          <w:sz w:val="18"/>
          <w:rtl/>
          <w:lang w:val="en-GB"/>
        </w:rPr>
        <w:t xml:space="preserve">ב"ה </w:t>
      </w:r>
      <w:r w:rsidRPr="08AD0AF0">
        <w:rPr>
          <w:rStyle w:val="LatinChar"/>
          <w:sz w:val="18"/>
          <w:rtl/>
          <w:lang w:val="en-GB"/>
        </w:rPr>
        <w:t>לאברהם ליתן לו הארץ</w:t>
      </w:r>
      <w:r w:rsidRPr="08AD0AF0">
        <w:rPr>
          <w:rStyle w:val="LatinChar"/>
          <w:rFonts w:hint="cs"/>
          <w:sz w:val="18"/>
          <w:rtl/>
          <w:lang w:val="en-GB"/>
        </w:rPr>
        <w:t>,</w:t>
      </w:r>
      <w:r w:rsidRPr="08AD0AF0">
        <w:rPr>
          <w:rStyle w:val="LatinChar"/>
          <w:sz w:val="18"/>
          <w:rtl/>
          <w:lang w:val="en-GB"/>
        </w:rPr>
        <w:t xml:space="preserve"> על זה שאל </w:t>
      </w:r>
      <w:r>
        <w:rPr>
          <w:rStyle w:val="LatinChar"/>
          <w:rFonts w:hint="cs"/>
          <w:sz w:val="18"/>
          <w:rtl/>
          <w:lang w:val="en-GB"/>
        </w:rPr>
        <w:t>'</w:t>
      </w:r>
      <w:r w:rsidRPr="08AD0AF0">
        <w:rPr>
          <w:rStyle w:val="LatinChar"/>
          <w:sz w:val="18"/>
          <w:rtl/>
          <w:lang w:val="en-GB"/>
        </w:rPr>
        <w:t>באיזה זכות</w:t>
      </w:r>
      <w:r>
        <w:rPr>
          <w:rStyle w:val="LatinChar"/>
          <w:rFonts w:hint="cs"/>
          <w:sz w:val="18"/>
          <w:rtl/>
          <w:lang w:val="en-GB"/>
        </w:rPr>
        <w:t>'</w:t>
      </w:r>
      <w:r w:rsidRPr="08AD0AF0">
        <w:rPr>
          <w:rStyle w:val="LatinChar"/>
          <w:sz w:val="18"/>
          <w:rtl/>
          <w:lang w:val="en-GB"/>
        </w:rPr>
        <w:t>.</w:t>
      </w:r>
      <w:r>
        <w:rPr>
          <w:rStyle w:val="LatinChar"/>
          <w:rFonts w:hint="cs"/>
          <w:sz w:val="18"/>
          <w:rtl/>
          <w:lang w:val="en-GB"/>
        </w:rPr>
        <w:t>..</w:t>
      </w:r>
      <w:r w:rsidRPr="08AD0AF0">
        <w:rPr>
          <w:rStyle w:val="LatinChar"/>
          <w:sz w:val="18"/>
          <w:rtl/>
          <w:lang w:val="en-GB"/>
        </w:rPr>
        <w:t xml:space="preserve"> כי הארץ אשר נתן הק</w:t>
      </w:r>
      <w:r w:rsidRPr="08AD0AF0">
        <w:rPr>
          <w:rStyle w:val="LatinChar"/>
          <w:rFonts w:hint="cs"/>
          <w:sz w:val="18"/>
          <w:rtl/>
          <w:lang w:val="en-GB"/>
        </w:rPr>
        <w:t xml:space="preserve">ב"ה </w:t>
      </w:r>
      <w:r w:rsidRPr="08AD0AF0">
        <w:rPr>
          <w:rStyle w:val="LatinChar"/>
          <w:sz w:val="18"/>
          <w:rtl/>
          <w:lang w:val="en-GB"/>
        </w:rPr>
        <w:t>לאברהם היא ארץ קדושה נבדלת מכל האדמה</w:t>
      </w:r>
      <w:r w:rsidRPr="08AD0AF0">
        <w:rPr>
          <w:rStyle w:val="LatinChar"/>
          <w:rFonts w:hint="cs"/>
          <w:sz w:val="18"/>
          <w:rtl/>
          <w:lang w:val="en-GB"/>
        </w:rPr>
        <w:t>.</w:t>
      </w:r>
      <w:r w:rsidRPr="08AD0AF0">
        <w:rPr>
          <w:rStyle w:val="LatinChar"/>
          <w:sz w:val="18"/>
          <w:rtl/>
          <w:lang w:val="en-GB"/>
        </w:rPr>
        <w:t xml:space="preserve"> ולפיכך כאשר הבטיח הק</w:t>
      </w:r>
      <w:r w:rsidRPr="08AD0AF0">
        <w:rPr>
          <w:rStyle w:val="LatinChar"/>
          <w:rFonts w:hint="cs"/>
          <w:sz w:val="18"/>
          <w:rtl/>
          <w:lang w:val="en-GB"/>
        </w:rPr>
        <w:t>ב"ה</w:t>
      </w:r>
      <w:r w:rsidRPr="08AD0AF0">
        <w:rPr>
          <w:rStyle w:val="LatinChar"/>
          <w:sz w:val="18"/>
          <w:rtl/>
          <w:lang w:val="en-GB"/>
        </w:rPr>
        <w:t xml:space="preserve"> על הנתינה</w:t>
      </w:r>
      <w:r w:rsidRPr="08AD0AF0">
        <w:rPr>
          <w:rStyle w:val="LatinChar"/>
          <w:rFonts w:hint="cs"/>
          <w:sz w:val="18"/>
          <w:rtl/>
          <w:lang w:val="en-GB"/>
        </w:rPr>
        <w:t>,</w:t>
      </w:r>
      <w:r w:rsidRPr="08AD0AF0">
        <w:rPr>
          <w:rStyle w:val="LatinChar"/>
          <w:sz w:val="18"/>
          <w:rtl/>
          <w:lang w:val="en-GB"/>
        </w:rPr>
        <w:t xml:space="preserve"> רצה לדעת באיזה זכות יירשו הארץ הזאת הקדושה</w:t>
      </w:r>
      <w:r>
        <w:rPr>
          <w:rFonts w:hint="cs"/>
          <w:rtl/>
        </w:rPr>
        <w:t>", ושם הערה 56. וראה להלן הערה 185.</w:t>
      </w:r>
    </w:p>
  </w:footnote>
  <w:footnote w:id="105">
    <w:p w:rsidR="08E1032B" w:rsidRDefault="08E1032B" w:rsidP="08C7729B">
      <w:pPr>
        <w:pStyle w:val="FootnoteText"/>
        <w:rPr>
          <w:rFonts w:hint="cs"/>
        </w:rPr>
      </w:pPr>
      <w:r>
        <w:rPr>
          <w:rtl/>
        </w:rPr>
        <w:t>&lt;</w:t>
      </w:r>
      <w:r>
        <w:rPr>
          <w:rStyle w:val="FootnoteReference"/>
        </w:rPr>
        <w:footnoteRef/>
      </w:r>
      <w:r>
        <w:rPr>
          <w:rtl/>
        </w:rPr>
        <w:t>&gt;</w:t>
      </w:r>
      <w:r>
        <w:rPr>
          <w:rFonts w:hint="cs"/>
          <w:rtl/>
        </w:rPr>
        <w:t xml:space="preserve"> לכאורה מוכיח מפסוק זה שאכן כאשר יצאו ישראל ממצרים קנו אמונה שלימה, שהרי פסוק זה נאמר לאחר קריעת ים סוף. ואע"פ שנאמר קודם לכן [שמות ד, לא] "ויאמן העם", מ"מ הביא את הפסוק המאוחר יותר, ויתבאר דבר זה על פי דבריו להלן פמ"ז, וז"ל: "</w:t>
      </w:r>
      <w:r>
        <w:rPr>
          <w:rtl/>
        </w:rPr>
        <w:t xml:space="preserve">שלשה פעמים נאמר </w:t>
      </w:r>
      <w:r>
        <w:rPr>
          <w:rFonts w:hint="cs"/>
          <w:rtl/>
        </w:rPr>
        <w:t>'</w:t>
      </w:r>
      <w:r>
        <w:rPr>
          <w:rtl/>
        </w:rPr>
        <w:t>ויאמינו</w:t>
      </w:r>
      <w:r>
        <w:rPr>
          <w:rFonts w:hint="cs"/>
          <w:rtl/>
        </w:rPr>
        <w:t>';</w:t>
      </w:r>
      <w:r>
        <w:rPr>
          <w:rtl/>
        </w:rPr>
        <w:t xml:space="preserve"> כאשר בא משה לגאול אותם נאמר </w:t>
      </w:r>
      <w:r>
        <w:rPr>
          <w:rFonts w:hint="cs"/>
          <w:rtl/>
        </w:rPr>
        <w:t>'</w:t>
      </w:r>
      <w:r>
        <w:rPr>
          <w:rtl/>
        </w:rPr>
        <w:t>ויאמן העם כי פקד ה' את עמו וכי ראה ענים</w:t>
      </w:r>
      <w:r>
        <w:rPr>
          <w:rFonts w:hint="cs"/>
          <w:rtl/>
        </w:rPr>
        <w:t>'.</w:t>
      </w:r>
      <w:r>
        <w:rPr>
          <w:rtl/>
        </w:rPr>
        <w:t xml:space="preserve"> ובקריעת ים סוף נאמר </w:t>
      </w:r>
      <w:r>
        <w:rPr>
          <w:rFonts w:hint="cs"/>
          <w:rtl/>
        </w:rPr>
        <w:t>'</w:t>
      </w:r>
      <w:r>
        <w:rPr>
          <w:rtl/>
        </w:rPr>
        <w:t>ויאמינו בה' ובמשה עבדו</w:t>
      </w:r>
      <w:r>
        <w:rPr>
          <w:rFonts w:hint="cs"/>
          <w:rtl/>
        </w:rPr>
        <w:t>'</w:t>
      </w:r>
      <w:r>
        <w:rPr>
          <w:rtl/>
        </w:rPr>
        <w:t xml:space="preserve">, ואצל הר סיני נאמר </w:t>
      </w:r>
      <w:r>
        <w:rPr>
          <w:rFonts w:hint="cs"/>
          <w:rtl/>
        </w:rPr>
        <w:t>[שמות יט, ט]</w:t>
      </w:r>
      <w:r>
        <w:rPr>
          <w:rtl/>
        </w:rPr>
        <w:t xml:space="preserve"> </w:t>
      </w:r>
      <w:r>
        <w:rPr>
          <w:rFonts w:hint="cs"/>
          <w:rtl/>
        </w:rPr>
        <w:t>'</w:t>
      </w:r>
      <w:r>
        <w:rPr>
          <w:rtl/>
        </w:rPr>
        <w:t>הנה אנכי בא אליך בעב הענן למען ישמע העם בדברי עמך וגם בך יאמינו לעולם</w:t>
      </w:r>
      <w:r>
        <w:rPr>
          <w:rFonts w:hint="cs"/>
          <w:rtl/>
        </w:rPr>
        <w:t>'</w:t>
      </w:r>
      <w:r>
        <w:rPr>
          <w:rtl/>
        </w:rPr>
        <w:t>, הרי ג' אמונות שנתבררו ביציאת מצרים. ודע</w:t>
      </w:r>
      <w:r>
        <w:rPr>
          <w:rFonts w:hint="cs"/>
          <w:rtl/>
        </w:rPr>
        <w:t>,</w:t>
      </w:r>
      <w:r>
        <w:rPr>
          <w:rtl/>
        </w:rPr>
        <w:t xml:space="preserve"> כי ג' אמונות הם יסוד הדת</w:t>
      </w:r>
      <w:r>
        <w:rPr>
          <w:rFonts w:hint="cs"/>
          <w:rtl/>
        </w:rPr>
        <w:t>,</w:t>
      </w:r>
      <w:r>
        <w:rPr>
          <w:rtl/>
        </w:rPr>
        <w:t xml:space="preserve"> וכאשר חס ושלום תפול אחת מהם תפול הדת בכללה</w:t>
      </w:r>
      <w:r>
        <w:rPr>
          <w:rFonts w:hint="cs"/>
          <w:rtl/>
        </w:rPr>
        <w:t>.</w:t>
      </w:r>
      <w:r>
        <w:rPr>
          <w:rtl/>
        </w:rPr>
        <w:t xml:space="preserve"> האחת</w:t>
      </w:r>
      <w:r>
        <w:rPr>
          <w:rFonts w:hint="cs"/>
          <w:rtl/>
        </w:rPr>
        <w:t>,</w:t>
      </w:r>
      <w:r>
        <w:rPr>
          <w:rtl/>
        </w:rPr>
        <w:t xml:space="preserve"> הוא ההשגחה שהוא משגיח בתחתונים</w:t>
      </w:r>
      <w:r>
        <w:rPr>
          <w:rFonts w:hint="cs"/>
          <w:rtl/>
        </w:rPr>
        <w:t>,</w:t>
      </w:r>
      <w:r>
        <w:rPr>
          <w:rtl/>
        </w:rPr>
        <w:t xml:space="preserve"> ולא כמו שאומרים המינים </w:t>
      </w:r>
      <w:r>
        <w:rPr>
          <w:rFonts w:hint="cs"/>
          <w:rtl/>
        </w:rPr>
        <w:t>'</w:t>
      </w:r>
      <w:r>
        <w:rPr>
          <w:rtl/>
        </w:rPr>
        <w:t>עזב ה' את הארץ</w:t>
      </w:r>
      <w:r>
        <w:rPr>
          <w:rFonts w:hint="cs"/>
          <w:rtl/>
        </w:rPr>
        <w:t xml:space="preserve">'... </w:t>
      </w:r>
      <w:r>
        <w:rPr>
          <w:rtl/>
        </w:rPr>
        <w:t>האמונה השנית</w:t>
      </w:r>
      <w:r>
        <w:rPr>
          <w:rFonts w:hint="cs"/>
          <w:rtl/>
        </w:rPr>
        <w:t>,</w:t>
      </w:r>
      <w:r>
        <w:rPr>
          <w:rtl/>
        </w:rPr>
        <w:t xml:space="preserve"> שהכל הוא ביד ה'</w:t>
      </w:r>
      <w:r>
        <w:rPr>
          <w:rFonts w:hint="cs"/>
          <w:rtl/>
        </w:rPr>
        <w:t>,</w:t>
      </w:r>
      <w:r>
        <w:rPr>
          <w:rtl/>
        </w:rPr>
        <w:t xml:space="preserve"> ואין דבר חוץ ממנו</w:t>
      </w:r>
      <w:r>
        <w:rPr>
          <w:rFonts w:hint="cs"/>
          <w:rtl/>
        </w:rPr>
        <w:t>,</w:t>
      </w:r>
      <w:r>
        <w:rPr>
          <w:rtl/>
        </w:rPr>
        <w:t xml:space="preserve"> וזהו אמונת מציאות השם יתברך</w:t>
      </w:r>
      <w:r>
        <w:rPr>
          <w:rFonts w:hint="cs"/>
          <w:rtl/>
        </w:rPr>
        <w:t>.</w:t>
      </w:r>
      <w:r>
        <w:rPr>
          <w:rtl/>
        </w:rPr>
        <w:t xml:space="preserve"> כי בודאי הכל מודים במציאות השם יתברך</w:t>
      </w:r>
      <w:r>
        <w:rPr>
          <w:rFonts w:hint="cs"/>
          <w:rtl/>
        </w:rPr>
        <w:t>,</w:t>
      </w:r>
      <w:r>
        <w:rPr>
          <w:rtl/>
        </w:rPr>
        <w:t xml:space="preserve"> רק שלא יאמר שאינו הכל חס ושלום</w:t>
      </w:r>
      <w:r>
        <w:rPr>
          <w:rFonts w:hint="cs"/>
          <w:rtl/>
        </w:rPr>
        <w:t>,</w:t>
      </w:r>
      <w:r>
        <w:rPr>
          <w:rtl/>
        </w:rPr>
        <w:t xml:space="preserve"> ויוכל לצאת מרשותו</w:t>
      </w:r>
      <w:r>
        <w:rPr>
          <w:rFonts w:hint="cs"/>
          <w:rtl/>
        </w:rPr>
        <w:t>.</w:t>
      </w:r>
      <w:r>
        <w:rPr>
          <w:rtl/>
        </w:rPr>
        <w:t xml:space="preserve"> לכך אמונת מציאות השם יתברך שהוא הכל</w:t>
      </w:r>
      <w:r>
        <w:rPr>
          <w:rFonts w:hint="cs"/>
          <w:rtl/>
        </w:rPr>
        <w:t>,</w:t>
      </w:r>
      <w:r>
        <w:rPr>
          <w:rtl/>
        </w:rPr>
        <w:t xml:space="preserve"> ואין דבר חוץ ממנו יתברך. האמונה השלישית</w:t>
      </w:r>
      <w:r>
        <w:rPr>
          <w:rFonts w:hint="cs"/>
          <w:rtl/>
        </w:rPr>
        <w:t>,</w:t>
      </w:r>
      <w:r>
        <w:rPr>
          <w:rtl/>
        </w:rPr>
        <w:t xml:space="preserve"> שידבר השם יתברך את האדם</w:t>
      </w:r>
      <w:r>
        <w:rPr>
          <w:rFonts w:hint="cs"/>
          <w:rtl/>
        </w:rPr>
        <w:t>,</w:t>
      </w:r>
      <w:r>
        <w:rPr>
          <w:rtl/>
        </w:rPr>
        <w:t xml:space="preserve"> ויתן לו תורה</w:t>
      </w:r>
      <w:r>
        <w:rPr>
          <w:rFonts w:hint="cs"/>
          <w:rtl/>
        </w:rPr>
        <w:t>,</w:t>
      </w:r>
      <w:r>
        <w:rPr>
          <w:rtl/>
        </w:rPr>
        <w:t xml:space="preserve"> וזהו אמונת תורה מן השמים. ולכך כאשר בא משה לגאול אותם וראה ה' ענים</w:t>
      </w:r>
      <w:r>
        <w:rPr>
          <w:rFonts w:hint="cs"/>
          <w:rtl/>
        </w:rPr>
        <w:t>,</w:t>
      </w:r>
      <w:r>
        <w:rPr>
          <w:rtl/>
        </w:rPr>
        <w:t xml:space="preserve"> ולא עזב אותם</w:t>
      </w:r>
      <w:r>
        <w:rPr>
          <w:rFonts w:hint="cs"/>
          <w:rtl/>
        </w:rPr>
        <w:t>,</w:t>
      </w:r>
      <w:r>
        <w:rPr>
          <w:rtl/>
        </w:rPr>
        <w:t xml:space="preserve"> נאמר </w:t>
      </w:r>
      <w:r>
        <w:rPr>
          <w:rFonts w:hint="cs"/>
          <w:rtl/>
        </w:rPr>
        <w:t>'</w:t>
      </w:r>
      <w:r>
        <w:rPr>
          <w:rtl/>
        </w:rPr>
        <w:t>ויאמינו כי פקד ה' את עמו וכי ראה את ענים</w:t>
      </w:r>
      <w:r>
        <w:rPr>
          <w:rFonts w:hint="cs"/>
          <w:rtl/>
        </w:rPr>
        <w:t>',</w:t>
      </w:r>
      <w:r>
        <w:rPr>
          <w:rtl/>
        </w:rPr>
        <w:t xml:space="preserve"> וזהו אמונת ההשגחה</w:t>
      </w:r>
      <w:r>
        <w:rPr>
          <w:rFonts w:hint="cs"/>
          <w:rtl/>
        </w:rPr>
        <w:t>.</w:t>
      </w:r>
      <w:r>
        <w:rPr>
          <w:rtl/>
        </w:rPr>
        <w:t xml:space="preserve"> ובקריעת ים סוף נודע להם אמיתת מציאות השם יתברך</w:t>
      </w:r>
      <w:r>
        <w:rPr>
          <w:rFonts w:hint="cs"/>
          <w:rtl/>
        </w:rPr>
        <w:t>,</w:t>
      </w:r>
      <w:r>
        <w:rPr>
          <w:rtl/>
        </w:rPr>
        <w:t xml:space="preserve"> שאין דבר יוצא ממנו יתברך</w:t>
      </w:r>
      <w:r>
        <w:rPr>
          <w:rFonts w:hint="cs"/>
          <w:rtl/>
        </w:rPr>
        <w:t>,</w:t>
      </w:r>
      <w:r>
        <w:rPr>
          <w:rtl/>
        </w:rPr>
        <w:t xml:space="preserve"> והכל הוא ברשותו וביכלתו</w:t>
      </w:r>
      <w:r>
        <w:rPr>
          <w:rFonts w:hint="cs"/>
          <w:rtl/>
        </w:rPr>
        <w:t>,</w:t>
      </w:r>
      <w:r>
        <w:rPr>
          <w:rtl/>
        </w:rPr>
        <w:t xml:space="preserve"> אחר שהיה הוא משנה הים ליבשה כמו שהתבאר</w:t>
      </w:r>
      <w:r>
        <w:rPr>
          <w:rFonts w:hint="cs"/>
          <w:rtl/>
        </w:rPr>
        <w:t>,</w:t>
      </w:r>
      <w:r>
        <w:rPr>
          <w:rtl/>
        </w:rPr>
        <w:t xml:space="preserve"> ולכך נאמר </w:t>
      </w:r>
      <w:r>
        <w:rPr>
          <w:rFonts w:hint="cs"/>
          <w:rtl/>
        </w:rPr>
        <w:t>'</w:t>
      </w:r>
      <w:r>
        <w:rPr>
          <w:rtl/>
        </w:rPr>
        <w:t>ויאמינו בה'</w:t>
      </w:r>
      <w:r>
        <w:rPr>
          <w:rFonts w:hint="cs"/>
          <w:rtl/>
        </w:rPr>
        <w:t>'.</w:t>
      </w:r>
      <w:r>
        <w:rPr>
          <w:rtl/>
        </w:rPr>
        <w:t xml:space="preserve"> ובמתן תורה כתיב </w:t>
      </w:r>
      <w:r>
        <w:rPr>
          <w:rFonts w:hint="cs"/>
          <w:rtl/>
        </w:rPr>
        <w:t>'</w:t>
      </w:r>
      <w:r>
        <w:rPr>
          <w:rtl/>
        </w:rPr>
        <w:t>וגם בך יאמינו לעולם</w:t>
      </w:r>
      <w:r>
        <w:rPr>
          <w:rFonts w:hint="cs"/>
          <w:rtl/>
        </w:rPr>
        <w:t>',</w:t>
      </w:r>
      <w:r>
        <w:rPr>
          <w:rtl/>
        </w:rPr>
        <w:t xml:space="preserve"> הרי אמונה שלישית</w:t>
      </w:r>
      <w:r>
        <w:rPr>
          <w:rFonts w:hint="cs"/>
          <w:rtl/>
        </w:rPr>
        <w:t>". וברי הוא שהאמונה העומדת כנגד השאלה "במה אדע כי אירשנה" היא שהקב"ה הוא הכל, ואין דבר יוצא ממנו, ולעולם יוכל לקיים דברו. לכך הביא כאן את הפסוק "ויאמינו בה' ובמשה עבדו", ולא את הפסוק המוקדם יותר "ויאמן העם". וכן יובן לפי זה מדוע לא הביא פסוק זה למעלה לדעת רבי אבהו, אלא הביא פסוק זה רק לדעת שמואל, כי פסוק זה עומד כנגד העדר האמונה שנקט שמואל, ולא כנגד העדר האמונה שנקט רבי אבהו [שלא בטח בה' לגמרי שיציל אוהביו]. @</w:t>
      </w:r>
      <w:r w:rsidRPr="080F4585">
        <w:rPr>
          <w:rFonts w:hint="cs"/>
          <w:b/>
          <w:bCs/>
          <w:rtl/>
        </w:rPr>
        <w:t>אך קשה</w:t>
      </w:r>
      <w:r>
        <w:rPr>
          <w:rFonts w:hint="cs"/>
          <w:rtl/>
        </w:rPr>
        <w:t>^, שהרמב"ם בהלכות יסודי התורה פ"ח ה"א הוכיח שהאמונה הנזכרת בשני פסוקים אלו אינה אמונה שלימה, וז"ל: "</w:t>
      </w:r>
      <w:r>
        <w:rPr>
          <w:rtl/>
        </w:rPr>
        <w:t>משה רבינו לא האמינו בו ישראל מפני האותות שעשה</w:t>
      </w:r>
      <w:r>
        <w:rPr>
          <w:rFonts w:hint="cs"/>
          <w:rtl/>
        </w:rPr>
        <w:t xml:space="preserve">, </w:t>
      </w:r>
      <w:r>
        <w:rPr>
          <w:rtl/>
        </w:rPr>
        <w:t>שהמאמין על פי האותות יש בלבו דופי</w:t>
      </w:r>
      <w:r>
        <w:rPr>
          <w:rFonts w:hint="cs"/>
          <w:rtl/>
        </w:rPr>
        <w:t>,</w:t>
      </w:r>
      <w:r>
        <w:rPr>
          <w:rtl/>
        </w:rPr>
        <w:t xml:space="preserve"> שאפשר שיעשה האות בלט וכשוף</w:t>
      </w:r>
      <w:r>
        <w:rPr>
          <w:rFonts w:hint="cs"/>
          <w:rtl/>
        </w:rPr>
        <w:t>.</w:t>
      </w:r>
      <w:r>
        <w:rPr>
          <w:rtl/>
        </w:rPr>
        <w:t xml:space="preserve"> אלא כל האותות שעשה משה במדבר</w:t>
      </w:r>
      <w:r>
        <w:rPr>
          <w:rFonts w:hint="cs"/>
          <w:rtl/>
        </w:rPr>
        <w:t>,</w:t>
      </w:r>
      <w:r>
        <w:rPr>
          <w:rtl/>
        </w:rPr>
        <w:t xml:space="preserve"> לפי הצורך עשאם</w:t>
      </w:r>
      <w:r>
        <w:rPr>
          <w:rFonts w:hint="cs"/>
          <w:rtl/>
        </w:rPr>
        <w:t>,</w:t>
      </w:r>
      <w:r>
        <w:rPr>
          <w:rtl/>
        </w:rPr>
        <w:t xml:space="preserve"> לא להביא ראיה על הנבואה</w:t>
      </w:r>
      <w:r>
        <w:rPr>
          <w:rFonts w:hint="cs"/>
          <w:rtl/>
        </w:rPr>
        <w:t>.</w:t>
      </w:r>
      <w:r>
        <w:rPr>
          <w:rtl/>
        </w:rPr>
        <w:t xml:space="preserve"> היה צריך להשקיע את המצריים</w:t>
      </w:r>
      <w:r>
        <w:rPr>
          <w:rFonts w:hint="cs"/>
          <w:rtl/>
        </w:rPr>
        <w:t>,</w:t>
      </w:r>
      <w:r>
        <w:rPr>
          <w:rtl/>
        </w:rPr>
        <w:t xml:space="preserve"> קרע את הים והצלילן בתוכו</w:t>
      </w:r>
      <w:r>
        <w:rPr>
          <w:rFonts w:hint="cs"/>
          <w:rtl/>
        </w:rPr>
        <w:t>...</w:t>
      </w:r>
      <w:r>
        <w:rPr>
          <w:rtl/>
        </w:rPr>
        <w:t xml:space="preserve"> ובמה האמינו בו</w:t>
      </w:r>
      <w:r>
        <w:rPr>
          <w:rFonts w:hint="cs"/>
          <w:rtl/>
        </w:rPr>
        <w:t>,</w:t>
      </w:r>
      <w:r>
        <w:rPr>
          <w:rtl/>
        </w:rPr>
        <w:t xml:space="preserve"> במעמד הר סיני</w:t>
      </w:r>
      <w:r>
        <w:rPr>
          <w:rFonts w:hint="cs"/>
          <w:rtl/>
        </w:rPr>
        <w:t>,</w:t>
      </w:r>
      <w:r>
        <w:rPr>
          <w:rtl/>
        </w:rPr>
        <w:t xml:space="preserve"> שעינינו ראו ולא זר</w:t>
      </w:r>
      <w:r>
        <w:rPr>
          <w:rFonts w:hint="cs"/>
          <w:rtl/>
        </w:rPr>
        <w:t>,</w:t>
      </w:r>
      <w:r>
        <w:rPr>
          <w:rtl/>
        </w:rPr>
        <w:t xml:space="preserve"> ואזנינו שמעו ולא אחר</w:t>
      </w:r>
      <w:r>
        <w:rPr>
          <w:rFonts w:hint="cs"/>
          <w:rtl/>
        </w:rPr>
        <w:t>,</w:t>
      </w:r>
      <w:r>
        <w:rPr>
          <w:rtl/>
        </w:rPr>
        <w:t xml:space="preserve"> האש והקולות והלפידים</w:t>
      </w:r>
      <w:r>
        <w:rPr>
          <w:rFonts w:hint="cs"/>
          <w:rtl/>
        </w:rPr>
        <w:t>,</w:t>
      </w:r>
      <w:r>
        <w:rPr>
          <w:rtl/>
        </w:rPr>
        <w:t xml:space="preserve"> והוא נגש אל הערפל</w:t>
      </w:r>
      <w:r>
        <w:rPr>
          <w:rFonts w:hint="cs"/>
          <w:rtl/>
        </w:rPr>
        <w:t xml:space="preserve">... </w:t>
      </w:r>
      <w:r>
        <w:rPr>
          <w:rtl/>
        </w:rPr>
        <w:t>ומנין שמעמד הר סיני לבדו היא הראיה לנבואתו שהיא אמת שאין בו דופי</w:t>
      </w:r>
      <w:r>
        <w:rPr>
          <w:rFonts w:hint="cs"/>
          <w:rtl/>
        </w:rPr>
        <w:t>,</w:t>
      </w:r>
      <w:r>
        <w:rPr>
          <w:rtl/>
        </w:rPr>
        <w:t xml:space="preserve"> שנאמר </w:t>
      </w:r>
      <w:r>
        <w:rPr>
          <w:rFonts w:hint="cs"/>
          <w:rtl/>
        </w:rPr>
        <w:t>[שמות יט, ט] '</w:t>
      </w:r>
      <w:r>
        <w:rPr>
          <w:rtl/>
        </w:rPr>
        <w:t>הנה אנכי בא אליך בעב הענן בעבור ישמע העם בדברי עמך וגם בך יאמינו לעולם</w:t>
      </w:r>
      <w:r>
        <w:rPr>
          <w:rFonts w:hint="cs"/>
          <w:rtl/>
        </w:rPr>
        <w:t>',</w:t>
      </w:r>
      <w:r>
        <w:rPr>
          <w:rtl/>
        </w:rPr>
        <w:t xml:space="preserve"> מכלל שקודם דבר זה לא האמינו בו נאמנות שהיא עומדת לעולם</w:t>
      </w:r>
      <w:r>
        <w:rPr>
          <w:rFonts w:hint="cs"/>
          <w:rtl/>
        </w:rPr>
        <w:t>,</w:t>
      </w:r>
      <w:r>
        <w:rPr>
          <w:rtl/>
        </w:rPr>
        <w:t xml:space="preserve"> אלא נאמנות שיש אחריה הרהור ומחשבה</w:t>
      </w:r>
      <w:r>
        <w:rPr>
          <w:rFonts w:hint="cs"/>
          <w:rtl/>
        </w:rPr>
        <w:t>". נמצא שהפסוק "ויאמינו בה' ובמשה עבדו" אינו עוסק באמונה שלימה. ודוחק לומר שתיבת "ויאמינו" לצדדין קתני; כלפי ה' היא אמונה שלימה, וכלפי משה היא אמונה שאינה שלימה, שסוף סוף הוי תיבה אחת, ואיך נחלק בסכינתא חריפתא תיבת אחת. ועוד, שבדרשת שבת הגדול [רכב:] ביאר שרק לאחר שה' העביר ישראל דרך המדבר אז ישראל קנו אמונה שלימה, וז"ל: "'</w:t>
      </w:r>
      <w:r>
        <w:rPr>
          <w:rtl/>
        </w:rPr>
        <w:t>ויסב אל</w:t>
      </w:r>
      <w:r>
        <w:rPr>
          <w:rFonts w:hint="cs"/>
          <w:rtl/>
        </w:rPr>
        <w:t>ק</w:t>
      </w:r>
      <w:r>
        <w:rPr>
          <w:rtl/>
        </w:rPr>
        <w:t>ים את העם דרך המדבר וגו'</w:t>
      </w:r>
      <w:r>
        <w:rPr>
          <w:rFonts w:hint="cs"/>
          <w:rtl/>
        </w:rPr>
        <w:t xml:space="preserve">' [שמות יג, יח]... </w:t>
      </w:r>
      <w:r>
        <w:rPr>
          <w:rtl/>
        </w:rPr>
        <w:t>הכתוב בא לומר כי עדיין לא היו קונים האמונה שיגאל הש</w:t>
      </w:r>
      <w:r>
        <w:rPr>
          <w:rFonts w:hint="cs"/>
          <w:rtl/>
        </w:rPr>
        <w:t>ם יתברך</w:t>
      </w:r>
      <w:r>
        <w:rPr>
          <w:rtl/>
        </w:rPr>
        <w:t xml:space="preserve"> אותם מכל צרה, ולפיכך אם יראו מלחמה ישובו מצרימה</w:t>
      </w:r>
      <w:r>
        <w:rPr>
          <w:rFonts w:hint="cs"/>
          <w:rtl/>
        </w:rPr>
        <w:t xml:space="preserve"> [שם פסוק יז]</w:t>
      </w:r>
      <w:r>
        <w:rPr>
          <w:rtl/>
        </w:rPr>
        <w:t xml:space="preserve">, ולפיכך </w:t>
      </w:r>
      <w:r>
        <w:rPr>
          <w:rFonts w:hint="cs"/>
          <w:rtl/>
        </w:rPr>
        <w:t>'</w:t>
      </w:r>
      <w:r>
        <w:rPr>
          <w:rtl/>
        </w:rPr>
        <w:t>ויסב אל</w:t>
      </w:r>
      <w:r>
        <w:rPr>
          <w:rFonts w:hint="cs"/>
          <w:rtl/>
        </w:rPr>
        <w:t>ק</w:t>
      </w:r>
      <w:r>
        <w:rPr>
          <w:rtl/>
        </w:rPr>
        <w:t>ים וגו'</w:t>
      </w:r>
      <w:r>
        <w:rPr>
          <w:rFonts w:hint="cs"/>
          <w:rtl/>
        </w:rPr>
        <w:t>',</w:t>
      </w:r>
      <w:r>
        <w:rPr>
          <w:rtl/>
        </w:rPr>
        <w:t xml:space="preserve"> ואז יקנו אמונה שלמה</w:t>
      </w:r>
      <w:r>
        <w:rPr>
          <w:rFonts w:hint="cs"/>
          <w:rtl/>
        </w:rPr>
        <w:t xml:space="preserve">". ושם מדגיש שלאחר שעברו את הים עדיין לא קנו מעלה זאת. ואילו כאן מבאר שלאחר קרי"ס כבר קנו אמונה שלימה. ויל"ע בזה. </w:t>
      </w:r>
    </w:p>
  </w:footnote>
  <w:footnote w:id="106">
    <w:p w:rsidR="08E1032B" w:rsidRDefault="08E1032B" w:rsidP="08470540">
      <w:pPr>
        <w:pStyle w:val="FootnoteText"/>
        <w:rPr>
          <w:rFonts w:hint="cs"/>
        </w:rPr>
      </w:pPr>
      <w:r>
        <w:rPr>
          <w:rtl/>
        </w:rPr>
        <w:t>&lt;</w:t>
      </w:r>
      <w:r>
        <w:rPr>
          <w:rStyle w:val="FootnoteReference"/>
        </w:rPr>
        <w:footnoteRef/>
      </w:r>
      <w:r>
        <w:rPr>
          <w:rtl/>
        </w:rPr>
        <w:t>&gt;</w:t>
      </w:r>
      <w:r>
        <w:rPr>
          <w:rFonts w:hint="cs"/>
          <w:rtl/>
        </w:rPr>
        <w:t xml:space="preserve"> כן כינה את אברהם בדר"ח פ"ה מ"ו [רט:], וז"ל: "</w:t>
      </w:r>
      <w:r>
        <w:rPr>
          <w:rtl/>
        </w:rPr>
        <w:t>אין אחד מבני אדם שהם בני אברהם ראש המאמינים</w:t>
      </w:r>
      <w:r>
        <w:rPr>
          <w:rFonts w:hint="cs"/>
          <w:rtl/>
        </w:rPr>
        <w:t>,</w:t>
      </w:r>
      <w:r>
        <w:rPr>
          <w:rtl/>
        </w:rPr>
        <w:t xml:space="preserve"> מקבלי תורת משה ע</w:t>
      </w:r>
      <w:r>
        <w:rPr>
          <w:rFonts w:hint="cs"/>
          <w:rtl/>
        </w:rPr>
        <w:t>ליו השלום,</w:t>
      </w:r>
      <w:r>
        <w:rPr>
          <w:rtl/>
        </w:rPr>
        <w:t xml:space="preserve"> שישים דבריו על לבו</w:t>
      </w:r>
      <w:r>
        <w:rPr>
          <w:rFonts w:hint="cs"/>
          <w:rtl/>
        </w:rPr>
        <w:t>". וכן כתב בנתיב האמונה ר"פ א, והובא בהערה 101. וכן הוא בספר העיקרים מאמר ראשון פ"כ. ומקור הבטוי הוא בשיהש"ר פרשה ד, פסוק ח, אות ג, שאמרו שם "'תשורי מראש אמנה' [שיה"ש ד, ח], זה אברהם שכתוב בו [בראשית טו, ו] 'והאמין בה''". וראה להלן הערות 155, 183.</w:t>
      </w:r>
    </w:p>
  </w:footnote>
  <w:footnote w:id="107">
    <w:p w:rsidR="08E1032B" w:rsidRDefault="08E1032B" w:rsidP="08B65182">
      <w:pPr>
        <w:pStyle w:val="FootnoteText"/>
        <w:rPr>
          <w:rFonts w:hint="cs"/>
          <w:rtl/>
        </w:rPr>
      </w:pPr>
      <w:r>
        <w:rPr>
          <w:rtl/>
        </w:rPr>
        <w:t>&lt;</w:t>
      </w:r>
      <w:r>
        <w:rPr>
          <w:rStyle w:val="FootnoteReference"/>
        </w:rPr>
        <w:footnoteRef/>
      </w:r>
      <w:r>
        <w:rPr>
          <w:rtl/>
        </w:rPr>
        <w:t>&gt;</w:t>
      </w:r>
      <w:r>
        <w:rPr>
          <w:rFonts w:hint="cs"/>
          <w:rtl/>
        </w:rPr>
        <w:t xml:space="preserve"> צרף לכאן לשונו של הדברי יואל על התורה, פרשת צו [עמוד קלב], שכתב: "נלאו כל חכמי לב להבין איך יתכן כזאת באברהם אבינו עליו השלום, ראש המאמינים, שישאל אות מאת הקב"ה שיאמת דבריו".</w:t>
      </w:r>
    </w:p>
  </w:footnote>
  <w:footnote w:id="108">
    <w:p w:rsidR="08E1032B" w:rsidRDefault="08E1032B" w:rsidP="08C22930">
      <w:pPr>
        <w:pStyle w:val="FootnoteText"/>
        <w:rPr>
          <w:rFonts w:hint="cs"/>
          <w:rtl/>
        </w:rPr>
      </w:pPr>
      <w:r>
        <w:rPr>
          <w:rtl/>
        </w:rPr>
        <w:t>&lt;</w:t>
      </w:r>
      <w:r>
        <w:rPr>
          <w:rStyle w:val="FootnoteReference"/>
        </w:rPr>
        <w:footnoteRef/>
      </w:r>
      <w:r>
        <w:rPr>
          <w:rtl/>
        </w:rPr>
        <w:t>&gt;</w:t>
      </w:r>
      <w:r>
        <w:rPr>
          <w:rFonts w:hint="cs"/>
          <w:rtl/>
        </w:rPr>
        <w:t xml:space="preserve"> "</w:t>
      </w:r>
      <w:r>
        <w:rPr>
          <w:rtl/>
        </w:rPr>
        <w:t>דעת ר</w:t>
      </w:r>
      <w:r>
        <w:rPr>
          <w:rFonts w:hint="cs"/>
          <w:rtl/>
        </w:rPr>
        <w:t>בי</w:t>
      </w:r>
      <w:r>
        <w:rPr>
          <w:rtl/>
        </w:rPr>
        <w:t xml:space="preserve"> יוחנן גם כן החטא באמונה</w:t>
      </w:r>
      <w:r>
        <w:rPr>
          <w:rFonts w:hint="cs"/>
          <w:rtl/>
        </w:rPr>
        <w:t>,</w:t>
      </w:r>
      <w:r>
        <w:rPr>
          <w:rtl/>
        </w:rPr>
        <w:t xml:space="preserve"> אלא שאין לומר שיהיה ח</w:t>
      </w:r>
      <w:r>
        <w:rPr>
          <w:rFonts w:hint="cs"/>
          <w:rtl/>
        </w:rPr>
        <w:t>ס ושלום</w:t>
      </w:r>
      <w:r>
        <w:rPr>
          <w:rtl/>
        </w:rPr>
        <w:t xml:space="preserve"> לאברהם חטא באמונה שלא היה מאמין, אבל החטא שלא היה מתחזק וזריז באמונת השם יתברך להביא בריות תחת כנפי השכינה שיאמינו בו. וזה חסרון באמונה במה שאינו מתחזק באמונה כמו שראוי</w:t>
      </w:r>
      <w:r>
        <w:rPr>
          <w:rFonts w:hint="cs"/>
          <w:rtl/>
        </w:rPr>
        <w:t>,</w:t>
      </w:r>
      <w:r>
        <w:rPr>
          <w:rtl/>
        </w:rPr>
        <w:t xml:space="preserve"> אבל מאמין היה</w:t>
      </w:r>
      <w:r>
        <w:rPr>
          <w:rFonts w:hint="cs"/>
          <w:rtl/>
        </w:rPr>
        <w:t>" [לשונו להלן (לאחר ציון 116)].</w:t>
      </w:r>
    </w:p>
  </w:footnote>
  <w:footnote w:id="109">
    <w:p w:rsidR="08E1032B" w:rsidRDefault="08E1032B" w:rsidP="08E417D6">
      <w:pPr>
        <w:pStyle w:val="FootnoteText"/>
        <w:rPr>
          <w:rFonts w:hint="cs"/>
        </w:rPr>
      </w:pPr>
      <w:r>
        <w:rPr>
          <w:rtl/>
        </w:rPr>
        <w:t>&lt;</w:t>
      </w:r>
      <w:r>
        <w:rPr>
          <w:rStyle w:val="FootnoteReference"/>
        </w:rPr>
        <w:footnoteRef/>
      </w:r>
      <w:r>
        <w:rPr>
          <w:rtl/>
        </w:rPr>
        <w:t>&gt;</w:t>
      </w:r>
      <w:r>
        <w:rPr>
          <w:rFonts w:hint="cs"/>
          <w:rtl/>
        </w:rPr>
        <w:t xml:space="preserve"> מוסיף נקודה זו, שאם לא כן תיקשי לך מהיכי תיתי שיהיה מוטל על אברהם להכניס גרים תחת כנפי השכינה, והרי אמרו [יבמות קט:] "</w:t>
      </w:r>
      <w:r>
        <w:rPr>
          <w:rtl/>
        </w:rPr>
        <w:t>רעה אחר רעה תבוא למקבלי גרים</w:t>
      </w:r>
      <w:r>
        <w:rPr>
          <w:rFonts w:hint="cs"/>
          <w:rtl/>
        </w:rPr>
        <w:t>". אמנם תוספות [שם] כתבו "</w:t>
      </w:r>
      <w:r>
        <w:rPr>
          <w:rtl/>
        </w:rPr>
        <w:t>רעה אחר רעה תבא למקבלי גרים - אמר ר"י דהיינו היכא שמשיאין אותן להתגייר</w:t>
      </w:r>
      <w:r>
        <w:rPr>
          <w:rFonts w:hint="cs"/>
          <w:rtl/>
        </w:rPr>
        <w:t>,</w:t>
      </w:r>
      <w:r>
        <w:rPr>
          <w:rtl/>
        </w:rPr>
        <w:t xml:space="preserve"> או שמקבלין אותן מיד</w:t>
      </w:r>
      <w:r>
        <w:rPr>
          <w:rFonts w:hint="cs"/>
          <w:rtl/>
        </w:rPr>
        <w:t>.</w:t>
      </w:r>
      <w:r>
        <w:rPr>
          <w:rtl/>
        </w:rPr>
        <w:t xml:space="preserve"> אבל אם הן מתאמצין להתגייר</w:t>
      </w:r>
      <w:r>
        <w:rPr>
          <w:rFonts w:hint="cs"/>
          <w:rtl/>
        </w:rPr>
        <w:t>,</w:t>
      </w:r>
      <w:r>
        <w:rPr>
          <w:rtl/>
        </w:rPr>
        <w:t xml:space="preserve"> יש לנו לקבלם</w:t>
      </w:r>
      <w:r>
        <w:rPr>
          <w:rFonts w:hint="cs"/>
          <w:rtl/>
        </w:rPr>
        <w:t>,</w:t>
      </w:r>
      <w:r>
        <w:rPr>
          <w:rtl/>
        </w:rPr>
        <w:t xml:space="preserve"> שהרי מצינו שנענשו אברהם יצחק ויעקב שלא קבלו לתמנע שבאתה להתגייר והלכה</w:t>
      </w:r>
      <w:r>
        <w:rPr>
          <w:rFonts w:hint="cs"/>
          <w:rtl/>
        </w:rPr>
        <w:t>,</w:t>
      </w:r>
      <w:r>
        <w:rPr>
          <w:rtl/>
        </w:rPr>
        <w:t xml:space="preserve"> והיתה פלגש לאליפז בן עשו</w:t>
      </w:r>
      <w:r>
        <w:rPr>
          <w:rFonts w:hint="cs"/>
          <w:rtl/>
        </w:rPr>
        <w:t>,</w:t>
      </w:r>
      <w:r>
        <w:rPr>
          <w:rtl/>
        </w:rPr>
        <w:t xml:space="preserve"> ונפק מינה עמלק דצערינהו לישראל</w:t>
      </w:r>
      <w:r>
        <w:rPr>
          <w:rFonts w:hint="cs"/>
          <w:rtl/>
        </w:rPr>
        <w:t>,</w:t>
      </w:r>
      <w:r>
        <w:rPr>
          <w:rtl/>
        </w:rPr>
        <w:t xml:space="preserve"> כדאמרינן בהגדת חלק </w:t>
      </w:r>
      <w:r>
        <w:rPr>
          <w:rFonts w:hint="cs"/>
          <w:rtl/>
        </w:rPr>
        <w:t>[</w:t>
      </w:r>
      <w:r>
        <w:rPr>
          <w:rtl/>
        </w:rPr>
        <w:t>סנהדרין צט:</w:t>
      </w:r>
      <w:r>
        <w:rPr>
          <w:rFonts w:hint="cs"/>
          <w:rtl/>
        </w:rPr>
        <w:t xml:space="preserve">]". וכן מוכח מהגמרא [יבמות מז:] שיש מצוה על בית דין לקבל גוי שבא להתגייר ולגיירו כדין, שאמרו שם על גירות "שהוי מצוה לא משהינן" [ראה זוהר הרקיע לרשב"ץ עשין מ]. ומהו הטעם שכאשר גרים מתאמצים להתגייר יש לנו מצוה לקבלם, ועל כך מבאר שזהו משום כבודו יתברך. ודבריו נוטים לדברי הר"י פרלא בפירושו לספר המצות של הרס"ג, עשה יט, שביאר שקבלת גרים נכללת במצות אהבת ה', </w:t>
      </w:r>
      <w:r>
        <w:rPr>
          <w:rtl/>
        </w:rPr>
        <w:t xml:space="preserve">שכן אמרו </w:t>
      </w:r>
      <w:r>
        <w:rPr>
          <w:rFonts w:hint="cs"/>
          <w:rtl/>
        </w:rPr>
        <w:t>[ספרי דברים ו, ה] "'</w:t>
      </w:r>
      <w:r>
        <w:rPr>
          <w:rtl/>
        </w:rPr>
        <w:t>ואהבת את ה' אל</w:t>
      </w:r>
      <w:r>
        <w:rPr>
          <w:rFonts w:hint="cs"/>
          <w:rtl/>
        </w:rPr>
        <w:t>ק</w:t>
      </w:r>
      <w:r>
        <w:rPr>
          <w:rtl/>
        </w:rPr>
        <w:t>יך</w:t>
      </w:r>
      <w:r>
        <w:rPr>
          <w:rFonts w:hint="cs"/>
          <w:rtl/>
        </w:rPr>
        <w:t>' [דברים ו, ה]</w:t>
      </w:r>
      <w:r>
        <w:rPr>
          <w:rtl/>
        </w:rPr>
        <w:t>, אהבהו על כל הבריות כאברהם אביך, כענין שנאמר</w:t>
      </w:r>
      <w:r>
        <w:rPr>
          <w:rFonts w:hint="cs"/>
          <w:rtl/>
        </w:rPr>
        <w:t xml:space="preserve"> [בראשית יב, ה]</w:t>
      </w:r>
      <w:r>
        <w:rPr>
          <w:rtl/>
        </w:rPr>
        <w:t xml:space="preserve"> </w:t>
      </w:r>
      <w:r>
        <w:rPr>
          <w:rFonts w:hint="cs"/>
          <w:rtl/>
        </w:rPr>
        <w:t>'</w:t>
      </w:r>
      <w:r>
        <w:rPr>
          <w:rtl/>
        </w:rPr>
        <w:t>ואת הנפש אשר עשו בחרן</w:t>
      </w:r>
      <w:r>
        <w:rPr>
          <w:rFonts w:hint="cs"/>
          <w:rtl/>
        </w:rPr>
        <w:t>'</w:t>
      </w:r>
      <w:r>
        <w:rPr>
          <w:rtl/>
        </w:rPr>
        <w:t>, מלמד שהיה אברהם אבינו מגיירם ומכניסם תחת כנפי השכינה</w:t>
      </w:r>
      <w:r>
        <w:rPr>
          <w:rFonts w:hint="cs"/>
          <w:rtl/>
        </w:rPr>
        <w:t>".</w:t>
      </w:r>
      <w:r>
        <w:rPr>
          <w:rtl/>
        </w:rPr>
        <w:t xml:space="preserve"> </w:t>
      </w:r>
      <w:r>
        <w:rPr>
          <w:rFonts w:hint="cs"/>
          <w:rtl/>
        </w:rPr>
        <w:t xml:space="preserve">נמצא </w:t>
      </w:r>
      <w:r>
        <w:rPr>
          <w:rtl/>
        </w:rPr>
        <w:t>שמצו</w:t>
      </w:r>
      <w:r>
        <w:rPr>
          <w:rFonts w:hint="cs"/>
          <w:rtl/>
        </w:rPr>
        <w:t>ת אהבת ה' מחייבת לגייר את הגרים</w:t>
      </w:r>
      <w:r>
        <w:rPr>
          <w:rtl/>
        </w:rPr>
        <w:t>.</w:t>
      </w:r>
      <w:r>
        <w:rPr>
          <w:rFonts w:hint="cs"/>
          <w:rtl/>
        </w:rPr>
        <w:t xml:space="preserve"> @</w:t>
      </w:r>
      <w:r w:rsidRPr="08E417D6">
        <w:rPr>
          <w:rFonts w:hint="cs"/>
          <w:b/>
          <w:bCs/>
          <w:rtl/>
        </w:rPr>
        <w:t>ואודות הכבוד</w:t>
      </w:r>
      <w:r>
        <w:rPr>
          <w:rFonts w:hint="cs"/>
          <w:rtl/>
        </w:rPr>
        <w:t xml:space="preserve">^ שיש אל ה' מכך שהגרים באים להתגייר, דבר זה הוא משום שהכבוד העולה מרחוקים הוא יותר מהכבוד העולה מהקרובים, וכמו שאמרו חכמים [דב"ר ג, ו] "אין שבחה של מטורנא בשעה שמתקלסת מקרובותיה, אלא בשעה שמתקלסת מצרותיה". ובאור חדש פ"א [שדמ:] כתב: "כי משובח הרחוק כאשר הוא מקבל מלכות המלך". ובתפילת ימים נוראים אומרים "וישמעו רחוקים ויבואו ויתנו לך כתר מלוכה". וראה הערה הבאה.  </w:t>
      </w:r>
      <w:r>
        <w:rPr>
          <w:rtl/>
        </w:rPr>
        <w:t xml:space="preserve"> </w:t>
      </w:r>
      <w:r>
        <w:rPr>
          <w:rFonts w:hint="cs"/>
          <w:rtl/>
        </w:rPr>
        <w:t xml:space="preserve"> </w:t>
      </w:r>
    </w:p>
  </w:footnote>
  <w:footnote w:id="110">
    <w:p w:rsidR="08E1032B" w:rsidRDefault="08E1032B" w:rsidP="08FD1071">
      <w:pPr>
        <w:pStyle w:val="FootnoteText"/>
        <w:rPr>
          <w:rFonts w:hint="cs"/>
          <w:rtl/>
        </w:rPr>
      </w:pPr>
      <w:r>
        <w:rPr>
          <w:rtl/>
        </w:rPr>
        <w:t>&lt;</w:t>
      </w:r>
      <w:r>
        <w:rPr>
          <w:rStyle w:val="FootnoteReference"/>
        </w:rPr>
        <w:footnoteRef/>
      </w:r>
      <w:r>
        <w:rPr>
          <w:rtl/>
        </w:rPr>
        <w:t>&gt;</w:t>
      </w:r>
      <w:r>
        <w:rPr>
          <w:rFonts w:hint="cs"/>
          <w:rtl/>
        </w:rPr>
        <w:t xml:space="preserve"> יש לשאול, מדוע התעצלות זו נזקפת כלפי אמונה [ש"לא הקפיד על האמונה בו", ו"שלא היה מתחזק וזריז באמונת השם יתברך" (לשונו להלן)], הרי הטעם לקבלת גרים הוא משום כבוד ה' יתברך, וכמו שהתבאר. לכך התעצלות בקבלת גרים לכאורה מורה על העדר זריזות כלפי כבוד ה', ולא על העדר זריזות כלפי אמונת ה'. ויש לומר, שהבטוי המעשי להעדר זריזות של אברהם היה במה שלא לימד אמונת ה' לאלו שרצו להתגייר. ונהי שהמניע ללמדם היה משום כבוד ה' [ולכך ההעדר מללמדם מורה על העדר זריזות כלפי כבוד ה'], אך העדר הזריזות התבטא בפועל בהעדר זריזות בענייני אמונה. ועוד יש לומר, שאם אברהם היה "מתחזק וזריז באמונת השם יתברך", אז היה מרגיש בבירור כמה כבוד שמים יש בזה להשם יתברך. אך העדר זריזות כלפי כבוד ה' נבע מהעדר זריזות כלפי אמונת ה', לכך השורש לכל זה תלוי באמונה. </w:t>
      </w:r>
    </w:p>
  </w:footnote>
  <w:footnote w:id="111">
    <w:p w:rsidR="08E1032B" w:rsidRDefault="08E1032B" w:rsidP="08184EDB">
      <w:pPr>
        <w:pStyle w:val="FootnoteText"/>
        <w:rPr>
          <w:rFonts w:hint="cs"/>
        </w:rPr>
      </w:pPr>
      <w:r>
        <w:rPr>
          <w:rtl/>
        </w:rPr>
        <w:t>&lt;</w:t>
      </w:r>
      <w:r>
        <w:rPr>
          <w:rStyle w:val="FootnoteReference"/>
        </w:rPr>
        <w:footnoteRef/>
      </w:r>
      <w:r>
        <w:rPr>
          <w:rtl/>
        </w:rPr>
        <w:t>&gt;</w:t>
      </w:r>
      <w:r>
        <w:rPr>
          <w:rFonts w:hint="cs"/>
          <w:rtl/>
        </w:rPr>
        <w:t xml:space="preserve"> בא לבאר כיצד יציאת מצרים היא תיקון למה שאברהם אבינו לא הכניס גרים תחת כנפי השכינה. דבשלמא לפי שתי הדעות הראשונות בגמרא [רבי אבהו ושמואל], ניחא, שהתיקון נעשה במה שישראל קנו אמונה שלימה, ומתוך כך יֵדעו שה' מציל את אוהביו, ושומר את הבטחתו. אך לפי דעת רבי יוחנן שהקלקול היה במה שאברהם לא הכניס גרים תחת כנפי השכינה, תיקשי לך כיצד יציאת מצרים אהני לזה. ועל כך מסביר שיצ"מ הביאה שהרבה גרים באו להתגייר ולהאמין בה', וכמו שמבאר והולך. ואם תאמר, מדוע הוצרך לומר שה' "רוצה שיהיה שמו נודע בכל העולם ויאמינו בו", הרי היה מספיק לומר שבעקבות יצ"מ באו הרבה גרים להתגייר ולהאמין בה', וזהו תיקון כנגד מה שאברהם אבינו לא הכניס גרים תחת כנפי השכינה, ומה הצורך להוסיף ש"השם יתברך רוצה שיהיה שמו נודע בכל העולם, ויאמינו בו". ויש לומר, שלולא הוספה זו היינו אומרים שנהי שבעקבות יצ"מ באו הרבה גרים להתגייר, מ"מ זה נעשה באופן צדדי, אך לא שיצ"מ נעשתה בשביל מטרה זו. לכך הוסיף שה' "רוצה שיהיה שמו נודע בעולם ויאמינו בו", ומעתה נוכל לומר שיצ"מ באה לעולם בשביל מטרה זו, והיא שהרבה גרים יבואו להתגייר, כי זהו רצון ה'. ובפירוש המיוחס לרשב"ם [תהלים קיג, ג] כתב: "ממזרח שמש עד מבואו - כי על ידי</w:t>
      </w:r>
      <w:r w:rsidRPr="080469C5">
        <w:rPr>
          <w:rFonts w:hint="cs"/>
          <w:sz w:val="18"/>
          <w:rtl/>
        </w:rPr>
        <w:t xml:space="preserve"> יציאת מצרים נודע שמו בעולם". </w:t>
      </w:r>
      <w:r>
        <w:rPr>
          <w:rFonts w:hint="cs"/>
          <w:sz w:val="18"/>
          <w:rtl/>
        </w:rPr>
        <w:t>והעקידה [שיה"ש ח, ג] כתב: "כי ביציאת מצרים נודע שמו בעולם, וכמו שאמר בפירוש [שמות ט, טז] 'ולמען ספר שמי בכל הארץ'". והשם משמואל [פרשת צו ושבת הגדול, שנת תרע"ה], כתב: "</w:t>
      </w:r>
      <w:r w:rsidRPr="08F81B0C">
        <w:rPr>
          <w:sz w:val="18"/>
          <w:rtl/>
        </w:rPr>
        <w:t>עתה שהגיעה עת היציאה שהיא באותות ובמופתים, כי כך הי</w:t>
      </w:r>
      <w:r>
        <w:rPr>
          <w:rFonts w:hint="cs"/>
          <w:sz w:val="18"/>
          <w:rtl/>
        </w:rPr>
        <w:t>ה</w:t>
      </w:r>
      <w:r w:rsidRPr="08F81B0C">
        <w:rPr>
          <w:sz w:val="18"/>
          <w:rtl/>
        </w:rPr>
        <w:t xml:space="preserve"> הרצון לפניו ית</w:t>
      </w:r>
      <w:r>
        <w:rPr>
          <w:rFonts w:hint="cs"/>
          <w:sz w:val="18"/>
          <w:rtl/>
        </w:rPr>
        <w:t xml:space="preserve">ברך שמו </w:t>
      </w:r>
      <w:r w:rsidRPr="08F81B0C">
        <w:rPr>
          <w:sz w:val="18"/>
          <w:rtl/>
        </w:rPr>
        <w:t>שתהי</w:t>
      </w:r>
      <w:r>
        <w:rPr>
          <w:rFonts w:hint="cs"/>
          <w:sz w:val="18"/>
          <w:rtl/>
        </w:rPr>
        <w:t>ה</w:t>
      </w:r>
      <w:r w:rsidRPr="08F81B0C">
        <w:rPr>
          <w:sz w:val="18"/>
          <w:rtl/>
        </w:rPr>
        <w:t xml:space="preserve"> יציאת מצרים יוצאת מהיקש הטבע</w:t>
      </w:r>
      <w:r>
        <w:rPr>
          <w:rFonts w:hint="cs"/>
          <w:sz w:val="18"/>
          <w:rtl/>
        </w:rPr>
        <w:t>,</w:t>
      </w:r>
      <w:r w:rsidRPr="08F81B0C">
        <w:rPr>
          <w:sz w:val="18"/>
          <w:rtl/>
        </w:rPr>
        <w:t xml:space="preserve"> למען יתפרסם שמו הקדוש בעולם</w:t>
      </w:r>
      <w:r>
        <w:rPr>
          <w:rFonts w:hint="cs"/>
          <w:sz w:val="18"/>
          <w:rtl/>
        </w:rPr>
        <w:t>" [הובא למעלה פ"ג הערה 2]. @</w:t>
      </w:r>
      <w:r w:rsidRPr="083728B5">
        <w:rPr>
          <w:rFonts w:hint="cs"/>
          <w:b/>
          <w:bCs/>
          <w:sz w:val="18"/>
          <w:rtl/>
        </w:rPr>
        <w:t>ואודות ש</w:t>
      </w:r>
      <w:r>
        <w:rPr>
          <w:rFonts w:hint="cs"/>
          <w:b/>
          <w:bCs/>
          <w:sz w:val="18"/>
          <w:rtl/>
        </w:rPr>
        <w:t xml:space="preserve">רצון </w:t>
      </w:r>
      <w:r w:rsidRPr="083728B5">
        <w:rPr>
          <w:rFonts w:hint="cs"/>
          <w:b/>
          <w:bCs/>
          <w:sz w:val="18"/>
          <w:rtl/>
        </w:rPr>
        <w:t>ה'</w:t>
      </w:r>
      <w:r>
        <w:rPr>
          <w:rFonts w:hint="cs"/>
          <w:sz w:val="18"/>
          <w:rtl/>
        </w:rPr>
        <w:t>^</w:t>
      </w:r>
      <w:r w:rsidRPr="080469C5">
        <w:rPr>
          <w:rFonts w:hint="cs"/>
          <w:sz w:val="18"/>
          <w:rtl/>
        </w:rPr>
        <w:t xml:space="preserve"> </w:t>
      </w:r>
      <w:r>
        <w:rPr>
          <w:rFonts w:hint="cs"/>
          <w:sz w:val="18"/>
          <w:rtl/>
        </w:rPr>
        <w:t>הוא ש</w:t>
      </w:r>
      <w:r w:rsidRPr="080469C5">
        <w:rPr>
          <w:rFonts w:hint="cs"/>
          <w:sz w:val="18"/>
          <w:rtl/>
        </w:rPr>
        <w:t xml:space="preserve">שמו </w:t>
      </w:r>
      <w:r>
        <w:rPr>
          <w:rFonts w:hint="cs"/>
          <w:sz w:val="18"/>
          <w:rtl/>
        </w:rPr>
        <w:t xml:space="preserve">יהיה </w:t>
      </w:r>
      <w:r w:rsidRPr="080469C5">
        <w:rPr>
          <w:rFonts w:hint="cs"/>
          <w:sz w:val="18"/>
          <w:rtl/>
        </w:rPr>
        <w:t xml:space="preserve">נודע בכל העולם, כן כתב למעלה ר"פ ג, וז"ל: "בחר הוא יתברך </w:t>
      </w:r>
      <w:r w:rsidRPr="080469C5">
        <w:rPr>
          <w:rStyle w:val="LatinChar"/>
          <w:sz w:val="18"/>
          <w:rtl/>
          <w:lang w:val="en-GB"/>
        </w:rPr>
        <w:t>בליל פסח להודיע מעשיו לבאי עולם</w:t>
      </w:r>
      <w:r w:rsidRPr="080469C5">
        <w:rPr>
          <w:rStyle w:val="LatinChar"/>
          <w:rFonts w:hint="cs"/>
          <w:sz w:val="18"/>
          <w:rtl/>
          <w:lang w:val="en-GB"/>
        </w:rPr>
        <w:t>,</w:t>
      </w:r>
      <w:r w:rsidRPr="080469C5">
        <w:rPr>
          <w:rStyle w:val="LatinChar"/>
          <w:sz w:val="18"/>
          <w:rtl/>
          <w:lang w:val="en-GB"/>
        </w:rPr>
        <w:t xml:space="preserve"> להכיר את שמו בעולמו בהוציאו את עמו ממצרים. וענין זה ראינו ששמה התורה יציאת מצרים יסוד היסודות ושורש הכל</w:t>
      </w:r>
      <w:r>
        <w:rPr>
          <w:rFonts w:hint="cs"/>
          <w:rtl/>
        </w:rPr>
        <w:t>". ובפירוש הגר"א לספרא דצניעותא תחילת פ"א כתב: "</w:t>
      </w:r>
      <w:r>
        <w:rPr>
          <w:rtl/>
        </w:rPr>
        <w:t>וכן א"ס נתגלה וברא את העולם לגילויו ולאשתמודע ליה</w:t>
      </w:r>
      <w:r>
        <w:rPr>
          <w:rFonts w:hint="cs"/>
          <w:rtl/>
        </w:rPr>
        <w:t>". ובתפילת השל"ה הידועה איתא "</w:t>
      </w:r>
      <w:r>
        <w:rPr>
          <w:rtl/>
        </w:rPr>
        <w:t>בראת עולמך בגין לאשתמודע אל</w:t>
      </w:r>
      <w:r>
        <w:rPr>
          <w:rFonts w:hint="cs"/>
          <w:rtl/>
        </w:rPr>
        <w:t>ק</w:t>
      </w:r>
      <w:r>
        <w:rPr>
          <w:rtl/>
        </w:rPr>
        <w:t>ותך באמצעות תורתך הקדושה</w:t>
      </w:r>
      <w:r>
        <w:rPr>
          <w:rFonts w:hint="cs"/>
          <w:rtl/>
        </w:rPr>
        <w:t xml:space="preserve">". </w:t>
      </w:r>
      <w:r w:rsidRPr="083728B5">
        <w:rPr>
          <w:rFonts w:hint="cs"/>
          <w:rtl/>
        </w:rPr>
        <w:t>וענין זה</w:t>
      </w:r>
      <w:r>
        <w:rPr>
          <w:rFonts w:hint="cs"/>
          <w:rtl/>
        </w:rPr>
        <w:t xml:space="preserve"> מבואר היטב ברמב"ן [דברים לב, כו], שכתב: "</w:t>
      </w:r>
      <w:r>
        <w:rPr>
          <w:rtl/>
        </w:rPr>
        <w:t xml:space="preserve">לכך הזכיר משה בתפלתו </w:t>
      </w:r>
      <w:r>
        <w:rPr>
          <w:rFonts w:hint="cs"/>
          <w:rtl/>
        </w:rPr>
        <w:t>[</w:t>
      </w:r>
      <w:r>
        <w:rPr>
          <w:rtl/>
        </w:rPr>
        <w:t>במדבר יד</w:t>
      </w:r>
      <w:r>
        <w:rPr>
          <w:rFonts w:hint="cs"/>
          <w:rtl/>
        </w:rPr>
        <w:t>,</w:t>
      </w:r>
      <w:r>
        <w:rPr>
          <w:rtl/>
        </w:rPr>
        <w:t xml:space="preserve"> טו</w:t>
      </w:r>
      <w:r>
        <w:rPr>
          <w:rFonts w:hint="cs"/>
          <w:rtl/>
        </w:rPr>
        <w:t>]</w:t>
      </w:r>
      <w:r>
        <w:rPr>
          <w:rtl/>
        </w:rPr>
        <w:t xml:space="preserve"> </w:t>
      </w:r>
      <w:r>
        <w:rPr>
          <w:rFonts w:hint="cs"/>
          <w:rtl/>
        </w:rPr>
        <w:t>'</w:t>
      </w:r>
      <w:r>
        <w:rPr>
          <w:rtl/>
        </w:rPr>
        <w:t>ואמרו הגוים אשר שמעו את שמעך לאמר וגו'</w:t>
      </w:r>
      <w:r>
        <w:rPr>
          <w:rFonts w:hint="cs"/>
          <w:rtl/>
        </w:rPr>
        <w:t>'</w:t>
      </w:r>
      <w:r>
        <w:rPr>
          <w:rtl/>
        </w:rPr>
        <w:t xml:space="preserve">, והשם יתברך הודה לו בזה </w:t>
      </w:r>
      <w:r>
        <w:rPr>
          <w:rFonts w:hint="cs"/>
          <w:rtl/>
        </w:rPr>
        <w:t>[</w:t>
      </w:r>
      <w:r>
        <w:rPr>
          <w:rtl/>
        </w:rPr>
        <w:t>שם פסוק כ</w:t>
      </w:r>
      <w:r>
        <w:rPr>
          <w:rFonts w:hint="cs"/>
          <w:rtl/>
        </w:rPr>
        <w:t>]</w:t>
      </w:r>
      <w:r>
        <w:rPr>
          <w:rtl/>
        </w:rPr>
        <w:t xml:space="preserve"> </w:t>
      </w:r>
      <w:r>
        <w:rPr>
          <w:rFonts w:hint="cs"/>
          <w:rtl/>
        </w:rPr>
        <w:t>'</w:t>
      </w:r>
      <w:r>
        <w:rPr>
          <w:rtl/>
        </w:rPr>
        <w:t>ויאמר ה' סלחתי כדברך</w:t>
      </w:r>
      <w:r>
        <w:rPr>
          <w:rFonts w:hint="cs"/>
          <w:rtl/>
        </w:rPr>
        <w:t>'.</w:t>
      </w:r>
      <w:r>
        <w:rPr>
          <w:rtl/>
        </w:rPr>
        <w:t xml:space="preserve"> והטעם בטענה הזאת איננו כרוצה להראות כחו בין שונאיו, כי כל הגוים כאין נגדו מאפס ותוהו נחשבו לו</w:t>
      </w:r>
      <w:r>
        <w:rPr>
          <w:rFonts w:hint="cs"/>
          <w:rtl/>
        </w:rPr>
        <w:t>.</w:t>
      </w:r>
      <w:r>
        <w:rPr>
          <w:rtl/>
        </w:rPr>
        <w:t xml:space="preserve"> אבל השם ברא את האדם בתחתונים שיכיר את בוראו ויודה לשמו, ושם הרשות בידו להרע או להטיב</w:t>
      </w:r>
      <w:r>
        <w:rPr>
          <w:rFonts w:hint="cs"/>
          <w:rtl/>
        </w:rPr>
        <w:t>.</w:t>
      </w:r>
      <w:r>
        <w:rPr>
          <w:rtl/>
        </w:rPr>
        <w:t xml:space="preserve"> וכאשר חטאו ברצונם וכפרו בו כולם</w:t>
      </w:r>
      <w:r>
        <w:rPr>
          <w:rFonts w:hint="cs"/>
          <w:rtl/>
        </w:rPr>
        <w:t>,</w:t>
      </w:r>
      <w:r>
        <w:rPr>
          <w:rtl/>
        </w:rPr>
        <w:t xml:space="preserve"> לא נשאר רק העם הזה לשמו, ופרסם בהם באותות ובמופתים כי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ונודע בזה לכל העמים</w:t>
      </w:r>
      <w:r>
        <w:rPr>
          <w:rFonts w:hint="cs"/>
          <w:rtl/>
        </w:rPr>
        <w:t>.</w:t>
      </w:r>
      <w:r>
        <w:rPr>
          <w:rtl/>
        </w:rPr>
        <w:t xml:space="preserve"> והנה אם ישוב ויאבד זכרם, ישכחו העמים את אותותיו ואת מעשיו</w:t>
      </w:r>
      <w:r>
        <w:rPr>
          <w:rFonts w:hint="cs"/>
          <w:rtl/>
        </w:rPr>
        <w:t>,</w:t>
      </w:r>
      <w:r>
        <w:rPr>
          <w:rtl/>
        </w:rPr>
        <w:t xml:space="preserve"> ולא יסופר עוד בהם</w:t>
      </w:r>
      <w:r>
        <w:rPr>
          <w:rFonts w:hint="cs"/>
          <w:rtl/>
        </w:rPr>
        <w:t>... ו</w:t>
      </w:r>
      <w:r>
        <w:rPr>
          <w:rtl/>
        </w:rPr>
        <w:t>הנה תהיה כוונת הבריאה באדם בטלה לגמרי, שלא ישאר בהם יודע את בוראו</w:t>
      </w:r>
      <w:r>
        <w:rPr>
          <w:rFonts w:hint="cs"/>
          <w:rtl/>
        </w:rPr>
        <w:t>,</w:t>
      </w:r>
      <w:r>
        <w:rPr>
          <w:rtl/>
        </w:rPr>
        <w:t xml:space="preserve"> רק מכעיס לפניו</w:t>
      </w:r>
      <w:r>
        <w:rPr>
          <w:rFonts w:hint="cs"/>
          <w:rtl/>
        </w:rPr>
        <w:t>.</w:t>
      </w:r>
      <w:r>
        <w:rPr>
          <w:rtl/>
        </w:rPr>
        <w:t xml:space="preserve"> ועל כן ראוי מדין הרצון שהיה בבריאת העולם, שיהיה רצון מלפניו להקים לו לעם כל הימים, כי הם הקרובים אליו והיודעים אותו מכל העמים</w:t>
      </w:r>
      <w:r>
        <w:rPr>
          <w:rFonts w:hint="cs"/>
          <w:rtl/>
        </w:rPr>
        <w:t xml:space="preserve">" [הובא למעלה פ"ג הערה 2]. ולהלן [לאחר ציון 119] כתב: "כי מה היה נחשב העולם אם לא נודע ונתפרסם מציאותו יתברך בעולם", והערה 120. </w:t>
      </w:r>
    </w:p>
  </w:footnote>
  <w:footnote w:id="112">
    <w:p w:rsidR="08E1032B" w:rsidRDefault="08E1032B" w:rsidP="0828370D">
      <w:pPr>
        <w:pStyle w:val="FootnoteText"/>
        <w:rPr>
          <w:rFonts w:hint="cs"/>
          <w:rtl/>
        </w:rPr>
      </w:pPr>
      <w:r>
        <w:rPr>
          <w:rtl/>
        </w:rPr>
        <w:t>&lt;</w:t>
      </w:r>
      <w:r>
        <w:rPr>
          <w:rStyle w:val="FootnoteReference"/>
        </w:rPr>
        <w:footnoteRef/>
      </w:r>
      <w:r>
        <w:rPr>
          <w:rtl/>
        </w:rPr>
        <w:t>&gt;</w:t>
      </w:r>
      <w:r>
        <w:rPr>
          <w:rFonts w:hint="cs"/>
          <w:rtl/>
        </w:rPr>
        <w:t xml:space="preserve"> זבחים קטז. "'</w:t>
      </w:r>
      <w:r>
        <w:rPr>
          <w:rtl/>
        </w:rPr>
        <w:t>וישמע יתרו כהן מדין</w:t>
      </w:r>
      <w:r>
        <w:rPr>
          <w:rFonts w:hint="cs"/>
          <w:rtl/>
        </w:rPr>
        <w:t>',</w:t>
      </w:r>
      <w:r>
        <w:rPr>
          <w:rtl/>
        </w:rPr>
        <w:t xml:space="preserve"> מה שמועה שמע ובא </w:t>
      </w:r>
      <w:r>
        <w:rPr>
          <w:rFonts w:hint="cs"/>
          <w:rtl/>
        </w:rPr>
        <w:t>&amp;</w:t>
      </w:r>
      <w:r w:rsidRPr="08DE31EE">
        <w:rPr>
          <w:b/>
          <w:bCs/>
          <w:rtl/>
        </w:rPr>
        <w:t>ונתגייר</w:t>
      </w:r>
      <w:r>
        <w:rPr>
          <w:rFonts w:hint="cs"/>
          <w:rtl/>
        </w:rPr>
        <w:t>^.</w:t>
      </w:r>
      <w:r>
        <w:rPr>
          <w:rtl/>
        </w:rPr>
        <w:t xml:space="preserve"> ר</w:t>
      </w:r>
      <w:r>
        <w:rPr>
          <w:rFonts w:hint="cs"/>
          <w:rtl/>
        </w:rPr>
        <w:t>בי</w:t>
      </w:r>
      <w:r>
        <w:rPr>
          <w:rtl/>
        </w:rPr>
        <w:t xml:space="preserve"> יהושע אומר</w:t>
      </w:r>
      <w:r>
        <w:rPr>
          <w:rFonts w:hint="cs"/>
          <w:rtl/>
        </w:rPr>
        <w:t>,</w:t>
      </w:r>
      <w:r>
        <w:rPr>
          <w:rtl/>
        </w:rPr>
        <w:t xml:space="preserve"> מלחמת עמלק שמע</w:t>
      </w:r>
      <w:r>
        <w:rPr>
          <w:rFonts w:hint="cs"/>
          <w:rtl/>
        </w:rPr>
        <w:t xml:space="preserve">... </w:t>
      </w:r>
      <w:r>
        <w:rPr>
          <w:rtl/>
        </w:rPr>
        <w:t>ר</w:t>
      </w:r>
      <w:r>
        <w:rPr>
          <w:rFonts w:hint="cs"/>
          <w:rtl/>
        </w:rPr>
        <w:t>בי אליעזר</w:t>
      </w:r>
      <w:r>
        <w:rPr>
          <w:rtl/>
        </w:rPr>
        <w:t xml:space="preserve"> המודעי אומר</w:t>
      </w:r>
      <w:r>
        <w:rPr>
          <w:rFonts w:hint="cs"/>
          <w:rtl/>
        </w:rPr>
        <w:t>,</w:t>
      </w:r>
      <w:r>
        <w:rPr>
          <w:rtl/>
        </w:rPr>
        <w:t xml:space="preserve"> מתן תורה שמע ובא</w:t>
      </w:r>
      <w:r>
        <w:rPr>
          <w:rFonts w:hint="cs"/>
          <w:rtl/>
        </w:rPr>
        <w:t xml:space="preserve">... </w:t>
      </w:r>
      <w:r>
        <w:rPr>
          <w:rtl/>
        </w:rPr>
        <w:t>ר</w:t>
      </w:r>
      <w:r>
        <w:rPr>
          <w:rFonts w:hint="cs"/>
          <w:rtl/>
        </w:rPr>
        <w:t>בי אליעזר</w:t>
      </w:r>
      <w:r>
        <w:rPr>
          <w:rtl/>
        </w:rPr>
        <w:t xml:space="preserve"> אומר</w:t>
      </w:r>
      <w:r>
        <w:rPr>
          <w:rFonts w:hint="cs"/>
          <w:rtl/>
        </w:rPr>
        <w:t>,</w:t>
      </w:r>
      <w:r>
        <w:rPr>
          <w:rtl/>
        </w:rPr>
        <w:t xml:space="preserve"> קריעת ים סוף שמע ובא</w:t>
      </w:r>
      <w:r>
        <w:rPr>
          <w:rFonts w:hint="cs"/>
          <w:rtl/>
        </w:rPr>
        <w:t>", וכאן כוונתו היא לדעת רבי אליעזר, שקריעת ים סוף היא גמר גאולת מצרים [ירושלמי פסחים פ"י ה"ו].</w:t>
      </w:r>
    </w:p>
  </w:footnote>
  <w:footnote w:id="113">
    <w:p w:rsidR="08E1032B" w:rsidRDefault="08E1032B" w:rsidP="08D76259">
      <w:pPr>
        <w:pStyle w:val="FootnoteText"/>
        <w:rPr>
          <w:rFonts w:hint="cs"/>
          <w:rtl/>
        </w:rPr>
      </w:pPr>
      <w:r>
        <w:rPr>
          <w:rtl/>
        </w:rPr>
        <w:t>&lt;</w:t>
      </w:r>
      <w:r>
        <w:rPr>
          <w:rStyle w:val="FootnoteReference"/>
        </w:rPr>
        <w:footnoteRef/>
      </w:r>
      <w:r>
        <w:rPr>
          <w:rtl/>
        </w:rPr>
        <w:t>&gt;</w:t>
      </w:r>
      <w:r>
        <w:rPr>
          <w:rFonts w:hint="cs"/>
          <w:rtl/>
        </w:rPr>
        <w:t xml:space="preserve"> המשך הגמרא שם [זבחים קטז.] "</w:t>
      </w:r>
      <w:r>
        <w:rPr>
          <w:rtl/>
        </w:rPr>
        <w:t xml:space="preserve">ואף רחב הזונה אמרה לשלוחי יהושע </w:t>
      </w:r>
      <w:r>
        <w:rPr>
          <w:rFonts w:hint="cs"/>
          <w:rtl/>
        </w:rPr>
        <w:t>[יהושע ב, י] '</w:t>
      </w:r>
      <w:r>
        <w:rPr>
          <w:rtl/>
        </w:rPr>
        <w:t>כי שמענו את אשר הוביש ה' את מי ים סוף</w:t>
      </w:r>
      <w:r>
        <w:rPr>
          <w:rFonts w:hint="cs"/>
          <w:rtl/>
        </w:rPr>
        <w:t xml:space="preserve">'... </w:t>
      </w:r>
      <w:r>
        <w:rPr>
          <w:rtl/>
        </w:rPr>
        <w:t>אמרו בת י' שנים היתה כשיצאו ישראל ממצרים</w:t>
      </w:r>
      <w:r>
        <w:rPr>
          <w:rFonts w:hint="cs"/>
          <w:rtl/>
        </w:rPr>
        <w:t>,</w:t>
      </w:r>
      <w:r>
        <w:rPr>
          <w:rtl/>
        </w:rPr>
        <w:t xml:space="preserve"> וזנתה כל מ' שנה שהיו ישראל במדבר</w:t>
      </w:r>
      <w:r>
        <w:rPr>
          <w:rFonts w:hint="cs"/>
          <w:rtl/>
        </w:rPr>
        <w:t>,</w:t>
      </w:r>
      <w:r>
        <w:rPr>
          <w:rtl/>
        </w:rPr>
        <w:t xml:space="preserve"> אחר נ' שנה נתגיירה</w:t>
      </w:r>
      <w:r>
        <w:rPr>
          <w:rFonts w:hint="cs"/>
          <w:rtl/>
        </w:rPr>
        <w:t>". ויש להעיר, איך מוכח מיתרו ורחב "שגרים הרבה באים להתגייר ולהאמין בו", דשמא היו רק אלו שנים. ובאמת כך כתב האלשיך [שיה"ש א, ג], וז"ל: "</w:t>
      </w:r>
      <w:r>
        <w:rPr>
          <w:rtl/>
        </w:rPr>
        <w:t>נס קריעת ים סוף כי רב היה מאד</w:t>
      </w:r>
      <w:r>
        <w:rPr>
          <w:rFonts w:hint="cs"/>
          <w:rtl/>
        </w:rPr>
        <w:t xml:space="preserve">... </w:t>
      </w:r>
      <w:r>
        <w:rPr>
          <w:rtl/>
        </w:rPr>
        <w:t>ולא באו להתגייר מכל לשונות הגוים, עם היות שנודע בכל העולם</w:t>
      </w:r>
      <w:r>
        <w:rPr>
          <w:rFonts w:hint="cs"/>
          <w:rtl/>
        </w:rPr>
        <w:t xml:space="preserve">... </w:t>
      </w:r>
      <w:r>
        <w:rPr>
          <w:rtl/>
        </w:rPr>
        <w:t>רק שנים מכל</w:t>
      </w:r>
      <w:r>
        <w:rPr>
          <w:rFonts w:hint="cs"/>
          <w:rtl/>
        </w:rPr>
        <w:t>,</w:t>
      </w:r>
      <w:r>
        <w:rPr>
          <w:rtl/>
        </w:rPr>
        <w:t xml:space="preserve"> המה יתרו ורחב</w:t>
      </w:r>
      <w:r>
        <w:rPr>
          <w:rFonts w:hint="cs"/>
          <w:rtl/>
        </w:rPr>
        <w:t xml:space="preserve">... </w:t>
      </w:r>
      <w:r>
        <w:rPr>
          <w:rtl/>
        </w:rPr>
        <w:t>הנה כי רחוק אתה מכליותיהם</w:t>
      </w:r>
      <w:r>
        <w:rPr>
          <w:rFonts w:hint="cs"/>
          <w:rtl/>
        </w:rPr>
        <w:t xml:space="preserve">... </w:t>
      </w:r>
      <w:r>
        <w:rPr>
          <w:rtl/>
        </w:rPr>
        <w:t>שני עלמות בלבד אהבוך, הם נשמות יתרו ורחב, אך לא שום אומה ולשון</w:t>
      </w:r>
      <w:r>
        <w:rPr>
          <w:rFonts w:hint="cs"/>
          <w:rtl/>
        </w:rPr>
        <w:t>". אך בירושלמי ברכות פ"ב ה"ח אמרו "</w:t>
      </w:r>
      <w:r>
        <w:rPr>
          <w:rtl/>
        </w:rPr>
        <w:t>משלו משל למה הדבר דומה</w:t>
      </w:r>
      <w:r>
        <w:rPr>
          <w:rFonts w:hint="cs"/>
          <w:rtl/>
        </w:rPr>
        <w:t>,</w:t>
      </w:r>
      <w:r>
        <w:rPr>
          <w:rtl/>
        </w:rPr>
        <w:t xml:space="preserve"> למלך שהיה לו בן והיה חביב עליו יותר מדאי. מה עשה המלך</w:t>
      </w:r>
      <w:r>
        <w:rPr>
          <w:rFonts w:hint="cs"/>
          <w:rtl/>
        </w:rPr>
        <w:t>,</w:t>
      </w:r>
      <w:r>
        <w:rPr>
          <w:rtl/>
        </w:rPr>
        <w:t xml:space="preserve"> נטע לו פרדס. בשעה שהיה הבן עושה רצונו של אביו</w:t>
      </w:r>
      <w:r>
        <w:rPr>
          <w:rFonts w:hint="cs"/>
          <w:rtl/>
        </w:rPr>
        <w:t>,</w:t>
      </w:r>
      <w:r>
        <w:rPr>
          <w:rtl/>
        </w:rPr>
        <w:t xml:space="preserve"> היה מחזר בכל העולם כולו ורואה אי זו נטיעה יפה בעולם</w:t>
      </w:r>
      <w:r>
        <w:rPr>
          <w:rFonts w:hint="cs"/>
          <w:rtl/>
        </w:rPr>
        <w:t>,</w:t>
      </w:r>
      <w:r>
        <w:rPr>
          <w:rtl/>
        </w:rPr>
        <w:t xml:space="preserve"> ונוטה בתוך פרדיסו</w:t>
      </w:r>
      <w:r>
        <w:rPr>
          <w:rFonts w:hint="cs"/>
          <w:rtl/>
        </w:rPr>
        <w:t>..</w:t>
      </w:r>
      <w:r>
        <w:rPr>
          <w:rtl/>
        </w:rPr>
        <w:t xml:space="preserve">. כך בשעה שישראל עושין רצונו של </w:t>
      </w:r>
      <w:r>
        <w:rPr>
          <w:rFonts w:hint="cs"/>
          <w:rtl/>
        </w:rPr>
        <w:t xml:space="preserve">מקום, </w:t>
      </w:r>
      <w:r>
        <w:rPr>
          <w:rtl/>
        </w:rPr>
        <w:t>הקב"ה מחזר בכל העולם כולו ורואה אי זה צדיק באומות העולם</w:t>
      </w:r>
      <w:r>
        <w:rPr>
          <w:rFonts w:hint="cs"/>
          <w:rtl/>
        </w:rPr>
        <w:t>,</w:t>
      </w:r>
      <w:r>
        <w:rPr>
          <w:rtl/>
        </w:rPr>
        <w:t xml:space="preserve"> ומביאו ומדבקו לישראל. כגון</w:t>
      </w:r>
      <w:r>
        <w:rPr>
          <w:rFonts w:hint="cs"/>
          <w:rtl/>
        </w:rPr>
        <w:t>,</w:t>
      </w:r>
      <w:r>
        <w:rPr>
          <w:rtl/>
        </w:rPr>
        <w:t xml:space="preserve"> יתרו ורחב</w:t>
      </w:r>
      <w:r>
        <w:rPr>
          <w:rFonts w:hint="cs"/>
          <w:rtl/>
        </w:rPr>
        <w:t>". הרי שיתרו ורחב מורים על הנהגה כללית שהיתה נוהגת אז בכל העולם. ובקה"ר [ה, יא] הביאו מאמר זה, ואמרו שם "</w:t>
      </w:r>
      <w:r>
        <w:rPr>
          <w:rtl/>
        </w:rPr>
        <w:t>כל זמן שהם עושים רצונו של הקב"ה</w:t>
      </w:r>
      <w:r>
        <w:rPr>
          <w:rFonts w:hint="cs"/>
          <w:rtl/>
        </w:rPr>
        <w:t>,</w:t>
      </w:r>
      <w:r>
        <w:rPr>
          <w:rtl/>
        </w:rPr>
        <w:t xml:space="preserve"> רואה איזה צדיק באומות העולם</w:t>
      </w:r>
      <w:r>
        <w:rPr>
          <w:rFonts w:hint="cs"/>
          <w:rtl/>
        </w:rPr>
        <w:t>,</w:t>
      </w:r>
      <w:r>
        <w:rPr>
          <w:rtl/>
        </w:rPr>
        <w:t xml:space="preserve"> כגון יתרו</w:t>
      </w:r>
      <w:r>
        <w:rPr>
          <w:rFonts w:hint="cs"/>
          <w:rtl/>
        </w:rPr>
        <w:t>,</w:t>
      </w:r>
      <w:r>
        <w:rPr>
          <w:rtl/>
        </w:rPr>
        <w:t xml:space="preserve"> רחב</w:t>
      </w:r>
      <w:r>
        <w:rPr>
          <w:rFonts w:hint="cs"/>
          <w:rtl/>
        </w:rPr>
        <w:t>,</w:t>
      </w:r>
      <w:r>
        <w:rPr>
          <w:rtl/>
        </w:rPr>
        <w:t xml:space="preserve"> ורות</w:t>
      </w:r>
      <w:r>
        <w:rPr>
          <w:rFonts w:hint="cs"/>
          <w:rtl/>
        </w:rPr>
        <w:t>,</w:t>
      </w:r>
      <w:r>
        <w:rPr>
          <w:rtl/>
        </w:rPr>
        <w:t xml:space="preserve"> וכגון אנטונינוס</w:t>
      </w:r>
      <w:r>
        <w:rPr>
          <w:rFonts w:hint="cs"/>
          <w:rtl/>
        </w:rPr>
        <w:t>,</w:t>
      </w:r>
      <w:r>
        <w:rPr>
          <w:rtl/>
        </w:rPr>
        <w:t xml:space="preserve"> מביאו ומדבקו בישראל</w:t>
      </w:r>
      <w:r>
        <w:rPr>
          <w:rFonts w:hint="cs"/>
          <w:rtl/>
        </w:rPr>
        <w:t>", הרי הזכירו גם את רות ואנטונינוס. אך עדיין יש להעיר, שמבואר בגמרא בזבחים הנ"ל שרחב התגיירה רק ארבעים שנה אחר שנעשו נסי מצרים, וכיצד תולה את גירותה בנסי מצרים. וראה הערה הבאה.</w:t>
      </w:r>
    </w:p>
  </w:footnote>
  <w:footnote w:id="114">
    <w:p w:rsidR="08E1032B" w:rsidRDefault="08E1032B" w:rsidP="08FA021B">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לריח שמניך טובים - שהריחו בהם אפסי ארץ אשר שמעו שמעך הטוב בעשותך נוראים במצרים.</w:t>
      </w:r>
      <w:r>
        <w:rPr>
          <w:rFonts w:hint="cs"/>
          <w:rtl/>
        </w:rPr>
        <w:t>..</w:t>
      </w:r>
      <w:r>
        <w:rPr>
          <w:rtl/>
        </w:rPr>
        <w:t xml:space="preserve"> על כן עלמות אהבוך - בא יתרו לקול השמועה ונתגייר</w:t>
      </w:r>
      <w:r>
        <w:rPr>
          <w:rFonts w:hint="cs"/>
          <w:rtl/>
        </w:rPr>
        <w:t>,</w:t>
      </w:r>
      <w:r>
        <w:rPr>
          <w:rtl/>
        </w:rPr>
        <w:t xml:space="preserve"> אף רחב הזונה אמרה </w:t>
      </w:r>
      <w:r>
        <w:rPr>
          <w:rFonts w:hint="cs"/>
          <w:rtl/>
        </w:rPr>
        <w:t>[יהושע ב, י] '</w:t>
      </w:r>
      <w:r>
        <w:rPr>
          <w:rtl/>
        </w:rPr>
        <w:t>כי שמענו את אשר הוביש וגו'</w:t>
      </w:r>
      <w:r>
        <w:rPr>
          <w:rFonts w:hint="cs"/>
          <w:rtl/>
        </w:rPr>
        <w:t>',</w:t>
      </w:r>
      <w:r>
        <w:rPr>
          <w:rtl/>
        </w:rPr>
        <w:t xml:space="preserve"> וע</w:t>
      </w:r>
      <w:r>
        <w:rPr>
          <w:rFonts w:hint="cs"/>
          <w:rtl/>
        </w:rPr>
        <w:t>ל ידי</w:t>
      </w:r>
      <w:r>
        <w:rPr>
          <w:rtl/>
        </w:rPr>
        <w:t xml:space="preserve"> כן </w:t>
      </w:r>
      <w:r>
        <w:rPr>
          <w:rFonts w:hint="cs"/>
          <w:rtl/>
        </w:rPr>
        <w:t>[שם פסוק יא]</w:t>
      </w:r>
      <w:r>
        <w:rPr>
          <w:rtl/>
        </w:rPr>
        <w:t xml:space="preserve"> </w:t>
      </w:r>
      <w:r>
        <w:rPr>
          <w:rFonts w:hint="cs"/>
          <w:rtl/>
        </w:rPr>
        <w:t>'</w:t>
      </w:r>
      <w:r>
        <w:rPr>
          <w:rtl/>
        </w:rPr>
        <w:t>כי ה' אל</w:t>
      </w:r>
      <w:r>
        <w:rPr>
          <w:rFonts w:hint="cs"/>
          <w:rtl/>
        </w:rPr>
        <w:t>ק</w:t>
      </w:r>
      <w:r>
        <w:rPr>
          <w:rtl/>
        </w:rPr>
        <w:t>יכם הוא אל</w:t>
      </w:r>
      <w:r>
        <w:rPr>
          <w:rFonts w:hint="cs"/>
          <w:rtl/>
        </w:rPr>
        <w:t>ק</w:t>
      </w:r>
      <w:r>
        <w:rPr>
          <w:rtl/>
        </w:rPr>
        <w:t>ים בשמים וגו'</w:t>
      </w:r>
      <w:r>
        <w:rPr>
          <w:rFonts w:hint="cs"/>
          <w:rtl/>
        </w:rPr>
        <w:t>'". ומשמע מדברי רש"י שהפסוק "כי ה' אלקיכם הוא אלקים בשמים ממעל ועל הארץ מתחת" הוא המורה כיצד רחב נכללת בפסוק "על כן עלמות אהבוך". ולפי זה לכאורה ניתן ליישב מה שהוקשה בהערה הקודמת, שבגמרא [זבחים קטז:] מבואר שרחב התגיירה ארבעים שנה לאחר יצ"מ, ואילו כאן מבאר שרחב התגיירה מחמת נסי יצ"מ. דאפשר ליישב, שאמנם גירותה של רחב נעשתה הרבה שנים לאחר יצ"מ, מ"מ אמונתה בה' החלה מיד לאחר קרי"ס, והאמונה בו יתברך היא גם כן התכלית של יצ"מ, ולאו דוקא הגירות, וכמו שכתב למעלה [לאחר ציון 109] "השם יתברך רוצה שיהיה שמו נודע בכל העולם ויאמינו בו... הרבה באים להתגייר ולהאמין בו". אך לשון חכמים בשיהש"ר [א, ג] הוא "מה היא האורה, גאולה. שבשעה שאתה מביא לנו אורה, הרבה גרים באים ומתגיירים ונוספים עלינו, כגון יתרו ורחב. יתרו שמע ואתא, רחב שמעה ואתייא... בשעה שעשה הקב"ה נס לחנניה מישאל ועזריה, הרבה גרים נתגיירו". הרי שתלו את גירותה של רחב בגאולת ישראל, ולא רק אמונתה. והאלשיך [דברים א, ב] כתב: "</w:t>
      </w:r>
      <w:r>
        <w:rPr>
          <w:rtl/>
        </w:rPr>
        <w:t>רחב ויתרו</w:t>
      </w:r>
      <w:r>
        <w:rPr>
          <w:rFonts w:hint="cs"/>
          <w:rtl/>
        </w:rPr>
        <w:t>,</w:t>
      </w:r>
      <w:r>
        <w:rPr>
          <w:rtl/>
        </w:rPr>
        <w:t xml:space="preserve"> שהיו נכרים</w:t>
      </w:r>
      <w:r>
        <w:rPr>
          <w:rFonts w:hint="cs"/>
          <w:rtl/>
        </w:rPr>
        <w:t>,</w:t>
      </w:r>
      <w:r>
        <w:rPr>
          <w:rtl/>
        </w:rPr>
        <w:t xml:space="preserve"> נתגיירו על ידי נס קריעת ים סוף</w:t>
      </w:r>
      <w:r>
        <w:rPr>
          <w:rFonts w:hint="cs"/>
          <w:rtl/>
        </w:rPr>
        <w:t>". והחתם סופר [שמות יח, י] כתב: "</w:t>
      </w:r>
      <w:r>
        <w:rPr>
          <w:rtl/>
        </w:rPr>
        <w:t>כי לישראל לא הי</w:t>
      </w:r>
      <w:r>
        <w:rPr>
          <w:rFonts w:hint="cs"/>
          <w:rtl/>
        </w:rPr>
        <w:t>ה</w:t>
      </w:r>
      <w:r>
        <w:rPr>
          <w:rtl/>
        </w:rPr>
        <w:t xml:space="preserve"> צריך לעשות נפלאות כאלו חוץ לטבע</w:t>
      </w:r>
      <w:r>
        <w:rPr>
          <w:rFonts w:hint="cs"/>
          <w:rtl/>
        </w:rPr>
        <w:t>,</w:t>
      </w:r>
      <w:r>
        <w:rPr>
          <w:rtl/>
        </w:rPr>
        <w:t xml:space="preserve"> כי אין מעצור לה'</w:t>
      </w:r>
      <w:r>
        <w:rPr>
          <w:rFonts w:hint="cs"/>
          <w:rtl/>
        </w:rPr>
        <w:t>,</w:t>
      </w:r>
      <w:r>
        <w:rPr>
          <w:rtl/>
        </w:rPr>
        <w:t xml:space="preserve"> ומה נחשב פרעה ומצרי</w:t>
      </w:r>
      <w:r>
        <w:rPr>
          <w:rFonts w:hint="cs"/>
          <w:rtl/>
        </w:rPr>
        <w:t>ם</w:t>
      </w:r>
      <w:r>
        <w:rPr>
          <w:rtl/>
        </w:rPr>
        <w:t xml:space="preserve"> שיצטרך לנפלאות כאלה</w:t>
      </w:r>
      <w:r>
        <w:rPr>
          <w:rFonts w:hint="cs"/>
          <w:rtl/>
        </w:rPr>
        <w:t>.</w:t>
      </w:r>
      <w:r>
        <w:rPr>
          <w:rtl/>
        </w:rPr>
        <w:t xml:space="preserve"> אך לא עשה הקב"ה אלא למען ספר שמו בכל הארץ</w:t>
      </w:r>
      <w:r>
        <w:rPr>
          <w:rFonts w:hint="cs"/>
          <w:rtl/>
        </w:rPr>
        <w:t>,</w:t>
      </w:r>
      <w:r>
        <w:rPr>
          <w:rtl/>
        </w:rPr>
        <w:t xml:space="preserve"> וישמעו יתרו וחבריו</w:t>
      </w:r>
      <w:r>
        <w:rPr>
          <w:rFonts w:hint="cs"/>
          <w:rtl/>
        </w:rPr>
        <w:t>,</w:t>
      </w:r>
      <w:r>
        <w:rPr>
          <w:rtl/>
        </w:rPr>
        <w:t xml:space="preserve"> רחב</w:t>
      </w:r>
      <w:r>
        <w:rPr>
          <w:rFonts w:hint="cs"/>
          <w:rtl/>
        </w:rPr>
        <w:t>,</w:t>
      </w:r>
      <w:r>
        <w:rPr>
          <w:rtl/>
        </w:rPr>
        <w:t xml:space="preserve"> וכדומה</w:t>
      </w:r>
      <w:r>
        <w:rPr>
          <w:rFonts w:hint="cs"/>
          <w:rtl/>
        </w:rPr>
        <w:t>,</w:t>
      </w:r>
      <w:r>
        <w:rPr>
          <w:rtl/>
        </w:rPr>
        <w:t xml:space="preserve"> ויתגיירו</w:t>
      </w:r>
      <w:r>
        <w:rPr>
          <w:rFonts w:hint="cs"/>
          <w:rtl/>
        </w:rPr>
        <w:t>.</w:t>
      </w:r>
      <w:r>
        <w:rPr>
          <w:rtl/>
        </w:rPr>
        <w:t xml:space="preserve"> וכדכתי</w:t>
      </w:r>
      <w:r>
        <w:rPr>
          <w:rFonts w:hint="cs"/>
          <w:rtl/>
        </w:rPr>
        <w:t>ב</w:t>
      </w:r>
      <w:r>
        <w:rPr>
          <w:rtl/>
        </w:rPr>
        <w:t xml:space="preserve"> </w:t>
      </w:r>
      <w:r>
        <w:rPr>
          <w:rFonts w:hint="cs"/>
          <w:rtl/>
        </w:rPr>
        <w:t>'</w:t>
      </w:r>
      <w:r>
        <w:rPr>
          <w:rtl/>
        </w:rPr>
        <w:t>אשר שמענו כי הוביש ה' את מי ים סוף</w:t>
      </w:r>
      <w:r>
        <w:rPr>
          <w:rFonts w:hint="cs"/>
          <w:rtl/>
        </w:rPr>
        <w:t>'.</w:t>
      </w:r>
      <w:r>
        <w:rPr>
          <w:rtl/>
        </w:rPr>
        <w:t xml:space="preserve"> וכן פי</w:t>
      </w:r>
      <w:r>
        <w:rPr>
          <w:rFonts w:hint="cs"/>
          <w:rtl/>
        </w:rPr>
        <w:t>רש</w:t>
      </w:r>
      <w:r>
        <w:rPr>
          <w:rtl/>
        </w:rPr>
        <w:t xml:space="preserve"> רש"י בשיר השירי</w:t>
      </w:r>
      <w:r>
        <w:rPr>
          <w:rFonts w:hint="cs"/>
          <w:rtl/>
        </w:rPr>
        <w:t>ם</w:t>
      </w:r>
      <w:r>
        <w:rPr>
          <w:rtl/>
        </w:rPr>
        <w:t xml:space="preserve"> </w:t>
      </w:r>
      <w:r>
        <w:rPr>
          <w:rFonts w:hint="cs"/>
          <w:rtl/>
        </w:rPr>
        <w:t>'</w:t>
      </w:r>
      <w:r>
        <w:rPr>
          <w:rtl/>
        </w:rPr>
        <w:t>על כן עלמות אהבוך</w:t>
      </w:r>
      <w:r>
        <w:rPr>
          <w:rFonts w:hint="cs"/>
          <w:rtl/>
        </w:rPr>
        <w:t>',</w:t>
      </w:r>
      <w:r>
        <w:rPr>
          <w:rtl/>
        </w:rPr>
        <w:t xml:space="preserve"> ע</w:t>
      </w:r>
      <w:r>
        <w:rPr>
          <w:rFonts w:hint="cs"/>
          <w:rtl/>
        </w:rPr>
        <w:t>יין שם". וכן הבית הלוי [שמות טו, יז] כתב: "</w:t>
      </w:r>
      <w:r>
        <w:rPr>
          <w:rtl/>
        </w:rPr>
        <w:t>תיכף אחר קריעת י</w:t>
      </w:r>
      <w:r>
        <w:rPr>
          <w:rFonts w:hint="cs"/>
          <w:rtl/>
        </w:rPr>
        <w:t>ם סוף,</w:t>
      </w:r>
      <w:r>
        <w:rPr>
          <w:rtl/>
        </w:rPr>
        <w:t xml:space="preserve"> שנאמר עליו </w:t>
      </w:r>
      <w:r>
        <w:rPr>
          <w:rFonts w:hint="cs"/>
          <w:rtl/>
        </w:rPr>
        <w:t>[שמות טו, יד] '</w:t>
      </w:r>
      <w:r>
        <w:rPr>
          <w:rtl/>
        </w:rPr>
        <w:t>שמעו עמים ירגזון</w:t>
      </w:r>
      <w:r>
        <w:rPr>
          <w:rFonts w:hint="cs"/>
          <w:rtl/>
        </w:rPr>
        <w:t>',</w:t>
      </w:r>
      <w:r>
        <w:rPr>
          <w:rtl/>
        </w:rPr>
        <w:t xml:space="preserve"> נתחדש גם אצל שכניהם התשוקה להדבק עמהם</w:t>
      </w:r>
      <w:r>
        <w:rPr>
          <w:rFonts w:hint="cs"/>
          <w:rtl/>
        </w:rPr>
        <w:t>,</w:t>
      </w:r>
      <w:r>
        <w:rPr>
          <w:rtl/>
        </w:rPr>
        <w:t xml:space="preserve"> וכמו שכתב רש"י בשיר השירים </w:t>
      </w:r>
      <w:r>
        <w:rPr>
          <w:rFonts w:hint="cs"/>
          <w:rtl/>
        </w:rPr>
        <w:t>'</w:t>
      </w:r>
      <w:r>
        <w:rPr>
          <w:rtl/>
        </w:rPr>
        <w:t>שמן תורק שמך על כן עלמות אהבוך</w:t>
      </w:r>
      <w:r>
        <w:rPr>
          <w:rFonts w:hint="cs"/>
          <w:rtl/>
        </w:rPr>
        <w:t>',</w:t>
      </w:r>
      <w:r>
        <w:rPr>
          <w:rtl/>
        </w:rPr>
        <w:t xml:space="preserve"> דכשנתפרסם הנסים שעשית באו כמה להתגייר</w:t>
      </w:r>
      <w:r>
        <w:rPr>
          <w:rFonts w:hint="cs"/>
          <w:rtl/>
        </w:rPr>
        <w:t>,</w:t>
      </w:r>
      <w:r>
        <w:rPr>
          <w:rtl/>
        </w:rPr>
        <w:t xml:space="preserve"> בא יתרו</w:t>
      </w:r>
      <w:r>
        <w:rPr>
          <w:rFonts w:hint="cs"/>
          <w:rtl/>
        </w:rPr>
        <w:t>,</w:t>
      </w:r>
      <w:r>
        <w:rPr>
          <w:rtl/>
        </w:rPr>
        <w:t xml:space="preserve"> באה רחב</w:t>
      </w:r>
      <w:r>
        <w:rPr>
          <w:rFonts w:hint="cs"/>
          <w:rtl/>
        </w:rPr>
        <w:t>". הרי שביארו שרחב התגיירה תיכף אחרי קרי"ס, בעוד שבמסכת זבחים אמרו שנתגיירה ארבעים שנה אחר קרי"ס. ויל"ע בזה.</w:t>
      </w:r>
    </w:p>
  </w:footnote>
  <w:footnote w:id="115">
    <w:p w:rsidR="08E1032B" w:rsidRDefault="08E1032B" w:rsidP="08D245C6">
      <w:pPr>
        <w:pStyle w:val="FootnoteText"/>
        <w:rPr>
          <w:rFonts w:hint="cs"/>
          <w:rtl/>
        </w:rPr>
      </w:pPr>
      <w:r>
        <w:rPr>
          <w:rtl/>
        </w:rPr>
        <w:t>&lt;</w:t>
      </w:r>
      <w:r>
        <w:rPr>
          <w:rStyle w:val="FootnoteReference"/>
        </w:rPr>
        <w:footnoteRef/>
      </w:r>
      <w:r>
        <w:rPr>
          <w:rtl/>
        </w:rPr>
        <w:t>&gt;</w:t>
      </w:r>
      <w:r>
        <w:rPr>
          <w:rFonts w:hint="cs"/>
          <w:rtl/>
        </w:rPr>
        <w:t xml:space="preserve"> כמבואר למעלה לאחר ציון 94.</w:t>
      </w:r>
    </w:p>
  </w:footnote>
  <w:footnote w:id="116">
    <w:p w:rsidR="08E1032B" w:rsidRDefault="08E1032B" w:rsidP="08D245C6">
      <w:pPr>
        <w:pStyle w:val="FootnoteText"/>
        <w:rPr>
          <w:rFonts w:hint="cs"/>
        </w:rPr>
      </w:pPr>
      <w:r>
        <w:rPr>
          <w:rtl/>
        </w:rPr>
        <w:t>&lt;</w:t>
      </w:r>
      <w:r>
        <w:rPr>
          <w:rStyle w:val="FootnoteReference"/>
        </w:rPr>
        <w:footnoteRef/>
      </w:r>
      <w:r>
        <w:rPr>
          <w:rtl/>
        </w:rPr>
        <w:t>&gt;</w:t>
      </w:r>
      <w:r>
        <w:rPr>
          <w:rFonts w:hint="cs"/>
          <w:rtl/>
        </w:rPr>
        <w:t xml:space="preserve"> במה ששאל על ירושת א"י "במה אדע כי אירשנה".</w:t>
      </w:r>
    </w:p>
  </w:footnote>
  <w:footnote w:id="117">
    <w:p w:rsidR="08E1032B" w:rsidRDefault="08E1032B" w:rsidP="08D245C6">
      <w:pPr>
        <w:pStyle w:val="FootnoteText"/>
        <w:rPr>
          <w:rFonts w:hint="cs"/>
        </w:rPr>
      </w:pPr>
      <w:r>
        <w:rPr>
          <w:rtl/>
        </w:rPr>
        <w:t>&lt;</w:t>
      </w:r>
      <w:r>
        <w:rPr>
          <w:rStyle w:val="FootnoteReference"/>
        </w:rPr>
        <w:footnoteRef/>
      </w:r>
      <w:r>
        <w:rPr>
          <w:rtl/>
        </w:rPr>
        <w:t>&gt;</w:t>
      </w:r>
      <w:r>
        <w:rPr>
          <w:rFonts w:hint="cs"/>
          <w:rtl/>
        </w:rPr>
        <w:t xml:space="preserve"> כמבואר למעלה לאחר ציון 99.</w:t>
      </w:r>
    </w:p>
  </w:footnote>
  <w:footnote w:id="118">
    <w:p w:rsidR="08E1032B" w:rsidRDefault="08E1032B" w:rsidP="08F14A1F">
      <w:pPr>
        <w:pStyle w:val="FootnoteText"/>
        <w:rPr>
          <w:rFonts w:hint="cs"/>
        </w:rPr>
      </w:pPr>
      <w:r>
        <w:rPr>
          <w:rtl/>
        </w:rPr>
        <w:t>&lt;</w:t>
      </w:r>
      <w:r>
        <w:rPr>
          <w:rStyle w:val="FootnoteReference"/>
        </w:rPr>
        <w:footnoteRef/>
      </w:r>
      <w:r>
        <w:rPr>
          <w:rtl/>
        </w:rPr>
        <w:t>&gt;</w:t>
      </w:r>
      <w:r>
        <w:rPr>
          <w:rFonts w:hint="cs"/>
          <w:rtl/>
        </w:rPr>
        <w:t xml:space="preserve"> נראה להטעים נקודה זו, שכל ענינה של אמונה היא התחזקות, וכמו שלמעלה פ"ז כתב כמה פעמים את הבטוי "חזק באמונה" ו"חוזק אמונה", וכלשונו שם</w:t>
      </w:r>
      <w:r w:rsidRPr="08D245C6">
        <w:rPr>
          <w:rFonts w:hint="cs"/>
          <w:sz w:val="18"/>
          <w:rtl/>
        </w:rPr>
        <w:t xml:space="preserve"> [לאחר ציון 103]: "</w:t>
      </w:r>
      <w:r w:rsidRPr="08D245C6">
        <w:rPr>
          <w:rStyle w:val="LatinChar"/>
          <w:sz w:val="18"/>
          <w:rtl/>
          <w:lang w:val="en-GB"/>
        </w:rPr>
        <w:t>אם לא היה אמונתו חזק</w:t>
      </w:r>
      <w:r w:rsidRPr="08D245C6">
        <w:rPr>
          <w:rStyle w:val="LatinChar"/>
          <w:rFonts w:hint="cs"/>
          <w:sz w:val="18"/>
          <w:rtl/>
          <w:lang w:val="en-GB"/>
        </w:rPr>
        <w:t>,</w:t>
      </w:r>
      <w:r w:rsidRPr="08D245C6">
        <w:rPr>
          <w:rStyle w:val="LatinChar"/>
          <w:sz w:val="18"/>
          <w:rtl/>
          <w:lang w:val="en-GB"/>
        </w:rPr>
        <w:t xml:space="preserve"> היה מסופק בדברי השם</w:t>
      </w:r>
      <w:r>
        <w:rPr>
          <w:rStyle w:val="LatinChar"/>
          <w:rFonts w:hint="cs"/>
          <w:sz w:val="18"/>
          <w:rtl/>
          <w:lang w:val="en-GB"/>
        </w:rPr>
        <w:t xml:space="preserve">... </w:t>
      </w:r>
      <w:r w:rsidRPr="08D245C6">
        <w:rPr>
          <w:rStyle w:val="LatinChar"/>
          <w:sz w:val="18"/>
          <w:rtl/>
          <w:lang w:val="en-GB"/>
        </w:rPr>
        <w:t>ובשביל אמונתו בה' יתברך היה מאמין שהשם יתברך יעשה לו זה</w:t>
      </w:r>
      <w:r w:rsidRPr="08D245C6">
        <w:rPr>
          <w:rStyle w:val="LatinChar"/>
          <w:rFonts w:hint="cs"/>
          <w:sz w:val="18"/>
          <w:rtl/>
          <w:lang w:val="en-GB"/>
        </w:rPr>
        <w:t>,</w:t>
      </w:r>
      <w:r w:rsidRPr="08D245C6">
        <w:rPr>
          <w:rStyle w:val="LatinChar"/>
          <w:sz w:val="18"/>
          <w:rtl/>
          <w:lang w:val="en-GB"/>
        </w:rPr>
        <w:t xml:space="preserve"> וזהו חוזק האמונה</w:t>
      </w:r>
      <w:r w:rsidRPr="08D245C6">
        <w:rPr>
          <w:rFonts w:hint="cs"/>
          <w:sz w:val="18"/>
          <w:rtl/>
        </w:rPr>
        <w:t xml:space="preserve">... </w:t>
      </w:r>
      <w:r w:rsidRPr="08D245C6">
        <w:rPr>
          <w:rStyle w:val="LatinChar"/>
          <w:sz w:val="18"/>
          <w:rtl/>
          <w:lang w:val="en-GB"/>
        </w:rPr>
        <w:t>שעל ידי האמונה שהיה חזק באמונה</w:t>
      </w:r>
      <w:r w:rsidRPr="08D245C6">
        <w:rPr>
          <w:rStyle w:val="LatinChar"/>
          <w:rFonts w:hint="cs"/>
          <w:sz w:val="18"/>
          <w:rtl/>
          <w:lang w:val="en-GB"/>
        </w:rPr>
        <w:t>,</w:t>
      </w:r>
      <w:r w:rsidRPr="08D245C6">
        <w:rPr>
          <w:rStyle w:val="LatinChar"/>
          <w:sz w:val="18"/>
          <w:rtl/>
          <w:lang w:val="en-GB"/>
        </w:rPr>
        <w:t xml:space="preserve"> זכה אברהם להיות שורש ויסוד כל ישראל, והוא נקרא </w:t>
      </w:r>
      <w:r>
        <w:rPr>
          <w:rStyle w:val="LatinChar"/>
          <w:rFonts w:hint="cs"/>
          <w:sz w:val="18"/>
          <w:rtl/>
          <w:lang w:val="en-GB"/>
        </w:rPr>
        <w:t>'</w:t>
      </w:r>
      <w:r w:rsidRPr="08D245C6">
        <w:rPr>
          <w:rStyle w:val="LatinChar"/>
          <w:sz w:val="18"/>
          <w:rtl/>
          <w:lang w:val="en-GB"/>
        </w:rPr>
        <w:t>צור</w:t>
      </w:r>
      <w:r>
        <w:rPr>
          <w:rStyle w:val="LatinChar"/>
          <w:rFonts w:hint="cs"/>
          <w:sz w:val="18"/>
          <w:rtl/>
          <w:lang w:val="en-GB"/>
        </w:rPr>
        <w:t>'</w:t>
      </w:r>
      <w:r w:rsidRPr="08D245C6">
        <w:rPr>
          <w:rStyle w:val="LatinChar"/>
          <w:rFonts w:hint="cs"/>
          <w:sz w:val="18"/>
          <w:rtl/>
          <w:lang w:val="en-GB"/>
        </w:rPr>
        <w:t>,</w:t>
      </w:r>
      <w:r w:rsidRPr="08D245C6">
        <w:rPr>
          <w:rStyle w:val="LatinChar"/>
          <w:sz w:val="18"/>
          <w:rtl/>
          <w:lang w:val="en-GB"/>
        </w:rPr>
        <w:t xml:space="preserve"> דכתיב </w:t>
      </w:r>
      <w:r>
        <w:rPr>
          <w:rStyle w:val="LatinChar"/>
          <w:rFonts w:hint="cs"/>
          <w:sz w:val="18"/>
          <w:rtl/>
          <w:lang w:val="en-GB"/>
        </w:rPr>
        <w:t>[</w:t>
      </w:r>
      <w:r w:rsidRPr="08D245C6">
        <w:rPr>
          <w:rStyle w:val="LatinChar"/>
          <w:sz w:val="18"/>
          <w:rtl/>
          <w:lang w:val="en-GB"/>
        </w:rPr>
        <w:t>ישעי</w:t>
      </w:r>
      <w:r w:rsidRPr="08D245C6">
        <w:rPr>
          <w:rStyle w:val="LatinChar"/>
          <w:rFonts w:hint="cs"/>
          <w:sz w:val="18"/>
          <w:rtl/>
          <w:lang w:val="en-GB"/>
        </w:rPr>
        <w:t>ה</w:t>
      </w:r>
      <w:r w:rsidRPr="08D245C6">
        <w:rPr>
          <w:rStyle w:val="LatinChar"/>
          <w:sz w:val="18"/>
          <w:rtl/>
          <w:lang w:val="en-GB"/>
        </w:rPr>
        <w:t xml:space="preserve"> נא</w:t>
      </w:r>
      <w:r w:rsidRPr="08D245C6">
        <w:rPr>
          <w:rStyle w:val="LatinChar"/>
          <w:rFonts w:hint="cs"/>
          <w:sz w:val="18"/>
          <w:rtl/>
          <w:lang w:val="en-GB"/>
        </w:rPr>
        <w:t>, א</w:t>
      </w:r>
      <w:r>
        <w:rPr>
          <w:rStyle w:val="LatinChar"/>
          <w:rFonts w:hint="cs"/>
          <w:sz w:val="18"/>
          <w:rtl/>
          <w:lang w:val="en-GB"/>
        </w:rPr>
        <w:t>]</w:t>
      </w:r>
      <w:r w:rsidRPr="08D245C6">
        <w:rPr>
          <w:rStyle w:val="LatinChar"/>
          <w:sz w:val="18"/>
          <w:rtl/>
          <w:lang w:val="en-GB"/>
        </w:rPr>
        <w:t xml:space="preserve"> </w:t>
      </w:r>
      <w:r>
        <w:rPr>
          <w:rStyle w:val="LatinChar"/>
          <w:rFonts w:hint="cs"/>
          <w:sz w:val="18"/>
          <w:rtl/>
          <w:lang w:val="en-GB"/>
        </w:rPr>
        <w:t>'</w:t>
      </w:r>
      <w:r w:rsidRPr="08D245C6">
        <w:rPr>
          <w:rStyle w:val="LatinChar"/>
          <w:sz w:val="18"/>
          <w:rtl/>
          <w:lang w:val="en-GB"/>
        </w:rPr>
        <w:t>הביטו אל צור חצבתם ואל מקבת בור נקרתם וגו'</w:t>
      </w:r>
      <w:r>
        <w:rPr>
          <w:rStyle w:val="LatinChar"/>
          <w:rFonts w:hint="cs"/>
          <w:sz w:val="18"/>
          <w:rtl/>
          <w:lang w:val="en-GB"/>
        </w:rPr>
        <w:t>'</w:t>
      </w:r>
      <w:r w:rsidRPr="08D245C6">
        <w:rPr>
          <w:rStyle w:val="LatinChar"/>
          <w:rFonts w:hint="cs"/>
          <w:sz w:val="18"/>
          <w:rtl/>
          <w:lang w:val="en-GB"/>
        </w:rPr>
        <w:t>.</w:t>
      </w:r>
      <w:r w:rsidRPr="08D245C6">
        <w:rPr>
          <w:rStyle w:val="LatinChar"/>
          <w:sz w:val="18"/>
          <w:rtl/>
          <w:lang w:val="en-GB"/>
        </w:rPr>
        <w:t xml:space="preserve"> קרא את אברהם </w:t>
      </w:r>
      <w:r>
        <w:rPr>
          <w:rStyle w:val="LatinChar"/>
          <w:rFonts w:hint="cs"/>
          <w:sz w:val="18"/>
          <w:rtl/>
          <w:lang w:val="en-GB"/>
        </w:rPr>
        <w:t>'</w:t>
      </w:r>
      <w:r w:rsidRPr="08D245C6">
        <w:rPr>
          <w:rStyle w:val="LatinChar"/>
          <w:sz w:val="18"/>
          <w:rtl/>
          <w:lang w:val="en-GB"/>
        </w:rPr>
        <w:t>צור</w:t>
      </w:r>
      <w:r>
        <w:rPr>
          <w:rStyle w:val="LatinChar"/>
          <w:rFonts w:hint="cs"/>
          <w:sz w:val="18"/>
          <w:rtl/>
          <w:lang w:val="en-GB"/>
        </w:rPr>
        <w:t>'</w:t>
      </w:r>
      <w:r w:rsidRPr="08D245C6">
        <w:rPr>
          <w:rStyle w:val="LatinChar"/>
          <w:sz w:val="18"/>
          <w:rtl/>
          <w:lang w:val="en-GB"/>
        </w:rPr>
        <w:t xml:space="preserve"> להורות על חוזק ותוקף היסוד הזה</w:t>
      </w:r>
      <w:r w:rsidRPr="08D245C6">
        <w:rPr>
          <w:rStyle w:val="LatinChar"/>
          <w:rFonts w:hint="cs"/>
          <w:sz w:val="18"/>
          <w:rtl/>
          <w:lang w:val="en-GB"/>
        </w:rPr>
        <w:t>,</w:t>
      </w:r>
      <w:r w:rsidRPr="08D245C6">
        <w:rPr>
          <w:rStyle w:val="LatinChar"/>
          <w:sz w:val="18"/>
          <w:rtl/>
          <w:lang w:val="en-GB"/>
        </w:rPr>
        <w:t xml:space="preserve"> שהוא כמו צור שהוא חזק</w:t>
      </w:r>
      <w:r>
        <w:rPr>
          <w:rStyle w:val="LatinChar"/>
          <w:rFonts w:hint="cs"/>
          <w:sz w:val="18"/>
          <w:rtl/>
          <w:lang w:val="en-GB"/>
        </w:rPr>
        <w:t xml:space="preserve">... </w:t>
      </w:r>
      <w:r w:rsidRPr="08D245C6">
        <w:rPr>
          <w:rStyle w:val="LatinChar"/>
          <w:sz w:val="18"/>
          <w:rtl/>
          <w:lang w:val="en-GB"/>
        </w:rPr>
        <w:t>וחוזק שלו הוא שהיה חזק באמונתו</w:t>
      </w:r>
      <w:r w:rsidRPr="08D245C6">
        <w:rPr>
          <w:rStyle w:val="LatinChar"/>
          <w:rFonts w:hint="cs"/>
          <w:sz w:val="18"/>
          <w:rtl/>
          <w:lang w:val="en-GB"/>
        </w:rPr>
        <w:t>,</w:t>
      </w:r>
      <w:r w:rsidRPr="08D245C6">
        <w:rPr>
          <w:rStyle w:val="LatinChar"/>
          <w:sz w:val="18"/>
          <w:rtl/>
          <w:lang w:val="en-GB"/>
        </w:rPr>
        <w:t xml:space="preserve"> וזהו החוזק שלו</w:t>
      </w:r>
      <w:r w:rsidRPr="08D245C6">
        <w:rPr>
          <w:rStyle w:val="LatinChar"/>
          <w:rFonts w:hint="cs"/>
          <w:sz w:val="18"/>
          <w:rtl/>
          <w:lang w:val="en-GB"/>
        </w:rPr>
        <w:t>.</w:t>
      </w:r>
      <w:r w:rsidRPr="08D245C6">
        <w:rPr>
          <w:rStyle w:val="LatinChar"/>
          <w:sz w:val="18"/>
          <w:rtl/>
          <w:lang w:val="en-GB"/>
        </w:rPr>
        <w:t xml:space="preserve"> ומפני שהיה חזק באמונתו</w:t>
      </w:r>
      <w:r w:rsidRPr="08D245C6">
        <w:rPr>
          <w:rStyle w:val="LatinChar"/>
          <w:rFonts w:hint="cs"/>
          <w:sz w:val="18"/>
          <w:rtl/>
          <w:lang w:val="en-GB"/>
        </w:rPr>
        <w:t>,</w:t>
      </w:r>
      <w:r w:rsidRPr="08D245C6">
        <w:rPr>
          <w:rStyle w:val="LatinChar"/>
          <w:sz w:val="18"/>
          <w:rtl/>
          <w:lang w:val="en-GB"/>
        </w:rPr>
        <w:t xml:space="preserve"> היה מציאותו יותר חזק, ובשביל כך היה זוכה להיות ראש אבן פ</w:t>
      </w:r>
      <w:r w:rsidRPr="08D245C6">
        <w:rPr>
          <w:rStyle w:val="LatinChar"/>
          <w:rFonts w:hint="cs"/>
          <w:sz w:val="18"/>
          <w:rtl/>
          <w:lang w:val="en-GB"/>
        </w:rPr>
        <w:t>י</w:t>
      </w:r>
      <w:r w:rsidRPr="08D245C6">
        <w:rPr>
          <w:rStyle w:val="LatinChar"/>
          <w:sz w:val="18"/>
          <w:rtl/>
          <w:lang w:val="en-GB"/>
        </w:rPr>
        <w:t>נה ויסוד הכל. וזה שהיה</w:t>
      </w:r>
      <w:r w:rsidRPr="08D245C6">
        <w:rPr>
          <w:rStyle w:val="LatinChar"/>
          <w:rFonts w:hint="cs"/>
          <w:sz w:val="18"/>
          <w:rtl/>
          <w:lang w:val="en-GB"/>
        </w:rPr>
        <w:t xml:space="preserve"> </w:t>
      </w:r>
      <w:r w:rsidRPr="08D245C6">
        <w:rPr>
          <w:rStyle w:val="LatinChar"/>
          <w:sz w:val="18"/>
          <w:rtl/>
          <w:lang w:val="en-GB"/>
        </w:rPr>
        <w:t>מתנסה אברהם ב</w:t>
      </w:r>
      <w:r w:rsidRPr="08D245C6">
        <w:rPr>
          <w:rStyle w:val="LatinChar"/>
          <w:rFonts w:hint="cs"/>
          <w:sz w:val="18"/>
          <w:rtl/>
          <w:lang w:val="en-GB"/>
        </w:rPr>
        <w:t>עשרה</w:t>
      </w:r>
      <w:r w:rsidRPr="08D245C6">
        <w:rPr>
          <w:rStyle w:val="LatinChar"/>
          <w:sz w:val="18"/>
          <w:rtl/>
          <w:lang w:val="en-GB"/>
        </w:rPr>
        <w:t xml:space="preserve"> נסיונות</w:t>
      </w:r>
      <w:r w:rsidRPr="08D245C6">
        <w:rPr>
          <w:rStyle w:val="LatinChar"/>
          <w:rFonts w:hint="cs"/>
          <w:sz w:val="18"/>
          <w:rtl/>
          <w:lang w:val="en-GB"/>
        </w:rPr>
        <w:t xml:space="preserve"> </w:t>
      </w:r>
      <w:r>
        <w:rPr>
          <w:rStyle w:val="LatinChar"/>
          <w:rFonts w:hint="cs"/>
          <w:sz w:val="18"/>
          <w:rtl/>
          <w:lang w:val="en-GB"/>
        </w:rPr>
        <w:t>[</w:t>
      </w:r>
      <w:r w:rsidRPr="08D245C6">
        <w:rPr>
          <w:rStyle w:val="LatinChar"/>
          <w:rFonts w:hint="cs"/>
          <w:sz w:val="18"/>
          <w:rtl/>
          <w:lang w:val="en-GB"/>
        </w:rPr>
        <w:t>אבות פ"ה מ"ג</w:t>
      </w:r>
      <w:r>
        <w:rPr>
          <w:rStyle w:val="LatinChar"/>
          <w:rFonts w:hint="cs"/>
          <w:sz w:val="18"/>
          <w:rtl/>
          <w:lang w:val="en-GB"/>
        </w:rPr>
        <w:t>]</w:t>
      </w:r>
      <w:r w:rsidRPr="08D245C6">
        <w:rPr>
          <w:rStyle w:val="LatinChar"/>
          <w:rFonts w:hint="cs"/>
          <w:sz w:val="18"/>
          <w:rtl/>
          <w:lang w:val="en-GB"/>
        </w:rPr>
        <w:t>,</w:t>
      </w:r>
      <w:r w:rsidRPr="08D245C6">
        <w:rPr>
          <w:rStyle w:val="LatinChar"/>
          <w:sz w:val="18"/>
          <w:rtl/>
          <w:lang w:val="en-GB"/>
        </w:rPr>
        <w:t xml:space="preserve"> אם היה חזק באמונתו</w:t>
      </w:r>
      <w:r>
        <w:rPr>
          <w:rFonts w:hint="cs"/>
          <w:rtl/>
        </w:rPr>
        <w:t>" [ראה להלן הערה 184]. ולא מצינו בטוי "חזק בבטחון" "חזק באהבה" או "חזק ביראה", אלא "חזק באמונה". ובלשון חכמים [תמיד כח.] "יחזיק באמונה". ובנתיב העבודה פי"א [א, קיא.] כתב: "</w:t>
      </w:r>
      <w:r>
        <w:rPr>
          <w:rtl/>
        </w:rPr>
        <w:t>מי שיש לו אמונה חזקה בו ית</w:t>
      </w:r>
      <w:r>
        <w:rPr>
          <w:rFonts w:hint="cs"/>
          <w:rtl/>
        </w:rPr>
        <w:t>ברך</w:t>
      </w:r>
      <w:r>
        <w:rPr>
          <w:rtl/>
        </w:rPr>
        <w:t xml:space="preserve"> הוא כמו יתד תקוע במקום נאמן</w:t>
      </w:r>
      <w:r>
        <w:rPr>
          <w:rFonts w:hint="cs"/>
          <w:rtl/>
        </w:rPr>
        <w:t>,</w:t>
      </w:r>
      <w:r>
        <w:rPr>
          <w:rtl/>
        </w:rPr>
        <w:t xml:space="preserve"> אשר אין לו שינוי כלל</w:t>
      </w:r>
      <w:r>
        <w:rPr>
          <w:rFonts w:hint="cs"/>
          <w:rtl/>
        </w:rPr>
        <w:t>,</w:t>
      </w:r>
      <w:r>
        <w:rPr>
          <w:rtl/>
        </w:rPr>
        <w:t xml:space="preserve"> כי זה הוא ענין אמונה בו יתב</w:t>
      </w:r>
      <w:r>
        <w:rPr>
          <w:rFonts w:hint="cs"/>
          <w:rtl/>
        </w:rPr>
        <w:t>רך.</w:t>
      </w:r>
      <w:r>
        <w:rPr>
          <w:rtl/>
        </w:rPr>
        <w:t xml:space="preserve"> ומצד שהוא מאמין בו יתב</w:t>
      </w:r>
      <w:r>
        <w:rPr>
          <w:rFonts w:hint="cs"/>
          <w:rtl/>
        </w:rPr>
        <w:t>רך,</w:t>
      </w:r>
      <w:r>
        <w:rPr>
          <w:rtl/>
        </w:rPr>
        <w:t xml:space="preserve"> הוא תקוע במקום נאמן, ובזה ראוי שיכנס לגן עדן אשר שם ארזי לבנון אשר נטע השם ית</w:t>
      </w:r>
      <w:r>
        <w:rPr>
          <w:rFonts w:hint="cs"/>
          <w:rtl/>
        </w:rPr>
        <w:t>ברך</w:t>
      </w:r>
      <w:r>
        <w:rPr>
          <w:rtl/>
        </w:rPr>
        <w:t xml:space="preserve"> בחוזק</w:t>
      </w:r>
      <w:r>
        <w:rPr>
          <w:rFonts w:hint="cs"/>
          <w:rtl/>
        </w:rPr>
        <w:t>,</w:t>
      </w:r>
      <w:r>
        <w:rPr>
          <w:rtl/>
        </w:rPr>
        <w:t xml:space="preserve"> ושם יכנס בעל אמנה</w:t>
      </w:r>
      <w:r>
        <w:rPr>
          <w:rFonts w:hint="cs"/>
          <w:rtl/>
        </w:rPr>
        <w:t>" [הובא למעלה פ"ז הערה 150]. ובנתיב האמונה פ"א [א, רו.] כתב: "</w:t>
      </w:r>
      <w:r>
        <w:rPr>
          <w:rtl/>
        </w:rPr>
        <w:t xml:space="preserve">ולפיכך אמר </w:t>
      </w:r>
      <w:r>
        <w:rPr>
          <w:rFonts w:hint="cs"/>
          <w:rtl/>
        </w:rPr>
        <w:t>[משלי כ, ו] '</w:t>
      </w:r>
      <w:r>
        <w:rPr>
          <w:rtl/>
        </w:rPr>
        <w:t>ואיש אמונים מי ימצא</w:t>
      </w:r>
      <w:r>
        <w:rPr>
          <w:rFonts w:hint="cs"/>
          <w:rtl/>
        </w:rPr>
        <w:t>',</w:t>
      </w:r>
      <w:r>
        <w:rPr>
          <w:rtl/>
        </w:rPr>
        <w:t xml:space="preserve"> כי נקרא </w:t>
      </w:r>
      <w:r>
        <w:rPr>
          <w:rFonts w:hint="cs"/>
          <w:rtl/>
        </w:rPr>
        <w:t>'</w:t>
      </w:r>
      <w:r>
        <w:rPr>
          <w:rtl/>
        </w:rPr>
        <w:t>איש</w:t>
      </w:r>
      <w:r>
        <w:rPr>
          <w:rFonts w:hint="cs"/>
          <w:rtl/>
        </w:rPr>
        <w:t>'</w:t>
      </w:r>
      <w:r>
        <w:rPr>
          <w:rtl/>
        </w:rPr>
        <w:t xml:space="preserve"> מי שימצא בו האמונה</w:t>
      </w:r>
      <w:r>
        <w:rPr>
          <w:rFonts w:hint="cs"/>
          <w:rtl/>
        </w:rPr>
        <w:t>,</w:t>
      </w:r>
      <w:r>
        <w:rPr>
          <w:rtl/>
        </w:rPr>
        <w:t xml:space="preserve"> לפי שבעל האמונה צריך כח לעמוד באמונתו בחוזק, ולכך נקרא </w:t>
      </w:r>
      <w:r>
        <w:rPr>
          <w:rFonts w:hint="cs"/>
          <w:rtl/>
        </w:rPr>
        <w:t>'</w:t>
      </w:r>
      <w:r>
        <w:rPr>
          <w:rtl/>
        </w:rPr>
        <w:t>איש</w:t>
      </w:r>
      <w:r>
        <w:rPr>
          <w:rFonts w:hint="cs"/>
          <w:rtl/>
        </w:rPr>
        <w:t>'</w:t>
      </w:r>
      <w:r>
        <w:rPr>
          <w:rtl/>
        </w:rPr>
        <w:t xml:space="preserve">, אבל אצל החסד כתיב </w:t>
      </w:r>
      <w:r>
        <w:rPr>
          <w:rFonts w:hint="cs"/>
          <w:rtl/>
        </w:rPr>
        <w:t>[שם] '</w:t>
      </w:r>
      <w:r>
        <w:rPr>
          <w:rtl/>
        </w:rPr>
        <w:t>רב אדם</w:t>
      </w:r>
      <w:r>
        <w:rPr>
          <w:rFonts w:hint="cs"/>
          <w:rtl/>
        </w:rPr>
        <w:t xml:space="preserve">'... </w:t>
      </w:r>
      <w:r>
        <w:rPr>
          <w:rtl/>
        </w:rPr>
        <w:t>כי מי שהוא מאמין בו ית</w:t>
      </w:r>
      <w:r>
        <w:rPr>
          <w:rFonts w:hint="cs"/>
          <w:rtl/>
        </w:rPr>
        <w:t>ברך</w:t>
      </w:r>
      <w:r>
        <w:rPr>
          <w:rtl/>
        </w:rPr>
        <w:t xml:space="preserve"> צריך שיהיה בכל כחו, כי האמונה צריך כח וחוזק כמו שאמרנו</w:t>
      </w:r>
      <w:r>
        <w:rPr>
          <w:rFonts w:hint="cs"/>
          <w:rtl/>
        </w:rPr>
        <w:t>,</w:t>
      </w:r>
      <w:r>
        <w:rPr>
          <w:rtl/>
        </w:rPr>
        <w:t xml:space="preserve"> כי זהו ענין האמונה שעומד באמונתו בכח ובחוזק</w:t>
      </w:r>
      <w:r>
        <w:rPr>
          <w:rFonts w:hint="cs"/>
          <w:rtl/>
        </w:rPr>
        <w:t>,</w:t>
      </w:r>
      <w:r>
        <w:rPr>
          <w:rtl/>
        </w:rPr>
        <w:t xml:space="preserve"> ואינו סר מן אמונתו</w:t>
      </w:r>
      <w:r>
        <w:rPr>
          <w:rFonts w:hint="cs"/>
          <w:rtl/>
        </w:rPr>
        <w:t>". לכך כאשר "אינו מתחזק באמונה כמו שראוי", אין כאן רק העדר מעלה באמונה, אלא חסרון בעצם האמונה, שכל ענינה של אמונה הוא התחזקות.</w:t>
      </w:r>
    </w:p>
  </w:footnote>
  <w:footnote w:id="119">
    <w:p w:rsidR="08E1032B" w:rsidRDefault="08E1032B" w:rsidP="08BE3832">
      <w:pPr>
        <w:pStyle w:val="FootnoteText"/>
        <w:rPr>
          <w:rFonts w:hint="cs"/>
          <w:rtl/>
        </w:rPr>
      </w:pPr>
      <w:r>
        <w:rPr>
          <w:rtl/>
        </w:rPr>
        <w:t>&lt;</w:t>
      </w:r>
      <w:r>
        <w:rPr>
          <w:rStyle w:val="FootnoteReference"/>
        </w:rPr>
        <w:footnoteRef/>
      </w:r>
      <w:r>
        <w:rPr>
          <w:rtl/>
        </w:rPr>
        <w:t>&gt;</w:t>
      </w:r>
      <w:r>
        <w:rPr>
          <w:rFonts w:hint="cs"/>
          <w:rtl/>
        </w:rPr>
        <w:t xml:space="preserve"> "שקול" - חמור.</w:t>
      </w:r>
    </w:p>
  </w:footnote>
  <w:footnote w:id="120">
    <w:p w:rsidR="08E1032B" w:rsidRDefault="08E1032B" w:rsidP="088E405C">
      <w:pPr>
        <w:pStyle w:val="FootnoteText"/>
        <w:rPr>
          <w:rFonts w:hint="cs"/>
          <w:rtl/>
        </w:rPr>
      </w:pPr>
      <w:r>
        <w:rPr>
          <w:rtl/>
        </w:rPr>
        <w:t>&lt;</w:t>
      </w:r>
      <w:r>
        <w:rPr>
          <w:rStyle w:val="FootnoteReference"/>
        </w:rPr>
        <w:footnoteRef/>
      </w:r>
      <w:r>
        <w:rPr>
          <w:rtl/>
        </w:rPr>
        <w:t>&gt;</w:t>
      </w:r>
      <w:r>
        <w:rPr>
          <w:rFonts w:hint="cs"/>
          <w:rtl/>
        </w:rPr>
        <w:t xml:space="preserve"> מקשה על עצמו לפי מה שביאר את הדעה השלישית [שחטא אברהם היה שלא הכניס גרים תחת כנפי השכינה], שיוצא לפי ביאורו שאברהם אבינו "מאמין היה", וחטאו היה בדקות [שלא התחזק באמונה], ואיך "חטא מעט וקטן" [לשונו בסמוך] יביא בעקבותיו עונש כל כך חמור.  </w:t>
      </w:r>
    </w:p>
  </w:footnote>
  <w:footnote w:id="121">
    <w:p w:rsidR="08E1032B" w:rsidRDefault="08E1032B" w:rsidP="088F59F4">
      <w:pPr>
        <w:pStyle w:val="FootnoteText"/>
        <w:rPr>
          <w:rFonts w:hint="cs"/>
        </w:rPr>
      </w:pPr>
      <w:r>
        <w:rPr>
          <w:rtl/>
        </w:rPr>
        <w:t>&lt;</w:t>
      </w:r>
      <w:r>
        <w:rPr>
          <w:rStyle w:val="FootnoteReference"/>
        </w:rPr>
        <w:footnoteRef/>
      </w:r>
      <w:r>
        <w:rPr>
          <w:rtl/>
        </w:rPr>
        <w:t>&gt;</w:t>
      </w:r>
      <w:r>
        <w:rPr>
          <w:rFonts w:hint="cs"/>
          <w:rtl/>
        </w:rPr>
        <w:t xml:space="preserve"> כי נתבאר למעלה [הערה 110] שהתכלית של בריאת העולם היא שיהיה שמו יתברך נודע בכל העולם, ואם כן מה נחשב העולם אם הוא חסר את תכליתו. וכן כתב בנתיב יראת השם פ"ו [ב, לז:], וז"ל: "</w:t>
      </w:r>
      <w:r>
        <w:rPr>
          <w:rtl/>
        </w:rPr>
        <w:t>כאשר הדבר חסר התכלית שבשבילו נברא</w:t>
      </w:r>
      <w:r>
        <w:rPr>
          <w:rFonts w:hint="cs"/>
          <w:rtl/>
        </w:rPr>
        <w:t>,</w:t>
      </w:r>
      <w:r>
        <w:rPr>
          <w:rtl/>
        </w:rPr>
        <w:t xml:space="preserve"> אין הדבר נחשב לכלום</w:t>
      </w:r>
      <w:r>
        <w:rPr>
          <w:rFonts w:hint="cs"/>
          <w:rtl/>
        </w:rPr>
        <w:t>,</w:t>
      </w:r>
      <w:r>
        <w:rPr>
          <w:rtl/>
        </w:rPr>
        <w:t xml:space="preserve"> כי הוא חסר התכלית שבשבילו נברא</w:t>
      </w:r>
      <w:r>
        <w:rPr>
          <w:rFonts w:hint="cs"/>
          <w:rtl/>
        </w:rPr>
        <w:t>..</w:t>
      </w:r>
      <w:r>
        <w:rPr>
          <w:rtl/>
        </w:rPr>
        <w:t>. כי מה האדם נחשב כאשר עדיין חסר התכלית שבשבילו נברא</w:t>
      </w:r>
      <w:r>
        <w:rPr>
          <w:rFonts w:hint="cs"/>
          <w:rtl/>
        </w:rPr>
        <w:t>". זאת ועוד, כי כמה פעמים כתב שהדבר החומרי מצד עצמו אינו נחשב לכלום, אם לא שמצטרף אליו המימד הרוחני. וכגון, בהקדמה לתפארת ישראל [יט:] כתב: "</w:t>
      </w:r>
      <w:r>
        <w:rPr>
          <w:rtl/>
        </w:rPr>
        <w:t>כי מה נחשב האדם שאין בו רק שכל האנושי</w:t>
      </w:r>
      <w:r>
        <w:rPr>
          <w:rFonts w:hint="cs"/>
          <w:rtl/>
        </w:rPr>
        <w:t>.</w:t>
      </w:r>
      <w:r>
        <w:rPr>
          <w:rtl/>
        </w:rPr>
        <w:t xml:space="preserve"> אבל </w:t>
      </w:r>
      <w:r>
        <w:rPr>
          <w:rFonts w:hint="cs"/>
          <w:rtl/>
        </w:rPr>
        <w:t>[תהלים יט, ח] '</w:t>
      </w:r>
      <w:r>
        <w:rPr>
          <w:rtl/>
        </w:rPr>
        <w:t>עדות ה' נאמנה מחכימת פתי</w:t>
      </w:r>
      <w:r>
        <w:rPr>
          <w:rFonts w:hint="cs"/>
          <w:rtl/>
        </w:rPr>
        <w:t>',</w:t>
      </w:r>
      <w:r>
        <w:rPr>
          <w:rtl/>
        </w:rPr>
        <w:t xml:space="preserve"> שעל ידי התורה נעשה חכם</w:t>
      </w:r>
      <w:r>
        <w:rPr>
          <w:rFonts w:hint="cs"/>
          <w:rtl/>
        </w:rPr>
        <w:t xml:space="preserve">... </w:t>
      </w:r>
      <w:r>
        <w:rPr>
          <w:rtl/>
        </w:rPr>
        <w:t>שנחשב שכלי ביותר</w:t>
      </w:r>
      <w:r>
        <w:rPr>
          <w:rFonts w:hint="cs"/>
          <w:rtl/>
        </w:rPr>
        <w:t>". ובדר"ח פ"א מ"ב [קע.] כתב: "</w:t>
      </w:r>
      <w:r>
        <w:rPr>
          <w:rtl/>
        </w:rPr>
        <w:t>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w:t>
      </w:r>
      <w:r>
        <w:rPr>
          <w:rFonts w:hint="cs"/>
          <w:rtl/>
        </w:rPr>
        <w:t>..</w:t>
      </w:r>
      <w:r>
        <w:rPr>
          <w:rtl/>
        </w:rPr>
        <w:t xml:space="preserve">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w:t>
      </w:r>
      <w:r>
        <w:rPr>
          <w:rFonts w:hint="cs"/>
          <w:rtl/>
        </w:rPr>
        <w:t>ק</w:t>
      </w:r>
      <w:r>
        <w:rPr>
          <w:rtl/>
        </w:rPr>
        <w:t>י, והוא הטוב הגמור, ואז יש מעלה אל העולם באשר יש בעולם התורה השכלית האל</w:t>
      </w:r>
      <w:r>
        <w:rPr>
          <w:rFonts w:hint="cs"/>
          <w:rtl/>
        </w:rPr>
        <w:t>ק</w:t>
      </w:r>
      <w:r>
        <w:rPr>
          <w:rtl/>
        </w:rPr>
        <w:t>ית, ואין זה דעת וחכמה אנושית</w:t>
      </w:r>
      <w:r>
        <w:rPr>
          <w:rFonts w:hint="cs"/>
          <w:rtl/>
        </w:rPr>
        <w:t>". ובהמשך המשנה שם [קפח:] כתב: "</w:t>
      </w:r>
      <w:r>
        <w:rPr>
          <w:rtl/>
        </w:rPr>
        <w:t>דבר שהוא קיום העולם, והוא שלימות העולם, שאינו מציאות תוהו ומציאות חסר</w:t>
      </w:r>
      <w:r>
        <w:rPr>
          <w:rFonts w:hint="cs"/>
          <w:rtl/>
        </w:rPr>
        <w:t>.</w:t>
      </w:r>
      <w:r>
        <w:rPr>
          <w:rtl/>
        </w:rPr>
        <w:t xml:space="preserve"> שאילו העולם מציאות חסר, אין ראוי לו המציאות כלל</w:t>
      </w:r>
      <w:r>
        <w:rPr>
          <w:rFonts w:hint="cs"/>
          <w:rtl/>
        </w:rPr>
        <w:t>..</w:t>
      </w:r>
      <w:r>
        <w:rPr>
          <w:rtl/>
        </w:rPr>
        <w:t xml:space="preserve">. וכנגד זה אמר </w:t>
      </w:r>
      <w:r>
        <w:rPr>
          <w:rFonts w:hint="cs"/>
          <w:rtl/>
        </w:rPr>
        <w:t xml:space="preserve">[אבות פ"א מ"ב] </w:t>
      </w:r>
      <w:r>
        <w:rPr>
          <w:rtl/>
        </w:rPr>
        <w:t>'על התורה'</w:t>
      </w:r>
      <w:r>
        <w:rPr>
          <w:rFonts w:hint="cs"/>
          <w:sz w:val="18"/>
          <w:rtl/>
        </w:rPr>
        <w:t xml:space="preserve">... </w:t>
      </w:r>
      <w:r w:rsidRPr="082F28DE">
        <w:rPr>
          <w:sz w:val="18"/>
          <w:rtl/>
        </w:rPr>
        <w:t xml:space="preserve">כי שלימות העולם הוא בשביל התורה, כמו שרמז גם כן בקרא </w:t>
      </w:r>
      <w:r>
        <w:rPr>
          <w:rFonts w:hint="cs"/>
          <w:sz w:val="18"/>
          <w:rtl/>
        </w:rPr>
        <w:t>'</w:t>
      </w:r>
      <w:r w:rsidRPr="082F28DE">
        <w:rPr>
          <w:sz w:val="18"/>
          <w:rtl/>
        </w:rPr>
        <w:t>יום הששי</w:t>
      </w:r>
      <w:r>
        <w:rPr>
          <w:rFonts w:hint="cs"/>
          <w:sz w:val="18"/>
          <w:rtl/>
        </w:rPr>
        <w:t>'</w:t>
      </w:r>
      <w:r w:rsidRPr="082F28DE">
        <w:rPr>
          <w:sz w:val="18"/>
          <w:rtl/>
        </w:rPr>
        <w:t xml:space="preserve"> </w:t>
      </w:r>
      <w:r>
        <w:rPr>
          <w:rFonts w:hint="cs"/>
          <w:sz w:val="18"/>
          <w:rtl/>
        </w:rPr>
        <w:t>[</w:t>
      </w:r>
      <w:r w:rsidRPr="082F28DE">
        <w:rPr>
          <w:sz w:val="18"/>
          <w:rtl/>
        </w:rPr>
        <w:t>בראשית א, לא</w:t>
      </w:r>
      <w:r>
        <w:rPr>
          <w:rFonts w:hint="cs"/>
          <w:sz w:val="18"/>
          <w:rtl/>
        </w:rPr>
        <w:t>]</w:t>
      </w:r>
      <w:r w:rsidRPr="082F28DE">
        <w:rPr>
          <w:sz w:val="18"/>
          <w:rtl/>
        </w:rPr>
        <w:t xml:space="preserve">, ואמרו ז"ל </w:t>
      </w:r>
      <w:r>
        <w:rPr>
          <w:rFonts w:hint="cs"/>
          <w:sz w:val="18"/>
          <w:rtl/>
        </w:rPr>
        <w:t>[</w:t>
      </w:r>
      <w:r w:rsidRPr="082F28DE">
        <w:rPr>
          <w:sz w:val="18"/>
          <w:rtl/>
        </w:rPr>
        <w:t>שבת פח.</w:t>
      </w:r>
      <w:r>
        <w:rPr>
          <w:rFonts w:hint="cs"/>
          <w:sz w:val="18"/>
          <w:rtl/>
        </w:rPr>
        <w:t>]</w:t>
      </w:r>
      <w:r w:rsidRPr="082F28DE">
        <w:rPr>
          <w:sz w:val="18"/>
          <w:rtl/>
        </w:rPr>
        <w:t xml:space="preserve"> מלמד שתנאי התנה הקב"ה עם מעשה בראשית, ש</w:t>
      </w:r>
      <w:r>
        <w:rPr>
          <w:rtl/>
        </w:rPr>
        <w:t>תלוים ועומדים עד ששה בסיון, אם יקבלו התורה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יחזרו לתוהו ובוהו. ודבר זה, כי לפחית</w:t>
      </w:r>
      <w:r>
        <w:rPr>
          <w:rFonts w:hint="cs"/>
          <w:rtl/>
        </w:rPr>
        <w:t>ו</w:t>
      </w:r>
      <w:r>
        <w:rPr>
          <w:rtl/>
        </w:rPr>
        <w:t>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w:t>
      </w:r>
      <w:r>
        <w:rPr>
          <w:rFonts w:hint="cs"/>
          <w:rtl/>
        </w:rPr>
        <w:t xml:space="preserve">". </w:t>
      </w:r>
      <w:r>
        <w:rPr>
          <w:rtl/>
        </w:rPr>
        <w:t>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w:t>
      </w:r>
      <w:r>
        <w:rPr>
          <w:rFonts w:hint="cs"/>
          <w:rtl/>
        </w:rPr>
        <w:t xml:space="preserve"> [ראה למעלה בהקדמה שניה הערות 14, 321, ופ"ח הערה 312].</w:t>
      </w:r>
    </w:p>
  </w:footnote>
  <w:footnote w:id="122">
    <w:p w:rsidR="08E1032B" w:rsidRDefault="08E1032B" w:rsidP="084926E3">
      <w:pPr>
        <w:pStyle w:val="FootnoteText"/>
        <w:rPr>
          <w:rFonts w:hint="cs"/>
        </w:rPr>
      </w:pPr>
      <w:r>
        <w:rPr>
          <w:rtl/>
        </w:rPr>
        <w:t>&lt;</w:t>
      </w:r>
      <w:r>
        <w:rPr>
          <w:rStyle w:val="FootnoteReference"/>
        </w:rPr>
        <w:footnoteRef/>
      </w:r>
      <w:r>
        <w:rPr>
          <w:rtl/>
        </w:rPr>
        <w:t>&gt;</w:t>
      </w:r>
      <w:r>
        <w:rPr>
          <w:rFonts w:hint="cs"/>
          <w:rtl/>
        </w:rPr>
        <w:t xml:space="preserve"> כמבואר למעלה הערה 3. לכך אע"פ ש"מצד עצמו ראוי שיהיה מתפרסם מציאות השם יתברך בעולם" [לשונו למעלה], מ"מ אי אפשר שיהיו יסורין כאלו בלא חטא.</w:t>
      </w:r>
    </w:p>
  </w:footnote>
  <w:footnote w:id="123">
    <w:p w:rsidR="08E1032B" w:rsidRDefault="08E1032B" w:rsidP="082B4227">
      <w:pPr>
        <w:pStyle w:val="FootnoteText"/>
        <w:rPr>
          <w:rFonts w:hint="cs"/>
          <w:rtl/>
        </w:rPr>
      </w:pPr>
      <w:r>
        <w:rPr>
          <w:rtl/>
        </w:rPr>
        <w:t>&lt;</w:t>
      </w:r>
      <w:r>
        <w:rPr>
          <w:rStyle w:val="FootnoteReference"/>
        </w:rPr>
        <w:footnoteRef/>
      </w:r>
      <w:r>
        <w:rPr>
          <w:rtl/>
        </w:rPr>
        <w:t>&gt;</w:t>
      </w:r>
      <w:r>
        <w:rPr>
          <w:rFonts w:hint="cs"/>
          <w:rtl/>
        </w:rPr>
        <w:t xml:space="preserve"> לשונו להלן: "וכבר אמרנו לך למעלה שלא תביט אל החטא עצמו אם קטן הוא החטא, שלא פירשו רז"ל רק שהיה כאן חטא, יהיה קטן או גדול, שעל כל פנים השיעבוד והגלות ראוי מצד עצמו כמו שהתבאר. רק שבלא חטא לא היתה הגזירה יוצאת לפעל. ולכך בארו ז"ל שהחטאים האלו מכריעים ומוציאים לפעל הגזירה". והרמב"ם בפירוש המשניות סוף מסכת ברכות כתב: "'</w:t>
      </w:r>
      <w:r>
        <w:rPr>
          <w:rtl/>
        </w:rPr>
        <w:t>עת לעשות לה' הפרו תורתך</w:t>
      </w:r>
      <w:r>
        <w:rPr>
          <w:rFonts w:hint="cs"/>
          <w:rtl/>
        </w:rPr>
        <w:t>' [תהלים קיט, קכו]</w:t>
      </w:r>
      <w:r>
        <w:rPr>
          <w:rtl/>
        </w:rPr>
        <w:t>, יאמר כי כשיבא העת להפרע מהם להנקם, יזדמנו סיבות לבני אדם להפר התורה, כדי שיבא עליהם העונש ב</w:t>
      </w:r>
      <w:r>
        <w:rPr>
          <w:rFonts w:hint="cs"/>
          <w:rtl/>
        </w:rPr>
        <w:t>מ</w:t>
      </w:r>
      <w:r>
        <w:rPr>
          <w:rtl/>
        </w:rPr>
        <w:t>שפט</w:t>
      </w:r>
      <w:r>
        <w:rPr>
          <w:rFonts w:hint="cs"/>
          <w:rtl/>
        </w:rPr>
        <w:t>.</w:t>
      </w:r>
      <w:r>
        <w:rPr>
          <w:rtl/>
        </w:rPr>
        <w:t xml:space="preserve"> וזה הענין ארוך ורחוק עמוק עמוק מי ימצאנו</w:t>
      </w:r>
      <w:r>
        <w:rPr>
          <w:rFonts w:hint="cs"/>
          <w:rtl/>
        </w:rPr>
        <w:t>". וכן ביאר בגו"א שמות פי"ב אות ס [רל:] שאע"פ שישנה סבה שאף בכורי השבי ילקו במכת בכורות ["שלא יאמרו (השבויים) יראתנו הביאה הפורענות" (רש"י שמות יב, כט)], מ"מ לולא שחטאו בעצמם ["שהיו שמחין לאידם של ישראל" (רש"י שם)] לא היו נלקים, "דמה עשו שיהיו נלקים" [לשונו שם]. וכן הוא בגו"א ויקרא פ"י אות ב [רה.]. ובח"א לב"ק צב. [ג, יג:] כתב כן גם לגבי תשלום שכר וקיום הבטחות, וז"ל: "כל דבר, אע"ג שראוי ובודאי יבוא, צריך שיהיה סבה שיצא ההבטחה לפעל, כי השם יתברך מסבב דבר שהוא הכנה שתצא ההבטחה לפעל". וראה באור חדש פ"א [תסד.], ולהלן הערות 127, 197.</w:t>
      </w:r>
    </w:p>
  </w:footnote>
  <w:footnote w:id="124">
    <w:p w:rsidR="08E1032B" w:rsidRDefault="08E1032B" w:rsidP="08915339">
      <w:pPr>
        <w:pStyle w:val="FootnoteText"/>
        <w:rPr>
          <w:rFonts w:hint="cs"/>
        </w:rPr>
      </w:pPr>
      <w:r>
        <w:rPr>
          <w:rtl/>
        </w:rPr>
        <w:t>&lt;</w:t>
      </w:r>
      <w:r>
        <w:rPr>
          <w:rStyle w:val="FootnoteReference"/>
        </w:rPr>
        <w:footnoteRef/>
      </w:r>
      <w:r>
        <w:rPr>
          <w:rtl/>
        </w:rPr>
        <w:t>&gt;</w:t>
      </w:r>
      <w:r>
        <w:rPr>
          <w:rFonts w:hint="cs"/>
          <w:rtl/>
        </w:rPr>
        <w:t xml:space="preserve"> כך צ"ל, וכלשון הגמרא והעין יעקב שלפנינו, שאמרו: "</w:t>
      </w:r>
      <w:r>
        <w:rPr>
          <w:rtl/>
        </w:rPr>
        <w:t>כמה לא חלי ולא מרגיש גברא דמריה סייעיה</w:t>
      </w:r>
      <w:r>
        <w:rPr>
          <w:rFonts w:hint="cs"/>
          <w:rtl/>
        </w:rPr>
        <w:t>,</w:t>
      </w:r>
      <w:r>
        <w:rPr>
          <w:rtl/>
        </w:rPr>
        <w:t xml:space="preserve"> שאול באחת ועלתה לו</w:t>
      </w:r>
      <w:r>
        <w:rPr>
          <w:rFonts w:hint="cs"/>
          <w:rtl/>
        </w:rPr>
        <w:t>,</w:t>
      </w:r>
      <w:r>
        <w:rPr>
          <w:rtl/>
        </w:rPr>
        <w:t xml:space="preserve"> דוד בשתים ולא עלתה לו</w:t>
      </w:r>
      <w:r>
        <w:rPr>
          <w:rFonts w:hint="cs"/>
          <w:rtl/>
        </w:rPr>
        <w:t>", ופירש רש"י שם "</w:t>
      </w:r>
      <w:r>
        <w:rPr>
          <w:rtl/>
        </w:rPr>
        <w:t>כמה לא חלי ולא מרגיש גברא דמרא סייעיה - כמה סמוך ומובטח, ואין צריך לחלות ולדאג מכל רעה מי שהק</w:t>
      </w:r>
      <w:r>
        <w:rPr>
          <w:rFonts w:hint="cs"/>
          <w:rtl/>
        </w:rPr>
        <w:t>ב"ה</w:t>
      </w:r>
      <w:r>
        <w:rPr>
          <w:rtl/>
        </w:rPr>
        <w:t xml:space="preserve"> בעזרו, שהרי מצינו שאול נכשל באחת</w:t>
      </w:r>
      <w:r>
        <w:rPr>
          <w:rFonts w:hint="cs"/>
          <w:rtl/>
        </w:rPr>
        <w:t xml:space="preserve"> [מעשה דאגג],</w:t>
      </w:r>
      <w:r>
        <w:rPr>
          <w:rtl/>
        </w:rPr>
        <w:t xml:space="preserve"> ועלתה לו לרעה לקונסו מיתה לבטל מלכותו</w:t>
      </w:r>
      <w:r>
        <w:rPr>
          <w:rFonts w:hint="cs"/>
          <w:rtl/>
        </w:rPr>
        <w:t>.</w:t>
      </w:r>
      <w:r>
        <w:rPr>
          <w:rtl/>
        </w:rPr>
        <w:t xml:space="preserve"> ודוד נכשל בשתים</w:t>
      </w:r>
      <w:r>
        <w:rPr>
          <w:rFonts w:hint="cs"/>
          <w:rtl/>
        </w:rPr>
        <w:t xml:space="preserve"> [מעשה אוריה והוסת לספור את ישראל],</w:t>
      </w:r>
      <w:r>
        <w:rPr>
          <w:rtl/>
        </w:rPr>
        <w:t xml:space="preserve"> ולא עלתה לו לרעה</w:t>
      </w:r>
      <w:r>
        <w:rPr>
          <w:rFonts w:hint="cs"/>
          <w:rtl/>
        </w:rPr>
        <w:t>".</w:t>
      </w:r>
    </w:p>
  </w:footnote>
  <w:footnote w:id="125">
    <w:p w:rsidR="08E1032B" w:rsidRDefault="08E1032B" w:rsidP="08E67558">
      <w:pPr>
        <w:pStyle w:val="FootnoteText"/>
        <w:rPr>
          <w:rFonts w:hint="cs"/>
          <w:rtl/>
        </w:rPr>
      </w:pPr>
      <w:r>
        <w:rPr>
          <w:rtl/>
        </w:rPr>
        <w:t>&lt;</w:t>
      </w:r>
      <w:r>
        <w:rPr>
          <w:rStyle w:val="FootnoteReference"/>
        </w:rPr>
        <w:footnoteRef/>
      </w:r>
      <w:r>
        <w:rPr>
          <w:rtl/>
        </w:rPr>
        <w:t>&gt;</w:t>
      </w:r>
      <w:r>
        <w:rPr>
          <w:rFonts w:hint="cs"/>
          <w:rtl/>
        </w:rPr>
        <w:t xml:space="preserve"> ודוד הוא משבט יהודה [רות ד, יח-כב]. ובאור חדש פ"א [רנה.] כתב: "דוד הוא היה מיוחד, שראוי אליו המלכות". וב</w:t>
      </w:r>
      <w:r w:rsidRPr="0099283B">
        <w:rPr>
          <w:rtl/>
        </w:rPr>
        <w:t xml:space="preserve">מדרש תהילים </w:t>
      </w:r>
      <w:r>
        <w:rPr>
          <w:rFonts w:hint="cs"/>
          <w:rtl/>
        </w:rPr>
        <w:t>[</w:t>
      </w:r>
      <w:r w:rsidRPr="0099283B">
        <w:rPr>
          <w:rtl/>
        </w:rPr>
        <w:t>מזמור קלב</w:t>
      </w:r>
      <w:r>
        <w:rPr>
          <w:rFonts w:hint="cs"/>
          <w:rtl/>
        </w:rPr>
        <w:t>]</w:t>
      </w:r>
      <w:r w:rsidRPr="0099283B">
        <w:rPr>
          <w:rtl/>
        </w:rPr>
        <w:t xml:space="preserve"> </w:t>
      </w:r>
      <w:r>
        <w:rPr>
          <w:rFonts w:hint="cs"/>
          <w:rtl/>
        </w:rPr>
        <w:t>אמרו "</w:t>
      </w:r>
      <w:r w:rsidRPr="0099283B">
        <w:rPr>
          <w:rtl/>
        </w:rPr>
        <w:t>עד שלא נבחר דוד</w:t>
      </w:r>
      <w:r>
        <w:rPr>
          <w:rFonts w:hint="cs"/>
          <w:rtl/>
        </w:rPr>
        <w:t>,</w:t>
      </w:r>
      <w:r w:rsidRPr="0099283B">
        <w:rPr>
          <w:rtl/>
        </w:rPr>
        <w:t xml:space="preserve"> היו כל ישראל ראוין למלכות</w:t>
      </w:r>
      <w:r>
        <w:rPr>
          <w:rFonts w:hint="cs"/>
          <w:rtl/>
        </w:rPr>
        <w:t>.</w:t>
      </w:r>
      <w:r w:rsidRPr="0099283B">
        <w:rPr>
          <w:rtl/>
        </w:rPr>
        <w:t xml:space="preserve"> משנבחר</w:t>
      </w:r>
      <w:r>
        <w:rPr>
          <w:rFonts w:hint="cs"/>
          <w:rtl/>
        </w:rPr>
        <w:t>,</w:t>
      </w:r>
      <w:r w:rsidRPr="0099283B">
        <w:rPr>
          <w:rtl/>
        </w:rPr>
        <w:t xml:space="preserve"> יצאו ישראל</w:t>
      </w:r>
      <w:r>
        <w:rPr>
          <w:rFonts w:hint="cs"/>
          <w:rtl/>
        </w:rPr>
        <w:t>"</w:t>
      </w:r>
      <w:r w:rsidRPr="0099283B">
        <w:rPr>
          <w:rtl/>
        </w:rPr>
        <w:t>.</w:t>
      </w:r>
      <w:r>
        <w:rPr>
          <w:rFonts w:hint="cs"/>
          <w:rtl/>
        </w:rPr>
        <w:t xml:space="preserve"> ואמרו חכמים [יומא עב:] "</w:t>
      </w:r>
      <w:r>
        <w:rPr>
          <w:rtl/>
        </w:rPr>
        <w:t>שלשה זירים הן</w:t>
      </w:r>
      <w:r>
        <w:rPr>
          <w:rFonts w:hint="cs"/>
          <w:rtl/>
        </w:rPr>
        <w:t>;</w:t>
      </w:r>
      <w:r>
        <w:rPr>
          <w:rtl/>
        </w:rPr>
        <w:t xml:space="preserve"> של מזבח</w:t>
      </w:r>
      <w:r>
        <w:rPr>
          <w:rFonts w:hint="cs"/>
          <w:rtl/>
        </w:rPr>
        <w:t>,</w:t>
      </w:r>
      <w:r>
        <w:rPr>
          <w:rtl/>
        </w:rPr>
        <w:t xml:space="preserve"> ושל ארון</w:t>
      </w:r>
      <w:r>
        <w:rPr>
          <w:rFonts w:hint="cs"/>
          <w:rtl/>
        </w:rPr>
        <w:t>,</w:t>
      </w:r>
      <w:r>
        <w:rPr>
          <w:rtl/>
        </w:rPr>
        <w:t xml:space="preserve"> ושל שלחן</w:t>
      </w:r>
      <w:r>
        <w:rPr>
          <w:rFonts w:hint="cs"/>
          <w:rtl/>
        </w:rPr>
        <w:t>.</w:t>
      </w:r>
      <w:r>
        <w:rPr>
          <w:rtl/>
        </w:rPr>
        <w:t xml:space="preserve"> של מזבח</w:t>
      </w:r>
      <w:r>
        <w:rPr>
          <w:rFonts w:hint="cs"/>
          <w:rtl/>
        </w:rPr>
        <w:t>,</w:t>
      </w:r>
      <w:r>
        <w:rPr>
          <w:rtl/>
        </w:rPr>
        <w:t xml:space="preserve"> זכה אהרן ונטלו</w:t>
      </w:r>
      <w:r>
        <w:rPr>
          <w:rFonts w:hint="cs"/>
          <w:rtl/>
        </w:rPr>
        <w:t>.</w:t>
      </w:r>
      <w:r>
        <w:rPr>
          <w:rtl/>
        </w:rPr>
        <w:t xml:space="preserve"> של שלחן</w:t>
      </w:r>
      <w:r>
        <w:rPr>
          <w:rFonts w:hint="cs"/>
          <w:rtl/>
        </w:rPr>
        <w:t>,</w:t>
      </w:r>
      <w:r>
        <w:rPr>
          <w:rtl/>
        </w:rPr>
        <w:t xml:space="preserve"> זכה דוד ונטלו</w:t>
      </w:r>
      <w:r>
        <w:rPr>
          <w:rFonts w:hint="cs"/>
          <w:rtl/>
        </w:rPr>
        <w:t>.</w:t>
      </w:r>
      <w:r>
        <w:rPr>
          <w:rtl/>
        </w:rPr>
        <w:t xml:space="preserve"> של ארון עדיין מונח הוא</w:t>
      </w:r>
      <w:r>
        <w:rPr>
          <w:rFonts w:hint="cs"/>
          <w:rtl/>
        </w:rPr>
        <w:t>,</w:t>
      </w:r>
      <w:r>
        <w:rPr>
          <w:rtl/>
        </w:rPr>
        <w:t xml:space="preserve"> כל הרוצה ליקח יבא ויקח</w:t>
      </w:r>
      <w:r>
        <w:rPr>
          <w:rFonts w:hint="cs"/>
          <w:rtl/>
        </w:rPr>
        <w:t>". ופירש רש"י שם "</w:t>
      </w:r>
      <w:r>
        <w:rPr>
          <w:rtl/>
        </w:rPr>
        <w:t>מזבח זכה אהרן ונטלו של שלחן זכה דוד ונטלו - שהכהונה נתנה לאהרן ברית מלח</w:t>
      </w:r>
      <w:r>
        <w:rPr>
          <w:rFonts w:hint="cs"/>
          <w:rtl/>
        </w:rPr>
        <w:t>,</w:t>
      </w:r>
      <w:r>
        <w:rPr>
          <w:rtl/>
        </w:rPr>
        <w:t xml:space="preserve"> וכן המלכות לדוד ולזרעו</w:t>
      </w:r>
      <w:r>
        <w:rPr>
          <w:rFonts w:hint="cs"/>
          <w:rtl/>
        </w:rPr>
        <w:t xml:space="preserve">". ובדר"ח פ"ד צי"ד [רצג:] כתב: "וזה שאמרו </w:t>
      </w:r>
      <w:r>
        <w:rPr>
          <w:rFonts w:ascii="Times New Roman" w:hAnsi="Times New Roman"/>
          <w:snapToGrid/>
          <w:rtl/>
        </w:rPr>
        <w:t>כתר כהונה זכה בו אהרן וזרעו, כתר מלכות זכה בו דוד וזרעו</w:t>
      </w:r>
      <w:r>
        <w:rPr>
          <w:rFonts w:ascii="Times New Roman" w:hAnsi="Times New Roman" w:hint="cs"/>
          <w:snapToGrid/>
          <w:rtl/>
        </w:rPr>
        <w:t xml:space="preserve">... </w:t>
      </w:r>
      <w:r>
        <w:rPr>
          <w:rFonts w:ascii="Times New Roman" w:hAnsi="Times New Roman"/>
          <w:snapToGrid/>
          <w:rtl/>
        </w:rPr>
        <w:t>כי לכתר כהונה צריך הכנה מיוחדת, ולכך זכה בה דוקא אהרן וזרעו, שהם מוכנים דוקא לזה. וכן כתר מלכות, צריך לכתר זה הכנה מיוחדת, וזכה בכתר זה דוד וזרעו, כי הם מוכנים לזה</w:t>
      </w:r>
      <w:r>
        <w:rPr>
          <w:rFonts w:hint="cs"/>
          <w:rtl/>
        </w:rPr>
        <w:t>". ובבאר הגולה באר החמישי [קט:] כתב: "</w:t>
      </w:r>
      <w:r>
        <w:rPr>
          <w:rtl/>
        </w:rPr>
        <w:t>כי הש</w:t>
      </w:r>
      <w:r>
        <w:rPr>
          <w:rFonts w:hint="cs"/>
          <w:rtl/>
        </w:rPr>
        <w:t>ם יתברך</w:t>
      </w:r>
      <w:r>
        <w:rPr>
          <w:rtl/>
        </w:rPr>
        <w:t xml:space="preserve"> הוא שהיה רוצה בדוד, כי על ידו יהיה בנין ב</w:t>
      </w:r>
      <w:r>
        <w:rPr>
          <w:rFonts w:hint="cs"/>
          <w:rtl/>
        </w:rPr>
        <w:t>ית המקדש</w:t>
      </w:r>
      <w:r>
        <w:rPr>
          <w:rtl/>
        </w:rPr>
        <w:t xml:space="preserve"> ומלכות בית דוד</w:t>
      </w:r>
      <w:r>
        <w:rPr>
          <w:rFonts w:hint="cs"/>
          <w:rtl/>
        </w:rPr>
        <w:t>,</w:t>
      </w:r>
      <w:r>
        <w:rPr>
          <w:rtl/>
        </w:rPr>
        <w:t xml:space="preserve"> וכמה דברים שהם יסודי העולם</w:t>
      </w:r>
      <w:r>
        <w:rPr>
          <w:rFonts w:hint="cs"/>
          <w:rtl/>
        </w:rPr>
        <w:t>". ובתפארת ישראל פמ"ח [תשמח:] כתב: "דוד המלך הרי הוא עיקר בעולם, אשר ממנו מלכות בית דוד". ובח"א לסוטה מב: [ב, פ.] כתב: "</w:t>
      </w:r>
      <w:r>
        <w:rPr>
          <w:rtl/>
        </w:rPr>
        <w:t>כי דוד ה</w:t>
      </w:r>
      <w:r>
        <w:rPr>
          <w:rFonts w:hint="cs"/>
          <w:rtl/>
        </w:rPr>
        <w:t>י</w:t>
      </w:r>
      <w:r>
        <w:rPr>
          <w:rtl/>
        </w:rPr>
        <w:t>ה מלך ישראל, ולא היה מלך כשאר מלכים, רק מלך שאליו ראוי המלוכה יותר מכל</w:t>
      </w:r>
      <w:r>
        <w:rPr>
          <w:rFonts w:hint="cs"/>
          <w:rtl/>
        </w:rPr>
        <w:t>".</w:t>
      </w:r>
    </w:p>
  </w:footnote>
  <w:footnote w:id="126">
    <w:p w:rsidR="08E1032B" w:rsidRDefault="08E1032B" w:rsidP="08AC786A">
      <w:pPr>
        <w:pStyle w:val="FootnoteText"/>
        <w:rPr>
          <w:rFonts w:hint="cs"/>
          <w:rtl/>
        </w:rPr>
      </w:pPr>
      <w:r>
        <w:rPr>
          <w:rtl/>
        </w:rPr>
        <w:t>&lt;</w:t>
      </w:r>
      <w:r>
        <w:rPr>
          <w:rStyle w:val="FootnoteReference"/>
        </w:rPr>
        <w:footnoteRef/>
      </w:r>
      <w:r>
        <w:rPr>
          <w:rtl/>
        </w:rPr>
        <w:t>&gt;</w:t>
      </w:r>
      <w:r>
        <w:rPr>
          <w:rFonts w:hint="cs"/>
          <w:rtl/>
        </w:rPr>
        <w:t xml:space="preserve"> שהיה משבט בנימין, כמו שנאמר [ש"א ט, א-ב] "</w:t>
      </w:r>
      <w:r>
        <w:rPr>
          <w:rtl/>
        </w:rPr>
        <w:t>ויהי איש מבנימין ושמו קיש בן אביאל בן צרור בן בכורת בן אפיח בן איש ימיני גבור חיל</w:t>
      </w:r>
      <w:r>
        <w:rPr>
          <w:rFonts w:hint="cs"/>
          <w:rtl/>
        </w:rPr>
        <w:t xml:space="preserve"> </w:t>
      </w:r>
      <w:r>
        <w:rPr>
          <w:rtl/>
        </w:rPr>
        <w:t>ולו היה בן ושמו שאול בחור וטוב ואין איש מבני ישראל טוב ממנו משכמו ומעלה גבה מכל העם</w:t>
      </w:r>
      <w:r>
        <w:rPr>
          <w:rFonts w:hint="cs"/>
          <w:rtl/>
        </w:rPr>
        <w:t>". ורש"י [בראשית לה</w:t>
      </w:r>
      <w:r w:rsidRPr="08AC786A">
        <w:rPr>
          <w:rFonts w:hint="cs"/>
          <w:sz w:val="18"/>
          <w:rtl/>
        </w:rPr>
        <w:t>, יא] כתב "</w:t>
      </w:r>
      <w:r w:rsidRPr="08AC786A">
        <w:rPr>
          <w:sz w:val="18"/>
          <w:rtl/>
        </w:rPr>
        <w:t>ומלכים - שאול ואיש ב</w:t>
      </w:r>
      <w:r w:rsidRPr="08AC786A">
        <w:rPr>
          <w:rFonts w:hint="cs"/>
          <w:sz w:val="18"/>
          <w:rtl/>
        </w:rPr>
        <w:t>ו</w:t>
      </w:r>
      <w:r w:rsidRPr="08AC786A">
        <w:rPr>
          <w:sz w:val="18"/>
          <w:rtl/>
        </w:rPr>
        <w:t>שת</w:t>
      </w:r>
      <w:r w:rsidRPr="08AC786A">
        <w:rPr>
          <w:rFonts w:hint="cs"/>
          <w:sz w:val="18"/>
          <w:rtl/>
        </w:rPr>
        <w:t>,</w:t>
      </w:r>
      <w:r w:rsidRPr="08AC786A">
        <w:rPr>
          <w:sz w:val="18"/>
          <w:rtl/>
        </w:rPr>
        <w:t xml:space="preserve"> שהיו משבט בנימין</w:t>
      </w:r>
      <w:r w:rsidRPr="08AC786A">
        <w:rPr>
          <w:rFonts w:hint="cs"/>
          <w:sz w:val="18"/>
          <w:rtl/>
        </w:rPr>
        <w:t>". ובאור חדש פ"ב [תקח</w:t>
      </w:r>
      <w:r>
        <w:rPr>
          <w:rFonts w:hint="cs"/>
          <w:sz w:val="18"/>
          <w:rtl/>
        </w:rPr>
        <w:t>.</w:t>
      </w:r>
      <w:r w:rsidRPr="08AC786A">
        <w:rPr>
          <w:rFonts w:hint="cs"/>
          <w:sz w:val="18"/>
          <w:rtl/>
        </w:rPr>
        <w:t>] כתב: "</w:t>
      </w:r>
      <w:r w:rsidRPr="08AC786A">
        <w:rPr>
          <w:rStyle w:val="LatinChar"/>
          <w:sz w:val="18"/>
          <w:rtl/>
          <w:lang w:val="en-GB"/>
        </w:rPr>
        <w:t xml:space="preserve">הוא </w:t>
      </w:r>
      <w:r>
        <w:rPr>
          <w:rStyle w:val="LatinChar"/>
          <w:rFonts w:hint="cs"/>
          <w:sz w:val="18"/>
          <w:rtl/>
          <w:lang w:val="en-GB"/>
        </w:rPr>
        <w:t xml:space="preserve">[בנימין] </w:t>
      </w:r>
      <w:r w:rsidRPr="08AC786A">
        <w:rPr>
          <w:rStyle w:val="LatinChar"/>
          <w:sz w:val="18"/>
          <w:rtl/>
          <w:lang w:val="en-GB"/>
        </w:rPr>
        <w:t>הקטון שבשבטים</w:t>
      </w:r>
      <w:r w:rsidRPr="08AC786A">
        <w:rPr>
          <w:rStyle w:val="LatinChar"/>
          <w:rFonts w:hint="cs"/>
          <w:sz w:val="18"/>
          <w:rtl/>
          <w:lang w:val="en-GB"/>
        </w:rPr>
        <w:t>,</w:t>
      </w:r>
      <w:r w:rsidRPr="08AC786A">
        <w:rPr>
          <w:rStyle w:val="LatinChar"/>
          <w:sz w:val="18"/>
          <w:rtl/>
          <w:lang w:val="en-GB"/>
        </w:rPr>
        <w:t xml:space="preserve"> ואין הקטון אליו כ</w:t>
      </w:r>
      <w:r w:rsidRPr="08AC786A">
        <w:rPr>
          <w:rStyle w:val="LatinChar"/>
          <w:rFonts w:hint="cs"/>
          <w:sz w:val="18"/>
          <w:rtl/>
          <w:lang w:val="en-GB"/>
        </w:rPr>
        <w:t>ל כך</w:t>
      </w:r>
      <w:r w:rsidRPr="08AC786A">
        <w:rPr>
          <w:rStyle w:val="LatinChar"/>
          <w:sz w:val="18"/>
          <w:rtl/>
          <w:lang w:val="en-GB"/>
        </w:rPr>
        <w:t xml:space="preserve"> ממשלה</w:t>
      </w:r>
      <w:r w:rsidRPr="08AC786A">
        <w:rPr>
          <w:rStyle w:val="LatinChar"/>
          <w:rFonts w:hint="cs"/>
          <w:sz w:val="18"/>
          <w:rtl/>
          <w:lang w:val="en-GB"/>
        </w:rPr>
        <w:t>.</w:t>
      </w:r>
      <w:r>
        <w:rPr>
          <w:rStyle w:val="LatinChar"/>
          <w:rFonts w:hint="cs"/>
          <w:sz w:val="18"/>
          <w:rtl/>
          <w:lang w:val="en-GB"/>
        </w:rPr>
        <w:t>..</w:t>
      </w:r>
      <w:r w:rsidRPr="08AC786A">
        <w:rPr>
          <w:rStyle w:val="LatinChar"/>
          <w:sz w:val="18"/>
          <w:rtl/>
          <w:lang w:val="en-GB"/>
        </w:rPr>
        <w:t xml:space="preserve"> לכך שאול שהוא </w:t>
      </w:r>
      <w:r>
        <w:rPr>
          <w:rStyle w:val="LatinChar"/>
          <w:rFonts w:hint="cs"/>
          <w:sz w:val="18"/>
          <w:rtl/>
          <w:lang w:val="en-GB"/>
        </w:rPr>
        <w:t>'</w:t>
      </w:r>
      <w:r w:rsidRPr="08AC786A">
        <w:rPr>
          <w:rStyle w:val="LatinChar"/>
          <w:sz w:val="18"/>
          <w:rtl/>
          <w:lang w:val="en-GB"/>
        </w:rPr>
        <w:t>איש ימיני</w:t>
      </w:r>
      <w:r>
        <w:rPr>
          <w:rStyle w:val="LatinChar"/>
          <w:rFonts w:hint="cs"/>
          <w:sz w:val="18"/>
          <w:rtl/>
          <w:lang w:val="en-GB"/>
        </w:rPr>
        <w:t>'</w:t>
      </w:r>
      <w:r w:rsidRPr="08AC786A">
        <w:rPr>
          <w:rStyle w:val="LatinChar"/>
          <w:rFonts w:hint="cs"/>
          <w:sz w:val="18"/>
          <w:rtl/>
          <w:lang w:val="en-GB"/>
        </w:rPr>
        <w:t>,</w:t>
      </w:r>
      <w:r w:rsidRPr="08AC786A">
        <w:rPr>
          <w:rStyle w:val="LatinChar"/>
          <w:sz w:val="18"/>
          <w:rtl/>
          <w:lang w:val="en-GB"/>
        </w:rPr>
        <w:t xml:space="preserve"> לא היה מושל על אגג להמית אותו</w:t>
      </w:r>
      <w:r w:rsidRPr="08AC786A">
        <w:rPr>
          <w:rStyle w:val="LatinChar"/>
          <w:rFonts w:hint="cs"/>
          <w:sz w:val="18"/>
          <w:rtl/>
          <w:lang w:val="en-GB"/>
        </w:rPr>
        <w:t>,</w:t>
      </w:r>
      <w:r w:rsidRPr="08AC786A">
        <w:rPr>
          <w:rStyle w:val="LatinChar"/>
          <w:sz w:val="18"/>
          <w:rtl/>
          <w:lang w:val="en-GB"/>
        </w:rPr>
        <w:t xml:space="preserve"> רק נתן לו חיים</w:t>
      </w:r>
      <w:r w:rsidRPr="08AC786A">
        <w:rPr>
          <w:rStyle w:val="LatinChar"/>
          <w:rFonts w:hint="cs"/>
          <w:sz w:val="18"/>
          <w:rtl/>
          <w:lang w:val="en-GB"/>
        </w:rPr>
        <w:t>,</w:t>
      </w:r>
      <w:r w:rsidRPr="08AC786A">
        <w:rPr>
          <w:rStyle w:val="LatinChar"/>
          <w:sz w:val="18"/>
          <w:rtl/>
          <w:lang w:val="en-GB"/>
        </w:rPr>
        <w:t xml:space="preserve"> ולא היה גובר עליו לגמרי ולהמיתו</w:t>
      </w:r>
      <w:r>
        <w:rPr>
          <w:rStyle w:val="LatinChar"/>
          <w:rFonts w:hint="cs"/>
          <w:sz w:val="18"/>
          <w:rtl/>
          <w:lang w:val="en-GB"/>
        </w:rPr>
        <w:t xml:space="preserve"> [ש"א טו, ט]</w:t>
      </w:r>
      <w:r w:rsidRPr="08AC786A">
        <w:rPr>
          <w:rStyle w:val="LatinChar"/>
          <w:rFonts w:hint="cs"/>
          <w:sz w:val="18"/>
          <w:rtl/>
          <w:lang w:val="en-GB"/>
        </w:rPr>
        <w:t>.</w:t>
      </w:r>
      <w:r w:rsidRPr="08AC786A">
        <w:rPr>
          <w:rStyle w:val="LatinChar"/>
          <w:sz w:val="18"/>
          <w:rtl/>
          <w:lang w:val="en-GB"/>
        </w:rPr>
        <w:t xml:space="preserve"> וכל זה מפני שהיה מן הקטון שבשבטים</w:t>
      </w:r>
      <w:r w:rsidRPr="08AC786A">
        <w:rPr>
          <w:rStyle w:val="LatinChar"/>
          <w:rFonts w:hint="cs"/>
          <w:sz w:val="18"/>
          <w:rtl/>
          <w:lang w:val="en-GB"/>
        </w:rPr>
        <w:t>,</w:t>
      </w:r>
      <w:r w:rsidRPr="08AC786A">
        <w:rPr>
          <w:rStyle w:val="LatinChar"/>
          <w:sz w:val="18"/>
          <w:rtl/>
          <w:lang w:val="en-GB"/>
        </w:rPr>
        <w:t xml:space="preserve"> ולא היה מוכן אל הממשלה לגמרי</w:t>
      </w:r>
      <w:r w:rsidRPr="08AC786A">
        <w:rPr>
          <w:rStyle w:val="LatinChar"/>
          <w:rFonts w:hint="cs"/>
          <w:sz w:val="18"/>
          <w:rtl/>
          <w:lang w:val="en-GB"/>
        </w:rPr>
        <w:t>,</w:t>
      </w:r>
      <w:r w:rsidRPr="08AC786A">
        <w:rPr>
          <w:rStyle w:val="LatinChar"/>
          <w:sz w:val="18"/>
          <w:rtl/>
          <w:lang w:val="en-GB"/>
        </w:rPr>
        <w:t xml:space="preserve"> ולכך היה שאול מוחל על כבודו</w:t>
      </w:r>
      <w:r>
        <w:rPr>
          <w:rFonts w:hint="cs"/>
          <w:rtl/>
        </w:rPr>
        <w:t>".</w:t>
      </w:r>
    </w:p>
  </w:footnote>
  <w:footnote w:id="127">
    <w:p w:rsidR="08E1032B" w:rsidRDefault="08E1032B" w:rsidP="08915339">
      <w:pPr>
        <w:pStyle w:val="FootnoteText"/>
        <w:rPr>
          <w:rFonts w:hint="cs"/>
        </w:rPr>
      </w:pPr>
      <w:r>
        <w:rPr>
          <w:rtl/>
        </w:rPr>
        <w:t>&lt;</w:t>
      </w:r>
      <w:r>
        <w:rPr>
          <w:rStyle w:val="FootnoteReference"/>
        </w:rPr>
        <w:footnoteRef/>
      </w:r>
      <w:r>
        <w:rPr>
          <w:rtl/>
        </w:rPr>
        <w:t>&gt;</w:t>
      </w:r>
      <w:r>
        <w:rPr>
          <w:rFonts w:hint="cs"/>
          <w:rtl/>
        </w:rPr>
        <w:t xml:space="preserve"> מה שדוד לא נענש כפי ששאול נענש.</w:t>
      </w:r>
    </w:p>
  </w:footnote>
  <w:footnote w:id="128">
    <w:p w:rsidR="08E1032B" w:rsidRDefault="08E1032B" w:rsidP="0819007D">
      <w:pPr>
        <w:pStyle w:val="FootnoteText"/>
        <w:rPr>
          <w:rFonts w:hint="cs"/>
        </w:rPr>
      </w:pPr>
      <w:r>
        <w:rPr>
          <w:rtl/>
        </w:rPr>
        <w:t>&lt;</w:t>
      </w:r>
      <w:r>
        <w:rPr>
          <w:rStyle w:val="FootnoteReference"/>
        </w:rPr>
        <w:footnoteRef/>
      </w:r>
      <w:r>
        <w:rPr>
          <w:rtl/>
        </w:rPr>
        <w:t>&gt;</w:t>
      </w:r>
      <w:r>
        <w:rPr>
          <w:rFonts w:hint="cs"/>
          <w:rtl/>
        </w:rPr>
        <w:t xml:space="preserve"> כמלוקט בהערה 122. דוגמה נוספת; אמרו חכמים [שבת נה:] "</w:t>
      </w:r>
      <w:r>
        <w:rPr>
          <w:rtl/>
        </w:rPr>
        <w:t>אמרו מלאכי השרת לפני הק</w:t>
      </w:r>
      <w:r>
        <w:rPr>
          <w:rFonts w:hint="cs"/>
          <w:rtl/>
        </w:rPr>
        <w:t>ב"ה,</w:t>
      </w:r>
      <w:r>
        <w:rPr>
          <w:rtl/>
        </w:rPr>
        <w:t xml:space="preserve"> רבונו של עולם מפני מה קנסת מיתה על אדם הראשון</w:t>
      </w:r>
      <w:r>
        <w:rPr>
          <w:rFonts w:hint="cs"/>
          <w:rtl/>
        </w:rPr>
        <w:t>.</w:t>
      </w:r>
      <w:r>
        <w:rPr>
          <w:rtl/>
        </w:rPr>
        <w:t xml:space="preserve"> אמר להם מצוה קלה צויתיו</w:t>
      </w:r>
      <w:r>
        <w:rPr>
          <w:rFonts w:hint="cs"/>
          <w:rtl/>
        </w:rPr>
        <w:t>,</w:t>
      </w:r>
      <w:r>
        <w:rPr>
          <w:rtl/>
        </w:rPr>
        <w:t xml:space="preserve"> ועבר עליה</w:t>
      </w:r>
      <w:r>
        <w:rPr>
          <w:rFonts w:hint="cs"/>
          <w:rtl/>
        </w:rPr>
        <w:t>.</w:t>
      </w:r>
      <w:r>
        <w:rPr>
          <w:rtl/>
        </w:rPr>
        <w:t xml:space="preserve"> אמרו לו</w:t>
      </w:r>
      <w:r>
        <w:rPr>
          <w:rFonts w:hint="cs"/>
          <w:rtl/>
        </w:rPr>
        <w:t>,</w:t>
      </w:r>
      <w:r>
        <w:rPr>
          <w:rtl/>
        </w:rPr>
        <w:t xml:space="preserve"> והלא משה ואהרן שקיימו כל התורה כולה</w:t>
      </w:r>
      <w:r>
        <w:rPr>
          <w:rFonts w:hint="cs"/>
          <w:rtl/>
        </w:rPr>
        <w:t>,</w:t>
      </w:r>
      <w:r>
        <w:rPr>
          <w:rtl/>
        </w:rPr>
        <w:t xml:space="preserve"> ומתו</w:t>
      </w:r>
      <w:r>
        <w:rPr>
          <w:rFonts w:hint="cs"/>
          <w:rtl/>
        </w:rPr>
        <w:t>.</w:t>
      </w:r>
      <w:r>
        <w:rPr>
          <w:rtl/>
        </w:rPr>
        <w:t xml:space="preserve"> אמר להם </w:t>
      </w:r>
      <w:r>
        <w:rPr>
          <w:rFonts w:hint="cs"/>
          <w:rtl/>
        </w:rPr>
        <w:t>[קהלת ט, ב] '</w:t>
      </w:r>
      <w:r>
        <w:rPr>
          <w:rtl/>
        </w:rPr>
        <w:t>מקרה אחד לצדיק ולרשע לטוב וגו</w:t>
      </w:r>
      <w:r>
        <w:rPr>
          <w:rFonts w:hint="cs"/>
          <w:rtl/>
        </w:rPr>
        <w:t>''". ובח"א שם [א, לב:] כתב: "</w:t>
      </w:r>
      <w:r>
        <w:rPr>
          <w:rtl/>
        </w:rPr>
        <w:t>פיר</w:t>
      </w:r>
      <w:r>
        <w:rPr>
          <w:rFonts w:hint="cs"/>
          <w:rtl/>
        </w:rPr>
        <w:t>ו</w:t>
      </w:r>
      <w:r>
        <w:rPr>
          <w:rtl/>
        </w:rPr>
        <w:t>ש</w:t>
      </w:r>
      <w:r>
        <w:rPr>
          <w:rFonts w:hint="cs"/>
          <w:rtl/>
        </w:rPr>
        <w:t>,</w:t>
      </w:r>
      <w:r>
        <w:rPr>
          <w:rtl/>
        </w:rPr>
        <w:t xml:space="preserve"> כי אף אם מתו משה ואהרן</w:t>
      </w:r>
      <w:r>
        <w:rPr>
          <w:rFonts w:hint="cs"/>
          <w:rtl/>
        </w:rPr>
        <w:t>,</w:t>
      </w:r>
      <w:r>
        <w:rPr>
          <w:rtl/>
        </w:rPr>
        <w:t xml:space="preserve"> ולא היה חטא בצד עצמם, אבל המיתה היא באה מצד הכלל</w:t>
      </w:r>
      <w:r>
        <w:rPr>
          <w:rFonts w:hint="cs"/>
          <w:rtl/>
        </w:rPr>
        <w:t>,</w:t>
      </w:r>
      <w:r>
        <w:rPr>
          <w:rtl/>
        </w:rPr>
        <w:t xml:space="preserve"> אף על גב כי מצד הפרט אין ראוי המיתה אליו</w:t>
      </w:r>
      <w:r>
        <w:rPr>
          <w:rFonts w:hint="cs"/>
          <w:rtl/>
        </w:rPr>
        <w:t xml:space="preserve">... </w:t>
      </w:r>
      <w:r>
        <w:rPr>
          <w:rtl/>
        </w:rPr>
        <w:t>ובודאי הרי נמצא בקר</w:t>
      </w:r>
      <w:r>
        <w:rPr>
          <w:rFonts w:hint="cs"/>
          <w:rtl/>
        </w:rPr>
        <w:t>א</w:t>
      </w:r>
      <w:r>
        <w:rPr>
          <w:rtl/>
        </w:rPr>
        <w:t xml:space="preserve"> חטא משה ואהרן</w:t>
      </w:r>
      <w:r>
        <w:rPr>
          <w:rFonts w:hint="cs"/>
          <w:rtl/>
        </w:rPr>
        <w:t>,</w:t>
      </w:r>
      <w:r>
        <w:rPr>
          <w:rtl/>
        </w:rPr>
        <w:t xml:space="preserve"> רק שלא היה גורם חטא עונש זה המיתה</w:t>
      </w:r>
      <w:r>
        <w:rPr>
          <w:rFonts w:hint="cs"/>
          <w:rtl/>
        </w:rPr>
        <w:t>,</w:t>
      </w:r>
      <w:r>
        <w:rPr>
          <w:rtl/>
        </w:rPr>
        <w:t xml:space="preserve"> אם לא שכבר נגזר המיתה</w:t>
      </w:r>
      <w:r>
        <w:rPr>
          <w:rFonts w:hint="cs"/>
          <w:rtl/>
        </w:rPr>
        <w:t>,</w:t>
      </w:r>
      <w:r>
        <w:rPr>
          <w:rtl/>
        </w:rPr>
        <w:t xml:space="preserve"> והיה חטא קל הגורם</w:t>
      </w:r>
      <w:r>
        <w:rPr>
          <w:rFonts w:hint="cs"/>
          <w:rtl/>
        </w:rPr>
        <w:t xml:space="preserve">". וצרף לכאן דבריו של המכתב מאליהו [ח"ג עמוד 361] שכתב </w:t>
      </w:r>
      <w:r>
        <w:rPr>
          <w:rtl/>
        </w:rPr>
        <w:t xml:space="preserve">בשם הספרים הקדושים </w:t>
      </w:r>
      <w:r>
        <w:rPr>
          <w:rFonts w:hint="cs"/>
          <w:rtl/>
        </w:rPr>
        <w:t>ש</w:t>
      </w:r>
      <w:r>
        <w:rPr>
          <w:rtl/>
        </w:rPr>
        <w:t xml:space="preserve">גם אם </w:t>
      </w:r>
      <w:r>
        <w:rPr>
          <w:rFonts w:hint="cs"/>
          <w:rtl/>
        </w:rPr>
        <w:t>"</w:t>
      </w:r>
      <w:r>
        <w:rPr>
          <w:rtl/>
        </w:rPr>
        <w:t>הבן שומע להוריו</w:t>
      </w:r>
      <w:r>
        <w:rPr>
          <w:rFonts w:hint="cs"/>
          <w:rtl/>
        </w:rPr>
        <w:t>,</w:t>
      </w:r>
      <w:r>
        <w:rPr>
          <w:rtl/>
        </w:rPr>
        <w:t xml:space="preserve"> ראוי למצוא עלילה ל</w:t>
      </w:r>
      <w:r>
        <w:rPr>
          <w:rFonts w:hint="cs"/>
          <w:rtl/>
        </w:rPr>
        <w:t xml:space="preserve">מען </w:t>
      </w:r>
      <w:r>
        <w:rPr>
          <w:rtl/>
        </w:rPr>
        <w:t xml:space="preserve">הכותו על כל פנים </w:t>
      </w:r>
      <w:r>
        <w:rPr>
          <w:rFonts w:hint="cs"/>
          <w:rtl/>
        </w:rPr>
        <w:t>קצת",</w:t>
      </w:r>
      <w:r>
        <w:rPr>
          <w:rtl/>
        </w:rPr>
        <w:t xml:space="preserve"> כדי שיטבע בלבו רגשי</w:t>
      </w:r>
      <w:r>
        <w:rPr>
          <w:rFonts w:hint="cs"/>
          <w:rtl/>
        </w:rPr>
        <w:t xml:space="preserve"> </w:t>
      </w:r>
      <w:r>
        <w:rPr>
          <w:rtl/>
        </w:rPr>
        <w:t>הכנעה אליה</w:t>
      </w:r>
      <w:r>
        <w:rPr>
          <w:rFonts w:hint="cs"/>
          <w:rtl/>
        </w:rPr>
        <w:t>ם [המקור לכך הוא מהגמרא (מכות ח:) "אף על גב דגמיר מצוה קא עביד" (שמעתי מבני הרה"ג רבי חנוך דב שליט"א)]. ובתפארת ישראל פמ"ח [תשמו.] ונתיב התשובה פ"ד [סז:] ביאר שהואיל והתשובה ראויה לבא לעולם מצד עצמה, לכך הקב"ה לא שמר את ישראל מחטא העגל ודוד מחטא בת שבע, אלא איפשר לחטא להתרחש ויעשו על כך תשובה, אע"פ שבדרך כלל ה' שומר את הצדיקים מן החטא. והם הם הדברים. @</w:t>
      </w:r>
      <w:r w:rsidRPr="080B3A35">
        <w:rPr>
          <w:rFonts w:hint="cs"/>
          <w:b/>
          <w:bCs/>
          <w:rtl/>
        </w:rPr>
        <w:t>וכן כתב</w:t>
      </w:r>
      <w:r>
        <w:rPr>
          <w:rFonts w:hint="cs"/>
          <w:rtl/>
        </w:rPr>
        <w:t>^ הרמח"ל בדעת ותבונות סימן קע [עמוד קצג], וז"ל: "</w:t>
      </w:r>
      <w:r>
        <w:rPr>
          <w:rtl/>
        </w:rPr>
        <w:t xml:space="preserve">המידה שהקב"ה מרכיב שתי ההנהגות אלה </w:t>
      </w:r>
      <w:r>
        <w:rPr>
          <w:rFonts w:hint="cs"/>
          <w:rtl/>
        </w:rPr>
        <w:t xml:space="preserve">[הנהגת המזל והנהגת המשפט] </w:t>
      </w:r>
      <w:r>
        <w:rPr>
          <w:rtl/>
        </w:rPr>
        <w:t>ביחד</w:t>
      </w:r>
      <w:r>
        <w:rPr>
          <w:rFonts w:hint="cs"/>
          <w:rtl/>
        </w:rPr>
        <w:t>,</w:t>
      </w:r>
      <w:r>
        <w:rPr>
          <w:rtl/>
        </w:rPr>
        <w:t xml:space="preserve"> ואף גזירות המזל לא יבואו אלא על ידי ענין מה המתיחס אל השכר ועונש שיוכלו ליתלות בו</w:t>
      </w:r>
      <w:r>
        <w:rPr>
          <w:rFonts w:hint="cs"/>
          <w:rtl/>
        </w:rPr>
        <w:t>,</w:t>
      </w:r>
      <w:r>
        <w:rPr>
          <w:rtl/>
        </w:rPr>
        <w:t xml:space="preserve"> שהרי אגביו יתגלגל כל הצריך להתגלגל</w:t>
      </w:r>
      <w:r>
        <w:rPr>
          <w:rFonts w:hint="cs"/>
          <w:rtl/>
        </w:rPr>
        <w:t xml:space="preserve">. </w:t>
      </w:r>
      <w:r>
        <w:rPr>
          <w:rtl/>
        </w:rPr>
        <w:t>אף על פי שבעצמו לא יהיה אלא דבר קטון</w:t>
      </w:r>
      <w:r>
        <w:rPr>
          <w:rFonts w:hint="cs"/>
          <w:rtl/>
        </w:rPr>
        <w:t>". והרב חיים פרידלנדר זצ"ל שם [הערה 57] השוה את דברי הרמח"ל האלו לדברי המהר"ל כאן. ובספרו שפתי חיים [מועדים ב, עמוד רצו] הביא את דברי המהר"ל, וכתב: "</w:t>
      </w:r>
      <w:r>
        <w:rPr>
          <w:rtl/>
        </w:rPr>
        <w:t>נבאר את דבריו</w:t>
      </w:r>
      <w:r>
        <w:rPr>
          <w:rFonts w:hint="cs"/>
          <w:rtl/>
        </w:rPr>
        <w:t>.</w:t>
      </w:r>
      <w:r>
        <w:rPr>
          <w:rtl/>
        </w:rPr>
        <w:t xml:space="preserve"> אמרו חז"ל </w:t>
      </w:r>
      <w:r>
        <w:rPr>
          <w:rFonts w:hint="cs"/>
          <w:rtl/>
        </w:rPr>
        <w:t>[ערכין יז.] '</w:t>
      </w:r>
      <w:r>
        <w:rPr>
          <w:rtl/>
        </w:rPr>
        <w:t>אלמלא בא הקב"ה עם אברהם יצחק ויעקב בדין</w:t>
      </w:r>
      <w:r>
        <w:rPr>
          <w:rFonts w:hint="cs"/>
          <w:rtl/>
        </w:rPr>
        <w:t>,</w:t>
      </w:r>
      <w:r>
        <w:rPr>
          <w:rtl/>
        </w:rPr>
        <w:t xml:space="preserve"> אין יכולין לעמוד בפני תוכחה</w:t>
      </w:r>
      <w:r>
        <w:rPr>
          <w:rFonts w:hint="cs"/>
          <w:rtl/>
        </w:rPr>
        <w:t>'.</w:t>
      </w:r>
      <w:r>
        <w:rPr>
          <w:rtl/>
        </w:rPr>
        <w:t xml:space="preserve"> גדלותו של הקב"ה היא אין סופית</w:t>
      </w:r>
      <w:r>
        <w:rPr>
          <w:rFonts w:hint="cs"/>
          <w:rtl/>
        </w:rPr>
        <w:t>,</w:t>
      </w:r>
      <w:r>
        <w:rPr>
          <w:rtl/>
        </w:rPr>
        <w:t xml:space="preserve"> על כן הפגיעה הקטנה ביותר בכבודו מחייבת עומק הדין עד לאין שיעור</w:t>
      </w:r>
      <w:r>
        <w:rPr>
          <w:rFonts w:hint="cs"/>
          <w:rtl/>
        </w:rPr>
        <w:t xml:space="preserve">. </w:t>
      </w:r>
      <w:r>
        <w:rPr>
          <w:rtl/>
        </w:rPr>
        <w:t>אמנם כידוע אין זו מידת הקב"ה להעניש בכל חומרת הדין</w:t>
      </w:r>
      <w:r>
        <w:rPr>
          <w:rFonts w:hint="cs"/>
          <w:rtl/>
        </w:rPr>
        <w:t>,</w:t>
      </w:r>
      <w:r>
        <w:rPr>
          <w:rtl/>
        </w:rPr>
        <w:t xml:space="preserve"> ברם יש מקרים בהם נוהג הקב"ה להשתמש בכח זה של הענשה בכל חומר הדין</w:t>
      </w:r>
      <w:r>
        <w:rPr>
          <w:rFonts w:hint="cs"/>
          <w:rtl/>
        </w:rPr>
        <w:t>.</w:t>
      </w:r>
      <w:r>
        <w:rPr>
          <w:rtl/>
        </w:rPr>
        <w:t xml:space="preserve"> אימתי</w:t>
      </w:r>
      <w:r>
        <w:rPr>
          <w:rFonts w:hint="cs"/>
          <w:rtl/>
        </w:rPr>
        <w:t>,</w:t>
      </w:r>
      <w:r>
        <w:rPr>
          <w:rtl/>
        </w:rPr>
        <w:t xml:space="preserve"> כאשר קיימת תוכנית מסויימת</w:t>
      </w:r>
      <w:r>
        <w:rPr>
          <w:rFonts w:hint="cs"/>
          <w:rtl/>
        </w:rPr>
        <w:t>,</w:t>
      </w:r>
      <w:r>
        <w:rPr>
          <w:rtl/>
        </w:rPr>
        <w:t xml:space="preserve"> הנהגת הקב"ה היא להוציאה לפועל בדרך המשפט</w:t>
      </w:r>
      <w:r>
        <w:rPr>
          <w:rFonts w:hint="cs"/>
          <w:rtl/>
        </w:rPr>
        <w:t>,</w:t>
      </w:r>
      <w:r>
        <w:rPr>
          <w:rtl/>
        </w:rPr>
        <w:t xml:space="preserve"> אזי מספיקה סיבה קלה של תביעה כדי שאכן תתבצע התוכנית</w:t>
      </w:r>
      <w:r>
        <w:rPr>
          <w:rFonts w:hint="cs"/>
          <w:rtl/>
        </w:rPr>
        <w:t>.</w:t>
      </w:r>
      <w:r>
        <w:rPr>
          <w:rtl/>
        </w:rPr>
        <w:t xml:space="preserve"> גלות ויציאת מצרים היו הכרחיות</w:t>
      </w:r>
      <w:r>
        <w:rPr>
          <w:rFonts w:hint="cs"/>
          <w:rtl/>
        </w:rPr>
        <w:t>,</w:t>
      </w:r>
      <w:r>
        <w:rPr>
          <w:rtl/>
        </w:rPr>
        <w:t xml:space="preserve"> שהרי הן יסוד כל התורה והמצוות</w:t>
      </w:r>
      <w:r>
        <w:rPr>
          <w:rFonts w:hint="cs"/>
          <w:rtl/>
        </w:rPr>
        <w:t>.</w:t>
      </w:r>
      <w:r>
        <w:rPr>
          <w:rtl/>
        </w:rPr>
        <w:t xml:space="preserve"> לכן די היה בתביעה קלה שנתבע אברהם אבינו על מנת שימצה הקב"ה עמו את כל מידת המשפט</w:t>
      </w:r>
      <w:r>
        <w:rPr>
          <w:rFonts w:hint="cs"/>
          <w:rtl/>
        </w:rPr>
        <w:t>,</w:t>
      </w:r>
      <w:r>
        <w:rPr>
          <w:rtl/>
        </w:rPr>
        <w:t xml:space="preserve"> כדי להגשים ענין זה</w:t>
      </w:r>
      <w:r>
        <w:rPr>
          <w:rFonts w:hint="cs"/>
          <w:rtl/>
        </w:rPr>
        <w:t xml:space="preserve">. </w:t>
      </w:r>
      <w:r>
        <w:rPr>
          <w:rtl/>
        </w:rPr>
        <w:t>יסוד יצי</w:t>
      </w:r>
      <w:r>
        <w:rPr>
          <w:rFonts w:hint="cs"/>
          <w:rtl/>
        </w:rPr>
        <w:t>את מצרים</w:t>
      </w:r>
      <w:r>
        <w:rPr>
          <w:rtl/>
        </w:rPr>
        <w:t xml:space="preserve"> והמצוות הקשורות בה אינן תוצאה של אירוע מקרי של יצ"מ</w:t>
      </w:r>
      <w:r>
        <w:rPr>
          <w:rFonts w:hint="cs"/>
          <w:rtl/>
        </w:rPr>
        <w:t>,</w:t>
      </w:r>
      <w:r>
        <w:rPr>
          <w:rtl/>
        </w:rPr>
        <w:t xml:space="preserve"> ואילו לא היה מתקיים אותו אירוע לא היינו זוכים לתורה ומצוות</w:t>
      </w:r>
      <w:r>
        <w:rPr>
          <w:rFonts w:hint="cs"/>
          <w:rtl/>
        </w:rPr>
        <w:t>.</w:t>
      </w:r>
      <w:r>
        <w:rPr>
          <w:rtl/>
        </w:rPr>
        <w:t xml:space="preserve"> אלא אדרבה</w:t>
      </w:r>
      <w:r>
        <w:rPr>
          <w:rFonts w:hint="cs"/>
          <w:rtl/>
        </w:rPr>
        <w:t>,</w:t>
      </w:r>
      <w:r>
        <w:rPr>
          <w:rtl/>
        </w:rPr>
        <w:t xml:space="preserve"> ההגדרה הראשונית היתה גלות ויציאת מצרים בשורשן הרוחני</w:t>
      </w:r>
      <w:r>
        <w:rPr>
          <w:rFonts w:hint="cs"/>
          <w:rtl/>
        </w:rPr>
        <w:t>,</w:t>
      </w:r>
      <w:r>
        <w:rPr>
          <w:rtl/>
        </w:rPr>
        <w:t xml:space="preserve"> ומשם השתלשלו וירדו אח"כ לעולמנו בדמות גלות וגאולה</w:t>
      </w:r>
      <w:r>
        <w:rPr>
          <w:rFonts w:hint="cs"/>
          <w:rtl/>
        </w:rPr>
        <w:t>,</w:t>
      </w:r>
      <w:r>
        <w:rPr>
          <w:rtl/>
        </w:rPr>
        <w:t xml:space="preserve"> יציאת מצרים וחטא אבינו אברהם היה רק העילה להביא לכך</w:t>
      </w:r>
      <w:r>
        <w:rPr>
          <w:rFonts w:hint="cs"/>
          <w:rtl/>
        </w:rPr>
        <w:t>". @</w:t>
      </w:r>
      <w:r>
        <w:rPr>
          <w:rFonts w:hint="cs"/>
          <w:b/>
          <w:bCs/>
          <w:rtl/>
        </w:rPr>
        <w:t>ה</w:t>
      </w:r>
      <w:r w:rsidRPr="08DD3268">
        <w:rPr>
          <w:rFonts w:hint="cs"/>
          <w:b/>
          <w:bCs/>
          <w:rtl/>
        </w:rPr>
        <w:t>מקור ל</w:t>
      </w:r>
      <w:r w:rsidRPr="08C070EB">
        <w:rPr>
          <w:rFonts w:hint="cs"/>
          <w:b/>
          <w:bCs/>
          <w:rtl/>
        </w:rPr>
        <w:t>הנהגה זו</w:t>
      </w:r>
      <w:r>
        <w:rPr>
          <w:rFonts w:hint="cs"/>
          <w:rtl/>
        </w:rPr>
        <w:t>^ נמצא במדרש תנחומא וישב אות ד, שאמרו שם "</w:t>
      </w:r>
      <w:r>
        <w:rPr>
          <w:rtl/>
        </w:rPr>
        <w:t>ז</w:t>
      </w:r>
      <w:r>
        <w:rPr>
          <w:rFonts w:hint="cs"/>
          <w:rtl/>
        </w:rPr>
        <w:t>ה שאמר הכתוב [תהלים סו, ה] '</w:t>
      </w:r>
      <w:r>
        <w:rPr>
          <w:rtl/>
        </w:rPr>
        <w:t>לכו חזו מפעלות אל</w:t>
      </w:r>
      <w:r>
        <w:rPr>
          <w:rFonts w:hint="cs"/>
          <w:rtl/>
        </w:rPr>
        <w:t>ק</w:t>
      </w:r>
      <w:r>
        <w:rPr>
          <w:rtl/>
        </w:rPr>
        <w:t>ים נורא עלילה על בני אדם</w:t>
      </w:r>
      <w:r>
        <w:rPr>
          <w:rFonts w:hint="cs"/>
          <w:rtl/>
        </w:rPr>
        <w:t>'.</w:t>
      </w:r>
      <w:r>
        <w:rPr>
          <w:rtl/>
        </w:rPr>
        <w:t xml:space="preserve"> א</w:t>
      </w:r>
      <w:r>
        <w:rPr>
          <w:rFonts w:hint="cs"/>
          <w:rtl/>
        </w:rPr>
        <w:t>מ</w:t>
      </w:r>
      <w:r>
        <w:rPr>
          <w:rtl/>
        </w:rPr>
        <w:t xml:space="preserve">ר </w:t>
      </w:r>
      <w:r>
        <w:rPr>
          <w:rFonts w:hint="cs"/>
          <w:rtl/>
        </w:rPr>
        <w:t xml:space="preserve">רבי </w:t>
      </w:r>
      <w:r>
        <w:rPr>
          <w:rtl/>
        </w:rPr>
        <w:t>יהושע בן קרחה</w:t>
      </w:r>
      <w:r>
        <w:rPr>
          <w:rFonts w:hint="cs"/>
          <w:rtl/>
        </w:rPr>
        <w:t>,</w:t>
      </w:r>
      <w:r>
        <w:rPr>
          <w:rtl/>
        </w:rPr>
        <w:t xml:space="preserve"> אף הנוראות שאתה מביא עלינו</w:t>
      </w:r>
      <w:r>
        <w:rPr>
          <w:rFonts w:hint="cs"/>
          <w:rtl/>
        </w:rPr>
        <w:t>,</w:t>
      </w:r>
      <w:r>
        <w:rPr>
          <w:rtl/>
        </w:rPr>
        <w:t xml:space="preserve"> בעלילה את מביאן</w:t>
      </w:r>
      <w:r>
        <w:rPr>
          <w:rFonts w:hint="cs"/>
          <w:rtl/>
        </w:rPr>
        <w:t>.</w:t>
      </w:r>
      <w:r>
        <w:rPr>
          <w:rtl/>
        </w:rPr>
        <w:t xml:space="preserve"> בא וראה כשברא הקב"ה את העולם</w:t>
      </w:r>
      <w:r>
        <w:rPr>
          <w:rFonts w:hint="cs"/>
          <w:rtl/>
        </w:rPr>
        <w:t>,</w:t>
      </w:r>
      <w:r>
        <w:rPr>
          <w:rtl/>
        </w:rPr>
        <w:t xml:space="preserve"> מיום הראשון ברא מלאך המות</w:t>
      </w:r>
      <w:r>
        <w:rPr>
          <w:rFonts w:hint="cs"/>
          <w:rtl/>
        </w:rPr>
        <w:t xml:space="preserve">... </w:t>
      </w:r>
      <w:r>
        <w:rPr>
          <w:rtl/>
        </w:rPr>
        <w:t>ואדם נברא בששי</w:t>
      </w:r>
      <w:r>
        <w:rPr>
          <w:rFonts w:hint="cs"/>
          <w:rtl/>
        </w:rPr>
        <w:t>,</w:t>
      </w:r>
      <w:r>
        <w:rPr>
          <w:rtl/>
        </w:rPr>
        <w:t xml:space="preserve"> ועלילה נתלה בו שהוא הביא את המיתה לעולם</w:t>
      </w:r>
      <w:r>
        <w:rPr>
          <w:rFonts w:hint="cs"/>
          <w:rtl/>
        </w:rPr>
        <w:t xml:space="preserve">... </w:t>
      </w:r>
      <w:r>
        <w:rPr>
          <w:rtl/>
        </w:rPr>
        <w:t>מ</w:t>
      </w:r>
      <w:r>
        <w:rPr>
          <w:rFonts w:hint="cs"/>
          <w:rtl/>
        </w:rPr>
        <w:t>ש</w:t>
      </w:r>
      <w:r>
        <w:rPr>
          <w:rtl/>
        </w:rPr>
        <w:t>ל</w:t>
      </w:r>
      <w:r>
        <w:rPr>
          <w:rFonts w:hint="cs"/>
          <w:rtl/>
        </w:rPr>
        <w:t xml:space="preserve"> למה הדבר דומה, </w:t>
      </w:r>
      <w:r>
        <w:rPr>
          <w:rtl/>
        </w:rPr>
        <w:t>למי שמבקש לגרש את אשתו</w:t>
      </w:r>
      <w:r>
        <w:rPr>
          <w:rFonts w:hint="cs"/>
          <w:rtl/>
        </w:rPr>
        <w:t>,</w:t>
      </w:r>
      <w:r>
        <w:rPr>
          <w:rtl/>
        </w:rPr>
        <w:t xml:space="preserve"> כשבקש לילך לביתו כתב גט</w:t>
      </w:r>
      <w:r>
        <w:rPr>
          <w:rFonts w:hint="cs"/>
          <w:rtl/>
        </w:rPr>
        <w:t>.</w:t>
      </w:r>
      <w:r>
        <w:rPr>
          <w:rtl/>
        </w:rPr>
        <w:t xml:space="preserve"> נכנס לביתו והגט בידו</w:t>
      </w:r>
      <w:r>
        <w:rPr>
          <w:rFonts w:hint="cs"/>
          <w:rtl/>
        </w:rPr>
        <w:t>,</w:t>
      </w:r>
      <w:r>
        <w:rPr>
          <w:rtl/>
        </w:rPr>
        <w:t xml:space="preserve"> מבקש עלילה ליתנו לה</w:t>
      </w:r>
      <w:r>
        <w:rPr>
          <w:rFonts w:hint="cs"/>
          <w:rtl/>
        </w:rPr>
        <w:t>.</w:t>
      </w:r>
      <w:r>
        <w:rPr>
          <w:rtl/>
        </w:rPr>
        <w:t xml:space="preserve"> אמר לה</w:t>
      </w:r>
      <w:r>
        <w:rPr>
          <w:rFonts w:hint="cs"/>
          <w:rtl/>
        </w:rPr>
        <w:t>,</w:t>
      </w:r>
      <w:r>
        <w:rPr>
          <w:rtl/>
        </w:rPr>
        <w:t xml:space="preserve"> מזגי לי את הכוס שאשתה</w:t>
      </w:r>
      <w:r>
        <w:rPr>
          <w:rFonts w:hint="cs"/>
          <w:rtl/>
        </w:rPr>
        <w:t>,</w:t>
      </w:r>
      <w:r>
        <w:rPr>
          <w:rtl/>
        </w:rPr>
        <w:t xml:space="preserve"> מזגה לו</w:t>
      </w:r>
      <w:r>
        <w:rPr>
          <w:rFonts w:hint="cs"/>
          <w:rtl/>
        </w:rPr>
        <w:t>.</w:t>
      </w:r>
      <w:r>
        <w:rPr>
          <w:rtl/>
        </w:rPr>
        <w:t xml:space="preserve"> כיון שנטל הכוס מידה</w:t>
      </w:r>
      <w:r>
        <w:rPr>
          <w:rFonts w:hint="cs"/>
          <w:rtl/>
        </w:rPr>
        <w:t>,</w:t>
      </w:r>
      <w:r>
        <w:rPr>
          <w:rtl/>
        </w:rPr>
        <w:t xml:space="preserve"> אמר לה הרי זה גיטך</w:t>
      </w:r>
      <w:r>
        <w:rPr>
          <w:rFonts w:hint="cs"/>
          <w:rtl/>
        </w:rPr>
        <w:t>.</w:t>
      </w:r>
      <w:r>
        <w:rPr>
          <w:rtl/>
        </w:rPr>
        <w:t xml:space="preserve"> אמרה לו</w:t>
      </w:r>
      <w:r>
        <w:rPr>
          <w:rFonts w:hint="cs"/>
          <w:rtl/>
        </w:rPr>
        <w:t>,</w:t>
      </w:r>
      <w:r>
        <w:rPr>
          <w:rtl/>
        </w:rPr>
        <w:t xml:space="preserve"> מה פשעי</w:t>
      </w:r>
      <w:r>
        <w:rPr>
          <w:rFonts w:hint="cs"/>
          <w:rtl/>
        </w:rPr>
        <w:t>.</w:t>
      </w:r>
      <w:r>
        <w:rPr>
          <w:rtl/>
        </w:rPr>
        <w:t xml:space="preserve"> אמר לה צאי מביתי</w:t>
      </w:r>
      <w:r>
        <w:rPr>
          <w:rFonts w:hint="cs"/>
          <w:rtl/>
        </w:rPr>
        <w:t>,</w:t>
      </w:r>
      <w:r>
        <w:rPr>
          <w:rtl/>
        </w:rPr>
        <w:t xml:space="preserve"> שמזגת לי כוס פשור</w:t>
      </w:r>
      <w:r>
        <w:rPr>
          <w:rFonts w:hint="cs"/>
          <w:rtl/>
        </w:rPr>
        <w:t>.</w:t>
      </w:r>
      <w:r>
        <w:rPr>
          <w:rtl/>
        </w:rPr>
        <w:t xml:space="preserve"> אמרה לו</w:t>
      </w:r>
      <w:r>
        <w:rPr>
          <w:rFonts w:hint="cs"/>
          <w:rtl/>
        </w:rPr>
        <w:t>,</w:t>
      </w:r>
      <w:r>
        <w:rPr>
          <w:rtl/>
        </w:rPr>
        <w:t xml:space="preserve"> כבר היית יודע שאני עתידה למזוג לך כוס פשור</w:t>
      </w:r>
      <w:r>
        <w:rPr>
          <w:rFonts w:hint="cs"/>
          <w:rtl/>
        </w:rPr>
        <w:t>,</w:t>
      </w:r>
      <w:r>
        <w:rPr>
          <w:rtl/>
        </w:rPr>
        <w:t xml:space="preserve"> שכתבת הגט והביאתו בידך</w:t>
      </w:r>
      <w:r>
        <w:rPr>
          <w:rFonts w:hint="cs"/>
          <w:rtl/>
        </w:rPr>
        <w:t>...</w:t>
      </w:r>
      <w:r>
        <w:rPr>
          <w:rtl/>
        </w:rPr>
        <w:t xml:space="preserve"> וא</w:t>
      </w:r>
      <w:r>
        <w:rPr>
          <w:rFonts w:hint="cs"/>
          <w:rtl/>
        </w:rPr>
        <w:t>מ</w:t>
      </w:r>
      <w:r>
        <w:rPr>
          <w:rtl/>
        </w:rPr>
        <w:t xml:space="preserve">ר </w:t>
      </w:r>
      <w:r>
        <w:rPr>
          <w:rFonts w:hint="cs"/>
          <w:rtl/>
        </w:rPr>
        <w:t xml:space="preserve">רבי </w:t>
      </w:r>
      <w:r>
        <w:rPr>
          <w:rtl/>
        </w:rPr>
        <w:t>יודן</w:t>
      </w:r>
      <w:r>
        <w:rPr>
          <w:rFonts w:hint="cs"/>
          <w:rtl/>
        </w:rPr>
        <w:t>,</w:t>
      </w:r>
      <w:r>
        <w:rPr>
          <w:rtl/>
        </w:rPr>
        <w:t xml:space="preserve"> היה הקב"ה מבקש לקיים גזירת </w:t>
      </w:r>
      <w:r>
        <w:rPr>
          <w:rFonts w:hint="cs"/>
          <w:rtl/>
        </w:rPr>
        <w:t>[בראשית טו, יג] '</w:t>
      </w:r>
      <w:r>
        <w:rPr>
          <w:rtl/>
        </w:rPr>
        <w:t>ידוע תדע</w:t>
      </w:r>
      <w:r>
        <w:rPr>
          <w:rFonts w:hint="cs"/>
          <w:rtl/>
        </w:rPr>
        <w:t>',</w:t>
      </w:r>
      <w:r>
        <w:rPr>
          <w:rtl/>
        </w:rPr>
        <w:t xml:space="preserve"> והביא עלילה לכל דברים אלו</w:t>
      </w:r>
      <w:r>
        <w:rPr>
          <w:rFonts w:hint="cs"/>
          <w:rtl/>
        </w:rPr>
        <w:t>,</w:t>
      </w:r>
      <w:r>
        <w:rPr>
          <w:rtl/>
        </w:rPr>
        <w:t xml:space="preserve"> כדי שיאהב יעקב את יוסף</w:t>
      </w:r>
      <w:r>
        <w:rPr>
          <w:rFonts w:hint="cs"/>
          <w:rtl/>
        </w:rPr>
        <w:t>,</w:t>
      </w:r>
      <w:r>
        <w:rPr>
          <w:rtl/>
        </w:rPr>
        <w:t xml:space="preserve"> וישנאוהו אחיו</w:t>
      </w:r>
      <w:r>
        <w:rPr>
          <w:rFonts w:hint="cs"/>
          <w:rtl/>
        </w:rPr>
        <w:t>,</w:t>
      </w:r>
      <w:r>
        <w:rPr>
          <w:rtl/>
        </w:rPr>
        <w:t xml:space="preserve"> וימכרו אותו</w:t>
      </w:r>
      <w:r>
        <w:rPr>
          <w:rFonts w:hint="cs"/>
          <w:rtl/>
        </w:rPr>
        <w:t xml:space="preserve"> </w:t>
      </w:r>
      <w:r>
        <w:rPr>
          <w:rtl/>
        </w:rPr>
        <w:t>לישמעאלים</w:t>
      </w:r>
      <w:r>
        <w:rPr>
          <w:rFonts w:hint="cs"/>
          <w:rtl/>
        </w:rPr>
        <w:t>,</w:t>
      </w:r>
      <w:r>
        <w:rPr>
          <w:rtl/>
        </w:rPr>
        <w:t xml:space="preserve"> ויורידוהו למצרים</w:t>
      </w:r>
      <w:r>
        <w:rPr>
          <w:rFonts w:hint="cs"/>
          <w:rtl/>
        </w:rPr>
        <w:t>,</w:t>
      </w:r>
      <w:r>
        <w:rPr>
          <w:rtl/>
        </w:rPr>
        <w:t xml:space="preserve"> וישמע יעקב שיוסף חי במצרים</w:t>
      </w:r>
      <w:r>
        <w:rPr>
          <w:rFonts w:hint="cs"/>
          <w:rtl/>
        </w:rPr>
        <w:t>,</w:t>
      </w:r>
      <w:r>
        <w:rPr>
          <w:rtl/>
        </w:rPr>
        <w:t xml:space="preserve"> וירד עם השבטים וישתעבדו שם</w:t>
      </w:r>
      <w:r>
        <w:rPr>
          <w:rFonts w:hint="cs"/>
          <w:rtl/>
        </w:rPr>
        <w:t xml:space="preserve">". וראה בספר דולה ומשקה [לגר"י הורוביץ זצ"ל] מעמוד 385 ואילך, ספר דעת אמונה מעמוד קמא ואילך, וספר תשורי מראש אמנה מעמוד קנג ואילך, שהאריכו לבאר יסוד זה. </w:t>
      </w:r>
    </w:p>
  </w:footnote>
  <w:footnote w:id="129">
    <w:p w:rsidR="08E1032B" w:rsidRDefault="08E1032B" w:rsidP="082067F3">
      <w:pPr>
        <w:pStyle w:val="FootnoteText"/>
        <w:rPr>
          <w:rFonts w:hint="cs"/>
          <w:rtl/>
        </w:rPr>
      </w:pPr>
      <w:r>
        <w:rPr>
          <w:rtl/>
        </w:rPr>
        <w:t>&lt;</w:t>
      </w:r>
      <w:r>
        <w:rPr>
          <w:rStyle w:val="FootnoteReference"/>
        </w:rPr>
        <w:footnoteRef/>
      </w:r>
      <w:r>
        <w:rPr>
          <w:rtl/>
        </w:rPr>
        <w:t>&gt;</w:t>
      </w:r>
      <w:r>
        <w:rPr>
          <w:rFonts w:hint="cs"/>
          <w:rtl/>
        </w:rPr>
        <w:t xml:space="preserve"> הולך לבאר טעם שני מדוע ראוי שיהיו ישראל משועבדים למצרים. ועד כה ביאר "כי ראוי שיהיה שמו מקודש בעולם". ומעתה יבאר שכל עוד שישראל לא הגיעו לשלימותם הם ראוים לשעבוד. </w:t>
      </w:r>
    </w:p>
  </w:footnote>
  <w:footnote w:id="130">
    <w:p w:rsidR="08E1032B" w:rsidRDefault="08E1032B" w:rsidP="08FB20AA">
      <w:pPr>
        <w:pStyle w:val="FootnoteText"/>
        <w:rPr>
          <w:rFonts w:hint="cs"/>
          <w:rtl/>
        </w:rPr>
      </w:pPr>
      <w:r>
        <w:rPr>
          <w:rtl/>
        </w:rPr>
        <w:t>&lt;</w:t>
      </w:r>
      <w:r>
        <w:rPr>
          <w:rStyle w:val="FootnoteReference"/>
        </w:rPr>
        <w:footnoteRef/>
      </w:r>
      <w:r>
        <w:rPr>
          <w:rtl/>
        </w:rPr>
        <w:t>&gt;</w:t>
      </w:r>
      <w:r>
        <w:rPr>
          <w:rFonts w:hint="cs"/>
          <w:rtl/>
        </w:rPr>
        <w:t xml:space="preserve"> פרק ג [לאחר ציון 31], ופרק ד [לאחר ציון 39]. וראה להלן פי"ב הערה 22. </w:t>
      </w:r>
    </w:p>
  </w:footnote>
  <w:footnote w:id="131">
    <w:p w:rsidR="08E1032B" w:rsidRDefault="08E1032B" w:rsidP="08740FE5">
      <w:pPr>
        <w:pStyle w:val="FootnoteText"/>
        <w:rPr>
          <w:rFonts w:hint="cs"/>
          <w:rtl/>
        </w:rPr>
      </w:pPr>
      <w:r>
        <w:rPr>
          <w:rtl/>
        </w:rPr>
        <w:t>&lt;</w:t>
      </w:r>
      <w:r>
        <w:rPr>
          <w:rStyle w:val="FootnoteReference"/>
        </w:rPr>
        <w:footnoteRef/>
      </w:r>
      <w:r>
        <w:rPr>
          <w:rtl/>
        </w:rPr>
        <w:t>&gt;</w:t>
      </w:r>
      <w:r>
        <w:rPr>
          <w:rFonts w:hint="cs"/>
          <w:rtl/>
        </w:rPr>
        <w:t xml:space="preserve"> כמבואר בארוכה למעלה פ"ג מציונים 31-68, שביאר שם בכמה טעמים מדוע שלימות ישראל מתבטאת במספר שש מאות אלף. וראה להלן פי"ב הערה 23.</w:t>
      </w:r>
    </w:p>
  </w:footnote>
  <w:footnote w:id="132">
    <w:p w:rsidR="08E1032B" w:rsidRDefault="08E1032B" w:rsidP="087D2121">
      <w:pPr>
        <w:pStyle w:val="FootnoteText"/>
        <w:rPr>
          <w:rFonts w:hint="cs"/>
          <w:rtl/>
        </w:rPr>
      </w:pPr>
      <w:r>
        <w:rPr>
          <w:rtl/>
        </w:rPr>
        <w:t>&lt;</w:t>
      </w:r>
      <w:r>
        <w:rPr>
          <w:rStyle w:val="FootnoteReference"/>
        </w:rPr>
        <w:footnoteRef/>
      </w:r>
      <w:r>
        <w:rPr>
          <w:rtl/>
        </w:rPr>
        <w:t>&gt;</w:t>
      </w:r>
      <w:r>
        <w:rPr>
          <w:rFonts w:hint="cs"/>
          <w:rtl/>
        </w:rPr>
        <w:t xml:space="preserve"> לשונו למעלה פ"ד [לא</w:t>
      </w:r>
      <w:r w:rsidRPr="08C800B3">
        <w:rPr>
          <w:rFonts w:hint="cs"/>
          <w:sz w:val="18"/>
          <w:rtl/>
        </w:rPr>
        <w:t>חר ציון 39]: "</w:t>
      </w:r>
      <w:r w:rsidRPr="08C800B3">
        <w:rPr>
          <w:rStyle w:val="LatinChar"/>
          <w:sz w:val="18"/>
          <w:rtl/>
          <w:lang w:val="en-GB"/>
        </w:rPr>
        <w:t>לכך כאשר לא היו ישראל בשלימותם כאשר היו במצרים</w:t>
      </w:r>
      <w:r w:rsidRPr="08C800B3">
        <w:rPr>
          <w:rStyle w:val="LatinChar"/>
          <w:rFonts w:hint="cs"/>
          <w:sz w:val="18"/>
          <w:rtl/>
          <w:lang w:val="en-GB"/>
        </w:rPr>
        <w:t>,</w:t>
      </w:r>
      <w:r w:rsidRPr="08C800B3">
        <w:rPr>
          <w:rStyle w:val="LatinChar"/>
          <w:sz w:val="18"/>
          <w:rtl/>
          <w:lang w:val="en-GB"/>
        </w:rPr>
        <w:t xml:space="preserve"> שעדי</w:t>
      </w:r>
      <w:r w:rsidRPr="08C800B3">
        <w:rPr>
          <w:rStyle w:val="LatinChar"/>
          <w:rFonts w:hint="cs"/>
          <w:sz w:val="18"/>
          <w:rtl/>
          <w:lang w:val="en-GB"/>
        </w:rPr>
        <w:t>י</w:t>
      </w:r>
      <w:r w:rsidRPr="08C800B3">
        <w:rPr>
          <w:rStyle w:val="LatinChar"/>
          <w:sz w:val="18"/>
          <w:rtl/>
          <w:lang w:val="en-GB"/>
        </w:rPr>
        <w:t>ן לא היו בשלימותם עד שהיו שש מאות אלף</w:t>
      </w:r>
      <w:r w:rsidRPr="08C800B3">
        <w:rPr>
          <w:rStyle w:val="LatinChar"/>
          <w:rFonts w:hint="cs"/>
          <w:sz w:val="18"/>
          <w:rtl/>
          <w:lang w:val="en-GB"/>
        </w:rPr>
        <w:t>,</w:t>
      </w:r>
      <w:r w:rsidRPr="08C800B3">
        <w:rPr>
          <w:rStyle w:val="LatinChar"/>
          <w:sz w:val="18"/>
          <w:rtl/>
          <w:lang w:val="en-GB"/>
        </w:rPr>
        <w:t xml:space="preserve"> שזהו שלימות ישראל, היו ישראל כא</w:t>
      </w:r>
      <w:r w:rsidRPr="08C800B3">
        <w:rPr>
          <w:rStyle w:val="LatinChar"/>
          <w:rFonts w:hint="cs"/>
          <w:sz w:val="18"/>
          <w:rtl/>
          <w:lang w:val="en-GB"/>
        </w:rPr>
        <w:t>י</w:t>
      </w:r>
      <w:r w:rsidRPr="08C800B3">
        <w:rPr>
          <w:rStyle w:val="LatinChar"/>
          <w:sz w:val="18"/>
          <w:rtl/>
          <w:lang w:val="en-GB"/>
        </w:rPr>
        <w:t>לו לא היה להם מציאות כלל. כי ענין הצורה שהיא שלימה, ואם אינה שלימה אין לה ענין הצורה</w:t>
      </w:r>
      <w:r w:rsidRPr="08C800B3">
        <w:rPr>
          <w:rStyle w:val="LatinChar"/>
          <w:rFonts w:hint="cs"/>
          <w:sz w:val="18"/>
          <w:rtl/>
          <w:lang w:val="en-GB"/>
        </w:rPr>
        <w:t>.</w:t>
      </w:r>
      <w:r w:rsidRPr="08C800B3">
        <w:rPr>
          <w:rStyle w:val="LatinChar"/>
          <w:sz w:val="18"/>
          <w:rtl/>
          <w:lang w:val="en-GB"/>
        </w:rPr>
        <w:t xml:space="preserve"> ולכך היו משועבדים תחת יד מצרים</w:t>
      </w:r>
      <w:r w:rsidRPr="08C800B3">
        <w:rPr>
          <w:rStyle w:val="LatinChar"/>
          <w:rFonts w:hint="cs"/>
          <w:sz w:val="18"/>
          <w:rtl/>
          <w:lang w:val="en-GB"/>
        </w:rPr>
        <w:t>,</w:t>
      </w:r>
      <w:r w:rsidRPr="08C800B3">
        <w:rPr>
          <w:rStyle w:val="LatinChar"/>
          <w:sz w:val="18"/>
          <w:rtl/>
          <w:lang w:val="en-GB"/>
        </w:rPr>
        <w:t xml:space="preserve"> ובזה היו כא</w:t>
      </w:r>
      <w:r w:rsidRPr="08C800B3">
        <w:rPr>
          <w:rStyle w:val="LatinChar"/>
          <w:rFonts w:hint="cs"/>
          <w:sz w:val="18"/>
          <w:rtl/>
          <w:lang w:val="en-GB"/>
        </w:rPr>
        <w:t>י</w:t>
      </w:r>
      <w:r w:rsidRPr="08C800B3">
        <w:rPr>
          <w:rStyle w:val="LatinChar"/>
          <w:sz w:val="18"/>
          <w:rtl/>
          <w:lang w:val="en-GB"/>
        </w:rPr>
        <w:t>לו לא היה להם כלל מציאות</w:t>
      </w:r>
      <w:r w:rsidRPr="08C800B3">
        <w:rPr>
          <w:rFonts w:hint="cs"/>
          <w:sz w:val="18"/>
          <w:rtl/>
        </w:rPr>
        <w:t>". ובהמשך שם [לאחר ציון 76] כתב: "</w:t>
      </w:r>
      <w:r w:rsidRPr="08C800B3">
        <w:rPr>
          <w:rStyle w:val="LatinChar"/>
          <w:sz w:val="18"/>
          <w:rtl/>
          <w:lang w:val="en-GB"/>
        </w:rPr>
        <w:t>כאשר לא היו ישראל בשלימות שלהם</w:t>
      </w:r>
      <w:r w:rsidRPr="08C800B3">
        <w:rPr>
          <w:rStyle w:val="LatinChar"/>
          <w:rFonts w:hint="cs"/>
          <w:sz w:val="18"/>
          <w:rtl/>
          <w:lang w:val="en-GB"/>
        </w:rPr>
        <w:t>,</w:t>
      </w:r>
      <w:r w:rsidRPr="08C800B3">
        <w:rPr>
          <w:rStyle w:val="LatinChar"/>
          <w:sz w:val="18"/>
          <w:rtl/>
          <w:lang w:val="en-GB"/>
        </w:rPr>
        <w:t xml:space="preserve"> היו משועבדים למצרים</w:t>
      </w:r>
      <w:r w:rsidRPr="08C800B3">
        <w:rPr>
          <w:rStyle w:val="LatinChar"/>
          <w:rFonts w:hint="cs"/>
          <w:sz w:val="18"/>
          <w:rtl/>
          <w:lang w:val="en-GB"/>
        </w:rPr>
        <w:t>,</w:t>
      </w:r>
      <w:r w:rsidRPr="08C800B3">
        <w:rPr>
          <w:rStyle w:val="LatinChar"/>
          <w:sz w:val="18"/>
          <w:rtl/>
          <w:lang w:val="en-GB"/>
        </w:rPr>
        <w:t xml:space="preserve"> הפך אשר ראוי להיות הצורה גוברת ומושלת. וידוע כי כאשר היו ישראל במצרים לא היו ישראל בשלימותם אשר ראוי להם, כי עדיין לא הגיעו אל שש מאות אלף</w:t>
      </w:r>
      <w:r w:rsidRPr="08C800B3">
        <w:rPr>
          <w:rStyle w:val="LatinChar"/>
          <w:rFonts w:hint="cs"/>
          <w:sz w:val="18"/>
          <w:rtl/>
          <w:lang w:val="en-GB"/>
        </w:rPr>
        <w:t>,</w:t>
      </w:r>
      <w:r w:rsidRPr="08C800B3">
        <w:rPr>
          <w:rStyle w:val="LatinChar"/>
          <w:sz w:val="18"/>
          <w:rtl/>
          <w:lang w:val="en-GB"/>
        </w:rPr>
        <w:t xml:space="preserve"> ולפיכך היה נותן המציאות כי יהיו ישראל משועבדים למצרים, זהו הטעם מה שהיה שעבוד ישראל תחת אומה החמרית. וכמו כן תמצא באדם הפרטי, כאשר האדם אינו בשלימות</w:t>
      </w:r>
      <w:r w:rsidRPr="08C800B3">
        <w:rPr>
          <w:rStyle w:val="LatinChar"/>
          <w:rFonts w:hint="cs"/>
          <w:sz w:val="18"/>
          <w:rtl/>
          <w:lang w:val="en-GB"/>
        </w:rPr>
        <w:t>,</w:t>
      </w:r>
      <w:r w:rsidRPr="08C800B3">
        <w:rPr>
          <w:rStyle w:val="LatinChar"/>
          <w:sz w:val="18"/>
          <w:rtl/>
          <w:lang w:val="en-GB"/>
        </w:rPr>
        <w:t xml:space="preserve"> והוא בילדותו, החומר מושל על הצורה, עד שהחומר מנהיג האדם</w:t>
      </w:r>
      <w:r w:rsidRPr="08C800B3">
        <w:rPr>
          <w:rStyle w:val="LatinChar"/>
          <w:rFonts w:hint="cs"/>
          <w:sz w:val="18"/>
          <w:rtl/>
          <w:lang w:val="en-GB"/>
        </w:rPr>
        <w:t>,</w:t>
      </w:r>
      <w:r w:rsidRPr="08C800B3">
        <w:rPr>
          <w:rStyle w:val="LatinChar"/>
          <w:sz w:val="18"/>
          <w:rtl/>
          <w:lang w:val="en-GB"/>
        </w:rPr>
        <w:t xml:space="preserve"> הולך אחר דברים שהם מעשה גוף שהוא חמרי</w:t>
      </w:r>
      <w:r w:rsidRPr="08C800B3">
        <w:rPr>
          <w:rStyle w:val="LatinChar"/>
          <w:rFonts w:hint="cs"/>
          <w:sz w:val="18"/>
          <w:rtl/>
          <w:lang w:val="en-GB"/>
        </w:rPr>
        <w:t>.</w:t>
      </w:r>
      <w:r w:rsidRPr="08C800B3">
        <w:rPr>
          <w:rStyle w:val="LatinChar"/>
          <w:sz w:val="18"/>
          <w:rtl/>
          <w:lang w:val="en-GB"/>
        </w:rPr>
        <w:t xml:space="preserve"> עד שגדל האדם</w:t>
      </w:r>
      <w:r w:rsidRPr="08C800B3">
        <w:rPr>
          <w:rStyle w:val="LatinChar"/>
          <w:rFonts w:hint="cs"/>
          <w:sz w:val="18"/>
          <w:rtl/>
          <w:lang w:val="en-GB"/>
        </w:rPr>
        <w:t>,</w:t>
      </w:r>
      <w:r w:rsidRPr="08C800B3">
        <w:rPr>
          <w:rStyle w:val="LatinChar"/>
          <w:sz w:val="18"/>
          <w:rtl/>
          <w:lang w:val="en-GB"/>
        </w:rPr>
        <w:t xml:space="preserve"> ואז הצורה מושלת על החומר, והצורה מנהגת את האדם</w:t>
      </w:r>
      <w:r w:rsidRPr="08C800B3">
        <w:rPr>
          <w:rStyle w:val="LatinChar"/>
          <w:rFonts w:hint="cs"/>
          <w:sz w:val="18"/>
          <w:rtl/>
          <w:lang w:val="en-GB"/>
        </w:rPr>
        <w:t>,</w:t>
      </w:r>
      <w:r w:rsidRPr="08C800B3">
        <w:rPr>
          <w:rStyle w:val="LatinChar"/>
          <w:sz w:val="18"/>
          <w:rtl/>
          <w:lang w:val="en-GB"/>
        </w:rPr>
        <w:t xml:space="preserve"> ובהכרח החומר הוא מקבל הנהגה מן הצורה. וכך מתחלה היו ישראל תחת יד מצרים, וכאשר היו שלימים היו ישראל גוברים על מצרים שהם החומר</w:t>
      </w:r>
      <w:r w:rsidRPr="08C800B3">
        <w:rPr>
          <w:rStyle w:val="LatinChar"/>
          <w:rFonts w:hint="cs"/>
          <w:sz w:val="18"/>
          <w:rtl/>
          <w:lang w:val="en-GB"/>
        </w:rPr>
        <w:t>,</w:t>
      </w:r>
      <w:r w:rsidRPr="08C800B3">
        <w:rPr>
          <w:rStyle w:val="LatinChar"/>
          <w:sz w:val="18"/>
          <w:rtl/>
          <w:lang w:val="en-GB"/>
        </w:rPr>
        <w:t xml:space="preserve"> והבן זה מאוד</w:t>
      </w:r>
      <w:r>
        <w:rPr>
          <w:rFonts w:hint="cs"/>
          <w:rtl/>
        </w:rPr>
        <w:t>". @</w:t>
      </w:r>
      <w:r w:rsidRPr="08FA6A02">
        <w:rPr>
          <w:rFonts w:hint="cs"/>
          <w:b/>
          <w:bCs/>
          <w:rtl/>
        </w:rPr>
        <w:t>אמנם כאן מוסיף</w:t>
      </w:r>
      <w:r>
        <w:rPr>
          <w:rFonts w:hint="cs"/>
          <w:rtl/>
        </w:rPr>
        <w:t>^ נקודה שלא הזכירה למעלה; כאשר ישראל הם בשלימותם [ששים רבוא] "אז הם לחלקו יתברך". וכל עוד שלא הגיעו לשלימותם אז זהו "קודם שהם לחלקו יתברך". הרי בעוד שלמעלה ביאר ששעבוד ישראל במצרים ויציאתם ממנה נובעים ביחס שבין הצורה לחומר, הרי כאן מוסיף את היות ישראל לחלק השם יתברך. וכן למעלה פ"ד [לאחר ציון 86] כת</w:t>
      </w:r>
      <w:r w:rsidRPr="087E46F9">
        <w:rPr>
          <w:rFonts w:hint="cs"/>
          <w:sz w:val="18"/>
          <w:rtl/>
        </w:rPr>
        <w:t>ב: "</w:t>
      </w:r>
      <w:r w:rsidRPr="087E46F9">
        <w:rPr>
          <w:rStyle w:val="LatinChar"/>
          <w:sz w:val="18"/>
          <w:rtl/>
          <w:lang w:val="en-GB"/>
        </w:rPr>
        <w:t>כאשר היו ישראל יותר בשלימות</w:t>
      </w:r>
      <w:r w:rsidRPr="087E46F9">
        <w:rPr>
          <w:rStyle w:val="LatinChar"/>
          <w:rFonts w:hint="cs"/>
          <w:sz w:val="18"/>
          <w:rtl/>
          <w:lang w:val="en-GB"/>
        </w:rPr>
        <w:t>,</w:t>
      </w:r>
      <w:r w:rsidRPr="087E46F9">
        <w:rPr>
          <w:rStyle w:val="LatinChar"/>
          <w:sz w:val="18"/>
          <w:rtl/>
          <w:lang w:val="en-GB"/>
        </w:rPr>
        <w:t xml:space="preserve"> כאשר היו ראוים לצאת לחירות ולקבל המעלה האלקית</w:t>
      </w:r>
      <w:r>
        <w:rPr>
          <w:rFonts w:hint="cs"/>
          <w:rtl/>
        </w:rPr>
        <w:t>". ובעל כרחך שאין כאן הסבר חדש, אלא העמקה לדבריו שכתב למעלה, שהרי מציין כאן את דבריו למעלה. והיינו, שהקב"ה מתחבר רק לדבר שלם, ולא לדבר שאינו שלם, וכמו שאמרו בזוה"ק ח"א רטז: "</w:t>
      </w:r>
      <w:r>
        <w:rPr>
          <w:rtl/>
        </w:rPr>
        <w:t>שכינתא לא שריא אלא באתר שלים, ולא באתר חסר</w:t>
      </w:r>
      <w:r>
        <w:rPr>
          <w:rFonts w:hint="cs"/>
          <w:rtl/>
        </w:rPr>
        <w:t>,</w:t>
      </w:r>
      <w:r>
        <w:rPr>
          <w:rtl/>
        </w:rPr>
        <w:t xml:space="preserve"> ולא באתר פגים, ולא באתר </w:t>
      </w:r>
      <w:r>
        <w:rPr>
          <w:rFonts w:hint="cs"/>
          <w:rtl/>
        </w:rPr>
        <w:t>עציב". ובדר"ח פ"ג מ"ו [קנו.] כתב: "השם יתברך שהוא השלם, אין שכינתו עם הדבר החסר... והוא יתברך שהוא שלם, הוא נמצא עם השלם". ובנתיב התורה פי"ח [תרצט.] כתב: "אין השם יתברך מתחבר רק אל השלם, כמו שהוא יתברך בתכלית השלימות" [ראה להלן הערה 220]. לכך רק כאשר ישראל שלמים בצורתם, אז הם לחלקו יתברך, ובזה הם יוצאים מידי פרעה מלך מצרים. ובגו"א דברים פכ"א אות כ [שמז:] כתב: "</w:t>
      </w:r>
      <w:r>
        <w:rPr>
          <w:rtl/>
        </w:rPr>
        <w:t xml:space="preserve">אין דבר בעולם שיש לאדם שיתוף עם השם יתברך רק בצורה, שנאמר </w:t>
      </w:r>
      <w:r>
        <w:rPr>
          <w:rFonts w:hint="cs"/>
          <w:rtl/>
        </w:rPr>
        <w:t>[</w:t>
      </w:r>
      <w:r>
        <w:rPr>
          <w:rtl/>
        </w:rPr>
        <w:t>בראשית א, כז</w:t>
      </w:r>
      <w:r>
        <w:rPr>
          <w:rFonts w:hint="cs"/>
          <w:rtl/>
        </w:rPr>
        <w:t>]</w:t>
      </w:r>
      <w:r>
        <w:rPr>
          <w:rtl/>
        </w:rPr>
        <w:t xml:space="preserve"> </w:t>
      </w:r>
      <w:r>
        <w:rPr>
          <w:rFonts w:hint="cs"/>
          <w:rtl/>
        </w:rPr>
        <w:t>'</w:t>
      </w:r>
      <w:r>
        <w:rPr>
          <w:rtl/>
        </w:rPr>
        <w:t>בצלם אל</w:t>
      </w:r>
      <w:r>
        <w:rPr>
          <w:rFonts w:hint="cs"/>
          <w:rtl/>
        </w:rPr>
        <w:t>ק</w:t>
      </w:r>
      <w:r>
        <w:rPr>
          <w:rtl/>
        </w:rPr>
        <w:t>ים ברא אותו</w:t>
      </w:r>
      <w:r>
        <w:rPr>
          <w:rFonts w:hint="cs"/>
          <w:rtl/>
        </w:rPr>
        <w:t>'". וכנראה שמעלת הצורה בכל מקום היא משום חבורה אל הקב"ה. ולמעלה פ"ד הערה 87 נתבאר הדבר גם מצד שהחומר הוא מסך מבדיל בין ה' לאדם, עיי"ש. @</w:t>
      </w:r>
      <w:r w:rsidRPr="085E7D75">
        <w:rPr>
          <w:rFonts w:hint="cs"/>
          <w:b/>
          <w:bCs/>
          <w:rtl/>
        </w:rPr>
        <w:t>ועוד מתבאר</w:t>
      </w:r>
      <w:r>
        <w:rPr>
          <w:rFonts w:hint="cs"/>
          <w:rtl/>
        </w:rPr>
        <w:t>^ מדבריו כאן, שמחמת שהיינו לחלק ה' לכך יצאנו ממצרים, ולא מחמת יציאת מצרים נהיינו לחלק ה'. וכן בגו"א שמות פי"ב אות יב [קצא:] ביאר שמחמת שנעשינו לעבדי ה' במצרים [ע"י קרבן פסח ומילה], לכך זכינו ליציאת מצרים, וכלשונו שם: "</w:t>
      </w:r>
      <w:r w:rsidRPr="0036219A">
        <w:rPr>
          <w:rtl/>
        </w:rPr>
        <w:t>אבל אותו שהוא רשום לעבדות</w:t>
      </w:r>
      <w:r>
        <w:rPr>
          <w:rFonts w:hint="cs"/>
          <w:rtl/>
        </w:rPr>
        <w:t xml:space="preserve"> [מילה]</w:t>
      </w:r>
      <w:r w:rsidRPr="0036219A">
        <w:rPr>
          <w:rtl/>
        </w:rPr>
        <w:t>, והוא עובד</w:t>
      </w:r>
      <w:r>
        <w:rPr>
          <w:rFonts w:hint="cs"/>
          <w:rtl/>
        </w:rPr>
        <w:t xml:space="preserve"> [קרבן פסח]</w:t>
      </w:r>
      <w:r w:rsidRPr="0036219A">
        <w:rPr>
          <w:rtl/>
        </w:rPr>
        <w:t xml:space="preserve">, זהו עבודה גמורה, ואז נקרא </w:t>
      </w:r>
      <w:r>
        <w:rPr>
          <w:rFonts w:hint="cs"/>
          <w:rtl/>
        </w:rPr>
        <w:t>'</w:t>
      </w:r>
      <w:r w:rsidRPr="0036219A">
        <w:rPr>
          <w:rtl/>
        </w:rPr>
        <w:t>כי לי בני ישראל עבדים</w:t>
      </w:r>
      <w:r>
        <w:rPr>
          <w:rFonts w:hint="cs"/>
          <w:rtl/>
        </w:rPr>
        <w:t>'</w:t>
      </w:r>
      <w:r w:rsidRPr="0036219A">
        <w:rPr>
          <w:rtl/>
        </w:rPr>
        <w:t xml:space="preserve"> </w:t>
      </w:r>
      <w:r>
        <w:rPr>
          <w:rFonts w:hint="cs"/>
          <w:rtl/>
        </w:rPr>
        <w:t>[</w:t>
      </w:r>
      <w:r w:rsidRPr="0036219A">
        <w:rPr>
          <w:rtl/>
        </w:rPr>
        <w:t>ויקרא כה, נה</w:t>
      </w:r>
      <w:r>
        <w:rPr>
          <w:rFonts w:hint="cs"/>
          <w:rtl/>
        </w:rPr>
        <w:t>]</w:t>
      </w:r>
      <w:r w:rsidRPr="0036219A">
        <w:rPr>
          <w:rtl/>
        </w:rPr>
        <w:t xml:space="preserve"> ולא עבדים לעבדים </w:t>
      </w:r>
      <w:r>
        <w:rPr>
          <w:rFonts w:hint="cs"/>
          <w:rtl/>
        </w:rPr>
        <w:t>[</w:t>
      </w:r>
      <w:r w:rsidRPr="0036219A">
        <w:rPr>
          <w:rtl/>
        </w:rPr>
        <w:t>קידושין כב</w:t>
      </w:r>
      <w:r>
        <w:rPr>
          <w:rFonts w:hint="cs"/>
          <w:rtl/>
        </w:rPr>
        <w:t>:],</w:t>
      </w:r>
      <w:r w:rsidRPr="0036219A">
        <w:rPr>
          <w:rtl/>
        </w:rPr>
        <w:t xml:space="preserve"> וגאלם הקב"ה מן עבדות של פרעה</w:t>
      </w:r>
      <w:r>
        <w:rPr>
          <w:rFonts w:hint="cs"/>
          <w:rtl/>
        </w:rPr>
        <w:t>", ושם הערה 76. וכן כתב להלן פ"ס. וראה להלן ציון 170, שביאר שם שהדביקות בה' מונעת שתחול על האדם רשות אחרים. וכן מבואר להלן הערה 288.</w:t>
      </w:r>
    </w:p>
  </w:footnote>
  <w:footnote w:id="133">
    <w:p w:rsidR="08E1032B" w:rsidRDefault="08E1032B" w:rsidP="081F508B">
      <w:pPr>
        <w:pStyle w:val="FootnoteText"/>
        <w:rPr>
          <w:rFonts w:hint="cs"/>
        </w:rPr>
      </w:pPr>
      <w:r>
        <w:rPr>
          <w:rtl/>
        </w:rPr>
        <w:t>&lt;</w:t>
      </w:r>
      <w:r>
        <w:rPr>
          <w:rStyle w:val="FootnoteReference"/>
        </w:rPr>
        <w:footnoteRef/>
      </w:r>
      <w:r>
        <w:rPr>
          <w:rtl/>
        </w:rPr>
        <w:t>&gt;</w:t>
      </w:r>
      <w:r>
        <w:rPr>
          <w:rFonts w:hint="cs"/>
          <w:rtl/>
        </w:rPr>
        <w:t xml:space="preserve"> בהמשך הפרק [לאחר ציון 213]. </w:t>
      </w:r>
    </w:p>
  </w:footnote>
  <w:footnote w:id="134">
    <w:p w:rsidR="08E1032B" w:rsidRDefault="08E1032B" w:rsidP="080A42ED">
      <w:pPr>
        <w:pStyle w:val="FootnoteText"/>
        <w:rPr>
          <w:rFonts w:hint="cs"/>
          <w:rtl/>
        </w:rPr>
      </w:pPr>
      <w:r>
        <w:rPr>
          <w:rtl/>
        </w:rPr>
        <w:t>&lt;</w:t>
      </w:r>
      <w:r>
        <w:rPr>
          <w:rStyle w:val="FootnoteReference"/>
        </w:rPr>
        <w:footnoteRef/>
      </w:r>
      <w:r>
        <w:rPr>
          <w:rtl/>
        </w:rPr>
        <w:t>&gt;</w:t>
      </w:r>
      <w:r>
        <w:rPr>
          <w:rFonts w:hint="cs"/>
          <w:rtl/>
        </w:rPr>
        <w:t xml:space="preserve"> מדגיש זאת, לעומת ההסבר שיביא בהמשך הפרק, שכתב [לאחר ציון 200]: "הנה אבאר לך כל דבריהם, ותדע להבין פנימיות דבריהם, שהם דברי חכמה עמוקה מאוד... שאם היינו עומדים בדברינו הראשונים, והיה טעם הגון, אבל האמת לא נעלם". ובכת"י שם [שלה:] הוסיף בזה דברים, ויובא בהערה 215. </w:t>
      </w:r>
    </w:p>
  </w:footnote>
  <w:footnote w:id="135">
    <w:p w:rsidR="08E1032B" w:rsidRDefault="08E1032B" w:rsidP="08482B15">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 בדר"ח</w:t>
      </w:r>
      <w:r w:rsidRPr="08C9420E">
        <w:rPr>
          <w:rFonts w:hint="cs"/>
          <w:sz w:val="18"/>
          <w:rtl/>
        </w:rPr>
        <w:t xml:space="preserve"> פ"ו מ"ג [צ.]: "</w:t>
      </w:r>
      <w:r w:rsidRPr="08C9420E">
        <w:rPr>
          <w:rStyle w:val="FrankRuehl14"/>
          <w:rFonts w:cs="Monotype Hadassah"/>
          <w:sz w:val="18"/>
          <w:szCs w:val="18"/>
          <w:rtl/>
        </w:rPr>
        <w:t>כל דבר שהוא צורה</w:t>
      </w:r>
      <w:r w:rsidRPr="08C9420E">
        <w:rPr>
          <w:rStyle w:val="FrankRuehl14"/>
          <w:rFonts w:cs="Monotype Hadassah" w:hint="cs"/>
          <w:sz w:val="18"/>
          <w:szCs w:val="18"/>
          <w:rtl/>
        </w:rPr>
        <w:t>,</w:t>
      </w:r>
      <w:r w:rsidRPr="08C9420E">
        <w:rPr>
          <w:rStyle w:val="FrankRuehl14"/>
          <w:rFonts w:cs="Monotype Hadassah"/>
          <w:sz w:val="18"/>
          <w:szCs w:val="18"/>
          <w:rtl/>
        </w:rPr>
        <w:t xml:space="preserve"> ראוי שיהיה נקרא בלשון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בארנו פעמים הרבה כי השעבוד הוא מצד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הצורה אין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רמזו ז"ל </w:t>
      </w:r>
      <w:r>
        <w:rPr>
          <w:rFonts w:hint="cs"/>
          <w:sz w:val="18"/>
          <w:rtl/>
          <w:lang w:val="en-US"/>
        </w:rPr>
        <w:t>[</w:t>
      </w:r>
      <w:r w:rsidRPr="08C9420E">
        <w:rPr>
          <w:sz w:val="18"/>
          <w:rtl/>
          <w:lang w:val="en-US"/>
        </w:rPr>
        <w:t>יבמות סב</w:t>
      </w:r>
      <w:r w:rsidRPr="08C9420E">
        <w:rPr>
          <w:rFonts w:hint="cs"/>
          <w:sz w:val="18"/>
          <w:rtl/>
          <w:lang w:val="en-US"/>
        </w:rPr>
        <w:t>.</w:t>
      </w:r>
      <w:r>
        <w:rPr>
          <w:rStyle w:val="FrankRuehl14"/>
          <w:rFonts w:cs="Monotype Hadassah" w:hint="cs"/>
          <w:sz w:val="18"/>
          <w:szCs w:val="18"/>
          <w:rtl/>
        </w:rPr>
        <w:t>]</w:t>
      </w:r>
      <w:r w:rsidRPr="08C9420E">
        <w:rPr>
          <w:rStyle w:val="FrankRuehl14"/>
          <w:rFonts w:cs="Monotype Hadassah"/>
          <w:sz w:val="18"/>
          <w:szCs w:val="18"/>
          <w:rtl/>
        </w:rPr>
        <w:t xml:space="preserve"> על עבד כנעני </w:t>
      </w:r>
      <w:r>
        <w:rPr>
          <w:rStyle w:val="FrankRuehl14"/>
          <w:rFonts w:cs="Monotype Hadassah" w:hint="cs"/>
          <w:sz w:val="18"/>
          <w:szCs w:val="18"/>
          <w:rtl/>
        </w:rPr>
        <w:t>'</w:t>
      </w:r>
      <w:r w:rsidRPr="08C9420E">
        <w:rPr>
          <w:rStyle w:val="FrankRuehl14"/>
          <w:rFonts w:cs="Monotype Hadassah"/>
          <w:sz w:val="18"/>
          <w:szCs w:val="18"/>
          <w:rtl/>
        </w:rPr>
        <w:t>שבו לכם פה עם החמור</w:t>
      </w:r>
      <w:r>
        <w:rPr>
          <w:rStyle w:val="FrankRuehl14"/>
          <w:rFonts w:cs="Monotype Hadassah" w:hint="cs"/>
          <w:sz w:val="18"/>
          <w:szCs w:val="18"/>
          <w:rtl/>
        </w:rPr>
        <w:t>' [בראשית כב, ה]</w:t>
      </w:r>
      <w:r w:rsidRPr="08C9420E">
        <w:rPr>
          <w:rStyle w:val="FrankRuehl14"/>
          <w:rFonts w:cs="Monotype Hadassah" w:hint="cs"/>
          <w:sz w:val="18"/>
          <w:szCs w:val="18"/>
          <w:rtl/>
        </w:rPr>
        <w:t>,</w:t>
      </w:r>
      <w:r w:rsidRPr="08C9420E">
        <w:rPr>
          <w:rStyle w:val="FrankRuehl14"/>
          <w:rFonts w:cs="Monotype Hadassah"/>
          <w:sz w:val="18"/>
          <w:szCs w:val="18"/>
          <w:rtl/>
        </w:rPr>
        <w:t xml:space="preserve"> עם הדומה לחמור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השעבוד שבו הוא דומה לחומר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המשועבד מתפעל מאחר, ודבר זה ענין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שהוא מתפעל</w:t>
      </w:r>
      <w:r w:rsidRPr="08C9420E">
        <w:rPr>
          <w:rStyle w:val="FrankRuehl14"/>
          <w:rFonts w:cs="Monotype Hadassah" w:hint="cs"/>
          <w:sz w:val="18"/>
          <w:szCs w:val="18"/>
          <w:rtl/>
        </w:rPr>
        <w:t>.</w:t>
      </w:r>
      <w:r w:rsidRPr="08C9420E">
        <w:rPr>
          <w:rStyle w:val="FrankRuehl14"/>
          <w:rFonts w:cs="Monotype Hadassah"/>
          <w:sz w:val="18"/>
          <w:szCs w:val="18"/>
          <w:rtl/>
        </w:rPr>
        <w:t xml:space="preserve"> אבל בצורה</w:t>
      </w:r>
      <w:r w:rsidRPr="08C9420E">
        <w:rPr>
          <w:rStyle w:val="FrankRuehl14"/>
          <w:rFonts w:cs="Monotype Hadassah" w:hint="cs"/>
          <w:sz w:val="18"/>
          <w:szCs w:val="18"/>
          <w:rtl/>
        </w:rPr>
        <w:t>,</w:t>
      </w:r>
      <w:r w:rsidRPr="08C9420E">
        <w:rPr>
          <w:rStyle w:val="FrankRuehl14"/>
          <w:rFonts w:cs="Monotype Hadassah"/>
          <w:sz w:val="18"/>
          <w:szCs w:val="18"/>
          <w:rtl/>
        </w:rPr>
        <w:t xml:space="preserve"> כיון שאין בצורה התפעלות כלל</w:t>
      </w:r>
      <w:r w:rsidRPr="08C9420E">
        <w:rPr>
          <w:rStyle w:val="FrankRuehl14"/>
          <w:rFonts w:cs="Monotype Hadassah" w:hint="cs"/>
          <w:sz w:val="18"/>
          <w:szCs w:val="18"/>
          <w:rtl/>
        </w:rPr>
        <w:t>,</w:t>
      </w:r>
      <w:r w:rsidRPr="08C9420E">
        <w:rPr>
          <w:rStyle w:val="FrankRuehl14"/>
          <w:rFonts w:cs="Monotype Hadassah"/>
          <w:sz w:val="18"/>
          <w:szCs w:val="18"/>
          <w:rtl/>
        </w:rPr>
        <w:t xml:space="preserve"> לא שייך לומר על הצורה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רק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מבואר</w:t>
      </w:r>
      <w:r>
        <w:rPr>
          <w:rFonts w:hint="cs"/>
          <w:rtl/>
        </w:rPr>
        <w:t>" [הובא למעלה בהקדמה שניה הערה 331]. ולהלן ר"פ מד כתב: "</w:t>
      </w:r>
      <w:r>
        <w:rPr>
          <w:rtl/>
        </w:rPr>
        <w:t>כבר התבאר כי העבד הוא חמרי</w:t>
      </w:r>
      <w:r>
        <w:rPr>
          <w:rFonts w:hint="cs"/>
          <w:rtl/>
        </w:rPr>
        <w:t>,</w:t>
      </w:r>
      <w:r>
        <w:rPr>
          <w:rtl/>
        </w:rPr>
        <w:t xml:space="preserve"> וכמו שאמרו חכמים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והרבה פעמים התבאר זה</w:t>
      </w:r>
      <w:r>
        <w:rPr>
          <w:rFonts w:hint="cs"/>
          <w:rtl/>
        </w:rPr>
        <w:t>,</w:t>
      </w:r>
      <w:r>
        <w:rPr>
          <w:rtl/>
        </w:rPr>
        <w:t xml:space="preserve"> כי העבד שהוא משועבד</w:t>
      </w:r>
      <w:r>
        <w:rPr>
          <w:rFonts w:hint="cs"/>
          <w:rtl/>
        </w:rPr>
        <w:t>,</w:t>
      </w:r>
      <w:r>
        <w:rPr>
          <w:rtl/>
        </w:rPr>
        <w:t xml:space="preserve"> דומה לחמור שהוא משועבד</w:t>
      </w:r>
      <w:r>
        <w:rPr>
          <w:rFonts w:hint="cs"/>
          <w:rtl/>
        </w:rPr>
        <w:t>,</w:t>
      </w:r>
      <w:r>
        <w:rPr>
          <w:rtl/>
        </w:rPr>
        <w:t xml:space="preserve"> מתפעל ואינו פועל</w:t>
      </w:r>
      <w:r>
        <w:rPr>
          <w:rFonts w:hint="cs"/>
          <w:rtl/>
        </w:rPr>
        <w:t>,</w:t>
      </w:r>
      <w:r>
        <w:rPr>
          <w:rtl/>
        </w:rPr>
        <w:t xml:space="preserve"> כמו העבד הזה</w:t>
      </w:r>
      <w:r>
        <w:rPr>
          <w:rFonts w:hint="cs"/>
          <w:rtl/>
        </w:rPr>
        <w:t>". ובגו"א שמות פי"ח אות כו [כו.] כתב: "כי כל חמרי מתפעל משועבד". ובח"א לקידושין מט: [ב, קמז.] כתב: "</w:t>
      </w:r>
      <w:r>
        <w:rPr>
          <w:rtl/>
        </w:rPr>
        <w:t>העבדים כל ענין שלהם שהם חמריים</w:t>
      </w:r>
      <w:r>
        <w:rPr>
          <w:rFonts w:hint="cs"/>
          <w:rtl/>
        </w:rPr>
        <w:t>,</w:t>
      </w:r>
      <w:r>
        <w:rPr>
          <w:rtl/>
        </w:rPr>
        <w:t xml:space="preserve"> ולכך הם משועבדים</w:t>
      </w:r>
      <w:r>
        <w:rPr>
          <w:rFonts w:hint="cs"/>
          <w:rtl/>
        </w:rPr>
        <w:t>,</w:t>
      </w:r>
      <w:r>
        <w:rPr>
          <w:rtl/>
        </w:rPr>
        <w:t xml:space="preserve"> כי החומר משועבד מתפעל, ולכך העצלות והשינה נמצא בהם</w:t>
      </w:r>
      <w:r>
        <w:rPr>
          <w:rFonts w:hint="cs"/>
          <w:rtl/>
        </w:rPr>
        <w:t xml:space="preserve">". וכן הזכיר בספר זה הרבה פעמים, וכגון, למעלה פ"ג [לאחר ציון 81] כתב: "הנה </w:t>
      </w:r>
      <w:r>
        <w:rPr>
          <w:rtl/>
        </w:rPr>
        <w:t>העבדות מה שהם תחת רשותם בא להם מצד החמרי שבהם, אשר החומר הוא עבד תמיד</w:t>
      </w:r>
      <w:r>
        <w:rPr>
          <w:rFonts w:hint="cs"/>
          <w:rtl/>
        </w:rPr>
        <w:t>,</w:t>
      </w:r>
      <w:r>
        <w:rPr>
          <w:rtl/>
        </w:rPr>
        <w:t xml:space="preserve"> והוא תחת רשות אחר</w:t>
      </w:r>
      <w:r>
        <w:rPr>
          <w:rFonts w:hint="cs"/>
          <w:rtl/>
        </w:rPr>
        <w:t xml:space="preserve">". </w:t>
      </w:r>
      <w:r>
        <w:rPr>
          <w:rtl/>
        </w:rPr>
        <w:t>ו</w:t>
      </w:r>
      <w:r>
        <w:rPr>
          <w:rFonts w:hint="cs"/>
          <w:rtl/>
        </w:rPr>
        <w:t>להלן</w:t>
      </w:r>
      <w:r>
        <w:rPr>
          <w:rtl/>
        </w:rPr>
        <w:t xml:space="preserve"> פט"ז</w:t>
      </w:r>
      <w:r>
        <w:rPr>
          <w:rFonts w:hint="cs"/>
          <w:rtl/>
        </w:rPr>
        <w:t>,</w:t>
      </w:r>
      <w:r>
        <w:rPr>
          <w:rtl/>
        </w:rPr>
        <w:t xml:space="preserve"> בביאור </w:t>
      </w:r>
      <w:r>
        <w:rPr>
          <w:rFonts w:hint="cs"/>
          <w:rtl/>
        </w:rPr>
        <w:t>שש</w:t>
      </w:r>
      <w:r>
        <w:rPr>
          <w:rtl/>
        </w:rPr>
        <w:t xml:space="preserve">בט לוי לא נשתעבד במצרים </w:t>
      </w:r>
      <w:r>
        <w:rPr>
          <w:rFonts w:hint="cs"/>
          <w:rtl/>
        </w:rPr>
        <w:t>[</w:t>
      </w:r>
      <w:r>
        <w:rPr>
          <w:rtl/>
        </w:rPr>
        <w:t>רש"י שמות ה</w:t>
      </w:r>
      <w:r>
        <w:rPr>
          <w:rFonts w:hint="cs"/>
          <w:rtl/>
        </w:rPr>
        <w:t>,</w:t>
      </w:r>
      <w:r>
        <w:rPr>
          <w:rtl/>
        </w:rPr>
        <w:t xml:space="preserve"> </w:t>
      </w:r>
      <w:r>
        <w:rPr>
          <w:rFonts w:hint="cs"/>
          <w:rtl/>
        </w:rPr>
        <w:t>ד],</w:t>
      </w:r>
      <w:r>
        <w:rPr>
          <w:rtl/>
        </w:rPr>
        <w:t xml:space="preserve"> </w:t>
      </w:r>
      <w:r>
        <w:rPr>
          <w:rFonts w:hint="cs"/>
          <w:rtl/>
        </w:rPr>
        <w:t>כתב: "</w:t>
      </w:r>
      <w:r>
        <w:rPr>
          <w:rtl/>
        </w:rPr>
        <w:t>כי כבר אמרנו לך שהשעבוד הוא שייך דוקא לחומר</w:t>
      </w:r>
      <w:r>
        <w:rPr>
          <w:rFonts w:hint="cs"/>
          <w:rtl/>
        </w:rPr>
        <w:t>,</w:t>
      </w:r>
      <w:r>
        <w:rPr>
          <w:rtl/>
        </w:rPr>
        <w:t xml:space="preserve"> שהוא מוכן להשתעבד בו ולהיות מתפעל</w:t>
      </w:r>
      <w:r>
        <w:rPr>
          <w:rFonts w:hint="cs"/>
          <w:rtl/>
        </w:rPr>
        <w:t>...</w:t>
      </w:r>
      <w:r>
        <w:rPr>
          <w:rtl/>
        </w:rPr>
        <w:t xml:space="preserve"> אמנם שבט לוי מפני שהיה קדוש</w:t>
      </w:r>
      <w:r>
        <w:rPr>
          <w:rFonts w:hint="cs"/>
          <w:rtl/>
        </w:rPr>
        <w:t>,</w:t>
      </w:r>
      <w:r>
        <w:rPr>
          <w:rtl/>
        </w:rPr>
        <w:t xml:space="preserve"> ומי שהוא קדוש הוא נבדל ממעשה החומר</w:t>
      </w:r>
      <w:r>
        <w:rPr>
          <w:rFonts w:hint="cs"/>
          <w:rtl/>
        </w:rPr>
        <w:t>...</w:t>
      </w:r>
      <w:r>
        <w:rPr>
          <w:rtl/>
        </w:rPr>
        <w:t xml:space="preserve"> לא</w:t>
      </w:r>
      <w:r>
        <w:rPr>
          <w:rFonts w:hint="cs"/>
          <w:rtl/>
        </w:rPr>
        <w:t xml:space="preserve"> </w:t>
      </w:r>
      <w:r>
        <w:rPr>
          <w:rtl/>
        </w:rPr>
        <w:t>היה ראוי שיהיו מושלים מצרים על שבט לוי הקדוש והנבדל</w:t>
      </w:r>
      <w:r>
        <w:rPr>
          <w:rFonts w:hint="cs"/>
          <w:rtl/>
        </w:rPr>
        <w:t>".</w:t>
      </w:r>
      <w:r>
        <w:rPr>
          <w:rtl/>
        </w:rPr>
        <w:t xml:space="preserve"> </w:t>
      </w:r>
      <w:r>
        <w:rPr>
          <w:rFonts w:hint="cs"/>
          <w:rtl/>
        </w:rPr>
        <w:t xml:space="preserve">ולהלן ר"פ יט כתב: "שעבוד רק הגשם... והגשם יש לו השתעבדות בודאי". ובאור חדש פ"ה [תתקמה.] כתב: "וידוע כי החומר שהוא חסר, ראוי לו העבדות בפרט". </w:t>
      </w:r>
      <w:r>
        <w:rPr>
          <w:rtl/>
        </w:rPr>
        <w:t>ו</w:t>
      </w:r>
      <w:r>
        <w:rPr>
          <w:rFonts w:hint="cs"/>
          <w:rtl/>
        </w:rPr>
        <w:t>במבוא לתורת המהר"ל [נועם כרך כה,</w:t>
      </w:r>
      <w:r>
        <w:rPr>
          <w:rtl/>
        </w:rPr>
        <w:t xml:space="preserve"> </w:t>
      </w:r>
      <w:r>
        <w:rPr>
          <w:rFonts w:hint="cs"/>
          <w:rtl/>
        </w:rPr>
        <w:t>עמוד רפ] כתב: "</w:t>
      </w:r>
      <w:r>
        <w:rPr>
          <w:rtl/>
        </w:rPr>
        <w:t>מהות העבדות היא קבלת עולו של השני</w:t>
      </w:r>
      <w:r>
        <w:rPr>
          <w:rFonts w:hint="cs"/>
          <w:rtl/>
        </w:rPr>
        <w:t>,</w:t>
      </w:r>
      <w:r>
        <w:rPr>
          <w:rtl/>
        </w:rPr>
        <w:t xml:space="preserve"> והרי קבלה זו היא אחת התופעות של החומר</w:t>
      </w:r>
      <w:r>
        <w:rPr>
          <w:rFonts w:hint="cs"/>
          <w:rtl/>
        </w:rPr>
        <w:t>,</w:t>
      </w:r>
      <w:r>
        <w:rPr>
          <w:rtl/>
        </w:rPr>
        <w:t xml:space="preserve"> שכן החומר כל קיומו הוא בקבלה מאחר</w:t>
      </w:r>
      <w:r>
        <w:rPr>
          <w:rFonts w:hint="cs"/>
          <w:rtl/>
        </w:rPr>
        <w:t>.</w:t>
      </w:r>
      <w:r>
        <w:rPr>
          <w:rtl/>
        </w:rPr>
        <w:t xml:space="preserve"> לא כן הצורה הרוחנית</w:t>
      </w:r>
      <w:r>
        <w:rPr>
          <w:rFonts w:hint="cs"/>
          <w:rtl/>
        </w:rPr>
        <w:t xml:space="preserve">, </w:t>
      </w:r>
      <w:r>
        <w:rPr>
          <w:rtl/>
        </w:rPr>
        <w:t>המשוחררת מכל קבלה מן הזולת</w:t>
      </w:r>
      <w:r>
        <w:rPr>
          <w:rFonts w:hint="cs"/>
          <w:rtl/>
        </w:rPr>
        <w:t>,</w:t>
      </w:r>
      <w:r>
        <w:rPr>
          <w:rtl/>
        </w:rPr>
        <w:t xml:space="preserve"> היא כולה חירות</w:t>
      </w:r>
      <w:r>
        <w:rPr>
          <w:rFonts w:hint="cs"/>
          <w:rtl/>
        </w:rPr>
        <w:t>", ושם מאריך בזה טובא. וראה למעלה הקדמה שניה הערה 328, פ"ג הערות 79, 82, פ"ד הערה 87, ופ"ז הערה 133.</w:t>
      </w:r>
    </w:p>
  </w:footnote>
  <w:footnote w:id="136">
    <w:p w:rsidR="08E1032B" w:rsidRDefault="08E1032B" w:rsidP="08F671E1">
      <w:pPr>
        <w:pStyle w:val="FootnoteText"/>
        <w:rPr>
          <w:rFonts w:hint="cs"/>
        </w:rPr>
      </w:pPr>
      <w:r>
        <w:rPr>
          <w:rtl/>
        </w:rPr>
        <w:t>&lt;</w:t>
      </w:r>
      <w:r>
        <w:rPr>
          <w:rStyle w:val="FootnoteReference"/>
        </w:rPr>
        <w:footnoteRef/>
      </w:r>
      <w:r>
        <w:rPr>
          <w:rtl/>
        </w:rPr>
        <w:t>&gt;</w:t>
      </w:r>
      <w:r>
        <w:rPr>
          <w:rFonts w:hint="cs"/>
          <w:rtl/>
        </w:rPr>
        <w:t xml:space="preserve"> שאינה מתפעלת, אלא פועלת, וכמבואר בהערה הקודמת. ולהלן פי"ט כתב: "כבר אמרנו למעלה בפרקים הנזכרים שאין מקבל התפעלות ושעבוד רק הגשם, שהוא מקבל התפעלות, ואין שייך התפעלות בצורה כלל". ולהלן פמ"ג כתב: "</w:t>
      </w:r>
      <w:r>
        <w:rPr>
          <w:rtl/>
        </w:rPr>
        <w:t>כבר אמרנו לך בפרקים הרבה מאוד</w:t>
      </w:r>
      <w:r>
        <w:rPr>
          <w:rFonts w:hint="cs"/>
          <w:rtl/>
        </w:rPr>
        <w:t>,</w:t>
      </w:r>
      <w:r>
        <w:rPr>
          <w:rtl/>
        </w:rPr>
        <w:t xml:space="preserve"> כי השעבוד הוא לחומר בפרט</w:t>
      </w:r>
      <w:r>
        <w:rPr>
          <w:rFonts w:hint="cs"/>
          <w:rtl/>
        </w:rPr>
        <w:t>,</w:t>
      </w:r>
      <w:r>
        <w:rPr>
          <w:rtl/>
        </w:rPr>
        <w:t xml:space="preserve"> והצורה הוא בן חורין</w:t>
      </w:r>
      <w:r>
        <w:rPr>
          <w:rFonts w:hint="cs"/>
          <w:rtl/>
        </w:rPr>
        <w:t>". ובנצח ישראל פכ"ה [תקלב.] כתב: "</w:t>
      </w:r>
      <w:r>
        <w:rPr>
          <w:rtl/>
        </w:rPr>
        <w:t xml:space="preserve">מדת קשה עורף, שהכתוב מגנה בה ישראל, שאמר </w:t>
      </w:r>
      <w:r>
        <w:rPr>
          <w:rFonts w:hint="cs"/>
          <w:rtl/>
        </w:rPr>
        <w:t>[</w:t>
      </w:r>
      <w:r>
        <w:rPr>
          <w:rtl/>
        </w:rPr>
        <w:t>דברים ט, ו</w:t>
      </w:r>
      <w:r>
        <w:rPr>
          <w:rFonts w:hint="cs"/>
          <w:rtl/>
        </w:rPr>
        <w:t>]</w:t>
      </w:r>
      <w:r>
        <w:rPr>
          <w:rtl/>
        </w:rPr>
        <w:t xml:space="preserve"> </w:t>
      </w:r>
      <w:r>
        <w:rPr>
          <w:rFonts w:hint="cs"/>
          <w:rtl/>
        </w:rPr>
        <w:t>'</w:t>
      </w:r>
      <w:r>
        <w:rPr>
          <w:rtl/>
        </w:rPr>
        <w:t>כי עם קשה עורף אתה</w:t>
      </w:r>
      <w:r>
        <w:rPr>
          <w:rFonts w:hint="cs"/>
          <w:rtl/>
        </w:rPr>
        <w:t>'</w:t>
      </w:r>
      <w:r>
        <w:rPr>
          <w:rtl/>
        </w:rPr>
        <w:t>. אל תאמר כי מדה זאת אינה יוצאת מתכונה טובה, רק במה שיש לישראל נפש נבדלת בלתי חמרית, כי החומר הוא שמקבל התפעלות ואינו דבר מקוים, אבל הדבר שהוא נבדל אינו מתפעל לקבל שנוי, רק עומד. ולפיכך ישראל ממאנים לקבל תוכחה, ויש בהם קושי עורף לחזור בתשובה, הכל בשביל שאינם חמריים, אשר בעל החומר בלבד מתפעל, אבל ישראל, שהם רחוקים מן החמרי, אינם מתפעלים, רק עומדים בתכונתם</w:t>
      </w:r>
      <w:r>
        <w:rPr>
          <w:rFonts w:hint="cs"/>
          <w:rtl/>
        </w:rPr>
        <w:t xml:space="preserve">". </w:t>
      </w:r>
      <w:r>
        <w:rPr>
          <w:rtl/>
        </w:rPr>
        <w:t>ובנתיב התורה פ"ח [</w:t>
      </w:r>
      <w:r>
        <w:rPr>
          <w:rFonts w:hint="cs"/>
          <w:rtl/>
        </w:rPr>
        <w:t>שנא:</w:t>
      </w:r>
      <w:r>
        <w:rPr>
          <w:rtl/>
        </w:rPr>
        <w:t>] כתב: "כי השכל הוא דומה לאבן ממש... כי האבן הוא דבר קשה מאוד, ודומה לדבר הנבדל מן החומר. כי החומרי קל להתפעל... לכך כל דבר שהוא נבדל קראו 'אבן', לפי שהאבן דבר קשה הוא"</w:t>
      </w:r>
      <w:r>
        <w:rPr>
          <w:rFonts w:hint="cs"/>
          <w:rtl/>
        </w:rPr>
        <w:t xml:space="preserve">. </w:t>
      </w:r>
      <w:r>
        <w:rPr>
          <w:rtl/>
        </w:rPr>
        <w:t>ובנר מצוה [סה:] כתב: "כח יעקב נקרא כח אבן, כי יעקב יש לו כח קדוש נבדל... לכך נקרא 'אבן', וכדכתיב [בראשית מט, כד] 'משם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w:t>
      </w:r>
      <w:r>
        <w:rPr>
          <w:rFonts w:hint="cs"/>
          <w:rtl/>
        </w:rPr>
        <w:t xml:space="preserve"> [הובא למעלה פ"ו הערה 68, ופ"ז הערה 146]</w:t>
      </w:r>
      <w:r>
        <w:rPr>
          <w:rtl/>
        </w:rPr>
        <w:t xml:space="preserve">. וכן כתב בנתיב הלשון פ"ה [ב, עג.]. </w:t>
      </w:r>
      <w:r>
        <w:rPr>
          <w:rFonts w:hint="cs"/>
          <w:rtl/>
        </w:rPr>
        <w:t>וראה בסמוך ציון 149.</w:t>
      </w:r>
    </w:p>
  </w:footnote>
  <w:footnote w:id="137">
    <w:p w:rsidR="08E1032B" w:rsidRDefault="08E1032B" w:rsidP="08730814">
      <w:pPr>
        <w:pStyle w:val="FootnoteText"/>
        <w:rPr>
          <w:rFonts w:hint="cs"/>
          <w:rtl/>
        </w:rPr>
      </w:pPr>
      <w:r>
        <w:rPr>
          <w:rtl/>
        </w:rPr>
        <w:t>&lt;</w:t>
      </w:r>
      <w:r>
        <w:rPr>
          <w:rStyle w:val="FootnoteReference"/>
        </w:rPr>
        <w:footnoteRef/>
      </w:r>
      <w:r>
        <w:rPr>
          <w:rtl/>
        </w:rPr>
        <w:t>&gt;</w:t>
      </w:r>
      <w:r>
        <w:rPr>
          <w:rFonts w:hint="cs"/>
          <w:rtl/>
        </w:rPr>
        <w:t xml:space="preserve"> הוא השכל שיש לתלמידי חכמים, וראה הערה הבאה.</w:t>
      </w:r>
    </w:p>
  </w:footnote>
  <w:footnote w:id="138">
    <w:p w:rsidR="08E1032B" w:rsidRDefault="08E1032B" w:rsidP="08346BDF">
      <w:pPr>
        <w:pStyle w:val="FootnoteText"/>
        <w:rPr>
          <w:rFonts w:hint="cs"/>
        </w:rPr>
      </w:pPr>
      <w:r>
        <w:rPr>
          <w:rtl/>
        </w:rPr>
        <w:t>&lt;</w:t>
      </w:r>
      <w:r>
        <w:rPr>
          <w:rStyle w:val="FootnoteReference"/>
        </w:rPr>
        <w:footnoteRef/>
      </w:r>
      <w:r>
        <w:rPr>
          <w:rtl/>
        </w:rPr>
        <w:t>&gt;</w:t>
      </w:r>
      <w:r>
        <w:rPr>
          <w:rFonts w:hint="cs"/>
          <w:rtl/>
        </w:rPr>
        <w:t xml:space="preserve"> אודות שיש לתלמידי חכמים השכל הנבדל, כן כתב בהרבה מקומות. וכגון, בנתיב התורה </w:t>
      </w:r>
      <w:r>
        <w:rPr>
          <w:rtl/>
        </w:rPr>
        <w:t xml:space="preserve">פ"י </w:t>
      </w:r>
      <w:r>
        <w:rPr>
          <w:rFonts w:hint="cs"/>
          <w:rtl/>
        </w:rPr>
        <w:t xml:space="preserve">[תח:] </w:t>
      </w:r>
      <w:r>
        <w:rPr>
          <w:rtl/>
        </w:rPr>
        <w:t xml:space="preserve">כתב: "כי השמש מאיר בעצמו, אין לה גוף. כך התלמידי חכמים מצד השכל </w:t>
      </w:r>
      <w:r>
        <w:rPr>
          <w:rFonts w:hint="cs"/>
          <w:rtl/>
        </w:rPr>
        <w:t xml:space="preserve">שבהם הם </w:t>
      </w:r>
      <w:r>
        <w:rPr>
          <w:rtl/>
        </w:rPr>
        <w:t>נחשבים נבדלים לגמרי, מסולקים מן הגוף</w:t>
      </w:r>
      <w:r>
        <w:rPr>
          <w:rFonts w:hint="cs"/>
          <w:rtl/>
        </w:rPr>
        <w:t xml:space="preserve"> החשוך</w:t>
      </w:r>
      <w:r>
        <w:rPr>
          <w:rtl/>
        </w:rPr>
        <w:t>, לכך מדמה אותן לשמש המאיר"</w:t>
      </w:r>
      <w:r>
        <w:rPr>
          <w:rFonts w:hint="cs"/>
          <w:rtl/>
        </w:rPr>
        <w:t xml:space="preserve"> [ראה למעלה הקדמה שניה הערה 346]</w:t>
      </w:r>
      <w:r>
        <w:rPr>
          <w:rtl/>
        </w:rPr>
        <w:t xml:space="preserve">. </w:t>
      </w:r>
      <w:r>
        <w:rPr>
          <w:rFonts w:hint="cs"/>
          <w:rtl/>
        </w:rPr>
        <w:t xml:space="preserve">ושם פי"א [תנח.] כתב: "ואמר עוד </w:t>
      </w:r>
      <w:r w:rsidRPr="08730814">
        <w:rPr>
          <w:rFonts w:hint="cs"/>
          <w:sz w:val="18"/>
          <w:rtl/>
        </w:rPr>
        <w:t xml:space="preserve">שם [ברכות י:] </w:t>
      </w:r>
      <w:r w:rsidRPr="08730814">
        <w:rPr>
          <w:sz w:val="18"/>
          <w:rtl/>
        </w:rPr>
        <w:t>שכל המארח תלמיד חכם בביתו ומאכילהו ומשקהו</w:t>
      </w:r>
      <w:r w:rsidRPr="08730814">
        <w:rPr>
          <w:rFonts w:hint="cs"/>
          <w:sz w:val="18"/>
          <w:rtl/>
        </w:rPr>
        <w:t>,</w:t>
      </w:r>
      <w:r w:rsidRPr="08730814">
        <w:rPr>
          <w:sz w:val="18"/>
          <w:rtl/>
        </w:rPr>
        <w:t xml:space="preserve"> כא</w:t>
      </w:r>
      <w:r w:rsidRPr="08730814">
        <w:rPr>
          <w:rFonts w:hint="cs"/>
          <w:sz w:val="18"/>
          <w:rtl/>
        </w:rPr>
        <w:t>י</w:t>
      </w:r>
      <w:r w:rsidRPr="08730814">
        <w:rPr>
          <w:sz w:val="18"/>
          <w:rtl/>
        </w:rPr>
        <w:t>לו הקריב תמידים</w:t>
      </w:r>
      <w:r w:rsidRPr="08730814">
        <w:rPr>
          <w:rFonts w:hint="cs"/>
          <w:sz w:val="18"/>
          <w:rtl/>
        </w:rPr>
        <w:t xml:space="preserve">... </w:t>
      </w:r>
      <w:r w:rsidRPr="08730814">
        <w:rPr>
          <w:sz w:val="18"/>
          <w:rtl/>
        </w:rPr>
        <w:t>כי הת</w:t>
      </w:r>
      <w:r w:rsidRPr="08730814">
        <w:rPr>
          <w:rFonts w:hint="cs"/>
          <w:sz w:val="18"/>
          <w:rtl/>
        </w:rPr>
        <w:t>למיד חכם,</w:t>
      </w:r>
      <w:r w:rsidRPr="08730814">
        <w:rPr>
          <w:sz w:val="18"/>
          <w:rtl/>
        </w:rPr>
        <w:t xml:space="preserve"> במה שהוא שכל נבדל</w:t>
      </w:r>
      <w:r w:rsidRPr="08730814">
        <w:rPr>
          <w:rFonts w:hint="cs"/>
          <w:sz w:val="18"/>
          <w:rtl/>
        </w:rPr>
        <w:t>,</w:t>
      </w:r>
      <w:r w:rsidRPr="08730814">
        <w:rPr>
          <w:sz w:val="18"/>
          <w:rtl/>
        </w:rPr>
        <w:t xml:space="preserve"> נקרא </w:t>
      </w:r>
      <w:r w:rsidRPr="08730814">
        <w:rPr>
          <w:rFonts w:hint="cs"/>
          <w:sz w:val="18"/>
          <w:rtl/>
        </w:rPr>
        <w:t>'</w:t>
      </w:r>
      <w:r w:rsidRPr="08730814">
        <w:rPr>
          <w:sz w:val="18"/>
          <w:rtl/>
        </w:rPr>
        <w:t>תמיד</w:t>
      </w:r>
      <w:r w:rsidRPr="08730814">
        <w:rPr>
          <w:rFonts w:hint="cs"/>
          <w:sz w:val="18"/>
          <w:rtl/>
        </w:rPr>
        <w:t>'</w:t>
      </w:r>
      <w:r w:rsidRPr="08730814">
        <w:rPr>
          <w:sz w:val="18"/>
          <w:rtl/>
        </w:rPr>
        <w:t>, לפי שהשכל הנבדל אינו תחת הזמן, כי אין הזמן רק לדברים הגשמים שהם תחת הזמן, אבל דברים הנבדלים לא נתנו תחת הזמן, ודבר זה ידוע</w:t>
      </w:r>
      <w:r w:rsidRPr="08730814">
        <w:rPr>
          <w:rFonts w:hint="cs"/>
          <w:sz w:val="18"/>
          <w:rtl/>
        </w:rPr>
        <w:t>.</w:t>
      </w:r>
      <w:r w:rsidRPr="08730814">
        <w:rPr>
          <w:sz w:val="18"/>
          <w:rtl/>
        </w:rPr>
        <w:t xml:space="preserve"> לכך המארח ת</w:t>
      </w:r>
      <w:r w:rsidRPr="08730814">
        <w:rPr>
          <w:rFonts w:hint="cs"/>
          <w:sz w:val="18"/>
          <w:rtl/>
        </w:rPr>
        <w:t>למיד חכם</w:t>
      </w:r>
      <w:r w:rsidRPr="08730814">
        <w:rPr>
          <w:sz w:val="18"/>
          <w:rtl/>
        </w:rPr>
        <w:t xml:space="preserve"> בביתו ומהנהו</w:t>
      </w:r>
      <w:r w:rsidRPr="08730814">
        <w:rPr>
          <w:rFonts w:hint="cs"/>
          <w:sz w:val="18"/>
          <w:rtl/>
        </w:rPr>
        <w:t>,</w:t>
      </w:r>
      <w:r w:rsidRPr="08730814">
        <w:rPr>
          <w:sz w:val="18"/>
          <w:rtl/>
        </w:rPr>
        <w:t xml:space="preserve"> ועושה לש</w:t>
      </w:r>
      <w:r w:rsidRPr="08730814">
        <w:rPr>
          <w:rFonts w:hint="cs"/>
          <w:sz w:val="18"/>
          <w:rtl/>
        </w:rPr>
        <w:t>ם שמים,</w:t>
      </w:r>
      <w:r w:rsidRPr="08730814">
        <w:rPr>
          <w:sz w:val="18"/>
          <w:rtl/>
        </w:rPr>
        <w:t xml:space="preserve"> כא</w:t>
      </w:r>
      <w:r w:rsidRPr="08730814">
        <w:rPr>
          <w:rFonts w:hint="cs"/>
          <w:sz w:val="18"/>
          <w:rtl/>
        </w:rPr>
        <w:t>י</w:t>
      </w:r>
      <w:r w:rsidRPr="08730814">
        <w:rPr>
          <w:sz w:val="18"/>
          <w:rtl/>
        </w:rPr>
        <w:t>לו הקריב תמידים</w:t>
      </w:r>
      <w:r>
        <w:rPr>
          <w:rFonts w:hint="cs"/>
          <w:rtl/>
        </w:rPr>
        <w:t xml:space="preserve">". ובדר"ח פ"א מ"ד [רמג.] כתב: "אם היה מתחבר לתלמיד חכם כמו שני חבירים, לא היה החכם אצלו במדריגת השכל, שהוא נבדל". </w:t>
      </w:r>
      <w:r>
        <w:rPr>
          <w:rtl/>
        </w:rPr>
        <w:t xml:space="preserve">ובנתיב האמת פ"א </w:t>
      </w:r>
      <w:r>
        <w:rPr>
          <w:rFonts w:hint="cs"/>
          <w:rtl/>
        </w:rPr>
        <w:t xml:space="preserve">[א, קצז.] </w:t>
      </w:r>
      <w:r>
        <w:rPr>
          <w:rtl/>
        </w:rPr>
        <w:t xml:space="preserve">כתב: "כי התלמיד חכם נבדל לגמרי מן הגשמי, עד שהוא נוטה אל המדריגה הנבדלת לגמרי". </w:t>
      </w:r>
      <w:r>
        <w:rPr>
          <w:rFonts w:hint="cs"/>
          <w:rtl/>
        </w:rPr>
        <w:t xml:space="preserve">ובתפארת ישראל פנ"ז [תתצו.] כתב: "אי אפשר שתהיה הנבואה בדבר שהוא נבדל מן האדם לגמרי, ומפני שהחכם בו השכל הנבדל מן החמרי, אין אדם שהוא בעולם הזה החמרי מגיע להשיג מדרגתו" [ראה למעלה בהקדמה ראשונה הערה 15]. </w:t>
      </w:r>
      <w:r>
        <w:rPr>
          <w:rtl/>
        </w:rPr>
        <w:t>ובנצח ישראל פל"ד [תרמט.] ביאר ששנאת ע"ה לת"ח ניזונת משנאת החמרי לשכלי</w:t>
      </w:r>
      <w:r>
        <w:rPr>
          <w:rFonts w:hint="cs"/>
          <w:rtl/>
        </w:rPr>
        <w:t xml:space="preserve"> הנבדל מן החומר לגמרי. ובבאר הגולה </w:t>
      </w:r>
      <w:r>
        <w:rPr>
          <w:rtl/>
        </w:rPr>
        <w:t xml:space="preserve">באר השני [קעב:] כתב: "מדת השכל בתלמיד חכם", ועל פי זה ביאר שם מדוע תלמיד חכם הוא נוקם ונוטר כנחש [יומא כב:]. </w:t>
      </w:r>
      <w:r>
        <w:rPr>
          <w:rFonts w:hint="cs"/>
          <w:rtl/>
        </w:rPr>
        <w:t>ובח"א לנדרים פא. [ב, כד.] כתב: "כי התלמיד חכם בעם הוא כמו השכל בגוף האדם".</w:t>
      </w:r>
    </w:p>
  </w:footnote>
  <w:footnote w:id="139">
    <w:p w:rsidR="08E1032B" w:rsidRDefault="08E1032B" w:rsidP="08D819DC">
      <w:pPr>
        <w:pStyle w:val="FootnoteText"/>
        <w:rPr>
          <w:rFonts w:hint="cs"/>
          <w:rtl/>
        </w:rPr>
      </w:pPr>
      <w:r>
        <w:rPr>
          <w:rtl/>
        </w:rPr>
        <w:t>&lt;</w:t>
      </w:r>
      <w:r>
        <w:rPr>
          <w:rStyle w:val="FootnoteReference"/>
        </w:rPr>
        <w:footnoteRef/>
      </w:r>
      <w:r>
        <w:rPr>
          <w:rtl/>
        </w:rPr>
        <w:t>&gt;</w:t>
      </w:r>
      <w:r>
        <w:rPr>
          <w:rFonts w:hint="cs"/>
          <w:rtl/>
        </w:rPr>
        <w:t xml:space="preserve"> מכנה פרק ששי באבות בשם "ברייתא דשנו", כי פרק זה הוא פרק של ברייתות ולא של משניות [כפי שביאר בדר"ח תחילת פ"ו (ג.)], והפרק מתחיל במלים "שנו חכמים בלשון המשנה". וכן כתב בעוד מקומות [דר"ח בהקדמה (נ:), שם פ"ג מ"ב (עט:), שם מ"ה (קמז.), תפארת ישראל פל"ז (תקמג.), נצח ישראל פ"י (רסח:), אור חדש פ"ד (תתלג.), נתיב גמילות חסדים פ"א (א, קמז:), ועוד]. וכאן כוונתו לברייתא השלישית שנשנית בפרק דשנו. </w:t>
      </w:r>
    </w:p>
  </w:footnote>
  <w:footnote w:id="140">
    <w:p w:rsidR="08E1032B" w:rsidRDefault="08E1032B" w:rsidP="08903B00">
      <w:pPr>
        <w:pStyle w:val="FootnoteText"/>
        <w:rPr>
          <w:rFonts w:hint="cs"/>
          <w:rtl/>
        </w:rPr>
      </w:pPr>
      <w:r>
        <w:rPr>
          <w:rtl/>
        </w:rPr>
        <w:t>&lt;</w:t>
      </w:r>
      <w:r>
        <w:rPr>
          <w:rStyle w:val="FootnoteReference"/>
        </w:rPr>
        <w:footnoteRef/>
      </w:r>
      <w:r>
        <w:rPr>
          <w:rtl/>
        </w:rPr>
        <w:t>&gt;</w:t>
      </w:r>
      <w:r>
        <w:rPr>
          <w:rFonts w:hint="cs"/>
          <w:rtl/>
        </w:rPr>
        <w:t xml:space="preserve"> הנה לשון הברייתא שלפנינו הוא "ואומר 'והלוחות מעשה אלקים המה והמכתב מכתב אלקים הוא חָרוּת על הלוחות', אל תקרא 'חָרוּת' אלא 'חֵירוּת', שאין לך בן חורין אלא מי שעוסק בתלמוד תורה", ולא ציינו שם שאיירי בחירות מן המלכיות. אמנם במדרש [ויק"ר יח, ג] רבי נחמיה ביאר שהחירות הנדרשת בברייתא היא "חירות מן המלכיות". ובתפארת ישראל פמ"ז הביא את המדרש הנ"ל, וכתב לבאר [תשלג.] בזה"ל: "ול</w:t>
      </w:r>
      <w:r>
        <w:rPr>
          <w:rtl/>
        </w:rPr>
        <w:t xml:space="preserve">דעת רבי נחמיה </w:t>
      </w:r>
      <w:r>
        <w:rPr>
          <w:rFonts w:hint="cs"/>
          <w:rtl/>
        </w:rPr>
        <w:t>'</w:t>
      </w:r>
      <w:r>
        <w:rPr>
          <w:rtl/>
        </w:rPr>
        <w:t>חירות מן המלכיות</w:t>
      </w:r>
      <w:r>
        <w:rPr>
          <w:rFonts w:hint="cs"/>
          <w:rtl/>
        </w:rPr>
        <w:t>'.</w:t>
      </w:r>
      <w:r>
        <w:rPr>
          <w:rtl/>
        </w:rPr>
        <w:t xml:space="preserve"> שהמלכיות הם מתנגדים לישראל תמיד</w:t>
      </w:r>
      <w:r>
        <w:rPr>
          <w:rFonts w:hint="cs"/>
          <w:rtl/>
        </w:rPr>
        <w:t>,</w:t>
      </w:r>
      <w:r>
        <w:rPr>
          <w:rtl/>
        </w:rPr>
        <w:t xml:space="preserve"> וידוע כי ההתנגדות הוא מפני כי ישראל הם נבדלים</w:t>
      </w:r>
      <w:r>
        <w:rPr>
          <w:rFonts w:hint="cs"/>
          <w:rtl/>
        </w:rPr>
        <w:t>, ומכחישי ה'</w:t>
      </w:r>
      <w:r>
        <w:rPr>
          <w:rtl/>
        </w:rPr>
        <w:t xml:space="preserve"> הם חמריים</w:t>
      </w:r>
      <w:r>
        <w:rPr>
          <w:rFonts w:hint="cs"/>
          <w:rtl/>
        </w:rPr>
        <w:t>...</w:t>
      </w:r>
      <w:r>
        <w:rPr>
          <w:rtl/>
        </w:rPr>
        <w:t xml:space="preserve"> ומפני זה אמר שמי שעוסק בתורה</w:t>
      </w:r>
      <w:r>
        <w:rPr>
          <w:rFonts w:hint="cs"/>
          <w:rtl/>
        </w:rPr>
        <w:t>,</w:t>
      </w:r>
      <w:r>
        <w:rPr>
          <w:rtl/>
        </w:rPr>
        <w:t xml:space="preserve"> שהוא שכל נבדל מן החומר</w:t>
      </w:r>
      <w:r>
        <w:rPr>
          <w:rFonts w:hint="cs"/>
          <w:rtl/>
        </w:rPr>
        <w:t>,</w:t>
      </w:r>
      <w:r>
        <w:rPr>
          <w:rtl/>
        </w:rPr>
        <w:t xml:space="preserve"> אין שולטין בו המלכיות</w:t>
      </w:r>
      <w:r>
        <w:rPr>
          <w:rFonts w:hint="cs"/>
          <w:rtl/>
        </w:rPr>
        <w:t>,</w:t>
      </w:r>
      <w:r>
        <w:rPr>
          <w:rtl/>
        </w:rPr>
        <w:t xml:space="preserve"> שכח שלהם חמרי</w:t>
      </w:r>
      <w:r>
        <w:rPr>
          <w:rFonts w:hint="cs"/>
          <w:rtl/>
        </w:rPr>
        <w:t>,</w:t>
      </w:r>
      <w:r>
        <w:rPr>
          <w:rtl/>
        </w:rPr>
        <w:t xml:space="preserve"> ולכך הוא חירות מן המלכיות</w:t>
      </w:r>
      <w:r>
        <w:rPr>
          <w:rFonts w:hint="cs"/>
          <w:rtl/>
        </w:rPr>
        <w:t>.</w:t>
      </w:r>
      <w:r>
        <w:rPr>
          <w:rtl/>
        </w:rPr>
        <w:t xml:space="preserve"> ודבר זה גם כן מבואר</w:t>
      </w:r>
      <w:r>
        <w:rPr>
          <w:rFonts w:hint="cs"/>
          <w:rtl/>
        </w:rPr>
        <w:t>" [ראה למעלה פ"ח הערה 146].</w:t>
      </w:r>
    </w:p>
  </w:footnote>
  <w:footnote w:id="141">
    <w:p w:rsidR="08E1032B" w:rsidRDefault="08E1032B" w:rsidP="08952D0E">
      <w:pPr>
        <w:pStyle w:val="FootnoteText"/>
        <w:rPr>
          <w:rFonts w:hint="cs"/>
        </w:rPr>
      </w:pPr>
      <w:r>
        <w:rPr>
          <w:rtl/>
        </w:rPr>
        <w:t>&lt;</w:t>
      </w:r>
      <w:r>
        <w:rPr>
          <w:rStyle w:val="FootnoteReference"/>
        </w:rPr>
        <w:footnoteRef/>
      </w:r>
      <w:r>
        <w:rPr>
          <w:rtl/>
        </w:rPr>
        <w:t>&gt;</w:t>
      </w:r>
      <w:r>
        <w:rPr>
          <w:rFonts w:hint="cs"/>
          <w:rtl/>
        </w:rPr>
        <w:t xml:space="preserve"> </w:t>
      </w:r>
      <w:r w:rsidRPr="08344ADB">
        <w:rPr>
          <w:rFonts w:hint="cs"/>
          <w:sz w:val="18"/>
          <w:rtl/>
        </w:rPr>
        <w:t>בדר"ח שם ביאר תחילה כיצד הכתב של הלוחות יש לו צורה, ובהמשך שם [צ</w:t>
      </w:r>
      <w:r>
        <w:rPr>
          <w:rFonts w:hint="cs"/>
          <w:sz w:val="18"/>
          <w:rtl/>
        </w:rPr>
        <w:t>ב</w:t>
      </w:r>
      <w:r w:rsidRPr="08344ADB">
        <w:rPr>
          <w:rFonts w:hint="cs"/>
          <w:sz w:val="18"/>
          <w:rtl/>
        </w:rPr>
        <w:t>.] כתב: "</w:t>
      </w:r>
      <w:r w:rsidRPr="08344ADB">
        <w:rPr>
          <w:rStyle w:val="FrankRuehl14"/>
          <w:rFonts w:cs="Monotype Hadassah"/>
          <w:sz w:val="18"/>
          <w:szCs w:val="18"/>
          <w:rtl/>
        </w:rPr>
        <w:t>כי התורה היא חירות וחורין לגמרי</w:t>
      </w:r>
      <w:r w:rsidRPr="08344ADB">
        <w:rPr>
          <w:rStyle w:val="FrankRuehl14"/>
          <w:rFonts w:cs="Monotype Hadassah" w:hint="cs"/>
          <w:sz w:val="18"/>
          <w:szCs w:val="18"/>
          <w:rtl/>
        </w:rPr>
        <w:t>,</w:t>
      </w:r>
      <w:r w:rsidRPr="08344ADB">
        <w:rPr>
          <w:rStyle w:val="FrankRuehl14"/>
          <w:rFonts w:cs="Monotype Hadassah"/>
          <w:sz w:val="18"/>
          <w:szCs w:val="18"/>
          <w:rtl/>
        </w:rPr>
        <w:t xml:space="preserve"> שהצורה היא חירות</w:t>
      </w:r>
      <w:r w:rsidRPr="08344ADB">
        <w:rPr>
          <w:rStyle w:val="FrankRuehl14"/>
          <w:rFonts w:cs="Monotype Hadassah" w:hint="cs"/>
          <w:sz w:val="18"/>
          <w:szCs w:val="18"/>
          <w:rtl/>
        </w:rPr>
        <w:t>,</w:t>
      </w:r>
      <w:r w:rsidRPr="08344ADB">
        <w:rPr>
          <w:rStyle w:val="FrankRuehl14"/>
          <w:rFonts w:cs="Monotype Hadassah"/>
          <w:sz w:val="18"/>
          <w:szCs w:val="18"/>
          <w:rtl/>
        </w:rPr>
        <w:t xml:space="preserve"> כמו שהתבאר</w:t>
      </w:r>
      <w:r w:rsidRPr="08344ADB">
        <w:rPr>
          <w:rStyle w:val="FrankRuehl14"/>
          <w:rFonts w:cs="Monotype Hadassah" w:hint="cs"/>
          <w:sz w:val="18"/>
          <w:szCs w:val="18"/>
          <w:rtl/>
        </w:rPr>
        <w:t>.</w:t>
      </w:r>
      <w:r w:rsidRPr="08344ADB">
        <w:rPr>
          <w:rStyle w:val="FrankRuehl14"/>
          <w:rFonts w:cs="Monotype Hadassah"/>
          <w:sz w:val="18"/>
          <w:szCs w:val="18"/>
          <w:rtl/>
        </w:rPr>
        <w:t xml:space="preserve"> ומכ</w:t>
      </w:r>
      <w:r w:rsidRPr="08344ADB">
        <w:rPr>
          <w:rStyle w:val="FrankRuehl14"/>
          <w:rFonts w:cs="Monotype Hadassah" w:hint="cs"/>
          <w:sz w:val="18"/>
          <w:szCs w:val="18"/>
          <w:rtl/>
        </w:rPr>
        <w:t>ל שכן</w:t>
      </w:r>
      <w:r w:rsidRPr="08344ADB">
        <w:rPr>
          <w:rStyle w:val="FrankRuehl14"/>
          <w:rFonts w:cs="Monotype Hadassah"/>
          <w:sz w:val="18"/>
          <w:szCs w:val="18"/>
          <w:rtl/>
        </w:rPr>
        <w:t xml:space="preserve"> ציור</w:t>
      </w:r>
      <w:r w:rsidRPr="08344ADB">
        <w:rPr>
          <w:rStyle w:val="FrankRuehl14"/>
          <w:rFonts w:cs="Monotype Hadassah" w:hint="cs"/>
          <w:sz w:val="18"/>
          <w:szCs w:val="18"/>
          <w:rtl/>
        </w:rPr>
        <w:t xml:space="preserve"> </w:t>
      </w:r>
      <w:r w:rsidRPr="08344ADB">
        <w:rPr>
          <w:rStyle w:val="FrankRuehl14"/>
          <w:rFonts w:cs="Monotype Hadassah"/>
          <w:sz w:val="18"/>
          <w:szCs w:val="18"/>
          <w:rtl/>
        </w:rPr>
        <w:t>התורה</w:t>
      </w:r>
      <w:r w:rsidRPr="08344ADB">
        <w:rPr>
          <w:rStyle w:val="FrankRuehl14"/>
          <w:rFonts w:cs="Monotype Hadassah" w:hint="cs"/>
          <w:sz w:val="18"/>
          <w:szCs w:val="18"/>
          <w:rtl/>
        </w:rPr>
        <w:t>,</w:t>
      </w:r>
      <w:r w:rsidRPr="08344ADB">
        <w:rPr>
          <w:rStyle w:val="FrankRuehl14"/>
          <w:rFonts w:cs="Monotype Hadassah"/>
          <w:sz w:val="18"/>
          <w:szCs w:val="18"/>
          <w:rtl/>
        </w:rPr>
        <w:t xml:space="preserve"> שהוא ציור שכלי מופשט לגמרי. ולפיכך כתב הלוחות נראה משני עבריהם</w:t>
      </w:r>
      <w:r w:rsidRPr="08344ADB">
        <w:rPr>
          <w:rStyle w:val="FrankRuehl14"/>
          <w:rFonts w:cs="Monotype Hadassah" w:hint="cs"/>
          <w:sz w:val="18"/>
          <w:szCs w:val="18"/>
          <w:rtl/>
        </w:rPr>
        <w:t xml:space="preserve"> </w:t>
      </w:r>
      <w:r>
        <w:rPr>
          <w:rFonts w:hint="cs"/>
          <w:sz w:val="18"/>
          <w:rtl/>
          <w:lang w:val="en-US"/>
        </w:rPr>
        <w:t>[</w:t>
      </w:r>
      <w:r w:rsidRPr="08344ADB">
        <w:rPr>
          <w:rFonts w:hint="cs"/>
          <w:sz w:val="18"/>
          <w:rtl/>
          <w:lang w:val="en-US"/>
        </w:rPr>
        <w:t>שמות לב, טו</w:t>
      </w:r>
      <w:r>
        <w:rPr>
          <w:rStyle w:val="FrankRuehl14"/>
          <w:rFonts w:cs="Monotype Hadassah" w:hint="cs"/>
          <w:sz w:val="18"/>
          <w:szCs w:val="18"/>
          <w:rtl/>
        </w:rPr>
        <w:t>]</w:t>
      </w:r>
      <w:r w:rsidRPr="08344ADB">
        <w:rPr>
          <w:rStyle w:val="FrankRuehl14"/>
          <w:rFonts w:cs="Monotype Hadassah" w:hint="cs"/>
          <w:sz w:val="18"/>
          <w:szCs w:val="18"/>
          <w:rtl/>
        </w:rPr>
        <w:t>,</w:t>
      </w:r>
      <w:r w:rsidRPr="08344ADB">
        <w:rPr>
          <w:rStyle w:val="FrankRuehl14"/>
          <w:rFonts w:cs="Monotype Hadassah"/>
          <w:sz w:val="18"/>
          <w:szCs w:val="18"/>
          <w:rtl/>
        </w:rPr>
        <w:t xml:space="preserve"> שתהיה החקיקה הזאת חקיקה גמורה</w:t>
      </w:r>
      <w:r w:rsidRPr="08344ADB">
        <w:rPr>
          <w:rStyle w:val="FrankRuehl14"/>
          <w:rFonts w:cs="Monotype Hadassah" w:hint="cs"/>
          <w:sz w:val="18"/>
          <w:szCs w:val="18"/>
          <w:rtl/>
        </w:rPr>
        <w:t>,</w:t>
      </w:r>
      <w:r w:rsidRPr="08344ADB">
        <w:rPr>
          <w:rStyle w:val="FrankRuehl14"/>
          <w:rFonts w:cs="Monotype Hadassah"/>
          <w:sz w:val="18"/>
          <w:szCs w:val="18"/>
          <w:rtl/>
        </w:rPr>
        <w:t xml:space="preserve"> והיא צורה לגמרי, לא כמו שאר חקיקות שהם על הלוח</w:t>
      </w:r>
      <w:r w:rsidRPr="08344ADB">
        <w:rPr>
          <w:rStyle w:val="FrankRuehl14"/>
          <w:rFonts w:cs="Monotype Hadassah" w:hint="cs"/>
          <w:sz w:val="18"/>
          <w:szCs w:val="18"/>
          <w:rtl/>
        </w:rPr>
        <w:t>,</w:t>
      </w:r>
      <w:r w:rsidRPr="08344ADB">
        <w:rPr>
          <w:rStyle w:val="FrankRuehl14"/>
          <w:rFonts w:cs="Monotype Hadassah"/>
          <w:sz w:val="18"/>
          <w:szCs w:val="18"/>
          <w:rtl/>
        </w:rPr>
        <w:t xml:space="preserve"> א</w:t>
      </w:r>
      <w:r w:rsidRPr="08344ADB">
        <w:rPr>
          <w:rStyle w:val="FrankRuehl14"/>
          <w:rFonts w:cs="Monotype Hadassah" w:hint="cs"/>
          <w:sz w:val="18"/>
          <w:szCs w:val="18"/>
          <w:rtl/>
        </w:rPr>
        <w:t>ף על גב</w:t>
      </w:r>
      <w:r w:rsidRPr="08344ADB">
        <w:rPr>
          <w:rStyle w:val="FrankRuehl14"/>
          <w:rFonts w:cs="Monotype Hadassah"/>
          <w:sz w:val="18"/>
          <w:szCs w:val="18"/>
          <w:rtl/>
        </w:rPr>
        <w:t xml:space="preserve"> שהם חקוקים</w:t>
      </w:r>
      <w:r w:rsidRPr="08344ADB">
        <w:rPr>
          <w:rStyle w:val="FrankRuehl14"/>
          <w:rFonts w:cs="Monotype Hadassah" w:hint="cs"/>
          <w:sz w:val="18"/>
          <w:szCs w:val="18"/>
          <w:rtl/>
        </w:rPr>
        <w:t>,</w:t>
      </w:r>
      <w:r w:rsidRPr="08344ADB">
        <w:rPr>
          <w:rStyle w:val="FrankRuehl14"/>
          <w:rFonts w:cs="Monotype Hadassah"/>
          <w:sz w:val="18"/>
          <w:szCs w:val="18"/>
          <w:rtl/>
        </w:rPr>
        <w:t xml:space="preserve"> אינם חקוקים מעבר לעבר, ואין זה צורה גמורה</w:t>
      </w:r>
      <w:r w:rsidRPr="08344ADB">
        <w:rPr>
          <w:rStyle w:val="FrankRuehl14"/>
          <w:rFonts w:cs="Monotype Hadassah" w:hint="cs"/>
          <w:sz w:val="18"/>
          <w:szCs w:val="18"/>
          <w:rtl/>
        </w:rPr>
        <w:t>,</w:t>
      </w:r>
      <w:r w:rsidRPr="08344ADB">
        <w:rPr>
          <w:rStyle w:val="FrankRuehl14"/>
          <w:rFonts w:cs="Monotype Hadassah"/>
          <w:sz w:val="18"/>
          <w:szCs w:val="18"/>
          <w:rtl/>
        </w:rPr>
        <w:t xml:space="preserve"> שהרי עדיין נשאר הנושא שהצורה עליו</w:t>
      </w:r>
      <w:r w:rsidRPr="08344ADB">
        <w:rPr>
          <w:rStyle w:val="FrankRuehl14"/>
          <w:rFonts w:cs="Monotype Hadassah" w:hint="cs"/>
          <w:sz w:val="18"/>
          <w:szCs w:val="18"/>
          <w:rtl/>
        </w:rPr>
        <w:t>,</w:t>
      </w:r>
      <w:r w:rsidRPr="08344ADB">
        <w:rPr>
          <w:rStyle w:val="FrankRuehl14"/>
          <w:rFonts w:cs="Monotype Hadassah"/>
          <w:sz w:val="18"/>
          <w:szCs w:val="18"/>
          <w:rtl/>
        </w:rPr>
        <w:t xml:space="preserve"> והוא דומה לצורה שהיא בחומר</w:t>
      </w:r>
      <w:r>
        <w:rPr>
          <w:rStyle w:val="FrankRuehl14"/>
          <w:rFonts w:cs="Monotype Hadassah" w:hint="cs"/>
          <w:sz w:val="18"/>
          <w:szCs w:val="18"/>
          <w:rtl/>
        </w:rPr>
        <w:t>..</w:t>
      </w:r>
      <w:r w:rsidRPr="08344ADB">
        <w:rPr>
          <w:rStyle w:val="FrankRuehl14"/>
          <w:rFonts w:cs="Monotype Hadassah" w:hint="cs"/>
          <w:sz w:val="18"/>
          <w:szCs w:val="18"/>
          <w:rtl/>
        </w:rPr>
        <w:t>.</w:t>
      </w:r>
      <w:r w:rsidRPr="08344ADB">
        <w:rPr>
          <w:rStyle w:val="FrankRuehl14"/>
          <w:rFonts w:cs="Monotype Hadassah"/>
          <w:sz w:val="18"/>
          <w:szCs w:val="18"/>
          <w:rtl/>
        </w:rPr>
        <w:t xml:space="preserve"> ובודאי דבר זה ה</w:t>
      </w:r>
      <w:r w:rsidRPr="08344ADB">
        <w:rPr>
          <w:rStyle w:val="FrankRuehl14"/>
          <w:rFonts w:cs="Monotype Hadassah" w:hint="cs"/>
          <w:sz w:val="18"/>
          <w:szCs w:val="18"/>
          <w:rtl/>
        </w:rPr>
        <w:t>ו</w:t>
      </w:r>
      <w:r w:rsidRPr="08344ADB">
        <w:rPr>
          <w:rStyle w:val="FrankRuehl14"/>
          <w:rFonts w:cs="Monotype Hadassah"/>
          <w:sz w:val="18"/>
          <w:szCs w:val="18"/>
          <w:rtl/>
        </w:rPr>
        <w:t>א חירות גמור</w:t>
      </w:r>
      <w:r w:rsidRPr="08344ADB">
        <w:rPr>
          <w:rStyle w:val="FrankRuehl14"/>
          <w:rFonts w:cs="Monotype Hadassah" w:hint="cs"/>
          <w:sz w:val="18"/>
          <w:szCs w:val="18"/>
          <w:rtl/>
        </w:rPr>
        <w:t>,</w:t>
      </w:r>
      <w:r w:rsidRPr="08344ADB">
        <w:rPr>
          <w:rStyle w:val="FrankRuehl14"/>
          <w:rFonts w:cs="Monotype Hadassah"/>
          <w:sz w:val="18"/>
          <w:szCs w:val="18"/>
          <w:rtl/>
        </w:rPr>
        <w:t xml:space="preserve"> שאין כאן חמרי לגמרי שבו השעבוד. ולכך אצל זה שכתוב כי הכתב של הלוחות משני עבריהם</w:t>
      </w:r>
      <w:r w:rsidRPr="08344ADB">
        <w:rPr>
          <w:rStyle w:val="FrankRuehl14"/>
          <w:rFonts w:cs="Monotype Hadassah" w:hint="cs"/>
          <w:sz w:val="18"/>
          <w:szCs w:val="18"/>
          <w:rtl/>
        </w:rPr>
        <w:t xml:space="preserve"> </w:t>
      </w:r>
      <w:r>
        <w:rPr>
          <w:rFonts w:hint="cs"/>
          <w:sz w:val="18"/>
          <w:rtl/>
          <w:lang w:val="en-US"/>
        </w:rPr>
        <w:t>[</w:t>
      </w:r>
      <w:r w:rsidRPr="08344ADB">
        <w:rPr>
          <w:rFonts w:hint="cs"/>
          <w:sz w:val="18"/>
          <w:rtl/>
          <w:lang w:val="en-US"/>
        </w:rPr>
        <w:t>שמות לב, טו</w:t>
      </w:r>
      <w:r>
        <w:rPr>
          <w:rStyle w:val="FrankRuehl14"/>
          <w:rFonts w:cs="Monotype Hadassah" w:hint="cs"/>
          <w:sz w:val="18"/>
          <w:szCs w:val="18"/>
          <w:rtl/>
        </w:rPr>
        <w:t>]</w:t>
      </w:r>
      <w:r w:rsidRPr="08344ADB">
        <w:rPr>
          <w:rStyle w:val="FrankRuehl14"/>
          <w:rFonts w:cs="Monotype Hadassah"/>
          <w:sz w:val="18"/>
          <w:szCs w:val="18"/>
          <w:rtl/>
        </w:rPr>
        <w:t xml:space="preserve">, כתוב לך </w:t>
      </w:r>
      <w:r w:rsidRPr="08344ADB">
        <w:rPr>
          <w:rFonts w:hint="cs"/>
          <w:sz w:val="18"/>
          <w:rtl/>
          <w:lang w:val="en-US"/>
        </w:rPr>
        <w:t>(שם פסוק טז)</w:t>
      </w:r>
      <w:r w:rsidRPr="08344ADB">
        <w:rPr>
          <w:rStyle w:val="FrankRuehl14"/>
          <w:rFonts w:cs="Monotype Hadassah" w:hint="cs"/>
          <w:sz w:val="18"/>
          <w:szCs w:val="18"/>
          <w:rtl/>
        </w:rPr>
        <w:t xml:space="preserve"> </w:t>
      </w:r>
      <w:r>
        <w:rPr>
          <w:rStyle w:val="FrankRuehl14"/>
          <w:rFonts w:cs="Monotype Hadassah" w:hint="cs"/>
          <w:sz w:val="18"/>
          <w:szCs w:val="18"/>
          <w:rtl/>
        </w:rPr>
        <w:t>'</w:t>
      </w:r>
      <w:r w:rsidRPr="08344ADB">
        <w:rPr>
          <w:rStyle w:val="FrankRuehl14"/>
          <w:rFonts w:cs="Monotype Hadassah"/>
          <w:sz w:val="18"/>
          <w:szCs w:val="18"/>
          <w:rtl/>
        </w:rPr>
        <w:t>ח</w:t>
      </w:r>
      <w:r w:rsidRPr="08344ADB">
        <w:rPr>
          <w:rStyle w:val="FrankRuehl14"/>
          <w:rFonts w:cs="Monotype Hadassah" w:hint="cs"/>
          <w:sz w:val="18"/>
          <w:szCs w:val="18"/>
          <w:rtl/>
        </w:rPr>
        <w:t>ָ</w:t>
      </w:r>
      <w:r w:rsidRPr="08344ADB">
        <w:rPr>
          <w:rStyle w:val="FrankRuehl14"/>
          <w:rFonts w:cs="Monotype Hadassah"/>
          <w:sz w:val="18"/>
          <w:szCs w:val="18"/>
          <w:rtl/>
        </w:rPr>
        <w:t>רו</w:t>
      </w:r>
      <w:r w:rsidRPr="08344ADB">
        <w:rPr>
          <w:rStyle w:val="FrankRuehl14"/>
          <w:rFonts w:cs="Monotype Hadassah" w:hint="cs"/>
          <w:sz w:val="18"/>
          <w:szCs w:val="18"/>
          <w:rtl/>
        </w:rPr>
        <w:t>ּ</w:t>
      </w:r>
      <w:r w:rsidRPr="08344ADB">
        <w:rPr>
          <w:rStyle w:val="FrankRuehl14"/>
          <w:rFonts w:cs="Monotype Hadassah"/>
          <w:sz w:val="18"/>
          <w:szCs w:val="18"/>
          <w:rtl/>
        </w:rPr>
        <w:t>ת על הלוחות</w:t>
      </w:r>
      <w:r>
        <w:rPr>
          <w:rStyle w:val="FrankRuehl14"/>
          <w:rFonts w:cs="Monotype Hadassah" w:hint="cs"/>
          <w:sz w:val="18"/>
          <w:szCs w:val="18"/>
          <w:rtl/>
        </w:rPr>
        <w:t>'</w:t>
      </w:r>
      <w:r w:rsidRPr="08344ADB">
        <w:rPr>
          <w:rStyle w:val="FrankRuehl14"/>
          <w:rFonts w:cs="Monotype Hadassah" w:hint="cs"/>
          <w:sz w:val="18"/>
          <w:szCs w:val="18"/>
          <w:rtl/>
        </w:rPr>
        <w:t>,</w:t>
      </w:r>
      <w:r w:rsidRPr="08344ADB">
        <w:rPr>
          <w:rStyle w:val="FrankRuehl14"/>
          <w:rFonts w:cs="Monotype Hadassah"/>
          <w:sz w:val="18"/>
          <w:szCs w:val="18"/>
          <w:rtl/>
        </w:rPr>
        <w:t xml:space="preserve"> שהוא לשון ח</w:t>
      </w:r>
      <w:r w:rsidRPr="08344ADB">
        <w:rPr>
          <w:rStyle w:val="FrankRuehl14"/>
          <w:rFonts w:cs="Monotype Hadassah" w:hint="cs"/>
          <w:sz w:val="18"/>
          <w:szCs w:val="18"/>
          <w:rtl/>
        </w:rPr>
        <w:t>ֵ</w:t>
      </w:r>
      <w:r w:rsidRPr="08344ADB">
        <w:rPr>
          <w:rStyle w:val="FrankRuehl14"/>
          <w:rFonts w:cs="Monotype Hadassah"/>
          <w:sz w:val="18"/>
          <w:szCs w:val="18"/>
          <w:rtl/>
        </w:rPr>
        <w:t>ירו</w:t>
      </w:r>
      <w:r w:rsidRPr="08344ADB">
        <w:rPr>
          <w:rStyle w:val="FrankRuehl14"/>
          <w:rFonts w:cs="Monotype Hadassah" w:hint="cs"/>
          <w:sz w:val="18"/>
          <w:szCs w:val="18"/>
          <w:rtl/>
        </w:rPr>
        <w:t>ּ</w:t>
      </w:r>
      <w:r w:rsidRPr="08344ADB">
        <w:rPr>
          <w:rStyle w:val="FrankRuehl14"/>
          <w:rFonts w:cs="Monotype Hadassah"/>
          <w:sz w:val="18"/>
          <w:szCs w:val="18"/>
          <w:rtl/>
        </w:rPr>
        <w:t>ת</w:t>
      </w:r>
      <w:r w:rsidRPr="08344ADB">
        <w:rPr>
          <w:rStyle w:val="FrankRuehl14"/>
          <w:rFonts w:cs="Monotype Hadassah" w:hint="cs"/>
          <w:sz w:val="18"/>
          <w:szCs w:val="18"/>
          <w:rtl/>
        </w:rPr>
        <w:t>.</w:t>
      </w:r>
      <w:r w:rsidRPr="08344ADB">
        <w:rPr>
          <w:rStyle w:val="FrankRuehl14"/>
          <w:rFonts w:cs="Monotype Hadassah"/>
          <w:sz w:val="18"/>
          <w:szCs w:val="18"/>
          <w:rtl/>
        </w:rPr>
        <w:t xml:space="preserve"> כי מה שהיה </w:t>
      </w:r>
      <w:r w:rsidRPr="08344ADB">
        <w:rPr>
          <w:rStyle w:val="FrankRuehl14"/>
          <w:rFonts w:cs="Monotype Hadassah" w:hint="cs"/>
          <w:sz w:val="18"/>
          <w:szCs w:val="18"/>
          <w:rtl/>
        </w:rPr>
        <w:t>משני</w:t>
      </w:r>
      <w:r w:rsidRPr="08344ADB">
        <w:rPr>
          <w:rStyle w:val="FrankRuehl14"/>
          <w:rFonts w:cs="Monotype Hadassah"/>
          <w:sz w:val="18"/>
          <w:szCs w:val="18"/>
          <w:rtl/>
        </w:rPr>
        <w:t xml:space="preserve"> עבריהם</w:t>
      </w:r>
      <w:r w:rsidRPr="08344ADB">
        <w:rPr>
          <w:rStyle w:val="FrankRuehl14"/>
          <w:rFonts w:cs="Monotype Hadassah" w:hint="cs"/>
          <w:sz w:val="18"/>
          <w:szCs w:val="18"/>
          <w:rtl/>
        </w:rPr>
        <w:t>,</w:t>
      </w:r>
      <w:r w:rsidRPr="08344ADB">
        <w:rPr>
          <w:rStyle w:val="FrankRuehl14"/>
          <w:rFonts w:cs="Monotype Hadassah"/>
          <w:sz w:val="18"/>
          <w:szCs w:val="18"/>
          <w:rtl/>
        </w:rPr>
        <w:t xml:space="preserve"> דבר זה הוא צורה גמורה בלי חומר</w:t>
      </w:r>
      <w:r w:rsidRPr="08344ADB">
        <w:rPr>
          <w:rStyle w:val="FrankRuehl14"/>
          <w:rFonts w:cs="Monotype Hadassah" w:hint="cs"/>
          <w:sz w:val="18"/>
          <w:szCs w:val="18"/>
          <w:rtl/>
        </w:rPr>
        <w:t>,</w:t>
      </w:r>
      <w:r w:rsidRPr="08344ADB">
        <w:rPr>
          <w:rStyle w:val="FrankRuehl14"/>
          <w:rFonts w:cs="Monotype Hadassah"/>
          <w:sz w:val="18"/>
          <w:szCs w:val="18"/>
          <w:rtl/>
        </w:rPr>
        <w:t xml:space="preserve"> ומורה זה על חירות גמור שיש בתורה</w:t>
      </w:r>
      <w:r w:rsidRPr="08344ADB">
        <w:rPr>
          <w:rStyle w:val="FrankRuehl14"/>
          <w:rFonts w:cs="Monotype Hadassah" w:hint="cs"/>
          <w:sz w:val="18"/>
          <w:szCs w:val="18"/>
          <w:rtl/>
        </w:rPr>
        <w:t>,</w:t>
      </w:r>
      <w:r w:rsidRPr="08344ADB">
        <w:rPr>
          <w:rStyle w:val="FrankRuehl14"/>
          <w:rFonts w:cs="Monotype Hadassah"/>
          <w:sz w:val="18"/>
          <w:szCs w:val="18"/>
          <w:rtl/>
        </w:rPr>
        <w:t xml:space="preserve"> כאשר חכמת התורה ציור שכלי גמור מופשט</w:t>
      </w:r>
      <w:r w:rsidRPr="08344ADB">
        <w:rPr>
          <w:rStyle w:val="FrankRuehl14"/>
          <w:rFonts w:cs="Monotype Hadassah" w:hint="cs"/>
          <w:sz w:val="18"/>
          <w:szCs w:val="18"/>
          <w:rtl/>
        </w:rPr>
        <w:t>.</w:t>
      </w:r>
      <w:r w:rsidRPr="08344ADB">
        <w:rPr>
          <w:rStyle w:val="FrankRuehl14"/>
          <w:rFonts w:cs="Monotype Hadassah"/>
          <w:sz w:val="18"/>
          <w:szCs w:val="18"/>
          <w:rtl/>
        </w:rPr>
        <w:t xml:space="preserve"> ומעתה תדע כי באמת ובאמונה אמרו </w:t>
      </w:r>
      <w:r>
        <w:rPr>
          <w:rStyle w:val="FrankRuehl14"/>
          <w:rFonts w:cs="Monotype Hadassah" w:hint="cs"/>
          <w:sz w:val="18"/>
          <w:szCs w:val="18"/>
          <w:rtl/>
        </w:rPr>
        <w:t>'</w:t>
      </w:r>
      <w:r w:rsidRPr="08344ADB">
        <w:rPr>
          <w:rStyle w:val="FrankRuehl14"/>
          <w:rFonts w:cs="Monotype Hadassah"/>
          <w:sz w:val="18"/>
          <w:szCs w:val="18"/>
          <w:rtl/>
        </w:rPr>
        <w:t>אל תקרי ח</w:t>
      </w:r>
      <w:r w:rsidRPr="08344ADB">
        <w:rPr>
          <w:rStyle w:val="FrankRuehl14"/>
          <w:rFonts w:cs="Monotype Hadassah" w:hint="cs"/>
          <w:sz w:val="18"/>
          <w:szCs w:val="18"/>
          <w:rtl/>
        </w:rPr>
        <w:t>ָ</w:t>
      </w:r>
      <w:r w:rsidRPr="08344ADB">
        <w:rPr>
          <w:rStyle w:val="FrankRuehl14"/>
          <w:rFonts w:cs="Monotype Hadassah"/>
          <w:sz w:val="18"/>
          <w:szCs w:val="18"/>
          <w:rtl/>
        </w:rPr>
        <w:t>רו</w:t>
      </w:r>
      <w:r w:rsidRPr="08344ADB">
        <w:rPr>
          <w:rStyle w:val="FrankRuehl14"/>
          <w:rFonts w:cs="Monotype Hadassah" w:hint="cs"/>
          <w:sz w:val="18"/>
          <w:szCs w:val="18"/>
          <w:rtl/>
        </w:rPr>
        <w:t>ּ</w:t>
      </w:r>
      <w:r w:rsidRPr="08344ADB">
        <w:rPr>
          <w:rStyle w:val="FrankRuehl14"/>
          <w:rFonts w:cs="Monotype Hadassah"/>
          <w:sz w:val="18"/>
          <w:szCs w:val="18"/>
          <w:rtl/>
        </w:rPr>
        <w:t>ת אלא ח</w:t>
      </w:r>
      <w:r w:rsidRPr="08344ADB">
        <w:rPr>
          <w:rStyle w:val="FrankRuehl14"/>
          <w:rFonts w:cs="Monotype Hadassah" w:hint="cs"/>
          <w:sz w:val="18"/>
          <w:szCs w:val="18"/>
          <w:rtl/>
        </w:rPr>
        <w:t>ֵ</w:t>
      </w:r>
      <w:r w:rsidRPr="08344ADB">
        <w:rPr>
          <w:rStyle w:val="FrankRuehl14"/>
          <w:rFonts w:cs="Monotype Hadassah"/>
          <w:sz w:val="18"/>
          <w:szCs w:val="18"/>
          <w:rtl/>
        </w:rPr>
        <w:t>ירו</w:t>
      </w:r>
      <w:r w:rsidRPr="08344ADB">
        <w:rPr>
          <w:rStyle w:val="FrankRuehl14"/>
          <w:rFonts w:cs="Monotype Hadassah" w:hint="cs"/>
          <w:sz w:val="18"/>
          <w:szCs w:val="18"/>
          <w:rtl/>
        </w:rPr>
        <w:t>ּ</w:t>
      </w:r>
      <w:r w:rsidRPr="08344ADB">
        <w:rPr>
          <w:rStyle w:val="FrankRuehl14"/>
          <w:rFonts w:cs="Monotype Hadassah"/>
          <w:sz w:val="18"/>
          <w:szCs w:val="18"/>
          <w:rtl/>
        </w:rPr>
        <w:t>ת</w:t>
      </w:r>
      <w:r>
        <w:rPr>
          <w:rStyle w:val="FrankRuehl14"/>
          <w:rFonts w:cs="Monotype Hadassah" w:hint="cs"/>
          <w:sz w:val="18"/>
          <w:szCs w:val="18"/>
          <w:rtl/>
        </w:rPr>
        <w:t>'</w:t>
      </w:r>
      <w:r w:rsidRPr="08344ADB">
        <w:rPr>
          <w:rStyle w:val="FrankRuehl14"/>
          <w:rFonts w:cs="Monotype Hadassah" w:hint="cs"/>
          <w:sz w:val="18"/>
          <w:szCs w:val="18"/>
          <w:rtl/>
        </w:rPr>
        <w:t xml:space="preserve">... </w:t>
      </w:r>
      <w:r w:rsidRPr="08344ADB">
        <w:rPr>
          <w:rFonts w:hint="cs"/>
          <w:sz w:val="18"/>
          <w:rtl/>
        </w:rPr>
        <w:t xml:space="preserve">ואומר </w:t>
      </w:r>
      <w:r>
        <w:rPr>
          <w:rStyle w:val="FrankRuehl14"/>
          <w:rFonts w:cs="Monotype Hadassah" w:hint="cs"/>
          <w:sz w:val="18"/>
          <w:szCs w:val="18"/>
          <w:rtl/>
        </w:rPr>
        <w:t>'</w:t>
      </w:r>
      <w:r w:rsidRPr="08344ADB">
        <w:rPr>
          <w:rStyle w:val="FrankRuehl14"/>
          <w:rFonts w:cs="Monotype Hadassah"/>
          <w:sz w:val="18"/>
          <w:szCs w:val="18"/>
          <w:rtl/>
        </w:rPr>
        <w:t>שאין לך בן חורין רק העוסק בתורה</w:t>
      </w:r>
      <w:r>
        <w:rPr>
          <w:rStyle w:val="FrankRuehl14"/>
          <w:rFonts w:cs="Monotype Hadassah" w:hint="cs"/>
          <w:sz w:val="18"/>
          <w:szCs w:val="18"/>
          <w:rtl/>
        </w:rPr>
        <w:t>'</w:t>
      </w:r>
      <w:r w:rsidRPr="08344ADB">
        <w:rPr>
          <w:rStyle w:val="FrankRuehl14"/>
          <w:rFonts w:cs="Monotype Hadassah" w:hint="cs"/>
          <w:sz w:val="18"/>
          <w:szCs w:val="18"/>
          <w:rtl/>
        </w:rPr>
        <w:t>.</w:t>
      </w:r>
      <w:r w:rsidRPr="08344ADB">
        <w:rPr>
          <w:rStyle w:val="FrankRuehl14"/>
          <w:rFonts w:cs="Monotype Hadassah"/>
          <w:sz w:val="18"/>
          <w:szCs w:val="18"/>
          <w:rtl/>
        </w:rPr>
        <w:t xml:space="preserve"> כי אף המלך שהוא בן חורין</w:t>
      </w:r>
      <w:r w:rsidRPr="08344ADB">
        <w:rPr>
          <w:rStyle w:val="FrankRuehl14"/>
          <w:rFonts w:cs="Monotype Hadassah" w:hint="cs"/>
          <w:sz w:val="18"/>
          <w:szCs w:val="18"/>
          <w:rtl/>
        </w:rPr>
        <w:t>,</w:t>
      </w:r>
      <w:r w:rsidRPr="08344ADB">
        <w:rPr>
          <w:rStyle w:val="FrankRuehl14"/>
          <w:rFonts w:cs="Monotype Hadassah"/>
          <w:sz w:val="18"/>
          <w:szCs w:val="18"/>
          <w:rtl/>
        </w:rPr>
        <w:t xml:space="preserve"> לא נקרא בן חורין בערך מי שעוסק בתורה</w:t>
      </w:r>
      <w:r w:rsidRPr="08344ADB">
        <w:rPr>
          <w:rStyle w:val="FrankRuehl14"/>
          <w:rFonts w:cs="Monotype Hadassah" w:hint="cs"/>
          <w:sz w:val="18"/>
          <w:szCs w:val="18"/>
          <w:rtl/>
        </w:rPr>
        <w:t>.</w:t>
      </w:r>
      <w:r w:rsidRPr="08344ADB">
        <w:rPr>
          <w:rStyle w:val="FrankRuehl14"/>
          <w:rFonts w:cs="Monotype Hadassah"/>
          <w:sz w:val="18"/>
          <w:szCs w:val="18"/>
          <w:rtl/>
        </w:rPr>
        <w:t xml:space="preserve"> וזה כמו שאמרו </w:t>
      </w:r>
      <w:r>
        <w:rPr>
          <w:rFonts w:hint="cs"/>
          <w:sz w:val="18"/>
          <w:rtl/>
          <w:lang w:val="en-US"/>
        </w:rPr>
        <w:t xml:space="preserve">[שם ברייתא </w:t>
      </w:r>
      <w:r w:rsidRPr="08344ADB">
        <w:rPr>
          <w:rFonts w:hint="cs"/>
          <w:sz w:val="18"/>
          <w:rtl/>
          <w:lang w:val="en-US"/>
        </w:rPr>
        <w:t>ו</w:t>
      </w:r>
      <w:r>
        <w:rPr>
          <w:rStyle w:val="FrankRuehl14"/>
          <w:rFonts w:cs="Monotype Hadassah" w:hint="cs"/>
          <w:sz w:val="18"/>
          <w:szCs w:val="18"/>
          <w:rtl/>
        </w:rPr>
        <w:t>]</w:t>
      </w:r>
      <w:r w:rsidRPr="08344ADB">
        <w:rPr>
          <w:rStyle w:val="FrankRuehl14"/>
          <w:rFonts w:cs="Monotype Hadassah" w:hint="cs"/>
          <w:sz w:val="18"/>
          <w:szCs w:val="18"/>
          <w:rtl/>
        </w:rPr>
        <w:t xml:space="preserve"> </w:t>
      </w:r>
      <w:r>
        <w:rPr>
          <w:rStyle w:val="FrankRuehl14"/>
          <w:rFonts w:cs="Monotype Hadassah" w:hint="cs"/>
          <w:sz w:val="18"/>
          <w:szCs w:val="18"/>
          <w:rtl/>
        </w:rPr>
        <w:t>'</w:t>
      </w:r>
      <w:r w:rsidRPr="08344ADB">
        <w:rPr>
          <w:rStyle w:val="FrankRuehl14"/>
          <w:rFonts w:cs="Monotype Hadassah"/>
          <w:sz w:val="18"/>
          <w:szCs w:val="18"/>
          <w:rtl/>
        </w:rPr>
        <w:t>ואל תתאוה לשלחנם</w:t>
      </w:r>
      <w:r w:rsidRPr="08344ADB">
        <w:rPr>
          <w:rStyle w:val="FrankRuehl14"/>
          <w:rFonts w:cs="Monotype Hadassah" w:hint="cs"/>
          <w:sz w:val="18"/>
          <w:szCs w:val="18"/>
          <w:rtl/>
        </w:rPr>
        <w:t xml:space="preserve"> [של מלכים],</w:t>
      </w:r>
      <w:r w:rsidRPr="08344ADB">
        <w:rPr>
          <w:rStyle w:val="FrankRuehl14"/>
          <w:rFonts w:cs="Monotype Hadassah"/>
          <w:sz w:val="18"/>
          <w:szCs w:val="18"/>
          <w:rtl/>
        </w:rPr>
        <w:t xml:space="preserve"> כי שלחנך גדול משלחנם</w:t>
      </w:r>
      <w:r w:rsidRPr="08344ADB">
        <w:rPr>
          <w:rStyle w:val="FrankRuehl14"/>
          <w:rFonts w:cs="Monotype Hadassah" w:hint="cs"/>
          <w:sz w:val="18"/>
          <w:szCs w:val="18"/>
          <w:rtl/>
        </w:rPr>
        <w:t>,</w:t>
      </w:r>
      <w:r w:rsidRPr="08344ADB">
        <w:rPr>
          <w:rStyle w:val="FrankRuehl14"/>
          <w:rFonts w:cs="Monotype Hadassah"/>
          <w:sz w:val="18"/>
          <w:szCs w:val="18"/>
          <w:rtl/>
        </w:rPr>
        <w:t xml:space="preserve"> וכתרך גדול מכתרם</w:t>
      </w:r>
      <w:r>
        <w:rPr>
          <w:rStyle w:val="FrankRuehl14"/>
          <w:rFonts w:cs="Monotype Hadassah" w:hint="cs"/>
          <w:sz w:val="18"/>
          <w:szCs w:val="18"/>
          <w:rtl/>
        </w:rPr>
        <w:t>'</w:t>
      </w:r>
      <w:r w:rsidRPr="08344ADB">
        <w:rPr>
          <w:rStyle w:val="FrankRuehl14"/>
          <w:rFonts w:cs="Monotype Hadassah" w:hint="cs"/>
          <w:sz w:val="18"/>
          <w:szCs w:val="18"/>
          <w:rtl/>
        </w:rPr>
        <w:t>.</w:t>
      </w:r>
      <w:r w:rsidRPr="08344ADB">
        <w:rPr>
          <w:rStyle w:val="FrankRuehl14"/>
          <w:rFonts w:cs="Monotype Hadassah"/>
          <w:sz w:val="18"/>
          <w:szCs w:val="18"/>
          <w:rtl/>
        </w:rPr>
        <w:t xml:space="preserve"> כי המלך</w:t>
      </w:r>
      <w:r w:rsidRPr="08344ADB">
        <w:rPr>
          <w:rStyle w:val="FrankRuehl14"/>
          <w:rFonts w:cs="Monotype Hadassah" w:hint="cs"/>
          <w:sz w:val="18"/>
          <w:szCs w:val="18"/>
          <w:rtl/>
        </w:rPr>
        <w:t>,</w:t>
      </w:r>
      <w:r w:rsidRPr="08344ADB">
        <w:rPr>
          <w:rStyle w:val="FrankRuehl14"/>
          <w:rFonts w:cs="Monotype Hadassah"/>
          <w:sz w:val="18"/>
          <w:szCs w:val="18"/>
          <w:rtl/>
        </w:rPr>
        <w:t xml:space="preserve"> אף ע</w:t>
      </w:r>
      <w:r w:rsidRPr="08344ADB">
        <w:rPr>
          <w:rStyle w:val="FrankRuehl14"/>
          <w:rFonts w:cs="Monotype Hadassah" w:hint="cs"/>
          <w:sz w:val="18"/>
          <w:szCs w:val="18"/>
          <w:rtl/>
        </w:rPr>
        <w:t>ל גב</w:t>
      </w:r>
      <w:r w:rsidRPr="08344ADB">
        <w:rPr>
          <w:rStyle w:val="FrankRuehl14"/>
          <w:rFonts w:cs="Monotype Hadassah"/>
          <w:sz w:val="18"/>
          <w:szCs w:val="18"/>
          <w:rtl/>
        </w:rPr>
        <w:t xml:space="preserve"> שה</w:t>
      </w:r>
      <w:r w:rsidRPr="08344ADB">
        <w:rPr>
          <w:rStyle w:val="FrankRuehl14"/>
          <w:rFonts w:cs="Monotype Hadassah" w:hint="cs"/>
          <w:sz w:val="18"/>
          <w:szCs w:val="18"/>
          <w:rtl/>
        </w:rPr>
        <w:t>ו</w:t>
      </w:r>
      <w:r w:rsidRPr="08344ADB">
        <w:rPr>
          <w:rStyle w:val="FrankRuehl14"/>
          <w:rFonts w:cs="Monotype Hadassah"/>
          <w:sz w:val="18"/>
          <w:szCs w:val="18"/>
          <w:rtl/>
        </w:rPr>
        <w:t>א מלך, הנה יש לו יראה באולי ימרדו בו בני מלכותו</w:t>
      </w:r>
      <w:r w:rsidRPr="08344ADB">
        <w:rPr>
          <w:rStyle w:val="FrankRuehl14"/>
          <w:rFonts w:cs="Monotype Hadassah" w:hint="cs"/>
          <w:sz w:val="18"/>
          <w:szCs w:val="18"/>
          <w:rtl/>
        </w:rPr>
        <w:t>,</w:t>
      </w:r>
      <w:r w:rsidRPr="08344ADB">
        <w:rPr>
          <w:rStyle w:val="FrankRuehl14"/>
          <w:rFonts w:cs="Monotype Hadassah"/>
          <w:sz w:val="18"/>
          <w:szCs w:val="18"/>
          <w:rtl/>
        </w:rPr>
        <w:t xml:space="preserve"> ובשביל כך אינו בן חורין לגמרי</w:t>
      </w:r>
      <w:r w:rsidRPr="08344ADB">
        <w:rPr>
          <w:rStyle w:val="FrankRuehl14"/>
          <w:rFonts w:cs="Monotype Hadassah" w:hint="cs"/>
          <w:sz w:val="18"/>
          <w:szCs w:val="18"/>
          <w:rtl/>
        </w:rPr>
        <w:t>,</w:t>
      </w:r>
      <w:r w:rsidRPr="08344ADB">
        <w:rPr>
          <w:rStyle w:val="FrankRuehl14"/>
          <w:rFonts w:cs="Monotype Hadassah"/>
          <w:sz w:val="18"/>
          <w:szCs w:val="18"/>
          <w:rtl/>
        </w:rPr>
        <w:t xml:space="preserve"> שלא יקרא </w:t>
      </w:r>
      <w:r>
        <w:rPr>
          <w:rStyle w:val="FrankRuehl14"/>
          <w:rFonts w:cs="Monotype Hadassah" w:hint="cs"/>
          <w:sz w:val="18"/>
          <w:szCs w:val="18"/>
          <w:rtl/>
        </w:rPr>
        <w:t>'</w:t>
      </w:r>
      <w:r w:rsidRPr="08344ADB">
        <w:rPr>
          <w:rStyle w:val="FrankRuehl14"/>
          <w:rFonts w:cs="Monotype Hadassah"/>
          <w:sz w:val="18"/>
          <w:szCs w:val="18"/>
          <w:rtl/>
        </w:rPr>
        <w:t>בן חורין</w:t>
      </w:r>
      <w:r>
        <w:rPr>
          <w:rStyle w:val="FrankRuehl14"/>
          <w:rFonts w:cs="Monotype Hadassah" w:hint="cs"/>
          <w:sz w:val="18"/>
          <w:szCs w:val="18"/>
          <w:rtl/>
        </w:rPr>
        <w:t>'</w:t>
      </w:r>
      <w:r w:rsidRPr="08344ADB">
        <w:rPr>
          <w:rStyle w:val="FrankRuehl14"/>
          <w:rFonts w:cs="Monotype Hadassah"/>
          <w:sz w:val="18"/>
          <w:szCs w:val="18"/>
          <w:rtl/>
        </w:rPr>
        <w:t xml:space="preserve"> רק כאשר לא ימצא בו צד אפשרות שעבוד</w:t>
      </w:r>
      <w:r w:rsidRPr="08344ADB">
        <w:rPr>
          <w:rStyle w:val="FrankRuehl14"/>
          <w:rFonts w:cs="Monotype Hadassah" w:hint="cs"/>
          <w:sz w:val="18"/>
          <w:szCs w:val="18"/>
          <w:rtl/>
        </w:rPr>
        <w:t>,</w:t>
      </w:r>
      <w:r w:rsidRPr="08344ADB">
        <w:rPr>
          <w:rStyle w:val="FrankRuehl14"/>
          <w:rFonts w:cs="Monotype Hadassah"/>
          <w:sz w:val="18"/>
          <w:szCs w:val="18"/>
          <w:rtl/>
        </w:rPr>
        <w:t xml:space="preserve"> וזה לא ימצא רק במי שעוסק בתורה</w:t>
      </w:r>
      <w:r w:rsidRPr="08344ADB">
        <w:rPr>
          <w:rStyle w:val="FrankRuehl14"/>
          <w:rFonts w:cs="Monotype Hadassah" w:hint="cs"/>
          <w:sz w:val="18"/>
          <w:szCs w:val="18"/>
          <w:rtl/>
        </w:rPr>
        <w:t>,</w:t>
      </w:r>
      <w:r w:rsidRPr="08344ADB">
        <w:rPr>
          <w:rStyle w:val="FrankRuehl14"/>
          <w:rFonts w:cs="Monotype Hadassah"/>
          <w:sz w:val="18"/>
          <w:szCs w:val="18"/>
          <w:rtl/>
        </w:rPr>
        <w:t xml:space="preserve"> שהוא בן חורין לגמרי</w:t>
      </w:r>
      <w:r w:rsidRPr="08344ADB">
        <w:rPr>
          <w:rStyle w:val="FrankRuehl14"/>
          <w:rFonts w:cs="Monotype Hadassah" w:hint="cs"/>
          <w:sz w:val="18"/>
          <w:szCs w:val="18"/>
          <w:rtl/>
        </w:rPr>
        <w:t>,</w:t>
      </w:r>
      <w:r w:rsidRPr="08344ADB">
        <w:rPr>
          <w:rStyle w:val="FrankRuehl14"/>
          <w:rFonts w:cs="Monotype Hadassah"/>
          <w:sz w:val="18"/>
          <w:szCs w:val="18"/>
          <w:rtl/>
        </w:rPr>
        <w:t xml:space="preserve"> כמו שבארנו</w:t>
      </w:r>
      <w:r w:rsidRPr="08344ADB">
        <w:rPr>
          <w:rStyle w:val="FrankRuehl14"/>
          <w:rFonts w:cs="Monotype Hadassah" w:hint="cs"/>
          <w:sz w:val="18"/>
          <w:szCs w:val="18"/>
          <w:rtl/>
        </w:rPr>
        <w:t>.</w:t>
      </w:r>
      <w:r w:rsidRPr="08344ADB">
        <w:rPr>
          <w:rStyle w:val="FrankRuehl14"/>
          <w:rFonts w:cs="Monotype Hadassah"/>
          <w:sz w:val="18"/>
          <w:szCs w:val="18"/>
          <w:rtl/>
        </w:rPr>
        <w:t xml:space="preserve"> כי השכל הוא בן חורין</w:t>
      </w:r>
      <w:r w:rsidRPr="08344ADB">
        <w:rPr>
          <w:rStyle w:val="FrankRuehl14"/>
          <w:rFonts w:cs="Monotype Hadassah" w:hint="cs"/>
          <w:sz w:val="18"/>
          <w:szCs w:val="18"/>
          <w:rtl/>
        </w:rPr>
        <w:t>,</w:t>
      </w:r>
      <w:r w:rsidRPr="08344ADB">
        <w:rPr>
          <w:rStyle w:val="FrankRuehl14"/>
          <w:rFonts w:cs="Monotype Hadassah"/>
          <w:sz w:val="18"/>
          <w:szCs w:val="18"/>
          <w:rtl/>
        </w:rPr>
        <w:t xml:space="preserve"> אין שייך שעבוד בו</w:t>
      </w:r>
      <w:r>
        <w:rPr>
          <w:rFonts w:hint="cs"/>
          <w:rtl/>
        </w:rPr>
        <w:t>". ובתפארת ישראל פל"ז [תקמג.] כתב: "</w:t>
      </w:r>
      <w:r>
        <w:rPr>
          <w:rtl/>
        </w:rPr>
        <w:t>הצורה היא בת חורין</w:t>
      </w:r>
      <w:r>
        <w:rPr>
          <w:rFonts w:hint="cs"/>
          <w:rtl/>
        </w:rPr>
        <w:t>,</w:t>
      </w:r>
      <w:r>
        <w:rPr>
          <w:rtl/>
        </w:rPr>
        <w:t xml:space="preserve"> ודבר זה רמזו חכמים בברייתא דשנו חכמים </w:t>
      </w:r>
      <w:r>
        <w:rPr>
          <w:rFonts w:hint="cs"/>
          <w:rtl/>
        </w:rPr>
        <w:t>[</w:t>
      </w:r>
      <w:r>
        <w:rPr>
          <w:rtl/>
        </w:rPr>
        <w:t xml:space="preserve">אבות </w:t>
      </w:r>
      <w:r>
        <w:rPr>
          <w:rFonts w:hint="cs"/>
          <w:rtl/>
        </w:rPr>
        <w:t>פ"ו מ"ג]</w:t>
      </w:r>
      <w:r>
        <w:rPr>
          <w:rtl/>
        </w:rPr>
        <w:t xml:space="preserve"> ובשאר מקומות שאין לך בן חורין רק מי שעוסק בתורה</w:t>
      </w:r>
      <w:r>
        <w:rPr>
          <w:rFonts w:hint="cs"/>
          <w:rtl/>
        </w:rPr>
        <w:t>,</w:t>
      </w:r>
      <w:r>
        <w:rPr>
          <w:rtl/>
        </w:rPr>
        <w:t xml:space="preserve"> שנאמר </w:t>
      </w:r>
      <w:r>
        <w:rPr>
          <w:rFonts w:hint="cs"/>
          <w:rtl/>
        </w:rPr>
        <w:t>[שמות לב, טז] '</w:t>
      </w:r>
      <w:r>
        <w:rPr>
          <w:rtl/>
        </w:rPr>
        <w:t>חרות על הלוחות</w:t>
      </w:r>
      <w:r>
        <w:rPr>
          <w:rFonts w:hint="cs"/>
          <w:rtl/>
        </w:rPr>
        <w:t>',</w:t>
      </w:r>
      <w:r>
        <w:rPr>
          <w:rtl/>
        </w:rPr>
        <w:t xml:space="preserve"> אל תקרי </w:t>
      </w:r>
      <w:r>
        <w:rPr>
          <w:rFonts w:hint="cs"/>
          <w:rtl/>
        </w:rPr>
        <w:t>'</w:t>
      </w:r>
      <w:r>
        <w:rPr>
          <w:rtl/>
        </w:rPr>
        <w:t>ח</w:t>
      </w:r>
      <w:r>
        <w:rPr>
          <w:rFonts w:hint="cs"/>
          <w:rtl/>
        </w:rPr>
        <w:t>ָ</w:t>
      </w:r>
      <w:r>
        <w:rPr>
          <w:rtl/>
        </w:rPr>
        <w:t>רות</w:t>
      </w:r>
      <w:r>
        <w:rPr>
          <w:rFonts w:hint="cs"/>
          <w:rtl/>
        </w:rPr>
        <w:t>',</w:t>
      </w:r>
      <w:r>
        <w:rPr>
          <w:rtl/>
        </w:rPr>
        <w:t xml:space="preserve"> אלא </w:t>
      </w:r>
      <w:r>
        <w:rPr>
          <w:rFonts w:hint="cs"/>
          <w:rtl/>
        </w:rPr>
        <w:t>'</w:t>
      </w:r>
      <w:r>
        <w:rPr>
          <w:rtl/>
        </w:rPr>
        <w:t>ח</w:t>
      </w:r>
      <w:r>
        <w:rPr>
          <w:rFonts w:hint="cs"/>
          <w:rtl/>
        </w:rPr>
        <w:t>ֵ</w:t>
      </w:r>
      <w:r>
        <w:rPr>
          <w:rtl/>
        </w:rPr>
        <w:t>ירות</w:t>
      </w:r>
      <w:r>
        <w:rPr>
          <w:rFonts w:hint="cs"/>
          <w:rtl/>
        </w:rPr>
        <w:t>'.</w:t>
      </w:r>
      <w:r>
        <w:rPr>
          <w:rtl/>
        </w:rPr>
        <w:t xml:space="preserve"> והרצון בזה כי ראוי שיהיה השכל בן חורין בלתי משועבד</w:t>
      </w:r>
      <w:r>
        <w:rPr>
          <w:rFonts w:hint="cs"/>
          <w:rtl/>
        </w:rPr>
        <w:t>,</w:t>
      </w:r>
      <w:r>
        <w:rPr>
          <w:rtl/>
        </w:rPr>
        <w:t xml:space="preserve"> שאין ראוי שיהיה שעבוד רק אל החומר</w:t>
      </w:r>
      <w:r>
        <w:rPr>
          <w:rFonts w:hint="cs"/>
          <w:rtl/>
        </w:rPr>
        <w:t>". @</w:t>
      </w:r>
      <w:r w:rsidRPr="08952D0E">
        <w:rPr>
          <w:rFonts w:hint="cs"/>
          <w:b/>
          <w:bCs/>
          <w:rtl/>
        </w:rPr>
        <w:t>ונאמר</w:t>
      </w:r>
      <w:r>
        <w:rPr>
          <w:rFonts w:hint="cs"/>
          <w:rtl/>
        </w:rPr>
        <w:t>^ [בראשית ב, טו] "ויקח ה' אלקים את האדם וגו'", ופירש רש"י שם "ויקח - לקחו בדברים נאים ופתהו ליכנס". ובגו"א שם אות לב כתב: "</w:t>
      </w:r>
      <w:r>
        <w:rPr>
          <w:rtl/>
        </w:rPr>
        <w:t>לקחו בדברים. פירוש שבאדם לא שייך לקיחה, לפי שעיקר האדם במה שהוא חי משכיל, ובזה לא שייך לקיחה, שאף על פי שהוא לוקח גוף האדם ברשותו</w:t>
      </w:r>
      <w:r>
        <w:rPr>
          <w:rFonts w:hint="cs"/>
          <w:rtl/>
        </w:rPr>
        <w:t>,</w:t>
      </w:r>
      <w:r>
        <w:rPr>
          <w:rtl/>
        </w:rPr>
        <w:t xml:space="preserve"> אין שכלו ודעתו יכול לקחת</w:t>
      </w:r>
      <w:r>
        <w:rPr>
          <w:rFonts w:hint="cs"/>
          <w:rtl/>
        </w:rPr>
        <w:t>.</w:t>
      </w:r>
      <w:r>
        <w:rPr>
          <w:rtl/>
        </w:rPr>
        <w:t xml:space="preserve"> ולפיכך פירש שלקחו בדברים, והשתא אתי שפיר דלקח גם דעתו ברשותו בדברים</w:t>
      </w:r>
      <w:r>
        <w:rPr>
          <w:rFonts w:hint="cs"/>
          <w:rtl/>
        </w:rPr>
        <w:t>". הרי שאי אפשר לקחת את שכל האדם, ובזה הוא בן חורין גמור. ובח"א לסנהדרין קד. [ג, רמב:] כתב: "</w:t>
      </w:r>
      <w:r>
        <w:rPr>
          <w:rtl/>
        </w:rPr>
        <w:t>מי שהוא משמש הגוי מחמת שנשבה</w:t>
      </w:r>
      <w:r>
        <w:rPr>
          <w:rFonts w:hint="cs"/>
          <w:rtl/>
        </w:rPr>
        <w:t>,</w:t>
      </w:r>
      <w:r>
        <w:rPr>
          <w:rtl/>
        </w:rPr>
        <w:t xml:space="preserve"> לא נקרא שהוא תחת רשותו לגמרי, כי האדם הוא שכלי ואין האדם הכל גוף לגמרי. ואף אם גופו תח</w:t>
      </w:r>
      <w:r>
        <w:rPr>
          <w:rFonts w:hint="cs"/>
          <w:rtl/>
        </w:rPr>
        <w:t xml:space="preserve">ת רשות </w:t>
      </w:r>
      <w:r>
        <w:rPr>
          <w:rtl/>
        </w:rPr>
        <w:t>אחר ומשעבד בו</w:t>
      </w:r>
      <w:r>
        <w:rPr>
          <w:rFonts w:hint="cs"/>
          <w:rtl/>
        </w:rPr>
        <w:t>,</w:t>
      </w:r>
      <w:r>
        <w:rPr>
          <w:rtl/>
        </w:rPr>
        <w:t xml:space="preserve"> אין השכל תחת רשותו</w:t>
      </w:r>
      <w:r>
        <w:rPr>
          <w:rFonts w:hint="cs"/>
          <w:rtl/>
        </w:rPr>
        <w:t>". וראה למעלה הקדמה שניה הערה 331, פ"ד הערה 87, פ"ז הערות 146, 175, ופ"ח הערה 259.</w:t>
      </w:r>
    </w:p>
  </w:footnote>
  <w:footnote w:id="142">
    <w:p w:rsidR="08E1032B" w:rsidRDefault="08E1032B" w:rsidP="088E75BC">
      <w:pPr>
        <w:pStyle w:val="FootnoteText"/>
        <w:rPr>
          <w:rFonts w:hint="cs"/>
        </w:rPr>
      </w:pPr>
      <w:r>
        <w:rPr>
          <w:rtl/>
        </w:rPr>
        <w:t>&lt;</w:t>
      </w:r>
      <w:r>
        <w:rPr>
          <w:rStyle w:val="FootnoteReference"/>
        </w:rPr>
        <w:footnoteRef/>
      </w:r>
      <w:r>
        <w:rPr>
          <w:rtl/>
        </w:rPr>
        <w:t>&gt;</w:t>
      </w:r>
      <w:r>
        <w:rPr>
          <w:rFonts w:hint="cs"/>
          <w:rtl/>
        </w:rPr>
        <w:t xml:space="preserve"> תרגום: מי שמטיל מכס על תלמידי חכמים, ו"</w:t>
      </w:r>
      <w:r>
        <w:rPr>
          <w:rtl/>
        </w:rPr>
        <w:t>כרגא - כסף גולגלתא, שהיו כל היהודים כל אחד נותן כסף גולגלתו למלך</w:t>
      </w:r>
      <w:r>
        <w:rPr>
          <w:rFonts w:hint="cs"/>
          <w:rtl/>
        </w:rPr>
        <w:t>" [רש"י ב"מ עג:].</w:t>
      </w:r>
    </w:p>
  </w:footnote>
  <w:footnote w:id="143">
    <w:p w:rsidR="08E1032B" w:rsidRDefault="08E1032B" w:rsidP="08640778">
      <w:pPr>
        <w:pStyle w:val="FootnoteText"/>
        <w:rPr>
          <w:rFonts w:hint="cs"/>
          <w:rtl/>
        </w:rPr>
      </w:pPr>
      <w:r>
        <w:rPr>
          <w:rtl/>
        </w:rPr>
        <w:t>&lt;</w:t>
      </w:r>
      <w:r>
        <w:rPr>
          <w:rStyle w:val="FootnoteReference"/>
        </w:rPr>
        <w:footnoteRef/>
      </w:r>
      <w:r>
        <w:rPr>
          <w:rtl/>
        </w:rPr>
        <w:t>&gt;</w:t>
      </w:r>
      <w:r>
        <w:rPr>
          <w:rFonts w:hint="cs"/>
          <w:rtl/>
        </w:rPr>
        <w:t xml:space="preserve"> פירוש - בגמרא שם דרשו מפסוקים הנמצאים בתורה נביאים וכתובים, שאין להטיל מכס על תלמידי חכמים. לכך העובר על כך, ומטיל מכס על תלמידי חכמים, עובר על הנאמר בתורה נביאים וכתובים.</w:t>
      </w:r>
      <w:r w:rsidRPr="08640778">
        <w:rPr>
          <w:rFonts w:hint="cs"/>
          <w:rtl/>
        </w:rPr>
        <w:t xml:space="preserve"> </w:t>
      </w:r>
      <w:r>
        <w:rPr>
          <w:rFonts w:hint="cs"/>
          <w:rtl/>
        </w:rPr>
        <w:t>ובח"א שם [ג, נט.] כתב: "</w:t>
      </w:r>
      <w:r>
        <w:rPr>
          <w:rtl/>
        </w:rPr>
        <w:t>כי הת</w:t>
      </w:r>
      <w:r>
        <w:rPr>
          <w:rFonts w:hint="cs"/>
          <w:rtl/>
        </w:rPr>
        <w:t>למידי חכמים</w:t>
      </w:r>
      <w:r>
        <w:rPr>
          <w:rtl/>
        </w:rPr>
        <w:t xml:space="preserve"> כא</w:t>
      </w:r>
      <w:r>
        <w:rPr>
          <w:rFonts w:hint="cs"/>
          <w:rtl/>
        </w:rPr>
        <w:t>י</w:t>
      </w:r>
      <w:r>
        <w:rPr>
          <w:rtl/>
        </w:rPr>
        <w:t>לו אין עליהם שעבוד כלל</w:t>
      </w:r>
      <w:r>
        <w:rPr>
          <w:rFonts w:hint="cs"/>
          <w:rtl/>
        </w:rPr>
        <w:t>,</w:t>
      </w:r>
      <w:r>
        <w:rPr>
          <w:rtl/>
        </w:rPr>
        <w:t xml:space="preserve"> כי הש</w:t>
      </w:r>
      <w:r>
        <w:rPr>
          <w:rFonts w:hint="cs"/>
          <w:rtl/>
        </w:rPr>
        <w:t>ם יתברך,</w:t>
      </w:r>
      <w:r>
        <w:rPr>
          <w:rtl/>
        </w:rPr>
        <w:t xml:space="preserve"> אף שהוא חובב עמים ונתן ישראל תחת שעבוד שלהם, מ</w:t>
      </w:r>
      <w:r>
        <w:rPr>
          <w:rFonts w:hint="cs"/>
          <w:rtl/>
        </w:rPr>
        <w:t>כל מקום</w:t>
      </w:r>
      <w:r>
        <w:rPr>
          <w:rtl/>
        </w:rPr>
        <w:t xml:space="preserve"> ת</w:t>
      </w:r>
      <w:r>
        <w:rPr>
          <w:rFonts w:hint="cs"/>
          <w:rtl/>
        </w:rPr>
        <w:t>למידי חכמים</w:t>
      </w:r>
      <w:r>
        <w:rPr>
          <w:rtl/>
        </w:rPr>
        <w:t xml:space="preserve"> לא נתן בידם כלל</w:t>
      </w:r>
      <w:r>
        <w:rPr>
          <w:rFonts w:hint="cs"/>
          <w:rtl/>
        </w:rPr>
        <w:t>,</w:t>
      </w:r>
      <w:r>
        <w:rPr>
          <w:rtl/>
        </w:rPr>
        <w:t xml:space="preserve"> כי התורה הוא חירות מן המלכיות, כמו שמבואר במס</w:t>
      </w:r>
      <w:r>
        <w:rPr>
          <w:rFonts w:hint="cs"/>
          <w:rtl/>
        </w:rPr>
        <w:t>כת</w:t>
      </w:r>
      <w:r>
        <w:rPr>
          <w:rtl/>
        </w:rPr>
        <w:t xml:space="preserve"> אבות </w:t>
      </w:r>
      <w:r>
        <w:rPr>
          <w:rFonts w:hint="cs"/>
          <w:rtl/>
        </w:rPr>
        <w:t>[</w:t>
      </w:r>
      <w:r>
        <w:rPr>
          <w:rtl/>
        </w:rPr>
        <w:t>פ"ו</w:t>
      </w:r>
      <w:r>
        <w:rPr>
          <w:rFonts w:hint="cs"/>
          <w:rtl/>
        </w:rPr>
        <w:t xml:space="preserve"> מ"ג]</w:t>
      </w:r>
      <w:r>
        <w:rPr>
          <w:rtl/>
        </w:rPr>
        <w:t xml:space="preserve"> </w:t>
      </w:r>
      <w:r>
        <w:rPr>
          <w:rFonts w:hint="cs"/>
          <w:rtl/>
        </w:rPr>
        <w:t>'</w:t>
      </w:r>
      <w:r>
        <w:rPr>
          <w:rtl/>
        </w:rPr>
        <w:t>אל תקרי ח</w:t>
      </w:r>
      <w:r>
        <w:rPr>
          <w:rFonts w:hint="cs"/>
          <w:rtl/>
        </w:rPr>
        <w:t>ָ</w:t>
      </w:r>
      <w:r>
        <w:rPr>
          <w:rtl/>
        </w:rPr>
        <w:t>רו</w:t>
      </w:r>
      <w:r>
        <w:rPr>
          <w:rFonts w:hint="cs"/>
          <w:rtl/>
        </w:rPr>
        <w:t>ּ</w:t>
      </w:r>
      <w:r>
        <w:rPr>
          <w:rtl/>
        </w:rPr>
        <w:t>ת על הלוחות אלא ח</w:t>
      </w:r>
      <w:r>
        <w:rPr>
          <w:rFonts w:hint="cs"/>
          <w:rtl/>
        </w:rPr>
        <w:t>ֵ</w:t>
      </w:r>
      <w:r>
        <w:rPr>
          <w:rtl/>
        </w:rPr>
        <w:t>ירו</w:t>
      </w:r>
      <w:r>
        <w:rPr>
          <w:rFonts w:hint="cs"/>
          <w:rtl/>
        </w:rPr>
        <w:t>ּ</w:t>
      </w:r>
      <w:r>
        <w:rPr>
          <w:rtl/>
        </w:rPr>
        <w:t>ת</w:t>
      </w:r>
      <w:r>
        <w:rPr>
          <w:rFonts w:hint="cs"/>
          <w:rtl/>
        </w:rPr>
        <w:t>',</w:t>
      </w:r>
      <w:r>
        <w:rPr>
          <w:rtl/>
        </w:rPr>
        <w:t xml:space="preserve"> וכמו שהתבאר שם</w:t>
      </w:r>
      <w:r>
        <w:rPr>
          <w:rFonts w:hint="cs"/>
          <w:rtl/>
        </w:rPr>
        <w:t xml:space="preserve">... </w:t>
      </w:r>
      <w:r>
        <w:rPr>
          <w:rtl/>
        </w:rPr>
        <w:t>כי מי שהוא הולך ללמ</w:t>
      </w:r>
      <w:r>
        <w:rPr>
          <w:rFonts w:hint="cs"/>
          <w:rtl/>
        </w:rPr>
        <w:t>ו</w:t>
      </w:r>
      <w:r>
        <w:rPr>
          <w:rtl/>
        </w:rPr>
        <w:t>ד תורה ולישא וליתן בדבריו של מקום</w:t>
      </w:r>
      <w:r>
        <w:rPr>
          <w:rFonts w:hint="cs"/>
          <w:rtl/>
        </w:rPr>
        <w:t>,</w:t>
      </w:r>
      <w:r>
        <w:rPr>
          <w:rtl/>
        </w:rPr>
        <w:t xml:space="preserve"> הם מתקרבים ונכנסים לרשות הש</w:t>
      </w:r>
      <w:r>
        <w:rPr>
          <w:rFonts w:hint="cs"/>
          <w:rtl/>
        </w:rPr>
        <w:t>ם יתברך".</w:t>
      </w:r>
    </w:p>
  </w:footnote>
  <w:footnote w:id="144">
    <w:p w:rsidR="08E1032B" w:rsidRDefault="08E1032B" w:rsidP="080162F0">
      <w:pPr>
        <w:pStyle w:val="FootnoteText"/>
        <w:rPr>
          <w:rFonts w:hint="cs"/>
        </w:rPr>
      </w:pPr>
      <w:r>
        <w:rPr>
          <w:rtl/>
        </w:rPr>
        <w:t>&lt;</w:t>
      </w:r>
      <w:r>
        <w:rPr>
          <w:rStyle w:val="FootnoteReference"/>
        </w:rPr>
        <w:footnoteRef/>
      </w:r>
      <w:r>
        <w:rPr>
          <w:rtl/>
        </w:rPr>
        <w:t>&gt;</w:t>
      </w:r>
      <w:r>
        <w:rPr>
          <w:rFonts w:hint="cs"/>
          <w:rtl/>
        </w:rPr>
        <w:t xml:space="preserve"> לשונו למעלה בהקדמה שניה [לאחר ציון 32</w:t>
      </w:r>
      <w:r w:rsidRPr="080162F0">
        <w:rPr>
          <w:rFonts w:hint="cs"/>
          <w:sz w:val="18"/>
          <w:rtl/>
        </w:rPr>
        <w:t>7]: "</w:t>
      </w:r>
      <w:r w:rsidRPr="080162F0">
        <w:rPr>
          <w:rStyle w:val="LatinChar"/>
          <w:sz w:val="18"/>
          <w:rtl/>
          <w:lang w:val="en-GB"/>
        </w:rPr>
        <w:t>כאשר נתבאר פעמים הרבה מאוד כי החומר הוא עבד</w:t>
      </w:r>
      <w:r w:rsidRPr="080162F0">
        <w:rPr>
          <w:rStyle w:val="LatinChar"/>
          <w:rFonts w:hint="cs"/>
          <w:sz w:val="18"/>
          <w:rtl/>
          <w:lang w:val="en-GB"/>
        </w:rPr>
        <w:t>,</w:t>
      </w:r>
      <w:r w:rsidRPr="080162F0">
        <w:rPr>
          <w:rStyle w:val="LatinChar"/>
          <w:sz w:val="18"/>
          <w:rtl/>
          <w:lang w:val="en-GB"/>
        </w:rPr>
        <w:t xml:space="preserve"> </w:t>
      </w:r>
      <w:r w:rsidRPr="080162F0">
        <w:rPr>
          <w:rStyle w:val="LatinChar"/>
          <w:rFonts w:hint="cs"/>
          <w:sz w:val="18"/>
          <w:rtl/>
          <w:lang w:val="en-GB"/>
        </w:rPr>
        <w:t>ל</w:t>
      </w:r>
      <w:r w:rsidRPr="080162F0">
        <w:rPr>
          <w:rStyle w:val="LatinChar"/>
          <w:sz w:val="18"/>
          <w:rtl/>
          <w:lang w:val="en-GB"/>
        </w:rPr>
        <w:t>כך נקרא גם כן העבד חמור</w:t>
      </w:r>
      <w:r w:rsidRPr="080162F0">
        <w:rPr>
          <w:rStyle w:val="LatinChar"/>
          <w:rFonts w:hint="cs"/>
          <w:sz w:val="18"/>
          <w:rtl/>
          <w:lang w:val="en-GB"/>
        </w:rPr>
        <w:t>,</w:t>
      </w:r>
      <w:r w:rsidRPr="080162F0">
        <w:rPr>
          <w:rStyle w:val="LatinChar"/>
          <w:sz w:val="18"/>
          <w:rtl/>
          <w:lang w:val="en-GB"/>
        </w:rPr>
        <w:t xml:space="preserve"> כדכתיב </w:t>
      </w:r>
      <w:r>
        <w:rPr>
          <w:rStyle w:val="LatinChar"/>
          <w:rFonts w:hint="cs"/>
          <w:sz w:val="18"/>
          <w:rtl/>
          <w:lang w:val="en-GB"/>
        </w:rPr>
        <w:t>[</w:t>
      </w:r>
      <w:r w:rsidRPr="080162F0">
        <w:rPr>
          <w:rStyle w:val="LatinChar"/>
          <w:sz w:val="18"/>
          <w:rtl/>
          <w:lang w:val="en-GB"/>
        </w:rPr>
        <w:t>בראשית כ</w:t>
      </w:r>
      <w:r w:rsidRPr="080162F0">
        <w:rPr>
          <w:rStyle w:val="LatinChar"/>
          <w:rFonts w:hint="cs"/>
          <w:sz w:val="18"/>
          <w:rtl/>
          <w:lang w:val="en-GB"/>
        </w:rPr>
        <w:t>ב, ה</w:t>
      </w:r>
      <w:r>
        <w:rPr>
          <w:rStyle w:val="LatinChar"/>
          <w:rFonts w:hint="cs"/>
          <w:sz w:val="18"/>
          <w:rtl/>
          <w:lang w:val="en-GB"/>
        </w:rPr>
        <w:t>]</w:t>
      </w:r>
      <w:r w:rsidRPr="080162F0">
        <w:rPr>
          <w:rStyle w:val="LatinChar"/>
          <w:sz w:val="18"/>
          <w:rtl/>
          <w:lang w:val="en-GB"/>
        </w:rPr>
        <w:t xml:space="preserve"> </w:t>
      </w:r>
      <w:r>
        <w:rPr>
          <w:rStyle w:val="LatinChar"/>
          <w:rFonts w:hint="cs"/>
          <w:sz w:val="18"/>
          <w:rtl/>
          <w:lang w:val="en-GB"/>
        </w:rPr>
        <w:t>'</w:t>
      </w:r>
      <w:r w:rsidRPr="080162F0">
        <w:rPr>
          <w:rStyle w:val="LatinChar"/>
          <w:sz w:val="18"/>
          <w:rtl/>
          <w:lang w:val="en-GB"/>
        </w:rPr>
        <w:t>שבו לכם פה עם החמור</w:t>
      </w:r>
      <w:r>
        <w:rPr>
          <w:rStyle w:val="LatinChar"/>
          <w:rFonts w:hint="cs"/>
          <w:sz w:val="18"/>
          <w:rtl/>
          <w:lang w:val="en-GB"/>
        </w:rPr>
        <w:t>'</w:t>
      </w:r>
      <w:r w:rsidRPr="080162F0">
        <w:rPr>
          <w:rStyle w:val="LatinChar"/>
          <w:rFonts w:hint="cs"/>
          <w:sz w:val="18"/>
          <w:rtl/>
          <w:lang w:val="en-GB"/>
        </w:rPr>
        <w:t>,</w:t>
      </w:r>
      <w:r w:rsidRPr="080162F0">
        <w:rPr>
          <w:rStyle w:val="LatinChar"/>
          <w:sz w:val="18"/>
          <w:rtl/>
          <w:lang w:val="en-GB"/>
        </w:rPr>
        <w:t xml:space="preserve"> עם הדומה לחמור</w:t>
      </w:r>
      <w:r w:rsidRPr="080162F0">
        <w:rPr>
          <w:rStyle w:val="LatinChar"/>
          <w:rFonts w:hint="cs"/>
          <w:sz w:val="18"/>
          <w:rtl/>
          <w:lang w:val="en-GB"/>
        </w:rPr>
        <w:t xml:space="preserve"> </w:t>
      </w:r>
      <w:r>
        <w:rPr>
          <w:rStyle w:val="LatinChar"/>
          <w:rFonts w:hint="cs"/>
          <w:sz w:val="18"/>
          <w:rtl/>
          <w:lang w:val="en-GB"/>
        </w:rPr>
        <w:t>[</w:t>
      </w:r>
      <w:r w:rsidRPr="080162F0">
        <w:rPr>
          <w:rStyle w:val="LatinChar"/>
          <w:rFonts w:hint="cs"/>
          <w:sz w:val="18"/>
          <w:rtl/>
          <w:lang w:val="en-GB"/>
        </w:rPr>
        <w:t>יבמות סב.</w:t>
      </w:r>
      <w:r>
        <w:rPr>
          <w:rStyle w:val="LatinChar"/>
          <w:rFonts w:hint="cs"/>
          <w:sz w:val="18"/>
          <w:rtl/>
          <w:lang w:val="en-GB"/>
        </w:rPr>
        <w:t>]</w:t>
      </w:r>
      <w:r w:rsidRPr="080162F0">
        <w:rPr>
          <w:rStyle w:val="LatinChar"/>
          <w:sz w:val="18"/>
          <w:rtl/>
          <w:lang w:val="en-GB"/>
        </w:rPr>
        <w:t>, ואין בן חורין רק השכל</w:t>
      </w:r>
      <w:r>
        <w:rPr>
          <w:rFonts w:hint="cs"/>
          <w:rtl/>
        </w:rPr>
        <w:t>", ושם הערה 331.</w:t>
      </w:r>
    </w:p>
  </w:footnote>
  <w:footnote w:id="145">
    <w:p w:rsidR="08E1032B" w:rsidRDefault="08E1032B" w:rsidP="08907889">
      <w:pPr>
        <w:pStyle w:val="FootnoteText"/>
        <w:rPr>
          <w:rFonts w:hint="cs"/>
        </w:rPr>
      </w:pPr>
      <w:r>
        <w:rPr>
          <w:rtl/>
        </w:rPr>
        <w:t>&lt;</w:t>
      </w:r>
      <w:r>
        <w:rPr>
          <w:rStyle w:val="FootnoteReference"/>
        </w:rPr>
        <w:footnoteRef/>
      </w:r>
      <w:r>
        <w:rPr>
          <w:rtl/>
        </w:rPr>
        <w:t>&gt;</w:t>
      </w:r>
      <w:r>
        <w:rPr>
          <w:rFonts w:hint="cs"/>
          <w:rtl/>
        </w:rPr>
        <w:t xml:space="preserve"> שיהיו משועבדים במצרים, כפי שיבאר. </w:t>
      </w:r>
    </w:p>
  </w:footnote>
  <w:footnote w:id="146">
    <w:p w:rsidR="08E1032B" w:rsidRDefault="08E1032B" w:rsidP="08706AC8">
      <w:pPr>
        <w:pStyle w:val="FootnoteText"/>
        <w:rPr>
          <w:rFonts w:hint="cs"/>
        </w:rPr>
      </w:pPr>
      <w:r>
        <w:rPr>
          <w:rtl/>
        </w:rPr>
        <w:t>&lt;</w:t>
      </w:r>
      <w:r>
        <w:rPr>
          <w:rStyle w:val="FootnoteReference"/>
        </w:rPr>
        <w:footnoteRef/>
      </w:r>
      <w:r>
        <w:rPr>
          <w:rtl/>
        </w:rPr>
        <w:t>&gt;</w:t>
      </w:r>
      <w:r>
        <w:rPr>
          <w:rFonts w:hint="cs"/>
          <w:rtl/>
        </w:rPr>
        <w:t xml:space="preserve"> בא להשוות בין ישראל לתלמידי חכמים; כשם שנתבאר שאין תלמידי חכמים ראוים להשתעבד כלל, כך יבאר שאין ישראל ראוים להשתעבד כלל. ואם אברהם שיעבד תלמידי חכמים, אזי יענש שזרעו ישתעבד במצרים.</w:t>
      </w:r>
    </w:p>
  </w:footnote>
  <w:footnote w:id="147">
    <w:p w:rsidR="08E1032B" w:rsidRDefault="08E1032B" w:rsidP="08095F78">
      <w:pPr>
        <w:pStyle w:val="FootnoteText"/>
        <w:rPr>
          <w:rFonts w:hint="cs"/>
        </w:rPr>
      </w:pPr>
      <w:r>
        <w:rPr>
          <w:rtl/>
        </w:rPr>
        <w:t>&lt;</w:t>
      </w:r>
      <w:r>
        <w:rPr>
          <w:rStyle w:val="FootnoteReference"/>
        </w:rPr>
        <w:footnoteRef/>
      </w:r>
      <w:r>
        <w:rPr>
          <w:rtl/>
        </w:rPr>
        <w:t>&gt;</w:t>
      </w:r>
      <w:r>
        <w:rPr>
          <w:rFonts w:hint="cs"/>
          <w:rtl/>
        </w:rPr>
        <w:t xml:space="preserve"> פירוש - למעלת הצורה של ישראל לא מצטרפת שום פחיתות החומר, שמעלתם משוללת מכל חסרון ופחיתות שיש לחומר.  </w:t>
      </w:r>
    </w:p>
  </w:footnote>
  <w:footnote w:id="148">
    <w:p w:rsidR="08E1032B" w:rsidRDefault="08E1032B" w:rsidP="08A06201">
      <w:pPr>
        <w:pStyle w:val="FootnoteText"/>
        <w:rPr>
          <w:rFonts w:hint="cs"/>
        </w:rPr>
      </w:pPr>
      <w:r>
        <w:rPr>
          <w:rtl/>
        </w:rPr>
        <w:t>&lt;</w:t>
      </w:r>
      <w:r>
        <w:rPr>
          <w:rStyle w:val="FootnoteReference"/>
        </w:rPr>
        <w:footnoteRef/>
      </w:r>
      <w:r>
        <w:rPr>
          <w:rtl/>
        </w:rPr>
        <w:t>&gt;</w:t>
      </w:r>
      <w:r>
        <w:rPr>
          <w:rFonts w:hint="cs"/>
          <w:rtl/>
        </w:rPr>
        <w:t xml:space="preserve"> כי כל צורה חייבת להיות שלימה, וכפי שכתב למעלה פ"ד [לאחר צ</w:t>
      </w:r>
      <w:r w:rsidRPr="08095F78">
        <w:rPr>
          <w:rFonts w:hint="cs"/>
          <w:sz w:val="18"/>
          <w:rtl/>
        </w:rPr>
        <w:t>יון 36]</w:t>
      </w:r>
      <w:r>
        <w:rPr>
          <w:rFonts w:hint="cs"/>
          <w:sz w:val="18"/>
          <w:rtl/>
        </w:rPr>
        <w:t>, וז"ל</w:t>
      </w:r>
      <w:r w:rsidRPr="08095F78">
        <w:rPr>
          <w:rFonts w:hint="cs"/>
          <w:sz w:val="18"/>
          <w:rtl/>
        </w:rPr>
        <w:t>: "</w:t>
      </w:r>
      <w:r w:rsidRPr="08095F78">
        <w:rPr>
          <w:rStyle w:val="LatinChar"/>
          <w:sz w:val="18"/>
          <w:rtl/>
          <w:lang w:val="en-GB"/>
        </w:rPr>
        <w:t>הצורה היא הפך זה</w:t>
      </w:r>
      <w:r w:rsidRPr="08095F78">
        <w:rPr>
          <w:rStyle w:val="LatinChar"/>
          <w:rFonts w:hint="cs"/>
          <w:sz w:val="18"/>
          <w:rtl/>
          <w:lang w:val="en-GB"/>
        </w:rPr>
        <w:t>,</w:t>
      </w:r>
      <w:r w:rsidRPr="08095F78">
        <w:rPr>
          <w:rStyle w:val="LatinChar"/>
          <w:sz w:val="18"/>
          <w:rtl/>
          <w:lang w:val="en-GB"/>
        </w:rPr>
        <w:t xml:space="preserve"> שהיא שלימ</w:t>
      </w:r>
      <w:r w:rsidRPr="08095F78">
        <w:rPr>
          <w:rStyle w:val="LatinChar"/>
          <w:rFonts w:hint="cs"/>
          <w:sz w:val="18"/>
          <w:rtl/>
          <w:lang w:val="en-GB"/>
        </w:rPr>
        <w:t>ה,</w:t>
      </w:r>
      <w:r w:rsidRPr="08095F78">
        <w:rPr>
          <w:rStyle w:val="LatinChar"/>
          <w:sz w:val="18"/>
          <w:rtl/>
          <w:lang w:val="en-GB"/>
        </w:rPr>
        <w:t xml:space="preserve"> ואין חסרון בה כלל. וישראל בעבור שעצם שלהם במדריגת צורה נבדלת שלימה, לכך אם</w:t>
      </w:r>
      <w:r w:rsidRPr="08095F78">
        <w:rPr>
          <w:rStyle w:val="LatinChar"/>
          <w:rFonts w:hint="cs"/>
          <w:sz w:val="18"/>
          <w:rtl/>
          <w:lang w:val="en-GB"/>
        </w:rPr>
        <w:t xml:space="preserve"> </w:t>
      </w:r>
      <w:r w:rsidRPr="08095F78">
        <w:rPr>
          <w:rStyle w:val="LatinChar"/>
          <w:sz w:val="18"/>
          <w:rtl/>
          <w:lang w:val="en-GB"/>
        </w:rPr>
        <w:t>אין לישראל ענין הראוי לצורה כא</w:t>
      </w:r>
      <w:r w:rsidRPr="08095F78">
        <w:rPr>
          <w:rStyle w:val="LatinChar"/>
          <w:rFonts w:hint="cs"/>
          <w:sz w:val="18"/>
          <w:rtl/>
          <w:lang w:val="en-GB"/>
        </w:rPr>
        <w:t>י</w:t>
      </w:r>
      <w:r w:rsidRPr="08095F78">
        <w:rPr>
          <w:rStyle w:val="LatinChar"/>
          <w:sz w:val="18"/>
          <w:rtl/>
          <w:lang w:val="en-GB"/>
        </w:rPr>
        <w:t>לו אין להם מציאות כלל, כי זהו ענין הצורה הנבדלת אשר אין בה חסרון והיא שלימה</w:t>
      </w:r>
      <w:r w:rsidRPr="08095F78">
        <w:rPr>
          <w:rStyle w:val="LatinChar"/>
          <w:rFonts w:hint="cs"/>
          <w:sz w:val="18"/>
          <w:rtl/>
          <w:lang w:val="en-GB"/>
        </w:rPr>
        <w:t>,</w:t>
      </w:r>
      <w:r w:rsidRPr="08095F78">
        <w:rPr>
          <w:rStyle w:val="LatinChar"/>
          <w:sz w:val="18"/>
          <w:rtl/>
          <w:lang w:val="en-GB"/>
        </w:rPr>
        <w:t xml:space="preserve"> ואם יש בה חסרון</w:t>
      </w:r>
      <w:r w:rsidRPr="08095F78">
        <w:rPr>
          <w:rStyle w:val="LatinChar"/>
          <w:rFonts w:hint="cs"/>
          <w:sz w:val="18"/>
          <w:rtl/>
          <w:lang w:val="en-GB"/>
        </w:rPr>
        <w:t>,</w:t>
      </w:r>
      <w:r w:rsidRPr="08095F78">
        <w:rPr>
          <w:rStyle w:val="LatinChar"/>
          <w:sz w:val="18"/>
          <w:rtl/>
          <w:lang w:val="en-GB"/>
        </w:rPr>
        <w:t xml:space="preserve"> כא</w:t>
      </w:r>
      <w:r w:rsidRPr="08095F78">
        <w:rPr>
          <w:rStyle w:val="LatinChar"/>
          <w:rFonts w:hint="cs"/>
          <w:sz w:val="18"/>
          <w:rtl/>
          <w:lang w:val="en-GB"/>
        </w:rPr>
        <w:t>י</w:t>
      </w:r>
      <w:r w:rsidRPr="08095F78">
        <w:rPr>
          <w:rStyle w:val="LatinChar"/>
          <w:sz w:val="18"/>
          <w:rtl/>
          <w:lang w:val="en-GB"/>
        </w:rPr>
        <w:t>לו אין כאן צורה נבדלת</w:t>
      </w:r>
      <w:r>
        <w:rPr>
          <w:rStyle w:val="LatinChar"/>
          <w:rFonts w:hint="cs"/>
          <w:sz w:val="18"/>
          <w:rtl/>
          <w:lang w:val="en-GB"/>
        </w:rPr>
        <w:t>...</w:t>
      </w:r>
      <w:r w:rsidRPr="08095F78">
        <w:rPr>
          <w:rStyle w:val="LatinChar"/>
          <w:sz w:val="18"/>
          <w:rtl/>
          <w:lang w:val="en-GB"/>
        </w:rPr>
        <w:t xml:space="preserve"> כי ענין הצורה שהיא שלימה, ואם אינה שלימה אין לה ענין הצורה</w:t>
      </w:r>
      <w:r>
        <w:rPr>
          <w:rStyle w:val="LatinChar"/>
          <w:rFonts w:hint="cs"/>
          <w:sz w:val="18"/>
          <w:rtl/>
          <w:lang w:val="en-GB"/>
        </w:rPr>
        <w:t>..</w:t>
      </w:r>
      <w:r w:rsidRPr="08095F78">
        <w:rPr>
          <w:rStyle w:val="LatinChar"/>
          <w:rFonts w:hint="cs"/>
          <w:sz w:val="18"/>
          <w:rtl/>
          <w:lang w:val="en-GB"/>
        </w:rPr>
        <w:t>.</w:t>
      </w:r>
      <w:r w:rsidRPr="08095F78">
        <w:rPr>
          <w:rStyle w:val="LatinChar"/>
          <w:sz w:val="18"/>
          <w:rtl/>
          <w:lang w:val="en-GB"/>
        </w:rPr>
        <w:t xml:space="preserve"> עצם ישראל צורה נבדלת שהיא שלימה</w:t>
      </w:r>
      <w:r>
        <w:rPr>
          <w:rFonts w:hint="cs"/>
          <w:rtl/>
        </w:rPr>
        <w:t>". ובנצח ישראל פי"ד [שמו.] כתב: "</w:t>
      </w:r>
      <w:r>
        <w:rPr>
          <w:rtl/>
        </w:rPr>
        <w:t>כאשר אתה עומד על ענין זה תדע, כי יש לישראל משפט הצורה הנבדלת</w:t>
      </w:r>
      <w:r>
        <w:rPr>
          <w:rFonts w:hint="cs"/>
          <w:rtl/>
        </w:rPr>
        <w:t>..</w:t>
      </w:r>
      <w:r>
        <w:rPr>
          <w:rtl/>
        </w:rPr>
        <w:t>.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w:t>
      </w:r>
      <w:r>
        <w:rPr>
          <w:rFonts w:hint="cs"/>
          <w:rtl/>
        </w:rPr>
        <w:t>,</w:t>
      </w:r>
      <w:r>
        <w:rPr>
          <w:rtl/>
        </w:rPr>
        <w:t xml:space="preserve"> הם על הכל. אבל אם יוצאים מן השלימות, שאז כאילו חס ושלום אין להם מציאות כלל, וכאילו הם נעדרים. כי הצורה</w:t>
      </w:r>
      <w:r>
        <w:rPr>
          <w:rFonts w:hint="cs"/>
          <w:rtl/>
        </w:rPr>
        <w:t>,</w:t>
      </w:r>
      <w:r>
        <w:rPr>
          <w:rtl/>
        </w:rPr>
        <w:t xml:space="preserve"> כאשר אינה בשלימות שלה</w:t>
      </w:r>
      <w:r>
        <w:rPr>
          <w:rFonts w:hint="cs"/>
          <w:rtl/>
        </w:rPr>
        <w:t>,</w:t>
      </w:r>
      <w:r>
        <w:rPr>
          <w:rtl/>
        </w:rPr>
        <w:t xml:space="preserve"> יש לה בטול</w:t>
      </w:r>
      <w:r>
        <w:rPr>
          <w:rFonts w:hint="cs"/>
          <w:rtl/>
        </w:rPr>
        <w:t xml:space="preserve">... והחסרון בצורה הוא בטול אל הצורה לגמרי, ונחשבת נעדרת לגמרי... </w:t>
      </w:r>
      <w:r>
        <w:rPr>
          <w:rtl/>
        </w:rPr>
        <w:t>כי הצורה כאשר אין בה השלימות אשר ראוי אל הצורה כאילו היא בטילה, כי לא שייך חסרון מה בצורה. הרי על ידי זה נחשב הצורה כאילו אין לה מציאות כלל</w:t>
      </w:r>
      <w:r>
        <w:rPr>
          <w:rFonts w:hint="cs"/>
          <w:rtl/>
        </w:rPr>
        <w:t>" [הובא למעלה פ"ד הערה 39].</w:t>
      </w:r>
    </w:p>
  </w:footnote>
  <w:footnote w:id="149">
    <w:p w:rsidR="08E1032B" w:rsidRDefault="08E1032B" w:rsidP="08ED73FF">
      <w:pPr>
        <w:pStyle w:val="FootnoteText"/>
        <w:rPr>
          <w:rFonts w:hint="cs"/>
        </w:rPr>
      </w:pPr>
      <w:r>
        <w:rPr>
          <w:rtl/>
        </w:rPr>
        <w:t>&lt;</w:t>
      </w:r>
      <w:r>
        <w:rPr>
          <w:rStyle w:val="FootnoteReference"/>
        </w:rPr>
        <w:footnoteRef/>
      </w:r>
      <w:r>
        <w:rPr>
          <w:rtl/>
        </w:rPr>
        <w:t>&gt;</w:t>
      </w:r>
      <w:r>
        <w:rPr>
          <w:rFonts w:hint="cs"/>
          <w:rtl/>
        </w:rPr>
        <w:t xml:space="preserve"> כמו שנאמר [דברים כח, א] "</w:t>
      </w:r>
      <w:r>
        <w:rPr>
          <w:rtl/>
        </w:rPr>
        <w:t>והיה אם שמוע תשמע בקול ה</w:t>
      </w:r>
      <w:r>
        <w:rPr>
          <w:rFonts w:hint="cs"/>
          <w:rtl/>
        </w:rPr>
        <w:t>'</w:t>
      </w:r>
      <w:r>
        <w:rPr>
          <w:rtl/>
        </w:rPr>
        <w:t xml:space="preserve"> אל</w:t>
      </w:r>
      <w:r>
        <w:rPr>
          <w:rFonts w:hint="cs"/>
          <w:rtl/>
        </w:rPr>
        <w:t>ק</w:t>
      </w:r>
      <w:r>
        <w:rPr>
          <w:rtl/>
        </w:rPr>
        <w:t>יך לשמ</w:t>
      </w:r>
      <w:r>
        <w:rPr>
          <w:rFonts w:hint="cs"/>
          <w:rtl/>
        </w:rPr>
        <w:t>ו</w:t>
      </w:r>
      <w:r>
        <w:rPr>
          <w:rtl/>
        </w:rPr>
        <w:t>ר לעשות את כל מצותיו אשר אנכי מצוך היום ונתנך ה</w:t>
      </w:r>
      <w:r>
        <w:rPr>
          <w:rFonts w:hint="cs"/>
          <w:rtl/>
        </w:rPr>
        <w:t>'</w:t>
      </w:r>
      <w:r>
        <w:rPr>
          <w:rtl/>
        </w:rPr>
        <w:t xml:space="preserve"> אל</w:t>
      </w:r>
      <w:r>
        <w:rPr>
          <w:rFonts w:hint="cs"/>
          <w:rtl/>
        </w:rPr>
        <w:t>ק</w:t>
      </w:r>
      <w:r>
        <w:rPr>
          <w:rtl/>
        </w:rPr>
        <w:t>יך עליון על כל גויי הארץ</w:t>
      </w:r>
      <w:r>
        <w:rPr>
          <w:rFonts w:hint="cs"/>
          <w:rtl/>
        </w:rPr>
        <w:t>" [ראה להלן הערה 151]. ובנצח ישראל פי"ד [שמו.] כתב: "</w:t>
      </w:r>
      <w:r>
        <w:rPr>
          <w:rtl/>
        </w:rPr>
        <w:t xml:space="preserve">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w:t>
      </w:r>
      <w:r>
        <w:rPr>
          <w:rFonts w:hint="cs"/>
          <w:rtl/>
        </w:rPr>
        <w:t>'</w:t>
      </w:r>
      <w:r>
        <w:rPr>
          <w:rtl/>
        </w:rPr>
        <w:t>ונתנך ה' על כל גוים</w:t>
      </w:r>
      <w:r>
        <w:rPr>
          <w:rFonts w:hint="cs"/>
          <w:rtl/>
        </w:rPr>
        <w:t>'"</w:t>
      </w:r>
      <w:r>
        <w:rPr>
          <w:rtl/>
        </w:rPr>
        <w:t xml:space="preserve">. </w:t>
      </w:r>
      <w:r>
        <w:rPr>
          <w:rFonts w:hint="cs"/>
          <w:rtl/>
        </w:rPr>
        <w:t>ובח"א לשבת קיח: [א, נז.] כתב: "</w:t>
      </w:r>
      <w:r>
        <w:rPr>
          <w:rtl/>
        </w:rPr>
        <w:t>ישראל הם מתח</w:t>
      </w:r>
      <w:r>
        <w:rPr>
          <w:rFonts w:hint="cs"/>
          <w:rtl/>
        </w:rPr>
        <w:t>ת</w:t>
      </w:r>
      <w:r>
        <w:rPr>
          <w:rtl/>
        </w:rPr>
        <w:t xml:space="preserve">יהם </w:t>
      </w:r>
      <w:r>
        <w:rPr>
          <w:rFonts w:hint="cs"/>
          <w:rtl/>
        </w:rPr>
        <w:t xml:space="preserve">[של האומות] </w:t>
      </w:r>
      <w:r>
        <w:rPr>
          <w:rtl/>
        </w:rPr>
        <w:t>כאשר אינם עושים רצון של מקום, או שהם עליהם</w:t>
      </w:r>
      <w:r>
        <w:rPr>
          <w:rFonts w:hint="cs"/>
          <w:rtl/>
        </w:rPr>
        <w:t>,</w:t>
      </w:r>
      <w:r>
        <w:rPr>
          <w:rtl/>
        </w:rPr>
        <w:t xml:space="preserve"> כדכתיב </w:t>
      </w:r>
      <w:r>
        <w:rPr>
          <w:rFonts w:hint="cs"/>
          <w:rtl/>
        </w:rPr>
        <w:t>'</w:t>
      </w:r>
      <w:r>
        <w:rPr>
          <w:rtl/>
        </w:rPr>
        <w:t>ונתנך ה' עליון על כל גויי הארץ</w:t>
      </w:r>
      <w:r>
        <w:rPr>
          <w:rFonts w:hint="cs"/>
          <w:rtl/>
        </w:rPr>
        <w:t>'.</w:t>
      </w:r>
      <w:r>
        <w:rPr>
          <w:rtl/>
        </w:rPr>
        <w:t xml:space="preserve"> אבל שיהיו שוים עמהם אי אפשר</w:t>
      </w:r>
      <w:r>
        <w:rPr>
          <w:rFonts w:hint="cs"/>
          <w:rtl/>
        </w:rPr>
        <w:t>,</w:t>
      </w:r>
      <w:r>
        <w:rPr>
          <w:rtl/>
        </w:rPr>
        <w:t xml:space="preserve"> כי ישראל והאומ</w:t>
      </w:r>
      <w:r>
        <w:rPr>
          <w:rFonts w:hint="cs"/>
          <w:rtl/>
        </w:rPr>
        <w:t>ו</w:t>
      </w:r>
      <w:r>
        <w:rPr>
          <w:rtl/>
        </w:rPr>
        <w:t>ת הם הפכים</w:t>
      </w:r>
      <w:r>
        <w:rPr>
          <w:rFonts w:hint="cs"/>
          <w:rtl/>
        </w:rPr>
        <w:t>,</w:t>
      </w:r>
      <w:r>
        <w:rPr>
          <w:rtl/>
        </w:rPr>
        <w:t xml:space="preserve"> לא יתחברו בענין אחד</w:t>
      </w:r>
      <w:r>
        <w:rPr>
          <w:rFonts w:hint="cs"/>
          <w:rtl/>
        </w:rPr>
        <w:t>". ובגו"א בראשית פל"ג אות טז [קסב:] כתב: "</w:t>
      </w:r>
      <w:r>
        <w:rPr>
          <w:rtl/>
        </w:rPr>
        <w:t xml:space="preserve">כל האומות נתן הקב"ה תחת ישראל, כדכתיב </w:t>
      </w:r>
      <w:r>
        <w:rPr>
          <w:rFonts w:hint="cs"/>
          <w:rtl/>
        </w:rPr>
        <w:t>'</w:t>
      </w:r>
      <w:r>
        <w:rPr>
          <w:rtl/>
        </w:rPr>
        <w:t>ונתנך ה' עליון על כל גויי הארץ</w:t>
      </w:r>
      <w:r>
        <w:rPr>
          <w:rFonts w:hint="cs"/>
          <w:rtl/>
        </w:rPr>
        <w:t>'</w:t>
      </w:r>
      <w:r>
        <w:rPr>
          <w:rtl/>
        </w:rPr>
        <w:t>, ואין ספק כי הם עליונים על כל האומות, וכל האומות תחת רשותם וממשלתם</w:t>
      </w:r>
      <w:r>
        <w:rPr>
          <w:rFonts w:hint="cs"/>
          <w:rtl/>
        </w:rPr>
        <w:t>,</w:t>
      </w:r>
      <w:r>
        <w:rPr>
          <w:rtl/>
        </w:rPr>
        <w:t xml:space="preserve"> בעשותם רצון בוראם</w:t>
      </w:r>
      <w:r>
        <w:rPr>
          <w:rFonts w:hint="cs"/>
          <w:rtl/>
        </w:rPr>
        <w:t>". ולהלן פמ"ד כתב: "א</w:t>
      </w:r>
      <w:r>
        <w:rPr>
          <w:rtl/>
        </w:rPr>
        <w:t xml:space="preserve">מר </w:t>
      </w:r>
      <w:r>
        <w:rPr>
          <w:rFonts w:hint="cs"/>
          <w:rtl/>
        </w:rPr>
        <w:t>[דברים כו, יט] '</w:t>
      </w:r>
      <w:r>
        <w:rPr>
          <w:rtl/>
        </w:rPr>
        <w:t>ולתתך עליון על כל גויי הארץ</w:t>
      </w:r>
      <w:r>
        <w:rPr>
          <w:rFonts w:hint="cs"/>
          <w:rtl/>
        </w:rPr>
        <w:t>'</w:t>
      </w:r>
      <w:r>
        <w:rPr>
          <w:rtl/>
        </w:rPr>
        <w:t>, כי במה שהם עליונים הם אדונים להנהיג כל האומות כרצונם</w:t>
      </w:r>
      <w:r>
        <w:rPr>
          <w:rFonts w:hint="cs"/>
          <w:rtl/>
        </w:rPr>
        <w:t>,</w:t>
      </w:r>
      <w:r>
        <w:rPr>
          <w:rtl/>
        </w:rPr>
        <w:t xml:space="preserve"> שהכל כפופים תחתיהם</w:t>
      </w:r>
      <w:r>
        <w:rPr>
          <w:rFonts w:hint="cs"/>
          <w:rtl/>
        </w:rPr>
        <w:t>".</w:t>
      </w:r>
    </w:p>
  </w:footnote>
  <w:footnote w:id="150">
    <w:p w:rsidR="08E1032B" w:rsidRDefault="08E1032B" w:rsidP="08BC4659">
      <w:pPr>
        <w:pStyle w:val="FootnoteText"/>
        <w:rPr>
          <w:rFonts w:hint="cs"/>
        </w:rPr>
      </w:pPr>
      <w:r>
        <w:rPr>
          <w:rtl/>
        </w:rPr>
        <w:t>&lt;</w:t>
      </w:r>
      <w:r>
        <w:rPr>
          <w:rStyle w:val="FootnoteReference"/>
        </w:rPr>
        <w:footnoteRef/>
      </w:r>
      <w:r>
        <w:rPr>
          <w:rtl/>
        </w:rPr>
        <w:t>&gt;</w:t>
      </w:r>
      <w:r>
        <w:rPr>
          <w:rFonts w:hint="cs"/>
          <w:rtl/>
        </w:rPr>
        <w:t xml:space="preserve"> כמבואר למעלה הערה 135.</w:t>
      </w:r>
    </w:p>
  </w:footnote>
  <w:footnote w:id="151">
    <w:p w:rsidR="08E1032B" w:rsidRDefault="08E1032B" w:rsidP="08C708C2">
      <w:pPr>
        <w:pStyle w:val="FootnoteText"/>
        <w:rPr>
          <w:rFonts w:hint="cs"/>
          <w:rtl/>
        </w:rPr>
      </w:pPr>
      <w:r>
        <w:rPr>
          <w:rtl/>
        </w:rPr>
        <w:t>&lt;</w:t>
      </w:r>
      <w:r>
        <w:rPr>
          <w:rStyle w:val="FootnoteReference"/>
        </w:rPr>
        <w:footnoteRef/>
      </w:r>
      <w:r>
        <w:rPr>
          <w:rtl/>
        </w:rPr>
        <w:t>&gt;</w:t>
      </w:r>
      <w:r>
        <w:rPr>
          <w:rFonts w:hint="cs"/>
          <w:rtl/>
        </w:rPr>
        <w:t xml:space="preserve"> יש להעיר, שלמעלה [לאחר ציון 128] ביאר שכל עוד שישראל לא היו ששים רבוא אזי "השיעבוד ראוי מצד עצמו, ומעט החטא מכריע דבר שהוא ראוי מצד עצמו" [לשונו למעלה לאחר ציון 131]. ואילו כאן טורח לבאר שאצל ישראל "אין ראוי שיעבוד בהם", ונשתעבדו מחמת חטאו של אברהם. ובעזה"י מצאתי שבכת"י [סוף שלו:] עמד על קושיא זו, וז"ל: "אמר רבי אבהו שעשה אנגריא בתלמידי חכמים... אף על גב שאמרנו למעלה כי עיקר גלות שעבוד מצרים היה בשביל שלא היו ישראל בשלימות, וכאשר היה בשלימות אז יצאו לחירות, והטעם כמו שאמרנו למעלה כי ענין ישראל צריך שיהיה דבק בשלימות עליון, ומפני כך כאשר לא היו בשלימות אז נמצא השיעבוד עליהם... מכל מקום אם לא היה נמצא זה באברהם, היו תמיד עומדים בניו במעלה הגדולה העליונה כמו שהוא היה עומד במעלה העליונה, ולא היה כאן שעבוד על זרעו. עכשיו היה פירוד על זרעו, כי כן נותן המדה".</w:t>
      </w:r>
    </w:p>
  </w:footnote>
  <w:footnote w:id="152">
    <w:p w:rsidR="08E1032B" w:rsidRDefault="08E1032B" w:rsidP="08907889">
      <w:pPr>
        <w:pStyle w:val="FootnoteText"/>
        <w:rPr>
          <w:rFonts w:hint="cs"/>
        </w:rPr>
      </w:pPr>
      <w:r>
        <w:rPr>
          <w:rtl/>
        </w:rPr>
        <w:t>&lt;</w:t>
      </w:r>
      <w:r>
        <w:rPr>
          <w:rStyle w:val="FootnoteReference"/>
        </w:rPr>
        <w:footnoteRef/>
      </w:r>
      <w:r>
        <w:rPr>
          <w:rtl/>
        </w:rPr>
        <w:t>&gt;</w:t>
      </w:r>
      <w:r>
        <w:rPr>
          <w:rFonts w:hint="cs"/>
          <w:rtl/>
        </w:rPr>
        <w:t xml:space="preserve"> לשונו בח"א לסוטה י. [ב, מא.]: "</w:t>
      </w:r>
      <w:r>
        <w:rPr>
          <w:rtl/>
        </w:rPr>
        <w:t>כלל הדבר, כי ראוי שיהיה שכל בן חורין</w:t>
      </w:r>
      <w:r>
        <w:rPr>
          <w:rFonts w:hint="cs"/>
          <w:rtl/>
        </w:rPr>
        <w:t>,</w:t>
      </w:r>
      <w:r>
        <w:rPr>
          <w:rtl/>
        </w:rPr>
        <w:t xml:space="preserve"> ואין שעבוד בשכל, ודבר זה ידוע</w:t>
      </w:r>
      <w:r>
        <w:rPr>
          <w:rFonts w:hint="cs"/>
          <w:rtl/>
        </w:rPr>
        <w:t>.</w:t>
      </w:r>
      <w:r>
        <w:rPr>
          <w:rtl/>
        </w:rPr>
        <w:t xml:space="preserve"> וכאשר עושה אנגריא בת</w:t>
      </w:r>
      <w:r>
        <w:rPr>
          <w:rFonts w:hint="cs"/>
          <w:rtl/>
        </w:rPr>
        <w:t>למידי חכמים</w:t>
      </w:r>
      <w:r>
        <w:rPr>
          <w:rtl/>
        </w:rPr>
        <w:t xml:space="preserve"> לשעבד הדבר אשר אינו ראוי שיהיה בו השעבוד, נשתעבדו זרעו ג</w:t>
      </w:r>
      <w:r>
        <w:rPr>
          <w:rFonts w:hint="cs"/>
          <w:rtl/>
        </w:rPr>
        <w:t>ם כן,</w:t>
      </w:r>
      <w:r>
        <w:rPr>
          <w:rtl/>
        </w:rPr>
        <w:t xml:space="preserve"> אשר אין ראוי להם השעבוד</w:t>
      </w:r>
      <w:r>
        <w:rPr>
          <w:rFonts w:hint="cs"/>
          <w:rtl/>
        </w:rPr>
        <w:t>,</w:t>
      </w:r>
      <w:r>
        <w:rPr>
          <w:rtl/>
        </w:rPr>
        <w:t xml:space="preserve"> כדכתיב בהם </w:t>
      </w:r>
      <w:r>
        <w:rPr>
          <w:rFonts w:hint="cs"/>
          <w:rtl/>
        </w:rPr>
        <w:t>[דברים כח, א] '</w:t>
      </w:r>
      <w:r>
        <w:rPr>
          <w:rtl/>
        </w:rPr>
        <w:t>ונתנך ה' עליון</w:t>
      </w:r>
      <w:r>
        <w:rPr>
          <w:rFonts w:hint="cs"/>
          <w:rtl/>
        </w:rPr>
        <w:t xml:space="preserve"> [על כל גויי הארץ]'". ובשולי העמוד שם הובא הנוסח של הכת"י, וז"ל: "</w:t>
      </w:r>
      <w:r>
        <w:rPr>
          <w:rtl/>
        </w:rPr>
        <w:t>ולכך נתשעבדו בניו ד' מאות שנה, כי ראוי שיהיה השכל בן חורין, ואין שעבוד בשכל, ודבר זה ידוע</w:t>
      </w:r>
      <w:r>
        <w:rPr>
          <w:rFonts w:hint="cs"/>
          <w:rtl/>
        </w:rPr>
        <w:t>.</w:t>
      </w:r>
      <w:r>
        <w:rPr>
          <w:rtl/>
        </w:rPr>
        <w:t xml:space="preserve"> וכאשר עשה אנגריא בת</w:t>
      </w:r>
      <w:r>
        <w:rPr>
          <w:rFonts w:hint="cs"/>
          <w:rtl/>
        </w:rPr>
        <w:t>למידי חכמים,</w:t>
      </w:r>
      <w:r>
        <w:rPr>
          <w:rtl/>
        </w:rPr>
        <w:t xml:space="preserve"> לשעבד הדבר אשר אין ראוי שיהיה בו השעבוד, נשתעבדו זרעו ג</w:t>
      </w:r>
      <w:r>
        <w:rPr>
          <w:rFonts w:hint="cs"/>
          <w:rtl/>
        </w:rPr>
        <w:t>ם כן</w:t>
      </w:r>
      <w:r>
        <w:rPr>
          <w:rtl/>
        </w:rPr>
        <w:t>. כלל הדבר, כאשר היה משתעבד את ת</w:t>
      </w:r>
      <w:r>
        <w:rPr>
          <w:rFonts w:hint="cs"/>
          <w:rtl/>
        </w:rPr>
        <w:t>למידי חכמים</w:t>
      </w:r>
      <w:r>
        <w:rPr>
          <w:rtl/>
        </w:rPr>
        <w:t>, מה שאין ראוי שיהיה שעבוד בשכל, שאין בו התפעלות כלל, שהשעבוד וההתפעלות הוא לחמרי, לא אל השכל</w:t>
      </w:r>
      <w:r>
        <w:rPr>
          <w:rFonts w:hint="cs"/>
          <w:rtl/>
        </w:rPr>
        <w:t>.</w:t>
      </w:r>
      <w:r>
        <w:rPr>
          <w:rtl/>
        </w:rPr>
        <w:t xml:space="preserve"> ולכך כשהיה אברהם נוטה אחר השעבוד במקום שאין שעבוד, נשתעבדו זרעו ג</w:t>
      </w:r>
      <w:r>
        <w:rPr>
          <w:rFonts w:hint="cs"/>
          <w:rtl/>
        </w:rPr>
        <w:t>ם כן,</w:t>
      </w:r>
      <w:r>
        <w:rPr>
          <w:rtl/>
        </w:rPr>
        <w:t xml:space="preserve"> אף כי אין ראוי לשעבד אותם, והבן זה</w:t>
      </w:r>
      <w:r>
        <w:rPr>
          <w:rFonts w:hint="cs"/>
          <w:rtl/>
        </w:rPr>
        <w:t>". וראה להלן הערה 285.</w:t>
      </w:r>
    </w:p>
  </w:footnote>
  <w:footnote w:id="153">
    <w:p w:rsidR="08E1032B" w:rsidRDefault="08E1032B" w:rsidP="080A3BDB">
      <w:pPr>
        <w:pStyle w:val="FootnoteText"/>
        <w:rPr>
          <w:rFonts w:hint="cs"/>
        </w:rPr>
      </w:pPr>
      <w:r>
        <w:rPr>
          <w:rtl/>
        </w:rPr>
        <w:t>&lt;</w:t>
      </w:r>
      <w:r>
        <w:rPr>
          <w:rStyle w:val="FootnoteReference"/>
        </w:rPr>
        <w:footnoteRef/>
      </w:r>
      <w:r>
        <w:rPr>
          <w:rtl/>
        </w:rPr>
        <w:t>&gt;</w:t>
      </w:r>
      <w:r>
        <w:rPr>
          <w:rFonts w:hint="cs"/>
          <w:rtl/>
        </w:rPr>
        <w:t xml:space="preserve">  כותב כן לעומת דבריו למעלה [לאחר ציון 133] שהחכמים בגמרא [נדרים לב.] באו לבאר "טעם למה היו ראוים זרעו לשעבוד דוקא, ולא לעונש אחר, רק בשעבוד". ועל כך מבאר שטעמו של רבי אבהו אכן מבאר מדוע העונש היה דווקא בשעבוד ישראל.  </w:t>
      </w:r>
    </w:p>
  </w:footnote>
  <w:footnote w:id="154">
    <w:p w:rsidR="08E1032B" w:rsidRDefault="08E1032B" w:rsidP="082B2EDD">
      <w:pPr>
        <w:pStyle w:val="FootnoteText"/>
        <w:rPr>
          <w:rFonts w:hint="cs"/>
        </w:rPr>
      </w:pPr>
      <w:r>
        <w:rPr>
          <w:rtl/>
        </w:rPr>
        <w:t>&lt;</w:t>
      </w:r>
      <w:r>
        <w:rPr>
          <w:rStyle w:val="FootnoteReference"/>
        </w:rPr>
        <w:footnoteRef/>
      </w:r>
      <w:r>
        <w:rPr>
          <w:rtl/>
        </w:rPr>
        <w:t>&gt;</w:t>
      </w:r>
      <w:r>
        <w:rPr>
          <w:rFonts w:hint="cs"/>
          <w:rtl/>
        </w:rPr>
        <w:t xml:space="preserve"> למעלה פ"ז [מציון 109 ואילך].</w:t>
      </w:r>
    </w:p>
  </w:footnote>
  <w:footnote w:id="155">
    <w:p w:rsidR="08E1032B" w:rsidRDefault="08E1032B" w:rsidP="08E0524E">
      <w:pPr>
        <w:pStyle w:val="FootnoteText"/>
        <w:rPr>
          <w:rFonts w:hint="cs"/>
        </w:rPr>
      </w:pPr>
      <w:r>
        <w:rPr>
          <w:rtl/>
        </w:rPr>
        <w:t>&lt;</w:t>
      </w:r>
      <w:r>
        <w:rPr>
          <w:rStyle w:val="FootnoteReference"/>
        </w:rPr>
        <w:footnoteRef/>
      </w:r>
      <w:r>
        <w:rPr>
          <w:rtl/>
        </w:rPr>
        <w:t>&gt;</w:t>
      </w:r>
      <w:r>
        <w:rPr>
          <w:rFonts w:hint="cs"/>
          <w:rtl/>
        </w:rPr>
        <w:t xml:space="preserve"> מפאת היותו יסוד ישראל, וכלשונו למעלה פ"ז [לאחר צי</w:t>
      </w:r>
      <w:r w:rsidRPr="082B2EDD">
        <w:rPr>
          <w:rFonts w:hint="cs"/>
          <w:sz w:val="18"/>
          <w:rtl/>
        </w:rPr>
        <w:t>ון 109]: "</w:t>
      </w:r>
      <w:r w:rsidRPr="082B2EDD">
        <w:rPr>
          <w:rStyle w:val="LatinChar"/>
          <w:sz w:val="18"/>
          <w:rtl/>
          <w:lang w:val="en-GB"/>
        </w:rPr>
        <w:t>על ידי האמונה שהיה חזק באמונה</w:t>
      </w:r>
      <w:r w:rsidRPr="082B2EDD">
        <w:rPr>
          <w:rStyle w:val="LatinChar"/>
          <w:rFonts w:hint="cs"/>
          <w:sz w:val="18"/>
          <w:rtl/>
          <w:lang w:val="en-GB"/>
        </w:rPr>
        <w:t>,</w:t>
      </w:r>
      <w:r w:rsidRPr="082B2EDD">
        <w:rPr>
          <w:rStyle w:val="LatinChar"/>
          <w:sz w:val="18"/>
          <w:rtl/>
          <w:lang w:val="en-GB"/>
        </w:rPr>
        <w:t xml:space="preserve"> זכה אברהם להיות שורש ויסוד כל ישראל, והוא נקרא </w:t>
      </w:r>
      <w:r>
        <w:rPr>
          <w:rStyle w:val="LatinChar"/>
          <w:rFonts w:hint="cs"/>
          <w:sz w:val="18"/>
          <w:rtl/>
          <w:lang w:val="en-GB"/>
        </w:rPr>
        <w:t>'</w:t>
      </w:r>
      <w:r w:rsidRPr="082B2EDD">
        <w:rPr>
          <w:rStyle w:val="LatinChar"/>
          <w:sz w:val="18"/>
          <w:rtl/>
          <w:lang w:val="en-GB"/>
        </w:rPr>
        <w:t>צור</w:t>
      </w:r>
      <w:r>
        <w:rPr>
          <w:rStyle w:val="LatinChar"/>
          <w:rFonts w:hint="cs"/>
          <w:sz w:val="18"/>
          <w:rtl/>
          <w:lang w:val="en-GB"/>
        </w:rPr>
        <w:t>'</w:t>
      </w:r>
      <w:r w:rsidRPr="082B2EDD">
        <w:rPr>
          <w:rStyle w:val="LatinChar"/>
          <w:rFonts w:hint="cs"/>
          <w:sz w:val="18"/>
          <w:rtl/>
          <w:lang w:val="en-GB"/>
        </w:rPr>
        <w:t>,</w:t>
      </w:r>
      <w:r w:rsidRPr="082B2EDD">
        <w:rPr>
          <w:rStyle w:val="LatinChar"/>
          <w:sz w:val="18"/>
          <w:rtl/>
          <w:lang w:val="en-GB"/>
        </w:rPr>
        <w:t xml:space="preserve"> דכתיב </w:t>
      </w:r>
      <w:r>
        <w:rPr>
          <w:rStyle w:val="LatinChar"/>
          <w:rFonts w:hint="cs"/>
          <w:sz w:val="18"/>
          <w:rtl/>
          <w:lang w:val="en-GB"/>
        </w:rPr>
        <w:t>[</w:t>
      </w:r>
      <w:r w:rsidRPr="082B2EDD">
        <w:rPr>
          <w:rStyle w:val="LatinChar"/>
          <w:sz w:val="18"/>
          <w:rtl/>
          <w:lang w:val="en-GB"/>
        </w:rPr>
        <w:t>ישעי</w:t>
      </w:r>
      <w:r w:rsidRPr="082B2EDD">
        <w:rPr>
          <w:rStyle w:val="LatinChar"/>
          <w:rFonts w:hint="cs"/>
          <w:sz w:val="18"/>
          <w:rtl/>
          <w:lang w:val="en-GB"/>
        </w:rPr>
        <w:t>ה</w:t>
      </w:r>
      <w:r w:rsidRPr="082B2EDD">
        <w:rPr>
          <w:rStyle w:val="LatinChar"/>
          <w:sz w:val="18"/>
          <w:rtl/>
          <w:lang w:val="en-GB"/>
        </w:rPr>
        <w:t xml:space="preserve"> נא</w:t>
      </w:r>
      <w:r w:rsidRPr="082B2EDD">
        <w:rPr>
          <w:rStyle w:val="LatinChar"/>
          <w:rFonts w:hint="cs"/>
          <w:sz w:val="18"/>
          <w:rtl/>
          <w:lang w:val="en-GB"/>
        </w:rPr>
        <w:t>, א</w:t>
      </w:r>
      <w:r>
        <w:rPr>
          <w:rStyle w:val="LatinChar"/>
          <w:rFonts w:hint="cs"/>
          <w:sz w:val="18"/>
          <w:rtl/>
          <w:lang w:val="en-GB"/>
        </w:rPr>
        <w:t>]</w:t>
      </w:r>
      <w:r w:rsidRPr="082B2EDD">
        <w:rPr>
          <w:rStyle w:val="LatinChar"/>
          <w:sz w:val="18"/>
          <w:rtl/>
          <w:lang w:val="en-GB"/>
        </w:rPr>
        <w:t xml:space="preserve"> </w:t>
      </w:r>
      <w:r>
        <w:rPr>
          <w:rStyle w:val="LatinChar"/>
          <w:rFonts w:hint="cs"/>
          <w:sz w:val="18"/>
          <w:rtl/>
          <w:lang w:val="en-GB"/>
        </w:rPr>
        <w:t>'</w:t>
      </w:r>
      <w:r w:rsidRPr="082B2EDD">
        <w:rPr>
          <w:rStyle w:val="LatinChar"/>
          <w:sz w:val="18"/>
          <w:rtl/>
          <w:lang w:val="en-GB"/>
        </w:rPr>
        <w:t>הביטו אל צור חצבתם ואל מקבת בור נקרתם וגו'</w:t>
      </w:r>
      <w:r>
        <w:rPr>
          <w:rStyle w:val="LatinChar"/>
          <w:rFonts w:hint="cs"/>
          <w:sz w:val="18"/>
          <w:rtl/>
          <w:lang w:val="en-GB"/>
        </w:rPr>
        <w:t>'</w:t>
      </w:r>
      <w:r w:rsidRPr="082B2EDD">
        <w:rPr>
          <w:rStyle w:val="LatinChar"/>
          <w:rFonts w:hint="cs"/>
          <w:sz w:val="18"/>
          <w:rtl/>
          <w:lang w:val="en-GB"/>
        </w:rPr>
        <w:t>.</w:t>
      </w:r>
      <w:r w:rsidRPr="082B2EDD">
        <w:rPr>
          <w:rStyle w:val="LatinChar"/>
          <w:sz w:val="18"/>
          <w:rtl/>
          <w:lang w:val="en-GB"/>
        </w:rPr>
        <w:t xml:space="preserve"> קרא את אברהם </w:t>
      </w:r>
      <w:r>
        <w:rPr>
          <w:rStyle w:val="LatinChar"/>
          <w:rFonts w:hint="cs"/>
          <w:sz w:val="18"/>
          <w:rtl/>
          <w:lang w:val="en-GB"/>
        </w:rPr>
        <w:t>'</w:t>
      </w:r>
      <w:r w:rsidRPr="082B2EDD">
        <w:rPr>
          <w:rStyle w:val="LatinChar"/>
          <w:sz w:val="18"/>
          <w:rtl/>
          <w:lang w:val="en-GB"/>
        </w:rPr>
        <w:t>צור</w:t>
      </w:r>
      <w:r>
        <w:rPr>
          <w:rStyle w:val="LatinChar"/>
          <w:rFonts w:hint="cs"/>
          <w:sz w:val="18"/>
          <w:rtl/>
          <w:lang w:val="en-GB"/>
        </w:rPr>
        <w:t>'</w:t>
      </w:r>
      <w:r w:rsidRPr="082B2EDD">
        <w:rPr>
          <w:rStyle w:val="LatinChar"/>
          <w:sz w:val="18"/>
          <w:rtl/>
          <w:lang w:val="en-GB"/>
        </w:rPr>
        <w:t xml:space="preserve"> להורות על חוזק ותוקף היסוד הזה</w:t>
      </w:r>
      <w:r w:rsidRPr="082B2EDD">
        <w:rPr>
          <w:rStyle w:val="LatinChar"/>
          <w:rFonts w:hint="cs"/>
          <w:sz w:val="18"/>
          <w:rtl/>
          <w:lang w:val="en-GB"/>
        </w:rPr>
        <w:t>,</w:t>
      </w:r>
      <w:r w:rsidRPr="082B2EDD">
        <w:rPr>
          <w:rStyle w:val="LatinChar"/>
          <w:sz w:val="18"/>
          <w:rtl/>
          <w:lang w:val="en-GB"/>
        </w:rPr>
        <w:t xml:space="preserve"> שהוא כמו צור שהוא חזק</w:t>
      </w:r>
      <w:r>
        <w:rPr>
          <w:rStyle w:val="LatinChar"/>
          <w:rFonts w:hint="cs"/>
          <w:sz w:val="18"/>
          <w:rtl/>
          <w:lang w:val="en-GB"/>
        </w:rPr>
        <w:t xml:space="preserve">... </w:t>
      </w:r>
      <w:r w:rsidRPr="082B2EDD">
        <w:rPr>
          <w:rStyle w:val="LatinChar"/>
          <w:sz w:val="18"/>
          <w:rtl/>
          <w:lang w:val="en-GB"/>
        </w:rPr>
        <w:t>כי אשר הוא יסוד ראוי להיות מתואר בחוזק ותוקף</w:t>
      </w:r>
      <w:r w:rsidRPr="082B2EDD">
        <w:rPr>
          <w:rStyle w:val="LatinChar"/>
          <w:rFonts w:hint="cs"/>
          <w:sz w:val="18"/>
          <w:rtl/>
          <w:lang w:val="en-GB"/>
        </w:rPr>
        <w:t>,</w:t>
      </w:r>
      <w:r w:rsidRPr="082B2EDD">
        <w:rPr>
          <w:rStyle w:val="LatinChar"/>
          <w:sz w:val="18"/>
          <w:rtl/>
          <w:lang w:val="en-GB"/>
        </w:rPr>
        <w:t xml:space="preserve"> שאם לא כן שיש לו מציאות חזק</w:t>
      </w:r>
      <w:r w:rsidRPr="082B2EDD">
        <w:rPr>
          <w:rStyle w:val="LatinChar"/>
          <w:rFonts w:hint="cs"/>
          <w:sz w:val="18"/>
          <w:rtl/>
          <w:lang w:val="en-GB"/>
        </w:rPr>
        <w:t>,</w:t>
      </w:r>
      <w:r w:rsidRPr="082B2EDD">
        <w:rPr>
          <w:rStyle w:val="LatinChar"/>
          <w:sz w:val="18"/>
          <w:rtl/>
          <w:lang w:val="en-GB"/>
        </w:rPr>
        <w:t xml:space="preserve"> לא היה יסוד. וכן ראוי לאברהם</w:t>
      </w:r>
      <w:r w:rsidRPr="082B2EDD">
        <w:rPr>
          <w:rStyle w:val="LatinChar"/>
          <w:rFonts w:hint="cs"/>
          <w:sz w:val="18"/>
          <w:rtl/>
          <w:lang w:val="en-GB"/>
        </w:rPr>
        <w:t>,</w:t>
      </w:r>
      <w:r w:rsidRPr="082B2EDD">
        <w:rPr>
          <w:rStyle w:val="LatinChar"/>
          <w:sz w:val="18"/>
          <w:rtl/>
          <w:lang w:val="en-GB"/>
        </w:rPr>
        <w:t xml:space="preserve"> במה שהיה התחלה לאומה ישראלית</w:t>
      </w:r>
      <w:r w:rsidRPr="082B2EDD">
        <w:rPr>
          <w:rStyle w:val="LatinChar"/>
          <w:rFonts w:hint="cs"/>
          <w:sz w:val="18"/>
          <w:rtl/>
          <w:lang w:val="en-GB"/>
        </w:rPr>
        <w:t>,</w:t>
      </w:r>
      <w:r w:rsidRPr="082B2EDD">
        <w:rPr>
          <w:rStyle w:val="LatinChar"/>
          <w:sz w:val="18"/>
          <w:rtl/>
          <w:lang w:val="en-GB"/>
        </w:rPr>
        <w:t xml:space="preserve"> ראוי שיהיה לו מציאות חזק יותר, שבשביל זה הוא היה יסוד והתחלה. וחוזק שלו הוא שהיה חזק באמונתו</w:t>
      </w:r>
      <w:r w:rsidRPr="082B2EDD">
        <w:rPr>
          <w:rStyle w:val="LatinChar"/>
          <w:rFonts w:hint="cs"/>
          <w:sz w:val="18"/>
          <w:rtl/>
          <w:lang w:val="en-GB"/>
        </w:rPr>
        <w:t>,</w:t>
      </w:r>
      <w:r w:rsidRPr="082B2EDD">
        <w:rPr>
          <w:rStyle w:val="LatinChar"/>
          <w:sz w:val="18"/>
          <w:rtl/>
          <w:lang w:val="en-GB"/>
        </w:rPr>
        <w:t xml:space="preserve"> וזהו החוזק שלו</w:t>
      </w:r>
      <w:r w:rsidRPr="082B2EDD">
        <w:rPr>
          <w:rStyle w:val="LatinChar"/>
          <w:rFonts w:hint="cs"/>
          <w:sz w:val="18"/>
          <w:rtl/>
          <w:lang w:val="en-GB"/>
        </w:rPr>
        <w:t>.</w:t>
      </w:r>
      <w:r w:rsidRPr="082B2EDD">
        <w:rPr>
          <w:rStyle w:val="LatinChar"/>
          <w:sz w:val="18"/>
          <w:rtl/>
          <w:lang w:val="en-GB"/>
        </w:rPr>
        <w:t xml:space="preserve"> ומפני שהיה חזק באמונתו</w:t>
      </w:r>
      <w:r w:rsidRPr="082B2EDD">
        <w:rPr>
          <w:rStyle w:val="LatinChar"/>
          <w:rFonts w:hint="cs"/>
          <w:sz w:val="18"/>
          <w:rtl/>
          <w:lang w:val="en-GB"/>
        </w:rPr>
        <w:t>,</w:t>
      </w:r>
      <w:r w:rsidRPr="082B2EDD">
        <w:rPr>
          <w:rStyle w:val="LatinChar"/>
          <w:sz w:val="18"/>
          <w:rtl/>
          <w:lang w:val="en-GB"/>
        </w:rPr>
        <w:t xml:space="preserve"> היה מציאותו יותר חזק, ובשביל כך היה זוכה להיות ראש אבן פ</w:t>
      </w:r>
      <w:r w:rsidRPr="082B2EDD">
        <w:rPr>
          <w:rStyle w:val="LatinChar"/>
          <w:rFonts w:hint="cs"/>
          <w:sz w:val="18"/>
          <w:rtl/>
          <w:lang w:val="en-GB"/>
        </w:rPr>
        <w:t>י</w:t>
      </w:r>
      <w:r w:rsidRPr="082B2EDD">
        <w:rPr>
          <w:rStyle w:val="LatinChar"/>
          <w:sz w:val="18"/>
          <w:rtl/>
          <w:lang w:val="en-GB"/>
        </w:rPr>
        <w:t>נה ויסוד הכל. וזה שהיה</w:t>
      </w:r>
      <w:r w:rsidRPr="082B2EDD">
        <w:rPr>
          <w:rStyle w:val="LatinChar"/>
          <w:rFonts w:hint="cs"/>
          <w:sz w:val="18"/>
          <w:rtl/>
          <w:lang w:val="en-GB"/>
        </w:rPr>
        <w:t xml:space="preserve"> </w:t>
      </w:r>
      <w:r w:rsidRPr="082B2EDD">
        <w:rPr>
          <w:rStyle w:val="LatinChar"/>
          <w:sz w:val="18"/>
          <w:rtl/>
          <w:lang w:val="en-GB"/>
        </w:rPr>
        <w:t>מתנסה אברהם ב</w:t>
      </w:r>
      <w:r w:rsidRPr="082B2EDD">
        <w:rPr>
          <w:rStyle w:val="LatinChar"/>
          <w:rFonts w:hint="cs"/>
          <w:sz w:val="18"/>
          <w:rtl/>
          <w:lang w:val="en-GB"/>
        </w:rPr>
        <w:t>עשרה</w:t>
      </w:r>
      <w:r w:rsidRPr="082B2EDD">
        <w:rPr>
          <w:rStyle w:val="LatinChar"/>
          <w:sz w:val="18"/>
          <w:rtl/>
          <w:lang w:val="en-GB"/>
        </w:rPr>
        <w:t xml:space="preserve"> נסיונות</w:t>
      </w:r>
      <w:r w:rsidRPr="082B2EDD">
        <w:rPr>
          <w:rStyle w:val="LatinChar"/>
          <w:rFonts w:hint="cs"/>
          <w:sz w:val="18"/>
          <w:rtl/>
          <w:lang w:val="en-GB"/>
        </w:rPr>
        <w:t xml:space="preserve"> </w:t>
      </w:r>
      <w:r>
        <w:rPr>
          <w:rStyle w:val="LatinChar"/>
          <w:rFonts w:hint="cs"/>
          <w:sz w:val="18"/>
          <w:rtl/>
          <w:lang w:val="en-GB"/>
        </w:rPr>
        <w:t>[</w:t>
      </w:r>
      <w:r w:rsidRPr="082B2EDD">
        <w:rPr>
          <w:rStyle w:val="LatinChar"/>
          <w:rFonts w:hint="cs"/>
          <w:sz w:val="18"/>
          <w:rtl/>
          <w:lang w:val="en-GB"/>
        </w:rPr>
        <w:t>אבות פ"ה מ"ג</w:t>
      </w:r>
      <w:r>
        <w:rPr>
          <w:rStyle w:val="LatinChar"/>
          <w:rFonts w:hint="cs"/>
          <w:sz w:val="18"/>
          <w:rtl/>
          <w:lang w:val="en-GB"/>
        </w:rPr>
        <w:t>]</w:t>
      </w:r>
      <w:r w:rsidRPr="082B2EDD">
        <w:rPr>
          <w:rStyle w:val="LatinChar"/>
          <w:rFonts w:hint="cs"/>
          <w:sz w:val="18"/>
          <w:rtl/>
          <w:lang w:val="en-GB"/>
        </w:rPr>
        <w:t>,</w:t>
      </w:r>
      <w:r w:rsidRPr="082B2EDD">
        <w:rPr>
          <w:rStyle w:val="LatinChar"/>
          <w:sz w:val="18"/>
          <w:rtl/>
          <w:lang w:val="en-GB"/>
        </w:rPr>
        <w:t xml:space="preserve"> אם היה חזק באמונתו</w:t>
      </w:r>
      <w:r w:rsidRPr="082B2EDD">
        <w:rPr>
          <w:rStyle w:val="LatinChar"/>
          <w:rFonts w:hint="cs"/>
          <w:sz w:val="18"/>
          <w:rtl/>
          <w:lang w:val="en-GB"/>
        </w:rPr>
        <w:t>.</w:t>
      </w:r>
      <w:r w:rsidRPr="082B2EDD">
        <w:rPr>
          <w:rStyle w:val="LatinChar"/>
          <w:sz w:val="18"/>
          <w:rtl/>
          <w:lang w:val="en-GB"/>
        </w:rPr>
        <w:t xml:space="preserve"> וכאשר נתנסה בעשרה נסיונות</w:t>
      </w:r>
      <w:r w:rsidRPr="082B2EDD">
        <w:rPr>
          <w:rStyle w:val="LatinChar"/>
          <w:rFonts w:hint="cs"/>
          <w:sz w:val="18"/>
          <w:rtl/>
          <w:lang w:val="en-GB"/>
        </w:rPr>
        <w:t>,</w:t>
      </w:r>
      <w:r w:rsidRPr="082B2EDD">
        <w:rPr>
          <w:rStyle w:val="LatinChar"/>
          <w:sz w:val="18"/>
          <w:rtl/>
          <w:lang w:val="en-GB"/>
        </w:rPr>
        <w:t xml:space="preserve"> אז נודע ונבחן להיות ראש אבן פינה</w:t>
      </w:r>
      <w:r w:rsidRPr="082B2EDD">
        <w:rPr>
          <w:rStyle w:val="LatinChar"/>
          <w:rFonts w:hint="cs"/>
          <w:sz w:val="18"/>
          <w:rtl/>
          <w:lang w:val="en-GB"/>
        </w:rPr>
        <w:t>,</w:t>
      </w:r>
      <w:r w:rsidRPr="082B2EDD">
        <w:rPr>
          <w:rStyle w:val="LatinChar"/>
          <w:sz w:val="18"/>
          <w:rtl/>
          <w:lang w:val="en-GB"/>
        </w:rPr>
        <w:t xml:space="preserve"> ועליו נבנה הכל</w:t>
      </w:r>
      <w:r>
        <w:rPr>
          <w:rFonts w:hint="cs"/>
          <w:rtl/>
        </w:rPr>
        <w:t xml:space="preserve">". וראה להלן הערה 161 בביאור מדוע מדגיש כאן שראוי לאברהם האמונה יותר מכל, כאשר לדעת שמואל אברהם נענש על שהוא לא האמין כאן מספיק, אלא שאל "במה אדע".  </w:t>
      </w:r>
    </w:p>
  </w:footnote>
  <w:footnote w:id="156">
    <w:p w:rsidR="08E1032B" w:rsidRDefault="08E1032B" w:rsidP="08B5768D">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104] שאברהם אבינו נקרא "ראש המאמינים". ולהלן [לאחר ציון 182] כתב: "אברהם הוא היה הראשון אשר היה מקבל האמונה מן השם יתברך". </w:t>
      </w:r>
      <w:r w:rsidRPr="08E45295">
        <w:rPr>
          <w:rFonts w:hint="cs"/>
          <w:sz w:val="18"/>
          <w:rtl/>
        </w:rPr>
        <w:t>ובאור חדש פ"א [רנד:] כתב: "</w:t>
      </w:r>
      <w:r w:rsidRPr="08E45295">
        <w:rPr>
          <w:rStyle w:val="LatinChar"/>
          <w:sz w:val="18"/>
          <w:rtl/>
          <w:lang w:val="en-GB"/>
        </w:rPr>
        <w:t>כי אברהם היה מיוחד בצדקות</w:t>
      </w:r>
      <w:r w:rsidRPr="08E45295">
        <w:rPr>
          <w:rStyle w:val="LatinChar"/>
          <w:rFonts w:hint="cs"/>
          <w:sz w:val="18"/>
          <w:rtl/>
          <w:lang w:val="en-GB"/>
        </w:rPr>
        <w:t>,</w:t>
      </w:r>
      <w:r w:rsidRPr="08E45295">
        <w:rPr>
          <w:rStyle w:val="LatinChar"/>
          <w:sz w:val="18"/>
          <w:rtl/>
          <w:lang w:val="en-GB"/>
        </w:rPr>
        <w:t xml:space="preserve"> כי הוא ראשון להכיר את בוראו</w:t>
      </w:r>
      <w:r w:rsidRPr="08E45295">
        <w:rPr>
          <w:rStyle w:val="LatinChar"/>
          <w:rFonts w:hint="cs"/>
          <w:sz w:val="18"/>
          <w:rtl/>
          <w:lang w:val="en-GB"/>
        </w:rPr>
        <w:t>,</w:t>
      </w:r>
      <w:r w:rsidRPr="08E45295">
        <w:rPr>
          <w:rStyle w:val="LatinChar"/>
          <w:sz w:val="18"/>
          <w:rtl/>
          <w:lang w:val="en-GB"/>
        </w:rPr>
        <w:t xml:space="preserve"> וקודם זה לא הכירו הבריות את בוראם</w:t>
      </w:r>
      <w:r>
        <w:rPr>
          <w:rFonts w:hint="cs"/>
          <w:rtl/>
        </w:rPr>
        <w:t xml:space="preserve">". ואודות שאברהם אבינו היה הראשון,  </w:t>
      </w:r>
      <w:r>
        <w:rPr>
          <w:rtl/>
        </w:rPr>
        <w:t>כ</w:t>
      </w:r>
      <w:r>
        <w:rPr>
          <w:rFonts w:hint="cs"/>
          <w:rtl/>
        </w:rPr>
        <w:t>ך עולה מ</w:t>
      </w:r>
      <w:r>
        <w:rPr>
          <w:rtl/>
        </w:rPr>
        <w:t xml:space="preserve">דרשתם ז"ל על הכתוב </w:t>
      </w:r>
      <w:r>
        <w:rPr>
          <w:rFonts w:hint="cs"/>
          <w:rtl/>
        </w:rPr>
        <w:t>[ישעיה מא, ב] "</w:t>
      </w:r>
      <w:r>
        <w:rPr>
          <w:rtl/>
        </w:rPr>
        <w:t>מי העיר ממזרח צדק יקראהו</w:t>
      </w:r>
      <w:r>
        <w:rPr>
          <w:rFonts w:hint="cs"/>
          <w:rtl/>
        </w:rPr>
        <w:t>",</w:t>
      </w:r>
      <w:r>
        <w:rPr>
          <w:rtl/>
        </w:rPr>
        <w:t xml:space="preserve"> </w:t>
      </w:r>
      <w:r>
        <w:rPr>
          <w:rFonts w:hint="cs"/>
          <w:rtl/>
        </w:rPr>
        <w:t>שדרשו [ילקו"ש ח"ב רמז תמ"ז] "</w:t>
      </w:r>
      <w:r>
        <w:rPr>
          <w:rtl/>
        </w:rPr>
        <w:t>ישנים היו אומות העולם מלבוא תחת כנפיו של הקב"ה</w:t>
      </w:r>
      <w:r>
        <w:rPr>
          <w:rFonts w:hint="cs"/>
          <w:rtl/>
        </w:rPr>
        <w:t>,</w:t>
      </w:r>
      <w:r>
        <w:rPr>
          <w:rtl/>
        </w:rPr>
        <w:t xml:space="preserve"> ומי העירם לבוא</w:t>
      </w:r>
      <w:r>
        <w:rPr>
          <w:rFonts w:hint="cs"/>
          <w:rtl/>
        </w:rPr>
        <w:t xml:space="preserve"> </w:t>
      </w:r>
      <w:r>
        <w:rPr>
          <w:rtl/>
        </w:rPr>
        <w:t>תחת כנפיו</w:t>
      </w:r>
      <w:r>
        <w:rPr>
          <w:rFonts w:hint="cs"/>
          <w:rtl/>
        </w:rPr>
        <w:t>,</w:t>
      </w:r>
      <w:r>
        <w:rPr>
          <w:rtl/>
        </w:rPr>
        <w:t xml:space="preserve"> אברהם</w:t>
      </w:r>
      <w:r>
        <w:rPr>
          <w:rFonts w:hint="cs"/>
          <w:rtl/>
        </w:rPr>
        <w:t>".</w:t>
      </w:r>
      <w:r>
        <w:rPr>
          <w:rtl/>
        </w:rPr>
        <w:t xml:space="preserve"> </w:t>
      </w:r>
      <w:r>
        <w:rPr>
          <w:rFonts w:hint="cs"/>
          <w:rtl/>
        </w:rPr>
        <w:t>וכן דרשו עליו [ב"ר מב, ח] "כל העולם כולו מעבר אחד, והו</w:t>
      </w:r>
      <w:r w:rsidRPr="00945A44">
        <w:rPr>
          <w:rFonts w:hint="cs"/>
          <w:sz w:val="18"/>
          <w:rtl/>
        </w:rPr>
        <w:t>א מעבר אחד", ונקרא "תחילה לגרים" [חגיגה ג.]. ובדר"ח פ"ו מ"י [שנה:] כתב: "</w:t>
      </w:r>
      <w:r w:rsidRPr="00945A44">
        <w:rPr>
          <w:sz w:val="18"/>
          <w:rtl/>
        </w:rPr>
        <w:t>כי אברהם היה הצדיק הראשון, שכך אמרו בגמרא במסכ</w:t>
      </w:r>
      <w:r w:rsidRPr="00945A44">
        <w:rPr>
          <w:rFonts w:hint="cs"/>
          <w:sz w:val="18"/>
          <w:rtl/>
        </w:rPr>
        <w:t>ת</w:t>
      </w:r>
      <w:r w:rsidRPr="00945A44">
        <w:rPr>
          <w:sz w:val="18"/>
          <w:rtl/>
        </w:rPr>
        <w:t xml:space="preserve"> ע"ז </w:t>
      </w:r>
      <w:r>
        <w:rPr>
          <w:rFonts w:hint="cs"/>
          <w:sz w:val="18"/>
          <w:rtl/>
        </w:rPr>
        <w:t>[</w:t>
      </w:r>
      <w:r w:rsidRPr="00945A44">
        <w:rPr>
          <w:sz w:val="18"/>
          <w:rtl/>
        </w:rPr>
        <w:t>ט</w:t>
      </w:r>
      <w:r w:rsidRPr="00945A44">
        <w:rPr>
          <w:rFonts w:hint="cs"/>
          <w:sz w:val="18"/>
          <w:rtl/>
        </w:rPr>
        <w:t>.</w:t>
      </w:r>
      <w:r>
        <w:rPr>
          <w:rFonts w:hint="cs"/>
          <w:sz w:val="18"/>
          <w:rtl/>
        </w:rPr>
        <w:t>]</w:t>
      </w:r>
      <w:r w:rsidRPr="00945A44">
        <w:rPr>
          <w:sz w:val="18"/>
          <w:rtl/>
        </w:rPr>
        <w:t xml:space="preserve"> כי שני אלפים היו תוהו</w:t>
      </w:r>
      <w:r w:rsidRPr="00945A44">
        <w:rPr>
          <w:rFonts w:hint="cs"/>
          <w:sz w:val="18"/>
          <w:rtl/>
        </w:rPr>
        <w:t>,</w:t>
      </w:r>
      <w:r w:rsidRPr="00945A44">
        <w:rPr>
          <w:sz w:val="18"/>
          <w:rtl/>
        </w:rPr>
        <w:t xml:space="preserve"> עד שבא אברהם</w:t>
      </w:r>
      <w:r>
        <w:rPr>
          <w:rFonts w:hint="cs"/>
          <w:sz w:val="18"/>
          <w:rtl/>
        </w:rPr>
        <w:t xml:space="preserve">... </w:t>
      </w:r>
      <w:r w:rsidRPr="00945A44">
        <w:rPr>
          <w:sz w:val="18"/>
          <w:rtl/>
        </w:rPr>
        <w:t>והוא היה הראשון שהיה בריאה במין האדם</w:t>
      </w:r>
      <w:r>
        <w:rPr>
          <w:rFonts w:hint="cs"/>
          <w:rtl/>
        </w:rPr>
        <w:t>". ובתפארת ישראל פמ"ח [תשנ:] כתב: "</w:t>
      </w:r>
      <w:r>
        <w:rPr>
          <w:rtl/>
        </w:rPr>
        <w:t>אברהם</w:t>
      </w:r>
      <w:r>
        <w:rPr>
          <w:rFonts w:hint="cs"/>
          <w:rtl/>
        </w:rPr>
        <w:t xml:space="preserve">... </w:t>
      </w:r>
      <w:r>
        <w:rPr>
          <w:rtl/>
        </w:rPr>
        <w:t>היה צדיק הראשון</w:t>
      </w:r>
      <w:r>
        <w:rPr>
          <w:rFonts w:hint="cs"/>
          <w:rtl/>
        </w:rPr>
        <w:t>". ואמרו חכמים [שיהש"ר ג, ה] "מה המור ראש לכל הבשמים, אף אברהם אבינו ראש לכל הצדיקים". ועל הפסוק [ישעיה לג, טו] "הולך צדקות", דרשו חכמים [מכות כד.] "</w:t>
      </w:r>
      <w:r>
        <w:rPr>
          <w:rtl/>
        </w:rPr>
        <w:t>זה אברהם אבינו</w:t>
      </w:r>
      <w:r>
        <w:rPr>
          <w:rFonts w:hint="cs"/>
          <w:rtl/>
        </w:rPr>
        <w:t>". @</w:t>
      </w:r>
      <w:r w:rsidRPr="004A6B05">
        <w:rPr>
          <w:rFonts w:hint="cs"/>
          <w:b/>
          <w:bCs/>
          <w:rtl/>
        </w:rPr>
        <w:t>אך יש להעיר</w:t>
      </w:r>
      <w:r>
        <w:rPr>
          <w:rFonts w:hint="cs"/>
          <w:rtl/>
        </w:rPr>
        <w:t>^ על כך מדברי הרמב"ם בהלכות ע"ז פ"א ה"ב שכתב: "</w:t>
      </w:r>
      <w:r>
        <w:rPr>
          <w:rtl/>
        </w:rPr>
        <w:t>צור העולמים לא היה שום אדם שהיה מכירו ולא יודעו</w:t>
      </w:r>
      <w:r>
        <w:rPr>
          <w:rFonts w:hint="cs"/>
          <w:rtl/>
        </w:rPr>
        <w:t>,</w:t>
      </w:r>
      <w:r>
        <w:rPr>
          <w:rtl/>
        </w:rPr>
        <w:t xml:space="preserve"> אלא יחידים בעולם</w:t>
      </w:r>
      <w:r>
        <w:rPr>
          <w:rFonts w:hint="cs"/>
          <w:rtl/>
        </w:rPr>
        <w:t>,</w:t>
      </w:r>
      <w:r>
        <w:rPr>
          <w:rtl/>
        </w:rPr>
        <w:t xml:space="preserve"> כגון חנוך ומתושלח נח שם ועבר</w:t>
      </w:r>
      <w:r>
        <w:rPr>
          <w:rFonts w:hint="cs"/>
          <w:rtl/>
        </w:rPr>
        <w:t>.</w:t>
      </w:r>
      <w:r>
        <w:rPr>
          <w:rtl/>
        </w:rPr>
        <w:t xml:space="preserve"> ועל דרך זה היה העולם הולך ומתגלגל</w:t>
      </w:r>
      <w:r>
        <w:rPr>
          <w:rFonts w:hint="cs"/>
          <w:rtl/>
        </w:rPr>
        <w:t>,</w:t>
      </w:r>
      <w:r>
        <w:rPr>
          <w:rtl/>
        </w:rPr>
        <w:t xml:space="preserve"> עד שנולד עמודו של עולם</w:t>
      </w:r>
      <w:r>
        <w:rPr>
          <w:rFonts w:hint="cs"/>
          <w:rtl/>
        </w:rPr>
        <w:t>,</w:t>
      </w:r>
      <w:r>
        <w:rPr>
          <w:rtl/>
        </w:rPr>
        <w:t xml:space="preserve"> והוא אברהם אבינו</w:t>
      </w:r>
      <w:r>
        <w:rPr>
          <w:rFonts w:hint="cs"/>
          <w:rtl/>
        </w:rPr>
        <w:t>". הרי שנקט בחמשה יחידים שהכירו את ה' לפני אברהם, וכיצד כתב כאן שאברהם "היה המאמין הראשון". ואולי אברהם היה ראשון שהכיר את בוראו והעביר הכרה זו לשאר הבריות [כמבואר ברמב"ם ריש הלכו</w:t>
      </w:r>
      <w:r w:rsidRPr="001A52AA">
        <w:rPr>
          <w:rFonts w:hint="cs"/>
          <w:sz w:val="18"/>
          <w:rtl/>
        </w:rPr>
        <w:t xml:space="preserve">ת ע"ז]. </w:t>
      </w:r>
      <w:r>
        <w:rPr>
          <w:rFonts w:hint="cs"/>
          <w:sz w:val="18"/>
          <w:rtl/>
        </w:rPr>
        <w:t>ורש"י [בראשית כד, ז] כתב: "</w:t>
      </w:r>
      <w:r w:rsidRPr="0009003B">
        <w:rPr>
          <w:sz w:val="18"/>
          <w:rtl/>
        </w:rPr>
        <w:t xml:space="preserve">אמר לו </w:t>
      </w:r>
      <w:r>
        <w:rPr>
          <w:rFonts w:hint="cs"/>
          <w:sz w:val="18"/>
          <w:rtl/>
        </w:rPr>
        <w:t xml:space="preserve">[אברהם לאליעזר עבדו] </w:t>
      </w:r>
      <w:r w:rsidRPr="0009003B">
        <w:rPr>
          <w:sz w:val="18"/>
          <w:rtl/>
        </w:rPr>
        <w:t>עכשיו הוא אל</w:t>
      </w:r>
      <w:r>
        <w:rPr>
          <w:rFonts w:hint="cs"/>
          <w:sz w:val="18"/>
          <w:rtl/>
        </w:rPr>
        <w:t>ק</w:t>
      </w:r>
      <w:r w:rsidRPr="0009003B">
        <w:rPr>
          <w:sz w:val="18"/>
          <w:rtl/>
        </w:rPr>
        <w:t>י השמים ואל</w:t>
      </w:r>
      <w:r>
        <w:rPr>
          <w:rFonts w:hint="cs"/>
          <w:sz w:val="18"/>
          <w:rtl/>
        </w:rPr>
        <w:t>ק</w:t>
      </w:r>
      <w:r w:rsidRPr="0009003B">
        <w:rPr>
          <w:sz w:val="18"/>
          <w:rtl/>
        </w:rPr>
        <w:t>י הארץ</w:t>
      </w:r>
      <w:r>
        <w:rPr>
          <w:rFonts w:hint="cs"/>
          <w:sz w:val="18"/>
          <w:rtl/>
        </w:rPr>
        <w:t>,</w:t>
      </w:r>
      <w:r w:rsidRPr="0009003B">
        <w:rPr>
          <w:sz w:val="18"/>
          <w:rtl/>
        </w:rPr>
        <w:t xml:space="preserve"> שהרגלתיו בפי הבריות</w:t>
      </w:r>
      <w:r>
        <w:rPr>
          <w:rFonts w:hint="cs"/>
          <w:sz w:val="18"/>
          <w:rtl/>
        </w:rPr>
        <w:t>.</w:t>
      </w:r>
      <w:r w:rsidRPr="0009003B">
        <w:rPr>
          <w:sz w:val="18"/>
          <w:rtl/>
        </w:rPr>
        <w:t xml:space="preserve"> אבל כשלקחני מבית אבי היה אל</w:t>
      </w:r>
      <w:r>
        <w:rPr>
          <w:rFonts w:hint="cs"/>
          <w:sz w:val="18"/>
          <w:rtl/>
        </w:rPr>
        <w:t>ק</w:t>
      </w:r>
      <w:r w:rsidRPr="0009003B">
        <w:rPr>
          <w:sz w:val="18"/>
          <w:rtl/>
        </w:rPr>
        <w:t>י השמים ולא אל</w:t>
      </w:r>
      <w:r>
        <w:rPr>
          <w:rFonts w:hint="cs"/>
          <w:sz w:val="18"/>
          <w:rtl/>
        </w:rPr>
        <w:t>ק</w:t>
      </w:r>
      <w:r w:rsidRPr="0009003B">
        <w:rPr>
          <w:sz w:val="18"/>
          <w:rtl/>
        </w:rPr>
        <w:t>י הארץ</w:t>
      </w:r>
      <w:r>
        <w:rPr>
          <w:rFonts w:hint="cs"/>
          <w:sz w:val="18"/>
          <w:rtl/>
        </w:rPr>
        <w:t>,</w:t>
      </w:r>
      <w:r w:rsidRPr="0009003B">
        <w:rPr>
          <w:sz w:val="18"/>
          <w:rtl/>
        </w:rPr>
        <w:t xml:space="preserve"> שלא היו באי עולם מכירים בו</w:t>
      </w:r>
      <w:r>
        <w:rPr>
          <w:rFonts w:hint="cs"/>
          <w:sz w:val="18"/>
          <w:rtl/>
        </w:rPr>
        <w:t>,</w:t>
      </w:r>
      <w:r w:rsidRPr="0009003B">
        <w:rPr>
          <w:sz w:val="18"/>
          <w:rtl/>
        </w:rPr>
        <w:t xml:space="preserve"> ושמו לא היה רגיל בארץ</w:t>
      </w:r>
      <w:r>
        <w:rPr>
          <w:rFonts w:hint="cs"/>
          <w:sz w:val="18"/>
          <w:rtl/>
        </w:rPr>
        <w:t xml:space="preserve">". </w:t>
      </w:r>
      <w:r w:rsidRPr="001A52AA">
        <w:rPr>
          <w:rFonts w:hint="cs"/>
          <w:sz w:val="18"/>
          <w:rtl/>
        </w:rPr>
        <w:t xml:space="preserve">וזהו שכתב </w:t>
      </w:r>
      <w:r>
        <w:rPr>
          <w:rFonts w:hint="cs"/>
          <w:sz w:val="18"/>
          <w:rtl/>
        </w:rPr>
        <w:t>באור חדש</w:t>
      </w:r>
      <w:r w:rsidRPr="001A52AA">
        <w:rPr>
          <w:rFonts w:hint="cs"/>
          <w:sz w:val="18"/>
          <w:rtl/>
        </w:rPr>
        <w:t xml:space="preserve"> "</w:t>
      </w:r>
      <w:r w:rsidRPr="001A52AA">
        <w:rPr>
          <w:rStyle w:val="LatinChar"/>
          <w:sz w:val="18"/>
          <w:rtl/>
          <w:lang w:val="en-GB"/>
        </w:rPr>
        <w:t>כי הוא ראשון להכיר את בוראו</w:t>
      </w:r>
      <w:r w:rsidRPr="001A52AA">
        <w:rPr>
          <w:rStyle w:val="LatinChar"/>
          <w:rFonts w:hint="cs"/>
          <w:sz w:val="18"/>
          <w:rtl/>
          <w:lang w:val="en-GB"/>
        </w:rPr>
        <w:t>,</w:t>
      </w:r>
      <w:r w:rsidRPr="001A52AA">
        <w:rPr>
          <w:rStyle w:val="LatinChar"/>
          <w:sz w:val="18"/>
          <w:rtl/>
          <w:lang w:val="en-GB"/>
        </w:rPr>
        <w:t xml:space="preserve"> וקודם זה לא הכירו הבריות את בוראם</w:t>
      </w:r>
      <w:r>
        <w:rPr>
          <w:rFonts w:hint="cs"/>
          <w:rtl/>
        </w:rPr>
        <w:t>", הרי הראשוניות של אברהם היא מתלי תליא בהכרת הבריות את בוראם. וכן הוא במאירי לאבות פ"א מ"א [ד"ה והיה]. וב</w:t>
      </w:r>
      <w:r w:rsidRPr="00873E33">
        <w:rPr>
          <w:rtl/>
        </w:rPr>
        <w:t>אגרת הנחמה לרבנו מיימון אבי הרמב"ם ז"ל</w:t>
      </w:r>
      <w:r>
        <w:rPr>
          <w:rFonts w:hint="cs"/>
          <w:rtl/>
        </w:rPr>
        <w:t xml:space="preserve"> [ד"ה אמנם], כתב: "</w:t>
      </w:r>
      <w:r>
        <w:rPr>
          <w:rtl/>
        </w:rPr>
        <w:t xml:space="preserve">כי </w:t>
      </w:r>
      <w:r>
        <w:rPr>
          <w:rFonts w:hint="cs"/>
          <w:rtl/>
        </w:rPr>
        <w:t xml:space="preserve">אברהם </w:t>
      </w:r>
      <w:r>
        <w:rPr>
          <w:rtl/>
        </w:rPr>
        <w:t xml:space="preserve">היה המאמין </w:t>
      </w:r>
      <w:r w:rsidRPr="00873E33">
        <w:rPr>
          <w:rtl/>
        </w:rPr>
        <w:t>המשתדל הראשון</w:t>
      </w:r>
      <w:r>
        <w:rPr>
          <w:rFonts w:hint="cs"/>
          <w:rtl/>
        </w:rPr>
        <w:t>,</w:t>
      </w:r>
      <w:r w:rsidRPr="00873E33">
        <w:rPr>
          <w:rtl/>
        </w:rPr>
        <w:t xml:space="preserve"> כי הוא המנביע האור בעולם הזה</w:t>
      </w:r>
      <w:r>
        <w:rPr>
          <w:rFonts w:hint="cs"/>
          <w:rtl/>
        </w:rPr>
        <w:t>,</w:t>
      </w:r>
      <w:r w:rsidRPr="00873E33">
        <w:rPr>
          <w:rtl/>
        </w:rPr>
        <w:t xml:space="preserve"> הוא אברהם</w:t>
      </w:r>
      <w:r>
        <w:rPr>
          <w:rFonts w:hint="cs"/>
          <w:rtl/>
        </w:rPr>
        <w:t>,</w:t>
      </w:r>
      <w:r w:rsidRPr="00873E33">
        <w:rPr>
          <w:rtl/>
        </w:rPr>
        <w:t xml:space="preserve"> הוא המאיר לעולם והמישר הראשון לכל בשר</w:t>
      </w:r>
      <w:r>
        <w:rPr>
          <w:rFonts w:hint="cs"/>
          <w:rtl/>
        </w:rPr>
        <w:t>". ועוד יש לומר, שזהו מתק לשונו שכתב כאן "הוא היה המאמין הראשון אשר עליו נאמר 'והאמין בה' ויחשבה לו צדקה'". הרי שאברהם אבינו הוא הראשון שהתורה אמרה עליו שהוא מאמין. נמצא שאברהם הוא "המאמין הראשון" בתורה, ולא דוקא "המאמין הראשון" בעולם. ורבי צדוק הכהן [בישראל קדושים תחילת אות ז] כתב: "</w:t>
      </w:r>
      <w:r>
        <w:rPr>
          <w:rtl/>
        </w:rPr>
        <w:t>קיבלתי שבכל דבר וענין במקום שמלה זו נזכר פעם ראשונה בתורה</w:t>
      </w:r>
      <w:r>
        <w:rPr>
          <w:rFonts w:hint="cs"/>
          <w:rtl/>
        </w:rPr>
        <w:t>,</w:t>
      </w:r>
      <w:r>
        <w:rPr>
          <w:rtl/>
        </w:rPr>
        <w:t xml:space="preserve"> שם הוא שורש הענין</w:t>
      </w:r>
      <w:r>
        <w:rPr>
          <w:rFonts w:hint="cs"/>
          <w:rtl/>
        </w:rPr>
        <w:t>". וראה להלן הערה 183.</w:t>
      </w:r>
    </w:p>
  </w:footnote>
  <w:footnote w:id="157">
    <w:p w:rsidR="08E1032B" w:rsidRDefault="08E1032B" w:rsidP="08C764A1">
      <w:pPr>
        <w:pStyle w:val="FootnoteText"/>
        <w:rPr>
          <w:rFonts w:hint="cs"/>
        </w:rPr>
      </w:pPr>
      <w:r>
        <w:rPr>
          <w:rtl/>
        </w:rPr>
        <w:t>&lt;</w:t>
      </w:r>
      <w:r>
        <w:rPr>
          <w:rStyle w:val="FootnoteReference"/>
        </w:rPr>
        <w:footnoteRef/>
      </w:r>
      <w:r>
        <w:rPr>
          <w:rtl/>
        </w:rPr>
        <w:t>&gt;</w:t>
      </w:r>
      <w:r>
        <w:rPr>
          <w:rFonts w:hint="cs"/>
          <w:rtl/>
        </w:rPr>
        <w:t xml:space="preserve"> למעלה פ"ז לאחר ציון 130, ויובא בהערה 160.</w:t>
      </w:r>
    </w:p>
  </w:footnote>
  <w:footnote w:id="158">
    <w:p w:rsidR="08E1032B" w:rsidRDefault="08E1032B" w:rsidP="08CB45C5">
      <w:pPr>
        <w:pStyle w:val="FootnoteText"/>
        <w:rPr>
          <w:rFonts w:hint="cs"/>
          <w:rtl/>
        </w:rPr>
      </w:pPr>
      <w:r>
        <w:rPr>
          <w:rtl/>
        </w:rPr>
        <w:t>&lt;</w:t>
      </w:r>
      <w:r>
        <w:rPr>
          <w:rStyle w:val="FootnoteReference"/>
        </w:rPr>
        <w:footnoteRef/>
      </w:r>
      <w:r>
        <w:rPr>
          <w:rtl/>
        </w:rPr>
        <w:t>&gt;</w:t>
      </w:r>
      <w:r>
        <w:rPr>
          <w:rFonts w:hint="cs"/>
          <w:rtl/>
        </w:rPr>
        <w:t xml:space="preserve"> לשונו למעלה ר"פ</w:t>
      </w:r>
      <w:r w:rsidRPr="08231C5A">
        <w:rPr>
          <w:rFonts w:hint="cs"/>
          <w:sz w:val="18"/>
          <w:rtl/>
        </w:rPr>
        <w:t xml:space="preserve"> ו: "</w:t>
      </w:r>
      <w:r w:rsidRPr="08231C5A">
        <w:rPr>
          <w:rStyle w:val="LatinChar"/>
          <w:sz w:val="18"/>
          <w:rtl/>
          <w:lang w:val="en-GB"/>
        </w:rPr>
        <w:t>כי זרעו הקד</w:t>
      </w:r>
      <w:r>
        <w:rPr>
          <w:rStyle w:val="LatinChar"/>
          <w:rFonts w:hint="cs"/>
          <w:sz w:val="18"/>
          <w:rtl/>
          <w:lang w:val="en-GB"/>
        </w:rPr>
        <w:t>ו</w:t>
      </w:r>
      <w:r w:rsidRPr="08231C5A">
        <w:rPr>
          <w:rStyle w:val="LatinChar"/>
          <w:sz w:val="18"/>
          <w:rtl/>
          <w:lang w:val="en-GB"/>
        </w:rPr>
        <w:t>ש במצרים היו נתונים ביד לוחציהם</w:t>
      </w:r>
      <w:r>
        <w:rPr>
          <w:rStyle w:val="LatinChar"/>
          <w:rFonts w:hint="cs"/>
          <w:sz w:val="18"/>
          <w:rtl/>
          <w:lang w:val="en-GB"/>
        </w:rPr>
        <w:t>,</w:t>
      </w:r>
      <w:r w:rsidRPr="08231C5A">
        <w:rPr>
          <w:rStyle w:val="LatinChar"/>
          <w:sz w:val="18"/>
          <w:rtl/>
          <w:lang w:val="en-GB"/>
        </w:rPr>
        <w:t xml:space="preserve"> וידוע כי במה שהם נתונים תחת ידם הרי זה מיעוט מציאות</w:t>
      </w:r>
      <w:r>
        <w:rPr>
          <w:rFonts w:hint="cs"/>
          <w:rtl/>
        </w:rPr>
        <w:t>".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ובנצח ישראל פ"ל [תקפו.] כתב אודות יצ"מ בזה"ל: "קודם זה היו [ישראל] תחת האומות, וכאילו לא היה להם מציאות כלל, כי אין לאחד מציאות כאשר הוא תחת יד אחר". ואודות שהתלוי באחר אינו נחשב למציאות, כן כתב בדר"ח פ"ג מי"ד [שמה.], וז"ל: "</w:t>
      </w:r>
      <w:r>
        <w:rPr>
          <w:rtl/>
        </w:rPr>
        <w:t>כלל הדבר</w:t>
      </w:r>
      <w:r>
        <w:rPr>
          <w:rFonts w:hint="cs"/>
          <w:rtl/>
        </w:rPr>
        <w:t>,</w:t>
      </w:r>
      <w:r>
        <w:rPr>
          <w:rtl/>
        </w:rPr>
        <w:t xml:space="preserve"> כי האדם מצד שאין עליו בתחתונים נקרא אור וזיו הצלם של אדם</w:t>
      </w:r>
      <w:r>
        <w:rPr>
          <w:rFonts w:hint="cs"/>
          <w:rtl/>
        </w:rPr>
        <w:t>,</w:t>
      </w:r>
      <w:r>
        <w:rPr>
          <w:rtl/>
        </w:rPr>
        <w:t xml:space="preserve"> שהוא בצלם אל</w:t>
      </w:r>
      <w:r>
        <w:rPr>
          <w:rFonts w:hint="cs"/>
          <w:rtl/>
        </w:rPr>
        <w:t>ק</w:t>
      </w:r>
      <w:r>
        <w:rPr>
          <w:rtl/>
        </w:rPr>
        <w:t>ים</w:t>
      </w:r>
      <w:r>
        <w:rPr>
          <w:rFonts w:hint="cs"/>
          <w:rtl/>
        </w:rPr>
        <w:t>.</w:t>
      </w:r>
      <w:r>
        <w:rPr>
          <w:rtl/>
        </w:rPr>
        <w:t xml:space="preserve"> ורצה לומר כי האור והזיו</w:t>
      </w:r>
      <w:r>
        <w:rPr>
          <w:rFonts w:hint="cs"/>
          <w:rtl/>
        </w:rPr>
        <w:t>,</w:t>
      </w:r>
      <w:r>
        <w:rPr>
          <w:rtl/>
        </w:rPr>
        <w:t xml:space="preserve"> שהוא מורה על המציאות</w:t>
      </w:r>
      <w:r>
        <w:rPr>
          <w:rFonts w:hint="cs"/>
          <w:rtl/>
        </w:rPr>
        <w:t>,</w:t>
      </w:r>
      <w:r>
        <w:rPr>
          <w:rtl/>
        </w:rPr>
        <w:t xml:space="preserve"> הוא כמו אור המציאות של השם יתברך </w:t>
      </w:r>
      <w:r>
        <w:rPr>
          <w:rFonts w:hint="cs"/>
          <w:rtl/>
        </w:rPr>
        <w:t xml:space="preserve">במה, </w:t>
      </w:r>
      <w:r>
        <w:rPr>
          <w:rtl/>
        </w:rPr>
        <w:t xml:space="preserve">כמו שהתבאר, ועל זה נאמר </w:t>
      </w:r>
      <w:r>
        <w:rPr>
          <w:rFonts w:hint="cs"/>
          <w:rtl/>
        </w:rPr>
        <w:t>[בראשית א, כז] '</w:t>
      </w:r>
      <w:r>
        <w:rPr>
          <w:rtl/>
        </w:rPr>
        <w:t>ויברא אל</w:t>
      </w:r>
      <w:r>
        <w:rPr>
          <w:rFonts w:hint="cs"/>
          <w:rtl/>
        </w:rPr>
        <w:t>ק</w:t>
      </w:r>
      <w:r>
        <w:rPr>
          <w:rtl/>
        </w:rPr>
        <w:t>ים את האדם בצלמו</w:t>
      </w:r>
      <w:r>
        <w:rPr>
          <w:rFonts w:hint="cs"/>
          <w:rtl/>
        </w:rPr>
        <w:t>'</w:t>
      </w:r>
      <w:r>
        <w:rPr>
          <w:rtl/>
        </w:rPr>
        <w:t>, כי יש לאדם זיו ואור הצלם שיש להשם יתברך</w:t>
      </w:r>
      <w:r>
        <w:rPr>
          <w:rFonts w:hint="cs"/>
          <w:rtl/>
        </w:rPr>
        <w:t>.</w:t>
      </w:r>
      <w:r>
        <w:rPr>
          <w:rtl/>
        </w:rPr>
        <w:t xml:space="preserve"> כי השם יתברך מחייב המציאות, ועל זה אמר שברא אותו בצלם אל</w:t>
      </w:r>
      <w:r>
        <w:rPr>
          <w:rFonts w:hint="cs"/>
          <w:rtl/>
        </w:rPr>
        <w:t>ק</w:t>
      </w:r>
      <w:r>
        <w:rPr>
          <w:rtl/>
        </w:rPr>
        <w:t>ים מצד מעלת המציאות שיש לאדם</w:t>
      </w:r>
      <w:r>
        <w:rPr>
          <w:rFonts w:hint="cs"/>
          <w:rtl/>
        </w:rPr>
        <w:t xml:space="preserve">... </w:t>
      </w:r>
      <w:r>
        <w:rPr>
          <w:rtl/>
        </w:rPr>
        <w:t>וזהו אמרם בפ</w:t>
      </w:r>
      <w:r>
        <w:rPr>
          <w:rFonts w:hint="cs"/>
          <w:rtl/>
        </w:rPr>
        <w:t>ר</w:t>
      </w:r>
      <w:r>
        <w:rPr>
          <w:rtl/>
        </w:rPr>
        <w:t xml:space="preserve">ק </w:t>
      </w:r>
      <w:r>
        <w:rPr>
          <w:rFonts w:hint="cs"/>
          <w:rtl/>
        </w:rPr>
        <w:t xml:space="preserve">קמא </w:t>
      </w:r>
      <w:r>
        <w:rPr>
          <w:rtl/>
        </w:rPr>
        <w:t xml:space="preserve">דברכות </w:t>
      </w:r>
      <w:r>
        <w:rPr>
          <w:rFonts w:hint="cs"/>
          <w:rtl/>
        </w:rPr>
        <w:t>[ו:],</w:t>
      </w:r>
      <w:r>
        <w:rPr>
          <w:rtl/>
        </w:rPr>
        <w:t xml:space="preserve"> רבי יוחנן ורבי אלעזר אמרי</w:t>
      </w:r>
      <w:r>
        <w:rPr>
          <w:rFonts w:hint="cs"/>
          <w:rtl/>
        </w:rPr>
        <w:t>,</w:t>
      </w:r>
      <w:r>
        <w:rPr>
          <w:rtl/>
        </w:rPr>
        <w:t xml:space="preserve"> כיון שנצרך אדם לבריות</w:t>
      </w:r>
      <w:r>
        <w:rPr>
          <w:rFonts w:hint="cs"/>
          <w:rtl/>
        </w:rPr>
        <w:t>,</w:t>
      </w:r>
      <w:r>
        <w:rPr>
          <w:rtl/>
        </w:rPr>
        <w:t xml:space="preserve"> פניו משתנים</w:t>
      </w:r>
      <w:r>
        <w:rPr>
          <w:rFonts w:hint="cs"/>
          <w:rtl/>
        </w:rPr>
        <w:t>,</w:t>
      </w:r>
      <w:r>
        <w:rPr>
          <w:rtl/>
        </w:rPr>
        <w:t xml:space="preserve"> שנאמר </w:t>
      </w:r>
      <w:r>
        <w:rPr>
          <w:rFonts w:hint="cs"/>
          <w:rtl/>
        </w:rPr>
        <w:t>[תהלים יב, ט] '</w:t>
      </w:r>
      <w:r>
        <w:rPr>
          <w:rtl/>
        </w:rPr>
        <w:t>כרום זלות לבני אדם</w:t>
      </w:r>
      <w:r>
        <w:rPr>
          <w:rFonts w:hint="cs"/>
          <w:rtl/>
        </w:rPr>
        <w:t>'...</w:t>
      </w:r>
      <w:r>
        <w:rPr>
          <w:rtl/>
        </w:rPr>
        <w:t xml:space="preserve"> הרי לך כי הנצרך לבריות</w:t>
      </w:r>
      <w:r>
        <w:rPr>
          <w:rFonts w:hint="cs"/>
          <w:rtl/>
        </w:rPr>
        <w:t>,</w:t>
      </w:r>
      <w:r>
        <w:rPr>
          <w:rtl/>
        </w:rPr>
        <w:t xml:space="preserve"> והוא תלוי באחר</w:t>
      </w:r>
      <w:r>
        <w:rPr>
          <w:rFonts w:hint="cs"/>
          <w:rtl/>
        </w:rPr>
        <w:t>,</w:t>
      </w:r>
      <w:r>
        <w:rPr>
          <w:rtl/>
        </w:rPr>
        <w:t xml:space="preserve"> ואין לו מציאות בעצמו</w:t>
      </w:r>
      <w:r>
        <w:rPr>
          <w:rFonts w:hint="cs"/>
          <w:rtl/>
        </w:rPr>
        <w:t>,</w:t>
      </w:r>
      <w:r>
        <w:rPr>
          <w:rtl/>
        </w:rPr>
        <w:t xml:space="preserve"> פניו משתנים</w:t>
      </w:r>
      <w:r>
        <w:rPr>
          <w:rFonts w:hint="cs"/>
          <w:rtl/>
        </w:rPr>
        <w:t>.</w:t>
      </w:r>
      <w:r>
        <w:rPr>
          <w:rtl/>
        </w:rPr>
        <w:t xml:space="preserve"> דהיינו שאין לו זיו צלמו</w:t>
      </w:r>
      <w:r>
        <w:rPr>
          <w:rFonts w:hint="cs"/>
          <w:rtl/>
        </w:rPr>
        <w:t>,</w:t>
      </w:r>
      <w:r>
        <w:rPr>
          <w:rtl/>
        </w:rPr>
        <w:t xml:space="preserve"> וחשך זיו פניו אליו כאשר אין לו מציאות גמור</w:t>
      </w:r>
      <w:r>
        <w:rPr>
          <w:rFonts w:hint="cs"/>
          <w:rtl/>
        </w:rPr>
        <w:t>". ולהלן פס"ד ביאר שזהו ההבדל בין מציאות ישראל למציאות האומות, וכלשונו: "</w:t>
      </w:r>
      <w:r>
        <w:rPr>
          <w:rtl/>
        </w:rPr>
        <w:t>ישראל הם נמצאים ממנו בעצם ובראשונה, ושאר הברואים אין מציאותם בעצם ובראשונה</w:t>
      </w:r>
      <w:r>
        <w:rPr>
          <w:rFonts w:hint="cs"/>
          <w:rtl/>
        </w:rPr>
        <w:t>,</w:t>
      </w:r>
      <w:r>
        <w:rPr>
          <w:rtl/>
        </w:rPr>
        <w:t xml:space="preserve"> רק שהם טפלים לישראל</w:t>
      </w:r>
      <w:r>
        <w:rPr>
          <w:rFonts w:hint="cs"/>
          <w:rtl/>
        </w:rPr>
        <w:t>,</w:t>
      </w:r>
      <w:r>
        <w:rPr>
          <w:rtl/>
        </w:rPr>
        <w:t xml:space="preserve"> ולא ברא כל העולם אלא לשמש את ישראל</w:t>
      </w:r>
      <w:r>
        <w:rPr>
          <w:rFonts w:hint="cs"/>
          <w:rtl/>
        </w:rPr>
        <w:t>" [ראה למעלה פ"ז הערה 132, פ"ח הערה 323, להלן הערה 188, ופ"י הערה 34].</w:t>
      </w:r>
    </w:p>
  </w:footnote>
  <w:footnote w:id="159">
    <w:p w:rsidR="08E1032B" w:rsidRDefault="08E1032B" w:rsidP="08086415">
      <w:pPr>
        <w:pStyle w:val="FootnoteText"/>
        <w:rPr>
          <w:rFonts w:hint="cs"/>
          <w:rtl/>
        </w:rPr>
      </w:pPr>
      <w:r>
        <w:rPr>
          <w:rtl/>
        </w:rPr>
        <w:t>&lt;</w:t>
      </w:r>
      <w:r>
        <w:rPr>
          <w:rStyle w:val="FootnoteReference"/>
        </w:rPr>
        <w:footnoteRef/>
      </w:r>
      <w:r>
        <w:rPr>
          <w:rtl/>
        </w:rPr>
        <w:t>&gt;</w:t>
      </w:r>
      <w:r>
        <w:rPr>
          <w:rFonts w:hint="cs"/>
          <w:rtl/>
        </w:rPr>
        <w:t xml:space="preserve"> דוגמה לדבר; אמרו חכמים על מלך [סנהדרין ז:] שהוא "אינו צריך לכלום". ובח"א לסוטה מב: [ב, פ.] כתב: "</w:t>
      </w:r>
      <w:r>
        <w:rPr>
          <w:rtl/>
        </w:rPr>
        <w:t>זה מורה על חוזק שלו וגודל כחו כאשר הוא עומד בעצמו</w:t>
      </w:r>
      <w:r>
        <w:rPr>
          <w:rFonts w:hint="cs"/>
          <w:rtl/>
        </w:rPr>
        <w:t xml:space="preserve">... </w:t>
      </w:r>
      <w:r>
        <w:rPr>
          <w:rtl/>
        </w:rPr>
        <w:t>כי כן ענין המלך אשר הכל תולין בו</w:t>
      </w:r>
      <w:r>
        <w:rPr>
          <w:rFonts w:hint="cs"/>
          <w:rtl/>
        </w:rPr>
        <w:t>,</w:t>
      </w:r>
      <w:r>
        <w:rPr>
          <w:rtl/>
        </w:rPr>
        <w:t xml:space="preserve"> והוא עומד בעצמו</w:t>
      </w:r>
      <w:r>
        <w:rPr>
          <w:rFonts w:hint="cs"/>
          <w:rtl/>
        </w:rPr>
        <w:t>". הרי החזק אינו נתלה בזולתו, אלא עומד בעצמו. ומאידך גיסא אמרו חכמים [נדרים סד:] שהעני חשוב כמת. ובגו"א שמות פ"ד אות יג [עד.] כתב: "</w:t>
      </w:r>
      <w:r>
        <w:rPr>
          <w:rtl/>
        </w:rPr>
        <w:t>דבר זה ידוע כי העני שאין לו חיות מעצמו</w:t>
      </w:r>
      <w:r>
        <w:rPr>
          <w:rFonts w:hint="cs"/>
          <w:rtl/>
        </w:rPr>
        <w:t>,</w:t>
      </w:r>
      <w:r>
        <w:rPr>
          <w:rtl/>
        </w:rPr>
        <w:t xml:space="preserve"> רק שהוא מקבל מזולתו, ובעצמו אין עומד בו החיות</w:t>
      </w:r>
      <w:r>
        <w:rPr>
          <w:rFonts w:hint="cs"/>
          <w:rtl/>
        </w:rPr>
        <w:t>,</w:t>
      </w:r>
      <w:r>
        <w:rPr>
          <w:rtl/>
        </w:rPr>
        <w:t xml:space="preserve"> הרי הוא כמת</w:t>
      </w:r>
      <w:r>
        <w:rPr>
          <w:rFonts w:hint="cs"/>
          <w:rtl/>
        </w:rPr>
        <w:t>.</w:t>
      </w:r>
      <w:r>
        <w:rPr>
          <w:rtl/>
        </w:rPr>
        <w:t xml:space="preserve"> כי החי הוא שצריך שיהיה חי מעצמו</w:t>
      </w:r>
      <w:r>
        <w:rPr>
          <w:rFonts w:hint="cs"/>
          <w:rtl/>
        </w:rPr>
        <w:t>,</w:t>
      </w:r>
      <w:r>
        <w:rPr>
          <w:rtl/>
        </w:rPr>
        <w:t xml:space="preserve"> ולא נתלה מזולתו, ולפיכך 'העני חשוב כמת'. וזהו שאמר שלמה </w:t>
      </w:r>
      <w:r>
        <w:rPr>
          <w:rFonts w:hint="cs"/>
          <w:rtl/>
        </w:rPr>
        <w:t>[</w:t>
      </w:r>
      <w:r>
        <w:rPr>
          <w:rtl/>
        </w:rPr>
        <w:t>משלי טו, כז</w:t>
      </w:r>
      <w:r>
        <w:rPr>
          <w:rFonts w:hint="cs"/>
          <w:rtl/>
        </w:rPr>
        <w:t>]</w:t>
      </w:r>
      <w:r>
        <w:rPr>
          <w:rtl/>
        </w:rPr>
        <w:t xml:space="preserve"> </w:t>
      </w:r>
      <w:r>
        <w:rPr>
          <w:rFonts w:hint="cs"/>
          <w:rtl/>
        </w:rPr>
        <w:t>'</w:t>
      </w:r>
      <w:r>
        <w:rPr>
          <w:rtl/>
        </w:rPr>
        <w:t>ושונא מתנות יחיה</w:t>
      </w:r>
      <w:r>
        <w:rPr>
          <w:rFonts w:hint="cs"/>
          <w:rtl/>
        </w:rPr>
        <w:t>'</w:t>
      </w:r>
      <w:r>
        <w:rPr>
          <w:rtl/>
        </w:rPr>
        <w:t>, פירוש כי ההסתפקות בעצמו הוא החיות</w:t>
      </w:r>
      <w:r>
        <w:rPr>
          <w:rFonts w:hint="cs"/>
          <w:rtl/>
        </w:rPr>
        <w:t>.</w:t>
      </w:r>
      <w:r>
        <w:rPr>
          <w:rtl/>
        </w:rPr>
        <w:t xml:space="preserve"> שהרי מי שאינו מסתפק בעצמו</w:t>
      </w:r>
      <w:r>
        <w:rPr>
          <w:rFonts w:hint="cs"/>
          <w:rtl/>
        </w:rPr>
        <w:t>,</w:t>
      </w:r>
      <w:r>
        <w:rPr>
          <w:rtl/>
        </w:rPr>
        <w:t xml:space="preserve"> והוא חסר עד שהוא רוצה לקבל תמיד מזולתו</w:t>
      </w:r>
      <w:r>
        <w:rPr>
          <w:rFonts w:hint="cs"/>
          <w:rtl/>
        </w:rPr>
        <w:t>,</w:t>
      </w:r>
      <w:r>
        <w:rPr>
          <w:rtl/>
        </w:rPr>
        <w:t xml:space="preserve"> זה הוא חסר, והחסר יש בו ההעדר אשר הוא המיתה. אבל השונא מתנות</w:t>
      </w:r>
      <w:r>
        <w:rPr>
          <w:rFonts w:hint="cs"/>
          <w:rtl/>
        </w:rPr>
        <w:t>,</w:t>
      </w:r>
      <w:r>
        <w:rPr>
          <w:rtl/>
        </w:rPr>
        <w:t xml:space="preserve"> והוא מסתפק בעצמו</w:t>
      </w:r>
      <w:r>
        <w:rPr>
          <w:rFonts w:hint="cs"/>
          <w:rtl/>
        </w:rPr>
        <w:t>,</w:t>
      </w:r>
      <w:r>
        <w:rPr>
          <w:rtl/>
        </w:rPr>
        <w:t xml:space="preserve"> זהו החיות, שלא יחסר דבר, והוא שלם. והעני אשר בעצמו חסר וצריך לזולתו הוא כמת בעבור חסרונו, וזהו הנכון</w:t>
      </w:r>
      <w:r>
        <w:rPr>
          <w:rFonts w:hint="cs"/>
          <w:rtl/>
        </w:rPr>
        <w:t>". וכן כתב בנתיב התורה פ"ד [רב:]. נמצא שבעל המציאות הוא עומד בעצמו, והתולה בזולתו הוא חסר מציאות, ולכך נחשב כמת. וראה למעלה פ"ז הערה 128 אודות השייכות בין המאמין למי שמסתפק בעצמו, ושניהם נמצאו באברהם.</w:t>
      </w:r>
    </w:p>
  </w:footnote>
  <w:footnote w:id="160">
    <w:p w:rsidR="08E1032B" w:rsidRDefault="08E1032B" w:rsidP="082A646D">
      <w:pPr>
        <w:pStyle w:val="FootnoteText"/>
        <w:rPr>
          <w:rFonts w:hint="cs"/>
          <w:rtl/>
        </w:rPr>
      </w:pPr>
      <w:r>
        <w:rPr>
          <w:rtl/>
        </w:rPr>
        <w:t>&lt;</w:t>
      </w:r>
      <w:r>
        <w:rPr>
          <w:rStyle w:val="FootnoteReference"/>
        </w:rPr>
        <w:footnoteRef/>
      </w:r>
      <w:r>
        <w:rPr>
          <w:rtl/>
        </w:rPr>
        <w:t>&gt;</w:t>
      </w:r>
      <w:r>
        <w:rPr>
          <w:rFonts w:hint="cs"/>
          <w:rtl/>
        </w:rPr>
        <w:t xml:space="preserve"> דע שלמעלה פ"ז [לאחר ציון 106] הביא דברי המדרש האלו בשלימותם, וציין שהמדרש נמצא בשמו"ר, וכפי שציין כאן [אם כי כאן מוסיף שהוא נמצא בפרשת שמות, והמדרש בשמו"ר נמצא בפרשת בשלח]. ושם בהערה 107 צוין שמדרש זה אינו נמצא כולו בשמו"ר כג, ב, אלא רק חלקו הראשון. אך כולו נמצא בילקו"ש ח"א רמז רמ, בשנוי לשון קלים. וכאן מביא רק את החלק השני הנמצא בילקו"ש ולא בשמו"ר. וכמה פעמים כבר נתבאר למעלה [ראה הקדמה ראשונה הערה 2] שבספר זה מביא דברים בשם המדרש רבה, אך הם נמצאים בילקו"ש. וכן הביא מדרש זה בנצח ישראל פכ"ט [תקעו:].</w:t>
      </w:r>
    </w:p>
  </w:footnote>
  <w:footnote w:id="161">
    <w:p w:rsidR="08E1032B" w:rsidRDefault="08E1032B" w:rsidP="087773CB">
      <w:pPr>
        <w:pStyle w:val="FootnoteText"/>
        <w:rPr>
          <w:rFonts w:hint="cs"/>
        </w:rPr>
      </w:pPr>
      <w:r>
        <w:rPr>
          <w:rtl/>
        </w:rPr>
        <w:t>&lt;</w:t>
      </w:r>
      <w:r>
        <w:rPr>
          <w:rStyle w:val="FootnoteReference"/>
        </w:rPr>
        <w:footnoteRef/>
      </w:r>
      <w:r>
        <w:rPr>
          <w:rtl/>
        </w:rPr>
        <w:t>&gt;</w:t>
      </w:r>
      <w:r>
        <w:rPr>
          <w:rFonts w:hint="cs"/>
          <w:rtl/>
        </w:rPr>
        <w:t xml:space="preserve"> לשונו למעלה פ"ז [לאחר ציון 13</w:t>
      </w:r>
      <w:r w:rsidRPr="08720B78">
        <w:rPr>
          <w:rFonts w:hint="cs"/>
          <w:sz w:val="18"/>
          <w:rtl/>
        </w:rPr>
        <w:t xml:space="preserve">0]: "וכן מה </w:t>
      </w:r>
      <w:r w:rsidRPr="08720B78">
        <w:rPr>
          <w:rStyle w:val="LatinChar"/>
          <w:sz w:val="18"/>
          <w:rtl/>
          <w:lang w:val="en-GB"/>
        </w:rPr>
        <w:t xml:space="preserve">שאמרו ז"ל </w:t>
      </w:r>
      <w:r>
        <w:rPr>
          <w:rStyle w:val="LatinChar"/>
          <w:rFonts w:hint="cs"/>
          <w:sz w:val="18"/>
          <w:rtl/>
          <w:lang w:val="en-GB"/>
        </w:rPr>
        <w:t xml:space="preserve">[שמו"ר כג, ב] </w:t>
      </w:r>
      <w:r w:rsidRPr="08720B78">
        <w:rPr>
          <w:rStyle w:val="LatinChar"/>
          <w:sz w:val="18"/>
          <w:rtl/>
          <w:lang w:val="en-GB"/>
        </w:rPr>
        <w:t>שלא זכו ישראל לגאולה רק בשביל האמונה</w:t>
      </w:r>
      <w:r w:rsidRPr="08720B78">
        <w:rPr>
          <w:rStyle w:val="LatinChar"/>
          <w:rFonts w:hint="cs"/>
          <w:sz w:val="18"/>
          <w:rtl/>
          <w:lang w:val="en-GB"/>
        </w:rPr>
        <w:t>.</w:t>
      </w:r>
      <w:r w:rsidRPr="08720B78">
        <w:rPr>
          <w:rStyle w:val="LatinChar"/>
          <w:sz w:val="18"/>
          <w:rtl/>
          <w:lang w:val="en-GB"/>
        </w:rPr>
        <w:t xml:space="preserve"> וזה בשביל כי השעבוד הוא מורה על מיעוט המציאות, כי אשר הוא משועבד לאחרים הרי נתלה באחר, ואין זה נקרא מציאות</w:t>
      </w:r>
      <w:r w:rsidRPr="08720B78">
        <w:rPr>
          <w:rStyle w:val="LatinChar"/>
          <w:rFonts w:hint="cs"/>
          <w:sz w:val="18"/>
          <w:rtl/>
          <w:lang w:val="en-GB"/>
        </w:rPr>
        <w:t>,</w:t>
      </w:r>
      <w:r w:rsidRPr="08720B78">
        <w:rPr>
          <w:rStyle w:val="LatinChar"/>
          <w:sz w:val="18"/>
          <w:rtl/>
          <w:lang w:val="en-GB"/>
        </w:rPr>
        <w:t xml:space="preserve"> כיון שתלוי באחר</w:t>
      </w:r>
      <w:r w:rsidRPr="08720B78">
        <w:rPr>
          <w:rStyle w:val="LatinChar"/>
          <w:rFonts w:hint="cs"/>
          <w:sz w:val="18"/>
          <w:rtl/>
          <w:lang w:val="en-GB"/>
        </w:rPr>
        <w:t>.</w:t>
      </w:r>
      <w:r w:rsidRPr="08720B78">
        <w:rPr>
          <w:rStyle w:val="LatinChar"/>
          <w:sz w:val="18"/>
          <w:rtl/>
          <w:lang w:val="en-GB"/>
        </w:rPr>
        <w:t xml:space="preserve"> וכאשר היו ישראל מאמינים היו חזקי המציאות אשר אין ראוים אל השיעבוד מאחרים, ולהיות נתלים בזולתן. ולכך בשביל חוזק מציאות היו יוצאים לחירות</w:t>
      </w:r>
      <w:r w:rsidRPr="08720B78">
        <w:rPr>
          <w:rStyle w:val="LatinChar"/>
          <w:rFonts w:hint="cs"/>
          <w:sz w:val="18"/>
          <w:rtl/>
          <w:lang w:val="en-GB"/>
        </w:rPr>
        <w:t>,</w:t>
      </w:r>
      <w:r w:rsidRPr="08720B78">
        <w:rPr>
          <w:rStyle w:val="LatinChar"/>
          <w:sz w:val="18"/>
          <w:rtl/>
          <w:lang w:val="en-GB"/>
        </w:rPr>
        <w:t xml:space="preserve"> ודבר זה הוא ענין עמוק</w:t>
      </w:r>
      <w:r>
        <w:rPr>
          <w:rFonts w:hint="cs"/>
          <w:rtl/>
        </w:rPr>
        <w:t>". ובכת"י [שלד.] כתב: "לשון אמונה בא על דבר אשר נאמן חזק לא ישתנה. ומפני שאברהם אבינו ע"ה הוא יסוד העולם, ויסוד ושורש האומה הישראלית... לכך ראוי לאברהם להיות מאמין, כי היסוד זהו ענין שלו ועצמו... הנה מצד הזה אשר הוא מאמין ראוי שלא ישתעבד. כי כבר אמרנו לך למעלה כי השעבוד הוא למעוט המציאות כאשר הוא משועבד לאחר, ואחר יפעל בו. אמנם כאשר הוא היה מגיע למדריגת האמונה, אשר האמונה באדם יסוד חזק, אין ראוי שיהיה משועבד לאחר... כי הקיום בעצמו והשעבוד לזולתו הם שני דברים הפכים בודאי; כי מצד אשר יש לו חוזק מציאות, הוא עומד בעצמו ואין שעבוד עליו. ומצד אשר הוא משועבד לזולתו, אינו עומד בעצמו". בד</w:t>
      </w:r>
      <w:r w:rsidRPr="084B68D3">
        <w:rPr>
          <w:rFonts w:hint="cs"/>
          <w:sz w:val="18"/>
          <w:rtl/>
        </w:rPr>
        <w:t>ר"ח פ"ו מ"ב [מז:], וז"ל: "</w:t>
      </w:r>
      <w:r w:rsidRPr="084B68D3">
        <w:rPr>
          <w:rStyle w:val="FrankRuehl14"/>
          <w:rFonts w:cs="Monotype Hadassah"/>
          <w:sz w:val="18"/>
          <w:szCs w:val="18"/>
          <w:rtl/>
        </w:rPr>
        <w:t>כי מי שהוא נאמן הוא מורה על שהוא מציאות חזק</w:t>
      </w:r>
      <w:r w:rsidRPr="084B68D3">
        <w:rPr>
          <w:rStyle w:val="FrankRuehl14"/>
          <w:rFonts w:cs="Monotype Hadassah" w:hint="cs"/>
          <w:sz w:val="18"/>
          <w:szCs w:val="18"/>
          <w:rtl/>
        </w:rPr>
        <w:t>,</w:t>
      </w:r>
      <w:r w:rsidRPr="084B68D3">
        <w:rPr>
          <w:rStyle w:val="FrankRuehl14"/>
          <w:rFonts w:cs="Monotype Hadassah"/>
          <w:sz w:val="18"/>
          <w:szCs w:val="18"/>
          <w:rtl/>
        </w:rPr>
        <w:t xml:space="preserve"> ולכך הוא עומד באמונתו</w:t>
      </w:r>
      <w:r w:rsidRPr="084B68D3">
        <w:rPr>
          <w:rStyle w:val="FrankRuehl14"/>
          <w:rFonts w:cs="Monotype Hadassah" w:hint="cs"/>
          <w:sz w:val="18"/>
          <w:szCs w:val="18"/>
          <w:rtl/>
        </w:rPr>
        <w:t>.</w:t>
      </w:r>
      <w:r w:rsidRPr="084B68D3">
        <w:rPr>
          <w:rStyle w:val="FrankRuehl14"/>
          <w:rFonts w:cs="Monotype Hadassah"/>
          <w:sz w:val="18"/>
          <w:szCs w:val="18"/>
          <w:rtl/>
        </w:rPr>
        <w:t xml:space="preserve"> וזהו </w:t>
      </w:r>
      <w:r>
        <w:rPr>
          <w:rFonts w:hint="cs"/>
          <w:sz w:val="18"/>
          <w:rtl/>
        </w:rPr>
        <w:t>[</w:t>
      </w:r>
      <w:r w:rsidRPr="084B68D3">
        <w:rPr>
          <w:rFonts w:hint="cs"/>
          <w:sz w:val="18"/>
          <w:rtl/>
        </w:rPr>
        <w:t>חבקוק ב, ד</w:t>
      </w:r>
      <w:r>
        <w:rPr>
          <w:rStyle w:val="FrankRuehl14"/>
          <w:rFonts w:cs="Monotype Hadassah" w:hint="cs"/>
          <w:sz w:val="18"/>
          <w:szCs w:val="18"/>
          <w:rtl/>
        </w:rPr>
        <w:t>]</w:t>
      </w:r>
      <w:r w:rsidRPr="084B68D3">
        <w:rPr>
          <w:rStyle w:val="FrankRuehl14"/>
          <w:rFonts w:cs="Monotype Hadassah" w:hint="cs"/>
          <w:sz w:val="18"/>
          <w:szCs w:val="18"/>
          <w:rtl/>
        </w:rPr>
        <w:t xml:space="preserve"> </w:t>
      </w:r>
      <w:r>
        <w:rPr>
          <w:rStyle w:val="FrankRuehl14"/>
          <w:rFonts w:cs="Monotype Hadassah" w:hint="cs"/>
          <w:sz w:val="18"/>
          <w:szCs w:val="18"/>
          <w:rtl/>
        </w:rPr>
        <w:t>'</w:t>
      </w:r>
      <w:r w:rsidRPr="084B68D3">
        <w:rPr>
          <w:rStyle w:val="FrankRuehl14"/>
          <w:rFonts w:cs="Monotype Hadassah"/>
          <w:sz w:val="18"/>
          <w:szCs w:val="18"/>
          <w:rtl/>
        </w:rPr>
        <w:t>צדיק באמונתו יחיה</w:t>
      </w:r>
      <w:r>
        <w:rPr>
          <w:rStyle w:val="FrankRuehl14"/>
          <w:rFonts w:cs="Monotype Hadassah" w:hint="cs"/>
          <w:sz w:val="18"/>
          <w:szCs w:val="18"/>
          <w:rtl/>
        </w:rPr>
        <w:t>'</w:t>
      </w:r>
      <w:r w:rsidRPr="084B68D3">
        <w:rPr>
          <w:rStyle w:val="FrankRuehl14"/>
          <w:rFonts w:cs="Monotype Hadassah" w:hint="cs"/>
          <w:sz w:val="18"/>
          <w:szCs w:val="18"/>
          <w:rtl/>
        </w:rPr>
        <w:t>,</w:t>
      </w:r>
      <w:r w:rsidRPr="084B68D3">
        <w:rPr>
          <w:rStyle w:val="FrankRuehl14"/>
          <w:rFonts w:cs="Monotype Hadassah"/>
          <w:sz w:val="18"/>
          <w:szCs w:val="18"/>
          <w:rtl/>
        </w:rPr>
        <w:t xml:space="preserve"> כי כאשר הוא בעל אמונה</w:t>
      </w:r>
      <w:r w:rsidRPr="084B68D3">
        <w:rPr>
          <w:rStyle w:val="FrankRuehl14"/>
          <w:rFonts w:cs="Monotype Hadassah" w:hint="cs"/>
          <w:sz w:val="18"/>
          <w:szCs w:val="18"/>
          <w:rtl/>
        </w:rPr>
        <w:t>,</w:t>
      </w:r>
      <w:r w:rsidRPr="084B68D3">
        <w:rPr>
          <w:rStyle w:val="FrankRuehl14"/>
          <w:rFonts w:cs="Monotype Hadassah"/>
          <w:sz w:val="18"/>
          <w:szCs w:val="18"/>
          <w:rtl/>
        </w:rPr>
        <w:t xml:space="preserve"> ועומד בחוזק אמונתו בלי שנוי</w:t>
      </w:r>
      <w:r w:rsidRPr="084B68D3">
        <w:rPr>
          <w:rStyle w:val="FrankRuehl14"/>
          <w:rFonts w:cs="Monotype Hadassah" w:hint="cs"/>
          <w:sz w:val="18"/>
          <w:szCs w:val="18"/>
          <w:rtl/>
        </w:rPr>
        <w:t>,</w:t>
      </w:r>
      <w:r w:rsidRPr="084B68D3">
        <w:rPr>
          <w:rStyle w:val="FrankRuehl14"/>
          <w:rFonts w:cs="Monotype Hadassah"/>
          <w:sz w:val="18"/>
          <w:szCs w:val="18"/>
          <w:rtl/>
        </w:rPr>
        <w:t xml:space="preserve"> וזהו מורה על מציאות חזק בעצמו</w:t>
      </w:r>
      <w:r w:rsidRPr="084B68D3">
        <w:rPr>
          <w:rStyle w:val="FrankRuehl14"/>
          <w:rFonts w:cs="Monotype Hadassah" w:hint="cs"/>
          <w:sz w:val="18"/>
          <w:szCs w:val="18"/>
          <w:rtl/>
        </w:rPr>
        <w:t>,</w:t>
      </w:r>
      <w:r w:rsidRPr="084B68D3">
        <w:rPr>
          <w:rStyle w:val="FrankRuehl14"/>
          <w:rFonts w:cs="Monotype Hadassah"/>
          <w:sz w:val="18"/>
          <w:szCs w:val="18"/>
          <w:rtl/>
        </w:rPr>
        <w:t xml:space="preserve"> ולכך יחיה באמונתו</w:t>
      </w:r>
      <w:r w:rsidRPr="084B68D3">
        <w:rPr>
          <w:rStyle w:val="FrankRuehl14"/>
          <w:rFonts w:cs="Monotype Hadassah" w:hint="cs"/>
          <w:sz w:val="18"/>
          <w:szCs w:val="18"/>
          <w:rtl/>
        </w:rPr>
        <w:t>,</w:t>
      </w:r>
      <w:r w:rsidRPr="084B68D3">
        <w:rPr>
          <w:rStyle w:val="FrankRuehl14"/>
          <w:rFonts w:cs="Monotype Hadassah"/>
          <w:sz w:val="18"/>
          <w:szCs w:val="18"/>
          <w:rtl/>
        </w:rPr>
        <w:t xml:space="preserve"> עד שהוא עומד קיים</w:t>
      </w:r>
      <w:r>
        <w:rPr>
          <w:rFonts w:hint="cs"/>
          <w:rtl/>
        </w:rPr>
        <w:t>". וכן הוא בנתיב האמונה פ"א [א, רו:]. וראה למעלה פ"ז הערות 127, 150, ולהלן ציון 172.</w:t>
      </w:r>
    </w:p>
  </w:footnote>
  <w:footnote w:id="162">
    <w:p w:rsidR="08E1032B" w:rsidRDefault="08E1032B" w:rsidP="080C5247">
      <w:pPr>
        <w:pStyle w:val="FootnoteText"/>
        <w:rPr>
          <w:rFonts w:hint="cs"/>
          <w:rtl/>
        </w:rPr>
      </w:pPr>
      <w:r>
        <w:rPr>
          <w:rtl/>
        </w:rPr>
        <w:t>&lt;</w:t>
      </w:r>
      <w:r>
        <w:rPr>
          <w:rStyle w:val="FootnoteReference"/>
        </w:rPr>
        <w:footnoteRef/>
      </w:r>
      <w:r>
        <w:rPr>
          <w:rtl/>
        </w:rPr>
        <w:t>&gt;</w:t>
      </w:r>
      <w:r>
        <w:rPr>
          <w:rFonts w:hint="cs"/>
          <w:rtl/>
        </w:rPr>
        <w:t xml:space="preserve"> לכך כאשר אברהם שאל "במה אדע", נענשו בניו בשעבוד מצרים, כי חוסר אמונה מביא לשעבוד כפי שאמונה מביאה לגאולה. וצריך ביאור, מדוע דוקא כאן, כאשר עוסק בחסרון האמונה בשאלת אברהם "במה אדע", טרח לציין מקודם "כי ראוי לאברהם יותר מכל האמונה, והוא היה המאמין הראשון". הרי כאן דוקא איירי כשאברהם אינו מאמין מספיק אלא שאל "במה אדע", ונענש על חסרון אמונתו, ומה נוגע לכאן שאברהם הוא ראוי לאמונה יותר מכל, והוא היה המאמין הראשון. ויש לומר, כי מגמתו כאן היא להורות שהאמונה מורה על היות המאמין יסוד חזק וקיים, המופקע משעבוד ותלות בזולתו [ומינה נשכיל לומר שחסרון אמונה מביא לשעבוד]. והדוגמה המובהקת ביותר שאמונה מורה על חוזק המציאות היא אברהם אבינו, שמחמת אמונתו זכה להיות היסוד של ישראל [כמבואר למעלה הערה 154]. באופן שאברהם אבינו הוא המקור לשני דברים הפוכים; הוא מורה שהמאמין מופקע משעבוד ותלות בזולתו. וכן הוא מורה שחסרון אמונה מביא לשעבוד ותלות בזולתו.</w:t>
      </w:r>
    </w:p>
  </w:footnote>
  <w:footnote w:id="163">
    <w:p w:rsidR="08E1032B" w:rsidRDefault="08E1032B" w:rsidP="086B2688">
      <w:pPr>
        <w:pStyle w:val="FootnoteText"/>
        <w:rPr>
          <w:rFonts w:hint="cs"/>
          <w:rtl/>
        </w:rPr>
      </w:pPr>
      <w:r>
        <w:rPr>
          <w:rtl/>
        </w:rPr>
        <w:t>&lt;</w:t>
      </w:r>
      <w:r>
        <w:rPr>
          <w:rStyle w:val="FootnoteReference"/>
        </w:rPr>
        <w:footnoteRef/>
      </w:r>
      <w:r>
        <w:rPr>
          <w:rtl/>
        </w:rPr>
        <w:t>&gt;</w:t>
      </w:r>
      <w:r>
        <w:rPr>
          <w:rFonts w:hint="cs"/>
          <w:rtl/>
        </w:rPr>
        <w:t xml:space="preserve"> הולך לבאר טעם שני לכך. ועד כה ביאר שהמאמין יש לו חוזק מציאות, ולכך אינו משתעבד ותלוי בזולתו. ומעתה יבאר שהמאמין מקבל האמונה מן השם יתברך, ובזה הוא דבק בו יתברך, ואין רשות אחר עליו. </w:t>
      </w:r>
    </w:p>
  </w:footnote>
  <w:footnote w:id="164">
    <w:p w:rsidR="08E1032B" w:rsidRDefault="08E1032B" w:rsidP="08E175B4">
      <w:pPr>
        <w:pStyle w:val="FootnoteText"/>
        <w:rPr>
          <w:rFonts w:hint="cs"/>
        </w:rPr>
      </w:pPr>
      <w:r>
        <w:rPr>
          <w:rtl/>
        </w:rPr>
        <w:t>&lt;</w:t>
      </w:r>
      <w:r>
        <w:rPr>
          <w:rStyle w:val="FootnoteReference"/>
        </w:rPr>
        <w:footnoteRef/>
      </w:r>
      <w:r>
        <w:rPr>
          <w:rtl/>
        </w:rPr>
        <w:t>&gt;</w:t>
      </w:r>
      <w:r>
        <w:rPr>
          <w:rFonts w:hint="cs"/>
          <w:rtl/>
        </w:rPr>
        <w:t xml:space="preserve"> ראוי לצרף לכאן דברי האבי עזרי הלכות תשובה פ"ה ה"ה [עמוד מא], שכתב: "הנה מאז ומתמיד הייתי מתפלא למה מכנין למצוה זו 'אמונה', הרי בפשוטו שזהו מהמושכלות הראשונות, ואי אפשר לעולם בלא מנהיג... והחכמה הנפלאה שבכל יצור קטן, אין להעריך, ומכל שכן החכמה ביצירת האדם, ואיך אפשר שכל זה הוא בלא מנהיג... ושאלתי זאת למרן הגאון הגדול רבי יצחק זאב סאלאוויציק זצק"ל, ואמר לי שגם הוא עמד על זה, ושאל זאת לאביו הגר"ח זצק"ל, ואמר לו שודאי עד כמה ששכל האדם מגעת הוא מושכל, ואין זו אמונה, והיא ידיעה. אבל חיוב האמונה מתחיל ממקום שכלה שכל האדם. והסביר לעצמו הענין, ששכל האדם הלא מוגבל הוא בזמן ובמקום, ומה שהוא למעלה מן הזמן והמקום כבר אין לו מושג. ועצמותו של הקב"ה היא למעלה מן הזמן והמקום, שאין שם מקום לשכל האדם, אז חלה עליו חובת האמונה". ובשולי הגליון מציין שכך כתב ג"כ הבית הלוי ס"פ בא [שמות יב, מג], וז"ל: "</w:t>
      </w:r>
      <w:r>
        <w:rPr>
          <w:rtl/>
        </w:rPr>
        <w:t xml:space="preserve">עיקר מצות אמונה הוא שנאמין בכל דברי התורה וכפי הקבלה מרבותינו גם מה שאי אפשר לנו לבררו על ידי מופת חותך. דהרי כל מה שנתברר להאדם במופת זה נקרא </w:t>
      </w:r>
      <w:r>
        <w:rPr>
          <w:rFonts w:hint="cs"/>
          <w:rtl/>
        </w:rPr>
        <w:t>'</w:t>
      </w:r>
      <w:r>
        <w:rPr>
          <w:rtl/>
        </w:rPr>
        <w:t>ידיעה</w:t>
      </w:r>
      <w:r>
        <w:rPr>
          <w:rFonts w:hint="cs"/>
          <w:rtl/>
        </w:rPr>
        <w:t>',</w:t>
      </w:r>
      <w:r>
        <w:rPr>
          <w:rtl/>
        </w:rPr>
        <w:t xml:space="preserve"> ואינו בכלל אמונה עדיין</w:t>
      </w:r>
      <w:r>
        <w:rPr>
          <w:rFonts w:hint="cs"/>
          <w:rtl/>
        </w:rPr>
        <w:t>,</w:t>
      </w:r>
      <w:r>
        <w:rPr>
          <w:rtl/>
        </w:rPr>
        <w:t xml:space="preserve"> ואנחנו מצוים להאמין</w:t>
      </w:r>
      <w:r>
        <w:rPr>
          <w:rFonts w:hint="cs"/>
          <w:rtl/>
        </w:rPr>
        <w:t>,</w:t>
      </w:r>
      <w:r>
        <w:rPr>
          <w:rtl/>
        </w:rPr>
        <w:t xml:space="preserve"> וזהו בדברים שאין השכל משיג אותם במופת</w:t>
      </w:r>
      <w:r>
        <w:rPr>
          <w:rFonts w:hint="cs"/>
          <w:rtl/>
        </w:rPr>
        <w:t>.</w:t>
      </w:r>
      <w:r>
        <w:rPr>
          <w:rtl/>
        </w:rPr>
        <w:t xml:space="preserve"> וכל זמן שלא יאמין רק במה שנתברר לו במופת</w:t>
      </w:r>
      <w:r>
        <w:rPr>
          <w:rFonts w:hint="cs"/>
          <w:rtl/>
        </w:rPr>
        <w:t>,</w:t>
      </w:r>
      <w:r>
        <w:rPr>
          <w:rtl/>
        </w:rPr>
        <w:t xml:space="preserve"> אין לו חלק במצות אמונה כלל</w:t>
      </w:r>
      <w:r>
        <w:rPr>
          <w:rFonts w:hint="cs"/>
          <w:rtl/>
        </w:rPr>
        <w:t>.</w:t>
      </w:r>
      <w:r>
        <w:rPr>
          <w:rtl/>
        </w:rPr>
        <w:t xml:space="preserve"> דכמו דנצטווה האדם לכוף כל כחותיו לעבודת ה'</w:t>
      </w:r>
      <w:r>
        <w:rPr>
          <w:rFonts w:hint="cs"/>
          <w:rtl/>
        </w:rPr>
        <w:t>,</w:t>
      </w:r>
      <w:r>
        <w:rPr>
          <w:rtl/>
        </w:rPr>
        <w:t xml:space="preserve"> ולבטל אותם לעבודתו באיברי גופו</w:t>
      </w:r>
      <w:r>
        <w:rPr>
          <w:rFonts w:hint="cs"/>
          <w:rtl/>
        </w:rPr>
        <w:t>,</w:t>
      </w:r>
      <w:r>
        <w:rPr>
          <w:rtl/>
        </w:rPr>
        <w:t xml:space="preserve"> וכמו שבירת התאוה והחמדה לעניני עו</w:t>
      </w:r>
      <w:r>
        <w:rPr>
          <w:rFonts w:hint="cs"/>
          <w:rtl/>
        </w:rPr>
        <w:t>לם הזה</w:t>
      </w:r>
      <w:r>
        <w:rPr>
          <w:rtl/>
        </w:rPr>
        <w:t xml:space="preserve"> ותענוגיו</w:t>
      </w:r>
      <w:r>
        <w:rPr>
          <w:rFonts w:hint="cs"/>
          <w:rtl/>
        </w:rPr>
        <w:t>,</w:t>
      </w:r>
      <w:r>
        <w:rPr>
          <w:rtl/>
        </w:rPr>
        <w:t xml:space="preserve"> הלא כמו כן החיוב לכוף ולבטל שכלו לעבודתו יתברך</w:t>
      </w:r>
      <w:r>
        <w:rPr>
          <w:rFonts w:hint="cs"/>
          <w:rtl/>
        </w:rPr>
        <w:t>,</w:t>
      </w:r>
      <w:r>
        <w:rPr>
          <w:rtl/>
        </w:rPr>
        <w:t xml:space="preserve"> והוא בהאמינו בדברי התורה את אשר לא ישיג בשכלו</w:t>
      </w:r>
      <w:r>
        <w:rPr>
          <w:rFonts w:hint="cs"/>
          <w:rtl/>
        </w:rPr>
        <w:t xml:space="preserve">". וראה להלן הערה 183. </w:t>
      </w:r>
    </w:p>
  </w:footnote>
  <w:footnote w:id="165">
    <w:p w:rsidR="08E1032B" w:rsidRDefault="08E1032B" w:rsidP="08831448">
      <w:pPr>
        <w:pStyle w:val="FootnoteText"/>
        <w:rPr>
          <w:rFonts w:hint="cs"/>
        </w:rPr>
      </w:pPr>
      <w:r>
        <w:rPr>
          <w:rtl/>
        </w:rPr>
        <w:t>&lt;</w:t>
      </w:r>
      <w:r>
        <w:rPr>
          <w:rStyle w:val="FootnoteReference"/>
        </w:rPr>
        <w:footnoteRef/>
      </w:r>
      <w:r>
        <w:rPr>
          <w:rtl/>
        </w:rPr>
        <w:t>&gt;</w:t>
      </w:r>
      <w:r>
        <w:rPr>
          <w:rFonts w:hint="cs"/>
          <w:rtl/>
        </w:rPr>
        <w:t xml:space="preserve"> בנתיב האמונה פ"ב [א, רח.] הביא את המדרש [שמו"ר כג, ב] שאברהם זכה לירש עוה"ז ועוה"ב בזכות האמונה. ובעוד שלמעלה פ"ז [לאחר ציון 125] ביאר שמעלת המאמין היא שיש לו מציאות חזקה, הרי בנתיב האמונה ביאר שמעלת המאמין היא שדבק בהקב"ה, וכלשונו: "</w:t>
      </w:r>
      <w:r>
        <w:rPr>
          <w:rtl/>
        </w:rPr>
        <w:t>המדרש רצה לבאר ענין האמונה כמה גדולה האמונה לפני הקב"ה, כי המאמין בו ית</w:t>
      </w:r>
      <w:r>
        <w:rPr>
          <w:rFonts w:hint="cs"/>
          <w:rtl/>
        </w:rPr>
        <w:t>ברך</w:t>
      </w:r>
      <w:r>
        <w:rPr>
          <w:rtl/>
        </w:rPr>
        <w:t xml:space="preserve"> דבק בו ומגיע זה עד אין קץ ואין סוף</w:t>
      </w:r>
      <w:r>
        <w:rPr>
          <w:rFonts w:hint="cs"/>
          <w:rtl/>
        </w:rPr>
        <w:t xml:space="preserve">... </w:t>
      </w:r>
      <w:r>
        <w:rPr>
          <w:rtl/>
        </w:rPr>
        <w:t>ולכך ראוי בו כל המדות</w:t>
      </w:r>
      <w:r>
        <w:rPr>
          <w:rFonts w:hint="cs"/>
          <w:rtl/>
        </w:rPr>
        <w:t>,</w:t>
      </w:r>
      <w:r>
        <w:rPr>
          <w:rtl/>
        </w:rPr>
        <w:t xml:space="preserve"> שראוי שירש עולם הזה ועולם הבא. כי כבר אמרנו מצד האמונה מתעלה למעלה</w:t>
      </w:r>
      <w:r>
        <w:rPr>
          <w:rFonts w:hint="cs"/>
          <w:rtl/>
        </w:rPr>
        <w:t>,</w:t>
      </w:r>
      <w:r>
        <w:rPr>
          <w:rtl/>
        </w:rPr>
        <w:t xml:space="preserve"> ובזה יורש עולם הזה ועולם הבא</w:t>
      </w:r>
      <w:r>
        <w:rPr>
          <w:rFonts w:hint="cs"/>
          <w:rtl/>
        </w:rPr>
        <w:t>.</w:t>
      </w:r>
      <w:r>
        <w:rPr>
          <w:rtl/>
        </w:rPr>
        <w:t xml:space="preserve"> ובעל אמונה נכנס בשער עליון שאין נכנסין בו הכל</w:t>
      </w:r>
      <w:r>
        <w:rPr>
          <w:rFonts w:hint="cs"/>
          <w:rtl/>
        </w:rPr>
        <w:t>,</w:t>
      </w:r>
      <w:r>
        <w:rPr>
          <w:rtl/>
        </w:rPr>
        <w:t xml:space="preserve"> כי הוא יוצא מן העולם הגשמי</w:t>
      </w:r>
      <w:r>
        <w:rPr>
          <w:rFonts w:hint="cs"/>
          <w:rtl/>
        </w:rPr>
        <w:t>,</w:t>
      </w:r>
      <w:r>
        <w:rPr>
          <w:rtl/>
        </w:rPr>
        <w:t xml:space="preserve"> ודבק בעולם העליון</w:t>
      </w:r>
      <w:r>
        <w:rPr>
          <w:rFonts w:hint="cs"/>
          <w:rtl/>
        </w:rPr>
        <w:t>.</w:t>
      </w:r>
      <w:r>
        <w:rPr>
          <w:rtl/>
        </w:rPr>
        <w:t xml:space="preserve"> וזה שאמר </w:t>
      </w:r>
      <w:r>
        <w:rPr>
          <w:rFonts w:hint="cs"/>
          <w:rtl/>
        </w:rPr>
        <w:t>[ישעיה כו, ב] '</w:t>
      </w:r>
      <w:r>
        <w:rPr>
          <w:rtl/>
        </w:rPr>
        <w:t>פתחו שערים ויבא גוי צדיק שומר אמונים</w:t>
      </w:r>
      <w:r>
        <w:rPr>
          <w:rFonts w:hint="cs"/>
          <w:rtl/>
        </w:rPr>
        <w:t>'" [הובא למעלה פ"ז הערה 130]. הרי שהסברו הראשון כאן תואם לדבריו למעלה פ"ז [לאחר ציון 125]. ואילו הסברו השני כאן תואם לדבריו בנתיב האמונה. @</w:t>
      </w:r>
      <w:r w:rsidRPr="08AE37AA">
        <w:rPr>
          <w:rFonts w:hint="cs"/>
          <w:b/>
          <w:bCs/>
          <w:rtl/>
        </w:rPr>
        <w:t>ובכת"י</w:t>
      </w:r>
      <w:r>
        <w:rPr>
          <w:rFonts w:hint="cs"/>
          <w:rtl/>
        </w:rPr>
        <w:t xml:space="preserve">^ [שיד.] כתב: "כי האמונה היא מעלה נבדלת, כי אם לא היתה מעלה נבדלת לא היה כאן חוזק מציאות. כי לדברים החמריים אין מציאות גמור... ולפיכך חוזק המציאות מורה על מעלה הנבדלת מאוד". ולפי זה חוזק מציאותו של המאמין הוא סימן שיש כאן מעלה נבדלת ["כי אם לא היתה מעלה נבדלת לא היה כאן חוזק מציאות"]. ונראה לבאר שהמעלה הנבדלת של המאמין היא כדבריו כאן שהמאמין דבק בהקב"ה, ומחמת כן מעלתו הנבדלת של הקב"ה חלה במקצת על המאמין עצמו. ודבר זה מפורש במאמר חכמים [דב"ר א, יב], שאמרו "מה מי שעובד עבודת כוכבים, הרי הוא כמותו, שנאמר [תהלים קטו, ח] 'כמוהם יהיו עושיהם וגו'', מי שעובד להקב"ה לא כל שכן שיהיה כמותו. ומנין שכך, כתיב [ירמיה יז, ז] 'ברוך הגבר אשר יבטח בה' וגו''", וכן אמרו [דב"ר ה, ט] "כל מי שבוטח בהקב"ה זוכה להיות כיוצא בו, מנין, שנאמר 'ברוך הגבר אשר יבטח בה' והיה ה' מבטחו'" [הובא למעלה פ"ז הערה 137]. וראה להלן ציון 173. </w:t>
      </w:r>
    </w:p>
  </w:footnote>
  <w:footnote w:id="166">
    <w:p w:rsidR="08E1032B" w:rsidRDefault="08E1032B" w:rsidP="08D03826">
      <w:pPr>
        <w:pStyle w:val="FootnoteText"/>
        <w:rPr>
          <w:rFonts w:hint="cs"/>
        </w:rPr>
      </w:pPr>
      <w:r>
        <w:rPr>
          <w:rtl/>
        </w:rPr>
        <w:t>&lt;</w:t>
      </w:r>
      <w:r>
        <w:rPr>
          <w:rStyle w:val="FootnoteReference"/>
        </w:rPr>
        <w:footnoteRef/>
      </w:r>
      <w:r>
        <w:rPr>
          <w:rtl/>
        </w:rPr>
        <w:t>&gt;</w:t>
      </w:r>
      <w:r>
        <w:rPr>
          <w:rFonts w:hint="cs"/>
          <w:rtl/>
        </w:rPr>
        <w:t xml:space="preserve"> לשונו בכת"י [שלד:]: "כי המאמין אינו דומה למי שהוא משיג ויודע שהאמת הוא כך וכך. כי האדם הוא יודע בהשגה אשר משיג האדם, ובידיעה אשר יודע באדם. והידיעה הזאת היא ידיעת האדם, ואינו דבק בהקב"ה כמו מי שמאמין, שזה הוא מצד השם יתברך, אשר מאמין בו והוא נמשך אליו לגמרי, והוא דבק בו. ומפני כך בודאי גדול מדריגתו אשר הוא מאמין בלב שלם בהשם יתברך... וזהו שאמרו חכמים 'גדול העונה אמן יותר מן המברך', פירוש שהוא דבק במעלה יותר גדולה מן המברך. שהרי המברך הוא מצד שהוא מברך, הוא מצד ידיעתו שאומר כך וכך מהשגתו. ומעלתו הזאת אינו כל כך כמו מי שהוא עונה אמן, כי מצד הזה הוא דבק בהשם יתברך, כי המאמין בו הוא דבק בו בודאי, כי האמונה היא מצד השם יתברך, לא מצד דעתו". ובנתיב העבודה פי"א [א, קיא:] הביא את דברי הגמרא [שבת קיט:] שאותיות "אמן" מורות על "אל מלך נאמן", וכתב לבאר בזה"ל: "</w:t>
      </w:r>
      <w:r>
        <w:rPr>
          <w:rtl/>
        </w:rPr>
        <w:t xml:space="preserve">כי העונה </w:t>
      </w:r>
      <w:r>
        <w:rPr>
          <w:rFonts w:hint="cs"/>
          <w:rtl/>
        </w:rPr>
        <w:t>'</w:t>
      </w:r>
      <w:r>
        <w:rPr>
          <w:rtl/>
        </w:rPr>
        <w:t>אמן</w:t>
      </w:r>
      <w:r>
        <w:rPr>
          <w:rFonts w:hint="cs"/>
          <w:rtl/>
        </w:rPr>
        <w:t>'</w:t>
      </w:r>
      <w:r>
        <w:rPr>
          <w:rtl/>
        </w:rPr>
        <w:t xml:space="preserve"> הוא מצד שמאמין</w:t>
      </w:r>
      <w:r>
        <w:rPr>
          <w:rFonts w:hint="cs"/>
          <w:rtl/>
        </w:rPr>
        <w:t>,</w:t>
      </w:r>
      <w:r>
        <w:rPr>
          <w:rtl/>
        </w:rPr>
        <w:t xml:space="preserve"> ולכך הוא יותר מן המברך</w:t>
      </w:r>
      <w:r>
        <w:rPr>
          <w:rFonts w:hint="cs"/>
          <w:rtl/>
        </w:rPr>
        <w:t>.</w:t>
      </w:r>
      <w:r>
        <w:rPr>
          <w:rtl/>
        </w:rPr>
        <w:t xml:space="preserve"> ומפרש כי דבר זה מורה מלת </w:t>
      </w:r>
      <w:r>
        <w:rPr>
          <w:rFonts w:hint="cs"/>
          <w:rtl/>
        </w:rPr>
        <w:t>'</w:t>
      </w:r>
      <w:r>
        <w:rPr>
          <w:rtl/>
        </w:rPr>
        <w:t>אמן</w:t>
      </w:r>
      <w:r>
        <w:rPr>
          <w:rFonts w:hint="cs"/>
          <w:rtl/>
        </w:rPr>
        <w:t>',</w:t>
      </w:r>
      <w:r>
        <w:rPr>
          <w:rtl/>
        </w:rPr>
        <w:t xml:space="preserve"> שהוא מתעלה אל המדריגה היותר עליונה. ולפיכך האל"ף בשם </w:t>
      </w:r>
      <w:r>
        <w:rPr>
          <w:rFonts w:hint="cs"/>
          <w:rtl/>
        </w:rPr>
        <w:t>'</w:t>
      </w:r>
      <w:r>
        <w:rPr>
          <w:rtl/>
        </w:rPr>
        <w:t>אל</w:t>
      </w:r>
      <w:r>
        <w:rPr>
          <w:rFonts w:hint="cs"/>
          <w:rtl/>
        </w:rPr>
        <w:t>'</w:t>
      </w:r>
      <w:r>
        <w:rPr>
          <w:rtl/>
        </w:rPr>
        <w:t xml:space="preserve"> מורה על שהוא ית</w:t>
      </w:r>
      <w:r>
        <w:rPr>
          <w:rFonts w:hint="cs"/>
          <w:rtl/>
        </w:rPr>
        <w:t>ברך</w:t>
      </w:r>
      <w:r>
        <w:rPr>
          <w:rtl/>
        </w:rPr>
        <w:t xml:space="preserve"> התחלה</w:t>
      </w:r>
      <w:r>
        <w:rPr>
          <w:rFonts w:hint="cs"/>
          <w:rtl/>
        </w:rPr>
        <w:t xml:space="preserve">... </w:t>
      </w:r>
      <w:r>
        <w:rPr>
          <w:rtl/>
        </w:rPr>
        <w:t xml:space="preserve">כי </w:t>
      </w:r>
      <w:r>
        <w:rPr>
          <w:rFonts w:hint="cs"/>
          <w:rtl/>
        </w:rPr>
        <w:t>'</w:t>
      </w:r>
      <w:r>
        <w:rPr>
          <w:rtl/>
        </w:rPr>
        <w:t>אל</w:t>
      </w:r>
      <w:r>
        <w:rPr>
          <w:rFonts w:hint="cs"/>
          <w:rtl/>
        </w:rPr>
        <w:t>'</w:t>
      </w:r>
      <w:r>
        <w:rPr>
          <w:rtl/>
        </w:rPr>
        <w:t xml:space="preserve"> שם הקדוש הזה מורה שהוא ית</w:t>
      </w:r>
      <w:r>
        <w:rPr>
          <w:rFonts w:hint="cs"/>
          <w:rtl/>
        </w:rPr>
        <w:t>ברך</w:t>
      </w:r>
      <w:r>
        <w:rPr>
          <w:rtl/>
        </w:rPr>
        <w:t xml:space="preserve"> ראשון והתחלת המציאות</w:t>
      </w:r>
      <w:r>
        <w:rPr>
          <w:rFonts w:hint="cs"/>
          <w:rtl/>
        </w:rPr>
        <w:t xml:space="preserve">... </w:t>
      </w:r>
      <w:r>
        <w:rPr>
          <w:rtl/>
        </w:rPr>
        <w:t xml:space="preserve">והמ"ם שבמלת </w:t>
      </w:r>
      <w:r>
        <w:rPr>
          <w:rFonts w:hint="cs"/>
          <w:rtl/>
        </w:rPr>
        <w:t>'</w:t>
      </w:r>
      <w:r>
        <w:rPr>
          <w:rtl/>
        </w:rPr>
        <w:t>אמן</w:t>
      </w:r>
      <w:r>
        <w:rPr>
          <w:rFonts w:hint="cs"/>
          <w:rtl/>
        </w:rPr>
        <w:t>'</w:t>
      </w:r>
      <w:r>
        <w:rPr>
          <w:rtl/>
        </w:rPr>
        <w:t xml:space="preserve"> מורה על שהוא מלך</w:t>
      </w:r>
      <w:r>
        <w:rPr>
          <w:rFonts w:hint="cs"/>
          <w:rtl/>
        </w:rPr>
        <w:t>,</w:t>
      </w:r>
      <w:r>
        <w:rPr>
          <w:rtl/>
        </w:rPr>
        <w:t xml:space="preserve"> כי אחר שנמצאו מאתו</w:t>
      </w:r>
      <w:r>
        <w:rPr>
          <w:rFonts w:hint="cs"/>
          <w:rtl/>
        </w:rPr>
        <w:t>,</w:t>
      </w:r>
      <w:r>
        <w:rPr>
          <w:rtl/>
        </w:rPr>
        <w:t xml:space="preserve"> הוא מלך אל הנמצאים</w:t>
      </w:r>
      <w:r>
        <w:rPr>
          <w:rFonts w:hint="cs"/>
          <w:rtl/>
        </w:rPr>
        <w:t>...</w:t>
      </w:r>
      <w:r>
        <w:rPr>
          <w:rtl/>
        </w:rPr>
        <w:t xml:space="preserve"> המ"ם אות ראשון של </w:t>
      </w:r>
      <w:r>
        <w:rPr>
          <w:rFonts w:hint="cs"/>
          <w:rtl/>
        </w:rPr>
        <w:t>'</w:t>
      </w:r>
      <w:r>
        <w:rPr>
          <w:rtl/>
        </w:rPr>
        <w:t>מלך</w:t>
      </w:r>
      <w:r>
        <w:rPr>
          <w:rFonts w:hint="cs"/>
          <w:rtl/>
        </w:rPr>
        <w:t>'.</w:t>
      </w:r>
      <w:r>
        <w:rPr>
          <w:rtl/>
        </w:rPr>
        <w:t xml:space="preserve"> והנו"ן מורה על הנאמנות</w:t>
      </w:r>
      <w:r>
        <w:rPr>
          <w:rFonts w:hint="cs"/>
          <w:rtl/>
        </w:rPr>
        <w:t>,</w:t>
      </w:r>
      <w:r>
        <w:rPr>
          <w:rtl/>
        </w:rPr>
        <w:t xml:space="preserve"> כי אין לו יתב</w:t>
      </w:r>
      <w:r>
        <w:rPr>
          <w:rFonts w:hint="cs"/>
          <w:rtl/>
        </w:rPr>
        <w:t>רך</w:t>
      </w:r>
      <w:r>
        <w:rPr>
          <w:rtl/>
        </w:rPr>
        <w:t xml:space="preserve"> שנוי</w:t>
      </w:r>
      <w:r>
        <w:rPr>
          <w:rFonts w:hint="cs"/>
          <w:rtl/>
        </w:rPr>
        <w:t>,</w:t>
      </w:r>
      <w:r>
        <w:rPr>
          <w:rtl/>
        </w:rPr>
        <w:t xml:space="preserve"> ונאמנות שלו בלתי סוף</w:t>
      </w:r>
      <w:r>
        <w:rPr>
          <w:rFonts w:hint="cs"/>
          <w:rtl/>
        </w:rPr>
        <w:t xml:space="preserve">... </w:t>
      </w:r>
      <w:r>
        <w:rPr>
          <w:rtl/>
        </w:rPr>
        <w:t>ומורה זה כי הוא יתב</w:t>
      </w:r>
      <w:r>
        <w:rPr>
          <w:rFonts w:hint="cs"/>
          <w:rtl/>
        </w:rPr>
        <w:t>רך</w:t>
      </w:r>
      <w:r>
        <w:rPr>
          <w:rtl/>
        </w:rPr>
        <w:t xml:space="preserve"> נצחי</w:t>
      </w:r>
      <w:r>
        <w:rPr>
          <w:rFonts w:hint="cs"/>
          <w:rtl/>
        </w:rPr>
        <w:t>.</w:t>
      </w:r>
      <w:r>
        <w:rPr>
          <w:rtl/>
        </w:rPr>
        <w:t xml:space="preserve"> הנה מלת </w:t>
      </w:r>
      <w:r>
        <w:rPr>
          <w:rFonts w:hint="cs"/>
          <w:rtl/>
        </w:rPr>
        <w:t>'</w:t>
      </w:r>
      <w:r>
        <w:rPr>
          <w:rtl/>
        </w:rPr>
        <w:t>אמן</w:t>
      </w:r>
      <w:r>
        <w:rPr>
          <w:rFonts w:hint="cs"/>
          <w:rtl/>
        </w:rPr>
        <w:t>'</w:t>
      </w:r>
      <w:r>
        <w:rPr>
          <w:rtl/>
        </w:rPr>
        <w:t xml:space="preserve"> בכל ג' אותיות מורה על אמונתו</w:t>
      </w:r>
      <w:r>
        <w:rPr>
          <w:rFonts w:hint="cs"/>
          <w:rtl/>
        </w:rPr>
        <w:t>,</w:t>
      </w:r>
      <w:r>
        <w:rPr>
          <w:rtl/>
        </w:rPr>
        <w:t xml:space="preserve"> ושאין לו שנוי</w:t>
      </w:r>
      <w:r>
        <w:rPr>
          <w:rFonts w:hint="cs"/>
          <w:rtl/>
        </w:rPr>
        <w:t>.</w:t>
      </w:r>
      <w:r>
        <w:rPr>
          <w:rtl/>
        </w:rPr>
        <w:t xml:space="preserve"> כי האל"ף מורה התחלה</w:t>
      </w:r>
      <w:r>
        <w:rPr>
          <w:rFonts w:hint="cs"/>
          <w:rtl/>
        </w:rPr>
        <w:t>,</w:t>
      </w:r>
      <w:r>
        <w:rPr>
          <w:rtl/>
        </w:rPr>
        <w:t xml:space="preserve"> שהוא ית</w:t>
      </w:r>
      <w:r>
        <w:rPr>
          <w:rFonts w:hint="cs"/>
          <w:rtl/>
        </w:rPr>
        <w:t>ברך</w:t>
      </w:r>
      <w:r>
        <w:rPr>
          <w:rtl/>
        </w:rPr>
        <w:t xml:space="preserve"> ראשון והתחלת הכל</w:t>
      </w:r>
      <w:r>
        <w:rPr>
          <w:rFonts w:hint="cs"/>
          <w:rtl/>
        </w:rPr>
        <w:t>,</w:t>
      </w:r>
      <w:r>
        <w:rPr>
          <w:rtl/>
        </w:rPr>
        <w:t xml:space="preserve"> וממנו נתהוו ונמצאו כל הנבראים</w:t>
      </w:r>
      <w:r>
        <w:rPr>
          <w:rFonts w:hint="cs"/>
          <w:rtl/>
        </w:rPr>
        <w:t>.</w:t>
      </w:r>
      <w:r>
        <w:rPr>
          <w:rtl/>
        </w:rPr>
        <w:t xml:space="preserve"> וכאשר נמצאו כל הנבראים ממנו לכן הוא יתב</w:t>
      </w:r>
      <w:r>
        <w:rPr>
          <w:rFonts w:hint="cs"/>
          <w:rtl/>
        </w:rPr>
        <w:t>רך</w:t>
      </w:r>
      <w:r>
        <w:rPr>
          <w:rtl/>
        </w:rPr>
        <w:t xml:space="preserve"> מלך עליהם</w:t>
      </w:r>
      <w:r>
        <w:rPr>
          <w:rFonts w:hint="cs"/>
          <w:rtl/>
        </w:rPr>
        <w:t>.</w:t>
      </w:r>
      <w:r>
        <w:rPr>
          <w:rtl/>
        </w:rPr>
        <w:t xml:space="preserve"> והמשך הנו"ן פשוטה מורה הנצחיות</w:t>
      </w:r>
      <w:r>
        <w:rPr>
          <w:rFonts w:hint="cs"/>
          <w:rtl/>
        </w:rPr>
        <w:t>,</w:t>
      </w:r>
      <w:r>
        <w:rPr>
          <w:rtl/>
        </w:rPr>
        <w:t xml:space="preserve"> שהיא יתב</w:t>
      </w:r>
      <w:r>
        <w:rPr>
          <w:rFonts w:hint="cs"/>
          <w:rtl/>
        </w:rPr>
        <w:t>רך</w:t>
      </w:r>
      <w:r>
        <w:rPr>
          <w:rtl/>
        </w:rPr>
        <w:t xml:space="preserve"> אחרון. הנה כל ג' אותיות </w:t>
      </w:r>
      <w:r>
        <w:rPr>
          <w:rFonts w:hint="cs"/>
          <w:rtl/>
        </w:rPr>
        <w:t>'</w:t>
      </w:r>
      <w:r>
        <w:rPr>
          <w:rtl/>
        </w:rPr>
        <w:t>אמן</w:t>
      </w:r>
      <w:r>
        <w:rPr>
          <w:rFonts w:hint="cs"/>
          <w:rtl/>
        </w:rPr>
        <w:t>'</w:t>
      </w:r>
      <w:r>
        <w:rPr>
          <w:rtl/>
        </w:rPr>
        <w:t xml:space="preserve"> מורים כי אין לו שנוי ואין לו הפסק</w:t>
      </w:r>
      <w:r>
        <w:rPr>
          <w:rFonts w:hint="cs"/>
          <w:rtl/>
        </w:rPr>
        <w:t>,</w:t>
      </w:r>
      <w:r>
        <w:rPr>
          <w:rtl/>
        </w:rPr>
        <w:t xml:space="preserve"> וכי הוא ראשון והוא אחרון</w:t>
      </w:r>
      <w:r>
        <w:rPr>
          <w:rFonts w:hint="cs"/>
          <w:rtl/>
        </w:rPr>
        <w:t>,</w:t>
      </w:r>
      <w:r>
        <w:rPr>
          <w:rtl/>
        </w:rPr>
        <w:t xml:space="preserve"> ומבלעדיו אין מלך מנהיג לכל בריותיו</w:t>
      </w:r>
      <w:r>
        <w:rPr>
          <w:rFonts w:hint="cs"/>
          <w:rtl/>
        </w:rPr>
        <w:t xml:space="preserve">". </w:t>
      </w:r>
      <w:r>
        <w:rPr>
          <w:rtl/>
        </w:rPr>
        <w:t xml:space="preserve">ובדרוש לשבת תשובה [סח:] כתב: "ויוסיף העונה בשבח המקום ממה שאמר המברך... ואם לא עשה כך גם כן הוא מקיל בכבוד שמו. כי המברך לא שמע השם רק מפי עצמו, והוא היה הקורא בעצמו. אבל העונה, אם לא היה מוסיף בשבח המקום כאשר שמע קריאת השם, מה הפרש יש בינו ובין המברך שלא שמע השם כלל. ולכך צריך הוא להוסיף... ומזה נדע כי </w:t>
      </w:r>
      <w:r>
        <w:rPr>
          <w:rFonts w:hint="cs"/>
          <w:rtl/>
        </w:rPr>
        <w:t>'</w:t>
      </w:r>
      <w:r>
        <w:rPr>
          <w:rtl/>
        </w:rPr>
        <w:t>גדול העונה אמן יותר מן המברך</w:t>
      </w:r>
      <w:r>
        <w:rPr>
          <w:rFonts w:hint="cs"/>
          <w:rtl/>
        </w:rPr>
        <w:t>'</w:t>
      </w:r>
      <w:r>
        <w:rPr>
          <w:rtl/>
        </w:rPr>
        <w:t xml:space="preserve">, במה שהוא שמע ההזכרה. ואיך יתכן שלא יענה מי ששומע הזכרת השם יותר ממי שלא שמע הזכרת שמו, שהוא המברך". </w:t>
      </w:r>
      <w:r>
        <w:rPr>
          <w:rFonts w:hint="cs"/>
          <w:rtl/>
        </w:rPr>
        <w:t xml:space="preserve"> </w:t>
      </w:r>
    </w:p>
  </w:footnote>
  <w:footnote w:id="167">
    <w:p w:rsidR="08E1032B" w:rsidRDefault="08E1032B" w:rsidP="083D5DAB">
      <w:pPr>
        <w:pStyle w:val="FootnoteText"/>
        <w:rPr>
          <w:rFonts w:hint="cs"/>
        </w:rPr>
      </w:pPr>
      <w:r>
        <w:rPr>
          <w:rtl/>
        </w:rPr>
        <w:t>&lt;</w:t>
      </w:r>
      <w:r>
        <w:rPr>
          <w:rStyle w:val="FootnoteReference"/>
        </w:rPr>
        <w:footnoteRef/>
      </w:r>
      <w:r>
        <w:rPr>
          <w:rtl/>
        </w:rPr>
        <w:t>&gt;</w:t>
      </w:r>
      <w:r>
        <w:rPr>
          <w:rFonts w:hint="cs"/>
          <w:rtl/>
        </w:rPr>
        <w:t xml:space="preserve"> "מצד הידיעה" - שמבין את תכנה ועושה המצוה בהתאם להבנתו.</w:t>
      </w:r>
    </w:p>
  </w:footnote>
  <w:footnote w:id="168">
    <w:p w:rsidR="08E1032B" w:rsidRDefault="08E1032B" w:rsidP="086E5314">
      <w:pPr>
        <w:pStyle w:val="FootnoteText"/>
        <w:rPr>
          <w:rFonts w:hint="cs"/>
          <w:rtl/>
        </w:rPr>
      </w:pPr>
      <w:r>
        <w:rPr>
          <w:rtl/>
        </w:rPr>
        <w:t>&lt;</w:t>
      </w:r>
      <w:r>
        <w:rPr>
          <w:rStyle w:val="FootnoteReference"/>
        </w:rPr>
        <w:footnoteRef/>
      </w:r>
      <w:r>
        <w:rPr>
          <w:rtl/>
        </w:rPr>
        <w:t>&gt;</w:t>
      </w:r>
      <w:r>
        <w:rPr>
          <w:rFonts w:hint="cs"/>
          <w:rtl/>
        </w:rPr>
        <w:t xml:space="preserve"> פירוש - אף שאינו יודע ומבין את המצוה, מ"מ הוא עושה המצוה משום שהוא מאמין בה'. ואודות ההבדל בין מעשה שהיא מצד הקב"ה למצוה שהיא מצד האדם, הנה אמרו חכמים [קידושין לא.] "גדול מצווה ועושה ממי שאינו מצווה ועושה". ובח"א שם [ב, קלט.] כתב בזה"ל: "</w:t>
      </w:r>
      <w:r>
        <w:rPr>
          <w:rtl/>
        </w:rPr>
        <w:t>כי המצווה ועושה, הוא מצד העלה שמחייב אותו לעשות</w:t>
      </w:r>
      <w:r>
        <w:rPr>
          <w:rFonts w:hint="cs"/>
          <w:rtl/>
        </w:rPr>
        <w:t>,</w:t>
      </w:r>
      <w:r>
        <w:rPr>
          <w:rtl/>
        </w:rPr>
        <w:t xml:space="preserve"> וכל מי שאינו מצווה ועושה הוא מצד האדם עושה המצוה, ולא מצד הש</w:t>
      </w:r>
      <w:r>
        <w:rPr>
          <w:rFonts w:hint="cs"/>
          <w:rtl/>
        </w:rPr>
        <w:t>ם יתברך.</w:t>
      </w:r>
      <w:r>
        <w:rPr>
          <w:rtl/>
        </w:rPr>
        <w:t xml:space="preserve"> והוא יותר מעלה ויותר מדריגה כאשר המצוה מצד הש</w:t>
      </w:r>
      <w:r>
        <w:rPr>
          <w:rFonts w:hint="cs"/>
          <w:rtl/>
        </w:rPr>
        <w:t>ם יתברך,</w:t>
      </w:r>
      <w:r>
        <w:rPr>
          <w:rtl/>
        </w:rPr>
        <w:t xml:space="preserve"> שהוא העלה</w:t>
      </w:r>
      <w:r>
        <w:rPr>
          <w:rFonts w:hint="cs"/>
          <w:rtl/>
        </w:rPr>
        <w:t xml:space="preserve">. </w:t>
      </w:r>
      <w:r>
        <w:rPr>
          <w:rtl/>
        </w:rPr>
        <w:t>וא</w:t>
      </w:r>
      <w:r>
        <w:rPr>
          <w:rFonts w:hint="cs"/>
          <w:rtl/>
        </w:rPr>
        <w:t>י</w:t>
      </w:r>
      <w:r>
        <w:rPr>
          <w:rtl/>
        </w:rPr>
        <w:t>לו המצוה שאינו מצווה</w:t>
      </w:r>
      <w:r>
        <w:rPr>
          <w:rFonts w:hint="cs"/>
          <w:rtl/>
        </w:rPr>
        <w:t>,</w:t>
      </w:r>
      <w:r>
        <w:rPr>
          <w:rtl/>
        </w:rPr>
        <w:t xml:space="preserve"> והאדם עושה מעצמו</w:t>
      </w:r>
      <w:r>
        <w:rPr>
          <w:rFonts w:hint="cs"/>
          <w:rtl/>
        </w:rPr>
        <w:t>,</w:t>
      </w:r>
      <w:r>
        <w:rPr>
          <w:rtl/>
        </w:rPr>
        <w:t xml:space="preserve"> זה מצד האדם</w:t>
      </w:r>
      <w:r>
        <w:rPr>
          <w:rFonts w:hint="cs"/>
          <w:rtl/>
        </w:rPr>
        <w:t>,</w:t>
      </w:r>
      <w:r>
        <w:rPr>
          <w:rtl/>
        </w:rPr>
        <w:t xml:space="preserve"> דבר זה אינו כל כך במדריגה</w:t>
      </w:r>
      <w:r>
        <w:rPr>
          <w:rFonts w:hint="cs"/>
          <w:rtl/>
        </w:rPr>
        <w:t>,</w:t>
      </w:r>
      <w:r>
        <w:rPr>
          <w:rtl/>
        </w:rPr>
        <w:t xml:space="preserve"> וזה ידוע</w:t>
      </w:r>
      <w:r>
        <w:rPr>
          <w:rFonts w:hint="cs"/>
          <w:rtl/>
        </w:rPr>
        <w:t>". ובח"א לע"ז ב: [ד, כ:] כתב: "</w:t>
      </w:r>
      <w:r>
        <w:rPr>
          <w:rtl/>
        </w:rPr>
        <w:t>כי המצוה שהיא מצד הש</w:t>
      </w:r>
      <w:r>
        <w:rPr>
          <w:rFonts w:hint="cs"/>
          <w:rtl/>
        </w:rPr>
        <w:t>ם יתברך,</w:t>
      </w:r>
      <w:r>
        <w:rPr>
          <w:rtl/>
        </w:rPr>
        <w:t xml:space="preserve"> שהוא יתברך רוצה שיעשה המצוה, דבר זה מדריגה עליונה מאוד</w:t>
      </w:r>
      <w:r>
        <w:rPr>
          <w:rFonts w:hint="cs"/>
          <w:rtl/>
        </w:rPr>
        <w:t>,</w:t>
      </w:r>
      <w:r>
        <w:rPr>
          <w:rtl/>
        </w:rPr>
        <w:t xml:space="preserve"> כאשר רוצה הש</w:t>
      </w:r>
      <w:r>
        <w:rPr>
          <w:rFonts w:hint="cs"/>
          <w:rtl/>
        </w:rPr>
        <w:t>ם יתברך</w:t>
      </w:r>
      <w:r>
        <w:rPr>
          <w:rtl/>
        </w:rPr>
        <w:t xml:space="preserve"> וגוזר שיעשה אותה האדם, א</w:t>
      </w:r>
      <w:r>
        <w:rPr>
          <w:rFonts w:hint="cs"/>
          <w:rtl/>
        </w:rPr>
        <w:t>ם כן</w:t>
      </w:r>
      <w:r>
        <w:rPr>
          <w:rtl/>
        </w:rPr>
        <w:t xml:space="preserve"> הוא דבר גדול נחשב</w:t>
      </w:r>
      <w:r>
        <w:rPr>
          <w:rFonts w:hint="cs"/>
          <w:rtl/>
        </w:rPr>
        <w:t>,</w:t>
      </w:r>
      <w:r>
        <w:rPr>
          <w:rtl/>
        </w:rPr>
        <w:t xml:space="preserve"> ויש עליה שכר יותר. אבל מי שאינו מצווה ועושה</w:t>
      </w:r>
      <w:r>
        <w:rPr>
          <w:rFonts w:hint="cs"/>
          <w:rtl/>
        </w:rPr>
        <w:t>,</w:t>
      </w:r>
      <w:r>
        <w:rPr>
          <w:rtl/>
        </w:rPr>
        <w:t xml:space="preserve"> רק אם ירצה יעשה</w:t>
      </w:r>
      <w:r>
        <w:rPr>
          <w:rFonts w:hint="cs"/>
          <w:rtl/>
        </w:rPr>
        <w:t>,</w:t>
      </w:r>
      <w:r>
        <w:rPr>
          <w:rtl/>
        </w:rPr>
        <w:t xml:space="preserve"> ואם לא ירצה לא יעשה, א</w:t>
      </w:r>
      <w:r>
        <w:rPr>
          <w:rFonts w:hint="cs"/>
          <w:rtl/>
        </w:rPr>
        <w:t>ם כן</w:t>
      </w:r>
      <w:r>
        <w:rPr>
          <w:rtl/>
        </w:rPr>
        <w:t xml:space="preserve"> אין המצוה נחשב כ</w:t>
      </w:r>
      <w:r>
        <w:rPr>
          <w:rFonts w:hint="cs"/>
          <w:rtl/>
        </w:rPr>
        <w:t>ל כך</w:t>
      </w:r>
      <w:r>
        <w:rPr>
          <w:rtl/>
        </w:rPr>
        <w:t>. כי מלך בשר ודם כאשר גוזר על עמו שילכו למלחמה</w:t>
      </w:r>
      <w:r>
        <w:rPr>
          <w:rFonts w:hint="cs"/>
          <w:rtl/>
        </w:rPr>
        <w:t>,</w:t>
      </w:r>
      <w:r>
        <w:rPr>
          <w:rtl/>
        </w:rPr>
        <w:t xml:space="preserve"> או שיעשה דבר זה, בודאי כיון שגוזר לעשות הוא נחשב למלך דבר גדול. ואם אמר </w:t>
      </w:r>
      <w:r>
        <w:rPr>
          <w:rFonts w:hint="cs"/>
          <w:rtl/>
        </w:rPr>
        <w:t>'</w:t>
      </w:r>
      <w:r>
        <w:rPr>
          <w:rtl/>
        </w:rPr>
        <w:t>אם אתם רוצים לעשות עשו</w:t>
      </w:r>
      <w:r>
        <w:rPr>
          <w:rFonts w:hint="cs"/>
          <w:rtl/>
        </w:rPr>
        <w:t>',</w:t>
      </w:r>
      <w:r>
        <w:rPr>
          <w:rtl/>
        </w:rPr>
        <w:t xml:space="preserve"> אין זה נחשב אליו כ</w:t>
      </w:r>
      <w:r>
        <w:rPr>
          <w:rFonts w:hint="cs"/>
          <w:rtl/>
        </w:rPr>
        <w:t>ל כך.</w:t>
      </w:r>
      <w:r>
        <w:rPr>
          <w:rtl/>
        </w:rPr>
        <w:t xml:space="preserve"> ולפיכך בודאי </w:t>
      </w:r>
      <w:r>
        <w:rPr>
          <w:rFonts w:hint="cs"/>
          <w:rtl/>
        </w:rPr>
        <w:t>'</w:t>
      </w:r>
      <w:r>
        <w:rPr>
          <w:rtl/>
        </w:rPr>
        <w:t>גדול המצוה והעושה</w:t>
      </w:r>
      <w:r>
        <w:rPr>
          <w:rFonts w:hint="cs"/>
          <w:rtl/>
        </w:rPr>
        <w:t>',</w:t>
      </w:r>
      <w:r>
        <w:rPr>
          <w:rtl/>
        </w:rPr>
        <w:t xml:space="preserve"> שהוא עושה מצד הש</w:t>
      </w:r>
      <w:r>
        <w:rPr>
          <w:rFonts w:hint="cs"/>
          <w:rtl/>
        </w:rPr>
        <w:t>ם יתברך</w:t>
      </w:r>
      <w:r>
        <w:rPr>
          <w:rtl/>
        </w:rPr>
        <w:t xml:space="preserve"> הגוזר עליו, ומדריגתו עליונה </w:t>
      </w:r>
      <w:r>
        <w:rPr>
          <w:rFonts w:hint="cs"/>
          <w:rtl/>
        </w:rPr>
        <w:t>ג</w:t>
      </w:r>
      <w:r>
        <w:rPr>
          <w:rtl/>
        </w:rPr>
        <w:t>דולה ממי שהוא עושה מצד עצמו</w:t>
      </w:r>
      <w:r>
        <w:rPr>
          <w:rFonts w:hint="cs"/>
          <w:rtl/>
        </w:rPr>
        <w:t>.</w:t>
      </w:r>
      <w:r>
        <w:rPr>
          <w:rtl/>
        </w:rPr>
        <w:t xml:space="preserve"> וזהו </w:t>
      </w:r>
      <w:r>
        <w:rPr>
          <w:rFonts w:hint="cs"/>
          <w:rtl/>
        </w:rPr>
        <w:t>'</w:t>
      </w:r>
      <w:r>
        <w:rPr>
          <w:rtl/>
        </w:rPr>
        <w:t>גדול המצוה ועושה יותר ממי שאינו מצוה ועושה</w:t>
      </w:r>
      <w:r>
        <w:rPr>
          <w:rFonts w:hint="cs"/>
          <w:rtl/>
        </w:rPr>
        <w:t>'</w:t>
      </w:r>
      <w:r>
        <w:rPr>
          <w:rtl/>
        </w:rPr>
        <w:t>, וברור הוא</w:t>
      </w:r>
      <w:r>
        <w:rPr>
          <w:rFonts w:hint="cs"/>
          <w:rtl/>
        </w:rPr>
        <w:t xml:space="preserve">". וכן הוא בגו"א ויקרא פכ"ג אות כד [קפד.], והובא למעלה הקדמה ראשונה הערה 60, ופ"ו הערה 113. </w:t>
      </w:r>
    </w:p>
  </w:footnote>
  <w:footnote w:id="169">
    <w:p w:rsidR="08E1032B" w:rsidRDefault="08E1032B" w:rsidP="08972931">
      <w:pPr>
        <w:pStyle w:val="FootnoteText"/>
        <w:rPr>
          <w:rFonts w:hint="cs"/>
        </w:rPr>
      </w:pPr>
      <w:r>
        <w:rPr>
          <w:rtl/>
        </w:rPr>
        <w:t>&lt;</w:t>
      </w:r>
      <w:r>
        <w:rPr>
          <w:rStyle w:val="FootnoteReference"/>
        </w:rPr>
        <w:footnoteRef/>
      </w:r>
      <w:r>
        <w:rPr>
          <w:rtl/>
        </w:rPr>
        <w:t>&gt;</w:t>
      </w:r>
      <w:r>
        <w:rPr>
          <w:rFonts w:hint="cs"/>
          <w:rtl/>
        </w:rPr>
        <w:t xml:space="preserve"> פירוש - האמונה שישראל האמינו בה' הביאה אותם לומר שירה, כי מיד לאחר שנאמר [שמות יד, לא] "ויאמינו בה'" נאמר [שמות טו, א] "אז ישיר משה ובני ישראל את השירה הזאת לה'". וסמיכות זו מלמדתנו שאמונה מביאה לרוה"ק, כי השירה נאמרה ברוה"ק. ומקור דבריו בילקו"ש ח"א רמז רמ [הוא המדרש שמביא כאן], שאמרו שם "'</w:t>
      </w:r>
      <w:r>
        <w:rPr>
          <w:rtl/>
        </w:rPr>
        <w:t>ויאמינו בה'</w:t>
      </w:r>
      <w:r>
        <w:rPr>
          <w:rFonts w:hint="cs"/>
          <w:rtl/>
        </w:rPr>
        <w:t>',</w:t>
      </w:r>
      <w:r>
        <w:rPr>
          <w:rtl/>
        </w:rPr>
        <w:t xml:space="preserve"> בשכר אמ</w:t>
      </w:r>
      <w:r>
        <w:rPr>
          <w:rFonts w:hint="cs"/>
          <w:rtl/>
        </w:rPr>
        <w:t>ו</w:t>
      </w:r>
      <w:r>
        <w:rPr>
          <w:rtl/>
        </w:rPr>
        <w:t>נה שהאמינו שרתה עליהם רוח הקודש ואמרו שירה</w:t>
      </w:r>
      <w:r>
        <w:rPr>
          <w:rFonts w:hint="cs"/>
          <w:rtl/>
        </w:rPr>
        <w:t>,</w:t>
      </w:r>
      <w:r>
        <w:rPr>
          <w:rtl/>
        </w:rPr>
        <w:t xml:space="preserve"> </w:t>
      </w:r>
      <w:r>
        <w:rPr>
          <w:rFonts w:hint="cs"/>
          <w:rtl/>
        </w:rPr>
        <w:t>'</w:t>
      </w:r>
      <w:r>
        <w:rPr>
          <w:rtl/>
        </w:rPr>
        <w:t>אז ישיר משה ובני ישראל</w:t>
      </w:r>
      <w:r>
        <w:rPr>
          <w:rFonts w:hint="cs"/>
          <w:rtl/>
        </w:rPr>
        <w:t>'". ובנתיב האמונה פ"ב [א, רח.] הביא מדרש זה, וכתב: "וכן גדולה אמונה ששרתה עליהם רוח הקודש, הכל מצד הדבוק הגמור אשר יש לבעל אמונה, המגיע עד אין קץ, כמו שידוע בסוד האמונה". ויש להבין, מדוע הנהגה זו היא רק ב"מי עושה מצוה אחת באמונה", ולא בכל מאמין בה', דהיו יכולים לומר "כל העונה 'אמן' ראוי שתשרה עליו רוח הקודש". ובילקו"ש שם גופא יש לדייק כן; בתחילה אמרו "</w:t>
      </w:r>
      <w:r>
        <w:rPr>
          <w:rtl/>
        </w:rPr>
        <w:t>בשכר אמ</w:t>
      </w:r>
      <w:r>
        <w:rPr>
          <w:rFonts w:hint="cs"/>
          <w:rtl/>
        </w:rPr>
        <w:t>ו</w:t>
      </w:r>
      <w:r>
        <w:rPr>
          <w:rtl/>
        </w:rPr>
        <w:t>נה שהאמינו שרתה עליהם רוח הקודש</w:t>
      </w:r>
      <w:r>
        <w:rPr>
          <w:rFonts w:hint="cs"/>
          <w:rtl/>
        </w:rPr>
        <w:t>", ולא הזכירו כלל ענין המצוה.</w:t>
      </w:r>
      <w:r>
        <w:rPr>
          <w:rtl/>
        </w:rPr>
        <w:t xml:space="preserve"> </w:t>
      </w:r>
      <w:r>
        <w:rPr>
          <w:rFonts w:hint="cs"/>
          <w:rtl/>
        </w:rPr>
        <w:t>ומיד אחר זה אמרו "</w:t>
      </w:r>
      <w:r>
        <w:rPr>
          <w:rtl/>
        </w:rPr>
        <w:t>מנין אתה אומר שכל המקבל עליו מצוה אחת באמונה כדאי הוא שתשרה עליו רוח הקודש</w:t>
      </w:r>
      <w:r>
        <w:rPr>
          <w:rFonts w:hint="cs"/>
          <w:rtl/>
        </w:rPr>
        <w:t xml:space="preserve"> וכו'". ויל"ע בזה.   </w:t>
      </w:r>
    </w:p>
  </w:footnote>
  <w:footnote w:id="170">
    <w:p w:rsidR="08E1032B" w:rsidRDefault="08E1032B" w:rsidP="08AF774D">
      <w:pPr>
        <w:pStyle w:val="FootnoteText"/>
        <w:rPr>
          <w:rFonts w:hint="cs"/>
        </w:rPr>
      </w:pPr>
      <w:r>
        <w:rPr>
          <w:rtl/>
        </w:rPr>
        <w:t>&lt;</w:t>
      </w:r>
      <w:r>
        <w:rPr>
          <w:rStyle w:val="FootnoteReference"/>
        </w:rPr>
        <w:footnoteRef/>
      </w:r>
      <w:r>
        <w:rPr>
          <w:rtl/>
        </w:rPr>
        <w:t>&gt;</w:t>
      </w:r>
      <w:r>
        <w:rPr>
          <w:rFonts w:hint="cs"/>
          <w:rtl/>
        </w:rPr>
        <w:t xml:space="preserve"> על פי תפילת שחרית "משה ובני ישראל לך ענו שירה בשמחה רבה". ומה שמוסיף "בשמחה רבה", כי זהו בטוי לאמונתם, וכמו שכתב בכת"י [שיד.], וז"ל: "ותדקדק מאוד מה שאמרו ז"ל דבזכות האמונה זכו לומר שירה, שנאמר [שמות יד, לא] 'ויאמינו בה' ובמשה עבדו', 'אז ישיר' [שמות טו, א]. ביארו בזה דבר גדול בענין האמונה, שהוא מעלה נבדלת מן הגשמית, לכך זכו לומר שירה בשמחה ובאהבה, והתבונן בזה. כי כאשר הם חוץ התפעלות הגוף החומרי, מתקרב אל השמחה, והבן דבר זה מאוד... כי האמונה מביא לידי שירה ושמחה, דכתיב 'ויאמינו בה' ובמשה עבדו', 'אז ישיר'. כי ראוי להיות שתבא האמונה בלבו בנס שהגיעו לידו". ולמעלה פ"ז [לאחר ציון 173] כתב: "כי האמונה בו יתברך מחדש שמחה", ושם הערה 174. וכן רמז לנקודה זו בנצח ישראל פכ"ט [תקעז:], שכתב: "</w:t>
      </w:r>
      <w:r>
        <w:rPr>
          <w:rtl/>
        </w:rPr>
        <w:t>וזה עצמו ששורה עליו רוח הקודש בשמחה, דכאשר הוא דבק בו יתברך</w:t>
      </w:r>
      <w:r>
        <w:rPr>
          <w:rFonts w:hint="cs"/>
          <w:rtl/>
        </w:rPr>
        <w:t>,</w:t>
      </w:r>
      <w:r>
        <w:rPr>
          <w:rtl/>
        </w:rPr>
        <w:t xml:space="preserve"> שורה עליו רוח הקודש</w:t>
      </w:r>
      <w:r>
        <w:rPr>
          <w:rFonts w:hint="cs"/>
          <w:rtl/>
        </w:rPr>
        <w:t>" [הובא למעלה פ"ז הערות 139, 164].</w:t>
      </w:r>
    </w:p>
  </w:footnote>
  <w:footnote w:id="171">
    <w:p w:rsidR="08E1032B" w:rsidRDefault="08E1032B" w:rsidP="08BA7AA9">
      <w:pPr>
        <w:pStyle w:val="FootnoteText"/>
        <w:rPr>
          <w:rFonts w:hint="cs"/>
        </w:rPr>
      </w:pPr>
      <w:r>
        <w:rPr>
          <w:rtl/>
        </w:rPr>
        <w:t>&lt;</w:t>
      </w:r>
      <w:r>
        <w:rPr>
          <w:rStyle w:val="FootnoteReference"/>
        </w:rPr>
        <w:footnoteRef/>
      </w:r>
      <w:r>
        <w:rPr>
          <w:rtl/>
        </w:rPr>
        <w:t>&gt;</w:t>
      </w:r>
      <w:r>
        <w:rPr>
          <w:rFonts w:hint="cs"/>
          <w:rtl/>
        </w:rPr>
        <w:t xml:space="preserve"> פירוש - הדביקות בה' מפקיעה חלות רשות אחרים מעליו, וכפי שנתבאר למעלה סוף הערה 131, ולהלן הערה 288 [וראה תפארת ישראל פ"ל הערה 33 במה שנתבאר שם על פי דבריו כאן]. @</w:t>
      </w:r>
      <w:r w:rsidRPr="08BA7AA9">
        <w:rPr>
          <w:rFonts w:hint="cs"/>
          <w:b/>
          <w:bCs/>
          <w:rtl/>
        </w:rPr>
        <w:t>דוגמה לדבר;</w:t>
      </w:r>
      <w:r>
        <w:rPr>
          <w:rFonts w:hint="cs"/>
          <w:rtl/>
        </w:rPr>
        <w:t>^ באור חדש פ"א [תמד.] הביא את מאמרם [מגילה יב:], שאמרו "'</w:t>
      </w:r>
      <w:r>
        <w:rPr>
          <w:rtl/>
        </w:rPr>
        <w:t>והקרוב אליו כרשנא שתר אדמתא תרשיש</w:t>
      </w:r>
      <w:r>
        <w:rPr>
          <w:rFonts w:hint="cs"/>
          <w:rtl/>
        </w:rPr>
        <w:t>' [אסתר א, יד],</w:t>
      </w:r>
      <w:r>
        <w:rPr>
          <w:rtl/>
        </w:rPr>
        <w:t xml:space="preserve"> אמר רבי לוי כל פסוק זה על שום קרבנות נאמר</w:t>
      </w:r>
      <w:r>
        <w:rPr>
          <w:rFonts w:hint="cs"/>
          <w:rtl/>
        </w:rPr>
        <w:t>;</w:t>
      </w:r>
      <w:r>
        <w:rPr>
          <w:rtl/>
        </w:rPr>
        <w:t xml:space="preserve"> </w:t>
      </w:r>
      <w:r>
        <w:rPr>
          <w:rFonts w:hint="cs"/>
          <w:rtl/>
        </w:rPr>
        <w:t>'</w:t>
      </w:r>
      <w:r>
        <w:rPr>
          <w:rtl/>
        </w:rPr>
        <w:t>כרשנא</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כלום הקריבו לפניך כרים בני שנה כדרך שהקריבו ישראל לפניך</w:t>
      </w:r>
      <w:r>
        <w:rPr>
          <w:rFonts w:hint="cs"/>
          <w:rtl/>
        </w:rPr>
        <w:t>.</w:t>
      </w:r>
      <w:r>
        <w:rPr>
          <w:rtl/>
        </w:rPr>
        <w:t xml:space="preserve"> </w:t>
      </w:r>
      <w:r>
        <w:rPr>
          <w:rFonts w:hint="cs"/>
          <w:rtl/>
        </w:rPr>
        <w:t>'</w:t>
      </w:r>
      <w:r>
        <w:rPr>
          <w:rtl/>
        </w:rPr>
        <w:t>שתר</w:t>
      </w:r>
      <w:r>
        <w:rPr>
          <w:rFonts w:hint="cs"/>
          <w:rtl/>
        </w:rPr>
        <w:t>',</w:t>
      </w:r>
      <w:r>
        <w:rPr>
          <w:rtl/>
        </w:rPr>
        <w:t xml:space="preserve"> כלום הקריבו לפניך שתי תורין</w:t>
      </w:r>
      <w:r>
        <w:rPr>
          <w:rFonts w:hint="cs"/>
          <w:rtl/>
        </w:rPr>
        <w:t xml:space="preserve"> וכו'". וכתב לבאר זאת בזה"ל</w:t>
      </w:r>
      <w:r>
        <w:rPr>
          <w:rFonts w:hint="cs"/>
          <w:sz w:val="18"/>
          <w:rtl/>
        </w:rPr>
        <w:t>:</w:t>
      </w:r>
      <w:r w:rsidRPr="0892059C">
        <w:rPr>
          <w:rFonts w:hint="cs"/>
          <w:sz w:val="18"/>
          <w:rtl/>
        </w:rPr>
        <w:t xml:space="preserve"> "</w:t>
      </w:r>
      <w:r w:rsidRPr="0892059C">
        <w:rPr>
          <w:rStyle w:val="LatinChar"/>
          <w:sz w:val="18"/>
          <w:rtl/>
          <w:lang w:val="en-GB"/>
        </w:rPr>
        <w:t>מפני שגאולת ישראל תלוי במיתת ושתי מלכה</w:t>
      </w:r>
      <w:r w:rsidRPr="0892059C">
        <w:rPr>
          <w:rStyle w:val="LatinChar"/>
          <w:rFonts w:hint="cs"/>
          <w:sz w:val="18"/>
          <w:rtl/>
          <w:lang w:val="en-GB"/>
        </w:rPr>
        <w:t>,</w:t>
      </w:r>
      <w:r w:rsidRPr="0892059C">
        <w:rPr>
          <w:rStyle w:val="LatinChar"/>
          <w:sz w:val="18"/>
          <w:rtl/>
          <w:lang w:val="en-GB"/>
        </w:rPr>
        <w:t xml:space="preserve"> שתבא אסתר תחתיה</w:t>
      </w:r>
      <w:r w:rsidRPr="0892059C">
        <w:rPr>
          <w:rStyle w:val="LatinChar"/>
          <w:rFonts w:hint="cs"/>
          <w:sz w:val="18"/>
          <w:rtl/>
          <w:lang w:val="en-GB"/>
        </w:rPr>
        <w:t>,</w:t>
      </w:r>
      <w:r w:rsidRPr="0892059C">
        <w:rPr>
          <w:rStyle w:val="LatinChar"/>
          <w:sz w:val="18"/>
          <w:rtl/>
          <w:lang w:val="en-GB"/>
        </w:rPr>
        <w:t xml:space="preserve"> והיה ישראל צריכים לגאולתם מיתת ושתי</w:t>
      </w:r>
      <w:r w:rsidRPr="0892059C">
        <w:rPr>
          <w:rStyle w:val="LatinChar"/>
          <w:rFonts w:hint="cs"/>
          <w:sz w:val="18"/>
          <w:rtl/>
          <w:lang w:val="en-GB"/>
        </w:rPr>
        <w:t>,</w:t>
      </w:r>
      <w:r w:rsidRPr="0892059C">
        <w:rPr>
          <w:rStyle w:val="LatinChar"/>
          <w:sz w:val="18"/>
          <w:rtl/>
          <w:lang w:val="en-GB"/>
        </w:rPr>
        <w:t xml:space="preserve"> שתבא אסתר במקומה</w:t>
      </w:r>
      <w:r w:rsidRPr="0892059C">
        <w:rPr>
          <w:rStyle w:val="LatinChar"/>
          <w:rFonts w:hint="cs"/>
          <w:sz w:val="18"/>
          <w:rtl/>
          <w:lang w:val="en-GB"/>
        </w:rPr>
        <w:t>.</w:t>
      </w:r>
      <w:r w:rsidRPr="0892059C">
        <w:rPr>
          <w:rStyle w:val="LatinChar"/>
          <w:sz w:val="18"/>
          <w:rtl/>
          <w:lang w:val="en-GB"/>
        </w:rPr>
        <w:t xml:space="preserve"> ודבר זה הוא דבר גדול להמית מלכה בת מלכים</w:t>
      </w:r>
      <w:r w:rsidRPr="0892059C">
        <w:rPr>
          <w:rStyle w:val="LatinChar"/>
          <w:rFonts w:hint="cs"/>
          <w:sz w:val="18"/>
          <w:rtl/>
          <w:lang w:val="en-GB"/>
        </w:rPr>
        <w:t>,</w:t>
      </w:r>
      <w:r w:rsidRPr="0892059C">
        <w:rPr>
          <w:rStyle w:val="LatinChar"/>
          <w:sz w:val="18"/>
          <w:rtl/>
          <w:lang w:val="en-GB"/>
        </w:rPr>
        <w:t xml:space="preserve"> ולפיכך כנגד זה היו אומרים המלאכים בשביל ישראל כי הם של ית</w:t>
      </w:r>
      <w:r w:rsidRPr="0892059C">
        <w:rPr>
          <w:rStyle w:val="LatinChar"/>
          <w:rFonts w:hint="cs"/>
          <w:sz w:val="18"/>
          <w:rtl/>
          <w:lang w:val="en-GB"/>
        </w:rPr>
        <w:t>ברך.</w:t>
      </w:r>
      <w:r w:rsidRPr="0892059C">
        <w:rPr>
          <w:rStyle w:val="LatinChar"/>
          <w:sz w:val="18"/>
          <w:rtl/>
          <w:lang w:val="en-GB"/>
        </w:rPr>
        <w:t xml:space="preserve"> ודבר זה נרמז אף בהקרבת מנחה בלבד</w:t>
      </w:r>
      <w:r w:rsidRPr="0892059C">
        <w:rPr>
          <w:rStyle w:val="LatinChar"/>
          <w:rFonts w:hint="cs"/>
          <w:sz w:val="18"/>
          <w:rtl/>
          <w:lang w:val="en-GB"/>
        </w:rPr>
        <w:t>,</w:t>
      </w:r>
      <w:r w:rsidRPr="0892059C">
        <w:rPr>
          <w:rStyle w:val="LatinChar"/>
          <w:sz w:val="18"/>
          <w:rtl/>
          <w:lang w:val="en-GB"/>
        </w:rPr>
        <w:t xml:space="preserve"> דכתיב </w:t>
      </w:r>
      <w:r>
        <w:rPr>
          <w:rStyle w:val="LatinChar"/>
          <w:rFonts w:hint="cs"/>
          <w:sz w:val="18"/>
          <w:rtl/>
          <w:lang w:val="en-GB"/>
        </w:rPr>
        <w:t>[</w:t>
      </w:r>
      <w:r w:rsidRPr="0892059C">
        <w:rPr>
          <w:rStyle w:val="LatinChar"/>
          <w:sz w:val="18"/>
          <w:rtl/>
          <w:lang w:val="en-GB"/>
        </w:rPr>
        <w:t>ויקרא ב, א</w:t>
      </w:r>
      <w:r>
        <w:rPr>
          <w:rStyle w:val="LatinChar"/>
          <w:rFonts w:hint="cs"/>
          <w:sz w:val="18"/>
          <w:rtl/>
          <w:lang w:val="en-GB"/>
        </w:rPr>
        <w:t>]</w:t>
      </w:r>
      <w:r w:rsidRPr="0892059C">
        <w:rPr>
          <w:rStyle w:val="LatinChar"/>
          <w:sz w:val="18"/>
          <w:rtl/>
          <w:lang w:val="en-GB"/>
        </w:rPr>
        <w:t xml:space="preserve"> </w:t>
      </w:r>
      <w:r>
        <w:rPr>
          <w:rStyle w:val="LatinChar"/>
          <w:rFonts w:hint="cs"/>
          <w:sz w:val="18"/>
          <w:rtl/>
          <w:lang w:val="en-GB"/>
        </w:rPr>
        <w:t>'</w:t>
      </w:r>
      <w:r w:rsidRPr="0892059C">
        <w:rPr>
          <w:rStyle w:val="LatinChar"/>
          <w:sz w:val="18"/>
          <w:rtl/>
          <w:lang w:val="en-GB"/>
        </w:rPr>
        <w:t>ונפש כי תקריב קרבן מנחה וגו'</w:t>
      </w:r>
      <w:r>
        <w:rPr>
          <w:rStyle w:val="LatinChar"/>
          <w:rFonts w:hint="cs"/>
          <w:sz w:val="18"/>
          <w:rtl/>
          <w:lang w:val="en-GB"/>
        </w:rPr>
        <w:t>'</w:t>
      </w:r>
      <w:r w:rsidRPr="0892059C">
        <w:rPr>
          <w:rStyle w:val="LatinChar"/>
          <w:rFonts w:hint="cs"/>
          <w:sz w:val="18"/>
          <w:rtl/>
          <w:lang w:val="en-GB"/>
        </w:rPr>
        <w:t>,</w:t>
      </w:r>
      <w:r w:rsidRPr="0892059C">
        <w:rPr>
          <w:rStyle w:val="LatinChar"/>
          <w:sz w:val="18"/>
          <w:rtl/>
          <w:lang w:val="en-GB"/>
        </w:rPr>
        <w:t xml:space="preserve"> כל המקריב מנחה כא</w:t>
      </w:r>
      <w:r w:rsidRPr="0892059C">
        <w:rPr>
          <w:rStyle w:val="LatinChar"/>
          <w:rFonts w:hint="cs"/>
          <w:sz w:val="18"/>
          <w:rtl/>
          <w:lang w:val="en-GB"/>
        </w:rPr>
        <w:t>י</w:t>
      </w:r>
      <w:r w:rsidRPr="0892059C">
        <w:rPr>
          <w:rStyle w:val="LatinChar"/>
          <w:sz w:val="18"/>
          <w:rtl/>
          <w:lang w:val="en-GB"/>
        </w:rPr>
        <w:t>לו הקריב נפשו</w:t>
      </w:r>
      <w:r w:rsidRPr="0892059C">
        <w:rPr>
          <w:rStyle w:val="LatinChar"/>
          <w:rFonts w:hint="cs"/>
          <w:sz w:val="18"/>
          <w:rtl/>
          <w:lang w:val="en-GB"/>
        </w:rPr>
        <w:t xml:space="preserve"> </w:t>
      </w:r>
      <w:r>
        <w:rPr>
          <w:rStyle w:val="LatinChar"/>
          <w:rFonts w:hint="cs"/>
          <w:sz w:val="18"/>
          <w:rtl/>
          <w:lang w:val="en-GB"/>
        </w:rPr>
        <w:t>[</w:t>
      </w:r>
      <w:r w:rsidRPr="0892059C">
        <w:rPr>
          <w:rStyle w:val="LatinChar"/>
          <w:rFonts w:hint="cs"/>
          <w:sz w:val="18"/>
          <w:rtl/>
          <w:lang w:val="en-GB"/>
        </w:rPr>
        <w:t>מנחות קד:</w:t>
      </w:r>
      <w:r>
        <w:rPr>
          <w:rStyle w:val="LatinChar"/>
          <w:rFonts w:hint="cs"/>
          <w:sz w:val="18"/>
          <w:rtl/>
          <w:lang w:val="en-GB"/>
        </w:rPr>
        <w:t>]</w:t>
      </w:r>
      <w:r w:rsidRPr="0892059C">
        <w:rPr>
          <w:rStyle w:val="LatinChar"/>
          <w:rFonts w:hint="cs"/>
          <w:sz w:val="18"/>
          <w:rtl/>
          <w:lang w:val="en-GB"/>
        </w:rPr>
        <w:t>.</w:t>
      </w:r>
      <w:r w:rsidRPr="0892059C">
        <w:rPr>
          <w:rStyle w:val="LatinChar"/>
          <w:sz w:val="18"/>
          <w:rtl/>
          <w:lang w:val="en-GB"/>
        </w:rPr>
        <w:t xml:space="preserve"> ומכ</w:t>
      </w:r>
      <w:r w:rsidRPr="0892059C">
        <w:rPr>
          <w:rStyle w:val="LatinChar"/>
          <w:rFonts w:hint="cs"/>
          <w:sz w:val="18"/>
          <w:rtl/>
          <w:lang w:val="en-GB"/>
        </w:rPr>
        <w:t>ל שכן</w:t>
      </w:r>
      <w:r w:rsidRPr="0892059C">
        <w:rPr>
          <w:rStyle w:val="LatinChar"/>
          <w:sz w:val="18"/>
          <w:rtl/>
          <w:lang w:val="en-GB"/>
        </w:rPr>
        <w:t xml:space="preserve"> כאשר ישראל מקריבים כל הקרבנות</w:t>
      </w:r>
      <w:r w:rsidRPr="0892059C">
        <w:rPr>
          <w:rStyle w:val="LatinChar"/>
          <w:rFonts w:hint="cs"/>
          <w:sz w:val="18"/>
          <w:rtl/>
          <w:lang w:val="en-GB"/>
        </w:rPr>
        <w:t>,</w:t>
      </w:r>
      <w:r w:rsidRPr="0892059C">
        <w:rPr>
          <w:rStyle w:val="LatinChar"/>
          <w:sz w:val="18"/>
          <w:rtl/>
          <w:lang w:val="en-GB"/>
        </w:rPr>
        <w:t xml:space="preserve"> שנחשב זה כא</w:t>
      </w:r>
      <w:r w:rsidRPr="0892059C">
        <w:rPr>
          <w:rStyle w:val="LatinChar"/>
          <w:rFonts w:hint="cs"/>
          <w:sz w:val="18"/>
          <w:rtl/>
          <w:lang w:val="en-GB"/>
        </w:rPr>
        <w:t>י</w:t>
      </w:r>
      <w:r w:rsidRPr="0892059C">
        <w:rPr>
          <w:rStyle w:val="LatinChar"/>
          <w:sz w:val="18"/>
          <w:rtl/>
          <w:lang w:val="en-GB"/>
        </w:rPr>
        <w:t>לו הקריבו נפשם</w:t>
      </w:r>
      <w:r w:rsidRPr="0892059C">
        <w:rPr>
          <w:rStyle w:val="LatinChar"/>
          <w:rFonts w:hint="cs"/>
          <w:sz w:val="18"/>
          <w:rtl/>
          <w:lang w:val="en-GB"/>
        </w:rPr>
        <w:t>.</w:t>
      </w:r>
      <w:r w:rsidRPr="0892059C">
        <w:rPr>
          <w:rStyle w:val="LatinChar"/>
          <w:sz w:val="18"/>
          <w:rtl/>
          <w:lang w:val="en-GB"/>
        </w:rPr>
        <w:t xml:space="preserve"> ודבר זה בארנו בכמה מקומות כי הקרבת קרבן נחשב כא</w:t>
      </w:r>
      <w:r w:rsidRPr="0892059C">
        <w:rPr>
          <w:rStyle w:val="LatinChar"/>
          <w:rFonts w:hint="cs"/>
          <w:sz w:val="18"/>
          <w:rtl/>
          <w:lang w:val="en-GB"/>
        </w:rPr>
        <w:t>י</w:t>
      </w:r>
      <w:r w:rsidRPr="0892059C">
        <w:rPr>
          <w:rStyle w:val="LatinChar"/>
          <w:sz w:val="18"/>
          <w:rtl/>
          <w:lang w:val="en-GB"/>
        </w:rPr>
        <w:t>לו מקריב נפשו ג</w:t>
      </w:r>
      <w:r w:rsidRPr="0892059C">
        <w:rPr>
          <w:rStyle w:val="LatinChar"/>
          <w:rFonts w:hint="cs"/>
          <w:sz w:val="18"/>
          <w:rtl/>
          <w:lang w:val="en-GB"/>
        </w:rPr>
        <w:t>ם כן</w:t>
      </w:r>
      <w:r w:rsidRPr="0892059C">
        <w:rPr>
          <w:rStyle w:val="LatinChar"/>
          <w:sz w:val="18"/>
          <w:rtl/>
          <w:lang w:val="en-GB"/>
        </w:rPr>
        <w:t xml:space="preserve"> אל הש</w:t>
      </w:r>
      <w:r w:rsidRPr="0892059C">
        <w:rPr>
          <w:rStyle w:val="LatinChar"/>
          <w:rFonts w:hint="cs"/>
          <w:sz w:val="18"/>
          <w:rtl/>
          <w:lang w:val="en-GB"/>
        </w:rPr>
        <w:t>ם יתברך.</w:t>
      </w:r>
      <w:r w:rsidRPr="0892059C">
        <w:rPr>
          <w:rStyle w:val="LatinChar"/>
          <w:sz w:val="18"/>
          <w:rtl/>
          <w:lang w:val="en-GB"/>
        </w:rPr>
        <w:t xml:space="preserve"> ולפיכך הקרבנות מורים כי ישראל הם אל הש</w:t>
      </w:r>
      <w:r w:rsidRPr="0892059C">
        <w:rPr>
          <w:rStyle w:val="LatinChar"/>
          <w:rFonts w:hint="cs"/>
          <w:sz w:val="18"/>
          <w:rtl/>
          <w:lang w:val="en-GB"/>
        </w:rPr>
        <w:t>ם יתברך,</w:t>
      </w:r>
      <w:r w:rsidRPr="0892059C">
        <w:rPr>
          <w:rStyle w:val="LatinChar"/>
          <w:sz w:val="18"/>
          <w:rtl/>
          <w:lang w:val="en-GB"/>
        </w:rPr>
        <w:t xml:space="preserve"> ואיך יהיה מוסר אחשורוש את ישראל ביד המן לעשות בהם רצונו</w:t>
      </w:r>
      <w:r w:rsidRPr="0892059C">
        <w:rPr>
          <w:rStyle w:val="LatinChar"/>
          <w:rFonts w:hint="cs"/>
          <w:sz w:val="18"/>
          <w:rtl/>
          <w:lang w:val="en-GB"/>
        </w:rPr>
        <w:t>,</w:t>
      </w:r>
      <w:r w:rsidRPr="0892059C">
        <w:rPr>
          <w:rStyle w:val="LatinChar"/>
          <w:sz w:val="18"/>
          <w:rtl/>
          <w:lang w:val="en-GB"/>
        </w:rPr>
        <w:t xml:space="preserve"> כא</w:t>
      </w:r>
      <w:r w:rsidRPr="0892059C">
        <w:rPr>
          <w:rStyle w:val="LatinChar"/>
          <w:rFonts w:hint="cs"/>
          <w:sz w:val="18"/>
          <w:rtl/>
          <w:lang w:val="en-GB"/>
        </w:rPr>
        <w:t>י</w:t>
      </w:r>
      <w:r w:rsidRPr="0892059C">
        <w:rPr>
          <w:rStyle w:val="LatinChar"/>
          <w:sz w:val="18"/>
          <w:rtl/>
          <w:lang w:val="en-GB"/>
        </w:rPr>
        <w:t>לו הם שלו</w:t>
      </w:r>
      <w:r w:rsidRPr="0892059C">
        <w:rPr>
          <w:rStyle w:val="LatinChar"/>
          <w:rFonts w:hint="cs"/>
          <w:sz w:val="18"/>
          <w:rtl/>
          <w:lang w:val="en-GB"/>
        </w:rPr>
        <w:t>,</w:t>
      </w:r>
      <w:r w:rsidRPr="0892059C">
        <w:rPr>
          <w:rStyle w:val="LatinChar"/>
          <w:sz w:val="18"/>
          <w:rtl/>
          <w:lang w:val="en-GB"/>
        </w:rPr>
        <w:t xml:space="preserve"> כי במה שישראל הם אל הש</w:t>
      </w:r>
      <w:r w:rsidRPr="0892059C">
        <w:rPr>
          <w:rStyle w:val="LatinChar"/>
          <w:rFonts w:hint="cs"/>
          <w:sz w:val="18"/>
          <w:rtl/>
          <w:lang w:val="en-GB"/>
        </w:rPr>
        <w:t>ם יתברך</w:t>
      </w:r>
      <w:r w:rsidRPr="0892059C">
        <w:rPr>
          <w:rStyle w:val="LatinChar"/>
          <w:sz w:val="18"/>
          <w:rtl/>
          <w:lang w:val="en-GB"/>
        </w:rPr>
        <w:t xml:space="preserve"> לגמרי</w:t>
      </w:r>
      <w:r w:rsidRPr="0892059C">
        <w:rPr>
          <w:rStyle w:val="LatinChar"/>
          <w:rFonts w:hint="cs"/>
          <w:sz w:val="18"/>
          <w:rtl/>
          <w:lang w:val="en-GB"/>
        </w:rPr>
        <w:t>,</w:t>
      </w:r>
      <w:r w:rsidRPr="0892059C">
        <w:rPr>
          <w:rStyle w:val="LatinChar"/>
          <w:sz w:val="18"/>
          <w:rtl/>
          <w:lang w:val="en-GB"/>
        </w:rPr>
        <w:t xml:space="preserve"> איך אפשר שיהיה שולט בהם אחר</w:t>
      </w:r>
      <w:r>
        <w:rPr>
          <w:rFonts w:hint="cs"/>
          <w:rtl/>
        </w:rPr>
        <w:t>". @</w:t>
      </w:r>
      <w:r w:rsidRPr="086E2AD9">
        <w:rPr>
          <w:rFonts w:hint="cs"/>
          <w:b/>
          <w:bCs/>
          <w:rtl/>
        </w:rPr>
        <w:t>דוגמה נוספת;</w:t>
      </w:r>
      <w:r>
        <w:rPr>
          <w:rFonts w:hint="cs"/>
          <w:rtl/>
        </w:rPr>
        <w:t>^ באור חדש פ"ג [תשז.] הביא את מאמרם [מגילה יג:], שאמרו "</w:t>
      </w:r>
      <w:r>
        <w:rPr>
          <w:rtl/>
        </w:rPr>
        <w:t>גלוי וי</w:t>
      </w:r>
      <w:r w:rsidRPr="086E2AD9">
        <w:rPr>
          <w:sz w:val="18"/>
          <w:rtl/>
        </w:rPr>
        <w:t>דוע לפני מי שאמר והיה העולם שעתיד המן לשקול שקלים על ישראל</w:t>
      </w:r>
      <w:r w:rsidRPr="086E2AD9">
        <w:rPr>
          <w:rFonts w:hint="cs"/>
          <w:sz w:val="18"/>
          <w:rtl/>
        </w:rPr>
        <w:t>,</w:t>
      </w:r>
      <w:r w:rsidRPr="086E2AD9">
        <w:rPr>
          <w:sz w:val="18"/>
          <w:rtl/>
        </w:rPr>
        <w:t xml:space="preserve"> לפיכך הקדים שקליהן לשקליו</w:t>
      </w:r>
      <w:r w:rsidRPr="086E2AD9">
        <w:rPr>
          <w:rFonts w:hint="cs"/>
          <w:sz w:val="18"/>
          <w:rtl/>
        </w:rPr>
        <w:t>.</w:t>
      </w:r>
      <w:r w:rsidRPr="086E2AD9">
        <w:rPr>
          <w:sz w:val="18"/>
          <w:rtl/>
        </w:rPr>
        <w:t xml:space="preserve"> והיינו דתנן </w:t>
      </w:r>
      <w:r w:rsidRPr="086E2AD9">
        <w:rPr>
          <w:rFonts w:hint="cs"/>
          <w:sz w:val="18"/>
          <w:rtl/>
        </w:rPr>
        <w:t xml:space="preserve">[שקלים פ"א מ"א] </w:t>
      </w:r>
      <w:r w:rsidRPr="086E2AD9">
        <w:rPr>
          <w:sz w:val="18"/>
          <w:rtl/>
        </w:rPr>
        <w:t>באחד באדר משמיעין על השקלים ועל הכלאים</w:t>
      </w:r>
      <w:r w:rsidRPr="086E2AD9">
        <w:rPr>
          <w:rFonts w:hint="cs"/>
          <w:sz w:val="18"/>
          <w:rtl/>
        </w:rPr>
        <w:t>". וכתב לבאר זאת בזה"ל: "</w:t>
      </w:r>
      <w:r w:rsidRPr="086E2AD9">
        <w:rPr>
          <w:rStyle w:val="LatinChar"/>
          <w:sz w:val="18"/>
          <w:rtl/>
          <w:lang w:val="en-GB"/>
        </w:rPr>
        <w:t>פי</w:t>
      </w:r>
      <w:r w:rsidRPr="086E2AD9">
        <w:rPr>
          <w:rStyle w:val="LatinChar"/>
          <w:rFonts w:hint="cs"/>
          <w:sz w:val="18"/>
          <w:rtl/>
          <w:lang w:val="en-GB"/>
        </w:rPr>
        <w:t>רוש</w:t>
      </w:r>
      <w:r w:rsidRPr="086E2AD9">
        <w:rPr>
          <w:rStyle w:val="LatinChar"/>
          <w:sz w:val="18"/>
          <w:rtl/>
          <w:lang w:val="en-GB"/>
        </w:rPr>
        <w:t xml:space="preserve"> זה</w:t>
      </w:r>
      <w:r w:rsidRPr="086E2AD9">
        <w:rPr>
          <w:rStyle w:val="LatinChar"/>
          <w:rFonts w:hint="cs"/>
          <w:sz w:val="18"/>
          <w:rtl/>
          <w:lang w:val="en-GB"/>
        </w:rPr>
        <w:t>,</w:t>
      </w:r>
      <w:r w:rsidRPr="086E2AD9">
        <w:rPr>
          <w:rStyle w:val="LatinChar"/>
          <w:sz w:val="18"/>
          <w:rtl/>
          <w:lang w:val="en-GB"/>
        </w:rPr>
        <w:t xml:space="preserve"> כי השקלים שישראל נותנים הם לצורך הקרבנות</w:t>
      </w:r>
      <w:r w:rsidRPr="086E2AD9">
        <w:rPr>
          <w:rStyle w:val="LatinChar"/>
          <w:rFonts w:hint="cs"/>
          <w:sz w:val="18"/>
          <w:rtl/>
          <w:lang w:val="en-GB"/>
        </w:rPr>
        <w:t>,</w:t>
      </w:r>
      <w:r w:rsidRPr="086E2AD9">
        <w:rPr>
          <w:rStyle w:val="LatinChar"/>
          <w:sz w:val="18"/>
          <w:rtl/>
          <w:lang w:val="en-GB"/>
        </w:rPr>
        <w:t xml:space="preserve"> שמהם מביאין הקרבנות</w:t>
      </w:r>
      <w:r w:rsidRPr="086E2AD9">
        <w:rPr>
          <w:rStyle w:val="LatinChar"/>
          <w:rFonts w:hint="cs"/>
          <w:sz w:val="18"/>
          <w:rtl/>
          <w:lang w:val="en-GB"/>
        </w:rPr>
        <w:t>.</w:t>
      </w:r>
      <w:r w:rsidRPr="086E2AD9">
        <w:rPr>
          <w:rStyle w:val="LatinChar"/>
          <w:sz w:val="18"/>
          <w:rtl/>
          <w:lang w:val="en-GB"/>
        </w:rPr>
        <w:t xml:space="preserve"> וכבר התבאר למעלה כי הקרבנות הם כאלו הקריב את עצמו אל הש</w:t>
      </w:r>
      <w:r w:rsidRPr="086E2AD9">
        <w:rPr>
          <w:rStyle w:val="LatinChar"/>
          <w:rFonts w:hint="cs"/>
          <w:sz w:val="18"/>
          <w:rtl/>
          <w:lang w:val="en-GB"/>
        </w:rPr>
        <w:t>ם יתברך</w:t>
      </w:r>
      <w:r>
        <w:rPr>
          <w:rStyle w:val="LatinChar"/>
          <w:rFonts w:hint="cs"/>
          <w:sz w:val="18"/>
          <w:rtl/>
          <w:lang w:val="en-GB"/>
        </w:rPr>
        <w:t xml:space="preserve">... </w:t>
      </w:r>
      <w:r w:rsidRPr="086E2AD9">
        <w:rPr>
          <w:rStyle w:val="LatinChar"/>
          <w:sz w:val="18"/>
          <w:rtl/>
          <w:lang w:val="en-GB"/>
        </w:rPr>
        <w:t>ולפיכך נתינת השקלים הוא כא</w:t>
      </w:r>
      <w:r w:rsidRPr="086E2AD9">
        <w:rPr>
          <w:rStyle w:val="LatinChar"/>
          <w:rFonts w:hint="cs"/>
          <w:sz w:val="18"/>
          <w:rtl/>
          <w:lang w:val="en-GB"/>
        </w:rPr>
        <w:t>י</w:t>
      </w:r>
      <w:r w:rsidRPr="086E2AD9">
        <w:rPr>
          <w:rStyle w:val="LatinChar"/>
          <w:sz w:val="18"/>
          <w:rtl/>
          <w:lang w:val="en-GB"/>
        </w:rPr>
        <w:t>לו נתן עצמו אל הש</w:t>
      </w:r>
      <w:r w:rsidRPr="086E2AD9">
        <w:rPr>
          <w:rStyle w:val="LatinChar"/>
          <w:rFonts w:hint="cs"/>
          <w:sz w:val="18"/>
          <w:rtl/>
          <w:lang w:val="en-GB"/>
        </w:rPr>
        <w:t>ם יתברך,</w:t>
      </w:r>
      <w:r w:rsidRPr="086E2AD9">
        <w:rPr>
          <w:rStyle w:val="LatinChar"/>
          <w:sz w:val="18"/>
          <w:rtl/>
          <w:lang w:val="en-GB"/>
        </w:rPr>
        <w:t xml:space="preserve"> ואז ישראל הם אל הש</w:t>
      </w:r>
      <w:r w:rsidRPr="086E2AD9">
        <w:rPr>
          <w:rStyle w:val="LatinChar"/>
          <w:rFonts w:hint="cs"/>
          <w:sz w:val="18"/>
          <w:rtl/>
          <w:lang w:val="en-GB"/>
        </w:rPr>
        <w:t>ם יתברך</w:t>
      </w:r>
      <w:r w:rsidRPr="086E2AD9">
        <w:rPr>
          <w:rStyle w:val="LatinChar"/>
          <w:sz w:val="18"/>
          <w:rtl/>
          <w:lang w:val="en-GB"/>
        </w:rPr>
        <w:t xml:space="preserve"> לגמרי</w:t>
      </w:r>
      <w:r w:rsidRPr="086E2AD9">
        <w:rPr>
          <w:rStyle w:val="LatinChar"/>
          <w:rFonts w:hint="cs"/>
          <w:sz w:val="18"/>
          <w:rtl/>
          <w:lang w:val="en-GB"/>
        </w:rPr>
        <w:t>,</w:t>
      </w:r>
      <w:r w:rsidRPr="086E2AD9">
        <w:rPr>
          <w:rStyle w:val="LatinChar"/>
          <w:sz w:val="18"/>
          <w:rtl/>
          <w:lang w:val="en-GB"/>
        </w:rPr>
        <w:t xml:space="preserve"> ואיך ינתנו להמן</w:t>
      </w:r>
      <w:r w:rsidRPr="086E2AD9">
        <w:rPr>
          <w:rStyle w:val="LatinChar"/>
          <w:rFonts w:hint="cs"/>
          <w:sz w:val="18"/>
          <w:rtl/>
          <w:lang w:val="en-GB"/>
        </w:rPr>
        <w:t>,</w:t>
      </w:r>
      <w:r w:rsidRPr="086E2AD9">
        <w:rPr>
          <w:rStyle w:val="LatinChar"/>
          <w:sz w:val="18"/>
          <w:rtl/>
          <w:lang w:val="en-GB"/>
        </w:rPr>
        <w:t xml:space="preserve"> שכבר הם נמסרים אל הש</w:t>
      </w:r>
      <w:r w:rsidRPr="086E2AD9">
        <w:rPr>
          <w:rStyle w:val="LatinChar"/>
          <w:rFonts w:hint="cs"/>
          <w:sz w:val="18"/>
          <w:rtl/>
          <w:lang w:val="en-GB"/>
        </w:rPr>
        <w:t>ם יתברך.</w:t>
      </w:r>
      <w:r w:rsidRPr="086E2AD9">
        <w:rPr>
          <w:rStyle w:val="LatinChar"/>
          <w:sz w:val="18"/>
          <w:rtl/>
          <w:lang w:val="en-GB"/>
        </w:rPr>
        <w:t xml:space="preserve"> והקדים אותם לשקלים של המן</w:t>
      </w:r>
      <w:r w:rsidRPr="086E2AD9">
        <w:rPr>
          <w:rStyle w:val="LatinChar"/>
          <w:rFonts w:hint="cs"/>
          <w:sz w:val="18"/>
          <w:rtl/>
          <w:lang w:val="en-GB"/>
        </w:rPr>
        <w:t>,</w:t>
      </w:r>
      <w:r w:rsidRPr="086E2AD9">
        <w:rPr>
          <w:rStyle w:val="LatinChar"/>
          <w:sz w:val="18"/>
          <w:rtl/>
          <w:lang w:val="en-GB"/>
        </w:rPr>
        <w:t xml:space="preserve"> אשר היה נותן שקלים בעדם למלך לקנות אותם</w:t>
      </w:r>
      <w:r w:rsidRPr="086E2AD9">
        <w:rPr>
          <w:rStyle w:val="LatinChar"/>
          <w:rFonts w:hint="cs"/>
          <w:sz w:val="18"/>
          <w:rtl/>
          <w:lang w:val="en-GB"/>
        </w:rPr>
        <w:t>,</w:t>
      </w:r>
      <w:r w:rsidRPr="086E2AD9">
        <w:rPr>
          <w:rStyle w:val="LatinChar"/>
          <w:sz w:val="18"/>
          <w:rtl/>
          <w:lang w:val="en-GB"/>
        </w:rPr>
        <w:t xml:space="preserve"> ודבר זה לא היה מועיל</w:t>
      </w:r>
      <w:r w:rsidRPr="086E2AD9">
        <w:rPr>
          <w:rStyle w:val="LatinChar"/>
          <w:rFonts w:hint="cs"/>
          <w:sz w:val="18"/>
          <w:rtl/>
          <w:lang w:val="en-GB"/>
        </w:rPr>
        <w:t>,</w:t>
      </w:r>
      <w:r w:rsidRPr="086E2AD9">
        <w:rPr>
          <w:rStyle w:val="LatinChar"/>
          <w:sz w:val="18"/>
          <w:rtl/>
          <w:lang w:val="en-GB"/>
        </w:rPr>
        <w:t xml:space="preserve"> שכבר הם להש</w:t>
      </w:r>
      <w:r w:rsidRPr="086E2AD9">
        <w:rPr>
          <w:rStyle w:val="LatinChar"/>
          <w:rFonts w:hint="cs"/>
          <w:sz w:val="18"/>
          <w:rtl/>
          <w:lang w:val="en-GB"/>
        </w:rPr>
        <w:t>ם יתברך</w:t>
      </w:r>
      <w:r w:rsidRPr="086E2AD9">
        <w:rPr>
          <w:rStyle w:val="LatinChar"/>
          <w:sz w:val="18"/>
          <w:rtl/>
          <w:lang w:val="en-GB"/>
        </w:rPr>
        <w:t xml:space="preserve"> לגמרי ע</w:t>
      </w:r>
      <w:r w:rsidRPr="086E2AD9">
        <w:rPr>
          <w:rStyle w:val="LatinChar"/>
          <w:rFonts w:hint="cs"/>
          <w:sz w:val="18"/>
          <w:rtl/>
          <w:lang w:val="en-GB"/>
        </w:rPr>
        <w:t>ל ידי</w:t>
      </w:r>
      <w:r w:rsidRPr="086E2AD9">
        <w:rPr>
          <w:rStyle w:val="LatinChar"/>
          <w:sz w:val="18"/>
          <w:rtl/>
          <w:lang w:val="en-GB"/>
        </w:rPr>
        <w:t xml:space="preserve"> נתינת השקלים</w:t>
      </w:r>
      <w:r>
        <w:rPr>
          <w:rStyle w:val="LatinChar"/>
          <w:rFonts w:hint="cs"/>
          <w:sz w:val="18"/>
          <w:rtl/>
          <w:lang w:val="en-GB"/>
        </w:rPr>
        <w:t>..</w:t>
      </w:r>
      <w:r w:rsidRPr="086E2AD9">
        <w:rPr>
          <w:rStyle w:val="LatinChar"/>
          <w:rFonts w:hint="cs"/>
          <w:sz w:val="18"/>
          <w:rtl/>
          <w:lang w:val="en-GB"/>
        </w:rPr>
        <w:t>.</w:t>
      </w:r>
      <w:r w:rsidRPr="086E2AD9">
        <w:rPr>
          <w:rStyle w:val="LatinChar"/>
          <w:sz w:val="18"/>
          <w:rtl/>
          <w:lang w:val="en-GB"/>
        </w:rPr>
        <w:t xml:space="preserve"> לכך הקדים הש</w:t>
      </w:r>
      <w:r w:rsidRPr="086E2AD9">
        <w:rPr>
          <w:rStyle w:val="LatinChar"/>
          <w:rFonts w:hint="cs"/>
          <w:sz w:val="18"/>
          <w:rtl/>
          <w:lang w:val="en-GB"/>
        </w:rPr>
        <w:t>ם יתברך</w:t>
      </w:r>
      <w:r w:rsidRPr="086E2AD9">
        <w:rPr>
          <w:rStyle w:val="LatinChar"/>
          <w:sz w:val="18"/>
          <w:rtl/>
          <w:lang w:val="en-GB"/>
        </w:rPr>
        <w:t xml:space="preserve"> שקליהם לשקלי המן</w:t>
      </w:r>
      <w:r w:rsidRPr="086E2AD9">
        <w:rPr>
          <w:rStyle w:val="LatinChar"/>
          <w:rFonts w:hint="cs"/>
          <w:sz w:val="18"/>
          <w:rtl/>
          <w:lang w:val="en-GB"/>
        </w:rPr>
        <w:t>,</w:t>
      </w:r>
      <w:r w:rsidRPr="086E2AD9">
        <w:rPr>
          <w:rStyle w:val="LatinChar"/>
          <w:sz w:val="18"/>
          <w:rtl/>
          <w:lang w:val="en-GB"/>
        </w:rPr>
        <w:t xml:space="preserve"> כי בזה נודע כי ישראל הם להקב"ה</w:t>
      </w:r>
      <w:r w:rsidRPr="086E2AD9">
        <w:rPr>
          <w:rStyle w:val="LatinChar"/>
          <w:rFonts w:hint="cs"/>
          <w:sz w:val="18"/>
          <w:rtl/>
          <w:lang w:val="en-GB"/>
        </w:rPr>
        <w:t>,</w:t>
      </w:r>
      <w:r w:rsidRPr="086E2AD9">
        <w:rPr>
          <w:rStyle w:val="LatinChar"/>
          <w:sz w:val="18"/>
          <w:rtl/>
          <w:lang w:val="en-GB"/>
        </w:rPr>
        <w:t xml:space="preserve"> ולכך המן אין יכול לקנותם</w:t>
      </w:r>
      <w:r>
        <w:rPr>
          <w:rFonts w:hint="cs"/>
          <w:rtl/>
        </w:rPr>
        <w:t xml:space="preserve">". הרי ש"על ידי התדבקות בו יתברך אין רשות אחר עליו".  </w:t>
      </w:r>
    </w:p>
  </w:footnote>
  <w:footnote w:id="172">
    <w:p w:rsidR="08E1032B" w:rsidRDefault="08E1032B" w:rsidP="084C4DE1">
      <w:pPr>
        <w:pStyle w:val="FootnoteText"/>
        <w:rPr>
          <w:rFonts w:hint="cs"/>
          <w:rtl/>
        </w:rPr>
      </w:pPr>
      <w:r>
        <w:rPr>
          <w:rtl/>
        </w:rPr>
        <w:t>&lt;</w:t>
      </w:r>
      <w:r>
        <w:rPr>
          <w:rStyle w:val="FootnoteReference"/>
        </w:rPr>
        <w:footnoteRef/>
      </w:r>
      <w:r>
        <w:rPr>
          <w:rtl/>
        </w:rPr>
        <w:t>&gt;</w:t>
      </w:r>
      <w:r>
        <w:rPr>
          <w:rFonts w:hint="cs"/>
          <w:rtl/>
        </w:rPr>
        <w:t xml:space="preserve"> בא לסכם את שני הסבריו שהביא כאן בביאור מעלת האמונה המפקיעה מידי שעבוד.</w:t>
      </w:r>
    </w:p>
  </w:footnote>
  <w:footnote w:id="173">
    <w:p w:rsidR="08E1032B" w:rsidRDefault="08E1032B" w:rsidP="08497393">
      <w:pPr>
        <w:pStyle w:val="FootnoteText"/>
        <w:rPr>
          <w:rFonts w:hint="cs"/>
          <w:rtl/>
        </w:rPr>
      </w:pPr>
      <w:r>
        <w:rPr>
          <w:rtl/>
        </w:rPr>
        <w:t>&lt;</w:t>
      </w:r>
      <w:r>
        <w:rPr>
          <w:rStyle w:val="FootnoteReference"/>
        </w:rPr>
        <w:footnoteRef/>
      </w:r>
      <w:r>
        <w:rPr>
          <w:rtl/>
        </w:rPr>
        <w:t>&gt;</w:t>
      </w:r>
      <w:r>
        <w:rPr>
          <w:rFonts w:hint="cs"/>
          <w:rtl/>
        </w:rPr>
        <w:t xml:space="preserve"> למעלה פ"ז [מציון 130 ואילך], והובא למעלה הערה 160. </w:t>
      </w:r>
    </w:p>
  </w:footnote>
  <w:footnote w:id="174">
    <w:p w:rsidR="08E1032B" w:rsidRDefault="08E1032B" w:rsidP="08BC12B9">
      <w:pPr>
        <w:pStyle w:val="FootnoteText"/>
        <w:rPr>
          <w:rFonts w:hint="cs"/>
        </w:rPr>
      </w:pPr>
      <w:r>
        <w:rPr>
          <w:rtl/>
        </w:rPr>
        <w:t>&lt;</w:t>
      </w:r>
      <w:r>
        <w:rPr>
          <w:rStyle w:val="FootnoteReference"/>
        </w:rPr>
        <w:footnoteRef/>
      </w:r>
      <w:r>
        <w:rPr>
          <w:rtl/>
        </w:rPr>
        <w:t>&gt;</w:t>
      </w:r>
      <w:r>
        <w:rPr>
          <w:rFonts w:hint="cs"/>
          <w:rtl/>
        </w:rPr>
        <w:t xml:space="preserve"> כמבואר למעלה הערה 164. ולמעלה פ"ז הערה 174 הובא ההבדל שיש בין דבריו שם לדבריו בגו"א במדבר פ"כ אות ז [שכג:] בביאור השתלשות השמחה מהאמונה; בגו"א שם כתב "שעם כל אמונה שמחה, לפי שהיא בטחון בטובו יתברך". והואיל והגדרת שמחה היא שלימות [כמבואר למעלה בהקדמה שלישית הערה 155], לכך המקושר לטובו יתברך לא ידע כל </w:t>
      </w:r>
      <w:r>
        <w:rPr>
          <w:rtl/>
        </w:rPr>
        <w:t>חסרון</w:t>
      </w:r>
      <w:r>
        <w:rPr>
          <w:rFonts w:hint="cs"/>
          <w:rtl/>
        </w:rPr>
        <w:t>, ויהיה בשמחה.</w:t>
      </w:r>
      <w:r>
        <w:rPr>
          <w:rtl/>
        </w:rPr>
        <w:t xml:space="preserve"> לעומת זאת </w:t>
      </w:r>
      <w:r>
        <w:rPr>
          <w:rFonts w:hint="cs"/>
          <w:rtl/>
        </w:rPr>
        <w:t>למעלה פ"ז</w:t>
      </w:r>
      <w:r>
        <w:rPr>
          <w:rtl/>
        </w:rPr>
        <w:t xml:space="preserve"> ביאר שכתוצאה מהאמונה </w:t>
      </w:r>
      <w:r>
        <w:rPr>
          <w:rFonts w:hint="cs"/>
          <w:rtl/>
        </w:rPr>
        <w:t>"</w:t>
      </w:r>
      <w:r>
        <w:rPr>
          <w:rtl/>
        </w:rPr>
        <w:t>היה נוטה אל מעלה נבדלת</w:t>
      </w:r>
      <w:r>
        <w:rPr>
          <w:rFonts w:hint="cs"/>
          <w:rtl/>
        </w:rPr>
        <w:t>,</w:t>
      </w:r>
      <w:r>
        <w:rPr>
          <w:rtl/>
        </w:rPr>
        <w:t xml:space="preserve"> והיה עושה</w:t>
      </w:r>
      <w:r>
        <w:rPr>
          <w:rFonts w:hint="cs"/>
          <w:rtl/>
        </w:rPr>
        <w:t xml:space="preserve"> </w:t>
      </w:r>
      <w:r>
        <w:rPr>
          <w:rtl/>
        </w:rPr>
        <w:t>בשמחה</w:t>
      </w:r>
      <w:r>
        <w:rPr>
          <w:rFonts w:hint="cs"/>
          <w:rtl/>
        </w:rPr>
        <w:t>,</w:t>
      </w:r>
      <w:r>
        <w:rPr>
          <w:rtl/>
        </w:rPr>
        <w:t xml:space="preserve"> ולא היה מתפעל לכעוס</w:t>
      </w:r>
      <w:r>
        <w:rPr>
          <w:rFonts w:hint="cs"/>
          <w:rtl/>
        </w:rPr>
        <w:t xml:space="preserve">" [לשונו שם לפני ציון 161]. כי </w:t>
      </w:r>
      <w:r>
        <w:rPr>
          <w:rtl/>
        </w:rPr>
        <w:t xml:space="preserve">במעלה נבדלת </w:t>
      </w:r>
      <w:r>
        <w:rPr>
          <w:rFonts w:hint="cs"/>
          <w:rtl/>
        </w:rPr>
        <w:t>של אמונה</w:t>
      </w:r>
      <w:r>
        <w:rPr>
          <w:rtl/>
        </w:rPr>
        <w:t xml:space="preserve"> אין מקום לכעוס</w:t>
      </w:r>
      <w:r>
        <w:rPr>
          <w:rFonts w:hint="cs"/>
          <w:rtl/>
        </w:rPr>
        <w:t>,</w:t>
      </w:r>
      <w:r>
        <w:rPr>
          <w:rtl/>
        </w:rPr>
        <w:t xml:space="preserve"> כי הכעס מורה על ההתפעלות</w:t>
      </w:r>
      <w:r>
        <w:rPr>
          <w:rFonts w:hint="cs"/>
          <w:rtl/>
        </w:rPr>
        <w:t>,</w:t>
      </w:r>
      <w:r>
        <w:rPr>
          <w:rtl/>
        </w:rPr>
        <w:t xml:space="preserve"> והנבדלים אינם מתפעלים</w:t>
      </w:r>
      <w:r>
        <w:rPr>
          <w:rFonts w:hint="cs"/>
          <w:rtl/>
        </w:rPr>
        <w:t xml:space="preserve">. וברי הוא ששני ההסברים האלו תלויים בביאור מעלת האמונה שכתב כאן; האם היא מצד חוזקו של המקבל [דבריו בגו"א שם], או מצד דביקותו בהשם יתברך [דבריו למעלה פ"ז]. וכן הוא בנצח ישראל פכ"ט הערה 23. וראה למעלה פ"ז הערות 130, 137, 190. </w:t>
      </w:r>
    </w:p>
  </w:footnote>
  <w:footnote w:id="175">
    <w:p w:rsidR="08E1032B" w:rsidRDefault="08E1032B" w:rsidP="08913F1D">
      <w:pPr>
        <w:pStyle w:val="FootnoteText"/>
        <w:rPr>
          <w:rFonts w:hint="cs"/>
        </w:rPr>
      </w:pPr>
      <w:r>
        <w:rPr>
          <w:rtl/>
        </w:rPr>
        <w:t>&lt;</w:t>
      </w:r>
      <w:r>
        <w:rPr>
          <w:rStyle w:val="FootnoteReference"/>
        </w:rPr>
        <w:footnoteRef/>
      </w:r>
      <w:r>
        <w:rPr>
          <w:rtl/>
        </w:rPr>
        <w:t>&gt;</w:t>
      </w:r>
      <w:r>
        <w:rPr>
          <w:rFonts w:hint="cs"/>
          <w:rtl/>
        </w:rPr>
        <w:t xml:space="preserve"> חוזק וקבלה.</w:t>
      </w:r>
    </w:p>
  </w:footnote>
  <w:footnote w:id="176">
    <w:p w:rsidR="08E1032B" w:rsidRDefault="08E1032B" w:rsidP="08913F1D">
      <w:pPr>
        <w:pStyle w:val="FootnoteText"/>
        <w:rPr>
          <w:rFonts w:hint="cs"/>
        </w:rPr>
      </w:pPr>
      <w:r>
        <w:rPr>
          <w:rtl/>
        </w:rPr>
        <w:t>&lt;</w:t>
      </w:r>
      <w:r>
        <w:rPr>
          <w:rStyle w:val="FootnoteReference"/>
        </w:rPr>
        <w:footnoteRef/>
      </w:r>
      <w:r>
        <w:rPr>
          <w:rtl/>
        </w:rPr>
        <w:t>&gt;</w:t>
      </w:r>
      <w:r>
        <w:rPr>
          <w:rFonts w:hint="cs"/>
          <w:rtl/>
        </w:rPr>
        <w:t xml:space="preserve"> "</w:t>
      </w:r>
      <w:r>
        <w:rPr>
          <w:rtl/>
        </w:rPr>
        <w:t xml:space="preserve">העונה </w:t>
      </w:r>
      <w:r>
        <w:rPr>
          <w:rFonts w:hint="cs"/>
          <w:rtl/>
        </w:rPr>
        <w:t>'</w:t>
      </w:r>
      <w:r>
        <w:rPr>
          <w:rtl/>
        </w:rPr>
        <w:t>אמן</w:t>
      </w:r>
      <w:r>
        <w:rPr>
          <w:rFonts w:hint="cs"/>
          <w:rtl/>
        </w:rPr>
        <w:t>'</w:t>
      </w:r>
      <w:r>
        <w:rPr>
          <w:rtl/>
        </w:rPr>
        <w:t xml:space="preserve"> אחר שבועה כמוציא שבועה מפיו</w:t>
      </w:r>
      <w:r>
        <w:rPr>
          <w:rFonts w:hint="cs"/>
          <w:rtl/>
        </w:rPr>
        <w:t>" [רש"י שם].</w:t>
      </w:r>
    </w:p>
  </w:footnote>
  <w:footnote w:id="177">
    <w:p w:rsidR="08E1032B" w:rsidRDefault="08E1032B" w:rsidP="08913F1D">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וראוי לענות </w:t>
      </w:r>
      <w:r>
        <w:rPr>
          <w:rFonts w:hint="cs"/>
          <w:rtl/>
        </w:rPr>
        <w:t>'</w:t>
      </w:r>
      <w:r>
        <w:rPr>
          <w:rtl/>
        </w:rPr>
        <w:t>אמן</w:t>
      </w:r>
      <w:r>
        <w:rPr>
          <w:rFonts w:hint="cs"/>
          <w:rtl/>
        </w:rPr>
        <w:t>'</w:t>
      </w:r>
      <w:r>
        <w:rPr>
          <w:rtl/>
        </w:rPr>
        <w:t xml:space="preserve"> על דבר תפלה ותחנה</w:t>
      </w:r>
      <w:r>
        <w:rPr>
          <w:rFonts w:hint="cs"/>
          <w:rtl/>
        </w:rPr>
        <w:t>,</w:t>
      </w:r>
      <w:r>
        <w:rPr>
          <w:rtl/>
        </w:rPr>
        <w:t xml:space="preserve"> שהוא לשון מאמן הדברים</w:t>
      </w:r>
      <w:r>
        <w:rPr>
          <w:rFonts w:hint="cs"/>
          <w:rtl/>
        </w:rPr>
        <w:t>,</w:t>
      </w:r>
      <w:r>
        <w:rPr>
          <w:rtl/>
        </w:rPr>
        <w:t xml:space="preserve"> שיהא רצון שיהא אמת כן</w:t>
      </w:r>
      <w:r>
        <w:rPr>
          <w:rFonts w:hint="cs"/>
          <w:rtl/>
        </w:rPr>
        <w:t>" [רש"י שם]. וראה הערה 182.</w:t>
      </w:r>
    </w:p>
  </w:footnote>
  <w:footnote w:id="178">
    <w:p w:rsidR="08E1032B" w:rsidRDefault="08E1032B" w:rsidP="08913F1D">
      <w:pPr>
        <w:pStyle w:val="FootnoteText"/>
        <w:rPr>
          <w:rFonts w:hint="cs"/>
        </w:rPr>
      </w:pPr>
      <w:r>
        <w:rPr>
          <w:rtl/>
        </w:rPr>
        <w:t>&lt;</w:t>
      </w:r>
      <w:r>
        <w:rPr>
          <w:rStyle w:val="FootnoteReference"/>
        </w:rPr>
        <w:footnoteRef/>
      </w:r>
      <w:r>
        <w:rPr>
          <w:rtl/>
        </w:rPr>
        <w:t>&gt;</w:t>
      </w:r>
      <w:r>
        <w:rPr>
          <w:rFonts w:hint="cs"/>
          <w:rtl/>
        </w:rPr>
        <w:t xml:space="preserve"> "</w:t>
      </w:r>
      <w:r>
        <w:rPr>
          <w:rtl/>
        </w:rPr>
        <w:t>האומר לחבירו על מנת שתקיים לי תנאי כך וכך</w:t>
      </w:r>
      <w:r>
        <w:rPr>
          <w:rFonts w:hint="cs"/>
          <w:rtl/>
        </w:rPr>
        <w:t>,</w:t>
      </w:r>
      <w:r>
        <w:rPr>
          <w:rtl/>
        </w:rPr>
        <w:t xml:space="preserve"> ואמר </w:t>
      </w:r>
      <w:r>
        <w:rPr>
          <w:rFonts w:hint="cs"/>
          <w:rtl/>
        </w:rPr>
        <w:t>'</w:t>
      </w:r>
      <w:r>
        <w:rPr>
          <w:rtl/>
        </w:rPr>
        <w:t>אמן</w:t>
      </w:r>
      <w:r>
        <w:rPr>
          <w:rFonts w:hint="cs"/>
          <w:rtl/>
        </w:rPr>
        <w:t>',</w:t>
      </w:r>
      <w:r>
        <w:rPr>
          <w:rtl/>
        </w:rPr>
        <w:t xml:space="preserve"> קבל דבריו וחייב לקיים תנאו</w:t>
      </w:r>
      <w:r>
        <w:rPr>
          <w:rFonts w:hint="cs"/>
          <w:rtl/>
        </w:rPr>
        <w:t>" [רש"י שם].</w:t>
      </w:r>
    </w:p>
  </w:footnote>
  <w:footnote w:id="179">
    <w:p w:rsidR="08E1032B" w:rsidRDefault="08E1032B" w:rsidP="0889210A">
      <w:pPr>
        <w:pStyle w:val="FootnoteText"/>
        <w:rPr>
          <w:rFonts w:hint="cs"/>
        </w:rPr>
      </w:pPr>
      <w:r>
        <w:rPr>
          <w:rtl/>
        </w:rPr>
        <w:t>&lt;</w:t>
      </w:r>
      <w:r>
        <w:rPr>
          <w:rStyle w:val="FootnoteReference"/>
        </w:rPr>
        <w:footnoteRef/>
      </w:r>
      <w:r>
        <w:rPr>
          <w:rtl/>
        </w:rPr>
        <w:t>&gt;</w:t>
      </w:r>
      <w:r>
        <w:rPr>
          <w:rFonts w:hint="cs"/>
          <w:rtl/>
        </w:rPr>
        <w:t xml:space="preserve"> לשונו למעלה פ"ז [</w:t>
      </w:r>
      <w:r w:rsidRPr="08913F1D">
        <w:rPr>
          <w:rFonts w:hint="cs"/>
          <w:sz w:val="18"/>
          <w:rtl/>
        </w:rPr>
        <w:t>לאחר ציון 185]: "</w:t>
      </w:r>
      <w:r w:rsidRPr="08913F1D">
        <w:rPr>
          <w:rStyle w:val="LatinChar"/>
          <w:sz w:val="18"/>
          <w:rtl/>
          <w:lang w:val="en-GB"/>
        </w:rPr>
        <w:t xml:space="preserve">והראיה על כל זה מה שאמרו חכמים </w:t>
      </w:r>
      <w:r>
        <w:rPr>
          <w:rStyle w:val="LatinChar"/>
          <w:rFonts w:hint="cs"/>
          <w:sz w:val="18"/>
          <w:rtl/>
          <w:lang w:val="en-GB"/>
        </w:rPr>
        <w:t>'</w:t>
      </w:r>
      <w:r w:rsidRPr="08913F1D">
        <w:rPr>
          <w:rStyle w:val="LatinChar"/>
          <w:sz w:val="18"/>
          <w:rtl/>
          <w:lang w:val="en-GB"/>
        </w:rPr>
        <w:t>אמן</w:t>
      </w:r>
      <w:r>
        <w:rPr>
          <w:rStyle w:val="LatinChar"/>
          <w:rFonts w:hint="cs"/>
          <w:sz w:val="18"/>
          <w:rtl/>
          <w:lang w:val="en-GB"/>
        </w:rPr>
        <w:t>'</w:t>
      </w:r>
      <w:r w:rsidRPr="08913F1D">
        <w:rPr>
          <w:rStyle w:val="LatinChar"/>
          <w:sz w:val="18"/>
          <w:rtl/>
          <w:lang w:val="en-GB"/>
        </w:rPr>
        <w:t xml:space="preserve"> בו שבועה</w:t>
      </w:r>
      <w:r w:rsidRPr="08913F1D">
        <w:rPr>
          <w:rStyle w:val="LatinChar"/>
          <w:rFonts w:hint="cs"/>
          <w:sz w:val="18"/>
          <w:rtl/>
          <w:lang w:val="en-GB"/>
        </w:rPr>
        <w:t>.</w:t>
      </w:r>
      <w:r w:rsidRPr="08913F1D">
        <w:rPr>
          <w:rStyle w:val="LatinChar"/>
          <w:sz w:val="18"/>
          <w:rtl/>
          <w:lang w:val="en-GB"/>
        </w:rPr>
        <w:t xml:space="preserve"> וזהו כי האמונה הוא התחזקות במי שהוא מאמין בו, ולפיכך </w:t>
      </w:r>
      <w:r>
        <w:rPr>
          <w:rStyle w:val="LatinChar"/>
          <w:rFonts w:hint="cs"/>
          <w:sz w:val="18"/>
          <w:rtl/>
          <w:lang w:val="en-GB"/>
        </w:rPr>
        <w:t>'</w:t>
      </w:r>
      <w:r w:rsidRPr="08913F1D">
        <w:rPr>
          <w:rStyle w:val="LatinChar"/>
          <w:sz w:val="18"/>
          <w:rtl/>
          <w:lang w:val="en-GB"/>
        </w:rPr>
        <w:t>אמן</w:t>
      </w:r>
      <w:r>
        <w:rPr>
          <w:rStyle w:val="LatinChar"/>
          <w:rFonts w:hint="cs"/>
          <w:sz w:val="18"/>
          <w:rtl/>
          <w:lang w:val="en-GB"/>
        </w:rPr>
        <w:t>'</w:t>
      </w:r>
      <w:r w:rsidRPr="08913F1D">
        <w:rPr>
          <w:rStyle w:val="LatinChar"/>
          <w:sz w:val="18"/>
          <w:rtl/>
          <w:lang w:val="en-GB"/>
        </w:rPr>
        <w:t xml:space="preserve"> הוא לשון שבועה בו יתברך</w:t>
      </w:r>
      <w:r w:rsidRPr="08913F1D">
        <w:rPr>
          <w:rStyle w:val="LatinChar"/>
          <w:rFonts w:hint="cs"/>
          <w:sz w:val="18"/>
          <w:rtl/>
          <w:lang w:val="en-GB"/>
        </w:rPr>
        <w:t>,</w:t>
      </w:r>
      <w:r w:rsidRPr="08913F1D">
        <w:rPr>
          <w:rStyle w:val="LatinChar"/>
          <w:sz w:val="18"/>
          <w:rtl/>
          <w:lang w:val="en-GB"/>
        </w:rPr>
        <w:t xml:space="preserve"> שאין לשון שבועה רק שיהיה דבר שנשבע עליו מקוים, כי לשון </w:t>
      </w:r>
      <w:r>
        <w:rPr>
          <w:rStyle w:val="LatinChar"/>
          <w:rFonts w:hint="cs"/>
          <w:sz w:val="18"/>
          <w:rtl/>
          <w:lang w:val="en-GB"/>
        </w:rPr>
        <w:t>'</w:t>
      </w:r>
      <w:r w:rsidRPr="08913F1D">
        <w:rPr>
          <w:rStyle w:val="LatinChar"/>
          <w:sz w:val="18"/>
          <w:rtl/>
          <w:lang w:val="en-GB"/>
        </w:rPr>
        <w:t>שבועה</w:t>
      </w:r>
      <w:r>
        <w:rPr>
          <w:rStyle w:val="LatinChar"/>
          <w:rFonts w:hint="cs"/>
          <w:sz w:val="18"/>
          <w:rtl/>
          <w:lang w:val="en-GB"/>
        </w:rPr>
        <w:t>'</w:t>
      </w:r>
      <w:r w:rsidRPr="08913F1D">
        <w:rPr>
          <w:rStyle w:val="LatinChar"/>
          <w:sz w:val="18"/>
          <w:rtl/>
          <w:lang w:val="en-GB"/>
        </w:rPr>
        <w:t xml:space="preserve"> תרגומו </w:t>
      </w:r>
      <w:r>
        <w:rPr>
          <w:rStyle w:val="LatinChar"/>
          <w:rFonts w:hint="cs"/>
          <w:sz w:val="18"/>
          <w:rtl/>
          <w:lang w:val="en-GB"/>
        </w:rPr>
        <w:t>'</w:t>
      </w:r>
      <w:r w:rsidRPr="08913F1D">
        <w:rPr>
          <w:rStyle w:val="LatinChar"/>
          <w:sz w:val="18"/>
          <w:rtl/>
          <w:lang w:val="en-GB"/>
        </w:rPr>
        <w:t>קיימא</w:t>
      </w:r>
      <w:r>
        <w:rPr>
          <w:rStyle w:val="LatinChar"/>
          <w:rFonts w:hint="cs"/>
          <w:sz w:val="18"/>
          <w:rtl/>
          <w:lang w:val="en-GB"/>
        </w:rPr>
        <w:t>'</w:t>
      </w:r>
      <w:r w:rsidRPr="08913F1D">
        <w:rPr>
          <w:rStyle w:val="LatinChar"/>
          <w:rFonts w:hint="cs"/>
          <w:sz w:val="18"/>
          <w:rtl/>
          <w:lang w:val="en-GB"/>
        </w:rPr>
        <w:t>.</w:t>
      </w:r>
      <w:r w:rsidRPr="08913F1D">
        <w:rPr>
          <w:rStyle w:val="LatinChar"/>
          <w:sz w:val="18"/>
          <w:rtl/>
          <w:lang w:val="en-GB"/>
        </w:rPr>
        <w:t xml:space="preserve"> ומפני שהאמונה הקיום במי שהוא מאמין</w:t>
      </w:r>
      <w:r w:rsidRPr="08913F1D">
        <w:rPr>
          <w:rStyle w:val="LatinChar"/>
          <w:rFonts w:hint="cs"/>
          <w:sz w:val="18"/>
          <w:rtl/>
          <w:lang w:val="en-GB"/>
        </w:rPr>
        <w:t>,</w:t>
      </w:r>
      <w:r w:rsidRPr="08913F1D">
        <w:rPr>
          <w:rStyle w:val="LatinChar"/>
          <w:sz w:val="18"/>
          <w:rtl/>
          <w:lang w:val="en-GB"/>
        </w:rPr>
        <w:t xml:space="preserve"> לכך </w:t>
      </w:r>
      <w:r>
        <w:rPr>
          <w:rStyle w:val="LatinChar"/>
          <w:rFonts w:hint="cs"/>
          <w:sz w:val="18"/>
          <w:rtl/>
          <w:lang w:val="en-GB"/>
        </w:rPr>
        <w:t>'</w:t>
      </w:r>
      <w:r w:rsidRPr="08913F1D">
        <w:rPr>
          <w:rStyle w:val="LatinChar"/>
          <w:sz w:val="18"/>
          <w:rtl/>
          <w:lang w:val="en-GB"/>
        </w:rPr>
        <w:t>אמן</w:t>
      </w:r>
      <w:r>
        <w:rPr>
          <w:rStyle w:val="LatinChar"/>
          <w:rFonts w:hint="cs"/>
          <w:sz w:val="18"/>
          <w:rtl/>
          <w:lang w:val="en-GB"/>
        </w:rPr>
        <w:t>'</w:t>
      </w:r>
      <w:r w:rsidRPr="08913F1D">
        <w:rPr>
          <w:rStyle w:val="LatinChar"/>
          <w:sz w:val="18"/>
          <w:rtl/>
          <w:lang w:val="en-GB"/>
        </w:rPr>
        <w:t xml:space="preserve"> לשון שבועה</w:t>
      </w:r>
      <w:r w:rsidRPr="08913F1D">
        <w:rPr>
          <w:rStyle w:val="LatinChar"/>
          <w:rFonts w:hint="cs"/>
          <w:sz w:val="18"/>
          <w:rtl/>
          <w:lang w:val="en-GB"/>
        </w:rPr>
        <w:t>,</w:t>
      </w:r>
      <w:r w:rsidRPr="08913F1D">
        <w:rPr>
          <w:rStyle w:val="LatinChar"/>
          <w:sz w:val="18"/>
          <w:rtl/>
          <w:lang w:val="en-GB"/>
        </w:rPr>
        <w:t xml:space="preserve"> שמקיים הדבר בו יתברך</w:t>
      </w:r>
      <w:r>
        <w:rPr>
          <w:rFonts w:hint="cs"/>
          <w:rtl/>
        </w:rPr>
        <w:t>". והרד"ק בספר השרשים, שורש אמן, האריך להורות ששורש "אמן" ענינו קיום, וז"ל: "'</w:t>
      </w:r>
      <w:r>
        <w:rPr>
          <w:rtl/>
        </w:rPr>
        <w:t>ונאמן ביתך וממלכתך</w:t>
      </w:r>
      <w:r>
        <w:rPr>
          <w:rFonts w:hint="cs"/>
          <w:rtl/>
        </w:rPr>
        <w:t>'</w:t>
      </w:r>
      <w:r>
        <w:rPr>
          <w:rtl/>
        </w:rPr>
        <w:t xml:space="preserve"> </w:t>
      </w:r>
      <w:r>
        <w:rPr>
          <w:rFonts w:hint="cs"/>
          <w:rtl/>
        </w:rPr>
        <w:t>[</w:t>
      </w:r>
      <w:r>
        <w:rPr>
          <w:rtl/>
        </w:rPr>
        <w:t>ש</w:t>
      </w:r>
      <w:r>
        <w:rPr>
          <w:rFonts w:hint="cs"/>
          <w:rtl/>
        </w:rPr>
        <w:t>"ב</w:t>
      </w:r>
      <w:r>
        <w:rPr>
          <w:rtl/>
        </w:rPr>
        <w:t xml:space="preserve"> ז, טו</w:t>
      </w:r>
      <w:r>
        <w:rPr>
          <w:rFonts w:hint="cs"/>
          <w:rtl/>
        </w:rPr>
        <w:t>]...</w:t>
      </w:r>
      <w:r>
        <w:rPr>
          <w:rtl/>
        </w:rPr>
        <w:t xml:space="preserve"> ענינו ויתקיים ביתך</w:t>
      </w:r>
      <w:r>
        <w:rPr>
          <w:rFonts w:hint="cs"/>
          <w:rtl/>
        </w:rPr>
        <w:t>.</w:t>
      </w:r>
      <w:r>
        <w:rPr>
          <w:rtl/>
        </w:rPr>
        <w:t xml:space="preserve"> וכן </w:t>
      </w:r>
      <w:r>
        <w:rPr>
          <w:rFonts w:hint="cs"/>
          <w:rtl/>
        </w:rPr>
        <w:t>'</w:t>
      </w:r>
      <w:r>
        <w:rPr>
          <w:rtl/>
        </w:rPr>
        <w:t>אם לא תאמ</w:t>
      </w:r>
      <w:r>
        <w:rPr>
          <w:rFonts w:hint="cs"/>
          <w:rtl/>
        </w:rPr>
        <w:t>י</w:t>
      </w:r>
      <w:r>
        <w:rPr>
          <w:rtl/>
        </w:rPr>
        <w:t>נו כי לא תאמנו</w:t>
      </w:r>
      <w:r>
        <w:rPr>
          <w:rFonts w:hint="cs"/>
          <w:rtl/>
        </w:rPr>
        <w:t>'</w:t>
      </w:r>
      <w:r>
        <w:rPr>
          <w:rtl/>
        </w:rPr>
        <w:t xml:space="preserve"> </w:t>
      </w:r>
      <w:r>
        <w:rPr>
          <w:rFonts w:hint="cs"/>
          <w:rtl/>
        </w:rPr>
        <w:t>[</w:t>
      </w:r>
      <w:r>
        <w:rPr>
          <w:rtl/>
        </w:rPr>
        <w:t>ישעיה ז, ט</w:t>
      </w:r>
      <w:r>
        <w:rPr>
          <w:rFonts w:hint="cs"/>
          <w:rtl/>
        </w:rPr>
        <w:t>]</w:t>
      </w:r>
      <w:r>
        <w:rPr>
          <w:rtl/>
        </w:rPr>
        <w:t>, כלומר אם אין אתם מאמינים בעבור שאין אתם חזקים וקיימים באמונת האל</w:t>
      </w:r>
      <w:r>
        <w:rPr>
          <w:rFonts w:hint="cs"/>
          <w:rtl/>
        </w:rPr>
        <w:t>.</w:t>
      </w:r>
      <w:r>
        <w:rPr>
          <w:rtl/>
        </w:rPr>
        <w:t xml:space="preserve"> </w:t>
      </w:r>
      <w:r>
        <w:rPr>
          <w:rFonts w:hint="cs"/>
          <w:rtl/>
        </w:rPr>
        <w:t>'</w:t>
      </w:r>
      <w:r>
        <w:rPr>
          <w:rtl/>
        </w:rPr>
        <w:t>האמינו ב</w:t>
      </w:r>
      <w:r>
        <w:rPr>
          <w:rFonts w:hint="cs"/>
          <w:rtl/>
        </w:rPr>
        <w:t>ה'</w:t>
      </w:r>
      <w:r>
        <w:rPr>
          <w:rtl/>
        </w:rPr>
        <w:t xml:space="preserve"> אל</w:t>
      </w:r>
      <w:r>
        <w:rPr>
          <w:rFonts w:hint="cs"/>
          <w:rtl/>
        </w:rPr>
        <w:t>ק</w:t>
      </w:r>
      <w:r>
        <w:rPr>
          <w:rtl/>
        </w:rPr>
        <w:t>יכם ותאמנו</w:t>
      </w:r>
      <w:r>
        <w:rPr>
          <w:rFonts w:hint="cs"/>
          <w:rtl/>
        </w:rPr>
        <w:t>'</w:t>
      </w:r>
      <w:r>
        <w:rPr>
          <w:rtl/>
        </w:rPr>
        <w:t xml:space="preserve"> </w:t>
      </w:r>
      <w:r>
        <w:rPr>
          <w:rFonts w:hint="cs"/>
          <w:rtl/>
        </w:rPr>
        <w:t>[</w:t>
      </w:r>
      <w:r>
        <w:rPr>
          <w:rtl/>
        </w:rPr>
        <w:t>ד</w:t>
      </w:r>
      <w:r>
        <w:rPr>
          <w:rFonts w:hint="cs"/>
          <w:rtl/>
        </w:rPr>
        <w:t>הי"ב</w:t>
      </w:r>
      <w:r>
        <w:rPr>
          <w:rtl/>
        </w:rPr>
        <w:t xml:space="preserve"> כ, כ</w:t>
      </w:r>
      <w:r>
        <w:rPr>
          <w:rFonts w:hint="cs"/>
          <w:rtl/>
        </w:rPr>
        <w:t>]</w:t>
      </w:r>
      <w:r>
        <w:rPr>
          <w:rtl/>
        </w:rPr>
        <w:t>, פירוש ותתחזקו ותצליחו.</w:t>
      </w:r>
      <w:r>
        <w:rPr>
          <w:rFonts w:hint="cs"/>
          <w:rtl/>
        </w:rPr>
        <w:t>..</w:t>
      </w:r>
      <w:r>
        <w:rPr>
          <w:rtl/>
        </w:rPr>
        <w:t xml:space="preserve"> </w:t>
      </w:r>
      <w:r>
        <w:rPr>
          <w:rFonts w:hint="cs"/>
          <w:rtl/>
        </w:rPr>
        <w:t>'</w:t>
      </w:r>
      <w:r>
        <w:rPr>
          <w:rtl/>
        </w:rPr>
        <w:t>יתד במקום נאמן</w:t>
      </w:r>
      <w:r>
        <w:rPr>
          <w:rFonts w:hint="cs"/>
          <w:rtl/>
        </w:rPr>
        <w:t>'</w:t>
      </w:r>
      <w:r>
        <w:rPr>
          <w:rtl/>
        </w:rPr>
        <w:t xml:space="preserve"> </w:t>
      </w:r>
      <w:r>
        <w:rPr>
          <w:rFonts w:hint="cs"/>
          <w:rtl/>
        </w:rPr>
        <w:t>[</w:t>
      </w:r>
      <w:r>
        <w:rPr>
          <w:rtl/>
        </w:rPr>
        <w:t>ישעיה כב, כג</w:t>
      </w:r>
      <w:r>
        <w:rPr>
          <w:rFonts w:hint="cs"/>
          <w:rtl/>
        </w:rPr>
        <w:t>]</w:t>
      </w:r>
      <w:r>
        <w:rPr>
          <w:rtl/>
        </w:rPr>
        <w:t>, חזק וקיים</w:t>
      </w:r>
      <w:r>
        <w:rPr>
          <w:rFonts w:hint="cs"/>
          <w:rtl/>
        </w:rPr>
        <w:t>.</w:t>
      </w:r>
      <w:r>
        <w:rPr>
          <w:rtl/>
        </w:rPr>
        <w:t xml:space="preserve"> </w:t>
      </w:r>
      <w:r>
        <w:rPr>
          <w:rFonts w:hint="cs"/>
          <w:rtl/>
        </w:rPr>
        <w:t>'</w:t>
      </w:r>
      <w:r>
        <w:rPr>
          <w:rtl/>
        </w:rPr>
        <w:t>מכות גדולות ונאמנות וחליים רעים ונאמנים</w:t>
      </w:r>
      <w:r>
        <w:rPr>
          <w:rFonts w:hint="cs"/>
          <w:rtl/>
        </w:rPr>
        <w:t>'</w:t>
      </w:r>
      <w:r>
        <w:rPr>
          <w:rtl/>
        </w:rPr>
        <w:t xml:space="preserve"> </w:t>
      </w:r>
      <w:r>
        <w:rPr>
          <w:rFonts w:hint="cs"/>
          <w:rtl/>
        </w:rPr>
        <w:t>[</w:t>
      </w:r>
      <w:r>
        <w:rPr>
          <w:rtl/>
        </w:rPr>
        <w:t>דברים כח, נט</w:t>
      </w:r>
      <w:r>
        <w:rPr>
          <w:rFonts w:hint="cs"/>
          <w:rtl/>
        </w:rPr>
        <w:t>]</w:t>
      </w:r>
      <w:r>
        <w:rPr>
          <w:rtl/>
        </w:rPr>
        <w:t>, חזקים וקיימים</w:t>
      </w:r>
      <w:r>
        <w:rPr>
          <w:rFonts w:hint="cs"/>
          <w:rtl/>
        </w:rPr>
        <w:t>.</w:t>
      </w:r>
      <w:r>
        <w:rPr>
          <w:rtl/>
        </w:rPr>
        <w:t xml:space="preserve"> </w:t>
      </w:r>
      <w:r>
        <w:rPr>
          <w:rFonts w:hint="cs"/>
          <w:rtl/>
        </w:rPr>
        <w:t>'</w:t>
      </w:r>
      <w:r>
        <w:rPr>
          <w:rtl/>
        </w:rPr>
        <w:t>ויהי ידיו אמונה</w:t>
      </w:r>
      <w:r>
        <w:rPr>
          <w:rFonts w:hint="cs"/>
          <w:rtl/>
        </w:rPr>
        <w:t>'</w:t>
      </w:r>
      <w:r>
        <w:rPr>
          <w:rtl/>
        </w:rPr>
        <w:t xml:space="preserve"> </w:t>
      </w:r>
      <w:r>
        <w:rPr>
          <w:rFonts w:hint="cs"/>
          <w:rtl/>
        </w:rPr>
        <w:t>[</w:t>
      </w:r>
      <w:r>
        <w:rPr>
          <w:rtl/>
        </w:rPr>
        <w:t>שמות יז, יב</w:t>
      </w:r>
      <w:r>
        <w:rPr>
          <w:rFonts w:hint="cs"/>
          <w:rtl/>
        </w:rPr>
        <w:t>]</w:t>
      </w:r>
      <w:r>
        <w:rPr>
          <w:rtl/>
        </w:rPr>
        <w:t>, היו בקיום מורמות</w:t>
      </w:r>
      <w:r>
        <w:rPr>
          <w:rFonts w:hint="cs"/>
          <w:rtl/>
        </w:rPr>
        <w:t>,</w:t>
      </w:r>
      <w:r>
        <w:rPr>
          <w:rtl/>
        </w:rPr>
        <w:t xml:space="preserve"> ולא הניחום עד בא השמש</w:t>
      </w:r>
      <w:r>
        <w:rPr>
          <w:rFonts w:hint="cs"/>
          <w:rtl/>
        </w:rPr>
        <w:t>". וכן נאמר [בראשית מב, כ] "</w:t>
      </w:r>
      <w:r>
        <w:rPr>
          <w:rtl/>
        </w:rPr>
        <w:t>ואת אחיכם הקט</w:t>
      </w:r>
      <w:r>
        <w:rPr>
          <w:rFonts w:hint="cs"/>
          <w:rtl/>
        </w:rPr>
        <w:t>ו</w:t>
      </w:r>
      <w:r>
        <w:rPr>
          <w:rtl/>
        </w:rPr>
        <w:t xml:space="preserve">ן תביאו אלי ויאמנו דבריכם ולא תמותו </w:t>
      </w:r>
      <w:r>
        <w:rPr>
          <w:rFonts w:hint="cs"/>
          <w:rtl/>
        </w:rPr>
        <w:t>וגו'", ופירש רש"י שם "</w:t>
      </w:r>
      <w:r>
        <w:rPr>
          <w:rtl/>
        </w:rPr>
        <w:t>ויאמנו דבריכם - יתאמתו ויתקיימו</w:t>
      </w:r>
      <w:r>
        <w:rPr>
          <w:rFonts w:hint="cs"/>
          <w:rtl/>
        </w:rPr>
        <w:t>". הרי "ויאמנו" מביא ל"ולא תמותו", שהוא ג"כ מורה על הקיום [הובא למעלה פ"ז הערה 188].</w:t>
      </w:r>
    </w:p>
  </w:footnote>
  <w:footnote w:id="180">
    <w:p w:rsidR="08E1032B" w:rsidRDefault="08E1032B" w:rsidP="08913F1D">
      <w:pPr>
        <w:pStyle w:val="FootnoteText"/>
        <w:rPr>
          <w:rFonts w:hint="cs"/>
          <w:rtl/>
        </w:rPr>
      </w:pPr>
      <w:r>
        <w:rPr>
          <w:rtl/>
        </w:rPr>
        <w:t>&lt;</w:t>
      </w:r>
      <w:r>
        <w:rPr>
          <w:rStyle w:val="FootnoteReference"/>
        </w:rPr>
        <w:footnoteRef/>
      </w:r>
      <w:r>
        <w:rPr>
          <w:rtl/>
        </w:rPr>
        <w:t>&gt;</w:t>
      </w:r>
      <w:r>
        <w:rPr>
          <w:rFonts w:hint="cs"/>
          <w:rtl/>
        </w:rPr>
        <w:t xml:space="preserve"> כגון, נאמר [בראשית כב, טז] "</w:t>
      </w:r>
      <w:r>
        <w:rPr>
          <w:rtl/>
        </w:rPr>
        <w:t>ויאמר בי נשבעתי נא</w:t>
      </w:r>
      <w:r>
        <w:rPr>
          <w:rFonts w:hint="cs"/>
          <w:rtl/>
        </w:rPr>
        <w:t>ו</w:t>
      </w:r>
      <w:r>
        <w:rPr>
          <w:rtl/>
        </w:rPr>
        <w:t>ם ה</w:t>
      </w:r>
      <w:r>
        <w:rPr>
          <w:rFonts w:hint="cs"/>
          <w:rtl/>
        </w:rPr>
        <w:t>' וגו'", ותרגם אונקלוס שם "</w:t>
      </w:r>
      <w:r>
        <w:rPr>
          <w:rtl/>
        </w:rPr>
        <w:t xml:space="preserve">ואמר במימרי קימית אמר </w:t>
      </w:r>
      <w:r>
        <w:rPr>
          <w:rFonts w:hint="cs"/>
          <w:rtl/>
        </w:rPr>
        <w:t>ה'". וכן [בראשית כד, ז] "ואשר נשבע לי", תרגם אונקלוס שם "ודי קים לי". ובח"א לכתובות עז: [א, קנז.] כתב: "</w:t>
      </w:r>
      <w:r>
        <w:rPr>
          <w:rtl/>
        </w:rPr>
        <w:t xml:space="preserve">כי השבועה נקרא </w:t>
      </w:r>
      <w:r>
        <w:rPr>
          <w:rFonts w:hint="cs"/>
          <w:rtl/>
        </w:rPr>
        <w:t>'</w:t>
      </w:r>
      <w:r>
        <w:rPr>
          <w:rtl/>
        </w:rPr>
        <w:t>קיימא</w:t>
      </w:r>
      <w:r>
        <w:rPr>
          <w:rFonts w:hint="cs"/>
          <w:rtl/>
        </w:rPr>
        <w:t>',</w:t>
      </w:r>
      <w:r>
        <w:rPr>
          <w:rtl/>
        </w:rPr>
        <w:t xml:space="preserve"> שהוא נשבע לקיים דבר אחד</w:t>
      </w:r>
      <w:r>
        <w:rPr>
          <w:rFonts w:hint="cs"/>
          <w:rtl/>
        </w:rPr>
        <w:t>.</w:t>
      </w:r>
      <w:r>
        <w:rPr>
          <w:rtl/>
        </w:rPr>
        <w:t xml:space="preserve"> והקיום בזה הוא מצד הש</w:t>
      </w:r>
      <w:r>
        <w:rPr>
          <w:rFonts w:hint="cs"/>
          <w:rtl/>
        </w:rPr>
        <w:t>ם יתברך</w:t>
      </w:r>
      <w:r>
        <w:rPr>
          <w:rtl/>
        </w:rPr>
        <w:t xml:space="preserve"> כאשר נשבע בו</w:t>
      </w:r>
      <w:r>
        <w:rPr>
          <w:rFonts w:hint="cs"/>
          <w:rtl/>
        </w:rPr>
        <w:t>,</w:t>
      </w:r>
      <w:r>
        <w:rPr>
          <w:rtl/>
        </w:rPr>
        <w:t xml:space="preserve"> וכדכתיב </w:t>
      </w:r>
      <w:r>
        <w:rPr>
          <w:rFonts w:hint="cs"/>
          <w:rtl/>
        </w:rPr>
        <w:t>[</w:t>
      </w:r>
      <w:r>
        <w:rPr>
          <w:rtl/>
        </w:rPr>
        <w:t>דברים י</w:t>
      </w:r>
      <w:r>
        <w:rPr>
          <w:rFonts w:hint="cs"/>
          <w:rtl/>
        </w:rPr>
        <w:t>, כ]</w:t>
      </w:r>
      <w:r>
        <w:rPr>
          <w:rtl/>
        </w:rPr>
        <w:t xml:space="preserve"> </w:t>
      </w:r>
      <w:r>
        <w:rPr>
          <w:rFonts w:hint="cs"/>
          <w:rtl/>
        </w:rPr>
        <w:t>'</w:t>
      </w:r>
      <w:r>
        <w:rPr>
          <w:rtl/>
        </w:rPr>
        <w:t>את ה' אלקיך תירא אותו תעבוד ובו תדבק ובשמו תשבע</w:t>
      </w:r>
      <w:r>
        <w:rPr>
          <w:rFonts w:hint="cs"/>
          <w:rtl/>
        </w:rPr>
        <w:t>',</w:t>
      </w:r>
      <w:r>
        <w:rPr>
          <w:rtl/>
        </w:rPr>
        <w:t xml:space="preserve"> שהוא קיימא</w:t>
      </w:r>
      <w:r>
        <w:rPr>
          <w:rFonts w:hint="cs"/>
          <w:rtl/>
        </w:rPr>
        <w:t>,</w:t>
      </w:r>
      <w:r>
        <w:rPr>
          <w:rtl/>
        </w:rPr>
        <w:t xml:space="preserve"> הקיום הזה הוא בו ית</w:t>
      </w:r>
      <w:r>
        <w:rPr>
          <w:rFonts w:hint="cs"/>
          <w:rtl/>
        </w:rPr>
        <w:t>ברך". ובהמשך ח"א שם [א, קנח:] כתב: "</w:t>
      </w:r>
      <w:r>
        <w:rPr>
          <w:rtl/>
        </w:rPr>
        <w:t>דע</w:t>
      </w:r>
      <w:r>
        <w:rPr>
          <w:rFonts w:hint="cs"/>
          <w:rtl/>
        </w:rPr>
        <w:t>,</w:t>
      </w:r>
      <w:r>
        <w:rPr>
          <w:rtl/>
        </w:rPr>
        <w:t xml:space="preserve"> כי ענין כל שבועה על מעשה</w:t>
      </w:r>
      <w:r>
        <w:rPr>
          <w:rFonts w:hint="cs"/>
          <w:rtl/>
        </w:rPr>
        <w:t>...</w:t>
      </w:r>
      <w:r>
        <w:rPr>
          <w:rtl/>
        </w:rPr>
        <w:t xml:space="preserve"> אפשר שיעשה ואפשר שלא</w:t>
      </w:r>
      <w:r>
        <w:rPr>
          <w:rFonts w:hint="cs"/>
          <w:rtl/>
        </w:rPr>
        <w:t xml:space="preserve"> </w:t>
      </w:r>
      <w:r>
        <w:rPr>
          <w:rtl/>
        </w:rPr>
        <w:t>יעשה</w:t>
      </w:r>
      <w:r>
        <w:rPr>
          <w:rFonts w:hint="cs"/>
          <w:rtl/>
        </w:rPr>
        <w:t>.</w:t>
      </w:r>
      <w:r>
        <w:rPr>
          <w:rtl/>
        </w:rPr>
        <w:t xml:space="preserve"> וכאשר מצרף המעשה אל הש</w:t>
      </w:r>
      <w:r>
        <w:rPr>
          <w:rFonts w:hint="cs"/>
          <w:rtl/>
        </w:rPr>
        <w:t>ם יתברך,</w:t>
      </w:r>
      <w:r>
        <w:rPr>
          <w:rtl/>
        </w:rPr>
        <w:t xml:space="preserve"> ונשבע עליו בשם ה', אז הוא מצרף המעשה אל הש</w:t>
      </w:r>
      <w:r>
        <w:rPr>
          <w:rFonts w:hint="cs"/>
          <w:rtl/>
        </w:rPr>
        <w:t>ם יתברך</w:t>
      </w:r>
      <w:r>
        <w:rPr>
          <w:rtl/>
        </w:rPr>
        <w:t>, ואז המעשה הוא מקוים ומחויב</w:t>
      </w:r>
      <w:r>
        <w:rPr>
          <w:rFonts w:hint="cs"/>
          <w:rtl/>
        </w:rPr>
        <w:t>,</w:t>
      </w:r>
      <w:r>
        <w:rPr>
          <w:rtl/>
        </w:rPr>
        <w:t xml:space="preserve"> ואינו אפשרי. ולפיכך כל שבועה תרגם אונקלוס </w:t>
      </w:r>
      <w:r>
        <w:rPr>
          <w:rFonts w:hint="cs"/>
          <w:rtl/>
        </w:rPr>
        <w:t>'</w:t>
      </w:r>
      <w:r>
        <w:rPr>
          <w:rtl/>
        </w:rPr>
        <w:t>קיימא</w:t>
      </w:r>
      <w:r>
        <w:rPr>
          <w:rFonts w:hint="cs"/>
          <w:rtl/>
        </w:rPr>
        <w:t>',</w:t>
      </w:r>
      <w:r>
        <w:rPr>
          <w:rtl/>
        </w:rPr>
        <w:t xml:space="preserve"> </w:t>
      </w:r>
      <w:r>
        <w:rPr>
          <w:rFonts w:hint="cs"/>
          <w:rtl/>
        </w:rPr>
        <w:t>'</w:t>
      </w:r>
      <w:r>
        <w:rPr>
          <w:rtl/>
        </w:rPr>
        <w:t>ואשביעך בה'</w:t>
      </w:r>
      <w:r>
        <w:rPr>
          <w:rFonts w:hint="cs"/>
          <w:rtl/>
        </w:rPr>
        <w:t>'</w:t>
      </w:r>
      <w:r>
        <w:rPr>
          <w:rtl/>
        </w:rPr>
        <w:t xml:space="preserve"> </w:t>
      </w:r>
      <w:r>
        <w:rPr>
          <w:rFonts w:hint="cs"/>
          <w:rtl/>
        </w:rPr>
        <w:t>[</w:t>
      </w:r>
      <w:r>
        <w:rPr>
          <w:rtl/>
        </w:rPr>
        <w:t>בראשית כד</w:t>
      </w:r>
      <w:r>
        <w:rPr>
          <w:rFonts w:hint="cs"/>
          <w:rtl/>
        </w:rPr>
        <w:t>, ג]</w:t>
      </w:r>
      <w:r>
        <w:rPr>
          <w:rtl/>
        </w:rPr>
        <w:t xml:space="preserve"> </w:t>
      </w:r>
      <w:r>
        <w:rPr>
          <w:rFonts w:hint="cs"/>
          <w:rtl/>
        </w:rPr>
        <w:t>'</w:t>
      </w:r>
      <w:r>
        <w:rPr>
          <w:rtl/>
        </w:rPr>
        <w:t>ואקיים עליך ב</w:t>
      </w:r>
      <w:r>
        <w:rPr>
          <w:rFonts w:hint="cs"/>
          <w:rtl/>
        </w:rPr>
        <w:t>מימרא</w:t>
      </w:r>
      <w:r>
        <w:rPr>
          <w:rtl/>
        </w:rPr>
        <w:t xml:space="preserve"> דה'</w:t>
      </w:r>
      <w:r>
        <w:rPr>
          <w:rFonts w:hint="cs"/>
          <w:rtl/>
        </w:rPr>
        <w:t>'.</w:t>
      </w:r>
      <w:r>
        <w:rPr>
          <w:rtl/>
        </w:rPr>
        <w:t xml:space="preserve"> כי ע</w:t>
      </w:r>
      <w:r>
        <w:rPr>
          <w:rFonts w:hint="cs"/>
          <w:rtl/>
        </w:rPr>
        <w:t>ל ידי</w:t>
      </w:r>
      <w:r>
        <w:rPr>
          <w:rtl/>
        </w:rPr>
        <w:t xml:space="preserve"> שהוא מצרף המעשה אל ה', המעשה הוא מקויים ומחוייב שיהיה</w:t>
      </w:r>
      <w:r>
        <w:rPr>
          <w:rFonts w:hint="cs"/>
          <w:rtl/>
        </w:rPr>
        <w:t>,</w:t>
      </w:r>
      <w:r>
        <w:rPr>
          <w:rtl/>
        </w:rPr>
        <w:t xml:space="preserve"> ואינו אפשרי עוד</w:t>
      </w:r>
      <w:r>
        <w:rPr>
          <w:rFonts w:hint="cs"/>
          <w:rtl/>
        </w:rPr>
        <w:t>,</w:t>
      </w:r>
      <w:r>
        <w:rPr>
          <w:rtl/>
        </w:rPr>
        <w:t xml:space="preserve"> כמו שהוא ית</w:t>
      </w:r>
      <w:r>
        <w:rPr>
          <w:rFonts w:hint="cs"/>
          <w:rtl/>
        </w:rPr>
        <w:t>ברך</w:t>
      </w:r>
      <w:r>
        <w:rPr>
          <w:rtl/>
        </w:rPr>
        <w:t xml:space="preserve"> מחוייב בלי אפשר</w:t>
      </w:r>
      <w:r>
        <w:rPr>
          <w:rFonts w:hint="cs"/>
          <w:rtl/>
        </w:rPr>
        <w:t>י</w:t>
      </w:r>
      <w:r>
        <w:rPr>
          <w:rtl/>
        </w:rPr>
        <w:t xml:space="preserve">. והכתוב אומר </w:t>
      </w:r>
      <w:r>
        <w:rPr>
          <w:rFonts w:hint="cs"/>
          <w:rtl/>
        </w:rPr>
        <w:t>[דברים י, כ] '</w:t>
      </w:r>
      <w:r>
        <w:rPr>
          <w:rtl/>
        </w:rPr>
        <w:t>את ה' אלקיך תירא אותו תעבוד ובו תדבק</w:t>
      </w:r>
      <w:r>
        <w:rPr>
          <w:rFonts w:hint="cs"/>
          <w:rtl/>
        </w:rPr>
        <w:t>',</w:t>
      </w:r>
      <w:r>
        <w:rPr>
          <w:rtl/>
        </w:rPr>
        <w:t xml:space="preserve"> ואחר כל המדות אמר </w:t>
      </w:r>
      <w:r>
        <w:rPr>
          <w:rFonts w:hint="cs"/>
          <w:rtl/>
        </w:rPr>
        <w:t>'</w:t>
      </w:r>
      <w:r>
        <w:rPr>
          <w:rtl/>
        </w:rPr>
        <w:t>ובשמו תשבע</w:t>
      </w:r>
      <w:r>
        <w:rPr>
          <w:rFonts w:hint="cs"/>
          <w:rtl/>
        </w:rPr>
        <w:t>' [רש"י שם]</w:t>
      </w:r>
      <w:r>
        <w:rPr>
          <w:rtl/>
        </w:rPr>
        <w:t>, מפני כי דבר זה מדריגה עליונה</w:t>
      </w:r>
      <w:r>
        <w:rPr>
          <w:rFonts w:hint="cs"/>
          <w:rtl/>
        </w:rPr>
        <w:t>,</w:t>
      </w:r>
      <w:r>
        <w:rPr>
          <w:rtl/>
        </w:rPr>
        <w:t xml:space="preserve"> כי השבועה הוא קבלת הקיום מאתו ע</w:t>
      </w:r>
      <w:r>
        <w:rPr>
          <w:rFonts w:hint="cs"/>
          <w:rtl/>
        </w:rPr>
        <w:t>ל ידי</w:t>
      </w:r>
      <w:r>
        <w:rPr>
          <w:rtl/>
        </w:rPr>
        <w:t xml:space="preserve"> שהוא מתקשר בו ומתאחד עמו</w:t>
      </w:r>
      <w:r>
        <w:rPr>
          <w:rFonts w:hint="cs"/>
          <w:rtl/>
        </w:rPr>
        <w:t>.</w:t>
      </w:r>
      <w:r>
        <w:rPr>
          <w:rtl/>
        </w:rPr>
        <w:t xml:space="preserve"> וכאשר יש לו כל המדריגות</w:t>
      </w:r>
      <w:r>
        <w:rPr>
          <w:rFonts w:hint="cs"/>
          <w:rtl/>
        </w:rPr>
        <w:t>,</w:t>
      </w:r>
      <w:r>
        <w:rPr>
          <w:rtl/>
        </w:rPr>
        <w:t xml:space="preserve"> ואז מקבל הקיום הנצחית מאתו</w:t>
      </w:r>
      <w:r>
        <w:rPr>
          <w:rFonts w:hint="cs"/>
          <w:rtl/>
        </w:rPr>
        <w:t>,</w:t>
      </w:r>
      <w:r>
        <w:rPr>
          <w:rtl/>
        </w:rPr>
        <w:t xml:space="preserve"> כמו שהוא ית</w:t>
      </w:r>
      <w:r>
        <w:rPr>
          <w:rFonts w:hint="cs"/>
          <w:rtl/>
        </w:rPr>
        <w:t>ברך</w:t>
      </w:r>
      <w:r>
        <w:rPr>
          <w:rtl/>
        </w:rPr>
        <w:t xml:space="preserve"> מחוייב בלתי אפשר, כך אשר הוא דבק בו יתב</w:t>
      </w:r>
      <w:r>
        <w:rPr>
          <w:rFonts w:hint="cs"/>
          <w:rtl/>
        </w:rPr>
        <w:t>רך</w:t>
      </w:r>
      <w:r>
        <w:rPr>
          <w:rtl/>
        </w:rPr>
        <w:t xml:space="preserve"> ג</w:t>
      </w:r>
      <w:r>
        <w:rPr>
          <w:rFonts w:hint="cs"/>
          <w:rtl/>
        </w:rPr>
        <w:t>ם כן</w:t>
      </w:r>
      <w:r>
        <w:rPr>
          <w:rtl/>
        </w:rPr>
        <w:t xml:space="preserve"> אינו אפשרי</w:t>
      </w:r>
      <w:r>
        <w:rPr>
          <w:rFonts w:hint="cs"/>
          <w:rtl/>
        </w:rPr>
        <w:t>". ונאמר [בראשית ח, כא] "</w:t>
      </w:r>
      <w:r>
        <w:rPr>
          <w:rtl/>
        </w:rPr>
        <w:t>וירח ה</w:t>
      </w:r>
      <w:r>
        <w:rPr>
          <w:rFonts w:hint="cs"/>
          <w:rtl/>
        </w:rPr>
        <w:t>'</w:t>
      </w:r>
      <w:r>
        <w:rPr>
          <w:rtl/>
        </w:rPr>
        <w:t xml:space="preserve"> את ריח הניח</w:t>
      </w:r>
      <w:r>
        <w:rPr>
          <w:rFonts w:hint="cs"/>
          <w:rtl/>
        </w:rPr>
        <w:t>ו</w:t>
      </w:r>
      <w:r>
        <w:rPr>
          <w:rtl/>
        </w:rPr>
        <w:t>ח ויאמר ה</w:t>
      </w:r>
      <w:r>
        <w:rPr>
          <w:rFonts w:hint="cs"/>
          <w:rtl/>
        </w:rPr>
        <w:t>'</w:t>
      </w:r>
      <w:r>
        <w:rPr>
          <w:rtl/>
        </w:rPr>
        <w:t xml:space="preserve"> אל לבו לא א</w:t>
      </w:r>
      <w:r>
        <w:rPr>
          <w:rFonts w:hint="cs"/>
          <w:rtl/>
        </w:rPr>
        <w:t>ו</w:t>
      </w:r>
      <w:r>
        <w:rPr>
          <w:rtl/>
        </w:rPr>
        <w:t>ס</w:t>
      </w:r>
      <w:r>
        <w:rPr>
          <w:rFonts w:hint="cs"/>
          <w:rtl/>
        </w:rPr>
        <w:t>י</w:t>
      </w:r>
      <w:r>
        <w:rPr>
          <w:rtl/>
        </w:rPr>
        <w:t xml:space="preserve">ף לקלל עוד את האדמה </w:t>
      </w:r>
      <w:r>
        <w:rPr>
          <w:rFonts w:hint="cs"/>
          <w:rtl/>
        </w:rPr>
        <w:t xml:space="preserve">וגו' </w:t>
      </w:r>
      <w:r>
        <w:rPr>
          <w:rtl/>
        </w:rPr>
        <w:t>ולא א</w:t>
      </w:r>
      <w:r>
        <w:rPr>
          <w:rFonts w:hint="cs"/>
          <w:rtl/>
        </w:rPr>
        <w:t>ו</w:t>
      </w:r>
      <w:r>
        <w:rPr>
          <w:rtl/>
        </w:rPr>
        <w:t>ס</w:t>
      </w:r>
      <w:r>
        <w:rPr>
          <w:rFonts w:hint="cs"/>
          <w:rtl/>
        </w:rPr>
        <w:t>י</w:t>
      </w:r>
      <w:r>
        <w:rPr>
          <w:rtl/>
        </w:rPr>
        <w:t>ף עוד להכות את כל חי כאשר עשיתי</w:t>
      </w:r>
      <w:r>
        <w:rPr>
          <w:rFonts w:hint="cs"/>
          <w:rtl/>
        </w:rPr>
        <w:t>", ופירש רש"י שם "</w:t>
      </w:r>
      <w:r>
        <w:rPr>
          <w:rtl/>
        </w:rPr>
        <w:t>לא א</w:t>
      </w:r>
      <w:r>
        <w:rPr>
          <w:rFonts w:hint="cs"/>
          <w:rtl/>
        </w:rPr>
        <w:t>וסי</w:t>
      </w:r>
      <w:r>
        <w:rPr>
          <w:rtl/>
        </w:rPr>
        <w:t>ף ולא א</w:t>
      </w:r>
      <w:r>
        <w:rPr>
          <w:rFonts w:hint="cs"/>
          <w:rtl/>
        </w:rPr>
        <w:t>ו</w:t>
      </w:r>
      <w:r>
        <w:rPr>
          <w:rtl/>
        </w:rPr>
        <w:t>ס</w:t>
      </w:r>
      <w:r>
        <w:rPr>
          <w:rFonts w:hint="cs"/>
          <w:rtl/>
        </w:rPr>
        <w:t>י</w:t>
      </w:r>
      <w:r>
        <w:rPr>
          <w:rtl/>
        </w:rPr>
        <w:t>ף</w:t>
      </w:r>
      <w:r>
        <w:rPr>
          <w:rFonts w:hint="cs"/>
          <w:rtl/>
        </w:rPr>
        <w:t xml:space="preserve"> - </w:t>
      </w:r>
      <w:r>
        <w:rPr>
          <w:rtl/>
        </w:rPr>
        <w:t xml:space="preserve"> כפל הדבר לשבועה</w:t>
      </w:r>
      <w:r>
        <w:rPr>
          <w:rFonts w:hint="cs"/>
          <w:rtl/>
        </w:rPr>
        <w:t>.</w:t>
      </w:r>
      <w:r>
        <w:rPr>
          <w:rtl/>
        </w:rPr>
        <w:t xml:space="preserve"> הוא שכתוב </w:t>
      </w:r>
      <w:r>
        <w:rPr>
          <w:rFonts w:hint="cs"/>
          <w:rtl/>
        </w:rPr>
        <w:t>[ישעיה נד, ט] '</w:t>
      </w:r>
      <w:r>
        <w:rPr>
          <w:rtl/>
        </w:rPr>
        <w:t>אשר נשבעתי מעבור מי נח</w:t>
      </w:r>
      <w:r>
        <w:rPr>
          <w:rFonts w:hint="cs"/>
          <w:rtl/>
        </w:rPr>
        <w:t>',</w:t>
      </w:r>
      <w:r>
        <w:rPr>
          <w:rtl/>
        </w:rPr>
        <w:t xml:space="preserve"> ולא מצינו בה שבועה אלא זו שכפל דבריו</w:t>
      </w:r>
      <w:r>
        <w:rPr>
          <w:rFonts w:hint="cs"/>
          <w:rtl/>
        </w:rPr>
        <w:t>,</w:t>
      </w:r>
      <w:r>
        <w:rPr>
          <w:rtl/>
        </w:rPr>
        <w:t xml:space="preserve"> והיא שבועה</w:t>
      </w:r>
      <w:r>
        <w:rPr>
          <w:rFonts w:hint="cs"/>
          <w:rtl/>
        </w:rPr>
        <w:t>.</w:t>
      </w:r>
      <w:r>
        <w:rPr>
          <w:rtl/>
        </w:rPr>
        <w:t xml:space="preserve"> וכן דרשו חכמים במסכת שבועות</w:t>
      </w:r>
      <w:r>
        <w:rPr>
          <w:rFonts w:hint="cs"/>
          <w:rtl/>
        </w:rPr>
        <w:t xml:space="preserve"> [לו.]". בגו"א שם אות כה [קעג.] כתב: "</w:t>
      </w:r>
      <w:r>
        <w:rPr>
          <w:rtl/>
        </w:rPr>
        <w:t>לא אוסיף לא אוסיף כפל הדבר לשבועה. וטעמא של דבר כי כפל הדבר הוא לחזק הדבר שיהיה כך, וזהו ענין השבועה, שהרי תרגום 'שבועה' 'קיימא', ולפיכך כל כפל לשון הוא שבועה</w:t>
      </w:r>
      <w:r>
        <w:rPr>
          <w:rFonts w:hint="cs"/>
          <w:rtl/>
        </w:rPr>
        <w:t>". ובנתיב הצדק פ"ג [ב, קמה:] כתב: "</w:t>
      </w:r>
      <w:r>
        <w:rPr>
          <w:rtl/>
        </w:rPr>
        <w:t xml:space="preserve">כי האדם משביעין אותו בעת בריאתו </w:t>
      </w:r>
      <w:r>
        <w:rPr>
          <w:rFonts w:hint="cs"/>
          <w:rtl/>
        </w:rPr>
        <w:t xml:space="preserve">[נדה ל:] </w:t>
      </w:r>
      <w:r>
        <w:rPr>
          <w:rtl/>
        </w:rPr>
        <w:t>כאשר נותנין לאדם קיום</w:t>
      </w:r>
      <w:r>
        <w:rPr>
          <w:rFonts w:hint="cs"/>
          <w:rtl/>
        </w:rPr>
        <w:t>,</w:t>
      </w:r>
      <w:r>
        <w:rPr>
          <w:rtl/>
        </w:rPr>
        <w:t xml:space="preserve"> הקיום הזה בשמו ית</w:t>
      </w:r>
      <w:r>
        <w:rPr>
          <w:rFonts w:hint="cs"/>
          <w:rtl/>
        </w:rPr>
        <w:t>ברך.</w:t>
      </w:r>
      <w:r>
        <w:rPr>
          <w:rtl/>
        </w:rPr>
        <w:t xml:space="preserve"> כי תרגום שבועה בכל התורה הוא </w:t>
      </w:r>
      <w:r>
        <w:rPr>
          <w:rFonts w:hint="cs"/>
          <w:rtl/>
        </w:rPr>
        <w:t>'</w:t>
      </w:r>
      <w:r>
        <w:rPr>
          <w:rtl/>
        </w:rPr>
        <w:t>קיימא</w:t>
      </w:r>
      <w:r>
        <w:rPr>
          <w:rFonts w:hint="cs"/>
          <w:rtl/>
        </w:rPr>
        <w:t>'</w:t>
      </w:r>
      <w:r>
        <w:rPr>
          <w:rtl/>
        </w:rPr>
        <w:t>, ומפני כי בו יתב</w:t>
      </w:r>
      <w:r>
        <w:rPr>
          <w:rFonts w:hint="cs"/>
          <w:rtl/>
        </w:rPr>
        <w:t>רך</w:t>
      </w:r>
      <w:r>
        <w:rPr>
          <w:rtl/>
        </w:rPr>
        <w:t xml:space="preserve"> מקוים הכל</w:t>
      </w:r>
      <w:r>
        <w:rPr>
          <w:rFonts w:hint="cs"/>
          <w:rtl/>
        </w:rPr>
        <w:t>,</w:t>
      </w:r>
      <w:r>
        <w:rPr>
          <w:rtl/>
        </w:rPr>
        <w:t xml:space="preserve"> ואי אפשר שיהיה דבר מקוים כי אם בשמו יתב</w:t>
      </w:r>
      <w:r>
        <w:rPr>
          <w:rFonts w:hint="cs"/>
          <w:rtl/>
        </w:rPr>
        <w:t>רך,</w:t>
      </w:r>
      <w:r>
        <w:rPr>
          <w:rtl/>
        </w:rPr>
        <w:t xml:space="preserve"> ודבר זה שבועה שיהיה צדיק</w:t>
      </w:r>
      <w:r>
        <w:rPr>
          <w:rFonts w:hint="cs"/>
          <w:rtl/>
        </w:rPr>
        <w:t xml:space="preserve">... </w:t>
      </w:r>
      <w:r>
        <w:rPr>
          <w:rtl/>
        </w:rPr>
        <w:t>כא</w:t>
      </w:r>
      <w:r>
        <w:rPr>
          <w:rFonts w:hint="cs"/>
          <w:rtl/>
        </w:rPr>
        <w:t>י</w:t>
      </w:r>
      <w:r>
        <w:rPr>
          <w:rtl/>
        </w:rPr>
        <w:t>לו אמר שיש לו קיום מן הש</w:t>
      </w:r>
      <w:r>
        <w:rPr>
          <w:rFonts w:hint="cs"/>
          <w:rtl/>
        </w:rPr>
        <w:t>ם יתברך</w:t>
      </w:r>
      <w:r>
        <w:rPr>
          <w:rtl/>
        </w:rPr>
        <w:t xml:space="preserve"> בענין זה שיהיה צדיק</w:t>
      </w:r>
      <w:r>
        <w:rPr>
          <w:rFonts w:hint="cs"/>
          <w:rtl/>
        </w:rPr>
        <w:t>". ואמרו חכמים [סוטה יח.] "</w:t>
      </w:r>
      <w:r>
        <w:rPr>
          <w:rtl/>
        </w:rPr>
        <w:t>שבועה לחודה קיימ</w:t>
      </w:r>
      <w:r>
        <w:rPr>
          <w:rFonts w:hint="cs"/>
          <w:rtl/>
        </w:rPr>
        <w:t>א" [הובא למעלה פ"ז הערה 187].</w:t>
      </w:r>
    </w:p>
  </w:footnote>
  <w:footnote w:id="181">
    <w:p w:rsidR="08E1032B" w:rsidRDefault="08E1032B" w:rsidP="08FF4D72">
      <w:pPr>
        <w:pStyle w:val="FootnoteText"/>
        <w:rPr>
          <w:rFonts w:hint="cs"/>
        </w:rPr>
      </w:pPr>
      <w:r>
        <w:rPr>
          <w:rtl/>
        </w:rPr>
        <w:t>&lt;</w:t>
      </w:r>
      <w:r>
        <w:rPr>
          <w:rStyle w:val="FootnoteReference"/>
        </w:rPr>
        <w:footnoteRef/>
      </w:r>
      <w:r>
        <w:rPr>
          <w:rtl/>
        </w:rPr>
        <w:t>&gt;</w:t>
      </w:r>
      <w:r>
        <w:rPr>
          <w:rFonts w:hint="cs"/>
          <w:rtl/>
        </w:rPr>
        <w:t xml:space="preserve"> אין כוונתו שהמאמין בה' שיתן לו פרנסתו, אז הוא יקבל פרנסתו מה' [ולפי זה איירי בקבלת הדבר שעליו האמין בה' שיתן לו], שזו נקודה שלא הזכיר כלל עד כה. אלא כוונתו היא שהמאמין דבק בה', והוא יקבל מה' את דביקותו, ובכך ימשך אל ה' לגמרי, וכמו שהתבאר למעלה [לאחר ציון 162]. וראה הערה הבאה. </w:t>
      </w:r>
    </w:p>
  </w:footnote>
  <w:footnote w:id="182">
    <w:p w:rsidR="08E1032B" w:rsidRDefault="08E1032B" w:rsidP="08717AA5">
      <w:pPr>
        <w:pStyle w:val="FootnoteText"/>
        <w:rPr>
          <w:rFonts w:hint="cs"/>
        </w:rPr>
      </w:pPr>
      <w:r>
        <w:rPr>
          <w:rtl/>
        </w:rPr>
        <w:t>&lt;</w:t>
      </w:r>
      <w:r>
        <w:rPr>
          <w:rStyle w:val="FootnoteReference"/>
        </w:rPr>
        <w:footnoteRef/>
      </w:r>
      <w:r>
        <w:rPr>
          <w:rtl/>
        </w:rPr>
        <w:t>&gt;</w:t>
      </w:r>
      <w:r>
        <w:rPr>
          <w:rFonts w:hint="cs"/>
          <w:rtl/>
        </w:rPr>
        <w:t xml:space="preserve"> נקודה זו מבוארת היטב בחידושי מרן רי"ז הלוי על התורה [דף נג.], בביאור הפסוק [תהלים כז, יד] "קוה אל ה' חזק ויאמץ לבך וקוה אל ה'", וז"ל: "נראה להסביר כוונת הפסוק, כי הכתוב אומר שהתשלום הגדול שיזכה לזה הבעל בטחון הוא שהקב"ה יחזק ויאמץ לבבו, ויהיה בטחונו עוד יותר גדול ויותר חזק... הכל לפי ערך שלימות הבטחון, ככה ישלם מאתו יתברך שמו לפי אותה מדה... אבל האם נוכל לומר גם שהקב"ה ישפיע לו עשירות גדולה עד שלא יצטרך עוד לבטחון, זהו דבר שא"א לאומרו. כי הנה בחובת הלבבות בשער הבטחון [בהקדמה] מסביר והולך שמדת הבטחון יתירה בערכה על כל מה שיש בעולם הזה, כגון שדות ובתים וכרמים, וכל עשירות שבעולם... שכל אלו יש להם פחד מבני אדם ומגנבים וליסטים ושאר דבר, ואילו הבעל בטחון יש לו תמיד מנוחה שלימה, ואין לו דאגה משום דבר, עיי"ש בדבריו. באופן שהבטחון בעצמו יתירה ערכו על כל עשירות שבעולם, ואיך נאמר שה' ישלם לו בעד בטחונו דבר שהוא פחות במעלה מהבטחון. אלא מה הם התשלומים יותר גדולים שיכולים להשיג על ידי מדת הבטחון, הוא שהקב"ה יחזק ויאמץ לבבו ויזכה לבטחון עוד יותר גדול, ויהיה עוד יותר מאושר. והן הן דברי הכתוב 'קוה אל ה' חזק ויאמץ לבך וקוה אל ה'', שבזכות הבטחון יזכה לבטחון עוד יותר גדול, וזהו שכרו". והם הם דברי המהר"ל כאן.</w:t>
      </w:r>
    </w:p>
  </w:footnote>
  <w:footnote w:id="183">
    <w:p w:rsidR="08E1032B" w:rsidRDefault="08E1032B" w:rsidP="08967DE2">
      <w:pPr>
        <w:pStyle w:val="FootnoteText"/>
        <w:rPr>
          <w:rFonts w:hint="cs"/>
        </w:rPr>
      </w:pPr>
      <w:r>
        <w:rPr>
          <w:rtl/>
        </w:rPr>
        <w:t>&lt;</w:t>
      </w:r>
      <w:r>
        <w:rPr>
          <w:rStyle w:val="FootnoteReference"/>
        </w:rPr>
        <w:footnoteRef/>
      </w:r>
      <w:r>
        <w:rPr>
          <w:rtl/>
        </w:rPr>
        <w:t>&gt;</w:t>
      </w:r>
      <w:r>
        <w:rPr>
          <w:rFonts w:hint="cs"/>
          <w:rtl/>
        </w:rPr>
        <w:t xml:space="preserve"> כמבואר בהערה 176. ויש להעיר על סדר דבריו, שלשון הגמרא הוא "'</w:t>
      </w:r>
      <w:r>
        <w:rPr>
          <w:rtl/>
        </w:rPr>
        <w:t>אמן</w:t>
      </w:r>
      <w:r>
        <w:rPr>
          <w:rFonts w:hint="cs"/>
          <w:rtl/>
        </w:rPr>
        <w:t>'</w:t>
      </w:r>
      <w:r>
        <w:rPr>
          <w:rtl/>
        </w:rPr>
        <w:t xml:space="preserve"> בו שבועה</w:t>
      </w:r>
      <w:r>
        <w:rPr>
          <w:rFonts w:hint="cs"/>
          <w:rtl/>
        </w:rPr>
        <w:t>,</w:t>
      </w:r>
      <w:r>
        <w:rPr>
          <w:rtl/>
        </w:rPr>
        <w:t xml:space="preserve"> בו קבלת דברים</w:t>
      </w:r>
      <w:r>
        <w:rPr>
          <w:rFonts w:hint="cs"/>
          <w:rtl/>
        </w:rPr>
        <w:t>,</w:t>
      </w:r>
      <w:r>
        <w:rPr>
          <w:rtl/>
        </w:rPr>
        <w:t xml:space="preserve"> בו האמנת דברי</w:t>
      </w:r>
      <w:r>
        <w:rPr>
          <w:rFonts w:hint="cs"/>
          <w:rtl/>
        </w:rPr>
        <w:t>ם", וכן הוא בעין יעקב שם. ולפי זה "האמנת דברים" הוזכרה לבסוף. ואילו למעלה</w:t>
      </w:r>
      <w:r w:rsidRPr="08654A35">
        <w:rPr>
          <w:rFonts w:hint="cs"/>
          <w:sz w:val="18"/>
          <w:rtl/>
        </w:rPr>
        <w:t xml:space="preserve"> </w:t>
      </w:r>
      <w:r>
        <w:rPr>
          <w:rFonts w:hint="cs"/>
          <w:sz w:val="18"/>
          <w:rtl/>
        </w:rPr>
        <w:t>כש</w:t>
      </w:r>
      <w:r w:rsidRPr="08654A35">
        <w:rPr>
          <w:rFonts w:hint="cs"/>
          <w:sz w:val="18"/>
          <w:rtl/>
        </w:rPr>
        <w:t xml:space="preserve">הביא את לשון הגמרא </w:t>
      </w:r>
      <w:r>
        <w:rPr>
          <w:rFonts w:hint="cs"/>
          <w:sz w:val="18"/>
          <w:rtl/>
        </w:rPr>
        <w:t xml:space="preserve">כתב </w:t>
      </w:r>
      <w:r w:rsidRPr="08654A35">
        <w:rPr>
          <w:rFonts w:hint="cs"/>
          <w:sz w:val="18"/>
          <w:rtl/>
        </w:rPr>
        <w:t>"</w:t>
      </w:r>
      <w:r>
        <w:rPr>
          <w:rStyle w:val="LatinChar"/>
          <w:rFonts w:hint="cs"/>
          <w:sz w:val="18"/>
          <w:rtl/>
          <w:lang w:val="en-GB"/>
        </w:rPr>
        <w:t>'</w:t>
      </w:r>
      <w:r w:rsidRPr="08654A35">
        <w:rPr>
          <w:rStyle w:val="LatinChar"/>
          <w:sz w:val="18"/>
          <w:rtl/>
          <w:lang w:val="en-GB"/>
        </w:rPr>
        <w:t>אמן</w:t>
      </w:r>
      <w:r>
        <w:rPr>
          <w:rStyle w:val="LatinChar"/>
          <w:rFonts w:hint="cs"/>
          <w:sz w:val="18"/>
          <w:rtl/>
          <w:lang w:val="en-GB"/>
        </w:rPr>
        <w:t>'</w:t>
      </w:r>
      <w:r w:rsidRPr="08654A35">
        <w:rPr>
          <w:rStyle w:val="LatinChar"/>
          <w:sz w:val="18"/>
          <w:rtl/>
          <w:lang w:val="en-GB"/>
        </w:rPr>
        <w:t xml:space="preserve"> בו שבועה</w:t>
      </w:r>
      <w:r w:rsidRPr="08654A35">
        <w:rPr>
          <w:rStyle w:val="LatinChar"/>
          <w:rFonts w:hint="cs"/>
          <w:sz w:val="18"/>
          <w:rtl/>
          <w:lang w:val="en-GB"/>
        </w:rPr>
        <w:t>,</w:t>
      </w:r>
      <w:r w:rsidRPr="08654A35">
        <w:rPr>
          <w:rStyle w:val="LatinChar"/>
          <w:sz w:val="18"/>
          <w:rtl/>
          <w:lang w:val="en-GB"/>
        </w:rPr>
        <w:t xml:space="preserve"> </w:t>
      </w:r>
      <w:r>
        <w:rPr>
          <w:rStyle w:val="LatinChar"/>
          <w:rFonts w:hint="cs"/>
          <w:sz w:val="18"/>
          <w:rtl/>
          <w:lang w:val="en-GB"/>
        </w:rPr>
        <w:t>'</w:t>
      </w:r>
      <w:r w:rsidRPr="08654A35">
        <w:rPr>
          <w:rStyle w:val="LatinChar"/>
          <w:sz w:val="18"/>
          <w:rtl/>
          <w:lang w:val="en-GB"/>
        </w:rPr>
        <w:t>אמן</w:t>
      </w:r>
      <w:r>
        <w:rPr>
          <w:rStyle w:val="LatinChar"/>
          <w:rFonts w:hint="cs"/>
          <w:sz w:val="18"/>
          <w:rtl/>
          <w:lang w:val="en-GB"/>
        </w:rPr>
        <w:t>'</w:t>
      </w:r>
      <w:r w:rsidRPr="08654A35">
        <w:rPr>
          <w:rStyle w:val="LatinChar"/>
          <w:sz w:val="18"/>
          <w:rtl/>
          <w:lang w:val="en-GB"/>
        </w:rPr>
        <w:t xml:space="preserve"> בו האמנת דברים</w:t>
      </w:r>
      <w:r w:rsidRPr="08654A35">
        <w:rPr>
          <w:rStyle w:val="LatinChar"/>
          <w:rFonts w:hint="cs"/>
          <w:sz w:val="18"/>
          <w:rtl/>
          <w:lang w:val="en-GB"/>
        </w:rPr>
        <w:t>,</w:t>
      </w:r>
      <w:r w:rsidRPr="08654A35">
        <w:rPr>
          <w:rStyle w:val="LatinChar"/>
          <w:sz w:val="18"/>
          <w:rtl/>
          <w:lang w:val="en-GB"/>
        </w:rPr>
        <w:t xml:space="preserve"> </w:t>
      </w:r>
      <w:r>
        <w:rPr>
          <w:rStyle w:val="LatinChar"/>
          <w:rFonts w:hint="cs"/>
          <w:sz w:val="18"/>
          <w:rtl/>
          <w:lang w:val="en-GB"/>
        </w:rPr>
        <w:t>'</w:t>
      </w:r>
      <w:r w:rsidRPr="08654A35">
        <w:rPr>
          <w:rStyle w:val="LatinChar"/>
          <w:sz w:val="18"/>
          <w:rtl/>
          <w:lang w:val="en-GB"/>
        </w:rPr>
        <w:t>אמן</w:t>
      </w:r>
      <w:r>
        <w:rPr>
          <w:rStyle w:val="LatinChar"/>
          <w:rFonts w:hint="cs"/>
          <w:sz w:val="18"/>
          <w:rtl/>
          <w:lang w:val="en-GB"/>
        </w:rPr>
        <w:t>'</w:t>
      </w:r>
      <w:r w:rsidRPr="08654A35">
        <w:rPr>
          <w:rStyle w:val="LatinChar"/>
          <w:sz w:val="18"/>
          <w:rtl/>
          <w:lang w:val="en-GB"/>
        </w:rPr>
        <w:t xml:space="preserve"> בו קבלת דברים</w:t>
      </w:r>
      <w:r>
        <w:rPr>
          <w:rFonts w:hint="cs"/>
          <w:rtl/>
        </w:rPr>
        <w:t xml:space="preserve">", נמצא ששינה מסדר הגמרא והניח "האמנת דברים" באמצע. אך כשמבאר את המאמר, חזר לסדר הגמרא, וביאר המאמר לפי הסדר של שבועה, קבלה, והאמנת דברים.  </w:t>
      </w:r>
    </w:p>
  </w:footnote>
  <w:footnote w:id="184">
    <w:p w:rsidR="08E1032B" w:rsidRDefault="08E1032B" w:rsidP="08BF06BB">
      <w:pPr>
        <w:pStyle w:val="FootnoteText"/>
        <w:rPr>
          <w:rFonts w:hint="cs"/>
        </w:rPr>
      </w:pPr>
      <w:r>
        <w:rPr>
          <w:rtl/>
        </w:rPr>
        <w:t>&lt;</w:t>
      </w:r>
      <w:r>
        <w:rPr>
          <w:rStyle w:val="FootnoteReference"/>
        </w:rPr>
        <w:footnoteRef/>
      </w:r>
      <w:r>
        <w:rPr>
          <w:rtl/>
        </w:rPr>
        <w:t>&gt;</w:t>
      </w:r>
      <w:r>
        <w:rPr>
          <w:rFonts w:hint="cs"/>
          <w:rtl/>
        </w:rPr>
        <w:t xml:space="preserve"> בעוד שלמעלה [לאחר ציון 104] כתב שאברהם אבינו היה "ראש המאמינים", וכן כתב [לאחר ציון 154] ש"הוא היה המאמין הראשון אשר עליו נאמר 'והאמין בה' ויחשבה לו צדקה'", הרי כאן כתב "אברהם הוא היה הראשון אשר היה מקבל האמונה מן השם יתברך". ונראה שכוונתו כאן היא לומר שאברהם אבינו האמין בה' גם כאשר זה נגד את הבנתו וידיעתו, וכמו שהאמין בה' שיהיה לו בן, אע"פ שה</w:t>
      </w:r>
      <w:r>
        <w:rPr>
          <w:rtl/>
        </w:rPr>
        <w:t>אצטגנינות של</w:t>
      </w:r>
      <w:r>
        <w:rPr>
          <w:rFonts w:hint="cs"/>
          <w:rtl/>
        </w:rPr>
        <w:t xml:space="preserve">ו הורו לו שלא יהיה לו בן [רש"י בראשית טו, ה]. וכן בציווי של העקידה, אברהם הלך לשחוט את בנו [בראשית כב, י], אע"פ שנאמר לו קודם לכן [בראשית כא, יב] "כי ביצחק יקרא לך זרע" [כמבואר ברש"י בראשית כב, יב]. וזה לא מצינו אצל הצדיקים שהיו לפניו [אדה"ר, חנוך, נח, שם ועבר]. נמצא שאברהם אבינו הוא הראשון שאמונתו היא מצד הקב"ה, ולא מצד דעתו ושכלו. וראה למעלה הערות 155, 163. </w:t>
      </w:r>
    </w:p>
  </w:footnote>
  <w:footnote w:id="185">
    <w:p w:rsidR="08E1032B" w:rsidRDefault="08E1032B" w:rsidP="08F2784B">
      <w:pPr>
        <w:pStyle w:val="FootnoteText"/>
        <w:rPr>
          <w:rFonts w:hint="cs"/>
          <w:rtl/>
        </w:rPr>
      </w:pPr>
      <w:r>
        <w:rPr>
          <w:rtl/>
        </w:rPr>
        <w:t>&lt;</w:t>
      </w:r>
      <w:r>
        <w:rPr>
          <w:rStyle w:val="FootnoteReference"/>
        </w:rPr>
        <w:footnoteRef/>
      </w:r>
      <w:r>
        <w:rPr>
          <w:rtl/>
        </w:rPr>
        <w:t>&gt;</w:t>
      </w:r>
      <w:r>
        <w:rPr>
          <w:rFonts w:hint="cs"/>
          <w:rtl/>
        </w:rPr>
        <w:t xml:space="preserve"> מחמת קבלת האמונה מן ה'. ובנתיב העבודה פי"א [א, קיא.] כתב: "</w:t>
      </w:r>
      <w:r>
        <w:rPr>
          <w:rtl/>
        </w:rPr>
        <w:t>כי מי שיש לו אמונה חזקה בו ית</w:t>
      </w:r>
      <w:r>
        <w:rPr>
          <w:rFonts w:hint="cs"/>
          <w:rtl/>
        </w:rPr>
        <w:t>ברך</w:t>
      </w:r>
      <w:r>
        <w:rPr>
          <w:rtl/>
        </w:rPr>
        <w:t>, הוא כמו יתד תקוע במקום נאמן</w:t>
      </w:r>
      <w:r>
        <w:rPr>
          <w:rFonts w:hint="cs"/>
          <w:rtl/>
        </w:rPr>
        <w:t>,</w:t>
      </w:r>
      <w:r>
        <w:rPr>
          <w:rtl/>
        </w:rPr>
        <w:t xml:space="preserve"> אשר אין לו שינוי כלל</w:t>
      </w:r>
      <w:r>
        <w:rPr>
          <w:rFonts w:hint="cs"/>
          <w:rtl/>
        </w:rPr>
        <w:t>,</w:t>
      </w:r>
      <w:r>
        <w:rPr>
          <w:rtl/>
        </w:rPr>
        <w:t xml:space="preserve"> כי זה הוא ענין אמונה בו יתב</w:t>
      </w:r>
      <w:r>
        <w:rPr>
          <w:rFonts w:hint="cs"/>
          <w:rtl/>
        </w:rPr>
        <w:t>רך</w:t>
      </w:r>
      <w:r>
        <w:rPr>
          <w:rtl/>
        </w:rPr>
        <w:t>, ומצד שהוא מאמין בו יתב</w:t>
      </w:r>
      <w:r>
        <w:rPr>
          <w:rFonts w:hint="cs"/>
          <w:rtl/>
        </w:rPr>
        <w:t>רך</w:t>
      </w:r>
      <w:r>
        <w:rPr>
          <w:rtl/>
        </w:rPr>
        <w:t xml:space="preserve"> הוא תקוע במקום נאמן</w:t>
      </w:r>
      <w:r>
        <w:rPr>
          <w:rFonts w:hint="cs"/>
          <w:rtl/>
        </w:rPr>
        <w:t>". ונאמר [ישעיה כב, כג] "ותקעתיו יתד במקום נאמן". ומה שכינה אברהם "יסוד", כן נתבאר למעלה הרבה פעמים; פ"ה הערה 19, פ"ו הערות 40, 56, 59-62, פ"ז הערות 110, 114, פרק זה הערה 117, להלן הערה 218, ועוד.</w:t>
      </w:r>
    </w:p>
  </w:footnote>
  <w:footnote w:id="186">
    <w:p w:rsidR="08E1032B" w:rsidRDefault="08E1032B" w:rsidP="08AF774D">
      <w:pPr>
        <w:pStyle w:val="FootnoteText"/>
        <w:rPr>
          <w:rFonts w:hint="cs"/>
        </w:rPr>
      </w:pPr>
      <w:r>
        <w:rPr>
          <w:rtl/>
        </w:rPr>
        <w:t>&lt;</w:t>
      </w:r>
      <w:r>
        <w:rPr>
          <w:rStyle w:val="FootnoteReference"/>
        </w:rPr>
        <w:footnoteRef/>
      </w:r>
      <w:r>
        <w:rPr>
          <w:rtl/>
        </w:rPr>
        <w:t>&gt;</w:t>
      </w:r>
      <w:r>
        <w:rPr>
          <w:rFonts w:hint="cs"/>
          <w:rtl/>
        </w:rPr>
        <w:t xml:space="preserve"> לשונו למעלה [לאחר ציון 1</w:t>
      </w:r>
      <w:r w:rsidRPr="08AF774D">
        <w:rPr>
          <w:rFonts w:hint="cs"/>
          <w:sz w:val="18"/>
          <w:rtl/>
        </w:rPr>
        <w:t>00]: "</w:t>
      </w:r>
      <w:r w:rsidRPr="08AF774D">
        <w:rPr>
          <w:rStyle w:val="LatinChar"/>
          <w:sz w:val="18"/>
          <w:rtl/>
          <w:lang w:val="en-GB"/>
        </w:rPr>
        <w:t xml:space="preserve">החטא שאמר </w:t>
      </w:r>
      <w:r>
        <w:rPr>
          <w:rStyle w:val="LatinChar"/>
          <w:rFonts w:hint="cs"/>
          <w:sz w:val="18"/>
          <w:rtl/>
          <w:lang w:val="en-GB"/>
        </w:rPr>
        <w:t>'</w:t>
      </w:r>
      <w:r w:rsidRPr="08AF774D">
        <w:rPr>
          <w:rStyle w:val="LatinChar"/>
          <w:sz w:val="18"/>
          <w:rtl/>
          <w:lang w:val="en-GB"/>
        </w:rPr>
        <w:t>במה אדע</w:t>
      </w:r>
      <w:r>
        <w:rPr>
          <w:rStyle w:val="LatinChar"/>
          <w:rFonts w:hint="cs"/>
          <w:sz w:val="18"/>
          <w:rtl/>
          <w:lang w:val="en-GB"/>
        </w:rPr>
        <w:t>'</w:t>
      </w:r>
      <w:r w:rsidRPr="08AF774D">
        <w:rPr>
          <w:rStyle w:val="LatinChar"/>
          <w:rFonts w:hint="cs"/>
          <w:sz w:val="18"/>
          <w:rtl/>
          <w:lang w:val="en-GB"/>
        </w:rPr>
        <w:t>.</w:t>
      </w:r>
      <w:r w:rsidRPr="08AF774D">
        <w:rPr>
          <w:rStyle w:val="LatinChar"/>
          <w:sz w:val="18"/>
          <w:rtl/>
          <w:lang w:val="en-GB"/>
        </w:rPr>
        <w:t xml:space="preserve"> ואין זה מיעוט בטחון כל כך</w:t>
      </w:r>
      <w:r w:rsidRPr="08AF774D">
        <w:rPr>
          <w:rStyle w:val="LatinChar"/>
          <w:rFonts w:hint="cs"/>
          <w:sz w:val="18"/>
          <w:rtl/>
          <w:lang w:val="en-GB"/>
        </w:rPr>
        <w:t>,</w:t>
      </w:r>
      <w:r w:rsidRPr="08AF774D">
        <w:rPr>
          <w:rStyle w:val="LatinChar"/>
          <w:sz w:val="18"/>
          <w:rtl/>
          <w:lang w:val="en-GB"/>
        </w:rPr>
        <w:t xml:space="preserve"> כי דבר זה לתת לו הארץ</w:t>
      </w:r>
      <w:r w:rsidRPr="08AF774D">
        <w:rPr>
          <w:rStyle w:val="LatinChar"/>
          <w:rFonts w:hint="cs"/>
          <w:sz w:val="18"/>
          <w:rtl/>
          <w:lang w:val="en-GB"/>
        </w:rPr>
        <w:t>,</w:t>
      </w:r>
      <w:r w:rsidRPr="08AF774D">
        <w:rPr>
          <w:rStyle w:val="LatinChar"/>
          <w:sz w:val="18"/>
          <w:rtl/>
          <w:lang w:val="en-GB"/>
        </w:rPr>
        <w:t xml:space="preserve"> שהיא מתנה</w:t>
      </w:r>
      <w:r w:rsidRPr="08AF774D">
        <w:rPr>
          <w:rStyle w:val="LatinChar"/>
          <w:rFonts w:hint="cs"/>
          <w:sz w:val="18"/>
          <w:rtl/>
          <w:lang w:val="en-GB"/>
        </w:rPr>
        <w:t>,</w:t>
      </w:r>
      <w:r w:rsidRPr="08AF774D">
        <w:rPr>
          <w:rStyle w:val="LatinChar"/>
          <w:sz w:val="18"/>
          <w:rtl/>
          <w:lang w:val="en-GB"/>
        </w:rPr>
        <w:t xml:space="preserve"> שמא לא יזכה</w:t>
      </w:r>
      <w:r>
        <w:rPr>
          <w:rStyle w:val="LatinChar"/>
          <w:rFonts w:hint="cs"/>
          <w:sz w:val="18"/>
          <w:rtl/>
          <w:lang w:val="en-GB"/>
        </w:rPr>
        <w:t xml:space="preserve">... </w:t>
      </w:r>
      <w:r w:rsidRPr="08AF774D">
        <w:rPr>
          <w:rStyle w:val="LatinChar"/>
          <w:sz w:val="18"/>
          <w:rtl/>
          <w:lang w:val="en-GB"/>
        </w:rPr>
        <w:t>ולפיכך שאל אות</w:t>
      </w:r>
      <w:r>
        <w:rPr>
          <w:rFonts w:hint="cs"/>
          <w:rtl/>
        </w:rPr>
        <w:t>". ולכך חטא זה נחשב "היה פוגם דבר &amp;</w:t>
      </w:r>
      <w:r w:rsidRPr="08AF774D">
        <w:rPr>
          <w:rFonts w:hint="cs"/>
          <w:b/>
          <w:bCs/>
          <w:rtl/>
        </w:rPr>
        <w:t>מה</w:t>
      </w:r>
      <w:r>
        <w:rPr>
          <w:rFonts w:hint="cs"/>
          <w:rtl/>
        </w:rPr>
        <w:t>^ באמונה".</w:t>
      </w:r>
    </w:p>
  </w:footnote>
  <w:footnote w:id="187">
    <w:p w:rsidR="08E1032B" w:rsidRDefault="08E1032B" w:rsidP="08A341CF">
      <w:pPr>
        <w:pStyle w:val="FootnoteText"/>
        <w:rPr>
          <w:rFonts w:hint="cs"/>
        </w:rPr>
      </w:pPr>
      <w:r>
        <w:rPr>
          <w:rtl/>
        </w:rPr>
        <w:t>&lt;</w:t>
      </w:r>
      <w:r>
        <w:rPr>
          <w:rStyle w:val="FootnoteReference"/>
        </w:rPr>
        <w:footnoteRef/>
      </w:r>
      <w:r>
        <w:rPr>
          <w:rtl/>
        </w:rPr>
        <w:t>&gt;</w:t>
      </w:r>
      <w:r>
        <w:rPr>
          <w:rFonts w:hint="cs"/>
          <w:rtl/>
        </w:rPr>
        <w:t xml:space="preserve"> כי המאמין דבוק בה', וכמו שנתבאר, ולכך חסרון מסויים באמונה מביא לפירוד והבדל בין האדם לבין ה'. ונאמר [במדבר יד, יא] "</w:t>
      </w:r>
      <w:r>
        <w:rPr>
          <w:rtl/>
        </w:rPr>
        <w:t>ויאמר ה</w:t>
      </w:r>
      <w:r>
        <w:rPr>
          <w:rFonts w:hint="cs"/>
          <w:rtl/>
        </w:rPr>
        <w:t>'</w:t>
      </w:r>
      <w:r>
        <w:rPr>
          <w:rtl/>
        </w:rPr>
        <w:t xml:space="preserve"> אל משה עד אנה ינאצ</w:t>
      </w:r>
      <w:r>
        <w:rPr>
          <w:rFonts w:hint="cs"/>
          <w:rtl/>
        </w:rPr>
        <w:t>ו</w:t>
      </w:r>
      <w:r>
        <w:rPr>
          <w:rtl/>
        </w:rPr>
        <w:t xml:space="preserve">ני העם הזה ועד אנה לא יאמינו בי </w:t>
      </w:r>
      <w:r>
        <w:rPr>
          <w:rFonts w:hint="cs"/>
          <w:rtl/>
        </w:rPr>
        <w:t>וגו'". והאור החיים [שם] הקשה "</w:t>
      </w:r>
      <w:r>
        <w:rPr>
          <w:rtl/>
        </w:rPr>
        <w:t xml:space="preserve">עד אנה ינאצני וגו' ועד אנה לא יאמינו וגו' </w:t>
      </w:r>
      <w:r>
        <w:rPr>
          <w:rFonts w:hint="cs"/>
          <w:rtl/>
        </w:rPr>
        <w:t>-</w:t>
      </w:r>
      <w:r>
        <w:rPr>
          <w:rtl/>
        </w:rPr>
        <w:t xml:space="preserve"> קשה</w:t>
      </w:r>
      <w:r>
        <w:rPr>
          <w:rFonts w:hint="cs"/>
          <w:rtl/>
        </w:rPr>
        <w:t>,</w:t>
      </w:r>
      <w:r>
        <w:rPr>
          <w:rtl/>
        </w:rPr>
        <w:t xml:space="preserve"> אם הם מנאצים</w:t>
      </w:r>
      <w:r>
        <w:rPr>
          <w:rFonts w:hint="cs"/>
          <w:rtl/>
        </w:rPr>
        <w:t>,</w:t>
      </w:r>
      <w:r>
        <w:rPr>
          <w:rtl/>
        </w:rPr>
        <w:t xml:space="preserve"> מה מקום להתרעם על העדר האמונה</w:t>
      </w:r>
      <w:r>
        <w:rPr>
          <w:rFonts w:hint="cs"/>
          <w:rtl/>
        </w:rPr>
        <w:t>". אמנם לפי המהר"ל כאן ניחא, שמחמת העדר האמונה נוצר פירוד והבדל בינם לבין ה', ולכך הם נוהגים בבזיון כלפי מעלה [ראה העמק דבר שם]. ובגו"א במדבר פ"כ אות ז [שכג.] ביאר שהמאמין בה' הוא שמחה, כי דביקות בה' מביאה לשמחה ["עוז וחדוה במקומו" (דהי"א טז, כז)], ואילו מי שאינו מאמין הוא בכעס ומכאובות מפאת הניתוק שיש בינו לבין הקב"ה. לכך כאשר נאמר על משה רבינו [במדבר כ, יב] "יען לא האמנתם בי להקדשני", הבטוי לכך היה בכעס שהכה את הסלע פעמיים [שם פסוק יא], והובא למעלה פ"ז הערה 167.</w:t>
      </w:r>
    </w:p>
  </w:footnote>
  <w:footnote w:id="188">
    <w:p w:rsidR="08E1032B" w:rsidRDefault="08E1032B" w:rsidP="08A341CF">
      <w:pPr>
        <w:pStyle w:val="FootnoteText"/>
        <w:rPr>
          <w:rFonts w:hint="cs"/>
        </w:rPr>
      </w:pPr>
      <w:r>
        <w:rPr>
          <w:rtl/>
        </w:rPr>
        <w:t>&lt;</w:t>
      </w:r>
      <w:r>
        <w:rPr>
          <w:rStyle w:val="FootnoteReference"/>
        </w:rPr>
        <w:footnoteRef/>
      </w:r>
      <w:r>
        <w:rPr>
          <w:rtl/>
        </w:rPr>
        <w:t>&gt;</w:t>
      </w:r>
      <w:r>
        <w:rPr>
          <w:rFonts w:hint="cs"/>
          <w:rtl/>
        </w:rPr>
        <w:t xml:space="preserve"> פירוש - שתי המעלות של אמונה הן דביקות האדם בה' וחוזקו [כמבואר למעלה לאחר ציון 170]. ומכך עולה ששני החסרונות של העדר אמונה הם פירוד האדם מה' וחולשתו. והואיל ואברהם פגם באופן מסויים באמונה בכך ששאל "במה אדע", לכך נגזר על זרעוו גלות ושעבוד; הגלות מורה על הפירוד, והשעבוד מורה על החולשה, וכמו שמבאר והולך. </w:t>
      </w:r>
    </w:p>
  </w:footnote>
  <w:footnote w:id="189">
    <w:p w:rsidR="08E1032B" w:rsidRDefault="08E1032B" w:rsidP="089F3AF3">
      <w:pPr>
        <w:pStyle w:val="FootnoteText"/>
        <w:rPr>
          <w:rFonts w:hint="cs"/>
          <w:rtl/>
        </w:rPr>
      </w:pPr>
      <w:r>
        <w:rPr>
          <w:rtl/>
        </w:rPr>
        <w:t>&lt;</w:t>
      </w:r>
      <w:r>
        <w:rPr>
          <w:rStyle w:val="FootnoteReference"/>
        </w:rPr>
        <w:footnoteRef/>
      </w:r>
      <w:r>
        <w:rPr>
          <w:rtl/>
        </w:rPr>
        <w:t>&gt;</w:t>
      </w:r>
      <w:r>
        <w:rPr>
          <w:rFonts w:hint="cs"/>
          <w:rtl/>
        </w:rPr>
        <w:t xml:space="preserve"> אודות שהגלות היא התרחקות מהקב"ה, כן אמרו חכמים [סנהדרין קה.] "</w:t>
      </w:r>
      <w:r>
        <w:rPr>
          <w:rtl/>
        </w:rPr>
        <w:t>אמרו לו</w:t>
      </w:r>
      <w:r>
        <w:rPr>
          <w:rFonts w:hint="cs"/>
          <w:rtl/>
        </w:rPr>
        <w:t>,</w:t>
      </w:r>
      <w:r>
        <w:rPr>
          <w:rtl/>
        </w:rPr>
        <w:t xml:space="preserve"> עבד שמכרו רבו ואשה שגרשה בעלה</w:t>
      </w:r>
      <w:r>
        <w:rPr>
          <w:rFonts w:hint="cs"/>
          <w:rtl/>
        </w:rPr>
        <w:t xml:space="preserve"> </w:t>
      </w:r>
      <w:r>
        <w:rPr>
          <w:rtl/>
        </w:rPr>
        <w:t>כלום יש לזה על זה כלום</w:t>
      </w:r>
      <w:r>
        <w:rPr>
          <w:rFonts w:hint="cs"/>
          <w:rtl/>
        </w:rPr>
        <w:t xml:space="preserve"> ["</w:t>
      </w:r>
      <w:r>
        <w:rPr>
          <w:rtl/>
        </w:rPr>
        <w:t>עבד שמכרו רבו - ומאחר שמכרנו הק</w:t>
      </w:r>
      <w:r>
        <w:rPr>
          <w:rFonts w:hint="cs"/>
          <w:rtl/>
        </w:rPr>
        <w:t>ב"ה</w:t>
      </w:r>
      <w:r>
        <w:rPr>
          <w:rtl/>
        </w:rPr>
        <w:t xml:space="preserve"> לנבוכדנצר וגרשנו מעליו</w:t>
      </w:r>
      <w:r>
        <w:rPr>
          <w:rFonts w:hint="cs"/>
          <w:rtl/>
        </w:rPr>
        <w:t>,</w:t>
      </w:r>
      <w:r>
        <w:rPr>
          <w:rtl/>
        </w:rPr>
        <w:t xml:space="preserve"> יש לו עלינו כלום</w:t>
      </w:r>
      <w:r>
        <w:rPr>
          <w:rFonts w:hint="cs"/>
          <w:rtl/>
        </w:rPr>
        <w:t>" (רש"י שם)].</w:t>
      </w:r>
      <w:r>
        <w:rPr>
          <w:rtl/>
        </w:rPr>
        <w:t xml:space="preserve"> אמר לו הק</w:t>
      </w:r>
      <w:r>
        <w:rPr>
          <w:rFonts w:hint="cs"/>
          <w:rtl/>
        </w:rPr>
        <w:t>ב"ה</w:t>
      </w:r>
      <w:r>
        <w:rPr>
          <w:rtl/>
        </w:rPr>
        <w:t xml:space="preserve"> לנביא</w:t>
      </w:r>
      <w:r>
        <w:rPr>
          <w:rFonts w:hint="cs"/>
          <w:rtl/>
        </w:rPr>
        <w:t>,</w:t>
      </w:r>
      <w:r>
        <w:rPr>
          <w:rtl/>
        </w:rPr>
        <w:t xml:space="preserve"> לך אמור להן </w:t>
      </w:r>
      <w:r>
        <w:rPr>
          <w:rFonts w:hint="cs"/>
          <w:rtl/>
        </w:rPr>
        <w:t>[ישעיה נ, א] '</w:t>
      </w:r>
      <w:r>
        <w:rPr>
          <w:rtl/>
        </w:rPr>
        <w:t>איזה ספר כריתות אמכם אשר שלחתיה או מי מנושי אשר מכרתי אתכם לו הן בעונותיכם נמכרתם ובפשעכם ש</w:t>
      </w:r>
      <w:r>
        <w:rPr>
          <w:rFonts w:hint="cs"/>
          <w:rtl/>
        </w:rPr>
        <w:t>ו</w:t>
      </w:r>
      <w:r>
        <w:rPr>
          <w:rtl/>
        </w:rPr>
        <w:t>לחה אמכם</w:t>
      </w:r>
      <w:r>
        <w:rPr>
          <w:rFonts w:hint="cs"/>
          <w:rtl/>
        </w:rPr>
        <w:t xml:space="preserve">'". הרי הגלות היא בבחינת "שולחה אמכם". ובגו"א ויקרא פכ"ו אות מו [ער.] כתב: "הגלות הוא עזיבה". </w:t>
      </w:r>
      <w:r w:rsidRPr="0817018C">
        <w:rPr>
          <w:rFonts w:hint="cs"/>
          <w:sz w:val="18"/>
          <w:rtl/>
        </w:rPr>
        <w:t>ובאור חדש פ"ד [תתיח:] כתב: "</w:t>
      </w:r>
      <w:r w:rsidRPr="0817018C">
        <w:rPr>
          <w:rStyle w:val="LatinChar"/>
          <w:sz w:val="18"/>
          <w:rtl/>
          <w:lang w:val="en-GB"/>
        </w:rPr>
        <w:t>לכך כאשר אנחנו בגלותינו נתרחקנו בעונינו מן המקום</w:t>
      </w:r>
      <w:r w:rsidRPr="0817018C">
        <w:rPr>
          <w:rStyle w:val="LatinChar"/>
          <w:rFonts w:hint="cs"/>
          <w:sz w:val="18"/>
          <w:rtl/>
          <w:lang w:val="en-GB"/>
        </w:rPr>
        <w:t>,</w:t>
      </w:r>
      <w:r w:rsidRPr="0817018C">
        <w:rPr>
          <w:rStyle w:val="LatinChar"/>
          <w:sz w:val="18"/>
          <w:rtl/>
          <w:lang w:val="en-GB"/>
        </w:rPr>
        <w:t xml:space="preserve"> הוא הש</w:t>
      </w:r>
      <w:r w:rsidRPr="0817018C">
        <w:rPr>
          <w:rStyle w:val="LatinChar"/>
          <w:rFonts w:hint="cs"/>
          <w:sz w:val="18"/>
          <w:rtl/>
          <w:lang w:val="en-GB"/>
        </w:rPr>
        <w:t>ם יתברך</w:t>
      </w:r>
      <w:r>
        <w:rPr>
          <w:rFonts w:hint="cs"/>
          <w:rtl/>
        </w:rPr>
        <w:t xml:space="preserve">". וכן כתב לאידך גיסא, שכאשר ישראל נתרחקו מה' אז הלכו לגלות, וכלשונו בנצח ישראל פ"ט [רכד:]: "בשביל שישראל נכרתו מן העיקר, הוא השם יתברך, ולכך הלכו ישראל בגולה. כי קודם זה היו נטועים כעץ שתול על פלגי מים... ומפני זה נכרתו מן העיקר, עד שהלכו לגלות... </w:t>
      </w:r>
      <w:r>
        <w:rPr>
          <w:rtl/>
        </w:rPr>
        <w:t>דבר זה היה גורם הגלות, שהוא ההרחקה ממנו</w:t>
      </w:r>
      <w:r>
        <w:rPr>
          <w:rFonts w:hint="cs"/>
          <w:rtl/>
        </w:rPr>
        <w:t>".</w:t>
      </w:r>
      <w:r>
        <w:rPr>
          <w:rFonts w:hint="cs"/>
          <w:sz w:val="18"/>
          <w:rtl/>
        </w:rPr>
        <w:t xml:space="preserve"> </w:t>
      </w:r>
      <w:r>
        <w:rPr>
          <w:rFonts w:hint="cs"/>
          <w:rtl/>
        </w:rPr>
        <w:t>ובנצח ישראל פכ"ט [תקעז:] כתב שלכך הגליות מתכנסות בזכות האמונה [מכילתא שמות יד, לא], וכלשונו: "כי האמונה היא הדביקות בו יתברך מכל וכל... ולכך אמר שהגליות מתכנסות בזכות האמונה, כי זהו ענין האמונה... להיות אל השם יתברך להתדבק בו. ולכך הגליות, אשר הם נפרדים מן השם יתברך, מתכנסות אל השם יתברך בזכות האמונה, להיות דבקים בו מצד האמונה". ואם האמונה מכנסת את הגליות, נלמד מכך שחוסר אמונה מביא לגלות. אך יש להעיר מלשונו בנצח ישראל ס"פ י [ער:], שכתב: "מכל מקום התבאר לך כי השם יתברך עם ישראל בגלות, ואין פירוד &amp;</w:t>
      </w:r>
      <w:r w:rsidRPr="08E00188">
        <w:rPr>
          <w:rFonts w:hint="cs"/>
          <w:b/>
          <w:bCs/>
          <w:rtl/>
        </w:rPr>
        <w:t>כלל</w:t>
      </w:r>
      <w:r>
        <w:rPr>
          <w:rFonts w:hint="cs"/>
          <w:rtl/>
        </w:rPr>
        <w:t xml:space="preserve">^ בגלות, והוא שעמד לאבותינו ולנו, עד כי יבא גואלנו". ואולי יש לומר שבגלות אכן ישראל נתרחקו מה', אך ה' לא נתרחק מישראל. </w:t>
      </w:r>
    </w:p>
  </w:footnote>
  <w:footnote w:id="190">
    <w:p w:rsidR="08E1032B" w:rsidRDefault="08E1032B" w:rsidP="08650522">
      <w:pPr>
        <w:pStyle w:val="FootnoteText"/>
        <w:rPr>
          <w:rFonts w:hint="cs"/>
          <w:rtl/>
        </w:rPr>
      </w:pPr>
      <w:r>
        <w:rPr>
          <w:rtl/>
        </w:rPr>
        <w:t>&lt;</w:t>
      </w:r>
      <w:r>
        <w:rPr>
          <w:rStyle w:val="FootnoteReference"/>
        </w:rPr>
        <w:footnoteRef/>
      </w:r>
      <w:r>
        <w:rPr>
          <w:rtl/>
        </w:rPr>
        <w:t>&gt;</w:t>
      </w:r>
      <w:r>
        <w:rPr>
          <w:rFonts w:hint="cs"/>
          <w:rtl/>
        </w:rPr>
        <w:t xml:space="preserve"> "המשועבד הוא תלוי בזולתו, ודבר זה שייך לחלושי המציאות" [לשונו למעלה לאחר ציון 156]. וראה למעלה הערה 157.</w:t>
      </w:r>
    </w:p>
  </w:footnote>
  <w:footnote w:id="191">
    <w:p w:rsidR="08E1032B" w:rsidRDefault="08E1032B" w:rsidP="08C34219">
      <w:pPr>
        <w:pStyle w:val="FootnoteText"/>
        <w:rPr>
          <w:rFonts w:hint="cs"/>
        </w:rPr>
      </w:pPr>
      <w:r>
        <w:rPr>
          <w:rtl/>
        </w:rPr>
        <w:t>&lt;</w:t>
      </w:r>
      <w:r>
        <w:rPr>
          <w:rStyle w:val="FootnoteReference"/>
        </w:rPr>
        <w:footnoteRef/>
      </w:r>
      <w:r>
        <w:rPr>
          <w:rtl/>
        </w:rPr>
        <w:t>&gt;</w:t>
      </w:r>
      <w:r>
        <w:rPr>
          <w:rFonts w:hint="cs"/>
          <w:rtl/>
        </w:rPr>
        <w:t xml:space="preserve"> לשונו בכת"י [שלה:]: "אברהם היה הראשון שהיה חזק באמונתו, והוא הראשון אשר היה מקבל האמונה מן השם יתברך, לכך היה הוא יסוד התקוע במקום נאמן בודאי. ומפני זה אמרו חכמים ז"ל [ילקו"ש ח"א רמז רמ] כי לא נגאלו ישראל אלא בשביל האמונה, מצד שני דברים אלו; שהאמונה הוא מורה על חוזק המציאות, ואין כאן שעבוד כלל, כמו שהתבאר. וגם מטעם אשר זכרנו עתה, לפי שהאמונה הוא חיבור ודבוק בהקב"ה לגמרי. וכאשר יש חיבור ודבוק אל הגואל, אז אין שיעבוד וגלות, שהוא הפרד וההבדל בין האדם ובוראו, כי זה סבת הגלות. אבל כאשר יש כאן אמונה, אז בודאי יש כאן דביקות בהשם יתברך, ואין כאן פירוד כלל, והוא הגאולה. כלל הדבר, כי האמונה היא דביקות המקבל בפועל, והוא מתאחד עמו... וכאשר אמר אברהם 'במה אדע' היה פוגם מה באמונה, והנה היה כאן פרוד והבדל, וחולשת מציאות... ולפיכך נגזר על זרעו הגלות והשעבוד, וזהו דעת שמואל".</w:t>
      </w:r>
    </w:p>
  </w:footnote>
  <w:footnote w:id="192">
    <w:p w:rsidR="08E1032B" w:rsidRDefault="08E1032B" w:rsidP="08EA689A">
      <w:pPr>
        <w:pStyle w:val="FootnoteText"/>
        <w:rPr>
          <w:rFonts w:hint="cs"/>
        </w:rPr>
      </w:pPr>
      <w:r>
        <w:rPr>
          <w:rtl/>
        </w:rPr>
        <w:t>&lt;</w:t>
      </w:r>
      <w:r>
        <w:rPr>
          <w:rStyle w:val="FootnoteReference"/>
        </w:rPr>
        <w:footnoteRef/>
      </w:r>
      <w:r>
        <w:rPr>
          <w:rtl/>
        </w:rPr>
        <w:t>&gt;</w:t>
      </w:r>
      <w:r>
        <w:rPr>
          <w:rFonts w:hint="cs"/>
          <w:rtl/>
        </w:rPr>
        <w:t xml:space="preserve"> פירוש - במה שאברהם לא הכניס גרים תחת כנפי השכינה בזה גופא הוא נתן כח וחוזק לאומות העולם, ולכך בהמשך הדורות יכלו אומות העולם לשעבד את בניו, וכמו שהמצריים שיעבדו את ישאל, וכפי שהולך ומבאר. וכן חזר וכתב להלן [לאחר ציון 288] </w:t>
      </w:r>
    </w:p>
  </w:footnote>
  <w:footnote w:id="193">
    <w:p w:rsidR="08E1032B" w:rsidRDefault="08E1032B" w:rsidP="08F64878">
      <w:pPr>
        <w:pStyle w:val="FootnoteText"/>
        <w:rPr>
          <w:rFonts w:hint="cs"/>
        </w:rPr>
      </w:pPr>
      <w:r>
        <w:rPr>
          <w:rtl/>
        </w:rPr>
        <w:t>&lt;</w:t>
      </w:r>
      <w:r>
        <w:rPr>
          <w:rStyle w:val="FootnoteReference"/>
        </w:rPr>
        <w:footnoteRef/>
      </w:r>
      <w:r>
        <w:rPr>
          <w:rtl/>
        </w:rPr>
        <w:t>&gt;</w:t>
      </w:r>
      <w:r>
        <w:rPr>
          <w:rFonts w:hint="cs"/>
          <w:rtl/>
        </w:rPr>
        <w:t xml:space="preserve"> אמרו חכמים [מגילה יא.] "</w:t>
      </w:r>
      <w:r>
        <w:rPr>
          <w:rtl/>
        </w:rPr>
        <w:t xml:space="preserve">רבי לוי אמר </w:t>
      </w:r>
      <w:r>
        <w:rPr>
          <w:rFonts w:hint="cs"/>
          <w:rtl/>
        </w:rPr>
        <w:t xml:space="preserve">[פתח את מגילת אסתר] </w:t>
      </w:r>
      <w:r>
        <w:rPr>
          <w:rtl/>
        </w:rPr>
        <w:t>מהכא</w:t>
      </w:r>
      <w:r>
        <w:rPr>
          <w:rFonts w:hint="cs"/>
          <w:rtl/>
        </w:rPr>
        <w:t>,</w:t>
      </w:r>
      <w:r>
        <w:rPr>
          <w:rtl/>
        </w:rPr>
        <w:t xml:space="preserve"> </w:t>
      </w:r>
      <w:r>
        <w:rPr>
          <w:rFonts w:hint="cs"/>
          <w:rtl/>
        </w:rPr>
        <w:t>[במדבר לג, נה] '</w:t>
      </w:r>
      <w:r>
        <w:rPr>
          <w:rtl/>
        </w:rPr>
        <w:t>ואם לא תורישו את יושבי הארץ</w:t>
      </w:r>
      <w:r>
        <w:rPr>
          <w:rFonts w:hint="cs"/>
          <w:rtl/>
        </w:rPr>
        <w:t xml:space="preserve">'". </w:t>
      </w:r>
      <w:r w:rsidRPr="08F64878">
        <w:rPr>
          <w:rFonts w:hint="cs"/>
          <w:sz w:val="18"/>
          <w:rtl/>
        </w:rPr>
        <w:t>ובפתיחה לאור חדש [רכח.] כתב על כך בזה"ל: "</w:t>
      </w:r>
      <w:r w:rsidRPr="08F64878">
        <w:rPr>
          <w:rStyle w:val="LatinChar"/>
          <w:sz w:val="18"/>
          <w:rtl/>
          <w:lang w:val="en-GB"/>
        </w:rPr>
        <w:t>פי</w:t>
      </w:r>
      <w:r w:rsidRPr="08F64878">
        <w:rPr>
          <w:rStyle w:val="LatinChar"/>
          <w:rFonts w:hint="cs"/>
          <w:sz w:val="18"/>
          <w:rtl/>
          <w:lang w:val="en-GB"/>
        </w:rPr>
        <w:t>רוש,</w:t>
      </w:r>
      <w:r w:rsidRPr="08F64878">
        <w:rPr>
          <w:rStyle w:val="LatinChar"/>
          <w:sz w:val="18"/>
          <w:rtl/>
          <w:lang w:val="en-GB"/>
        </w:rPr>
        <w:t xml:space="preserve"> כי במגילה הזאת מבואר ומפורש גודל הצרה שהגיע לישראל על ידי המן</w:t>
      </w:r>
      <w:r w:rsidRPr="08F64878">
        <w:rPr>
          <w:rStyle w:val="LatinChar"/>
          <w:rFonts w:hint="cs"/>
          <w:sz w:val="18"/>
          <w:rtl/>
          <w:lang w:val="en-GB"/>
        </w:rPr>
        <w:t>,</w:t>
      </w:r>
      <w:r w:rsidRPr="08F64878">
        <w:rPr>
          <w:rStyle w:val="LatinChar"/>
          <w:sz w:val="18"/>
          <w:rtl/>
          <w:lang w:val="en-GB"/>
        </w:rPr>
        <w:t xml:space="preserve"> מה שלא נהיה כזאת</w:t>
      </w:r>
      <w:r w:rsidRPr="08F64878">
        <w:rPr>
          <w:rStyle w:val="LatinChar"/>
          <w:rFonts w:hint="cs"/>
          <w:sz w:val="18"/>
          <w:rtl/>
          <w:lang w:val="en-GB"/>
        </w:rPr>
        <w:t>.</w:t>
      </w:r>
      <w:r w:rsidRPr="08F64878">
        <w:rPr>
          <w:rStyle w:val="LatinChar"/>
          <w:sz w:val="18"/>
          <w:rtl/>
          <w:lang w:val="en-GB"/>
        </w:rPr>
        <w:t xml:space="preserve"> ולכך פתח להאי פרשתא פתחא מהכא</w:t>
      </w:r>
      <w:r w:rsidRPr="08F64878">
        <w:rPr>
          <w:rStyle w:val="LatinChar"/>
          <w:rFonts w:hint="cs"/>
          <w:sz w:val="18"/>
          <w:rtl/>
          <w:lang w:val="en-GB"/>
        </w:rPr>
        <w:t>;</w:t>
      </w:r>
      <w:r w:rsidRPr="08F64878">
        <w:rPr>
          <w:rStyle w:val="LatinChar"/>
          <w:sz w:val="18"/>
          <w:rtl/>
          <w:lang w:val="en-GB"/>
        </w:rPr>
        <w:t xml:space="preserve"> </w:t>
      </w:r>
      <w:r>
        <w:rPr>
          <w:rStyle w:val="LatinChar"/>
          <w:rFonts w:hint="cs"/>
          <w:sz w:val="18"/>
          <w:rtl/>
          <w:lang w:val="en-GB"/>
        </w:rPr>
        <w:t>'</w:t>
      </w:r>
      <w:r w:rsidRPr="08F64878">
        <w:rPr>
          <w:rStyle w:val="LatinChar"/>
          <w:sz w:val="18"/>
          <w:rtl/>
          <w:lang w:val="en-GB"/>
        </w:rPr>
        <w:t>ואם לא תורישו וגו'</w:t>
      </w:r>
      <w:r>
        <w:rPr>
          <w:rStyle w:val="LatinChar"/>
          <w:rFonts w:hint="cs"/>
          <w:sz w:val="18"/>
          <w:rtl/>
          <w:lang w:val="en-GB"/>
        </w:rPr>
        <w:t>'</w:t>
      </w:r>
      <w:r w:rsidRPr="08F64878">
        <w:rPr>
          <w:rStyle w:val="LatinChar"/>
          <w:rFonts w:hint="cs"/>
          <w:sz w:val="18"/>
          <w:rtl/>
          <w:lang w:val="en-GB"/>
        </w:rPr>
        <w:t>.</w:t>
      </w:r>
      <w:r w:rsidRPr="08F64878">
        <w:rPr>
          <w:rStyle w:val="LatinChar"/>
          <w:sz w:val="18"/>
          <w:rtl/>
          <w:lang w:val="en-GB"/>
        </w:rPr>
        <w:t xml:space="preserve"> כי סבת דבר זה מפני כי כל אחד יכול להרע לעצמו יותר ממה שהוא יכול להרע לאחר</w:t>
      </w:r>
      <w:r w:rsidRPr="08F64878">
        <w:rPr>
          <w:rStyle w:val="LatinChar"/>
          <w:rFonts w:hint="cs"/>
          <w:sz w:val="18"/>
          <w:rtl/>
          <w:lang w:val="en-GB"/>
        </w:rPr>
        <w:t>.</w:t>
      </w:r>
      <w:r w:rsidRPr="08F64878">
        <w:rPr>
          <w:rStyle w:val="LatinChar"/>
          <w:sz w:val="18"/>
          <w:rtl/>
          <w:lang w:val="en-GB"/>
        </w:rPr>
        <w:t xml:space="preserve"> ולפיכך כאשר נותנים יד וכח לאומ</w:t>
      </w:r>
      <w:r w:rsidRPr="08F64878">
        <w:rPr>
          <w:rStyle w:val="LatinChar"/>
          <w:rFonts w:hint="cs"/>
          <w:sz w:val="18"/>
          <w:rtl/>
          <w:lang w:val="en-GB"/>
        </w:rPr>
        <w:t>ות,</w:t>
      </w:r>
      <w:r w:rsidRPr="08F64878">
        <w:rPr>
          <w:rStyle w:val="LatinChar"/>
          <w:sz w:val="18"/>
          <w:rtl/>
          <w:lang w:val="en-GB"/>
        </w:rPr>
        <w:t xml:space="preserve"> שהם שונאי</w:t>
      </w:r>
      <w:r w:rsidRPr="08F64878">
        <w:rPr>
          <w:rStyle w:val="LatinChar"/>
          <w:rFonts w:hint="cs"/>
          <w:sz w:val="18"/>
          <w:rtl/>
          <w:lang w:val="en-GB"/>
        </w:rPr>
        <w:t>ה,</w:t>
      </w:r>
      <w:r w:rsidRPr="08F64878">
        <w:rPr>
          <w:rStyle w:val="LatinChar"/>
          <w:sz w:val="18"/>
          <w:rtl/>
          <w:lang w:val="en-GB"/>
        </w:rPr>
        <w:t xml:space="preserve"> בזה הם מריעים לעצמם</w:t>
      </w:r>
      <w:r w:rsidRPr="08F64878">
        <w:rPr>
          <w:rStyle w:val="LatinChar"/>
          <w:rFonts w:hint="cs"/>
          <w:sz w:val="18"/>
          <w:rtl/>
          <w:lang w:val="en-GB"/>
        </w:rPr>
        <w:t>,</w:t>
      </w:r>
      <w:r w:rsidRPr="08F64878">
        <w:rPr>
          <w:rStyle w:val="LatinChar"/>
          <w:sz w:val="18"/>
          <w:rtl/>
          <w:lang w:val="en-GB"/>
        </w:rPr>
        <w:t xml:space="preserve"> נותנים יד וכח לאומ</w:t>
      </w:r>
      <w:r w:rsidRPr="08F64878">
        <w:rPr>
          <w:rStyle w:val="LatinChar"/>
          <w:rFonts w:hint="cs"/>
          <w:sz w:val="18"/>
          <w:rtl/>
          <w:lang w:val="en-GB"/>
        </w:rPr>
        <w:t>ות,</w:t>
      </w:r>
      <w:r w:rsidRPr="08F64878">
        <w:rPr>
          <w:rStyle w:val="LatinChar"/>
          <w:sz w:val="18"/>
          <w:rtl/>
          <w:lang w:val="en-GB"/>
        </w:rPr>
        <w:t xml:space="preserve"> כדכתיב </w:t>
      </w:r>
      <w:r>
        <w:rPr>
          <w:rStyle w:val="LatinChar"/>
          <w:rFonts w:hint="cs"/>
          <w:sz w:val="18"/>
          <w:rtl/>
          <w:lang w:val="en-GB"/>
        </w:rPr>
        <w:t>'</w:t>
      </w:r>
      <w:r w:rsidRPr="08F64878">
        <w:rPr>
          <w:rStyle w:val="LatinChar"/>
          <w:sz w:val="18"/>
          <w:rtl/>
          <w:lang w:val="en-GB"/>
        </w:rPr>
        <w:t>ואם לא תורישו וגו'</w:t>
      </w:r>
      <w:r>
        <w:rPr>
          <w:rStyle w:val="LatinChar"/>
          <w:rFonts w:hint="cs"/>
          <w:sz w:val="18"/>
          <w:rtl/>
          <w:lang w:val="en-GB"/>
        </w:rPr>
        <w:t>'</w:t>
      </w:r>
      <w:r w:rsidRPr="08F64878">
        <w:rPr>
          <w:rStyle w:val="LatinChar"/>
          <w:rFonts w:hint="cs"/>
          <w:sz w:val="18"/>
          <w:rtl/>
          <w:lang w:val="en-GB"/>
        </w:rPr>
        <w:t>,</w:t>
      </w:r>
      <w:r w:rsidRPr="08F64878">
        <w:rPr>
          <w:rStyle w:val="LatinChar"/>
          <w:sz w:val="18"/>
          <w:rtl/>
          <w:lang w:val="en-GB"/>
        </w:rPr>
        <w:t xml:space="preserve"> ואז הפורענות הבא הוא בא מן ישראל עצמם</w:t>
      </w:r>
      <w:r w:rsidRPr="08F64878">
        <w:rPr>
          <w:rStyle w:val="LatinChar"/>
          <w:rFonts w:hint="cs"/>
          <w:sz w:val="18"/>
          <w:rtl/>
          <w:lang w:val="en-GB"/>
        </w:rPr>
        <w:t>,</w:t>
      </w:r>
      <w:r w:rsidRPr="08F64878">
        <w:rPr>
          <w:rStyle w:val="LatinChar"/>
          <w:sz w:val="18"/>
          <w:rtl/>
          <w:lang w:val="en-GB"/>
        </w:rPr>
        <w:t xml:space="preserve"> והוא גדול מאוד</w:t>
      </w:r>
      <w:r w:rsidRPr="08F64878">
        <w:rPr>
          <w:rStyle w:val="LatinChar"/>
          <w:rFonts w:hint="cs"/>
          <w:sz w:val="18"/>
          <w:rtl/>
          <w:lang w:val="en-GB"/>
        </w:rPr>
        <w:t>,</w:t>
      </w:r>
      <w:r w:rsidRPr="08F64878">
        <w:rPr>
          <w:rStyle w:val="LatinChar"/>
          <w:sz w:val="18"/>
          <w:rtl/>
          <w:lang w:val="en-GB"/>
        </w:rPr>
        <w:t xml:space="preserve"> כאשר ישראל בעצ</w:t>
      </w:r>
      <w:r w:rsidRPr="08F64878">
        <w:rPr>
          <w:rStyle w:val="LatinChar"/>
          <w:rFonts w:hint="cs"/>
          <w:sz w:val="18"/>
          <w:rtl/>
          <w:lang w:val="en-GB"/>
        </w:rPr>
        <w:t>מ</w:t>
      </w:r>
      <w:r w:rsidRPr="08F64878">
        <w:rPr>
          <w:rStyle w:val="LatinChar"/>
          <w:sz w:val="18"/>
          <w:rtl/>
          <w:lang w:val="en-GB"/>
        </w:rPr>
        <w:t>ם יתנו כח לאומות</w:t>
      </w:r>
      <w:r w:rsidRPr="08F64878">
        <w:rPr>
          <w:rStyle w:val="LatinChar"/>
          <w:rFonts w:hint="cs"/>
          <w:sz w:val="18"/>
          <w:rtl/>
          <w:lang w:val="en-GB"/>
        </w:rPr>
        <w:t>.</w:t>
      </w:r>
      <w:r w:rsidRPr="08F64878">
        <w:rPr>
          <w:rStyle w:val="LatinChar"/>
          <w:sz w:val="18"/>
          <w:rtl/>
          <w:lang w:val="en-GB"/>
        </w:rPr>
        <w:t xml:space="preserve"> ומפני כי שאול בעצמו חמל על אגג ונתן קיום לאגג</w:t>
      </w:r>
      <w:r w:rsidRPr="08F64878">
        <w:rPr>
          <w:rStyle w:val="LatinChar"/>
          <w:rFonts w:hint="cs"/>
          <w:sz w:val="18"/>
          <w:rtl/>
          <w:lang w:val="en-GB"/>
        </w:rPr>
        <w:t>,</w:t>
      </w:r>
      <w:r w:rsidRPr="08F64878">
        <w:rPr>
          <w:rStyle w:val="LatinChar"/>
          <w:sz w:val="18"/>
          <w:rtl/>
          <w:lang w:val="en-GB"/>
        </w:rPr>
        <w:t xml:space="preserve"> בזה נתן לו הכח יותר מכל האומות</w:t>
      </w:r>
      <w:r w:rsidRPr="08F64878">
        <w:rPr>
          <w:rStyle w:val="LatinChar"/>
          <w:rFonts w:hint="cs"/>
          <w:sz w:val="18"/>
          <w:rtl/>
          <w:lang w:val="en-GB"/>
        </w:rPr>
        <w:t>,</w:t>
      </w:r>
      <w:r w:rsidRPr="08F64878">
        <w:rPr>
          <w:rStyle w:val="LatinChar"/>
          <w:sz w:val="18"/>
          <w:rtl/>
          <w:lang w:val="en-GB"/>
        </w:rPr>
        <w:t xml:space="preserve"> שלא היה הכח לאחד כמו שהיה להמן</w:t>
      </w:r>
      <w:r w:rsidRPr="08F64878">
        <w:rPr>
          <w:rStyle w:val="LatinChar"/>
          <w:rFonts w:hint="cs"/>
          <w:sz w:val="18"/>
          <w:rtl/>
          <w:lang w:val="en-GB"/>
        </w:rPr>
        <w:t>,</w:t>
      </w:r>
      <w:r w:rsidRPr="08F64878">
        <w:rPr>
          <w:rStyle w:val="LatinChar"/>
          <w:sz w:val="18"/>
          <w:rtl/>
          <w:lang w:val="en-GB"/>
        </w:rPr>
        <w:t xml:space="preserve"> שהוא מזרע אגג</w:t>
      </w:r>
      <w:r>
        <w:rPr>
          <w:rFonts w:hint="cs"/>
          <w:rtl/>
        </w:rPr>
        <w:t>".</w:t>
      </w:r>
    </w:p>
  </w:footnote>
  <w:footnote w:id="194">
    <w:p w:rsidR="08E1032B" w:rsidRDefault="08E1032B" w:rsidP="08012760">
      <w:pPr>
        <w:pStyle w:val="FootnoteText"/>
        <w:rPr>
          <w:rFonts w:hint="cs"/>
        </w:rPr>
      </w:pPr>
      <w:r>
        <w:rPr>
          <w:rtl/>
        </w:rPr>
        <w:t>&lt;</w:t>
      </w:r>
      <w:r>
        <w:rPr>
          <w:rStyle w:val="FootnoteReference"/>
        </w:rPr>
        <w:footnoteRef/>
      </w:r>
      <w:r>
        <w:rPr>
          <w:rtl/>
        </w:rPr>
        <w:t>&gt;</w:t>
      </w:r>
      <w:r>
        <w:rPr>
          <w:rFonts w:hint="cs"/>
          <w:rtl/>
        </w:rPr>
        <w:t xml:space="preserve"> חידוש גדול יש בדברים אלו, והוא שקבלת גרים בישראל היא אחד מהאופנים של התגברות ישראל על האומות. וכאשר לא מקבלים גרים בישראל, זה דומה להשארת שבעה עממים בארץ ישראל, שיש בכך תוספת כח לאומות. ונראה לבאר זאת על פי מה שאמרו חכמים [פסחים פז:] "</w:t>
      </w:r>
      <w:r>
        <w:rPr>
          <w:rtl/>
        </w:rPr>
        <w:t>לא הגלה הק</w:t>
      </w:r>
      <w:r>
        <w:rPr>
          <w:rFonts w:hint="cs"/>
          <w:rtl/>
        </w:rPr>
        <w:t xml:space="preserve">ב"ה </w:t>
      </w:r>
      <w:r>
        <w:rPr>
          <w:rtl/>
        </w:rPr>
        <w:t>את ישראל לבין האומות אלא כדי שיתוספו עליהם גרים</w:t>
      </w:r>
      <w:r>
        <w:rPr>
          <w:rFonts w:hint="cs"/>
          <w:rtl/>
        </w:rPr>
        <w:t>". ובקהלת יעקב ערך גר [ד'], כתב: "</w:t>
      </w:r>
      <w:r>
        <w:rPr>
          <w:rtl/>
        </w:rPr>
        <w:t>הגרים</w:t>
      </w:r>
      <w:r>
        <w:rPr>
          <w:rFonts w:hint="cs"/>
          <w:rtl/>
        </w:rPr>
        <w:t xml:space="preserve">... </w:t>
      </w:r>
      <w:r>
        <w:rPr>
          <w:rtl/>
        </w:rPr>
        <w:t xml:space="preserve"> על ידי מדרך כף רגלינו בגולה אנו מוציאין הניצוצות קדושות, והוא סוד מה שאמרו רז"ל </w:t>
      </w:r>
      <w:r>
        <w:rPr>
          <w:rFonts w:hint="cs"/>
          <w:rtl/>
        </w:rPr>
        <w:t>'</w:t>
      </w:r>
      <w:r>
        <w:rPr>
          <w:rtl/>
        </w:rPr>
        <w:t>לא הגלה הק</w:t>
      </w:r>
      <w:r>
        <w:rPr>
          <w:rFonts w:hint="cs"/>
          <w:rtl/>
        </w:rPr>
        <w:t xml:space="preserve">ב"ה </w:t>
      </w:r>
      <w:r>
        <w:rPr>
          <w:rtl/>
        </w:rPr>
        <w:t>את ישראל לבין האומות אלא כדי שיתוספו עליהם גרים</w:t>
      </w:r>
      <w:r>
        <w:rPr>
          <w:rFonts w:hint="cs"/>
          <w:rtl/>
        </w:rPr>
        <w:t xml:space="preserve">'... </w:t>
      </w:r>
      <w:r>
        <w:rPr>
          <w:rtl/>
        </w:rPr>
        <w:t>על ידי הליכתנו בארץ הטמאה אנו מוציאים הניצוצות קדושות</w:t>
      </w:r>
      <w:r>
        <w:rPr>
          <w:rFonts w:hint="cs"/>
          <w:rtl/>
        </w:rPr>
        <w:t>". ובתקנת השבים סוף אות ו כתב: "</w:t>
      </w:r>
      <w:r>
        <w:rPr>
          <w:rtl/>
        </w:rPr>
        <w:t>כי על ידי החטאים נקלטו הרבה ניצוצות קדושות</w:t>
      </w:r>
      <w:r>
        <w:rPr>
          <w:rFonts w:hint="cs"/>
          <w:rtl/>
        </w:rPr>
        <w:t>...</w:t>
      </w:r>
      <w:r>
        <w:rPr>
          <w:rtl/>
        </w:rPr>
        <w:t xml:space="preserve"> כשיוציאו בלעו מפיו </w:t>
      </w:r>
      <w:r>
        <w:rPr>
          <w:rFonts w:hint="cs"/>
          <w:rtl/>
        </w:rPr>
        <w:t xml:space="preserve">[ירמיה נא, מד] </w:t>
      </w:r>
      <w:r>
        <w:rPr>
          <w:rtl/>
        </w:rPr>
        <w:t>בקיבוץ גלויות</w:t>
      </w:r>
      <w:r>
        <w:rPr>
          <w:rFonts w:hint="cs"/>
          <w:rtl/>
        </w:rPr>
        <w:t>,</w:t>
      </w:r>
      <w:r>
        <w:rPr>
          <w:rtl/>
        </w:rPr>
        <w:t xml:space="preserve"> דאז יהיו כל העמים משרפות סיד</w:t>
      </w:r>
      <w:r>
        <w:rPr>
          <w:rFonts w:hint="cs"/>
          <w:rtl/>
        </w:rPr>
        <w:t>,</w:t>
      </w:r>
      <w:r>
        <w:rPr>
          <w:rtl/>
        </w:rPr>
        <w:t xml:space="preserve"> והנשארים יאחזו בכנף איש יהודי ויהיו גרים גרורים</w:t>
      </w:r>
      <w:r>
        <w:rPr>
          <w:rFonts w:hint="cs"/>
          <w:rtl/>
        </w:rPr>
        <w:t xml:space="preserve">... </w:t>
      </w:r>
      <w:r>
        <w:rPr>
          <w:rtl/>
        </w:rPr>
        <w:t>כי אותו ניצוץ קדוש מושך עמו כל החיות שבהם כמו שהיה מיתת הבכורים במצרים על ידי גילוי שכינה</w:t>
      </w:r>
      <w:r>
        <w:rPr>
          <w:rFonts w:hint="cs"/>
          <w:rtl/>
        </w:rPr>
        <w:t>". ובכת"י [שלה:] כתב: "כי נתן כח ויד לאומות להיות גוברים כאשר לא היה מכניס אותם תחת כנפי השכינה, ומפני כך היה זרעו בשעבוד מן האומות. ואילו היה מכניס אותם תחת כנפי השכינה, לא היה מרבה כחות האומות המתנגדים לישראל. וכאשר לא הכניסם תחת כנפי השכינה, היה נותן כח ויד לאומות המתנגדים לישראל, כאשר ידוע שהאומות מתנגדים לישראל תמיד, ולפיכך היו גוברים האומות על בניו". ולהלן [ציון 309] חזר על דבריו כאן. @</w:t>
      </w:r>
      <w:r w:rsidRPr="08012760">
        <w:rPr>
          <w:rFonts w:hint="cs"/>
          <w:b/>
          <w:bCs/>
          <w:rtl/>
        </w:rPr>
        <w:t>וראוי לצרף</w:t>
      </w:r>
      <w:r>
        <w:rPr>
          <w:rFonts w:hint="cs"/>
          <w:rtl/>
        </w:rPr>
        <w:t>^ לכאן דברי הגמרא [סנהדרין צט:] שאמרו "</w:t>
      </w:r>
      <w:r>
        <w:rPr>
          <w:rtl/>
        </w:rPr>
        <w:t>תמנע בת מלכים הואי</w:t>
      </w:r>
      <w:r>
        <w:rPr>
          <w:rFonts w:hint="cs"/>
          <w:rtl/>
        </w:rPr>
        <w:t xml:space="preserve">... </w:t>
      </w:r>
      <w:r>
        <w:rPr>
          <w:rtl/>
        </w:rPr>
        <w:t>בעיא לאיגיורי</w:t>
      </w:r>
      <w:r>
        <w:rPr>
          <w:rFonts w:hint="cs"/>
          <w:rtl/>
        </w:rPr>
        <w:t>.</w:t>
      </w:r>
      <w:r>
        <w:rPr>
          <w:rtl/>
        </w:rPr>
        <w:t xml:space="preserve"> באתה אצל אברהם יצחק ויעקב ולא קבלוה</w:t>
      </w:r>
      <w:r>
        <w:rPr>
          <w:rFonts w:hint="cs"/>
          <w:rtl/>
        </w:rPr>
        <w:t>,</w:t>
      </w:r>
      <w:r>
        <w:rPr>
          <w:rtl/>
        </w:rPr>
        <w:t xml:space="preserve"> הלכה והיתה פילגש לאליפז בן עשו</w:t>
      </w:r>
      <w:r>
        <w:rPr>
          <w:rFonts w:hint="cs"/>
          <w:rtl/>
        </w:rPr>
        <w:t>.</w:t>
      </w:r>
      <w:r>
        <w:rPr>
          <w:rtl/>
        </w:rPr>
        <w:t xml:space="preserve"> אמרה</w:t>
      </w:r>
      <w:r>
        <w:rPr>
          <w:rFonts w:hint="cs"/>
          <w:rtl/>
        </w:rPr>
        <w:t>,</w:t>
      </w:r>
      <w:r>
        <w:rPr>
          <w:rtl/>
        </w:rPr>
        <w:t xml:space="preserve"> מוטב תהא שפחה לאומה זו</w:t>
      </w:r>
      <w:r>
        <w:rPr>
          <w:rFonts w:hint="cs"/>
          <w:rtl/>
        </w:rPr>
        <w:t>,</w:t>
      </w:r>
      <w:r>
        <w:rPr>
          <w:rtl/>
        </w:rPr>
        <w:t xml:space="preserve"> ולא תהא גבירה לאומה אחרת</w:t>
      </w:r>
      <w:r>
        <w:rPr>
          <w:rFonts w:hint="cs"/>
          <w:rtl/>
        </w:rPr>
        <w:t>.</w:t>
      </w:r>
      <w:r>
        <w:rPr>
          <w:rtl/>
        </w:rPr>
        <w:t xml:space="preserve"> נפק מינה עמלק דצערינהו לישראל</w:t>
      </w:r>
      <w:r>
        <w:rPr>
          <w:rFonts w:hint="cs"/>
          <w:rtl/>
        </w:rPr>
        <w:t>.</w:t>
      </w:r>
      <w:r>
        <w:rPr>
          <w:rtl/>
        </w:rPr>
        <w:t xml:space="preserve"> מאי טעמא</w:t>
      </w:r>
      <w:r>
        <w:rPr>
          <w:rFonts w:hint="cs"/>
          <w:rtl/>
        </w:rPr>
        <w:t>,</w:t>
      </w:r>
      <w:r>
        <w:rPr>
          <w:rtl/>
        </w:rPr>
        <w:t xml:space="preserve"> דלא איבעי להו לרחקה</w:t>
      </w:r>
      <w:r>
        <w:rPr>
          <w:rFonts w:hint="cs"/>
          <w:rtl/>
        </w:rPr>
        <w:t>", ופירש רש"י שם "</w:t>
      </w:r>
      <w:r>
        <w:rPr>
          <w:rtl/>
        </w:rPr>
        <w:t>לרחקה - מתחת כנפי השכינה, שהיה להם לגיירה</w:t>
      </w:r>
      <w:r>
        <w:rPr>
          <w:rFonts w:hint="cs"/>
          <w:rtl/>
        </w:rPr>
        <w:t xml:space="preserve">". הרי השונא הגדול ביותר של ישראל ניזון ממה שהאבות סירבו להכניס את אמו תחת כנפי השכינה. וראה שם בח"א [ג, רכט:] מה שכתב בזה. </w:t>
      </w:r>
    </w:p>
  </w:footnote>
  <w:footnote w:id="195">
    <w:p w:rsidR="08E1032B" w:rsidRDefault="08E1032B" w:rsidP="082B4227">
      <w:pPr>
        <w:pStyle w:val="FootnoteText"/>
        <w:rPr>
          <w:rFonts w:hint="cs"/>
        </w:rPr>
      </w:pPr>
      <w:r>
        <w:rPr>
          <w:rtl/>
        </w:rPr>
        <w:t>&lt;</w:t>
      </w:r>
      <w:r>
        <w:rPr>
          <w:rStyle w:val="FootnoteReference"/>
        </w:rPr>
        <w:footnoteRef/>
      </w:r>
      <w:r>
        <w:rPr>
          <w:rtl/>
        </w:rPr>
        <w:t>&gt;</w:t>
      </w:r>
      <w:r>
        <w:rPr>
          <w:rFonts w:hint="cs"/>
          <w:rtl/>
        </w:rPr>
        <w:t xml:space="preserve"> לאחר ציון 117.</w:t>
      </w:r>
    </w:p>
  </w:footnote>
  <w:footnote w:id="196">
    <w:p w:rsidR="08E1032B" w:rsidRDefault="08E1032B" w:rsidP="082B4227">
      <w:pPr>
        <w:pStyle w:val="FootnoteText"/>
        <w:rPr>
          <w:rFonts w:hint="cs"/>
          <w:rtl/>
        </w:rPr>
      </w:pPr>
      <w:r>
        <w:rPr>
          <w:rtl/>
        </w:rPr>
        <w:t>&lt;</w:t>
      </w:r>
      <w:r>
        <w:rPr>
          <w:rStyle w:val="FootnoteReference"/>
        </w:rPr>
        <w:footnoteRef/>
      </w:r>
      <w:r>
        <w:rPr>
          <w:rtl/>
        </w:rPr>
        <w:t>&gt;</w:t>
      </w:r>
      <w:r>
        <w:rPr>
          <w:rFonts w:hint="cs"/>
          <w:rtl/>
        </w:rPr>
        <w:t xml:space="preserve"> למעלה בשני טעמים; (א) ראוי שיהיה מתפרסם מציאות השם יתברך בעולם, ולכך נשתעבדו בניו ויצאו בנסים עד שגרים רבים באים להתגייר [למעלה מציון 109 ואילך]. (ב) כל עוד שישראל לא היו בשלימותם [ששים רבוא] הם ראוים לשעבוד [למעלה מציון 128 ואילך].</w:t>
      </w:r>
    </w:p>
  </w:footnote>
  <w:footnote w:id="197">
    <w:p w:rsidR="08E1032B" w:rsidRDefault="08E1032B" w:rsidP="082B4227">
      <w:pPr>
        <w:pStyle w:val="FootnoteText"/>
        <w:rPr>
          <w:rFonts w:hint="cs"/>
        </w:rPr>
      </w:pPr>
      <w:r>
        <w:rPr>
          <w:rtl/>
        </w:rPr>
        <w:t>&lt;</w:t>
      </w:r>
      <w:r>
        <w:rPr>
          <w:rStyle w:val="FootnoteReference"/>
        </w:rPr>
        <w:footnoteRef/>
      </w:r>
      <w:r>
        <w:rPr>
          <w:rtl/>
        </w:rPr>
        <w:t>&gt;</w:t>
      </w:r>
      <w:r>
        <w:rPr>
          <w:rFonts w:hint="cs"/>
          <w:rtl/>
        </w:rPr>
        <w:t xml:space="preserve"> "רק שצריך חטא מה להוציא דבר אל הפעל, דסוף סוף היה שיעבוד וצרה, ואין זה בלא חטא" [לשונו למעלה לאחר ציון 120].</w:t>
      </w:r>
    </w:p>
  </w:footnote>
  <w:footnote w:id="198">
    <w:p w:rsidR="08E1032B" w:rsidRDefault="08E1032B" w:rsidP="082B4227">
      <w:pPr>
        <w:pStyle w:val="FootnoteText"/>
        <w:rPr>
          <w:rFonts w:hint="cs"/>
        </w:rPr>
      </w:pPr>
      <w:r>
        <w:rPr>
          <w:rtl/>
        </w:rPr>
        <w:t>&lt;</w:t>
      </w:r>
      <w:r>
        <w:rPr>
          <w:rStyle w:val="FootnoteReference"/>
        </w:rPr>
        <w:footnoteRef/>
      </w:r>
      <w:r>
        <w:rPr>
          <w:rtl/>
        </w:rPr>
        <w:t>&gt;</w:t>
      </w:r>
      <w:r>
        <w:rPr>
          <w:rFonts w:hint="cs"/>
          <w:rtl/>
        </w:rPr>
        <w:t xml:space="preserve"> "השיעבוד ראוי מצד עצמו, ומעט החטא מכריע דבר שהוא ראוי מצד עצמו" [לשונו למעלה לאחר ציון 131]. וראה למעלה הערה 122 בביאור הנהגה זו.</w:t>
      </w:r>
    </w:p>
  </w:footnote>
  <w:footnote w:id="199">
    <w:p w:rsidR="08E1032B" w:rsidRDefault="08E1032B" w:rsidP="08F85329">
      <w:pPr>
        <w:pStyle w:val="FootnoteText"/>
        <w:rPr>
          <w:rFonts w:hint="cs"/>
        </w:rPr>
      </w:pPr>
      <w:r>
        <w:rPr>
          <w:rtl/>
        </w:rPr>
        <w:t>&lt;</w:t>
      </w:r>
      <w:r>
        <w:rPr>
          <w:rStyle w:val="FootnoteReference"/>
        </w:rPr>
        <w:footnoteRef/>
      </w:r>
      <w:r>
        <w:rPr>
          <w:rtl/>
        </w:rPr>
        <w:t>&gt;</w:t>
      </w:r>
      <w:r>
        <w:rPr>
          <w:rFonts w:hint="cs"/>
          <w:rtl/>
        </w:rPr>
        <w:t xml:space="preserve"> לשונו להלן ס"פ נח: "</w:t>
      </w:r>
      <w:r>
        <w:rPr>
          <w:rtl/>
        </w:rPr>
        <w:t>דברים אלו הם אמת</w:t>
      </w:r>
      <w:r>
        <w:rPr>
          <w:rFonts w:hint="cs"/>
          <w:rtl/>
        </w:rPr>
        <w:t>,</w:t>
      </w:r>
      <w:r>
        <w:rPr>
          <w:rtl/>
        </w:rPr>
        <w:t xml:space="preserve"> בנוים על דברי אמת</w:t>
      </w:r>
      <w:r>
        <w:rPr>
          <w:rFonts w:hint="cs"/>
          <w:rtl/>
        </w:rPr>
        <w:t>,</w:t>
      </w:r>
      <w:r>
        <w:rPr>
          <w:rtl/>
        </w:rPr>
        <w:t xml:space="preserve"> הם דרכי החכמים</w:t>
      </w:r>
      <w:r>
        <w:rPr>
          <w:rFonts w:hint="cs"/>
          <w:rtl/>
        </w:rPr>
        <w:t>,</w:t>
      </w:r>
      <w:r>
        <w:rPr>
          <w:rtl/>
        </w:rPr>
        <w:t xml:space="preserve"> ומהם לקוחים</w:t>
      </w:r>
      <w:r>
        <w:rPr>
          <w:rFonts w:hint="cs"/>
          <w:rtl/>
        </w:rPr>
        <w:t>". ובדר"ח פ"ג מ"ו [קעב.] כתב: "</w:t>
      </w:r>
      <w:r>
        <w:rPr>
          <w:rtl/>
        </w:rPr>
        <w:t>פירוש זה אמת ברור מאד למי שמבין דברי חכמה</w:t>
      </w:r>
      <w:r>
        <w:rPr>
          <w:rFonts w:hint="cs"/>
          <w:rtl/>
        </w:rPr>
        <w:t>,</w:t>
      </w:r>
      <w:r>
        <w:rPr>
          <w:rtl/>
        </w:rPr>
        <w:t xml:space="preserve"> שכל דברי חכמים נאמרו בחכמה עליונה</w:t>
      </w:r>
      <w:r>
        <w:rPr>
          <w:rFonts w:hint="cs"/>
          <w:rtl/>
        </w:rPr>
        <w:t xml:space="preserve">".  </w:t>
      </w:r>
    </w:p>
  </w:footnote>
  <w:footnote w:id="200">
    <w:p w:rsidR="08E1032B" w:rsidRDefault="08E1032B" w:rsidP="084720F4">
      <w:pPr>
        <w:pStyle w:val="FootnoteText"/>
        <w:rPr>
          <w:rFonts w:hint="cs"/>
        </w:rPr>
      </w:pPr>
      <w:r>
        <w:rPr>
          <w:rtl/>
        </w:rPr>
        <w:t>&lt;</w:t>
      </w:r>
      <w:r>
        <w:rPr>
          <w:rStyle w:val="FootnoteReference"/>
        </w:rPr>
        <w:footnoteRef/>
      </w:r>
      <w:r>
        <w:rPr>
          <w:rtl/>
        </w:rPr>
        <w:t>&gt;</w:t>
      </w:r>
      <w:r>
        <w:rPr>
          <w:rFonts w:hint="cs"/>
          <w:rtl/>
        </w:rPr>
        <w:t xml:space="preserve"> כפי שכתב למעלה [לאחר ציון 17]: "והתפארו [החולקים על חז"ל] שמצאו סבה בענין הגלות יותר ממה שנאמר בכל דברי רבותינו ז"ל", וראה שם הערה 18. וראה להלן הערות 312, 313.</w:t>
      </w:r>
    </w:p>
  </w:footnote>
  <w:footnote w:id="201">
    <w:p w:rsidR="08E1032B" w:rsidRDefault="08E1032B" w:rsidP="089C033D">
      <w:pPr>
        <w:pStyle w:val="FootnoteText"/>
        <w:rPr>
          <w:rFonts w:hint="cs"/>
        </w:rPr>
      </w:pPr>
      <w:r>
        <w:rPr>
          <w:rtl/>
        </w:rPr>
        <w:t>&lt;</w:t>
      </w:r>
      <w:r>
        <w:rPr>
          <w:rStyle w:val="FootnoteReference"/>
        </w:rPr>
        <w:footnoteRef/>
      </w:r>
      <w:r>
        <w:rPr>
          <w:rtl/>
        </w:rPr>
        <w:t>&gt;</w:t>
      </w:r>
      <w:r>
        <w:rPr>
          <w:rFonts w:hint="cs"/>
          <w:rtl/>
        </w:rPr>
        <w:t xml:space="preserve"> כפי </w:t>
      </w:r>
      <w:r w:rsidRPr="089C033D">
        <w:rPr>
          <w:rFonts w:hint="cs"/>
          <w:sz w:val="18"/>
          <w:rtl/>
        </w:rPr>
        <w:t>שכתב למעלה [לאחר ציון 12]: "</w:t>
      </w:r>
      <w:r>
        <w:rPr>
          <w:rStyle w:val="LatinChar"/>
          <w:rFonts w:hint="cs"/>
          <w:sz w:val="18"/>
          <w:rtl/>
          <w:lang w:val="en-GB"/>
        </w:rPr>
        <w:t xml:space="preserve">ודברים אלו [של החולקים על חז"ל] </w:t>
      </w:r>
      <w:r w:rsidRPr="089C033D">
        <w:rPr>
          <w:rStyle w:val="LatinChar"/>
          <w:sz w:val="18"/>
          <w:rtl/>
          <w:lang w:val="en-GB"/>
        </w:rPr>
        <w:t>הם דומים לצורה המצוירת על הכותל, אשר המצייר מיפה אותה</w:t>
      </w:r>
      <w:r w:rsidRPr="089C033D">
        <w:rPr>
          <w:rStyle w:val="LatinChar"/>
          <w:rFonts w:hint="cs"/>
          <w:sz w:val="18"/>
          <w:rtl/>
          <w:lang w:val="en-GB"/>
        </w:rPr>
        <w:t>,</w:t>
      </w:r>
      <w:r w:rsidRPr="089C033D">
        <w:rPr>
          <w:rStyle w:val="LatinChar"/>
          <w:sz w:val="18"/>
          <w:rtl/>
          <w:lang w:val="en-GB"/>
        </w:rPr>
        <w:t xml:space="preserve"> ובשרד יתאר אותה, עד שכאשר יראה הרואה מרחוק יאמר שיש בה רוח חיים, וכשקרב אליה הנה הוא דבר צבוע, וכל רוח אין בו</w:t>
      </w:r>
      <w:r w:rsidRPr="089C033D">
        <w:rPr>
          <w:rStyle w:val="LatinChar"/>
          <w:rFonts w:hint="cs"/>
          <w:sz w:val="18"/>
          <w:rtl/>
          <w:lang w:val="en-GB"/>
        </w:rPr>
        <w:t>,</w:t>
      </w:r>
      <w:r w:rsidRPr="089C033D">
        <w:rPr>
          <w:rStyle w:val="LatinChar"/>
          <w:sz w:val="18"/>
          <w:rtl/>
          <w:lang w:val="en-GB"/>
        </w:rPr>
        <w:t xml:space="preserve"> כך הם אלו הפירושים</w:t>
      </w:r>
      <w:r>
        <w:rPr>
          <w:rFonts w:hint="cs"/>
          <w:rtl/>
        </w:rPr>
        <w:t>".</w:t>
      </w:r>
    </w:p>
  </w:footnote>
  <w:footnote w:id="202">
    <w:p w:rsidR="08E1032B" w:rsidRDefault="08E1032B" w:rsidP="08F85329">
      <w:pPr>
        <w:pStyle w:val="FootnoteText"/>
        <w:rPr>
          <w:rFonts w:hint="cs"/>
          <w:rtl/>
        </w:rPr>
      </w:pPr>
      <w:r>
        <w:rPr>
          <w:rtl/>
        </w:rPr>
        <w:t>&lt;</w:t>
      </w:r>
      <w:r>
        <w:rPr>
          <w:rStyle w:val="FootnoteReference"/>
        </w:rPr>
        <w:footnoteRef/>
      </w:r>
      <w:r>
        <w:rPr>
          <w:rtl/>
        </w:rPr>
        <w:t>&gt;</w:t>
      </w:r>
      <w:r>
        <w:rPr>
          <w:rFonts w:hint="cs"/>
          <w:rtl/>
        </w:rPr>
        <w:t xml:space="preserve"> אודות שדברי חכמים הם דברי חכמה עמוקה ופנימית, כן כתב למעלה [לאחר ציון 25] שדברי חכמים "מיוסדים על אדני החכמה". וראה למעלה הערה 26, שנלקטו מקבילות ליסוד נפוץ זה.</w:t>
      </w:r>
    </w:p>
  </w:footnote>
  <w:footnote w:id="203">
    <w:p w:rsidR="08E1032B" w:rsidRDefault="08E1032B" w:rsidP="08A94AC9">
      <w:pPr>
        <w:pStyle w:val="FootnoteText"/>
        <w:rPr>
          <w:rFonts w:hint="cs"/>
        </w:rPr>
      </w:pPr>
      <w:r>
        <w:rPr>
          <w:rtl/>
        </w:rPr>
        <w:t>&lt;</w:t>
      </w:r>
      <w:r>
        <w:rPr>
          <w:rStyle w:val="FootnoteReference"/>
        </w:rPr>
        <w:footnoteRef/>
      </w:r>
      <w:r>
        <w:rPr>
          <w:rtl/>
        </w:rPr>
        <w:t>&gt;</w:t>
      </w:r>
      <w:r>
        <w:rPr>
          <w:rFonts w:hint="cs"/>
          <w:rtl/>
        </w:rPr>
        <w:t xml:space="preserve"> קידושין יח. "</w:t>
      </w:r>
      <w:r>
        <w:rPr>
          <w:rtl/>
        </w:rPr>
        <w:t>אמר רבא</w:t>
      </w:r>
      <w:r>
        <w:rPr>
          <w:rFonts w:hint="cs"/>
          <w:rtl/>
        </w:rPr>
        <w:t>,</w:t>
      </w:r>
      <w:r>
        <w:rPr>
          <w:rtl/>
        </w:rPr>
        <w:t xml:space="preserve"> בהא זכנהו ר</w:t>
      </w:r>
      <w:r>
        <w:rPr>
          <w:rFonts w:hint="cs"/>
          <w:rtl/>
        </w:rPr>
        <w:t>בי אליעזר</w:t>
      </w:r>
      <w:r>
        <w:rPr>
          <w:rtl/>
        </w:rPr>
        <w:t xml:space="preserve"> לרבנן</w:t>
      </w:r>
      <w:r>
        <w:rPr>
          <w:rFonts w:hint="cs"/>
          <w:rtl/>
        </w:rPr>
        <w:t>", ופירש רש"י שם "</w:t>
      </w:r>
      <w:r>
        <w:rPr>
          <w:rtl/>
        </w:rPr>
        <w:t>יש לו פתחון פה ונצחון במחלוקת זה</w:t>
      </w:r>
      <w:r>
        <w:rPr>
          <w:rFonts w:hint="cs"/>
          <w:rtl/>
        </w:rPr>
        <w:t>". וכן רבא אמר בחולין לא:, ופירש רש"י שם "</w:t>
      </w:r>
      <w:r>
        <w:rPr>
          <w:rtl/>
        </w:rPr>
        <w:t xml:space="preserve">זכנהו </w:t>
      </w:r>
      <w:r>
        <w:rPr>
          <w:rFonts w:hint="cs"/>
          <w:rtl/>
        </w:rPr>
        <w:t>-</w:t>
      </w:r>
      <w:r>
        <w:rPr>
          <w:rtl/>
        </w:rPr>
        <w:t xml:space="preserve"> נצחן</w:t>
      </w:r>
      <w:r>
        <w:rPr>
          <w:rFonts w:hint="cs"/>
          <w:rtl/>
        </w:rPr>
        <w:t>,</w:t>
      </w:r>
      <w:r>
        <w:rPr>
          <w:rtl/>
        </w:rPr>
        <w:t xml:space="preserve"> כלומר בזאת נראין דבריו מדבריהם</w:t>
      </w:r>
      <w:r>
        <w:rPr>
          <w:rFonts w:hint="cs"/>
          <w:rtl/>
        </w:rPr>
        <w:t>". וכן רבא אמר בנדה נב:, ופירש רש"י שם "</w:t>
      </w:r>
      <w:r>
        <w:rPr>
          <w:rtl/>
        </w:rPr>
        <w:t>זכנהו - תשובה ניצחת השיבן</w:t>
      </w:r>
      <w:r>
        <w:rPr>
          <w:rFonts w:hint="cs"/>
          <w:rtl/>
        </w:rPr>
        <w:t xml:space="preserve">".  </w:t>
      </w:r>
    </w:p>
  </w:footnote>
  <w:footnote w:id="204">
    <w:p w:rsidR="08E1032B" w:rsidRDefault="08E1032B" w:rsidP="089179AF">
      <w:pPr>
        <w:pStyle w:val="FootnoteText"/>
        <w:rPr>
          <w:rFonts w:hint="cs"/>
        </w:rPr>
      </w:pPr>
      <w:r>
        <w:rPr>
          <w:rtl/>
        </w:rPr>
        <w:t>&lt;</w:t>
      </w:r>
      <w:r>
        <w:rPr>
          <w:rStyle w:val="FootnoteReference"/>
        </w:rPr>
        <w:footnoteRef/>
      </w:r>
      <w:r>
        <w:rPr>
          <w:rtl/>
        </w:rPr>
        <w:t>&gt;</w:t>
      </w:r>
      <w:r>
        <w:rPr>
          <w:rFonts w:hint="cs"/>
          <w:rtl/>
        </w:rPr>
        <w:t xml:space="preserve"> פירוש - אם היינו נשארים עם שני הביאורים הקודמים למחלוקת חכמים [(א) באו לבאר שאברהם לא התחזק באמונה, וגלות מצרים נועדה להקנות לישראל אמונה (למעלה לאחר ציון 91)]. (ב) באו לבאר מדוע נענשו דוקא בשעבוד, ולא בעונש אחר (למעלה לאחר ציון 133)], היה בכך טעם הגון, אך לא היה בכך להורות את האמת שבדבריהם.  </w:t>
      </w:r>
    </w:p>
  </w:footnote>
  <w:footnote w:id="205">
    <w:p w:rsidR="08E1032B" w:rsidRDefault="08E1032B" w:rsidP="089B51C3">
      <w:pPr>
        <w:pStyle w:val="FootnoteText"/>
        <w:rPr>
          <w:rFonts w:hint="cs"/>
        </w:rPr>
      </w:pPr>
      <w:r>
        <w:rPr>
          <w:rtl/>
        </w:rPr>
        <w:t>&lt;</w:t>
      </w:r>
      <w:r>
        <w:rPr>
          <w:rStyle w:val="FootnoteReference"/>
        </w:rPr>
        <w:footnoteRef/>
      </w:r>
      <w:r>
        <w:rPr>
          <w:rtl/>
        </w:rPr>
        <w:t>&gt;</w:t>
      </w:r>
      <w:r>
        <w:rPr>
          <w:rFonts w:hint="cs"/>
          <w:rtl/>
        </w:rPr>
        <w:t xml:space="preserve"> פירוש - אע"פ שהביאורים הקודמים הם הגונים ומספיקים, מ"מ לא נעלים את האמת הפנימית שיש בדברי חכמים אלו, ובכך יווכח לעין כל צדקת דבריהם. וכן כתב בתפארת ישראל פ"ו [ק:], וז"ל: "</w:t>
      </w:r>
      <w:r>
        <w:rPr>
          <w:rtl/>
        </w:rPr>
        <w:t>והנה לא היתה זאת שאלת החכמים שמחויבים אנחנו בתשובתה</w:t>
      </w:r>
      <w:r>
        <w:rPr>
          <w:rFonts w:hint="cs"/>
          <w:rtl/>
        </w:rPr>
        <w:t xml:space="preserve">... </w:t>
      </w:r>
      <w:r>
        <w:rPr>
          <w:rtl/>
        </w:rPr>
        <w:t>אבל דרכי החכמים יודעי התורה ומצפוניה לא נעלים</w:t>
      </w:r>
      <w:r>
        <w:rPr>
          <w:rFonts w:hint="cs"/>
          <w:rtl/>
        </w:rPr>
        <w:t>,</w:t>
      </w:r>
      <w:r>
        <w:rPr>
          <w:rtl/>
        </w:rPr>
        <w:t xml:space="preserve"> ובזה תעמוד על דרכי הת</w:t>
      </w:r>
      <w:r>
        <w:rPr>
          <w:rFonts w:hint="cs"/>
          <w:rtl/>
        </w:rPr>
        <w:t>ורה". ושם ר"פ נח [תתקו.] כתב: "עם שכבר בארנו שאלה זו במה שיש בו די... מכל מקום לא נעלים להשיב תשובה נצחת לשאלה זו". ובבאר הגולה באר השני [קכב.] כתב: "ועם כי לא היה צריך להשיב על זה... מכל מקום האמת לא אחשה, עד אשים כאור צדקם, למען ידעו כל עמי הארץ כי לא כמחשבת בני אדם מחשבות חכמים הראשונים". ושם בבאר החמישי [פא.] כתב: "ואם כן לא זה ראוי להיות בא בשאלה, ואין צריך תשובה על זה, אבל האמת לא נכחיד". ושם בבאר הששי [קסב:] כתב: "אף שאין ראוי להאריך בדברים אלו, כי כבר סלקנו מהם התלונה, מכל מקום מה שאפשר לפרש דבריהם לא נעלים".</w:t>
      </w:r>
    </w:p>
  </w:footnote>
  <w:footnote w:id="206">
    <w:p w:rsidR="08E1032B" w:rsidRDefault="08E1032B" w:rsidP="08B30261">
      <w:pPr>
        <w:pStyle w:val="FootnoteText"/>
        <w:rPr>
          <w:rFonts w:hint="cs"/>
          <w:rtl/>
        </w:rPr>
      </w:pPr>
      <w:r>
        <w:rPr>
          <w:rtl/>
        </w:rPr>
        <w:t>&lt;</w:t>
      </w:r>
      <w:r>
        <w:rPr>
          <w:rStyle w:val="FootnoteReference"/>
        </w:rPr>
        <w:footnoteRef/>
      </w:r>
      <w:r>
        <w:rPr>
          <w:rtl/>
        </w:rPr>
        <w:t>&gt;</w:t>
      </w:r>
      <w:r>
        <w:rPr>
          <w:rFonts w:hint="cs"/>
          <w:rtl/>
        </w:rPr>
        <w:t xml:space="preserve"> פירוש - דברי חכמים הם דיבורים אלוקיים כמו דברי תורה, לכך יש להתייחס אל דבריהם כאל דברי תורה, וכמו שמפרש. ובספר הלשם [ספר הדעה ח"ב, דרוש ד, ענף יט, סימן ו, עמוד קסא] כתב: "</w:t>
      </w:r>
      <w:r>
        <w:rPr>
          <w:rtl/>
        </w:rPr>
        <w:t>והעיקר המחויב לכל מי אשר בשם ישראל יכונה להאמין באמונה שלימה שכל מה שנמצא בדברי רז"ל</w:t>
      </w:r>
      <w:r>
        <w:rPr>
          <w:rFonts w:hint="cs"/>
          <w:rtl/>
        </w:rPr>
        <w:t>,</w:t>
      </w:r>
      <w:r>
        <w:rPr>
          <w:rtl/>
        </w:rPr>
        <w:t xml:space="preserve"> בהלכות ואגדות בש"ס ומדרשים</w:t>
      </w:r>
      <w:r>
        <w:rPr>
          <w:rFonts w:hint="cs"/>
          <w:rtl/>
        </w:rPr>
        <w:t>,</w:t>
      </w:r>
      <w:r>
        <w:rPr>
          <w:rtl/>
        </w:rPr>
        <w:t xml:space="preserve"> הם כולם דברי אל</w:t>
      </w:r>
      <w:r>
        <w:rPr>
          <w:rFonts w:hint="cs"/>
          <w:rtl/>
        </w:rPr>
        <w:t>ק</w:t>
      </w:r>
      <w:r>
        <w:rPr>
          <w:rtl/>
        </w:rPr>
        <w:t>ים חיים</w:t>
      </w:r>
      <w:r>
        <w:rPr>
          <w:rFonts w:hint="cs"/>
          <w:rtl/>
        </w:rPr>
        <w:t>.</w:t>
      </w:r>
      <w:r>
        <w:rPr>
          <w:rtl/>
        </w:rPr>
        <w:t xml:space="preserve"> כי כל מה שאמרו הוא ברוח ה' אשר דיבר בם</w:t>
      </w:r>
      <w:r>
        <w:rPr>
          <w:rFonts w:hint="cs"/>
          <w:rtl/>
        </w:rPr>
        <w:t>,</w:t>
      </w:r>
      <w:r>
        <w:rPr>
          <w:rtl/>
        </w:rPr>
        <w:t xml:space="preserve"> ומסוד ה' ליראיו</w:t>
      </w:r>
      <w:r>
        <w:rPr>
          <w:rFonts w:hint="cs"/>
          <w:rtl/>
        </w:rPr>
        <w:t>.</w:t>
      </w:r>
      <w:r>
        <w:rPr>
          <w:rtl/>
        </w:rPr>
        <w:t xml:space="preserve"> וכמו שמצינו בסנהדרין </w:t>
      </w:r>
      <w:r>
        <w:rPr>
          <w:rFonts w:hint="cs"/>
          <w:rtl/>
        </w:rPr>
        <w:t>[</w:t>
      </w:r>
      <w:r>
        <w:rPr>
          <w:rtl/>
        </w:rPr>
        <w:t>מח</w:t>
      </w:r>
      <w:r>
        <w:rPr>
          <w:rFonts w:hint="cs"/>
          <w:rtl/>
        </w:rPr>
        <w:t>:]</w:t>
      </w:r>
      <w:r>
        <w:rPr>
          <w:rtl/>
        </w:rPr>
        <w:t xml:space="preserve"> שגם בענין שאינו נוגע להלכה ולמעשה כלל</w:t>
      </w:r>
      <w:r>
        <w:rPr>
          <w:rFonts w:hint="cs"/>
          <w:rtl/>
        </w:rPr>
        <w:t>,</w:t>
      </w:r>
      <w:r>
        <w:rPr>
          <w:rtl/>
        </w:rPr>
        <w:t xml:space="preserve"> ושאל</w:t>
      </w:r>
      <w:r>
        <w:rPr>
          <w:rFonts w:hint="cs"/>
          <w:rtl/>
        </w:rPr>
        <w:t>ה</w:t>
      </w:r>
      <w:r>
        <w:rPr>
          <w:rtl/>
        </w:rPr>
        <w:t xml:space="preserve"> הגמרא על רב נחמן מנא ידע</w:t>
      </w:r>
      <w:r>
        <w:rPr>
          <w:rFonts w:hint="cs"/>
          <w:rtl/>
        </w:rPr>
        <w:t>,</w:t>
      </w:r>
      <w:r>
        <w:rPr>
          <w:rtl/>
        </w:rPr>
        <w:t xml:space="preserve"> והיתה התשובה שם </w:t>
      </w:r>
      <w:r>
        <w:rPr>
          <w:rFonts w:hint="cs"/>
          <w:rtl/>
        </w:rPr>
        <w:t>[תהלים כה, יד] '</w:t>
      </w:r>
      <w:r>
        <w:rPr>
          <w:rtl/>
        </w:rPr>
        <w:t>סוד ה' ליראיו כו'</w:t>
      </w:r>
      <w:r>
        <w:rPr>
          <w:rFonts w:hint="cs"/>
          <w:rtl/>
        </w:rPr>
        <w:t xml:space="preserve">'... </w:t>
      </w:r>
      <w:r>
        <w:rPr>
          <w:rtl/>
        </w:rPr>
        <w:t>וכן כל דבריהם ז"ל אשר בגזירות ותקנות אינם ע"פ שכל אנושי כלל</w:t>
      </w:r>
      <w:r>
        <w:rPr>
          <w:rFonts w:hint="cs"/>
          <w:rtl/>
        </w:rPr>
        <w:t>,</w:t>
      </w:r>
      <w:r>
        <w:rPr>
          <w:rtl/>
        </w:rPr>
        <w:t xml:space="preserve"> אלא כולם הם ברוח ה' אשר דיבר בם</w:t>
      </w:r>
      <w:r>
        <w:rPr>
          <w:rFonts w:hint="cs"/>
          <w:rtl/>
        </w:rPr>
        <w:t>,</w:t>
      </w:r>
      <w:r>
        <w:rPr>
          <w:rtl/>
        </w:rPr>
        <w:t xml:space="preserve"> מקול ה' בכח</w:t>
      </w:r>
      <w:r>
        <w:rPr>
          <w:rFonts w:hint="cs"/>
          <w:rtl/>
        </w:rPr>
        <w:t>,</w:t>
      </w:r>
      <w:r>
        <w:rPr>
          <w:rtl/>
        </w:rPr>
        <w:t xml:space="preserve"> קול גדול ולא יסף דמתן תורה</w:t>
      </w:r>
      <w:r>
        <w:rPr>
          <w:rFonts w:hint="cs"/>
          <w:rtl/>
        </w:rPr>
        <w:t>,</w:t>
      </w:r>
      <w:r>
        <w:rPr>
          <w:rtl/>
        </w:rPr>
        <w:t xml:space="preserve"> והקול הזה היה ממשמש והולך בכל מייסדי התורה שבע"פ</w:t>
      </w:r>
      <w:r>
        <w:rPr>
          <w:rFonts w:hint="cs"/>
          <w:rtl/>
        </w:rPr>
        <w:t>..</w:t>
      </w:r>
      <w:r>
        <w:rPr>
          <w:rtl/>
        </w:rPr>
        <w:t>. והם כולם גזירות העליון ב"ה אשר האיר ונתגלה לנו ע"י קדושת תורתם וחכמתם</w:t>
      </w:r>
      <w:r>
        <w:rPr>
          <w:rFonts w:hint="cs"/>
          <w:rtl/>
        </w:rPr>
        <w:t>,</w:t>
      </w:r>
      <w:r>
        <w:rPr>
          <w:rtl/>
        </w:rPr>
        <w:t xml:space="preserve"> והם רק כשלוחים בדבר זה לומר להם כזאת וכזאת עשו</w:t>
      </w:r>
      <w:r>
        <w:rPr>
          <w:rFonts w:hint="cs"/>
          <w:rtl/>
        </w:rPr>
        <w:t xml:space="preserve">... </w:t>
      </w:r>
      <w:r>
        <w:rPr>
          <w:rtl/>
        </w:rPr>
        <w:t>והרי נמצא מזה כי כל המתחכם על דבריהם להתבונן על אמיתתם</w:t>
      </w:r>
      <w:r>
        <w:rPr>
          <w:rFonts w:hint="cs"/>
          <w:rtl/>
        </w:rPr>
        <w:t>,</w:t>
      </w:r>
      <w:r>
        <w:rPr>
          <w:rtl/>
        </w:rPr>
        <w:t xml:space="preserve"> הוא מכניס את עצמו בסכנה גדולה</w:t>
      </w:r>
      <w:r>
        <w:rPr>
          <w:rFonts w:hint="cs"/>
          <w:rtl/>
        </w:rPr>
        <w:t>,</w:t>
      </w:r>
      <w:r>
        <w:rPr>
          <w:rtl/>
        </w:rPr>
        <w:t xml:space="preserve"> כי אין שכל אנושי אפשר להשיג אותם</w:t>
      </w:r>
      <w:r>
        <w:rPr>
          <w:rFonts w:hint="cs"/>
          <w:rtl/>
        </w:rPr>
        <w:t>,</w:t>
      </w:r>
      <w:r>
        <w:rPr>
          <w:rtl/>
        </w:rPr>
        <w:t xml:space="preserve"> ועלול הוא לבוא לכפירה רחמ</w:t>
      </w:r>
      <w:r>
        <w:rPr>
          <w:rFonts w:hint="cs"/>
          <w:rtl/>
        </w:rPr>
        <w:t xml:space="preserve">נא ליצלן... </w:t>
      </w:r>
      <w:r>
        <w:rPr>
          <w:rtl/>
        </w:rPr>
        <w:t xml:space="preserve">אבל </w:t>
      </w:r>
      <w:r>
        <w:rPr>
          <w:rFonts w:hint="cs"/>
          <w:rtl/>
        </w:rPr>
        <w:t>'</w:t>
      </w:r>
      <w:r>
        <w:rPr>
          <w:rtl/>
        </w:rPr>
        <w:t>וצדיק באמונתו יחיה</w:t>
      </w:r>
      <w:r>
        <w:rPr>
          <w:rFonts w:hint="cs"/>
          <w:rtl/>
        </w:rPr>
        <w:t>' [חבקוק ב, ד],</w:t>
      </w:r>
      <w:r>
        <w:rPr>
          <w:rtl/>
        </w:rPr>
        <w:t xml:space="preserve"> כי הוא יסוד כל התורה כולו</w:t>
      </w:r>
      <w:r>
        <w:rPr>
          <w:rFonts w:hint="cs"/>
          <w:rtl/>
        </w:rPr>
        <w:t xml:space="preserve">" [הובא למעלה פ"ח הערה 192. וראה להלן פ"י הערה 47]. וידועים הם דבריו של הגרי"ס באור ישראל, אגרת יח, שהתלמוד אצלנו בבחינת מקרא בימי חז"ל.  </w:t>
      </w:r>
    </w:p>
  </w:footnote>
  <w:footnote w:id="207">
    <w:p w:rsidR="08E1032B" w:rsidRDefault="08E1032B" w:rsidP="08734F85">
      <w:pPr>
        <w:pStyle w:val="FootnoteText"/>
        <w:rPr>
          <w:rFonts w:hint="cs"/>
          <w:rtl/>
        </w:rPr>
      </w:pPr>
      <w:r>
        <w:rPr>
          <w:rtl/>
        </w:rPr>
        <w:t>&lt;</w:t>
      </w:r>
      <w:r>
        <w:rPr>
          <w:rStyle w:val="FootnoteReference"/>
        </w:rPr>
        <w:footnoteRef/>
      </w:r>
      <w:r>
        <w:rPr>
          <w:rtl/>
        </w:rPr>
        <w:t>&gt;</w:t>
      </w:r>
      <w:r>
        <w:rPr>
          <w:rFonts w:hint="cs"/>
          <w:rtl/>
        </w:rPr>
        <w:t xml:space="preserve"> פירוש - חכמים דיברו על "ציור השכלי", שהוא ההבנה האלקית הפנימית של מהות הדבר, ולא עסקו בדברים החיצוניים של הדבר. וזהו יסוד מוסד בספריו. וכגון, בבאר הגולה באר הרביעי [תצ:] כתב: "</w:t>
      </w:r>
      <w:r>
        <w:rPr>
          <w:rtl/>
        </w:rPr>
        <w:t>דבר זה התבאר לך פעמים הרבה מאוד, כי זהו דרך חכמים שהם מדברים מן המהות בלבד</w:t>
      </w:r>
      <w:r>
        <w:rPr>
          <w:rFonts w:hint="cs"/>
          <w:rtl/>
        </w:rPr>
        <w:t>,</w:t>
      </w:r>
      <w:r>
        <w:rPr>
          <w:rtl/>
        </w:rPr>
        <w:t xml:space="preserve"> והוא עצם הדבר</w:t>
      </w:r>
      <w:r>
        <w:rPr>
          <w:rFonts w:hint="cs"/>
          <w:rtl/>
        </w:rPr>
        <w:t xml:space="preserve">". ושם בבאר החמישי [פא:] כתב: "דע כאשר </w:t>
      </w:r>
      <w:r>
        <w:rPr>
          <w:rtl/>
        </w:rPr>
        <w:t>ישיג האדם בדבריהם, ידע ידיעה אמיתית שהיו יודעים בסתרי החכמה</w:t>
      </w:r>
      <w:r>
        <w:rPr>
          <w:rFonts w:hint="cs"/>
          <w:rtl/>
        </w:rPr>
        <w:t xml:space="preserve">... </w:t>
      </w:r>
      <w:r>
        <w:rPr>
          <w:rtl/>
        </w:rPr>
        <w:t>והכל בדרך חכמה אלקית. ולא היה דבריהם בדרך הטבע</w:t>
      </w:r>
      <w:r>
        <w:rPr>
          <w:rFonts w:hint="cs"/>
          <w:rtl/>
        </w:rPr>
        <w:t xml:space="preserve">... </w:t>
      </w:r>
      <w:r>
        <w:rPr>
          <w:rtl/>
        </w:rPr>
        <w:t>רק הכל בסדר השכלי, וזה ראוי לחכמים אלקיים</w:t>
      </w:r>
      <w:r>
        <w:rPr>
          <w:rFonts w:hint="cs"/>
          <w:rtl/>
        </w:rPr>
        <w:t>". ושם בתחילת הבאר הששי [קמג.] כתב: "</w:t>
      </w:r>
      <w:r>
        <w:rPr>
          <w:rtl/>
        </w:rPr>
        <w:t>לא באו חכמים לדבר מן הסבה הטבעית, כי קטון ופחות הסבה הטבעית, כי דבר זה יאות לחכמי הטבע, או לרופאים, לא לחכמים. אבל הם ז"ל דברו מן הסבה שמחייב הטבע...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w:t>
      </w:r>
      <w:r>
        <w:rPr>
          <w:rFonts w:hint="cs"/>
          <w:rtl/>
        </w:rPr>
        <w:t>ק</w:t>
      </w:r>
      <w:r>
        <w:rPr>
          <w:rtl/>
        </w:rPr>
        <w:t>ים ברא אותו'</w:t>
      </w:r>
      <w:r>
        <w:rPr>
          <w:rFonts w:hint="cs"/>
          <w:rtl/>
        </w:rPr>
        <w:t xml:space="preserve">". </w:t>
      </w:r>
      <w:r>
        <w:rPr>
          <w:rStyle w:val="HebrewChar"/>
          <w:rFonts w:cs="Monotype Hadassah"/>
          <w:rtl/>
        </w:rPr>
        <w:t>ו</w:t>
      </w:r>
      <w:r>
        <w:rPr>
          <w:rStyle w:val="HebrewChar"/>
          <w:rFonts w:cs="Monotype Hadassah" w:hint="cs"/>
          <w:rtl/>
        </w:rPr>
        <w:t>שם בהמשך ה</w:t>
      </w:r>
      <w:r>
        <w:rPr>
          <w:rStyle w:val="HebrewChar"/>
          <w:rFonts w:cs="Monotype Hadassah"/>
          <w:rtl/>
        </w:rPr>
        <w:t>באר הששי [</w:t>
      </w:r>
      <w:r>
        <w:rPr>
          <w:rStyle w:val="HebrewChar"/>
          <w:rFonts w:cs="Monotype Hadassah" w:hint="cs"/>
          <w:rtl/>
        </w:rPr>
        <w:t>שלח:</w:t>
      </w:r>
      <w:r>
        <w:rPr>
          <w:rStyle w:val="HebrewChar"/>
          <w:rFonts w:cs="Monotype Hadassah"/>
          <w:rtl/>
        </w:rPr>
        <w:t xml:space="preserve">] כתב: "כבר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w:t>
      </w:r>
      <w:r>
        <w:rPr>
          <w:rFonts w:hint="cs"/>
          <w:rtl/>
        </w:rPr>
        <w:t>ובנצח ישראל פ"ו [קנח:] כתב: "</w:t>
      </w:r>
      <w:r>
        <w:rPr>
          <w:rtl/>
        </w:rPr>
        <w:t>חכמים אמרו מה שראוי</w:t>
      </w:r>
      <w:r>
        <w:rPr>
          <w:rFonts w:hint="cs"/>
          <w:rtl/>
        </w:rPr>
        <w:t xml:space="preserve">... </w:t>
      </w:r>
      <w:r>
        <w:rPr>
          <w:rtl/>
        </w:rPr>
        <w:t>ודבר זה כלל גדול בדברי חכמים, שהם הלכו אחר המהות המיוחד. ובארנו זה במקומות הרבה בחבור באר הגולה, ובחבור גבורות ה'</w:t>
      </w:r>
      <w:r>
        <w:rPr>
          <w:rFonts w:hint="cs"/>
          <w:rtl/>
        </w:rPr>
        <w:t>". ובח"א לב"מ פג: [ג, לא:] כתב: "</w:t>
      </w:r>
      <w:r>
        <w:rPr>
          <w:rtl/>
        </w:rPr>
        <w:t>דבר זה תמצא בתלמוד הרבה שדברו חכמים בענין שכלי בלבד</w:t>
      </w:r>
      <w:r>
        <w:rPr>
          <w:rFonts w:hint="cs"/>
          <w:rtl/>
        </w:rPr>
        <w:t xml:space="preserve">... </w:t>
      </w:r>
      <w:r>
        <w:rPr>
          <w:rtl/>
        </w:rPr>
        <w:t>מפני שהם חכמים</w:t>
      </w:r>
      <w:r>
        <w:rPr>
          <w:rFonts w:hint="cs"/>
          <w:rtl/>
        </w:rPr>
        <w:t>,</w:t>
      </w:r>
      <w:r>
        <w:rPr>
          <w:rtl/>
        </w:rPr>
        <w:t xml:space="preserve"> מדברים דבריהם לפי אשר הוא בשכל</w:t>
      </w:r>
      <w:r>
        <w:rPr>
          <w:rFonts w:hint="cs"/>
          <w:rtl/>
        </w:rPr>
        <w:t>,</w:t>
      </w:r>
      <w:r>
        <w:rPr>
          <w:rtl/>
        </w:rPr>
        <w:t xml:space="preserve"> אף שלא נעשה במוחש</w:t>
      </w:r>
      <w:r>
        <w:rPr>
          <w:rFonts w:hint="cs"/>
          <w:rtl/>
        </w:rPr>
        <w:t>..</w:t>
      </w:r>
      <w:r>
        <w:rPr>
          <w:rtl/>
        </w:rPr>
        <w:t>. דברו חכמים בשכל מופשט מן הגשמי</w:t>
      </w:r>
      <w:r>
        <w:rPr>
          <w:rFonts w:hint="cs"/>
          <w:rtl/>
        </w:rPr>
        <w:t>,</w:t>
      </w:r>
      <w:r>
        <w:rPr>
          <w:rtl/>
        </w:rPr>
        <w:t xml:space="preserve"> ודי בזה למביני מדע</w:t>
      </w:r>
      <w:r>
        <w:rPr>
          <w:rFonts w:hint="cs"/>
          <w:rtl/>
        </w:rPr>
        <w:t>". ובח"א לב"מ פו. [ג, מז.] כתב: "</w:t>
      </w:r>
      <w:r>
        <w:rPr>
          <w:rtl/>
        </w:rPr>
        <w:t>הכל עניין שכלי</w:t>
      </w:r>
      <w:r>
        <w:rPr>
          <w:rFonts w:hint="cs"/>
          <w:rtl/>
        </w:rPr>
        <w:t>,</w:t>
      </w:r>
      <w:r>
        <w:rPr>
          <w:rtl/>
        </w:rPr>
        <w:t xml:space="preserve"> כי כל דברי חכמים בשכל</w:t>
      </w:r>
      <w:r>
        <w:rPr>
          <w:rFonts w:hint="cs"/>
          <w:rtl/>
        </w:rPr>
        <w:t>,</w:t>
      </w:r>
      <w:r>
        <w:rPr>
          <w:rtl/>
        </w:rPr>
        <w:t xml:space="preserve"> כמו שהם חכמים</w:t>
      </w:r>
      <w:r>
        <w:rPr>
          <w:rFonts w:hint="cs"/>
          <w:rtl/>
        </w:rPr>
        <w:t>,</w:t>
      </w:r>
      <w:r>
        <w:rPr>
          <w:rtl/>
        </w:rPr>
        <w:t xml:space="preserve"> לא הלכו רק אחר השכל, וזה מבואר</w:t>
      </w:r>
      <w:r>
        <w:rPr>
          <w:rFonts w:hint="cs"/>
          <w:rtl/>
        </w:rPr>
        <w:t>". ובח"א לב"ב כה. [ג, פ:] כתב: "</w:t>
      </w:r>
      <w:r>
        <w:rPr>
          <w:rtl/>
        </w:rPr>
        <w:t>מפני שבני אדם לא ידעו רק הגשמיות, שהוא לחלקם, לא ציור השכלי</w:t>
      </w:r>
      <w:r>
        <w:rPr>
          <w:rFonts w:hint="cs"/>
          <w:rtl/>
        </w:rPr>
        <w:t>.</w:t>
      </w:r>
      <w:r>
        <w:rPr>
          <w:rtl/>
        </w:rPr>
        <w:t xml:space="preserve"> וחכמים השיגו בהשתלשלות העולם וסדר שלו, ולפיכך לא הבינו דבריהם</w:t>
      </w:r>
      <w:r>
        <w:rPr>
          <w:rFonts w:hint="cs"/>
          <w:rtl/>
        </w:rPr>
        <w:t xml:space="preserve">". וראה למעלה הערות 13, 26. </w:t>
      </w:r>
    </w:p>
  </w:footnote>
  <w:footnote w:id="208">
    <w:p w:rsidR="08E1032B" w:rsidRDefault="08E1032B" w:rsidP="087A2A73">
      <w:pPr>
        <w:pStyle w:val="FootnoteText"/>
        <w:rPr>
          <w:rFonts w:hint="cs"/>
          <w:rtl/>
        </w:rPr>
      </w:pPr>
      <w:r>
        <w:rPr>
          <w:rtl/>
        </w:rPr>
        <w:t>&lt;</w:t>
      </w:r>
      <w:r>
        <w:rPr>
          <w:rStyle w:val="FootnoteReference"/>
        </w:rPr>
        <w:footnoteRef/>
      </w:r>
      <w:r>
        <w:rPr>
          <w:rtl/>
        </w:rPr>
        <w:t>&gt;</w:t>
      </w:r>
      <w:r>
        <w:rPr>
          <w:rFonts w:hint="cs"/>
          <w:rtl/>
        </w:rPr>
        <w:t xml:space="preserve"> כמבואר בהערה הקודמת. </w:t>
      </w:r>
      <w:r>
        <w:rPr>
          <w:rtl/>
        </w:rPr>
        <w:t>ובגו"א במדבר פכ"א סוף אות לג</w:t>
      </w:r>
      <w:r>
        <w:rPr>
          <w:rFonts w:hint="cs"/>
          <w:rtl/>
        </w:rPr>
        <w:t xml:space="preserve"> [שנט:] כתב</w:t>
      </w:r>
      <w:r>
        <w:rPr>
          <w:rtl/>
        </w:rPr>
        <w:t>: "כאשר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w:t>
      </w:r>
      <w:r>
        <w:rPr>
          <w:rFonts w:hint="cs"/>
          <w:rtl/>
        </w:rPr>
        <w:t xml:space="preserve">. ובדר"ח פ"ב מ"ה [תקסו.] כתב: "כבר אמרנו </w:t>
      </w:r>
      <w:r>
        <w:rPr>
          <w:rFonts w:ascii="Times New Roman" w:hAnsi="Times New Roman"/>
          <w:snapToGrid/>
          <w:rtl/>
        </w:rPr>
        <w:t>פעמים הרבה, שאין דברי חכמים רק חכמה, ואינם דברי אנשים שהם מדברים דברים לפי סברות האדם</w:t>
      </w:r>
      <w:r>
        <w:rPr>
          <w:rFonts w:hint="cs"/>
          <w:rtl/>
        </w:rPr>
        <w:t xml:space="preserve">". והרבה פעמים הדגיש שדברי חכמים לא נאמרו בדרך אומדנא והמסתבר, אלא נאמרו בעצם. וכגון, בדר"ח </w:t>
      </w:r>
      <w:r>
        <w:rPr>
          <w:rtl/>
        </w:rPr>
        <w:t>בסוף ההקדמה [</w:t>
      </w:r>
      <w:r>
        <w:rPr>
          <w:rFonts w:hint="cs"/>
          <w:rtl/>
        </w:rPr>
        <w:t>נב.</w:t>
      </w:r>
      <w:r>
        <w:rPr>
          <w:rtl/>
        </w:rPr>
        <w:t>]</w:t>
      </w:r>
      <w:r>
        <w:rPr>
          <w:rFonts w:hint="cs"/>
          <w:rtl/>
        </w:rPr>
        <w:t xml:space="preserve"> כתב</w:t>
      </w:r>
      <w:r>
        <w:rPr>
          <w:rtl/>
        </w:rPr>
        <w:t>: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w:t>
      </w:r>
      <w:r>
        <w:rPr>
          <w:rFonts w:hint="cs"/>
          <w:rtl/>
        </w:rPr>
        <w:t>בדר"ח</w:t>
      </w:r>
      <w:r>
        <w:rPr>
          <w:rtl/>
        </w:rPr>
        <w:t xml:space="preserve"> פ"א מ"ה [</w:t>
      </w:r>
      <w:r>
        <w:rPr>
          <w:rFonts w:hint="cs"/>
          <w:rtl/>
        </w:rPr>
        <w:t>רנח.</w:t>
      </w:r>
      <w:r>
        <w:rPr>
          <w:rtl/>
        </w:rPr>
        <w:t>] כתב: "כך הם פירוש דברי חכמים באין ספק, ולא כמו שמפרשים דברי חכמים באומדנא ובסברא". ו</w:t>
      </w:r>
      <w:r>
        <w:rPr>
          <w:rFonts w:hint="cs"/>
          <w:rtl/>
        </w:rPr>
        <w:t>שם פ"ב מ"ט</w:t>
      </w:r>
      <w:r>
        <w:rPr>
          <w:rtl/>
        </w:rPr>
        <w:t xml:space="preserve"> [</w:t>
      </w:r>
      <w:r>
        <w:rPr>
          <w:rFonts w:hint="cs"/>
          <w:rtl/>
        </w:rPr>
        <w:t>תערב:</w:t>
      </w:r>
      <w:r>
        <w:rPr>
          <w:rtl/>
        </w:rPr>
        <w:t>] כתב: "לא כמו שבני אדם מבינים דברי חכמים שהם נאמרים באומדנא, אבל אין הדבר כך, כי כל דברי חכמים דברי חכמה גדולה". ו</w:t>
      </w:r>
      <w:r>
        <w:rPr>
          <w:rFonts w:hint="cs"/>
          <w:rtl/>
        </w:rPr>
        <w:t>שם</w:t>
      </w:r>
      <w:r>
        <w:rPr>
          <w:rtl/>
        </w:rPr>
        <w:t xml:space="preserve"> פ"ה מט"ו [</w:t>
      </w:r>
      <w:r>
        <w:rPr>
          <w:rFonts w:hint="cs"/>
          <w:rtl/>
        </w:rPr>
        <w:t>שנט:</w:t>
      </w:r>
      <w:r>
        <w:rPr>
          <w:rtl/>
        </w:rPr>
        <w:t xml:space="preserve">] כתב: "וכבר הזהרנו שאין לפרש דברי חכמים בדברי סברא ובאומדנא בלבד, כי מי שמעמיק בדברי חכמים ימצא בהם חכמה עמוקה". </w:t>
      </w:r>
      <w:r>
        <w:rPr>
          <w:rFonts w:hint="cs"/>
          <w:rtl/>
        </w:rPr>
        <w:t>ו</w:t>
      </w:r>
      <w:r>
        <w:rPr>
          <w:rtl/>
        </w:rPr>
        <w:t xml:space="preserve">בבאר הגולה באר הששי [קצה:] כתב: "באנו לפרש שלא נאמרו דברים אלו מאומד ומחשבה, רק כלם נאמרו בחכמה". </w:t>
      </w:r>
      <w:r>
        <w:rPr>
          <w:rFonts w:hint="cs"/>
          <w:rtl/>
        </w:rPr>
        <w:t>וראה למעלה הערות 13, 26, ובמבוא לדר"ח עמוד 16.</w:t>
      </w:r>
    </w:p>
  </w:footnote>
  <w:footnote w:id="209">
    <w:p w:rsidR="08E1032B" w:rsidRDefault="08E1032B" w:rsidP="08CE334B">
      <w:pPr>
        <w:pStyle w:val="FootnoteText"/>
        <w:rPr>
          <w:rFonts w:hint="cs"/>
        </w:rPr>
      </w:pPr>
      <w:r>
        <w:rPr>
          <w:rtl/>
        </w:rPr>
        <w:t>&lt;</w:t>
      </w:r>
      <w:r>
        <w:rPr>
          <w:rStyle w:val="FootnoteReference"/>
        </w:rPr>
        <w:footnoteRef/>
      </w:r>
      <w:r>
        <w:rPr>
          <w:rtl/>
        </w:rPr>
        <w:t>&gt;</w:t>
      </w:r>
      <w:r>
        <w:rPr>
          <w:rFonts w:hint="cs"/>
          <w:rtl/>
        </w:rPr>
        <w:t xml:space="preserve"> לכך גלות ישראל במצרים אינה במקרה, אלא בעצם, ולכך חכמים חתרו לבאר גלות זאת בעצם, ומחמת כן תלו זאת בחטא של אברהם אבינו, וכמו שמבאר והולך. ובסמוך כתב "וכאשר חז"ל ראו הגלות בבני אברהם, ידעו כי אי אפשר זה רק מחסרון בעצם שיש בשורש, שהוא אברהם". </w:t>
      </w:r>
    </w:p>
  </w:footnote>
  <w:footnote w:id="210">
    <w:p w:rsidR="08E1032B" w:rsidRDefault="08E1032B" w:rsidP="081B544E">
      <w:pPr>
        <w:pStyle w:val="FootnoteText"/>
        <w:rPr>
          <w:rFonts w:hint="cs"/>
        </w:rPr>
      </w:pPr>
      <w:r>
        <w:rPr>
          <w:rtl/>
        </w:rPr>
        <w:t>&lt;</w:t>
      </w:r>
      <w:r>
        <w:rPr>
          <w:rStyle w:val="FootnoteReference"/>
        </w:rPr>
        <w:footnoteRef/>
      </w:r>
      <w:r>
        <w:rPr>
          <w:rtl/>
        </w:rPr>
        <w:t>&gt;</w:t>
      </w:r>
      <w:r>
        <w:rPr>
          <w:rFonts w:hint="cs"/>
          <w:rtl/>
        </w:rPr>
        <w:t xml:space="preserve"> אודות שיחס האב לבניו הוא כיחס השורש לענפים, כן כתב </w:t>
      </w:r>
      <w:r>
        <w:rPr>
          <w:rFonts w:ascii="Courier New" w:hAnsi="Courier New"/>
          <w:rtl/>
        </w:rPr>
        <w:t xml:space="preserve">הרמב"ן </w:t>
      </w:r>
      <w:r>
        <w:rPr>
          <w:rFonts w:ascii="Courier New" w:hAnsi="Courier New" w:hint="cs"/>
          <w:rtl/>
        </w:rPr>
        <w:t>[בראשית ל, כ], וז"ל: "'</w:t>
      </w:r>
      <w:r w:rsidRPr="085801EE">
        <w:rPr>
          <w:rFonts w:ascii="Courier New" w:hAnsi="Courier New"/>
          <w:rtl/>
        </w:rPr>
        <w:t>בדי עצי שטים</w:t>
      </w:r>
      <w:r>
        <w:rPr>
          <w:rFonts w:ascii="Courier New" w:hAnsi="Courier New" w:hint="cs"/>
          <w:rtl/>
        </w:rPr>
        <w:t>'</w:t>
      </w:r>
      <w:r w:rsidRPr="085801EE">
        <w:rPr>
          <w:rFonts w:ascii="Courier New" w:hAnsi="Courier New"/>
          <w:rtl/>
        </w:rPr>
        <w:t xml:space="preserve"> </w:t>
      </w:r>
      <w:r>
        <w:rPr>
          <w:rFonts w:ascii="Courier New" w:hAnsi="Courier New" w:hint="cs"/>
          <w:rtl/>
        </w:rPr>
        <w:t>[</w:t>
      </w:r>
      <w:r w:rsidRPr="085801EE">
        <w:rPr>
          <w:rFonts w:ascii="Courier New" w:hAnsi="Courier New"/>
          <w:rtl/>
        </w:rPr>
        <w:t>שמות כה</w:t>
      </w:r>
      <w:r>
        <w:rPr>
          <w:rFonts w:ascii="Courier New" w:hAnsi="Courier New" w:hint="cs"/>
          <w:rtl/>
        </w:rPr>
        <w:t>,</w:t>
      </w:r>
      <w:r w:rsidRPr="085801EE">
        <w:rPr>
          <w:rFonts w:ascii="Courier New" w:hAnsi="Courier New"/>
          <w:rtl/>
        </w:rPr>
        <w:t xml:space="preserve"> יג</w:t>
      </w:r>
      <w:r>
        <w:rPr>
          <w:rFonts w:ascii="Courier New" w:hAnsi="Courier New" w:hint="cs"/>
          <w:rtl/>
        </w:rPr>
        <w:t xml:space="preserve">]... </w:t>
      </w:r>
      <w:r w:rsidRPr="085801EE">
        <w:rPr>
          <w:rFonts w:ascii="Courier New" w:hAnsi="Courier New"/>
          <w:rtl/>
        </w:rPr>
        <w:t>כי ענפי האילן הגסים נקראים כן</w:t>
      </w:r>
      <w:r>
        <w:rPr>
          <w:rFonts w:ascii="Courier New" w:hAnsi="Courier New" w:hint="cs"/>
          <w:rtl/>
        </w:rPr>
        <w:t xml:space="preserve"> [בדים]</w:t>
      </w:r>
      <w:r w:rsidRPr="085801EE">
        <w:rPr>
          <w:rFonts w:ascii="Courier New" w:hAnsi="Courier New"/>
          <w:rtl/>
        </w:rPr>
        <w:t xml:space="preserve">, והשאילוה לבנים, </w:t>
      </w:r>
      <w:r>
        <w:rPr>
          <w:rFonts w:ascii="Courier New" w:hAnsi="Courier New" w:hint="cs"/>
          <w:rtl/>
        </w:rPr>
        <w:t>'</w:t>
      </w:r>
      <w:r w:rsidRPr="085801EE">
        <w:rPr>
          <w:rFonts w:ascii="Courier New" w:hAnsi="Courier New"/>
          <w:rtl/>
        </w:rPr>
        <w:t>יאכל בדיו בכור מות</w:t>
      </w:r>
      <w:r>
        <w:rPr>
          <w:rFonts w:ascii="Courier New" w:hAnsi="Courier New" w:hint="cs"/>
          <w:rtl/>
        </w:rPr>
        <w:t>'</w:t>
      </w:r>
      <w:r w:rsidRPr="085801EE">
        <w:rPr>
          <w:rFonts w:ascii="Courier New" w:hAnsi="Courier New"/>
          <w:rtl/>
        </w:rPr>
        <w:t xml:space="preserve"> </w:t>
      </w:r>
      <w:r>
        <w:rPr>
          <w:rFonts w:ascii="Courier New" w:hAnsi="Courier New" w:hint="cs"/>
          <w:rtl/>
        </w:rPr>
        <w:t>[</w:t>
      </w:r>
      <w:r w:rsidRPr="085801EE">
        <w:rPr>
          <w:rFonts w:ascii="Courier New" w:hAnsi="Courier New"/>
          <w:rtl/>
        </w:rPr>
        <w:t>איוב יח</w:t>
      </w:r>
      <w:r>
        <w:rPr>
          <w:rFonts w:ascii="Courier New" w:hAnsi="Courier New" w:hint="cs"/>
          <w:rtl/>
        </w:rPr>
        <w:t>,</w:t>
      </w:r>
      <w:r w:rsidRPr="085801EE">
        <w:rPr>
          <w:rFonts w:ascii="Courier New" w:hAnsi="Courier New"/>
          <w:rtl/>
        </w:rPr>
        <w:t xml:space="preserve"> יג</w:t>
      </w:r>
      <w:r>
        <w:rPr>
          <w:rFonts w:ascii="Courier New" w:hAnsi="Courier New" w:hint="cs"/>
          <w:rtl/>
        </w:rPr>
        <w:t xml:space="preserve">]". </w:t>
      </w:r>
      <w:r>
        <w:rPr>
          <w:rFonts w:hint="cs"/>
          <w:rtl/>
        </w:rPr>
        <w:t>ורבינו בחיי [דברים כט, יג] כתב: "</w:t>
      </w:r>
      <w:r>
        <w:rPr>
          <w:rtl/>
        </w:rPr>
        <w:t>האב שורש והבנים הם ענפים העתידים לצאת מכח השורש</w:t>
      </w:r>
      <w:r>
        <w:rPr>
          <w:rFonts w:hint="cs"/>
          <w:rtl/>
        </w:rPr>
        <w:t xml:space="preserve">". ובגו"א בראשית פ"ט אות יז [קפד.] כתב: "כי התולדות נמשכים אחר היסודות כמו שהאילן, ענפיו נמשכים אחר העיקר והיסודות". ושם פל"ח אות ט [רמד.] כתב: "לכך אמרו 'בעון ציצית בנים מתים' בפרק במה מדליקין [שבת לב:]. וידוע כי הבנים דומים לציצית, כמו שהציצית יוצאים מן מלבוש האדם, כך תולדות הבנים יוצאים מגוף האדם... </w:t>
      </w:r>
      <w:r>
        <w:rPr>
          <w:rtl/>
        </w:rPr>
        <w:t>שהבנים הם ענפים יוצאים מן גוף האדם</w:t>
      </w:r>
      <w:r>
        <w:rPr>
          <w:rFonts w:hint="cs"/>
          <w:rtl/>
        </w:rPr>
        <w:t>". ובגו"א שמות פ"כ אות יא [ק:] כתב: "כי הבן הוא ענף האב, כמו שהענף הוא חלק מן השורש היוצא ממנו". ובדר"ח פ"ד מכ"ב [תנח.] כתב: "</w:t>
      </w:r>
      <w:r>
        <w:rPr>
          <w:rFonts w:ascii="Times New Roman" w:hAnsi="Times New Roman"/>
          <w:snapToGrid/>
          <w:rtl/>
        </w:rPr>
        <w:t>הנה אדם הראשון נולדו לו שני בנים; האחד קין, והשני הבל. וראוי לאדם שהוא הראשון, שיהיה מוציא כחות שלו כפי הכחות שהם באדם, כי כפי העיקר יוצאים הענפים. ולפיכך היו לו שני בנים, האחד קין והשני הבל, נגד שני כחות אלו, שהן כח התאוה וכח הקנאה</w:t>
      </w:r>
      <w:r>
        <w:rPr>
          <w:rFonts w:hint="cs"/>
          <w:rtl/>
        </w:rPr>
        <w:t>".</w:t>
      </w:r>
      <w:r w:rsidRPr="082E03CA">
        <w:rPr>
          <w:rFonts w:hint="cs"/>
          <w:rtl/>
        </w:rPr>
        <w:t xml:space="preserve"> </w:t>
      </w:r>
      <w:r>
        <w:rPr>
          <w:rFonts w:ascii="Courier New" w:hAnsi="Courier New"/>
          <w:rtl/>
        </w:rPr>
        <w:t>ובתפארת ישראל פל"ח [תקפז:] כתב: "הבן הוא ענף ותולדות האב", ושם הערה 145.</w:t>
      </w:r>
      <w:r>
        <w:rPr>
          <w:rFonts w:ascii="Courier New" w:hAnsi="Courier New" w:hint="cs"/>
          <w:rtl/>
        </w:rPr>
        <w:t xml:space="preserve"> </w:t>
      </w:r>
      <w:r>
        <w:rPr>
          <w:rFonts w:hint="cs"/>
          <w:rtl/>
        </w:rPr>
        <w:t>ובח"א לשבת לב: [א, כב:] כתב: "</w:t>
      </w:r>
      <w:r>
        <w:rPr>
          <w:rtl/>
        </w:rPr>
        <w:t>הציצית הם ענפים יוצאות מן בגדו שהוא לגופו</w:t>
      </w:r>
      <w:r>
        <w:rPr>
          <w:rFonts w:hint="cs"/>
          <w:rtl/>
        </w:rPr>
        <w:t>,</w:t>
      </w:r>
      <w:r>
        <w:rPr>
          <w:rtl/>
        </w:rPr>
        <w:t xml:space="preserve"> כך הם הבנים שהם הענפים היוצאים מגופו. והבן זה, כמו שכתוב </w:t>
      </w:r>
      <w:r>
        <w:rPr>
          <w:rFonts w:hint="cs"/>
          <w:rtl/>
        </w:rPr>
        <w:t>[</w:t>
      </w:r>
      <w:r>
        <w:rPr>
          <w:rtl/>
        </w:rPr>
        <w:t>רות ג</w:t>
      </w:r>
      <w:r>
        <w:rPr>
          <w:rFonts w:hint="cs"/>
          <w:rtl/>
        </w:rPr>
        <w:t>, ט]</w:t>
      </w:r>
      <w:r>
        <w:rPr>
          <w:rtl/>
        </w:rPr>
        <w:t xml:space="preserve"> </w:t>
      </w:r>
      <w:r>
        <w:rPr>
          <w:rFonts w:hint="cs"/>
          <w:rtl/>
        </w:rPr>
        <w:t>'</w:t>
      </w:r>
      <w:r>
        <w:rPr>
          <w:rtl/>
        </w:rPr>
        <w:t>ופרשת כנפיך על אמתך</w:t>
      </w:r>
      <w:r>
        <w:rPr>
          <w:rFonts w:hint="cs"/>
          <w:rtl/>
        </w:rPr>
        <w:t>'</w:t>
      </w:r>
      <w:r>
        <w:rPr>
          <w:rtl/>
        </w:rPr>
        <w:t xml:space="preserve">, שנקרא האישות </w:t>
      </w:r>
      <w:r>
        <w:rPr>
          <w:rFonts w:hint="cs"/>
          <w:rtl/>
        </w:rPr>
        <w:t>'</w:t>
      </w:r>
      <w:r>
        <w:rPr>
          <w:rtl/>
        </w:rPr>
        <w:t>פירס עליה כנף בגדו</w:t>
      </w:r>
      <w:r>
        <w:rPr>
          <w:rFonts w:hint="cs"/>
          <w:rtl/>
        </w:rPr>
        <w:t>' [קידושין יח:]...</w:t>
      </w:r>
      <w:r>
        <w:rPr>
          <w:rtl/>
        </w:rPr>
        <w:t xml:space="preserve"> ומן הכנף שהוא האישות, יוצאין הציצית שהם הבנים</w:t>
      </w:r>
      <w:r>
        <w:rPr>
          <w:rFonts w:hint="cs"/>
          <w:rtl/>
        </w:rPr>
        <w:t xml:space="preserve">". </w:t>
      </w:r>
      <w:r>
        <w:rPr>
          <w:rFonts w:ascii="Courier New" w:hAnsi="Courier New"/>
          <w:rtl/>
        </w:rPr>
        <w:t>וכן הוא בח"א לר"ה טז. [א, קו:], גו"א שמות פ"ג הערה 62, שם פי"ט הערה 152, ועוד</w:t>
      </w:r>
      <w:r>
        <w:rPr>
          <w:rFonts w:ascii="Courier New" w:hAnsi="Courier New" w:hint="cs"/>
          <w:rtl/>
        </w:rPr>
        <w:t xml:space="preserve"> [ראה למעלה הערה 38, ולהלן הערה 274]</w:t>
      </w:r>
      <w:r>
        <w:rPr>
          <w:rFonts w:ascii="Courier New" w:hAnsi="Courier New"/>
          <w:rtl/>
        </w:rPr>
        <w:t>.</w:t>
      </w:r>
    </w:p>
  </w:footnote>
  <w:footnote w:id="211">
    <w:p w:rsidR="08E1032B" w:rsidRDefault="08E1032B" w:rsidP="086132BB">
      <w:pPr>
        <w:pStyle w:val="FootnoteText"/>
        <w:rPr>
          <w:rFonts w:hint="cs"/>
        </w:rPr>
      </w:pPr>
      <w:r>
        <w:rPr>
          <w:rtl/>
        </w:rPr>
        <w:t>&lt;</w:t>
      </w:r>
      <w:r>
        <w:rPr>
          <w:rStyle w:val="FootnoteReference"/>
        </w:rPr>
        <w:footnoteRef/>
      </w:r>
      <w:r>
        <w:rPr>
          <w:rtl/>
        </w:rPr>
        <w:t>&gt;</w:t>
      </w:r>
      <w:r>
        <w:rPr>
          <w:rFonts w:hint="cs"/>
          <w:rtl/>
        </w:rPr>
        <w:t xml:space="preserve"> לשונו בכת"י [שלח.]: "כי חסרון השורש יתפשט אל הענפים... וזה ענין נפלא כאשר תבין. וזה כי השורש אף [אם] יש בו חסרון פרטי, אינו ניכר מצד שהוא עיקר הכל, ותתבטל אצלו החסרון הפרטי. אבל בענפים הפרטים, שהם פרטים גם כן נמשכים מן השורש, יתגלה החסרון הפרטי שהיה בשורש הכל. לפיכך אף על גב שלא בא העונש על אברהם, נמשך העונש אל זרעו מצד זה, כי זרעו הם פרטים, נמשך אליהם החסרון הפרטי שהיה באברהם". ואודות שדבר המוסתר אצל האב מתגלה אצל הבן, הנה נאמר [עובדיה א, יח] "והיה בית יעקב אש ובית יוסף להבה ובית עשו לקש", וכתב על כך רש"י [בראשית ל, כה] "אש בלא להבה אינו שולט למרחוק, משנולד יוסף בטח יעקב בהקב"ה ורצה לשוב". ובגו"א שם אות יח [צד.] כתב: "</w:t>
      </w:r>
      <w:r>
        <w:rPr>
          <w:rtl/>
        </w:rPr>
        <w:t xml:space="preserve">נראה מפני כי יעקב ועשו הם שני הפכים בכל דבר כדמוכח קרא, ויוסף עיקר תולדתו של יעקב, כדכתיב </w:t>
      </w:r>
      <w:r>
        <w:rPr>
          <w:rFonts w:hint="cs"/>
          <w:rtl/>
        </w:rPr>
        <w:t xml:space="preserve">[בראשית </w:t>
      </w:r>
      <w:r>
        <w:rPr>
          <w:rtl/>
        </w:rPr>
        <w:t>לז, ב ורש"י שם</w:t>
      </w:r>
      <w:r>
        <w:rPr>
          <w:rFonts w:hint="cs"/>
          <w:rtl/>
        </w:rPr>
        <w:t>]</w:t>
      </w:r>
      <w:r>
        <w:rPr>
          <w:rtl/>
        </w:rPr>
        <w:t xml:space="preserve"> </w:t>
      </w:r>
      <w:r>
        <w:rPr>
          <w:rFonts w:hint="cs"/>
          <w:rtl/>
        </w:rPr>
        <w:t>'</w:t>
      </w:r>
      <w:r>
        <w:rPr>
          <w:rtl/>
        </w:rPr>
        <w:t>אלה תולדות יעקב יוסף</w:t>
      </w:r>
      <w:r>
        <w:rPr>
          <w:rFonts w:hint="cs"/>
          <w:rtl/>
        </w:rPr>
        <w:t>'</w:t>
      </w:r>
      <w:r>
        <w:rPr>
          <w:rtl/>
        </w:rPr>
        <w:t>, ולפיכך מדמה הכתוב יעקב לאש ובית יוסף ללהבה, לפי שיוסף יצא מיעקב, והלהב יוצא מן האש. ופירוש זה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w:t>
      </w:r>
      <w:r>
        <w:rPr>
          <w:rFonts w:hint="cs"/>
          <w:rtl/>
        </w:rPr>
        <w:t xml:space="preserve">... </w:t>
      </w:r>
      <w:r>
        <w:rPr>
          <w:rtl/>
        </w:rPr>
        <w:t xml:space="preserve">ולפיכך נקרא יעקב </w:t>
      </w:r>
      <w:r>
        <w:rPr>
          <w:rFonts w:hint="cs"/>
          <w:rtl/>
        </w:rPr>
        <w:t>'</w:t>
      </w:r>
      <w:r>
        <w:rPr>
          <w:rtl/>
        </w:rPr>
        <w:t>אש</w:t>
      </w:r>
      <w:r>
        <w:rPr>
          <w:rFonts w:hint="cs"/>
          <w:rtl/>
        </w:rPr>
        <w:t>'</w:t>
      </w:r>
      <w:r>
        <w:rPr>
          <w:rtl/>
        </w:rPr>
        <w:t xml:space="preserve"> ובית יוסף </w:t>
      </w:r>
      <w:r>
        <w:rPr>
          <w:rFonts w:hint="cs"/>
          <w:rtl/>
        </w:rPr>
        <w:t>'</w:t>
      </w:r>
      <w:r>
        <w:rPr>
          <w:rtl/>
        </w:rPr>
        <w:t>להבה</w:t>
      </w:r>
      <w:r>
        <w:rPr>
          <w:rFonts w:hint="cs"/>
          <w:rtl/>
        </w:rPr>
        <w:t>'</w:t>
      </w:r>
      <w:r>
        <w:rPr>
          <w:rtl/>
        </w:rPr>
        <w:t>, כי האש הוא בכח והלהבה בפעל</w:t>
      </w:r>
      <w:r>
        <w:rPr>
          <w:rFonts w:hint="cs"/>
          <w:rtl/>
        </w:rPr>
        <w:t xml:space="preserve">... </w:t>
      </w:r>
      <w:r>
        <w:rPr>
          <w:rtl/>
        </w:rPr>
        <w:t>וכל ענין זה דבר נפלא, כי החלק אינו בפעל ובשלימות</w:t>
      </w:r>
      <w:r>
        <w:rPr>
          <w:rFonts w:hint="cs"/>
          <w:rtl/>
        </w:rPr>
        <w:t>,</w:t>
      </w:r>
      <w:r>
        <w:rPr>
          <w:rtl/>
        </w:rPr>
        <w:t xml:space="preserve"> שהרי הוא חלק, וכל דבר שהוא בכח אינו שולט</w:t>
      </w:r>
      <w:r>
        <w:rPr>
          <w:rFonts w:hint="cs"/>
          <w:rtl/>
        </w:rPr>
        <w:t>.</w:t>
      </w:r>
      <w:r>
        <w:rPr>
          <w:rtl/>
        </w:rPr>
        <w:t xml:space="preserve"> אבל יצא הכח לפעל על ידי זרעו, שאין לזרעו של יעקב חבור לזרע עשו, ואז </w:t>
      </w:r>
      <w:r>
        <w:rPr>
          <w:rFonts w:hint="cs"/>
          <w:rtl/>
        </w:rPr>
        <w:t>'</w:t>
      </w:r>
      <w:r>
        <w:rPr>
          <w:rtl/>
        </w:rPr>
        <w:t>בית יוסף להבה</w:t>
      </w:r>
      <w:r>
        <w:rPr>
          <w:rFonts w:hint="cs"/>
          <w:rtl/>
        </w:rPr>
        <w:t>'</w:t>
      </w:r>
      <w:r>
        <w:rPr>
          <w:rtl/>
        </w:rPr>
        <w:t>, ומכל מקום צריך אל האש שהוא יסוד הלהב, כי יעקב הוא השורש והנושא לכל זה, ודברי חכמה מאוד דברים ברורים</w:t>
      </w:r>
      <w:r>
        <w:rPr>
          <w:rFonts w:hint="cs"/>
          <w:rtl/>
        </w:rPr>
        <w:t>". ובגו"א במדבר פט"ז אות ד [רמד:] כתב: "</w:t>
      </w:r>
      <w:r>
        <w:rPr>
          <w:rtl/>
        </w:rPr>
        <w:t>דודאי צדיק שמוליד רשע</w:t>
      </w:r>
      <w:r>
        <w:rPr>
          <w:rFonts w:hint="cs"/>
          <w:rtl/>
        </w:rPr>
        <w:t>,</w:t>
      </w:r>
      <w:r>
        <w:rPr>
          <w:rtl/>
        </w:rPr>
        <w:t xml:space="preserve"> יש דבר פסולת בצדיק שממנו נולד הרשע, כי אין צדיק שלא יהיה בו דבר פסולת ויוצא הרשע ממנו</w:t>
      </w:r>
      <w:r>
        <w:rPr>
          <w:rFonts w:hint="cs"/>
          <w:rtl/>
        </w:rPr>
        <w:t>". הרי הפסולת הנמצאת אצל האב הצדיק בהסתר ובהחבא, מתגלית לעין כל באמצעות הבן [הובא למעלה הערה 38, ולהלן הערה 262]. וכן מבואר בנתיב התשובה פ"א [יב:], ושם הערה 70. ובדר"ח פ"ד מכ"ב [תנח.] כתב: "הנה אדם הראשון נולדו לו שני בנים; האחד, קין, והשני הבל. וראוי לאדם שהוא הראשון שיהיה מוציא כחות שלו כפי הכחות שהם באדם, כי כפי העיקר יוצאים הענפים". ובבאר הגולה באר החמישי [קיט.] כתב: "מי שעומד על ענין חם... יעיד על זה מעשה תולדותיו, שהם כנען ומצרים שהיו תולדות שלו... על אלו שנים מעיד הכתוב מעשיהם בזנות ובערוה. ולפיכך מזה תדע איך היה דבק חם אביהם בזנות ובערוה, עד שאלו שניהם היו יוצאים מחם". ובח"א לגיטין נז: [ב, קיז.] כתב: "אם באביו היה בטל כח הקדושה הזאת אצל הרשע, אבל בבניו נתגלה כח זה". וראה למעלה פ"ה הערה 110, פרק זה ציון 34, ולהלן ציון 264.</w:t>
      </w:r>
    </w:p>
  </w:footnote>
  <w:footnote w:id="212">
    <w:p w:rsidR="08E1032B" w:rsidRDefault="08E1032B" w:rsidP="08D971B9">
      <w:pPr>
        <w:pStyle w:val="FootnoteText"/>
        <w:rPr>
          <w:rFonts w:hint="cs"/>
        </w:rPr>
      </w:pPr>
      <w:r>
        <w:rPr>
          <w:rtl/>
        </w:rPr>
        <w:t>&lt;</w:t>
      </w:r>
      <w:r>
        <w:rPr>
          <w:rStyle w:val="FootnoteReference"/>
        </w:rPr>
        <w:footnoteRef/>
      </w:r>
      <w:r>
        <w:rPr>
          <w:rtl/>
        </w:rPr>
        <w:t>&gt;</w:t>
      </w:r>
      <w:r>
        <w:rPr>
          <w:rFonts w:hint="cs"/>
          <w:rtl/>
        </w:rPr>
        <w:t xml:space="preserve"> אלא החטא שהוא בעצם חמור יותר מן החטא המקרי. וכן כתב בנתיב התשובה פ"ג [נב:], וז"ל: "תניא [יומא פו:]... </w:t>
      </w:r>
      <w:r>
        <w:rPr>
          <w:rtl/>
        </w:rPr>
        <w:t>עבר אדם עבירה פעם ראשונה</w:t>
      </w:r>
      <w:r>
        <w:rPr>
          <w:rFonts w:hint="cs"/>
          <w:rtl/>
        </w:rPr>
        <w:t>,</w:t>
      </w:r>
      <w:r>
        <w:rPr>
          <w:rtl/>
        </w:rPr>
        <w:t xml:space="preserve"> מוחלין לו</w:t>
      </w:r>
      <w:r>
        <w:rPr>
          <w:rFonts w:hint="cs"/>
          <w:rtl/>
        </w:rPr>
        <w:t>.</w:t>
      </w:r>
      <w:r>
        <w:rPr>
          <w:rtl/>
        </w:rPr>
        <w:t xml:space="preserve"> שניה</w:t>
      </w:r>
      <w:r>
        <w:rPr>
          <w:rFonts w:hint="cs"/>
          <w:rtl/>
        </w:rPr>
        <w:t>,</w:t>
      </w:r>
      <w:r>
        <w:rPr>
          <w:rtl/>
        </w:rPr>
        <w:t xml:space="preserve"> מוחלין לו</w:t>
      </w:r>
      <w:r>
        <w:rPr>
          <w:rFonts w:hint="cs"/>
          <w:rtl/>
        </w:rPr>
        <w:t>.</w:t>
      </w:r>
      <w:r>
        <w:rPr>
          <w:rtl/>
        </w:rPr>
        <w:t xml:space="preserve"> שלישית</w:t>
      </w:r>
      <w:r>
        <w:rPr>
          <w:rFonts w:hint="cs"/>
          <w:rtl/>
        </w:rPr>
        <w:t>,</w:t>
      </w:r>
      <w:r>
        <w:rPr>
          <w:rtl/>
        </w:rPr>
        <w:t xml:space="preserve"> מוחלין לו</w:t>
      </w:r>
      <w:r>
        <w:rPr>
          <w:rFonts w:hint="cs"/>
          <w:rtl/>
        </w:rPr>
        <w:t>.</w:t>
      </w:r>
      <w:r>
        <w:rPr>
          <w:rtl/>
        </w:rPr>
        <w:t xml:space="preserve"> רביעית</w:t>
      </w:r>
      <w:r>
        <w:rPr>
          <w:rFonts w:hint="cs"/>
          <w:rtl/>
        </w:rPr>
        <w:t>,</w:t>
      </w:r>
      <w:r>
        <w:rPr>
          <w:rtl/>
        </w:rPr>
        <w:t xml:space="preserve"> אין מוחלין לו</w:t>
      </w:r>
      <w:r>
        <w:rPr>
          <w:rFonts w:hint="cs"/>
          <w:rtl/>
        </w:rPr>
        <w:t>,</w:t>
      </w:r>
      <w:r>
        <w:rPr>
          <w:rtl/>
        </w:rPr>
        <w:t xml:space="preserve"> שנא</w:t>
      </w:r>
      <w:r>
        <w:rPr>
          <w:rFonts w:hint="cs"/>
          <w:rtl/>
        </w:rPr>
        <w:t>מר [עמוס ב, ו]</w:t>
      </w:r>
      <w:r>
        <w:rPr>
          <w:rtl/>
        </w:rPr>
        <w:t xml:space="preserve"> </w:t>
      </w:r>
      <w:r>
        <w:rPr>
          <w:rFonts w:hint="cs"/>
          <w:rtl/>
        </w:rPr>
        <w:t>'</w:t>
      </w:r>
      <w:r>
        <w:rPr>
          <w:rtl/>
        </w:rPr>
        <w:t>כה אמר ה' על שלשה פשעי ישראל ועל ארבעה לא אשיבנו</w:t>
      </w:r>
      <w:r>
        <w:rPr>
          <w:rFonts w:hint="cs"/>
          <w:rtl/>
        </w:rPr>
        <w:t xml:space="preserve">'... </w:t>
      </w:r>
      <w:r>
        <w:rPr>
          <w:rtl/>
        </w:rPr>
        <w:t>פי</w:t>
      </w:r>
      <w:r>
        <w:rPr>
          <w:rFonts w:hint="cs"/>
          <w:rtl/>
        </w:rPr>
        <w:t>רוש</w:t>
      </w:r>
      <w:r>
        <w:rPr>
          <w:rtl/>
        </w:rPr>
        <w:t xml:space="preserve"> כי מעשה האדם הם במקרה</w:t>
      </w:r>
      <w:r>
        <w:rPr>
          <w:rFonts w:hint="cs"/>
          <w:rtl/>
        </w:rPr>
        <w:t>,</w:t>
      </w:r>
      <w:r>
        <w:rPr>
          <w:rtl/>
        </w:rPr>
        <w:t xml:space="preserve"> ולפיכך השם יתברך מוחל וסולח עד ג' פעמים</w:t>
      </w:r>
      <w:r>
        <w:rPr>
          <w:rFonts w:hint="cs"/>
          <w:rtl/>
        </w:rPr>
        <w:t>,</w:t>
      </w:r>
      <w:r>
        <w:rPr>
          <w:rtl/>
        </w:rPr>
        <w:t xml:space="preserve"> שעדיין לא הוחזק</w:t>
      </w:r>
      <w:r>
        <w:rPr>
          <w:rFonts w:hint="cs"/>
          <w:rtl/>
        </w:rPr>
        <w:t>,</w:t>
      </w:r>
      <w:r>
        <w:rPr>
          <w:rtl/>
        </w:rPr>
        <w:t xml:space="preserve"> והיה החטא דרך מקרה</w:t>
      </w:r>
      <w:r>
        <w:rPr>
          <w:rFonts w:hint="cs"/>
          <w:rtl/>
        </w:rPr>
        <w:t>,</w:t>
      </w:r>
      <w:r>
        <w:rPr>
          <w:rtl/>
        </w:rPr>
        <w:t xml:space="preserve"> והשם יתב</w:t>
      </w:r>
      <w:r>
        <w:rPr>
          <w:rFonts w:hint="cs"/>
          <w:rtl/>
        </w:rPr>
        <w:t>רך</w:t>
      </w:r>
      <w:r>
        <w:rPr>
          <w:rtl/>
        </w:rPr>
        <w:t xml:space="preserve"> מוחל על כל חטא שהוא במקרה</w:t>
      </w:r>
      <w:r>
        <w:rPr>
          <w:rFonts w:hint="cs"/>
          <w:rtl/>
        </w:rPr>
        <w:t>.</w:t>
      </w:r>
      <w:r>
        <w:rPr>
          <w:rtl/>
        </w:rPr>
        <w:t xml:space="preserve"> אבל כאשר כבר עשה ג' פעמים</w:t>
      </w:r>
      <w:r>
        <w:rPr>
          <w:rFonts w:hint="cs"/>
          <w:rtl/>
        </w:rPr>
        <w:t>,</w:t>
      </w:r>
      <w:r>
        <w:rPr>
          <w:rtl/>
        </w:rPr>
        <w:t xml:space="preserve"> לא נחשב חטא במקרה</w:t>
      </w:r>
      <w:r>
        <w:rPr>
          <w:rFonts w:hint="cs"/>
          <w:rtl/>
        </w:rPr>
        <w:t>,</w:t>
      </w:r>
      <w:r>
        <w:rPr>
          <w:rtl/>
        </w:rPr>
        <w:t xml:space="preserve"> ואז אין השם יתב</w:t>
      </w:r>
      <w:r>
        <w:rPr>
          <w:rFonts w:hint="cs"/>
          <w:rtl/>
        </w:rPr>
        <w:t>רך</w:t>
      </w:r>
      <w:r>
        <w:rPr>
          <w:rtl/>
        </w:rPr>
        <w:t xml:space="preserve"> מוחל</w:t>
      </w:r>
      <w:r>
        <w:rPr>
          <w:rFonts w:hint="cs"/>
          <w:rtl/>
        </w:rPr>
        <w:t>.</w:t>
      </w:r>
      <w:r>
        <w:rPr>
          <w:rtl/>
        </w:rPr>
        <w:t xml:space="preserve"> ודבר זה מבואר</w:t>
      </w:r>
      <w:r>
        <w:rPr>
          <w:rFonts w:hint="cs"/>
          <w:rtl/>
        </w:rPr>
        <w:t>,</w:t>
      </w:r>
      <w:r>
        <w:rPr>
          <w:rtl/>
        </w:rPr>
        <w:t xml:space="preserve"> כי המעשה שהוא במקרה השם יתב</w:t>
      </w:r>
      <w:r>
        <w:rPr>
          <w:rFonts w:hint="cs"/>
          <w:rtl/>
        </w:rPr>
        <w:t>רך</w:t>
      </w:r>
      <w:r>
        <w:rPr>
          <w:rtl/>
        </w:rPr>
        <w:t xml:space="preserve"> מוחל עליו</w:t>
      </w:r>
      <w:r>
        <w:rPr>
          <w:rFonts w:hint="cs"/>
          <w:rtl/>
        </w:rPr>
        <w:t xml:space="preserve">". ובתפארת ישראל פמ"א [תרמא.] כתב: "כי כל פועל במקרה אינו נקרא פועל, שהרי אמרו [שבת מא:] דבר שאינו מתכוין מותר בשבת. כמו שאמרו [שבת כט:] גורר אדם מטה כסא וספסל, ובלבד שלא יתכוין. וכל זה מפני שלא יתיחס אל האדם שעשה פעל כאשר פעל במקרה". ובח"א לשבת פט: [א, מה:] כתב: "יש לך לדעת כי החטא ראוי </w:t>
      </w:r>
      <w:r>
        <w:rPr>
          <w:rtl/>
        </w:rPr>
        <w:t>לכפרה, מפני שעשה החטא במקרה</w:t>
      </w:r>
      <w:r>
        <w:rPr>
          <w:rFonts w:hint="cs"/>
          <w:rtl/>
        </w:rPr>
        <w:t>,</w:t>
      </w:r>
      <w:r>
        <w:rPr>
          <w:rtl/>
        </w:rPr>
        <w:t xml:space="preserve"> ואין המקרה מבטל מה שבעצם</w:t>
      </w:r>
      <w:r>
        <w:rPr>
          <w:rFonts w:hint="cs"/>
          <w:rtl/>
        </w:rPr>
        <w:t>.</w:t>
      </w:r>
      <w:r>
        <w:rPr>
          <w:rtl/>
        </w:rPr>
        <w:t xml:space="preserve"> ולכך הש</w:t>
      </w:r>
      <w:r>
        <w:rPr>
          <w:rFonts w:hint="cs"/>
          <w:rtl/>
        </w:rPr>
        <w:t>ם יתברך</w:t>
      </w:r>
      <w:r>
        <w:rPr>
          <w:rtl/>
        </w:rPr>
        <w:t xml:space="preserve"> מכפר לו</w:t>
      </w:r>
      <w:r>
        <w:rPr>
          <w:rFonts w:hint="cs"/>
          <w:rtl/>
        </w:rPr>
        <w:t>,</w:t>
      </w:r>
      <w:r>
        <w:rPr>
          <w:rtl/>
        </w:rPr>
        <w:t xml:space="preserve"> עד שהוא עומד כמו שהוא בעצמו</w:t>
      </w:r>
      <w:r>
        <w:rPr>
          <w:rFonts w:hint="cs"/>
          <w:rtl/>
        </w:rPr>
        <w:t>,</w:t>
      </w:r>
      <w:r>
        <w:rPr>
          <w:rtl/>
        </w:rPr>
        <w:t xml:space="preserve"> ודבר זה הוא ענין הכפרה</w:t>
      </w:r>
      <w:r>
        <w:rPr>
          <w:rFonts w:hint="cs"/>
          <w:rtl/>
        </w:rPr>
        <w:t>,</w:t>
      </w:r>
      <w:r>
        <w:rPr>
          <w:rtl/>
        </w:rPr>
        <w:t xml:space="preserve"> שהש</w:t>
      </w:r>
      <w:r>
        <w:rPr>
          <w:rFonts w:hint="cs"/>
          <w:rtl/>
        </w:rPr>
        <w:t>ם יתברך</w:t>
      </w:r>
      <w:r>
        <w:rPr>
          <w:rtl/>
        </w:rPr>
        <w:t xml:space="preserve"> מכפר החטא</w:t>
      </w:r>
      <w:r>
        <w:rPr>
          <w:rFonts w:hint="cs"/>
          <w:rtl/>
        </w:rPr>
        <w:t>. ו</w:t>
      </w:r>
      <w:r>
        <w:rPr>
          <w:rtl/>
        </w:rPr>
        <w:t>אפי</w:t>
      </w:r>
      <w:r>
        <w:rPr>
          <w:rFonts w:hint="cs"/>
          <w:rtl/>
        </w:rPr>
        <w:t>לו</w:t>
      </w:r>
      <w:r>
        <w:rPr>
          <w:rtl/>
        </w:rPr>
        <w:t xml:space="preserve"> החטא אשר הוא בעצם, כי לפעמים האדם עושה חטא לשעה ובזמן מיוחד</w:t>
      </w:r>
      <w:r>
        <w:rPr>
          <w:rFonts w:hint="cs"/>
          <w:rtl/>
        </w:rPr>
        <w:t>,</w:t>
      </w:r>
      <w:r>
        <w:rPr>
          <w:rtl/>
        </w:rPr>
        <w:t xml:space="preserve"> ודבר זה נקרא חטא במקרה</w:t>
      </w:r>
      <w:r>
        <w:rPr>
          <w:rFonts w:hint="cs"/>
          <w:rtl/>
        </w:rPr>
        <w:t>,</w:t>
      </w:r>
      <w:r>
        <w:rPr>
          <w:rtl/>
        </w:rPr>
        <w:t xml:space="preserve"> שהמקרה אינו תמידי</w:t>
      </w:r>
      <w:r>
        <w:rPr>
          <w:rFonts w:hint="cs"/>
          <w:rtl/>
        </w:rPr>
        <w:t>,</w:t>
      </w:r>
      <w:r>
        <w:rPr>
          <w:rtl/>
        </w:rPr>
        <w:t xml:space="preserve"> ואינו במאד מאד</w:t>
      </w:r>
      <w:r>
        <w:rPr>
          <w:rFonts w:hint="cs"/>
          <w:rtl/>
        </w:rPr>
        <w:t xml:space="preserve">... [אך] </w:t>
      </w:r>
      <w:r>
        <w:rPr>
          <w:rtl/>
        </w:rPr>
        <w:t>כאשר יחטא האדם מאוד ותמיד, אין זה דבר במקרה</w:t>
      </w:r>
      <w:r>
        <w:rPr>
          <w:rFonts w:hint="cs"/>
          <w:rtl/>
        </w:rPr>
        <w:t>,</w:t>
      </w:r>
      <w:r>
        <w:rPr>
          <w:rtl/>
        </w:rPr>
        <w:t xml:space="preserve"> שאם היה במקרה לא היה תמיד ולא היה מאוד</w:t>
      </w:r>
      <w:r>
        <w:rPr>
          <w:rFonts w:hint="cs"/>
          <w:rtl/>
        </w:rPr>
        <w:t>" [ראה למעלה פ"ח הערה 31]. ועוד אודות חומר החטא שהוא בעצם, ראה גו"א שמות פכ"ה אות כג [רעט:].</w:t>
      </w:r>
    </w:p>
  </w:footnote>
  <w:footnote w:id="213">
    <w:p w:rsidR="08E1032B" w:rsidRDefault="08E1032B" w:rsidP="08231C27">
      <w:pPr>
        <w:pStyle w:val="FootnoteText"/>
        <w:rPr>
          <w:rFonts w:hint="cs"/>
        </w:rPr>
      </w:pPr>
      <w:r>
        <w:rPr>
          <w:rtl/>
        </w:rPr>
        <w:t>&lt;</w:t>
      </w:r>
      <w:r>
        <w:rPr>
          <w:rStyle w:val="FootnoteReference"/>
        </w:rPr>
        <w:footnoteRef/>
      </w:r>
      <w:r>
        <w:rPr>
          <w:rtl/>
        </w:rPr>
        <w:t>&gt;</w:t>
      </w:r>
      <w:r>
        <w:rPr>
          <w:rFonts w:hint="cs"/>
          <w:rtl/>
        </w:rPr>
        <w:t xml:space="preserve"> פ"ח [לאחר ציון 27], ויובא בהערה הבאה.</w:t>
      </w:r>
    </w:p>
  </w:footnote>
  <w:footnote w:id="214">
    <w:p w:rsidR="08E1032B" w:rsidRDefault="08E1032B" w:rsidP="08231C27">
      <w:pPr>
        <w:pStyle w:val="FootnoteText"/>
        <w:rPr>
          <w:rFonts w:hint="cs"/>
        </w:rPr>
      </w:pPr>
      <w:r>
        <w:rPr>
          <w:rtl/>
        </w:rPr>
        <w:t>&lt;</w:t>
      </w:r>
      <w:r>
        <w:rPr>
          <w:rStyle w:val="FootnoteReference"/>
        </w:rPr>
        <w:footnoteRef/>
      </w:r>
      <w:r>
        <w:rPr>
          <w:rtl/>
        </w:rPr>
        <w:t>&gt;</w:t>
      </w:r>
      <w:r>
        <w:rPr>
          <w:rFonts w:hint="cs"/>
          <w:rtl/>
        </w:rPr>
        <w:t xml:space="preserve"> ל</w:t>
      </w:r>
      <w:r w:rsidRPr="08231C27">
        <w:rPr>
          <w:rFonts w:hint="cs"/>
          <w:sz w:val="18"/>
          <w:rtl/>
        </w:rPr>
        <w:t>שונו למעלה פ"ח [לאחר ציון 27]: "</w:t>
      </w:r>
      <w:r w:rsidRPr="08231C27">
        <w:rPr>
          <w:rStyle w:val="LatinChar"/>
          <w:sz w:val="18"/>
          <w:rtl/>
          <w:lang w:val="en-GB"/>
        </w:rPr>
        <w:t>כי ישראל יש להם מעלה מיוחדת, כי ישראל מעלתם שהם נבדלים מן הפחיתות לגמרי, והחטא שמקבלים אין זה רק מקרה</w:t>
      </w:r>
      <w:r w:rsidRPr="08231C27">
        <w:rPr>
          <w:rStyle w:val="LatinChar"/>
          <w:rFonts w:hint="cs"/>
          <w:sz w:val="18"/>
          <w:rtl/>
          <w:lang w:val="en-GB"/>
        </w:rPr>
        <w:t>,</w:t>
      </w:r>
      <w:r w:rsidRPr="08231C27">
        <w:rPr>
          <w:rStyle w:val="LatinChar"/>
          <w:sz w:val="18"/>
          <w:rtl/>
          <w:lang w:val="en-GB"/>
        </w:rPr>
        <w:t xml:space="preserve"> ודבר שהוא מקרה בלבד אפשר הסתלקות. ולפיכך אין ראוי להעביר ישראל בשביל החטא</w:t>
      </w:r>
      <w:r w:rsidRPr="08231C27">
        <w:rPr>
          <w:rStyle w:val="LatinChar"/>
          <w:rFonts w:hint="cs"/>
          <w:sz w:val="18"/>
          <w:rtl/>
          <w:lang w:val="en-GB"/>
        </w:rPr>
        <w:t>,</w:t>
      </w:r>
      <w:r w:rsidRPr="08231C27">
        <w:rPr>
          <w:rStyle w:val="LatinChar"/>
          <w:sz w:val="18"/>
          <w:rtl/>
          <w:lang w:val="en-GB"/>
        </w:rPr>
        <w:t xml:space="preserve"> כיון שבעצם הם טהורים</w:t>
      </w:r>
      <w:r w:rsidRPr="08231C27">
        <w:rPr>
          <w:rStyle w:val="LatinChar"/>
          <w:rFonts w:hint="cs"/>
          <w:sz w:val="18"/>
          <w:rtl/>
          <w:lang w:val="en-GB"/>
        </w:rPr>
        <w:t>,</w:t>
      </w:r>
      <w:r w:rsidRPr="08231C27">
        <w:rPr>
          <w:rStyle w:val="LatinChar"/>
          <w:sz w:val="18"/>
          <w:rtl/>
          <w:lang w:val="en-GB"/>
        </w:rPr>
        <w:t xml:space="preserve"> ואין החטא להם בעצם</w:t>
      </w:r>
      <w:r w:rsidRPr="08231C27">
        <w:rPr>
          <w:rStyle w:val="LatinChar"/>
          <w:rFonts w:hint="cs"/>
          <w:sz w:val="18"/>
          <w:rtl/>
          <w:lang w:val="en-GB"/>
        </w:rPr>
        <w:t>,</w:t>
      </w:r>
      <w:r w:rsidRPr="08231C27">
        <w:rPr>
          <w:rStyle w:val="LatinChar"/>
          <w:sz w:val="18"/>
          <w:rtl/>
          <w:lang w:val="en-GB"/>
        </w:rPr>
        <w:t xml:space="preserve"> והוא דבר מקרה</w:t>
      </w:r>
      <w:r w:rsidRPr="08231C27">
        <w:rPr>
          <w:rStyle w:val="LatinChar"/>
          <w:rFonts w:hint="cs"/>
          <w:sz w:val="18"/>
          <w:rtl/>
          <w:lang w:val="en-GB"/>
        </w:rPr>
        <w:t>,</w:t>
      </w:r>
      <w:r w:rsidRPr="08231C27">
        <w:rPr>
          <w:rStyle w:val="LatinChar"/>
          <w:sz w:val="18"/>
          <w:rtl/>
          <w:lang w:val="en-GB"/>
        </w:rPr>
        <w:t xml:space="preserve"> ואין דבר שהוא במקרה מבטל עצם ישראל</w:t>
      </w:r>
      <w:r>
        <w:rPr>
          <w:rStyle w:val="LatinChar"/>
          <w:rFonts w:hint="cs"/>
          <w:sz w:val="18"/>
          <w:rtl/>
          <w:lang w:val="en-GB"/>
        </w:rPr>
        <w:t>..</w:t>
      </w:r>
      <w:r w:rsidRPr="08231C27">
        <w:rPr>
          <w:rStyle w:val="LatinChar"/>
          <w:sz w:val="18"/>
          <w:rtl/>
          <w:lang w:val="en-GB"/>
        </w:rPr>
        <w:t>. אבל בני אדם שפחיתות להם בעצם, כאשר הם מוסיפים פחיתות מן החטא, אין הפחיתות הזה מקרה שקבל העצם, שהרי פחיתות יש להם בעצם, ואין</w:t>
      </w:r>
      <w:r w:rsidRPr="08231C27">
        <w:rPr>
          <w:rStyle w:val="LatinChar"/>
          <w:rFonts w:hint="cs"/>
          <w:sz w:val="18"/>
          <w:rtl/>
          <w:lang w:val="en-GB"/>
        </w:rPr>
        <w:t xml:space="preserve"> </w:t>
      </w:r>
      <w:r w:rsidRPr="08231C27">
        <w:rPr>
          <w:rStyle w:val="LatinChar"/>
          <w:sz w:val="18"/>
          <w:rtl/>
          <w:lang w:val="en-GB"/>
        </w:rPr>
        <w:t>זה רק הוספה על הפחיתות שיש להם בעצם</w:t>
      </w:r>
      <w:r w:rsidRPr="08231C27">
        <w:rPr>
          <w:rStyle w:val="LatinChar"/>
          <w:rFonts w:hint="cs"/>
          <w:sz w:val="18"/>
          <w:rtl/>
          <w:lang w:val="en-GB"/>
        </w:rPr>
        <w:t>,</w:t>
      </w:r>
      <w:r w:rsidRPr="08231C27">
        <w:rPr>
          <w:rStyle w:val="LatinChar"/>
          <w:sz w:val="18"/>
          <w:rtl/>
          <w:lang w:val="en-GB"/>
        </w:rPr>
        <w:t xml:space="preserve"> </w:t>
      </w:r>
      <w:r w:rsidRPr="08231C27">
        <w:rPr>
          <w:rStyle w:val="LatinChar"/>
          <w:rFonts w:hint="cs"/>
          <w:sz w:val="18"/>
          <w:rtl/>
          <w:lang w:val="en-GB"/>
        </w:rPr>
        <w:t>ו</w:t>
      </w:r>
      <w:r w:rsidRPr="08231C27">
        <w:rPr>
          <w:rStyle w:val="LatinChar"/>
          <w:sz w:val="18"/>
          <w:rtl/>
          <w:lang w:val="en-GB"/>
        </w:rPr>
        <w:t>כשגובר החטא מעביר</w:t>
      </w:r>
      <w:r w:rsidRPr="08231C27">
        <w:rPr>
          <w:rStyle w:val="LatinChar"/>
          <w:rFonts w:hint="cs"/>
          <w:sz w:val="18"/>
          <w:rtl/>
          <w:lang w:val="en-GB"/>
        </w:rPr>
        <w:t>ם</w:t>
      </w:r>
      <w:r w:rsidRPr="08231C27">
        <w:rPr>
          <w:rFonts w:hint="cs"/>
          <w:sz w:val="18"/>
          <w:rtl/>
        </w:rPr>
        <w:t xml:space="preserve">... </w:t>
      </w:r>
      <w:r w:rsidRPr="08231C27">
        <w:rPr>
          <w:rStyle w:val="LatinChar"/>
          <w:sz w:val="18"/>
          <w:rtl/>
          <w:lang w:val="en-GB"/>
        </w:rPr>
        <w:t>שיש כפרה לישראל על חטאם</w:t>
      </w:r>
      <w:r>
        <w:rPr>
          <w:rStyle w:val="LatinChar"/>
          <w:rFonts w:hint="cs"/>
          <w:sz w:val="18"/>
          <w:rtl/>
          <w:lang w:val="en-GB"/>
        </w:rPr>
        <w:t>,</w:t>
      </w:r>
      <w:r w:rsidRPr="08231C27">
        <w:rPr>
          <w:rStyle w:val="LatinChar"/>
          <w:sz w:val="18"/>
          <w:rtl/>
          <w:lang w:val="en-GB"/>
        </w:rPr>
        <w:t xml:space="preserve"> ודבר זה הוא לישראל בפרט</w:t>
      </w:r>
      <w:r w:rsidRPr="08231C27">
        <w:rPr>
          <w:rStyle w:val="LatinChar"/>
          <w:rFonts w:hint="cs"/>
          <w:sz w:val="18"/>
          <w:rtl/>
          <w:lang w:val="en-GB"/>
        </w:rPr>
        <w:t>,</w:t>
      </w:r>
      <w:r w:rsidRPr="08231C27">
        <w:rPr>
          <w:rStyle w:val="LatinChar"/>
          <w:sz w:val="18"/>
          <w:rtl/>
          <w:lang w:val="en-GB"/>
        </w:rPr>
        <w:t xml:space="preserve"> לא לשום אומה</w:t>
      </w:r>
      <w:r w:rsidRPr="08231C27">
        <w:rPr>
          <w:rStyle w:val="LatinChar"/>
          <w:rFonts w:hint="cs"/>
          <w:sz w:val="18"/>
          <w:rtl/>
          <w:lang w:val="en-GB"/>
        </w:rPr>
        <w:t>,</w:t>
      </w:r>
      <w:r w:rsidRPr="08231C27">
        <w:rPr>
          <w:rStyle w:val="LatinChar"/>
          <w:sz w:val="18"/>
          <w:rtl/>
          <w:lang w:val="en-GB"/>
        </w:rPr>
        <w:t xml:space="preserve"> ובשביל כך יתקיימו</w:t>
      </w:r>
      <w:r w:rsidRPr="08231C27">
        <w:rPr>
          <w:rStyle w:val="LatinChar"/>
          <w:rFonts w:hint="cs"/>
          <w:sz w:val="18"/>
          <w:rtl/>
          <w:lang w:val="en-GB"/>
        </w:rPr>
        <w:t>,</w:t>
      </w:r>
      <w:r w:rsidRPr="08231C27">
        <w:rPr>
          <w:rStyle w:val="LatinChar"/>
          <w:sz w:val="18"/>
          <w:rtl/>
          <w:lang w:val="en-GB"/>
        </w:rPr>
        <w:t xml:space="preserve"> ואין העברה להם מן העולם</w:t>
      </w:r>
      <w:r w:rsidRPr="08231C27">
        <w:rPr>
          <w:rStyle w:val="LatinChar"/>
          <w:rFonts w:hint="cs"/>
          <w:sz w:val="18"/>
          <w:rtl/>
          <w:lang w:val="en-GB"/>
        </w:rPr>
        <w:t>,</w:t>
      </w:r>
      <w:r w:rsidRPr="08231C27">
        <w:rPr>
          <w:rStyle w:val="LatinChar"/>
          <w:sz w:val="18"/>
          <w:rtl/>
          <w:lang w:val="en-GB"/>
        </w:rPr>
        <w:t xml:space="preserve"> כמו שיש לאומות</w:t>
      </w:r>
      <w:r w:rsidRPr="08231C27">
        <w:rPr>
          <w:rStyle w:val="LatinChar"/>
          <w:rFonts w:hint="cs"/>
          <w:sz w:val="18"/>
          <w:rtl/>
          <w:lang w:val="en-GB"/>
        </w:rPr>
        <w:t>.</w:t>
      </w:r>
      <w:r w:rsidRPr="08231C27">
        <w:rPr>
          <w:rStyle w:val="LatinChar"/>
          <w:sz w:val="18"/>
          <w:rtl/>
          <w:lang w:val="en-GB"/>
        </w:rPr>
        <w:t xml:space="preserve"> שאם היה החטא לישראל בעצם</w:t>
      </w:r>
      <w:r w:rsidRPr="08231C27">
        <w:rPr>
          <w:rStyle w:val="LatinChar"/>
          <w:rFonts w:hint="cs"/>
          <w:sz w:val="18"/>
          <w:rtl/>
          <w:lang w:val="en-GB"/>
        </w:rPr>
        <w:t>,</w:t>
      </w:r>
      <w:r w:rsidRPr="08231C27">
        <w:rPr>
          <w:rStyle w:val="LatinChar"/>
          <w:sz w:val="18"/>
          <w:rtl/>
          <w:lang w:val="en-GB"/>
        </w:rPr>
        <w:t xml:space="preserve"> לא היה כפרה להם על ידי קרבן</w:t>
      </w:r>
      <w:r w:rsidRPr="08231C27">
        <w:rPr>
          <w:rStyle w:val="LatinChar"/>
          <w:rFonts w:hint="cs"/>
          <w:sz w:val="18"/>
          <w:rtl/>
          <w:lang w:val="en-GB"/>
        </w:rPr>
        <w:t>.</w:t>
      </w:r>
      <w:r w:rsidRPr="08231C27">
        <w:rPr>
          <w:rStyle w:val="LatinChar"/>
          <w:sz w:val="18"/>
          <w:rtl/>
          <w:lang w:val="en-GB"/>
        </w:rPr>
        <w:t xml:space="preserve"> אך בשביל שהחטא בישראל ענין מקרה כמו שהתבאר, לכך יש להם קרבנות</w:t>
      </w:r>
      <w:r w:rsidRPr="08231C27">
        <w:rPr>
          <w:rStyle w:val="LatinChar"/>
          <w:rFonts w:hint="cs"/>
          <w:sz w:val="18"/>
          <w:rtl/>
          <w:lang w:val="en-GB"/>
        </w:rPr>
        <w:t xml:space="preserve">... </w:t>
      </w:r>
      <w:r w:rsidRPr="08231C27">
        <w:rPr>
          <w:rStyle w:val="LatinChar"/>
          <w:sz w:val="18"/>
          <w:rtl/>
          <w:lang w:val="en-GB"/>
        </w:rPr>
        <w:t>וא</w:t>
      </w:r>
      <w:r w:rsidRPr="08231C27">
        <w:rPr>
          <w:rStyle w:val="LatinChar"/>
          <w:rFonts w:hint="cs"/>
          <w:sz w:val="18"/>
          <w:rtl/>
          <w:lang w:val="en-GB"/>
        </w:rPr>
        <w:t xml:space="preserve">ם לא כן, </w:t>
      </w:r>
      <w:r w:rsidRPr="08231C27">
        <w:rPr>
          <w:rStyle w:val="LatinChar"/>
          <w:sz w:val="18"/>
          <w:rtl/>
          <w:lang w:val="en-GB"/>
        </w:rPr>
        <w:t>כאשר הוסיפו על הפחיתות לא היה אפשר בהם כפרה</w:t>
      </w:r>
      <w:r w:rsidRPr="08231C27">
        <w:rPr>
          <w:rStyle w:val="LatinChar"/>
          <w:rFonts w:hint="cs"/>
          <w:sz w:val="18"/>
          <w:rtl/>
          <w:lang w:val="en-GB"/>
        </w:rPr>
        <w:t>.</w:t>
      </w:r>
      <w:r w:rsidRPr="08231C27">
        <w:rPr>
          <w:rStyle w:val="LatinChar"/>
          <w:sz w:val="18"/>
          <w:rtl/>
          <w:lang w:val="en-GB"/>
        </w:rPr>
        <w:t xml:space="preserve"> עכשיו שהם בעצמם נבדלים מכל הפחיתות, ראוי להם הכפרה</w:t>
      </w:r>
      <w:r w:rsidRPr="08231C27">
        <w:rPr>
          <w:rStyle w:val="LatinChar"/>
          <w:rFonts w:hint="cs"/>
          <w:sz w:val="18"/>
          <w:rtl/>
          <w:lang w:val="en-GB"/>
        </w:rPr>
        <w:t>,</w:t>
      </w:r>
      <w:r w:rsidRPr="08231C27">
        <w:rPr>
          <w:rStyle w:val="LatinChar"/>
          <w:sz w:val="18"/>
          <w:rtl/>
          <w:lang w:val="en-GB"/>
        </w:rPr>
        <w:t xml:space="preserve"> שהחטא אין מתייחס להם</w:t>
      </w:r>
      <w:r w:rsidRPr="08231C27">
        <w:rPr>
          <w:rStyle w:val="LatinChar"/>
          <w:rFonts w:hint="cs"/>
          <w:sz w:val="18"/>
          <w:rtl/>
          <w:lang w:val="en-GB"/>
        </w:rPr>
        <w:t>,</w:t>
      </w:r>
      <w:r w:rsidRPr="08231C27">
        <w:rPr>
          <w:rStyle w:val="LatinChar"/>
          <w:sz w:val="18"/>
          <w:rtl/>
          <w:lang w:val="en-GB"/>
        </w:rPr>
        <w:t xml:space="preserve"> ועיקר עצמם בלא חטא</w:t>
      </w:r>
      <w:r w:rsidRPr="08231C27">
        <w:rPr>
          <w:rStyle w:val="LatinChar"/>
          <w:rFonts w:hint="cs"/>
          <w:sz w:val="18"/>
          <w:rtl/>
          <w:lang w:val="en-GB"/>
        </w:rPr>
        <w:t>,</w:t>
      </w:r>
      <w:r w:rsidRPr="08231C27">
        <w:rPr>
          <w:rStyle w:val="LatinChar"/>
          <w:sz w:val="18"/>
          <w:rtl/>
          <w:lang w:val="en-GB"/>
        </w:rPr>
        <w:t xml:space="preserve"> לכך ראוים אל הכפרה, לטהר את עצמם מן החטאים אשר אין ראוי לישראל</w:t>
      </w:r>
      <w:r w:rsidRPr="08231C27">
        <w:rPr>
          <w:rFonts w:hint="cs"/>
          <w:sz w:val="18"/>
          <w:rtl/>
        </w:rPr>
        <w:t xml:space="preserve">... </w:t>
      </w:r>
      <w:r w:rsidRPr="08231C27">
        <w:rPr>
          <w:rStyle w:val="LatinChar"/>
          <w:sz w:val="18"/>
          <w:rtl/>
          <w:lang w:val="en-GB"/>
        </w:rPr>
        <w:t>ודומה למי שבעצמו יפה וטהור</w:t>
      </w:r>
      <w:r w:rsidRPr="08231C27">
        <w:rPr>
          <w:rStyle w:val="LatinChar"/>
          <w:rFonts w:hint="cs"/>
          <w:sz w:val="18"/>
          <w:rtl/>
          <w:lang w:val="en-GB"/>
        </w:rPr>
        <w:t>,</w:t>
      </w:r>
      <w:r w:rsidRPr="08231C27">
        <w:rPr>
          <w:rStyle w:val="LatinChar"/>
          <w:sz w:val="18"/>
          <w:rtl/>
          <w:lang w:val="en-GB"/>
        </w:rPr>
        <w:t xml:space="preserve"> שאם נתלכלך בטיט חוזר מיד לטהרתו</w:t>
      </w:r>
      <w:r w:rsidRPr="08231C27">
        <w:rPr>
          <w:rStyle w:val="LatinChar"/>
          <w:rFonts w:hint="cs"/>
          <w:sz w:val="18"/>
          <w:rtl/>
          <w:lang w:val="en-GB"/>
        </w:rPr>
        <w:t>,</w:t>
      </w:r>
      <w:r w:rsidRPr="08231C27">
        <w:rPr>
          <w:rStyle w:val="LatinChar"/>
          <w:sz w:val="18"/>
          <w:rtl/>
          <w:lang w:val="en-GB"/>
        </w:rPr>
        <w:t xml:space="preserve"> לפי שבעצמו הוא טהור</w:t>
      </w:r>
      <w:r w:rsidRPr="08231C27">
        <w:rPr>
          <w:rStyle w:val="LatinChar"/>
          <w:rFonts w:hint="cs"/>
          <w:sz w:val="18"/>
          <w:rtl/>
          <w:lang w:val="en-GB"/>
        </w:rPr>
        <w:t>.</w:t>
      </w:r>
      <w:r w:rsidRPr="08231C27">
        <w:rPr>
          <w:rStyle w:val="LatinChar"/>
          <w:sz w:val="18"/>
          <w:rtl/>
          <w:lang w:val="en-GB"/>
        </w:rPr>
        <w:t xml:space="preserve"> ומי שהוא מזוהם ומאוס</w:t>
      </w:r>
      <w:r w:rsidRPr="08231C27">
        <w:rPr>
          <w:rStyle w:val="LatinChar"/>
          <w:rFonts w:hint="cs"/>
          <w:sz w:val="18"/>
          <w:rtl/>
          <w:lang w:val="en-GB"/>
        </w:rPr>
        <w:t>,</w:t>
      </w:r>
      <w:r w:rsidRPr="08231C27">
        <w:rPr>
          <w:rStyle w:val="LatinChar"/>
          <w:sz w:val="18"/>
          <w:rtl/>
          <w:lang w:val="en-GB"/>
        </w:rPr>
        <w:t xml:space="preserve"> אין הלכלוך יוצא ממנו לעולם</w:t>
      </w:r>
      <w:r w:rsidRPr="08231C27">
        <w:rPr>
          <w:rStyle w:val="LatinChar"/>
          <w:rFonts w:hint="cs"/>
          <w:sz w:val="18"/>
          <w:rtl/>
          <w:lang w:val="en-GB"/>
        </w:rPr>
        <w:t>,</w:t>
      </w:r>
      <w:r w:rsidRPr="08231C27">
        <w:rPr>
          <w:rStyle w:val="LatinChar"/>
          <w:sz w:val="18"/>
          <w:rtl/>
          <w:lang w:val="en-GB"/>
        </w:rPr>
        <w:t xml:space="preserve"> לפי שנוסף </w:t>
      </w:r>
      <w:r w:rsidRPr="08231C27">
        <w:rPr>
          <w:rStyle w:val="LatinChar"/>
          <w:rFonts w:hint="cs"/>
          <w:sz w:val="18"/>
          <w:rtl/>
          <w:lang w:val="en-GB"/>
        </w:rPr>
        <w:t>ה</w:t>
      </w:r>
      <w:r w:rsidRPr="08231C27">
        <w:rPr>
          <w:rStyle w:val="LatinChar"/>
          <w:sz w:val="18"/>
          <w:rtl/>
          <w:lang w:val="en-GB"/>
        </w:rPr>
        <w:t>לכלוך על הלכלוך</w:t>
      </w:r>
      <w:r>
        <w:rPr>
          <w:rFonts w:hint="cs"/>
          <w:rtl/>
        </w:rPr>
        <w:t>".</w:t>
      </w:r>
    </w:p>
  </w:footnote>
  <w:footnote w:id="215">
    <w:p w:rsidR="08E1032B" w:rsidRDefault="08E1032B" w:rsidP="087D7EA6">
      <w:pPr>
        <w:pStyle w:val="FootnoteText"/>
        <w:rPr>
          <w:rFonts w:hint="cs"/>
          <w:rtl/>
        </w:rPr>
      </w:pPr>
      <w:r>
        <w:rPr>
          <w:rtl/>
        </w:rPr>
        <w:t>&lt;</w:t>
      </w:r>
      <w:r>
        <w:rPr>
          <w:rStyle w:val="FootnoteReference"/>
        </w:rPr>
        <w:footnoteRef/>
      </w:r>
      <w:r>
        <w:rPr>
          <w:rtl/>
        </w:rPr>
        <w:t>&gt;</w:t>
      </w:r>
      <w:r>
        <w:rPr>
          <w:rFonts w:hint="cs"/>
          <w:rtl/>
        </w:rPr>
        <w:t xml:space="preserve"> לשונו להלן [לאחר ציון 272]: "כי החטא שהוא בעצם, אף שהוא חטא קטן, יותר נחשב, מפני שהוא מורה על חסרון דבר בעצמו". ובכת"י [שלז.] כתב: "כי החטא אשר הוא עצמי לאדם לא תוסר בקל, ולא כמו החטא שהוא במקרה לאדם, כי תוסר אותו חטא בנקל יותר, לפי שאינו עצמי לו. וגם אין החטא נחשב כל כך, מאחר שהוא דבר מקרי. אבל החטא שהוא בעצם לאדם, הוא יותר נחשב. וכן הזכות בעצמו כך; מי שהוא עושה מצוה והוא עצמי לו, נחשב הזכות במעלה יתירה מאוד, והזכות שאדם עושה במקרי אינו נחשב כל כך" [ראה להלן הערה 284]. אמנם לא מצאתי היכן ביאר את ה"ראיות הרבה מאוד" במקום אחר. אמנם דמות ראיה לכך היא דבריו בנתיב הלשון פ"ו [ב, עה:], שכתב: "</w:t>
      </w:r>
      <w:r>
        <w:rPr>
          <w:rtl/>
        </w:rPr>
        <w:t>תנא דבי ר</w:t>
      </w:r>
      <w:r>
        <w:rPr>
          <w:rFonts w:hint="cs"/>
          <w:rtl/>
        </w:rPr>
        <w:t>בי</w:t>
      </w:r>
      <w:r>
        <w:rPr>
          <w:rtl/>
        </w:rPr>
        <w:t xml:space="preserve"> ישמעאל</w:t>
      </w:r>
      <w:r>
        <w:rPr>
          <w:rFonts w:hint="cs"/>
          <w:rtl/>
        </w:rPr>
        <w:t>,</w:t>
      </w:r>
      <w:r>
        <w:rPr>
          <w:rtl/>
        </w:rPr>
        <w:t xml:space="preserve"> כל המספר לשון הרע מגדיל עונות כנגד שלש עבירות</w:t>
      </w:r>
      <w:r>
        <w:rPr>
          <w:rFonts w:hint="cs"/>
          <w:rtl/>
        </w:rPr>
        <w:t>;</w:t>
      </w:r>
      <w:r>
        <w:rPr>
          <w:rtl/>
        </w:rPr>
        <w:t xml:space="preserve"> ע</w:t>
      </w:r>
      <w:r>
        <w:rPr>
          <w:rFonts w:hint="cs"/>
          <w:rtl/>
        </w:rPr>
        <w:t>בודה זרה,</w:t>
      </w:r>
      <w:r>
        <w:rPr>
          <w:rtl/>
        </w:rPr>
        <w:t xml:space="preserve"> וג</w:t>
      </w:r>
      <w:r>
        <w:rPr>
          <w:rFonts w:hint="cs"/>
          <w:rtl/>
        </w:rPr>
        <w:t>ילוי עריות,</w:t>
      </w:r>
      <w:r>
        <w:rPr>
          <w:rtl/>
        </w:rPr>
        <w:t xml:space="preserve"> וש</w:t>
      </w:r>
      <w:r>
        <w:rPr>
          <w:rFonts w:hint="cs"/>
          <w:rtl/>
        </w:rPr>
        <w:t xml:space="preserve">פיכות דמים [ערכין טו:]... </w:t>
      </w:r>
      <w:r>
        <w:rPr>
          <w:rtl/>
        </w:rPr>
        <w:t>הדברים האלו מופלאים</w:t>
      </w:r>
      <w:r>
        <w:rPr>
          <w:rFonts w:hint="cs"/>
          <w:rtl/>
        </w:rPr>
        <w:t>,</w:t>
      </w:r>
      <w:r>
        <w:rPr>
          <w:rtl/>
        </w:rPr>
        <w:t xml:space="preserve"> כי איך יהיה דבר זה שיהיה שקול מספר לשון הרע נגד ג' עבירות הגדולים. יש לך לדעת כי החטאים באדם הם מחולקים</w:t>
      </w:r>
      <w:r>
        <w:rPr>
          <w:rFonts w:hint="cs"/>
          <w:rtl/>
        </w:rPr>
        <w:t>,</w:t>
      </w:r>
      <w:r>
        <w:rPr>
          <w:rtl/>
        </w:rPr>
        <w:t xml:space="preserve"> ואין חטא אחד כמו השני</w:t>
      </w:r>
      <w:r>
        <w:rPr>
          <w:rFonts w:hint="cs"/>
          <w:rtl/>
        </w:rPr>
        <w:t xml:space="preserve">... </w:t>
      </w:r>
      <w:r>
        <w:rPr>
          <w:rtl/>
        </w:rPr>
        <w:t>שיש לגוף האדם נטיה אל הרע</w:t>
      </w:r>
      <w:r>
        <w:rPr>
          <w:rFonts w:hint="cs"/>
          <w:rtl/>
        </w:rPr>
        <w:t>,</w:t>
      </w:r>
      <w:r>
        <w:rPr>
          <w:rtl/>
        </w:rPr>
        <w:t xml:space="preserve"> הוא היצר הרע </w:t>
      </w:r>
      <w:r>
        <w:rPr>
          <w:rFonts w:hint="cs"/>
          <w:rtl/>
        </w:rPr>
        <w:t>[דעריות] שה</w:t>
      </w:r>
      <w:r>
        <w:rPr>
          <w:rtl/>
        </w:rPr>
        <w:t>וא מצד הגוף</w:t>
      </w:r>
      <w:r>
        <w:rPr>
          <w:rFonts w:hint="cs"/>
          <w:rtl/>
        </w:rPr>
        <w:t>.</w:t>
      </w:r>
      <w:r>
        <w:rPr>
          <w:rtl/>
        </w:rPr>
        <w:t xml:space="preserve"> וכך יש לנפש נטיה אל הרע</w:t>
      </w:r>
      <w:r>
        <w:rPr>
          <w:rFonts w:hint="cs"/>
          <w:rtl/>
        </w:rPr>
        <w:t>,</w:t>
      </w:r>
      <w:r>
        <w:rPr>
          <w:rtl/>
        </w:rPr>
        <w:t xml:space="preserve"> והוא יצרא דע"ז</w:t>
      </w:r>
      <w:r>
        <w:rPr>
          <w:rFonts w:hint="cs"/>
          <w:rtl/>
        </w:rPr>
        <w:t xml:space="preserve"> [ראה למעלה פ"ד הערה 104]... </w:t>
      </w:r>
      <w:r>
        <w:rPr>
          <w:rtl/>
        </w:rPr>
        <w:t>שפיכות דם הוא אל האדם במה שהוא אדם</w:t>
      </w:r>
      <w:r>
        <w:rPr>
          <w:rFonts w:hint="cs"/>
          <w:rtl/>
        </w:rPr>
        <w:t xml:space="preserve">... </w:t>
      </w:r>
      <w:r>
        <w:rPr>
          <w:rtl/>
        </w:rPr>
        <w:t>ואמר כי לשון הרע שקול כנגד כולם</w:t>
      </w:r>
      <w:r>
        <w:rPr>
          <w:rFonts w:hint="cs"/>
          <w:rtl/>
        </w:rPr>
        <w:t>,</w:t>
      </w:r>
      <w:r>
        <w:rPr>
          <w:rtl/>
        </w:rPr>
        <w:t xml:space="preserve"> וזה כי אלו ג' חטאים כל אחד חלק בלבד מן האדם</w:t>
      </w:r>
      <w:r>
        <w:rPr>
          <w:rFonts w:hint="cs"/>
          <w:rtl/>
        </w:rPr>
        <w:t>,</w:t>
      </w:r>
      <w:r>
        <w:rPr>
          <w:rtl/>
        </w:rPr>
        <w:t xml:space="preserve"> אבל לשון הרע במה שהוא בנפש המדברת</w:t>
      </w:r>
      <w:r>
        <w:rPr>
          <w:rFonts w:hint="cs"/>
          <w:rtl/>
        </w:rPr>
        <w:t>,</w:t>
      </w:r>
      <w:r>
        <w:rPr>
          <w:rtl/>
        </w:rPr>
        <w:t xml:space="preserve"> שהוא כל האדם</w:t>
      </w:r>
      <w:r>
        <w:rPr>
          <w:rFonts w:hint="cs"/>
          <w:rtl/>
        </w:rPr>
        <w:t>,</w:t>
      </w:r>
      <w:r>
        <w:rPr>
          <w:rtl/>
        </w:rPr>
        <w:t xml:space="preserve"> הנה החטא הזה כל האדם, כי אלו ג' חטאים כל אחד ואחד חלק בלבד</w:t>
      </w:r>
      <w:r>
        <w:rPr>
          <w:rFonts w:hint="cs"/>
          <w:rtl/>
        </w:rPr>
        <w:t>,</w:t>
      </w:r>
      <w:r>
        <w:rPr>
          <w:rtl/>
        </w:rPr>
        <w:t xml:space="preserve"> במה שכל אחד ואחד חלק מן האדם</w:t>
      </w:r>
      <w:r>
        <w:rPr>
          <w:rFonts w:hint="cs"/>
          <w:rtl/>
        </w:rPr>
        <w:t>,</w:t>
      </w:r>
      <w:r>
        <w:rPr>
          <w:rtl/>
        </w:rPr>
        <w:t xml:space="preserve"> וא</w:t>
      </w:r>
      <w:r>
        <w:rPr>
          <w:rFonts w:hint="cs"/>
          <w:rtl/>
        </w:rPr>
        <w:t>י</w:t>
      </w:r>
      <w:r>
        <w:rPr>
          <w:rtl/>
        </w:rPr>
        <w:t>לו חטא לשון הרע שהוא בנפש המדברת</w:t>
      </w:r>
      <w:r>
        <w:rPr>
          <w:rFonts w:hint="cs"/>
          <w:rtl/>
        </w:rPr>
        <w:t xml:space="preserve">... </w:t>
      </w:r>
      <w:r>
        <w:rPr>
          <w:rtl/>
        </w:rPr>
        <w:t>נכלל כל האדם</w:t>
      </w:r>
      <w:r>
        <w:rPr>
          <w:rFonts w:hint="cs"/>
          <w:rtl/>
        </w:rPr>
        <w:t>". הרי שחטא גדול [כמו אחד מג' עבירות חמורות] הוא מבחינה מסויימת יותר קטן מחטא קל יותר [כמו לשה"ר], כאשר החטא החמור מתייחס לחלק האדם, בעוד החטא הקל יותר מתייחס לעצם האדם. @</w:t>
      </w:r>
      <w:r w:rsidRPr="08BB46A0">
        <w:rPr>
          <w:rFonts w:hint="cs"/>
          <w:b/>
          <w:bCs/>
          <w:rtl/>
        </w:rPr>
        <w:t>דוגמה נוספת;</w:t>
      </w:r>
      <w:r>
        <w:rPr>
          <w:rFonts w:hint="cs"/>
          <w:rtl/>
        </w:rPr>
        <w:t xml:space="preserve">^ בספר אמת ליעקב עה"ת, פרשת ויחי [עמוד רלז] כתב: "שאלה; </w:t>
      </w:r>
      <w:r>
        <w:rPr>
          <w:rtl/>
        </w:rPr>
        <w:t>אדם שיש לו ברירה בין לישא בת ישראל שלא תשמור על טהרת המשפחה</w:t>
      </w:r>
      <w:r>
        <w:rPr>
          <w:rFonts w:hint="cs"/>
          <w:rtl/>
        </w:rPr>
        <w:t>,</w:t>
      </w:r>
      <w:r>
        <w:rPr>
          <w:rtl/>
        </w:rPr>
        <w:t xml:space="preserve"> ובין לישא גויה</w:t>
      </w:r>
      <w:r>
        <w:rPr>
          <w:rFonts w:hint="cs"/>
          <w:rtl/>
        </w:rPr>
        <w:t>,</w:t>
      </w:r>
      <w:r>
        <w:rPr>
          <w:rtl/>
        </w:rPr>
        <w:t xml:space="preserve"> מה עדיף</w:t>
      </w:r>
      <w:r>
        <w:rPr>
          <w:rFonts w:hint="cs"/>
          <w:rtl/>
        </w:rPr>
        <w:t xml:space="preserve">. </w:t>
      </w:r>
      <w:r>
        <w:rPr>
          <w:rtl/>
        </w:rPr>
        <w:t>תלמיד שלא שימש כל צרכו בודאי יאמר</w:t>
      </w:r>
      <w:r>
        <w:rPr>
          <w:rFonts w:hint="cs"/>
          <w:rtl/>
        </w:rPr>
        <w:t xml:space="preserve"> </w:t>
      </w:r>
      <w:r>
        <w:rPr>
          <w:rtl/>
        </w:rPr>
        <w:t>הלא איסורי נדה הם בכרת</w:t>
      </w:r>
      <w:r>
        <w:rPr>
          <w:rFonts w:hint="cs"/>
          <w:rtl/>
        </w:rPr>
        <w:t xml:space="preserve"> [רמב"ם הלכות איסורי ביאה פ"ד ה"א],</w:t>
      </w:r>
      <w:r>
        <w:rPr>
          <w:rtl/>
        </w:rPr>
        <w:t xml:space="preserve"> ואילו בעילת </w:t>
      </w:r>
      <w:r>
        <w:rPr>
          <w:rFonts w:hint="cs"/>
          <w:rtl/>
        </w:rPr>
        <w:t>גויה</w:t>
      </w:r>
      <w:r>
        <w:rPr>
          <w:rtl/>
        </w:rPr>
        <w:t xml:space="preserve"> אינ</w:t>
      </w:r>
      <w:r>
        <w:rPr>
          <w:rFonts w:hint="cs"/>
          <w:rtl/>
        </w:rPr>
        <w:t>ה</w:t>
      </w:r>
      <w:r>
        <w:rPr>
          <w:rtl/>
        </w:rPr>
        <w:t xml:space="preserve"> אלא לאו בעלמא שאינו ענוש כרת</w:t>
      </w:r>
      <w:r>
        <w:rPr>
          <w:rFonts w:hint="cs"/>
          <w:rtl/>
        </w:rPr>
        <w:t xml:space="preserve"> [שם פי"ב ה"א],</w:t>
      </w:r>
      <w:r>
        <w:rPr>
          <w:rtl/>
        </w:rPr>
        <w:t xml:space="preserve"> בודאי אם כ</w:t>
      </w:r>
      <w:r>
        <w:rPr>
          <w:rFonts w:hint="cs"/>
          <w:rtl/>
        </w:rPr>
        <w:t>ן</w:t>
      </w:r>
      <w:r>
        <w:rPr>
          <w:rtl/>
        </w:rPr>
        <w:t xml:space="preserve"> עליו לבחור בגויה</w:t>
      </w:r>
      <w:r>
        <w:rPr>
          <w:rFonts w:hint="cs"/>
          <w:rtl/>
        </w:rPr>
        <w:t>.</w:t>
      </w:r>
      <w:r>
        <w:rPr>
          <w:rtl/>
        </w:rPr>
        <w:t xml:space="preserve"> האמת היא לא כן</w:t>
      </w:r>
      <w:r>
        <w:rPr>
          <w:rFonts w:hint="cs"/>
          <w:rtl/>
        </w:rPr>
        <w:t>,</w:t>
      </w:r>
      <w:r>
        <w:rPr>
          <w:rtl/>
        </w:rPr>
        <w:t xml:space="preserve"> הרמב"ם פוסק </w:t>
      </w:r>
      <w:r>
        <w:rPr>
          <w:rFonts w:hint="cs"/>
          <w:rtl/>
        </w:rPr>
        <w:t xml:space="preserve">[שם </w:t>
      </w:r>
      <w:r>
        <w:rPr>
          <w:rtl/>
        </w:rPr>
        <w:t>הל</w:t>
      </w:r>
      <w:r>
        <w:rPr>
          <w:rFonts w:hint="cs"/>
          <w:rtl/>
        </w:rPr>
        <w:t xml:space="preserve">כות </w:t>
      </w:r>
      <w:r>
        <w:rPr>
          <w:rtl/>
        </w:rPr>
        <w:t>ז</w:t>
      </w:r>
      <w:r>
        <w:rPr>
          <w:rFonts w:hint="cs"/>
          <w:rtl/>
        </w:rPr>
        <w:t>-</w:t>
      </w:r>
      <w:r>
        <w:rPr>
          <w:rtl/>
        </w:rPr>
        <w:t>ח</w:t>
      </w:r>
      <w:r>
        <w:rPr>
          <w:rFonts w:hint="cs"/>
          <w:rtl/>
        </w:rPr>
        <w:t>]</w:t>
      </w:r>
      <w:r>
        <w:rPr>
          <w:rtl/>
        </w:rPr>
        <w:t xml:space="preserve"> בזה"ל</w:t>
      </w:r>
      <w:r>
        <w:rPr>
          <w:rFonts w:hint="cs"/>
          <w:rtl/>
        </w:rPr>
        <w:t>:</w:t>
      </w:r>
      <w:r>
        <w:rPr>
          <w:rtl/>
        </w:rPr>
        <w:t xml:space="preserve"> </w:t>
      </w:r>
      <w:r>
        <w:rPr>
          <w:rFonts w:hint="cs"/>
          <w:rtl/>
        </w:rPr>
        <w:t>'</w:t>
      </w:r>
      <w:r>
        <w:rPr>
          <w:rtl/>
        </w:rPr>
        <w:t>ע</w:t>
      </w:r>
      <w:r>
        <w:rPr>
          <w:rFonts w:hint="cs"/>
          <w:rtl/>
        </w:rPr>
        <w:t>ו</w:t>
      </w:r>
      <w:r>
        <w:rPr>
          <w:rtl/>
        </w:rPr>
        <w:t xml:space="preserve">ן זה </w:t>
      </w:r>
      <w:r>
        <w:rPr>
          <w:rFonts w:hint="cs"/>
          <w:rtl/>
        </w:rPr>
        <w:t xml:space="preserve">[של הבא על נכרית] </w:t>
      </w:r>
      <w:r>
        <w:rPr>
          <w:rtl/>
        </w:rPr>
        <w:t>אע"פ שאין בו מיתת בית דין</w:t>
      </w:r>
      <w:r>
        <w:rPr>
          <w:rFonts w:hint="cs"/>
          <w:rtl/>
        </w:rPr>
        <w:t>,</w:t>
      </w:r>
      <w:r>
        <w:rPr>
          <w:rtl/>
        </w:rPr>
        <w:t xml:space="preserve"> אל יהי קל בעיניך</w:t>
      </w:r>
      <w:r>
        <w:rPr>
          <w:rFonts w:hint="cs"/>
          <w:rtl/>
        </w:rPr>
        <w:t>,</w:t>
      </w:r>
      <w:r>
        <w:rPr>
          <w:rtl/>
        </w:rPr>
        <w:t xml:space="preserve"> אלא יש בו הפסד שאין </w:t>
      </w:r>
      <w:r>
        <w:rPr>
          <w:rFonts w:hint="cs"/>
          <w:rtl/>
        </w:rPr>
        <w:t>ב</w:t>
      </w:r>
      <w:r>
        <w:rPr>
          <w:rtl/>
        </w:rPr>
        <w:t>כל העריות כמותו</w:t>
      </w:r>
      <w:r>
        <w:rPr>
          <w:rFonts w:hint="cs"/>
          <w:rtl/>
        </w:rPr>
        <w:t>.</w:t>
      </w:r>
      <w:r>
        <w:rPr>
          <w:rtl/>
        </w:rPr>
        <w:t xml:space="preserve"> שה</w:t>
      </w:r>
      <w:r>
        <w:rPr>
          <w:rFonts w:hint="cs"/>
          <w:rtl/>
        </w:rPr>
        <w:t>ב</w:t>
      </w:r>
      <w:r>
        <w:rPr>
          <w:rtl/>
        </w:rPr>
        <w:t>ן מן הערוה בנו הוא לכל דבר</w:t>
      </w:r>
      <w:r>
        <w:rPr>
          <w:rFonts w:hint="cs"/>
          <w:rtl/>
        </w:rPr>
        <w:t xml:space="preserve">, </w:t>
      </w:r>
      <w:r>
        <w:rPr>
          <w:rtl/>
        </w:rPr>
        <w:t>ובכלל ישראל יחשב</w:t>
      </w:r>
      <w:r>
        <w:rPr>
          <w:rFonts w:hint="cs"/>
          <w:rtl/>
        </w:rPr>
        <w:t>,</w:t>
      </w:r>
      <w:r>
        <w:rPr>
          <w:rtl/>
        </w:rPr>
        <w:t xml:space="preserve"> ואע"פ שהוא ממזר</w:t>
      </w:r>
      <w:r>
        <w:rPr>
          <w:rFonts w:hint="cs"/>
          <w:rtl/>
        </w:rPr>
        <w:t>.</w:t>
      </w:r>
      <w:r>
        <w:rPr>
          <w:rtl/>
        </w:rPr>
        <w:t xml:space="preserve"> והבן מן ה</w:t>
      </w:r>
      <w:r>
        <w:rPr>
          <w:rFonts w:hint="cs"/>
          <w:rtl/>
        </w:rPr>
        <w:t>כותית</w:t>
      </w:r>
      <w:r>
        <w:rPr>
          <w:rtl/>
        </w:rPr>
        <w:t xml:space="preserve"> אינו בנו</w:t>
      </w:r>
      <w:r>
        <w:rPr>
          <w:rFonts w:hint="cs"/>
          <w:rtl/>
        </w:rPr>
        <w:t xml:space="preserve">... </w:t>
      </w:r>
      <w:r>
        <w:rPr>
          <w:rtl/>
        </w:rPr>
        <w:t>ודבר זה גורם להדבק ב</w:t>
      </w:r>
      <w:r>
        <w:rPr>
          <w:rFonts w:hint="cs"/>
          <w:rtl/>
        </w:rPr>
        <w:t>עכו"</w:t>
      </w:r>
      <w:r>
        <w:rPr>
          <w:rtl/>
        </w:rPr>
        <w:t>ם שהבדילנו הקב"ה מהם</w:t>
      </w:r>
      <w:r>
        <w:rPr>
          <w:rFonts w:hint="cs"/>
          <w:rtl/>
        </w:rPr>
        <w:t>,</w:t>
      </w:r>
      <w:r>
        <w:rPr>
          <w:rtl/>
        </w:rPr>
        <w:t xml:space="preserve"> ולשוב מאחר ה' ולמעול בו</w:t>
      </w:r>
      <w:r>
        <w:rPr>
          <w:rFonts w:hint="cs"/>
          <w:rtl/>
        </w:rPr>
        <w:t xml:space="preserve">'. </w:t>
      </w:r>
      <w:r>
        <w:rPr>
          <w:rtl/>
        </w:rPr>
        <w:t>ברור לפ</w:t>
      </w:r>
      <w:r>
        <w:rPr>
          <w:rFonts w:hint="cs"/>
          <w:rtl/>
        </w:rPr>
        <w:t>י זה</w:t>
      </w:r>
      <w:r>
        <w:rPr>
          <w:rtl/>
        </w:rPr>
        <w:t xml:space="preserve"> שעליו לבחור בבת ישראל</w:t>
      </w:r>
      <w:r>
        <w:rPr>
          <w:rFonts w:hint="cs"/>
          <w:rtl/>
        </w:rPr>
        <w:t>,</w:t>
      </w:r>
      <w:r>
        <w:rPr>
          <w:rtl/>
        </w:rPr>
        <w:t xml:space="preserve"> אע"פ שהיא אינה שומרת טהרת המשפחה</w:t>
      </w:r>
      <w:r>
        <w:rPr>
          <w:rFonts w:hint="cs"/>
          <w:rtl/>
        </w:rPr>
        <w:t>". הרי שאע"פ שאיסור נדה חמור יותר מאיסור בעילת גויה [כרת לעומת לאו], מ"מ החטא של בעילת גויה נחשב יותר גדול, כי הוא סותר בעצם לקדושת ישראל.</w:t>
      </w:r>
    </w:p>
  </w:footnote>
  <w:footnote w:id="216">
    <w:p w:rsidR="08E1032B" w:rsidRDefault="08E1032B" w:rsidP="086C7BE9">
      <w:pPr>
        <w:pStyle w:val="FootnoteText"/>
        <w:rPr>
          <w:rFonts w:hint="cs"/>
        </w:rPr>
      </w:pPr>
      <w:r>
        <w:rPr>
          <w:rtl/>
        </w:rPr>
        <w:t>&lt;</w:t>
      </w:r>
      <w:r>
        <w:rPr>
          <w:rStyle w:val="FootnoteReference"/>
        </w:rPr>
        <w:footnoteRef/>
      </w:r>
      <w:r>
        <w:rPr>
          <w:rtl/>
        </w:rPr>
        <w:t>&gt;</w:t>
      </w:r>
      <w:r>
        <w:rPr>
          <w:rFonts w:hint="cs"/>
          <w:rtl/>
        </w:rPr>
        <w:t xml:space="preserve"> לשונו בכת"י [שלה:]: "ואל יקשה לך בשביל חטא קל כזה יהיה הגורם שיהיו בניו כל כך בגלות ובשעבוד גדול כזה... אין פלא, כי הכל הוא לפי מעלת האדם. כי אל תחשוב כי היה מעשה של אברהם ומעלתו כאדם אחר הדיוט, רק כל מעשיו ופעולותיו נבדלים במעלה הגדולה הרמה והנשאה. לפיכך נחשב מעשה הקל לענין גדול... כי החטא הוא נחשב לפי מעלת האיש... ומכל שכן כאשר היה החטא במי שהוא שורש, כי אין ספק שדבר קטן שהוא בשורש הוא יוצא לפעל. כי אין בשורש דבר במקרה, רק בעצם, בעבור שהוא סבה עצמית, שכך כל דבר קטן או גדול, נחשב הוא, ופשוט הוא זה כאשר תדקדק. ולפיכך אין כאן קושיא אם יחשב ענין זה שעשה אברהם למעשה גדול, עד שיהיה בניו נענשים כל כך בגלות". ובהמשך שם [שלח.] כתב: "כי לפי ענין האיש וערכו נחשב החטא. כי כמו שהיה אברהם אבינו אחד, זכה להיות זרעו כעפרות תבל וכוכבי השמים. וכמו שבמדה טובה חשוב [הוא] לצאת ממנו דבר כזה עד סוף כל הדורות, כך לענין העונש נחשב עונשו לכל הפחות להיות זרעו בשעבוד גדול ולהתפשט עד ד' דורות. ומתקיים בו כדכתיב אצל העונש [שמות לד, ז] 'פוקד עון אבות על בנים ועל בני בנים על שלישים ועל רביעים'. לכך כתיב [בראשית טו, טז] 'ודור רביעי ישובו הנה'. ולענין מדה טובה זכה גם כן, דכתיב [שמות כ, ו] 'ועושה חסד לאלפים לאוהביו ולשומרי מצותיו'. וזהו אברהם, שכתוב אצלו [בראשית יח, יט] 'כי ידעתיו וגו''. כלל הדבר, כי שקול כל דברי אברהם בענין גדול מאוד מאוד, כמו שהיה אברהם שקול... כי חסרון פרטי קטן בשורש האילן, מצד שזה החסרון הוא בשורש שמאתו הכל, גורם לדבר גדול באילן עצמו. ולכך החטא הפרטי הקטן באברהם, [שהוא] שורש ועיקר ישראל, נחשב לזרעו, שהם הענפים שלו, לדבר גדול מאוד... כי החטא נחשב לפי מעלת האיש. וכבר בארנו לך [למעלה פ"ד (לאחר ציון 54)] כי החטא לישראל גורם עד שנמסרים ביד אומה שפלה, עד שזה העדר גמור להם. ובארנו לך הטעם [שם] כי זה בעצמו הוא נמשך מצד שהם שלימי הצורה, [לכך] כאשר יחטאו ימשך להם העדר. כל שכן מי שהוא עוד שלם יותר ויותר, כי החטא שלו מביא אל חסרון ועונש גדול מאוד". ולהלן ר"פ מז כתב: "</w:t>
      </w:r>
      <w:r>
        <w:rPr>
          <w:rtl/>
        </w:rPr>
        <w:t>השעבוד היה להם בדבר קטן מאוד</w:t>
      </w:r>
      <w:r>
        <w:rPr>
          <w:rFonts w:hint="cs"/>
          <w:rtl/>
        </w:rPr>
        <w:t>,</w:t>
      </w:r>
      <w:r>
        <w:rPr>
          <w:rtl/>
        </w:rPr>
        <w:t xml:space="preserve"> שאמר אברהם </w:t>
      </w:r>
      <w:r>
        <w:rPr>
          <w:rFonts w:hint="cs"/>
          <w:rtl/>
        </w:rPr>
        <w:t>'</w:t>
      </w:r>
      <w:r>
        <w:rPr>
          <w:rtl/>
        </w:rPr>
        <w:t>במה אדע</w:t>
      </w:r>
      <w:r>
        <w:rPr>
          <w:rFonts w:hint="cs"/>
          <w:rtl/>
        </w:rPr>
        <w:t>''...</w:t>
      </w:r>
      <w:r>
        <w:rPr>
          <w:rtl/>
        </w:rPr>
        <w:t xml:space="preserve"> וכל זה בשביל כי הוא יתברך מדקדק במשפטו כחוט השערה</w:t>
      </w:r>
      <w:r>
        <w:rPr>
          <w:rFonts w:hint="cs"/>
          <w:rtl/>
        </w:rPr>
        <w:t>".</w:t>
      </w:r>
    </w:p>
  </w:footnote>
  <w:footnote w:id="217">
    <w:p w:rsidR="08E1032B" w:rsidRDefault="08E1032B" w:rsidP="080A5CBD">
      <w:pPr>
        <w:pStyle w:val="FootnoteText"/>
        <w:rPr>
          <w:rFonts w:hint="cs"/>
          <w:rtl/>
        </w:rPr>
      </w:pPr>
      <w:r>
        <w:rPr>
          <w:rtl/>
        </w:rPr>
        <w:t>&lt;</w:t>
      </w:r>
      <w:r>
        <w:rPr>
          <w:rStyle w:val="FootnoteReference"/>
        </w:rPr>
        <w:footnoteRef/>
      </w:r>
      <w:r>
        <w:rPr>
          <w:rtl/>
        </w:rPr>
        <w:t>&gt;</w:t>
      </w:r>
      <w:r>
        <w:rPr>
          <w:rFonts w:hint="cs"/>
          <w:rtl/>
        </w:rPr>
        <w:t xml:space="preserve"> כי </w:t>
      </w:r>
      <w:r>
        <w:rPr>
          <w:rFonts w:hint="cs"/>
          <w:sz w:val="18"/>
          <w:rtl/>
        </w:rPr>
        <w:t>אחרת</w:t>
      </w:r>
      <w:r w:rsidRPr="08A452C9">
        <w:rPr>
          <w:rFonts w:hint="cs"/>
          <w:sz w:val="18"/>
          <w:rtl/>
        </w:rPr>
        <w:t xml:space="preserve"> לא היו ראויים </w:t>
      </w:r>
      <w:r>
        <w:rPr>
          <w:rFonts w:hint="cs"/>
          <w:sz w:val="18"/>
          <w:rtl/>
        </w:rPr>
        <w:t>בני אברהם</w:t>
      </w:r>
      <w:r w:rsidRPr="08A452C9">
        <w:rPr>
          <w:rFonts w:hint="cs"/>
          <w:sz w:val="18"/>
          <w:rtl/>
        </w:rPr>
        <w:t xml:space="preserve"> להיות בגלות, וכמו שכתב למעלה ר"פ ו, וז"ל: "</w:t>
      </w:r>
      <w:r w:rsidRPr="08A452C9">
        <w:rPr>
          <w:rStyle w:val="LatinChar"/>
          <w:sz w:val="18"/>
          <w:rtl/>
          <w:lang w:val="en-GB"/>
        </w:rPr>
        <w:t>כי שלימות הבריאה אשר בה היה רצון הבורא, הוא יסוד העולם</w:t>
      </w:r>
      <w:r w:rsidRPr="08A452C9">
        <w:rPr>
          <w:rStyle w:val="LatinChar"/>
          <w:rFonts w:hint="cs"/>
          <w:sz w:val="18"/>
          <w:rtl/>
          <w:lang w:val="en-GB"/>
        </w:rPr>
        <w:t>,</w:t>
      </w:r>
      <w:r w:rsidRPr="08A452C9">
        <w:rPr>
          <w:rStyle w:val="LatinChar"/>
          <w:sz w:val="18"/>
          <w:rtl/>
          <w:lang w:val="en-GB"/>
        </w:rPr>
        <w:t xml:space="preserve"> הוא אברהם אבינו</w:t>
      </w:r>
      <w:r>
        <w:rPr>
          <w:rStyle w:val="LatinChar"/>
          <w:rFonts w:hint="cs"/>
          <w:sz w:val="18"/>
          <w:rtl/>
          <w:lang w:val="en-GB"/>
        </w:rPr>
        <w:t xml:space="preserve">... </w:t>
      </w:r>
      <w:r w:rsidRPr="08A452C9">
        <w:rPr>
          <w:rStyle w:val="LatinChar"/>
          <w:sz w:val="18"/>
          <w:rtl/>
          <w:lang w:val="en-GB"/>
        </w:rPr>
        <w:t>ואם כן יש לשאול</w:t>
      </w:r>
      <w:r w:rsidRPr="08A452C9">
        <w:rPr>
          <w:rStyle w:val="LatinChar"/>
          <w:rFonts w:hint="cs"/>
          <w:sz w:val="18"/>
          <w:rtl/>
          <w:lang w:val="en-GB"/>
        </w:rPr>
        <w:t>,</w:t>
      </w:r>
      <w:r w:rsidRPr="08A452C9">
        <w:rPr>
          <w:rStyle w:val="LatinChar"/>
          <w:sz w:val="18"/>
          <w:rtl/>
          <w:lang w:val="en-GB"/>
        </w:rPr>
        <w:t xml:space="preserve"> איך עולם הפוך עליונים למטה ותחתונים למעלה, כי זרעו הקד</w:t>
      </w:r>
      <w:r w:rsidRPr="08A452C9">
        <w:rPr>
          <w:rStyle w:val="LatinChar"/>
          <w:rFonts w:hint="cs"/>
          <w:sz w:val="18"/>
          <w:rtl/>
          <w:lang w:val="en-GB"/>
        </w:rPr>
        <w:t>ו</w:t>
      </w:r>
      <w:r w:rsidRPr="08A452C9">
        <w:rPr>
          <w:rStyle w:val="LatinChar"/>
          <w:sz w:val="18"/>
          <w:rtl/>
          <w:lang w:val="en-GB"/>
        </w:rPr>
        <w:t>ש במצרים היו נתונים ביד לוחציהם</w:t>
      </w:r>
      <w:r w:rsidRPr="08A452C9">
        <w:rPr>
          <w:rStyle w:val="LatinChar"/>
          <w:rFonts w:hint="cs"/>
          <w:sz w:val="18"/>
          <w:rtl/>
          <w:lang w:val="en-GB"/>
        </w:rPr>
        <w:t>.</w:t>
      </w:r>
      <w:r w:rsidRPr="08A452C9">
        <w:rPr>
          <w:rStyle w:val="LatinChar"/>
          <w:sz w:val="18"/>
          <w:rtl/>
          <w:lang w:val="en-GB"/>
        </w:rPr>
        <w:t xml:space="preserve"> וידוע כי במה שהם נתונים תחת ידם הרי זה מיעוט מציאות. ואם יאמר האדם עונות הדור גרמו</w:t>
      </w:r>
      <w:r w:rsidRPr="08A452C9">
        <w:rPr>
          <w:rStyle w:val="LatinChar"/>
          <w:rFonts w:hint="cs"/>
          <w:sz w:val="18"/>
          <w:rtl/>
          <w:lang w:val="en-GB"/>
        </w:rPr>
        <w:t>,</w:t>
      </w:r>
      <w:r w:rsidRPr="08A452C9">
        <w:rPr>
          <w:rStyle w:val="LatinChar"/>
          <w:sz w:val="18"/>
          <w:rtl/>
          <w:lang w:val="en-GB"/>
        </w:rPr>
        <w:t xml:space="preserve"> כמו שהוא בגלותנו זה, כי עונותינו גרמו לנו</w:t>
      </w:r>
      <w:r w:rsidRPr="08A452C9">
        <w:rPr>
          <w:rStyle w:val="LatinChar"/>
          <w:rFonts w:hint="cs"/>
          <w:sz w:val="18"/>
          <w:rtl/>
          <w:lang w:val="en-GB"/>
        </w:rPr>
        <w:t>,</w:t>
      </w:r>
      <w:r w:rsidRPr="08A452C9">
        <w:rPr>
          <w:rStyle w:val="LatinChar"/>
          <w:sz w:val="18"/>
          <w:rtl/>
          <w:lang w:val="en-GB"/>
        </w:rPr>
        <w:t xml:space="preserve"> ואנחנו סבלנו עונינו ועון אבותינו אתנו, שזה אינו</w:t>
      </w:r>
      <w:r w:rsidRPr="08A452C9">
        <w:rPr>
          <w:rStyle w:val="LatinChar"/>
          <w:rFonts w:hint="cs"/>
          <w:sz w:val="18"/>
          <w:rtl/>
          <w:lang w:val="en-GB"/>
        </w:rPr>
        <w:t>,</w:t>
      </w:r>
      <w:r w:rsidRPr="08A452C9">
        <w:rPr>
          <w:rStyle w:val="LatinChar"/>
          <w:sz w:val="18"/>
          <w:rtl/>
          <w:lang w:val="en-GB"/>
        </w:rPr>
        <w:t xml:space="preserve"> כי בגלות מצרים מרחוק היתה העצה מאת ה' על זרע אברהם שיהיו משועבדים ארבע מאות שנה במצרים כצפור שהוא ביד הצייד</w:t>
      </w:r>
      <w:r w:rsidRPr="08A452C9">
        <w:rPr>
          <w:rStyle w:val="LatinChar"/>
          <w:rFonts w:hint="cs"/>
          <w:sz w:val="18"/>
          <w:rtl/>
          <w:lang w:val="en-GB"/>
        </w:rPr>
        <w:t>,</w:t>
      </w:r>
      <w:r w:rsidRPr="08A452C9">
        <w:rPr>
          <w:rStyle w:val="LatinChar"/>
          <w:sz w:val="18"/>
          <w:rtl/>
          <w:lang w:val="en-GB"/>
        </w:rPr>
        <w:t xml:space="preserve"> כמו שזכרנו למעלה, עד שלא היה נחשב מציאות ישראל בעיני מצרים, שגזרו על בניהם אבדון</w:t>
      </w:r>
      <w:r w:rsidRPr="08A452C9">
        <w:rPr>
          <w:rStyle w:val="LatinChar"/>
          <w:rFonts w:hint="cs"/>
          <w:sz w:val="18"/>
          <w:rtl/>
          <w:lang w:val="en-GB"/>
        </w:rPr>
        <w:t xml:space="preserve"> </w:t>
      </w:r>
      <w:r>
        <w:rPr>
          <w:rStyle w:val="LatinChar"/>
          <w:rFonts w:hint="cs"/>
          <w:sz w:val="18"/>
          <w:rtl/>
          <w:lang w:val="en-GB"/>
        </w:rPr>
        <w:t>[</w:t>
      </w:r>
      <w:r w:rsidRPr="08A452C9">
        <w:rPr>
          <w:rStyle w:val="LatinChar"/>
          <w:rFonts w:hint="cs"/>
          <w:sz w:val="18"/>
          <w:rtl/>
          <w:lang w:val="en-GB"/>
        </w:rPr>
        <w:t>שמות א, כב</w:t>
      </w:r>
      <w:r>
        <w:rPr>
          <w:rStyle w:val="LatinChar"/>
          <w:rFonts w:hint="cs"/>
          <w:sz w:val="18"/>
          <w:rtl/>
          <w:lang w:val="en-GB"/>
        </w:rPr>
        <w:t>]</w:t>
      </w:r>
      <w:r w:rsidRPr="08A452C9">
        <w:rPr>
          <w:rStyle w:val="LatinChar"/>
          <w:rFonts w:hint="cs"/>
          <w:sz w:val="18"/>
          <w:rtl/>
          <w:lang w:val="en-GB"/>
        </w:rPr>
        <w:t>,</w:t>
      </w:r>
      <w:r w:rsidRPr="08A452C9">
        <w:rPr>
          <w:rStyle w:val="LatinChar"/>
          <w:sz w:val="18"/>
          <w:rtl/>
          <w:lang w:val="en-GB"/>
        </w:rPr>
        <w:t xml:space="preserve"> וחייהן מררו</w:t>
      </w:r>
      <w:r w:rsidRPr="08A452C9">
        <w:rPr>
          <w:rStyle w:val="LatinChar"/>
          <w:rFonts w:hint="cs"/>
          <w:sz w:val="18"/>
          <w:rtl/>
          <w:lang w:val="en-GB"/>
        </w:rPr>
        <w:t xml:space="preserve"> </w:t>
      </w:r>
      <w:r>
        <w:rPr>
          <w:rStyle w:val="LatinChar"/>
          <w:rFonts w:hint="cs"/>
          <w:sz w:val="18"/>
          <w:rtl/>
          <w:lang w:val="en-GB"/>
        </w:rPr>
        <w:t>[שמות א, יד]</w:t>
      </w:r>
      <w:r w:rsidRPr="08A452C9">
        <w:rPr>
          <w:rStyle w:val="LatinChar"/>
          <w:sz w:val="18"/>
          <w:rtl/>
          <w:lang w:val="en-GB"/>
        </w:rPr>
        <w:t>. ואיך נמצא דבר זה</w:t>
      </w:r>
      <w:r w:rsidRPr="08A452C9">
        <w:rPr>
          <w:rStyle w:val="LatinChar"/>
          <w:rFonts w:hint="cs"/>
          <w:sz w:val="18"/>
          <w:rtl/>
          <w:lang w:val="en-GB"/>
        </w:rPr>
        <w:t>,</w:t>
      </w:r>
      <w:r w:rsidRPr="08A452C9">
        <w:rPr>
          <w:rStyle w:val="LatinChar"/>
          <w:sz w:val="18"/>
          <w:rtl/>
          <w:lang w:val="en-GB"/>
        </w:rPr>
        <w:t xml:space="preserve"> אשר הם ראוים להיות חזקי מציאות בעולם</w:t>
      </w:r>
      <w:r w:rsidRPr="08A452C9">
        <w:rPr>
          <w:rStyle w:val="LatinChar"/>
          <w:rFonts w:hint="cs"/>
          <w:sz w:val="18"/>
          <w:rtl/>
          <w:lang w:val="en-GB"/>
        </w:rPr>
        <w:t>,</w:t>
      </w:r>
      <w:r w:rsidRPr="08A452C9">
        <w:rPr>
          <w:rStyle w:val="LatinChar"/>
          <w:sz w:val="18"/>
          <w:rtl/>
          <w:lang w:val="en-GB"/>
        </w:rPr>
        <w:t xml:space="preserve"> והם עיקר מציאות העולם</w:t>
      </w:r>
      <w:r w:rsidRPr="08A452C9">
        <w:rPr>
          <w:rStyle w:val="LatinChar"/>
          <w:rFonts w:hint="cs"/>
          <w:sz w:val="18"/>
          <w:rtl/>
          <w:lang w:val="en-GB"/>
        </w:rPr>
        <w:t>,</w:t>
      </w:r>
      <w:r w:rsidRPr="08A452C9">
        <w:rPr>
          <w:rStyle w:val="LatinChar"/>
          <w:sz w:val="18"/>
          <w:rtl/>
          <w:lang w:val="en-GB"/>
        </w:rPr>
        <w:t xml:space="preserve"> וזולתו לאין ות</w:t>
      </w:r>
      <w:r w:rsidRPr="08A452C9">
        <w:rPr>
          <w:rStyle w:val="LatinChar"/>
          <w:rFonts w:hint="cs"/>
          <w:sz w:val="18"/>
          <w:rtl/>
          <w:lang w:val="en-GB"/>
        </w:rPr>
        <w:t>ו</w:t>
      </w:r>
      <w:r w:rsidRPr="08A452C9">
        <w:rPr>
          <w:rStyle w:val="LatinChar"/>
          <w:sz w:val="18"/>
          <w:rtl/>
          <w:lang w:val="en-GB"/>
        </w:rPr>
        <w:t>הו נחשבו</w:t>
      </w:r>
      <w:r w:rsidRPr="08A452C9">
        <w:rPr>
          <w:rStyle w:val="LatinChar"/>
          <w:rFonts w:hint="cs"/>
          <w:sz w:val="18"/>
          <w:rtl/>
          <w:lang w:val="en-GB"/>
        </w:rPr>
        <w:t>,</w:t>
      </w:r>
      <w:r w:rsidRPr="08A452C9">
        <w:rPr>
          <w:rStyle w:val="LatinChar"/>
          <w:sz w:val="18"/>
          <w:rtl/>
          <w:lang w:val="en-GB"/>
        </w:rPr>
        <w:t xml:space="preserve"> יהיו הם מציאות יותר</w:t>
      </w:r>
      <w:r w:rsidRPr="08A452C9">
        <w:rPr>
          <w:rStyle w:val="LatinChar"/>
          <w:rFonts w:hint="cs"/>
          <w:sz w:val="18"/>
          <w:rtl/>
          <w:lang w:val="en-GB"/>
        </w:rPr>
        <w:t>,</w:t>
      </w:r>
      <w:r w:rsidRPr="08A452C9">
        <w:rPr>
          <w:rStyle w:val="LatinChar"/>
          <w:sz w:val="18"/>
          <w:rtl/>
          <w:lang w:val="en-GB"/>
        </w:rPr>
        <w:t xml:space="preserve"> וגוברים על עיקר מציאות העולם</w:t>
      </w:r>
      <w:r>
        <w:rPr>
          <w:rFonts w:hint="cs"/>
          <w:rtl/>
        </w:rPr>
        <w:t>". ובכת"י [שלו.] כתב: "ועוד יש להבין, כי אדם כמו אברהם, אשר היה מתנסה בעשרה נסיונות ועמד בכולן [אבות פ"ה מ"ג], יש קשיא איך היה הדבר הזה, שבא עליו בזה מכשול בדברים אשר זכרנו לכל אחד ואחד מן החכמים. לא היה דבר זה רק בשביל שהיה אברהם ראוי לזה מצד עצמו, ודבר שהוא לו מצד עצמו אין פלא איך יבא דבר זה, כי בא לו דבר זה... ובשביל כך בא לאברהם דבר זה שהיה חטא קצת".</w:t>
      </w:r>
    </w:p>
  </w:footnote>
  <w:footnote w:id="218">
    <w:p w:rsidR="08E1032B" w:rsidRDefault="08E1032B" w:rsidP="08786FEC">
      <w:pPr>
        <w:pStyle w:val="FootnoteText"/>
        <w:rPr>
          <w:rFonts w:hint="cs"/>
          <w:rtl/>
        </w:rPr>
      </w:pPr>
      <w:r>
        <w:rPr>
          <w:rtl/>
        </w:rPr>
        <w:t>&lt;</w:t>
      </w:r>
      <w:r>
        <w:rPr>
          <w:rStyle w:val="FootnoteReference"/>
        </w:rPr>
        <w:footnoteRef/>
      </w:r>
      <w:r>
        <w:rPr>
          <w:rtl/>
        </w:rPr>
        <w:t>&gt;</w:t>
      </w:r>
      <w:r>
        <w:rPr>
          <w:rFonts w:hint="cs"/>
          <w:rtl/>
        </w:rPr>
        <w:t xml:space="preserve"> כן כינה כמה פעמים את אברהם</w:t>
      </w:r>
      <w:r>
        <w:rPr>
          <w:rFonts w:hint="cs"/>
          <w:sz w:val="18"/>
          <w:rtl/>
        </w:rPr>
        <w:t>.</w:t>
      </w:r>
      <w:r w:rsidRPr="0821278F">
        <w:rPr>
          <w:rFonts w:hint="cs"/>
          <w:sz w:val="18"/>
          <w:rtl/>
        </w:rPr>
        <w:t xml:space="preserve"> וכגון למעלה פ"ה [לאחר ציון 16] כתב: "</w:t>
      </w:r>
      <w:r w:rsidRPr="0821278F">
        <w:rPr>
          <w:rStyle w:val="LatinChar"/>
          <w:sz w:val="18"/>
          <w:rtl/>
          <w:lang w:val="en-GB"/>
        </w:rPr>
        <w:t>אין דבר שיותר ת</w:t>
      </w:r>
      <w:r w:rsidRPr="0821278F">
        <w:rPr>
          <w:rStyle w:val="LatinChar"/>
          <w:rFonts w:hint="cs"/>
          <w:sz w:val="18"/>
          <w:rtl/>
          <w:lang w:val="en-GB"/>
        </w:rPr>
        <w:t>ו</w:t>
      </w:r>
      <w:r w:rsidRPr="0821278F">
        <w:rPr>
          <w:rStyle w:val="LatinChar"/>
          <w:sz w:val="18"/>
          <w:rtl/>
          <w:lang w:val="en-GB"/>
        </w:rPr>
        <w:t>הו כמו כש</w:t>
      </w:r>
      <w:r w:rsidRPr="08C87215">
        <w:rPr>
          <w:rStyle w:val="LatinChar"/>
          <w:sz w:val="18"/>
          <w:rtl/>
          <w:lang w:val="en-GB"/>
        </w:rPr>
        <w:t>דים</w:t>
      </w:r>
      <w:r w:rsidRPr="08C87215">
        <w:rPr>
          <w:rStyle w:val="LatinChar"/>
          <w:rFonts w:hint="cs"/>
          <w:sz w:val="18"/>
          <w:rtl/>
          <w:lang w:val="en-GB"/>
        </w:rPr>
        <w:t xml:space="preserve">... </w:t>
      </w:r>
      <w:r w:rsidRPr="08C87215">
        <w:rPr>
          <w:rStyle w:val="LatinChar"/>
          <w:sz w:val="18"/>
          <w:rtl/>
          <w:lang w:val="en-GB"/>
        </w:rPr>
        <w:t>והנה שם נולד אברהם</w:t>
      </w:r>
      <w:r w:rsidRPr="08C87215">
        <w:rPr>
          <w:rStyle w:val="LatinChar"/>
          <w:rFonts w:hint="cs"/>
          <w:sz w:val="18"/>
          <w:rtl/>
          <w:lang w:val="en-GB"/>
        </w:rPr>
        <w:t>,</w:t>
      </w:r>
      <w:r w:rsidRPr="08C87215">
        <w:rPr>
          <w:rStyle w:val="LatinChar"/>
          <w:sz w:val="18"/>
          <w:rtl/>
          <w:lang w:val="en-GB"/>
        </w:rPr>
        <w:t xml:space="preserve"> יסוד וראש אבן פינה</w:t>
      </w:r>
      <w:r w:rsidRPr="08C87215">
        <w:rPr>
          <w:rStyle w:val="LatinChar"/>
          <w:rFonts w:hint="cs"/>
          <w:sz w:val="18"/>
          <w:rtl/>
          <w:lang w:val="en-GB"/>
        </w:rPr>
        <w:t>,</w:t>
      </w:r>
      <w:r w:rsidRPr="08C87215">
        <w:rPr>
          <w:rStyle w:val="LatinChar"/>
          <w:sz w:val="18"/>
          <w:rtl/>
          <w:lang w:val="en-GB"/>
        </w:rPr>
        <w:t xml:space="preserve"> שבשבילו נברא העולם</w:t>
      </w:r>
      <w:r w:rsidRPr="08C87215">
        <w:rPr>
          <w:rStyle w:val="LatinChar"/>
          <w:rFonts w:hint="cs"/>
          <w:sz w:val="18"/>
          <w:rtl/>
          <w:lang w:val="en-GB"/>
        </w:rPr>
        <w:t xml:space="preserve">... </w:t>
      </w:r>
      <w:r w:rsidRPr="08C87215">
        <w:rPr>
          <w:rStyle w:val="LatinChar"/>
          <w:sz w:val="18"/>
          <w:rtl/>
          <w:lang w:val="en-GB"/>
        </w:rPr>
        <w:t>וכן היה באבינו באברהם שהיה ראש אבן פינה, נולד בארץ כשדים</w:t>
      </w:r>
      <w:r w:rsidRPr="08C87215">
        <w:rPr>
          <w:rStyle w:val="LatinChar"/>
          <w:rFonts w:hint="cs"/>
          <w:sz w:val="18"/>
          <w:rtl/>
          <w:lang w:val="en-GB"/>
        </w:rPr>
        <w:t>,</w:t>
      </w:r>
      <w:r w:rsidRPr="08C87215">
        <w:rPr>
          <w:rStyle w:val="LatinChar"/>
          <w:sz w:val="18"/>
          <w:rtl/>
          <w:lang w:val="en-GB"/>
        </w:rPr>
        <w:t xml:space="preserve"> אשר עליהם נאמר שהק</w:t>
      </w:r>
      <w:r w:rsidRPr="08C87215">
        <w:rPr>
          <w:rStyle w:val="LatinChar"/>
          <w:rFonts w:hint="cs"/>
          <w:sz w:val="18"/>
          <w:rtl/>
          <w:lang w:val="en-GB"/>
        </w:rPr>
        <w:t>ב"ה</w:t>
      </w:r>
      <w:r w:rsidRPr="08C87215">
        <w:rPr>
          <w:rStyle w:val="LatinChar"/>
          <w:sz w:val="18"/>
          <w:rtl/>
          <w:lang w:val="en-GB"/>
        </w:rPr>
        <w:t xml:space="preserve"> מתחרט בכל יום שבראם</w:t>
      </w:r>
      <w:r>
        <w:rPr>
          <w:rFonts w:hint="cs"/>
          <w:rtl/>
        </w:rPr>
        <w:t>". ולמעלה פ"ז [לאחר ציון 110] כתב: "</w:t>
      </w:r>
      <w:r>
        <w:rPr>
          <w:rtl/>
        </w:rPr>
        <w:t xml:space="preserve">קרא את אברהם </w:t>
      </w:r>
      <w:r>
        <w:rPr>
          <w:rFonts w:hint="cs"/>
          <w:rtl/>
        </w:rPr>
        <w:t>'</w:t>
      </w:r>
      <w:r>
        <w:rPr>
          <w:rtl/>
        </w:rPr>
        <w:t>צור</w:t>
      </w:r>
      <w:r>
        <w:rPr>
          <w:rFonts w:hint="cs"/>
          <w:rtl/>
        </w:rPr>
        <w:t>'</w:t>
      </w:r>
      <w:r>
        <w:rPr>
          <w:rtl/>
        </w:rPr>
        <w:t xml:space="preserve"> </w:t>
      </w:r>
      <w:r>
        <w:rPr>
          <w:rFonts w:hint="cs"/>
          <w:rtl/>
        </w:rPr>
        <w:t xml:space="preserve">[ישעיה נא, א], </w:t>
      </w:r>
      <w:r>
        <w:rPr>
          <w:rtl/>
        </w:rPr>
        <w:t>להורות על חוזק ותוקף היסוד הזה</w:t>
      </w:r>
      <w:r>
        <w:rPr>
          <w:rFonts w:hint="cs"/>
          <w:rtl/>
        </w:rPr>
        <w:t>,</w:t>
      </w:r>
      <w:r>
        <w:rPr>
          <w:rtl/>
        </w:rPr>
        <w:t xml:space="preserve"> שהוא כמו צור</w:t>
      </w:r>
      <w:r>
        <w:rPr>
          <w:rFonts w:hint="cs"/>
          <w:rtl/>
        </w:rPr>
        <w:t>,</w:t>
      </w:r>
      <w:r>
        <w:rPr>
          <w:rtl/>
        </w:rPr>
        <w:t xml:space="preserve"> שהוא חזק</w:t>
      </w:r>
      <w:r>
        <w:rPr>
          <w:rFonts w:hint="cs"/>
          <w:rtl/>
        </w:rPr>
        <w:t xml:space="preserve">... </w:t>
      </w:r>
      <w:r>
        <w:rPr>
          <w:rtl/>
        </w:rPr>
        <w:t>כי אשר הוא יסוד ראוי להיות מתואר בחוזק ותוקף</w:t>
      </w:r>
      <w:r>
        <w:rPr>
          <w:rFonts w:hint="cs"/>
          <w:rtl/>
        </w:rPr>
        <w:t>,</w:t>
      </w:r>
      <w:r>
        <w:rPr>
          <w:rtl/>
        </w:rPr>
        <w:t xml:space="preserve"> שאם לא כן שיש לו מציאות חזק</w:t>
      </w:r>
      <w:r>
        <w:rPr>
          <w:rFonts w:hint="cs"/>
          <w:rtl/>
        </w:rPr>
        <w:t>,</w:t>
      </w:r>
      <w:r>
        <w:rPr>
          <w:rtl/>
        </w:rPr>
        <w:t xml:space="preserve"> לא היה יסוד. וכן ראוי לאברהם</w:t>
      </w:r>
      <w:r>
        <w:rPr>
          <w:rFonts w:hint="cs"/>
          <w:rtl/>
        </w:rPr>
        <w:t>,</w:t>
      </w:r>
      <w:r>
        <w:rPr>
          <w:rtl/>
        </w:rPr>
        <w:t xml:space="preserve"> במה שהיה התחלה לאומה ישראלית</w:t>
      </w:r>
      <w:r>
        <w:rPr>
          <w:rFonts w:hint="cs"/>
          <w:rtl/>
        </w:rPr>
        <w:t xml:space="preserve">... </w:t>
      </w:r>
      <w:r>
        <w:rPr>
          <w:rtl/>
        </w:rPr>
        <w:t>זה שהיה מתנסה אברהם ב</w:t>
      </w:r>
      <w:r>
        <w:rPr>
          <w:rFonts w:hint="cs"/>
          <w:rtl/>
        </w:rPr>
        <w:t>עשרה</w:t>
      </w:r>
      <w:r>
        <w:rPr>
          <w:rtl/>
        </w:rPr>
        <w:t xml:space="preserve"> נסיונות אם היה חזק באמונתו, וכאשר נתנסה בעשרה נסיונות, אז נודע ונבחן להיות ראש אבן פינה</w:t>
      </w:r>
      <w:r>
        <w:rPr>
          <w:rFonts w:hint="cs"/>
          <w:rtl/>
        </w:rPr>
        <w:t>,</w:t>
      </w:r>
      <w:r>
        <w:rPr>
          <w:rtl/>
        </w:rPr>
        <w:t xml:space="preserve"> ועליו נבנה הכל</w:t>
      </w:r>
      <w:r>
        <w:rPr>
          <w:rFonts w:hint="cs"/>
          <w:rtl/>
        </w:rPr>
        <w:t xml:space="preserve">". וכן יחזור על כינוי זה בסמוך. ומזכיר זאת כאן כדי להדגיש שוב את ההתחלתיות של אברהם אבינו, ומתוך כך כל חסרון שימצא אצלו יתגלה בבירור אצל בניו. וראה להלן ציון 283. </w:t>
      </w:r>
    </w:p>
  </w:footnote>
  <w:footnote w:id="219">
    <w:p w:rsidR="08E1032B" w:rsidRDefault="08E1032B" w:rsidP="08F2784B">
      <w:pPr>
        <w:pStyle w:val="FootnoteText"/>
        <w:rPr>
          <w:rFonts w:hint="cs"/>
          <w:rtl/>
        </w:rPr>
      </w:pPr>
      <w:r>
        <w:rPr>
          <w:rtl/>
        </w:rPr>
        <w:t>&lt;</w:t>
      </w:r>
      <w:r>
        <w:rPr>
          <w:rStyle w:val="FootnoteReference"/>
        </w:rPr>
        <w:footnoteRef/>
      </w:r>
      <w:r>
        <w:rPr>
          <w:rtl/>
        </w:rPr>
        <w:t>&gt;</w:t>
      </w:r>
      <w:r>
        <w:rPr>
          <w:rFonts w:hint="cs"/>
          <w:rtl/>
        </w:rPr>
        <w:t xml:space="preserve"> אודות שאברהם נקרא "יסוד", ראה למעלה הערה 184.</w:t>
      </w:r>
    </w:p>
  </w:footnote>
  <w:footnote w:id="220">
    <w:p w:rsidR="08E1032B" w:rsidRDefault="08E1032B" w:rsidP="08156282">
      <w:pPr>
        <w:pStyle w:val="FootnoteText"/>
        <w:rPr>
          <w:rFonts w:hint="cs"/>
        </w:rPr>
      </w:pPr>
      <w:r>
        <w:rPr>
          <w:rtl/>
        </w:rPr>
        <w:t>&lt;</w:t>
      </w:r>
      <w:r>
        <w:rPr>
          <w:rStyle w:val="FootnoteReference"/>
        </w:rPr>
        <w:footnoteRef/>
      </w:r>
      <w:r>
        <w:rPr>
          <w:rtl/>
        </w:rPr>
        <w:t>&gt;</w:t>
      </w:r>
      <w:r>
        <w:rPr>
          <w:rFonts w:hint="cs"/>
          <w:rtl/>
        </w:rPr>
        <w:t xml:space="preserve"> לשונו להלן פל"ו: "</w:t>
      </w:r>
      <w:r>
        <w:rPr>
          <w:rtl/>
        </w:rPr>
        <w:t>אברהם היה לו יתרון שהיה אבינו אברהם ראשון לאבות</w:t>
      </w:r>
      <w:r>
        <w:rPr>
          <w:rFonts w:hint="cs"/>
          <w:rtl/>
        </w:rPr>
        <w:t>,</w:t>
      </w:r>
      <w:r>
        <w:rPr>
          <w:rtl/>
        </w:rPr>
        <w:t xml:space="preserve"> שאף על גב שכלם אבות</w:t>
      </w:r>
      <w:r>
        <w:rPr>
          <w:rFonts w:hint="cs"/>
          <w:rtl/>
        </w:rPr>
        <w:t>,</w:t>
      </w:r>
      <w:r>
        <w:rPr>
          <w:rtl/>
        </w:rPr>
        <w:t xml:space="preserve"> לא היה ראשון רק אברהם</w:t>
      </w:r>
      <w:r>
        <w:rPr>
          <w:rFonts w:hint="cs"/>
          <w:rtl/>
        </w:rPr>
        <w:t>,</w:t>
      </w:r>
      <w:r>
        <w:rPr>
          <w:rtl/>
        </w:rPr>
        <w:t xml:space="preserve"> שהיה ראשון</w:t>
      </w:r>
      <w:r>
        <w:rPr>
          <w:rFonts w:hint="cs"/>
          <w:rtl/>
        </w:rPr>
        <w:t>.</w:t>
      </w:r>
      <w:r>
        <w:rPr>
          <w:rtl/>
        </w:rPr>
        <w:t xml:space="preserve"> ואברהם נקרא </w:t>
      </w:r>
      <w:r>
        <w:rPr>
          <w:rFonts w:hint="cs"/>
          <w:rtl/>
        </w:rPr>
        <w:t>'</w:t>
      </w:r>
      <w:r>
        <w:rPr>
          <w:rtl/>
        </w:rPr>
        <w:t>אחד</w:t>
      </w:r>
      <w:r>
        <w:rPr>
          <w:rFonts w:hint="cs"/>
          <w:rtl/>
        </w:rPr>
        <w:t>'</w:t>
      </w:r>
      <w:r>
        <w:rPr>
          <w:rtl/>
        </w:rPr>
        <w:t xml:space="preserve"> דכתיב </w:t>
      </w:r>
      <w:r>
        <w:rPr>
          <w:rFonts w:hint="cs"/>
          <w:rtl/>
        </w:rPr>
        <w:t>'</w:t>
      </w:r>
      <w:r>
        <w:rPr>
          <w:rtl/>
        </w:rPr>
        <w:t>הביטו אל אברהם אביכם ואל שרה תחוללכם כי אחד קראתיו</w:t>
      </w:r>
      <w:r>
        <w:rPr>
          <w:rFonts w:hint="cs"/>
          <w:rtl/>
        </w:rPr>
        <w:t>'</w:t>
      </w:r>
      <w:r>
        <w:rPr>
          <w:rtl/>
        </w:rPr>
        <w:t xml:space="preserve">, וזה הטעם שנקרא </w:t>
      </w:r>
      <w:r>
        <w:rPr>
          <w:rFonts w:hint="cs"/>
          <w:rtl/>
        </w:rPr>
        <w:t>'</w:t>
      </w:r>
      <w:r>
        <w:rPr>
          <w:rtl/>
        </w:rPr>
        <w:t>אחד</w:t>
      </w:r>
      <w:r>
        <w:rPr>
          <w:rFonts w:hint="cs"/>
          <w:rtl/>
        </w:rPr>
        <w:t>',</w:t>
      </w:r>
      <w:r>
        <w:rPr>
          <w:rtl/>
        </w:rPr>
        <w:t xml:space="preserve"> מפני שהיה ראשון</w:t>
      </w:r>
      <w:r>
        <w:rPr>
          <w:rFonts w:hint="cs"/>
          <w:rtl/>
        </w:rPr>
        <w:t>,</w:t>
      </w:r>
      <w:r>
        <w:rPr>
          <w:rtl/>
        </w:rPr>
        <w:t xml:space="preserve"> ובזה היה אחד</w:t>
      </w:r>
      <w:r>
        <w:rPr>
          <w:rFonts w:hint="cs"/>
          <w:rtl/>
        </w:rPr>
        <w:t>". ובדר"ח פ"ו מ"י [שנה:] כתב: "</w:t>
      </w:r>
      <w:r>
        <w:rPr>
          <w:rtl/>
        </w:rPr>
        <w:t>כי אברהם היה הצדיק הראשון</w:t>
      </w:r>
      <w:r>
        <w:rPr>
          <w:rFonts w:hint="cs"/>
          <w:rtl/>
        </w:rPr>
        <w:t xml:space="preserve">... </w:t>
      </w:r>
      <w:r>
        <w:rPr>
          <w:rtl/>
        </w:rPr>
        <w:t xml:space="preserve">וכך כתיב בפירוש </w:t>
      </w:r>
      <w:r>
        <w:rPr>
          <w:rFonts w:hint="cs"/>
          <w:rtl/>
        </w:rPr>
        <w:t>'</w:t>
      </w:r>
      <w:r>
        <w:rPr>
          <w:rtl/>
        </w:rPr>
        <w:t>הביטו אל אברהם אביכם ואל שרה תחוללכם כי אחד קראתיו</w:t>
      </w:r>
      <w:r>
        <w:rPr>
          <w:rFonts w:hint="cs"/>
          <w:rtl/>
        </w:rPr>
        <w:t>'</w:t>
      </w:r>
      <w:r>
        <w:rPr>
          <w:rtl/>
        </w:rPr>
        <w:t>. וכבר הארכנו בזה מאד בספר גבור</w:t>
      </w:r>
      <w:r>
        <w:rPr>
          <w:rFonts w:hint="cs"/>
          <w:rtl/>
        </w:rPr>
        <w:t>ו</w:t>
      </w:r>
      <w:r>
        <w:rPr>
          <w:rtl/>
        </w:rPr>
        <w:t xml:space="preserve">ת השם </w:t>
      </w:r>
      <w:r>
        <w:rPr>
          <w:rFonts w:hint="cs"/>
          <w:rtl/>
        </w:rPr>
        <w:t xml:space="preserve">[להלן פל"ו] </w:t>
      </w:r>
      <w:r>
        <w:rPr>
          <w:rtl/>
        </w:rPr>
        <w:t>כי אברהם שהיה התחלה</w:t>
      </w:r>
      <w:r>
        <w:rPr>
          <w:rFonts w:hint="cs"/>
          <w:rtl/>
        </w:rPr>
        <w:t>,</w:t>
      </w:r>
      <w:r>
        <w:rPr>
          <w:rtl/>
        </w:rPr>
        <w:t xml:space="preserve"> וכל התחלה במה שהוא התחלה הוא אחד, ולפיכך אמר </w:t>
      </w:r>
      <w:r>
        <w:rPr>
          <w:rFonts w:hint="cs"/>
          <w:rtl/>
        </w:rPr>
        <w:t>'</w:t>
      </w:r>
      <w:r>
        <w:rPr>
          <w:rtl/>
        </w:rPr>
        <w:t>כי אחד קראתיו</w:t>
      </w:r>
      <w:r>
        <w:rPr>
          <w:rFonts w:hint="cs"/>
          <w:rtl/>
        </w:rPr>
        <w:t>',</w:t>
      </w:r>
      <w:r>
        <w:rPr>
          <w:rtl/>
        </w:rPr>
        <w:t xml:space="preserve"> ולא מצאנו בכל האבות שכך נאמר על שום אחד</w:t>
      </w:r>
      <w:r>
        <w:rPr>
          <w:rFonts w:hint="cs"/>
          <w:rtl/>
        </w:rPr>
        <w:t>,</w:t>
      </w:r>
      <w:r>
        <w:rPr>
          <w:rtl/>
        </w:rPr>
        <w:t xml:space="preserve"> חוץ מאברהם</w:t>
      </w:r>
      <w:r>
        <w:rPr>
          <w:rFonts w:hint="cs"/>
          <w:rtl/>
        </w:rPr>
        <w:t>". ובח"א לב"ב נח. [ג, פב:] כתב: "</w:t>
      </w:r>
      <w:r>
        <w:rPr>
          <w:rtl/>
        </w:rPr>
        <w:t xml:space="preserve">הכתוב אומר </w:t>
      </w:r>
      <w:r>
        <w:rPr>
          <w:rFonts w:hint="cs"/>
          <w:rtl/>
        </w:rPr>
        <w:t>'</w:t>
      </w:r>
      <w:r>
        <w:rPr>
          <w:rtl/>
        </w:rPr>
        <w:t>הביטו אל אברהם אביכם ואל שרה תחוללכם כי אחד קראתיו</w:t>
      </w:r>
      <w:r>
        <w:rPr>
          <w:rFonts w:hint="cs"/>
          <w:rtl/>
        </w:rPr>
        <w:t xml:space="preserve">'... </w:t>
      </w:r>
      <w:r>
        <w:rPr>
          <w:rtl/>
        </w:rPr>
        <w:t>דבר זה מפני כי אברהם הוא היה התחלת העולם, כי עיקר</w:t>
      </w:r>
      <w:r>
        <w:rPr>
          <w:rFonts w:hint="cs"/>
          <w:rtl/>
        </w:rPr>
        <w:t xml:space="preserve"> </w:t>
      </w:r>
      <w:r>
        <w:rPr>
          <w:rtl/>
        </w:rPr>
        <w:t>העולם הם ישראל</w:t>
      </w:r>
      <w:r>
        <w:rPr>
          <w:rFonts w:hint="cs"/>
          <w:rtl/>
        </w:rPr>
        <w:t>,</w:t>
      </w:r>
      <w:r>
        <w:rPr>
          <w:rtl/>
        </w:rPr>
        <w:t xml:space="preserve"> וזולת זה העולם הוא תוהו, והתחלת ישראל אברהם, שהוא התחלת הכל. וההתחלה ראוי שתהיה אחת בעבור שההתחלה הוא מפועל אחד, שהוא סבת התחלה, ולכך מתדמה במה אל הסבה שממנו ההתחלה. ואם היה מחולקת לגמרי היה מורה זה ח</w:t>
      </w:r>
      <w:r>
        <w:rPr>
          <w:rFonts w:hint="cs"/>
          <w:rtl/>
        </w:rPr>
        <w:t>ס ושלום</w:t>
      </w:r>
      <w:r>
        <w:rPr>
          <w:rtl/>
        </w:rPr>
        <w:t xml:space="preserve"> כי הסבה אינה ג</w:t>
      </w:r>
      <w:r>
        <w:rPr>
          <w:rFonts w:hint="cs"/>
          <w:rtl/>
        </w:rPr>
        <w:t>ם כן</w:t>
      </w:r>
      <w:r>
        <w:rPr>
          <w:rtl/>
        </w:rPr>
        <w:t xml:space="preserve"> אחת</w:t>
      </w:r>
      <w:r>
        <w:rPr>
          <w:rFonts w:hint="cs"/>
          <w:rtl/>
        </w:rPr>
        <w:t>,</w:t>
      </w:r>
      <w:r>
        <w:rPr>
          <w:rtl/>
        </w:rPr>
        <w:t xml:space="preserve"> רק שתים</w:t>
      </w:r>
      <w:r>
        <w:rPr>
          <w:rFonts w:hint="cs"/>
          <w:rtl/>
        </w:rPr>
        <w:t>... וכן כאשר נברא האדם הראשון, מפני שהיה ראשון והתחלה נאמר עליו [בראשית ב, כד] 'והיו לבשר אחד'" [ראה למעלה פ"ה הערה 16]. וכן נאמר [יחזקאל לג, כד] "אחד היה אברהם". וראה להלן ציון 241, ופ"י הערה 42.</w:t>
      </w:r>
    </w:p>
  </w:footnote>
  <w:footnote w:id="221">
    <w:p w:rsidR="08E1032B" w:rsidRDefault="08E1032B" w:rsidP="08D60D9F">
      <w:pPr>
        <w:pStyle w:val="FootnoteText"/>
        <w:rPr>
          <w:rFonts w:hint="cs"/>
        </w:rPr>
      </w:pPr>
      <w:r>
        <w:rPr>
          <w:rtl/>
        </w:rPr>
        <w:t>&lt;</w:t>
      </w:r>
      <w:r>
        <w:rPr>
          <w:rStyle w:val="FootnoteReference"/>
        </w:rPr>
        <w:footnoteRef/>
      </w:r>
      <w:r>
        <w:rPr>
          <w:rtl/>
        </w:rPr>
        <w:t>&gt;</w:t>
      </w:r>
      <w:r>
        <w:rPr>
          <w:rFonts w:hint="cs"/>
          <w:rtl/>
        </w:rPr>
        <w:t xml:space="preserve"> "</w:t>
      </w:r>
      <w:r>
        <w:rPr>
          <w:rtl/>
        </w:rPr>
        <w:t>כי הוא יתברך מבורך בשלימות הגמור בלי חסרון</w:t>
      </w:r>
      <w:r>
        <w:rPr>
          <w:rFonts w:hint="cs"/>
          <w:rtl/>
        </w:rPr>
        <w:t>" [לשונו בנצח ישראל פל"ג (תרלו.)]. ובח"א לשבועות ט. [ד, יב:] כתב: "</w:t>
      </w:r>
      <w:r>
        <w:rPr>
          <w:rtl/>
        </w:rPr>
        <w:t>הש</w:t>
      </w:r>
      <w:r>
        <w:rPr>
          <w:rFonts w:hint="cs"/>
          <w:rtl/>
        </w:rPr>
        <w:t>ם יתברך,</w:t>
      </w:r>
      <w:r>
        <w:rPr>
          <w:rtl/>
        </w:rPr>
        <w:t xml:space="preserve"> אשר הוא בעל המעלה בלי חסרון</w:t>
      </w:r>
      <w:r>
        <w:rPr>
          <w:rFonts w:hint="cs"/>
          <w:rtl/>
        </w:rPr>
        <w:t xml:space="preserve">". </w:t>
      </w:r>
      <w:r>
        <w:rPr>
          <w:rtl/>
        </w:rPr>
        <w:t xml:space="preserve">ועל דרך זה ביאר הגר"א את הנאמר </w:t>
      </w:r>
      <w:r>
        <w:rPr>
          <w:rFonts w:hint="cs"/>
          <w:rtl/>
        </w:rPr>
        <w:t>"</w:t>
      </w:r>
      <w:r>
        <w:rPr>
          <w:rtl/>
        </w:rPr>
        <w:t>מלך מהולל בתשבחות</w:t>
      </w:r>
      <w:r>
        <w:rPr>
          <w:rFonts w:hint="cs"/>
          <w:rtl/>
        </w:rPr>
        <w:t>".</w:t>
      </w:r>
      <w:r>
        <w:rPr>
          <w:rtl/>
        </w:rPr>
        <w:t xml:space="preserve"> דלכאורה קשה</w:t>
      </w:r>
      <w:r>
        <w:rPr>
          <w:rFonts w:hint="cs"/>
          <w:rtl/>
        </w:rPr>
        <w:t>,</w:t>
      </w:r>
      <w:r>
        <w:rPr>
          <w:rtl/>
        </w:rPr>
        <w:t xml:space="preserve"> כל מהולל הוא רק בתשבחות</w:t>
      </w:r>
      <w:r>
        <w:rPr>
          <w:rFonts w:hint="cs"/>
          <w:rtl/>
        </w:rPr>
        <w:t>,</w:t>
      </w:r>
      <w:r>
        <w:rPr>
          <w:rtl/>
        </w:rPr>
        <w:t xml:space="preserve"> דאם לא כן לא היה נקרא </w:t>
      </w:r>
      <w:r>
        <w:rPr>
          <w:rFonts w:hint="cs"/>
          <w:rtl/>
        </w:rPr>
        <w:t>"</w:t>
      </w:r>
      <w:r>
        <w:rPr>
          <w:rtl/>
        </w:rPr>
        <w:t>מהולל</w:t>
      </w:r>
      <w:r>
        <w:rPr>
          <w:rFonts w:hint="cs"/>
          <w:rtl/>
        </w:rPr>
        <w:t>".</w:t>
      </w:r>
      <w:r>
        <w:rPr>
          <w:rtl/>
        </w:rPr>
        <w:t xml:space="preserve"> ותירץ</w:t>
      </w:r>
      <w:r>
        <w:rPr>
          <w:rFonts w:hint="cs"/>
          <w:rtl/>
        </w:rPr>
        <w:t>,</w:t>
      </w:r>
      <w:r>
        <w:rPr>
          <w:rtl/>
        </w:rPr>
        <w:t xml:space="preserve"> דיש פעמים שאומרים על אדם גנות קטנה כדי שנדע </w:t>
      </w:r>
      <w:r>
        <w:rPr>
          <w:rFonts w:hint="cs"/>
          <w:rtl/>
        </w:rPr>
        <w:t>ש</w:t>
      </w:r>
      <w:r>
        <w:rPr>
          <w:rtl/>
        </w:rPr>
        <w:t>שאר מידותיו</w:t>
      </w:r>
      <w:r>
        <w:rPr>
          <w:rFonts w:hint="cs"/>
          <w:rtl/>
        </w:rPr>
        <w:t xml:space="preserve"> </w:t>
      </w:r>
      <w:r>
        <w:rPr>
          <w:rtl/>
        </w:rPr>
        <w:t>ה</w:t>
      </w:r>
      <w:r>
        <w:rPr>
          <w:rFonts w:hint="cs"/>
          <w:rtl/>
        </w:rPr>
        <w:t>ן</w:t>
      </w:r>
      <w:r>
        <w:rPr>
          <w:rtl/>
        </w:rPr>
        <w:t xml:space="preserve"> לשבח</w:t>
      </w:r>
      <w:r>
        <w:rPr>
          <w:rFonts w:hint="cs"/>
          <w:rtl/>
        </w:rPr>
        <w:t>.</w:t>
      </w:r>
      <w:r>
        <w:rPr>
          <w:rtl/>
        </w:rPr>
        <w:t xml:space="preserve"> אבל אצל הש</w:t>
      </w:r>
      <w:r>
        <w:rPr>
          <w:rFonts w:hint="cs"/>
          <w:rtl/>
        </w:rPr>
        <w:t xml:space="preserve">ם </w:t>
      </w:r>
      <w:r>
        <w:rPr>
          <w:rtl/>
        </w:rPr>
        <w:t>ית</w:t>
      </w:r>
      <w:r>
        <w:rPr>
          <w:rFonts w:hint="cs"/>
          <w:rtl/>
        </w:rPr>
        <w:t>ברך</w:t>
      </w:r>
      <w:r>
        <w:rPr>
          <w:rtl/>
        </w:rPr>
        <w:t xml:space="preserve"> אינו כן</w:t>
      </w:r>
      <w:r>
        <w:rPr>
          <w:rFonts w:hint="cs"/>
          <w:rtl/>
        </w:rPr>
        <w:t>,</w:t>
      </w:r>
      <w:r>
        <w:rPr>
          <w:rtl/>
        </w:rPr>
        <w:t xml:space="preserve"> </w:t>
      </w:r>
      <w:r>
        <w:rPr>
          <w:rFonts w:hint="cs"/>
          <w:rtl/>
        </w:rPr>
        <w:t>שהוא שלם בתכלית השלימות בלא חסרון, וא"א להללו ולשבחו כי אם בדברי הלל ותשבחות. ומשום כך אומרים "</w:t>
      </w:r>
      <w:r>
        <w:rPr>
          <w:rtl/>
        </w:rPr>
        <w:t xml:space="preserve">מלך מהולל </w:t>
      </w:r>
      <w:r>
        <w:rPr>
          <w:rFonts w:hint="cs"/>
          <w:rtl/>
        </w:rPr>
        <w:t>ב</w:t>
      </w:r>
      <w:r>
        <w:rPr>
          <w:rtl/>
        </w:rPr>
        <w:t>תשבחות</w:t>
      </w:r>
      <w:r>
        <w:rPr>
          <w:rFonts w:hint="cs"/>
          <w:rtl/>
        </w:rPr>
        <w:t>", ולא על ידי חסרונות, כי אין בו ח"ו שום חסרון [הובא בסידור תפילת אליהו בברכת "ברוך שאמר"]. @</w:t>
      </w:r>
      <w:r w:rsidRPr="08BA7DFF">
        <w:rPr>
          <w:rFonts w:hint="cs"/>
          <w:b/>
          <w:bCs/>
          <w:rtl/>
        </w:rPr>
        <w:t>ואודות שהקב"ה בלבד</w:t>
      </w:r>
      <w:r>
        <w:rPr>
          <w:rFonts w:hint="cs"/>
          <w:rtl/>
        </w:rPr>
        <w:t>^ הוא אחד, ולא זולתו, כן אמרו חכמים [ירושלמי סנהדרין פ"י סוף הלכה א (נ:)] "</w:t>
      </w:r>
      <w:r>
        <w:rPr>
          <w:rtl/>
        </w:rPr>
        <w:t>אין אחד אלא הקב"ה</w:t>
      </w:r>
      <w:r>
        <w:rPr>
          <w:rFonts w:hint="cs"/>
          <w:rtl/>
        </w:rPr>
        <w:t>,</w:t>
      </w:r>
      <w:r>
        <w:rPr>
          <w:rtl/>
        </w:rPr>
        <w:t xml:space="preserve"> כמה דתימר </w:t>
      </w:r>
      <w:r>
        <w:rPr>
          <w:rFonts w:hint="cs"/>
          <w:rtl/>
        </w:rPr>
        <w:t>[דברים ו, ד] '</w:t>
      </w:r>
      <w:r>
        <w:rPr>
          <w:rtl/>
        </w:rPr>
        <w:t>שמע ישראל ה' אלהינו ה' אחד</w:t>
      </w:r>
      <w:r>
        <w:rPr>
          <w:rFonts w:hint="cs"/>
          <w:rtl/>
        </w:rPr>
        <w:t xml:space="preserve">'". וכן הוא בקה"ר יב, יא. </w:t>
      </w:r>
      <w:r>
        <w:rPr>
          <w:rtl/>
        </w:rPr>
        <w:t>ו</w:t>
      </w:r>
      <w:r>
        <w:rPr>
          <w:rFonts w:hint="cs"/>
          <w:rtl/>
        </w:rPr>
        <w:t xml:space="preserve">אמרינן </w:t>
      </w:r>
      <w:r>
        <w:rPr>
          <w:rtl/>
        </w:rPr>
        <w:t xml:space="preserve">"אני מאמין באמונה שלמה שהבורא יתברך שמו הוא יחיד, ואין יחידות כמוהו בשום פנים" [העיקר השני]. </w:t>
      </w:r>
      <w:r>
        <w:rPr>
          <w:rFonts w:hint="cs"/>
          <w:rtl/>
        </w:rPr>
        <w:t xml:space="preserve">וכן </w:t>
      </w:r>
      <w:r>
        <w:rPr>
          <w:rtl/>
        </w:rPr>
        <w:t xml:space="preserve">אומרים "אחד ואין יחיד כיחודו" [מתפילת "יגדל"]. והרמב"ם </w:t>
      </w:r>
      <w:r>
        <w:rPr>
          <w:rFonts w:hint="cs"/>
          <w:rtl/>
        </w:rPr>
        <w:t xml:space="preserve">בפירוש המשניות, </w:t>
      </w:r>
      <w:r>
        <w:rPr>
          <w:rtl/>
        </w:rPr>
        <w:t>בהקדמ</w:t>
      </w:r>
      <w:r>
        <w:rPr>
          <w:rFonts w:hint="cs"/>
          <w:rtl/>
        </w:rPr>
        <w:t>ה</w:t>
      </w:r>
      <w:r>
        <w:rPr>
          <w:rtl/>
        </w:rPr>
        <w:t xml:space="preserve"> לפרק חלק</w:t>
      </w:r>
      <w:r>
        <w:rPr>
          <w:rFonts w:hint="cs"/>
          <w:rtl/>
        </w:rPr>
        <w:t>,</w:t>
      </w:r>
      <w:r>
        <w:rPr>
          <w:rtl/>
        </w:rPr>
        <w:t xml:space="preserve">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w:t>
      </w:r>
      <w:r>
        <w:rPr>
          <w:rFonts w:hint="cs"/>
          <w:rtl/>
        </w:rPr>
        <w:t xml:space="preserve"> הרמב"ם</w:t>
      </w:r>
      <w:r>
        <w:rPr>
          <w:rtl/>
        </w:rPr>
        <w:t xml:space="preserve">: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w:t>
      </w:r>
      <w:r>
        <w:rPr>
          <w:rFonts w:hint="cs"/>
          <w:rtl/>
        </w:rPr>
        <w:t>ובהקדמה שניה לדר"ח [צב:] כתב: "כי הנמצאים שהם בעולם אי אפשר בלא הזדווגות והתחברות, כי השם יתברך הוא אחד ואין זולתו, ואילו הדברים שהם בעולם הם זוגות. וכן אמרו בפרק הספינה [ב"ב עד:] כל אשר ברא הקב"ה, זכר ונקיבה בראם. כלומר כל מה שנברא בעולם יש לו זוג, ואינו יחיד בעולם, כי אם השם יתברך, שהוא יחיד מיוחד בעולם". ובאבות פ"ד מ"ח אמרו "אל תהי דן יחידי, שאין דן יחידי אלא אחד", ובדר"ח שם [קסב:] כתב: "כי הדיין נקרא 'אלהים' [שמות כב, כז], וכתיב [דברים א, יז] 'כי המשפט לאלקים'. ולפיכך אין לו לדון יחידי, שאם כן הוא רוצה לדמות אל הקב"ה לגמרי כאלקותו, מאחר שהדיין נקרא 'אלהים', והוא דן ביחידי כאילו היה אלהות לגמרי, שהוא אחד. וזה שאמר 'אין דן יחידי אלא אחד', רצה לומר מי שהוא אחד באלקותו אליו ראוי לדון ביחידי, אבל לא האדם". ובדר"ח פ"ה מ"א [כב.] כתב: "כי אין אחד רק השם יתברך", וראה הערה הבאה. ואודות שהקב"ה הוא שלם בתכלית השלימות, ראה למעלה הערה 131.</w:t>
      </w:r>
    </w:p>
  </w:footnote>
  <w:footnote w:id="222">
    <w:p w:rsidR="08E1032B" w:rsidRDefault="08E1032B" w:rsidP="084900C9">
      <w:pPr>
        <w:pStyle w:val="FootnoteText"/>
        <w:rPr>
          <w:rFonts w:hint="cs"/>
        </w:rPr>
      </w:pPr>
      <w:r>
        <w:rPr>
          <w:rtl/>
        </w:rPr>
        <w:t>&lt;</w:t>
      </w:r>
      <w:r>
        <w:rPr>
          <w:rStyle w:val="FootnoteReference"/>
        </w:rPr>
        <w:footnoteRef/>
      </w:r>
      <w:r>
        <w:rPr>
          <w:rtl/>
        </w:rPr>
        <w:t>&gt;</w:t>
      </w:r>
      <w:r>
        <w:rPr>
          <w:rFonts w:hint="cs"/>
          <w:rtl/>
        </w:rPr>
        <w:t xml:space="preserve"> כמו שנאמר [בראשית ב, יח] "</w:t>
      </w:r>
      <w:r>
        <w:rPr>
          <w:rtl/>
        </w:rPr>
        <w:t>ויאמר ה</w:t>
      </w:r>
      <w:r>
        <w:rPr>
          <w:rFonts w:hint="cs"/>
          <w:rtl/>
        </w:rPr>
        <w:t>'</w:t>
      </w:r>
      <w:r>
        <w:rPr>
          <w:rtl/>
        </w:rPr>
        <w:t xml:space="preserve"> אל</w:t>
      </w:r>
      <w:r>
        <w:rPr>
          <w:rFonts w:hint="cs"/>
          <w:rtl/>
        </w:rPr>
        <w:t>ק</w:t>
      </w:r>
      <w:r>
        <w:rPr>
          <w:rtl/>
        </w:rPr>
        <w:t>ים לא טוב היות האדם לבדו אעשה לו עזר כ</w:t>
      </w:r>
      <w:r>
        <w:rPr>
          <w:rFonts w:hint="cs"/>
          <w:rtl/>
        </w:rPr>
        <w:t>נגדו", ופירש רש"י שם "</w:t>
      </w:r>
      <w:r>
        <w:rPr>
          <w:rtl/>
        </w:rPr>
        <w:t>לא טוב היות וגו' - שלא יאמרו שתי רשויות הן</w:t>
      </w:r>
      <w:r>
        <w:rPr>
          <w:rFonts w:hint="cs"/>
          <w:rtl/>
        </w:rPr>
        <w:t>;</w:t>
      </w:r>
      <w:r>
        <w:rPr>
          <w:rtl/>
        </w:rPr>
        <w:t xml:space="preserve"> הקב"ה יחיד בעליונים ואין לו זוג</w:t>
      </w:r>
      <w:r>
        <w:rPr>
          <w:rFonts w:hint="cs"/>
          <w:rtl/>
        </w:rPr>
        <w:t>,</w:t>
      </w:r>
      <w:r>
        <w:rPr>
          <w:rtl/>
        </w:rPr>
        <w:t xml:space="preserve"> וזה בתחתונים ואין לו זוג</w:t>
      </w:r>
      <w:r>
        <w:rPr>
          <w:rFonts w:hint="cs"/>
          <w:rtl/>
        </w:rPr>
        <w:t>". ובנצח ישראל פ"ג [מד.] כתב: "</w:t>
      </w:r>
      <w:r>
        <w:rPr>
          <w:rtl/>
        </w:rPr>
        <w:t xml:space="preserve">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w:t>
      </w:r>
      <w:r>
        <w:rPr>
          <w:rFonts w:hint="cs"/>
          <w:rtl/>
        </w:rPr>
        <w:t>[</w:t>
      </w:r>
      <w:r>
        <w:rPr>
          <w:rtl/>
        </w:rPr>
        <w:t>פרקי דר"א פי"ב</w:t>
      </w:r>
      <w:r>
        <w:rPr>
          <w:rFonts w:hint="cs"/>
          <w:rtl/>
        </w:rPr>
        <w:t>]</w:t>
      </w:r>
      <w:r>
        <w:rPr>
          <w:rtl/>
        </w:rPr>
        <w:t xml:space="preserve"> באמרם על בריאת האשה </w:t>
      </w:r>
      <w:r>
        <w:rPr>
          <w:rFonts w:hint="cs"/>
          <w:rtl/>
        </w:rPr>
        <w:t>'</w:t>
      </w:r>
      <w:r>
        <w:rPr>
          <w:rtl/>
        </w:rPr>
        <w:t>לא טוב היות האדם לבדו</w:t>
      </w:r>
      <w:r>
        <w:rPr>
          <w:rFonts w:hint="cs"/>
          <w:rtl/>
        </w:rPr>
        <w:t>'</w:t>
      </w:r>
      <w:r>
        <w:rPr>
          <w:rtl/>
        </w:rPr>
        <w:t>,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w:t>
      </w:r>
      <w:r>
        <w:rPr>
          <w:rFonts w:hint="cs"/>
          <w:rtl/>
        </w:rPr>
        <w:t>..</w:t>
      </w:r>
      <w:r>
        <w:rPr>
          <w:rtl/>
        </w:rPr>
        <w:t>. כי לא נברא דבר שלא יהיה צריך אליו השלמה</w:t>
      </w:r>
      <w:r>
        <w:rPr>
          <w:rFonts w:hint="cs"/>
          <w:rtl/>
        </w:rPr>
        <w:t>". ובתפארת ישראל פ"מ [תרכט.] כתב: "</w:t>
      </w:r>
      <w:r>
        <w:rPr>
          <w:rtl/>
        </w:rPr>
        <w:t>אי אפשר שיהיה אחד לגמרי מבלי הזדווגות בשום חבור אליו כלל</w:t>
      </w:r>
      <w:r>
        <w:rPr>
          <w:rFonts w:hint="cs"/>
          <w:rtl/>
        </w:rPr>
        <w:t>,</w:t>
      </w:r>
      <w:r>
        <w:rPr>
          <w:rtl/>
        </w:rPr>
        <w:t xml:space="preserve"> שאם כן היה חסר</w:t>
      </w:r>
      <w:r>
        <w:rPr>
          <w:rFonts w:hint="cs"/>
          <w:rtl/>
        </w:rPr>
        <w:t>.</w:t>
      </w:r>
      <w:r>
        <w:rPr>
          <w:rtl/>
        </w:rPr>
        <w:t xml:space="preserve"> שאי אפשר שיהיה נמצא דבר שהוא אחד לגמרי</w:t>
      </w:r>
      <w:r>
        <w:rPr>
          <w:rFonts w:hint="cs"/>
          <w:rtl/>
        </w:rPr>
        <w:t>,</w:t>
      </w:r>
      <w:r>
        <w:rPr>
          <w:rtl/>
        </w:rPr>
        <w:t xml:space="preserve"> רק השם יתברך שהוא אחד שלם</w:t>
      </w:r>
      <w:r>
        <w:rPr>
          <w:rFonts w:hint="cs"/>
          <w:rtl/>
        </w:rPr>
        <w:t>.</w:t>
      </w:r>
      <w:r>
        <w:rPr>
          <w:rtl/>
        </w:rPr>
        <w:t xml:space="preserve"> אבל שאר הנמצאים</w:t>
      </w:r>
      <w:r>
        <w:rPr>
          <w:rFonts w:hint="cs"/>
          <w:rtl/>
        </w:rPr>
        <w:t>,</w:t>
      </w:r>
      <w:r>
        <w:rPr>
          <w:rtl/>
        </w:rPr>
        <w:t xml:space="preserve"> אם הוא אחד לגמרי הוא חסר</w:t>
      </w:r>
      <w:r>
        <w:rPr>
          <w:rFonts w:hint="cs"/>
          <w:rtl/>
        </w:rPr>
        <w:t>,</w:t>
      </w:r>
      <w:r>
        <w:rPr>
          <w:rtl/>
        </w:rPr>
        <w:t xml:space="preserve"> שאם היה אחד והוא שלם היה הוא אלוה</w:t>
      </w:r>
      <w:r>
        <w:rPr>
          <w:rFonts w:hint="cs"/>
          <w:rtl/>
        </w:rPr>
        <w:t>,</w:t>
      </w:r>
      <w:r>
        <w:rPr>
          <w:rtl/>
        </w:rPr>
        <w:t xml:space="preserve"> כי הוא יתברך הוא אחד ואין זולתו</w:t>
      </w:r>
      <w:r>
        <w:rPr>
          <w:rFonts w:hint="cs"/>
          <w:rtl/>
        </w:rPr>
        <w:t>...</w:t>
      </w:r>
      <w:r>
        <w:rPr>
          <w:rtl/>
        </w:rPr>
        <w:t xml:space="preserve"> שאין ראוי שיהיה נמצא במציאות דבר שהוא אחד. וזה אמרם במדרש </w:t>
      </w:r>
      <w:r>
        <w:rPr>
          <w:rFonts w:hint="cs"/>
          <w:rtl/>
        </w:rPr>
        <w:t>[</w:t>
      </w:r>
      <w:r>
        <w:rPr>
          <w:rtl/>
        </w:rPr>
        <w:t>פדר"א פי"ב</w:t>
      </w:r>
      <w:r>
        <w:rPr>
          <w:rFonts w:hint="cs"/>
          <w:rtl/>
        </w:rPr>
        <w:t>]</w:t>
      </w:r>
      <w:r>
        <w:rPr>
          <w:rtl/>
        </w:rPr>
        <w:t xml:space="preserve"> </w:t>
      </w:r>
      <w:r>
        <w:rPr>
          <w:rFonts w:hint="cs"/>
          <w:rtl/>
        </w:rPr>
        <w:t>'</w:t>
      </w:r>
      <w:r>
        <w:rPr>
          <w:rtl/>
        </w:rPr>
        <w:t xml:space="preserve">לא טוב היות האדם לבדו </w:t>
      </w:r>
      <w:r>
        <w:rPr>
          <w:rFonts w:hint="cs"/>
          <w:rtl/>
        </w:rPr>
        <w:t>א</w:t>
      </w:r>
      <w:r>
        <w:rPr>
          <w:rtl/>
        </w:rPr>
        <w:t>עשה לו עזר כנגדו</w:t>
      </w:r>
      <w:r>
        <w:rPr>
          <w:rFonts w:hint="cs"/>
          <w:rtl/>
        </w:rPr>
        <w:t>' [בראשית ב, יח],</w:t>
      </w:r>
      <w:r>
        <w:rPr>
          <w:rtl/>
        </w:rPr>
        <w:t xml:space="preserve"> שלא יאמרו כשם שהשם יתברך אלו</w:t>
      </w:r>
      <w:r>
        <w:rPr>
          <w:rFonts w:hint="cs"/>
          <w:rtl/>
        </w:rPr>
        <w:t>ק</w:t>
      </w:r>
      <w:r>
        <w:rPr>
          <w:rtl/>
        </w:rPr>
        <w:t xml:space="preserve"> בעליונים</w:t>
      </w:r>
      <w:r>
        <w:rPr>
          <w:rFonts w:hint="cs"/>
          <w:rtl/>
        </w:rPr>
        <w:t>,</w:t>
      </w:r>
      <w:r>
        <w:rPr>
          <w:rtl/>
        </w:rPr>
        <w:t xml:space="preserve"> כך האדם אלוה בתחתונים</w:t>
      </w:r>
      <w:r>
        <w:rPr>
          <w:rFonts w:hint="cs"/>
          <w:rtl/>
        </w:rPr>
        <w:t>,</w:t>
      </w:r>
      <w:r>
        <w:rPr>
          <w:rtl/>
        </w:rPr>
        <w:t xml:space="preserve"> לכך </w:t>
      </w:r>
      <w:r>
        <w:rPr>
          <w:rFonts w:hint="cs"/>
          <w:rtl/>
        </w:rPr>
        <w:t>'</w:t>
      </w:r>
      <w:r>
        <w:rPr>
          <w:rtl/>
        </w:rPr>
        <w:t>אעשה לו עזר כנגדו</w:t>
      </w:r>
      <w:r>
        <w:rPr>
          <w:rFonts w:hint="cs"/>
          <w:rtl/>
        </w:rPr>
        <w:t>',</w:t>
      </w:r>
      <w:r>
        <w:rPr>
          <w:rtl/>
        </w:rPr>
        <w:t xml:space="preserve"> והוא זיווג שלו</w:t>
      </w:r>
      <w:r>
        <w:rPr>
          <w:rFonts w:hint="cs"/>
          <w:rtl/>
        </w:rPr>
        <w:t>,</w:t>
      </w:r>
      <w:r>
        <w:rPr>
          <w:rtl/>
        </w:rPr>
        <w:t xml:space="preserve"> שלא יהיה אלוה בתחתונים. ורצו בזה</w:t>
      </w:r>
      <w:r>
        <w:rPr>
          <w:rFonts w:hint="cs"/>
          <w:rtl/>
        </w:rPr>
        <w:t>,</w:t>
      </w:r>
      <w:r>
        <w:rPr>
          <w:rtl/>
        </w:rPr>
        <w:t xml:space="preserve"> כי אם היה האדם אחד היה הוא אלוה</w:t>
      </w:r>
      <w:r>
        <w:rPr>
          <w:rFonts w:hint="cs"/>
          <w:rtl/>
        </w:rPr>
        <w:t>,</w:t>
      </w:r>
      <w:r>
        <w:rPr>
          <w:rtl/>
        </w:rPr>
        <w:t xml:space="preserve"> שאי אפשר שיהיה דבר אחד זולת השם יתברך</w:t>
      </w:r>
      <w:r>
        <w:rPr>
          <w:rFonts w:hint="cs"/>
          <w:rtl/>
        </w:rPr>
        <w:t>". ובגו"א בראשית פ"ב אות לד [סח:] כתב: "</w:t>
      </w:r>
      <w:r>
        <w:rPr>
          <w:rtl/>
        </w:rPr>
        <w:t>אין ראוי האחדות אלא ליחיד הקב"ה, ומאחר שהוא [האדם] אינו אלוה, בהכרח שיהיה לו זוג, ולא היה ראוי לו אחדות... שאין ראוי לאדם האחדות מצד עצמו, שאם היה ראוי לו האחדות, היה אלוה</w:t>
      </w:r>
      <w:r>
        <w:rPr>
          <w:rFonts w:hint="cs"/>
          <w:rtl/>
        </w:rPr>
        <w:t xml:space="preserve">". וראה למעלה פ"ה הערה 124, ולהלן ציון 267. </w:t>
      </w:r>
    </w:p>
  </w:footnote>
  <w:footnote w:id="223">
    <w:p w:rsidR="08E1032B" w:rsidRDefault="08E1032B" w:rsidP="087C4119">
      <w:pPr>
        <w:pStyle w:val="FootnoteText"/>
        <w:rPr>
          <w:rFonts w:hint="cs"/>
          <w:rtl/>
        </w:rPr>
      </w:pPr>
      <w:r>
        <w:rPr>
          <w:rtl/>
        </w:rPr>
        <w:t>&lt;</w:t>
      </w:r>
      <w:r>
        <w:rPr>
          <w:rStyle w:val="FootnoteReference"/>
        </w:rPr>
        <w:footnoteRef/>
      </w:r>
      <w:r>
        <w:rPr>
          <w:rtl/>
        </w:rPr>
        <w:t>&gt;</w:t>
      </w:r>
      <w:r>
        <w:rPr>
          <w:rFonts w:hint="cs"/>
          <w:rtl/>
        </w:rPr>
        <w:t xml:space="preserve"> מקשה על עצמו, שאם מחמת שאברהם היה אחד לכך נמצא בו דבר חסרון, מדוע לא מצינו גם אצל משה רבינו, שהיה יחיד גמור, חסרון דומה. ואודות שמשה "היה יחיד ולא היה כמוהו", כן נאמר [דברים לד, י] "</w:t>
      </w:r>
      <w:r>
        <w:rPr>
          <w:rtl/>
        </w:rPr>
        <w:t>ולא קם נביא עוד בישראל כמשה אשר ידעו ה</w:t>
      </w:r>
      <w:r>
        <w:rPr>
          <w:rFonts w:hint="cs"/>
          <w:rtl/>
        </w:rPr>
        <w:t>'</w:t>
      </w:r>
      <w:r>
        <w:rPr>
          <w:rtl/>
        </w:rPr>
        <w:t xml:space="preserve"> פנים אל פנים</w:t>
      </w:r>
      <w:r>
        <w:rPr>
          <w:rFonts w:hint="cs"/>
          <w:rtl/>
        </w:rPr>
        <w:t>". ולמעלה פ"ז [לאחר ציון 1</w:t>
      </w:r>
      <w:r w:rsidRPr="08513929">
        <w:rPr>
          <w:rFonts w:hint="cs"/>
          <w:sz w:val="18"/>
          <w:rtl/>
        </w:rPr>
        <w:t>51]</w:t>
      </w:r>
      <w:r>
        <w:rPr>
          <w:rFonts w:hint="cs"/>
          <w:sz w:val="18"/>
          <w:rtl/>
        </w:rPr>
        <w:t xml:space="preserve"> כתב</w:t>
      </w:r>
      <w:r w:rsidRPr="08513929">
        <w:rPr>
          <w:rFonts w:hint="cs"/>
          <w:sz w:val="18"/>
          <w:rtl/>
        </w:rPr>
        <w:t>: "</w:t>
      </w:r>
      <w:r w:rsidRPr="08513929">
        <w:rPr>
          <w:rStyle w:val="LatinChar"/>
          <w:sz w:val="18"/>
          <w:rtl/>
          <w:lang w:val="en-GB"/>
        </w:rPr>
        <w:t>הנה אדון כל הנביאים</w:t>
      </w:r>
      <w:r w:rsidRPr="08513929">
        <w:rPr>
          <w:rStyle w:val="LatinChar"/>
          <w:rFonts w:hint="cs"/>
          <w:sz w:val="18"/>
          <w:rtl/>
          <w:lang w:val="en-GB"/>
        </w:rPr>
        <w:t>,</w:t>
      </w:r>
      <w:r w:rsidRPr="08513929">
        <w:rPr>
          <w:rStyle w:val="LatinChar"/>
          <w:sz w:val="18"/>
          <w:rtl/>
          <w:lang w:val="en-GB"/>
        </w:rPr>
        <w:t xml:space="preserve"> השלם בתכלית השלימות</w:t>
      </w:r>
      <w:r w:rsidRPr="08513929">
        <w:rPr>
          <w:rStyle w:val="LatinChar"/>
          <w:rFonts w:hint="cs"/>
          <w:sz w:val="18"/>
          <w:rtl/>
          <w:lang w:val="en-GB"/>
        </w:rPr>
        <w:t>,</w:t>
      </w:r>
      <w:r w:rsidRPr="08513929">
        <w:rPr>
          <w:rStyle w:val="LatinChar"/>
          <w:sz w:val="18"/>
          <w:rtl/>
          <w:lang w:val="en-GB"/>
        </w:rPr>
        <w:t xml:space="preserve"> שלא היה ולא יהיה כמוהו</w:t>
      </w:r>
      <w:r>
        <w:rPr>
          <w:rFonts w:hint="cs"/>
          <w:rtl/>
        </w:rPr>
        <w:t>". והרמב"ם בפירוש המשניות, בהקדמה לפרק חלק, היסוד השביעי, כתב: "</w:t>
      </w:r>
      <w:r>
        <w:rPr>
          <w:rtl/>
        </w:rPr>
        <w:t>נבואת משה רבינו ע"ה, והוא שנאמין כי הוא אביהם של כל הנביאים אשר היו מלפניו</w:t>
      </w:r>
      <w:r>
        <w:rPr>
          <w:rFonts w:hint="cs"/>
          <w:rtl/>
        </w:rPr>
        <w:t>,</w:t>
      </w:r>
      <w:r>
        <w:rPr>
          <w:rtl/>
        </w:rPr>
        <w:t xml:space="preserve"> ואשר קמו מאחריו</w:t>
      </w:r>
      <w:r>
        <w:rPr>
          <w:rFonts w:hint="cs"/>
          <w:rtl/>
        </w:rPr>
        <w:t>,</w:t>
      </w:r>
      <w:r>
        <w:rPr>
          <w:rtl/>
        </w:rPr>
        <w:t xml:space="preserve"> כולם הם תחתיו במעלה</w:t>
      </w:r>
      <w:r>
        <w:rPr>
          <w:rFonts w:hint="cs"/>
          <w:rtl/>
        </w:rPr>
        <w:t>.</w:t>
      </w:r>
      <w:r>
        <w:rPr>
          <w:rtl/>
        </w:rPr>
        <w:t xml:space="preserve"> והוא היה הנבחר מכל מין האדם אשר השיג מידיעתו יתברך יותר מכל מה שהשיג או ישיג שום אדם שנמצא או שימצא</w:t>
      </w:r>
      <w:r>
        <w:rPr>
          <w:rFonts w:hint="cs"/>
          <w:rtl/>
        </w:rPr>
        <w:t>". ולהלן פי"ח כתב: "</w:t>
      </w:r>
      <w:r>
        <w:rPr>
          <w:rtl/>
        </w:rPr>
        <w:t xml:space="preserve">והיה משה הפך להם </w:t>
      </w:r>
      <w:r>
        <w:rPr>
          <w:rFonts w:hint="cs"/>
          <w:rtl/>
        </w:rPr>
        <w:t xml:space="preserve">[למים], </w:t>
      </w:r>
      <w:r>
        <w:rPr>
          <w:rtl/>
        </w:rPr>
        <w:t>שהוא צורה נבדלת, והיה מיוחד שלא נמצא נביא כמוהו</w:t>
      </w:r>
      <w:r>
        <w:rPr>
          <w:rFonts w:hint="cs"/>
          <w:rtl/>
        </w:rPr>
        <w:t>,</w:t>
      </w:r>
      <w:r>
        <w:rPr>
          <w:rtl/>
        </w:rPr>
        <w:t xml:space="preserve"> כדכתיב </w:t>
      </w:r>
      <w:r>
        <w:rPr>
          <w:rFonts w:hint="cs"/>
          <w:rtl/>
        </w:rPr>
        <w:t>'</w:t>
      </w:r>
      <w:r>
        <w:rPr>
          <w:rtl/>
        </w:rPr>
        <w:t>ולא קם נביא עוד בישראל כמשה</w:t>
      </w:r>
      <w:r>
        <w:rPr>
          <w:rFonts w:hint="cs"/>
          <w:rtl/>
        </w:rPr>
        <w:t>'". ולהלן פ"ל כתב: "</w:t>
      </w:r>
      <w:r>
        <w:rPr>
          <w:rtl/>
        </w:rPr>
        <w:t>משה מעלתו היה באחדות</w:t>
      </w:r>
      <w:r>
        <w:rPr>
          <w:rFonts w:hint="cs"/>
          <w:rtl/>
        </w:rPr>
        <w:t>,</w:t>
      </w:r>
      <w:r>
        <w:rPr>
          <w:rtl/>
        </w:rPr>
        <w:t xml:space="preserve"> שלא קם נביא כמוהו</w:t>
      </w:r>
      <w:r>
        <w:rPr>
          <w:rFonts w:hint="cs"/>
          <w:rtl/>
        </w:rPr>
        <w:t>". ובתפארת ישראל פכ"א [שכא.] כתב: "ולא קם כמוהו, ולכך ניתנה תורה על ידו, שאין כמוהו". ושם ס"פ סג [תתקצא.] כתב: "</w:t>
      </w:r>
      <w:r>
        <w:rPr>
          <w:rtl/>
        </w:rPr>
        <w:t>כי אין ראוי להחסיר שום מדרגה ממעלת משה רבינו ע</w:t>
      </w:r>
      <w:r>
        <w:rPr>
          <w:rFonts w:hint="cs"/>
          <w:rtl/>
        </w:rPr>
        <w:t>ליו השלום,</w:t>
      </w:r>
      <w:r>
        <w:rPr>
          <w:rtl/>
        </w:rPr>
        <w:t xml:space="preserve"> אשר לא קם כמוהו</w:t>
      </w:r>
      <w:r>
        <w:rPr>
          <w:rFonts w:hint="cs"/>
          <w:rtl/>
        </w:rPr>
        <w:t xml:space="preserve">... </w:t>
      </w:r>
      <w:r>
        <w:rPr>
          <w:rtl/>
        </w:rPr>
        <w:t>שהיה השגתו בשלימות</w:t>
      </w:r>
      <w:r>
        <w:rPr>
          <w:rFonts w:hint="cs"/>
          <w:rtl/>
        </w:rPr>
        <w:t>,</w:t>
      </w:r>
      <w:r>
        <w:rPr>
          <w:rtl/>
        </w:rPr>
        <w:t xml:space="preserve"> ולכך היה מקבל התורה</w:t>
      </w:r>
      <w:r>
        <w:rPr>
          <w:rFonts w:hint="cs"/>
          <w:rtl/>
        </w:rPr>
        <w:t>,</w:t>
      </w:r>
      <w:r>
        <w:rPr>
          <w:rtl/>
        </w:rPr>
        <w:t xml:space="preserve"> שהיא תמימה גם כן</w:t>
      </w:r>
      <w:r>
        <w:rPr>
          <w:rFonts w:hint="cs"/>
          <w:rtl/>
        </w:rPr>
        <w:t>" [הובא למעלה פ"ז הערה 154].</w:t>
      </w:r>
    </w:p>
  </w:footnote>
  <w:footnote w:id="224">
    <w:p w:rsidR="08E1032B" w:rsidRDefault="08E1032B" w:rsidP="08460768">
      <w:pPr>
        <w:pStyle w:val="FootnoteText"/>
        <w:rPr>
          <w:rFonts w:hint="cs"/>
          <w:rtl/>
        </w:rPr>
      </w:pPr>
      <w:r>
        <w:rPr>
          <w:rtl/>
        </w:rPr>
        <w:t>&lt;</w:t>
      </w:r>
      <w:r>
        <w:rPr>
          <w:rStyle w:val="FootnoteReference"/>
        </w:rPr>
        <w:footnoteRef/>
      </w:r>
      <w:r>
        <w:rPr>
          <w:rtl/>
        </w:rPr>
        <w:t>&gt;</w:t>
      </w:r>
      <w:r>
        <w:rPr>
          <w:rFonts w:hint="cs"/>
          <w:rtl/>
        </w:rPr>
        <w:t xml:space="preserve"> ברכות טז: "אין קורין אבות אלא לשלשה", ופירש רש"י שם "אברהם יצחק ויעקב". ובגו"א בראשית פל"ב אות ב [קלא:] כתב: "</w:t>
      </w:r>
      <w:r>
        <w:rPr>
          <w:rtl/>
        </w:rPr>
        <w:t xml:space="preserve">אמרינן למעלה בפרשת חיי שרה </w:t>
      </w:r>
      <w:r>
        <w:rPr>
          <w:rFonts w:hint="cs"/>
          <w:rtl/>
        </w:rPr>
        <w:t>[</w:t>
      </w:r>
      <w:r>
        <w:rPr>
          <w:rtl/>
        </w:rPr>
        <w:t xml:space="preserve">רש"י </w:t>
      </w:r>
      <w:r>
        <w:rPr>
          <w:rFonts w:hint="cs"/>
          <w:rtl/>
        </w:rPr>
        <w:t xml:space="preserve">בראשית </w:t>
      </w:r>
      <w:r>
        <w:rPr>
          <w:rtl/>
        </w:rPr>
        <w:t>כד, מב</w:t>
      </w:r>
      <w:r>
        <w:rPr>
          <w:rFonts w:hint="cs"/>
          <w:rtl/>
        </w:rPr>
        <w:t>]</w:t>
      </w:r>
      <w:r>
        <w:rPr>
          <w:rtl/>
        </w:rPr>
        <w:t xml:space="preserve"> </w:t>
      </w:r>
      <w:r>
        <w:rPr>
          <w:rFonts w:hint="cs"/>
          <w:rtl/>
        </w:rPr>
        <w:t>'</w:t>
      </w:r>
      <w:r>
        <w:rPr>
          <w:rtl/>
        </w:rPr>
        <w:t>אמר רבי אחא יפה שיחתן של עבדי אבות מתורתן של בנים, דאילו פרשה של אליעזר כפולה בתורה</w:t>
      </w:r>
      <w:r>
        <w:rPr>
          <w:rFonts w:hint="cs"/>
          <w:rtl/>
        </w:rPr>
        <w:t>'.</w:t>
      </w:r>
      <w:r>
        <w:rPr>
          <w:rtl/>
        </w:rPr>
        <w:t xml:space="preserve"> אף על גב ד</w:t>
      </w:r>
      <w:r>
        <w:rPr>
          <w:rFonts w:hint="cs"/>
          <w:rtl/>
        </w:rPr>
        <w:t>'</w:t>
      </w:r>
      <w:r>
        <w:rPr>
          <w:rtl/>
        </w:rPr>
        <w:t>תורת משה</w:t>
      </w:r>
      <w:r>
        <w:rPr>
          <w:rFonts w:hint="cs"/>
          <w:rtl/>
        </w:rPr>
        <w:t>'</w:t>
      </w:r>
      <w:r>
        <w:rPr>
          <w:rtl/>
        </w:rPr>
        <w:t xml:space="preserve"> אקרי </w:t>
      </w:r>
      <w:r>
        <w:rPr>
          <w:rFonts w:hint="cs"/>
          <w:rtl/>
        </w:rPr>
        <w:t>[</w:t>
      </w:r>
      <w:r>
        <w:rPr>
          <w:rtl/>
        </w:rPr>
        <w:t>מלאכי ג, כב</w:t>
      </w:r>
      <w:r>
        <w:rPr>
          <w:rFonts w:hint="cs"/>
          <w:rtl/>
        </w:rPr>
        <w:t>]</w:t>
      </w:r>
      <w:r>
        <w:rPr>
          <w:rtl/>
        </w:rPr>
        <w:t xml:space="preserve">, דהוא </w:t>
      </w:r>
      <w:r>
        <w:rPr>
          <w:rFonts w:hint="cs"/>
          <w:rtl/>
        </w:rPr>
        <w:t>'</w:t>
      </w:r>
      <w:r>
        <w:rPr>
          <w:rtl/>
        </w:rPr>
        <w:t>עבד ה'</w:t>
      </w:r>
      <w:r>
        <w:rPr>
          <w:rFonts w:hint="cs"/>
          <w:rtl/>
        </w:rPr>
        <w:t>'</w:t>
      </w:r>
      <w:r>
        <w:rPr>
          <w:rtl/>
        </w:rPr>
        <w:t xml:space="preserve"> </w:t>
      </w:r>
      <w:r>
        <w:rPr>
          <w:rFonts w:hint="cs"/>
          <w:rtl/>
        </w:rPr>
        <w:t>[</w:t>
      </w:r>
      <w:r>
        <w:rPr>
          <w:rtl/>
        </w:rPr>
        <w:t>דברים לד, ה</w:t>
      </w:r>
      <w:r>
        <w:rPr>
          <w:rFonts w:hint="cs"/>
          <w:rtl/>
        </w:rPr>
        <w:t>]</w:t>
      </w:r>
      <w:r>
        <w:rPr>
          <w:rtl/>
        </w:rPr>
        <w:t>, ולמה לא היה תורתו גם כן כמו שיחתן של עבדי אבות</w:t>
      </w:r>
      <w:r>
        <w:rPr>
          <w:rFonts w:hint="cs"/>
          <w:rtl/>
        </w:rPr>
        <w:t>.</w:t>
      </w:r>
      <w:r>
        <w:rPr>
          <w:rtl/>
        </w:rPr>
        <w:t xml:space="preserve"> אלא על כרחך לפני המקום חשוב ענין אבות יותר ויותר, לפי שהאבות הם התחלה ותולדה לבנים. וטעם זה ידוע למבין כי הוא דבר נפלא, כי האבות הם יסוד העולם בעבור שהם עיקר לכל ישראל</w:t>
      </w:r>
      <w:r>
        <w:rPr>
          <w:rFonts w:hint="cs"/>
          <w:rtl/>
        </w:rPr>
        <w:t xml:space="preserve">... </w:t>
      </w:r>
      <w:r>
        <w:rPr>
          <w:rtl/>
        </w:rPr>
        <w:t>אבל משה רב</w:t>
      </w:r>
      <w:r>
        <w:rPr>
          <w:rFonts w:hint="cs"/>
          <w:rtl/>
        </w:rPr>
        <w:t>י</w:t>
      </w:r>
      <w:r>
        <w:rPr>
          <w:rtl/>
        </w:rPr>
        <w:t>נו עליו השלום</w:t>
      </w:r>
      <w:r>
        <w:rPr>
          <w:rFonts w:hint="cs"/>
          <w:rtl/>
        </w:rPr>
        <w:t xml:space="preserve">... </w:t>
      </w:r>
      <w:r>
        <w:rPr>
          <w:rtl/>
        </w:rPr>
        <w:t xml:space="preserve">אינו מן האבות בעבור שאינו התחלה, שאין אבות העולם רק אותם שהם התחלה, ומהם נתייסד העולם. לזה תמצא במדרש רבות בפרשת בראשית </w:t>
      </w:r>
      <w:r>
        <w:rPr>
          <w:rFonts w:hint="cs"/>
          <w:rtl/>
        </w:rPr>
        <w:t>[</w:t>
      </w:r>
      <w:r>
        <w:rPr>
          <w:rtl/>
        </w:rPr>
        <w:t>א, ד</w:t>
      </w:r>
      <w:r>
        <w:rPr>
          <w:rFonts w:hint="cs"/>
          <w:rtl/>
        </w:rPr>
        <w:t>]</w:t>
      </w:r>
      <w:r>
        <w:rPr>
          <w:rtl/>
        </w:rPr>
        <w:t xml:space="preserve"> שקודם שנברא העולם האבות היו במחשבה להיות נבראים</w:t>
      </w:r>
      <w:r>
        <w:rPr>
          <w:rFonts w:hint="cs"/>
          <w:rtl/>
        </w:rPr>
        <w:t>.</w:t>
      </w:r>
      <w:r>
        <w:rPr>
          <w:rtl/>
        </w:rPr>
        <w:t xml:space="preserve"> והיינו הטעם כי האבות הם עיקר העולם שממנו נתייסדו ישראל</w:t>
      </w:r>
      <w:r>
        <w:rPr>
          <w:rFonts w:hint="cs"/>
          <w:rtl/>
        </w:rPr>
        <w:t xml:space="preserve">... </w:t>
      </w:r>
      <w:r>
        <w:rPr>
          <w:rtl/>
        </w:rPr>
        <w:t>וראה איך הבדל גדול יש בין האבות ובין משה רב</w:t>
      </w:r>
      <w:r>
        <w:rPr>
          <w:rFonts w:hint="cs"/>
          <w:rtl/>
        </w:rPr>
        <w:t>י</w:t>
      </w:r>
      <w:r>
        <w:rPr>
          <w:rtl/>
        </w:rPr>
        <w:t xml:space="preserve">נו עליו השלום, שהרי במדרש רבות פרשת יתרו </w:t>
      </w:r>
      <w:r>
        <w:rPr>
          <w:rFonts w:hint="cs"/>
          <w:rtl/>
        </w:rPr>
        <w:t>[</w:t>
      </w:r>
      <w:r>
        <w:rPr>
          <w:rtl/>
        </w:rPr>
        <w:t>שמו"ר כח, א</w:t>
      </w:r>
      <w:r>
        <w:rPr>
          <w:rFonts w:hint="cs"/>
          <w:rtl/>
        </w:rPr>
        <w:t>]</w:t>
      </w:r>
      <w:r>
        <w:rPr>
          <w:rtl/>
        </w:rPr>
        <w:t xml:space="preserve"> </w:t>
      </w:r>
      <w:r>
        <w:rPr>
          <w:rFonts w:hint="cs"/>
          <w:rtl/>
        </w:rPr>
        <w:t>'</w:t>
      </w:r>
      <w:r>
        <w:rPr>
          <w:rtl/>
        </w:rPr>
        <w:t>כשעלה משה רבינו למרום בקשו מלאכי השרת לדחותו, מה עשה הקב"ה צר קסלתר פניו של משה רבינו עליו השלום כדמות אברהם, אמר להם לא זהו שירדתם אצלו</w:t>
      </w:r>
      <w:r>
        <w:rPr>
          <w:rFonts w:hint="cs"/>
          <w:rtl/>
        </w:rPr>
        <w:t>'</w:t>
      </w:r>
      <w:r>
        <w:rPr>
          <w:rtl/>
        </w:rPr>
        <w:t>. ראה כי לא היה ראוי משה רב</w:t>
      </w:r>
      <w:r>
        <w:rPr>
          <w:rFonts w:hint="cs"/>
          <w:rtl/>
        </w:rPr>
        <w:t>י</w:t>
      </w:r>
      <w:r>
        <w:rPr>
          <w:rtl/>
        </w:rPr>
        <w:t>נו עליו השלום להתקיים בין המלאכים עד שנדמה פניו קלסתר פניו של אברהם</w:t>
      </w:r>
      <w:r>
        <w:rPr>
          <w:rFonts w:hint="cs"/>
          <w:rtl/>
        </w:rPr>
        <w:t>". ואודות שהאבות הם יסוד ישראל, ראה להלן הערה 240.</w:t>
      </w:r>
    </w:p>
  </w:footnote>
  <w:footnote w:id="225">
    <w:p w:rsidR="08E1032B" w:rsidRDefault="08E1032B" w:rsidP="08143518">
      <w:pPr>
        <w:pStyle w:val="FootnoteText"/>
        <w:rPr>
          <w:rFonts w:hint="cs"/>
          <w:rtl/>
        </w:rPr>
      </w:pPr>
      <w:r>
        <w:rPr>
          <w:rtl/>
        </w:rPr>
        <w:t>&lt;</w:t>
      </w:r>
      <w:r>
        <w:rPr>
          <w:rStyle w:val="FootnoteReference"/>
        </w:rPr>
        <w:footnoteRef/>
      </w:r>
      <w:r>
        <w:rPr>
          <w:rtl/>
        </w:rPr>
        <w:t>&gt;</w:t>
      </w:r>
      <w:r>
        <w:rPr>
          <w:rFonts w:hint="cs"/>
          <w:rtl/>
        </w:rPr>
        <w:t xml:space="preserve"> נקט כאן שמשה רבינו נחשב לאדם פרטי ומצטרף לשאר פרטי ישראל. וכן בהקדמה לאור חדש [נו.] ביאר שמשה רבינו היה אדם פרטי. ויש להעיר בזה, כי בהרבה מקומות בספר זה כתב לכאורה לא כן. וכגון, נאמר [שמות ב, א] "וילך איש מבית לוי ויקח את בת לוי", ולא נזכר להדיא שאיירי בעמרם ויוכבד. ובביאור השמטת שמם כתב להלן פט"ו בזה"ל: "</w:t>
      </w:r>
      <w:r>
        <w:rPr>
          <w:rtl/>
        </w:rPr>
        <w:t>היינו שלא תאמר כי נולד משה מצד עמרם ויוכבד</w:t>
      </w:r>
      <w:r>
        <w:rPr>
          <w:rFonts w:hint="cs"/>
          <w:rtl/>
        </w:rPr>
        <w:t>,</w:t>
      </w:r>
      <w:r>
        <w:rPr>
          <w:rtl/>
        </w:rPr>
        <w:t xml:space="preserve"> שהם בני אדם פרטים, שדבר זה אינו</w:t>
      </w:r>
      <w:r>
        <w:rPr>
          <w:rFonts w:hint="cs"/>
          <w:rtl/>
        </w:rPr>
        <w:t>,</w:t>
      </w:r>
      <w:r>
        <w:rPr>
          <w:rtl/>
        </w:rPr>
        <w:t xml:space="preserve"> כי לפי מעלת משה ומדריגתו שהיה משה נבדל מכל אדם על פני האדמה</w:t>
      </w:r>
      <w:r>
        <w:rPr>
          <w:rFonts w:hint="cs"/>
          <w:rtl/>
        </w:rPr>
        <w:t>,</w:t>
      </w:r>
      <w:r>
        <w:rPr>
          <w:rtl/>
        </w:rPr>
        <w:t xml:space="preserve"> כאשר ידוע ממדריגת משה</w:t>
      </w:r>
      <w:r>
        <w:rPr>
          <w:rFonts w:hint="cs"/>
          <w:rtl/>
        </w:rPr>
        <w:t>.</w:t>
      </w:r>
      <w:r>
        <w:rPr>
          <w:rtl/>
        </w:rPr>
        <w:t xml:space="preserve"> ואם יאמר הכתוב כי משה נולד מעמרם ויוכבד בני אדם פרטיים, לא היה משה נבדל מכל אדם</w:t>
      </w:r>
      <w:r>
        <w:rPr>
          <w:rFonts w:hint="cs"/>
          <w:rtl/>
        </w:rPr>
        <w:t>,</w:t>
      </w:r>
      <w:r>
        <w:rPr>
          <w:rtl/>
        </w:rPr>
        <w:t xml:space="preserve"> שהרי הוא מתיחס אל אביו במה שהוא פרטי זה</w:t>
      </w:r>
      <w:r>
        <w:rPr>
          <w:rFonts w:hint="cs"/>
          <w:rtl/>
        </w:rPr>
        <w:t>,</w:t>
      </w:r>
      <w:r>
        <w:rPr>
          <w:rtl/>
        </w:rPr>
        <w:t xml:space="preserve"> וכל פרטי הוא חלק</w:t>
      </w:r>
      <w:r>
        <w:rPr>
          <w:rFonts w:hint="cs"/>
          <w:rtl/>
        </w:rPr>
        <w:t>.</w:t>
      </w:r>
      <w:r>
        <w:rPr>
          <w:rtl/>
        </w:rPr>
        <w:t xml:space="preserve"> ולפיכך כתוב </w:t>
      </w:r>
      <w:r>
        <w:rPr>
          <w:rFonts w:hint="cs"/>
          <w:rtl/>
        </w:rPr>
        <w:t>'</w:t>
      </w:r>
      <w:r>
        <w:rPr>
          <w:rtl/>
        </w:rPr>
        <w:t>וילך איש מבית לוי ויקח את בת לוי</w:t>
      </w:r>
      <w:r>
        <w:rPr>
          <w:rFonts w:hint="cs"/>
          <w:rtl/>
        </w:rPr>
        <w:t>',</w:t>
      </w:r>
      <w:r>
        <w:rPr>
          <w:rtl/>
        </w:rPr>
        <w:t xml:space="preserve"> ולא נזכר בלידתו שם אביו בפרט</w:t>
      </w:r>
      <w:r>
        <w:rPr>
          <w:rFonts w:hint="cs"/>
          <w:rtl/>
        </w:rPr>
        <w:t>,</w:t>
      </w:r>
      <w:r>
        <w:rPr>
          <w:rtl/>
        </w:rPr>
        <w:t xml:space="preserve"> שלא היה לו התיחסות אל אדם פרטי זה כלל</w:t>
      </w:r>
      <w:r>
        <w:rPr>
          <w:rFonts w:hint="cs"/>
          <w:rtl/>
        </w:rPr>
        <w:t>,</w:t>
      </w:r>
      <w:r>
        <w:rPr>
          <w:rtl/>
        </w:rPr>
        <w:t xml:space="preserve"> רק אל </w:t>
      </w:r>
      <w:r>
        <w:rPr>
          <w:rFonts w:hint="cs"/>
          <w:rtl/>
        </w:rPr>
        <w:t>'</w:t>
      </w:r>
      <w:r>
        <w:rPr>
          <w:rtl/>
        </w:rPr>
        <w:t>איש</w:t>
      </w:r>
      <w:r>
        <w:rPr>
          <w:rFonts w:hint="cs"/>
          <w:rtl/>
        </w:rPr>
        <w:t>'</w:t>
      </w:r>
      <w:r>
        <w:rPr>
          <w:rtl/>
        </w:rPr>
        <w:t xml:space="preserve"> בסתם</w:t>
      </w:r>
      <w:r>
        <w:rPr>
          <w:rFonts w:hint="cs"/>
          <w:rtl/>
        </w:rPr>
        <w:t>" [וכן חזר וכתב להלן פט"ז]. ולהלן ס"פ טו ביאר מדוע אצטגניני פרעה לא ידעו [בעת לידת משה] אם משה הוא ממצרים או מישראל [רש"י שמות א, כב], וז"ל: "</w:t>
      </w:r>
      <w:r>
        <w:rPr>
          <w:rtl/>
        </w:rPr>
        <w:t>כאשר תדע מדריגת משה רבינו עליו השלום במה שהיה נבדל מכלל ישראל במעלה שלו</w:t>
      </w:r>
      <w:r>
        <w:rPr>
          <w:rFonts w:hint="cs"/>
          <w:rtl/>
        </w:rPr>
        <w:t>,</w:t>
      </w:r>
      <w:r>
        <w:rPr>
          <w:rtl/>
        </w:rPr>
        <w:t xml:space="preserve"> ולא נשתתף עם שאר ישראל במעלתם, לא היו יכולים לדעת אם מישראל אם מאומות, כי לפי מדריגת מעלתו לא היה לו צירוף ושיתוף עם שאר ישראל, והבן זה היטב</w:t>
      </w:r>
      <w:r>
        <w:rPr>
          <w:rFonts w:hint="cs"/>
          <w:rtl/>
        </w:rPr>
        <w:t>". ולהלן ר"פ יח כתב: "</w:t>
      </w:r>
      <w:r>
        <w:rPr>
          <w:rtl/>
        </w:rPr>
        <w:t>כל אחד חלק מן הכלל</w:t>
      </w:r>
      <w:r>
        <w:rPr>
          <w:rFonts w:hint="cs"/>
          <w:rtl/>
        </w:rPr>
        <w:t xml:space="preserve">... </w:t>
      </w:r>
      <w:r>
        <w:rPr>
          <w:rtl/>
        </w:rPr>
        <w:t>אבל משה רבינו עליו השלום נבדל היה מכל הבריות</w:t>
      </w:r>
      <w:r>
        <w:rPr>
          <w:rFonts w:hint="cs"/>
          <w:rtl/>
        </w:rPr>
        <w:t>,</w:t>
      </w:r>
      <w:r>
        <w:rPr>
          <w:rtl/>
        </w:rPr>
        <w:t xml:space="preserve"> לכך לא היה הוא חלק מן הכלל</w:t>
      </w:r>
      <w:r>
        <w:rPr>
          <w:rFonts w:hint="cs"/>
          <w:rtl/>
        </w:rPr>
        <w:t xml:space="preserve">... </w:t>
      </w:r>
      <w:r>
        <w:rPr>
          <w:rtl/>
        </w:rPr>
        <w:t>מפני שלא היה משה רבינו עליו השלום אדם פרטי</w:t>
      </w:r>
      <w:r>
        <w:rPr>
          <w:rFonts w:hint="cs"/>
          <w:rtl/>
        </w:rPr>
        <w:t>,</w:t>
      </w:r>
      <w:r>
        <w:rPr>
          <w:rtl/>
        </w:rPr>
        <w:t xml:space="preserve"> שכל פרטי נכלל תחת הכלל, והוא לא היה נכלל עם הכלל</w:t>
      </w:r>
      <w:r>
        <w:rPr>
          <w:rFonts w:hint="cs"/>
          <w:rtl/>
        </w:rPr>
        <w:t xml:space="preserve">". ולהלן פמ"ז כתב: "'[אז ישיר] </w:t>
      </w:r>
      <w:r>
        <w:rPr>
          <w:rtl/>
        </w:rPr>
        <w:t>משה ובני ישראל</w:t>
      </w:r>
      <w:r>
        <w:rPr>
          <w:rFonts w:hint="cs"/>
          <w:rtl/>
        </w:rPr>
        <w:t>' [שמות טו, א]</w:t>
      </w:r>
      <w:r>
        <w:rPr>
          <w:rtl/>
        </w:rPr>
        <w:t>, הזכיר משה בפני עצמו וישראל בפני עצמו, ודבר זה כי השירה מורה על אמיתת מדריגת של בעל השירה</w:t>
      </w:r>
      <w:r>
        <w:rPr>
          <w:rFonts w:hint="cs"/>
          <w:rtl/>
        </w:rPr>
        <w:t xml:space="preserve">... </w:t>
      </w:r>
      <w:r>
        <w:rPr>
          <w:rtl/>
        </w:rPr>
        <w:t>ומדריגת משה שהיה נבדל במעלתו מכל ישראל</w:t>
      </w:r>
      <w:r>
        <w:rPr>
          <w:rFonts w:hint="cs"/>
          <w:rtl/>
        </w:rPr>
        <w:t>,</w:t>
      </w:r>
      <w:r>
        <w:rPr>
          <w:rtl/>
        </w:rPr>
        <w:t xml:space="preserve"> ולא היה נכלל עמהם</w:t>
      </w:r>
      <w:r>
        <w:rPr>
          <w:rFonts w:hint="cs"/>
          <w:rtl/>
        </w:rPr>
        <w:t>,</w:t>
      </w:r>
      <w:r>
        <w:rPr>
          <w:rtl/>
        </w:rPr>
        <w:t xml:space="preserve"> כמו שהתבאר למעלה פעמים הרבה</w:t>
      </w:r>
      <w:r>
        <w:rPr>
          <w:rFonts w:hint="cs"/>
          <w:rtl/>
        </w:rPr>
        <w:t>,</w:t>
      </w:r>
      <w:r>
        <w:rPr>
          <w:rtl/>
        </w:rPr>
        <w:t xml:space="preserve"> ולכך לא נשא אשה מבנות ישראל</w:t>
      </w:r>
      <w:r>
        <w:rPr>
          <w:rFonts w:hint="cs"/>
          <w:rtl/>
        </w:rPr>
        <w:t>.</w:t>
      </w:r>
      <w:r>
        <w:rPr>
          <w:rtl/>
        </w:rPr>
        <w:t xml:space="preserve"> ואין משה אדם פרטי כמו שאר אנשים בישראל שהם פרטיים</w:t>
      </w:r>
      <w:r>
        <w:rPr>
          <w:rFonts w:hint="cs"/>
          <w:rtl/>
        </w:rPr>
        <w:t>,</w:t>
      </w:r>
      <w:r>
        <w:rPr>
          <w:rtl/>
        </w:rPr>
        <w:t xml:space="preserve"> כיון שלא היה נכלל בתוך כלל ישראל, ולפיכך היה שקול נגד כל ישראל</w:t>
      </w:r>
      <w:r>
        <w:rPr>
          <w:rFonts w:hint="cs"/>
          <w:rtl/>
        </w:rPr>
        <w:t xml:space="preserve"> [רש"י שמות יח, א]</w:t>
      </w:r>
      <w:r>
        <w:rPr>
          <w:rtl/>
        </w:rPr>
        <w:t>, ולכך זכר משה בפני עצמו</w:t>
      </w:r>
      <w:r>
        <w:rPr>
          <w:rFonts w:hint="cs"/>
          <w:rtl/>
        </w:rPr>
        <w:t>,</w:t>
      </w:r>
      <w:r>
        <w:rPr>
          <w:rtl/>
        </w:rPr>
        <w:t xml:space="preserve"> וישראל בפני עצמם</w:t>
      </w:r>
      <w:r>
        <w:rPr>
          <w:rFonts w:hint="cs"/>
          <w:rtl/>
        </w:rPr>
        <w:t>,</w:t>
      </w:r>
      <w:r>
        <w:rPr>
          <w:rtl/>
        </w:rPr>
        <w:t xml:space="preserve"> ודבר זה מבואר</w:t>
      </w:r>
      <w:r>
        <w:rPr>
          <w:rFonts w:hint="cs"/>
          <w:rtl/>
        </w:rPr>
        <w:t>". @</w:t>
      </w:r>
      <w:r w:rsidRPr="083424C6">
        <w:rPr>
          <w:rFonts w:hint="cs"/>
          <w:b/>
          <w:bCs/>
          <w:rtl/>
        </w:rPr>
        <w:t>וכן כתב</w:t>
      </w:r>
      <w:r>
        <w:rPr>
          <w:rFonts w:hint="cs"/>
          <w:rtl/>
        </w:rPr>
        <w:t>^ בשאר ספריו. וכגון, 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ובתפארת ישראל ס"פ כב [שלה.] כתב: "</w:t>
      </w:r>
      <w:r>
        <w:rPr>
          <w:rtl/>
        </w:rPr>
        <w:t>לא יקבל התורה כל ישראל כאחד</w:t>
      </w:r>
      <w:r>
        <w:rPr>
          <w:rFonts w:hint="cs"/>
          <w:rtl/>
        </w:rPr>
        <w:t>,</w:t>
      </w:r>
      <w:r>
        <w:rPr>
          <w:rtl/>
        </w:rPr>
        <w:t xml:space="preserve"> רק אחד</w:t>
      </w:r>
      <w:r>
        <w:rPr>
          <w:rFonts w:hint="cs"/>
          <w:rtl/>
        </w:rPr>
        <w:t>,</w:t>
      </w:r>
      <w:r>
        <w:rPr>
          <w:rtl/>
        </w:rPr>
        <w:t xml:space="preserve"> הוא משה רבינו עליו השלום</w:t>
      </w:r>
      <w:r>
        <w:rPr>
          <w:rFonts w:hint="cs"/>
          <w:rtl/>
        </w:rPr>
        <w:t>,</w:t>
      </w:r>
      <w:r>
        <w:rPr>
          <w:rtl/>
        </w:rPr>
        <w:t xml:space="preserve"> אשר הוא נבדל מן ישראל במעלתו ובמדרגתו</w:t>
      </w:r>
      <w:r>
        <w:rPr>
          <w:rFonts w:hint="cs"/>
          <w:rtl/>
        </w:rPr>
        <w:t>,</w:t>
      </w:r>
      <w:r>
        <w:rPr>
          <w:rtl/>
        </w:rPr>
        <w:t xml:space="preserve"> והוא מקבל התורה</w:t>
      </w:r>
      <w:r>
        <w:rPr>
          <w:rFonts w:hint="cs"/>
          <w:rtl/>
        </w:rPr>
        <w:t>,</w:t>
      </w:r>
      <w:r>
        <w:rPr>
          <w:rtl/>
        </w:rPr>
        <w:t xml:space="preserve"> ומגיע אותה אל הכלל כלו</w:t>
      </w:r>
      <w:r>
        <w:rPr>
          <w:rFonts w:hint="cs"/>
          <w:rtl/>
        </w:rPr>
        <w:t>...</w:t>
      </w:r>
      <w:r>
        <w:rPr>
          <w:rtl/>
        </w:rPr>
        <w:t xml:space="preserve"> לכך צריך אל משה שהיה מיוחד נבדל מכלל ישראל בפני עצמו</w:t>
      </w:r>
      <w:r>
        <w:rPr>
          <w:rFonts w:hint="cs"/>
          <w:rtl/>
        </w:rPr>
        <w:t>,</w:t>
      </w:r>
      <w:r>
        <w:rPr>
          <w:rtl/>
        </w:rPr>
        <w:t xml:space="preserve"> והוא ראוי לקבלת תורה מן השם יתברך</w:t>
      </w:r>
      <w:r>
        <w:rPr>
          <w:rFonts w:hint="cs"/>
          <w:rtl/>
        </w:rPr>
        <w:t>". ושם פכ"ט [תמג.] כתב: "ראויה מדרגה זאת למי שהוא נחשב כמו כלל ישראל, וזהו משה. ודבר זה מורגל בפי חכמינו כי משה עומד נגד כל ישראל". ושם פס"ג [תתקעח:] כתב: "כי משה היה אדם כללי, ולא פרטי, כי שקול היה כמו כל ישראל". וכן הוא בבאר הגולה באר חמישי [סו:], ואור חדש פ"ג [תרסג:]. ובח"א לשבת נה. [א, לג.] כתב: "</w:t>
      </w:r>
      <w:r>
        <w:rPr>
          <w:rtl/>
        </w:rPr>
        <w:t>א</w:t>
      </w:r>
      <w:r>
        <w:rPr>
          <w:rFonts w:hint="cs"/>
          <w:rtl/>
        </w:rPr>
        <w:t>ף על גב</w:t>
      </w:r>
      <w:r>
        <w:rPr>
          <w:rtl/>
        </w:rPr>
        <w:t xml:space="preserve"> שהבן מצטרף אל האב</w:t>
      </w:r>
      <w:r>
        <w:rPr>
          <w:rFonts w:hint="cs"/>
          <w:rtl/>
        </w:rPr>
        <w:t xml:space="preserve">... [אך] </w:t>
      </w:r>
      <w:r>
        <w:rPr>
          <w:rtl/>
        </w:rPr>
        <w:t>משה היה נבדל בעצמו מכל אדם על פני אדמה</w:t>
      </w:r>
      <w:r>
        <w:rPr>
          <w:rFonts w:hint="cs"/>
          <w:rtl/>
        </w:rPr>
        <w:t>,</w:t>
      </w:r>
      <w:r>
        <w:rPr>
          <w:rtl/>
        </w:rPr>
        <w:t xml:space="preserve"> ולפיכך אף לבניו לא היה יחוס וקשור כלל כאשר תבין דברי חכמה</w:t>
      </w:r>
      <w:r>
        <w:rPr>
          <w:rFonts w:hint="cs"/>
          <w:rtl/>
        </w:rPr>
        <w:t>.</w:t>
      </w:r>
      <w:r>
        <w:rPr>
          <w:rtl/>
        </w:rPr>
        <w:t xml:space="preserve"> ומפני כך לא היה מתחייב שיהיו לו בנים צדיקים</w:t>
      </w:r>
      <w:r>
        <w:rPr>
          <w:rFonts w:hint="cs"/>
          <w:rtl/>
        </w:rPr>
        <w:t>". @</w:t>
      </w:r>
      <w:r w:rsidRPr="081C06C9">
        <w:rPr>
          <w:rFonts w:hint="cs"/>
          <w:b/>
          <w:bCs/>
          <w:rtl/>
        </w:rPr>
        <w:t>ואפשר לומר</w:t>
      </w:r>
      <w:r>
        <w:rPr>
          <w:rFonts w:hint="cs"/>
          <w:rtl/>
        </w:rPr>
        <w:t xml:space="preserve">^, כי משה אכן נבדל מישראל, אך זהו מצד מדריגתו ומעלתו, אך לא מצד עצמו, כי מצד עצמו הוא אחד מאישי ישראל, ומצטרף לישראל כאחד מהם. אך האבות מצד עצמם נבדלים מישראל, כי הם התחלת ישראל, וההתחלה נבדלת מההמשך, וכפי שכתב בדר"ח פ"ו מ"י [שע.], וז"ל: "כי תמצא שכל דבר שהוא ראשית לאחר, הוא נבדל מאותו דבר שהוא ראשית לו", ושם הערה 1932. ודייק לה, שיש אומרים שהאבות לא יצאו מכלל בני נח להקל [ראה פרשת דרכים דרוש א, וקובץ שיעורים ב"ב אות נד]. וזה מורה באצבע שהאבות מצד עצמם אינם נחשבים לגמרי כאחד מאישי ישראל, וזאת משום שהם התחלת ישראל.    </w:t>
      </w:r>
    </w:p>
  </w:footnote>
  <w:footnote w:id="226">
    <w:p w:rsidR="08E1032B" w:rsidRDefault="08E1032B" w:rsidP="08EE4534">
      <w:pPr>
        <w:pStyle w:val="FootnoteText"/>
        <w:rPr>
          <w:rFonts w:hint="cs"/>
          <w:rtl/>
        </w:rPr>
      </w:pPr>
      <w:r>
        <w:rPr>
          <w:rtl/>
        </w:rPr>
        <w:t>&lt;</w:t>
      </w:r>
      <w:r>
        <w:rPr>
          <w:rStyle w:val="FootnoteReference"/>
        </w:rPr>
        <w:footnoteRef/>
      </w:r>
      <w:r>
        <w:rPr>
          <w:rtl/>
        </w:rPr>
        <w:t>&gt;</w:t>
      </w:r>
      <w:r>
        <w:rPr>
          <w:rFonts w:hint="cs"/>
          <w:rtl/>
        </w:rPr>
        <w:t xml:space="preserve"> כי האבות הם עלה ושורש לבנים, ואין העלה נכלל עם העלול כלל. ובח"א לב"ב יז. [ג, עז:] כתב: "כי לא היו האבות כמו שאר בני אדם פרטיים, שהרי אין האב נכנס בגדר הבן, ואין משתתף עמו". ובח"א לב"ב צט. [ג, קכב:] כתב: "</w:t>
      </w:r>
      <w:r>
        <w:rPr>
          <w:rtl/>
        </w:rPr>
        <w:t>כי זה עלה וזה עלול</w:t>
      </w:r>
      <w:r>
        <w:rPr>
          <w:rFonts w:hint="cs"/>
          <w:rtl/>
        </w:rPr>
        <w:t>,</w:t>
      </w:r>
      <w:r>
        <w:rPr>
          <w:rtl/>
        </w:rPr>
        <w:t xml:space="preserve"> ואין להם חבור ביחד להיותם משותפים ביחד</w:t>
      </w:r>
      <w:r>
        <w:rPr>
          <w:rFonts w:hint="cs"/>
          <w:rtl/>
        </w:rPr>
        <w:t>,</w:t>
      </w:r>
      <w:r>
        <w:rPr>
          <w:rtl/>
        </w:rPr>
        <w:t xml:space="preserve"> כי זה עלה וזה עלול</w:t>
      </w:r>
      <w:r>
        <w:rPr>
          <w:rFonts w:hint="cs"/>
          <w:rtl/>
        </w:rPr>
        <w:t>". ובח"א לסנהדרין צז: [ג, רט.] כתב: "</w:t>
      </w:r>
      <w:r>
        <w:rPr>
          <w:rtl/>
        </w:rPr>
        <w:t>מאחר כי על זה שם עלה ועל זה שם עלול, הרי נבדל העלה מן העלול</w:t>
      </w:r>
      <w:r>
        <w:rPr>
          <w:rFonts w:hint="cs"/>
          <w:rtl/>
        </w:rPr>
        <w:t>" [הובא למעלה פ"ה הערה 124]. וצרף לכאן דבריו בח"א לסוטה יג: [ב, נו.], שכתב: "</w:t>
      </w:r>
      <w:r>
        <w:rPr>
          <w:rtl/>
        </w:rPr>
        <w:t>מה שלא נודע קברו של משה</w:t>
      </w:r>
      <w:r>
        <w:rPr>
          <w:rFonts w:hint="cs"/>
          <w:rtl/>
        </w:rPr>
        <w:t xml:space="preserve"> [דברים לד, ו]... </w:t>
      </w:r>
      <w:r>
        <w:rPr>
          <w:rtl/>
        </w:rPr>
        <w:t>מפני שאם היה נודע קברו של משה יבאו על קברו ויבטלו הגזירה. אף על גב שנודע קברי אבות, לא קשיא</w:t>
      </w:r>
      <w:r>
        <w:rPr>
          <w:rFonts w:hint="cs"/>
          <w:rtl/>
        </w:rPr>
        <w:t>,</w:t>
      </w:r>
      <w:r>
        <w:rPr>
          <w:rtl/>
        </w:rPr>
        <w:t xml:space="preserve"> כי משה הוא עצם ישראל</w:t>
      </w:r>
      <w:r>
        <w:rPr>
          <w:rFonts w:hint="cs"/>
          <w:rtl/>
        </w:rPr>
        <w:t>,</w:t>
      </w:r>
      <w:r>
        <w:rPr>
          <w:rtl/>
        </w:rPr>
        <w:t xml:space="preserve"> ונקראו ישראל על שמו</w:t>
      </w:r>
      <w:r>
        <w:rPr>
          <w:rFonts w:hint="cs"/>
          <w:rtl/>
        </w:rPr>
        <w:t xml:space="preserve">". הרי שמשה מצטרף לישראל לגמרי, בעוד שהאבות אינם בגדר זה. </w:t>
      </w:r>
    </w:p>
  </w:footnote>
  <w:footnote w:id="227">
    <w:p w:rsidR="08E1032B" w:rsidRDefault="08E1032B" w:rsidP="082D739B">
      <w:pPr>
        <w:pStyle w:val="FootnoteText"/>
        <w:rPr>
          <w:rFonts w:hint="cs"/>
          <w:rtl/>
        </w:rPr>
      </w:pPr>
      <w:r>
        <w:rPr>
          <w:rtl/>
        </w:rPr>
        <w:t>&lt;</w:t>
      </w:r>
      <w:r>
        <w:rPr>
          <w:rStyle w:val="FootnoteReference"/>
        </w:rPr>
        <w:footnoteRef/>
      </w:r>
      <w:r>
        <w:rPr>
          <w:rtl/>
        </w:rPr>
        <w:t>&gt;</w:t>
      </w:r>
      <w:r>
        <w:rPr>
          <w:rFonts w:hint="cs"/>
          <w:rtl/>
        </w:rPr>
        <w:t xml:space="preserve"> פירוש - אם היה אב שהוא בגדר "אחד" בפני עצמו. </w:t>
      </w:r>
    </w:p>
  </w:footnote>
  <w:footnote w:id="228">
    <w:p w:rsidR="08E1032B" w:rsidRDefault="08E1032B" w:rsidP="088639F3">
      <w:pPr>
        <w:pStyle w:val="FootnoteText"/>
        <w:rPr>
          <w:rFonts w:hint="cs"/>
        </w:rPr>
      </w:pPr>
      <w:r>
        <w:rPr>
          <w:rtl/>
        </w:rPr>
        <w:t>&lt;</w:t>
      </w:r>
      <w:r>
        <w:rPr>
          <w:rStyle w:val="FootnoteReference"/>
        </w:rPr>
        <w:footnoteRef/>
      </w:r>
      <w:r>
        <w:rPr>
          <w:rtl/>
        </w:rPr>
        <w:t>&gt;</w:t>
      </w:r>
      <w:r>
        <w:rPr>
          <w:rFonts w:hint="cs"/>
          <w:rtl/>
        </w:rPr>
        <w:t xml:space="preserve"> פירוש - לאחר שחילק בין האבות למשה רבינו, וביאר שהאבות אינם נכללים עם הבנים כלל, אלא הם עיקר ושורש לבנים, ממילא יוצא שאם היה אב שהיה לגמרי "אחד", יהיה בתחתונים "אחד" שהוא עיקר ושורש לכל הבנים, ובזה הוא יהיה דומה אל הקב"ה, וזה לא יתכן, וכמו שמבאר. </w:t>
      </w:r>
    </w:p>
  </w:footnote>
  <w:footnote w:id="229">
    <w:p w:rsidR="08E1032B" w:rsidRDefault="08E1032B" w:rsidP="08486454">
      <w:pPr>
        <w:pStyle w:val="FootnoteText"/>
        <w:rPr>
          <w:rFonts w:hint="cs"/>
          <w:rtl/>
        </w:rPr>
      </w:pPr>
      <w:r>
        <w:rPr>
          <w:rtl/>
        </w:rPr>
        <w:t>&lt;</w:t>
      </w:r>
      <w:r>
        <w:rPr>
          <w:rStyle w:val="FootnoteReference"/>
        </w:rPr>
        <w:footnoteRef/>
      </w:r>
      <w:r>
        <w:rPr>
          <w:rtl/>
        </w:rPr>
        <w:t>&gt;</w:t>
      </w:r>
      <w:r>
        <w:rPr>
          <w:rFonts w:hint="cs"/>
          <w:rtl/>
        </w:rPr>
        <w:t xml:space="preserve"> לשונו להלן פ"כ: "</w:t>
      </w:r>
      <w:r>
        <w:rPr>
          <w:rtl/>
        </w:rPr>
        <w:t xml:space="preserve">כי הוא יתברך עיקר הכל, כמו שאמרו זכרונם לברכה </w:t>
      </w:r>
      <w:r>
        <w:rPr>
          <w:rFonts w:hint="cs"/>
          <w:rtl/>
        </w:rPr>
        <w:t>[סנהדרין לח:] '</w:t>
      </w:r>
      <w:r>
        <w:rPr>
          <w:rtl/>
        </w:rPr>
        <w:t>כופר בעיקר</w:t>
      </w:r>
      <w:r>
        <w:rPr>
          <w:rFonts w:hint="cs"/>
          <w:rtl/>
        </w:rPr>
        <w:t>',</w:t>
      </w:r>
      <w:r>
        <w:rPr>
          <w:rtl/>
        </w:rPr>
        <w:t xml:space="preserve"> בעבור שממנו הכל</w:t>
      </w:r>
      <w:r>
        <w:rPr>
          <w:rFonts w:hint="cs"/>
          <w:rtl/>
        </w:rPr>
        <w:t>,</w:t>
      </w:r>
      <w:r>
        <w:rPr>
          <w:rtl/>
        </w:rPr>
        <w:t xml:space="preserve"> כמו שמן העיקר נמצא הכל</w:t>
      </w:r>
      <w:r>
        <w:rPr>
          <w:rFonts w:hint="cs"/>
          <w:rtl/>
        </w:rPr>
        <w:t>.</w:t>
      </w:r>
      <w:r>
        <w:rPr>
          <w:rtl/>
        </w:rPr>
        <w:t xml:space="preserve"> וכמו שהעיקר הוא מפרנס הכל</w:t>
      </w:r>
      <w:r>
        <w:rPr>
          <w:rFonts w:hint="cs"/>
          <w:rtl/>
        </w:rPr>
        <w:t>,</w:t>
      </w:r>
      <w:r>
        <w:rPr>
          <w:rtl/>
        </w:rPr>
        <w:t xml:space="preserve"> כך הש</w:t>
      </w:r>
      <w:r>
        <w:rPr>
          <w:rFonts w:hint="cs"/>
          <w:rtl/>
        </w:rPr>
        <w:t>ם יתברך</w:t>
      </w:r>
      <w:r>
        <w:rPr>
          <w:rtl/>
        </w:rPr>
        <w:t xml:space="preserve"> מפרנס את הנמצאים כלם</w:t>
      </w:r>
      <w:r>
        <w:rPr>
          <w:rFonts w:hint="cs"/>
          <w:rtl/>
        </w:rPr>
        <w:t xml:space="preserve">". </w:t>
      </w:r>
      <w:r>
        <w:rPr>
          <w:rtl/>
        </w:rPr>
        <w:t>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sidRPr="00E1360C">
        <w:rPr>
          <w:sz w:val="18"/>
          <w:rtl/>
        </w:rPr>
        <w:t>נו"</w:t>
      </w:r>
      <w:r>
        <w:rPr>
          <w:rFonts w:hint="cs"/>
          <w:sz w:val="18"/>
          <w:rtl/>
        </w:rPr>
        <w:t xml:space="preserve"> [הובא למעלה פ"ו הערה 44, ולהלן פי"ב הערה 114]</w:t>
      </w:r>
      <w:r w:rsidRPr="00E1360C">
        <w:rPr>
          <w:sz w:val="18"/>
          <w:rtl/>
        </w:rPr>
        <w:t>.</w:t>
      </w:r>
      <w:r w:rsidRPr="00E1360C">
        <w:rPr>
          <w:rFonts w:hint="cs"/>
          <w:sz w:val="18"/>
          <w:rtl/>
        </w:rPr>
        <w:t xml:space="preserve"> </w:t>
      </w:r>
      <w:r>
        <w:rPr>
          <w:rFonts w:hint="cs"/>
          <w:rtl/>
          <w:lang w:val="en-US"/>
        </w:rPr>
        <w:t xml:space="preserve">ובנצח ישראל פי"ב [שיג:] כתב: "כמו שיש דביקות לאילן בעיקר שלו, כך יש דביקות לישראל בעיקר הכל, הוא השם יתברך". </w:t>
      </w:r>
      <w:r w:rsidRPr="00E1360C">
        <w:rPr>
          <w:rFonts w:hint="cs"/>
          <w:sz w:val="18"/>
          <w:rtl/>
        </w:rPr>
        <w:t>ובדר"ח פ"ו מ"ח [רנט:] כתב: "</w:t>
      </w:r>
      <w:r w:rsidRPr="00E1360C">
        <w:rPr>
          <w:sz w:val="18"/>
          <w:rtl/>
        </w:rPr>
        <w:t>כי לא יבא החיים לנמצאים רק מצד הדביקות שיש לנמצאים בו יתברך</w:t>
      </w:r>
      <w:r w:rsidRPr="00E1360C">
        <w:rPr>
          <w:rFonts w:hint="cs"/>
          <w:sz w:val="18"/>
          <w:rtl/>
        </w:rPr>
        <w:t>,</w:t>
      </w:r>
      <w:r w:rsidRPr="00E1360C">
        <w:rPr>
          <w:sz w:val="18"/>
          <w:rtl/>
        </w:rPr>
        <w:t xml:space="preserve"> ועל ידי חטא נכרת מן הדביקות הזה. </w:t>
      </w:r>
      <w:r w:rsidRPr="00E1360C">
        <w:rPr>
          <w:rStyle w:val="Title1"/>
          <w:rFonts w:cs="Monotype Hadassah"/>
          <w:b w:val="0"/>
          <w:bCs w:val="0"/>
          <w:sz w:val="18"/>
          <w:szCs w:val="18"/>
          <w:rtl/>
        </w:rPr>
        <w:t>ולפיכך אצל</w:t>
      </w:r>
      <w:r w:rsidRPr="00E1360C">
        <w:rPr>
          <w:sz w:val="18"/>
          <w:rtl/>
        </w:rPr>
        <w:t xml:space="preserve"> הדביקות נזכר </w:t>
      </w:r>
      <w:r>
        <w:rPr>
          <w:rFonts w:hint="cs"/>
          <w:sz w:val="18"/>
          <w:rtl/>
        </w:rPr>
        <w:t>'</w:t>
      </w:r>
      <w:r w:rsidRPr="00E1360C">
        <w:rPr>
          <w:sz w:val="18"/>
          <w:rtl/>
        </w:rPr>
        <w:t>חיים</w:t>
      </w:r>
      <w:r>
        <w:rPr>
          <w:rFonts w:hint="cs"/>
          <w:sz w:val="18"/>
          <w:rtl/>
        </w:rPr>
        <w:t>'</w:t>
      </w:r>
      <w:r w:rsidRPr="00E1360C">
        <w:rPr>
          <w:rFonts w:hint="cs"/>
          <w:sz w:val="18"/>
          <w:rtl/>
        </w:rPr>
        <w:t>,</w:t>
      </w:r>
      <w:r w:rsidRPr="00E1360C">
        <w:rPr>
          <w:sz w:val="18"/>
          <w:rtl/>
        </w:rPr>
        <w:t xml:space="preserve"> שנאמר </w:t>
      </w:r>
      <w:r>
        <w:rPr>
          <w:rFonts w:hint="cs"/>
          <w:sz w:val="18"/>
          <w:rtl/>
        </w:rPr>
        <w:t>[</w:t>
      </w:r>
      <w:r w:rsidRPr="00E1360C">
        <w:rPr>
          <w:sz w:val="18"/>
          <w:rtl/>
        </w:rPr>
        <w:t>דברים ד</w:t>
      </w:r>
      <w:r w:rsidRPr="00E1360C">
        <w:rPr>
          <w:rFonts w:hint="cs"/>
          <w:sz w:val="18"/>
          <w:rtl/>
        </w:rPr>
        <w:t>, ד</w:t>
      </w:r>
      <w:r>
        <w:rPr>
          <w:rFonts w:hint="cs"/>
          <w:sz w:val="18"/>
          <w:rtl/>
        </w:rPr>
        <w:t>]</w:t>
      </w:r>
      <w:r w:rsidRPr="00E1360C">
        <w:rPr>
          <w:sz w:val="18"/>
          <w:rtl/>
        </w:rPr>
        <w:t xml:space="preserve"> </w:t>
      </w:r>
      <w:r>
        <w:rPr>
          <w:rFonts w:hint="cs"/>
          <w:sz w:val="18"/>
          <w:rtl/>
        </w:rPr>
        <w:t>'</w:t>
      </w:r>
      <w:r w:rsidRPr="00E1360C">
        <w:rPr>
          <w:sz w:val="18"/>
          <w:rtl/>
        </w:rPr>
        <w:t>ואתם הדבקים בה' אל</w:t>
      </w:r>
      <w:r>
        <w:rPr>
          <w:rFonts w:hint="cs"/>
          <w:sz w:val="18"/>
          <w:rtl/>
        </w:rPr>
        <w:t>ק</w:t>
      </w:r>
      <w:r w:rsidRPr="00E1360C">
        <w:rPr>
          <w:sz w:val="18"/>
          <w:rtl/>
        </w:rPr>
        <w:t>יכם</w:t>
      </w:r>
      <w:r w:rsidRPr="00E1360C">
        <w:rPr>
          <w:rFonts w:hint="cs"/>
          <w:sz w:val="18"/>
          <w:rtl/>
        </w:rPr>
        <w:t xml:space="preserve"> [חיים כלכם היום]</w:t>
      </w:r>
      <w:r>
        <w:rPr>
          <w:rFonts w:hint="cs"/>
          <w:sz w:val="18"/>
          <w:rtl/>
        </w:rPr>
        <w:t>'</w:t>
      </w:r>
      <w:r w:rsidRPr="00E1360C">
        <w:rPr>
          <w:rFonts w:hint="cs"/>
          <w:sz w:val="18"/>
          <w:rtl/>
        </w:rPr>
        <w:t>,</w:t>
      </w:r>
      <w:r w:rsidRPr="00E1360C">
        <w:rPr>
          <w:sz w:val="18"/>
          <w:rtl/>
        </w:rPr>
        <w:t xml:space="preserve"> אל</w:t>
      </w:r>
      <w:r>
        <w:rPr>
          <w:rFonts w:hint="cs"/>
          <w:sz w:val="18"/>
          <w:rtl/>
        </w:rPr>
        <w:t>ק</w:t>
      </w:r>
      <w:r w:rsidRPr="00E1360C">
        <w:rPr>
          <w:sz w:val="18"/>
          <w:rtl/>
        </w:rPr>
        <w:t>ים חיים. וזה מפני שהדביקות גורם החיים</w:t>
      </w:r>
      <w:r w:rsidRPr="00E1360C">
        <w:rPr>
          <w:rFonts w:hint="cs"/>
          <w:sz w:val="18"/>
          <w:rtl/>
        </w:rPr>
        <w:t>,</w:t>
      </w:r>
      <w:r w:rsidRPr="00E1360C">
        <w:rPr>
          <w:sz w:val="18"/>
          <w:rtl/>
        </w:rPr>
        <w:t xml:space="preserve"> כי הוא יתברך נקרא </w:t>
      </w:r>
      <w:r>
        <w:rPr>
          <w:rFonts w:hint="cs"/>
          <w:sz w:val="18"/>
          <w:rtl/>
        </w:rPr>
        <w:t>'</w:t>
      </w:r>
      <w:r w:rsidRPr="00E1360C">
        <w:rPr>
          <w:sz w:val="18"/>
          <w:rtl/>
        </w:rPr>
        <w:t>עיקר</w:t>
      </w:r>
      <w:r>
        <w:rPr>
          <w:rFonts w:hint="cs"/>
          <w:sz w:val="18"/>
          <w:rtl/>
        </w:rPr>
        <w:t>'</w:t>
      </w:r>
      <w:r w:rsidRPr="00E1360C">
        <w:rPr>
          <w:sz w:val="18"/>
          <w:rtl/>
        </w:rPr>
        <w:t xml:space="preserve">, כמו שאמרו שהוא </w:t>
      </w:r>
      <w:r w:rsidRPr="00E1360C">
        <w:rPr>
          <w:rFonts w:hint="cs"/>
          <w:sz w:val="18"/>
          <w:rtl/>
        </w:rPr>
        <w:t>'</w:t>
      </w:r>
      <w:r w:rsidRPr="00E1360C">
        <w:rPr>
          <w:sz w:val="18"/>
          <w:rtl/>
        </w:rPr>
        <w:t>כופר בעיקר</w:t>
      </w:r>
      <w:r w:rsidRPr="00E1360C">
        <w:rPr>
          <w:rFonts w:hint="cs"/>
          <w:sz w:val="18"/>
          <w:rtl/>
        </w:rPr>
        <w:t>'.</w:t>
      </w:r>
      <w:r w:rsidRPr="00E1360C">
        <w:rPr>
          <w:sz w:val="18"/>
          <w:rtl/>
        </w:rPr>
        <w:t xml:space="preserve"> וידוע כי האילן והענפים כאשר דביקים בעיקר</w:t>
      </w:r>
      <w:r w:rsidRPr="00E1360C">
        <w:rPr>
          <w:rFonts w:hint="cs"/>
          <w:sz w:val="18"/>
          <w:rtl/>
        </w:rPr>
        <w:t>,</w:t>
      </w:r>
      <w:r w:rsidRPr="00E1360C">
        <w:rPr>
          <w:sz w:val="18"/>
          <w:rtl/>
        </w:rPr>
        <w:t xml:space="preserve"> יש להם חיים מן העיקר</w:t>
      </w:r>
      <w:r w:rsidRPr="00E1360C">
        <w:rPr>
          <w:rFonts w:hint="cs"/>
          <w:sz w:val="18"/>
          <w:rtl/>
        </w:rPr>
        <w:t>.</w:t>
      </w:r>
      <w:r w:rsidRPr="00E1360C">
        <w:rPr>
          <w:sz w:val="18"/>
          <w:rtl/>
        </w:rPr>
        <w:t xml:space="preserve"> ואם נבדל הגוף מן העיקר</w:t>
      </w:r>
      <w:r w:rsidRPr="00E1360C">
        <w:rPr>
          <w:rFonts w:hint="cs"/>
          <w:sz w:val="18"/>
          <w:rtl/>
        </w:rPr>
        <w:t>,</w:t>
      </w:r>
      <w:r w:rsidRPr="00E1360C">
        <w:rPr>
          <w:sz w:val="18"/>
          <w:rtl/>
        </w:rPr>
        <w:t xml:space="preserve"> מיד אין לו חיים</w:t>
      </w:r>
      <w:r>
        <w:rPr>
          <w:rFonts w:hint="cs"/>
          <w:rtl/>
        </w:rPr>
        <w:t>" [הובא למעלה הקדמה ראשונה הערה 60, ופ"ח הערה 102]. ובבאר הגולה באר החמישי [כה.] כתב: "</w:t>
      </w:r>
      <w:r>
        <w:rPr>
          <w:rtl/>
        </w:rPr>
        <w:t>דע כי העולם הזה דומה אל אילן אחד</w:t>
      </w:r>
      <w:r>
        <w:rPr>
          <w:rFonts w:hint="cs"/>
          <w:rtl/>
        </w:rPr>
        <w:t>,</w:t>
      </w:r>
      <w:r>
        <w:rPr>
          <w:rtl/>
        </w:rPr>
        <w:t xml:space="preserve"> שנמשך מן העיקר עד סוף האילן, ויש לו ענפים הרבה נמשכים זה אחר זה</w:t>
      </w:r>
      <w:r>
        <w:rPr>
          <w:rFonts w:hint="cs"/>
          <w:rtl/>
        </w:rPr>
        <w:t>.</w:t>
      </w:r>
      <w:r>
        <w:rPr>
          <w:rtl/>
        </w:rPr>
        <w:t xml:space="preserve"> וכן הוא העולם שנמשך מן הסבה הראשונה</w:t>
      </w:r>
      <w:r>
        <w:rPr>
          <w:rFonts w:hint="cs"/>
          <w:rtl/>
        </w:rPr>
        <w:t>,</w:t>
      </w:r>
      <w:r>
        <w:rPr>
          <w:rtl/>
        </w:rPr>
        <w:t xml:space="preserve"> והוא העיקר</w:t>
      </w:r>
      <w:r>
        <w:rPr>
          <w:rFonts w:hint="cs"/>
          <w:rtl/>
        </w:rPr>
        <w:t>.</w:t>
      </w:r>
      <w:r>
        <w:rPr>
          <w:rtl/>
        </w:rPr>
        <w:t xml:space="preserve"> וזהו אמרם </w:t>
      </w:r>
      <w:r>
        <w:rPr>
          <w:rFonts w:hint="cs"/>
          <w:rtl/>
        </w:rPr>
        <w:t>'</w:t>
      </w:r>
      <w:r>
        <w:rPr>
          <w:rtl/>
        </w:rPr>
        <w:t>כופר בעיקר</w:t>
      </w:r>
      <w:r>
        <w:rPr>
          <w:rFonts w:hint="cs"/>
          <w:rtl/>
        </w:rPr>
        <w:t>'</w:t>
      </w:r>
      <w:r>
        <w:rPr>
          <w:rtl/>
        </w:rPr>
        <w:t>, ומשתלשלים חלקיו זה אחר זה עד סוף השתלשלות חלקי המציאות</w:t>
      </w:r>
      <w:r>
        <w:rPr>
          <w:rFonts w:hint="cs"/>
          <w:rtl/>
        </w:rPr>
        <w:t xml:space="preserve">". וכן הוא בח"א לסנהדרין קג: [ג, רמא:]. </w:t>
      </w:r>
      <w:r>
        <w:rPr>
          <w:rFonts w:hint="cs"/>
          <w:b/>
          <w:bCs/>
          <w:rtl/>
          <w:lang w:val="en-US"/>
        </w:rPr>
        <w:t>@ו</w:t>
      </w:r>
      <w:r w:rsidRPr="00154A6A">
        <w:rPr>
          <w:rFonts w:hint="cs"/>
          <w:b/>
          <w:bCs/>
          <w:rtl/>
          <w:lang w:val="en-US"/>
        </w:rPr>
        <w:t>יש לבאר</w:t>
      </w:r>
      <w:r>
        <w:rPr>
          <w:rFonts w:hint="cs"/>
          <w:rtl/>
          <w:lang w:val="en-US"/>
        </w:rPr>
        <w:t xml:space="preserve">^, מדוע דוקא לגבי כפירה נקרא הקב"ה "עיקר" ["כופר בעיקר"], ולא אמרו כן בקשר לאמונה ["מאמין בעיקר"], או בשאר מילי דמיטב. ואולי יש לומר, שחז"ל באו להורות את הסתירה מיניה וביה שיש בכפירה, שהכופר מתכחש למקורו, ואינו שת לבו שהוא כורת עצמו מן השורש </w:t>
      </w:r>
      <w:r>
        <w:rPr>
          <w:rFonts w:hint="cs"/>
          <w:rtl/>
        </w:rPr>
        <w:t xml:space="preserve">שניזון ממנו. ובאור חדש פ"ד [תשעט:] כתב: "כאשר כופר בעיקר הנה נעקר מן העיקר לגמרי, וזהו כליון גמור". </w:t>
      </w:r>
    </w:p>
  </w:footnote>
  <w:footnote w:id="230">
    <w:p w:rsidR="08E1032B" w:rsidRDefault="08E1032B" w:rsidP="08486454">
      <w:pPr>
        <w:pStyle w:val="FootnoteText"/>
        <w:rPr>
          <w:rFonts w:hint="cs"/>
          <w:rtl/>
        </w:rPr>
      </w:pPr>
      <w:r>
        <w:rPr>
          <w:rtl/>
        </w:rPr>
        <w:t>&lt;</w:t>
      </w:r>
      <w:r>
        <w:rPr>
          <w:rStyle w:val="FootnoteReference"/>
        </w:rPr>
        <w:footnoteRef/>
      </w:r>
      <w:r>
        <w:rPr>
          <w:rtl/>
        </w:rPr>
        <w:t>&gt;</w:t>
      </w:r>
      <w:r>
        <w:rPr>
          <w:rFonts w:hint="cs"/>
          <w:rtl/>
        </w:rPr>
        <w:t xml:space="preserve"> לעומת בני אדם, שכאשר הם אחד הם צריכים להשלמה, וכמו אדה"ר שהוזקק להשלמת עזר כנגדו. </w:t>
      </w:r>
    </w:p>
  </w:footnote>
  <w:footnote w:id="231">
    <w:p w:rsidR="08E1032B" w:rsidRDefault="08E1032B" w:rsidP="0813579B">
      <w:pPr>
        <w:pStyle w:val="FootnoteText"/>
        <w:rPr>
          <w:rFonts w:hint="cs"/>
        </w:rPr>
      </w:pPr>
      <w:r>
        <w:rPr>
          <w:rtl/>
        </w:rPr>
        <w:t>&lt;</w:t>
      </w:r>
      <w:r>
        <w:rPr>
          <w:rStyle w:val="FootnoteReference"/>
        </w:rPr>
        <w:footnoteRef/>
      </w:r>
      <w:r>
        <w:rPr>
          <w:rtl/>
        </w:rPr>
        <w:t>&gt;</w:t>
      </w:r>
      <w:r>
        <w:rPr>
          <w:rFonts w:hint="cs"/>
          <w:rtl/>
        </w:rPr>
        <w:t xml:space="preserve"> "סבה בתחתונים" - שורש ועיקר בתחתונים, שממנו מסובבים הרבה דברים. ובח"א לנדרים לב. [ב, י.] כתב כדבריו כאן כמעט אות באות, אך במקום לכתוב "סבה בתחתונים" כתב "התחלה בתחתונים".</w:t>
      </w:r>
    </w:p>
  </w:footnote>
  <w:footnote w:id="232">
    <w:p w:rsidR="08E1032B" w:rsidRDefault="08E1032B" w:rsidP="08384146">
      <w:pPr>
        <w:pStyle w:val="FootnoteText"/>
        <w:rPr>
          <w:rFonts w:hint="cs"/>
        </w:rPr>
      </w:pPr>
      <w:r>
        <w:rPr>
          <w:rtl/>
        </w:rPr>
        <w:t>&lt;</w:t>
      </w:r>
      <w:r>
        <w:rPr>
          <w:rStyle w:val="FootnoteReference"/>
        </w:rPr>
        <w:footnoteRef/>
      </w:r>
      <w:r>
        <w:rPr>
          <w:rtl/>
        </w:rPr>
        <w:t>&gt;</w:t>
      </w:r>
      <w:r>
        <w:rPr>
          <w:rFonts w:hint="cs"/>
          <w:rtl/>
        </w:rPr>
        <w:t xml:space="preserve"> רש"י בראשית ב, יח "</w:t>
      </w:r>
      <w:r>
        <w:rPr>
          <w:rtl/>
        </w:rPr>
        <w:t xml:space="preserve">לא טוב היות </w:t>
      </w:r>
      <w:r>
        <w:rPr>
          <w:rFonts w:hint="cs"/>
          <w:rtl/>
        </w:rPr>
        <w:t xml:space="preserve">האדם לבדו </w:t>
      </w:r>
      <w:r>
        <w:rPr>
          <w:rtl/>
        </w:rPr>
        <w:t>- שלא יאמרו שתי רשויות הן</w:t>
      </w:r>
      <w:r>
        <w:rPr>
          <w:rFonts w:hint="cs"/>
          <w:rtl/>
        </w:rPr>
        <w:t>;</w:t>
      </w:r>
      <w:r>
        <w:rPr>
          <w:rtl/>
        </w:rPr>
        <w:t xml:space="preserve"> הקב"ה יחיד בעליונים ואין לו זוג</w:t>
      </w:r>
      <w:r>
        <w:rPr>
          <w:rFonts w:hint="cs"/>
          <w:rtl/>
        </w:rPr>
        <w:t>,</w:t>
      </w:r>
      <w:r>
        <w:rPr>
          <w:rtl/>
        </w:rPr>
        <w:t xml:space="preserve"> וזה בתחתונים ואין לו זוג</w:t>
      </w:r>
      <w:r>
        <w:rPr>
          <w:rFonts w:hint="cs"/>
          <w:rtl/>
        </w:rPr>
        <w:t>". ויש להבין מהי הדגשתו שהאדם הוא אחד "בתחתונים" לעומת הקב"ה שהוא אחד "בעליונים", ומה היה חסר אם רק יחלק בין הקב"ה לאדם, ללא התלות בהיות הקב"ה בעליונים והאדם בתחתונים. ויש לומר, שהיות האדם בתחתונים היא גופא מחייבת את חסרונו, וכמו שכתב להלן פס"ז, וז"ל: "</w:t>
      </w:r>
      <w:r>
        <w:rPr>
          <w:rtl/>
        </w:rPr>
        <w:t>כי התחתונים</w:t>
      </w:r>
      <w:r>
        <w:rPr>
          <w:rFonts w:hint="cs"/>
          <w:rtl/>
        </w:rPr>
        <w:t>,</w:t>
      </w:r>
      <w:r>
        <w:rPr>
          <w:rtl/>
        </w:rPr>
        <w:t xml:space="preserve"> במה שהם תחתונים</w:t>
      </w:r>
      <w:r>
        <w:rPr>
          <w:rFonts w:hint="cs"/>
          <w:rtl/>
        </w:rPr>
        <w:t>,</w:t>
      </w:r>
      <w:r>
        <w:rPr>
          <w:rtl/>
        </w:rPr>
        <w:t xml:space="preserve"> מצד הזה דבק בהם חסרון</w:t>
      </w:r>
      <w:r>
        <w:rPr>
          <w:rFonts w:hint="cs"/>
          <w:rtl/>
        </w:rPr>
        <w:t>,</w:t>
      </w:r>
      <w:r>
        <w:rPr>
          <w:rtl/>
        </w:rPr>
        <w:t xml:space="preserve"> ואינם בשלימות לגמרי</w:t>
      </w:r>
      <w:r>
        <w:rPr>
          <w:rFonts w:hint="cs"/>
          <w:rtl/>
        </w:rPr>
        <w:t xml:space="preserve">... </w:t>
      </w:r>
      <w:r>
        <w:rPr>
          <w:rtl/>
        </w:rPr>
        <w:t>במה שהנמצאים הם תחתונים</w:t>
      </w:r>
      <w:r>
        <w:rPr>
          <w:rFonts w:hint="cs"/>
          <w:rtl/>
        </w:rPr>
        <w:t>,</w:t>
      </w:r>
      <w:r>
        <w:rPr>
          <w:rtl/>
        </w:rPr>
        <w:t xml:space="preserve"> וראוי אל התחתונים מדריגה פחותה</w:t>
      </w:r>
      <w:r>
        <w:rPr>
          <w:rFonts w:hint="cs"/>
          <w:rtl/>
        </w:rPr>
        <w:t>". ובגו"א בראשית פ"א אות לג [כ.] כתב: "</w:t>
      </w:r>
      <w:r>
        <w:rPr>
          <w:rtl/>
        </w:rPr>
        <w:t xml:space="preserve">כי הארץ הזאת שנוי יש לה, שהיא בלבד נחשבת מן התחתונים, כי </w:t>
      </w:r>
      <w:r>
        <w:rPr>
          <w:rFonts w:hint="cs"/>
          <w:rtl/>
        </w:rPr>
        <w:t>'</w:t>
      </w:r>
      <w:r>
        <w:rPr>
          <w:rtl/>
        </w:rPr>
        <w:t>השמים שמים לה' והארץ נתן לבני אדם</w:t>
      </w:r>
      <w:r>
        <w:rPr>
          <w:rFonts w:hint="cs"/>
          <w:rtl/>
        </w:rPr>
        <w:t>'</w:t>
      </w:r>
      <w:r>
        <w:rPr>
          <w:rtl/>
        </w:rPr>
        <w:t xml:space="preserve"> </w:t>
      </w:r>
      <w:r>
        <w:rPr>
          <w:rFonts w:hint="cs"/>
          <w:rtl/>
        </w:rPr>
        <w:t>[</w:t>
      </w:r>
      <w:r>
        <w:rPr>
          <w:rtl/>
        </w:rPr>
        <w:t>תהלים קטו, טז</w:t>
      </w:r>
      <w:r>
        <w:rPr>
          <w:rFonts w:hint="cs"/>
          <w:rtl/>
        </w:rPr>
        <w:t>]</w:t>
      </w:r>
      <w:r>
        <w:rPr>
          <w:rtl/>
        </w:rPr>
        <w:t xml:space="preserve">, יורה בזה כי שינוי יש בין הארץ ובין השמים, כי השמים הם מן העליונים, והארץ מן התחתונים, ובעבור חסרונה היא מחסרת מן השלימות תמיד. וזהו שאמר </w:t>
      </w:r>
      <w:r>
        <w:rPr>
          <w:rFonts w:hint="cs"/>
          <w:rtl/>
        </w:rPr>
        <w:t>[</w:t>
      </w:r>
      <w:r>
        <w:rPr>
          <w:rtl/>
        </w:rPr>
        <w:t>קהלת ז, כ</w:t>
      </w:r>
      <w:r>
        <w:rPr>
          <w:rFonts w:hint="cs"/>
          <w:rtl/>
        </w:rPr>
        <w:t>]</w:t>
      </w:r>
      <w:r>
        <w:rPr>
          <w:rtl/>
        </w:rPr>
        <w:t xml:space="preserve"> </w:t>
      </w:r>
      <w:r>
        <w:rPr>
          <w:rFonts w:hint="cs"/>
          <w:rtl/>
        </w:rPr>
        <w:t>'</w:t>
      </w:r>
      <w:r>
        <w:rPr>
          <w:rtl/>
        </w:rPr>
        <w:t>אין אדם צדיק בארץ אשר יעשה טוב ולא יחטא</w:t>
      </w:r>
      <w:r>
        <w:rPr>
          <w:rFonts w:hint="cs"/>
          <w:rtl/>
        </w:rPr>
        <w:t>'</w:t>
      </w:r>
      <w:r>
        <w:rPr>
          <w:rtl/>
        </w:rPr>
        <w:t>, פירוש כ</w:t>
      </w:r>
      <w:r w:rsidRPr="081B435D">
        <w:rPr>
          <w:sz w:val="18"/>
          <w:rtl/>
        </w:rPr>
        <w:t>י אי אפשר להיות האדם צדיק בארץ, אשר יעשה תמיד הטוב והשלימות בארץ</w:t>
      </w:r>
      <w:r>
        <w:rPr>
          <w:rFonts w:hint="cs"/>
          <w:sz w:val="18"/>
          <w:rtl/>
        </w:rPr>
        <w:t>,</w:t>
      </w:r>
      <w:r w:rsidRPr="081B435D">
        <w:rPr>
          <w:sz w:val="18"/>
          <w:rtl/>
        </w:rPr>
        <w:t xml:space="preserve"> שהיא מוכנת תמיד אל החסרון, בעבור חסרון שלה</w:t>
      </w:r>
      <w:r w:rsidRPr="081B435D">
        <w:rPr>
          <w:rFonts w:hint="cs"/>
          <w:sz w:val="18"/>
          <w:rtl/>
        </w:rPr>
        <w:t>". ובנר מצוה [י.] כתב: "</w:t>
      </w:r>
      <w:r w:rsidRPr="081B435D">
        <w:rPr>
          <w:sz w:val="18"/>
          <w:rtl/>
        </w:rPr>
        <w:t xml:space="preserve">אי אפשר שיהיה נמצא הבריאה בשלימות הגמור, רק כי יש בו חסרון. ואין החסרון הזה מצד השם יתברך אשר ברא הכל, רק מצד העולם הנבראים. ולרמוז על זה כתב </w:t>
      </w:r>
      <w:r>
        <w:rPr>
          <w:rFonts w:hint="cs"/>
          <w:sz w:val="18"/>
          <w:rtl/>
        </w:rPr>
        <w:t>[</w:t>
      </w:r>
      <w:r w:rsidRPr="081B435D">
        <w:rPr>
          <w:sz w:val="18"/>
          <w:rtl/>
        </w:rPr>
        <w:t>בראשית א, א-ב</w:t>
      </w:r>
      <w:r>
        <w:rPr>
          <w:rFonts w:hint="cs"/>
          <w:sz w:val="18"/>
          <w:rtl/>
        </w:rPr>
        <w:t>]</w:t>
      </w:r>
      <w:r w:rsidRPr="081B435D">
        <w:rPr>
          <w:sz w:val="18"/>
          <w:rtl/>
        </w:rPr>
        <w:t xml:space="preserve"> </w:t>
      </w:r>
      <w:r>
        <w:rPr>
          <w:rFonts w:hint="cs"/>
          <w:sz w:val="18"/>
          <w:rtl/>
        </w:rPr>
        <w:t>'</w:t>
      </w:r>
      <w:r w:rsidRPr="081B435D">
        <w:rPr>
          <w:sz w:val="18"/>
          <w:rtl/>
        </w:rPr>
        <w:t>בראשית ברא אלקים את השמים ואת הארץ והארץ היתה תהו ובהו</w:t>
      </w:r>
      <w:r>
        <w:rPr>
          <w:rFonts w:hint="cs"/>
          <w:sz w:val="18"/>
          <w:rtl/>
        </w:rPr>
        <w:t>'</w:t>
      </w:r>
      <w:r w:rsidRPr="081B435D">
        <w:rPr>
          <w:sz w:val="18"/>
          <w:rtl/>
        </w:rPr>
        <w:t xml:space="preserve">. כי הארץ היא בתחתונים, לכך </w:t>
      </w:r>
      <w:r>
        <w:rPr>
          <w:rFonts w:hint="cs"/>
          <w:sz w:val="18"/>
          <w:rtl/>
        </w:rPr>
        <w:t>'</w:t>
      </w:r>
      <w:r w:rsidRPr="081B435D">
        <w:rPr>
          <w:sz w:val="18"/>
          <w:rtl/>
        </w:rPr>
        <w:t>היתה תהו ובהו וחושך על פני תהום</w:t>
      </w:r>
      <w:r>
        <w:rPr>
          <w:rFonts w:hint="cs"/>
          <w:rtl/>
        </w:rPr>
        <w:t>'". הרי ש</w:t>
      </w:r>
      <w:r>
        <w:rPr>
          <w:rtl/>
        </w:rPr>
        <w:t>תלה חסרונות הארץ ב</w:t>
      </w:r>
      <w:r>
        <w:rPr>
          <w:rFonts w:hint="cs"/>
          <w:rtl/>
        </w:rPr>
        <w:t>מה</w:t>
      </w:r>
      <w:r>
        <w:rPr>
          <w:rtl/>
        </w:rPr>
        <w:t xml:space="preserve"> שארץ היא בתחתונים, לאמור שהיא מרוחקת מה'. </w:t>
      </w:r>
      <w:r>
        <w:rPr>
          <w:rStyle w:val="HebrewChar"/>
          <w:rFonts w:cs="Monotype Hadassah"/>
          <w:rtl/>
        </w:rPr>
        <w:t>ובנתיב האמת פ"ג [א, רד:] כתב: "כי מצד שהארץ היא בלבד מן</w:t>
      </w:r>
      <w:r>
        <w:rPr>
          <w:rStyle w:val="HebrewChar"/>
          <w:rFonts w:cs="Monotype Hadassah" w:hint="cs"/>
          <w:rtl/>
        </w:rPr>
        <w:t xml:space="preserve"> </w:t>
      </w:r>
      <w:r>
        <w:rPr>
          <w:rStyle w:val="HebrewChar"/>
          <w:rFonts w:cs="Monotype Hadassah"/>
          <w:rtl/>
        </w:rPr>
        <w:t xml:space="preserve">התחתונים, מוכנת היא לשנוי ולשקר, ואינה מקבלת הגזירה מן השמים, ואינה נמשכת אחר גזירת העליונים, וזה מצד שהיא מן התחתונים, ואינה מן העליונים, וזה שאמר 'השמים שמים לה' והארץ נתן לבני אדם'". </w:t>
      </w:r>
      <w:r>
        <w:rPr>
          <w:rtl/>
        </w:rPr>
        <w:t>ובבאר הגולה באר הרביעי [</w:t>
      </w:r>
      <w:r>
        <w:rPr>
          <w:rFonts w:hint="cs"/>
          <w:rtl/>
        </w:rPr>
        <w:t>תקנד.</w:t>
      </w:r>
      <w:r>
        <w:rPr>
          <w:rtl/>
        </w:rPr>
        <w:t>] כתב שלעלול יש יחס של חבור וקירוב לעילה, וכן הבדלה וריחוק מן העילה</w:t>
      </w:r>
      <w:r>
        <w:rPr>
          <w:rFonts w:hint="cs"/>
          <w:rtl/>
        </w:rPr>
        <w:t>;</w:t>
      </w:r>
      <w:r>
        <w:rPr>
          <w:rtl/>
        </w:rPr>
        <w:t xml:space="preserve"> השמים מורים על הבחינה הראשונה [קירוב וחיבור], והארץ מורה על הבחינה השניה [הבדלה וריחוק]. ובהמשך שם </w:t>
      </w:r>
      <w:r>
        <w:rPr>
          <w:rFonts w:hint="cs"/>
          <w:rtl/>
        </w:rPr>
        <w:t xml:space="preserve">[תקנד:] </w:t>
      </w:r>
      <w:r>
        <w:rPr>
          <w:rtl/>
        </w:rPr>
        <w:t>כתב: "כי הארץ אשר אין לה צירוף אל השם יתברך במה שהיא מן התחתונים, שנאמר 'והארץ נתן לבני אדם'</w:t>
      </w:r>
      <w:r>
        <w:rPr>
          <w:rFonts w:hint="cs"/>
          <w:rtl/>
        </w:rPr>
        <w:t>, ובענין זה נבראה הארץ</w:t>
      </w:r>
      <w:r>
        <w:rPr>
          <w:rtl/>
        </w:rPr>
        <w:t>"</w:t>
      </w:r>
      <w:r>
        <w:rPr>
          <w:rFonts w:hint="cs"/>
          <w:rtl/>
        </w:rPr>
        <w:t xml:space="preserve">. ושם בבאר הששי [רנב:] כתב: "הארץ, שהיא סוף המציאות, במה שהיא מן התחתונים לגמרי". ועל כך נאמר [קהלת ה, א] "אל תבהל על פיך ולבך אל ימהר להוציא דבר לפני האלקים כי האלקים בשמים ואתה על הארץ על כן יהיו דבריך מעטים". הרי </w:t>
      </w:r>
      <w:r>
        <w:rPr>
          <w:rtl/>
        </w:rPr>
        <w:t>הפער והמרחק בין הקב"ה לאדם נתלה בכך שהקב"ה בשמים והאדם על הארץ. ובנתיב אהבת השם פ"א [ב, לח:] כתב: "שהוא יתברך בשמים, ואתה על הארץ, ואי אפשר לומר בפה הרחוק שבין השם יתברך ובין האדם". הרי הרחוק שבין  ה' לאדם מתבטא בכך שה' בשמים, והאדם על הארץ. ובדר"ח פ"א מ"ג [</w:t>
      </w:r>
      <w:r>
        <w:rPr>
          <w:rFonts w:hint="cs"/>
          <w:rtl/>
        </w:rPr>
        <w:t>ר</w:t>
      </w:r>
      <w:r>
        <w:rPr>
          <w:rtl/>
        </w:rPr>
        <w:t>ל:] כתב: "לא יהיה השם יתברך נחשב כמו אוהבך אשר אתה רגיל עמו, אבל יהיה נחשב כי השם יתברך בשמים, ואתה על הארץ, וכך יהיה נחשב לך הקב"ה בשמים ואתה על הארץ, ובזה יהיה מורא שמים עליך... ובכל מקום אצל מורא נאמר 'יראת שמים', ולא נאמר 'אהבת שמים', כי היראה צריך שיהיה נחשב אליו הקב"ה נבדל ממנו לגמרי</w:t>
      </w:r>
      <w:r>
        <w:rPr>
          <w:rFonts w:hint="cs"/>
          <w:rtl/>
        </w:rPr>
        <w:t>, והוא יתברך יושב בשמים, והאדם על הארץ</w:t>
      </w:r>
      <w:r>
        <w:rPr>
          <w:rtl/>
        </w:rPr>
        <w:t>".</w:t>
      </w:r>
      <w:r>
        <w:rPr>
          <w:rFonts w:hint="cs"/>
          <w:rtl/>
        </w:rPr>
        <w:t xml:space="preserve"> ואמרו חכמים [ברכות לד.] "חברותא כלפי שמיא מי איכא", הרי מניעת התחברות לה' היא משום שזו "כלפי שמיא".</w:t>
      </w:r>
    </w:p>
  </w:footnote>
  <w:footnote w:id="233">
    <w:p w:rsidR="08E1032B" w:rsidRDefault="08E1032B" w:rsidP="08AE2A0E">
      <w:pPr>
        <w:pStyle w:val="FootnoteText"/>
        <w:rPr>
          <w:rFonts w:hint="cs"/>
          <w:rtl/>
        </w:rPr>
      </w:pPr>
      <w:r>
        <w:rPr>
          <w:rtl/>
        </w:rPr>
        <w:t>&lt;</w:t>
      </w:r>
      <w:r>
        <w:rPr>
          <w:rStyle w:val="FootnoteReference"/>
        </w:rPr>
        <w:footnoteRef/>
      </w:r>
      <w:r>
        <w:rPr>
          <w:rtl/>
        </w:rPr>
        <w:t>&gt;</w:t>
      </w:r>
      <w:r>
        <w:rPr>
          <w:rFonts w:hint="cs"/>
          <w:rtl/>
        </w:rPr>
        <w:t xml:space="preserve"> לכך לא היה רק אב אחד [אלא שלשה], כי אי אפשר שההתחלה בתחתונים תהיה מאחד, כי האחד הוא חסר הזקוק להשלמה. ובנתיב העבודה פ"ג [א, פג:] כתב: "כי האבות היו התחלה לכל העולם, שלכך נקראו 'אבות', ולא 'הצדיקים הראשונים', כי העולם כולו נברא בשביל ישראל, והאבות היו אבות והתחלה אל ישראל".</w:t>
      </w:r>
    </w:p>
  </w:footnote>
  <w:footnote w:id="234">
    <w:p w:rsidR="08E1032B" w:rsidRDefault="08E1032B" w:rsidP="08EF416E">
      <w:pPr>
        <w:pStyle w:val="FootnoteText"/>
        <w:rPr>
          <w:rFonts w:hint="cs"/>
        </w:rPr>
      </w:pPr>
      <w:r>
        <w:rPr>
          <w:rtl/>
        </w:rPr>
        <w:t>&lt;</w:t>
      </w:r>
      <w:r>
        <w:rPr>
          <w:rStyle w:val="FootnoteReference"/>
        </w:rPr>
        <w:footnoteRef/>
      </w:r>
      <w:r>
        <w:rPr>
          <w:rtl/>
        </w:rPr>
        <w:t>&gt;</w:t>
      </w:r>
      <w:r>
        <w:rPr>
          <w:rFonts w:hint="cs"/>
          <w:rtl/>
        </w:rPr>
        <w:t xml:space="preserve"> פירוש - לאחר שביאר שא"א שיהיה רק אב אחד, מוסיף לבאר מדוע היו שלשה אבות.</w:t>
      </w:r>
    </w:p>
  </w:footnote>
  <w:footnote w:id="235">
    <w:p w:rsidR="08E1032B" w:rsidRDefault="08E1032B" w:rsidP="08A97518">
      <w:pPr>
        <w:pStyle w:val="FootnoteText"/>
        <w:rPr>
          <w:rFonts w:hint="cs"/>
        </w:rPr>
      </w:pPr>
      <w:r>
        <w:rPr>
          <w:rtl/>
        </w:rPr>
        <w:t>&lt;</w:t>
      </w:r>
      <w:r>
        <w:rPr>
          <w:rStyle w:val="FootnoteReference"/>
        </w:rPr>
        <w:footnoteRef/>
      </w:r>
      <w:r>
        <w:rPr>
          <w:rtl/>
        </w:rPr>
        <w:t>&gt;</w:t>
      </w:r>
      <w:r>
        <w:rPr>
          <w:rFonts w:hint="cs"/>
          <w:rtl/>
        </w:rPr>
        <w:t xml:space="preserve"> פירוש - תיבת "שנים" מורה על השוני שיש בין הדבר הראשון לדבר השני, וכמו שכתב בנצח ישראל פל"ו [תרעד.], וז"ל: "ביום השני, שהוא התחלת השנוי, שלכך נקרא 'שני' על שם שנוי... כי בריאת יום השני הוא השנוי, שהוא חלוק המים אלו מאלו [בראשית א, ז]". ובדרוש על התורה [מא:] כתב: "כל שיש לו דבר שני לו, אזי אותו דבר שהוא שני לו א"א שלא ישתנה מן הראשון מצד מה, שהרי זהו ראשון וזה שני, והוא לשון 'שני' בעצמו". וכן כתב בנתיב השלום פ"ג [א, רכו:], ח"א לשבת יא. [א, ב.], וח"א לסנהדרין לח: [ג, קמז:]. וראה להלן ציון 248, ואור חדש פ"י הערה 64. @</w:t>
      </w:r>
      <w:r w:rsidRPr="08AA0B50">
        <w:rPr>
          <w:rFonts w:hint="cs"/>
          <w:b/>
          <w:bCs/>
          <w:rtl/>
        </w:rPr>
        <w:t>ויש להעיר</w:t>
      </w:r>
      <w:r>
        <w:rPr>
          <w:rFonts w:hint="cs"/>
          <w:rtl/>
        </w:rPr>
        <w:t>^, כי מצינו גם להיפך, שתיבת "שנים" מורה על שויון בין שני הדברים, וכמו שנאמר בתורה שלש פעמים שהיו שני שעירים ביוה"כ</w:t>
      </w:r>
      <w:r w:rsidRPr="08AA0B50">
        <w:rPr>
          <w:rFonts w:hint="cs"/>
          <w:rtl/>
        </w:rPr>
        <w:t xml:space="preserve"> </w:t>
      </w:r>
      <w:r>
        <w:rPr>
          <w:rFonts w:hint="cs"/>
          <w:rtl/>
        </w:rPr>
        <w:t xml:space="preserve">[ויקרא טז, פסוקים ה, ז, ח], ודרשו על כך במשנה [יומא סב.] שששני השעירים האלו היו שוים במראה בקומה ובדמים. ובגמרא שם [יומא סב:] אמרו "'יקח </w:t>
      </w:r>
      <w:r>
        <w:rPr>
          <w:rtl/>
        </w:rPr>
        <w:t>שני שעירי עזים</w:t>
      </w:r>
      <w:r>
        <w:rPr>
          <w:rFonts w:hint="cs"/>
          <w:rtl/>
        </w:rPr>
        <w:t>' [ויקרא טז, ה],</w:t>
      </w:r>
      <w:r>
        <w:rPr>
          <w:rtl/>
        </w:rPr>
        <w:t xml:space="preserve"> מיעוט </w:t>
      </w:r>
      <w:r>
        <w:rPr>
          <w:rFonts w:hint="cs"/>
          <w:rtl/>
        </w:rPr>
        <w:t>'</w:t>
      </w:r>
      <w:r>
        <w:rPr>
          <w:rtl/>
        </w:rPr>
        <w:t>שעירי</w:t>
      </w:r>
      <w:r>
        <w:rPr>
          <w:rFonts w:hint="cs"/>
          <w:rtl/>
        </w:rPr>
        <w:t>'</w:t>
      </w:r>
      <w:r>
        <w:rPr>
          <w:rtl/>
        </w:rPr>
        <w:t xml:space="preserve"> שנים</w:t>
      </w:r>
      <w:r>
        <w:rPr>
          <w:rFonts w:hint="cs"/>
          <w:rtl/>
        </w:rPr>
        <w:t>,</w:t>
      </w:r>
      <w:r>
        <w:rPr>
          <w:rtl/>
        </w:rPr>
        <w:t xml:space="preserve"> מה תלמוד לומר </w:t>
      </w:r>
      <w:r>
        <w:rPr>
          <w:rFonts w:hint="cs"/>
          <w:rtl/>
        </w:rPr>
        <w:t>'</w:t>
      </w:r>
      <w:r>
        <w:rPr>
          <w:rtl/>
        </w:rPr>
        <w:t>שני</w:t>
      </w:r>
      <w:r>
        <w:rPr>
          <w:rFonts w:hint="cs"/>
          <w:rtl/>
        </w:rPr>
        <w:t>',</w:t>
      </w:r>
      <w:r>
        <w:rPr>
          <w:rtl/>
        </w:rPr>
        <w:t xml:space="preserve"> שיהיו שניהן שוים</w:t>
      </w:r>
      <w:r>
        <w:rPr>
          <w:rFonts w:hint="cs"/>
          <w:rtl/>
        </w:rPr>
        <w:t xml:space="preserve">". הרי שמחד גיסא אמרינן כאן ש"שני" מורה על שנוי בין השנים, ומאידך גיסא אמרינן שהוא מורה על שויון בין השנים, וכיצד ימצאו שתי הוראות הפוכות אלו [שוני ושויון] בתיבת "שני". אמנם סתירה זו בנין היא; תיבת "שני" מורה שלולא העובדה שהם שני דברים לא היה נמצא שום הבדל ביניהם, וכל ההבדל ביניהם הוא אך ורק היותם שנים, וזולת הבדל זה אין כל הבדל אחר ביניהם. ומכך גופא עולה ששני דברים אלו הם שוים לגמרי בכל דבר, ובכך יוותר ההבדל היחידי ביניהם שזה אחד וזה שני, ולא מעבר לכך. </w:t>
      </w:r>
    </w:p>
  </w:footnote>
  <w:footnote w:id="236">
    <w:p w:rsidR="08E1032B" w:rsidRDefault="08E1032B" w:rsidP="0846523B">
      <w:pPr>
        <w:pStyle w:val="FootnoteText"/>
        <w:rPr>
          <w:rFonts w:hint="cs"/>
          <w:rtl/>
        </w:rPr>
      </w:pPr>
      <w:r>
        <w:rPr>
          <w:rtl/>
        </w:rPr>
        <w:t>&lt;</w:t>
      </w:r>
      <w:r>
        <w:rPr>
          <w:rStyle w:val="FootnoteReference"/>
        </w:rPr>
        <w:footnoteRef/>
      </w:r>
      <w:r>
        <w:rPr>
          <w:rtl/>
        </w:rPr>
        <w:t>&gt;</w:t>
      </w:r>
      <w:r>
        <w:rPr>
          <w:rFonts w:hint="cs"/>
          <w:rtl/>
        </w:rPr>
        <w:t xml:space="preserve"> לשונו בנצח ישראל פמ"ה [תשסג:]: "</w:t>
      </w:r>
      <w:r>
        <w:rPr>
          <w:rtl/>
        </w:rPr>
        <w:t>כי השנים הם כנגד שני הפכים, שהם שנים, והם מחולקים</w:t>
      </w:r>
      <w:r>
        <w:rPr>
          <w:rFonts w:hint="cs"/>
          <w:rtl/>
        </w:rPr>
        <w:t>,</w:t>
      </w:r>
      <w:r>
        <w:rPr>
          <w:rtl/>
        </w:rPr>
        <w:t xml:space="preserve"> ואין להם אחדות כלל. ולכך שנים יש בו רבוי, ואין בו אחדות, אחר שהם נגד שני הפכים אשר לא יתאחדו</w:t>
      </w:r>
      <w:r>
        <w:rPr>
          <w:rFonts w:hint="cs"/>
          <w:rtl/>
        </w:rPr>
        <w:t>".</w:t>
      </w:r>
    </w:p>
  </w:footnote>
  <w:footnote w:id="237">
    <w:p w:rsidR="08E1032B" w:rsidRDefault="08E1032B" w:rsidP="08FF7F15">
      <w:pPr>
        <w:pStyle w:val="FootnoteText"/>
        <w:rPr>
          <w:rFonts w:hint="cs"/>
          <w:rtl/>
        </w:rPr>
      </w:pPr>
      <w:r>
        <w:rPr>
          <w:rtl/>
        </w:rPr>
        <w:t>&lt;</w:t>
      </w:r>
      <w:r>
        <w:rPr>
          <w:rStyle w:val="FootnoteReference"/>
        </w:rPr>
        <w:footnoteRef/>
      </w:r>
      <w:r>
        <w:rPr>
          <w:rtl/>
        </w:rPr>
        <w:t>&gt;</w:t>
      </w:r>
      <w:r>
        <w:rPr>
          <w:rFonts w:hint="cs"/>
          <w:rtl/>
        </w:rPr>
        <w:t xml:space="preserve"> לשונו בדר"ח פ"ג מ"ג [קו.]: "</w:t>
      </w:r>
      <w:r>
        <w:rPr>
          <w:rtl/>
        </w:rPr>
        <w:t>ויש לך להבין עוד בחכמה איך שנים הם רבוי</w:t>
      </w:r>
      <w:r>
        <w:rPr>
          <w:rFonts w:hint="cs"/>
          <w:rtl/>
        </w:rPr>
        <w:t>,</w:t>
      </w:r>
      <w:r>
        <w:rPr>
          <w:rtl/>
        </w:rPr>
        <w:t xml:space="preserve"> ולא יתאחדו</w:t>
      </w:r>
      <w:r>
        <w:rPr>
          <w:rFonts w:hint="cs"/>
          <w:rtl/>
        </w:rPr>
        <w:t>,</w:t>
      </w:r>
      <w:r>
        <w:rPr>
          <w:rtl/>
        </w:rPr>
        <w:t xml:space="preserve"> ושלשה יש להם התאחדות כא</w:t>
      </w:r>
      <w:r>
        <w:rPr>
          <w:rFonts w:hint="cs"/>
          <w:rtl/>
        </w:rPr>
        <w:t>י</w:t>
      </w:r>
      <w:r>
        <w:rPr>
          <w:rtl/>
        </w:rPr>
        <w:t>לו הם דבר אחד, ולכך יבא מספר שלשה תמיד על דבר שיש להם חבור ביחד</w:t>
      </w:r>
      <w:r>
        <w:rPr>
          <w:rFonts w:hint="cs"/>
          <w:rtl/>
        </w:rPr>
        <w:t>,</w:t>
      </w:r>
      <w:r>
        <w:rPr>
          <w:rtl/>
        </w:rPr>
        <w:t xml:space="preserve"> ולא כן שנים</w:t>
      </w:r>
      <w:r>
        <w:rPr>
          <w:rFonts w:hint="cs"/>
          <w:rtl/>
        </w:rPr>
        <w:t xml:space="preserve">. </w:t>
      </w:r>
      <w:r>
        <w:rPr>
          <w:rFonts w:ascii="Times New Roman" w:hAnsi="Times New Roman"/>
          <w:snapToGrid/>
          <w:rtl/>
        </w:rPr>
        <w:t>וזה תוכל להבין בצורה, כאשר תניח שני קוים זה אצל זה, אין זה נראה כאחד כלל, בעבור שלא יתאחדו הקוים כמו זה</w:t>
      </w:r>
      <w:r>
        <w:rPr>
          <w:rFonts w:ascii="Times New Roman" w:hAnsi="Times New Roman" w:hint="cs"/>
          <w:snapToGrid/>
          <w:rtl/>
        </w:rPr>
        <w:t xml:space="preserve"> ^</w:t>
      </w:r>
      <w:r>
        <w:rPr>
          <w:rFonts w:ascii="Times New Roman" w:hAnsi="Times New Roman"/>
          <w:snapToGrid/>
          <w:rtl/>
        </w:rPr>
        <w:t xml:space="preserve">, הרי אין כאן דבר אחד. אבל כאשר אתה מניח שלשה קוים כמו זה </w:t>
      </w:r>
      <w:r>
        <w:rPr>
          <w:rFonts w:ascii="Times New Roman" w:hAnsi="Times New Roman" w:hint="cs"/>
          <w:snapToGrid/>
          <w:rtl/>
        </w:rPr>
        <w:t>[מצייר שם משולש]</w:t>
      </w:r>
      <w:r>
        <w:rPr>
          <w:rFonts w:ascii="Times New Roman" w:hAnsi="Times New Roman"/>
          <w:snapToGrid/>
          <w:rtl/>
        </w:rPr>
        <w:t>, הרי הקוים הם מתאחדים, ודבר זה נקרא דבר אחד. ולפיכך בשנים אין צירוף, ולא כן בשלשה, כי מספר זה יש צירוף</w:t>
      </w:r>
      <w:r>
        <w:rPr>
          <w:rFonts w:hint="cs"/>
          <w:rtl/>
        </w:rPr>
        <w:t>.</w:t>
      </w:r>
      <w:r>
        <w:rPr>
          <w:rtl/>
        </w:rPr>
        <w:t xml:space="preserve"> </w:t>
      </w:r>
      <w:r>
        <w:rPr>
          <w:rFonts w:hint="cs"/>
          <w:rtl/>
        </w:rPr>
        <w:t xml:space="preserve">ועוד, </w:t>
      </w:r>
      <w:r>
        <w:rPr>
          <w:rtl/>
        </w:rPr>
        <w:t>השנים הם כנגד שתי הקצוות שהם הפכים</w:t>
      </w:r>
      <w:r>
        <w:rPr>
          <w:rFonts w:hint="cs"/>
          <w:rtl/>
        </w:rPr>
        <w:t>,</w:t>
      </w:r>
      <w:r>
        <w:rPr>
          <w:rtl/>
        </w:rPr>
        <w:t xml:space="preserve"> כי השחור והלבן הם שני הפכים לגמרי</w:t>
      </w:r>
      <w:r>
        <w:rPr>
          <w:rFonts w:hint="cs"/>
          <w:rtl/>
        </w:rPr>
        <w:t>,</w:t>
      </w:r>
      <w:r>
        <w:rPr>
          <w:rtl/>
        </w:rPr>
        <w:t xml:space="preserve"> ואין בהם אחדות כלל</w:t>
      </w:r>
      <w:r>
        <w:rPr>
          <w:rFonts w:hint="cs"/>
          <w:rtl/>
        </w:rPr>
        <w:t>,</w:t>
      </w:r>
      <w:r>
        <w:rPr>
          <w:rtl/>
        </w:rPr>
        <w:t xml:space="preserve"> שתראה מזה כי השנים אין בהם אחדות</w:t>
      </w:r>
      <w:r>
        <w:rPr>
          <w:rFonts w:hint="cs"/>
          <w:rtl/>
        </w:rPr>
        <w:t>.</w:t>
      </w:r>
      <w:r>
        <w:rPr>
          <w:rtl/>
        </w:rPr>
        <w:t xml:space="preserve"> ולא כן שלשה</w:t>
      </w:r>
      <w:r>
        <w:rPr>
          <w:rFonts w:hint="cs"/>
          <w:rtl/>
        </w:rPr>
        <w:t>,</w:t>
      </w:r>
      <w:r>
        <w:rPr>
          <w:rtl/>
        </w:rPr>
        <w:t xml:space="preserve"> כי ע</w:t>
      </w:r>
      <w:r>
        <w:rPr>
          <w:rFonts w:hint="cs"/>
          <w:rtl/>
        </w:rPr>
        <w:t>ל ידי</w:t>
      </w:r>
      <w:r>
        <w:rPr>
          <w:rtl/>
        </w:rPr>
        <w:t xml:space="preserve"> השלש</w:t>
      </w:r>
      <w:r>
        <w:rPr>
          <w:rFonts w:hint="cs"/>
          <w:rtl/>
        </w:rPr>
        <w:t>י</w:t>
      </w:r>
      <w:r>
        <w:rPr>
          <w:rtl/>
        </w:rPr>
        <w:t xml:space="preserve"> יש חבור</w:t>
      </w:r>
      <w:r>
        <w:rPr>
          <w:rFonts w:hint="cs"/>
          <w:rtl/>
        </w:rPr>
        <w:t>,</w:t>
      </w:r>
      <w:r>
        <w:rPr>
          <w:rtl/>
        </w:rPr>
        <w:t xml:space="preserve"> שאי אפשר שיהיו ג' דברים הפכים</w:t>
      </w:r>
      <w:r>
        <w:rPr>
          <w:rFonts w:hint="cs"/>
          <w:rtl/>
        </w:rPr>
        <w:t>.</w:t>
      </w:r>
      <w:r>
        <w:rPr>
          <w:rtl/>
        </w:rPr>
        <w:t xml:space="preserve"> ושני דברים שהם הפכים</w:t>
      </w:r>
      <w:r>
        <w:rPr>
          <w:rFonts w:hint="cs"/>
          <w:rtl/>
        </w:rPr>
        <w:t>,</w:t>
      </w:r>
      <w:r>
        <w:rPr>
          <w:rtl/>
        </w:rPr>
        <w:t xml:space="preserve"> כמו השחור והלבן</w:t>
      </w:r>
      <w:r>
        <w:rPr>
          <w:rFonts w:hint="cs"/>
          <w:rtl/>
        </w:rPr>
        <w:t>,</w:t>
      </w:r>
      <w:r>
        <w:rPr>
          <w:rtl/>
        </w:rPr>
        <w:t xml:space="preserve"> ותניח עוד צבע שלישי</w:t>
      </w:r>
      <w:r>
        <w:rPr>
          <w:rFonts w:hint="cs"/>
          <w:rtl/>
        </w:rPr>
        <w:t>,</w:t>
      </w:r>
      <w:r>
        <w:rPr>
          <w:rtl/>
        </w:rPr>
        <w:t xml:space="preserve"> כמו האדום</w:t>
      </w:r>
      <w:r>
        <w:rPr>
          <w:rFonts w:hint="cs"/>
          <w:rtl/>
        </w:rPr>
        <w:t>,</w:t>
      </w:r>
      <w:r>
        <w:rPr>
          <w:rtl/>
        </w:rPr>
        <w:t xml:space="preserve"> הרי צבע זה הוא ממוצע</w:t>
      </w:r>
      <w:r>
        <w:rPr>
          <w:rFonts w:hint="cs"/>
          <w:rtl/>
        </w:rPr>
        <w:t>,</w:t>
      </w:r>
      <w:r>
        <w:rPr>
          <w:rtl/>
        </w:rPr>
        <w:t xml:space="preserve"> שאינו שחור ואינו לבן</w:t>
      </w:r>
      <w:r>
        <w:rPr>
          <w:rFonts w:hint="cs"/>
          <w:rtl/>
        </w:rPr>
        <w:t>,</w:t>
      </w:r>
      <w:r>
        <w:rPr>
          <w:rtl/>
        </w:rPr>
        <w:t xml:space="preserve"> והוא ממוצע ביניהם</w:t>
      </w:r>
      <w:r>
        <w:rPr>
          <w:rFonts w:hint="cs"/>
          <w:rtl/>
        </w:rPr>
        <w:t>,</w:t>
      </w:r>
      <w:r>
        <w:rPr>
          <w:rtl/>
        </w:rPr>
        <w:t xml:space="preserve"> וע</w:t>
      </w:r>
      <w:r>
        <w:rPr>
          <w:rFonts w:hint="cs"/>
          <w:rtl/>
        </w:rPr>
        <w:t>ל ידי</w:t>
      </w:r>
      <w:r>
        <w:rPr>
          <w:rtl/>
        </w:rPr>
        <w:t xml:space="preserve"> זה מתחברים שני הפכים</w:t>
      </w:r>
      <w:r>
        <w:rPr>
          <w:rFonts w:hint="cs"/>
          <w:rtl/>
        </w:rPr>
        <w:t>,</w:t>
      </w:r>
      <w:r>
        <w:rPr>
          <w:rtl/>
        </w:rPr>
        <w:t xml:space="preserve"> כי הוא ביניהם</w:t>
      </w:r>
      <w:r>
        <w:rPr>
          <w:rFonts w:hint="cs"/>
          <w:rtl/>
        </w:rPr>
        <w:t>.</w:t>
      </w:r>
      <w:r>
        <w:rPr>
          <w:rtl/>
        </w:rPr>
        <w:t xml:space="preserve"> ולכך על ידי שלישי יש חבור להם</w:t>
      </w:r>
      <w:r>
        <w:rPr>
          <w:rFonts w:hint="cs"/>
          <w:rtl/>
        </w:rPr>
        <w:t>". וקודם לכן בדר"ח</w:t>
      </w:r>
      <w:r>
        <w:rPr>
          <w:rtl/>
        </w:rPr>
        <w:t xml:space="preserve"> פ"ב תחילת מ"י</w:t>
      </w:r>
      <w:r>
        <w:rPr>
          <w:rFonts w:hint="cs"/>
          <w:rtl/>
        </w:rPr>
        <w:t xml:space="preserve"> [תשלא.] כתב</w:t>
      </w:r>
      <w:r>
        <w:rPr>
          <w:rtl/>
        </w:rPr>
        <w:t>: "הם אמרו שלשה דברים וכו'. יש לשאול, למה בחרו כל אחד ואחד לומר שלשה דברים, לא פחות ולא יותר... כי ג' דברים אפשר שיהיו מן ענין אחד, ויש קשור זה בזה, ודבר זה מסגולת השלשה שהם מתקשרים, כאשר תניח אותם זה אצל זה על ידי האמצעי שהוא בין שתיהם. ולפיכך סגולת השלשה שיש להם קשור ביחד. וכאשר האדם מזכיר את אחד, יזכיר גם את השני ואת השלישי... ולפיכך כל אחד אמר ג' דברי מוסר, ואלו ג' דברי מוסר הם ענין אחד ודבר אחד". ובנתיב העבודה פי"ז [א, קל:] כתב: "השלחן אשר אוכלים עליו שלשה נקרא השלחן אחד, כאשר יש עליו שלשה שהם מתחברים יחד, כמו שאין צירוף לזימון בפחות משלשה</w:t>
      </w:r>
      <w:r>
        <w:rPr>
          <w:rFonts w:hint="cs"/>
          <w:rtl/>
        </w:rPr>
        <w:t xml:space="preserve"> [ברכות מה.]</w:t>
      </w:r>
      <w:r>
        <w:rPr>
          <w:rtl/>
        </w:rPr>
        <w:t>. וכאשר השלחן אחד הוא דומה למזבח השם יתברך, שהוא אחד לאל אחד". ובנתיב יראת השם פ"ג [ב, כח:] כתב: "השלשה הם מתקשרים ומתחברים יחד. ודבר זה תמצא בכל מקום שהשלשה מתחברים, ונקרא מספר שלשה 'אגוד'</w:t>
      </w:r>
      <w:r>
        <w:rPr>
          <w:rFonts w:hint="cs"/>
          <w:rtl/>
        </w:rPr>
        <w:t xml:space="preserve"> [רש"י שבת קט:]</w:t>
      </w:r>
      <w:r>
        <w:rPr>
          <w:rtl/>
        </w:rPr>
        <w:t>. ולפיכך ברכת זמון הוא בשלשה, שמתחברים יחד לברכה, ופחות משלשה לא</w:t>
      </w:r>
      <w:r>
        <w:rPr>
          <w:rFonts w:hint="cs"/>
          <w:rtl/>
        </w:rPr>
        <w:t>".</w:t>
      </w:r>
      <w:r>
        <w:rPr>
          <w:rtl/>
        </w:rPr>
        <w:t xml:space="preserve"> </w:t>
      </w:r>
      <w:r>
        <w:rPr>
          <w:rFonts w:hint="cs"/>
          <w:rtl/>
        </w:rPr>
        <w:t xml:space="preserve">וכן כתב בתפארת ישראל פי"ח [רעז.], ושם פכ"ה [שעז:]. </w:t>
      </w:r>
      <w:r>
        <w:rPr>
          <w:rtl/>
        </w:rPr>
        <w:t>ו</w:t>
      </w:r>
      <w:r>
        <w:rPr>
          <w:rFonts w:hint="cs"/>
          <w:rtl/>
        </w:rPr>
        <w:t xml:space="preserve">כן כתב </w:t>
      </w:r>
      <w:r>
        <w:rPr>
          <w:rtl/>
        </w:rPr>
        <w:t>בח"א לסנהדרין לח: [ג, קנב:]</w:t>
      </w:r>
      <w:r>
        <w:rPr>
          <w:rFonts w:hint="cs"/>
          <w:rtl/>
        </w:rPr>
        <w:t>,</w:t>
      </w:r>
      <w:r>
        <w:rPr>
          <w:rtl/>
        </w:rPr>
        <w:t xml:space="preserve"> </w:t>
      </w:r>
      <w:r>
        <w:rPr>
          <w:rFonts w:hint="cs"/>
          <w:rtl/>
        </w:rPr>
        <w:t>ובח"א לסנהדרין צז: [ג, רי:]. וראה להלן הערה 250.</w:t>
      </w:r>
    </w:p>
  </w:footnote>
  <w:footnote w:id="238">
    <w:p w:rsidR="08E1032B" w:rsidRDefault="08E1032B" w:rsidP="08882D56">
      <w:pPr>
        <w:pStyle w:val="FootnoteText"/>
        <w:rPr>
          <w:rFonts w:hint="cs"/>
          <w:rtl/>
        </w:rPr>
      </w:pPr>
      <w:r>
        <w:rPr>
          <w:rtl/>
        </w:rPr>
        <w:t>&lt;</w:t>
      </w:r>
      <w:r>
        <w:rPr>
          <w:rStyle w:val="FootnoteReference"/>
        </w:rPr>
        <w:footnoteRef/>
      </w:r>
      <w:r>
        <w:rPr>
          <w:rtl/>
        </w:rPr>
        <w:t>&gt;</w:t>
      </w:r>
      <w:r>
        <w:rPr>
          <w:rFonts w:hint="cs"/>
          <w:rtl/>
        </w:rPr>
        <w:t xml:space="preserve"> </w:t>
      </w:r>
      <w:r>
        <w:rPr>
          <w:rtl/>
        </w:rPr>
        <w:t>לשונו בנתיב העבודה פ"א [א, עח.]: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לכך היו האבות שלשה, כי שלשה הם רבים... ואלו שלשה יש להם הקשור ביחד. ודבר זה גם כן מבואר במקום אחר ממה שאמר הכתוב [דברים לב, ט] 'כי חלק ה' עמו יעקב חבל נחלתו'... ואמרו במדרש [ב"ר סח, יב] מה החבל הזה משולש, כך יעקב שלישי לאבות. פירוש כי יעקב הוא השלישי המחבר והמקשר האבות, עד שהם קשר אחד, כמו החבל הזה שהוא משלשה חוטים, והוא מקושר ביחד כמו שהוא החבל. הרי כי האבות הם רבוי מקושר, ובכח שלהם הוא רבוי, אבל לא שיהיה בהם הרבוי בפעל. ולכך השלשה אבות שיש בהם הקשור והאחדות בנו שבעה מזבחות ביחד, ומורה זה על הקשור האחדות, ולא על הרבוי בפעל. וכך ראוי שתהיה העבודה אל השם יתברך, כי הוא יתברך אחד בפעל, ובכחו הוא הרבוי"</w:t>
      </w:r>
      <w:r>
        <w:rPr>
          <w:rFonts w:hint="cs"/>
          <w:rtl/>
        </w:rPr>
        <w:t xml:space="preserve"> [להלן פס"ט ביאר את שבעה המזבחות, וחלק מדבריו הובא להלן הערה 256. וראה להלן פי"א הערה 77]. @</w:t>
      </w:r>
      <w:r w:rsidRPr="080B1447">
        <w:rPr>
          <w:rFonts w:hint="cs"/>
          <w:b/>
          <w:bCs/>
          <w:rtl/>
        </w:rPr>
        <w:t>ואודות מעלת</w:t>
      </w:r>
      <w:r>
        <w:rPr>
          <w:rFonts w:hint="cs"/>
          <w:rtl/>
        </w:rPr>
        <w:t>^ איחוד האבות בעבור ישראל, הנה אמרו חכמים [ב"מ פה:] שאם שלשת האבות היו מתפללים ביחד, היה בזה כדי להביא את המשיח קודם זמנו. ובח"א שם [ג, מב.] כתב: "</w:t>
      </w:r>
      <w:r>
        <w:rPr>
          <w:rtl/>
        </w:rPr>
        <w:t>כי האבות</w:t>
      </w:r>
      <w:r>
        <w:rPr>
          <w:rFonts w:hint="cs"/>
          <w:rtl/>
        </w:rPr>
        <w:t>,</w:t>
      </w:r>
      <w:r>
        <w:rPr>
          <w:rtl/>
        </w:rPr>
        <w:t xml:space="preserve"> כאשר הם שלשה אבות</w:t>
      </w:r>
      <w:r>
        <w:rPr>
          <w:rFonts w:hint="cs"/>
          <w:rtl/>
        </w:rPr>
        <w:t>,</w:t>
      </w:r>
      <w:r>
        <w:rPr>
          <w:rtl/>
        </w:rPr>
        <w:t xml:space="preserve"> והם ביחד</w:t>
      </w:r>
      <w:r>
        <w:rPr>
          <w:rFonts w:hint="cs"/>
          <w:rtl/>
        </w:rPr>
        <w:t>,</w:t>
      </w:r>
      <w:r>
        <w:rPr>
          <w:rtl/>
        </w:rPr>
        <w:t xml:space="preserve"> היו מביאי</w:t>
      </w:r>
      <w:r>
        <w:rPr>
          <w:rFonts w:hint="cs"/>
          <w:rtl/>
        </w:rPr>
        <w:t>ם</w:t>
      </w:r>
      <w:r>
        <w:rPr>
          <w:rtl/>
        </w:rPr>
        <w:t xml:space="preserve"> המשיח בלא זמנו</w:t>
      </w:r>
      <w:r>
        <w:rPr>
          <w:rFonts w:hint="cs"/>
          <w:rtl/>
        </w:rPr>
        <w:t>.</w:t>
      </w:r>
      <w:r>
        <w:rPr>
          <w:rtl/>
        </w:rPr>
        <w:t xml:space="preserve"> כי אלו אבות הם מחולקים במידתם</w:t>
      </w:r>
      <w:r>
        <w:rPr>
          <w:rFonts w:hint="cs"/>
          <w:rtl/>
        </w:rPr>
        <w:t>,</w:t>
      </w:r>
      <w:r>
        <w:rPr>
          <w:rtl/>
        </w:rPr>
        <w:t xml:space="preserve"> וביחד הם כוללים הכל</w:t>
      </w:r>
      <w:r>
        <w:rPr>
          <w:rFonts w:hint="cs"/>
          <w:rtl/>
        </w:rPr>
        <w:t>.</w:t>
      </w:r>
      <w:r>
        <w:rPr>
          <w:rtl/>
        </w:rPr>
        <w:t xml:space="preserve"> ומאחר שהם הכל ביחד, מביאים הכל, והמשיח שעתיד להגלות במהרה בימינו</w:t>
      </w:r>
      <w:r>
        <w:rPr>
          <w:rFonts w:hint="cs"/>
          <w:rtl/>
        </w:rPr>
        <w:t>,</w:t>
      </w:r>
      <w:r>
        <w:rPr>
          <w:rtl/>
        </w:rPr>
        <w:t xml:space="preserve"> יש בו הכל</w:t>
      </w:r>
      <w:r>
        <w:rPr>
          <w:rFonts w:hint="cs"/>
          <w:rtl/>
        </w:rPr>
        <w:t>,</w:t>
      </w:r>
      <w:r>
        <w:rPr>
          <w:rtl/>
        </w:rPr>
        <w:t xml:space="preserve"> ואין חסר דבר, והכל ימצא בו</w:t>
      </w:r>
      <w:r>
        <w:rPr>
          <w:rFonts w:hint="cs"/>
          <w:rtl/>
        </w:rPr>
        <w:t>.</w:t>
      </w:r>
      <w:r>
        <w:rPr>
          <w:rtl/>
        </w:rPr>
        <w:t xml:space="preserve"> ולפיכך אברהם בלבד</w:t>
      </w:r>
      <w:r>
        <w:rPr>
          <w:rFonts w:hint="cs"/>
          <w:rtl/>
        </w:rPr>
        <w:t>,</w:t>
      </w:r>
      <w:r>
        <w:rPr>
          <w:rtl/>
        </w:rPr>
        <w:t xml:space="preserve"> וכן יצחק בלבד</w:t>
      </w:r>
      <w:r>
        <w:rPr>
          <w:rFonts w:hint="cs"/>
          <w:rtl/>
        </w:rPr>
        <w:t>,</w:t>
      </w:r>
      <w:r>
        <w:rPr>
          <w:rtl/>
        </w:rPr>
        <w:t xml:space="preserve"> וכן יעקב בלבד</w:t>
      </w:r>
      <w:r>
        <w:rPr>
          <w:rFonts w:hint="cs"/>
          <w:rtl/>
        </w:rPr>
        <w:t>,</w:t>
      </w:r>
      <w:r>
        <w:rPr>
          <w:rtl/>
        </w:rPr>
        <w:t xml:space="preserve"> במה שהוא חלק</w:t>
      </w:r>
      <w:r>
        <w:rPr>
          <w:rFonts w:hint="cs"/>
          <w:rtl/>
        </w:rPr>
        <w:t>,</w:t>
      </w:r>
      <w:r>
        <w:rPr>
          <w:rtl/>
        </w:rPr>
        <w:t xml:space="preserve"> אינו מביא המשיח שהוא הכל</w:t>
      </w:r>
      <w:r>
        <w:rPr>
          <w:rFonts w:hint="cs"/>
          <w:rtl/>
        </w:rPr>
        <w:t>.</w:t>
      </w:r>
      <w:r>
        <w:rPr>
          <w:rtl/>
        </w:rPr>
        <w:t xml:space="preserve"> אבל כל האבות ביחד היו מביאים הכל ביחד</w:t>
      </w:r>
      <w:r>
        <w:rPr>
          <w:rFonts w:hint="cs"/>
          <w:rtl/>
        </w:rPr>
        <w:t>".</w:t>
      </w:r>
    </w:p>
  </w:footnote>
  <w:footnote w:id="239">
    <w:p w:rsidR="08E1032B" w:rsidRDefault="08E1032B" w:rsidP="08425D3C">
      <w:pPr>
        <w:pStyle w:val="FootnoteText"/>
        <w:rPr>
          <w:rFonts w:hint="cs"/>
        </w:rPr>
      </w:pPr>
      <w:r>
        <w:rPr>
          <w:rtl/>
        </w:rPr>
        <w:t>&lt;</w:t>
      </w:r>
      <w:r>
        <w:rPr>
          <w:rStyle w:val="FootnoteReference"/>
        </w:rPr>
        <w:footnoteRef/>
      </w:r>
      <w:r>
        <w:rPr>
          <w:rtl/>
        </w:rPr>
        <w:t>&gt;</w:t>
      </w:r>
      <w:r>
        <w:rPr>
          <w:rFonts w:hint="cs"/>
          <w:rtl/>
        </w:rPr>
        <w:t xml:space="preserve"> פירוש - הואיל והאבות הם סבת ישראל, לכך היו שלשה אבות ולא שנים, כי אין ראוי שסבה אחת תהיה מחולקת בשניות. ומעין זה כתב בגו"א במדבר פכ"ח אות יא [תסו.]: "</w:t>
      </w:r>
      <w:r>
        <w:rPr>
          <w:rtl/>
        </w:rPr>
        <w:t>ויש לך לדעת, כי המלך הוא המקשר את מלכותו עד שהכל אחד. ולפיכך צריך שיהיה מלך אחד, ולא שני מלכים</w:t>
      </w:r>
      <w:r>
        <w:rPr>
          <w:rFonts w:hint="cs"/>
          <w:rtl/>
        </w:rPr>
        <w:t xml:space="preserve"> [חולין ס:]</w:t>
      </w:r>
      <w:r>
        <w:rPr>
          <w:rtl/>
        </w:rPr>
        <w:t>, כי איך יתקשר להיות אחד על ידי שנים, כי שנים הם מחולקים</w:t>
      </w:r>
      <w:r>
        <w:rPr>
          <w:rFonts w:hint="cs"/>
          <w:rtl/>
        </w:rPr>
        <w:t>". ואם תאמר, בכל לידה ולידה בעולם תיקשי לך כיצד איש ואשה הם סבה אחת ליצירת הולד, הרי אין ראוי שסבה אחת תהיה מחולקת בשניות. ויש לומר, שעל כך אמרו חכמים [נדה לא.] "</w:t>
      </w:r>
      <w:r>
        <w:rPr>
          <w:rtl/>
        </w:rPr>
        <w:t>תנו רבנן</w:t>
      </w:r>
      <w:r>
        <w:rPr>
          <w:rFonts w:hint="cs"/>
          <w:rtl/>
        </w:rPr>
        <w:t>,</w:t>
      </w:r>
      <w:r>
        <w:rPr>
          <w:rtl/>
        </w:rPr>
        <w:t xml:space="preserve"> שלשה שותפין יש באדם</w:t>
      </w:r>
      <w:r>
        <w:rPr>
          <w:rFonts w:hint="cs"/>
          <w:rtl/>
        </w:rPr>
        <w:t>;</w:t>
      </w:r>
      <w:r>
        <w:rPr>
          <w:rtl/>
        </w:rPr>
        <w:t xml:space="preserve"> הק</w:t>
      </w:r>
      <w:r>
        <w:rPr>
          <w:rFonts w:hint="cs"/>
          <w:rtl/>
        </w:rPr>
        <w:t xml:space="preserve">ב"ה, </w:t>
      </w:r>
      <w:r>
        <w:rPr>
          <w:rtl/>
        </w:rPr>
        <w:t>ואביו</w:t>
      </w:r>
      <w:r>
        <w:rPr>
          <w:rFonts w:hint="cs"/>
          <w:rtl/>
        </w:rPr>
        <w:t>,</w:t>
      </w:r>
      <w:r>
        <w:rPr>
          <w:rtl/>
        </w:rPr>
        <w:t xml:space="preserve"> ואמו</w:t>
      </w:r>
      <w:r>
        <w:rPr>
          <w:rFonts w:hint="cs"/>
          <w:rtl/>
        </w:rPr>
        <w:t>.</w:t>
      </w:r>
      <w:r>
        <w:rPr>
          <w:rtl/>
        </w:rPr>
        <w:t xml:space="preserve"> אביו מזריע הלובן שממנו</w:t>
      </w:r>
      <w:r>
        <w:rPr>
          <w:rFonts w:hint="cs"/>
          <w:rtl/>
        </w:rPr>
        <w:t>;</w:t>
      </w:r>
      <w:r>
        <w:rPr>
          <w:rtl/>
        </w:rPr>
        <w:t xml:space="preserve"> עצמות וגידים וצפרנים ומוח שבראשו ולובן שבעין</w:t>
      </w:r>
      <w:r>
        <w:rPr>
          <w:rFonts w:hint="cs"/>
          <w:rtl/>
        </w:rPr>
        <w:t>.</w:t>
      </w:r>
      <w:r>
        <w:rPr>
          <w:rtl/>
        </w:rPr>
        <w:t xml:space="preserve"> אמו מזרעת אודם שממנו</w:t>
      </w:r>
      <w:r>
        <w:rPr>
          <w:rFonts w:hint="cs"/>
          <w:rtl/>
        </w:rPr>
        <w:t>;</w:t>
      </w:r>
      <w:r>
        <w:rPr>
          <w:rtl/>
        </w:rPr>
        <w:t xml:space="preserve"> עור ובשר ושערות ושחור שבעין</w:t>
      </w:r>
      <w:r>
        <w:rPr>
          <w:rFonts w:hint="cs"/>
          <w:rtl/>
        </w:rPr>
        <w:t>.</w:t>
      </w:r>
      <w:r>
        <w:rPr>
          <w:rtl/>
        </w:rPr>
        <w:t xml:space="preserve"> והק</w:t>
      </w:r>
      <w:r>
        <w:rPr>
          <w:rFonts w:hint="cs"/>
          <w:rtl/>
        </w:rPr>
        <w:t>ב"ה</w:t>
      </w:r>
      <w:r>
        <w:rPr>
          <w:rtl/>
        </w:rPr>
        <w:t xml:space="preserve"> נותן בו רוח ונשמה וקלסתר פנים וראיית העין ושמיעת האוזן ודבור פה והלוך רגלים ובינה והשכל</w:t>
      </w:r>
      <w:r>
        <w:rPr>
          <w:rFonts w:hint="cs"/>
          <w:rtl/>
        </w:rPr>
        <w:t>". הרי שבכל יצירת אדם אכן יש שלשה שותפין, ולא רק שנים. וראה בבאר הגולה באר הרביעי [תקמא:] שביאר שזיווג האדם אינו טבעי, אלא הוא מהקב"ה.</w:t>
      </w:r>
    </w:p>
  </w:footnote>
  <w:footnote w:id="240">
    <w:p w:rsidR="08E1032B" w:rsidRDefault="08E1032B" w:rsidP="080D2CD0">
      <w:pPr>
        <w:pStyle w:val="FootnoteText"/>
        <w:rPr>
          <w:rFonts w:hint="cs"/>
          <w:rtl/>
        </w:rPr>
      </w:pPr>
      <w:r>
        <w:rPr>
          <w:rtl/>
        </w:rPr>
        <w:t>&lt;</w:t>
      </w:r>
      <w:r>
        <w:rPr>
          <w:rStyle w:val="FootnoteReference"/>
        </w:rPr>
        <w:footnoteRef/>
      </w:r>
      <w:r>
        <w:rPr>
          <w:rtl/>
        </w:rPr>
        <w:t>&gt;</w:t>
      </w:r>
      <w:r>
        <w:rPr>
          <w:rFonts w:hint="cs"/>
          <w:rtl/>
        </w:rPr>
        <w:t xml:space="preserve"> דבריו צריכים ביאור, כי לא ביאר למעלה שמספר שלש הוא "יסוד המספר". אמנם דבריו מתבארים על פי מה שכתב בנצח ישראל פ"ו [קנ:], וז"ל: "</w:t>
      </w:r>
      <w:r>
        <w:rPr>
          <w:rtl/>
        </w:rPr>
        <w:t>כי מספר ששים</w:t>
      </w:r>
      <w:r>
        <w:rPr>
          <w:rFonts w:hint="cs"/>
          <w:rtl/>
        </w:rPr>
        <w:t xml:space="preserve">... </w:t>
      </w:r>
      <w:r>
        <w:rPr>
          <w:rtl/>
        </w:rPr>
        <w:t>יסוד התחלת המספר הזה הוא ששה, בעבור כי העשרה נחשבים כמו אחד, שהרי אתה מונה עשרה עשרים שלשים ארבעים וחמשים, כמו שאתה מונה אחד שנים שלשה ארבעה. לכך מספר ששים נכללים במספר ששה. ומספר ששה נכללים במספר שלשה, שהם כפולים. כי מספר ששה הם כנגד ששה קצוות, אשר הם המעלה והמטה, צפון דרום, מזרח מערב. ואלו הם זוגות, כמו שמבואר. ולכך שלשה מן מספר ששים הם כפולים, כי יסוד מספר ששים הם שלשה, והם כפולים. מזה תבין שיש בברכת כהנים ששים אותיות, ושלשה פסוקים. כי התחלה ויסוד אלו הששים ה</w:t>
      </w:r>
      <w:r w:rsidRPr="088E0D4C">
        <w:rPr>
          <w:sz w:val="18"/>
          <w:rtl/>
        </w:rPr>
        <w:t>ם שלשה. והדברים האלו הם אמת ברור למי שמבין דברי חכמה</w:t>
      </w:r>
      <w:r w:rsidRPr="088E0D4C">
        <w:rPr>
          <w:rFonts w:hint="cs"/>
          <w:sz w:val="18"/>
          <w:rtl/>
        </w:rPr>
        <w:t>" [הובא למעלה פ"ח הערה 252]. ו</w:t>
      </w:r>
      <w:r>
        <w:rPr>
          <w:rFonts w:hint="cs"/>
          <w:sz w:val="18"/>
          <w:rtl/>
        </w:rPr>
        <w:t xml:space="preserve">ליסוד זו נוטים דבריו </w:t>
      </w:r>
      <w:r w:rsidRPr="088E0D4C">
        <w:rPr>
          <w:rFonts w:hint="cs"/>
          <w:sz w:val="18"/>
          <w:rtl/>
        </w:rPr>
        <w:t>למעלה פ"ח [לאחר ציון 249]</w:t>
      </w:r>
      <w:r>
        <w:rPr>
          <w:rFonts w:hint="cs"/>
          <w:sz w:val="18"/>
          <w:rtl/>
        </w:rPr>
        <w:t>, ש</w:t>
      </w:r>
      <w:r w:rsidRPr="088E0D4C">
        <w:rPr>
          <w:rFonts w:hint="cs"/>
          <w:sz w:val="18"/>
          <w:rtl/>
        </w:rPr>
        <w:t>כתב: "</w:t>
      </w:r>
      <w:r w:rsidRPr="088E0D4C">
        <w:rPr>
          <w:rStyle w:val="LatinChar"/>
          <w:sz w:val="18"/>
          <w:rtl/>
          <w:lang w:val="en-GB"/>
        </w:rPr>
        <w:t>הדברים האלו ידועים מענין יון שיש לה רבוי של ששים, מפני שהיא מלכות שלישית</w:t>
      </w:r>
      <w:r w:rsidRPr="088E0D4C">
        <w:rPr>
          <w:rStyle w:val="LatinChar"/>
          <w:rFonts w:hint="cs"/>
          <w:sz w:val="18"/>
          <w:rtl/>
          <w:lang w:val="en-GB"/>
        </w:rPr>
        <w:t>,</w:t>
      </w:r>
      <w:r w:rsidRPr="088E0D4C">
        <w:rPr>
          <w:rStyle w:val="LatinChar"/>
          <w:sz w:val="18"/>
          <w:rtl/>
          <w:lang w:val="en-GB"/>
        </w:rPr>
        <w:t xml:space="preserve"> והשלישי הוא התחלת הרבוי. אמרו חכמים </w:t>
      </w:r>
      <w:r>
        <w:rPr>
          <w:rStyle w:val="LatinChar"/>
          <w:rFonts w:hint="cs"/>
          <w:sz w:val="18"/>
          <w:rtl/>
          <w:lang w:val="en-GB"/>
        </w:rPr>
        <w:t>[</w:t>
      </w:r>
      <w:r w:rsidRPr="088E0D4C">
        <w:rPr>
          <w:rStyle w:val="LatinChar"/>
          <w:rFonts w:hint="cs"/>
          <w:sz w:val="18"/>
          <w:rtl/>
          <w:lang w:val="en-GB"/>
        </w:rPr>
        <w:t>תו"כ ויקרא טו, כה</w:t>
      </w:r>
      <w:r>
        <w:rPr>
          <w:rStyle w:val="LatinChar"/>
          <w:rFonts w:hint="cs"/>
          <w:sz w:val="18"/>
          <w:rtl/>
          <w:lang w:val="en-GB"/>
        </w:rPr>
        <w:t>]</w:t>
      </w:r>
      <w:r w:rsidRPr="088E0D4C">
        <w:rPr>
          <w:rStyle w:val="LatinChar"/>
          <w:rFonts w:hint="cs"/>
          <w:sz w:val="18"/>
          <w:rtl/>
          <w:lang w:val="en-GB"/>
        </w:rPr>
        <w:t xml:space="preserve"> </w:t>
      </w:r>
      <w:r>
        <w:rPr>
          <w:rStyle w:val="LatinChar"/>
          <w:rFonts w:hint="cs"/>
          <w:sz w:val="18"/>
          <w:rtl/>
          <w:lang w:val="en-GB"/>
        </w:rPr>
        <w:t>'</w:t>
      </w:r>
      <w:r w:rsidRPr="088E0D4C">
        <w:rPr>
          <w:rStyle w:val="LatinChar"/>
          <w:sz w:val="18"/>
          <w:rtl/>
          <w:lang w:val="en-GB"/>
        </w:rPr>
        <w:t>ימים</w:t>
      </w:r>
      <w:r>
        <w:rPr>
          <w:rStyle w:val="LatinChar"/>
          <w:rFonts w:hint="cs"/>
          <w:sz w:val="18"/>
          <w:rtl/>
          <w:lang w:val="en-GB"/>
        </w:rPr>
        <w:t>'</w:t>
      </w:r>
      <w:r w:rsidRPr="088E0D4C">
        <w:rPr>
          <w:rStyle w:val="LatinChar"/>
          <w:sz w:val="18"/>
          <w:rtl/>
          <w:lang w:val="en-GB"/>
        </w:rPr>
        <w:t xml:space="preserve"> שנים</w:t>
      </w:r>
      <w:r w:rsidRPr="088E0D4C">
        <w:rPr>
          <w:rStyle w:val="LatinChar"/>
          <w:rFonts w:hint="cs"/>
          <w:sz w:val="18"/>
          <w:rtl/>
          <w:lang w:val="en-GB"/>
        </w:rPr>
        <w:t>,</w:t>
      </w:r>
      <w:r w:rsidRPr="088E0D4C">
        <w:rPr>
          <w:rStyle w:val="LatinChar"/>
          <w:sz w:val="18"/>
          <w:rtl/>
          <w:lang w:val="en-GB"/>
        </w:rPr>
        <w:t xml:space="preserve"> </w:t>
      </w:r>
      <w:r>
        <w:rPr>
          <w:rStyle w:val="LatinChar"/>
          <w:rFonts w:hint="cs"/>
          <w:sz w:val="18"/>
          <w:rtl/>
          <w:lang w:val="en-GB"/>
        </w:rPr>
        <w:t>'</w:t>
      </w:r>
      <w:r w:rsidRPr="088E0D4C">
        <w:rPr>
          <w:rStyle w:val="LatinChar"/>
          <w:sz w:val="18"/>
          <w:rtl/>
          <w:lang w:val="en-GB"/>
        </w:rPr>
        <w:t>רבים</w:t>
      </w:r>
      <w:r>
        <w:rPr>
          <w:rStyle w:val="LatinChar"/>
          <w:rFonts w:hint="cs"/>
          <w:sz w:val="18"/>
          <w:rtl/>
          <w:lang w:val="en-GB"/>
        </w:rPr>
        <w:t>'</w:t>
      </w:r>
      <w:r w:rsidRPr="088E0D4C">
        <w:rPr>
          <w:rStyle w:val="LatinChar"/>
          <w:sz w:val="18"/>
          <w:rtl/>
          <w:lang w:val="en-GB"/>
        </w:rPr>
        <w:t xml:space="preserve"> שלשה</w:t>
      </w:r>
      <w:r w:rsidRPr="088E0D4C">
        <w:rPr>
          <w:rStyle w:val="LatinChar"/>
          <w:rFonts w:hint="cs"/>
          <w:sz w:val="18"/>
          <w:rtl/>
          <w:lang w:val="en-GB"/>
        </w:rPr>
        <w:t>,</w:t>
      </w:r>
      <w:r w:rsidRPr="088E0D4C">
        <w:rPr>
          <w:rStyle w:val="LatinChar"/>
          <w:sz w:val="18"/>
          <w:rtl/>
          <w:lang w:val="en-GB"/>
        </w:rPr>
        <w:t xml:space="preserve"> רצו בזה כי התחלת הרבוי הוא שלשה</w:t>
      </w:r>
      <w:r w:rsidRPr="088E0D4C">
        <w:rPr>
          <w:rStyle w:val="LatinChar"/>
          <w:rFonts w:hint="cs"/>
          <w:sz w:val="18"/>
          <w:rtl/>
          <w:lang w:val="en-GB"/>
        </w:rPr>
        <w:t>.</w:t>
      </w:r>
      <w:r w:rsidRPr="088E0D4C">
        <w:rPr>
          <w:rStyle w:val="LatinChar"/>
          <w:sz w:val="18"/>
          <w:rtl/>
          <w:lang w:val="en-GB"/>
        </w:rPr>
        <w:t xml:space="preserve"> לכך מלכות יון</w:t>
      </w:r>
      <w:r w:rsidRPr="088E0D4C">
        <w:rPr>
          <w:rStyle w:val="LatinChar"/>
          <w:rFonts w:hint="cs"/>
          <w:sz w:val="18"/>
          <w:rtl/>
          <w:lang w:val="en-GB"/>
        </w:rPr>
        <w:t>,</w:t>
      </w:r>
      <w:r w:rsidRPr="088E0D4C">
        <w:rPr>
          <w:rStyle w:val="LatinChar"/>
          <w:sz w:val="18"/>
          <w:rtl/>
          <w:lang w:val="en-GB"/>
        </w:rPr>
        <w:t xml:space="preserve"> שהיא מלכות שלישית</w:t>
      </w:r>
      <w:r w:rsidRPr="088E0D4C">
        <w:rPr>
          <w:rStyle w:val="LatinChar"/>
          <w:rFonts w:hint="cs"/>
          <w:sz w:val="18"/>
          <w:rtl/>
          <w:lang w:val="en-GB"/>
        </w:rPr>
        <w:t>,</w:t>
      </w:r>
      <w:r w:rsidRPr="088E0D4C">
        <w:rPr>
          <w:rStyle w:val="LatinChar"/>
          <w:sz w:val="18"/>
          <w:rtl/>
          <w:lang w:val="en-GB"/>
        </w:rPr>
        <w:t xml:space="preserve"> היתה גדולה ומרובה בשררות ובממשלות, עד שהיתה מעמדת ששים דוכסים</w:t>
      </w:r>
      <w:r>
        <w:rPr>
          <w:rFonts w:hint="cs"/>
          <w:rtl/>
        </w:rPr>
        <w:t>". הנה צריך לבאר מדוע עברנו ממספר שלשה [מלכות שלישית] למספר ששים [ששים דוכסים]. וברי שכוונתו שם לומר שיסוד מספר ששים הוא שלש, וכדבריו בנצח ישראל פ"ו [וכמבואר שם בהערה 252]. וראה הערה הבאה.</w:t>
      </w:r>
    </w:p>
  </w:footnote>
  <w:footnote w:id="241">
    <w:p w:rsidR="08E1032B" w:rsidRDefault="08E1032B" w:rsidP="089E4885">
      <w:pPr>
        <w:pStyle w:val="FootnoteText"/>
        <w:rPr>
          <w:rFonts w:hint="cs"/>
        </w:rPr>
      </w:pPr>
      <w:r>
        <w:rPr>
          <w:rtl/>
        </w:rPr>
        <w:t>&lt;</w:t>
      </w:r>
      <w:r>
        <w:rPr>
          <w:rStyle w:val="FootnoteReference"/>
        </w:rPr>
        <w:footnoteRef/>
      </w:r>
      <w:r>
        <w:rPr>
          <w:rtl/>
        </w:rPr>
        <w:t>&gt;</w:t>
      </w:r>
      <w:r>
        <w:rPr>
          <w:rFonts w:hint="cs"/>
          <w:rtl/>
        </w:rPr>
        <w:t xml:space="preserve"> פירוש - הואיל ומספר ישראל הוא ששים רבוא [כמבואר בארוכה למעלה פ"ג מציון 31 ואילך], ויסוד מספר ששים הוא שלש [כמבואר בהערה הקודמת], לכך היו שלשה אבות [ולא שנים], כי "שלשת האבות יסוד מספר ישראל", פירוש מספר שלשה הוא היסוד למספר ישראל, שהוא ששים רבוא. ורומז בזה שהאבות הם יסוד ישראל, וכמו שכתב בנתיב גמילות חסדים פ"ג [א, קנה:], וז"ל: "</w:t>
      </w:r>
      <w:r>
        <w:rPr>
          <w:rtl/>
        </w:rPr>
        <w:t xml:space="preserve">מזה תבין שתקנו בתפלה </w:t>
      </w:r>
      <w:r>
        <w:rPr>
          <w:rFonts w:hint="cs"/>
          <w:rtl/>
        </w:rPr>
        <w:t>'</w:t>
      </w:r>
      <w:r>
        <w:rPr>
          <w:rtl/>
        </w:rPr>
        <w:t>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xml:space="preserve"> שזכר ג' אבות</w:t>
      </w:r>
      <w:r>
        <w:rPr>
          <w:rFonts w:hint="cs"/>
          <w:rtl/>
        </w:rPr>
        <w:t>,</w:t>
      </w:r>
      <w:r>
        <w:rPr>
          <w:rtl/>
        </w:rPr>
        <w:t xml:space="preserve"> שהם יסוד חזק ובנין לישרא</w:t>
      </w:r>
      <w:r>
        <w:rPr>
          <w:rFonts w:hint="cs"/>
          <w:rtl/>
        </w:rPr>
        <w:t>ל" [ראה למעלה פ"ו הערות 57, 58, ופרק זה הערה 223].</w:t>
      </w:r>
    </w:p>
  </w:footnote>
  <w:footnote w:id="242">
    <w:p w:rsidR="08E1032B" w:rsidRDefault="08E1032B" w:rsidP="08773FFE">
      <w:pPr>
        <w:pStyle w:val="FootnoteText"/>
        <w:rPr>
          <w:rFonts w:hint="cs"/>
        </w:rPr>
      </w:pPr>
      <w:r>
        <w:rPr>
          <w:rtl/>
        </w:rPr>
        <w:t>&lt;</w:t>
      </w:r>
      <w:r>
        <w:rPr>
          <w:rStyle w:val="FootnoteReference"/>
        </w:rPr>
        <w:footnoteRef/>
      </w:r>
      <w:r>
        <w:rPr>
          <w:rtl/>
        </w:rPr>
        <w:t>&gt;</w:t>
      </w:r>
      <w:r>
        <w:rPr>
          <w:rFonts w:hint="cs"/>
          <w:rtl/>
        </w:rPr>
        <w:t xml:space="preserve"> כמבואר למעלה הערה 219, שמחמת היות אברהם התחלה, לכך היה "אחד".</w:t>
      </w:r>
    </w:p>
  </w:footnote>
  <w:footnote w:id="243">
    <w:p w:rsidR="08E1032B" w:rsidRDefault="08E1032B" w:rsidP="08BE6612">
      <w:pPr>
        <w:pStyle w:val="FootnoteText"/>
        <w:rPr>
          <w:rFonts w:hint="cs"/>
        </w:rPr>
      </w:pPr>
      <w:r>
        <w:rPr>
          <w:rtl/>
        </w:rPr>
        <w:t>&lt;</w:t>
      </w:r>
      <w:r>
        <w:rPr>
          <w:rStyle w:val="FootnoteReference"/>
        </w:rPr>
        <w:footnoteRef/>
      </w:r>
      <w:r>
        <w:rPr>
          <w:rtl/>
        </w:rPr>
        <w:t>&gt;</w:t>
      </w:r>
      <w:r>
        <w:rPr>
          <w:rFonts w:hint="cs"/>
          <w:rtl/>
        </w:rPr>
        <w:t xml:space="preserve"> בביאור הדעה שחטאו של אברהם היה שעשה אנגריא בתלמידי חכמים. ויש להעיר, שמאריך כאן לבאר שאברהם אבינו הוא אחד, ומחמת כן הוא חסר, הרי להלן פל"ו ביאר ששרה משלימה חסרון זה בכך שהיא מצטרפת לאברהם, וכלשונו: "</w:t>
      </w:r>
      <w:r>
        <w:rPr>
          <w:rtl/>
        </w:rPr>
        <w:t>היה אבינו אברהם ראשון לאבות</w:t>
      </w:r>
      <w:r>
        <w:rPr>
          <w:rFonts w:hint="cs"/>
          <w:rtl/>
        </w:rPr>
        <w:t xml:space="preserve">... </w:t>
      </w:r>
      <w:r>
        <w:rPr>
          <w:rtl/>
        </w:rPr>
        <w:t xml:space="preserve">ואברהם נקרא </w:t>
      </w:r>
      <w:r>
        <w:rPr>
          <w:rFonts w:hint="cs"/>
          <w:rtl/>
        </w:rPr>
        <w:t>'</w:t>
      </w:r>
      <w:r>
        <w:rPr>
          <w:rtl/>
        </w:rPr>
        <w:t>אחד</w:t>
      </w:r>
      <w:r>
        <w:rPr>
          <w:rFonts w:hint="cs"/>
          <w:rtl/>
        </w:rPr>
        <w:t>',</w:t>
      </w:r>
      <w:r>
        <w:rPr>
          <w:rtl/>
        </w:rPr>
        <w:t xml:space="preserve"> דכתיב </w:t>
      </w:r>
      <w:r>
        <w:rPr>
          <w:rFonts w:hint="cs"/>
          <w:rtl/>
        </w:rPr>
        <w:t>[</w:t>
      </w:r>
      <w:r>
        <w:rPr>
          <w:rtl/>
        </w:rPr>
        <w:t>ישעי</w:t>
      </w:r>
      <w:r>
        <w:rPr>
          <w:rFonts w:hint="cs"/>
          <w:rtl/>
        </w:rPr>
        <w:t>ה</w:t>
      </w:r>
      <w:r>
        <w:rPr>
          <w:rtl/>
        </w:rPr>
        <w:t xml:space="preserve"> נא</w:t>
      </w:r>
      <w:r>
        <w:rPr>
          <w:rFonts w:hint="cs"/>
          <w:rtl/>
        </w:rPr>
        <w:t>, ב]</w:t>
      </w:r>
      <w:r>
        <w:rPr>
          <w:rtl/>
        </w:rPr>
        <w:t xml:space="preserve"> </w:t>
      </w:r>
      <w:r>
        <w:rPr>
          <w:rFonts w:hint="cs"/>
          <w:rtl/>
        </w:rPr>
        <w:t>'</w:t>
      </w:r>
      <w:r>
        <w:rPr>
          <w:rtl/>
        </w:rPr>
        <w:t>הביטו אל אברהם אביכם ואל שרה תחוללכם כי אחד קראתיו</w:t>
      </w:r>
      <w:r>
        <w:rPr>
          <w:rFonts w:hint="cs"/>
          <w:rtl/>
        </w:rPr>
        <w:t>'.</w:t>
      </w:r>
      <w:r>
        <w:rPr>
          <w:rtl/>
        </w:rPr>
        <w:t xml:space="preserve"> וזה הטעם שנקרא </w:t>
      </w:r>
      <w:r>
        <w:rPr>
          <w:rFonts w:hint="cs"/>
          <w:rtl/>
        </w:rPr>
        <w:t>'</w:t>
      </w:r>
      <w:r>
        <w:rPr>
          <w:rtl/>
        </w:rPr>
        <w:t>אחד</w:t>
      </w:r>
      <w:r>
        <w:rPr>
          <w:rFonts w:hint="cs"/>
          <w:rtl/>
        </w:rPr>
        <w:t>'</w:t>
      </w:r>
      <w:r>
        <w:rPr>
          <w:rtl/>
        </w:rPr>
        <w:t xml:space="preserve"> מפני שהיה ראשון</w:t>
      </w:r>
      <w:r>
        <w:rPr>
          <w:rFonts w:hint="cs"/>
          <w:rtl/>
        </w:rPr>
        <w:t>,</w:t>
      </w:r>
      <w:r>
        <w:rPr>
          <w:rtl/>
        </w:rPr>
        <w:t xml:space="preserve"> ובזה היה אחד</w:t>
      </w:r>
      <w:r>
        <w:rPr>
          <w:rFonts w:hint="cs"/>
          <w:rtl/>
        </w:rPr>
        <w:t>.</w:t>
      </w:r>
      <w:r>
        <w:rPr>
          <w:rtl/>
        </w:rPr>
        <w:t xml:space="preserve"> ולענין אחדות שלו נכלל עמו אשתו</w:t>
      </w:r>
      <w:r>
        <w:rPr>
          <w:rFonts w:hint="cs"/>
          <w:rtl/>
        </w:rPr>
        <w:t>,</w:t>
      </w:r>
      <w:r>
        <w:rPr>
          <w:rtl/>
        </w:rPr>
        <w:t xml:space="preserve"> כי האיש עם האשה הם אחד</w:t>
      </w:r>
      <w:r>
        <w:rPr>
          <w:rFonts w:hint="cs"/>
          <w:rtl/>
        </w:rPr>
        <w:t>,</w:t>
      </w:r>
      <w:r>
        <w:rPr>
          <w:rtl/>
        </w:rPr>
        <w:t xml:space="preserve"> כי אין אחד זולת הק</w:t>
      </w:r>
      <w:r>
        <w:rPr>
          <w:rFonts w:hint="cs"/>
          <w:rtl/>
        </w:rPr>
        <w:t>ב"ה</w:t>
      </w:r>
      <w:r>
        <w:rPr>
          <w:rtl/>
        </w:rPr>
        <w:t>, ולכך ברא לו הק</w:t>
      </w:r>
      <w:r>
        <w:rPr>
          <w:rFonts w:hint="cs"/>
          <w:rtl/>
        </w:rPr>
        <w:t>ב"ה</w:t>
      </w:r>
      <w:r>
        <w:rPr>
          <w:rtl/>
        </w:rPr>
        <w:t xml:space="preserve"> הנקבה</w:t>
      </w:r>
      <w:r>
        <w:rPr>
          <w:rFonts w:hint="cs"/>
          <w:rtl/>
        </w:rPr>
        <w:t>,</w:t>
      </w:r>
      <w:r>
        <w:rPr>
          <w:rtl/>
        </w:rPr>
        <w:t xml:space="preserve"> שאם לא כן היה האדם יחיד בתחתונים</w:t>
      </w:r>
      <w:r>
        <w:rPr>
          <w:rFonts w:hint="cs"/>
          <w:rtl/>
        </w:rPr>
        <w:t>,</w:t>
      </w:r>
      <w:r>
        <w:rPr>
          <w:rtl/>
        </w:rPr>
        <w:t xml:space="preserve"> כמו שבארו רז"ל </w:t>
      </w:r>
      <w:r>
        <w:rPr>
          <w:rFonts w:hint="cs"/>
          <w:rtl/>
        </w:rPr>
        <w:t>[</w:t>
      </w:r>
      <w:r>
        <w:rPr>
          <w:rtl/>
        </w:rPr>
        <w:t>פדר"א פי</w:t>
      </w:r>
      <w:r>
        <w:rPr>
          <w:rFonts w:hint="cs"/>
          <w:rtl/>
        </w:rPr>
        <w:t>"</w:t>
      </w:r>
      <w:r>
        <w:rPr>
          <w:rtl/>
        </w:rPr>
        <w:t>ב</w:t>
      </w:r>
      <w:r>
        <w:rPr>
          <w:rFonts w:hint="cs"/>
          <w:rtl/>
        </w:rPr>
        <w:t>]</w:t>
      </w:r>
      <w:r>
        <w:rPr>
          <w:rtl/>
        </w:rPr>
        <w:t xml:space="preserve"> על </w:t>
      </w:r>
      <w:r>
        <w:rPr>
          <w:rFonts w:hint="cs"/>
          <w:rtl/>
        </w:rPr>
        <w:t>'</w:t>
      </w:r>
      <w:r>
        <w:rPr>
          <w:rtl/>
        </w:rPr>
        <w:t>לא טוב היות האדם לבדו אעשה לו עזר כנגדו</w:t>
      </w:r>
      <w:r>
        <w:rPr>
          <w:rFonts w:hint="cs"/>
          <w:rtl/>
        </w:rPr>
        <w:t>' [בראשית ב, יח].</w:t>
      </w:r>
      <w:r>
        <w:rPr>
          <w:rtl/>
        </w:rPr>
        <w:t xml:space="preserve"> נמצא כי אחדות האדם על ידי אשתו</w:t>
      </w:r>
      <w:r>
        <w:rPr>
          <w:rFonts w:hint="cs"/>
          <w:rtl/>
        </w:rPr>
        <w:t>,</w:t>
      </w:r>
      <w:r>
        <w:rPr>
          <w:rtl/>
        </w:rPr>
        <w:t xml:space="preserve"> וכדכתיב </w:t>
      </w:r>
      <w:r>
        <w:rPr>
          <w:rFonts w:hint="cs"/>
          <w:rtl/>
        </w:rPr>
        <w:t>[</w:t>
      </w:r>
      <w:r>
        <w:rPr>
          <w:rtl/>
        </w:rPr>
        <w:t>בראשית ב</w:t>
      </w:r>
      <w:r>
        <w:rPr>
          <w:rFonts w:hint="cs"/>
          <w:rtl/>
        </w:rPr>
        <w:t>, כד]</w:t>
      </w:r>
      <w:r>
        <w:rPr>
          <w:rtl/>
        </w:rPr>
        <w:t xml:space="preserve"> </w:t>
      </w:r>
      <w:r>
        <w:rPr>
          <w:rFonts w:hint="cs"/>
          <w:rtl/>
        </w:rPr>
        <w:t>'</w:t>
      </w:r>
      <w:r>
        <w:rPr>
          <w:rtl/>
        </w:rPr>
        <w:t>והיו לבשר אחד</w:t>
      </w:r>
      <w:r>
        <w:rPr>
          <w:rFonts w:hint="cs"/>
          <w:rtl/>
        </w:rPr>
        <w:t>'.</w:t>
      </w:r>
      <w:r>
        <w:rPr>
          <w:rtl/>
        </w:rPr>
        <w:t xml:space="preserve"> לכך אמר </w:t>
      </w:r>
      <w:r>
        <w:rPr>
          <w:rFonts w:hint="cs"/>
          <w:rtl/>
        </w:rPr>
        <w:t>'</w:t>
      </w:r>
      <w:r>
        <w:rPr>
          <w:rtl/>
        </w:rPr>
        <w:t>הביטו אל אברהם אביכם ואל שרה תחוללכם כי אחד קראתיו</w:t>
      </w:r>
      <w:r>
        <w:rPr>
          <w:rFonts w:hint="cs"/>
          <w:rtl/>
        </w:rPr>
        <w:t>'</w:t>
      </w:r>
      <w:r>
        <w:rPr>
          <w:rtl/>
        </w:rPr>
        <w:t xml:space="preserve">, ומה שאמר </w:t>
      </w:r>
      <w:r>
        <w:rPr>
          <w:rFonts w:hint="cs"/>
          <w:rtl/>
        </w:rPr>
        <w:t>'</w:t>
      </w:r>
      <w:r>
        <w:rPr>
          <w:rtl/>
        </w:rPr>
        <w:t>כי אחד קראתיו</w:t>
      </w:r>
      <w:r>
        <w:rPr>
          <w:rFonts w:hint="cs"/>
          <w:rtl/>
        </w:rPr>
        <w:t>'</w:t>
      </w:r>
      <w:r>
        <w:rPr>
          <w:rtl/>
        </w:rPr>
        <w:t xml:space="preserve"> על שניהם אומר</w:t>
      </w:r>
      <w:r>
        <w:rPr>
          <w:rFonts w:hint="cs"/>
          <w:rtl/>
        </w:rPr>
        <w:t>,</w:t>
      </w:r>
      <w:r>
        <w:rPr>
          <w:rtl/>
        </w:rPr>
        <w:t xml:space="preserve"> כי עם אשתו קראו </w:t>
      </w:r>
      <w:r>
        <w:rPr>
          <w:rFonts w:hint="cs"/>
          <w:rtl/>
        </w:rPr>
        <w:t>'</w:t>
      </w:r>
      <w:r>
        <w:rPr>
          <w:rtl/>
        </w:rPr>
        <w:t>אחד</w:t>
      </w:r>
      <w:r>
        <w:rPr>
          <w:rFonts w:hint="cs"/>
          <w:rtl/>
        </w:rPr>
        <w:t>'". הרי שכל אשה בעולם משלימה את בעלה, ובכך מסלקת ממנו החסרון של "לא טוב היות האדם לבדו", ומדוע שרה אמנו לא תועיל ג"כ לסלק מאברהם את חסרונו מפאת היותו "אחד". @</w:t>
      </w:r>
      <w:r w:rsidRPr="08857D20">
        <w:rPr>
          <w:rFonts w:hint="cs"/>
          <w:b/>
          <w:bCs/>
          <w:rtl/>
        </w:rPr>
        <w:t>ונראה ליישב</w:t>
      </w:r>
      <w:r>
        <w:rPr>
          <w:rFonts w:hint="cs"/>
          <w:rtl/>
        </w:rPr>
        <w:t>^ זאת על פי מה שאמרו חכמים [יבמות סד:] "</w:t>
      </w:r>
      <w:r>
        <w:rPr>
          <w:rtl/>
        </w:rPr>
        <w:t>שרה אמנו אילונית היתה</w:t>
      </w:r>
      <w:r>
        <w:rPr>
          <w:rFonts w:hint="cs"/>
          <w:rtl/>
        </w:rPr>
        <w:t>". ובח"א שם [א, קמג.] כתב: "</w:t>
      </w:r>
      <w:r>
        <w:rPr>
          <w:rtl/>
        </w:rPr>
        <w:t>האיש הוא הזכר הוא התחלה, והנקיבה אינה התחלה</w:t>
      </w:r>
      <w:r>
        <w:rPr>
          <w:rFonts w:hint="cs"/>
          <w:rtl/>
        </w:rPr>
        <w:t>,</w:t>
      </w:r>
      <w:r>
        <w:rPr>
          <w:rtl/>
        </w:rPr>
        <w:t xml:space="preserve"> רק היא בסוף</w:t>
      </w:r>
      <w:r>
        <w:rPr>
          <w:rFonts w:hint="cs"/>
          <w:rtl/>
        </w:rPr>
        <w:t>,</w:t>
      </w:r>
      <w:r>
        <w:rPr>
          <w:rtl/>
        </w:rPr>
        <w:t xml:space="preserve"> ואינה רק השלמת הזכר, והשלמת הדבר הוא בסוף</w:t>
      </w:r>
      <w:r>
        <w:rPr>
          <w:rFonts w:hint="cs"/>
          <w:rtl/>
        </w:rPr>
        <w:t>.</w:t>
      </w:r>
      <w:r>
        <w:rPr>
          <w:rtl/>
        </w:rPr>
        <w:t xml:space="preserve"> ומפני כי שרה שהיא התחלה לגמרי כאשר היא התחלה לאמהות</w:t>
      </w:r>
      <w:r>
        <w:rPr>
          <w:rFonts w:hint="cs"/>
          <w:rtl/>
        </w:rPr>
        <w:t>,</w:t>
      </w:r>
      <w:r>
        <w:rPr>
          <w:rtl/>
        </w:rPr>
        <w:t xml:space="preserve"> ולכך היה לה משפט התחלה</w:t>
      </w:r>
      <w:r>
        <w:rPr>
          <w:rFonts w:hint="cs"/>
          <w:rtl/>
        </w:rPr>
        <w:t>,</w:t>
      </w:r>
      <w:r>
        <w:rPr>
          <w:rtl/>
        </w:rPr>
        <w:t xml:space="preserve"> והזכר הוא התחלה</w:t>
      </w:r>
      <w:r>
        <w:rPr>
          <w:rFonts w:hint="cs"/>
          <w:rtl/>
        </w:rPr>
        <w:t>,</w:t>
      </w:r>
      <w:r>
        <w:rPr>
          <w:rtl/>
        </w:rPr>
        <w:t xml:space="preserve"> לכך היה על שרה משפט הזכר</w:t>
      </w:r>
      <w:r>
        <w:rPr>
          <w:rFonts w:hint="cs"/>
          <w:rtl/>
        </w:rPr>
        <w:t>,</w:t>
      </w:r>
      <w:r>
        <w:rPr>
          <w:rtl/>
        </w:rPr>
        <w:t xml:space="preserve"> ולא משפט הנקיבה</w:t>
      </w:r>
      <w:r>
        <w:rPr>
          <w:rFonts w:hint="cs"/>
          <w:rtl/>
        </w:rPr>
        <w:t>.</w:t>
      </w:r>
      <w:r>
        <w:rPr>
          <w:rtl/>
        </w:rPr>
        <w:t xml:space="preserve"> לכך אמרו כי שרה איילונית היתה</w:t>
      </w:r>
      <w:r>
        <w:rPr>
          <w:rFonts w:hint="cs"/>
          <w:rtl/>
        </w:rPr>
        <w:t>,</w:t>
      </w:r>
      <w:r>
        <w:rPr>
          <w:rtl/>
        </w:rPr>
        <w:t xml:space="preserve"> כי </w:t>
      </w:r>
      <w:r>
        <w:rPr>
          <w:rFonts w:hint="cs"/>
          <w:rtl/>
        </w:rPr>
        <w:t>'</w:t>
      </w:r>
      <w:r>
        <w:rPr>
          <w:rtl/>
        </w:rPr>
        <w:t>איל</w:t>
      </w:r>
      <w:r>
        <w:rPr>
          <w:rFonts w:hint="cs"/>
          <w:rtl/>
        </w:rPr>
        <w:t>'</w:t>
      </w:r>
      <w:r>
        <w:rPr>
          <w:rtl/>
        </w:rPr>
        <w:t xml:space="preserve"> הוא זכר שאינו מוליד</w:t>
      </w:r>
      <w:r>
        <w:rPr>
          <w:rFonts w:hint="cs"/>
          <w:rtl/>
        </w:rPr>
        <w:t xml:space="preserve"> [כתובות יא.],</w:t>
      </w:r>
      <w:r>
        <w:rPr>
          <w:rtl/>
        </w:rPr>
        <w:t xml:space="preserve"> כאשר היה לשרה ענין הזכר</w:t>
      </w:r>
      <w:r>
        <w:rPr>
          <w:rFonts w:hint="cs"/>
          <w:rtl/>
        </w:rPr>
        <w:t>.</w:t>
      </w:r>
      <w:r>
        <w:rPr>
          <w:rtl/>
        </w:rPr>
        <w:t xml:space="preserve"> ומפני כי האיש והאשה הם כנגד הצורה והחומר כאשר דבר זה ידוע</w:t>
      </w:r>
      <w:r>
        <w:rPr>
          <w:rFonts w:hint="cs"/>
          <w:rtl/>
        </w:rPr>
        <w:t>,</w:t>
      </w:r>
      <w:r>
        <w:rPr>
          <w:rtl/>
        </w:rPr>
        <w:t xml:space="preserve"> והצורה אינו מתפעל והחומר הוא מתפעל, לכך אמר </w:t>
      </w:r>
      <w:r>
        <w:rPr>
          <w:rFonts w:hint="cs"/>
          <w:rtl/>
        </w:rPr>
        <w:t>'</w:t>
      </w:r>
      <w:r>
        <w:rPr>
          <w:rtl/>
        </w:rPr>
        <w:t>שרה איילונית</w:t>
      </w:r>
      <w:r>
        <w:rPr>
          <w:rFonts w:hint="cs"/>
          <w:rtl/>
        </w:rPr>
        <w:t>',</w:t>
      </w:r>
      <w:r>
        <w:rPr>
          <w:rtl/>
        </w:rPr>
        <w:t xml:space="preserve"> שהוא לשון קושי</w:t>
      </w:r>
      <w:r>
        <w:rPr>
          <w:rFonts w:hint="cs"/>
          <w:rtl/>
        </w:rPr>
        <w:t xml:space="preserve"> [רש"י ויקרא ה, טו],</w:t>
      </w:r>
      <w:r>
        <w:rPr>
          <w:rtl/>
        </w:rPr>
        <w:t xml:space="preserve"> ואינו מתפעל</w:t>
      </w:r>
      <w:r>
        <w:rPr>
          <w:rFonts w:hint="cs"/>
          <w:rtl/>
        </w:rPr>
        <w:t>,</w:t>
      </w:r>
      <w:r>
        <w:rPr>
          <w:rtl/>
        </w:rPr>
        <w:t xml:space="preserve"> כמו החומר שהוא מתפעל</w:t>
      </w:r>
      <w:r>
        <w:rPr>
          <w:rFonts w:hint="cs"/>
          <w:rtl/>
        </w:rPr>
        <w:t>,</w:t>
      </w:r>
      <w:r>
        <w:rPr>
          <w:rtl/>
        </w:rPr>
        <w:t xml:space="preserve"> וכך היתה שרה</w:t>
      </w:r>
      <w:r>
        <w:rPr>
          <w:rFonts w:hint="cs"/>
          <w:rtl/>
        </w:rPr>
        <w:t>.</w:t>
      </w:r>
      <w:r>
        <w:rPr>
          <w:rtl/>
        </w:rPr>
        <w:t xml:space="preserve"> וכל זה מפני שהיא היתה התחלה</w:t>
      </w:r>
      <w:r>
        <w:rPr>
          <w:rFonts w:hint="cs"/>
          <w:rtl/>
        </w:rPr>
        <w:t>,</w:t>
      </w:r>
      <w:r>
        <w:rPr>
          <w:rtl/>
        </w:rPr>
        <w:t xml:space="preserve"> וההתחלה מתיחס אל הצורה</w:t>
      </w:r>
      <w:r>
        <w:rPr>
          <w:rFonts w:hint="cs"/>
          <w:rtl/>
        </w:rPr>
        <w:t>,</w:t>
      </w:r>
      <w:r>
        <w:rPr>
          <w:rtl/>
        </w:rPr>
        <w:t xml:space="preserve"> הפך החומר שהוא מתיחס אל הסוף</w:t>
      </w:r>
      <w:r>
        <w:rPr>
          <w:rFonts w:hint="cs"/>
          <w:rtl/>
        </w:rPr>
        <w:t>.</w:t>
      </w:r>
      <w:r>
        <w:rPr>
          <w:rtl/>
        </w:rPr>
        <w:t xml:space="preserve"> ומפני כך היתה שרה איילונית</w:t>
      </w:r>
      <w:r>
        <w:rPr>
          <w:rFonts w:hint="cs"/>
          <w:rtl/>
        </w:rPr>
        <w:t>,</w:t>
      </w:r>
      <w:r>
        <w:rPr>
          <w:rtl/>
        </w:rPr>
        <w:t xml:space="preserve"> שיש לה יחוס אל הצורה</w:t>
      </w:r>
      <w:r>
        <w:rPr>
          <w:rFonts w:hint="cs"/>
          <w:rtl/>
        </w:rPr>
        <w:t>,</w:t>
      </w:r>
      <w:r>
        <w:rPr>
          <w:rtl/>
        </w:rPr>
        <w:t xml:space="preserve"> והבן הדברים האלו מאוד</w:t>
      </w:r>
      <w:r>
        <w:rPr>
          <w:rFonts w:hint="cs"/>
          <w:rtl/>
        </w:rPr>
        <w:t>". נמצא שאף שרה היא בגדר "התחלה" המתייחסת לצורה, לעומת שאר נשים שהם השלמה המתייחסת לחומר. לכך אין בידי שרה להסיר מאברהם חסרונו הנובע מפאת היותו "התחלה", כי אף היא עצמה נמצאת בגדר דומה, ו"אין חבוש מתיר עצמו מבית האסורין" [ברכות ה:]. וכך מוכח מיניה וביה; הנה הפסוק המורה שאברהם הוא אחד מזכיר יחד עם אברהם את שרה, שנאמר [ישעיה נא, ב] "</w:t>
      </w:r>
      <w:r>
        <w:rPr>
          <w:rtl/>
        </w:rPr>
        <w:t>הביטו אל אברהם אביכם ואל שרה תחוללכם כי אחד קראתיו ואברכהו וארבהו</w:t>
      </w:r>
      <w:r>
        <w:rPr>
          <w:rFonts w:hint="cs"/>
          <w:rtl/>
        </w:rPr>
        <w:t xml:space="preserve">", ותיבת "אחד" מוסבת על אברהם ושרה [כמבואר להלן פל"ו, והובא למעלה]. הרי מוכח שהתחלתיותו של אברהם אינה מתרופפת מחמת שרה, שהרי תיבת "אחד" מוסבת על שניהם. נמצא שגם לאחר ששרה מצטרפת לאברהם לא פקע ממנו שם "אחד", וכמו שנתבאר. וראה להלן הערה 249, פ"י הערה 58, ופי"ג הערה 37. </w:t>
      </w:r>
    </w:p>
  </w:footnote>
  <w:footnote w:id="244">
    <w:p w:rsidR="08E1032B" w:rsidRDefault="08E1032B" w:rsidP="08DA135A">
      <w:pPr>
        <w:pStyle w:val="FootnoteText"/>
        <w:rPr>
          <w:rFonts w:hint="cs"/>
          <w:rtl/>
        </w:rPr>
      </w:pPr>
      <w:r>
        <w:rPr>
          <w:rtl/>
        </w:rPr>
        <w:t>&lt;</w:t>
      </w:r>
      <w:r>
        <w:rPr>
          <w:rStyle w:val="FootnoteReference"/>
        </w:rPr>
        <w:footnoteRef/>
      </w:r>
      <w:r>
        <w:rPr>
          <w:rtl/>
        </w:rPr>
        <w:t>&gt;</w:t>
      </w:r>
      <w:r>
        <w:rPr>
          <w:rFonts w:hint="cs"/>
          <w:rtl/>
        </w:rPr>
        <w:t xml:space="preserve"> לשונו למעלה פ"ח [לאחר ציון </w:t>
      </w:r>
      <w:r w:rsidRPr="08A4310F">
        <w:rPr>
          <w:rFonts w:hint="cs"/>
          <w:sz w:val="18"/>
          <w:rtl/>
        </w:rPr>
        <w:t>82]: "</w:t>
      </w:r>
      <w:r w:rsidRPr="08A4310F">
        <w:rPr>
          <w:rStyle w:val="LatinChar"/>
          <w:sz w:val="18"/>
          <w:rtl/>
          <w:lang w:val="en-GB"/>
        </w:rPr>
        <w:t>לפי שכל דבר בעולם יתחלק לתשעה, לפי שכל דבר אשר אפשר בו חלוק</w:t>
      </w:r>
      <w:r w:rsidRPr="08A4310F">
        <w:rPr>
          <w:rStyle w:val="LatinChar"/>
          <w:rFonts w:hint="cs"/>
          <w:sz w:val="18"/>
          <w:rtl/>
          <w:lang w:val="en-GB"/>
        </w:rPr>
        <w:t>,</w:t>
      </w:r>
      <w:r w:rsidRPr="08A4310F">
        <w:rPr>
          <w:rStyle w:val="LatinChar"/>
          <w:sz w:val="18"/>
          <w:rtl/>
          <w:lang w:val="en-GB"/>
        </w:rPr>
        <w:t xml:space="preserve"> יש בו ראש ואמצע וסוף</w:t>
      </w:r>
      <w:r w:rsidRPr="08A4310F">
        <w:rPr>
          <w:rStyle w:val="LatinChar"/>
          <w:rFonts w:hint="cs"/>
          <w:sz w:val="18"/>
          <w:rtl/>
          <w:lang w:val="en-GB"/>
        </w:rPr>
        <w:t>,</w:t>
      </w:r>
      <w:r w:rsidRPr="08A4310F">
        <w:rPr>
          <w:rStyle w:val="LatinChar"/>
          <w:sz w:val="18"/>
          <w:rtl/>
          <w:lang w:val="en-GB"/>
        </w:rPr>
        <w:t xml:space="preserve"> ולדבר זה יתחלק</w:t>
      </w:r>
      <w:r w:rsidRPr="08A4310F">
        <w:rPr>
          <w:rStyle w:val="LatinChar"/>
          <w:rFonts w:hint="cs"/>
          <w:sz w:val="18"/>
          <w:rtl/>
          <w:lang w:val="en-GB"/>
        </w:rPr>
        <w:t>,</w:t>
      </w:r>
      <w:r w:rsidRPr="08A4310F">
        <w:rPr>
          <w:rStyle w:val="LatinChar"/>
          <w:sz w:val="18"/>
          <w:rtl/>
          <w:lang w:val="en-GB"/>
        </w:rPr>
        <w:t xml:space="preserve"> ודבר זה ידוע</w:t>
      </w:r>
      <w:r>
        <w:rPr>
          <w:rFonts w:hint="cs"/>
          <w:rtl/>
        </w:rPr>
        <w:t xml:space="preserve">". וכאן נוקט בסדר של "ראש וסוף ואמצע", ולעומת הסדר של "ראש ואמצע וסוף" שנקט למעלה, כי כאן יבאר שסדר האבות [אברהם יצחק ויעקב] הם כנגד ראש סוף ואמצע, ולכך נקט כסדר האבות. ובדר"ח פ"ג מי"ג [שב.] כתב: "כי כל דבר נחלק לארכו ולרחבו, וכל חלק הוא מתחלק לשלשה, כי כל דבר יש לו התחלה, ויש לו אמצע, ויש לו סוף". </w:t>
      </w:r>
      <w:r>
        <w:rPr>
          <w:rtl/>
        </w:rPr>
        <w:t xml:space="preserve">ובגו"א במדבר פכ"א אות לג [שנח.] כתב: "הגשמי הוא בעל שעור, והוא התפשטות הגשם, שנעשה משלשה גבולים; הראש והסוף והאמצע". </w:t>
      </w:r>
      <w:r>
        <w:rPr>
          <w:rFonts w:hint="cs"/>
          <w:rtl/>
        </w:rPr>
        <w:t>ובאור חדש פ"ה [ת</w:t>
      </w:r>
      <w:r w:rsidRPr="08264FDE">
        <w:rPr>
          <w:rFonts w:hint="cs"/>
          <w:sz w:val="18"/>
          <w:rtl/>
        </w:rPr>
        <w:t>תעז:] כתב: "</w:t>
      </w:r>
      <w:r w:rsidRPr="08264FDE">
        <w:rPr>
          <w:rStyle w:val="LatinChar"/>
          <w:sz w:val="18"/>
          <w:rtl/>
          <w:lang w:val="en-GB"/>
        </w:rPr>
        <w:t>כל צד יש לו ג'</w:t>
      </w:r>
      <w:r w:rsidRPr="08264FDE">
        <w:rPr>
          <w:rStyle w:val="LatinChar"/>
          <w:rFonts w:hint="cs"/>
          <w:sz w:val="18"/>
          <w:rtl/>
          <w:lang w:val="en-GB"/>
        </w:rPr>
        <w:t>,</w:t>
      </w:r>
      <w:r w:rsidRPr="08264FDE">
        <w:rPr>
          <w:rStyle w:val="LatinChar"/>
          <w:sz w:val="18"/>
          <w:rtl/>
          <w:lang w:val="en-GB"/>
        </w:rPr>
        <w:t xml:space="preserve"> דהיינו התחלת הקו ואמצע הקו וסופו</w:t>
      </w:r>
      <w:r w:rsidRPr="08264FDE">
        <w:rPr>
          <w:rStyle w:val="LatinChar"/>
          <w:rFonts w:hint="cs"/>
          <w:sz w:val="18"/>
          <w:rtl/>
          <w:lang w:val="en-GB"/>
        </w:rPr>
        <w:t>,</w:t>
      </w:r>
      <w:r w:rsidRPr="08264FDE">
        <w:rPr>
          <w:rStyle w:val="LatinChar"/>
          <w:sz w:val="18"/>
          <w:rtl/>
          <w:lang w:val="en-GB"/>
        </w:rPr>
        <w:t xml:space="preserve"> לכך כל קו הוא משוער בג'</w:t>
      </w:r>
      <w:r>
        <w:rPr>
          <w:rFonts w:hint="cs"/>
          <w:rtl/>
        </w:rPr>
        <w:t xml:space="preserve">". </w:t>
      </w:r>
      <w:r>
        <w:rPr>
          <w:rtl/>
        </w:rPr>
        <w:t xml:space="preserve">ובנצח ישראל פכ"ז [תקנט:] כתב: "כל המשך יתחלק להתחלה, ומתחלק אל אמצע, ואל הסוף, ואי אפשר בפחות מאלו ג' חלקים". וכן כתב שם פנ"ז [תתפא:]. </w:t>
      </w:r>
      <w:r>
        <w:rPr>
          <w:rFonts w:hint="cs"/>
          <w:rtl/>
        </w:rPr>
        <w:t>ובח"א לקידושין ל. [ב, קלד.] כתב: "</w:t>
      </w:r>
      <w:r>
        <w:rPr>
          <w:rtl/>
        </w:rPr>
        <w:t>כי המשך הדבר הוא בשלשה, כי הקו שיש בה המשך יש בו שלשה גבולים</w:t>
      </w:r>
      <w:r>
        <w:rPr>
          <w:rFonts w:hint="cs"/>
          <w:rtl/>
        </w:rPr>
        <w:t>;</w:t>
      </w:r>
      <w:r>
        <w:rPr>
          <w:rtl/>
        </w:rPr>
        <w:t xml:space="preserve"> התחלה אמצע סוף</w:t>
      </w:r>
      <w:r>
        <w:rPr>
          <w:rFonts w:hint="cs"/>
          <w:rtl/>
        </w:rPr>
        <w:t>...</w:t>
      </w:r>
      <w:r>
        <w:rPr>
          <w:rtl/>
        </w:rPr>
        <w:t xml:space="preserve"> כמו שביארנו זה במקומות הרבה</w:t>
      </w:r>
      <w:r>
        <w:rPr>
          <w:rFonts w:hint="cs"/>
          <w:rtl/>
        </w:rPr>
        <w:t xml:space="preserve">". </w:t>
      </w:r>
      <w:r>
        <w:rPr>
          <w:rtl/>
        </w:rPr>
        <w:t xml:space="preserve">ובח"א לב"ב עג: [ג, פח.] כתב: "הדבר שיש לו המשך... שייך לו מספר ג', ותבין זה מן השם 'שלש', לשון שלשלת, שיש לו שלשול, המשך". </w:t>
      </w:r>
      <w:r>
        <w:rPr>
          <w:rFonts w:hint="cs"/>
          <w:rtl/>
        </w:rPr>
        <w:t>ובח"א לסנהדרין י: [ג, קלה.] כתב: "התחלת ההתפשטות הוא הקו, שיש לו רוחק, והרוחק נעשה על ידי ג', דהיינו התחלה ואמצע וסוף... אשר הקו מתחלק לג'" [ראה למעלה פ"ח הערות 83, 90]</w:t>
      </w:r>
      <w:r>
        <w:rPr>
          <w:rtl/>
        </w:rPr>
        <w:t>.</w:t>
      </w:r>
    </w:p>
  </w:footnote>
  <w:footnote w:id="245">
    <w:p w:rsidR="08E1032B" w:rsidRDefault="08E1032B" w:rsidP="0835550B">
      <w:pPr>
        <w:pStyle w:val="FootnoteText"/>
        <w:rPr>
          <w:rFonts w:hint="cs"/>
          <w:rtl/>
        </w:rPr>
      </w:pPr>
      <w:r>
        <w:rPr>
          <w:rtl/>
        </w:rPr>
        <w:t>&lt;</w:t>
      </w:r>
      <w:r>
        <w:rPr>
          <w:rStyle w:val="FootnoteReference"/>
        </w:rPr>
        <w:footnoteRef/>
      </w:r>
      <w:r>
        <w:rPr>
          <w:rtl/>
        </w:rPr>
        <w:t>&gt;</w:t>
      </w:r>
      <w:r>
        <w:rPr>
          <w:rFonts w:hint="cs"/>
          <w:rtl/>
        </w:rPr>
        <w:t xml:space="preserve"> כי "ראשון" הוא משורש "ראש", ומחמת היות אברהם האב הראשון, לכך זכה להיות מרומם ומתעלה כמו ראש. ובבאר הגולה באר הרביעי [תג:] כתב: "כי הראש, מפני שהוא ראש, הוא התחלה". ובאור חדש פ"ט [תתתכ:] כתב: "כי הראש התחלה, מלשון ראש וראשון". ובח"א לע"ז ח. [ד, לג:] כתב: "</w:t>
      </w:r>
      <w:r>
        <w:rPr>
          <w:rtl/>
        </w:rPr>
        <w:t xml:space="preserve">כי הראש ראוי שיהיה נקרא </w:t>
      </w:r>
      <w:r>
        <w:rPr>
          <w:rFonts w:hint="cs"/>
          <w:rtl/>
        </w:rPr>
        <w:t>'</w:t>
      </w:r>
      <w:r>
        <w:rPr>
          <w:rtl/>
        </w:rPr>
        <w:t>ראשון</w:t>
      </w:r>
      <w:r>
        <w:rPr>
          <w:rFonts w:hint="cs"/>
          <w:rtl/>
        </w:rPr>
        <w:t>',</w:t>
      </w:r>
      <w:r>
        <w:rPr>
          <w:rtl/>
        </w:rPr>
        <w:t xml:space="preserve"> כשמו שנקרא </w:t>
      </w:r>
      <w:r>
        <w:rPr>
          <w:rFonts w:hint="cs"/>
          <w:rtl/>
        </w:rPr>
        <w:t>'</w:t>
      </w:r>
      <w:r>
        <w:rPr>
          <w:rtl/>
        </w:rPr>
        <w:t>ראש</w:t>
      </w:r>
      <w:r>
        <w:rPr>
          <w:rFonts w:hint="cs"/>
          <w:rtl/>
        </w:rPr>
        <w:t xml:space="preserve">'". וכן כתב בח"א לנדה ל: [ד, קנח.].  </w:t>
      </w:r>
    </w:p>
  </w:footnote>
  <w:footnote w:id="246">
    <w:p w:rsidR="08E1032B" w:rsidRDefault="08E1032B" w:rsidP="082D4982">
      <w:pPr>
        <w:pStyle w:val="FootnoteText"/>
        <w:rPr>
          <w:rFonts w:hint="cs"/>
          <w:rtl/>
        </w:rPr>
      </w:pPr>
      <w:r>
        <w:rPr>
          <w:rtl/>
        </w:rPr>
        <w:t>&lt;</w:t>
      </w:r>
      <w:r>
        <w:rPr>
          <w:rStyle w:val="FootnoteReference"/>
        </w:rPr>
        <w:footnoteRef/>
      </w:r>
      <w:r>
        <w:rPr>
          <w:rtl/>
        </w:rPr>
        <w:t>&gt;</w:t>
      </w:r>
      <w:r>
        <w:rPr>
          <w:rFonts w:hint="cs"/>
          <w:rtl/>
        </w:rPr>
        <w:t xml:space="preserve"> אודות שאברהם הוא "ראש", כן כתב בדר"ח פ"ה מי"ט [תמ.], וז"ל: "</w:t>
      </w:r>
      <w:r>
        <w:rPr>
          <w:rtl/>
        </w:rPr>
        <w:t>יש לך לדעת כי אברהם היה ראש לאומה הישראלית</w:t>
      </w:r>
      <w:r>
        <w:rPr>
          <w:rFonts w:hint="cs"/>
          <w:rtl/>
        </w:rPr>
        <w:t xml:space="preserve">... </w:t>
      </w:r>
      <w:r>
        <w:rPr>
          <w:rtl/>
        </w:rPr>
        <w:t>ומפני כי הראש והעליון יש לו התעלות ביותר</w:t>
      </w:r>
      <w:r>
        <w:rPr>
          <w:rFonts w:hint="cs"/>
          <w:rtl/>
        </w:rPr>
        <w:t>,</w:t>
      </w:r>
      <w:r>
        <w:rPr>
          <w:rtl/>
        </w:rPr>
        <w:t xml:space="preserve"> שהראש הוא מתעלה על הכל, ולפיכך</w:t>
      </w:r>
      <w:r>
        <w:rPr>
          <w:rFonts w:hint="cs"/>
          <w:rtl/>
        </w:rPr>
        <w:t xml:space="preserve">... </w:t>
      </w:r>
      <w:r>
        <w:rPr>
          <w:rtl/>
        </w:rPr>
        <w:t xml:space="preserve">אצל אברהם כתיב </w:t>
      </w:r>
      <w:r>
        <w:rPr>
          <w:rFonts w:hint="cs"/>
          <w:rtl/>
        </w:rPr>
        <w:t>[</w:t>
      </w:r>
      <w:r>
        <w:rPr>
          <w:rtl/>
        </w:rPr>
        <w:t>בראשית כב</w:t>
      </w:r>
      <w:r>
        <w:rPr>
          <w:rFonts w:hint="cs"/>
          <w:rtl/>
        </w:rPr>
        <w:t>, ג]</w:t>
      </w:r>
      <w:r>
        <w:rPr>
          <w:rtl/>
        </w:rPr>
        <w:t xml:space="preserve"> </w:t>
      </w:r>
      <w:r>
        <w:rPr>
          <w:rFonts w:hint="cs"/>
          <w:rtl/>
        </w:rPr>
        <w:t>'</w:t>
      </w:r>
      <w:r>
        <w:rPr>
          <w:rtl/>
        </w:rPr>
        <w:t>ויחבוש את חמורו</w:t>
      </w:r>
      <w:r>
        <w:rPr>
          <w:rFonts w:hint="cs"/>
          <w:rtl/>
        </w:rPr>
        <w:t xml:space="preserve">'... </w:t>
      </w:r>
      <w:r>
        <w:rPr>
          <w:rtl/>
        </w:rPr>
        <w:t>וביאור דבר זה כי מחמת שאברהם ראוי לו להתעלות מצד שהוא ראש ואב המון גוים, כתיב אצלו והוא רוכב על החמור</w:t>
      </w:r>
      <w:r>
        <w:rPr>
          <w:rFonts w:hint="cs"/>
          <w:rtl/>
        </w:rPr>
        <w:t>,</w:t>
      </w:r>
      <w:r>
        <w:rPr>
          <w:rtl/>
        </w:rPr>
        <w:t xml:space="preserve"> כלומר שהוא מתעלה על המדריגה החמרית</w:t>
      </w:r>
      <w:r>
        <w:rPr>
          <w:rFonts w:hint="cs"/>
          <w:rtl/>
        </w:rPr>
        <w:t>". ושם פ"ו מ"י [שסז:] כתב: "כי אברהם התחלה של ישראל, והוא ראש שלהם". ובנצח ישראל פנ"ט [תתקיז.] כתב: "'</w:t>
      </w:r>
      <w:r>
        <w:rPr>
          <w:rtl/>
        </w:rPr>
        <w:t>כי מראש צורים אראנו</w:t>
      </w:r>
      <w:r>
        <w:rPr>
          <w:rFonts w:hint="cs"/>
          <w:rtl/>
        </w:rPr>
        <w:t>'</w:t>
      </w:r>
      <w:r>
        <w:rPr>
          <w:rtl/>
        </w:rPr>
        <w:t xml:space="preserve"> </w:t>
      </w:r>
      <w:r>
        <w:rPr>
          <w:rFonts w:hint="cs"/>
          <w:rtl/>
        </w:rPr>
        <w:t>[</w:t>
      </w:r>
      <w:r>
        <w:rPr>
          <w:rtl/>
        </w:rPr>
        <w:t>במדבר כג, ט</w:t>
      </w:r>
      <w:r>
        <w:rPr>
          <w:rFonts w:hint="cs"/>
          <w:rtl/>
        </w:rPr>
        <w:t xml:space="preserve">] </w:t>
      </w:r>
      <w:r>
        <w:rPr>
          <w:rtl/>
        </w:rPr>
        <w:t xml:space="preserve">הוא כנגד אברהם, כמו שהתבאר, כי אברהם היה התחלת ישראל, והוא היה נקרא </w:t>
      </w:r>
      <w:r>
        <w:rPr>
          <w:rFonts w:hint="cs"/>
          <w:rtl/>
        </w:rPr>
        <w:t>'</w:t>
      </w:r>
      <w:r>
        <w:rPr>
          <w:rtl/>
        </w:rPr>
        <w:t>צור מחצבתם</w:t>
      </w:r>
      <w:r>
        <w:rPr>
          <w:rFonts w:hint="cs"/>
          <w:rtl/>
        </w:rPr>
        <w:t>' [ישעיה נא, א-ב]". ובח"א לר"ה י: [א, צה:] כתב: "</w:t>
      </w:r>
      <w:r>
        <w:rPr>
          <w:rtl/>
        </w:rPr>
        <w:t>והוא מיוחס זה פסח לאברהם</w:t>
      </w:r>
      <w:r>
        <w:rPr>
          <w:rFonts w:hint="cs"/>
          <w:rtl/>
        </w:rPr>
        <w:t>,</w:t>
      </w:r>
      <w:r>
        <w:rPr>
          <w:rtl/>
        </w:rPr>
        <w:t xml:space="preserve"> כי הוא ג</w:t>
      </w:r>
      <w:r>
        <w:rPr>
          <w:rFonts w:hint="cs"/>
          <w:rtl/>
        </w:rPr>
        <w:t>ם כן</w:t>
      </w:r>
      <w:r>
        <w:rPr>
          <w:rtl/>
        </w:rPr>
        <w:t xml:space="preserve"> ראש היחוס</w:t>
      </w:r>
      <w:r>
        <w:rPr>
          <w:rFonts w:hint="cs"/>
          <w:rtl/>
        </w:rPr>
        <w:t>" [הובא למעלה פ"ה הערה 2]. ונאמר [בראשית כג, ו] "נשיא אלקים אתה בתוכינו". ונאמר [בראשית יז, ה] "</w:t>
      </w:r>
      <w:r>
        <w:rPr>
          <w:rtl/>
        </w:rPr>
        <w:t>ולא יקרא עוד את שמך אברם והיה שמך אברהם כי אב המון גוים נתתיך</w:t>
      </w:r>
      <w:r>
        <w:rPr>
          <w:rFonts w:hint="cs"/>
          <w:rtl/>
        </w:rPr>
        <w:t xml:space="preserve">". ובאור חדש פ"ה </w:t>
      </w:r>
      <w:r w:rsidRPr="08E23223">
        <w:rPr>
          <w:rFonts w:hint="cs"/>
          <w:sz w:val="18"/>
          <w:rtl/>
        </w:rPr>
        <w:t>[</w:t>
      </w:r>
      <w:r>
        <w:rPr>
          <w:rFonts w:hint="cs"/>
          <w:sz w:val="18"/>
          <w:rtl/>
        </w:rPr>
        <w:t>תתקכח.</w:t>
      </w:r>
      <w:r w:rsidRPr="08E23223">
        <w:rPr>
          <w:rFonts w:hint="cs"/>
          <w:sz w:val="18"/>
          <w:rtl/>
        </w:rPr>
        <w:t>]: "</w:t>
      </w:r>
      <w:r w:rsidRPr="08E23223">
        <w:rPr>
          <w:rStyle w:val="LatinChar"/>
          <w:sz w:val="18"/>
          <w:rtl/>
          <w:lang w:val="en-GB"/>
        </w:rPr>
        <w:t>כי אברהם היה לו הגדולה</w:t>
      </w:r>
      <w:r w:rsidRPr="08E23223">
        <w:rPr>
          <w:rStyle w:val="LatinChar"/>
          <w:rFonts w:hint="cs"/>
          <w:sz w:val="18"/>
          <w:rtl/>
          <w:lang w:val="en-GB"/>
        </w:rPr>
        <w:t>,</w:t>
      </w:r>
      <w:r w:rsidRPr="08E23223">
        <w:rPr>
          <w:rStyle w:val="LatinChar"/>
          <w:sz w:val="18"/>
          <w:rtl/>
          <w:lang w:val="en-GB"/>
        </w:rPr>
        <w:t xml:space="preserve"> שהרי נקרא </w:t>
      </w:r>
      <w:r>
        <w:rPr>
          <w:rStyle w:val="LatinChar"/>
          <w:rFonts w:hint="cs"/>
          <w:sz w:val="18"/>
          <w:rtl/>
          <w:lang w:val="en-GB"/>
        </w:rPr>
        <w:t>'</w:t>
      </w:r>
      <w:r w:rsidRPr="08E23223">
        <w:rPr>
          <w:rStyle w:val="LatinChar"/>
          <w:sz w:val="18"/>
          <w:rtl/>
          <w:lang w:val="en-GB"/>
        </w:rPr>
        <w:t>אב המון גוים נתתיך</w:t>
      </w:r>
      <w:r>
        <w:rPr>
          <w:rStyle w:val="LatinChar"/>
          <w:rFonts w:hint="cs"/>
          <w:sz w:val="18"/>
          <w:rtl/>
          <w:lang w:val="en-GB"/>
        </w:rPr>
        <w:t>'</w:t>
      </w:r>
      <w:r w:rsidRPr="08E23223">
        <w:rPr>
          <w:rStyle w:val="LatinChar"/>
          <w:sz w:val="18"/>
          <w:rtl/>
          <w:lang w:val="en-GB"/>
        </w:rPr>
        <w:t xml:space="preserve"> </w:t>
      </w:r>
      <w:r>
        <w:rPr>
          <w:rStyle w:val="LatinChar"/>
          <w:rFonts w:hint="cs"/>
          <w:sz w:val="18"/>
          <w:rtl/>
          <w:lang w:val="en-GB"/>
        </w:rPr>
        <w:t>[</w:t>
      </w:r>
      <w:r w:rsidRPr="08E23223">
        <w:rPr>
          <w:rStyle w:val="LatinChar"/>
          <w:sz w:val="18"/>
          <w:rtl/>
          <w:lang w:val="en-GB"/>
        </w:rPr>
        <w:t>בראשית יז, ה</w:t>
      </w:r>
      <w:r>
        <w:rPr>
          <w:rStyle w:val="LatinChar"/>
          <w:rFonts w:hint="cs"/>
          <w:sz w:val="18"/>
          <w:rtl/>
          <w:lang w:val="en-GB"/>
        </w:rPr>
        <w:t>]</w:t>
      </w:r>
      <w:r w:rsidRPr="08E23223">
        <w:rPr>
          <w:rStyle w:val="LatinChar"/>
          <w:rFonts w:hint="cs"/>
          <w:sz w:val="18"/>
          <w:rtl/>
          <w:lang w:val="en-GB"/>
        </w:rPr>
        <w:t>,</w:t>
      </w:r>
      <w:r w:rsidRPr="08E23223">
        <w:rPr>
          <w:rStyle w:val="LatinChar"/>
          <w:sz w:val="18"/>
          <w:rtl/>
          <w:lang w:val="en-GB"/>
        </w:rPr>
        <w:t xml:space="preserve"> וכמו שאמרו </w:t>
      </w:r>
      <w:r>
        <w:rPr>
          <w:rStyle w:val="LatinChar"/>
          <w:rFonts w:hint="cs"/>
          <w:sz w:val="18"/>
          <w:rtl/>
          <w:lang w:val="en-GB"/>
        </w:rPr>
        <w:t>'</w:t>
      </w:r>
      <w:r w:rsidRPr="08E23223">
        <w:rPr>
          <w:rStyle w:val="LatinChar"/>
          <w:sz w:val="18"/>
          <w:rtl/>
          <w:lang w:val="en-GB"/>
        </w:rPr>
        <w:t>נשיא אלקים אתה בתוכינו</w:t>
      </w:r>
      <w:r>
        <w:rPr>
          <w:rStyle w:val="LatinChar"/>
          <w:rFonts w:hint="cs"/>
          <w:sz w:val="18"/>
          <w:rtl/>
          <w:lang w:val="en-GB"/>
        </w:rPr>
        <w:t>'</w:t>
      </w:r>
      <w:r w:rsidRPr="08E23223">
        <w:rPr>
          <w:rStyle w:val="LatinChar"/>
          <w:rFonts w:hint="cs"/>
          <w:sz w:val="18"/>
          <w:rtl/>
          <w:lang w:val="en-GB"/>
        </w:rPr>
        <w:t>.</w:t>
      </w:r>
      <w:r>
        <w:rPr>
          <w:rStyle w:val="LatinChar"/>
          <w:rFonts w:hint="cs"/>
          <w:sz w:val="18"/>
          <w:rtl/>
          <w:lang w:val="en-GB"/>
        </w:rPr>
        <w:t>..</w:t>
      </w:r>
      <w:r w:rsidRPr="08E23223">
        <w:rPr>
          <w:rStyle w:val="LatinChar"/>
          <w:sz w:val="18"/>
          <w:rtl/>
          <w:lang w:val="en-GB"/>
        </w:rPr>
        <w:t xml:space="preserve"> ולכך אמר </w:t>
      </w:r>
      <w:r>
        <w:rPr>
          <w:rStyle w:val="LatinChar"/>
          <w:rFonts w:hint="cs"/>
          <w:sz w:val="18"/>
          <w:rtl/>
          <w:lang w:val="en-GB"/>
        </w:rPr>
        <w:t>[אסתר ה, יא] '</w:t>
      </w:r>
      <w:r w:rsidRPr="08E23223">
        <w:rPr>
          <w:rStyle w:val="LatinChar"/>
          <w:sz w:val="18"/>
          <w:rtl/>
          <w:lang w:val="en-GB"/>
        </w:rPr>
        <w:t>ואשר נשאו המלך על השרים</w:t>
      </w:r>
      <w:r>
        <w:rPr>
          <w:rFonts w:hint="cs"/>
          <w:rtl/>
        </w:rPr>
        <w:t>'". ובאור חדש פ"ח [תתשמב:] כתב: "</w:t>
      </w:r>
      <w:r>
        <w:rPr>
          <w:rtl/>
        </w:rPr>
        <w:t xml:space="preserve">כנגד אברהם אמר </w:t>
      </w:r>
      <w:r>
        <w:rPr>
          <w:rFonts w:hint="cs"/>
          <w:rtl/>
        </w:rPr>
        <w:t>[אסתר ט, ג] '</w:t>
      </w:r>
      <w:r>
        <w:rPr>
          <w:rtl/>
        </w:rPr>
        <w:t>ושרי המדינות מנשאים אותם</w:t>
      </w:r>
      <w:r>
        <w:rPr>
          <w:rFonts w:hint="cs"/>
          <w:rtl/>
        </w:rPr>
        <w:t>',</w:t>
      </w:r>
      <w:r>
        <w:rPr>
          <w:rtl/>
        </w:rPr>
        <w:t xml:space="preserve"> כי אברהם נקרא </w:t>
      </w:r>
      <w:r>
        <w:rPr>
          <w:rFonts w:hint="cs"/>
          <w:rtl/>
        </w:rPr>
        <w:t>'</w:t>
      </w:r>
      <w:r>
        <w:rPr>
          <w:rtl/>
        </w:rPr>
        <w:t>נשיא אלקים אתה בתוכינו</w:t>
      </w:r>
      <w:r>
        <w:rPr>
          <w:rFonts w:hint="cs"/>
          <w:rtl/>
        </w:rPr>
        <w:t>',</w:t>
      </w:r>
      <w:r>
        <w:rPr>
          <w:rtl/>
        </w:rPr>
        <w:t xml:space="preserve"> לכך בשביל זה זכו שהיו מנשאים את היהודים</w:t>
      </w:r>
      <w:r>
        <w:rPr>
          <w:rFonts w:hint="cs"/>
          <w:rtl/>
        </w:rPr>
        <w:t>".</w:t>
      </w:r>
      <w:r w:rsidRPr="08671246">
        <w:rPr>
          <w:rFonts w:hint="cs"/>
          <w:rtl/>
        </w:rPr>
        <w:t xml:space="preserve"> </w:t>
      </w:r>
      <w:r>
        <w:rPr>
          <w:rFonts w:hint="cs"/>
          <w:rtl/>
        </w:rPr>
        <w:t>ובנצח ישראל ר"פ מא [תשכ.] כתב: "אברהם ירש מדה מיוחדת בהתרוממות ובמעלה" [הובא למעלה פ"ו הערה 117]. ובח"א לסנהדרין צח: [ג, רכ.] כתב: "חשיבות והגדולה... מעלת אברהם, שזכה לחשיבות והתרוממות, שנקרא 'נשיא אלקים', וכל ענינו היה גדולה וחשיבות". ובגו"א שמות פ"ד אות יד [עז:] כתב: "</w:t>
      </w:r>
      <w:r>
        <w:rPr>
          <w:rtl/>
        </w:rPr>
        <w:t xml:space="preserve">אברהם כל ימיו בגדולה והתרוממות, כמו שאמרו </w:t>
      </w:r>
      <w:r>
        <w:rPr>
          <w:rFonts w:hint="cs"/>
          <w:rtl/>
        </w:rPr>
        <w:t>[</w:t>
      </w:r>
      <w:r>
        <w:rPr>
          <w:rtl/>
        </w:rPr>
        <w:t>ב"ר מג, ה</w:t>
      </w:r>
      <w:r>
        <w:rPr>
          <w:rFonts w:hint="cs"/>
          <w:rtl/>
        </w:rPr>
        <w:t>]</w:t>
      </w:r>
      <w:r>
        <w:rPr>
          <w:rtl/>
        </w:rPr>
        <w:t xml:space="preserve"> </w:t>
      </w:r>
      <w:r>
        <w:rPr>
          <w:rFonts w:hint="cs"/>
          <w:rtl/>
        </w:rPr>
        <w:t>'</w:t>
      </w:r>
      <w:r>
        <w:rPr>
          <w:rtl/>
        </w:rPr>
        <w:t>עמק שוה</w:t>
      </w:r>
      <w:r>
        <w:rPr>
          <w:rFonts w:hint="cs"/>
          <w:rtl/>
        </w:rPr>
        <w:t>'</w:t>
      </w:r>
      <w:r>
        <w:rPr>
          <w:rtl/>
        </w:rPr>
        <w:t xml:space="preserve"> </w:t>
      </w:r>
      <w:r>
        <w:rPr>
          <w:rFonts w:hint="cs"/>
          <w:rtl/>
        </w:rPr>
        <w:t>[</w:t>
      </w:r>
      <w:r>
        <w:rPr>
          <w:rtl/>
        </w:rPr>
        <w:t>בראשית יד, יז</w:t>
      </w:r>
      <w:r>
        <w:rPr>
          <w:rFonts w:hint="cs"/>
          <w:rtl/>
        </w:rPr>
        <w:t>]</w:t>
      </w:r>
      <w:r>
        <w:rPr>
          <w:rtl/>
        </w:rPr>
        <w:t>, שה</w:t>
      </w:r>
      <w:r>
        <w:rPr>
          <w:rFonts w:hint="cs"/>
          <w:rtl/>
        </w:rPr>
        <w:t>ו</w:t>
      </w:r>
      <w:r>
        <w:rPr>
          <w:rtl/>
        </w:rPr>
        <w:t>שוו בו כל העולם והמליכו את אברהם למלך, והכל הוא בשיעור אלקי</w:t>
      </w:r>
      <w:r>
        <w:rPr>
          <w:rFonts w:hint="cs"/>
          <w:rtl/>
        </w:rPr>
        <w:t>" [ראה למעלה הקדמה ראשונה הערה 88, והקדמה שלישית הערה 41].</w:t>
      </w:r>
    </w:p>
  </w:footnote>
  <w:footnote w:id="247">
    <w:p w:rsidR="08E1032B" w:rsidRDefault="08E1032B" w:rsidP="08094BF8">
      <w:pPr>
        <w:pStyle w:val="FootnoteText"/>
        <w:rPr>
          <w:rFonts w:hint="cs"/>
        </w:rPr>
      </w:pPr>
      <w:r>
        <w:rPr>
          <w:rtl/>
        </w:rPr>
        <w:t>&lt;</w:t>
      </w:r>
      <w:r>
        <w:rPr>
          <w:rStyle w:val="FootnoteReference"/>
        </w:rPr>
        <w:footnoteRef/>
      </w:r>
      <w:r>
        <w:rPr>
          <w:rtl/>
        </w:rPr>
        <w:t>&gt;</w:t>
      </w:r>
      <w:r>
        <w:rPr>
          <w:rFonts w:hint="cs"/>
          <w:rtl/>
        </w:rPr>
        <w:t xml:space="preserve"> כפי שיבאר בסמוך שמדת אברהם היא חסד, מדת יצחק היא דין, ומדת יעקב היא אמת. והן כנגד ימין, שמאל, ואמצע, שהן חג"ת. ואודות שכל אב זכה לדבר מיוחד, ננקוט בדוגמה אחת; אמרו חכמים [אבות פ"א מ"ב] "על שלשה דברים העולם עומד; על התורה, ועל העבודה, ועל גמילות חסדים". ובדר"ח שם [קצז:] כתב: "ותדע כי </w:t>
      </w:r>
      <w:r>
        <w:rPr>
          <w:rtl/>
        </w:rPr>
        <w:t>אלו שלשה דברים, שהם התורה והעבו</w:t>
      </w:r>
      <w:r w:rsidRPr="089B57D5">
        <w:rPr>
          <w:sz w:val="18"/>
          <w:rtl/>
        </w:rPr>
        <w:t>דה וגמילת חסדים, כמו שהיו אלו ג' דברים ג' עמודי עולם, נתנו לג' אבות, שהם אברהם יצחק ויעקב, שהם גם כן יסודות ואבות העולם. ולכך ראוי שיהיה להם אלו ג' דברים, שהם יסודות ועמודים לעולם. וזה כי תמצא גמילת חסדים שהיה מדת אברהם</w:t>
      </w:r>
      <w:r>
        <w:rPr>
          <w:rFonts w:hint="cs"/>
          <w:sz w:val="18"/>
          <w:rtl/>
        </w:rPr>
        <w:t xml:space="preserve"> [ראה למעלה פ"ו הערה 76]... </w:t>
      </w:r>
      <w:r w:rsidRPr="089B57D5">
        <w:rPr>
          <w:sz w:val="18"/>
          <w:rtl/>
        </w:rPr>
        <w:t xml:space="preserve">יצחק זכה במדת העבודה, שהרי הקריב עצמו על גבי מזבח </w:t>
      </w:r>
      <w:r>
        <w:rPr>
          <w:rFonts w:hint="cs"/>
          <w:sz w:val="18"/>
          <w:rtl/>
        </w:rPr>
        <w:t>[</w:t>
      </w:r>
      <w:r w:rsidRPr="089B57D5">
        <w:rPr>
          <w:sz w:val="18"/>
          <w:rtl/>
        </w:rPr>
        <w:t>בראשית כב, ט</w:t>
      </w:r>
      <w:r>
        <w:rPr>
          <w:rFonts w:hint="cs"/>
          <w:sz w:val="18"/>
          <w:rtl/>
        </w:rPr>
        <w:t>]..</w:t>
      </w:r>
      <w:r w:rsidRPr="089B57D5">
        <w:rPr>
          <w:sz w:val="18"/>
          <w:rtl/>
        </w:rPr>
        <w:t>. כי בשביל העקידה היה העבודה אל השם יתברך, מפני כי יצחק הקריב עצמו אל השם יתברך, ולפיכך עיקר העבודה היה ליצחק שהקריב עצמו.</w:t>
      </w:r>
      <w:r>
        <w:rPr>
          <w:rFonts w:hint="cs"/>
          <w:sz w:val="18"/>
          <w:rtl/>
        </w:rPr>
        <w:t>..</w:t>
      </w:r>
      <w:r w:rsidRPr="089B57D5">
        <w:rPr>
          <w:sz w:val="18"/>
          <w:rtl/>
        </w:rPr>
        <w:t xml:space="preserve"> יעקב היה לו מדת התורה, כמו שאמר </w:t>
      </w:r>
      <w:r>
        <w:rPr>
          <w:rFonts w:hint="cs"/>
          <w:sz w:val="18"/>
          <w:rtl/>
        </w:rPr>
        <w:t>[</w:t>
      </w:r>
      <w:r>
        <w:rPr>
          <w:sz w:val="18"/>
          <w:rtl/>
        </w:rPr>
        <w:t>בראשית כה, כז</w:t>
      </w:r>
      <w:r>
        <w:rPr>
          <w:rFonts w:hint="cs"/>
          <w:sz w:val="18"/>
          <w:rtl/>
        </w:rPr>
        <w:t>]</w:t>
      </w:r>
      <w:r w:rsidRPr="089B57D5">
        <w:rPr>
          <w:sz w:val="18"/>
          <w:rtl/>
        </w:rPr>
        <w:t xml:space="preserve"> </w:t>
      </w:r>
      <w:r>
        <w:rPr>
          <w:rFonts w:hint="cs"/>
          <w:sz w:val="18"/>
          <w:rtl/>
        </w:rPr>
        <w:t>'</w:t>
      </w:r>
      <w:r w:rsidRPr="089B57D5">
        <w:rPr>
          <w:sz w:val="18"/>
          <w:rtl/>
        </w:rPr>
        <w:t>יעקב איש תם יושב אוהלים</w:t>
      </w:r>
      <w:r>
        <w:rPr>
          <w:rFonts w:hint="cs"/>
          <w:sz w:val="18"/>
          <w:rtl/>
        </w:rPr>
        <w:t>'..</w:t>
      </w:r>
      <w:r w:rsidRPr="089B57D5">
        <w:rPr>
          <w:sz w:val="18"/>
          <w:rtl/>
        </w:rPr>
        <w:t>. הרי לך כי יעקב היה לו מדת התורה</w:t>
      </w:r>
      <w:r w:rsidRPr="089B57D5">
        <w:rPr>
          <w:rFonts w:hint="cs"/>
          <w:sz w:val="18"/>
          <w:rtl/>
        </w:rPr>
        <w:t xml:space="preserve">... </w:t>
      </w:r>
      <w:r w:rsidRPr="089B57D5">
        <w:rPr>
          <w:sz w:val="18"/>
          <w:rtl/>
        </w:rPr>
        <w:t xml:space="preserve">בזכות יעקב נתנה תורה לישראל, שנאמר </w:t>
      </w:r>
      <w:r>
        <w:rPr>
          <w:rFonts w:hint="cs"/>
          <w:sz w:val="18"/>
          <w:rtl/>
        </w:rPr>
        <w:t>[</w:t>
      </w:r>
      <w:r w:rsidRPr="089B57D5">
        <w:rPr>
          <w:sz w:val="18"/>
          <w:rtl/>
        </w:rPr>
        <w:t>תהלים עח, ה</w:t>
      </w:r>
      <w:r>
        <w:rPr>
          <w:rFonts w:hint="cs"/>
          <w:sz w:val="18"/>
          <w:rtl/>
        </w:rPr>
        <w:t>]</w:t>
      </w:r>
      <w:r w:rsidRPr="089B57D5">
        <w:rPr>
          <w:sz w:val="18"/>
          <w:rtl/>
        </w:rPr>
        <w:t xml:space="preserve"> </w:t>
      </w:r>
      <w:r>
        <w:rPr>
          <w:rFonts w:hint="cs"/>
          <w:sz w:val="18"/>
          <w:rtl/>
        </w:rPr>
        <w:t>'</w:t>
      </w:r>
      <w:r w:rsidRPr="089B57D5">
        <w:rPr>
          <w:sz w:val="18"/>
          <w:rtl/>
        </w:rPr>
        <w:t>ויקם עדות ביעקב ותורה שם בישראל</w:t>
      </w:r>
      <w:r>
        <w:rPr>
          <w:rFonts w:hint="cs"/>
          <w:sz w:val="18"/>
          <w:rtl/>
        </w:rPr>
        <w:t>'</w:t>
      </w:r>
      <w:r w:rsidRPr="089B57D5">
        <w:rPr>
          <w:sz w:val="18"/>
          <w:rtl/>
        </w:rPr>
        <w:t>, בשביל יעקב ובשביל ישראל נתנה תורה</w:t>
      </w:r>
      <w:r>
        <w:rPr>
          <w:rFonts w:hint="cs"/>
          <w:sz w:val="18"/>
          <w:rtl/>
        </w:rPr>
        <w:t xml:space="preserve">. </w:t>
      </w:r>
      <w:r w:rsidRPr="089B57D5">
        <w:rPr>
          <w:sz w:val="18"/>
          <w:rtl/>
        </w:rPr>
        <w:t xml:space="preserve">גם תבין זה ממה שנאמר </w:t>
      </w:r>
      <w:r>
        <w:rPr>
          <w:rFonts w:hint="cs"/>
          <w:sz w:val="18"/>
          <w:rtl/>
        </w:rPr>
        <w:t>[</w:t>
      </w:r>
      <w:r w:rsidRPr="089B57D5">
        <w:rPr>
          <w:sz w:val="18"/>
          <w:rtl/>
        </w:rPr>
        <w:t>מיכה ז, כ</w:t>
      </w:r>
      <w:r>
        <w:rPr>
          <w:rFonts w:hint="cs"/>
          <w:sz w:val="18"/>
          <w:rtl/>
        </w:rPr>
        <w:t>]</w:t>
      </w:r>
      <w:r w:rsidRPr="089B57D5">
        <w:rPr>
          <w:sz w:val="18"/>
          <w:rtl/>
        </w:rPr>
        <w:t xml:space="preserve"> </w:t>
      </w:r>
      <w:r>
        <w:rPr>
          <w:rFonts w:hint="cs"/>
          <w:sz w:val="18"/>
          <w:rtl/>
        </w:rPr>
        <w:t>'</w:t>
      </w:r>
      <w:r w:rsidRPr="089B57D5">
        <w:rPr>
          <w:sz w:val="18"/>
          <w:rtl/>
        </w:rPr>
        <w:t>תתן אמת ליעקב ולאברהם חסד</w:t>
      </w:r>
      <w:r>
        <w:rPr>
          <w:rFonts w:hint="cs"/>
          <w:sz w:val="18"/>
          <w:rtl/>
        </w:rPr>
        <w:t>'</w:t>
      </w:r>
      <w:r w:rsidRPr="089B57D5">
        <w:rPr>
          <w:sz w:val="18"/>
          <w:rtl/>
        </w:rPr>
        <w:t xml:space="preserve">, וכתיב </w:t>
      </w:r>
      <w:r>
        <w:rPr>
          <w:rFonts w:hint="cs"/>
          <w:sz w:val="18"/>
          <w:rtl/>
        </w:rPr>
        <w:t>[</w:t>
      </w:r>
      <w:r w:rsidRPr="089B57D5">
        <w:rPr>
          <w:sz w:val="18"/>
          <w:rtl/>
        </w:rPr>
        <w:t>מלאכי ב, ו</w:t>
      </w:r>
      <w:r>
        <w:rPr>
          <w:rFonts w:hint="cs"/>
          <w:sz w:val="18"/>
          <w:rtl/>
        </w:rPr>
        <w:t>]</w:t>
      </w:r>
      <w:r w:rsidRPr="089B57D5">
        <w:rPr>
          <w:sz w:val="18"/>
          <w:rtl/>
        </w:rPr>
        <w:t xml:space="preserve"> </w:t>
      </w:r>
      <w:r>
        <w:rPr>
          <w:rFonts w:hint="cs"/>
          <w:sz w:val="18"/>
          <w:rtl/>
        </w:rPr>
        <w:t>'</w:t>
      </w:r>
      <w:r w:rsidRPr="089B57D5">
        <w:rPr>
          <w:sz w:val="18"/>
          <w:rtl/>
        </w:rPr>
        <w:t>תורת אמת היתה בפיהו</w:t>
      </w:r>
      <w:r>
        <w:rPr>
          <w:rFonts w:hint="cs"/>
          <w:sz w:val="18"/>
          <w:rtl/>
        </w:rPr>
        <w:t>'</w:t>
      </w:r>
      <w:r w:rsidRPr="089B57D5">
        <w:rPr>
          <w:sz w:val="18"/>
          <w:rtl/>
        </w:rPr>
        <w:t>, הרי כי ליעקב נתנה התורה בפרט, כי היא תורת אמת</w:t>
      </w:r>
      <w:r>
        <w:rPr>
          <w:rFonts w:hint="cs"/>
          <w:rtl/>
        </w:rPr>
        <w:t>". הרי אברהם זכה לענוד החסד, יצחק זכה לעמוד העבודה, ויעקב זכה לעמוד התורה.</w:t>
      </w:r>
    </w:p>
  </w:footnote>
  <w:footnote w:id="248">
    <w:p w:rsidR="08E1032B" w:rsidRDefault="08E1032B" w:rsidP="08731BFF">
      <w:pPr>
        <w:pStyle w:val="FootnoteText"/>
        <w:rPr>
          <w:rFonts w:hint="cs"/>
        </w:rPr>
      </w:pPr>
      <w:r>
        <w:rPr>
          <w:rtl/>
        </w:rPr>
        <w:t>&lt;</w:t>
      </w:r>
      <w:r>
        <w:rPr>
          <w:rStyle w:val="FootnoteReference"/>
        </w:rPr>
        <w:footnoteRef/>
      </w:r>
      <w:r>
        <w:rPr>
          <w:rtl/>
        </w:rPr>
        <w:t>&gt;</w:t>
      </w:r>
      <w:r>
        <w:rPr>
          <w:rFonts w:hint="cs"/>
          <w:rtl/>
        </w:rPr>
        <w:t xml:space="preserve"> אודות שהתחלה סוף ואמצע הן ג' מעלות בפני עצמן, כן כתב בנצח ישראל פכ"ז [תקנט.], וז"ל: "</w:t>
      </w:r>
      <w:r>
        <w:rPr>
          <w:rtl/>
        </w:rPr>
        <w:t xml:space="preserve">בפרק חלק </w:t>
      </w:r>
      <w:r>
        <w:rPr>
          <w:rFonts w:hint="cs"/>
          <w:rtl/>
        </w:rPr>
        <w:t>[</w:t>
      </w:r>
      <w:r>
        <w:rPr>
          <w:rtl/>
        </w:rPr>
        <w:t>סנהדרין צז.</w:t>
      </w:r>
      <w:r>
        <w:rPr>
          <w:rFonts w:hint="cs"/>
          <w:rtl/>
        </w:rPr>
        <w:t>]</w:t>
      </w:r>
      <w:r>
        <w:rPr>
          <w:rtl/>
        </w:rPr>
        <w:t xml:space="preserve"> תנא דבי אליהו, שית אלפי שנה הוי עלמא; ב' אלפים תוהו, ב' אלפים תורה, ב' אלפים ימות המשיח, ובעונותינו שרבו יצאו מה שיצאו, עד כאן. ואין ספק שצריך טעם וסברא שמחלק הזמן של עולם לאלו חלקים, ובאיזה צד מתיחס כל אחד ואחד מאלו דברים לחלק ממנו. וביאור ענין זה, כי הזמן הוא המשך המציאות, וכל המשך יתחלק להתחלה</w:t>
      </w:r>
      <w:r>
        <w:rPr>
          <w:rFonts w:hint="cs"/>
          <w:rtl/>
        </w:rPr>
        <w:t>,</w:t>
      </w:r>
      <w:r>
        <w:rPr>
          <w:rtl/>
        </w:rPr>
        <w:t xml:space="preserve"> ומתחלק אל אמצע</w:t>
      </w:r>
      <w:r>
        <w:rPr>
          <w:rFonts w:hint="cs"/>
          <w:rtl/>
        </w:rPr>
        <w:t>,</w:t>
      </w:r>
      <w:r>
        <w:rPr>
          <w:rtl/>
        </w:rPr>
        <w:t xml:space="preserve">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כי זמן כל ימי עולם הוא ו' אלפים, כדאיתא התם </w:t>
      </w:r>
      <w:r>
        <w:rPr>
          <w:rFonts w:hint="cs"/>
          <w:rtl/>
        </w:rPr>
        <w:t>[</w:t>
      </w:r>
      <w:r>
        <w:rPr>
          <w:rtl/>
        </w:rPr>
        <w:t>סנהדרין צז.</w:t>
      </w:r>
      <w:r>
        <w:rPr>
          <w:rFonts w:hint="cs"/>
          <w:rtl/>
        </w:rPr>
        <w:t>]</w:t>
      </w:r>
      <w:r>
        <w:rPr>
          <w:rtl/>
        </w:rPr>
        <w:t xml:space="preserve"> אמר רב קטיני, שית אלפי שני הוי עלמא</w:t>
      </w:r>
      <w:r>
        <w:rPr>
          <w:rFonts w:hint="cs"/>
          <w:rtl/>
        </w:rPr>
        <w:t xml:space="preserve">... </w:t>
      </w:r>
      <w:r>
        <w:rPr>
          <w:rtl/>
        </w:rPr>
        <w:t>ומאחר שימי עולם שית אלפי שנה, חילק אותם לג' חלקים</w:t>
      </w:r>
      <w:r>
        <w:rPr>
          <w:rFonts w:hint="cs"/>
          <w:rtl/>
        </w:rPr>
        <w:t xml:space="preserve">... </w:t>
      </w:r>
      <w:r>
        <w:rPr>
          <w:rtl/>
        </w:rPr>
        <w:t>ההתחלה והאמצע והסוף</w:t>
      </w:r>
      <w:r>
        <w:rPr>
          <w:rFonts w:hint="cs"/>
          <w:rtl/>
        </w:rPr>
        <w:t xml:space="preserve">. </w:t>
      </w:r>
      <w:r>
        <w:rPr>
          <w:rtl/>
        </w:rPr>
        <w:t>וקאמר 'שני אלפים תוהו' נגד התחלה, שכן ההתחלה עדיין אין בו דבר, וזה מסגולת ההתחלה, שאין בו דבר ממש. ואמר 'שני אלפים תורה', כי הזמן האמצעי מיוחד לתורה</w:t>
      </w:r>
      <w:r>
        <w:rPr>
          <w:rFonts w:hint="cs"/>
          <w:rtl/>
        </w:rPr>
        <w:t xml:space="preserve">... </w:t>
      </w:r>
      <w:r>
        <w:rPr>
          <w:rtl/>
        </w:rPr>
        <w:t>מפני שהאמצעי אינו גשם, כי כל גשם יש לו רחקים, והאמצעי אין לו רוחק, לכך מתייחס הזמן האמצעי</w:t>
      </w:r>
      <w:r>
        <w:rPr>
          <w:rFonts w:hint="cs"/>
          <w:rtl/>
        </w:rPr>
        <w:t>,</w:t>
      </w:r>
      <w:r>
        <w:rPr>
          <w:rtl/>
        </w:rPr>
        <w:t xml:space="preserve"> שאין לו רוחק</w:t>
      </w:r>
      <w:r>
        <w:rPr>
          <w:rFonts w:hint="cs"/>
          <w:rtl/>
        </w:rPr>
        <w:t>,</w:t>
      </w:r>
      <w:r>
        <w:rPr>
          <w:rtl/>
        </w:rPr>
        <w:t xml:space="preserve"> אל בלתי גשמי, כמו התורה, שאין שייך בה גשמות כלל. ו'שני אלפים ימות המשיח', פירוש הזמן האחרון הוא מיוחד לימות המשיח, כי הזמן האחרון הוא ההשלמה, שכל אשר הוא באחרונה הוא השלמה. ולכך הזמן האחרון מתייחס אל המלך המשיח, כי המלך המשיח יהיה משלים את כל העולם</w:t>
      </w:r>
      <w:r>
        <w:rPr>
          <w:rFonts w:hint="cs"/>
          <w:rtl/>
        </w:rPr>
        <w:t xml:space="preserve">... </w:t>
      </w:r>
      <w:r>
        <w:rPr>
          <w:rtl/>
        </w:rPr>
        <w:t>ולכך ראוי שיהיה מלך המשיח</w:t>
      </w:r>
      <w:r>
        <w:rPr>
          <w:rFonts w:hint="cs"/>
          <w:rtl/>
        </w:rPr>
        <w:t>,</w:t>
      </w:r>
      <w:r>
        <w:rPr>
          <w:rtl/>
        </w:rPr>
        <w:t xml:space="preserve"> שהוא המשלים</w:t>
      </w:r>
      <w:r>
        <w:rPr>
          <w:rFonts w:hint="cs"/>
          <w:rtl/>
        </w:rPr>
        <w:t>,</w:t>
      </w:r>
      <w:r>
        <w:rPr>
          <w:rtl/>
        </w:rPr>
        <w:t xml:space="preserve"> בסוף הזמן, שאז מסוגל אל השלמות ביותר</w:t>
      </w:r>
      <w:r>
        <w:rPr>
          <w:rFonts w:hint="cs"/>
          <w:rtl/>
        </w:rPr>
        <w:t>". ושם פנ"ז [תתפא:] כתב: "</w:t>
      </w:r>
      <w:r>
        <w:rPr>
          <w:rtl/>
        </w:rPr>
        <w:t>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w:t>
      </w:r>
      <w:r>
        <w:rPr>
          <w:rFonts w:hint="cs"/>
          <w:rtl/>
        </w:rPr>
        <w:t xml:space="preserve">". </w:t>
      </w:r>
    </w:p>
  </w:footnote>
  <w:footnote w:id="249">
    <w:p w:rsidR="08E1032B" w:rsidRDefault="08E1032B" w:rsidP="08B73198">
      <w:pPr>
        <w:pStyle w:val="FootnoteText"/>
        <w:rPr>
          <w:rFonts w:hint="cs"/>
          <w:rtl/>
        </w:rPr>
      </w:pPr>
      <w:r>
        <w:rPr>
          <w:rtl/>
        </w:rPr>
        <w:t>&lt;</w:t>
      </w:r>
      <w:r>
        <w:rPr>
          <w:rStyle w:val="FootnoteReference"/>
        </w:rPr>
        <w:footnoteRef/>
      </w:r>
      <w:r>
        <w:rPr>
          <w:rtl/>
        </w:rPr>
        <w:t>&gt;</w:t>
      </w:r>
      <w:r>
        <w:rPr>
          <w:rFonts w:hint="cs"/>
          <w:rtl/>
        </w:rPr>
        <w:t xml:space="preserve"> כי "שני" הוא מלשון שנוי, וכמבואר למעלה הערה 234.</w:t>
      </w:r>
    </w:p>
  </w:footnote>
  <w:footnote w:id="250">
    <w:p w:rsidR="08E1032B" w:rsidRDefault="08E1032B" w:rsidP="08731BFF">
      <w:pPr>
        <w:pStyle w:val="FootnoteText"/>
        <w:rPr>
          <w:rFonts w:hint="cs"/>
        </w:rPr>
      </w:pPr>
      <w:r>
        <w:rPr>
          <w:rtl/>
        </w:rPr>
        <w:t>&lt;</w:t>
      </w:r>
      <w:r>
        <w:rPr>
          <w:rStyle w:val="FootnoteReference"/>
        </w:rPr>
        <w:footnoteRef/>
      </w:r>
      <w:r>
        <w:rPr>
          <w:rtl/>
        </w:rPr>
        <w:t>&gt;</w:t>
      </w:r>
      <w:r>
        <w:rPr>
          <w:rFonts w:hint="cs"/>
          <w:rtl/>
        </w:rPr>
        <w:t xml:space="preserve"> לשונו בגו"א בראשית פי"ד אות כא [רמ.]: "</w:t>
      </w:r>
      <w:r>
        <w:rPr>
          <w:rtl/>
        </w:rPr>
        <w:t>יש חילוק והבדל בין הדורות כמו שהתבאר, פירוש העולם יש לו התחלה ויש לו סוף, בכל הדברים אין התחלה וסוף שוים, וזהו שגורם שנוי בנמצאים, לפי קרבתם אל התחלה ואל הסוף</w:t>
      </w:r>
      <w:r>
        <w:rPr>
          <w:rFonts w:hint="cs"/>
          <w:rtl/>
        </w:rPr>
        <w:t>.</w:t>
      </w:r>
      <w:r>
        <w:rPr>
          <w:rtl/>
        </w:rPr>
        <w:t xml:space="preserve"> וזהו הראיה הגדולה שיש על חידוש העולם מה שהעינים רואות</w:t>
      </w:r>
      <w:r>
        <w:rPr>
          <w:rFonts w:hint="cs"/>
          <w:rtl/>
        </w:rPr>
        <w:t xml:space="preserve">... </w:t>
      </w:r>
      <w:r>
        <w:rPr>
          <w:rtl/>
        </w:rPr>
        <w:t>ומפני שינוי הראש והסוף יש שינוי לכלל צורת העולם, ומזה הגיע שינוי לצורת הנמצאים בעולם בהתחלה ובסוף</w:t>
      </w:r>
      <w:r>
        <w:rPr>
          <w:rFonts w:hint="cs"/>
          <w:rtl/>
        </w:rPr>
        <w:t>". וכבר נתבאר למעלה [הערה 242] שיחס ההתחלה אל הסוף הוא יחס הזכר אל הנקבה.</w:t>
      </w:r>
    </w:p>
  </w:footnote>
  <w:footnote w:id="251">
    <w:p w:rsidR="08E1032B" w:rsidRDefault="08E1032B" w:rsidP="08D2454E">
      <w:pPr>
        <w:pStyle w:val="FootnoteText"/>
        <w:rPr>
          <w:rFonts w:hint="cs"/>
        </w:rPr>
      </w:pPr>
      <w:r>
        <w:rPr>
          <w:rtl/>
        </w:rPr>
        <w:t>&lt;</w:t>
      </w:r>
      <w:r>
        <w:rPr>
          <w:rStyle w:val="FootnoteReference"/>
        </w:rPr>
        <w:footnoteRef/>
      </w:r>
      <w:r>
        <w:rPr>
          <w:rtl/>
        </w:rPr>
        <w:t>&gt;</w:t>
      </w:r>
      <w:r>
        <w:rPr>
          <w:rFonts w:hint="cs"/>
          <w:rtl/>
        </w:rPr>
        <w:t xml:space="preserve"> </w:t>
      </w:r>
      <w:r w:rsidRPr="08FD11EC">
        <w:rPr>
          <w:rFonts w:hint="cs"/>
          <w:sz w:val="18"/>
          <w:rtl/>
        </w:rPr>
        <w:t>"</w:t>
      </w:r>
      <w:r w:rsidRPr="08FD11EC">
        <w:rPr>
          <w:rStyle w:val="LatinChar"/>
          <w:sz w:val="18"/>
          <w:rtl/>
          <w:lang w:val="en-GB"/>
        </w:rPr>
        <w:t>אבל בג' אין בו שניות</w:t>
      </w:r>
      <w:r w:rsidRPr="08FD11EC">
        <w:rPr>
          <w:rStyle w:val="LatinChar"/>
          <w:rFonts w:hint="cs"/>
          <w:sz w:val="18"/>
          <w:rtl/>
          <w:lang w:val="en-GB"/>
        </w:rPr>
        <w:t>,</w:t>
      </w:r>
      <w:r w:rsidRPr="08FD11EC">
        <w:rPr>
          <w:rStyle w:val="LatinChar"/>
          <w:sz w:val="18"/>
          <w:rtl/>
          <w:lang w:val="en-GB"/>
        </w:rPr>
        <w:t xml:space="preserve"> בעבור השלישי הנוסף המקשר את השנים</w:t>
      </w:r>
      <w:r w:rsidRPr="08FD11EC">
        <w:rPr>
          <w:rFonts w:hint="cs"/>
          <w:sz w:val="18"/>
          <w:rtl/>
        </w:rPr>
        <w:t>" [לשונו למעלה לאחר ציון 23</w:t>
      </w:r>
      <w:r>
        <w:rPr>
          <w:rFonts w:hint="cs"/>
          <w:rtl/>
        </w:rPr>
        <w:t xml:space="preserve">5]. וכבר נתבאר למעלה [הערה 236] שאי אפשר שיהיו שלשה הפכים, אלא רק שני הפכים, והשלישי מצטרף לשניהם. </w:t>
      </w:r>
    </w:p>
  </w:footnote>
  <w:footnote w:id="252">
    <w:p w:rsidR="08E1032B" w:rsidRDefault="08E1032B" w:rsidP="08F271CC">
      <w:pPr>
        <w:pStyle w:val="FootnoteText"/>
        <w:rPr>
          <w:rFonts w:hint="cs"/>
        </w:rPr>
      </w:pPr>
      <w:r>
        <w:rPr>
          <w:rtl/>
        </w:rPr>
        <w:t>&lt;</w:t>
      </w:r>
      <w:r>
        <w:rPr>
          <w:rStyle w:val="FootnoteReference"/>
        </w:rPr>
        <w:footnoteRef/>
      </w:r>
      <w:r>
        <w:rPr>
          <w:rtl/>
        </w:rPr>
        <w:t>&gt;</w:t>
      </w:r>
      <w:r>
        <w:rPr>
          <w:rFonts w:hint="cs"/>
          <w:rtl/>
        </w:rPr>
        <w:t xml:space="preserve"> לשונו למעלה בהקדמה</w:t>
      </w:r>
      <w:r w:rsidRPr="08787547">
        <w:rPr>
          <w:rFonts w:hint="cs"/>
          <w:sz w:val="18"/>
          <w:rtl/>
        </w:rPr>
        <w:t xml:space="preserve"> שלישית [לאחר ציון 45]: "</w:t>
      </w:r>
      <w:r w:rsidRPr="08787547">
        <w:rPr>
          <w:rStyle w:val="LatinChar"/>
          <w:sz w:val="18"/>
          <w:rtl/>
          <w:lang w:val="en-GB"/>
        </w:rPr>
        <w:t>זכר הפעל שהוא מתיחס אל אמצעי</w:t>
      </w:r>
      <w:r w:rsidRPr="08787547">
        <w:rPr>
          <w:rStyle w:val="LatinChar"/>
          <w:rFonts w:hint="cs"/>
          <w:sz w:val="18"/>
          <w:rtl/>
          <w:lang w:val="en-GB"/>
        </w:rPr>
        <w:t>,</w:t>
      </w:r>
      <w:r w:rsidRPr="08787547">
        <w:rPr>
          <w:rStyle w:val="LatinChar"/>
          <w:sz w:val="18"/>
          <w:rtl/>
          <w:lang w:val="en-GB"/>
        </w:rPr>
        <w:t xml:space="preserve"> שהוא ממוצע בין הצדדים לעולם</w:t>
      </w:r>
      <w:r>
        <w:rPr>
          <w:rFonts w:hint="cs"/>
          <w:rtl/>
        </w:rPr>
        <w:t>". ולהלן פ"י [לאחר ציון 24] כתב: "</w:t>
      </w:r>
      <w:r>
        <w:rPr>
          <w:rtl/>
        </w:rPr>
        <w:t>החמשה הם מענין האחדות, בעבור החמישי שהוא באמצע המאחד הארבעה</w:t>
      </w:r>
      <w:r>
        <w:rPr>
          <w:rFonts w:hint="cs"/>
          <w:rtl/>
        </w:rPr>
        <w:t>". ולהלן פכ"ג כתב: "</w:t>
      </w:r>
      <w:r>
        <w:rPr>
          <w:rtl/>
        </w:rPr>
        <w:t>כל דבר מתאחד על ידי אמצעי המאחד</w:t>
      </w:r>
      <w:r>
        <w:rPr>
          <w:rFonts w:hint="cs"/>
          <w:rtl/>
        </w:rPr>
        <w:t>". ובגו"א בראשית פ"ד אות י [צט.] כתב: "כי האמצעי משותף לשני הקצוות שהם הפכים". ושם שמות פכ"א אות ג [קכד:] כתב: "כי האמצע מקשר כל החלקים, לפי שהוא באמצע". ובתפארת ישראל פכ"ד [שסג:] כתב: "האמצעי יש בו כח הכל... שהכל מתחבר אל האמצעי, ואין לאמצעי שום התנגדות כלל. ודבר זה ידוע כי לכל דבר יש התנגדות, חוץ מן האמצעי, והכל מתחברים עם הנקודה האמצעית". ובנצח ישראל פ"א [טז.] כתב: "</w:t>
      </w:r>
      <w:r>
        <w:rPr>
          <w:rtl/>
        </w:rPr>
        <w:t>האחד שהוא באמצע בתוך הארבע, הוא מאחד ומקשר פיזור הארבע אליו. כי לעולם האמצעי מאחד ומקשר הכל</w:t>
      </w:r>
      <w:r>
        <w:rPr>
          <w:rFonts w:hint="cs"/>
          <w:rtl/>
        </w:rPr>
        <w:t>". ושם פ"ה [פה.] כתב: "כל אמצע יש לו ימין ושמאל". ובבאר הגולה באר הששי [רנו.] כתב: "האמצע הוא משותף אל כל הצדדין". ובדר"ח פ"ג מ"ו [קסב.] כתב: "כי כל אמצעי, בשביל שהוא אמצעי, מקשר ומחבר הכל". ובנתיב הענוה פ"ג [ב, ז.] כתב: "האמצע... משותף לכל" [ראה למעלה הקדמה שלישית הערה 20].</w:t>
      </w:r>
    </w:p>
  </w:footnote>
  <w:footnote w:id="253">
    <w:p w:rsidR="08E1032B" w:rsidRDefault="08E1032B" w:rsidP="08646FA2">
      <w:pPr>
        <w:pStyle w:val="FootnoteText"/>
        <w:rPr>
          <w:rFonts w:hint="cs"/>
        </w:rPr>
      </w:pPr>
      <w:r>
        <w:rPr>
          <w:rtl/>
        </w:rPr>
        <w:t>&lt;</w:t>
      </w:r>
      <w:r>
        <w:rPr>
          <w:rStyle w:val="FootnoteReference"/>
        </w:rPr>
        <w:footnoteRef/>
      </w:r>
      <w:r>
        <w:rPr>
          <w:rtl/>
        </w:rPr>
        <w:t>&gt;</w:t>
      </w:r>
      <w:r>
        <w:rPr>
          <w:rFonts w:hint="cs"/>
          <w:rtl/>
        </w:rPr>
        <w:t xml:space="preserve"> אודות שמדת אברהם היא חסד, כן נאמר [מיכה ז, כ] "</w:t>
      </w:r>
      <w:r>
        <w:rPr>
          <w:rtl/>
        </w:rPr>
        <w:t>תתן אמת ליעקב חסד לאברהם</w:t>
      </w:r>
      <w:r>
        <w:rPr>
          <w:rFonts w:hint="cs"/>
          <w:rtl/>
        </w:rPr>
        <w:t>". וזהו יסוד נפוץ בספריו, וכגון, למעלה פ"ו [לאחר</w:t>
      </w:r>
      <w:r w:rsidRPr="08706CD2">
        <w:rPr>
          <w:rFonts w:hint="cs"/>
          <w:sz w:val="18"/>
          <w:rtl/>
        </w:rPr>
        <w:t xml:space="preserve"> ציון 75]</w:t>
      </w:r>
      <w:r>
        <w:rPr>
          <w:rFonts w:hint="cs"/>
          <w:sz w:val="18"/>
          <w:rtl/>
        </w:rPr>
        <w:t xml:space="preserve"> כתב</w:t>
      </w:r>
      <w:r w:rsidRPr="08706CD2">
        <w:rPr>
          <w:rFonts w:hint="cs"/>
          <w:sz w:val="18"/>
          <w:rtl/>
        </w:rPr>
        <w:t>: "</w:t>
      </w:r>
      <w:r w:rsidRPr="08706CD2">
        <w:rPr>
          <w:rStyle w:val="LatinChar"/>
          <w:sz w:val="18"/>
          <w:rtl/>
          <w:lang w:val="en-GB"/>
        </w:rPr>
        <w:t>גמילות חסדים</w:t>
      </w:r>
      <w:r>
        <w:rPr>
          <w:rStyle w:val="LatinChar"/>
          <w:rFonts w:hint="cs"/>
          <w:sz w:val="18"/>
          <w:rtl/>
          <w:lang w:val="en-GB"/>
        </w:rPr>
        <w:t>,</w:t>
      </w:r>
      <w:r w:rsidRPr="08706CD2">
        <w:rPr>
          <w:rStyle w:val="LatinChar"/>
          <w:sz w:val="18"/>
          <w:rtl/>
          <w:lang w:val="en-GB"/>
        </w:rPr>
        <w:t xml:space="preserve"> לא היה נמצא כמו באברהם</w:t>
      </w:r>
      <w:r w:rsidRPr="08706CD2">
        <w:rPr>
          <w:rStyle w:val="LatinChar"/>
          <w:rFonts w:hint="cs"/>
          <w:sz w:val="18"/>
          <w:rtl/>
          <w:lang w:val="en-GB"/>
        </w:rPr>
        <w:t>,</w:t>
      </w:r>
      <w:r w:rsidRPr="08706CD2">
        <w:rPr>
          <w:rStyle w:val="LatinChar"/>
          <w:sz w:val="18"/>
          <w:rtl/>
          <w:lang w:val="en-GB"/>
        </w:rPr>
        <w:t xml:space="preserve"> כמו שידוע, ואמר הכתוב </w:t>
      </w:r>
      <w:r>
        <w:rPr>
          <w:rStyle w:val="LatinChar"/>
          <w:rFonts w:hint="cs"/>
          <w:sz w:val="18"/>
          <w:rtl/>
          <w:lang w:val="en-GB"/>
        </w:rPr>
        <w:t>[</w:t>
      </w:r>
      <w:r w:rsidRPr="08706CD2">
        <w:rPr>
          <w:rStyle w:val="LatinChar"/>
          <w:sz w:val="18"/>
          <w:rtl/>
          <w:lang w:val="en-GB"/>
        </w:rPr>
        <w:t>בראשית יח</w:t>
      </w:r>
      <w:r w:rsidRPr="08706CD2">
        <w:rPr>
          <w:rStyle w:val="LatinChar"/>
          <w:rFonts w:hint="cs"/>
          <w:sz w:val="18"/>
          <w:rtl/>
          <w:lang w:val="en-GB"/>
        </w:rPr>
        <w:t>, יט</w:t>
      </w:r>
      <w:r>
        <w:rPr>
          <w:rStyle w:val="LatinChar"/>
          <w:rFonts w:hint="cs"/>
          <w:sz w:val="18"/>
          <w:rtl/>
          <w:lang w:val="en-GB"/>
        </w:rPr>
        <w:t>]</w:t>
      </w:r>
      <w:r w:rsidRPr="08706CD2">
        <w:rPr>
          <w:rStyle w:val="LatinChar"/>
          <w:sz w:val="18"/>
          <w:rtl/>
          <w:lang w:val="en-GB"/>
        </w:rPr>
        <w:t xml:space="preserve"> </w:t>
      </w:r>
      <w:r>
        <w:rPr>
          <w:rStyle w:val="LatinChar"/>
          <w:rFonts w:hint="cs"/>
          <w:sz w:val="18"/>
          <w:rtl/>
          <w:lang w:val="en-GB"/>
        </w:rPr>
        <w:t>'</w:t>
      </w:r>
      <w:r w:rsidRPr="08706CD2">
        <w:rPr>
          <w:rStyle w:val="LatinChar"/>
          <w:sz w:val="18"/>
          <w:rtl/>
          <w:lang w:val="en-GB"/>
        </w:rPr>
        <w:t>למען יצוה את בניו ואת ביתו לעשות צדקה</w:t>
      </w:r>
      <w:r>
        <w:rPr>
          <w:rFonts w:hint="cs"/>
          <w:rtl/>
        </w:rPr>
        <w:t xml:space="preserve">'". ולהלן פל"ו כתב: "היה </w:t>
      </w:r>
      <w:r>
        <w:rPr>
          <w:rtl/>
        </w:rPr>
        <w:t>אברהם גומל חסד וטוב לבריות</w:t>
      </w:r>
      <w:r>
        <w:rPr>
          <w:rFonts w:hint="cs"/>
          <w:rtl/>
        </w:rPr>
        <w:t>,</w:t>
      </w:r>
      <w:r>
        <w:rPr>
          <w:rtl/>
        </w:rPr>
        <w:t xml:space="preserve"> וזהו מדת מלאכים</w:t>
      </w:r>
      <w:r>
        <w:rPr>
          <w:rFonts w:hint="cs"/>
          <w:rtl/>
        </w:rPr>
        <w:t>,</w:t>
      </w:r>
      <w:r>
        <w:rPr>
          <w:rtl/>
        </w:rPr>
        <w:t xml:space="preserve"> שהם משפיעים הטו</w:t>
      </w:r>
      <w:r>
        <w:rPr>
          <w:rFonts w:hint="cs"/>
          <w:rtl/>
        </w:rPr>
        <w:t>ב". ולהלן פס"ט כתב: "בנה אברהם ארבעה מזבחות, מפני שמדתו מדת החסד, ומדת החסד תתחלק לארבעה חלקים". ובדר"ח פ"א מ"ב [קצח.] כתב: "</w:t>
      </w:r>
      <w:r>
        <w:rPr>
          <w:rtl/>
        </w:rPr>
        <w:t>וזה כי תמצא גמיל</w:t>
      </w:r>
      <w:r>
        <w:rPr>
          <w:rFonts w:hint="cs"/>
          <w:rtl/>
        </w:rPr>
        <w:t>ו</w:t>
      </w:r>
      <w:r>
        <w:rPr>
          <w:rtl/>
        </w:rPr>
        <w:t>ת חסדים שהיה מדת אברהם, כמו שמבואר בכתוב שהיה זריז בכל גמיל</w:t>
      </w:r>
      <w:r>
        <w:rPr>
          <w:rFonts w:hint="cs"/>
          <w:rtl/>
        </w:rPr>
        <w:t>ו</w:t>
      </w:r>
      <w:r>
        <w:rPr>
          <w:rtl/>
        </w:rPr>
        <w:t>ת חסדים, דהיינו קבלת אורחים</w:t>
      </w:r>
      <w:r>
        <w:rPr>
          <w:rFonts w:hint="cs"/>
          <w:rtl/>
        </w:rPr>
        <w:t xml:space="preserve"> [בראשית יח, פסוקים ב, ו, ז]</w:t>
      </w:r>
      <w:r>
        <w:rPr>
          <w:rtl/>
        </w:rPr>
        <w:t xml:space="preserve">. וכן ממה שהכתוב אומר </w:t>
      </w:r>
      <w:r>
        <w:rPr>
          <w:rFonts w:hint="cs"/>
          <w:sz w:val="18"/>
          <w:rtl/>
        </w:rPr>
        <w:t>[</w:t>
      </w:r>
      <w:r w:rsidRPr="084921F0">
        <w:rPr>
          <w:sz w:val="18"/>
          <w:rtl/>
        </w:rPr>
        <w:t>בראשית כא, לג</w:t>
      </w:r>
      <w:r>
        <w:rPr>
          <w:rFonts w:hint="cs"/>
          <w:sz w:val="18"/>
          <w:rtl/>
        </w:rPr>
        <w:t>]</w:t>
      </w:r>
      <w:r w:rsidRPr="084921F0">
        <w:rPr>
          <w:sz w:val="18"/>
          <w:rtl/>
        </w:rPr>
        <w:t xml:space="preserve"> </w:t>
      </w:r>
      <w:r>
        <w:rPr>
          <w:rFonts w:hint="cs"/>
          <w:rtl/>
        </w:rPr>
        <w:t>'</w:t>
      </w:r>
      <w:r>
        <w:rPr>
          <w:rtl/>
        </w:rPr>
        <w:t>ויטע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w:t>
      </w:r>
      <w:r>
        <w:rPr>
          <w:rtl/>
        </w:rPr>
        <w:t>תתן אמת ליעקב ולאברהם חסד</w:t>
      </w:r>
      <w:r>
        <w:rPr>
          <w:rFonts w:hint="cs"/>
          <w:rtl/>
        </w:rPr>
        <w:t>'</w:t>
      </w:r>
      <w:r>
        <w:rPr>
          <w:rtl/>
        </w:rPr>
        <w:t>, ודבר זה מבואר, ואין להאריך כלל</w:t>
      </w:r>
      <w:r>
        <w:rPr>
          <w:rFonts w:hint="cs"/>
          <w:rtl/>
        </w:rPr>
        <w:t>". ובנתיב העבודה פי"ח [א, קלט:] כתב: "</w:t>
      </w:r>
      <w:r>
        <w:rPr>
          <w:rtl/>
        </w:rPr>
        <w:t>אברהם היה נחמד בעיני הכל</w:t>
      </w:r>
      <w:r>
        <w:rPr>
          <w:rFonts w:hint="cs"/>
          <w:rtl/>
        </w:rPr>
        <w:t>,</w:t>
      </w:r>
      <w:r>
        <w:rPr>
          <w:rtl/>
        </w:rPr>
        <w:t xml:space="preserve"> כי עשה טוב עם הכל, כמו שהיתה מדתו של אברהם לעשות חסד וטוב עם הבריות</w:t>
      </w:r>
      <w:r>
        <w:rPr>
          <w:rFonts w:hint="cs"/>
          <w:rtl/>
        </w:rPr>
        <w:t>". ובנתיב גמילות חסדים פ"א [א, קנ.] כתב: "</w:t>
      </w:r>
      <w:r>
        <w:rPr>
          <w:rtl/>
        </w:rPr>
        <w:t xml:space="preserve">מפני מעלת החסד שהיה באברהם אמרו במדרש </w:t>
      </w:r>
      <w:r>
        <w:rPr>
          <w:rFonts w:hint="cs"/>
          <w:rtl/>
        </w:rPr>
        <w:t>[ב"ר יב, ט] '</w:t>
      </w:r>
      <w:r>
        <w:rPr>
          <w:rtl/>
        </w:rPr>
        <w:t>אלה תולדות שמים וארץ בהבראם</w:t>
      </w:r>
      <w:r>
        <w:rPr>
          <w:rFonts w:hint="cs"/>
          <w:rtl/>
        </w:rPr>
        <w:t>' [בראשית ב, ד],</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xml:space="preserve">". </w:t>
      </w:r>
      <w:r>
        <w:rPr>
          <w:rStyle w:val="HebrewChar"/>
          <w:rFonts w:cs="Monotype Hadassah" w:hint="cs"/>
          <w:rtl/>
        </w:rPr>
        <w:t>ו</w:t>
      </w:r>
      <w:r>
        <w:rPr>
          <w:rStyle w:val="HebrewChar"/>
          <w:rFonts w:cs="Monotype Hadassah"/>
          <w:rtl/>
        </w:rPr>
        <w:t>בח"א ליבמות עט. [א, קמד:]</w:t>
      </w:r>
      <w:r>
        <w:rPr>
          <w:rStyle w:val="HebrewChar"/>
          <w:rFonts w:cs="Monotype Hadassah" w:hint="cs"/>
          <w:rtl/>
        </w:rPr>
        <w:t xml:space="preserve"> כתב</w:t>
      </w:r>
      <w:r>
        <w:rPr>
          <w:rStyle w:val="HebrewChar"/>
          <w:rFonts w:cs="Monotype Hadassah"/>
          <w:rtl/>
        </w:rPr>
        <w:t>: "גמ</w:t>
      </w:r>
      <w:r>
        <w:rPr>
          <w:rStyle w:val="HebrewChar"/>
          <w:rFonts w:cs="Monotype Hadassah" w:hint="cs"/>
          <w:rtl/>
        </w:rPr>
        <w:t>ילות חסדים</w:t>
      </w:r>
      <w:r>
        <w:rPr>
          <w:rStyle w:val="HebrewChar"/>
          <w:rFonts w:cs="Monotype Hadassah"/>
          <w:rtl/>
        </w:rPr>
        <w:t xml:space="preserve"> מן אברהם, דכתיב אצלו [בראשית יח, יט] 'למען אשר יצוה את בניו ואת ביתו אחריו ושמרו דרך ה' לעשות צדקה וגו'', הרי לך כי מידת אברהם מידת החסד, כאשר ידוע".</w:t>
      </w:r>
      <w:r>
        <w:rPr>
          <w:rFonts w:hint="cs"/>
          <w:rtl/>
        </w:rPr>
        <w:t xml:space="preserve"> ובח"א לגיטין נו. [ב, קג.] כתב: "א</w:t>
      </w:r>
      <w:r>
        <w:rPr>
          <w:rtl/>
        </w:rPr>
        <w:t>ברהם נתברך במדת החסד</w:t>
      </w:r>
      <w:r>
        <w:rPr>
          <w:rFonts w:hint="cs"/>
          <w:rtl/>
        </w:rPr>
        <w:t>,</w:t>
      </w:r>
      <w:r>
        <w:rPr>
          <w:rtl/>
        </w:rPr>
        <w:t xml:space="preserve"> שהוא מדתו</w:t>
      </w:r>
      <w:r>
        <w:rPr>
          <w:rFonts w:hint="cs"/>
          <w:rtl/>
        </w:rPr>
        <w:t xml:space="preserve">... </w:t>
      </w:r>
      <w:r>
        <w:rPr>
          <w:rtl/>
        </w:rPr>
        <w:t xml:space="preserve">כי במדה הזאת השובע, ולכך בברכת אברהם כתיב </w:t>
      </w:r>
      <w:r>
        <w:rPr>
          <w:rFonts w:hint="cs"/>
          <w:rtl/>
        </w:rPr>
        <w:t>[בראשית כה, ח] '</w:t>
      </w:r>
      <w:r>
        <w:rPr>
          <w:rtl/>
        </w:rPr>
        <w:t>זקן ושבע</w:t>
      </w:r>
      <w:r>
        <w:rPr>
          <w:rFonts w:hint="cs"/>
          <w:rtl/>
        </w:rPr>
        <w:t>',</w:t>
      </w:r>
      <w:r>
        <w:rPr>
          <w:rtl/>
        </w:rPr>
        <w:t xml:space="preserve"> מה שלא נאמר ביצחק, שלא נאמר בו רק </w:t>
      </w:r>
      <w:r>
        <w:rPr>
          <w:rFonts w:hint="cs"/>
          <w:rtl/>
        </w:rPr>
        <w:t>[בראשית לה, כט] '</w:t>
      </w:r>
      <w:r>
        <w:rPr>
          <w:rtl/>
        </w:rPr>
        <w:t>שבע ימים</w:t>
      </w:r>
      <w:r>
        <w:rPr>
          <w:rFonts w:hint="cs"/>
          <w:rtl/>
        </w:rPr>
        <w:t>',</w:t>
      </w:r>
      <w:r>
        <w:rPr>
          <w:rtl/>
        </w:rPr>
        <w:t xml:space="preserve"> לא סתם </w:t>
      </w:r>
      <w:r>
        <w:rPr>
          <w:rFonts w:hint="cs"/>
          <w:rtl/>
        </w:rPr>
        <w:t>'</w:t>
      </w:r>
      <w:r>
        <w:rPr>
          <w:rtl/>
        </w:rPr>
        <w:t>שבע</w:t>
      </w:r>
      <w:r>
        <w:rPr>
          <w:rFonts w:hint="cs"/>
          <w:rtl/>
        </w:rPr>
        <w:t xml:space="preserve">'". ובתפארת ישראל פ"כ [רצז:] כתב: "אברהם, שהיה מדתו החסד... </w:t>
      </w:r>
      <w:r>
        <w:rPr>
          <w:rtl/>
        </w:rPr>
        <w:t>כאשר ידוע ממדתו</w:t>
      </w:r>
      <w:r>
        <w:rPr>
          <w:rFonts w:hint="cs"/>
          <w:rtl/>
        </w:rPr>
        <w:t>,</w:t>
      </w:r>
      <w:r>
        <w:rPr>
          <w:rtl/>
        </w:rPr>
        <w:t xml:space="preserve"> שהיה גומל חסד</w:t>
      </w:r>
      <w:r>
        <w:rPr>
          <w:rFonts w:hint="cs"/>
          <w:rtl/>
        </w:rPr>
        <w:t xml:space="preserve">". וכן הוא שם פכ"ד [שסו:], </w:t>
      </w:r>
      <w:r>
        <w:rPr>
          <w:rStyle w:val="HebrewChar"/>
          <w:rFonts w:cs="Monotype Hadassah"/>
          <w:rtl/>
        </w:rPr>
        <w:t>נצח ישראל פ"י [רסז.]</w:t>
      </w:r>
      <w:r>
        <w:rPr>
          <w:rStyle w:val="HebrewChar"/>
          <w:rFonts w:cs="Monotype Hadassah" w:hint="cs"/>
          <w:rtl/>
        </w:rPr>
        <w:t xml:space="preserve">, שם ר"פ נב, </w:t>
      </w:r>
      <w:r>
        <w:rPr>
          <w:rStyle w:val="HebrewChar"/>
          <w:rFonts w:cs="Monotype Hadassah"/>
          <w:rtl/>
        </w:rPr>
        <w:t>גו"א בראשית פכ"ד אות טז [</w:t>
      </w:r>
      <w:r>
        <w:rPr>
          <w:rStyle w:val="HebrewChar"/>
          <w:rFonts w:cs="Monotype Hadassah" w:hint="cs"/>
          <w:rtl/>
        </w:rPr>
        <w:t>תב.</w:t>
      </w:r>
      <w:r>
        <w:rPr>
          <w:rStyle w:val="HebrewChar"/>
          <w:rFonts w:cs="Monotype Hadassah"/>
          <w:rtl/>
        </w:rPr>
        <w:t>]</w:t>
      </w:r>
      <w:r>
        <w:rPr>
          <w:rStyle w:val="HebrewChar"/>
          <w:rFonts w:cs="Monotype Hadassah" w:hint="cs"/>
          <w:rtl/>
        </w:rPr>
        <w:t>,</w:t>
      </w:r>
      <w:r>
        <w:rPr>
          <w:rStyle w:val="HebrewChar"/>
          <w:rFonts w:cs="Monotype Hadassah"/>
          <w:rtl/>
        </w:rPr>
        <w:t xml:space="preserve"> אור חדש </w:t>
      </w:r>
      <w:r>
        <w:rPr>
          <w:rStyle w:val="HebrewChar"/>
          <w:rFonts w:cs="Monotype Hadassah" w:hint="cs"/>
          <w:rtl/>
        </w:rPr>
        <w:t xml:space="preserve">פ"ד </w:t>
      </w:r>
      <w:r>
        <w:rPr>
          <w:rStyle w:val="HebrewChar"/>
          <w:rFonts w:cs="Monotype Hadassah"/>
          <w:rtl/>
        </w:rPr>
        <w:t>[</w:t>
      </w:r>
      <w:r>
        <w:rPr>
          <w:rStyle w:val="HebrewChar"/>
          <w:rFonts w:cs="Monotype Hadassah" w:hint="cs"/>
          <w:rtl/>
        </w:rPr>
        <w:t>תתלא</w:t>
      </w:r>
      <w:r>
        <w:rPr>
          <w:rStyle w:val="HebrewChar"/>
          <w:rFonts w:cs="Monotype Hadassah"/>
          <w:rtl/>
        </w:rPr>
        <w:t>:]</w:t>
      </w:r>
      <w:r>
        <w:rPr>
          <w:rStyle w:val="HebrewChar"/>
          <w:rFonts w:cs="Monotype Hadassah" w:hint="cs"/>
          <w:rtl/>
        </w:rPr>
        <w:t xml:space="preserve">, ח"א לשבת קכז. [א, סט.], ח"א לר"ה יא: [א, ק.], ח"א לב"מ ל: [ג, יט.], שם פד: [ג, לז:], ועוד. וראה למעלה הקדמה שלישית הערה 41, פ"ה הערה 16, פ"ו הערות 76, 77, ובסמוך הערה 277. </w:t>
      </w:r>
    </w:p>
  </w:footnote>
  <w:footnote w:id="254">
    <w:p w:rsidR="08E1032B" w:rsidRDefault="08E1032B" w:rsidP="087D43CF">
      <w:pPr>
        <w:pStyle w:val="FootnoteText"/>
        <w:rPr>
          <w:rFonts w:hint="cs"/>
          <w:rtl/>
        </w:rPr>
      </w:pPr>
      <w:r>
        <w:rPr>
          <w:rtl/>
        </w:rPr>
        <w:t>&lt;</w:t>
      </w:r>
      <w:r>
        <w:rPr>
          <w:rStyle w:val="FootnoteReference"/>
        </w:rPr>
        <w:footnoteRef/>
      </w:r>
      <w:r>
        <w:rPr>
          <w:rtl/>
        </w:rPr>
        <w:t>&gt;</w:t>
      </w:r>
      <w:r>
        <w:rPr>
          <w:rFonts w:hint="cs"/>
          <w:rtl/>
        </w:rPr>
        <w:t xml:space="preserve"> לשונו להלן פס"ו: "</w:t>
      </w:r>
      <w:r>
        <w:rPr>
          <w:rtl/>
        </w:rPr>
        <w:t>ידוע כי מדת יצחק הוא מדת הדין</w:t>
      </w:r>
      <w:r>
        <w:rPr>
          <w:rFonts w:hint="cs"/>
          <w:rtl/>
        </w:rPr>
        <w:t>". ולהלן פס"ט כתב: "אברהם... מדתו מדת החסד... ויצחק מדתו מדת הדין". וכן כתב בתפארת ישראל פ"כ [ש.], שם פמ"א [תרמט:], נצח ישראל פי"ג [שכ:, שכד:], שם פל"ג [תרלד:], שם פנ"ב [תתכט.], נתיב העבודה פי"ח [א, קמ.], ח"א לשבת קיט: [א, סו:], ח"א לר"ה י: [א, צו.], ח"א למנחות כט: [ד, עז:], ועוד. ומקור הדבר הוא בזוה"ק [ח"ב כא:], שאמרו שם "</w:t>
      </w:r>
      <w:r>
        <w:rPr>
          <w:rtl/>
        </w:rPr>
        <w:t>יצחק תקן תפלת המנחה שהוא כנגד מדת הדין</w:t>
      </w:r>
      <w:r>
        <w:rPr>
          <w:rFonts w:hint="cs"/>
          <w:rtl/>
        </w:rPr>
        <w:t xml:space="preserve">... </w:t>
      </w:r>
      <w:r>
        <w:rPr>
          <w:rtl/>
        </w:rPr>
        <w:t>אברהם תקן תפלת שחרית כנגד מדת החסד</w:t>
      </w:r>
      <w:r>
        <w:rPr>
          <w:rFonts w:hint="cs"/>
          <w:rtl/>
        </w:rPr>
        <w:t>". וראה להלן ציון 276.</w:t>
      </w:r>
    </w:p>
  </w:footnote>
  <w:footnote w:id="255">
    <w:p w:rsidR="08E1032B" w:rsidRDefault="08E1032B" w:rsidP="08093328">
      <w:pPr>
        <w:pStyle w:val="FootnoteText"/>
        <w:rPr>
          <w:rFonts w:hint="cs"/>
        </w:rPr>
      </w:pPr>
      <w:r>
        <w:rPr>
          <w:rtl/>
        </w:rPr>
        <w:t>&lt;</w:t>
      </w:r>
      <w:r>
        <w:rPr>
          <w:rStyle w:val="FootnoteReference"/>
        </w:rPr>
        <w:footnoteRef/>
      </w:r>
      <w:r>
        <w:rPr>
          <w:rtl/>
        </w:rPr>
        <w:t>&gt;</w:t>
      </w:r>
      <w:r>
        <w:rPr>
          <w:rFonts w:hint="cs"/>
          <w:rtl/>
        </w:rPr>
        <w:t xml:space="preserve"> אודות שחסד ודין הם הפכים, כן כתב בתפארת ישראל פנ"ה [תתמט:], וז"ל: "</w:t>
      </w:r>
      <w:r>
        <w:rPr>
          <w:rtl/>
        </w:rPr>
        <w:t>כי החסד והמשפט הם שני דברים</w:t>
      </w:r>
      <w:r>
        <w:rPr>
          <w:rFonts w:hint="cs"/>
          <w:rtl/>
        </w:rPr>
        <w:t>;</w:t>
      </w:r>
      <w:r>
        <w:rPr>
          <w:rtl/>
        </w:rPr>
        <w:t xml:space="preserve"> שהאחד הוא מה שעושה מצד החסד</w:t>
      </w:r>
      <w:r>
        <w:rPr>
          <w:rFonts w:hint="cs"/>
          <w:rtl/>
        </w:rPr>
        <w:t>,</w:t>
      </w:r>
      <w:r>
        <w:rPr>
          <w:rtl/>
        </w:rPr>
        <w:t xml:space="preserve"> ואין בו שום דין כלל</w:t>
      </w:r>
      <w:r>
        <w:rPr>
          <w:rFonts w:hint="cs"/>
          <w:rtl/>
        </w:rPr>
        <w:t>.</w:t>
      </w:r>
      <w:r>
        <w:rPr>
          <w:rtl/>
        </w:rPr>
        <w:t xml:space="preserve"> והשני הפך זה</w:t>
      </w:r>
      <w:r>
        <w:rPr>
          <w:rFonts w:hint="cs"/>
          <w:rtl/>
        </w:rPr>
        <w:t>,</w:t>
      </w:r>
      <w:r>
        <w:rPr>
          <w:rtl/>
        </w:rPr>
        <w:t xml:space="preserve"> שהוא חיוב לגמרי</w:t>
      </w:r>
      <w:r>
        <w:rPr>
          <w:rFonts w:hint="cs"/>
          <w:rtl/>
        </w:rPr>
        <w:t>,</w:t>
      </w:r>
      <w:r>
        <w:rPr>
          <w:rtl/>
        </w:rPr>
        <w:t xml:space="preserve"> כי המשפט אין בו חסד</w:t>
      </w:r>
      <w:r>
        <w:rPr>
          <w:rFonts w:hint="cs"/>
          <w:rtl/>
        </w:rPr>
        <w:t>". ובתפארת ישראל פס"ב [תתקסא.] כתב: "</w:t>
      </w:r>
      <w:r>
        <w:rPr>
          <w:rtl/>
        </w:rPr>
        <w:t>כי אין הטובות</w:t>
      </w:r>
      <w:r>
        <w:rPr>
          <w:rFonts w:hint="cs"/>
          <w:rtl/>
        </w:rPr>
        <w:t>,</w:t>
      </w:r>
      <w:r>
        <w:rPr>
          <w:rtl/>
        </w:rPr>
        <w:t xml:space="preserve"> שהוא טוב לבריות</w:t>
      </w:r>
      <w:r>
        <w:rPr>
          <w:rFonts w:hint="cs"/>
          <w:rtl/>
        </w:rPr>
        <w:t>,</w:t>
      </w:r>
      <w:r>
        <w:rPr>
          <w:rtl/>
        </w:rPr>
        <w:t xml:space="preserve"> הם שוים</w:t>
      </w:r>
      <w:r>
        <w:rPr>
          <w:rFonts w:hint="cs"/>
          <w:rtl/>
        </w:rPr>
        <w:t>,</w:t>
      </w:r>
      <w:r>
        <w:rPr>
          <w:rtl/>
        </w:rPr>
        <w:t xml:space="preserve"> אבל הם מחולקים</w:t>
      </w:r>
      <w:r>
        <w:rPr>
          <w:rFonts w:hint="cs"/>
          <w:rtl/>
        </w:rPr>
        <w:t>;</w:t>
      </w:r>
      <w:r>
        <w:rPr>
          <w:rtl/>
        </w:rPr>
        <w:t xml:space="preserve"> כי גמילות חסד הוא שעושה על צד החסד, אבל כבוד אב ואם </w:t>
      </w:r>
      <w:r w:rsidRPr="0823189D">
        <w:rPr>
          <w:rtl/>
        </w:rPr>
        <w:t>הוא הפך זה</w:t>
      </w:r>
      <w:r w:rsidRPr="0823189D">
        <w:rPr>
          <w:rFonts w:hint="cs"/>
          <w:rtl/>
        </w:rPr>
        <w:t>,</w:t>
      </w:r>
      <w:r w:rsidRPr="0823189D">
        <w:rPr>
          <w:rtl/>
        </w:rPr>
        <w:t xml:space="preserve"> שהדין מחייב דבר זה</w:t>
      </w:r>
      <w:r>
        <w:rPr>
          <w:rtl/>
        </w:rPr>
        <w:t xml:space="preserve"> שיהיה האדם מכבד את הוריו</w:t>
      </w:r>
      <w:r>
        <w:rPr>
          <w:rFonts w:hint="cs"/>
          <w:rtl/>
        </w:rPr>
        <w:t>". ובנתיב גמילות חסדים פ"ב [א, קנג.] כתב: "</w:t>
      </w:r>
      <w:r>
        <w:rPr>
          <w:rtl/>
        </w:rPr>
        <w:t>כבוד אב ואם</w:t>
      </w:r>
      <w:r>
        <w:rPr>
          <w:rFonts w:hint="cs"/>
          <w:rtl/>
        </w:rPr>
        <w:t>,</w:t>
      </w:r>
      <w:r>
        <w:rPr>
          <w:rtl/>
        </w:rPr>
        <w:t xml:space="preserve"> שהטוב אשר הוא עושה לאב ואם וכיוצא בזה הוא חיוב גמור מאד</w:t>
      </w:r>
      <w:r>
        <w:rPr>
          <w:rFonts w:hint="cs"/>
          <w:rtl/>
        </w:rPr>
        <w:t>,</w:t>
      </w:r>
      <w:r>
        <w:rPr>
          <w:rtl/>
        </w:rPr>
        <w:t xml:space="preserve"> והוא במדת הדין</w:t>
      </w:r>
      <w:r>
        <w:rPr>
          <w:rFonts w:hint="cs"/>
          <w:rtl/>
        </w:rPr>
        <w:t>.</w:t>
      </w:r>
      <w:r>
        <w:rPr>
          <w:rtl/>
        </w:rPr>
        <w:t xml:space="preserve"> והפך זה גמילות חסד</w:t>
      </w:r>
      <w:r>
        <w:rPr>
          <w:rFonts w:hint="cs"/>
          <w:rtl/>
        </w:rPr>
        <w:t>,</w:t>
      </w:r>
      <w:r>
        <w:rPr>
          <w:rtl/>
        </w:rPr>
        <w:t xml:space="preserve"> כי גמילות חסד הוא אף לעשירים </w:t>
      </w:r>
      <w:r>
        <w:rPr>
          <w:rFonts w:hint="cs"/>
          <w:rtl/>
        </w:rPr>
        <w:t xml:space="preserve">[סוכה מט:], </w:t>
      </w:r>
      <w:r>
        <w:rPr>
          <w:rtl/>
        </w:rPr>
        <w:t>ודבר זה אינו חיוב עליו כלל</w:t>
      </w:r>
      <w:r>
        <w:rPr>
          <w:rFonts w:hint="cs"/>
          <w:rtl/>
        </w:rPr>
        <w:t>,</w:t>
      </w:r>
      <w:r>
        <w:rPr>
          <w:rtl/>
        </w:rPr>
        <w:t xml:space="preserve"> שהרי נקרא </w:t>
      </w:r>
      <w:r>
        <w:rPr>
          <w:rFonts w:hint="cs"/>
          <w:rtl/>
        </w:rPr>
        <w:t>'</w:t>
      </w:r>
      <w:r>
        <w:rPr>
          <w:rtl/>
        </w:rPr>
        <w:t>חסד</w:t>
      </w:r>
      <w:r>
        <w:rPr>
          <w:rFonts w:hint="cs"/>
          <w:rtl/>
        </w:rPr>
        <w:t>',</w:t>
      </w:r>
      <w:r>
        <w:rPr>
          <w:rtl/>
        </w:rPr>
        <w:t xml:space="preserve"> והוא חסד גמור</w:t>
      </w:r>
      <w:r>
        <w:rPr>
          <w:rFonts w:hint="cs"/>
          <w:rtl/>
        </w:rPr>
        <w:t>". ובח"א למכות יב. [ד, ג.] כתב: "כי לפי המשפט הישר אין ראוי לעשות חסד כלל". ובדרשת שבת הגדול [רכד:] כתב: "</w:t>
      </w:r>
      <w:r>
        <w:rPr>
          <w:rtl/>
        </w:rPr>
        <w:t>וידוע כי מדת יצחק קשה, והפך זה מדת אברהם</w:t>
      </w:r>
      <w:r>
        <w:rPr>
          <w:rFonts w:hint="cs"/>
          <w:rtl/>
        </w:rPr>
        <w:t>" [ראה למעלה פ"ו הערות 84, 86, 92, ובסמוך הערה 277].</w:t>
      </w:r>
    </w:p>
  </w:footnote>
  <w:footnote w:id="256">
    <w:p w:rsidR="08E1032B" w:rsidRDefault="08E1032B" w:rsidP="08D942AE">
      <w:pPr>
        <w:pStyle w:val="FootnoteText"/>
        <w:rPr>
          <w:rFonts w:hint="cs"/>
          <w:rtl/>
        </w:rPr>
      </w:pPr>
      <w:r>
        <w:rPr>
          <w:rtl/>
        </w:rPr>
        <w:t>&lt;</w:t>
      </w:r>
      <w:r>
        <w:rPr>
          <w:rStyle w:val="FootnoteReference"/>
        </w:rPr>
        <w:footnoteRef/>
      </w:r>
      <w:r>
        <w:rPr>
          <w:rtl/>
        </w:rPr>
        <w:t>&gt;</w:t>
      </w:r>
      <w:r>
        <w:rPr>
          <w:rFonts w:hint="cs"/>
          <w:rtl/>
        </w:rPr>
        <w:t xml:space="preserve"> אמרו חכמים [שבת פט:] שלעתיד לבא הקב"ה יאמר לאבות "בניך חטאו לי", ויצחק יהיה מלמד זכות על ישראל, לעומת אברהם ויעקב. ובנצח ישראל פי"ג [שיט:] כתב על כך בזה"ל: "</w:t>
      </w:r>
      <w:r>
        <w:rPr>
          <w:rtl/>
        </w:rPr>
        <w:t>ויש לתמוה על המאמר הזה, כי למה לא היה אברהם ויעקב מלמדים זכות על ישראל, והיה מלמד זכות יצחק</w:t>
      </w:r>
      <w:r>
        <w:rPr>
          <w:rFonts w:hint="cs"/>
          <w:rtl/>
        </w:rPr>
        <w:t xml:space="preserve">... </w:t>
      </w:r>
      <w:r>
        <w:rPr>
          <w:rtl/>
        </w:rPr>
        <w:t>כי מצד מדת יצחק, אשר הוא מדת הדין, כאשר ירד לעומק הדין יש ללמוד זכות. לכך על ידי יצחק, שהוא התחלתם, ומצד מדת המשפט אשר הוא עומק הדין, יש כאן זכות. ואם שאין כאן זכות פשוט לגמרי, מכל מקום יש זכות כאשר יורד לעומק הדין</w:t>
      </w:r>
      <w:r>
        <w:rPr>
          <w:rFonts w:hint="cs"/>
          <w:rtl/>
        </w:rPr>
        <w:t>..</w:t>
      </w:r>
      <w:r>
        <w:rPr>
          <w:rtl/>
        </w:rPr>
        <w:t>. כי מצד אברהם ויעקב אין כדי לזכות אותם, שכבר אמרנו כי לא יזכו ישראל רק על ידי דקדוק עומק הדין, ודבר זה אינו מצד מדת אברהם ומצד מדת יעקב</w:t>
      </w:r>
      <w:r>
        <w:rPr>
          <w:rFonts w:hint="cs"/>
          <w:rtl/>
        </w:rPr>
        <w:t xml:space="preserve">... </w:t>
      </w:r>
      <w:r>
        <w:rPr>
          <w:rtl/>
        </w:rPr>
        <w:t>כי אין באלו מדת הדין והמשפט, שעל ידו אפשר למצא זכות, כי הזכות הוא כאשר יורד לעומק הדין. ולכך אמר ליצחק 'בניך חטאו', ואז מתחייב מצד מדת יצחק</w:t>
      </w:r>
      <w:r>
        <w:rPr>
          <w:rFonts w:hint="cs"/>
          <w:rtl/>
        </w:rPr>
        <w:t>,</w:t>
      </w:r>
      <w:r>
        <w:rPr>
          <w:rtl/>
        </w:rPr>
        <w:t xml:space="preserve"> כאשר יעמיק בדין</w:t>
      </w:r>
      <w:r>
        <w:rPr>
          <w:rFonts w:hint="cs"/>
          <w:rtl/>
        </w:rPr>
        <w:t>,</w:t>
      </w:r>
      <w:r>
        <w:rPr>
          <w:rtl/>
        </w:rPr>
        <w:t xml:space="preserve"> זכות ישראל</w:t>
      </w:r>
      <w:r>
        <w:rPr>
          <w:rFonts w:hint="cs"/>
          <w:rtl/>
        </w:rPr>
        <w:t>". ועוד אמרו חכמים [אבות פ"ו מ"ב] "כל העוסק בתורה לשמה... נותנת לו מלכות וממשלה וחקור הדין", ופירש רש"י שם "שעומק הדין פתוח לפ</w:t>
      </w:r>
      <w:r w:rsidRPr="08E956F4">
        <w:rPr>
          <w:rFonts w:hint="cs"/>
          <w:sz w:val="18"/>
          <w:rtl/>
        </w:rPr>
        <w:t xml:space="preserve">ניו". ובדר"ח שם [ס:] כתב: "ואמר </w:t>
      </w:r>
      <w:r>
        <w:rPr>
          <w:rStyle w:val="FrankRuehl14"/>
          <w:rFonts w:cs="Monotype Hadassah" w:hint="cs"/>
          <w:sz w:val="18"/>
          <w:szCs w:val="18"/>
          <w:rtl/>
        </w:rPr>
        <w:t>'</w:t>
      </w:r>
      <w:r w:rsidRPr="08E956F4">
        <w:rPr>
          <w:rStyle w:val="FrankRuehl14"/>
          <w:rFonts w:cs="Monotype Hadassah"/>
          <w:sz w:val="18"/>
          <w:szCs w:val="18"/>
          <w:rtl/>
        </w:rPr>
        <w:t>נותנין לו חקור דין</w:t>
      </w:r>
      <w:r>
        <w:rPr>
          <w:rStyle w:val="FrankRuehl14"/>
          <w:rFonts w:cs="Monotype Hadassah" w:hint="cs"/>
          <w:sz w:val="18"/>
          <w:szCs w:val="18"/>
          <w:rtl/>
        </w:rPr>
        <w:t>'</w:t>
      </w:r>
      <w:r w:rsidRPr="08E956F4">
        <w:rPr>
          <w:rStyle w:val="FrankRuehl14"/>
          <w:rFonts w:cs="Monotype Hadassah" w:hint="cs"/>
          <w:sz w:val="18"/>
          <w:szCs w:val="18"/>
          <w:rtl/>
        </w:rPr>
        <w:t>,</w:t>
      </w:r>
      <w:r w:rsidRPr="08E956F4">
        <w:rPr>
          <w:rStyle w:val="FrankRuehl14"/>
          <w:rFonts w:cs="Monotype Hadassah"/>
          <w:sz w:val="18"/>
          <w:szCs w:val="18"/>
          <w:rtl/>
        </w:rPr>
        <w:t xml:space="preserve"> פי</w:t>
      </w:r>
      <w:r w:rsidRPr="08E956F4">
        <w:rPr>
          <w:rStyle w:val="FrankRuehl14"/>
          <w:rFonts w:cs="Monotype Hadassah" w:hint="cs"/>
          <w:sz w:val="18"/>
          <w:szCs w:val="18"/>
          <w:rtl/>
        </w:rPr>
        <w:t>רוש</w:t>
      </w:r>
      <w:r w:rsidRPr="08E956F4">
        <w:rPr>
          <w:rStyle w:val="FrankRuehl14"/>
          <w:rFonts w:cs="Monotype Hadassah"/>
          <w:sz w:val="18"/>
          <w:szCs w:val="18"/>
          <w:rtl/>
        </w:rPr>
        <w:t xml:space="preserve"> שיורד לעומק הדין, וא</w:t>
      </w:r>
      <w:r w:rsidRPr="08E956F4">
        <w:rPr>
          <w:rStyle w:val="FrankRuehl14"/>
          <w:rFonts w:cs="Monotype Hadassah" w:hint="cs"/>
          <w:sz w:val="18"/>
          <w:szCs w:val="18"/>
          <w:rtl/>
        </w:rPr>
        <w:t>ף על גב</w:t>
      </w:r>
      <w:r w:rsidRPr="08E956F4">
        <w:rPr>
          <w:rStyle w:val="FrankRuehl14"/>
          <w:rFonts w:cs="Monotype Hadassah"/>
          <w:sz w:val="18"/>
          <w:szCs w:val="18"/>
          <w:rtl/>
        </w:rPr>
        <w:t xml:space="preserve"> שהדין יש לו עומק</w:t>
      </w:r>
      <w:r w:rsidRPr="08E956F4">
        <w:rPr>
          <w:rStyle w:val="FrankRuehl14"/>
          <w:rFonts w:cs="Monotype Hadassah" w:hint="cs"/>
          <w:sz w:val="18"/>
          <w:szCs w:val="18"/>
          <w:rtl/>
        </w:rPr>
        <w:t>,</w:t>
      </w:r>
      <w:r w:rsidRPr="08E956F4">
        <w:rPr>
          <w:rStyle w:val="FrankRuehl14"/>
          <w:rFonts w:cs="Monotype Hadassah"/>
          <w:sz w:val="18"/>
          <w:szCs w:val="18"/>
          <w:rtl/>
        </w:rPr>
        <w:t xml:space="preserve"> שהוא מכוסה מבני אדם</w:t>
      </w:r>
      <w:r w:rsidRPr="08E956F4">
        <w:rPr>
          <w:rStyle w:val="FrankRuehl14"/>
          <w:rFonts w:cs="Monotype Hadassah" w:hint="cs"/>
          <w:sz w:val="18"/>
          <w:szCs w:val="18"/>
          <w:rtl/>
        </w:rPr>
        <w:t>,</w:t>
      </w:r>
      <w:r w:rsidRPr="08E956F4">
        <w:rPr>
          <w:rStyle w:val="FrankRuehl14"/>
          <w:rFonts w:cs="Monotype Hadassah"/>
          <w:sz w:val="18"/>
          <w:szCs w:val="18"/>
          <w:rtl/>
        </w:rPr>
        <w:t xml:space="preserve"> וכמו שאמרו במס</w:t>
      </w:r>
      <w:r w:rsidRPr="08E956F4">
        <w:rPr>
          <w:rStyle w:val="FrankRuehl14"/>
          <w:rFonts w:cs="Monotype Hadassah" w:hint="cs"/>
          <w:sz w:val="18"/>
          <w:szCs w:val="18"/>
          <w:rtl/>
        </w:rPr>
        <w:t>כת</w:t>
      </w:r>
      <w:r w:rsidRPr="08E956F4">
        <w:rPr>
          <w:rStyle w:val="FrankRuehl14"/>
          <w:rFonts w:cs="Monotype Hadassah"/>
          <w:sz w:val="18"/>
          <w:szCs w:val="18"/>
          <w:rtl/>
        </w:rPr>
        <w:t xml:space="preserve"> פסחים </w:t>
      </w:r>
      <w:r>
        <w:rPr>
          <w:rFonts w:hint="cs"/>
          <w:sz w:val="18"/>
          <w:rtl/>
        </w:rPr>
        <w:t>[</w:t>
      </w:r>
      <w:r w:rsidRPr="08E956F4">
        <w:rPr>
          <w:sz w:val="18"/>
          <w:rtl/>
        </w:rPr>
        <w:t>נד</w:t>
      </w:r>
      <w:r w:rsidRPr="08E956F4">
        <w:rPr>
          <w:rFonts w:hint="cs"/>
          <w:sz w:val="18"/>
          <w:rtl/>
        </w:rPr>
        <w:t>:</w:t>
      </w:r>
      <w:r>
        <w:rPr>
          <w:rStyle w:val="FrankRuehl14"/>
          <w:rFonts w:cs="Monotype Hadassah" w:hint="cs"/>
          <w:sz w:val="18"/>
          <w:szCs w:val="18"/>
          <w:rtl/>
        </w:rPr>
        <w:t>]</w:t>
      </w:r>
      <w:r w:rsidRPr="08E956F4">
        <w:rPr>
          <w:rStyle w:val="FrankRuehl14"/>
          <w:rFonts w:cs="Monotype Hadassah"/>
          <w:sz w:val="18"/>
          <w:szCs w:val="18"/>
          <w:rtl/>
        </w:rPr>
        <w:t xml:space="preserve"> </w:t>
      </w:r>
      <w:r w:rsidRPr="08E956F4">
        <w:rPr>
          <w:rStyle w:val="FrankRuehl14"/>
          <w:rFonts w:cs="Monotype Hadassah" w:hint="cs"/>
          <w:sz w:val="18"/>
          <w:szCs w:val="18"/>
          <w:rtl/>
        </w:rPr>
        <w:t>שבעה</w:t>
      </w:r>
      <w:r w:rsidRPr="08E956F4">
        <w:rPr>
          <w:rStyle w:val="FrankRuehl14"/>
          <w:rFonts w:cs="Monotype Hadassah"/>
          <w:sz w:val="18"/>
          <w:szCs w:val="18"/>
          <w:rtl/>
        </w:rPr>
        <w:t xml:space="preserve"> דברים מכוסים מבני אדם</w:t>
      </w:r>
      <w:r w:rsidRPr="08E956F4">
        <w:rPr>
          <w:rStyle w:val="FrankRuehl14"/>
          <w:rFonts w:cs="Monotype Hadassah" w:hint="cs"/>
          <w:sz w:val="18"/>
          <w:szCs w:val="18"/>
          <w:rtl/>
        </w:rPr>
        <w:t>,</w:t>
      </w:r>
      <w:r w:rsidRPr="08E956F4">
        <w:rPr>
          <w:rStyle w:val="FrankRuehl14"/>
          <w:rFonts w:cs="Monotype Hadassah"/>
          <w:sz w:val="18"/>
          <w:szCs w:val="18"/>
          <w:rtl/>
        </w:rPr>
        <w:t xml:space="preserve"> עומק הדין</w:t>
      </w:r>
      <w:r w:rsidRPr="08E956F4">
        <w:rPr>
          <w:rFonts w:hint="cs"/>
          <w:sz w:val="18"/>
          <w:rtl/>
        </w:rPr>
        <w:t xml:space="preserve">... </w:t>
      </w:r>
      <w:r w:rsidRPr="08E956F4">
        <w:rPr>
          <w:rStyle w:val="FrankRuehl14"/>
          <w:rFonts w:cs="Monotype Hadassah"/>
          <w:sz w:val="18"/>
          <w:szCs w:val="18"/>
          <w:rtl/>
        </w:rPr>
        <w:t>וע</w:t>
      </w:r>
      <w:r w:rsidRPr="08E956F4">
        <w:rPr>
          <w:rStyle w:val="FrankRuehl14"/>
          <w:rFonts w:cs="Monotype Hadassah" w:hint="cs"/>
          <w:sz w:val="18"/>
          <w:szCs w:val="18"/>
          <w:rtl/>
        </w:rPr>
        <w:t>ל זה</w:t>
      </w:r>
      <w:r w:rsidRPr="08E956F4">
        <w:rPr>
          <w:rStyle w:val="FrankRuehl14"/>
          <w:rFonts w:cs="Monotype Hadassah"/>
          <w:sz w:val="18"/>
          <w:szCs w:val="18"/>
          <w:rtl/>
        </w:rPr>
        <w:t xml:space="preserve"> אמר </w:t>
      </w:r>
      <w:r>
        <w:rPr>
          <w:rStyle w:val="FrankRuehl14"/>
          <w:rFonts w:cs="Monotype Hadassah" w:hint="cs"/>
          <w:sz w:val="18"/>
          <w:szCs w:val="18"/>
          <w:rtl/>
        </w:rPr>
        <w:t>'ו</w:t>
      </w:r>
      <w:r w:rsidRPr="08E956F4">
        <w:rPr>
          <w:rStyle w:val="FrankRuehl14"/>
          <w:rFonts w:cs="Monotype Hadassah"/>
          <w:sz w:val="18"/>
          <w:szCs w:val="18"/>
          <w:rtl/>
        </w:rPr>
        <w:t>נותני</w:t>
      </w:r>
      <w:r w:rsidRPr="08E956F4">
        <w:rPr>
          <w:rStyle w:val="FrankRuehl14"/>
          <w:rFonts w:cs="Monotype Hadassah" w:hint="cs"/>
          <w:sz w:val="18"/>
          <w:szCs w:val="18"/>
          <w:rtl/>
        </w:rPr>
        <w:t>ן</w:t>
      </w:r>
      <w:r w:rsidRPr="08E956F4">
        <w:rPr>
          <w:rStyle w:val="FrankRuehl14"/>
          <w:rFonts w:cs="Monotype Hadassah"/>
          <w:sz w:val="18"/>
          <w:szCs w:val="18"/>
          <w:rtl/>
        </w:rPr>
        <w:t xml:space="preserve"> לו חקור הדין</w:t>
      </w:r>
      <w:r>
        <w:rPr>
          <w:rStyle w:val="FrankRuehl14"/>
          <w:rFonts w:cs="Monotype Hadassah" w:hint="cs"/>
          <w:sz w:val="18"/>
          <w:szCs w:val="18"/>
          <w:rtl/>
        </w:rPr>
        <w:t>'</w:t>
      </w:r>
      <w:r w:rsidRPr="08E956F4">
        <w:rPr>
          <w:rStyle w:val="FrankRuehl14"/>
          <w:rFonts w:cs="Monotype Hadassah"/>
          <w:sz w:val="18"/>
          <w:szCs w:val="18"/>
          <w:rtl/>
        </w:rPr>
        <w:t xml:space="preserve"> לעמוד על עומק הדין</w:t>
      </w:r>
      <w:r>
        <w:rPr>
          <w:rFonts w:hint="cs"/>
          <w:rtl/>
        </w:rPr>
        <w:t>". ובנצח ישראל פי"ח [תד.] הביא מאמר זה, וכתב: "</w:t>
      </w:r>
      <w:r>
        <w:rPr>
          <w:rtl/>
        </w:rPr>
        <w:t>עומק הדין הוא ג"כ מכוסה ממנו. כי הדין מושכל מחויב... [ו]מפני שהוא מחויב ומוכרח הוא מכוסה מן בני אדם, במה שהאדם גשמי, ושכלו אינו שכל גמור, לא יוכל לעמוד על השכל המחוייב, שהוא הדין. ואילו היה יודע עומק הדין, היה האדם שכלי לגמרי, כי זהו אמיתות השכל, ולפיכך השכל המחויב הוא נבדל ממנו, שאי אפשר לדעת עומקו".</w:t>
      </w:r>
      <w:r>
        <w:rPr>
          <w:rFonts w:hint="cs"/>
          <w:rtl/>
        </w:rPr>
        <w:t xml:space="preserve"> ובתפילת ימים נוראים אומרים "</w:t>
      </w:r>
      <w:r>
        <w:rPr>
          <w:rtl/>
        </w:rPr>
        <w:t>לגולה עמוקות בדין</w:t>
      </w:r>
      <w:r>
        <w:rPr>
          <w:rFonts w:hint="cs"/>
          <w:rtl/>
        </w:rPr>
        <w:t>". וכן אומרים "</w:t>
      </w:r>
      <w:r>
        <w:rPr>
          <w:rtl/>
        </w:rPr>
        <w:t>אם תמצה ע</w:t>
      </w:r>
      <w:r>
        <w:rPr>
          <w:rFonts w:hint="cs"/>
          <w:rtl/>
        </w:rPr>
        <w:t>ו</w:t>
      </w:r>
      <w:r>
        <w:rPr>
          <w:rtl/>
        </w:rPr>
        <w:t>מק הדין מי יצדק לפניך בדין</w:t>
      </w:r>
      <w:r>
        <w:rPr>
          <w:rFonts w:hint="cs"/>
          <w:rtl/>
        </w:rPr>
        <w:t xml:space="preserve">". </w:t>
      </w:r>
    </w:p>
  </w:footnote>
  <w:footnote w:id="257">
    <w:p w:rsidR="08E1032B" w:rsidRDefault="08E1032B" w:rsidP="08214953">
      <w:pPr>
        <w:pStyle w:val="FootnoteText"/>
        <w:rPr>
          <w:rFonts w:hint="cs"/>
        </w:rPr>
      </w:pPr>
      <w:r>
        <w:rPr>
          <w:rtl/>
        </w:rPr>
        <w:t>&lt;</w:t>
      </w:r>
      <w:r>
        <w:rPr>
          <w:rStyle w:val="FootnoteReference"/>
        </w:rPr>
        <w:footnoteRef/>
      </w:r>
      <w:r>
        <w:rPr>
          <w:rtl/>
        </w:rPr>
        <w:t>&gt;</w:t>
      </w:r>
      <w:r>
        <w:rPr>
          <w:rFonts w:hint="cs"/>
          <w:rtl/>
        </w:rPr>
        <w:t xml:space="preserve"> לשונו בכת"י [שלו:]: "החסד הוא קצה ראשון, כי הוא קודם מדת המשפט. וזה כי הדין שמעמיד מדותיו דוקא בכך וכך, כך וכך, אבל מדת החסד אינו נוטה אל דבר זה. והנה מפני שאין בו הבדל הוא קודם, כי הדבר אשר אין בו הבדל אין ספק הוא קודם לדבר שיש בו הבדל. ולפיכך היה זוכה אברהם במדת החסד בודאי". הרי שבמדת החסד "אין בו הבדל". ונקודה זו מבוארת להלן פס"ט, וז"ל: "כי האבות בנו שבעה מזבחות, ו</w:t>
      </w:r>
      <w:r>
        <w:rPr>
          <w:rtl/>
        </w:rPr>
        <w:t>אברהם בנה ארבעה מזבחות</w:t>
      </w:r>
      <w:r>
        <w:rPr>
          <w:rFonts w:hint="cs"/>
          <w:rtl/>
        </w:rPr>
        <w:t xml:space="preserve"> </w:t>
      </w:r>
      <w:r>
        <w:rPr>
          <w:rtl/>
        </w:rPr>
        <w:t>[רש"י במדבר כג, ד]</w:t>
      </w:r>
      <w:r>
        <w:rPr>
          <w:rFonts w:hint="cs"/>
          <w:rtl/>
        </w:rPr>
        <w:t>.</w:t>
      </w:r>
      <w:r>
        <w:rPr>
          <w:rtl/>
        </w:rPr>
        <w:t xml:space="preserve"> וביאור זה שבנה אברהם ארבעה מזבחות</w:t>
      </w:r>
      <w:r>
        <w:rPr>
          <w:rFonts w:hint="cs"/>
          <w:rtl/>
        </w:rPr>
        <w:t>,</w:t>
      </w:r>
      <w:r>
        <w:rPr>
          <w:rtl/>
        </w:rPr>
        <w:t xml:space="preserve"> מפני שמדתו מדת החסד</w:t>
      </w:r>
      <w:r>
        <w:rPr>
          <w:rFonts w:hint="cs"/>
          <w:rtl/>
        </w:rPr>
        <w:t>,</w:t>
      </w:r>
      <w:r>
        <w:rPr>
          <w:rtl/>
        </w:rPr>
        <w:t xml:space="preserve"> ומדת החסד תתחלק לארבעה חלקים</w:t>
      </w:r>
      <w:r>
        <w:rPr>
          <w:rFonts w:hint="cs"/>
          <w:rtl/>
        </w:rPr>
        <w:t>.</w:t>
      </w:r>
      <w:r>
        <w:rPr>
          <w:rtl/>
        </w:rPr>
        <w:t xml:space="preserve"> ויצחק מדתו מדת הדין</w:t>
      </w:r>
      <w:r>
        <w:rPr>
          <w:rFonts w:hint="cs"/>
          <w:rtl/>
        </w:rPr>
        <w:t>,</w:t>
      </w:r>
      <w:r>
        <w:rPr>
          <w:rtl/>
        </w:rPr>
        <w:t xml:space="preserve"> אינו מתחלק כלל, ולפיכך לא בנה רק מזבח אחד</w:t>
      </w:r>
      <w:r>
        <w:rPr>
          <w:rFonts w:hint="cs"/>
          <w:rtl/>
        </w:rPr>
        <w:t xml:space="preserve">... </w:t>
      </w:r>
      <w:r>
        <w:rPr>
          <w:rtl/>
        </w:rPr>
        <w:t>וזה כי אין יכול לעמוד בדין רק הצדיק ולא הרשע, וגם לצדיק מצד הדין אין נותן לו על צד היותר טוב אבל מדת הרחמים הוא מתחלק לשנים</w:t>
      </w:r>
      <w:r>
        <w:rPr>
          <w:rFonts w:hint="cs"/>
          <w:rtl/>
        </w:rPr>
        <w:t>,</w:t>
      </w:r>
      <w:r>
        <w:rPr>
          <w:rtl/>
        </w:rPr>
        <w:t xml:space="preserve"> שהרי הרחמים בין לצדיק ובין לרשע</w:t>
      </w:r>
      <w:r>
        <w:rPr>
          <w:rFonts w:hint="cs"/>
          <w:rtl/>
        </w:rPr>
        <w:t>,</w:t>
      </w:r>
      <w:r>
        <w:rPr>
          <w:rtl/>
        </w:rPr>
        <w:t xml:space="preserve"> כאשר יגיע לו צרה מרחם השם יתברך עליו</w:t>
      </w:r>
      <w:r>
        <w:rPr>
          <w:rFonts w:hint="cs"/>
          <w:rtl/>
        </w:rPr>
        <w:t>,</w:t>
      </w:r>
      <w:r>
        <w:rPr>
          <w:rtl/>
        </w:rPr>
        <w:t xml:space="preserve"> ונותן לו מה שצריך מתוך הצרה</w:t>
      </w:r>
      <w:r>
        <w:rPr>
          <w:rFonts w:hint="cs"/>
          <w:rtl/>
        </w:rPr>
        <w:t>.</w:t>
      </w:r>
      <w:r>
        <w:rPr>
          <w:rtl/>
        </w:rPr>
        <w:t xml:space="preserve"> והחסד הוא מתחלק לאלו שנים</w:t>
      </w:r>
      <w:r>
        <w:rPr>
          <w:rFonts w:hint="cs"/>
          <w:rtl/>
        </w:rPr>
        <w:t>,</w:t>
      </w:r>
      <w:r>
        <w:rPr>
          <w:rtl/>
        </w:rPr>
        <w:t xml:space="preserve"> שעושה חסד כאשר הוא צריך לצדיק ולרשע</w:t>
      </w:r>
      <w:r>
        <w:rPr>
          <w:rFonts w:hint="cs"/>
          <w:rtl/>
        </w:rPr>
        <w:t xml:space="preserve">... </w:t>
      </w:r>
      <w:r>
        <w:rPr>
          <w:rtl/>
        </w:rPr>
        <w:t>הרי לך שני חלקים של חסד</w:t>
      </w:r>
      <w:r>
        <w:rPr>
          <w:rFonts w:hint="cs"/>
          <w:rtl/>
        </w:rPr>
        <w:t>.</w:t>
      </w:r>
      <w:r>
        <w:rPr>
          <w:rtl/>
        </w:rPr>
        <w:t xml:space="preserve"> ועוד שני חלקים של חסד</w:t>
      </w:r>
      <w:r>
        <w:rPr>
          <w:rFonts w:hint="cs"/>
          <w:rtl/>
        </w:rPr>
        <w:t>,</w:t>
      </w:r>
      <w:r>
        <w:rPr>
          <w:rtl/>
        </w:rPr>
        <w:t xml:space="preserve"> שעושה חסד אף שאינו צריך</w:t>
      </w:r>
      <w:r>
        <w:rPr>
          <w:rFonts w:hint="cs"/>
          <w:rtl/>
        </w:rPr>
        <w:t>,</w:t>
      </w:r>
      <w:r>
        <w:rPr>
          <w:rtl/>
        </w:rPr>
        <w:t xml:space="preserve"> ונותן לצדיק ולרשע על צד היותר טוב</w:t>
      </w:r>
      <w:r>
        <w:rPr>
          <w:rFonts w:hint="cs"/>
          <w:rtl/>
        </w:rPr>
        <w:t xml:space="preserve">. </w:t>
      </w:r>
      <w:r>
        <w:rPr>
          <w:rtl/>
        </w:rPr>
        <w:t>כי</w:t>
      </w:r>
      <w:r>
        <w:rPr>
          <w:rFonts w:hint="cs"/>
          <w:rtl/>
        </w:rPr>
        <w:t xml:space="preserve"> זה</w:t>
      </w:r>
      <w:r>
        <w:rPr>
          <w:rtl/>
        </w:rPr>
        <w:t xml:space="preserve"> החלוק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 ובין שאין צריך לאותו דבר</w:t>
      </w:r>
      <w:r>
        <w:rPr>
          <w:rFonts w:hint="cs"/>
          <w:rtl/>
        </w:rPr>
        <w:t>,</w:t>
      </w:r>
      <w:r>
        <w:rPr>
          <w:rtl/>
        </w:rPr>
        <w:t xml:space="preserve"> נותן חסד על צד היותר טוב</w:t>
      </w:r>
      <w:r>
        <w:rPr>
          <w:rFonts w:hint="cs"/>
          <w:rtl/>
        </w:rPr>
        <w:t>.</w:t>
      </w:r>
      <w:r>
        <w:rPr>
          <w:rtl/>
        </w:rPr>
        <w:t xml:space="preserve"> ולפיכך בנה אברהם ארבעה מזבחות</w:t>
      </w:r>
      <w:r>
        <w:rPr>
          <w:rFonts w:hint="cs"/>
          <w:rtl/>
        </w:rPr>
        <w:t>,</w:t>
      </w:r>
      <w:r>
        <w:rPr>
          <w:rtl/>
        </w:rPr>
        <w:t xml:space="preserve"> ויצחק אחד</w:t>
      </w:r>
      <w:r>
        <w:rPr>
          <w:rFonts w:hint="cs"/>
          <w:rtl/>
        </w:rPr>
        <w:t>". הרי שחסד הוא בין לצדיק ובין לרשע, ולכך החסד "אין יורד לסוף הדבר". ונאמר [משלי י, יב] "על כל פשעים תכסה אהבה", ופירש רש"י שם "</w:t>
      </w:r>
      <w:r>
        <w:rPr>
          <w:rtl/>
        </w:rPr>
        <w:t>כשישראל מטיבים מעשיהם הקב"ה מכסה על פשעיהם</w:t>
      </w:r>
      <w:r>
        <w:rPr>
          <w:rFonts w:hint="cs"/>
          <w:rtl/>
        </w:rPr>
        <w:t xml:space="preserve">". וראה להלן פ"י הערה 26. </w:t>
      </w:r>
    </w:p>
  </w:footnote>
  <w:footnote w:id="258">
    <w:p w:rsidR="08E1032B" w:rsidRPr="08A929D9" w:rsidRDefault="08E1032B" w:rsidP="08937C59">
      <w:pPr>
        <w:pStyle w:val="FootnoteText"/>
        <w:rPr>
          <w:rFonts w:hint="cs"/>
          <w:b/>
          <w:bCs/>
          <w:rtl/>
        </w:rPr>
      </w:pPr>
      <w:r>
        <w:rPr>
          <w:rtl/>
        </w:rPr>
        <w:t>&lt;</w:t>
      </w:r>
      <w:r>
        <w:rPr>
          <w:rStyle w:val="FootnoteReference"/>
        </w:rPr>
        <w:footnoteRef/>
      </w:r>
      <w:r>
        <w:rPr>
          <w:rtl/>
        </w:rPr>
        <w:t>&gt;</w:t>
      </w:r>
      <w:r>
        <w:rPr>
          <w:rFonts w:hint="cs"/>
          <w:rtl/>
        </w:rPr>
        <w:t xml:space="preserve"> לאחר ציון 249, שביאר שהשלישי הוא נגד האמצעי. ובזוה"ק [ח"א קמו.] איתא "'</w:t>
      </w:r>
      <w:r>
        <w:rPr>
          <w:rtl/>
        </w:rPr>
        <w:t>ויעקב איש תם יושב אהלים</w:t>
      </w:r>
      <w:r>
        <w:rPr>
          <w:rFonts w:hint="cs"/>
          <w:rtl/>
        </w:rPr>
        <w:t xml:space="preserve">' [בראשית כה, כז]... </w:t>
      </w:r>
      <w:r>
        <w:rPr>
          <w:rtl/>
        </w:rPr>
        <w:t>דאחיד לתרין סטרין</w:t>
      </w:r>
      <w:r>
        <w:rPr>
          <w:rFonts w:hint="cs"/>
          <w:rtl/>
        </w:rPr>
        <w:t>,</w:t>
      </w:r>
      <w:r>
        <w:rPr>
          <w:rtl/>
        </w:rPr>
        <w:t xml:space="preserve"> לאברהם וליצחק</w:t>
      </w:r>
      <w:r>
        <w:rPr>
          <w:rFonts w:hint="cs"/>
          <w:rtl/>
        </w:rPr>
        <w:t>". ובשערי אורה השער השני כתב: "</w:t>
      </w:r>
      <w:r>
        <w:rPr>
          <w:rtl/>
        </w:rPr>
        <w:t>יעקב קו האמצעי בתווך</w:t>
      </w:r>
      <w:r>
        <w:rPr>
          <w:rFonts w:hint="cs"/>
          <w:rtl/>
        </w:rPr>
        <w:t xml:space="preserve">... </w:t>
      </w:r>
      <w:r>
        <w:rPr>
          <w:rtl/>
        </w:rPr>
        <w:t>ובה נאחזות מידות אברהם ויצחק, אברהם לימין, ויצחק לשמאל, ויעקב קו האמצעי, וסימן</w:t>
      </w:r>
      <w:r>
        <w:rPr>
          <w:rFonts w:hint="cs"/>
          <w:rtl/>
        </w:rPr>
        <w:t xml:space="preserve"> '</w:t>
      </w:r>
      <w:r>
        <w:rPr>
          <w:rtl/>
        </w:rPr>
        <w:t>ויעקב איש תם יושב אהלים</w:t>
      </w:r>
      <w:r>
        <w:rPr>
          <w:rFonts w:hint="cs"/>
          <w:rtl/>
        </w:rPr>
        <w:t>'</w:t>
      </w:r>
      <w:r>
        <w:rPr>
          <w:rtl/>
        </w:rPr>
        <w:t xml:space="preserve">. וסוד </w:t>
      </w:r>
      <w:r>
        <w:rPr>
          <w:rFonts w:hint="cs"/>
          <w:rtl/>
        </w:rPr>
        <w:t>'</w:t>
      </w:r>
      <w:r>
        <w:rPr>
          <w:rtl/>
        </w:rPr>
        <w:t>איש תם</w:t>
      </w:r>
      <w:r>
        <w:rPr>
          <w:rFonts w:hint="cs"/>
          <w:rtl/>
        </w:rPr>
        <w:t>'</w:t>
      </w:r>
      <w:r>
        <w:rPr>
          <w:rtl/>
        </w:rPr>
        <w:t>, בסוד תיומת של לולב, שהוא סוד קו האמצעי של לולב</w:t>
      </w:r>
      <w:r>
        <w:rPr>
          <w:rFonts w:hint="cs"/>
          <w:rtl/>
        </w:rPr>
        <w:t>,</w:t>
      </w:r>
      <w:r>
        <w:rPr>
          <w:rtl/>
        </w:rPr>
        <w:t xml:space="preserve"> </w:t>
      </w:r>
      <w:r>
        <w:rPr>
          <w:rFonts w:hint="cs"/>
          <w:rtl/>
        </w:rPr>
        <w:t>'</w:t>
      </w:r>
      <w:r>
        <w:rPr>
          <w:rtl/>
        </w:rPr>
        <w:t>יושב אוהלים</w:t>
      </w:r>
      <w:r>
        <w:rPr>
          <w:rFonts w:hint="cs"/>
          <w:rtl/>
        </w:rPr>
        <w:t>'</w:t>
      </w:r>
      <w:r>
        <w:rPr>
          <w:rtl/>
        </w:rPr>
        <w:t xml:space="preserve"> הם שתי אוהלים, אוהל אברהם ואוהל יצחק, כי הם שני צדי הלולב</w:t>
      </w:r>
      <w:r>
        <w:rPr>
          <w:rFonts w:hint="cs"/>
          <w:rtl/>
        </w:rPr>
        <w:t>". ושם בשער החמישי כתב: "</w:t>
      </w:r>
      <w:r>
        <w:rPr>
          <w:rtl/>
        </w:rPr>
        <w:t>קו האמצעי והוא עומד באמצע, זו היא מידת יעקב אבינו עליו השלום</w:t>
      </w:r>
      <w:r>
        <w:rPr>
          <w:rFonts w:hint="cs"/>
          <w:rtl/>
        </w:rPr>
        <w:t>,</w:t>
      </w:r>
      <w:r>
        <w:rPr>
          <w:rtl/>
        </w:rPr>
        <w:t xml:space="preserve"> ולפיכך נאמר בו </w:t>
      </w:r>
      <w:r>
        <w:rPr>
          <w:rFonts w:hint="cs"/>
          <w:rtl/>
        </w:rPr>
        <w:t>'</w:t>
      </w:r>
      <w:r>
        <w:rPr>
          <w:rtl/>
        </w:rPr>
        <w:t>ויעקב איש תם יושב אהלים</w:t>
      </w:r>
      <w:r>
        <w:rPr>
          <w:rFonts w:hint="cs"/>
          <w:rtl/>
        </w:rPr>
        <w:t>'</w:t>
      </w:r>
      <w:r>
        <w:rPr>
          <w:rtl/>
        </w:rPr>
        <w:t>. כלומר, יעקב הוא סוד המידה האמצעית</w:t>
      </w:r>
      <w:r>
        <w:rPr>
          <w:rFonts w:hint="cs"/>
          <w:rtl/>
        </w:rPr>
        <w:t>...</w:t>
      </w:r>
      <w:r>
        <w:rPr>
          <w:rtl/>
        </w:rPr>
        <w:t xml:space="preserve"> שני האוהלים</w:t>
      </w:r>
      <w:r>
        <w:rPr>
          <w:rFonts w:hint="cs"/>
          <w:rtl/>
        </w:rPr>
        <w:t>,</w:t>
      </w:r>
      <w:r>
        <w:rPr>
          <w:rtl/>
        </w:rPr>
        <w:t xml:space="preserve"> שהם אוהל אברהם שהוא חסד ואוהל יצחק שהוא דין</w:t>
      </w:r>
      <w:r>
        <w:rPr>
          <w:rFonts w:hint="cs"/>
          <w:rtl/>
        </w:rPr>
        <w:t>.</w:t>
      </w:r>
      <w:r>
        <w:rPr>
          <w:rtl/>
        </w:rPr>
        <w:t xml:space="preserve"> וזהו סוד </w:t>
      </w:r>
      <w:r>
        <w:rPr>
          <w:rFonts w:hint="cs"/>
          <w:rtl/>
        </w:rPr>
        <w:t>'</w:t>
      </w:r>
      <w:r>
        <w:rPr>
          <w:rtl/>
        </w:rPr>
        <w:t>ויעקב איש תם יושב אהלים</w:t>
      </w:r>
      <w:r>
        <w:rPr>
          <w:rFonts w:hint="cs"/>
          <w:rtl/>
        </w:rPr>
        <w:t>',</w:t>
      </w:r>
      <w:r>
        <w:rPr>
          <w:rtl/>
        </w:rPr>
        <w:t xml:space="preserve"> כי מה צורך לומר </w:t>
      </w:r>
      <w:r>
        <w:rPr>
          <w:rFonts w:hint="cs"/>
          <w:rtl/>
        </w:rPr>
        <w:t>'</w:t>
      </w:r>
      <w:r>
        <w:rPr>
          <w:rtl/>
        </w:rPr>
        <w:t>יושב אוהלים</w:t>
      </w:r>
      <w:r>
        <w:rPr>
          <w:rFonts w:hint="cs"/>
          <w:rtl/>
        </w:rPr>
        <w:t>',</w:t>
      </w:r>
      <w:r>
        <w:rPr>
          <w:rtl/>
        </w:rPr>
        <w:t xml:space="preserve"> היה לו לומר </w:t>
      </w:r>
      <w:r>
        <w:rPr>
          <w:rFonts w:hint="cs"/>
          <w:rtl/>
        </w:rPr>
        <w:t>'</w:t>
      </w:r>
      <w:r>
        <w:rPr>
          <w:rtl/>
        </w:rPr>
        <w:t>יושב אוהל</w:t>
      </w:r>
      <w:r>
        <w:rPr>
          <w:rFonts w:hint="cs"/>
          <w:rtl/>
        </w:rPr>
        <w:t>'</w:t>
      </w:r>
      <w:r>
        <w:rPr>
          <w:rtl/>
        </w:rPr>
        <w:t>. אלא מידת יעקב עומדת בין שני אוהלים, ומתיימת ומאחזת ימין ושמאל במידה האמצעית, עד שנמצאו אברהם ויצחק נאחזים ביעקב</w:t>
      </w:r>
      <w:r>
        <w:rPr>
          <w:rFonts w:hint="cs"/>
          <w:rtl/>
        </w:rPr>
        <w:t>;</w:t>
      </w:r>
      <w:r>
        <w:rPr>
          <w:rtl/>
        </w:rPr>
        <w:t xml:space="preserve"> אברהם ימין יעקב, יצחק שמאל יעקב. וזהו סוד </w:t>
      </w:r>
      <w:r>
        <w:rPr>
          <w:rFonts w:hint="cs"/>
          <w:rtl/>
        </w:rPr>
        <w:t>'</w:t>
      </w:r>
      <w:r>
        <w:rPr>
          <w:rtl/>
        </w:rPr>
        <w:t>הכתוב השלישי מכריע ביניהם</w:t>
      </w:r>
      <w:r>
        <w:rPr>
          <w:rFonts w:hint="cs"/>
          <w:rtl/>
        </w:rPr>
        <w:t>',</w:t>
      </w:r>
      <w:r>
        <w:rPr>
          <w:rtl/>
        </w:rPr>
        <w:t xml:space="preserve"> בין מידת </w:t>
      </w:r>
      <w:r>
        <w:rPr>
          <w:rFonts w:hint="cs"/>
          <w:rtl/>
        </w:rPr>
        <w:t>'</w:t>
      </w:r>
      <w:r>
        <w:rPr>
          <w:rtl/>
        </w:rPr>
        <w:t>אל</w:t>
      </w:r>
      <w:r>
        <w:rPr>
          <w:rFonts w:hint="cs"/>
          <w:rtl/>
        </w:rPr>
        <w:t>'</w:t>
      </w:r>
      <w:r>
        <w:rPr>
          <w:rtl/>
        </w:rPr>
        <w:t xml:space="preserve"> שהיא חסד, ובין מידת </w:t>
      </w:r>
      <w:r>
        <w:rPr>
          <w:rFonts w:hint="cs"/>
          <w:rtl/>
        </w:rPr>
        <w:t>'</w:t>
      </w:r>
      <w:r>
        <w:rPr>
          <w:rtl/>
        </w:rPr>
        <w:t>אל</w:t>
      </w:r>
      <w:r>
        <w:rPr>
          <w:rFonts w:hint="cs"/>
          <w:rtl/>
        </w:rPr>
        <w:t>ק</w:t>
      </w:r>
      <w:r>
        <w:rPr>
          <w:rtl/>
        </w:rPr>
        <w:t>ים</w:t>
      </w:r>
      <w:r>
        <w:rPr>
          <w:rFonts w:hint="cs"/>
          <w:rtl/>
        </w:rPr>
        <w:t>'</w:t>
      </w:r>
      <w:r>
        <w:rPr>
          <w:rtl/>
        </w:rPr>
        <w:t xml:space="preserve"> שהיא דין</w:t>
      </w:r>
      <w:r>
        <w:rPr>
          <w:rFonts w:hint="cs"/>
          <w:rtl/>
        </w:rPr>
        <w:t>". ולהלן פכ"ז כתב: "כח אש... נמשך ממדת יצחק, שמדתו אש... אברהם מדתו המים והשלג... הדם הוא טבע ממוצע שיש בו חמימות אש וקצת לחות המים... וזהו נגד מדת יעקב אשר מדתו ממוצע בין אש ומים, כולל שניהם". וב</w:t>
      </w:r>
      <w:r w:rsidRPr="08A929D9">
        <w:rPr>
          <w:rFonts w:hint="cs"/>
          <w:sz w:val="18"/>
          <w:rtl/>
        </w:rPr>
        <w:t>תפארת ישראל פי"א [קעג.] כתב: "</w:t>
      </w:r>
      <w:r w:rsidRPr="08A929D9">
        <w:rPr>
          <w:sz w:val="18"/>
          <w:rtl/>
        </w:rPr>
        <w:t xml:space="preserve">מפני כי יעקב היה השלישי לאבות נקרא יעקב </w:t>
      </w:r>
      <w:r w:rsidRPr="08A929D9">
        <w:rPr>
          <w:rFonts w:hint="cs"/>
          <w:sz w:val="18"/>
          <w:rtl/>
        </w:rPr>
        <w:t>[ישעיה מד, ב] '</w:t>
      </w:r>
      <w:r w:rsidRPr="08A929D9">
        <w:rPr>
          <w:sz w:val="18"/>
          <w:rtl/>
        </w:rPr>
        <w:t>יש</w:t>
      </w:r>
      <w:r w:rsidRPr="08A929D9">
        <w:rPr>
          <w:rFonts w:hint="cs"/>
          <w:sz w:val="18"/>
          <w:rtl/>
        </w:rPr>
        <w:t>ו</w:t>
      </w:r>
      <w:r w:rsidRPr="08A929D9">
        <w:rPr>
          <w:sz w:val="18"/>
          <w:rtl/>
        </w:rPr>
        <w:t>רון</w:t>
      </w:r>
      <w:r w:rsidRPr="08A929D9">
        <w:rPr>
          <w:rFonts w:hint="cs"/>
          <w:sz w:val="18"/>
          <w:rtl/>
        </w:rPr>
        <w:t>',</w:t>
      </w:r>
      <w:r w:rsidRPr="08A929D9">
        <w:rPr>
          <w:sz w:val="18"/>
          <w:rtl/>
        </w:rPr>
        <w:t xml:space="preserve"> מלשון ישר</w:t>
      </w:r>
      <w:r w:rsidRPr="08A929D9">
        <w:rPr>
          <w:rFonts w:hint="cs"/>
          <w:sz w:val="18"/>
          <w:rtl/>
        </w:rPr>
        <w:t>,</w:t>
      </w:r>
      <w:r w:rsidRPr="08A929D9">
        <w:rPr>
          <w:sz w:val="18"/>
          <w:rtl/>
        </w:rPr>
        <w:t xml:space="preserve"> שהוא אמצעי בין אברהם ובין יצחק</w:t>
      </w:r>
      <w:r w:rsidRPr="08A929D9">
        <w:rPr>
          <w:rFonts w:hint="cs"/>
          <w:sz w:val="18"/>
          <w:rtl/>
        </w:rPr>
        <w:t xml:space="preserve">". </w:t>
      </w:r>
      <w:r>
        <w:rPr>
          <w:rStyle w:val="HebrewChar"/>
          <w:rFonts w:cs="Monotype Hadassah" w:hint="cs"/>
          <w:sz w:val="18"/>
          <w:rtl/>
        </w:rPr>
        <w:t>ו</w:t>
      </w:r>
      <w:r w:rsidRPr="08A929D9">
        <w:rPr>
          <w:rStyle w:val="HebrewChar"/>
          <w:rFonts w:cs="Monotype Hadassah"/>
          <w:sz w:val="18"/>
          <w:rtl/>
        </w:rPr>
        <w:t>בגו"א בראשית פמ"ט אות כד [</w:t>
      </w:r>
      <w:r>
        <w:rPr>
          <w:rStyle w:val="HebrewChar"/>
          <w:rFonts w:cs="Monotype Hadassah" w:hint="cs"/>
          <w:sz w:val="18"/>
          <w:rtl/>
        </w:rPr>
        <w:t>תכט.</w:t>
      </w:r>
      <w:r w:rsidRPr="08A929D9">
        <w:rPr>
          <w:rStyle w:val="HebrewChar"/>
          <w:rFonts w:cs="Monotype Hadassah"/>
          <w:sz w:val="18"/>
          <w:rtl/>
        </w:rPr>
        <w:t>]</w:t>
      </w:r>
      <w:r>
        <w:rPr>
          <w:rStyle w:val="HebrewChar"/>
          <w:rFonts w:cs="Monotype Hadassah" w:hint="cs"/>
          <w:sz w:val="18"/>
          <w:rtl/>
        </w:rPr>
        <w:t xml:space="preserve"> </w:t>
      </w:r>
      <w:r w:rsidRPr="08A929D9">
        <w:rPr>
          <w:rStyle w:val="HebrewChar"/>
          <w:rFonts w:cs="Monotype Hadassah"/>
          <w:sz w:val="18"/>
          <w:rtl/>
        </w:rPr>
        <w:t>כתב: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מתייחס לה קצה וגבול, ולפיכך יעקב אבינו לא מת [תענית ה:]... ועל פי סוד הזה נקרא יעקב 'ישורון', על שם היושר, כי כל דבר יושר אין לו קצה</w:t>
      </w:r>
      <w:r>
        <w:rPr>
          <w:rStyle w:val="HebrewChar"/>
          <w:rFonts w:cs="Monotype Hadassah" w:hint="cs"/>
          <w:sz w:val="18"/>
          <w:rtl/>
        </w:rPr>
        <w:t xml:space="preserve">, </w:t>
      </w:r>
      <w:r>
        <w:rPr>
          <w:rtl/>
        </w:rPr>
        <w:t>שהקצה למי שנוטה מן היושר, אבל היושר אין לו קצה.</w:t>
      </w:r>
      <w:r>
        <w:rPr>
          <w:rFonts w:hint="cs"/>
          <w:rtl/>
        </w:rPr>
        <w:t>..</w:t>
      </w:r>
      <w:r>
        <w:rPr>
          <w:rtl/>
        </w:rPr>
        <w:t xml:space="preserve"> כי אין לדבר הישר אחרית במה שאינו נוטה לקצה, והוא נשאר באמצעי שאין לו קצה</w:t>
      </w:r>
      <w:r w:rsidRPr="08A929D9">
        <w:rPr>
          <w:rStyle w:val="HebrewChar"/>
          <w:rFonts w:cs="Monotype Hadassah"/>
          <w:sz w:val="18"/>
          <w:rtl/>
        </w:rPr>
        <w:t>". ו</w:t>
      </w:r>
      <w:r>
        <w:rPr>
          <w:rStyle w:val="HebrewChar"/>
          <w:rFonts w:cs="Monotype Hadassah" w:hint="cs"/>
          <w:sz w:val="18"/>
          <w:rtl/>
        </w:rPr>
        <w:t xml:space="preserve">קודם לכן בגו"א בראשית </w:t>
      </w:r>
      <w:r w:rsidRPr="08A929D9">
        <w:rPr>
          <w:rStyle w:val="HebrewChar"/>
          <w:rFonts w:cs="Monotype Hadassah"/>
          <w:sz w:val="18"/>
          <w:rtl/>
        </w:rPr>
        <w:t xml:space="preserve">פכ"ח סוף אות יז </w:t>
      </w:r>
      <w:r>
        <w:rPr>
          <w:rStyle w:val="HebrewChar"/>
          <w:rFonts w:cs="Monotype Hadassah" w:hint="cs"/>
          <w:sz w:val="18"/>
          <w:rtl/>
        </w:rPr>
        <w:t xml:space="preserve">[סג:] </w:t>
      </w:r>
      <w:r w:rsidRPr="08A929D9">
        <w:rPr>
          <w:rStyle w:val="HebrewChar"/>
          <w:rFonts w:cs="Monotype Hadassah"/>
          <w:sz w:val="18"/>
          <w:rtl/>
        </w:rPr>
        <w:t>כתב: "והנה הוא דומה יעקב לבריח התיכון המבריח מן הקצה אל הקצה". ובנתיב אהבת השם פ"א [ב, מא.] כתב: "מדת יעקב... נכלל משניהם, מן אברהם ויצחק". ובנצח ישראל פמ"ד [</w:t>
      </w:r>
      <w:r>
        <w:rPr>
          <w:rStyle w:val="HebrewChar"/>
          <w:rFonts w:cs="Monotype Hadassah" w:hint="cs"/>
          <w:sz w:val="18"/>
          <w:rtl/>
        </w:rPr>
        <w:t>תשנב:</w:t>
      </w:r>
      <w:r w:rsidRPr="08A929D9">
        <w:rPr>
          <w:rStyle w:val="HebrewChar"/>
          <w:rFonts w:cs="Monotype Hadassah"/>
          <w:sz w:val="18"/>
          <w:rtl/>
        </w:rPr>
        <w:t>] כתב: "מדריגת יעקב בין אברהם ובין יצחק, והוא פנימי נסתר".</w:t>
      </w:r>
      <w:r>
        <w:rPr>
          <w:rStyle w:val="HebrewChar"/>
          <w:rFonts w:cs="Monotype Hadassah" w:hint="cs"/>
          <w:sz w:val="18"/>
          <w:rtl/>
        </w:rPr>
        <w:t xml:space="preserve"> ובח"א לב"מ פד. [ג, לה.] כתב: "</w:t>
      </w:r>
      <w:r w:rsidRPr="085E4B5E">
        <w:rPr>
          <w:rStyle w:val="HebrewChar"/>
          <w:rFonts w:cs="Monotype Hadassah"/>
          <w:sz w:val="18"/>
          <w:rtl/>
        </w:rPr>
        <w:t>וידוע כי יעקב הי</w:t>
      </w:r>
      <w:r>
        <w:rPr>
          <w:rStyle w:val="HebrewChar"/>
          <w:rFonts w:cs="Monotype Hadassah" w:hint="cs"/>
          <w:sz w:val="18"/>
          <w:rtl/>
        </w:rPr>
        <w:t>ה</w:t>
      </w:r>
      <w:r w:rsidRPr="085E4B5E">
        <w:rPr>
          <w:rStyle w:val="HebrewChar"/>
          <w:rFonts w:cs="Monotype Hadassah"/>
          <w:sz w:val="18"/>
          <w:rtl/>
        </w:rPr>
        <w:t xml:space="preserve"> לו מדת </w:t>
      </w:r>
      <w:r>
        <w:rPr>
          <w:rStyle w:val="HebrewChar"/>
          <w:rFonts w:cs="Monotype Hadassah"/>
          <w:sz w:val="18"/>
          <w:rtl/>
        </w:rPr>
        <w:t>האמצעי בין אברהם ובין יצחק</w:t>
      </w:r>
      <w:r>
        <w:rPr>
          <w:rStyle w:val="HebrewChar"/>
          <w:rFonts w:cs="Monotype Hadassah" w:hint="cs"/>
          <w:sz w:val="18"/>
          <w:rtl/>
        </w:rPr>
        <w:t>". ובח"א לחולין צא: [ד, קו:] כתב: "</w:t>
      </w:r>
      <w:r w:rsidRPr="08123171">
        <w:rPr>
          <w:rStyle w:val="HebrewChar"/>
          <w:rFonts w:cs="Monotype Hadassah"/>
          <w:sz w:val="18"/>
          <w:rtl/>
        </w:rPr>
        <w:t>מצד כי יעקב בפרט מיוחד לאחד</w:t>
      </w:r>
      <w:r>
        <w:rPr>
          <w:rStyle w:val="HebrewChar"/>
          <w:rFonts w:cs="Monotype Hadassah" w:hint="cs"/>
          <w:sz w:val="18"/>
          <w:rtl/>
        </w:rPr>
        <w:t xml:space="preserve"> </w:t>
      </w:r>
      <w:r w:rsidRPr="08123171">
        <w:rPr>
          <w:rStyle w:val="HebrewChar"/>
          <w:rFonts w:cs="Monotype Hadassah"/>
          <w:sz w:val="18"/>
          <w:rtl/>
        </w:rPr>
        <w:t>ולקשר הכל</w:t>
      </w:r>
      <w:r>
        <w:rPr>
          <w:rStyle w:val="HebrewChar"/>
          <w:rFonts w:cs="Monotype Hadassah" w:hint="cs"/>
          <w:sz w:val="18"/>
          <w:rtl/>
        </w:rPr>
        <w:t>.</w:t>
      </w:r>
      <w:r w:rsidRPr="08123171">
        <w:rPr>
          <w:rStyle w:val="HebrewChar"/>
          <w:rFonts w:cs="Monotype Hadassah"/>
          <w:sz w:val="18"/>
          <w:rtl/>
        </w:rPr>
        <w:t xml:space="preserve"> כי אברהם הוא האב הראשון</w:t>
      </w:r>
      <w:r>
        <w:rPr>
          <w:rStyle w:val="HebrewChar"/>
          <w:rFonts w:cs="Monotype Hadassah" w:hint="cs"/>
          <w:sz w:val="18"/>
          <w:rtl/>
        </w:rPr>
        <w:t>,</w:t>
      </w:r>
      <w:r w:rsidRPr="08123171">
        <w:rPr>
          <w:rStyle w:val="HebrewChar"/>
          <w:rFonts w:cs="Monotype Hadassah"/>
          <w:sz w:val="18"/>
          <w:rtl/>
        </w:rPr>
        <w:t xml:space="preserve"> ויצחק הוא האב השני</w:t>
      </w:r>
      <w:r>
        <w:rPr>
          <w:rStyle w:val="HebrewChar"/>
          <w:rFonts w:cs="Monotype Hadassah" w:hint="cs"/>
          <w:sz w:val="18"/>
          <w:rtl/>
        </w:rPr>
        <w:t>,</w:t>
      </w:r>
      <w:r w:rsidRPr="08123171">
        <w:rPr>
          <w:rStyle w:val="HebrewChar"/>
          <w:rFonts w:cs="Monotype Hadassah"/>
          <w:sz w:val="18"/>
          <w:rtl/>
        </w:rPr>
        <w:t xml:space="preserve"> ויעקב השלישי</w:t>
      </w:r>
      <w:r>
        <w:rPr>
          <w:rStyle w:val="HebrewChar"/>
          <w:rFonts w:cs="Monotype Hadassah" w:hint="cs"/>
          <w:sz w:val="18"/>
          <w:rtl/>
        </w:rPr>
        <w:t>.</w:t>
      </w:r>
      <w:r w:rsidRPr="08123171">
        <w:rPr>
          <w:rStyle w:val="HebrewChar"/>
          <w:rFonts w:cs="Monotype Hadassah"/>
          <w:sz w:val="18"/>
          <w:rtl/>
        </w:rPr>
        <w:t xml:space="preserve"> ואין הראשון גם השני מיוחד לאחד ולקשר הכל</w:t>
      </w:r>
      <w:r>
        <w:rPr>
          <w:rStyle w:val="HebrewChar"/>
          <w:rFonts w:cs="Monotype Hadassah" w:hint="cs"/>
          <w:sz w:val="18"/>
          <w:rtl/>
        </w:rPr>
        <w:t>,</w:t>
      </w:r>
      <w:r w:rsidRPr="08123171">
        <w:rPr>
          <w:rStyle w:val="HebrewChar"/>
          <w:rFonts w:cs="Monotype Hadassah"/>
          <w:sz w:val="18"/>
          <w:rtl/>
        </w:rPr>
        <w:t xml:space="preserve"> רק השלישי, כי הוא מכריע בין השנים המחולקים</w:t>
      </w:r>
      <w:r>
        <w:rPr>
          <w:rStyle w:val="HebrewChar"/>
          <w:rFonts w:cs="Monotype Hadassah" w:hint="cs"/>
          <w:sz w:val="18"/>
          <w:rtl/>
        </w:rPr>
        <w:t>,</w:t>
      </w:r>
      <w:r w:rsidRPr="08123171">
        <w:rPr>
          <w:rStyle w:val="HebrewChar"/>
          <w:rFonts w:cs="Monotype Hadassah"/>
          <w:sz w:val="18"/>
          <w:rtl/>
        </w:rPr>
        <w:t xml:space="preserve"> והוא מכריע ביניהם ומאחד את המחולקים</w:t>
      </w:r>
      <w:r>
        <w:rPr>
          <w:rStyle w:val="HebrewChar"/>
          <w:rFonts w:cs="Monotype Hadassah" w:hint="cs"/>
          <w:sz w:val="18"/>
          <w:rtl/>
        </w:rPr>
        <w:t xml:space="preserve">". וראה להלן פי"ג הערות 20, 46. </w:t>
      </w:r>
      <w:r w:rsidRPr="08A929D9">
        <w:rPr>
          <w:rStyle w:val="HebrewChar"/>
          <w:rFonts w:cs="Monotype Hadassah"/>
          <w:sz w:val="18"/>
          <w:rtl/>
        </w:rPr>
        <w:t xml:space="preserve"> </w:t>
      </w:r>
    </w:p>
  </w:footnote>
  <w:footnote w:id="259">
    <w:p w:rsidR="08E1032B" w:rsidRDefault="08E1032B" w:rsidP="08EA1566">
      <w:pPr>
        <w:pStyle w:val="FootnoteText"/>
        <w:rPr>
          <w:rFonts w:hint="cs"/>
          <w:rtl/>
        </w:rPr>
      </w:pPr>
      <w:r>
        <w:rPr>
          <w:rtl/>
        </w:rPr>
        <w:t>&lt;</w:t>
      </w:r>
      <w:r>
        <w:rPr>
          <w:rStyle w:val="FootnoteReference"/>
        </w:rPr>
        <w:footnoteRef/>
      </w:r>
      <w:r>
        <w:rPr>
          <w:rtl/>
        </w:rPr>
        <w:t>&gt;</w:t>
      </w:r>
      <w:r>
        <w:rPr>
          <w:rFonts w:hint="cs"/>
          <w:rtl/>
        </w:rPr>
        <w:t xml:space="preserve"> "תתן אמת ליעקב" [מיכה ז, כ]. ובתפארת ישראל פ"כ [שז.] כתב: "</w:t>
      </w:r>
      <w:r>
        <w:rPr>
          <w:rtl/>
        </w:rPr>
        <w:t>כי יעקב היה מוכן גם כן לכל התורה</w:t>
      </w:r>
      <w:r>
        <w:rPr>
          <w:rFonts w:hint="cs"/>
          <w:rtl/>
        </w:rPr>
        <w:t>...</w:t>
      </w:r>
      <w:r>
        <w:rPr>
          <w:rtl/>
        </w:rPr>
        <w:t xml:space="preserve"> תקרא התורה </w:t>
      </w:r>
      <w:r>
        <w:rPr>
          <w:rFonts w:hint="cs"/>
          <w:rtl/>
        </w:rPr>
        <w:t>'</w:t>
      </w:r>
      <w:r>
        <w:rPr>
          <w:rtl/>
        </w:rPr>
        <w:t>תורת אמת</w:t>
      </w:r>
      <w:r>
        <w:rPr>
          <w:rFonts w:hint="cs"/>
          <w:rtl/>
        </w:rPr>
        <w:t>' [מלאכי ב, ו],</w:t>
      </w:r>
      <w:r>
        <w:rPr>
          <w:rtl/>
        </w:rPr>
        <w:t xml:space="preserve"> על שם שיש בה האמת הברור</w:t>
      </w:r>
      <w:r>
        <w:rPr>
          <w:rFonts w:hint="cs"/>
          <w:rtl/>
        </w:rPr>
        <w:t>.</w:t>
      </w:r>
      <w:r>
        <w:rPr>
          <w:rtl/>
        </w:rPr>
        <w:t xml:space="preserve"> ולכך זכה יעקב</w:t>
      </w:r>
      <w:r>
        <w:rPr>
          <w:rFonts w:hint="cs"/>
          <w:rtl/>
        </w:rPr>
        <w:t>,</w:t>
      </w:r>
      <w:r>
        <w:rPr>
          <w:rtl/>
        </w:rPr>
        <w:t xml:space="preserve"> שמדתו האמת</w:t>
      </w:r>
      <w:r>
        <w:rPr>
          <w:rFonts w:hint="cs"/>
          <w:rtl/>
        </w:rPr>
        <w:t>,</w:t>
      </w:r>
      <w:r>
        <w:rPr>
          <w:rtl/>
        </w:rPr>
        <w:t xml:space="preserve"> אל התורה</w:t>
      </w:r>
      <w:r>
        <w:rPr>
          <w:rFonts w:hint="cs"/>
          <w:rtl/>
        </w:rPr>
        <w:t>,</w:t>
      </w:r>
      <w:r>
        <w:rPr>
          <w:rtl/>
        </w:rPr>
        <w:t xml:space="preserve"> כדכתיב </w:t>
      </w:r>
      <w:r>
        <w:rPr>
          <w:rFonts w:hint="cs"/>
          <w:rtl/>
        </w:rPr>
        <w:t>'</w:t>
      </w:r>
      <w:r>
        <w:rPr>
          <w:rtl/>
        </w:rPr>
        <w:t>תתן אמת ליעקב חסד וגו'</w:t>
      </w:r>
      <w:r>
        <w:rPr>
          <w:rFonts w:hint="cs"/>
          <w:rtl/>
        </w:rPr>
        <w:t>'.</w:t>
      </w:r>
      <w:r>
        <w:rPr>
          <w:rtl/>
        </w:rPr>
        <w:t xml:space="preserve"> לכך היה</w:t>
      </w:r>
      <w:r>
        <w:rPr>
          <w:rFonts w:hint="cs"/>
          <w:rtl/>
        </w:rPr>
        <w:t>...</w:t>
      </w:r>
      <w:r>
        <w:rPr>
          <w:rtl/>
        </w:rPr>
        <w:t xml:space="preserve"> יעקב ראוי אל כל התורה</w:t>
      </w:r>
      <w:r>
        <w:rPr>
          <w:rFonts w:hint="cs"/>
          <w:rtl/>
        </w:rPr>
        <w:t>...</w:t>
      </w:r>
      <w:r>
        <w:rPr>
          <w:rtl/>
        </w:rPr>
        <w:t xml:space="preserve"> מצד האמת שבתורה</w:t>
      </w:r>
      <w:r>
        <w:rPr>
          <w:rFonts w:hint="cs"/>
          <w:rtl/>
        </w:rPr>
        <w:t>".</w:t>
      </w:r>
    </w:p>
  </w:footnote>
  <w:footnote w:id="260">
    <w:p w:rsidR="08E1032B" w:rsidRDefault="08E1032B" w:rsidP="086C14C9">
      <w:pPr>
        <w:pStyle w:val="FootnoteText"/>
        <w:rPr>
          <w:rFonts w:hint="cs"/>
          <w:rtl/>
        </w:rPr>
      </w:pPr>
      <w:r>
        <w:rPr>
          <w:rtl/>
        </w:rPr>
        <w:t>&lt;</w:t>
      </w:r>
      <w:r>
        <w:rPr>
          <w:rStyle w:val="FootnoteReference"/>
        </w:rPr>
        <w:footnoteRef/>
      </w:r>
      <w:r>
        <w:rPr>
          <w:rtl/>
        </w:rPr>
        <w:t>&gt;</w:t>
      </w:r>
      <w:r>
        <w:rPr>
          <w:rFonts w:hint="cs"/>
          <w:rtl/>
        </w:rPr>
        <w:t xml:space="preserve"> לשונו בנצח ישראל פל"ב [תרכג.]: "</w:t>
      </w:r>
      <w:r>
        <w:rPr>
          <w:rtl/>
        </w:rPr>
        <w:t>כי האמת אינו נוטה ימין ושמ</w:t>
      </w:r>
      <w:r>
        <w:rPr>
          <w:rFonts w:hint="cs"/>
          <w:rtl/>
        </w:rPr>
        <w:t>אל". ובנתיב האמת פ"א [א, קצו.] כתב: "</w:t>
      </w:r>
      <w:r>
        <w:rPr>
          <w:rtl/>
        </w:rPr>
        <w:t xml:space="preserve">ויש לפרש כי לכך חותמו של הקב"ה אמת </w:t>
      </w:r>
      <w:r>
        <w:rPr>
          <w:rFonts w:hint="cs"/>
          <w:rtl/>
        </w:rPr>
        <w:t xml:space="preserve">[שבת נה.], </w:t>
      </w:r>
      <w:r>
        <w:rPr>
          <w:rtl/>
        </w:rPr>
        <w:t>מפני שהוא יתב</w:t>
      </w:r>
      <w:r>
        <w:rPr>
          <w:rFonts w:hint="cs"/>
          <w:rtl/>
        </w:rPr>
        <w:t>רך</w:t>
      </w:r>
      <w:r>
        <w:rPr>
          <w:rtl/>
        </w:rPr>
        <w:t xml:space="preserve"> אחד ואין שני</w:t>
      </w:r>
      <w:r>
        <w:rPr>
          <w:rFonts w:hint="cs"/>
          <w:rtl/>
        </w:rPr>
        <w:t>,</w:t>
      </w:r>
      <w:r>
        <w:rPr>
          <w:rtl/>
        </w:rPr>
        <w:t xml:space="preserve"> ולפיכך חותמו של הקב"ה אמת</w:t>
      </w:r>
      <w:r>
        <w:rPr>
          <w:rFonts w:hint="cs"/>
          <w:rtl/>
        </w:rPr>
        <w:t>.</w:t>
      </w:r>
      <w:r>
        <w:rPr>
          <w:rtl/>
        </w:rPr>
        <w:t xml:space="preserve"> כי אין דבר שהוא אחד רק האמת הוא אחד, ואי אפשר שיהיה האמת שנים</w:t>
      </w:r>
      <w:r>
        <w:rPr>
          <w:rFonts w:hint="cs"/>
          <w:rtl/>
        </w:rPr>
        <w:t>.</w:t>
      </w:r>
      <w:r>
        <w:rPr>
          <w:rtl/>
        </w:rPr>
        <w:t xml:space="preserve"> שאם תשאל על האדם </w:t>
      </w:r>
      <w:r>
        <w:rPr>
          <w:rFonts w:hint="cs"/>
          <w:rtl/>
        </w:rPr>
        <w:t>'</w:t>
      </w:r>
      <w:r>
        <w:rPr>
          <w:rtl/>
        </w:rPr>
        <w:t>מה זה</w:t>
      </w:r>
      <w:r>
        <w:rPr>
          <w:rFonts w:hint="cs"/>
          <w:rtl/>
        </w:rPr>
        <w:t>'</w:t>
      </w:r>
      <w:r>
        <w:rPr>
          <w:rtl/>
        </w:rPr>
        <w:t>, הנה אם אתה אומר שהוא בהמה או חיה או עוף</w:t>
      </w:r>
      <w:r>
        <w:rPr>
          <w:rFonts w:hint="cs"/>
          <w:rtl/>
        </w:rPr>
        <w:t>,</w:t>
      </w:r>
      <w:r>
        <w:rPr>
          <w:rtl/>
        </w:rPr>
        <w:t xml:space="preserve"> וכל הדברים אשר אתה אומר עליו</w:t>
      </w:r>
      <w:r>
        <w:rPr>
          <w:rFonts w:hint="cs"/>
          <w:rtl/>
        </w:rPr>
        <w:t>,</w:t>
      </w:r>
      <w:r>
        <w:rPr>
          <w:rtl/>
        </w:rPr>
        <w:t xml:space="preserve"> הכל הוא שקר, והם רבים עד שאין קץ ואין תכלית אל השקר</w:t>
      </w:r>
      <w:r>
        <w:rPr>
          <w:rFonts w:hint="cs"/>
          <w:rtl/>
        </w:rPr>
        <w:t>.</w:t>
      </w:r>
      <w:r>
        <w:rPr>
          <w:rtl/>
        </w:rPr>
        <w:t xml:space="preserve"> וא</w:t>
      </w:r>
      <w:r>
        <w:rPr>
          <w:rFonts w:hint="cs"/>
          <w:rtl/>
        </w:rPr>
        <w:t>י</w:t>
      </w:r>
      <w:r>
        <w:rPr>
          <w:rtl/>
        </w:rPr>
        <w:t>לו האמת הוא אחד</w:t>
      </w:r>
      <w:r>
        <w:rPr>
          <w:rFonts w:hint="cs"/>
          <w:rtl/>
        </w:rPr>
        <w:t>,</w:t>
      </w:r>
      <w:r>
        <w:rPr>
          <w:rtl/>
        </w:rPr>
        <w:t xml:space="preserve"> שהרי הוא אדם</w:t>
      </w:r>
      <w:r>
        <w:rPr>
          <w:rFonts w:hint="cs"/>
          <w:rtl/>
        </w:rPr>
        <w:t>,</w:t>
      </w:r>
      <w:r>
        <w:rPr>
          <w:rtl/>
        </w:rPr>
        <w:t xml:space="preserve"> ולא ד</w:t>
      </w:r>
      <w:r>
        <w:rPr>
          <w:rFonts w:hint="cs"/>
          <w:rtl/>
        </w:rPr>
        <w:t>בר אחר,</w:t>
      </w:r>
      <w:r>
        <w:rPr>
          <w:rtl/>
        </w:rPr>
        <w:t xml:space="preserve"> א</w:t>
      </w:r>
      <w:r>
        <w:rPr>
          <w:rFonts w:hint="cs"/>
          <w:rtl/>
        </w:rPr>
        <w:t>ם כן</w:t>
      </w:r>
      <w:r>
        <w:rPr>
          <w:rtl/>
        </w:rPr>
        <w:t xml:space="preserve"> האמת הוא אחד</w:t>
      </w:r>
      <w:r>
        <w:rPr>
          <w:rFonts w:hint="cs"/>
          <w:rtl/>
        </w:rPr>
        <w:t>, וכן כל דבר שקר הוא הרבה. וכן משמע מדברי הפיוט שתיקן בפיוט ראש השנה [מתחיל במלים "ועמך תלואים בתשובה להתיחד"] 'אמת חותמו להודיע כי הוא אחד'. הרי לך כי לכך אמת חותמו של הקב"ה להודיע שהוא אחד". ובגו"א בראשית פל"ג אות טז [קסב.] כתב: "</w:t>
      </w:r>
      <w:r>
        <w:rPr>
          <w:rtl/>
        </w:rPr>
        <w:t xml:space="preserve">יעקב יש לו חותם של הקב"ה, שנאמר </w:t>
      </w:r>
      <w:r>
        <w:rPr>
          <w:rFonts w:hint="cs"/>
          <w:rtl/>
        </w:rPr>
        <w:t>[</w:t>
      </w:r>
      <w:r>
        <w:rPr>
          <w:rtl/>
        </w:rPr>
        <w:t>מיכה ז, כ</w:t>
      </w:r>
      <w:r>
        <w:rPr>
          <w:rFonts w:hint="cs"/>
          <w:rtl/>
        </w:rPr>
        <w:t>]</w:t>
      </w:r>
      <w:r>
        <w:rPr>
          <w:rtl/>
        </w:rPr>
        <w:t xml:space="preserve"> </w:t>
      </w:r>
      <w:r>
        <w:rPr>
          <w:rFonts w:hint="cs"/>
          <w:rtl/>
        </w:rPr>
        <w:t>'</w:t>
      </w:r>
      <w:r>
        <w:rPr>
          <w:rtl/>
        </w:rPr>
        <w:t>תתן אמת ליעקב</w:t>
      </w:r>
      <w:r>
        <w:rPr>
          <w:rFonts w:hint="cs"/>
          <w:rtl/>
        </w:rPr>
        <w:t>',</w:t>
      </w:r>
      <w:r>
        <w:rPr>
          <w:rtl/>
        </w:rPr>
        <w:t xml:space="preserve"> וחותמו של הקב"ה אמת</w:t>
      </w:r>
      <w:r>
        <w:rPr>
          <w:rFonts w:hint="cs"/>
          <w:rtl/>
        </w:rPr>
        <w:t xml:space="preserve">". וראה להלן פי"ג הערה 13. </w:t>
      </w:r>
    </w:p>
  </w:footnote>
  <w:footnote w:id="261">
    <w:p w:rsidR="08E1032B" w:rsidRDefault="08E1032B" w:rsidP="08206407">
      <w:pPr>
        <w:pStyle w:val="FootnoteText"/>
        <w:rPr>
          <w:rFonts w:hint="cs"/>
        </w:rPr>
      </w:pPr>
      <w:r>
        <w:rPr>
          <w:rtl/>
        </w:rPr>
        <w:t>&lt;</w:t>
      </w:r>
      <w:r>
        <w:rPr>
          <w:rStyle w:val="FootnoteReference"/>
        </w:rPr>
        <w:footnoteRef/>
      </w:r>
      <w:r>
        <w:rPr>
          <w:rtl/>
        </w:rPr>
        <w:t>&gt;</w:t>
      </w:r>
      <w:r>
        <w:rPr>
          <w:rFonts w:hint="cs"/>
          <w:rtl/>
        </w:rPr>
        <w:t xml:space="preserve"> לשונו בדר"ח פ"ה מ"ז [רמ:]: "מה שהאמת הוא דומה אל האמצעי... כי האמת אין לו נטיה מן היושר כלל, וזהו ענין האמצעי, שאין לו נטיה מן היושר". ובגו"א בראשית פ"ב אות כא [סב:] כתב: "כל דבר שהוא באמצע הוא בשיווי, ואינו נוטה אל אחד הקצוות". ובתפארת ישראל פ"ל [תנג:] כתב: "</w:t>
      </w:r>
      <w:r>
        <w:rPr>
          <w:rtl/>
        </w:rPr>
        <w:t>האמצעי שבתוכם אינו נוטה לא לימין ולא לשמא</w:t>
      </w:r>
      <w:r>
        <w:rPr>
          <w:rFonts w:hint="cs"/>
          <w:rtl/>
        </w:rPr>
        <w:t>ל". ושם פס"ו [תתרלז:] כתב: "</w:t>
      </w:r>
      <w:r>
        <w:rPr>
          <w:rtl/>
        </w:rPr>
        <w:t>משפט האמצעי אשר אינו יוצא מן השווי והיושר</w:t>
      </w:r>
      <w:r>
        <w:rPr>
          <w:rFonts w:hint="cs"/>
          <w:rtl/>
        </w:rPr>
        <w:t xml:space="preserve">... </w:t>
      </w:r>
      <w:r>
        <w:rPr>
          <w:rtl/>
        </w:rPr>
        <w:t>אינה נוטה לא לימין ולא לשמאל</w:t>
      </w:r>
      <w:r>
        <w:rPr>
          <w:rFonts w:hint="cs"/>
          <w:rtl/>
        </w:rPr>
        <w:t>,</w:t>
      </w:r>
      <w:r>
        <w:rPr>
          <w:rtl/>
        </w:rPr>
        <w:t xml:space="preserve"> רק עומדת באמצע וביושר</w:t>
      </w:r>
      <w:r>
        <w:rPr>
          <w:rFonts w:hint="cs"/>
          <w:rtl/>
        </w:rPr>
        <w:t xml:space="preserve"> כמשפט האמצעי". ובח"א לסנהדרין קו: [ג, רנ.] כתב: "כי</w:t>
      </w:r>
      <w:r>
        <w:rPr>
          <w:rtl/>
        </w:rPr>
        <w:t xml:space="preserve"> שלשה יש בהם האמצעי</w:t>
      </w:r>
      <w:r>
        <w:rPr>
          <w:rFonts w:hint="cs"/>
          <w:rtl/>
        </w:rPr>
        <w:t>,</w:t>
      </w:r>
      <w:r>
        <w:rPr>
          <w:rtl/>
        </w:rPr>
        <w:t xml:space="preserve"> שאין לו נטיה אנה ואנה</w:t>
      </w:r>
      <w:r>
        <w:rPr>
          <w:rFonts w:hint="cs"/>
          <w:rtl/>
        </w:rPr>
        <w:t>,</w:t>
      </w:r>
      <w:r>
        <w:rPr>
          <w:rtl/>
        </w:rPr>
        <w:t xml:space="preserve"> כמו שהוא כל אמצעי</w:t>
      </w:r>
      <w:r>
        <w:rPr>
          <w:rFonts w:hint="cs"/>
          <w:rtl/>
        </w:rPr>
        <w:t>". @</w:t>
      </w:r>
      <w:r w:rsidRPr="08206407">
        <w:rPr>
          <w:rFonts w:hint="cs"/>
          <w:b/>
          <w:bCs/>
          <w:rtl/>
        </w:rPr>
        <w:t>והנה בעוד</w:t>
      </w:r>
      <w:r>
        <w:rPr>
          <w:rFonts w:hint="cs"/>
          <w:rtl/>
        </w:rPr>
        <w:t xml:space="preserve">^ שכאן מבאר שיעקב הוא האב האמצעי, הרי בשני מקומות כתב שיצחק הוא האב האמצעי; בדר"ח פ"ה מ"ד [קכה:] כתב: "יצחק היה אמצע באבות". ובנצח ישראל פ"ה [שכב.] כתב: "כי אברהם שהיה ראשון באבות, ויעקב שהיה אחרון באבות... יצחק שהוא באמצע". ובתפארת ישראל פ"נ הערה 68 נשארה שאלה זו בצ"ע. אמנם לא קשה כלל, כי יצחק הוא אמצע מפאת שהוא אב שני מתוך שלשה אבות, אך יעקב הוא אמצעי מפאת שמדתו אמצעית וממוצעת בין חסד אברהם לדין יצחק. וכן נתבאר בדר"ח פ"ה הערה 473.  </w:t>
      </w:r>
    </w:p>
  </w:footnote>
  <w:footnote w:id="262">
    <w:p w:rsidR="08E1032B" w:rsidRDefault="08E1032B" w:rsidP="083643AB">
      <w:pPr>
        <w:pStyle w:val="FootnoteText"/>
        <w:rPr>
          <w:rFonts w:hint="cs"/>
          <w:rtl/>
        </w:rPr>
      </w:pPr>
      <w:r>
        <w:rPr>
          <w:rtl/>
        </w:rPr>
        <w:t>&lt;</w:t>
      </w:r>
      <w:r>
        <w:rPr>
          <w:rStyle w:val="FootnoteReference"/>
        </w:rPr>
        <w:footnoteRef/>
      </w:r>
      <w:r>
        <w:rPr>
          <w:rtl/>
        </w:rPr>
        <w:t>&gt;</w:t>
      </w:r>
      <w:r>
        <w:rPr>
          <w:rFonts w:hint="cs"/>
          <w:rtl/>
        </w:rPr>
        <w:t xml:space="preserve"> ירמיה ב, כא "</w:t>
      </w:r>
      <w:r>
        <w:rPr>
          <w:rtl/>
        </w:rPr>
        <w:t>ואנכי נטעתיך שורק כלה זרע אמת ואיך נהפכת לי סורי הגפן נכריה</w:t>
      </w:r>
      <w:r>
        <w:rPr>
          <w:rFonts w:hint="cs"/>
          <w:rtl/>
        </w:rPr>
        <w:t>". וראה למעלה פ"ד הערה 12.</w:t>
      </w:r>
    </w:p>
  </w:footnote>
  <w:footnote w:id="263">
    <w:p w:rsidR="08E1032B" w:rsidRDefault="08E1032B" w:rsidP="08241369">
      <w:pPr>
        <w:pStyle w:val="FootnoteText"/>
        <w:rPr>
          <w:rFonts w:hint="cs"/>
        </w:rPr>
      </w:pPr>
      <w:r>
        <w:rPr>
          <w:rtl/>
        </w:rPr>
        <w:t>&lt;</w:t>
      </w:r>
      <w:r>
        <w:rPr>
          <w:rStyle w:val="FootnoteReference"/>
        </w:rPr>
        <w:footnoteRef/>
      </w:r>
      <w:r>
        <w:rPr>
          <w:rtl/>
        </w:rPr>
        <w:t>&gt;</w:t>
      </w:r>
      <w:r>
        <w:rPr>
          <w:rFonts w:hint="cs"/>
          <w:rtl/>
        </w:rPr>
        <w:t xml:space="preserve"> אודות שלא היתה פסולת ביעקב שתתבטא בבניו, הנה נאמר [במדבר טז, א] "ויקח קרח בן יצהר בן קהת בן לוי וגו'", ופירש רש"י שם "ולא הזכיר בן יעקב, שבקש רחמים על עצמו שלא יזכר שמו על מחלוקתם". ובגו"א שם אות ד [רמד:] כתב: "</w:t>
      </w:r>
      <w:r>
        <w:rPr>
          <w:rtl/>
        </w:rPr>
        <w:t>ואם תאמר, אם גנאי הוא שיצא מן הצדיק זרע רשעים, אף על גב דלא כתב בפירוש</w:t>
      </w:r>
      <w:r>
        <w:rPr>
          <w:rFonts w:hint="cs"/>
          <w:rtl/>
        </w:rPr>
        <w:t>,</w:t>
      </w:r>
      <w:r>
        <w:rPr>
          <w:rtl/>
        </w:rPr>
        <w:t xml:space="preserve"> וכי לא ידענו שהיה בן יעקב. ויראה</w:t>
      </w:r>
      <w:r>
        <w:rPr>
          <w:rFonts w:hint="cs"/>
          <w:rtl/>
        </w:rPr>
        <w:t>,</w:t>
      </w:r>
      <w:r>
        <w:rPr>
          <w:rtl/>
        </w:rPr>
        <w:t xml:space="preserve"> דודאי צדיק שמוליד רשע יש דבר פסולת בצדיק שממנו נולד הרשע, כי אין צדיק שלא יהיה בו דבר פסולת ויוצא הרשע ממנו. והתפלל יעקב שלא יהיה לו חלק ברשע, שלא יהיה שום פסולת ממנו אצל הרשע, אבל פסולת של רשע הזה לא קבל מיעקב, רק מן לוי. ולפיכך לא כתב </w:t>
      </w:r>
      <w:r>
        <w:rPr>
          <w:rFonts w:hint="cs"/>
          <w:rtl/>
        </w:rPr>
        <w:t>'</w:t>
      </w:r>
      <w:r>
        <w:rPr>
          <w:rtl/>
        </w:rPr>
        <w:t>בן יעקב</w:t>
      </w:r>
      <w:r>
        <w:rPr>
          <w:rFonts w:hint="cs"/>
          <w:rtl/>
        </w:rPr>
        <w:t>'</w:t>
      </w:r>
      <w:r>
        <w:rPr>
          <w:rtl/>
        </w:rPr>
        <w:t>, שאין ליעקב חלק במחלוקתו.</w:t>
      </w:r>
      <w:r>
        <w:rPr>
          <w:rFonts w:hint="cs"/>
          <w:rtl/>
        </w:rPr>
        <w:t>..</w:t>
      </w:r>
      <w:r>
        <w:rPr>
          <w:rtl/>
        </w:rPr>
        <w:t xml:space="preserve"> כי עיקר תפילתו היה שלא יהיה לו חלק בהם, כי הרשע נולד מפסולת שיש בצדיק, ובקש רחמים על הדבר שלא יהיה לו חלק בו</w:t>
      </w:r>
      <w:r>
        <w:rPr>
          <w:rFonts w:hint="cs"/>
          <w:rtl/>
        </w:rPr>
        <w:t>" [ראה למעלה הערות 38, 210]. ובגו"א במדבר פכ"ב אות מ [שעז:] כתב: "</w:t>
      </w:r>
      <w:r>
        <w:rPr>
          <w:rtl/>
        </w:rPr>
        <w:t>יעקב ובניו, היו כולם קדושים, ולא היה פסולת בזרעו, ולא עבר שם זר</w:t>
      </w:r>
      <w:r>
        <w:rPr>
          <w:rFonts w:hint="cs"/>
          <w:rtl/>
        </w:rPr>
        <w:t xml:space="preserve">... </w:t>
      </w:r>
      <w:r>
        <w:rPr>
          <w:rtl/>
        </w:rPr>
        <w:t>שאין לנטות ימין ושמאל</w:t>
      </w:r>
      <w:r>
        <w:rPr>
          <w:rFonts w:hint="cs"/>
          <w:rtl/>
        </w:rPr>
        <w:t>".</w:t>
      </w:r>
    </w:p>
  </w:footnote>
  <w:footnote w:id="264">
    <w:p w:rsidR="08E1032B" w:rsidRDefault="08E1032B" w:rsidP="08891434">
      <w:pPr>
        <w:pStyle w:val="FootnoteText"/>
        <w:rPr>
          <w:rFonts w:hint="cs"/>
        </w:rPr>
      </w:pPr>
      <w:r>
        <w:rPr>
          <w:rtl/>
        </w:rPr>
        <w:t>&lt;</w:t>
      </w:r>
      <w:r>
        <w:rPr>
          <w:rStyle w:val="FootnoteReference"/>
        </w:rPr>
        <w:footnoteRef/>
      </w:r>
      <w:r>
        <w:rPr>
          <w:rtl/>
        </w:rPr>
        <w:t>&gt;</w:t>
      </w:r>
      <w:r>
        <w:rPr>
          <w:rFonts w:hint="cs"/>
          <w:rtl/>
        </w:rPr>
        <w:t xml:space="preserve"> אמרו חכמים [פסחים נו.] "</w:t>
      </w:r>
      <w:r>
        <w:rPr>
          <w:rtl/>
        </w:rPr>
        <w:t>ביקש יעקב לגלות לבניו קץ הימין</w:t>
      </w:r>
      <w:r>
        <w:rPr>
          <w:rFonts w:hint="cs"/>
          <w:rtl/>
        </w:rPr>
        <w:t>,</w:t>
      </w:r>
      <w:r>
        <w:rPr>
          <w:rtl/>
        </w:rPr>
        <w:t xml:space="preserve"> ונסתלקה ממנו שכינה</w:t>
      </w:r>
      <w:r>
        <w:rPr>
          <w:rFonts w:hint="cs"/>
          <w:rtl/>
        </w:rPr>
        <w:t>.</w:t>
      </w:r>
      <w:r>
        <w:rPr>
          <w:rtl/>
        </w:rPr>
        <w:t xml:space="preserve"> אמר</w:t>
      </w:r>
      <w:r>
        <w:rPr>
          <w:rFonts w:hint="cs"/>
          <w:rtl/>
        </w:rPr>
        <w:t>,</w:t>
      </w:r>
      <w:r>
        <w:rPr>
          <w:rtl/>
        </w:rPr>
        <w:t xml:space="preserve"> שמא חס ושלום יש במטתי פסול</w:t>
      </w:r>
      <w:r>
        <w:rPr>
          <w:rFonts w:hint="cs"/>
          <w:rtl/>
        </w:rPr>
        <w:t>,</w:t>
      </w:r>
      <w:r>
        <w:rPr>
          <w:rtl/>
        </w:rPr>
        <w:t xml:space="preserve"> כאברהם שיצא ממנו ישמעאל</w:t>
      </w:r>
      <w:r>
        <w:rPr>
          <w:rFonts w:hint="cs"/>
          <w:rtl/>
        </w:rPr>
        <w:t>,</w:t>
      </w:r>
      <w:r>
        <w:rPr>
          <w:rtl/>
        </w:rPr>
        <w:t xml:space="preserve"> ואבי יצחק שיצא ממנו עשו</w:t>
      </w:r>
      <w:r>
        <w:rPr>
          <w:rFonts w:hint="cs"/>
          <w:rtl/>
        </w:rPr>
        <w:t>.</w:t>
      </w:r>
      <w:r>
        <w:rPr>
          <w:rtl/>
        </w:rPr>
        <w:t xml:space="preserve"> אמרו לו בניו</w:t>
      </w:r>
      <w:r>
        <w:rPr>
          <w:rFonts w:hint="cs"/>
          <w:rtl/>
        </w:rPr>
        <w:t>...</w:t>
      </w:r>
      <w:r>
        <w:rPr>
          <w:rtl/>
        </w:rPr>
        <w:t xml:space="preserve"> כשם שאין בלבך אלא אחד</w:t>
      </w:r>
      <w:r>
        <w:rPr>
          <w:rFonts w:hint="cs"/>
          <w:rtl/>
        </w:rPr>
        <w:t>,</w:t>
      </w:r>
      <w:r>
        <w:rPr>
          <w:rtl/>
        </w:rPr>
        <w:t xml:space="preserve"> כך אין בלבנו אלא אחד</w:t>
      </w:r>
      <w:r>
        <w:rPr>
          <w:rFonts w:hint="cs"/>
          <w:rtl/>
        </w:rPr>
        <w:t>", הרי שאצל יעקב כל בניו היו צדיקים, ומטתו שלמה [תו"כ ויקרא כו, מב]. ולהלן פס"ז כתב: "</w:t>
      </w:r>
      <w:r>
        <w:rPr>
          <w:rtl/>
        </w:rPr>
        <w:t>כי אברהם היה בו פסולת</w:t>
      </w:r>
      <w:r>
        <w:rPr>
          <w:rFonts w:hint="cs"/>
          <w:rtl/>
        </w:rPr>
        <w:t>,</w:t>
      </w:r>
      <w:r>
        <w:rPr>
          <w:rtl/>
        </w:rPr>
        <w:t xml:space="preserve"> ויצא ממנו ישמעאל</w:t>
      </w:r>
      <w:r>
        <w:rPr>
          <w:rFonts w:hint="cs"/>
          <w:rtl/>
        </w:rPr>
        <w:t>.</w:t>
      </w:r>
      <w:r>
        <w:rPr>
          <w:rtl/>
        </w:rPr>
        <w:t xml:space="preserve"> ויצחק היה בו פסולת</w:t>
      </w:r>
      <w:r>
        <w:rPr>
          <w:rFonts w:hint="cs"/>
          <w:rtl/>
        </w:rPr>
        <w:t>,</w:t>
      </w:r>
      <w:r>
        <w:rPr>
          <w:rtl/>
        </w:rPr>
        <w:t xml:space="preserve"> ויצא ממנו עשו</w:t>
      </w:r>
      <w:r>
        <w:rPr>
          <w:rFonts w:hint="cs"/>
          <w:rtl/>
        </w:rPr>
        <w:t>.</w:t>
      </w:r>
      <w:r>
        <w:rPr>
          <w:rtl/>
        </w:rPr>
        <w:t xml:space="preserve"> ואם היה נולד יעקב בפני עצמו</w:t>
      </w:r>
      <w:r>
        <w:rPr>
          <w:rFonts w:hint="cs"/>
          <w:rtl/>
        </w:rPr>
        <w:t>,</w:t>
      </w:r>
      <w:r>
        <w:rPr>
          <w:rtl/>
        </w:rPr>
        <w:t xml:space="preserve"> לא היה הטהרה מן הפסולת כמו כאשר הוא </w:t>
      </w:r>
      <w:r>
        <w:rPr>
          <w:rFonts w:hint="cs"/>
          <w:rtl/>
        </w:rPr>
        <w:t xml:space="preserve">[עשו] </w:t>
      </w:r>
      <w:r>
        <w:rPr>
          <w:rtl/>
        </w:rPr>
        <w:t>נולד עמו</w:t>
      </w:r>
      <w:r>
        <w:rPr>
          <w:rFonts w:hint="cs"/>
          <w:rtl/>
        </w:rPr>
        <w:t>,</w:t>
      </w:r>
      <w:r>
        <w:rPr>
          <w:rtl/>
        </w:rPr>
        <w:t xml:space="preserve"> אז נברר הזרע</w:t>
      </w:r>
      <w:r>
        <w:rPr>
          <w:rFonts w:hint="cs"/>
          <w:rtl/>
        </w:rPr>
        <w:t xml:space="preserve">... </w:t>
      </w:r>
      <w:r>
        <w:rPr>
          <w:rtl/>
        </w:rPr>
        <w:t>לקבל ענין אל</w:t>
      </w:r>
      <w:r>
        <w:rPr>
          <w:rFonts w:hint="cs"/>
          <w:rtl/>
        </w:rPr>
        <w:t>ק</w:t>
      </w:r>
      <w:r>
        <w:rPr>
          <w:rtl/>
        </w:rPr>
        <w:t>י</w:t>
      </w:r>
      <w:r>
        <w:rPr>
          <w:rFonts w:hint="cs"/>
          <w:rtl/>
        </w:rPr>
        <w:t>,</w:t>
      </w:r>
      <w:r>
        <w:rPr>
          <w:rtl/>
        </w:rPr>
        <w:t xml:space="preserve"> שהוברר יעקב לקדושה</w:t>
      </w:r>
      <w:r>
        <w:rPr>
          <w:rFonts w:hint="cs"/>
          <w:rtl/>
        </w:rPr>
        <w:t>". @</w:t>
      </w:r>
      <w:r w:rsidRPr="08891434">
        <w:rPr>
          <w:rFonts w:hint="cs"/>
          <w:b/>
          <w:bCs/>
          <w:rtl/>
        </w:rPr>
        <w:t>ואמרו חכמים</w:t>
      </w:r>
      <w:r>
        <w:rPr>
          <w:rFonts w:hint="cs"/>
          <w:rtl/>
        </w:rPr>
        <w:t>^ [גיטין נו:] שרבי יוחנן בן זכאי ביקש מקיסר רומי "תן לי יבנה וחכמיה ["שלא תחריבנה ולא תהרוג חכמיה" (רש"י שם)], ושושילתא דרבן גמליאל ["משפחת הנשיא, שלא תהרגם, שלא תכלה שולטנות בית דוד" (רש"י שם)], ואסוותא דרבי צדוק ["רופאים תן לי מאנשיך שירפאו את רבי צדוק, שלא היה יכול לבלוע אוכל לפי שנתקצרו מעיו בתעניותיו" (רש"י שם)]". ובנצח ישראל פ"ה [קיב.] כתב לבאר בזה"ל: "</w:t>
      </w:r>
      <w:r>
        <w:rPr>
          <w:rtl/>
        </w:rPr>
        <w:t>וכאשר תבין ותדע, כי לכך בחר אלו ג' דברים, שאלו שלשה מוכנים שיעשה השם יתברך עמהם החסד, ויעשה דין בשונאיהם, וירחם עליהם שלא ישלטו בם שונאיהם. והם; חסד, דין, ורחמים, שהקב"ה נוהג עם ברואיו להציל אותם מן הרע. וידוע כי החכמים דביקים במדת החסד</w:t>
      </w:r>
      <w:r>
        <w:rPr>
          <w:rFonts w:hint="cs"/>
          <w:rtl/>
        </w:rPr>
        <w:t xml:space="preserve">... </w:t>
      </w:r>
      <w:r>
        <w:rPr>
          <w:rtl/>
        </w:rPr>
        <w:t>ולפיכך רצה ביבנה וחכמיה, שיהיו דביקים במדת החסד. ואחר כך רבי צדוק משלים המדה השנית, מדת הדין, בתעניתו שהיה מתענה, שבשביל זה ישלם במדת הדין מכח תענית. ושושילתא דרבן גמליאל, שהיה זרע אמת בלי פסול, ודבק בהם הרחמים, בעבור המשפחה המיוחסת הזאת. ודבר זה תבין מאוד ממה שהיה זרע יעקב בלי פסולת כלל, והיה ליעקב מדת הרחמים, ודברים אלו יש להבין מאוד מאוד</w:t>
      </w:r>
      <w:r>
        <w:rPr>
          <w:rFonts w:hint="cs"/>
          <w:rtl/>
        </w:rPr>
        <w:t xml:space="preserve">". וכידוע מדת הרחמים היא האמצעי בין חסד ודין [שערי אורה שער החמישי (עמוד תנא מהדורת בורנשטיין)], הרי שהיות יעקב אמצעי בין אברהם ויצחק מביאה שלא תהיה פסולת בזרעו. וראה למעלה פ"ו הערה 92, ופרק זה הערה 47. </w:t>
      </w:r>
    </w:p>
  </w:footnote>
  <w:footnote w:id="265">
    <w:p w:rsidR="08E1032B" w:rsidRDefault="08E1032B" w:rsidP="0807432D">
      <w:pPr>
        <w:pStyle w:val="FootnoteText"/>
        <w:rPr>
          <w:rFonts w:hint="cs"/>
          <w:rtl/>
        </w:rPr>
      </w:pPr>
      <w:r>
        <w:rPr>
          <w:rtl/>
        </w:rPr>
        <w:t>&lt;</w:t>
      </w:r>
      <w:r>
        <w:rPr>
          <w:rStyle w:val="FootnoteReference"/>
        </w:rPr>
        <w:footnoteRef/>
      </w:r>
      <w:r>
        <w:rPr>
          <w:rtl/>
        </w:rPr>
        <w:t>&gt;</w:t>
      </w:r>
      <w:r>
        <w:rPr>
          <w:rFonts w:hint="cs"/>
          <w:rtl/>
        </w:rPr>
        <w:t xml:space="preserve"> פירוש - אברהם הוא התחלת האבות, ולכל התחלה יש שני מאפיינים; (א) היא הראשונה. (ב) ממנה יוצא הכל. ובדר"ח פ"ה מ"ג [צג:] כתב: "אברהם </w:t>
      </w:r>
      <w:r w:rsidRPr="00631420">
        <w:rPr>
          <w:rFonts w:ascii="Times New Roman" w:hAnsi="Times New Roman"/>
          <w:snapToGrid/>
          <w:sz w:val="28"/>
          <w:rtl/>
          <w:lang w:val="en-US"/>
        </w:rPr>
        <w:t>שהוא התחלה לאבות</w:t>
      </w:r>
      <w:r>
        <w:rPr>
          <w:rFonts w:ascii="Times New Roman" w:hAnsi="Times New Roman" w:hint="cs"/>
          <w:snapToGrid/>
          <w:sz w:val="28"/>
          <w:rtl/>
          <w:lang w:val="en-US"/>
        </w:rPr>
        <w:t>,</w:t>
      </w:r>
      <w:r w:rsidRPr="00631420">
        <w:rPr>
          <w:rFonts w:ascii="Times New Roman" w:hAnsi="Times New Roman"/>
          <w:snapToGrid/>
          <w:sz w:val="28"/>
          <w:rtl/>
          <w:lang w:val="en-US"/>
        </w:rPr>
        <w:t xml:space="preserve"> והוא עוד יותר מיוחד מכל האבות</w:t>
      </w:r>
      <w:r>
        <w:rPr>
          <w:rFonts w:hint="cs"/>
          <w:rtl/>
        </w:rPr>
        <w:t xml:space="preserve">". </w:t>
      </w:r>
      <w:r w:rsidRPr="084C2D05">
        <w:rPr>
          <w:rFonts w:hint="cs"/>
          <w:rtl/>
        </w:rPr>
        <w:t>ופירושו</w:t>
      </w:r>
      <w:r>
        <w:rPr>
          <w:rFonts w:hint="cs"/>
          <w:rtl/>
        </w:rPr>
        <w:t xml:space="preserve">, שהואיל ואברהם הוא התחלה לאבות, לכך הוא המיוחד באבות. כי הואיל והעיקר מתגלה בהתחלה, לכך ענין האבות מתבלט בעיקרו אצל אברהם מפאת היותו התחלת האבות, כי </w:t>
      </w:r>
      <w:r>
        <w:rPr>
          <w:rtl/>
        </w:rPr>
        <w:t>"התחלת הדבר הוא עיקר ועצם הדבר" [לשונו בבאר הגולה באר השלישי (</w:t>
      </w:r>
      <w:r>
        <w:rPr>
          <w:rFonts w:hint="cs"/>
          <w:rtl/>
        </w:rPr>
        <w:t>ער</w:t>
      </w:r>
      <w:r>
        <w:rPr>
          <w:rtl/>
        </w:rPr>
        <w:t>.)]. ודייק לה שבארמית התחלה נקראת "מעיקרא", והוא מלשון "עיקר"</w:t>
      </w:r>
      <w:r>
        <w:rPr>
          <w:rFonts w:hint="cs"/>
          <w:rtl/>
        </w:rPr>
        <w:t>,</w:t>
      </w:r>
      <w:r>
        <w:rPr>
          <w:rtl/>
        </w:rPr>
        <w:t xml:space="preserve"> </w:t>
      </w:r>
      <w:r>
        <w:rPr>
          <w:rFonts w:hint="cs"/>
          <w:rtl/>
        </w:rPr>
        <w:t>וזאת משום ש</w:t>
      </w:r>
      <w:r>
        <w:rPr>
          <w:rtl/>
        </w:rPr>
        <w:t>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w:t>
      </w:r>
      <w:r>
        <w:rPr>
          <w:rFonts w:hint="cs"/>
          <w:rtl/>
        </w:rPr>
        <w:t xml:space="preserve"> [ראה למעלה פ"ג הערה 83, פ"ח הערות 201, 215, ולמעלה הערה 65, והערה הבאה].  </w:t>
      </w:r>
    </w:p>
  </w:footnote>
  <w:footnote w:id="266">
    <w:p w:rsidR="08E1032B" w:rsidRDefault="08E1032B" w:rsidP="08214953">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נקט כאן כלפי אברהם בג' לשונות; "עיקר הכל", "חותם הכל", ו"</w:t>
      </w:r>
      <w:r w:rsidRPr="0811731A">
        <w:rPr>
          <w:rFonts w:hint="cs"/>
          <w:sz w:val="18"/>
          <w:rtl/>
        </w:rPr>
        <w:t>ראש הכל", שכתב "</w:t>
      </w:r>
      <w:r>
        <w:rPr>
          <w:rStyle w:val="LatinChar"/>
          <w:rFonts w:hint="cs"/>
          <w:sz w:val="18"/>
          <w:rtl/>
          <w:lang w:val="en-GB"/>
        </w:rPr>
        <w:t>ע</w:t>
      </w:r>
      <w:r w:rsidRPr="0811731A">
        <w:rPr>
          <w:rStyle w:val="LatinChar"/>
          <w:sz w:val="18"/>
          <w:rtl/>
          <w:lang w:val="en-GB"/>
        </w:rPr>
        <w:t>יקר הכל וחותם הכל הוא אברהם</w:t>
      </w:r>
      <w:r w:rsidRPr="0811731A">
        <w:rPr>
          <w:rStyle w:val="LatinChar"/>
          <w:rFonts w:hint="cs"/>
          <w:sz w:val="18"/>
          <w:rtl/>
          <w:lang w:val="en-GB"/>
        </w:rPr>
        <w:t>,</w:t>
      </w:r>
      <w:r w:rsidRPr="0811731A">
        <w:rPr>
          <w:rStyle w:val="LatinChar"/>
          <w:sz w:val="18"/>
          <w:rtl/>
          <w:lang w:val="en-GB"/>
        </w:rPr>
        <w:t xml:space="preserve"> שהוא ראש הכל</w:t>
      </w:r>
      <w:r>
        <w:rPr>
          <w:rFonts w:hint="cs"/>
          <w:sz w:val="18"/>
          <w:rtl/>
        </w:rPr>
        <w:t xml:space="preserve">". הרי מחמת היות אברהם "ראש הכל", לכך הוא "עיקר הכל" ו"חותם הכל". והביאור הוא כמבואר בהערה הקודמת, שהיות אברהם ההתחלה ["ראש הכל"] מחייבת שני דברים; </w:t>
      </w:r>
      <w:r>
        <w:rPr>
          <w:rFonts w:hint="cs"/>
          <w:rtl/>
        </w:rPr>
        <w:t>(א) הוא עיקר, כי העיקר מתגלה בהתחלה, ועל כך כתב "עיקר הכל". (ב) ממנו יוצא הכל, ועל כך כתב "חותם הכל", כי חתימת "מגן אברהם" כוללת את יצחק ויעקב. ואודות שבחתימת "מגן אברהם" יש חתימה ליצחק ויעקב, כן כתב בגו"א בראשית פי"ב אות ו [ריד.], וז"ל: "</w:t>
      </w:r>
      <w:r>
        <w:rPr>
          <w:rtl/>
        </w:rPr>
        <w:t>בך חותמין כו'. ואם תאמר</w:t>
      </w:r>
      <w:r>
        <w:rPr>
          <w:rFonts w:hint="cs"/>
          <w:rtl/>
        </w:rPr>
        <w:t>,</w:t>
      </w:r>
      <w:r>
        <w:rPr>
          <w:rtl/>
        </w:rPr>
        <w:t xml:space="preserve"> מאחר שכ</w:t>
      </w:r>
      <w:r>
        <w:rPr>
          <w:rFonts w:hint="cs"/>
          <w:rtl/>
        </w:rPr>
        <w:t>ו</w:t>
      </w:r>
      <w:r>
        <w:rPr>
          <w:rtl/>
        </w:rPr>
        <w:t>לם אבות</w:t>
      </w:r>
      <w:r>
        <w:rPr>
          <w:rFonts w:hint="cs"/>
          <w:rtl/>
        </w:rPr>
        <w:t>,</w:t>
      </w:r>
      <w:r>
        <w:rPr>
          <w:rtl/>
        </w:rPr>
        <w:t xml:space="preserve"> למה לא יחתום בכולם</w:t>
      </w:r>
      <w:r>
        <w:rPr>
          <w:rFonts w:hint="cs"/>
          <w:rtl/>
        </w:rPr>
        <w:t>.</w:t>
      </w:r>
      <w:r>
        <w:rPr>
          <w:rtl/>
        </w:rPr>
        <w:t xml:space="preserve"> ואין זה קשיא, דאין חותמין בשתים, כדאמרינן במסכת ברכות </w:t>
      </w:r>
      <w:r>
        <w:rPr>
          <w:rFonts w:hint="cs"/>
          <w:rtl/>
        </w:rPr>
        <w:t>[</w:t>
      </w:r>
      <w:r>
        <w:rPr>
          <w:rtl/>
        </w:rPr>
        <w:t>מט.</w:t>
      </w:r>
      <w:r>
        <w:rPr>
          <w:rFonts w:hint="cs"/>
          <w:rtl/>
        </w:rPr>
        <w:t xml:space="preserve">]. </w:t>
      </w:r>
      <w:r>
        <w:rPr>
          <w:rtl/>
        </w:rPr>
        <w:t>ואם תאמר</w:t>
      </w:r>
      <w:r>
        <w:rPr>
          <w:rFonts w:hint="cs"/>
          <w:rtl/>
        </w:rPr>
        <w:t>,</w:t>
      </w:r>
      <w:r>
        <w:rPr>
          <w:rtl/>
        </w:rPr>
        <w:t xml:space="preserve"> מאי שנא אברהם</w:t>
      </w:r>
      <w:r>
        <w:rPr>
          <w:rFonts w:hint="cs"/>
          <w:rtl/>
        </w:rPr>
        <w:t>.</w:t>
      </w:r>
      <w:r>
        <w:rPr>
          <w:rtl/>
        </w:rPr>
        <w:t xml:space="preserve"> נראה מפני שהבן בכח האב</w:t>
      </w:r>
      <w:r>
        <w:rPr>
          <w:rFonts w:hint="cs"/>
          <w:rtl/>
        </w:rPr>
        <w:t>,</w:t>
      </w:r>
      <w:r>
        <w:rPr>
          <w:rtl/>
        </w:rPr>
        <w:t xml:space="preserve"> ואין האב בכח הבן</w:t>
      </w:r>
      <w:r>
        <w:rPr>
          <w:rFonts w:hint="cs"/>
          <w:rtl/>
        </w:rPr>
        <w:t>,</w:t>
      </w:r>
      <w:r>
        <w:rPr>
          <w:rtl/>
        </w:rPr>
        <w:t xml:space="preserve"> ולכך בחתימת אברהם יש חתימה יצחק ויעקב. ואלו דברים הם אמת למבינים, והוא דבר נעלם</w:t>
      </w:r>
      <w:r>
        <w:rPr>
          <w:rFonts w:hint="cs"/>
          <w:rtl/>
        </w:rPr>
        <w:t>" [הובא בחלקו למעלה פ"ו הערה 55].</w:t>
      </w:r>
      <w:r w:rsidRPr="08473F04">
        <w:rPr>
          <w:rFonts w:hint="cs"/>
          <w:rtl/>
        </w:rPr>
        <w:t xml:space="preserve"> </w:t>
      </w:r>
      <w:r>
        <w:rPr>
          <w:rFonts w:hint="cs"/>
          <w:rtl/>
        </w:rPr>
        <w:t>ובביאור דבריו בגו"א, ראה פחד יצחק סוכות, מאמר כ. ובח"א ליבמות סד. [א, קמב.] כתב: "</w:t>
      </w:r>
      <w:r>
        <w:rPr>
          <w:rtl/>
        </w:rPr>
        <w:t>כי אברהם ושרה אשר הם התחלת ישראל יותר משאר אבות</w:t>
      </w:r>
      <w:r>
        <w:rPr>
          <w:rFonts w:hint="cs"/>
          <w:rtl/>
        </w:rPr>
        <w:t>,</w:t>
      </w:r>
      <w:r>
        <w:rPr>
          <w:rtl/>
        </w:rPr>
        <w:t xml:space="preserve"> לפי שהם ראשונים לאבות, וכך האבות הם התחלה לגמרי</w:t>
      </w:r>
      <w:r>
        <w:rPr>
          <w:rFonts w:hint="cs"/>
          <w:rtl/>
        </w:rPr>
        <w:t>.</w:t>
      </w:r>
      <w:r>
        <w:rPr>
          <w:rtl/>
        </w:rPr>
        <w:t xml:space="preserve"> ולפיכך חותמים באברהם דווקא</w:t>
      </w:r>
      <w:r>
        <w:rPr>
          <w:rFonts w:hint="cs"/>
          <w:rtl/>
        </w:rPr>
        <w:t xml:space="preserve">, </w:t>
      </w:r>
      <w:r>
        <w:rPr>
          <w:rtl/>
        </w:rPr>
        <w:t>שהוא התחלה גם אל שאר אבות, לכך היו אברהם ושרה התחלת הכל</w:t>
      </w:r>
      <w:r>
        <w:rPr>
          <w:rFonts w:hint="cs"/>
          <w:rtl/>
        </w:rPr>
        <w:t xml:space="preserve">". </w:t>
      </w:r>
      <w:r>
        <w:rPr>
          <w:rFonts w:hint="cs"/>
          <w:sz w:val="18"/>
          <w:rtl/>
        </w:rPr>
        <w:t xml:space="preserve">ובדר"ח פ"ו מ"י </w:t>
      </w:r>
      <w:r w:rsidRPr="08175C23">
        <w:rPr>
          <w:rFonts w:hint="cs"/>
          <w:sz w:val="18"/>
          <w:rtl/>
        </w:rPr>
        <w:t>[</w:t>
      </w:r>
      <w:r>
        <w:rPr>
          <w:rFonts w:hint="cs"/>
          <w:sz w:val="18"/>
          <w:rtl/>
        </w:rPr>
        <w:t>שנו.</w:t>
      </w:r>
      <w:r w:rsidRPr="08175C23">
        <w:rPr>
          <w:rFonts w:hint="cs"/>
          <w:sz w:val="18"/>
          <w:rtl/>
        </w:rPr>
        <w:t>]</w:t>
      </w:r>
      <w:r>
        <w:rPr>
          <w:rFonts w:hint="cs"/>
          <w:sz w:val="18"/>
          <w:rtl/>
        </w:rPr>
        <w:t xml:space="preserve"> כתב</w:t>
      </w:r>
      <w:r w:rsidRPr="08175C23">
        <w:rPr>
          <w:rFonts w:hint="cs"/>
          <w:sz w:val="18"/>
          <w:rtl/>
        </w:rPr>
        <w:t>: "</w:t>
      </w:r>
      <w:r w:rsidRPr="085B393C">
        <w:rPr>
          <w:sz w:val="18"/>
          <w:rtl/>
        </w:rPr>
        <w:t xml:space="preserve">כתיב בפירוש </w:t>
      </w:r>
      <w:r>
        <w:rPr>
          <w:rFonts w:hint="cs"/>
          <w:sz w:val="18"/>
          <w:rtl/>
        </w:rPr>
        <w:t>[</w:t>
      </w:r>
      <w:r w:rsidRPr="085B393C">
        <w:rPr>
          <w:sz w:val="18"/>
          <w:rtl/>
        </w:rPr>
        <w:t>ישעיה נא</w:t>
      </w:r>
      <w:r>
        <w:rPr>
          <w:rFonts w:hint="cs"/>
          <w:sz w:val="18"/>
          <w:rtl/>
        </w:rPr>
        <w:t>, ב]</w:t>
      </w:r>
      <w:r w:rsidRPr="085B393C">
        <w:rPr>
          <w:sz w:val="18"/>
          <w:rtl/>
        </w:rPr>
        <w:t xml:space="preserve"> </w:t>
      </w:r>
      <w:r>
        <w:rPr>
          <w:rFonts w:hint="cs"/>
          <w:sz w:val="18"/>
          <w:rtl/>
        </w:rPr>
        <w:t>'</w:t>
      </w:r>
      <w:r w:rsidRPr="085B393C">
        <w:rPr>
          <w:sz w:val="18"/>
          <w:rtl/>
        </w:rPr>
        <w:t>הביטו אל אברהם אביכם ואל שרה תחוללכם כי אחד קראתיו</w:t>
      </w:r>
      <w:r>
        <w:rPr>
          <w:rFonts w:hint="cs"/>
          <w:sz w:val="18"/>
          <w:rtl/>
        </w:rPr>
        <w:t>'</w:t>
      </w:r>
      <w:r w:rsidRPr="085B393C">
        <w:rPr>
          <w:sz w:val="18"/>
          <w:rtl/>
        </w:rPr>
        <w:t>. וכבר הארכנו בזה מאד בספר גבור</w:t>
      </w:r>
      <w:r>
        <w:rPr>
          <w:rFonts w:hint="cs"/>
          <w:sz w:val="18"/>
          <w:rtl/>
        </w:rPr>
        <w:t>ו</w:t>
      </w:r>
      <w:r w:rsidRPr="085B393C">
        <w:rPr>
          <w:sz w:val="18"/>
          <w:rtl/>
        </w:rPr>
        <w:t>ת השם כי אברהם שהיה התחלה</w:t>
      </w:r>
      <w:r>
        <w:rPr>
          <w:rFonts w:hint="cs"/>
          <w:sz w:val="18"/>
          <w:rtl/>
        </w:rPr>
        <w:t>,</w:t>
      </w:r>
      <w:r w:rsidRPr="085B393C">
        <w:rPr>
          <w:sz w:val="18"/>
          <w:rtl/>
        </w:rPr>
        <w:t xml:space="preserve"> וכל התחלה במה שהוא התחלה הוא אחד, ולפיכך אמר </w:t>
      </w:r>
      <w:r>
        <w:rPr>
          <w:rFonts w:hint="cs"/>
          <w:sz w:val="18"/>
          <w:rtl/>
        </w:rPr>
        <w:t>'</w:t>
      </w:r>
      <w:r w:rsidRPr="085B393C">
        <w:rPr>
          <w:sz w:val="18"/>
          <w:rtl/>
        </w:rPr>
        <w:t>כי אחד קראתיו</w:t>
      </w:r>
      <w:r>
        <w:rPr>
          <w:rFonts w:hint="cs"/>
          <w:sz w:val="18"/>
          <w:rtl/>
        </w:rPr>
        <w:t>'.</w:t>
      </w:r>
      <w:r w:rsidRPr="085B393C">
        <w:rPr>
          <w:sz w:val="18"/>
          <w:rtl/>
        </w:rPr>
        <w:t xml:space="preserve"> ולא מצאנו בכל האבות שכך נאמר על שום אחד חוץ מאברהם</w:t>
      </w:r>
      <w:r>
        <w:rPr>
          <w:rFonts w:hint="cs"/>
          <w:sz w:val="18"/>
          <w:rtl/>
        </w:rPr>
        <w:t xml:space="preserve">... </w:t>
      </w:r>
      <w:r w:rsidRPr="085B393C">
        <w:rPr>
          <w:sz w:val="18"/>
          <w:rtl/>
        </w:rPr>
        <w:t xml:space="preserve">וזה שאמרו במסכת פסחים </w:t>
      </w:r>
      <w:r>
        <w:rPr>
          <w:rFonts w:hint="cs"/>
          <w:sz w:val="18"/>
          <w:rtl/>
        </w:rPr>
        <w:t>[</w:t>
      </w:r>
      <w:r w:rsidRPr="085B393C">
        <w:rPr>
          <w:sz w:val="18"/>
          <w:rtl/>
        </w:rPr>
        <w:t>קיז</w:t>
      </w:r>
      <w:r>
        <w:rPr>
          <w:rFonts w:hint="cs"/>
          <w:sz w:val="18"/>
          <w:rtl/>
        </w:rPr>
        <w:t>:]</w:t>
      </w:r>
      <w:r w:rsidRPr="085B393C">
        <w:rPr>
          <w:sz w:val="18"/>
          <w:rtl/>
        </w:rPr>
        <w:t xml:space="preserve"> </w:t>
      </w:r>
      <w:r>
        <w:rPr>
          <w:rFonts w:hint="cs"/>
          <w:sz w:val="18"/>
          <w:rtl/>
        </w:rPr>
        <w:t>'</w:t>
      </w:r>
      <w:r w:rsidRPr="085B393C">
        <w:rPr>
          <w:sz w:val="18"/>
          <w:rtl/>
        </w:rPr>
        <w:t>והיה ברכה</w:t>
      </w:r>
      <w:r>
        <w:rPr>
          <w:rFonts w:hint="cs"/>
          <w:sz w:val="18"/>
          <w:rtl/>
        </w:rPr>
        <w:t>' [בראשית יב, ב],</w:t>
      </w:r>
      <w:r w:rsidRPr="085B393C">
        <w:rPr>
          <w:sz w:val="18"/>
          <w:rtl/>
        </w:rPr>
        <w:t xml:space="preserve"> בך חותמין</w:t>
      </w:r>
      <w:r>
        <w:rPr>
          <w:rFonts w:hint="cs"/>
          <w:sz w:val="18"/>
          <w:rtl/>
        </w:rPr>
        <w:t>,</w:t>
      </w:r>
      <w:r w:rsidRPr="085B393C">
        <w:rPr>
          <w:sz w:val="18"/>
          <w:rtl/>
        </w:rPr>
        <w:t xml:space="preserve"> ולא בהם</w:t>
      </w:r>
      <w:r>
        <w:rPr>
          <w:rFonts w:hint="cs"/>
          <w:sz w:val="18"/>
          <w:rtl/>
        </w:rPr>
        <w:t>.</w:t>
      </w:r>
      <w:r w:rsidRPr="085B393C">
        <w:rPr>
          <w:sz w:val="18"/>
          <w:rtl/>
        </w:rPr>
        <w:t xml:space="preserve"> ולמה חותמין באברהם</w:t>
      </w:r>
      <w:r>
        <w:rPr>
          <w:rFonts w:hint="cs"/>
          <w:sz w:val="18"/>
          <w:rtl/>
        </w:rPr>
        <w:t xml:space="preserve"> [בלבד], מפני שאין ראוי לחתום רק באחד, שאין חותמין בשתים, כדאיתא במקומו [ברכות מט.]. ולפיכך אין לחתום רק באברהם בלבד, </w:t>
      </w:r>
      <w:r w:rsidRPr="085B393C">
        <w:rPr>
          <w:sz w:val="18"/>
          <w:rtl/>
        </w:rPr>
        <w:t>לפי שאברהם היה התחלה</w:t>
      </w:r>
      <w:r>
        <w:rPr>
          <w:rFonts w:hint="cs"/>
          <w:sz w:val="18"/>
          <w:rtl/>
        </w:rPr>
        <w:t>,</w:t>
      </w:r>
      <w:r w:rsidRPr="085B393C">
        <w:rPr>
          <w:sz w:val="18"/>
          <w:rtl/>
        </w:rPr>
        <w:t xml:space="preserve"> וכל אשר הוא התחלה הוא אחד</w:t>
      </w:r>
      <w:r>
        <w:rPr>
          <w:rFonts w:hint="cs"/>
          <w:sz w:val="18"/>
          <w:rtl/>
        </w:rPr>
        <w:t xml:space="preserve">" </w:t>
      </w:r>
      <w:r>
        <w:rPr>
          <w:rFonts w:hint="cs"/>
          <w:rtl/>
        </w:rPr>
        <w:t>[הובא למעלה פ"ג הערה 83]</w:t>
      </w:r>
      <w:r>
        <w:rPr>
          <w:rFonts w:hint="cs"/>
          <w:sz w:val="18"/>
          <w:rtl/>
        </w:rPr>
        <w:t xml:space="preserve">. הנה בדר"ח ביאר שאברהם הוא אחד מחמת היותו התחלה, והחתימה היא רק באחד, ולכך חותמין באברהם בלבד. אמנם לא ביאר שם מדוע אברהם נבחר יותר מיצחק לחוד או מיעקב לחוד. וברי הוא שכוונתו כפי שביאר בגו"א ובח"א ליבמות הנ"ל, שההתחלה כוללת את כל ההמשך, ואברהם כולל את יצחק ויעקב. </w:t>
      </w:r>
      <w:r>
        <w:rPr>
          <w:rFonts w:hint="cs"/>
          <w:rtl/>
        </w:rPr>
        <w:t>ואודות שההתחלה כוללת את כל ההמשך, ראה למעלה פ"ח הערה 215.</w:t>
      </w:r>
    </w:p>
  </w:footnote>
  <w:footnote w:id="267">
    <w:p w:rsidR="08E1032B" w:rsidRDefault="08E1032B" w:rsidP="084900C9">
      <w:pPr>
        <w:pStyle w:val="FootnoteText"/>
        <w:rPr>
          <w:rFonts w:hint="cs"/>
          <w:rtl/>
        </w:rPr>
      </w:pPr>
      <w:r>
        <w:rPr>
          <w:rtl/>
        </w:rPr>
        <w:t>&lt;</w:t>
      </w:r>
      <w:r>
        <w:rPr>
          <w:rStyle w:val="FootnoteReference"/>
        </w:rPr>
        <w:footnoteRef/>
      </w:r>
      <w:r>
        <w:rPr>
          <w:rtl/>
        </w:rPr>
        <w:t>&gt;</w:t>
      </w:r>
      <w:r>
        <w:rPr>
          <w:rFonts w:hint="cs"/>
          <w:rtl/>
        </w:rPr>
        <w:t xml:space="preserve"> למעלה לאחר ציון 219.</w:t>
      </w:r>
    </w:p>
  </w:footnote>
  <w:footnote w:id="268">
    <w:p w:rsidR="08E1032B" w:rsidRDefault="08E1032B" w:rsidP="08836CFC">
      <w:pPr>
        <w:pStyle w:val="FootnoteText"/>
        <w:rPr>
          <w:rFonts w:hint="cs"/>
          <w:rtl/>
        </w:rPr>
      </w:pPr>
      <w:r>
        <w:rPr>
          <w:rtl/>
        </w:rPr>
        <w:t>&lt;</w:t>
      </w:r>
      <w:r>
        <w:rPr>
          <w:rStyle w:val="FootnoteReference"/>
        </w:rPr>
        <w:footnoteRef/>
      </w:r>
      <w:r>
        <w:rPr>
          <w:rtl/>
        </w:rPr>
        <w:t>&gt;</w:t>
      </w:r>
      <w:r>
        <w:rPr>
          <w:rFonts w:hint="cs"/>
          <w:rtl/>
        </w:rPr>
        <w:t xml:space="preserve"> לשונו למעלה [לאחר ציון 2</w:t>
      </w:r>
      <w:r w:rsidRPr="08836CFC">
        <w:rPr>
          <w:rFonts w:hint="cs"/>
          <w:sz w:val="18"/>
          <w:rtl/>
        </w:rPr>
        <w:t>19]: "</w:t>
      </w:r>
      <w:r w:rsidRPr="08836CFC">
        <w:rPr>
          <w:rStyle w:val="LatinChar"/>
          <w:sz w:val="18"/>
          <w:rtl/>
          <w:lang w:val="en-GB"/>
        </w:rPr>
        <w:t>כל דבר שהוא אחד הוא חסר וצריך השלמה</w:t>
      </w:r>
      <w:r w:rsidRPr="08836CFC">
        <w:rPr>
          <w:rStyle w:val="LatinChar"/>
          <w:rFonts w:hint="cs"/>
          <w:sz w:val="18"/>
          <w:rtl/>
          <w:lang w:val="en-GB"/>
        </w:rPr>
        <w:t>,</w:t>
      </w:r>
      <w:r w:rsidRPr="08836CFC">
        <w:rPr>
          <w:rStyle w:val="LatinChar"/>
          <w:sz w:val="18"/>
          <w:rtl/>
          <w:lang w:val="en-GB"/>
        </w:rPr>
        <w:t xml:space="preserve"> ואין האחדות כי אם להקב"ה</w:t>
      </w:r>
      <w:r w:rsidRPr="08836CFC">
        <w:rPr>
          <w:rStyle w:val="LatinChar"/>
          <w:rFonts w:hint="cs"/>
          <w:sz w:val="18"/>
          <w:rtl/>
          <w:lang w:val="en-GB"/>
        </w:rPr>
        <w:t>,</w:t>
      </w:r>
      <w:r w:rsidRPr="08836CFC">
        <w:rPr>
          <w:rStyle w:val="LatinChar"/>
          <w:sz w:val="18"/>
          <w:rtl/>
          <w:lang w:val="en-GB"/>
        </w:rPr>
        <w:t xml:space="preserve"> שהוא יחיד</w:t>
      </w:r>
      <w:r w:rsidRPr="08836CFC">
        <w:rPr>
          <w:rStyle w:val="LatinChar"/>
          <w:rFonts w:hint="cs"/>
          <w:sz w:val="18"/>
          <w:rtl/>
          <w:lang w:val="en-GB"/>
        </w:rPr>
        <w:t>,</w:t>
      </w:r>
      <w:r w:rsidRPr="08836CFC">
        <w:rPr>
          <w:rStyle w:val="LatinChar"/>
          <w:sz w:val="18"/>
          <w:rtl/>
          <w:lang w:val="en-GB"/>
        </w:rPr>
        <w:t xml:space="preserve"> ואליו השלימות בלי חסרון, אבל כל שאר אחד יש בו חסרון</w:t>
      </w:r>
      <w:r w:rsidRPr="08836CFC">
        <w:rPr>
          <w:rStyle w:val="LatinChar"/>
          <w:rFonts w:hint="cs"/>
          <w:sz w:val="18"/>
          <w:rtl/>
          <w:lang w:val="en-GB"/>
        </w:rPr>
        <w:t>,</w:t>
      </w:r>
      <w:r w:rsidRPr="08836CFC">
        <w:rPr>
          <w:rStyle w:val="LatinChar"/>
          <w:sz w:val="18"/>
          <w:rtl/>
          <w:lang w:val="en-GB"/>
        </w:rPr>
        <w:t xml:space="preserve"> שאינו שלם וצריך להשלים אותו</w:t>
      </w:r>
      <w:r>
        <w:rPr>
          <w:rFonts w:hint="cs"/>
          <w:rtl/>
        </w:rPr>
        <w:t>".</w:t>
      </w:r>
    </w:p>
  </w:footnote>
  <w:footnote w:id="269">
    <w:p w:rsidR="08E1032B" w:rsidRDefault="08E1032B" w:rsidP="08836CFC">
      <w:pPr>
        <w:pStyle w:val="FootnoteText"/>
        <w:rPr>
          <w:rFonts w:hint="cs"/>
          <w:rtl/>
        </w:rPr>
      </w:pPr>
      <w:r>
        <w:rPr>
          <w:rtl/>
        </w:rPr>
        <w:t>&lt;</w:t>
      </w:r>
      <w:r>
        <w:rPr>
          <w:rStyle w:val="FootnoteReference"/>
        </w:rPr>
        <w:footnoteRef/>
      </w:r>
      <w:r>
        <w:rPr>
          <w:rtl/>
        </w:rPr>
        <w:t>&gt;</w:t>
      </w:r>
      <w:r>
        <w:rPr>
          <w:rFonts w:hint="cs"/>
          <w:rtl/>
        </w:rPr>
        <w:t xml:space="preserve"> "בלבד" ללא השלמה מזולתו, וכמו שמבאר.</w:t>
      </w:r>
    </w:p>
  </w:footnote>
  <w:footnote w:id="270">
    <w:p w:rsidR="08E1032B" w:rsidRDefault="08E1032B" w:rsidP="08C53CC5">
      <w:pPr>
        <w:pStyle w:val="FootnoteText"/>
        <w:rPr>
          <w:rFonts w:hint="cs"/>
        </w:rPr>
      </w:pPr>
      <w:r>
        <w:rPr>
          <w:rtl/>
        </w:rPr>
        <w:t>&lt;</w:t>
      </w:r>
      <w:r>
        <w:rPr>
          <w:rStyle w:val="FootnoteReference"/>
        </w:rPr>
        <w:footnoteRef/>
      </w:r>
      <w:r>
        <w:rPr>
          <w:rtl/>
        </w:rPr>
        <w:t>&gt;</w:t>
      </w:r>
      <w:r>
        <w:rPr>
          <w:rFonts w:hint="cs"/>
          <w:rtl/>
        </w:rPr>
        <w:t xml:space="preserve"> בח"א לנדרים לב. [ב, י.] כתב משפט זה כך: "ולכך אברהם שהיה התחלה וראש אל הכל, דבר זה נחשב לאברהם יותר מן הראוי, עד שהיה לו מדה הראשית יותר מדי".</w:t>
      </w:r>
    </w:p>
  </w:footnote>
  <w:footnote w:id="271">
    <w:p w:rsidR="08E1032B" w:rsidRDefault="08E1032B" w:rsidP="08196B00">
      <w:pPr>
        <w:pStyle w:val="FootnoteText"/>
        <w:rPr>
          <w:rFonts w:hint="cs"/>
        </w:rPr>
      </w:pPr>
      <w:r>
        <w:rPr>
          <w:rtl/>
        </w:rPr>
        <w:t>&lt;</w:t>
      </w:r>
      <w:r>
        <w:rPr>
          <w:rStyle w:val="FootnoteReference"/>
        </w:rPr>
        <w:footnoteRef/>
      </w:r>
      <w:r>
        <w:rPr>
          <w:rtl/>
        </w:rPr>
        <w:t>&gt;</w:t>
      </w:r>
      <w:r>
        <w:rPr>
          <w:rFonts w:hint="cs"/>
          <w:rtl/>
        </w:rPr>
        <w:t xml:space="preserve"> בח"א לנדרים לב. [ב, י:] כתב משפט זה כך: "</w:t>
      </w:r>
      <w:r>
        <w:rPr>
          <w:rtl/>
        </w:rPr>
        <w:t>וזה שאמר שעשה אנגריא בת</w:t>
      </w:r>
      <w:r>
        <w:rPr>
          <w:rFonts w:hint="cs"/>
          <w:rtl/>
        </w:rPr>
        <w:t>למידי חכמים</w:t>
      </w:r>
      <w:r>
        <w:rPr>
          <w:rtl/>
        </w:rPr>
        <w:t>, פירוש שהיה נוטה ענין אברהם אל הראש</w:t>
      </w:r>
      <w:r>
        <w:rPr>
          <w:rFonts w:hint="cs"/>
          <w:rtl/>
        </w:rPr>
        <w:t>,</w:t>
      </w:r>
      <w:r>
        <w:rPr>
          <w:rtl/>
        </w:rPr>
        <w:t xml:space="preserve"> עד שהיה רוצה להיות ראש ומושל על ת</w:t>
      </w:r>
      <w:r>
        <w:rPr>
          <w:rFonts w:hint="cs"/>
          <w:rtl/>
        </w:rPr>
        <w:t>למידי חכמים,</w:t>
      </w:r>
      <w:r>
        <w:rPr>
          <w:rtl/>
        </w:rPr>
        <w:t xml:space="preserve"> להיות מושל עליהם לעשות אנגריא בהם</w:t>
      </w:r>
      <w:r>
        <w:rPr>
          <w:rFonts w:hint="cs"/>
          <w:rtl/>
        </w:rPr>
        <w:t>". ופירושו, שמי שנחשב ל"ראש" רוצה בפרט להשתורר על תלמידי חכמים, וכמו שכתב בגו"א שמות פכ"א אות ז [קלא.] אודות ראשי הקהל שאינם ראוים למעמדם, וז"ל: "כי יאמר הראש... אין אתה אב בית דין לנו שאנחנו חייבים לשמוע לך... והוא מגרה באנשים חשובים ותלמידי חכמים". זאת ועוד, כי התלמיד חכם עצמו הוא נקרא "ראש", וכמו שכתב בדר"ח פ"ג מי"ב [ערב:], וז"ל: "החשוב מצד מעלתו, וזה נקרא 'ראש', כמו תלמיד חכם וכיוצא בזה, שיש לו מעלה מצד עצמו" [הובא למעלה בהקדמה שלישית הערה 83]. לכך ברי הוא שמי שהוא ראש ירצה "להיות ראש ומושל על תלמידי חכמים" [לשונו כאן]. ומעין זה אמרו חכמים [גיטין נו:] "כל המיצר לישראל נעשה ראש", ובנצח ישראל פ"ה [קלח.] כתב לבאר בזה"ל: "</w:t>
      </w:r>
      <w:r>
        <w:rPr>
          <w:rtl/>
        </w:rPr>
        <w:t xml:space="preserve">מפני כי ישראל הם עליון במעלה ובמדריגה, שנאמר </w:t>
      </w:r>
      <w:r>
        <w:rPr>
          <w:rFonts w:hint="cs"/>
          <w:rtl/>
        </w:rPr>
        <w:t>[</w:t>
      </w:r>
      <w:r>
        <w:rPr>
          <w:rtl/>
        </w:rPr>
        <w:t>דברים כח, א</w:t>
      </w:r>
      <w:r>
        <w:rPr>
          <w:rFonts w:hint="cs"/>
          <w:rtl/>
        </w:rPr>
        <w:t>]</w:t>
      </w:r>
      <w:r>
        <w:rPr>
          <w:rtl/>
        </w:rPr>
        <w:t xml:space="preserve"> </w:t>
      </w:r>
      <w:r>
        <w:rPr>
          <w:rFonts w:hint="cs"/>
          <w:rtl/>
        </w:rPr>
        <w:t>'</w:t>
      </w:r>
      <w:r>
        <w:rPr>
          <w:rtl/>
        </w:rPr>
        <w:t>ונתנך ה' עליון על כל הארץ</w:t>
      </w:r>
      <w:r>
        <w:rPr>
          <w:rFonts w:hint="cs"/>
          <w:rtl/>
        </w:rPr>
        <w:t>'</w:t>
      </w:r>
      <w:r>
        <w:rPr>
          <w:rtl/>
        </w:rPr>
        <w:t>. וכשהוא מיצר לישראל, אז הוא נעשה ראש לאותם שנקראו 'ראש'</w:t>
      </w:r>
      <w:r>
        <w:rPr>
          <w:rFonts w:hint="cs"/>
          <w:rtl/>
        </w:rPr>
        <w:t>". @</w:t>
      </w:r>
      <w:r w:rsidRPr="08AA70D1">
        <w:rPr>
          <w:rFonts w:hint="cs"/>
          <w:b/>
          <w:bCs/>
          <w:rtl/>
        </w:rPr>
        <w:t>ובכת"י</w:t>
      </w:r>
      <w:r>
        <w:rPr>
          <w:rFonts w:hint="cs"/>
          <w:rtl/>
        </w:rPr>
        <w:t xml:space="preserve">^ [שלו:] כתב: "לפיכך אמר רבי אבהו שעשה אנגריא בתלמידי חכמים. הדבר הזה ידוע שבאו לרמוז כי מפני שהיה אברהם חסד, היה נוטה אל הקצה הראשון ביותר, עד שבא מאתו שהיה מושל אף על תלמידי חכמים במקום שאין ראוי לעשות. וזה מפני כי אברהם היה ראש ונשיא אלקים בשביל שהיה אחד. והנה היה נוטה אל הקצה להיות מושל על חכמים במקום שאין ראוי. ודבר זה יוצא מסדר המציאות, ובשביל כך היה בא השעבוד על בניו". ובהמשך שם [שלז:] כתב: "דבר זה היה גורם לאברהם שהיה עושה אנגריא להיות נוטה אל קצה הראשון להתגבר על תלמידי חכמים. כי כאשר תדע כי מדת תלמידי חכמים היא נמשך מצד מדת אברהם. ודבר זה ידוע ברמז הכתוב שאמר [שופטים ה, י] 'רוכבי אתונות צחורות יושבי על מדין' [כוונתו למה שאמרו חכמים (עירובין נד:) שפסוק זה נאמר על תלמידי חכמים], כמו החמור שרכב עליו אברהם [בראשית כב, ג]. ומפני שהיה נוטה אל הקצה, להיות ראש ונשיא אלקים, התגבר יותר מדאי והיה עושה אנגריא ושעבוד בתלמידי חכמים, ובזה היה חוטא במדת תלמידי חכמים". </w:t>
      </w:r>
    </w:p>
  </w:footnote>
  <w:footnote w:id="272">
    <w:p w:rsidR="08E1032B" w:rsidRDefault="08E1032B" w:rsidP="087055F7">
      <w:pPr>
        <w:pStyle w:val="FootnoteText"/>
        <w:rPr>
          <w:rFonts w:hint="cs"/>
          <w:rtl/>
        </w:rPr>
      </w:pPr>
      <w:r>
        <w:rPr>
          <w:rtl/>
        </w:rPr>
        <w:t>&lt;</w:t>
      </w:r>
      <w:r>
        <w:rPr>
          <w:rStyle w:val="FootnoteReference"/>
        </w:rPr>
        <w:footnoteRef/>
      </w:r>
      <w:r>
        <w:rPr>
          <w:rtl/>
        </w:rPr>
        <w:t>&gt;</w:t>
      </w:r>
      <w:r>
        <w:rPr>
          <w:rFonts w:hint="cs"/>
          <w:rtl/>
        </w:rPr>
        <w:t xml:space="preserve"> "שהיה ראש וראשון" [הוספה בח"א לנדרים לב. (ב, י:)]. לכך זהו חטא בעצם, ולא חטא במקרה, כי החטא נובע ממדתו של אברהם, ודבר הנובע ממדת האדם הוא עצמי ולא מקרי. ובפחד יצחק, ר"ה, מאמר יח, אות ב, כתב: "</w:t>
      </w:r>
      <w:r>
        <w:rPr>
          <w:rtl/>
        </w:rPr>
        <w:t>כשם שאפשר לו לאדם אשר מדתו היא מדת הסבלנות ליפול לפעמים ברשת הכע</w:t>
      </w:r>
      <w:r>
        <w:rPr>
          <w:rFonts w:hint="cs"/>
          <w:rtl/>
        </w:rPr>
        <w:t>ס,</w:t>
      </w:r>
      <w:r>
        <w:rPr>
          <w:rtl/>
        </w:rPr>
        <w:t xml:space="preserve"> אף על פי כן מדתו</w:t>
      </w:r>
      <w:r>
        <w:rPr>
          <w:rFonts w:hint="cs"/>
          <w:rtl/>
        </w:rPr>
        <w:t>,</w:t>
      </w:r>
      <w:r>
        <w:rPr>
          <w:rtl/>
        </w:rPr>
        <w:t xml:space="preserve"> </w:t>
      </w:r>
      <w:r>
        <w:rPr>
          <w:rFonts w:hint="cs"/>
          <w:rtl/>
        </w:rPr>
        <w:t>ש</w:t>
      </w:r>
      <w:r>
        <w:rPr>
          <w:rtl/>
        </w:rPr>
        <w:t>היא מדת הסבלנות</w:t>
      </w:r>
      <w:r>
        <w:rPr>
          <w:rFonts w:hint="cs"/>
          <w:rtl/>
        </w:rPr>
        <w:t>,</w:t>
      </w:r>
      <w:r>
        <w:rPr>
          <w:rtl/>
        </w:rPr>
        <w:t xml:space="preserve"> בעינה עומדת</w:t>
      </w:r>
      <w:r>
        <w:rPr>
          <w:rFonts w:hint="cs"/>
          <w:rtl/>
        </w:rPr>
        <w:t xml:space="preserve">... </w:t>
      </w:r>
      <w:r>
        <w:rPr>
          <w:rtl/>
        </w:rPr>
        <w:t xml:space="preserve"> שיש הבדל תהומי בין אותו הכעס שהוא בא מאדם שהכעסנות היא מדתו</w:t>
      </w:r>
      <w:r>
        <w:rPr>
          <w:rFonts w:hint="cs"/>
          <w:rtl/>
        </w:rPr>
        <w:t>,</w:t>
      </w:r>
      <w:r>
        <w:rPr>
          <w:rtl/>
        </w:rPr>
        <w:t xml:space="preserve"> ובין אותו הכע</w:t>
      </w:r>
      <w:r>
        <w:rPr>
          <w:rFonts w:hint="cs"/>
          <w:rtl/>
        </w:rPr>
        <w:t>ס</w:t>
      </w:r>
      <w:r>
        <w:rPr>
          <w:rtl/>
        </w:rPr>
        <w:t xml:space="preserve"> המתפרץ מן האדם אשר מדתו היא מדת הסבלנות</w:t>
      </w:r>
      <w:r>
        <w:rPr>
          <w:rFonts w:hint="cs"/>
          <w:rtl/>
        </w:rPr>
        <w:t>".</w:t>
      </w:r>
    </w:p>
  </w:footnote>
  <w:footnote w:id="273">
    <w:p w:rsidR="08E1032B" w:rsidRDefault="08E1032B" w:rsidP="082C10ED">
      <w:pPr>
        <w:pStyle w:val="FootnoteText"/>
        <w:rPr>
          <w:rFonts w:hint="cs"/>
        </w:rPr>
      </w:pPr>
      <w:r>
        <w:rPr>
          <w:rtl/>
        </w:rPr>
        <w:t>&lt;</w:t>
      </w:r>
      <w:r>
        <w:rPr>
          <w:rStyle w:val="FootnoteReference"/>
        </w:rPr>
        <w:footnoteRef/>
      </w:r>
      <w:r>
        <w:rPr>
          <w:rtl/>
        </w:rPr>
        <w:t>&gt;</w:t>
      </w:r>
      <w:r>
        <w:rPr>
          <w:rFonts w:hint="cs"/>
          <w:rtl/>
        </w:rPr>
        <w:t xml:space="preserve"> לאחר ציון 213 [יובא בהערה הבאה].</w:t>
      </w:r>
    </w:p>
  </w:footnote>
  <w:footnote w:id="274">
    <w:p w:rsidR="08E1032B" w:rsidRDefault="08E1032B" w:rsidP="0811731A">
      <w:pPr>
        <w:pStyle w:val="FootnoteText"/>
        <w:rPr>
          <w:rFonts w:hint="cs"/>
        </w:rPr>
      </w:pPr>
      <w:r>
        <w:rPr>
          <w:rtl/>
        </w:rPr>
        <w:t>&lt;</w:t>
      </w:r>
      <w:r>
        <w:rPr>
          <w:rStyle w:val="FootnoteReference"/>
        </w:rPr>
        <w:footnoteRef/>
      </w:r>
      <w:r>
        <w:rPr>
          <w:rtl/>
        </w:rPr>
        <w:t>&gt;</w:t>
      </w:r>
      <w:r>
        <w:rPr>
          <w:rFonts w:hint="cs"/>
          <w:rtl/>
        </w:rPr>
        <w:t xml:space="preserve"> </w:t>
      </w:r>
      <w:r w:rsidRPr="08E14F66">
        <w:rPr>
          <w:rFonts w:hint="cs"/>
          <w:sz w:val="18"/>
          <w:rtl/>
        </w:rPr>
        <w:t>לשונו למעלה [לאחר ציון 213]: "</w:t>
      </w:r>
      <w:r w:rsidRPr="08E14F66">
        <w:rPr>
          <w:rStyle w:val="LatinChar"/>
          <w:sz w:val="18"/>
          <w:rtl/>
          <w:lang w:val="en-GB"/>
        </w:rPr>
        <w:t>ולפיכך החטא אשר הוא בעצם</w:t>
      </w:r>
      <w:r w:rsidRPr="08E14F66">
        <w:rPr>
          <w:rStyle w:val="LatinChar"/>
          <w:rFonts w:hint="cs"/>
          <w:sz w:val="18"/>
          <w:rtl/>
          <w:lang w:val="en-GB"/>
        </w:rPr>
        <w:t>,</w:t>
      </w:r>
      <w:r w:rsidRPr="08E14F66">
        <w:rPr>
          <w:rStyle w:val="LatinChar"/>
          <w:sz w:val="18"/>
          <w:rtl/>
          <w:lang w:val="en-GB"/>
        </w:rPr>
        <w:t xml:space="preserve"> והוא קטן</w:t>
      </w:r>
      <w:r w:rsidRPr="08E14F66">
        <w:rPr>
          <w:rStyle w:val="LatinChar"/>
          <w:rFonts w:hint="cs"/>
          <w:sz w:val="18"/>
          <w:rtl/>
          <w:lang w:val="en-GB"/>
        </w:rPr>
        <w:t>,</w:t>
      </w:r>
      <w:r w:rsidRPr="08E14F66">
        <w:rPr>
          <w:rStyle w:val="LatinChar"/>
          <w:sz w:val="18"/>
          <w:rtl/>
          <w:lang w:val="en-GB"/>
        </w:rPr>
        <w:t xml:space="preserve"> נחשב יותר ויותר מן החטא גדול שהוא במקרה, ועל זה יש ראיות הרבה מאוד</w:t>
      </w:r>
      <w:r w:rsidRPr="08E14F66">
        <w:rPr>
          <w:rStyle w:val="LatinChar"/>
          <w:rFonts w:hint="cs"/>
          <w:sz w:val="18"/>
          <w:rtl/>
          <w:lang w:val="en-GB"/>
        </w:rPr>
        <w:t>,</w:t>
      </w:r>
      <w:r w:rsidRPr="08E14F66">
        <w:rPr>
          <w:rStyle w:val="LatinChar"/>
          <w:sz w:val="18"/>
          <w:rtl/>
          <w:lang w:val="en-GB"/>
        </w:rPr>
        <w:t xml:space="preserve"> ואין כאן מקומו. ולכך אל תתמה אם נראה החטא שאמרו חכמים בעיניך קלה, בעבור כי החטא בשורש הוא חטא עצמי</w:t>
      </w:r>
      <w:r>
        <w:rPr>
          <w:rFonts w:hint="cs"/>
          <w:rtl/>
        </w:rPr>
        <w:t>". ואודות שחטא מורה על חסרון, כן כתב בנתיב הבטחון פ"א [ב, רלא:], וז"ל: "</w:t>
      </w:r>
      <w:r>
        <w:rPr>
          <w:rtl/>
        </w:rPr>
        <w:t>כי החטא קרוב לו השבירה בשביל חטאו</w:t>
      </w:r>
      <w:r>
        <w:rPr>
          <w:rFonts w:hint="cs"/>
          <w:rtl/>
        </w:rPr>
        <w:t>,</w:t>
      </w:r>
      <w:r>
        <w:rPr>
          <w:rtl/>
        </w:rPr>
        <w:t xml:space="preserve"> ולכך הוא מפחד תמיד</w:t>
      </w:r>
      <w:r>
        <w:rPr>
          <w:rFonts w:hint="cs"/>
          <w:rtl/>
        </w:rPr>
        <w:t>..</w:t>
      </w:r>
      <w:r>
        <w:rPr>
          <w:rtl/>
        </w:rPr>
        <w:t>. אין ראוי להפסד כי אם מצד החטא</w:t>
      </w:r>
      <w:r>
        <w:rPr>
          <w:rFonts w:hint="cs"/>
          <w:rtl/>
        </w:rPr>
        <w:t xml:space="preserve">... </w:t>
      </w:r>
      <w:r>
        <w:rPr>
          <w:rtl/>
        </w:rPr>
        <w:t>שאין האדם עומד לפורעניות אלא א</w:t>
      </w:r>
      <w:r>
        <w:rPr>
          <w:rFonts w:hint="cs"/>
          <w:rtl/>
        </w:rPr>
        <w:t>ם כן</w:t>
      </w:r>
      <w:r>
        <w:rPr>
          <w:rtl/>
        </w:rPr>
        <w:t xml:space="preserve"> היה הגורם החטא כדלעיל</w:t>
      </w:r>
      <w:r>
        <w:rPr>
          <w:rFonts w:hint="cs"/>
          <w:rtl/>
        </w:rPr>
        <w:t>,</w:t>
      </w:r>
      <w:r>
        <w:rPr>
          <w:rtl/>
        </w:rPr>
        <w:t xml:space="preserve"> שאז הוא כלי קרוב לשבירה</w:t>
      </w:r>
      <w:r>
        <w:rPr>
          <w:rFonts w:hint="cs"/>
          <w:rtl/>
        </w:rPr>
        <w:t>". ובבאר הגולה באר הששי [קנט:] כתב: "</w:t>
      </w:r>
      <w:r>
        <w:rPr>
          <w:rtl/>
        </w:rPr>
        <w:t>ההעדר הזה מצד המעשים, כי כל חטא אין ראוי שיהי</w:t>
      </w:r>
      <w:r>
        <w:rPr>
          <w:rFonts w:hint="cs"/>
          <w:rtl/>
        </w:rPr>
        <w:t>ה</w:t>
      </w:r>
      <w:r>
        <w:rPr>
          <w:rtl/>
        </w:rPr>
        <w:t xml:space="preserve"> נמצא המעשה ההוא, ולכך העושה החטא הוא נוטה אל ההעדר הגמור</w:t>
      </w:r>
      <w:r>
        <w:rPr>
          <w:rFonts w:hint="cs"/>
          <w:rtl/>
        </w:rPr>
        <w:t>". ו</w:t>
      </w:r>
      <w:r>
        <w:rPr>
          <w:rtl/>
        </w:rPr>
        <w:t>בנתיב הצדקה פ"ו [א, קפג.]</w:t>
      </w:r>
      <w:r>
        <w:rPr>
          <w:rFonts w:hint="cs"/>
          <w:rtl/>
        </w:rPr>
        <w:t xml:space="preserve"> כתב</w:t>
      </w:r>
      <w:r>
        <w:rPr>
          <w:rtl/>
        </w:rPr>
        <w:t>: "כי האדם על ידי חטא דבק בהעדר. וכך הוא לשון 'חטא', שהלשון הזה מלשון חסרון, כמו [מ"א א, כא] 'והייתי אני ובני שלמה חטאים'... וכל חטא וחטא יש בה חסרון והעדר של מה... שאין החטאים רק שהאדם דבק בהעדר". ו</w:t>
      </w:r>
      <w:r>
        <w:rPr>
          <w:rFonts w:hint="cs"/>
          <w:rtl/>
        </w:rPr>
        <w:t xml:space="preserve">אמרו חכמים </w:t>
      </w:r>
      <w:r>
        <w:rPr>
          <w:rStyle w:val="HebrewChar"/>
          <w:rFonts w:cs="Monotype Hadassah" w:hint="cs"/>
          <w:rtl/>
        </w:rPr>
        <w:t>[</w:t>
      </w:r>
      <w:r>
        <w:rPr>
          <w:rStyle w:val="HebrewChar"/>
          <w:rFonts w:cs="Monotype Hadassah"/>
          <w:rtl/>
        </w:rPr>
        <w:t>קידושין מ.</w:t>
      </w:r>
      <w:r>
        <w:rPr>
          <w:rStyle w:val="HebrewChar"/>
          <w:rFonts w:cs="Monotype Hadassah" w:hint="cs"/>
          <w:rtl/>
        </w:rPr>
        <w:t>]</w:t>
      </w:r>
      <w:r>
        <w:rPr>
          <w:rStyle w:val="HebrewChar"/>
          <w:rFonts w:cs="Monotype Hadassah"/>
          <w:rtl/>
        </w:rPr>
        <w:t xml:space="preserve"> "עבירה יש לה קרן ואין לה פירות", וכתב שם בח"א [ב, קמא.] לבאר: "פירוש, כי העבירה שהוא נמשך אחר החטא, שזהו מעשה תהו וההעדר, שזה ענין העבירה שנמשך אחר ההעדר. ולכך בעל עבירה נפסד ומקבל העדר. והפרי הוא מן המציאות מתחייב, ונמשך הפרי. כמו מן האילן נמצא הפרי. והעבירה שאין מציאות לה בעצמה, לא תוכל לומר שהיא עושה פרי"</w:t>
      </w:r>
      <w:r>
        <w:rPr>
          <w:rStyle w:val="HebrewChar"/>
          <w:rFonts w:cs="Monotype Hadassah" w:hint="cs"/>
          <w:rtl/>
        </w:rPr>
        <w:t xml:space="preserve"> [הובא למעלה הקדמה ראשונה הערה 53]</w:t>
      </w:r>
      <w:r>
        <w:rPr>
          <w:rStyle w:val="HebrewChar"/>
          <w:rFonts w:cs="Monotype Hadassah"/>
          <w:rtl/>
        </w:rPr>
        <w:t>.</w:t>
      </w:r>
      <w:r>
        <w:rPr>
          <w:rFonts w:hint="cs"/>
          <w:rtl/>
        </w:rPr>
        <w:t xml:space="preserve"> </w:t>
      </w:r>
    </w:p>
  </w:footnote>
  <w:footnote w:id="275">
    <w:p w:rsidR="08E1032B" w:rsidRDefault="08E1032B" w:rsidP="08701523">
      <w:pPr>
        <w:pStyle w:val="FootnoteText"/>
        <w:rPr>
          <w:rFonts w:hint="cs"/>
        </w:rPr>
      </w:pPr>
      <w:r>
        <w:rPr>
          <w:rtl/>
        </w:rPr>
        <w:t>&lt;</w:t>
      </w:r>
      <w:r>
        <w:rPr>
          <w:rStyle w:val="FootnoteReference"/>
        </w:rPr>
        <w:footnoteRef/>
      </w:r>
      <w:r>
        <w:rPr>
          <w:rtl/>
        </w:rPr>
        <w:t>&gt;</w:t>
      </w:r>
      <w:r>
        <w:rPr>
          <w:rFonts w:hint="cs"/>
          <w:rtl/>
        </w:rPr>
        <w:t xml:space="preserve"> לשונו למעלה [לאחר ציון</w:t>
      </w:r>
      <w:r w:rsidRPr="08701523">
        <w:rPr>
          <w:rFonts w:hint="cs"/>
          <w:sz w:val="18"/>
          <w:rtl/>
        </w:rPr>
        <w:t xml:space="preserve"> 208]: "</w:t>
      </w:r>
      <w:r w:rsidRPr="08701523">
        <w:rPr>
          <w:rStyle w:val="LatinChar"/>
          <w:sz w:val="18"/>
          <w:rtl/>
          <w:lang w:val="en-GB"/>
        </w:rPr>
        <w:t>ודע כי ראוי שיהיה העונש נמשך אל זרעו של אברהם בשביל אברהם, כי חסרון השורש יתגלה ויראה בענפים ביותר, כי זה ענין הענף שבו יתגלה כח השורש</w:t>
      </w:r>
      <w:r w:rsidRPr="08701523">
        <w:rPr>
          <w:rStyle w:val="LatinChar"/>
          <w:rFonts w:hint="cs"/>
          <w:sz w:val="18"/>
          <w:rtl/>
          <w:lang w:val="en-GB"/>
        </w:rPr>
        <w:t>.</w:t>
      </w:r>
      <w:r w:rsidRPr="08701523">
        <w:rPr>
          <w:rStyle w:val="LatinChar"/>
          <w:sz w:val="18"/>
          <w:rtl/>
          <w:lang w:val="en-GB"/>
        </w:rPr>
        <w:t xml:space="preserve"> ולפיכך חטא השורש יתגלה בענפים ביותר ממה שנראה בש</w:t>
      </w:r>
      <w:r w:rsidRPr="08701523">
        <w:rPr>
          <w:rStyle w:val="LatinChar"/>
          <w:rFonts w:hint="cs"/>
          <w:sz w:val="18"/>
          <w:rtl/>
          <w:lang w:val="en-GB"/>
        </w:rPr>
        <w:t>ו</w:t>
      </w:r>
      <w:r w:rsidRPr="08701523">
        <w:rPr>
          <w:rStyle w:val="LatinChar"/>
          <w:sz w:val="18"/>
          <w:rtl/>
          <w:lang w:val="en-GB"/>
        </w:rPr>
        <w:t>רש עצמו</w:t>
      </w:r>
      <w:r>
        <w:rPr>
          <w:rFonts w:hint="cs"/>
          <w:rtl/>
        </w:rPr>
        <w:t>". ולכך כוונתו במה שכתב כאן "נתגלה בענפים הרבה", שנתגלה בענפים ביותר ממה שנראה בשורש עצמו.</w:t>
      </w:r>
    </w:p>
  </w:footnote>
  <w:footnote w:id="276">
    <w:p w:rsidR="08E1032B" w:rsidRDefault="08E1032B" w:rsidP="08064277">
      <w:pPr>
        <w:pStyle w:val="FootnoteText"/>
        <w:rPr>
          <w:rFonts w:hint="cs"/>
        </w:rPr>
      </w:pPr>
      <w:r>
        <w:rPr>
          <w:rtl/>
        </w:rPr>
        <w:t>&lt;</w:t>
      </w:r>
      <w:r>
        <w:rPr>
          <w:rStyle w:val="FootnoteReference"/>
        </w:rPr>
        <w:footnoteRef/>
      </w:r>
      <w:r>
        <w:rPr>
          <w:rtl/>
        </w:rPr>
        <w:t>&gt;</w:t>
      </w:r>
      <w:r>
        <w:rPr>
          <w:rFonts w:hint="cs"/>
          <w:rtl/>
        </w:rPr>
        <w:t xml:space="preserve"> לאחר ציון 269.</w:t>
      </w:r>
    </w:p>
  </w:footnote>
  <w:footnote w:id="277">
    <w:p w:rsidR="08E1032B" w:rsidRDefault="08E1032B" w:rsidP="08064277">
      <w:pPr>
        <w:pStyle w:val="FootnoteText"/>
        <w:rPr>
          <w:rFonts w:hint="cs"/>
        </w:rPr>
      </w:pPr>
      <w:r>
        <w:rPr>
          <w:rtl/>
        </w:rPr>
        <w:t>&lt;</w:t>
      </w:r>
      <w:r>
        <w:rPr>
          <w:rStyle w:val="FootnoteReference"/>
        </w:rPr>
        <w:footnoteRef/>
      </w:r>
      <w:r>
        <w:rPr>
          <w:rtl/>
        </w:rPr>
        <w:t>&gt;</w:t>
      </w:r>
      <w:r>
        <w:rPr>
          <w:rFonts w:hint="cs"/>
          <w:rtl/>
        </w:rPr>
        <w:t xml:space="preserve"> כמבואר למעלה הערה 253.</w:t>
      </w:r>
    </w:p>
  </w:footnote>
  <w:footnote w:id="278">
    <w:p w:rsidR="08E1032B" w:rsidRDefault="08E1032B" w:rsidP="08C60227">
      <w:pPr>
        <w:pStyle w:val="FootnoteText"/>
        <w:rPr>
          <w:rFonts w:hint="cs"/>
        </w:rPr>
      </w:pPr>
      <w:r>
        <w:rPr>
          <w:rtl/>
        </w:rPr>
        <w:t>&lt;</w:t>
      </w:r>
      <w:r>
        <w:rPr>
          <w:rStyle w:val="FootnoteReference"/>
        </w:rPr>
        <w:footnoteRef/>
      </w:r>
      <w:r>
        <w:rPr>
          <w:rtl/>
        </w:rPr>
        <w:t>&gt;</w:t>
      </w:r>
      <w:r>
        <w:rPr>
          <w:rFonts w:hint="cs"/>
          <w:rtl/>
        </w:rPr>
        <w:t xml:space="preserve"> כי מדת אברהם היא חסד [כמבואר למעלה הערה 252], וחסד הוא הפך לדין [כמבואר למעלה הערה 254]. וכל הפך הוא נוטה ופורש מהדבר שהוא הפכי לו, וכמו שכתב בדר"ח </w:t>
      </w:r>
      <w:r>
        <w:rPr>
          <w:snapToGrid/>
          <w:rtl/>
        </w:rPr>
        <w:t xml:space="preserve">פ"ג </w:t>
      </w:r>
      <w:r>
        <w:rPr>
          <w:rFonts w:hint="cs"/>
          <w:rtl/>
        </w:rPr>
        <w:t xml:space="preserve">תחילת </w:t>
      </w:r>
      <w:r>
        <w:rPr>
          <w:rtl/>
        </w:rPr>
        <w:t>מ"ח</w:t>
      </w:r>
      <w:r>
        <w:rPr>
          <w:rFonts w:hint="cs"/>
          <w:rtl/>
        </w:rPr>
        <w:t xml:space="preserve"> [רא.], וז"ל</w:t>
      </w:r>
      <w:r>
        <w:rPr>
          <w:rtl/>
        </w:rPr>
        <w:t>: "</w:t>
      </w:r>
      <w:r>
        <w:rPr>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Pr>
          <w:rFonts w:hint="cs"/>
          <w:snapToGrid/>
          <w:rtl/>
        </w:rPr>
        <w:t xml:space="preserve"> [הובא למעלה פ"ז הערה 144]</w:t>
      </w:r>
      <w:r>
        <w:rPr>
          <w:rFonts w:hint="cs"/>
          <w:rtl/>
        </w:rPr>
        <w:t>. וכמו שהפורש הוא הפכי, כך ההפכי הוא פורש.</w:t>
      </w:r>
    </w:p>
  </w:footnote>
  <w:footnote w:id="279">
    <w:p w:rsidR="08E1032B" w:rsidRPr="08FF166F" w:rsidRDefault="08E1032B" w:rsidP="08FF166F">
      <w:pPr>
        <w:pStyle w:val="FootnoteText"/>
        <w:rPr>
          <w:rFonts w:hint="cs"/>
          <w:rtl/>
        </w:rPr>
      </w:pPr>
      <w:r>
        <w:rPr>
          <w:rtl/>
        </w:rPr>
        <w:t>&lt;</w:t>
      </w:r>
      <w:r>
        <w:rPr>
          <w:rStyle w:val="FootnoteReference"/>
        </w:rPr>
        <w:footnoteRef/>
      </w:r>
      <w:r>
        <w:rPr>
          <w:rtl/>
        </w:rPr>
        <w:t>&gt;</w:t>
      </w:r>
      <w:r>
        <w:rPr>
          <w:rFonts w:hint="cs"/>
          <w:rtl/>
        </w:rPr>
        <w:t xml:space="preserve"> "</w:t>
      </w:r>
      <w:r>
        <w:rPr>
          <w:rtl/>
        </w:rPr>
        <w:t>שהפריז על מדותיו - שהרבה להרהר על מדותיו של הקב"ה</w:t>
      </w:r>
      <w:r>
        <w:rPr>
          <w:rFonts w:hint="cs"/>
          <w:rtl/>
        </w:rPr>
        <w:t>" [ר"ן נדרים לב.], והובא למעלה הערה 28.</w:t>
      </w:r>
    </w:p>
  </w:footnote>
  <w:footnote w:id="280">
    <w:p w:rsidR="08E1032B" w:rsidRDefault="08E1032B" w:rsidP="08A01435">
      <w:pPr>
        <w:pStyle w:val="FootnoteText"/>
        <w:rPr>
          <w:rFonts w:hint="cs"/>
        </w:rPr>
      </w:pPr>
      <w:r>
        <w:rPr>
          <w:rtl/>
        </w:rPr>
        <w:t>&lt;</w:t>
      </w:r>
      <w:r>
        <w:rPr>
          <w:rStyle w:val="FootnoteReference"/>
        </w:rPr>
        <w:footnoteRef/>
      </w:r>
      <w:r>
        <w:rPr>
          <w:rtl/>
        </w:rPr>
        <w:t>&gt;</w:t>
      </w:r>
      <w:r>
        <w:rPr>
          <w:rFonts w:hint="cs"/>
          <w:rtl/>
        </w:rPr>
        <w:t xml:space="preserve"> אמרו חכמים [ברכות לג:] "</w:t>
      </w:r>
      <w:r>
        <w:rPr>
          <w:rtl/>
        </w:rPr>
        <w:t>האומר על קן צפור יגיעו רחמיך</w:t>
      </w:r>
      <w:r>
        <w:rPr>
          <w:rFonts w:hint="cs"/>
          <w:rtl/>
        </w:rPr>
        <w:t>...</w:t>
      </w:r>
      <w:r>
        <w:rPr>
          <w:rtl/>
        </w:rPr>
        <w:t xml:space="preserve"> משתקין אות</w:t>
      </w:r>
      <w:r>
        <w:rPr>
          <w:rFonts w:hint="cs"/>
          <w:rtl/>
        </w:rPr>
        <w:t xml:space="preserve">ו... מאי טעמא... </w:t>
      </w:r>
      <w:r>
        <w:rPr>
          <w:rtl/>
        </w:rPr>
        <w:t>מפני שעושה מדותיו של הק</w:t>
      </w:r>
      <w:r>
        <w:rPr>
          <w:rFonts w:hint="cs"/>
          <w:rtl/>
        </w:rPr>
        <w:t xml:space="preserve">ב"ה </w:t>
      </w:r>
      <w:r>
        <w:rPr>
          <w:rtl/>
        </w:rPr>
        <w:t>רחמים</w:t>
      </w:r>
      <w:r>
        <w:rPr>
          <w:rFonts w:hint="cs"/>
          <w:rtl/>
        </w:rPr>
        <w:t>,</w:t>
      </w:r>
      <w:r>
        <w:rPr>
          <w:rtl/>
        </w:rPr>
        <w:t xml:space="preserve"> ואינן אלא גזרות</w:t>
      </w:r>
      <w:r>
        <w:rPr>
          <w:rFonts w:hint="cs"/>
          <w:rtl/>
        </w:rPr>
        <w:t>". ובתפארת ישראל פ"ו [קא:] כתב: "</w:t>
      </w:r>
      <w:r>
        <w:rPr>
          <w:rtl/>
        </w:rPr>
        <w:t>פירוש</w:t>
      </w:r>
      <w:r>
        <w:rPr>
          <w:rFonts w:hint="cs"/>
          <w:rtl/>
        </w:rPr>
        <w:t>,</w:t>
      </w:r>
      <w:r>
        <w:rPr>
          <w:rtl/>
        </w:rPr>
        <w:t xml:space="preserve"> שאין ראוי שיהיו מדות השם יתברך</w:t>
      </w:r>
      <w:r>
        <w:rPr>
          <w:rFonts w:hint="cs"/>
          <w:rtl/>
        </w:rPr>
        <w:t>,</w:t>
      </w:r>
      <w:r>
        <w:rPr>
          <w:rtl/>
        </w:rPr>
        <w:t xml:space="preserve"> אשר הוא מנהיג עולמו בתמידות</w:t>
      </w:r>
      <w:r>
        <w:rPr>
          <w:rFonts w:hint="cs"/>
          <w:rtl/>
        </w:rPr>
        <w:t>,</w:t>
      </w:r>
      <w:r>
        <w:rPr>
          <w:rtl/>
        </w:rPr>
        <w:t xml:space="preserve"> על ידי רחמים</w:t>
      </w:r>
      <w:r>
        <w:rPr>
          <w:rFonts w:hint="cs"/>
          <w:rtl/>
        </w:rPr>
        <w:t>,</w:t>
      </w:r>
      <w:r>
        <w:rPr>
          <w:rtl/>
        </w:rPr>
        <w:t xml:space="preserve"> רק בדין ובגזרה</w:t>
      </w:r>
      <w:r>
        <w:rPr>
          <w:rFonts w:hint="cs"/>
          <w:rtl/>
        </w:rPr>
        <w:t>.</w:t>
      </w:r>
      <w:r>
        <w:rPr>
          <w:rtl/>
        </w:rPr>
        <w:t xml:space="preserve"> כי הגזרה הוא לפי חכמתו יתברך</w:t>
      </w:r>
      <w:r>
        <w:rPr>
          <w:rFonts w:hint="cs"/>
          <w:rtl/>
        </w:rPr>
        <w:t>,</w:t>
      </w:r>
      <w:r>
        <w:rPr>
          <w:rtl/>
        </w:rPr>
        <w:t xml:space="preserve"> ודבר זה ראוי למלך אשר מולך על הכל</w:t>
      </w:r>
      <w:r>
        <w:rPr>
          <w:rFonts w:hint="cs"/>
          <w:rtl/>
        </w:rPr>
        <w:t>,</w:t>
      </w:r>
      <w:r>
        <w:rPr>
          <w:rtl/>
        </w:rPr>
        <w:t xml:space="preserve"> להנהיג באמת וביושר</w:t>
      </w:r>
      <w:r>
        <w:rPr>
          <w:rFonts w:hint="cs"/>
          <w:rtl/>
        </w:rPr>
        <w:t>.</w:t>
      </w:r>
      <w:r>
        <w:rPr>
          <w:rtl/>
        </w:rPr>
        <w:t xml:space="preserve"> אבל הרחמנות אין בו מדת אמת</w:t>
      </w:r>
      <w:r>
        <w:rPr>
          <w:rFonts w:hint="cs"/>
          <w:rtl/>
        </w:rPr>
        <w:t>,</w:t>
      </w:r>
      <w:r>
        <w:rPr>
          <w:rtl/>
        </w:rPr>
        <w:t xml:space="preserve"> כי מרחם אף שאינו ראוי. ועם כי הוא יתברך עושה בודאי רחמים עם הבריות</w:t>
      </w:r>
      <w:r>
        <w:rPr>
          <w:rFonts w:hint="cs"/>
          <w:rtl/>
        </w:rPr>
        <w:t>,</w:t>
      </w:r>
      <w:r>
        <w:rPr>
          <w:rtl/>
        </w:rPr>
        <w:t xml:space="preserve"> מכל מקום עיקר המדה שהיא בתמידות הוא מדת הדין</w:t>
      </w:r>
      <w:r>
        <w:rPr>
          <w:rFonts w:hint="cs"/>
          <w:rtl/>
        </w:rPr>
        <w:t>,</w:t>
      </w:r>
      <w:r>
        <w:rPr>
          <w:rtl/>
        </w:rPr>
        <w:t xml:space="preserve"> שבה מנהיג את עולמו</w:t>
      </w:r>
      <w:r>
        <w:rPr>
          <w:rFonts w:hint="cs"/>
          <w:rtl/>
        </w:rPr>
        <w:t>.</w:t>
      </w:r>
      <w:r>
        <w:rPr>
          <w:rtl/>
        </w:rPr>
        <w:t xml:space="preserve"> ולכך תמצא בכל מעשה בראשית שם </w:t>
      </w:r>
      <w:r>
        <w:rPr>
          <w:rFonts w:hint="cs"/>
          <w:rtl/>
        </w:rPr>
        <w:t>'</w:t>
      </w:r>
      <w:r>
        <w:rPr>
          <w:rtl/>
        </w:rPr>
        <w:t>אל</w:t>
      </w:r>
      <w:r>
        <w:rPr>
          <w:rFonts w:hint="cs"/>
          <w:rtl/>
        </w:rPr>
        <w:t>ק</w:t>
      </w:r>
      <w:r>
        <w:rPr>
          <w:rtl/>
        </w:rPr>
        <w:t>ים</w:t>
      </w:r>
      <w:r>
        <w:rPr>
          <w:rFonts w:hint="cs"/>
          <w:rtl/>
        </w:rPr>
        <w:t>' [בראשית פרק א],</w:t>
      </w:r>
      <w:r>
        <w:rPr>
          <w:rtl/>
        </w:rPr>
        <w:t xml:space="preserve"> לפי שבראו בדין</w:t>
      </w:r>
      <w:r>
        <w:rPr>
          <w:rFonts w:hint="cs"/>
          <w:rtl/>
        </w:rPr>
        <w:t>,</w:t>
      </w:r>
      <w:r>
        <w:rPr>
          <w:rtl/>
        </w:rPr>
        <w:t xml:space="preserve"> ומנהיגו בדין</w:t>
      </w:r>
      <w:r>
        <w:rPr>
          <w:rFonts w:hint="cs"/>
          <w:rtl/>
        </w:rPr>
        <w:t>.</w:t>
      </w:r>
      <w:r>
        <w:rPr>
          <w:rtl/>
        </w:rPr>
        <w:t xml:space="preserve"> רק ראה הוא יתברך שאי אפשר לעולם לעמוד בדין</w:t>
      </w:r>
      <w:r>
        <w:rPr>
          <w:rFonts w:hint="cs"/>
          <w:rtl/>
        </w:rPr>
        <w:t>,</w:t>
      </w:r>
      <w:r>
        <w:rPr>
          <w:rtl/>
        </w:rPr>
        <w:t xml:space="preserve"> שתף עם הדין מדת רחמים</w:t>
      </w:r>
      <w:r>
        <w:rPr>
          <w:rFonts w:hint="cs"/>
          <w:rtl/>
        </w:rPr>
        <w:t xml:space="preserve"> [רש"י בראשית א, א].</w:t>
      </w:r>
      <w:r>
        <w:rPr>
          <w:rtl/>
        </w:rPr>
        <w:t xml:space="preserve"> ומכל מקום הנהגה התמידית היא דין</w:t>
      </w:r>
      <w:r>
        <w:rPr>
          <w:rFonts w:hint="cs"/>
          <w:rtl/>
        </w:rPr>
        <w:t>,</w:t>
      </w:r>
      <w:r>
        <w:rPr>
          <w:rtl/>
        </w:rPr>
        <w:t xml:space="preserve"> לפי שהוא יושר</w:t>
      </w:r>
      <w:r>
        <w:rPr>
          <w:rFonts w:hint="cs"/>
          <w:rtl/>
        </w:rPr>
        <w:t>,</w:t>
      </w:r>
      <w:r>
        <w:rPr>
          <w:rtl/>
        </w:rPr>
        <w:t xml:space="preserve"> ודבר זה ראוי</w:t>
      </w:r>
      <w:r>
        <w:rPr>
          <w:rFonts w:hint="cs"/>
          <w:rtl/>
        </w:rPr>
        <w:t>.</w:t>
      </w:r>
      <w:r>
        <w:rPr>
          <w:rtl/>
        </w:rPr>
        <w:t xml:space="preserve"> והאומר </w:t>
      </w:r>
      <w:r>
        <w:rPr>
          <w:rFonts w:hint="cs"/>
          <w:rtl/>
        </w:rPr>
        <w:t>'</w:t>
      </w:r>
      <w:r>
        <w:rPr>
          <w:rtl/>
        </w:rPr>
        <w:t>על קן צפור יגיעו רחמיך</w:t>
      </w:r>
      <w:r>
        <w:rPr>
          <w:rFonts w:hint="cs"/>
          <w:rtl/>
        </w:rPr>
        <w:t>'</w:t>
      </w:r>
      <w:r>
        <w:rPr>
          <w:rtl/>
        </w:rPr>
        <w:t xml:space="preserve"> הוא עושה מדותיו</w:t>
      </w:r>
      <w:r>
        <w:rPr>
          <w:rFonts w:hint="cs"/>
          <w:rtl/>
        </w:rPr>
        <w:t>,</w:t>
      </w:r>
      <w:r>
        <w:rPr>
          <w:rtl/>
        </w:rPr>
        <w:t xml:space="preserve"> שהוא יתברך מנהיג בהן עולמו</w:t>
      </w:r>
      <w:r>
        <w:rPr>
          <w:rFonts w:hint="cs"/>
          <w:rtl/>
        </w:rPr>
        <w:t>,</w:t>
      </w:r>
      <w:r>
        <w:rPr>
          <w:rtl/>
        </w:rPr>
        <w:t xml:space="preserve"> רחמים</w:t>
      </w:r>
      <w:r>
        <w:rPr>
          <w:rFonts w:hint="cs"/>
          <w:rtl/>
        </w:rPr>
        <w:t>,</w:t>
      </w:r>
      <w:r>
        <w:rPr>
          <w:rtl/>
        </w:rPr>
        <w:t xml:space="preserve"> שהוא מנהיג עולמו בתמידות ברחמים</w:t>
      </w:r>
      <w:r>
        <w:rPr>
          <w:rFonts w:hint="cs"/>
          <w:rtl/>
        </w:rPr>
        <w:t>,</w:t>
      </w:r>
      <w:r>
        <w:rPr>
          <w:rtl/>
        </w:rPr>
        <w:t xml:space="preserve"> ודבר זה הוא יציאה מן היושר</w:t>
      </w:r>
      <w:r>
        <w:rPr>
          <w:rFonts w:hint="cs"/>
          <w:rtl/>
        </w:rPr>
        <w:t>,</w:t>
      </w:r>
      <w:r>
        <w:rPr>
          <w:rtl/>
        </w:rPr>
        <w:t xml:space="preserve"> מה שאין ראוי</w:t>
      </w:r>
      <w:r>
        <w:rPr>
          <w:rFonts w:hint="cs"/>
          <w:rtl/>
        </w:rPr>
        <w:t>" [הובא למעלה הקדמה שניה הערה 196]. וכאן איירי בהבטחת הארץ לישראל [שעל כך שאל אברהם "במה אדע כי אירשנה"], ונתינת הארץ היא הנהגה תמידית ["עד עולם" (בראשית יג, טו)], בעל כרחך שהיא במדת הדין. ולהלן פכ"ב כתב: "</w:t>
      </w:r>
      <w:r>
        <w:rPr>
          <w:rtl/>
        </w:rPr>
        <w:t>כאשר כרת הקב"ה ברית בין הבתרים</w:t>
      </w:r>
      <w:r>
        <w:rPr>
          <w:rFonts w:hint="cs"/>
          <w:rtl/>
        </w:rPr>
        <w:t>,</w:t>
      </w:r>
      <w:r>
        <w:rPr>
          <w:rtl/>
        </w:rPr>
        <w:t xml:space="preserve"> גזר עמו במדת הדין</w:t>
      </w:r>
      <w:r>
        <w:rPr>
          <w:rFonts w:hint="cs"/>
          <w:rtl/>
        </w:rPr>
        <w:t xml:space="preserve">... </w:t>
      </w:r>
      <w:r>
        <w:rPr>
          <w:rtl/>
        </w:rPr>
        <w:t>ליתן הארץ לבניו במדת הדין</w:t>
      </w:r>
      <w:r>
        <w:rPr>
          <w:rFonts w:hint="cs"/>
          <w:rtl/>
        </w:rPr>
        <w:t>..</w:t>
      </w:r>
      <w:r>
        <w:rPr>
          <w:rtl/>
        </w:rPr>
        <w:t>. וכל זה כדי ליתן הארץ לאברהם בדין, שאז יתקיים בודאי</w:t>
      </w:r>
      <w:r>
        <w:rPr>
          <w:rFonts w:hint="cs"/>
          <w:rtl/>
        </w:rPr>
        <w:t>,</w:t>
      </w:r>
      <w:r>
        <w:rPr>
          <w:rtl/>
        </w:rPr>
        <w:t xml:space="preserve"> ולא יהיה הבטחה שיש לה שנוי כאשר יגרום החטא</w:t>
      </w:r>
      <w:r>
        <w:rPr>
          <w:rFonts w:hint="cs"/>
          <w:rtl/>
        </w:rPr>
        <w:t>.</w:t>
      </w:r>
      <w:r>
        <w:rPr>
          <w:rtl/>
        </w:rPr>
        <w:t xml:space="preserve"> לפיכך צוה לו הקב"ה לגזור הבהמות לשתי גזרים</w:t>
      </w:r>
      <w:r>
        <w:rPr>
          <w:rFonts w:hint="cs"/>
          <w:rtl/>
        </w:rPr>
        <w:t xml:space="preserve"> [בראשית טו, ט-י]</w:t>
      </w:r>
      <w:r>
        <w:rPr>
          <w:rtl/>
        </w:rPr>
        <w:t>, שמורה על הגזירה שגוזר הדבר כך בדין, ולעבור בין הגזרים</w:t>
      </w:r>
      <w:r>
        <w:rPr>
          <w:rFonts w:hint="cs"/>
          <w:rtl/>
        </w:rPr>
        <w:t xml:space="preserve"> [שם פסוק יז],</w:t>
      </w:r>
      <w:r>
        <w:rPr>
          <w:rtl/>
        </w:rPr>
        <w:t xml:space="preserve"> לומר שבגזירת הדין נותן לו הארץ</w:t>
      </w:r>
      <w:r>
        <w:rPr>
          <w:rFonts w:hint="cs"/>
          <w:rtl/>
        </w:rPr>
        <w:t>".</w:t>
      </w:r>
    </w:p>
  </w:footnote>
  <w:footnote w:id="281">
    <w:p w:rsidR="08E1032B" w:rsidRDefault="08E1032B" w:rsidP="08605CC6">
      <w:pPr>
        <w:pStyle w:val="FootnoteText"/>
        <w:rPr>
          <w:rFonts w:hint="cs"/>
        </w:rPr>
      </w:pPr>
      <w:r>
        <w:rPr>
          <w:rtl/>
        </w:rPr>
        <w:t>&lt;</w:t>
      </w:r>
      <w:r>
        <w:rPr>
          <w:rStyle w:val="FootnoteReference"/>
        </w:rPr>
        <w:footnoteRef/>
      </w:r>
      <w:r>
        <w:rPr>
          <w:rtl/>
        </w:rPr>
        <w:t>&gt;</w:t>
      </w:r>
      <w:r>
        <w:rPr>
          <w:rFonts w:hint="cs"/>
          <w:rtl/>
        </w:rPr>
        <w:t xml:space="preserve"> "בדבר מה" [הוספה בח"א לנדרים לב. (ב, י:)]. ובכת"י [שלז.] ביאר יותר, וז"ל: "וטעם שמואל הוא שהפריז על המדה של הקב"ה. רמז לך כמו שאמרנו, כי מצד שהיה ראש וראשון אברהם אבינו, היה רחוק מן מדת הדין, וכן הפריז על המדה ויצא חוץ מן המדה. כי המפריז המדה נגד השם יתברך לומר 'במה אדע' יוצא מן מדותיו, שהם מדת הדין ויושר. וזהו שהפריז על מדותיו יתברך לומר 'במה אדע'. וכל מקום שיש דבר נגד כבודו יתברך, הוא יוצא מן הדין, ודבר זה ידוע לחכמים... כי אברהם יש בו דבר מה שלא היה שלם עם המדה שהוא דין". ולהלן [ציון 306] חזר על דבריו כאן.</w:t>
      </w:r>
    </w:p>
  </w:footnote>
  <w:footnote w:id="282">
    <w:p w:rsidR="08E1032B" w:rsidRDefault="08E1032B" w:rsidP="080D298F">
      <w:pPr>
        <w:pStyle w:val="FootnoteText"/>
        <w:rPr>
          <w:rFonts w:hint="cs"/>
        </w:rPr>
      </w:pPr>
      <w:r>
        <w:rPr>
          <w:rtl/>
        </w:rPr>
        <w:t>&lt;</w:t>
      </w:r>
      <w:r>
        <w:rPr>
          <w:rStyle w:val="FootnoteReference"/>
        </w:rPr>
        <w:footnoteRef/>
      </w:r>
      <w:r>
        <w:rPr>
          <w:rtl/>
        </w:rPr>
        <w:t>&gt;</w:t>
      </w:r>
      <w:r>
        <w:rPr>
          <w:rFonts w:hint="cs"/>
          <w:rtl/>
        </w:rPr>
        <w:t xml:space="preserve"> לשונו בכת"י [שלז.]: "ודעת רבי יוחנן שלא הכניס תחת כנפי השכינה הוא ידוע, כי כנפי השכינה המעלה הכוללת מדת יעקב, שהיה זרעו כולו תחת כנפי השכינה, לא היה בהם רע. ומפני שאברהם מצד אשר היה יחיד לא היה בו המדה הזאת, לכך לא היה זרעו במעלת המציאות אשר היה ראוי להם. כי כבר אמרנו לך כי היה זה לענין אברהם אשר נמשך ממנו זה לפי הראוי והיושר".</w:t>
      </w:r>
    </w:p>
  </w:footnote>
  <w:footnote w:id="283">
    <w:p w:rsidR="08E1032B" w:rsidRDefault="08E1032B" w:rsidP="08D976E3">
      <w:pPr>
        <w:pStyle w:val="FootnoteText"/>
        <w:rPr>
          <w:rFonts w:hint="cs"/>
          <w:rtl/>
        </w:rPr>
      </w:pPr>
      <w:r>
        <w:rPr>
          <w:rtl/>
        </w:rPr>
        <w:t>&lt;</w:t>
      </w:r>
      <w:r>
        <w:rPr>
          <w:rStyle w:val="FootnoteReference"/>
        </w:rPr>
        <w:footnoteRef/>
      </w:r>
      <w:r>
        <w:rPr>
          <w:rtl/>
        </w:rPr>
        <w:t>&gt;</w:t>
      </w:r>
      <w:r>
        <w:rPr>
          <w:rFonts w:hint="cs"/>
          <w:rtl/>
        </w:rPr>
        <w:t xml:space="preserve"> לשונו בח"א לנדרים לב. [ב, י:]: "</w:t>
      </w:r>
      <w:r>
        <w:rPr>
          <w:rtl/>
        </w:rPr>
        <w:t xml:space="preserve">ורבי יוחנן אמר שלא הכניסן תחת כנפי השכינה, </w:t>
      </w:r>
      <w:r>
        <w:rPr>
          <w:rFonts w:hint="cs"/>
          <w:rtl/>
        </w:rPr>
        <w:t>ז</w:t>
      </w:r>
      <w:r>
        <w:rPr>
          <w:rtl/>
        </w:rPr>
        <w:t>הו שלא היה בו מעלת השלישי</w:t>
      </w:r>
      <w:r>
        <w:rPr>
          <w:rFonts w:hint="cs"/>
          <w:rtl/>
        </w:rPr>
        <w:t>,</w:t>
      </w:r>
      <w:r>
        <w:rPr>
          <w:rtl/>
        </w:rPr>
        <w:t xml:space="preserve"> שהוא יעקב</w:t>
      </w:r>
      <w:r>
        <w:rPr>
          <w:rFonts w:hint="cs"/>
          <w:rtl/>
        </w:rPr>
        <w:t>,</w:t>
      </w:r>
      <w:r>
        <w:rPr>
          <w:rtl/>
        </w:rPr>
        <w:t xml:space="preserve"> שהוא כולו אל השם יתברך</w:t>
      </w:r>
      <w:r>
        <w:rPr>
          <w:rFonts w:hint="cs"/>
          <w:rtl/>
        </w:rPr>
        <w:t>,</w:t>
      </w:r>
      <w:r>
        <w:rPr>
          <w:rtl/>
        </w:rPr>
        <w:t xml:space="preserve"> כמו שהיה זרע יעקב כולם תחת כנפי השכינה</w:t>
      </w:r>
      <w:r>
        <w:rPr>
          <w:rFonts w:hint="cs"/>
          <w:rtl/>
        </w:rPr>
        <w:t>,</w:t>
      </w:r>
      <w:r>
        <w:rPr>
          <w:rtl/>
        </w:rPr>
        <w:t xml:space="preserve"> ואי אפשר לפרש יותר מזה</w:t>
      </w:r>
      <w:r>
        <w:rPr>
          <w:rFonts w:hint="cs"/>
          <w:rtl/>
        </w:rPr>
        <w:t>".</w:t>
      </w:r>
      <w:r>
        <w:rPr>
          <w:rtl/>
        </w:rPr>
        <w:t xml:space="preserve"> </w:t>
      </w:r>
      <w:r>
        <w:rPr>
          <w:rFonts w:hint="cs"/>
          <w:rtl/>
        </w:rPr>
        <w:t>ויש להעיר מהנאמר [בראשית יב, ה] "</w:t>
      </w:r>
      <w:r>
        <w:rPr>
          <w:rtl/>
        </w:rPr>
        <w:t xml:space="preserve">ויקח אברם את שרי אשתו </w:t>
      </w:r>
      <w:r>
        <w:rPr>
          <w:rFonts w:hint="cs"/>
          <w:rtl/>
        </w:rPr>
        <w:t xml:space="preserve">וגו' </w:t>
      </w:r>
      <w:r>
        <w:rPr>
          <w:rtl/>
        </w:rPr>
        <w:t xml:space="preserve">ואת הנפש אשר עשו בחרן </w:t>
      </w:r>
      <w:r>
        <w:rPr>
          <w:rFonts w:hint="cs"/>
          <w:rtl/>
        </w:rPr>
        <w:t>וגו'", ופירש רש"י שם "</w:t>
      </w:r>
      <w:r>
        <w:rPr>
          <w:rtl/>
        </w:rPr>
        <w:t>אשר עשו בחרן - שהכניסן תחת כנפי השכינה</w:t>
      </w:r>
      <w:r>
        <w:rPr>
          <w:rFonts w:hint="cs"/>
          <w:rtl/>
        </w:rPr>
        <w:t>;</w:t>
      </w:r>
      <w:r>
        <w:rPr>
          <w:rtl/>
        </w:rPr>
        <w:t xml:space="preserve"> אברהם מגייר את האנשים</w:t>
      </w:r>
      <w:r>
        <w:rPr>
          <w:rFonts w:hint="cs"/>
          <w:rtl/>
        </w:rPr>
        <w:t>,</w:t>
      </w:r>
      <w:r>
        <w:rPr>
          <w:rtl/>
        </w:rPr>
        <w:t xml:space="preserve"> ושרה מגיירת הנשים</w:t>
      </w:r>
      <w:r>
        <w:rPr>
          <w:rFonts w:hint="cs"/>
          <w:rtl/>
        </w:rPr>
        <w:t>". הרי אברהם הכניס גרים תחת כנפי השכינה. ואין להקשות כן על רבי יוחנן עצמו [שאמר שאברהם נענש משום שלא הכניס גרים (נדרים לב.)], כי היה ניתן לומר שמ"מ לאחר שניצח את ארבעת המלכים הסכים להצעת מלך סדום שאמר [בראשית יד, כא] "תן לי הנפש והרכוש קח לך", "</w:t>
      </w:r>
      <w:r>
        <w:rPr>
          <w:rtl/>
        </w:rPr>
        <w:t>ואברהם אבינו נתנם לו</w:t>
      </w:r>
      <w:r>
        <w:rPr>
          <w:rFonts w:hint="cs"/>
          <w:rtl/>
        </w:rPr>
        <w:t>,</w:t>
      </w:r>
      <w:r>
        <w:rPr>
          <w:rtl/>
        </w:rPr>
        <w:t xml:space="preserve"> ואילו עכבן לעצמו היה מכניסן תחת כנפי שכינה</w:t>
      </w:r>
      <w:r>
        <w:rPr>
          <w:rFonts w:hint="cs"/>
          <w:rtl/>
        </w:rPr>
        <w:t xml:space="preserve">" [ר"ן נדרים לב.], ונענש על אותם נפשות שלא הכניס תחת כנפי השכינה, ולא יועיל לכך לומר שמ"מ היה מגייר נפשות בחרן [עיין מהרש"א שם]. אך לפי המתבאר כאן שאברהם אבינו בעצם לא הכניס גרים תחת כנפי השכינה [משום שחסרה לו המעלה השלישית של יעקב], תיקשי לך כיצד הכתוב מעיד עליו שהיה מגייר נפשות בחרן. ויל"ע בזה. </w:t>
      </w:r>
    </w:p>
  </w:footnote>
  <w:footnote w:id="284">
    <w:p w:rsidR="08E1032B" w:rsidRDefault="08E1032B" w:rsidP="08786FEC">
      <w:pPr>
        <w:pStyle w:val="FootnoteText"/>
        <w:rPr>
          <w:rFonts w:hint="cs"/>
        </w:rPr>
      </w:pPr>
      <w:r>
        <w:rPr>
          <w:rtl/>
        </w:rPr>
        <w:t>&lt;</w:t>
      </w:r>
      <w:r>
        <w:rPr>
          <w:rStyle w:val="FootnoteReference"/>
        </w:rPr>
        <w:footnoteRef/>
      </w:r>
      <w:r>
        <w:rPr>
          <w:rtl/>
        </w:rPr>
        <w:t>&gt;</w:t>
      </w:r>
      <w:r>
        <w:rPr>
          <w:rFonts w:hint="cs"/>
          <w:rtl/>
        </w:rPr>
        <w:t xml:space="preserve"> כך כינה את אברהם כמה פעמים [כמלוקט למעלה פ"ה הערה 19], וראה למעלה ציון 217. </w:t>
      </w:r>
    </w:p>
  </w:footnote>
  <w:footnote w:id="285">
    <w:p w:rsidR="08E1032B" w:rsidRDefault="08E1032B" w:rsidP="082114D1">
      <w:pPr>
        <w:pStyle w:val="FootnoteText"/>
        <w:rPr>
          <w:rFonts w:hint="cs"/>
        </w:rPr>
      </w:pPr>
      <w:r>
        <w:rPr>
          <w:rtl/>
        </w:rPr>
        <w:t>&lt;</w:t>
      </w:r>
      <w:r>
        <w:rPr>
          <w:rStyle w:val="FootnoteReference"/>
        </w:rPr>
        <w:footnoteRef/>
      </w:r>
      <w:r>
        <w:rPr>
          <w:rtl/>
        </w:rPr>
        <w:t>&gt;</w:t>
      </w:r>
      <w:r w:rsidRPr="08A77807">
        <w:rPr>
          <w:rtl/>
        </w:rPr>
        <w:t xml:space="preserve"> </w:t>
      </w:r>
      <w:r>
        <w:rPr>
          <w:rFonts w:hint="cs"/>
          <w:rtl/>
        </w:rPr>
        <w:t>לשונו בח"א לנדרים לב. [ב, י:]: "י</w:t>
      </w:r>
      <w:r>
        <w:rPr>
          <w:rtl/>
        </w:rPr>
        <w:t>ש לך לדעת</w:t>
      </w:r>
      <w:r>
        <w:rPr>
          <w:rFonts w:hint="cs"/>
          <w:rtl/>
        </w:rPr>
        <w:t>,</w:t>
      </w:r>
      <w:r>
        <w:rPr>
          <w:rtl/>
        </w:rPr>
        <w:t xml:space="preserve"> שאם היה התחלה</w:t>
      </w:r>
      <w:r>
        <w:rPr>
          <w:rFonts w:hint="cs"/>
          <w:rtl/>
        </w:rPr>
        <w:t>,</w:t>
      </w:r>
      <w:r>
        <w:rPr>
          <w:rtl/>
        </w:rPr>
        <w:t xml:space="preserve"> שהוא אברהם</w:t>
      </w:r>
      <w:r>
        <w:rPr>
          <w:rFonts w:hint="cs"/>
          <w:rtl/>
        </w:rPr>
        <w:t>,</w:t>
      </w:r>
      <w:r>
        <w:rPr>
          <w:rtl/>
        </w:rPr>
        <w:t xml:space="preserve"> מסולק מן החסרון בפרט מצד מה שהוא ראש והתחלה</w:t>
      </w:r>
      <w:r>
        <w:rPr>
          <w:rFonts w:hint="cs"/>
          <w:rtl/>
        </w:rPr>
        <w:t>,</w:t>
      </w:r>
      <w:r>
        <w:rPr>
          <w:rtl/>
        </w:rPr>
        <w:t xml:space="preserve"> לא היו בניו בשעבוד</w:t>
      </w:r>
      <w:r>
        <w:rPr>
          <w:rFonts w:hint="cs"/>
          <w:rtl/>
        </w:rPr>
        <w:t>.</w:t>
      </w:r>
      <w:r>
        <w:rPr>
          <w:rtl/>
        </w:rPr>
        <w:t xml:space="preserve"> אבל השורש כאשר הוא חסר במה שהוא ראש והתחלה</w:t>
      </w:r>
      <w:r>
        <w:rPr>
          <w:rFonts w:hint="cs"/>
          <w:rtl/>
        </w:rPr>
        <w:t>,</w:t>
      </w:r>
      <w:r>
        <w:rPr>
          <w:rtl/>
        </w:rPr>
        <w:t xml:space="preserve"> נמצא החטא בענפים שאינם בשלימ</w:t>
      </w:r>
      <w:r>
        <w:rPr>
          <w:rFonts w:hint="cs"/>
          <w:rtl/>
        </w:rPr>
        <w:t>ו</w:t>
      </w:r>
      <w:r>
        <w:rPr>
          <w:rtl/>
        </w:rPr>
        <w:t>ת</w:t>
      </w:r>
      <w:r>
        <w:rPr>
          <w:rFonts w:hint="cs"/>
          <w:rtl/>
        </w:rPr>
        <w:t>.</w:t>
      </w:r>
      <w:r>
        <w:rPr>
          <w:rtl/>
        </w:rPr>
        <w:t xml:space="preserve"> ולכך היו ישראל בשעבוד</w:t>
      </w:r>
      <w:r>
        <w:rPr>
          <w:rFonts w:hint="cs"/>
          <w:rtl/>
        </w:rPr>
        <w:t>,</w:t>
      </w:r>
      <w:r>
        <w:rPr>
          <w:rtl/>
        </w:rPr>
        <w:t xml:space="preserve"> והיה גובר עליהם כח האומ</w:t>
      </w:r>
      <w:r>
        <w:rPr>
          <w:rFonts w:hint="cs"/>
          <w:rtl/>
        </w:rPr>
        <w:t>ו</w:t>
      </w:r>
      <w:r>
        <w:rPr>
          <w:rtl/>
        </w:rPr>
        <w:t>ת</w:t>
      </w:r>
      <w:r>
        <w:rPr>
          <w:rFonts w:hint="cs"/>
          <w:rtl/>
        </w:rPr>
        <w:t>;</w:t>
      </w:r>
      <w:r>
        <w:rPr>
          <w:rtl/>
        </w:rPr>
        <w:t xml:space="preserve"> למר היה החסרון מצד מדת אברהם שעשה אנגריא באותם אשר בהם החכמה</w:t>
      </w:r>
      <w:r>
        <w:rPr>
          <w:rFonts w:hint="cs"/>
          <w:rtl/>
        </w:rPr>
        <w:t xml:space="preserve"> [חסר ההתייחסות לדעת שמואל, שהוא מצד מדת יצחק].</w:t>
      </w:r>
      <w:r>
        <w:rPr>
          <w:rtl/>
        </w:rPr>
        <w:t xml:space="preserve"> </w:t>
      </w:r>
      <w:r>
        <w:rPr>
          <w:rFonts w:hint="cs"/>
          <w:rtl/>
        </w:rPr>
        <w:t>ו</w:t>
      </w:r>
      <w:r>
        <w:rPr>
          <w:rtl/>
        </w:rPr>
        <w:t>למר היה חסרון מצד מדת יעקב</w:t>
      </w:r>
      <w:r>
        <w:rPr>
          <w:rFonts w:hint="cs"/>
          <w:rtl/>
        </w:rPr>
        <w:t>,</w:t>
      </w:r>
      <w:r>
        <w:rPr>
          <w:rtl/>
        </w:rPr>
        <w:t xml:space="preserve"> שלא הכניס הגרים תחת כנפי השכינה</w:t>
      </w:r>
      <w:r>
        <w:rPr>
          <w:rFonts w:hint="cs"/>
          <w:rtl/>
        </w:rPr>
        <w:t>.</w:t>
      </w:r>
      <w:r>
        <w:rPr>
          <w:rtl/>
        </w:rPr>
        <w:t xml:space="preserve"> ואתה תעיין מאוד בדברים האלו, אף אם אין הדברים נכנסים בתחלת ההבנה, כאשר יעמיק בדברים האלו ויבין אותם על בוריים</w:t>
      </w:r>
      <w:r>
        <w:rPr>
          <w:rFonts w:hint="cs"/>
          <w:rtl/>
        </w:rPr>
        <w:t>,</w:t>
      </w:r>
      <w:r>
        <w:rPr>
          <w:rtl/>
        </w:rPr>
        <w:t xml:space="preserve"> אז ידע אמתת אלו דברים</w:t>
      </w:r>
      <w:r>
        <w:rPr>
          <w:rFonts w:hint="cs"/>
          <w:rtl/>
        </w:rPr>
        <w:t xml:space="preserve">... </w:t>
      </w:r>
      <w:r>
        <w:rPr>
          <w:rtl/>
        </w:rPr>
        <w:t>וכל הדברים האלו עמוקים מאוד. וכל אלו דברים הכל הוא בשביל שהיה אברהם יחידי</w:t>
      </w:r>
      <w:r>
        <w:rPr>
          <w:rFonts w:hint="cs"/>
          <w:rtl/>
        </w:rPr>
        <w:t>,</w:t>
      </w:r>
      <w:r>
        <w:rPr>
          <w:rtl/>
        </w:rPr>
        <w:t xml:space="preserve"> לכך היה חסר השלמה בדבר מה</w:t>
      </w:r>
      <w:r>
        <w:rPr>
          <w:rFonts w:hint="cs"/>
          <w:rtl/>
        </w:rPr>
        <w:t>,</w:t>
      </w:r>
      <w:r>
        <w:rPr>
          <w:rtl/>
        </w:rPr>
        <w:t xml:space="preserve"> ואי אפשר לפרש יותר</w:t>
      </w:r>
      <w:r>
        <w:rPr>
          <w:rFonts w:hint="cs"/>
          <w:rtl/>
        </w:rPr>
        <w:t>". ואודות שהשעבוד הוא התגברות המשעבד על המשועבד, ראה למעלה פ"ג הערה 17, פ"ד הערה 46, ולהלן פי"ב הערה 2. @</w:t>
      </w:r>
      <w:r w:rsidRPr="082114D1">
        <w:rPr>
          <w:rFonts w:hint="cs"/>
          <w:b/>
          <w:bCs/>
          <w:rtl/>
        </w:rPr>
        <w:t>ובכת"י</w:t>
      </w:r>
      <w:r>
        <w:rPr>
          <w:rFonts w:hint="cs"/>
          <w:rtl/>
        </w:rPr>
        <w:t>^ [שלז.] כתב: "כלל הדברים, כי היה השעבוד לפי סדר המציאות והשתלשלות מאברהם אבינו, אשר היה דבר אשר יוצא חוץ מן סדר המציאות, והיה מוכן לקבל זרעו השעבוד. וכל האמוראים האלו בא להגיד כי היה דבר באברהם אשר היה ראש ושרש יוצא חוץ מן סדר המציאות, אשר בשביל אותה יציאה היה אברהם חוטא בדבר מה... מצד עצמו. ובשביל כך נחשב לו החטא יותר, כי החטא אשר הוא עצמי לאדם לא תוסר בקל... ודבר זה בשביל שהיה אברהם אחד, חסר מענין הכללות, ומדכתיב [קהלת ד, ט] 'טובים השנים מן האחד', אם כן האחד אינו כל כך טוב... ומפני שיציאה זאת שהיה בשורש, והוא עצמי לו כאשר התבאר, היו יוצאי השתלשלות זרעו... היה השעבוד בהם... שאם לא היה אבינו אברהם בשום דבר יוצא מן המציאות, לא היה נמשך השעבוד על זרעו, שהשעבוד נוטה אל ההעדר. זהו דעת התנאים, שכל אחד לקח לו דרך אחד מן יציאותיו מה שנראה לו עיקר היציאה" [ראה למעלה הערה 214].</w:t>
      </w:r>
    </w:p>
  </w:footnote>
  <w:footnote w:id="286">
    <w:p w:rsidR="08E1032B" w:rsidRDefault="08E1032B" w:rsidP="08BC2657">
      <w:pPr>
        <w:pStyle w:val="FootnoteText"/>
        <w:rPr>
          <w:rFonts w:hint="cs"/>
        </w:rPr>
      </w:pPr>
      <w:r>
        <w:rPr>
          <w:rtl/>
        </w:rPr>
        <w:t>&lt;</w:t>
      </w:r>
      <w:r>
        <w:rPr>
          <w:rStyle w:val="FootnoteReference"/>
        </w:rPr>
        <w:footnoteRef/>
      </w:r>
      <w:r>
        <w:rPr>
          <w:rtl/>
        </w:rPr>
        <w:t>&gt;</w:t>
      </w:r>
      <w:r>
        <w:rPr>
          <w:rFonts w:hint="cs"/>
          <w:rtl/>
        </w:rPr>
        <w:t xml:space="preserve"> "אנגריא - להשתעבד בהן" [רש"י ב"ק לח:]. ויש לתלות שעבוד ישראל במצרים בשעבוד ת"ח לאברהם. ובח"א לנדרים לב. [ב, י:] כתב: "</w:t>
      </w:r>
      <w:r>
        <w:rPr>
          <w:rtl/>
        </w:rPr>
        <w:t>ועוד יש לך לדעת</w:t>
      </w:r>
      <w:r>
        <w:rPr>
          <w:rFonts w:hint="cs"/>
          <w:rtl/>
        </w:rPr>
        <w:t>,</w:t>
      </w:r>
      <w:r>
        <w:rPr>
          <w:rtl/>
        </w:rPr>
        <w:t xml:space="preserve"> כי ראוי הוא שיהיה שכל נבדל מן הגשמי</w:t>
      </w:r>
      <w:r>
        <w:rPr>
          <w:rFonts w:hint="cs"/>
          <w:rtl/>
        </w:rPr>
        <w:t>,</w:t>
      </w:r>
      <w:r>
        <w:rPr>
          <w:rtl/>
        </w:rPr>
        <w:t xml:space="preserve"> ואין ראוי שיהיה כאן התנגדות מן השכל</w:t>
      </w:r>
      <w:r>
        <w:rPr>
          <w:rFonts w:hint="cs"/>
          <w:rtl/>
        </w:rPr>
        <w:t xml:space="preserve"> [פירוש, השכל אינו אמור להתנגד לאיש]. </w:t>
      </w:r>
      <w:r>
        <w:rPr>
          <w:rtl/>
        </w:rPr>
        <w:t>וכאשר אברהם אבינו עשה אנגריא בת</w:t>
      </w:r>
      <w:r>
        <w:rPr>
          <w:rFonts w:hint="cs"/>
          <w:rtl/>
        </w:rPr>
        <w:t>למידי חכמים,</w:t>
      </w:r>
      <w:r>
        <w:rPr>
          <w:rtl/>
        </w:rPr>
        <w:t xml:space="preserve"> שיהי</w:t>
      </w:r>
      <w:r>
        <w:rPr>
          <w:rFonts w:hint="cs"/>
          <w:rtl/>
        </w:rPr>
        <w:t>ו</w:t>
      </w:r>
      <w:r>
        <w:rPr>
          <w:rtl/>
        </w:rPr>
        <w:t xml:space="preserve"> לוחמים עם הד' מלכים</w:t>
      </w:r>
      <w:r>
        <w:rPr>
          <w:rFonts w:hint="cs"/>
          <w:rtl/>
        </w:rPr>
        <w:t>,</w:t>
      </w:r>
      <w:r>
        <w:rPr>
          <w:rtl/>
        </w:rPr>
        <w:t xml:space="preserve"> </w:t>
      </w:r>
      <w:r>
        <w:rPr>
          <w:rFonts w:hint="cs"/>
          <w:rtl/>
        </w:rPr>
        <w:t xml:space="preserve">[זה] </w:t>
      </w:r>
      <w:r>
        <w:rPr>
          <w:rtl/>
        </w:rPr>
        <w:t>אין ראוי לפי הסדר</w:t>
      </w:r>
      <w:r>
        <w:rPr>
          <w:rFonts w:hint="cs"/>
          <w:rtl/>
        </w:rPr>
        <w:t>.</w:t>
      </w:r>
      <w:r>
        <w:rPr>
          <w:rtl/>
        </w:rPr>
        <w:t xml:space="preserve"> ולפיכך היה התנגדות ג</w:t>
      </w:r>
      <w:r>
        <w:rPr>
          <w:rFonts w:hint="cs"/>
          <w:rtl/>
        </w:rPr>
        <w:t>ם כן</w:t>
      </w:r>
      <w:r>
        <w:rPr>
          <w:rtl/>
        </w:rPr>
        <w:t xml:space="preserve"> מן המצרים אל בניו, אף כי לפי הראוי</w:t>
      </w:r>
      <w:r>
        <w:rPr>
          <w:rFonts w:hint="cs"/>
          <w:rtl/>
        </w:rPr>
        <w:t>,</w:t>
      </w:r>
      <w:r>
        <w:rPr>
          <w:rtl/>
        </w:rPr>
        <w:t xml:space="preserve"> ראוי שיהיה לבניו מדריגת השכל אשר יש להם מעלה נבדלת</w:t>
      </w:r>
      <w:r>
        <w:rPr>
          <w:rFonts w:hint="cs"/>
          <w:rtl/>
        </w:rPr>
        <w:t>,</w:t>
      </w:r>
      <w:r>
        <w:rPr>
          <w:rtl/>
        </w:rPr>
        <w:t xml:space="preserve"> </w:t>
      </w:r>
      <w:r>
        <w:rPr>
          <w:rFonts w:hint="cs"/>
          <w:rtl/>
        </w:rPr>
        <w:t xml:space="preserve">[אך] </w:t>
      </w:r>
      <w:r>
        <w:rPr>
          <w:rtl/>
        </w:rPr>
        <w:t>כיון שעשה אנגריא</w:t>
      </w:r>
      <w:r>
        <w:rPr>
          <w:rFonts w:hint="cs"/>
          <w:rtl/>
        </w:rPr>
        <w:t>,</w:t>
      </w:r>
      <w:r>
        <w:rPr>
          <w:rtl/>
        </w:rPr>
        <w:t xml:space="preserve"> שיהי</w:t>
      </w:r>
      <w:r>
        <w:rPr>
          <w:rFonts w:hint="cs"/>
          <w:rtl/>
        </w:rPr>
        <w:t>ו</w:t>
      </w:r>
      <w:r>
        <w:rPr>
          <w:rtl/>
        </w:rPr>
        <w:t xml:space="preserve"> מתנגדים ויהיו לוחמים עם הד' מלכים</w:t>
      </w:r>
      <w:r>
        <w:rPr>
          <w:rFonts w:hint="cs"/>
          <w:rtl/>
        </w:rPr>
        <w:t>,</w:t>
      </w:r>
      <w:r>
        <w:rPr>
          <w:rtl/>
        </w:rPr>
        <w:t xml:space="preserve"> היה לבניו ג"כ דבר זה</w:t>
      </w:r>
      <w:r>
        <w:rPr>
          <w:rFonts w:hint="cs"/>
          <w:rtl/>
        </w:rPr>
        <w:t>,</w:t>
      </w:r>
      <w:r>
        <w:rPr>
          <w:rtl/>
        </w:rPr>
        <w:t xml:space="preserve"> שהיו המצרים משעבדים בבניו</w:t>
      </w:r>
      <w:r>
        <w:rPr>
          <w:rFonts w:hint="cs"/>
          <w:rtl/>
        </w:rPr>
        <w:t>...</w:t>
      </w:r>
      <w:r>
        <w:rPr>
          <w:rtl/>
        </w:rPr>
        <w:t xml:space="preserve"> היה עושה האנגריא עם ת</w:t>
      </w:r>
      <w:r>
        <w:rPr>
          <w:rFonts w:hint="cs"/>
          <w:rtl/>
        </w:rPr>
        <w:t>למידי חכמים</w:t>
      </w:r>
      <w:r>
        <w:rPr>
          <w:rtl/>
        </w:rPr>
        <w:t>, לפיכך גם המצרים היו מתנגדים לבניו</w:t>
      </w:r>
      <w:r>
        <w:rPr>
          <w:rFonts w:hint="cs"/>
          <w:rtl/>
        </w:rPr>
        <w:t xml:space="preserve">". וראה למעלה הערה 151. </w:t>
      </w:r>
    </w:p>
  </w:footnote>
  <w:footnote w:id="287">
    <w:p w:rsidR="08E1032B" w:rsidRDefault="08E1032B" w:rsidP="08612059">
      <w:pPr>
        <w:pStyle w:val="FootnoteText"/>
        <w:rPr>
          <w:rFonts w:hint="cs"/>
          <w:rtl/>
        </w:rPr>
      </w:pPr>
      <w:r>
        <w:rPr>
          <w:rtl/>
        </w:rPr>
        <w:t>&lt;</w:t>
      </w:r>
      <w:r>
        <w:rPr>
          <w:rStyle w:val="FootnoteReference"/>
        </w:rPr>
        <w:footnoteRef/>
      </w:r>
      <w:r>
        <w:rPr>
          <w:rtl/>
        </w:rPr>
        <w:t>&gt;</w:t>
      </w:r>
      <w:r>
        <w:rPr>
          <w:rFonts w:hint="cs"/>
          <w:rtl/>
        </w:rPr>
        <w:t xml:space="preserve"> אודות ש"ועבדום וענו אותם" מורה על מדת הדין, הרי כך פתח את פרקנו בזה"ל: "יש לך להתבונן בדבר זה שאמר הכתוב 'ידוע תדע כי גר יהיה זרעך ועבדום וענו אותם', על מה חרי האף הגדול הזה שהיה אומר לו הקב"ה כך". ובסמוך יכנה את "ועבדום וענו אותם" בשם "עונש". והרמח"ל במאמר החכמה [ענין סדר ליל פסח] כתב: "</w:t>
      </w:r>
      <w:r>
        <w:rPr>
          <w:rtl/>
        </w:rPr>
        <w:t>הנה אחר שסבלו ישראל העינוי והשעבוד הגדול שסבלו</w:t>
      </w:r>
      <w:r>
        <w:rPr>
          <w:rFonts w:hint="cs"/>
          <w:rtl/>
        </w:rPr>
        <w:t>,</w:t>
      </w:r>
      <w:r>
        <w:rPr>
          <w:rtl/>
        </w:rPr>
        <w:t xml:space="preserve"> נתפייסה מדת הדין</w:t>
      </w:r>
      <w:r>
        <w:rPr>
          <w:rFonts w:hint="cs"/>
          <w:rtl/>
        </w:rPr>
        <w:t>". ובח"א לנדרים לב. [ב, יא.] כתב: "</w:t>
      </w:r>
      <w:r>
        <w:rPr>
          <w:rtl/>
        </w:rPr>
        <w:t>מי שאמר שהפריז על מדותיו של הקב"ה</w:t>
      </w:r>
      <w:r>
        <w:rPr>
          <w:rFonts w:hint="cs"/>
          <w:rtl/>
        </w:rPr>
        <w:t>,</w:t>
      </w:r>
      <w:r>
        <w:rPr>
          <w:rtl/>
        </w:rPr>
        <w:t xml:space="preserve"> ר</w:t>
      </w:r>
      <w:r>
        <w:rPr>
          <w:rFonts w:hint="cs"/>
          <w:rtl/>
        </w:rPr>
        <w:t>צה לומר...</w:t>
      </w:r>
      <w:r>
        <w:rPr>
          <w:rtl/>
        </w:rPr>
        <w:t xml:space="preserve"> מפני שהפריז הוא על מדת הש</w:t>
      </w:r>
      <w:r>
        <w:rPr>
          <w:rFonts w:hint="cs"/>
          <w:rtl/>
        </w:rPr>
        <w:t>ם יתברך,</w:t>
      </w:r>
      <w:r>
        <w:rPr>
          <w:rtl/>
        </w:rPr>
        <w:t xml:space="preserve"> היה ג</w:t>
      </w:r>
      <w:r>
        <w:rPr>
          <w:rFonts w:hint="cs"/>
          <w:rtl/>
        </w:rPr>
        <w:t>ם כן</w:t>
      </w:r>
      <w:r>
        <w:rPr>
          <w:rtl/>
        </w:rPr>
        <w:t xml:space="preserve"> הש</w:t>
      </w:r>
      <w:r>
        <w:rPr>
          <w:rFonts w:hint="cs"/>
          <w:rtl/>
        </w:rPr>
        <w:t>ם יתברך</w:t>
      </w:r>
      <w:r>
        <w:rPr>
          <w:rtl/>
        </w:rPr>
        <w:t xml:space="preserve"> מפריז על המדה</w:t>
      </w:r>
      <w:r>
        <w:rPr>
          <w:rFonts w:hint="cs"/>
          <w:rtl/>
        </w:rPr>
        <w:t>,</w:t>
      </w:r>
      <w:r>
        <w:rPr>
          <w:rtl/>
        </w:rPr>
        <w:t xml:space="preserve"> שלא עשה נקמה בשונאיהם אשר ש</w:t>
      </w:r>
      <w:r>
        <w:rPr>
          <w:rFonts w:hint="cs"/>
          <w:rtl/>
        </w:rPr>
        <w:t>י</w:t>
      </w:r>
      <w:r>
        <w:rPr>
          <w:rtl/>
        </w:rPr>
        <w:t>עבדו בהם</w:t>
      </w:r>
      <w:r>
        <w:rPr>
          <w:rFonts w:hint="cs"/>
          <w:rtl/>
        </w:rPr>
        <w:t>". ולהלן [ציון 307] חזר על דבריו כאן.</w:t>
      </w:r>
    </w:p>
  </w:footnote>
  <w:footnote w:id="288">
    <w:p w:rsidR="08E1032B" w:rsidRDefault="08E1032B" w:rsidP="08D80047">
      <w:pPr>
        <w:pStyle w:val="FootnoteText"/>
        <w:rPr>
          <w:rFonts w:hint="cs"/>
        </w:rPr>
      </w:pPr>
      <w:r>
        <w:rPr>
          <w:rtl/>
        </w:rPr>
        <w:t>&lt;</w:t>
      </w:r>
      <w:r>
        <w:rPr>
          <w:rStyle w:val="FootnoteReference"/>
        </w:rPr>
        <w:footnoteRef/>
      </w:r>
      <w:r>
        <w:rPr>
          <w:rtl/>
        </w:rPr>
        <w:t>&gt;</w:t>
      </w:r>
      <w:r>
        <w:rPr>
          <w:rFonts w:hint="cs"/>
          <w:rtl/>
        </w:rPr>
        <w:t xml:space="preserve"> פשטות כוונתו לומר שמחמת שישראל היו משועבדים תחת מצרים, לכך ישראל יצאו מרשות השכינה, כי המשועבד לבשר ודם אינו נמצא תחת רשות הקב"ה. וכן אמרו חכמים [ב"מ י.] "</w:t>
      </w:r>
      <w:r>
        <w:rPr>
          <w:rtl/>
        </w:rPr>
        <w:t>פועל יכול לחזור בו אפילו בחצי היום</w:t>
      </w:r>
      <w:r>
        <w:rPr>
          <w:rFonts w:hint="cs"/>
          <w:rtl/>
        </w:rPr>
        <w:t xml:space="preserve">... </w:t>
      </w:r>
      <w:r>
        <w:rPr>
          <w:rtl/>
        </w:rPr>
        <w:t xml:space="preserve">דכתיב </w:t>
      </w:r>
      <w:r>
        <w:rPr>
          <w:rFonts w:hint="cs"/>
          <w:rtl/>
        </w:rPr>
        <w:t>[ויקרא כה, נה] '</w:t>
      </w:r>
      <w:r>
        <w:rPr>
          <w:rtl/>
        </w:rPr>
        <w:t>כי לי בני ישראל עבדים עבדי הם</w:t>
      </w:r>
      <w:r>
        <w:rPr>
          <w:rFonts w:hint="cs"/>
          <w:rtl/>
        </w:rPr>
        <w:t>',</w:t>
      </w:r>
      <w:r>
        <w:rPr>
          <w:rtl/>
        </w:rPr>
        <w:t xml:space="preserve"> ולא עבדים לעבדים</w:t>
      </w:r>
      <w:r>
        <w:rPr>
          <w:rFonts w:hint="cs"/>
          <w:rtl/>
        </w:rPr>
        <w:t>". ובזוה"ק ח"ב מ. איתא "</w:t>
      </w:r>
      <w:r>
        <w:rPr>
          <w:rtl/>
        </w:rPr>
        <w:t>תנא</w:t>
      </w:r>
      <w:r>
        <w:rPr>
          <w:rFonts w:hint="cs"/>
          <w:rtl/>
        </w:rPr>
        <w:t>,</w:t>
      </w:r>
      <w:r>
        <w:rPr>
          <w:rtl/>
        </w:rPr>
        <w:t xml:space="preserve"> לא נפקו ישראל ממצרים עד דאתברו כלהו שלטונין דלעילא משולטניהון, ונפקו ישראל מרשותהון, ואעלו לרשותא קדישא עלאה דקודשא בריך הוא, ואתקטירו ביה</w:t>
      </w:r>
      <w:r>
        <w:rPr>
          <w:rFonts w:hint="cs"/>
          <w:rtl/>
        </w:rPr>
        <w:t>.</w:t>
      </w:r>
      <w:r>
        <w:rPr>
          <w:rtl/>
        </w:rPr>
        <w:t xml:space="preserve"> הדא הוא דכתיב </w:t>
      </w:r>
      <w:r>
        <w:rPr>
          <w:rFonts w:hint="cs"/>
          <w:rtl/>
        </w:rPr>
        <w:t>'</w:t>
      </w:r>
      <w:r>
        <w:rPr>
          <w:rtl/>
        </w:rPr>
        <w:t>כי לי בני ישראל עבדים עבדי הם</w:t>
      </w:r>
      <w:r>
        <w:rPr>
          <w:rFonts w:hint="cs"/>
          <w:rtl/>
        </w:rPr>
        <w:t>'</w:t>
      </w:r>
      <w:r>
        <w:rPr>
          <w:rtl/>
        </w:rPr>
        <w:t xml:space="preserve">, מאי טעמא </w:t>
      </w:r>
      <w:r>
        <w:rPr>
          <w:rFonts w:hint="cs"/>
          <w:rtl/>
        </w:rPr>
        <w:t>'</w:t>
      </w:r>
      <w:r>
        <w:rPr>
          <w:rtl/>
        </w:rPr>
        <w:t>עבדי הם</w:t>
      </w:r>
      <w:r>
        <w:rPr>
          <w:rFonts w:hint="cs"/>
          <w:rtl/>
        </w:rPr>
        <w:t>'</w:t>
      </w:r>
      <w:r>
        <w:rPr>
          <w:rtl/>
        </w:rPr>
        <w:t xml:space="preserve">, </w:t>
      </w:r>
      <w:r>
        <w:rPr>
          <w:rFonts w:hint="cs"/>
          <w:rtl/>
        </w:rPr>
        <w:t>'</w:t>
      </w:r>
      <w:r>
        <w:rPr>
          <w:rtl/>
        </w:rPr>
        <w:t>אשר הוצאתי אותם מארץ מצרים</w:t>
      </w:r>
      <w:r>
        <w:rPr>
          <w:rFonts w:hint="cs"/>
          <w:rtl/>
        </w:rPr>
        <w:t>'</w:t>
      </w:r>
      <w:r>
        <w:rPr>
          <w:rtl/>
        </w:rPr>
        <w:t>, דאפקית להו מרשותא אחרא, ועאלית לון ברשותי</w:t>
      </w:r>
      <w:r>
        <w:rPr>
          <w:rFonts w:hint="cs"/>
          <w:rtl/>
        </w:rPr>
        <w:t xml:space="preserve">". אמנם בהערה הבאה נתבאר שכוונתו לומר להיפך [הואיל וישראל יצאו מרשות השכינה, לכך נשתעבדו למצרים].   </w:t>
      </w:r>
    </w:p>
  </w:footnote>
  <w:footnote w:id="289">
    <w:p w:rsidR="08E1032B" w:rsidRDefault="08E1032B" w:rsidP="08122C05">
      <w:pPr>
        <w:pStyle w:val="FootnoteText"/>
        <w:rPr>
          <w:rFonts w:hint="cs"/>
        </w:rPr>
      </w:pPr>
      <w:r>
        <w:rPr>
          <w:rtl/>
        </w:rPr>
        <w:t>&lt;</w:t>
      </w:r>
      <w:r>
        <w:rPr>
          <w:rStyle w:val="FootnoteReference"/>
        </w:rPr>
        <w:footnoteRef/>
      </w:r>
      <w:r>
        <w:rPr>
          <w:rtl/>
        </w:rPr>
        <w:t>&gt;</w:t>
      </w:r>
      <w:r>
        <w:rPr>
          <w:rFonts w:hint="cs"/>
          <w:rtl/>
        </w:rPr>
        <w:t xml:space="preserve"> לשון הכלי יקר [שמות ו, ו]: "</w:t>
      </w:r>
      <w:r>
        <w:rPr>
          <w:rtl/>
        </w:rPr>
        <w:t>יזכו לדיבוק השכינה</w:t>
      </w:r>
      <w:r>
        <w:rPr>
          <w:rFonts w:hint="cs"/>
          <w:rtl/>
        </w:rPr>
        <w:t>,</w:t>
      </w:r>
      <w:r>
        <w:rPr>
          <w:rtl/>
        </w:rPr>
        <w:t xml:space="preserve"> וע</w:t>
      </w:r>
      <w:r>
        <w:rPr>
          <w:rFonts w:hint="cs"/>
          <w:rtl/>
        </w:rPr>
        <w:t>ל זה</w:t>
      </w:r>
      <w:r>
        <w:rPr>
          <w:rtl/>
        </w:rPr>
        <w:t xml:space="preserve"> אמר </w:t>
      </w:r>
      <w:r>
        <w:rPr>
          <w:rFonts w:hint="cs"/>
          <w:rtl/>
        </w:rPr>
        <w:t>'</w:t>
      </w:r>
      <w:r>
        <w:rPr>
          <w:rtl/>
        </w:rPr>
        <w:t>ולקחתי אתכם לי לעם והייתי לכם לאל</w:t>
      </w:r>
      <w:r>
        <w:rPr>
          <w:rFonts w:hint="cs"/>
          <w:rtl/>
        </w:rPr>
        <w:t>ק</w:t>
      </w:r>
      <w:r>
        <w:rPr>
          <w:rtl/>
        </w:rPr>
        <w:t>ים</w:t>
      </w:r>
      <w:r>
        <w:rPr>
          <w:rFonts w:hint="cs"/>
          <w:rtl/>
        </w:rPr>
        <w:t>'". והשם משמואל פרשת ויחי [שנת תרע"ז] כתב: "</w:t>
      </w:r>
      <w:r>
        <w:rPr>
          <w:rtl/>
        </w:rPr>
        <w:t>הגאולה איננה מספקת ההוצאה מתחת יד האומות והכחות החיצונים, אלא צריכה נמי הבאה תחת כנפי השכינה</w:t>
      </w:r>
      <w:r>
        <w:rPr>
          <w:rFonts w:hint="cs"/>
          <w:rtl/>
        </w:rPr>
        <w:t>.</w:t>
      </w:r>
      <w:r>
        <w:rPr>
          <w:rtl/>
        </w:rPr>
        <w:t xml:space="preserve"> וכמו במצרים אחת מהארבע לשונות של גאולה היא </w:t>
      </w:r>
      <w:r>
        <w:rPr>
          <w:rFonts w:hint="cs"/>
          <w:rtl/>
        </w:rPr>
        <w:t>'</w:t>
      </w:r>
      <w:r>
        <w:rPr>
          <w:rtl/>
        </w:rPr>
        <w:t>ולקחתי אתכם לי לעם</w:t>
      </w:r>
      <w:r>
        <w:rPr>
          <w:rFonts w:hint="cs"/>
          <w:rtl/>
        </w:rPr>
        <w:t>'". ופשטות כוונת המהר"ל לומר שהואיל ויציאת מצרים מביאה ל"ולקחתי אתכם לי לעם", שענינו להיות תחת כנפי השכינה, מוכח מכך ששעבוד מצרים הוציא את ישראל מרשות השכינה. ויש להעיר על כך מדבריו להלן פ"ל, שכתב: "</w:t>
      </w:r>
      <w:r>
        <w:rPr>
          <w:rtl/>
        </w:rPr>
        <w:t xml:space="preserve">אמר </w:t>
      </w:r>
      <w:r>
        <w:rPr>
          <w:rFonts w:hint="cs"/>
          <w:rtl/>
        </w:rPr>
        <w:t>[שמות ו, ו] '</w:t>
      </w:r>
      <w:r>
        <w:rPr>
          <w:rtl/>
        </w:rPr>
        <w:t>וגאלתי אתכם</w:t>
      </w:r>
      <w:r>
        <w:rPr>
          <w:rFonts w:hint="cs"/>
          <w:rtl/>
        </w:rPr>
        <w:t>'</w:t>
      </w:r>
      <w:r>
        <w:rPr>
          <w:rtl/>
        </w:rPr>
        <w:t xml:space="preserve"> שלא תהיו ברשות אחרים כלל</w:t>
      </w:r>
      <w:r>
        <w:rPr>
          <w:rFonts w:hint="cs"/>
          <w:rtl/>
        </w:rPr>
        <w:t>... [ו]</w:t>
      </w:r>
      <w:r>
        <w:rPr>
          <w:rtl/>
        </w:rPr>
        <w:t>אף על גב שהוציא אותם מרשות אחרים</w:t>
      </w:r>
      <w:r>
        <w:rPr>
          <w:rFonts w:hint="cs"/>
          <w:rtl/>
        </w:rPr>
        <w:t>,</w:t>
      </w:r>
      <w:r>
        <w:rPr>
          <w:rtl/>
        </w:rPr>
        <w:t xml:space="preserve"> והיו ברשות עצמם</w:t>
      </w:r>
      <w:r>
        <w:rPr>
          <w:rFonts w:hint="cs"/>
          <w:rtl/>
        </w:rPr>
        <w:t>,</w:t>
      </w:r>
      <w:r>
        <w:rPr>
          <w:rtl/>
        </w:rPr>
        <w:t xml:space="preserve"> צריכים עוד להיותם נכנסים ברשות הק</w:t>
      </w:r>
      <w:r>
        <w:rPr>
          <w:rFonts w:hint="cs"/>
          <w:rtl/>
        </w:rPr>
        <w:t>ב"ה,</w:t>
      </w:r>
      <w:r>
        <w:rPr>
          <w:rtl/>
        </w:rPr>
        <w:t xml:space="preserve"> ולא יהיו כמו שאר אומות, וזהו שאמר </w:t>
      </w:r>
      <w:r>
        <w:rPr>
          <w:rFonts w:hint="cs"/>
          <w:rtl/>
        </w:rPr>
        <w:t>[שם פסוק ז] '</w:t>
      </w:r>
      <w:r>
        <w:rPr>
          <w:rtl/>
        </w:rPr>
        <w:t>ולקחתי אתכם לי לעם וגו</w:t>
      </w:r>
      <w:r>
        <w:rPr>
          <w:rFonts w:hint="cs"/>
          <w:rtl/>
        </w:rPr>
        <w:t>''". הרי אף לאחר שישראל צאו משעבוד מצרים, והיו כבר ברשות עצמם, עדיין יש צורך להוסיף "ולקחתי אתכם לי לעם". ולכך יקשה, דנהי דמוכח מ"ולקחתי אתכם לי לעם" שקודם לכן ישראל יצאו מתחת השכינה, אך מנין לתלות יציאה זו בשעבוד מצרים [שהשעבוד הפקיע את ישראל מרשות השכינה], הרי אף מי שאינו משועבד לזולתו ["כמו שאר האומות"] עדיין אינו בכלל "ולקחתי אתכם לי לעם". @</w:t>
      </w:r>
      <w:r w:rsidRPr="08B97196">
        <w:rPr>
          <w:rFonts w:hint="cs"/>
          <w:b/>
          <w:bCs/>
          <w:rtl/>
        </w:rPr>
        <w:t>לכך נראה</w:t>
      </w:r>
      <w:r>
        <w:rPr>
          <w:rFonts w:hint="cs"/>
          <w:rtl/>
        </w:rPr>
        <w:t>^ שאין כוונתו לומר שמחמת שישראל היו משועבדים תחת מצרים, לכך ישראל יצאו מרשות השכינה. אלא כוונתו לאידך גיסא; מחמת שישראל יצאו מרשות השכינה, לכך נשתעבדו למצרים, כי כל עוד שישראל היו תחת השכינה היה מן הנמנע שישתעבדו למצרים. כי כבר נתבאר למעלה [הערות 131, 170] שהדבוק בה' מופקע משעבוד אחרים, עיי"ש. באופן ששעבוד מצרים אינו הסבה ליציאת ישראל מרשות השכינה, אלא הוא הסימן ליצאתם מרשות השכינה. והפסוק "ולקחתי אתכם לי לעם" מורה שלפני יצ"מ ישראל לא היו ברשות השכינה [תהיה הסבה לכך אשר תהיה], וממילא השעבוד למצרים היה יכול לחול. ולשונו הזהב מור</w:t>
      </w:r>
      <w:r w:rsidRPr="08B97196">
        <w:rPr>
          <w:rFonts w:hint="cs"/>
          <w:sz w:val="18"/>
          <w:rtl/>
        </w:rPr>
        <w:t>ה כן, שכתב: "</w:t>
      </w:r>
      <w:r w:rsidRPr="08B97196">
        <w:rPr>
          <w:rStyle w:val="LatinChar"/>
          <w:sz w:val="18"/>
          <w:rtl/>
          <w:lang w:val="en-GB"/>
        </w:rPr>
        <w:t>שבשביל זה יצאו בניו גם כן מרשות השכינה</w:t>
      </w:r>
      <w:r w:rsidRPr="08B97196">
        <w:rPr>
          <w:rStyle w:val="LatinChar"/>
          <w:rFonts w:hint="cs"/>
          <w:sz w:val="18"/>
          <w:rtl/>
          <w:lang w:val="en-GB"/>
        </w:rPr>
        <w:t>,</w:t>
      </w:r>
      <w:r w:rsidRPr="08B97196">
        <w:rPr>
          <w:rStyle w:val="LatinChar"/>
          <w:sz w:val="18"/>
          <w:rtl/>
          <w:lang w:val="en-GB"/>
        </w:rPr>
        <w:t xml:space="preserve"> </w:t>
      </w:r>
      <w:r>
        <w:rPr>
          <w:rStyle w:val="LatinChar"/>
          <w:rFonts w:hint="cs"/>
          <w:sz w:val="18"/>
          <w:rtl/>
          <w:lang w:val="en-GB"/>
        </w:rPr>
        <w:t>&amp;</w:t>
      </w:r>
      <w:r w:rsidRPr="08B97196">
        <w:rPr>
          <w:rStyle w:val="LatinChar"/>
          <w:b/>
          <w:bCs/>
          <w:sz w:val="18"/>
          <w:rtl/>
          <w:lang w:val="en-GB"/>
        </w:rPr>
        <w:t>ו</w:t>
      </w:r>
      <w:r w:rsidRPr="08B97196">
        <w:rPr>
          <w:rStyle w:val="LatinChar"/>
          <w:rFonts w:hint="cs"/>
          <w:b/>
          <w:bCs/>
          <w:sz w:val="18"/>
          <w:rtl/>
          <w:lang w:val="en-GB"/>
        </w:rPr>
        <w:t>ְ</w:t>
      </w:r>
      <w:r w:rsidRPr="08B97196">
        <w:rPr>
          <w:rStyle w:val="LatinChar"/>
          <w:b/>
          <w:bCs/>
          <w:sz w:val="18"/>
          <w:rtl/>
          <w:lang w:val="en-GB"/>
        </w:rPr>
        <w:t>היו</w:t>
      </w:r>
      <w:r>
        <w:rPr>
          <w:rStyle w:val="LatinChar"/>
          <w:rFonts w:hint="cs"/>
          <w:sz w:val="18"/>
          <w:rtl/>
          <w:lang w:val="en-GB"/>
        </w:rPr>
        <w:t>^</w:t>
      </w:r>
      <w:r w:rsidRPr="08B97196">
        <w:rPr>
          <w:rStyle w:val="LatinChar"/>
          <w:sz w:val="18"/>
          <w:rtl/>
          <w:lang w:val="en-GB"/>
        </w:rPr>
        <w:t xml:space="preserve"> משועבדים תחת מצרים</w:t>
      </w:r>
      <w:r w:rsidRPr="08B97196">
        <w:rPr>
          <w:rFonts w:hint="cs"/>
          <w:sz w:val="18"/>
          <w:rtl/>
        </w:rPr>
        <w:t xml:space="preserve">". </w:t>
      </w:r>
      <w:r>
        <w:rPr>
          <w:rFonts w:hint="cs"/>
          <w:sz w:val="18"/>
          <w:rtl/>
        </w:rPr>
        <w:t>הנה לא כתב "שבשביל זה יצאו בניו גם כן מרשות השכינה, &amp;</w:t>
      </w:r>
      <w:r w:rsidRPr="08B97196">
        <w:rPr>
          <w:rFonts w:hint="cs"/>
          <w:b/>
          <w:bCs/>
          <w:sz w:val="18"/>
          <w:rtl/>
        </w:rPr>
        <w:t>שֶׁ</w:t>
      </w:r>
      <w:r>
        <w:rPr>
          <w:rFonts w:hint="cs"/>
          <w:sz w:val="18"/>
          <w:rtl/>
        </w:rPr>
        <w:t>&amp;היו משועבדים תחת מצרים", אלא "וְהיו משועבדים תחת מצרים", שהשעבוד הוא דבר נוסף על יציאתם מרשות השכינה. וזה מורה באצבע ששעבוד מצרים אינו הסבה אלא הסימן ליציאתם מרשות השכינה.</w:t>
      </w:r>
      <w:r>
        <w:rPr>
          <w:rFonts w:hint="cs"/>
          <w:rtl/>
        </w:rPr>
        <w:t xml:space="preserve"> וכן נוטים דבריו בח"א לנדרים לב. [ב, יא.], וז"ל: "</w:t>
      </w:r>
      <w:r>
        <w:rPr>
          <w:rtl/>
        </w:rPr>
        <w:t>ומי שאמר שלא הכניס גרים תחת כנפי השכינה, וכמו שעשה כך לא לקח הש</w:t>
      </w:r>
      <w:r>
        <w:rPr>
          <w:rFonts w:hint="cs"/>
          <w:rtl/>
        </w:rPr>
        <w:t>ם יתברך</w:t>
      </w:r>
      <w:r>
        <w:rPr>
          <w:rtl/>
        </w:rPr>
        <w:t xml:space="preserve"> בניו תחת כנפיו להציל אותם ממצרים</w:t>
      </w:r>
      <w:r>
        <w:rPr>
          <w:rFonts w:hint="cs"/>
          <w:rtl/>
        </w:rPr>
        <w:t>".</w:t>
      </w:r>
      <w:r>
        <w:rPr>
          <w:rtl/>
        </w:rPr>
        <w:t xml:space="preserve"> </w:t>
      </w:r>
      <w:r>
        <w:rPr>
          <w:rFonts w:hint="cs"/>
          <w:rtl/>
        </w:rPr>
        <w:t xml:space="preserve">הרי שאין השעבוד מצד עצמו מוכיח על היציאה מרשות השכינה, אלא שאם הקב"ה היה לוקח את ישראל תחת כנפיו, אז השעבוד לא היה אפשרי.      </w:t>
      </w:r>
    </w:p>
  </w:footnote>
  <w:footnote w:id="290">
    <w:p w:rsidR="08E1032B" w:rsidRDefault="08E1032B" w:rsidP="088043F5">
      <w:pPr>
        <w:pStyle w:val="FootnoteText"/>
        <w:rPr>
          <w:rFonts w:hint="cs"/>
        </w:rPr>
      </w:pPr>
      <w:r>
        <w:rPr>
          <w:rtl/>
        </w:rPr>
        <w:t>&lt;</w:t>
      </w:r>
      <w:r>
        <w:rPr>
          <w:rStyle w:val="FootnoteReference"/>
        </w:rPr>
        <w:footnoteRef/>
      </w:r>
      <w:r>
        <w:rPr>
          <w:rtl/>
        </w:rPr>
        <w:t>&gt;</w:t>
      </w:r>
      <w:r>
        <w:rPr>
          <w:rFonts w:hint="cs"/>
          <w:rtl/>
        </w:rPr>
        <w:t xml:space="preserve"> כמבואר למעלה [לאחר ציון 190], ושם הערות 191-193.</w:t>
      </w:r>
    </w:p>
  </w:footnote>
  <w:footnote w:id="291">
    <w:p w:rsidR="08E1032B" w:rsidRDefault="08E1032B" w:rsidP="08612059">
      <w:pPr>
        <w:pStyle w:val="FootnoteText"/>
        <w:rPr>
          <w:rFonts w:hint="cs"/>
        </w:rPr>
      </w:pPr>
      <w:r>
        <w:rPr>
          <w:rtl/>
        </w:rPr>
        <w:t>&lt;</w:t>
      </w:r>
      <w:r>
        <w:rPr>
          <w:rStyle w:val="FootnoteReference"/>
        </w:rPr>
        <w:footnoteRef/>
      </w:r>
      <w:r>
        <w:rPr>
          <w:rtl/>
        </w:rPr>
        <w:t>&gt;</w:t>
      </w:r>
      <w:r>
        <w:rPr>
          <w:rFonts w:hint="cs"/>
          <w:rtl/>
        </w:rPr>
        <w:t xml:space="preserve"> כי הטעם הראשון של רבי אבהו ["שעשה אנגריא בתלמידי חכמים"] הוא כנגד מדת אברהם, והטעם השני של שמואל ["</w:t>
      </w:r>
      <w:r>
        <w:rPr>
          <w:rtl/>
        </w:rPr>
        <w:t>שהפריז על מדותיו של הק</w:t>
      </w:r>
      <w:r>
        <w:rPr>
          <w:rFonts w:hint="cs"/>
          <w:rtl/>
        </w:rPr>
        <w:t>ב"ה</w:t>
      </w:r>
      <w:r>
        <w:rPr>
          <w:rtl/>
        </w:rPr>
        <w:t xml:space="preserve"> שנאמר </w:t>
      </w:r>
      <w:r>
        <w:rPr>
          <w:rFonts w:hint="cs"/>
          <w:rtl/>
        </w:rPr>
        <w:t>'</w:t>
      </w:r>
      <w:r>
        <w:rPr>
          <w:rtl/>
        </w:rPr>
        <w:t>במה אדע כי אירשנ</w:t>
      </w:r>
      <w:r>
        <w:rPr>
          <w:rFonts w:hint="cs"/>
          <w:rtl/>
        </w:rPr>
        <w:t>ה'"] הוא כנגד מדת יצחק, והטעם השלישי של רבי יוחנן ["</w:t>
      </w:r>
      <w:r>
        <w:rPr>
          <w:rtl/>
        </w:rPr>
        <w:t>שהפריש בני אדם מלהכנס תחת כנפי השכינה</w:t>
      </w:r>
      <w:r>
        <w:rPr>
          <w:rFonts w:hint="cs"/>
          <w:rtl/>
        </w:rPr>
        <w:t xml:space="preserve">"] הוא כנגד מדת יעקב, וכמבואר למעלה [מציון 267 עד ציון 282]. </w:t>
      </w:r>
    </w:p>
  </w:footnote>
  <w:footnote w:id="292">
    <w:p w:rsidR="08E1032B" w:rsidRDefault="08E1032B" w:rsidP="08B65307">
      <w:pPr>
        <w:pStyle w:val="FootnoteText"/>
        <w:rPr>
          <w:rFonts w:hint="cs"/>
          <w:rtl/>
        </w:rPr>
      </w:pPr>
      <w:r>
        <w:rPr>
          <w:rtl/>
        </w:rPr>
        <w:t>&lt;</w:t>
      </w:r>
      <w:r>
        <w:rPr>
          <w:rStyle w:val="FootnoteReference"/>
        </w:rPr>
        <w:footnoteRef/>
      </w:r>
      <w:r>
        <w:rPr>
          <w:rtl/>
        </w:rPr>
        <w:t>&gt;</w:t>
      </w:r>
      <w:r>
        <w:rPr>
          <w:rFonts w:hint="cs"/>
          <w:rtl/>
        </w:rPr>
        <w:t xml:space="preserve"> כן כתב כמה פעמים שאין מחלוקת בין האמוראים. וכגון, בגו"א בראשית פכ"א אות ח [שנ:] כתב: "</w:t>
      </w:r>
      <w:r>
        <w:rPr>
          <w:rtl/>
        </w:rPr>
        <w:t>כל אחד הוסיף להעמיק, ואין כאן מחלוקת, רק שכל אחד הוסיף על הראשון</w:t>
      </w:r>
      <w:r>
        <w:rPr>
          <w:rFonts w:hint="cs"/>
          <w:rtl/>
        </w:rPr>
        <w:t>". ובאור חדש פ"א [רפא:] כתב: "</w:t>
      </w:r>
      <w:r>
        <w:rPr>
          <w:rtl/>
        </w:rPr>
        <w:t>ואלו שלשה דברים הם דברי חכמה מאוד</w:t>
      </w:r>
      <w:r>
        <w:rPr>
          <w:rFonts w:hint="cs"/>
          <w:rtl/>
        </w:rPr>
        <w:t>.</w:t>
      </w:r>
      <w:r>
        <w:rPr>
          <w:rtl/>
        </w:rPr>
        <w:t xml:space="preserve"> ויש לפרש כי אין כאן מחלוקת</w:t>
      </w:r>
      <w:r>
        <w:rPr>
          <w:rFonts w:hint="cs"/>
          <w:rtl/>
        </w:rPr>
        <w:t>,</w:t>
      </w:r>
      <w:r>
        <w:rPr>
          <w:rtl/>
        </w:rPr>
        <w:t xml:space="preserve"> רק שכל אחד בא להוסיף</w:t>
      </w:r>
      <w:r>
        <w:rPr>
          <w:rFonts w:hint="cs"/>
          <w:rtl/>
        </w:rPr>
        <w:t>,</w:t>
      </w:r>
      <w:r>
        <w:rPr>
          <w:rtl/>
        </w:rPr>
        <w:t xml:space="preserve"> ואין בזה מחלוקת</w:t>
      </w:r>
      <w:r>
        <w:rPr>
          <w:rFonts w:hint="cs"/>
          <w:rtl/>
        </w:rPr>
        <w:t>". ובנתיב התורה פ"ט [שפב:] כתב: "</w:t>
      </w:r>
      <w:r>
        <w:rPr>
          <w:rtl/>
        </w:rPr>
        <w:t>ואין בין החכמים האלו מחלוקת</w:t>
      </w:r>
      <w:r>
        <w:rPr>
          <w:rFonts w:hint="cs"/>
          <w:rtl/>
        </w:rPr>
        <w:t>,</w:t>
      </w:r>
      <w:r>
        <w:rPr>
          <w:rtl/>
        </w:rPr>
        <w:t xml:space="preserve"> רק כל אחד מוסיף</w:t>
      </w:r>
      <w:r>
        <w:rPr>
          <w:rFonts w:hint="cs"/>
          <w:rtl/>
        </w:rPr>
        <w:t>". ובח"א לסוטה כב. [ב, סד:] כתב: "</w:t>
      </w:r>
      <w:r>
        <w:rPr>
          <w:rtl/>
        </w:rPr>
        <w:t>ואין כאן מחלוקת, רק כל אחד מוסיף על הראשון</w:t>
      </w:r>
      <w:r>
        <w:rPr>
          <w:rFonts w:hint="cs"/>
          <w:rtl/>
        </w:rPr>
        <w:t>".</w:t>
      </w:r>
      <w:r w:rsidRPr="08B65307">
        <w:rPr>
          <w:rFonts w:hint="cs"/>
          <w:rtl/>
        </w:rPr>
        <w:t xml:space="preserve"> </w:t>
      </w:r>
      <w:r>
        <w:rPr>
          <w:rFonts w:hint="cs"/>
          <w:rtl/>
        </w:rPr>
        <w:t>ובהקדמה לדר"ח [לד:] כתב: "ואפשר כי אין כאן מחלוקת כלל, ומר אמר חדא, ומר אמר חדא, ולא פליגי". ובכת"י [שלח.] כתב: "כל אחד לקח לו דרך אחד מן יציאותיו מה שנראה לו עיקר היציאה שהוא עיקר. ואפשר לומר כי אינם חולקים כלל, וכל אחד מוסיף על חבירו לפרש היציאה הזאת".</w:t>
      </w:r>
    </w:p>
  </w:footnote>
  <w:footnote w:id="293">
    <w:p w:rsidR="08E1032B" w:rsidRDefault="08E1032B" w:rsidP="08B87B72">
      <w:pPr>
        <w:pStyle w:val="FootnoteText"/>
        <w:rPr>
          <w:rFonts w:hint="cs"/>
          <w:rtl/>
        </w:rPr>
      </w:pPr>
      <w:r>
        <w:rPr>
          <w:rtl/>
        </w:rPr>
        <w:t>&lt;</w:t>
      </w:r>
      <w:r>
        <w:rPr>
          <w:rStyle w:val="FootnoteReference"/>
        </w:rPr>
        <w:footnoteRef/>
      </w:r>
      <w:r>
        <w:rPr>
          <w:rtl/>
        </w:rPr>
        <w:t>&gt;</w:t>
      </w:r>
      <w:r>
        <w:rPr>
          <w:rFonts w:hint="cs"/>
          <w:rtl/>
        </w:rPr>
        <w:t xml:space="preserve"> גיטין מד: "</w:t>
      </w:r>
      <w:r>
        <w:rPr>
          <w:rtl/>
        </w:rPr>
        <w:t>אמר רבי אבהו</w:t>
      </w:r>
      <w:r>
        <w:rPr>
          <w:rFonts w:hint="cs"/>
          <w:rtl/>
        </w:rPr>
        <w:t>,</w:t>
      </w:r>
      <w:r>
        <w:rPr>
          <w:rtl/>
        </w:rPr>
        <w:t xml:space="preserve"> שנה לי רבי יוחנן</w:t>
      </w:r>
      <w:r>
        <w:rPr>
          <w:rFonts w:hint="cs"/>
          <w:rtl/>
        </w:rPr>
        <w:t>". ותוספות פסחים ק. כתבו "</w:t>
      </w:r>
      <w:r>
        <w:rPr>
          <w:rtl/>
        </w:rPr>
        <w:t xml:space="preserve">לא גרס </w:t>
      </w:r>
      <w:r>
        <w:rPr>
          <w:rFonts w:hint="cs"/>
          <w:rtl/>
        </w:rPr>
        <w:t>'</w:t>
      </w:r>
      <w:r>
        <w:rPr>
          <w:rtl/>
        </w:rPr>
        <w:t>רבי יוחנן א</w:t>
      </w:r>
      <w:r>
        <w:rPr>
          <w:rFonts w:hint="cs"/>
          <w:rtl/>
        </w:rPr>
        <w:t>מ</w:t>
      </w:r>
      <w:r>
        <w:rPr>
          <w:rtl/>
        </w:rPr>
        <w:t xml:space="preserve">ר </w:t>
      </w:r>
      <w:r>
        <w:rPr>
          <w:rFonts w:hint="cs"/>
          <w:rtl/>
        </w:rPr>
        <w:t xml:space="preserve">רבי </w:t>
      </w:r>
      <w:r>
        <w:rPr>
          <w:rtl/>
        </w:rPr>
        <w:t>אבהו</w:t>
      </w:r>
      <w:r>
        <w:rPr>
          <w:rFonts w:hint="cs"/>
          <w:rtl/>
        </w:rPr>
        <w:t>',</w:t>
      </w:r>
      <w:r>
        <w:rPr>
          <w:rtl/>
        </w:rPr>
        <w:t xml:space="preserve"> דרבי אבהו תלמידיה דר</w:t>
      </w:r>
      <w:r>
        <w:rPr>
          <w:rFonts w:hint="cs"/>
          <w:rtl/>
        </w:rPr>
        <w:t>בי</w:t>
      </w:r>
      <w:r>
        <w:rPr>
          <w:rtl/>
        </w:rPr>
        <w:t xml:space="preserve"> יוחנן הוה</w:t>
      </w:r>
      <w:r>
        <w:rPr>
          <w:rFonts w:hint="cs"/>
          <w:rtl/>
        </w:rPr>
        <w:t>". ותוספות ב"ב פז. כתבו "</w:t>
      </w:r>
      <w:r>
        <w:rPr>
          <w:rtl/>
        </w:rPr>
        <w:t>ר</w:t>
      </w:r>
      <w:r>
        <w:rPr>
          <w:rFonts w:hint="cs"/>
          <w:rtl/>
        </w:rPr>
        <w:t>בי</w:t>
      </w:r>
      <w:r>
        <w:rPr>
          <w:rtl/>
        </w:rPr>
        <w:t xml:space="preserve"> יוחנן</w:t>
      </w:r>
      <w:r>
        <w:rPr>
          <w:rFonts w:hint="cs"/>
          <w:rtl/>
        </w:rPr>
        <w:t>,</w:t>
      </w:r>
      <w:r>
        <w:rPr>
          <w:rtl/>
        </w:rPr>
        <w:t xml:space="preserve"> שהיה רבו של רבי אבה</w:t>
      </w:r>
      <w:r>
        <w:rPr>
          <w:rFonts w:hint="cs"/>
          <w:rtl/>
        </w:rPr>
        <w:t>ו". וכן כתבו תוספות חולין קי., ורשב"ם ב"ב נא: [ד"ה כזוטרי]. והרשב"א ב"ק קב. כתב: "</w:t>
      </w:r>
      <w:r>
        <w:rPr>
          <w:rtl/>
        </w:rPr>
        <w:t>ר</w:t>
      </w:r>
      <w:r>
        <w:rPr>
          <w:rFonts w:hint="cs"/>
          <w:rtl/>
        </w:rPr>
        <w:t>בי</w:t>
      </w:r>
      <w:r>
        <w:rPr>
          <w:rtl/>
        </w:rPr>
        <w:t xml:space="preserve"> אבהו נמי תלמידו דר</w:t>
      </w:r>
      <w:r>
        <w:rPr>
          <w:rFonts w:hint="cs"/>
          <w:rtl/>
        </w:rPr>
        <w:t>בי</w:t>
      </w:r>
      <w:r>
        <w:rPr>
          <w:rtl/>
        </w:rPr>
        <w:t xml:space="preserve"> יוחנן הוא</w:t>
      </w:r>
      <w:r>
        <w:rPr>
          <w:rFonts w:hint="cs"/>
          <w:rtl/>
        </w:rPr>
        <w:t>". וראה תולדות תנאים ואמוראים, כרך א, עמוד 64, שהראה שרבי אבהו היה תלמיד מובהק של רבי יוחנן, וקבל רוב תורתו ממנו. @</w:t>
      </w:r>
      <w:r w:rsidRPr="08677A87">
        <w:rPr>
          <w:rFonts w:hint="cs"/>
          <w:b/>
          <w:bCs/>
          <w:rtl/>
        </w:rPr>
        <w:t>והנה השריש</w:t>
      </w:r>
      <w:r>
        <w:rPr>
          <w:rFonts w:hint="cs"/>
          <w:rtl/>
        </w:rPr>
        <w:t xml:space="preserve">^ הרשב"ם [ב"ב קיד: ד"ה משום] את היסוד הבא, וז"ל: "אמר רבי יוחנן </w:t>
      </w:r>
      <w:r>
        <w:rPr>
          <w:rtl/>
        </w:rPr>
        <w:t xml:space="preserve">משום רבי יהודה ברבי שמעון - משום דלא היה רבו מובהק קאמר </w:t>
      </w:r>
      <w:r>
        <w:rPr>
          <w:rFonts w:hint="cs"/>
          <w:rtl/>
        </w:rPr>
        <w:t>'</w:t>
      </w:r>
      <w:r>
        <w:rPr>
          <w:rtl/>
        </w:rPr>
        <w:t>משום</w:t>
      </w:r>
      <w:r>
        <w:rPr>
          <w:rFonts w:hint="cs"/>
          <w:rtl/>
        </w:rPr>
        <w:t>',</w:t>
      </w:r>
      <w:r>
        <w:rPr>
          <w:rtl/>
        </w:rPr>
        <w:t xml:space="preserve"> שלא הורגל ר</w:t>
      </w:r>
      <w:r>
        <w:rPr>
          <w:rFonts w:hint="cs"/>
          <w:rtl/>
        </w:rPr>
        <w:t>בי</w:t>
      </w:r>
      <w:r>
        <w:rPr>
          <w:rtl/>
        </w:rPr>
        <w:t xml:space="preserve"> יוחנן לומר דברים משמו של ר</w:t>
      </w:r>
      <w:r>
        <w:rPr>
          <w:rFonts w:hint="cs"/>
          <w:rtl/>
        </w:rPr>
        <w:t>בי</w:t>
      </w:r>
      <w:r>
        <w:rPr>
          <w:rtl/>
        </w:rPr>
        <w:t xml:space="preserve"> יהודה בר</w:t>
      </w:r>
      <w:r>
        <w:rPr>
          <w:rFonts w:hint="cs"/>
          <w:rtl/>
        </w:rPr>
        <w:t>בי</w:t>
      </w:r>
      <w:r>
        <w:rPr>
          <w:rtl/>
        </w:rPr>
        <w:t xml:space="preserve"> שמעון</w:t>
      </w:r>
      <w:r>
        <w:rPr>
          <w:rFonts w:hint="cs"/>
          <w:rtl/>
        </w:rPr>
        <w:t>.</w:t>
      </w:r>
      <w:r>
        <w:rPr>
          <w:rtl/>
        </w:rPr>
        <w:t xml:space="preserve"> אבל מרבו יאמר </w:t>
      </w:r>
      <w:r>
        <w:rPr>
          <w:rFonts w:hint="cs"/>
          <w:rtl/>
        </w:rPr>
        <w:t>'</w:t>
      </w:r>
      <w:r>
        <w:rPr>
          <w:rtl/>
        </w:rPr>
        <w:t>אמר ר</w:t>
      </w:r>
      <w:r>
        <w:rPr>
          <w:rFonts w:hint="cs"/>
          <w:rtl/>
        </w:rPr>
        <w:t>בי</w:t>
      </w:r>
      <w:r>
        <w:rPr>
          <w:rtl/>
        </w:rPr>
        <w:t xml:space="preserve"> יוחנן אמר ר</w:t>
      </w:r>
      <w:r>
        <w:rPr>
          <w:rFonts w:hint="cs"/>
          <w:rtl/>
        </w:rPr>
        <w:t>בי</w:t>
      </w:r>
      <w:r>
        <w:rPr>
          <w:rtl/>
        </w:rPr>
        <w:t xml:space="preserve"> ינאי</w:t>
      </w:r>
      <w:r>
        <w:rPr>
          <w:rFonts w:hint="cs"/>
          <w:rtl/>
        </w:rPr>
        <w:t>'". ובהרבה מאוד מקומות בש"ס נאמר "אמר רבי אבהו אמר רבי יוחנן" [ברכות יד., עירובין יג:, פסחים כד:, יבמות עג:, ועוד], הרי שרבי אבהו הוא תלמידו של רבי יוחנן [מפי בני הרה"ג רבי חנוך דוב שליט"א]. והוסיף בני שליט"א לבאר הטעם לחילוקו של הרשב"ם על פי דברי רבי שמעון שקאפ בהקדמתו לספרו שערי ישר, וז"ל: "</w:t>
      </w:r>
      <w:r>
        <w:rPr>
          <w:rtl/>
        </w:rPr>
        <w:t xml:space="preserve">ראוי לידע ולהתבונן לדעתי מה שאמרו ז"ל חגיגה </w:t>
      </w:r>
      <w:r>
        <w:rPr>
          <w:rFonts w:hint="cs"/>
          <w:rtl/>
        </w:rPr>
        <w:t xml:space="preserve">[טו:] </w:t>
      </w:r>
      <w:r>
        <w:rPr>
          <w:rtl/>
        </w:rPr>
        <w:t>ורבי מאיר היכי גמר תורה מפומיה דאחר</w:t>
      </w:r>
      <w:r>
        <w:rPr>
          <w:rFonts w:hint="cs"/>
          <w:rtl/>
        </w:rPr>
        <w:t>,</w:t>
      </w:r>
      <w:r>
        <w:rPr>
          <w:rtl/>
        </w:rPr>
        <w:t xml:space="preserve"> והא אמר רבה בר בר חנה אמר רבי יוחנן מאי דכתיב </w:t>
      </w:r>
      <w:r>
        <w:rPr>
          <w:rFonts w:hint="cs"/>
          <w:rtl/>
        </w:rPr>
        <w:t>[מלאכי ב, ז] '</w:t>
      </w:r>
      <w:r>
        <w:rPr>
          <w:rtl/>
        </w:rPr>
        <w:t>כי שפתי כהן ישמרו דעת ותורה יבקשו מפיהו כי מלא</w:t>
      </w:r>
      <w:r>
        <w:rPr>
          <w:rFonts w:hint="cs"/>
          <w:rtl/>
        </w:rPr>
        <w:t>ך</w:t>
      </w:r>
      <w:r>
        <w:rPr>
          <w:rtl/>
        </w:rPr>
        <w:t xml:space="preserve"> ה' צבאות הוא'</w:t>
      </w:r>
      <w:r>
        <w:rPr>
          <w:rFonts w:hint="cs"/>
          <w:rtl/>
        </w:rPr>
        <w:t>,</w:t>
      </w:r>
      <w:r>
        <w:rPr>
          <w:rtl/>
        </w:rPr>
        <w:t xml:space="preserve"> אם דומה הרב למלא</w:t>
      </w:r>
      <w:r>
        <w:rPr>
          <w:rFonts w:hint="cs"/>
          <w:rtl/>
        </w:rPr>
        <w:t>ך</w:t>
      </w:r>
      <w:r>
        <w:rPr>
          <w:rtl/>
        </w:rPr>
        <w:t xml:space="preserve"> ה' צבאות יבקשו תורה</w:t>
      </w:r>
      <w:r>
        <w:rPr>
          <w:rFonts w:hint="cs"/>
          <w:rtl/>
        </w:rPr>
        <w:t xml:space="preserve"> </w:t>
      </w:r>
      <w:r>
        <w:rPr>
          <w:rtl/>
        </w:rPr>
        <w:t>מפיהו</w:t>
      </w:r>
      <w:r>
        <w:rPr>
          <w:rFonts w:hint="cs"/>
          <w:rtl/>
        </w:rPr>
        <w:t>,</w:t>
      </w:r>
      <w:r>
        <w:rPr>
          <w:rtl/>
        </w:rPr>
        <w:t xml:space="preserve"> ואם לאו</w:t>
      </w:r>
      <w:r>
        <w:rPr>
          <w:rFonts w:hint="cs"/>
          <w:rtl/>
        </w:rPr>
        <w:t>,</w:t>
      </w:r>
      <w:r>
        <w:rPr>
          <w:rtl/>
        </w:rPr>
        <w:t xml:space="preserve"> אל יבקשו תורה מפיהו</w:t>
      </w:r>
      <w:r>
        <w:rPr>
          <w:rFonts w:hint="cs"/>
          <w:rtl/>
        </w:rPr>
        <w:t>.</w:t>
      </w:r>
      <w:r>
        <w:rPr>
          <w:rtl/>
        </w:rPr>
        <w:t xml:space="preserve"> ומסיק הש"ס לא קשיא</w:t>
      </w:r>
      <w:r>
        <w:rPr>
          <w:rFonts w:hint="cs"/>
          <w:rtl/>
        </w:rPr>
        <w:t>,</w:t>
      </w:r>
      <w:r>
        <w:rPr>
          <w:rtl/>
        </w:rPr>
        <w:t xml:space="preserve"> הא בגדול הא בקטן</w:t>
      </w:r>
      <w:r>
        <w:rPr>
          <w:rFonts w:hint="cs"/>
          <w:rtl/>
        </w:rPr>
        <w:t>.</w:t>
      </w:r>
      <w:r>
        <w:rPr>
          <w:rtl/>
        </w:rPr>
        <w:t xml:space="preserve"> וראוי להבין לפי</w:t>
      </w:r>
      <w:r>
        <w:rPr>
          <w:rFonts w:hint="cs"/>
          <w:rtl/>
        </w:rPr>
        <w:t xml:space="preserve"> </w:t>
      </w:r>
      <w:r>
        <w:rPr>
          <w:rtl/>
        </w:rPr>
        <w:t>ז</w:t>
      </w:r>
      <w:r>
        <w:rPr>
          <w:rFonts w:hint="cs"/>
          <w:rtl/>
        </w:rPr>
        <w:t>ה</w:t>
      </w:r>
      <w:r>
        <w:rPr>
          <w:rtl/>
        </w:rPr>
        <w:t xml:space="preserve"> איך סתים רבי יוחנן דבריו</w:t>
      </w:r>
      <w:r>
        <w:rPr>
          <w:rFonts w:hint="cs"/>
          <w:rtl/>
        </w:rPr>
        <w:t>,</w:t>
      </w:r>
      <w:r>
        <w:rPr>
          <w:rtl/>
        </w:rPr>
        <w:t xml:space="preserve"> שדבריו רק בקטן ולא בגדול</w:t>
      </w:r>
      <w:r>
        <w:rPr>
          <w:rFonts w:hint="cs"/>
          <w:rtl/>
        </w:rPr>
        <w:t>.</w:t>
      </w:r>
      <w:r>
        <w:rPr>
          <w:rtl/>
        </w:rPr>
        <w:t xml:space="preserve"> וי</w:t>
      </w:r>
      <w:r>
        <w:rPr>
          <w:rFonts w:hint="cs"/>
          <w:rtl/>
        </w:rPr>
        <w:t>ש לומר,</w:t>
      </w:r>
      <w:r>
        <w:rPr>
          <w:rtl/>
        </w:rPr>
        <w:t xml:space="preserve"> דכאשר נדקדק מה שאמר רבי יוחנן </w:t>
      </w:r>
      <w:r>
        <w:rPr>
          <w:rFonts w:hint="cs"/>
          <w:rtl/>
        </w:rPr>
        <w:t>'</w:t>
      </w:r>
      <w:r>
        <w:rPr>
          <w:rtl/>
        </w:rPr>
        <w:t>יבקשו תורה מפיהו</w:t>
      </w:r>
      <w:r>
        <w:rPr>
          <w:rFonts w:hint="cs"/>
          <w:rtl/>
        </w:rPr>
        <w:t>',</w:t>
      </w:r>
      <w:r>
        <w:rPr>
          <w:rtl/>
        </w:rPr>
        <w:t xml:space="preserve"> ולא אמר </w:t>
      </w:r>
      <w:r>
        <w:rPr>
          <w:rFonts w:hint="cs"/>
          <w:rtl/>
        </w:rPr>
        <w:t>'</w:t>
      </w:r>
      <w:r>
        <w:rPr>
          <w:rtl/>
        </w:rPr>
        <w:t>ילמדו ממנו</w:t>
      </w:r>
      <w:r>
        <w:rPr>
          <w:rFonts w:hint="cs"/>
          <w:rtl/>
        </w:rPr>
        <w:t>'.</w:t>
      </w:r>
      <w:r>
        <w:rPr>
          <w:rtl/>
        </w:rPr>
        <w:t xml:space="preserve"> דבאמת הלומד מחבי</w:t>
      </w:r>
      <w:r>
        <w:rPr>
          <w:rFonts w:hint="cs"/>
          <w:rtl/>
        </w:rPr>
        <w:t>רו</w:t>
      </w:r>
      <w:r>
        <w:rPr>
          <w:rtl/>
        </w:rPr>
        <w:t xml:space="preserve"> אינו לומד מפי המלמדו</w:t>
      </w:r>
      <w:r>
        <w:rPr>
          <w:rFonts w:hint="cs"/>
          <w:rtl/>
        </w:rPr>
        <w:t>,</w:t>
      </w:r>
      <w:r>
        <w:rPr>
          <w:rtl/>
        </w:rPr>
        <w:t xml:space="preserve"> אלא שומע ושוקל בפלס שכלו</w:t>
      </w:r>
      <w:r>
        <w:rPr>
          <w:rFonts w:hint="cs"/>
          <w:rtl/>
        </w:rPr>
        <w:t>,</w:t>
      </w:r>
      <w:r>
        <w:rPr>
          <w:rtl/>
        </w:rPr>
        <w:t xml:space="preserve"> והוא מבין הדבר</w:t>
      </w:r>
      <w:r>
        <w:rPr>
          <w:rFonts w:hint="cs"/>
          <w:rtl/>
        </w:rPr>
        <w:t>,</w:t>
      </w:r>
      <w:r>
        <w:rPr>
          <w:rtl/>
        </w:rPr>
        <w:t xml:space="preserve"> וזה אינו לומד </w:t>
      </w:r>
      <w:r>
        <w:rPr>
          <w:rFonts w:hint="cs"/>
          <w:rtl/>
        </w:rPr>
        <w:t>'</w:t>
      </w:r>
      <w:r>
        <w:rPr>
          <w:rtl/>
        </w:rPr>
        <w:t>מפי</w:t>
      </w:r>
      <w:r>
        <w:rPr>
          <w:rFonts w:hint="cs"/>
          <w:rtl/>
        </w:rPr>
        <w:t>'</w:t>
      </w:r>
      <w:r>
        <w:rPr>
          <w:rtl/>
        </w:rPr>
        <w:t xml:space="preserve"> המלמדו</w:t>
      </w:r>
      <w:r>
        <w:rPr>
          <w:rFonts w:hint="cs"/>
          <w:rtl/>
        </w:rPr>
        <w:t xml:space="preserve">, </w:t>
      </w:r>
      <w:r>
        <w:rPr>
          <w:rtl/>
        </w:rPr>
        <w:t>רק משכל של המלמד</w:t>
      </w:r>
      <w:r>
        <w:rPr>
          <w:rFonts w:hint="cs"/>
          <w:rtl/>
        </w:rPr>
        <w:t>.</w:t>
      </w:r>
      <w:r>
        <w:rPr>
          <w:rtl/>
        </w:rPr>
        <w:t xml:space="preserve"> ותורה מפה נחשבת אם מקבל הדברים כפי ששמע בלי בקורת</w:t>
      </w:r>
      <w:r>
        <w:rPr>
          <w:rFonts w:hint="cs"/>
          <w:rtl/>
        </w:rPr>
        <w:t>,</w:t>
      </w:r>
      <w:r>
        <w:rPr>
          <w:rtl/>
        </w:rPr>
        <w:t xml:space="preserve"> ועל ענין זה אמר רבי יוחנן שלקבל תורה מפה אינו ראוי רק אם הרב דומה למלאך ה' צבאות</w:t>
      </w:r>
      <w:r>
        <w:rPr>
          <w:rFonts w:hint="cs"/>
          <w:rtl/>
        </w:rPr>
        <w:t xml:space="preserve">". לכך כאשר תלמיד מביא מימרא מרבו, בזה אמרינן "אמר התלמיד אמר הרב", כי הדברים באו מחמת אמירת פיו של הרב ["מפיהו"]. אך כאשר לא איירי בתלמיד, אלא במי שאומר דבר בשם אומרו, שם אין לומר "אמר החכם" בלבד, אלא "משום החכם", כי לא מפאת אמירת החכם קאמר לה, אלא מחמת שכלו וחכמתו. ודפח"ח.   </w:t>
      </w:r>
    </w:p>
  </w:footnote>
  <w:footnote w:id="294">
    <w:p w:rsidR="08E1032B" w:rsidRDefault="08E1032B" w:rsidP="08436F3D">
      <w:pPr>
        <w:pStyle w:val="FootnoteText"/>
        <w:rPr>
          <w:rFonts w:hint="cs"/>
        </w:rPr>
      </w:pPr>
      <w:r>
        <w:rPr>
          <w:rtl/>
        </w:rPr>
        <w:t>&lt;</w:t>
      </w:r>
      <w:r>
        <w:rPr>
          <w:rStyle w:val="FootnoteReference"/>
        </w:rPr>
        <w:footnoteRef/>
      </w:r>
      <w:r>
        <w:rPr>
          <w:rtl/>
        </w:rPr>
        <w:t>&gt;</w:t>
      </w:r>
      <w:r>
        <w:rPr>
          <w:rFonts w:hint="cs"/>
          <w:rtl/>
        </w:rPr>
        <w:t xml:space="preserve"> כשיטת תוספות [סוטה ד.] שאין דרך להקדים דברי התלמיד לדברי הרב אלא אם כן יש טעם מיוחד לכך. אמנם תוספות במקום אחר [ע"ז מה.] סברי שהדרך לפעמים להקדים דברי התלמיד לדברי הרב, ואין קפידא בדבר. </w:t>
      </w:r>
    </w:p>
  </w:footnote>
  <w:footnote w:id="295">
    <w:p w:rsidR="08E1032B" w:rsidRDefault="08E1032B" w:rsidP="086B5660">
      <w:pPr>
        <w:pStyle w:val="FootnoteText"/>
        <w:rPr>
          <w:rFonts w:hint="cs"/>
        </w:rPr>
      </w:pPr>
      <w:r>
        <w:rPr>
          <w:rtl/>
        </w:rPr>
        <w:t>&lt;</w:t>
      </w:r>
      <w:r>
        <w:rPr>
          <w:rStyle w:val="FootnoteReference"/>
        </w:rPr>
        <w:footnoteRef/>
      </w:r>
      <w:r>
        <w:rPr>
          <w:rtl/>
        </w:rPr>
        <w:t>&gt;</w:t>
      </w:r>
      <w:r>
        <w:rPr>
          <w:rFonts w:hint="cs"/>
          <w:rtl/>
        </w:rPr>
        <w:t xml:space="preserve"> שהוא סדר חג"ת, וכמו שנתבאר.</w:t>
      </w:r>
    </w:p>
  </w:footnote>
  <w:footnote w:id="296">
    <w:p w:rsidR="08E1032B" w:rsidRDefault="08E1032B" w:rsidP="083C4382">
      <w:pPr>
        <w:pStyle w:val="FootnoteText"/>
        <w:rPr>
          <w:rFonts w:hint="cs"/>
        </w:rPr>
      </w:pPr>
      <w:r>
        <w:rPr>
          <w:rtl/>
        </w:rPr>
        <w:t>&lt;</w:t>
      </w:r>
      <w:r>
        <w:rPr>
          <w:rStyle w:val="FootnoteReference"/>
        </w:rPr>
        <w:footnoteRef/>
      </w:r>
      <w:r>
        <w:rPr>
          <w:rtl/>
        </w:rPr>
        <w:t>&gt;</w:t>
      </w:r>
      <w:r>
        <w:rPr>
          <w:rFonts w:hint="cs"/>
          <w:rtl/>
        </w:rPr>
        <w:t xml:space="preserve"> אנגריא בת"ח, הפריז על המדה, והפריש גרים מלהכנס תחת כנפי השכינה.</w:t>
      </w:r>
    </w:p>
  </w:footnote>
  <w:footnote w:id="297">
    <w:p w:rsidR="08E1032B" w:rsidRDefault="08E1032B" w:rsidP="08FB25C6">
      <w:pPr>
        <w:pStyle w:val="FootnoteText"/>
        <w:rPr>
          <w:rFonts w:hint="cs"/>
        </w:rPr>
      </w:pPr>
      <w:r>
        <w:rPr>
          <w:rtl/>
        </w:rPr>
        <w:t>&lt;</w:t>
      </w:r>
      <w:r>
        <w:rPr>
          <w:rStyle w:val="FootnoteReference"/>
        </w:rPr>
        <w:footnoteRef/>
      </w:r>
      <w:r>
        <w:rPr>
          <w:rtl/>
        </w:rPr>
        <w:t>&gt;</w:t>
      </w:r>
      <w:r>
        <w:rPr>
          <w:rFonts w:hint="cs"/>
          <w:rtl/>
        </w:rPr>
        <w:t xml:space="preserve"> לשונו להלן פ"ל: "</w:t>
      </w:r>
      <w:r>
        <w:rPr>
          <w:rtl/>
        </w:rPr>
        <w:t xml:space="preserve">אמר </w:t>
      </w:r>
      <w:r>
        <w:rPr>
          <w:rFonts w:hint="cs"/>
          <w:rtl/>
        </w:rPr>
        <w:t>[בראשית טו, יג-יד] '</w:t>
      </w:r>
      <w:r>
        <w:rPr>
          <w:rtl/>
        </w:rPr>
        <w:t>ידוע תדע כי גר יהיה זרעך ועבדום וענו אותם ואחרי כן יצאו ברכוש גדול</w:t>
      </w:r>
      <w:r>
        <w:rPr>
          <w:rFonts w:hint="cs"/>
          <w:rtl/>
        </w:rPr>
        <w:t>'</w:t>
      </w:r>
      <w:r>
        <w:rPr>
          <w:rtl/>
        </w:rPr>
        <w:t>. ביאור זה, כי היה שלשה דברים</w:t>
      </w:r>
      <w:r>
        <w:rPr>
          <w:rFonts w:hint="cs"/>
          <w:rtl/>
        </w:rPr>
        <w:t>;</w:t>
      </w:r>
      <w:r>
        <w:rPr>
          <w:rtl/>
        </w:rPr>
        <w:t xml:space="preserve"> תחלה גרות</w:t>
      </w:r>
      <w:r>
        <w:rPr>
          <w:rFonts w:hint="cs"/>
          <w:rtl/>
        </w:rPr>
        <w:t>,</w:t>
      </w:r>
      <w:r>
        <w:rPr>
          <w:rtl/>
        </w:rPr>
        <w:t xml:space="preserve"> אף על גב שאין משועבד לאחר</w:t>
      </w:r>
      <w:r>
        <w:rPr>
          <w:rFonts w:hint="cs"/>
          <w:rtl/>
        </w:rPr>
        <w:t>,</w:t>
      </w:r>
      <w:r>
        <w:rPr>
          <w:rtl/>
        </w:rPr>
        <w:t xml:space="preserve"> מצד שהוא גר אין לו כח כמו התושב</w:t>
      </w:r>
      <w:r>
        <w:rPr>
          <w:rFonts w:hint="cs"/>
          <w:rtl/>
        </w:rPr>
        <w:t>,</w:t>
      </w:r>
      <w:r>
        <w:rPr>
          <w:rtl/>
        </w:rPr>
        <w:t xml:space="preserve"> לפי שהוא ברשות אחרים</w:t>
      </w:r>
      <w:r>
        <w:rPr>
          <w:rFonts w:hint="cs"/>
          <w:rtl/>
        </w:rPr>
        <w:t>.</w:t>
      </w:r>
      <w:r>
        <w:rPr>
          <w:rtl/>
        </w:rPr>
        <w:t xml:space="preserve"> ואחר כך הוסיף עליהם שעבוד</w:t>
      </w:r>
      <w:r>
        <w:rPr>
          <w:rFonts w:hint="cs"/>
          <w:rtl/>
        </w:rPr>
        <w:t>,</w:t>
      </w:r>
      <w:r>
        <w:rPr>
          <w:rtl/>
        </w:rPr>
        <w:t xml:space="preserve"> כדרך שמשעבדים העבד</w:t>
      </w:r>
      <w:r>
        <w:rPr>
          <w:rFonts w:hint="cs"/>
          <w:rtl/>
        </w:rPr>
        <w:t>.</w:t>
      </w:r>
      <w:r>
        <w:rPr>
          <w:rtl/>
        </w:rPr>
        <w:t xml:space="preserve"> ואחר כך הוסיף עליהם הענוי</w:t>
      </w:r>
      <w:r>
        <w:rPr>
          <w:rFonts w:hint="cs"/>
          <w:rtl/>
        </w:rPr>
        <w:t>,</w:t>
      </w:r>
      <w:r>
        <w:rPr>
          <w:rtl/>
        </w:rPr>
        <w:t xml:space="preserve"> שהוא ענוי יותר ממה ששאר עבד משועבד</w:t>
      </w:r>
      <w:r>
        <w:rPr>
          <w:rFonts w:hint="cs"/>
          <w:rtl/>
        </w:rPr>
        <w:t>,</w:t>
      </w:r>
      <w:r>
        <w:rPr>
          <w:rtl/>
        </w:rPr>
        <w:t xml:space="preserve"> וזה נקרא ענוי</w:t>
      </w:r>
      <w:r>
        <w:rPr>
          <w:rFonts w:hint="cs"/>
          <w:rtl/>
        </w:rPr>
        <w:t>". ולהלן פנ"ד כתב: "</w:t>
      </w:r>
      <w:r>
        <w:rPr>
          <w:rtl/>
        </w:rPr>
        <w:t>פירוש הכתוב שהק</w:t>
      </w:r>
      <w:r>
        <w:rPr>
          <w:rFonts w:hint="cs"/>
          <w:rtl/>
        </w:rPr>
        <w:t xml:space="preserve">ב"ה </w:t>
      </w:r>
      <w:r>
        <w:rPr>
          <w:rtl/>
        </w:rPr>
        <w:t>גזר על זרע אברהם גירות ועבדות ועינוי</w:t>
      </w:r>
      <w:r>
        <w:rPr>
          <w:rFonts w:hint="cs"/>
          <w:rtl/>
        </w:rPr>
        <w:t>;</w:t>
      </w:r>
      <w:r>
        <w:rPr>
          <w:rtl/>
        </w:rPr>
        <w:t xml:space="preserve"> הגירות במה שהם ברשות אחר, וזה בודאי אינו טוב שיהיו זרעו ברשות אחר</w:t>
      </w:r>
      <w:r>
        <w:rPr>
          <w:rFonts w:hint="cs"/>
          <w:rtl/>
        </w:rPr>
        <w:t>.</w:t>
      </w:r>
      <w:r>
        <w:rPr>
          <w:rtl/>
        </w:rPr>
        <w:t xml:space="preserve"> והעבודה</w:t>
      </w:r>
      <w:r>
        <w:rPr>
          <w:rFonts w:hint="cs"/>
          <w:rtl/>
        </w:rPr>
        <w:t>,</w:t>
      </w:r>
      <w:r>
        <w:rPr>
          <w:rtl/>
        </w:rPr>
        <w:t xml:space="preserve"> שיהיו עובדים לאחרים, וזה בודאי תוספת יותר</w:t>
      </w:r>
      <w:r>
        <w:rPr>
          <w:rFonts w:hint="cs"/>
          <w:rtl/>
        </w:rPr>
        <w:t>,</w:t>
      </w:r>
      <w:r>
        <w:rPr>
          <w:rtl/>
        </w:rPr>
        <w:t xml:space="preserve"> אחר שהיו ברשות אחרים</w:t>
      </w:r>
      <w:r>
        <w:rPr>
          <w:rFonts w:hint="cs"/>
          <w:rtl/>
        </w:rPr>
        <w:t>,</w:t>
      </w:r>
      <w:r>
        <w:rPr>
          <w:rtl/>
        </w:rPr>
        <w:t xml:space="preserve"> והיו משועבדים לאחרים גם כן בכל השעבוד</w:t>
      </w:r>
      <w:r>
        <w:rPr>
          <w:rFonts w:hint="cs"/>
          <w:rtl/>
        </w:rPr>
        <w:t>,</w:t>
      </w:r>
      <w:r>
        <w:rPr>
          <w:rtl/>
        </w:rPr>
        <w:t xml:space="preserve"> כדרך העבד שהוא משועבד לאדון שלו</w:t>
      </w:r>
      <w:r>
        <w:rPr>
          <w:rFonts w:hint="cs"/>
          <w:rtl/>
        </w:rPr>
        <w:t>.</w:t>
      </w:r>
      <w:r>
        <w:rPr>
          <w:rtl/>
        </w:rPr>
        <w:t xml:space="preserve"> ואח</w:t>
      </w:r>
      <w:r>
        <w:rPr>
          <w:rFonts w:hint="cs"/>
          <w:rtl/>
        </w:rPr>
        <w:t>ר כך</w:t>
      </w:r>
      <w:r>
        <w:rPr>
          <w:rtl/>
        </w:rPr>
        <w:t xml:space="preserve"> נתוסף עליהם הענוי</w:t>
      </w:r>
      <w:r>
        <w:rPr>
          <w:rFonts w:hint="cs"/>
          <w:rtl/>
        </w:rPr>
        <w:t>,</w:t>
      </w:r>
      <w:r>
        <w:rPr>
          <w:rtl/>
        </w:rPr>
        <w:t xml:space="preserve"> שהוא יוצא מן גדר המשועבדים, כי סתם אדם אינו משעבד עבדו בענוי. נמצא כי נגזר על זרע אברהם שלש גזירות זו אחר זו</w:t>
      </w:r>
      <w:r>
        <w:rPr>
          <w:rFonts w:hint="cs"/>
          <w:rtl/>
        </w:rPr>
        <w:t>;</w:t>
      </w:r>
      <w:r>
        <w:rPr>
          <w:rtl/>
        </w:rPr>
        <w:t xml:space="preserve"> גירות</w:t>
      </w:r>
      <w:r>
        <w:rPr>
          <w:rFonts w:hint="cs"/>
          <w:rtl/>
        </w:rPr>
        <w:t>,</w:t>
      </w:r>
      <w:r>
        <w:rPr>
          <w:rtl/>
        </w:rPr>
        <w:t xml:space="preserve"> עבודה</w:t>
      </w:r>
      <w:r>
        <w:rPr>
          <w:rFonts w:hint="cs"/>
          <w:rtl/>
        </w:rPr>
        <w:t>,</w:t>
      </w:r>
      <w:r>
        <w:rPr>
          <w:rtl/>
        </w:rPr>
        <w:t xml:space="preserve"> ענוי</w:t>
      </w:r>
      <w:r>
        <w:rPr>
          <w:rFonts w:hint="cs"/>
          <w:rtl/>
        </w:rPr>
        <w:t>". ולהלן פ"ס כתב: "</w:t>
      </w:r>
      <w:r>
        <w:rPr>
          <w:rtl/>
        </w:rPr>
        <w:t>נגזר על זרע אברהם שלשה דברים</w:t>
      </w:r>
      <w:r>
        <w:rPr>
          <w:rFonts w:hint="cs"/>
          <w:rtl/>
        </w:rPr>
        <w:t>;</w:t>
      </w:r>
      <w:r>
        <w:rPr>
          <w:rtl/>
        </w:rPr>
        <w:t xml:space="preserve"> </w:t>
      </w:r>
      <w:r>
        <w:rPr>
          <w:rFonts w:hint="cs"/>
          <w:rtl/>
        </w:rPr>
        <w:t>'</w:t>
      </w:r>
      <w:r>
        <w:rPr>
          <w:rtl/>
        </w:rPr>
        <w:t>כי גר יהיה זרעך ועבדום וענו אותם ארבע מאות שנה וגו'</w:t>
      </w:r>
      <w:r>
        <w:rPr>
          <w:rFonts w:hint="cs"/>
          <w:rtl/>
        </w:rPr>
        <w:t>',</w:t>
      </w:r>
      <w:r>
        <w:rPr>
          <w:rtl/>
        </w:rPr>
        <w:t xml:space="preserve"> הזכיר בהם שלשה דברים</w:t>
      </w:r>
      <w:r>
        <w:rPr>
          <w:rFonts w:hint="cs"/>
          <w:rtl/>
        </w:rPr>
        <w:t>;</w:t>
      </w:r>
      <w:r>
        <w:rPr>
          <w:rtl/>
        </w:rPr>
        <w:t xml:space="preserve"> גירות</w:t>
      </w:r>
      <w:r>
        <w:rPr>
          <w:rFonts w:hint="cs"/>
          <w:rtl/>
        </w:rPr>
        <w:t>,</w:t>
      </w:r>
      <w:r>
        <w:rPr>
          <w:rtl/>
        </w:rPr>
        <w:t xml:space="preserve"> עבודה</w:t>
      </w:r>
      <w:r>
        <w:rPr>
          <w:rFonts w:hint="cs"/>
          <w:rtl/>
        </w:rPr>
        <w:t>,</w:t>
      </w:r>
      <w:r>
        <w:rPr>
          <w:rtl/>
        </w:rPr>
        <w:t xml:space="preserve"> ועינוי, והם שלשה דברים</w:t>
      </w:r>
      <w:r>
        <w:rPr>
          <w:rFonts w:hint="cs"/>
          <w:rtl/>
        </w:rPr>
        <w:t>,</w:t>
      </w:r>
      <w:r>
        <w:rPr>
          <w:rtl/>
        </w:rPr>
        <w:t xml:space="preserve"> האחד יותר קשה מן השני</w:t>
      </w:r>
      <w:r>
        <w:rPr>
          <w:rFonts w:hint="cs"/>
          <w:rtl/>
        </w:rPr>
        <w:t>.</w:t>
      </w:r>
      <w:r>
        <w:rPr>
          <w:rtl/>
        </w:rPr>
        <w:t xml:space="preserve"> וזה כי הגירות בתוך ארץ נכריה</w:t>
      </w:r>
      <w:r>
        <w:rPr>
          <w:rFonts w:hint="cs"/>
          <w:rtl/>
        </w:rPr>
        <w:t>,</w:t>
      </w:r>
      <w:r>
        <w:rPr>
          <w:rtl/>
        </w:rPr>
        <w:t xml:space="preserve"> ואין להם כח</w:t>
      </w:r>
      <w:r>
        <w:rPr>
          <w:rFonts w:hint="cs"/>
          <w:rtl/>
        </w:rPr>
        <w:t>,</w:t>
      </w:r>
      <w:r>
        <w:rPr>
          <w:rtl/>
        </w:rPr>
        <w:t xml:space="preserve"> והם כפופים תחת אחרים</w:t>
      </w:r>
      <w:r>
        <w:rPr>
          <w:rFonts w:hint="cs"/>
          <w:rtl/>
        </w:rPr>
        <w:t>,</w:t>
      </w:r>
      <w:r>
        <w:rPr>
          <w:rtl/>
        </w:rPr>
        <w:t xml:space="preserve"> כמו הגר שיד אחר עליו, ומכל מקום אין משועבד לאחר</w:t>
      </w:r>
      <w:r>
        <w:rPr>
          <w:rFonts w:hint="cs"/>
          <w:rtl/>
        </w:rPr>
        <w:t>.</w:t>
      </w:r>
      <w:r>
        <w:rPr>
          <w:rtl/>
        </w:rPr>
        <w:t xml:space="preserve"> </w:t>
      </w:r>
      <w:r>
        <w:rPr>
          <w:rFonts w:hint="cs"/>
          <w:rtl/>
        </w:rPr>
        <w:t>'</w:t>
      </w:r>
      <w:r>
        <w:rPr>
          <w:rtl/>
        </w:rPr>
        <w:t>ועבדום</w:t>
      </w:r>
      <w:r>
        <w:rPr>
          <w:rFonts w:hint="cs"/>
          <w:rtl/>
        </w:rPr>
        <w:t>'</w:t>
      </w:r>
      <w:r>
        <w:rPr>
          <w:rtl/>
        </w:rPr>
        <w:t xml:space="preserve"> הוא יותר מזה</w:t>
      </w:r>
      <w:r>
        <w:rPr>
          <w:rFonts w:hint="cs"/>
          <w:rtl/>
        </w:rPr>
        <w:t>,</w:t>
      </w:r>
      <w:r>
        <w:rPr>
          <w:rtl/>
        </w:rPr>
        <w:t xml:space="preserve"> שהוא משעבד בו</w:t>
      </w:r>
      <w:r>
        <w:rPr>
          <w:rFonts w:hint="cs"/>
          <w:rtl/>
        </w:rPr>
        <w:t>.</w:t>
      </w:r>
      <w:r>
        <w:rPr>
          <w:rtl/>
        </w:rPr>
        <w:t xml:space="preserve"> ומכל מקום השעבוד הזה כמו כמה עבדים משועבדים לאדוניהם, ואין דבר זה יוצא ממנהגו של עולם</w:t>
      </w:r>
      <w:r>
        <w:rPr>
          <w:rFonts w:hint="cs"/>
          <w:rtl/>
        </w:rPr>
        <w:t>,</w:t>
      </w:r>
      <w:r>
        <w:rPr>
          <w:rtl/>
        </w:rPr>
        <w:t xml:space="preserve"> שכמה עבדים יש</w:t>
      </w:r>
      <w:r>
        <w:rPr>
          <w:rFonts w:hint="cs"/>
          <w:rtl/>
        </w:rPr>
        <w:t>.</w:t>
      </w:r>
      <w:r>
        <w:rPr>
          <w:rtl/>
        </w:rPr>
        <w:t xml:space="preserve"> אבל הענוי הוא דבר יותר מכשעור</w:t>
      </w:r>
      <w:r>
        <w:rPr>
          <w:rFonts w:hint="cs"/>
          <w:rtl/>
        </w:rPr>
        <w:t>,</w:t>
      </w:r>
      <w:r>
        <w:rPr>
          <w:rtl/>
        </w:rPr>
        <w:t xml:space="preserve"> שאין האדון מענה את עבדו</w:t>
      </w:r>
      <w:r>
        <w:rPr>
          <w:rFonts w:hint="cs"/>
          <w:rtl/>
        </w:rPr>
        <w:t>,</w:t>
      </w:r>
      <w:r>
        <w:rPr>
          <w:rtl/>
        </w:rPr>
        <w:t xml:space="preserve"> אבל הוא משעבד בו</w:t>
      </w:r>
      <w:r>
        <w:rPr>
          <w:rFonts w:hint="cs"/>
          <w:rtl/>
        </w:rPr>
        <w:t>,</w:t>
      </w:r>
      <w:r>
        <w:rPr>
          <w:rtl/>
        </w:rPr>
        <w:t xml:space="preserve"> ואין מענה אותו</w:t>
      </w:r>
      <w:r>
        <w:rPr>
          <w:rFonts w:hint="cs"/>
          <w:rtl/>
        </w:rPr>
        <w:t>.</w:t>
      </w:r>
      <w:r>
        <w:rPr>
          <w:rtl/>
        </w:rPr>
        <w:t xml:space="preserve"> ולפיכך </w:t>
      </w:r>
      <w:r>
        <w:rPr>
          <w:rFonts w:hint="cs"/>
          <w:rtl/>
        </w:rPr>
        <w:t>'</w:t>
      </w:r>
      <w:r>
        <w:rPr>
          <w:rtl/>
        </w:rPr>
        <w:t>וענו אות</w:t>
      </w:r>
      <w:r>
        <w:rPr>
          <w:rFonts w:hint="cs"/>
          <w:rtl/>
        </w:rPr>
        <w:t>ם'</w:t>
      </w:r>
      <w:r>
        <w:rPr>
          <w:rtl/>
        </w:rPr>
        <w:t xml:space="preserve"> הוא יותר</w:t>
      </w:r>
      <w:r>
        <w:rPr>
          <w:rFonts w:hint="cs"/>
          <w:rtl/>
        </w:rPr>
        <w:t>" [הובא למעלה הערה 58, ולהלן פ"י הערה 39].</w:t>
      </w:r>
    </w:p>
  </w:footnote>
  <w:footnote w:id="298">
    <w:p w:rsidR="08E1032B" w:rsidRDefault="08E1032B" w:rsidP="08FE4D9B">
      <w:pPr>
        <w:pStyle w:val="FootnoteText"/>
        <w:rPr>
          <w:rFonts w:hint="cs"/>
          <w:rtl/>
        </w:rPr>
      </w:pPr>
      <w:r>
        <w:rPr>
          <w:rtl/>
        </w:rPr>
        <w:t>&lt;</w:t>
      </w:r>
      <w:r>
        <w:rPr>
          <w:rStyle w:val="FootnoteReference"/>
        </w:rPr>
        <w:footnoteRef/>
      </w:r>
      <w:r>
        <w:rPr>
          <w:rtl/>
        </w:rPr>
        <w:t>&gt;</w:t>
      </w:r>
      <w:r>
        <w:rPr>
          <w:rFonts w:hint="cs"/>
          <w:rtl/>
        </w:rPr>
        <w:t xml:space="preserve"> פירוש - תבין כל אחד משלשת הדברים האלו [גירות, עבדות, ועינוי]. ובכת"י [שלט.] כתב משפט זה כך: "ואם יש לך לב להבין, תדע איך כל דבר ודבר". ואודות הבטוי "</w:t>
      </w:r>
      <w:r w:rsidRPr="08FE4D9B">
        <w:rPr>
          <w:rStyle w:val="LatinChar"/>
          <w:sz w:val="18"/>
          <w:rtl/>
          <w:lang w:val="en-GB"/>
        </w:rPr>
        <w:t>ואם יש לך לב להבין</w:t>
      </w:r>
      <w:r>
        <w:rPr>
          <w:rFonts w:hint="cs"/>
          <w:rtl/>
        </w:rPr>
        <w:t>", ראה להלן פי"ב הערה 120.</w:t>
      </w:r>
    </w:p>
  </w:footnote>
  <w:footnote w:id="299">
    <w:p w:rsidR="08E1032B" w:rsidRDefault="08E1032B" w:rsidP="0820499D">
      <w:pPr>
        <w:pStyle w:val="FootnoteText"/>
        <w:rPr>
          <w:rFonts w:hint="cs"/>
          <w:rtl/>
        </w:rPr>
      </w:pPr>
      <w:r>
        <w:rPr>
          <w:rtl/>
        </w:rPr>
        <w:t>&lt;</w:t>
      </w:r>
      <w:r>
        <w:rPr>
          <w:rStyle w:val="FootnoteReference"/>
        </w:rPr>
        <w:footnoteRef/>
      </w:r>
      <w:r>
        <w:rPr>
          <w:rtl/>
        </w:rPr>
        <w:t>&gt;</w:t>
      </w:r>
      <w:r>
        <w:rPr>
          <w:rFonts w:hint="cs"/>
          <w:rtl/>
        </w:rPr>
        <w:t xml:space="preserve"> אודות שדבריו הם בגדר של "מעט מעט", כן כתב כמה פעמים, וראה להלן הערה 310</w:t>
      </w:r>
      <w:r w:rsidRPr="08D9195D">
        <w:rPr>
          <w:rFonts w:hint="cs"/>
          <w:sz w:val="18"/>
          <w:rtl/>
        </w:rPr>
        <w:t>.</w:t>
      </w:r>
      <w:r w:rsidRPr="08D9195D">
        <w:rPr>
          <w:sz w:val="18"/>
          <w:rtl/>
        </w:rPr>
        <w:t xml:space="preserve"> </w:t>
      </w:r>
      <w:r>
        <w:rPr>
          <w:rFonts w:hint="cs"/>
          <w:rtl/>
        </w:rPr>
        <w:t>אמנם כאן כתב "&amp;</w:t>
      </w:r>
      <w:r>
        <w:rPr>
          <w:rFonts w:hint="cs"/>
          <w:b/>
          <w:bCs/>
          <w:rtl/>
        </w:rPr>
        <w:t>וא</w:t>
      </w:r>
      <w:r w:rsidRPr="08E45497">
        <w:rPr>
          <w:rFonts w:hint="cs"/>
          <w:b/>
          <w:bCs/>
          <w:rtl/>
        </w:rPr>
        <w:t>י אפשר</w:t>
      </w:r>
      <w:r>
        <w:rPr>
          <w:rFonts w:hint="cs"/>
          <w:rtl/>
        </w:rPr>
        <w:t>^ אשר לא ארמוז לך מעט מעט" [ביטוי שאינו נמצא בשאר ספריו]. ונראה שהמחייב את המהר"ל לרמוז מעט מעט הוא רצונו להורות לנו את חכמת חז"ל העמוקה, ולהקנות לאדם הבנה מסויימת בדבריהם. וכן כתב בנצח ישראל פי"ז [שצב:], וז"ל: "</w:t>
      </w:r>
      <w:r>
        <w:rPr>
          <w:rtl/>
        </w:rPr>
        <w:t>דבר זה ענין עמוק ומופלג, ארמוז לך דבר מה, להודיע לך כי כל דברי חכמים בחכמה עמוקה מאוד מאוד</w:t>
      </w:r>
      <w:r>
        <w:rPr>
          <w:rFonts w:hint="cs"/>
          <w:rtl/>
        </w:rPr>
        <w:t>". ובגו"א בראשית פ"ט אות יז [קפו:] כתב: "</w:t>
      </w:r>
      <w:r>
        <w:rPr>
          <w:rtl/>
        </w:rPr>
        <w:t>ואין כאן מקום זה, רק היה הכוונה פה להודיע הדבר הנפלא אשר אמרו חכמים ז"ל</w:t>
      </w:r>
      <w:r>
        <w:rPr>
          <w:rFonts w:hint="cs"/>
          <w:rtl/>
        </w:rPr>
        <w:t>". ושם פכ"ה אות כו [יא.] כתב: "הארכנו לבאר זה, להראות הפלגת דברי חכמים". ושם שמות פט"ו אות כג [שז.] כתב: "</w:t>
      </w:r>
      <w:r>
        <w:rPr>
          <w:rtl/>
        </w:rPr>
        <w:t>פתחתי לך פתח להבין דברי חכמים, ותכלית הדבור בזה הוא יותר נפלא, אבל הדברים האלו כמו פתח להבין</w:t>
      </w:r>
      <w:r>
        <w:rPr>
          <w:rFonts w:hint="cs"/>
          <w:rtl/>
        </w:rPr>
        <w:t xml:space="preserve">". ובדר"ח פ"ב מ"ט [תשכז:] כתב: "רק היינו צריכין קצת להרחיב הלשון באיזה מקום כדי ליתן הבנה לאדם, והחכם יוסיף חכמה ותבונה". ובנצח ישראל ס"פ ז [קצט:] כתב: </w:t>
      </w:r>
      <w:r>
        <w:rPr>
          <w:rFonts w:hint="cs"/>
          <w:sz w:val="18"/>
          <w:rtl/>
        </w:rPr>
        <w:t>"באלו דברים תראה עדות על דברי חכמים, כי כל דבריהם דברי חכמה, וכל דברי זולתם הבל... ואם תתבונן מאוד מאוד תמצא שכל הדברים האלו אמת, והם יוצאים מחכמה פנימית</w:t>
      </w:r>
      <w:r>
        <w:rPr>
          <w:rFonts w:hint="cs"/>
          <w:rtl/>
        </w:rPr>
        <w:t xml:space="preserve">". ובספר המפתח לחומש גור אריה, עמודים 12-14, יסוד זה נתבאר שם בארוכה. וראה למעלה פ"ד הערה 134, להלן הערה 315, ופי"ב הערה 77. </w:t>
      </w:r>
    </w:p>
  </w:footnote>
  <w:footnote w:id="300">
    <w:p w:rsidR="08E1032B" w:rsidRDefault="08E1032B" w:rsidP="088371E6">
      <w:pPr>
        <w:pStyle w:val="FootnoteText"/>
        <w:rPr>
          <w:rFonts w:hint="cs"/>
        </w:rPr>
      </w:pPr>
      <w:r>
        <w:rPr>
          <w:rtl/>
        </w:rPr>
        <w:t>&lt;</w:t>
      </w:r>
      <w:r>
        <w:rPr>
          <w:rStyle w:val="FootnoteReference"/>
        </w:rPr>
        <w:footnoteRef/>
      </w:r>
      <w:r>
        <w:rPr>
          <w:rtl/>
        </w:rPr>
        <w:t>&gt;</w:t>
      </w:r>
      <w:r>
        <w:rPr>
          <w:rFonts w:hint="cs"/>
          <w:rtl/>
        </w:rPr>
        <w:t xml:space="preserve"> פירוש - הגירות שהוטלה על ישראל ["גר יהיה זרעך"] היא מחמת שאברהם פגם בתלמידי חכמים ["עשה אנגריא בתלמידי חכמים"]. ומה שכתב תיבת "בעצמו" ["כי הגירות הוא &amp;</w:t>
      </w:r>
      <w:r w:rsidRPr="08547FBC">
        <w:rPr>
          <w:rFonts w:hint="cs"/>
          <w:b/>
          <w:bCs/>
          <w:rtl/>
        </w:rPr>
        <w:t>בעצמו</w:t>
      </w:r>
      <w:r>
        <w:rPr>
          <w:rFonts w:hint="cs"/>
          <w:rtl/>
        </w:rPr>
        <w:t xml:space="preserve">^ מפני שפגם בתלמידי חכמים"], כי הגירות בעצם שייכת למה שאברהם פגם בתלמידי חכמים, וכמו שיבאר, אך העבדות והעינוי אינם שייכים בעצם לסבת חיובם, אלא נגרמים על ידה, וכמו שיבאר.                                                                                                                                                                                                                                                                                                                                                                                                                                                                                                                                                                                                                                 </w:t>
      </w:r>
    </w:p>
  </w:footnote>
  <w:footnote w:id="301">
    <w:p w:rsidR="08E1032B" w:rsidRDefault="08E1032B" w:rsidP="088C010D">
      <w:pPr>
        <w:pStyle w:val="FootnoteText"/>
        <w:rPr>
          <w:rFonts w:hint="cs"/>
          <w:rtl/>
        </w:rPr>
      </w:pPr>
      <w:r>
        <w:rPr>
          <w:rtl/>
        </w:rPr>
        <w:t>&lt;</w:t>
      </w:r>
      <w:r>
        <w:rPr>
          <w:rStyle w:val="FootnoteReference"/>
        </w:rPr>
        <w:footnoteRef/>
      </w:r>
      <w:r>
        <w:rPr>
          <w:rtl/>
        </w:rPr>
        <w:t>&gt;</w:t>
      </w:r>
      <w:r>
        <w:rPr>
          <w:rFonts w:hint="cs"/>
          <w:rtl/>
        </w:rPr>
        <w:t xml:space="preserve"> ו"זקן" הוא מי שקנה חכמה [רש"י שם], שהוא תלמיד חכם.</w:t>
      </w:r>
    </w:p>
  </w:footnote>
  <w:footnote w:id="302">
    <w:p w:rsidR="08E1032B" w:rsidRDefault="08E1032B" w:rsidP="088C010D">
      <w:pPr>
        <w:pStyle w:val="FootnoteText"/>
        <w:rPr>
          <w:rFonts w:hint="cs"/>
          <w:rtl/>
        </w:rPr>
      </w:pPr>
      <w:r>
        <w:rPr>
          <w:rtl/>
        </w:rPr>
        <w:t>&lt;</w:t>
      </w:r>
      <w:r>
        <w:rPr>
          <w:rStyle w:val="FootnoteReference"/>
        </w:rPr>
        <w:footnoteRef/>
      </w:r>
      <w:r>
        <w:rPr>
          <w:rtl/>
        </w:rPr>
        <w:t>&gt;</w:t>
      </w:r>
      <w:r>
        <w:rPr>
          <w:rFonts w:hint="cs"/>
          <w:rtl/>
        </w:rPr>
        <w:t xml:space="preserve"> פירוש - סמיכות הפסוק של "זקן" לפסוק של "גר" מורה ש"מדת תלמידי חכמים ומדת הגרים אחת". וכן הראב"ע [ויקרא יט, לג] ביאר שסמיכות זו מלמדת על השויון הקיים בין זקן לגר, עיין שם. וראה הערה הבאה. </w:t>
      </w:r>
    </w:p>
  </w:footnote>
  <w:footnote w:id="303">
    <w:p w:rsidR="08E1032B" w:rsidRDefault="08E1032B" w:rsidP="08FF1FD6">
      <w:pPr>
        <w:pStyle w:val="FootnoteText"/>
        <w:rPr>
          <w:rFonts w:hint="cs"/>
        </w:rPr>
      </w:pPr>
      <w:r>
        <w:rPr>
          <w:rtl/>
        </w:rPr>
        <w:t>&lt;</w:t>
      </w:r>
      <w:r>
        <w:rPr>
          <w:rStyle w:val="FootnoteReference"/>
        </w:rPr>
        <w:footnoteRef/>
      </w:r>
      <w:r>
        <w:rPr>
          <w:rtl/>
        </w:rPr>
        <w:t>&gt;</w:t>
      </w:r>
      <w:r>
        <w:rPr>
          <w:rFonts w:hint="cs"/>
          <w:rtl/>
        </w:rPr>
        <w:t xml:space="preserve"> כוונתו לדברי הגמרא [מגילה יז:], שעסקו שם בברכות של שמונה עשרה, ואמרו "</w:t>
      </w:r>
      <w:r>
        <w:rPr>
          <w:rtl/>
        </w:rPr>
        <w:t>כולל גירי הצדק עם הצדיקים</w:t>
      </w:r>
      <w:r>
        <w:rPr>
          <w:rFonts w:hint="cs"/>
          <w:rtl/>
        </w:rPr>
        <w:t xml:space="preserve"> [בברכת "על הצדיקים"],</w:t>
      </w:r>
      <w:r>
        <w:rPr>
          <w:rtl/>
        </w:rPr>
        <w:t xml:space="preserve"> שנאמר </w:t>
      </w:r>
      <w:r>
        <w:rPr>
          <w:rFonts w:hint="cs"/>
          <w:rtl/>
        </w:rPr>
        <w:t>'</w:t>
      </w:r>
      <w:r>
        <w:rPr>
          <w:rtl/>
        </w:rPr>
        <w:t>מפני שיבה תקום והדרת פני זקן</w:t>
      </w:r>
      <w:r>
        <w:rPr>
          <w:rFonts w:hint="cs"/>
          <w:rtl/>
        </w:rPr>
        <w:t>',</w:t>
      </w:r>
      <w:r>
        <w:rPr>
          <w:rtl/>
        </w:rPr>
        <w:t xml:space="preserve"> וסמיך ליה </w:t>
      </w:r>
      <w:r>
        <w:rPr>
          <w:rFonts w:hint="cs"/>
          <w:rtl/>
        </w:rPr>
        <w:t>'</w:t>
      </w:r>
      <w:r>
        <w:rPr>
          <w:rtl/>
        </w:rPr>
        <w:t>וכי יגור אתכם גר</w:t>
      </w:r>
      <w:r>
        <w:rPr>
          <w:rFonts w:hint="cs"/>
          <w:rtl/>
        </w:rPr>
        <w:t>'". ומה שנקטו שם "הצדיקים" ["כולל גירי הצדק עם הצדיקים"] הכוונה היא לתלמידי חכמים, שהרי למדו כן מהפסוק "והדרת פני זקן", ו"זקן" הוא מי שקנה חכמה.</w:t>
      </w:r>
    </w:p>
  </w:footnote>
  <w:footnote w:id="304">
    <w:p w:rsidR="08E1032B" w:rsidRDefault="08E1032B" w:rsidP="08D2630C">
      <w:pPr>
        <w:pStyle w:val="FootnoteText"/>
        <w:rPr>
          <w:rFonts w:hint="cs"/>
          <w:rtl/>
        </w:rPr>
      </w:pPr>
      <w:r>
        <w:rPr>
          <w:rtl/>
        </w:rPr>
        <w:t>&lt;</w:t>
      </w:r>
      <w:r>
        <w:rPr>
          <w:rStyle w:val="FootnoteReference"/>
        </w:rPr>
        <w:footnoteRef/>
      </w:r>
      <w:r>
        <w:rPr>
          <w:rtl/>
        </w:rPr>
        <w:t>&gt;</w:t>
      </w:r>
      <w:r>
        <w:rPr>
          <w:rFonts w:hint="cs"/>
          <w:rtl/>
        </w:rPr>
        <w:t xml:space="preserve"> אמרו חכמים [ב"מ פז.] "עד אברהם לא היה זקנה... אתא אברהם בעא רחמי והוה זקנה", ובח"א שם [ג, נא.] כתב: "</w:t>
      </w:r>
      <w:r>
        <w:rPr>
          <w:rtl/>
        </w:rPr>
        <w:t>ועוד תבין דבר זה ממה שסמך הכתוב הגר והזקנה ביחד</w:t>
      </w:r>
      <w:r>
        <w:rPr>
          <w:rFonts w:hint="cs"/>
          <w:rtl/>
        </w:rPr>
        <w:t>,</w:t>
      </w:r>
      <w:r>
        <w:rPr>
          <w:rtl/>
        </w:rPr>
        <w:t xml:space="preserve"> דכתיב </w:t>
      </w:r>
      <w:r>
        <w:rPr>
          <w:rFonts w:hint="cs"/>
          <w:rtl/>
        </w:rPr>
        <w:t>'</w:t>
      </w:r>
      <w:r>
        <w:rPr>
          <w:rtl/>
        </w:rPr>
        <w:t>מפני שיבה תקום והדרת פני זקן</w:t>
      </w:r>
      <w:r>
        <w:rPr>
          <w:rFonts w:hint="cs"/>
          <w:rtl/>
        </w:rPr>
        <w:t>',</w:t>
      </w:r>
      <w:r>
        <w:rPr>
          <w:rtl/>
        </w:rPr>
        <w:t xml:space="preserve"> וסמך ליה </w:t>
      </w:r>
      <w:r>
        <w:rPr>
          <w:rFonts w:hint="cs"/>
          <w:rtl/>
        </w:rPr>
        <w:t>'</w:t>
      </w:r>
      <w:r>
        <w:rPr>
          <w:rtl/>
        </w:rPr>
        <w:t>וכי יגור אתכם גר</w:t>
      </w:r>
      <w:r>
        <w:rPr>
          <w:rFonts w:hint="cs"/>
          <w:rtl/>
        </w:rPr>
        <w:t>'.</w:t>
      </w:r>
      <w:r>
        <w:rPr>
          <w:rtl/>
        </w:rPr>
        <w:t xml:space="preserve"> וגם בתפילה כללו הגרים עם הזקנים </w:t>
      </w:r>
      <w:r>
        <w:rPr>
          <w:rFonts w:hint="cs"/>
          <w:rtl/>
        </w:rPr>
        <w:t>'</w:t>
      </w:r>
      <w:r>
        <w:rPr>
          <w:rtl/>
        </w:rPr>
        <w:t>ועל זקני עמך ישראל ועל גרי הצדק</w:t>
      </w:r>
      <w:r>
        <w:rPr>
          <w:rFonts w:hint="cs"/>
          <w:rtl/>
        </w:rPr>
        <w:t>'.</w:t>
      </w:r>
      <w:r>
        <w:rPr>
          <w:rtl/>
        </w:rPr>
        <w:t xml:space="preserve"> ולכך אברהם שהיה גר ראשון</w:t>
      </w:r>
      <w:r>
        <w:rPr>
          <w:rFonts w:hint="cs"/>
          <w:rtl/>
        </w:rPr>
        <w:t xml:space="preserve"> [חגיגה ג.],</w:t>
      </w:r>
      <w:r>
        <w:rPr>
          <w:rtl/>
        </w:rPr>
        <w:t xml:space="preserve"> היה מביא הזקנה בעולם</w:t>
      </w:r>
      <w:r>
        <w:rPr>
          <w:rFonts w:hint="cs"/>
          <w:rtl/>
        </w:rPr>
        <w:t>.</w:t>
      </w:r>
      <w:r>
        <w:rPr>
          <w:rtl/>
        </w:rPr>
        <w:t xml:space="preserve"> וביארנו דבר זה בחבור גבור</w:t>
      </w:r>
      <w:r>
        <w:rPr>
          <w:rFonts w:hint="cs"/>
          <w:rtl/>
        </w:rPr>
        <w:t>ו</w:t>
      </w:r>
      <w:r>
        <w:rPr>
          <w:rtl/>
        </w:rPr>
        <w:t>ת ה' פרק ט</w:t>
      </w:r>
      <w:r>
        <w:rPr>
          <w:rFonts w:hint="cs"/>
          <w:rtl/>
        </w:rPr>
        <w:t>,</w:t>
      </w:r>
      <w:r>
        <w:rPr>
          <w:rtl/>
        </w:rPr>
        <w:t xml:space="preserve"> ע</w:t>
      </w:r>
      <w:r>
        <w:rPr>
          <w:rFonts w:hint="cs"/>
          <w:rtl/>
        </w:rPr>
        <w:t>יין שם". אמנם שם איירי בזקן כפשוטו, ואילו כאן איירי בזקן שהוא חכם. ובכת"י [שלט.] כתב: "מדת תלמידי חכמים ומדת גרים אחת... ושניהם היו באברהם, שהוא היה תלמיד חכם וגר". ובדר"ח פ"ד מ"ה [קיב:] כתב: "ראוי המציאות אל התורה... רק כי מצד העולם הזה שהוא גשמי, ורחוק העולם הזה מן השכלי, לכך לא נמצאת התורה השכלית בעולם הזה הגשמי". ובנתיב התורה פ"ג [קלג:] כתב: "כי העולם הזה עולם גשמי, ואין עיקר בעולם הזה השכל, שהוא בלתי גשמי". ובנצח ישראל ר"פ טו [שנו.] כתב: "</w:t>
      </w:r>
      <w:r>
        <w:rPr>
          <w:rtl/>
        </w:rPr>
        <w:t>העולם הזה אינו מיוחד לישראל... אין ראוי להם עולם הזה, ואין עיקר חלקם בעולם הזה הגשמי, רק ישראל כל מעלתם ומדרגתם שהם נבדלים מן הגשמי, ואיך יעלה על הדעת שיורשים עולם הזה הגשמי</w:t>
      </w:r>
      <w:r>
        <w:rPr>
          <w:rFonts w:hint="cs"/>
          <w:rtl/>
        </w:rPr>
        <w:t>". ושם פל"ה [תרנז:] כתב: "הדברים האלקים אינם בעולם הזה קבועים, רק הם ארעי". ובעוד שכאן מבאר שהשכל הוא גר בעולם הגשמי, הרי בדר"ח פ"ד מ"ז [קמו:] ביאר שהאדם הגשמי הוא גר בשכל התורה, וכלשונו: "כי האדם נחשב גר בתורה, כי התורה היא מעולם הנצחי, ולפיכך בערך התורה הנצחית נחשב האדם, שהוא בעל הויה והפסד, גר אצלה". ושם פ"ה מכ"ב [תקנט:] כתב "כי הגירות בפרט מורה על מעלת התורה העליונה". ובאור החיים [שמות ב, כב] כתב: "'</w:t>
      </w:r>
      <w:r>
        <w:rPr>
          <w:rtl/>
        </w:rPr>
        <w:t>גר אנכי בארץ</w:t>
      </w:r>
      <w:r>
        <w:rPr>
          <w:rFonts w:hint="cs"/>
          <w:rtl/>
        </w:rPr>
        <w:t>' [תהלים קיט, יט],</w:t>
      </w:r>
      <w:r>
        <w:rPr>
          <w:rtl/>
        </w:rPr>
        <w:t xml:space="preserve"> כי הצדיקים אינם בעולם הזה אלא כגרים בלא שום ישו</w:t>
      </w:r>
      <w:r>
        <w:rPr>
          <w:rFonts w:hint="cs"/>
          <w:rtl/>
        </w:rPr>
        <w:t>ב". והמלבי"ם [ויקרא כה, כג] כתב: "</w:t>
      </w:r>
      <w:r>
        <w:rPr>
          <w:rtl/>
        </w:rPr>
        <w:t>האדם אינו תושב בזה העולם</w:t>
      </w:r>
      <w:r>
        <w:rPr>
          <w:rFonts w:hint="cs"/>
          <w:rtl/>
        </w:rPr>
        <w:t>,</w:t>
      </w:r>
      <w:r>
        <w:rPr>
          <w:rtl/>
        </w:rPr>
        <w:t xml:space="preserve"> כי נשמתו הוא ממעל</w:t>
      </w:r>
      <w:r>
        <w:rPr>
          <w:rFonts w:hint="cs"/>
          <w:rtl/>
        </w:rPr>
        <w:t>,</w:t>
      </w:r>
      <w:r>
        <w:rPr>
          <w:rtl/>
        </w:rPr>
        <w:t xml:space="preserve"> משם בא ולשם ישוב</w:t>
      </w:r>
      <w:r>
        <w:rPr>
          <w:rFonts w:hint="cs"/>
          <w:rtl/>
        </w:rPr>
        <w:t>.</w:t>
      </w:r>
      <w:r>
        <w:rPr>
          <w:rtl/>
        </w:rPr>
        <w:t xml:space="preserve"> וז</w:t>
      </w:r>
      <w:r>
        <w:rPr>
          <w:rFonts w:hint="cs"/>
          <w:rtl/>
        </w:rPr>
        <w:t>ה שנאמר</w:t>
      </w:r>
      <w:r>
        <w:rPr>
          <w:rtl/>
        </w:rPr>
        <w:t xml:space="preserve"> </w:t>
      </w:r>
      <w:r>
        <w:rPr>
          <w:rFonts w:hint="cs"/>
          <w:rtl/>
        </w:rPr>
        <w:t>[תהלים לט, יג] '</w:t>
      </w:r>
      <w:r>
        <w:rPr>
          <w:rtl/>
        </w:rPr>
        <w:t>כי גר אנכי עמך</w:t>
      </w:r>
      <w:r>
        <w:rPr>
          <w:rFonts w:hint="cs"/>
          <w:rtl/>
        </w:rPr>
        <w:t>',</w:t>
      </w:r>
      <w:r>
        <w:rPr>
          <w:rtl/>
        </w:rPr>
        <w:t xml:space="preserve"> מצד החלק האלקי שבו הוא ג</w:t>
      </w:r>
      <w:r>
        <w:rPr>
          <w:rFonts w:hint="cs"/>
          <w:rtl/>
        </w:rPr>
        <w:t>ֵ</w:t>
      </w:r>
      <w:r>
        <w:rPr>
          <w:rtl/>
        </w:rPr>
        <w:t>ר פה</w:t>
      </w:r>
      <w:r>
        <w:rPr>
          <w:rFonts w:hint="cs"/>
          <w:rtl/>
        </w:rPr>
        <w:t>,</w:t>
      </w:r>
      <w:r>
        <w:rPr>
          <w:rtl/>
        </w:rPr>
        <w:t xml:space="preserve"> כי שרשה ממקום גבוה</w:t>
      </w:r>
      <w:r>
        <w:rPr>
          <w:rFonts w:hint="cs"/>
          <w:rtl/>
        </w:rPr>
        <w:t>,</w:t>
      </w:r>
      <w:r>
        <w:rPr>
          <w:rtl/>
        </w:rPr>
        <w:t xml:space="preserve"> ושם אחוזתו בק</w:t>
      </w:r>
      <w:r>
        <w:rPr>
          <w:rFonts w:hint="cs"/>
          <w:rtl/>
        </w:rPr>
        <w:t>ו</w:t>
      </w:r>
      <w:r>
        <w:rPr>
          <w:rtl/>
        </w:rPr>
        <w:t>דש</w:t>
      </w:r>
      <w:r>
        <w:rPr>
          <w:rFonts w:hint="cs"/>
          <w:rtl/>
        </w:rPr>
        <w:t>,</w:t>
      </w:r>
      <w:r>
        <w:rPr>
          <w:rtl/>
        </w:rPr>
        <w:t xml:space="preserve"> לא בעולם השפל</w:t>
      </w:r>
      <w:r>
        <w:rPr>
          <w:rFonts w:hint="cs"/>
          <w:rtl/>
        </w:rPr>
        <w:t xml:space="preserve">". והמלבי"ם בספרו ארצות השלום, תחילת דרוש ב, כתב: "התאוה והדמיון תושבים הם פה בעולם הגופים... לא כן השכל, הוא גר בעולם החומרי". והשפת אמת, בהר, שנת תרנ"א, כתב: "בני ישראל צריכין להיות בעולם הזה גרים, לידע כי עיקר שלהם למעלה". </w:t>
      </w:r>
    </w:p>
  </w:footnote>
  <w:footnote w:id="305">
    <w:p w:rsidR="08E1032B" w:rsidRDefault="08E1032B" w:rsidP="080A3B45">
      <w:pPr>
        <w:pStyle w:val="FootnoteText"/>
        <w:rPr>
          <w:rFonts w:hint="cs"/>
        </w:rPr>
      </w:pPr>
      <w:r>
        <w:rPr>
          <w:rtl/>
        </w:rPr>
        <w:t>&lt;</w:t>
      </w:r>
      <w:r>
        <w:rPr>
          <w:rStyle w:val="FootnoteReference"/>
        </w:rPr>
        <w:footnoteRef/>
      </w:r>
      <w:r>
        <w:rPr>
          <w:rtl/>
        </w:rPr>
        <w:t>&gt;</w:t>
      </w:r>
      <w:r>
        <w:rPr>
          <w:rFonts w:hint="cs"/>
          <w:rtl/>
        </w:rPr>
        <w:t xml:space="preserve"> יש להבין מהי השייכות בין זה שאברהם עשה אנגריא בתלמידי חכמים [הנחשבים לגרים], לכך שנגזר על זרעו גירות. הרי גירותם של תלמידי חכמים היא גירות השכל בעולם הגשמי, ואילו גירותם של ישראל במצרים אינה גירות שכלית, אלא גירות גופנית. ובספר דולה ומשקה, חנוכה, עמוד קט, ביאר נקודה זו, וז"ל: "</w:t>
      </w:r>
      <w:r>
        <w:rPr>
          <w:rtl/>
        </w:rPr>
        <w:t>כיון ששכל הוא הכלי ללימוד התורה</w:t>
      </w:r>
      <w:r>
        <w:rPr>
          <w:rFonts w:hint="cs"/>
          <w:rtl/>
        </w:rPr>
        <w:t>,</w:t>
      </w:r>
      <w:r>
        <w:rPr>
          <w:rtl/>
        </w:rPr>
        <w:t xml:space="preserve"> הרי ששימוש בשכל לצורך ענייני העולם הזה פירושו חילול מסויים</w:t>
      </w:r>
      <w:r>
        <w:rPr>
          <w:rFonts w:hint="cs"/>
          <w:rtl/>
        </w:rPr>
        <w:t>,</w:t>
      </w:r>
      <w:r>
        <w:rPr>
          <w:rtl/>
        </w:rPr>
        <w:t xml:space="preserve"> ובכך הופכים את הגר לתושב</w:t>
      </w:r>
      <w:r>
        <w:rPr>
          <w:rFonts w:hint="cs"/>
          <w:rtl/>
        </w:rPr>
        <w:t xml:space="preserve">, </w:t>
      </w:r>
      <w:r>
        <w:rPr>
          <w:rtl/>
        </w:rPr>
        <w:t>שכן נותנים לשכל מקום ואחיזה בענייני העולם</w:t>
      </w:r>
      <w:r>
        <w:rPr>
          <w:rFonts w:hint="cs"/>
          <w:rtl/>
        </w:rPr>
        <w:t>.</w:t>
      </w:r>
      <w:r>
        <w:rPr>
          <w:rtl/>
        </w:rPr>
        <w:t xml:space="preserve"> ומכיוון שכך נהג אברהם בתלמידי חכמים</w:t>
      </w:r>
      <w:r>
        <w:rPr>
          <w:rFonts w:hint="cs"/>
          <w:rtl/>
        </w:rPr>
        <w:t>,</w:t>
      </w:r>
      <w:r>
        <w:rPr>
          <w:rtl/>
        </w:rPr>
        <w:t xml:space="preserve"> שהשתמש בשכלם לצורך ענייני העולם הזה</w:t>
      </w:r>
      <w:r>
        <w:rPr>
          <w:rFonts w:hint="cs"/>
          <w:rtl/>
        </w:rPr>
        <w:t>,</w:t>
      </w:r>
      <w:r>
        <w:rPr>
          <w:rtl/>
        </w:rPr>
        <w:t xml:space="preserve"> נענש בכך שאת זרעו</w:t>
      </w:r>
      <w:r>
        <w:rPr>
          <w:rFonts w:hint="cs"/>
          <w:rtl/>
        </w:rPr>
        <w:t>,</w:t>
      </w:r>
      <w:r>
        <w:rPr>
          <w:rtl/>
        </w:rPr>
        <w:t xml:space="preserve"> שהם תושבי העולם הזה</w:t>
      </w:r>
      <w:r>
        <w:rPr>
          <w:rFonts w:hint="cs"/>
          <w:rtl/>
        </w:rPr>
        <w:t>,</w:t>
      </w:r>
      <w:r>
        <w:rPr>
          <w:rtl/>
        </w:rPr>
        <w:t xml:space="preserve"> עשו גרים בכך שהגלו אותם בארץ לא להם</w:t>
      </w:r>
      <w:r>
        <w:rPr>
          <w:rFonts w:hint="cs"/>
          <w:rtl/>
        </w:rPr>
        <w:t xml:space="preserve">". ופירושו, כי חטאו של אברהם היה במה שעשה שהגר [ת"ח] נעשה תושב, לכך נענש שזרעו התושב נעשה גר במצרים.  </w:t>
      </w:r>
    </w:p>
  </w:footnote>
  <w:footnote w:id="306">
    <w:p w:rsidR="08E1032B" w:rsidRDefault="08E1032B" w:rsidP="085135C2">
      <w:pPr>
        <w:pStyle w:val="FootnoteText"/>
        <w:rPr>
          <w:rFonts w:hint="cs"/>
        </w:rPr>
      </w:pPr>
      <w:r>
        <w:rPr>
          <w:rtl/>
        </w:rPr>
        <w:t>&lt;</w:t>
      </w:r>
      <w:r>
        <w:rPr>
          <w:rStyle w:val="FootnoteReference"/>
        </w:rPr>
        <w:footnoteRef/>
      </w:r>
      <w:r>
        <w:rPr>
          <w:rtl/>
        </w:rPr>
        <w:t>&gt;</w:t>
      </w:r>
      <w:r>
        <w:rPr>
          <w:rFonts w:hint="cs"/>
          <w:rtl/>
        </w:rPr>
        <w:t xml:space="preserve"> הפחד יצחק חנוכה, מאמר יא [אות ג] הביא את דברי המהר"ל האלו, ומתוך חביבות דבריו נביאם בהרחבה, וז"ל: "</w:t>
      </w:r>
      <w:r>
        <w:rPr>
          <w:rtl/>
        </w:rPr>
        <w:t xml:space="preserve">מאיר לנו דבורו של המהר"ל </w:t>
      </w:r>
      <w:r>
        <w:rPr>
          <w:rFonts w:hint="cs"/>
          <w:rtl/>
        </w:rPr>
        <w:t xml:space="preserve">כי </w:t>
      </w:r>
      <w:r>
        <w:rPr>
          <w:rtl/>
        </w:rPr>
        <w:t xml:space="preserve">השכל הוא גר בעולם </w:t>
      </w:r>
      <w:r>
        <w:rPr>
          <w:rFonts w:hint="cs"/>
          <w:rtl/>
        </w:rPr>
        <w:t xml:space="preserve">הגשמי. </w:t>
      </w:r>
      <w:r>
        <w:rPr>
          <w:rtl/>
        </w:rPr>
        <w:t>כלומר</w:t>
      </w:r>
      <w:r>
        <w:rPr>
          <w:rFonts w:hint="cs"/>
          <w:rtl/>
        </w:rPr>
        <w:t xml:space="preserve"> </w:t>
      </w:r>
      <w:r>
        <w:rPr>
          <w:rtl/>
        </w:rPr>
        <w:t>חיי עולם הזה מתיח</w:t>
      </w:r>
      <w:r>
        <w:rPr>
          <w:rFonts w:hint="cs"/>
          <w:rtl/>
        </w:rPr>
        <w:t>ס</w:t>
      </w:r>
      <w:r>
        <w:rPr>
          <w:rtl/>
        </w:rPr>
        <w:t>ים הם אל חיי עולם הבא כיח</w:t>
      </w:r>
      <w:r>
        <w:rPr>
          <w:rFonts w:hint="cs"/>
          <w:rtl/>
        </w:rPr>
        <w:t>ס</w:t>
      </w:r>
      <w:r>
        <w:rPr>
          <w:rtl/>
        </w:rPr>
        <w:t xml:space="preserve"> חיי החוש אל חיי</w:t>
      </w:r>
      <w:r>
        <w:rPr>
          <w:rFonts w:hint="cs"/>
          <w:rtl/>
        </w:rPr>
        <w:t xml:space="preserve"> </w:t>
      </w:r>
      <w:r>
        <w:rPr>
          <w:rtl/>
        </w:rPr>
        <w:t>ההכרה</w:t>
      </w:r>
      <w:r>
        <w:rPr>
          <w:rFonts w:hint="cs"/>
          <w:rtl/>
        </w:rPr>
        <w:t>.</w:t>
      </w:r>
      <w:r>
        <w:rPr>
          <w:rtl/>
        </w:rPr>
        <w:t xml:space="preserve"> החו</w:t>
      </w:r>
      <w:r>
        <w:rPr>
          <w:rFonts w:hint="cs"/>
          <w:rtl/>
        </w:rPr>
        <w:t>ש</w:t>
      </w:r>
      <w:r>
        <w:rPr>
          <w:rtl/>
        </w:rPr>
        <w:t xml:space="preserve"> אינו תופ</w:t>
      </w:r>
      <w:r>
        <w:rPr>
          <w:rFonts w:hint="cs"/>
          <w:rtl/>
        </w:rPr>
        <w:t>ס</w:t>
      </w:r>
      <w:r>
        <w:rPr>
          <w:rtl/>
        </w:rPr>
        <w:t xml:space="preserve"> את הציור הרוחני</w:t>
      </w:r>
      <w:r>
        <w:rPr>
          <w:rFonts w:hint="cs"/>
          <w:rtl/>
        </w:rPr>
        <w:t>,</w:t>
      </w:r>
      <w:r>
        <w:rPr>
          <w:rtl/>
        </w:rPr>
        <w:t xml:space="preserve"> ואין הציור הרוחני </w:t>
      </w:r>
      <w:r>
        <w:rPr>
          <w:rFonts w:hint="cs"/>
          <w:rtl/>
        </w:rPr>
        <w:t>נ</w:t>
      </w:r>
      <w:r>
        <w:rPr>
          <w:rtl/>
        </w:rPr>
        <w:t>תפ</w:t>
      </w:r>
      <w:r>
        <w:rPr>
          <w:rFonts w:hint="cs"/>
          <w:rtl/>
        </w:rPr>
        <w:t xml:space="preserve">ס </w:t>
      </w:r>
      <w:r>
        <w:rPr>
          <w:rtl/>
        </w:rPr>
        <w:t>אלא בשכל</w:t>
      </w:r>
      <w:r>
        <w:rPr>
          <w:rFonts w:hint="cs"/>
          <w:rtl/>
        </w:rPr>
        <w:t>.</w:t>
      </w:r>
      <w:r>
        <w:rPr>
          <w:rtl/>
        </w:rPr>
        <w:t xml:space="preserve"> ומכיון שחיי העולם הבא ואחרית הימים הם חיים רוחניים</w:t>
      </w:r>
      <w:r>
        <w:rPr>
          <w:rFonts w:hint="cs"/>
          <w:rtl/>
        </w:rPr>
        <w:t xml:space="preserve">, </w:t>
      </w:r>
      <w:r>
        <w:rPr>
          <w:rtl/>
        </w:rPr>
        <w:t xml:space="preserve">ממילא נמצא שעיקר ההשתמשות בכוח השכל </w:t>
      </w:r>
      <w:r>
        <w:rPr>
          <w:rFonts w:hint="cs"/>
          <w:rtl/>
        </w:rPr>
        <w:t>גנוז</w:t>
      </w:r>
      <w:r>
        <w:rPr>
          <w:rtl/>
        </w:rPr>
        <w:t xml:space="preserve"> הוא לעתיד</w:t>
      </w:r>
      <w:r>
        <w:rPr>
          <w:rFonts w:hint="cs"/>
          <w:rtl/>
        </w:rPr>
        <w:t>.</w:t>
      </w:r>
      <w:r>
        <w:rPr>
          <w:rtl/>
        </w:rPr>
        <w:t xml:space="preserve"> באופן שפעולתו של כוח השכל בעולם הזה היא פעולה הנעשית בדרך הד ובת</w:t>
      </w:r>
      <w:r>
        <w:rPr>
          <w:rFonts w:hint="cs"/>
          <w:rtl/>
        </w:rPr>
        <w:t xml:space="preserve"> </w:t>
      </w:r>
      <w:r>
        <w:rPr>
          <w:rtl/>
        </w:rPr>
        <w:t>קול של ימים יבואו</w:t>
      </w:r>
      <w:r>
        <w:rPr>
          <w:rFonts w:hint="cs"/>
          <w:rtl/>
        </w:rPr>
        <w:t>.</w:t>
      </w:r>
      <w:r>
        <w:rPr>
          <w:rtl/>
        </w:rPr>
        <w:t xml:space="preserve"> ולזה אנו אומרים</w:t>
      </w:r>
      <w:r>
        <w:rPr>
          <w:rFonts w:hint="cs"/>
          <w:rtl/>
        </w:rPr>
        <w:t>,</w:t>
      </w:r>
      <w:r>
        <w:rPr>
          <w:rtl/>
        </w:rPr>
        <w:t xml:space="preserve"> שהחושים ושאר כוחות החיים</w:t>
      </w:r>
      <w:r>
        <w:rPr>
          <w:rFonts w:hint="cs"/>
          <w:rtl/>
        </w:rPr>
        <w:t xml:space="preserve"> </w:t>
      </w:r>
      <w:r>
        <w:rPr>
          <w:rtl/>
        </w:rPr>
        <w:t>הם תושבים בעולם הזה</w:t>
      </w:r>
      <w:r>
        <w:rPr>
          <w:rFonts w:hint="cs"/>
          <w:rtl/>
        </w:rPr>
        <w:t>,</w:t>
      </w:r>
      <w:r>
        <w:rPr>
          <w:rtl/>
        </w:rPr>
        <w:t xml:space="preserve"> כי מהות פעולתם מתאימה היא למציאות גופנית שאין בה הפשטה</w:t>
      </w:r>
      <w:r>
        <w:rPr>
          <w:rFonts w:hint="cs"/>
          <w:rtl/>
        </w:rPr>
        <w:t>.</w:t>
      </w:r>
      <w:r>
        <w:rPr>
          <w:rtl/>
        </w:rPr>
        <w:t xml:space="preserve"> שונה הוא ל</w:t>
      </w:r>
      <w:r>
        <w:rPr>
          <w:rFonts w:hint="cs"/>
          <w:rtl/>
        </w:rPr>
        <w:t>ג</w:t>
      </w:r>
      <w:r>
        <w:rPr>
          <w:rtl/>
        </w:rPr>
        <w:t>מרי כוח השכל</w:t>
      </w:r>
      <w:r>
        <w:rPr>
          <w:rFonts w:hint="cs"/>
          <w:rtl/>
        </w:rPr>
        <w:t>,</w:t>
      </w:r>
      <w:r>
        <w:rPr>
          <w:rtl/>
        </w:rPr>
        <w:t xml:space="preserve"> שאדרבא כל</w:t>
      </w:r>
      <w:r>
        <w:rPr>
          <w:rFonts w:hint="cs"/>
          <w:rtl/>
        </w:rPr>
        <w:t xml:space="preserve"> </w:t>
      </w:r>
      <w:r>
        <w:rPr>
          <w:rtl/>
        </w:rPr>
        <w:t>עיקר כוחו אינו אלא בתפיסת הציור המפשט</w:t>
      </w:r>
      <w:r>
        <w:rPr>
          <w:rFonts w:hint="cs"/>
          <w:rtl/>
        </w:rPr>
        <w:t>.</w:t>
      </w:r>
      <w:r>
        <w:rPr>
          <w:rtl/>
        </w:rPr>
        <w:t xml:space="preserve"> ומפני כן אין הוא שייך</w:t>
      </w:r>
      <w:r>
        <w:rPr>
          <w:rFonts w:hint="cs"/>
          <w:rtl/>
        </w:rPr>
        <w:t xml:space="preserve"> </w:t>
      </w:r>
      <w:r>
        <w:rPr>
          <w:rtl/>
        </w:rPr>
        <w:t>בעצם לעולם הזה</w:t>
      </w:r>
      <w:r>
        <w:rPr>
          <w:rFonts w:hint="cs"/>
          <w:rtl/>
        </w:rPr>
        <w:t>,</w:t>
      </w:r>
      <w:r>
        <w:rPr>
          <w:rtl/>
        </w:rPr>
        <w:t xml:space="preserve"> שהוא עולם הממשי של הגופים</w:t>
      </w:r>
      <w:r>
        <w:rPr>
          <w:rFonts w:hint="cs"/>
          <w:rtl/>
        </w:rPr>
        <w:t>,</w:t>
      </w:r>
      <w:r>
        <w:rPr>
          <w:rtl/>
        </w:rPr>
        <w:t xml:space="preserve"> ועיקר כוחו של השכל</w:t>
      </w:r>
      <w:r>
        <w:rPr>
          <w:rFonts w:hint="cs"/>
          <w:rtl/>
        </w:rPr>
        <w:t xml:space="preserve"> </w:t>
      </w:r>
      <w:r>
        <w:rPr>
          <w:rtl/>
        </w:rPr>
        <w:t>שמור לעולם הבא ולאחרית הימים</w:t>
      </w:r>
      <w:r>
        <w:rPr>
          <w:rFonts w:hint="cs"/>
          <w:rtl/>
        </w:rPr>
        <w:t>,</w:t>
      </w:r>
      <w:r>
        <w:rPr>
          <w:rtl/>
        </w:rPr>
        <w:t xml:space="preserve"> שהוא עולם מפשט</w:t>
      </w:r>
      <w:r>
        <w:rPr>
          <w:rFonts w:hint="cs"/>
          <w:rtl/>
        </w:rPr>
        <w:t>.</w:t>
      </w:r>
      <w:r>
        <w:rPr>
          <w:rtl/>
        </w:rPr>
        <w:t xml:space="preserve"> ואין דיר</w:t>
      </w:r>
      <w:r>
        <w:rPr>
          <w:rFonts w:hint="cs"/>
          <w:rtl/>
        </w:rPr>
        <w:t xml:space="preserve">תו </w:t>
      </w:r>
      <w:r>
        <w:rPr>
          <w:rtl/>
        </w:rPr>
        <w:t>של השכל בעולמנו אלא דירת גר</w:t>
      </w:r>
      <w:r>
        <w:rPr>
          <w:rFonts w:hint="cs"/>
          <w:rtl/>
        </w:rPr>
        <w:t>,</w:t>
      </w:r>
      <w:r>
        <w:rPr>
          <w:rtl/>
        </w:rPr>
        <w:t xml:space="preserve"> שעיקר כוחו של ה</w:t>
      </w:r>
      <w:r>
        <w:rPr>
          <w:rFonts w:hint="cs"/>
          <w:rtl/>
        </w:rPr>
        <w:t>ג</w:t>
      </w:r>
      <w:r>
        <w:rPr>
          <w:rtl/>
        </w:rPr>
        <w:t>ר הוא במקום מושבו</w:t>
      </w:r>
      <w:r>
        <w:rPr>
          <w:rFonts w:hint="cs"/>
          <w:rtl/>
        </w:rPr>
        <w:t xml:space="preserve">, </w:t>
      </w:r>
      <w:r>
        <w:rPr>
          <w:rtl/>
        </w:rPr>
        <w:t>והוא נ</w:t>
      </w:r>
      <w:r>
        <w:rPr>
          <w:rFonts w:hint="cs"/>
          <w:rtl/>
        </w:rPr>
        <w:t>מ</w:t>
      </w:r>
      <w:r>
        <w:rPr>
          <w:rtl/>
        </w:rPr>
        <w:t xml:space="preserve">צא כאן במציאות עראית שיש בה מעוט אחר </w:t>
      </w:r>
      <w:r>
        <w:rPr>
          <w:rFonts w:hint="cs"/>
          <w:rtl/>
        </w:rPr>
        <w:t>מ</w:t>
      </w:r>
      <w:r>
        <w:rPr>
          <w:rtl/>
        </w:rPr>
        <w:t>עוט</w:t>
      </w:r>
      <w:r>
        <w:rPr>
          <w:rFonts w:hint="cs"/>
          <w:rtl/>
        </w:rPr>
        <w:t>...</w:t>
      </w:r>
      <w:r>
        <w:rPr>
          <w:rtl/>
        </w:rPr>
        <w:t xml:space="preserve"> </w:t>
      </w:r>
      <w:r>
        <w:rPr>
          <w:rFonts w:hint="cs"/>
          <w:sz w:val="18"/>
          <w:rtl/>
        </w:rPr>
        <w:t xml:space="preserve">לשם הרחבה הננו מציינים כאן עוד מקום אשר בו בולטת פעולתו של החוק הזה. </w:t>
      </w:r>
      <w:r w:rsidRPr="00045E2D">
        <w:rPr>
          <w:sz w:val="18"/>
          <w:rtl/>
        </w:rPr>
        <w:t>רבים הם החילוקים בין תורה לשאר מצות. אחד החילוקים הוא בענין החינוך. יש חינוך למצוות, אבל אין חינוך לתורה. אב המכניס את בנו הקטן לסוכה, אין כאן קיום מצות סוכה, אלא קיום מצות חינוך. אבל אב המכניס את בנו הקטן לתלמוד תורה, הרי זה קיום מצות תלמוד תורה. הלולב בידו של קטן אינו אלא חפצא דחינוך; אבל 'תורה צוה לנו משה'</w:t>
      </w:r>
      <w:r>
        <w:rPr>
          <w:rFonts w:hint="cs"/>
          <w:sz w:val="18"/>
          <w:rtl/>
        </w:rPr>
        <w:t xml:space="preserve"> [דברים לג, ד]</w:t>
      </w:r>
      <w:r w:rsidRPr="00045E2D">
        <w:rPr>
          <w:sz w:val="18"/>
          <w:rtl/>
        </w:rPr>
        <w:t xml:space="preserve"> של קטן היודע לדבר, הרי זה חפצא דתורה ממש. באופן, שלא מצינו לענין החינוך שום מקום בתלמודה של תורה</w:t>
      </w:r>
      <w:r>
        <w:rPr>
          <w:rFonts w:hint="cs"/>
          <w:sz w:val="18"/>
          <w:rtl/>
        </w:rPr>
        <w:t>..</w:t>
      </w:r>
      <w:r w:rsidRPr="00045E2D">
        <w:rPr>
          <w:sz w:val="18"/>
          <w:rtl/>
        </w:rPr>
        <w:t>. חינוך קטנים הוא ענין של יחוד, על ידי החינוך מתיחד הוא הקטן לעבודת המצוות. אבל אין אנו זקוקים לפעולה של יחוד אלא במקומה של הסתמיות. ועל כן, מכיון שהמצוות מתקיימות בשאר כוחות החיים, אשר על הכוחות הללו נאמר כי הם תושבים בעולם הזה, ועל כן יש כאן ענין של חנוך ושל יחוד למצוות. אבל תלמוד תורה מתקיים הוא בשכל, והשכל הוא גר בעולם הזה</w:t>
      </w:r>
      <w:r>
        <w:rPr>
          <w:rFonts w:hint="cs"/>
          <w:sz w:val="18"/>
          <w:rtl/>
        </w:rPr>
        <w:t>...</w:t>
      </w:r>
      <w:r w:rsidRPr="00045E2D">
        <w:rPr>
          <w:sz w:val="18"/>
          <w:rtl/>
        </w:rPr>
        <w:t xml:space="preserve"> ושכלו של אדם מישראל בעצמותו מיוחד ועומד הוא לחכמת התורה, וממילא אין אנו זקוקים בכאן לפעולה של יחוד. ועל כן יש חינוך במצוות, ואין חינוך בתורה, והבן היטב</w:t>
      </w:r>
      <w:r w:rsidRPr="00045E2D">
        <w:rPr>
          <w:rFonts w:hint="cs"/>
          <w:sz w:val="18"/>
          <w:rtl/>
        </w:rPr>
        <w:t>". @</w:t>
      </w:r>
      <w:r w:rsidRPr="00045E2D">
        <w:rPr>
          <w:rFonts w:hint="cs"/>
          <w:b/>
          <w:bCs/>
          <w:sz w:val="18"/>
          <w:rtl/>
        </w:rPr>
        <w:t>ו</w:t>
      </w:r>
      <w:r w:rsidRPr="00045E2D">
        <w:rPr>
          <w:b/>
          <w:bCs/>
          <w:sz w:val="18"/>
          <w:rtl/>
        </w:rPr>
        <w:t>נראה להביא</w:t>
      </w:r>
      <w:r w:rsidRPr="00045E2D">
        <w:rPr>
          <w:rFonts w:hint="cs"/>
          <w:sz w:val="18"/>
          <w:rtl/>
        </w:rPr>
        <w:t>^</w:t>
      </w:r>
      <w:r w:rsidRPr="00045E2D">
        <w:rPr>
          <w:sz w:val="18"/>
          <w:rtl/>
        </w:rPr>
        <w:t xml:space="preserve"> ראיה מוכחת ליסוד </w:t>
      </w:r>
      <w:r>
        <w:rPr>
          <w:rFonts w:hint="cs"/>
          <w:sz w:val="18"/>
          <w:rtl/>
        </w:rPr>
        <w:t>שאין חינוך לתורה,</w:t>
      </w:r>
      <w:r w:rsidRPr="00045E2D">
        <w:rPr>
          <w:rFonts w:hint="cs"/>
          <w:sz w:val="18"/>
          <w:rtl/>
        </w:rPr>
        <w:t xml:space="preserve"> </w:t>
      </w:r>
      <w:r>
        <w:rPr>
          <w:rFonts w:hint="cs"/>
          <w:sz w:val="18"/>
          <w:rtl/>
        </w:rPr>
        <w:t xml:space="preserve">שהנה </w:t>
      </w:r>
      <w:r w:rsidRPr="00045E2D">
        <w:rPr>
          <w:rFonts w:hint="cs"/>
          <w:sz w:val="18"/>
          <w:rtl/>
        </w:rPr>
        <w:t>ה</w:t>
      </w:r>
      <w:r w:rsidRPr="00045E2D">
        <w:rPr>
          <w:sz w:val="18"/>
          <w:rtl/>
        </w:rPr>
        <w:t>ט</w:t>
      </w:r>
      <w:r w:rsidRPr="00045E2D">
        <w:rPr>
          <w:rFonts w:hint="cs"/>
          <w:sz w:val="18"/>
          <w:rtl/>
        </w:rPr>
        <w:t>"ז</w:t>
      </w:r>
      <w:r w:rsidRPr="00045E2D">
        <w:rPr>
          <w:sz w:val="18"/>
          <w:rtl/>
        </w:rPr>
        <w:t xml:space="preserve"> </w:t>
      </w:r>
      <w:r>
        <w:rPr>
          <w:rFonts w:hint="cs"/>
          <w:sz w:val="18"/>
          <w:rtl/>
        </w:rPr>
        <w:t>[</w:t>
      </w:r>
      <w:r w:rsidRPr="00045E2D">
        <w:rPr>
          <w:sz w:val="18"/>
          <w:rtl/>
        </w:rPr>
        <w:t xml:space="preserve">יורה דעה </w:t>
      </w:r>
      <w:r>
        <w:rPr>
          <w:rFonts w:hint="cs"/>
          <w:sz w:val="18"/>
          <w:rtl/>
        </w:rPr>
        <w:t xml:space="preserve">סימן </w:t>
      </w:r>
      <w:r w:rsidRPr="00045E2D">
        <w:rPr>
          <w:sz w:val="18"/>
          <w:rtl/>
        </w:rPr>
        <w:t>שמ ס"ק טו</w:t>
      </w:r>
      <w:r>
        <w:rPr>
          <w:rFonts w:hint="cs"/>
          <w:sz w:val="18"/>
          <w:rtl/>
        </w:rPr>
        <w:t>]</w:t>
      </w:r>
      <w:r w:rsidRPr="00045E2D">
        <w:rPr>
          <w:rFonts w:hint="cs"/>
          <w:sz w:val="18"/>
          <w:rtl/>
        </w:rPr>
        <w:t xml:space="preserve"> כתב: "</w:t>
      </w:r>
      <w:r w:rsidRPr="00045E2D">
        <w:rPr>
          <w:sz w:val="18"/>
          <w:rtl/>
        </w:rPr>
        <w:t>כתב הרי"ץ גיאות</w:t>
      </w:r>
      <w:r>
        <w:rPr>
          <w:rFonts w:hint="cs"/>
          <w:sz w:val="18"/>
          <w:rtl/>
        </w:rPr>
        <w:t xml:space="preserve"> [מאה שערים הלכות אבל, ליד אות עז]</w:t>
      </w:r>
      <w:r w:rsidRPr="00045E2D">
        <w:rPr>
          <w:sz w:val="18"/>
          <w:rtl/>
        </w:rPr>
        <w:t>, קטן שהגיע לחינוך, קורעין לו כדרך שמחנכין אותו בשאר מצות. כתב בדרישה</w:t>
      </w:r>
      <w:r>
        <w:rPr>
          <w:rFonts w:hint="cs"/>
          <w:sz w:val="18"/>
          <w:rtl/>
        </w:rPr>
        <w:t xml:space="preserve"> [יורה דעה שם ס"ק יב]</w:t>
      </w:r>
      <w:r w:rsidRPr="00045E2D">
        <w:rPr>
          <w:sz w:val="18"/>
          <w:rtl/>
        </w:rPr>
        <w:t>, מכאן ראיה קצת שקטן שהגיע לחינוך, צריך לנהוג כל דיני אבילות</w:t>
      </w:r>
      <w:r w:rsidRPr="00045E2D">
        <w:rPr>
          <w:rFonts w:hint="cs"/>
          <w:sz w:val="18"/>
          <w:rtl/>
        </w:rPr>
        <w:t>"</w:t>
      </w:r>
      <w:r w:rsidRPr="00045E2D">
        <w:rPr>
          <w:sz w:val="18"/>
          <w:rtl/>
        </w:rPr>
        <w:t>.</w:t>
      </w:r>
      <w:r w:rsidRPr="00045E2D">
        <w:rPr>
          <w:rFonts w:hint="cs"/>
          <w:sz w:val="18"/>
          <w:rtl/>
        </w:rPr>
        <w:t xml:space="preserve"> א</w:t>
      </w:r>
      <w:r>
        <w:rPr>
          <w:rFonts w:hint="cs"/>
          <w:sz w:val="18"/>
          <w:rtl/>
        </w:rPr>
        <w:t>ך</w:t>
      </w:r>
      <w:r w:rsidRPr="00045E2D">
        <w:rPr>
          <w:rFonts w:hint="cs"/>
          <w:sz w:val="18"/>
          <w:rtl/>
        </w:rPr>
        <w:t xml:space="preserve"> הדגול מרבבה שם [לבעל הנודע ביהודה] כתב על זה: "ונראה לעניות דעתי דלא שייך כאן חינוך, שמתוך זה אתה מבטלו מתלמוד תורה. אבל בקריעה אין כאן ביטול תלמוד תורה". ולכאורה </w:t>
      </w:r>
      <w:r w:rsidRPr="00045E2D">
        <w:rPr>
          <w:sz w:val="18"/>
          <w:rtl/>
        </w:rPr>
        <w:t xml:space="preserve">דברי הדגול מרבבה תמוהים, </w:t>
      </w:r>
      <w:r>
        <w:rPr>
          <w:rFonts w:hint="cs"/>
          <w:sz w:val="18"/>
          <w:rtl/>
        </w:rPr>
        <w:t>ש</w:t>
      </w:r>
      <w:r w:rsidRPr="00045E2D">
        <w:rPr>
          <w:sz w:val="18"/>
          <w:rtl/>
        </w:rPr>
        <w:t xml:space="preserve">הרי </w:t>
      </w:r>
      <w:r>
        <w:rPr>
          <w:rFonts w:hint="cs"/>
          <w:sz w:val="18"/>
          <w:rtl/>
        </w:rPr>
        <w:t xml:space="preserve">כשהקטן </w:t>
      </w:r>
      <w:r w:rsidRPr="00045E2D">
        <w:rPr>
          <w:sz w:val="18"/>
          <w:rtl/>
        </w:rPr>
        <w:t xml:space="preserve">יגדיל יהיה מחוייב באבילות </w:t>
      </w:r>
      <w:r>
        <w:rPr>
          <w:rFonts w:hint="cs"/>
          <w:sz w:val="18"/>
          <w:rtl/>
        </w:rPr>
        <w:t>ולה</w:t>
      </w:r>
      <w:r w:rsidRPr="00045E2D">
        <w:rPr>
          <w:sz w:val="18"/>
          <w:rtl/>
        </w:rPr>
        <w:t>בטל מתלמוד</w:t>
      </w:r>
      <w:r>
        <w:rPr>
          <w:rFonts w:hint="cs"/>
          <w:sz w:val="18"/>
          <w:rtl/>
        </w:rPr>
        <w:t>ו</w:t>
      </w:r>
      <w:r w:rsidRPr="00045E2D">
        <w:rPr>
          <w:sz w:val="18"/>
          <w:rtl/>
        </w:rPr>
        <w:t>. ו</w:t>
      </w:r>
      <w:r w:rsidRPr="00045E2D">
        <w:rPr>
          <w:rFonts w:hint="cs"/>
          <w:sz w:val="18"/>
          <w:rtl/>
        </w:rPr>
        <w:t xml:space="preserve">הרי </w:t>
      </w:r>
      <w:r w:rsidRPr="00045E2D">
        <w:rPr>
          <w:sz w:val="18"/>
          <w:rtl/>
        </w:rPr>
        <w:t>כל עני</w:t>
      </w:r>
      <w:r w:rsidRPr="00045E2D">
        <w:rPr>
          <w:rFonts w:hint="cs"/>
          <w:sz w:val="18"/>
          <w:rtl/>
        </w:rPr>
        <w:t xml:space="preserve">נו של </w:t>
      </w:r>
      <w:r w:rsidRPr="00045E2D">
        <w:rPr>
          <w:sz w:val="18"/>
          <w:rtl/>
        </w:rPr>
        <w:t xml:space="preserve">חינוך הוא להכשיר את הקטן לחיובי הגדול </w:t>
      </w:r>
      <w:r>
        <w:rPr>
          <w:rFonts w:hint="cs"/>
          <w:sz w:val="18"/>
          <w:rtl/>
        </w:rPr>
        <w:t>[</w:t>
      </w:r>
      <w:r w:rsidRPr="00045E2D">
        <w:rPr>
          <w:sz w:val="18"/>
          <w:rtl/>
        </w:rPr>
        <w:t xml:space="preserve">כמבואר </w:t>
      </w:r>
      <w:r w:rsidRPr="00045E2D">
        <w:rPr>
          <w:rFonts w:hint="cs"/>
          <w:sz w:val="18"/>
          <w:rtl/>
        </w:rPr>
        <w:t>ב</w:t>
      </w:r>
      <w:r w:rsidRPr="00045E2D">
        <w:rPr>
          <w:sz w:val="18"/>
          <w:rtl/>
        </w:rPr>
        <w:t>ריטב"א סוכה ב:</w:t>
      </w:r>
      <w:r w:rsidRPr="00045E2D">
        <w:rPr>
          <w:rFonts w:hint="cs"/>
          <w:sz w:val="18"/>
          <w:rtl/>
        </w:rPr>
        <w:t>, שכתב "</w:t>
      </w:r>
      <w:r w:rsidRPr="00045E2D">
        <w:rPr>
          <w:sz w:val="18"/>
          <w:rtl/>
        </w:rPr>
        <w:t>קטן שמחנכין אותו במצות לעשות לו מצוה בהכשר גמור כגדול</w:t>
      </w:r>
      <w:r w:rsidRPr="00045E2D">
        <w:rPr>
          <w:rFonts w:hint="cs"/>
          <w:sz w:val="18"/>
          <w:rtl/>
        </w:rPr>
        <w:t>"</w:t>
      </w:r>
      <w:r>
        <w:rPr>
          <w:rFonts w:hint="cs"/>
          <w:sz w:val="18"/>
          <w:rtl/>
        </w:rPr>
        <w:t>],</w:t>
      </w:r>
      <w:r w:rsidRPr="00045E2D">
        <w:rPr>
          <w:rFonts w:hint="cs"/>
          <w:sz w:val="18"/>
          <w:rtl/>
        </w:rPr>
        <w:t xml:space="preserve"> ו</w:t>
      </w:r>
      <w:r w:rsidRPr="00045E2D">
        <w:rPr>
          <w:sz w:val="18"/>
          <w:rtl/>
        </w:rPr>
        <w:t xml:space="preserve">א"כ, מדוע </w:t>
      </w:r>
      <w:r>
        <w:rPr>
          <w:rFonts w:hint="cs"/>
          <w:sz w:val="18"/>
          <w:rtl/>
        </w:rPr>
        <w:t>ב</w:t>
      </w:r>
      <w:r w:rsidRPr="00045E2D">
        <w:rPr>
          <w:sz w:val="18"/>
          <w:rtl/>
        </w:rPr>
        <w:t xml:space="preserve">קטן </w:t>
      </w:r>
      <w:r>
        <w:rPr>
          <w:rFonts w:hint="cs"/>
          <w:sz w:val="18"/>
          <w:rtl/>
        </w:rPr>
        <w:t xml:space="preserve">אין </w:t>
      </w:r>
      <w:r w:rsidRPr="00045E2D">
        <w:rPr>
          <w:sz w:val="18"/>
          <w:rtl/>
        </w:rPr>
        <w:t>אבילות</w:t>
      </w:r>
      <w:r>
        <w:rPr>
          <w:rFonts w:hint="cs"/>
          <w:sz w:val="18"/>
          <w:rtl/>
        </w:rPr>
        <w:t xml:space="preserve"> דוחה תלמוד תורה</w:t>
      </w:r>
      <w:r w:rsidRPr="00045E2D">
        <w:rPr>
          <w:sz w:val="18"/>
          <w:rtl/>
        </w:rPr>
        <w:t xml:space="preserve">, </w:t>
      </w:r>
      <w:r>
        <w:rPr>
          <w:rFonts w:hint="cs"/>
          <w:sz w:val="18"/>
          <w:rtl/>
        </w:rPr>
        <w:t xml:space="preserve">ואילו בגדול </w:t>
      </w:r>
      <w:r w:rsidRPr="00045E2D">
        <w:rPr>
          <w:sz w:val="18"/>
          <w:rtl/>
        </w:rPr>
        <w:t>אבילות דוחה ת</w:t>
      </w:r>
      <w:r w:rsidRPr="00045E2D">
        <w:rPr>
          <w:rFonts w:hint="cs"/>
          <w:sz w:val="18"/>
          <w:rtl/>
        </w:rPr>
        <w:t xml:space="preserve">למוד תורה. </w:t>
      </w:r>
      <w:r w:rsidRPr="00045E2D">
        <w:rPr>
          <w:sz w:val="18"/>
          <w:rtl/>
        </w:rPr>
        <w:t>אלא הם הם הדברים</w:t>
      </w:r>
      <w:r>
        <w:rPr>
          <w:rFonts w:hint="cs"/>
          <w:sz w:val="18"/>
          <w:rtl/>
        </w:rPr>
        <w:t>;</w:t>
      </w:r>
      <w:r w:rsidRPr="00045E2D">
        <w:rPr>
          <w:sz w:val="18"/>
          <w:rtl/>
        </w:rPr>
        <w:t xml:space="preserve"> כשקטן נוהג א</w:t>
      </w:r>
      <w:r w:rsidRPr="00045E2D">
        <w:rPr>
          <w:rFonts w:hint="cs"/>
          <w:sz w:val="18"/>
          <w:rtl/>
        </w:rPr>
        <w:t>ב</w:t>
      </w:r>
      <w:r w:rsidRPr="00045E2D">
        <w:rPr>
          <w:sz w:val="18"/>
          <w:rtl/>
        </w:rPr>
        <w:t xml:space="preserve">ילות, </w:t>
      </w:r>
      <w:r>
        <w:rPr>
          <w:rFonts w:hint="cs"/>
          <w:sz w:val="18"/>
          <w:rtl/>
        </w:rPr>
        <w:t xml:space="preserve">אין זה אבילות, אלא </w:t>
      </w:r>
      <w:r w:rsidRPr="00045E2D">
        <w:rPr>
          <w:sz w:val="18"/>
          <w:rtl/>
        </w:rPr>
        <w:t>חינוך</w:t>
      </w:r>
      <w:r>
        <w:rPr>
          <w:rFonts w:hint="cs"/>
          <w:sz w:val="18"/>
          <w:rtl/>
        </w:rPr>
        <w:t xml:space="preserve"> לאבילות</w:t>
      </w:r>
      <w:r w:rsidRPr="00045E2D">
        <w:rPr>
          <w:sz w:val="18"/>
          <w:rtl/>
        </w:rPr>
        <w:t xml:space="preserve">. אך כשקטן לומד תורה, יש בזה קיום מצות תלמוד תורה לגמרי, ולא חינוך לתורה. לכך אי אפשר שחינוך של קטן ידחה תלמוד תורה של קטן, כי לימוד </w:t>
      </w:r>
      <w:r>
        <w:rPr>
          <w:rFonts w:hint="cs"/>
          <w:sz w:val="18"/>
          <w:rtl/>
        </w:rPr>
        <w:t>ה</w:t>
      </w:r>
      <w:r w:rsidRPr="00045E2D">
        <w:rPr>
          <w:sz w:val="18"/>
          <w:rtl/>
        </w:rPr>
        <w:t>תורה שלו נמצא ב</w:t>
      </w:r>
      <w:r>
        <w:rPr>
          <w:rFonts w:hint="cs"/>
          <w:sz w:val="18"/>
          <w:rtl/>
        </w:rPr>
        <w:t xml:space="preserve">דרגה </w:t>
      </w:r>
      <w:r w:rsidRPr="00045E2D">
        <w:rPr>
          <w:sz w:val="18"/>
          <w:rtl/>
        </w:rPr>
        <w:t>גבוהה יותר, וכדברי הפחד יצחק</w:t>
      </w:r>
      <w:r>
        <w:rPr>
          <w:rFonts w:hint="cs"/>
          <w:sz w:val="18"/>
          <w:rtl/>
        </w:rPr>
        <w:t>. מה שאין כן בגדול, שמוטל עליו חיוב אבילות ממש, ולא חנוך לאבילות, בזה אמרינן שאבילותו דוחה מצות תלמוד תורה</w:t>
      </w:r>
      <w:r>
        <w:rPr>
          <w:rFonts w:hint="cs"/>
          <w:rtl/>
        </w:rPr>
        <w:t>.</w:t>
      </w:r>
    </w:p>
  </w:footnote>
  <w:footnote w:id="307">
    <w:p w:rsidR="08E1032B" w:rsidRDefault="08E1032B" w:rsidP="08FF1FD6">
      <w:pPr>
        <w:pStyle w:val="FootnoteText"/>
        <w:rPr>
          <w:rFonts w:hint="cs"/>
          <w:rtl/>
        </w:rPr>
      </w:pPr>
      <w:r>
        <w:rPr>
          <w:rtl/>
        </w:rPr>
        <w:t>&lt;</w:t>
      </w:r>
      <w:r>
        <w:rPr>
          <w:rStyle w:val="FootnoteReference"/>
        </w:rPr>
        <w:footnoteRef/>
      </w:r>
      <w:r>
        <w:rPr>
          <w:rtl/>
        </w:rPr>
        <w:t>&gt;</w:t>
      </w:r>
      <w:r w:rsidRPr="08FF1FD6">
        <w:rPr>
          <w:rFonts w:hint="cs"/>
          <w:sz w:val="18"/>
          <w:rtl/>
        </w:rPr>
        <w:t xml:space="preserve"> "</w:t>
      </w:r>
      <w:r w:rsidRPr="08FF1FD6">
        <w:rPr>
          <w:rStyle w:val="LatinChar"/>
          <w:sz w:val="18"/>
          <w:rtl/>
          <w:lang w:val="en-GB"/>
        </w:rPr>
        <w:t>שכל מד</w:t>
      </w:r>
      <w:r w:rsidRPr="08FF1FD6">
        <w:rPr>
          <w:rStyle w:val="LatinChar"/>
          <w:rFonts w:hint="cs"/>
          <w:sz w:val="18"/>
          <w:rtl/>
          <w:lang w:val="en-GB"/>
        </w:rPr>
        <w:t>ות</w:t>
      </w:r>
      <w:r w:rsidRPr="08FF1FD6">
        <w:rPr>
          <w:rStyle w:val="LatinChar"/>
          <w:sz w:val="18"/>
          <w:rtl/>
          <w:lang w:val="en-GB"/>
        </w:rPr>
        <w:t xml:space="preserve"> של הקב"ה הם במדת הדין, ומה שאמר </w:t>
      </w:r>
      <w:r>
        <w:rPr>
          <w:rStyle w:val="LatinChar"/>
          <w:rFonts w:hint="cs"/>
          <w:sz w:val="18"/>
          <w:rtl/>
          <w:lang w:val="en-GB"/>
        </w:rPr>
        <w:t>'</w:t>
      </w:r>
      <w:r w:rsidRPr="08FF1FD6">
        <w:rPr>
          <w:rStyle w:val="LatinChar"/>
          <w:sz w:val="18"/>
          <w:rtl/>
          <w:lang w:val="en-GB"/>
        </w:rPr>
        <w:t>במה אדע</w:t>
      </w:r>
      <w:r>
        <w:rPr>
          <w:rStyle w:val="LatinChar"/>
          <w:rFonts w:hint="cs"/>
          <w:sz w:val="18"/>
          <w:rtl/>
          <w:lang w:val="en-GB"/>
        </w:rPr>
        <w:t>'</w:t>
      </w:r>
      <w:r w:rsidRPr="08FF1FD6">
        <w:rPr>
          <w:rStyle w:val="LatinChar"/>
          <w:sz w:val="18"/>
          <w:rtl/>
          <w:lang w:val="en-GB"/>
        </w:rPr>
        <w:t xml:space="preserve"> הפריז על מדותיו</w:t>
      </w:r>
      <w:r>
        <w:rPr>
          <w:rStyle w:val="LatinChar"/>
          <w:rFonts w:hint="cs"/>
          <w:sz w:val="18"/>
          <w:rtl/>
          <w:lang w:val="en-GB"/>
        </w:rPr>
        <w:t>,</w:t>
      </w:r>
      <w:r w:rsidRPr="08FF1FD6">
        <w:rPr>
          <w:rStyle w:val="LatinChar"/>
          <w:sz w:val="18"/>
          <w:rtl/>
          <w:lang w:val="en-GB"/>
        </w:rPr>
        <w:t xml:space="preserve"> שהם מדת הדין</w:t>
      </w:r>
      <w:r w:rsidRPr="08FF1FD6">
        <w:rPr>
          <w:rStyle w:val="LatinChar"/>
          <w:rFonts w:hint="cs"/>
          <w:sz w:val="18"/>
          <w:rtl/>
          <w:lang w:val="en-GB"/>
        </w:rPr>
        <w:t>,</w:t>
      </w:r>
      <w:r w:rsidRPr="08FF1FD6">
        <w:rPr>
          <w:rStyle w:val="LatinChar"/>
          <w:sz w:val="18"/>
          <w:rtl/>
          <w:lang w:val="en-GB"/>
        </w:rPr>
        <w:t xml:space="preserve"> ויצא מקו מדת הדין</w:t>
      </w:r>
      <w:r>
        <w:rPr>
          <w:rFonts w:hint="cs"/>
          <w:rtl/>
        </w:rPr>
        <w:t>" [לשונו למעלה לאחר ציון 278].</w:t>
      </w:r>
    </w:p>
  </w:footnote>
  <w:footnote w:id="308">
    <w:p w:rsidR="08E1032B" w:rsidRDefault="08E1032B" w:rsidP="08104348">
      <w:pPr>
        <w:pStyle w:val="FootnoteText"/>
        <w:rPr>
          <w:rFonts w:hint="cs"/>
          <w:rtl/>
        </w:rPr>
      </w:pPr>
      <w:r>
        <w:rPr>
          <w:rtl/>
        </w:rPr>
        <w:t>&lt;</w:t>
      </w:r>
      <w:r>
        <w:rPr>
          <w:rStyle w:val="FootnoteReference"/>
        </w:rPr>
        <w:footnoteRef/>
      </w:r>
      <w:r>
        <w:rPr>
          <w:rtl/>
        </w:rPr>
        <w:t>&gt;</w:t>
      </w:r>
      <w:r>
        <w:rPr>
          <w:rFonts w:hint="cs"/>
          <w:rtl/>
        </w:rPr>
        <w:t xml:space="preserve"> </w:t>
      </w:r>
      <w:r w:rsidRPr="08104348">
        <w:rPr>
          <w:rFonts w:hint="cs"/>
          <w:sz w:val="18"/>
          <w:rtl/>
        </w:rPr>
        <w:t>"</w:t>
      </w:r>
      <w:r w:rsidRPr="08104348">
        <w:rPr>
          <w:rStyle w:val="LatinChar"/>
          <w:sz w:val="18"/>
          <w:rtl/>
          <w:lang w:val="en-GB"/>
        </w:rPr>
        <w:t xml:space="preserve">ושמואל נראה לו יותר שאמר </w:t>
      </w:r>
      <w:r>
        <w:rPr>
          <w:rStyle w:val="LatinChar"/>
          <w:rFonts w:hint="cs"/>
          <w:sz w:val="18"/>
          <w:rtl/>
          <w:lang w:val="en-GB"/>
        </w:rPr>
        <w:t>'</w:t>
      </w:r>
      <w:r w:rsidRPr="08104348">
        <w:rPr>
          <w:rStyle w:val="LatinChar"/>
          <w:sz w:val="18"/>
          <w:rtl/>
          <w:lang w:val="en-GB"/>
        </w:rPr>
        <w:t>במה אדע</w:t>
      </w:r>
      <w:r>
        <w:rPr>
          <w:rStyle w:val="LatinChar"/>
          <w:rFonts w:hint="cs"/>
          <w:sz w:val="18"/>
          <w:rtl/>
          <w:lang w:val="en-GB"/>
        </w:rPr>
        <w:t>'</w:t>
      </w:r>
      <w:r w:rsidRPr="08104348">
        <w:rPr>
          <w:rStyle w:val="LatinChar"/>
          <w:sz w:val="18"/>
          <w:rtl/>
          <w:lang w:val="en-GB"/>
        </w:rPr>
        <w:t>, שהפריז נגד מדותיו של הק</w:t>
      </w:r>
      <w:r w:rsidRPr="08104348">
        <w:rPr>
          <w:rStyle w:val="LatinChar"/>
          <w:rFonts w:hint="cs"/>
          <w:sz w:val="18"/>
          <w:rtl/>
          <w:lang w:val="en-GB"/>
        </w:rPr>
        <w:t>ב"ה,</w:t>
      </w:r>
      <w:r w:rsidRPr="08104348">
        <w:rPr>
          <w:rStyle w:val="LatinChar"/>
          <w:sz w:val="18"/>
          <w:rtl/>
          <w:lang w:val="en-GB"/>
        </w:rPr>
        <w:t xml:space="preserve"> שהם מדת הדין</w:t>
      </w:r>
      <w:r w:rsidRPr="08104348">
        <w:rPr>
          <w:rStyle w:val="LatinChar"/>
          <w:rFonts w:hint="cs"/>
          <w:sz w:val="18"/>
          <w:rtl/>
          <w:lang w:val="en-GB"/>
        </w:rPr>
        <w:t>.</w:t>
      </w:r>
      <w:r w:rsidRPr="08104348">
        <w:rPr>
          <w:rStyle w:val="LatinChar"/>
          <w:sz w:val="18"/>
          <w:rtl/>
          <w:lang w:val="en-GB"/>
        </w:rPr>
        <w:t xml:space="preserve"> לכך נמשך מדת הדין על בניו לומר </w:t>
      </w:r>
      <w:r>
        <w:rPr>
          <w:rStyle w:val="LatinChar"/>
          <w:rFonts w:hint="cs"/>
          <w:sz w:val="18"/>
          <w:rtl/>
          <w:lang w:val="en-GB"/>
        </w:rPr>
        <w:t>[</w:t>
      </w:r>
      <w:r w:rsidRPr="08104348">
        <w:rPr>
          <w:rStyle w:val="LatinChar"/>
          <w:rFonts w:hint="cs"/>
          <w:sz w:val="18"/>
          <w:rtl/>
          <w:lang w:val="en-GB"/>
        </w:rPr>
        <w:t>בראשית טו, יג</w:t>
      </w:r>
      <w:r>
        <w:rPr>
          <w:rStyle w:val="LatinChar"/>
          <w:rFonts w:hint="cs"/>
          <w:sz w:val="18"/>
          <w:rtl/>
          <w:lang w:val="en-GB"/>
        </w:rPr>
        <w:t>]</w:t>
      </w:r>
      <w:r w:rsidRPr="08104348">
        <w:rPr>
          <w:rStyle w:val="LatinChar"/>
          <w:rFonts w:hint="cs"/>
          <w:sz w:val="18"/>
          <w:rtl/>
          <w:lang w:val="en-GB"/>
        </w:rPr>
        <w:t xml:space="preserve"> </w:t>
      </w:r>
      <w:r>
        <w:rPr>
          <w:rStyle w:val="LatinChar"/>
          <w:rFonts w:hint="cs"/>
          <w:sz w:val="18"/>
          <w:rtl/>
          <w:lang w:val="en-GB"/>
        </w:rPr>
        <w:t>'</w:t>
      </w:r>
      <w:r w:rsidRPr="08104348">
        <w:rPr>
          <w:rStyle w:val="LatinChar"/>
          <w:sz w:val="18"/>
          <w:rtl/>
          <w:lang w:val="en-GB"/>
        </w:rPr>
        <w:t>ועבדום וענו אותם</w:t>
      </w:r>
      <w:r>
        <w:rPr>
          <w:rStyle w:val="LatinChar"/>
          <w:rFonts w:hint="cs"/>
          <w:sz w:val="18"/>
          <w:rtl/>
          <w:lang w:val="en-GB"/>
        </w:rPr>
        <w:t>'</w:t>
      </w:r>
      <w:r w:rsidRPr="08104348">
        <w:rPr>
          <w:rStyle w:val="LatinChar"/>
          <w:rFonts w:hint="cs"/>
          <w:sz w:val="18"/>
          <w:rtl/>
          <w:lang w:val="en-GB"/>
        </w:rPr>
        <w:t>,</w:t>
      </w:r>
      <w:r w:rsidRPr="08104348">
        <w:rPr>
          <w:rStyle w:val="LatinChar"/>
          <w:sz w:val="18"/>
          <w:rtl/>
          <w:lang w:val="en-GB"/>
        </w:rPr>
        <w:t xml:space="preserve"> זהו ממדת הדין</w:t>
      </w:r>
      <w:r>
        <w:rPr>
          <w:rFonts w:hint="cs"/>
          <w:rtl/>
        </w:rPr>
        <w:t>" [לשונו למעלה לאחר ציון 285]. וראה למעלה הערה 286.</w:t>
      </w:r>
    </w:p>
  </w:footnote>
  <w:footnote w:id="309">
    <w:p w:rsidR="08E1032B" w:rsidRDefault="08E1032B" w:rsidP="08104348">
      <w:pPr>
        <w:pStyle w:val="FootnoteText"/>
        <w:rPr>
          <w:rFonts w:hint="cs"/>
        </w:rPr>
      </w:pPr>
      <w:r>
        <w:rPr>
          <w:rtl/>
        </w:rPr>
        <w:t>&lt;</w:t>
      </w:r>
      <w:r>
        <w:rPr>
          <w:rStyle w:val="FootnoteReference"/>
        </w:rPr>
        <w:footnoteRef/>
      </w:r>
      <w:r>
        <w:rPr>
          <w:rtl/>
        </w:rPr>
        <w:t>&gt;</w:t>
      </w:r>
      <w:r>
        <w:rPr>
          <w:rFonts w:hint="cs"/>
          <w:rtl/>
        </w:rPr>
        <w:t xml:space="preserve"> לכאורה לא ברור כיצד פסוק זה, העוסק בכנעניים יושבי הארץ, מבאר מהו בעינוי שהמצריים עשו לישראל. אמנם דבריו יוסברו על פי מה שכתב בשני מקומות; (א) למעלה פ"ג </w:t>
      </w:r>
      <w:r w:rsidRPr="08104348">
        <w:rPr>
          <w:rFonts w:hint="cs"/>
          <w:sz w:val="18"/>
          <w:rtl/>
        </w:rPr>
        <w:t>[לאחר ציון 80]</w:t>
      </w:r>
      <w:r>
        <w:rPr>
          <w:rFonts w:hint="cs"/>
          <w:sz w:val="18"/>
          <w:rtl/>
        </w:rPr>
        <w:t xml:space="preserve"> כתב</w:t>
      </w:r>
      <w:r w:rsidRPr="08104348">
        <w:rPr>
          <w:rFonts w:hint="cs"/>
          <w:sz w:val="18"/>
          <w:rtl/>
        </w:rPr>
        <w:t xml:space="preserve">: "כאשר היו </w:t>
      </w:r>
      <w:r w:rsidRPr="08104348">
        <w:rPr>
          <w:rStyle w:val="LatinChar"/>
          <w:sz w:val="18"/>
          <w:rtl/>
          <w:lang w:val="en-GB"/>
        </w:rPr>
        <w:t>ישראל במצרים</w:t>
      </w:r>
      <w:r w:rsidRPr="08104348">
        <w:rPr>
          <w:rStyle w:val="LatinChar"/>
          <w:rFonts w:hint="cs"/>
          <w:sz w:val="18"/>
          <w:rtl/>
          <w:lang w:val="en-GB"/>
        </w:rPr>
        <w:t>,</w:t>
      </w:r>
      <w:r w:rsidRPr="08104348">
        <w:rPr>
          <w:rStyle w:val="LatinChar"/>
          <w:sz w:val="18"/>
          <w:rtl/>
          <w:lang w:val="en-GB"/>
        </w:rPr>
        <w:t xml:space="preserve"> היו תחת רשותם והיו עבדים למצרים</w:t>
      </w:r>
      <w:r w:rsidRPr="08104348">
        <w:rPr>
          <w:rStyle w:val="LatinChar"/>
          <w:rFonts w:hint="cs"/>
          <w:sz w:val="18"/>
          <w:rtl/>
          <w:lang w:val="en-GB"/>
        </w:rPr>
        <w:t>,</w:t>
      </w:r>
      <w:r w:rsidRPr="08104348">
        <w:rPr>
          <w:rStyle w:val="LatinChar"/>
          <w:sz w:val="18"/>
          <w:rtl/>
          <w:lang w:val="en-GB"/>
        </w:rPr>
        <w:t xml:space="preserve"> זהו דבר אחד</w:t>
      </w:r>
      <w:r w:rsidRPr="08104348">
        <w:rPr>
          <w:rStyle w:val="LatinChar"/>
          <w:rFonts w:hint="cs"/>
          <w:sz w:val="18"/>
          <w:rtl/>
          <w:lang w:val="en-GB"/>
        </w:rPr>
        <w:t>.</w:t>
      </w:r>
      <w:r w:rsidRPr="08104348">
        <w:rPr>
          <w:rStyle w:val="LatinChar"/>
          <w:sz w:val="18"/>
          <w:rtl/>
          <w:lang w:val="en-GB"/>
        </w:rPr>
        <w:t xml:space="preserve"> והיו מוסיפין עליהם ענוי</w:t>
      </w:r>
      <w:r w:rsidRPr="08104348">
        <w:rPr>
          <w:rStyle w:val="LatinChar"/>
          <w:rFonts w:hint="cs"/>
          <w:sz w:val="18"/>
          <w:rtl/>
          <w:lang w:val="en-GB"/>
        </w:rPr>
        <w:t>,</w:t>
      </w:r>
      <w:r w:rsidRPr="08104348">
        <w:rPr>
          <w:rStyle w:val="LatinChar"/>
          <w:sz w:val="18"/>
          <w:rtl/>
          <w:lang w:val="en-GB"/>
        </w:rPr>
        <w:t xml:space="preserve"> זה ענין שני. הנה העבדות מה שהם תחת רשותם בא להם מצד החמרי שבהם</w:t>
      </w:r>
      <w:r>
        <w:rPr>
          <w:rStyle w:val="LatinChar"/>
          <w:rFonts w:hint="cs"/>
          <w:sz w:val="18"/>
          <w:rtl/>
          <w:lang w:val="en-GB"/>
        </w:rPr>
        <w:t xml:space="preserve">... </w:t>
      </w:r>
      <w:r w:rsidRPr="08104348">
        <w:rPr>
          <w:rStyle w:val="LatinChar"/>
          <w:sz w:val="18"/>
          <w:rtl/>
          <w:lang w:val="en-GB"/>
        </w:rPr>
        <w:t>ומצד הצורה</w:t>
      </w:r>
      <w:r>
        <w:rPr>
          <w:rStyle w:val="LatinChar"/>
          <w:rFonts w:hint="cs"/>
          <w:sz w:val="18"/>
          <w:rtl/>
          <w:lang w:val="en-GB"/>
        </w:rPr>
        <w:t xml:space="preserve">... </w:t>
      </w:r>
      <w:r w:rsidRPr="08104348">
        <w:rPr>
          <w:rStyle w:val="LatinChar"/>
          <w:sz w:val="18"/>
          <w:rtl/>
          <w:lang w:val="en-GB"/>
        </w:rPr>
        <w:t>יבא להם העינוי</w:t>
      </w:r>
      <w:r w:rsidRPr="08104348">
        <w:rPr>
          <w:rStyle w:val="LatinChar"/>
          <w:rFonts w:hint="cs"/>
          <w:sz w:val="18"/>
          <w:rtl/>
          <w:lang w:val="en-GB"/>
        </w:rPr>
        <w:t>,</w:t>
      </w:r>
      <w:r w:rsidRPr="08104348">
        <w:rPr>
          <w:rStyle w:val="LatinChar"/>
          <w:sz w:val="18"/>
          <w:rtl/>
          <w:lang w:val="en-GB"/>
        </w:rPr>
        <w:t xml:space="preserve"> אשר היו גוברים עליהם מצרים בענוי, כי הצורות גוברות זו על זו</w:t>
      </w:r>
      <w:r w:rsidRPr="08104348">
        <w:rPr>
          <w:rStyle w:val="LatinChar"/>
          <w:rFonts w:hint="cs"/>
          <w:sz w:val="18"/>
          <w:rtl/>
          <w:lang w:val="en-GB"/>
        </w:rPr>
        <w:t>,</w:t>
      </w:r>
      <w:r w:rsidRPr="08104348">
        <w:rPr>
          <w:rStyle w:val="LatinChar"/>
          <w:sz w:val="18"/>
          <w:rtl/>
          <w:lang w:val="en-GB"/>
        </w:rPr>
        <w:t xml:space="preserve"> מתנגדות זו אל זו</w:t>
      </w:r>
      <w:r>
        <w:rPr>
          <w:rStyle w:val="LatinChar"/>
          <w:rFonts w:hint="cs"/>
          <w:sz w:val="18"/>
          <w:rtl/>
          <w:lang w:val="en-GB"/>
        </w:rPr>
        <w:t>..</w:t>
      </w:r>
      <w:r w:rsidRPr="08104348">
        <w:rPr>
          <w:rStyle w:val="LatinChar"/>
          <w:sz w:val="18"/>
          <w:rtl/>
          <w:lang w:val="en-GB"/>
        </w:rPr>
        <w:t>. מצד ענין הצורה</w:t>
      </w:r>
      <w:r w:rsidRPr="08104348">
        <w:rPr>
          <w:rStyle w:val="LatinChar"/>
          <w:rFonts w:hint="cs"/>
          <w:sz w:val="18"/>
          <w:rtl/>
          <w:lang w:val="en-GB"/>
        </w:rPr>
        <w:t>,</w:t>
      </w:r>
      <w:r w:rsidRPr="08104348">
        <w:rPr>
          <w:rStyle w:val="LatinChar"/>
          <w:sz w:val="18"/>
          <w:rtl/>
          <w:lang w:val="en-GB"/>
        </w:rPr>
        <w:t xml:space="preserve"> היו מצרים גוברים עליהם ומשעבדים אותם בענוי</w:t>
      </w:r>
      <w:r>
        <w:rPr>
          <w:rFonts w:hint="cs"/>
          <w:rtl/>
        </w:rPr>
        <w:t>". הרי הענוי הוא לצור</w:t>
      </w:r>
      <w:r w:rsidRPr="08104348">
        <w:rPr>
          <w:rFonts w:hint="cs"/>
          <w:sz w:val="18"/>
          <w:rtl/>
        </w:rPr>
        <w:t>ה. (ב) למעלה פ"ד [לאחר ציון 131] כתב: "</w:t>
      </w:r>
      <w:r w:rsidRPr="08104348">
        <w:rPr>
          <w:rStyle w:val="LatinChar"/>
          <w:sz w:val="18"/>
          <w:rtl/>
          <w:lang w:val="en-GB"/>
        </w:rPr>
        <w:t xml:space="preserve">ונאמר </w:t>
      </w:r>
      <w:r>
        <w:rPr>
          <w:rStyle w:val="LatinChar"/>
          <w:rFonts w:hint="cs"/>
          <w:sz w:val="18"/>
          <w:rtl/>
          <w:lang w:val="en-GB"/>
        </w:rPr>
        <w:t>[</w:t>
      </w:r>
      <w:r w:rsidRPr="08104348">
        <w:rPr>
          <w:rStyle w:val="LatinChar"/>
          <w:sz w:val="18"/>
          <w:rtl/>
          <w:lang w:val="en-GB"/>
        </w:rPr>
        <w:t>במדבר לג</w:t>
      </w:r>
      <w:r w:rsidRPr="08104348">
        <w:rPr>
          <w:rStyle w:val="LatinChar"/>
          <w:rFonts w:hint="cs"/>
          <w:sz w:val="18"/>
          <w:rtl/>
          <w:lang w:val="en-GB"/>
        </w:rPr>
        <w:t>, נה</w:t>
      </w:r>
      <w:r>
        <w:rPr>
          <w:rStyle w:val="LatinChar"/>
          <w:rFonts w:hint="cs"/>
          <w:sz w:val="18"/>
          <w:rtl/>
          <w:lang w:val="en-GB"/>
        </w:rPr>
        <w:t>]</w:t>
      </w:r>
      <w:r w:rsidRPr="08104348">
        <w:rPr>
          <w:rStyle w:val="LatinChar"/>
          <w:sz w:val="18"/>
          <w:rtl/>
          <w:lang w:val="en-GB"/>
        </w:rPr>
        <w:t xml:space="preserve"> </w:t>
      </w:r>
      <w:r>
        <w:rPr>
          <w:rStyle w:val="LatinChar"/>
          <w:rFonts w:hint="cs"/>
          <w:sz w:val="18"/>
          <w:rtl/>
          <w:lang w:val="en-GB"/>
        </w:rPr>
        <w:t>'</w:t>
      </w:r>
      <w:r w:rsidRPr="08104348">
        <w:rPr>
          <w:rStyle w:val="LatinChar"/>
          <w:sz w:val="18"/>
          <w:rtl/>
          <w:lang w:val="en-GB"/>
        </w:rPr>
        <w:t>ואם לא תורישו יושבי הארץ מפניכם והיה אשר תותירו מהם לשכים וצררו אתכם על הארץ</w:t>
      </w:r>
      <w:r>
        <w:rPr>
          <w:rStyle w:val="LatinChar"/>
          <w:rFonts w:hint="cs"/>
          <w:sz w:val="18"/>
          <w:rtl/>
          <w:lang w:val="en-GB"/>
        </w:rPr>
        <w:t>'</w:t>
      </w:r>
      <w:r w:rsidRPr="08104348">
        <w:rPr>
          <w:rStyle w:val="LatinChar"/>
          <w:rFonts w:hint="cs"/>
          <w:sz w:val="18"/>
          <w:rtl/>
          <w:lang w:val="en-GB"/>
        </w:rPr>
        <w:t>.</w:t>
      </w:r>
      <w:r w:rsidRPr="08104348">
        <w:rPr>
          <w:rStyle w:val="LatinChar"/>
          <w:sz w:val="18"/>
          <w:rtl/>
          <w:lang w:val="en-GB"/>
        </w:rPr>
        <w:t xml:space="preserve"> הרי שביאר בזה כי הצורה הפחותה</w:t>
      </w:r>
      <w:r w:rsidRPr="08104348">
        <w:rPr>
          <w:rStyle w:val="LatinChar"/>
          <w:rFonts w:hint="cs"/>
          <w:sz w:val="18"/>
          <w:rtl/>
          <w:lang w:val="en-GB"/>
        </w:rPr>
        <w:t xml:space="preserve"> </w:t>
      </w:r>
      <w:r w:rsidRPr="08104348">
        <w:rPr>
          <w:rStyle w:val="LatinChar"/>
          <w:sz w:val="18"/>
          <w:rtl/>
          <w:lang w:val="en-GB"/>
        </w:rPr>
        <w:t>מצירה את הצורה השלימה, כי הצורות מעיקות זו את זו בודאי</w:t>
      </w:r>
      <w:r w:rsidRPr="08104348">
        <w:rPr>
          <w:rStyle w:val="LatinChar"/>
          <w:rFonts w:hint="cs"/>
          <w:sz w:val="18"/>
          <w:rtl/>
          <w:lang w:val="en-GB"/>
        </w:rPr>
        <w:t>,</w:t>
      </w:r>
      <w:r w:rsidRPr="08104348">
        <w:rPr>
          <w:rStyle w:val="LatinChar"/>
          <w:sz w:val="18"/>
          <w:rtl/>
          <w:lang w:val="en-GB"/>
        </w:rPr>
        <w:t xml:space="preserve"> ואינם מתאחדים ביחד</w:t>
      </w:r>
      <w:r>
        <w:rPr>
          <w:rFonts w:hint="cs"/>
          <w:rtl/>
        </w:rPr>
        <w:t xml:space="preserve">". והעולה מכך הוא שעינוי מצרים הוא לצורה, והצורה הפחותה מצירה את הצורה השלימה. וכן להלן פי"ט </w:t>
      </w:r>
      <w:r w:rsidR="08396147">
        <w:rPr>
          <w:rFonts w:hint="cs"/>
          <w:rtl/>
        </w:rPr>
        <w:t xml:space="preserve">[לאחר ציון 174] </w:t>
      </w:r>
      <w:r>
        <w:rPr>
          <w:rFonts w:hint="cs"/>
          <w:rtl/>
        </w:rPr>
        <w:t>כתב: "</w:t>
      </w:r>
      <w:r>
        <w:rPr>
          <w:rtl/>
        </w:rPr>
        <w:t>כי המשתתפים בדבר ביחד מריעים זה לזה, בעבור שהם צרות צרורות מעיקות זה את זה</w:t>
      </w:r>
      <w:r>
        <w:rPr>
          <w:rFonts w:hint="cs"/>
          <w:rtl/>
        </w:rPr>
        <w:t>". ובח"א לב"ב טז: [ג, עד:] כתב: "</w:t>
      </w:r>
      <w:r>
        <w:rPr>
          <w:rtl/>
        </w:rPr>
        <w:t>הצורות הם צרות צרורות מעיקות זו את זו</w:t>
      </w:r>
      <w:r>
        <w:rPr>
          <w:rFonts w:hint="cs"/>
          <w:rtl/>
        </w:rPr>
        <w:t>,</w:t>
      </w:r>
      <w:r>
        <w:rPr>
          <w:rtl/>
        </w:rPr>
        <w:t xml:space="preserve"> כאשר ידוע למי שיודע להבין את זה</w:t>
      </w:r>
      <w:r>
        <w:rPr>
          <w:rFonts w:hint="cs"/>
          <w:rtl/>
        </w:rPr>
        <w:t>" [ראה למעלה פ"ג הערה 84, ופ"ד הערה 133].</w:t>
      </w:r>
    </w:p>
  </w:footnote>
  <w:footnote w:id="310">
    <w:p w:rsidR="08E1032B" w:rsidRDefault="08E1032B" w:rsidP="08CE0794">
      <w:pPr>
        <w:pStyle w:val="FootnoteText"/>
        <w:rPr>
          <w:rFonts w:hint="cs"/>
        </w:rPr>
      </w:pPr>
      <w:r>
        <w:rPr>
          <w:rtl/>
        </w:rPr>
        <w:t>&lt;</w:t>
      </w:r>
      <w:r>
        <w:rPr>
          <w:rStyle w:val="FootnoteReference"/>
        </w:rPr>
        <w:footnoteRef/>
      </w:r>
      <w:r>
        <w:rPr>
          <w:rtl/>
        </w:rPr>
        <w:t>&gt;</w:t>
      </w:r>
      <w:r>
        <w:rPr>
          <w:rFonts w:hint="cs"/>
          <w:rtl/>
        </w:rPr>
        <w:t xml:space="preserve"> לשונו למעלה [לאחר</w:t>
      </w:r>
      <w:r w:rsidRPr="08CE0794">
        <w:rPr>
          <w:rFonts w:hint="cs"/>
          <w:sz w:val="18"/>
          <w:rtl/>
        </w:rPr>
        <w:t xml:space="preserve"> ציון 190]: "אמנם רבי יוחנן </w:t>
      </w:r>
      <w:r w:rsidRPr="08CE0794">
        <w:rPr>
          <w:rStyle w:val="LatinChar"/>
          <w:sz w:val="18"/>
          <w:rtl/>
          <w:lang w:val="en-GB"/>
        </w:rPr>
        <w:t>אמר מפני שהיה מוותר שלא להכניס גרים תחת כנפי השכינה</w:t>
      </w:r>
      <w:r w:rsidRPr="08CE0794">
        <w:rPr>
          <w:rStyle w:val="LatinChar"/>
          <w:rFonts w:hint="cs"/>
          <w:sz w:val="18"/>
          <w:rtl/>
          <w:lang w:val="en-GB"/>
        </w:rPr>
        <w:t>.</w:t>
      </w:r>
      <w:r w:rsidRPr="08CE0794">
        <w:rPr>
          <w:rStyle w:val="LatinChar"/>
          <w:sz w:val="18"/>
          <w:rtl/>
          <w:lang w:val="en-GB"/>
        </w:rPr>
        <w:t xml:space="preserve"> טעמו כי אברהם נתן כח ויד לאומות להיות גוברים כאשר לא היה מכניס אותם תחת כנפי השכינה, ובזה היה נותן כח ויד לאומות המתנגדים לישראל, ולפיכך היו גוברים האומות על בניו. ומצאנו בכתוב שהיה זה סבה לתגבורת המתנגד כאשר יתן מקום לו, כמו שאמר </w:t>
      </w:r>
      <w:r>
        <w:rPr>
          <w:rStyle w:val="LatinChar"/>
          <w:rFonts w:hint="cs"/>
          <w:sz w:val="18"/>
          <w:rtl/>
          <w:lang w:val="en-GB"/>
        </w:rPr>
        <w:t>[</w:t>
      </w:r>
      <w:r w:rsidRPr="08CE0794">
        <w:rPr>
          <w:rStyle w:val="LatinChar"/>
          <w:sz w:val="18"/>
          <w:rtl/>
          <w:lang w:val="en-GB"/>
        </w:rPr>
        <w:t>במדבר לג</w:t>
      </w:r>
      <w:r w:rsidRPr="08CE0794">
        <w:rPr>
          <w:rStyle w:val="LatinChar"/>
          <w:rFonts w:hint="cs"/>
          <w:sz w:val="18"/>
          <w:rtl/>
          <w:lang w:val="en-GB"/>
        </w:rPr>
        <w:t>, נה</w:t>
      </w:r>
      <w:r>
        <w:rPr>
          <w:rStyle w:val="LatinChar"/>
          <w:rFonts w:hint="cs"/>
          <w:sz w:val="18"/>
          <w:rtl/>
          <w:lang w:val="en-GB"/>
        </w:rPr>
        <w:t>]</w:t>
      </w:r>
      <w:r w:rsidRPr="08CE0794">
        <w:rPr>
          <w:rStyle w:val="LatinChar"/>
          <w:sz w:val="18"/>
          <w:rtl/>
          <w:lang w:val="en-GB"/>
        </w:rPr>
        <w:t xml:space="preserve"> </w:t>
      </w:r>
      <w:r>
        <w:rPr>
          <w:rStyle w:val="LatinChar"/>
          <w:rFonts w:hint="cs"/>
          <w:sz w:val="18"/>
          <w:rtl/>
          <w:lang w:val="en-GB"/>
        </w:rPr>
        <w:t>'</w:t>
      </w:r>
      <w:r w:rsidRPr="08CE0794">
        <w:rPr>
          <w:rStyle w:val="LatinChar"/>
          <w:sz w:val="18"/>
          <w:rtl/>
          <w:lang w:val="en-GB"/>
        </w:rPr>
        <w:t>ואם לא תורישו יושבי הארץ והיו לשכים ולצנינים בעיניכם וגו'</w:t>
      </w:r>
      <w:r>
        <w:rPr>
          <w:rStyle w:val="LatinChar"/>
          <w:rFonts w:hint="cs"/>
          <w:sz w:val="18"/>
          <w:rtl/>
          <w:lang w:val="en-GB"/>
        </w:rPr>
        <w:t>'</w:t>
      </w:r>
      <w:r w:rsidRPr="08CE0794">
        <w:rPr>
          <w:rStyle w:val="LatinChar"/>
          <w:sz w:val="18"/>
          <w:rtl/>
          <w:lang w:val="en-GB"/>
        </w:rPr>
        <w:t>. וכמו כן בשביל שלא היה אברהם ממעט המתנגד במה שאפשר, והיה נותן כח אל המתנגד</w:t>
      </w:r>
      <w:r w:rsidRPr="08CE0794">
        <w:rPr>
          <w:rStyle w:val="LatinChar"/>
          <w:rFonts w:hint="cs"/>
          <w:sz w:val="18"/>
          <w:rtl/>
          <w:lang w:val="en-GB"/>
        </w:rPr>
        <w:t>,</w:t>
      </w:r>
      <w:r w:rsidRPr="08CE0794">
        <w:rPr>
          <w:rStyle w:val="LatinChar"/>
          <w:sz w:val="18"/>
          <w:rtl/>
          <w:lang w:val="en-GB"/>
        </w:rPr>
        <w:t xml:space="preserve"> היו גוברים עליו כח האומות</w:t>
      </w:r>
      <w:r>
        <w:rPr>
          <w:rFonts w:hint="cs"/>
          <w:rtl/>
        </w:rPr>
        <w:t>".</w:t>
      </w:r>
    </w:p>
  </w:footnote>
  <w:footnote w:id="311">
    <w:p w:rsidR="08E1032B" w:rsidRDefault="08E1032B" w:rsidP="08CE0794">
      <w:pPr>
        <w:pStyle w:val="FootnoteText"/>
        <w:rPr>
          <w:rFonts w:hint="cs"/>
          <w:rtl/>
        </w:rPr>
      </w:pPr>
      <w:r>
        <w:rPr>
          <w:rtl/>
        </w:rPr>
        <w:t>&lt;</w:t>
      </w:r>
      <w:r>
        <w:rPr>
          <w:rStyle w:val="FootnoteReference"/>
        </w:rPr>
        <w:footnoteRef/>
      </w:r>
      <w:r>
        <w:rPr>
          <w:rtl/>
        </w:rPr>
        <w:t>&gt;</w:t>
      </w:r>
      <w:r>
        <w:rPr>
          <w:rFonts w:hint="cs"/>
          <w:rtl/>
        </w:rPr>
        <w:t xml:space="preserve"> אודות שדבריו הם בגדר של "מעט מעט", כן כתב כמה פעמים</w:t>
      </w:r>
      <w:r w:rsidRPr="08D9195D">
        <w:rPr>
          <w:rFonts w:hint="cs"/>
          <w:sz w:val="18"/>
          <w:rtl/>
        </w:rPr>
        <w:t>.</w:t>
      </w:r>
      <w:r w:rsidRPr="08D9195D">
        <w:rPr>
          <w:sz w:val="18"/>
          <w:rtl/>
        </w:rPr>
        <w:t xml:space="preserve"> </w:t>
      </w:r>
      <w:r w:rsidRPr="08D9195D">
        <w:rPr>
          <w:rFonts w:hint="cs"/>
          <w:sz w:val="18"/>
          <w:rtl/>
        </w:rPr>
        <w:t>וכגון, למעלה פ"ד [לאחר ציון 133] כתב: "</w:t>
      </w:r>
      <w:r w:rsidRPr="08D9195D">
        <w:rPr>
          <w:rStyle w:val="LatinChar"/>
          <w:sz w:val="18"/>
          <w:rtl/>
          <w:lang w:val="en-GB"/>
        </w:rPr>
        <w:t>דברים אלו הם יותר ויותר עמוקים עוד בענין כנעניים אשר הם נבדלים מן ישראל</w:t>
      </w:r>
      <w:r w:rsidRPr="08D9195D">
        <w:rPr>
          <w:rStyle w:val="LatinChar"/>
          <w:rFonts w:hint="cs"/>
          <w:sz w:val="18"/>
          <w:rtl/>
          <w:lang w:val="en-GB"/>
        </w:rPr>
        <w:t>,</w:t>
      </w:r>
      <w:r w:rsidRPr="08D9195D">
        <w:rPr>
          <w:rStyle w:val="LatinChar"/>
          <w:sz w:val="18"/>
          <w:rtl/>
          <w:lang w:val="en-GB"/>
        </w:rPr>
        <w:t xml:space="preserve"> אך אלו הדברים מקצת הדברים</w:t>
      </w:r>
      <w:r>
        <w:rPr>
          <w:rFonts w:hint="cs"/>
          <w:rtl/>
        </w:rPr>
        <w:t>". ו</w:t>
      </w:r>
      <w:r>
        <w:rPr>
          <w:rtl/>
        </w:rPr>
        <w:t>בגו"א בראשית פכ"ח סוף אות יז [</w:t>
      </w:r>
      <w:r>
        <w:rPr>
          <w:rFonts w:hint="cs"/>
          <w:rtl/>
        </w:rPr>
        <w:t>סג:] כתב</w:t>
      </w:r>
      <w:r>
        <w:rPr>
          <w:rtl/>
        </w:rPr>
        <w:t>: "ואל תחשוב כי הדברים אשר נתבארו למעלה הם שורש ועיקר הדבר, רק הם התחלה למבין קצת מה שאפשר למתחילים". ובגו"א במדבר פכ"ח סוף אות יא [</w:t>
      </w:r>
      <w:r>
        <w:rPr>
          <w:rFonts w:hint="cs"/>
          <w:rtl/>
        </w:rPr>
        <w:t>תעה:</w:t>
      </w:r>
      <w:r>
        <w:rPr>
          <w:rtl/>
        </w:rPr>
        <w:t>]</w:t>
      </w:r>
      <w:r>
        <w:rPr>
          <w:rFonts w:hint="cs"/>
          <w:rtl/>
        </w:rPr>
        <w:t xml:space="preserve"> כתב</w:t>
      </w:r>
      <w:r>
        <w:rPr>
          <w:rtl/>
        </w:rPr>
        <w:t xml:space="preserve">: "התבאר לך אמיתת פירוש זה. אך אל תעלה על דעתך שזה הוא פירוש המאמר על עומקו". </w:t>
      </w:r>
      <w:r>
        <w:rPr>
          <w:rFonts w:hint="cs"/>
          <w:rtl/>
        </w:rPr>
        <w:t xml:space="preserve">ובבאר הגולה באר הששי [ריז:] כתב: "ודבר זה הוא עמוק מאוד מאוד, והוא סתרי חכמה, אבל העירותיך על דברי חכמים בקצת הבנה מדבריהם העמוקים מני ים". </w:t>
      </w:r>
      <w:r>
        <w:rPr>
          <w:rtl/>
        </w:rPr>
        <w:t xml:space="preserve">וכן </w:t>
      </w:r>
      <w:r>
        <w:rPr>
          <w:rFonts w:hint="cs"/>
          <w:rtl/>
        </w:rPr>
        <w:t>כתב</w:t>
      </w:r>
      <w:r>
        <w:rPr>
          <w:rtl/>
        </w:rPr>
        <w:t xml:space="preserve"> בנצח ישראל ס"פ מח</w:t>
      </w:r>
      <w:r>
        <w:rPr>
          <w:rFonts w:hint="cs"/>
          <w:rtl/>
        </w:rPr>
        <w:t xml:space="preserve"> [תשצט:]. ולמעלה פ"ד הערה 134 הובאו מקבילות נוספות ליסוד זה. וראה להלן פי"א הערה 68.</w:t>
      </w:r>
    </w:p>
  </w:footnote>
  <w:footnote w:id="312">
    <w:p w:rsidR="08E1032B" w:rsidRDefault="08E1032B" w:rsidP="080E76AB">
      <w:pPr>
        <w:pStyle w:val="FootnoteText"/>
        <w:rPr>
          <w:rFonts w:hint="cs"/>
          <w:rtl/>
        </w:rPr>
      </w:pPr>
      <w:r>
        <w:rPr>
          <w:rtl/>
        </w:rPr>
        <w:t>&lt;</w:t>
      </w:r>
      <w:r>
        <w:rPr>
          <w:rStyle w:val="FootnoteReference"/>
        </w:rPr>
        <w:footnoteRef/>
      </w:r>
      <w:r>
        <w:rPr>
          <w:rtl/>
        </w:rPr>
        <w:t>&gt;</w:t>
      </w:r>
      <w:r>
        <w:rPr>
          <w:rFonts w:hint="cs"/>
          <w:rtl/>
        </w:rPr>
        <w:t xml:space="preserve"> אודות צמצום הכתב לעומת הרצאת דברים בעל פה, כן כתב בכמה מקומות. וכגון, להלן ס"פ מא כתב: "</w:t>
      </w:r>
      <w:r>
        <w:rPr>
          <w:rtl/>
        </w:rPr>
        <w:t>כי אלו הדברים הם ברורים בלי ספק</w:t>
      </w:r>
      <w:r>
        <w:rPr>
          <w:rFonts w:hint="cs"/>
          <w:rtl/>
        </w:rPr>
        <w:t>,</w:t>
      </w:r>
      <w:r>
        <w:rPr>
          <w:rtl/>
        </w:rPr>
        <w:t xml:space="preserve"> ומה שאפשר לך להבין מדברי חכמה בארנו</w:t>
      </w:r>
      <w:r>
        <w:rPr>
          <w:rFonts w:hint="cs"/>
          <w:rtl/>
        </w:rPr>
        <w:t>,</w:t>
      </w:r>
      <w:r>
        <w:rPr>
          <w:rtl/>
        </w:rPr>
        <w:t xml:space="preserve"> כי אי אפשר לכתוב עומק הפירוש בכתב, רק אם הוא חכם יבין מדעתו</w:t>
      </w:r>
      <w:r>
        <w:rPr>
          <w:rFonts w:hint="cs"/>
          <w:rtl/>
        </w:rPr>
        <w:t>,</w:t>
      </w:r>
      <w:r>
        <w:rPr>
          <w:rtl/>
        </w:rPr>
        <w:t xml:space="preserve"> וישמע חכם ויוסף חכמה ובינה</w:t>
      </w:r>
      <w:r>
        <w:rPr>
          <w:rFonts w:hint="cs"/>
          <w:rtl/>
        </w:rPr>
        <w:t xml:space="preserve">". ובבאר הגולה באר השלישי [רעח.] כתב: "ומעתה כאשר </w:t>
      </w:r>
      <w:r>
        <w:rPr>
          <w:rtl/>
        </w:rPr>
        <w:t>תבין דברים אלו אשר נתבארו כאן, ותבין קצת מעצמך, שאי אפשר לכתוב הכל בכתב</w:t>
      </w:r>
      <w:r>
        <w:rPr>
          <w:rFonts w:hint="cs"/>
          <w:rtl/>
        </w:rPr>
        <w:t>". ושם באר הששי [ריד:] כת</w:t>
      </w:r>
      <w:r w:rsidRPr="089D245D">
        <w:rPr>
          <w:rFonts w:hint="cs"/>
          <w:sz w:val="18"/>
          <w:rtl/>
        </w:rPr>
        <w:t>ב: "</w:t>
      </w:r>
      <w:r w:rsidRPr="089D245D">
        <w:rPr>
          <w:sz w:val="18"/>
          <w:rtl/>
        </w:rPr>
        <w:t>ואין האדם יכול לכוון ולבאר הכל בכתב, ולבאר עצם הדברים באמיתתם, מכל מקום פתח מפולש פתחנו</w:t>
      </w:r>
      <w:r>
        <w:rPr>
          <w:rFonts w:hint="cs"/>
          <w:rtl/>
        </w:rPr>
        <w:t>". ו</w:t>
      </w:r>
      <w:r>
        <w:rPr>
          <w:rtl/>
        </w:rPr>
        <w:t>בתפארת ישראל ס"פ ד</w:t>
      </w:r>
      <w:r>
        <w:rPr>
          <w:rFonts w:hint="cs"/>
          <w:rtl/>
        </w:rPr>
        <w:t xml:space="preserve"> [פד:] </w:t>
      </w:r>
      <w:r>
        <w:rPr>
          <w:rtl/>
        </w:rPr>
        <w:t>כתב: "וראוי להבין דברים אלו, שהם דברים גדולים מאד, כי אי אפשר לכתוב יותר, ועם שהם יותר עמוקים". ושם ס"פ כ</w:t>
      </w:r>
      <w:r>
        <w:rPr>
          <w:rFonts w:hint="cs"/>
          <w:rtl/>
        </w:rPr>
        <w:t>ג</w:t>
      </w:r>
      <w:r>
        <w:rPr>
          <w:rtl/>
        </w:rPr>
        <w:t xml:space="preserve"> </w:t>
      </w:r>
      <w:r>
        <w:rPr>
          <w:rFonts w:hint="cs"/>
          <w:rtl/>
        </w:rPr>
        <w:t xml:space="preserve">[שמח.] </w:t>
      </w:r>
      <w:r>
        <w:rPr>
          <w:rtl/>
        </w:rPr>
        <w:t>כתב: "והחכם יוסיף חכמה ודעת, כי אי אפשר לפרש הכל בכתב". ו</w:t>
      </w:r>
      <w:r>
        <w:rPr>
          <w:rStyle w:val="HebrewChar"/>
          <w:rFonts w:cs="Monotype Hadassah"/>
          <w:rtl/>
        </w:rPr>
        <w:t xml:space="preserve">בגו"א שמות פי"ט סוף אות יח </w:t>
      </w:r>
      <w:r>
        <w:rPr>
          <w:rStyle w:val="HebrewChar"/>
          <w:rFonts w:cs="Monotype Hadassah" w:hint="cs"/>
          <w:rtl/>
        </w:rPr>
        <w:t xml:space="preserve">[עא:] </w:t>
      </w:r>
      <w:r>
        <w:rPr>
          <w:rStyle w:val="HebrewChar"/>
          <w:rFonts w:cs="Monotype Hadassah"/>
          <w:rtl/>
        </w:rPr>
        <w:t xml:space="preserve">כתב: "אך קשה מאוד הבנה שלימה בכתב לכמו אלו הדברים העמוקים, רק יוסיף חכמה ודעת". ושם פל"ד אות כ </w:t>
      </w:r>
      <w:r>
        <w:rPr>
          <w:rStyle w:val="HebrewChar"/>
          <w:rFonts w:cs="Monotype Hadassah" w:hint="cs"/>
          <w:rtl/>
        </w:rPr>
        <w:t xml:space="preserve">[תפא:] </w:t>
      </w:r>
      <w:r>
        <w:rPr>
          <w:rStyle w:val="HebrewChar"/>
          <w:rFonts w:cs="Monotype Hadassah"/>
          <w:rtl/>
        </w:rPr>
        <w:t xml:space="preserve">כתב: "כל דבר שנכתב הוא משוער ומוגבל". ובנצח ישראל ס"פ ז </w:t>
      </w:r>
      <w:r>
        <w:rPr>
          <w:rStyle w:val="HebrewChar"/>
          <w:rFonts w:cs="Monotype Hadassah" w:hint="cs"/>
          <w:rtl/>
        </w:rPr>
        <w:t xml:space="preserve">[קצט.] </w:t>
      </w:r>
      <w:r>
        <w:rPr>
          <w:rStyle w:val="HebrewChar"/>
          <w:rFonts w:cs="Monotype Hadassah"/>
          <w:rtl/>
        </w:rPr>
        <w:t>כתב: "אל תשער בדעתך כי אפשר לכתוב בפירוש, כי איך אפשר לפרש הכל בכתב".</w:t>
      </w:r>
      <w:r>
        <w:rPr>
          <w:rStyle w:val="HebrewChar"/>
          <w:rFonts w:cs="Monotype Hadassah" w:hint="cs"/>
          <w:rtl/>
        </w:rPr>
        <w:t xml:space="preserve"> והפחד יצחק, חנוכה, מאמר יא, אות ג, כתב: "והבן היטב כי אין הדיבורים הללו אלא רמיזות עדינות לנפש אצילה, ובשום אופן אי אפשר לטבול את פיו של הקולמוס בתהום הלב".</w:t>
      </w:r>
    </w:p>
  </w:footnote>
  <w:footnote w:id="313">
    <w:p w:rsidR="08E1032B" w:rsidRDefault="08E1032B" w:rsidP="08210D0E">
      <w:pPr>
        <w:pStyle w:val="FootnoteText"/>
        <w:rPr>
          <w:rFonts w:hint="cs"/>
        </w:rPr>
      </w:pPr>
      <w:r>
        <w:rPr>
          <w:rtl/>
        </w:rPr>
        <w:t>&lt;</w:t>
      </w:r>
      <w:r>
        <w:rPr>
          <w:rStyle w:val="FootnoteReference"/>
        </w:rPr>
        <w:footnoteRef/>
      </w:r>
      <w:r>
        <w:rPr>
          <w:rtl/>
        </w:rPr>
        <w:t>&gt;</w:t>
      </w:r>
      <w:r>
        <w:rPr>
          <w:rFonts w:hint="cs"/>
          <w:rtl/>
        </w:rPr>
        <w:t xml:space="preserve"> כוונתו לאברבנאל, וראה הערה הבאה.</w:t>
      </w:r>
    </w:p>
  </w:footnote>
  <w:footnote w:id="314">
    <w:p w:rsidR="08E1032B" w:rsidRDefault="08E1032B" w:rsidP="08E31E73">
      <w:pPr>
        <w:pStyle w:val="FootnoteText"/>
        <w:rPr>
          <w:rFonts w:hint="cs"/>
          <w:rtl/>
        </w:rPr>
      </w:pPr>
      <w:r>
        <w:rPr>
          <w:rtl/>
        </w:rPr>
        <w:t>&lt;</w:t>
      </w:r>
      <w:r>
        <w:rPr>
          <w:rStyle w:val="FootnoteReference"/>
        </w:rPr>
        <w:footnoteRef/>
      </w:r>
      <w:r>
        <w:rPr>
          <w:rtl/>
        </w:rPr>
        <w:t>&gt;</w:t>
      </w:r>
      <w:r>
        <w:rPr>
          <w:rFonts w:hint="cs"/>
          <w:rtl/>
        </w:rPr>
        <w:t xml:space="preserve"> פירוש - החולקים על חז"ל סוברים שחז"ל לא העמיקו די בענין השעבוד והגלות של מצרים, בעוד שהם עצמם [החולקים] ה</w:t>
      </w:r>
      <w:r w:rsidRPr="08E31E73">
        <w:rPr>
          <w:rFonts w:hint="cs"/>
          <w:sz w:val="18"/>
          <w:rtl/>
        </w:rPr>
        <w:t>עמיקו יותר לבאר הסבה לשעבוד וגלות מצרים. ולמעלה [לאחר ציון 17] כתב: "</w:t>
      </w:r>
      <w:r w:rsidRPr="08E31E73">
        <w:rPr>
          <w:rStyle w:val="LatinChar"/>
          <w:sz w:val="18"/>
          <w:rtl/>
          <w:lang w:val="en-GB"/>
        </w:rPr>
        <w:t xml:space="preserve">התפארו </w:t>
      </w:r>
      <w:r>
        <w:rPr>
          <w:rStyle w:val="LatinChar"/>
          <w:rFonts w:hint="cs"/>
          <w:sz w:val="18"/>
          <w:rtl/>
          <w:lang w:val="en-GB"/>
        </w:rPr>
        <w:t xml:space="preserve">[החולקים על חז"ל] </w:t>
      </w:r>
      <w:r w:rsidRPr="08E31E73">
        <w:rPr>
          <w:rStyle w:val="LatinChar"/>
          <w:sz w:val="18"/>
          <w:rtl/>
          <w:lang w:val="en-GB"/>
        </w:rPr>
        <w:t>שמצאו סבה בענין הגלות יותר ממה שנאמר בכל דברי רבותינו ז"ל</w:t>
      </w:r>
      <w:r>
        <w:rPr>
          <w:rFonts w:hint="cs"/>
          <w:rtl/>
        </w:rPr>
        <w:t xml:space="preserve">", ושם הערה 18 הובאו דברי האברבנאל [בראשית תחילת פרק טו, בשאלתו החמש עשרה]. ולמעלה [לאחר ציון 197] כתב: "ולמען תדע כי דברי חכמים הם אמת, ואשר התפארו על דבריהם אין בהם ממש". </w:t>
      </w:r>
    </w:p>
  </w:footnote>
  <w:footnote w:id="315">
    <w:p w:rsidR="08E1032B" w:rsidRDefault="08E1032B" w:rsidP="080E76AB">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כי </w:t>
      </w:r>
      <w:r w:rsidRPr="00897627">
        <w:rPr>
          <w:rFonts w:hint="cs"/>
          <w:sz w:val="18"/>
          <w:rtl/>
        </w:rPr>
        <w:t xml:space="preserve">אין לגלות דברים שחז"ל ביקשו להסתיר, </w:t>
      </w:r>
      <w:r>
        <w:rPr>
          <w:rFonts w:hint="cs"/>
          <w:sz w:val="18"/>
          <w:rtl/>
        </w:rPr>
        <w:t>וכמו שכתב ב</w:t>
      </w:r>
      <w:r w:rsidRPr="00897627">
        <w:rPr>
          <w:rFonts w:hint="cs"/>
          <w:sz w:val="18"/>
          <w:rtl/>
        </w:rPr>
        <w:t xml:space="preserve">באר הגולה תחילת הבאר הרביעי [שיא:], </w:t>
      </w:r>
      <w:r>
        <w:rPr>
          <w:rFonts w:hint="cs"/>
          <w:sz w:val="18"/>
          <w:rtl/>
        </w:rPr>
        <w:t>וז"ל</w:t>
      </w:r>
      <w:r w:rsidRPr="00897627">
        <w:rPr>
          <w:rFonts w:hint="cs"/>
          <w:sz w:val="18"/>
          <w:rtl/>
        </w:rPr>
        <w:t>: "</w:t>
      </w:r>
      <w:r w:rsidRPr="00897627">
        <w:rPr>
          <w:sz w:val="18"/>
          <w:rtl/>
        </w:rPr>
        <w:t xml:space="preserve">כי ראוי להיות נזהר שלא לחלוק על דבריהם. שהם כסו והעלימו מאוד, איך יגלה הוא, ונמצא יגיע מזה חטא ואשמה. כמו שאמרו לרבי עקיבא שאמר </w:t>
      </w:r>
      <w:r>
        <w:rPr>
          <w:rFonts w:hint="cs"/>
          <w:sz w:val="18"/>
          <w:rtl/>
        </w:rPr>
        <w:t>[</w:t>
      </w:r>
      <w:r w:rsidRPr="00897627">
        <w:rPr>
          <w:sz w:val="18"/>
          <w:rtl/>
        </w:rPr>
        <w:t>שבת צו:</w:t>
      </w:r>
      <w:r>
        <w:rPr>
          <w:rFonts w:hint="cs"/>
          <w:sz w:val="18"/>
          <w:rtl/>
        </w:rPr>
        <w:t>]</w:t>
      </w:r>
      <w:r w:rsidRPr="00897627">
        <w:rPr>
          <w:sz w:val="18"/>
          <w:rtl/>
        </w:rPr>
        <w:t xml:space="preserve"> מקושש </w:t>
      </w:r>
      <w:r>
        <w:rPr>
          <w:rFonts w:hint="cs"/>
          <w:sz w:val="18"/>
          <w:rtl/>
        </w:rPr>
        <w:t>[</w:t>
      </w:r>
      <w:r w:rsidRPr="00897627">
        <w:rPr>
          <w:sz w:val="18"/>
          <w:rtl/>
        </w:rPr>
        <w:t>במדבר טו, לב</w:t>
      </w:r>
      <w:r>
        <w:rPr>
          <w:rFonts w:hint="cs"/>
          <w:sz w:val="18"/>
          <w:rtl/>
        </w:rPr>
        <w:t>]</w:t>
      </w:r>
      <w:r w:rsidRPr="00897627">
        <w:rPr>
          <w:sz w:val="18"/>
          <w:rtl/>
        </w:rPr>
        <w:t xml:space="preserve"> זה צלפחד. ואמרו לו, שעל כל פנים אתה עתיד ליתן הדין על זה</w:t>
      </w:r>
      <w:r>
        <w:rPr>
          <w:rFonts w:hint="cs"/>
          <w:sz w:val="18"/>
          <w:rtl/>
        </w:rPr>
        <w:t>;</w:t>
      </w:r>
      <w:r w:rsidRPr="00897627">
        <w:rPr>
          <w:sz w:val="18"/>
          <w:rtl/>
        </w:rPr>
        <w:t xml:space="preserve"> שאם אינו כן, אתה מוציא לעז על אותו צדיק. ואם הוא כך, אתה עתיד ליתן הדין, שהתורה כסהו, ואתה מגלה אותו</w:t>
      </w:r>
      <w:r>
        <w:rPr>
          <w:rFonts w:hint="cs"/>
          <w:rtl/>
        </w:rPr>
        <w:t xml:space="preserve">". ושם בהמשך הבאר </w:t>
      </w:r>
      <w:r>
        <w:rPr>
          <w:rtl/>
        </w:rPr>
        <w:t>[שנד.] כתב: "והנה התבאר לך אמיתת דברי חכמים... רק שמרנו דרך עץ החיים [בראשית ג, כד], שלא לגלות יותר מדאי".</w:t>
      </w:r>
      <w:r>
        <w:rPr>
          <w:rFonts w:hint="cs"/>
          <w:rtl/>
        </w:rPr>
        <w:t xml:space="preserve"> ושם בהמשך הבאר [תקכו:] כתב: "</w:t>
      </w:r>
      <w:r>
        <w:rPr>
          <w:rtl/>
        </w:rPr>
        <w:t>והוא יתברך יכפר בעדנו, אך שמרנו דרך חכמים להסתיר ולהעלים מה שאפשר באלו דברים".</w:t>
      </w:r>
      <w:r>
        <w:rPr>
          <w:rFonts w:hint="cs"/>
          <w:rtl/>
        </w:rPr>
        <w:t xml:space="preserve"> ושם בבאר החמישי [יד.] כתב: "</w:t>
      </w:r>
      <w:r>
        <w:rPr>
          <w:rtl/>
        </w:rPr>
        <w:t>ונכנס עוד לפני ולפנים שלא כדת ושלא כמשפט, לבאר דברים אשר הם כמסו ואנחנו נגלה</w:t>
      </w:r>
      <w:r>
        <w:rPr>
          <w:rFonts w:hint="cs"/>
          <w:rtl/>
        </w:rPr>
        <w:t>"</w:t>
      </w:r>
      <w:r>
        <w:rPr>
          <w:rtl/>
        </w:rPr>
        <w:t xml:space="preserve">. </w:t>
      </w:r>
      <w:r>
        <w:rPr>
          <w:rFonts w:hint="cs"/>
          <w:rtl/>
        </w:rPr>
        <w:t>וראה הערה הבאה, ולהלן פי"א הערה 68.</w:t>
      </w:r>
    </w:p>
  </w:footnote>
  <w:footnote w:id="316">
    <w:p w:rsidR="08E1032B" w:rsidRDefault="08E1032B" w:rsidP="08035340">
      <w:pPr>
        <w:pStyle w:val="FootnoteText"/>
        <w:rPr>
          <w:rFonts w:hint="cs"/>
        </w:rPr>
      </w:pPr>
      <w:r>
        <w:rPr>
          <w:rtl/>
        </w:rPr>
        <w:t>&lt;</w:t>
      </w:r>
      <w:r>
        <w:rPr>
          <w:rStyle w:val="FootnoteReference"/>
        </w:rPr>
        <w:footnoteRef/>
      </w:r>
      <w:r>
        <w:rPr>
          <w:rtl/>
        </w:rPr>
        <w:t>&gt;</w:t>
      </w:r>
      <w:r>
        <w:rPr>
          <w:rFonts w:hint="cs"/>
          <w:rtl/>
        </w:rPr>
        <w:t xml:space="preserve"> כמבואר למעלה הערה 298.</w:t>
      </w:r>
      <w:r w:rsidRPr="087F25B4">
        <w:rPr>
          <w:rtl/>
        </w:rPr>
        <w:t xml:space="preserve"> </w:t>
      </w:r>
      <w:r>
        <w:rPr>
          <w:rFonts w:hint="cs"/>
          <w:rtl/>
        </w:rPr>
        <w:t>ובבאר הגולה באר החמישי [יד.] כתב: "</w:t>
      </w:r>
      <w:r>
        <w:rPr>
          <w:rtl/>
        </w:rPr>
        <w:t>אך בשתים יכפר לנו</w:t>
      </w:r>
      <w:r>
        <w:rPr>
          <w:rFonts w:hint="cs"/>
          <w:rtl/>
        </w:rPr>
        <w:t>;</w:t>
      </w:r>
      <w:r>
        <w:rPr>
          <w:rtl/>
        </w:rPr>
        <w:t xml:space="preserve"> האחד</w:t>
      </w:r>
      <w:r>
        <w:rPr>
          <w:rFonts w:hint="cs"/>
          <w:rtl/>
        </w:rPr>
        <w:t>,</w:t>
      </w:r>
      <w:r>
        <w:rPr>
          <w:rtl/>
        </w:rPr>
        <w:t xml:space="preserve"> שאין הכוונה פה רק לכבוד השם יתברך ולכבוד התורה ולכבוד חכמים</w:t>
      </w:r>
      <w:r>
        <w:rPr>
          <w:rFonts w:hint="cs"/>
          <w:rtl/>
        </w:rPr>
        <w:t>,</w:t>
      </w:r>
      <w:r>
        <w:rPr>
          <w:rtl/>
        </w:rPr>
        <w:t xml:space="preserve"> להסיר מהם התלונה</w:t>
      </w:r>
      <w:r>
        <w:rPr>
          <w:rFonts w:hint="cs"/>
          <w:rtl/>
        </w:rPr>
        <w:t>.</w:t>
      </w:r>
      <w:r>
        <w:rPr>
          <w:rtl/>
        </w:rPr>
        <w:t xml:space="preserve"> השני</w:t>
      </w:r>
      <w:r>
        <w:rPr>
          <w:rFonts w:hint="cs"/>
          <w:rtl/>
        </w:rPr>
        <w:t>,</w:t>
      </w:r>
      <w:r>
        <w:rPr>
          <w:rtl/>
        </w:rPr>
        <w:t xml:space="preserve"> כי נגלה טפח ונכסה עשר טפחים</w:t>
      </w:r>
      <w:r>
        <w:rPr>
          <w:rFonts w:hint="cs"/>
          <w:rtl/>
        </w:rPr>
        <w:t>". ושם בבאר השני [רכו:] כתב: "</w:t>
      </w:r>
      <w:r>
        <w:rPr>
          <w:rtl/>
        </w:rPr>
        <w:t>ולא היה ראוי לגלות דברים אלו, אך לכבוד התורה עשינו זה</w:t>
      </w:r>
      <w:r>
        <w:rPr>
          <w:rFonts w:hint="cs"/>
          <w:rtl/>
        </w:rPr>
        <w:t>,</w:t>
      </w:r>
      <w:r>
        <w:rPr>
          <w:rtl/>
        </w:rPr>
        <w:t xml:space="preserve"> והם יליצו בעדנו</w:t>
      </w:r>
      <w:r>
        <w:rPr>
          <w:rFonts w:hint="cs"/>
          <w:rtl/>
        </w:rPr>
        <w:t xml:space="preserve">". </w:t>
      </w:r>
      <w:r>
        <w:rPr>
          <w:rtl/>
        </w:rPr>
        <w:t xml:space="preserve">ואודות שכבוד התורה מאפשר </w:t>
      </w:r>
      <w:r>
        <w:rPr>
          <w:rFonts w:hint="cs"/>
          <w:rtl/>
        </w:rPr>
        <w:t>גלוי מסויים</w:t>
      </w:r>
      <w:r>
        <w:rPr>
          <w:rtl/>
        </w:rPr>
        <w:t xml:space="preserve"> </w:t>
      </w:r>
      <w:r>
        <w:rPr>
          <w:rFonts w:hint="cs"/>
          <w:rtl/>
        </w:rPr>
        <w:t xml:space="preserve">של </w:t>
      </w:r>
      <w:r>
        <w:rPr>
          <w:rtl/>
        </w:rPr>
        <w:t xml:space="preserve">דברים מכוסים, הנה אמרו </w:t>
      </w:r>
      <w:r>
        <w:rPr>
          <w:rFonts w:hint="cs"/>
          <w:rtl/>
        </w:rPr>
        <w:t>חכמים [</w:t>
      </w:r>
      <w:r>
        <w:rPr>
          <w:rtl/>
        </w:rPr>
        <w:t>מגילה ג.</w:t>
      </w:r>
      <w:r>
        <w:rPr>
          <w:rFonts w:hint="cs"/>
          <w:rtl/>
        </w:rPr>
        <w:t>]</w:t>
      </w:r>
      <w:r>
        <w:rPr>
          <w:rtl/>
        </w:rPr>
        <w:t xml:space="preserve"> "יצתה בת קול ואמרה, מי הוא זה שגילה סתריי לבני אדם. עמד יונתן בן עוזיאל על רגליו, ואמר, אני הוא שגיליתי סתריך לבני אדם. גלוי וידוע לפניך שלא לכבודי עשיתי, ולא לכבוד בית אבא, אלא לכבודך עשיתי, שלא ירבו מחלוקת בישראל". הרי שלכבוד ה' ותורתו, רשאים לגלות אף סתרי תורה. ונראה ביאורו, שהחובה להסתיר דברי תורה מסויימים נלמד מהפסוק [משלי כה, ב] "כבוד אלקים הסתר דבר", וכמבואר בב"ר ט, א. אך כאשר כבוד אלקים גופא מחייב לגלות הדברים, שוב אין כאן חובת הסתרה, כי הכבוד שאסר את הגלוי, הוא הכבוד שמתיר את הגלוי. </w:t>
      </w:r>
      <w:r>
        <w:rPr>
          <w:rFonts w:hint="cs"/>
          <w:rtl/>
        </w:rPr>
        <w:t xml:space="preserve">  </w:t>
      </w:r>
    </w:p>
  </w:footnote>
  <w:footnote w:id="317">
    <w:p w:rsidR="08E1032B" w:rsidRDefault="08E1032B" w:rsidP="08BA3956">
      <w:pPr>
        <w:pStyle w:val="FootnoteText"/>
        <w:rPr>
          <w:rFonts w:hint="cs"/>
          <w:rtl/>
        </w:rPr>
      </w:pPr>
      <w:r>
        <w:rPr>
          <w:rtl/>
        </w:rPr>
        <w:t>&lt;</w:t>
      </w:r>
      <w:r>
        <w:rPr>
          <w:rStyle w:val="FootnoteReference"/>
        </w:rPr>
        <w:footnoteRef/>
      </w:r>
      <w:r>
        <w:rPr>
          <w:rtl/>
        </w:rPr>
        <w:t>&gt;</w:t>
      </w:r>
      <w:r>
        <w:rPr>
          <w:rFonts w:hint="cs"/>
          <w:rtl/>
        </w:rPr>
        <w:t xml:space="preserve"> </w:t>
      </w:r>
      <w:r>
        <w:rPr>
          <w:rtl/>
        </w:rPr>
        <w:t>כ</w:t>
      </w:r>
      <w:r>
        <w:rPr>
          <w:rFonts w:hint="cs"/>
          <w:rtl/>
        </w:rPr>
        <w:t>ן</w:t>
      </w:r>
      <w:r>
        <w:rPr>
          <w:rtl/>
        </w:rPr>
        <w:t xml:space="preserve"> נוהג לומר כאשר </w:t>
      </w:r>
      <w:r>
        <w:rPr>
          <w:rFonts w:hint="cs"/>
          <w:rtl/>
        </w:rPr>
        <w:t>מגביל את דבריו</w:t>
      </w:r>
      <w:r>
        <w:rPr>
          <w:rtl/>
        </w:rPr>
        <w:t>. ו</w:t>
      </w:r>
      <w:r>
        <w:rPr>
          <w:rFonts w:hint="cs"/>
          <w:rtl/>
        </w:rPr>
        <w:t>כגון, בדר"ח פ"ב מ"י [תשפט:] כתב: "</w:t>
      </w:r>
      <w:r>
        <w:rPr>
          <w:rFonts w:ascii="Times New Roman" w:hAnsi="Times New Roman"/>
          <w:snapToGrid/>
          <w:rtl/>
        </w:rPr>
        <w:t>רק כי אי אפשר לפרש הדברים כפי מה שהם, רק ישמע חכם ויוסיף חכמה ודעת</w:t>
      </w:r>
      <w:r>
        <w:rPr>
          <w:rFonts w:hint="cs"/>
          <w:rtl/>
        </w:rPr>
        <w:t>". ו</w:t>
      </w:r>
      <w:r>
        <w:rPr>
          <w:rtl/>
        </w:rPr>
        <w:t>בתפארת ישראל פל"ח [תקעט:] כתב: "אין לכתוב במפורש יותר, רק החכם יבין מעצמו, ויעמוד על דברי חכמה". ובנצח ישראל פי"ח [תד.] כתב: "מה שאפשר לפרש פרשנו, והחכם יוסיף דעת ותבונה". ובנצח ישראל ס"פ מח [תשצט:] כתב: "ודברים אלו באמת עמוקים מאוד, אי אפשר לפרש דבר זה יותר, רק אם יבין הדברים מעצמו". ו</w:t>
      </w:r>
      <w:r>
        <w:rPr>
          <w:rFonts w:hint="cs"/>
          <w:rtl/>
        </w:rPr>
        <w:t>שם</w:t>
      </w:r>
      <w:r>
        <w:rPr>
          <w:rtl/>
        </w:rPr>
        <w:t xml:space="preserve"> ס"פ ס כתב: "ואין לפרש יותר, כי הם דברים עמוקים, רק יבין האדם מעצמו".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w:t>
      </w:r>
      <w:r>
        <w:rPr>
          <w:rFonts w:hint="cs"/>
          <w:rtl/>
        </w:rPr>
        <w:t xml:space="preserve">שם בהמשך </w:t>
      </w:r>
      <w:r>
        <w:rPr>
          <w:rtl/>
        </w:rPr>
        <w:t xml:space="preserve">[תקד.] כתב: "ואם כי אי אפשר לכתוב דברים נוראים כאלו, רק כי הדברים האלו מועטים בכתב, ורובם חכם יוסיף חכמה ודעת". ובגו"א דברים פ"ד סוף אות כא </w:t>
      </w:r>
      <w:r>
        <w:rPr>
          <w:rFonts w:hint="cs"/>
          <w:rtl/>
        </w:rPr>
        <w:t xml:space="preserve">[צז:] </w:t>
      </w:r>
      <w:r>
        <w:rPr>
          <w:rtl/>
        </w:rPr>
        <w:t>כתב: "אף כי יש בו עומק יותר שלא נוכל לפרש בפירוש, אלא אם כן הוא חכם מבין מדעתו". וזה בבחינת [משלי ט, ט] "תן לחכם ויחכם עוד", וכן [משלי א, ה] "ישמע חכם ויוסף לקח". ו</w:t>
      </w:r>
      <w:r>
        <w:rPr>
          <w:rFonts w:hint="cs"/>
          <w:rtl/>
        </w:rPr>
        <w:t>חכמים אמרו [</w:t>
      </w:r>
      <w:r>
        <w:rPr>
          <w:rtl/>
        </w:rPr>
        <w:t>חגיגה יא:</w:t>
      </w:r>
      <w:r>
        <w:rPr>
          <w:rFonts w:hint="cs"/>
          <w:rtl/>
        </w:rPr>
        <w:t>]</w:t>
      </w:r>
      <w:r>
        <w:rPr>
          <w:rtl/>
        </w:rPr>
        <w:t xml:space="preserve"> "אין דורשין... במרכבה ביחיד, אלא אם כן היה חכם ומבין מדעתו".</w:t>
      </w:r>
    </w:p>
  </w:footnote>
  <w:footnote w:id="318">
    <w:p w:rsidR="08E1032B" w:rsidRDefault="08E1032B" w:rsidP="086F6CBF">
      <w:pPr>
        <w:pStyle w:val="FootnoteText"/>
        <w:rPr>
          <w:rFonts w:hint="cs"/>
        </w:rPr>
      </w:pPr>
      <w:r>
        <w:rPr>
          <w:rtl/>
        </w:rPr>
        <w:t>&lt;</w:t>
      </w:r>
      <w:r>
        <w:rPr>
          <w:rStyle w:val="FootnoteReference"/>
        </w:rPr>
        <w:footnoteRef/>
      </w:r>
      <w:r>
        <w:rPr>
          <w:rtl/>
        </w:rPr>
        <w:t>&gt;</w:t>
      </w:r>
      <w:r>
        <w:rPr>
          <w:rFonts w:hint="cs"/>
          <w:rtl/>
        </w:rPr>
        <w:t xml:space="preserve"> פירוש - חז"ל פתחו בעבור ברי לבב את ההתחלה לחכמה ותבונה, כי "פתח" ו"שער" הם התחלת הכניסה. וכן להבדיל הזהיר להתרחק מתחילת דברי כפירה, וכלשונו בתפארת ישראל פ"י [קנח.]: "</w:t>
      </w:r>
      <w:r>
        <w:rPr>
          <w:rtl/>
        </w:rPr>
        <w:t>על כן בני הרחק מפתח ביתם</w:t>
      </w:r>
      <w:r>
        <w:rPr>
          <w:rFonts w:hint="cs"/>
          <w:rtl/>
        </w:rPr>
        <w:t>,</w:t>
      </w:r>
      <w:r>
        <w:rPr>
          <w:rtl/>
        </w:rPr>
        <w:t xml:space="preserve"> ואל תבא בשעריהם</w:t>
      </w:r>
      <w:r>
        <w:rPr>
          <w:rFonts w:hint="cs"/>
          <w:rtl/>
        </w:rPr>
        <w:t>,</w:t>
      </w:r>
      <w:r>
        <w:rPr>
          <w:rtl/>
        </w:rPr>
        <w:t xml:space="preserve"> כי יפרקו מאתך האמונה האמתית</w:t>
      </w:r>
      <w:r>
        <w:rPr>
          <w:rFonts w:hint="cs"/>
          <w:rtl/>
        </w:rPr>
        <w:t>". ו"בר לבב" הוא אדם שכלי, וכמו שכתב בדר"ח פ"ב מ"ט [תשכג:]: "כי בר לבב יש לו שכל זך ונקי". ובנצח ישראל פכ"ט [תקפא.] כתב: "'בר לבב' [תהלים כד, ד], כלומר אדם שהוא בר לבב, והוא שכלי".</w:t>
      </w:r>
    </w:p>
  </w:footnote>
  <w:footnote w:id="319">
    <w:p w:rsidR="08E1032B" w:rsidRDefault="08E1032B" w:rsidP="086F6CBF">
      <w:pPr>
        <w:pStyle w:val="FootnoteText"/>
        <w:rPr>
          <w:rFonts w:hint="cs"/>
        </w:rPr>
      </w:pPr>
      <w:r>
        <w:rPr>
          <w:rtl/>
        </w:rPr>
        <w:t>&lt;</w:t>
      </w:r>
      <w:r>
        <w:rPr>
          <w:rStyle w:val="FootnoteReference"/>
        </w:rPr>
        <w:footnoteRef/>
      </w:r>
      <w:r>
        <w:rPr>
          <w:rtl/>
        </w:rPr>
        <w:t>&gt;</w:t>
      </w:r>
      <w:r>
        <w:rPr>
          <w:rFonts w:hint="cs"/>
          <w:rtl/>
        </w:rPr>
        <w:t xml:space="preserve"> על פי אבות פ"ו מ"א "ברוך שבחר בהם ובמשנתם". ובדר"ח שם [ח:] כתב: "</w:t>
      </w:r>
      <w:r>
        <w:rPr>
          <w:rtl/>
        </w:rPr>
        <w:t>מדת חסידות היא לאהוב את החכמים</w:t>
      </w:r>
      <w:r>
        <w:rPr>
          <w:rFonts w:hint="cs"/>
          <w:rtl/>
        </w:rPr>
        <w:t>,</w:t>
      </w:r>
      <w:r>
        <w:rPr>
          <w:rtl/>
        </w:rPr>
        <w:t xml:space="preserve"> ולהזכירם לשבח</w:t>
      </w:r>
      <w:r>
        <w:rPr>
          <w:rFonts w:hint="cs"/>
          <w:rtl/>
        </w:rPr>
        <w:t>,</w:t>
      </w:r>
      <w:r>
        <w:rPr>
          <w:rtl/>
        </w:rPr>
        <w:t xml:space="preserve"> ולכך אמר </w:t>
      </w:r>
      <w:r>
        <w:rPr>
          <w:rFonts w:hint="cs"/>
          <w:rtl/>
        </w:rPr>
        <w:t>'</w:t>
      </w:r>
      <w:r>
        <w:rPr>
          <w:rtl/>
        </w:rPr>
        <w:t>ברוך שבחר בהם</w:t>
      </w:r>
      <w:r>
        <w:rPr>
          <w:rFonts w:hint="cs"/>
          <w:rtl/>
        </w:rPr>
        <w:t>'</w:t>
      </w:r>
      <w:r>
        <w:rPr>
          <w:rtl/>
        </w:rPr>
        <w:t>. ופירושו</w:t>
      </w:r>
      <w:r>
        <w:rPr>
          <w:rFonts w:hint="cs"/>
          <w:rtl/>
        </w:rPr>
        <w:t>,</w:t>
      </w:r>
      <w:r>
        <w:rPr>
          <w:rtl/>
        </w:rPr>
        <w:t xml:space="preserve"> ברוך הש</w:t>
      </w:r>
      <w:r>
        <w:rPr>
          <w:rFonts w:hint="cs"/>
          <w:rtl/>
        </w:rPr>
        <w:t>ם יתברך</w:t>
      </w:r>
      <w:r>
        <w:rPr>
          <w:rtl/>
        </w:rPr>
        <w:t xml:space="preserve"> שבחר בחכמים</w:t>
      </w:r>
      <w:r>
        <w:rPr>
          <w:rFonts w:hint="cs"/>
          <w:rtl/>
        </w:rPr>
        <w:t>,</w:t>
      </w:r>
      <w:r>
        <w:rPr>
          <w:rtl/>
        </w:rPr>
        <w:t xml:space="preserve"> שהרי אמר </w:t>
      </w:r>
      <w:r>
        <w:rPr>
          <w:rFonts w:hint="cs"/>
          <w:rtl/>
        </w:rPr>
        <w:t>[</w:t>
      </w:r>
      <w:r>
        <w:rPr>
          <w:rtl/>
        </w:rPr>
        <w:t>דברים יז</w:t>
      </w:r>
      <w:r>
        <w:rPr>
          <w:rFonts w:hint="cs"/>
          <w:rtl/>
        </w:rPr>
        <w:t>, יא]</w:t>
      </w:r>
      <w:r>
        <w:rPr>
          <w:rtl/>
        </w:rPr>
        <w:t xml:space="preserve"> </w:t>
      </w:r>
      <w:r>
        <w:rPr>
          <w:rFonts w:hint="cs"/>
          <w:rtl/>
        </w:rPr>
        <w:t>'</w:t>
      </w:r>
      <w:r>
        <w:rPr>
          <w:rtl/>
        </w:rPr>
        <w:t>לא תסור ימין ושמאל</w:t>
      </w:r>
      <w:r>
        <w:rPr>
          <w:rFonts w:hint="cs"/>
          <w:rtl/>
        </w:rPr>
        <w:t>'.</w:t>
      </w:r>
      <w:r>
        <w:rPr>
          <w:rtl/>
        </w:rPr>
        <w:t xml:space="preserve"> ובחר </w:t>
      </w:r>
      <w:r>
        <w:rPr>
          <w:rFonts w:hint="cs"/>
          <w:rtl/>
        </w:rPr>
        <w:t>'</w:t>
      </w:r>
      <w:r>
        <w:rPr>
          <w:rtl/>
        </w:rPr>
        <w:t>במשנתם</w:t>
      </w:r>
      <w:r>
        <w:rPr>
          <w:rFonts w:hint="cs"/>
          <w:rtl/>
        </w:rPr>
        <w:t>',</w:t>
      </w:r>
      <w:r>
        <w:rPr>
          <w:rtl/>
        </w:rPr>
        <w:t xml:space="preserve"> שהרי אמרו במס</w:t>
      </w:r>
      <w:r>
        <w:rPr>
          <w:rFonts w:hint="cs"/>
          <w:rtl/>
        </w:rPr>
        <w:t>כת</w:t>
      </w:r>
      <w:r>
        <w:rPr>
          <w:rtl/>
        </w:rPr>
        <w:t xml:space="preserve"> עירובין </w:t>
      </w:r>
      <w:r>
        <w:rPr>
          <w:rFonts w:hint="cs"/>
          <w:rtl/>
        </w:rPr>
        <w:t>[</w:t>
      </w:r>
      <w:r>
        <w:rPr>
          <w:rtl/>
        </w:rPr>
        <w:t>כא</w:t>
      </w:r>
      <w:r>
        <w:rPr>
          <w:rFonts w:hint="cs"/>
          <w:rtl/>
        </w:rPr>
        <w:t>:]</w:t>
      </w:r>
      <w:r>
        <w:rPr>
          <w:rtl/>
        </w:rPr>
        <w:t xml:space="preserve"> חביבין דברי סופרים מדברי תורה</w:t>
      </w:r>
      <w:r>
        <w:rPr>
          <w:rFonts w:hint="cs"/>
          <w:rtl/>
        </w:rPr>
        <w:t>,</w:t>
      </w:r>
      <w:r>
        <w:rPr>
          <w:rtl/>
        </w:rPr>
        <w:t xml:space="preserve"> והנה בחר במשנתם</w:t>
      </w:r>
      <w:r>
        <w:rPr>
          <w:rFonts w:hint="cs"/>
          <w:rtl/>
        </w:rPr>
        <w:t>". וכאן כתב "ובחכמתם" ולא "ובמשנתם", וכן בגו"א בראשית פ"ד אות ו [צו.] כתב: "</w:t>
      </w:r>
      <w:r>
        <w:rPr>
          <w:rtl/>
        </w:rPr>
        <w:t>אלו דברי חכמים</w:t>
      </w:r>
      <w:r>
        <w:rPr>
          <w:rFonts w:hint="cs"/>
          <w:rtl/>
        </w:rPr>
        <w:t>...</w:t>
      </w:r>
      <w:r>
        <w:rPr>
          <w:rtl/>
        </w:rPr>
        <w:t xml:space="preserve"> וברוך שבחר בהם ובחכ</w:t>
      </w:r>
      <w:r>
        <w:rPr>
          <w:rFonts w:hint="cs"/>
          <w:rtl/>
        </w:rPr>
        <w:t xml:space="preserve">מתם". אמנם בכת"י כאן [שלט:] כתב "ברוך שבחר בהם ובמשנתם".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1032B" w:rsidRDefault="08E10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1032B" w:rsidRDefault="08E1032B" w:rsidP="08090C22">
    <w:pPr>
      <w:pStyle w:val="Header"/>
      <w:jc w:val="right"/>
      <w:rPr>
        <w:rtl/>
      </w:rPr>
    </w:pPr>
    <w:r>
      <w:rPr>
        <w:rStyle w:val="PageNumber"/>
        <w:rFonts w:hint="cs"/>
        <w:rtl/>
      </w:rPr>
      <w:t xml:space="preserve">גבורות ה', פרק ט עמוד </w:t>
    </w:r>
    <w:r>
      <w:rPr>
        <w:rStyle w:val="PageNumber"/>
      </w:rPr>
      <w:fldChar w:fldCharType="begin"/>
    </w:r>
    <w:r>
      <w:rPr>
        <w:rStyle w:val="PageNumber"/>
      </w:rPr>
      <w:instrText xml:space="preserve"> PAGE </w:instrText>
    </w:r>
    <w:r>
      <w:rPr>
        <w:rStyle w:val="PageNumber"/>
      </w:rPr>
      <w:fldChar w:fldCharType="separate"/>
    </w:r>
    <w:r w:rsidR="08FB1E67">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E1032B" w:rsidRDefault="08E10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564"/>
    <w:rsid w:val="08001F3C"/>
    <w:rsid w:val="08001FBD"/>
    <w:rsid w:val="08002017"/>
    <w:rsid w:val="080020E6"/>
    <w:rsid w:val="08002120"/>
    <w:rsid w:val="080023C9"/>
    <w:rsid w:val="080024CD"/>
    <w:rsid w:val="08002504"/>
    <w:rsid w:val="08002595"/>
    <w:rsid w:val="080027F2"/>
    <w:rsid w:val="08002A79"/>
    <w:rsid w:val="08002ABD"/>
    <w:rsid w:val="08002BA3"/>
    <w:rsid w:val="08002D21"/>
    <w:rsid w:val="08002D73"/>
    <w:rsid w:val="08002DF5"/>
    <w:rsid w:val="08002EAE"/>
    <w:rsid w:val="08002EEA"/>
    <w:rsid w:val="08003016"/>
    <w:rsid w:val="0800328D"/>
    <w:rsid w:val="0800358C"/>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7F"/>
    <w:rsid w:val="080051A9"/>
    <w:rsid w:val="080051E6"/>
    <w:rsid w:val="080053EC"/>
    <w:rsid w:val="080053F5"/>
    <w:rsid w:val="080055E3"/>
    <w:rsid w:val="08005CA8"/>
    <w:rsid w:val="08005FC0"/>
    <w:rsid w:val="080060AA"/>
    <w:rsid w:val="08006245"/>
    <w:rsid w:val="08006260"/>
    <w:rsid w:val="08006585"/>
    <w:rsid w:val="0800671A"/>
    <w:rsid w:val="08006AD5"/>
    <w:rsid w:val="08006D85"/>
    <w:rsid w:val="08007520"/>
    <w:rsid w:val="0800752B"/>
    <w:rsid w:val="0800771E"/>
    <w:rsid w:val="08007982"/>
    <w:rsid w:val="08007B3F"/>
    <w:rsid w:val="08007B41"/>
    <w:rsid w:val="08007C0D"/>
    <w:rsid w:val="08007CEF"/>
    <w:rsid w:val="08007F53"/>
    <w:rsid w:val="08010205"/>
    <w:rsid w:val="08010261"/>
    <w:rsid w:val="08010340"/>
    <w:rsid w:val="080105BE"/>
    <w:rsid w:val="0801080C"/>
    <w:rsid w:val="0801084E"/>
    <w:rsid w:val="08010B63"/>
    <w:rsid w:val="08010C00"/>
    <w:rsid w:val="08010D01"/>
    <w:rsid w:val="08010D2E"/>
    <w:rsid w:val="08010E5C"/>
    <w:rsid w:val="08010E9D"/>
    <w:rsid w:val="08011199"/>
    <w:rsid w:val="08011395"/>
    <w:rsid w:val="08011618"/>
    <w:rsid w:val="0801166A"/>
    <w:rsid w:val="0801179C"/>
    <w:rsid w:val="080117A3"/>
    <w:rsid w:val="08011AB6"/>
    <w:rsid w:val="08011C82"/>
    <w:rsid w:val="08011D00"/>
    <w:rsid w:val="08011F66"/>
    <w:rsid w:val="08011FB0"/>
    <w:rsid w:val="08011FD2"/>
    <w:rsid w:val="0801209A"/>
    <w:rsid w:val="080120D0"/>
    <w:rsid w:val="08012288"/>
    <w:rsid w:val="0801246A"/>
    <w:rsid w:val="08012556"/>
    <w:rsid w:val="08012744"/>
    <w:rsid w:val="08012760"/>
    <w:rsid w:val="0801278C"/>
    <w:rsid w:val="0801285C"/>
    <w:rsid w:val="08012973"/>
    <w:rsid w:val="08012A2B"/>
    <w:rsid w:val="08012C98"/>
    <w:rsid w:val="08012D05"/>
    <w:rsid w:val="08012D72"/>
    <w:rsid w:val="08012E3C"/>
    <w:rsid w:val="080131A4"/>
    <w:rsid w:val="08013264"/>
    <w:rsid w:val="08013373"/>
    <w:rsid w:val="08013511"/>
    <w:rsid w:val="0801354C"/>
    <w:rsid w:val="080135DF"/>
    <w:rsid w:val="08013727"/>
    <w:rsid w:val="0801372D"/>
    <w:rsid w:val="080138A2"/>
    <w:rsid w:val="08013A4F"/>
    <w:rsid w:val="08013BC6"/>
    <w:rsid w:val="08013BEE"/>
    <w:rsid w:val="08013DAB"/>
    <w:rsid w:val="08013E0A"/>
    <w:rsid w:val="08013E46"/>
    <w:rsid w:val="08013E4B"/>
    <w:rsid w:val="08013E5C"/>
    <w:rsid w:val="08013F3F"/>
    <w:rsid w:val="08013F8B"/>
    <w:rsid w:val="080146ED"/>
    <w:rsid w:val="0801500F"/>
    <w:rsid w:val="0801504C"/>
    <w:rsid w:val="0801508D"/>
    <w:rsid w:val="080151DE"/>
    <w:rsid w:val="080152A9"/>
    <w:rsid w:val="080152E4"/>
    <w:rsid w:val="08015419"/>
    <w:rsid w:val="08015584"/>
    <w:rsid w:val="080156A6"/>
    <w:rsid w:val="080159AF"/>
    <w:rsid w:val="08015B96"/>
    <w:rsid w:val="08015BCA"/>
    <w:rsid w:val="08015BD6"/>
    <w:rsid w:val="08015C5D"/>
    <w:rsid w:val="08015E4F"/>
    <w:rsid w:val="08015FD4"/>
    <w:rsid w:val="08016047"/>
    <w:rsid w:val="0801624E"/>
    <w:rsid w:val="080162F0"/>
    <w:rsid w:val="0801649C"/>
    <w:rsid w:val="08016567"/>
    <w:rsid w:val="0801658A"/>
    <w:rsid w:val="080165FD"/>
    <w:rsid w:val="08016615"/>
    <w:rsid w:val="0801672B"/>
    <w:rsid w:val="0801680B"/>
    <w:rsid w:val="08016A06"/>
    <w:rsid w:val="08016BBD"/>
    <w:rsid w:val="08016CCC"/>
    <w:rsid w:val="08016D1F"/>
    <w:rsid w:val="08017129"/>
    <w:rsid w:val="0801725B"/>
    <w:rsid w:val="080173D8"/>
    <w:rsid w:val="08017409"/>
    <w:rsid w:val="080178AC"/>
    <w:rsid w:val="0801796F"/>
    <w:rsid w:val="080179CC"/>
    <w:rsid w:val="08017A8A"/>
    <w:rsid w:val="08017BD9"/>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D5C"/>
    <w:rsid w:val="08022002"/>
    <w:rsid w:val="08022147"/>
    <w:rsid w:val="08022649"/>
    <w:rsid w:val="0802273D"/>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6E"/>
    <w:rsid w:val="08023777"/>
    <w:rsid w:val="080237A6"/>
    <w:rsid w:val="080237DD"/>
    <w:rsid w:val="08023DEC"/>
    <w:rsid w:val="08023F22"/>
    <w:rsid w:val="08024060"/>
    <w:rsid w:val="080244E1"/>
    <w:rsid w:val="080246C6"/>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AD"/>
    <w:rsid w:val="0802550B"/>
    <w:rsid w:val="080256C8"/>
    <w:rsid w:val="080257E4"/>
    <w:rsid w:val="0802594E"/>
    <w:rsid w:val="080259F0"/>
    <w:rsid w:val="0802615A"/>
    <w:rsid w:val="08026704"/>
    <w:rsid w:val="0802679E"/>
    <w:rsid w:val="0802689C"/>
    <w:rsid w:val="080268CF"/>
    <w:rsid w:val="080269F5"/>
    <w:rsid w:val="08026A2D"/>
    <w:rsid w:val="0802717F"/>
    <w:rsid w:val="080272FA"/>
    <w:rsid w:val="0802738C"/>
    <w:rsid w:val="080274AA"/>
    <w:rsid w:val="0802753D"/>
    <w:rsid w:val="0802754A"/>
    <w:rsid w:val="0802756F"/>
    <w:rsid w:val="08027993"/>
    <w:rsid w:val="08027CD8"/>
    <w:rsid w:val="08027E81"/>
    <w:rsid w:val="08027F56"/>
    <w:rsid w:val="080300FF"/>
    <w:rsid w:val="080302C1"/>
    <w:rsid w:val="080305B3"/>
    <w:rsid w:val="08030767"/>
    <w:rsid w:val="0803086B"/>
    <w:rsid w:val="08030A90"/>
    <w:rsid w:val="08030AFD"/>
    <w:rsid w:val="08030B22"/>
    <w:rsid w:val="08030B68"/>
    <w:rsid w:val="0803102C"/>
    <w:rsid w:val="08031228"/>
    <w:rsid w:val="0803128C"/>
    <w:rsid w:val="08031670"/>
    <w:rsid w:val="08031799"/>
    <w:rsid w:val="08031802"/>
    <w:rsid w:val="08031870"/>
    <w:rsid w:val="080319A6"/>
    <w:rsid w:val="08031B28"/>
    <w:rsid w:val="08031D9F"/>
    <w:rsid w:val="08031F5E"/>
    <w:rsid w:val="080324AE"/>
    <w:rsid w:val="0803260E"/>
    <w:rsid w:val="08032BD9"/>
    <w:rsid w:val="08032C33"/>
    <w:rsid w:val="08032DB6"/>
    <w:rsid w:val="08032E02"/>
    <w:rsid w:val="080330B4"/>
    <w:rsid w:val="0803323C"/>
    <w:rsid w:val="0803326A"/>
    <w:rsid w:val="0803331D"/>
    <w:rsid w:val="0803338E"/>
    <w:rsid w:val="08033961"/>
    <w:rsid w:val="08033964"/>
    <w:rsid w:val="08033B6C"/>
    <w:rsid w:val="08033C26"/>
    <w:rsid w:val="08033C2F"/>
    <w:rsid w:val="08033D92"/>
    <w:rsid w:val="08033FA7"/>
    <w:rsid w:val="08034445"/>
    <w:rsid w:val="0803460D"/>
    <w:rsid w:val="080347B0"/>
    <w:rsid w:val="08034BE5"/>
    <w:rsid w:val="08034CA7"/>
    <w:rsid w:val="08034EB8"/>
    <w:rsid w:val="08034F83"/>
    <w:rsid w:val="08034FA0"/>
    <w:rsid w:val="0803513C"/>
    <w:rsid w:val="08035340"/>
    <w:rsid w:val="08035357"/>
    <w:rsid w:val="08035360"/>
    <w:rsid w:val="08035418"/>
    <w:rsid w:val="080358A6"/>
    <w:rsid w:val="08035980"/>
    <w:rsid w:val="08035B34"/>
    <w:rsid w:val="08035DF1"/>
    <w:rsid w:val="08035E17"/>
    <w:rsid w:val="0803600B"/>
    <w:rsid w:val="080361BB"/>
    <w:rsid w:val="0803629B"/>
    <w:rsid w:val="080364BA"/>
    <w:rsid w:val="080365FD"/>
    <w:rsid w:val="08036692"/>
    <w:rsid w:val="08036A89"/>
    <w:rsid w:val="08036C24"/>
    <w:rsid w:val="08036C25"/>
    <w:rsid w:val="08036CA1"/>
    <w:rsid w:val="08036D94"/>
    <w:rsid w:val="080371C6"/>
    <w:rsid w:val="0803726B"/>
    <w:rsid w:val="0803767F"/>
    <w:rsid w:val="0803768C"/>
    <w:rsid w:val="08037698"/>
    <w:rsid w:val="0803776B"/>
    <w:rsid w:val="08037948"/>
    <w:rsid w:val="08037D22"/>
    <w:rsid w:val="08037E23"/>
    <w:rsid w:val="08037E7D"/>
    <w:rsid w:val="08037F6F"/>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61"/>
    <w:rsid w:val="080412B8"/>
    <w:rsid w:val="08041598"/>
    <w:rsid w:val="080415F7"/>
    <w:rsid w:val="08041618"/>
    <w:rsid w:val="0804185A"/>
    <w:rsid w:val="080418D1"/>
    <w:rsid w:val="08041B66"/>
    <w:rsid w:val="08041D9E"/>
    <w:rsid w:val="08041DCD"/>
    <w:rsid w:val="08041E7D"/>
    <w:rsid w:val="08041F0E"/>
    <w:rsid w:val="08042180"/>
    <w:rsid w:val="08042548"/>
    <w:rsid w:val="08042589"/>
    <w:rsid w:val="08042662"/>
    <w:rsid w:val="0804271E"/>
    <w:rsid w:val="0804289A"/>
    <w:rsid w:val="080429F5"/>
    <w:rsid w:val="08042B61"/>
    <w:rsid w:val="08042CC5"/>
    <w:rsid w:val="08042DDC"/>
    <w:rsid w:val="08042E7E"/>
    <w:rsid w:val="08043284"/>
    <w:rsid w:val="080432C2"/>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EA1"/>
    <w:rsid w:val="080463D8"/>
    <w:rsid w:val="08046422"/>
    <w:rsid w:val="0804681D"/>
    <w:rsid w:val="080469AC"/>
    <w:rsid w:val="080469C5"/>
    <w:rsid w:val="08046B08"/>
    <w:rsid w:val="0804734D"/>
    <w:rsid w:val="08047484"/>
    <w:rsid w:val="080476E5"/>
    <w:rsid w:val="08047AF3"/>
    <w:rsid w:val="08047D55"/>
    <w:rsid w:val="08050382"/>
    <w:rsid w:val="080503E3"/>
    <w:rsid w:val="08050428"/>
    <w:rsid w:val="08050478"/>
    <w:rsid w:val="080504AD"/>
    <w:rsid w:val="08050536"/>
    <w:rsid w:val="0805069F"/>
    <w:rsid w:val="080506B4"/>
    <w:rsid w:val="080506EF"/>
    <w:rsid w:val="08050AB3"/>
    <w:rsid w:val="08050C87"/>
    <w:rsid w:val="08050E9B"/>
    <w:rsid w:val="08050FD0"/>
    <w:rsid w:val="08051360"/>
    <w:rsid w:val="080513C7"/>
    <w:rsid w:val="08051557"/>
    <w:rsid w:val="08051643"/>
    <w:rsid w:val="08051D13"/>
    <w:rsid w:val="08051F2D"/>
    <w:rsid w:val="08051F6B"/>
    <w:rsid w:val="080525AA"/>
    <w:rsid w:val="080529BF"/>
    <w:rsid w:val="08052A23"/>
    <w:rsid w:val="08052C88"/>
    <w:rsid w:val="08052DA0"/>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546"/>
    <w:rsid w:val="0805486A"/>
    <w:rsid w:val="080548CC"/>
    <w:rsid w:val="080548DD"/>
    <w:rsid w:val="08054C46"/>
    <w:rsid w:val="08055554"/>
    <w:rsid w:val="0805555D"/>
    <w:rsid w:val="0805558F"/>
    <w:rsid w:val="08055745"/>
    <w:rsid w:val="0805597B"/>
    <w:rsid w:val="08055C01"/>
    <w:rsid w:val="08055CD3"/>
    <w:rsid w:val="08055D25"/>
    <w:rsid w:val="08055DB2"/>
    <w:rsid w:val="08055DF5"/>
    <w:rsid w:val="08055F0E"/>
    <w:rsid w:val="0805617B"/>
    <w:rsid w:val="080563F2"/>
    <w:rsid w:val="08056573"/>
    <w:rsid w:val="08056576"/>
    <w:rsid w:val="08056A6E"/>
    <w:rsid w:val="08056BAD"/>
    <w:rsid w:val="08056C86"/>
    <w:rsid w:val="08056CA4"/>
    <w:rsid w:val="08056EC1"/>
    <w:rsid w:val="0805713A"/>
    <w:rsid w:val="0805718D"/>
    <w:rsid w:val="080571DA"/>
    <w:rsid w:val="08057292"/>
    <w:rsid w:val="080572FE"/>
    <w:rsid w:val="080573A9"/>
    <w:rsid w:val="080575BC"/>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65"/>
    <w:rsid w:val="080617CB"/>
    <w:rsid w:val="08061A6A"/>
    <w:rsid w:val="08061A80"/>
    <w:rsid w:val="08061C45"/>
    <w:rsid w:val="08061D4F"/>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277"/>
    <w:rsid w:val="080643C6"/>
    <w:rsid w:val="080644DD"/>
    <w:rsid w:val="08064927"/>
    <w:rsid w:val="08064C32"/>
    <w:rsid w:val="08064D14"/>
    <w:rsid w:val="08065137"/>
    <w:rsid w:val="0806543F"/>
    <w:rsid w:val="0806557A"/>
    <w:rsid w:val="080655AA"/>
    <w:rsid w:val="08065642"/>
    <w:rsid w:val="080656C9"/>
    <w:rsid w:val="08065819"/>
    <w:rsid w:val="080659AC"/>
    <w:rsid w:val="08065B2B"/>
    <w:rsid w:val="08066175"/>
    <w:rsid w:val="08066198"/>
    <w:rsid w:val="08066730"/>
    <w:rsid w:val="080669CC"/>
    <w:rsid w:val="08066B68"/>
    <w:rsid w:val="08066D15"/>
    <w:rsid w:val="0806702D"/>
    <w:rsid w:val="080670CE"/>
    <w:rsid w:val="080670F9"/>
    <w:rsid w:val="0806726C"/>
    <w:rsid w:val="08067328"/>
    <w:rsid w:val="08067582"/>
    <w:rsid w:val="08067665"/>
    <w:rsid w:val="08067719"/>
    <w:rsid w:val="08067809"/>
    <w:rsid w:val="08067B0A"/>
    <w:rsid w:val="08067D52"/>
    <w:rsid w:val="08067E70"/>
    <w:rsid w:val="08067EDD"/>
    <w:rsid w:val="08067F98"/>
    <w:rsid w:val="080700EC"/>
    <w:rsid w:val="080702AD"/>
    <w:rsid w:val="08070302"/>
    <w:rsid w:val="08070628"/>
    <w:rsid w:val="08070681"/>
    <w:rsid w:val="0807095A"/>
    <w:rsid w:val="080713FA"/>
    <w:rsid w:val="0807171F"/>
    <w:rsid w:val="0807186F"/>
    <w:rsid w:val="08071918"/>
    <w:rsid w:val="080719A4"/>
    <w:rsid w:val="08071B69"/>
    <w:rsid w:val="08071BD2"/>
    <w:rsid w:val="08071CA7"/>
    <w:rsid w:val="08071F73"/>
    <w:rsid w:val="08072013"/>
    <w:rsid w:val="0807206F"/>
    <w:rsid w:val="080722A3"/>
    <w:rsid w:val="080722CC"/>
    <w:rsid w:val="08072302"/>
    <w:rsid w:val="08072636"/>
    <w:rsid w:val="08072889"/>
    <w:rsid w:val="0807288D"/>
    <w:rsid w:val="08072905"/>
    <w:rsid w:val="0807291D"/>
    <w:rsid w:val="080729C4"/>
    <w:rsid w:val="08072B0A"/>
    <w:rsid w:val="08072B16"/>
    <w:rsid w:val="08072C73"/>
    <w:rsid w:val="08072CDF"/>
    <w:rsid w:val="08072D24"/>
    <w:rsid w:val="08072D25"/>
    <w:rsid w:val="08072EF5"/>
    <w:rsid w:val="08072FA7"/>
    <w:rsid w:val="08073152"/>
    <w:rsid w:val="0807328D"/>
    <w:rsid w:val="080732D4"/>
    <w:rsid w:val="080734A1"/>
    <w:rsid w:val="08073742"/>
    <w:rsid w:val="080737C0"/>
    <w:rsid w:val="0807380A"/>
    <w:rsid w:val="080738BC"/>
    <w:rsid w:val="08073B3A"/>
    <w:rsid w:val="08073B41"/>
    <w:rsid w:val="08073C67"/>
    <w:rsid w:val="08073C80"/>
    <w:rsid w:val="08073DB5"/>
    <w:rsid w:val="08073E56"/>
    <w:rsid w:val="08073F0F"/>
    <w:rsid w:val="0807409A"/>
    <w:rsid w:val="0807432D"/>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602A"/>
    <w:rsid w:val="080760E4"/>
    <w:rsid w:val="08076121"/>
    <w:rsid w:val="08076635"/>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90F"/>
    <w:rsid w:val="08080CA9"/>
    <w:rsid w:val="08080D08"/>
    <w:rsid w:val="08080E05"/>
    <w:rsid w:val="08080F49"/>
    <w:rsid w:val="08081132"/>
    <w:rsid w:val="08081163"/>
    <w:rsid w:val="08081333"/>
    <w:rsid w:val="0808157F"/>
    <w:rsid w:val="080817B4"/>
    <w:rsid w:val="08081810"/>
    <w:rsid w:val="08081E2F"/>
    <w:rsid w:val="08081E84"/>
    <w:rsid w:val="08081E9A"/>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BD1"/>
    <w:rsid w:val="08083BF7"/>
    <w:rsid w:val="08083E59"/>
    <w:rsid w:val="0808401E"/>
    <w:rsid w:val="080840B1"/>
    <w:rsid w:val="080840D1"/>
    <w:rsid w:val="08084178"/>
    <w:rsid w:val="08084257"/>
    <w:rsid w:val="0808433D"/>
    <w:rsid w:val="0808442F"/>
    <w:rsid w:val="08084597"/>
    <w:rsid w:val="080846E0"/>
    <w:rsid w:val="080847E0"/>
    <w:rsid w:val="0808495F"/>
    <w:rsid w:val="08084963"/>
    <w:rsid w:val="08084DB9"/>
    <w:rsid w:val="080851F9"/>
    <w:rsid w:val="080854FC"/>
    <w:rsid w:val="0808554B"/>
    <w:rsid w:val="08085616"/>
    <w:rsid w:val="08085769"/>
    <w:rsid w:val="080857F2"/>
    <w:rsid w:val="0808589C"/>
    <w:rsid w:val="08085921"/>
    <w:rsid w:val="08085A1D"/>
    <w:rsid w:val="08085AE9"/>
    <w:rsid w:val="08085EA8"/>
    <w:rsid w:val="08085EF3"/>
    <w:rsid w:val="08085F6B"/>
    <w:rsid w:val="0808602B"/>
    <w:rsid w:val="08086415"/>
    <w:rsid w:val="08086451"/>
    <w:rsid w:val="08086553"/>
    <w:rsid w:val="0808655B"/>
    <w:rsid w:val="080865B1"/>
    <w:rsid w:val="0808666F"/>
    <w:rsid w:val="08086690"/>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ABF"/>
    <w:rsid w:val="08087BB4"/>
    <w:rsid w:val="08087EAF"/>
    <w:rsid w:val="08087F5B"/>
    <w:rsid w:val="08090038"/>
    <w:rsid w:val="0809005F"/>
    <w:rsid w:val="080900DC"/>
    <w:rsid w:val="08090133"/>
    <w:rsid w:val="08090256"/>
    <w:rsid w:val="08090668"/>
    <w:rsid w:val="08090757"/>
    <w:rsid w:val="080907B2"/>
    <w:rsid w:val="0809096F"/>
    <w:rsid w:val="080909FB"/>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62D"/>
    <w:rsid w:val="080927D6"/>
    <w:rsid w:val="08092805"/>
    <w:rsid w:val="08092874"/>
    <w:rsid w:val="080929D9"/>
    <w:rsid w:val="08092D09"/>
    <w:rsid w:val="08092FB7"/>
    <w:rsid w:val="08092FBC"/>
    <w:rsid w:val="080932F9"/>
    <w:rsid w:val="08093328"/>
    <w:rsid w:val="08093509"/>
    <w:rsid w:val="080935C8"/>
    <w:rsid w:val="080936EA"/>
    <w:rsid w:val="0809370D"/>
    <w:rsid w:val="08093778"/>
    <w:rsid w:val="08093818"/>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F8"/>
    <w:rsid w:val="0809501B"/>
    <w:rsid w:val="080951B2"/>
    <w:rsid w:val="08095287"/>
    <w:rsid w:val="080953ED"/>
    <w:rsid w:val="080954E3"/>
    <w:rsid w:val="080954E8"/>
    <w:rsid w:val="0809558E"/>
    <w:rsid w:val="080956C1"/>
    <w:rsid w:val="0809592C"/>
    <w:rsid w:val="080959C8"/>
    <w:rsid w:val="08095A0D"/>
    <w:rsid w:val="08095A69"/>
    <w:rsid w:val="08095AF7"/>
    <w:rsid w:val="08095B98"/>
    <w:rsid w:val="08095BF5"/>
    <w:rsid w:val="08095E2E"/>
    <w:rsid w:val="08095F78"/>
    <w:rsid w:val="08096021"/>
    <w:rsid w:val="080960E9"/>
    <w:rsid w:val="0809627D"/>
    <w:rsid w:val="08096455"/>
    <w:rsid w:val="080967E0"/>
    <w:rsid w:val="0809693E"/>
    <w:rsid w:val="08096BE5"/>
    <w:rsid w:val="08096D22"/>
    <w:rsid w:val="08096D25"/>
    <w:rsid w:val="08096E27"/>
    <w:rsid w:val="08097063"/>
    <w:rsid w:val="0809757D"/>
    <w:rsid w:val="080975C0"/>
    <w:rsid w:val="080976C3"/>
    <w:rsid w:val="08097A47"/>
    <w:rsid w:val="08097AC0"/>
    <w:rsid w:val="08097ADA"/>
    <w:rsid w:val="08097C15"/>
    <w:rsid w:val="08097F59"/>
    <w:rsid w:val="08097FE6"/>
    <w:rsid w:val="080A02E1"/>
    <w:rsid w:val="080A0527"/>
    <w:rsid w:val="080A056C"/>
    <w:rsid w:val="080A0785"/>
    <w:rsid w:val="080A0869"/>
    <w:rsid w:val="080A0D91"/>
    <w:rsid w:val="080A1369"/>
    <w:rsid w:val="080A1654"/>
    <w:rsid w:val="080A16F3"/>
    <w:rsid w:val="080A179B"/>
    <w:rsid w:val="080A1864"/>
    <w:rsid w:val="080A19C4"/>
    <w:rsid w:val="080A19C7"/>
    <w:rsid w:val="080A1BB2"/>
    <w:rsid w:val="080A1D33"/>
    <w:rsid w:val="080A1E05"/>
    <w:rsid w:val="080A1E90"/>
    <w:rsid w:val="080A23F5"/>
    <w:rsid w:val="080A246D"/>
    <w:rsid w:val="080A25B4"/>
    <w:rsid w:val="080A2611"/>
    <w:rsid w:val="080A273E"/>
    <w:rsid w:val="080A29B6"/>
    <w:rsid w:val="080A2E8E"/>
    <w:rsid w:val="080A3017"/>
    <w:rsid w:val="080A30A9"/>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F3"/>
    <w:rsid w:val="080A4CF9"/>
    <w:rsid w:val="080A4D0B"/>
    <w:rsid w:val="080A4F63"/>
    <w:rsid w:val="080A4F66"/>
    <w:rsid w:val="080A503C"/>
    <w:rsid w:val="080A5078"/>
    <w:rsid w:val="080A50AA"/>
    <w:rsid w:val="080A511E"/>
    <w:rsid w:val="080A547F"/>
    <w:rsid w:val="080A5524"/>
    <w:rsid w:val="080A554A"/>
    <w:rsid w:val="080A5583"/>
    <w:rsid w:val="080A5737"/>
    <w:rsid w:val="080A58ED"/>
    <w:rsid w:val="080A59D8"/>
    <w:rsid w:val="080A5A98"/>
    <w:rsid w:val="080A5CBD"/>
    <w:rsid w:val="080A5F05"/>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106"/>
    <w:rsid w:val="080A714D"/>
    <w:rsid w:val="080A72DA"/>
    <w:rsid w:val="080A75FE"/>
    <w:rsid w:val="080A7675"/>
    <w:rsid w:val="080A787C"/>
    <w:rsid w:val="080A7B88"/>
    <w:rsid w:val="080A7F37"/>
    <w:rsid w:val="080B0070"/>
    <w:rsid w:val="080B0162"/>
    <w:rsid w:val="080B0178"/>
    <w:rsid w:val="080B01BB"/>
    <w:rsid w:val="080B023F"/>
    <w:rsid w:val="080B026E"/>
    <w:rsid w:val="080B03A5"/>
    <w:rsid w:val="080B041B"/>
    <w:rsid w:val="080B047E"/>
    <w:rsid w:val="080B0485"/>
    <w:rsid w:val="080B07E9"/>
    <w:rsid w:val="080B08A5"/>
    <w:rsid w:val="080B0A0D"/>
    <w:rsid w:val="080B0B7A"/>
    <w:rsid w:val="080B0BAC"/>
    <w:rsid w:val="080B0C4A"/>
    <w:rsid w:val="080B0D8A"/>
    <w:rsid w:val="080B0EB2"/>
    <w:rsid w:val="080B1065"/>
    <w:rsid w:val="080B10DA"/>
    <w:rsid w:val="080B1175"/>
    <w:rsid w:val="080B1210"/>
    <w:rsid w:val="080B1447"/>
    <w:rsid w:val="080B1B1B"/>
    <w:rsid w:val="080B1B9E"/>
    <w:rsid w:val="080B1C16"/>
    <w:rsid w:val="080B1C6F"/>
    <w:rsid w:val="080B1E92"/>
    <w:rsid w:val="080B1FE1"/>
    <w:rsid w:val="080B2086"/>
    <w:rsid w:val="080B21E8"/>
    <w:rsid w:val="080B2220"/>
    <w:rsid w:val="080B229C"/>
    <w:rsid w:val="080B24B7"/>
    <w:rsid w:val="080B25D7"/>
    <w:rsid w:val="080B25FB"/>
    <w:rsid w:val="080B260A"/>
    <w:rsid w:val="080B2762"/>
    <w:rsid w:val="080B276D"/>
    <w:rsid w:val="080B29FB"/>
    <w:rsid w:val="080B2A13"/>
    <w:rsid w:val="080B2D67"/>
    <w:rsid w:val="080B2F62"/>
    <w:rsid w:val="080B2F9B"/>
    <w:rsid w:val="080B30C5"/>
    <w:rsid w:val="080B34F9"/>
    <w:rsid w:val="080B35F3"/>
    <w:rsid w:val="080B36CB"/>
    <w:rsid w:val="080B3730"/>
    <w:rsid w:val="080B37B5"/>
    <w:rsid w:val="080B385F"/>
    <w:rsid w:val="080B3877"/>
    <w:rsid w:val="080B39E3"/>
    <w:rsid w:val="080B3A10"/>
    <w:rsid w:val="080B3A35"/>
    <w:rsid w:val="080B3AF5"/>
    <w:rsid w:val="080B3AFC"/>
    <w:rsid w:val="080B3BE4"/>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C2"/>
    <w:rsid w:val="080B6B28"/>
    <w:rsid w:val="080B6C99"/>
    <w:rsid w:val="080B6D99"/>
    <w:rsid w:val="080B6F7A"/>
    <w:rsid w:val="080B7004"/>
    <w:rsid w:val="080B7060"/>
    <w:rsid w:val="080B71FF"/>
    <w:rsid w:val="080B72E6"/>
    <w:rsid w:val="080B7330"/>
    <w:rsid w:val="080B73B4"/>
    <w:rsid w:val="080B74A4"/>
    <w:rsid w:val="080B759C"/>
    <w:rsid w:val="080B759F"/>
    <w:rsid w:val="080B7877"/>
    <w:rsid w:val="080B7BB7"/>
    <w:rsid w:val="080C0208"/>
    <w:rsid w:val="080C034E"/>
    <w:rsid w:val="080C035A"/>
    <w:rsid w:val="080C0804"/>
    <w:rsid w:val="080C0875"/>
    <w:rsid w:val="080C0A56"/>
    <w:rsid w:val="080C0A88"/>
    <w:rsid w:val="080C0C2C"/>
    <w:rsid w:val="080C0CB9"/>
    <w:rsid w:val="080C0F01"/>
    <w:rsid w:val="080C1010"/>
    <w:rsid w:val="080C133D"/>
    <w:rsid w:val="080C13A1"/>
    <w:rsid w:val="080C16C7"/>
    <w:rsid w:val="080C1838"/>
    <w:rsid w:val="080C1A44"/>
    <w:rsid w:val="080C1B5F"/>
    <w:rsid w:val="080C1C83"/>
    <w:rsid w:val="080C1E41"/>
    <w:rsid w:val="080C2030"/>
    <w:rsid w:val="080C208B"/>
    <w:rsid w:val="080C228E"/>
    <w:rsid w:val="080C251F"/>
    <w:rsid w:val="080C2C5A"/>
    <w:rsid w:val="080C2CAB"/>
    <w:rsid w:val="080C3021"/>
    <w:rsid w:val="080C33D2"/>
    <w:rsid w:val="080C34C2"/>
    <w:rsid w:val="080C3504"/>
    <w:rsid w:val="080C3514"/>
    <w:rsid w:val="080C35F4"/>
    <w:rsid w:val="080C3743"/>
    <w:rsid w:val="080C390E"/>
    <w:rsid w:val="080C39AD"/>
    <w:rsid w:val="080C3A38"/>
    <w:rsid w:val="080C3B4D"/>
    <w:rsid w:val="080C3D3E"/>
    <w:rsid w:val="080C3DDC"/>
    <w:rsid w:val="080C3E2F"/>
    <w:rsid w:val="080C3F5B"/>
    <w:rsid w:val="080C3F95"/>
    <w:rsid w:val="080C4038"/>
    <w:rsid w:val="080C416A"/>
    <w:rsid w:val="080C41A6"/>
    <w:rsid w:val="080C43B0"/>
    <w:rsid w:val="080C4742"/>
    <w:rsid w:val="080C499D"/>
    <w:rsid w:val="080C4CA7"/>
    <w:rsid w:val="080C4F37"/>
    <w:rsid w:val="080C5042"/>
    <w:rsid w:val="080C5145"/>
    <w:rsid w:val="080C51FE"/>
    <w:rsid w:val="080C5204"/>
    <w:rsid w:val="080C5247"/>
    <w:rsid w:val="080C5422"/>
    <w:rsid w:val="080C5475"/>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76E"/>
    <w:rsid w:val="080C68EB"/>
    <w:rsid w:val="080C6AA1"/>
    <w:rsid w:val="080C6C17"/>
    <w:rsid w:val="080C6C98"/>
    <w:rsid w:val="080C6D84"/>
    <w:rsid w:val="080C6E19"/>
    <w:rsid w:val="080C6ED4"/>
    <w:rsid w:val="080C6EE8"/>
    <w:rsid w:val="080C6EF8"/>
    <w:rsid w:val="080C7019"/>
    <w:rsid w:val="080C707A"/>
    <w:rsid w:val="080C71D3"/>
    <w:rsid w:val="080C72F8"/>
    <w:rsid w:val="080C7601"/>
    <w:rsid w:val="080C7686"/>
    <w:rsid w:val="080C7704"/>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CB"/>
    <w:rsid w:val="080D0EFA"/>
    <w:rsid w:val="080D0F6A"/>
    <w:rsid w:val="080D1063"/>
    <w:rsid w:val="080D1209"/>
    <w:rsid w:val="080D1348"/>
    <w:rsid w:val="080D15E9"/>
    <w:rsid w:val="080D170A"/>
    <w:rsid w:val="080D1727"/>
    <w:rsid w:val="080D1D04"/>
    <w:rsid w:val="080D1DD5"/>
    <w:rsid w:val="080D1E45"/>
    <w:rsid w:val="080D1ECE"/>
    <w:rsid w:val="080D1F2A"/>
    <w:rsid w:val="080D21DF"/>
    <w:rsid w:val="080D2230"/>
    <w:rsid w:val="080D2238"/>
    <w:rsid w:val="080D2279"/>
    <w:rsid w:val="080D22C4"/>
    <w:rsid w:val="080D24C7"/>
    <w:rsid w:val="080D2784"/>
    <w:rsid w:val="080D27FA"/>
    <w:rsid w:val="080D28B9"/>
    <w:rsid w:val="080D298F"/>
    <w:rsid w:val="080D2AFE"/>
    <w:rsid w:val="080D2CD0"/>
    <w:rsid w:val="080D33D1"/>
    <w:rsid w:val="080D3647"/>
    <w:rsid w:val="080D36F1"/>
    <w:rsid w:val="080D3E0A"/>
    <w:rsid w:val="080D3E19"/>
    <w:rsid w:val="080D3EC3"/>
    <w:rsid w:val="080D432F"/>
    <w:rsid w:val="080D4337"/>
    <w:rsid w:val="080D4632"/>
    <w:rsid w:val="080D48CE"/>
    <w:rsid w:val="080D4AA3"/>
    <w:rsid w:val="080D4B16"/>
    <w:rsid w:val="080D50AC"/>
    <w:rsid w:val="080D5240"/>
    <w:rsid w:val="080D53C7"/>
    <w:rsid w:val="080D54AE"/>
    <w:rsid w:val="080D562D"/>
    <w:rsid w:val="080D5798"/>
    <w:rsid w:val="080D583A"/>
    <w:rsid w:val="080D589F"/>
    <w:rsid w:val="080D5995"/>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E008C"/>
    <w:rsid w:val="080E0613"/>
    <w:rsid w:val="080E0680"/>
    <w:rsid w:val="080E06E2"/>
    <w:rsid w:val="080E08C7"/>
    <w:rsid w:val="080E0A68"/>
    <w:rsid w:val="080E0ACC"/>
    <w:rsid w:val="080E0B8B"/>
    <w:rsid w:val="080E0C4C"/>
    <w:rsid w:val="080E0E9F"/>
    <w:rsid w:val="080E118A"/>
    <w:rsid w:val="080E146C"/>
    <w:rsid w:val="080E1765"/>
    <w:rsid w:val="080E190B"/>
    <w:rsid w:val="080E191D"/>
    <w:rsid w:val="080E1A32"/>
    <w:rsid w:val="080E1CC6"/>
    <w:rsid w:val="080E2045"/>
    <w:rsid w:val="080E22BD"/>
    <w:rsid w:val="080E2545"/>
    <w:rsid w:val="080E273A"/>
    <w:rsid w:val="080E278D"/>
    <w:rsid w:val="080E27D6"/>
    <w:rsid w:val="080E2A7B"/>
    <w:rsid w:val="080E2DD4"/>
    <w:rsid w:val="080E2E37"/>
    <w:rsid w:val="080E3089"/>
    <w:rsid w:val="080E317C"/>
    <w:rsid w:val="080E332B"/>
    <w:rsid w:val="080E33BD"/>
    <w:rsid w:val="080E34BE"/>
    <w:rsid w:val="080E3899"/>
    <w:rsid w:val="080E3A37"/>
    <w:rsid w:val="080E3BA2"/>
    <w:rsid w:val="080E3C47"/>
    <w:rsid w:val="080E3CB6"/>
    <w:rsid w:val="080E3CF3"/>
    <w:rsid w:val="080E400F"/>
    <w:rsid w:val="080E4038"/>
    <w:rsid w:val="080E4220"/>
    <w:rsid w:val="080E4360"/>
    <w:rsid w:val="080E4526"/>
    <w:rsid w:val="080E453C"/>
    <w:rsid w:val="080E489E"/>
    <w:rsid w:val="080E4A07"/>
    <w:rsid w:val="080E4EED"/>
    <w:rsid w:val="080E511F"/>
    <w:rsid w:val="080E5195"/>
    <w:rsid w:val="080E51A1"/>
    <w:rsid w:val="080E524E"/>
    <w:rsid w:val="080E5253"/>
    <w:rsid w:val="080E52EA"/>
    <w:rsid w:val="080E55BB"/>
    <w:rsid w:val="080E570C"/>
    <w:rsid w:val="080E57EA"/>
    <w:rsid w:val="080E59CE"/>
    <w:rsid w:val="080E5E1F"/>
    <w:rsid w:val="080E6049"/>
    <w:rsid w:val="080E6120"/>
    <w:rsid w:val="080E6232"/>
    <w:rsid w:val="080E6247"/>
    <w:rsid w:val="080E6400"/>
    <w:rsid w:val="080E665A"/>
    <w:rsid w:val="080E66D2"/>
    <w:rsid w:val="080E6837"/>
    <w:rsid w:val="080E6897"/>
    <w:rsid w:val="080E6B26"/>
    <w:rsid w:val="080E6B5F"/>
    <w:rsid w:val="080E6E2F"/>
    <w:rsid w:val="080E6EFD"/>
    <w:rsid w:val="080E70C3"/>
    <w:rsid w:val="080E745B"/>
    <w:rsid w:val="080E74AA"/>
    <w:rsid w:val="080E76AB"/>
    <w:rsid w:val="080E76BA"/>
    <w:rsid w:val="080E77DE"/>
    <w:rsid w:val="080E79D2"/>
    <w:rsid w:val="080E7AF8"/>
    <w:rsid w:val="080E7B82"/>
    <w:rsid w:val="080E7BEA"/>
    <w:rsid w:val="080E7BF7"/>
    <w:rsid w:val="080E7CF5"/>
    <w:rsid w:val="080E7D5D"/>
    <w:rsid w:val="080E7F4D"/>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2AF"/>
    <w:rsid w:val="080F2379"/>
    <w:rsid w:val="080F245A"/>
    <w:rsid w:val="080F24C3"/>
    <w:rsid w:val="080F2529"/>
    <w:rsid w:val="080F2895"/>
    <w:rsid w:val="080F29A6"/>
    <w:rsid w:val="080F29E4"/>
    <w:rsid w:val="080F2B71"/>
    <w:rsid w:val="080F2C56"/>
    <w:rsid w:val="080F2E2D"/>
    <w:rsid w:val="080F2E83"/>
    <w:rsid w:val="080F2EAE"/>
    <w:rsid w:val="080F31C0"/>
    <w:rsid w:val="080F327B"/>
    <w:rsid w:val="080F3434"/>
    <w:rsid w:val="080F3523"/>
    <w:rsid w:val="080F3654"/>
    <w:rsid w:val="080F36DE"/>
    <w:rsid w:val="080F37BC"/>
    <w:rsid w:val="080F3C35"/>
    <w:rsid w:val="080F3CF8"/>
    <w:rsid w:val="080F3E29"/>
    <w:rsid w:val="080F418E"/>
    <w:rsid w:val="080F4306"/>
    <w:rsid w:val="080F450B"/>
    <w:rsid w:val="080F453F"/>
    <w:rsid w:val="080F4585"/>
    <w:rsid w:val="080F46BA"/>
    <w:rsid w:val="080F48E6"/>
    <w:rsid w:val="080F4923"/>
    <w:rsid w:val="080F4A20"/>
    <w:rsid w:val="080F4B8C"/>
    <w:rsid w:val="080F4F4B"/>
    <w:rsid w:val="080F5472"/>
    <w:rsid w:val="080F5482"/>
    <w:rsid w:val="080F5523"/>
    <w:rsid w:val="080F55A4"/>
    <w:rsid w:val="080F55BF"/>
    <w:rsid w:val="080F55C4"/>
    <w:rsid w:val="080F56E8"/>
    <w:rsid w:val="080F5B90"/>
    <w:rsid w:val="080F5E35"/>
    <w:rsid w:val="080F5EEB"/>
    <w:rsid w:val="080F600B"/>
    <w:rsid w:val="080F64F5"/>
    <w:rsid w:val="080F651A"/>
    <w:rsid w:val="080F6687"/>
    <w:rsid w:val="080F6B5D"/>
    <w:rsid w:val="080F6D46"/>
    <w:rsid w:val="080F6E4F"/>
    <w:rsid w:val="080F6EC8"/>
    <w:rsid w:val="080F7075"/>
    <w:rsid w:val="080F70C9"/>
    <w:rsid w:val="080F7151"/>
    <w:rsid w:val="080F736D"/>
    <w:rsid w:val="080F7470"/>
    <w:rsid w:val="080F74C0"/>
    <w:rsid w:val="080F755B"/>
    <w:rsid w:val="080F76CF"/>
    <w:rsid w:val="080F770B"/>
    <w:rsid w:val="080F7746"/>
    <w:rsid w:val="080F7996"/>
    <w:rsid w:val="080F7A75"/>
    <w:rsid w:val="080F7B1E"/>
    <w:rsid w:val="080F7C6A"/>
    <w:rsid w:val="080F7F44"/>
    <w:rsid w:val="0810008F"/>
    <w:rsid w:val="081001CA"/>
    <w:rsid w:val="0810027E"/>
    <w:rsid w:val="08100507"/>
    <w:rsid w:val="081005D9"/>
    <w:rsid w:val="081006C7"/>
    <w:rsid w:val="08100AB8"/>
    <w:rsid w:val="08100ADC"/>
    <w:rsid w:val="08100B91"/>
    <w:rsid w:val="08100D90"/>
    <w:rsid w:val="08100F37"/>
    <w:rsid w:val="08101371"/>
    <w:rsid w:val="081013C7"/>
    <w:rsid w:val="08101606"/>
    <w:rsid w:val="0810168B"/>
    <w:rsid w:val="08101843"/>
    <w:rsid w:val="08101A66"/>
    <w:rsid w:val="08101BBA"/>
    <w:rsid w:val="08101BCE"/>
    <w:rsid w:val="08101BEA"/>
    <w:rsid w:val="08101D9F"/>
    <w:rsid w:val="08101DD3"/>
    <w:rsid w:val="08101E24"/>
    <w:rsid w:val="08102006"/>
    <w:rsid w:val="0810227A"/>
    <w:rsid w:val="08102324"/>
    <w:rsid w:val="081024DD"/>
    <w:rsid w:val="081024EA"/>
    <w:rsid w:val="081025F1"/>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2C2"/>
    <w:rsid w:val="08104348"/>
    <w:rsid w:val="081046A3"/>
    <w:rsid w:val="0810485F"/>
    <w:rsid w:val="08104A60"/>
    <w:rsid w:val="08104B23"/>
    <w:rsid w:val="08104B6A"/>
    <w:rsid w:val="0810514E"/>
    <w:rsid w:val="08105183"/>
    <w:rsid w:val="0810519B"/>
    <w:rsid w:val="081051D4"/>
    <w:rsid w:val="08105303"/>
    <w:rsid w:val="081054A4"/>
    <w:rsid w:val="081054BB"/>
    <w:rsid w:val="0810569B"/>
    <w:rsid w:val="081056C8"/>
    <w:rsid w:val="08105808"/>
    <w:rsid w:val="08105ACA"/>
    <w:rsid w:val="08105CAD"/>
    <w:rsid w:val="08105F26"/>
    <w:rsid w:val="08105F48"/>
    <w:rsid w:val="0810641C"/>
    <w:rsid w:val="08106627"/>
    <w:rsid w:val="0810693C"/>
    <w:rsid w:val="08106B11"/>
    <w:rsid w:val="08106D95"/>
    <w:rsid w:val="08106E56"/>
    <w:rsid w:val="08106F28"/>
    <w:rsid w:val="08106F3D"/>
    <w:rsid w:val="081070BA"/>
    <w:rsid w:val="08107254"/>
    <w:rsid w:val="08107410"/>
    <w:rsid w:val="0810744B"/>
    <w:rsid w:val="081076EC"/>
    <w:rsid w:val="08107A1F"/>
    <w:rsid w:val="08107EB4"/>
    <w:rsid w:val="081100C0"/>
    <w:rsid w:val="081100FF"/>
    <w:rsid w:val="08110220"/>
    <w:rsid w:val="081103F3"/>
    <w:rsid w:val="081104DA"/>
    <w:rsid w:val="08110B2A"/>
    <w:rsid w:val="081111E1"/>
    <w:rsid w:val="081113A1"/>
    <w:rsid w:val="0811140D"/>
    <w:rsid w:val="0811140F"/>
    <w:rsid w:val="0811146E"/>
    <w:rsid w:val="08111491"/>
    <w:rsid w:val="08111850"/>
    <w:rsid w:val="08111905"/>
    <w:rsid w:val="0811198F"/>
    <w:rsid w:val="081119E0"/>
    <w:rsid w:val="08111A57"/>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A2A"/>
    <w:rsid w:val="08114A4F"/>
    <w:rsid w:val="08114CDC"/>
    <w:rsid w:val="081150B8"/>
    <w:rsid w:val="0811525B"/>
    <w:rsid w:val="0811550F"/>
    <w:rsid w:val="081155E9"/>
    <w:rsid w:val="08115850"/>
    <w:rsid w:val="08115946"/>
    <w:rsid w:val="08115992"/>
    <w:rsid w:val="081159F5"/>
    <w:rsid w:val="08115AC5"/>
    <w:rsid w:val="08115D36"/>
    <w:rsid w:val="08115D5F"/>
    <w:rsid w:val="08115D66"/>
    <w:rsid w:val="08115DC8"/>
    <w:rsid w:val="08115E50"/>
    <w:rsid w:val="08116366"/>
    <w:rsid w:val="081163AA"/>
    <w:rsid w:val="0811641A"/>
    <w:rsid w:val="0811671D"/>
    <w:rsid w:val="08116936"/>
    <w:rsid w:val="0811693E"/>
    <w:rsid w:val="081169C3"/>
    <w:rsid w:val="08116CAD"/>
    <w:rsid w:val="08116CEE"/>
    <w:rsid w:val="08116D84"/>
    <w:rsid w:val="08116EC0"/>
    <w:rsid w:val="08117065"/>
    <w:rsid w:val="0811731A"/>
    <w:rsid w:val="081175A1"/>
    <w:rsid w:val="081176A2"/>
    <w:rsid w:val="08117745"/>
    <w:rsid w:val="081177F9"/>
    <w:rsid w:val="08117D6E"/>
    <w:rsid w:val="08117DC3"/>
    <w:rsid w:val="081202F3"/>
    <w:rsid w:val="08120472"/>
    <w:rsid w:val="0812058F"/>
    <w:rsid w:val="08120952"/>
    <w:rsid w:val="08120B06"/>
    <w:rsid w:val="08120CC6"/>
    <w:rsid w:val="08120D5A"/>
    <w:rsid w:val="08120DBF"/>
    <w:rsid w:val="08120DD4"/>
    <w:rsid w:val="08120E7F"/>
    <w:rsid w:val="0812138A"/>
    <w:rsid w:val="081213C6"/>
    <w:rsid w:val="081214AC"/>
    <w:rsid w:val="0812153B"/>
    <w:rsid w:val="0812164F"/>
    <w:rsid w:val="08121B6C"/>
    <w:rsid w:val="08121C46"/>
    <w:rsid w:val="08121DC1"/>
    <w:rsid w:val="08121EA9"/>
    <w:rsid w:val="08121F04"/>
    <w:rsid w:val="08121F32"/>
    <w:rsid w:val="08122185"/>
    <w:rsid w:val="081223DD"/>
    <w:rsid w:val="0812250E"/>
    <w:rsid w:val="08122793"/>
    <w:rsid w:val="08122A76"/>
    <w:rsid w:val="08122C05"/>
    <w:rsid w:val="08122D4D"/>
    <w:rsid w:val="08123031"/>
    <w:rsid w:val="08123171"/>
    <w:rsid w:val="08123281"/>
    <w:rsid w:val="0812352A"/>
    <w:rsid w:val="0812356A"/>
    <w:rsid w:val="08123AF2"/>
    <w:rsid w:val="08123F0C"/>
    <w:rsid w:val="08124004"/>
    <w:rsid w:val="081244C2"/>
    <w:rsid w:val="08124E06"/>
    <w:rsid w:val="08124F10"/>
    <w:rsid w:val="08124F90"/>
    <w:rsid w:val="0812514A"/>
    <w:rsid w:val="08125165"/>
    <w:rsid w:val="081254C8"/>
    <w:rsid w:val="081255C4"/>
    <w:rsid w:val="0812578C"/>
    <w:rsid w:val="0812588E"/>
    <w:rsid w:val="08125906"/>
    <w:rsid w:val="0812597D"/>
    <w:rsid w:val="08125981"/>
    <w:rsid w:val="08125AE3"/>
    <w:rsid w:val="08125B59"/>
    <w:rsid w:val="08125E21"/>
    <w:rsid w:val="08125EA0"/>
    <w:rsid w:val="08125EDA"/>
    <w:rsid w:val="08126238"/>
    <w:rsid w:val="08126456"/>
    <w:rsid w:val="0812649A"/>
    <w:rsid w:val="081264CB"/>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56"/>
    <w:rsid w:val="08127FB1"/>
    <w:rsid w:val="0813006F"/>
    <w:rsid w:val="0813009F"/>
    <w:rsid w:val="081302C4"/>
    <w:rsid w:val="08130704"/>
    <w:rsid w:val="08130951"/>
    <w:rsid w:val="08130B96"/>
    <w:rsid w:val="08130BBA"/>
    <w:rsid w:val="08130BE2"/>
    <w:rsid w:val="08130C2F"/>
    <w:rsid w:val="08130C5D"/>
    <w:rsid w:val="0813102D"/>
    <w:rsid w:val="081310FE"/>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2014"/>
    <w:rsid w:val="08132273"/>
    <w:rsid w:val="081322B9"/>
    <w:rsid w:val="081323AF"/>
    <w:rsid w:val="081325B3"/>
    <w:rsid w:val="081325D0"/>
    <w:rsid w:val="081326E7"/>
    <w:rsid w:val="081328A9"/>
    <w:rsid w:val="081328CA"/>
    <w:rsid w:val="08132934"/>
    <w:rsid w:val="08132D64"/>
    <w:rsid w:val="08132E79"/>
    <w:rsid w:val="08132F2B"/>
    <w:rsid w:val="08132F9B"/>
    <w:rsid w:val="08133068"/>
    <w:rsid w:val="08133134"/>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685"/>
    <w:rsid w:val="0813579B"/>
    <w:rsid w:val="0813581F"/>
    <w:rsid w:val="08135AFE"/>
    <w:rsid w:val="08135BC5"/>
    <w:rsid w:val="08135BF8"/>
    <w:rsid w:val="0813600A"/>
    <w:rsid w:val="08136253"/>
    <w:rsid w:val="08136283"/>
    <w:rsid w:val="081363B9"/>
    <w:rsid w:val="08136617"/>
    <w:rsid w:val="081366BA"/>
    <w:rsid w:val="0813687C"/>
    <w:rsid w:val="0813696A"/>
    <w:rsid w:val="08136A29"/>
    <w:rsid w:val="08136A66"/>
    <w:rsid w:val="08136B19"/>
    <w:rsid w:val="08136C7F"/>
    <w:rsid w:val="08136E02"/>
    <w:rsid w:val="081370DF"/>
    <w:rsid w:val="08137355"/>
    <w:rsid w:val="081375FC"/>
    <w:rsid w:val="08137719"/>
    <w:rsid w:val="0813777B"/>
    <w:rsid w:val="081379B8"/>
    <w:rsid w:val="08137C74"/>
    <w:rsid w:val="08137CB7"/>
    <w:rsid w:val="08137D31"/>
    <w:rsid w:val="08137D8D"/>
    <w:rsid w:val="081401FD"/>
    <w:rsid w:val="081402C0"/>
    <w:rsid w:val="081402E7"/>
    <w:rsid w:val="08140366"/>
    <w:rsid w:val="0814036E"/>
    <w:rsid w:val="08140575"/>
    <w:rsid w:val="0814061F"/>
    <w:rsid w:val="0814064F"/>
    <w:rsid w:val="08140879"/>
    <w:rsid w:val="081409CC"/>
    <w:rsid w:val="08140A78"/>
    <w:rsid w:val="08140CF1"/>
    <w:rsid w:val="08140E43"/>
    <w:rsid w:val="08140F40"/>
    <w:rsid w:val="08141099"/>
    <w:rsid w:val="0814111B"/>
    <w:rsid w:val="08141428"/>
    <w:rsid w:val="08141445"/>
    <w:rsid w:val="0814180F"/>
    <w:rsid w:val="081418D8"/>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18"/>
    <w:rsid w:val="081435B2"/>
    <w:rsid w:val="08143AEC"/>
    <w:rsid w:val="08143FE0"/>
    <w:rsid w:val="081440D7"/>
    <w:rsid w:val="08144670"/>
    <w:rsid w:val="081446C5"/>
    <w:rsid w:val="0814476E"/>
    <w:rsid w:val="081447AF"/>
    <w:rsid w:val="08144D8C"/>
    <w:rsid w:val="08144E8C"/>
    <w:rsid w:val="08144F72"/>
    <w:rsid w:val="0814526C"/>
    <w:rsid w:val="0814576B"/>
    <w:rsid w:val="08145A12"/>
    <w:rsid w:val="08145E69"/>
    <w:rsid w:val="08145F9B"/>
    <w:rsid w:val="08146036"/>
    <w:rsid w:val="081461C6"/>
    <w:rsid w:val="081461F4"/>
    <w:rsid w:val="08146425"/>
    <w:rsid w:val="0814667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1003"/>
    <w:rsid w:val="081512D0"/>
    <w:rsid w:val="0815182D"/>
    <w:rsid w:val="08151A17"/>
    <w:rsid w:val="08151A32"/>
    <w:rsid w:val="08151BDC"/>
    <w:rsid w:val="08151C32"/>
    <w:rsid w:val="08151DA0"/>
    <w:rsid w:val="08151E49"/>
    <w:rsid w:val="08151F72"/>
    <w:rsid w:val="08152091"/>
    <w:rsid w:val="081524D8"/>
    <w:rsid w:val="08152843"/>
    <w:rsid w:val="08152A1A"/>
    <w:rsid w:val="08152B90"/>
    <w:rsid w:val="08152B92"/>
    <w:rsid w:val="08152C7D"/>
    <w:rsid w:val="08152D9D"/>
    <w:rsid w:val="08152DC0"/>
    <w:rsid w:val="08153032"/>
    <w:rsid w:val="0815307C"/>
    <w:rsid w:val="08153238"/>
    <w:rsid w:val="08153315"/>
    <w:rsid w:val="081533FD"/>
    <w:rsid w:val="0815367B"/>
    <w:rsid w:val="08153983"/>
    <w:rsid w:val="081539B7"/>
    <w:rsid w:val="081539C3"/>
    <w:rsid w:val="08153A6A"/>
    <w:rsid w:val="08153B10"/>
    <w:rsid w:val="08153B66"/>
    <w:rsid w:val="08153D3D"/>
    <w:rsid w:val="08153F69"/>
    <w:rsid w:val="08154077"/>
    <w:rsid w:val="0815415F"/>
    <w:rsid w:val="0815441F"/>
    <w:rsid w:val="081545DF"/>
    <w:rsid w:val="08154845"/>
    <w:rsid w:val="0815488F"/>
    <w:rsid w:val="08154C46"/>
    <w:rsid w:val="08154CC0"/>
    <w:rsid w:val="08154DD9"/>
    <w:rsid w:val="08155152"/>
    <w:rsid w:val="08155223"/>
    <w:rsid w:val="08155230"/>
    <w:rsid w:val="08155257"/>
    <w:rsid w:val="08155330"/>
    <w:rsid w:val="0815539E"/>
    <w:rsid w:val="0815549D"/>
    <w:rsid w:val="081554A4"/>
    <w:rsid w:val="081554D2"/>
    <w:rsid w:val="08155841"/>
    <w:rsid w:val="08155A15"/>
    <w:rsid w:val="08155A94"/>
    <w:rsid w:val="08155B02"/>
    <w:rsid w:val="08155BAB"/>
    <w:rsid w:val="08155C1A"/>
    <w:rsid w:val="08155DF7"/>
    <w:rsid w:val="0815607E"/>
    <w:rsid w:val="08156282"/>
    <w:rsid w:val="0815629E"/>
    <w:rsid w:val="081562EA"/>
    <w:rsid w:val="08156400"/>
    <w:rsid w:val="081564F6"/>
    <w:rsid w:val="081565F5"/>
    <w:rsid w:val="08156883"/>
    <w:rsid w:val="081568A4"/>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BF7"/>
    <w:rsid w:val="08160DB5"/>
    <w:rsid w:val="08160DC0"/>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80B"/>
    <w:rsid w:val="08162980"/>
    <w:rsid w:val="08162C95"/>
    <w:rsid w:val="08162DFC"/>
    <w:rsid w:val="08162E7C"/>
    <w:rsid w:val="08162E9A"/>
    <w:rsid w:val="08162F3B"/>
    <w:rsid w:val="081631CE"/>
    <w:rsid w:val="081632E0"/>
    <w:rsid w:val="08163554"/>
    <w:rsid w:val="08163803"/>
    <w:rsid w:val="081638F3"/>
    <w:rsid w:val="08163910"/>
    <w:rsid w:val="08163AB8"/>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4CC8"/>
    <w:rsid w:val="0816505C"/>
    <w:rsid w:val="0816510C"/>
    <w:rsid w:val="081653CE"/>
    <w:rsid w:val="08165484"/>
    <w:rsid w:val="0816591B"/>
    <w:rsid w:val="08165A11"/>
    <w:rsid w:val="08165BF3"/>
    <w:rsid w:val="08165C99"/>
    <w:rsid w:val="08165EDB"/>
    <w:rsid w:val="08166163"/>
    <w:rsid w:val="081661EC"/>
    <w:rsid w:val="0816652C"/>
    <w:rsid w:val="081665E0"/>
    <w:rsid w:val="08166A0F"/>
    <w:rsid w:val="08166EAB"/>
    <w:rsid w:val="08166EBF"/>
    <w:rsid w:val="08166FDE"/>
    <w:rsid w:val="08167131"/>
    <w:rsid w:val="0816752B"/>
    <w:rsid w:val="08167546"/>
    <w:rsid w:val="0816778D"/>
    <w:rsid w:val="08167896"/>
    <w:rsid w:val="08167A62"/>
    <w:rsid w:val="08167C80"/>
    <w:rsid w:val="08167E2A"/>
    <w:rsid w:val="08167EA2"/>
    <w:rsid w:val="08167FB0"/>
    <w:rsid w:val="0817018C"/>
    <w:rsid w:val="081701B9"/>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394"/>
    <w:rsid w:val="081714FB"/>
    <w:rsid w:val="0817155A"/>
    <w:rsid w:val="081715F2"/>
    <w:rsid w:val="081716F3"/>
    <w:rsid w:val="08171717"/>
    <w:rsid w:val="08171A26"/>
    <w:rsid w:val="08171CE0"/>
    <w:rsid w:val="08171F07"/>
    <w:rsid w:val="08172506"/>
    <w:rsid w:val="081725F1"/>
    <w:rsid w:val="081726DC"/>
    <w:rsid w:val="081728D1"/>
    <w:rsid w:val="08172B03"/>
    <w:rsid w:val="08172E62"/>
    <w:rsid w:val="08172F70"/>
    <w:rsid w:val="08172FEF"/>
    <w:rsid w:val="081730B0"/>
    <w:rsid w:val="081733B6"/>
    <w:rsid w:val="081735BF"/>
    <w:rsid w:val="081737AE"/>
    <w:rsid w:val="081737CB"/>
    <w:rsid w:val="08173C05"/>
    <w:rsid w:val="08173C84"/>
    <w:rsid w:val="08173EE5"/>
    <w:rsid w:val="081740E5"/>
    <w:rsid w:val="0817413B"/>
    <w:rsid w:val="0817416C"/>
    <w:rsid w:val="08174525"/>
    <w:rsid w:val="081748A8"/>
    <w:rsid w:val="08174904"/>
    <w:rsid w:val="0817491C"/>
    <w:rsid w:val="08174A09"/>
    <w:rsid w:val="08174F56"/>
    <w:rsid w:val="08175059"/>
    <w:rsid w:val="0817538C"/>
    <w:rsid w:val="081757F4"/>
    <w:rsid w:val="08175C23"/>
    <w:rsid w:val="08175C47"/>
    <w:rsid w:val="08175C4A"/>
    <w:rsid w:val="08175F91"/>
    <w:rsid w:val="08175FA9"/>
    <w:rsid w:val="081761EE"/>
    <w:rsid w:val="0817646B"/>
    <w:rsid w:val="08176678"/>
    <w:rsid w:val="08176874"/>
    <w:rsid w:val="08176998"/>
    <w:rsid w:val="081769E8"/>
    <w:rsid w:val="08176BBC"/>
    <w:rsid w:val="08176C7D"/>
    <w:rsid w:val="08176E8F"/>
    <w:rsid w:val="08176EBA"/>
    <w:rsid w:val="08176EC4"/>
    <w:rsid w:val="08177561"/>
    <w:rsid w:val="081775CD"/>
    <w:rsid w:val="08177AA5"/>
    <w:rsid w:val="08177BD3"/>
    <w:rsid w:val="08177D53"/>
    <w:rsid w:val="08177EA5"/>
    <w:rsid w:val="08177F46"/>
    <w:rsid w:val="08180086"/>
    <w:rsid w:val="08180199"/>
    <w:rsid w:val="081801D6"/>
    <w:rsid w:val="08180393"/>
    <w:rsid w:val="0818055C"/>
    <w:rsid w:val="08180637"/>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2CA6"/>
    <w:rsid w:val="08182F46"/>
    <w:rsid w:val="0818315C"/>
    <w:rsid w:val="08183184"/>
    <w:rsid w:val="0818323A"/>
    <w:rsid w:val="081832FE"/>
    <w:rsid w:val="0818382E"/>
    <w:rsid w:val="081839D0"/>
    <w:rsid w:val="08183CBB"/>
    <w:rsid w:val="08183CDC"/>
    <w:rsid w:val="081842BD"/>
    <w:rsid w:val="081842E3"/>
    <w:rsid w:val="0818449B"/>
    <w:rsid w:val="08184971"/>
    <w:rsid w:val="08184A0C"/>
    <w:rsid w:val="08184B26"/>
    <w:rsid w:val="08184C39"/>
    <w:rsid w:val="08184D75"/>
    <w:rsid w:val="08184ED0"/>
    <w:rsid w:val="08184ED9"/>
    <w:rsid w:val="08184EDB"/>
    <w:rsid w:val="08185100"/>
    <w:rsid w:val="08185107"/>
    <w:rsid w:val="08185212"/>
    <w:rsid w:val="0818527E"/>
    <w:rsid w:val="081852E9"/>
    <w:rsid w:val="0818533F"/>
    <w:rsid w:val="08185444"/>
    <w:rsid w:val="081858A5"/>
    <w:rsid w:val="08185A85"/>
    <w:rsid w:val="08185AEC"/>
    <w:rsid w:val="08185CD3"/>
    <w:rsid w:val="08185E30"/>
    <w:rsid w:val="08185EF0"/>
    <w:rsid w:val="081863B3"/>
    <w:rsid w:val="08186486"/>
    <w:rsid w:val="08186C3D"/>
    <w:rsid w:val="08186E58"/>
    <w:rsid w:val="08186EEA"/>
    <w:rsid w:val="08186FC1"/>
    <w:rsid w:val="08187023"/>
    <w:rsid w:val="0818703A"/>
    <w:rsid w:val="081871AF"/>
    <w:rsid w:val="0818730D"/>
    <w:rsid w:val="08187488"/>
    <w:rsid w:val="08187497"/>
    <w:rsid w:val="08187CB6"/>
    <w:rsid w:val="08187F90"/>
    <w:rsid w:val="0819007D"/>
    <w:rsid w:val="08190216"/>
    <w:rsid w:val="081905FD"/>
    <w:rsid w:val="0819065E"/>
    <w:rsid w:val="081906BC"/>
    <w:rsid w:val="08190887"/>
    <w:rsid w:val="081909BC"/>
    <w:rsid w:val="081909F8"/>
    <w:rsid w:val="08190AEF"/>
    <w:rsid w:val="08190B40"/>
    <w:rsid w:val="08190BD3"/>
    <w:rsid w:val="08190E77"/>
    <w:rsid w:val="08190EA2"/>
    <w:rsid w:val="08190ED6"/>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7B6"/>
    <w:rsid w:val="0819299D"/>
    <w:rsid w:val="08192B78"/>
    <w:rsid w:val="08192D8D"/>
    <w:rsid w:val="08192E45"/>
    <w:rsid w:val="08192F04"/>
    <w:rsid w:val="08192F31"/>
    <w:rsid w:val="08192F57"/>
    <w:rsid w:val="0819390B"/>
    <w:rsid w:val="08193AC6"/>
    <w:rsid w:val="08193AF4"/>
    <w:rsid w:val="08193E64"/>
    <w:rsid w:val="081940E0"/>
    <w:rsid w:val="081943C1"/>
    <w:rsid w:val="08194628"/>
    <w:rsid w:val="08194697"/>
    <w:rsid w:val="081946EA"/>
    <w:rsid w:val="08194863"/>
    <w:rsid w:val="08194880"/>
    <w:rsid w:val="081948F9"/>
    <w:rsid w:val="08194918"/>
    <w:rsid w:val="08194AA7"/>
    <w:rsid w:val="08194EF3"/>
    <w:rsid w:val="0819501F"/>
    <w:rsid w:val="0819524F"/>
    <w:rsid w:val="081953CF"/>
    <w:rsid w:val="081956E5"/>
    <w:rsid w:val="08195A92"/>
    <w:rsid w:val="08195BA5"/>
    <w:rsid w:val="0819630F"/>
    <w:rsid w:val="08196586"/>
    <w:rsid w:val="081965B4"/>
    <w:rsid w:val="0819675E"/>
    <w:rsid w:val="08196788"/>
    <w:rsid w:val="08196B00"/>
    <w:rsid w:val="08196C38"/>
    <w:rsid w:val="08196D20"/>
    <w:rsid w:val="08196E10"/>
    <w:rsid w:val="08197159"/>
    <w:rsid w:val="0819742E"/>
    <w:rsid w:val="08197461"/>
    <w:rsid w:val="08197476"/>
    <w:rsid w:val="08197492"/>
    <w:rsid w:val="08197505"/>
    <w:rsid w:val="08197516"/>
    <w:rsid w:val="08197585"/>
    <w:rsid w:val="081975AB"/>
    <w:rsid w:val="0819785E"/>
    <w:rsid w:val="0819798D"/>
    <w:rsid w:val="08197B0D"/>
    <w:rsid w:val="08197C44"/>
    <w:rsid w:val="081A00D4"/>
    <w:rsid w:val="081A017B"/>
    <w:rsid w:val="081A038B"/>
    <w:rsid w:val="081A0595"/>
    <w:rsid w:val="081A0905"/>
    <w:rsid w:val="081A092F"/>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F7"/>
    <w:rsid w:val="081A2B00"/>
    <w:rsid w:val="081A2B1B"/>
    <w:rsid w:val="081A2CA0"/>
    <w:rsid w:val="081A2D9D"/>
    <w:rsid w:val="081A2DD7"/>
    <w:rsid w:val="081A3009"/>
    <w:rsid w:val="081A3252"/>
    <w:rsid w:val="081A33FD"/>
    <w:rsid w:val="081A3A5C"/>
    <w:rsid w:val="081A3BE7"/>
    <w:rsid w:val="081A3BFE"/>
    <w:rsid w:val="081A3D9D"/>
    <w:rsid w:val="081A3F53"/>
    <w:rsid w:val="081A3F8F"/>
    <w:rsid w:val="081A400B"/>
    <w:rsid w:val="081A4085"/>
    <w:rsid w:val="081A40F5"/>
    <w:rsid w:val="081A414B"/>
    <w:rsid w:val="081A43A8"/>
    <w:rsid w:val="081A43FD"/>
    <w:rsid w:val="081A4518"/>
    <w:rsid w:val="081A4673"/>
    <w:rsid w:val="081A4964"/>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EF4"/>
    <w:rsid w:val="081A7F16"/>
    <w:rsid w:val="081B019D"/>
    <w:rsid w:val="081B02A0"/>
    <w:rsid w:val="081B0316"/>
    <w:rsid w:val="081B041C"/>
    <w:rsid w:val="081B0628"/>
    <w:rsid w:val="081B06D3"/>
    <w:rsid w:val="081B08DC"/>
    <w:rsid w:val="081B0BEC"/>
    <w:rsid w:val="081B0FDE"/>
    <w:rsid w:val="081B1198"/>
    <w:rsid w:val="081B11E4"/>
    <w:rsid w:val="081B141A"/>
    <w:rsid w:val="081B141D"/>
    <w:rsid w:val="081B147D"/>
    <w:rsid w:val="081B1758"/>
    <w:rsid w:val="081B1824"/>
    <w:rsid w:val="081B18D7"/>
    <w:rsid w:val="081B1979"/>
    <w:rsid w:val="081B19B5"/>
    <w:rsid w:val="081B1AA7"/>
    <w:rsid w:val="081B1BC2"/>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AF8"/>
    <w:rsid w:val="081B3BC6"/>
    <w:rsid w:val="081B3C1D"/>
    <w:rsid w:val="081B3D2A"/>
    <w:rsid w:val="081B3D85"/>
    <w:rsid w:val="081B413D"/>
    <w:rsid w:val="081B424D"/>
    <w:rsid w:val="081B435D"/>
    <w:rsid w:val="081B43B0"/>
    <w:rsid w:val="081B46F2"/>
    <w:rsid w:val="081B4A66"/>
    <w:rsid w:val="081B4AB4"/>
    <w:rsid w:val="081B4B13"/>
    <w:rsid w:val="081B4D63"/>
    <w:rsid w:val="081B50E2"/>
    <w:rsid w:val="081B5176"/>
    <w:rsid w:val="081B544E"/>
    <w:rsid w:val="081B56C6"/>
    <w:rsid w:val="081B5747"/>
    <w:rsid w:val="081B5982"/>
    <w:rsid w:val="081B5A93"/>
    <w:rsid w:val="081B5B28"/>
    <w:rsid w:val="081B5B59"/>
    <w:rsid w:val="081B5B86"/>
    <w:rsid w:val="081B5E96"/>
    <w:rsid w:val="081B5F36"/>
    <w:rsid w:val="081B5F77"/>
    <w:rsid w:val="081B6082"/>
    <w:rsid w:val="081B6187"/>
    <w:rsid w:val="081B6465"/>
    <w:rsid w:val="081B65E9"/>
    <w:rsid w:val="081B66DD"/>
    <w:rsid w:val="081B6A60"/>
    <w:rsid w:val="081B6AEC"/>
    <w:rsid w:val="081B6DD0"/>
    <w:rsid w:val="081B6FE5"/>
    <w:rsid w:val="081B70ED"/>
    <w:rsid w:val="081B782E"/>
    <w:rsid w:val="081B7868"/>
    <w:rsid w:val="081B79CA"/>
    <w:rsid w:val="081B7BBB"/>
    <w:rsid w:val="081B7F3B"/>
    <w:rsid w:val="081B7F3D"/>
    <w:rsid w:val="081C00C8"/>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845"/>
    <w:rsid w:val="081C1933"/>
    <w:rsid w:val="081C1AE5"/>
    <w:rsid w:val="081C1D08"/>
    <w:rsid w:val="081C1DB9"/>
    <w:rsid w:val="081C1ECC"/>
    <w:rsid w:val="081C20FD"/>
    <w:rsid w:val="081C2312"/>
    <w:rsid w:val="081C24A8"/>
    <w:rsid w:val="081C2549"/>
    <w:rsid w:val="081C2785"/>
    <w:rsid w:val="081C27E0"/>
    <w:rsid w:val="081C2907"/>
    <w:rsid w:val="081C2935"/>
    <w:rsid w:val="081C299F"/>
    <w:rsid w:val="081C2CA1"/>
    <w:rsid w:val="081C2E41"/>
    <w:rsid w:val="081C32AF"/>
    <w:rsid w:val="081C32D1"/>
    <w:rsid w:val="081C3461"/>
    <w:rsid w:val="081C394F"/>
    <w:rsid w:val="081C398F"/>
    <w:rsid w:val="081C3A04"/>
    <w:rsid w:val="081C3A3B"/>
    <w:rsid w:val="081C3A9A"/>
    <w:rsid w:val="081C3B3A"/>
    <w:rsid w:val="081C3B52"/>
    <w:rsid w:val="081C3D79"/>
    <w:rsid w:val="081C3F76"/>
    <w:rsid w:val="081C3F9F"/>
    <w:rsid w:val="081C4002"/>
    <w:rsid w:val="081C4241"/>
    <w:rsid w:val="081C43C3"/>
    <w:rsid w:val="081C4518"/>
    <w:rsid w:val="081C4680"/>
    <w:rsid w:val="081C479F"/>
    <w:rsid w:val="081C488A"/>
    <w:rsid w:val="081C4A58"/>
    <w:rsid w:val="081C4CA3"/>
    <w:rsid w:val="081C4CC2"/>
    <w:rsid w:val="081C4D96"/>
    <w:rsid w:val="081C50F3"/>
    <w:rsid w:val="081C51C8"/>
    <w:rsid w:val="081C52B3"/>
    <w:rsid w:val="081C566A"/>
    <w:rsid w:val="081C5782"/>
    <w:rsid w:val="081C5F46"/>
    <w:rsid w:val="081C64A9"/>
    <w:rsid w:val="081C651F"/>
    <w:rsid w:val="081C6725"/>
    <w:rsid w:val="081C6757"/>
    <w:rsid w:val="081C68FB"/>
    <w:rsid w:val="081C6C72"/>
    <w:rsid w:val="081C6D28"/>
    <w:rsid w:val="081C6D86"/>
    <w:rsid w:val="081C6E40"/>
    <w:rsid w:val="081C6F00"/>
    <w:rsid w:val="081C722F"/>
    <w:rsid w:val="081C72D8"/>
    <w:rsid w:val="081C73FA"/>
    <w:rsid w:val="081C7492"/>
    <w:rsid w:val="081C77E4"/>
    <w:rsid w:val="081C7802"/>
    <w:rsid w:val="081C7B42"/>
    <w:rsid w:val="081C7BF4"/>
    <w:rsid w:val="081C7EF0"/>
    <w:rsid w:val="081C7F64"/>
    <w:rsid w:val="081C7FC2"/>
    <w:rsid w:val="081D019F"/>
    <w:rsid w:val="081D0424"/>
    <w:rsid w:val="081D05EB"/>
    <w:rsid w:val="081D06EF"/>
    <w:rsid w:val="081D0818"/>
    <w:rsid w:val="081D084E"/>
    <w:rsid w:val="081D0854"/>
    <w:rsid w:val="081D0B23"/>
    <w:rsid w:val="081D0CBF"/>
    <w:rsid w:val="081D0E1A"/>
    <w:rsid w:val="081D0F36"/>
    <w:rsid w:val="081D1081"/>
    <w:rsid w:val="081D10B3"/>
    <w:rsid w:val="081D150E"/>
    <w:rsid w:val="081D19B1"/>
    <w:rsid w:val="081D1CD8"/>
    <w:rsid w:val="081D1DED"/>
    <w:rsid w:val="081D1E08"/>
    <w:rsid w:val="081D1FBD"/>
    <w:rsid w:val="081D24FB"/>
    <w:rsid w:val="081D26CF"/>
    <w:rsid w:val="081D27AA"/>
    <w:rsid w:val="081D2954"/>
    <w:rsid w:val="081D2AE5"/>
    <w:rsid w:val="081D2BFE"/>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91"/>
    <w:rsid w:val="081D5514"/>
    <w:rsid w:val="081D5566"/>
    <w:rsid w:val="081D56A9"/>
    <w:rsid w:val="081D571D"/>
    <w:rsid w:val="081D5741"/>
    <w:rsid w:val="081D57AF"/>
    <w:rsid w:val="081D59B6"/>
    <w:rsid w:val="081D59E7"/>
    <w:rsid w:val="081D59FE"/>
    <w:rsid w:val="081D5AB4"/>
    <w:rsid w:val="081D5DA1"/>
    <w:rsid w:val="081D5F7E"/>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FB8"/>
    <w:rsid w:val="081D723F"/>
    <w:rsid w:val="081D7664"/>
    <w:rsid w:val="081D7763"/>
    <w:rsid w:val="081D7AFD"/>
    <w:rsid w:val="081D7CE0"/>
    <w:rsid w:val="081D7DF1"/>
    <w:rsid w:val="081D7DF8"/>
    <w:rsid w:val="081D7EF7"/>
    <w:rsid w:val="081D7F45"/>
    <w:rsid w:val="081E0023"/>
    <w:rsid w:val="081E0362"/>
    <w:rsid w:val="081E05DE"/>
    <w:rsid w:val="081E06C6"/>
    <w:rsid w:val="081E083C"/>
    <w:rsid w:val="081E092C"/>
    <w:rsid w:val="081E09A9"/>
    <w:rsid w:val="081E0FEA"/>
    <w:rsid w:val="081E11A2"/>
    <w:rsid w:val="081E11BE"/>
    <w:rsid w:val="081E129A"/>
    <w:rsid w:val="081E1463"/>
    <w:rsid w:val="081E157B"/>
    <w:rsid w:val="081E16FE"/>
    <w:rsid w:val="081E176B"/>
    <w:rsid w:val="081E203B"/>
    <w:rsid w:val="081E22CF"/>
    <w:rsid w:val="081E232F"/>
    <w:rsid w:val="081E269A"/>
    <w:rsid w:val="081E273B"/>
    <w:rsid w:val="081E274C"/>
    <w:rsid w:val="081E279C"/>
    <w:rsid w:val="081E27C3"/>
    <w:rsid w:val="081E2875"/>
    <w:rsid w:val="081E2A4D"/>
    <w:rsid w:val="081E2A60"/>
    <w:rsid w:val="081E2AD9"/>
    <w:rsid w:val="081E2D33"/>
    <w:rsid w:val="081E2E5E"/>
    <w:rsid w:val="081E3050"/>
    <w:rsid w:val="081E3368"/>
    <w:rsid w:val="081E35A6"/>
    <w:rsid w:val="081E3627"/>
    <w:rsid w:val="081E3746"/>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E34"/>
    <w:rsid w:val="081E6ECE"/>
    <w:rsid w:val="081E7108"/>
    <w:rsid w:val="081E718E"/>
    <w:rsid w:val="081E72B9"/>
    <w:rsid w:val="081E7365"/>
    <w:rsid w:val="081E7464"/>
    <w:rsid w:val="081E7536"/>
    <w:rsid w:val="081E75A9"/>
    <w:rsid w:val="081E77A1"/>
    <w:rsid w:val="081E79F0"/>
    <w:rsid w:val="081E7C56"/>
    <w:rsid w:val="081E7DCE"/>
    <w:rsid w:val="081F0282"/>
    <w:rsid w:val="081F0300"/>
    <w:rsid w:val="081F0315"/>
    <w:rsid w:val="081F09C0"/>
    <w:rsid w:val="081F09E6"/>
    <w:rsid w:val="081F0BEF"/>
    <w:rsid w:val="081F1086"/>
    <w:rsid w:val="081F1255"/>
    <w:rsid w:val="081F14A1"/>
    <w:rsid w:val="081F152F"/>
    <w:rsid w:val="081F15B9"/>
    <w:rsid w:val="081F160A"/>
    <w:rsid w:val="081F182D"/>
    <w:rsid w:val="081F18D9"/>
    <w:rsid w:val="081F1C47"/>
    <w:rsid w:val="081F1F7D"/>
    <w:rsid w:val="081F2164"/>
    <w:rsid w:val="081F2341"/>
    <w:rsid w:val="081F241D"/>
    <w:rsid w:val="081F256C"/>
    <w:rsid w:val="081F25D9"/>
    <w:rsid w:val="081F278D"/>
    <w:rsid w:val="081F282B"/>
    <w:rsid w:val="081F29D7"/>
    <w:rsid w:val="081F2CD2"/>
    <w:rsid w:val="081F2CF0"/>
    <w:rsid w:val="081F2CFB"/>
    <w:rsid w:val="081F2E3B"/>
    <w:rsid w:val="081F2E76"/>
    <w:rsid w:val="081F33CF"/>
    <w:rsid w:val="081F3517"/>
    <w:rsid w:val="081F3607"/>
    <w:rsid w:val="081F38F5"/>
    <w:rsid w:val="081F39FC"/>
    <w:rsid w:val="081F3ABC"/>
    <w:rsid w:val="081F3B3B"/>
    <w:rsid w:val="081F3B8F"/>
    <w:rsid w:val="081F3F94"/>
    <w:rsid w:val="081F42AD"/>
    <w:rsid w:val="081F4655"/>
    <w:rsid w:val="081F46CD"/>
    <w:rsid w:val="081F46E4"/>
    <w:rsid w:val="081F4AD1"/>
    <w:rsid w:val="081F4B75"/>
    <w:rsid w:val="081F4B8C"/>
    <w:rsid w:val="081F4C46"/>
    <w:rsid w:val="081F4C63"/>
    <w:rsid w:val="081F5034"/>
    <w:rsid w:val="081F508B"/>
    <w:rsid w:val="081F57ED"/>
    <w:rsid w:val="081F587B"/>
    <w:rsid w:val="081F59B5"/>
    <w:rsid w:val="081F5AE1"/>
    <w:rsid w:val="081F5B5B"/>
    <w:rsid w:val="081F5DED"/>
    <w:rsid w:val="081F5DFA"/>
    <w:rsid w:val="081F6230"/>
    <w:rsid w:val="081F6398"/>
    <w:rsid w:val="081F63D8"/>
    <w:rsid w:val="081F6662"/>
    <w:rsid w:val="081F674F"/>
    <w:rsid w:val="081F6A9E"/>
    <w:rsid w:val="081F6C18"/>
    <w:rsid w:val="081F6D98"/>
    <w:rsid w:val="081F6E92"/>
    <w:rsid w:val="081F6F95"/>
    <w:rsid w:val="081F72EF"/>
    <w:rsid w:val="081F73A5"/>
    <w:rsid w:val="081F7489"/>
    <w:rsid w:val="081F74A1"/>
    <w:rsid w:val="081F7611"/>
    <w:rsid w:val="081F7662"/>
    <w:rsid w:val="081F78E0"/>
    <w:rsid w:val="081F7DAC"/>
    <w:rsid w:val="081F7ECA"/>
    <w:rsid w:val="08200372"/>
    <w:rsid w:val="08200383"/>
    <w:rsid w:val="0820049C"/>
    <w:rsid w:val="0820079E"/>
    <w:rsid w:val="082008B5"/>
    <w:rsid w:val="0820108D"/>
    <w:rsid w:val="0820139D"/>
    <w:rsid w:val="082015CE"/>
    <w:rsid w:val="08201644"/>
    <w:rsid w:val="08201803"/>
    <w:rsid w:val="08201879"/>
    <w:rsid w:val="08201CE5"/>
    <w:rsid w:val="08201E1F"/>
    <w:rsid w:val="08201E36"/>
    <w:rsid w:val="08201EEE"/>
    <w:rsid w:val="08201F0F"/>
    <w:rsid w:val="08201FFF"/>
    <w:rsid w:val="082020C2"/>
    <w:rsid w:val="08202272"/>
    <w:rsid w:val="0820251F"/>
    <w:rsid w:val="082026B8"/>
    <w:rsid w:val="08202717"/>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0FF"/>
    <w:rsid w:val="0820429A"/>
    <w:rsid w:val="08204381"/>
    <w:rsid w:val="08204473"/>
    <w:rsid w:val="082044D3"/>
    <w:rsid w:val="082046EC"/>
    <w:rsid w:val="08204777"/>
    <w:rsid w:val="0820499D"/>
    <w:rsid w:val="08204AE7"/>
    <w:rsid w:val="08204BCB"/>
    <w:rsid w:val="08204C2F"/>
    <w:rsid w:val="08204CFF"/>
    <w:rsid w:val="08204EE6"/>
    <w:rsid w:val="08204F5B"/>
    <w:rsid w:val="08204FC2"/>
    <w:rsid w:val="082050D0"/>
    <w:rsid w:val="08205114"/>
    <w:rsid w:val="082051B1"/>
    <w:rsid w:val="082051C0"/>
    <w:rsid w:val="0820553D"/>
    <w:rsid w:val="08205643"/>
    <w:rsid w:val="08205782"/>
    <w:rsid w:val="08205D64"/>
    <w:rsid w:val="08205DDC"/>
    <w:rsid w:val="08205E49"/>
    <w:rsid w:val="08205E5D"/>
    <w:rsid w:val="08206387"/>
    <w:rsid w:val="08206407"/>
    <w:rsid w:val="08206537"/>
    <w:rsid w:val="08206556"/>
    <w:rsid w:val="08206641"/>
    <w:rsid w:val="08206728"/>
    <w:rsid w:val="082067F3"/>
    <w:rsid w:val="08206829"/>
    <w:rsid w:val="08206986"/>
    <w:rsid w:val="08206A0A"/>
    <w:rsid w:val="08206B20"/>
    <w:rsid w:val="08206D66"/>
    <w:rsid w:val="08206DB3"/>
    <w:rsid w:val="08207419"/>
    <w:rsid w:val="08207533"/>
    <w:rsid w:val="08207584"/>
    <w:rsid w:val="082075C5"/>
    <w:rsid w:val="082078BF"/>
    <w:rsid w:val="0820797C"/>
    <w:rsid w:val="08207DA5"/>
    <w:rsid w:val="08207F64"/>
    <w:rsid w:val="08207FF2"/>
    <w:rsid w:val="082102C2"/>
    <w:rsid w:val="08210303"/>
    <w:rsid w:val="08210331"/>
    <w:rsid w:val="08210391"/>
    <w:rsid w:val="082104ED"/>
    <w:rsid w:val="08210561"/>
    <w:rsid w:val="08210624"/>
    <w:rsid w:val="08210A51"/>
    <w:rsid w:val="08210B09"/>
    <w:rsid w:val="08210C2D"/>
    <w:rsid w:val="08210D0E"/>
    <w:rsid w:val="08210D83"/>
    <w:rsid w:val="082110B2"/>
    <w:rsid w:val="08211114"/>
    <w:rsid w:val="082111E1"/>
    <w:rsid w:val="08211209"/>
    <w:rsid w:val="082113DA"/>
    <w:rsid w:val="082114D1"/>
    <w:rsid w:val="08211961"/>
    <w:rsid w:val="08211AC9"/>
    <w:rsid w:val="08211AF5"/>
    <w:rsid w:val="08211C93"/>
    <w:rsid w:val="08211CC9"/>
    <w:rsid w:val="08211D9A"/>
    <w:rsid w:val="08212021"/>
    <w:rsid w:val="082120BB"/>
    <w:rsid w:val="082121CA"/>
    <w:rsid w:val="08212239"/>
    <w:rsid w:val="08212314"/>
    <w:rsid w:val="08212378"/>
    <w:rsid w:val="082124C3"/>
    <w:rsid w:val="082124D2"/>
    <w:rsid w:val="08212702"/>
    <w:rsid w:val="0821278F"/>
    <w:rsid w:val="0821279B"/>
    <w:rsid w:val="082127EE"/>
    <w:rsid w:val="0821287F"/>
    <w:rsid w:val="082129E8"/>
    <w:rsid w:val="08212A8A"/>
    <w:rsid w:val="08212CB9"/>
    <w:rsid w:val="08212F6B"/>
    <w:rsid w:val="08213203"/>
    <w:rsid w:val="08213651"/>
    <w:rsid w:val="08213991"/>
    <w:rsid w:val="08213B45"/>
    <w:rsid w:val="08213BC6"/>
    <w:rsid w:val="08213E41"/>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EC"/>
    <w:rsid w:val="08216DDE"/>
    <w:rsid w:val="08216F89"/>
    <w:rsid w:val="08217111"/>
    <w:rsid w:val="08217251"/>
    <w:rsid w:val="082172E7"/>
    <w:rsid w:val="08217319"/>
    <w:rsid w:val="0821756B"/>
    <w:rsid w:val="08217616"/>
    <w:rsid w:val="0821767E"/>
    <w:rsid w:val="0821768D"/>
    <w:rsid w:val="08217785"/>
    <w:rsid w:val="082177B0"/>
    <w:rsid w:val="08217830"/>
    <w:rsid w:val="08217D59"/>
    <w:rsid w:val="08217EE7"/>
    <w:rsid w:val="08217FEB"/>
    <w:rsid w:val="08220044"/>
    <w:rsid w:val="08220063"/>
    <w:rsid w:val="08220298"/>
    <w:rsid w:val="082202B1"/>
    <w:rsid w:val="082202DB"/>
    <w:rsid w:val="0822078A"/>
    <w:rsid w:val="082209A1"/>
    <w:rsid w:val="082209ED"/>
    <w:rsid w:val="08220C1E"/>
    <w:rsid w:val="08220E7D"/>
    <w:rsid w:val="08220F04"/>
    <w:rsid w:val="08221288"/>
    <w:rsid w:val="0822132F"/>
    <w:rsid w:val="08221494"/>
    <w:rsid w:val="08221529"/>
    <w:rsid w:val="082216A9"/>
    <w:rsid w:val="0822183D"/>
    <w:rsid w:val="08221B20"/>
    <w:rsid w:val="08221BAC"/>
    <w:rsid w:val="08221E5C"/>
    <w:rsid w:val="0822210B"/>
    <w:rsid w:val="0822210E"/>
    <w:rsid w:val="08222416"/>
    <w:rsid w:val="08222417"/>
    <w:rsid w:val="08222445"/>
    <w:rsid w:val="08222665"/>
    <w:rsid w:val="082228A1"/>
    <w:rsid w:val="08222B34"/>
    <w:rsid w:val="08222C6D"/>
    <w:rsid w:val="08222D54"/>
    <w:rsid w:val="08222F0E"/>
    <w:rsid w:val="0822308A"/>
    <w:rsid w:val="08223342"/>
    <w:rsid w:val="082233D6"/>
    <w:rsid w:val="082234D6"/>
    <w:rsid w:val="08223627"/>
    <w:rsid w:val="08223767"/>
    <w:rsid w:val="08223A10"/>
    <w:rsid w:val="08223ADA"/>
    <w:rsid w:val="08223E7C"/>
    <w:rsid w:val="0822406C"/>
    <w:rsid w:val="0822420B"/>
    <w:rsid w:val="08224378"/>
    <w:rsid w:val="08224423"/>
    <w:rsid w:val="08224474"/>
    <w:rsid w:val="08224604"/>
    <w:rsid w:val="082248A3"/>
    <w:rsid w:val="08224965"/>
    <w:rsid w:val="08224BD3"/>
    <w:rsid w:val="08224C63"/>
    <w:rsid w:val="08224D42"/>
    <w:rsid w:val="08224D93"/>
    <w:rsid w:val="08224E7C"/>
    <w:rsid w:val="08224F70"/>
    <w:rsid w:val="082250C4"/>
    <w:rsid w:val="082251D7"/>
    <w:rsid w:val="08225247"/>
    <w:rsid w:val="08225313"/>
    <w:rsid w:val="082254C6"/>
    <w:rsid w:val="08225B84"/>
    <w:rsid w:val="08225BEC"/>
    <w:rsid w:val="08225E5E"/>
    <w:rsid w:val="082260A3"/>
    <w:rsid w:val="08226159"/>
    <w:rsid w:val="082261B3"/>
    <w:rsid w:val="0822626F"/>
    <w:rsid w:val="082263E1"/>
    <w:rsid w:val="082263E9"/>
    <w:rsid w:val="082264D0"/>
    <w:rsid w:val="082268B6"/>
    <w:rsid w:val="08226B88"/>
    <w:rsid w:val="08226E18"/>
    <w:rsid w:val="08226E3B"/>
    <w:rsid w:val="0822702A"/>
    <w:rsid w:val="08227569"/>
    <w:rsid w:val="0822786C"/>
    <w:rsid w:val="082279F3"/>
    <w:rsid w:val="08227A2E"/>
    <w:rsid w:val="08227A81"/>
    <w:rsid w:val="08227BF6"/>
    <w:rsid w:val="08227CBC"/>
    <w:rsid w:val="08230001"/>
    <w:rsid w:val="082301F0"/>
    <w:rsid w:val="0823039A"/>
    <w:rsid w:val="08230783"/>
    <w:rsid w:val="08230788"/>
    <w:rsid w:val="082308A9"/>
    <w:rsid w:val="08230943"/>
    <w:rsid w:val="082309AE"/>
    <w:rsid w:val="08230AAE"/>
    <w:rsid w:val="08230ADF"/>
    <w:rsid w:val="08230FD9"/>
    <w:rsid w:val="08231613"/>
    <w:rsid w:val="08231793"/>
    <w:rsid w:val="0823189D"/>
    <w:rsid w:val="08231AA2"/>
    <w:rsid w:val="08231C27"/>
    <w:rsid w:val="08231C5A"/>
    <w:rsid w:val="08231EFA"/>
    <w:rsid w:val="08231F9D"/>
    <w:rsid w:val="0823234D"/>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8D5"/>
    <w:rsid w:val="082338E4"/>
    <w:rsid w:val="082338F7"/>
    <w:rsid w:val="08233B62"/>
    <w:rsid w:val="08233DD7"/>
    <w:rsid w:val="08233FDC"/>
    <w:rsid w:val="0823435C"/>
    <w:rsid w:val="08234569"/>
    <w:rsid w:val="082346C7"/>
    <w:rsid w:val="08234880"/>
    <w:rsid w:val="08234AA2"/>
    <w:rsid w:val="08234CA8"/>
    <w:rsid w:val="08235038"/>
    <w:rsid w:val="08235144"/>
    <w:rsid w:val="08235273"/>
    <w:rsid w:val="08235309"/>
    <w:rsid w:val="0823540F"/>
    <w:rsid w:val="0823545F"/>
    <w:rsid w:val="08235868"/>
    <w:rsid w:val="08235D2B"/>
    <w:rsid w:val="08236018"/>
    <w:rsid w:val="08236039"/>
    <w:rsid w:val="082360AA"/>
    <w:rsid w:val="08236313"/>
    <w:rsid w:val="082363E3"/>
    <w:rsid w:val="082365A7"/>
    <w:rsid w:val="0823669D"/>
    <w:rsid w:val="08236778"/>
    <w:rsid w:val="082368CD"/>
    <w:rsid w:val="08236E2F"/>
    <w:rsid w:val="08236E7A"/>
    <w:rsid w:val="08236F04"/>
    <w:rsid w:val="082372B8"/>
    <w:rsid w:val="082372E5"/>
    <w:rsid w:val="0823740F"/>
    <w:rsid w:val="0823748F"/>
    <w:rsid w:val="08237BE1"/>
    <w:rsid w:val="08237C01"/>
    <w:rsid w:val="08237CE6"/>
    <w:rsid w:val="08240206"/>
    <w:rsid w:val="082403CD"/>
    <w:rsid w:val="08240669"/>
    <w:rsid w:val="0824085E"/>
    <w:rsid w:val="082409D3"/>
    <w:rsid w:val="08240D34"/>
    <w:rsid w:val="08240D8C"/>
    <w:rsid w:val="08240F67"/>
    <w:rsid w:val="08241012"/>
    <w:rsid w:val="08241183"/>
    <w:rsid w:val="08241318"/>
    <w:rsid w:val="08241369"/>
    <w:rsid w:val="08241395"/>
    <w:rsid w:val="08241701"/>
    <w:rsid w:val="08241996"/>
    <w:rsid w:val="08241A31"/>
    <w:rsid w:val="08241A74"/>
    <w:rsid w:val="08241BD9"/>
    <w:rsid w:val="08241C4E"/>
    <w:rsid w:val="08241CB9"/>
    <w:rsid w:val="08241CF9"/>
    <w:rsid w:val="08241D28"/>
    <w:rsid w:val="08241EEC"/>
    <w:rsid w:val="082421F9"/>
    <w:rsid w:val="08242227"/>
    <w:rsid w:val="0824234D"/>
    <w:rsid w:val="08242637"/>
    <w:rsid w:val="0824283B"/>
    <w:rsid w:val="082428F4"/>
    <w:rsid w:val="08242B79"/>
    <w:rsid w:val="0824303D"/>
    <w:rsid w:val="082430D0"/>
    <w:rsid w:val="08243204"/>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469"/>
    <w:rsid w:val="0824454C"/>
    <w:rsid w:val="082446B9"/>
    <w:rsid w:val="08244819"/>
    <w:rsid w:val="082448AF"/>
    <w:rsid w:val="08245252"/>
    <w:rsid w:val="08245336"/>
    <w:rsid w:val="082454FA"/>
    <w:rsid w:val="0824554E"/>
    <w:rsid w:val="08245864"/>
    <w:rsid w:val="08245A66"/>
    <w:rsid w:val="08245C25"/>
    <w:rsid w:val="08246046"/>
    <w:rsid w:val="082461A8"/>
    <w:rsid w:val="082462C7"/>
    <w:rsid w:val="08246799"/>
    <w:rsid w:val="08246A10"/>
    <w:rsid w:val="08246DD7"/>
    <w:rsid w:val="08247021"/>
    <w:rsid w:val="08247300"/>
    <w:rsid w:val="0824741F"/>
    <w:rsid w:val="082476BD"/>
    <w:rsid w:val="082476E6"/>
    <w:rsid w:val="0824773C"/>
    <w:rsid w:val="082478B1"/>
    <w:rsid w:val="0824795E"/>
    <w:rsid w:val="08247CA9"/>
    <w:rsid w:val="08247CEC"/>
    <w:rsid w:val="08247EF4"/>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161"/>
    <w:rsid w:val="082524E2"/>
    <w:rsid w:val="082525E2"/>
    <w:rsid w:val="0825299D"/>
    <w:rsid w:val="08252A90"/>
    <w:rsid w:val="08252A97"/>
    <w:rsid w:val="08252B2D"/>
    <w:rsid w:val="08252C3D"/>
    <w:rsid w:val="08252CFD"/>
    <w:rsid w:val="08252F6D"/>
    <w:rsid w:val="0825303D"/>
    <w:rsid w:val="082533BC"/>
    <w:rsid w:val="08253468"/>
    <w:rsid w:val="082534AF"/>
    <w:rsid w:val="082536A2"/>
    <w:rsid w:val="0825397D"/>
    <w:rsid w:val="08253D24"/>
    <w:rsid w:val="08253DFD"/>
    <w:rsid w:val="08253EF6"/>
    <w:rsid w:val="08254239"/>
    <w:rsid w:val="082542F6"/>
    <w:rsid w:val="082544FA"/>
    <w:rsid w:val="082546DA"/>
    <w:rsid w:val="08254726"/>
    <w:rsid w:val="08254736"/>
    <w:rsid w:val="082547AF"/>
    <w:rsid w:val="082547F7"/>
    <w:rsid w:val="082548E3"/>
    <w:rsid w:val="08254927"/>
    <w:rsid w:val="08254D78"/>
    <w:rsid w:val="082553FD"/>
    <w:rsid w:val="08255525"/>
    <w:rsid w:val="082559FD"/>
    <w:rsid w:val="08255A59"/>
    <w:rsid w:val="08255C2F"/>
    <w:rsid w:val="08255CC6"/>
    <w:rsid w:val="082566CA"/>
    <w:rsid w:val="0825670E"/>
    <w:rsid w:val="08256785"/>
    <w:rsid w:val="082567A6"/>
    <w:rsid w:val="082567CD"/>
    <w:rsid w:val="08256D57"/>
    <w:rsid w:val="08256D85"/>
    <w:rsid w:val="0825716C"/>
    <w:rsid w:val="08257407"/>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1208"/>
    <w:rsid w:val="082612D1"/>
    <w:rsid w:val="08261511"/>
    <w:rsid w:val="082615D1"/>
    <w:rsid w:val="08261651"/>
    <w:rsid w:val="082616FD"/>
    <w:rsid w:val="08261CE7"/>
    <w:rsid w:val="08261F94"/>
    <w:rsid w:val="08261F99"/>
    <w:rsid w:val="08262018"/>
    <w:rsid w:val="0826214C"/>
    <w:rsid w:val="082624E0"/>
    <w:rsid w:val="08262532"/>
    <w:rsid w:val="082629F3"/>
    <w:rsid w:val="08262ACD"/>
    <w:rsid w:val="08262E07"/>
    <w:rsid w:val="08262E1F"/>
    <w:rsid w:val="08262F40"/>
    <w:rsid w:val="08262F42"/>
    <w:rsid w:val="0826324F"/>
    <w:rsid w:val="082632C3"/>
    <w:rsid w:val="082632D0"/>
    <w:rsid w:val="08263325"/>
    <w:rsid w:val="08263349"/>
    <w:rsid w:val="0826362B"/>
    <w:rsid w:val="082636F5"/>
    <w:rsid w:val="08263781"/>
    <w:rsid w:val="082638CA"/>
    <w:rsid w:val="08263DE3"/>
    <w:rsid w:val="082641C5"/>
    <w:rsid w:val="082642A1"/>
    <w:rsid w:val="082643EA"/>
    <w:rsid w:val="0826443D"/>
    <w:rsid w:val="082645F8"/>
    <w:rsid w:val="08264806"/>
    <w:rsid w:val="08264A3F"/>
    <w:rsid w:val="08264CDE"/>
    <w:rsid w:val="08264E85"/>
    <w:rsid w:val="08264FDE"/>
    <w:rsid w:val="0826509E"/>
    <w:rsid w:val="082650D9"/>
    <w:rsid w:val="08265114"/>
    <w:rsid w:val="082655AA"/>
    <w:rsid w:val="082655BE"/>
    <w:rsid w:val="08265660"/>
    <w:rsid w:val="08265732"/>
    <w:rsid w:val="0826574E"/>
    <w:rsid w:val="08265883"/>
    <w:rsid w:val="082662BF"/>
    <w:rsid w:val="08266478"/>
    <w:rsid w:val="08266854"/>
    <w:rsid w:val="08266994"/>
    <w:rsid w:val="08266B90"/>
    <w:rsid w:val="08266D2A"/>
    <w:rsid w:val="08266E45"/>
    <w:rsid w:val="08266E86"/>
    <w:rsid w:val="08266ED1"/>
    <w:rsid w:val="08266ED2"/>
    <w:rsid w:val="08267189"/>
    <w:rsid w:val="0826720E"/>
    <w:rsid w:val="08267541"/>
    <w:rsid w:val="0826780B"/>
    <w:rsid w:val="082679CC"/>
    <w:rsid w:val="08267BEC"/>
    <w:rsid w:val="08267C1E"/>
    <w:rsid w:val="08267CD0"/>
    <w:rsid w:val="08267CDA"/>
    <w:rsid w:val="08267F97"/>
    <w:rsid w:val="08267FD1"/>
    <w:rsid w:val="082705F0"/>
    <w:rsid w:val="082708D8"/>
    <w:rsid w:val="08270A40"/>
    <w:rsid w:val="08270C00"/>
    <w:rsid w:val="08270CEB"/>
    <w:rsid w:val="08270DCB"/>
    <w:rsid w:val="08270E2C"/>
    <w:rsid w:val="08270FDE"/>
    <w:rsid w:val="082713E0"/>
    <w:rsid w:val="0827191E"/>
    <w:rsid w:val="08271A98"/>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5A7"/>
    <w:rsid w:val="08274720"/>
    <w:rsid w:val="08274765"/>
    <w:rsid w:val="08274A15"/>
    <w:rsid w:val="08274E4B"/>
    <w:rsid w:val="08274F81"/>
    <w:rsid w:val="0827507B"/>
    <w:rsid w:val="0827513B"/>
    <w:rsid w:val="0827523D"/>
    <w:rsid w:val="08275581"/>
    <w:rsid w:val="08275A13"/>
    <w:rsid w:val="08275BD7"/>
    <w:rsid w:val="0827600D"/>
    <w:rsid w:val="082762AC"/>
    <w:rsid w:val="082765AC"/>
    <w:rsid w:val="082765DF"/>
    <w:rsid w:val="0827675E"/>
    <w:rsid w:val="082768B9"/>
    <w:rsid w:val="08276AED"/>
    <w:rsid w:val="08276DCA"/>
    <w:rsid w:val="08276EDB"/>
    <w:rsid w:val="08277020"/>
    <w:rsid w:val="08277283"/>
    <w:rsid w:val="08277468"/>
    <w:rsid w:val="08277639"/>
    <w:rsid w:val="082779D9"/>
    <w:rsid w:val="08277A27"/>
    <w:rsid w:val="08280130"/>
    <w:rsid w:val="08280191"/>
    <w:rsid w:val="08280224"/>
    <w:rsid w:val="08280493"/>
    <w:rsid w:val="082805AF"/>
    <w:rsid w:val="082806C7"/>
    <w:rsid w:val="08280873"/>
    <w:rsid w:val="082808BC"/>
    <w:rsid w:val="08280A3A"/>
    <w:rsid w:val="08280BC0"/>
    <w:rsid w:val="08280E7C"/>
    <w:rsid w:val="082810AB"/>
    <w:rsid w:val="0828122A"/>
    <w:rsid w:val="082813F6"/>
    <w:rsid w:val="08281675"/>
    <w:rsid w:val="08281697"/>
    <w:rsid w:val="08281740"/>
    <w:rsid w:val="08281761"/>
    <w:rsid w:val="08281808"/>
    <w:rsid w:val="08281A09"/>
    <w:rsid w:val="08281AC8"/>
    <w:rsid w:val="08281B06"/>
    <w:rsid w:val="08281BDA"/>
    <w:rsid w:val="08281D5C"/>
    <w:rsid w:val="08281EBD"/>
    <w:rsid w:val="08281F15"/>
    <w:rsid w:val="08281F6F"/>
    <w:rsid w:val="08282366"/>
    <w:rsid w:val="082824D7"/>
    <w:rsid w:val="082824DA"/>
    <w:rsid w:val="08282520"/>
    <w:rsid w:val="082826CB"/>
    <w:rsid w:val="0828297C"/>
    <w:rsid w:val="08282F17"/>
    <w:rsid w:val="082830A6"/>
    <w:rsid w:val="08283142"/>
    <w:rsid w:val="08283251"/>
    <w:rsid w:val="082833BB"/>
    <w:rsid w:val="082833E5"/>
    <w:rsid w:val="082833E7"/>
    <w:rsid w:val="082833F6"/>
    <w:rsid w:val="082835A6"/>
    <w:rsid w:val="082836B9"/>
    <w:rsid w:val="0828370D"/>
    <w:rsid w:val="08283979"/>
    <w:rsid w:val="08283991"/>
    <w:rsid w:val="08283A6D"/>
    <w:rsid w:val="08283B1D"/>
    <w:rsid w:val="08283C36"/>
    <w:rsid w:val="08283E82"/>
    <w:rsid w:val="08283EA3"/>
    <w:rsid w:val="08283FCF"/>
    <w:rsid w:val="082841EC"/>
    <w:rsid w:val="08284226"/>
    <w:rsid w:val="08284429"/>
    <w:rsid w:val="0828472B"/>
    <w:rsid w:val="0828485D"/>
    <w:rsid w:val="08284B4E"/>
    <w:rsid w:val="08284D1F"/>
    <w:rsid w:val="08284D87"/>
    <w:rsid w:val="08284DC8"/>
    <w:rsid w:val="08284DE9"/>
    <w:rsid w:val="0828559A"/>
    <w:rsid w:val="082856E2"/>
    <w:rsid w:val="08285836"/>
    <w:rsid w:val="082858AA"/>
    <w:rsid w:val="0828592E"/>
    <w:rsid w:val="082859AC"/>
    <w:rsid w:val="08285ABD"/>
    <w:rsid w:val="08285B4E"/>
    <w:rsid w:val="08285BC5"/>
    <w:rsid w:val="08285C1D"/>
    <w:rsid w:val="08285CAD"/>
    <w:rsid w:val="08285FCB"/>
    <w:rsid w:val="0828621A"/>
    <w:rsid w:val="08286291"/>
    <w:rsid w:val="08286348"/>
    <w:rsid w:val="08286354"/>
    <w:rsid w:val="0828639E"/>
    <w:rsid w:val="082864A2"/>
    <w:rsid w:val="08286A4A"/>
    <w:rsid w:val="08286AB3"/>
    <w:rsid w:val="08286C8E"/>
    <w:rsid w:val="08286D70"/>
    <w:rsid w:val="08286D9D"/>
    <w:rsid w:val="08286DFB"/>
    <w:rsid w:val="08287018"/>
    <w:rsid w:val="082870B6"/>
    <w:rsid w:val="0828721B"/>
    <w:rsid w:val="082873FC"/>
    <w:rsid w:val="08287528"/>
    <w:rsid w:val="08287577"/>
    <w:rsid w:val="082876A0"/>
    <w:rsid w:val="08287938"/>
    <w:rsid w:val="082879A7"/>
    <w:rsid w:val="08287A83"/>
    <w:rsid w:val="08287C45"/>
    <w:rsid w:val="08287E77"/>
    <w:rsid w:val="08287FF6"/>
    <w:rsid w:val="08290142"/>
    <w:rsid w:val="082903C8"/>
    <w:rsid w:val="08290829"/>
    <w:rsid w:val="08290832"/>
    <w:rsid w:val="082909BB"/>
    <w:rsid w:val="08290A59"/>
    <w:rsid w:val="08290AC2"/>
    <w:rsid w:val="08290C2E"/>
    <w:rsid w:val="08290DB3"/>
    <w:rsid w:val="08290EB3"/>
    <w:rsid w:val="08291051"/>
    <w:rsid w:val="08291185"/>
    <w:rsid w:val="08291544"/>
    <w:rsid w:val="0829158A"/>
    <w:rsid w:val="08291655"/>
    <w:rsid w:val="0829183B"/>
    <w:rsid w:val="08291BE9"/>
    <w:rsid w:val="08291C13"/>
    <w:rsid w:val="08291C78"/>
    <w:rsid w:val="0829203B"/>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197"/>
    <w:rsid w:val="082941A7"/>
    <w:rsid w:val="08294802"/>
    <w:rsid w:val="08294BA2"/>
    <w:rsid w:val="08294BB2"/>
    <w:rsid w:val="08294BF0"/>
    <w:rsid w:val="08294F47"/>
    <w:rsid w:val="0829512F"/>
    <w:rsid w:val="0829536D"/>
    <w:rsid w:val="0829549C"/>
    <w:rsid w:val="0829557C"/>
    <w:rsid w:val="08295589"/>
    <w:rsid w:val="0829590A"/>
    <w:rsid w:val="08295B14"/>
    <w:rsid w:val="08295E6B"/>
    <w:rsid w:val="08295EE9"/>
    <w:rsid w:val="08295FA0"/>
    <w:rsid w:val="082960D6"/>
    <w:rsid w:val="08296149"/>
    <w:rsid w:val="082962C8"/>
    <w:rsid w:val="082963B8"/>
    <w:rsid w:val="082964F0"/>
    <w:rsid w:val="08296639"/>
    <w:rsid w:val="08296A1F"/>
    <w:rsid w:val="08296A30"/>
    <w:rsid w:val="08296BCD"/>
    <w:rsid w:val="08297396"/>
    <w:rsid w:val="082978FC"/>
    <w:rsid w:val="082979B7"/>
    <w:rsid w:val="08297B26"/>
    <w:rsid w:val="08297D0E"/>
    <w:rsid w:val="08297D64"/>
    <w:rsid w:val="08297D8C"/>
    <w:rsid w:val="08297FD7"/>
    <w:rsid w:val="082A0114"/>
    <w:rsid w:val="082A01B1"/>
    <w:rsid w:val="082A0419"/>
    <w:rsid w:val="082A04E9"/>
    <w:rsid w:val="082A05E1"/>
    <w:rsid w:val="082A06A4"/>
    <w:rsid w:val="082A0A07"/>
    <w:rsid w:val="082A0A4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D70"/>
    <w:rsid w:val="082A1DAD"/>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D67"/>
    <w:rsid w:val="082A402D"/>
    <w:rsid w:val="082A4031"/>
    <w:rsid w:val="082A4243"/>
    <w:rsid w:val="082A4424"/>
    <w:rsid w:val="082A464D"/>
    <w:rsid w:val="082A48A4"/>
    <w:rsid w:val="082A4C2E"/>
    <w:rsid w:val="082A4CC9"/>
    <w:rsid w:val="082A4DC3"/>
    <w:rsid w:val="082A4F5C"/>
    <w:rsid w:val="082A4F6B"/>
    <w:rsid w:val="082A4F7F"/>
    <w:rsid w:val="082A5081"/>
    <w:rsid w:val="082A5285"/>
    <w:rsid w:val="082A532D"/>
    <w:rsid w:val="082A5571"/>
    <w:rsid w:val="082A565B"/>
    <w:rsid w:val="082A58A4"/>
    <w:rsid w:val="082A5938"/>
    <w:rsid w:val="082A5A86"/>
    <w:rsid w:val="082A5B8C"/>
    <w:rsid w:val="082A5C89"/>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81"/>
    <w:rsid w:val="082A74C7"/>
    <w:rsid w:val="082A756D"/>
    <w:rsid w:val="082A79A9"/>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F09"/>
    <w:rsid w:val="082B122E"/>
    <w:rsid w:val="082B137B"/>
    <w:rsid w:val="082B13DB"/>
    <w:rsid w:val="082B13F4"/>
    <w:rsid w:val="082B1658"/>
    <w:rsid w:val="082B188B"/>
    <w:rsid w:val="082B1AC1"/>
    <w:rsid w:val="082B1B19"/>
    <w:rsid w:val="082B1C04"/>
    <w:rsid w:val="082B1D1F"/>
    <w:rsid w:val="082B1D3C"/>
    <w:rsid w:val="082B1F25"/>
    <w:rsid w:val="082B2015"/>
    <w:rsid w:val="082B212D"/>
    <w:rsid w:val="082B217E"/>
    <w:rsid w:val="082B226F"/>
    <w:rsid w:val="082B24DE"/>
    <w:rsid w:val="082B25A0"/>
    <w:rsid w:val="082B2729"/>
    <w:rsid w:val="082B2776"/>
    <w:rsid w:val="082B2996"/>
    <w:rsid w:val="082B2CA1"/>
    <w:rsid w:val="082B2CA4"/>
    <w:rsid w:val="082B2DE5"/>
    <w:rsid w:val="082B2EDD"/>
    <w:rsid w:val="082B311B"/>
    <w:rsid w:val="082B3299"/>
    <w:rsid w:val="082B32B9"/>
    <w:rsid w:val="082B3307"/>
    <w:rsid w:val="082B33BB"/>
    <w:rsid w:val="082B35AC"/>
    <w:rsid w:val="082B38CA"/>
    <w:rsid w:val="082B3C6D"/>
    <w:rsid w:val="082B3D98"/>
    <w:rsid w:val="082B3F30"/>
    <w:rsid w:val="082B4142"/>
    <w:rsid w:val="082B4227"/>
    <w:rsid w:val="082B42DA"/>
    <w:rsid w:val="082B4633"/>
    <w:rsid w:val="082B4662"/>
    <w:rsid w:val="082B47CA"/>
    <w:rsid w:val="082B49AB"/>
    <w:rsid w:val="082B4A50"/>
    <w:rsid w:val="082B4ACB"/>
    <w:rsid w:val="082B4E05"/>
    <w:rsid w:val="082B4E5D"/>
    <w:rsid w:val="082B5147"/>
    <w:rsid w:val="082B5380"/>
    <w:rsid w:val="082B5745"/>
    <w:rsid w:val="082B5747"/>
    <w:rsid w:val="082B57DD"/>
    <w:rsid w:val="082B580C"/>
    <w:rsid w:val="082B5C59"/>
    <w:rsid w:val="082B5E6C"/>
    <w:rsid w:val="082B6020"/>
    <w:rsid w:val="082B64AC"/>
    <w:rsid w:val="082B64F2"/>
    <w:rsid w:val="082B66AD"/>
    <w:rsid w:val="082B6774"/>
    <w:rsid w:val="082B6A9A"/>
    <w:rsid w:val="082B6AB5"/>
    <w:rsid w:val="082B6C15"/>
    <w:rsid w:val="082B6C5A"/>
    <w:rsid w:val="082B7010"/>
    <w:rsid w:val="082B71DD"/>
    <w:rsid w:val="082B72C5"/>
    <w:rsid w:val="082B744F"/>
    <w:rsid w:val="082B7600"/>
    <w:rsid w:val="082B7698"/>
    <w:rsid w:val="082B7735"/>
    <w:rsid w:val="082B779B"/>
    <w:rsid w:val="082B7991"/>
    <w:rsid w:val="082B79BA"/>
    <w:rsid w:val="082B7C32"/>
    <w:rsid w:val="082B7C33"/>
    <w:rsid w:val="082B7C75"/>
    <w:rsid w:val="082B7CBB"/>
    <w:rsid w:val="082B7CE3"/>
    <w:rsid w:val="082B7DD1"/>
    <w:rsid w:val="082C01E2"/>
    <w:rsid w:val="082C01E3"/>
    <w:rsid w:val="082C027B"/>
    <w:rsid w:val="082C067D"/>
    <w:rsid w:val="082C06C2"/>
    <w:rsid w:val="082C06E1"/>
    <w:rsid w:val="082C093A"/>
    <w:rsid w:val="082C098B"/>
    <w:rsid w:val="082C0A58"/>
    <w:rsid w:val="082C0B80"/>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58E"/>
    <w:rsid w:val="082C27FC"/>
    <w:rsid w:val="082C288F"/>
    <w:rsid w:val="082C28B1"/>
    <w:rsid w:val="082C2A72"/>
    <w:rsid w:val="082C2B5F"/>
    <w:rsid w:val="082C2BE0"/>
    <w:rsid w:val="082C2D64"/>
    <w:rsid w:val="082C2D85"/>
    <w:rsid w:val="082C2E91"/>
    <w:rsid w:val="082C2ECD"/>
    <w:rsid w:val="082C2F27"/>
    <w:rsid w:val="082C35FA"/>
    <w:rsid w:val="082C3747"/>
    <w:rsid w:val="082C39E3"/>
    <w:rsid w:val="082C39FC"/>
    <w:rsid w:val="082C3A1C"/>
    <w:rsid w:val="082C3D7D"/>
    <w:rsid w:val="082C3E04"/>
    <w:rsid w:val="082C3E41"/>
    <w:rsid w:val="082C3EA8"/>
    <w:rsid w:val="082C4068"/>
    <w:rsid w:val="082C420C"/>
    <w:rsid w:val="082C4506"/>
    <w:rsid w:val="082C46E7"/>
    <w:rsid w:val="082C482E"/>
    <w:rsid w:val="082C4DC8"/>
    <w:rsid w:val="082C4EDF"/>
    <w:rsid w:val="082C51CE"/>
    <w:rsid w:val="082C5243"/>
    <w:rsid w:val="082C5384"/>
    <w:rsid w:val="082C59F0"/>
    <w:rsid w:val="082C5A0B"/>
    <w:rsid w:val="082C5ECF"/>
    <w:rsid w:val="082C5F15"/>
    <w:rsid w:val="082C62FD"/>
    <w:rsid w:val="082C637C"/>
    <w:rsid w:val="082C6478"/>
    <w:rsid w:val="082C66BF"/>
    <w:rsid w:val="082C6840"/>
    <w:rsid w:val="082C6866"/>
    <w:rsid w:val="082C6B32"/>
    <w:rsid w:val="082C7017"/>
    <w:rsid w:val="082C75F7"/>
    <w:rsid w:val="082C7684"/>
    <w:rsid w:val="082C7978"/>
    <w:rsid w:val="082C797E"/>
    <w:rsid w:val="082C7982"/>
    <w:rsid w:val="082C7BBC"/>
    <w:rsid w:val="082C7E01"/>
    <w:rsid w:val="082C7E16"/>
    <w:rsid w:val="082D00C6"/>
    <w:rsid w:val="082D0123"/>
    <w:rsid w:val="082D01AF"/>
    <w:rsid w:val="082D02B9"/>
    <w:rsid w:val="082D04A5"/>
    <w:rsid w:val="082D04D0"/>
    <w:rsid w:val="082D0837"/>
    <w:rsid w:val="082D0977"/>
    <w:rsid w:val="082D0F10"/>
    <w:rsid w:val="082D0F21"/>
    <w:rsid w:val="082D103D"/>
    <w:rsid w:val="082D1604"/>
    <w:rsid w:val="082D1841"/>
    <w:rsid w:val="082D1866"/>
    <w:rsid w:val="082D1A13"/>
    <w:rsid w:val="082D1A4A"/>
    <w:rsid w:val="082D1B5A"/>
    <w:rsid w:val="082D2081"/>
    <w:rsid w:val="082D21A1"/>
    <w:rsid w:val="082D2625"/>
    <w:rsid w:val="082D2709"/>
    <w:rsid w:val="082D27B0"/>
    <w:rsid w:val="082D2BF3"/>
    <w:rsid w:val="082D2CD6"/>
    <w:rsid w:val="082D2D58"/>
    <w:rsid w:val="082D2E69"/>
    <w:rsid w:val="082D2FA0"/>
    <w:rsid w:val="082D32CF"/>
    <w:rsid w:val="082D3341"/>
    <w:rsid w:val="082D3420"/>
    <w:rsid w:val="082D3581"/>
    <w:rsid w:val="082D3761"/>
    <w:rsid w:val="082D37F8"/>
    <w:rsid w:val="082D3866"/>
    <w:rsid w:val="082D387B"/>
    <w:rsid w:val="082D3B24"/>
    <w:rsid w:val="082D3BF8"/>
    <w:rsid w:val="082D3C66"/>
    <w:rsid w:val="082D3F1C"/>
    <w:rsid w:val="082D44EC"/>
    <w:rsid w:val="082D4525"/>
    <w:rsid w:val="082D461F"/>
    <w:rsid w:val="082D46D1"/>
    <w:rsid w:val="082D4982"/>
    <w:rsid w:val="082D4A8C"/>
    <w:rsid w:val="082D4BE7"/>
    <w:rsid w:val="082D4C4E"/>
    <w:rsid w:val="082D5388"/>
    <w:rsid w:val="082D55F4"/>
    <w:rsid w:val="082D576C"/>
    <w:rsid w:val="082D5982"/>
    <w:rsid w:val="082D5AC2"/>
    <w:rsid w:val="082D5C0C"/>
    <w:rsid w:val="082D5D75"/>
    <w:rsid w:val="082D6169"/>
    <w:rsid w:val="082D643C"/>
    <w:rsid w:val="082D6443"/>
    <w:rsid w:val="082D64EE"/>
    <w:rsid w:val="082D696A"/>
    <w:rsid w:val="082D698B"/>
    <w:rsid w:val="082D6C66"/>
    <w:rsid w:val="082D6D8E"/>
    <w:rsid w:val="082D6E74"/>
    <w:rsid w:val="082D6FC9"/>
    <w:rsid w:val="082D732F"/>
    <w:rsid w:val="082D739B"/>
    <w:rsid w:val="082D78BE"/>
    <w:rsid w:val="082D79FC"/>
    <w:rsid w:val="082D7AB7"/>
    <w:rsid w:val="082D7B33"/>
    <w:rsid w:val="082D7E05"/>
    <w:rsid w:val="082E0004"/>
    <w:rsid w:val="082E03CA"/>
    <w:rsid w:val="082E04F3"/>
    <w:rsid w:val="082E0835"/>
    <w:rsid w:val="082E0896"/>
    <w:rsid w:val="082E0971"/>
    <w:rsid w:val="082E0B15"/>
    <w:rsid w:val="082E0BEB"/>
    <w:rsid w:val="082E0E70"/>
    <w:rsid w:val="082E0E9A"/>
    <w:rsid w:val="082E0FD7"/>
    <w:rsid w:val="082E0FD8"/>
    <w:rsid w:val="082E108A"/>
    <w:rsid w:val="082E126B"/>
    <w:rsid w:val="082E127A"/>
    <w:rsid w:val="082E140B"/>
    <w:rsid w:val="082E1609"/>
    <w:rsid w:val="082E1AD3"/>
    <w:rsid w:val="082E1BE7"/>
    <w:rsid w:val="082E1F1C"/>
    <w:rsid w:val="082E1F4F"/>
    <w:rsid w:val="082E1F87"/>
    <w:rsid w:val="082E2097"/>
    <w:rsid w:val="082E22D2"/>
    <w:rsid w:val="082E22D4"/>
    <w:rsid w:val="082E2434"/>
    <w:rsid w:val="082E24C0"/>
    <w:rsid w:val="082E2762"/>
    <w:rsid w:val="082E2772"/>
    <w:rsid w:val="082E2786"/>
    <w:rsid w:val="082E27AD"/>
    <w:rsid w:val="082E2854"/>
    <w:rsid w:val="082E28D5"/>
    <w:rsid w:val="082E290E"/>
    <w:rsid w:val="082E2ABA"/>
    <w:rsid w:val="082E2C85"/>
    <w:rsid w:val="082E2E39"/>
    <w:rsid w:val="082E2EC0"/>
    <w:rsid w:val="082E2F1A"/>
    <w:rsid w:val="082E3066"/>
    <w:rsid w:val="082E314A"/>
    <w:rsid w:val="082E31A1"/>
    <w:rsid w:val="082E3291"/>
    <w:rsid w:val="082E340B"/>
    <w:rsid w:val="082E355A"/>
    <w:rsid w:val="082E35AD"/>
    <w:rsid w:val="082E35F9"/>
    <w:rsid w:val="082E362D"/>
    <w:rsid w:val="082E3775"/>
    <w:rsid w:val="082E3809"/>
    <w:rsid w:val="082E3911"/>
    <w:rsid w:val="082E3BAC"/>
    <w:rsid w:val="082E3C49"/>
    <w:rsid w:val="082E3F47"/>
    <w:rsid w:val="082E4094"/>
    <w:rsid w:val="082E4440"/>
    <w:rsid w:val="082E47C3"/>
    <w:rsid w:val="082E48D3"/>
    <w:rsid w:val="082E497D"/>
    <w:rsid w:val="082E4A26"/>
    <w:rsid w:val="082E4D71"/>
    <w:rsid w:val="082E4DBC"/>
    <w:rsid w:val="082E4E91"/>
    <w:rsid w:val="082E4E98"/>
    <w:rsid w:val="082E4F0A"/>
    <w:rsid w:val="082E4F86"/>
    <w:rsid w:val="082E5081"/>
    <w:rsid w:val="082E521A"/>
    <w:rsid w:val="082E5247"/>
    <w:rsid w:val="082E5286"/>
    <w:rsid w:val="082E5410"/>
    <w:rsid w:val="082E5515"/>
    <w:rsid w:val="082E5585"/>
    <w:rsid w:val="082E55C5"/>
    <w:rsid w:val="082E55D6"/>
    <w:rsid w:val="082E5A0C"/>
    <w:rsid w:val="082E5A26"/>
    <w:rsid w:val="082E5A77"/>
    <w:rsid w:val="082E5ADD"/>
    <w:rsid w:val="082E5AE7"/>
    <w:rsid w:val="082E5C1A"/>
    <w:rsid w:val="082E5D68"/>
    <w:rsid w:val="082E5DAD"/>
    <w:rsid w:val="082E5F5F"/>
    <w:rsid w:val="082E6020"/>
    <w:rsid w:val="082E64CF"/>
    <w:rsid w:val="082E650F"/>
    <w:rsid w:val="082E656C"/>
    <w:rsid w:val="082E6CB7"/>
    <w:rsid w:val="082E6D37"/>
    <w:rsid w:val="082E6D54"/>
    <w:rsid w:val="082E704E"/>
    <w:rsid w:val="082E70E1"/>
    <w:rsid w:val="082E7410"/>
    <w:rsid w:val="082E7565"/>
    <w:rsid w:val="082E7698"/>
    <w:rsid w:val="082E7EE5"/>
    <w:rsid w:val="082E7F6C"/>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77D"/>
    <w:rsid w:val="082F2784"/>
    <w:rsid w:val="082F28DE"/>
    <w:rsid w:val="082F29D9"/>
    <w:rsid w:val="082F2A8D"/>
    <w:rsid w:val="082F2B1E"/>
    <w:rsid w:val="082F2DA2"/>
    <w:rsid w:val="082F2F3A"/>
    <w:rsid w:val="082F2F68"/>
    <w:rsid w:val="082F30BD"/>
    <w:rsid w:val="082F312B"/>
    <w:rsid w:val="082F31D3"/>
    <w:rsid w:val="082F344A"/>
    <w:rsid w:val="082F38E5"/>
    <w:rsid w:val="082F3910"/>
    <w:rsid w:val="082F39C2"/>
    <w:rsid w:val="082F3A04"/>
    <w:rsid w:val="082F3F9B"/>
    <w:rsid w:val="082F44EB"/>
    <w:rsid w:val="082F44EF"/>
    <w:rsid w:val="082F4509"/>
    <w:rsid w:val="082F471E"/>
    <w:rsid w:val="082F4AE2"/>
    <w:rsid w:val="082F4B38"/>
    <w:rsid w:val="082F4D38"/>
    <w:rsid w:val="082F4D66"/>
    <w:rsid w:val="082F4ED7"/>
    <w:rsid w:val="082F4F21"/>
    <w:rsid w:val="082F53D4"/>
    <w:rsid w:val="082F5459"/>
    <w:rsid w:val="082F55B5"/>
    <w:rsid w:val="082F5840"/>
    <w:rsid w:val="082F5856"/>
    <w:rsid w:val="082F58FE"/>
    <w:rsid w:val="082F5927"/>
    <w:rsid w:val="082F5BDF"/>
    <w:rsid w:val="082F5C17"/>
    <w:rsid w:val="082F5C74"/>
    <w:rsid w:val="082F5E46"/>
    <w:rsid w:val="082F6034"/>
    <w:rsid w:val="082F6190"/>
    <w:rsid w:val="082F64C5"/>
    <w:rsid w:val="082F6688"/>
    <w:rsid w:val="082F6734"/>
    <w:rsid w:val="082F6985"/>
    <w:rsid w:val="082F69C0"/>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F19"/>
    <w:rsid w:val="08300368"/>
    <w:rsid w:val="083004A7"/>
    <w:rsid w:val="0830055F"/>
    <w:rsid w:val="08300752"/>
    <w:rsid w:val="0830084E"/>
    <w:rsid w:val="08300920"/>
    <w:rsid w:val="083009B3"/>
    <w:rsid w:val="08300A30"/>
    <w:rsid w:val="08300A43"/>
    <w:rsid w:val="08300BE9"/>
    <w:rsid w:val="08300EE8"/>
    <w:rsid w:val="08300F50"/>
    <w:rsid w:val="08301059"/>
    <w:rsid w:val="083013A7"/>
    <w:rsid w:val="08301430"/>
    <w:rsid w:val="083014B7"/>
    <w:rsid w:val="083019CC"/>
    <w:rsid w:val="08301A12"/>
    <w:rsid w:val="08301B4C"/>
    <w:rsid w:val="08301B80"/>
    <w:rsid w:val="08301C9C"/>
    <w:rsid w:val="08301DC3"/>
    <w:rsid w:val="08301E54"/>
    <w:rsid w:val="08301FE0"/>
    <w:rsid w:val="083023F5"/>
    <w:rsid w:val="083023F9"/>
    <w:rsid w:val="08302496"/>
    <w:rsid w:val="08302545"/>
    <w:rsid w:val="08302643"/>
    <w:rsid w:val="08302725"/>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9F"/>
    <w:rsid w:val="083040A1"/>
    <w:rsid w:val="08304265"/>
    <w:rsid w:val="083042C2"/>
    <w:rsid w:val="0830431A"/>
    <w:rsid w:val="0830433D"/>
    <w:rsid w:val="08304412"/>
    <w:rsid w:val="08304415"/>
    <w:rsid w:val="083046CB"/>
    <w:rsid w:val="08304737"/>
    <w:rsid w:val="08304804"/>
    <w:rsid w:val="0830480B"/>
    <w:rsid w:val="08304A23"/>
    <w:rsid w:val="08304AE0"/>
    <w:rsid w:val="08304B80"/>
    <w:rsid w:val="08304BFE"/>
    <w:rsid w:val="08304C00"/>
    <w:rsid w:val="08304C40"/>
    <w:rsid w:val="08304CD4"/>
    <w:rsid w:val="08304D0A"/>
    <w:rsid w:val="08304DDE"/>
    <w:rsid w:val="08304EF6"/>
    <w:rsid w:val="083051EF"/>
    <w:rsid w:val="08305298"/>
    <w:rsid w:val="083053BD"/>
    <w:rsid w:val="083054D8"/>
    <w:rsid w:val="083055B6"/>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681"/>
    <w:rsid w:val="08307734"/>
    <w:rsid w:val="083079B5"/>
    <w:rsid w:val="08307A3D"/>
    <w:rsid w:val="08307D40"/>
    <w:rsid w:val="0831009A"/>
    <w:rsid w:val="0831052F"/>
    <w:rsid w:val="083105F8"/>
    <w:rsid w:val="083108A4"/>
    <w:rsid w:val="08310A87"/>
    <w:rsid w:val="08310A8B"/>
    <w:rsid w:val="08310B5C"/>
    <w:rsid w:val="08310C2C"/>
    <w:rsid w:val="08310F31"/>
    <w:rsid w:val="083110BA"/>
    <w:rsid w:val="083111FD"/>
    <w:rsid w:val="083112AA"/>
    <w:rsid w:val="083114B5"/>
    <w:rsid w:val="083115B0"/>
    <w:rsid w:val="08311605"/>
    <w:rsid w:val="0831160A"/>
    <w:rsid w:val="083117B1"/>
    <w:rsid w:val="08311B5E"/>
    <w:rsid w:val="08311CBF"/>
    <w:rsid w:val="08311CE3"/>
    <w:rsid w:val="08311DAB"/>
    <w:rsid w:val="08311EF3"/>
    <w:rsid w:val="08311F03"/>
    <w:rsid w:val="08311F9F"/>
    <w:rsid w:val="08311FF2"/>
    <w:rsid w:val="083120FD"/>
    <w:rsid w:val="08312159"/>
    <w:rsid w:val="08312458"/>
    <w:rsid w:val="08312634"/>
    <w:rsid w:val="0831291D"/>
    <w:rsid w:val="08312960"/>
    <w:rsid w:val="08312982"/>
    <w:rsid w:val="08312A29"/>
    <w:rsid w:val="08312A31"/>
    <w:rsid w:val="083130BE"/>
    <w:rsid w:val="0831311A"/>
    <w:rsid w:val="083133A2"/>
    <w:rsid w:val="083135C2"/>
    <w:rsid w:val="08313647"/>
    <w:rsid w:val="0831369D"/>
    <w:rsid w:val="08313980"/>
    <w:rsid w:val="08313B4D"/>
    <w:rsid w:val="08313F82"/>
    <w:rsid w:val="083140AD"/>
    <w:rsid w:val="0831416D"/>
    <w:rsid w:val="08314180"/>
    <w:rsid w:val="0831419F"/>
    <w:rsid w:val="0831424E"/>
    <w:rsid w:val="083144B6"/>
    <w:rsid w:val="083144C8"/>
    <w:rsid w:val="0831471D"/>
    <w:rsid w:val="0831474F"/>
    <w:rsid w:val="08314D2B"/>
    <w:rsid w:val="08314D85"/>
    <w:rsid w:val="08314D9C"/>
    <w:rsid w:val="08314E1C"/>
    <w:rsid w:val="08314E87"/>
    <w:rsid w:val="083153C5"/>
    <w:rsid w:val="08315BB6"/>
    <w:rsid w:val="08315C61"/>
    <w:rsid w:val="08315C82"/>
    <w:rsid w:val="08316150"/>
    <w:rsid w:val="083161D6"/>
    <w:rsid w:val="08316316"/>
    <w:rsid w:val="083165A8"/>
    <w:rsid w:val="08316648"/>
    <w:rsid w:val="083166A0"/>
    <w:rsid w:val="083166B2"/>
    <w:rsid w:val="083166B9"/>
    <w:rsid w:val="08316781"/>
    <w:rsid w:val="0831698A"/>
    <w:rsid w:val="08316B93"/>
    <w:rsid w:val="08316BDD"/>
    <w:rsid w:val="08316C34"/>
    <w:rsid w:val="0831707D"/>
    <w:rsid w:val="083173AB"/>
    <w:rsid w:val="08317C04"/>
    <w:rsid w:val="08317F5D"/>
    <w:rsid w:val="0832010A"/>
    <w:rsid w:val="0832032F"/>
    <w:rsid w:val="08320416"/>
    <w:rsid w:val="08320702"/>
    <w:rsid w:val="08320719"/>
    <w:rsid w:val="08320F77"/>
    <w:rsid w:val="08321163"/>
    <w:rsid w:val="08321192"/>
    <w:rsid w:val="083212EB"/>
    <w:rsid w:val="0832144A"/>
    <w:rsid w:val="083214C7"/>
    <w:rsid w:val="08321795"/>
    <w:rsid w:val="08321930"/>
    <w:rsid w:val="083219AC"/>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57F"/>
    <w:rsid w:val="0832367C"/>
    <w:rsid w:val="0832372C"/>
    <w:rsid w:val="08323788"/>
    <w:rsid w:val="08323A9C"/>
    <w:rsid w:val="08323D70"/>
    <w:rsid w:val="08323DD4"/>
    <w:rsid w:val="08323FB1"/>
    <w:rsid w:val="08324186"/>
    <w:rsid w:val="0832439E"/>
    <w:rsid w:val="083243A4"/>
    <w:rsid w:val="0832441A"/>
    <w:rsid w:val="0832465E"/>
    <w:rsid w:val="083246AD"/>
    <w:rsid w:val="08324DC4"/>
    <w:rsid w:val="083250CD"/>
    <w:rsid w:val="0832524B"/>
    <w:rsid w:val="08325288"/>
    <w:rsid w:val="08325339"/>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7155"/>
    <w:rsid w:val="08327447"/>
    <w:rsid w:val="08327458"/>
    <w:rsid w:val="0832753C"/>
    <w:rsid w:val="083278B7"/>
    <w:rsid w:val="08327921"/>
    <w:rsid w:val="08330558"/>
    <w:rsid w:val="083305AD"/>
    <w:rsid w:val="08330606"/>
    <w:rsid w:val="08330833"/>
    <w:rsid w:val="083308B6"/>
    <w:rsid w:val="0833092F"/>
    <w:rsid w:val="08330C3C"/>
    <w:rsid w:val="08330D09"/>
    <w:rsid w:val="08330E14"/>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728"/>
    <w:rsid w:val="083328BA"/>
    <w:rsid w:val="083329F8"/>
    <w:rsid w:val="08332B84"/>
    <w:rsid w:val="08332C4F"/>
    <w:rsid w:val="08332C6A"/>
    <w:rsid w:val="083332AE"/>
    <w:rsid w:val="0833348B"/>
    <w:rsid w:val="083336F9"/>
    <w:rsid w:val="0833374C"/>
    <w:rsid w:val="08333757"/>
    <w:rsid w:val="08333938"/>
    <w:rsid w:val="08333C94"/>
    <w:rsid w:val="08333CBB"/>
    <w:rsid w:val="08333D9D"/>
    <w:rsid w:val="08333DD9"/>
    <w:rsid w:val="08333F64"/>
    <w:rsid w:val="083341BB"/>
    <w:rsid w:val="083341FE"/>
    <w:rsid w:val="0833425A"/>
    <w:rsid w:val="083344D2"/>
    <w:rsid w:val="083346DB"/>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B8"/>
    <w:rsid w:val="083367EE"/>
    <w:rsid w:val="0833693E"/>
    <w:rsid w:val="08336B0A"/>
    <w:rsid w:val="08336B9E"/>
    <w:rsid w:val="08336BA5"/>
    <w:rsid w:val="08336BDD"/>
    <w:rsid w:val="08336CA6"/>
    <w:rsid w:val="08336EA2"/>
    <w:rsid w:val="08336FF4"/>
    <w:rsid w:val="08337009"/>
    <w:rsid w:val="083370D5"/>
    <w:rsid w:val="08337246"/>
    <w:rsid w:val="083373C2"/>
    <w:rsid w:val="0833750B"/>
    <w:rsid w:val="08337547"/>
    <w:rsid w:val="083376C6"/>
    <w:rsid w:val="08337884"/>
    <w:rsid w:val="08337A3C"/>
    <w:rsid w:val="08337C0D"/>
    <w:rsid w:val="08337C80"/>
    <w:rsid w:val="08337E14"/>
    <w:rsid w:val="0834011D"/>
    <w:rsid w:val="0834024D"/>
    <w:rsid w:val="0834030E"/>
    <w:rsid w:val="083403CD"/>
    <w:rsid w:val="0834085F"/>
    <w:rsid w:val="08340A3E"/>
    <w:rsid w:val="08340B3A"/>
    <w:rsid w:val="08340C8B"/>
    <w:rsid w:val="08340EF0"/>
    <w:rsid w:val="08340FCA"/>
    <w:rsid w:val="08341133"/>
    <w:rsid w:val="08341165"/>
    <w:rsid w:val="0834133F"/>
    <w:rsid w:val="08341369"/>
    <w:rsid w:val="08341432"/>
    <w:rsid w:val="08341599"/>
    <w:rsid w:val="08341942"/>
    <w:rsid w:val="0834198B"/>
    <w:rsid w:val="08341A30"/>
    <w:rsid w:val="08341B6B"/>
    <w:rsid w:val="08341F19"/>
    <w:rsid w:val="0834232C"/>
    <w:rsid w:val="0834234B"/>
    <w:rsid w:val="083424C6"/>
    <w:rsid w:val="08342802"/>
    <w:rsid w:val="08342853"/>
    <w:rsid w:val="08342BEB"/>
    <w:rsid w:val="08342C07"/>
    <w:rsid w:val="08342CF6"/>
    <w:rsid w:val="08342F27"/>
    <w:rsid w:val="08343068"/>
    <w:rsid w:val="0834314B"/>
    <w:rsid w:val="083433AE"/>
    <w:rsid w:val="083435F8"/>
    <w:rsid w:val="0834371F"/>
    <w:rsid w:val="083437E9"/>
    <w:rsid w:val="08343907"/>
    <w:rsid w:val="08343BC8"/>
    <w:rsid w:val="08343C85"/>
    <w:rsid w:val="08343D4F"/>
    <w:rsid w:val="08343D5D"/>
    <w:rsid w:val="08343D76"/>
    <w:rsid w:val="08343DB2"/>
    <w:rsid w:val="08343DFD"/>
    <w:rsid w:val="083440EF"/>
    <w:rsid w:val="083444C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9C"/>
    <w:rsid w:val="08345AC4"/>
    <w:rsid w:val="08345FA1"/>
    <w:rsid w:val="0834626A"/>
    <w:rsid w:val="08346305"/>
    <w:rsid w:val="08346466"/>
    <w:rsid w:val="0834671D"/>
    <w:rsid w:val="0834686C"/>
    <w:rsid w:val="08346A91"/>
    <w:rsid w:val="08346BDF"/>
    <w:rsid w:val="08346C18"/>
    <w:rsid w:val="08346C47"/>
    <w:rsid w:val="08346DCE"/>
    <w:rsid w:val="08346E2A"/>
    <w:rsid w:val="08347032"/>
    <w:rsid w:val="08347057"/>
    <w:rsid w:val="083470E6"/>
    <w:rsid w:val="083470FB"/>
    <w:rsid w:val="0834719F"/>
    <w:rsid w:val="08347396"/>
    <w:rsid w:val="083476A2"/>
    <w:rsid w:val="08347725"/>
    <w:rsid w:val="083479ED"/>
    <w:rsid w:val="08347FD7"/>
    <w:rsid w:val="08350047"/>
    <w:rsid w:val="08350175"/>
    <w:rsid w:val="08350418"/>
    <w:rsid w:val="08350512"/>
    <w:rsid w:val="0835051A"/>
    <w:rsid w:val="08350600"/>
    <w:rsid w:val="08350657"/>
    <w:rsid w:val="083506E7"/>
    <w:rsid w:val="08350A69"/>
    <w:rsid w:val="08350B1C"/>
    <w:rsid w:val="08350EB4"/>
    <w:rsid w:val="08350FA2"/>
    <w:rsid w:val="083510D2"/>
    <w:rsid w:val="083511E6"/>
    <w:rsid w:val="08351254"/>
    <w:rsid w:val="0835134D"/>
    <w:rsid w:val="0835144B"/>
    <w:rsid w:val="08351457"/>
    <w:rsid w:val="08351817"/>
    <w:rsid w:val="083518C3"/>
    <w:rsid w:val="08351962"/>
    <w:rsid w:val="08351CDC"/>
    <w:rsid w:val="08351E1B"/>
    <w:rsid w:val="08351F78"/>
    <w:rsid w:val="08351FF2"/>
    <w:rsid w:val="08351FF8"/>
    <w:rsid w:val="08352181"/>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EE"/>
    <w:rsid w:val="08354911"/>
    <w:rsid w:val="08354BB2"/>
    <w:rsid w:val="08354C9B"/>
    <w:rsid w:val="08354F84"/>
    <w:rsid w:val="083551DE"/>
    <w:rsid w:val="08355282"/>
    <w:rsid w:val="083552EC"/>
    <w:rsid w:val="08355458"/>
    <w:rsid w:val="0835550B"/>
    <w:rsid w:val="083555AC"/>
    <w:rsid w:val="083555BA"/>
    <w:rsid w:val="08355611"/>
    <w:rsid w:val="0835577A"/>
    <w:rsid w:val="083558B7"/>
    <w:rsid w:val="08355C00"/>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04"/>
    <w:rsid w:val="0836069E"/>
    <w:rsid w:val="083606CD"/>
    <w:rsid w:val="083607FA"/>
    <w:rsid w:val="083608DE"/>
    <w:rsid w:val="08360AFE"/>
    <w:rsid w:val="08360C25"/>
    <w:rsid w:val="08360D35"/>
    <w:rsid w:val="08360EC0"/>
    <w:rsid w:val="08360F21"/>
    <w:rsid w:val="08360F33"/>
    <w:rsid w:val="08360FBE"/>
    <w:rsid w:val="08360FDF"/>
    <w:rsid w:val="083613F8"/>
    <w:rsid w:val="083616E9"/>
    <w:rsid w:val="08361AA4"/>
    <w:rsid w:val="08361DC1"/>
    <w:rsid w:val="08361F60"/>
    <w:rsid w:val="08361FCC"/>
    <w:rsid w:val="08362009"/>
    <w:rsid w:val="08362033"/>
    <w:rsid w:val="0836203A"/>
    <w:rsid w:val="0836213A"/>
    <w:rsid w:val="083621A1"/>
    <w:rsid w:val="08362656"/>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CAD"/>
    <w:rsid w:val="08363D65"/>
    <w:rsid w:val="08363F39"/>
    <w:rsid w:val="083641BB"/>
    <w:rsid w:val="0836421C"/>
    <w:rsid w:val="0836424C"/>
    <w:rsid w:val="08364333"/>
    <w:rsid w:val="083643AB"/>
    <w:rsid w:val="08364A5A"/>
    <w:rsid w:val="08364B08"/>
    <w:rsid w:val="08364B7B"/>
    <w:rsid w:val="08364E5E"/>
    <w:rsid w:val="08364E76"/>
    <w:rsid w:val="0836519A"/>
    <w:rsid w:val="0836521D"/>
    <w:rsid w:val="08365238"/>
    <w:rsid w:val="08365496"/>
    <w:rsid w:val="08365827"/>
    <w:rsid w:val="08365837"/>
    <w:rsid w:val="08365983"/>
    <w:rsid w:val="08365B14"/>
    <w:rsid w:val="08365B61"/>
    <w:rsid w:val="08365D75"/>
    <w:rsid w:val="08365D93"/>
    <w:rsid w:val="08365F14"/>
    <w:rsid w:val="08365F20"/>
    <w:rsid w:val="08365FBB"/>
    <w:rsid w:val="08365FED"/>
    <w:rsid w:val="083660B1"/>
    <w:rsid w:val="0836610E"/>
    <w:rsid w:val="08366739"/>
    <w:rsid w:val="08366753"/>
    <w:rsid w:val="083667AC"/>
    <w:rsid w:val="08366801"/>
    <w:rsid w:val="08366ABC"/>
    <w:rsid w:val="08366BF7"/>
    <w:rsid w:val="08366C97"/>
    <w:rsid w:val="08366E2D"/>
    <w:rsid w:val="08366FB5"/>
    <w:rsid w:val="08367260"/>
    <w:rsid w:val="08367276"/>
    <w:rsid w:val="083672FB"/>
    <w:rsid w:val="0836756E"/>
    <w:rsid w:val="08367641"/>
    <w:rsid w:val="08367A0A"/>
    <w:rsid w:val="08367B37"/>
    <w:rsid w:val="08367BDE"/>
    <w:rsid w:val="08367E56"/>
    <w:rsid w:val="08367FE7"/>
    <w:rsid w:val="083702F6"/>
    <w:rsid w:val="083706C9"/>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12D"/>
    <w:rsid w:val="08372169"/>
    <w:rsid w:val="083722B6"/>
    <w:rsid w:val="083723AE"/>
    <w:rsid w:val="083726E2"/>
    <w:rsid w:val="08372780"/>
    <w:rsid w:val="083727D4"/>
    <w:rsid w:val="083728AE"/>
    <w:rsid w:val="083728B5"/>
    <w:rsid w:val="0837298A"/>
    <w:rsid w:val="08372A0C"/>
    <w:rsid w:val="08372C32"/>
    <w:rsid w:val="08372C84"/>
    <w:rsid w:val="08372C9C"/>
    <w:rsid w:val="08372ECA"/>
    <w:rsid w:val="08372F22"/>
    <w:rsid w:val="08372F25"/>
    <w:rsid w:val="083731F6"/>
    <w:rsid w:val="08373620"/>
    <w:rsid w:val="0837365F"/>
    <w:rsid w:val="08373718"/>
    <w:rsid w:val="083737F9"/>
    <w:rsid w:val="083737FC"/>
    <w:rsid w:val="083739D2"/>
    <w:rsid w:val="08373A9D"/>
    <w:rsid w:val="08373D20"/>
    <w:rsid w:val="08373D43"/>
    <w:rsid w:val="08373E98"/>
    <w:rsid w:val="08373EB0"/>
    <w:rsid w:val="08373F45"/>
    <w:rsid w:val="08373FC6"/>
    <w:rsid w:val="08374273"/>
    <w:rsid w:val="08374290"/>
    <w:rsid w:val="08374317"/>
    <w:rsid w:val="08374443"/>
    <w:rsid w:val="083744AA"/>
    <w:rsid w:val="083746C8"/>
    <w:rsid w:val="0837485B"/>
    <w:rsid w:val="083749E4"/>
    <w:rsid w:val="08374DA2"/>
    <w:rsid w:val="0837510E"/>
    <w:rsid w:val="083753FE"/>
    <w:rsid w:val="08375502"/>
    <w:rsid w:val="0837551A"/>
    <w:rsid w:val="08375871"/>
    <w:rsid w:val="08375A8A"/>
    <w:rsid w:val="08375B28"/>
    <w:rsid w:val="08375D25"/>
    <w:rsid w:val="08375E15"/>
    <w:rsid w:val="08375E33"/>
    <w:rsid w:val="08375F5D"/>
    <w:rsid w:val="08376080"/>
    <w:rsid w:val="08376199"/>
    <w:rsid w:val="083764A8"/>
    <w:rsid w:val="0837673C"/>
    <w:rsid w:val="083768AE"/>
    <w:rsid w:val="08376B89"/>
    <w:rsid w:val="08376BBC"/>
    <w:rsid w:val="08376EF6"/>
    <w:rsid w:val="08376F0E"/>
    <w:rsid w:val="08376FE1"/>
    <w:rsid w:val="08377071"/>
    <w:rsid w:val="083771B0"/>
    <w:rsid w:val="08377222"/>
    <w:rsid w:val="0837730A"/>
    <w:rsid w:val="083773AF"/>
    <w:rsid w:val="08377539"/>
    <w:rsid w:val="083778D9"/>
    <w:rsid w:val="083778E1"/>
    <w:rsid w:val="08377ADB"/>
    <w:rsid w:val="08377C40"/>
    <w:rsid w:val="08377F4B"/>
    <w:rsid w:val="083800AB"/>
    <w:rsid w:val="083801DE"/>
    <w:rsid w:val="08380391"/>
    <w:rsid w:val="083803F1"/>
    <w:rsid w:val="0838051A"/>
    <w:rsid w:val="08380566"/>
    <w:rsid w:val="08380749"/>
    <w:rsid w:val="083809F7"/>
    <w:rsid w:val="08380A67"/>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BB6"/>
    <w:rsid w:val="08382CA3"/>
    <w:rsid w:val="08382E8D"/>
    <w:rsid w:val="083831F1"/>
    <w:rsid w:val="0838327D"/>
    <w:rsid w:val="08383375"/>
    <w:rsid w:val="08383572"/>
    <w:rsid w:val="08383790"/>
    <w:rsid w:val="083838F9"/>
    <w:rsid w:val="08384055"/>
    <w:rsid w:val="08384146"/>
    <w:rsid w:val="0838424A"/>
    <w:rsid w:val="08384715"/>
    <w:rsid w:val="08384920"/>
    <w:rsid w:val="083849F0"/>
    <w:rsid w:val="08384E7D"/>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467"/>
    <w:rsid w:val="0838648F"/>
    <w:rsid w:val="0838664D"/>
    <w:rsid w:val="083867A0"/>
    <w:rsid w:val="08386842"/>
    <w:rsid w:val="08386A39"/>
    <w:rsid w:val="08386C2D"/>
    <w:rsid w:val="08386FB6"/>
    <w:rsid w:val="083870A6"/>
    <w:rsid w:val="08387254"/>
    <w:rsid w:val="08387520"/>
    <w:rsid w:val="08387622"/>
    <w:rsid w:val="08387AC5"/>
    <w:rsid w:val="08387CBD"/>
    <w:rsid w:val="08387E0E"/>
    <w:rsid w:val="08387EB7"/>
    <w:rsid w:val="08387F74"/>
    <w:rsid w:val="083900EF"/>
    <w:rsid w:val="08390118"/>
    <w:rsid w:val="08390435"/>
    <w:rsid w:val="0839052E"/>
    <w:rsid w:val="083906C2"/>
    <w:rsid w:val="0839091E"/>
    <w:rsid w:val="08390B5B"/>
    <w:rsid w:val="08390BB3"/>
    <w:rsid w:val="0839110C"/>
    <w:rsid w:val="083917CD"/>
    <w:rsid w:val="08391884"/>
    <w:rsid w:val="083918A2"/>
    <w:rsid w:val="08391D8A"/>
    <w:rsid w:val="08391EB6"/>
    <w:rsid w:val="08391F1A"/>
    <w:rsid w:val="08392924"/>
    <w:rsid w:val="08392947"/>
    <w:rsid w:val="08392B8F"/>
    <w:rsid w:val="08392BC5"/>
    <w:rsid w:val="08392BD3"/>
    <w:rsid w:val="08392F65"/>
    <w:rsid w:val="08393107"/>
    <w:rsid w:val="0839324C"/>
    <w:rsid w:val="0839368D"/>
    <w:rsid w:val="08393690"/>
    <w:rsid w:val="08393978"/>
    <w:rsid w:val="08393C36"/>
    <w:rsid w:val="08393C83"/>
    <w:rsid w:val="083941FC"/>
    <w:rsid w:val="0839453A"/>
    <w:rsid w:val="083946C1"/>
    <w:rsid w:val="08394796"/>
    <w:rsid w:val="083949C8"/>
    <w:rsid w:val="08394C43"/>
    <w:rsid w:val="08394DCB"/>
    <w:rsid w:val="08395009"/>
    <w:rsid w:val="0839504A"/>
    <w:rsid w:val="0839533D"/>
    <w:rsid w:val="08395858"/>
    <w:rsid w:val="08395876"/>
    <w:rsid w:val="083959E4"/>
    <w:rsid w:val="08395A63"/>
    <w:rsid w:val="08395AAC"/>
    <w:rsid w:val="08395B31"/>
    <w:rsid w:val="08395B67"/>
    <w:rsid w:val="08395D31"/>
    <w:rsid w:val="08396147"/>
    <w:rsid w:val="0839642D"/>
    <w:rsid w:val="0839660F"/>
    <w:rsid w:val="0839666D"/>
    <w:rsid w:val="083966FE"/>
    <w:rsid w:val="08396B14"/>
    <w:rsid w:val="08396B53"/>
    <w:rsid w:val="08396EBD"/>
    <w:rsid w:val="08397306"/>
    <w:rsid w:val="08397375"/>
    <w:rsid w:val="08397475"/>
    <w:rsid w:val="08397770"/>
    <w:rsid w:val="083977FF"/>
    <w:rsid w:val="08397D91"/>
    <w:rsid w:val="08397F2A"/>
    <w:rsid w:val="083A0562"/>
    <w:rsid w:val="083A06F2"/>
    <w:rsid w:val="083A07A9"/>
    <w:rsid w:val="083A0822"/>
    <w:rsid w:val="083A0C7D"/>
    <w:rsid w:val="083A0E5A"/>
    <w:rsid w:val="083A0FAE"/>
    <w:rsid w:val="083A1039"/>
    <w:rsid w:val="083A124F"/>
    <w:rsid w:val="083A12E3"/>
    <w:rsid w:val="083A142A"/>
    <w:rsid w:val="083A1523"/>
    <w:rsid w:val="083A198E"/>
    <w:rsid w:val="083A1D12"/>
    <w:rsid w:val="083A1F0E"/>
    <w:rsid w:val="083A1F8F"/>
    <w:rsid w:val="083A1FDC"/>
    <w:rsid w:val="083A2026"/>
    <w:rsid w:val="083A228A"/>
    <w:rsid w:val="083A2395"/>
    <w:rsid w:val="083A2431"/>
    <w:rsid w:val="083A2607"/>
    <w:rsid w:val="083A2662"/>
    <w:rsid w:val="083A2713"/>
    <w:rsid w:val="083A27A3"/>
    <w:rsid w:val="083A2AF6"/>
    <w:rsid w:val="083A2BBB"/>
    <w:rsid w:val="083A2E91"/>
    <w:rsid w:val="083A334D"/>
    <w:rsid w:val="083A365F"/>
    <w:rsid w:val="083A3772"/>
    <w:rsid w:val="083A3830"/>
    <w:rsid w:val="083A39A2"/>
    <w:rsid w:val="083A3C05"/>
    <w:rsid w:val="083A3DB1"/>
    <w:rsid w:val="083A3DC1"/>
    <w:rsid w:val="083A402E"/>
    <w:rsid w:val="083A40B4"/>
    <w:rsid w:val="083A422E"/>
    <w:rsid w:val="083A4564"/>
    <w:rsid w:val="083A46AF"/>
    <w:rsid w:val="083A4B30"/>
    <w:rsid w:val="083A4CF1"/>
    <w:rsid w:val="083A5179"/>
    <w:rsid w:val="083A5357"/>
    <w:rsid w:val="083A5484"/>
    <w:rsid w:val="083A55B0"/>
    <w:rsid w:val="083A5713"/>
    <w:rsid w:val="083A5CCA"/>
    <w:rsid w:val="083A5E7A"/>
    <w:rsid w:val="083A5F3E"/>
    <w:rsid w:val="083A60E5"/>
    <w:rsid w:val="083A61D9"/>
    <w:rsid w:val="083A62E2"/>
    <w:rsid w:val="083A62EF"/>
    <w:rsid w:val="083A6300"/>
    <w:rsid w:val="083A6E87"/>
    <w:rsid w:val="083A6ED0"/>
    <w:rsid w:val="083A7088"/>
    <w:rsid w:val="083A71AC"/>
    <w:rsid w:val="083A73CB"/>
    <w:rsid w:val="083A7434"/>
    <w:rsid w:val="083A75E4"/>
    <w:rsid w:val="083A767B"/>
    <w:rsid w:val="083A78D6"/>
    <w:rsid w:val="083A79D9"/>
    <w:rsid w:val="083A7A97"/>
    <w:rsid w:val="083A7CA8"/>
    <w:rsid w:val="083A7E58"/>
    <w:rsid w:val="083B043C"/>
    <w:rsid w:val="083B044D"/>
    <w:rsid w:val="083B04D1"/>
    <w:rsid w:val="083B07AE"/>
    <w:rsid w:val="083B08BF"/>
    <w:rsid w:val="083B0BE5"/>
    <w:rsid w:val="083B0D03"/>
    <w:rsid w:val="083B0F01"/>
    <w:rsid w:val="083B0F9C"/>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692"/>
    <w:rsid w:val="083B37F7"/>
    <w:rsid w:val="083B3988"/>
    <w:rsid w:val="083B3A2C"/>
    <w:rsid w:val="083B3AD0"/>
    <w:rsid w:val="083B4035"/>
    <w:rsid w:val="083B40A7"/>
    <w:rsid w:val="083B40DA"/>
    <w:rsid w:val="083B410A"/>
    <w:rsid w:val="083B4155"/>
    <w:rsid w:val="083B429B"/>
    <w:rsid w:val="083B4804"/>
    <w:rsid w:val="083B4965"/>
    <w:rsid w:val="083B4BC6"/>
    <w:rsid w:val="083B4C95"/>
    <w:rsid w:val="083B4D4C"/>
    <w:rsid w:val="083B4D6D"/>
    <w:rsid w:val="083B50FC"/>
    <w:rsid w:val="083B5204"/>
    <w:rsid w:val="083B526A"/>
    <w:rsid w:val="083B52B5"/>
    <w:rsid w:val="083B5358"/>
    <w:rsid w:val="083B539E"/>
    <w:rsid w:val="083B56B3"/>
    <w:rsid w:val="083B5812"/>
    <w:rsid w:val="083B5B99"/>
    <w:rsid w:val="083B5D8C"/>
    <w:rsid w:val="083B5EDD"/>
    <w:rsid w:val="083B6028"/>
    <w:rsid w:val="083B603F"/>
    <w:rsid w:val="083B6334"/>
    <w:rsid w:val="083B66EA"/>
    <w:rsid w:val="083B685D"/>
    <w:rsid w:val="083B6986"/>
    <w:rsid w:val="083B6B66"/>
    <w:rsid w:val="083B6CF3"/>
    <w:rsid w:val="083B6D4C"/>
    <w:rsid w:val="083B6E09"/>
    <w:rsid w:val="083B721D"/>
    <w:rsid w:val="083B724A"/>
    <w:rsid w:val="083B7428"/>
    <w:rsid w:val="083B767D"/>
    <w:rsid w:val="083B7DA9"/>
    <w:rsid w:val="083B7F1F"/>
    <w:rsid w:val="083B7F98"/>
    <w:rsid w:val="083C0042"/>
    <w:rsid w:val="083C0129"/>
    <w:rsid w:val="083C0277"/>
    <w:rsid w:val="083C086A"/>
    <w:rsid w:val="083C08AD"/>
    <w:rsid w:val="083C092A"/>
    <w:rsid w:val="083C0B6A"/>
    <w:rsid w:val="083C0CE6"/>
    <w:rsid w:val="083C0D4A"/>
    <w:rsid w:val="083C0E8F"/>
    <w:rsid w:val="083C0F78"/>
    <w:rsid w:val="083C0F7C"/>
    <w:rsid w:val="083C0FC4"/>
    <w:rsid w:val="083C1053"/>
    <w:rsid w:val="083C1131"/>
    <w:rsid w:val="083C1157"/>
    <w:rsid w:val="083C120E"/>
    <w:rsid w:val="083C1339"/>
    <w:rsid w:val="083C1480"/>
    <w:rsid w:val="083C156F"/>
    <w:rsid w:val="083C184B"/>
    <w:rsid w:val="083C18E3"/>
    <w:rsid w:val="083C18F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47"/>
    <w:rsid w:val="083C2E6E"/>
    <w:rsid w:val="083C2F3B"/>
    <w:rsid w:val="083C305C"/>
    <w:rsid w:val="083C32D0"/>
    <w:rsid w:val="083C32D5"/>
    <w:rsid w:val="083C33B7"/>
    <w:rsid w:val="083C342F"/>
    <w:rsid w:val="083C34E8"/>
    <w:rsid w:val="083C3687"/>
    <w:rsid w:val="083C370E"/>
    <w:rsid w:val="083C3851"/>
    <w:rsid w:val="083C3CAA"/>
    <w:rsid w:val="083C3CB6"/>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EA"/>
    <w:rsid w:val="083C76E9"/>
    <w:rsid w:val="083C7807"/>
    <w:rsid w:val="083C78DB"/>
    <w:rsid w:val="083C7AA8"/>
    <w:rsid w:val="083C7BBC"/>
    <w:rsid w:val="083D01E8"/>
    <w:rsid w:val="083D02D2"/>
    <w:rsid w:val="083D0346"/>
    <w:rsid w:val="083D03F6"/>
    <w:rsid w:val="083D0476"/>
    <w:rsid w:val="083D04AB"/>
    <w:rsid w:val="083D05EE"/>
    <w:rsid w:val="083D066E"/>
    <w:rsid w:val="083D0817"/>
    <w:rsid w:val="083D0988"/>
    <w:rsid w:val="083D09C3"/>
    <w:rsid w:val="083D0B85"/>
    <w:rsid w:val="083D0E06"/>
    <w:rsid w:val="083D0E0C"/>
    <w:rsid w:val="083D0EFB"/>
    <w:rsid w:val="083D11C3"/>
    <w:rsid w:val="083D1224"/>
    <w:rsid w:val="083D1308"/>
    <w:rsid w:val="083D15CC"/>
    <w:rsid w:val="083D172A"/>
    <w:rsid w:val="083D1823"/>
    <w:rsid w:val="083D1846"/>
    <w:rsid w:val="083D1848"/>
    <w:rsid w:val="083D18EF"/>
    <w:rsid w:val="083D19F9"/>
    <w:rsid w:val="083D1A56"/>
    <w:rsid w:val="083D1BDA"/>
    <w:rsid w:val="083D1C21"/>
    <w:rsid w:val="083D1D81"/>
    <w:rsid w:val="083D2389"/>
    <w:rsid w:val="083D241C"/>
    <w:rsid w:val="083D2490"/>
    <w:rsid w:val="083D25ED"/>
    <w:rsid w:val="083D278D"/>
    <w:rsid w:val="083D2BF2"/>
    <w:rsid w:val="083D2E85"/>
    <w:rsid w:val="083D2F71"/>
    <w:rsid w:val="083D321E"/>
    <w:rsid w:val="083D3250"/>
    <w:rsid w:val="083D3960"/>
    <w:rsid w:val="083D39C2"/>
    <w:rsid w:val="083D3B77"/>
    <w:rsid w:val="083D3BB5"/>
    <w:rsid w:val="083D3E69"/>
    <w:rsid w:val="083D3FAA"/>
    <w:rsid w:val="083D414B"/>
    <w:rsid w:val="083D414C"/>
    <w:rsid w:val="083D42A8"/>
    <w:rsid w:val="083D44D4"/>
    <w:rsid w:val="083D4677"/>
    <w:rsid w:val="083D498F"/>
    <w:rsid w:val="083D4992"/>
    <w:rsid w:val="083D4A5E"/>
    <w:rsid w:val="083D4B9D"/>
    <w:rsid w:val="083D506F"/>
    <w:rsid w:val="083D559F"/>
    <w:rsid w:val="083D5696"/>
    <w:rsid w:val="083D5ACB"/>
    <w:rsid w:val="083D5C0C"/>
    <w:rsid w:val="083D5C96"/>
    <w:rsid w:val="083D5D23"/>
    <w:rsid w:val="083D5DAB"/>
    <w:rsid w:val="083D5EA1"/>
    <w:rsid w:val="083D5FCF"/>
    <w:rsid w:val="083D6142"/>
    <w:rsid w:val="083D642A"/>
    <w:rsid w:val="083D648E"/>
    <w:rsid w:val="083D65A9"/>
    <w:rsid w:val="083D65DE"/>
    <w:rsid w:val="083D6993"/>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88C"/>
    <w:rsid w:val="083E0996"/>
    <w:rsid w:val="083E0B90"/>
    <w:rsid w:val="083E0D95"/>
    <w:rsid w:val="083E13F2"/>
    <w:rsid w:val="083E1497"/>
    <w:rsid w:val="083E15E9"/>
    <w:rsid w:val="083E1BA7"/>
    <w:rsid w:val="083E1C59"/>
    <w:rsid w:val="083E1CBC"/>
    <w:rsid w:val="083E1EE8"/>
    <w:rsid w:val="083E1FAF"/>
    <w:rsid w:val="083E23DD"/>
    <w:rsid w:val="083E23F1"/>
    <w:rsid w:val="083E24F0"/>
    <w:rsid w:val="083E27D4"/>
    <w:rsid w:val="083E2820"/>
    <w:rsid w:val="083E2BE0"/>
    <w:rsid w:val="083E2CB8"/>
    <w:rsid w:val="083E3156"/>
    <w:rsid w:val="083E329A"/>
    <w:rsid w:val="083E336B"/>
    <w:rsid w:val="083E33DD"/>
    <w:rsid w:val="083E3498"/>
    <w:rsid w:val="083E3815"/>
    <w:rsid w:val="083E3AB5"/>
    <w:rsid w:val="083E3C44"/>
    <w:rsid w:val="083E3E2B"/>
    <w:rsid w:val="083E3E90"/>
    <w:rsid w:val="083E3FD1"/>
    <w:rsid w:val="083E40CF"/>
    <w:rsid w:val="083E438F"/>
    <w:rsid w:val="083E45A7"/>
    <w:rsid w:val="083E468B"/>
    <w:rsid w:val="083E4697"/>
    <w:rsid w:val="083E47C4"/>
    <w:rsid w:val="083E4925"/>
    <w:rsid w:val="083E4A08"/>
    <w:rsid w:val="083E4E3C"/>
    <w:rsid w:val="083E52C2"/>
    <w:rsid w:val="083E530D"/>
    <w:rsid w:val="083E5769"/>
    <w:rsid w:val="083E58B4"/>
    <w:rsid w:val="083E5964"/>
    <w:rsid w:val="083E5989"/>
    <w:rsid w:val="083E5F0E"/>
    <w:rsid w:val="083E6199"/>
    <w:rsid w:val="083E62AE"/>
    <w:rsid w:val="083E642B"/>
    <w:rsid w:val="083E650D"/>
    <w:rsid w:val="083E668D"/>
    <w:rsid w:val="083E66DC"/>
    <w:rsid w:val="083E682C"/>
    <w:rsid w:val="083E6B1B"/>
    <w:rsid w:val="083E6DAD"/>
    <w:rsid w:val="083E6E89"/>
    <w:rsid w:val="083E7005"/>
    <w:rsid w:val="083E709F"/>
    <w:rsid w:val="083E7237"/>
    <w:rsid w:val="083E751B"/>
    <w:rsid w:val="083E778C"/>
    <w:rsid w:val="083E77CC"/>
    <w:rsid w:val="083E7D45"/>
    <w:rsid w:val="083E7EAF"/>
    <w:rsid w:val="083E7F1D"/>
    <w:rsid w:val="083F0088"/>
    <w:rsid w:val="083F0205"/>
    <w:rsid w:val="083F02B9"/>
    <w:rsid w:val="083F0621"/>
    <w:rsid w:val="083F0A39"/>
    <w:rsid w:val="083F0AB9"/>
    <w:rsid w:val="083F0B34"/>
    <w:rsid w:val="083F0B53"/>
    <w:rsid w:val="083F0CA4"/>
    <w:rsid w:val="083F0D3B"/>
    <w:rsid w:val="083F0DB9"/>
    <w:rsid w:val="083F0EB7"/>
    <w:rsid w:val="083F1928"/>
    <w:rsid w:val="083F1A9F"/>
    <w:rsid w:val="083F1BFE"/>
    <w:rsid w:val="083F1C66"/>
    <w:rsid w:val="083F2069"/>
    <w:rsid w:val="083F20B2"/>
    <w:rsid w:val="083F21E2"/>
    <w:rsid w:val="083F2674"/>
    <w:rsid w:val="083F2778"/>
    <w:rsid w:val="083F280E"/>
    <w:rsid w:val="083F2C49"/>
    <w:rsid w:val="083F2DCA"/>
    <w:rsid w:val="083F2E0A"/>
    <w:rsid w:val="083F2E4A"/>
    <w:rsid w:val="083F2F40"/>
    <w:rsid w:val="083F31BE"/>
    <w:rsid w:val="083F32C8"/>
    <w:rsid w:val="083F3460"/>
    <w:rsid w:val="083F355D"/>
    <w:rsid w:val="083F36DA"/>
    <w:rsid w:val="083F3809"/>
    <w:rsid w:val="083F3A36"/>
    <w:rsid w:val="083F3C09"/>
    <w:rsid w:val="083F406D"/>
    <w:rsid w:val="083F42AB"/>
    <w:rsid w:val="083F450C"/>
    <w:rsid w:val="083F470D"/>
    <w:rsid w:val="083F473A"/>
    <w:rsid w:val="083F493A"/>
    <w:rsid w:val="083F4984"/>
    <w:rsid w:val="083F4A52"/>
    <w:rsid w:val="083F4BA2"/>
    <w:rsid w:val="083F4C94"/>
    <w:rsid w:val="083F5038"/>
    <w:rsid w:val="083F5120"/>
    <w:rsid w:val="083F5637"/>
    <w:rsid w:val="083F5646"/>
    <w:rsid w:val="083F587E"/>
    <w:rsid w:val="083F59F1"/>
    <w:rsid w:val="083F5AAD"/>
    <w:rsid w:val="083F5D23"/>
    <w:rsid w:val="083F5D3F"/>
    <w:rsid w:val="083F5EE8"/>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B5B"/>
    <w:rsid w:val="083F7D41"/>
    <w:rsid w:val="083F7E91"/>
    <w:rsid w:val="084001F3"/>
    <w:rsid w:val="084002F0"/>
    <w:rsid w:val="084005C7"/>
    <w:rsid w:val="084008E4"/>
    <w:rsid w:val="08400956"/>
    <w:rsid w:val="08400985"/>
    <w:rsid w:val="084009D8"/>
    <w:rsid w:val="08400B92"/>
    <w:rsid w:val="08400CAF"/>
    <w:rsid w:val="08400D64"/>
    <w:rsid w:val="0840105A"/>
    <w:rsid w:val="08401253"/>
    <w:rsid w:val="084012D5"/>
    <w:rsid w:val="084015BB"/>
    <w:rsid w:val="084016AF"/>
    <w:rsid w:val="0840179C"/>
    <w:rsid w:val="08401D0B"/>
    <w:rsid w:val="08401F48"/>
    <w:rsid w:val="084023D6"/>
    <w:rsid w:val="08402429"/>
    <w:rsid w:val="084025E5"/>
    <w:rsid w:val="08402D9B"/>
    <w:rsid w:val="084030BB"/>
    <w:rsid w:val="0840316B"/>
    <w:rsid w:val="084032B0"/>
    <w:rsid w:val="08403329"/>
    <w:rsid w:val="0840340F"/>
    <w:rsid w:val="08403536"/>
    <w:rsid w:val="084036C0"/>
    <w:rsid w:val="08403823"/>
    <w:rsid w:val="08403894"/>
    <w:rsid w:val="084038F2"/>
    <w:rsid w:val="0840396D"/>
    <w:rsid w:val="08403D31"/>
    <w:rsid w:val="08403DFE"/>
    <w:rsid w:val="08403FA6"/>
    <w:rsid w:val="08403FE5"/>
    <w:rsid w:val="0840425A"/>
    <w:rsid w:val="0840472E"/>
    <w:rsid w:val="08404833"/>
    <w:rsid w:val="08404930"/>
    <w:rsid w:val="0840496A"/>
    <w:rsid w:val="08404B0E"/>
    <w:rsid w:val="08404B24"/>
    <w:rsid w:val="08404D2F"/>
    <w:rsid w:val="08404D34"/>
    <w:rsid w:val="08404DF5"/>
    <w:rsid w:val="0840508B"/>
    <w:rsid w:val="08405286"/>
    <w:rsid w:val="084052D7"/>
    <w:rsid w:val="084054BE"/>
    <w:rsid w:val="084056BA"/>
    <w:rsid w:val="08405893"/>
    <w:rsid w:val="084058E6"/>
    <w:rsid w:val="08405A0C"/>
    <w:rsid w:val="08405DC7"/>
    <w:rsid w:val="08405F0F"/>
    <w:rsid w:val="08405F56"/>
    <w:rsid w:val="084060FD"/>
    <w:rsid w:val="08406170"/>
    <w:rsid w:val="084062FD"/>
    <w:rsid w:val="08406370"/>
    <w:rsid w:val="0840642C"/>
    <w:rsid w:val="0840645F"/>
    <w:rsid w:val="0840649D"/>
    <w:rsid w:val="084065C2"/>
    <w:rsid w:val="084067B0"/>
    <w:rsid w:val="08406961"/>
    <w:rsid w:val="084069F7"/>
    <w:rsid w:val="08406A37"/>
    <w:rsid w:val="08406C5A"/>
    <w:rsid w:val="08406EEA"/>
    <w:rsid w:val="08406EFC"/>
    <w:rsid w:val="08406F56"/>
    <w:rsid w:val="084076EE"/>
    <w:rsid w:val="08407A36"/>
    <w:rsid w:val="08407A82"/>
    <w:rsid w:val="08407B08"/>
    <w:rsid w:val="08407C22"/>
    <w:rsid w:val="084100F1"/>
    <w:rsid w:val="0841044B"/>
    <w:rsid w:val="08410A2E"/>
    <w:rsid w:val="08410B4C"/>
    <w:rsid w:val="08411099"/>
    <w:rsid w:val="084111AC"/>
    <w:rsid w:val="084114E3"/>
    <w:rsid w:val="08411502"/>
    <w:rsid w:val="0841150B"/>
    <w:rsid w:val="084115C1"/>
    <w:rsid w:val="084116E4"/>
    <w:rsid w:val="08411CDA"/>
    <w:rsid w:val="08411E63"/>
    <w:rsid w:val="084122B5"/>
    <w:rsid w:val="08412443"/>
    <w:rsid w:val="08412575"/>
    <w:rsid w:val="0841259A"/>
    <w:rsid w:val="08412824"/>
    <w:rsid w:val="08412BB4"/>
    <w:rsid w:val="08412BC1"/>
    <w:rsid w:val="08412BE5"/>
    <w:rsid w:val="08412D49"/>
    <w:rsid w:val="08412E15"/>
    <w:rsid w:val="08412EA3"/>
    <w:rsid w:val="08413787"/>
    <w:rsid w:val="084137B0"/>
    <w:rsid w:val="08413913"/>
    <w:rsid w:val="08413992"/>
    <w:rsid w:val="08413D68"/>
    <w:rsid w:val="08413E15"/>
    <w:rsid w:val="08413E56"/>
    <w:rsid w:val="08414064"/>
    <w:rsid w:val="0841419C"/>
    <w:rsid w:val="084142F0"/>
    <w:rsid w:val="084144BD"/>
    <w:rsid w:val="084145B1"/>
    <w:rsid w:val="084146E1"/>
    <w:rsid w:val="08414AAB"/>
    <w:rsid w:val="08414C89"/>
    <w:rsid w:val="08414CAD"/>
    <w:rsid w:val="08414F6C"/>
    <w:rsid w:val="08414F8A"/>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EA0"/>
    <w:rsid w:val="08420ED9"/>
    <w:rsid w:val="08420F34"/>
    <w:rsid w:val="08421168"/>
    <w:rsid w:val="084211A6"/>
    <w:rsid w:val="084212C6"/>
    <w:rsid w:val="0842147E"/>
    <w:rsid w:val="084214E6"/>
    <w:rsid w:val="084214FB"/>
    <w:rsid w:val="084216B3"/>
    <w:rsid w:val="08421840"/>
    <w:rsid w:val="08421856"/>
    <w:rsid w:val="08421951"/>
    <w:rsid w:val="08421D6F"/>
    <w:rsid w:val="08421DD5"/>
    <w:rsid w:val="08421ED2"/>
    <w:rsid w:val="08422122"/>
    <w:rsid w:val="0842215D"/>
    <w:rsid w:val="08422164"/>
    <w:rsid w:val="08422272"/>
    <w:rsid w:val="084223CA"/>
    <w:rsid w:val="084223E5"/>
    <w:rsid w:val="084226E3"/>
    <w:rsid w:val="0842272C"/>
    <w:rsid w:val="084229A4"/>
    <w:rsid w:val="08422A60"/>
    <w:rsid w:val="08422BDD"/>
    <w:rsid w:val="08422CC2"/>
    <w:rsid w:val="08422F0D"/>
    <w:rsid w:val="08422FB1"/>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F"/>
    <w:rsid w:val="08424CDA"/>
    <w:rsid w:val="08424E76"/>
    <w:rsid w:val="08424F46"/>
    <w:rsid w:val="08425137"/>
    <w:rsid w:val="084253DF"/>
    <w:rsid w:val="08425417"/>
    <w:rsid w:val="08425670"/>
    <w:rsid w:val="084257D7"/>
    <w:rsid w:val="08425885"/>
    <w:rsid w:val="08425BF6"/>
    <w:rsid w:val="08425D3C"/>
    <w:rsid w:val="08425E53"/>
    <w:rsid w:val="08426082"/>
    <w:rsid w:val="0842611A"/>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27A5E"/>
    <w:rsid w:val="0843005A"/>
    <w:rsid w:val="084301B1"/>
    <w:rsid w:val="084306AF"/>
    <w:rsid w:val="0843077A"/>
    <w:rsid w:val="08430796"/>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923"/>
    <w:rsid w:val="08432986"/>
    <w:rsid w:val="08432B19"/>
    <w:rsid w:val="08432B59"/>
    <w:rsid w:val="08432C89"/>
    <w:rsid w:val="08432C8F"/>
    <w:rsid w:val="08432FB2"/>
    <w:rsid w:val="084331AE"/>
    <w:rsid w:val="084334B4"/>
    <w:rsid w:val="08433A84"/>
    <w:rsid w:val="08433C35"/>
    <w:rsid w:val="08433DF8"/>
    <w:rsid w:val="08433F83"/>
    <w:rsid w:val="08433F9D"/>
    <w:rsid w:val="08434045"/>
    <w:rsid w:val="08434182"/>
    <w:rsid w:val="08434565"/>
    <w:rsid w:val="08434569"/>
    <w:rsid w:val="08434B46"/>
    <w:rsid w:val="08434BBB"/>
    <w:rsid w:val="08434D5A"/>
    <w:rsid w:val="08435221"/>
    <w:rsid w:val="08435246"/>
    <w:rsid w:val="0843535D"/>
    <w:rsid w:val="08435396"/>
    <w:rsid w:val="0843548D"/>
    <w:rsid w:val="0843555E"/>
    <w:rsid w:val="08435871"/>
    <w:rsid w:val="084358ED"/>
    <w:rsid w:val="08435A91"/>
    <w:rsid w:val="08435C85"/>
    <w:rsid w:val="08435CF0"/>
    <w:rsid w:val="08435D33"/>
    <w:rsid w:val="08435D62"/>
    <w:rsid w:val="084360A6"/>
    <w:rsid w:val="0843635A"/>
    <w:rsid w:val="084364CC"/>
    <w:rsid w:val="084364F6"/>
    <w:rsid w:val="08436603"/>
    <w:rsid w:val="0843668B"/>
    <w:rsid w:val="084367B2"/>
    <w:rsid w:val="08436849"/>
    <w:rsid w:val="08436C39"/>
    <w:rsid w:val="08436F3D"/>
    <w:rsid w:val="08436F85"/>
    <w:rsid w:val="084370A2"/>
    <w:rsid w:val="084371DA"/>
    <w:rsid w:val="0843734D"/>
    <w:rsid w:val="08437576"/>
    <w:rsid w:val="084376CF"/>
    <w:rsid w:val="08437C23"/>
    <w:rsid w:val="08437E79"/>
    <w:rsid w:val="0844009B"/>
    <w:rsid w:val="084403EF"/>
    <w:rsid w:val="08440421"/>
    <w:rsid w:val="084406DF"/>
    <w:rsid w:val="08440752"/>
    <w:rsid w:val="08440878"/>
    <w:rsid w:val="08440C88"/>
    <w:rsid w:val="08440D32"/>
    <w:rsid w:val="08440DBB"/>
    <w:rsid w:val="08440F1A"/>
    <w:rsid w:val="08440F5C"/>
    <w:rsid w:val="08440FE2"/>
    <w:rsid w:val="0844104F"/>
    <w:rsid w:val="0844106C"/>
    <w:rsid w:val="08441241"/>
    <w:rsid w:val="084414FE"/>
    <w:rsid w:val="08441665"/>
    <w:rsid w:val="08441964"/>
    <w:rsid w:val="08441BB2"/>
    <w:rsid w:val="08441E3E"/>
    <w:rsid w:val="08441FD3"/>
    <w:rsid w:val="0844224C"/>
    <w:rsid w:val="08442405"/>
    <w:rsid w:val="08442406"/>
    <w:rsid w:val="084424A4"/>
    <w:rsid w:val="08442569"/>
    <w:rsid w:val="08442703"/>
    <w:rsid w:val="08442993"/>
    <w:rsid w:val="08442A4E"/>
    <w:rsid w:val="08442A93"/>
    <w:rsid w:val="08442B3A"/>
    <w:rsid w:val="08442B72"/>
    <w:rsid w:val="08442BF8"/>
    <w:rsid w:val="08442E9A"/>
    <w:rsid w:val="08442FE1"/>
    <w:rsid w:val="08443451"/>
    <w:rsid w:val="08443674"/>
    <w:rsid w:val="084438AD"/>
    <w:rsid w:val="08443C53"/>
    <w:rsid w:val="08443DB9"/>
    <w:rsid w:val="0844404B"/>
    <w:rsid w:val="08444224"/>
    <w:rsid w:val="0844429C"/>
    <w:rsid w:val="084442AD"/>
    <w:rsid w:val="0844441A"/>
    <w:rsid w:val="08444436"/>
    <w:rsid w:val="08444484"/>
    <w:rsid w:val="084446ED"/>
    <w:rsid w:val="08444712"/>
    <w:rsid w:val="0844477B"/>
    <w:rsid w:val="084447E9"/>
    <w:rsid w:val="0844482D"/>
    <w:rsid w:val="08444B14"/>
    <w:rsid w:val="08444B7F"/>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4EE"/>
    <w:rsid w:val="0844652E"/>
    <w:rsid w:val="084467F4"/>
    <w:rsid w:val="08446D81"/>
    <w:rsid w:val="08446ED7"/>
    <w:rsid w:val="08446FA8"/>
    <w:rsid w:val="08447015"/>
    <w:rsid w:val="084470EE"/>
    <w:rsid w:val="084472EC"/>
    <w:rsid w:val="0844735D"/>
    <w:rsid w:val="0844747A"/>
    <w:rsid w:val="084476B6"/>
    <w:rsid w:val="08447789"/>
    <w:rsid w:val="08447B6C"/>
    <w:rsid w:val="08447F4A"/>
    <w:rsid w:val="08447FA2"/>
    <w:rsid w:val="08447FBC"/>
    <w:rsid w:val="08450054"/>
    <w:rsid w:val="084500BB"/>
    <w:rsid w:val="084501E8"/>
    <w:rsid w:val="08450222"/>
    <w:rsid w:val="084505CB"/>
    <w:rsid w:val="084506E2"/>
    <w:rsid w:val="0845090A"/>
    <w:rsid w:val="08450AD4"/>
    <w:rsid w:val="08450AFF"/>
    <w:rsid w:val="08450CFA"/>
    <w:rsid w:val="084512F0"/>
    <w:rsid w:val="0845134F"/>
    <w:rsid w:val="084514A5"/>
    <w:rsid w:val="084515E9"/>
    <w:rsid w:val="0845179B"/>
    <w:rsid w:val="0845187F"/>
    <w:rsid w:val="08451AE0"/>
    <w:rsid w:val="08451B44"/>
    <w:rsid w:val="08451C84"/>
    <w:rsid w:val="08452276"/>
    <w:rsid w:val="08452443"/>
    <w:rsid w:val="084525B5"/>
    <w:rsid w:val="08452622"/>
    <w:rsid w:val="0845296E"/>
    <w:rsid w:val="084529A8"/>
    <w:rsid w:val="08452D56"/>
    <w:rsid w:val="08452F2C"/>
    <w:rsid w:val="084530BF"/>
    <w:rsid w:val="084530E3"/>
    <w:rsid w:val="08453144"/>
    <w:rsid w:val="084532F5"/>
    <w:rsid w:val="08453439"/>
    <w:rsid w:val="08453867"/>
    <w:rsid w:val="084538C1"/>
    <w:rsid w:val="08453982"/>
    <w:rsid w:val="08453BB8"/>
    <w:rsid w:val="08453F24"/>
    <w:rsid w:val="084544D8"/>
    <w:rsid w:val="084544F3"/>
    <w:rsid w:val="084546E9"/>
    <w:rsid w:val="08454779"/>
    <w:rsid w:val="084547CE"/>
    <w:rsid w:val="084549EA"/>
    <w:rsid w:val="08454A70"/>
    <w:rsid w:val="08454A7E"/>
    <w:rsid w:val="08454C53"/>
    <w:rsid w:val="08454C5B"/>
    <w:rsid w:val="08454C91"/>
    <w:rsid w:val="08454CA4"/>
    <w:rsid w:val="084550BB"/>
    <w:rsid w:val="0845524B"/>
    <w:rsid w:val="08455282"/>
    <w:rsid w:val="084552CE"/>
    <w:rsid w:val="084553CD"/>
    <w:rsid w:val="08455AFA"/>
    <w:rsid w:val="08455C21"/>
    <w:rsid w:val="08455D34"/>
    <w:rsid w:val="08456309"/>
    <w:rsid w:val="08456459"/>
    <w:rsid w:val="08456790"/>
    <w:rsid w:val="0845680F"/>
    <w:rsid w:val="0845694D"/>
    <w:rsid w:val="08456ADE"/>
    <w:rsid w:val="08456D6E"/>
    <w:rsid w:val="08457133"/>
    <w:rsid w:val="084574BF"/>
    <w:rsid w:val="084576E2"/>
    <w:rsid w:val="084577D4"/>
    <w:rsid w:val="08457AD7"/>
    <w:rsid w:val="08457D1B"/>
    <w:rsid w:val="0846009C"/>
    <w:rsid w:val="08460360"/>
    <w:rsid w:val="084604E9"/>
    <w:rsid w:val="084606A2"/>
    <w:rsid w:val="084606CB"/>
    <w:rsid w:val="084606E5"/>
    <w:rsid w:val="08460768"/>
    <w:rsid w:val="084607CA"/>
    <w:rsid w:val="084607D0"/>
    <w:rsid w:val="08460916"/>
    <w:rsid w:val="08460FFC"/>
    <w:rsid w:val="08461239"/>
    <w:rsid w:val="0846175C"/>
    <w:rsid w:val="08461B39"/>
    <w:rsid w:val="08461D1A"/>
    <w:rsid w:val="08461FB6"/>
    <w:rsid w:val="084620B1"/>
    <w:rsid w:val="084620D2"/>
    <w:rsid w:val="084620FA"/>
    <w:rsid w:val="084621B8"/>
    <w:rsid w:val="08462265"/>
    <w:rsid w:val="084624D6"/>
    <w:rsid w:val="08462A16"/>
    <w:rsid w:val="08462C13"/>
    <w:rsid w:val="08462C26"/>
    <w:rsid w:val="08462E48"/>
    <w:rsid w:val="08462FDF"/>
    <w:rsid w:val="08463469"/>
    <w:rsid w:val="084634C5"/>
    <w:rsid w:val="084635FD"/>
    <w:rsid w:val="08463687"/>
    <w:rsid w:val="084637AE"/>
    <w:rsid w:val="08463FF5"/>
    <w:rsid w:val="08464009"/>
    <w:rsid w:val="0846427E"/>
    <w:rsid w:val="084642AF"/>
    <w:rsid w:val="08464392"/>
    <w:rsid w:val="084647C9"/>
    <w:rsid w:val="08464AB4"/>
    <w:rsid w:val="08464D4E"/>
    <w:rsid w:val="0846508A"/>
    <w:rsid w:val="084651B8"/>
    <w:rsid w:val="0846523B"/>
    <w:rsid w:val="084657A1"/>
    <w:rsid w:val="08465806"/>
    <w:rsid w:val="0846583B"/>
    <w:rsid w:val="084658BB"/>
    <w:rsid w:val="0846591F"/>
    <w:rsid w:val="08465924"/>
    <w:rsid w:val="084659C2"/>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8C8"/>
    <w:rsid w:val="08466A53"/>
    <w:rsid w:val="08466BDA"/>
    <w:rsid w:val="08466CE7"/>
    <w:rsid w:val="08466DDC"/>
    <w:rsid w:val="08466E92"/>
    <w:rsid w:val="08466FB3"/>
    <w:rsid w:val="084671E6"/>
    <w:rsid w:val="08467341"/>
    <w:rsid w:val="0846736B"/>
    <w:rsid w:val="084674B5"/>
    <w:rsid w:val="0846759E"/>
    <w:rsid w:val="084676E0"/>
    <w:rsid w:val="08467707"/>
    <w:rsid w:val="08467831"/>
    <w:rsid w:val="084678DF"/>
    <w:rsid w:val="08467A54"/>
    <w:rsid w:val="08467DB7"/>
    <w:rsid w:val="08467DD9"/>
    <w:rsid w:val="08467E3F"/>
    <w:rsid w:val="08467F0A"/>
    <w:rsid w:val="08467FB7"/>
    <w:rsid w:val="0847031B"/>
    <w:rsid w:val="08470492"/>
    <w:rsid w:val="08470540"/>
    <w:rsid w:val="084705DF"/>
    <w:rsid w:val="0847077D"/>
    <w:rsid w:val="084707B5"/>
    <w:rsid w:val="084707D9"/>
    <w:rsid w:val="08470804"/>
    <w:rsid w:val="0847097F"/>
    <w:rsid w:val="08470AE4"/>
    <w:rsid w:val="08470BC1"/>
    <w:rsid w:val="08470DC2"/>
    <w:rsid w:val="08470E31"/>
    <w:rsid w:val="08470F08"/>
    <w:rsid w:val="08470F0E"/>
    <w:rsid w:val="084710DF"/>
    <w:rsid w:val="0847123E"/>
    <w:rsid w:val="0847157D"/>
    <w:rsid w:val="084715DD"/>
    <w:rsid w:val="08471624"/>
    <w:rsid w:val="08471853"/>
    <w:rsid w:val="0847196E"/>
    <w:rsid w:val="084719E2"/>
    <w:rsid w:val="08471CE9"/>
    <w:rsid w:val="08471EEC"/>
    <w:rsid w:val="0847206B"/>
    <w:rsid w:val="084720F4"/>
    <w:rsid w:val="084721B9"/>
    <w:rsid w:val="0847223B"/>
    <w:rsid w:val="08472290"/>
    <w:rsid w:val="084729F2"/>
    <w:rsid w:val="08472F57"/>
    <w:rsid w:val="08472F6F"/>
    <w:rsid w:val="08472FE1"/>
    <w:rsid w:val="0847361D"/>
    <w:rsid w:val="0847378B"/>
    <w:rsid w:val="08473841"/>
    <w:rsid w:val="084738F0"/>
    <w:rsid w:val="08473A23"/>
    <w:rsid w:val="08473D5E"/>
    <w:rsid w:val="08473E67"/>
    <w:rsid w:val="08473F04"/>
    <w:rsid w:val="08473FBF"/>
    <w:rsid w:val="0847404F"/>
    <w:rsid w:val="084743D0"/>
    <w:rsid w:val="0847444E"/>
    <w:rsid w:val="08474599"/>
    <w:rsid w:val="0847479F"/>
    <w:rsid w:val="084748DE"/>
    <w:rsid w:val="08474915"/>
    <w:rsid w:val="0847497C"/>
    <w:rsid w:val="08474CC7"/>
    <w:rsid w:val="08474DF4"/>
    <w:rsid w:val="08474EEE"/>
    <w:rsid w:val="08475280"/>
    <w:rsid w:val="0847533D"/>
    <w:rsid w:val="0847554F"/>
    <w:rsid w:val="0847557A"/>
    <w:rsid w:val="084755B3"/>
    <w:rsid w:val="08475740"/>
    <w:rsid w:val="08475A70"/>
    <w:rsid w:val="08475AC9"/>
    <w:rsid w:val="08475FBF"/>
    <w:rsid w:val="08476061"/>
    <w:rsid w:val="084765B3"/>
    <w:rsid w:val="084765BC"/>
    <w:rsid w:val="084767B5"/>
    <w:rsid w:val="08476830"/>
    <w:rsid w:val="08476833"/>
    <w:rsid w:val="0847686B"/>
    <w:rsid w:val="0847694C"/>
    <w:rsid w:val="08476BE0"/>
    <w:rsid w:val="08476C93"/>
    <w:rsid w:val="084771DA"/>
    <w:rsid w:val="084771FE"/>
    <w:rsid w:val="084772A7"/>
    <w:rsid w:val="0847757B"/>
    <w:rsid w:val="08477963"/>
    <w:rsid w:val="08477BA0"/>
    <w:rsid w:val="08477C65"/>
    <w:rsid w:val="08477D21"/>
    <w:rsid w:val="08477F43"/>
    <w:rsid w:val="084800F6"/>
    <w:rsid w:val="08480297"/>
    <w:rsid w:val="08480364"/>
    <w:rsid w:val="084805AC"/>
    <w:rsid w:val="0848062F"/>
    <w:rsid w:val="08480743"/>
    <w:rsid w:val="084807A2"/>
    <w:rsid w:val="084807F5"/>
    <w:rsid w:val="08480917"/>
    <w:rsid w:val="08480D26"/>
    <w:rsid w:val="08480DD2"/>
    <w:rsid w:val="084812DF"/>
    <w:rsid w:val="084813FE"/>
    <w:rsid w:val="084817ED"/>
    <w:rsid w:val="0848199E"/>
    <w:rsid w:val="08481A3D"/>
    <w:rsid w:val="08481D16"/>
    <w:rsid w:val="08481D3B"/>
    <w:rsid w:val="08481F55"/>
    <w:rsid w:val="084822B4"/>
    <w:rsid w:val="08482370"/>
    <w:rsid w:val="0848245F"/>
    <w:rsid w:val="08482669"/>
    <w:rsid w:val="084827BC"/>
    <w:rsid w:val="084827D6"/>
    <w:rsid w:val="08482893"/>
    <w:rsid w:val="08482AE5"/>
    <w:rsid w:val="08482B15"/>
    <w:rsid w:val="08482BC1"/>
    <w:rsid w:val="08482D2C"/>
    <w:rsid w:val="0848327E"/>
    <w:rsid w:val="08483400"/>
    <w:rsid w:val="08483619"/>
    <w:rsid w:val="08483620"/>
    <w:rsid w:val="08483672"/>
    <w:rsid w:val="084837B3"/>
    <w:rsid w:val="084837E3"/>
    <w:rsid w:val="08483802"/>
    <w:rsid w:val="084838FA"/>
    <w:rsid w:val="08483ACD"/>
    <w:rsid w:val="08483EB7"/>
    <w:rsid w:val="08483FC5"/>
    <w:rsid w:val="08483FCA"/>
    <w:rsid w:val="08484429"/>
    <w:rsid w:val="084844E0"/>
    <w:rsid w:val="08484521"/>
    <w:rsid w:val="08484884"/>
    <w:rsid w:val="08484A9C"/>
    <w:rsid w:val="08484BB9"/>
    <w:rsid w:val="08484E1B"/>
    <w:rsid w:val="084850BD"/>
    <w:rsid w:val="08485270"/>
    <w:rsid w:val="084855A4"/>
    <w:rsid w:val="084857B2"/>
    <w:rsid w:val="08485C17"/>
    <w:rsid w:val="08485FCE"/>
    <w:rsid w:val="08486091"/>
    <w:rsid w:val="084861F9"/>
    <w:rsid w:val="08486454"/>
    <w:rsid w:val="08486542"/>
    <w:rsid w:val="0848673A"/>
    <w:rsid w:val="084869E7"/>
    <w:rsid w:val="08486A3D"/>
    <w:rsid w:val="08486A44"/>
    <w:rsid w:val="08487055"/>
    <w:rsid w:val="084870CB"/>
    <w:rsid w:val="084870D1"/>
    <w:rsid w:val="084870F7"/>
    <w:rsid w:val="0848741C"/>
    <w:rsid w:val="0848766D"/>
    <w:rsid w:val="084878E6"/>
    <w:rsid w:val="08487917"/>
    <w:rsid w:val="08487B86"/>
    <w:rsid w:val="08487C79"/>
    <w:rsid w:val="08487FCF"/>
    <w:rsid w:val="084900C9"/>
    <w:rsid w:val="084901FA"/>
    <w:rsid w:val="0849033B"/>
    <w:rsid w:val="084905CF"/>
    <w:rsid w:val="08490693"/>
    <w:rsid w:val="084906E4"/>
    <w:rsid w:val="08490891"/>
    <w:rsid w:val="08490969"/>
    <w:rsid w:val="08490F2E"/>
    <w:rsid w:val="084911F2"/>
    <w:rsid w:val="084912B9"/>
    <w:rsid w:val="08491523"/>
    <w:rsid w:val="084915E0"/>
    <w:rsid w:val="08491797"/>
    <w:rsid w:val="08491B45"/>
    <w:rsid w:val="08491E4E"/>
    <w:rsid w:val="08491F3E"/>
    <w:rsid w:val="084921F0"/>
    <w:rsid w:val="08492236"/>
    <w:rsid w:val="0849239D"/>
    <w:rsid w:val="084924A4"/>
    <w:rsid w:val="0849267A"/>
    <w:rsid w:val="084926E3"/>
    <w:rsid w:val="08492A1E"/>
    <w:rsid w:val="08492C31"/>
    <w:rsid w:val="08492CC1"/>
    <w:rsid w:val="08492F9F"/>
    <w:rsid w:val="08492FFC"/>
    <w:rsid w:val="0849306E"/>
    <w:rsid w:val="0849331D"/>
    <w:rsid w:val="084933CE"/>
    <w:rsid w:val="084935E7"/>
    <w:rsid w:val="08493662"/>
    <w:rsid w:val="084936AA"/>
    <w:rsid w:val="084936B6"/>
    <w:rsid w:val="084936BA"/>
    <w:rsid w:val="08493ABE"/>
    <w:rsid w:val="08493D42"/>
    <w:rsid w:val="0849419C"/>
    <w:rsid w:val="08494260"/>
    <w:rsid w:val="084942A3"/>
    <w:rsid w:val="084942A9"/>
    <w:rsid w:val="0849451F"/>
    <w:rsid w:val="0849480B"/>
    <w:rsid w:val="084949D4"/>
    <w:rsid w:val="08494BE0"/>
    <w:rsid w:val="08494CA4"/>
    <w:rsid w:val="08494F52"/>
    <w:rsid w:val="08494FA8"/>
    <w:rsid w:val="08494FBB"/>
    <w:rsid w:val="08495437"/>
    <w:rsid w:val="08495960"/>
    <w:rsid w:val="08495C73"/>
    <w:rsid w:val="08495CAB"/>
    <w:rsid w:val="08495E21"/>
    <w:rsid w:val="08495F74"/>
    <w:rsid w:val="0849641A"/>
    <w:rsid w:val="084964A7"/>
    <w:rsid w:val="08496612"/>
    <w:rsid w:val="08496643"/>
    <w:rsid w:val="0849683E"/>
    <w:rsid w:val="08496972"/>
    <w:rsid w:val="08496AB6"/>
    <w:rsid w:val="08496F86"/>
    <w:rsid w:val="0849712D"/>
    <w:rsid w:val="0849726B"/>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AE5"/>
    <w:rsid w:val="084A2C8F"/>
    <w:rsid w:val="084A2E33"/>
    <w:rsid w:val="084A3052"/>
    <w:rsid w:val="084A3095"/>
    <w:rsid w:val="084A30E0"/>
    <w:rsid w:val="084A32F1"/>
    <w:rsid w:val="084A34F0"/>
    <w:rsid w:val="084A35D7"/>
    <w:rsid w:val="084A3748"/>
    <w:rsid w:val="084A3776"/>
    <w:rsid w:val="084A3856"/>
    <w:rsid w:val="084A3895"/>
    <w:rsid w:val="084A390D"/>
    <w:rsid w:val="084A399C"/>
    <w:rsid w:val="084A3A71"/>
    <w:rsid w:val="084A3BB2"/>
    <w:rsid w:val="084A3C32"/>
    <w:rsid w:val="084A3DAB"/>
    <w:rsid w:val="084A3E1D"/>
    <w:rsid w:val="084A4097"/>
    <w:rsid w:val="084A410A"/>
    <w:rsid w:val="084A4483"/>
    <w:rsid w:val="084A452A"/>
    <w:rsid w:val="084A47FE"/>
    <w:rsid w:val="084A49EC"/>
    <w:rsid w:val="084A4BA3"/>
    <w:rsid w:val="084A4C1F"/>
    <w:rsid w:val="084A4DCD"/>
    <w:rsid w:val="084A4E85"/>
    <w:rsid w:val="084A4F8E"/>
    <w:rsid w:val="084A527B"/>
    <w:rsid w:val="084A52CE"/>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A7CE6"/>
    <w:rsid w:val="084B0232"/>
    <w:rsid w:val="084B049C"/>
    <w:rsid w:val="084B04AF"/>
    <w:rsid w:val="084B0760"/>
    <w:rsid w:val="084B07DE"/>
    <w:rsid w:val="084B0BD8"/>
    <w:rsid w:val="084B0F30"/>
    <w:rsid w:val="084B0FCA"/>
    <w:rsid w:val="084B131A"/>
    <w:rsid w:val="084B136C"/>
    <w:rsid w:val="084B182A"/>
    <w:rsid w:val="084B189E"/>
    <w:rsid w:val="084B18D9"/>
    <w:rsid w:val="084B20B6"/>
    <w:rsid w:val="084B2135"/>
    <w:rsid w:val="084B29A1"/>
    <w:rsid w:val="084B2AA9"/>
    <w:rsid w:val="084B2DE4"/>
    <w:rsid w:val="084B2EE5"/>
    <w:rsid w:val="084B2FF3"/>
    <w:rsid w:val="084B34AE"/>
    <w:rsid w:val="084B3554"/>
    <w:rsid w:val="084B3813"/>
    <w:rsid w:val="084B3873"/>
    <w:rsid w:val="084B3B6A"/>
    <w:rsid w:val="084B3C74"/>
    <w:rsid w:val="084B411E"/>
    <w:rsid w:val="084B4192"/>
    <w:rsid w:val="084B4379"/>
    <w:rsid w:val="084B438D"/>
    <w:rsid w:val="084B48C2"/>
    <w:rsid w:val="084B4B05"/>
    <w:rsid w:val="084B4F32"/>
    <w:rsid w:val="084B4F70"/>
    <w:rsid w:val="084B4FEB"/>
    <w:rsid w:val="084B5A94"/>
    <w:rsid w:val="084B5AE9"/>
    <w:rsid w:val="084B5CD3"/>
    <w:rsid w:val="084B5EC1"/>
    <w:rsid w:val="084B67FA"/>
    <w:rsid w:val="084B68D3"/>
    <w:rsid w:val="084B6CBB"/>
    <w:rsid w:val="084B6D48"/>
    <w:rsid w:val="084B6F27"/>
    <w:rsid w:val="084B7108"/>
    <w:rsid w:val="084B71F2"/>
    <w:rsid w:val="084B72AD"/>
    <w:rsid w:val="084B7329"/>
    <w:rsid w:val="084B73F9"/>
    <w:rsid w:val="084B77B5"/>
    <w:rsid w:val="084B7829"/>
    <w:rsid w:val="084B7A18"/>
    <w:rsid w:val="084B7A99"/>
    <w:rsid w:val="084B7B40"/>
    <w:rsid w:val="084B7DCD"/>
    <w:rsid w:val="084B7ED0"/>
    <w:rsid w:val="084C014E"/>
    <w:rsid w:val="084C02AF"/>
    <w:rsid w:val="084C0422"/>
    <w:rsid w:val="084C05B0"/>
    <w:rsid w:val="084C071A"/>
    <w:rsid w:val="084C08B0"/>
    <w:rsid w:val="084C0973"/>
    <w:rsid w:val="084C099A"/>
    <w:rsid w:val="084C0A2B"/>
    <w:rsid w:val="084C0F63"/>
    <w:rsid w:val="084C1608"/>
    <w:rsid w:val="084C1A3D"/>
    <w:rsid w:val="084C1B5D"/>
    <w:rsid w:val="084C2217"/>
    <w:rsid w:val="084C221B"/>
    <w:rsid w:val="084C23B3"/>
    <w:rsid w:val="084C24F7"/>
    <w:rsid w:val="084C24FA"/>
    <w:rsid w:val="084C2532"/>
    <w:rsid w:val="084C2878"/>
    <w:rsid w:val="084C2A3F"/>
    <w:rsid w:val="084C2D05"/>
    <w:rsid w:val="084C2EEF"/>
    <w:rsid w:val="084C2EF2"/>
    <w:rsid w:val="084C2F8A"/>
    <w:rsid w:val="084C31BA"/>
    <w:rsid w:val="084C3221"/>
    <w:rsid w:val="084C3282"/>
    <w:rsid w:val="084C3384"/>
    <w:rsid w:val="084C378C"/>
    <w:rsid w:val="084C3C19"/>
    <w:rsid w:val="084C41C0"/>
    <w:rsid w:val="084C41D1"/>
    <w:rsid w:val="084C4297"/>
    <w:rsid w:val="084C43D5"/>
    <w:rsid w:val="084C4621"/>
    <w:rsid w:val="084C46B2"/>
    <w:rsid w:val="084C4780"/>
    <w:rsid w:val="084C4CA0"/>
    <w:rsid w:val="084C4CC4"/>
    <w:rsid w:val="084C4D30"/>
    <w:rsid w:val="084C4D47"/>
    <w:rsid w:val="084C4DE1"/>
    <w:rsid w:val="084C4EEF"/>
    <w:rsid w:val="084C4FB0"/>
    <w:rsid w:val="084C51F8"/>
    <w:rsid w:val="084C5455"/>
    <w:rsid w:val="084C553F"/>
    <w:rsid w:val="084C56CB"/>
    <w:rsid w:val="084C5AFA"/>
    <w:rsid w:val="084C5CFE"/>
    <w:rsid w:val="084C6006"/>
    <w:rsid w:val="084C61CC"/>
    <w:rsid w:val="084C61EF"/>
    <w:rsid w:val="084C6260"/>
    <w:rsid w:val="084C627D"/>
    <w:rsid w:val="084C6368"/>
    <w:rsid w:val="084C63C0"/>
    <w:rsid w:val="084C699A"/>
    <w:rsid w:val="084C6B92"/>
    <w:rsid w:val="084C6DE4"/>
    <w:rsid w:val="084C6EF6"/>
    <w:rsid w:val="084C70A6"/>
    <w:rsid w:val="084C7220"/>
    <w:rsid w:val="084C7275"/>
    <w:rsid w:val="084C7385"/>
    <w:rsid w:val="084C754D"/>
    <w:rsid w:val="084C762C"/>
    <w:rsid w:val="084C7712"/>
    <w:rsid w:val="084C786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19E"/>
    <w:rsid w:val="084D1233"/>
    <w:rsid w:val="084D158B"/>
    <w:rsid w:val="084D17C1"/>
    <w:rsid w:val="084D1816"/>
    <w:rsid w:val="084D199F"/>
    <w:rsid w:val="084D1A8F"/>
    <w:rsid w:val="084D1C9B"/>
    <w:rsid w:val="084D1E42"/>
    <w:rsid w:val="084D20D8"/>
    <w:rsid w:val="084D228B"/>
    <w:rsid w:val="084D22B3"/>
    <w:rsid w:val="084D259B"/>
    <w:rsid w:val="084D2667"/>
    <w:rsid w:val="084D267D"/>
    <w:rsid w:val="084D2B12"/>
    <w:rsid w:val="084D2BBF"/>
    <w:rsid w:val="084D2FD5"/>
    <w:rsid w:val="084D308A"/>
    <w:rsid w:val="084D30AF"/>
    <w:rsid w:val="084D30B3"/>
    <w:rsid w:val="084D32DD"/>
    <w:rsid w:val="084D3552"/>
    <w:rsid w:val="084D3700"/>
    <w:rsid w:val="084D3704"/>
    <w:rsid w:val="084D3758"/>
    <w:rsid w:val="084D38DC"/>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C6"/>
    <w:rsid w:val="084D4EBD"/>
    <w:rsid w:val="084D5022"/>
    <w:rsid w:val="084D514E"/>
    <w:rsid w:val="084D51D7"/>
    <w:rsid w:val="084D51DB"/>
    <w:rsid w:val="084D53FB"/>
    <w:rsid w:val="084D54BC"/>
    <w:rsid w:val="084D56B8"/>
    <w:rsid w:val="084D5706"/>
    <w:rsid w:val="084D597F"/>
    <w:rsid w:val="084D5D76"/>
    <w:rsid w:val="084D5EA5"/>
    <w:rsid w:val="084D5EE7"/>
    <w:rsid w:val="084D5F1B"/>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821"/>
    <w:rsid w:val="084D79F2"/>
    <w:rsid w:val="084D7A25"/>
    <w:rsid w:val="084D7CBC"/>
    <w:rsid w:val="084D7D0A"/>
    <w:rsid w:val="084D7D1B"/>
    <w:rsid w:val="084D7D46"/>
    <w:rsid w:val="084D7D85"/>
    <w:rsid w:val="084D7F73"/>
    <w:rsid w:val="084D7FB8"/>
    <w:rsid w:val="084E01D7"/>
    <w:rsid w:val="084E0602"/>
    <w:rsid w:val="084E0705"/>
    <w:rsid w:val="084E08F8"/>
    <w:rsid w:val="084E0CCD"/>
    <w:rsid w:val="084E0D8B"/>
    <w:rsid w:val="084E0F3C"/>
    <w:rsid w:val="084E1046"/>
    <w:rsid w:val="084E10CB"/>
    <w:rsid w:val="084E10D8"/>
    <w:rsid w:val="084E113B"/>
    <w:rsid w:val="084E117B"/>
    <w:rsid w:val="084E154D"/>
    <w:rsid w:val="084E18AA"/>
    <w:rsid w:val="084E19F9"/>
    <w:rsid w:val="084E1E68"/>
    <w:rsid w:val="084E1EE9"/>
    <w:rsid w:val="084E2237"/>
    <w:rsid w:val="084E22A3"/>
    <w:rsid w:val="084E22A7"/>
    <w:rsid w:val="084E2335"/>
    <w:rsid w:val="084E264E"/>
    <w:rsid w:val="084E2C01"/>
    <w:rsid w:val="084E2DEA"/>
    <w:rsid w:val="084E2EBA"/>
    <w:rsid w:val="084E2F78"/>
    <w:rsid w:val="084E2FC9"/>
    <w:rsid w:val="084E2FF8"/>
    <w:rsid w:val="084E30F9"/>
    <w:rsid w:val="084E335E"/>
    <w:rsid w:val="084E3544"/>
    <w:rsid w:val="084E35F2"/>
    <w:rsid w:val="084E36BC"/>
    <w:rsid w:val="084E37E9"/>
    <w:rsid w:val="084E3810"/>
    <w:rsid w:val="084E390F"/>
    <w:rsid w:val="084E3C0E"/>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A1"/>
    <w:rsid w:val="084E5E56"/>
    <w:rsid w:val="084E6219"/>
    <w:rsid w:val="084E622B"/>
    <w:rsid w:val="084E6A88"/>
    <w:rsid w:val="084E6EC2"/>
    <w:rsid w:val="084E717A"/>
    <w:rsid w:val="084E7208"/>
    <w:rsid w:val="084E7579"/>
    <w:rsid w:val="084E7591"/>
    <w:rsid w:val="084E765D"/>
    <w:rsid w:val="084E78C5"/>
    <w:rsid w:val="084E7926"/>
    <w:rsid w:val="084E7941"/>
    <w:rsid w:val="084E7A29"/>
    <w:rsid w:val="084E7A71"/>
    <w:rsid w:val="084E7A97"/>
    <w:rsid w:val="084E7B62"/>
    <w:rsid w:val="084F00E0"/>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50"/>
    <w:rsid w:val="084F17BA"/>
    <w:rsid w:val="084F18A4"/>
    <w:rsid w:val="084F1910"/>
    <w:rsid w:val="084F1E06"/>
    <w:rsid w:val="084F1EC0"/>
    <w:rsid w:val="084F1ED9"/>
    <w:rsid w:val="084F1F3B"/>
    <w:rsid w:val="084F2060"/>
    <w:rsid w:val="084F21D0"/>
    <w:rsid w:val="084F236B"/>
    <w:rsid w:val="084F2577"/>
    <w:rsid w:val="084F28B4"/>
    <w:rsid w:val="084F29FC"/>
    <w:rsid w:val="084F2AB3"/>
    <w:rsid w:val="084F2D87"/>
    <w:rsid w:val="084F2EE6"/>
    <w:rsid w:val="084F2F0B"/>
    <w:rsid w:val="084F3148"/>
    <w:rsid w:val="084F315E"/>
    <w:rsid w:val="084F3412"/>
    <w:rsid w:val="084F34E9"/>
    <w:rsid w:val="084F352A"/>
    <w:rsid w:val="084F37A9"/>
    <w:rsid w:val="084F37DE"/>
    <w:rsid w:val="084F389F"/>
    <w:rsid w:val="084F39FF"/>
    <w:rsid w:val="084F3D25"/>
    <w:rsid w:val="084F3DE0"/>
    <w:rsid w:val="084F3F1D"/>
    <w:rsid w:val="084F419A"/>
    <w:rsid w:val="084F42E7"/>
    <w:rsid w:val="084F43AC"/>
    <w:rsid w:val="084F4501"/>
    <w:rsid w:val="084F458E"/>
    <w:rsid w:val="084F472C"/>
    <w:rsid w:val="084F4D70"/>
    <w:rsid w:val="084F4DD6"/>
    <w:rsid w:val="084F4E96"/>
    <w:rsid w:val="084F4ED3"/>
    <w:rsid w:val="084F5337"/>
    <w:rsid w:val="084F5462"/>
    <w:rsid w:val="084F54CC"/>
    <w:rsid w:val="084F558E"/>
    <w:rsid w:val="084F55F6"/>
    <w:rsid w:val="084F5658"/>
    <w:rsid w:val="084F5B9E"/>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E9"/>
    <w:rsid w:val="0850088D"/>
    <w:rsid w:val="08500893"/>
    <w:rsid w:val="085009EF"/>
    <w:rsid w:val="08500AF8"/>
    <w:rsid w:val="08500B26"/>
    <w:rsid w:val="08500B6A"/>
    <w:rsid w:val="08500CFA"/>
    <w:rsid w:val="08500DBC"/>
    <w:rsid w:val="08501223"/>
    <w:rsid w:val="085012EA"/>
    <w:rsid w:val="085012F7"/>
    <w:rsid w:val="0850166E"/>
    <w:rsid w:val="08501AB2"/>
    <w:rsid w:val="08501C53"/>
    <w:rsid w:val="08501C99"/>
    <w:rsid w:val="08501E6E"/>
    <w:rsid w:val="08501F06"/>
    <w:rsid w:val="08501FDC"/>
    <w:rsid w:val="08502327"/>
    <w:rsid w:val="0850238A"/>
    <w:rsid w:val="085027E6"/>
    <w:rsid w:val="085027FE"/>
    <w:rsid w:val="085029EC"/>
    <w:rsid w:val="085029F6"/>
    <w:rsid w:val="08502BAE"/>
    <w:rsid w:val="08502C01"/>
    <w:rsid w:val="08502C66"/>
    <w:rsid w:val="08502CEB"/>
    <w:rsid w:val="08502E28"/>
    <w:rsid w:val="08502E86"/>
    <w:rsid w:val="08502ED6"/>
    <w:rsid w:val="08503191"/>
    <w:rsid w:val="08503360"/>
    <w:rsid w:val="0850345B"/>
    <w:rsid w:val="08503540"/>
    <w:rsid w:val="085035D3"/>
    <w:rsid w:val="08503606"/>
    <w:rsid w:val="085038BE"/>
    <w:rsid w:val="08503B61"/>
    <w:rsid w:val="08503C26"/>
    <w:rsid w:val="08503DA5"/>
    <w:rsid w:val="08503F56"/>
    <w:rsid w:val="085040B9"/>
    <w:rsid w:val="08504104"/>
    <w:rsid w:val="08504111"/>
    <w:rsid w:val="085041CC"/>
    <w:rsid w:val="0850432C"/>
    <w:rsid w:val="08504357"/>
    <w:rsid w:val="08504375"/>
    <w:rsid w:val="085044AE"/>
    <w:rsid w:val="08504525"/>
    <w:rsid w:val="08504726"/>
    <w:rsid w:val="085047DE"/>
    <w:rsid w:val="08504A7C"/>
    <w:rsid w:val="08504C22"/>
    <w:rsid w:val="08504D12"/>
    <w:rsid w:val="08504DEE"/>
    <w:rsid w:val="08504F03"/>
    <w:rsid w:val="08504FD4"/>
    <w:rsid w:val="08505145"/>
    <w:rsid w:val="08505180"/>
    <w:rsid w:val="08505314"/>
    <w:rsid w:val="08505444"/>
    <w:rsid w:val="08505475"/>
    <w:rsid w:val="085054EE"/>
    <w:rsid w:val="0850570E"/>
    <w:rsid w:val="08505871"/>
    <w:rsid w:val="08505872"/>
    <w:rsid w:val="085058EB"/>
    <w:rsid w:val="085059E4"/>
    <w:rsid w:val="0850613A"/>
    <w:rsid w:val="08506245"/>
    <w:rsid w:val="0850625C"/>
    <w:rsid w:val="085062F8"/>
    <w:rsid w:val="08506338"/>
    <w:rsid w:val="085063E2"/>
    <w:rsid w:val="08506568"/>
    <w:rsid w:val="085065A3"/>
    <w:rsid w:val="085065CF"/>
    <w:rsid w:val="08506B6F"/>
    <w:rsid w:val="08506F3A"/>
    <w:rsid w:val="08506FD9"/>
    <w:rsid w:val="08507028"/>
    <w:rsid w:val="085070B1"/>
    <w:rsid w:val="085070F2"/>
    <w:rsid w:val="08507214"/>
    <w:rsid w:val="08507261"/>
    <w:rsid w:val="085073BB"/>
    <w:rsid w:val="085074D5"/>
    <w:rsid w:val="085075E7"/>
    <w:rsid w:val="08507939"/>
    <w:rsid w:val="08507A83"/>
    <w:rsid w:val="08507CE1"/>
    <w:rsid w:val="08507EF6"/>
    <w:rsid w:val="08507F0C"/>
    <w:rsid w:val="08507FBE"/>
    <w:rsid w:val="085105B9"/>
    <w:rsid w:val="085106D1"/>
    <w:rsid w:val="0851099F"/>
    <w:rsid w:val="085109D4"/>
    <w:rsid w:val="08510CC6"/>
    <w:rsid w:val="08510D67"/>
    <w:rsid w:val="08510D76"/>
    <w:rsid w:val="08510E6F"/>
    <w:rsid w:val="08510F52"/>
    <w:rsid w:val="0851100F"/>
    <w:rsid w:val="08511040"/>
    <w:rsid w:val="0851112A"/>
    <w:rsid w:val="085113EB"/>
    <w:rsid w:val="085116AD"/>
    <w:rsid w:val="085117F2"/>
    <w:rsid w:val="085117FD"/>
    <w:rsid w:val="0851185B"/>
    <w:rsid w:val="08511AA9"/>
    <w:rsid w:val="08511C6F"/>
    <w:rsid w:val="08511C94"/>
    <w:rsid w:val="08511F3F"/>
    <w:rsid w:val="08511F8A"/>
    <w:rsid w:val="08511FD5"/>
    <w:rsid w:val="0851216F"/>
    <w:rsid w:val="08512280"/>
    <w:rsid w:val="08512362"/>
    <w:rsid w:val="0851272A"/>
    <w:rsid w:val="085127C7"/>
    <w:rsid w:val="08512A03"/>
    <w:rsid w:val="08512AD4"/>
    <w:rsid w:val="08512BB2"/>
    <w:rsid w:val="08512F9F"/>
    <w:rsid w:val="085132E3"/>
    <w:rsid w:val="08513312"/>
    <w:rsid w:val="0851348D"/>
    <w:rsid w:val="085134A0"/>
    <w:rsid w:val="085135C2"/>
    <w:rsid w:val="08513627"/>
    <w:rsid w:val="085137EB"/>
    <w:rsid w:val="0851384A"/>
    <w:rsid w:val="08513929"/>
    <w:rsid w:val="08513943"/>
    <w:rsid w:val="08513A9C"/>
    <w:rsid w:val="08513C92"/>
    <w:rsid w:val="08513D40"/>
    <w:rsid w:val="08513D86"/>
    <w:rsid w:val="08513E0C"/>
    <w:rsid w:val="08513ED0"/>
    <w:rsid w:val="08514235"/>
    <w:rsid w:val="08514262"/>
    <w:rsid w:val="085143F0"/>
    <w:rsid w:val="0851443A"/>
    <w:rsid w:val="08514688"/>
    <w:rsid w:val="0851478A"/>
    <w:rsid w:val="085149B6"/>
    <w:rsid w:val="08514CBA"/>
    <w:rsid w:val="08515073"/>
    <w:rsid w:val="0851513A"/>
    <w:rsid w:val="085152A4"/>
    <w:rsid w:val="08515519"/>
    <w:rsid w:val="085156C3"/>
    <w:rsid w:val="08516149"/>
    <w:rsid w:val="0851622E"/>
    <w:rsid w:val="085163EB"/>
    <w:rsid w:val="085167D4"/>
    <w:rsid w:val="08516D87"/>
    <w:rsid w:val="085171E2"/>
    <w:rsid w:val="0851728B"/>
    <w:rsid w:val="085173A6"/>
    <w:rsid w:val="085174EF"/>
    <w:rsid w:val="08517599"/>
    <w:rsid w:val="085177FE"/>
    <w:rsid w:val="0851783C"/>
    <w:rsid w:val="08517A15"/>
    <w:rsid w:val="08517AB3"/>
    <w:rsid w:val="0852038D"/>
    <w:rsid w:val="085204D6"/>
    <w:rsid w:val="08520667"/>
    <w:rsid w:val="08520770"/>
    <w:rsid w:val="085207C5"/>
    <w:rsid w:val="08520A98"/>
    <w:rsid w:val="08520B41"/>
    <w:rsid w:val="08520E48"/>
    <w:rsid w:val="0852177A"/>
    <w:rsid w:val="08521884"/>
    <w:rsid w:val="08521949"/>
    <w:rsid w:val="08522152"/>
    <w:rsid w:val="0852224D"/>
    <w:rsid w:val="0852231B"/>
    <w:rsid w:val="08522402"/>
    <w:rsid w:val="08522509"/>
    <w:rsid w:val="085228B6"/>
    <w:rsid w:val="08522A44"/>
    <w:rsid w:val="08522AEB"/>
    <w:rsid w:val="08522CDB"/>
    <w:rsid w:val="08522E6E"/>
    <w:rsid w:val="0852315F"/>
    <w:rsid w:val="08523367"/>
    <w:rsid w:val="085233EF"/>
    <w:rsid w:val="085234B5"/>
    <w:rsid w:val="0852350C"/>
    <w:rsid w:val="0852352E"/>
    <w:rsid w:val="08523705"/>
    <w:rsid w:val="0852397D"/>
    <w:rsid w:val="08523D2A"/>
    <w:rsid w:val="08523DCB"/>
    <w:rsid w:val="08523ECC"/>
    <w:rsid w:val="085240BD"/>
    <w:rsid w:val="085241A3"/>
    <w:rsid w:val="08524362"/>
    <w:rsid w:val="08524556"/>
    <w:rsid w:val="08524868"/>
    <w:rsid w:val="0852488A"/>
    <w:rsid w:val="085248B5"/>
    <w:rsid w:val="08524989"/>
    <w:rsid w:val="08524A9E"/>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6348"/>
    <w:rsid w:val="08526408"/>
    <w:rsid w:val="085265A5"/>
    <w:rsid w:val="08526680"/>
    <w:rsid w:val="08526809"/>
    <w:rsid w:val="08526ADA"/>
    <w:rsid w:val="085270AC"/>
    <w:rsid w:val="085270F3"/>
    <w:rsid w:val="08527316"/>
    <w:rsid w:val="08527409"/>
    <w:rsid w:val="08527923"/>
    <w:rsid w:val="0852794D"/>
    <w:rsid w:val="08527B4C"/>
    <w:rsid w:val="08527BEA"/>
    <w:rsid w:val="08527DC8"/>
    <w:rsid w:val="08527E59"/>
    <w:rsid w:val="08530083"/>
    <w:rsid w:val="085301ED"/>
    <w:rsid w:val="0853025A"/>
    <w:rsid w:val="0853042F"/>
    <w:rsid w:val="08530433"/>
    <w:rsid w:val="085305DF"/>
    <w:rsid w:val="085305E5"/>
    <w:rsid w:val="085306B7"/>
    <w:rsid w:val="0853072F"/>
    <w:rsid w:val="08530862"/>
    <w:rsid w:val="085308A0"/>
    <w:rsid w:val="08530A08"/>
    <w:rsid w:val="08530D91"/>
    <w:rsid w:val="08530EBE"/>
    <w:rsid w:val="08531016"/>
    <w:rsid w:val="08531462"/>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AE2"/>
    <w:rsid w:val="08533B41"/>
    <w:rsid w:val="08533B67"/>
    <w:rsid w:val="08533CD7"/>
    <w:rsid w:val="0853408B"/>
    <w:rsid w:val="085340E8"/>
    <w:rsid w:val="08534179"/>
    <w:rsid w:val="0853419D"/>
    <w:rsid w:val="08534312"/>
    <w:rsid w:val="08534581"/>
    <w:rsid w:val="085345E5"/>
    <w:rsid w:val="085346BA"/>
    <w:rsid w:val="08534778"/>
    <w:rsid w:val="085347D4"/>
    <w:rsid w:val="08534923"/>
    <w:rsid w:val="08534BFD"/>
    <w:rsid w:val="08535110"/>
    <w:rsid w:val="0853561A"/>
    <w:rsid w:val="0853568E"/>
    <w:rsid w:val="085356BB"/>
    <w:rsid w:val="08535ACE"/>
    <w:rsid w:val="08535DE8"/>
    <w:rsid w:val="08535EA9"/>
    <w:rsid w:val="085361CF"/>
    <w:rsid w:val="085362A6"/>
    <w:rsid w:val="085363A9"/>
    <w:rsid w:val="085365CB"/>
    <w:rsid w:val="08536806"/>
    <w:rsid w:val="0853697E"/>
    <w:rsid w:val="08536B1D"/>
    <w:rsid w:val="08537056"/>
    <w:rsid w:val="0853722C"/>
    <w:rsid w:val="085372F8"/>
    <w:rsid w:val="08537343"/>
    <w:rsid w:val="08537616"/>
    <w:rsid w:val="08537663"/>
    <w:rsid w:val="085376A6"/>
    <w:rsid w:val="08537784"/>
    <w:rsid w:val="085377E2"/>
    <w:rsid w:val="085379E8"/>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50A"/>
    <w:rsid w:val="085429B0"/>
    <w:rsid w:val="08542B9F"/>
    <w:rsid w:val="08542C06"/>
    <w:rsid w:val="08542F1E"/>
    <w:rsid w:val="08543043"/>
    <w:rsid w:val="08543070"/>
    <w:rsid w:val="0854332A"/>
    <w:rsid w:val="085438F0"/>
    <w:rsid w:val="08543A48"/>
    <w:rsid w:val="08543ABD"/>
    <w:rsid w:val="08543B70"/>
    <w:rsid w:val="08543DE8"/>
    <w:rsid w:val="085441DF"/>
    <w:rsid w:val="085442EB"/>
    <w:rsid w:val="08544481"/>
    <w:rsid w:val="085445C0"/>
    <w:rsid w:val="085445D3"/>
    <w:rsid w:val="085445E3"/>
    <w:rsid w:val="08544819"/>
    <w:rsid w:val="08544890"/>
    <w:rsid w:val="0854499F"/>
    <w:rsid w:val="08544A6A"/>
    <w:rsid w:val="08544B0A"/>
    <w:rsid w:val="0854510B"/>
    <w:rsid w:val="085451A3"/>
    <w:rsid w:val="085451CC"/>
    <w:rsid w:val="08545594"/>
    <w:rsid w:val="08545609"/>
    <w:rsid w:val="085457C8"/>
    <w:rsid w:val="085457EF"/>
    <w:rsid w:val="08545816"/>
    <w:rsid w:val="08545946"/>
    <w:rsid w:val="08545A0E"/>
    <w:rsid w:val="08545A15"/>
    <w:rsid w:val="08545D89"/>
    <w:rsid w:val="08545DD9"/>
    <w:rsid w:val="08545E44"/>
    <w:rsid w:val="08545E84"/>
    <w:rsid w:val="08546101"/>
    <w:rsid w:val="085461BE"/>
    <w:rsid w:val="0854621E"/>
    <w:rsid w:val="085465CC"/>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E19"/>
    <w:rsid w:val="08550E7E"/>
    <w:rsid w:val="08550EE0"/>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B2C"/>
    <w:rsid w:val="08552BDE"/>
    <w:rsid w:val="08552BF6"/>
    <w:rsid w:val="08552F4A"/>
    <w:rsid w:val="0855382E"/>
    <w:rsid w:val="08553952"/>
    <w:rsid w:val="0855395A"/>
    <w:rsid w:val="08553BC6"/>
    <w:rsid w:val="08553C07"/>
    <w:rsid w:val="08553C56"/>
    <w:rsid w:val="08553D15"/>
    <w:rsid w:val="08553F9E"/>
    <w:rsid w:val="08554103"/>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B3E"/>
    <w:rsid w:val="08555CD1"/>
    <w:rsid w:val="08555ED6"/>
    <w:rsid w:val="08555FCB"/>
    <w:rsid w:val="08556089"/>
    <w:rsid w:val="085561BF"/>
    <w:rsid w:val="0855631B"/>
    <w:rsid w:val="085564C1"/>
    <w:rsid w:val="0855662B"/>
    <w:rsid w:val="085566D3"/>
    <w:rsid w:val="085568FA"/>
    <w:rsid w:val="0855690A"/>
    <w:rsid w:val="08556CE2"/>
    <w:rsid w:val="085570CD"/>
    <w:rsid w:val="08557294"/>
    <w:rsid w:val="085573C9"/>
    <w:rsid w:val="085573E3"/>
    <w:rsid w:val="08557513"/>
    <w:rsid w:val="085575AB"/>
    <w:rsid w:val="085578EA"/>
    <w:rsid w:val="08557B12"/>
    <w:rsid w:val="08557B65"/>
    <w:rsid w:val="08557BEF"/>
    <w:rsid w:val="08557D19"/>
    <w:rsid w:val="08557EBA"/>
    <w:rsid w:val="08557F51"/>
    <w:rsid w:val="085602B1"/>
    <w:rsid w:val="08560312"/>
    <w:rsid w:val="08560331"/>
    <w:rsid w:val="0856047A"/>
    <w:rsid w:val="08560636"/>
    <w:rsid w:val="085609CF"/>
    <w:rsid w:val="08560A0C"/>
    <w:rsid w:val="08560BCE"/>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95"/>
    <w:rsid w:val="08562E3C"/>
    <w:rsid w:val="08562F96"/>
    <w:rsid w:val="085631FB"/>
    <w:rsid w:val="08563318"/>
    <w:rsid w:val="0856369A"/>
    <w:rsid w:val="0856371B"/>
    <w:rsid w:val="0856388F"/>
    <w:rsid w:val="085640DE"/>
    <w:rsid w:val="085642AD"/>
    <w:rsid w:val="08564300"/>
    <w:rsid w:val="0856438B"/>
    <w:rsid w:val="08564646"/>
    <w:rsid w:val="08564663"/>
    <w:rsid w:val="08564953"/>
    <w:rsid w:val="0856495C"/>
    <w:rsid w:val="08564B42"/>
    <w:rsid w:val="08564D2F"/>
    <w:rsid w:val="08564EFC"/>
    <w:rsid w:val="08564F4D"/>
    <w:rsid w:val="08564FD7"/>
    <w:rsid w:val="085654A6"/>
    <w:rsid w:val="085657CF"/>
    <w:rsid w:val="08565A5E"/>
    <w:rsid w:val="08565B28"/>
    <w:rsid w:val="08565F33"/>
    <w:rsid w:val="08565F4B"/>
    <w:rsid w:val="08565FDB"/>
    <w:rsid w:val="08566008"/>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8F6"/>
    <w:rsid w:val="085679D7"/>
    <w:rsid w:val="08567B5D"/>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53A"/>
    <w:rsid w:val="08571724"/>
    <w:rsid w:val="085717F4"/>
    <w:rsid w:val="0857192E"/>
    <w:rsid w:val="08571B74"/>
    <w:rsid w:val="08571B96"/>
    <w:rsid w:val="08571DDD"/>
    <w:rsid w:val="08572356"/>
    <w:rsid w:val="08572368"/>
    <w:rsid w:val="085723C7"/>
    <w:rsid w:val="0857249F"/>
    <w:rsid w:val="08572535"/>
    <w:rsid w:val="0857269B"/>
    <w:rsid w:val="0857274F"/>
    <w:rsid w:val="08572884"/>
    <w:rsid w:val="08572983"/>
    <w:rsid w:val="08572AEB"/>
    <w:rsid w:val="08572B4E"/>
    <w:rsid w:val="08572C58"/>
    <w:rsid w:val="08572ED2"/>
    <w:rsid w:val="085730CE"/>
    <w:rsid w:val="0857336B"/>
    <w:rsid w:val="08573634"/>
    <w:rsid w:val="085738B0"/>
    <w:rsid w:val="085738B6"/>
    <w:rsid w:val="0857392F"/>
    <w:rsid w:val="08573A61"/>
    <w:rsid w:val="08573B50"/>
    <w:rsid w:val="08573E58"/>
    <w:rsid w:val="0857412E"/>
    <w:rsid w:val="0857445F"/>
    <w:rsid w:val="085744B9"/>
    <w:rsid w:val="085744FA"/>
    <w:rsid w:val="0857454A"/>
    <w:rsid w:val="08574623"/>
    <w:rsid w:val="0857479D"/>
    <w:rsid w:val="08574805"/>
    <w:rsid w:val="085748F8"/>
    <w:rsid w:val="085748FF"/>
    <w:rsid w:val="08574A62"/>
    <w:rsid w:val="08574B66"/>
    <w:rsid w:val="08574DD6"/>
    <w:rsid w:val="08574DE1"/>
    <w:rsid w:val="08575287"/>
    <w:rsid w:val="08575C29"/>
    <w:rsid w:val="08576242"/>
    <w:rsid w:val="08576359"/>
    <w:rsid w:val="085763A1"/>
    <w:rsid w:val="08576483"/>
    <w:rsid w:val="085764A6"/>
    <w:rsid w:val="085765C1"/>
    <w:rsid w:val="08576715"/>
    <w:rsid w:val="08576753"/>
    <w:rsid w:val="085768AF"/>
    <w:rsid w:val="085768D4"/>
    <w:rsid w:val="08576946"/>
    <w:rsid w:val="08576C90"/>
    <w:rsid w:val="08576D7D"/>
    <w:rsid w:val="08576FE4"/>
    <w:rsid w:val="085770EC"/>
    <w:rsid w:val="08577541"/>
    <w:rsid w:val="08577803"/>
    <w:rsid w:val="08577A86"/>
    <w:rsid w:val="08577C14"/>
    <w:rsid w:val="08577C26"/>
    <w:rsid w:val="08577C4A"/>
    <w:rsid w:val="08577D92"/>
    <w:rsid w:val="08577EF3"/>
    <w:rsid w:val="0858009C"/>
    <w:rsid w:val="085801EE"/>
    <w:rsid w:val="0858045D"/>
    <w:rsid w:val="085804FB"/>
    <w:rsid w:val="085805A6"/>
    <w:rsid w:val="08580757"/>
    <w:rsid w:val="08580C34"/>
    <w:rsid w:val="08580C59"/>
    <w:rsid w:val="08580D79"/>
    <w:rsid w:val="08580E78"/>
    <w:rsid w:val="08580FAC"/>
    <w:rsid w:val="08581027"/>
    <w:rsid w:val="08581219"/>
    <w:rsid w:val="0858172B"/>
    <w:rsid w:val="08581901"/>
    <w:rsid w:val="08581A00"/>
    <w:rsid w:val="08581C04"/>
    <w:rsid w:val="08582124"/>
    <w:rsid w:val="08582288"/>
    <w:rsid w:val="085824B9"/>
    <w:rsid w:val="085825E4"/>
    <w:rsid w:val="085827DF"/>
    <w:rsid w:val="085827FC"/>
    <w:rsid w:val="085829A3"/>
    <w:rsid w:val="085829B0"/>
    <w:rsid w:val="08582B8D"/>
    <w:rsid w:val="08582E52"/>
    <w:rsid w:val="08582E57"/>
    <w:rsid w:val="08582FC7"/>
    <w:rsid w:val="085833A5"/>
    <w:rsid w:val="0858347F"/>
    <w:rsid w:val="085839EA"/>
    <w:rsid w:val="08583A49"/>
    <w:rsid w:val="08583BCE"/>
    <w:rsid w:val="08583CD9"/>
    <w:rsid w:val="08583CEA"/>
    <w:rsid w:val="08583D50"/>
    <w:rsid w:val="08583D73"/>
    <w:rsid w:val="08583DA5"/>
    <w:rsid w:val="08583FC3"/>
    <w:rsid w:val="08584794"/>
    <w:rsid w:val="085849B2"/>
    <w:rsid w:val="08584BBB"/>
    <w:rsid w:val="08584E2C"/>
    <w:rsid w:val="08584F6F"/>
    <w:rsid w:val="085851E3"/>
    <w:rsid w:val="085854AC"/>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92E"/>
    <w:rsid w:val="08591B09"/>
    <w:rsid w:val="08591C0F"/>
    <w:rsid w:val="08591F47"/>
    <w:rsid w:val="08591F85"/>
    <w:rsid w:val="08592038"/>
    <w:rsid w:val="085921A7"/>
    <w:rsid w:val="08592294"/>
    <w:rsid w:val="085924CA"/>
    <w:rsid w:val="0859266E"/>
    <w:rsid w:val="08592757"/>
    <w:rsid w:val="08592A19"/>
    <w:rsid w:val="08592ACC"/>
    <w:rsid w:val="08592E74"/>
    <w:rsid w:val="0859308A"/>
    <w:rsid w:val="08593109"/>
    <w:rsid w:val="0859328E"/>
    <w:rsid w:val="085933FC"/>
    <w:rsid w:val="0859359F"/>
    <w:rsid w:val="085935A2"/>
    <w:rsid w:val="08593725"/>
    <w:rsid w:val="085937DB"/>
    <w:rsid w:val="08593804"/>
    <w:rsid w:val="085939D4"/>
    <w:rsid w:val="08593E5E"/>
    <w:rsid w:val="08593E78"/>
    <w:rsid w:val="08593EDF"/>
    <w:rsid w:val="08594365"/>
    <w:rsid w:val="0859438C"/>
    <w:rsid w:val="08594396"/>
    <w:rsid w:val="085944D0"/>
    <w:rsid w:val="08594674"/>
    <w:rsid w:val="08594684"/>
    <w:rsid w:val="0859488B"/>
    <w:rsid w:val="085948A5"/>
    <w:rsid w:val="085948AC"/>
    <w:rsid w:val="085948B1"/>
    <w:rsid w:val="08594A92"/>
    <w:rsid w:val="08594BE7"/>
    <w:rsid w:val="08594CF7"/>
    <w:rsid w:val="08594E34"/>
    <w:rsid w:val="085950C4"/>
    <w:rsid w:val="08595188"/>
    <w:rsid w:val="0859548C"/>
    <w:rsid w:val="085956BE"/>
    <w:rsid w:val="08595728"/>
    <w:rsid w:val="08595928"/>
    <w:rsid w:val="08595B2A"/>
    <w:rsid w:val="08595CA5"/>
    <w:rsid w:val="08595D07"/>
    <w:rsid w:val="08595DA3"/>
    <w:rsid w:val="0859601A"/>
    <w:rsid w:val="0859605E"/>
    <w:rsid w:val="08596181"/>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E4A"/>
    <w:rsid w:val="085A0226"/>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277"/>
    <w:rsid w:val="085A33F1"/>
    <w:rsid w:val="085A3866"/>
    <w:rsid w:val="085A39E9"/>
    <w:rsid w:val="085A3A55"/>
    <w:rsid w:val="085A3AE7"/>
    <w:rsid w:val="085A3B5F"/>
    <w:rsid w:val="085A3D56"/>
    <w:rsid w:val="085A41AF"/>
    <w:rsid w:val="085A42F9"/>
    <w:rsid w:val="085A4475"/>
    <w:rsid w:val="085A466C"/>
    <w:rsid w:val="085A47F2"/>
    <w:rsid w:val="085A4860"/>
    <w:rsid w:val="085A49B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6EC3"/>
    <w:rsid w:val="085A6FD9"/>
    <w:rsid w:val="085A70D9"/>
    <w:rsid w:val="085A71A5"/>
    <w:rsid w:val="085A749A"/>
    <w:rsid w:val="085A74FA"/>
    <w:rsid w:val="085A7625"/>
    <w:rsid w:val="085A76D2"/>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3DF"/>
    <w:rsid w:val="085B1403"/>
    <w:rsid w:val="085B1420"/>
    <w:rsid w:val="085B1496"/>
    <w:rsid w:val="085B1614"/>
    <w:rsid w:val="085B1617"/>
    <w:rsid w:val="085B1799"/>
    <w:rsid w:val="085B18D7"/>
    <w:rsid w:val="085B1A4A"/>
    <w:rsid w:val="085B1E4B"/>
    <w:rsid w:val="085B1E4E"/>
    <w:rsid w:val="085B1EF1"/>
    <w:rsid w:val="085B1F68"/>
    <w:rsid w:val="085B1F6B"/>
    <w:rsid w:val="085B1FE0"/>
    <w:rsid w:val="085B1FF3"/>
    <w:rsid w:val="085B216E"/>
    <w:rsid w:val="085B22D4"/>
    <w:rsid w:val="085B233A"/>
    <w:rsid w:val="085B2409"/>
    <w:rsid w:val="085B246F"/>
    <w:rsid w:val="085B24B2"/>
    <w:rsid w:val="085B2515"/>
    <w:rsid w:val="085B2599"/>
    <w:rsid w:val="085B28F4"/>
    <w:rsid w:val="085B29ED"/>
    <w:rsid w:val="085B2A9C"/>
    <w:rsid w:val="085B2B20"/>
    <w:rsid w:val="085B2D4F"/>
    <w:rsid w:val="085B32B8"/>
    <w:rsid w:val="085B3741"/>
    <w:rsid w:val="085B3750"/>
    <w:rsid w:val="085B3792"/>
    <w:rsid w:val="085B37FB"/>
    <w:rsid w:val="085B38CB"/>
    <w:rsid w:val="085B3941"/>
    <w:rsid w:val="085B3AE2"/>
    <w:rsid w:val="085B3AEF"/>
    <w:rsid w:val="085B3ED5"/>
    <w:rsid w:val="085B41A9"/>
    <w:rsid w:val="085B4209"/>
    <w:rsid w:val="085B441F"/>
    <w:rsid w:val="085B471D"/>
    <w:rsid w:val="085B4756"/>
    <w:rsid w:val="085B484D"/>
    <w:rsid w:val="085B494A"/>
    <w:rsid w:val="085B4A30"/>
    <w:rsid w:val="085B4B2A"/>
    <w:rsid w:val="085B4D2A"/>
    <w:rsid w:val="085B4EFE"/>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EED"/>
    <w:rsid w:val="085B6F04"/>
    <w:rsid w:val="085B6F2A"/>
    <w:rsid w:val="085B71D7"/>
    <w:rsid w:val="085B7204"/>
    <w:rsid w:val="085B720D"/>
    <w:rsid w:val="085B7297"/>
    <w:rsid w:val="085B738A"/>
    <w:rsid w:val="085B7719"/>
    <w:rsid w:val="085B771C"/>
    <w:rsid w:val="085B79C5"/>
    <w:rsid w:val="085B79EE"/>
    <w:rsid w:val="085B7A48"/>
    <w:rsid w:val="085B7C96"/>
    <w:rsid w:val="085B7DC3"/>
    <w:rsid w:val="085B7DE9"/>
    <w:rsid w:val="085C0098"/>
    <w:rsid w:val="085C0351"/>
    <w:rsid w:val="085C03EC"/>
    <w:rsid w:val="085C0428"/>
    <w:rsid w:val="085C042E"/>
    <w:rsid w:val="085C04F9"/>
    <w:rsid w:val="085C0591"/>
    <w:rsid w:val="085C0991"/>
    <w:rsid w:val="085C0CB5"/>
    <w:rsid w:val="085C0F30"/>
    <w:rsid w:val="085C0F49"/>
    <w:rsid w:val="085C11C1"/>
    <w:rsid w:val="085C1413"/>
    <w:rsid w:val="085C1552"/>
    <w:rsid w:val="085C16B7"/>
    <w:rsid w:val="085C1796"/>
    <w:rsid w:val="085C17CF"/>
    <w:rsid w:val="085C18DE"/>
    <w:rsid w:val="085C1AFF"/>
    <w:rsid w:val="085C1B96"/>
    <w:rsid w:val="085C1C12"/>
    <w:rsid w:val="085C1E75"/>
    <w:rsid w:val="085C20CC"/>
    <w:rsid w:val="085C2181"/>
    <w:rsid w:val="085C2351"/>
    <w:rsid w:val="085C24E6"/>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A"/>
    <w:rsid w:val="085C440A"/>
    <w:rsid w:val="085C4475"/>
    <w:rsid w:val="085C45D5"/>
    <w:rsid w:val="085C4723"/>
    <w:rsid w:val="085C483D"/>
    <w:rsid w:val="085C483E"/>
    <w:rsid w:val="085C492C"/>
    <w:rsid w:val="085C4964"/>
    <w:rsid w:val="085C4EBB"/>
    <w:rsid w:val="085C4F97"/>
    <w:rsid w:val="085C511E"/>
    <w:rsid w:val="085C5131"/>
    <w:rsid w:val="085C5332"/>
    <w:rsid w:val="085C53B8"/>
    <w:rsid w:val="085C5444"/>
    <w:rsid w:val="085C5567"/>
    <w:rsid w:val="085C55BF"/>
    <w:rsid w:val="085C58DC"/>
    <w:rsid w:val="085C5991"/>
    <w:rsid w:val="085C5E61"/>
    <w:rsid w:val="085C5ED7"/>
    <w:rsid w:val="085C5F25"/>
    <w:rsid w:val="085C5F91"/>
    <w:rsid w:val="085C600C"/>
    <w:rsid w:val="085C611A"/>
    <w:rsid w:val="085C615F"/>
    <w:rsid w:val="085C6273"/>
    <w:rsid w:val="085C641B"/>
    <w:rsid w:val="085C67F0"/>
    <w:rsid w:val="085C685E"/>
    <w:rsid w:val="085C686C"/>
    <w:rsid w:val="085C68F0"/>
    <w:rsid w:val="085C6A7E"/>
    <w:rsid w:val="085C6AB1"/>
    <w:rsid w:val="085C6B63"/>
    <w:rsid w:val="085C6B8E"/>
    <w:rsid w:val="085C6BF3"/>
    <w:rsid w:val="085C6E97"/>
    <w:rsid w:val="085C703F"/>
    <w:rsid w:val="085C705F"/>
    <w:rsid w:val="085C721E"/>
    <w:rsid w:val="085C735E"/>
    <w:rsid w:val="085C7840"/>
    <w:rsid w:val="085C78E9"/>
    <w:rsid w:val="085C7937"/>
    <w:rsid w:val="085C7BF7"/>
    <w:rsid w:val="085C7E58"/>
    <w:rsid w:val="085C7E7E"/>
    <w:rsid w:val="085D00D8"/>
    <w:rsid w:val="085D011B"/>
    <w:rsid w:val="085D02B1"/>
    <w:rsid w:val="085D038C"/>
    <w:rsid w:val="085D03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E4F"/>
    <w:rsid w:val="085D3FFE"/>
    <w:rsid w:val="085D4057"/>
    <w:rsid w:val="085D41B6"/>
    <w:rsid w:val="085D4317"/>
    <w:rsid w:val="085D43BA"/>
    <w:rsid w:val="085D456B"/>
    <w:rsid w:val="085D474F"/>
    <w:rsid w:val="085D4D45"/>
    <w:rsid w:val="085D4E6F"/>
    <w:rsid w:val="085D4FF5"/>
    <w:rsid w:val="085D506A"/>
    <w:rsid w:val="085D5131"/>
    <w:rsid w:val="085D5A9F"/>
    <w:rsid w:val="085D5AF3"/>
    <w:rsid w:val="085D5BC8"/>
    <w:rsid w:val="085D5C89"/>
    <w:rsid w:val="085D5D7B"/>
    <w:rsid w:val="085D62FE"/>
    <w:rsid w:val="085D66F9"/>
    <w:rsid w:val="085D6770"/>
    <w:rsid w:val="085D6B23"/>
    <w:rsid w:val="085D6C32"/>
    <w:rsid w:val="085D6E81"/>
    <w:rsid w:val="085D71DE"/>
    <w:rsid w:val="085D72A3"/>
    <w:rsid w:val="085D7441"/>
    <w:rsid w:val="085D799C"/>
    <w:rsid w:val="085D7CD5"/>
    <w:rsid w:val="085D7F09"/>
    <w:rsid w:val="085E036C"/>
    <w:rsid w:val="085E0785"/>
    <w:rsid w:val="085E083F"/>
    <w:rsid w:val="085E0CC0"/>
    <w:rsid w:val="085E0D3A"/>
    <w:rsid w:val="085E0D80"/>
    <w:rsid w:val="085E10BA"/>
    <w:rsid w:val="085E117F"/>
    <w:rsid w:val="085E1287"/>
    <w:rsid w:val="085E17CD"/>
    <w:rsid w:val="085E1819"/>
    <w:rsid w:val="085E19FC"/>
    <w:rsid w:val="085E1A3E"/>
    <w:rsid w:val="085E1A62"/>
    <w:rsid w:val="085E1D60"/>
    <w:rsid w:val="085E1DFC"/>
    <w:rsid w:val="085E1FD1"/>
    <w:rsid w:val="085E209C"/>
    <w:rsid w:val="085E215E"/>
    <w:rsid w:val="085E2434"/>
    <w:rsid w:val="085E2585"/>
    <w:rsid w:val="085E26E7"/>
    <w:rsid w:val="085E28A2"/>
    <w:rsid w:val="085E28F2"/>
    <w:rsid w:val="085E29C1"/>
    <w:rsid w:val="085E2AF5"/>
    <w:rsid w:val="085E2C48"/>
    <w:rsid w:val="085E306D"/>
    <w:rsid w:val="085E31B4"/>
    <w:rsid w:val="085E32C7"/>
    <w:rsid w:val="085E3421"/>
    <w:rsid w:val="085E357A"/>
    <w:rsid w:val="085E3651"/>
    <w:rsid w:val="085E368F"/>
    <w:rsid w:val="085E37D0"/>
    <w:rsid w:val="085E393F"/>
    <w:rsid w:val="085E3A22"/>
    <w:rsid w:val="085E3A47"/>
    <w:rsid w:val="085E3A91"/>
    <w:rsid w:val="085E3D3E"/>
    <w:rsid w:val="085E3F03"/>
    <w:rsid w:val="085E4190"/>
    <w:rsid w:val="085E41EA"/>
    <w:rsid w:val="085E431A"/>
    <w:rsid w:val="085E45A7"/>
    <w:rsid w:val="085E4628"/>
    <w:rsid w:val="085E4B5E"/>
    <w:rsid w:val="085E4B7E"/>
    <w:rsid w:val="085E4D3A"/>
    <w:rsid w:val="085E501A"/>
    <w:rsid w:val="085E5304"/>
    <w:rsid w:val="085E5531"/>
    <w:rsid w:val="085E55AB"/>
    <w:rsid w:val="085E5A4F"/>
    <w:rsid w:val="085E5AEE"/>
    <w:rsid w:val="085E5BA1"/>
    <w:rsid w:val="085E5BAB"/>
    <w:rsid w:val="085E5BCC"/>
    <w:rsid w:val="085E5CD2"/>
    <w:rsid w:val="085E5E91"/>
    <w:rsid w:val="085E61D7"/>
    <w:rsid w:val="085E62CE"/>
    <w:rsid w:val="085E6579"/>
    <w:rsid w:val="085E658A"/>
    <w:rsid w:val="085E6B32"/>
    <w:rsid w:val="085E6C10"/>
    <w:rsid w:val="085E6E66"/>
    <w:rsid w:val="085E6F2D"/>
    <w:rsid w:val="085E73ED"/>
    <w:rsid w:val="085E74E8"/>
    <w:rsid w:val="085E7846"/>
    <w:rsid w:val="085E7969"/>
    <w:rsid w:val="085E7A8F"/>
    <w:rsid w:val="085E7B53"/>
    <w:rsid w:val="085E7BA2"/>
    <w:rsid w:val="085E7BC0"/>
    <w:rsid w:val="085E7CEA"/>
    <w:rsid w:val="085E7D6D"/>
    <w:rsid w:val="085E7D75"/>
    <w:rsid w:val="085F0323"/>
    <w:rsid w:val="085F068A"/>
    <w:rsid w:val="085F0A4D"/>
    <w:rsid w:val="085F0B13"/>
    <w:rsid w:val="085F0B3D"/>
    <w:rsid w:val="085F0E9E"/>
    <w:rsid w:val="085F1108"/>
    <w:rsid w:val="085F11A9"/>
    <w:rsid w:val="085F123E"/>
    <w:rsid w:val="085F1266"/>
    <w:rsid w:val="085F140D"/>
    <w:rsid w:val="085F1719"/>
    <w:rsid w:val="085F17C5"/>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8"/>
    <w:rsid w:val="085F30F1"/>
    <w:rsid w:val="085F31D7"/>
    <w:rsid w:val="085F3572"/>
    <w:rsid w:val="085F360B"/>
    <w:rsid w:val="085F3AE5"/>
    <w:rsid w:val="085F3BC4"/>
    <w:rsid w:val="085F3CEF"/>
    <w:rsid w:val="085F3D64"/>
    <w:rsid w:val="085F3DFC"/>
    <w:rsid w:val="085F3F50"/>
    <w:rsid w:val="085F3F8B"/>
    <w:rsid w:val="085F433D"/>
    <w:rsid w:val="085F44AF"/>
    <w:rsid w:val="085F4584"/>
    <w:rsid w:val="085F49A0"/>
    <w:rsid w:val="085F4A4D"/>
    <w:rsid w:val="085F4A66"/>
    <w:rsid w:val="085F4B82"/>
    <w:rsid w:val="085F4D06"/>
    <w:rsid w:val="085F534D"/>
    <w:rsid w:val="085F5643"/>
    <w:rsid w:val="085F583D"/>
    <w:rsid w:val="085F5A42"/>
    <w:rsid w:val="085F5DA4"/>
    <w:rsid w:val="085F5E9C"/>
    <w:rsid w:val="085F5EE7"/>
    <w:rsid w:val="085F656A"/>
    <w:rsid w:val="085F68C0"/>
    <w:rsid w:val="085F703D"/>
    <w:rsid w:val="085F729E"/>
    <w:rsid w:val="085F75F3"/>
    <w:rsid w:val="085F7650"/>
    <w:rsid w:val="085F7722"/>
    <w:rsid w:val="085F773C"/>
    <w:rsid w:val="085F7871"/>
    <w:rsid w:val="085F7969"/>
    <w:rsid w:val="085F7AF8"/>
    <w:rsid w:val="085F7D9F"/>
    <w:rsid w:val="085F7F6B"/>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D97"/>
    <w:rsid w:val="08602F56"/>
    <w:rsid w:val="08603000"/>
    <w:rsid w:val="08603157"/>
    <w:rsid w:val="086031FA"/>
    <w:rsid w:val="086038CE"/>
    <w:rsid w:val="086038D8"/>
    <w:rsid w:val="086039DE"/>
    <w:rsid w:val="08603DAB"/>
    <w:rsid w:val="08603E32"/>
    <w:rsid w:val="08603F97"/>
    <w:rsid w:val="08604073"/>
    <w:rsid w:val="086040AF"/>
    <w:rsid w:val="0860419D"/>
    <w:rsid w:val="08604349"/>
    <w:rsid w:val="086043C7"/>
    <w:rsid w:val="08604745"/>
    <w:rsid w:val="0860476A"/>
    <w:rsid w:val="086047AE"/>
    <w:rsid w:val="086047F8"/>
    <w:rsid w:val="08604914"/>
    <w:rsid w:val="08604999"/>
    <w:rsid w:val="08604DEB"/>
    <w:rsid w:val="08605084"/>
    <w:rsid w:val="086050C8"/>
    <w:rsid w:val="086050F9"/>
    <w:rsid w:val="08605999"/>
    <w:rsid w:val="086059DB"/>
    <w:rsid w:val="08605A70"/>
    <w:rsid w:val="08605BD7"/>
    <w:rsid w:val="08605CC6"/>
    <w:rsid w:val="08605D73"/>
    <w:rsid w:val="08605D8E"/>
    <w:rsid w:val="08605DBD"/>
    <w:rsid w:val="08605FEC"/>
    <w:rsid w:val="086060A8"/>
    <w:rsid w:val="086061C8"/>
    <w:rsid w:val="0860636C"/>
    <w:rsid w:val="08606510"/>
    <w:rsid w:val="08606616"/>
    <w:rsid w:val="086066C4"/>
    <w:rsid w:val="08606A53"/>
    <w:rsid w:val="08606A6D"/>
    <w:rsid w:val="08606B68"/>
    <w:rsid w:val="08606BA7"/>
    <w:rsid w:val="08606C64"/>
    <w:rsid w:val="08606CBC"/>
    <w:rsid w:val="08606CC3"/>
    <w:rsid w:val="08607180"/>
    <w:rsid w:val="0860734F"/>
    <w:rsid w:val="0860745D"/>
    <w:rsid w:val="086075B9"/>
    <w:rsid w:val="0860776D"/>
    <w:rsid w:val="0860793E"/>
    <w:rsid w:val="08607BFC"/>
    <w:rsid w:val="08607C9E"/>
    <w:rsid w:val="08607FBE"/>
    <w:rsid w:val="08610314"/>
    <w:rsid w:val="08610754"/>
    <w:rsid w:val="086107CF"/>
    <w:rsid w:val="08610C7F"/>
    <w:rsid w:val="08610E0D"/>
    <w:rsid w:val="08610E22"/>
    <w:rsid w:val="0861128E"/>
    <w:rsid w:val="086113EA"/>
    <w:rsid w:val="08611765"/>
    <w:rsid w:val="08611857"/>
    <w:rsid w:val="08611867"/>
    <w:rsid w:val="086118E7"/>
    <w:rsid w:val="0861198B"/>
    <w:rsid w:val="086119AD"/>
    <w:rsid w:val="08611C20"/>
    <w:rsid w:val="08611C3C"/>
    <w:rsid w:val="08611E10"/>
    <w:rsid w:val="08611E84"/>
    <w:rsid w:val="08611F58"/>
    <w:rsid w:val="08612059"/>
    <w:rsid w:val="08612072"/>
    <w:rsid w:val="08612228"/>
    <w:rsid w:val="08612C61"/>
    <w:rsid w:val="08612E85"/>
    <w:rsid w:val="086132BB"/>
    <w:rsid w:val="0861346E"/>
    <w:rsid w:val="08613600"/>
    <w:rsid w:val="08613921"/>
    <w:rsid w:val="0861397A"/>
    <w:rsid w:val="086139C2"/>
    <w:rsid w:val="08613B4C"/>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4F38"/>
    <w:rsid w:val="08615173"/>
    <w:rsid w:val="086152F3"/>
    <w:rsid w:val="08615377"/>
    <w:rsid w:val="086157FF"/>
    <w:rsid w:val="08615824"/>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BA4"/>
    <w:rsid w:val="08616C75"/>
    <w:rsid w:val="08616CDA"/>
    <w:rsid w:val="08616D8D"/>
    <w:rsid w:val="08616DAF"/>
    <w:rsid w:val="08616ED1"/>
    <w:rsid w:val="08616EF8"/>
    <w:rsid w:val="08617040"/>
    <w:rsid w:val="086170AD"/>
    <w:rsid w:val="0861714E"/>
    <w:rsid w:val="086171D1"/>
    <w:rsid w:val="086173A1"/>
    <w:rsid w:val="0861742E"/>
    <w:rsid w:val="086175F6"/>
    <w:rsid w:val="08617AA5"/>
    <w:rsid w:val="08617C03"/>
    <w:rsid w:val="08617C62"/>
    <w:rsid w:val="08617DEA"/>
    <w:rsid w:val="08620183"/>
    <w:rsid w:val="08620316"/>
    <w:rsid w:val="086204EE"/>
    <w:rsid w:val="086206DC"/>
    <w:rsid w:val="08620773"/>
    <w:rsid w:val="086209BF"/>
    <w:rsid w:val="08620AEF"/>
    <w:rsid w:val="08620DE7"/>
    <w:rsid w:val="0862116C"/>
    <w:rsid w:val="086211D5"/>
    <w:rsid w:val="086213EB"/>
    <w:rsid w:val="086214C0"/>
    <w:rsid w:val="0862156C"/>
    <w:rsid w:val="086216FA"/>
    <w:rsid w:val="08621F02"/>
    <w:rsid w:val="086224A5"/>
    <w:rsid w:val="08622509"/>
    <w:rsid w:val="086225AD"/>
    <w:rsid w:val="08622757"/>
    <w:rsid w:val="08622825"/>
    <w:rsid w:val="08623039"/>
    <w:rsid w:val="086230A7"/>
    <w:rsid w:val="086230C2"/>
    <w:rsid w:val="086231B6"/>
    <w:rsid w:val="0862331C"/>
    <w:rsid w:val="0862347E"/>
    <w:rsid w:val="0862370B"/>
    <w:rsid w:val="08623A81"/>
    <w:rsid w:val="08623E1F"/>
    <w:rsid w:val="08623E45"/>
    <w:rsid w:val="0862413E"/>
    <w:rsid w:val="086244BC"/>
    <w:rsid w:val="08624725"/>
    <w:rsid w:val="0862475E"/>
    <w:rsid w:val="086248E5"/>
    <w:rsid w:val="08624CD3"/>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8C6"/>
    <w:rsid w:val="08626A38"/>
    <w:rsid w:val="08626ADF"/>
    <w:rsid w:val="08626CFA"/>
    <w:rsid w:val="08626DBE"/>
    <w:rsid w:val="08626E14"/>
    <w:rsid w:val="08627520"/>
    <w:rsid w:val="086275AC"/>
    <w:rsid w:val="086276B8"/>
    <w:rsid w:val="08627C10"/>
    <w:rsid w:val="08627CB6"/>
    <w:rsid w:val="08627D0F"/>
    <w:rsid w:val="08627D89"/>
    <w:rsid w:val="08627E2A"/>
    <w:rsid w:val="08627FA1"/>
    <w:rsid w:val="0863004D"/>
    <w:rsid w:val="08630184"/>
    <w:rsid w:val="086302F2"/>
    <w:rsid w:val="08630368"/>
    <w:rsid w:val="08630376"/>
    <w:rsid w:val="08630507"/>
    <w:rsid w:val="0863066B"/>
    <w:rsid w:val="08630D87"/>
    <w:rsid w:val="08630FB8"/>
    <w:rsid w:val="08631530"/>
    <w:rsid w:val="08631879"/>
    <w:rsid w:val="08631919"/>
    <w:rsid w:val="0863197F"/>
    <w:rsid w:val="08631C2D"/>
    <w:rsid w:val="0863229C"/>
    <w:rsid w:val="08632476"/>
    <w:rsid w:val="086325D5"/>
    <w:rsid w:val="086326A2"/>
    <w:rsid w:val="08632932"/>
    <w:rsid w:val="08632B37"/>
    <w:rsid w:val="08633105"/>
    <w:rsid w:val="086331E4"/>
    <w:rsid w:val="086332DE"/>
    <w:rsid w:val="086333D1"/>
    <w:rsid w:val="0863348B"/>
    <w:rsid w:val="086334DA"/>
    <w:rsid w:val="08633A86"/>
    <w:rsid w:val="08633C20"/>
    <w:rsid w:val="08633CA2"/>
    <w:rsid w:val="08633E5B"/>
    <w:rsid w:val="08633E5E"/>
    <w:rsid w:val="08633E9E"/>
    <w:rsid w:val="08633EFC"/>
    <w:rsid w:val="08634059"/>
    <w:rsid w:val="086340FC"/>
    <w:rsid w:val="08634117"/>
    <w:rsid w:val="086341AB"/>
    <w:rsid w:val="086342A2"/>
    <w:rsid w:val="086342EC"/>
    <w:rsid w:val="08634590"/>
    <w:rsid w:val="08634745"/>
    <w:rsid w:val="086349F8"/>
    <w:rsid w:val="08634A2C"/>
    <w:rsid w:val="08634B55"/>
    <w:rsid w:val="08634C09"/>
    <w:rsid w:val="08634C69"/>
    <w:rsid w:val="08634F47"/>
    <w:rsid w:val="086350E5"/>
    <w:rsid w:val="086350EA"/>
    <w:rsid w:val="086351D9"/>
    <w:rsid w:val="086353F9"/>
    <w:rsid w:val="08635420"/>
    <w:rsid w:val="086354C9"/>
    <w:rsid w:val="08635622"/>
    <w:rsid w:val="08635677"/>
    <w:rsid w:val="08635685"/>
    <w:rsid w:val="08635710"/>
    <w:rsid w:val="0863581A"/>
    <w:rsid w:val="08635939"/>
    <w:rsid w:val="08635C40"/>
    <w:rsid w:val="08635F95"/>
    <w:rsid w:val="08636019"/>
    <w:rsid w:val="08636138"/>
    <w:rsid w:val="08636168"/>
    <w:rsid w:val="08636432"/>
    <w:rsid w:val="086365D2"/>
    <w:rsid w:val="0863663D"/>
    <w:rsid w:val="0863668D"/>
    <w:rsid w:val="0863684B"/>
    <w:rsid w:val="08636C52"/>
    <w:rsid w:val="08636FBD"/>
    <w:rsid w:val="08637064"/>
    <w:rsid w:val="086371BE"/>
    <w:rsid w:val="086374FA"/>
    <w:rsid w:val="08637584"/>
    <w:rsid w:val="0863762C"/>
    <w:rsid w:val="0863790C"/>
    <w:rsid w:val="08637B96"/>
    <w:rsid w:val="08637DB2"/>
    <w:rsid w:val="0864011A"/>
    <w:rsid w:val="08640196"/>
    <w:rsid w:val="086402F0"/>
    <w:rsid w:val="086404E8"/>
    <w:rsid w:val="08640656"/>
    <w:rsid w:val="08640778"/>
    <w:rsid w:val="086408A6"/>
    <w:rsid w:val="08640AFF"/>
    <w:rsid w:val="08641231"/>
    <w:rsid w:val="0864125F"/>
    <w:rsid w:val="086414FB"/>
    <w:rsid w:val="08641876"/>
    <w:rsid w:val="086419CD"/>
    <w:rsid w:val="08641F28"/>
    <w:rsid w:val="08641FDC"/>
    <w:rsid w:val="0864200F"/>
    <w:rsid w:val="0864205C"/>
    <w:rsid w:val="08642176"/>
    <w:rsid w:val="0864219E"/>
    <w:rsid w:val="086423BA"/>
    <w:rsid w:val="086426B6"/>
    <w:rsid w:val="086428F6"/>
    <w:rsid w:val="08642A42"/>
    <w:rsid w:val="08642B2D"/>
    <w:rsid w:val="08642CCE"/>
    <w:rsid w:val="08642CD7"/>
    <w:rsid w:val="08642DCF"/>
    <w:rsid w:val="08642EE9"/>
    <w:rsid w:val="08642F14"/>
    <w:rsid w:val="08643268"/>
    <w:rsid w:val="08643288"/>
    <w:rsid w:val="086432CA"/>
    <w:rsid w:val="0864334D"/>
    <w:rsid w:val="086434CE"/>
    <w:rsid w:val="08643516"/>
    <w:rsid w:val="086439AB"/>
    <w:rsid w:val="08643ACC"/>
    <w:rsid w:val="08643E9E"/>
    <w:rsid w:val="08643FB8"/>
    <w:rsid w:val="08644004"/>
    <w:rsid w:val="08644113"/>
    <w:rsid w:val="08644298"/>
    <w:rsid w:val="08644633"/>
    <w:rsid w:val="08644ADB"/>
    <w:rsid w:val="08644B10"/>
    <w:rsid w:val="08644E4E"/>
    <w:rsid w:val="08644E9C"/>
    <w:rsid w:val="08644F3D"/>
    <w:rsid w:val="086452F2"/>
    <w:rsid w:val="086453E0"/>
    <w:rsid w:val="0864553A"/>
    <w:rsid w:val="08645565"/>
    <w:rsid w:val="086455AF"/>
    <w:rsid w:val="08645651"/>
    <w:rsid w:val="08645834"/>
    <w:rsid w:val="08645B62"/>
    <w:rsid w:val="08645E67"/>
    <w:rsid w:val="086460DC"/>
    <w:rsid w:val="08646352"/>
    <w:rsid w:val="086464C1"/>
    <w:rsid w:val="086465C7"/>
    <w:rsid w:val="0864695D"/>
    <w:rsid w:val="08646BE7"/>
    <w:rsid w:val="08646CB2"/>
    <w:rsid w:val="08646DA5"/>
    <w:rsid w:val="08646E18"/>
    <w:rsid w:val="08646E55"/>
    <w:rsid w:val="08646FA2"/>
    <w:rsid w:val="08646FA8"/>
    <w:rsid w:val="086471D9"/>
    <w:rsid w:val="0864743A"/>
    <w:rsid w:val="086474D8"/>
    <w:rsid w:val="086477F1"/>
    <w:rsid w:val="086477FD"/>
    <w:rsid w:val="08647881"/>
    <w:rsid w:val="086479E9"/>
    <w:rsid w:val="08647C1F"/>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2EC"/>
    <w:rsid w:val="086532EF"/>
    <w:rsid w:val="086533C6"/>
    <w:rsid w:val="086534FC"/>
    <w:rsid w:val="086536E2"/>
    <w:rsid w:val="08653998"/>
    <w:rsid w:val="08653F5B"/>
    <w:rsid w:val="08654076"/>
    <w:rsid w:val="0865409A"/>
    <w:rsid w:val="086540BD"/>
    <w:rsid w:val="086541B6"/>
    <w:rsid w:val="08654909"/>
    <w:rsid w:val="08654A35"/>
    <w:rsid w:val="08654AA8"/>
    <w:rsid w:val="08654AAC"/>
    <w:rsid w:val="08654F1E"/>
    <w:rsid w:val="08654F87"/>
    <w:rsid w:val="0865535B"/>
    <w:rsid w:val="086553B4"/>
    <w:rsid w:val="08655647"/>
    <w:rsid w:val="086557CF"/>
    <w:rsid w:val="08655847"/>
    <w:rsid w:val="086558F0"/>
    <w:rsid w:val="08655A33"/>
    <w:rsid w:val="08655E05"/>
    <w:rsid w:val="08655E5C"/>
    <w:rsid w:val="086560A5"/>
    <w:rsid w:val="08656158"/>
    <w:rsid w:val="08656367"/>
    <w:rsid w:val="086563EF"/>
    <w:rsid w:val="086566B4"/>
    <w:rsid w:val="08656897"/>
    <w:rsid w:val="086569A8"/>
    <w:rsid w:val="086569E7"/>
    <w:rsid w:val="08656A77"/>
    <w:rsid w:val="08656B71"/>
    <w:rsid w:val="08656B8D"/>
    <w:rsid w:val="08656D2D"/>
    <w:rsid w:val="08657033"/>
    <w:rsid w:val="08657046"/>
    <w:rsid w:val="08657210"/>
    <w:rsid w:val="08657212"/>
    <w:rsid w:val="086575C6"/>
    <w:rsid w:val="08657701"/>
    <w:rsid w:val="086577CC"/>
    <w:rsid w:val="08657809"/>
    <w:rsid w:val="0865785D"/>
    <w:rsid w:val="08657926"/>
    <w:rsid w:val="08657A6E"/>
    <w:rsid w:val="08657F6D"/>
    <w:rsid w:val="0866040A"/>
    <w:rsid w:val="086606FB"/>
    <w:rsid w:val="08660792"/>
    <w:rsid w:val="086608FA"/>
    <w:rsid w:val="08660CE0"/>
    <w:rsid w:val="08660D00"/>
    <w:rsid w:val="08660E3F"/>
    <w:rsid w:val="08661551"/>
    <w:rsid w:val="086615DA"/>
    <w:rsid w:val="086616B7"/>
    <w:rsid w:val="0866194C"/>
    <w:rsid w:val="08661B8B"/>
    <w:rsid w:val="08661CD7"/>
    <w:rsid w:val="08661F2C"/>
    <w:rsid w:val="086621F0"/>
    <w:rsid w:val="0866239E"/>
    <w:rsid w:val="08662C99"/>
    <w:rsid w:val="08662D30"/>
    <w:rsid w:val="08662E5C"/>
    <w:rsid w:val="08662E61"/>
    <w:rsid w:val="08662FB6"/>
    <w:rsid w:val="08663062"/>
    <w:rsid w:val="086631C3"/>
    <w:rsid w:val="086632EC"/>
    <w:rsid w:val="08663448"/>
    <w:rsid w:val="0866388F"/>
    <w:rsid w:val="08663946"/>
    <w:rsid w:val="08663CE4"/>
    <w:rsid w:val="08663D30"/>
    <w:rsid w:val="08664018"/>
    <w:rsid w:val="086641A9"/>
    <w:rsid w:val="086646EE"/>
    <w:rsid w:val="0866478A"/>
    <w:rsid w:val="0866486B"/>
    <w:rsid w:val="08664DAD"/>
    <w:rsid w:val="08664E02"/>
    <w:rsid w:val="086650E3"/>
    <w:rsid w:val="08665266"/>
    <w:rsid w:val="0866533F"/>
    <w:rsid w:val="086653F0"/>
    <w:rsid w:val="0866584C"/>
    <w:rsid w:val="086659A7"/>
    <w:rsid w:val="08665DB5"/>
    <w:rsid w:val="08665FFB"/>
    <w:rsid w:val="08666052"/>
    <w:rsid w:val="086660DC"/>
    <w:rsid w:val="086661A2"/>
    <w:rsid w:val="0866622A"/>
    <w:rsid w:val="0866653E"/>
    <w:rsid w:val="086668CE"/>
    <w:rsid w:val="08666A07"/>
    <w:rsid w:val="08666A3E"/>
    <w:rsid w:val="08666ECD"/>
    <w:rsid w:val="08666F2F"/>
    <w:rsid w:val="08667232"/>
    <w:rsid w:val="0866753C"/>
    <w:rsid w:val="08667B41"/>
    <w:rsid w:val="08667BF3"/>
    <w:rsid w:val="08667FC4"/>
    <w:rsid w:val="08667FDD"/>
    <w:rsid w:val="08670250"/>
    <w:rsid w:val="08670379"/>
    <w:rsid w:val="086705EA"/>
    <w:rsid w:val="08670710"/>
    <w:rsid w:val="08670749"/>
    <w:rsid w:val="0867077E"/>
    <w:rsid w:val="086707B7"/>
    <w:rsid w:val="08670AD0"/>
    <w:rsid w:val="08670B25"/>
    <w:rsid w:val="08671246"/>
    <w:rsid w:val="08671325"/>
    <w:rsid w:val="086714C6"/>
    <w:rsid w:val="08671B6C"/>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AA"/>
    <w:rsid w:val="08673339"/>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A87"/>
    <w:rsid w:val="08677B3E"/>
    <w:rsid w:val="08677EB6"/>
    <w:rsid w:val="08677F70"/>
    <w:rsid w:val="0868015C"/>
    <w:rsid w:val="08680350"/>
    <w:rsid w:val="0868038C"/>
    <w:rsid w:val="086804B2"/>
    <w:rsid w:val="086804E3"/>
    <w:rsid w:val="08680545"/>
    <w:rsid w:val="08680586"/>
    <w:rsid w:val="0868086D"/>
    <w:rsid w:val="08680A8C"/>
    <w:rsid w:val="08680B93"/>
    <w:rsid w:val="08680CAD"/>
    <w:rsid w:val="08680CB7"/>
    <w:rsid w:val="08680FEA"/>
    <w:rsid w:val="086810A7"/>
    <w:rsid w:val="08681276"/>
    <w:rsid w:val="08681363"/>
    <w:rsid w:val="08681540"/>
    <w:rsid w:val="08681719"/>
    <w:rsid w:val="08681BF0"/>
    <w:rsid w:val="08681CA0"/>
    <w:rsid w:val="0868225B"/>
    <w:rsid w:val="0868284B"/>
    <w:rsid w:val="086828F9"/>
    <w:rsid w:val="08682BF7"/>
    <w:rsid w:val="08682C99"/>
    <w:rsid w:val="08682CDA"/>
    <w:rsid w:val="08682E85"/>
    <w:rsid w:val="08682EB8"/>
    <w:rsid w:val="08682F54"/>
    <w:rsid w:val="08683153"/>
    <w:rsid w:val="08683199"/>
    <w:rsid w:val="086837DE"/>
    <w:rsid w:val="08683918"/>
    <w:rsid w:val="0868393F"/>
    <w:rsid w:val="0868396D"/>
    <w:rsid w:val="086839E6"/>
    <w:rsid w:val="08683F76"/>
    <w:rsid w:val="0868405E"/>
    <w:rsid w:val="08684263"/>
    <w:rsid w:val="0868444C"/>
    <w:rsid w:val="08684485"/>
    <w:rsid w:val="086846D8"/>
    <w:rsid w:val="08684AB7"/>
    <w:rsid w:val="08684B75"/>
    <w:rsid w:val="08684D70"/>
    <w:rsid w:val="08684F1D"/>
    <w:rsid w:val="08685194"/>
    <w:rsid w:val="08685271"/>
    <w:rsid w:val="086852E6"/>
    <w:rsid w:val="08685668"/>
    <w:rsid w:val="08685A78"/>
    <w:rsid w:val="08685AE9"/>
    <w:rsid w:val="08685C36"/>
    <w:rsid w:val="08685CB0"/>
    <w:rsid w:val="08685CDE"/>
    <w:rsid w:val="08685F13"/>
    <w:rsid w:val="08685F51"/>
    <w:rsid w:val="08686344"/>
    <w:rsid w:val="0868642A"/>
    <w:rsid w:val="086864B2"/>
    <w:rsid w:val="08686883"/>
    <w:rsid w:val="08686C23"/>
    <w:rsid w:val="08686D4C"/>
    <w:rsid w:val="08686E8B"/>
    <w:rsid w:val="08686EA0"/>
    <w:rsid w:val="08686EDE"/>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43C"/>
    <w:rsid w:val="086904DB"/>
    <w:rsid w:val="086905C5"/>
    <w:rsid w:val="08690772"/>
    <w:rsid w:val="08690AA6"/>
    <w:rsid w:val="08691485"/>
    <w:rsid w:val="0869149B"/>
    <w:rsid w:val="086916D7"/>
    <w:rsid w:val="086917AA"/>
    <w:rsid w:val="0869199B"/>
    <w:rsid w:val="08691AB9"/>
    <w:rsid w:val="08691E70"/>
    <w:rsid w:val="08691E80"/>
    <w:rsid w:val="08691FCE"/>
    <w:rsid w:val="086921A4"/>
    <w:rsid w:val="08692263"/>
    <w:rsid w:val="086923DF"/>
    <w:rsid w:val="08692449"/>
    <w:rsid w:val="086924DC"/>
    <w:rsid w:val="0869251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B22"/>
    <w:rsid w:val="08693C17"/>
    <w:rsid w:val="08693C6F"/>
    <w:rsid w:val="08693E8F"/>
    <w:rsid w:val="08693E95"/>
    <w:rsid w:val="08693F8D"/>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BA1"/>
    <w:rsid w:val="08695CB7"/>
    <w:rsid w:val="08696554"/>
    <w:rsid w:val="08696741"/>
    <w:rsid w:val="086969EF"/>
    <w:rsid w:val="08696D06"/>
    <w:rsid w:val="08696DF0"/>
    <w:rsid w:val="08696F6F"/>
    <w:rsid w:val="086973EA"/>
    <w:rsid w:val="086975D0"/>
    <w:rsid w:val="08697828"/>
    <w:rsid w:val="08697C6E"/>
    <w:rsid w:val="086A0063"/>
    <w:rsid w:val="086A01EB"/>
    <w:rsid w:val="086A06ED"/>
    <w:rsid w:val="086A0848"/>
    <w:rsid w:val="086A0921"/>
    <w:rsid w:val="086A0CBA"/>
    <w:rsid w:val="086A0CEB"/>
    <w:rsid w:val="086A0D4D"/>
    <w:rsid w:val="086A0E4E"/>
    <w:rsid w:val="086A0F5D"/>
    <w:rsid w:val="086A113E"/>
    <w:rsid w:val="086A1566"/>
    <w:rsid w:val="086A15A9"/>
    <w:rsid w:val="086A1792"/>
    <w:rsid w:val="086A18B0"/>
    <w:rsid w:val="086A1A1C"/>
    <w:rsid w:val="086A1AE1"/>
    <w:rsid w:val="086A1B35"/>
    <w:rsid w:val="086A2365"/>
    <w:rsid w:val="086A25F6"/>
    <w:rsid w:val="086A2651"/>
    <w:rsid w:val="086A28AE"/>
    <w:rsid w:val="086A2F14"/>
    <w:rsid w:val="086A3048"/>
    <w:rsid w:val="086A30E9"/>
    <w:rsid w:val="086A3198"/>
    <w:rsid w:val="086A32FC"/>
    <w:rsid w:val="086A3CC6"/>
    <w:rsid w:val="086A41CF"/>
    <w:rsid w:val="086A424E"/>
    <w:rsid w:val="086A431A"/>
    <w:rsid w:val="086A4399"/>
    <w:rsid w:val="086A46F4"/>
    <w:rsid w:val="086A48D4"/>
    <w:rsid w:val="086A4B84"/>
    <w:rsid w:val="086A4BCA"/>
    <w:rsid w:val="086A4CB6"/>
    <w:rsid w:val="086A4CE0"/>
    <w:rsid w:val="086A50A2"/>
    <w:rsid w:val="086A50D8"/>
    <w:rsid w:val="086A5158"/>
    <w:rsid w:val="086A524F"/>
    <w:rsid w:val="086A529F"/>
    <w:rsid w:val="086A5383"/>
    <w:rsid w:val="086A5484"/>
    <w:rsid w:val="086A584E"/>
    <w:rsid w:val="086A5856"/>
    <w:rsid w:val="086A58DA"/>
    <w:rsid w:val="086A59A1"/>
    <w:rsid w:val="086A59B4"/>
    <w:rsid w:val="086A5D35"/>
    <w:rsid w:val="086A6109"/>
    <w:rsid w:val="086A6231"/>
    <w:rsid w:val="086A62A6"/>
    <w:rsid w:val="086A66F4"/>
    <w:rsid w:val="086A6B04"/>
    <w:rsid w:val="086A6B99"/>
    <w:rsid w:val="086A6E81"/>
    <w:rsid w:val="086A7099"/>
    <w:rsid w:val="086A71F6"/>
    <w:rsid w:val="086A7416"/>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A76"/>
    <w:rsid w:val="086B1ACF"/>
    <w:rsid w:val="086B1BCB"/>
    <w:rsid w:val="086B1D41"/>
    <w:rsid w:val="086B1E01"/>
    <w:rsid w:val="086B1E5B"/>
    <w:rsid w:val="086B1E71"/>
    <w:rsid w:val="086B208E"/>
    <w:rsid w:val="086B25DA"/>
    <w:rsid w:val="086B2688"/>
    <w:rsid w:val="086B279A"/>
    <w:rsid w:val="086B2837"/>
    <w:rsid w:val="086B2A42"/>
    <w:rsid w:val="086B2AB1"/>
    <w:rsid w:val="086B2CF7"/>
    <w:rsid w:val="086B2D18"/>
    <w:rsid w:val="086B2D98"/>
    <w:rsid w:val="086B2E01"/>
    <w:rsid w:val="086B2ED0"/>
    <w:rsid w:val="086B2F6F"/>
    <w:rsid w:val="086B3087"/>
    <w:rsid w:val="086B30AF"/>
    <w:rsid w:val="086B32FF"/>
    <w:rsid w:val="086B343C"/>
    <w:rsid w:val="086B348B"/>
    <w:rsid w:val="086B3605"/>
    <w:rsid w:val="086B3940"/>
    <w:rsid w:val="086B3AFB"/>
    <w:rsid w:val="086B3C34"/>
    <w:rsid w:val="086B3CB8"/>
    <w:rsid w:val="086B3DB8"/>
    <w:rsid w:val="086B3E44"/>
    <w:rsid w:val="086B3F2D"/>
    <w:rsid w:val="086B402B"/>
    <w:rsid w:val="086B40D4"/>
    <w:rsid w:val="086B40F0"/>
    <w:rsid w:val="086B430D"/>
    <w:rsid w:val="086B434E"/>
    <w:rsid w:val="086B452D"/>
    <w:rsid w:val="086B4534"/>
    <w:rsid w:val="086B45C1"/>
    <w:rsid w:val="086B474E"/>
    <w:rsid w:val="086B4A3B"/>
    <w:rsid w:val="086B4B5C"/>
    <w:rsid w:val="086B4BB7"/>
    <w:rsid w:val="086B4FF0"/>
    <w:rsid w:val="086B5056"/>
    <w:rsid w:val="086B5184"/>
    <w:rsid w:val="086B531E"/>
    <w:rsid w:val="086B5660"/>
    <w:rsid w:val="086B56FF"/>
    <w:rsid w:val="086B5A5D"/>
    <w:rsid w:val="086B5E3B"/>
    <w:rsid w:val="086B603F"/>
    <w:rsid w:val="086B6190"/>
    <w:rsid w:val="086B644B"/>
    <w:rsid w:val="086B6A21"/>
    <w:rsid w:val="086B6A3A"/>
    <w:rsid w:val="086B6CE7"/>
    <w:rsid w:val="086B6DAB"/>
    <w:rsid w:val="086B70D3"/>
    <w:rsid w:val="086B7355"/>
    <w:rsid w:val="086B74EB"/>
    <w:rsid w:val="086B768D"/>
    <w:rsid w:val="086B7B37"/>
    <w:rsid w:val="086B7C18"/>
    <w:rsid w:val="086B7C1A"/>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C9"/>
    <w:rsid w:val="086C14EA"/>
    <w:rsid w:val="086C160B"/>
    <w:rsid w:val="086C181C"/>
    <w:rsid w:val="086C187B"/>
    <w:rsid w:val="086C18AE"/>
    <w:rsid w:val="086C1A4E"/>
    <w:rsid w:val="086C1DBA"/>
    <w:rsid w:val="086C2361"/>
    <w:rsid w:val="086C24F5"/>
    <w:rsid w:val="086C279D"/>
    <w:rsid w:val="086C27B2"/>
    <w:rsid w:val="086C2830"/>
    <w:rsid w:val="086C2872"/>
    <w:rsid w:val="086C2A2F"/>
    <w:rsid w:val="086C2E1F"/>
    <w:rsid w:val="086C3014"/>
    <w:rsid w:val="086C3122"/>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60"/>
    <w:rsid w:val="086C4173"/>
    <w:rsid w:val="086C41DD"/>
    <w:rsid w:val="086C43A2"/>
    <w:rsid w:val="086C449F"/>
    <w:rsid w:val="086C48AA"/>
    <w:rsid w:val="086C4905"/>
    <w:rsid w:val="086C4A79"/>
    <w:rsid w:val="086C4AB8"/>
    <w:rsid w:val="086C4CB6"/>
    <w:rsid w:val="086C4D5A"/>
    <w:rsid w:val="086C4EE8"/>
    <w:rsid w:val="086C4FF1"/>
    <w:rsid w:val="086C53FD"/>
    <w:rsid w:val="086C5578"/>
    <w:rsid w:val="086C56F1"/>
    <w:rsid w:val="086C577E"/>
    <w:rsid w:val="086C57D8"/>
    <w:rsid w:val="086C5822"/>
    <w:rsid w:val="086C5B57"/>
    <w:rsid w:val="086C5B73"/>
    <w:rsid w:val="086C5CE1"/>
    <w:rsid w:val="086C5E38"/>
    <w:rsid w:val="086C5E8A"/>
    <w:rsid w:val="086C60D2"/>
    <w:rsid w:val="086C653A"/>
    <w:rsid w:val="086C6551"/>
    <w:rsid w:val="086C6717"/>
    <w:rsid w:val="086C673E"/>
    <w:rsid w:val="086C6751"/>
    <w:rsid w:val="086C6853"/>
    <w:rsid w:val="086C686A"/>
    <w:rsid w:val="086C687B"/>
    <w:rsid w:val="086C6A3B"/>
    <w:rsid w:val="086C6C3A"/>
    <w:rsid w:val="086C6DB8"/>
    <w:rsid w:val="086C6F37"/>
    <w:rsid w:val="086C7232"/>
    <w:rsid w:val="086C7336"/>
    <w:rsid w:val="086C75ED"/>
    <w:rsid w:val="086C77F4"/>
    <w:rsid w:val="086C7AA0"/>
    <w:rsid w:val="086C7BE9"/>
    <w:rsid w:val="086C7DDB"/>
    <w:rsid w:val="086C7EF4"/>
    <w:rsid w:val="086D0059"/>
    <w:rsid w:val="086D0244"/>
    <w:rsid w:val="086D02C7"/>
    <w:rsid w:val="086D04CF"/>
    <w:rsid w:val="086D08D9"/>
    <w:rsid w:val="086D0EB3"/>
    <w:rsid w:val="086D0F42"/>
    <w:rsid w:val="086D1044"/>
    <w:rsid w:val="086D11BA"/>
    <w:rsid w:val="086D122A"/>
    <w:rsid w:val="086D16BD"/>
    <w:rsid w:val="086D184A"/>
    <w:rsid w:val="086D19B9"/>
    <w:rsid w:val="086D1B30"/>
    <w:rsid w:val="086D1C0A"/>
    <w:rsid w:val="086D218A"/>
    <w:rsid w:val="086D22CE"/>
    <w:rsid w:val="086D2469"/>
    <w:rsid w:val="086D286C"/>
    <w:rsid w:val="086D28D8"/>
    <w:rsid w:val="086D28E5"/>
    <w:rsid w:val="086D2A1F"/>
    <w:rsid w:val="086D2A21"/>
    <w:rsid w:val="086D2AC7"/>
    <w:rsid w:val="086D2B0F"/>
    <w:rsid w:val="086D2C93"/>
    <w:rsid w:val="086D2DAA"/>
    <w:rsid w:val="086D2DF3"/>
    <w:rsid w:val="086D2EC2"/>
    <w:rsid w:val="086D3004"/>
    <w:rsid w:val="086D318B"/>
    <w:rsid w:val="086D3487"/>
    <w:rsid w:val="086D36CC"/>
    <w:rsid w:val="086D37D1"/>
    <w:rsid w:val="086D38C2"/>
    <w:rsid w:val="086D39B7"/>
    <w:rsid w:val="086D39D9"/>
    <w:rsid w:val="086D3A8F"/>
    <w:rsid w:val="086D3DB7"/>
    <w:rsid w:val="086D3DC7"/>
    <w:rsid w:val="086D3E93"/>
    <w:rsid w:val="086D421E"/>
    <w:rsid w:val="086D4244"/>
    <w:rsid w:val="086D42F0"/>
    <w:rsid w:val="086D437D"/>
    <w:rsid w:val="086D43A7"/>
    <w:rsid w:val="086D43CF"/>
    <w:rsid w:val="086D4460"/>
    <w:rsid w:val="086D461C"/>
    <w:rsid w:val="086D46C5"/>
    <w:rsid w:val="086D4871"/>
    <w:rsid w:val="086D50AE"/>
    <w:rsid w:val="086D50ED"/>
    <w:rsid w:val="086D53C1"/>
    <w:rsid w:val="086D5667"/>
    <w:rsid w:val="086D56D9"/>
    <w:rsid w:val="086D5847"/>
    <w:rsid w:val="086D585D"/>
    <w:rsid w:val="086D5886"/>
    <w:rsid w:val="086D59DD"/>
    <w:rsid w:val="086D5AE2"/>
    <w:rsid w:val="086D5B40"/>
    <w:rsid w:val="086D5B72"/>
    <w:rsid w:val="086D5F3B"/>
    <w:rsid w:val="086D5F62"/>
    <w:rsid w:val="086D600F"/>
    <w:rsid w:val="086D6215"/>
    <w:rsid w:val="086D649B"/>
    <w:rsid w:val="086D64A2"/>
    <w:rsid w:val="086D678A"/>
    <w:rsid w:val="086D6C69"/>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FE"/>
    <w:rsid w:val="086E06B0"/>
    <w:rsid w:val="086E06FB"/>
    <w:rsid w:val="086E07A4"/>
    <w:rsid w:val="086E07AD"/>
    <w:rsid w:val="086E0A12"/>
    <w:rsid w:val="086E0A58"/>
    <w:rsid w:val="086E0BD7"/>
    <w:rsid w:val="086E0C88"/>
    <w:rsid w:val="086E0C9C"/>
    <w:rsid w:val="086E0C9D"/>
    <w:rsid w:val="086E0F41"/>
    <w:rsid w:val="086E0F5E"/>
    <w:rsid w:val="086E10FC"/>
    <w:rsid w:val="086E1198"/>
    <w:rsid w:val="086E156E"/>
    <w:rsid w:val="086E1758"/>
    <w:rsid w:val="086E17FD"/>
    <w:rsid w:val="086E1BC6"/>
    <w:rsid w:val="086E1C4F"/>
    <w:rsid w:val="086E1E5D"/>
    <w:rsid w:val="086E2454"/>
    <w:rsid w:val="086E266A"/>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787"/>
    <w:rsid w:val="086E4B6F"/>
    <w:rsid w:val="086E4CD6"/>
    <w:rsid w:val="086E4CF8"/>
    <w:rsid w:val="086E4EBE"/>
    <w:rsid w:val="086E4F3F"/>
    <w:rsid w:val="086E4F55"/>
    <w:rsid w:val="086E5039"/>
    <w:rsid w:val="086E5047"/>
    <w:rsid w:val="086E5114"/>
    <w:rsid w:val="086E5314"/>
    <w:rsid w:val="086E547E"/>
    <w:rsid w:val="086E554B"/>
    <w:rsid w:val="086E5641"/>
    <w:rsid w:val="086E568C"/>
    <w:rsid w:val="086E5782"/>
    <w:rsid w:val="086E58DD"/>
    <w:rsid w:val="086E5AF1"/>
    <w:rsid w:val="086E5DA2"/>
    <w:rsid w:val="086E5F65"/>
    <w:rsid w:val="086E6030"/>
    <w:rsid w:val="086E6159"/>
    <w:rsid w:val="086E641C"/>
    <w:rsid w:val="086E66D9"/>
    <w:rsid w:val="086E6814"/>
    <w:rsid w:val="086E688E"/>
    <w:rsid w:val="086E69BA"/>
    <w:rsid w:val="086E6BF5"/>
    <w:rsid w:val="086E6E0B"/>
    <w:rsid w:val="086E6ECE"/>
    <w:rsid w:val="086E710F"/>
    <w:rsid w:val="086E719B"/>
    <w:rsid w:val="086E72FB"/>
    <w:rsid w:val="086E74D8"/>
    <w:rsid w:val="086E755C"/>
    <w:rsid w:val="086E7618"/>
    <w:rsid w:val="086E7766"/>
    <w:rsid w:val="086E7B9D"/>
    <w:rsid w:val="086E7E32"/>
    <w:rsid w:val="086E7FEA"/>
    <w:rsid w:val="086F0124"/>
    <w:rsid w:val="086F0218"/>
    <w:rsid w:val="086F03E8"/>
    <w:rsid w:val="086F0712"/>
    <w:rsid w:val="086F091D"/>
    <w:rsid w:val="086F0D0F"/>
    <w:rsid w:val="086F0DA5"/>
    <w:rsid w:val="086F0DF6"/>
    <w:rsid w:val="086F0F4F"/>
    <w:rsid w:val="086F0F72"/>
    <w:rsid w:val="086F10F1"/>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7BA"/>
    <w:rsid w:val="086F38CE"/>
    <w:rsid w:val="086F39E5"/>
    <w:rsid w:val="086F3DA2"/>
    <w:rsid w:val="086F45A8"/>
    <w:rsid w:val="086F4637"/>
    <w:rsid w:val="086F4A5D"/>
    <w:rsid w:val="086F4AD0"/>
    <w:rsid w:val="086F4BE6"/>
    <w:rsid w:val="086F4F5C"/>
    <w:rsid w:val="086F502C"/>
    <w:rsid w:val="086F5794"/>
    <w:rsid w:val="086F5954"/>
    <w:rsid w:val="086F5A22"/>
    <w:rsid w:val="086F5AB1"/>
    <w:rsid w:val="086F5D49"/>
    <w:rsid w:val="086F5F67"/>
    <w:rsid w:val="086F6289"/>
    <w:rsid w:val="086F6916"/>
    <w:rsid w:val="086F6CBF"/>
    <w:rsid w:val="086F6E58"/>
    <w:rsid w:val="086F7028"/>
    <w:rsid w:val="086F7173"/>
    <w:rsid w:val="086F733C"/>
    <w:rsid w:val="086F77E4"/>
    <w:rsid w:val="086F7A5D"/>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C1B"/>
    <w:rsid w:val="08701D7B"/>
    <w:rsid w:val="08701E66"/>
    <w:rsid w:val="08701F00"/>
    <w:rsid w:val="08702012"/>
    <w:rsid w:val="0870217E"/>
    <w:rsid w:val="08702473"/>
    <w:rsid w:val="08702492"/>
    <w:rsid w:val="087024C0"/>
    <w:rsid w:val="08702587"/>
    <w:rsid w:val="087026A9"/>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4FA5"/>
    <w:rsid w:val="08705009"/>
    <w:rsid w:val="08705163"/>
    <w:rsid w:val="087052B8"/>
    <w:rsid w:val="087053D4"/>
    <w:rsid w:val="087053E5"/>
    <w:rsid w:val="087055F7"/>
    <w:rsid w:val="087056D6"/>
    <w:rsid w:val="087059FD"/>
    <w:rsid w:val="08705A0D"/>
    <w:rsid w:val="08705CB7"/>
    <w:rsid w:val="087066C0"/>
    <w:rsid w:val="087066C9"/>
    <w:rsid w:val="087066ED"/>
    <w:rsid w:val="08706702"/>
    <w:rsid w:val="087068D2"/>
    <w:rsid w:val="08706AC8"/>
    <w:rsid w:val="08706B89"/>
    <w:rsid w:val="08706C0E"/>
    <w:rsid w:val="08706C21"/>
    <w:rsid w:val="08706C98"/>
    <w:rsid w:val="08706CD2"/>
    <w:rsid w:val="08706D5B"/>
    <w:rsid w:val="08706E3C"/>
    <w:rsid w:val="08706E7D"/>
    <w:rsid w:val="08706EB3"/>
    <w:rsid w:val="08706EB8"/>
    <w:rsid w:val="08706EBC"/>
    <w:rsid w:val="08707323"/>
    <w:rsid w:val="087075B3"/>
    <w:rsid w:val="0870794A"/>
    <w:rsid w:val="08707C33"/>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57E"/>
    <w:rsid w:val="08711685"/>
    <w:rsid w:val="08711881"/>
    <w:rsid w:val="08711A36"/>
    <w:rsid w:val="08711A40"/>
    <w:rsid w:val="08711D68"/>
    <w:rsid w:val="08711FE4"/>
    <w:rsid w:val="08712027"/>
    <w:rsid w:val="0871205A"/>
    <w:rsid w:val="08712112"/>
    <w:rsid w:val="087121BA"/>
    <w:rsid w:val="087121FC"/>
    <w:rsid w:val="087124AC"/>
    <w:rsid w:val="087124EB"/>
    <w:rsid w:val="08712521"/>
    <w:rsid w:val="08712661"/>
    <w:rsid w:val="0871274A"/>
    <w:rsid w:val="08712896"/>
    <w:rsid w:val="08712EC4"/>
    <w:rsid w:val="087130F1"/>
    <w:rsid w:val="08713347"/>
    <w:rsid w:val="087133A6"/>
    <w:rsid w:val="0871380C"/>
    <w:rsid w:val="08713A92"/>
    <w:rsid w:val="08713D64"/>
    <w:rsid w:val="08713DE8"/>
    <w:rsid w:val="08713FE3"/>
    <w:rsid w:val="08714453"/>
    <w:rsid w:val="0871454C"/>
    <w:rsid w:val="087146DA"/>
    <w:rsid w:val="08714A08"/>
    <w:rsid w:val="08714C50"/>
    <w:rsid w:val="08714CC5"/>
    <w:rsid w:val="08714E45"/>
    <w:rsid w:val="087153D9"/>
    <w:rsid w:val="08715499"/>
    <w:rsid w:val="087154C7"/>
    <w:rsid w:val="0871571A"/>
    <w:rsid w:val="0871575F"/>
    <w:rsid w:val="08715986"/>
    <w:rsid w:val="08715AA5"/>
    <w:rsid w:val="08715AC3"/>
    <w:rsid w:val="08715CD5"/>
    <w:rsid w:val="0871608D"/>
    <w:rsid w:val="0871609E"/>
    <w:rsid w:val="087161AD"/>
    <w:rsid w:val="087162FE"/>
    <w:rsid w:val="087163B1"/>
    <w:rsid w:val="087163B5"/>
    <w:rsid w:val="08716550"/>
    <w:rsid w:val="08716563"/>
    <w:rsid w:val="087166E0"/>
    <w:rsid w:val="087168E0"/>
    <w:rsid w:val="08716A30"/>
    <w:rsid w:val="08716A9B"/>
    <w:rsid w:val="08716B81"/>
    <w:rsid w:val="08716BC0"/>
    <w:rsid w:val="08716C00"/>
    <w:rsid w:val="08716C69"/>
    <w:rsid w:val="08716F5C"/>
    <w:rsid w:val="0871735E"/>
    <w:rsid w:val="087173C1"/>
    <w:rsid w:val="08717632"/>
    <w:rsid w:val="0871770D"/>
    <w:rsid w:val="0871773B"/>
    <w:rsid w:val="087178C0"/>
    <w:rsid w:val="08717AA5"/>
    <w:rsid w:val="08720135"/>
    <w:rsid w:val="08720136"/>
    <w:rsid w:val="087203A5"/>
    <w:rsid w:val="087207A3"/>
    <w:rsid w:val="087207D8"/>
    <w:rsid w:val="087208E2"/>
    <w:rsid w:val="087208FA"/>
    <w:rsid w:val="087209A7"/>
    <w:rsid w:val="08720B78"/>
    <w:rsid w:val="08720C3C"/>
    <w:rsid w:val="08720CB4"/>
    <w:rsid w:val="08720FD3"/>
    <w:rsid w:val="087210E0"/>
    <w:rsid w:val="08721148"/>
    <w:rsid w:val="08721223"/>
    <w:rsid w:val="08721590"/>
    <w:rsid w:val="087216C9"/>
    <w:rsid w:val="087219F3"/>
    <w:rsid w:val="08721D18"/>
    <w:rsid w:val="08721DBB"/>
    <w:rsid w:val="08721EC9"/>
    <w:rsid w:val="0872218C"/>
    <w:rsid w:val="0872240A"/>
    <w:rsid w:val="08722788"/>
    <w:rsid w:val="087228B1"/>
    <w:rsid w:val="08722952"/>
    <w:rsid w:val="0872297A"/>
    <w:rsid w:val="087229CB"/>
    <w:rsid w:val="08722A40"/>
    <w:rsid w:val="08722D4E"/>
    <w:rsid w:val="08722FA3"/>
    <w:rsid w:val="08723159"/>
    <w:rsid w:val="087231C8"/>
    <w:rsid w:val="0872348B"/>
    <w:rsid w:val="08723608"/>
    <w:rsid w:val="08723675"/>
    <w:rsid w:val="087236A9"/>
    <w:rsid w:val="08723797"/>
    <w:rsid w:val="087238D3"/>
    <w:rsid w:val="087239D4"/>
    <w:rsid w:val="08723A73"/>
    <w:rsid w:val="08723F40"/>
    <w:rsid w:val="08723F95"/>
    <w:rsid w:val="08723FFE"/>
    <w:rsid w:val="08724165"/>
    <w:rsid w:val="08724477"/>
    <w:rsid w:val="08724495"/>
    <w:rsid w:val="08724A02"/>
    <w:rsid w:val="08724AB2"/>
    <w:rsid w:val="08724B95"/>
    <w:rsid w:val="08724B97"/>
    <w:rsid w:val="08724DAD"/>
    <w:rsid w:val="08724EFA"/>
    <w:rsid w:val="08724FB5"/>
    <w:rsid w:val="08724FE7"/>
    <w:rsid w:val="08725492"/>
    <w:rsid w:val="0872551A"/>
    <w:rsid w:val="08725551"/>
    <w:rsid w:val="087255D4"/>
    <w:rsid w:val="087256B0"/>
    <w:rsid w:val="087256BE"/>
    <w:rsid w:val="0872587E"/>
    <w:rsid w:val="08725937"/>
    <w:rsid w:val="08725B8F"/>
    <w:rsid w:val="08725D3B"/>
    <w:rsid w:val="08725FF1"/>
    <w:rsid w:val="087261C2"/>
    <w:rsid w:val="08726334"/>
    <w:rsid w:val="0872656E"/>
    <w:rsid w:val="087266B3"/>
    <w:rsid w:val="08726894"/>
    <w:rsid w:val="08727079"/>
    <w:rsid w:val="087272BF"/>
    <w:rsid w:val="087272CC"/>
    <w:rsid w:val="087279E0"/>
    <w:rsid w:val="08727BF3"/>
    <w:rsid w:val="08727EF4"/>
    <w:rsid w:val="08727EF5"/>
    <w:rsid w:val="08727F17"/>
    <w:rsid w:val="087300A4"/>
    <w:rsid w:val="0873023C"/>
    <w:rsid w:val="0873031A"/>
    <w:rsid w:val="087303C9"/>
    <w:rsid w:val="087305A5"/>
    <w:rsid w:val="087305F8"/>
    <w:rsid w:val="08730782"/>
    <w:rsid w:val="087307A2"/>
    <w:rsid w:val="087307CB"/>
    <w:rsid w:val="087307F5"/>
    <w:rsid w:val="0873080B"/>
    <w:rsid w:val="08730814"/>
    <w:rsid w:val="08730905"/>
    <w:rsid w:val="08730A25"/>
    <w:rsid w:val="08731101"/>
    <w:rsid w:val="08731166"/>
    <w:rsid w:val="087311A8"/>
    <w:rsid w:val="08731275"/>
    <w:rsid w:val="0873139C"/>
    <w:rsid w:val="08731995"/>
    <w:rsid w:val="087319D8"/>
    <w:rsid w:val="08731A59"/>
    <w:rsid w:val="08731B21"/>
    <w:rsid w:val="08731BFF"/>
    <w:rsid w:val="08731C7F"/>
    <w:rsid w:val="08731CA3"/>
    <w:rsid w:val="08731DD4"/>
    <w:rsid w:val="08732133"/>
    <w:rsid w:val="087322F5"/>
    <w:rsid w:val="08732397"/>
    <w:rsid w:val="0873298A"/>
    <w:rsid w:val="08732B35"/>
    <w:rsid w:val="08732C84"/>
    <w:rsid w:val="08732E14"/>
    <w:rsid w:val="087331CF"/>
    <w:rsid w:val="087333BF"/>
    <w:rsid w:val="08733487"/>
    <w:rsid w:val="0873352E"/>
    <w:rsid w:val="087336A8"/>
    <w:rsid w:val="08733A33"/>
    <w:rsid w:val="08733F3B"/>
    <w:rsid w:val="087340F0"/>
    <w:rsid w:val="087341D4"/>
    <w:rsid w:val="087341DF"/>
    <w:rsid w:val="0873427C"/>
    <w:rsid w:val="08734476"/>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819"/>
    <w:rsid w:val="08735843"/>
    <w:rsid w:val="08735B25"/>
    <w:rsid w:val="08735C0C"/>
    <w:rsid w:val="08735C0D"/>
    <w:rsid w:val="08735CD2"/>
    <w:rsid w:val="08735DF1"/>
    <w:rsid w:val="08735FDA"/>
    <w:rsid w:val="08736081"/>
    <w:rsid w:val="087360EE"/>
    <w:rsid w:val="0873617A"/>
    <w:rsid w:val="087361C7"/>
    <w:rsid w:val="087366E3"/>
    <w:rsid w:val="087368BD"/>
    <w:rsid w:val="08736F25"/>
    <w:rsid w:val="087371E8"/>
    <w:rsid w:val="08737207"/>
    <w:rsid w:val="0873740F"/>
    <w:rsid w:val="08737558"/>
    <w:rsid w:val="08737666"/>
    <w:rsid w:val="0873779C"/>
    <w:rsid w:val="0873799C"/>
    <w:rsid w:val="08737B84"/>
    <w:rsid w:val="08737F53"/>
    <w:rsid w:val="08737F82"/>
    <w:rsid w:val="08740026"/>
    <w:rsid w:val="0874023E"/>
    <w:rsid w:val="0874053C"/>
    <w:rsid w:val="08740895"/>
    <w:rsid w:val="087408B9"/>
    <w:rsid w:val="08740904"/>
    <w:rsid w:val="08740929"/>
    <w:rsid w:val="08740A68"/>
    <w:rsid w:val="08740D3D"/>
    <w:rsid w:val="08740FE5"/>
    <w:rsid w:val="087410CB"/>
    <w:rsid w:val="0874150F"/>
    <w:rsid w:val="0874151E"/>
    <w:rsid w:val="08741571"/>
    <w:rsid w:val="08741646"/>
    <w:rsid w:val="08741653"/>
    <w:rsid w:val="0874179F"/>
    <w:rsid w:val="087418F7"/>
    <w:rsid w:val="087419D4"/>
    <w:rsid w:val="08741CC0"/>
    <w:rsid w:val="08741E7B"/>
    <w:rsid w:val="087421FB"/>
    <w:rsid w:val="0874224E"/>
    <w:rsid w:val="08742B53"/>
    <w:rsid w:val="08742C30"/>
    <w:rsid w:val="08742E36"/>
    <w:rsid w:val="087430E2"/>
    <w:rsid w:val="08743211"/>
    <w:rsid w:val="087432A8"/>
    <w:rsid w:val="087435CE"/>
    <w:rsid w:val="08743942"/>
    <w:rsid w:val="08743980"/>
    <w:rsid w:val="08743BE7"/>
    <w:rsid w:val="08743C7E"/>
    <w:rsid w:val="08743FC5"/>
    <w:rsid w:val="08744011"/>
    <w:rsid w:val="0874436E"/>
    <w:rsid w:val="087444C0"/>
    <w:rsid w:val="08744520"/>
    <w:rsid w:val="087445CF"/>
    <w:rsid w:val="08744669"/>
    <w:rsid w:val="087446B7"/>
    <w:rsid w:val="0874478F"/>
    <w:rsid w:val="08744923"/>
    <w:rsid w:val="0874492D"/>
    <w:rsid w:val="08744AF0"/>
    <w:rsid w:val="08744BDF"/>
    <w:rsid w:val="08744C6C"/>
    <w:rsid w:val="08744F77"/>
    <w:rsid w:val="08745057"/>
    <w:rsid w:val="087450CB"/>
    <w:rsid w:val="087451B8"/>
    <w:rsid w:val="087452FE"/>
    <w:rsid w:val="087453E2"/>
    <w:rsid w:val="087454B7"/>
    <w:rsid w:val="0874562F"/>
    <w:rsid w:val="0874565C"/>
    <w:rsid w:val="087458CB"/>
    <w:rsid w:val="08745A1B"/>
    <w:rsid w:val="08745A41"/>
    <w:rsid w:val="08745A49"/>
    <w:rsid w:val="08745AC7"/>
    <w:rsid w:val="08745BBA"/>
    <w:rsid w:val="08745DA6"/>
    <w:rsid w:val="08745EAD"/>
    <w:rsid w:val="08745F83"/>
    <w:rsid w:val="087460E7"/>
    <w:rsid w:val="08746274"/>
    <w:rsid w:val="08746350"/>
    <w:rsid w:val="087463D6"/>
    <w:rsid w:val="08746581"/>
    <w:rsid w:val="087465C8"/>
    <w:rsid w:val="08746A4C"/>
    <w:rsid w:val="08746AB1"/>
    <w:rsid w:val="08746DD2"/>
    <w:rsid w:val="08746EE0"/>
    <w:rsid w:val="08746EE1"/>
    <w:rsid w:val="087471A3"/>
    <w:rsid w:val="08747390"/>
    <w:rsid w:val="08747698"/>
    <w:rsid w:val="0874774F"/>
    <w:rsid w:val="08747DED"/>
    <w:rsid w:val="08750215"/>
    <w:rsid w:val="08750297"/>
    <w:rsid w:val="087502BB"/>
    <w:rsid w:val="087508F7"/>
    <w:rsid w:val="0875097F"/>
    <w:rsid w:val="08750A8B"/>
    <w:rsid w:val="08750B84"/>
    <w:rsid w:val="08750F9A"/>
    <w:rsid w:val="087511AB"/>
    <w:rsid w:val="08751503"/>
    <w:rsid w:val="0875181B"/>
    <w:rsid w:val="087519CA"/>
    <w:rsid w:val="087519FD"/>
    <w:rsid w:val="08751AA5"/>
    <w:rsid w:val="08751AC9"/>
    <w:rsid w:val="0875209A"/>
    <w:rsid w:val="08752384"/>
    <w:rsid w:val="08752471"/>
    <w:rsid w:val="087524CE"/>
    <w:rsid w:val="0875274F"/>
    <w:rsid w:val="08752771"/>
    <w:rsid w:val="08752B9C"/>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0A9"/>
    <w:rsid w:val="0875458C"/>
    <w:rsid w:val="087546F6"/>
    <w:rsid w:val="08754769"/>
    <w:rsid w:val="0875488D"/>
    <w:rsid w:val="08754B06"/>
    <w:rsid w:val="08754D6F"/>
    <w:rsid w:val="08754DBB"/>
    <w:rsid w:val="08754FA5"/>
    <w:rsid w:val="0875502B"/>
    <w:rsid w:val="08755329"/>
    <w:rsid w:val="0875542F"/>
    <w:rsid w:val="087555D0"/>
    <w:rsid w:val="0875573D"/>
    <w:rsid w:val="08755CC6"/>
    <w:rsid w:val="08755D85"/>
    <w:rsid w:val="08756604"/>
    <w:rsid w:val="0875680C"/>
    <w:rsid w:val="08756822"/>
    <w:rsid w:val="087569F6"/>
    <w:rsid w:val="08756ACE"/>
    <w:rsid w:val="08756E71"/>
    <w:rsid w:val="08756EE4"/>
    <w:rsid w:val="087570BD"/>
    <w:rsid w:val="087573A0"/>
    <w:rsid w:val="087573ED"/>
    <w:rsid w:val="087574E7"/>
    <w:rsid w:val="0875786B"/>
    <w:rsid w:val="0875798D"/>
    <w:rsid w:val="08757D58"/>
    <w:rsid w:val="08757EDA"/>
    <w:rsid w:val="08760428"/>
    <w:rsid w:val="08760793"/>
    <w:rsid w:val="08760B5E"/>
    <w:rsid w:val="08760E08"/>
    <w:rsid w:val="08760E15"/>
    <w:rsid w:val="087610AC"/>
    <w:rsid w:val="0876179A"/>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56A"/>
    <w:rsid w:val="0876390F"/>
    <w:rsid w:val="08763D32"/>
    <w:rsid w:val="08763E45"/>
    <w:rsid w:val="0876420D"/>
    <w:rsid w:val="087642A9"/>
    <w:rsid w:val="08764569"/>
    <w:rsid w:val="087646A0"/>
    <w:rsid w:val="08764C15"/>
    <w:rsid w:val="08764D77"/>
    <w:rsid w:val="08764FA5"/>
    <w:rsid w:val="08765156"/>
    <w:rsid w:val="0876526F"/>
    <w:rsid w:val="08765313"/>
    <w:rsid w:val="087653EE"/>
    <w:rsid w:val="0876543B"/>
    <w:rsid w:val="08765480"/>
    <w:rsid w:val="08765528"/>
    <w:rsid w:val="087655CD"/>
    <w:rsid w:val="0876573B"/>
    <w:rsid w:val="08765825"/>
    <w:rsid w:val="08765DBA"/>
    <w:rsid w:val="08766467"/>
    <w:rsid w:val="087668B1"/>
    <w:rsid w:val="08766934"/>
    <w:rsid w:val="087669D6"/>
    <w:rsid w:val="08766F07"/>
    <w:rsid w:val="08766F75"/>
    <w:rsid w:val="0876703B"/>
    <w:rsid w:val="087670D6"/>
    <w:rsid w:val="08767180"/>
    <w:rsid w:val="087675FB"/>
    <w:rsid w:val="08767BC4"/>
    <w:rsid w:val="08767E01"/>
    <w:rsid w:val="08767E33"/>
    <w:rsid w:val="08770316"/>
    <w:rsid w:val="08770518"/>
    <w:rsid w:val="08770729"/>
    <w:rsid w:val="087707CB"/>
    <w:rsid w:val="087708AA"/>
    <w:rsid w:val="087708D2"/>
    <w:rsid w:val="08770B8E"/>
    <w:rsid w:val="08770E04"/>
    <w:rsid w:val="08770F0B"/>
    <w:rsid w:val="08771194"/>
    <w:rsid w:val="087711C6"/>
    <w:rsid w:val="087712A5"/>
    <w:rsid w:val="0877146F"/>
    <w:rsid w:val="0877153E"/>
    <w:rsid w:val="0877170B"/>
    <w:rsid w:val="08771918"/>
    <w:rsid w:val="08771AD9"/>
    <w:rsid w:val="08772004"/>
    <w:rsid w:val="08772274"/>
    <w:rsid w:val="08772565"/>
    <w:rsid w:val="08772612"/>
    <w:rsid w:val="08772789"/>
    <w:rsid w:val="08772AA0"/>
    <w:rsid w:val="08772C69"/>
    <w:rsid w:val="08772D4E"/>
    <w:rsid w:val="087731C7"/>
    <w:rsid w:val="0877361F"/>
    <w:rsid w:val="0877388B"/>
    <w:rsid w:val="087739DA"/>
    <w:rsid w:val="08773A51"/>
    <w:rsid w:val="08773BC6"/>
    <w:rsid w:val="08773CC3"/>
    <w:rsid w:val="08773FFE"/>
    <w:rsid w:val="087740BD"/>
    <w:rsid w:val="08774165"/>
    <w:rsid w:val="087742DC"/>
    <w:rsid w:val="087746B3"/>
    <w:rsid w:val="08774811"/>
    <w:rsid w:val="08774A6C"/>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137"/>
    <w:rsid w:val="087772C0"/>
    <w:rsid w:val="087773CB"/>
    <w:rsid w:val="0877740D"/>
    <w:rsid w:val="08777C7E"/>
    <w:rsid w:val="08777CC8"/>
    <w:rsid w:val="08777E75"/>
    <w:rsid w:val="08777EA5"/>
    <w:rsid w:val="08777F73"/>
    <w:rsid w:val="0878055A"/>
    <w:rsid w:val="08780911"/>
    <w:rsid w:val="08780C53"/>
    <w:rsid w:val="08780D3B"/>
    <w:rsid w:val="08780FF7"/>
    <w:rsid w:val="08781205"/>
    <w:rsid w:val="087817C8"/>
    <w:rsid w:val="08781C5B"/>
    <w:rsid w:val="08781F67"/>
    <w:rsid w:val="08782206"/>
    <w:rsid w:val="0878220A"/>
    <w:rsid w:val="08782409"/>
    <w:rsid w:val="08782414"/>
    <w:rsid w:val="087824BE"/>
    <w:rsid w:val="08782B97"/>
    <w:rsid w:val="08783126"/>
    <w:rsid w:val="08783248"/>
    <w:rsid w:val="08783290"/>
    <w:rsid w:val="08783519"/>
    <w:rsid w:val="08783777"/>
    <w:rsid w:val="087838E6"/>
    <w:rsid w:val="0878396B"/>
    <w:rsid w:val="08783B52"/>
    <w:rsid w:val="08783BC5"/>
    <w:rsid w:val="08783BF4"/>
    <w:rsid w:val="08783E63"/>
    <w:rsid w:val="08783F74"/>
    <w:rsid w:val="08784292"/>
    <w:rsid w:val="087842CC"/>
    <w:rsid w:val="087844AF"/>
    <w:rsid w:val="08784981"/>
    <w:rsid w:val="087849FE"/>
    <w:rsid w:val="08784AD7"/>
    <w:rsid w:val="08784B5C"/>
    <w:rsid w:val="08785087"/>
    <w:rsid w:val="087850AC"/>
    <w:rsid w:val="087856A9"/>
    <w:rsid w:val="0878575B"/>
    <w:rsid w:val="087858A8"/>
    <w:rsid w:val="087859B2"/>
    <w:rsid w:val="08785C50"/>
    <w:rsid w:val="08785DD2"/>
    <w:rsid w:val="08785EB6"/>
    <w:rsid w:val="08785F04"/>
    <w:rsid w:val="08786344"/>
    <w:rsid w:val="087864FB"/>
    <w:rsid w:val="0878661C"/>
    <w:rsid w:val="08786820"/>
    <w:rsid w:val="08786984"/>
    <w:rsid w:val="08786A83"/>
    <w:rsid w:val="08786BAE"/>
    <w:rsid w:val="08786C71"/>
    <w:rsid w:val="08786FEC"/>
    <w:rsid w:val="08787072"/>
    <w:rsid w:val="0878713F"/>
    <w:rsid w:val="087872CB"/>
    <w:rsid w:val="0878732D"/>
    <w:rsid w:val="087874C0"/>
    <w:rsid w:val="087874CC"/>
    <w:rsid w:val="08787547"/>
    <w:rsid w:val="08787B2B"/>
    <w:rsid w:val="08787B52"/>
    <w:rsid w:val="08787E7B"/>
    <w:rsid w:val="08790045"/>
    <w:rsid w:val="0879033E"/>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C61"/>
    <w:rsid w:val="08791E31"/>
    <w:rsid w:val="08791E5D"/>
    <w:rsid w:val="08792326"/>
    <w:rsid w:val="0879240B"/>
    <w:rsid w:val="08792572"/>
    <w:rsid w:val="08792682"/>
    <w:rsid w:val="08792808"/>
    <w:rsid w:val="08792A22"/>
    <w:rsid w:val="08792A8E"/>
    <w:rsid w:val="08792B3D"/>
    <w:rsid w:val="08792BE5"/>
    <w:rsid w:val="08792C2B"/>
    <w:rsid w:val="08792C81"/>
    <w:rsid w:val="08792D2D"/>
    <w:rsid w:val="08792E20"/>
    <w:rsid w:val="08792E44"/>
    <w:rsid w:val="08792E75"/>
    <w:rsid w:val="08793245"/>
    <w:rsid w:val="0879357D"/>
    <w:rsid w:val="08793825"/>
    <w:rsid w:val="08793C35"/>
    <w:rsid w:val="08793CD7"/>
    <w:rsid w:val="08793D81"/>
    <w:rsid w:val="08793EB4"/>
    <w:rsid w:val="08793F46"/>
    <w:rsid w:val="0879402E"/>
    <w:rsid w:val="087940C1"/>
    <w:rsid w:val="08794381"/>
    <w:rsid w:val="08794388"/>
    <w:rsid w:val="087943D8"/>
    <w:rsid w:val="087948CE"/>
    <w:rsid w:val="0879493C"/>
    <w:rsid w:val="08794CA1"/>
    <w:rsid w:val="08794F04"/>
    <w:rsid w:val="087952D3"/>
    <w:rsid w:val="08795315"/>
    <w:rsid w:val="087956F3"/>
    <w:rsid w:val="08795D52"/>
    <w:rsid w:val="08795F57"/>
    <w:rsid w:val="08795FA1"/>
    <w:rsid w:val="087962A9"/>
    <w:rsid w:val="087962EA"/>
    <w:rsid w:val="0879639B"/>
    <w:rsid w:val="087965C8"/>
    <w:rsid w:val="087966A3"/>
    <w:rsid w:val="087966FD"/>
    <w:rsid w:val="08796BA7"/>
    <w:rsid w:val="08796BCA"/>
    <w:rsid w:val="08796D9B"/>
    <w:rsid w:val="08797062"/>
    <w:rsid w:val="08797156"/>
    <w:rsid w:val="08797389"/>
    <w:rsid w:val="087973D9"/>
    <w:rsid w:val="0879743D"/>
    <w:rsid w:val="087974E7"/>
    <w:rsid w:val="087977BD"/>
    <w:rsid w:val="08797870"/>
    <w:rsid w:val="087978B0"/>
    <w:rsid w:val="08797A20"/>
    <w:rsid w:val="08797BC6"/>
    <w:rsid w:val="08797E7C"/>
    <w:rsid w:val="08797EB0"/>
    <w:rsid w:val="08797FA8"/>
    <w:rsid w:val="087A00FF"/>
    <w:rsid w:val="087A0114"/>
    <w:rsid w:val="087A0328"/>
    <w:rsid w:val="087A066E"/>
    <w:rsid w:val="087A073C"/>
    <w:rsid w:val="087A0789"/>
    <w:rsid w:val="087A081D"/>
    <w:rsid w:val="087A0AAD"/>
    <w:rsid w:val="087A0B65"/>
    <w:rsid w:val="087A0DC4"/>
    <w:rsid w:val="087A0E1B"/>
    <w:rsid w:val="087A0EB0"/>
    <w:rsid w:val="087A0FF2"/>
    <w:rsid w:val="087A117D"/>
    <w:rsid w:val="087A1390"/>
    <w:rsid w:val="087A1406"/>
    <w:rsid w:val="087A1590"/>
    <w:rsid w:val="087A16DD"/>
    <w:rsid w:val="087A1874"/>
    <w:rsid w:val="087A19C2"/>
    <w:rsid w:val="087A1B32"/>
    <w:rsid w:val="087A1E05"/>
    <w:rsid w:val="087A1F40"/>
    <w:rsid w:val="087A1FD0"/>
    <w:rsid w:val="087A2095"/>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376"/>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549"/>
    <w:rsid w:val="087A656E"/>
    <w:rsid w:val="087A66AA"/>
    <w:rsid w:val="087A696A"/>
    <w:rsid w:val="087A6B0E"/>
    <w:rsid w:val="087A6CF9"/>
    <w:rsid w:val="087A6F74"/>
    <w:rsid w:val="087A7054"/>
    <w:rsid w:val="087A7175"/>
    <w:rsid w:val="087A7328"/>
    <w:rsid w:val="087A739D"/>
    <w:rsid w:val="087A74F2"/>
    <w:rsid w:val="087A750E"/>
    <w:rsid w:val="087A75B5"/>
    <w:rsid w:val="087A75E6"/>
    <w:rsid w:val="087A7792"/>
    <w:rsid w:val="087A787B"/>
    <w:rsid w:val="087A7EC8"/>
    <w:rsid w:val="087A7F7D"/>
    <w:rsid w:val="087B0076"/>
    <w:rsid w:val="087B0120"/>
    <w:rsid w:val="087B03FB"/>
    <w:rsid w:val="087B0450"/>
    <w:rsid w:val="087B04B5"/>
    <w:rsid w:val="087B04F7"/>
    <w:rsid w:val="087B0506"/>
    <w:rsid w:val="087B056A"/>
    <w:rsid w:val="087B0739"/>
    <w:rsid w:val="087B0931"/>
    <w:rsid w:val="087B0BFE"/>
    <w:rsid w:val="087B0E25"/>
    <w:rsid w:val="087B14E9"/>
    <w:rsid w:val="087B17B5"/>
    <w:rsid w:val="087B18BA"/>
    <w:rsid w:val="087B1A12"/>
    <w:rsid w:val="087B1AFF"/>
    <w:rsid w:val="087B1DF1"/>
    <w:rsid w:val="087B1E18"/>
    <w:rsid w:val="087B1EC8"/>
    <w:rsid w:val="087B1ED3"/>
    <w:rsid w:val="087B1EFB"/>
    <w:rsid w:val="087B1F00"/>
    <w:rsid w:val="087B2085"/>
    <w:rsid w:val="087B20AF"/>
    <w:rsid w:val="087B20D1"/>
    <w:rsid w:val="087B281F"/>
    <w:rsid w:val="087B28C6"/>
    <w:rsid w:val="087B2982"/>
    <w:rsid w:val="087B2ADB"/>
    <w:rsid w:val="087B2B4E"/>
    <w:rsid w:val="087B2BD3"/>
    <w:rsid w:val="087B2C91"/>
    <w:rsid w:val="087B2F3C"/>
    <w:rsid w:val="087B3168"/>
    <w:rsid w:val="087B3304"/>
    <w:rsid w:val="087B368A"/>
    <w:rsid w:val="087B36A2"/>
    <w:rsid w:val="087B38D8"/>
    <w:rsid w:val="087B39C8"/>
    <w:rsid w:val="087B39F6"/>
    <w:rsid w:val="087B3A0F"/>
    <w:rsid w:val="087B3C9E"/>
    <w:rsid w:val="087B4001"/>
    <w:rsid w:val="087B428B"/>
    <w:rsid w:val="087B436F"/>
    <w:rsid w:val="087B4699"/>
    <w:rsid w:val="087B472D"/>
    <w:rsid w:val="087B4810"/>
    <w:rsid w:val="087B4BE6"/>
    <w:rsid w:val="087B4C05"/>
    <w:rsid w:val="087B4C38"/>
    <w:rsid w:val="087B4E7C"/>
    <w:rsid w:val="087B50CD"/>
    <w:rsid w:val="087B50FE"/>
    <w:rsid w:val="087B514C"/>
    <w:rsid w:val="087B5460"/>
    <w:rsid w:val="087B5A8F"/>
    <w:rsid w:val="087B5D22"/>
    <w:rsid w:val="087B5DF3"/>
    <w:rsid w:val="087B5F95"/>
    <w:rsid w:val="087B62EC"/>
    <w:rsid w:val="087B6AA3"/>
    <w:rsid w:val="087B6B9B"/>
    <w:rsid w:val="087B6D0A"/>
    <w:rsid w:val="087B6DCB"/>
    <w:rsid w:val="087B7049"/>
    <w:rsid w:val="087B71A8"/>
    <w:rsid w:val="087B71B7"/>
    <w:rsid w:val="087B7404"/>
    <w:rsid w:val="087B743B"/>
    <w:rsid w:val="087B7583"/>
    <w:rsid w:val="087B75A0"/>
    <w:rsid w:val="087B75B4"/>
    <w:rsid w:val="087B7815"/>
    <w:rsid w:val="087B78F3"/>
    <w:rsid w:val="087B79E4"/>
    <w:rsid w:val="087B7C24"/>
    <w:rsid w:val="087B7D6B"/>
    <w:rsid w:val="087B7F38"/>
    <w:rsid w:val="087C00DE"/>
    <w:rsid w:val="087C0603"/>
    <w:rsid w:val="087C065E"/>
    <w:rsid w:val="087C085F"/>
    <w:rsid w:val="087C096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F2E"/>
    <w:rsid w:val="087C23EC"/>
    <w:rsid w:val="087C25D9"/>
    <w:rsid w:val="087C25F1"/>
    <w:rsid w:val="087C2688"/>
    <w:rsid w:val="087C26EE"/>
    <w:rsid w:val="087C26F6"/>
    <w:rsid w:val="087C27C1"/>
    <w:rsid w:val="087C2873"/>
    <w:rsid w:val="087C2946"/>
    <w:rsid w:val="087C2B72"/>
    <w:rsid w:val="087C2B8C"/>
    <w:rsid w:val="087C2DD7"/>
    <w:rsid w:val="087C37FD"/>
    <w:rsid w:val="087C3965"/>
    <w:rsid w:val="087C39C8"/>
    <w:rsid w:val="087C3A81"/>
    <w:rsid w:val="087C3AEF"/>
    <w:rsid w:val="087C3C9A"/>
    <w:rsid w:val="087C3DC5"/>
    <w:rsid w:val="087C3E27"/>
    <w:rsid w:val="087C3FAD"/>
    <w:rsid w:val="087C409C"/>
    <w:rsid w:val="087C4119"/>
    <w:rsid w:val="087C4257"/>
    <w:rsid w:val="087C456D"/>
    <w:rsid w:val="087C48E6"/>
    <w:rsid w:val="087C4A0D"/>
    <w:rsid w:val="087C4E5B"/>
    <w:rsid w:val="087C4E9C"/>
    <w:rsid w:val="087C4F42"/>
    <w:rsid w:val="087C4F6D"/>
    <w:rsid w:val="087C5065"/>
    <w:rsid w:val="087C513D"/>
    <w:rsid w:val="087C51C6"/>
    <w:rsid w:val="087C537E"/>
    <w:rsid w:val="087C540D"/>
    <w:rsid w:val="087C54CE"/>
    <w:rsid w:val="087C555F"/>
    <w:rsid w:val="087C56F9"/>
    <w:rsid w:val="087C573D"/>
    <w:rsid w:val="087C58D0"/>
    <w:rsid w:val="087C5963"/>
    <w:rsid w:val="087C5A1C"/>
    <w:rsid w:val="087C5ABA"/>
    <w:rsid w:val="087C5AE6"/>
    <w:rsid w:val="087C5E05"/>
    <w:rsid w:val="087C5F38"/>
    <w:rsid w:val="087C5FB6"/>
    <w:rsid w:val="087C5FF4"/>
    <w:rsid w:val="087C6451"/>
    <w:rsid w:val="087C664F"/>
    <w:rsid w:val="087C66B6"/>
    <w:rsid w:val="087C67A1"/>
    <w:rsid w:val="087C69B5"/>
    <w:rsid w:val="087C6A5D"/>
    <w:rsid w:val="087C6AE4"/>
    <w:rsid w:val="087C6B04"/>
    <w:rsid w:val="087C6B83"/>
    <w:rsid w:val="087C6D6A"/>
    <w:rsid w:val="087C6D91"/>
    <w:rsid w:val="087C6EA2"/>
    <w:rsid w:val="087C6F46"/>
    <w:rsid w:val="087C6F5E"/>
    <w:rsid w:val="087C73AE"/>
    <w:rsid w:val="087C7871"/>
    <w:rsid w:val="087C78E2"/>
    <w:rsid w:val="087C7B03"/>
    <w:rsid w:val="087C7E8B"/>
    <w:rsid w:val="087C7E8F"/>
    <w:rsid w:val="087D0009"/>
    <w:rsid w:val="087D0B68"/>
    <w:rsid w:val="087D0BF2"/>
    <w:rsid w:val="087D0D5B"/>
    <w:rsid w:val="087D0E8B"/>
    <w:rsid w:val="087D0FB9"/>
    <w:rsid w:val="087D1082"/>
    <w:rsid w:val="087D178C"/>
    <w:rsid w:val="087D1D4F"/>
    <w:rsid w:val="087D2051"/>
    <w:rsid w:val="087D2090"/>
    <w:rsid w:val="087D2121"/>
    <w:rsid w:val="087D2180"/>
    <w:rsid w:val="087D21FD"/>
    <w:rsid w:val="087D22F0"/>
    <w:rsid w:val="087D250E"/>
    <w:rsid w:val="087D28B1"/>
    <w:rsid w:val="087D2AB2"/>
    <w:rsid w:val="087D2D4B"/>
    <w:rsid w:val="087D2F1B"/>
    <w:rsid w:val="087D3537"/>
    <w:rsid w:val="087D35E9"/>
    <w:rsid w:val="087D37D1"/>
    <w:rsid w:val="087D39A3"/>
    <w:rsid w:val="087D39CF"/>
    <w:rsid w:val="087D3AD0"/>
    <w:rsid w:val="087D3BF7"/>
    <w:rsid w:val="087D3C4F"/>
    <w:rsid w:val="087D3D8E"/>
    <w:rsid w:val="087D3D9B"/>
    <w:rsid w:val="087D3F87"/>
    <w:rsid w:val="087D3F9E"/>
    <w:rsid w:val="087D4079"/>
    <w:rsid w:val="087D43B5"/>
    <w:rsid w:val="087D43CF"/>
    <w:rsid w:val="087D4601"/>
    <w:rsid w:val="087D477F"/>
    <w:rsid w:val="087D47B4"/>
    <w:rsid w:val="087D49F0"/>
    <w:rsid w:val="087D4A82"/>
    <w:rsid w:val="087D4E6A"/>
    <w:rsid w:val="087D4EBD"/>
    <w:rsid w:val="087D4F74"/>
    <w:rsid w:val="087D52CF"/>
    <w:rsid w:val="087D5600"/>
    <w:rsid w:val="087D58B2"/>
    <w:rsid w:val="087D592F"/>
    <w:rsid w:val="087D59EA"/>
    <w:rsid w:val="087D5A09"/>
    <w:rsid w:val="087D626E"/>
    <w:rsid w:val="087D637B"/>
    <w:rsid w:val="087D63FC"/>
    <w:rsid w:val="087D64B7"/>
    <w:rsid w:val="087D650C"/>
    <w:rsid w:val="087D654E"/>
    <w:rsid w:val="087D65B6"/>
    <w:rsid w:val="087D69D1"/>
    <w:rsid w:val="087D6A4E"/>
    <w:rsid w:val="087D6E3E"/>
    <w:rsid w:val="087D6FCD"/>
    <w:rsid w:val="087D74BF"/>
    <w:rsid w:val="087D7974"/>
    <w:rsid w:val="087D7ABA"/>
    <w:rsid w:val="087D7BE7"/>
    <w:rsid w:val="087D7BF4"/>
    <w:rsid w:val="087D7DAD"/>
    <w:rsid w:val="087D7EA6"/>
    <w:rsid w:val="087D7F6D"/>
    <w:rsid w:val="087E0157"/>
    <w:rsid w:val="087E028D"/>
    <w:rsid w:val="087E04BC"/>
    <w:rsid w:val="087E066B"/>
    <w:rsid w:val="087E0B23"/>
    <w:rsid w:val="087E0ECB"/>
    <w:rsid w:val="087E0F66"/>
    <w:rsid w:val="087E112B"/>
    <w:rsid w:val="087E11B0"/>
    <w:rsid w:val="087E12F3"/>
    <w:rsid w:val="087E16AE"/>
    <w:rsid w:val="087E17AA"/>
    <w:rsid w:val="087E183B"/>
    <w:rsid w:val="087E1C01"/>
    <w:rsid w:val="087E1F58"/>
    <w:rsid w:val="087E206C"/>
    <w:rsid w:val="087E22D7"/>
    <w:rsid w:val="087E272B"/>
    <w:rsid w:val="087E2785"/>
    <w:rsid w:val="087E28A8"/>
    <w:rsid w:val="087E29F7"/>
    <w:rsid w:val="087E32A8"/>
    <w:rsid w:val="087E342A"/>
    <w:rsid w:val="087E359C"/>
    <w:rsid w:val="087E36DE"/>
    <w:rsid w:val="087E39C3"/>
    <w:rsid w:val="087E39F7"/>
    <w:rsid w:val="087E3C3F"/>
    <w:rsid w:val="087E3DE0"/>
    <w:rsid w:val="087E3F8C"/>
    <w:rsid w:val="087E4066"/>
    <w:rsid w:val="087E4103"/>
    <w:rsid w:val="087E4147"/>
    <w:rsid w:val="087E447C"/>
    <w:rsid w:val="087E46F9"/>
    <w:rsid w:val="087E470D"/>
    <w:rsid w:val="087E474D"/>
    <w:rsid w:val="087E490B"/>
    <w:rsid w:val="087E4A70"/>
    <w:rsid w:val="087E4CDC"/>
    <w:rsid w:val="087E4CE6"/>
    <w:rsid w:val="087E4D06"/>
    <w:rsid w:val="087E5061"/>
    <w:rsid w:val="087E51C7"/>
    <w:rsid w:val="087E52C8"/>
    <w:rsid w:val="087E53C6"/>
    <w:rsid w:val="087E549F"/>
    <w:rsid w:val="087E54AA"/>
    <w:rsid w:val="087E55FF"/>
    <w:rsid w:val="087E56B5"/>
    <w:rsid w:val="087E5D4E"/>
    <w:rsid w:val="087E5E50"/>
    <w:rsid w:val="087E5EB7"/>
    <w:rsid w:val="087E5FB4"/>
    <w:rsid w:val="087E6160"/>
    <w:rsid w:val="087E623B"/>
    <w:rsid w:val="087E62AD"/>
    <w:rsid w:val="087E62C4"/>
    <w:rsid w:val="087E62FD"/>
    <w:rsid w:val="087E6367"/>
    <w:rsid w:val="087E64AE"/>
    <w:rsid w:val="087E64BB"/>
    <w:rsid w:val="087E66E5"/>
    <w:rsid w:val="087E6892"/>
    <w:rsid w:val="087E692D"/>
    <w:rsid w:val="087E6973"/>
    <w:rsid w:val="087E6D45"/>
    <w:rsid w:val="087E6DE2"/>
    <w:rsid w:val="087E6F66"/>
    <w:rsid w:val="087E702F"/>
    <w:rsid w:val="087E719C"/>
    <w:rsid w:val="087E7351"/>
    <w:rsid w:val="087E7598"/>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927"/>
    <w:rsid w:val="087F095F"/>
    <w:rsid w:val="087F0B61"/>
    <w:rsid w:val="087F0EDA"/>
    <w:rsid w:val="087F109D"/>
    <w:rsid w:val="087F1116"/>
    <w:rsid w:val="087F1132"/>
    <w:rsid w:val="087F1148"/>
    <w:rsid w:val="087F12AA"/>
    <w:rsid w:val="087F1314"/>
    <w:rsid w:val="087F13AB"/>
    <w:rsid w:val="087F13C8"/>
    <w:rsid w:val="087F17F6"/>
    <w:rsid w:val="087F1866"/>
    <w:rsid w:val="087F1B0B"/>
    <w:rsid w:val="087F1C26"/>
    <w:rsid w:val="087F1E4F"/>
    <w:rsid w:val="087F218E"/>
    <w:rsid w:val="087F223E"/>
    <w:rsid w:val="087F2335"/>
    <w:rsid w:val="087F2479"/>
    <w:rsid w:val="087F2599"/>
    <w:rsid w:val="087F25B4"/>
    <w:rsid w:val="087F2C6A"/>
    <w:rsid w:val="087F2E59"/>
    <w:rsid w:val="087F321D"/>
    <w:rsid w:val="087F3222"/>
    <w:rsid w:val="087F32B6"/>
    <w:rsid w:val="087F3642"/>
    <w:rsid w:val="087F3675"/>
    <w:rsid w:val="087F36A1"/>
    <w:rsid w:val="087F39F4"/>
    <w:rsid w:val="087F3C4D"/>
    <w:rsid w:val="087F3C80"/>
    <w:rsid w:val="087F3DD3"/>
    <w:rsid w:val="087F3F7C"/>
    <w:rsid w:val="087F40F4"/>
    <w:rsid w:val="087F410C"/>
    <w:rsid w:val="087F4227"/>
    <w:rsid w:val="087F4404"/>
    <w:rsid w:val="087F45BB"/>
    <w:rsid w:val="087F46AC"/>
    <w:rsid w:val="087F4AC8"/>
    <w:rsid w:val="087F4C27"/>
    <w:rsid w:val="087F5079"/>
    <w:rsid w:val="087F5238"/>
    <w:rsid w:val="087F5383"/>
    <w:rsid w:val="087F5388"/>
    <w:rsid w:val="087F5439"/>
    <w:rsid w:val="087F573A"/>
    <w:rsid w:val="087F5936"/>
    <w:rsid w:val="087F5B02"/>
    <w:rsid w:val="087F5E4E"/>
    <w:rsid w:val="087F5EF6"/>
    <w:rsid w:val="087F6102"/>
    <w:rsid w:val="087F6110"/>
    <w:rsid w:val="087F61C7"/>
    <w:rsid w:val="087F62FB"/>
    <w:rsid w:val="087F63F0"/>
    <w:rsid w:val="087F64F1"/>
    <w:rsid w:val="087F65F0"/>
    <w:rsid w:val="087F6E5B"/>
    <w:rsid w:val="087F6FDF"/>
    <w:rsid w:val="087F719A"/>
    <w:rsid w:val="087F73C6"/>
    <w:rsid w:val="087F73C8"/>
    <w:rsid w:val="087F7573"/>
    <w:rsid w:val="087F78A5"/>
    <w:rsid w:val="087F7AAA"/>
    <w:rsid w:val="087F7DB1"/>
    <w:rsid w:val="087F7E31"/>
    <w:rsid w:val="08800298"/>
    <w:rsid w:val="088002BF"/>
    <w:rsid w:val="08800438"/>
    <w:rsid w:val="0880044C"/>
    <w:rsid w:val="088004C4"/>
    <w:rsid w:val="08800515"/>
    <w:rsid w:val="0880086E"/>
    <w:rsid w:val="08800AD3"/>
    <w:rsid w:val="08800D73"/>
    <w:rsid w:val="08800E99"/>
    <w:rsid w:val="08801613"/>
    <w:rsid w:val="08801628"/>
    <w:rsid w:val="08801997"/>
    <w:rsid w:val="08801D97"/>
    <w:rsid w:val="08802059"/>
    <w:rsid w:val="08802807"/>
    <w:rsid w:val="0880285C"/>
    <w:rsid w:val="08802CA6"/>
    <w:rsid w:val="08803074"/>
    <w:rsid w:val="08803237"/>
    <w:rsid w:val="0880339D"/>
    <w:rsid w:val="08803712"/>
    <w:rsid w:val="088038A6"/>
    <w:rsid w:val="08803F8F"/>
    <w:rsid w:val="08804032"/>
    <w:rsid w:val="088040F5"/>
    <w:rsid w:val="088041BD"/>
    <w:rsid w:val="08804281"/>
    <w:rsid w:val="088043A3"/>
    <w:rsid w:val="088043D7"/>
    <w:rsid w:val="088043F5"/>
    <w:rsid w:val="08804568"/>
    <w:rsid w:val="0880473D"/>
    <w:rsid w:val="088048E3"/>
    <w:rsid w:val="08804A98"/>
    <w:rsid w:val="08804C13"/>
    <w:rsid w:val="08804CD0"/>
    <w:rsid w:val="0880503C"/>
    <w:rsid w:val="08805080"/>
    <w:rsid w:val="088050E7"/>
    <w:rsid w:val="0880513F"/>
    <w:rsid w:val="088051C0"/>
    <w:rsid w:val="0880541C"/>
    <w:rsid w:val="08805496"/>
    <w:rsid w:val="088054E3"/>
    <w:rsid w:val="088055FB"/>
    <w:rsid w:val="0880572D"/>
    <w:rsid w:val="08805B9A"/>
    <w:rsid w:val="08805CD3"/>
    <w:rsid w:val="08805DD6"/>
    <w:rsid w:val="08805F5B"/>
    <w:rsid w:val="0880600D"/>
    <w:rsid w:val="088060C3"/>
    <w:rsid w:val="088060F4"/>
    <w:rsid w:val="0880610C"/>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933"/>
    <w:rsid w:val="08807AA7"/>
    <w:rsid w:val="08807C0A"/>
    <w:rsid w:val="08810701"/>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F1"/>
    <w:rsid w:val="08811F48"/>
    <w:rsid w:val="0881218B"/>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E0E"/>
    <w:rsid w:val="08814E49"/>
    <w:rsid w:val="08814E66"/>
    <w:rsid w:val="08814EA4"/>
    <w:rsid w:val="08814F67"/>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287"/>
    <w:rsid w:val="08816621"/>
    <w:rsid w:val="08816878"/>
    <w:rsid w:val="088168F8"/>
    <w:rsid w:val="08816A17"/>
    <w:rsid w:val="08816C6B"/>
    <w:rsid w:val="08816CCB"/>
    <w:rsid w:val="08816F3C"/>
    <w:rsid w:val="08817148"/>
    <w:rsid w:val="088175AB"/>
    <w:rsid w:val="0881768B"/>
    <w:rsid w:val="088176F7"/>
    <w:rsid w:val="08817A8E"/>
    <w:rsid w:val="08817B28"/>
    <w:rsid w:val="08817C10"/>
    <w:rsid w:val="08817F98"/>
    <w:rsid w:val="0882008F"/>
    <w:rsid w:val="088200BE"/>
    <w:rsid w:val="0882041D"/>
    <w:rsid w:val="0882058E"/>
    <w:rsid w:val="088206DC"/>
    <w:rsid w:val="088207D1"/>
    <w:rsid w:val="08820A9D"/>
    <w:rsid w:val="08820AC5"/>
    <w:rsid w:val="08820AE1"/>
    <w:rsid w:val="08820F08"/>
    <w:rsid w:val="088211A2"/>
    <w:rsid w:val="088211F6"/>
    <w:rsid w:val="088212BB"/>
    <w:rsid w:val="0882134F"/>
    <w:rsid w:val="0882161D"/>
    <w:rsid w:val="0882179F"/>
    <w:rsid w:val="088218B1"/>
    <w:rsid w:val="088218DE"/>
    <w:rsid w:val="0882196C"/>
    <w:rsid w:val="08821C84"/>
    <w:rsid w:val="0882205A"/>
    <w:rsid w:val="088220DC"/>
    <w:rsid w:val="088220FF"/>
    <w:rsid w:val="088221D7"/>
    <w:rsid w:val="08822772"/>
    <w:rsid w:val="088229A2"/>
    <w:rsid w:val="08822A2F"/>
    <w:rsid w:val="08822B50"/>
    <w:rsid w:val="08822E41"/>
    <w:rsid w:val="08822F2E"/>
    <w:rsid w:val="08822F85"/>
    <w:rsid w:val="08823137"/>
    <w:rsid w:val="088231DF"/>
    <w:rsid w:val="08823317"/>
    <w:rsid w:val="088234ED"/>
    <w:rsid w:val="088234F7"/>
    <w:rsid w:val="0882364A"/>
    <w:rsid w:val="088237E6"/>
    <w:rsid w:val="08823B6D"/>
    <w:rsid w:val="08823C91"/>
    <w:rsid w:val="08823E54"/>
    <w:rsid w:val="0882427D"/>
    <w:rsid w:val="08824282"/>
    <w:rsid w:val="0882460E"/>
    <w:rsid w:val="08824959"/>
    <w:rsid w:val="08824969"/>
    <w:rsid w:val="08824CBE"/>
    <w:rsid w:val="08824EA7"/>
    <w:rsid w:val="08824F23"/>
    <w:rsid w:val="0882513C"/>
    <w:rsid w:val="088251D7"/>
    <w:rsid w:val="08825363"/>
    <w:rsid w:val="088253F6"/>
    <w:rsid w:val="08825448"/>
    <w:rsid w:val="088254BF"/>
    <w:rsid w:val="08825631"/>
    <w:rsid w:val="0882586F"/>
    <w:rsid w:val="08825A22"/>
    <w:rsid w:val="08825B63"/>
    <w:rsid w:val="08825C76"/>
    <w:rsid w:val="08825CD6"/>
    <w:rsid w:val="08825CFE"/>
    <w:rsid w:val="08825DDB"/>
    <w:rsid w:val="08825F8E"/>
    <w:rsid w:val="0882631A"/>
    <w:rsid w:val="0882634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87"/>
    <w:rsid w:val="0882792E"/>
    <w:rsid w:val="08827B19"/>
    <w:rsid w:val="08827C29"/>
    <w:rsid w:val="08827D7D"/>
    <w:rsid w:val="088300A1"/>
    <w:rsid w:val="088300D3"/>
    <w:rsid w:val="088302C9"/>
    <w:rsid w:val="0883062F"/>
    <w:rsid w:val="0883065C"/>
    <w:rsid w:val="0883067D"/>
    <w:rsid w:val="08830B0D"/>
    <w:rsid w:val="08830B83"/>
    <w:rsid w:val="08830BB5"/>
    <w:rsid w:val="08830BEB"/>
    <w:rsid w:val="08830C10"/>
    <w:rsid w:val="08830DDC"/>
    <w:rsid w:val="08830E4C"/>
    <w:rsid w:val="08830EB9"/>
    <w:rsid w:val="08830EFF"/>
    <w:rsid w:val="08831181"/>
    <w:rsid w:val="088312FA"/>
    <w:rsid w:val="08831448"/>
    <w:rsid w:val="08831501"/>
    <w:rsid w:val="088318FD"/>
    <w:rsid w:val="0883197A"/>
    <w:rsid w:val="08831D64"/>
    <w:rsid w:val="08831E7B"/>
    <w:rsid w:val="08831EBE"/>
    <w:rsid w:val="08832249"/>
    <w:rsid w:val="088322BF"/>
    <w:rsid w:val="088323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72F"/>
    <w:rsid w:val="08834890"/>
    <w:rsid w:val="08834A55"/>
    <w:rsid w:val="08834A7C"/>
    <w:rsid w:val="08834AB9"/>
    <w:rsid w:val="08834AC7"/>
    <w:rsid w:val="08834C5F"/>
    <w:rsid w:val="08834D7B"/>
    <w:rsid w:val="08834FDB"/>
    <w:rsid w:val="0883535B"/>
    <w:rsid w:val="0883553A"/>
    <w:rsid w:val="08835CD7"/>
    <w:rsid w:val="08835EBC"/>
    <w:rsid w:val="08835FD9"/>
    <w:rsid w:val="08836036"/>
    <w:rsid w:val="088363B1"/>
    <w:rsid w:val="088363D3"/>
    <w:rsid w:val="0883644B"/>
    <w:rsid w:val="08836630"/>
    <w:rsid w:val="08836695"/>
    <w:rsid w:val="08836CB8"/>
    <w:rsid w:val="08836CFC"/>
    <w:rsid w:val="08836F7F"/>
    <w:rsid w:val="08837077"/>
    <w:rsid w:val="0883715D"/>
    <w:rsid w:val="088371E6"/>
    <w:rsid w:val="0883742B"/>
    <w:rsid w:val="0883780F"/>
    <w:rsid w:val="08837879"/>
    <w:rsid w:val="08837A27"/>
    <w:rsid w:val="08837C07"/>
    <w:rsid w:val="08837D01"/>
    <w:rsid w:val="08837D59"/>
    <w:rsid w:val="08837DDB"/>
    <w:rsid w:val="08837E92"/>
    <w:rsid w:val="08837FA7"/>
    <w:rsid w:val="0884034A"/>
    <w:rsid w:val="08840397"/>
    <w:rsid w:val="08840652"/>
    <w:rsid w:val="088408B8"/>
    <w:rsid w:val="08840B24"/>
    <w:rsid w:val="08840C34"/>
    <w:rsid w:val="08840EA0"/>
    <w:rsid w:val="08840EF9"/>
    <w:rsid w:val="08841232"/>
    <w:rsid w:val="088414AA"/>
    <w:rsid w:val="08841526"/>
    <w:rsid w:val="08841610"/>
    <w:rsid w:val="0884183B"/>
    <w:rsid w:val="0884192E"/>
    <w:rsid w:val="0884197B"/>
    <w:rsid w:val="08841A97"/>
    <w:rsid w:val="08841B61"/>
    <w:rsid w:val="08841C26"/>
    <w:rsid w:val="08841EA1"/>
    <w:rsid w:val="08842291"/>
    <w:rsid w:val="08842547"/>
    <w:rsid w:val="08842613"/>
    <w:rsid w:val="08842844"/>
    <w:rsid w:val="08842BC0"/>
    <w:rsid w:val="08842D47"/>
    <w:rsid w:val="08842DEC"/>
    <w:rsid w:val="08842F90"/>
    <w:rsid w:val="08843054"/>
    <w:rsid w:val="0884355E"/>
    <w:rsid w:val="08843792"/>
    <w:rsid w:val="088437A8"/>
    <w:rsid w:val="088437B0"/>
    <w:rsid w:val="08843B43"/>
    <w:rsid w:val="08843B78"/>
    <w:rsid w:val="08843F42"/>
    <w:rsid w:val="0884403E"/>
    <w:rsid w:val="08844159"/>
    <w:rsid w:val="0884427B"/>
    <w:rsid w:val="088442B6"/>
    <w:rsid w:val="088442FD"/>
    <w:rsid w:val="08844331"/>
    <w:rsid w:val="08844484"/>
    <w:rsid w:val="0884485C"/>
    <w:rsid w:val="0884485F"/>
    <w:rsid w:val="088448A1"/>
    <w:rsid w:val="08844917"/>
    <w:rsid w:val="0884491A"/>
    <w:rsid w:val="08844B23"/>
    <w:rsid w:val="08844EFC"/>
    <w:rsid w:val="08845189"/>
    <w:rsid w:val="0884518A"/>
    <w:rsid w:val="088451E4"/>
    <w:rsid w:val="08845599"/>
    <w:rsid w:val="08845AB7"/>
    <w:rsid w:val="08845ABD"/>
    <w:rsid w:val="08845BA4"/>
    <w:rsid w:val="08845DB7"/>
    <w:rsid w:val="08845EFD"/>
    <w:rsid w:val="08846173"/>
    <w:rsid w:val="08846462"/>
    <w:rsid w:val="088466B8"/>
    <w:rsid w:val="0884677B"/>
    <w:rsid w:val="08846E37"/>
    <w:rsid w:val="08846EC1"/>
    <w:rsid w:val="08846FB4"/>
    <w:rsid w:val="0884731C"/>
    <w:rsid w:val="0884750F"/>
    <w:rsid w:val="0884770D"/>
    <w:rsid w:val="0884770E"/>
    <w:rsid w:val="08847835"/>
    <w:rsid w:val="0884784B"/>
    <w:rsid w:val="08847898"/>
    <w:rsid w:val="0884798F"/>
    <w:rsid w:val="088479FB"/>
    <w:rsid w:val="08847E1D"/>
    <w:rsid w:val="08847ED5"/>
    <w:rsid w:val="08847F4E"/>
    <w:rsid w:val="0885022B"/>
    <w:rsid w:val="088504EB"/>
    <w:rsid w:val="0885052F"/>
    <w:rsid w:val="088506EA"/>
    <w:rsid w:val="088508A9"/>
    <w:rsid w:val="088508B9"/>
    <w:rsid w:val="08850935"/>
    <w:rsid w:val="088509A4"/>
    <w:rsid w:val="08850A8E"/>
    <w:rsid w:val="08850D1C"/>
    <w:rsid w:val="08850FC0"/>
    <w:rsid w:val="088510D1"/>
    <w:rsid w:val="0885111D"/>
    <w:rsid w:val="0885115E"/>
    <w:rsid w:val="088511BD"/>
    <w:rsid w:val="088511E9"/>
    <w:rsid w:val="08851204"/>
    <w:rsid w:val="088513C8"/>
    <w:rsid w:val="08851CBB"/>
    <w:rsid w:val="08851D63"/>
    <w:rsid w:val="08851D64"/>
    <w:rsid w:val="08851FBA"/>
    <w:rsid w:val="08852026"/>
    <w:rsid w:val="088520E8"/>
    <w:rsid w:val="08852145"/>
    <w:rsid w:val="088521A5"/>
    <w:rsid w:val="0885236D"/>
    <w:rsid w:val="088525FD"/>
    <w:rsid w:val="08852653"/>
    <w:rsid w:val="08852855"/>
    <w:rsid w:val="08852AB3"/>
    <w:rsid w:val="08852CAB"/>
    <w:rsid w:val="08853169"/>
    <w:rsid w:val="0885323C"/>
    <w:rsid w:val="088533A4"/>
    <w:rsid w:val="08853559"/>
    <w:rsid w:val="0885355B"/>
    <w:rsid w:val="0885370F"/>
    <w:rsid w:val="088537D2"/>
    <w:rsid w:val="08853B9B"/>
    <w:rsid w:val="08853C24"/>
    <w:rsid w:val="08853CE4"/>
    <w:rsid w:val="08853D58"/>
    <w:rsid w:val="088543A6"/>
    <w:rsid w:val="0885465E"/>
    <w:rsid w:val="088547D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D4"/>
    <w:rsid w:val="088565E4"/>
    <w:rsid w:val="088567D2"/>
    <w:rsid w:val="088568CA"/>
    <w:rsid w:val="08856994"/>
    <w:rsid w:val="08856BA1"/>
    <w:rsid w:val="08856BF6"/>
    <w:rsid w:val="08856D19"/>
    <w:rsid w:val="08856F40"/>
    <w:rsid w:val="088570E6"/>
    <w:rsid w:val="08857136"/>
    <w:rsid w:val="0885726C"/>
    <w:rsid w:val="08857299"/>
    <w:rsid w:val="088573BD"/>
    <w:rsid w:val="08857621"/>
    <w:rsid w:val="088576A9"/>
    <w:rsid w:val="088576D3"/>
    <w:rsid w:val="08857A21"/>
    <w:rsid w:val="08857C27"/>
    <w:rsid w:val="08857D20"/>
    <w:rsid w:val="08857E2C"/>
    <w:rsid w:val="08860043"/>
    <w:rsid w:val="0886029F"/>
    <w:rsid w:val="088602A2"/>
    <w:rsid w:val="088602B0"/>
    <w:rsid w:val="0886074A"/>
    <w:rsid w:val="088607D8"/>
    <w:rsid w:val="08860B9D"/>
    <w:rsid w:val="08860BEC"/>
    <w:rsid w:val="08860C68"/>
    <w:rsid w:val="08860D30"/>
    <w:rsid w:val="08860DBE"/>
    <w:rsid w:val="08860E3A"/>
    <w:rsid w:val="08860F56"/>
    <w:rsid w:val="088614A4"/>
    <w:rsid w:val="088615C7"/>
    <w:rsid w:val="0886163F"/>
    <w:rsid w:val="08861659"/>
    <w:rsid w:val="08861746"/>
    <w:rsid w:val="08861773"/>
    <w:rsid w:val="088618AF"/>
    <w:rsid w:val="08861900"/>
    <w:rsid w:val="08861944"/>
    <w:rsid w:val="08861B81"/>
    <w:rsid w:val="08861BC5"/>
    <w:rsid w:val="08861FAB"/>
    <w:rsid w:val="088620B5"/>
    <w:rsid w:val="088621D1"/>
    <w:rsid w:val="0886242A"/>
    <w:rsid w:val="08862604"/>
    <w:rsid w:val="0886281C"/>
    <w:rsid w:val="08862C76"/>
    <w:rsid w:val="08862DBC"/>
    <w:rsid w:val="08862F3E"/>
    <w:rsid w:val="08863189"/>
    <w:rsid w:val="088632D9"/>
    <w:rsid w:val="08863365"/>
    <w:rsid w:val="08863511"/>
    <w:rsid w:val="088635A7"/>
    <w:rsid w:val="08863606"/>
    <w:rsid w:val="08863614"/>
    <w:rsid w:val="088639F3"/>
    <w:rsid w:val="08863BE4"/>
    <w:rsid w:val="08863D47"/>
    <w:rsid w:val="088642B5"/>
    <w:rsid w:val="088643F9"/>
    <w:rsid w:val="08864866"/>
    <w:rsid w:val="08864ABD"/>
    <w:rsid w:val="08864B5A"/>
    <w:rsid w:val="08864BA2"/>
    <w:rsid w:val="08864CB8"/>
    <w:rsid w:val="088650A0"/>
    <w:rsid w:val="088653CD"/>
    <w:rsid w:val="08865508"/>
    <w:rsid w:val="0886551C"/>
    <w:rsid w:val="08865526"/>
    <w:rsid w:val="0886564B"/>
    <w:rsid w:val="0886589D"/>
    <w:rsid w:val="08865910"/>
    <w:rsid w:val="08865C2A"/>
    <w:rsid w:val="08865F06"/>
    <w:rsid w:val="088660E2"/>
    <w:rsid w:val="0886626B"/>
    <w:rsid w:val="0886650E"/>
    <w:rsid w:val="08866515"/>
    <w:rsid w:val="08866632"/>
    <w:rsid w:val="08866666"/>
    <w:rsid w:val="08866699"/>
    <w:rsid w:val="088667BC"/>
    <w:rsid w:val="088667E2"/>
    <w:rsid w:val="08866AF5"/>
    <w:rsid w:val="08866F72"/>
    <w:rsid w:val="088670DC"/>
    <w:rsid w:val="0886735A"/>
    <w:rsid w:val="08867379"/>
    <w:rsid w:val="08867450"/>
    <w:rsid w:val="08867569"/>
    <w:rsid w:val="08867A17"/>
    <w:rsid w:val="08867A9F"/>
    <w:rsid w:val="08867AE5"/>
    <w:rsid w:val="08867C90"/>
    <w:rsid w:val="0887012D"/>
    <w:rsid w:val="088701A6"/>
    <w:rsid w:val="0887023B"/>
    <w:rsid w:val="08870579"/>
    <w:rsid w:val="08870932"/>
    <w:rsid w:val="08870A5B"/>
    <w:rsid w:val="08870C4D"/>
    <w:rsid w:val="08870D6D"/>
    <w:rsid w:val="08870E0B"/>
    <w:rsid w:val="088711FE"/>
    <w:rsid w:val="0887136B"/>
    <w:rsid w:val="0887140F"/>
    <w:rsid w:val="0887142A"/>
    <w:rsid w:val="0887153D"/>
    <w:rsid w:val="08871695"/>
    <w:rsid w:val="088717D1"/>
    <w:rsid w:val="0887195A"/>
    <w:rsid w:val="08871B5E"/>
    <w:rsid w:val="08871B63"/>
    <w:rsid w:val="08871C02"/>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924"/>
    <w:rsid w:val="08873A10"/>
    <w:rsid w:val="08873A22"/>
    <w:rsid w:val="08873B0B"/>
    <w:rsid w:val="08873C18"/>
    <w:rsid w:val="08873D0D"/>
    <w:rsid w:val="08873D80"/>
    <w:rsid w:val="08873FE8"/>
    <w:rsid w:val="0887400F"/>
    <w:rsid w:val="088740E0"/>
    <w:rsid w:val="0887418C"/>
    <w:rsid w:val="088741AB"/>
    <w:rsid w:val="0887421B"/>
    <w:rsid w:val="08874266"/>
    <w:rsid w:val="0887460B"/>
    <w:rsid w:val="088747AC"/>
    <w:rsid w:val="08874C56"/>
    <w:rsid w:val="08874D1C"/>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93A"/>
    <w:rsid w:val="088769F7"/>
    <w:rsid w:val="08876B3A"/>
    <w:rsid w:val="08876B46"/>
    <w:rsid w:val="08876B88"/>
    <w:rsid w:val="08876C6F"/>
    <w:rsid w:val="08876E14"/>
    <w:rsid w:val="08877194"/>
    <w:rsid w:val="088772A2"/>
    <w:rsid w:val="088772B2"/>
    <w:rsid w:val="0887747C"/>
    <w:rsid w:val="0887757F"/>
    <w:rsid w:val="0887764D"/>
    <w:rsid w:val="088779B0"/>
    <w:rsid w:val="08877DFE"/>
    <w:rsid w:val="08877F42"/>
    <w:rsid w:val="08877FFC"/>
    <w:rsid w:val="0888007B"/>
    <w:rsid w:val="0888015F"/>
    <w:rsid w:val="088801DA"/>
    <w:rsid w:val="0888023B"/>
    <w:rsid w:val="0888036E"/>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D56"/>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888"/>
    <w:rsid w:val="08884C25"/>
    <w:rsid w:val="08884DED"/>
    <w:rsid w:val="08884E71"/>
    <w:rsid w:val="08884F36"/>
    <w:rsid w:val="08885109"/>
    <w:rsid w:val="08885432"/>
    <w:rsid w:val="08885684"/>
    <w:rsid w:val="08885BF8"/>
    <w:rsid w:val="08885C53"/>
    <w:rsid w:val="08885F91"/>
    <w:rsid w:val="0888628D"/>
    <w:rsid w:val="088864AA"/>
    <w:rsid w:val="08886519"/>
    <w:rsid w:val="08886594"/>
    <w:rsid w:val="08886695"/>
    <w:rsid w:val="088866E4"/>
    <w:rsid w:val="088866EA"/>
    <w:rsid w:val="08886A55"/>
    <w:rsid w:val="08886B47"/>
    <w:rsid w:val="08886B7B"/>
    <w:rsid w:val="08886C14"/>
    <w:rsid w:val="088873D2"/>
    <w:rsid w:val="0888740C"/>
    <w:rsid w:val="08887540"/>
    <w:rsid w:val="0888754F"/>
    <w:rsid w:val="08887552"/>
    <w:rsid w:val="088875F8"/>
    <w:rsid w:val="08887774"/>
    <w:rsid w:val="088877F9"/>
    <w:rsid w:val="0888787C"/>
    <w:rsid w:val="0888787F"/>
    <w:rsid w:val="08887CDA"/>
    <w:rsid w:val="08890286"/>
    <w:rsid w:val="088902F5"/>
    <w:rsid w:val="088903F2"/>
    <w:rsid w:val="088904CD"/>
    <w:rsid w:val="088904E0"/>
    <w:rsid w:val="08890544"/>
    <w:rsid w:val="088905AE"/>
    <w:rsid w:val="0889079F"/>
    <w:rsid w:val="088908BC"/>
    <w:rsid w:val="088908C9"/>
    <w:rsid w:val="088908CF"/>
    <w:rsid w:val="088908FC"/>
    <w:rsid w:val="08890AE3"/>
    <w:rsid w:val="08890C39"/>
    <w:rsid w:val="08890DB6"/>
    <w:rsid w:val="08890F07"/>
    <w:rsid w:val="08891103"/>
    <w:rsid w:val="08891155"/>
    <w:rsid w:val="0889130E"/>
    <w:rsid w:val="08891434"/>
    <w:rsid w:val="08891651"/>
    <w:rsid w:val="088916AD"/>
    <w:rsid w:val="08891DD3"/>
    <w:rsid w:val="08891DF9"/>
    <w:rsid w:val="08892031"/>
    <w:rsid w:val="08892071"/>
    <w:rsid w:val="088920E1"/>
    <w:rsid w:val="0889210A"/>
    <w:rsid w:val="08892145"/>
    <w:rsid w:val="08892288"/>
    <w:rsid w:val="08892352"/>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3FB"/>
    <w:rsid w:val="08893426"/>
    <w:rsid w:val="08893487"/>
    <w:rsid w:val="088936B5"/>
    <w:rsid w:val="088937C7"/>
    <w:rsid w:val="08893972"/>
    <w:rsid w:val="08893B80"/>
    <w:rsid w:val="08893DA7"/>
    <w:rsid w:val="08893ED4"/>
    <w:rsid w:val="08894118"/>
    <w:rsid w:val="088941D2"/>
    <w:rsid w:val="088941E2"/>
    <w:rsid w:val="088942DF"/>
    <w:rsid w:val="0889497C"/>
    <w:rsid w:val="08894A38"/>
    <w:rsid w:val="08894B7C"/>
    <w:rsid w:val="08894C43"/>
    <w:rsid w:val="08894D60"/>
    <w:rsid w:val="08894F8B"/>
    <w:rsid w:val="088951B2"/>
    <w:rsid w:val="088956D4"/>
    <w:rsid w:val="088956FC"/>
    <w:rsid w:val="08895B76"/>
    <w:rsid w:val="08895CAF"/>
    <w:rsid w:val="08895CBC"/>
    <w:rsid w:val="08895DC7"/>
    <w:rsid w:val="08895DDD"/>
    <w:rsid w:val="08895EA7"/>
    <w:rsid w:val="08895F09"/>
    <w:rsid w:val="088960CB"/>
    <w:rsid w:val="08896110"/>
    <w:rsid w:val="0889632D"/>
    <w:rsid w:val="08896470"/>
    <w:rsid w:val="0889679E"/>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97BAB"/>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4A5"/>
    <w:rsid w:val="088A275C"/>
    <w:rsid w:val="088A2BCE"/>
    <w:rsid w:val="088A2BFC"/>
    <w:rsid w:val="088A2DE1"/>
    <w:rsid w:val="088A320B"/>
    <w:rsid w:val="088A3256"/>
    <w:rsid w:val="088A35D6"/>
    <w:rsid w:val="088A37A5"/>
    <w:rsid w:val="088A37F1"/>
    <w:rsid w:val="088A3929"/>
    <w:rsid w:val="088A3B64"/>
    <w:rsid w:val="088A3D93"/>
    <w:rsid w:val="088A3DBE"/>
    <w:rsid w:val="088A3EE3"/>
    <w:rsid w:val="088A438F"/>
    <w:rsid w:val="088A452D"/>
    <w:rsid w:val="088A497F"/>
    <w:rsid w:val="088A4ABC"/>
    <w:rsid w:val="088A4CF3"/>
    <w:rsid w:val="088A4FE3"/>
    <w:rsid w:val="088A4FF4"/>
    <w:rsid w:val="088A5367"/>
    <w:rsid w:val="088A5481"/>
    <w:rsid w:val="088A54E6"/>
    <w:rsid w:val="088A5685"/>
    <w:rsid w:val="088A5A67"/>
    <w:rsid w:val="088A5AFA"/>
    <w:rsid w:val="088A5B37"/>
    <w:rsid w:val="088A5B89"/>
    <w:rsid w:val="088A5BC5"/>
    <w:rsid w:val="088A5CE8"/>
    <w:rsid w:val="088A5D48"/>
    <w:rsid w:val="088A5E1F"/>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20"/>
    <w:rsid w:val="088A76B2"/>
    <w:rsid w:val="088A782F"/>
    <w:rsid w:val="088A7951"/>
    <w:rsid w:val="088A79FE"/>
    <w:rsid w:val="088A7AB2"/>
    <w:rsid w:val="088A7B74"/>
    <w:rsid w:val="088A7BC6"/>
    <w:rsid w:val="088A7DB5"/>
    <w:rsid w:val="088A7FEA"/>
    <w:rsid w:val="088B0095"/>
    <w:rsid w:val="088B011B"/>
    <w:rsid w:val="088B014D"/>
    <w:rsid w:val="088B02C6"/>
    <w:rsid w:val="088B072E"/>
    <w:rsid w:val="088B0BA2"/>
    <w:rsid w:val="088B0CBD"/>
    <w:rsid w:val="088B0D38"/>
    <w:rsid w:val="088B0D5F"/>
    <w:rsid w:val="088B10ED"/>
    <w:rsid w:val="088B1633"/>
    <w:rsid w:val="088B1725"/>
    <w:rsid w:val="088B172B"/>
    <w:rsid w:val="088B1D40"/>
    <w:rsid w:val="088B1E52"/>
    <w:rsid w:val="088B1ECA"/>
    <w:rsid w:val="088B1F4A"/>
    <w:rsid w:val="088B1FFE"/>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938"/>
    <w:rsid w:val="088B39EF"/>
    <w:rsid w:val="088B3AB8"/>
    <w:rsid w:val="088B3AD7"/>
    <w:rsid w:val="088B3B89"/>
    <w:rsid w:val="088B3D3F"/>
    <w:rsid w:val="088B3DE8"/>
    <w:rsid w:val="088B4047"/>
    <w:rsid w:val="088B404E"/>
    <w:rsid w:val="088B4451"/>
    <w:rsid w:val="088B4695"/>
    <w:rsid w:val="088B474C"/>
    <w:rsid w:val="088B4A3F"/>
    <w:rsid w:val="088B4AB9"/>
    <w:rsid w:val="088B4B63"/>
    <w:rsid w:val="088B4BE6"/>
    <w:rsid w:val="088B4DD8"/>
    <w:rsid w:val="088B4ED4"/>
    <w:rsid w:val="088B4F18"/>
    <w:rsid w:val="088B504F"/>
    <w:rsid w:val="088B50B4"/>
    <w:rsid w:val="088B5208"/>
    <w:rsid w:val="088B52DD"/>
    <w:rsid w:val="088B531F"/>
    <w:rsid w:val="088B547C"/>
    <w:rsid w:val="088B54A7"/>
    <w:rsid w:val="088B5568"/>
    <w:rsid w:val="088B597C"/>
    <w:rsid w:val="088B5B02"/>
    <w:rsid w:val="088B5D69"/>
    <w:rsid w:val="088B6439"/>
    <w:rsid w:val="088B643F"/>
    <w:rsid w:val="088B64F3"/>
    <w:rsid w:val="088B6653"/>
    <w:rsid w:val="088B6723"/>
    <w:rsid w:val="088B6BAE"/>
    <w:rsid w:val="088B6CDF"/>
    <w:rsid w:val="088B6E4B"/>
    <w:rsid w:val="088B6E8B"/>
    <w:rsid w:val="088B6E97"/>
    <w:rsid w:val="088B70DF"/>
    <w:rsid w:val="088B760D"/>
    <w:rsid w:val="088B7909"/>
    <w:rsid w:val="088B7B1A"/>
    <w:rsid w:val="088B7B29"/>
    <w:rsid w:val="088B7B87"/>
    <w:rsid w:val="088B7B8A"/>
    <w:rsid w:val="088B7BA2"/>
    <w:rsid w:val="088B7CCE"/>
    <w:rsid w:val="088B7E9D"/>
    <w:rsid w:val="088C010D"/>
    <w:rsid w:val="088C055C"/>
    <w:rsid w:val="088C063C"/>
    <w:rsid w:val="088C0729"/>
    <w:rsid w:val="088C07CC"/>
    <w:rsid w:val="088C0901"/>
    <w:rsid w:val="088C0A02"/>
    <w:rsid w:val="088C0A8C"/>
    <w:rsid w:val="088C0AFB"/>
    <w:rsid w:val="088C0B23"/>
    <w:rsid w:val="088C0CD2"/>
    <w:rsid w:val="088C116C"/>
    <w:rsid w:val="088C13EE"/>
    <w:rsid w:val="088C15D4"/>
    <w:rsid w:val="088C17F5"/>
    <w:rsid w:val="088C191C"/>
    <w:rsid w:val="088C195D"/>
    <w:rsid w:val="088C19A3"/>
    <w:rsid w:val="088C1FB2"/>
    <w:rsid w:val="088C1FDF"/>
    <w:rsid w:val="088C2111"/>
    <w:rsid w:val="088C211A"/>
    <w:rsid w:val="088C221E"/>
    <w:rsid w:val="088C2248"/>
    <w:rsid w:val="088C238A"/>
    <w:rsid w:val="088C277B"/>
    <w:rsid w:val="088C282E"/>
    <w:rsid w:val="088C28C5"/>
    <w:rsid w:val="088C2C3A"/>
    <w:rsid w:val="088C2FCD"/>
    <w:rsid w:val="088C301A"/>
    <w:rsid w:val="088C3063"/>
    <w:rsid w:val="088C30B6"/>
    <w:rsid w:val="088C318C"/>
    <w:rsid w:val="088C31E0"/>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561"/>
    <w:rsid w:val="088C682D"/>
    <w:rsid w:val="088C6D90"/>
    <w:rsid w:val="088C6E5A"/>
    <w:rsid w:val="088C6F44"/>
    <w:rsid w:val="088C7440"/>
    <w:rsid w:val="088C749A"/>
    <w:rsid w:val="088C765B"/>
    <w:rsid w:val="088C7922"/>
    <w:rsid w:val="088C7991"/>
    <w:rsid w:val="088C7AC9"/>
    <w:rsid w:val="088C7B8C"/>
    <w:rsid w:val="088C7C41"/>
    <w:rsid w:val="088C7D28"/>
    <w:rsid w:val="088C7E9F"/>
    <w:rsid w:val="088C7F1D"/>
    <w:rsid w:val="088C7FBB"/>
    <w:rsid w:val="088D0044"/>
    <w:rsid w:val="088D01AC"/>
    <w:rsid w:val="088D03F4"/>
    <w:rsid w:val="088D0412"/>
    <w:rsid w:val="088D057C"/>
    <w:rsid w:val="088D06DE"/>
    <w:rsid w:val="088D0F23"/>
    <w:rsid w:val="088D12CC"/>
    <w:rsid w:val="088D12FE"/>
    <w:rsid w:val="088D1310"/>
    <w:rsid w:val="088D1327"/>
    <w:rsid w:val="088D1828"/>
    <w:rsid w:val="088D19CB"/>
    <w:rsid w:val="088D1CEF"/>
    <w:rsid w:val="088D1F00"/>
    <w:rsid w:val="088D21FB"/>
    <w:rsid w:val="088D2457"/>
    <w:rsid w:val="088D2875"/>
    <w:rsid w:val="088D2CB2"/>
    <w:rsid w:val="088D2D88"/>
    <w:rsid w:val="088D3419"/>
    <w:rsid w:val="088D36A2"/>
    <w:rsid w:val="088D3880"/>
    <w:rsid w:val="088D3AA0"/>
    <w:rsid w:val="088D3B04"/>
    <w:rsid w:val="088D3C6D"/>
    <w:rsid w:val="088D3CFD"/>
    <w:rsid w:val="088D3D5B"/>
    <w:rsid w:val="088D3F3B"/>
    <w:rsid w:val="088D3F98"/>
    <w:rsid w:val="088D40A4"/>
    <w:rsid w:val="088D41D2"/>
    <w:rsid w:val="088D4341"/>
    <w:rsid w:val="088D4431"/>
    <w:rsid w:val="088D49EA"/>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36"/>
    <w:rsid w:val="088E09A3"/>
    <w:rsid w:val="088E0C53"/>
    <w:rsid w:val="088E0D21"/>
    <w:rsid w:val="088E0D4C"/>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5CC"/>
    <w:rsid w:val="088E272B"/>
    <w:rsid w:val="088E27CB"/>
    <w:rsid w:val="088E2836"/>
    <w:rsid w:val="088E2855"/>
    <w:rsid w:val="088E2A06"/>
    <w:rsid w:val="088E2C51"/>
    <w:rsid w:val="088E312C"/>
    <w:rsid w:val="088E333D"/>
    <w:rsid w:val="088E33EB"/>
    <w:rsid w:val="088E34AD"/>
    <w:rsid w:val="088E3730"/>
    <w:rsid w:val="088E3A01"/>
    <w:rsid w:val="088E3CEE"/>
    <w:rsid w:val="088E3E4A"/>
    <w:rsid w:val="088E405C"/>
    <w:rsid w:val="088E41BA"/>
    <w:rsid w:val="088E42DE"/>
    <w:rsid w:val="088E437E"/>
    <w:rsid w:val="088E4453"/>
    <w:rsid w:val="088E4720"/>
    <w:rsid w:val="088E4ADB"/>
    <w:rsid w:val="088E4B51"/>
    <w:rsid w:val="088E4D63"/>
    <w:rsid w:val="088E4D6C"/>
    <w:rsid w:val="088E4E54"/>
    <w:rsid w:val="088E50EB"/>
    <w:rsid w:val="088E53A7"/>
    <w:rsid w:val="088E5759"/>
    <w:rsid w:val="088E59F7"/>
    <w:rsid w:val="088E5A17"/>
    <w:rsid w:val="088E5A3B"/>
    <w:rsid w:val="088E5EA0"/>
    <w:rsid w:val="088E60A8"/>
    <w:rsid w:val="088E6163"/>
    <w:rsid w:val="088E6314"/>
    <w:rsid w:val="088E687F"/>
    <w:rsid w:val="088E6902"/>
    <w:rsid w:val="088E6CC1"/>
    <w:rsid w:val="088E6D55"/>
    <w:rsid w:val="088E6EF8"/>
    <w:rsid w:val="088E6FBE"/>
    <w:rsid w:val="088E7214"/>
    <w:rsid w:val="088E730E"/>
    <w:rsid w:val="088E7358"/>
    <w:rsid w:val="088E7528"/>
    <w:rsid w:val="088E7574"/>
    <w:rsid w:val="088E75BC"/>
    <w:rsid w:val="088E77DC"/>
    <w:rsid w:val="088E787D"/>
    <w:rsid w:val="088E7A3A"/>
    <w:rsid w:val="088E7A8C"/>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73D"/>
    <w:rsid w:val="088F275E"/>
    <w:rsid w:val="088F2789"/>
    <w:rsid w:val="088F2CAF"/>
    <w:rsid w:val="088F3165"/>
    <w:rsid w:val="088F331C"/>
    <w:rsid w:val="088F33C0"/>
    <w:rsid w:val="088F3452"/>
    <w:rsid w:val="088F363B"/>
    <w:rsid w:val="088F371C"/>
    <w:rsid w:val="088F3945"/>
    <w:rsid w:val="088F39F8"/>
    <w:rsid w:val="088F3C2F"/>
    <w:rsid w:val="088F3CA8"/>
    <w:rsid w:val="088F3D71"/>
    <w:rsid w:val="088F3E81"/>
    <w:rsid w:val="088F3ED2"/>
    <w:rsid w:val="088F406A"/>
    <w:rsid w:val="088F4088"/>
    <w:rsid w:val="088F4255"/>
    <w:rsid w:val="088F42CB"/>
    <w:rsid w:val="088F462F"/>
    <w:rsid w:val="088F4779"/>
    <w:rsid w:val="088F4FA3"/>
    <w:rsid w:val="088F4FE1"/>
    <w:rsid w:val="088F51BE"/>
    <w:rsid w:val="088F5343"/>
    <w:rsid w:val="088F55B5"/>
    <w:rsid w:val="088F56A2"/>
    <w:rsid w:val="088F58C1"/>
    <w:rsid w:val="088F59F4"/>
    <w:rsid w:val="088F5F50"/>
    <w:rsid w:val="088F6082"/>
    <w:rsid w:val="088F6247"/>
    <w:rsid w:val="088F671E"/>
    <w:rsid w:val="088F6E33"/>
    <w:rsid w:val="088F6EDB"/>
    <w:rsid w:val="088F6F6F"/>
    <w:rsid w:val="088F6F7A"/>
    <w:rsid w:val="088F736D"/>
    <w:rsid w:val="088F744F"/>
    <w:rsid w:val="088F7584"/>
    <w:rsid w:val="088F76ED"/>
    <w:rsid w:val="088F7AB1"/>
    <w:rsid w:val="088F7B9F"/>
    <w:rsid w:val="088F7BE8"/>
    <w:rsid w:val="0890045F"/>
    <w:rsid w:val="0890056B"/>
    <w:rsid w:val="08900863"/>
    <w:rsid w:val="089008A5"/>
    <w:rsid w:val="089009DF"/>
    <w:rsid w:val="08900A9B"/>
    <w:rsid w:val="08900B10"/>
    <w:rsid w:val="08900C4A"/>
    <w:rsid w:val="08900CBB"/>
    <w:rsid w:val="08900CD5"/>
    <w:rsid w:val="08901138"/>
    <w:rsid w:val="0890120D"/>
    <w:rsid w:val="08901389"/>
    <w:rsid w:val="08901854"/>
    <w:rsid w:val="0890185E"/>
    <w:rsid w:val="0890194F"/>
    <w:rsid w:val="08901965"/>
    <w:rsid w:val="08901C17"/>
    <w:rsid w:val="08901CD4"/>
    <w:rsid w:val="08901D4D"/>
    <w:rsid w:val="08901D74"/>
    <w:rsid w:val="08901DBE"/>
    <w:rsid w:val="08901E16"/>
    <w:rsid w:val="08901E9B"/>
    <w:rsid w:val="08902400"/>
    <w:rsid w:val="08902458"/>
    <w:rsid w:val="0890251D"/>
    <w:rsid w:val="08902523"/>
    <w:rsid w:val="08902704"/>
    <w:rsid w:val="089027DD"/>
    <w:rsid w:val="08902EBF"/>
    <w:rsid w:val="08902F8D"/>
    <w:rsid w:val="08902FA5"/>
    <w:rsid w:val="08902FEF"/>
    <w:rsid w:val="08903094"/>
    <w:rsid w:val="089032C5"/>
    <w:rsid w:val="0890370F"/>
    <w:rsid w:val="08903798"/>
    <w:rsid w:val="0890385B"/>
    <w:rsid w:val="08903B00"/>
    <w:rsid w:val="08903F97"/>
    <w:rsid w:val="08904169"/>
    <w:rsid w:val="089047EA"/>
    <w:rsid w:val="089047FF"/>
    <w:rsid w:val="08904947"/>
    <w:rsid w:val="08904EA3"/>
    <w:rsid w:val="08905CF0"/>
    <w:rsid w:val="089060DD"/>
    <w:rsid w:val="08906515"/>
    <w:rsid w:val="08906645"/>
    <w:rsid w:val="089066A6"/>
    <w:rsid w:val="089066F1"/>
    <w:rsid w:val="08906819"/>
    <w:rsid w:val="089068C5"/>
    <w:rsid w:val="089069A1"/>
    <w:rsid w:val="08906CB0"/>
    <w:rsid w:val="08906D48"/>
    <w:rsid w:val="08906F0A"/>
    <w:rsid w:val="08906F0E"/>
    <w:rsid w:val="08906F1B"/>
    <w:rsid w:val="08907282"/>
    <w:rsid w:val="08907555"/>
    <w:rsid w:val="08907626"/>
    <w:rsid w:val="0890770F"/>
    <w:rsid w:val="089077F7"/>
    <w:rsid w:val="08907889"/>
    <w:rsid w:val="08907906"/>
    <w:rsid w:val="08907EB9"/>
    <w:rsid w:val="089100B1"/>
    <w:rsid w:val="08910148"/>
    <w:rsid w:val="08910221"/>
    <w:rsid w:val="089103AA"/>
    <w:rsid w:val="089103EE"/>
    <w:rsid w:val="08910859"/>
    <w:rsid w:val="089108A6"/>
    <w:rsid w:val="08910BC7"/>
    <w:rsid w:val="08910CEC"/>
    <w:rsid w:val="08910D03"/>
    <w:rsid w:val="08910F9A"/>
    <w:rsid w:val="089110A0"/>
    <w:rsid w:val="08911156"/>
    <w:rsid w:val="089112EF"/>
    <w:rsid w:val="08911539"/>
    <w:rsid w:val="08911583"/>
    <w:rsid w:val="089115C8"/>
    <w:rsid w:val="089119F0"/>
    <w:rsid w:val="08911AFC"/>
    <w:rsid w:val="08911CF4"/>
    <w:rsid w:val="0891201E"/>
    <w:rsid w:val="08912190"/>
    <w:rsid w:val="0891226C"/>
    <w:rsid w:val="08912393"/>
    <w:rsid w:val="089123C8"/>
    <w:rsid w:val="08912A58"/>
    <w:rsid w:val="08912AE3"/>
    <w:rsid w:val="08912C37"/>
    <w:rsid w:val="08912E32"/>
    <w:rsid w:val="08912EDD"/>
    <w:rsid w:val="08912FDB"/>
    <w:rsid w:val="08913368"/>
    <w:rsid w:val="0891352F"/>
    <w:rsid w:val="08913712"/>
    <w:rsid w:val="089137B7"/>
    <w:rsid w:val="089137E4"/>
    <w:rsid w:val="08913CA8"/>
    <w:rsid w:val="08913F1D"/>
    <w:rsid w:val="08913FBB"/>
    <w:rsid w:val="08914266"/>
    <w:rsid w:val="089142A9"/>
    <w:rsid w:val="08914618"/>
    <w:rsid w:val="08914662"/>
    <w:rsid w:val="08914747"/>
    <w:rsid w:val="089149EF"/>
    <w:rsid w:val="08914A49"/>
    <w:rsid w:val="08914B30"/>
    <w:rsid w:val="08914CDD"/>
    <w:rsid w:val="089150D9"/>
    <w:rsid w:val="089151E2"/>
    <w:rsid w:val="08915339"/>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772"/>
    <w:rsid w:val="0891777D"/>
    <w:rsid w:val="089179AF"/>
    <w:rsid w:val="08917AAF"/>
    <w:rsid w:val="08917E76"/>
    <w:rsid w:val="08917F6A"/>
    <w:rsid w:val="08920098"/>
    <w:rsid w:val="089200FE"/>
    <w:rsid w:val="0892029A"/>
    <w:rsid w:val="089203EF"/>
    <w:rsid w:val="0892059C"/>
    <w:rsid w:val="0892084D"/>
    <w:rsid w:val="08920946"/>
    <w:rsid w:val="08920A6A"/>
    <w:rsid w:val="08920B90"/>
    <w:rsid w:val="08920D17"/>
    <w:rsid w:val="08921078"/>
    <w:rsid w:val="0892162E"/>
    <w:rsid w:val="089216ED"/>
    <w:rsid w:val="0892198C"/>
    <w:rsid w:val="08921B14"/>
    <w:rsid w:val="08921C11"/>
    <w:rsid w:val="08921C6A"/>
    <w:rsid w:val="08921E76"/>
    <w:rsid w:val="089220C4"/>
    <w:rsid w:val="0892214E"/>
    <w:rsid w:val="08922540"/>
    <w:rsid w:val="08922883"/>
    <w:rsid w:val="08922A74"/>
    <w:rsid w:val="08922CCC"/>
    <w:rsid w:val="08922E24"/>
    <w:rsid w:val="08922E6F"/>
    <w:rsid w:val="08922EAB"/>
    <w:rsid w:val="0892326D"/>
    <w:rsid w:val="089232E1"/>
    <w:rsid w:val="089233CD"/>
    <w:rsid w:val="08923701"/>
    <w:rsid w:val="08923AB8"/>
    <w:rsid w:val="08923CED"/>
    <w:rsid w:val="08923F9B"/>
    <w:rsid w:val="08924073"/>
    <w:rsid w:val="08924129"/>
    <w:rsid w:val="08924290"/>
    <w:rsid w:val="089243BB"/>
    <w:rsid w:val="089244F2"/>
    <w:rsid w:val="08924537"/>
    <w:rsid w:val="089246BD"/>
    <w:rsid w:val="08924757"/>
    <w:rsid w:val="08924AE8"/>
    <w:rsid w:val="08924BCF"/>
    <w:rsid w:val="08924BEC"/>
    <w:rsid w:val="0892543B"/>
    <w:rsid w:val="08925563"/>
    <w:rsid w:val="0892558E"/>
    <w:rsid w:val="08925A8D"/>
    <w:rsid w:val="08925CA5"/>
    <w:rsid w:val="08925D9D"/>
    <w:rsid w:val="08925E84"/>
    <w:rsid w:val="08925ED1"/>
    <w:rsid w:val="08925F5E"/>
    <w:rsid w:val="089263B4"/>
    <w:rsid w:val="08926497"/>
    <w:rsid w:val="0892682D"/>
    <w:rsid w:val="08926E0D"/>
    <w:rsid w:val="089275FA"/>
    <w:rsid w:val="08927A57"/>
    <w:rsid w:val="08927B69"/>
    <w:rsid w:val="08927C7C"/>
    <w:rsid w:val="08927F70"/>
    <w:rsid w:val="08930241"/>
    <w:rsid w:val="089307A5"/>
    <w:rsid w:val="08930AD0"/>
    <w:rsid w:val="08930D10"/>
    <w:rsid w:val="08930EC3"/>
    <w:rsid w:val="08930F62"/>
    <w:rsid w:val="089310FF"/>
    <w:rsid w:val="08931102"/>
    <w:rsid w:val="08931177"/>
    <w:rsid w:val="08931270"/>
    <w:rsid w:val="08931319"/>
    <w:rsid w:val="08931464"/>
    <w:rsid w:val="08931517"/>
    <w:rsid w:val="0893160B"/>
    <w:rsid w:val="08931837"/>
    <w:rsid w:val="089318F2"/>
    <w:rsid w:val="08931A14"/>
    <w:rsid w:val="08931AAB"/>
    <w:rsid w:val="08931E09"/>
    <w:rsid w:val="08931F64"/>
    <w:rsid w:val="089320EF"/>
    <w:rsid w:val="08932828"/>
    <w:rsid w:val="08932865"/>
    <w:rsid w:val="08932B17"/>
    <w:rsid w:val="08932C4A"/>
    <w:rsid w:val="08932D9F"/>
    <w:rsid w:val="08932FD4"/>
    <w:rsid w:val="089330C3"/>
    <w:rsid w:val="08933353"/>
    <w:rsid w:val="089337A0"/>
    <w:rsid w:val="089338C1"/>
    <w:rsid w:val="089338C9"/>
    <w:rsid w:val="08933908"/>
    <w:rsid w:val="08933C83"/>
    <w:rsid w:val="08933D2B"/>
    <w:rsid w:val="08933D4E"/>
    <w:rsid w:val="08933D6E"/>
    <w:rsid w:val="08933DE2"/>
    <w:rsid w:val="08933E7F"/>
    <w:rsid w:val="0893405A"/>
    <w:rsid w:val="089343D3"/>
    <w:rsid w:val="089343D6"/>
    <w:rsid w:val="08934638"/>
    <w:rsid w:val="08934667"/>
    <w:rsid w:val="0893490A"/>
    <w:rsid w:val="08934C58"/>
    <w:rsid w:val="089350E3"/>
    <w:rsid w:val="08935387"/>
    <w:rsid w:val="089353E8"/>
    <w:rsid w:val="08935573"/>
    <w:rsid w:val="08935689"/>
    <w:rsid w:val="08935811"/>
    <w:rsid w:val="08935884"/>
    <w:rsid w:val="08935CF4"/>
    <w:rsid w:val="08936253"/>
    <w:rsid w:val="08936445"/>
    <w:rsid w:val="08936469"/>
    <w:rsid w:val="0893672E"/>
    <w:rsid w:val="08936D0D"/>
    <w:rsid w:val="08936DFF"/>
    <w:rsid w:val="08936F0E"/>
    <w:rsid w:val="08936F97"/>
    <w:rsid w:val="089372BA"/>
    <w:rsid w:val="0893734A"/>
    <w:rsid w:val="089376CC"/>
    <w:rsid w:val="089379C8"/>
    <w:rsid w:val="08937B24"/>
    <w:rsid w:val="08937C03"/>
    <w:rsid w:val="08937C59"/>
    <w:rsid w:val="08937EBC"/>
    <w:rsid w:val="0894013A"/>
    <w:rsid w:val="0894013C"/>
    <w:rsid w:val="08940311"/>
    <w:rsid w:val="08940569"/>
    <w:rsid w:val="0894080D"/>
    <w:rsid w:val="08940976"/>
    <w:rsid w:val="08941066"/>
    <w:rsid w:val="089410F1"/>
    <w:rsid w:val="08941285"/>
    <w:rsid w:val="0894131A"/>
    <w:rsid w:val="0894142A"/>
    <w:rsid w:val="08941636"/>
    <w:rsid w:val="08941685"/>
    <w:rsid w:val="0894170A"/>
    <w:rsid w:val="08941738"/>
    <w:rsid w:val="08941879"/>
    <w:rsid w:val="08941A2D"/>
    <w:rsid w:val="08941B9B"/>
    <w:rsid w:val="08941E17"/>
    <w:rsid w:val="08941E9A"/>
    <w:rsid w:val="0894213F"/>
    <w:rsid w:val="08942147"/>
    <w:rsid w:val="0894221E"/>
    <w:rsid w:val="089422B9"/>
    <w:rsid w:val="089425C7"/>
    <w:rsid w:val="0894284C"/>
    <w:rsid w:val="08942C8C"/>
    <w:rsid w:val="08942DD6"/>
    <w:rsid w:val="089435EC"/>
    <w:rsid w:val="089436E1"/>
    <w:rsid w:val="0894384D"/>
    <w:rsid w:val="089438AA"/>
    <w:rsid w:val="089438C2"/>
    <w:rsid w:val="08943A79"/>
    <w:rsid w:val="08943AD0"/>
    <w:rsid w:val="08943B1A"/>
    <w:rsid w:val="08943C3C"/>
    <w:rsid w:val="08943F59"/>
    <w:rsid w:val="089440F2"/>
    <w:rsid w:val="0894426C"/>
    <w:rsid w:val="0894432E"/>
    <w:rsid w:val="0894435D"/>
    <w:rsid w:val="0894446A"/>
    <w:rsid w:val="08944683"/>
    <w:rsid w:val="089448B3"/>
    <w:rsid w:val="089449B2"/>
    <w:rsid w:val="08944C3B"/>
    <w:rsid w:val="08944DEB"/>
    <w:rsid w:val="08944EEB"/>
    <w:rsid w:val="0894507E"/>
    <w:rsid w:val="0894520D"/>
    <w:rsid w:val="089455D7"/>
    <w:rsid w:val="08945982"/>
    <w:rsid w:val="08945A92"/>
    <w:rsid w:val="08945D5D"/>
    <w:rsid w:val="08945FD1"/>
    <w:rsid w:val="089462C9"/>
    <w:rsid w:val="089464FF"/>
    <w:rsid w:val="089465B3"/>
    <w:rsid w:val="08946879"/>
    <w:rsid w:val="08946CD7"/>
    <w:rsid w:val="08946D0E"/>
    <w:rsid w:val="08946D90"/>
    <w:rsid w:val="08946DEE"/>
    <w:rsid w:val="08947076"/>
    <w:rsid w:val="089470F8"/>
    <w:rsid w:val="0894727D"/>
    <w:rsid w:val="089476BF"/>
    <w:rsid w:val="089477BE"/>
    <w:rsid w:val="08947860"/>
    <w:rsid w:val="089479D6"/>
    <w:rsid w:val="08947B34"/>
    <w:rsid w:val="08947B93"/>
    <w:rsid w:val="08947E44"/>
    <w:rsid w:val="08947F5F"/>
    <w:rsid w:val="08950206"/>
    <w:rsid w:val="0895026B"/>
    <w:rsid w:val="089502ED"/>
    <w:rsid w:val="089502F5"/>
    <w:rsid w:val="08950484"/>
    <w:rsid w:val="08950497"/>
    <w:rsid w:val="089507D3"/>
    <w:rsid w:val="0895080D"/>
    <w:rsid w:val="08950941"/>
    <w:rsid w:val="08950BC0"/>
    <w:rsid w:val="08950C4B"/>
    <w:rsid w:val="0895105A"/>
    <w:rsid w:val="0895157C"/>
    <w:rsid w:val="089517BE"/>
    <w:rsid w:val="08951920"/>
    <w:rsid w:val="08951B48"/>
    <w:rsid w:val="0895219B"/>
    <w:rsid w:val="0895245C"/>
    <w:rsid w:val="089525BF"/>
    <w:rsid w:val="0895264C"/>
    <w:rsid w:val="089526CE"/>
    <w:rsid w:val="08952829"/>
    <w:rsid w:val="08952840"/>
    <w:rsid w:val="0895293F"/>
    <w:rsid w:val="08952B53"/>
    <w:rsid w:val="08952B62"/>
    <w:rsid w:val="08952BAF"/>
    <w:rsid w:val="08952D0E"/>
    <w:rsid w:val="08952E7B"/>
    <w:rsid w:val="08952EB9"/>
    <w:rsid w:val="08952F0B"/>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79D"/>
    <w:rsid w:val="0895496E"/>
    <w:rsid w:val="08954AEC"/>
    <w:rsid w:val="08954B9E"/>
    <w:rsid w:val="08954C97"/>
    <w:rsid w:val="08954DA8"/>
    <w:rsid w:val="08954DD7"/>
    <w:rsid w:val="08954E36"/>
    <w:rsid w:val="0895503C"/>
    <w:rsid w:val="089550A5"/>
    <w:rsid w:val="089551A4"/>
    <w:rsid w:val="0895529C"/>
    <w:rsid w:val="089552B1"/>
    <w:rsid w:val="08955A0E"/>
    <w:rsid w:val="08955A2C"/>
    <w:rsid w:val="08955A46"/>
    <w:rsid w:val="08955A81"/>
    <w:rsid w:val="08956504"/>
    <w:rsid w:val="089569C6"/>
    <w:rsid w:val="08956A41"/>
    <w:rsid w:val="08956A90"/>
    <w:rsid w:val="08956BC3"/>
    <w:rsid w:val="08956C18"/>
    <w:rsid w:val="08956DE6"/>
    <w:rsid w:val="089570BA"/>
    <w:rsid w:val="08957137"/>
    <w:rsid w:val="089572C0"/>
    <w:rsid w:val="0895768D"/>
    <w:rsid w:val="0895771B"/>
    <w:rsid w:val="089577A3"/>
    <w:rsid w:val="08957807"/>
    <w:rsid w:val="08957918"/>
    <w:rsid w:val="08957B61"/>
    <w:rsid w:val="08957E7F"/>
    <w:rsid w:val="08957EC2"/>
    <w:rsid w:val="089602CB"/>
    <w:rsid w:val="08960322"/>
    <w:rsid w:val="0896034F"/>
    <w:rsid w:val="089603BF"/>
    <w:rsid w:val="089604EC"/>
    <w:rsid w:val="08960B6E"/>
    <w:rsid w:val="08960F36"/>
    <w:rsid w:val="08961036"/>
    <w:rsid w:val="08961046"/>
    <w:rsid w:val="08961309"/>
    <w:rsid w:val="089615FD"/>
    <w:rsid w:val="08961652"/>
    <w:rsid w:val="089617FF"/>
    <w:rsid w:val="08961A8D"/>
    <w:rsid w:val="08961C24"/>
    <w:rsid w:val="08962516"/>
    <w:rsid w:val="089625AE"/>
    <w:rsid w:val="089625D7"/>
    <w:rsid w:val="0896282D"/>
    <w:rsid w:val="0896284E"/>
    <w:rsid w:val="08962A6D"/>
    <w:rsid w:val="08962BB5"/>
    <w:rsid w:val="08962D06"/>
    <w:rsid w:val="08962E1D"/>
    <w:rsid w:val="08963024"/>
    <w:rsid w:val="089630EA"/>
    <w:rsid w:val="0896328C"/>
    <w:rsid w:val="089633CA"/>
    <w:rsid w:val="089634AE"/>
    <w:rsid w:val="08963C7E"/>
    <w:rsid w:val="08963DF9"/>
    <w:rsid w:val="08963E44"/>
    <w:rsid w:val="0896402F"/>
    <w:rsid w:val="0896412D"/>
    <w:rsid w:val="0896469D"/>
    <w:rsid w:val="0896473A"/>
    <w:rsid w:val="0896482A"/>
    <w:rsid w:val="08964874"/>
    <w:rsid w:val="08964A05"/>
    <w:rsid w:val="08964ADF"/>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D6A"/>
    <w:rsid w:val="08965D99"/>
    <w:rsid w:val="08965DAA"/>
    <w:rsid w:val="08965DBF"/>
    <w:rsid w:val="0896600F"/>
    <w:rsid w:val="08966021"/>
    <w:rsid w:val="08966187"/>
    <w:rsid w:val="089665AD"/>
    <w:rsid w:val="08966670"/>
    <w:rsid w:val="089668A6"/>
    <w:rsid w:val="089669D8"/>
    <w:rsid w:val="089669F4"/>
    <w:rsid w:val="08966C4B"/>
    <w:rsid w:val="08966E36"/>
    <w:rsid w:val="08966EE3"/>
    <w:rsid w:val="089670FC"/>
    <w:rsid w:val="0896738D"/>
    <w:rsid w:val="089673A6"/>
    <w:rsid w:val="08967556"/>
    <w:rsid w:val="08967604"/>
    <w:rsid w:val="089677B6"/>
    <w:rsid w:val="089678E6"/>
    <w:rsid w:val="0896791A"/>
    <w:rsid w:val="08967AB9"/>
    <w:rsid w:val="08967C0B"/>
    <w:rsid w:val="08967CC8"/>
    <w:rsid w:val="08967DE2"/>
    <w:rsid w:val="08967E7C"/>
    <w:rsid w:val="08970242"/>
    <w:rsid w:val="08970250"/>
    <w:rsid w:val="0897057C"/>
    <w:rsid w:val="089705EE"/>
    <w:rsid w:val="08970780"/>
    <w:rsid w:val="08970968"/>
    <w:rsid w:val="089709D3"/>
    <w:rsid w:val="089709E1"/>
    <w:rsid w:val="08970BC3"/>
    <w:rsid w:val="08971090"/>
    <w:rsid w:val="0897151B"/>
    <w:rsid w:val="08971AB3"/>
    <w:rsid w:val="08971D36"/>
    <w:rsid w:val="08972558"/>
    <w:rsid w:val="08972607"/>
    <w:rsid w:val="08972931"/>
    <w:rsid w:val="089729EF"/>
    <w:rsid w:val="08972B04"/>
    <w:rsid w:val="08972B14"/>
    <w:rsid w:val="08972BEF"/>
    <w:rsid w:val="08972E3D"/>
    <w:rsid w:val="08972F43"/>
    <w:rsid w:val="089733FB"/>
    <w:rsid w:val="089734E8"/>
    <w:rsid w:val="0897369C"/>
    <w:rsid w:val="089739F3"/>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41A"/>
    <w:rsid w:val="08975421"/>
    <w:rsid w:val="089754AD"/>
    <w:rsid w:val="08975584"/>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6D4B"/>
    <w:rsid w:val="08976DC3"/>
    <w:rsid w:val="08977172"/>
    <w:rsid w:val="0897728C"/>
    <w:rsid w:val="08977958"/>
    <w:rsid w:val="08977B32"/>
    <w:rsid w:val="08977E91"/>
    <w:rsid w:val="08980116"/>
    <w:rsid w:val="089807B9"/>
    <w:rsid w:val="08980989"/>
    <w:rsid w:val="08980C2C"/>
    <w:rsid w:val="08980C79"/>
    <w:rsid w:val="08980F1C"/>
    <w:rsid w:val="08981509"/>
    <w:rsid w:val="08981543"/>
    <w:rsid w:val="08981613"/>
    <w:rsid w:val="08981636"/>
    <w:rsid w:val="08981650"/>
    <w:rsid w:val="0898192F"/>
    <w:rsid w:val="08981993"/>
    <w:rsid w:val="08981996"/>
    <w:rsid w:val="08981AA6"/>
    <w:rsid w:val="08982338"/>
    <w:rsid w:val="089823C1"/>
    <w:rsid w:val="0898255A"/>
    <w:rsid w:val="0898286C"/>
    <w:rsid w:val="08982922"/>
    <w:rsid w:val="0898298F"/>
    <w:rsid w:val="0898299F"/>
    <w:rsid w:val="08982AE7"/>
    <w:rsid w:val="08982D05"/>
    <w:rsid w:val="08982D4D"/>
    <w:rsid w:val="08983158"/>
    <w:rsid w:val="089831B4"/>
    <w:rsid w:val="08983376"/>
    <w:rsid w:val="0898339E"/>
    <w:rsid w:val="08983462"/>
    <w:rsid w:val="089836CF"/>
    <w:rsid w:val="08983770"/>
    <w:rsid w:val="089837A8"/>
    <w:rsid w:val="08983824"/>
    <w:rsid w:val="0898383C"/>
    <w:rsid w:val="08983CDF"/>
    <w:rsid w:val="08983E1B"/>
    <w:rsid w:val="08983F1B"/>
    <w:rsid w:val="08983F57"/>
    <w:rsid w:val="08984285"/>
    <w:rsid w:val="08984341"/>
    <w:rsid w:val="08984877"/>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DD"/>
    <w:rsid w:val="08985FED"/>
    <w:rsid w:val="0898610C"/>
    <w:rsid w:val="089862FE"/>
    <w:rsid w:val="0898634C"/>
    <w:rsid w:val="089865EB"/>
    <w:rsid w:val="0898671B"/>
    <w:rsid w:val="0898675B"/>
    <w:rsid w:val="08986833"/>
    <w:rsid w:val="08986836"/>
    <w:rsid w:val="08986920"/>
    <w:rsid w:val="0898698A"/>
    <w:rsid w:val="08986B27"/>
    <w:rsid w:val="08986D71"/>
    <w:rsid w:val="08986D8E"/>
    <w:rsid w:val="08986F1D"/>
    <w:rsid w:val="08986F97"/>
    <w:rsid w:val="0898708B"/>
    <w:rsid w:val="089872F3"/>
    <w:rsid w:val="08987379"/>
    <w:rsid w:val="08987483"/>
    <w:rsid w:val="08987579"/>
    <w:rsid w:val="089877F7"/>
    <w:rsid w:val="08987CC3"/>
    <w:rsid w:val="08987D91"/>
    <w:rsid w:val="08987E18"/>
    <w:rsid w:val="08987E9C"/>
    <w:rsid w:val="08990071"/>
    <w:rsid w:val="08990105"/>
    <w:rsid w:val="089903C8"/>
    <w:rsid w:val="089906A2"/>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8A"/>
    <w:rsid w:val="08992594"/>
    <w:rsid w:val="089925E4"/>
    <w:rsid w:val="08992870"/>
    <w:rsid w:val="0899292C"/>
    <w:rsid w:val="0899295D"/>
    <w:rsid w:val="089929BF"/>
    <w:rsid w:val="08992B4A"/>
    <w:rsid w:val="08992C62"/>
    <w:rsid w:val="08992CA4"/>
    <w:rsid w:val="08992CCD"/>
    <w:rsid w:val="08992FF9"/>
    <w:rsid w:val="08993096"/>
    <w:rsid w:val="089931F1"/>
    <w:rsid w:val="08993616"/>
    <w:rsid w:val="0899367C"/>
    <w:rsid w:val="089936D7"/>
    <w:rsid w:val="08993744"/>
    <w:rsid w:val="08993BB3"/>
    <w:rsid w:val="08993BCE"/>
    <w:rsid w:val="089941BE"/>
    <w:rsid w:val="0899425D"/>
    <w:rsid w:val="0899452D"/>
    <w:rsid w:val="089946D3"/>
    <w:rsid w:val="08994768"/>
    <w:rsid w:val="08994D95"/>
    <w:rsid w:val="08994E76"/>
    <w:rsid w:val="08994FE9"/>
    <w:rsid w:val="08995151"/>
    <w:rsid w:val="08995178"/>
    <w:rsid w:val="0899531E"/>
    <w:rsid w:val="08995332"/>
    <w:rsid w:val="089953C6"/>
    <w:rsid w:val="08995C14"/>
    <w:rsid w:val="08995E64"/>
    <w:rsid w:val="08995F00"/>
    <w:rsid w:val="0899601F"/>
    <w:rsid w:val="08996277"/>
    <w:rsid w:val="0899661F"/>
    <w:rsid w:val="0899672A"/>
    <w:rsid w:val="08996812"/>
    <w:rsid w:val="089968EF"/>
    <w:rsid w:val="08996FCF"/>
    <w:rsid w:val="08996FE1"/>
    <w:rsid w:val="089970AA"/>
    <w:rsid w:val="08997152"/>
    <w:rsid w:val="089974F8"/>
    <w:rsid w:val="08997A58"/>
    <w:rsid w:val="08997A5D"/>
    <w:rsid w:val="08997B0E"/>
    <w:rsid w:val="08997BFC"/>
    <w:rsid w:val="08997DE5"/>
    <w:rsid w:val="08997E9D"/>
    <w:rsid w:val="089A0016"/>
    <w:rsid w:val="089A01BF"/>
    <w:rsid w:val="089A0477"/>
    <w:rsid w:val="089A0777"/>
    <w:rsid w:val="089A0877"/>
    <w:rsid w:val="089A0A9F"/>
    <w:rsid w:val="089A0B43"/>
    <w:rsid w:val="089A0E49"/>
    <w:rsid w:val="089A0FBA"/>
    <w:rsid w:val="089A104E"/>
    <w:rsid w:val="089A12E3"/>
    <w:rsid w:val="089A13A8"/>
    <w:rsid w:val="089A1484"/>
    <w:rsid w:val="089A1520"/>
    <w:rsid w:val="089A17A6"/>
    <w:rsid w:val="089A1944"/>
    <w:rsid w:val="089A197A"/>
    <w:rsid w:val="089A1A23"/>
    <w:rsid w:val="089A1CCF"/>
    <w:rsid w:val="089A1E36"/>
    <w:rsid w:val="089A1E44"/>
    <w:rsid w:val="089A1FAD"/>
    <w:rsid w:val="089A1FD4"/>
    <w:rsid w:val="089A233D"/>
    <w:rsid w:val="089A2347"/>
    <w:rsid w:val="089A241B"/>
    <w:rsid w:val="089A2559"/>
    <w:rsid w:val="089A2651"/>
    <w:rsid w:val="089A2932"/>
    <w:rsid w:val="089A2A07"/>
    <w:rsid w:val="089A2B00"/>
    <w:rsid w:val="089A2B13"/>
    <w:rsid w:val="089A2B4F"/>
    <w:rsid w:val="089A2BC1"/>
    <w:rsid w:val="089A2D2D"/>
    <w:rsid w:val="089A307B"/>
    <w:rsid w:val="089A321A"/>
    <w:rsid w:val="089A394E"/>
    <w:rsid w:val="089A3991"/>
    <w:rsid w:val="089A3DDE"/>
    <w:rsid w:val="089A41E8"/>
    <w:rsid w:val="089A45D2"/>
    <w:rsid w:val="089A46CF"/>
    <w:rsid w:val="089A4B54"/>
    <w:rsid w:val="089A4C66"/>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6B8"/>
    <w:rsid w:val="089A6D26"/>
    <w:rsid w:val="089A6EC9"/>
    <w:rsid w:val="089A718E"/>
    <w:rsid w:val="089A73A7"/>
    <w:rsid w:val="089A7487"/>
    <w:rsid w:val="089A755F"/>
    <w:rsid w:val="089A75EC"/>
    <w:rsid w:val="089A7671"/>
    <w:rsid w:val="089A76C6"/>
    <w:rsid w:val="089A7736"/>
    <w:rsid w:val="089A7737"/>
    <w:rsid w:val="089A7900"/>
    <w:rsid w:val="089A7C3D"/>
    <w:rsid w:val="089A7C84"/>
    <w:rsid w:val="089A7DEC"/>
    <w:rsid w:val="089B04D1"/>
    <w:rsid w:val="089B06A1"/>
    <w:rsid w:val="089B0782"/>
    <w:rsid w:val="089B07FF"/>
    <w:rsid w:val="089B0814"/>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416"/>
    <w:rsid w:val="089B26E2"/>
    <w:rsid w:val="089B28FB"/>
    <w:rsid w:val="089B294F"/>
    <w:rsid w:val="089B2C0C"/>
    <w:rsid w:val="089B2E50"/>
    <w:rsid w:val="089B2E89"/>
    <w:rsid w:val="089B3082"/>
    <w:rsid w:val="089B328B"/>
    <w:rsid w:val="089B32DE"/>
    <w:rsid w:val="089B354B"/>
    <w:rsid w:val="089B36CB"/>
    <w:rsid w:val="089B3911"/>
    <w:rsid w:val="089B3CD1"/>
    <w:rsid w:val="089B4453"/>
    <w:rsid w:val="089B467E"/>
    <w:rsid w:val="089B469E"/>
    <w:rsid w:val="089B4811"/>
    <w:rsid w:val="089B4BCA"/>
    <w:rsid w:val="089B51C3"/>
    <w:rsid w:val="089B53E8"/>
    <w:rsid w:val="089B540E"/>
    <w:rsid w:val="089B5674"/>
    <w:rsid w:val="089B56DB"/>
    <w:rsid w:val="089B57D5"/>
    <w:rsid w:val="089B584A"/>
    <w:rsid w:val="089B5934"/>
    <w:rsid w:val="089B5BF4"/>
    <w:rsid w:val="089B5FF2"/>
    <w:rsid w:val="089B6018"/>
    <w:rsid w:val="089B61E7"/>
    <w:rsid w:val="089B636B"/>
    <w:rsid w:val="089B64DE"/>
    <w:rsid w:val="089B677D"/>
    <w:rsid w:val="089B687A"/>
    <w:rsid w:val="089B6C4D"/>
    <w:rsid w:val="089B6D82"/>
    <w:rsid w:val="089B70F6"/>
    <w:rsid w:val="089B760C"/>
    <w:rsid w:val="089B7613"/>
    <w:rsid w:val="089B76E9"/>
    <w:rsid w:val="089B7878"/>
    <w:rsid w:val="089B78A9"/>
    <w:rsid w:val="089B7930"/>
    <w:rsid w:val="089B7BEA"/>
    <w:rsid w:val="089B7C5D"/>
    <w:rsid w:val="089B7EBC"/>
    <w:rsid w:val="089C0098"/>
    <w:rsid w:val="089C01E4"/>
    <w:rsid w:val="089C033D"/>
    <w:rsid w:val="089C0351"/>
    <w:rsid w:val="089C06F8"/>
    <w:rsid w:val="089C07CD"/>
    <w:rsid w:val="089C0810"/>
    <w:rsid w:val="089C081F"/>
    <w:rsid w:val="089C0B5E"/>
    <w:rsid w:val="089C168F"/>
    <w:rsid w:val="089C17BD"/>
    <w:rsid w:val="089C1971"/>
    <w:rsid w:val="089C1C9A"/>
    <w:rsid w:val="089C1F9C"/>
    <w:rsid w:val="089C20A1"/>
    <w:rsid w:val="089C234C"/>
    <w:rsid w:val="089C2545"/>
    <w:rsid w:val="089C2838"/>
    <w:rsid w:val="089C2BE6"/>
    <w:rsid w:val="089C2D1E"/>
    <w:rsid w:val="089C2D93"/>
    <w:rsid w:val="089C2DE4"/>
    <w:rsid w:val="089C3064"/>
    <w:rsid w:val="089C343C"/>
    <w:rsid w:val="089C372D"/>
    <w:rsid w:val="089C37A8"/>
    <w:rsid w:val="089C3835"/>
    <w:rsid w:val="089C3A2C"/>
    <w:rsid w:val="089C3A7E"/>
    <w:rsid w:val="089C40B3"/>
    <w:rsid w:val="089C425B"/>
    <w:rsid w:val="089C428E"/>
    <w:rsid w:val="089C434A"/>
    <w:rsid w:val="089C4351"/>
    <w:rsid w:val="089C468E"/>
    <w:rsid w:val="089C471E"/>
    <w:rsid w:val="089C4E20"/>
    <w:rsid w:val="089C4E21"/>
    <w:rsid w:val="089C4EDF"/>
    <w:rsid w:val="089C4FD7"/>
    <w:rsid w:val="089C5364"/>
    <w:rsid w:val="089C5465"/>
    <w:rsid w:val="089C54C5"/>
    <w:rsid w:val="089C5609"/>
    <w:rsid w:val="089C5A9B"/>
    <w:rsid w:val="089C5B11"/>
    <w:rsid w:val="089C5BF8"/>
    <w:rsid w:val="089C5C17"/>
    <w:rsid w:val="089C5C36"/>
    <w:rsid w:val="089C5C3A"/>
    <w:rsid w:val="089C5C8F"/>
    <w:rsid w:val="089C5CCD"/>
    <w:rsid w:val="089C60C0"/>
    <w:rsid w:val="089C6231"/>
    <w:rsid w:val="089C6534"/>
    <w:rsid w:val="089C6619"/>
    <w:rsid w:val="089C6A02"/>
    <w:rsid w:val="089C6A2D"/>
    <w:rsid w:val="089C6B84"/>
    <w:rsid w:val="089C6F83"/>
    <w:rsid w:val="089C7046"/>
    <w:rsid w:val="089C71BF"/>
    <w:rsid w:val="089C7352"/>
    <w:rsid w:val="089C7353"/>
    <w:rsid w:val="089C7437"/>
    <w:rsid w:val="089C74CF"/>
    <w:rsid w:val="089C7616"/>
    <w:rsid w:val="089C76FA"/>
    <w:rsid w:val="089C782B"/>
    <w:rsid w:val="089C783C"/>
    <w:rsid w:val="089C78AA"/>
    <w:rsid w:val="089C7952"/>
    <w:rsid w:val="089C7D42"/>
    <w:rsid w:val="089C7E8B"/>
    <w:rsid w:val="089D0080"/>
    <w:rsid w:val="089D017F"/>
    <w:rsid w:val="089D023A"/>
    <w:rsid w:val="089D0621"/>
    <w:rsid w:val="089D09CB"/>
    <w:rsid w:val="089D0BE4"/>
    <w:rsid w:val="089D0D1E"/>
    <w:rsid w:val="089D0D5F"/>
    <w:rsid w:val="089D0F10"/>
    <w:rsid w:val="089D0F5E"/>
    <w:rsid w:val="089D101A"/>
    <w:rsid w:val="089D10AA"/>
    <w:rsid w:val="089D111A"/>
    <w:rsid w:val="089D15F7"/>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861"/>
    <w:rsid w:val="089D28F8"/>
    <w:rsid w:val="089D29CF"/>
    <w:rsid w:val="089D2C66"/>
    <w:rsid w:val="089D2D47"/>
    <w:rsid w:val="089D3560"/>
    <w:rsid w:val="089D36D7"/>
    <w:rsid w:val="089D36E3"/>
    <w:rsid w:val="089D3765"/>
    <w:rsid w:val="089D38C3"/>
    <w:rsid w:val="089D39BF"/>
    <w:rsid w:val="089D3B77"/>
    <w:rsid w:val="089D3C3A"/>
    <w:rsid w:val="089D3E85"/>
    <w:rsid w:val="089D402D"/>
    <w:rsid w:val="089D40C1"/>
    <w:rsid w:val="089D41AC"/>
    <w:rsid w:val="089D47A1"/>
    <w:rsid w:val="089D4899"/>
    <w:rsid w:val="089D4A21"/>
    <w:rsid w:val="089D4B47"/>
    <w:rsid w:val="089D4C6B"/>
    <w:rsid w:val="089D4C8D"/>
    <w:rsid w:val="089D4D32"/>
    <w:rsid w:val="089D4E9B"/>
    <w:rsid w:val="089D4F36"/>
    <w:rsid w:val="089D4FAE"/>
    <w:rsid w:val="089D5455"/>
    <w:rsid w:val="089D54BF"/>
    <w:rsid w:val="089D57A8"/>
    <w:rsid w:val="089D590D"/>
    <w:rsid w:val="089D5A4F"/>
    <w:rsid w:val="089D5B21"/>
    <w:rsid w:val="089D5CB1"/>
    <w:rsid w:val="089D5F7B"/>
    <w:rsid w:val="089D6088"/>
    <w:rsid w:val="089D6836"/>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A0F"/>
    <w:rsid w:val="089E0A3B"/>
    <w:rsid w:val="089E0B16"/>
    <w:rsid w:val="089E0B65"/>
    <w:rsid w:val="089E0E8E"/>
    <w:rsid w:val="089E0ED9"/>
    <w:rsid w:val="089E10E9"/>
    <w:rsid w:val="089E129E"/>
    <w:rsid w:val="089E133A"/>
    <w:rsid w:val="089E152D"/>
    <w:rsid w:val="089E1610"/>
    <w:rsid w:val="089E1691"/>
    <w:rsid w:val="089E17C7"/>
    <w:rsid w:val="089E18DC"/>
    <w:rsid w:val="089E1932"/>
    <w:rsid w:val="089E1A2C"/>
    <w:rsid w:val="089E1D7D"/>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885"/>
    <w:rsid w:val="089E48B4"/>
    <w:rsid w:val="089E4ABC"/>
    <w:rsid w:val="089E4C38"/>
    <w:rsid w:val="089E4F21"/>
    <w:rsid w:val="089E518D"/>
    <w:rsid w:val="089E5297"/>
    <w:rsid w:val="089E578D"/>
    <w:rsid w:val="089E58C1"/>
    <w:rsid w:val="089E5980"/>
    <w:rsid w:val="089E5C1B"/>
    <w:rsid w:val="089E5E0B"/>
    <w:rsid w:val="089E6005"/>
    <w:rsid w:val="089E6041"/>
    <w:rsid w:val="089E62E4"/>
    <w:rsid w:val="089E635F"/>
    <w:rsid w:val="089E652C"/>
    <w:rsid w:val="089E6794"/>
    <w:rsid w:val="089E6830"/>
    <w:rsid w:val="089E6931"/>
    <w:rsid w:val="089E693A"/>
    <w:rsid w:val="089E6967"/>
    <w:rsid w:val="089E69C7"/>
    <w:rsid w:val="089E6B05"/>
    <w:rsid w:val="089E735D"/>
    <w:rsid w:val="089E7464"/>
    <w:rsid w:val="089E7678"/>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87D"/>
    <w:rsid w:val="089F0952"/>
    <w:rsid w:val="089F0A3C"/>
    <w:rsid w:val="089F0CFB"/>
    <w:rsid w:val="089F0D03"/>
    <w:rsid w:val="089F0D04"/>
    <w:rsid w:val="089F116C"/>
    <w:rsid w:val="089F149F"/>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52D"/>
    <w:rsid w:val="089F361D"/>
    <w:rsid w:val="089F37AB"/>
    <w:rsid w:val="089F38B3"/>
    <w:rsid w:val="089F3AF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C82"/>
    <w:rsid w:val="089F5E53"/>
    <w:rsid w:val="089F5FA9"/>
    <w:rsid w:val="089F6329"/>
    <w:rsid w:val="089F650C"/>
    <w:rsid w:val="089F671D"/>
    <w:rsid w:val="089F68F2"/>
    <w:rsid w:val="089F6B13"/>
    <w:rsid w:val="089F6B3F"/>
    <w:rsid w:val="089F6B62"/>
    <w:rsid w:val="089F6F2E"/>
    <w:rsid w:val="089F7094"/>
    <w:rsid w:val="089F7128"/>
    <w:rsid w:val="089F714B"/>
    <w:rsid w:val="089F71ED"/>
    <w:rsid w:val="089F72CB"/>
    <w:rsid w:val="089F7366"/>
    <w:rsid w:val="089F7AA6"/>
    <w:rsid w:val="089F7B34"/>
    <w:rsid w:val="08A00096"/>
    <w:rsid w:val="08A001A1"/>
    <w:rsid w:val="08A003B6"/>
    <w:rsid w:val="08A004DB"/>
    <w:rsid w:val="08A00972"/>
    <w:rsid w:val="08A009D2"/>
    <w:rsid w:val="08A00B9B"/>
    <w:rsid w:val="08A00BBD"/>
    <w:rsid w:val="08A00BD4"/>
    <w:rsid w:val="08A010AB"/>
    <w:rsid w:val="08A012AE"/>
    <w:rsid w:val="08A013DA"/>
    <w:rsid w:val="08A01435"/>
    <w:rsid w:val="08A015F6"/>
    <w:rsid w:val="08A015F7"/>
    <w:rsid w:val="08A0161F"/>
    <w:rsid w:val="08A016ED"/>
    <w:rsid w:val="08A01898"/>
    <w:rsid w:val="08A01A7B"/>
    <w:rsid w:val="08A01ABB"/>
    <w:rsid w:val="08A01DDE"/>
    <w:rsid w:val="08A01E46"/>
    <w:rsid w:val="08A01E76"/>
    <w:rsid w:val="08A01F20"/>
    <w:rsid w:val="08A01F74"/>
    <w:rsid w:val="08A02545"/>
    <w:rsid w:val="08A0267A"/>
    <w:rsid w:val="08A02779"/>
    <w:rsid w:val="08A02A0E"/>
    <w:rsid w:val="08A02A23"/>
    <w:rsid w:val="08A02A5E"/>
    <w:rsid w:val="08A02C98"/>
    <w:rsid w:val="08A02EC7"/>
    <w:rsid w:val="08A030E9"/>
    <w:rsid w:val="08A03254"/>
    <w:rsid w:val="08A032ED"/>
    <w:rsid w:val="08A03518"/>
    <w:rsid w:val="08A035C9"/>
    <w:rsid w:val="08A03682"/>
    <w:rsid w:val="08A036D4"/>
    <w:rsid w:val="08A03921"/>
    <w:rsid w:val="08A0395E"/>
    <w:rsid w:val="08A039F9"/>
    <w:rsid w:val="08A03E1D"/>
    <w:rsid w:val="08A03E3F"/>
    <w:rsid w:val="08A03EB8"/>
    <w:rsid w:val="08A03FBB"/>
    <w:rsid w:val="08A042DB"/>
    <w:rsid w:val="08A04468"/>
    <w:rsid w:val="08A04552"/>
    <w:rsid w:val="08A04645"/>
    <w:rsid w:val="08A046B5"/>
    <w:rsid w:val="08A046DC"/>
    <w:rsid w:val="08A04816"/>
    <w:rsid w:val="08A04863"/>
    <w:rsid w:val="08A0496C"/>
    <w:rsid w:val="08A0498A"/>
    <w:rsid w:val="08A049A0"/>
    <w:rsid w:val="08A04C2A"/>
    <w:rsid w:val="08A04D25"/>
    <w:rsid w:val="08A04D7F"/>
    <w:rsid w:val="08A0530D"/>
    <w:rsid w:val="08A05533"/>
    <w:rsid w:val="08A055A8"/>
    <w:rsid w:val="08A05660"/>
    <w:rsid w:val="08A057CF"/>
    <w:rsid w:val="08A05A4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9F8"/>
    <w:rsid w:val="08A06BCE"/>
    <w:rsid w:val="08A06DEB"/>
    <w:rsid w:val="08A06DF2"/>
    <w:rsid w:val="08A07138"/>
    <w:rsid w:val="08A0745A"/>
    <w:rsid w:val="08A077F4"/>
    <w:rsid w:val="08A07D06"/>
    <w:rsid w:val="08A1008C"/>
    <w:rsid w:val="08A10208"/>
    <w:rsid w:val="08A103CB"/>
    <w:rsid w:val="08A10437"/>
    <w:rsid w:val="08A105BF"/>
    <w:rsid w:val="08A10956"/>
    <w:rsid w:val="08A10A07"/>
    <w:rsid w:val="08A10B5D"/>
    <w:rsid w:val="08A1100C"/>
    <w:rsid w:val="08A11117"/>
    <w:rsid w:val="08A113A2"/>
    <w:rsid w:val="08A1141B"/>
    <w:rsid w:val="08A114CE"/>
    <w:rsid w:val="08A11611"/>
    <w:rsid w:val="08A11736"/>
    <w:rsid w:val="08A11859"/>
    <w:rsid w:val="08A118D8"/>
    <w:rsid w:val="08A11E6E"/>
    <w:rsid w:val="08A11FA8"/>
    <w:rsid w:val="08A1209A"/>
    <w:rsid w:val="08A120B2"/>
    <w:rsid w:val="08A12126"/>
    <w:rsid w:val="08A122B9"/>
    <w:rsid w:val="08A12344"/>
    <w:rsid w:val="08A126EA"/>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B2C"/>
    <w:rsid w:val="08A13FA7"/>
    <w:rsid w:val="08A14031"/>
    <w:rsid w:val="08A140E5"/>
    <w:rsid w:val="08A14266"/>
    <w:rsid w:val="08A143BE"/>
    <w:rsid w:val="08A14411"/>
    <w:rsid w:val="08A144FD"/>
    <w:rsid w:val="08A1465B"/>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796"/>
    <w:rsid w:val="08A177C3"/>
    <w:rsid w:val="08A17907"/>
    <w:rsid w:val="08A17B3A"/>
    <w:rsid w:val="08A17E42"/>
    <w:rsid w:val="08A2049B"/>
    <w:rsid w:val="08A208E5"/>
    <w:rsid w:val="08A20AA5"/>
    <w:rsid w:val="08A20B41"/>
    <w:rsid w:val="08A20B68"/>
    <w:rsid w:val="08A20BB4"/>
    <w:rsid w:val="08A21052"/>
    <w:rsid w:val="08A21072"/>
    <w:rsid w:val="08A2108D"/>
    <w:rsid w:val="08A212AD"/>
    <w:rsid w:val="08A212BC"/>
    <w:rsid w:val="08A2136E"/>
    <w:rsid w:val="08A21830"/>
    <w:rsid w:val="08A2191F"/>
    <w:rsid w:val="08A21954"/>
    <w:rsid w:val="08A21BDE"/>
    <w:rsid w:val="08A2224E"/>
    <w:rsid w:val="08A222F3"/>
    <w:rsid w:val="08A22333"/>
    <w:rsid w:val="08A223FE"/>
    <w:rsid w:val="08A22554"/>
    <w:rsid w:val="08A225D5"/>
    <w:rsid w:val="08A22780"/>
    <w:rsid w:val="08A227FF"/>
    <w:rsid w:val="08A2281F"/>
    <w:rsid w:val="08A228E1"/>
    <w:rsid w:val="08A2299A"/>
    <w:rsid w:val="08A229A0"/>
    <w:rsid w:val="08A22AD1"/>
    <w:rsid w:val="08A22AEF"/>
    <w:rsid w:val="08A22C8E"/>
    <w:rsid w:val="08A2317C"/>
    <w:rsid w:val="08A2321A"/>
    <w:rsid w:val="08A23306"/>
    <w:rsid w:val="08A23979"/>
    <w:rsid w:val="08A239F9"/>
    <w:rsid w:val="08A23B99"/>
    <w:rsid w:val="08A23D1E"/>
    <w:rsid w:val="08A23FA5"/>
    <w:rsid w:val="08A24009"/>
    <w:rsid w:val="08A24021"/>
    <w:rsid w:val="08A2427E"/>
    <w:rsid w:val="08A244A6"/>
    <w:rsid w:val="08A2459F"/>
    <w:rsid w:val="08A247C8"/>
    <w:rsid w:val="08A24A9E"/>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41C"/>
    <w:rsid w:val="08A265E5"/>
    <w:rsid w:val="08A2675A"/>
    <w:rsid w:val="08A26894"/>
    <w:rsid w:val="08A26A4B"/>
    <w:rsid w:val="08A26B0D"/>
    <w:rsid w:val="08A26C95"/>
    <w:rsid w:val="08A27275"/>
    <w:rsid w:val="08A27572"/>
    <w:rsid w:val="08A27633"/>
    <w:rsid w:val="08A277A8"/>
    <w:rsid w:val="08A277A9"/>
    <w:rsid w:val="08A277D9"/>
    <w:rsid w:val="08A27866"/>
    <w:rsid w:val="08A27AD4"/>
    <w:rsid w:val="08A27B80"/>
    <w:rsid w:val="08A27E31"/>
    <w:rsid w:val="08A27FA7"/>
    <w:rsid w:val="08A30073"/>
    <w:rsid w:val="08A300DB"/>
    <w:rsid w:val="08A3018C"/>
    <w:rsid w:val="08A301B3"/>
    <w:rsid w:val="08A302DC"/>
    <w:rsid w:val="08A303B7"/>
    <w:rsid w:val="08A30445"/>
    <w:rsid w:val="08A3053C"/>
    <w:rsid w:val="08A30639"/>
    <w:rsid w:val="08A30715"/>
    <w:rsid w:val="08A309DC"/>
    <w:rsid w:val="08A30DCC"/>
    <w:rsid w:val="08A30DEC"/>
    <w:rsid w:val="08A30E52"/>
    <w:rsid w:val="08A30F14"/>
    <w:rsid w:val="08A31601"/>
    <w:rsid w:val="08A31666"/>
    <w:rsid w:val="08A31728"/>
    <w:rsid w:val="08A31AD1"/>
    <w:rsid w:val="08A31B31"/>
    <w:rsid w:val="08A31B6A"/>
    <w:rsid w:val="08A31B92"/>
    <w:rsid w:val="08A31D82"/>
    <w:rsid w:val="08A31EE7"/>
    <w:rsid w:val="08A32238"/>
    <w:rsid w:val="08A32256"/>
    <w:rsid w:val="08A32279"/>
    <w:rsid w:val="08A322D0"/>
    <w:rsid w:val="08A32462"/>
    <w:rsid w:val="08A327C0"/>
    <w:rsid w:val="08A3295F"/>
    <w:rsid w:val="08A32CD4"/>
    <w:rsid w:val="08A32D98"/>
    <w:rsid w:val="08A32F0F"/>
    <w:rsid w:val="08A32F52"/>
    <w:rsid w:val="08A32FA6"/>
    <w:rsid w:val="08A33244"/>
    <w:rsid w:val="08A332B9"/>
    <w:rsid w:val="08A332DF"/>
    <w:rsid w:val="08A333E6"/>
    <w:rsid w:val="08A33460"/>
    <w:rsid w:val="08A336BF"/>
    <w:rsid w:val="08A33747"/>
    <w:rsid w:val="08A33892"/>
    <w:rsid w:val="08A33C04"/>
    <w:rsid w:val="08A33C70"/>
    <w:rsid w:val="08A33C7E"/>
    <w:rsid w:val="08A33D3D"/>
    <w:rsid w:val="08A341CF"/>
    <w:rsid w:val="08A3430B"/>
    <w:rsid w:val="08A34395"/>
    <w:rsid w:val="08A3486E"/>
    <w:rsid w:val="08A34878"/>
    <w:rsid w:val="08A34988"/>
    <w:rsid w:val="08A34B8F"/>
    <w:rsid w:val="08A34F51"/>
    <w:rsid w:val="08A35564"/>
    <w:rsid w:val="08A3556F"/>
    <w:rsid w:val="08A357AB"/>
    <w:rsid w:val="08A35864"/>
    <w:rsid w:val="08A359E9"/>
    <w:rsid w:val="08A35A8E"/>
    <w:rsid w:val="08A35BC6"/>
    <w:rsid w:val="08A35C9D"/>
    <w:rsid w:val="08A35EF5"/>
    <w:rsid w:val="08A3614A"/>
    <w:rsid w:val="08A36153"/>
    <w:rsid w:val="08A364BE"/>
    <w:rsid w:val="08A3656F"/>
    <w:rsid w:val="08A365E7"/>
    <w:rsid w:val="08A36691"/>
    <w:rsid w:val="08A36743"/>
    <w:rsid w:val="08A367C7"/>
    <w:rsid w:val="08A36845"/>
    <w:rsid w:val="08A3689B"/>
    <w:rsid w:val="08A36B65"/>
    <w:rsid w:val="08A36D85"/>
    <w:rsid w:val="08A36F9B"/>
    <w:rsid w:val="08A370B2"/>
    <w:rsid w:val="08A37143"/>
    <w:rsid w:val="08A3750A"/>
    <w:rsid w:val="08A37558"/>
    <w:rsid w:val="08A37571"/>
    <w:rsid w:val="08A375BF"/>
    <w:rsid w:val="08A37802"/>
    <w:rsid w:val="08A3795D"/>
    <w:rsid w:val="08A37A8A"/>
    <w:rsid w:val="08A37C6B"/>
    <w:rsid w:val="08A37E8A"/>
    <w:rsid w:val="08A400A2"/>
    <w:rsid w:val="08A40192"/>
    <w:rsid w:val="08A401A7"/>
    <w:rsid w:val="08A4026F"/>
    <w:rsid w:val="08A4029E"/>
    <w:rsid w:val="08A404B1"/>
    <w:rsid w:val="08A4053C"/>
    <w:rsid w:val="08A4062B"/>
    <w:rsid w:val="08A40655"/>
    <w:rsid w:val="08A40BE5"/>
    <w:rsid w:val="08A40D59"/>
    <w:rsid w:val="08A40E54"/>
    <w:rsid w:val="08A40F72"/>
    <w:rsid w:val="08A41156"/>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22C3"/>
    <w:rsid w:val="08A42391"/>
    <w:rsid w:val="08A4257B"/>
    <w:rsid w:val="08A425EB"/>
    <w:rsid w:val="08A4278C"/>
    <w:rsid w:val="08A42803"/>
    <w:rsid w:val="08A42A0A"/>
    <w:rsid w:val="08A42C5D"/>
    <w:rsid w:val="08A42D19"/>
    <w:rsid w:val="08A42D78"/>
    <w:rsid w:val="08A43071"/>
    <w:rsid w:val="08A4310F"/>
    <w:rsid w:val="08A4328D"/>
    <w:rsid w:val="08A434AF"/>
    <w:rsid w:val="08A43635"/>
    <w:rsid w:val="08A4365F"/>
    <w:rsid w:val="08A439E4"/>
    <w:rsid w:val="08A43B37"/>
    <w:rsid w:val="08A43B49"/>
    <w:rsid w:val="08A43DDF"/>
    <w:rsid w:val="08A43DF8"/>
    <w:rsid w:val="08A43EED"/>
    <w:rsid w:val="08A4405A"/>
    <w:rsid w:val="08A440B7"/>
    <w:rsid w:val="08A4411B"/>
    <w:rsid w:val="08A44196"/>
    <w:rsid w:val="08A44248"/>
    <w:rsid w:val="08A442B1"/>
    <w:rsid w:val="08A445C7"/>
    <w:rsid w:val="08A447B5"/>
    <w:rsid w:val="08A44C7E"/>
    <w:rsid w:val="08A44ECF"/>
    <w:rsid w:val="08A450CD"/>
    <w:rsid w:val="08A4522B"/>
    <w:rsid w:val="08A452C9"/>
    <w:rsid w:val="08A45357"/>
    <w:rsid w:val="08A45575"/>
    <w:rsid w:val="08A456A8"/>
    <w:rsid w:val="08A45792"/>
    <w:rsid w:val="08A45A3A"/>
    <w:rsid w:val="08A45C73"/>
    <w:rsid w:val="08A463A5"/>
    <w:rsid w:val="08A465DE"/>
    <w:rsid w:val="08A46916"/>
    <w:rsid w:val="08A46B98"/>
    <w:rsid w:val="08A46C76"/>
    <w:rsid w:val="08A46F93"/>
    <w:rsid w:val="08A47063"/>
    <w:rsid w:val="08A470A0"/>
    <w:rsid w:val="08A470B8"/>
    <w:rsid w:val="08A470C0"/>
    <w:rsid w:val="08A47140"/>
    <w:rsid w:val="08A471AB"/>
    <w:rsid w:val="08A4722C"/>
    <w:rsid w:val="08A47470"/>
    <w:rsid w:val="08A474CB"/>
    <w:rsid w:val="08A4750A"/>
    <w:rsid w:val="08A476F3"/>
    <w:rsid w:val="08A476FC"/>
    <w:rsid w:val="08A47AF1"/>
    <w:rsid w:val="08A47B42"/>
    <w:rsid w:val="08A47CD9"/>
    <w:rsid w:val="08A47EDA"/>
    <w:rsid w:val="08A47FCF"/>
    <w:rsid w:val="08A501C7"/>
    <w:rsid w:val="08A501ED"/>
    <w:rsid w:val="08A50303"/>
    <w:rsid w:val="08A5044E"/>
    <w:rsid w:val="08A5061A"/>
    <w:rsid w:val="08A50E43"/>
    <w:rsid w:val="08A50E9F"/>
    <w:rsid w:val="08A50FCF"/>
    <w:rsid w:val="08A5100E"/>
    <w:rsid w:val="08A51054"/>
    <w:rsid w:val="08A5107B"/>
    <w:rsid w:val="08A51366"/>
    <w:rsid w:val="08A51398"/>
    <w:rsid w:val="08A5169A"/>
    <w:rsid w:val="08A516AC"/>
    <w:rsid w:val="08A51B0C"/>
    <w:rsid w:val="08A51C92"/>
    <w:rsid w:val="08A52003"/>
    <w:rsid w:val="08A520C3"/>
    <w:rsid w:val="08A522BB"/>
    <w:rsid w:val="08A523CF"/>
    <w:rsid w:val="08A52410"/>
    <w:rsid w:val="08A52506"/>
    <w:rsid w:val="08A5291E"/>
    <w:rsid w:val="08A52985"/>
    <w:rsid w:val="08A52AFD"/>
    <w:rsid w:val="08A5311A"/>
    <w:rsid w:val="08A531FF"/>
    <w:rsid w:val="08A5335F"/>
    <w:rsid w:val="08A5361F"/>
    <w:rsid w:val="08A537C1"/>
    <w:rsid w:val="08A538D6"/>
    <w:rsid w:val="08A53A7F"/>
    <w:rsid w:val="08A53C13"/>
    <w:rsid w:val="08A53DBD"/>
    <w:rsid w:val="08A53EBD"/>
    <w:rsid w:val="08A540BA"/>
    <w:rsid w:val="08A54264"/>
    <w:rsid w:val="08A5492C"/>
    <w:rsid w:val="08A54964"/>
    <w:rsid w:val="08A54C1B"/>
    <w:rsid w:val="08A54E46"/>
    <w:rsid w:val="08A5529A"/>
    <w:rsid w:val="08A552C3"/>
    <w:rsid w:val="08A552F0"/>
    <w:rsid w:val="08A55661"/>
    <w:rsid w:val="08A55750"/>
    <w:rsid w:val="08A55792"/>
    <w:rsid w:val="08A55920"/>
    <w:rsid w:val="08A55AC3"/>
    <w:rsid w:val="08A55BEB"/>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A3"/>
    <w:rsid w:val="08A574BD"/>
    <w:rsid w:val="08A574D8"/>
    <w:rsid w:val="08A574ED"/>
    <w:rsid w:val="08A5750C"/>
    <w:rsid w:val="08A575B8"/>
    <w:rsid w:val="08A57838"/>
    <w:rsid w:val="08A57E43"/>
    <w:rsid w:val="08A57F4E"/>
    <w:rsid w:val="08A57FB6"/>
    <w:rsid w:val="08A60315"/>
    <w:rsid w:val="08A603BE"/>
    <w:rsid w:val="08A603C9"/>
    <w:rsid w:val="08A60479"/>
    <w:rsid w:val="08A607A3"/>
    <w:rsid w:val="08A607D5"/>
    <w:rsid w:val="08A60D9B"/>
    <w:rsid w:val="08A60E73"/>
    <w:rsid w:val="08A60EAC"/>
    <w:rsid w:val="08A60FAB"/>
    <w:rsid w:val="08A612A9"/>
    <w:rsid w:val="08A61364"/>
    <w:rsid w:val="08A61387"/>
    <w:rsid w:val="08A61719"/>
    <w:rsid w:val="08A6183D"/>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B41"/>
    <w:rsid w:val="08A65BD3"/>
    <w:rsid w:val="08A65DE2"/>
    <w:rsid w:val="08A65FFE"/>
    <w:rsid w:val="08A6614A"/>
    <w:rsid w:val="08A661A1"/>
    <w:rsid w:val="08A6639B"/>
    <w:rsid w:val="08A663D8"/>
    <w:rsid w:val="08A664DF"/>
    <w:rsid w:val="08A6674E"/>
    <w:rsid w:val="08A66753"/>
    <w:rsid w:val="08A66778"/>
    <w:rsid w:val="08A66826"/>
    <w:rsid w:val="08A668B2"/>
    <w:rsid w:val="08A66BEA"/>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F9"/>
    <w:rsid w:val="08A7180C"/>
    <w:rsid w:val="08A71999"/>
    <w:rsid w:val="08A71C09"/>
    <w:rsid w:val="08A71DB8"/>
    <w:rsid w:val="08A71E23"/>
    <w:rsid w:val="08A71FBF"/>
    <w:rsid w:val="08A71FD3"/>
    <w:rsid w:val="08A722B0"/>
    <w:rsid w:val="08A7250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B4"/>
    <w:rsid w:val="08A73A88"/>
    <w:rsid w:val="08A73ABD"/>
    <w:rsid w:val="08A73AC9"/>
    <w:rsid w:val="08A73B3B"/>
    <w:rsid w:val="08A73E53"/>
    <w:rsid w:val="08A73EBF"/>
    <w:rsid w:val="08A73F23"/>
    <w:rsid w:val="08A7445C"/>
    <w:rsid w:val="08A7452A"/>
    <w:rsid w:val="08A7456F"/>
    <w:rsid w:val="08A7484F"/>
    <w:rsid w:val="08A74937"/>
    <w:rsid w:val="08A74B85"/>
    <w:rsid w:val="08A74F77"/>
    <w:rsid w:val="08A751E2"/>
    <w:rsid w:val="08A753D5"/>
    <w:rsid w:val="08A756D0"/>
    <w:rsid w:val="08A75760"/>
    <w:rsid w:val="08A7585B"/>
    <w:rsid w:val="08A75908"/>
    <w:rsid w:val="08A75AD8"/>
    <w:rsid w:val="08A75CE0"/>
    <w:rsid w:val="08A75EF1"/>
    <w:rsid w:val="08A760D6"/>
    <w:rsid w:val="08A76133"/>
    <w:rsid w:val="08A7628B"/>
    <w:rsid w:val="08A763C7"/>
    <w:rsid w:val="08A767A1"/>
    <w:rsid w:val="08A76A87"/>
    <w:rsid w:val="08A76B51"/>
    <w:rsid w:val="08A76C7D"/>
    <w:rsid w:val="08A76CEF"/>
    <w:rsid w:val="08A76E70"/>
    <w:rsid w:val="08A76FE3"/>
    <w:rsid w:val="08A77005"/>
    <w:rsid w:val="08A773D7"/>
    <w:rsid w:val="08A7740D"/>
    <w:rsid w:val="08A77665"/>
    <w:rsid w:val="08A77758"/>
    <w:rsid w:val="08A77807"/>
    <w:rsid w:val="08A778FB"/>
    <w:rsid w:val="08A77DC0"/>
    <w:rsid w:val="08A8006B"/>
    <w:rsid w:val="08A80096"/>
    <w:rsid w:val="08A80130"/>
    <w:rsid w:val="08A80177"/>
    <w:rsid w:val="08A8039C"/>
    <w:rsid w:val="08A8059F"/>
    <w:rsid w:val="08A805F1"/>
    <w:rsid w:val="08A806EF"/>
    <w:rsid w:val="08A80858"/>
    <w:rsid w:val="08A80890"/>
    <w:rsid w:val="08A8091C"/>
    <w:rsid w:val="08A809E9"/>
    <w:rsid w:val="08A811F2"/>
    <w:rsid w:val="08A81914"/>
    <w:rsid w:val="08A8197E"/>
    <w:rsid w:val="08A819D1"/>
    <w:rsid w:val="08A819FA"/>
    <w:rsid w:val="08A81BF6"/>
    <w:rsid w:val="08A81D05"/>
    <w:rsid w:val="08A82113"/>
    <w:rsid w:val="08A821D5"/>
    <w:rsid w:val="08A82233"/>
    <w:rsid w:val="08A822C2"/>
    <w:rsid w:val="08A823A1"/>
    <w:rsid w:val="08A826EC"/>
    <w:rsid w:val="08A82741"/>
    <w:rsid w:val="08A8293D"/>
    <w:rsid w:val="08A82E89"/>
    <w:rsid w:val="08A82F56"/>
    <w:rsid w:val="08A82FDD"/>
    <w:rsid w:val="08A83210"/>
    <w:rsid w:val="08A8331D"/>
    <w:rsid w:val="08A835C9"/>
    <w:rsid w:val="08A8378F"/>
    <w:rsid w:val="08A8382E"/>
    <w:rsid w:val="08A83B83"/>
    <w:rsid w:val="08A83DC4"/>
    <w:rsid w:val="08A84050"/>
    <w:rsid w:val="08A84063"/>
    <w:rsid w:val="08A84144"/>
    <w:rsid w:val="08A84360"/>
    <w:rsid w:val="08A84489"/>
    <w:rsid w:val="08A844C2"/>
    <w:rsid w:val="08A8459A"/>
    <w:rsid w:val="08A8459B"/>
    <w:rsid w:val="08A8471D"/>
    <w:rsid w:val="08A84829"/>
    <w:rsid w:val="08A84D30"/>
    <w:rsid w:val="08A84D96"/>
    <w:rsid w:val="08A84DB9"/>
    <w:rsid w:val="08A84EFF"/>
    <w:rsid w:val="08A8507E"/>
    <w:rsid w:val="08A85260"/>
    <w:rsid w:val="08A85324"/>
    <w:rsid w:val="08A8537D"/>
    <w:rsid w:val="08A855C9"/>
    <w:rsid w:val="08A85702"/>
    <w:rsid w:val="08A85710"/>
    <w:rsid w:val="08A85826"/>
    <w:rsid w:val="08A859F7"/>
    <w:rsid w:val="08A85BF8"/>
    <w:rsid w:val="08A86378"/>
    <w:rsid w:val="08A86571"/>
    <w:rsid w:val="08A865D5"/>
    <w:rsid w:val="08A869F0"/>
    <w:rsid w:val="08A86C62"/>
    <w:rsid w:val="08A86C9C"/>
    <w:rsid w:val="08A86D17"/>
    <w:rsid w:val="08A86ED9"/>
    <w:rsid w:val="08A87160"/>
    <w:rsid w:val="08A8733E"/>
    <w:rsid w:val="08A8765B"/>
    <w:rsid w:val="08A87875"/>
    <w:rsid w:val="08A87E2A"/>
    <w:rsid w:val="08A87F18"/>
    <w:rsid w:val="08A901A6"/>
    <w:rsid w:val="08A90721"/>
    <w:rsid w:val="08A9075F"/>
    <w:rsid w:val="08A90845"/>
    <w:rsid w:val="08A9084F"/>
    <w:rsid w:val="08A90C7F"/>
    <w:rsid w:val="08A90D8A"/>
    <w:rsid w:val="08A90EB1"/>
    <w:rsid w:val="08A90EFA"/>
    <w:rsid w:val="08A911F3"/>
    <w:rsid w:val="08A91271"/>
    <w:rsid w:val="08A912AC"/>
    <w:rsid w:val="08A9141F"/>
    <w:rsid w:val="08A914CB"/>
    <w:rsid w:val="08A91564"/>
    <w:rsid w:val="08A91595"/>
    <w:rsid w:val="08A915B4"/>
    <w:rsid w:val="08A915E1"/>
    <w:rsid w:val="08A917DA"/>
    <w:rsid w:val="08A91E6C"/>
    <w:rsid w:val="08A92301"/>
    <w:rsid w:val="08A924E6"/>
    <w:rsid w:val="08A927DB"/>
    <w:rsid w:val="08A9285C"/>
    <w:rsid w:val="08A92891"/>
    <w:rsid w:val="08A92929"/>
    <w:rsid w:val="08A92941"/>
    <w:rsid w:val="08A92986"/>
    <w:rsid w:val="08A929D9"/>
    <w:rsid w:val="08A92A38"/>
    <w:rsid w:val="08A92AB7"/>
    <w:rsid w:val="08A92D2C"/>
    <w:rsid w:val="08A92E26"/>
    <w:rsid w:val="08A930D2"/>
    <w:rsid w:val="08A93264"/>
    <w:rsid w:val="08A9337D"/>
    <w:rsid w:val="08A935CE"/>
    <w:rsid w:val="08A93797"/>
    <w:rsid w:val="08A93A16"/>
    <w:rsid w:val="08A93CF3"/>
    <w:rsid w:val="08A94288"/>
    <w:rsid w:val="08A944F0"/>
    <w:rsid w:val="08A94555"/>
    <w:rsid w:val="08A945B9"/>
    <w:rsid w:val="08A94633"/>
    <w:rsid w:val="08A9476A"/>
    <w:rsid w:val="08A94AC9"/>
    <w:rsid w:val="08A94AD0"/>
    <w:rsid w:val="08A94C94"/>
    <w:rsid w:val="08A9500D"/>
    <w:rsid w:val="08A95049"/>
    <w:rsid w:val="08A950F5"/>
    <w:rsid w:val="08A95217"/>
    <w:rsid w:val="08A95666"/>
    <w:rsid w:val="08A95859"/>
    <w:rsid w:val="08A95913"/>
    <w:rsid w:val="08A95966"/>
    <w:rsid w:val="08A95B69"/>
    <w:rsid w:val="08A95BD7"/>
    <w:rsid w:val="08A95C78"/>
    <w:rsid w:val="08A95EA4"/>
    <w:rsid w:val="08A96101"/>
    <w:rsid w:val="08A96125"/>
    <w:rsid w:val="08A96172"/>
    <w:rsid w:val="08A9625F"/>
    <w:rsid w:val="08A9648E"/>
    <w:rsid w:val="08A9664A"/>
    <w:rsid w:val="08A966BB"/>
    <w:rsid w:val="08A96875"/>
    <w:rsid w:val="08A96984"/>
    <w:rsid w:val="08A96AE5"/>
    <w:rsid w:val="08A96B4D"/>
    <w:rsid w:val="08A96CAF"/>
    <w:rsid w:val="08A96F10"/>
    <w:rsid w:val="08A97142"/>
    <w:rsid w:val="08A97518"/>
    <w:rsid w:val="08A9785B"/>
    <w:rsid w:val="08A979FB"/>
    <w:rsid w:val="08A97C44"/>
    <w:rsid w:val="08A97E13"/>
    <w:rsid w:val="08A97E45"/>
    <w:rsid w:val="08AA0101"/>
    <w:rsid w:val="08AA05A1"/>
    <w:rsid w:val="08AA06CA"/>
    <w:rsid w:val="08AA0786"/>
    <w:rsid w:val="08AA0791"/>
    <w:rsid w:val="08AA0B3F"/>
    <w:rsid w:val="08AA0B50"/>
    <w:rsid w:val="08AA12A7"/>
    <w:rsid w:val="08AA139F"/>
    <w:rsid w:val="08AA181F"/>
    <w:rsid w:val="08AA1EA0"/>
    <w:rsid w:val="08AA1EA7"/>
    <w:rsid w:val="08AA1FEC"/>
    <w:rsid w:val="08AA219E"/>
    <w:rsid w:val="08AA22D8"/>
    <w:rsid w:val="08AA243E"/>
    <w:rsid w:val="08AA2493"/>
    <w:rsid w:val="08AA27EC"/>
    <w:rsid w:val="08AA2829"/>
    <w:rsid w:val="08AA288A"/>
    <w:rsid w:val="08AA2AD4"/>
    <w:rsid w:val="08AA2B33"/>
    <w:rsid w:val="08AA2BAC"/>
    <w:rsid w:val="08AA2D68"/>
    <w:rsid w:val="08AA3178"/>
    <w:rsid w:val="08AA3284"/>
    <w:rsid w:val="08AA347D"/>
    <w:rsid w:val="08AA3652"/>
    <w:rsid w:val="08AA36A5"/>
    <w:rsid w:val="08AA3A51"/>
    <w:rsid w:val="08AA3A59"/>
    <w:rsid w:val="08AA3CB3"/>
    <w:rsid w:val="08AA46B1"/>
    <w:rsid w:val="08AA481B"/>
    <w:rsid w:val="08AA49B3"/>
    <w:rsid w:val="08AA4E98"/>
    <w:rsid w:val="08AA4F56"/>
    <w:rsid w:val="08AA504D"/>
    <w:rsid w:val="08AA5335"/>
    <w:rsid w:val="08AA55BE"/>
    <w:rsid w:val="08AA588A"/>
    <w:rsid w:val="08AA5BC9"/>
    <w:rsid w:val="08AA5CFB"/>
    <w:rsid w:val="08AA6302"/>
    <w:rsid w:val="08AA68F9"/>
    <w:rsid w:val="08AA6A91"/>
    <w:rsid w:val="08AA6A9D"/>
    <w:rsid w:val="08AA6B01"/>
    <w:rsid w:val="08AA6BA8"/>
    <w:rsid w:val="08AA6C51"/>
    <w:rsid w:val="08AA6D68"/>
    <w:rsid w:val="08AA6DA1"/>
    <w:rsid w:val="08AA6FAB"/>
    <w:rsid w:val="08AA70D1"/>
    <w:rsid w:val="08AA724B"/>
    <w:rsid w:val="08AA7275"/>
    <w:rsid w:val="08AA750F"/>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B26"/>
    <w:rsid w:val="08AB0B67"/>
    <w:rsid w:val="08AB0D01"/>
    <w:rsid w:val="08AB10DB"/>
    <w:rsid w:val="08AB119D"/>
    <w:rsid w:val="08AB11E7"/>
    <w:rsid w:val="08AB1267"/>
    <w:rsid w:val="08AB12B2"/>
    <w:rsid w:val="08AB1751"/>
    <w:rsid w:val="08AB17B7"/>
    <w:rsid w:val="08AB1984"/>
    <w:rsid w:val="08AB1A98"/>
    <w:rsid w:val="08AB1FDF"/>
    <w:rsid w:val="08AB2183"/>
    <w:rsid w:val="08AB22F9"/>
    <w:rsid w:val="08AB248B"/>
    <w:rsid w:val="08AB24DF"/>
    <w:rsid w:val="08AB2684"/>
    <w:rsid w:val="08AB269C"/>
    <w:rsid w:val="08AB273D"/>
    <w:rsid w:val="08AB2843"/>
    <w:rsid w:val="08AB2933"/>
    <w:rsid w:val="08AB2C27"/>
    <w:rsid w:val="08AB2EFC"/>
    <w:rsid w:val="08AB300D"/>
    <w:rsid w:val="08AB3056"/>
    <w:rsid w:val="08AB30C1"/>
    <w:rsid w:val="08AB31E8"/>
    <w:rsid w:val="08AB3512"/>
    <w:rsid w:val="08AB36DB"/>
    <w:rsid w:val="08AB37F0"/>
    <w:rsid w:val="08AB3829"/>
    <w:rsid w:val="08AB3A20"/>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D2C"/>
    <w:rsid w:val="08AB5E62"/>
    <w:rsid w:val="08AB609D"/>
    <w:rsid w:val="08AB6121"/>
    <w:rsid w:val="08AB63A0"/>
    <w:rsid w:val="08AB6663"/>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AE"/>
    <w:rsid w:val="08AB7BE5"/>
    <w:rsid w:val="08AB7CFC"/>
    <w:rsid w:val="08AB7E6B"/>
    <w:rsid w:val="08AB7F51"/>
    <w:rsid w:val="08AC0BFD"/>
    <w:rsid w:val="08AC0D1A"/>
    <w:rsid w:val="08AC0FB0"/>
    <w:rsid w:val="08AC1694"/>
    <w:rsid w:val="08AC17F7"/>
    <w:rsid w:val="08AC185D"/>
    <w:rsid w:val="08AC19A6"/>
    <w:rsid w:val="08AC1B6C"/>
    <w:rsid w:val="08AC1E2B"/>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A62"/>
    <w:rsid w:val="08AC3E39"/>
    <w:rsid w:val="08AC3F6B"/>
    <w:rsid w:val="08AC40A2"/>
    <w:rsid w:val="08AC40FA"/>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6008"/>
    <w:rsid w:val="08AC62E2"/>
    <w:rsid w:val="08AC65BA"/>
    <w:rsid w:val="08AC6958"/>
    <w:rsid w:val="08AC69DE"/>
    <w:rsid w:val="08AC6D59"/>
    <w:rsid w:val="08AC6DF1"/>
    <w:rsid w:val="08AC6F68"/>
    <w:rsid w:val="08AC6FF2"/>
    <w:rsid w:val="08AC7089"/>
    <w:rsid w:val="08AC754E"/>
    <w:rsid w:val="08AC7589"/>
    <w:rsid w:val="08AC758B"/>
    <w:rsid w:val="08AC7859"/>
    <w:rsid w:val="08AC786A"/>
    <w:rsid w:val="08AC78B3"/>
    <w:rsid w:val="08AC7979"/>
    <w:rsid w:val="08AC7B5D"/>
    <w:rsid w:val="08AC7C30"/>
    <w:rsid w:val="08AC7DDF"/>
    <w:rsid w:val="08AC7F5B"/>
    <w:rsid w:val="08AD026E"/>
    <w:rsid w:val="08AD0495"/>
    <w:rsid w:val="08AD05B6"/>
    <w:rsid w:val="08AD060B"/>
    <w:rsid w:val="08AD0729"/>
    <w:rsid w:val="08AD091C"/>
    <w:rsid w:val="08AD0983"/>
    <w:rsid w:val="08AD0AF0"/>
    <w:rsid w:val="08AD0F83"/>
    <w:rsid w:val="08AD1170"/>
    <w:rsid w:val="08AD1175"/>
    <w:rsid w:val="08AD126F"/>
    <w:rsid w:val="08AD130C"/>
    <w:rsid w:val="08AD14A0"/>
    <w:rsid w:val="08AD197C"/>
    <w:rsid w:val="08AD1B7C"/>
    <w:rsid w:val="08AD1DE6"/>
    <w:rsid w:val="08AD1E09"/>
    <w:rsid w:val="08AD1FB9"/>
    <w:rsid w:val="08AD2866"/>
    <w:rsid w:val="08AD2A26"/>
    <w:rsid w:val="08AD2A41"/>
    <w:rsid w:val="08AD2BDB"/>
    <w:rsid w:val="08AD311E"/>
    <w:rsid w:val="08AD3135"/>
    <w:rsid w:val="08AD33D7"/>
    <w:rsid w:val="08AD3475"/>
    <w:rsid w:val="08AD347B"/>
    <w:rsid w:val="08AD372A"/>
    <w:rsid w:val="08AD38B7"/>
    <w:rsid w:val="08AD3935"/>
    <w:rsid w:val="08AD3AB2"/>
    <w:rsid w:val="08AD3BE0"/>
    <w:rsid w:val="08AD3ED1"/>
    <w:rsid w:val="08AD40B4"/>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FF3"/>
    <w:rsid w:val="08AD60D2"/>
    <w:rsid w:val="08AD640B"/>
    <w:rsid w:val="08AD64CA"/>
    <w:rsid w:val="08AD68E8"/>
    <w:rsid w:val="08AD6B39"/>
    <w:rsid w:val="08AD6CA7"/>
    <w:rsid w:val="08AD7033"/>
    <w:rsid w:val="08AD7B12"/>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1C4"/>
    <w:rsid w:val="08AE132D"/>
    <w:rsid w:val="08AE155B"/>
    <w:rsid w:val="08AE16F9"/>
    <w:rsid w:val="08AE1A14"/>
    <w:rsid w:val="08AE1ACA"/>
    <w:rsid w:val="08AE1C90"/>
    <w:rsid w:val="08AE1E35"/>
    <w:rsid w:val="08AE1EF4"/>
    <w:rsid w:val="08AE204D"/>
    <w:rsid w:val="08AE21D4"/>
    <w:rsid w:val="08AE2389"/>
    <w:rsid w:val="08AE2440"/>
    <w:rsid w:val="08AE24C5"/>
    <w:rsid w:val="08AE2823"/>
    <w:rsid w:val="08AE2A0E"/>
    <w:rsid w:val="08AE2C20"/>
    <w:rsid w:val="08AE2CCC"/>
    <w:rsid w:val="08AE2CF6"/>
    <w:rsid w:val="08AE2D14"/>
    <w:rsid w:val="08AE2D62"/>
    <w:rsid w:val="08AE2EAB"/>
    <w:rsid w:val="08AE3165"/>
    <w:rsid w:val="08AE3234"/>
    <w:rsid w:val="08AE3416"/>
    <w:rsid w:val="08AE37AA"/>
    <w:rsid w:val="08AE3822"/>
    <w:rsid w:val="08AE3CA6"/>
    <w:rsid w:val="08AE3D85"/>
    <w:rsid w:val="08AE3F6A"/>
    <w:rsid w:val="08AE3FEE"/>
    <w:rsid w:val="08AE403D"/>
    <w:rsid w:val="08AE4126"/>
    <w:rsid w:val="08AE4350"/>
    <w:rsid w:val="08AE4415"/>
    <w:rsid w:val="08AE45CC"/>
    <w:rsid w:val="08AE4772"/>
    <w:rsid w:val="08AE4975"/>
    <w:rsid w:val="08AE4FFF"/>
    <w:rsid w:val="08AE5084"/>
    <w:rsid w:val="08AE50F6"/>
    <w:rsid w:val="08AE5295"/>
    <w:rsid w:val="08AE5362"/>
    <w:rsid w:val="08AE5402"/>
    <w:rsid w:val="08AE5429"/>
    <w:rsid w:val="08AE56C2"/>
    <w:rsid w:val="08AE56DC"/>
    <w:rsid w:val="08AE5A31"/>
    <w:rsid w:val="08AE5AA8"/>
    <w:rsid w:val="08AE6130"/>
    <w:rsid w:val="08AE6657"/>
    <w:rsid w:val="08AE6883"/>
    <w:rsid w:val="08AE69FB"/>
    <w:rsid w:val="08AE6BED"/>
    <w:rsid w:val="08AE6E07"/>
    <w:rsid w:val="08AE6E1E"/>
    <w:rsid w:val="08AE6F7E"/>
    <w:rsid w:val="08AE70E3"/>
    <w:rsid w:val="08AE7392"/>
    <w:rsid w:val="08AE75B1"/>
    <w:rsid w:val="08AE7624"/>
    <w:rsid w:val="08AE778C"/>
    <w:rsid w:val="08AE7883"/>
    <w:rsid w:val="08AE7B40"/>
    <w:rsid w:val="08AE7B95"/>
    <w:rsid w:val="08AE7C83"/>
    <w:rsid w:val="08AE7F64"/>
    <w:rsid w:val="08AE7FA0"/>
    <w:rsid w:val="08AF000C"/>
    <w:rsid w:val="08AF010C"/>
    <w:rsid w:val="08AF0238"/>
    <w:rsid w:val="08AF057A"/>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30FE"/>
    <w:rsid w:val="08AF317D"/>
    <w:rsid w:val="08AF3239"/>
    <w:rsid w:val="08AF33EC"/>
    <w:rsid w:val="08AF3688"/>
    <w:rsid w:val="08AF3741"/>
    <w:rsid w:val="08AF3930"/>
    <w:rsid w:val="08AF3C9D"/>
    <w:rsid w:val="08AF3DA0"/>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E1C"/>
    <w:rsid w:val="08AF600A"/>
    <w:rsid w:val="08AF604C"/>
    <w:rsid w:val="08AF60B8"/>
    <w:rsid w:val="08AF6193"/>
    <w:rsid w:val="08AF6290"/>
    <w:rsid w:val="08AF6427"/>
    <w:rsid w:val="08AF6570"/>
    <w:rsid w:val="08AF65C1"/>
    <w:rsid w:val="08AF6856"/>
    <w:rsid w:val="08AF6925"/>
    <w:rsid w:val="08AF6B0C"/>
    <w:rsid w:val="08AF6B20"/>
    <w:rsid w:val="08AF6D6C"/>
    <w:rsid w:val="08AF6E31"/>
    <w:rsid w:val="08AF6EE3"/>
    <w:rsid w:val="08AF6FCF"/>
    <w:rsid w:val="08AF71CD"/>
    <w:rsid w:val="08AF72F9"/>
    <w:rsid w:val="08AF740B"/>
    <w:rsid w:val="08AF771B"/>
    <w:rsid w:val="08AF774D"/>
    <w:rsid w:val="08AF7806"/>
    <w:rsid w:val="08B00107"/>
    <w:rsid w:val="08B00226"/>
    <w:rsid w:val="08B0046F"/>
    <w:rsid w:val="08B004D4"/>
    <w:rsid w:val="08B00A14"/>
    <w:rsid w:val="08B00A74"/>
    <w:rsid w:val="08B00D3E"/>
    <w:rsid w:val="08B00EC4"/>
    <w:rsid w:val="08B00F8A"/>
    <w:rsid w:val="08B011D6"/>
    <w:rsid w:val="08B013D7"/>
    <w:rsid w:val="08B016A2"/>
    <w:rsid w:val="08B01881"/>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EA"/>
    <w:rsid w:val="08B029CC"/>
    <w:rsid w:val="08B029F6"/>
    <w:rsid w:val="08B02E96"/>
    <w:rsid w:val="08B03051"/>
    <w:rsid w:val="08B030AC"/>
    <w:rsid w:val="08B0342F"/>
    <w:rsid w:val="08B0363C"/>
    <w:rsid w:val="08B0385E"/>
    <w:rsid w:val="08B03A30"/>
    <w:rsid w:val="08B03A68"/>
    <w:rsid w:val="08B03BB7"/>
    <w:rsid w:val="08B03E4F"/>
    <w:rsid w:val="08B03ED1"/>
    <w:rsid w:val="08B03F1C"/>
    <w:rsid w:val="08B04060"/>
    <w:rsid w:val="08B04128"/>
    <w:rsid w:val="08B0428C"/>
    <w:rsid w:val="08B04531"/>
    <w:rsid w:val="08B04879"/>
    <w:rsid w:val="08B048A5"/>
    <w:rsid w:val="08B04CB0"/>
    <w:rsid w:val="08B04E10"/>
    <w:rsid w:val="08B04F6D"/>
    <w:rsid w:val="08B05809"/>
    <w:rsid w:val="08B05852"/>
    <w:rsid w:val="08B05876"/>
    <w:rsid w:val="08B059D0"/>
    <w:rsid w:val="08B05FEF"/>
    <w:rsid w:val="08B0626D"/>
    <w:rsid w:val="08B0646E"/>
    <w:rsid w:val="08B0675F"/>
    <w:rsid w:val="08B06801"/>
    <w:rsid w:val="08B06FC7"/>
    <w:rsid w:val="08B071E0"/>
    <w:rsid w:val="08B071F1"/>
    <w:rsid w:val="08B0727D"/>
    <w:rsid w:val="08B07281"/>
    <w:rsid w:val="08B07522"/>
    <w:rsid w:val="08B0758E"/>
    <w:rsid w:val="08B075A6"/>
    <w:rsid w:val="08B07817"/>
    <w:rsid w:val="08B07878"/>
    <w:rsid w:val="08B078BD"/>
    <w:rsid w:val="08B07C9B"/>
    <w:rsid w:val="08B1042C"/>
    <w:rsid w:val="08B10569"/>
    <w:rsid w:val="08B10658"/>
    <w:rsid w:val="08B10812"/>
    <w:rsid w:val="08B10838"/>
    <w:rsid w:val="08B10A3D"/>
    <w:rsid w:val="08B10E1F"/>
    <w:rsid w:val="08B10FE5"/>
    <w:rsid w:val="08B110D4"/>
    <w:rsid w:val="08B11612"/>
    <w:rsid w:val="08B1196C"/>
    <w:rsid w:val="08B11AA7"/>
    <w:rsid w:val="08B11ADF"/>
    <w:rsid w:val="08B11AED"/>
    <w:rsid w:val="08B11DC7"/>
    <w:rsid w:val="08B11FE3"/>
    <w:rsid w:val="08B12078"/>
    <w:rsid w:val="08B122F1"/>
    <w:rsid w:val="08B123A7"/>
    <w:rsid w:val="08B12463"/>
    <w:rsid w:val="08B125BE"/>
    <w:rsid w:val="08B12662"/>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C06"/>
    <w:rsid w:val="08B15C6C"/>
    <w:rsid w:val="08B1648A"/>
    <w:rsid w:val="08B16720"/>
    <w:rsid w:val="08B16745"/>
    <w:rsid w:val="08B168E0"/>
    <w:rsid w:val="08B16994"/>
    <w:rsid w:val="08B16A95"/>
    <w:rsid w:val="08B16B06"/>
    <w:rsid w:val="08B16B1C"/>
    <w:rsid w:val="08B16BC2"/>
    <w:rsid w:val="08B16C3D"/>
    <w:rsid w:val="08B1708D"/>
    <w:rsid w:val="08B174FC"/>
    <w:rsid w:val="08B175B5"/>
    <w:rsid w:val="08B175D7"/>
    <w:rsid w:val="08B1781F"/>
    <w:rsid w:val="08B17A7D"/>
    <w:rsid w:val="08B17D5F"/>
    <w:rsid w:val="08B17E2F"/>
    <w:rsid w:val="08B20148"/>
    <w:rsid w:val="08B20329"/>
    <w:rsid w:val="08B2036B"/>
    <w:rsid w:val="08B20445"/>
    <w:rsid w:val="08B204F2"/>
    <w:rsid w:val="08B20773"/>
    <w:rsid w:val="08B209D0"/>
    <w:rsid w:val="08B20A02"/>
    <w:rsid w:val="08B20DB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C29"/>
    <w:rsid w:val="08B22C9B"/>
    <w:rsid w:val="08B22EF2"/>
    <w:rsid w:val="08B231F5"/>
    <w:rsid w:val="08B2321C"/>
    <w:rsid w:val="08B2352D"/>
    <w:rsid w:val="08B2355D"/>
    <w:rsid w:val="08B2372F"/>
    <w:rsid w:val="08B237BE"/>
    <w:rsid w:val="08B23C19"/>
    <w:rsid w:val="08B23EBF"/>
    <w:rsid w:val="08B23EE2"/>
    <w:rsid w:val="08B24084"/>
    <w:rsid w:val="08B240B9"/>
    <w:rsid w:val="08B24631"/>
    <w:rsid w:val="08B2465F"/>
    <w:rsid w:val="08B246EA"/>
    <w:rsid w:val="08B247EF"/>
    <w:rsid w:val="08B249CA"/>
    <w:rsid w:val="08B24B24"/>
    <w:rsid w:val="08B24B6C"/>
    <w:rsid w:val="08B24BA5"/>
    <w:rsid w:val="08B24E7D"/>
    <w:rsid w:val="08B24F63"/>
    <w:rsid w:val="08B25090"/>
    <w:rsid w:val="08B250F2"/>
    <w:rsid w:val="08B25333"/>
    <w:rsid w:val="08B25398"/>
    <w:rsid w:val="08B25542"/>
    <w:rsid w:val="08B25661"/>
    <w:rsid w:val="08B257EE"/>
    <w:rsid w:val="08B258BA"/>
    <w:rsid w:val="08B258D0"/>
    <w:rsid w:val="08B2596D"/>
    <w:rsid w:val="08B2598A"/>
    <w:rsid w:val="08B25A6D"/>
    <w:rsid w:val="08B25F1D"/>
    <w:rsid w:val="08B26011"/>
    <w:rsid w:val="08B2613C"/>
    <w:rsid w:val="08B2637F"/>
    <w:rsid w:val="08B2680F"/>
    <w:rsid w:val="08B26818"/>
    <w:rsid w:val="08B268C7"/>
    <w:rsid w:val="08B2695B"/>
    <w:rsid w:val="08B26AA1"/>
    <w:rsid w:val="08B26AD0"/>
    <w:rsid w:val="08B26B16"/>
    <w:rsid w:val="08B26E39"/>
    <w:rsid w:val="08B26E82"/>
    <w:rsid w:val="08B26EF4"/>
    <w:rsid w:val="08B27077"/>
    <w:rsid w:val="08B2717A"/>
    <w:rsid w:val="08B27270"/>
    <w:rsid w:val="08B2729E"/>
    <w:rsid w:val="08B27495"/>
    <w:rsid w:val="08B274ED"/>
    <w:rsid w:val="08B27776"/>
    <w:rsid w:val="08B277CD"/>
    <w:rsid w:val="08B279B3"/>
    <w:rsid w:val="08B27A18"/>
    <w:rsid w:val="08B27BF3"/>
    <w:rsid w:val="08B27FFC"/>
    <w:rsid w:val="08B3000E"/>
    <w:rsid w:val="08B3020B"/>
    <w:rsid w:val="08B30255"/>
    <w:rsid w:val="08B30261"/>
    <w:rsid w:val="08B3029A"/>
    <w:rsid w:val="08B30328"/>
    <w:rsid w:val="08B30358"/>
    <w:rsid w:val="08B304F6"/>
    <w:rsid w:val="08B3056A"/>
    <w:rsid w:val="08B30748"/>
    <w:rsid w:val="08B30BF3"/>
    <w:rsid w:val="08B3105B"/>
    <w:rsid w:val="08B31098"/>
    <w:rsid w:val="08B3112C"/>
    <w:rsid w:val="08B31239"/>
    <w:rsid w:val="08B312C9"/>
    <w:rsid w:val="08B3137E"/>
    <w:rsid w:val="08B31573"/>
    <w:rsid w:val="08B31587"/>
    <w:rsid w:val="08B316F9"/>
    <w:rsid w:val="08B3196C"/>
    <w:rsid w:val="08B31A76"/>
    <w:rsid w:val="08B31ADC"/>
    <w:rsid w:val="08B31B1F"/>
    <w:rsid w:val="08B31B89"/>
    <w:rsid w:val="08B31E2A"/>
    <w:rsid w:val="08B31E50"/>
    <w:rsid w:val="08B31F74"/>
    <w:rsid w:val="08B31F7A"/>
    <w:rsid w:val="08B32216"/>
    <w:rsid w:val="08B32398"/>
    <w:rsid w:val="08B32483"/>
    <w:rsid w:val="08B32593"/>
    <w:rsid w:val="08B328DF"/>
    <w:rsid w:val="08B32B0D"/>
    <w:rsid w:val="08B32CE6"/>
    <w:rsid w:val="08B32E2E"/>
    <w:rsid w:val="08B32E56"/>
    <w:rsid w:val="08B32F6A"/>
    <w:rsid w:val="08B32FB7"/>
    <w:rsid w:val="08B3352D"/>
    <w:rsid w:val="08B3366D"/>
    <w:rsid w:val="08B338DB"/>
    <w:rsid w:val="08B33BE2"/>
    <w:rsid w:val="08B3429B"/>
    <w:rsid w:val="08B344DF"/>
    <w:rsid w:val="08B345CE"/>
    <w:rsid w:val="08B34754"/>
    <w:rsid w:val="08B34B7B"/>
    <w:rsid w:val="08B34BEB"/>
    <w:rsid w:val="08B34C59"/>
    <w:rsid w:val="08B350F0"/>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DAF"/>
    <w:rsid w:val="08B37DB1"/>
    <w:rsid w:val="08B37E84"/>
    <w:rsid w:val="08B403AA"/>
    <w:rsid w:val="08B403BD"/>
    <w:rsid w:val="08B40BAF"/>
    <w:rsid w:val="08B40E76"/>
    <w:rsid w:val="08B4139E"/>
    <w:rsid w:val="08B41683"/>
    <w:rsid w:val="08B4181E"/>
    <w:rsid w:val="08B41A5A"/>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D46"/>
    <w:rsid w:val="08B42FCF"/>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F9"/>
    <w:rsid w:val="08B4495B"/>
    <w:rsid w:val="08B44A48"/>
    <w:rsid w:val="08B44EB9"/>
    <w:rsid w:val="08B44F25"/>
    <w:rsid w:val="08B44FEE"/>
    <w:rsid w:val="08B4572A"/>
    <w:rsid w:val="08B4577D"/>
    <w:rsid w:val="08B457B1"/>
    <w:rsid w:val="08B4585D"/>
    <w:rsid w:val="08B459F2"/>
    <w:rsid w:val="08B46244"/>
    <w:rsid w:val="08B46393"/>
    <w:rsid w:val="08B463D7"/>
    <w:rsid w:val="08B46571"/>
    <w:rsid w:val="08B466E7"/>
    <w:rsid w:val="08B466EE"/>
    <w:rsid w:val="08B468F1"/>
    <w:rsid w:val="08B46AA3"/>
    <w:rsid w:val="08B46C3D"/>
    <w:rsid w:val="08B46D0D"/>
    <w:rsid w:val="08B46D0E"/>
    <w:rsid w:val="08B46D12"/>
    <w:rsid w:val="08B46D4A"/>
    <w:rsid w:val="08B46DCF"/>
    <w:rsid w:val="08B4709E"/>
    <w:rsid w:val="08B471CC"/>
    <w:rsid w:val="08B472FB"/>
    <w:rsid w:val="08B4741E"/>
    <w:rsid w:val="08B47574"/>
    <w:rsid w:val="08B4758B"/>
    <w:rsid w:val="08B47B1E"/>
    <w:rsid w:val="08B47B40"/>
    <w:rsid w:val="08B47B8A"/>
    <w:rsid w:val="08B47BE0"/>
    <w:rsid w:val="08B47C10"/>
    <w:rsid w:val="08B47C1A"/>
    <w:rsid w:val="08B47CD9"/>
    <w:rsid w:val="08B47F4A"/>
    <w:rsid w:val="08B5005D"/>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A3"/>
    <w:rsid w:val="08B52DE0"/>
    <w:rsid w:val="08B53033"/>
    <w:rsid w:val="08B53050"/>
    <w:rsid w:val="08B531B9"/>
    <w:rsid w:val="08B5320E"/>
    <w:rsid w:val="08B53304"/>
    <w:rsid w:val="08B534BD"/>
    <w:rsid w:val="08B53A28"/>
    <w:rsid w:val="08B53F88"/>
    <w:rsid w:val="08B5464D"/>
    <w:rsid w:val="08B548B7"/>
    <w:rsid w:val="08B5492B"/>
    <w:rsid w:val="08B5496C"/>
    <w:rsid w:val="08B54AB7"/>
    <w:rsid w:val="08B54C48"/>
    <w:rsid w:val="08B54F42"/>
    <w:rsid w:val="08B551B0"/>
    <w:rsid w:val="08B553B3"/>
    <w:rsid w:val="08B55752"/>
    <w:rsid w:val="08B5585E"/>
    <w:rsid w:val="08B5599C"/>
    <w:rsid w:val="08B55EBE"/>
    <w:rsid w:val="08B55F44"/>
    <w:rsid w:val="08B55FF4"/>
    <w:rsid w:val="08B563DB"/>
    <w:rsid w:val="08B5640D"/>
    <w:rsid w:val="08B56618"/>
    <w:rsid w:val="08B5676E"/>
    <w:rsid w:val="08B56770"/>
    <w:rsid w:val="08B56A56"/>
    <w:rsid w:val="08B56A99"/>
    <w:rsid w:val="08B56BCB"/>
    <w:rsid w:val="08B56E2E"/>
    <w:rsid w:val="08B56EC9"/>
    <w:rsid w:val="08B57138"/>
    <w:rsid w:val="08B57237"/>
    <w:rsid w:val="08B575FE"/>
    <w:rsid w:val="08B5768B"/>
    <w:rsid w:val="08B5768D"/>
    <w:rsid w:val="08B5776E"/>
    <w:rsid w:val="08B5777A"/>
    <w:rsid w:val="08B57AAE"/>
    <w:rsid w:val="08B57BA8"/>
    <w:rsid w:val="08B57D28"/>
    <w:rsid w:val="08B57DD2"/>
    <w:rsid w:val="08B57E6F"/>
    <w:rsid w:val="08B57F50"/>
    <w:rsid w:val="08B6021D"/>
    <w:rsid w:val="08B602B8"/>
    <w:rsid w:val="08B603A6"/>
    <w:rsid w:val="08B605F5"/>
    <w:rsid w:val="08B60739"/>
    <w:rsid w:val="08B608DA"/>
    <w:rsid w:val="08B60C9C"/>
    <w:rsid w:val="08B60CCA"/>
    <w:rsid w:val="08B60EA8"/>
    <w:rsid w:val="08B61287"/>
    <w:rsid w:val="08B61506"/>
    <w:rsid w:val="08B61524"/>
    <w:rsid w:val="08B616D4"/>
    <w:rsid w:val="08B61736"/>
    <w:rsid w:val="08B61BC4"/>
    <w:rsid w:val="08B61DB4"/>
    <w:rsid w:val="08B61E21"/>
    <w:rsid w:val="08B61E96"/>
    <w:rsid w:val="08B62197"/>
    <w:rsid w:val="08B621A7"/>
    <w:rsid w:val="08B628C7"/>
    <w:rsid w:val="08B6291F"/>
    <w:rsid w:val="08B62B05"/>
    <w:rsid w:val="08B62B7B"/>
    <w:rsid w:val="08B62F39"/>
    <w:rsid w:val="08B63096"/>
    <w:rsid w:val="08B63297"/>
    <w:rsid w:val="08B63398"/>
    <w:rsid w:val="08B63422"/>
    <w:rsid w:val="08B635CF"/>
    <w:rsid w:val="08B63661"/>
    <w:rsid w:val="08B637EA"/>
    <w:rsid w:val="08B63898"/>
    <w:rsid w:val="08B63964"/>
    <w:rsid w:val="08B63A43"/>
    <w:rsid w:val="08B63B64"/>
    <w:rsid w:val="08B63F78"/>
    <w:rsid w:val="08B63FFC"/>
    <w:rsid w:val="08B64066"/>
    <w:rsid w:val="08B64161"/>
    <w:rsid w:val="08B6417F"/>
    <w:rsid w:val="08B64215"/>
    <w:rsid w:val="08B64384"/>
    <w:rsid w:val="08B64390"/>
    <w:rsid w:val="08B6472C"/>
    <w:rsid w:val="08B64B6C"/>
    <w:rsid w:val="08B64B82"/>
    <w:rsid w:val="08B64F1A"/>
    <w:rsid w:val="08B64F32"/>
    <w:rsid w:val="08B64F37"/>
    <w:rsid w:val="08B64FA9"/>
    <w:rsid w:val="08B65182"/>
    <w:rsid w:val="08B65283"/>
    <w:rsid w:val="08B65307"/>
    <w:rsid w:val="08B65598"/>
    <w:rsid w:val="08B657AF"/>
    <w:rsid w:val="08B65837"/>
    <w:rsid w:val="08B662BB"/>
    <w:rsid w:val="08B663A2"/>
    <w:rsid w:val="08B669B3"/>
    <w:rsid w:val="08B66A9E"/>
    <w:rsid w:val="08B66B12"/>
    <w:rsid w:val="08B66E60"/>
    <w:rsid w:val="08B670EF"/>
    <w:rsid w:val="08B6714D"/>
    <w:rsid w:val="08B67204"/>
    <w:rsid w:val="08B672EF"/>
    <w:rsid w:val="08B6765C"/>
    <w:rsid w:val="08B67697"/>
    <w:rsid w:val="08B676E4"/>
    <w:rsid w:val="08B677D7"/>
    <w:rsid w:val="08B67A6F"/>
    <w:rsid w:val="08B67D3F"/>
    <w:rsid w:val="08B70306"/>
    <w:rsid w:val="08B703CE"/>
    <w:rsid w:val="08B704E4"/>
    <w:rsid w:val="08B7058A"/>
    <w:rsid w:val="08B705BD"/>
    <w:rsid w:val="08B70746"/>
    <w:rsid w:val="08B70869"/>
    <w:rsid w:val="08B70895"/>
    <w:rsid w:val="08B7093A"/>
    <w:rsid w:val="08B70B63"/>
    <w:rsid w:val="08B70D5E"/>
    <w:rsid w:val="08B70DEC"/>
    <w:rsid w:val="08B70F37"/>
    <w:rsid w:val="08B71264"/>
    <w:rsid w:val="08B71482"/>
    <w:rsid w:val="08B71557"/>
    <w:rsid w:val="08B71873"/>
    <w:rsid w:val="08B719F1"/>
    <w:rsid w:val="08B71B2F"/>
    <w:rsid w:val="08B71CF4"/>
    <w:rsid w:val="08B71EC9"/>
    <w:rsid w:val="08B72199"/>
    <w:rsid w:val="08B721D5"/>
    <w:rsid w:val="08B721F0"/>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4281"/>
    <w:rsid w:val="08B74295"/>
    <w:rsid w:val="08B742AA"/>
    <w:rsid w:val="08B74654"/>
    <w:rsid w:val="08B74903"/>
    <w:rsid w:val="08B74918"/>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DA"/>
    <w:rsid w:val="08B75F14"/>
    <w:rsid w:val="08B75F86"/>
    <w:rsid w:val="08B75FE0"/>
    <w:rsid w:val="08B76096"/>
    <w:rsid w:val="08B760C7"/>
    <w:rsid w:val="08B762C6"/>
    <w:rsid w:val="08B7645D"/>
    <w:rsid w:val="08B76583"/>
    <w:rsid w:val="08B76833"/>
    <w:rsid w:val="08B76A0E"/>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DE7"/>
    <w:rsid w:val="08B8204D"/>
    <w:rsid w:val="08B821B9"/>
    <w:rsid w:val="08B82235"/>
    <w:rsid w:val="08B823D4"/>
    <w:rsid w:val="08B823FF"/>
    <w:rsid w:val="08B82427"/>
    <w:rsid w:val="08B824CA"/>
    <w:rsid w:val="08B8261E"/>
    <w:rsid w:val="08B827CA"/>
    <w:rsid w:val="08B827ED"/>
    <w:rsid w:val="08B82879"/>
    <w:rsid w:val="08B8295E"/>
    <w:rsid w:val="08B829C6"/>
    <w:rsid w:val="08B82C1A"/>
    <w:rsid w:val="08B82EE4"/>
    <w:rsid w:val="08B82F0E"/>
    <w:rsid w:val="08B83191"/>
    <w:rsid w:val="08B83358"/>
    <w:rsid w:val="08B833BD"/>
    <w:rsid w:val="08B8376F"/>
    <w:rsid w:val="08B83A46"/>
    <w:rsid w:val="08B83A69"/>
    <w:rsid w:val="08B83B5E"/>
    <w:rsid w:val="08B83CA6"/>
    <w:rsid w:val="08B83D16"/>
    <w:rsid w:val="08B83E09"/>
    <w:rsid w:val="08B83F7B"/>
    <w:rsid w:val="08B84345"/>
    <w:rsid w:val="08B84637"/>
    <w:rsid w:val="08B84841"/>
    <w:rsid w:val="08B84919"/>
    <w:rsid w:val="08B84AC8"/>
    <w:rsid w:val="08B84B22"/>
    <w:rsid w:val="08B84D9B"/>
    <w:rsid w:val="08B850DF"/>
    <w:rsid w:val="08B851DF"/>
    <w:rsid w:val="08B85227"/>
    <w:rsid w:val="08B852C5"/>
    <w:rsid w:val="08B853ED"/>
    <w:rsid w:val="08B8543D"/>
    <w:rsid w:val="08B856E8"/>
    <w:rsid w:val="08B859AA"/>
    <w:rsid w:val="08B85CCD"/>
    <w:rsid w:val="08B85DA8"/>
    <w:rsid w:val="08B86129"/>
    <w:rsid w:val="08B86544"/>
    <w:rsid w:val="08B8674B"/>
    <w:rsid w:val="08B8684B"/>
    <w:rsid w:val="08B868BC"/>
    <w:rsid w:val="08B868D5"/>
    <w:rsid w:val="08B86A16"/>
    <w:rsid w:val="08B86A27"/>
    <w:rsid w:val="08B86C58"/>
    <w:rsid w:val="08B86DC4"/>
    <w:rsid w:val="08B86DEC"/>
    <w:rsid w:val="08B86DF6"/>
    <w:rsid w:val="08B86EF2"/>
    <w:rsid w:val="08B86FEF"/>
    <w:rsid w:val="08B87066"/>
    <w:rsid w:val="08B871AE"/>
    <w:rsid w:val="08B871B9"/>
    <w:rsid w:val="08B87320"/>
    <w:rsid w:val="08B877C4"/>
    <w:rsid w:val="08B87B72"/>
    <w:rsid w:val="08B87BC9"/>
    <w:rsid w:val="08B87D0C"/>
    <w:rsid w:val="08B87E7B"/>
    <w:rsid w:val="08B87F9B"/>
    <w:rsid w:val="08B90056"/>
    <w:rsid w:val="08B905F5"/>
    <w:rsid w:val="08B905F6"/>
    <w:rsid w:val="08B90708"/>
    <w:rsid w:val="08B9083D"/>
    <w:rsid w:val="08B909B9"/>
    <w:rsid w:val="08B90AA7"/>
    <w:rsid w:val="08B90E16"/>
    <w:rsid w:val="08B90ED9"/>
    <w:rsid w:val="08B90F57"/>
    <w:rsid w:val="08B91075"/>
    <w:rsid w:val="08B9115A"/>
    <w:rsid w:val="08B9132B"/>
    <w:rsid w:val="08B91347"/>
    <w:rsid w:val="08B914C2"/>
    <w:rsid w:val="08B917E1"/>
    <w:rsid w:val="08B918AF"/>
    <w:rsid w:val="08B91B17"/>
    <w:rsid w:val="08B91D3C"/>
    <w:rsid w:val="08B91FEF"/>
    <w:rsid w:val="08B920B8"/>
    <w:rsid w:val="08B922F7"/>
    <w:rsid w:val="08B923E1"/>
    <w:rsid w:val="08B92444"/>
    <w:rsid w:val="08B9245C"/>
    <w:rsid w:val="08B92495"/>
    <w:rsid w:val="08B92667"/>
    <w:rsid w:val="08B9269E"/>
    <w:rsid w:val="08B926B0"/>
    <w:rsid w:val="08B92983"/>
    <w:rsid w:val="08B929C0"/>
    <w:rsid w:val="08B92D03"/>
    <w:rsid w:val="08B92FCF"/>
    <w:rsid w:val="08B93163"/>
    <w:rsid w:val="08B93811"/>
    <w:rsid w:val="08B93921"/>
    <w:rsid w:val="08B93D2E"/>
    <w:rsid w:val="08B93DB3"/>
    <w:rsid w:val="08B93E6E"/>
    <w:rsid w:val="08B94222"/>
    <w:rsid w:val="08B9439E"/>
    <w:rsid w:val="08B94515"/>
    <w:rsid w:val="08B947E3"/>
    <w:rsid w:val="08B94B08"/>
    <w:rsid w:val="08B94E1A"/>
    <w:rsid w:val="08B94F44"/>
    <w:rsid w:val="08B95141"/>
    <w:rsid w:val="08B9547D"/>
    <w:rsid w:val="08B95968"/>
    <w:rsid w:val="08B95C77"/>
    <w:rsid w:val="08B95EE6"/>
    <w:rsid w:val="08B95FC7"/>
    <w:rsid w:val="08B961FA"/>
    <w:rsid w:val="08B96276"/>
    <w:rsid w:val="08B96391"/>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291"/>
    <w:rsid w:val="08BA03B1"/>
    <w:rsid w:val="08BA07CE"/>
    <w:rsid w:val="08BA09C7"/>
    <w:rsid w:val="08BA0AC2"/>
    <w:rsid w:val="08BA0B3B"/>
    <w:rsid w:val="08BA1775"/>
    <w:rsid w:val="08BA17FE"/>
    <w:rsid w:val="08BA190B"/>
    <w:rsid w:val="08BA196A"/>
    <w:rsid w:val="08BA1EBA"/>
    <w:rsid w:val="08BA2068"/>
    <w:rsid w:val="08BA220B"/>
    <w:rsid w:val="08BA2295"/>
    <w:rsid w:val="08BA24AA"/>
    <w:rsid w:val="08BA250A"/>
    <w:rsid w:val="08BA296E"/>
    <w:rsid w:val="08BA2A97"/>
    <w:rsid w:val="08BA2AE4"/>
    <w:rsid w:val="08BA2B51"/>
    <w:rsid w:val="08BA2BB6"/>
    <w:rsid w:val="08BA2BD3"/>
    <w:rsid w:val="08BA2D66"/>
    <w:rsid w:val="08BA2E00"/>
    <w:rsid w:val="08BA2F0D"/>
    <w:rsid w:val="08BA2F17"/>
    <w:rsid w:val="08BA30A9"/>
    <w:rsid w:val="08BA35C4"/>
    <w:rsid w:val="08BA36FE"/>
    <w:rsid w:val="08BA3866"/>
    <w:rsid w:val="08BA3956"/>
    <w:rsid w:val="08BA3B73"/>
    <w:rsid w:val="08BA3DAF"/>
    <w:rsid w:val="08BA3FD6"/>
    <w:rsid w:val="08BA3FD7"/>
    <w:rsid w:val="08BA40EC"/>
    <w:rsid w:val="08BA4352"/>
    <w:rsid w:val="08BA462B"/>
    <w:rsid w:val="08BA46DC"/>
    <w:rsid w:val="08BA475E"/>
    <w:rsid w:val="08BA4945"/>
    <w:rsid w:val="08BA49A2"/>
    <w:rsid w:val="08BA4ADB"/>
    <w:rsid w:val="08BA4AF8"/>
    <w:rsid w:val="08BA4D05"/>
    <w:rsid w:val="08BA4D16"/>
    <w:rsid w:val="08BA4EA2"/>
    <w:rsid w:val="08BA5025"/>
    <w:rsid w:val="08BA51BE"/>
    <w:rsid w:val="08BA53CD"/>
    <w:rsid w:val="08BA54D6"/>
    <w:rsid w:val="08BA57D1"/>
    <w:rsid w:val="08BA5AA4"/>
    <w:rsid w:val="08BA5C1D"/>
    <w:rsid w:val="08BA5D88"/>
    <w:rsid w:val="08BA5EBC"/>
    <w:rsid w:val="08BA5EEC"/>
    <w:rsid w:val="08BA6A96"/>
    <w:rsid w:val="08BA6AE1"/>
    <w:rsid w:val="08BA6BDE"/>
    <w:rsid w:val="08BA6DE0"/>
    <w:rsid w:val="08BA6E1E"/>
    <w:rsid w:val="08BA7209"/>
    <w:rsid w:val="08BA72D0"/>
    <w:rsid w:val="08BA7430"/>
    <w:rsid w:val="08BA7848"/>
    <w:rsid w:val="08BA7A6E"/>
    <w:rsid w:val="08BA7AA9"/>
    <w:rsid w:val="08BA7B54"/>
    <w:rsid w:val="08BA7C68"/>
    <w:rsid w:val="08BA7DFF"/>
    <w:rsid w:val="08BA7E17"/>
    <w:rsid w:val="08BA7EA4"/>
    <w:rsid w:val="08BB017F"/>
    <w:rsid w:val="08BB0245"/>
    <w:rsid w:val="08BB0403"/>
    <w:rsid w:val="08BB05C1"/>
    <w:rsid w:val="08BB0BE1"/>
    <w:rsid w:val="08BB0CF6"/>
    <w:rsid w:val="08BB0E52"/>
    <w:rsid w:val="08BB1202"/>
    <w:rsid w:val="08BB12F7"/>
    <w:rsid w:val="08BB1369"/>
    <w:rsid w:val="08BB13BE"/>
    <w:rsid w:val="08BB1652"/>
    <w:rsid w:val="08BB181C"/>
    <w:rsid w:val="08BB1BC6"/>
    <w:rsid w:val="08BB1C5E"/>
    <w:rsid w:val="08BB1CBC"/>
    <w:rsid w:val="08BB1EEE"/>
    <w:rsid w:val="08BB2050"/>
    <w:rsid w:val="08BB22B9"/>
    <w:rsid w:val="08BB25C2"/>
    <w:rsid w:val="08BB2678"/>
    <w:rsid w:val="08BB2A14"/>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A0"/>
    <w:rsid w:val="08BB46E5"/>
    <w:rsid w:val="08BB4851"/>
    <w:rsid w:val="08BB4B86"/>
    <w:rsid w:val="08BB4BE9"/>
    <w:rsid w:val="08BB4CA2"/>
    <w:rsid w:val="08BB4F8D"/>
    <w:rsid w:val="08BB5094"/>
    <w:rsid w:val="08BB548A"/>
    <w:rsid w:val="08BB54C4"/>
    <w:rsid w:val="08BB567F"/>
    <w:rsid w:val="08BB5731"/>
    <w:rsid w:val="08BB580A"/>
    <w:rsid w:val="08BB5944"/>
    <w:rsid w:val="08BB5B44"/>
    <w:rsid w:val="08BB5C21"/>
    <w:rsid w:val="08BB6317"/>
    <w:rsid w:val="08BB647C"/>
    <w:rsid w:val="08BB65BE"/>
    <w:rsid w:val="08BB6949"/>
    <w:rsid w:val="08BB6D52"/>
    <w:rsid w:val="08BB6E1E"/>
    <w:rsid w:val="08BB70CF"/>
    <w:rsid w:val="08BB7108"/>
    <w:rsid w:val="08BB716B"/>
    <w:rsid w:val="08BB730A"/>
    <w:rsid w:val="08BB73D5"/>
    <w:rsid w:val="08BB7707"/>
    <w:rsid w:val="08BB7768"/>
    <w:rsid w:val="08BB77EB"/>
    <w:rsid w:val="08BB77ED"/>
    <w:rsid w:val="08BB77FA"/>
    <w:rsid w:val="08BB7829"/>
    <w:rsid w:val="08BB7954"/>
    <w:rsid w:val="08BB7B00"/>
    <w:rsid w:val="08BB7CBD"/>
    <w:rsid w:val="08BB7D87"/>
    <w:rsid w:val="08BB7F6C"/>
    <w:rsid w:val="08BC0172"/>
    <w:rsid w:val="08BC041B"/>
    <w:rsid w:val="08BC061E"/>
    <w:rsid w:val="08BC090D"/>
    <w:rsid w:val="08BC0A94"/>
    <w:rsid w:val="08BC0AC3"/>
    <w:rsid w:val="08BC0B54"/>
    <w:rsid w:val="08BC0DF0"/>
    <w:rsid w:val="08BC0F39"/>
    <w:rsid w:val="08BC11EF"/>
    <w:rsid w:val="08BC11F4"/>
    <w:rsid w:val="08BC1236"/>
    <w:rsid w:val="08BC12B9"/>
    <w:rsid w:val="08BC1377"/>
    <w:rsid w:val="08BC14A4"/>
    <w:rsid w:val="08BC16D5"/>
    <w:rsid w:val="08BC18B3"/>
    <w:rsid w:val="08BC1D89"/>
    <w:rsid w:val="08BC1DF7"/>
    <w:rsid w:val="08BC21B2"/>
    <w:rsid w:val="08BC239E"/>
    <w:rsid w:val="08BC23B6"/>
    <w:rsid w:val="08BC2406"/>
    <w:rsid w:val="08BC2657"/>
    <w:rsid w:val="08BC2749"/>
    <w:rsid w:val="08BC27E3"/>
    <w:rsid w:val="08BC2A48"/>
    <w:rsid w:val="08BC2CD1"/>
    <w:rsid w:val="08BC2CFF"/>
    <w:rsid w:val="08BC2F7D"/>
    <w:rsid w:val="08BC3086"/>
    <w:rsid w:val="08BC30F6"/>
    <w:rsid w:val="08BC3610"/>
    <w:rsid w:val="08BC381E"/>
    <w:rsid w:val="08BC393C"/>
    <w:rsid w:val="08BC398D"/>
    <w:rsid w:val="08BC3D73"/>
    <w:rsid w:val="08BC3F38"/>
    <w:rsid w:val="08BC3FD5"/>
    <w:rsid w:val="08BC40D4"/>
    <w:rsid w:val="08BC4131"/>
    <w:rsid w:val="08BC41CE"/>
    <w:rsid w:val="08BC4201"/>
    <w:rsid w:val="08BC42BE"/>
    <w:rsid w:val="08BC42EA"/>
    <w:rsid w:val="08BC455E"/>
    <w:rsid w:val="08BC45B1"/>
    <w:rsid w:val="08BC4659"/>
    <w:rsid w:val="08BC4825"/>
    <w:rsid w:val="08BC49F2"/>
    <w:rsid w:val="08BC4A16"/>
    <w:rsid w:val="08BC4D5A"/>
    <w:rsid w:val="08BC4EF8"/>
    <w:rsid w:val="08BC5082"/>
    <w:rsid w:val="08BC5370"/>
    <w:rsid w:val="08BC5560"/>
    <w:rsid w:val="08BC55EE"/>
    <w:rsid w:val="08BC562F"/>
    <w:rsid w:val="08BC5C9F"/>
    <w:rsid w:val="08BC5D08"/>
    <w:rsid w:val="08BC5D11"/>
    <w:rsid w:val="08BC5DBC"/>
    <w:rsid w:val="08BC6098"/>
    <w:rsid w:val="08BC60C3"/>
    <w:rsid w:val="08BC6114"/>
    <w:rsid w:val="08BC622A"/>
    <w:rsid w:val="08BC6368"/>
    <w:rsid w:val="08BC636E"/>
    <w:rsid w:val="08BC642F"/>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B3B"/>
    <w:rsid w:val="08BC7B8F"/>
    <w:rsid w:val="08BD006B"/>
    <w:rsid w:val="08BD00F8"/>
    <w:rsid w:val="08BD018D"/>
    <w:rsid w:val="08BD026A"/>
    <w:rsid w:val="08BD03C0"/>
    <w:rsid w:val="08BD056B"/>
    <w:rsid w:val="08BD069E"/>
    <w:rsid w:val="08BD06AC"/>
    <w:rsid w:val="08BD06EF"/>
    <w:rsid w:val="08BD0981"/>
    <w:rsid w:val="08BD0C00"/>
    <w:rsid w:val="08BD0C45"/>
    <w:rsid w:val="08BD1082"/>
    <w:rsid w:val="08BD1172"/>
    <w:rsid w:val="08BD1191"/>
    <w:rsid w:val="08BD11AF"/>
    <w:rsid w:val="08BD153C"/>
    <w:rsid w:val="08BD1BC3"/>
    <w:rsid w:val="08BD1C5C"/>
    <w:rsid w:val="08BD1ECF"/>
    <w:rsid w:val="08BD20DF"/>
    <w:rsid w:val="08BD2310"/>
    <w:rsid w:val="08BD2725"/>
    <w:rsid w:val="08BD287D"/>
    <w:rsid w:val="08BD2A16"/>
    <w:rsid w:val="08BD2ABF"/>
    <w:rsid w:val="08BD2B0C"/>
    <w:rsid w:val="08BD2FCF"/>
    <w:rsid w:val="08BD3015"/>
    <w:rsid w:val="08BD3082"/>
    <w:rsid w:val="08BD3206"/>
    <w:rsid w:val="08BD3272"/>
    <w:rsid w:val="08BD3393"/>
    <w:rsid w:val="08BD3797"/>
    <w:rsid w:val="08BD38DB"/>
    <w:rsid w:val="08BD3EC0"/>
    <w:rsid w:val="08BD4010"/>
    <w:rsid w:val="08BD4162"/>
    <w:rsid w:val="08BD428B"/>
    <w:rsid w:val="08BD42D5"/>
    <w:rsid w:val="08BD4484"/>
    <w:rsid w:val="08BD46EB"/>
    <w:rsid w:val="08BD48DD"/>
    <w:rsid w:val="08BD4C6D"/>
    <w:rsid w:val="08BD4DDC"/>
    <w:rsid w:val="08BD51D1"/>
    <w:rsid w:val="08BD5801"/>
    <w:rsid w:val="08BD5938"/>
    <w:rsid w:val="08BD5A39"/>
    <w:rsid w:val="08BD5A53"/>
    <w:rsid w:val="08BD5E0E"/>
    <w:rsid w:val="08BD5FE6"/>
    <w:rsid w:val="08BD6084"/>
    <w:rsid w:val="08BD6714"/>
    <w:rsid w:val="08BD6842"/>
    <w:rsid w:val="08BD6976"/>
    <w:rsid w:val="08BD6B03"/>
    <w:rsid w:val="08BD6C4C"/>
    <w:rsid w:val="08BD6DDA"/>
    <w:rsid w:val="08BD6DE1"/>
    <w:rsid w:val="08BD6E9F"/>
    <w:rsid w:val="08BD704B"/>
    <w:rsid w:val="08BD7073"/>
    <w:rsid w:val="08BD721F"/>
    <w:rsid w:val="08BD72CA"/>
    <w:rsid w:val="08BD73BE"/>
    <w:rsid w:val="08BD75A1"/>
    <w:rsid w:val="08BD76A1"/>
    <w:rsid w:val="08BD774E"/>
    <w:rsid w:val="08BD7C5E"/>
    <w:rsid w:val="08BE0197"/>
    <w:rsid w:val="08BE03D6"/>
    <w:rsid w:val="08BE0420"/>
    <w:rsid w:val="08BE049F"/>
    <w:rsid w:val="08BE0696"/>
    <w:rsid w:val="08BE07F5"/>
    <w:rsid w:val="08BE0832"/>
    <w:rsid w:val="08BE0A4A"/>
    <w:rsid w:val="08BE0BE4"/>
    <w:rsid w:val="08BE0D71"/>
    <w:rsid w:val="08BE0F6D"/>
    <w:rsid w:val="08BE10F3"/>
    <w:rsid w:val="08BE1103"/>
    <w:rsid w:val="08BE1148"/>
    <w:rsid w:val="08BE12A0"/>
    <w:rsid w:val="08BE1573"/>
    <w:rsid w:val="08BE159E"/>
    <w:rsid w:val="08BE17A2"/>
    <w:rsid w:val="08BE185D"/>
    <w:rsid w:val="08BE1F92"/>
    <w:rsid w:val="08BE2090"/>
    <w:rsid w:val="08BE22A2"/>
    <w:rsid w:val="08BE2341"/>
    <w:rsid w:val="08BE2562"/>
    <w:rsid w:val="08BE2699"/>
    <w:rsid w:val="08BE2891"/>
    <w:rsid w:val="08BE2A08"/>
    <w:rsid w:val="08BE2D5D"/>
    <w:rsid w:val="08BE2E53"/>
    <w:rsid w:val="08BE3179"/>
    <w:rsid w:val="08BE32FB"/>
    <w:rsid w:val="08BE335D"/>
    <w:rsid w:val="08BE3707"/>
    <w:rsid w:val="08BE3753"/>
    <w:rsid w:val="08BE37E5"/>
    <w:rsid w:val="08BE3832"/>
    <w:rsid w:val="08BE3F9F"/>
    <w:rsid w:val="08BE420A"/>
    <w:rsid w:val="08BE4241"/>
    <w:rsid w:val="08BE4357"/>
    <w:rsid w:val="08BE4397"/>
    <w:rsid w:val="08BE4733"/>
    <w:rsid w:val="08BE4787"/>
    <w:rsid w:val="08BE527C"/>
    <w:rsid w:val="08BE5460"/>
    <w:rsid w:val="08BE5815"/>
    <w:rsid w:val="08BE58B2"/>
    <w:rsid w:val="08BE58FC"/>
    <w:rsid w:val="08BE5D5E"/>
    <w:rsid w:val="08BE5ED8"/>
    <w:rsid w:val="08BE6092"/>
    <w:rsid w:val="08BE6192"/>
    <w:rsid w:val="08BE61B2"/>
    <w:rsid w:val="08BE61DB"/>
    <w:rsid w:val="08BE6412"/>
    <w:rsid w:val="08BE6612"/>
    <w:rsid w:val="08BE66FF"/>
    <w:rsid w:val="08BE6757"/>
    <w:rsid w:val="08BE6B28"/>
    <w:rsid w:val="08BE6D81"/>
    <w:rsid w:val="08BE72B7"/>
    <w:rsid w:val="08BE73DC"/>
    <w:rsid w:val="08BE752A"/>
    <w:rsid w:val="08BE762A"/>
    <w:rsid w:val="08BE7932"/>
    <w:rsid w:val="08BE7A44"/>
    <w:rsid w:val="08BE7A9F"/>
    <w:rsid w:val="08BE7AAE"/>
    <w:rsid w:val="08BE7B53"/>
    <w:rsid w:val="08BE7B89"/>
    <w:rsid w:val="08BE7B8F"/>
    <w:rsid w:val="08BE7D28"/>
    <w:rsid w:val="08BE7D2B"/>
    <w:rsid w:val="08BF004B"/>
    <w:rsid w:val="08BF0103"/>
    <w:rsid w:val="08BF0192"/>
    <w:rsid w:val="08BF0570"/>
    <w:rsid w:val="08BF05E7"/>
    <w:rsid w:val="08BF06A3"/>
    <w:rsid w:val="08BF06BB"/>
    <w:rsid w:val="08BF093E"/>
    <w:rsid w:val="08BF0B13"/>
    <w:rsid w:val="08BF0B3C"/>
    <w:rsid w:val="08BF0CBA"/>
    <w:rsid w:val="08BF0EAA"/>
    <w:rsid w:val="08BF1087"/>
    <w:rsid w:val="08BF10BF"/>
    <w:rsid w:val="08BF127C"/>
    <w:rsid w:val="08BF1294"/>
    <w:rsid w:val="08BF147A"/>
    <w:rsid w:val="08BF192F"/>
    <w:rsid w:val="08BF1BDE"/>
    <w:rsid w:val="08BF1CCF"/>
    <w:rsid w:val="08BF1DD0"/>
    <w:rsid w:val="08BF1E07"/>
    <w:rsid w:val="08BF1E75"/>
    <w:rsid w:val="08BF1EE3"/>
    <w:rsid w:val="08BF1F34"/>
    <w:rsid w:val="08BF1FD1"/>
    <w:rsid w:val="08BF1FFA"/>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7"/>
    <w:rsid w:val="08BF49B9"/>
    <w:rsid w:val="08BF4AE0"/>
    <w:rsid w:val="08BF4B31"/>
    <w:rsid w:val="08BF4B72"/>
    <w:rsid w:val="08BF4BCD"/>
    <w:rsid w:val="08BF4CCA"/>
    <w:rsid w:val="08BF4CCF"/>
    <w:rsid w:val="08BF4E6F"/>
    <w:rsid w:val="08BF4EEA"/>
    <w:rsid w:val="08BF52F8"/>
    <w:rsid w:val="08BF5379"/>
    <w:rsid w:val="08BF5536"/>
    <w:rsid w:val="08BF5624"/>
    <w:rsid w:val="08BF56D2"/>
    <w:rsid w:val="08BF579C"/>
    <w:rsid w:val="08BF5820"/>
    <w:rsid w:val="08BF5E19"/>
    <w:rsid w:val="08BF5EBC"/>
    <w:rsid w:val="08BF5EE0"/>
    <w:rsid w:val="08BF62F8"/>
    <w:rsid w:val="08BF63CD"/>
    <w:rsid w:val="08BF63D9"/>
    <w:rsid w:val="08BF641D"/>
    <w:rsid w:val="08BF64F7"/>
    <w:rsid w:val="08BF652C"/>
    <w:rsid w:val="08BF6553"/>
    <w:rsid w:val="08BF6AC3"/>
    <w:rsid w:val="08BF6ACF"/>
    <w:rsid w:val="08BF6B45"/>
    <w:rsid w:val="08BF6C17"/>
    <w:rsid w:val="08BF6C59"/>
    <w:rsid w:val="08BF7247"/>
    <w:rsid w:val="08BF73E7"/>
    <w:rsid w:val="08BF741D"/>
    <w:rsid w:val="08BF77A7"/>
    <w:rsid w:val="08BF77FE"/>
    <w:rsid w:val="08BF78CE"/>
    <w:rsid w:val="08BF79B5"/>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7A5"/>
    <w:rsid w:val="08C00A46"/>
    <w:rsid w:val="08C00BB3"/>
    <w:rsid w:val="08C00C6C"/>
    <w:rsid w:val="08C01046"/>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5CA"/>
    <w:rsid w:val="08C02815"/>
    <w:rsid w:val="08C029DA"/>
    <w:rsid w:val="08C02A36"/>
    <w:rsid w:val="08C031AB"/>
    <w:rsid w:val="08C031AC"/>
    <w:rsid w:val="08C032B2"/>
    <w:rsid w:val="08C0339C"/>
    <w:rsid w:val="08C034FD"/>
    <w:rsid w:val="08C0353E"/>
    <w:rsid w:val="08C0357E"/>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EC"/>
    <w:rsid w:val="08C04A2D"/>
    <w:rsid w:val="08C04BBF"/>
    <w:rsid w:val="08C04C40"/>
    <w:rsid w:val="08C04C76"/>
    <w:rsid w:val="08C04CCD"/>
    <w:rsid w:val="08C04D50"/>
    <w:rsid w:val="08C04E7D"/>
    <w:rsid w:val="08C04EDA"/>
    <w:rsid w:val="08C04F9D"/>
    <w:rsid w:val="08C0505D"/>
    <w:rsid w:val="08C05092"/>
    <w:rsid w:val="08C0528F"/>
    <w:rsid w:val="08C05612"/>
    <w:rsid w:val="08C056B0"/>
    <w:rsid w:val="08C057A8"/>
    <w:rsid w:val="08C057DA"/>
    <w:rsid w:val="08C0583A"/>
    <w:rsid w:val="08C05D86"/>
    <w:rsid w:val="08C05F9E"/>
    <w:rsid w:val="08C06358"/>
    <w:rsid w:val="08C06600"/>
    <w:rsid w:val="08C0695E"/>
    <w:rsid w:val="08C06963"/>
    <w:rsid w:val="08C06B41"/>
    <w:rsid w:val="08C06B70"/>
    <w:rsid w:val="08C06B90"/>
    <w:rsid w:val="08C06BF6"/>
    <w:rsid w:val="08C06C08"/>
    <w:rsid w:val="08C06DBA"/>
    <w:rsid w:val="08C06EC1"/>
    <w:rsid w:val="08C06FC9"/>
    <w:rsid w:val="08C070EB"/>
    <w:rsid w:val="08C07217"/>
    <w:rsid w:val="08C07432"/>
    <w:rsid w:val="08C077D1"/>
    <w:rsid w:val="08C07A18"/>
    <w:rsid w:val="08C07A38"/>
    <w:rsid w:val="08C07EF7"/>
    <w:rsid w:val="08C10478"/>
    <w:rsid w:val="08C104B4"/>
    <w:rsid w:val="08C10550"/>
    <w:rsid w:val="08C1055F"/>
    <w:rsid w:val="08C106DD"/>
    <w:rsid w:val="08C1071D"/>
    <w:rsid w:val="08C10749"/>
    <w:rsid w:val="08C10789"/>
    <w:rsid w:val="08C107BB"/>
    <w:rsid w:val="08C1086D"/>
    <w:rsid w:val="08C113C8"/>
    <w:rsid w:val="08C1145D"/>
    <w:rsid w:val="08C1147B"/>
    <w:rsid w:val="08C116FC"/>
    <w:rsid w:val="08C11F61"/>
    <w:rsid w:val="08C121E8"/>
    <w:rsid w:val="08C123FC"/>
    <w:rsid w:val="08C12461"/>
    <w:rsid w:val="08C1265A"/>
    <w:rsid w:val="08C126B6"/>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CDB"/>
    <w:rsid w:val="08C13F3A"/>
    <w:rsid w:val="08C140A7"/>
    <w:rsid w:val="08C140F0"/>
    <w:rsid w:val="08C14406"/>
    <w:rsid w:val="08C149C1"/>
    <w:rsid w:val="08C14CF1"/>
    <w:rsid w:val="08C14E17"/>
    <w:rsid w:val="08C150DE"/>
    <w:rsid w:val="08C1519E"/>
    <w:rsid w:val="08C151CE"/>
    <w:rsid w:val="08C15206"/>
    <w:rsid w:val="08C15375"/>
    <w:rsid w:val="08C153E2"/>
    <w:rsid w:val="08C1574A"/>
    <w:rsid w:val="08C1582A"/>
    <w:rsid w:val="08C15962"/>
    <w:rsid w:val="08C15A06"/>
    <w:rsid w:val="08C15CAE"/>
    <w:rsid w:val="08C16014"/>
    <w:rsid w:val="08C16122"/>
    <w:rsid w:val="08C161F7"/>
    <w:rsid w:val="08C162A2"/>
    <w:rsid w:val="08C1630E"/>
    <w:rsid w:val="08C16644"/>
    <w:rsid w:val="08C1664B"/>
    <w:rsid w:val="08C1690E"/>
    <w:rsid w:val="08C16D97"/>
    <w:rsid w:val="08C16E30"/>
    <w:rsid w:val="08C17025"/>
    <w:rsid w:val="08C17044"/>
    <w:rsid w:val="08C171F5"/>
    <w:rsid w:val="08C172EA"/>
    <w:rsid w:val="08C17470"/>
    <w:rsid w:val="08C17602"/>
    <w:rsid w:val="08C1765A"/>
    <w:rsid w:val="08C177BF"/>
    <w:rsid w:val="08C17B9D"/>
    <w:rsid w:val="08C17DA1"/>
    <w:rsid w:val="08C17F8C"/>
    <w:rsid w:val="08C2004A"/>
    <w:rsid w:val="08C2016D"/>
    <w:rsid w:val="08C20195"/>
    <w:rsid w:val="08C201E5"/>
    <w:rsid w:val="08C2058C"/>
    <w:rsid w:val="08C20F9A"/>
    <w:rsid w:val="08C217A8"/>
    <w:rsid w:val="08C220E5"/>
    <w:rsid w:val="08C225A2"/>
    <w:rsid w:val="08C225FD"/>
    <w:rsid w:val="08C22872"/>
    <w:rsid w:val="08C22917"/>
    <w:rsid w:val="08C22930"/>
    <w:rsid w:val="08C22A89"/>
    <w:rsid w:val="08C22AAE"/>
    <w:rsid w:val="08C22AD6"/>
    <w:rsid w:val="08C22BA1"/>
    <w:rsid w:val="08C22D3A"/>
    <w:rsid w:val="08C22DAF"/>
    <w:rsid w:val="08C22E36"/>
    <w:rsid w:val="08C22F8F"/>
    <w:rsid w:val="08C2310C"/>
    <w:rsid w:val="08C232B3"/>
    <w:rsid w:val="08C232D2"/>
    <w:rsid w:val="08C23550"/>
    <w:rsid w:val="08C2356B"/>
    <w:rsid w:val="08C235CA"/>
    <w:rsid w:val="08C2372B"/>
    <w:rsid w:val="08C23D63"/>
    <w:rsid w:val="08C2401F"/>
    <w:rsid w:val="08C241E9"/>
    <w:rsid w:val="08C244DD"/>
    <w:rsid w:val="08C2467A"/>
    <w:rsid w:val="08C247D0"/>
    <w:rsid w:val="08C24A3B"/>
    <w:rsid w:val="08C24B6F"/>
    <w:rsid w:val="08C24BA4"/>
    <w:rsid w:val="08C24CC7"/>
    <w:rsid w:val="08C24EDA"/>
    <w:rsid w:val="08C25031"/>
    <w:rsid w:val="08C250DE"/>
    <w:rsid w:val="08C25328"/>
    <w:rsid w:val="08C25801"/>
    <w:rsid w:val="08C2593F"/>
    <w:rsid w:val="08C25A31"/>
    <w:rsid w:val="08C25AFC"/>
    <w:rsid w:val="08C25C26"/>
    <w:rsid w:val="08C25C76"/>
    <w:rsid w:val="08C25D60"/>
    <w:rsid w:val="08C2601C"/>
    <w:rsid w:val="08C2601E"/>
    <w:rsid w:val="08C260A9"/>
    <w:rsid w:val="08C26214"/>
    <w:rsid w:val="08C2640E"/>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883"/>
    <w:rsid w:val="08C30C5B"/>
    <w:rsid w:val="08C30DAE"/>
    <w:rsid w:val="08C30EC8"/>
    <w:rsid w:val="08C30FAF"/>
    <w:rsid w:val="08C30FFB"/>
    <w:rsid w:val="08C3114F"/>
    <w:rsid w:val="08C311F9"/>
    <w:rsid w:val="08C312C8"/>
    <w:rsid w:val="08C3135A"/>
    <w:rsid w:val="08C3147D"/>
    <w:rsid w:val="08C3148F"/>
    <w:rsid w:val="08C31B9E"/>
    <w:rsid w:val="08C31C09"/>
    <w:rsid w:val="08C3232C"/>
    <w:rsid w:val="08C323FC"/>
    <w:rsid w:val="08C32452"/>
    <w:rsid w:val="08C3265A"/>
    <w:rsid w:val="08C32A0B"/>
    <w:rsid w:val="08C32CB2"/>
    <w:rsid w:val="08C32D51"/>
    <w:rsid w:val="08C32F72"/>
    <w:rsid w:val="08C32F84"/>
    <w:rsid w:val="08C33498"/>
    <w:rsid w:val="08C33592"/>
    <w:rsid w:val="08C33B26"/>
    <w:rsid w:val="08C33B6C"/>
    <w:rsid w:val="08C33BC7"/>
    <w:rsid w:val="08C33D4D"/>
    <w:rsid w:val="08C341F0"/>
    <w:rsid w:val="08C3420E"/>
    <w:rsid w:val="08C34219"/>
    <w:rsid w:val="08C343EB"/>
    <w:rsid w:val="08C34456"/>
    <w:rsid w:val="08C34966"/>
    <w:rsid w:val="08C349D9"/>
    <w:rsid w:val="08C34EE7"/>
    <w:rsid w:val="08C34F85"/>
    <w:rsid w:val="08C350B1"/>
    <w:rsid w:val="08C350E4"/>
    <w:rsid w:val="08C3515C"/>
    <w:rsid w:val="08C35382"/>
    <w:rsid w:val="08C353B8"/>
    <w:rsid w:val="08C35587"/>
    <w:rsid w:val="08C355B4"/>
    <w:rsid w:val="08C355DC"/>
    <w:rsid w:val="08C356A4"/>
    <w:rsid w:val="08C356D3"/>
    <w:rsid w:val="08C35944"/>
    <w:rsid w:val="08C35A58"/>
    <w:rsid w:val="08C35B8B"/>
    <w:rsid w:val="08C35BAD"/>
    <w:rsid w:val="08C35CDC"/>
    <w:rsid w:val="08C35D98"/>
    <w:rsid w:val="08C35F67"/>
    <w:rsid w:val="08C36302"/>
    <w:rsid w:val="08C36454"/>
    <w:rsid w:val="08C36487"/>
    <w:rsid w:val="08C36AD7"/>
    <w:rsid w:val="08C36DB0"/>
    <w:rsid w:val="08C36E3B"/>
    <w:rsid w:val="08C36E3C"/>
    <w:rsid w:val="08C36F4A"/>
    <w:rsid w:val="08C37226"/>
    <w:rsid w:val="08C3737D"/>
    <w:rsid w:val="08C37560"/>
    <w:rsid w:val="08C376F0"/>
    <w:rsid w:val="08C37A8A"/>
    <w:rsid w:val="08C37BD3"/>
    <w:rsid w:val="08C37C57"/>
    <w:rsid w:val="08C37D1F"/>
    <w:rsid w:val="08C37F54"/>
    <w:rsid w:val="08C4033B"/>
    <w:rsid w:val="08C40662"/>
    <w:rsid w:val="08C40712"/>
    <w:rsid w:val="08C40748"/>
    <w:rsid w:val="08C40A01"/>
    <w:rsid w:val="08C40C2F"/>
    <w:rsid w:val="08C40CC1"/>
    <w:rsid w:val="08C40EC8"/>
    <w:rsid w:val="08C40F67"/>
    <w:rsid w:val="08C41092"/>
    <w:rsid w:val="08C41207"/>
    <w:rsid w:val="08C412F3"/>
    <w:rsid w:val="08C4140A"/>
    <w:rsid w:val="08C4166F"/>
    <w:rsid w:val="08C41806"/>
    <w:rsid w:val="08C4183B"/>
    <w:rsid w:val="08C41B58"/>
    <w:rsid w:val="08C41C57"/>
    <w:rsid w:val="08C420A9"/>
    <w:rsid w:val="08C421E5"/>
    <w:rsid w:val="08C42205"/>
    <w:rsid w:val="08C422CC"/>
    <w:rsid w:val="08C427F2"/>
    <w:rsid w:val="08C428A6"/>
    <w:rsid w:val="08C42AA4"/>
    <w:rsid w:val="08C42BF1"/>
    <w:rsid w:val="08C42DB2"/>
    <w:rsid w:val="08C42E75"/>
    <w:rsid w:val="08C4300A"/>
    <w:rsid w:val="08C43049"/>
    <w:rsid w:val="08C43155"/>
    <w:rsid w:val="08C43158"/>
    <w:rsid w:val="08C43200"/>
    <w:rsid w:val="08C43235"/>
    <w:rsid w:val="08C43271"/>
    <w:rsid w:val="08C432F3"/>
    <w:rsid w:val="08C435CB"/>
    <w:rsid w:val="08C437E6"/>
    <w:rsid w:val="08C43A3A"/>
    <w:rsid w:val="08C43C01"/>
    <w:rsid w:val="08C43D55"/>
    <w:rsid w:val="08C43D9B"/>
    <w:rsid w:val="08C43E82"/>
    <w:rsid w:val="08C44358"/>
    <w:rsid w:val="08C4450E"/>
    <w:rsid w:val="08C4456F"/>
    <w:rsid w:val="08C445EA"/>
    <w:rsid w:val="08C44838"/>
    <w:rsid w:val="08C4484C"/>
    <w:rsid w:val="08C448D8"/>
    <w:rsid w:val="08C448F3"/>
    <w:rsid w:val="08C44A1E"/>
    <w:rsid w:val="08C44B8C"/>
    <w:rsid w:val="08C44EEB"/>
    <w:rsid w:val="08C44F74"/>
    <w:rsid w:val="08C45072"/>
    <w:rsid w:val="08C45188"/>
    <w:rsid w:val="08C45518"/>
    <w:rsid w:val="08C4568B"/>
    <w:rsid w:val="08C4593A"/>
    <w:rsid w:val="08C45C60"/>
    <w:rsid w:val="08C45D8A"/>
    <w:rsid w:val="08C45E84"/>
    <w:rsid w:val="08C46306"/>
    <w:rsid w:val="08C463C8"/>
    <w:rsid w:val="08C465DD"/>
    <w:rsid w:val="08C46896"/>
    <w:rsid w:val="08C46932"/>
    <w:rsid w:val="08C469E5"/>
    <w:rsid w:val="08C46C9E"/>
    <w:rsid w:val="08C46D18"/>
    <w:rsid w:val="08C46D9A"/>
    <w:rsid w:val="08C471BB"/>
    <w:rsid w:val="08C47421"/>
    <w:rsid w:val="08C4760E"/>
    <w:rsid w:val="08C478E2"/>
    <w:rsid w:val="08C47BB1"/>
    <w:rsid w:val="08C47D74"/>
    <w:rsid w:val="08C500BC"/>
    <w:rsid w:val="08C50265"/>
    <w:rsid w:val="08C502A4"/>
    <w:rsid w:val="08C50393"/>
    <w:rsid w:val="08C503BD"/>
    <w:rsid w:val="08C50477"/>
    <w:rsid w:val="08C50521"/>
    <w:rsid w:val="08C50579"/>
    <w:rsid w:val="08C5064D"/>
    <w:rsid w:val="08C506B8"/>
    <w:rsid w:val="08C506C9"/>
    <w:rsid w:val="08C50809"/>
    <w:rsid w:val="08C50836"/>
    <w:rsid w:val="08C5090A"/>
    <w:rsid w:val="08C50A4A"/>
    <w:rsid w:val="08C50E31"/>
    <w:rsid w:val="08C50E75"/>
    <w:rsid w:val="08C50F89"/>
    <w:rsid w:val="08C50F8C"/>
    <w:rsid w:val="08C50FF0"/>
    <w:rsid w:val="08C511D4"/>
    <w:rsid w:val="08C511F7"/>
    <w:rsid w:val="08C51441"/>
    <w:rsid w:val="08C516CC"/>
    <w:rsid w:val="08C516CD"/>
    <w:rsid w:val="08C518D3"/>
    <w:rsid w:val="08C51930"/>
    <w:rsid w:val="08C51A41"/>
    <w:rsid w:val="08C51AA8"/>
    <w:rsid w:val="08C51ABD"/>
    <w:rsid w:val="08C51C1A"/>
    <w:rsid w:val="08C51CB4"/>
    <w:rsid w:val="08C51DB3"/>
    <w:rsid w:val="08C5209D"/>
    <w:rsid w:val="08C523C6"/>
    <w:rsid w:val="08C52497"/>
    <w:rsid w:val="08C52AAA"/>
    <w:rsid w:val="08C52B05"/>
    <w:rsid w:val="08C52CF4"/>
    <w:rsid w:val="08C53030"/>
    <w:rsid w:val="08C53045"/>
    <w:rsid w:val="08C5308C"/>
    <w:rsid w:val="08C5313C"/>
    <w:rsid w:val="08C531DD"/>
    <w:rsid w:val="08C53431"/>
    <w:rsid w:val="08C5355B"/>
    <w:rsid w:val="08C535C9"/>
    <w:rsid w:val="08C536A9"/>
    <w:rsid w:val="08C538A2"/>
    <w:rsid w:val="08C538CB"/>
    <w:rsid w:val="08C53C8E"/>
    <w:rsid w:val="08C53CBB"/>
    <w:rsid w:val="08C53CC5"/>
    <w:rsid w:val="08C54059"/>
    <w:rsid w:val="08C5413A"/>
    <w:rsid w:val="08C5415B"/>
    <w:rsid w:val="08C5433E"/>
    <w:rsid w:val="08C54356"/>
    <w:rsid w:val="08C54472"/>
    <w:rsid w:val="08C54516"/>
    <w:rsid w:val="08C545A0"/>
    <w:rsid w:val="08C54628"/>
    <w:rsid w:val="08C54913"/>
    <w:rsid w:val="08C54A4A"/>
    <w:rsid w:val="08C54C03"/>
    <w:rsid w:val="08C54CC1"/>
    <w:rsid w:val="08C54EFD"/>
    <w:rsid w:val="08C5506D"/>
    <w:rsid w:val="08C5507E"/>
    <w:rsid w:val="08C5510F"/>
    <w:rsid w:val="08C55249"/>
    <w:rsid w:val="08C5532B"/>
    <w:rsid w:val="08C55472"/>
    <w:rsid w:val="08C55543"/>
    <w:rsid w:val="08C55650"/>
    <w:rsid w:val="08C55776"/>
    <w:rsid w:val="08C55A66"/>
    <w:rsid w:val="08C55C89"/>
    <w:rsid w:val="08C55EC7"/>
    <w:rsid w:val="08C560E3"/>
    <w:rsid w:val="08C56284"/>
    <w:rsid w:val="08C5644F"/>
    <w:rsid w:val="08C56480"/>
    <w:rsid w:val="08C56611"/>
    <w:rsid w:val="08C56702"/>
    <w:rsid w:val="08C567D9"/>
    <w:rsid w:val="08C56A79"/>
    <w:rsid w:val="08C56B53"/>
    <w:rsid w:val="08C56CA6"/>
    <w:rsid w:val="08C56DA8"/>
    <w:rsid w:val="08C56F95"/>
    <w:rsid w:val="08C56FB7"/>
    <w:rsid w:val="08C56FF4"/>
    <w:rsid w:val="08C570AE"/>
    <w:rsid w:val="08C570C1"/>
    <w:rsid w:val="08C57110"/>
    <w:rsid w:val="08C571DF"/>
    <w:rsid w:val="08C5733C"/>
    <w:rsid w:val="08C57504"/>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1003"/>
    <w:rsid w:val="08C610E2"/>
    <w:rsid w:val="08C6119A"/>
    <w:rsid w:val="08C612F6"/>
    <w:rsid w:val="08C6136C"/>
    <w:rsid w:val="08C61626"/>
    <w:rsid w:val="08C61639"/>
    <w:rsid w:val="08C6177A"/>
    <w:rsid w:val="08C617C7"/>
    <w:rsid w:val="08C618BE"/>
    <w:rsid w:val="08C61AEE"/>
    <w:rsid w:val="08C61BCF"/>
    <w:rsid w:val="08C61BE9"/>
    <w:rsid w:val="08C61C71"/>
    <w:rsid w:val="08C61CDB"/>
    <w:rsid w:val="08C61CF3"/>
    <w:rsid w:val="08C620CB"/>
    <w:rsid w:val="08C6225C"/>
    <w:rsid w:val="08C622B5"/>
    <w:rsid w:val="08C622C1"/>
    <w:rsid w:val="08C623C5"/>
    <w:rsid w:val="08C6262B"/>
    <w:rsid w:val="08C62768"/>
    <w:rsid w:val="08C62875"/>
    <w:rsid w:val="08C628F7"/>
    <w:rsid w:val="08C62975"/>
    <w:rsid w:val="08C62A44"/>
    <w:rsid w:val="08C62ADB"/>
    <w:rsid w:val="08C62D38"/>
    <w:rsid w:val="08C62DE7"/>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F2B"/>
    <w:rsid w:val="08C64FB9"/>
    <w:rsid w:val="08C650AA"/>
    <w:rsid w:val="08C650DB"/>
    <w:rsid w:val="08C6527A"/>
    <w:rsid w:val="08C65316"/>
    <w:rsid w:val="08C65590"/>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49B"/>
    <w:rsid w:val="08C66E32"/>
    <w:rsid w:val="08C66E91"/>
    <w:rsid w:val="08C66F82"/>
    <w:rsid w:val="08C67083"/>
    <w:rsid w:val="08C6734D"/>
    <w:rsid w:val="08C67417"/>
    <w:rsid w:val="08C674D7"/>
    <w:rsid w:val="08C675AA"/>
    <w:rsid w:val="08C6798E"/>
    <w:rsid w:val="08C67B69"/>
    <w:rsid w:val="08C67B95"/>
    <w:rsid w:val="08C67C98"/>
    <w:rsid w:val="08C67E22"/>
    <w:rsid w:val="08C70069"/>
    <w:rsid w:val="08C70260"/>
    <w:rsid w:val="08C70435"/>
    <w:rsid w:val="08C704F4"/>
    <w:rsid w:val="08C7063C"/>
    <w:rsid w:val="08C7070D"/>
    <w:rsid w:val="08C70740"/>
    <w:rsid w:val="08C70802"/>
    <w:rsid w:val="08C708C2"/>
    <w:rsid w:val="08C70A0F"/>
    <w:rsid w:val="08C70F00"/>
    <w:rsid w:val="08C70F83"/>
    <w:rsid w:val="08C70FC8"/>
    <w:rsid w:val="08C70FE1"/>
    <w:rsid w:val="08C7117A"/>
    <w:rsid w:val="08C71193"/>
    <w:rsid w:val="08C7121C"/>
    <w:rsid w:val="08C714A0"/>
    <w:rsid w:val="08C714F7"/>
    <w:rsid w:val="08C71649"/>
    <w:rsid w:val="08C71671"/>
    <w:rsid w:val="08C716B5"/>
    <w:rsid w:val="08C717B6"/>
    <w:rsid w:val="08C718CC"/>
    <w:rsid w:val="08C7195C"/>
    <w:rsid w:val="08C71ACB"/>
    <w:rsid w:val="08C71BD6"/>
    <w:rsid w:val="08C71C92"/>
    <w:rsid w:val="08C71E9A"/>
    <w:rsid w:val="08C71F2C"/>
    <w:rsid w:val="08C7274B"/>
    <w:rsid w:val="08C727A9"/>
    <w:rsid w:val="08C72850"/>
    <w:rsid w:val="08C72AB2"/>
    <w:rsid w:val="08C72D44"/>
    <w:rsid w:val="08C72F64"/>
    <w:rsid w:val="08C72F8A"/>
    <w:rsid w:val="08C72FAF"/>
    <w:rsid w:val="08C72FE4"/>
    <w:rsid w:val="08C7301D"/>
    <w:rsid w:val="08C7310C"/>
    <w:rsid w:val="08C731E1"/>
    <w:rsid w:val="08C7338A"/>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4A1"/>
    <w:rsid w:val="08C76692"/>
    <w:rsid w:val="08C76BCE"/>
    <w:rsid w:val="08C76C40"/>
    <w:rsid w:val="08C7708A"/>
    <w:rsid w:val="08C7729B"/>
    <w:rsid w:val="08C77601"/>
    <w:rsid w:val="08C77689"/>
    <w:rsid w:val="08C77706"/>
    <w:rsid w:val="08C77724"/>
    <w:rsid w:val="08C77859"/>
    <w:rsid w:val="08C77BD1"/>
    <w:rsid w:val="08C77CE4"/>
    <w:rsid w:val="08C800B1"/>
    <w:rsid w:val="08C800B3"/>
    <w:rsid w:val="08C8038E"/>
    <w:rsid w:val="08C805AA"/>
    <w:rsid w:val="08C805BB"/>
    <w:rsid w:val="08C8076E"/>
    <w:rsid w:val="08C80880"/>
    <w:rsid w:val="08C80A3D"/>
    <w:rsid w:val="08C80BBB"/>
    <w:rsid w:val="08C80C6A"/>
    <w:rsid w:val="08C80E34"/>
    <w:rsid w:val="08C80F3D"/>
    <w:rsid w:val="08C81126"/>
    <w:rsid w:val="08C81195"/>
    <w:rsid w:val="08C812E7"/>
    <w:rsid w:val="08C812F2"/>
    <w:rsid w:val="08C81404"/>
    <w:rsid w:val="08C817EE"/>
    <w:rsid w:val="08C81882"/>
    <w:rsid w:val="08C818FD"/>
    <w:rsid w:val="08C81DE0"/>
    <w:rsid w:val="08C81FCA"/>
    <w:rsid w:val="08C82255"/>
    <w:rsid w:val="08C82342"/>
    <w:rsid w:val="08C82571"/>
    <w:rsid w:val="08C825D2"/>
    <w:rsid w:val="08C827AF"/>
    <w:rsid w:val="08C82A7A"/>
    <w:rsid w:val="08C8304D"/>
    <w:rsid w:val="08C83204"/>
    <w:rsid w:val="08C8322F"/>
    <w:rsid w:val="08C83365"/>
    <w:rsid w:val="08C8356B"/>
    <w:rsid w:val="08C83583"/>
    <w:rsid w:val="08C838DC"/>
    <w:rsid w:val="08C839D0"/>
    <w:rsid w:val="08C83B2F"/>
    <w:rsid w:val="08C83BCB"/>
    <w:rsid w:val="08C83C03"/>
    <w:rsid w:val="08C83C46"/>
    <w:rsid w:val="08C83E86"/>
    <w:rsid w:val="08C83ED9"/>
    <w:rsid w:val="08C84072"/>
    <w:rsid w:val="08C84245"/>
    <w:rsid w:val="08C842C7"/>
    <w:rsid w:val="08C845DF"/>
    <w:rsid w:val="08C848AB"/>
    <w:rsid w:val="08C8494D"/>
    <w:rsid w:val="08C84A3C"/>
    <w:rsid w:val="08C84A8F"/>
    <w:rsid w:val="08C84B61"/>
    <w:rsid w:val="08C84BF6"/>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AF"/>
    <w:rsid w:val="08C869DE"/>
    <w:rsid w:val="08C86A4E"/>
    <w:rsid w:val="08C86B69"/>
    <w:rsid w:val="08C86C5F"/>
    <w:rsid w:val="08C87215"/>
    <w:rsid w:val="08C872BF"/>
    <w:rsid w:val="08C873FD"/>
    <w:rsid w:val="08C87437"/>
    <w:rsid w:val="08C8759E"/>
    <w:rsid w:val="08C8788E"/>
    <w:rsid w:val="08C8798F"/>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E9C"/>
    <w:rsid w:val="08C91F34"/>
    <w:rsid w:val="08C9200A"/>
    <w:rsid w:val="08C92129"/>
    <w:rsid w:val="08C92265"/>
    <w:rsid w:val="08C922CF"/>
    <w:rsid w:val="08C92494"/>
    <w:rsid w:val="08C928E3"/>
    <w:rsid w:val="08C928F8"/>
    <w:rsid w:val="08C929F4"/>
    <w:rsid w:val="08C92CD2"/>
    <w:rsid w:val="08C92E82"/>
    <w:rsid w:val="08C92E9A"/>
    <w:rsid w:val="08C93350"/>
    <w:rsid w:val="08C9339C"/>
    <w:rsid w:val="08C93502"/>
    <w:rsid w:val="08C935F6"/>
    <w:rsid w:val="08C9361F"/>
    <w:rsid w:val="08C93634"/>
    <w:rsid w:val="08C9388B"/>
    <w:rsid w:val="08C93891"/>
    <w:rsid w:val="08C93B2D"/>
    <w:rsid w:val="08C93CB3"/>
    <w:rsid w:val="08C93DAD"/>
    <w:rsid w:val="08C94099"/>
    <w:rsid w:val="08C940FF"/>
    <w:rsid w:val="08C9420E"/>
    <w:rsid w:val="08C94452"/>
    <w:rsid w:val="08C944AE"/>
    <w:rsid w:val="08C944F4"/>
    <w:rsid w:val="08C94B35"/>
    <w:rsid w:val="08C94BA8"/>
    <w:rsid w:val="08C95036"/>
    <w:rsid w:val="08C95446"/>
    <w:rsid w:val="08C954AE"/>
    <w:rsid w:val="08C9550E"/>
    <w:rsid w:val="08C956E3"/>
    <w:rsid w:val="08C95965"/>
    <w:rsid w:val="08C95AAC"/>
    <w:rsid w:val="08C9676F"/>
    <w:rsid w:val="08C96990"/>
    <w:rsid w:val="08C96DD8"/>
    <w:rsid w:val="08C96F90"/>
    <w:rsid w:val="08C97164"/>
    <w:rsid w:val="08C9723C"/>
    <w:rsid w:val="08C9725F"/>
    <w:rsid w:val="08C972C5"/>
    <w:rsid w:val="08C97394"/>
    <w:rsid w:val="08C9766D"/>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E4D"/>
    <w:rsid w:val="08CA1F65"/>
    <w:rsid w:val="08CA1FB4"/>
    <w:rsid w:val="08CA1FBD"/>
    <w:rsid w:val="08CA2090"/>
    <w:rsid w:val="08CA2187"/>
    <w:rsid w:val="08CA2195"/>
    <w:rsid w:val="08CA22E9"/>
    <w:rsid w:val="08CA24E3"/>
    <w:rsid w:val="08CA25E2"/>
    <w:rsid w:val="08CA2604"/>
    <w:rsid w:val="08CA2895"/>
    <w:rsid w:val="08CA28B0"/>
    <w:rsid w:val="08CA2A86"/>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EE"/>
    <w:rsid w:val="08CA3CDC"/>
    <w:rsid w:val="08CA3DC1"/>
    <w:rsid w:val="08CA3DD5"/>
    <w:rsid w:val="08CA411F"/>
    <w:rsid w:val="08CA41A5"/>
    <w:rsid w:val="08CA4387"/>
    <w:rsid w:val="08CA45B2"/>
    <w:rsid w:val="08CA4659"/>
    <w:rsid w:val="08CA4BBE"/>
    <w:rsid w:val="08CA4E0B"/>
    <w:rsid w:val="08CA4F2F"/>
    <w:rsid w:val="08CA500C"/>
    <w:rsid w:val="08CA513A"/>
    <w:rsid w:val="08CA5AF6"/>
    <w:rsid w:val="08CA5B98"/>
    <w:rsid w:val="08CA5C8A"/>
    <w:rsid w:val="08CA5E6E"/>
    <w:rsid w:val="08CA5F8C"/>
    <w:rsid w:val="08CA6401"/>
    <w:rsid w:val="08CA6494"/>
    <w:rsid w:val="08CA685E"/>
    <w:rsid w:val="08CA68DE"/>
    <w:rsid w:val="08CA695C"/>
    <w:rsid w:val="08CA6A5F"/>
    <w:rsid w:val="08CA6AA2"/>
    <w:rsid w:val="08CA6B53"/>
    <w:rsid w:val="08CA6B93"/>
    <w:rsid w:val="08CA6B9A"/>
    <w:rsid w:val="08CA6BAF"/>
    <w:rsid w:val="08CA6BF2"/>
    <w:rsid w:val="08CA6E1E"/>
    <w:rsid w:val="08CA6E47"/>
    <w:rsid w:val="08CA6E8A"/>
    <w:rsid w:val="08CA6F9C"/>
    <w:rsid w:val="08CA6FDE"/>
    <w:rsid w:val="08CA7135"/>
    <w:rsid w:val="08CA7413"/>
    <w:rsid w:val="08CA75EA"/>
    <w:rsid w:val="08CA7618"/>
    <w:rsid w:val="08CA76F1"/>
    <w:rsid w:val="08CA7725"/>
    <w:rsid w:val="08CA77EB"/>
    <w:rsid w:val="08CA7A94"/>
    <w:rsid w:val="08CA7D12"/>
    <w:rsid w:val="08CA7D91"/>
    <w:rsid w:val="08CA7FEB"/>
    <w:rsid w:val="08CB0175"/>
    <w:rsid w:val="08CB02C6"/>
    <w:rsid w:val="08CB03A6"/>
    <w:rsid w:val="08CB0670"/>
    <w:rsid w:val="08CB0840"/>
    <w:rsid w:val="08CB0A72"/>
    <w:rsid w:val="08CB0D33"/>
    <w:rsid w:val="08CB0D40"/>
    <w:rsid w:val="08CB1065"/>
    <w:rsid w:val="08CB11BD"/>
    <w:rsid w:val="08CB164D"/>
    <w:rsid w:val="08CB184B"/>
    <w:rsid w:val="08CB1A52"/>
    <w:rsid w:val="08CB1AAE"/>
    <w:rsid w:val="08CB1B62"/>
    <w:rsid w:val="08CB1BF6"/>
    <w:rsid w:val="08CB1C21"/>
    <w:rsid w:val="08CB1DB5"/>
    <w:rsid w:val="08CB20B1"/>
    <w:rsid w:val="08CB2234"/>
    <w:rsid w:val="08CB22AD"/>
    <w:rsid w:val="08CB2643"/>
    <w:rsid w:val="08CB2A57"/>
    <w:rsid w:val="08CB2A9A"/>
    <w:rsid w:val="08CB2CC8"/>
    <w:rsid w:val="08CB2D19"/>
    <w:rsid w:val="08CB2E53"/>
    <w:rsid w:val="08CB30E0"/>
    <w:rsid w:val="08CB310B"/>
    <w:rsid w:val="08CB339F"/>
    <w:rsid w:val="08CB3489"/>
    <w:rsid w:val="08CB34B1"/>
    <w:rsid w:val="08CB3639"/>
    <w:rsid w:val="08CB36E5"/>
    <w:rsid w:val="08CB3700"/>
    <w:rsid w:val="08CB3705"/>
    <w:rsid w:val="08CB397E"/>
    <w:rsid w:val="08CB416B"/>
    <w:rsid w:val="08CB4189"/>
    <w:rsid w:val="08CB440B"/>
    <w:rsid w:val="08CB454E"/>
    <w:rsid w:val="08CB45C5"/>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A81"/>
    <w:rsid w:val="08CB7B19"/>
    <w:rsid w:val="08CB7FF6"/>
    <w:rsid w:val="08CC0176"/>
    <w:rsid w:val="08CC01D7"/>
    <w:rsid w:val="08CC0231"/>
    <w:rsid w:val="08CC0355"/>
    <w:rsid w:val="08CC0474"/>
    <w:rsid w:val="08CC0575"/>
    <w:rsid w:val="08CC0849"/>
    <w:rsid w:val="08CC0A24"/>
    <w:rsid w:val="08CC0A7A"/>
    <w:rsid w:val="08CC0DC0"/>
    <w:rsid w:val="08CC0E75"/>
    <w:rsid w:val="08CC0F58"/>
    <w:rsid w:val="08CC11C7"/>
    <w:rsid w:val="08CC159D"/>
    <w:rsid w:val="08CC1806"/>
    <w:rsid w:val="08CC1951"/>
    <w:rsid w:val="08CC2131"/>
    <w:rsid w:val="08CC2157"/>
    <w:rsid w:val="08CC2266"/>
    <w:rsid w:val="08CC23F3"/>
    <w:rsid w:val="08CC2771"/>
    <w:rsid w:val="08CC2783"/>
    <w:rsid w:val="08CC2848"/>
    <w:rsid w:val="08CC28F1"/>
    <w:rsid w:val="08CC2C50"/>
    <w:rsid w:val="08CC2D2E"/>
    <w:rsid w:val="08CC2E26"/>
    <w:rsid w:val="08CC2FC3"/>
    <w:rsid w:val="08CC2FD0"/>
    <w:rsid w:val="08CC3192"/>
    <w:rsid w:val="08CC325F"/>
    <w:rsid w:val="08CC337A"/>
    <w:rsid w:val="08CC33F8"/>
    <w:rsid w:val="08CC352D"/>
    <w:rsid w:val="08CC37B1"/>
    <w:rsid w:val="08CC3974"/>
    <w:rsid w:val="08CC3A4E"/>
    <w:rsid w:val="08CC419D"/>
    <w:rsid w:val="08CC4255"/>
    <w:rsid w:val="08CC45D0"/>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EE3"/>
    <w:rsid w:val="08CC6050"/>
    <w:rsid w:val="08CC60A3"/>
    <w:rsid w:val="08CC60BC"/>
    <w:rsid w:val="08CC69C9"/>
    <w:rsid w:val="08CC6A0D"/>
    <w:rsid w:val="08CC6CB6"/>
    <w:rsid w:val="08CC6DCC"/>
    <w:rsid w:val="08CC7264"/>
    <w:rsid w:val="08CC7304"/>
    <w:rsid w:val="08CC75AB"/>
    <w:rsid w:val="08CC75BD"/>
    <w:rsid w:val="08CC75E2"/>
    <w:rsid w:val="08CC7931"/>
    <w:rsid w:val="08CC799E"/>
    <w:rsid w:val="08CC7AE9"/>
    <w:rsid w:val="08CC7B99"/>
    <w:rsid w:val="08CC7CE8"/>
    <w:rsid w:val="08CC7D1A"/>
    <w:rsid w:val="08CD0094"/>
    <w:rsid w:val="08CD00AF"/>
    <w:rsid w:val="08CD02D5"/>
    <w:rsid w:val="08CD02F6"/>
    <w:rsid w:val="08CD06F8"/>
    <w:rsid w:val="08CD0799"/>
    <w:rsid w:val="08CD0BC1"/>
    <w:rsid w:val="08CD0BE8"/>
    <w:rsid w:val="08CD0F09"/>
    <w:rsid w:val="08CD0F25"/>
    <w:rsid w:val="08CD0F2E"/>
    <w:rsid w:val="08CD1418"/>
    <w:rsid w:val="08CD1688"/>
    <w:rsid w:val="08CD1813"/>
    <w:rsid w:val="08CD18F6"/>
    <w:rsid w:val="08CD1A94"/>
    <w:rsid w:val="08CD1D14"/>
    <w:rsid w:val="08CD2045"/>
    <w:rsid w:val="08CD22CF"/>
    <w:rsid w:val="08CD237D"/>
    <w:rsid w:val="08CD2400"/>
    <w:rsid w:val="08CD244C"/>
    <w:rsid w:val="08CD27AD"/>
    <w:rsid w:val="08CD2861"/>
    <w:rsid w:val="08CD28CD"/>
    <w:rsid w:val="08CD2992"/>
    <w:rsid w:val="08CD2BF5"/>
    <w:rsid w:val="08CD2DD1"/>
    <w:rsid w:val="08CD2E67"/>
    <w:rsid w:val="08CD3466"/>
    <w:rsid w:val="08CD34E3"/>
    <w:rsid w:val="08CD3512"/>
    <w:rsid w:val="08CD3607"/>
    <w:rsid w:val="08CD384F"/>
    <w:rsid w:val="08CD3875"/>
    <w:rsid w:val="08CD393D"/>
    <w:rsid w:val="08CD395E"/>
    <w:rsid w:val="08CD3A1C"/>
    <w:rsid w:val="08CD3A90"/>
    <w:rsid w:val="08CD3AA0"/>
    <w:rsid w:val="08CD3E43"/>
    <w:rsid w:val="08CD4480"/>
    <w:rsid w:val="08CD4735"/>
    <w:rsid w:val="08CD4751"/>
    <w:rsid w:val="08CD4B38"/>
    <w:rsid w:val="08CD4C96"/>
    <w:rsid w:val="08CD4F71"/>
    <w:rsid w:val="08CD5020"/>
    <w:rsid w:val="08CD50E5"/>
    <w:rsid w:val="08CD526D"/>
    <w:rsid w:val="08CD533F"/>
    <w:rsid w:val="08CD5351"/>
    <w:rsid w:val="08CD5669"/>
    <w:rsid w:val="08CD56BE"/>
    <w:rsid w:val="08CD56F9"/>
    <w:rsid w:val="08CD5823"/>
    <w:rsid w:val="08CD5C40"/>
    <w:rsid w:val="08CD5CFD"/>
    <w:rsid w:val="08CD5FE7"/>
    <w:rsid w:val="08CD6327"/>
    <w:rsid w:val="08CD69CC"/>
    <w:rsid w:val="08CD6E60"/>
    <w:rsid w:val="08CD719A"/>
    <w:rsid w:val="08CD720B"/>
    <w:rsid w:val="08CD721F"/>
    <w:rsid w:val="08CD72E1"/>
    <w:rsid w:val="08CD755B"/>
    <w:rsid w:val="08CD7965"/>
    <w:rsid w:val="08CD7D54"/>
    <w:rsid w:val="08CD7E15"/>
    <w:rsid w:val="08CD7F74"/>
    <w:rsid w:val="08CE0013"/>
    <w:rsid w:val="08CE01BC"/>
    <w:rsid w:val="08CE023E"/>
    <w:rsid w:val="08CE0595"/>
    <w:rsid w:val="08CE0637"/>
    <w:rsid w:val="08CE0794"/>
    <w:rsid w:val="08CE07E2"/>
    <w:rsid w:val="08CE08FA"/>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CC8"/>
    <w:rsid w:val="08CE1CCF"/>
    <w:rsid w:val="08CE1E22"/>
    <w:rsid w:val="08CE1F66"/>
    <w:rsid w:val="08CE225B"/>
    <w:rsid w:val="08CE2298"/>
    <w:rsid w:val="08CE2594"/>
    <w:rsid w:val="08CE293B"/>
    <w:rsid w:val="08CE2A44"/>
    <w:rsid w:val="08CE2A4F"/>
    <w:rsid w:val="08CE2A70"/>
    <w:rsid w:val="08CE2B93"/>
    <w:rsid w:val="08CE2E78"/>
    <w:rsid w:val="08CE30E0"/>
    <w:rsid w:val="08CE315C"/>
    <w:rsid w:val="08CE3269"/>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21"/>
    <w:rsid w:val="08CE4B32"/>
    <w:rsid w:val="08CE4DB7"/>
    <w:rsid w:val="08CE4E16"/>
    <w:rsid w:val="08CE54F1"/>
    <w:rsid w:val="08CE551F"/>
    <w:rsid w:val="08CE5628"/>
    <w:rsid w:val="08CE5951"/>
    <w:rsid w:val="08CE5D5A"/>
    <w:rsid w:val="08CE5DD6"/>
    <w:rsid w:val="08CE5F32"/>
    <w:rsid w:val="08CE6047"/>
    <w:rsid w:val="08CE61F0"/>
    <w:rsid w:val="08CE6315"/>
    <w:rsid w:val="08CE63BF"/>
    <w:rsid w:val="08CE668D"/>
    <w:rsid w:val="08CE66F0"/>
    <w:rsid w:val="08CE69D2"/>
    <w:rsid w:val="08CE6ACE"/>
    <w:rsid w:val="08CE6B76"/>
    <w:rsid w:val="08CE6BA2"/>
    <w:rsid w:val="08CE6BDF"/>
    <w:rsid w:val="08CE6C92"/>
    <w:rsid w:val="08CE6CC5"/>
    <w:rsid w:val="08CE7349"/>
    <w:rsid w:val="08CE762B"/>
    <w:rsid w:val="08CE76E8"/>
    <w:rsid w:val="08CE78B8"/>
    <w:rsid w:val="08CE7B73"/>
    <w:rsid w:val="08CE7CDE"/>
    <w:rsid w:val="08CE7D0B"/>
    <w:rsid w:val="08CE7FD4"/>
    <w:rsid w:val="08CF02AB"/>
    <w:rsid w:val="08CF02C7"/>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77E"/>
    <w:rsid w:val="08CF17DB"/>
    <w:rsid w:val="08CF1B92"/>
    <w:rsid w:val="08CF1C52"/>
    <w:rsid w:val="08CF1CB8"/>
    <w:rsid w:val="08CF1E8C"/>
    <w:rsid w:val="08CF1E8F"/>
    <w:rsid w:val="08CF2117"/>
    <w:rsid w:val="08CF2387"/>
    <w:rsid w:val="08CF23B6"/>
    <w:rsid w:val="08CF24DE"/>
    <w:rsid w:val="08CF252A"/>
    <w:rsid w:val="08CF2586"/>
    <w:rsid w:val="08CF2622"/>
    <w:rsid w:val="08CF2977"/>
    <w:rsid w:val="08CF2D4C"/>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B6"/>
    <w:rsid w:val="08CF4AEF"/>
    <w:rsid w:val="08CF4B3C"/>
    <w:rsid w:val="08CF4B7F"/>
    <w:rsid w:val="08CF4D5A"/>
    <w:rsid w:val="08CF4EC8"/>
    <w:rsid w:val="08CF4F88"/>
    <w:rsid w:val="08CF5164"/>
    <w:rsid w:val="08CF51C3"/>
    <w:rsid w:val="08CF5561"/>
    <w:rsid w:val="08CF56DA"/>
    <w:rsid w:val="08CF5784"/>
    <w:rsid w:val="08CF58AA"/>
    <w:rsid w:val="08CF5BEB"/>
    <w:rsid w:val="08CF61E4"/>
    <w:rsid w:val="08CF6212"/>
    <w:rsid w:val="08CF632D"/>
    <w:rsid w:val="08CF65FD"/>
    <w:rsid w:val="08CF685D"/>
    <w:rsid w:val="08CF690C"/>
    <w:rsid w:val="08CF69A8"/>
    <w:rsid w:val="08CF6A19"/>
    <w:rsid w:val="08CF6AD4"/>
    <w:rsid w:val="08CF6CB5"/>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1057"/>
    <w:rsid w:val="08D01150"/>
    <w:rsid w:val="08D011A1"/>
    <w:rsid w:val="08D01233"/>
    <w:rsid w:val="08D01936"/>
    <w:rsid w:val="08D01A04"/>
    <w:rsid w:val="08D01B34"/>
    <w:rsid w:val="08D01B4E"/>
    <w:rsid w:val="08D01C38"/>
    <w:rsid w:val="08D01D2A"/>
    <w:rsid w:val="08D02213"/>
    <w:rsid w:val="08D0234C"/>
    <w:rsid w:val="08D02697"/>
    <w:rsid w:val="08D028B8"/>
    <w:rsid w:val="08D02EE8"/>
    <w:rsid w:val="08D02F66"/>
    <w:rsid w:val="08D03246"/>
    <w:rsid w:val="08D032D2"/>
    <w:rsid w:val="08D03359"/>
    <w:rsid w:val="08D03826"/>
    <w:rsid w:val="08D03863"/>
    <w:rsid w:val="08D038D7"/>
    <w:rsid w:val="08D0391D"/>
    <w:rsid w:val="08D0397C"/>
    <w:rsid w:val="08D03C83"/>
    <w:rsid w:val="08D03D0E"/>
    <w:rsid w:val="08D0410D"/>
    <w:rsid w:val="08D041A9"/>
    <w:rsid w:val="08D043E4"/>
    <w:rsid w:val="08D04483"/>
    <w:rsid w:val="08D0450D"/>
    <w:rsid w:val="08D04809"/>
    <w:rsid w:val="08D04952"/>
    <w:rsid w:val="08D0495B"/>
    <w:rsid w:val="08D04A5D"/>
    <w:rsid w:val="08D04A64"/>
    <w:rsid w:val="08D04B83"/>
    <w:rsid w:val="08D04C89"/>
    <w:rsid w:val="08D04E26"/>
    <w:rsid w:val="08D04E79"/>
    <w:rsid w:val="08D04F47"/>
    <w:rsid w:val="08D0518F"/>
    <w:rsid w:val="08D0563B"/>
    <w:rsid w:val="08D0579F"/>
    <w:rsid w:val="08D057EE"/>
    <w:rsid w:val="08D05A10"/>
    <w:rsid w:val="08D0605F"/>
    <w:rsid w:val="08D060B5"/>
    <w:rsid w:val="08D063EF"/>
    <w:rsid w:val="08D06521"/>
    <w:rsid w:val="08D068F8"/>
    <w:rsid w:val="08D06BDE"/>
    <w:rsid w:val="08D06C84"/>
    <w:rsid w:val="08D06C96"/>
    <w:rsid w:val="08D06E65"/>
    <w:rsid w:val="08D07146"/>
    <w:rsid w:val="08D0740F"/>
    <w:rsid w:val="08D07417"/>
    <w:rsid w:val="08D077FC"/>
    <w:rsid w:val="08D0786A"/>
    <w:rsid w:val="08D07A86"/>
    <w:rsid w:val="08D07B52"/>
    <w:rsid w:val="08D07D3C"/>
    <w:rsid w:val="08D07E74"/>
    <w:rsid w:val="08D1001F"/>
    <w:rsid w:val="08D10036"/>
    <w:rsid w:val="08D10094"/>
    <w:rsid w:val="08D101E7"/>
    <w:rsid w:val="08D10330"/>
    <w:rsid w:val="08D10984"/>
    <w:rsid w:val="08D10A3D"/>
    <w:rsid w:val="08D10BF9"/>
    <w:rsid w:val="08D10E28"/>
    <w:rsid w:val="08D10FDF"/>
    <w:rsid w:val="08D111D1"/>
    <w:rsid w:val="08D1131A"/>
    <w:rsid w:val="08D119D7"/>
    <w:rsid w:val="08D11AB2"/>
    <w:rsid w:val="08D11BF8"/>
    <w:rsid w:val="08D11C9D"/>
    <w:rsid w:val="08D11CA0"/>
    <w:rsid w:val="08D11D5C"/>
    <w:rsid w:val="08D11DFC"/>
    <w:rsid w:val="08D120B3"/>
    <w:rsid w:val="08D121FA"/>
    <w:rsid w:val="08D12392"/>
    <w:rsid w:val="08D126B0"/>
    <w:rsid w:val="08D12CAC"/>
    <w:rsid w:val="08D13368"/>
    <w:rsid w:val="08D136C7"/>
    <w:rsid w:val="08D13719"/>
    <w:rsid w:val="08D1390C"/>
    <w:rsid w:val="08D139EF"/>
    <w:rsid w:val="08D13F21"/>
    <w:rsid w:val="08D13F7B"/>
    <w:rsid w:val="08D14268"/>
    <w:rsid w:val="08D142F2"/>
    <w:rsid w:val="08D14407"/>
    <w:rsid w:val="08D144CD"/>
    <w:rsid w:val="08D146B7"/>
    <w:rsid w:val="08D1474C"/>
    <w:rsid w:val="08D1480F"/>
    <w:rsid w:val="08D148D4"/>
    <w:rsid w:val="08D14A3D"/>
    <w:rsid w:val="08D14BE1"/>
    <w:rsid w:val="08D14C8F"/>
    <w:rsid w:val="08D15016"/>
    <w:rsid w:val="08D153F4"/>
    <w:rsid w:val="08D15743"/>
    <w:rsid w:val="08D15988"/>
    <w:rsid w:val="08D15D6A"/>
    <w:rsid w:val="08D15E08"/>
    <w:rsid w:val="08D15EB2"/>
    <w:rsid w:val="08D15F7F"/>
    <w:rsid w:val="08D1605B"/>
    <w:rsid w:val="08D1607E"/>
    <w:rsid w:val="08D1616D"/>
    <w:rsid w:val="08D16268"/>
    <w:rsid w:val="08D16279"/>
    <w:rsid w:val="08D162F6"/>
    <w:rsid w:val="08D1672A"/>
    <w:rsid w:val="08D1676B"/>
    <w:rsid w:val="08D16835"/>
    <w:rsid w:val="08D16A18"/>
    <w:rsid w:val="08D16AA9"/>
    <w:rsid w:val="08D16CF3"/>
    <w:rsid w:val="08D16FC6"/>
    <w:rsid w:val="08D17016"/>
    <w:rsid w:val="08D17036"/>
    <w:rsid w:val="08D174D9"/>
    <w:rsid w:val="08D17555"/>
    <w:rsid w:val="08D1787A"/>
    <w:rsid w:val="08D179EA"/>
    <w:rsid w:val="08D17CA2"/>
    <w:rsid w:val="08D17DC6"/>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85"/>
    <w:rsid w:val="08D21A80"/>
    <w:rsid w:val="08D21D36"/>
    <w:rsid w:val="08D21E7A"/>
    <w:rsid w:val="08D2206A"/>
    <w:rsid w:val="08D220B3"/>
    <w:rsid w:val="08D223AA"/>
    <w:rsid w:val="08D226D4"/>
    <w:rsid w:val="08D227DA"/>
    <w:rsid w:val="08D228FA"/>
    <w:rsid w:val="08D22A75"/>
    <w:rsid w:val="08D22A91"/>
    <w:rsid w:val="08D22ABE"/>
    <w:rsid w:val="08D22E23"/>
    <w:rsid w:val="08D22F94"/>
    <w:rsid w:val="08D2321D"/>
    <w:rsid w:val="08D23571"/>
    <w:rsid w:val="08D235D0"/>
    <w:rsid w:val="08D2360E"/>
    <w:rsid w:val="08D23903"/>
    <w:rsid w:val="08D239B0"/>
    <w:rsid w:val="08D23B27"/>
    <w:rsid w:val="08D23E6C"/>
    <w:rsid w:val="08D23F2C"/>
    <w:rsid w:val="08D23F9E"/>
    <w:rsid w:val="08D2442A"/>
    <w:rsid w:val="08D244C5"/>
    <w:rsid w:val="08D24510"/>
    <w:rsid w:val="08D2454E"/>
    <w:rsid w:val="08D245C6"/>
    <w:rsid w:val="08D24692"/>
    <w:rsid w:val="08D246E9"/>
    <w:rsid w:val="08D2481E"/>
    <w:rsid w:val="08D2486F"/>
    <w:rsid w:val="08D248D8"/>
    <w:rsid w:val="08D248F6"/>
    <w:rsid w:val="08D24A59"/>
    <w:rsid w:val="08D24B98"/>
    <w:rsid w:val="08D24C85"/>
    <w:rsid w:val="08D24E89"/>
    <w:rsid w:val="08D24ECA"/>
    <w:rsid w:val="08D24EE6"/>
    <w:rsid w:val="08D25052"/>
    <w:rsid w:val="08D25216"/>
    <w:rsid w:val="08D25320"/>
    <w:rsid w:val="08D25406"/>
    <w:rsid w:val="08D254C4"/>
    <w:rsid w:val="08D254CD"/>
    <w:rsid w:val="08D255E2"/>
    <w:rsid w:val="08D255E3"/>
    <w:rsid w:val="08D256B0"/>
    <w:rsid w:val="08D256DC"/>
    <w:rsid w:val="08D2570B"/>
    <w:rsid w:val="08D257D7"/>
    <w:rsid w:val="08D257DB"/>
    <w:rsid w:val="08D2609E"/>
    <w:rsid w:val="08D2626F"/>
    <w:rsid w:val="08D2630C"/>
    <w:rsid w:val="08D265CE"/>
    <w:rsid w:val="08D26733"/>
    <w:rsid w:val="08D26A18"/>
    <w:rsid w:val="08D26AD0"/>
    <w:rsid w:val="08D26BBF"/>
    <w:rsid w:val="08D26F91"/>
    <w:rsid w:val="08D273C0"/>
    <w:rsid w:val="08D27599"/>
    <w:rsid w:val="08D27672"/>
    <w:rsid w:val="08D27832"/>
    <w:rsid w:val="08D2799A"/>
    <w:rsid w:val="08D27B2E"/>
    <w:rsid w:val="08D27BBD"/>
    <w:rsid w:val="08D27D5B"/>
    <w:rsid w:val="08D27DE2"/>
    <w:rsid w:val="08D3009C"/>
    <w:rsid w:val="08D306B5"/>
    <w:rsid w:val="08D306BE"/>
    <w:rsid w:val="08D30799"/>
    <w:rsid w:val="08D30A74"/>
    <w:rsid w:val="08D30AA1"/>
    <w:rsid w:val="08D30C7E"/>
    <w:rsid w:val="08D31134"/>
    <w:rsid w:val="08D31189"/>
    <w:rsid w:val="08D31866"/>
    <w:rsid w:val="08D3199D"/>
    <w:rsid w:val="08D31A13"/>
    <w:rsid w:val="08D31AD7"/>
    <w:rsid w:val="08D32630"/>
    <w:rsid w:val="08D3276B"/>
    <w:rsid w:val="08D327AE"/>
    <w:rsid w:val="08D32D38"/>
    <w:rsid w:val="08D32F23"/>
    <w:rsid w:val="08D330F5"/>
    <w:rsid w:val="08D333A6"/>
    <w:rsid w:val="08D333C3"/>
    <w:rsid w:val="08D336D3"/>
    <w:rsid w:val="08D33730"/>
    <w:rsid w:val="08D33861"/>
    <w:rsid w:val="08D33864"/>
    <w:rsid w:val="08D33884"/>
    <w:rsid w:val="08D33893"/>
    <w:rsid w:val="08D33C13"/>
    <w:rsid w:val="08D33D29"/>
    <w:rsid w:val="08D33D62"/>
    <w:rsid w:val="08D342E2"/>
    <w:rsid w:val="08D34493"/>
    <w:rsid w:val="08D344F7"/>
    <w:rsid w:val="08D34670"/>
    <w:rsid w:val="08D34840"/>
    <w:rsid w:val="08D34B0C"/>
    <w:rsid w:val="08D35058"/>
    <w:rsid w:val="08D35074"/>
    <w:rsid w:val="08D350AB"/>
    <w:rsid w:val="08D35166"/>
    <w:rsid w:val="08D35579"/>
    <w:rsid w:val="08D35770"/>
    <w:rsid w:val="08D3594B"/>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42A"/>
    <w:rsid w:val="08D374F2"/>
    <w:rsid w:val="08D376E2"/>
    <w:rsid w:val="08D378E9"/>
    <w:rsid w:val="08D37AD7"/>
    <w:rsid w:val="08D37AF0"/>
    <w:rsid w:val="08D37B37"/>
    <w:rsid w:val="08D37B7E"/>
    <w:rsid w:val="08D37DAC"/>
    <w:rsid w:val="08D37E17"/>
    <w:rsid w:val="08D37F8A"/>
    <w:rsid w:val="08D40021"/>
    <w:rsid w:val="08D403CC"/>
    <w:rsid w:val="08D403DE"/>
    <w:rsid w:val="08D40609"/>
    <w:rsid w:val="08D40787"/>
    <w:rsid w:val="08D409F7"/>
    <w:rsid w:val="08D40B4A"/>
    <w:rsid w:val="08D40B53"/>
    <w:rsid w:val="08D40C9D"/>
    <w:rsid w:val="08D40D00"/>
    <w:rsid w:val="08D40E71"/>
    <w:rsid w:val="08D412CA"/>
    <w:rsid w:val="08D41317"/>
    <w:rsid w:val="08D41438"/>
    <w:rsid w:val="08D414BD"/>
    <w:rsid w:val="08D41595"/>
    <w:rsid w:val="08D4163A"/>
    <w:rsid w:val="08D4172D"/>
    <w:rsid w:val="08D41788"/>
    <w:rsid w:val="08D41802"/>
    <w:rsid w:val="08D41C91"/>
    <w:rsid w:val="08D41CA0"/>
    <w:rsid w:val="08D41D0F"/>
    <w:rsid w:val="08D42142"/>
    <w:rsid w:val="08D421FC"/>
    <w:rsid w:val="08D4221B"/>
    <w:rsid w:val="08D424BA"/>
    <w:rsid w:val="08D42612"/>
    <w:rsid w:val="08D42DA2"/>
    <w:rsid w:val="08D42DC3"/>
    <w:rsid w:val="08D43405"/>
    <w:rsid w:val="08D4343D"/>
    <w:rsid w:val="08D43450"/>
    <w:rsid w:val="08D43474"/>
    <w:rsid w:val="08D43629"/>
    <w:rsid w:val="08D436FD"/>
    <w:rsid w:val="08D43B42"/>
    <w:rsid w:val="08D43B62"/>
    <w:rsid w:val="08D43BFE"/>
    <w:rsid w:val="08D44105"/>
    <w:rsid w:val="08D44254"/>
    <w:rsid w:val="08D44256"/>
    <w:rsid w:val="08D44323"/>
    <w:rsid w:val="08D4435B"/>
    <w:rsid w:val="08D44537"/>
    <w:rsid w:val="08D4491F"/>
    <w:rsid w:val="08D44B87"/>
    <w:rsid w:val="08D44FAA"/>
    <w:rsid w:val="08D452CE"/>
    <w:rsid w:val="08D4532F"/>
    <w:rsid w:val="08D45505"/>
    <w:rsid w:val="08D456B1"/>
    <w:rsid w:val="08D45774"/>
    <w:rsid w:val="08D45835"/>
    <w:rsid w:val="08D45850"/>
    <w:rsid w:val="08D458D9"/>
    <w:rsid w:val="08D459DB"/>
    <w:rsid w:val="08D45AE3"/>
    <w:rsid w:val="08D45CDD"/>
    <w:rsid w:val="08D45D9D"/>
    <w:rsid w:val="08D45F3A"/>
    <w:rsid w:val="08D45F54"/>
    <w:rsid w:val="08D46102"/>
    <w:rsid w:val="08D46418"/>
    <w:rsid w:val="08D464B2"/>
    <w:rsid w:val="08D46580"/>
    <w:rsid w:val="08D46965"/>
    <w:rsid w:val="08D469ED"/>
    <w:rsid w:val="08D46C19"/>
    <w:rsid w:val="08D46CD4"/>
    <w:rsid w:val="08D46D1B"/>
    <w:rsid w:val="08D46E8F"/>
    <w:rsid w:val="08D46EC0"/>
    <w:rsid w:val="08D46F4A"/>
    <w:rsid w:val="08D47447"/>
    <w:rsid w:val="08D47551"/>
    <w:rsid w:val="08D47893"/>
    <w:rsid w:val="08D47A00"/>
    <w:rsid w:val="08D47B57"/>
    <w:rsid w:val="08D47E6A"/>
    <w:rsid w:val="08D5000E"/>
    <w:rsid w:val="08D500B2"/>
    <w:rsid w:val="08D50198"/>
    <w:rsid w:val="08D503B7"/>
    <w:rsid w:val="08D50447"/>
    <w:rsid w:val="08D5055D"/>
    <w:rsid w:val="08D50837"/>
    <w:rsid w:val="08D50849"/>
    <w:rsid w:val="08D50B37"/>
    <w:rsid w:val="08D50CD2"/>
    <w:rsid w:val="08D50D3E"/>
    <w:rsid w:val="08D51004"/>
    <w:rsid w:val="08D51282"/>
    <w:rsid w:val="08D5136B"/>
    <w:rsid w:val="08D514ED"/>
    <w:rsid w:val="08D5150B"/>
    <w:rsid w:val="08D517EC"/>
    <w:rsid w:val="08D51C3A"/>
    <w:rsid w:val="08D5235E"/>
    <w:rsid w:val="08D525A4"/>
    <w:rsid w:val="08D529A0"/>
    <w:rsid w:val="08D52CE5"/>
    <w:rsid w:val="08D52E55"/>
    <w:rsid w:val="08D52F2F"/>
    <w:rsid w:val="08D53153"/>
    <w:rsid w:val="08D533A7"/>
    <w:rsid w:val="08D53733"/>
    <w:rsid w:val="08D53EA2"/>
    <w:rsid w:val="08D53EAB"/>
    <w:rsid w:val="08D53FCA"/>
    <w:rsid w:val="08D54014"/>
    <w:rsid w:val="08D5414F"/>
    <w:rsid w:val="08D543E2"/>
    <w:rsid w:val="08D544AA"/>
    <w:rsid w:val="08D544B8"/>
    <w:rsid w:val="08D5487D"/>
    <w:rsid w:val="08D548EB"/>
    <w:rsid w:val="08D5492C"/>
    <w:rsid w:val="08D54A0A"/>
    <w:rsid w:val="08D54B27"/>
    <w:rsid w:val="08D54F2A"/>
    <w:rsid w:val="08D54F69"/>
    <w:rsid w:val="08D55107"/>
    <w:rsid w:val="08D55193"/>
    <w:rsid w:val="08D55281"/>
    <w:rsid w:val="08D5539D"/>
    <w:rsid w:val="08D55734"/>
    <w:rsid w:val="08D55877"/>
    <w:rsid w:val="08D55AA1"/>
    <w:rsid w:val="08D55C97"/>
    <w:rsid w:val="08D55E39"/>
    <w:rsid w:val="08D55E77"/>
    <w:rsid w:val="08D55F3A"/>
    <w:rsid w:val="08D55F42"/>
    <w:rsid w:val="08D55F44"/>
    <w:rsid w:val="08D55F59"/>
    <w:rsid w:val="08D560AE"/>
    <w:rsid w:val="08D5613B"/>
    <w:rsid w:val="08D5626B"/>
    <w:rsid w:val="08D562D8"/>
    <w:rsid w:val="08D56873"/>
    <w:rsid w:val="08D56914"/>
    <w:rsid w:val="08D56AFF"/>
    <w:rsid w:val="08D56C79"/>
    <w:rsid w:val="08D56F7B"/>
    <w:rsid w:val="08D57092"/>
    <w:rsid w:val="08D57450"/>
    <w:rsid w:val="08D57500"/>
    <w:rsid w:val="08D57854"/>
    <w:rsid w:val="08D57861"/>
    <w:rsid w:val="08D57874"/>
    <w:rsid w:val="08D578EB"/>
    <w:rsid w:val="08D57908"/>
    <w:rsid w:val="08D5792C"/>
    <w:rsid w:val="08D57AAF"/>
    <w:rsid w:val="08D57B13"/>
    <w:rsid w:val="08D57C87"/>
    <w:rsid w:val="08D57CD5"/>
    <w:rsid w:val="08D57DE9"/>
    <w:rsid w:val="08D602D8"/>
    <w:rsid w:val="08D603B5"/>
    <w:rsid w:val="08D60657"/>
    <w:rsid w:val="08D60780"/>
    <w:rsid w:val="08D609B4"/>
    <w:rsid w:val="08D609C6"/>
    <w:rsid w:val="08D60A48"/>
    <w:rsid w:val="08D60D9F"/>
    <w:rsid w:val="08D60ED0"/>
    <w:rsid w:val="08D61151"/>
    <w:rsid w:val="08D613D3"/>
    <w:rsid w:val="08D618E0"/>
    <w:rsid w:val="08D618F3"/>
    <w:rsid w:val="08D61941"/>
    <w:rsid w:val="08D61D37"/>
    <w:rsid w:val="08D61F84"/>
    <w:rsid w:val="08D62066"/>
    <w:rsid w:val="08D623E7"/>
    <w:rsid w:val="08D624B9"/>
    <w:rsid w:val="08D6261F"/>
    <w:rsid w:val="08D62E99"/>
    <w:rsid w:val="08D63046"/>
    <w:rsid w:val="08D63329"/>
    <w:rsid w:val="08D6389D"/>
    <w:rsid w:val="08D63AC6"/>
    <w:rsid w:val="08D63EA5"/>
    <w:rsid w:val="08D6424B"/>
    <w:rsid w:val="08D6435C"/>
    <w:rsid w:val="08D643F9"/>
    <w:rsid w:val="08D64473"/>
    <w:rsid w:val="08D644AA"/>
    <w:rsid w:val="08D64657"/>
    <w:rsid w:val="08D647B1"/>
    <w:rsid w:val="08D647BD"/>
    <w:rsid w:val="08D64908"/>
    <w:rsid w:val="08D64A19"/>
    <w:rsid w:val="08D64A6C"/>
    <w:rsid w:val="08D64BB1"/>
    <w:rsid w:val="08D64CA5"/>
    <w:rsid w:val="08D64D5D"/>
    <w:rsid w:val="08D65140"/>
    <w:rsid w:val="08D65280"/>
    <w:rsid w:val="08D655BC"/>
    <w:rsid w:val="08D658B3"/>
    <w:rsid w:val="08D65A9E"/>
    <w:rsid w:val="08D65BC0"/>
    <w:rsid w:val="08D65DA7"/>
    <w:rsid w:val="08D65F62"/>
    <w:rsid w:val="08D660C8"/>
    <w:rsid w:val="08D6622D"/>
    <w:rsid w:val="08D664A6"/>
    <w:rsid w:val="08D664B6"/>
    <w:rsid w:val="08D665BF"/>
    <w:rsid w:val="08D66636"/>
    <w:rsid w:val="08D666C6"/>
    <w:rsid w:val="08D667F1"/>
    <w:rsid w:val="08D66D17"/>
    <w:rsid w:val="08D66D1B"/>
    <w:rsid w:val="08D66F97"/>
    <w:rsid w:val="08D67000"/>
    <w:rsid w:val="08D67129"/>
    <w:rsid w:val="08D6719A"/>
    <w:rsid w:val="08D679BB"/>
    <w:rsid w:val="08D67B45"/>
    <w:rsid w:val="08D67D2C"/>
    <w:rsid w:val="08D67E92"/>
    <w:rsid w:val="08D70026"/>
    <w:rsid w:val="08D7013C"/>
    <w:rsid w:val="08D70262"/>
    <w:rsid w:val="08D7033F"/>
    <w:rsid w:val="08D7034D"/>
    <w:rsid w:val="08D704D7"/>
    <w:rsid w:val="08D70998"/>
    <w:rsid w:val="08D709BF"/>
    <w:rsid w:val="08D70A8B"/>
    <w:rsid w:val="08D70FB9"/>
    <w:rsid w:val="08D7104B"/>
    <w:rsid w:val="08D710AA"/>
    <w:rsid w:val="08D71224"/>
    <w:rsid w:val="08D7135B"/>
    <w:rsid w:val="08D714BB"/>
    <w:rsid w:val="08D71626"/>
    <w:rsid w:val="08D718E7"/>
    <w:rsid w:val="08D71A06"/>
    <w:rsid w:val="08D71AD0"/>
    <w:rsid w:val="08D71B2F"/>
    <w:rsid w:val="08D71C1B"/>
    <w:rsid w:val="08D71DC1"/>
    <w:rsid w:val="08D72205"/>
    <w:rsid w:val="08D7236B"/>
    <w:rsid w:val="08D723B4"/>
    <w:rsid w:val="08D7244F"/>
    <w:rsid w:val="08D72567"/>
    <w:rsid w:val="08D7262C"/>
    <w:rsid w:val="08D726D4"/>
    <w:rsid w:val="08D7273E"/>
    <w:rsid w:val="08D72793"/>
    <w:rsid w:val="08D72968"/>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67F"/>
    <w:rsid w:val="08D746A5"/>
    <w:rsid w:val="08D747E5"/>
    <w:rsid w:val="08D74C62"/>
    <w:rsid w:val="08D74DAF"/>
    <w:rsid w:val="08D74E8D"/>
    <w:rsid w:val="08D74EED"/>
    <w:rsid w:val="08D75022"/>
    <w:rsid w:val="08D751ED"/>
    <w:rsid w:val="08D75231"/>
    <w:rsid w:val="08D75691"/>
    <w:rsid w:val="08D759EE"/>
    <w:rsid w:val="08D75B08"/>
    <w:rsid w:val="08D75C90"/>
    <w:rsid w:val="08D75D9D"/>
    <w:rsid w:val="08D75EE4"/>
    <w:rsid w:val="08D76141"/>
    <w:rsid w:val="08D76259"/>
    <w:rsid w:val="08D76389"/>
    <w:rsid w:val="08D76438"/>
    <w:rsid w:val="08D7654D"/>
    <w:rsid w:val="08D7671D"/>
    <w:rsid w:val="08D76779"/>
    <w:rsid w:val="08D7690F"/>
    <w:rsid w:val="08D76B38"/>
    <w:rsid w:val="08D76D2A"/>
    <w:rsid w:val="08D76F9B"/>
    <w:rsid w:val="08D7731A"/>
    <w:rsid w:val="08D773FF"/>
    <w:rsid w:val="08D77591"/>
    <w:rsid w:val="08D7769E"/>
    <w:rsid w:val="08D777E7"/>
    <w:rsid w:val="08D77CA0"/>
    <w:rsid w:val="08D77E4B"/>
    <w:rsid w:val="08D77F64"/>
    <w:rsid w:val="08D80047"/>
    <w:rsid w:val="08D800BE"/>
    <w:rsid w:val="08D802FD"/>
    <w:rsid w:val="08D8055B"/>
    <w:rsid w:val="08D80A58"/>
    <w:rsid w:val="08D80C6C"/>
    <w:rsid w:val="08D80CC1"/>
    <w:rsid w:val="08D80D71"/>
    <w:rsid w:val="08D80DF1"/>
    <w:rsid w:val="08D80E64"/>
    <w:rsid w:val="08D810D2"/>
    <w:rsid w:val="08D8126F"/>
    <w:rsid w:val="08D819DC"/>
    <w:rsid w:val="08D81A3C"/>
    <w:rsid w:val="08D81AAF"/>
    <w:rsid w:val="08D81B9E"/>
    <w:rsid w:val="08D81C46"/>
    <w:rsid w:val="08D81C82"/>
    <w:rsid w:val="08D81CC3"/>
    <w:rsid w:val="08D81EF8"/>
    <w:rsid w:val="08D822E1"/>
    <w:rsid w:val="08D82693"/>
    <w:rsid w:val="08D8274B"/>
    <w:rsid w:val="08D828AA"/>
    <w:rsid w:val="08D82B0F"/>
    <w:rsid w:val="08D82B78"/>
    <w:rsid w:val="08D83595"/>
    <w:rsid w:val="08D835FD"/>
    <w:rsid w:val="08D8370D"/>
    <w:rsid w:val="08D837D7"/>
    <w:rsid w:val="08D83906"/>
    <w:rsid w:val="08D83B6B"/>
    <w:rsid w:val="08D83B74"/>
    <w:rsid w:val="08D83BCD"/>
    <w:rsid w:val="08D83E9F"/>
    <w:rsid w:val="08D83F59"/>
    <w:rsid w:val="08D84041"/>
    <w:rsid w:val="08D841D3"/>
    <w:rsid w:val="08D84254"/>
    <w:rsid w:val="08D84629"/>
    <w:rsid w:val="08D8468C"/>
    <w:rsid w:val="08D847E6"/>
    <w:rsid w:val="08D848EF"/>
    <w:rsid w:val="08D8490C"/>
    <w:rsid w:val="08D849D9"/>
    <w:rsid w:val="08D84B95"/>
    <w:rsid w:val="08D84BB8"/>
    <w:rsid w:val="08D84BC9"/>
    <w:rsid w:val="08D84D19"/>
    <w:rsid w:val="08D84D81"/>
    <w:rsid w:val="08D850E6"/>
    <w:rsid w:val="08D85160"/>
    <w:rsid w:val="08D8529E"/>
    <w:rsid w:val="08D854C5"/>
    <w:rsid w:val="08D85517"/>
    <w:rsid w:val="08D85551"/>
    <w:rsid w:val="08D858E7"/>
    <w:rsid w:val="08D85C1E"/>
    <w:rsid w:val="08D85C33"/>
    <w:rsid w:val="08D85C48"/>
    <w:rsid w:val="08D85D1C"/>
    <w:rsid w:val="08D861F3"/>
    <w:rsid w:val="08D86289"/>
    <w:rsid w:val="08D86728"/>
    <w:rsid w:val="08D86A5E"/>
    <w:rsid w:val="08D873B5"/>
    <w:rsid w:val="08D875B5"/>
    <w:rsid w:val="08D8778A"/>
    <w:rsid w:val="08D8785D"/>
    <w:rsid w:val="08D87A67"/>
    <w:rsid w:val="08D87AD5"/>
    <w:rsid w:val="08D87B2B"/>
    <w:rsid w:val="08D87D10"/>
    <w:rsid w:val="08D87EA4"/>
    <w:rsid w:val="08D9032A"/>
    <w:rsid w:val="08D903F6"/>
    <w:rsid w:val="08D9045E"/>
    <w:rsid w:val="08D9067E"/>
    <w:rsid w:val="08D907D3"/>
    <w:rsid w:val="08D908C9"/>
    <w:rsid w:val="08D90916"/>
    <w:rsid w:val="08D90DC5"/>
    <w:rsid w:val="08D90F57"/>
    <w:rsid w:val="08D90F88"/>
    <w:rsid w:val="08D91196"/>
    <w:rsid w:val="08D913C8"/>
    <w:rsid w:val="08D915FA"/>
    <w:rsid w:val="08D917D1"/>
    <w:rsid w:val="08D91802"/>
    <w:rsid w:val="08D9185E"/>
    <w:rsid w:val="08D918FF"/>
    <w:rsid w:val="08D9195D"/>
    <w:rsid w:val="08D91C80"/>
    <w:rsid w:val="08D91E7A"/>
    <w:rsid w:val="08D91F76"/>
    <w:rsid w:val="08D92222"/>
    <w:rsid w:val="08D92229"/>
    <w:rsid w:val="08D92621"/>
    <w:rsid w:val="08D92642"/>
    <w:rsid w:val="08D927A5"/>
    <w:rsid w:val="08D92B5B"/>
    <w:rsid w:val="08D92D9E"/>
    <w:rsid w:val="08D93130"/>
    <w:rsid w:val="08D9355B"/>
    <w:rsid w:val="08D9361B"/>
    <w:rsid w:val="08D93700"/>
    <w:rsid w:val="08D93809"/>
    <w:rsid w:val="08D939A9"/>
    <w:rsid w:val="08D93A8F"/>
    <w:rsid w:val="08D93BEF"/>
    <w:rsid w:val="08D93FBF"/>
    <w:rsid w:val="08D9407F"/>
    <w:rsid w:val="08D942AE"/>
    <w:rsid w:val="08D94946"/>
    <w:rsid w:val="08D94AC8"/>
    <w:rsid w:val="08D94B66"/>
    <w:rsid w:val="08D94C10"/>
    <w:rsid w:val="08D94C3B"/>
    <w:rsid w:val="08D94C6A"/>
    <w:rsid w:val="08D94CDD"/>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1B9"/>
    <w:rsid w:val="08D973FB"/>
    <w:rsid w:val="08D974DA"/>
    <w:rsid w:val="08D97545"/>
    <w:rsid w:val="08D975A4"/>
    <w:rsid w:val="08D976E3"/>
    <w:rsid w:val="08D9778E"/>
    <w:rsid w:val="08D97940"/>
    <w:rsid w:val="08D97EBC"/>
    <w:rsid w:val="08D97F76"/>
    <w:rsid w:val="08D97FFD"/>
    <w:rsid w:val="08DA0156"/>
    <w:rsid w:val="08DA0217"/>
    <w:rsid w:val="08DA030A"/>
    <w:rsid w:val="08DA06AE"/>
    <w:rsid w:val="08DA06E8"/>
    <w:rsid w:val="08DA0891"/>
    <w:rsid w:val="08DA08D0"/>
    <w:rsid w:val="08DA09CA"/>
    <w:rsid w:val="08DA09EC"/>
    <w:rsid w:val="08DA0B00"/>
    <w:rsid w:val="08DA0B37"/>
    <w:rsid w:val="08DA0DAC"/>
    <w:rsid w:val="08DA0F1F"/>
    <w:rsid w:val="08DA0F81"/>
    <w:rsid w:val="08DA1128"/>
    <w:rsid w:val="08DA12E7"/>
    <w:rsid w:val="08DA135A"/>
    <w:rsid w:val="08DA135C"/>
    <w:rsid w:val="08DA156F"/>
    <w:rsid w:val="08DA167F"/>
    <w:rsid w:val="08DA18A5"/>
    <w:rsid w:val="08DA18D1"/>
    <w:rsid w:val="08DA1C69"/>
    <w:rsid w:val="08DA1DA1"/>
    <w:rsid w:val="08DA21C8"/>
    <w:rsid w:val="08DA24A1"/>
    <w:rsid w:val="08DA258C"/>
    <w:rsid w:val="08DA25F3"/>
    <w:rsid w:val="08DA27AC"/>
    <w:rsid w:val="08DA2A25"/>
    <w:rsid w:val="08DA2CC6"/>
    <w:rsid w:val="08DA2F62"/>
    <w:rsid w:val="08DA306E"/>
    <w:rsid w:val="08DA311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ADD"/>
    <w:rsid w:val="08DA4DBC"/>
    <w:rsid w:val="08DA5028"/>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25C"/>
    <w:rsid w:val="08DA6266"/>
    <w:rsid w:val="08DA6DF4"/>
    <w:rsid w:val="08DA6E27"/>
    <w:rsid w:val="08DA6E46"/>
    <w:rsid w:val="08DA7159"/>
    <w:rsid w:val="08DA7213"/>
    <w:rsid w:val="08DA72E3"/>
    <w:rsid w:val="08DA73C1"/>
    <w:rsid w:val="08DA75FD"/>
    <w:rsid w:val="08DA7652"/>
    <w:rsid w:val="08DA79A7"/>
    <w:rsid w:val="08DA7C04"/>
    <w:rsid w:val="08DA7DB3"/>
    <w:rsid w:val="08DA7E99"/>
    <w:rsid w:val="08DA7EA2"/>
    <w:rsid w:val="08DA7EBC"/>
    <w:rsid w:val="08DA7F2B"/>
    <w:rsid w:val="08DA7F2D"/>
    <w:rsid w:val="08DB004E"/>
    <w:rsid w:val="08DB0565"/>
    <w:rsid w:val="08DB0717"/>
    <w:rsid w:val="08DB07E6"/>
    <w:rsid w:val="08DB0B0F"/>
    <w:rsid w:val="08DB0C37"/>
    <w:rsid w:val="08DB0DF9"/>
    <w:rsid w:val="08DB0E03"/>
    <w:rsid w:val="08DB0EEB"/>
    <w:rsid w:val="08DB0EEC"/>
    <w:rsid w:val="08DB0F04"/>
    <w:rsid w:val="08DB0F29"/>
    <w:rsid w:val="08DB118E"/>
    <w:rsid w:val="08DB1395"/>
    <w:rsid w:val="08DB1479"/>
    <w:rsid w:val="08DB16CE"/>
    <w:rsid w:val="08DB1A79"/>
    <w:rsid w:val="08DB1B99"/>
    <w:rsid w:val="08DB1C63"/>
    <w:rsid w:val="08DB1C8E"/>
    <w:rsid w:val="08DB1D12"/>
    <w:rsid w:val="08DB1FD2"/>
    <w:rsid w:val="08DB1FFD"/>
    <w:rsid w:val="08DB200A"/>
    <w:rsid w:val="08DB207B"/>
    <w:rsid w:val="08DB2091"/>
    <w:rsid w:val="08DB211D"/>
    <w:rsid w:val="08DB216E"/>
    <w:rsid w:val="08DB21AE"/>
    <w:rsid w:val="08DB24B2"/>
    <w:rsid w:val="08DB27A5"/>
    <w:rsid w:val="08DB2AEB"/>
    <w:rsid w:val="08DB2CBC"/>
    <w:rsid w:val="08DB2E25"/>
    <w:rsid w:val="08DB2E4C"/>
    <w:rsid w:val="08DB3152"/>
    <w:rsid w:val="08DB3168"/>
    <w:rsid w:val="08DB3170"/>
    <w:rsid w:val="08DB32AA"/>
    <w:rsid w:val="08DB3380"/>
    <w:rsid w:val="08DB33C3"/>
    <w:rsid w:val="08DB3988"/>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791"/>
    <w:rsid w:val="08DB5857"/>
    <w:rsid w:val="08DB5A8F"/>
    <w:rsid w:val="08DB5CFC"/>
    <w:rsid w:val="08DB5D11"/>
    <w:rsid w:val="08DB62B4"/>
    <w:rsid w:val="08DB63F7"/>
    <w:rsid w:val="08DB647E"/>
    <w:rsid w:val="08DB663B"/>
    <w:rsid w:val="08DB6821"/>
    <w:rsid w:val="08DB6B00"/>
    <w:rsid w:val="08DB6B77"/>
    <w:rsid w:val="08DB6CC9"/>
    <w:rsid w:val="08DB700E"/>
    <w:rsid w:val="08DB7011"/>
    <w:rsid w:val="08DB7221"/>
    <w:rsid w:val="08DB7222"/>
    <w:rsid w:val="08DB742D"/>
    <w:rsid w:val="08DB7453"/>
    <w:rsid w:val="08DB751B"/>
    <w:rsid w:val="08DB7599"/>
    <w:rsid w:val="08DB7794"/>
    <w:rsid w:val="08DB79C1"/>
    <w:rsid w:val="08DB7B3B"/>
    <w:rsid w:val="08DB7BD4"/>
    <w:rsid w:val="08DB7CBF"/>
    <w:rsid w:val="08DB7D1F"/>
    <w:rsid w:val="08DB7DE9"/>
    <w:rsid w:val="08DB7EBA"/>
    <w:rsid w:val="08DB7F05"/>
    <w:rsid w:val="08DC00A9"/>
    <w:rsid w:val="08DC0153"/>
    <w:rsid w:val="08DC0389"/>
    <w:rsid w:val="08DC03D5"/>
    <w:rsid w:val="08DC0553"/>
    <w:rsid w:val="08DC0D34"/>
    <w:rsid w:val="08DC0DFF"/>
    <w:rsid w:val="08DC0E1F"/>
    <w:rsid w:val="08DC136B"/>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A97"/>
    <w:rsid w:val="08DC2CE4"/>
    <w:rsid w:val="08DC30AD"/>
    <w:rsid w:val="08DC30CC"/>
    <w:rsid w:val="08DC31BA"/>
    <w:rsid w:val="08DC3431"/>
    <w:rsid w:val="08DC34D0"/>
    <w:rsid w:val="08DC3B80"/>
    <w:rsid w:val="08DC3BF8"/>
    <w:rsid w:val="08DC3C65"/>
    <w:rsid w:val="08DC41D4"/>
    <w:rsid w:val="08DC4245"/>
    <w:rsid w:val="08DC42F4"/>
    <w:rsid w:val="08DC44F9"/>
    <w:rsid w:val="08DC4508"/>
    <w:rsid w:val="08DC48AE"/>
    <w:rsid w:val="08DC4B18"/>
    <w:rsid w:val="08DC4DCE"/>
    <w:rsid w:val="08DC5090"/>
    <w:rsid w:val="08DC51F5"/>
    <w:rsid w:val="08DC56B6"/>
    <w:rsid w:val="08DC5D81"/>
    <w:rsid w:val="08DC5F54"/>
    <w:rsid w:val="08DC5F6B"/>
    <w:rsid w:val="08DC603C"/>
    <w:rsid w:val="08DC61DE"/>
    <w:rsid w:val="08DC6218"/>
    <w:rsid w:val="08DC62F9"/>
    <w:rsid w:val="08DC640A"/>
    <w:rsid w:val="08DC6563"/>
    <w:rsid w:val="08DC6728"/>
    <w:rsid w:val="08DC6992"/>
    <w:rsid w:val="08DC6A66"/>
    <w:rsid w:val="08DC6DAB"/>
    <w:rsid w:val="08DC6DFC"/>
    <w:rsid w:val="08DC6EE7"/>
    <w:rsid w:val="08DC70A9"/>
    <w:rsid w:val="08DC7241"/>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53E"/>
    <w:rsid w:val="08DD07BC"/>
    <w:rsid w:val="08DD07C1"/>
    <w:rsid w:val="08DD09FC"/>
    <w:rsid w:val="08DD0AD8"/>
    <w:rsid w:val="08DD0C15"/>
    <w:rsid w:val="08DD0F6C"/>
    <w:rsid w:val="08DD1117"/>
    <w:rsid w:val="08DD14CA"/>
    <w:rsid w:val="08DD15E6"/>
    <w:rsid w:val="08DD1656"/>
    <w:rsid w:val="08DD1800"/>
    <w:rsid w:val="08DD1C88"/>
    <w:rsid w:val="08DD1E4A"/>
    <w:rsid w:val="08DD2049"/>
    <w:rsid w:val="08DD225B"/>
    <w:rsid w:val="08DD2621"/>
    <w:rsid w:val="08DD280D"/>
    <w:rsid w:val="08DD29A6"/>
    <w:rsid w:val="08DD3268"/>
    <w:rsid w:val="08DD3BAE"/>
    <w:rsid w:val="08DD3BC0"/>
    <w:rsid w:val="08DD3C3A"/>
    <w:rsid w:val="08DD3E35"/>
    <w:rsid w:val="08DD422D"/>
    <w:rsid w:val="08DD4698"/>
    <w:rsid w:val="08DD4751"/>
    <w:rsid w:val="08DD47B8"/>
    <w:rsid w:val="08DD4909"/>
    <w:rsid w:val="08DD49A7"/>
    <w:rsid w:val="08DD4C0D"/>
    <w:rsid w:val="08DD50F7"/>
    <w:rsid w:val="08DD5123"/>
    <w:rsid w:val="08DD523C"/>
    <w:rsid w:val="08DD52F4"/>
    <w:rsid w:val="08DD5404"/>
    <w:rsid w:val="08DD56A2"/>
    <w:rsid w:val="08DD58AF"/>
    <w:rsid w:val="08DD59BE"/>
    <w:rsid w:val="08DD59F4"/>
    <w:rsid w:val="08DD5A43"/>
    <w:rsid w:val="08DD5D2B"/>
    <w:rsid w:val="08DD5EC8"/>
    <w:rsid w:val="08DD627E"/>
    <w:rsid w:val="08DD6399"/>
    <w:rsid w:val="08DD66F4"/>
    <w:rsid w:val="08DD6A69"/>
    <w:rsid w:val="08DD6A98"/>
    <w:rsid w:val="08DD6C52"/>
    <w:rsid w:val="08DD6D44"/>
    <w:rsid w:val="08DD6D95"/>
    <w:rsid w:val="08DD6EB0"/>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382"/>
    <w:rsid w:val="08DE157A"/>
    <w:rsid w:val="08DE1951"/>
    <w:rsid w:val="08DE1A5C"/>
    <w:rsid w:val="08DE1C71"/>
    <w:rsid w:val="08DE1D73"/>
    <w:rsid w:val="08DE1DCD"/>
    <w:rsid w:val="08DE2085"/>
    <w:rsid w:val="08DE2227"/>
    <w:rsid w:val="08DE2269"/>
    <w:rsid w:val="08DE2288"/>
    <w:rsid w:val="08DE22AF"/>
    <w:rsid w:val="08DE235C"/>
    <w:rsid w:val="08DE2563"/>
    <w:rsid w:val="08DE27CD"/>
    <w:rsid w:val="08DE29D5"/>
    <w:rsid w:val="08DE2ACF"/>
    <w:rsid w:val="08DE2B6C"/>
    <w:rsid w:val="08DE2BA6"/>
    <w:rsid w:val="08DE2C96"/>
    <w:rsid w:val="08DE3161"/>
    <w:rsid w:val="08DE31EE"/>
    <w:rsid w:val="08DE3203"/>
    <w:rsid w:val="08DE3243"/>
    <w:rsid w:val="08DE3280"/>
    <w:rsid w:val="08DE3679"/>
    <w:rsid w:val="08DE3864"/>
    <w:rsid w:val="08DE392E"/>
    <w:rsid w:val="08DE3BC5"/>
    <w:rsid w:val="08DE3D81"/>
    <w:rsid w:val="08DE3EA0"/>
    <w:rsid w:val="08DE3F4F"/>
    <w:rsid w:val="08DE3FDF"/>
    <w:rsid w:val="08DE40AF"/>
    <w:rsid w:val="08DE40F8"/>
    <w:rsid w:val="08DE414D"/>
    <w:rsid w:val="08DE4300"/>
    <w:rsid w:val="08DE45EA"/>
    <w:rsid w:val="08DE46CC"/>
    <w:rsid w:val="08DE4718"/>
    <w:rsid w:val="08DE4987"/>
    <w:rsid w:val="08DE49F7"/>
    <w:rsid w:val="08DE4A68"/>
    <w:rsid w:val="08DE4ACF"/>
    <w:rsid w:val="08DE4B14"/>
    <w:rsid w:val="08DE4C50"/>
    <w:rsid w:val="08DE4CB4"/>
    <w:rsid w:val="08DE520B"/>
    <w:rsid w:val="08DE53A2"/>
    <w:rsid w:val="08DE5515"/>
    <w:rsid w:val="08DE5ADF"/>
    <w:rsid w:val="08DE5C38"/>
    <w:rsid w:val="08DE5CE9"/>
    <w:rsid w:val="08DE5D9B"/>
    <w:rsid w:val="08DE5E83"/>
    <w:rsid w:val="08DE5F23"/>
    <w:rsid w:val="08DE619D"/>
    <w:rsid w:val="08DE639A"/>
    <w:rsid w:val="08DE64B0"/>
    <w:rsid w:val="08DE6622"/>
    <w:rsid w:val="08DE6ADD"/>
    <w:rsid w:val="08DE6B3B"/>
    <w:rsid w:val="08DE6C1A"/>
    <w:rsid w:val="08DE6D56"/>
    <w:rsid w:val="08DE6E3D"/>
    <w:rsid w:val="08DE6F93"/>
    <w:rsid w:val="08DE700D"/>
    <w:rsid w:val="08DE7079"/>
    <w:rsid w:val="08DE748B"/>
    <w:rsid w:val="08DE7837"/>
    <w:rsid w:val="08DE78B1"/>
    <w:rsid w:val="08DE7A14"/>
    <w:rsid w:val="08DE7A63"/>
    <w:rsid w:val="08DE7AC3"/>
    <w:rsid w:val="08DE7DE2"/>
    <w:rsid w:val="08DE7FA4"/>
    <w:rsid w:val="08DF0153"/>
    <w:rsid w:val="08DF01E4"/>
    <w:rsid w:val="08DF02BD"/>
    <w:rsid w:val="08DF074E"/>
    <w:rsid w:val="08DF078B"/>
    <w:rsid w:val="08DF0A0A"/>
    <w:rsid w:val="08DF0A53"/>
    <w:rsid w:val="08DF0CBF"/>
    <w:rsid w:val="08DF0EC3"/>
    <w:rsid w:val="08DF0FE1"/>
    <w:rsid w:val="08DF113A"/>
    <w:rsid w:val="08DF1229"/>
    <w:rsid w:val="08DF13CD"/>
    <w:rsid w:val="08DF1814"/>
    <w:rsid w:val="08DF18B6"/>
    <w:rsid w:val="08DF1B77"/>
    <w:rsid w:val="08DF1B89"/>
    <w:rsid w:val="08DF1CFF"/>
    <w:rsid w:val="08DF1E84"/>
    <w:rsid w:val="08DF1EFF"/>
    <w:rsid w:val="08DF1F42"/>
    <w:rsid w:val="08DF200A"/>
    <w:rsid w:val="08DF204E"/>
    <w:rsid w:val="08DF242B"/>
    <w:rsid w:val="08DF2452"/>
    <w:rsid w:val="08DF2865"/>
    <w:rsid w:val="08DF290E"/>
    <w:rsid w:val="08DF2B3A"/>
    <w:rsid w:val="08DF2C4D"/>
    <w:rsid w:val="08DF2D1E"/>
    <w:rsid w:val="08DF31CB"/>
    <w:rsid w:val="08DF32EC"/>
    <w:rsid w:val="08DF3476"/>
    <w:rsid w:val="08DF3505"/>
    <w:rsid w:val="08DF3900"/>
    <w:rsid w:val="08DF3C93"/>
    <w:rsid w:val="08DF3D91"/>
    <w:rsid w:val="08DF3EC0"/>
    <w:rsid w:val="08DF4019"/>
    <w:rsid w:val="08DF414C"/>
    <w:rsid w:val="08DF43F6"/>
    <w:rsid w:val="08DF452A"/>
    <w:rsid w:val="08DF4AB6"/>
    <w:rsid w:val="08DF4C2B"/>
    <w:rsid w:val="08DF4D34"/>
    <w:rsid w:val="08DF4ED9"/>
    <w:rsid w:val="08DF4FFD"/>
    <w:rsid w:val="08DF512D"/>
    <w:rsid w:val="08DF533F"/>
    <w:rsid w:val="08DF549C"/>
    <w:rsid w:val="08DF5613"/>
    <w:rsid w:val="08DF56FB"/>
    <w:rsid w:val="08DF58C5"/>
    <w:rsid w:val="08DF5CD3"/>
    <w:rsid w:val="08DF5D75"/>
    <w:rsid w:val="08DF620C"/>
    <w:rsid w:val="08DF62A5"/>
    <w:rsid w:val="08DF6653"/>
    <w:rsid w:val="08DF6811"/>
    <w:rsid w:val="08DF6AAF"/>
    <w:rsid w:val="08DF6C74"/>
    <w:rsid w:val="08DF6CB0"/>
    <w:rsid w:val="08DF6D0A"/>
    <w:rsid w:val="08DF6D44"/>
    <w:rsid w:val="08DF6D47"/>
    <w:rsid w:val="08DF6E85"/>
    <w:rsid w:val="08DF7273"/>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13C3"/>
    <w:rsid w:val="08E0140B"/>
    <w:rsid w:val="08E0157D"/>
    <w:rsid w:val="08E01622"/>
    <w:rsid w:val="08E0197D"/>
    <w:rsid w:val="08E01A13"/>
    <w:rsid w:val="08E01A72"/>
    <w:rsid w:val="08E01BE2"/>
    <w:rsid w:val="08E01CE6"/>
    <w:rsid w:val="08E01D88"/>
    <w:rsid w:val="08E01E1F"/>
    <w:rsid w:val="08E01F9B"/>
    <w:rsid w:val="08E01FC4"/>
    <w:rsid w:val="08E02470"/>
    <w:rsid w:val="08E0249E"/>
    <w:rsid w:val="08E025C6"/>
    <w:rsid w:val="08E028D3"/>
    <w:rsid w:val="08E029E3"/>
    <w:rsid w:val="08E02C0B"/>
    <w:rsid w:val="08E02C14"/>
    <w:rsid w:val="08E02E92"/>
    <w:rsid w:val="08E03083"/>
    <w:rsid w:val="08E0315C"/>
    <w:rsid w:val="08E031E6"/>
    <w:rsid w:val="08E03262"/>
    <w:rsid w:val="08E03482"/>
    <w:rsid w:val="08E0353C"/>
    <w:rsid w:val="08E03789"/>
    <w:rsid w:val="08E03946"/>
    <w:rsid w:val="08E03A0D"/>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E"/>
    <w:rsid w:val="08E05519"/>
    <w:rsid w:val="08E058A9"/>
    <w:rsid w:val="08E05932"/>
    <w:rsid w:val="08E05A5D"/>
    <w:rsid w:val="08E05AD3"/>
    <w:rsid w:val="08E05BAC"/>
    <w:rsid w:val="08E05C0B"/>
    <w:rsid w:val="08E05CAD"/>
    <w:rsid w:val="08E05E7D"/>
    <w:rsid w:val="08E06250"/>
    <w:rsid w:val="08E062AB"/>
    <w:rsid w:val="08E062B0"/>
    <w:rsid w:val="08E063CF"/>
    <w:rsid w:val="08E06596"/>
    <w:rsid w:val="08E06AAC"/>
    <w:rsid w:val="08E0711E"/>
    <w:rsid w:val="08E0740A"/>
    <w:rsid w:val="08E075E6"/>
    <w:rsid w:val="08E07782"/>
    <w:rsid w:val="08E079F3"/>
    <w:rsid w:val="08E07AC8"/>
    <w:rsid w:val="08E07BBE"/>
    <w:rsid w:val="08E1001A"/>
    <w:rsid w:val="08E1008E"/>
    <w:rsid w:val="08E1013A"/>
    <w:rsid w:val="08E1032B"/>
    <w:rsid w:val="08E10376"/>
    <w:rsid w:val="08E10377"/>
    <w:rsid w:val="08E106A5"/>
    <w:rsid w:val="08E106DB"/>
    <w:rsid w:val="08E106F7"/>
    <w:rsid w:val="08E10759"/>
    <w:rsid w:val="08E107D3"/>
    <w:rsid w:val="08E10960"/>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661"/>
    <w:rsid w:val="08E14690"/>
    <w:rsid w:val="08E14718"/>
    <w:rsid w:val="08E14A17"/>
    <w:rsid w:val="08E14AD3"/>
    <w:rsid w:val="08E14AEB"/>
    <w:rsid w:val="08E14AF7"/>
    <w:rsid w:val="08E14BC2"/>
    <w:rsid w:val="08E14EF0"/>
    <w:rsid w:val="08E14F66"/>
    <w:rsid w:val="08E152A4"/>
    <w:rsid w:val="08E152F9"/>
    <w:rsid w:val="08E15640"/>
    <w:rsid w:val="08E15695"/>
    <w:rsid w:val="08E156A8"/>
    <w:rsid w:val="08E157AC"/>
    <w:rsid w:val="08E15EB8"/>
    <w:rsid w:val="08E15F6E"/>
    <w:rsid w:val="08E16007"/>
    <w:rsid w:val="08E16198"/>
    <w:rsid w:val="08E16454"/>
    <w:rsid w:val="08E1675B"/>
    <w:rsid w:val="08E1676F"/>
    <w:rsid w:val="08E16879"/>
    <w:rsid w:val="08E168B5"/>
    <w:rsid w:val="08E16ECE"/>
    <w:rsid w:val="08E17443"/>
    <w:rsid w:val="08E175B4"/>
    <w:rsid w:val="08E176AD"/>
    <w:rsid w:val="08E17708"/>
    <w:rsid w:val="08E177AC"/>
    <w:rsid w:val="08E17984"/>
    <w:rsid w:val="08E17CEC"/>
    <w:rsid w:val="08E17F28"/>
    <w:rsid w:val="08E17FE7"/>
    <w:rsid w:val="08E20010"/>
    <w:rsid w:val="08E200EC"/>
    <w:rsid w:val="08E202F7"/>
    <w:rsid w:val="08E20544"/>
    <w:rsid w:val="08E2076F"/>
    <w:rsid w:val="08E20851"/>
    <w:rsid w:val="08E20A30"/>
    <w:rsid w:val="08E20ADE"/>
    <w:rsid w:val="08E20B90"/>
    <w:rsid w:val="08E20C07"/>
    <w:rsid w:val="08E20D84"/>
    <w:rsid w:val="08E2100E"/>
    <w:rsid w:val="08E21057"/>
    <w:rsid w:val="08E210AA"/>
    <w:rsid w:val="08E21147"/>
    <w:rsid w:val="08E21177"/>
    <w:rsid w:val="08E2129D"/>
    <w:rsid w:val="08E214B1"/>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C68"/>
    <w:rsid w:val="08E22E45"/>
    <w:rsid w:val="08E23223"/>
    <w:rsid w:val="08E23249"/>
    <w:rsid w:val="08E23443"/>
    <w:rsid w:val="08E23486"/>
    <w:rsid w:val="08E234E1"/>
    <w:rsid w:val="08E23599"/>
    <w:rsid w:val="08E237BB"/>
    <w:rsid w:val="08E2387A"/>
    <w:rsid w:val="08E24045"/>
    <w:rsid w:val="08E2407C"/>
    <w:rsid w:val="08E242EC"/>
    <w:rsid w:val="08E24789"/>
    <w:rsid w:val="08E249FB"/>
    <w:rsid w:val="08E24A2B"/>
    <w:rsid w:val="08E24A75"/>
    <w:rsid w:val="08E24BB7"/>
    <w:rsid w:val="08E24CE5"/>
    <w:rsid w:val="08E24FAC"/>
    <w:rsid w:val="08E250A8"/>
    <w:rsid w:val="08E25115"/>
    <w:rsid w:val="08E252B0"/>
    <w:rsid w:val="08E253DF"/>
    <w:rsid w:val="08E2570A"/>
    <w:rsid w:val="08E25888"/>
    <w:rsid w:val="08E2592E"/>
    <w:rsid w:val="08E259E2"/>
    <w:rsid w:val="08E25BE1"/>
    <w:rsid w:val="08E25C31"/>
    <w:rsid w:val="08E25CEE"/>
    <w:rsid w:val="08E25DD5"/>
    <w:rsid w:val="08E260B8"/>
    <w:rsid w:val="08E264AE"/>
    <w:rsid w:val="08E2653E"/>
    <w:rsid w:val="08E26818"/>
    <w:rsid w:val="08E26DD0"/>
    <w:rsid w:val="08E27249"/>
    <w:rsid w:val="08E27391"/>
    <w:rsid w:val="08E273FE"/>
    <w:rsid w:val="08E276F9"/>
    <w:rsid w:val="08E27BA6"/>
    <w:rsid w:val="08E27E62"/>
    <w:rsid w:val="08E27E83"/>
    <w:rsid w:val="08E303A4"/>
    <w:rsid w:val="08E303C9"/>
    <w:rsid w:val="08E30434"/>
    <w:rsid w:val="08E3047E"/>
    <w:rsid w:val="08E3048D"/>
    <w:rsid w:val="08E30537"/>
    <w:rsid w:val="08E306EA"/>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E73"/>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751"/>
    <w:rsid w:val="08E3493D"/>
    <w:rsid w:val="08E34BDC"/>
    <w:rsid w:val="08E34C51"/>
    <w:rsid w:val="08E34EA6"/>
    <w:rsid w:val="08E34F1D"/>
    <w:rsid w:val="08E34F90"/>
    <w:rsid w:val="08E351B1"/>
    <w:rsid w:val="08E35235"/>
    <w:rsid w:val="08E3554B"/>
    <w:rsid w:val="08E355F1"/>
    <w:rsid w:val="08E355FA"/>
    <w:rsid w:val="08E35B8B"/>
    <w:rsid w:val="08E35E33"/>
    <w:rsid w:val="08E36028"/>
    <w:rsid w:val="08E3616B"/>
    <w:rsid w:val="08E361EE"/>
    <w:rsid w:val="08E363EA"/>
    <w:rsid w:val="08E36538"/>
    <w:rsid w:val="08E36687"/>
    <w:rsid w:val="08E36B26"/>
    <w:rsid w:val="08E36BF2"/>
    <w:rsid w:val="08E36ED7"/>
    <w:rsid w:val="08E36FAD"/>
    <w:rsid w:val="08E36FE7"/>
    <w:rsid w:val="08E37370"/>
    <w:rsid w:val="08E3747C"/>
    <w:rsid w:val="08E377FD"/>
    <w:rsid w:val="08E37E1D"/>
    <w:rsid w:val="08E37E3C"/>
    <w:rsid w:val="08E37F70"/>
    <w:rsid w:val="08E400A7"/>
    <w:rsid w:val="08E40188"/>
    <w:rsid w:val="08E402B2"/>
    <w:rsid w:val="08E40472"/>
    <w:rsid w:val="08E4057D"/>
    <w:rsid w:val="08E40891"/>
    <w:rsid w:val="08E4093F"/>
    <w:rsid w:val="08E40ADA"/>
    <w:rsid w:val="08E40C0D"/>
    <w:rsid w:val="08E40C83"/>
    <w:rsid w:val="08E40D27"/>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7A"/>
    <w:rsid w:val="08E425DF"/>
    <w:rsid w:val="08E426E1"/>
    <w:rsid w:val="08E426F1"/>
    <w:rsid w:val="08E42897"/>
    <w:rsid w:val="08E42B3C"/>
    <w:rsid w:val="08E42D7E"/>
    <w:rsid w:val="08E43203"/>
    <w:rsid w:val="08E43316"/>
    <w:rsid w:val="08E43651"/>
    <w:rsid w:val="08E43665"/>
    <w:rsid w:val="08E437F0"/>
    <w:rsid w:val="08E43838"/>
    <w:rsid w:val="08E43A76"/>
    <w:rsid w:val="08E43CC5"/>
    <w:rsid w:val="08E43DE8"/>
    <w:rsid w:val="08E43E08"/>
    <w:rsid w:val="08E43E59"/>
    <w:rsid w:val="08E43E81"/>
    <w:rsid w:val="08E4426D"/>
    <w:rsid w:val="08E4427A"/>
    <w:rsid w:val="08E4431A"/>
    <w:rsid w:val="08E44760"/>
    <w:rsid w:val="08E44807"/>
    <w:rsid w:val="08E448F5"/>
    <w:rsid w:val="08E44D87"/>
    <w:rsid w:val="08E45126"/>
    <w:rsid w:val="08E45295"/>
    <w:rsid w:val="08E4541E"/>
    <w:rsid w:val="08E45497"/>
    <w:rsid w:val="08E45744"/>
    <w:rsid w:val="08E45854"/>
    <w:rsid w:val="08E459BF"/>
    <w:rsid w:val="08E45B37"/>
    <w:rsid w:val="08E45CBF"/>
    <w:rsid w:val="08E45F5D"/>
    <w:rsid w:val="08E46202"/>
    <w:rsid w:val="08E465D9"/>
    <w:rsid w:val="08E4696E"/>
    <w:rsid w:val="08E46A54"/>
    <w:rsid w:val="08E46B60"/>
    <w:rsid w:val="08E46BF5"/>
    <w:rsid w:val="08E46C2E"/>
    <w:rsid w:val="08E46F24"/>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866"/>
    <w:rsid w:val="08E51944"/>
    <w:rsid w:val="08E51E31"/>
    <w:rsid w:val="08E5249B"/>
    <w:rsid w:val="08E524ED"/>
    <w:rsid w:val="08E52AE8"/>
    <w:rsid w:val="08E52B2A"/>
    <w:rsid w:val="08E52CBC"/>
    <w:rsid w:val="08E52D75"/>
    <w:rsid w:val="08E5326B"/>
    <w:rsid w:val="08E53558"/>
    <w:rsid w:val="08E53681"/>
    <w:rsid w:val="08E538AB"/>
    <w:rsid w:val="08E5391E"/>
    <w:rsid w:val="08E53ABF"/>
    <w:rsid w:val="08E53AEE"/>
    <w:rsid w:val="08E53C6D"/>
    <w:rsid w:val="08E53D20"/>
    <w:rsid w:val="08E53EEE"/>
    <w:rsid w:val="08E5410B"/>
    <w:rsid w:val="08E541C3"/>
    <w:rsid w:val="08E544F3"/>
    <w:rsid w:val="08E545B4"/>
    <w:rsid w:val="08E5468C"/>
    <w:rsid w:val="08E547A5"/>
    <w:rsid w:val="08E54BB8"/>
    <w:rsid w:val="08E54C4B"/>
    <w:rsid w:val="08E54D9E"/>
    <w:rsid w:val="08E54E2D"/>
    <w:rsid w:val="08E54E4F"/>
    <w:rsid w:val="08E54F75"/>
    <w:rsid w:val="08E54FD2"/>
    <w:rsid w:val="08E55155"/>
    <w:rsid w:val="08E55241"/>
    <w:rsid w:val="08E552AE"/>
    <w:rsid w:val="08E55478"/>
    <w:rsid w:val="08E554D7"/>
    <w:rsid w:val="08E5597C"/>
    <w:rsid w:val="08E55A99"/>
    <w:rsid w:val="08E55B13"/>
    <w:rsid w:val="08E55D73"/>
    <w:rsid w:val="08E55DB7"/>
    <w:rsid w:val="08E5609F"/>
    <w:rsid w:val="08E56299"/>
    <w:rsid w:val="08E56524"/>
    <w:rsid w:val="08E56531"/>
    <w:rsid w:val="08E565AE"/>
    <w:rsid w:val="08E565CF"/>
    <w:rsid w:val="08E5664A"/>
    <w:rsid w:val="08E56764"/>
    <w:rsid w:val="08E56797"/>
    <w:rsid w:val="08E5697A"/>
    <w:rsid w:val="08E56BB7"/>
    <w:rsid w:val="08E56BEA"/>
    <w:rsid w:val="08E56CB2"/>
    <w:rsid w:val="08E56D6B"/>
    <w:rsid w:val="08E56D9B"/>
    <w:rsid w:val="08E57077"/>
    <w:rsid w:val="08E575D7"/>
    <w:rsid w:val="08E57848"/>
    <w:rsid w:val="08E57880"/>
    <w:rsid w:val="08E57AAC"/>
    <w:rsid w:val="08E57BEF"/>
    <w:rsid w:val="08E57D97"/>
    <w:rsid w:val="08E57F21"/>
    <w:rsid w:val="08E57FCD"/>
    <w:rsid w:val="08E600FE"/>
    <w:rsid w:val="08E602C7"/>
    <w:rsid w:val="08E6033F"/>
    <w:rsid w:val="08E6054E"/>
    <w:rsid w:val="08E605C3"/>
    <w:rsid w:val="08E60791"/>
    <w:rsid w:val="08E60922"/>
    <w:rsid w:val="08E6094E"/>
    <w:rsid w:val="08E60AA9"/>
    <w:rsid w:val="08E60BC2"/>
    <w:rsid w:val="08E60BD6"/>
    <w:rsid w:val="08E60D91"/>
    <w:rsid w:val="08E60E3C"/>
    <w:rsid w:val="08E60ECC"/>
    <w:rsid w:val="08E61050"/>
    <w:rsid w:val="08E611B5"/>
    <w:rsid w:val="08E6129B"/>
    <w:rsid w:val="08E614B0"/>
    <w:rsid w:val="08E6164C"/>
    <w:rsid w:val="08E616F7"/>
    <w:rsid w:val="08E6177A"/>
    <w:rsid w:val="08E61B97"/>
    <w:rsid w:val="08E61C95"/>
    <w:rsid w:val="08E61CF1"/>
    <w:rsid w:val="08E61D25"/>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A0"/>
    <w:rsid w:val="08E635BE"/>
    <w:rsid w:val="08E638D7"/>
    <w:rsid w:val="08E63D8F"/>
    <w:rsid w:val="08E63DD5"/>
    <w:rsid w:val="08E63E4C"/>
    <w:rsid w:val="08E63EB8"/>
    <w:rsid w:val="08E64041"/>
    <w:rsid w:val="08E6410F"/>
    <w:rsid w:val="08E64298"/>
    <w:rsid w:val="08E642AC"/>
    <w:rsid w:val="08E64471"/>
    <w:rsid w:val="08E647C3"/>
    <w:rsid w:val="08E64944"/>
    <w:rsid w:val="08E64AF1"/>
    <w:rsid w:val="08E64D3A"/>
    <w:rsid w:val="08E64DF7"/>
    <w:rsid w:val="08E65081"/>
    <w:rsid w:val="08E65139"/>
    <w:rsid w:val="08E65479"/>
    <w:rsid w:val="08E655ED"/>
    <w:rsid w:val="08E658B4"/>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D59"/>
    <w:rsid w:val="08E66E75"/>
    <w:rsid w:val="08E66F0F"/>
    <w:rsid w:val="08E66F9C"/>
    <w:rsid w:val="08E66FEA"/>
    <w:rsid w:val="08E67242"/>
    <w:rsid w:val="08E672AC"/>
    <w:rsid w:val="08E674E3"/>
    <w:rsid w:val="08E67558"/>
    <w:rsid w:val="08E6764C"/>
    <w:rsid w:val="08E67989"/>
    <w:rsid w:val="08E67A5B"/>
    <w:rsid w:val="08E67BE5"/>
    <w:rsid w:val="08E67C30"/>
    <w:rsid w:val="08E67CE0"/>
    <w:rsid w:val="08E67DB5"/>
    <w:rsid w:val="08E67EE6"/>
    <w:rsid w:val="08E67FC2"/>
    <w:rsid w:val="08E70077"/>
    <w:rsid w:val="08E702B3"/>
    <w:rsid w:val="08E703C4"/>
    <w:rsid w:val="08E70598"/>
    <w:rsid w:val="08E70627"/>
    <w:rsid w:val="08E7070F"/>
    <w:rsid w:val="08E7087C"/>
    <w:rsid w:val="08E710D6"/>
    <w:rsid w:val="08E71535"/>
    <w:rsid w:val="08E7157E"/>
    <w:rsid w:val="08E715D4"/>
    <w:rsid w:val="08E716A4"/>
    <w:rsid w:val="08E717B1"/>
    <w:rsid w:val="08E7194F"/>
    <w:rsid w:val="08E71B93"/>
    <w:rsid w:val="08E71D54"/>
    <w:rsid w:val="08E71D63"/>
    <w:rsid w:val="08E71FAC"/>
    <w:rsid w:val="08E72042"/>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5223"/>
    <w:rsid w:val="08E75480"/>
    <w:rsid w:val="08E7549C"/>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6F5"/>
    <w:rsid w:val="08E7693A"/>
    <w:rsid w:val="08E76B62"/>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0D0"/>
    <w:rsid w:val="08E81343"/>
    <w:rsid w:val="08E81663"/>
    <w:rsid w:val="08E81774"/>
    <w:rsid w:val="08E81971"/>
    <w:rsid w:val="08E81A15"/>
    <w:rsid w:val="08E81BED"/>
    <w:rsid w:val="08E81D18"/>
    <w:rsid w:val="08E81E1A"/>
    <w:rsid w:val="08E81EE9"/>
    <w:rsid w:val="08E81F38"/>
    <w:rsid w:val="08E821DE"/>
    <w:rsid w:val="08E8225D"/>
    <w:rsid w:val="08E8225F"/>
    <w:rsid w:val="08E8238B"/>
    <w:rsid w:val="08E82488"/>
    <w:rsid w:val="08E825A0"/>
    <w:rsid w:val="08E8265E"/>
    <w:rsid w:val="08E82670"/>
    <w:rsid w:val="08E827C9"/>
    <w:rsid w:val="08E82829"/>
    <w:rsid w:val="08E828A7"/>
    <w:rsid w:val="08E8293A"/>
    <w:rsid w:val="08E82975"/>
    <w:rsid w:val="08E829A4"/>
    <w:rsid w:val="08E829AE"/>
    <w:rsid w:val="08E82A9D"/>
    <w:rsid w:val="08E82AAF"/>
    <w:rsid w:val="08E82C01"/>
    <w:rsid w:val="08E82F11"/>
    <w:rsid w:val="08E8311B"/>
    <w:rsid w:val="08E8315F"/>
    <w:rsid w:val="08E83213"/>
    <w:rsid w:val="08E833A4"/>
    <w:rsid w:val="08E83711"/>
    <w:rsid w:val="08E83869"/>
    <w:rsid w:val="08E83ACD"/>
    <w:rsid w:val="08E83BC9"/>
    <w:rsid w:val="08E83C54"/>
    <w:rsid w:val="08E83DF3"/>
    <w:rsid w:val="08E83F76"/>
    <w:rsid w:val="08E840A9"/>
    <w:rsid w:val="08E840F5"/>
    <w:rsid w:val="08E847CC"/>
    <w:rsid w:val="08E847DE"/>
    <w:rsid w:val="08E84919"/>
    <w:rsid w:val="08E84A80"/>
    <w:rsid w:val="08E84A8B"/>
    <w:rsid w:val="08E84D96"/>
    <w:rsid w:val="08E84EF0"/>
    <w:rsid w:val="08E84FB9"/>
    <w:rsid w:val="08E852D8"/>
    <w:rsid w:val="08E85305"/>
    <w:rsid w:val="08E85536"/>
    <w:rsid w:val="08E8570E"/>
    <w:rsid w:val="08E85797"/>
    <w:rsid w:val="08E85C57"/>
    <w:rsid w:val="08E85E6E"/>
    <w:rsid w:val="08E86C03"/>
    <w:rsid w:val="08E86D03"/>
    <w:rsid w:val="08E86E07"/>
    <w:rsid w:val="08E86EAE"/>
    <w:rsid w:val="08E8710E"/>
    <w:rsid w:val="08E873E5"/>
    <w:rsid w:val="08E87434"/>
    <w:rsid w:val="08E87517"/>
    <w:rsid w:val="08E875DF"/>
    <w:rsid w:val="08E8775F"/>
    <w:rsid w:val="08E87912"/>
    <w:rsid w:val="08E8798D"/>
    <w:rsid w:val="08E87BF3"/>
    <w:rsid w:val="08E87D0C"/>
    <w:rsid w:val="08E87D0E"/>
    <w:rsid w:val="08E87E29"/>
    <w:rsid w:val="08E87EAC"/>
    <w:rsid w:val="08E90153"/>
    <w:rsid w:val="08E90157"/>
    <w:rsid w:val="08E9023E"/>
    <w:rsid w:val="08E90667"/>
    <w:rsid w:val="08E9070B"/>
    <w:rsid w:val="08E90C7A"/>
    <w:rsid w:val="08E90CBA"/>
    <w:rsid w:val="08E910C6"/>
    <w:rsid w:val="08E911C7"/>
    <w:rsid w:val="08E91548"/>
    <w:rsid w:val="08E9170D"/>
    <w:rsid w:val="08E91757"/>
    <w:rsid w:val="08E91968"/>
    <w:rsid w:val="08E919D5"/>
    <w:rsid w:val="08E91B2F"/>
    <w:rsid w:val="08E91C42"/>
    <w:rsid w:val="08E91EC7"/>
    <w:rsid w:val="08E91F5D"/>
    <w:rsid w:val="08E920A6"/>
    <w:rsid w:val="08E920E5"/>
    <w:rsid w:val="08E92124"/>
    <w:rsid w:val="08E92157"/>
    <w:rsid w:val="08E921D5"/>
    <w:rsid w:val="08E9239D"/>
    <w:rsid w:val="08E9249B"/>
    <w:rsid w:val="08E925CB"/>
    <w:rsid w:val="08E92BD7"/>
    <w:rsid w:val="08E93086"/>
    <w:rsid w:val="08E931C0"/>
    <w:rsid w:val="08E93287"/>
    <w:rsid w:val="08E93363"/>
    <w:rsid w:val="08E933D2"/>
    <w:rsid w:val="08E9345E"/>
    <w:rsid w:val="08E93481"/>
    <w:rsid w:val="08E934BF"/>
    <w:rsid w:val="08E937C1"/>
    <w:rsid w:val="08E938C3"/>
    <w:rsid w:val="08E93B5D"/>
    <w:rsid w:val="08E93B6F"/>
    <w:rsid w:val="08E93C25"/>
    <w:rsid w:val="08E93EEE"/>
    <w:rsid w:val="08E93FEB"/>
    <w:rsid w:val="08E94213"/>
    <w:rsid w:val="08E942B9"/>
    <w:rsid w:val="08E94397"/>
    <w:rsid w:val="08E944FC"/>
    <w:rsid w:val="08E94705"/>
    <w:rsid w:val="08E94759"/>
    <w:rsid w:val="08E94792"/>
    <w:rsid w:val="08E94799"/>
    <w:rsid w:val="08E9499C"/>
    <w:rsid w:val="08E949EE"/>
    <w:rsid w:val="08E94B15"/>
    <w:rsid w:val="08E94CCC"/>
    <w:rsid w:val="08E94F12"/>
    <w:rsid w:val="08E9504A"/>
    <w:rsid w:val="08E950DE"/>
    <w:rsid w:val="08E951AE"/>
    <w:rsid w:val="08E954C8"/>
    <w:rsid w:val="08E95519"/>
    <w:rsid w:val="08E956A7"/>
    <w:rsid w:val="08E956F4"/>
    <w:rsid w:val="08E95B46"/>
    <w:rsid w:val="08E95C01"/>
    <w:rsid w:val="08E95C73"/>
    <w:rsid w:val="08E95CB5"/>
    <w:rsid w:val="08E95D9E"/>
    <w:rsid w:val="08E95FCA"/>
    <w:rsid w:val="08E963FE"/>
    <w:rsid w:val="08E96610"/>
    <w:rsid w:val="08E9678D"/>
    <w:rsid w:val="08E9679C"/>
    <w:rsid w:val="08E96866"/>
    <w:rsid w:val="08E96B30"/>
    <w:rsid w:val="08E96F89"/>
    <w:rsid w:val="08E9716F"/>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612"/>
    <w:rsid w:val="08EA0780"/>
    <w:rsid w:val="08EA084D"/>
    <w:rsid w:val="08EA0982"/>
    <w:rsid w:val="08EA09A2"/>
    <w:rsid w:val="08EA0B3A"/>
    <w:rsid w:val="08EA0B4C"/>
    <w:rsid w:val="08EA0D7B"/>
    <w:rsid w:val="08EA0DEA"/>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223"/>
    <w:rsid w:val="08EA334A"/>
    <w:rsid w:val="08EA33AA"/>
    <w:rsid w:val="08EA341B"/>
    <w:rsid w:val="08EA3586"/>
    <w:rsid w:val="08EA3631"/>
    <w:rsid w:val="08EA36B7"/>
    <w:rsid w:val="08EA392E"/>
    <w:rsid w:val="08EA3B8A"/>
    <w:rsid w:val="08EA3C4D"/>
    <w:rsid w:val="08EA3E52"/>
    <w:rsid w:val="08EA3EE6"/>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225"/>
    <w:rsid w:val="08EA5452"/>
    <w:rsid w:val="08EA54AC"/>
    <w:rsid w:val="08EA5514"/>
    <w:rsid w:val="08EA5598"/>
    <w:rsid w:val="08EA5628"/>
    <w:rsid w:val="08EA59E1"/>
    <w:rsid w:val="08EA59F9"/>
    <w:rsid w:val="08EA5D21"/>
    <w:rsid w:val="08EA5E16"/>
    <w:rsid w:val="08EA5F6F"/>
    <w:rsid w:val="08EA6445"/>
    <w:rsid w:val="08EA65F4"/>
    <w:rsid w:val="08EA6609"/>
    <w:rsid w:val="08EA670D"/>
    <w:rsid w:val="08EA689A"/>
    <w:rsid w:val="08EA68B7"/>
    <w:rsid w:val="08EA6A69"/>
    <w:rsid w:val="08EA6C74"/>
    <w:rsid w:val="08EA6DA9"/>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B005F"/>
    <w:rsid w:val="08EB0115"/>
    <w:rsid w:val="08EB04F9"/>
    <w:rsid w:val="08EB07B0"/>
    <w:rsid w:val="08EB0A92"/>
    <w:rsid w:val="08EB0AC5"/>
    <w:rsid w:val="08EB0DAC"/>
    <w:rsid w:val="08EB0E68"/>
    <w:rsid w:val="08EB0E6A"/>
    <w:rsid w:val="08EB10B3"/>
    <w:rsid w:val="08EB10E0"/>
    <w:rsid w:val="08EB112C"/>
    <w:rsid w:val="08EB1213"/>
    <w:rsid w:val="08EB145A"/>
    <w:rsid w:val="08EB157B"/>
    <w:rsid w:val="08EB166A"/>
    <w:rsid w:val="08EB16D6"/>
    <w:rsid w:val="08EB1D48"/>
    <w:rsid w:val="08EB1F38"/>
    <w:rsid w:val="08EB1F3B"/>
    <w:rsid w:val="08EB1F59"/>
    <w:rsid w:val="08EB2061"/>
    <w:rsid w:val="08EB2149"/>
    <w:rsid w:val="08EB22CC"/>
    <w:rsid w:val="08EB2543"/>
    <w:rsid w:val="08EB25D5"/>
    <w:rsid w:val="08EB2672"/>
    <w:rsid w:val="08EB28B7"/>
    <w:rsid w:val="08EB291C"/>
    <w:rsid w:val="08EB2ABF"/>
    <w:rsid w:val="08EB2BD1"/>
    <w:rsid w:val="08EB311C"/>
    <w:rsid w:val="08EB31DF"/>
    <w:rsid w:val="08EB32EC"/>
    <w:rsid w:val="08EB331C"/>
    <w:rsid w:val="08EB33BD"/>
    <w:rsid w:val="08EB33F0"/>
    <w:rsid w:val="08EB3552"/>
    <w:rsid w:val="08EB3C05"/>
    <w:rsid w:val="08EB3D2E"/>
    <w:rsid w:val="08EB425F"/>
    <w:rsid w:val="08EB43BA"/>
    <w:rsid w:val="08EB446A"/>
    <w:rsid w:val="08EB456E"/>
    <w:rsid w:val="08EB45F5"/>
    <w:rsid w:val="08EB4976"/>
    <w:rsid w:val="08EB4B41"/>
    <w:rsid w:val="08EB4CAB"/>
    <w:rsid w:val="08EB4CC1"/>
    <w:rsid w:val="08EB4D3A"/>
    <w:rsid w:val="08EB4ECD"/>
    <w:rsid w:val="08EB4FAE"/>
    <w:rsid w:val="08EB5002"/>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99C"/>
    <w:rsid w:val="08EC0B59"/>
    <w:rsid w:val="08EC0BAF"/>
    <w:rsid w:val="08EC0ED0"/>
    <w:rsid w:val="08EC0EFE"/>
    <w:rsid w:val="08EC1227"/>
    <w:rsid w:val="08EC14FC"/>
    <w:rsid w:val="08EC15D6"/>
    <w:rsid w:val="08EC16AA"/>
    <w:rsid w:val="08EC17C4"/>
    <w:rsid w:val="08EC17D5"/>
    <w:rsid w:val="08EC18E6"/>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A4"/>
    <w:rsid w:val="08EC2BA7"/>
    <w:rsid w:val="08EC2D2A"/>
    <w:rsid w:val="08EC2DE4"/>
    <w:rsid w:val="08EC2E3B"/>
    <w:rsid w:val="08EC328A"/>
    <w:rsid w:val="08EC3353"/>
    <w:rsid w:val="08EC34C2"/>
    <w:rsid w:val="08EC3710"/>
    <w:rsid w:val="08EC37F7"/>
    <w:rsid w:val="08EC3B8F"/>
    <w:rsid w:val="08EC3C03"/>
    <w:rsid w:val="08EC3C56"/>
    <w:rsid w:val="08EC3CDB"/>
    <w:rsid w:val="08EC3F92"/>
    <w:rsid w:val="08EC4195"/>
    <w:rsid w:val="08EC465A"/>
    <w:rsid w:val="08EC4833"/>
    <w:rsid w:val="08EC4BBB"/>
    <w:rsid w:val="08EC4C4D"/>
    <w:rsid w:val="08EC5092"/>
    <w:rsid w:val="08EC509D"/>
    <w:rsid w:val="08EC535A"/>
    <w:rsid w:val="08EC53C6"/>
    <w:rsid w:val="08EC555E"/>
    <w:rsid w:val="08EC5911"/>
    <w:rsid w:val="08EC599F"/>
    <w:rsid w:val="08EC5B35"/>
    <w:rsid w:val="08EC5D67"/>
    <w:rsid w:val="08EC5E58"/>
    <w:rsid w:val="08EC5E5D"/>
    <w:rsid w:val="08EC6061"/>
    <w:rsid w:val="08EC615A"/>
    <w:rsid w:val="08EC6179"/>
    <w:rsid w:val="08EC618B"/>
    <w:rsid w:val="08EC61C6"/>
    <w:rsid w:val="08EC6299"/>
    <w:rsid w:val="08EC62A8"/>
    <w:rsid w:val="08EC633F"/>
    <w:rsid w:val="08EC644B"/>
    <w:rsid w:val="08EC66FB"/>
    <w:rsid w:val="08EC67FF"/>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C7B2C"/>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52E"/>
    <w:rsid w:val="08ED156E"/>
    <w:rsid w:val="08ED1625"/>
    <w:rsid w:val="08ED179A"/>
    <w:rsid w:val="08ED183C"/>
    <w:rsid w:val="08ED1A1F"/>
    <w:rsid w:val="08ED1AD5"/>
    <w:rsid w:val="08ED1BFD"/>
    <w:rsid w:val="08ED1C1D"/>
    <w:rsid w:val="08ED23C5"/>
    <w:rsid w:val="08ED2496"/>
    <w:rsid w:val="08ED2643"/>
    <w:rsid w:val="08ED2DEA"/>
    <w:rsid w:val="08ED2EDF"/>
    <w:rsid w:val="08ED2FBB"/>
    <w:rsid w:val="08ED3146"/>
    <w:rsid w:val="08ED32CE"/>
    <w:rsid w:val="08ED35AE"/>
    <w:rsid w:val="08ED37C3"/>
    <w:rsid w:val="08ED385F"/>
    <w:rsid w:val="08ED3D18"/>
    <w:rsid w:val="08ED3DF7"/>
    <w:rsid w:val="08ED42CA"/>
    <w:rsid w:val="08ED440A"/>
    <w:rsid w:val="08ED44B6"/>
    <w:rsid w:val="08ED46EF"/>
    <w:rsid w:val="08ED4ABD"/>
    <w:rsid w:val="08ED4B2C"/>
    <w:rsid w:val="08ED4B48"/>
    <w:rsid w:val="08ED4D3D"/>
    <w:rsid w:val="08ED4E20"/>
    <w:rsid w:val="08ED4EF7"/>
    <w:rsid w:val="08ED5090"/>
    <w:rsid w:val="08ED50B9"/>
    <w:rsid w:val="08ED512C"/>
    <w:rsid w:val="08ED5192"/>
    <w:rsid w:val="08ED53D2"/>
    <w:rsid w:val="08ED54AA"/>
    <w:rsid w:val="08ED5B1C"/>
    <w:rsid w:val="08ED5BB6"/>
    <w:rsid w:val="08ED5E0E"/>
    <w:rsid w:val="08ED600D"/>
    <w:rsid w:val="08ED659B"/>
    <w:rsid w:val="08ED6631"/>
    <w:rsid w:val="08ED6811"/>
    <w:rsid w:val="08ED69EA"/>
    <w:rsid w:val="08ED6A42"/>
    <w:rsid w:val="08ED6A5C"/>
    <w:rsid w:val="08ED6A89"/>
    <w:rsid w:val="08ED6D27"/>
    <w:rsid w:val="08ED6D82"/>
    <w:rsid w:val="08ED6DC5"/>
    <w:rsid w:val="08ED6E81"/>
    <w:rsid w:val="08ED7155"/>
    <w:rsid w:val="08ED71D3"/>
    <w:rsid w:val="08ED725E"/>
    <w:rsid w:val="08ED72AE"/>
    <w:rsid w:val="08ED72C4"/>
    <w:rsid w:val="08ED7323"/>
    <w:rsid w:val="08ED73FF"/>
    <w:rsid w:val="08ED7416"/>
    <w:rsid w:val="08ED743E"/>
    <w:rsid w:val="08ED7698"/>
    <w:rsid w:val="08ED771C"/>
    <w:rsid w:val="08ED79F2"/>
    <w:rsid w:val="08ED79FA"/>
    <w:rsid w:val="08ED7A01"/>
    <w:rsid w:val="08ED7D5A"/>
    <w:rsid w:val="08ED7DB5"/>
    <w:rsid w:val="08EE0286"/>
    <w:rsid w:val="08EE02BE"/>
    <w:rsid w:val="08EE04FB"/>
    <w:rsid w:val="08EE0688"/>
    <w:rsid w:val="08EE0720"/>
    <w:rsid w:val="08EE072D"/>
    <w:rsid w:val="08EE0AE2"/>
    <w:rsid w:val="08EE0C9B"/>
    <w:rsid w:val="08EE0F3E"/>
    <w:rsid w:val="08EE1285"/>
    <w:rsid w:val="08EE15E1"/>
    <w:rsid w:val="08EE15F4"/>
    <w:rsid w:val="08EE17A9"/>
    <w:rsid w:val="08EE1C02"/>
    <w:rsid w:val="08EE1EA5"/>
    <w:rsid w:val="08EE203D"/>
    <w:rsid w:val="08EE223A"/>
    <w:rsid w:val="08EE227E"/>
    <w:rsid w:val="08EE27DF"/>
    <w:rsid w:val="08EE28FF"/>
    <w:rsid w:val="08EE2A96"/>
    <w:rsid w:val="08EE2C1A"/>
    <w:rsid w:val="08EE2DAA"/>
    <w:rsid w:val="08EE2EEB"/>
    <w:rsid w:val="08EE2F29"/>
    <w:rsid w:val="08EE30C7"/>
    <w:rsid w:val="08EE3244"/>
    <w:rsid w:val="08EE3267"/>
    <w:rsid w:val="08EE3878"/>
    <w:rsid w:val="08EE3BE7"/>
    <w:rsid w:val="08EE4003"/>
    <w:rsid w:val="08EE41F4"/>
    <w:rsid w:val="08EE4361"/>
    <w:rsid w:val="08EE44F3"/>
    <w:rsid w:val="08EE4534"/>
    <w:rsid w:val="08EE45F1"/>
    <w:rsid w:val="08EE4ABB"/>
    <w:rsid w:val="08EE4B4C"/>
    <w:rsid w:val="08EE4B61"/>
    <w:rsid w:val="08EE4C93"/>
    <w:rsid w:val="08EE4EA3"/>
    <w:rsid w:val="08EE5172"/>
    <w:rsid w:val="08EE52FA"/>
    <w:rsid w:val="08EE5340"/>
    <w:rsid w:val="08EE54BF"/>
    <w:rsid w:val="08EE57A6"/>
    <w:rsid w:val="08EE59DE"/>
    <w:rsid w:val="08EE5B1C"/>
    <w:rsid w:val="08EE5B66"/>
    <w:rsid w:val="08EE62B2"/>
    <w:rsid w:val="08EE6642"/>
    <w:rsid w:val="08EE6849"/>
    <w:rsid w:val="08EE6BAD"/>
    <w:rsid w:val="08EE6D58"/>
    <w:rsid w:val="08EE7064"/>
    <w:rsid w:val="08EE713D"/>
    <w:rsid w:val="08EE7232"/>
    <w:rsid w:val="08EE73CD"/>
    <w:rsid w:val="08EE73CE"/>
    <w:rsid w:val="08EE7534"/>
    <w:rsid w:val="08EE7553"/>
    <w:rsid w:val="08EE75A5"/>
    <w:rsid w:val="08EE760D"/>
    <w:rsid w:val="08EE79B6"/>
    <w:rsid w:val="08EE7E19"/>
    <w:rsid w:val="08EE7E22"/>
    <w:rsid w:val="08EF024C"/>
    <w:rsid w:val="08EF0539"/>
    <w:rsid w:val="08EF084F"/>
    <w:rsid w:val="08EF086D"/>
    <w:rsid w:val="08EF0962"/>
    <w:rsid w:val="08EF0969"/>
    <w:rsid w:val="08EF099C"/>
    <w:rsid w:val="08EF0D70"/>
    <w:rsid w:val="08EF0F2C"/>
    <w:rsid w:val="08EF0FB2"/>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F38"/>
    <w:rsid w:val="08EF2203"/>
    <w:rsid w:val="08EF238A"/>
    <w:rsid w:val="08EF28C8"/>
    <w:rsid w:val="08EF327B"/>
    <w:rsid w:val="08EF32F9"/>
    <w:rsid w:val="08EF341E"/>
    <w:rsid w:val="08EF348F"/>
    <w:rsid w:val="08EF3824"/>
    <w:rsid w:val="08EF3838"/>
    <w:rsid w:val="08EF3E91"/>
    <w:rsid w:val="08EF3EFB"/>
    <w:rsid w:val="08EF3FD2"/>
    <w:rsid w:val="08EF416E"/>
    <w:rsid w:val="08EF42E5"/>
    <w:rsid w:val="08EF4443"/>
    <w:rsid w:val="08EF4460"/>
    <w:rsid w:val="08EF44EA"/>
    <w:rsid w:val="08EF4808"/>
    <w:rsid w:val="08EF49AA"/>
    <w:rsid w:val="08EF4B07"/>
    <w:rsid w:val="08EF4D16"/>
    <w:rsid w:val="08EF4F93"/>
    <w:rsid w:val="08EF5083"/>
    <w:rsid w:val="08EF52B5"/>
    <w:rsid w:val="08EF5360"/>
    <w:rsid w:val="08EF54EA"/>
    <w:rsid w:val="08EF5673"/>
    <w:rsid w:val="08EF58FC"/>
    <w:rsid w:val="08EF5BCF"/>
    <w:rsid w:val="08EF5C8A"/>
    <w:rsid w:val="08EF6067"/>
    <w:rsid w:val="08EF619E"/>
    <w:rsid w:val="08EF62ED"/>
    <w:rsid w:val="08EF633F"/>
    <w:rsid w:val="08EF64BE"/>
    <w:rsid w:val="08EF64C0"/>
    <w:rsid w:val="08EF6D7F"/>
    <w:rsid w:val="08EF704B"/>
    <w:rsid w:val="08EF736E"/>
    <w:rsid w:val="08EF741E"/>
    <w:rsid w:val="08EF74A8"/>
    <w:rsid w:val="08EF75CD"/>
    <w:rsid w:val="08EF7750"/>
    <w:rsid w:val="08EF78A0"/>
    <w:rsid w:val="08EF7940"/>
    <w:rsid w:val="08EF7AB7"/>
    <w:rsid w:val="08EF7AB8"/>
    <w:rsid w:val="08EF7F15"/>
    <w:rsid w:val="08F00251"/>
    <w:rsid w:val="08F00381"/>
    <w:rsid w:val="08F00822"/>
    <w:rsid w:val="08F00B2C"/>
    <w:rsid w:val="08F00B33"/>
    <w:rsid w:val="08F00B3E"/>
    <w:rsid w:val="08F00BB6"/>
    <w:rsid w:val="08F00F55"/>
    <w:rsid w:val="08F00FFC"/>
    <w:rsid w:val="08F01202"/>
    <w:rsid w:val="08F0193F"/>
    <w:rsid w:val="08F01AAE"/>
    <w:rsid w:val="08F01B0C"/>
    <w:rsid w:val="08F01C8D"/>
    <w:rsid w:val="08F01E10"/>
    <w:rsid w:val="08F01E32"/>
    <w:rsid w:val="08F02014"/>
    <w:rsid w:val="08F02044"/>
    <w:rsid w:val="08F020AD"/>
    <w:rsid w:val="08F021E7"/>
    <w:rsid w:val="08F0230C"/>
    <w:rsid w:val="08F024B1"/>
    <w:rsid w:val="08F02725"/>
    <w:rsid w:val="08F02959"/>
    <w:rsid w:val="08F0310E"/>
    <w:rsid w:val="08F03134"/>
    <w:rsid w:val="08F0314C"/>
    <w:rsid w:val="08F031E3"/>
    <w:rsid w:val="08F0332E"/>
    <w:rsid w:val="08F03475"/>
    <w:rsid w:val="08F0351A"/>
    <w:rsid w:val="08F0363F"/>
    <w:rsid w:val="08F03657"/>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94E"/>
    <w:rsid w:val="08F04BD3"/>
    <w:rsid w:val="08F04EF0"/>
    <w:rsid w:val="08F052A1"/>
    <w:rsid w:val="08F05502"/>
    <w:rsid w:val="08F059BA"/>
    <w:rsid w:val="08F05C9C"/>
    <w:rsid w:val="08F05D70"/>
    <w:rsid w:val="08F05E68"/>
    <w:rsid w:val="08F0603E"/>
    <w:rsid w:val="08F0648B"/>
    <w:rsid w:val="08F06536"/>
    <w:rsid w:val="08F0660F"/>
    <w:rsid w:val="08F06895"/>
    <w:rsid w:val="08F06B6E"/>
    <w:rsid w:val="08F06BBB"/>
    <w:rsid w:val="08F06C10"/>
    <w:rsid w:val="08F06DEC"/>
    <w:rsid w:val="08F0700D"/>
    <w:rsid w:val="08F07119"/>
    <w:rsid w:val="08F07483"/>
    <w:rsid w:val="08F0766C"/>
    <w:rsid w:val="08F0775A"/>
    <w:rsid w:val="08F07765"/>
    <w:rsid w:val="08F07779"/>
    <w:rsid w:val="08F0786F"/>
    <w:rsid w:val="08F07971"/>
    <w:rsid w:val="08F07D86"/>
    <w:rsid w:val="08F07E39"/>
    <w:rsid w:val="08F07EFD"/>
    <w:rsid w:val="08F1034A"/>
    <w:rsid w:val="08F1042A"/>
    <w:rsid w:val="08F106AA"/>
    <w:rsid w:val="08F10781"/>
    <w:rsid w:val="08F1094C"/>
    <w:rsid w:val="08F10CB0"/>
    <w:rsid w:val="08F10D8D"/>
    <w:rsid w:val="08F10F5B"/>
    <w:rsid w:val="08F11152"/>
    <w:rsid w:val="08F11259"/>
    <w:rsid w:val="08F11669"/>
    <w:rsid w:val="08F117E4"/>
    <w:rsid w:val="08F11883"/>
    <w:rsid w:val="08F119DB"/>
    <w:rsid w:val="08F11B2B"/>
    <w:rsid w:val="08F11B4C"/>
    <w:rsid w:val="08F11BCB"/>
    <w:rsid w:val="08F11DA4"/>
    <w:rsid w:val="08F11E57"/>
    <w:rsid w:val="08F11E58"/>
    <w:rsid w:val="08F1200D"/>
    <w:rsid w:val="08F12056"/>
    <w:rsid w:val="08F12486"/>
    <w:rsid w:val="08F12DCB"/>
    <w:rsid w:val="08F12ECA"/>
    <w:rsid w:val="08F131E4"/>
    <w:rsid w:val="08F133B6"/>
    <w:rsid w:val="08F135E2"/>
    <w:rsid w:val="08F13AAD"/>
    <w:rsid w:val="08F13AAF"/>
    <w:rsid w:val="08F13ABD"/>
    <w:rsid w:val="08F13DB8"/>
    <w:rsid w:val="08F13F6E"/>
    <w:rsid w:val="08F13FD0"/>
    <w:rsid w:val="08F144CC"/>
    <w:rsid w:val="08F14730"/>
    <w:rsid w:val="08F14A1F"/>
    <w:rsid w:val="08F14B33"/>
    <w:rsid w:val="08F14BA1"/>
    <w:rsid w:val="08F14D5A"/>
    <w:rsid w:val="08F14DC0"/>
    <w:rsid w:val="08F14F80"/>
    <w:rsid w:val="08F15046"/>
    <w:rsid w:val="08F15145"/>
    <w:rsid w:val="08F1552C"/>
    <w:rsid w:val="08F155BD"/>
    <w:rsid w:val="08F15658"/>
    <w:rsid w:val="08F158C2"/>
    <w:rsid w:val="08F15A6C"/>
    <w:rsid w:val="08F15AE3"/>
    <w:rsid w:val="08F15B9C"/>
    <w:rsid w:val="08F16033"/>
    <w:rsid w:val="08F1613B"/>
    <w:rsid w:val="08F16216"/>
    <w:rsid w:val="08F16498"/>
    <w:rsid w:val="08F16635"/>
    <w:rsid w:val="08F167CE"/>
    <w:rsid w:val="08F167E0"/>
    <w:rsid w:val="08F169CA"/>
    <w:rsid w:val="08F17121"/>
    <w:rsid w:val="08F172A1"/>
    <w:rsid w:val="08F172BB"/>
    <w:rsid w:val="08F17591"/>
    <w:rsid w:val="08F179FA"/>
    <w:rsid w:val="08F17A14"/>
    <w:rsid w:val="08F17B0D"/>
    <w:rsid w:val="08F17BF6"/>
    <w:rsid w:val="08F17C78"/>
    <w:rsid w:val="08F17EEA"/>
    <w:rsid w:val="08F17EF6"/>
    <w:rsid w:val="08F20098"/>
    <w:rsid w:val="08F20210"/>
    <w:rsid w:val="08F20348"/>
    <w:rsid w:val="08F20597"/>
    <w:rsid w:val="08F20A30"/>
    <w:rsid w:val="08F20CA9"/>
    <w:rsid w:val="08F20F29"/>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0FE"/>
    <w:rsid w:val="08F234CC"/>
    <w:rsid w:val="08F2351B"/>
    <w:rsid w:val="08F2352E"/>
    <w:rsid w:val="08F23551"/>
    <w:rsid w:val="08F23564"/>
    <w:rsid w:val="08F23821"/>
    <w:rsid w:val="08F23AF5"/>
    <w:rsid w:val="08F23CF3"/>
    <w:rsid w:val="08F24108"/>
    <w:rsid w:val="08F245CF"/>
    <w:rsid w:val="08F246A3"/>
    <w:rsid w:val="08F24F84"/>
    <w:rsid w:val="08F25178"/>
    <w:rsid w:val="08F25709"/>
    <w:rsid w:val="08F25799"/>
    <w:rsid w:val="08F258CA"/>
    <w:rsid w:val="08F259BB"/>
    <w:rsid w:val="08F25A04"/>
    <w:rsid w:val="08F25ACD"/>
    <w:rsid w:val="08F25D0F"/>
    <w:rsid w:val="08F25DD8"/>
    <w:rsid w:val="08F2601B"/>
    <w:rsid w:val="08F26134"/>
    <w:rsid w:val="08F26353"/>
    <w:rsid w:val="08F26499"/>
    <w:rsid w:val="08F2665B"/>
    <w:rsid w:val="08F266E1"/>
    <w:rsid w:val="08F267C7"/>
    <w:rsid w:val="08F26AEA"/>
    <w:rsid w:val="08F26C7B"/>
    <w:rsid w:val="08F26CE4"/>
    <w:rsid w:val="08F26D17"/>
    <w:rsid w:val="08F26F76"/>
    <w:rsid w:val="08F271CC"/>
    <w:rsid w:val="08F27233"/>
    <w:rsid w:val="08F2728B"/>
    <w:rsid w:val="08F2745B"/>
    <w:rsid w:val="08F2780B"/>
    <w:rsid w:val="08F2780F"/>
    <w:rsid w:val="08F2782A"/>
    <w:rsid w:val="08F2784B"/>
    <w:rsid w:val="08F27A12"/>
    <w:rsid w:val="08F27B55"/>
    <w:rsid w:val="08F27D67"/>
    <w:rsid w:val="08F27DDD"/>
    <w:rsid w:val="08F27F25"/>
    <w:rsid w:val="08F27F46"/>
    <w:rsid w:val="08F30044"/>
    <w:rsid w:val="08F304A4"/>
    <w:rsid w:val="08F30633"/>
    <w:rsid w:val="08F30728"/>
    <w:rsid w:val="08F307B0"/>
    <w:rsid w:val="08F3084F"/>
    <w:rsid w:val="08F3086D"/>
    <w:rsid w:val="08F30D50"/>
    <w:rsid w:val="08F30D5B"/>
    <w:rsid w:val="08F30DB5"/>
    <w:rsid w:val="08F30FFB"/>
    <w:rsid w:val="08F31056"/>
    <w:rsid w:val="08F310EF"/>
    <w:rsid w:val="08F31193"/>
    <w:rsid w:val="08F312E4"/>
    <w:rsid w:val="08F31547"/>
    <w:rsid w:val="08F319F0"/>
    <w:rsid w:val="08F31C27"/>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441"/>
    <w:rsid w:val="08F334B9"/>
    <w:rsid w:val="08F3368A"/>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62F3"/>
    <w:rsid w:val="08F366DC"/>
    <w:rsid w:val="08F366EF"/>
    <w:rsid w:val="08F36766"/>
    <w:rsid w:val="08F36A1C"/>
    <w:rsid w:val="08F36A3A"/>
    <w:rsid w:val="08F36B77"/>
    <w:rsid w:val="08F36C5D"/>
    <w:rsid w:val="08F36D79"/>
    <w:rsid w:val="08F36D8F"/>
    <w:rsid w:val="08F36F5B"/>
    <w:rsid w:val="08F36FAC"/>
    <w:rsid w:val="08F3717D"/>
    <w:rsid w:val="08F375AE"/>
    <w:rsid w:val="08F37705"/>
    <w:rsid w:val="08F377D9"/>
    <w:rsid w:val="08F378C4"/>
    <w:rsid w:val="08F379AF"/>
    <w:rsid w:val="08F37A77"/>
    <w:rsid w:val="08F37F9B"/>
    <w:rsid w:val="08F40043"/>
    <w:rsid w:val="08F40085"/>
    <w:rsid w:val="08F401EB"/>
    <w:rsid w:val="08F4037A"/>
    <w:rsid w:val="08F40A70"/>
    <w:rsid w:val="08F40C95"/>
    <w:rsid w:val="08F40E55"/>
    <w:rsid w:val="08F4119F"/>
    <w:rsid w:val="08F414DF"/>
    <w:rsid w:val="08F4150B"/>
    <w:rsid w:val="08F4153A"/>
    <w:rsid w:val="08F41589"/>
    <w:rsid w:val="08F416A1"/>
    <w:rsid w:val="08F4177E"/>
    <w:rsid w:val="08F418AD"/>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2EF3"/>
    <w:rsid w:val="08F43010"/>
    <w:rsid w:val="08F4372A"/>
    <w:rsid w:val="08F439FD"/>
    <w:rsid w:val="08F43A19"/>
    <w:rsid w:val="08F43A1C"/>
    <w:rsid w:val="08F43CB1"/>
    <w:rsid w:val="08F43D6F"/>
    <w:rsid w:val="08F43D75"/>
    <w:rsid w:val="08F43FF9"/>
    <w:rsid w:val="08F43FFB"/>
    <w:rsid w:val="08F440B5"/>
    <w:rsid w:val="08F4412C"/>
    <w:rsid w:val="08F44168"/>
    <w:rsid w:val="08F44253"/>
    <w:rsid w:val="08F444E7"/>
    <w:rsid w:val="08F44501"/>
    <w:rsid w:val="08F445E0"/>
    <w:rsid w:val="08F44600"/>
    <w:rsid w:val="08F4471B"/>
    <w:rsid w:val="08F447BA"/>
    <w:rsid w:val="08F44803"/>
    <w:rsid w:val="08F4499E"/>
    <w:rsid w:val="08F449A9"/>
    <w:rsid w:val="08F44F34"/>
    <w:rsid w:val="08F45583"/>
    <w:rsid w:val="08F45732"/>
    <w:rsid w:val="08F45850"/>
    <w:rsid w:val="08F4592C"/>
    <w:rsid w:val="08F45E3E"/>
    <w:rsid w:val="08F45EE9"/>
    <w:rsid w:val="08F460D6"/>
    <w:rsid w:val="08F46437"/>
    <w:rsid w:val="08F46628"/>
    <w:rsid w:val="08F466BA"/>
    <w:rsid w:val="08F46708"/>
    <w:rsid w:val="08F4671F"/>
    <w:rsid w:val="08F468FE"/>
    <w:rsid w:val="08F46C00"/>
    <w:rsid w:val="08F470C7"/>
    <w:rsid w:val="08F4749B"/>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220"/>
    <w:rsid w:val="08F53239"/>
    <w:rsid w:val="08F53281"/>
    <w:rsid w:val="08F532E8"/>
    <w:rsid w:val="08F53334"/>
    <w:rsid w:val="08F53336"/>
    <w:rsid w:val="08F533F2"/>
    <w:rsid w:val="08F5349A"/>
    <w:rsid w:val="08F5372A"/>
    <w:rsid w:val="08F53744"/>
    <w:rsid w:val="08F539A1"/>
    <w:rsid w:val="08F53A14"/>
    <w:rsid w:val="08F53A90"/>
    <w:rsid w:val="08F53CE6"/>
    <w:rsid w:val="08F53D46"/>
    <w:rsid w:val="08F53EEE"/>
    <w:rsid w:val="08F54628"/>
    <w:rsid w:val="08F54695"/>
    <w:rsid w:val="08F54A3A"/>
    <w:rsid w:val="08F54A86"/>
    <w:rsid w:val="08F54ACB"/>
    <w:rsid w:val="08F54BCB"/>
    <w:rsid w:val="08F54BD0"/>
    <w:rsid w:val="08F54DB2"/>
    <w:rsid w:val="08F54DE7"/>
    <w:rsid w:val="08F54FC6"/>
    <w:rsid w:val="08F5501F"/>
    <w:rsid w:val="08F5514A"/>
    <w:rsid w:val="08F551BF"/>
    <w:rsid w:val="08F551D3"/>
    <w:rsid w:val="08F552B7"/>
    <w:rsid w:val="08F5554C"/>
    <w:rsid w:val="08F555AC"/>
    <w:rsid w:val="08F556CF"/>
    <w:rsid w:val="08F5572B"/>
    <w:rsid w:val="08F557E5"/>
    <w:rsid w:val="08F55A54"/>
    <w:rsid w:val="08F55B62"/>
    <w:rsid w:val="08F55C68"/>
    <w:rsid w:val="08F55D57"/>
    <w:rsid w:val="08F55EF0"/>
    <w:rsid w:val="08F5607D"/>
    <w:rsid w:val="08F560F2"/>
    <w:rsid w:val="08F56291"/>
    <w:rsid w:val="08F562C7"/>
    <w:rsid w:val="08F563E2"/>
    <w:rsid w:val="08F56763"/>
    <w:rsid w:val="08F567C3"/>
    <w:rsid w:val="08F567D7"/>
    <w:rsid w:val="08F567EB"/>
    <w:rsid w:val="08F56821"/>
    <w:rsid w:val="08F5682D"/>
    <w:rsid w:val="08F56833"/>
    <w:rsid w:val="08F568AC"/>
    <w:rsid w:val="08F56F22"/>
    <w:rsid w:val="08F56F68"/>
    <w:rsid w:val="08F5704B"/>
    <w:rsid w:val="08F57133"/>
    <w:rsid w:val="08F57235"/>
    <w:rsid w:val="08F5745E"/>
    <w:rsid w:val="08F574C7"/>
    <w:rsid w:val="08F57589"/>
    <w:rsid w:val="08F577AD"/>
    <w:rsid w:val="08F578A1"/>
    <w:rsid w:val="08F57A73"/>
    <w:rsid w:val="08F57B44"/>
    <w:rsid w:val="08F57B75"/>
    <w:rsid w:val="08F57C75"/>
    <w:rsid w:val="08F60180"/>
    <w:rsid w:val="08F60581"/>
    <w:rsid w:val="08F6058D"/>
    <w:rsid w:val="08F6081D"/>
    <w:rsid w:val="08F6081F"/>
    <w:rsid w:val="08F6093E"/>
    <w:rsid w:val="08F60BBF"/>
    <w:rsid w:val="08F60C30"/>
    <w:rsid w:val="08F60DCF"/>
    <w:rsid w:val="08F60EB4"/>
    <w:rsid w:val="08F61046"/>
    <w:rsid w:val="08F6119A"/>
    <w:rsid w:val="08F61297"/>
    <w:rsid w:val="08F615E7"/>
    <w:rsid w:val="08F61671"/>
    <w:rsid w:val="08F61A0C"/>
    <w:rsid w:val="08F61DC1"/>
    <w:rsid w:val="08F61E13"/>
    <w:rsid w:val="08F61E30"/>
    <w:rsid w:val="08F6272E"/>
    <w:rsid w:val="08F62941"/>
    <w:rsid w:val="08F62C8F"/>
    <w:rsid w:val="08F62CC3"/>
    <w:rsid w:val="08F62D19"/>
    <w:rsid w:val="08F63223"/>
    <w:rsid w:val="08F634EF"/>
    <w:rsid w:val="08F63654"/>
    <w:rsid w:val="08F63867"/>
    <w:rsid w:val="08F63A6B"/>
    <w:rsid w:val="08F63AF0"/>
    <w:rsid w:val="08F63B5E"/>
    <w:rsid w:val="08F63B92"/>
    <w:rsid w:val="08F63D36"/>
    <w:rsid w:val="08F63DBC"/>
    <w:rsid w:val="08F64122"/>
    <w:rsid w:val="08F644CF"/>
    <w:rsid w:val="08F64561"/>
    <w:rsid w:val="08F645D6"/>
    <w:rsid w:val="08F6460A"/>
    <w:rsid w:val="08F64661"/>
    <w:rsid w:val="08F64878"/>
    <w:rsid w:val="08F64960"/>
    <w:rsid w:val="08F64A99"/>
    <w:rsid w:val="08F64EAE"/>
    <w:rsid w:val="08F64F3A"/>
    <w:rsid w:val="08F64FA2"/>
    <w:rsid w:val="08F650F1"/>
    <w:rsid w:val="08F65146"/>
    <w:rsid w:val="08F653E2"/>
    <w:rsid w:val="08F6553F"/>
    <w:rsid w:val="08F6578A"/>
    <w:rsid w:val="08F6579A"/>
    <w:rsid w:val="08F65842"/>
    <w:rsid w:val="08F65A3B"/>
    <w:rsid w:val="08F65C36"/>
    <w:rsid w:val="08F65CC6"/>
    <w:rsid w:val="08F65DF9"/>
    <w:rsid w:val="08F65E2B"/>
    <w:rsid w:val="08F6611F"/>
    <w:rsid w:val="08F6618B"/>
    <w:rsid w:val="08F662AD"/>
    <w:rsid w:val="08F66369"/>
    <w:rsid w:val="08F663EF"/>
    <w:rsid w:val="08F66E3C"/>
    <w:rsid w:val="08F671E1"/>
    <w:rsid w:val="08F6745E"/>
    <w:rsid w:val="08F675DF"/>
    <w:rsid w:val="08F6762F"/>
    <w:rsid w:val="08F676EC"/>
    <w:rsid w:val="08F678C1"/>
    <w:rsid w:val="08F67C31"/>
    <w:rsid w:val="08F67CF9"/>
    <w:rsid w:val="08F67D65"/>
    <w:rsid w:val="08F67D85"/>
    <w:rsid w:val="08F67EAC"/>
    <w:rsid w:val="08F67F4C"/>
    <w:rsid w:val="08F70116"/>
    <w:rsid w:val="08F7012F"/>
    <w:rsid w:val="08F70139"/>
    <w:rsid w:val="08F70296"/>
    <w:rsid w:val="08F70340"/>
    <w:rsid w:val="08F703D2"/>
    <w:rsid w:val="08F70476"/>
    <w:rsid w:val="08F705CE"/>
    <w:rsid w:val="08F70617"/>
    <w:rsid w:val="08F708FC"/>
    <w:rsid w:val="08F70C77"/>
    <w:rsid w:val="08F7119B"/>
    <w:rsid w:val="08F711A3"/>
    <w:rsid w:val="08F711FF"/>
    <w:rsid w:val="08F712AB"/>
    <w:rsid w:val="08F7138F"/>
    <w:rsid w:val="08F713BF"/>
    <w:rsid w:val="08F714C1"/>
    <w:rsid w:val="08F71655"/>
    <w:rsid w:val="08F71890"/>
    <w:rsid w:val="08F71CAA"/>
    <w:rsid w:val="08F71DCB"/>
    <w:rsid w:val="08F71F99"/>
    <w:rsid w:val="08F72444"/>
    <w:rsid w:val="08F72568"/>
    <w:rsid w:val="08F72B9A"/>
    <w:rsid w:val="08F72C72"/>
    <w:rsid w:val="08F72E1D"/>
    <w:rsid w:val="08F72F00"/>
    <w:rsid w:val="08F73056"/>
    <w:rsid w:val="08F730D3"/>
    <w:rsid w:val="08F734A8"/>
    <w:rsid w:val="08F73523"/>
    <w:rsid w:val="08F73627"/>
    <w:rsid w:val="08F7384C"/>
    <w:rsid w:val="08F739FB"/>
    <w:rsid w:val="08F73AC4"/>
    <w:rsid w:val="08F73C15"/>
    <w:rsid w:val="08F73D19"/>
    <w:rsid w:val="08F7400F"/>
    <w:rsid w:val="08F740A9"/>
    <w:rsid w:val="08F740B2"/>
    <w:rsid w:val="08F74153"/>
    <w:rsid w:val="08F74164"/>
    <w:rsid w:val="08F74601"/>
    <w:rsid w:val="08F74895"/>
    <w:rsid w:val="08F74933"/>
    <w:rsid w:val="08F74C94"/>
    <w:rsid w:val="08F74FC1"/>
    <w:rsid w:val="08F75261"/>
    <w:rsid w:val="08F75279"/>
    <w:rsid w:val="08F75488"/>
    <w:rsid w:val="08F7561B"/>
    <w:rsid w:val="08F75785"/>
    <w:rsid w:val="08F757BF"/>
    <w:rsid w:val="08F75CE3"/>
    <w:rsid w:val="08F762CC"/>
    <w:rsid w:val="08F7676A"/>
    <w:rsid w:val="08F768A6"/>
    <w:rsid w:val="08F769B9"/>
    <w:rsid w:val="08F76A93"/>
    <w:rsid w:val="08F76DB8"/>
    <w:rsid w:val="08F76DFA"/>
    <w:rsid w:val="08F77021"/>
    <w:rsid w:val="08F77032"/>
    <w:rsid w:val="08F772F8"/>
    <w:rsid w:val="08F77486"/>
    <w:rsid w:val="08F775CA"/>
    <w:rsid w:val="08F775FA"/>
    <w:rsid w:val="08F776CA"/>
    <w:rsid w:val="08F776E6"/>
    <w:rsid w:val="08F779F2"/>
    <w:rsid w:val="08F77E76"/>
    <w:rsid w:val="08F77E8E"/>
    <w:rsid w:val="08F77FBB"/>
    <w:rsid w:val="08F80097"/>
    <w:rsid w:val="08F803A8"/>
    <w:rsid w:val="08F804A1"/>
    <w:rsid w:val="08F80775"/>
    <w:rsid w:val="08F80776"/>
    <w:rsid w:val="08F80791"/>
    <w:rsid w:val="08F808EC"/>
    <w:rsid w:val="08F8092D"/>
    <w:rsid w:val="08F80A32"/>
    <w:rsid w:val="08F80ACF"/>
    <w:rsid w:val="08F80CEB"/>
    <w:rsid w:val="08F80F0B"/>
    <w:rsid w:val="08F81252"/>
    <w:rsid w:val="08F8144D"/>
    <w:rsid w:val="08F815EC"/>
    <w:rsid w:val="08F816FD"/>
    <w:rsid w:val="08F8170F"/>
    <w:rsid w:val="08F81A81"/>
    <w:rsid w:val="08F81AEB"/>
    <w:rsid w:val="08F81B0A"/>
    <w:rsid w:val="08F81B0C"/>
    <w:rsid w:val="08F81D24"/>
    <w:rsid w:val="08F820CF"/>
    <w:rsid w:val="08F82469"/>
    <w:rsid w:val="08F82504"/>
    <w:rsid w:val="08F82520"/>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1FF"/>
    <w:rsid w:val="08F852A5"/>
    <w:rsid w:val="08F852DD"/>
    <w:rsid w:val="08F85329"/>
    <w:rsid w:val="08F8540B"/>
    <w:rsid w:val="08F8561E"/>
    <w:rsid w:val="08F85741"/>
    <w:rsid w:val="08F85777"/>
    <w:rsid w:val="08F85A15"/>
    <w:rsid w:val="08F85A23"/>
    <w:rsid w:val="08F85BAF"/>
    <w:rsid w:val="08F85C2C"/>
    <w:rsid w:val="08F85D63"/>
    <w:rsid w:val="08F85DF5"/>
    <w:rsid w:val="08F85E30"/>
    <w:rsid w:val="08F85E79"/>
    <w:rsid w:val="08F86127"/>
    <w:rsid w:val="08F861AE"/>
    <w:rsid w:val="08F864B6"/>
    <w:rsid w:val="08F86852"/>
    <w:rsid w:val="08F86888"/>
    <w:rsid w:val="08F86AB8"/>
    <w:rsid w:val="08F86EDD"/>
    <w:rsid w:val="08F870E4"/>
    <w:rsid w:val="08F871D9"/>
    <w:rsid w:val="08F87432"/>
    <w:rsid w:val="08F87493"/>
    <w:rsid w:val="08F876BA"/>
    <w:rsid w:val="08F87869"/>
    <w:rsid w:val="08F87A65"/>
    <w:rsid w:val="08F87B54"/>
    <w:rsid w:val="08F87E47"/>
    <w:rsid w:val="08F900A2"/>
    <w:rsid w:val="08F906F0"/>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702"/>
    <w:rsid w:val="08F9190C"/>
    <w:rsid w:val="08F91AE1"/>
    <w:rsid w:val="08F91CF6"/>
    <w:rsid w:val="08F91F1C"/>
    <w:rsid w:val="08F9210B"/>
    <w:rsid w:val="08F92335"/>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A7"/>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905"/>
    <w:rsid w:val="08F94E46"/>
    <w:rsid w:val="08F94E67"/>
    <w:rsid w:val="08F94EA3"/>
    <w:rsid w:val="08F953F5"/>
    <w:rsid w:val="08F955D8"/>
    <w:rsid w:val="08F95657"/>
    <w:rsid w:val="08F956BE"/>
    <w:rsid w:val="08F958A8"/>
    <w:rsid w:val="08F95947"/>
    <w:rsid w:val="08F959B2"/>
    <w:rsid w:val="08F959C9"/>
    <w:rsid w:val="08F95C8A"/>
    <w:rsid w:val="08F95FA3"/>
    <w:rsid w:val="08F961BD"/>
    <w:rsid w:val="08F962F8"/>
    <w:rsid w:val="08F96542"/>
    <w:rsid w:val="08F9654C"/>
    <w:rsid w:val="08F96716"/>
    <w:rsid w:val="08F96794"/>
    <w:rsid w:val="08F9698B"/>
    <w:rsid w:val="08F96B0C"/>
    <w:rsid w:val="08F96BC2"/>
    <w:rsid w:val="08F970FD"/>
    <w:rsid w:val="08F971FE"/>
    <w:rsid w:val="08F97469"/>
    <w:rsid w:val="08F976F6"/>
    <w:rsid w:val="08F978A0"/>
    <w:rsid w:val="08F979E2"/>
    <w:rsid w:val="08F97DF4"/>
    <w:rsid w:val="08FA021B"/>
    <w:rsid w:val="08FA04FD"/>
    <w:rsid w:val="08FA0693"/>
    <w:rsid w:val="08FA06DC"/>
    <w:rsid w:val="08FA0CFE"/>
    <w:rsid w:val="08FA0E38"/>
    <w:rsid w:val="08FA10A5"/>
    <w:rsid w:val="08FA1133"/>
    <w:rsid w:val="08FA115B"/>
    <w:rsid w:val="08FA117C"/>
    <w:rsid w:val="08FA159D"/>
    <w:rsid w:val="08FA18E1"/>
    <w:rsid w:val="08FA19B6"/>
    <w:rsid w:val="08FA1A98"/>
    <w:rsid w:val="08FA1C48"/>
    <w:rsid w:val="08FA1C6D"/>
    <w:rsid w:val="08FA1C94"/>
    <w:rsid w:val="08FA1D65"/>
    <w:rsid w:val="08FA1F62"/>
    <w:rsid w:val="08FA20E2"/>
    <w:rsid w:val="08FA219D"/>
    <w:rsid w:val="08FA227D"/>
    <w:rsid w:val="08FA2414"/>
    <w:rsid w:val="08FA2620"/>
    <w:rsid w:val="08FA2645"/>
    <w:rsid w:val="08FA266A"/>
    <w:rsid w:val="08FA266D"/>
    <w:rsid w:val="08FA270F"/>
    <w:rsid w:val="08FA2D3B"/>
    <w:rsid w:val="08FA2DAD"/>
    <w:rsid w:val="08FA2E90"/>
    <w:rsid w:val="08FA307F"/>
    <w:rsid w:val="08FA3658"/>
    <w:rsid w:val="08FA3743"/>
    <w:rsid w:val="08FA37D7"/>
    <w:rsid w:val="08FA3C0C"/>
    <w:rsid w:val="08FA3D09"/>
    <w:rsid w:val="08FA3FEA"/>
    <w:rsid w:val="08FA40DC"/>
    <w:rsid w:val="08FA42A3"/>
    <w:rsid w:val="08FA4403"/>
    <w:rsid w:val="08FA44CA"/>
    <w:rsid w:val="08FA46E2"/>
    <w:rsid w:val="08FA4AE5"/>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AA"/>
    <w:rsid w:val="08FA5BB3"/>
    <w:rsid w:val="08FA5F68"/>
    <w:rsid w:val="08FA6037"/>
    <w:rsid w:val="08FA614D"/>
    <w:rsid w:val="08FA62A0"/>
    <w:rsid w:val="08FA64FF"/>
    <w:rsid w:val="08FA6593"/>
    <w:rsid w:val="08FA65CB"/>
    <w:rsid w:val="08FA6600"/>
    <w:rsid w:val="08FA6642"/>
    <w:rsid w:val="08FA66CD"/>
    <w:rsid w:val="08FA6A02"/>
    <w:rsid w:val="08FA7024"/>
    <w:rsid w:val="08FA711F"/>
    <w:rsid w:val="08FA737A"/>
    <w:rsid w:val="08FA73B5"/>
    <w:rsid w:val="08FA7410"/>
    <w:rsid w:val="08FA7582"/>
    <w:rsid w:val="08FA77C9"/>
    <w:rsid w:val="08FA7863"/>
    <w:rsid w:val="08FA788A"/>
    <w:rsid w:val="08FA7A6D"/>
    <w:rsid w:val="08FA7BAC"/>
    <w:rsid w:val="08FA7CB4"/>
    <w:rsid w:val="08FA7D81"/>
    <w:rsid w:val="08FA7E32"/>
    <w:rsid w:val="08FB0074"/>
    <w:rsid w:val="08FB0725"/>
    <w:rsid w:val="08FB0981"/>
    <w:rsid w:val="08FB0BDD"/>
    <w:rsid w:val="08FB0BEC"/>
    <w:rsid w:val="08FB11C7"/>
    <w:rsid w:val="08FB134C"/>
    <w:rsid w:val="08FB13C5"/>
    <w:rsid w:val="08FB162D"/>
    <w:rsid w:val="08FB1693"/>
    <w:rsid w:val="08FB1AD3"/>
    <w:rsid w:val="08FB1DB8"/>
    <w:rsid w:val="08FB1E67"/>
    <w:rsid w:val="08FB1F69"/>
    <w:rsid w:val="08FB20AA"/>
    <w:rsid w:val="08FB2325"/>
    <w:rsid w:val="08FB23B8"/>
    <w:rsid w:val="08FB24FA"/>
    <w:rsid w:val="08FB2593"/>
    <w:rsid w:val="08FB25C6"/>
    <w:rsid w:val="08FB2698"/>
    <w:rsid w:val="08FB275F"/>
    <w:rsid w:val="08FB2A9F"/>
    <w:rsid w:val="08FB2B18"/>
    <w:rsid w:val="08FB2C94"/>
    <w:rsid w:val="08FB2DFA"/>
    <w:rsid w:val="08FB2E4A"/>
    <w:rsid w:val="08FB2F6C"/>
    <w:rsid w:val="08FB3055"/>
    <w:rsid w:val="08FB30BB"/>
    <w:rsid w:val="08FB3155"/>
    <w:rsid w:val="08FB3195"/>
    <w:rsid w:val="08FB3290"/>
    <w:rsid w:val="08FB32B8"/>
    <w:rsid w:val="08FB35EE"/>
    <w:rsid w:val="08FB3693"/>
    <w:rsid w:val="08FB385A"/>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78C"/>
    <w:rsid w:val="08FB5883"/>
    <w:rsid w:val="08FB5885"/>
    <w:rsid w:val="08FB59A0"/>
    <w:rsid w:val="08FB5ADF"/>
    <w:rsid w:val="08FB5B7A"/>
    <w:rsid w:val="08FB5BCA"/>
    <w:rsid w:val="08FB5C36"/>
    <w:rsid w:val="08FB5EDB"/>
    <w:rsid w:val="08FB5F50"/>
    <w:rsid w:val="08FB5FEE"/>
    <w:rsid w:val="08FB600C"/>
    <w:rsid w:val="08FB640A"/>
    <w:rsid w:val="08FB6549"/>
    <w:rsid w:val="08FB6554"/>
    <w:rsid w:val="08FB65D6"/>
    <w:rsid w:val="08FB687B"/>
    <w:rsid w:val="08FB690C"/>
    <w:rsid w:val="08FB6A67"/>
    <w:rsid w:val="08FB6D87"/>
    <w:rsid w:val="08FB7172"/>
    <w:rsid w:val="08FB71E9"/>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330"/>
    <w:rsid w:val="08FC1409"/>
    <w:rsid w:val="08FC1841"/>
    <w:rsid w:val="08FC18C9"/>
    <w:rsid w:val="08FC196A"/>
    <w:rsid w:val="08FC19A2"/>
    <w:rsid w:val="08FC1BAF"/>
    <w:rsid w:val="08FC1CBA"/>
    <w:rsid w:val="08FC1F70"/>
    <w:rsid w:val="08FC2053"/>
    <w:rsid w:val="08FC20CD"/>
    <w:rsid w:val="08FC222D"/>
    <w:rsid w:val="08FC2269"/>
    <w:rsid w:val="08FC279A"/>
    <w:rsid w:val="08FC2D00"/>
    <w:rsid w:val="08FC2D42"/>
    <w:rsid w:val="08FC2D8B"/>
    <w:rsid w:val="08FC2DF7"/>
    <w:rsid w:val="08FC318F"/>
    <w:rsid w:val="08FC3279"/>
    <w:rsid w:val="08FC32DD"/>
    <w:rsid w:val="08FC3642"/>
    <w:rsid w:val="08FC3AA4"/>
    <w:rsid w:val="08FC3B6F"/>
    <w:rsid w:val="08FC3BE4"/>
    <w:rsid w:val="08FC3C35"/>
    <w:rsid w:val="08FC3C44"/>
    <w:rsid w:val="08FC3CFB"/>
    <w:rsid w:val="08FC3FD9"/>
    <w:rsid w:val="08FC40E2"/>
    <w:rsid w:val="08FC4182"/>
    <w:rsid w:val="08FC425F"/>
    <w:rsid w:val="08FC4270"/>
    <w:rsid w:val="08FC42C4"/>
    <w:rsid w:val="08FC434B"/>
    <w:rsid w:val="08FC44F2"/>
    <w:rsid w:val="08FC4772"/>
    <w:rsid w:val="08FC47C4"/>
    <w:rsid w:val="08FC48F5"/>
    <w:rsid w:val="08FC4EEC"/>
    <w:rsid w:val="08FC5165"/>
    <w:rsid w:val="08FC5177"/>
    <w:rsid w:val="08FC5230"/>
    <w:rsid w:val="08FC5608"/>
    <w:rsid w:val="08FC5972"/>
    <w:rsid w:val="08FC59A3"/>
    <w:rsid w:val="08FC5A1B"/>
    <w:rsid w:val="08FC5C8B"/>
    <w:rsid w:val="08FC5D04"/>
    <w:rsid w:val="08FC5DAA"/>
    <w:rsid w:val="08FC5E88"/>
    <w:rsid w:val="08FC5F08"/>
    <w:rsid w:val="08FC61A9"/>
    <w:rsid w:val="08FC639B"/>
    <w:rsid w:val="08FC65C2"/>
    <w:rsid w:val="08FC6916"/>
    <w:rsid w:val="08FC6E15"/>
    <w:rsid w:val="08FC6ED3"/>
    <w:rsid w:val="08FC7133"/>
    <w:rsid w:val="08FC738B"/>
    <w:rsid w:val="08FC76D8"/>
    <w:rsid w:val="08FC76E2"/>
    <w:rsid w:val="08FC7AAC"/>
    <w:rsid w:val="08FC7DFB"/>
    <w:rsid w:val="08FC7E80"/>
    <w:rsid w:val="08FC7E94"/>
    <w:rsid w:val="08FC7EA8"/>
    <w:rsid w:val="08FD00AB"/>
    <w:rsid w:val="08FD0363"/>
    <w:rsid w:val="08FD04A2"/>
    <w:rsid w:val="08FD04BA"/>
    <w:rsid w:val="08FD0688"/>
    <w:rsid w:val="08FD0851"/>
    <w:rsid w:val="08FD08EC"/>
    <w:rsid w:val="08FD09C8"/>
    <w:rsid w:val="08FD0B25"/>
    <w:rsid w:val="08FD0C1D"/>
    <w:rsid w:val="08FD0E65"/>
    <w:rsid w:val="08FD1071"/>
    <w:rsid w:val="08FD11EC"/>
    <w:rsid w:val="08FD12DE"/>
    <w:rsid w:val="08FD1506"/>
    <w:rsid w:val="08FD1565"/>
    <w:rsid w:val="08FD1708"/>
    <w:rsid w:val="08FD17EB"/>
    <w:rsid w:val="08FD1A87"/>
    <w:rsid w:val="08FD1C24"/>
    <w:rsid w:val="08FD1F39"/>
    <w:rsid w:val="08FD20E5"/>
    <w:rsid w:val="08FD21EA"/>
    <w:rsid w:val="08FD22FC"/>
    <w:rsid w:val="08FD23A4"/>
    <w:rsid w:val="08FD25D2"/>
    <w:rsid w:val="08FD260C"/>
    <w:rsid w:val="08FD2641"/>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5D6"/>
    <w:rsid w:val="08FD46F5"/>
    <w:rsid w:val="08FD4891"/>
    <w:rsid w:val="08FD4AD1"/>
    <w:rsid w:val="08FD4B27"/>
    <w:rsid w:val="08FD4CA2"/>
    <w:rsid w:val="08FD4CCC"/>
    <w:rsid w:val="08FD4F15"/>
    <w:rsid w:val="08FD5185"/>
    <w:rsid w:val="08FD5251"/>
    <w:rsid w:val="08FD5363"/>
    <w:rsid w:val="08FD53A1"/>
    <w:rsid w:val="08FD5638"/>
    <w:rsid w:val="08FD56E7"/>
    <w:rsid w:val="08FD57D5"/>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28"/>
    <w:rsid w:val="08FD6FCC"/>
    <w:rsid w:val="08FD717C"/>
    <w:rsid w:val="08FD72A3"/>
    <w:rsid w:val="08FD7397"/>
    <w:rsid w:val="08FD743B"/>
    <w:rsid w:val="08FD7482"/>
    <w:rsid w:val="08FD748E"/>
    <w:rsid w:val="08FD74CE"/>
    <w:rsid w:val="08FD7593"/>
    <w:rsid w:val="08FD75DC"/>
    <w:rsid w:val="08FD78E7"/>
    <w:rsid w:val="08FD79CD"/>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12AC"/>
    <w:rsid w:val="08FE12FA"/>
    <w:rsid w:val="08FE13E9"/>
    <w:rsid w:val="08FE16AA"/>
    <w:rsid w:val="08FE1725"/>
    <w:rsid w:val="08FE172A"/>
    <w:rsid w:val="08FE1786"/>
    <w:rsid w:val="08FE1E3E"/>
    <w:rsid w:val="08FE1EC6"/>
    <w:rsid w:val="08FE21CD"/>
    <w:rsid w:val="08FE22A8"/>
    <w:rsid w:val="08FE26B1"/>
    <w:rsid w:val="08FE2866"/>
    <w:rsid w:val="08FE29AB"/>
    <w:rsid w:val="08FE2A6B"/>
    <w:rsid w:val="08FE2C36"/>
    <w:rsid w:val="08FE2D3D"/>
    <w:rsid w:val="08FE2E35"/>
    <w:rsid w:val="08FE340D"/>
    <w:rsid w:val="08FE37F2"/>
    <w:rsid w:val="08FE3DA7"/>
    <w:rsid w:val="08FE3DBB"/>
    <w:rsid w:val="08FE4065"/>
    <w:rsid w:val="08FE40AD"/>
    <w:rsid w:val="08FE41D0"/>
    <w:rsid w:val="08FE4241"/>
    <w:rsid w:val="08FE449C"/>
    <w:rsid w:val="08FE4545"/>
    <w:rsid w:val="08FE4639"/>
    <w:rsid w:val="08FE47FB"/>
    <w:rsid w:val="08FE4861"/>
    <w:rsid w:val="08FE49F6"/>
    <w:rsid w:val="08FE4B74"/>
    <w:rsid w:val="08FE4CCA"/>
    <w:rsid w:val="08FE4D38"/>
    <w:rsid w:val="08FE4D78"/>
    <w:rsid w:val="08FE4D98"/>
    <w:rsid w:val="08FE4D9B"/>
    <w:rsid w:val="08FE4E93"/>
    <w:rsid w:val="08FE552D"/>
    <w:rsid w:val="08FE5752"/>
    <w:rsid w:val="08FE57FC"/>
    <w:rsid w:val="08FE58D2"/>
    <w:rsid w:val="08FE5B5D"/>
    <w:rsid w:val="08FE5BB8"/>
    <w:rsid w:val="08FE5C2A"/>
    <w:rsid w:val="08FE5DCE"/>
    <w:rsid w:val="08FE5F23"/>
    <w:rsid w:val="08FE62CD"/>
    <w:rsid w:val="08FE641B"/>
    <w:rsid w:val="08FE64B7"/>
    <w:rsid w:val="08FE65DB"/>
    <w:rsid w:val="08FE67C4"/>
    <w:rsid w:val="08FE6BAA"/>
    <w:rsid w:val="08FE6C69"/>
    <w:rsid w:val="08FE73CF"/>
    <w:rsid w:val="08FE760A"/>
    <w:rsid w:val="08FE767E"/>
    <w:rsid w:val="08FE770C"/>
    <w:rsid w:val="08FE7A91"/>
    <w:rsid w:val="08FE7B3B"/>
    <w:rsid w:val="08FE7BB7"/>
    <w:rsid w:val="08FE7C36"/>
    <w:rsid w:val="08FE7CB7"/>
    <w:rsid w:val="08FE7DD9"/>
    <w:rsid w:val="08FE7E3A"/>
    <w:rsid w:val="08FE7EBB"/>
    <w:rsid w:val="08FE7ED8"/>
    <w:rsid w:val="08FE7EE3"/>
    <w:rsid w:val="08FF015C"/>
    <w:rsid w:val="08FF0215"/>
    <w:rsid w:val="08FF028A"/>
    <w:rsid w:val="08FF046C"/>
    <w:rsid w:val="08FF05A3"/>
    <w:rsid w:val="08FF079C"/>
    <w:rsid w:val="08FF07D3"/>
    <w:rsid w:val="08FF08D3"/>
    <w:rsid w:val="08FF0C38"/>
    <w:rsid w:val="08FF0F90"/>
    <w:rsid w:val="08FF1244"/>
    <w:rsid w:val="08FF147C"/>
    <w:rsid w:val="08FF15C0"/>
    <w:rsid w:val="08FF166F"/>
    <w:rsid w:val="08FF1B06"/>
    <w:rsid w:val="08FF1E3E"/>
    <w:rsid w:val="08FF1FD6"/>
    <w:rsid w:val="08FF2161"/>
    <w:rsid w:val="08FF2368"/>
    <w:rsid w:val="08FF2442"/>
    <w:rsid w:val="08FF2455"/>
    <w:rsid w:val="08FF24F5"/>
    <w:rsid w:val="08FF2509"/>
    <w:rsid w:val="08FF25C4"/>
    <w:rsid w:val="08FF2787"/>
    <w:rsid w:val="08FF2938"/>
    <w:rsid w:val="08FF2D7D"/>
    <w:rsid w:val="08FF2D99"/>
    <w:rsid w:val="08FF2E4E"/>
    <w:rsid w:val="08FF2EE6"/>
    <w:rsid w:val="08FF32D5"/>
    <w:rsid w:val="08FF36E4"/>
    <w:rsid w:val="08FF376B"/>
    <w:rsid w:val="08FF38D4"/>
    <w:rsid w:val="08FF39F4"/>
    <w:rsid w:val="08FF3BAB"/>
    <w:rsid w:val="08FF3C18"/>
    <w:rsid w:val="08FF3DB0"/>
    <w:rsid w:val="08FF3F27"/>
    <w:rsid w:val="08FF3FD4"/>
    <w:rsid w:val="08FF42BD"/>
    <w:rsid w:val="08FF42DA"/>
    <w:rsid w:val="08FF42FE"/>
    <w:rsid w:val="08FF4672"/>
    <w:rsid w:val="08FF476D"/>
    <w:rsid w:val="08FF47B3"/>
    <w:rsid w:val="08FF4B35"/>
    <w:rsid w:val="08FF4CF2"/>
    <w:rsid w:val="08FF4D72"/>
    <w:rsid w:val="08FF4E1E"/>
    <w:rsid w:val="08FF4F5C"/>
    <w:rsid w:val="08FF4F84"/>
    <w:rsid w:val="08FF506A"/>
    <w:rsid w:val="08FF50F2"/>
    <w:rsid w:val="08FF5395"/>
    <w:rsid w:val="08FF55B2"/>
    <w:rsid w:val="08FF5AFE"/>
    <w:rsid w:val="08FF5D16"/>
    <w:rsid w:val="08FF5D2C"/>
    <w:rsid w:val="08FF5D3F"/>
    <w:rsid w:val="08FF5E9B"/>
    <w:rsid w:val="08FF5F4D"/>
    <w:rsid w:val="08FF6070"/>
    <w:rsid w:val="08FF6286"/>
    <w:rsid w:val="08FF6319"/>
    <w:rsid w:val="08FF63DC"/>
    <w:rsid w:val="08FF65E6"/>
    <w:rsid w:val="08FF66ED"/>
    <w:rsid w:val="08FF66F3"/>
    <w:rsid w:val="08FF6728"/>
    <w:rsid w:val="08FF672A"/>
    <w:rsid w:val="08FF681B"/>
    <w:rsid w:val="08FF683C"/>
    <w:rsid w:val="08FF6A02"/>
    <w:rsid w:val="08FF6A04"/>
    <w:rsid w:val="08FF6B59"/>
    <w:rsid w:val="08FF6BE7"/>
    <w:rsid w:val="08FF6D5A"/>
    <w:rsid w:val="08FF722E"/>
    <w:rsid w:val="08FF7A1C"/>
    <w:rsid w:val="08FF7B2D"/>
    <w:rsid w:val="08FF7CE6"/>
    <w:rsid w:val="08FF7F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9BEC413-B80A-4D3D-AF25-6177EC16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3590</Words>
  <Characters>20467</Characters>
  <Application>Microsoft Office Word</Application>
  <DocSecurity>0</DocSecurity>
  <Lines>170</Lines>
  <Paragraphs>48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