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7E7AB5" w:rsidRDefault="083C282E" w:rsidP="08EC6E08">
      <w:pPr>
        <w:jc w:val="both"/>
        <w:rPr>
          <w:rStyle w:val="LatinChar"/>
          <w:rFonts w:cs="FrankRuehl" w:hint="cs"/>
          <w:sz w:val="28"/>
          <w:szCs w:val="28"/>
          <w:rtl/>
          <w:lang w:val="en-GB"/>
        </w:rPr>
      </w:pPr>
      <w:bookmarkStart w:id="0" w:name="_GoBack"/>
      <w:bookmarkEnd w:id="0"/>
      <w:r w:rsidRPr="083C282E">
        <w:rPr>
          <w:rStyle w:val="LatinChar"/>
          <w:rtl/>
        </w:rPr>
        <w:t>#</w:t>
      </w:r>
      <w:r>
        <w:rPr>
          <w:rStyle w:val="Title1"/>
          <w:rFonts w:hint="cs"/>
          <w:rtl/>
        </w:rPr>
        <w:t>"ו</w:t>
      </w:r>
      <w:r w:rsidR="08CA328E" w:rsidRPr="083C282E">
        <w:rPr>
          <w:rStyle w:val="Title1"/>
          <w:rtl/>
        </w:rPr>
        <w:t>יצא ביום השני</w:t>
      </w:r>
      <w:r w:rsidRPr="083C282E">
        <w:rPr>
          <w:rStyle w:val="LatinChar"/>
          <w:rtl/>
        </w:rPr>
        <w:t>=</w:t>
      </w:r>
      <w:r w:rsidR="08CA328E" w:rsidRPr="08CA328E">
        <w:rPr>
          <w:rStyle w:val="LatinChar"/>
          <w:rFonts w:cs="FrankRuehl"/>
          <w:sz w:val="28"/>
          <w:szCs w:val="28"/>
          <w:rtl/>
          <w:lang w:val="en-GB"/>
        </w:rPr>
        <w:t xml:space="preserve"> והנה שני עברים נצים</w:t>
      </w:r>
      <w:r>
        <w:rPr>
          <w:rStyle w:val="LatinChar"/>
          <w:rFonts w:cs="FrankRuehl" w:hint="cs"/>
          <w:sz w:val="28"/>
          <w:szCs w:val="28"/>
          <w:rtl/>
          <w:lang w:val="en-GB"/>
        </w:rPr>
        <w:t>"</w:t>
      </w:r>
      <w:r w:rsidR="08660F48">
        <w:rPr>
          <w:rStyle w:val="LatinChar"/>
          <w:rFonts w:cs="FrankRuehl" w:hint="cs"/>
          <w:sz w:val="28"/>
          <w:szCs w:val="28"/>
          <w:rtl/>
          <w:lang w:val="en-GB"/>
        </w:rPr>
        <w:t xml:space="preserve"> </w:t>
      </w:r>
      <w:r w:rsidR="08660F48" w:rsidRPr="08660F48">
        <w:rPr>
          <w:rStyle w:val="LatinChar"/>
          <w:rFonts w:cs="Dbs-Rashi" w:hint="cs"/>
          <w:szCs w:val="20"/>
          <w:rtl/>
          <w:lang w:val="en-GB"/>
        </w:rPr>
        <w:t xml:space="preserve">(שמות ב, </w:t>
      </w:r>
      <w:r w:rsidR="08660F48">
        <w:rPr>
          <w:rStyle w:val="LatinChar"/>
          <w:rFonts w:cs="Dbs-Rashi" w:hint="cs"/>
          <w:szCs w:val="20"/>
          <w:rtl/>
          <w:lang w:val="en-GB"/>
        </w:rPr>
        <w:t>יג</w:t>
      </w:r>
      <w:r w:rsidR="08660F48" w:rsidRPr="08660F48">
        <w:rPr>
          <w:rStyle w:val="LatinChar"/>
          <w:rFonts w:cs="Dbs-Rashi" w:hint="cs"/>
          <w:szCs w:val="20"/>
          <w:rtl/>
          <w:lang w:val="en-GB"/>
        </w:rPr>
        <w:t>)</w:t>
      </w:r>
      <w:r>
        <w:rPr>
          <w:rStyle w:val="LatinChar"/>
          <w:rFonts w:cs="FrankRuehl" w:hint="cs"/>
          <w:sz w:val="28"/>
          <w:szCs w:val="28"/>
          <w:rtl/>
          <w:lang w:val="en-GB"/>
        </w:rPr>
        <w:t>,</w:t>
      </w:r>
      <w:r w:rsidR="08CA328E" w:rsidRPr="08CA328E">
        <w:rPr>
          <w:rStyle w:val="LatinChar"/>
          <w:rFonts w:cs="FrankRuehl"/>
          <w:sz w:val="28"/>
          <w:szCs w:val="28"/>
          <w:rtl/>
          <w:lang w:val="en-GB"/>
        </w:rPr>
        <w:t xml:space="preserve"> זה דתן ואבירם</w:t>
      </w:r>
      <w:r w:rsidR="081C3F21">
        <w:rPr>
          <w:rStyle w:val="LatinChar"/>
          <w:rFonts w:cs="FrankRuehl" w:hint="cs"/>
          <w:sz w:val="28"/>
          <w:szCs w:val="28"/>
          <w:rtl/>
          <w:lang w:val="en-GB"/>
        </w:rPr>
        <w:t xml:space="preserve"> </w:t>
      </w:r>
      <w:r w:rsidR="081C3F21" w:rsidRPr="081C3F21">
        <w:rPr>
          <w:rStyle w:val="LatinChar"/>
          <w:rFonts w:cs="Dbs-Rashi" w:hint="cs"/>
          <w:szCs w:val="20"/>
          <w:rtl/>
          <w:lang w:val="en-GB"/>
        </w:rPr>
        <w:t>(שמו"ר א, כט)</w:t>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הם </w:t>
      </w:r>
      <w:r w:rsidR="088A567F">
        <w:rPr>
          <w:rStyle w:val="LatinChar"/>
          <w:rFonts w:cs="FrankRuehl" w:hint="cs"/>
          <w:sz w:val="28"/>
          <w:szCs w:val="28"/>
          <w:rtl/>
          <w:lang w:val="en-GB"/>
        </w:rPr>
        <w:t xml:space="preserve">הם* </w:t>
      </w:r>
      <w:r w:rsidR="08CA328E" w:rsidRPr="08CA328E">
        <w:rPr>
          <w:rStyle w:val="LatinChar"/>
          <w:rFonts w:cs="FrankRuehl"/>
          <w:sz w:val="28"/>
          <w:szCs w:val="28"/>
          <w:rtl/>
          <w:lang w:val="en-GB"/>
        </w:rPr>
        <w:t>שאמרו דבר זה</w:t>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הם </w:t>
      </w:r>
      <w:r w:rsidR="08FA343B">
        <w:rPr>
          <w:rStyle w:val="LatinChar"/>
          <w:rFonts w:cs="FrankRuehl" w:hint="cs"/>
          <w:sz w:val="28"/>
          <w:szCs w:val="28"/>
          <w:rtl/>
          <w:lang w:val="en-GB"/>
        </w:rPr>
        <w:t xml:space="preserve">הם </w:t>
      </w:r>
      <w:r w:rsidR="08CA328E" w:rsidRPr="08CA328E">
        <w:rPr>
          <w:rStyle w:val="LatinChar"/>
          <w:rFonts w:cs="FrankRuehl"/>
          <w:sz w:val="28"/>
          <w:szCs w:val="28"/>
          <w:rtl/>
          <w:lang w:val="en-GB"/>
        </w:rPr>
        <w:t>שהותירו מן המן</w:t>
      </w:r>
      <w:r w:rsidR="086C5568">
        <w:rPr>
          <w:rStyle w:val="LatinChar"/>
          <w:rFonts w:cs="FrankRuehl" w:hint="cs"/>
          <w:sz w:val="28"/>
          <w:szCs w:val="28"/>
          <w:rtl/>
          <w:lang w:val="en-GB"/>
        </w:rPr>
        <w:t xml:space="preserve"> </w:t>
      </w:r>
      <w:r w:rsidR="086C5568" w:rsidRPr="086C5568">
        <w:rPr>
          <w:rStyle w:val="LatinChar"/>
          <w:rFonts w:cs="Dbs-Rashi" w:hint="cs"/>
          <w:szCs w:val="20"/>
          <w:rtl/>
          <w:lang w:val="en-GB"/>
        </w:rPr>
        <w:t xml:space="preserve">(שמות טז, </w:t>
      </w:r>
      <w:r w:rsidR="086C5568">
        <w:rPr>
          <w:rStyle w:val="LatinChar"/>
          <w:rFonts w:cs="Dbs-Rashi" w:hint="cs"/>
          <w:szCs w:val="20"/>
          <w:rtl/>
          <w:lang w:val="en-GB"/>
        </w:rPr>
        <w:t>כ</w:t>
      </w:r>
      <w:r w:rsidR="086C5568" w:rsidRPr="086C5568">
        <w:rPr>
          <w:rStyle w:val="LatinChar"/>
          <w:rFonts w:cs="Dbs-Rashi" w:hint="cs"/>
          <w:szCs w:val="20"/>
          <w:rtl/>
          <w:lang w:val="en-GB"/>
        </w:rPr>
        <w:t>)</w:t>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הם שאמרו </w:t>
      </w:r>
      <w:r w:rsidR="086C5568" w:rsidRPr="086C5568">
        <w:rPr>
          <w:rStyle w:val="LatinChar"/>
          <w:rFonts w:cs="Dbs-Rashi" w:hint="cs"/>
          <w:szCs w:val="20"/>
          <w:rtl/>
          <w:lang w:val="en-GB"/>
        </w:rPr>
        <w:t>(במדבר יד, ד)</w:t>
      </w:r>
      <w:r w:rsidR="086C5568">
        <w:rPr>
          <w:rStyle w:val="LatinChar"/>
          <w:rFonts w:cs="FrankRuehl" w:hint="cs"/>
          <w:sz w:val="28"/>
          <w:szCs w:val="28"/>
          <w:rtl/>
          <w:lang w:val="en-GB"/>
        </w:rPr>
        <w:t xml:space="preserve"> "</w:t>
      </w:r>
      <w:r w:rsidR="08CA328E" w:rsidRPr="08CA328E">
        <w:rPr>
          <w:rStyle w:val="LatinChar"/>
          <w:rFonts w:cs="FrankRuehl"/>
          <w:sz w:val="28"/>
          <w:szCs w:val="28"/>
          <w:rtl/>
          <w:lang w:val="en-GB"/>
        </w:rPr>
        <w:t>נתנה ראש</w:t>
      </w:r>
      <w:r w:rsidR="086C5568">
        <w:rPr>
          <w:rStyle w:val="LatinChar"/>
          <w:rFonts w:cs="FrankRuehl" w:hint="cs"/>
          <w:sz w:val="28"/>
          <w:szCs w:val="28"/>
          <w:rtl/>
          <w:lang w:val="en-GB"/>
        </w:rPr>
        <w:t>"</w:t>
      </w:r>
      <w:r>
        <w:rPr>
          <w:rStyle w:val="FootnoteReference"/>
          <w:rFonts w:cs="FrankRuehl"/>
          <w:szCs w:val="28"/>
          <w:rtl/>
        </w:rPr>
        <w:footnoteReference w:id="2"/>
      </w:r>
      <w:r w:rsidR="08CA328E" w:rsidRPr="08CA328E">
        <w:rPr>
          <w:rStyle w:val="LatinChar"/>
          <w:rFonts w:cs="FrankRuehl"/>
          <w:sz w:val="28"/>
          <w:szCs w:val="28"/>
          <w:rtl/>
          <w:lang w:val="en-GB"/>
        </w:rPr>
        <w:t>. דקדקו רז"ל במדרש הזה, כי איך היה על ידי שני עברים דבר גדול כזה</w:t>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להיות מוסרים למלכות את</w:t>
      </w:r>
      <w:r w:rsidR="08866E8B">
        <w:rPr>
          <w:rStyle w:val="LatinChar"/>
          <w:rFonts w:cs="FrankRuehl" w:hint="cs"/>
          <w:sz w:val="28"/>
          <w:szCs w:val="28"/>
          <w:rtl/>
          <w:lang w:val="en-GB"/>
        </w:rPr>
        <w:t>*</w:t>
      </w:r>
      <w:r w:rsidR="08CA328E" w:rsidRPr="08CA328E">
        <w:rPr>
          <w:rStyle w:val="LatinChar"/>
          <w:rFonts w:cs="FrankRuehl"/>
          <w:sz w:val="28"/>
          <w:szCs w:val="28"/>
          <w:rtl/>
          <w:lang w:val="en-GB"/>
        </w:rPr>
        <w:t xml:space="preserve"> משה רבינו ע</w:t>
      </w:r>
      <w:r w:rsidR="086C5568">
        <w:rPr>
          <w:rStyle w:val="LatinChar"/>
          <w:rFonts w:cs="FrankRuehl" w:hint="cs"/>
          <w:sz w:val="28"/>
          <w:szCs w:val="28"/>
          <w:rtl/>
          <w:lang w:val="en-GB"/>
        </w:rPr>
        <w:t>ליו השלום</w:t>
      </w:r>
      <w:r w:rsidR="08CA328E" w:rsidRPr="08CA328E">
        <w:rPr>
          <w:rStyle w:val="LatinChar"/>
          <w:rFonts w:cs="FrankRuehl"/>
          <w:sz w:val="28"/>
          <w:szCs w:val="28"/>
          <w:rtl/>
          <w:lang w:val="en-GB"/>
        </w:rPr>
        <w:t xml:space="preserve"> הגואל</w:t>
      </w:r>
      <w:r w:rsidR="086C5568">
        <w:rPr>
          <w:rStyle w:val="FootnoteReference"/>
          <w:rFonts w:cs="FrankRuehl"/>
          <w:szCs w:val="28"/>
          <w:rtl/>
        </w:rPr>
        <w:footnoteReference w:id="3"/>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ואי אפשר שלא היו עושים אלו הרשעים דבר זה בלבד</w:t>
      </w:r>
      <w:r w:rsidR="086C5568">
        <w:rPr>
          <w:rStyle w:val="FootnoteReference"/>
          <w:rFonts w:cs="FrankRuehl"/>
          <w:szCs w:val="28"/>
          <w:rtl/>
        </w:rPr>
        <w:footnoteReference w:id="4"/>
      </w:r>
      <w:r w:rsidR="08CA328E" w:rsidRPr="08CA328E">
        <w:rPr>
          <w:rStyle w:val="LatinChar"/>
          <w:rFonts w:cs="FrankRuehl"/>
          <w:sz w:val="28"/>
          <w:szCs w:val="28"/>
          <w:rtl/>
          <w:lang w:val="en-GB"/>
        </w:rPr>
        <w:t>, כי אם לא כן</w:t>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היה דבר זה מעשה מקרה, שמעשה שלא נעשה רק פעם אחת</w:t>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מקרה הוא, שאמר הכתוב </w:t>
      </w:r>
      <w:r w:rsidR="08CA328E" w:rsidRPr="086C5568">
        <w:rPr>
          <w:rStyle w:val="LatinChar"/>
          <w:rFonts w:cs="Dbs-Rashi"/>
          <w:szCs w:val="20"/>
          <w:rtl/>
          <w:lang w:val="en-GB"/>
        </w:rPr>
        <w:t>(איוב לג</w:t>
      </w:r>
      <w:r w:rsidR="086C5568" w:rsidRPr="086C5568">
        <w:rPr>
          <w:rStyle w:val="LatinChar"/>
          <w:rFonts w:cs="Dbs-Rashi" w:hint="cs"/>
          <w:szCs w:val="20"/>
          <w:rtl/>
          <w:lang w:val="en-GB"/>
        </w:rPr>
        <w:t xml:space="preserve">, </w:t>
      </w:r>
      <w:r w:rsidR="086C5568">
        <w:rPr>
          <w:rStyle w:val="LatinChar"/>
          <w:rFonts w:cs="Dbs-Rashi" w:hint="cs"/>
          <w:szCs w:val="20"/>
          <w:rtl/>
          <w:lang w:val="en-GB"/>
        </w:rPr>
        <w:t>כט</w:t>
      </w:r>
      <w:r w:rsidR="08CA328E" w:rsidRPr="086C5568">
        <w:rPr>
          <w:rStyle w:val="LatinChar"/>
          <w:rFonts w:cs="Dbs-Rashi"/>
          <w:szCs w:val="20"/>
          <w:rtl/>
          <w:lang w:val="en-GB"/>
        </w:rPr>
        <w:t>)</w:t>
      </w:r>
      <w:r w:rsidR="08CA328E" w:rsidRPr="08CA328E">
        <w:rPr>
          <w:rStyle w:val="LatinChar"/>
          <w:rFonts w:cs="FrankRuehl"/>
          <w:sz w:val="28"/>
          <w:szCs w:val="28"/>
          <w:rtl/>
          <w:lang w:val="en-GB"/>
        </w:rPr>
        <w:t xml:space="preserve"> </w:t>
      </w:r>
      <w:r w:rsidR="086C5568">
        <w:rPr>
          <w:rStyle w:val="LatinChar"/>
          <w:rFonts w:cs="FrankRuehl" w:hint="cs"/>
          <w:sz w:val="28"/>
          <w:szCs w:val="28"/>
          <w:rtl/>
          <w:lang w:val="en-GB"/>
        </w:rPr>
        <w:t>"</w:t>
      </w:r>
      <w:r w:rsidR="08CA328E" w:rsidRPr="08CA328E">
        <w:rPr>
          <w:rStyle w:val="LatinChar"/>
          <w:rFonts w:cs="FrankRuehl"/>
          <w:sz w:val="28"/>
          <w:szCs w:val="28"/>
          <w:rtl/>
          <w:lang w:val="en-GB"/>
        </w:rPr>
        <w:t>הן כל אלה יפעל אל פ</w:t>
      </w:r>
      <w:r w:rsidR="086C5568">
        <w:rPr>
          <w:rStyle w:val="LatinChar"/>
          <w:rFonts w:cs="FrankRuehl" w:hint="cs"/>
          <w:sz w:val="28"/>
          <w:szCs w:val="28"/>
          <w:rtl/>
          <w:lang w:val="en-GB"/>
        </w:rPr>
        <w:t>ַּ</w:t>
      </w:r>
      <w:r w:rsidR="08CA328E" w:rsidRPr="08CA328E">
        <w:rPr>
          <w:rStyle w:val="LatinChar"/>
          <w:rFonts w:cs="FrankRuehl"/>
          <w:sz w:val="28"/>
          <w:szCs w:val="28"/>
          <w:rtl/>
          <w:lang w:val="en-GB"/>
        </w:rPr>
        <w:t>ע</w:t>
      </w:r>
      <w:r w:rsidR="086C5568">
        <w:rPr>
          <w:rStyle w:val="LatinChar"/>
          <w:rFonts w:cs="FrankRuehl" w:hint="cs"/>
          <w:sz w:val="28"/>
          <w:szCs w:val="28"/>
          <w:rtl/>
          <w:lang w:val="en-GB"/>
        </w:rPr>
        <w:t>ֲ</w:t>
      </w:r>
      <w:r w:rsidR="08CA328E" w:rsidRPr="08CA328E">
        <w:rPr>
          <w:rStyle w:val="LatinChar"/>
          <w:rFonts w:cs="FrankRuehl"/>
          <w:sz w:val="28"/>
          <w:szCs w:val="28"/>
          <w:rtl/>
          <w:lang w:val="en-GB"/>
        </w:rPr>
        <w:t>מ</w:t>
      </w:r>
      <w:r w:rsidR="086C5568">
        <w:rPr>
          <w:rStyle w:val="LatinChar"/>
          <w:rFonts w:cs="FrankRuehl" w:hint="cs"/>
          <w:sz w:val="28"/>
          <w:szCs w:val="28"/>
          <w:rtl/>
          <w:lang w:val="en-GB"/>
        </w:rPr>
        <w:t>ַ</w:t>
      </w:r>
      <w:r w:rsidR="08CA328E" w:rsidRPr="08CA328E">
        <w:rPr>
          <w:rStyle w:val="LatinChar"/>
          <w:rFonts w:cs="FrankRuehl"/>
          <w:sz w:val="28"/>
          <w:szCs w:val="28"/>
          <w:rtl/>
          <w:lang w:val="en-GB"/>
        </w:rPr>
        <w:t>י</w:t>
      </w:r>
      <w:r w:rsidR="086C5568">
        <w:rPr>
          <w:rStyle w:val="LatinChar"/>
          <w:rFonts w:cs="FrankRuehl" w:hint="cs"/>
          <w:sz w:val="28"/>
          <w:szCs w:val="28"/>
          <w:rtl/>
          <w:lang w:val="en-GB"/>
        </w:rPr>
        <w:t>ִ</w:t>
      </w:r>
      <w:r w:rsidR="08CA328E" w:rsidRPr="08CA328E">
        <w:rPr>
          <w:rStyle w:val="LatinChar"/>
          <w:rFonts w:cs="FrankRuehl"/>
          <w:sz w:val="28"/>
          <w:szCs w:val="28"/>
          <w:rtl/>
          <w:lang w:val="en-GB"/>
        </w:rPr>
        <w:t>ם שלש עם גבר</w:t>
      </w:r>
      <w:r w:rsidR="086C5568">
        <w:rPr>
          <w:rStyle w:val="LatinChar"/>
          <w:rFonts w:cs="FrankRuehl" w:hint="cs"/>
          <w:sz w:val="28"/>
          <w:szCs w:val="28"/>
          <w:rtl/>
          <w:lang w:val="en-GB"/>
        </w:rPr>
        <w:t>"</w:t>
      </w:r>
      <w:r w:rsidR="086C5568">
        <w:rPr>
          <w:rStyle w:val="FootnoteReference"/>
          <w:rFonts w:cs="FrankRuehl"/>
          <w:szCs w:val="28"/>
          <w:rtl/>
        </w:rPr>
        <w:footnoteReference w:id="5"/>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כלומר דבר שהוא בפעם אחת הוא במקרה</w:t>
      </w:r>
      <w:r w:rsidR="080D5423">
        <w:rPr>
          <w:rStyle w:val="FootnoteReference"/>
          <w:rFonts w:cs="FrankRuehl"/>
          <w:szCs w:val="28"/>
          <w:rtl/>
        </w:rPr>
        <w:footnoteReference w:id="6"/>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ואין בחינה בדבר שהוא במקרה</w:t>
      </w:r>
      <w:r w:rsidR="08BE7186">
        <w:rPr>
          <w:rStyle w:val="FootnoteReference"/>
          <w:rFonts w:cs="FrankRuehl"/>
          <w:szCs w:val="28"/>
          <w:rtl/>
        </w:rPr>
        <w:footnoteReference w:id="7"/>
      </w:r>
      <w:r w:rsidR="086C5568">
        <w:rPr>
          <w:rStyle w:val="LatinChar"/>
          <w:rFonts w:cs="FrankRuehl" w:hint="cs"/>
          <w:sz w:val="28"/>
          <w:szCs w:val="28"/>
          <w:rtl/>
          <w:lang w:val="en-GB"/>
        </w:rPr>
        <w:t>.</w:t>
      </w:r>
      <w:r w:rsidR="08CA328E" w:rsidRPr="08CA328E">
        <w:rPr>
          <w:rStyle w:val="LatinChar"/>
          <w:rFonts w:cs="FrankRuehl"/>
          <w:sz w:val="28"/>
          <w:szCs w:val="28"/>
          <w:rtl/>
          <w:lang w:val="en-GB"/>
        </w:rPr>
        <w:t xml:space="preserve"> ואי אפשר לומר שהיה דבר זה </w:t>
      </w:r>
      <w:r w:rsidR="08CA328E" w:rsidRPr="08CA328E">
        <w:rPr>
          <w:rStyle w:val="LatinChar"/>
          <w:rFonts w:cs="FrankRuehl"/>
          <w:sz w:val="28"/>
          <w:szCs w:val="28"/>
          <w:rtl/>
          <w:lang w:val="en-GB"/>
        </w:rPr>
        <w:lastRenderedPageBreak/>
        <w:t>במקרה, שהרי מדבר זה בא הגאולה</w:t>
      </w:r>
      <w:r w:rsidR="08D13CF3">
        <w:rPr>
          <w:rStyle w:val="LatinChar"/>
          <w:rFonts w:cs="FrankRuehl" w:hint="cs"/>
          <w:sz w:val="28"/>
          <w:szCs w:val="28"/>
          <w:rtl/>
          <w:lang w:val="en-GB"/>
        </w:rPr>
        <w:t>;</w:t>
      </w:r>
      <w:r w:rsidR="08CA328E" w:rsidRPr="08CA328E">
        <w:rPr>
          <w:rStyle w:val="LatinChar"/>
          <w:rFonts w:cs="FrankRuehl"/>
          <w:sz w:val="28"/>
          <w:szCs w:val="28"/>
          <w:rtl/>
          <w:lang w:val="en-GB"/>
        </w:rPr>
        <w:t xml:space="preserve"> שעל ידי זה ברח למדין</w:t>
      </w:r>
      <w:r w:rsidR="08D13CF3">
        <w:rPr>
          <w:rStyle w:val="LatinChar"/>
          <w:rFonts w:cs="FrankRuehl" w:hint="cs"/>
          <w:sz w:val="28"/>
          <w:szCs w:val="28"/>
          <w:rtl/>
          <w:lang w:val="en-GB"/>
        </w:rPr>
        <w:t xml:space="preserve"> </w:t>
      </w:r>
      <w:r w:rsidR="08D13CF3" w:rsidRPr="08D13CF3">
        <w:rPr>
          <w:rStyle w:val="LatinChar"/>
          <w:rFonts w:cs="Dbs-Rashi" w:hint="cs"/>
          <w:szCs w:val="20"/>
          <w:rtl/>
          <w:lang w:val="en-GB"/>
        </w:rPr>
        <w:t>(שמות ב, טו)</w:t>
      </w:r>
      <w:r w:rsidR="08D13CF3">
        <w:rPr>
          <w:rStyle w:val="LatinChar"/>
          <w:rFonts w:cs="FrankRuehl" w:hint="cs"/>
          <w:sz w:val="28"/>
          <w:szCs w:val="28"/>
          <w:rtl/>
          <w:lang w:val="en-GB"/>
        </w:rPr>
        <w:t>,</w:t>
      </w:r>
      <w:r w:rsidR="08CA328E" w:rsidRPr="08CA328E">
        <w:rPr>
          <w:rStyle w:val="LatinChar"/>
          <w:rFonts w:cs="FrankRuehl"/>
          <w:sz w:val="28"/>
          <w:szCs w:val="28"/>
          <w:rtl/>
          <w:lang w:val="en-GB"/>
        </w:rPr>
        <w:t xml:space="preserve"> ונשא בת יתרו </w:t>
      </w:r>
      <w:r w:rsidR="08D13CF3" w:rsidRPr="08D13CF3">
        <w:rPr>
          <w:rStyle w:val="LatinChar"/>
          <w:rFonts w:cs="Dbs-Rashi" w:hint="cs"/>
          <w:szCs w:val="20"/>
          <w:rtl/>
          <w:lang w:val="en-GB"/>
        </w:rPr>
        <w:t>(שם פסוק כא)</w:t>
      </w:r>
      <w:r w:rsidR="08D13CF3">
        <w:rPr>
          <w:rStyle w:val="LatinChar"/>
          <w:rFonts w:cs="FrankRuehl" w:hint="cs"/>
          <w:sz w:val="28"/>
          <w:szCs w:val="28"/>
          <w:rtl/>
          <w:lang w:val="en-GB"/>
        </w:rPr>
        <w:t xml:space="preserve">, </w:t>
      </w:r>
      <w:r w:rsidR="08CA328E" w:rsidRPr="08CA328E">
        <w:rPr>
          <w:rStyle w:val="LatinChar"/>
          <w:rFonts w:cs="FrankRuehl"/>
          <w:sz w:val="28"/>
          <w:szCs w:val="28"/>
          <w:rtl/>
          <w:lang w:val="en-GB"/>
        </w:rPr>
        <w:t>ונגלה לו השכינה</w:t>
      </w:r>
      <w:r w:rsidR="08D13CF3">
        <w:rPr>
          <w:rStyle w:val="LatinChar"/>
          <w:rFonts w:cs="FrankRuehl" w:hint="cs"/>
          <w:sz w:val="28"/>
          <w:szCs w:val="28"/>
          <w:rtl/>
          <w:lang w:val="en-GB"/>
        </w:rPr>
        <w:t xml:space="preserve"> </w:t>
      </w:r>
      <w:r w:rsidR="08D13CF3" w:rsidRPr="08D13CF3">
        <w:rPr>
          <w:rStyle w:val="LatinChar"/>
          <w:rFonts w:cs="Dbs-Rashi" w:hint="cs"/>
          <w:szCs w:val="20"/>
          <w:rtl/>
          <w:lang w:val="en-GB"/>
        </w:rPr>
        <w:t>(שם ג, ד)</w:t>
      </w:r>
      <w:r w:rsidR="08D13CF3">
        <w:rPr>
          <w:rStyle w:val="FootnoteReference"/>
          <w:rFonts w:cs="FrankRuehl"/>
          <w:szCs w:val="28"/>
          <w:rtl/>
        </w:rPr>
        <w:footnoteReference w:id="8"/>
      </w:r>
      <w:r w:rsidR="08D13CF3">
        <w:rPr>
          <w:rStyle w:val="LatinChar"/>
          <w:rFonts w:cs="FrankRuehl" w:hint="cs"/>
          <w:sz w:val="28"/>
          <w:szCs w:val="28"/>
          <w:rtl/>
          <w:lang w:val="en-GB"/>
        </w:rPr>
        <w:t>.</w:t>
      </w:r>
      <w:r w:rsidR="08CA328E" w:rsidRPr="08CA328E">
        <w:rPr>
          <w:rStyle w:val="LatinChar"/>
          <w:rFonts w:cs="FrankRuehl"/>
          <w:sz w:val="28"/>
          <w:szCs w:val="28"/>
          <w:rtl/>
          <w:lang w:val="en-GB"/>
        </w:rPr>
        <w:t xml:space="preserve"> ואיך תהיה הגאולה במקרה</w:t>
      </w:r>
      <w:r w:rsidR="080032FC">
        <w:rPr>
          <w:rStyle w:val="LatinChar"/>
          <w:rFonts w:cs="FrankRuehl" w:hint="cs"/>
          <w:sz w:val="28"/>
          <w:szCs w:val="28"/>
          <w:rtl/>
          <w:lang w:val="en-GB"/>
        </w:rPr>
        <w:t>,</w:t>
      </w:r>
      <w:r w:rsidR="08CA328E" w:rsidRPr="08CA328E">
        <w:rPr>
          <w:rStyle w:val="LatinChar"/>
          <w:rFonts w:cs="FrankRuehl"/>
          <w:sz w:val="28"/>
          <w:szCs w:val="28"/>
          <w:rtl/>
          <w:lang w:val="en-GB"/>
        </w:rPr>
        <w:t xml:space="preserve"> שאין דבר יותר חשוב כמו גאולת ישראל</w:t>
      </w:r>
      <w:r w:rsidR="080032FC">
        <w:rPr>
          <w:rStyle w:val="LatinChar"/>
          <w:rFonts w:cs="FrankRuehl" w:hint="cs"/>
          <w:sz w:val="28"/>
          <w:szCs w:val="28"/>
          <w:rtl/>
          <w:lang w:val="en-GB"/>
        </w:rPr>
        <w:t>,</w:t>
      </w:r>
      <w:r w:rsidR="08CA328E" w:rsidRPr="08CA328E">
        <w:rPr>
          <w:rStyle w:val="LatinChar"/>
          <w:rFonts w:cs="FrankRuehl"/>
          <w:sz w:val="28"/>
          <w:szCs w:val="28"/>
          <w:rtl/>
          <w:lang w:val="en-GB"/>
        </w:rPr>
        <w:t xml:space="preserve"> ואיך תהיה על ידי דבר במקרה</w:t>
      </w:r>
      <w:r w:rsidR="08D56056">
        <w:rPr>
          <w:rStyle w:val="FootnoteReference"/>
          <w:rFonts w:cs="FrankRuehl"/>
          <w:szCs w:val="28"/>
          <w:rtl/>
        </w:rPr>
        <w:footnoteReference w:id="9"/>
      </w:r>
      <w:r w:rsidR="080032FC">
        <w:rPr>
          <w:rStyle w:val="LatinChar"/>
          <w:rFonts w:cs="FrankRuehl" w:hint="cs"/>
          <w:sz w:val="28"/>
          <w:szCs w:val="28"/>
          <w:rtl/>
          <w:lang w:val="en-GB"/>
        </w:rPr>
        <w:t>,</w:t>
      </w:r>
      <w:r w:rsidR="08CA328E" w:rsidRPr="08CA328E">
        <w:rPr>
          <w:rStyle w:val="LatinChar"/>
          <w:rFonts w:cs="FrankRuehl"/>
          <w:sz w:val="28"/>
          <w:szCs w:val="28"/>
          <w:rtl/>
          <w:lang w:val="en-GB"/>
        </w:rPr>
        <w:t xml:space="preserve"> זה לא יתכן</w:t>
      </w:r>
      <w:r w:rsidR="08B32C73">
        <w:rPr>
          <w:rStyle w:val="FootnoteReference"/>
          <w:rFonts w:cs="FrankRuehl"/>
          <w:szCs w:val="28"/>
          <w:rtl/>
        </w:rPr>
        <w:footnoteReference w:id="10"/>
      </w:r>
      <w:r w:rsidR="08CA328E" w:rsidRPr="08CA328E">
        <w:rPr>
          <w:rStyle w:val="LatinChar"/>
          <w:rFonts w:cs="FrankRuehl"/>
          <w:sz w:val="28"/>
          <w:szCs w:val="28"/>
          <w:rtl/>
          <w:lang w:val="en-GB"/>
        </w:rPr>
        <w:t xml:space="preserve">. ולפיכך אמרו כי אלו שני אנשים </w:t>
      </w:r>
      <w:r w:rsidR="08CA328E" w:rsidRPr="08CA328E">
        <w:rPr>
          <w:rStyle w:val="LatinChar"/>
          <w:rFonts w:cs="FrankRuehl"/>
          <w:sz w:val="28"/>
          <w:szCs w:val="28"/>
          <w:rtl/>
          <w:lang w:val="en-GB"/>
        </w:rPr>
        <w:lastRenderedPageBreak/>
        <w:t>העברים הם דתן ואבירם, שהיו מעולם רצועת מרדות למשה וישראל</w:t>
      </w:r>
      <w:r w:rsidR="083F0301">
        <w:rPr>
          <w:rStyle w:val="FootnoteReference"/>
          <w:rFonts w:cs="FrankRuehl"/>
          <w:szCs w:val="28"/>
          <w:rtl/>
        </w:rPr>
        <w:footnoteReference w:id="11"/>
      </w:r>
      <w:r w:rsidR="083F0301">
        <w:rPr>
          <w:rStyle w:val="LatinChar"/>
          <w:rFonts w:cs="FrankRuehl" w:hint="cs"/>
          <w:sz w:val="28"/>
          <w:szCs w:val="28"/>
          <w:rtl/>
          <w:lang w:val="en-GB"/>
        </w:rPr>
        <w:t>,</w:t>
      </w:r>
      <w:r w:rsidR="08CA328E" w:rsidRPr="08CA328E">
        <w:rPr>
          <w:rStyle w:val="LatinChar"/>
          <w:rFonts w:cs="FrankRuehl"/>
          <w:sz w:val="28"/>
          <w:szCs w:val="28"/>
          <w:rtl/>
          <w:lang w:val="en-GB"/>
        </w:rPr>
        <w:t xml:space="preserve"> ונתחזקו פעמים הרבה בזה</w:t>
      </w:r>
      <w:r w:rsidR="087E7AB5">
        <w:rPr>
          <w:rStyle w:val="FootnoteReference"/>
          <w:rFonts w:cs="FrankRuehl"/>
          <w:szCs w:val="28"/>
          <w:rtl/>
        </w:rPr>
        <w:footnoteReference w:id="12"/>
      </w:r>
      <w:r w:rsidR="087E7AB5">
        <w:rPr>
          <w:rStyle w:val="LatinChar"/>
          <w:rFonts w:cs="FrankRuehl" w:hint="cs"/>
          <w:sz w:val="28"/>
          <w:szCs w:val="28"/>
          <w:rtl/>
          <w:lang w:val="en-GB"/>
        </w:rPr>
        <w:t>.</w:t>
      </w:r>
      <w:r w:rsidR="08CA328E" w:rsidRPr="08CA328E">
        <w:rPr>
          <w:rStyle w:val="LatinChar"/>
          <w:rFonts w:cs="FrankRuehl"/>
          <w:sz w:val="28"/>
          <w:szCs w:val="28"/>
          <w:rtl/>
          <w:lang w:val="en-GB"/>
        </w:rPr>
        <w:t xml:space="preserve"> ולכך לא בא הדבר הזה על ידי מקרה</w:t>
      </w:r>
      <w:r w:rsidR="087E7AB5">
        <w:rPr>
          <w:rStyle w:val="LatinChar"/>
          <w:rFonts w:cs="FrankRuehl" w:hint="cs"/>
          <w:sz w:val="28"/>
          <w:szCs w:val="28"/>
          <w:rtl/>
          <w:lang w:val="en-GB"/>
        </w:rPr>
        <w:t>,</w:t>
      </w:r>
      <w:r w:rsidR="08CA328E" w:rsidRPr="08CA328E">
        <w:rPr>
          <w:rStyle w:val="LatinChar"/>
          <w:rFonts w:cs="FrankRuehl"/>
          <w:sz w:val="28"/>
          <w:szCs w:val="28"/>
          <w:rtl/>
          <w:lang w:val="en-GB"/>
        </w:rPr>
        <w:t xml:space="preserve"> רק על ידי מי שהוא מוכן לזה בעצם</w:t>
      </w:r>
      <w:r w:rsidR="087E7AB5">
        <w:rPr>
          <w:rStyle w:val="LatinChar"/>
          <w:rFonts w:cs="FrankRuehl" w:hint="cs"/>
          <w:sz w:val="28"/>
          <w:szCs w:val="28"/>
          <w:rtl/>
          <w:lang w:val="en-GB"/>
        </w:rPr>
        <w:t>,</w:t>
      </w:r>
      <w:r w:rsidR="08CA328E" w:rsidRPr="08CA328E">
        <w:rPr>
          <w:rStyle w:val="LatinChar"/>
          <w:rFonts w:cs="FrankRuehl"/>
          <w:sz w:val="28"/>
          <w:szCs w:val="28"/>
          <w:rtl/>
          <w:lang w:val="en-GB"/>
        </w:rPr>
        <w:t xml:space="preserve"> הם דתן ואבירם</w:t>
      </w:r>
      <w:r w:rsidR="087E7AB5">
        <w:rPr>
          <w:rStyle w:val="LatinChar"/>
          <w:rFonts w:cs="FrankRuehl" w:hint="cs"/>
          <w:sz w:val="28"/>
          <w:szCs w:val="28"/>
          <w:rtl/>
          <w:lang w:val="en-GB"/>
        </w:rPr>
        <w:t>,</w:t>
      </w:r>
      <w:r w:rsidR="08CA328E" w:rsidRPr="08CA328E">
        <w:rPr>
          <w:rStyle w:val="LatinChar"/>
          <w:rFonts w:cs="FrankRuehl"/>
          <w:sz w:val="28"/>
          <w:szCs w:val="28"/>
          <w:rtl/>
          <w:lang w:val="en-GB"/>
        </w:rPr>
        <w:t xml:space="preserve"> ועל ידם ראוי לגלגל דבר זה</w:t>
      </w:r>
      <w:r w:rsidR="087E7AB5">
        <w:rPr>
          <w:rStyle w:val="FootnoteReference"/>
          <w:rFonts w:cs="FrankRuehl"/>
          <w:szCs w:val="28"/>
          <w:rtl/>
        </w:rPr>
        <w:footnoteReference w:id="13"/>
      </w:r>
      <w:r w:rsidR="08CA328E" w:rsidRPr="08CA328E">
        <w:rPr>
          <w:rStyle w:val="LatinChar"/>
          <w:rFonts w:cs="FrankRuehl"/>
          <w:sz w:val="28"/>
          <w:szCs w:val="28"/>
          <w:rtl/>
          <w:lang w:val="en-GB"/>
        </w:rPr>
        <w:t xml:space="preserve">. </w:t>
      </w:r>
    </w:p>
    <w:p w:rsidR="086C426B" w:rsidRPr="086C426B" w:rsidRDefault="086A2B1C" w:rsidP="086C426B">
      <w:pPr>
        <w:jc w:val="both"/>
        <w:rPr>
          <w:rStyle w:val="LatinChar"/>
          <w:rFonts w:cs="FrankRuehl"/>
          <w:sz w:val="28"/>
          <w:szCs w:val="28"/>
          <w:rtl/>
          <w:lang w:val="en-GB"/>
        </w:rPr>
      </w:pPr>
      <w:r w:rsidRPr="086A2B1C">
        <w:rPr>
          <w:rStyle w:val="LatinChar"/>
          <w:rtl/>
        </w:rPr>
        <w:lastRenderedPageBreak/>
        <w:t>#</w:t>
      </w:r>
      <w:r w:rsidR="08CA328E" w:rsidRPr="086A2B1C">
        <w:rPr>
          <w:rStyle w:val="Title1"/>
          <w:rtl/>
        </w:rPr>
        <w:t>וכאשר תבין</w:t>
      </w:r>
      <w:r w:rsidRPr="086A2B1C">
        <w:rPr>
          <w:rStyle w:val="LatinChar"/>
          <w:rtl/>
        </w:rPr>
        <w:t>=</w:t>
      </w:r>
      <w:r w:rsidR="08CA328E" w:rsidRPr="08CA328E">
        <w:rPr>
          <w:rStyle w:val="LatinChar"/>
          <w:rFonts w:cs="FrankRuehl"/>
          <w:sz w:val="28"/>
          <w:szCs w:val="28"/>
          <w:rtl/>
          <w:lang w:val="en-GB"/>
        </w:rPr>
        <w:t xml:space="preserve"> דברי חכמים תדע</w:t>
      </w:r>
      <w:r>
        <w:rPr>
          <w:rStyle w:val="LatinChar"/>
          <w:rFonts w:cs="FrankRuehl" w:hint="cs"/>
          <w:sz w:val="28"/>
          <w:szCs w:val="28"/>
          <w:rtl/>
          <w:lang w:val="en-GB"/>
        </w:rPr>
        <w:t>,</w:t>
      </w:r>
      <w:r w:rsidR="08CA328E" w:rsidRPr="08CA328E">
        <w:rPr>
          <w:rStyle w:val="LatinChar"/>
          <w:rFonts w:cs="FrankRuehl"/>
          <w:sz w:val="28"/>
          <w:szCs w:val="28"/>
          <w:rtl/>
          <w:lang w:val="en-GB"/>
        </w:rPr>
        <w:t xml:space="preserve"> כי דתן ואבירם הם מתנגדים תמיד למשה ולאהרן</w:t>
      </w:r>
      <w:r>
        <w:rPr>
          <w:rStyle w:val="FootnoteReference"/>
          <w:rFonts w:cs="FrankRuehl"/>
          <w:szCs w:val="28"/>
          <w:rtl/>
        </w:rPr>
        <w:footnoteReference w:id="14"/>
      </w:r>
      <w:r>
        <w:rPr>
          <w:rStyle w:val="LatinChar"/>
          <w:rFonts w:cs="FrankRuehl" w:hint="cs"/>
          <w:sz w:val="28"/>
          <w:szCs w:val="28"/>
          <w:rtl/>
          <w:lang w:val="en-GB"/>
        </w:rPr>
        <w:t>.</w:t>
      </w:r>
      <w:r w:rsidR="08CA328E" w:rsidRPr="08CA328E">
        <w:rPr>
          <w:rStyle w:val="LatinChar"/>
          <w:rFonts w:cs="FrankRuehl"/>
          <w:sz w:val="28"/>
          <w:szCs w:val="28"/>
          <w:rtl/>
          <w:lang w:val="en-GB"/>
        </w:rPr>
        <w:t xml:space="preserve"> כי כאשר זכו ישראל לשני אנשים נבדלים מכלל ישראל במעלה</w:t>
      </w:r>
      <w:r w:rsidR="084E4739">
        <w:rPr>
          <w:rStyle w:val="LatinChar"/>
          <w:rFonts w:cs="FrankRuehl" w:hint="cs"/>
          <w:sz w:val="28"/>
          <w:szCs w:val="28"/>
          <w:rtl/>
          <w:lang w:val="en-GB"/>
        </w:rPr>
        <w:t>,</w:t>
      </w:r>
      <w:r w:rsidR="08CA328E" w:rsidRPr="08CA328E">
        <w:rPr>
          <w:rStyle w:val="LatinChar"/>
          <w:rFonts w:cs="FrankRuehl"/>
          <w:sz w:val="28"/>
          <w:szCs w:val="28"/>
          <w:rtl/>
          <w:lang w:val="en-GB"/>
        </w:rPr>
        <w:t xml:space="preserve"> והם משה ואהרן</w:t>
      </w:r>
      <w:r w:rsidR="08DD545D">
        <w:rPr>
          <w:rStyle w:val="FootnoteReference"/>
          <w:rFonts w:cs="FrankRuehl"/>
          <w:szCs w:val="28"/>
          <w:rtl/>
        </w:rPr>
        <w:footnoteReference w:id="15"/>
      </w:r>
      <w:r w:rsidR="08B60E96">
        <w:rPr>
          <w:rStyle w:val="LatinChar"/>
          <w:rFonts w:cs="FrankRuehl" w:hint="cs"/>
          <w:sz w:val="28"/>
          <w:szCs w:val="28"/>
          <w:rtl/>
          <w:lang w:val="en-GB"/>
        </w:rPr>
        <w:t>.</w:t>
      </w:r>
      <w:r w:rsidR="08CA328E" w:rsidRPr="08CA328E">
        <w:rPr>
          <w:rStyle w:val="LatinChar"/>
          <w:rFonts w:cs="FrankRuehl"/>
          <w:sz w:val="28"/>
          <w:szCs w:val="28"/>
          <w:rtl/>
          <w:lang w:val="en-GB"/>
        </w:rPr>
        <w:t xml:space="preserve"> גם זה לע</w:t>
      </w:r>
      <w:r w:rsidR="08B60E96">
        <w:rPr>
          <w:rStyle w:val="LatinChar"/>
          <w:rFonts w:cs="FrankRuehl" w:hint="cs"/>
          <w:sz w:val="28"/>
          <w:szCs w:val="28"/>
          <w:rtl/>
          <w:lang w:val="en-GB"/>
        </w:rPr>
        <w:t>ו</w:t>
      </w:r>
      <w:r w:rsidR="08CA328E" w:rsidRPr="08CA328E">
        <w:rPr>
          <w:rStyle w:val="LatinChar"/>
          <w:rFonts w:cs="FrankRuehl"/>
          <w:sz w:val="28"/>
          <w:szCs w:val="28"/>
          <w:rtl/>
          <w:lang w:val="en-GB"/>
        </w:rPr>
        <w:t xml:space="preserve">מת </w:t>
      </w:r>
      <w:r w:rsidR="08CA328E" w:rsidRPr="08CA328E">
        <w:rPr>
          <w:rStyle w:val="LatinChar"/>
          <w:rFonts w:cs="FrankRuehl"/>
          <w:sz w:val="28"/>
          <w:szCs w:val="28"/>
          <w:rtl/>
          <w:lang w:val="en-GB"/>
        </w:rPr>
        <w:lastRenderedPageBreak/>
        <w:t>זה</w:t>
      </w:r>
      <w:r w:rsidR="08B60E96">
        <w:rPr>
          <w:rStyle w:val="LatinChar"/>
          <w:rFonts w:cs="FrankRuehl" w:hint="cs"/>
          <w:sz w:val="28"/>
          <w:szCs w:val="28"/>
          <w:rtl/>
          <w:lang w:val="en-GB"/>
        </w:rPr>
        <w:t>,</w:t>
      </w:r>
      <w:r w:rsidR="08CA328E" w:rsidRPr="08CA328E">
        <w:rPr>
          <w:rStyle w:val="LatinChar"/>
          <w:rFonts w:cs="FrankRuehl"/>
          <w:sz w:val="28"/>
          <w:szCs w:val="28"/>
          <w:rtl/>
          <w:lang w:val="en-GB"/>
        </w:rPr>
        <w:t xml:space="preserve"> כי הרע הוא לע</w:t>
      </w:r>
      <w:r w:rsidR="08B60E96">
        <w:rPr>
          <w:rStyle w:val="LatinChar"/>
          <w:rFonts w:cs="FrankRuehl" w:hint="cs"/>
          <w:sz w:val="28"/>
          <w:szCs w:val="28"/>
          <w:rtl/>
          <w:lang w:val="en-GB"/>
        </w:rPr>
        <w:t>ו</w:t>
      </w:r>
      <w:r w:rsidR="08CA328E" w:rsidRPr="08CA328E">
        <w:rPr>
          <w:rStyle w:val="LatinChar"/>
          <w:rFonts w:cs="FrankRuehl"/>
          <w:sz w:val="28"/>
          <w:szCs w:val="28"/>
          <w:rtl/>
          <w:lang w:val="en-GB"/>
        </w:rPr>
        <w:t>מת הטוב תמיד</w:t>
      </w:r>
      <w:r w:rsidR="08B60E96">
        <w:rPr>
          <w:rStyle w:val="FootnoteReference"/>
          <w:rFonts w:cs="FrankRuehl"/>
          <w:szCs w:val="28"/>
          <w:rtl/>
        </w:rPr>
        <w:footnoteReference w:id="16"/>
      </w:r>
      <w:r w:rsidR="08CA328E" w:rsidRPr="08CA328E">
        <w:rPr>
          <w:rStyle w:val="LatinChar"/>
          <w:rFonts w:cs="FrankRuehl"/>
          <w:sz w:val="28"/>
          <w:szCs w:val="28"/>
          <w:rtl/>
          <w:lang w:val="en-GB"/>
        </w:rPr>
        <w:t>, לכך היה מישראל ב' אנשים רשעים נבדלים לרע</w:t>
      </w:r>
      <w:r w:rsidR="08313F77">
        <w:rPr>
          <w:rStyle w:val="FootnoteReference"/>
          <w:rFonts w:cs="FrankRuehl"/>
          <w:szCs w:val="28"/>
          <w:rtl/>
        </w:rPr>
        <w:footnoteReference w:id="17"/>
      </w:r>
      <w:r w:rsidR="081C20B6">
        <w:rPr>
          <w:rStyle w:val="LatinChar"/>
          <w:rFonts w:cs="FrankRuehl" w:hint="cs"/>
          <w:sz w:val="28"/>
          <w:szCs w:val="28"/>
          <w:rtl/>
          <w:lang w:val="en-GB"/>
        </w:rPr>
        <w:t>,</w:t>
      </w:r>
      <w:r w:rsidR="08CA328E" w:rsidRPr="08CA328E">
        <w:rPr>
          <w:rStyle w:val="LatinChar"/>
          <w:rFonts w:cs="FrankRuehl"/>
          <w:sz w:val="28"/>
          <w:szCs w:val="28"/>
          <w:rtl/>
          <w:lang w:val="en-GB"/>
        </w:rPr>
        <w:t xml:space="preserve"> מתנגדים תמיד אל משה ואל תורתו</w:t>
      </w:r>
      <w:r w:rsidR="081C20B6">
        <w:rPr>
          <w:rStyle w:val="FootnoteReference"/>
          <w:rFonts w:cs="FrankRuehl"/>
          <w:szCs w:val="28"/>
          <w:rtl/>
        </w:rPr>
        <w:footnoteReference w:id="18"/>
      </w:r>
      <w:r w:rsidR="08CA328E" w:rsidRPr="08CA328E">
        <w:rPr>
          <w:rStyle w:val="LatinChar"/>
          <w:rFonts w:cs="FrankRuehl"/>
          <w:sz w:val="28"/>
          <w:szCs w:val="28"/>
          <w:rtl/>
          <w:lang w:val="en-GB"/>
        </w:rPr>
        <w:t>, ולפיכך היו תמיד אלו השנים מתנגדים להם בעצמם</w:t>
      </w:r>
      <w:r w:rsidR="08A219BC">
        <w:rPr>
          <w:rStyle w:val="FootnoteReference"/>
          <w:rFonts w:cs="FrankRuehl"/>
          <w:szCs w:val="28"/>
          <w:rtl/>
        </w:rPr>
        <w:footnoteReference w:id="19"/>
      </w:r>
      <w:r w:rsidR="08A219BC">
        <w:rPr>
          <w:rStyle w:val="LatinChar"/>
          <w:rFonts w:cs="FrankRuehl" w:hint="cs"/>
          <w:sz w:val="28"/>
          <w:szCs w:val="28"/>
          <w:rtl/>
          <w:lang w:val="en-GB"/>
        </w:rPr>
        <w:t>.</w:t>
      </w:r>
      <w:r w:rsidR="08CA328E" w:rsidRPr="08CA328E">
        <w:rPr>
          <w:rStyle w:val="LatinChar"/>
          <w:rFonts w:cs="FrankRuehl"/>
          <w:sz w:val="28"/>
          <w:szCs w:val="28"/>
          <w:rtl/>
          <w:lang w:val="en-GB"/>
        </w:rPr>
        <w:t xml:space="preserve"> ובמדרש תהלים</w:t>
      </w:r>
      <w:r w:rsidR="08421C60">
        <w:rPr>
          <w:rStyle w:val="LatinChar"/>
          <w:rFonts w:cs="FrankRuehl" w:hint="cs"/>
          <w:sz w:val="28"/>
          <w:szCs w:val="28"/>
          <w:rtl/>
          <w:lang w:val="en-GB"/>
        </w:rPr>
        <w:t>*</w:t>
      </w:r>
      <w:r w:rsidR="08CA328E" w:rsidRPr="08CA328E">
        <w:rPr>
          <w:rStyle w:val="LatinChar"/>
          <w:rFonts w:cs="FrankRuehl"/>
          <w:sz w:val="28"/>
          <w:szCs w:val="28"/>
          <w:rtl/>
          <w:lang w:val="en-GB"/>
        </w:rPr>
        <w:t xml:space="preserve"> </w:t>
      </w:r>
      <w:r w:rsidR="08CA328E" w:rsidRPr="08754FC0">
        <w:rPr>
          <w:rStyle w:val="LatinChar"/>
          <w:rFonts w:cs="Dbs-Rashi"/>
          <w:szCs w:val="20"/>
          <w:rtl/>
          <w:lang w:val="en-GB"/>
        </w:rPr>
        <w:t>(</w:t>
      </w:r>
      <w:r w:rsidR="08754FC0" w:rsidRPr="08754FC0">
        <w:rPr>
          <w:rStyle w:val="LatinChar"/>
          <w:rFonts w:cs="Dbs-Rashi" w:hint="cs"/>
          <w:szCs w:val="20"/>
          <w:rtl/>
          <w:lang w:val="en-GB"/>
        </w:rPr>
        <w:t>מזמור</w:t>
      </w:r>
      <w:r w:rsidR="08CA328E" w:rsidRPr="08754FC0">
        <w:rPr>
          <w:rStyle w:val="LatinChar"/>
          <w:rFonts w:cs="Dbs-Rashi"/>
          <w:szCs w:val="20"/>
          <w:rtl/>
          <w:lang w:val="en-GB"/>
        </w:rPr>
        <w:t xml:space="preserve"> קו)</w:t>
      </w:r>
      <w:r w:rsidR="08CA328E" w:rsidRPr="08CA328E">
        <w:rPr>
          <w:rStyle w:val="LatinChar"/>
          <w:rFonts w:cs="FrankRuehl"/>
          <w:sz w:val="28"/>
          <w:szCs w:val="28"/>
          <w:rtl/>
          <w:lang w:val="en-GB"/>
        </w:rPr>
        <w:t xml:space="preserve"> בקשו ישראל במדבר למנות דתן במקומו של משה</w:t>
      </w:r>
      <w:r w:rsidR="08754FC0">
        <w:rPr>
          <w:rStyle w:val="LatinChar"/>
          <w:rFonts w:cs="FrankRuehl" w:hint="cs"/>
          <w:sz w:val="28"/>
          <w:szCs w:val="28"/>
          <w:rtl/>
          <w:lang w:val="en-GB"/>
        </w:rPr>
        <w:t>,</w:t>
      </w:r>
      <w:r w:rsidR="08CA328E" w:rsidRPr="08CA328E">
        <w:rPr>
          <w:rStyle w:val="LatinChar"/>
          <w:rFonts w:cs="FrankRuehl"/>
          <w:sz w:val="28"/>
          <w:szCs w:val="28"/>
          <w:rtl/>
          <w:lang w:val="en-GB"/>
        </w:rPr>
        <w:t xml:space="preserve"> ואבירם במקומו של אהרן</w:t>
      </w:r>
      <w:r w:rsidR="08754FC0">
        <w:rPr>
          <w:rStyle w:val="LatinChar"/>
          <w:rFonts w:cs="FrankRuehl" w:hint="cs"/>
          <w:sz w:val="28"/>
          <w:szCs w:val="28"/>
          <w:rtl/>
          <w:lang w:val="en-GB"/>
        </w:rPr>
        <w:t>,</w:t>
      </w:r>
      <w:r w:rsidR="08CA328E" w:rsidRPr="08CA328E">
        <w:rPr>
          <w:rStyle w:val="LatinChar"/>
          <w:rFonts w:cs="FrankRuehl"/>
          <w:sz w:val="28"/>
          <w:szCs w:val="28"/>
          <w:rtl/>
          <w:lang w:val="en-GB"/>
        </w:rPr>
        <w:t xml:space="preserve"> שנאמר </w:t>
      </w:r>
      <w:r w:rsidR="08754FC0" w:rsidRPr="08754FC0">
        <w:rPr>
          <w:rStyle w:val="LatinChar"/>
          <w:rFonts w:cs="Dbs-Rashi" w:hint="cs"/>
          <w:szCs w:val="20"/>
          <w:rtl/>
          <w:lang w:val="en-GB"/>
        </w:rPr>
        <w:t>(</w:t>
      </w:r>
      <w:r w:rsidR="08754FC0">
        <w:rPr>
          <w:rStyle w:val="LatinChar"/>
          <w:rFonts w:cs="Dbs-Rashi" w:hint="cs"/>
          <w:szCs w:val="20"/>
          <w:rtl/>
          <w:lang w:val="en-GB"/>
        </w:rPr>
        <w:t>במדבר יד, ד</w:t>
      </w:r>
      <w:r w:rsidR="08754FC0" w:rsidRPr="08754FC0">
        <w:rPr>
          <w:rStyle w:val="LatinChar"/>
          <w:rFonts w:cs="Dbs-Rashi" w:hint="cs"/>
          <w:szCs w:val="20"/>
          <w:rtl/>
          <w:lang w:val="en-GB"/>
        </w:rPr>
        <w:t>)</w:t>
      </w:r>
      <w:r w:rsidR="08754FC0">
        <w:rPr>
          <w:rStyle w:val="LatinChar"/>
          <w:rFonts w:cs="FrankRuehl" w:hint="cs"/>
          <w:sz w:val="28"/>
          <w:szCs w:val="28"/>
          <w:rtl/>
          <w:lang w:val="en-GB"/>
        </w:rPr>
        <w:t xml:space="preserve"> "</w:t>
      </w:r>
      <w:r w:rsidR="08CA328E" w:rsidRPr="08CA328E">
        <w:rPr>
          <w:rStyle w:val="LatinChar"/>
          <w:rFonts w:cs="FrankRuehl"/>
          <w:sz w:val="28"/>
          <w:szCs w:val="28"/>
          <w:rtl/>
          <w:lang w:val="en-GB"/>
        </w:rPr>
        <w:t>נתנה ראש ונשובה מצרימה</w:t>
      </w:r>
      <w:r w:rsidR="08754FC0">
        <w:rPr>
          <w:rStyle w:val="LatinChar"/>
          <w:rFonts w:cs="FrankRuehl" w:hint="cs"/>
          <w:sz w:val="28"/>
          <w:szCs w:val="28"/>
          <w:rtl/>
          <w:lang w:val="en-GB"/>
        </w:rPr>
        <w:t>".</w:t>
      </w:r>
      <w:r w:rsidR="08CA328E" w:rsidRPr="08CA328E">
        <w:rPr>
          <w:rStyle w:val="LatinChar"/>
          <w:rFonts w:cs="FrankRuehl"/>
          <w:sz w:val="28"/>
          <w:szCs w:val="28"/>
          <w:rtl/>
          <w:lang w:val="en-GB"/>
        </w:rPr>
        <w:t xml:space="preserve"> ומה גרם לעכבם</w:t>
      </w:r>
      <w:r w:rsidR="08754FC0">
        <w:rPr>
          <w:rStyle w:val="FootnoteReference"/>
          <w:rFonts w:cs="FrankRuehl"/>
          <w:szCs w:val="28"/>
          <w:rtl/>
        </w:rPr>
        <w:footnoteReference w:id="20"/>
      </w:r>
      <w:r w:rsidR="08754FC0">
        <w:rPr>
          <w:rStyle w:val="LatinChar"/>
          <w:rFonts w:cs="FrankRuehl" w:hint="cs"/>
          <w:sz w:val="28"/>
          <w:szCs w:val="28"/>
          <w:rtl/>
          <w:lang w:val="en-GB"/>
        </w:rPr>
        <w:t>,</w:t>
      </w:r>
      <w:r w:rsidR="08CA328E" w:rsidRPr="08CA328E">
        <w:rPr>
          <w:rStyle w:val="LatinChar"/>
          <w:rFonts w:cs="FrankRuehl"/>
          <w:sz w:val="28"/>
          <w:szCs w:val="28"/>
          <w:rtl/>
          <w:lang w:val="en-GB"/>
        </w:rPr>
        <w:t xml:space="preserve"> </w:t>
      </w:r>
      <w:r w:rsidR="08754FC0">
        <w:rPr>
          <w:rStyle w:val="LatinChar"/>
          <w:rFonts w:cs="FrankRuehl" w:hint="cs"/>
          <w:sz w:val="28"/>
          <w:szCs w:val="28"/>
          <w:rtl/>
          <w:lang w:val="en-GB"/>
        </w:rPr>
        <w:t>"</w:t>
      </w:r>
      <w:r w:rsidR="08CA328E" w:rsidRPr="08CA328E">
        <w:rPr>
          <w:rStyle w:val="LatinChar"/>
          <w:rFonts w:cs="FrankRuehl"/>
          <w:sz w:val="28"/>
          <w:szCs w:val="28"/>
          <w:rtl/>
          <w:lang w:val="en-GB"/>
        </w:rPr>
        <w:t>תפתח ארץ ותבלע</w:t>
      </w:r>
      <w:r w:rsidR="08754FC0">
        <w:rPr>
          <w:rStyle w:val="LatinChar"/>
          <w:rFonts w:cs="FrankRuehl" w:hint="cs"/>
          <w:sz w:val="28"/>
          <w:szCs w:val="28"/>
          <w:rtl/>
          <w:lang w:val="en-GB"/>
        </w:rPr>
        <w:t>"</w:t>
      </w:r>
      <w:r w:rsidR="08CA328E" w:rsidRPr="08CA328E">
        <w:rPr>
          <w:rStyle w:val="LatinChar"/>
          <w:rFonts w:cs="FrankRuehl"/>
          <w:sz w:val="28"/>
          <w:szCs w:val="28"/>
          <w:rtl/>
          <w:lang w:val="en-GB"/>
        </w:rPr>
        <w:t xml:space="preserve"> </w:t>
      </w:r>
      <w:r w:rsidR="084972B4" w:rsidRPr="084972B4">
        <w:rPr>
          <w:rStyle w:val="LatinChar"/>
          <w:rFonts w:cs="Dbs-Rashi" w:hint="cs"/>
          <w:szCs w:val="20"/>
          <w:rtl/>
          <w:lang w:val="en-GB"/>
        </w:rPr>
        <w:t>(</w:t>
      </w:r>
      <w:r w:rsidR="084972B4">
        <w:rPr>
          <w:rStyle w:val="LatinChar"/>
          <w:rFonts w:cs="Dbs-Rashi" w:hint="cs"/>
          <w:szCs w:val="20"/>
          <w:rtl/>
          <w:lang w:val="en-GB"/>
        </w:rPr>
        <w:t>במדבר טז, לב</w:t>
      </w:r>
      <w:r w:rsidR="084972B4" w:rsidRPr="084972B4">
        <w:rPr>
          <w:rStyle w:val="LatinChar"/>
          <w:rFonts w:cs="Dbs-Rashi" w:hint="cs"/>
          <w:szCs w:val="20"/>
          <w:rtl/>
          <w:lang w:val="en-GB"/>
        </w:rPr>
        <w:t>)</w:t>
      </w:r>
      <w:r w:rsidR="084972B4">
        <w:rPr>
          <w:rStyle w:val="LatinChar"/>
          <w:rFonts w:cs="FrankRuehl" w:hint="cs"/>
          <w:sz w:val="28"/>
          <w:szCs w:val="28"/>
          <w:rtl/>
          <w:lang w:val="en-GB"/>
        </w:rPr>
        <w:t xml:space="preserve"> </w:t>
      </w:r>
      <w:r w:rsidR="08CA328E" w:rsidRPr="08CA328E">
        <w:rPr>
          <w:rStyle w:val="LatinChar"/>
          <w:rFonts w:cs="FrankRuehl"/>
          <w:sz w:val="28"/>
          <w:szCs w:val="28"/>
          <w:rtl/>
          <w:lang w:val="en-GB"/>
        </w:rPr>
        <w:t>דתן</w:t>
      </w:r>
      <w:r w:rsidR="08754FC0">
        <w:rPr>
          <w:rStyle w:val="LatinChar"/>
          <w:rFonts w:cs="FrankRuehl" w:hint="cs"/>
          <w:sz w:val="28"/>
          <w:szCs w:val="28"/>
          <w:rtl/>
          <w:lang w:val="en-GB"/>
        </w:rPr>
        <w:t>,</w:t>
      </w:r>
      <w:r w:rsidR="08CA328E" w:rsidRPr="08CA328E">
        <w:rPr>
          <w:rStyle w:val="LatinChar"/>
          <w:rFonts w:cs="FrankRuehl"/>
          <w:sz w:val="28"/>
          <w:szCs w:val="28"/>
          <w:rtl/>
          <w:lang w:val="en-GB"/>
        </w:rPr>
        <w:t xml:space="preserve"> </w:t>
      </w:r>
      <w:r w:rsidR="08754FC0">
        <w:rPr>
          <w:rStyle w:val="LatinChar"/>
          <w:rFonts w:cs="FrankRuehl" w:hint="cs"/>
          <w:sz w:val="28"/>
          <w:szCs w:val="28"/>
          <w:rtl/>
          <w:lang w:val="en-GB"/>
        </w:rPr>
        <w:t>"</w:t>
      </w:r>
      <w:r w:rsidR="08CA328E" w:rsidRPr="08CA328E">
        <w:rPr>
          <w:rStyle w:val="LatinChar"/>
          <w:rFonts w:cs="FrankRuehl"/>
          <w:sz w:val="28"/>
          <w:szCs w:val="28"/>
          <w:rtl/>
          <w:lang w:val="en-GB"/>
        </w:rPr>
        <w:t>ותכס</w:t>
      </w:r>
      <w:r w:rsidR="08754FC0">
        <w:rPr>
          <w:rStyle w:val="LatinChar"/>
          <w:rFonts w:cs="FrankRuehl" w:hint="cs"/>
          <w:sz w:val="28"/>
          <w:szCs w:val="28"/>
          <w:rtl/>
          <w:lang w:val="en-GB"/>
        </w:rPr>
        <w:t>"</w:t>
      </w:r>
      <w:r w:rsidR="08CA328E" w:rsidRPr="08CA328E">
        <w:rPr>
          <w:rStyle w:val="LatinChar"/>
          <w:rFonts w:cs="FrankRuehl"/>
          <w:sz w:val="28"/>
          <w:szCs w:val="28"/>
          <w:rtl/>
          <w:lang w:val="en-GB"/>
        </w:rPr>
        <w:t xml:space="preserve"> </w:t>
      </w:r>
      <w:r w:rsidR="084972B4" w:rsidRPr="084972B4">
        <w:rPr>
          <w:rStyle w:val="LatinChar"/>
          <w:rFonts w:cs="Dbs-Rashi" w:hint="cs"/>
          <w:szCs w:val="20"/>
          <w:rtl/>
          <w:lang w:val="en-GB"/>
        </w:rPr>
        <w:t>(שם פסוק לג)</w:t>
      </w:r>
      <w:r w:rsidR="084972B4">
        <w:rPr>
          <w:rStyle w:val="LatinChar"/>
          <w:rFonts w:cs="FrankRuehl" w:hint="cs"/>
          <w:sz w:val="28"/>
          <w:szCs w:val="28"/>
          <w:rtl/>
          <w:lang w:val="en-GB"/>
        </w:rPr>
        <w:t xml:space="preserve"> </w:t>
      </w:r>
      <w:r w:rsidR="08CA328E" w:rsidRPr="08CA328E">
        <w:rPr>
          <w:rStyle w:val="LatinChar"/>
          <w:rFonts w:cs="FrankRuehl"/>
          <w:sz w:val="28"/>
          <w:szCs w:val="28"/>
          <w:rtl/>
          <w:lang w:val="en-GB"/>
        </w:rPr>
        <w:t>על עדת אבירם</w:t>
      </w:r>
      <w:r w:rsidR="08754FC0">
        <w:rPr>
          <w:rStyle w:val="LatinChar"/>
          <w:rFonts w:cs="FrankRuehl" w:hint="cs"/>
          <w:sz w:val="28"/>
          <w:szCs w:val="28"/>
          <w:rtl/>
          <w:lang w:val="en-GB"/>
        </w:rPr>
        <w:t>,</w:t>
      </w:r>
      <w:r w:rsidR="08CA328E" w:rsidRPr="08CA328E">
        <w:rPr>
          <w:rStyle w:val="LatinChar"/>
          <w:rFonts w:cs="FrankRuehl"/>
          <w:sz w:val="28"/>
          <w:szCs w:val="28"/>
          <w:rtl/>
          <w:lang w:val="en-GB"/>
        </w:rPr>
        <w:t xml:space="preserve"> ע</w:t>
      </w:r>
      <w:r w:rsidR="08754FC0">
        <w:rPr>
          <w:rStyle w:val="LatinChar"/>
          <w:rFonts w:cs="FrankRuehl" w:hint="cs"/>
          <w:sz w:val="28"/>
          <w:szCs w:val="28"/>
          <w:rtl/>
          <w:lang w:val="en-GB"/>
        </w:rPr>
        <w:t>ד כאן</w:t>
      </w:r>
      <w:r w:rsidR="08CA328E" w:rsidRPr="08CA328E">
        <w:rPr>
          <w:rStyle w:val="LatinChar"/>
          <w:rFonts w:cs="FrankRuehl"/>
          <w:sz w:val="28"/>
          <w:szCs w:val="28"/>
          <w:rtl/>
          <w:lang w:val="en-GB"/>
        </w:rPr>
        <w:t>. הרי שאלו שניהם הם מתנגדים למשה רבינו ע</w:t>
      </w:r>
      <w:r w:rsidR="08A219BC">
        <w:rPr>
          <w:rStyle w:val="LatinChar"/>
          <w:rFonts w:cs="FrankRuehl" w:hint="cs"/>
          <w:sz w:val="28"/>
          <w:szCs w:val="28"/>
          <w:rtl/>
          <w:lang w:val="en-GB"/>
        </w:rPr>
        <w:t>ליו השלום.</w:t>
      </w:r>
      <w:r w:rsidR="08CA328E" w:rsidRPr="08CA328E">
        <w:rPr>
          <w:rStyle w:val="LatinChar"/>
          <w:rFonts w:cs="FrankRuehl"/>
          <w:sz w:val="28"/>
          <w:szCs w:val="28"/>
          <w:rtl/>
          <w:lang w:val="en-GB"/>
        </w:rPr>
        <w:t xml:space="preserve"> כמו שהיו שני שלמי היצירה שלא היו כמותם</w:t>
      </w:r>
      <w:r w:rsidR="08A219BC">
        <w:rPr>
          <w:rStyle w:val="FootnoteReference"/>
          <w:rFonts w:cs="FrankRuehl"/>
          <w:szCs w:val="28"/>
          <w:rtl/>
        </w:rPr>
        <w:footnoteReference w:id="21"/>
      </w:r>
      <w:r w:rsidR="08CA328E" w:rsidRPr="08CA328E">
        <w:rPr>
          <w:rStyle w:val="LatinChar"/>
          <w:rFonts w:cs="FrankRuehl"/>
          <w:sz w:val="28"/>
          <w:szCs w:val="28"/>
          <w:rtl/>
          <w:lang w:val="en-GB"/>
        </w:rPr>
        <w:t>, כך נמצא שנים כנגדם</w:t>
      </w:r>
      <w:r w:rsidR="08CD2889">
        <w:rPr>
          <w:rStyle w:val="LatinChar"/>
          <w:rFonts w:cs="FrankRuehl" w:hint="cs"/>
          <w:sz w:val="28"/>
          <w:szCs w:val="28"/>
          <w:rtl/>
          <w:lang w:val="en-GB"/>
        </w:rPr>
        <w:t>,</w:t>
      </w:r>
      <w:r w:rsidR="08CA328E" w:rsidRPr="08CA328E">
        <w:rPr>
          <w:rStyle w:val="LatinChar"/>
          <w:rFonts w:cs="FrankRuehl"/>
          <w:sz w:val="28"/>
          <w:szCs w:val="28"/>
          <w:rtl/>
          <w:lang w:val="en-GB"/>
        </w:rPr>
        <w:t xml:space="preserve"> הרע לע</w:t>
      </w:r>
      <w:r w:rsidR="08A219BC">
        <w:rPr>
          <w:rStyle w:val="LatinChar"/>
          <w:rFonts w:cs="FrankRuehl" w:hint="cs"/>
          <w:sz w:val="28"/>
          <w:szCs w:val="28"/>
          <w:rtl/>
          <w:lang w:val="en-GB"/>
        </w:rPr>
        <w:t>ו</w:t>
      </w:r>
      <w:r w:rsidR="08CA328E" w:rsidRPr="08CA328E">
        <w:rPr>
          <w:rStyle w:val="LatinChar"/>
          <w:rFonts w:cs="FrankRuehl"/>
          <w:sz w:val="28"/>
          <w:szCs w:val="28"/>
          <w:rtl/>
          <w:lang w:val="en-GB"/>
        </w:rPr>
        <w:t>מת הטוב</w:t>
      </w:r>
      <w:r w:rsidR="08A219BC">
        <w:rPr>
          <w:rStyle w:val="LatinChar"/>
          <w:rFonts w:cs="FrankRuehl" w:hint="cs"/>
          <w:sz w:val="28"/>
          <w:szCs w:val="28"/>
          <w:rtl/>
          <w:lang w:val="en-GB"/>
        </w:rPr>
        <w:t>.</w:t>
      </w:r>
      <w:r w:rsidR="08CA328E" w:rsidRPr="08CA328E">
        <w:rPr>
          <w:rStyle w:val="LatinChar"/>
          <w:rFonts w:cs="FrankRuehl"/>
          <w:sz w:val="28"/>
          <w:szCs w:val="28"/>
          <w:rtl/>
          <w:lang w:val="en-GB"/>
        </w:rPr>
        <w:t xml:space="preserve"> וכאשר רצה הק</w:t>
      </w:r>
      <w:r w:rsidR="081C20B6">
        <w:rPr>
          <w:rStyle w:val="LatinChar"/>
          <w:rFonts w:cs="FrankRuehl" w:hint="cs"/>
          <w:sz w:val="28"/>
          <w:szCs w:val="28"/>
          <w:rtl/>
          <w:lang w:val="en-GB"/>
        </w:rPr>
        <w:t>ב"ה</w:t>
      </w:r>
      <w:r w:rsidR="08CA328E" w:rsidRPr="08CA328E">
        <w:rPr>
          <w:rStyle w:val="LatinChar"/>
          <w:rFonts w:cs="FrankRuehl"/>
          <w:sz w:val="28"/>
          <w:szCs w:val="28"/>
          <w:rtl/>
          <w:lang w:val="en-GB"/>
        </w:rPr>
        <w:t xml:space="preserve"> שיהיה משה בורח</w:t>
      </w:r>
      <w:r w:rsidR="08294A92">
        <w:rPr>
          <w:rStyle w:val="FootnoteReference"/>
          <w:rFonts w:cs="FrankRuehl"/>
          <w:szCs w:val="28"/>
          <w:rtl/>
        </w:rPr>
        <w:footnoteReference w:id="22"/>
      </w:r>
      <w:r w:rsidR="081C2FB2">
        <w:rPr>
          <w:rStyle w:val="LatinChar"/>
          <w:rFonts w:cs="FrankRuehl" w:hint="cs"/>
          <w:sz w:val="28"/>
          <w:szCs w:val="28"/>
          <w:rtl/>
          <w:lang w:val="en-GB"/>
        </w:rPr>
        <w:t>,</w:t>
      </w:r>
      <w:r w:rsidR="08CA328E" w:rsidRPr="08CA328E">
        <w:rPr>
          <w:rStyle w:val="LatinChar"/>
          <w:rFonts w:cs="FrankRuehl"/>
          <w:sz w:val="28"/>
          <w:szCs w:val="28"/>
          <w:rtl/>
          <w:lang w:val="en-GB"/>
        </w:rPr>
        <w:t xml:space="preserve"> היה בורח על ידי מתנגדים אלו</w:t>
      </w:r>
      <w:r w:rsidR="08B71833">
        <w:rPr>
          <w:rStyle w:val="FootnoteReference"/>
          <w:rFonts w:cs="FrankRuehl"/>
          <w:szCs w:val="28"/>
          <w:rtl/>
        </w:rPr>
        <w:footnoteReference w:id="23"/>
      </w:r>
      <w:r w:rsidR="081C2FB2">
        <w:rPr>
          <w:rStyle w:val="LatinChar"/>
          <w:rFonts w:cs="FrankRuehl" w:hint="cs"/>
          <w:sz w:val="28"/>
          <w:szCs w:val="28"/>
          <w:rtl/>
          <w:lang w:val="en-GB"/>
        </w:rPr>
        <w:t>.</w:t>
      </w:r>
      <w:r w:rsidR="086C426B">
        <w:rPr>
          <w:rStyle w:val="LatinChar"/>
          <w:rFonts w:cs="FrankRuehl" w:hint="cs"/>
          <w:sz w:val="28"/>
          <w:szCs w:val="28"/>
          <w:rtl/>
          <w:lang w:val="en-GB"/>
        </w:rPr>
        <w:t xml:space="preserve"> </w:t>
      </w:r>
    </w:p>
    <w:p w:rsidR="086C426B" w:rsidRPr="086C426B" w:rsidRDefault="08AA1B7D" w:rsidP="08AD421E">
      <w:pPr>
        <w:jc w:val="both"/>
        <w:rPr>
          <w:rStyle w:val="LatinChar"/>
          <w:rFonts w:cs="FrankRuehl" w:hint="cs"/>
          <w:sz w:val="28"/>
          <w:szCs w:val="28"/>
          <w:rtl/>
          <w:lang w:val="en-GB"/>
        </w:rPr>
      </w:pPr>
      <w:r w:rsidRPr="08AA1B7D">
        <w:rPr>
          <w:rStyle w:val="LatinChar"/>
          <w:rtl/>
        </w:rPr>
        <w:t>#</w:t>
      </w:r>
      <w:r>
        <w:rPr>
          <w:rStyle w:val="Title1"/>
          <w:rFonts w:hint="cs"/>
          <w:rtl/>
        </w:rPr>
        <w:t>"ו</w:t>
      </w:r>
      <w:r w:rsidR="086C426B" w:rsidRPr="08AA1B7D">
        <w:rPr>
          <w:rStyle w:val="Title1"/>
          <w:rtl/>
        </w:rPr>
        <w:t>יאמר לרשע</w:t>
      </w:r>
      <w:r w:rsidRPr="08AA1B7D">
        <w:rPr>
          <w:rStyle w:val="LatinChar"/>
          <w:rtl/>
        </w:rPr>
        <w:t>=</w:t>
      </w:r>
      <w:r w:rsidR="086C426B" w:rsidRPr="086C426B">
        <w:rPr>
          <w:rStyle w:val="LatinChar"/>
          <w:rFonts w:cs="FrankRuehl"/>
          <w:sz w:val="28"/>
          <w:szCs w:val="28"/>
          <w:rtl/>
          <w:lang w:val="en-GB"/>
        </w:rPr>
        <w:t xml:space="preserve"> למה תכה רעך</w:t>
      </w:r>
      <w:r>
        <w:rPr>
          <w:rStyle w:val="LatinChar"/>
          <w:rFonts w:cs="FrankRuehl" w:hint="cs"/>
          <w:sz w:val="28"/>
          <w:szCs w:val="28"/>
          <w:rtl/>
          <w:lang w:val="en-GB"/>
        </w:rPr>
        <w:t xml:space="preserve">" </w:t>
      </w:r>
      <w:r w:rsidRPr="08AA1B7D">
        <w:rPr>
          <w:rStyle w:val="LatinChar"/>
          <w:rFonts w:cs="Dbs-Rashi" w:hint="cs"/>
          <w:szCs w:val="20"/>
          <w:rtl/>
          <w:lang w:val="en-GB"/>
        </w:rPr>
        <w:t>(</w:t>
      </w:r>
      <w:r>
        <w:rPr>
          <w:rStyle w:val="LatinChar"/>
          <w:rFonts w:cs="Dbs-Rashi" w:hint="cs"/>
          <w:szCs w:val="20"/>
          <w:rtl/>
          <w:lang w:val="en-GB"/>
        </w:rPr>
        <w:t>שמות ב, יג</w:t>
      </w:r>
      <w:r w:rsidRPr="08AA1B7D">
        <w:rPr>
          <w:rStyle w:val="LatinChar"/>
          <w:rFonts w:cs="Dbs-Rashi" w:hint="cs"/>
          <w:szCs w:val="20"/>
          <w:rtl/>
          <w:lang w:val="en-GB"/>
        </w:rPr>
        <w:t>)</w:t>
      </w:r>
      <w:r>
        <w:rPr>
          <w:rStyle w:val="LatinChar"/>
          <w:rFonts w:cs="FrankRuehl" w:hint="cs"/>
          <w:sz w:val="28"/>
          <w:szCs w:val="28"/>
          <w:rtl/>
          <w:lang w:val="en-GB"/>
        </w:rPr>
        <w:t>.</w:t>
      </w:r>
      <w:r w:rsidR="086C426B" w:rsidRPr="086C426B">
        <w:rPr>
          <w:rStyle w:val="LatinChar"/>
          <w:rFonts w:cs="FrankRuehl"/>
          <w:sz w:val="28"/>
          <w:szCs w:val="28"/>
          <w:rtl/>
          <w:lang w:val="en-GB"/>
        </w:rPr>
        <w:t xml:space="preserve"> דרשו ז"ל </w:t>
      </w:r>
      <w:r w:rsidR="086C426B" w:rsidRPr="08AA1B7D">
        <w:rPr>
          <w:rStyle w:val="LatinChar"/>
          <w:rFonts w:cs="Dbs-Rashi"/>
          <w:szCs w:val="20"/>
          <w:rtl/>
          <w:lang w:val="en-GB"/>
        </w:rPr>
        <w:t>(סנהדרין נ</w:t>
      </w:r>
      <w:r w:rsidR="08CD0DED">
        <w:rPr>
          <w:rStyle w:val="LatinChar"/>
          <w:rFonts w:cs="Dbs-Rashi" w:hint="cs"/>
          <w:szCs w:val="20"/>
          <w:rtl/>
          <w:lang w:val="en-GB"/>
        </w:rPr>
        <w:t>ח</w:t>
      </w:r>
      <w:r w:rsidRPr="08AA1B7D">
        <w:rPr>
          <w:rStyle w:val="LatinChar"/>
          <w:rFonts w:cs="Dbs-Rashi" w:hint="cs"/>
          <w:szCs w:val="20"/>
          <w:rtl/>
          <w:lang w:val="en-GB"/>
        </w:rPr>
        <w:t>:</w:t>
      </w:r>
      <w:r w:rsidR="086C426B" w:rsidRPr="08AA1B7D">
        <w:rPr>
          <w:rStyle w:val="LatinChar"/>
          <w:rFonts w:cs="Dbs-Rashi"/>
          <w:szCs w:val="20"/>
          <w:rtl/>
          <w:lang w:val="en-GB"/>
        </w:rPr>
        <w:t>)</w:t>
      </w:r>
      <w:r w:rsidR="086C426B" w:rsidRPr="086C426B">
        <w:rPr>
          <w:rStyle w:val="LatinChar"/>
          <w:rFonts w:cs="FrankRuehl"/>
          <w:sz w:val="28"/>
          <w:szCs w:val="28"/>
          <w:rtl/>
          <w:lang w:val="en-GB"/>
        </w:rPr>
        <w:t xml:space="preserve"> </w:t>
      </w:r>
      <w:r>
        <w:rPr>
          <w:rStyle w:val="LatinChar"/>
          <w:rFonts w:cs="FrankRuehl" w:hint="cs"/>
          <w:sz w:val="28"/>
          <w:szCs w:val="28"/>
          <w:rtl/>
          <w:lang w:val="en-GB"/>
        </w:rPr>
        <w:t>"</w:t>
      </w:r>
      <w:r w:rsidR="086C426B" w:rsidRPr="086C426B">
        <w:rPr>
          <w:rStyle w:val="LatinChar"/>
          <w:rFonts w:cs="FrankRuehl"/>
          <w:sz w:val="28"/>
          <w:szCs w:val="28"/>
          <w:rtl/>
          <w:lang w:val="en-GB"/>
        </w:rPr>
        <w:t>הכית</w:t>
      </w:r>
      <w:r>
        <w:rPr>
          <w:rStyle w:val="LatinChar"/>
          <w:rFonts w:cs="FrankRuehl" w:hint="cs"/>
          <w:sz w:val="28"/>
          <w:szCs w:val="28"/>
          <w:rtl/>
          <w:lang w:val="en-GB"/>
        </w:rPr>
        <w:t>"</w:t>
      </w:r>
      <w:r w:rsidR="086C426B" w:rsidRPr="086C426B">
        <w:rPr>
          <w:rStyle w:val="LatinChar"/>
          <w:rFonts w:cs="FrankRuehl"/>
          <w:sz w:val="28"/>
          <w:szCs w:val="28"/>
          <w:rtl/>
          <w:lang w:val="en-GB"/>
        </w:rPr>
        <w:t xml:space="preserve"> לא נאמר</w:t>
      </w:r>
      <w:r>
        <w:rPr>
          <w:rStyle w:val="LatinChar"/>
          <w:rFonts w:cs="FrankRuehl" w:hint="cs"/>
          <w:sz w:val="28"/>
          <w:szCs w:val="28"/>
          <w:rtl/>
          <w:lang w:val="en-GB"/>
        </w:rPr>
        <w:t>,</w:t>
      </w:r>
      <w:r w:rsidR="086C426B" w:rsidRPr="086C426B">
        <w:rPr>
          <w:rStyle w:val="LatinChar"/>
          <w:rFonts w:cs="FrankRuehl"/>
          <w:sz w:val="28"/>
          <w:szCs w:val="28"/>
          <w:rtl/>
          <w:lang w:val="en-GB"/>
        </w:rPr>
        <w:t xml:space="preserve"> אלא </w:t>
      </w:r>
      <w:r>
        <w:rPr>
          <w:rStyle w:val="LatinChar"/>
          <w:rFonts w:cs="FrankRuehl" w:hint="cs"/>
          <w:sz w:val="28"/>
          <w:szCs w:val="28"/>
          <w:rtl/>
          <w:lang w:val="en-GB"/>
        </w:rPr>
        <w:t>"</w:t>
      </w:r>
      <w:r w:rsidR="086C426B" w:rsidRPr="086C426B">
        <w:rPr>
          <w:rStyle w:val="LatinChar"/>
          <w:rFonts w:cs="FrankRuehl"/>
          <w:sz w:val="28"/>
          <w:szCs w:val="28"/>
          <w:rtl/>
          <w:lang w:val="en-GB"/>
        </w:rPr>
        <w:t>תכה</w:t>
      </w:r>
      <w:r>
        <w:rPr>
          <w:rStyle w:val="LatinChar"/>
          <w:rFonts w:cs="FrankRuehl" w:hint="cs"/>
          <w:sz w:val="28"/>
          <w:szCs w:val="28"/>
          <w:rtl/>
          <w:lang w:val="en-GB"/>
        </w:rPr>
        <w:t>"</w:t>
      </w:r>
      <w:r w:rsidR="086C426B" w:rsidRPr="086C426B">
        <w:rPr>
          <w:rStyle w:val="LatinChar"/>
          <w:rFonts w:cs="FrankRuehl"/>
          <w:sz w:val="28"/>
          <w:szCs w:val="28"/>
          <w:rtl/>
          <w:lang w:val="en-GB"/>
        </w:rPr>
        <w:t xml:space="preserve"> לשון עתיד</w:t>
      </w:r>
      <w:r>
        <w:rPr>
          <w:rStyle w:val="LatinChar"/>
          <w:rFonts w:cs="FrankRuehl" w:hint="cs"/>
          <w:sz w:val="28"/>
          <w:szCs w:val="28"/>
          <w:rtl/>
          <w:lang w:val="en-GB"/>
        </w:rPr>
        <w:t>,</w:t>
      </w:r>
      <w:r w:rsidR="086C426B" w:rsidRPr="086C426B">
        <w:rPr>
          <w:rStyle w:val="LatinChar"/>
          <w:rFonts w:cs="FrankRuehl"/>
          <w:sz w:val="28"/>
          <w:szCs w:val="28"/>
          <w:rtl/>
          <w:lang w:val="en-GB"/>
        </w:rPr>
        <w:t xml:space="preserve"> א</w:t>
      </w:r>
      <w:r>
        <w:rPr>
          <w:rStyle w:val="LatinChar"/>
          <w:rFonts w:cs="FrankRuehl" w:hint="cs"/>
          <w:sz w:val="28"/>
          <w:szCs w:val="28"/>
          <w:rtl/>
          <w:lang w:val="en-GB"/>
        </w:rPr>
        <w:t>ף על גב</w:t>
      </w:r>
      <w:r w:rsidR="086C426B" w:rsidRPr="086C426B">
        <w:rPr>
          <w:rStyle w:val="LatinChar"/>
          <w:rFonts w:cs="FrankRuehl"/>
          <w:sz w:val="28"/>
          <w:szCs w:val="28"/>
          <w:rtl/>
          <w:lang w:val="en-GB"/>
        </w:rPr>
        <w:t xml:space="preserve"> שלא הכהו נקרא </w:t>
      </w:r>
      <w:r>
        <w:rPr>
          <w:rStyle w:val="LatinChar"/>
          <w:rFonts w:cs="FrankRuehl" w:hint="cs"/>
          <w:sz w:val="28"/>
          <w:szCs w:val="28"/>
          <w:rtl/>
          <w:lang w:val="en-GB"/>
        </w:rPr>
        <w:t>"</w:t>
      </w:r>
      <w:r w:rsidR="086C426B" w:rsidRPr="086C426B">
        <w:rPr>
          <w:rStyle w:val="LatinChar"/>
          <w:rFonts w:cs="FrankRuehl"/>
          <w:sz w:val="28"/>
          <w:szCs w:val="28"/>
          <w:rtl/>
          <w:lang w:val="en-GB"/>
        </w:rPr>
        <w:t>רשע</w:t>
      </w:r>
      <w:r>
        <w:rPr>
          <w:rStyle w:val="LatinChar"/>
          <w:rFonts w:cs="FrankRuehl" w:hint="cs"/>
          <w:sz w:val="28"/>
          <w:szCs w:val="28"/>
          <w:rtl/>
          <w:lang w:val="en-GB"/>
        </w:rPr>
        <w:t>"</w:t>
      </w:r>
      <w:r w:rsidR="086C426B" w:rsidRPr="086C426B">
        <w:rPr>
          <w:rStyle w:val="LatinChar"/>
          <w:rFonts w:cs="FrankRuehl"/>
          <w:sz w:val="28"/>
          <w:szCs w:val="28"/>
          <w:rtl/>
          <w:lang w:val="en-GB"/>
        </w:rPr>
        <w:t xml:space="preserve"> בהרמת יד</w:t>
      </w:r>
      <w:r w:rsidR="08C33A4C">
        <w:rPr>
          <w:rStyle w:val="FootnoteReference"/>
          <w:rFonts w:cs="FrankRuehl"/>
          <w:szCs w:val="28"/>
          <w:rtl/>
        </w:rPr>
        <w:footnoteReference w:id="24"/>
      </w:r>
      <w:r w:rsidR="086C426B" w:rsidRPr="086C426B">
        <w:rPr>
          <w:rStyle w:val="LatinChar"/>
          <w:rFonts w:cs="FrankRuehl"/>
          <w:sz w:val="28"/>
          <w:szCs w:val="28"/>
          <w:rtl/>
          <w:lang w:val="en-GB"/>
        </w:rPr>
        <w:t>. וביא</w:t>
      </w:r>
      <w:r w:rsidR="08EA0AE3">
        <w:rPr>
          <w:rStyle w:val="LatinChar"/>
          <w:rFonts w:cs="FrankRuehl" w:hint="cs"/>
          <w:sz w:val="28"/>
          <w:szCs w:val="28"/>
          <w:rtl/>
          <w:lang w:val="en-GB"/>
        </w:rPr>
        <w:t>ו</w:t>
      </w:r>
      <w:r w:rsidR="086C426B" w:rsidRPr="086C426B">
        <w:rPr>
          <w:rStyle w:val="LatinChar"/>
          <w:rFonts w:cs="FrankRuehl"/>
          <w:sz w:val="28"/>
          <w:szCs w:val="28"/>
          <w:rtl/>
          <w:lang w:val="en-GB"/>
        </w:rPr>
        <w:t>ר זה כי הרמת יד הוא התחלת היציאה להרשיע לחבירו</w:t>
      </w:r>
      <w:r w:rsidR="08B34FC7">
        <w:rPr>
          <w:rStyle w:val="FootnoteReference"/>
          <w:rFonts w:cs="FrankRuehl"/>
          <w:szCs w:val="28"/>
          <w:rtl/>
        </w:rPr>
        <w:footnoteReference w:id="25"/>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ולכך הוא רשע</w:t>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וזה כי אין רשע רק כאשר הוא יוצא להיות רע לבריות</w:t>
      </w:r>
      <w:r w:rsidR="08433C47">
        <w:rPr>
          <w:rStyle w:val="FootnoteReference"/>
          <w:rFonts w:cs="FrankRuehl"/>
          <w:szCs w:val="28"/>
          <w:rtl/>
        </w:rPr>
        <w:footnoteReference w:id="26"/>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ובזה נקרא רשע בהרמת יד</w:t>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שהרי זה יציאה להרע</w:t>
      </w:r>
      <w:r w:rsidR="08B34FC7">
        <w:rPr>
          <w:rStyle w:val="FootnoteReference"/>
          <w:rFonts w:cs="FrankRuehl"/>
          <w:szCs w:val="28"/>
          <w:rtl/>
        </w:rPr>
        <w:footnoteReference w:id="27"/>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אבל אם הולך להכות אין זה </w:t>
      </w:r>
      <w:r w:rsidR="08AD421E">
        <w:rPr>
          <w:rStyle w:val="LatinChar"/>
          <w:rFonts w:cs="FrankRuehl" w:hint="cs"/>
          <w:sz w:val="28"/>
          <w:szCs w:val="28"/>
          <w:rtl/>
          <w:lang w:val="en-GB"/>
        </w:rPr>
        <w:t>"</w:t>
      </w:r>
      <w:r w:rsidR="086C426B" w:rsidRPr="086C426B">
        <w:rPr>
          <w:rStyle w:val="LatinChar"/>
          <w:rFonts w:cs="FrankRuehl"/>
          <w:sz w:val="28"/>
          <w:szCs w:val="28"/>
          <w:rtl/>
          <w:lang w:val="en-GB"/>
        </w:rPr>
        <w:t>רשע</w:t>
      </w:r>
      <w:r w:rsidR="08AD421E">
        <w:rPr>
          <w:rStyle w:val="LatinChar"/>
          <w:rFonts w:cs="FrankRuehl" w:hint="cs"/>
          <w:sz w:val="28"/>
          <w:szCs w:val="28"/>
          <w:rtl/>
          <w:lang w:val="en-GB"/>
        </w:rPr>
        <w:t>"</w:t>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שדרך בני אדם ללכת ממקום למקום</w:t>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ואין זה מוכ</w:t>
      </w:r>
      <w:r w:rsidR="08AD421E">
        <w:rPr>
          <w:rStyle w:val="LatinChar"/>
          <w:rFonts w:cs="FrankRuehl" w:hint="cs"/>
          <w:sz w:val="28"/>
          <w:szCs w:val="28"/>
          <w:rtl/>
          <w:lang w:val="en-GB"/>
        </w:rPr>
        <w:t>[י]</w:t>
      </w:r>
      <w:r w:rsidR="086C426B" w:rsidRPr="086C426B">
        <w:rPr>
          <w:rStyle w:val="LatinChar"/>
          <w:rFonts w:cs="FrankRuehl"/>
          <w:sz w:val="28"/>
          <w:szCs w:val="28"/>
          <w:rtl/>
          <w:lang w:val="en-GB"/>
        </w:rPr>
        <w:t>ח הכאה ורשעות</w:t>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ואין זה יציאה להרע</w:t>
      </w:r>
      <w:r w:rsidR="08AD421E">
        <w:rPr>
          <w:rStyle w:val="FootnoteReference"/>
          <w:rFonts w:cs="FrankRuehl"/>
          <w:szCs w:val="28"/>
          <w:rtl/>
        </w:rPr>
        <w:footnoteReference w:id="28"/>
      </w:r>
      <w:r w:rsidR="086C426B" w:rsidRPr="086C426B">
        <w:rPr>
          <w:rStyle w:val="LatinChar"/>
          <w:rFonts w:cs="FrankRuehl"/>
          <w:sz w:val="28"/>
          <w:szCs w:val="28"/>
          <w:rtl/>
          <w:lang w:val="en-GB"/>
        </w:rPr>
        <w:t>. אבל הרמת יד הוא היציאה להרע, ואין רשע רק כאשר יש בו יציאה להרע</w:t>
      </w:r>
      <w:r w:rsidR="083D7592">
        <w:rPr>
          <w:rStyle w:val="LatinChar"/>
          <w:rFonts w:cs="FrankRuehl" w:hint="cs"/>
          <w:sz w:val="28"/>
          <w:szCs w:val="28"/>
          <w:rtl/>
          <w:lang w:val="en-GB"/>
        </w:rPr>
        <w:t>,</w:t>
      </w:r>
      <w:r w:rsidR="086C426B" w:rsidRPr="086C426B">
        <w:rPr>
          <w:rStyle w:val="LatinChar"/>
          <w:rFonts w:cs="FrankRuehl"/>
          <w:sz w:val="28"/>
          <w:szCs w:val="28"/>
          <w:rtl/>
          <w:lang w:val="en-GB"/>
        </w:rPr>
        <w:t xml:space="preserve"> והבן זה</w:t>
      </w:r>
      <w:r w:rsidR="08797B01">
        <w:rPr>
          <w:rStyle w:val="FootnoteReference"/>
          <w:rFonts w:cs="FrankRuehl"/>
          <w:szCs w:val="28"/>
          <w:rtl/>
        </w:rPr>
        <w:footnoteReference w:id="29"/>
      </w:r>
      <w:r w:rsidR="083D7592">
        <w:rPr>
          <w:rStyle w:val="LatinChar"/>
          <w:rFonts w:cs="FrankRuehl" w:hint="cs"/>
          <w:sz w:val="28"/>
          <w:szCs w:val="28"/>
          <w:rtl/>
          <w:lang w:val="en-GB"/>
        </w:rPr>
        <w:t>.</w:t>
      </w:r>
    </w:p>
    <w:p w:rsidR="083D0577" w:rsidRDefault="088E0A2F" w:rsidP="083D0577">
      <w:pPr>
        <w:jc w:val="both"/>
        <w:rPr>
          <w:rStyle w:val="LatinChar"/>
          <w:rFonts w:cs="FrankRuehl" w:hint="cs"/>
          <w:sz w:val="28"/>
          <w:szCs w:val="28"/>
          <w:rtl/>
          <w:lang w:val="en-GB"/>
        </w:rPr>
      </w:pPr>
      <w:r w:rsidRPr="088E0A2F">
        <w:rPr>
          <w:rStyle w:val="LatinChar"/>
          <w:rtl/>
        </w:rPr>
        <w:t>#</w:t>
      </w:r>
      <w:r>
        <w:rPr>
          <w:rStyle w:val="Title1"/>
          <w:rFonts w:hint="cs"/>
          <w:rtl/>
        </w:rPr>
        <w:t>"ו</w:t>
      </w:r>
      <w:r w:rsidR="086C426B" w:rsidRPr="088E0A2F">
        <w:rPr>
          <w:rStyle w:val="Title1"/>
          <w:rtl/>
        </w:rPr>
        <w:t>יאמר משה</w:t>
      </w:r>
      <w:r w:rsidRPr="088E0A2F">
        <w:rPr>
          <w:rStyle w:val="LatinChar"/>
          <w:rtl/>
        </w:rPr>
        <w:t>=</w:t>
      </w:r>
      <w:r w:rsidR="086C426B" w:rsidRPr="086C426B">
        <w:rPr>
          <w:rStyle w:val="LatinChar"/>
          <w:rFonts w:cs="FrankRuehl"/>
          <w:sz w:val="28"/>
          <w:szCs w:val="28"/>
          <w:rtl/>
          <w:lang w:val="en-GB"/>
        </w:rPr>
        <w:t xml:space="preserve"> אכן נודע הדבר</w:t>
      </w:r>
      <w:r>
        <w:rPr>
          <w:rStyle w:val="LatinChar"/>
          <w:rFonts w:cs="FrankRuehl" w:hint="cs"/>
          <w:sz w:val="28"/>
          <w:szCs w:val="28"/>
          <w:rtl/>
          <w:lang w:val="en-GB"/>
        </w:rPr>
        <w:t>"</w:t>
      </w:r>
      <w:r w:rsidR="089D6834">
        <w:rPr>
          <w:rStyle w:val="LatinChar"/>
          <w:rFonts w:cs="FrankRuehl" w:hint="cs"/>
          <w:sz w:val="28"/>
          <w:szCs w:val="28"/>
          <w:rtl/>
          <w:lang w:val="en-GB"/>
        </w:rPr>
        <w:t xml:space="preserve"> </w:t>
      </w:r>
      <w:r w:rsidR="089D6834" w:rsidRPr="089D6834">
        <w:rPr>
          <w:rStyle w:val="LatinChar"/>
          <w:rFonts w:cs="Dbs-Rashi" w:hint="cs"/>
          <w:szCs w:val="20"/>
          <w:rtl/>
          <w:lang w:val="en-GB"/>
        </w:rPr>
        <w:t>(שמות ב, יד)</w:t>
      </w:r>
      <w:r w:rsidR="086C426B" w:rsidRPr="086C426B">
        <w:rPr>
          <w:rStyle w:val="LatinChar"/>
          <w:rFonts w:cs="FrankRuehl"/>
          <w:sz w:val="28"/>
          <w:szCs w:val="28"/>
          <w:rtl/>
          <w:lang w:val="en-GB"/>
        </w:rPr>
        <w:t>. ר</w:t>
      </w:r>
      <w:r w:rsidR="089D6834">
        <w:rPr>
          <w:rStyle w:val="LatinChar"/>
          <w:rFonts w:cs="FrankRuehl" w:hint="cs"/>
          <w:sz w:val="28"/>
          <w:szCs w:val="28"/>
          <w:rtl/>
          <w:lang w:val="en-GB"/>
        </w:rPr>
        <w:t>בי</w:t>
      </w:r>
      <w:r w:rsidR="089D6834">
        <w:rPr>
          <w:rStyle w:val="LatinChar"/>
          <w:rFonts w:cs="FrankRuehl"/>
          <w:sz w:val="28"/>
          <w:szCs w:val="28"/>
          <w:rtl/>
          <w:lang w:val="en-GB"/>
        </w:rPr>
        <w:t xml:space="preserve"> יודא בר שלום בשם ר</w:t>
      </w:r>
      <w:r w:rsidR="089D6834">
        <w:rPr>
          <w:rStyle w:val="LatinChar"/>
          <w:rFonts w:cs="FrankRuehl" w:hint="cs"/>
          <w:sz w:val="28"/>
          <w:szCs w:val="28"/>
          <w:rtl/>
          <w:lang w:val="en-GB"/>
        </w:rPr>
        <w:t>בי</w:t>
      </w:r>
      <w:r w:rsidR="086C426B" w:rsidRPr="086C426B">
        <w:rPr>
          <w:rStyle w:val="LatinChar"/>
          <w:rFonts w:cs="FrankRuehl"/>
          <w:sz w:val="28"/>
          <w:szCs w:val="28"/>
          <w:rtl/>
          <w:lang w:val="en-GB"/>
        </w:rPr>
        <w:t xml:space="preserve"> חנינא הגדול</w:t>
      </w:r>
      <w:r w:rsidR="08584A9C">
        <w:rPr>
          <w:rStyle w:val="LatinChar"/>
          <w:rFonts w:cs="FrankRuehl" w:hint="cs"/>
          <w:sz w:val="28"/>
          <w:szCs w:val="28"/>
          <w:rtl/>
          <w:lang w:val="en-GB"/>
        </w:rPr>
        <w:t xml:space="preserve"> </w:t>
      </w:r>
      <w:r w:rsidR="08584A9C" w:rsidRPr="08584A9C">
        <w:rPr>
          <w:rStyle w:val="LatinChar"/>
          <w:rFonts w:cs="Dbs-Rashi" w:hint="cs"/>
          <w:szCs w:val="20"/>
          <w:rtl/>
          <w:lang w:val="en-GB"/>
        </w:rPr>
        <w:t>(שמו"ר א, ל)</w:t>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ורבותינו בשם רבי אלכסנדרי אמרו</w:t>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היה משה מהרהר בלבו וא</w:t>
      </w:r>
      <w:r w:rsidR="084746F6">
        <w:rPr>
          <w:rStyle w:val="LatinChar"/>
          <w:rFonts w:cs="FrankRuehl" w:hint="cs"/>
          <w:sz w:val="28"/>
          <w:szCs w:val="28"/>
          <w:rtl/>
          <w:lang w:val="en-GB"/>
        </w:rPr>
        <w:t>[ו]</w:t>
      </w:r>
      <w:r w:rsidR="086C426B" w:rsidRPr="086C426B">
        <w:rPr>
          <w:rStyle w:val="LatinChar"/>
          <w:rFonts w:cs="FrankRuehl"/>
          <w:sz w:val="28"/>
          <w:szCs w:val="28"/>
          <w:rtl/>
          <w:lang w:val="en-GB"/>
        </w:rPr>
        <w:t>מר</w:t>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מה חטאו ישראל שישתעבדו אצל האומות</w:t>
      </w:r>
      <w:r w:rsidR="084746F6">
        <w:rPr>
          <w:rStyle w:val="LatinChar"/>
          <w:rFonts w:cs="FrankRuehl" w:hint="cs"/>
          <w:sz w:val="28"/>
          <w:szCs w:val="28"/>
          <w:rtl/>
          <w:lang w:val="en-GB"/>
        </w:rPr>
        <w:t>*</w:t>
      </w:r>
      <w:r w:rsidR="084746F6">
        <w:rPr>
          <w:rStyle w:val="FootnoteReference"/>
          <w:rFonts w:cs="FrankRuehl"/>
          <w:szCs w:val="28"/>
          <w:rtl/>
        </w:rPr>
        <w:footnoteReference w:id="30"/>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אמר</w:t>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לשון הרע יש ביניהם</w:t>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האיך הם ראוים לגאולה</w:t>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w:t>
      </w:r>
      <w:r w:rsidR="089D6834">
        <w:rPr>
          <w:rStyle w:val="LatinChar"/>
          <w:rFonts w:cs="FrankRuehl" w:hint="cs"/>
          <w:sz w:val="28"/>
          <w:szCs w:val="28"/>
          <w:rtl/>
          <w:lang w:val="en-GB"/>
        </w:rPr>
        <w:t>"</w:t>
      </w:r>
      <w:r w:rsidR="086C426B" w:rsidRPr="086C426B">
        <w:rPr>
          <w:rStyle w:val="LatinChar"/>
          <w:rFonts w:cs="FrankRuehl"/>
          <w:sz w:val="28"/>
          <w:szCs w:val="28"/>
          <w:rtl/>
          <w:lang w:val="en-GB"/>
        </w:rPr>
        <w:t>ויאמר אכן נודע הדבר</w:t>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עתה ידעתי באיזה דבר חטא משתעבדים</w:t>
      </w:r>
      <w:r w:rsidR="089D6834">
        <w:rPr>
          <w:rStyle w:val="LatinChar"/>
          <w:rFonts w:cs="FrankRuehl" w:hint="cs"/>
          <w:sz w:val="28"/>
          <w:szCs w:val="28"/>
          <w:rtl/>
          <w:lang w:val="en-GB"/>
        </w:rPr>
        <w:t>,</w:t>
      </w:r>
      <w:r w:rsidR="086C426B" w:rsidRPr="086C426B">
        <w:rPr>
          <w:rStyle w:val="LatinChar"/>
          <w:rFonts w:cs="FrankRuehl"/>
          <w:sz w:val="28"/>
          <w:szCs w:val="28"/>
          <w:rtl/>
          <w:lang w:val="en-GB"/>
        </w:rPr>
        <w:t xml:space="preserve"> ע</w:t>
      </w:r>
      <w:r w:rsidR="089D6834">
        <w:rPr>
          <w:rStyle w:val="LatinChar"/>
          <w:rFonts w:cs="FrankRuehl" w:hint="cs"/>
          <w:sz w:val="28"/>
          <w:szCs w:val="28"/>
          <w:rtl/>
          <w:lang w:val="en-GB"/>
        </w:rPr>
        <w:t>ד כאן</w:t>
      </w:r>
      <w:r w:rsidR="084746F6">
        <w:rPr>
          <w:rStyle w:val="FootnoteReference"/>
          <w:rFonts w:cs="FrankRuehl"/>
          <w:szCs w:val="28"/>
          <w:rtl/>
        </w:rPr>
        <w:footnoteReference w:id="31"/>
      </w:r>
      <w:r w:rsidR="086C426B" w:rsidRPr="086C426B">
        <w:rPr>
          <w:rStyle w:val="LatinChar"/>
          <w:rFonts w:cs="FrankRuehl"/>
          <w:sz w:val="28"/>
          <w:szCs w:val="28"/>
          <w:rtl/>
          <w:lang w:val="en-GB"/>
        </w:rPr>
        <w:t xml:space="preserve">. דקדקו ז"ל במלת </w:t>
      </w:r>
      <w:r w:rsidR="08343D3D">
        <w:rPr>
          <w:rStyle w:val="LatinChar"/>
          <w:rFonts w:cs="FrankRuehl" w:hint="cs"/>
          <w:sz w:val="28"/>
          <w:szCs w:val="28"/>
          <w:rtl/>
          <w:lang w:val="en-GB"/>
        </w:rPr>
        <w:t>"</w:t>
      </w:r>
      <w:r w:rsidR="086C426B" w:rsidRPr="086C426B">
        <w:rPr>
          <w:rStyle w:val="LatinChar"/>
          <w:rFonts w:cs="FrankRuehl"/>
          <w:sz w:val="28"/>
          <w:szCs w:val="28"/>
          <w:rtl/>
          <w:lang w:val="en-GB"/>
        </w:rPr>
        <w:t>נודע הדבר</w:t>
      </w:r>
      <w:r w:rsidR="08343D3D">
        <w:rPr>
          <w:rStyle w:val="LatinChar"/>
          <w:rFonts w:cs="FrankRuehl" w:hint="cs"/>
          <w:sz w:val="28"/>
          <w:szCs w:val="28"/>
          <w:rtl/>
          <w:lang w:val="en-GB"/>
        </w:rPr>
        <w:t>",</w:t>
      </w:r>
      <w:r w:rsidR="086C426B" w:rsidRPr="086C426B">
        <w:rPr>
          <w:rStyle w:val="LatinChar"/>
          <w:rFonts w:cs="FrankRuehl"/>
          <w:sz w:val="28"/>
          <w:szCs w:val="28"/>
          <w:rtl/>
          <w:lang w:val="en-GB"/>
        </w:rPr>
        <w:t xml:space="preserve"> דהוי למכתב </w:t>
      </w:r>
      <w:r w:rsidR="08343D3D">
        <w:rPr>
          <w:rStyle w:val="LatinChar"/>
          <w:rFonts w:cs="FrankRuehl" w:hint="cs"/>
          <w:sz w:val="28"/>
          <w:szCs w:val="28"/>
          <w:rtl/>
          <w:lang w:val="en-GB"/>
        </w:rPr>
        <w:t>"</w:t>
      </w:r>
      <w:r w:rsidR="086C426B" w:rsidRPr="086C426B">
        <w:rPr>
          <w:rStyle w:val="LatinChar"/>
          <w:rFonts w:cs="FrankRuehl"/>
          <w:sz w:val="28"/>
          <w:szCs w:val="28"/>
          <w:rtl/>
          <w:lang w:val="en-GB"/>
        </w:rPr>
        <w:t>אכן הגידו הדבר</w:t>
      </w:r>
      <w:r w:rsidR="08343D3D">
        <w:rPr>
          <w:rStyle w:val="LatinChar"/>
          <w:rFonts w:cs="FrankRuehl" w:hint="cs"/>
          <w:sz w:val="28"/>
          <w:szCs w:val="28"/>
          <w:rtl/>
          <w:lang w:val="en-GB"/>
        </w:rPr>
        <w:t>",</w:t>
      </w:r>
      <w:r w:rsidR="086C426B" w:rsidRPr="086C426B">
        <w:rPr>
          <w:rStyle w:val="LatinChar"/>
          <w:rFonts w:cs="FrankRuehl"/>
          <w:sz w:val="28"/>
          <w:szCs w:val="28"/>
          <w:rtl/>
          <w:lang w:val="en-GB"/>
        </w:rPr>
        <w:t xml:space="preserve"> מה </w:t>
      </w:r>
      <w:r w:rsidR="08343D3D">
        <w:rPr>
          <w:rStyle w:val="LatinChar"/>
          <w:rFonts w:cs="FrankRuehl" w:hint="cs"/>
          <w:sz w:val="28"/>
          <w:szCs w:val="28"/>
          <w:rtl/>
          <w:lang w:val="en-GB"/>
        </w:rPr>
        <w:t>"</w:t>
      </w:r>
      <w:r w:rsidR="086C426B" w:rsidRPr="086C426B">
        <w:rPr>
          <w:rStyle w:val="LatinChar"/>
          <w:rFonts w:cs="FrankRuehl"/>
          <w:sz w:val="28"/>
          <w:szCs w:val="28"/>
          <w:rtl/>
          <w:lang w:val="en-GB"/>
        </w:rPr>
        <w:t>נודע</w:t>
      </w:r>
      <w:r w:rsidR="08343D3D">
        <w:rPr>
          <w:rStyle w:val="LatinChar"/>
          <w:rFonts w:cs="FrankRuehl" w:hint="cs"/>
          <w:sz w:val="28"/>
          <w:szCs w:val="28"/>
          <w:rtl/>
          <w:lang w:val="en-GB"/>
        </w:rPr>
        <w:t>",</w:t>
      </w:r>
      <w:r w:rsidR="086C426B" w:rsidRPr="086C426B">
        <w:rPr>
          <w:rStyle w:val="LatinChar"/>
          <w:rFonts w:cs="FrankRuehl"/>
          <w:sz w:val="28"/>
          <w:szCs w:val="28"/>
          <w:rtl/>
          <w:lang w:val="en-GB"/>
        </w:rPr>
        <w:t xml:space="preserve"> דמשמע מעצמו נודע</w:t>
      </w:r>
      <w:r w:rsidR="08343D3D">
        <w:rPr>
          <w:rStyle w:val="FootnoteReference"/>
          <w:rFonts w:cs="FrankRuehl"/>
          <w:szCs w:val="28"/>
          <w:rtl/>
        </w:rPr>
        <w:footnoteReference w:id="32"/>
      </w:r>
      <w:r w:rsidR="08343D3D">
        <w:rPr>
          <w:rStyle w:val="LatinChar"/>
          <w:rFonts w:cs="FrankRuehl" w:hint="cs"/>
          <w:sz w:val="28"/>
          <w:szCs w:val="28"/>
          <w:rtl/>
          <w:lang w:val="en-GB"/>
        </w:rPr>
        <w:t>.</w:t>
      </w:r>
      <w:r w:rsidR="086C426B" w:rsidRPr="086C426B">
        <w:rPr>
          <w:rStyle w:val="LatinChar"/>
          <w:rFonts w:cs="FrankRuehl"/>
          <w:sz w:val="28"/>
          <w:szCs w:val="28"/>
          <w:rtl/>
          <w:lang w:val="en-GB"/>
        </w:rPr>
        <w:t xml:space="preserve"> לכך דרשו אותו ז"ל שהיה משה רבינו ע</w:t>
      </w:r>
      <w:r w:rsidR="083D0577">
        <w:rPr>
          <w:rStyle w:val="LatinChar"/>
          <w:rFonts w:cs="FrankRuehl" w:hint="cs"/>
          <w:sz w:val="28"/>
          <w:szCs w:val="28"/>
          <w:rtl/>
          <w:lang w:val="en-GB"/>
        </w:rPr>
        <w:t>ליו השלום</w:t>
      </w:r>
      <w:r w:rsidR="086C426B" w:rsidRPr="086C426B">
        <w:rPr>
          <w:rStyle w:val="LatinChar"/>
          <w:rFonts w:cs="FrankRuehl"/>
          <w:sz w:val="28"/>
          <w:szCs w:val="28"/>
          <w:rtl/>
          <w:lang w:val="en-GB"/>
        </w:rPr>
        <w:t xml:space="preserve"> מצטער על שיעבוד ישראל, וכאשר ראה בהם דלטורין</w:t>
      </w:r>
      <w:r w:rsidR="08442E8B">
        <w:rPr>
          <w:rStyle w:val="FootnoteReference"/>
          <w:rFonts w:cs="FrankRuehl"/>
          <w:szCs w:val="28"/>
          <w:rtl/>
        </w:rPr>
        <w:footnoteReference w:id="33"/>
      </w:r>
      <w:r w:rsidR="08343D3D">
        <w:rPr>
          <w:rStyle w:val="LatinChar"/>
          <w:rFonts w:cs="FrankRuehl" w:hint="cs"/>
          <w:sz w:val="28"/>
          <w:szCs w:val="28"/>
          <w:rtl/>
          <w:lang w:val="en-GB"/>
        </w:rPr>
        <w:t>,</w:t>
      </w:r>
      <w:r w:rsidR="086C426B" w:rsidRPr="086C426B">
        <w:rPr>
          <w:rStyle w:val="LatinChar"/>
          <w:rFonts w:cs="FrankRuehl"/>
          <w:sz w:val="28"/>
          <w:szCs w:val="28"/>
          <w:rtl/>
          <w:lang w:val="en-GB"/>
        </w:rPr>
        <w:t xml:space="preserve"> אמר </w:t>
      </w:r>
      <w:r w:rsidR="08343D3D">
        <w:rPr>
          <w:rStyle w:val="LatinChar"/>
          <w:rFonts w:cs="FrankRuehl" w:hint="cs"/>
          <w:sz w:val="28"/>
          <w:szCs w:val="28"/>
          <w:rtl/>
          <w:lang w:val="en-GB"/>
        </w:rPr>
        <w:t>"</w:t>
      </w:r>
      <w:r w:rsidR="086C426B" w:rsidRPr="086C426B">
        <w:rPr>
          <w:rStyle w:val="LatinChar"/>
          <w:rFonts w:cs="FrankRuehl"/>
          <w:sz w:val="28"/>
          <w:szCs w:val="28"/>
          <w:rtl/>
          <w:lang w:val="en-GB"/>
        </w:rPr>
        <w:t>אכן נודע הדבר</w:t>
      </w:r>
      <w:r w:rsidR="08343D3D">
        <w:rPr>
          <w:rStyle w:val="LatinChar"/>
          <w:rFonts w:cs="FrankRuehl" w:hint="cs"/>
          <w:sz w:val="28"/>
          <w:szCs w:val="28"/>
          <w:rtl/>
          <w:lang w:val="en-GB"/>
        </w:rPr>
        <w:t>"</w:t>
      </w:r>
      <w:r w:rsidR="087E0B5F">
        <w:rPr>
          <w:rStyle w:val="FootnoteReference"/>
          <w:rFonts w:cs="FrankRuehl"/>
          <w:szCs w:val="28"/>
          <w:rtl/>
        </w:rPr>
        <w:footnoteReference w:id="34"/>
      </w:r>
      <w:r w:rsidR="086C426B" w:rsidRPr="086C426B">
        <w:rPr>
          <w:rStyle w:val="LatinChar"/>
          <w:rFonts w:cs="FrankRuehl"/>
          <w:sz w:val="28"/>
          <w:szCs w:val="28"/>
          <w:rtl/>
          <w:lang w:val="en-GB"/>
        </w:rPr>
        <w:t xml:space="preserve">. </w:t>
      </w:r>
    </w:p>
    <w:p w:rsidR="08926AD4" w:rsidRDefault="083D0577" w:rsidP="08847D37">
      <w:pPr>
        <w:jc w:val="both"/>
        <w:rPr>
          <w:rStyle w:val="LatinChar"/>
          <w:rFonts w:cs="FrankRuehl" w:hint="cs"/>
          <w:sz w:val="28"/>
          <w:szCs w:val="28"/>
          <w:rtl/>
          <w:lang w:val="en-GB"/>
        </w:rPr>
      </w:pPr>
      <w:r w:rsidRPr="083D0577">
        <w:rPr>
          <w:rStyle w:val="LatinChar"/>
          <w:rtl/>
        </w:rPr>
        <w:t>#</w:t>
      </w:r>
      <w:r w:rsidR="086C426B" w:rsidRPr="083D0577">
        <w:rPr>
          <w:rStyle w:val="Title1"/>
          <w:rtl/>
        </w:rPr>
        <w:t>ודע כי</w:t>
      </w:r>
      <w:r w:rsidRPr="083D0577">
        <w:rPr>
          <w:rStyle w:val="LatinChar"/>
          <w:rtl/>
        </w:rPr>
        <w:t>=</w:t>
      </w:r>
      <w:r w:rsidR="086C426B" w:rsidRPr="086C426B">
        <w:rPr>
          <w:rStyle w:val="LatinChar"/>
          <w:rFonts w:cs="FrankRuehl"/>
          <w:sz w:val="28"/>
          <w:szCs w:val="28"/>
          <w:rtl/>
          <w:lang w:val="en-GB"/>
        </w:rPr>
        <w:t xml:space="preserve"> בזה רמז מופלא ותדעהו</w:t>
      </w:r>
      <w:r w:rsidR="08276660">
        <w:rPr>
          <w:rStyle w:val="FootnoteReference"/>
          <w:rFonts w:cs="FrankRuehl"/>
          <w:szCs w:val="28"/>
          <w:rtl/>
        </w:rPr>
        <w:footnoteReference w:id="35"/>
      </w:r>
      <w:r w:rsidR="0852048E">
        <w:rPr>
          <w:rStyle w:val="LatinChar"/>
          <w:rFonts w:cs="FrankRuehl" w:hint="cs"/>
          <w:sz w:val="28"/>
          <w:szCs w:val="28"/>
          <w:rtl/>
          <w:lang w:val="en-GB"/>
        </w:rPr>
        <w:t>.</w:t>
      </w:r>
      <w:r w:rsidR="086C426B" w:rsidRPr="086C426B">
        <w:rPr>
          <w:rStyle w:val="LatinChar"/>
          <w:rFonts w:cs="FrankRuehl"/>
          <w:sz w:val="28"/>
          <w:szCs w:val="28"/>
          <w:rtl/>
          <w:lang w:val="en-GB"/>
        </w:rPr>
        <w:t xml:space="preserve"> וזה כי כאשר היה משה רבינו ע</w:t>
      </w:r>
      <w:r w:rsidR="0852048E">
        <w:rPr>
          <w:rStyle w:val="LatinChar"/>
          <w:rFonts w:cs="FrankRuehl" w:hint="cs"/>
          <w:sz w:val="28"/>
          <w:szCs w:val="28"/>
          <w:rtl/>
          <w:lang w:val="en-GB"/>
        </w:rPr>
        <w:t>ליו השלום</w:t>
      </w:r>
      <w:r w:rsidR="086C426B" w:rsidRPr="086C426B">
        <w:rPr>
          <w:rStyle w:val="LatinChar"/>
          <w:rFonts w:cs="FrankRuehl"/>
          <w:sz w:val="28"/>
          <w:szCs w:val="28"/>
          <w:rtl/>
          <w:lang w:val="en-GB"/>
        </w:rPr>
        <w:t xml:space="preserve"> מבחין את ישראל</w:t>
      </w:r>
      <w:r w:rsidR="0852048E">
        <w:rPr>
          <w:rStyle w:val="FootnoteReference"/>
          <w:rFonts w:cs="FrankRuehl"/>
          <w:szCs w:val="28"/>
          <w:rtl/>
        </w:rPr>
        <w:footnoteReference w:id="36"/>
      </w:r>
      <w:r w:rsidR="086C426B" w:rsidRPr="086C426B">
        <w:rPr>
          <w:rStyle w:val="LatinChar"/>
          <w:rFonts w:cs="FrankRuehl"/>
          <w:sz w:val="28"/>
          <w:szCs w:val="28"/>
          <w:rtl/>
          <w:lang w:val="en-GB"/>
        </w:rPr>
        <w:t>, וראה בהם שראוי לישראל להיות בני חורין</w:t>
      </w:r>
      <w:r w:rsidR="088E1AD9">
        <w:rPr>
          <w:rStyle w:val="LatinChar"/>
          <w:rFonts w:cs="FrankRuehl" w:hint="cs"/>
          <w:sz w:val="28"/>
          <w:szCs w:val="28"/>
          <w:rtl/>
          <w:lang w:val="en-GB"/>
        </w:rPr>
        <w:t>,</w:t>
      </w:r>
      <w:r w:rsidR="086C426B" w:rsidRPr="086C426B">
        <w:rPr>
          <w:rStyle w:val="LatinChar"/>
          <w:rFonts w:cs="FrankRuehl"/>
          <w:sz w:val="28"/>
          <w:szCs w:val="28"/>
          <w:rtl/>
          <w:lang w:val="en-GB"/>
        </w:rPr>
        <w:t xml:space="preserve"> ואין ראוי להיות להם השעבוד</w:t>
      </w:r>
      <w:r w:rsidR="088E1AD9">
        <w:rPr>
          <w:rStyle w:val="FootnoteReference"/>
          <w:rFonts w:cs="FrankRuehl"/>
          <w:szCs w:val="28"/>
          <w:rtl/>
        </w:rPr>
        <w:footnoteReference w:id="37"/>
      </w:r>
      <w:r w:rsidR="088E1AD9">
        <w:rPr>
          <w:rStyle w:val="LatinChar"/>
          <w:rFonts w:cs="FrankRuehl" w:hint="cs"/>
          <w:sz w:val="28"/>
          <w:szCs w:val="28"/>
          <w:rtl/>
          <w:lang w:val="en-GB"/>
        </w:rPr>
        <w:t>.</w:t>
      </w:r>
      <w:r w:rsidR="086C426B" w:rsidRPr="086C426B">
        <w:rPr>
          <w:rStyle w:val="LatinChar"/>
          <w:rFonts w:cs="FrankRuehl"/>
          <w:sz w:val="28"/>
          <w:szCs w:val="28"/>
          <w:rtl/>
          <w:lang w:val="en-GB"/>
        </w:rPr>
        <w:t xml:space="preserve"> וכאשר ראה שיש בהם דלטורין מגלים סוד</w:t>
      </w:r>
      <w:r w:rsidR="08F60A71">
        <w:rPr>
          <w:rStyle w:val="LatinChar"/>
          <w:rFonts w:cs="FrankRuehl" w:hint="cs"/>
          <w:sz w:val="28"/>
          <w:szCs w:val="28"/>
          <w:rtl/>
          <w:lang w:val="en-GB"/>
        </w:rPr>
        <w:t>,</w:t>
      </w:r>
      <w:r w:rsidR="086C426B" w:rsidRPr="086C426B">
        <w:rPr>
          <w:rStyle w:val="LatinChar"/>
          <w:rFonts w:cs="FrankRuehl"/>
          <w:sz w:val="28"/>
          <w:szCs w:val="28"/>
          <w:rtl/>
          <w:lang w:val="en-GB"/>
        </w:rPr>
        <w:t xml:space="preserve"> נודע לו דבר זה שראוים ישראל לשעבוד</w:t>
      </w:r>
      <w:r w:rsidR="08F60A71">
        <w:rPr>
          <w:rStyle w:val="FootnoteReference"/>
          <w:rFonts w:cs="FrankRuehl"/>
          <w:szCs w:val="28"/>
          <w:rtl/>
        </w:rPr>
        <w:footnoteReference w:id="38"/>
      </w:r>
      <w:r w:rsidR="086C426B" w:rsidRPr="086C426B">
        <w:rPr>
          <w:rStyle w:val="LatinChar"/>
          <w:rFonts w:cs="FrankRuehl"/>
          <w:sz w:val="28"/>
          <w:szCs w:val="28"/>
          <w:rtl/>
          <w:lang w:val="en-GB"/>
        </w:rPr>
        <w:t>. וכבר אמרנו למעלה</w:t>
      </w:r>
      <w:r w:rsidR="08A15BAC">
        <w:rPr>
          <w:rStyle w:val="FootnoteReference"/>
          <w:rFonts w:cs="FrankRuehl"/>
          <w:szCs w:val="28"/>
          <w:rtl/>
        </w:rPr>
        <w:footnoteReference w:id="39"/>
      </w:r>
      <w:r w:rsidR="086C426B" w:rsidRPr="086C426B">
        <w:rPr>
          <w:rStyle w:val="LatinChar"/>
          <w:rFonts w:cs="FrankRuehl"/>
          <w:sz w:val="28"/>
          <w:szCs w:val="28"/>
          <w:rtl/>
          <w:lang w:val="en-GB"/>
        </w:rPr>
        <w:t xml:space="preserve"> בפרקים הנזכרים</w:t>
      </w:r>
      <w:r w:rsidR="08A15BAC">
        <w:rPr>
          <w:rStyle w:val="FootnoteReference"/>
          <w:rFonts w:cs="FrankRuehl"/>
          <w:szCs w:val="28"/>
          <w:rtl/>
        </w:rPr>
        <w:footnoteReference w:id="40"/>
      </w:r>
      <w:r w:rsidR="086C426B" w:rsidRPr="086C426B">
        <w:rPr>
          <w:rStyle w:val="LatinChar"/>
          <w:rFonts w:cs="FrankRuehl"/>
          <w:sz w:val="28"/>
          <w:szCs w:val="28"/>
          <w:rtl/>
          <w:lang w:val="en-GB"/>
        </w:rPr>
        <w:t xml:space="preserve"> שאין מקבל התפעלות ושעבוד רק הגשם</w:t>
      </w:r>
      <w:r w:rsidR="08F60A71">
        <w:rPr>
          <w:rStyle w:val="LatinChar"/>
          <w:rFonts w:cs="FrankRuehl" w:hint="cs"/>
          <w:sz w:val="28"/>
          <w:szCs w:val="28"/>
          <w:rtl/>
          <w:lang w:val="en-GB"/>
        </w:rPr>
        <w:t>,</w:t>
      </w:r>
      <w:r w:rsidR="086C426B" w:rsidRPr="086C426B">
        <w:rPr>
          <w:rStyle w:val="LatinChar"/>
          <w:rFonts w:cs="FrankRuehl"/>
          <w:sz w:val="28"/>
          <w:szCs w:val="28"/>
          <w:rtl/>
          <w:lang w:val="en-GB"/>
        </w:rPr>
        <w:t xml:space="preserve"> שהוא מקבל התפעלות</w:t>
      </w:r>
      <w:r w:rsidR="08F60A71">
        <w:rPr>
          <w:rStyle w:val="LatinChar"/>
          <w:rFonts w:cs="FrankRuehl" w:hint="cs"/>
          <w:sz w:val="28"/>
          <w:szCs w:val="28"/>
          <w:rtl/>
          <w:lang w:val="en-GB"/>
        </w:rPr>
        <w:t>,</w:t>
      </w:r>
      <w:r w:rsidR="086C426B" w:rsidRPr="086C426B">
        <w:rPr>
          <w:rStyle w:val="LatinChar"/>
          <w:rFonts w:cs="FrankRuehl"/>
          <w:sz w:val="28"/>
          <w:szCs w:val="28"/>
          <w:rtl/>
          <w:lang w:val="en-GB"/>
        </w:rPr>
        <w:t xml:space="preserve"> ואין שייך התפעלות בצורה כלל</w:t>
      </w:r>
      <w:r w:rsidR="081659A2">
        <w:rPr>
          <w:rStyle w:val="FootnoteReference"/>
          <w:rFonts w:cs="FrankRuehl"/>
          <w:szCs w:val="28"/>
          <w:rtl/>
        </w:rPr>
        <w:footnoteReference w:id="41"/>
      </w:r>
      <w:r w:rsidR="08F60A71">
        <w:rPr>
          <w:rStyle w:val="LatinChar"/>
          <w:rFonts w:cs="FrankRuehl" w:hint="cs"/>
          <w:sz w:val="28"/>
          <w:szCs w:val="28"/>
          <w:rtl/>
          <w:lang w:val="en-GB"/>
        </w:rPr>
        <w:t>.</w:t>
      </w:r>
      <w:r w:rsidR="086C426B" w:rsidRPr="086C426B">
        <w:rPr>
          <w:rStyle w:val="LatinChar"/>
          <w:rFonts w:cs="FrankRuehl"/>
          <w:sz w:val="28"/>
          <w:szCs w:val="28"/>
          <w:rtl/>
          <w:lang w:val="en-GB"/>
        </w:rPr>
        <w:t xml:space="preserve"> וכבר התבאר בפרק שלפני זה שגלוי הסוד ענין גשמי</w:t>
      </w:r>
      <w:r w:rsidR="08011946">
        <w:rPr>
          <w:rStyle w:val="FootnoteReference"/>
          <w:rFonts w:cs="FrankRuehl"/>
          <w:szCs w:val="28"/>
          <w:rtl/>
        </w:rPr>
        <w:footnoteReference w:id="42"/>
      </w:r>
      <w:r w:rsidR="08011946">
        <w:rPr>
          <w:rStyle w:val="LatinChar"/>
          <w:rFonts w:cs="FrankRuehl" w:hint="cs"/>
          <w:sz w:val="28"/>
          <w:szCs w:val="28"/>
          <w:rtl/>
          <w:lang w:val="en-GB"/>
        </w:rPr>
        <w:t>.</w:t>
      </w:r>
      <w:r w:rsidR="086C426B" w:rsidRPr="086C426B">
        <w:rPr>
          <w:rStyle w:val="LatinChar"/>
          <w:rFonts w:cs="FrankRuehl"/>
          <w:sz w:val="28"/>
          <w:szCs w:val="28"/>
          <w:rtl/>
          <w:lang w:val="en-GB"/>
        </w:rPr>
        <w:t xml:space="preserve"> ולפיכך ראוי ישראל לקבל השעבוד כאשר יש בהם גלוי סוד</w:t>
      </w:r>
      <w:r w:rsidR="08C4793D">
        <w:rPr>
          <w:rStyle w:val="LatinChar"/>
          <w:rFonts w:cs="FrankRuehl" w:hint="cs"/>
          <w:sz w:val="28"/>
          <w:szCs w:val="28"/>
          <w:rtl/>
          <w:lang w:val="en-GB"/>
        </w:rPr>
        <w:t>,</w:t>
      </w:r>
      <w:r w:rsidR="086C426B" w:rsidRPr="086C426B">
        <w:rPr>
          <w:rStyle w:val="LatinChar"/>
          <w:rFonts w:cs="FrankRuehl"/>
          <w:sz w:val="28"/>
          <w:szCs w:val="28"/>
          <w:rtl/>
          <w:lang w:val="en-GB"/>
        </w:rPr>
        <w:t xml:space="preserve"> השייך לגשמי</w:t>
      </w:r>
      <w:r w:rsidR="08C4793D">
        <w:rPr>
          <w:rStyle w:val="FootnoteReference"/>
          <w:rFonts w:cs="FrankRuehl"/>
          <w:szCs w:val="28"/>
          <w:rtl/>
        </w:rPr>
        <w:footnoteReference w:id="43"/>
      </w:r>
      <w:r w:rsidR="086C426B" w:rsidRPr="086C426B">
        <w:rPr>
          <w:rStyle w:val="LatinChar"/>
          <w:rFonts w:cs="FrankRuehl"/>
          <w:sz w:val="28"/>
          <w:szCs w:val="28"/>
          <w:rtl/>
          <w:lang w:val="en-GB"/>
        </w:rPr>
        <w:t>. וכבר אמרנו לך פעמים הרבה כי ישראל נבדלים מענין החמרי</w:t>
      </w:r>
      <w:r w:rsidR="088015A2">
        <w:rPr>
          <w:rStyle w:val="FootnoteReference"/>
          <w:rFonts w:cs="FrankRuehl"/>
          <w:szCs w:val="28"/>
          <w:rtl/>
        </w:rPr>
        <w:footnoteReference w:id="44"/>
      </w:r>
      <w:r w:rsidR="086C426B" w:rsidRPr="086C426B">
        <w:rPr>
          <w:rStyle w:val="LatinChar"/>
          <w:rFonts w:cs="FrankRuehl"/>
          <w:sz w:val="28"/>
          <w:szCs w:val="28"/>
          <w:rtl/>
          <w:lang w:val="en-GB"/>
        </w:rPr>
        <w:t>, וראוי להם המעלה הפנימית אשר אין שם גלוי והרגש אשר שייך לגשם</w:t>
      </w:r>
      <w:r w:rsidR="08E551A8">
        <w:rPr>
          <w:rStyle w:val="FootnoteReference"/>
          <w:rFonts w:cs="FrankRuehl"/>
          <w:szCs w:val="28"/>
          <w:rtl/>
        </w:rPr>
        <w:footnoteReference w:id="45"/>
      </w:r>
      <w:r w:rsidR="08456E74">
        <w:rPr>
          <w:rStyle w:val="LatinChar"/>
          <w:rFonts w:cs="FrankRuehl" w:hint="cs"/>
          <w:sz w:val="28"/>
          <w:szCs w:val="28"/>
          <w:rtl/>
          <w:lang w:val="en-GB"/>
        </w:rPr>
        <w:t>.</w:t>
      </w:r>
      <w:r w:rsidR="086C426B" w:rsidRPr="086C426B">
        <w:rPr>
          <w:rStyle w:val="LatinChar"/>
          <w:rFonts w:cs="FrankRuehl"/>
          <w:sz w:val="28"/>
          <w:szCs w:val="28"/>
          <w:rtl/>
          <w:lang w:val="en-GB"/>
        </w:rPr>
        <w:t xml:space="preserve"> וכאשר הם יוצאים מן מעלה הפנימית</w:t>
      </w:r>
      <w:r w:rsidR="08E551A8">
        <w:rPr>
          <w:rStyle w:val="LatinChar"/>
          <w:rFonts w:cs="FrankRuehl" w:hint="cs"/>
          <w:sz w:val="28"/>
          <w:szCs w:val="28"/>
          <w:rtl/>
          <w:lang w:val="en-GB"/>
        </w:rPr>
        <w:t>,</w:t>
      </w:r>
      <w:r w:rsidR="086C426B" w:rsidRPr="086C426B">
        <w:rPr>
          <w:rStyle w:val="LatinChar"/>
          <w:rFonts w:cs="FrankRuehl"/>
          <w:sz w:val="28"/>
          <w:szCs w:val="28"/>
          <w:rtl/>
          <w:lang w:val="en-GB"/>
        </w:rPr>
        <w:t xml:space="preserve"> ומגלים דברים נסתרים</w:t>
      </w:r>
      <w:r w:rsidR="08E551A8">
        <w:rPr>
          <w:rStyle w:val="LatinChar"/>
          <w:rFonts w:cs="FrankRuehl" w:hint="cs"/>
          <w:sz w:val="28"/>
          <w:szCs w:val="28"/>
          <w:rtl/>
          <w:lang w:val="en-GB"/>
        </w:rPr>
        <w:t>,</w:t>
      </w:r>
      <w:r w:rsidR="086C426B" w:rsidRPr="086C426B">
        <w:rPr>
          <w:rStyle w:val="LatinChar"/>
          <w:rFonts w:cs="FrankRuehl"/>
          <w:sz w:val="28"/>
          <w:szCs w:val="28"/>
          <w:rtl/>
          <w:lang w:val="en-GB"/>
        </w:rPr>
        <w:t xml:space="preserve"> בזה הם יוצאים ממקום מעלתם להיות בהם ענין הגשם, והגשם יש לו השתעבדות בודאי</w:t>
      </w:r>
      <w:r w:rsidR="08E551A8">
        <w:rPr>
          <w:rStyle w:val="FootnoteReference"/>
          <w:rFonts w:cs="FrankRuehl"/>
          <w:szCs w:val="28"/>
          <w:rtl/>
        </w:rPr>
        <w:footnoteReference w:id="46"/>
      </w:r>
      <w:r w:rsidR="086C426B" w:rsidRPr="086C426B">
        <w:rPr>
          <w:rStyle w:val="LatinChar"/>
          <w:rFonts w:cs="FrankRuehl"/>
          <w:sz w:val="28"/>
          <w:szCs w:val="28"/>
          <w:rtl/>
          <w:lang w:val="en-GB"/>
        </w:rPr>
        <w:t>. ודבר זה</w:t>
      </w:r>
      <w:r w:rsidR="08CF585F">
        <w:rPr>
          <w:rStyle w:val="LatinChar"/>
          <w:rFonts w:cs="FrankRuehl" w:hint="cs"/>
          <w:sz w:val="28"/>
          <w:szCs w:val="28"/>
          <w:rtl/>
          <w:lang w:val="en-GB"/>
        </w:rPr>
        <w:t>*</w:t>
      </w:r>
      <w:r w:rsidR="086C426B" w:rsidRPr="086C426B">
        <w:rPr>
          <w:rStyle w:val="LatinChar"/>
          <w:rFonts w:cs="FrankRuehl"/>
          <w:sz w:val="28"/>
          <w:szCs w:val="28"/>
          <w:rtl/>
          <w:lang w:val="en-GB"/>
        </w:rPr>
        <w:t xml:space="preserve"> ברור</w:t>
      </w:r>
      <w:r w:rsidR="08364C14">
        <w:rPr>
          <w:rStyle w:val="LatinChar"/>
          <w:rFonts w:cs="FrankRuehl" w:hint="cs"/>
          <w:sz w:val="28"/>
          <w:szCs w:val="28"/>
          <w:rtl/>
          <w:lang w:val="en-GB"/>
        </w:rPr>
        <w:t>,</w:t>
      </w:r>
      <w:r w:rsidR="086C426B" w:rsidRPr="086C426B">
        <w:rPr>
          <w:rStyle w:val="LatinChar"/>
          <w:rFonts w:cs="FrankRuehl"/>
          <w:sz w:val="28"/>
          <w:szCs w:val="28"/>
          <w:rtl/>
          <w:lang w:val="en-GB"/>
        </w:rPr>
        <w:t xml:space="preserve"> כי כל</w:t>
      </w:r>
      <w:r w:rsidR="08A07E58">
        <w:rPr>
          <w:rStyle w:val="LatinChar"/>
          <w:rFonts w:cs="FrankRuehl" w:hint="cs"/>
          <w:sz w:val="28"/>
          <w:szCs w:val="28"/>
          <w:rtl/>
          <w:lang w:val="en-GB"/>
        </w:rPr>
        <w:t xml:space="preserve"> </w:t>
      </w:r>
      <w:r w:rsidR="08A07E58" w:rsidRPr="08A07E58">
        <w:rPr>
          <w:rStyle w:val="LatinChar"/>
          <w:rFonts w:cs="FrankRuehl"/>
          <w:sz w:val="28"/>
          <w:szCs w:val="28"/>
          <w:rtl/>
          <w:lang w:val="en-GB"/>
        </w:rPr>
        <w:t>דבר שהוא בהסתר</w:t>
      </w:r>
      <w:r w:rsidR="08364C14">
        <w:rPr>
          <w:rStyle w:val="LatinChar"/>
          <w:rFonts w:cs="FrankRuehl" w:hint="cs"/>
          <w:sz w:val="28"/>
          <w:szCs w:val="28"/>
          <w:rtl/>
          <w:lang w:val="en-GB"/>
        </w:rPr>
        <w:t>,</w:t>
      </w:r>
      <w:r w:rsidR="08A07E58" w:rsidRPr="08A07E58">
        <w:rPr>
          <w:rStyle w:val="LatinChar"/>
          <w:rFonts w:cs="FrankRuehl"/>
          <w:sz w:val="28"/>
          <w:szCs w:val="28"/>
          <w:rtl/>
          <w:lang w:val="en-GB"/>
        </w:rPr>
        <w:t xml:space="preserve"> מפני שהוא נסתר</w:t>
      </w:r>
      <w:r w:rsidR="08364C14">
        <w:rPr>
          <w:rStyle w:val="LatinChar"/>
          <w:rFonts w:cs="FrankRuehl" w:hint="cs"/>
          <w:sz w:val="28"/>
          <w:szCs w:val="28"/>
          <w:rtl/>
          <w:lang w:val="en-GB"/>
        </w:rPr>
        <w:t>,</w:t>
      </w:r>
      <w:r w:rsidR="08A07E58" w:rsidRPr="08A07E58">
        <w:rPr>
          <w:rStyle w:val="LatinChar"/>
          <w:rFonts w:cs="FrankRuehl"/>
          <w:sz w:val="28"/>
          <w:szCs w:val="28"/>
          <w:rtl/>
          <w:lang w:val="en-GB"/>
        </w:rPr>
        <w:t xml:space="preserve"> יש לו מעלה עליונה</w:t>
      </w:r>
      <w:r w:rsidR="08364C14">
        <w:rPr>
          <w:rStyle w:val="FootnoteReference"/>
          <w:rFonts w:cs="FrankRuehl"/>
          <w:szCs w:val="28"/>
          <w:rtl/>
        </w:rPr>
        <w:footnoteReference w:id="47"/>
      </w:r>
      <w:r w:rsidR="08754CE3">
        <w:rPr>
          <w:rStyle w:val="LatinChar"/>
          <w:rFonts w:cs="FrankRuehl" w:hint="cs"/>
          <w:sz w:val="28"/>
          <w:szCs w:val="28"/>
          <w:rtl/>
          <w:lang w:val="en-GB"/>
        </w:rPr>
        <w:t>,</w:t>
      </w:r>
      <w:r w:rsidR="08A07E58" w:rsidRPr="08A07E58">
        <w:rPr>
          <w:rStyle w:val="LatinChar"/>
          <w:rFonts w:cs="FrankRuehl"/>
          <w:sz w:val="28"/>
          <w:szCs w:val="28"/>
          <w:rtl/>
          <w:lang w:val="en-GB"/>
        </w:rPr>
        <w:t xml:space="preserve"> אבל דבר שבגלוי הוא שפל ופחות</w:t>
      </w:r>
      <w:r w:rsidR="08754CE3">
        <w:rPr>
          <w:rStyle w:val="FootnoteReference"/>
          <w:rFonts w:cs="FrankRuehl"/>
          <w:szCs w:val="28"/>
          <w:rtl/>
        </w:rPr>
        <w:footnoteReference w:id="48"/>
      </w:r>
      <w:r w:rsidR="08754CE3">
        <w:rPr>
          <w:rStyle w:val="LatinChar"/>
          <w:rFonts w:cs="FrankRuehl" w:hint="cs"/>
          <w:sz w:val="28"/>
          <w:szCs w:val="28"/>
          <w:rtl/>
          <w:lang w:val="en-GB"/>
        </w:rPr>
        <w:t>.</w:t>
      </w:r>
      <w:r w:rsidR="08A07E58" w:rsidRPr="08A07E58">
        <w:rPr>
          <w:rStyle w:val="LatinChar"/>
          <w:rFonts w:cs="FrankRuehl"/>
          <w:sz w:val="28"/>
          <w:szCs w:val="28"/>
          <w:rtl/>
          <w:lang w:val="en-GB"/>
        </w:rPr>
        <w:t xml:space="preserve"> והאומות מפני שמדריגתם הם דבקים בכח גשמי</w:t>
      </w:r>
      <w:r w:rsidR="08926AD4">
        <w:rPr>
          <w:rStyle w:val="LatinChar"/>
          <w:rFonts w:cs="FrankRuehl" w:hint="cs"/>
          <w:sz w:val="28"/>
          <w:szCs w:val="28"/>
          <w:rtl/>
          <w:lang w:val="en-GB"/>
        </w:rPr>
        <w:t>,</w:t>
      </w:r>
      <w:r w:rsidR="08A07E58" w:rsidRPr="08A07E58">
        <w:rPr>
          <w:rStyle w:val="LatinChar"/>
          <w:rFonts w:cs="FrankRuehl"/>
          <w:sz w:val="28"/>
          <w:szCs w:val="28"/>
          <w:rtl/>
          <w:lang w:val="en-GB"/>
        </w:rPr>
        <w:t xml:space="preserve"> אין ע</w:t>
      </w:r>
      <w:r w:rsidR="08847D37">
        <w:rPr>
          <w:rStyle w:val="LatinChar"/>
          <w:rFonts w:cs="FrankRuehl" w:hint="cs"/>
          <w:sz w:val="28"/>
          <w:szCs w:val="28"/>
          <w:rtl/>
          <w:lang w:val="en-GB"/>
        </w:rPr>
        <w:t>ליך לומר*</w:t>
      </w:r>
      <w:r w:rsidR="08A07E58" w:rsidRPr="08A07E58">
        <w:rPr>
          <w:rStyle w:val="LatinChar"/>
          <w:rFonts w:cs="FrankRuehl"/>
          <w:sz w:val="28"/>
          <w:szCs w:val="28"/>
          <w:rtl/>
          <w:lang w:val="en-GB"/>
        </w:rPr>
        <w:t xml:space="preserve"> </w:t>
      </w:r>
      <w:r w:rsidR="08EA07E1">
        <w:rPr>
          <w:rStyle w:val="LatinChar"/>
          <w:rFonts w:cs="FrankRuehl" w:hint="cs"/>
          <w:sz w:val="28"/>
          <w:szCs w:val="28"/>
          <w:rtl/>
          <w:lang w:val="en-GB"/>
        </w:rPr>
        <w:t xml:space="preserve">[שעליהם] </w:t>
      </w:r>
      <w:r w:rsidR="08A07E58" w:rsidRPr="08A07E58">
        <w:rPr>
          <w:rStyle w:val="LatinChar"/>
          <w:rFonts w:cs="FrankRuehl"/>
          <w:sz w:val="28"/>
          <w:szCs w:val="28"/>
          <w:rtl/>
          <w:lang w:val="en-GB"/>
        </w:rPr>
        <w:t>להיות משועבדים</w:t>
      </w:r>
      <w:r w:rsidR="08926AD4">
        <w:rPr>
          <w:rStyle w:val="FootnoteReference"/>
          <w:rFonts w:cs="FrankRuehl"/>
          <w:szCs w:val="28"/>
          <w:rtl/>
        </w:rPr>
        <w:footnoteReference w:id="49"/>
      </w:r>
      <w:r w:rsidR="08926AD4">
        <w:rPr>
          <w:rStyle w:val="LatinChar"/>
          <w:rFonts w:cs="FrankRuehl" w:hint="cs"/>
          <w:sz w:val="28"/>
          <w:szCs w:val="28"/>
          <w:rtl/>
          <w:lang w:val="en-GB"/>
        </w:rPr>
        <w:t>,</w:t>
      </w:r>
      <w:r w:rsidR="08A07E58" w:rsidRPr="08A07E58">
        <w:rPr>
          <w:rStyle w:val="LatinChar"/>
          <w:rFonts w:cs="FrankRuehl"/>
          <w:sz w:val="28"/>
          <w:szCs w:val="28"/>
          <w:rtl/>
          <w:lang w:val="en-GB"/>
        </w:rPr>
        <w:t xml:space="preserve"> שאין זה גלוי</w:t>
      </w:r>
      <w:r w:rsidR="08926AD4">
        <w:rPr>
          <w:rStyle w:val="LatinChar"/>
          <w:rFonts w:cs="FrankRuehl" w:hint="cs"/>
          <w:sz w:val="28"/>
          <w:szCs w:val="28"/>
          <w:rtl/>
          <w:lang w:val="en-GB"/>
        </w:rPr>
        <w:t>,</w:t>
      </w:r>
      <w:r w:rsidR="08A07E58" w:rsidRPr="08A07E58">
        <w:rPr>
          <w:rStyle w:val="LatinChar"/>
          <w:rFonts w:cs="FrankRuehl"/>
          <w:sz w:val="28"/>
          <w:szCs w:val="28"/>
          <w:rtl/>
          <w:lang w:val="en-GB"/>
        </w:rPr>
        <w:t xml:space="preserve"> כיון שזה כחם בעצמם</w:t>
      </w:r>
      <w:r w:rsidR="08926AD4">
        <w:rPr>
          <w:rStyle w:val="FootnoteReference"/>
          <w:rFonts w:cs="FrankRuehl"/>
          <w:szCs w:val="28"/>
          <w:rtl/>
        </w:rPr>
        <w:footnoteReference w:id="50"/>
      </w:r>
      <w:r w:rsidR="08926AD4">
        <w:rPr>
          <w:rStyle w:val="LatinChar"/>
          <w:rFonts w:cs="FrankRuehl" w:hint="cs"/>
          <w:sz w:val="28"/>
          <w:szCs w:val="28"/>
          <w:rtl/>
          <w:lang w:val="en-GB"/>
        </w:rPr>
        <w:t>.</w:t>
      </w:r>
      <w:r w:rsidR="08A07E58" w:rsidRPr="08A07E58">
        <w:rPr>
          <w:rStyle w:val="LatinChar"/>
          <w:rFonts w:cs="FrankRuehl"/>
          <w:sz w:val="28"/>
          <w:szCs w:val="28"/>
          <w:rtl/>
          <w:lang w:val="en-GB"/>
        </w:rPr>
        <w:t xml:space="preserve"> אבל בישראל שראוי להם להיות דבקים בכח קדוש פנימי</w:t>
      </w:r>
      <w:r w:rsidR="08926AD4">
        <w:rPr>
          <w:rStyle w:val="LatinChar"/>
          <w:rFonts w:cs="FrankRuehl" w:hint="cs"/>
          <w:sz w:val="28"/>
          <w:szCs w:val="28"/>
          <w:rtl/>
          <w:lang w:val="en-GB"/>
        </w:rPr>
        <w:t>,</w:t>
      </w:r>
      <w:r w:rsidR="08A07E58" w:rsidRPr="08A07E58">
        <w:rPr>
          <w:rStyle w:val="LatinChar"/>
          <w:rFonts w:cs="FrankRuehl"/>
          <w:sz w:val="28"/>
          <w:szCs w:val="28"/>
          <w:rtl/>
          <w:lang w:val="en-GB"/>
        </w:rPr>
        <w:t xml:space="preserve"> והם יוצאים ממדריגתם</w:t>
      </w:r>
      <w:r w:rsidR="08926AD4">
        <w:rPr>
          <w:rStyle w:val="LatinChar"/>
          <w:rFonts w:cs="FrankRuehl" w:hint="cs"/>
          <w:sz w:val="28"/>
          <w:szCs w:val="28"/>
          <w:rtl/>
          <w:lang w:val="en-GB"/>
        </w:rPr>
        <w:t>,</w:t>
      </w:r>
      <w:r w:rsidR="08A07E58" w:rsidRPr="08A07E58">
        <w:rPr>
          <w:rStyle w:val="LatinChar"/>
          <w:rFonts w:cs="FrankRuehl"/>
          <w:sz w:val="28"/>
          <w:szCs w:val="28"/>
          <w:rtl/>
          <w:lang w:val="en-GB"/>
        </w:rPr>
        <w:t xml:space="preserve"> וזהו גלוי</w:t>
      </w:r>
      <w:r w:rsidR="08926AD4">
        <w:rPr>
          <w:rStyle w:val="LatinChar"/>
          <w:rFonts w:cs="FrankRuehl" w:hint="cs"/>
          <w:sz w:val="28"/>
          <w:szCs w:val="28"/>
          <w:rtl/>
          <w:lang w:val="en-GB"/>
        </w:rPr>
        <w:t>,</w:t>
      </w:r>
      <w:r w:rsidR="08A07E58" w:rsidRPr="08A07E58">
        <w:rPr>
          <w:rStyle w:val="LatinChar"/>
          <w:rFonts w:cs="FrankRuehl"/>
          <w:sz w:val="28"/>
          <w:szCs w:val="28"/>
          <w:rtl/>
          <w:lang w:val="en-GB"/>
        </w:rPr>
        <w:t xml:space="preserve"> הוא ענין הגשמות</w:t>
      </w:r>
      <w:r w:rsidR="08926AD4">
        <w:rPr>
          <w:rStyle w:val="LatinChar"/>
          <w:rFonts w:cs="FrankRuehl" w:hint="cs"/>
          <w:sz w:val="28"/>
          <w:szCs w:val="28"/>
          <w:rtl/>
          <w:lang w:val="en-GB"/>
        </w:rPr>
        <w:t>,</w:t>
      </w:r>
      <w:r w:rsidR="08A07E58" w:rsidRPr="08A07E58">
        <w:rPr>
          <w:rStyle w:val="LatinChar"/>
          <w:rFonts w:cs="FrankRuehl"/>
          <w:sz w:val="28"/>
          <w:szCs w:val="28"/>
          <w:rtl/>
          <w:lang w:val="en-GB"/>
        </w:rPr>
        <w:t xml:space="preserve"> לכך הם משתעבדים</w:t>
      </w:r>
      <w:r w:rsidR="08926AD4">
        <w:rPr>
          <w:rStyle w:val="FootnoteReference"/>
          <w:rFonts w:cs="FrankRuehl"/>
          <w:szCs w:val="28"/>
          <w:rtl/>
        </w:rPr>
        <w:footnoteReference w:id="51"/>
      </w:r>
      <w:r w:rsidR="08A07E58" w:rsidRPr="08A07E58">
        <w:rPr>
          <w:rStyle w:val="LatinChar"/>
          <w:rFonts w:cs="FrankRuehl"/>
          <w:sz w:val="28"/>
          <w:szCs w:val="28"/>
          <w:rtl/>
          <w:lang w:val="en-GB"/>
        </w:rPr>
        <w:t xml:space="preserve">. </w:t>
      </w:r>
    </w:p>
    <w:p w:rsidR="0845591B" w:rsidRPr="0845591B" w:rsidRDefault="08CF585F" w:rsidP="0845591B">
      <w:pPr>
        <w:jc w:val="both"/>
        <w:rPr>
          <w:rStyle w:val="LatinChar"/>
          <w:rFonts w:cs="FrankRuehl"/>
          <w:sz w:val="28"/>
          <w:szCs w:val="28"/>
          <w:rtl/>
          <w:lang w:val="en-GB"/>
        </w:rPr>
      </w:pPr>
      <w:r w:rsidRPr="08CF585F">
        <w:rPr>
          <w:rStyle w:val="LatinChar"/>
          <w:rtl/>
        </w:rPr>
        <w:t>#</w:t>
      </w:r>
      <w:r w:rsidR="08A07E58" w:rsidRPr="08CF585F">
        <w:rPr>
          <w:rStyle w:val="Title1"/>
          <w:rtl/>
        </w:rPr>
        <w:t>וזהו שאמר</w:t>
      </w:r>
      <w:r w:rsidRPr="08CF585F">
        <w:rPr>
          <w:rStyle w:val="LatinChar"/>
          <w:rtl/>
        </w:rPr>
        <w:t>=</w:t>
      </w:r>
      <w:r w:rsidR="08A07E58" w:rsidRPr="08A07E58">
        <w:rPr>
          <w:rStyle w:val="LatinChar"/>
          <w:rFonts w:cs="FrankRuehl"/>
          <w:sz w:val="28"/>
          <w:szCs w:val="28"/>
          <w:rtl/>
          <w:lang w:val="en-GB"/>
        </w:rPr>
        <w:t xml:space="preserve"> </w:t>
      </w:r>
      <w:r w:rsidR="0806190D">
        <w:rPr>
          <w:rStyle w:val="LatinChar"/>
          <w:rFonts w:cs="FrankRuehl" w:hint="cs"/>
          <w:sz w:val="28"/>
          <w:szCs w:val="28"/>
          <w:rtl/>
          <w:lang w:val="en-GB"/>
        </w:rPr>
        <w:t>"</w:t>
      </w:r>
      <w:r w:rsidR="08A07E58" w:rsidRPr="08A07E58">
        <w:rPr>
          <w:rStyle w:val="LatinChar"/>
          <w:rFonts w:cs="FrankRuehl"/>
          <w:sz w:val="28"/>
          <w:szCs w:val="28"/>
          <w:rtl/>
          <w:lang w:val="en-GB"/>
        </w:rPr>
        <w:t>אכן נודע הדבר</w:t>
      </w:r>
      <w:r w:rsidR="0806190D">
        <w:rPr>
          <w:rStyle w:val="LatinChar"/>
          <w:rFonts w:cs="FrankRuehl" w:hint="cs"/>
          <w:sz w:val="28"/>
          <w:szCs w:val="28"/>
          <w:rtl/>
          <w:lang w:val="en-GB"/>
        </w:rPr>
        <w:t>"</w:t>
      </w:r>
      <w:r w:rsidR="08A07E58" w:rsidRPr="08A07E58">
        <w:rPr>
          <w:rStyle w:val="LatinChar"/>
          <w:rFonts w:cs="FrankRuehl"/>
          <w:sz w:val="28"/>
          <w:szCs w:val="28"/>
          <w:rtl/>
          <w:lang w:val="en-GB"/>
        </w:rPr>
        <w:t xml:space="preserve">, </w:t>
      </w:r>
      <w:r w:rsidR="08E129AB">
        <w:rPr>
          <w:rStyle w:val="LatinChar"/>
          <w:rFonts w:cs="FrankRuehl" w:hint="cs"/>
          <w:sz w:val="28"/>
          <w:szCs w:val="28"/>
          <w:rtl/>
          <w:lang w:val="en-GB"/>
        </w:rPr>
        <w:t>"</w:t>
      </w:r>
      <w:r w:rsidR="08A07E58" w:rsidRPr="08A07E58">
        <w:rPr>
          <w:rStyle w:val="LatinChar"/>
          <w:rFonts w:cs="FrankRuehl"/>
          <w:sz w:val="28"/>
          <w:szCs w:val="28"/>
          <w:rtl/>
          <w:lang w:val="en-GB"/>
        </w:rPr>
        <w:t>אכן</w:t>
      </w:r>
      <w:r w:rsidR="08E129AB">
        <w:rPr>
          <w:rStyle w:val="LatinChar"/>
          <w:rFonts w:cs="FrankRuehl" w:hint="cs"/>
          <w:sz w:val="28"/>
          <w:szCs w:val="28"/>
          <w:rtl/>
          <w:lang w:val="en-GB"/>
        </w:rPr>
        <w:t>"</w:t>
      </w:r>
      <w:r w:rsidR="08A07E58" w:rsidRPr="08A07E58">
        <w:rPr>
          <w:rStyle w:val="LatinChar"/>
          <w:rFonts w:cs="FrankRuehl"/>
          <w:sz w:val="28"/>
          <w:szCs w:val="28"/>
          <w:rtl/>
          <w:lang w:val="en-GB"/>
        </w:rPr>
        <w:t xml:space="preserve"> בגימטריא ע"א</w:t>
      </w:r>
      <w:r w:rsidR="08E129AB">
        <w:rPr>
          <w:rStyle w:val="LatinChar"/>
          <w:rFonts w:cs="FrankRuehl" w:hint="cs"/>
          <w:sz w:val="28"/>
          <w:szCs w:val="28"/>
          <w:rtl/>
          <w:lang w:val="en-GB"/>
        </w:rPr>
        <w:t>;</w:t>
      </w:r>
      <w:r w:rsidR="08A07E58" w:rsidRPr="08A07E58">
        <w:rPr>
          <w:rStyle w:val="LatinChar"/>
          <w:rFonts w:cs="FrankRuehl"/>
          <w:sz w:val="28"/>
          <w:szCs w:val="28"/>
          <w:rtl/>
          <w:lang w:val="en-GB"/>
        </w:rPr>
        <w:t xml:space="preserve"> </w:t>
      </w:r>
      <w:r w:rsidR="08E129AB">
        <w:rPr>
          <w:rStyle w:val="LatinChar"/>
          <w:rFonts w:cs="FrankRuehl" w:hint="cs"/>
          <w:sz w:val="28"/>
          <w:szCs w:val="28"/>
          <w:rtl/>
          <w:lang w:val="en-GB"/>
        </w:rPr>
        <w:t>"</w:t>
      </w:r>
      <w:r w:rsidR="08A07E58" w:rsidRPr="08A07E58">
        <w:rPr>
          <w:rStyle w:val="LatinChar"/>
          <w:rFonts w:cs="FrankRuehl"/>
          <w:sz w:val="28"/>
          <w:szCs w:val="28"/>
          <w:rtl/>
          <w:lang w:val="en-GB"/>
        </w:rPr>
        <w:t>כן</w:t>
      </w:r>
      <w:r w:rsidR="08E129AB">
        <w:rPr>
          <w:rStyle w:val="LatinChar"/>
          <w:rFonts w:cs="FrankRuehl" w:hint="cs"/>
          <w:sz w:val="28"/>
          <w:szCs w:val="28"/>
          <w:rtl/>
          <w:lang w:val="en-GB"/>
        </w:rPr>
        <w:t>"</w:t>
      </w:r>
      <w:r w:rsidR="08A07E58" w:rsidRPr="08A07E58">
        <w:rPr>
          <w:rStyle w:val="LatinChar"/>
          <w:rFonts w:cs="FrankRuehl"/>
          <w:sz w:val="28"/>
          <w:szCs w:val="28"/>
          <w:rtl/>
          <w:lang w:val="en-GB"/>
        </w:rPr>
        <w:t xml:space="preserve"> שהוא שבעים במספר</w:t>
      </w:r>
      <w:r w:rsidR="08E129AB">
        <w:rPr>
          <w:rStyle w:val="LatinChar"/>
          <w:rFonts w:cs="FrankRuehl" w:hint="cs"/>
          <w:sz w:val="28"/>
          <w:szCs w:val="28"/>
          <w:rtl/>
          <w:lang w:val="en-GB"/>
        </w:rPr>
        <w:t>,</w:t>
      </w:r>
      <w:r w:rsidR="08A07E58" w:rsidRPr="08A07E58">
        <w:rPr>
          <w:rStyle w:val="LatinChar"/>
          <w:rFonts w:cs="FrankRuehl"/>
          <w:sz w:val="28"/>
          <w:szCs w:val="28"/>
          <w:rtl/>
          <w:lang w:val="en-GB"/>
        </w:rPr>
        <w:t xml:space="preserve"> נגד שבעים אומות</w:t>
      </w:r>
      <w:r w:rsidR="08E129AB">
        <w:rPr>
          <w:rStyle w:val="LatinChar"/>
          <w:rFonts w:cs="FrankRuehl" w:hint="cs"/>
          <w:sz w:val="28"/>
          <w:szCs w:val="28"/>
          <w:rtl/>
          <w:lang w:val="en-GB"/>
        </w:rPr>
        <w:t>.</w:t>
      </w:r>
      <w:r w:rsidR="08A07E58" w:rsidRPr="08A07E58">
        <w:rPr>
          <w:rStyle w:val="LatinChar"/>
          <w:rFonts w:cs="FrankRuehl"/>
          <w:sz w:val="28"/>
          <w:szCs w:val="28"/>
          <w:rtl/>
          <w:lang w:val="en-GB"/>
        </w:rPr>
        <w:t xml:space="preserve"> האל"ף שהוא אחד</w:t>
      </w:r>
      <w:r w:rsidR="08E129AB">
        <w:rPr>
          <w:rStyle w:val="LatinChar"/>
          <w:rFonts w:cs="FrankRuehl" w:hint="cs"/>
          <w:sz w:val="28"/>
          <w:szCs w:val="28"/>
          <w:rtl/>
          <w:lang w:val="en-GB"/>
        </w:rPr>
        <w:t>,</w:t>
      </w:r>
      <w:r w:rsidR="08A07E58" w:rsidRPr="08A07E58">
        <w:rPr>
          <w:rStyle w:val="LatinChar"/>
          <w:rFonts w:cs="FrankRuehl"/>
          <w:sz w:val="28"/>
          <w:szCs w:val="28"/>
          <w:rtl/>
          <w:lang w:val="en-GB"/>
        </w:rPr>
        <w:t xml:space="preserve"> נגד ישראל אומה יחידה</w:t>
      </w:r>
      <w:r w:rsidR="08E129AB">
        <w:rPr>
          <w:rStyle w:val="FootnoteReference"/>
          <w:rFonts w:cs="FrankRuehl"/>
          <w:szCs w:val="28"/>
          <w:rtl/>
        </w:rPr>
        <w:footnoteReference w:id="52"/>
      </w:r>
      <w:r w:rsidR="08A07E58" w:rsidRPr="08A07E58">
        <w:rPr>
          <w:rStyle w:val="LatinChar"/>
          <w:rFonts w:cs="FrankRuehl"/>
          <w:sz w:val="28"/>
          <w:szCs w:val="28"/>
          <w:rtl/>
          <w:lang w:val="en-GB"/>
        </w:rPr>
        <w:t xml:space="preserve">, זהו מלת </w:t>
      </w:r>
      <w:r w:rsidR="08E129AB">
        <w:rPr>
          <w:rStyle w:val="LatinChar"/>
          <w:rFonts w:cs="FrankRuehl" w:hint="cs"/>
          <w:sz w:val="28"/>
          <w:szCs w:val="28"/>
          <w:rtl/>
          <w:lang w:val="en-GB"/>
        </w:rPr>
        <w:t>"</w:t>
      </w:r>
      <w:r w:rsidR="08A07E58" w:rsidRPr="08A07E58">
        <w:rPr>
          <w:rStyle w:val="LatinChar"/>
          <w:rFonts w:cs="FrankRuehl"/>
          <w:sz w:val="28"/>
          <w:szCs w:val="28"/>
          <w:rtl/>
          <w:lang w:val="en-GB"/>
        </w:rPr>
        <w:t>אכן</w:t>
      </w:r>
      <w:r w:rsidR="08E129AB">
        <w:rPr>
          <w:rStyle w:val="LatinChar"/>
          <w:rFonts w:cs="FrankRuehl" w:hint="cs"/>
          <w:sz w:val="28"/>
          <w:szCs w:val="28"/>
          <w:rtl/>
          <w:lang w:val="en-GB"/>
        </w:rPr>
        <w:t>"</w:t>
      </w:r>
      <w:r w:rsidR="08A07E58" w:rsidRPr="08A07E58">
        <w:rPr>
          <w:rStyle w:val="LatinChar"/>
          <w:rFonts w:cs="FrankRuehl"/>
          <w:sz w:val="28"/>
          <w:szCs w:val="28"/>
          <w:rtl/>
          <w:lang w:val="en-GB"/>
        </w:rPr>
        <w:t xml:space="preserve">. ומלת </w:t>
      </w:r>
      <w:r w:rsidR="08047F0D">
        <w:rPr>
          <w:rStyle w:val="LatinChar"/>
          <w:rFonts w:cs="FrankRuehl" w:hint="cs"/>
          <w:sz w:val="28"/>
          <w:szCs w:val="28"/>
          <w:rtl/>
          <w:lang w:val="en-GB"/>
        </w:rPr>
        <w:t>"</w:t>
      </w:r>
      <w:r w:rsidR="08A07E58" w:rsidRPr="08A07E58">
        <w:rPr>
          <w:rStyle w:val="LatinChar"/>
          <w:rFonts w:cs="FrankRuehl"/>
          <w:sz w:val="28"/>
          <w:szCs w:val="28"/>
          <w:rtl/>
          <w:lang w:val="en-GB"/>
        </w:rPr>
        <w:t>כן</w:t>
      </w:r>
      <w:r w:rsidR="08047F0D">
        <w:rPr>
          <w:rStyle w:val="LatinChar"/>
          <w:rFonts w:cs="FrankRuehl" w:hint="cs"/>
          <w:sz w:val="28"/>
          <w:szCs w:val="28"/>
          <w:rtl/>
          <w:lang w:val="en-GB"/>
        </w:rPr>
        <w:t>"</w:t>
      </w:r>
      <w:r w:rsidR="08A07E58" w:rsidRPr="08A07E58">
        <w:rPr>
          <w:rStyle w:val="LatinChar"/>
          <w:rFonts w:cs="FrankRuehl"/>
          <w:sz w:val="28"/>
          <w:szCs w:val="28"/>
          <w:rtl/>
          <w:lang w:val="en-GB"/>
        </w:rPr>
        <w:t xml:space="preserve"> אינו מורה רק</w:t>
      </w:r>
      <w:r w:rsidR="08047F0D">
        <w:rPr>
          <w:rStyle w:val="FootnoteReference"/>
          <w:rFonts w:cs="FrankRuehl"/>
          <w:szCs w:val="28"/>
          <w:rtl/>
        </w:rPr>
        <w:footnoteReference w:id="53"/>
      </w:r>
      <w:r w:rsidR="08A07E58" w:rsidRPr="08A07E58">
        <w:rPr>
          <w:rStyle w:val="LatinChar"/>
          <w:rFonts w:cs="FrankRuehl"/>
          <w:sz w:val="28"/>
          <w:szCs w:val="28"/>
          <w:rtl/>
          <w:lang w:val="en-GB"/>
        </w:rPr>
        <w:t xml:space="preserve"> על דבר ידוע ומשוער, כי לשון </w:t>
      </w:r>
      <w:r w:rsidR="082975C9">
        <w:rPr>
          <w:rStyle w:val="LatinChar"/>
          <w:rFonts w:cs="FrankRuehl" w:hint="cs"/>
          <w:sz w:val="28"/>
          <w:szCs w:val="28"/>
          <w:rtl/>
          <w:lang w:val="en-GB"/>
        </w:rPr>
        <w:t>"</w:t>
      </w:r>
      <w:r w:rsidR="08A07E58" w:rsidRPr="08A07E58">
        <w:rPr>
          <w:rStyle w:val="LatinChar"/>
          <w:rFonts w:cs="FrankRuehl"/>
          <w:sz w:val="28"/>
          <w:szCs w:val="28"/>
          <w:rtl/>
          <w:lang w:val="en-GB"/>
        </w:rPr>
        <w:t>כן</w:t>
      </w:r>
      <w:r w:rsidR="082975C9">
        <w:rPr>
          <w:rStyle w:val="LatinChar"/>
          <w:rFonts w:cs="FrankRuehl" w:hint="cs"/>
          <w:sz w:val="28"/>
          <w:szCs w:val="28"/>
          <w:rtl/>
          <w:lang w:val="en-GB"/>
        </w:rPr>
        <w:t>"</w:t>
      </w:r>
      <w:r w:rsidR="08A07E58" w:rsidRPr="08A07E58">
        <w:rPr>
          <w:rStyle w:val="LatinChar"/>
          <w:rFonts w:cs="FrankRuehl"/>
          <w:sz w:val="28"/>
          <w:szCs w:val="28"/>
          <w:rtl/>
          <w:lang w:val="en-GB"/>
        </w:rPr>
        <w:t xml:space="preserve"> רצה לומר כך הוא</w:t>
      </w:r>
      <w:r w:rsidR="082975C9">
        <w:rPr>
          <w:rStyle w:val="LatinChar"/>
          <w:rFonts w:cs="FrankRuehl" w:hint="cs"/>
          <w:sz w:val="28"/>
          <w:szCs w:val="28"/>
          <w:rtl/>
          <w:lang w:val="en-GB"/>
        </w:rPr>
        <w:t>,</w:t>
      </w:r>
      <w:r w:rsidR="08A07E58" w:rsidRPr="08A07E58">
        <w:rPr>
          <w:rStyle w:val="LatinChar"/>
          <w:rFonts w:cs="FrankRuehl"/>
          <w:sz w:val="28"/>
          <w:szCs w:val="28"/>
          <w:rtl/>
          <w:lang w:val="en-GB"/>
        </w:rPr>
        <w:t xml:space="preserve"> וזה מורה על</w:t>
      </w:r>
      <w:r w:rsidR="08D22E0F">
        <w:rPr>
          <w:rStyle w:val="LatinChar"/>
          <w:rFonts w:cs="FrankRuehl" w:hint="cs"/>
          <w:sz w:val="28"/>
          <w:szCs w:val="28"/>
          <w:rtl/>
          <w:lang w:val="en-GB"/>
        </w:rPr>
        <w:t>*</w:t>
      </w:r>
      <w:r w:rsidR="08A07E58" w:rsidRPr="08A07E58">
        <w:rPr>
          <w:rStyle w:val="LatinChar"/>
          <w:rFonts w:cs="FrankRuehl"/>
          <w:sz w:val="28"/>
          <w:szCs w:val="28"/>
          <w:rtl/>
          <w:lang w:val="en-GB"/>
        </w:rPr>
        <w:t xml:space="preserve"> דבר ידוע</w:t>
      </w:r>
      <w:r w:rsidR="082975C9">
        <w:rPr>
          <w:rStyle w:val="FootnoteReference"/>
          <w:rFonts w:cs="FrankRuehl"/>
          <w:szCs w:val="28"/>
          <w:rtl/>
        </w:rPr>
        <w:footnoteReference w:id="54"/>
      </w:r>
      <w:r w:rsidR="082975C9">
        <w:rPr>
          <w:rStyle w:val="LatinChar"/>
          <w:rFonts w:cs="FrankRuehl" w:hint="cs"/>
          <w:sz w:val="28"/>
          <w:szCs w:val="28"/>
          <w:rtl/>
          <w:lang w:val="en-GB"/>
        </w:rPr>
        <w:t>.</w:t>
      </w:r>
      <w:r w:rsidR="08A07E58" w:rsidRPr="08A07E58">
        <w:rPr>
          <w:rStyle w:val="LatinChar"/>
          <w:rFonts w:cs="FrankRuehl"/>
          <w:sz w:val="28"/>
          <w:szCs w:val="28"/>
          <w:rtl/>
          <w:lang w:val="en-GB"/>
        </w:rPr>
        <w:t xml:space="preserve"> אבל ישראל הם הא</w:t>
      </w:r>
      <w:r w:rsidR="08242121">
        <w:rPr>
          <w:rStyle w:val="LatinChar"/>
          <w:rFonts w:cs="FrankRuehl" w:hint="cs"/>
          <w:sz w:val="28"/>
          <w:szCs w:val="28"/>
          <w:rtl/>
          <w:lang w:val="en-GB"/>
        </w:rPr>
        <w:t>'</w:t>
      </w:r>
      <w:r w:rsidR="08A07E58" w:rsidRPr="08A07E58">
        <w:rPr>
          <w:rStyle w:val="LatinChar"/>
          <w:rFonts w:cs="FrankRuehl"/>
          <w:sz w:val="28"/>
          <w:szCs w:val="28"/>
          <w:rtl/>
          <w:lang w:val="en-GB"/>
        </w:rPr>
        <w:t xml:space="preserve"> מן </w:t>
      </w:r>
      <w:r w:rsidR="08E71FA6">
        <w:rPr>
          <w:rStyle w:val="LatinChar"/>
          <w:rFonts w:cs="FrankRuehl" w:hint="cs"/>
          <w:sz w:val="28"/>
          <w:szCs w:val="28"/>
          <w:rtl/>
          <w:lang w:val="en-GB"/>
        </w:rPr>
        <w:t>"</w:t>
      </w:r>
      <w:r w:rsidR="08A07E58" w:rsidRPr="08A07E58">
        <w:rPr>
          <w:rStyle w:val="LatinChar"/>
          <w:rFonts w:cs="FrankRuehl"/>
          <w:sz w:val="28"/>
          <w:szCs w:val="28"/>
          <w:rtl/>
          <w:lang w:val="en-GB"/>
        </w:rPr>
        <w:t>אכן</w:t>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כי הא</w:t>
      </w:r>
      <w:r w:rsidR="08242121">
        <w:rPr>
          <w:rStyle w:val="LatinChar"/>
          <w:rFonts w:cs="FrankRuehl" w:hint="cs"/>
          <w:sz w:val="28"/>
          <w:szCs w:val="28"/>
          <w:rtl/>
          <w:lang w:val="en-GB"/>
        </w:rPr>
        <w:t>'</w:t>
      </w:r>
      <w:r w:rsidR="08A07E58" w:rsidRPr="08A07E58">
        <w:rPr>
          <w:rStyle w:val="LatinChar"/>
          <w:rFonts w:cs="FrankRuehl"/>
          <w:sz w:val="28"/>
          <w:szCs w:val="28"/>
          <w:rtl/>
          <w:lang w:val="en-GB"/>
        </w:rPr>
        <w:t xml:space="preserve"> יש לה ענין פנימי</w:t>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בעבור </w:t>
      </w:r>
      <w:r w:rsidR="082F1A48">
        <w:rPr>
          <w:rStyle w:val="LatinChar"/>
          <w:rFonts w:cs="FrankRuehl" w:hint="cs"/>
          <w:sz w:val="28"/>
          <w:szCs w:val="28"/>
          <w:rtl/>
          <w:lang w:val="en-GB"/>
        </w:rPr>
        <w:t xml:space="preserve">הא'* </w:t>
      </w:r>
      <w:r w:rsidR="08A07E58" w:rsidRPr="08A07E58">
        <w:rPr>
          <w:rStyle w:val="LatinChar"/>
          <w:rFonts w:cs="FrankRuehl"/>
          <w:sz w:val="28"/>
          <w:szCs w:val="28"/>
          <w:rtl/>
          <w:lang w:val="en-GB"/>
        </w:rPr>
        <w:t>שהוא מן אותיות העלומות</w:t>
      </w:r>
      <w:r w:rsidR="08E71FA6">
        <w:rPr>
          <w:rStyle w:val="FootnoteReference"/>
          <w:rFonts w:cs="FrankRuehl"/>
          <w:szCs w:val="28"/>
          <w:rtl/>
        </w:rPr>
        <w:footnoteReference w:id="55"/>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ותמיד הא</w:t>
      </w:r>
      <w:r w:rsidR="08242121">
        <w:rPr>
          <w:rStyle w:val="LatinChar"/>
          <w:rFonts w:cs="FrankRuehl" w:hint="cs"/>
          <w:sz w:val="28"/>
          <w:szCs w:val="28"/>
          <w:rtl/>
          <w:lang w:val="en-GB"/>
        </w:rPr>
        <w:t>'</w:t>
      </w:r>
      <w:r w:rsidR="08A07E58" w:rsidRPr="08A07E58">
        <w:rPr>
          <w:rStyle w:val="LatinChar"/>
          <w:rFonts w:cs="FrankRuehl"/>
          <w:sz w:val="28"/>
          <w:szCs w:val="28"/>
          <w:rtl/>
          <w:lang w:val="en-GB"/>
        </w:rPr>
        <w:t xml:space="preserve"> נעלמה בקריאה</w:t>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כמו </w:t>
      </w:r>
      <w:r w:rsidR="08E71FA6">
        <w:rPr>
          <w:rStyle w:val="LatinChar"/>
          <w:rFonts w:cs="FrankRuehl" w:hint="cs"/>
          <w:sz w:val="28"/>
          <w:szCs w:val="28"/>
          <w:rtl/>
          <w:lang w:val="en-GB"/>
        </w:rPr>
        <w:t>"</w:t>
      </w:r>
      <w:r w:rsidR="08A07E58" w:rsidRPr="08A07E58">
        <w:rPr>
          <w:rStyle w:val="LatinChar"/>
          <w:rFonts w:cs="FrankRuehl"/>
          <w:sz w:val="28"/>
          <w:szCs w:val="28"/>
          <w:rtl/>
          <w:lang w:val="en-GB"/>
        </w:rPr>
        <w:t>קרא</w:t>
      </w:r>
      <w:r w:rsidR="08E71FA6">
        <w:rPr>
          <w:rStyle w:val="LatinChar"/>
          <w:rFonts w:cs="FrankRuehl" w:hint="cs"/>
          <w:sz w:val="28"/>
          <w:szCs w:val="28"/>
          <w:rtl/>
          <w:lang w:val="en-GB"/>
        </w:rPr>
        <w:t>"</w:t>
      </w:r>
      <w:r w:rsidR="08242121">
        <w:rPr>
          <w:rStyle w:val="LatinChar"/>
          <w:rFonts w:cs="FrankRuehl" w:hint="cs"/>
          <w:sz w:val="28"/>
          <w:szCs w:val="28"/>
          <w:rtl/>
          <w:lang w:val="en-GB"/>
        </w:rPr>
        <w:t>,</w:t>
      </w:r>
      <w:r w:rsidR="08A07E58" w:rsidRPr="08A07E58">
        <w:rPr>
          <w:rStyle w:val="LatinChar"/>
          <w:rFonts w:cs="FrankRuehl"/>
          <w:sz w:val="28"/>
          <w:szCs w:val="28"/>
          <w:rtl/>
          <w:lang w:val="en-GB"/>
        </w:rPr>
        <w:t xml:space="preserve"> הא</w:t>
      </w:r>
      <w:r w:rsidR="08242121">
        <w:rPr>
          <w:rStyle w:val="LatinChar"/>
          <w:rFonts w:cs="FrankRuehl" w:hint="cs"/>
          <w:sz w:val="28"/>
          <w:szCs w:val="28"/>
          <w:rtl/>
          <w:lang w:val="en-GB"/>
        </w:rPr>
        <w:t>'</w:t>
      </w:r>
      <w:r w:rsidR="08A07E58" w:rsidRPr="08A07E58">
        <w:rPr>
          <w:rStyle w:val="LatinChar"/>
          <w:rFonts w:cs="FrankRuehl"/>
          <w:sz w:val="28"/>
          <w:szCs w:val="28"/>
          <w:rtl/>
          <w:lang w:val="en-GB"/>
        </w:rPr>
        <w:t xml:space="preserve"> נעלמת</w:t>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והרבה כזה</w:t>
      </w:r>
      <w:r w:rsidR="08242121">
        <w:rPr>
          <w:rStyle w:val="FootnoteReference"/>
          <w:rFonts w:cs="FrankRuehl"/>
          <w:szCs w:val="28"/>
          <w:rtl/>
        </w:rPr>
        <w:footnoteReference w:id="56"/>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ובמלואה הוא אל"ף</w:t>
      </w:r>
      <w:r w:rsidR="08242121">
        <w:rPr>
          <w:rStyle w:val="LatinChar"/>
          <w:rFonts w:cs="FrankRuehl" w:hint="cs"/>
          <w:sz w:val="28"/>
          <w:szCs w:val="28"/>
          <w:rtl/>
          <w:lang w:val="en-GB"/>
        </w:rPr>
        <w:t>,</w:t>
      </w:r>
      <w:r w:rsidR="08A07E58" w:rsidRPr="08A07E58">
        <w:rPr>
          <w:rStyle w:val="LatinChar"/>
          <w:rFonts w:cs="FrankRuehl"/>
          <w:sz w:val="28"/>
          <w:szCs w:val="28"/>
          <w:rtl/>
          <w:lang w:val="en-GB"/>
        </w:rPr>
        <w:t xml:space="preserve"> שהוא אותיות </w:t>
      </w:r>
      <w:r w:rsidR="08242121">
        <w:rPr>
          <w:rStyle w:val="LatinChar"/>
          <w:rFonts w:cs="FrankRuehl" w:hint="cs"/>
          <w:sz w:val="28"/>
          <w:szCs w:val="28"/>
          <w:rtl/>
          <w:lang w:val="en-GB"/>
        </w:rPr>
        <w:t>"</w:t>
      </w:r>
      <w:r w:rsidR="08A07E58" w:rsidRPr="08A07E58">
        <w:rPr>
          <w:rStyle w:val="LatinChar"/>
          <w:rFonts w:cs="FrankRuehl"/>
          <w:sz w:val="28"/>
          <w:szCs w:val="28"/>
          <w:rtl/>
          <w:lang w:val="en-GB"/>
        </w:rPr>
        <w:t>פלא</w:t>
      </w:r>
      <w:r w:rsidR="08242121">
        <w:rPr>
          <w:rStyle w:val="LatinChar"/>
          <w:rFonts w:cs="FrankRuehl" w:hint="cs"/>
          <w:sz w:val="28"/>
          <w:szCs w:val="28"/>
          <w:rtl/>
          <w:lang w:val="en-GB"/>
        </w:rPr>
        <w:t>",</w:t>
      </w:r>
      <w:r w:rsidR="08A07E58" w:rsidRPr="08A07E58">
        <w:rPr>
          <w:rStyle w:val="LatinChar"/>
          <w:rFonts w:cs="FrankRuehl"/>
          <w:sz w:val="28"/>
          <w:szCs w:val="28"/>
          <w:rtl/>
          <w:lang w:val="en-GB"/>
        </w:rPr>
        <w:t xml:space="preserve"> והוא לשון העלמה</w:t>
      </w:r>
      <w:r w:rsidR="08242121">
        <w:rPr>
          <w:rStyle w:val="FootnoteReference"/>
          <w:rFonts w:cs="FrankRuehl"/>
          <w:szCs w:val="28"/>
          <w:rtl/>
        </w:rPr>
        <w:footnoteReference w:id="57"/>
      </w:r>
      <w:r w:rsidR="08242121">
        <w:rPr>
          <w:rStyle w:val="LatinChar"/>
          <w:rFonts w:cs="FrankRuehl" w:hint="cs"/>
          <w:sz w:val="28"/>
          <w:szCs w:val="28"/>
          <w:rtl/>
          <w:lang w:val="en-GB"/>
        </w:rPr>
        <w:t>.</w:t>
      </w:r>
      <w:r w:rsidR="08A07E58" w:rsidRPr="08A07E58">
        <w:rPr>
          <w:rStyle w:val="LatinChar"/>
          <w:rFonts w:cs="FrankRuehl"/>
          <w:sz w:val="28"/>
          <w:szCs w:val="28"/>
          <w:rtl/>
          <w:lang w:val="en-GB"/>
        </w:rPr>
        <w:t xml:space="preserve"> וכך אמר משה </w:t>
      </w:r>
      <w:r w:rsidR="08E7479D">
        <w:rPr>
          <w:rStyle w:val="LatinChar"/>
          <w:rFonts w:cs="FrankRuehl" w:hint="cs"/>
          <w:sz w:val="28"/>
          <w:szCs w:val="28"/>
          <w:rtl/>
          <w:lang w:val="en-GB"/>
        </w:rPr>
        <w:t>"</w:t>
      </w:r>
      <w:r w:rsidR="08A07E58" w:rsidRPr="08A07E58">
        <w:rPr>
          <w:rStyle w:val="LatinChar"/>
          <w:rFonts w:cs="FrankRuehl"/>
          <w:sz w:val="28"/>
          <w:szCs w:val="28"/>
          <w:rtl/>
          <w:lang w:val="en-GB"/>
        </w:rPr>
        <w:t>אכן נודע</w:t>
      </w:r>
      <w:r w:rsidR="08E7479D">
        <w:rPr>
          <w:rStyle w:val="LatinChar"/>
          <w:rFonts w:cs="FrankRuehl" w:hint="cs"/>
          <w:sz w:val="28"/>
          <w:szCs w:val="28"/>
          <w:rtl/>
          <w:lang w:val="en-GB"/>
        </w:rPr>
        <w:t>"</w:t>
      </w:r>
      <w:r w:rsidR="08A07E58" w:rsidRPr="08A07E58">
        <w:rPr>
          <w:rStyle w:val="LatinChar"/>
          <w:rFonts w:cs="FrankRuehl"/>
          <w:sz w:val="28"/>
          <w:szCs w:val="28"/>
          <w:rtl/>
          <w:lang w:val="en-GB"/>
        </w:rPr>
        <w:t xml:space="preserve"> כי שבעים אומות אינם במעלה הנעלמים</w:t>
      </w:r>
      <w:r w:rsidR="08E7479D">
        <w:rPr>
          <w:rStyle w:val="LatinChar"/>
          <w:rFonts w:cs="FrankRuehl" w:hint="cs"/>
          <w:sz w:val="28"/>
          <w:szCs w:val="28"/>
          <w:rtl/>
          <w:lang w:val="en-GB"/>
        </w:rPr>
        <w:t>,</w:t>
      </w:r>
      <w:r w:rsidR="08A07E58" w:rsidRPr="08A07E58">
        <w:rPr>
          <w:rStyle w:val="LatinChar"/>
          <w:rFonts w:cs="FrankRuehl"/>
          <w:sz w:val="28"/>
          <w:szCs w:val="28"/>
          <w:rtl/>
          <w:lang w:val="en-GB"/>
        </w:rPr>
        <w:t xml:space="preserve"> והם במדריגת </w:t>
      </w:r>
      <w:r w:rsidR="08E7479D">
        <w:rPr>
          <w:rStyle w:val="LatinChar"/>
          <w:rFonts w:cs="FrankRuehl" w:hint="cs"/>
          <w:sz w:val="28"/>
          <w:szCs w:val="28"/>
          <w:rtl/>
          <w:lang w:val="en-GB"/>
        </w:rPr>
        <w:t>"</w:t>
      </w:r>
      <w:r w:rsidR="08A07E58" w:rsidRPr="08A07E58">
        <w:rPr>
          <w:rStyle w:val="LatinChar"/>
          <w:rFonts w:cs="FrankRuehl"/>
          <w:sz w:val="28"/>
          <w:szCs w:val="28"/>
          <w:rtl/>
          <w:lang w:val="en-GB"/>
        </w:rPr>
        <w:t>כן</w:t>
      </w:r>
      <w:r w:rsidR="08E7479D">
        <w:rPr>
          <w:rStyle w:val="LatinChar"/>
          <w:rFonts w:cs="FrankRuehl" w:hint="cs"/>
          <w:sz w:val="28"/>
          <w:szCs w:val="28"/>
          <w:rtl/>
          <w:lang w:val="en-GB"/>
        </w:rPr>
        <w:t>".</w:t>
      </w:r>
      <w:r w:rsidR="08A07E58" w:rsidRPr="08A07E58">
        <w:rPr>
          <w:rStyle w:val="LatinChar"/>
          <w:rFonts w:cs="FrankRuehl"/>
          <w:sz w:val="28"/>
          <w:szCs w:val="28"/>
          <w:rtl/>
          <w:lang w:val="en-GB"/>
        </w:rPr>
        <w:t xml:space="preserve"> וישראל שהם נגד האל"ף</w:t>
      </w:r>
      <w:r w:rsidR="08E7479D">
        <w:rPr>
          <w:rStyle w:val="LatinChar"/>
          <w:rFonts w:cs="FrankRuehl" w:hint="cs"/>
          <w:sz w:val="28"/>
          <w:szCs w:val="28"/>
          <w:rtl/>
          <w:lang w:val="en-GB"/>
        </w:rPr>
        <w:t>,</w:t>
      </w:r>
      <w:r w:rsidR="08A07E58" w:rsidRPr="08A07E58">
        <w:rPr>
          <w:rStyle w:val="LatinChar"/>
          <w:rFonts w:cs="FrankRuehl"/>
          <w:sz w:val="28"/>
          <w:szCs w:val="28"/>
          <w:rtl/>
          <w:lang w:val="en-GB"/>
        </w:rPr>
        <w:t xml:space="preserve"> ראוי שיהיו דבריהם פלואים ונעלמים</w:t>
      </w:r>
      <w:r w:rsidR="085F1E2B">
        <w:rPr>
          <w:rStyle w:val="FootnoteReference"/>
          <w:rFonts w:cs="FrankRuehl"/>
          <w:szCs w:val="28"/>
          <w:rtl/>
        </w:rPr>
        <w:footnoteReference w:id="58"/>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וכאשר יצאו ממדריגה זאת לגלות סוד</w:t>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ראוים לשעבוד</w:t>
      </w:r>
      <w:r w:rsidR="0829400F">
        <w:rPr>
          <w:rStyle w:val="FootnoteReference"/>
          <w:rFonts w:cs="FrankRuehl"/>
          <w:szCs w:val="28"/>
          <w:rtl/>
        </w:rPr>
        <w:footnoteReference w:id="59"/>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כי הגלוי מדריגה גשמית</w:t>
      </w:r>
      <w:r w:rsidR="08E71FA6">
        <w:rPr>
          <w:rStyle w:val="LatinChar"/>
          <w:rFonts w:cs="FrankRuehl" w:hint="cs"/>
          <w:sz w:val="28"/>
          <w:szCs w:val="28"/>
          <w:rtl/>
          <w:lang w:val="en-GB"/>
        </w:rPr>
        <w:t>,</w:t>
      </w:r>
      <w:r w:rsidR="08A07E58" w:rsidRPr="08A07E58">
        <w:rPr>
          <w:rStyle w:val="LatinChar"/>
          <w:rFonts w:cs="FrankRuehl"/>
          <w:sz w:val="28"/>
          <w:szCs w:val="28"/>
          <w:rtl/>
          <w:lang w:val="en-GB"/>
        </w:rPr>
        <w:t xml:space="preserve"> ובה השעבוד</w:t>
      </w:r>
      <w:r w:rsidR="08E61C64">
        <w:rPr>
          <w:rStyle w:val="FootnoteReference"/>
          <w:rFonts w:cs="FrankRuehl"/>
          <w:szCs w:val="28"/>
          <w:rtl/>
        </w:rPr>
        <w:footnoteReference w:id="60"/>
      </w:r>
      <w:r w:rsidR="08A07E58">
        <w:rPr>
          <w:rStyle w:val="LatinChar"/>
          <w:rFonts w:cs="FrankRuehl" w:hint="cs"/>
          <w:sz w:val="28"/>
          <w:szCs w:val="28"/>
          <w:rtl/>
          <w:lang w:val="en-GB"/>
        </w:rPr>
        <w:t>.</w:t>
      </w:r>
      <w:r w:rsidR="0845591B">
        <w:rPr>
          <w:rStyle w:val="LatinChar"/>
          <w:rFonts w:cs="FrankRuehl" w:hint="cs"/>
          <w:sz w:val="28"/>
          <w:szCs w:val="28"/>
          <w:rtl/>
          <w:lang w:val="en-GB"/>
        </w:rPr>
        <w:t xml:space="preserve"> </w:t>
      </w:r>
    </w:p>
    <w:p w:rsidR="08D55A75" w:rsidRPr="08D55A75" w:rsidRDefault="0845591B" w:rsidP="08D55A75">
      <w:pPr>
        <w:jc w:val="both"/>
        <w:rPr>
          <w:rStyle w:val="LatinChar"/>
          <w:rFonts w:cs="FrankRuehl"/>
          <w:sz w:val="28"/>
          <w:szCs w:val="28"/>
          <w:rtl/>
          <w:lang w:val="en-GB"/>
        </w:rPr>
      </w:pPr>
      <w:r w:rsidRPr="0845591B">
        <w:rPr>
          <w:rStyle w:val="LatinChar"/>
          <w:rtl/>
        </w:rPr>
        <w:t>#</w:t>
      </w:r>
      <w:r>
        <w:rPr>
          <w:rStyle w:val="Title1"/>
          <w:rFonts w:hint="cs"/>
          <w:rtl/>
          <w:lang w:val="en-GB"/>
        </w:rPr>
        <w:t>"ו</w:t>
      </w:r>
      <w:r w:rsidRPr="0845591B">
        <w:rPr>
          <w:rStyle w:val="Title1"/>
          <w:rtl/>
          <w:lang w:val="en-GB"/>
        </w:rPr>
        <w:t>ישמע פרעה</w:t>
      </w:r>
      <w:r>
        <w:rPr>
          <w:rStyle w:val="Title1"/>
          <w:rFonts w:hint="cs"/>
          <w:rtl/>
          <w:lang w:val="en-GB"/>
        </w:rPr>
        <w:t>"</w:t>
      </w:r>
      <w:r w:rsidRPr="0845591B">
        <w:rPr>
          <w:rStyle w:val="LatinChar"/>
          <w:rtl/>
        </w:rPr>
        <w:t>=</w:t>
      </w:r>
      <w:r w:rsidRPr="0845591B">
        <w:rPr>
          <w:rStyle w:val="LatinChar"/>
          <w:rFonts w:cs="FrankRuehl"/>
          <w:sz w:val="28"/>
          <w:szCs w:val="28"/>
          <w:rtl/>
          <w:lang w:val="en-GB"/>
        </w:rPr>
        <w:t xml:space="preserve"> </w:t>
      </w:r>
      <w:r w:rsidR="086D3C2D" w:rsidRPr="086D3C2D">
        <w:rPr>
          <w:rStyle w:val="LatinChar"/>
          <w:rFonts w:cs="Dbs-Rashi" w:hint="cs"/>
          <w:szCs w:val="20"/>
          <w:rtl/>
          <w:lang w:val="en-GB"/>
        </w:rPr>
        <w:t>(שמות ב, טו)</w:t>
      </w:r>
      <w:r w:rsidR="086D3C2D">
        <w:rPr>
          <w:rStyle w:val="LatinChar"/>
          <w:rFonts w:cs="FrankRuehl" w:hint="cs"/>
          <w:sz w:val="28"/>
          <w:szCs w:val="28"/>
          <w:rtl/>
          <w:lang w:val="en-GB"/>
        </w:rPr>
        <w:t xml:space="preserve">, </w:t>
      </w:r>
      <w:r w:rsidRPr="0845591B">
        <w:rPr>
          <w:rStyle w:val="LatinChar"/>
          <w:rFonts w:cs="FrankRuehl"/>
          <w:sz w:val="28"/>
          <w:szCs w:val="28"/>
          <w:rtl/>
          <w:lang w:val="en-GB"/>
        </w:rPr>
        <w:t>שעמדו דתן ואבירם והלשינו עליו וכו'</w:t>
      </w:r>
      <w:r w:rsidR="085D539E">
        <w:rPr>
          <w:rStyle w:val="LatinChar"/>
          <w:rFonts w:cs="FrankRuehl" w:hint="cs"/>
          <w:sz w:val="28"/>
          <w:szCs w:val="28"/>
          <w:rtl/>
          <w:lang w:val="en-GB"/>
        </w:rPr>
        <w:t xml:space="preserve"> </w:t>
      </w:r>
      <w:r w:rsidR="085D539E" w:rsidRPr="085D539E">
        <w:rPr>
          <w:rStyle w:val="LatinChar"/>
          <w:rFonts w:cs="Dbs-Rashi" w:hint="cs"/>
          <w:szCs w:val="20"/>
          <w:rtl/>
          <w:lang w:val="en-GB"/>
        </w:rPr>
        <w:t>(</w:t>
      </w:r>
      <w:r w:rsidR="085D539E">
        <w:rPr>
          <w:rStyle w:val="LatinChar"/>
          <w:rFonts w:cs="Dbs-Rashi" w:hint="cs"/>
          <w:szCs w:val="20"/>
          <w:rtl/>
          <w:lang w:val="en-GB"/>
        </w:rPr>
        <w:t>שמו"ר א, לא</w:t>
      </w:r>
      <w:r w:rsidR="085D539E" w:rsidRPr="085D539E">
        <w:rPr>
          <w:rStyle w:val="LatinChar"/>
          <w:rFonts w:cs="Dbs-Rashi" w:hint="cs"/>
          <w:szCs w:val="20"/>
          <w:rtl/>
          <w:lang w:val="en-GB"/>
        </w:rPr>
        <w:t>)</w:t>
      </w:r>
      <w:r w:rsidR="085D539E">
        <w:rPr>
          <w:rStyle w:val="FootnoteReference"/>
          <w:rFonts w:cs="FrankRuehl"/>
          <w:szCs w:val="28"/>
          <w:rtl/>
        </w:rPr>
        <w:footnoteReference w:id="61"/>
      </w:r>
      <w:r w:rsidRPr="0845591B">
        <w:rPr>
          <w:rStyle w:val="LatinChar"/>
          <w:rFonts w:cs="FrankRuehl"/>
          <w:sz w:val="28"/>
          <w:szCs w:val="28"/>
          <w:rtl/>
          <w:lang w:val="en-GB"/>
        </w:rPr>
        <w:t xml:space="preserve">. דקדקו רז"ל כי מה שנאמר </w:t>
      </w:r>
      <w:r w:rsidR="0857492B">
        <w:rPr>
          <w:rStyle w:val="LatinChar"/>
          <w:rFonts w:cs="FrankRuehl" w:hint="cs"/>
          <w:sz w:val="28"/>
          <w:szCs w:val="28"/>
          <w:rtl/>
          <w:lang w:val="en-GB"/>
        </w:rPr>
        <w:t>"</w:t>
      </w:r>
      <w:r w:rsidRPr="0845591B">
        <w:rPr>
          <w:rStyle w:val="LatinChar"/>
          <w:rFonts w:cs="FrankRuehl"/>
          <w:sz w:val="28"/>
          <w:szCs w:val="28"/>
          <w:rtl/>
          <w:lang w:val="en-GB"/>
        </w:rPr>
        <w:t>וישמע פרעה</w:t>
      </w:r>
      <w:r w:rsidR="0857492B">
        <w:rPr>
          <w:rStyle w:val="LatinChar"/>
          <w:rFonts w:cs="FrankRuehl" w:hint="cs"/>
          <w:sz w:val="28"/>
          <w:szCs w:val="28"/>
          <w:rtl/>
          <w:lang w:val="en-GB"/>
        </w:rPr>
        <w:t>"</w:t>
      </w:r>
      <w:r w:rsidRPr="0845591B">
        <w:rPr>
          <w:rStyle w:val="LatinChar"/>
          <w:rFonts w:cs="FrankRuehl"/>
          <w:sz w:val="28"/>
          <w:szCs w:val="28"/>
          <w:rtl/>
          <w:lang w:val="en-GB"/>
        </w:rPr>
        <w:t xml:space="preserve"> שהיו דתן ואבירם</w:t>
      </w:r>
      <w:r w:rsidR="0857492B">
        <w:rPr>
          <w:rStyle w:val="LatinChar"/>
          <w:rFonts w:cs="FrankRuehl" w:hint="cs"/>
          <w:sz w:val="28"/>
          <w:szCs w:val="28"/>
          <w:rtl/>
          <w:lang w:val="en-GB"/>
        </w:rPr>
        <w:t>,</w:t>
      </w:r>
      <w:r w:rsidRPr="0845591B">
        <w:rPr>
          <w:rStyle w:val="LatinChar"/>
          <w:rFonts w:cs="FrankRuehl"/>
          <w:sz w:val="28"/>
          <w:szCs w:val="28"/>
          <w:rtl/>
          <w:lang w:val="en-GB"/>
        </w:rPr>
        <w:t xml:space="preserve"> לא אחרים</w:t>
      </w:r>
      <w:r w:rsidR="0857492B">
        <w:rPr>
          <w:rStyle w:val="LatinChar"/>
          <w:rFonts w:cs="FrankRuehl" w:hint="cs"/>
          <w:sz w:val="28"/>
          <w:szCs w:val="28"/>
          <w:rtl/>
          <w:lang w:val="en-GB"/>
        </w:rPr>
        <w:t>,</w:t>
      </w:r>
      <w:r w:rsidRPr="0845591B">
        <w:rPr>
          <w:rStyle w:val="LatinChar"/>
          <w:rFonts w:cs="FrankRuehl"/>
          <w:sz w:val="28"/>
          <w:szCs w:val="28"/>
          <w:rtl/>
          <w:lang w:val="en-GB"/>
        </w:rPr>
        <w:t xml:space="preserve"> כיון שאלו שניהם תמיד הם מתנגדים למשה</w:t>
      </w:r>
      <w:r w:rsidR="0857492B">
        <w:rPr>
          <w:rStyle w:val="FootnoteReference"/>
          <w:rFonts w:cs="FrankRuehl"/>
          <w:szCs w:val="28"/>
          <w:rtl/>
        </w:rPr>
        <w:footnoteReference w:id="62"/>
      </w:r>
      <w:r w:rsidRPr="0845591B">
        <w:rPr>
          <w:rStyle w:val="LatinChar"/>
          <w:rFonts w:cs="FrankRuehl"/>
          <w:sz w:val="28"/>
          <w:szCs w:val="28"/>
          <w:rtl/>
          <w:lang w:val="en-GB"/>
        </w:rPr>
        <w:t>. שכבר אמרתי לך</w:t>
      </w:r>
      <w:r w:rsidR="086D11CA">
        <w:rPr>
          <w:rStyle w:val="FootnoteReference"/>
          <w:rFonts w:cs="FrankRuehl"/>
          <w:szCs w:val="28"/>
          <w:rtl/>
        </w:rPr>
        <w:footnoteReference w:id="63"/>
      </w:r>
      <w:r w:rsidRPr="0845591B">
        <w:rPr>
          <w:rStyle w:val="LatinChar"/>
          <w:rFonts w:cs="FrankRuehl"/>
          <w:sz w:val="28"/>
          <w:szCs w:val="28"/>
          <w:rtl/>
          <w:lang w:val="en-GB"/>
        </w:rPr>
        <w:t xml:space="preserve"> שאל תאמר</w:t>
      </w:r>
      <w:r w:rsidR="08411FC4">
        <w:rPr>
          <w:rStyle w:val="LatinChar"/>
          <w:rFonts w:cs="FrankRuehl"/>
          <w:sz w:val="28"/>
          <w:szCs w:val="28"/>
          <w:rtl/>
          <w:lang w:val="en-GB"/>
        </w:rPr>
        <w:t xml:space="preserve"> שהיו דברים אלו במקרה, </w:t>
      </w:r>
      <w:r w:rsidRPr="0845591B">
        <w:rPr>
          <w:rStyle w:val="LatinChar"/>
          <w:rFonts w:cs="FrankRuehl"/>
          <w:sz w:val="28"/>
          <w:szCs w:val="28"/>
          <w:rtl/>
          <w:lang w:val="en-GB"/>
        </w:rPr>
        <w:t>שיהיה</w:t>
      </w:r>
      <w:r w:rsidR="08411FC4">
        <w:rPr>
          <w:rStyle w:val="LatinChar"/>
          <w:rFonts w:cs="FrankRuehl" w:hint="cs"/>
          <w:sz w:val="28"/>
          <w:szCs w:val="28"/>
          <w:rtl/>
          <w:lang w:val="en-GB"/>
        </w:rPr>
        <w:t>*</w:t>
      </w:r>
      <w:r w:rsidRPr="0845591B">
        <w:rPr>
          <w:rStyle w:val="LatinChar"/>
          <w:rFonts w:cs="FrankRuehl"/>
          <w:sz w:val="28"/>
          <w:szCs w:val="28"/>
          <w:rtl/>
          <w:lang w:val="en-GB"/>
        </w:rPr>
        <w:t xml:space="preserve"> ענין הגאולה במקרה</w:t>
      </w:r>
      <w:r w:rsidR="086D11CA">
        <w:rPr>
          <w:rStyle w:val="FootnoteReference"/>
          <w:rFonts w:cs="FrankRuehl"/>
          <w:szCs w:val="28"/>
          <w:rtl/>
        </w:rPr>
        <w:footnoteReference w:id="64"/>
      </w:r>
      <w:r w:rsidR="086D11CA">
        <w:rPr>
          <w:rStyle w:val="LatinChar"/>
          <w:rFonts w:cs="FrankRuehl" w:hint="cs"/>
          <w:sz w:val="28"/>
          <w:szCs w:val="28"/>
          <w:rtl/>
          <w:lang w:val="en-GB"/>
        </w:rPr>
        <w:t>.</w:t>
      </w:r>
      <w:r w:rsidRPr="0845591B">
        <w:rPr>
          <w:rStyle w:val="LatinChar"/>
          <w:rFonts w:cs="FrankRuehl"/>
          <w:sz w:val="28"/>
          <w:szCs w:val="28"/>
          <w:rtl/>
          <w:lang w:val="en-GB"/>
        </w:rPr>
        <w:t xml:space="preserve"> שאם היה דבר זה</w:t>
      </w:r>
      <w:r w:rsidR="085E329A">
        <w:rPr>
          <w:rStyle w:val="LatinChar"/>
          <w:rFonts w:cs="FrankRuehl" w:hint="cs"/>
          <w:sz w:val="28"/>
          <w:szCs w:val="28"/>
          <w:rtl/>
          <w:lang w:val="en-GB"/>
        </w:rPr>
        <w:t>,</w:t>
      </w:r>
      <w:r w:rsidRPr="0845591B">
        <w:rPr>
          <w:rStyle w:val="LatinChar"/>
          <w:rFonts w:cs="FrankRuehl"/>
          <w:sz w:val="28"/>
          <w:szCs w:val="28"/>
          <w:rtl/>
          <w:lang w:val="en-GB"/>
        </w:rPr>
        <w:t xml:space="preserve"> שהיה נשמע על ידי אחר לפרעה</w:t>
      </w:r>
      <w:r w:rsidR="085E329A">
        <w:rPr>
          <w:rStyle w:val="LatinChar"/>
          <w:rFonts w:cs="FrankRuehl" w:hint="cs"/>
          <w:sz w:val="28"/>
          <w:szCs w:val="28"/>
          <w:rtl/>
          <w:lang w:val="en-GB"/>
        </w:rPr>
        <w:t>,</w:t>
      </w:r>
      <w:r w:rsidRPr="0845591B">
        <w:rPr>
          <w:rStyle w:val="LatinChar"/>
          <w:rFonts w:cs="FrankRuehl"/>
          <w:sz w:val="28"/>
          <w:szCs w:val="28"/>
          <w:rtl/>
          <w:lang w:val="en-GB"/>
        </w:rPr>
        <w:t xml:space="preserve"> צ</w:t>
      </w:r>
      <w:r w:rsidR="085E329A">
        <w:rPr>
          <w:rStyle w:val="LatinChar"/>
          <w:rFonts w:cs="FrankRuehl" w:hint="cs"/>
          <w:sz w:val="28"/>
          <w:szCs w:val="28"/>
          <w:rtl/>
          <w:lang w:val="en-GB"/>
        </w:rPr>
        <w:t>ריך לומר</w:t>
      </w:r>
      <w:r w:rsidRPr="0845591B">
        <w:rPr>
          <w:rStyle w:val="LatinChar"/>
          <w:rFonts w:cs="FrankRuehl"/>
          <w:sz w:val="28"/>
          <w:szCs w:val="28"/>
          <w:rtl/>
          <w:lang w:val="en-GB"/>
        </w:rPr>
        <w:t xml:space="preserve"> שהיה ענין זה במקרה</w:t>
      </w:r>
      <w:r w:rsidR="08411FC4">
        <w:rPr>
          <w:rStyle w:val="LatinChar"/>
          <w:rFonts w:cs="FrankRuehl" w:hint="cs"/>
          <w:sz w:val="28"/>
          <w:szCs w:val="28"/>
          <w:rtl/>
          <w:lang w:val="en-GB"/>
        </w:rPr>
        <w:t>.</w:t>
      </w:r>
      <w:r w:rsidRPr="0845591B">
        <w:rPr>
          <w:rStyle w:val="LatinChar"/>
          <w:rFonts w:cs="FrankRuehl"/>
          <w:sz w:val="28"/>
          <w:szCs w:val="28"/>
          <w:rtl/>
          <w:lang w:val="en-GB"/>
        </w:rPr>
        <w:t xml:space="preserve"> אבל כאשר היו דתן ואבירם מתנגדים למשה</w:t>
      </w:r>
      <w:r w:rsidR="08411FC4">
        <w:rPr>
          <w:rStyle w:val="LatinChar"/>
          <w:rFonts w:cs="FrankRuehl" w:hint="cs"/>
          <w:sz w:val="28"/>
          <w:szCs w:val="28"/>
          <w:rtl/>
          <w:lang w:val="en-GB"/>
        </w:rPr>
        <w:t>, לא היה במקרה*.</w:t>
      </w:r>
      <w:r w:rsidRPr="0845591B">
        <w:rPr>
          <w:rStyle w:val="LatinChar"/>
          <w:rFonts w:cs="FrankRuehl"/>
          <w:sz w:val="28"/>
          <w:szCs w:val="28"/>
          <w:rtl/>
          <w:lang w:val="en-GB"/>
        </w:rPr>
        <w:t xml:space="preserve"> ואם אתה אומר שיהיה ג</w:t>
      </w:r>
      <w:r w:rsidR="08411FC4">
        <w:rPr>
          <w:rStyle w:val="LatinChar"/>
          <w:rFonts w:cs="FrankRuehl" w:hint="cs"/>
          <w:sz w:val="28"/>
          <w:szCs w:val="28"/>
          <w:rtl/>
          <w:lang w:val="en-GB"/>
        </w:rPr>
        <w:t>ם כן</w:t>
      </w:r>
      <w:r w:rsidRPr="0845591B">
        <w:rPr>
          <w:rStyle w:val="LatinChar"/>
          <w:rFonts w:cs="FrankRuehl"/>
          <w:sz w:val="28"/>
          <w:szCs w:val="28"/>
          <w:rtl/>
          <w:lang w:val="en-GB"/>
        </w:rPr>
        <w:t xml:space="preserve"> על ידי אחר</w:t>
      </w:r>
      <w:r w:rsidR="08411FC4">
        <w:rPr>
          <w:rStyle w:val="LatinChar"/>
          <w:rFonts w:cs="FrankRuehl" w:hint="cs"/>
          <w:sz w:val="28"/>
          <w:szCs w:val="28"/>
          <w:rtl/>
          <w:lang w:val="en-GB"/>
        </w:rPr>
        <w:t>,</w:t>
      </w:r>
      <w:r w:rsidRPr="0845591B">
        <w:rPr>
          <w:rStyle w:val="LatinChar"/>
          <w:rFonts w:cs="FrankRuehl"/>
          <w:sz w:val="28"/>
          <w:szCs w:val="28"/>
          <w:rtl/>
          <w:lang w:val="en-GB"/>
        </w:rPr>
        <w:t xml:space="preserve"> שיהיה כמו דתן ואבירם</w:t>
      </w:r>
      <w:r w:rsidR="08411FC4">
        <w:rPr>
          <w:rStyle w:val="FootnoteReference"/>
          <w:rFonts w:cs="FrankRuehl"/>
          <w:szCs w:val="28"/>
          <w:rtl/>
        </w:rPr>
        <w:footnoteReference w:id="65"/>
      </w:r>
      <w:r w:rsidRPr="0845591B">
        <w:rPr>
          <w:rStyle w:val="LatinChar"/>
          <w:rFonts w:cs="FrankRuehl"/>
          <w:sz w:val="28"/>
          <w:szCs w:val="28"/>
          <w:rtl/>
          <w:lang w:val="en-GB"/>
        </w:rPr>
        <w:t>, זה אינו</w:t>
      </w:r>
      <w:r w:rsidR="08411FC4">
        <w:rPr>
          <w:rStyle w:val="LatinChar"/>
          <w:rFonts w:cs="FrankRuehl" w:hint="cs"/>
          <w:sz w:val="28"/>
          <w:szCs w:val="28"/>
          <w:rtl/>
          <w:lang w:val="en-GB"/>
        </w:rPr>
        <w:t>,</w:t>
      </w:r>
      <w:r w:rsidRPr="0845591B">
        <w:rPr>
          <w:rStyle w:val="LatinChar"/>
          <w:rFonts w:cs="FrankRuehl"/>
          <w:sz w:val="28"/>
          <w:szCs w:val="28"/>
          <w:rtl/>
          <w:lang w:val="en-GB"/>
        </w:rPr>
        <w:t xml:space="preserve"> כי התנגדות משה ואהרן לא היו רק שנים, כי הרע לעמת הטוב שהם משה ואהרן</w:t>
      </w:r>
      <w:r w:rsidR="08D812DC">
        <w:rPr>
          <w:rStyle w:val="FootnoteReference"/>
          <w:rFonts w:cs="FrankRuehl"/>
          <w:szCs w:val="28"/>
          <w:rtl/>
        </w:rPr>
        <w:footnoteReference w:id="66"/>
      </w:r>
      <w:r w:rsidR="08411FC4">
        <w:rPr>
          <w:rStyle w:val="LatinChar"/>
          <w:rFonts w:cs="FrankRuehl" w:hint="cs"/>
          <w:sz w:val="28"/>
          <w:szCs w:val="28"/>
          <w:rtl/>
          <w:lang w:val="en-GB"/>
        </w:rPr>
        <w:t>,</w:t>
      </w:r>
      <w:r w:rsidRPr="0845591B">
        <w:rPr>
          <w:rStyle w:val="LatinChar"/>
          <w:rFonts w:cs="FrankRuehl"/>
          <w:sz w:val="28"/>
          <w:szCs w:val="28"/>
          <w:rtl/>
          <w:lang w:val="en-GB"/>
        </w:rPr>
        <w:t xml:space="preserve"> שהיו שנים</w:t>
      </w:r>
      <w:r w:rsidR="08D812DC">
        <w:rPr>
          <w:rStyle w:val="FootnoteReference"/>
          <w:rFonts w:cs="FrankRuehl"/>
          <w:szCs w:val="28"/>
          <w:rtl/>
        </w:rPr>
        <w:footnoteReference w:id="67"/>
      </w:r>
      <w:r>
        <w:rPr>
          <w:rStyle w:val="LatinChar"/>
          <w:rFonts w:cs="FrankRuehl" w:hint="cs"/>
          <w:sz w:val="28"/>
          <w:szCs w:val="28"/>
          <w:rtl/>
          <w:lang w:val="en-GB"/>
        </w:rPr>
        <w:t>.</w:t>
      </w:r>
      <w:r w:rsidR="08D55A75">
        <w:rPr>
          <w:rStyle w:val="LatinChar"/>
          <w:rFonts w:cs="FrankRuehl" w:hint="cs"/>
          <w:sz w:val="28"/>
          <w:szCs w:val="28"/>
          <w:rtl/>
          <w:lang w:val="en-GB"/>
        </w:rPr>
        <w:t xml:space="preserve"> </w:t>
      </w:r>
    </w:p>
    <w:p w:rsidR="087004C7" w:rsidRDefault="08D55A75" w:rsidP="087004C7">
      <w:pPr>
        <w:jc w:val="both"/>
        <w:rPr>
          <w:rStyle w:val="LatinChar"/>
          <w:rFonts w:cs="FrankRuehl" w:hint="cs"/>
          <w:sz w:val="28"/>
          <w:szCs w:val="28"/>
          <w:rtl/>
          <w:lang w:val="en-GB"/>
        </w:rPr>
      </w:pPr>
      <w:r w:rsidRPr="08D55A75">
        <w:rPr>
          <w:rStyle w:val="LatinChar"/>
          <w:rtl/>
        </w:rPr>
        <w:t>#</w:t>
      </w:r>
      <w:r w:rsidRPr="08D55A75">
        <w:rPr>
          <w:rStyle w:val="Title1"/>
          <w:rtl/>
          <w:lang w:val="en-GB"/>
        </w:rPr>
        <w:t>ומה שאמרו</w:t>
      </w:r>
      <w:r w:rsidRPr="08D55A75">
        <w:rPr>
          <w:rStyle w:val="LatinChar"/>
          <w:rtl/>
        </w:rPr>
        <w:t>=</w:t>
      </w:r>
      <w:r w:rsidRPr="08D55A75">
        <w:rPr>
          <w:rStyle w:val="LatinChar"/>
          <w:rFonts w:cs="FrankRuehl"/>
          <w:sz w:val="28"/>
          <w:szCs w:val="28"/>
          <w:rtl/>
          <w:lang w:val="en-GB"/>
        </w:rPr>
        <w:t xml:space="preserve"> </w:t>
      </w:r>
      <w:r w:rsidRPr="08D55A75">
        <w:rPr>
          <w:rStyle w:val="LatinChar"/>
          <w:rFonts w:cs="Dbs-Rashi" w:hint="cs"/>
          <w:szCs w:val="20"/>
          <w:rtl/>
          <w:lang w:val="en-GB"/>
        </w:rPr>
        <w:t>(שמו"ר א, לא)</w:t>
      </w:r>
      <w:r>
        <w:rPr>
          <w:rStyle w:val="LatinChar"/>
          <w:rFonts w:cs="FrankRuehl" w:hint="cs"/>
          <w:sz w:val="28"/>
          <w:szCs w:val="28"/>
          <w:rtl/>
          <w:lang w:val="en-GB"/>
        </w:rPr>
        <w:t xml:space="preserve"> </w:t>
      </w:r>
      <w:r w:rsidRPr="08D55A75">
        <w:rPr>
          <w:rStyle w:val="LatinChar"/>
          <w:rFonts w:cs="FrankRuehl"/>
          <w:sz w:val="28"/>
          <w:szCs w:val="28"/>
          <w:rtl/>
          <w:lang w:val="en-GB"/>
        </w:rPr>
        <w:t>שהביאו חרב שאין כמותו</w:t>
      </w:r>
      <w:r>
        <w:rPr>
          <w:rStyle w:val="LatinChar"/>
          <w:rFonts w:cs="FrankRuehl" w:hint="cs"/>
          <w:sz w:val="28"/>
          <w:szCs w:val="28"/>
          <w:rtl/>
          <w:lang w:val="en-GB"/>
        </w:rPr>
        <w:t>,</w:t>
      </w:r>
      <w:r w:rsidRPr="08D55A75">
        <w:rPr>
          <w:rStyle w:val="LatinChar"/>
          <w:rFonts w:cs="FrankRuehl"/>
          <w:sz w:val="28"/>
          <w:szCs w:val="28"/>
          <w:rtl/>
          <w:lang w:val="en-GB"/>
        </w:rPr>
        <w:t xml:space="preserve"> וכרכוהו על צוארו י' פעמים</w:t>
      </w:r>
      <w:r>
        <w:rPr>
          <w:rStyle w:val="LatinChar"/>
          <w:rFonts w:cs="FrankRuehl" w:hint="cs"/>
          <w:sz w:val="28"/>
          <w:szCs w:val="28"/>
          <w:rtl/>
          <w:lang w:val="en-GB"/>
        </w:rPr>
        <w:t>*</w:t>
      </w:r>
      <w:r>
        <w:rPr>
          <w:rStyle w:val="FootnoteReference"/>
          <w:rFonts w:cs="FrankRuehl"/>
          <w:szCs w:val="28"/>
          <w:rtl/>
        </w:rPr>
        <w:footnoteReference w:id="68"/>
      </w:r>
      <w:r>
        <w:rPr>
          <w:rStyle w:val="LatinChar"/>
          <w:rFonts w:cs="FrankRuehl" w:hint="cs"/>
          <w:sz w:val="28"/>
          <w:szCs w:val="28"/>
          <w:rtl/>
          <w:lang w:val="en-GB"/>
        </w:rPr>
        <w:t>,</w:t>
      </w:r>
      <w:r w:rsidRPr="08D55A75">
        <w:rPr>
          <w:rStyle w:val="LatinChar"/>
          <w:rFonts w:cs="FrankRuehl"/>
          <w:sz w:val="28"/>
          <w:szCs w:val="28"/>
          <w:rtl/>
          <w:lang w:val="en-GB"/>
        </w:rPr>
        <w:t xml:space="preserve"> זה רמז על כח פרעה שהיה חפץ להרוג את משה</w:t>
      </w:r>
      <w:r w:rsidR="08B62C6E">
        <w:rPr>
          <w:rStyle w:val="FootnoteReference"/>
          <w:rFonts w:cs="FrankRuehl"/>
          <w:szCs w:val="28"/>
          <w:rtl/>
        </w:rPr>
        <w:footnoteReference w:id="69"/>
      </w:r>
      <w:r w:rsidR="08B62C6E">
        <w:rPr>
          <w:rStyle w:val="LatinChar"/>
          <w:rFonts w:cs="FrankRuehl" w:hint="cs"/>
          <w:sz w:val="28"/>
          <w:szCs w:val="28"/>
          <w:rtl/>
          <w:lang w:val="en-GB"/>
        </w:rPr>
        <w:t>.</w:t>
      </w:r>
      <w:r w:rsidRPr="08D55A75">
        <w:rPr>
          <w:rStyle w:val="LatinChar"/>
          <w:rFonts w:cs="FrankRuehl"/>
          <w:sz w:val="28"/>
          <w:szCs w:val="28"/>
          <w:rtl/>
          <w:lang w:val="en-GB"/>
        </w:rPr>
        <w:t xml:space="preserve"> זהו שאמרו שהביא חרב שאין כמותו בעולם וכרכוהו על צוארו של משה, והוא כחו ומזלו הגדול של מלך</w:t>
      </w:r>
      <w:r w:rsidR="08F936AD">
        <w:rPr>
          <w:rStyle w:val="FootnoteReference"/>
          <w:rFonts w:cs="FrankRuehl"/>
          <w:szCs w:val="28"/>
          <w:rtl/>
        </w:rPr>
        <w:footnoteReference w:id="70"/>
      </w:r>
      <w:r w:rsidR="08F936AD">
        <w:rPr>
          <w:rStyle w:val="LatinChar"/>
          <w:rFonts w:cs="FrankRuehl" w:hint="cs"/>
          <w:sz w:val="28"/>
          <w:szCs w:val="28"/>
          <w:rtl/>
          <w:lang w:val="en-GB"/>
        </w:rPr>
        <w:t>.</w:t>
      </w:r>
      <w:r w:rsidRPr="08D55A75">
        <w:rPr>
          <w:rStyle w:val="LatinChar"/>
          <w:rFonts w:cs="FrankRuehl"/>
          <w:sz w:val="28"/>
          <w:szCs w:val="28"/>
          <w:rtl/>
          <w:lang w:val="en-GB"/>
        </w:rPr>
        <w:t xml:space="preserve"> וזהו כריכת י' פעמים, כי דברים העליונים כללים</w:t>
      </w:r>
      <w:r w:rsidR="08EB1CF5">
        <w:rPr>
          <w:rStyle w:val="FootnoteReference"/>
          <w:rFonts w:cs="FrankRuehl"/>
          <w:szCs w:val="28"/>
          <w:rtl/>
        </w:rPr>
        <w:footnoteReference w:id="71"/>
      </w:r>
      <w:r w:rsidRPr="08D55A75">
        <w:rPr>
          <w:rStyle w:val="LatinChar"/>
          <w:rFonts w:cs="FrankRuehl"/>
          <w:sz w:val="28"/>
          <w:szCs w:val="28"/>
          <w:rtl/>
          <w:lang w:val="en-GB"/>
        </w:rPr>
        <w:t>, והדברים הכללים הם י'</w:t>
      </w:r>
      <w:r w:rsidR="080363F1">
        <w:rPr>
          <w:rStyle w:val="FootnoteReference"/>
          <w:rFonts w:cs="FrankRuehl"/>
          <w:szCs w:val="28"/>
          <w:rtl/>
        </w:rPr>
        <w:footnoteReference w:id="72"/>
      </w:r>
      <w:r w:rsidRPr="08D55A75">
        <w:rPr>
          <w:rStyle w:val="LatinChar"/>
          <w:rFonts w:cs="FrankRuehl"/>
          <w:sz w:val="28"/>
          <w:szCs w:val="28"/>
          <w:rtl/>
          <w:lang w:val="en-GB"/>
        </w:rPr>
        <w:t>. והק</w:t>
      </w:r>
      <w:r w:rsidR="08702134">
        <w:rPr>
          <w:rStyle w:val="LatinChar"/>
          <w:rFonts w:cs="FrankRuehl" w:hint="cs"/>
          <w:sz w:val="28"/>
          <w:szCs w:val="28"/>
          <w:rtl/>
          <w:lang w:val="en-GB"/>
        </w:rPr>
        <w:t>ב"ה</w:t>
      </w:r>
      <w:r w:rsidRPr="08D55A75">
        <w:rPr>
          <w:rStyle w:val="LatinChar"/>
          <w:rFonts w:cs="FrankRuehl"/>
          <w:sz w:val="28"/>
          <w:szCs w:val="28"/>
          <w:rtl/>
          <w:lang w:val="en-GB"/>
        </w:rPr>
        <w:t xml:space="preserve"> עשה צוארו של משה אבן שיש</w:t>
      </w:r>
      <w:r w:rsidR="08073E53">
        <w:rPr>
          <w:rStyle w:val="FootnoteReference"/>
          <w:rFonts w:cs="FrankRuehl"/>
          <w:szCs w:val="28"/>
          <w:rtl/>
        </w:rPr>
        <w:footnoteReference w:id="73"/>
      </w:r>
      <w:r w:rsidRPr="08D55A75">
        <w:rPr>
          <w:rStyle w:val="LatinChar"/>
          <w:rFonts w:cs="FrankRuehl"/>
          <w:sz w:val="28"/>
          <w:szCs w:val="28"/>
          <w:rtl/>
          <w:lang w:val="en-GB"/>
        </w:rPr>
        <w:t>, שלא היה אפשר לכח ומזל פרעה שיהיה פועל במשה</w:t>
      </w:r>
      <w:r w:rsidR="08073E53">
        <w:rPr>
          <w:rStyle w:val="FootnoteReference"/>
          <w:rFonts w:cs="FrankRuehl"/>
          <w:szCs w:val="28"/>
          <w:rtl/>
        </w:rPr>
        <w:footnoteReference w:id="74"/>
      </w:r>
      <w:r w:rsidR="087004C7">
        <w:rPr>
          <w:rStyle w:val="LatinChar"/>
          <w:rFonts w:cs="FrankRuehl" w:hint="cs"/>
          <w:sz w:val="28"/>
          <w:szCs w:val="28"/>
          <w:rtl/>
          <w:lang w:val="en-GB"/>
        </w:rPr>
        <w:t>,</w:t>
      </w:r>
      <w:r w:rsidRPr="08D55A75">
        <w:rPr>
          <w:rStyle w:val="LatinChar"/>
          <w:rFonts w:cs="FrankRuehl"/>
          <w:sz w:val="28"/>
          <w:szCs w:val="28"/>
          <w:rtl/>
          <w:lang w:val="en-GB"/>
        </w:rPr>
        <w:t xml:space="preserve"> שהק</w:t>
      </w:r>
      <w:r w:rsidR="087004C7">
        <w:rPr>
          <w:rStyle w:val="LatinChar"/>
          <w:rFonts w:cs="FrankRuehl" w:hint="cs"/>
          <w:sz w:val="28"/>
          <w:szCs w:val="28"/>
          <w:rtl/>
          <w:lang w:val="en-GB"/>
        </w:rPr>
        <w:t>ב"ה</w:t>
      </w:r>
      <w:r w:rsidRPr="08D55A75">
        <w:rPr>
          <w:rStyle w:val="LatinChar"/>
          <w:rFonts w:cs="FrankRuehl"/>
          <w:sz w:val="28"/>
          <w:szCs w:val="28"/>
          <w:rtl/>
          <w:lang w:val="en-GB"/>
        </w:rPr>
        <w:t xml:space="preserve"> החזיק את צוארו שלא היה מקבל התפעלות</w:t>
      </w:r>
      <w:r w:rsidR="087004C7">
        <w:rPr>
          <w:rStyle w:val="FootnoteReference"/>
          <w:rFonts w:cs="FrankRuehl"/>
          <w:szCs w:val="28"/>
          <w:rtl/>
        </w:rPr>
        <w:footnoteReference w:id="75"/>
      </w:r>
      <w:r w:rsidR="087004C7">
        <w:rPr>
          <w:rStyle w:val="LatinChar"/>
          <w:rFonts w:cs="FrankRuehl" w:hint="cs"/>
          <w:sz w:val="28"/>
          <w:szCs w:val="28"/>
          <w:rtl/>
          <w:lang w:val="en-GB"/>
        </w:rPr>
        <w:t>.</w:t>
      </w:r>
      <w:r w:rsidRPr="08D55A75">
        <w:rPr>
          <w:rStyle w:val="LatinChar"/>
          <w:rFonts w:cs="FrankRuehl"/>
          <w:sz w:val="28"/>
          <w:szCs w:val="28"/>
          <w:rtl/>
          <w:lang w:val="en-GB"/>
        </w:rPr>
        <w:t xml:space="preserve"> ואילו לא החזיק את צוארו</w:t>
      </w:r>
      <w:r w:rsidR="087004C7">
        <w:rPr>
          <w:rStyle w:val="LatinChar"/>
          <w:rFonts w:cs="FrankRuehl" w:hint="cs"/>
          <w:sz w:val="28"/>
          <w:szCs w:val="28"/>
          <w:rtl/>
          <w:lang w:val="en-GB"/>
        </w:rPr>
        <w:t>,</w:t>
      </w:r>
      <w:r w:rsidRPr="08D55A75">
        <w:rPr>
          <w:rStyle w:val="LatinChar"/>
          <w:rFonts w:cs="FrankRuehl"/>
          <w:sz w:val="28"/>
          <w:szCs w:val="28"/>
          <w:rtl/>
          <w:lang w:val="en-GB"/>
        </w:rPr>
        <w:t xml:space="preserve"> והיה משה רבינו ע</w:t>
      </w:r>
      <w:r w:rsidR="087004C7">
        <w:rPr>
          <w:rStyle w:val="LatinChar"/>
          <w:rFonts w:cs="FrankRuehl" w:hint="cs"/>
          <w:sz w:val="28"/>
          <w:szCs w:val="28"/>
          <w:rtl/>
          <w:lang w:val="en-GB"/>
        </w:rPr>
        <w:t>ליו השלום</w:t>
      </w:r>
      <w:r w:rsidRPr="08D55A75">
        <w:rPr>
          <w:rStyle w:val="LatinChar"/>
          <w:rFonts w:cs="FrankRuehl"/>
          <w:sz w:val="28"/>
          <w:szCs w:val="28"/>
          <w:rtl/>
          <w:lang w:val="en-GB"/>
        </w:rPr>
        <w:t xml:space="preserve"> מקבל התפעלות מן כח פרעה</w:t>
      </w:r>
      <w:r w:rsidR="087004C7">
        <w:rPr>
          <w:rStyle w:val="LatinChar"/>
          <w:rFonts w:cs="FrankRuehl" w:hint="cs"/>
          <w:sz w:val="28"/>
          <w:szCs w:val="28"/>
          <w:rtl/>
          <w:lang w:val="en-GB"/>
        </w:rPr>
        <w:t>,</w:t>
      </w:r>
      <w:r w:rsidRPr="08D55A75">
        <w:rPr>
          <w:rStyle w:val="LatinChar"/>
          <w:rFonts w:cs="FrankRuehl"/>
          <w:sz w:val="28"/>
          <w:szCs w:val="28"/>
          <w:rtl/>
          <w:lang w:val="en-GB"/>
        </w:rPr>
        <w:t xml:space="preserve"> שהוא נקרא </w:t>
      </w:r>
      <w:r w:rsidR="087004C7">
        <w:rPr>
          <w:rStyle w:val="LatinChar"/>
          <w:rFonts w:cs="FrankRuehl" w:hint="cs"/>
          <w:sz w:val="28"/>
          <w:szCs w:val="28"/>
          <w:rtl/>
          <w:lang w:val="en-GB"/>
        </w:rPr>
        <w:t>'</w:t>
      </w:r>
      <w:r w:rsidRPr="08D55A75">
        <w:rPr>
          <w:rStyle w:val="LatinChar"/>
          <w:rFonts w:cs="FrankRuehl"/>
          <w:sz w:val="28"/>
          <w:szCs w:val="28"/>
          <w:rtl/>
          <w:lang w:val="en-GB"/>
        </w:rPr>
        <w:t>חרבו</w:t>
      </w:r>
      <w:r w:rsidR="087004C7">
        <w:rPr>
          <w:rStyle w:val="LatinChar"/>
          <w:rFonts w:cs="FrankRuehl" w:hint="cs"/>
          <w:sz w:val="28"/>
          <w:szCs w:val="28"/>
          <w:rtl/>
          <w:lang w:val="en-GB"/>
        </w:rPr>
        <w:t>'</w:t>
      </w:r>
      <w:r w:rsidRPr="08D55A75">
        <w:rPr>
          <w:rStyle w:val="LatinChar"/>
          <w:rFonts w:cs="FrankRuehl"/>
          <w:sz w:val="28"/>
          <w:szCs w:val="28"/>
          <w:rtl/>
          <w:lang w:val="en-GB"/>
        </w:rPr>
        <w:t>, היה ח</w:t>
      </w:r>
      <w:r w:rsidR="087004C7">
        <w:rPr>
          <w:rStyle w:val="LatinChar"/>
          <w:rFonts w:cs="FrankRuehl" w:hint="cs"/>
          <w:sz w:val="28"/>
          <w:szCs w:val="28"/>
          <w:rtl/>
          <w:lang w:val="en-GB"/>
        </w:rPr>
        <w:t>ס ושלום</w:t>
      </w:r>
      <w:r w:rsidRPr="08D55A75">
        <w:rPr>
          <w:rStyle w:val="LatinChar"/>
          <w:rFonts w:cs="FrankRuehl"/>
          <w:sz w:val="28"/>
          <w:szCs w:val="28"/>
          <w:rtl/>
          <w:lang w:val="en-GB"/>
        </w:rPr>
        <w:t xml:space="preserve"> פרעה גומר מחשבתו על משה מיד</w:t>
      </w:r>
      <w:r w:rsidR="087004C7">
        <w:rPr>
          <w:rStyle w:val="LatinChar"/>
          <w:rFonts w:cs="FrankRuehl" w:hint="cs"/>
          <w:sz w:val="28"/>
          <w:szCs w:val="28"/>
          <w:rtl/>
          <w:lang w:val="en-GB"/>
        </w:rPr>
        <w:t>,</w:t>
      </w:r>
      <w:r w:rsidRPr="08D55A75">
        <w:rPr>
          <w:rStyle w:val="LatinChar"/>
          <w:rFonts w:cs="FrankRuehl"/>
          <w:sz w:val="28"/>
          <w:szCs w:val="28"/>
          <w:rtl/>
          <w:lang w:val="en-GB"/>
        </w:rPr>
        <w:t xml:space="preserve"> קודם שנמלט</w:t>
      </w:r>
      <w:r w:rsidR="087004C7">
        <w:rPr>
          <w:rStyle w:val="LatinChar"/>
          <w:rFonts w:cs="FrankRuehl" w:hint="cs"/>
          <w:sz w:val="28"/>
          <w:szCs w:val="28"/>
          <w:rtl/>
          <w:lang w:val="en-GB"/>
        </w:rPr>
        <w:t>.</w:t>
      </w:r>
      <w:r w:rsidRPr="08D55A75">
        <w:rPr>
          <w:rStyle w:val="LatinChar"/>
          <w:rFonts w:cs="FrankRuehl"/>
          <w:sz w:val="28"/>
          <w:szCs w:val="28"/>
          <w:rtl/>
          <w:lang w:val="en-GB"/>
        </w:rPr>
        <w:t xml:space="preserve"> עכשיו שלא קבל משה כח פרעה</w:t>
      </w:r>
      <w:r w:rsidR="087004C7">
        <w:rPr>
          <w:rStyle w:val="LatinChar"/>
          <w:rFonts w:cs="FrankRuehl" w:hint="cs"/>
          <w:sz w:val="28"/>
          <w:szCs w:val="28"/>
          <w:rtl/>
          <w:lang w:val="en-GB"/>
        </w:rPr>
        <w:t>,</w:t>
      </w:r>
      <w:r w:rsidRPr="08D55A75">
        <w:rPr>
          <w:rStyle w:val="LatinChar"/>
          <w:rFonts w:cs="FrankRuehl"/>
          <w:sz w:val="28"/>
          <w:szCs w:val="28"/>
          <w:rtl/>
          <w:lang w:val="en-GB"/>
        </w:rPr>
        <w:t xml:space="preserve"> היה נמלט, והבן זה</w:t>
      </w:r>
      <w:r w:rsidR="08F85D1E">
        <w:rPr>
          <w:rStyle w:val="FootnoteReference"/>
          <w:rFonts w:cs="FrankRuehl"/>
          <w:szCs w:val="28"/>
          <w:rtl/>
        </w:rPr>
        <w:footnoteReference w:id="76"/>
      </w:r>
      <w:r w:rsidRPr="08D55A75">
        <w:rPr>
          <w:rStyle w:val="LatinChar"/>
          <w:rFonts w:cs="FrankRuehl"/>
          <w:sz w:val="28"/>
          <w:szCs w:val="28"/>
          <w:rtl/>
          <w:lang w:val="en-GB"/>
        </w:rPr>
        <w:t xml:space="preserve">. </w:t>
      </w:r>
    </w:p>
    <w:p w:rsidR="08BA447F" w:rsidRPr="08BA447F" w:rsidRDefault="080B7497" w:rsidP="08BA447F">
      <w:pPr>
        <w:jc w:val="both"/>
        <w:rPr>
          <w:rStyle w:val="LatinChar"/>
          <w:rFonts w:cs="FrankRuehl"/>
          <w:sz w:val="28"/>
          <w:szCs w:val="28"/>
          <w:rtl/>
          <w:lang w:val="en-GB"/>
        </w:rPr>
      </w:pPr>
      <w:r w:rsidRPr="080B7497">
        <w:rPr>
          <w:rStyle w:val="LatinChar"/>
          <w:rtl/>
        </w:rPr>
        <w:t>#</w:t>
      </w:r>
      <w:r w:rsidR="08D55A75" w:rsidRPr="080B7497">
        <w:rPr>
          <w:rStyle w:val="Title1"/>
          <w:rtl/>
        </w:rPr>
        <w:t>ודקדקו רז"ל</w:t>
      </w:r>
      <w:r w:rsidRPr="080B7497">
        <w:rPr>
          <w:rStyle w:val="LatinChar"/>
          <w:rtl/>
        </w:rPr>
        <w:t>=</w:t>
      </w:r>
      <w:r w:rsidR="08D55A75" w:rsidRPr="08D55A75">
        <w:rPr>
          <w:rStyle w:val="LatinChar"/>
          <w:rFonts w:cs="FrankRuehl"/>
          <w:sz w:val="28"/>
          <w:szCs w:val="28"/>
          <w:rtl/>
          <w:lang w:val="en-GB"/>
        </w:rPr>
        <w:t xml:space="preserve"> </w:t>
      </w:r>
      <w:r w:rsidR="087A3D2E" w:rsidRPr="087A3D2E">
        <w:rPr>
          <w:rStyle w:val="LatinChar"/>
          <w:rFonts w:cs="Dbs-Rashi" w:hint="cs"/>
          <w:szCs w:val="20"/>
          <w:rtl/>
          <w:lang w:val="en-GB"/>
        </w:rPr>
        <w:t>(שמו"ר א, לא)</w:t>
      </w:r>
      <w:r w:rsidR="087A3D2E">
        <w:rPr>
          <w:rStyle w:val="LatinChar"/>
          <w:rFonts w:cs="FrankRuehl" w:hint="cs"/>
          <w:sz w:val="28"/>
          <w:szCs w:val="28"/>
          <w:rtl/>
          <w:lang w:val="en-GB"/>
        </w:rPr>
        <w:t xml:space="preserve"> </w:t>
      </w:r>
      <w:r w:rsidR="08D55A75" w:rsidRPr="08D55A75">
        <w:rPr>
          <w:rStyle w:val="LatinChar"/>
          <w:rFonts w:cs="FrankRuehl"/>
          <w:sz w:val="28"/>
          <w:szCs w:val="28"/>
          <w:rtl/>
          <w:lang w:val="en-GB"/>
        </w:rPr>
        <w:t xml:space="preserve">בכתוב שאמר </w:t>
      </w:r>
      <w:r w:rsidR="087A3D2E" w:rsidRPr="087A3D2E">
        <w:rPr>
          <w:rStyle w:val="LatinChar"/>
          <w:rFonts w:cs="Dbs-Rashi" w:hint="cs"/>
          <w:szCs w:val="20"/>
          <w:rtl/>
          <w:lang w:val="en-GB"/>
        </w:rPr>
        <w:t>(שמות ד, יא)</w:t>
      </w:r>
      <w:r w:rsidR="087A3D2E">
        <w:rPr>
          <w:rStyle w:val="LatinChar"/>
          <w:rFonts w:cs="FrankRuehl" w:hint="cs"/>
          <w:sz w:val="28"/>
          <w:szCs w:val="28"/>
          <w:rtl/>
          <w:lang w:val="en-GB"/>
        </w:rPr>
        <w:t xml:space="preserve"> "</w:t>
      </w:r>
      <w:r w:rsidR="08D55A75" w:rsidRPr="08D55A75">
        <w:rPr>
          <w:rStyle w:val="LatinChar"/>
          <w:rFonts w:cs="FrankRuehl"/>
          <w:sz w:val="28"/>
          <w:szCs w:val="28"/>
          <w:rtl/>
          <w:lang w:val="en-GB"/>
        </w:rPr>
        <w:t>מי שם פה לאדם או מי ישום אלם או חרש וגו' הלא אנכי ה'</w:t>
      </w:r>
      <w:r w:rsidR="087A3D2E">
        <w:rPr>
          <w:rStyle w:val="LatinChar"/>
          <w:rFonts w:cs="FrankRuehl" w:hint="cs"/>
          <w:sz w:val="28"/>
          <w:szCs w:val="28"/>
          <w:rtl/>
          <w:lang w:val="en-GB"/>
        </w:rPr>
        <w:t>"</w:t>
      </w:r>
      <w:r w:rsidR="087A3D2E">
        <w:rPr>
          <w:rStyle w:val="FootnoteReference"/>
          <w:rFonts w:cs="FrankRuehl"/>
          <w:szCs w:val="28"/>
          <w:rtl/>
        </w:rPr>
        <w:footnoteReference w:id="77"/>
      </w:r>
      <w:r w:rsidR="08D55A75" w:rsidRPr="08D55A75">
        <w:rPr>
          <w:rStyle w:val="LatinChar"/>
          <w:rFonts w:cs="FrankRuehl"/>
          <w:sz w:val="28"/>
          <w:szCs w:val="28"/>
          <w:rtl/>
          <w:lang w:val="en-GB"/>
        </w:rPr>
        <w:t>, והיה לכתוב כל הדברים בלשון עבר</w:t>
      </w:r>
      <w:r w:rsidR="087A3D2E">
        <w:rPr>
          <w:rStyle w:val="FootnoteReference"/>
          <w:rFonts w:cs="FrankRuehl"/>
          <w:szCs w:val="28"/>
          <w:rtl/>
        </w:rPr>
        <w:footnoteReference w:id="78"/>
      </w:r>
      <w:r w:rsidR="087A3D2E">
        <w:rPr>
          <w:rStyle w:val="LatinChar"/>
          <w:rFonts w:cs="FrankRuehl" w:hint="cs"/>
          <w:sz w:val="28"/>
          <w:szCs w:val="28"/>
          <w:rtl/>
          <w:lang w:val="en-GB"/>
        </w:rPr>
        <w:t>.</w:t>
      </w:r>
      <w:r w:rsidR="08D55A75" w:rsidRPr="08D55A75">
        <w:rPr>
          <w:rStyle w:val="LatinChar"/>
          <w:rFonts w:cs="FrankRuehl"/>
          <w:sz w:val="28"/>
          <w:szCs w:val="28"/>
          <w:rtl/>
          <w:lang w:val="en-GB"/>
        </w:rPr>
        <w:t xml:space="preserve"> ועוד</w:t>
      </w:r>
      <w:r w:rsidR="087A3D2E">
        <w:rPr>
          <w:rStyle w:val="LatinChar"/>
          <w:rFonts w:cs="FrankRuehl" w:hint="cs"/>
          <w:sz w:val="28"/>
          <w:szCs w:val="28"/>
          <w:rtl/>
          <w:lang w:val="en-GB"/>
        </w:rPr>
        <w:t>,</w:t>
      </w:r>
      <w:r w:rsidR="08D55A75" w:rsidRPr="08D55A75">
        <w:rPr>
          <w:rStyle w:val="LatinChar"/>
          <w:rFonts w:cs="FrankRuehl"/>
          <w:sz w:val="28"/>
          <w:szCs w:val="28"/>
          <w:rtl/>
          <w:lang w:val="en-GB"/>
        </w:rPr>
        <w:t xml:space="preserve"> למה זכר אלו בלבד</w:t>
      </w:r>
      <w:r w:rsidR="087A3D2E">
        <w:rPr>
          <w:rStyle w:val="LatinChar"/>
          <w:rFonts w:cs="FrankRuehl" w:hint="cs"/>
          <w:sz w:val="28"/>
          <w:szCs w:val="28"/>
          <w:rtl/>
          <w:lang w:val="en-GB"/>
        </w:rPr>
        <w:t>,</w:t>
      </w:r>
      <w:r w:rsidR="08D55A75" w:rsidRPr="08D55A75">
        <w:rPr>
          <w:rStyle w:val="LatinChar"/>
          <w:rFonts w:cs="FrankRuehl"/>
          <w:sz w:val="28"/>
          <w:szCs w:val="28"/>
          <w:rtl/>
          <w:lang w:val="en-GB"/>
        </w:rPr>
        <w:t xml:space="preserve"> ולא אמר ג</w:t>
      </w:r>
      <w:r w:rsidR="087A3D2E">
        <w:rPr>
          <w:rStyle w:val="LatinChar"/>
          <w:rFonts w:cs="FrankRuehl" w:hint="cs"/>
          <w:sz w:val="28"/>
          <w:szCs w:val="28"/>
          <w:rtl/>
          <w:lang w:val="en-GB"/>
        </w:rPr>
        <w:t>ם כן</w:t>
      </w:r>
      <w:r w:rsidR="08D55A75" w:rsidRPr="08D55A75">
        <w:rPr>
          <w:rStyle w:val="LatinChar"/>
          <w:rFonts w:cs="FrankRuehl"/>
          <w:sz w:val="28"/>
          <w:szCs w:val="28"/>
          <w:rtl/>
          <w:lang w:val="en-GB"/>
        </w:rPr>
        <w:t xml:space="preserve"> </w:t>
      </w:r>
      <w:r w:rsidR="087A3D2E">
        <w:rPr>
          <w:rStyle w:val="LatinChar"/>
          <w:rFonts w:cs="FrankRuehl" w:hint="cs"/>
          <w:sz w:val="28"/>
          <w:szCs w:val="28"/>
          <w:rtl/>
          <w:lang w:val="en-GB"/>
        </w:rPr>
        <w:t>'</w:t>
      </w:r>
      <w:r w:rsidR="08D55A75" w:rsidRPr="08D55A75">
        <w:rPr>
          <w:rStyle w:val="LatinChar"/>
          <w:rFonts w:cs="FrankRuehl"/>
          <w:sz w:val="28"/>
          <w:szCs w:val="28"/>
          <w:rtl/>
          <w:lang w:val="en-GB"/>
        </w:rPr>
        <w:t>מי נתן חיים לאדם</w:t>
      </w:r>
      <w:r w:rsidR="087A3D2E">
        <w:rPr>
          <w:rStyle w:val="LatinChar"/>
          <w:rFonts w:cs="FrankRuehl" w:hint="cs"/>
          <w:sz w:val="28"/>
          <w:szCs w:val="28"/>
          <w:rtl/>
          <w:lang w:val="en-GB"/>
        </w:rPr>
        <w:t>'</w:t>
      </w:r>
      <w:r w:rsidR="08D55A75" w:rsidRPr="08D55A75">
        <w:rPr>
          <w:rStyle w:val="LatinChar"/>
          <w:rFonts w:cs="FrankRuehl"/>
          <w:sz w:val="28"/>
          <w:szCs w:val="28"/>
          <w:rtl/>
          <w:lang w:val="en-GB"/>
        </w:rPr>
        <w:t>. אלא פי</w:t>
      </w:r>
      <w:r w:rsidR="088D795B">
        <w:rPr>
          <w:rStyle w:val="LatinChar"/>
          <w:rFonts w:cs="FrankRuehl" w:hint="cs"/>
          <w:sz w:val="28"/>
          <w:szCs w:val="28"/>
          <w:rtl/>
          <w:lang w:val="en-GB"/>
        </w:rPr>
        <w:t>רוש</w:t>
      </w:r>
      <w:r w:rsidR="08D55A75" w:rsidRPr="08D55A75">
        <w:rPr>
          <w:rStyle w:val="LatinChar"/>
          <w:rFonts w:cs="FrankRuehl"/>
          <w:sz w:val="28"/>
          <w:szCs w:val="28"/>
          <w:rtl/>
          <w:lang w:val="en-GB"/>
        </w:rPr>
        <w:t xml:space="preserve"> הכתוב כך</w:t>
      </w:r>
      <w:r w:rsidR="088D795B">
        <w:rPr>
          <w:rStyle w:val="LatinChar"/>
          <w:rFonts w:cs="FrankRuehl" w:hint="cs"/>
          <w:sz w:val="28"/>
          <w:szCs w:val="28"/>
          <w:rtl/>
          <w:lang w:val="en-GB"/>
        </w:rPr>
        <w:t>;</w:t>
      </w:r>
      <w:r w:rsidR="08D55A75" w:rsidRPr="08D55A75">
        <w:rPr>
          <w:rStyle w:val="LatinChar"/>
          <w:rFonts w:cs="FrankRuehl"/>
          <w:sz w:val="28"/>
          <w:szCs w:val="28"/>
          <w:rtl/>
          <w:lang w:val="en-GB"/>
        </w:rPr>
        <w:t xml:space="preserve"> </w:t>
      </w:r>
      <w:r w:rsidR="088D795B">
        <w:rPr>
          <w:rStyle w:val="LatinChar"/>
          <w:rFonts w:cs="FrankRuehl" w:hint="cs"/>
          <w:sz w:val="28"/>
          <w:szCs w:val="28"/>
          <w:rtl/>
          <w:lang w:val="en-GB"/>
        </w:rPr>
        <w:t>"</w:t>
      </w:r>
      <w:r w:rsidR="08D55A75" w:rsidRPr="08D55A75">
        <w:rPr>
          <w:rStyle w:val="LatinChar"/>
          <w:rFonts w:cs="FrankRuehl"/>
          <w:sz w:val="28"/>
          <w:szCs w:val="28"/>
          <w:rtl/>
          <w:lang w:val="en-GB"/>
        </w:rPr>
        <w:t>מי שם פה</w:t>
      </w:r>
      <w:r w:rsidR="088D795B">
        <w:rPr>
          <w:rStyle w:val="LatinChar"/>
          <w:rFonts w:cs="FrankRuehl" w:hint="cs"/>
          <w:sz w:val="28"/>
          <w:szCs w:val="28"/>
          <w:rtl/>
          <w:lang w:val="en-GB"/>
        </w:rPr>
        <w:t>"</w:t>
      </w:r>
      <w:r w:rsidR="08D55A75" w:rsidRPr="08D55A75">
        <w:rPr>
          <w:rStyle w:val="LatinChar"/>
          <w:rFonts w:cs="FrankRuehl"/>
          <w:sz w:val="28"/>
          <w:szCs w:val="28"/>
          <w:rtl/>
          <w:lang w:val="en-GB"/>
        </w:rPr>
        <w:t xml:space="preserve"> לפרעה</w:t>
      </w:r>
      <w:r w:rsidR="088D795B">
        <w:rPr>
          <w:rStyle w:val="LatinChar"/>
          <w:rFonts w:cs="FrankRuehl" w:hint="cs"/>
          <w:sz w:val="28"/>
          <w:szCs w:val="28"/>
          <w:rtl/>
          <w:lang w:val="en-GB"/>
        </w:rPr>
        <w:t>,</w:t>
      </w:r>
      <w:r w:rsidR="08D55A75" w:rsidRPr="08D55A75">
        <w:rPr>
          <w:rStyle w:val="LatinChar"/>
          <w:rFonts w:cs="FrankRuehl"/>
          <w:sz w:val="28"/>
          <w:szCs w:val="28"/>
          <w:rtl/>
          <w:lang w:val="en-GB"/>
        </w:rPr>
        <w:t xml:space="preserve"> שהיה מצוה על הריגתך</w:t>
      </w:r>
      <w:r w:rsidR="088D795B">
        <w:rPr>
          <w:rStyle w:val="LatinChar"/>
          <w:rFonts w:cs="FrankRuehl" w:hint="cs"/>
          <w:sz w:val="28"/>
          <w:szCs w:val="28"/>
          <w:rtl/>
          <w:lang w:val="en-GB"/>
        </w:rPr>
        <w:t>,</w:t>
      </w:r>
      <w:r w:rsidR="08D55A75" w:rsidRPr="08D55A75">
        <w:rPr>
          <w:rStyle w:val="LatinChar"/>
          <w:rFonts w:cs="FrankRuehl"/>
          <w:sz w:val="28"/>
          <w:szCs w:val="28"/>
          <w:rtl/>
          <w:lang w:val="en-GB"/>
        </w:rPr>
        <w:t xml:space="preserve"> לכך כתב לשון עבר</w:t>
      </w:r>
      <w:r w:rsidR="088D795B">
        <w:rPr>
          <w:rStyle w:val="FootnoteReference"/>
          <w:rFonts w:cs="FrankRuehl"/>
          <w:szCs w:val="28"/>
          <w:rtl/>
        </w:rPr>
        <w:footnoteReference w:id="79"/>
      </w:r>
      <w:r w:rsidR="088D795B">
        <w:rPr>
          <w:rStyle w:val="LatinChar"/>
          <w:rFonts w:cs="FrankRuehl" w:hint="cs"/>
          <w:sz w:val="28"/>
          <w:szCs w:val="28"/>
          <w:rtl/>
          <w:lang w:val="en-GB"/>
        </w:rPr>
        <w:t>.</w:t>
      </w:r>
      <w:r w:rsidR="08D55A75" w:rsidRPr="08D55A75">
        <w:rPr>
          <w:rStyle w:val="LatinChar"/>
          <w:rFonts w:cs="FrankRuehl"/>
          <w:sz w:val="28"/>
          <w:szCs w:val="28"/>
          <w:rtl/>
          <w:lang w:val="en-GB"/>
        </w:rPr>
        <w:t xml:space="preserve"> והנה עם כל זה שהיה לו פה</w:t>
      </w:r>
      <w:r w:rsidR="08E334E0">
        <w:rPr>
          <w:rStyle w:val="FootnoteReference"/>
          <w:rFonts w:cs="FrankRuehl"/>
          <w:szCs w:val="28"/>
          <w:rtl/>
        </w:rPr>
        <w:footnoteReference w:id="80"/>
      </w:r>
      <w:r w:rsidR="088D795B">
        <w:rPr>
          <w:rStyle w:val="LatinChar"/>
          <w:rFonts w:cs="FrankRuehl" w:hint="cs"/>
          <w:sz w:val="28"/>
          <w:szCs w:val="28"/>
          <w:rtl/>
          <w:lang w:val="en-GB"/>
        </w:rPr>
        <w:t>,</w:t>
      </w:r>
      <w:r w:rsidR="08D55A75" w:rsidRPr="08D55A75">
        <w:rPr>
          <w:rStyle w:val="LatinChar"/>
          <w:rFonts w:cs="FrankRuehl"/>
          <w:sz w:val="28"/>
          <w:szCs w:val="28"/>
          <w:rtl/>
          <w:lang w:val="en-GB"/>
        </w:rPr>
        <w:t xml:space="preserve"> היה הק</w:t>
      </w:r>
      <w:r w:rsidR="088D795B">
        <w:rPr>
          <w:rStyle w:val="LatinChar"/>
          <w:rFonts w:cs="FrankRuehl" w:hint="cs"/>
          <w:sz w:val="28"/>
          <w:szCs w:val="28"/>
          <w:rtl/>
          <w:lang w:val="en-GB"/>
        </w:rPr>
        <w:t>ב"ה</w:t>
      </w:r>
      <w:r w:rsidR="08D55A75" w:rsidRPr="08D55A75">
        <w:rPr>
          <w:rStyle w:val="LatinChar"/>
          <w:rFonts w:cs="FrankRuehl"/>
          <w:sz w:val="28"/>
          <w:szCs w:val="28"/>
          <w:rtl/>
          <w:lang w:val="en-GB"/>
        </w:rPr>
        <w:t xml:space="preserve"> שם אח</w:t>
      </w:r>
      <w:r w:rsidR="088D795B">
        <w:rPr>
          <w:rStyle w:val="LatinChar"/>
          <w:rFonts w:cs="FrankRuehl" w:hint="cs"/>
          <w:sz w:val="28"/>
          <w:szCs w:val="28"/>
          <w:rtl/>
          <w:lang w:val="en-GB"/>
        </w:rPr>
        <w:t>ר כך</w:t>
      </w:r>
      <w:r w:rsidR="08D55A75" w:rsidRPr="08D55A75">
        <w:rPr>
          <w:rStyle w:val="LatinChar"/>
          <w:rFonts w:cs="FrankRuehl"/>
          <w:sz w:val="28"/>
          <w:szCs w:val="28"/>
          <w:rtl/>
          <w:lang w:val="en-GB"/>
        </w:rPr>
        <w:t xml:space="preserve"> היועצים אלמים</w:t>
      </w:r>
      <w:r w:rsidR="088D795B">
        <w:rPr>
          <w:rStyle w:val="LatinChar"/>
          <w:rFonts w:cs="FrankRuehl" w:hint="cs"/>
          <w:sz w:val="28"/>
          <w:szCs w:val="28"/>
          <w:rtl/>
          <w:lang w:val="en-GB"/>
        </w:rPr>
        <w:t>,</w:t>
      </w:r>
      <w:r w:rsidR="08D55A75" w:rsidRPr="08D55A75">
        <w:rPr>
          <w:rStyle w:val="LatinChar"/>
          <w:rFonts w:cs="FrankRuehl"/>
          <w:sz w:val="28"/>
          <w:szCs w:val="28"/>
          <w:rtl/>
          <w:lang w:val="en-GB"/>
        </w:rPr>
        <w:t xml:space="preserve"> ולכך כתב לשון עתיד </w:t>
      </w:r>
      <w:r w:rsidR="088D795B">
        <w:rPr>
          <w:rStyle w:val="LatinChar"/>
          <w:rFonts w:cs="FrankRuehl" w:hint="cs"/>
          <w:sz w:val="28"/>
          <w:szCs w:val="28"/>
          <w:rtl/>
          <w:lang w:val="en-GB"/>
        </w:rPr>
        <w:t>"</w:t>
      </w:r>
      <w:r w:rsidR="08D55A75" w:rsidRPr="08D55A75">
        <w:rPr>
          <w:rStyle w:val="LatinChar"/>
          <w:rFonts w:cs="FrankRuehl"/>
          <w:sz w:val="28"/>
          <w:szCs w:val="28"/>
          <w:rtl/>
          <w:lang w:val="en-GB"/>
        </w:rPr>
        <w:t>מי ישום</w:t>
      </w:r>
      <w:r w:rsidR="088D795B">
        <w:rPr>
          <w:rStyle w:val="LatinChar"/>
          <w:rFonts w:cs="FrankRuehl" w:hint="cs"/>
          <w:sz w:val="28"/>
          <w:szCs w:val="28"/>
          <w:rtl/>
          <w:lang w:val="en-GB"/>
        </w:rPr>
        <w:t>"</w:t>
      </w:r>
      <w:r w:rsidR="088D795B">
        <w:rPr>
          <w:rStyle w:val="FootnoteReference"/>
          <w:rFonts w:cs="FrankRuehl"/>
          <w:szCs w:val="28"/>
          <w:rtl/>
        </w:rPr>
        <w:footnoteReference w:id="81"/>
      </w:r>
      <w:r w:rsidR="08D55A75" w:rsidRPr="08D55A75">
        <w:rPr>
          <w:rStyle w:val="LatinChar"/>
          <w:rFonts w:cs="FrankRuehl"/>
          <w:sz w:val="28"/>
          <w:szCs w:val="28"/>
          <w:rtl/>
          <w:lang w:val="en-GB"/>
        </w:rPr>
        <w:t>. ומה שקשה א</w:t>
      </w:r>
      <w:r w:rsidR="08AD6727">
        <w:rPr>
          <w:rStyle w:val="LatinChar"/>
          <w:rFonts w:cs="FrankRuehl" w:hint="cs"/>
          <w:sz w:val="28"/>
          <w:szCs w:val="28"/>
          <w:rtl/>
          <w:lang w:val="en-GB"/>
        </w:rPr>
        <w:t>ם כן</w:t>
      </w:r>
      <w:r w:rsidR="08D55A75" w:rsidRPr="08D55A75">
        <w:rPr>
          <w:rStyle w:val="LatinChar"/>
          <w:rFonts w:cs="FrankRuehl"/>
          <w:sz w:val="28"/>
          <w:szCs w:val="28"/>
          <w:rtl/>
          <w:lang w:val="en-GB"/>
        </w:rPr>
        <w:t xml:space="preserve"> למה לא עשה פרעה אלם</w:t>
      </w:r>
      <w:r w:rsidR="08AD6727">
        <w:rPr>
          <w:rStyle w:val="LatinChar"/>
          <w:rFonts w:cs="FrankRuehl" w:hint="cs"/>
          <w:sz w:val="28"/>
          <w:szCs w:val="28"/>
          <w:rtl/>
          <w:lang w:val="en-GB"/>
        </w:rPr>
        <w:t>,</w:t>
      </w:r>
      <w:r w:rsidR="08D55A75" w:rsidRPr="08D55A75">
        <w:rPr>
          <w:rStyle w:val="LatinChar"/>
          <w:rFonts w:cs="FrankRuehl"/>
          <w:sz w:val="28"/>
          <w:szCs w:val="28"/>
          <w:rtl/>
          <w:lang w:val="en-GB"/>
        </w:rPr>
        <w:t xml:space="preserve"> ולא היה צריך לכל זה לעשות היועצים אלמים חרשים</w:t>
      </w:r>
      <w:r w:rsidR="08AD6727">
        <w:rPr>
          <w:rStyle w:val="LatinChar"/>
          <w:rFonts w:cs="FrankRuehl" w:hint="cs"/>
          <w:sz w:val="28"/>
          <w:szCs w:val="28"/>
          <w:rtl/>
          <w:lang w:val="en-GB"/>
        </w:rPr>
        <w:t>,</w:t>
      </w:r>
      <w:r w:rsidR="08D55A75" w:rsidRPr="08D55A75">
        <w:rPr>
          <w:rStyle w:val="LatinChar"/>
          <w:rFonts w:cs="FrankRuehl"/>
          <w:sz w:val="28"/>
          <w:szCs w:val="28"/>
          <w:rtl/>
          <w:lang w:val="en-GB"/>
        </w:rPr>
        <w:t xml:space="preserve"> נתבאר זה בספר גור אריה</w:t>
      </w:r>
      <w:r w:rsidR="08AD6727">
        <w:rPr>
          <w:rStyle w:val="FootnoteReference"/>
          <w:rFonts w:cs="FrankRuehl"/>
          <w:szCs w:val="28"/>
          <w:rtl/>
        </w:rPr>
        <w:footnoteReference w:id="82"/>
      </w:r>
      <w:r w:rsidR="08D55A75">
        <w:rPr>
          <w:rStyle w:val="LatinChar"/>
          <w:rFonts w:cs="FrankRuehl" w:hint="cs"/>
          <w:sz w:val="28"/>
          <w:szCs w:val="28"/>
          <w:rtl/>
          <w:lang w:val="en-GB"/>
        </w:rPr>
        <w:t>.</w:t>
      </w:r>
      <w:r w:rsidR="08BA447F">
        <w:rPr>
          <w:rStyle w:val="LatinChar"/>
          <w:rFonts w:cs="FrankRuehl" w:hint="cs"/>
          <w:sz w:val="28"/>
          <w:szCs w:val="28"/>
          <w:rtl/>
          <w:lang w:val="en-GB"/>
        </w:rPr>
        <w:t xml:space="preserve"> </w:t>
      </w:r>
    </w:p>
    <w:p w:rsidR="08050691" w:rsidRPr="08050691" w:rsidRDefault="081D4E63" w:rsidP="088E25EF">
      <w:pPr>
        <w:jc w:val="both"/>
        <w:rPr>
          <w:rStyle w:val="LatinChar"/>
          <w:rFonts w:cs="FrankRuehl"/>
          <w:sz w:val="28"/>
          <w:szCs w:val="28"/>
          <w:rtl/>
          <w:lang w:val="en-GB"/>
        </w:rPr>
      </w:pPr>
      <w:r w:rsidRPr="081D4E63">
        <w:rPr>
          <w:rStyle w:val="LatinChar"/>
          <w:rtl/>
        </w:rPr>
        <w:t>#</w:t>
      </w:r>
      <w:r>
        <w:rPr>
          <w:rStyle w:val="Title1"/>
          <w:rFonts w:hint="cs"/>
          <w:rtl/>
        </w:rPr>
        <w:t>"ו</w:t>
      </w:r>
      <w:r w:rsidR="08BA447F" w:rsidRPr="081D4E63">
        <w:rPr>
          <w:rStyle w:val="Title1"/>
          <w:rtl/>
        </w:rPr>
        <w:t>ישב על הבא</w:t>
      </w:r>
      <w:r>
        <w:rPr>
          <w:rStyle w:val="Title1"/>
          <w:rFonts w:hint="cs"/>
          <w:rtl/>
        </w:rPr>
        <w:t>ר"</w:t>
      </w:r>
      <w:r w:rsidRPr="081D4E63">
        <w:rPr>
          <w:rStyle w:val="LatinChar"/>
          <w:rtl/>
        </w:rPr>
        <w:t>=</w:t>
      </w:r>
      <w:r>
        <w:rPr>
          <w:rStyle w:val="LatinChar"/>
          <w:rFonts w:cs="FrankRuehl" w:hint="cs"/>
          <w:sz w:val="28"/>
          <w:szCs w:val="28"/>
          <w:rtl/>
          <w:lang w:val="en-GB"/>
        </w:rPr>
        <w:t xml:space="preserve"> </w:t>
      </w:r>
      <w:r w:rsidRPr="081D4E63">
        <w:rPr>
          <w:rStyle w:val="LatinChar"/>
          <w:rFonts w:cs="Dbs-Rashi" w:hint="cs"/>
          <w:szCs w:val="20"/>
          <w:rtl/>
          <w:lang w:val="en-GB"/>
        </w:rPr>
        <w:t>(</w:t>
      </w:r>
      <w:r>
        <w:rPr>
          <w:rStyle w:val="LatinChar"/>
          <w:rFonts w:cs="Dbs-Rashi" w:hint="cs"/>
          <w:szCs w:val="20"/>
          <w:rtl/>
          <w:lang w:val="en-GB"/>
        </w:rPr>
        <w:t>שמות ב, טו</w:t>
      </w:r>
      <w:r w:rsidRPr="081D4E63">
        <w:rPr>
          <w:rStyle w:val="LatinChar"/>
          <w:rFonts w:cs="Dbs-Rashi" w:hint="cs"/>
          <w:szCs w:val="20"/>
          <w:rtl/>
          <w:lang w:val="en-GB"/>
        </w:rPr>
        <w:t>)</w:t>
      </w:r>
      <w:r w:rsidR="08BA447F" w:rsidRPr="08BA447F">
        <w:rPr>
          <w:rStyle w:val="LatinChar"/>
          <w:rFonts w:cs="FrankRuehl"/>
          <w:sz w:val="28"/>
          <w:szCs w:val="28"/>
          <w:rtl/>
          <w:lang w:val="en-GB"/>
        </w:rPr>
        <w:t>, מיצחק ומיעקב למד</w:t>
      </w:r>
      <w:r w:rsidR="083E4A51">
        <w:rPr>
          <w:rStyle w:val="LatinChar"/>
          <w:rFonts w:cs="FrankRuehl" w:hint="cs"/>
          <w:sz w:val="28"/>
          <w:szCs w:val="28"/>
          <w:rtl/>
          <w:lang w:val="en-GB"/>
        </w:rPr>
        <w:t xml:space="preserve"> </w:t>
      </w:r>
      <w:r w:rsidR="083E4A51" w:rsidRPr="083E4A51">
        <w:rPr>
          <w:rStyle w:val="LatinChar"/>
          <w:rFonts w:cs="Dbs-Rashi" w:hint="cs"/>
          <w:szCs w:val="20"/>
          <w:rtl/>
          <w:lang w:val="en-GB"/>
        </w:rPr>
        <w:t>(שמו"ר א, לב)</w:t>
      </w:r>
      <w:r w:rsidR="083E4A51">
        <w:rPr>
          <w:rStyle w:val="FootnoteReference"/>
          <w:rFonts w:cs="FrankRuehl"/>
          <w:szCs w:val="28"/>
          <w:rtl/>
        </w:rPr>
        <w:footnoteReference w:id="83"/>
      </w:r>
      <w:r w:rsidR="08BA447F" w:rsidRPr="08BA447F">
        <w:rPr>
          <w:rStyle w:val="LatinChar"/>
          <w:rFonts w:cs="FrankRuehl"/>
          <w:sz w:val="28"/>
          <w:szCs w:val="28"/>
          <w:rtl/>
          <w:lang w:val="en-GB"/>
        </w:rPr>
        <w:t>. דע</w:t>
      </w:r>
      <w:r w:rsidR="08B14710">
        <w:rPr>
          <w:rStyle w:val="LatinChar"/>
          <w:rFonts w:cs="FrankRuehl" w:hint="cs"/>
          <w:sz w:val="28"/>
          <w:szCs w:val="28"/>
          <w:rtl/>
          <w:lang w:val="en-GB"/>
        </w:rPr>
        <w:t>,</w:t>
      </w:r>
      <w:r w:rsidR="08BA447F" w:rsidRPr="08BA447F">
        <w:rPr>
          <w:rStyle w:val="LatinChar"/>
          <w:rFonts w:cs="FrankRuehl"/>
          <w:sz w:val="28"/>
          <w:szCs w:val="28"/>
          <w:rtl/>
          <w:lang w:val="en-GB"/>
        </w:rPr>
        <w:t xml:space="preserve"> כי האשה נקראת </w:t>
      </w:r>
      <w:r w:rsidR="08B14710">
        <w:rPr>
          <w:rStyle w:val="LatinChar"/>
          <w:rFonts w:cs="FrankRuehl" w:hint="cs"/>
          <w:sz w:val="28"/>
          <w:szCs w:val="28"/>
          <w:rtl/>
          <w:lang w:val="en-GB"/>
        </w:rPr>
        <w:t>"</w:t>
      </w:r>
      <w:r w:rsidR="08BA447F" w:rsidRPr="08BA447F">
        <w:rPr>
          <w:rStyle w:val="LatinChar"/>
          <w:rFonts w:cs="FrankRuehl"/>
          <w:sz w:val="28"/>
          <w:szCs w:val="28"/>
          <w:rtl/>
          <w:lang w:val="en-GB"/>
        </w:rPr>
        <w:t>באר</w:t>
      </w:r>
      <w:r w:rsidR="08B14710">
        <w:rPr>
          <w:rStyle w:val="LatinChar"/>
          <w:rFonts w:cs="FrankRuehl" w:hint="cs"/>
          <w:sz w:val="28"/>
          <w:szCs w:val="28"/>
          <w:rtl/>
          <w:lang w:val="en-GB"/>
        </w:rPr>
        <w:t>",</w:t>
      </w:r>
      <w:r w:rsidR="08BA447F" w:rsidRPr="08BA447F">
        <w:rPr>
          <w:rStyle w:val="LatinChar"/>
          <w:rFonts w:cs="FrankRuehl"/>
          <w:sz w:val="28"/>
          <w:szCs w:val="28"/>
          <w:rtl/>
          <w:lang w:val="en-GB"/>
        </w:rPr>
        <w:t xml:space="preserve"> כדכתיב </w:t>
      </w:r>
      <w:r w:rsidR="08BA447F" w:rsidRPr="08B14710">
        <w:rPr>
          <w:rStyle w:val="LatinChar"/>
          <w:rFonts w:cs="Dbs-Rashi"/>
          <w:szCs w:val="20"/>
          <w:rtl/>
          <w:lang w:val="en-GB"/>
        </w:rPr>
        <w:t>(משלי ה</w:t>
      </w:r>
      <w:r w:rsidR="08B14710" w:rsidRPr="08B14710">
        <w:rPr>
          <w:rStyle w:val="LatinChar"/>
          <w:rFonts w:cs="Dbs-Rashi" w:hint="cs"/>
          <w:szCs w:val="20"/>
          <w:rtl/>
          <w:lang w:val="en-GB"/>
        </w:rPr>
        <w:t xml:space="preserve">, </w:t>
      </w:r>
      <w:r w:rsidR="08B14710">
        <w:rPr>
          <w:rStyle w:val="LatinChar"/>
          <w:rFonts w:cs="Dbs-Rashi" w:hint="cs"/>
          <w:szCs w:val="20"/>
          <w:rtl/>
          <w:lang w:val="en-GB"/>
        </w:rPr>
        <w:t>טו</w:t>
      </w:r>
      <w:r w:rsidR="08BA447F" w:rsidRPr="08B14710">
        <w:rPr>
          <w:rStyle w:val="LatinChar"/>
          <w:rFonts w:cs="Dbs-Rashi"/>
          <w:szCs w:val="20"/>
          <w:rtl/>
          <w:lang w:val="en-GB"/>
        </w:rPr>
        <w:t>)</w:t>
      </w:r>
      <w:r w:rsidR="08BA447F" w:rsidRPr="08BA447F">
        <w:rPr>
          <w:rStyle w:val="LatinChar"/>
          <w:rFonts w:cs="FrankRuehl"/>
          <w:sz w:val="28"/>
          <w:szCs w:val="28"/>
          <w:rtl/>
          <w:lang w:val="en-GB"/>
        </w:rPr>
        <w:t xml:space="preserve"> </w:t>
      </w:r>
      <w:r w:rsidR="08B14710">
        <w:rPr>
          <w:rStyle w:val="LatinChar"/>
          <w:rFonts w:cs="FrankRuehl" w:hint="cs"/>
          <w:sz w:val="28"/>
          <w:szCs w:val="28"/>
          <w:rtl/>
          <w:lang w:val="en-GB"/>
        </w:rPr>
        <w:t>"</w:t>
      </w:r>
      <w:r w:rsidR="08BA447F" w:rsidRPr="08BA447F">
        <w:rPr>
          <w:rStyle w:val="LatinChar"/>
          <w:rFonts w:cs="FrankRuehl"/>
          <w:sz w:val="28"/>
          <w:szCs w:val="28"/>
          <w:rtl/>
          <w:lang w:val="en-GB"/>
        </w:rPr>
        <w:t>שתה מים מבארך</w:t>
      </w:r>
      <w:r w:rsidR="08B14710">
        <w:rPr>
          <w:rStyle w:val="LatinChar"/>
          <w:rFonts w:cs="FrankRuehl" w:hint="cs"/>
          <w:sz w:val="28"/>
          <w:szCs w:val="28"/>
          <w:rtl/>
          <w:lang w:val="en-GB"/>
        </w:rPr>
        <w:t>"</w:t>
      </w:r>
      <w:r w:rsidR="08B14710">
        <w:rPr>
          <w:rStyle w:val="FootnoteReference"/>
          <w:rFonts w:cs="FrankRuehl"/>
          <w:szCs w:val="28"/>
          <w:rtl/>
        </w:rPr>
        <w:footnoteReference w:id="84"/>
      </w:r>
      <w:r w:rsidR="08BA447F" w:rsidRPr="08BA447F">
        <w:rPr>
          <w:rStyle w:val="LatinChar"/>
          <w:rFonts w:cs="FrankRuehl"/>
          <w:sz w:val="28"/>
          <w:szCs w:val="28"/>
          <w:rtl/>
          <w:lang w:val="en-GB"/>
        </w:rPr>
        <w:t>, והבאר נתן לישראל בזכותה של מרים</w:t>
      </w:r>
      <w:r w:rsidR="08406EE2">
        <w:rPr>
          <w:rStyle w:val="LatinChar"/>
          <w:rFonts w:cs="FrankRuehl" w:hint="cs"/>
          <w:sz w:val="28"/>
          <w:szCs w:val="28"/>
          <w:rtl/>
          <w:lang w:val="en-GB"/>
        </w:rPr>
        <w:t xml:space="preserve"> </w:t>
      </w:r>
      <w:r w:rsidR="08406EE2" w:rsidRPr="08406EE2">
        <w:rPr>
          <w:rStyle w:val="LatinChar"/>
          <w:rFonts w:cs="Dbs-Rashi" w:hint="cs"/>
          <w:szCs w:val="20"/>
          <w:rtl/>
          <w:lang w:val="en-GB"/>
        </w:rPr>
        <w:t>(</w:t>
      </w:r>
      <w:r w:rsidR="08406EE2">
        <w:rPr>
          <w:rStyle w:val="LatinChar"/>
          <w:rFonts w:cs="Dbs-Rashi" w:hint="cs"/>
          <w:szCs w:val="20"/>
          <w:rtl/>
          <w:lang w:val="en-GB"/>
        </w:rPr>
        <w:t>תענית ט.</w:t>
      </w:r>
      <w:r w:rsidR="08406EE2" w:rsidRPr="08406EE2">
        <w:rPr>
          <w:rStyle w:val="LatinChar"/>
          <w:rFonts w:cs="Dbs-Rashi" w:hint="cs"/>
          <w:szCs w:val="20"/>
          <w:rtl/>
          <w:lang w:val="en-GB"/>
        </w:rPr>
        <w:t>)</w:t>
      </w:r>
      <w:r w:rsidR="08406EE2">
        <w:rPr>
          <w:rStyle w:val="LatinChar"/>
          <w:rFonts w:cs="FrankRuehl" w:hint="cs"/>
          <w:sz w:val="28"/>
          <w:szCs w:val="28"/>
          <w:rtl/>
          <w:lang w:val="en-GB"/>
        </w:rPr>
        <w:t>,</w:t>
      </w:r>
      <w:r w:rsidR="08BA447F" w:rsidRPr="08BA447F">
        <w:rPr>
          <w:rStyle w:val="LatinChar"/>
          <w:rFonts w:cs="FrankRuehl"/>
          <w:sz w:val="28"/>
          <w:szCs w:val="28"/>
          <w:rtl/>
          <w:lang w:val="en-GB"/>
        </w:rPr>
        <w:t xml:space="preserve"> כי מזה תלמוד שהבאר דבר שייך לאשה</w:t>
      </w:r>
      <w:r w:rsidR="08406EE2">
        <w:rPr>
          <w:rStyle w:val="FootnoteReference"/>
          <w:rFonts w:cs="FrankRuehl"/>
          <w:szCs w:val="28"/>
          <w:rtl/>
        </w:rPr>
        <w:footnoteReference w:id="85"/>
      </w:r>
      <w:r w:rsidR="08BA447F" w:rsidRPr="08BA447F">
        <w:rPr>
          <w:rStyle w:val="LatinChar"/>
          <w:rFonts w:cs="FrankRuehl"/>
          <w:sz w:val="28"/>
          <w:szCs w:val="28"/>
          <w:rtl/>
          <w:lang w:val="en-GB"/>
        </w:rPr>
        <w:t>. וזה כי הבאר הוא שנובע מלמטה למעלה</w:t>
      </w:r>
      <w:r w:rsidR="08DB2833">
        <w:rPr>
          <w:rStyle w:val="FootnoteReference"/>
          <w:rFonts w:cs="FrankRuehl"/>
          <w:szCs w:val="28"/>
          <w:rtl/>
        </w:rPr>
        <w:footnoteReference w:id="86"/>
      </w:r>
      <w:r w:rsidR="08DB2833">
        <w:rPr>
          <w:rStyle w:val="LatinChar"/>
          <w:rFonts w:cs="FrankRuehl" w:hint="cs"/>
          <w:sz w:val="28"/>
          <w:szCs w:val="28"/>
          <w:rtl/>
          <w:lang w:val="en-GB"/>
        </w:rPr>
        <w:t>,</w:t>
      </w:r>
      <w:r w:rsidR="08BA447F" w:rsidRPr="08BA447F">
        <w:rPr>
          <w:rStyle w:val="LatinChar"/>
          <w:rFonts w:cs="FrankRuehl"/>
          <w:sz w:val="28"/>
          <w:szCs w:val="28"/>
          <w:rtl/>
          <w:lang w:val="en-GB"/>
        </w:rPr>
        <w:t xml:space="preserve"> וכל שאר דברים באים מלמעלה למטה</w:t>
      </w:r>
      <w:r w:rsidR="08BA00DB">
        <w:rPr>
          <w:rStyle w:val="FootnoteReference"/>
          <w:rFonts w:cs="FrankRuehl"/>
          <w:szCs w:val="28"/>
          <w:rtl/>
        </w:rPr>
        <w:footnoteReference w:id="87"/>
      </w:r>
      <w:r w:rsidR="08DB2833">
        <w:rPr>
          <w:rStyle w:val="LatinChar"/>
          <w:rFonts w:cs="FrankRuehl" w:hint="cs"/>
          <w:sz w:val="28"/>
          <w:szCs w:val="28"/>
          <w:rtl/>
          <w:lang w:val="en-GB"/>
        </w:rPr>
        <w:t>.</w:t>
      </w:r>
      <w:r w:rsidR="08BA447F" w:rsidRPr="08BA447F">
        <w:rPr>
          <w:rStyle w:val="LatinChar"/>
          <w:rFonts w:cs="FrankRuehl"/>
          <w:sz w:val="28"/>
          <w:szCs w:val="28"/>
          <w:rtl/>
          <w:lang w:val="en-GB"/>
        </w:rPr>
        <w:t xml:space="preserve"> והוא דמיון האשה שהיא משתוקקת לבעלה</w:t>
      </w:r>
      <w:r w:rsidR="08BA00DB">
        <w:rPr>
          <w:rStyle w:val="FootnoteReference"/>
          <w:rFonts w:cs="FrankRuehl"/>
          <w:szCs w:val="28"/>
          <w:rtl/>
        </w:rPr>
        <w:footnoteReference w:id="88"/>
      </w:r>
      <w:r w:rsidR="08BA447F" w:rsidRPr="08BA447F">
        <w:rPr>
          <w:rStyle w:val="LatinChar"/>
          <w:rFonts w:cs="FrankRuehl"/>
          <w:sz w:val="28"/>
          <w:szCs w:val="28"/>
          <w:rtl/>
          <w:lang w:val="en-GB"/>
        </w:rPr>
        <w:t>, וזהו השתוקקות של עלוי, כי האיש יותר במעלה בערך האשה</w:t>
      </w:r>
      <w:r w:rsidR="08A2328F">
        <w:rPr>
          <w:rStyle w:val="FootnoteReference"/>
          <w:rFonts w:cs="FrankRuehl"/>
          <w:szCs w:val="28"/>
          <w:rtl/>
        </w:rPr>
        <w:footnoteReference w:id="89"/>
      </w:r>
      <w:r w:rsidR="08E84ED8">
        <w:rPr>
          <w:rStyle w:val="LatinChar"/>
          <w:rFonts w:cs="FrankRuehl" w:hint="cs"/>
          <w:sz w:val="28"/>
          <w:szCs w:val="28"/>
          <w:rtl/>
          <w:lang w:val="en-GB"/>
        </w:rPr>
        <w:t>,</w:t>
      </w:r>
      <w:r w:rsidR="08BA447F" w:rsidRPr="08BA447F">
        <w:rPr>
          <w:rStyle w:val="LatinChar"/>
          <w:rFonts w:cs="FrankRuehl"/>
          <w:sz w:val="28"/>
          <w:szCs w:val="28"/>
          <w:rtl/>
          <w:lang w:val="en-GB"/>
        </w:rPr>
        <w:t xml:space="preserve"> והיא משתוקקת להתעלות בבעלה</w:t>
      </w:r>
      <w:r w:rsidR="08E84ED8">
        <w:rPr>
          <w:rStyle w:val="FootnoteReference"/>
          <w:rFonts w:cs="FrankRuehl"/>
          <w:szCs w:val="28"/>
          <w:rtl/>
        </w:rPr>
        <w:footnoteReference w:id="90"/>
      </w:r>
      <w:r w:rsidR="08BA447F" w:rsidRPr="08BA447F">
        <w:rPr>
          <w:rStyle w:val="LatinChar"/>
          <w:rFonts w:cs="FrankRuehl"/>
          <w:sz w:val="28"/>
          <w:szCs w:val="28"/>
          <w:rtl/>
          <w:lang w:val="en-GB"/>
        </w:rPr>
        <w:t>, ולפיכך האשה היא בלבד דומה לבאר</w:t>
      </w:r>
      <w:r w:rsidR="08E34B5E">
        <w:rPr>
          <w:rStyle w:val="FootnoteReference"/>
          <w:rFonts w:cs="FrankRuehl"/>
          <w:szCs w:val="28"/>
          <w:rtl/>
        </w:rPr>
        <w:footnoteReference w:id="91"/>
      </w:r>
      <w:r w:rsidR="08BA447F" w:rsidRPr="08BA447F">
        <w:rPr>
          <w:rStyle w:val="LatinChar"/>
          <w:rFonts w:cs="FrankRuehl"/>
          <w:sz w:val="28"/>
          <w:szCs w:val="28"/>
          <w:rtl/>
          <w:lang w:val="en-GB"/>
        </w:rPr>
        <w:t>. ולכך נזדווגו לאלו זיווגם על הבאר, כי המקום הוא גורם דברים הרבה</w:t>
      </w:r>
      <w:r w:rsidR="08C577FC">
        <w:rPr>
          <w:rStyle w:val="LatinChar"/>
          <w:rFonts w:cs="FrankRuehl" w:hint="cs"/>
          <w:sz w:val="28"/>
          <w:szCs w:val="28"/>
          <w:rtl/>
          <w:lang w:val="en-GB"/>
        </w:rPr>
        <w:t xml:space="preserve"> </w:t>
      </w:r>
      <w:r w:rsidR="08C577FC" w:rsidRPr="08C577FC">
        <w:rPr>
          <w:rStyle w:val="LatinChar"/>
          <w:rFonts w:cs="Dbs-Rashi" w:hint="cs"/>
          <w:szCs w:val="20"/>
          <w:rtl/>
          <w:lang w:val="en-GB"/>
        </w:rPr>
        <w:t>(סנהדרין יד:)</w:t>
      </w:r>
      <w:r w:rsidR="087B247C">
        <w:rPr>
          <w:rStyle w:val="FootnoteReference"/>
          <w:rFonts w:cs="FrankRuehl"/>
          <w:szCs w:val="28"/>
          <w:rtl/>
        </w:rPr>
        <w:footnoteReference w:id="92"/>
      </w:r>
      <w:r w:rsidR="08BA447F" w:rsidRPr="08BA447F">
        <w:rPr>
          <w:rStyle w:val="LatinChar"/>
          <w:rFonts w:cs="FrankRuehl"/>
          <w:sz w:val="28"/>
          <w:szCs w:val="28"/>
          <w:rtl/>
          <w:lang w:val="en-GB"/>
        </w:rPr>
        <w:t>, ושייך הזיווג אל הבאר, כי עליית הבאר שהוא עולה תמיד, זהו בעצמו הזיווג, שהוא השתוקקות האשה אל בעלה והתדבקות בו</w:t>
      </w:r>
      <w:r w:rsidR="088E25EF">
        <w:rPr>
          <w:rStyle w:val="LatinChar"/>
          <w:rFonts w:cs="FrankRuehl" w:hint="cs"/>
          <w:sz w:val="28"/>
          <w:szCs w:val="28"/>
          <w:rtl/>
          <w:lang w:val="en-GB"/>
        </w:rPr>
        <w:t>,</w:t>
      </w:r>
      <w:r w:rsidR="08BA447F" w:rsidRPr="08BA447F">
        <w:rPr>
          <w:rStyle w:val="LatinChar"/>
          <w:rFonts w:cs="FrankRuehl"/>
          <w:sz w:val="28"/>
          <w:szCs w:val="28"/>
          <w:rtl/>
          <w:lang w:val="en-GB"/>
        </w:rPr>
        <w:t xml:space="preserve"> וזהו התעלות לה</w:t>
      </w:r>
      <w:r w:rsidR="088E25EF">
        <w:rPr>
          <w:rStyle w:val="LatinChar"/>
          <w:rFonts w:cs="FrankRuehl" w:hint="cs"/>
          <w:sz w:val="28"/>
          <w:szCs w:val="28"/>
          <w:rtl/>
          <w:lang w:val="en-GB"/>
        </w:rPr>
        <w:t>.</w:t>
      </w:r>
      <w:r w:rsidR="08BA447F" w:rsidRPr="08BA447F">
        <w:rPr>
          <w:rStyle w:val="LatinChar"/>
          <w:rFonts w:cs="FrankRuehl"/>
          <w:sz w:val="28"/>
          <w:szCs w:val="28"/>
          <w:rtl/>
          <w:lang w:val="en-GB"/>
        </w:rPr>
        <w:t xml:space="preserve"> והבן דבר זה היטב מאוד</w:t>
      </w:r>
      <w:r w:rsidR="08D62B35">
        <w:rPr>
          <w:rStyle w:val="FootnoteReference"/>
          <w:rFonts w:cs="FrankRuehl"/>
          <w:szCs w:val="28"/>
          <w:rtl/>
        </w:rPr>
        <w:footnoteReference w:id="93"/>
      </w:r>
      <w:r w:rsidR="08BA447F">
        <w:rPr>
          <w:rStyle w:val="LatinChar"/>
          <w:rFonts w:cs="FrankRuehl" w:hint="cs"/>
          <w:sz w:val="28"/>
          <w:szCs w:val="28"/>
          <w:rtl/>
          <w:lang w:val="en-GB"/>
        </w:rPr>
        <w:t>.</w:t>
      </w:r>
      <w:r w:rsidR="08050691">
        <w:rPr>
          <w:rStyle w:val="LatinChar"/>
          <w:rFonts w:cs="FrankRuehl" w:hint="cs"/>
          <w:sz w:val="28"/>
          <w:szCs w:val="28"/>
          <w:rtl/>
          <w:lang w:val="en-GB"/>
        </w:rPr>
        <w:t xml:space="preserve"> </w:t>
      </w:r>
    </w:p>
    <w:p w:rsidR="08B16DAA" w:rsidRDefault="08050691" w:rsidP="08707239">
      <w:pPr>
        <w:jc w:val="both"/>
        <w:rPr>
          <w:rStyle w:val="LatinChar"/>
          <w:rFonts w:cs="FrankRuehl" w:hint="cs"/>
          <w:sz w:val="28"/>
          <w:szCs w:val="28"/>
          <w:rtl/>
          <w:lang w:val="en-GB"/>
        </w:rPr>
      </w:pPr>
      <w:r w:rsidRPr="08050691">
        <w:rPr>
          <w:rStyle w:val="LatinChar"/>
          <w:rtl/>
        </w:rPr>
        <w:t>#</w:t>
      </w:r>
      <w:r>
        <w:rPr>
          <w:rStyle w:val="Title1"/>
          <w:rFonts w:hint="cs"/>
          <w:rtl/>
          <w:lang w:val="en-GB"/>
        </w:rPr>
        <w:t>"ו</w:t>
      </w:r>
      <w:r w:rsidRPr="08050691">
        <w:rPr>
          <w:rStyle w:val="Title1"/>
          <w:rtl/>
          <w:lang w:val="en-GB"/>
        </w:rPr>
        <w:t>לכהן מדין</w:t>
      </w:r>
      <w:r w:rsidRPr="08050691">
        <w:rPr>
          <w:rStyle w:val="LatinChar"/>
          <w:rtl/>
        </w:rPr>
        <w:t>=</w:t>
      </w:r>
      <w:r w:rsidRPr="08050691">
        <w:rPr>
          <w:rStyle w:val="LatinChar"/>
          <w:rFonts w:cs="FrankRuehl"/>
          <w:sz w:val="28"/>
          <w:szCs w:val="28"/>
          <w:rtl/>
          <w:lang w:val="en-GB"/>
        </w:rPr>
        <w:t xml:space="preserve"> שבע בנות</w:t>
      </w:r>
      <w:r>
        <w:rPr>
          <w:rStyle w:val="LatinChar"/>
          <w:rFonts w:cs="FrankRuehl" w:hint="cs"/>
          <w:sz w:val="28"/>
          <w:szCs w:val="28"/>
          <w:rtl/>
          <w:lang w:val="en-GB"/>
        </w:rPr>
        <w:t xml:space="preserve">" </w:t>
      </w:r>
      <w:r w:rsidRPr="08050691">
        <w:rPr>
          <w:rStyle w:val="LatinChar"/>
          <w:rFonts w:cs="Dbs-Rashi" w:hint="cs"/>
          <w:szCs w:val="20"/>
          <w:rtl/>
          <w:lang w:val="en-GB"/>
        </w:rPr>
        <w:t>(</w:t>
      </w:r>
      <w:r>
        <w:rPr>
          <w:rStyle w:val="LatinChar"/>
          <w:rFonts w:cs="Dbs-Rashi" w:hint="cs"/>
          <w:szCs w:val="20"/>
          <w:rtl/>
          <w:lang w:val="en-GB"/>
        </w:rPr>
        <w:t>שמות ב, טז</w:t>
      </w:r>
      <w:r w:rsidRPr="08050691">
        <w:rPr>
          <w:rStyle w:val="LatinChar"/>
          <w:rFonts w:cs="Dbs-Rashi" w:hint="cs"/>
          <w:szCs w:val="20"/>
          <w:rtl/>
          <w:lang w:val="en-GB"/>
        </w:rPr>
        <w:t>)</w:t>
      </w:r>
      <w:r>
        <w:rPr>
          <w:rStyle w:val="LatinChar"/>
          <w:rFonts w:cs="FrankRuehl" w:hint="cs"/>
          <w:sz w:val="28"/>
          <w:szCs w:val="28"/>
          <w:rtl/>
          <w:lang w:val="en-GB"/>
        </w:rPr>
        <w:t>.</w:t>
      </w:r>
      <w:r w:rsidRPr="08050691">
        <w:rPr>
          <w:rStyle w:val="LatinChar"/>
          <w:rFonts w:cs="FrankRuehl"/>
          <w:sz w:val="28"/>
          <w:szCs w:val="28"/>
          <w:rtl/>
          <w:lang w:val="en-GB"/>
        </w:rPr>
        <w:t xml:space="preserve"> נתעוררו רז"ל במדרש רבות </w:t>
      </w:r>
      <w:r w:rsidRPr="08B16DAA">
        <w:rPr>
          <w:rStyle w:val="LatinChar"/>
          <w:rFonts w:cs="Dbs-Rashi"/>
          <w:szCs w:val="20"/>
          <w:rtl/>
          <w:lang w:val="en-GB"/>
        </w:rPr>
        <w:t>(ש</w:t>
      </w:r>
      <w:r w:rsidR="08B16DAA" w:rsidRPr="08B16DAA">
        <w:rPr>
          <w:rStyle w:val="LatinChar"/>
          <w:rFonts w:cs="Dbs-Rashi" w:hint="cs"/>
          <w:szCs w:val="20"/>
          <w:rtl/>
          <w:lang w:val="en-GB"/>
        </w:rPr>
        <w:t>מו</w:t>
      </w:r>
      <w:r w:rsidRPr="08B16DAA">
        <w:rPr>
          <w:rStyle w:val="LatinChar"/>
          <w:rFonts w:cs="Dbs-Rashi"/>
          <w:szCs w:val="20"/>
          <w:rtl/>
          <w:lang w:val="en-GB"/>
        </w:rPr>
        <w:t xml:space="preserve">"ר </w:t>
      </w:r>
      <w:r w:rsidR="08B16DAA">
        <w:rPr>
          <w:rStyle w:val="LatinChar"/>
          <w:rFonts w:cs="Dbs-Rashi" w:hint="cs"/>
          <w:szCs w:val="20"/>
          <w:rtl/>
          <w:lang w:val="en-GB"/>
        </w:rPr>
        <w:t>א, לב</w:t>
      </w:r>
      <w:r w:rsidRPr="08B16DAA">
        <w:rPr>
          <w:rStyle w:val="LatinChar"/>
          <w:rFonts w:cs="Dbs-Rashi"/>
          <w:szCs w:val="20"/>
          <w:rtl/>
          <w:lang w:val="en-GB"/>
        </w:rPr>
        <w:t>)</w:t>
      </w:r>
      <w:r w:rsidR="08B16DAA">
        <w:rPr>
          <w:rStyle w:val="LatinChar"/>
          <w:rFonts w:cs="FrankRuehl" w:hint="cs"/>
          <w:sz w:val="28"/>
          <w:szCs w:val="28"/>
          <w:rtl/>
          <w:lang w:val="en-GB"/>
        </w:rPr>
        <w:t>,</w:t>
      </w:r>
      <w:r w:rsidRPr="08050691">
        <w:rPr>
          <w:rStyle w:val="LatinChar"/>
          <w:rFonts w:cs="FrankRuehl"/>
          <w:sz w:val="28"/>
          <w:szCs w:val="28"/>
          <w:rtl/>
          <w:lang w:val="en-GB"/>
        </w:rPr>
        <w:t xml:space="preserve"> והלא הק</w:t>
      </w:r>
      <w:r w:rsidR="08B16DAA">
        <w:rPr>
          <w:rStyle w:val="LatinChar"/>
          <w:rFonts w:cs="FrankRuehl" w:hint="cs"/>
          <w:sz w:val="28"/>
          <w:szCs w:val="28"/>
          <w:rtl/>
          <w:lang w:val="en-GB"/>
        </w:rPr>
        <w:t>ב"ה</w:t>
      </w:r>
      <w:r w:rsidRPr="08050691">
        <w:rPr>
          <w:rStyle w:val="LatinChar"/>
          <w:rFonts w:cs="FrankRuehl"/>
          <w:sz w:val="28"/>
          <w:szCs w:val="28"/>
          <w:rtl/>
          <w:lang w:val="en-GB"/>
        </w:rPr>
        <w:t xml:space="preserve"> שונא את הע</w:t>
      </w:r>
      <w:r w:rsidR="08B16DAA">
        <w:rPr>
          <w:rStyle w:val="LatinChar"/>
          <w:rFonts w:cs="FrankRuehl" w:hint="cs"/>
          <w:sz w:val="28"/>
          <w:szCs w:val="28"/>
          <w:rtl/>
          <w:lang w:val="en-GB"/>
        </w:rPr>
        <w:t>בודה זרה</w:t>
      </w:r>
      <w:r w:rsidRPr="08050691">
        <w:rPr>
          <w:rStyle w:val="LatinChar"/>
          <w:rFonts w:cs="FrankRuehl"/>
          <w:sz w:val="28"/>
          <w:szCs w:val="28"/>
          <w:rtl/>
          <w:lang w:val="en-GB"/>
        </w:rPr>
        <w:t xml:space="preserve">, ולמה נתן </w:t>
      </w:r>
      <w:r w:rsidR="086579C5">
        <w:rPr>
          <w:rStyle w:val="LatinChar"/>
          <w:rFonts w:cs="FrankRuehl" w:hint="cs"/>
          <w:sz w:val="28"/>
          <w:szCs w:val="28"/>
          <w:rtl/>
          <w:lang w:val="en-GB"/>
        </w:rPr>
        <w:t xml:space="preserve">הקב"ה </w:t>
      </w:r>
      <w:r w:rsidRPr="08050691">
        <w:rPr>
          <w:rStyle w:val="LatinChar"/>
          <w:rFonts w:cs="FrankRuehl"/>
          <w:sz w:val="28"/>
          <w:szCs w:val="28"/>
          <w:rtl/>
          <w:lang w:val="en-GB"/>
        </w:rPr>
        <w:t>מנו</w:t>
      </w:r>
      <w:r w:rsidR="08707239">
        <w:rPr>
          <w:rStyle w:val="LatinChar"/>
          <w:rFonts w:cs="FrankRuehl" w:hint="cs"/>
          <w:sz w:val="28"/>
          <w:szCs w:val="28"/>
          <w:rtl/>
          <w:lang w:val="en-GB"/>
        </w:rPr>
        <w:t>ח*</w:t>
      </w:r>
      <w:r w:rsidRPr="08050691">
        <w:rPr>
          <w:rStyle w:val="LatinChar"/>
          <w:rFonts w:cs="FrankRuehl"/>
          <w:sz w:val="28"/>
          <w:szCs w:val="28"/>
          <w:rtl/>
          <w:lang w:val="en-GB"/>
        </w:rPr>
        <w:t xml:space="preserve"> לצדיק אצל עובד עבודה זרה. אלא שפירש מעבודה זרה ונדוהו מאצלם, לכך כתב לשון </w:t>
      </w:r>
      <w:r w:rsidR="08B16DAA" w:rsidRPr="08B16DAA">
        <w:rPr>
          <w:rStyle w:val="LatinChar"/>
          <w:rFonts w:cs="Dbs-Rashi" w:hint="cs"/>
          <w:szCs w:val="20"/>
          <w:rtl/>
          <w:lang w:val="en-GB"/>
        </w:rPr>
        <w:t>(שמות ב, יז)</w:t>
      </w:r>
      <w:r w:rsidR="08B16DAA">
        <w:rPr>
          <w:rStyle w:val="LatinChar"/>
          <w:rFonts w:cs="FrankRuehl" w:hint="cs"/>
          <w:sz w:val="28"/>
          <w:szCs w:val="28"/>
          <w:rtl/>
          <w:lang w:val="en-GB"/>
        </w:rPr>
        <w:t xml:space="preserve"> "</w:t>
      </w:r>
      <w:r w:rsidRPr="08050691">
        <w:rPr>
          <w:rStyle w:val="LatinChar"/>
          <w:rFonts w:cs="FrankRuehl"/>
          <w:sz w:val="28"/>
          <w:szCs w:val="28"/>
          <w:rtl/>
          <w:lang w:val="en-GB"/>
        </w:rPr>
        <w:t>ויגרשום</w:t>
      </w:r>
      <w:r w:rsidR="08B16DAA">
        <w:rPr>
          <w:rStyle w:val="LatinChar"/>
          <w:rFonts w:cs="FrankRuehl" w:hint="cs"/>
          <w:sz w:val="28"/>
          <w:szCs w:val="28"/>
          <w:rtl/>
          <w:lang w:val="en-GB"/>
        </w:rPr>
        <w:t>",</w:t>
      </w:r>
      <w:r w:rsidRPr="08050691">
        <w:rPr>
          <w:rStyle w:val="LatinChar"/>
          <w:rFonts w:cs="FrankRuehl"/>
          <w:sz w:val="28"/>
          <w:szCs w:val="28"/>
          <w:rtl/>
          <w:lang w:val="en-GB"/>
        </w:rPr>
        <w:t xml:space="preserve"> כמו דאת אמרת </w:t>
      </w:r>
      <w:r w:rsidR="08B16DAA" w:rsidRPr="08B16DAA">
        <w:rPr>
          <w:rStyle w:val="LatinChar"/>
          <w:rFonts w:cs="Dbs-Rashi" w:hint="cs"/>
          <w:szCs w:val="20"/>
          <w:rtl/>
          <w:lang w:val="en-GB"/>
        </w:rPr>
        <w:t>(</w:t>
      </w:r>
      <w:r w:rsidR="08B16DAA">
        <w:rPr>
          <w:rStyle w:val="LatinChar"/>
          <w:rFonts w:cs="Dbs-Rashi" w:hint="cs"/>
          <w:szCs w:val="20"/>
          <w:rtl/>
          <w:lang w:val="en-GB"/>
        </w:rPr>
        <w:t>בראשית ג, כד</w:t>
      </w:r>
      <w:r w:rsidR="08B16DAA" w:rsidRPr="08B16DAA">
        <w:rPr>
          <w:rStyle w:val="LatinChar"/>
          <w:rFonts w:cs="Dbs-Rashi" w:hint="cs"/>
          <w:szCs w:val="20"/>
          <w:rtl/>
          <w:lang w:val="en-GB"/>
        </w:rPr>
        <w:t>)</w:t>
      </w:r>
      <w:r w:rsidR="08B16DAA">
        <w:rPr>
          <w:rStyle w:val="LatinChar"/>
          <w:rFonts w:cs="FrankRuehl" w:hint="cs"/>
          <w:sz w:val="28"/>
          <w:szCs w:val="28"/>
          <w:rtl/>
          <w:lang w:val="en-GB"/>
        </w:rPr>
        <w:t xml:space="preserve"> "</w:t>
      </w:r>
      <w:r w:rsidRPr="08050691">
        <w:rPr>
          <w:rStyle w:val="LatinChar"/>
          <w:rFonts w:cs="FrankRuehl"/>
          <w:sz w:val="28"/>
          <w:szCs w:val="28"/>
          <w:rtl/>
          <w:lang w:val="en-GB"/>
        </w:rPr>
        <w:t>ויגרש את האדם</w:t>
      </w:r>
      <w:r w:rsidR="08B16DAA">
        <w:rPr>
          <w:rStyle w:val="LatinChar"/>
          <w:rFonts w:cs="FrankRuehl" w:hint="cs"/>
          <w:sz w:val="28"/>
          <w:szCs w:val="28"/>
          <w:rtl/>
          <w:lang w:val="en-GB"/>
        </w:rPr>
        <w:t>",</w:t>
      </w:r>
      <w:r w:rsidRPr="08050691">
        <w:rPr>
          <w:rStyle w:val="LatinChar"/>
          <w:rFonts w:cs="FrankRuehl"/>
          <w:sz w:val="28"/>
          <w:szCs w:val="28"/>
          <w:rtl/>
          <w:lang w:val="en-GB"/>
        </w:rPr>
        <w:t xml:space="preserve"> מפני הנדוי שהיה האדם בנדוי</w:t>
      </w:r>
      <w:r w:rsidR="082F0BC9">
        <w:rPr>
          <w:rStyle w:val="FootnoteReference"/>
          <w:rFonts w:cs="FrankRuehl"/>
          <w:szCs w:val="28"/>
          <w:rtl/>
        </w:rPr>
        <w:footnoteReference w:id="94"/>
      </w:r>
      <w:r w:rsidR="08B16DAA">
        <w:rPr>
          <w:rStyle w:val="LatinChar"/>
          <w:rFonts w:cs="FrankRuehl" w:hint="cs"/>
          <w:sz w:val="28"/>
          <w:szCs w:val="28"/>
          <w:rtl/>
          <w:lang w:val="en-GB"/>
        </w:rPr>
        <w:t>,</w:t>
      </w:r>
      <w:r w:rsidRPr="08050691">
        <w:rPr>
          <w:rStyle w:val="LatinChar"/>
          <w:rFonts w:cs="FrankRuehl"/>
          <w:sz w:val="28"/>
          <w:szCs w:val="28"/>
          <w:rtl/>
          <w:lang w:val="en-GB"/>
        </w:rPr>
        <w:t xml:space="preserve"> וכן </w:t>
      </w:r>
      <w:r w:rsidR="08B16DAA">
        <w:rPr>
          <w:rStyle w:val="LatinChar"/>
          <w:rFonts w:cs="FrankRuehl" w:hint="cs"/>
          <w:sz w:val="28"/>
          <w:szCs w:val="28"/>
          <w:rtl/>
          <w:lang w:val="en-GB"/>
        </w:rPr>
        <w:t>"</w:t>
      </w:r>
      <w:r w:rsidRPr="08050691">
        <w:rPr>
          <w:rStyle w:val="LatinChar"/>
          <w:rFonts w:cs="FrankRuehl"/>
          <w:sz w:val="28"/>
          <w:szCs w:val="28"/>
          <w:rtl/>
          <w:lang w:val="en-GB"/>
        </w:rPr>
        <w:t>ויגרש</w:t>
      </w:r>
      <w:r w:rsidR="08B16DAA">
        <w:rPr>
          <w:rStyle w:val="LatinChar"/>
          <w:rFonts w:cs="FrankRuehl" w:hint="cs"/>
          <w:sz w:val="28"/>
          <w:szCs w:val="28"/>
          <w:rtl/>
          <w:lang w:val="en-GB"/>
        </w:rPr>
        <w:t>"</w:t>
      </w:r>
      <w:r w:rsidRPr="08050691">
        <w:rPr>
          <w:rStyle w:val="LatinChar"/>
          <w:rFonts w:cs="FrankRuehl"/>
          <w:sz w:val="28"/>
          <w:szCs w:val="28"/>
          <w:rtl/>
          <w:lang w:val="en-GB"/>
        </w:rPr>
        <w:t xml:space="preserve"> הנאמר כאן</w:t>
      </w:r>
      <w:r w:rsidR="08B16DAA">
        <w:rPr>
          <w:rStyle w:val="FootnoteReference"/>
          <w:rFonts w:cs="FrankRuehl"/>
          <w:szCs w:val="28"/>
          <w:rtl/>
        </w:rPr>
        <w:footnoteReference w:id="95"/>
      </w:r>
      <w:r w:rsidRPr="08050691">
        <w:rPr>
          <w:rStyle w:val="LatinChar"/>
          <w:rFonts w:cs="FrankRuehl"/>
          <w:sz w:val="28"/>
          <w:szCs w:val="28"/>
          <w:rtl/>
          <w:lang w:val="en-GB"/>
        </w:rPr>
        <w:t xml:space="preserve">. ולפיכך כתוב </w:t>
      </w:r>
      <w:r w:rsidR="08B16DAA">
        <w:rPr>
          <w:rStyle w:val="LatinChar"/>
          <w:rFonts w:cs="FrankRuehl" w:hint="cs"/>
          <w:sz w:val="28"/>
          <w:szCs w:val="28"/>
          <w:rtl/>
          <w:lang w:val="en-GB"/>
        </w:rPr>
        <w:t>"</w:t>
      </w:r>
      <w:r w:rsidRPr="08050691">
        <w:rPr>
          <w:rStyle w:val="LatinChar"/>
          <w:rFonts w:cs="FrankRuehl"/>
          <w:sz w:val="28"/>
          <w:szCs w:val="28"/>
          <w:rtl/>
          <w:lang w:val="en-GB"/>
        </w:rPr>
        <w:t>ויגרשום</w:t>
      </w:r>
      <w:r w:rsidR="08B16DAA">
        <w:rPr>
          <w:rStyle w:val="LatinChar"/>
          <w:rFonts w:cs="FrankRuehl" w:hint="cs"/>
          <w:sz w:val="28"/>
          <w:szCs w:val="28"/>
          <w:rtl/>
          <w:lang w:val="en-GB"/>
        </w:rPr>
        <w:t>"</w:t>
      </w:r>
      <w:r w:rsidRPr="08050691">
        <w:rPr>
          <w:rStyle w:val="LatinChar"/>
          <w:rFonts w:cs="FrankRuehl"/>
          <w:sz w:val="28"/>
          <w:szCs w:val="28"/>
          <w:rtl/>
          <w:lang w:val="en-GB"/>
        </w:rPr>
        <w:t xml:space="preserve"> </w:t>
      </w:r>
      <w:r w:rsidR="082F0BC9">
        <w:rPr>
          <w:rStyle w:val="LatinChar"/>
          <w:rFonts w:cs="FrankRuehl" w:hint="cs"/>
          <w:sz w:val="28"/>
          <w:szCs w:val="28"/>
          <w:rtl/>
          <w:lang w:val="en-GB"/>
        </w:rPr>
        <w:t xml:space="preserve">במ'* </w:t>
      </w:r>
      <w:r w:rsidRPr="08050691">
        <w:rPr>
          <w:rStyle w:val="LatinChar"/>
          <w:rFonts w:cs="FrankRuehl"/>
          <w:sz w:val="28"/>
          <w:szCs w:val="28"/>
          <w:rtl/>
          <w:lang w:val="en-GB"/>
        </w:rPr>
        <w:t xml:space="preserve">בלשון זכר, ולא כתיב </w:t>
      </w:r>
      <w:r w:rsidR="08B16DAA">
        <w:rPr>
          <w:rStyle w:val="LatinChar"/>
          <w:rFonts w:cs="FrankRuehl" w:hint="cs"/>
          <w:sz w:val="28"/>
          <w:szCs w:val="28"/>
          <w:rtl/>
          <w:lang w:val="en-GB"/>
        </w:rPr>
        <w:t>"</w:t>
      </w:r>
      <w:r w:rsidRPr="08050691">
        <w:rPr>
          <w:rStyle w:val="LatinChar"/>
          <w:rFonts w:cs="FrankRuehl"/>
          <w:sz w:val="28"/>
          <w:szCs w:val="28"/>
          <w:rtl/>
          <w:lang w:val="en-GB"/>
        </w:rPr>
        <w:t>ויגרשון</w:t>
      </w:r>
      <w:r w:rsidR="08B16DAA">
        <w:rPr>
          <w:rStyle w:val="LatinChar"/>
          <w:rFonts w:cs="FrankRuehl" w:hint="cs"/>
          <w:sz w:val="28"/>
          <w:szCs w:val="28"/>
          <w:rtl/>
          <w:lang w:val="en-GB"/>
        </w:rPr>
        <w:t>"</w:t>
      </w:r>
      <w:r w:rsidR="082F0BC9">
        <w:rPr>
          <w:rStyle w:val="FootnoteReference"/>
          <w:rFonts w:cs="FrankRuehl"/>
          <w:szCs w:val="28"/>
          <w:rtl/>
        </w:rPr>
        <w:footnoteReference w:id="96"/>
      </w:r>
      <w:r w:rsidRPr="08050691">
        <w:rPr>
          <w:rStyle w:val="LatinChar"/>
          <w:rFonts w:cs="FrankRuehl"/>
          <w:sz w:val="28"/>
          <w:szCs w:val="28"/>
          <w:rtl/>
          <w:lang w:val="en-GB"/>
        </w:rPr>
        <w:t>, שבא ללמד שלא בשביל שדרך הזכר להיות מושל על הנקבה</w:t>
      </w:r>
      <w:r w:rsidR="081B744B">
        <w:rPr>
          <w:rStyle w:val="LatinChar"/>
          <w:rFonts w:cs="FrankRuehl" w:hint="cs"/>
          <w:sz w:val="28"/>
          <w:szCs w:val="28"/>
          <w:rtl/>
          <w:lang w:val="en-GB"/>
        </w:rPr>
        <w:t xml:space="preserve"> </w:t>
      </w:r>
      <w:r w:rsidR="081B744B" w:rsidRPr="081B744B">
        <w:rPr>
          <w:rStyle w:val="LatinChar"/>
          <w:rFonts w:cs="Dbs-Rashi" w:hint="cs"/>
          <w:szCs w:val="20"/>
          <w:rtl/>
          <w:lang w:val="en-GB"/>
        </w:rPr>
        <w:t>(בראשית ג, טז)</w:t>
      </w:r>
      <w:r w:rsidRPr="08050691">
        <w:rPr>
          <w:rStyle w:val="LatinChar"/>
          <w:rFonts w:cs="FrankRuehl"/>
          <w:sz w:val="28"/>
          <w:szCs w:val="28"/>
          <w:rtl/>
          <w:lang w:val="en-GB"/>
        </w:rPr>
        <w:t xml:space="preserve"> גרשו אותן, אלא אין הפרש בין זכרים ובין נקבות</w:t>
      </w:r>
      <w:r w:rsidR="08B16DAA">
        <w:rPr>
          <w:rStyle w:val="LatinChar"/>
          <w:rFonts w:cs="FrankRuehl" w:hint="cs"/>
          <w:sz w:val="28"/>
          <w:szCs w:val="28"/>
          <w:rtl/>
          <w:lang w:val="en-GB"/>
        </w:rPr>
        <w:t>,</w:t>
      </w:r>
      <w:r w:rsidRPr="08050691">
        <w:rPr>
          <w:rStyle w:val="LatinChar"/>
          <w:rFonts w:cs="FrankRuehl"/>
          <w:sz w:val="28"/>
          <w:szCs w:val="28"/>
          <w:rtl/>
          <w:lang w:val="en-GB"/>
        </w:rPr>
        <w:t xml:space="preserve"> לעולם היו מגרשין אותן מפני הנדוי שפירש מעבודה זרה</w:t>
      </w:r>
      <w:r w:rsidR="08387587">
        <w:rPr>
          <w:rStyle w:val="FootnoteReference"/>
          <w:rFonts w:cs="FrankRuehl"/>
          <w:szCs w:val="28"/>
          <w:rtl/>
        </w:rPr>
        <w:footnoteReference w:id="97"/>
      </w:r>
      <w:r w:rsidR="08B16DAA">
        <w:rPr>
          <w:rStyle w:val="LatinChar"/>
          <w:rFonts w:cs="FrankRuehl" w:hint="cs"/>
          <w:sz w:val="28"/>
          <w:szCs w:val="28"/>
          <w:rtl/>
          <w:lang w:val="en-GB"/>
        </w:rPr>
        <w:t>.</w:t>
      </w:r>
      <w:r w:rsidRPr="08050691">
        <w:rPr>
          <w:rStyle w:val="LatinChar"/>
          <w:rFonts w:cs="FrankRuehl"/>
          <w:sz w:val="28"/>
          <w:szCs w:val="28"/>
          <w:rtl/>
          <w:lang w:val="en-GB"/>
        </w:rPr>
        <w:t xml:space="preserve"> ופירוש חזק הוא</w:t>
      </w:r>
      <w:r w:rsidR="08372547">
        <w:rPr>
          <w:rStyle w:val="FootnoteReference"/>
          <w:rFonts w:cs="FrankRuehl"/>
          <w:szCs w:val="28"/>
          <w:rtl/>
        </w:rPr>
        <w:footnoteReference w:id="98"/>
      </w:r>
      <w:r w:rsidRPr="08050691">
        <w:rPr>
          <w:rStyle w:val="LatinChar"/>
          <w:rFonts w:cs="FrankRuehl"/>
          <w:sz w:val="28"/>
          <w:szCs w:val="28"/>
          <w:rtl/>
          <w:lang w:val="en-GB"/>
        </w:rPr>
        <w:t xml:space="preserve">. </w:t>
      </w:r>
    </w:p>
    <w:p w:rsidR="08145A4B" w:rsidRDefault="08BC0F65" w:rsidP="08835CF2">
      <w:pPr>
        <w:jc w:val="both"/>
        <w:rPr>
          <w:rStyle w:val="LatinChar"/>
          <w:rFonts w:cs="FrankRuehl" w:hint="cs"/>
          <w:sz w:val="28"/>
          <w:szCs w:val="28"/>
          <w:rtl/>
          <w:lang w:val="en-GB"/>
        </w:rPr>
      </w:pPr>
      <w:r w:rsidRPr="08BC0F65">
        <w:rPr>
          <w:rStyle w:val="LatinChar"/>
          <w:rtl/>
        </w:rPr>
        <w:t>#</w:t>
      </w:r>
      <w:r w:rsidR="08050691" w:rsidRPr="08BC0F65">
        <w:rPr>
          <w:rStyle w:val="Title1"/>
          <w:rtl/>
        </w:rPr>
        <w:t>אך שעדיין</w:t>
      </w:r>
      <w:r w:rsidRPr="08BC0F65">
        <w:rPr>
          <w:rStyle w:val="LatinChar"/>
          <w:rtl/>
        </w:rPr>
        <w:t>=</w:t>
      </w:r>
      <w:r w:rsidR="08050691" w:rsidRPr="08050691">
        <w:rPr>
          <w:rStyle w:val="LatinChar"/>
          <w:rFonts w:cs="FrankRuehl"/>
          <w:sz w:val="28"/>
          <w:szCs w:val="28"/>
          <w:rtl/>
          <w:lang w:val="en-GB"/>
        </w:rPr>
        <w:t xml:space="preserve"> קשה</w:t>
      </w:r>
      <w:r w:rsidR="083F4CD9">
        <w:rPr>
          <w:rStyle w:val="LatinChar"/>
          <w:rFonts w:cs="FrankRuehl" w:hint="cs"/>
          <w:sz w:val="28"/>
          <w:szCs w:val="28"/>
          <w:rtl/>
          <w:lang w:val="en-GB"/>
        </w:rPr>
        <w:t>,</w:t>
      </w:r>
      <w:r w:rsidR="08050691" w:rsidRPr="08050691">
        <w:rPr>
          <w:rStyle w:val="LatinChar"/>
          <w:rFonts w:cs="FrankRuehl"/>
          <w:sz w:val="28"/>
          <w:szCs w:val="28"/>
          <w:rtl/>
          <w:lang w:val="en-GB"/>
        </w:rPr>
        <w:t xml:space="preserve"> למה לא נשא משה בת ישראל מן המיוחסים</w:t>
      </w:r>
      <w:r w:rsidR="083F4CD9">
        <w:rPr>
          <w:rStyle w:val="LatinChar"/>
          <w:rFonts w:cs="FrankRuehl" w:hint="cs"/>
          <w:sz w:val="28"/>
          <w:szCs w:val="28"/>
          <w:rtl/>
          <w:lang w:val="en-GB"/>
        </w:rPr>
        <w:t>,</w:t>
      </w:r>
      <w:r w:rsidR="08050691" w:rsidRPr="08050691">
        <w:rPr>
          <w:rStyle w:val="LatinChar"/>
          <w:rFonts w:cs="FrankRuehl"/>
          <w:sz w:val="28"/>
          <w:szCs w:val="28"/>
          <w:rtl/>
          <w:lang w:val="en-GB"/>
        </w:rPr>
        <w:t xml:space="preserve"> כמו אהרן</w:t>
      </w:r>
      <w:r w:rsidR="083F4CD9">
        <w:rPr>
          <w:rStyle w:val="FootnoteReference"/>
          <w:rFonts w:cs="FrankRuehl"/>
          <w:szCs w:val="28"/>
          <w:rtl/>
        </w:rPr>
        <w:footnoteReference w:id="99"/>
      </w:r>
      <w:r w:rsidR="083F4CD9">
        <w:rPr>
          <w:rStyle w:val="LatinChar"/>
          <w:rFonts w:cs="FrankRuehl" w:hint="cs"/>
          <w:sz w:val="28"/>
          <w:szCs w:val="28"/>
          <w:rtl/>
          <w:lang w:val="en-GB"/>
        </w:rPr>
        <w:t>.</w:t>
      </w:r>
      <w:r w:rsidR="08050691" w:rsidRPr="08050691">
        <w:rPr>
          <w:rStyle w:val="LatinChar"/>
          <w:rFonts w:cs="FrankRuehl"/>
          <w:sz w:val="28"/>
          <w:szCs w:val="28"/>
          <w:rtl/>
          <w:lang w:val="en-GB"/>
        </w:rPr>
        <w:t xml:space="preserve"> שאין עליך לחשוב כמו שיחשבו הפתאים כי דברים כאלו הם במקרה</w:t>
      </w:r>
      <w:r w:rsidR="089C4A08">
        <w:rPr>
          <w:rStyle w:val="FootnoteReference"/>
          <w:rFonts w:cs="FrankRuehl"/>
          <w:szCs w:val="28"/>
          <w:rtl/>
        </w:rPr>
        <w:footnoteReference w:id="100"/>
      </w:r>
      <w:r w:rsidR="08050691" w:rsidRPr="08050691">
        <w:rPr>
          <w:rStyle w:val="LatinChar"/>
          <w:rFonts w:cs="FrankRuehl"/>
          <w:sz w:val="28"/>
          <w:szCs w:val="28"/>
          <w:rtl/>
          <w:lang w:val="en-GB"/>
        </w:rPr>
        <w:t>, וה</w:t>
      </w:r>
      <w:r w:rsidR="08FE4B9E">
        <w:rPr>
          <w:rStyle w:val="LatinChar"/>
          <w:rFonts w:cs="FrankRuehl" w:hint="cs"/>
          <w:sz w:val="28"/>
          <w:szCs w:val="28"/>
          <w:rtl/>
          <w:lang w:val="en-GB"/>
        </w:rPr>
        <w:t>ֵ</w:t>
      </w:r>
      <w:r w:rsidR="08050691" w:rsidRPr="08050691">
        <w:rPr>
          <w:rStyle w:val="LatinChar"/>
          <w:rFonts w:cs="FrankRuehl"/>
          <w:sz w:val="28"/>
          <w:szCs w:val="28"/>
          <w:rtl/>
          <w:lang w:val="en-GB"/>
        </w:rPr>
        <w:t>נ</w:t>
      </w:r>
      <w:r w:rsidR="08FE4B9E">
        <w:rPr>
          <w:rStyle w:val="LatinChar"/>
          <w:rFonts w:cs="FrankRuehl" w:hint="cs"/>
          <w:sz w:val="28"/>
          <w:szCs w:val="28"/>
          <w:rtl/>
          <w:lang w:val="en-GB"/>
        </w:rPr>
        <w:t>ַ</w:t>
      </w:r>
      <w:r w:rsidR="08050691" w:rsidRPr="08050691">
        <w:rPr>
          <w:rStyle w:val="LatinChar"/>
          <w:rFonts w:cs="FrankRuehl"/>
          <w:sz w:val="28"/>
          <w:szCs w:val="28"/>
          <w:rtl/>
          <w:lang w:val="en-GB"/>
        </w:rPr>
        <w:t>ה שמים את הדברים שהם עיקר לעולם</w:t>
      </w:r>
      <w:r w:rsidR="086468CE">
        <w:rPr>
          <w:rStyle w:val="FootnoteReference"/>
          <w:rFonts w:cs="FrankRuehl"/>
          <w:szCs w:val="28"/>
          <w:rtl/>
        </w:rPr>
        <w:footnoteReference w:id="101"/>
      </w:r>
      <w:r w:rsidR="08050691" w:rsidRPr="08050691">
        <w:rPr>
          <w:rStyle w:val="LatinChar"/>
          <w:rFonts w:cs="FrankRuehl"/>
          <w:sz w:val="28"/>
          <w:szCs w:val="28"/>
          <w:rtl/>
          <w:lang w:val="en-GB"/>
        </w:rPr>
        <w:t>, שהם במקרה</w:t>
      </w:r>
      <w:r w:rsidR="08FF65E8">
        <w:rPr>
          <w:rStyle w:val="FootnoteReference"/>
          <w:rFonts w:cs="FrankRuehl"/>
          <w:szCs w:val="28"/>
          <w:rtl/>
        </w:rPr>
        <w:footnoteReference w:id="102"/>
      </w:r>
      <w:r w:rsidR="089C4A08">
        <w:rPr>
          <w:rStyle w:val="LatinChar"/>
          <w:rFonts w:cs="FrankRuehl" w:hint="cs"/>
          <w:sz w:val="28"/>
          <w:szCs w:val="28"/>
          <w:rtl/>
          <w:lang w:val="en-GB"/>
        </w:rPr>
        <w:t>,</w:t>
      </w:r>
      <w:r w:rsidR="08050691" w:rsidRPr="08050691">
        <w:rPr>
          <w:rStyle w:val="LatinChar"/>
          <w:rFonts w:cs="FrankRuehl"/>
          <w:sz w:val="28"/>
          <w:szCs w:val="28"/>
          <w:rtl/>
          <w:lang w:val="en-GB"/>
        </w:rPr>
        <w:t xml:space="preserve"> וחלילה לחשוב כך</w:t>
      </w:r>
      <w:r w:rsidR="086468CE">
        <w:rPr>
          <w:rStyle w:val="FootnoteReference"/>
          <w:rFonts w:cs="FrankRuehl"/>
          <w:szCs w:val="28"/>
          <w:rtl/>
        </w:rPr>
        <w:footnoteReference w:id="103"/>
      </w:r>
      <w:r w:rsidR="089C4A08">
        <w:rPr>
          <w:rStyle w:val="LatinChar"/>
          <w:rFonts w:cs="FrankRuehl" w:hint="cs"/>
          <w:sz w:val="28"/>
          <w:szCs w:val="28"/>
          <w:rtl/>
          <w:lang w:val="en-GB"/>
        </w:rPr>
        <w:t>.</w:t>
      </w:r>
      <w:r w:rsidR="08050691" w:rsidRPr="08050691">
        <w:rPr>
          <w:rStyle w:val="LatinChar"/>
          <w:rFonts w:cs="FrankRuehl"/>
          <w:sz w:val="28"/>
          <w:szCs w:val="28"/>
          <w:rtl/>
          <w:lang w:val="en-GB"/>
        </w:rPr>
        <w:t xml:space="preserve"> ולפיכך צריך ליתן טעם למה היה זה</w:t>
      </w:r>
      <w:r w:rsidR="08A94BF9">
        <w:rPr>
          <w:rStyle w:val="LatinChar"/>
          <w:rFonts w:cs="FrankRuehl" w:hint="cs"/>
          <w:sz w:val="28"/>
          <w:szCs w:val="28"/>
          <w:rtl/>
          <w:lang w:val="en-GB"/>
        </w:rPr>
        <w:t>,</w:t>
      </w:r>
      <w:r w:rsidR="08050691" w:rsidRPr="08050691">
        <w:rPr>
          <w:rStyle w:val="LatinChar"/>
          <w:rFonts w:cs="FrankRuehl"/>
          <w:sz w:val="28"/>
          <w:szCs w:val="28"/>
          <w:rtl/>
          <w:lang w:val="en-GB"/>
        </w:rPr>
        <w:t xml:space="preserve"> ולמה לא נתחתן בזרע הקדש</w:t>
      </w:r>
      <w:r w:rsidR="08A94BF9">
        <w:rPr>
          <w:rStyle w:val="FootnoteReference"/>
          <w:rFonts w:cs="FrankRuehl"/>
          <w:szCs w:val="28"/>
          <w:rtl/>
        </w:rPr>
        <w:footnoteReference w:id="104"/>
      </w:r>
      <w:r w:rsidR="08A94BF9">
        <w:rPr>
          <w:rStyle w:val="LatinChar"/>
          <w:rFonts w:cs="FrankRuehl" w:hint="cs"/>
          <w:sz w:val="28"/>
          <w:szCs w:val="28"/>
          <w:rtl/>
          <w:lang w:val="en-GB"/>
        </w:rPr>
        <w:t>.</w:t>
      </w:r>
      <w:r w:rsidR="08050691" w:rsidRPr="08050691">
        <w:rPr>
          <w:rStyle w:val="LatinChar"/>
          <w:rFonts w:cs="FrankRuehl"/>
          <w:sz w:val="28"/>
          <w:szCs w:val="28"/>
          <w:rtl/>
          <w:lang w:val="en-GB"/>
        </w:rPr>
        <w:t xml:space="preserve"> ודבר זה היה סבה שלא היו בני משה במדריגת בני אהרן</w:t>
      </w:r>
      <w:r w:rsidR="08FA4BAA">
        <w:rPr>
          <w:rStyle w:val="LatinChar"/>
          <w:rFonts w:cs="FrankRuehl" w:hint="cs"/>
          <w:sz w:val="28"/>
          <w:szCs w:val="28"/>
          <w:rtl/>
          <w:lang w:val="en-GB"/>
        </w:rPr>
        <w:t>,</w:t>
      </w:r>
      <w:r w:rsidR="08050691" w:rsidRPr="08050691">
        <w:rPr>
          <w:rStyle w:val="LatinChar"/>
          <w:rFonts w:cs="FrankRuehl"/>
          <w:sz w:val="28"/>
          <w:szCs w:val="28"/>
          <w:rtl/>
          <w:lang w:val="en-GB"/>
        </w:rPr>
        <w:t xml:space="preserve"> ומזה למדו רז"ל</w:t>
      </w:r>
      <w:r w:rsidR="08050691" w:rsidRPr="08FA4BAA">
        <w:rPr>
          <w:rStyle w:val="LatinChar"/>
          <w:rFonts w:cs="Dbs-Rashi"/>
          <w:szCs w:val="20"/>
          <w:rtl/>
          <w:lang w:val="en-GB"/>
        </w:rPr>
        <w:t xml:space="preserve"> (ב"ב קט</w:t>
      </w:r>
      <w:r w:rsidR="08FA4BAA" w:rsidRPr="08FA4BAA">
        <w:rPr>
          <w:rStyle w:val="LatinChar"/>
          <w:rFonts w:cs="Dbs-Rashi" w:hint="cs"/>
          <w:szCs w:val="20"/>
          <w:rtl/>
          <w:lang w:val="en-GB"/>
        </w:rPr>
        <w:t>:</w:t>
      </w:r>
      <w:r w:rsidR="08050691" w:rsidRPr="08FA4BAA">
        <w:rPr>
          <w:rStyle w:val="LatinChar"/>
          <w:rFonts w:cs="Dbs-Rashi"/>
          <w:szCs w:val="20"/>
          <w:rtl/>
          <w:lang w:val="en-GB"/>
        </w:rPr>
        <w:t>)</w:t>
      </w:r>
      <w:r w:rsidR="08050691" w:rsidRPr="08050691">
        <w:rPr>
          <w:rStyle w:val="LatinChar"/>
          <w:rFonts w:cs="FrankRuehl"/>
          <w:sz w:val="28"/>
          <w:szCs w:val="28"/>
          <w:rtl/>
          <w:lang w:val="en-GB"/>
        </w:rPr>
        <w:t xml:space="preserve"> שיהיה האדם דבק במשפחה מיוחסת</w:t>
      </w:r>
      <w:r w:rsidR="08FA4BAA">
        <w:rPr>
          <w:rStyle w:val="FootnoteReference"/>
          <w:rFonts w:cs="FrankRuehl"/>
          <w:szCs w:val="28"/>
          <w:rtl/>
        </w:rPr>
        <w:footnoteReference w:id="105"/>
      </w:r>
      <w:r w:rsidR="08FA4BAA">
        <w:rPr>
          <w:rStyle w:val="LatinChar"/>
          <w:rFonts w:cs="FrankRuehl" w:hint="cs"/>
          <w:sz w:val="28"/>
          <w:szCs w:val="28"/>
          <w:rtl/>
          <w:lang w:val="en-GB"/>
        </w:rPr>
        <w:t>.</w:t>
      </w:r>
      <w:r w:rsidR="08050691" w:rsidRPr="08050691">
        <w:rPr>
          <w:rStyle w:val="LatinChar"/>
          <w:rFonts w:cs="FrankRuehl"/>
          <w:sz w:val="28"/>
          <w:szCs w:val="28"/>
          <w:rtl/>
          <w:lang w:val="en-GB"/>
        </w:rPr>
        <w:t xml:space="preserve"> ואם כן</w:t>
      </w:r>
      <w:r w:rsidR="08FA4BAA">
        <w:rPr>
          <w:rStyle w:val="LatinChar"/>
          <w:rFonts w:cs="FrankRuehl" w:hint="cs"/>
          <w:sz w:val="28"/>
          <w:szCs w:val="28"/>
          <w:rtl/>
          <w:lang w:val="en-GB"/>
        </w:rPr>
        <w:t>,</w:t>
      </w:r>
      <w:r w:rsidR="08050691" w:rsidRPr="08050691">
        <w:rPr>
          <w:rStyle w:val="LatinChar"/>
          <w:rFonts w:cs="FrankRuehl"/>
          <w:sz w:val="28"/>
          <w:szCs w:val="28"/>
          <w:rtl/>
          <w:lang w:val="en-GB"/>
        </w:rPr>
        <w:t xml:space="preserve"> מה היתה הסבה שיהיה דבר זה שדבק משה בבת אומה אחרת</w:t>
      </w:r>
      <w:r w:rsidR="08835CF2">
        <w:rPr>
          <w:rStyle w:val="FootnoteReference"/>
          <w:rFonts w:cs="FrankRuehl"/>
          <w:szCs w:val="28"/>
          <w:rtl/>
        </w:rPr>
        <w:footnoteReference w:id="106"/>
      </w:r>
      <w:r w:rsidR="08050691" w:rsidRPr="08050691">
        <w:rPr>
          <w:rStyle w:val="LatinChar"/>
          <w:rFonts w:cs="FrankRuehl"/>
          <w:sz w:val="28"/>
          <w:szCs w:val="28"/>
          <w:rtl/>
          <w:lang w:val="en-GB"/>
        </w:rPr>
        <w:t>. והנה דבר זה קושיא גדולה מאוד</w:t>
      </w:r>
      <w:r w:rsidR="08835CF2">
        <w:rPr>
          <w:rStyle w:val="FootnoteReference"/>
          <w:rFonts w:cs="FrankRuehl"/>
          <w:szCs w:val="28"/>
          <w:rtl/>
        </w:rPr>
        <w:footnoteReference w:id="107"/>
      </w:r>
      <w:r w:rsidR="08145A4B">
        <w:rPr>
          <w:rStyle w:val="LatinChar"/>
          <w:rFonts w:cs="FrankRuehl" w:hint="cs"/>
          <w:sz w:val="28"/>
          <w:szCs w:val="28"/>
          <w:rtl/>
          <w:lang w:val="en-GB"/>
        </w:rPr>
        <w:t>.</w:t>
      </w:r>
      <w:r w:rsidR="08050691" w:rsidRPr="08050691">
        <w:rPr>
          <w:rStyle w:val="LatinChar"/>
          <w:rFonts w:cs="FrankRuehl"/>
          <w:sz w:val="28"/>
          <w:szCs w:val="28"/>
          <w:rtl/>
          <w:lang w:val="en-GB"/>
        </w:rPr>
        <w:t xml:space="preserve"> </w:t>
      </w:r>
    </w:p>
    <w:p w:rsidR="08AB42A4" w:rsidRDefault="08145A4B" w:rsidP="08CD56DD">
      <w:pPr>
        <w:jc w:val="both"/>
        <w:rPr>
          <w:rStyle w:val="LatinChar"/>
          <w:rFonts w:cs="FrankRuehl" w:hint="cs"/>
          <w:sz w:val="28"/>
          <w:szCs w:val="28"/>
          <w:rtl/>
          <w:lang w:val="en-GB"/>
        </w:rPr>
      </w:pPr>
      <w:r w:rsidRPr="08145A4B">
        <w:rPr>
          <w:rStyle w:val="LatinChar"/>
          <w:rtl/>
        </w:rPr>
        <w:t>#</w:t>
      </w:r>
      <w:r w:rsidR="08050691" w:rsidRPr="08145A4B">
        <w:rPr>
          <w:rStyle w:val="Title1"/>
          <w:rtl/>
        </w:rPr>
        <w:t>וכאשר תבין</w:t>
      </w:r>
      <w:r w:rsidRPr="08145A4B">
        <w:rPr>
          <w:rStyle w:val="LatinChar"/>
          <w:rtl/>
        </w:rPr>
        <w:t>=</w:t>
      </w:r>
      <w:r w:rsidR="08050691" w:rsidRPr="08050691">
        <w:rPr>
          <w:rStyle w:val="LatinChar"/>
          <w:rFonts w:cs="FrankRuehl"/>
          <w:sz w:val="28"/>
          <w:szCs w:val="28"/>
          <w:rtl/>
          <w:lang w:val="en-GB"/>
        </w:rPr>
        <w:t xml:space="preserve"> דבר חכמה תדע כי לא על חנם היה דבר זה, אלא על ענין מופלא מאוד</w:t>
      </w:r>
      <w:r w:rsidR="08223EB4">
        <w:rPr>
          <w:rStyle w:val="FootnoteReference"/>
          <w:rFonts w:cs="FrankRuehl"/>
          <w:szCs w:val="28"/>
          <w:rtl/>
        </w:rPr>
        <w:footnoteReference w:id="108"/>
      </w:r>
      <w:r w:rsidR="08050691" w:rsidRPr="08050691">
        <w:rPr>
          <w:rStyle w:val="LatinChar"/>
          <w:rFonts w:cs="FrankRuehl"/>
          <w:sz w:val="28"/>
          <w:szCs w:val="28"/>
          <w:rtl/>
          <w:lang w:val="en-GB"/>
        </w:rPr>
        <w:t>. וזה כאשר תדע כי שקול היה משה רבינו עליו השלום נגד כל ישראל</w:t>
      </w:r>
      <w:r w:rsidR="08223EB4">
        <w:rPr>
          <w:rStyle w:val="LatinChar"/>
          <w:rFonts w:cs="FrankRuehl" w:hint="cs"/>
          <w:sz w:val="28"/>
          <w:szCs w:val="28"/>
          <w:rtl/>
          <w:lang w:val="en-GB"/>
        </w:rPr>
        <w:t xml:space="preserve"> </w:t>
      </w:r>
      <w:r w:rsidR="08223EB4" w:rsidRPr="08223EB4">
        <w:rPr>
          <w:rStyle w:val="LatinChar"/>
          <w:rFonts w:cs="Dbs-Rashi" w:hint="cs"/>
          <w:szCs w:val="20"/>
          <w:rtl/>
          <w:lang w:val="en-GB"/>
        </w:rPr>
        <w:t>(</w:t>
      </w:r>
      <w:r w:rsidR="08326D29">
        <w:rPr>
          <w:rStyle w:val="LatinChar"/>
          <w:rFonts w:cs="Dbs-Rashi" w:hint="cs"/>
          <w:szCs w:val="20"/>
          <w:rtl/>
          <w:lang w:val="en-GB"/>
        </w:rPr>
        <w:t>מכילתא</w:t>
      </w:r>
      <w:r w:rsidR="08223EB4" w:rsidRPr="08223EB4">
        <w:rPr>
          <w:rStyle w:val="LatinChar"/>
          <w:rFonts w:cs="Dbs-Rashi" w:hint="cs"/>
          <w:szCs w:val="20"/>
          <w:rtl/>
          <w:lang w:val="en-GB"/>
        </w:rPr>
        <w:t xml:space="preserve"> שמות יח, א)</w:t>
      </w:r>
      <w:r w:rsidR="08050691" w:rsidRPr="08050691">
        <w:rPr>
          <w:rStyle w:val="LatinChar"/>
          <w:rFonts w:cs="FrankRuehl"/>
          <w:sz w:val="28"/>
          <w:szCs w:val="28"/>
          <w:rtl/>
          <w:lang w:val="en-GB"/>
        </w:rPr>
        <w:t>, בעבור שהוא הצורה המשלים את כל ישראל</w:t>
      </w:r>
      <w:r w:rsidR="08223EB4">
        <w:rPr>
          <w:rStyle w:val="FootnoteReference"/>
          <w:rFonts w:cs="FrankRuehl"/>
          <w:szCs w:val="28"/>
          <w:rtl/>
        </w:rPr>
        <w:footnoteReference w:id="109"/>
      </w:r>
      <w:r w:rsidR="08223EB4">
        <w:rPr>
          <w:rStyle w:val="LatinChar"/>
          <w:rFonts w:cs="FrankRuehl" w:hint="cs"/>
          <w:sz w:val="28"/>
          <w:szCs w:val="28"/>
          <w:rtl/>
          <w:lang w:val="en-GB"/>
        </w:rPr>
        <w:t>.</w:t>
      </w:r>
      <w:r w:rsidR="08050691" w:rsidRPr="08050691">
        <w:rPr>
          <w:rStyle w:val="LatinChar"/>
          <w:rFonts w:cs="FrankRuehl"/>
          <w:sz w:val="28"/>
          <w:szCs w:val="28"/>
          <w:rtl/>
          <w:lang w:val="en-GB"/>
        </w:rPr>
        <w:t xml:space="preserve"> ולפיכך אמר הכתוב </w:t>
      </w:r>
      <w:r w:rsidR="08050691" w:rsidRPr="08326D29">
        <w:rPr>
          <w:rStyle w:val="LatinChar"/>
          <w:rFonts w:cs="Dbs-Rashi"/>
          <w:szCs w:val="20"/>
          <w:rtl/>
          <w:lang w:val="en-GB"/>
        </w:rPr>
        <w:t>(שמות יח</w:t>
      </w:r>
      <w:r w:rsidR="08326D29" w:rsidRPr="08326D29">
        <w:rPr>
          <w:rStyle w:val="LatinChar"/>
          <w:rFonts w:cs="Dbs-Rashi" w:hint="cs"/>
          <w:szCs w:val="20"/>
          <w:rtl/>
          <w:lang w:val="en-GB"/>
        </w:rPr>
        <w:t>, א</w:t>
      </w:r>
      <w:r w:rsidR="08050691" w:rsidRPr="08326D29">
        <w:rPr>
          <w:rStyle w:val="LatinChar"/>
          <w:rFonts w:cs="Dbs-Rashi"/>
          <w:szCs w:val="20"/>
          <w:rtl/>
          <w:lang w:val="en-GB"/>
        </w:rPr>
        <w:t>)</w:t>
      </w:r>
      <w:r w:rsidR="08050691" w:rsidRPr="08050691">
        <w:rPr>
          <w:rStyle w:val="LatinChar"/>
          <w:rFonts w:cs="FrankRuehl"/>
          <w:sz w:val="28"/>
          <w:szCs w:val="28"/>
          <w:rtl/>
          <w:lang w:val="en-GB"/>
        </w:rPr>
        <w:t xml:space="preserve"> </w:t>
      </w:r>
      <w:r w:rsidR="08326D29">
        <w:rPr>
          <w:rStyle w:val="LatinChar"/>
          <w:rFonts w:cs="FrankRuehl" w:hint="cs"/>
          <w:sz w:val="28"/>
          <w:szCs w:val="28"/>
          <w:rtl/>
          <w:lang w:val="en-GB"/>
        </w:rPr>
        <w:t>"</w:t>
      </w:r>
      <w:r w:rsidR="08050691" w:rsidRPr="08050691">
        <w:rPr>
          <w:rStyle w:val="LatinChar"/>
          <w:rFonts w:cs="FrankRuehl"/>
          <w:sz w:val="28"/>
          <w:szCs w:val="28"/>
          <w:rtl/>
          <w:lang w:val="en-GB"/>
        </w:rPr>
        <w:t>וישמע יתרו כהן מדין חותן משה את כל אשר עשה אל</w:t>
      </w:r>
      <w:r w:rsidR="08326D29">
        <w:rPr>
          <w:rStyle w:val="LatinChar"/>
          <w:rFonts w:cs="FrankRuehl" w:hint="cs"/>
          <w:sz w:val="28"/>
          <w:szCs w:val="28"/>
          <w:rtl/>
          <w:lang w:val="en-GB"/>
        </w:rPr>
        <w:t>ק</w:t>
      </w:r>
      <w:r w:rsidR="08050691" w:rsidRPr="08050691">
        <w:rPr>
          <w:rStyle w:val="LatinChar"/>
          <w:rFonts w:cs="FrankRuehl"/>
          <w:sz w:val="28"/>
          <w:szCs w:val="28"/>
          <w:rtl/>
          <w:lang w:val="en-GB"/>
        </w:rPr>
        <w:t>ים למשה ולישראל</w:t>
      </w:r>
      <w:r w:rsidR="08326D29">
        <w:rPr>
          <w:rStyle w:val="LatinChar"/>
          <w:rFonts w:cs="FrankRuehl" w:hint="cs"/>
          <w:sz w:val="28"/>
          <w:szCs w:val="28"/>
          <w:rtl/>
          <w:lang w:val="en-GB"/>
        </w:rPr>
        <w:t>",</w:t>
      </w:r>
      <w:r w:rsidR="08050691" w:rsidRPr="08050691">
        <w:rPr>
          <w:rStyle w:val="LatinChar"/>
          <w:rFonts w:cs="FrankRuehl"/>
          <w:sz w:val="28"/>
          <w:szCs w:val="28"/>
          <w:rtl/>
          <w:lang w:val="en-GB"/>
        </w:rPr>
        <w:t xml:space="preserve"> שקול משה כנגד כל ישראל</w:t>
      </w:r>
      <w:r w:rsidR="08326D29">
        <w:rPr>
          <w:rStyle w:val="FootnoteReference"/>
          <w:rFonts w:cs="FrankRuehl"/>
          <w:szCs w:val="28"/>
          <w:rtl/>
        </w:rPr>
        <w:footnoteReference w:id="110"/>
      </w:r>
      <w:r w:rsidR="08050691" w:rsidRPr="08050691">
        <w:rPr>
          <w:rStyle w:val="LatinChar"/>
          <w:rFonts w:cs="FrankRuehl"/>
          <w:sz w:val="28"/>
          <w:szCs w:val="28"/>
          <w:rtl/>
          <w:lang w:val="en-GB"/>
        </w:rPr>
        <w:t xml:space="preserve">. וזהו שדרש הדורש </w:t>
      </w:r>
      <w:r w:rsidR="08050691" w:rsidRPr="08040C92">
        <w:rPr>
          <w:rStyle w:val="LatinChar"/>
          <w:rFonts w:cs="Dbs-Rashi"/>
          <w:szCs w:val="20"/>
          <w:rtl/>
          <w:lang w:val="en-GB"/>
        </w:rPr>
        <w:t>(</w:t>
      </w:r>
      <w:r w:rsidR="08040C92">
        <w:rPr>
          <w:rStyle w:val="LatinChar"/>
          <w:rFonts w:cs="Dbs-Rashi" w:hint="cs"/>
          <w:szCs w:val="20"/>
          <w:rtl/>
          <w:lang w:val="en-GB"/>
        </w:rPr>
        <w:t>מכילתא שמות טו, יג</w:t>
      </w:r>
      <w:r w:rsidR="08050691" w:rsidRPr="08040C92">
        <w:rPr>
          <w:rStyle w:val="LatinChar"/>
          <w:rFonts w:cs="Dbs-Rashi"/>
          <w:szCs w:val="20"/>
          <w:rtl/>
          <w:lang w:val="en-GB"/>
        </w:rPr>
        <w:t>)</w:t>
      </w:r>
      <w:r w:rsidR="08050691" w:rsidRPr="08050691">
        <w:rPr>
          <w:rStyle w:val="LatinChar"/>
          <w:rFonts w:cs="FrankRuehl"/>
          <w:sz w:val="28"/>
          <w:szCs w:val="28"/>
          <w:rtl/>
          <w:lang w:val="en-GB"/>
        </w:rPr>
        <w:t xml:space="preserve"> אשה אחת היתה במצרים וילדה ששים רבוא בכרס אחד</w:t>
      </w:r>
      <w:r w:rsidR="08040C92">
        <w:rPr>
          <w:rStyle w:val="LatinChar"/>
          <w:rFonts w:cs="FrankRuehl" w:hint="cs"/>
          <w:sz w:val="28"/>
          <w:szCs w:val="28"/>
          <w:rtl/>
          <w:lang w:val="en-GB"/>
        </w:rPr>
        <w:t>.</w:t>
      </w:r>
      <w:r w:rsidR="08050691" w:rsidRPr="08050691">
        <w:rPr>
          <w:rStyle w:val="LatinChar"/>
          <w:rFonts w:cs="FrankRuehl"/>
          <w:sz w:val="28"/>
          <w:szCs w:val="28"/>
          <w:rtl/>
          <w:lang w:val="en-GB"/>
        </w:rPr>
        <w:t xml:space="preserve"> והוו מחכו עליו צבורא</w:t>
      </w:r>
      <w:r w:rsidR="08040C92">
        <w:rPr>
          <w:rStyle w:val="LatinChar"/>
          <w:rFonts w:cs="FrankRuehl" w:hint="cs"/>
          <w:sz w:val="28"/>
          <w:szCs w:val="28"/>
          <w:rtl/>
          <w:lang w:val="en-GB"/>
        </w:rPr>
        <w:t>.</w:t>
      </w:r>
      <w:r w:rsidR="08050691" w:rsidRPr="08050691">
        <w:rPr>
          <w:rStyle w:val="LatinChar"/>
          <w:rFonts w:cs="FrankRuehl"/>
          <w:sz w:val="28"/>
          <w:szCs w:val="28"/>
          <w:rtl/>
          <w:lang w:val="en-GB"/>
        </w:rPr>
        <w:t xml:space="preserve"> ואמר להם</w:t>
      </w:r>
      <w:r w:rsidR="08040C92">
        <w:rPr>
          <w:rStyle w:val="LatinChar"/>
          <w:rFonts w:cs="FrankRuehl" w:hint="cs"/>
          <w:sz w:val="28"/>
          <w:szCs w:val="28"/>
          <w:rtl/>
          <w:lang w:val="en-GB"/>
        </w:rPr>
        <w:t>,</w:t>
      </w:r>
      <w:r w:rsidR="08050691" w:rsidRPr="08050691">
        <w:rPr>
          <w:rStyle w:val="LatinChar"/>
          <w:rFonts w:cs="FrankRuehl"/>
          <w:sz w:val="28"/>
          <w:szCs w:val="28"/>
          <w:rtl/>
          <w:lang w:val="en-GB"/>
        </w:rPr>
        <w:t xml:space="preserve"> זו יוכבד שילדה את משה</w:t>
      </w:r>
      <w:r w:rsidR="08040C92">
        <w:rPr>
          <w:rStyle w:val="LatinChar"/>
          <w:rFonts w:cs="FrankRuehl" w:hint="cs"/>
          <w:sz w:val="28"/>
          <w:szCs w:val="28"/>
          <w:rtl/>
          <w:lang w:val="en-GB"/>
        </w:rPr>
        <w:t>,</w:t>
      </w:r>
      <w:r w:rsidR="08050691" w:rsidRPr="08050691">
        <w:rPr>
          <w:rStyle w:val="LatinChar"/>
          <w:rFonts w:cs="FrankRuehl"/>
          <w:sz w:val="28"/>
          <w:szCs w:val="28"/>
          <w:rtl/>
          <w:lang w:val="en-GB"/>
        </w:rPr>
        <w:t xml:space="preserve"> ששקלו הכתוב נגד ששים רבוא</w:t>
      </w:r>
      <w:r w:rsidR="08040C92">
        <w:rPr>
          <w:rStyle w:val="FootnoteReference"/>
          <w:rFonts w:cs="FrankRuehl"/>
          <w:szCs w:val="28"/>
          <w:rtl/>
        </w:rPr>
        <w:footnoteReference w:id="111"/>
      </w:r>
      <w:r w:rsidR="08050691" w:rsidRPr="08050691">
        <w:rPr>
          <w:rStyle w:val="LatinChar"/>
          <w:rFonts w:cs="FrankRuehl"/>
          <w:sz w:val="28"/>
          <w:szCs w:val="28"/>
          <w:rtl/>
          <w:lang w:val="en-GB"/>
        </w:rPr>
        <w:t xml:space="preserve">. ודבר זה כאשר תדע מדריגת משה רבינו עליו השלום, תדע להבין זה </w:t>
      </w:r>
      <w:r w:rsidR="081A7024">
        <w:rPr>
          <w:rStyle w:val="LatinChar"/>
          <w:rFonts w:cs="FrankRuehl" w:hint="cs"/>
          <w:sz w:val="28"/>
          <w:szCs w:val="28"/>
          <w:rtl/>
          <w:lang w:val="en-GB"/>
        </w:rPr>
        <w:t>[ש]</w:t>
      </w:r>
      <w:r w:rsidR="08050691" w:rsidRPr="08050691">
        <w:rPr>
          <w:rStyle w:val="LatinChar"/>
          <w:rFonts w:cs="FrankRuehl"/>
          <w:sz w:val="28"/>
          <w:szCs w:val="28"/>
          <w:rtl/>
          <w:lang w:val="en-GB"/>
        </w:rPr>
        <w:t>היה שקול נגד ששים רבוא מישראל</w:t>
      </w:r>
      <w:r w:rsidR="081A7024">
        <w:rPr>
          <w:rStyle w:val="FootnoteReference"/>
          <w:rFonts w:cs="FrankRuehl"/>
          <w:szCs w:val="28"/>
          <w:rtl/>
        </w:rPr>
        <w:footnoteReference w:id="112"/>
      </w:r>
      <w:r w:rsidR="08040C92">
        <w:rPr>
          <w:rStyle w:val="LatinChar"/>
          <w:rFonts w:cs="FrankRuehl" w:hint="cs"/>
          <w:sz w:val="28"/>
          <w:szCs w:val="28"/>
          <w:rtl/>
          <w:lang w:val="en-GB"/>
        </w:rPr>
        <w:t>.</w:t>
      </w:r>
      <w:r w:rsidR="08050691" w:rsidRPr="08050691">
        <w:rPr>
          <w:rStyle w:val="LatinChar"/>
          <w:rFonts w:cs="FrankRuehl"/>
          <w:sz w:val="28"/>
          <w:szCs w:val="28"/>
          <w:rtl/>
          <w:lang w:val="en-GB"/>
        </w:rPr>
        <w:t xml:space="preserve"> ומפני שכל אשה עזר לאיש ובת גילו</w:t>
      </w:r>
      <w:r w:rsidR="08C538CE">
        <w:rPr>
          <w:rStyle w:val="LatinChar"/>
          <w:rFonts w:cs="FrankRuehl" w:hint="cs"/>
          <w:sz w:val="28"/>
          <w:szCs w:val="28"/>
          <w:rtl/>
          <w:lang w:val="en-GB"/>
        </w:rPr>
        <w:t>,</w:t>
      </w:r>
      <w:r w:rsidR="08050691" w:rsidRPr="08050691">
        <w:rPr>
          <w:rStyle w:val="LatinChar"/>
          <w:rFonts w:cs="FrankRuehl"/>
          <w:sz w:val="28"/>
          <w:szCs w:val="28"/>
          <w:rtl/>
          <w:lang w:val="en-GB"/>
        </w:rPr>
        <w:t xml:space="preserve"> כדכתיב </w:t>
      </w:r>
      <w:r w:rsidR="08050691" w:rsidRPr="08C538CE">
        <w:rPr>
          <w:rStyle w:val="LatinChar"/>
          <w:rFonts w:cs="Dbs-Rashi"/>
          <w:szCs w:val="20"/>
          <w:rtl/>
          <w:lang w:val="en-GB"/>
        </w:rPr>
        <w:t>(בראשית ב</w:t>
      </w:r>
      <w:r w:rsidR="08C538CE" w:rsidRPr="08C538CE">
        <w:rPr>
          <w:rStyle w:val="LatinChar"/>
          <w:rFonts w:cs="Dbs-Rashi" w:hint="cs"/>
          <w:szCs w:val="20"/>
          <w:rtl/>
          <w:lang w:val="en-GB"/>
        </w:rPr>
        <w:t>, י</w:t>
      </w:r>
      <w:r w:rsidR="08C461A2">
        <w:rPr>
          <w:rStyle w:val="LatinChar"/>
          <w:rFonts w:cs="Dbs-Rashi" w:hint="cs"/>
          <w:szCs w:val="20"/>
          <w:rtl/>
          <w:lang w:val="en-GB"/>
        </w:rPr>
        <w:t>ח</w:t>
      </w:r>
      <w:r w:rsidR="08050691" w:rsidRPr="08C538CE">
        <w:rPr>
          <w:rStyle w:val="LatinChar"/>
          <w:rFonts w:cs="Dbs-Rashi"/>
          <w:szCs w:val="20"/>
          <w:rtl/>
          <w:lang w:val="en-GB"/>
        </w:rPr>
        <w:t>)</w:t>
      </w:r>
      <w:r w:rsidR="08050691" w:rsidRPr="08050691">
        <w:rPr>
          <w:rStyle w:val="LatinChar"/>
          <w:rFonts w:cs="FrankRuehl"/>
          <w:sz w:val="28"/>
          <w:szCs w:val="28"/>
          <w:rtl/>
          <w:lang w:val="en-GB"/>
        </w:rPr>
        <w:t xml:space="preserve"> </w:t>
      </w:r>
      <w:r w:rsidR="08C538CE">
        <w:rPr>
          <w:rStyle w:val="LatinChar"/>
          <w:rFonts w:cs="FrankRuehl" w:hint="cs"/>
          <w:sz w:val="28"/>
          <w:szCs w:val="28"/>
          <w:rtl/>
          <w:lang w:val="en-GB"/>
        </w:rPr>
        <w:t>"</w:t>
      </w:r>
      <w:r w:rsidR="08050691" w:rsidRPr="08050691">
        <w:rPr>
          <w:rStyle w:val="LatinChar"/>
          <w:rFonts w:cs="FrankRuehl"/>
          <w:sz w:val="28"/>
          <w:szCs w:val="28"/>
          <w:rtl/>
          <w:lang w:val="en-GB"/>
        </w:rPr>
        <w:t>אעשה לו עזר כנגדו</w:t>
      </w:r>
      <w:r w:rsidR="08C538CE">
        <w:rPr>
          <w:rStyle w:val="LatinChar"/>
          <w:rFonts w:cs="FrankRuehl" w:hint="cs"/>
          <w:sz w:val="28"/>
          <w:szCs w:val="28"/>
          <w:rtl/>
          <w:lang w:val="en-GB"/>
        </w:rPr>
        <w:t>",</w:t>
      </w:r>
      <w:r w:rsidR="08050691" w:rsidRPr="08050691">
        <w:rPr>
          <w:rStyle w:val="LatinChar"/>
          <w:rFonts w:cs="FrankRuehl"/>
          <w:sz w:val="28"/>
          <w:szCs w:val="28"/>
          <w:rtl/>
          <w:lang w:val="en-GB"/>
        </w:rPr>
        <w:t xml:space="preserve"> משמע בת גילו</w:t>
      </w:r>
      <w:r w:rsidR="08C538CE">
        <w:rPr>
          <w:rStyle w:val="FootnoteReference"/>
          <w:rFonts w:cs="FrankRuehl"/>
          <w:szCs w:val="28"/>
          <w:rtl/>
        </w:rPr>
        <w:footnoteReference w:id="113"/>
      </w:r>
      <w:r w:rsidR="08050691" w:rsidRPr="08050691">
        <w:rPr>
          <w:rStyle w:val="LatinChar"/>
          <w:rFonts w:cs="FrankRuehl"/>
          <w:sz w:val="28"/>
          <w:szCs w:val="28"/>
          <w:rtl/>
          <w:lang w:val="en-GB"/>
        </w:rPr>
        <w:t>, ולא יתכן זה שתהיה אשה אחת מששים רבוא בת גילו</w:t>
      </w:r>
      <w:r w:rsidR="088964EE">
        <w:rPr>
          <w:rStyle w:val="FootnoteReference"/>
          <w:rFonts w:cs="FrankRuehl"/>
          <w:szCs w:val="28"/>
          <w:rtl/>
        </w:rPr>
        <w:footnoteReference w:id="114"/>
      </w:r>
      <w:r w:rsidR="085B710E">
        <w:rPr>
          <w:rStyle w:val="LatinChar"/>
          <w:rFonts w:cs="FrankRuehl" w:hint="cs"/>
          <w:sz w:val="28"/>
          <w:szCs w:val="28"/>
          <w:rtl/>
          <w:lang w:val="en-GB"/>
        </w:rPr>
        <w:t>,</w:t>
      </w:r>
      <w:r w:rsidR="08050691" w:rsidRPr="08050691">
        <w:rPr>
          <w:rStyle w:val="LatinChar"/>
          <w:rFonts w:cs="FrankRuehl"/>
          <w:sz w:val="28"/>
          <w:szCs w:val="28"/>
          <w:rtl/>
          <w:lang w:val="en-GB"/>
        </w:rPr>
        <w:t xml:space="preserve"> שהוא לבד</w:t>
      </w:r>
      <w:r w:rsidR="085B710E">
        <w:rPr>
          <w:rStyle w:val="LatinChar"/>
          <w:rFonts w:cs="FrankRuehl" w:hint="cs"/>
          <w:sz w:val="28"/>
          <w:szCs w:val="28"/>
          <w:rtl/>
          <w:lang w:val="en-GB"/>
        </w:rPr>
        <w:t xml:space="preserve"> </w:t>
      </w:r>
      <w:r w:rsidR="085B710E" w:rsidRPr="085B710E">
        <w:rPr>
          <w:rStyle w:val="LatinChar"/>
          <w:rFonts w:cs="FrankRuehl"/>
          <w:sz w:val="28"/>
          <w:szCs w:val="28"/>
          <w:rtl/>
          <w:lang w:val="en-GB"/>
        </w:rPr>
        <w:t>שקול נגד ששים רבוא</w:t>
      </w:r>
      <w:r w:rsidR="085B710E">
        <w:rPr>
          <w:rStyle w:val="FootnoteReference"/>
          <w:rFonts w:cs="FrankRuehl"/>
          <w:szCs w:val="28"/>
          <w:rtl/>
        </w:rPr>
        <w:footnoteReference w:id="115"/>
      </w:r>
      <w:r w:rsidR="085B710E">
        <w:rPr>
          <w:rStyle w:val="LatinChar"/>
          <w:rFonts w:cs="FrankRuehl" w:hint="cs"/>
          <w:sz w:val="28"/>
          <w:szCs w:val="28"/>
          <w:rtl/>
          <w:lang w:val="en-GB"/>
        </w:rPr>
        <w:t>.</w:t>
      </w:r>
      <w:r w:rsidR="085B710E" w:rsidRPr="085B710E">
        <w:rPr>
          <w:rStyle w:val="LatinChar"/>
          <w:rFonts w:cs="FrankRuehl"/>
          <w:sz w:val="28"/>
          <w:szCs w:val="28"/>
          <w:rtl/>
          <w:lang w:val="en-GB"/>
        </w:rPr>
        <w:t xml:space="preserve"> </w:t>
      </w:r>
    </w:p>
    <w:p w:rsidR="08FC27C3" w:rsidRPr="08FC27C3" w:rsidRDefault="08AB42A4" w:rsidP="08FC27C3">
      <w:pPr>
        <w:jc w:val="both"/>
        <w:rPr>
          <w:rStyle w:val="LatinChar"/>
          <w:rFonts w:cs="FrankRuehl"/>
          <w:sz w:val="28"/>
          <w:szCs w:val="28"/>
          <w:rtl/>
          <w:lang w:val="en-GB"/>
        </w:rPr>
      </w:pPr>
      <w:r w:rsidRPr="08AB42A4">
        <w:rPr>
          <w:rStyle w:val="LatinChar"/>
          <w:rtl/>
        </w:rPr>
        <w:t>#</w:t>
      </w:r>
      <w:r w:rsidR="085B710E" w:rsidRPr="08AB42A4">
        <w:rPr>
          <w:rStyle w:val="Title1"/>
          <w:rtl/>
        </w:rPr>
        <w:t>אבל הגרים</w:t>
      </w:r>
      <w:r w:rsidRPr="08AB42A4">
        <w:rPr>
          <w:rStyle w:val="LatinChar"/>
          <w:rtl/>
        </w:rPr>
        <w:t>=</w:t>
      </w:r>
      <w:r w:rsidR="085B710E" w:rsidRPr="085B710E">
        <w:rPr>
          <w:rStyle w:val="LatinChar"/>
          <w:rFonts w:cs="FrankRuehl"/>
          <w:sz w:val="28"/>
          <w:szCs w:val="28"/>
          <w:rtl/>
          <w:lang w:val="en-GB"/>
        </w:rPr>
        <w:t xml:space="preserve"> שהם חוץ מישראל</w:t>
      </w:r>
      <w:r w:rsidR="08E74303">
        <w:rPr>
          <w:rStyle w:val="FootnoteReference"/>
          <w:rFonts w:cs="FrankRuehl"/>
          <w:szCs w:val="28"/>
          <w:rtl/>
        </w:rPr>
        <w:footnoteReference w:id="116"/>
      </w:r>
      <w:r w:rsidR="08E74303">
        <w:rPr>
          <w:rStyle w:val="LatinChar"/>
          <w:rFonts w:cs="FrankRuehl" w:hint="cs"/>
          <w:sz w:val="28"/>
          <w:szCs w:val="28"/>
          <w:rtl/>
          <w:lang w:val="en-GB"/>
        </w:rPr>
        <w:t>,</w:t>
      </w:r>
      <w:r w:rsidR="085B710E" w:rsidRPr="085B710E">
        <w:rPr>
          <w:rStyle w:val="LatinChar"/>
          <w:rFonts w:cs="FrankRuehl"/>
          <w:sz w:val="28"/>
          <w:szCs w:val="28"/>
          <w:rtl/>
          <w:lang w:val="en-GB"/>
        </w:rPr>
        <w:t xml:space="preserve"> ואינם בכלל ששים רבוא מישראל</w:t>
      </w:r>
      <w:r w:rsidR="08666697">
        <w:rPr>
          <w:rStyle w:val="FootnoteReference"/>
          <w:rFonts w:cs="FrankRuehl"/>
          <w:szCs w:val="28"/>
          <w:rtl/>
        </w:rPr>
        <w:footnoteReference w:id="117"/>
      </w:r>
      <w:r w:rsidR="08E74303">
        <w:rPr>
          <w:rStyle w:val="LatinChar"/>
          <w:rFonts w:cs="FrankRuehl" w:hint="cs"/>
          <w:sz w:val="28"/>
          <w:szCs w:val="28"/>
          <w:rtl/>
          <w:lang w:val="en-GB"/>
        </w:rPr>
        <w:t>,</w:t>
      </w:r>
      <w:r w:rsidR="085B710E" w:rsidRPr="085B710E">
        <w:rPr>
          <w:rStyle w:val="LatinChar"/>
          <w:rFonts w:cs="FrankRuehl"/>
          <w:sz w:val="28"/>
          <w:szCs w:val="28"/>
          <w:rtl/>
          <w:lang w:val="en-GB"/>
        </w:rPr>
        <w:t xml:space="preserve"> יותר מזדווג למשה בעבור השווי הזה</w:t>
      </w:r>
      <w:r w:rsidR="08521349">
        <w:rPr>
          <w:rStyle w:val="LatinChar"/>
          <w:rFonts w:cs="FrankRuehl" w:hint="cs"/>
          <w:sz w:val="28"/>
          <w:szCs w:val="28"/>
          <w:rtl/>
          <w:lang w:val="en-GB"/>
        </w:rPr>
        <w:t>,</w:t>
      </w:r>
      <w:r w:rsidR="085B710E" w:rsidRPr="085B710E">
        <w:rPr>
          <w:rStyle w:val="LatinChar"/>
          <w:rFonts w:cs="FrankRuehl"/>
          <w:sz w:val="28"/>
          <w:szCs w:val="28"/>
          <w:rtl/>
          <w:lang w:val="en-GB"/>
        </w:rPr>
        <w:t xml:space="preserve"> כי משה נבדל מישראל</w:t>
      </w:r>
      <w:r w:rsidR="08521349">
        <w:rPr>
          <w:rStyle w:val="FootnoteReference"/>
          <w:rFonts w:cs="FrankRuehl"/>
          <w:szCs w:val="28"/>
          <w:rtl/>
        </w:rPr>
        <w:footnoteReference w:id="118"/>
      </w:r>
      <w:r w:rsidR="08521349">
        <w:rPr>
          <w:rStyle w:val="LatinChar"/>
          <w:rFonts w:cs="FrankRuehl" w:hint="cs"/>
          <w:sz w:val="28"/>
          <w:szCs w:val="28"/>
          <w:rtl/>
          <w:lang w:val="en-GB"/>
        </w:rPr>
        <w:t>,</w:t>
      </w:r>
      <w:r w:rsidR="085B710E" w:rsidRPr="085B710E">
        <w:rPr>
          <w:rStyle w:val="LatinChar"/>
          <w:rFonts w:cs="FrankRuehl"/>
          <w:sz w:val="28"/>
          <w:szCs w:val="28"/>
          <w:rtl/>
          <w:lang w:val="en-GB"/>
        </w:rPr>
        <w:t xml:space="preserve"> אינו נכנס תחת מספר ששים רבוא מישראל</w:t>
      </w:r>
      <w:r w:rsidR="080D1944">
        <w:rPr>
          <w:rStyle w:val="FootnoteReference"/>
          <w:rFonts w:cs="FrankRuehl"/>
          <w:szCs w:val="28"/>
          <w:rtl/>
        </w:rPr>
        <w:footnoteReference w:id="119"/>
      </w:r>
      <w:r w:rsidR="080D1944">
        <w:rPr>
          <w:rStyle w:val="LatinChar"/>
          <w:rFonts w:cs="FrankRuehl" w:hint="cs"/>
          <w:sz w:val="28"/>
          <w:szCs w:val="28"/>
          <w:rtl/>
          <w:lang w:val="en-GB"/>
        </w:rPr>
        <w:t>.</w:t>
      </w:r>
      <w:r w:rsidR="085B710E" w:rsidRPr="085B710E">
        <w:rPr>
          <w:rStyle w:val="LatinChar"/>
          <w:rFonts w:cs="FrankRuehl"/>
          <w:sz w:val="28"/>
          <w:szCs w:val="28"/>
          <w:rtl/>
          <w:lang w:val="en-GB"/>
        </w:rPr>
        <w:t xml:space="preserve"> וכן הגיורת גם כן</w:t>
      </w:r>
      <w:r w:rsidR="08F930F7">
        <w:rPr>
          <w:rStyle w:val="FootnoteReference"/>
          <w:rFonts w:cs="FrankRuehl"/>
          <w:szCs w:val="28"/>
          <w:rtl/>
        </w:rPr>
        <w:footnoteReference w:id="120"/>
      </w:r>
      <w:r w:rsidR="085B710E" w:rsidRPr="085B710E">
        <w:rPr>
          <w:rStyle w:val="LatinChar"/>
          <w:rFonts w:cs="FrankRuehl"/>
          <w:sz w:val="28"/>
          <w:szCs w:val="28"/>
          <w:rtl/>
          <w:lang w:val="en-GB"/>
        </w:rPr>
        <w:t xml:space="preserve"> אינה נכנסת תחת מספר ישראל</w:t>
      </w:r>
      <w:r w:rsidR="08F930F7">
        <w:rPr>
          <w:rStyle w:val="FootnoteReference"/>
          <w:rFonts w:cs="FrankRuehl"/>
          <w:szCs w:val="28"/>
          <w:rtl/>
        </w:rPr>
        <w:footnoteReference w:id="121"/>
      </w:r>
      <w:r w:rsidR="08521349">
        <w:rPr>
          <w:rStyle w:val="LatinChar"/>
          <w:rFonts w:cs="FrankRuehl" w:hint="cs"/>
          <w:sz w:val="28"/>
          <w:szCs w:val="28"/>
          <w:rtl/>
          <w:lang w:val="en-GB"/>
        </w:rPr>
        <w:t>.</w:t>
      </w:r>
      <w:r w:rsidR="085B710E" w:rsidRPr="085B710E">
        <w:rPr>
          <w:rStyle w:val="LatinChar"/>
          <w:rFonts w:cs="FrankRuehl"/>
          <w:sz w:val="28"/>
          <w:szCs w:val="28"/>
          <w:rtl/>
          <w:lang w:val="en-GB"/>
        </w:rPr>
        <w:t xml:space="preserve"> וכאשר נפש הגיורת זכה</w:t>
      </w:r>
      <w:r w:rsidR="0861187D">
        <w:rPr>
          <w:rStyle w:val="FootnoteReference"/>
          <w:rFonts w:cs="FrankRuehl"/>
          <w:szCs w:val="28"/>
          <w:rtl/>
        </w:rPr>
        <w:footnoteReference w:id="122"/>
      </w:r>
      <w:r w:rsidR="08EE6D87">
        <w:rPr>
          <w:rStyle w:val="LatinChar"/>
          <w:rFonts w:cs="FrankRuehl" w:hint="cs"/>
          <w:sz w:val="28"/>
          <w:szCs w:val="28"/>
          <w:rtl/>
          <w:lang w:val="en-GB"/>
        </w:rPr>
        <w:t>,</w:t>
      </w:r>
      <w:r w:rsidR="085B710E" w:rsidRPr="085B710E">
        <w:rPr>
          <w:rStyle w:val="LatinChar"/>
          <w:rFonts w:cs="FrankRuehl"/>
          <w:sz w:val="28"/>
          <w:szCs w:val="28"/>
          <w:rtl/>
          <w:lang w:val="en-GB"/>
        </w:rPr>
        <w:t xml:space="preserve"> אז ראויה למשה שנבדל מישראל, והבן הדברים האלו כי הם נפלאים</w:t>
      </w:r>
      <w:r w:rsidR="08DE36C9">
        <w:rPr>
          <w:rStyle w:val="FootnoteReference"/>
          <w:rFonts w:cs="FrankRuehl"/>
          <w:szCs w:val="28"/>
          <w:rtl/>
        </w:rPr>
        <w:footnoteReference w:id="123"/>
      </w:r>
      <w:r w:rsidR="085B710E" w:rsidRPr="085B710E">
        <w:rPr>
          <w:rStyle w:val="LatinChar"/>
          <w:rFonts w:cs="FrankRuehl"/>
          <w:sz w:val="28"/>
          <w:szCs w:val="28"/>
          <w:rtl/>
          <w:lang w:val="en-GB"/>
        </w:rPr>
        <w:t>. ולפיכך נשא משה אשה מאומה אחרת, אף על פי שישראל הם עיקר העולם</w:t>
      </w:r>
      <w:r w:rsidR="0866036D">
        <w:rPr>
          <w:rStyle w:val="FootnoteReference"/>
          <w:rFonts w:cs="FrankRuehl"/>
          <w:szCs w:val="28"/>
          <w:rtl/>
        </w:rPr>
        <w:footnoteReference w:id="124"/>
      </w:r>
      <w:r w:rsidR="085B710E" w:rsidRPr="085B710E">
        <w:rPr>
          <w:rStyle w:val="LatinChar"/>
          <w:rFonts w:cs="FrankRuehl"/>
          <w:sz w:val="28"/>
          <w:szCs w:val="28"/>
          <w:rtl/>
          <w:lang w:val="en-GB"/>
        </w:rPr>
        <w:t>, יש באומות עולם תוספת על ישראל</w:t>
      </w:r>
      <w:r w:rsidR="08763788">
        <w:rPr>
          <w:rStyle w:val="FootnoteReference"/>
          <w:rFonts w:cs="FrankRuehl"/>
          <w:szCs w:val="28"/>
          <w:rtl/>
        </w:rPr>
        <w:footnoteReference w:id="125"/>
      </w:r>
      <w:r w:rsidR="085B710E" w:rsidRPr="085B710E">
        <w:rPr>
          <w:rStyle w:val="LatinChar"/>
          <w:rFonts w:cs="FrankRuehl"/>
          <w:sz w:val="28"/>
          <w:szCs w:val="28"/>
          <w:rtl/>
          <w:lang w:val="en-GB"/>
        </w:rPr>
        <w:t>, הם הגרים שמתגיירים ונוספים</w:t>
      </w:r>
      <w:r w:rsidR="08421726">
        <w:rPr>
          <w:rStyle w:val="FootnoteReference"/>
          <w:rFonts w:cs="FrankRuehl"/>
          <w:szCs w:val="28"/>
          <w:rtl/>
        </w:rPr>
        <w:footnoteReference w:id="126"/>
      </w:r>
      <w:r w:rsidR="085B710E" w:rsidRPr="085B710E">
        <w:rPr>
          <w:rStyle w:val="LatinChar"/>
          <w:rFonts w:cs="FrankRuehl"/>
          <w:sz w:val="28"/>
          <w:szCs w:val="28"/>
          <w:rtl/>
          <w:lang w:val="en-GB"/>
        </w:rPr>
        <w:t xml:space="preserve"> על ישראל</w:t>
      </w:r>
      <w:r w:rsidR="08421726">
        <w:rPr>
          <w:rStyle w:val="FootnoteReference"/>
          <w:rFonts w:cs="FrankRuehl"/>
          <w:szCs w:val="28"/>
          <w:rtl/>
        </w:rPr>
        <w:footnoteReference w:id="127"/>
      </w:r>
      <w:r w:rsidR="08CE7D08">
        <w:rPr>
          <w:rStyle w:val="LatinChar"/>
          <w:rFonts w:cs="FrankRuehl" w:hint="cs"/>
          <w:sz w:val="28"/>
          <w:szCs w:val="28"/>
          <w:rtl/>
          <w:lang w:val="en-GB"/>
        </w:rPr>
        <w:t>.</w:t>
      </w:r>
      <w:r w:rsidR="085B710E" w:rsidRPr="085B710E">
        <w:rPr>
          <w:rStyle w:val="LatinChar"/>
          <w:rFonts w:cs="FrankRuehl"/>
          <w:sz w:val="28"/>
          <w:szCs w:val="28"/>
          <w:rtl/>
          <w:lang w:val="en-GB"/>
        </w:rPr>
        <w:t xml:space="preserve"> וזה היתה הסבה שנשא משה רבינו עליו השלום גיורת</w:t>
      </w:r>
      <w:r w:rsidR="08DE36C9">
        <w:rPr>
          <w:rStyle w:val="FootnoteReference"/>
          <w:rFonts w:cs="FrankRuehl"/>
          <w:szCs w:val="28"/>
          <w:rtl/>
        </w:rPr>
        <w:footnoteReference w:id="128"/>
      </w:r>
      <w:r w:rsidR="085B710E">
        <w:rPr>
          <w:rStyle w:val="LatinChar"/>
          <w:rFonts w:cs="FrankRuehl" w:hint="cs"/>
          <w:sz w:val="28"/>
          <w:szCs w:val="28"/>
          <w:rtl/>
          <w:lang w:val="en-GB"/>
        </w:rPr>
        <w:t>.</w:t>
      </w:r>
      <w:r w:rsidR="08FC27C3">
        <w:rPr>
          <w:rStyle w:val="LatinChar"/>
          <w:rFonts w:cs="FrankRuehl" w:hint="cs"/>
          <w:sz w:val="28"/>
          <w:szCs w:val="28"/>
          <w:rtl/>
          <w:lang w:val="en-GB"/>
        </w:rPr>
        <w:t xml:space="preserve"> </w:t>
      </w:r>
    </w:p>
    <w:p w:rsidR="08AB1846" w:rsidRDefault="08FC27C3" w:rsidP="08FD0460">
      <w:pPr>
        <w:jc w:val="both"/>
        <w:rPr>
          <w:rStyle w:val="LatinChar"/>
          <w:rFonts w:cs="FrankRuehl" w:hint="cs"/>
          <w:sz w:val="28"/>
          <w:szCs w:val="28"/>
          <w:rtl/>
          <w:lang w:val="en-GB"/>
        </w:rPr>
      </w:pPr>
      <w:r w:rsidRPr="08FC27C3">
        <w:rPr>
          <w:rStyle w:val="LatinChar"/>
          <w:rtl/>
        </w:rPr>
        <w:t>#</w:t>
      </w:r>
      <w:r w:rsidRPr="08FC27C3">
        <w:rPr>
          <w:rStyle w:val="Title1"/>
          <w:rtl/>
          <w:lang w:val="en-GB"/>
        </w:rPr>
        <w:t>ובמועד קטן</w:t>
      </w:r>
      <w:r w:rsidRPr="08FC27C3">
        <w:rPr>
          <w:rStyle w:val="LatinChar"/>
          <w:rtl/>
        </w:rPr>
        <w:t>=</w:t>
      </w:r>
      <w:r w:rsidRPr="08FC27C3">
        <w:rPr>
          <w:rStyle w:val="LatinChar"/>
          <w:rFonts w:cs="FrankRuehl"/>
          <w:sz w:val="28"/>
          <w:szCs w:val="28"/>
          <w:rtl/>
          <w:lang w:val="en-GB"/>
        </w:rPr>
        <w:t xml:space="preserve"> פרק אלו מגלחין </w:t>
      </w:r>
      <w:r w:rsidRPr="08D9085F">
        <w:rPr>
          <w:rStyle w:val="LatinChar"/>
          <w:rFonts w:cs="Dbs-Rashi"/>
          <w:szCs w:val="20"/>
          <w:rtl/>
          <w:lang w:val="en-GB"/>
        </w:rPr>
        <w:t>(יח</w:t>
      </w:r>
      <w:r w:rsidR="08D9085F" w:rsidRPr="08D9085F">
        <w:rPr>
          <w:rStyle w:val="LatinChar"/>
          <w:rFonts w:cs="Dbs-Rashi" w:hint="cs"/>
          <w:szCs w:val="20"/>
          <w:rtl/>
          <w:lang w:val="en-GB"/>
        </w:rPr>
        <w:t>:</w:t>
      </w:r>
      <w:r w:rsidRPr="08D9085F">
        <w:rPr>
          <w:rStyle w:val="LatinChar"/>
          <w:rFonts w:cs="Dbs-Rashi"/>
          <w:szCs w:val="20"/>
          <w:rtl/>
          <w:lang w:val="en-GB"/>
        </w:rPr>
        <w:t>)</w:t>
      </w:r>
      <w:r w:rsidRPr="08FC27C3">
        <w:rPr>
          <w:rStyle w:val="LatinChar"/>
          <w:rFonts w:cs="FrankRuehl"/>
          <w:sz w:val="28"/>
          <w:szCs w:val="28"/>
          <w:rtl/>
          <w:lang w:val="en-GB"/>
        </w:rPr>
        <w:t xml:space="preserve"> ובמדרש תנחומא </w:t>
      </w:r>
      <w:r w:rsidRPr="08D9085F">
        <w:rPr>
          <w:rStyle w:val="LatinChar"/>
          <w:rFonts w:cs="Dbs-Rashi"/>
          <w:szCs w:val="20"/>
          <w:rtl/>
          <w:lang w:val="en-GB"/>
        </w:rPr>
        <w:t>(קרח</w:t>
      </w:r>
      <w:r w:rsidR="08D9085F">
        <w:rPr>
          <w:rStyle w:val="LatinChar"/>
          <w:rFonts w:cs="Dbs-Rashi" w:hint="cs"/>
          <w:szCs w:val="20"/>
          <w:rtl/>
          <w:lang w:val="en-GB"/>
        </w:rPr>
        <w:t xml:space="preserve"> סימן י</w:t>
      </w:r>
      <w:r w:rsidRPr="08D9085F">
        <w:rPr>
          <w:rStyle w:val="LatinChar"/>
          <w:rFonts w:cs="Dbs-Rashi"/>
          <w:szCs w:val="20"/>
          <w:rtl/>
          <w:lang w:val="en-GB"/>
        </w:rPr>
        <w:t>)</w:t>
      </w:r>
      <w:r w:rsidRPr="08FC27C3">
        <w:rPr>
          <w:rStyle w:val="LatinChar"/>
          <w:rFonts w:cs="FrankRuehl"/>
          <w:sz w:val="28"/>
          <w:szCs w:val="28"/>
          <w:rtl/>
          <w:lang w:val="en-GB"/>
        </w:rPr>
        <w:t xml:space="preserve"> </w:t>
      </w:r>
      <w:r w:rsidR="08D9085F">
        <w:rPr>
          <w:rStyle w:val="LatinChar"/>
          <w:rFonts w:cs="FrankRuehl" w:hint="cs"/>
          <w:sz w:val="28"/>
          <w:szCs w:val="28"/>
          <w:rtl/>
          <w:lang w:val="en-GB"/>
        </w:rPr>
        <w:t>"</w:t>
      </w:r>
      <w:r w:rsidRPr="08FC27C3">
        <w:rPr>
          <w:rStyle w:val="LatinChar"/>
          <w:rFonts w:cs="FrankRuehl"/>
          <w:sz w:val="28"/>
          <w:szCs w:val="28"/>
          <w:rtl/>
          <w:lang w:val="en-GB"/>
        </w:rPr>
        <w:t>ויקנאו למשה</w:t>
      </w:r>
      <w:r w:rsidR="08D9085F">
        <w:rPr>
          <w:rStyle w:val="LatinChar"/>
          <w:rFonts w:cs="FrankRuehl" w:hint="cs"/>
          <w:sz w:val="28"/>
          <w:szCs w:val="28"/>
          <w:rtl/>
          <w:lang w:val="en-GB"/>
        </w:rPr>
        <w:t xml:space="preserve">" </w:t>
      </w:r>
      <w:r w:rsidR="08D9085F" w:rsidRPr="08D9085F">
        <w:rPr>
          <w:rStyle w:val="LatinChar"/>
          <w:rFonts w:cs="Dbs-Rashi" w:hint="cs"/>
          <w:szCs w:val="20"/>
          <w:rtl/>
          <w:lang w:val="en-GB"/>
        </w:rPr>
        <w:t>(</w:t>
      </w:r>
      <w:r w:rsidR="08D9085F">
        <w:rPr>
          <w:rStyle w:val="LatinChar"/>
          <w:rFonts w:cs="Dbs-Rashi" w:hint="cs"/>
          <w:szCs w:val="20"/>
          <w:rtl/>
          <w:lang w:val="en-GB"/>
        </w:rPr>
        <w:t>תהלים קו, טז</w:t>
      </w:r>
      <w:r w:rsidR="08D9085F" w:rsidRPr="08D9085F">
        <w:rPr>
          <w:rStyle w:val="LatinChar"/>
          <w:rFonts w:cs="Dbs-Rashi" w:hint="cs"/>
          <w:szCs w:val="20"/>
          <w:rtl/>
          <w:lang w:val="en-GB"/>
        </w:rPr>
        <w:t>)</w:t>
      </w:r>
      <w:r w:rsidR="08D9085F">
        <w:rPr>
          <w:rStyle w:val="LatinChar"/>
          <w:rFonts w:cs="FrankRuehl" w:hint="cs"/>
          <w:sz w:val="28"/>
          <w:szCs w:val="28"/>
          <w:rtl/>
          <w:lang w:val="en-GB"/>
        </w:rPr>
        <w:t>,</w:t>
      </w:r>
      <w:r w:rsidRPr="08FC27C3">
        <w:rPr>
          <w:rStyle w:val="LatinChar"/>
          <w:rFonts w:cs="FrankRuehl"/>
          <w:sz w:val="28"/>
          <w:szCs w:val="28"/>
          <w:rtl/>
          <w:lang w:val="en-GB"/>
        </w:rPr>
        <w:t xml:space="preserve"> אמר רבי יצחק</w:t>
      </w:r>
      <w:r w:rsidR="08FF7F5D">
        <w:rPr>
          <w:rStyle w:val="FootnoteReference"/>
          <w:rFonts w:cs="FrankRuehl"/>
          <w:szCs w:val="28"/>
          <w:rtl/>
        </w:rPr>
        <w:footnoteReference w:id="129"/>
      </w:r>
      <w:r w:rsidR="08D9085F">
        <w:rPr>
          <w:rStyle w:val="LatinChar"/>
          <w:rFonts w:cs="FrankRuehl" w:hint="cs"/>
          <w:sz w:val="28"/>
          <w:szCs w:val="28"/>
          <w:rtl/>
          <w:lang w:val="en-GB"/>
        </w:rPr>
        <w:t>,</w:t>
      </w:r>
      <w:r w:rsidRPr="08FC27C3">
        <w:rPr>
          <w:rStyle w:val="LatinChar"/>
          <w:rFonts w:cs="FrankRuehl"/>
          <w:sz w:val="28"/>
          <w:szCs w:val="28"/>
          <w:rtl/>
          <w:lang w:val="en-GB"/>
        </w:rPr>
        <w:t xml:space="preserve"> מלמד שכל אחד ואחד קנא למשה מאשתו</w:t>
      </w:r>
      <w:r w:rsidR="08D9085F">
        <w:rPr>
          <w:rStyle w:val="FootnoteReference"/>
          <w:rFonts w:cs="FrankRuehl"/>
          <w:szCs w:val="28"/>
          <w:rtl/>
        </w:rPr>
        <w:footnoteReference w:id="130"/>
      </w:r>
      <w:r w:rsidR="08D9085F">
        <w:rPr>
          <w:rStyle w:val="LatinChar"/>
          <w:rFonts w:cs="FrankRuehl" w:hint="cs"/>
          <w:sz w:val="28"/>
          <w:szCs w:val="28"/>
          <w:rtl/>
          <w:lang w:val="en-GB"/>
        </w:rPr>
        <w:t>,</w:t>
      </w:r>
      <w:r w:rsidRPr="08FC27C3">
        <w:rPr>
          <w:rStyle w:val="LatinChar"/>
          <w:rFonts w:cs="FrankRuehl"/>
          <w:sz w:val="28"/>
          <w:szCs w:val="28"/>
          <w:rtl/>
          <w:lang w:val="en-GB"/>
        </w:rPr>
        <w:t xml:space="preserve"> דכתיב </w:t>
      </w:r>
      <w:r w:rsidR="08D9085F" w:rsidRPr="08D9085F">
        <w:rPr>
          <w:rStyle w:val="LatinChar"/>
          <w:rFonts w:cs="Dbs-Rashi" w:hint="cs"/>
          <w:szCs w:val="20"/>
          <w:rtl/>
          <w:lang w:val="en-GB"/>
        </w:rPr>
        <w:t>(</w:t>
      </w:r>
      <w:r w:rsidR="08D9085F">
        <w:rPr>
          <w:rStyle w:val="LatinChar"/>
          <w:rFonts w:cs="Dbs-Rashi" w:hint="cs"/>
          <w:szCs w:val="20"/>
          <w:rtl/>
          <w:lang w:val="en-GB"/>
        </w:rPr>
        <w:t xml:space="preserve">במדבר </w:t>
      </w:r>
      <w:r w:rsidR="082F4F2C">
        <w:rPr>
          <w:rStyle w:val="LatinChar"/>
          <w:rFonts w:cs="Dbs-Rashi" w:hint="cs"/>
          <w:szCs w:val="20"/>
          <w:rtl/>
          <w:lang w:val="en-GB"/>
        </w:rPr>
        <w:t>טז, ד</w:t>
      </w:r>
      <w:r w:rsidR="08D9085F" w:rsidRPr="08D9085F">
        <w:rPr>
          <w:rStyle w:val="LatinChar"/>
          <w:rFonts w:cs="Dbs-Rashi" w:hint="cs"/>
          <w:szCs w:val="20"/>
          <w:rtl/>
          <w:lang w:val="en-GB"/>
        </w:rPr>
        <w:t>)</w:t>
      </w:r>
      <w:r w:rsidR="08D9085F">
        <w:rPr>
          <w:rStyle w:val="LatinChar"/>
          <w:rFonts w:cs="FrankRuehl" w:hint="cs"/>
          <w:sz w:val="28"/>
          <w:szCs w:val="28"/>
          <w:rtl/>
          <w:lang w:val="en-GB"/>
        </w:rPr>
        <w:t xml:space="preserve"> "</w:t>
      </w:r>
      <w:r w:rsidRPr="08FC27C3">
        <w:rPr>
          <w:rStyle w:val="LatinChar"/>
          <w:rFonts w:cs="FrankRuehl"/>
          <w:sz w:val="28"/>
          <w:szCs w:val="28"/>
          <w:rtl/>
          <w:lang w:val="en-GB"/>
        </w:rPr>
        <w:t xml:space="preserve">וישמע משה </w:t>
      </w:r>
      <w:r w:rsidR="082F4F2C">
        <w:rPr>
          <w:rStyle w:val="LatinChar"/>
          <w:rFonts w:cs="FrankRuehl" w:hint="cs"/>
          <w:sz w:val="28"/>
          <w:szCs w:val="28"/>
          <w:rtl/>
          <w:lang w:val="en-GB"/>
        </w:rPr>
        <w:t>(-</w:t>
      </w:r>
      <w:r w:rsidRPr="08FC27C3">
        <w:rPr>
          <w:rStyle w:val="LatinChar"/>
          <w:rFonts w:cs="FrankRuehl"/>
          <w:sz w:val="28"/>
          <w:szCs w:val="28"/>
          <w:rtl/>
          <w:lang w:val="en-GB"/>
        </w:rPr>
        <w:t>העם וגו'</w:t>
      </w:r>
      <w:r w:rsidR="082F4F2C">
        <w:rPr>
          <w:rStyle w:val="LatinChar"/>
          <w:rFonts w:cs="FrankRuehl" w:hint="cs"/>
          <w:sz w:val="28"/>
          <w:szCs w:val="28"/>
          <w:rtl/>
          <w:lang w:val="en-GB"/>
        </w:rPr>
        <w:t>-) [ויפול על פניו]</w:t>
      </w:r>
      <w:r w:rsidR="08D9085F">
        <w:rPr>
          <w:rStyle w:val="LatinChar"/>
          <w:rFonts w:cs="FrankRuehl" w:hint="cs"/>
          <w:sz w:val="28"/>
          <w:szCs w:val="28"/>
          <w:rtl/>
          <w:lang w:val="en-GB"/>
        </w:rPr>
        <w:t>",</w:t>
      </w:r>
      <w:r w:rsidRPr="08FC27C3">
        <w:rPr>
          <w:rStyle w:val="LatinChar"/>
          <w:rFonts w:cs="FrankRuehl"/>
          <w:sz w:val="28"/>
          <w:szCs w:val="28"/>
          <w:rtl/>
          <w:lang w:val="en-GB"/>
        </w:rPr>
        <w:t xml:space="preserve"> מה שמע</w:t>
      </w:r>
      <w:r w:rsidR="08D9085F">
        <w:rPr>
          <w:rStyle w:val="LatinChar"/>
          <w:rFonts w:cs="FrankRuehl" w:hint="cs"/>
          <w:sz w:val="28"/>
          <w:szCs w:val="28"/>
          <w:rtl/>
          <w:lang w:val="en-GB"/>
        </w:rPr>
        <w:t>,</w:t>
      </w:r>
      <w:r w:rsidRPr="08FC27C3">
        <w:rPr>
          <w:rStyle w:val="LatinChar"/>
          <w:rFonts w:cs="FrankRuehl"/>
          <w:sz w:val="28"/>
          <w:szCs w:val="28"/>
          <w:rtl/>
          <w:lang w:val="en-GB"/>
        </w:rPr>
        <w:t xml:space="preserve"> שחשדוהו מאשת איש</w:t>
      </w:r>
      <w:r w:rsidR="08D516C6">
        <w:rPr>
          <w:rStyle w:val="FootnoteReference"/>
          <w:rFonts w:cs="FrankRuehl"/>
          <w:szCs w:val="28"/>
          <w:rtl/>
        </w:rPr>
        <w:footnoteReference w:id="131"/>
      </w:r>
      <w:r w:rsidRPr="08FC27C3">
        <w:rPr>
          <w:rStyle w:val="LatinChar"/>
          <w:rFonts w:cs="FrankRuehl"/>
          <w:sz w:val="28"/>
          <w:szCs w:val="28"/>
          <w:rtl/>
          <w:lang w:val="en-GB"/>
        </w:rPr>
        <w:t xml:space="preserve">. </w:t>
      </w:r>
    </w:p>
    <w:p w:rsidR="085E3633" w:rsidRDefault="08AB1846" w:rsidP="084C0B17">
      <w:pPr>
        <w:jc w:val="both"/>
        <w:rPr>
          <w:rStyle w:val="LatinChar"/>
          <w:rFonts w:cs="FrankRuehl" w:hint="cs"/>
          <w:sz w:val="28"/>
          <w:szCs w:val="28"/>
          <w:rtl/>
          <w:lang w:val="en-GB"/>
        </w:rPr>
      </w:pPr>
      <w:r w:rsidRPr="08AB1846">
        <w:rPr>
          <w:rStyle w:val="LatinChar"/>
          <w:rtl/>
        </w:rPr>
        <w:t>#</w:t>
      </w:r>
      <w:r w:rsidR="08FC27C3" w:rsidRPr="08AB1846">
        <w:rPr>
          <w:rStyle w:val="Title1"/>
          <w:rtl/>
        </w:rPr>
        <w:t>וזה כאשר אמרנו</w:t>
      </w:r>
      <w:r w:rsidRPr="08AB1846">
        <w:rPr>
          <w:rStyle w:val="LatinChar"/>
          <w:rtl/>
        </w:rPr>
        <w:t>=</w:t>
      </w:r>
      <w:r w:rsidR="08FC27C3" w:rsidRPr="08FC27C3">
        <w:rPr>
          <w:rStyle w:val="LatinChar"/>
          <w:rFonts w:cs="FrankRuehl"/>
          <w:sz w:val="28"/>
          <w:szCs w:val="28"/>
          <w:rtl/>
          <w:lang w:val="en-GB"/>
        </w:rPr>
        <w:t>, כי משה משלים ישראל כולם</w:t>
      </w:r>
      <w:r w:rsidR="080E6BFC">
        <w:rPr>
          <w:rStyle w:val="LatinChar"/>
          <w:rFonts w:cs="FrankRuehl" w:hint="cs"/>
          <w:sz w:val="28"/>
          <w:szCs w:val="28"/>
          <w:rtl/>
          <w:lang w:val="en-GB"/>
        </w:rPr>
        <w:t>,</w:t>
      </w:r>
      <w:r w:rsidR="08FC27C3" w:rsidRPr="08FC27C3">
        <w:rPr>
          <w:rStyle w:val="LatinChar"/>
          <w:rFonts w:cs="FrankRuehl"/>
          <w:sz w:val="28"/>
          <w:szCs w:val="28"/>
          <w:rtl/>
          <w:lang w:val="en-GB"/>
        </w:rPr>
        <w:t xml:space="preserve"> ובזה הוא צורת ישראל</w:t>
      </w:r>
      <w:r w:rsidR="083D35F0">
        <w:rPr>
          <w:rStyle w:val="FootnoteReference"/>
          <w:rFonts w:cs="FrankRuehl"/>
          <w:szCs w:val="28"/>
          <w:rtl/>
        </w:rPr>
        <w:footnoteReference w:id="132"/>
      </w:r>
      <w:r w:rsidR="080E6BFC">
        <w:rPr>
          <w:rStyle w:val="LatinChar"/>
          <w:rFonts w:cs="FrankRuehl" w:hint="cs"/>
          <w:sz w:val="28"/>
          <w:szCs w:val="28"/>
          <w:rtl/>
          <w:lang w:val="en-GB"/>
        </w:rPr>
        <w:t>.</w:t>
      </w:r>
      <w:r w:rsidR="08FC27C3" w:rsidRPr="08FC27C3">
        <w:rPr>
          <w:rStyle w:val="LatinChar"/>
          <w:rFonts w:cs="FrankRuehl"/>
          <w:sz w:val="28"/>
          <w:szCs w:val="28"/>
          <w:rtl/>
          <w:lang w:val="en-GB"/>
        </w:rPr>
        <w:t xml:space="preserve"> ובמה שהוא צורת ישראל</w:t>
      </w:r>
      <w:r w:rsidR="08F61F9F">
        <w:rPr>
          <w:rStyle w:val="LatinChar"/>
          <w:rFonts w:cs="FrankRuehl" w:hint="cs"/>
          <w:sz w:val="28"/>
          <w:szCs w:val="28"/>
          <w:rtl/>
          <w:lang w:val="en-GB"/>
        </w:rPr>
        <w:t>,</w:t>
      </w:r>
      <w:r w:rsidR="08FC27C3" w:rsidRPr="08FC27C3">
        <w:rPr>
          <w:rStyle w:val="LatinChar"/>
          <w:rFonts w:cs="FrankRuehl"/>
          <w:sz w:val="28"/>
          <w:szCs w:val="28"/>
          <w:rtl/>
          <w:lang w:val="en-GB"/>
        </w:rPr>
        <w:t xml:space="preserve"> חשדו</w:t>
      </w:r>
      <w:r w:rsidR="082F75AF">
        <w:rPr>
          <w:rStyle w:val="LatinChar"/>
          <w:rFonts w:cs="FrankRuehl" w:hint="cs"/>
          <w:sz w:val="28"/>
          <w:szCs w:val="28"/>
          <w:rtl/>
          <w:lang w:val="en-GB"/>
        </w:rPr>
        <w:t>*</w:t>
      </w:r>
      <w:r w:rsidR="08FC27C3" w:rsidRPr="08FC27C3">
        <w:rPr>
          <w:rStyle w:val="LatinChar"/>
          <w:rFonts w:cs="FrankRuehl"/>
          <w:sz w:val="28"/>
          <w:szCs w:val="28"/>
          <w:rtl/>
          <w:lang w:val="en-GB"/>
        </w:rPr>
        <w:t xml:space="preserve"> אותו מאשת איש</w:t>
      </w:r>
      <w:r w:rsidR="08F61F9F">
        <w:rPr>
          <w:rStyle w:val="LatinChar"/>
          <w:rFonts w:cs="FrankRuehl" w:hint="cs"/>
          <w:sz w:val="28"/>
          <w:szCs w:val="28"/>
          <w:rtl/>
          <w:lang w:val="en-GB"/>
        </w:rPr>
        <w:t>.</w:t>
      </w:r>
      <w:r w:rsidR="08FC27C3" w:rsidRPr="08FC27C3">
        <w:rPr>
          <w:rStyle w:val="LatinChar"/>
          <w:rFonts w:cs="FrankRuehl"/>
          <w:sz w:val="28"/>
          <w:szCs w:val="28"/>
          <w:rtl/>
          <w:lang w:val="en-GB"/>
        </w:rPr>
        <w:t xml:space="preserve"> שהרי משה הוא כמו צורה אל האומה הזאת</w:t>
      </w:r>
      <w:r w:rsidR="08F61F9F">
        <w:rPr>
          <w:rStyle w:val="LatinChar"/>
          <w:rFonts w:cs="FrankRuehl" w:hint="cs"/>
          <w:sz w:val="28"/>
          <w:szCs w:val="28"/>
          <w:rtl/>
          <w:lang w:val="en-GB"/>
        </w:rPr>
        <w:t>,</w:t>
      </w:r>
      <w:r w:rsidR="08FC27C3" w:rsidRPr="08FC27C3">
        <w:rPr>
          <w:rStyle w:val="LatinChar"/>
          <w:rFonts w:cs="FrankRuehl"/>
          <w:sz w:val="28"/>
          <w:szCs w:val="28"/>
          <w:rtl/>
          <w:lang w:val="en-GB"/>
        </w:rPr>
        <w:t xml:space="preserve"> והצורה יש לה משפט הזכר</w:t>
      </w:r>
      <w:r w:rsidR="08F61F9F">
        <w:rPr>
          <w:rStyle w:val="LatinChar"/>
          <w:rFonts w:cs="FrankRuehl" w:hint="cs"/>
          <w:sz w:val="28"/>
          <w:szCs w:val="28"/>
          <w:rtl/>
          <w:lang w:val="en-GB"/>
        </w:rPr>
        <w:t>,</w:t>
      </w:r>
      <w:r w:rsidR="08FC27C3" w:rsidRPr="08FC27C3">
        <w:rPr>
          <w:rStyle w:val="LatinChar"/>
          <w:rFonts w:cs="FrankRuehl"/>
          <w:sz w:val="28"/>
          <w:szCs w:val="28"/>
          <w:rtl/>
          <w:lang w:val="en-GB"/>
        </w:rPr>
        <w:t xml:space="preserve"> ודבר</w:t>
      </w:r>
      <w:r w:rsidR="081E346C">
        <w:rPr>
          <w:rStyle w:val="LatinChar"/>
          <w:rFonts w:cs="FrankRuehl" w:hint="cs"/>
          <w:sz w:val="28"/>
          <w:szCs w:val="28"/>
          <w:rtl/>
          <w:lang w:val="en-GB"/>
        </w:rPr>
        <w:t>*</w:t>
      </w:r>
      <w:r w:rsidR="08FC27C3" w:rsidRPr="08FC27C3">
        <w:rPr>
          <w:rStyle w:val="LatinChar"/>
          <w:rFonts w:cs="FrankRuehl"/>
          <w:sz w:val="28"/>
          <w:szCs w:val="28"/>
          <w:rtl/>
          <w:lang w:val="en-GB"/>
        </w:rPr>
        <w:t xml:space="preserve"> זה ידוע לכל</w:t>
      </w:r>
      <w:r w:rsidR="08F61F9F">
        <w:rPr>
          <w:rStyle w:val="FootnoteReference"/>
          <w:rFonts w:cs="FrankRuehl"/>
          <w:szCs w:val="28"/>
          <w:rtl/>
        </w:rPr>
        <w:footnoteReference w:id="133"/>
      </w:r>
      <w:r w:rsidR="08F61F9F">
        <w:rPr>
          <w:rStyle w:val="LatinChar"/>
          <w:rFonts w:cs="FrankRuehl" w:hint="cs"/>
          <w:sz w:val="28"/>
          <w:szCs w:val="28"/>
          <w:rtl/>
          <w:lang w:val="en-GB"/>
        </w:rPr>
        <w:t>.</w:t>
      </w:r>
      <w:r w:rsidR="08FC27C3" w:rsidRPr="08FC27C3">
        <w:rPr>
          <w:rStyle w:val="LatinChar"/>
          <w:rFonts w:cs="FrankRuehl"/>
          <w:sz w:val="28"/>
          <w:szCs w:val="28"/>
          <w:rtl/>
          <w:lang w:val="en-GB"/>
        </w:rPr>
        <w:t xml:space="preserve"> ואין צורה לצורה</w:t>
      </w:r>
      <w:r w:rsidR="08CC18D7">
        <w:rPr>
          <w:rStyle w:val="LatinChar"/>
          <w:rFonts w:cs="FrankRuehl" w:hint="cs"/>
          <w:sz w:val="28"/>
          <w:szCs w:val="28"/>
          <w:rtl/>
          <w:lang w:val="en-GB"/>
        </w:rPr>
        <w:t>,</w:t>
      </w:r>
      <w:r w:rsidR="08FC27C3" w:rsidRPr="08FC27C3">
        <w:rPr>
          <w:rStyle w:val="LatinChar"/>
          <w:rFonts w:cs="FrankRuehl"/>
          <w:sz w:val="28"/>
          <w:szCs w:val="28"/>
          <w:rtl/>
          <w:lang w:val="en-GB"/>
        </w:rPr>
        <w:t xml:space="preserve"> רק שהוא צורה לחומר</w:t>
      </w:r>
      <w:r w:rsidR="08CC18D7">
        <w:rPr>
          <w:rStyle w:val="FootnoteReference"/>
          <w:rFonts w:cs="FrankRuehl"/>
          <w:szCs w:val="28"/>
          <w:rtl/>
        </w:rPr>
        <w:footnoteReference w:id="134"/>
      </w:r>
      <w:r w:rsidR="08CC18D7">
        <w:rPr>
          <w:rStyle w:val="LatinChar"/>
          <w:rFonts w:cs="FrankRuehl" w:hint="cs"/>
          <w:sz w:val="28"/>
          <w:szCs w:val="28"/>
          <w:rtl/>
          <w:lang w:val="en-GB"/>
        </w:rPr>
        <w:t>.</w:t>
      </w:r>
      <w:r w:rsidR="08FC27C3" w:rsidRPr="08FC27C3">
        <w:rPr>
          <w:rStyle w:val="LatinChar"/>
          <w:rFonts w:cs="FrankRuehl"/>
          <w:sz w:val="28"/>
          <w:szCs w:val="28"/>
          <w:rtl/>
          <w:lang w:val="en-GB"/>
        </w:rPr>
        <w:t xml:space="preserve"> ולפיכך אין חבור למשה</w:t>
      </w:r>
      <w:r w:rsidR="08AC191C">
        <w:rPr>
          <w:rStyle w:val="LatinChar"/>
          <w:rFonts w:cs="FrankRuehl" w:hint="cs"/>
          <w:sz w:val="28"/>
          <w:szCs w:val="28"/>
          <w:rtl/>
          <w:lang w:val="en-GB"/>
        </w:rPr>
        <w:t>,</w:t>
      </w:r>
      <w:r w:rsidR="08FC27C3" w:rsidRPr="08FC27C3">
        <w:rPr>
          <w:rStyle w:val="LatinChar"/>
          <w:rFonts w:cs="FrankRuehl"/>
          <w:sz w:val="28"/>
          <w:szCs w:val="28"/>
          <w:rtl/>
          <w:lang w:val="en-GB"/>
        </w:rPr>
        <w:t xml:space="preserve"> שהוא כמו צורה</w:t>
      </w:r>
      <w:r w:rsidR="08AC191C">
        <w:rPr>
          <w:rStyle w:val="LatinChar"/>
          <w:rFonts w:cs="FrankRuehl" w:hint="cs"/>
          <w:sz w:val="28"/>
          <w:szCs w:val="28"/>
          <w:rtl/>
          <w:lang w:val="en-GB"/>
        </w:rPr>
        <w:t>,</w:t>
      </w:r>
      <w:r w:rsidR="08FC27C3" w:rsidRPr="08FC27C3">
        <w:rPr>
          <w:rStyle w:val="LatinChar"/>
          <w:rFonts w:cs="FrankRuehl"/>
          <w:sz w:val="28"/>
          <w:szCs w:val="28"/>
          <w:rtl/>
          <w:lang w:val="en-GB"/>
        </w:rPr>
        <w:t xml:space="preserve"> כי אם לנשותיהם</w:t>
      </w:r>
      <w:r w:rsidR="08AC191C">
        <w:rPr>
          <w:rStyle w:val="LatinChar"/>
          <w:rFonts w:cs="FrankRuehl" w:hint="cs"/>
          <w:sz w:val="28"/>
          <w:szCs w:val="28"/>
          <w:rtl/>
          <w:lang w:val="en-GB"/>
        </w:rPr>
        <w:t>,</w:t>
      </w:r>
      <w:r w:rsidR="08FC27C3" w:rsidRPr="08FC27C3">
        <w:rPr>
          <w:rStyle w:val="LatinChar"/>
          <w:rFonts w:cs="FrankRuehl"/>
          <w:sz w:val="28"/>
          <w:szCs w:val="28"/>
          <w:rtl/>
          <w:lang w:val="en-GB"/>
        </w:rPr>
        <w:t xml:space="preserve"> שהן כמו חומר</w:t>
      </w:r>
      <w:r w:rsidR="08F737FD">
        <w:rPr>
          <w:rStyle w:val="FootnoteReference"/>
          <w:rFonts w:cs="FrankRuehl"/>
          <w:szCs w:val="28"/>
          <w:rtl/>
        </w:rPr>
        <w:footnoteReference w:id="135"/>
      </w:r>
      <w:r w:rsidR="08FC27C3" w:rsidRPr="08FC27C3">
        <w:rPr>
          <w:rStyle w:val="LatinChar"/>
          <w:rFonts w:cs="FrankRuehl"/>
          <w:sz w:val="28"/>
          <w:szCs w:val="28"/>
          <w:rtl/>
          <w:lang w:val="en-GB"/>
        </w:rPr>
        <w:t>. כי יש צורה שהיא צורה אל דבר מה באמצעות צורה אחרת</w:t>
      </w:r>
      <w:r w:rsidR="086321D0">
        <w:rPr>
          <w:rStyle w:val="FootnoteReference"/>
          <w:rFonts w:cs="FrankRuehl"/>
          <w:szCs w:val="28"/>
          <w:rtl/>
        </w:rPr>
        <w:footnoteReference w:id="136"/>
      </w:r>
      <w:r w:rsidR="084C0B17">
        <w:rPr>
          <w:rStyle w:val="LatinChar"/>
          <w:rFonts w:cs="FrankRuehl" w:hint="cs"/>
          <w:sz w:val="28"/>
          <w:szCs w:val="28"/>
          <w:rtl/>
          <w:lang w:val="en-GB"/>
        </w:rPr>
        <w:t>.</w:t>
      </w:r>
      <w:r w:rsidR="08FC27C3" w:rsidRPr="08FC27C3">
        <w:rPr>
          <w:rStyle w:val="LatinChar"/>
          <w:rFonts w:cs="FrankRuehl"/>
          <w:sz w:val="28"/>
          <w:szCs w:val="28"/>
          <w:rtl/>
          <w:lang w:val="en-GB"/>
        </w:rPr>
        <w:t xml:space="preserve"> כא</w:t>
      </w:r>
      <w:r w:rsidR="089C5D67">
        <w:rPr>
          <w:rStyle w:val="LatinChar"/>
          <w:rFonts w:cs="FrankRuehl" w:hint="cs"/>
          <w:sz w:val="28"/>
          <w:szCs w:val="28"/>
          <w:rtl/>
          <w:lang w:val="en-GB"/>
        </w:rPr>
        <w:t>י</w:t>
      </w:r>
      <w:r w:rsidR="08FC27C3" w:rsidRPr="08FC27C3">
        <w:rPr>
          <w:rStyle w:val="LatinChar"/>
          <w:rFonts w:cs="FrankRuehl"/>
          <w:sz w:val="28"/>
          <w:szCs w:val="28"/>
          <w:rtl/>
          <w:lang w:val="en-GB"/>
        </w:rPr>
        <w:t>לו אמר שנפש החיוני</w:t>
      </w:r>
      <w:r w:rsidR="083A7400">
        <w:rPr>
          <w:rStyle w:val="LatinChar"/>
          <w:rFonts w:cs="FrankRuehl" w:hint="cs"/>
          <w:sz w:val="28"/>
          <w:szCs w:val="28"/>
          <w:rtl/>
          <w:lang w:val="en-GB"/>
        </w:rPr>
        <w:t>,</w:t>
      </w:r>
      <w:r w:rsidR="08FC27C3" w:rsidRPr="08FC27C3">
        <w:rPr>
          <w:rStyle w:val="LatinChar"/>
          <w:rFonts w:cs="FrankRuehl"/>
          <w:sz w:val="28"/>
          <w:szCs w:val="28"/>
          <w:rtl/>
          <w:lang w:val="en-GB"/>
        </w:rPr>
        <w:t xml:space="preserve"> שהוא צורת הבעל חי</w:t>
      </w:r>
      <w:r w:rsidR="084C0B17">
        <w:rPr>
          <w:rStyle w:val="FootnoteReference"/>
          <w:rFonts w:cs="FrankRuehl"/>
          <w:szCs w:val="28"/>
          <w:rtl/>
        </w:rPr>
        <w:footnoteReference w:id="137"/>
      </w:r>
      <w:r w:rsidR="082F75AF">
        <w:rPr>
          <w:rStyle w:val="LatinChar"/>
          <w:rFonts w:cs="FrankRuehl" w:hint="cs"/>
          <w:sz w:val="28"/>
          <w:szCs w:val="28"/>
          <w:rtl/>
          <w:lang w:val="en-GB"/>
        </w:rPr>
        <w:t>,</w:t>
      </w:r>
      <w:r w:rsidR="08FC27C3" w:rsidRPr="08FC27C3">
        <w:rPr>
          <w:rStyle w:val="LatinChar"/>
          <w:rFonts w:cs="FrankRuehl"/>
          <w:sz w:val="28"/>
          <w:szCs w:val="28"/>
          <w:rtl/>
          <w:lang w:val="en-GB"/>
        </w:rPr>
        <w:t xml:space="preserve"> באמצעות צורת הצומח</w:t>
      </w:r>
      <w:r w:rsidR="081211CA">
        <w:rPr>
          <w:rStyle w:val="FootnoteReference"/>
          <w:rFonts w:cs="FrankRuehl"/>
          <w:szCs w:val="28"/>
          <w:rtl/>
        </w:rPr>
        <w:footnoteReference w:id="138"/>
      </w:r>
      <w:r w:rsidR="082F75AF">
        <w:rPr>
          <w:rStyle w:val="LatinChar"/>
          <w:rFonts w:cs="FrankRuehl" w:hint="cs"/>
          <w:sz w:val="28"/>
          <w:szCs w:val="28"/>
          <w:rtl/>
          <w:lang w:val="en-GB"/>
        </w:rPr>
        <w:t>.</w:t>
      </w:r>
      <w:r w:rsidR="08FC27C3" w:rsidRPr="08FC27C3">
        <w:rPr>
          <w:rStyle w:val="LatinChar"/>
          <w:rFonts w:cs="FrankRuehl"/>
          <w:sz w:val="28"/>
          <w:szCs w:val="28"/>
          <w:rtl/>
          <w:lang w:val="en-GB"/>
        </w:rPr>
        <w:t xml:space="preserve"> ואין ספק שאין נפש החיוני צורה לצורת הצומח</w:t>
      </w:r>
      <w:r w:rsidR="083A7400">
        <w:rPr>
          <w:rStyle w:val="LatinChar"/>
          <w:rFonts w:cs="FrankRuehl" w:hint="cs"/>
          <w:sz w:val="28"/>
          <w:szCs w:val="28"/>
          <w:rtl/>
          <w:lang w:val="en-GB"/>
        </w:rPr>
        <w:t>,</w:t>
      </w:r>
      <w:r w:rsidR="08FC27C3" w:rsidRPr="08FC27C3">
        <w:rPr>
          <w:rStyle w:val="LatinChar"/>
          <w:rFonts w:cs="FrankRuehl"/>
          <w:sz w:val="28"/>
          <w:szCs w:val="28"/>
          <w:rtl/>
          <w:lang w:val="en-GB"/>
        </w:rPr>
        <w:t xml:space="preserve"> כי אין צורה לצורה</w:t>
      </w:r>
      <w:r w:rsidR="08B83B7D">
        <w:rPr>
          <w:rStyle w:val="FootnoteReference"/>
          <w:rFonts w:cs="FrankRuehl"/>
          <w:szCs w:val="28"/>
          <w:rtl/>
        </w:rPr>
        <w:footnoteReference w:id="139"/>
      </w:r>
      <w:r w:rsidR="083A7400">
        <w:rPr>
          <w:rStyle w:val="LatinChar"/>
          <w:rFonts w:cs="FrankRuehl" w:hint="cs"/>
          <w:sz w:val="28"/>
          <w:szCs w:val="28"/>
          <w:rtl/>
          <w:lang w:val="en-GB"/>
        </w:rPr>
        <w:t>.</w:t>
      </w:r>
      <w:r w:rsidR="08FC27C3" w:rsidRPr="08FC27C3">
        <w:rPr>
          <w:rStyle w:val="LatinChar"/>
          <w:rFonts w:cs="FrankRuehl"/>
          <w:sz w:val="28"/>
          <w:szCs w:val="28"/>
          <w:rtl/>
          <w:lang w:val="en-GB"/>
        </w:rPr>
        <w:t xml:space="preserve"> וכך אמרו שהוא הענין במשה</w:t>
      </w:r>
      <w:r w:rsidR="083A7400">
        <w:rPr>
          <w:rStyle w:val="LatinChar"/>
          <w:rFonts w:cs="FrankRuehl" w:hint="cs"/>
          <w:sz w:val="28"/>
          <w:szCs w:val="28"/>
          <w:rtl/>
          <w:lang w:val="en-GB"/>
        </w:rPr>
        <w:t>,</w:t>
      </w:r>
      <w:r w:rsidR="08FC27C3" w:rsidRPr="08FC27C3">
        <w:rPr>
          <w:rStyle w:val="LatinChar"/>
          <w:rFonts w:cs="FrankRuehl"/>
          <w:sz w:val="28"/>
          <w:szCs w:val="28"/>
          <w:rtl/>
          <w:lang w:val="en-GB"/>
        </w:rPr>
        <w:t xml:space="preserve"> שהוא צורה לאומה הזאת</w:t>
      </w:r>
      <w:r w:rsidR="083A7400">
        <w:rPr>
          <w:rStyle w:val="LatinChar"/>
          <w:rFonts w:cs="FrankRuehl" w:hint="cs"/>
          <w:sz w:val="28"/>
          <w:szCs w:val="28"/>
          <w:rtl/>
          <w:lang w:val="en-GB"/>
        </w:rPr>
        <w:t>,</w:t>
      </w:r>
      <w:r w:rsidR="08FC27C3" w:rsidRPr="08FC27C3">
        <w:rPr>
          <w:rStyle w:val="LatinChar"/>
          <w:rFonts w:cs="FrankRuehl"/>
          <w:sz w:val="28"/>
          <w:szCs w:val="28"/>
          <w:rtl/>
          <w:lang w:val="en-GB"/>
        </w:rPr>
        <w:t xml:space="preserve"> ומתחבר להם באמצעות צורה, וזהו חשד מאשת איש בודאי</w:t>
      </w:r>
      <w:r w:rsidR="083B2F49">
        <w:rPr>
          <w:rStyle w:val="FootnoteReference"/>
          <w:rFonts w:cs="FrankRuehl"/>
          <w:szCs w:val="28"/>
          <w:rtl/>
        </w:rPr>
        <w:footnoteReference w:id="140"/>
      </w:r>
      <w:r w:rsidR="08FC27C3" w:rsidRPr="08FC27C3">
        <w:rPr>
          <w:rStyle w:val="LatinChar"/>
          <w:rFonts w:cs="FrankRuehl"/>
          <w:sz w:val="28"/>
          <w:szCs w:val="28"/>
          <w:rtl/>
          <w:lang w:val="en-GB"/>
        </w:rPr>
        <w:t xml:space="preserve">. </w:t>
      </w:r>
    </w:p>
    <w:p w:rsidR="08BB31A0" w:rsidRPr="08BB31A0" w:rsidRDefault="085E3633" w:rsidP="08BB31A0">
      <w:pPr>
        <w:jc w:val="both"/>
        <w:rPr>
          <w:rStyle w:val="LatinChar"/>
          <w:rFonts w:cs="FrankRuehl"/>
          <w:sz w:val="28"/>
          <w:szCs w:val="28"/>
          <w:rtl/>
          <w:lang w:val="en-GB"/>
        </w:rPr>
      </w:pPr>
      <w:r w:rsidRPr="085E3633">
        <w:rPr>
          <w:rStyle w:val="LatinChar"/>
          <w:rtl/>
        </w:rPr>
        <w:t>#</w:t>
      </w:r>
      <w:r w:rsidR="08FC27C3" w:rsidRPr="085E3633">
        <w:rPr>
          <w:rStyle w:val="Title1"/>
          <w:rtl/>
        </w:rPr>
        <w:t>ואם תאמר</w:t>
      </w:r>
      <w:r w:rsidRPr="085E3633">
        <w:rPr>
          <w:rStyle w:val="LatinChar"/>
          <w:rtl/>
        </w:rPr>
        <w:t>=</w:t>
      </w:r>
      <w:r>
        <w:rPr>
          <w:rStyle w:val="LatinChar"/>
          <w:rFonts w:cs="FrankRuehl" w:hint="cs"/>
          <w:sz w:val="28"/>
          <w:szCs w:val="28"/>
          <w:rtl/>
          <w:lang w:val="en-GB"/>
        </w:rPr>
        <w:t>,</w:t>
      </w:r>
      <w:r w:rsidR="08FC27C3" w:rsidRPr="08FC27C3">
        <w:rPr>
          <w:rStyle w:val="LatinChar"/>
          <w:rFonts w:cs="FrankRuehl"/>
          <w:sz w:val="28"/>
          <w:szCs w:val="28"/>
          <w:rtl/>
          <w:lang w:val="en-GB"/>
        </w:rPr>
        <w:t xml:space="preserve"> </w:t>
      </w:r>
      <w:r w:rsidR="081004FA">
        <w:rPr>
          <w:rStyle w:val="LatinChar"/>
          <w:rFonts w:cs="FrankRuehl" w:hint="cs"/>
          <w:sz w:val="28"/>
          <w:szCs w:val="28"/>
          <w:rtl/>
          <w:lang w:val="en-GB"/>
        </w:rPr>
        <w:t>ו</w:t>
      </w:r>
      <w:r w:rsidR="08FC27C3" w:rsidRPr="08FC27C3">
        <w:rPr>
          <w:rStyle w:val="LatinChar"/>
          <w:rFonts w:cs="FrankRuehl"/>
          <w:sz w:val="28"/>
          <w:szCs w:val="28"/>
          <w:rtl/>
          <w:lang w:val="en-GB"/>
        </w:rPr>
        <w:t>אם</w:t>
      </w:r>
      <w:r w:rsidR="081004FA">
        <w:rPr>
          <w:rStyle w:val="LatinChar"/>
          <w:rFonts w:cs="FrankRuehl" w:hint="cs"/>
          <w:sz w:val="28"/>
          <w:szCs w:val="28"/>
          <w:rtl/>
          <w:lang w:val="en-GB"/>
        </w:rPr>
        <w:t>*</w:t>
      </w:r>
      <w:r w:rsidR="08FC27C3" w:rsidRPr="08FC27C3">
        <w:rPr>
          <w:rStyle w:val="LatinChar"/>
          <w:rFonts w:cs="FrankRuehl"/>
          <w:sz w:val="28"/>
          <w:szCs w:val="28"/>
          <w:rtl/>
          <w:lang w:val="en-GB"/>
        </w:rPr>
        <w:t xml:space="preserve"> כן מה חטאו בזה</w:t>
      </w:r>
      <w:r w:rsidR="080212CA">
        <w:rPr>
          <w:rStyle w:val="LatinChar"/>
          <w:rFonts w:cs="FrankRuehl" w:hint="cs"/>
          <w:sz w:val="28"/>
          <w:szCs w:val="28"/>
          <w:rtl/>
          <w:lang w:val="en-GB"/>
        </w:rPr>
        <w:t>,</w:t>
      </w:r>
      <w:r w:rsidR="08FC27C3" w:rsidRPr="08FC27C3">
        <w:rPr>
          <w:rStyle w:val="LatinChar"/>
          <w:rFonts w:cs="FrankRuehl"/>
          <w:sz w:val="28"/>
          <w:szCs w:val="28"/>
          <w:rtl/>
          <w:lang w:val="en-GB"/>
        </w:rPr>
        <w:t xml:space="preserve"> שהיו אומרים כי משה הוא צורה לישראל</w:t>
      </w:r>
      <w:r w:rsidR="08CC004C">
        <w:rPr>
          <w:rStyle w:val="FootnoteReference"/>
          <w:rFonts w:cs="FrankRuehl"/>
          <w:szCs w:val="28"/>
          <w:rtl/>
        </w:rPr>
        <w:footnoteReference w:id="141"/>
      </w:r>
      <w:r w:rsidR="08FC27C3" w:rsidRPr="08FC27C3">
        <w:rPr>
          <w:rStyle w:val="LatinChar"/>
          <w:rFonts w:cs="FrankRuehl"/>
          <w:sz w:val="28"/>
          <w:szCs w:val="28"/>
          <w:rtl/>
          <w:lang w:val="en-GB"/>
        </w:rPr>
        <w:t>. בודאי חטאו, וזהו כמו שאמרנו שמשה לא היה חבור לישראל</w:t>
      </w:r>
      <w:r w:rsidR="087F4190">
        <w:rPr>
          <w:rStyle w:val="FootnoteReference"/>
          <w:rFonts w:cs="FrankRuehl"/>
          <w:szCs w:val="28"/>
          <w:rtl/>
        </w:rPr>
        <w:footnoteReference w:id="142"/>
      </w:r>
      <w:r w:rsidR="08FC27C3" w:rsidRPr="08FC27C3">
        <w:rPr>
          <w:rStyle w:val="LatinChar"/>
          <w:rFonts w:cs="FrankRuehl"/>
          <w:sz w:val="28"/>
          <w:szCs w:val="28"/>
          <w:rtl/>
          <w:lang w:val="en-GB"/>
        </w:rPr>
        <w:t>, אבל הוא כמו צורה נבדלת בלבד</w:t>
      </w:r>
      <w:r w:rsidR="08DF65B2">
        <w:rPr>
          <w:rStyle w:val="FootnoteReference"/>
          <w:rFonts w:cs="FrankRuehl"/>
          <w:szCs w:val="28"/>
          <w:rtl/>
        </w:rPr>
        <w:footnoteReference w:id="143"/>
      </w:r>
      <w:r w:rsidR="087F4190">
        <w:rPr>
          <w:rStyle w:val="LatinChar"/>
          <w:rFonts w:cs="FrankRuehl" w:hint="cs"/>
          <w:sz w:val="28"/>
          <w:szCs w:val="28"/>
          <w:rtl/>
          <w:lang w:val="en-GB"/>
        </w:rPr>
        <w:t>,</w:t>
      </w:r>
      <w:r w:rsidR="08FC27C3" w:rsidRPr="08FC27C3">
        <w:rPr>
          <w:rStyle w:val="LatinChar"/>
          <w:rFonts w:cs="FrankRuehl"/>
          <w:sz w:val="28"/>
          <w:szCs w:val="28"/>
          <w:rtl/>
          <w:lang w:val="en-GB"/>
        </w:rPr>
        <w:t xml:space="preserve"> ואין כאן חבור כלל להם, כי לא היה משה משותף להם</w:t>
      </w:r>
      <w:r w:rsidR="08DF65B2">
        <w:rPr>
          <w:rStyle w:val="FootnoteReference"/>
          <w:rFonts w:cs="FrankRuehl"/>
          <w:szCs w:val="28"/>
          <w:rtl/>
        </w:rPr>
        <w:footnoteReference w:id="144"/>
      </w:r>
      <w:r w:rsidR="087F4190">
        <w:rPr>
          <w:rStyle w:val="LatinChar"/>
          <w:rFonts w:cs="FrankRuehl" w:hint="cs"/>
          <w:sz w:val="28"/>
          <w:szCs w:val="28"/>
          <w:rtl/>
          <w:lang w:val="en-GB"/>
        </w:rPr>
        <w:t>.</w:t>
      </w:r>
      <w:r w:rsidR="08FC27C3" w:rsidRPr="08FC27C3">
        <w:rPr>
          <w:rStyle w:val="LatinChar"/>
          <w:rFonts w:cs="FrankRuehl"/>
          <w:sz w:val="28"/>
          <w:szCs w:val="28"/>
          <w:rtl/>
          <w:lang w:val="en-GB"/>
        </w:rPr>
        <w:t xml:space="preserve"> וזהו החטא הגדול שחשבו כי משה רבינו עליו השלום אינו נבדל מכל וכל</w:t>
      </w:r>
      <w:r w:rsidR="082A40DC">
        <w:rPr>
          <w:rStyle w:val="FootnoteReference"/>
          <w:rFonts w:cs="FrankRuehl"/>
          <w:szCs w:val="28"/>
          <w:rtl/>
        </w:rPr>
        <w:footnoteReference w:id="145"/>
      </w:r>
      <w:r w:rsidR="08FC27C3" w:rsidRPr="08FC27C3">
        <w:rPr>
          <w:rStyle w:val="LatinChar"/>
          <w:rFonts w:cs="FrankRuehl"/>
          <w:sz w:val="28"/>
          <w:szCs w:val="28"/>
          <w:rtl/>
          <w:lang w:val="en-GB"/>
        </w:rPr>
        <w:t>, ומאחר שאינו נבדל מכל וכל</w:t>
      </w:r>
      <w:r w:rsidR="087F4190">
        <w:rPr>
          <w:rStyle w:val="LatinChar"/>
          <w:rFonts w:cs="FrankRuehl" w:hint="cs"/>
          <w:sz w:val="28"/>
          <w:szCs w:val="28"/>
          <w:rtl/>
          <w:lang w:val="en-GB"/>
        </w:rPr>
        <w:t>,</w:t>
      </w:r>
      <w:r w:rsidR="08FC27C3" w:rsidRPr="08FC27C3">
        <w:rPr>
          <w:rStyle w:val="LatinChar"/>
          <w:rFonts w:cs="FrankRuehl"/>
          <w:sz w:val="28"/>
          <w:szCs w:val="28"/>
          <w:rtl/>
          <w:lang w:val="en-GB"/>
        </w:rPr>
        <w:t xml:space="preserve"> יש לו משפט צורה המוטבעת</w:t>
      </w:r>
      <w:r w:rsidR="0811390F">
        <w:rPr>
          <w:rStyle w:val="FootnoteReference"/>
          <w:rFonts w:cs="FrankRuehl"/>
          <w:szCs w:val="28"/>
          <w:rtl/>
        </w:rPr>
        <w:footnoteReference w:id="146"/>
      </w:r>
      <w:r w:rsidR="08FC27C3" w:rsidRPr="08FC27C3">
        <w:rPr>
          <w:rStyle w:val="LatinChar"/>
          <w:rFonts w:cs="FrankRuehl"/>
          <w:sz w:val="28"/>
          <w:szCs w:val="28"/>
          <w:rtl/>
          <w:lang w:val="en-GB"/>
        </w:rPr>
        <w:t>, וזאת הצורה באה על אשת איש לגמרי</w:t>
      </w:r>
      <w:r w:rsidR="087F4190">
        <w:rPr>
          <w:rStyle w:val="LatinChar"/>
          <w:rFonts w:cs="FrankRuehl" w:hint="cs"/>
          <w:sz w:val="28"/>
          <w:szCs w:val="28"/>
          <w:rtl/>
          <w:lang w:val="en-GB"/>
        </w:rPr>
        <w:t>,</w:t>
      </w:r>
      <w:r w:rsidR="08FC27C3" w:rsidRPr="08FC27C3">
        <w:rPr>
          <w:rStyle w:val="LatinChar"/>
          <w:rFonts w:cs="FrankRuehl"/>
          <w:sz w:val="28"/>
          <w:szCs w:val="28"/>
          <w:rtl/>
          <w:lang w:val="en-GB"/>
        </w:rPr>
        <w:t xml:space="preserve"> שהיא צורה לדבר שיש לו צורה</w:t>
      </w:r>
      <w:r w:rsidR="082B6868">
        <w:rPr>
          <w:rStyle w:val="FootnoteReference"/>
          <w:rFonts w:cs="FrankRuehl"/>
          <w:szCs w:val="28"/>
          <w:rtl/>
        </w:rPr>
        <w:footnoteReference w:id="147"/>
      </w:r>
      <w:r w:rsidR="087F4190">
        <w:rPr>
          <w:rStyle w:val="LatinChar"/>
          <w:rFonts w:cs="FrankRuehl" w:hint="cs"/>
          <w:sz w:val="28"/>
          <w:szCs w:val="28"/>
          <w:rtl/>
          <w:lang w:val="en-GB"/>
        </w:rPr>
        <w:t>.</w:t>
      </w:r>
      <w:r w:rsidR="08FC27C3" w:rsidRPr="08FC27C3">
        <w:rPr>
          <w:rStyle w:val="LatinChar"/>
          <w:rFonts w:cs="FrankRuehl"/>
          <w:sz w:val="28"/>
          <w:szCs w:val="28"/>
          <w:rtl/>
          <w:lang w:val="en-GB"/>
        </w:rPr>
        <w:t xml:space="preserve"> וכך היה משה צורה לדבר שיש לו צורה. שאם לא היה מעלת משה נבדל מהם לגמרי, והוא עם זה צורת ישראל, הנה יש כאן חשד בודאי מאשת איש</w:t>
      </w:r>
      <w:r w:rsidR="087F4190">
        <w:rPr>
          <w:rStyle w:val="LatinChar"/>
          <w:rFonts w:cs="FrankRuehl" w:hint="cs"/>
          <w:sz w:val="28"/>
          <w:szCs w:val="28"/>
          <w:rtl/>
          <w:lang w:val="en-GB"/>
        </w:rPr>
        <w:t>.</w:t>
      </w:r>
      <w:r w:rsidR="08FC27C3" w:rsidRPr="08FC27C3">
        <w:rPr>
          <w:rStyle w:val="LatinChar"/>
          <w:rFonts w:cs="FrankRuehl"/>
          <w:sz w:val="28"/>
          <w:szCs w:val="28"/>
          <w:rtl/>
          <w:lang w:val="en-GB"/>
        </w:rPr>
        <w:t xml:space="preserve"> אבל משה רבינו עליו השלום היה נבדל לגמרי</w:t>
      </w:r>
      <w:r w:rsidR="08BB31A0">
        <w:rPr>
          <w:rStyle w:val="FootnoteReference"/>
          <w:rFonts w:cs="FrankRuehl"/>
          <w:szCs w:val="28"/>
          <w:rtl/>
        </w:rPr>
        <w:footnoteReference w:id="148"/>
      </w:r>
      <w:r w:rsidR="08FC27C3" w:rsidRPr="08FC27C3">
        <w:rPr>
          <w:rStyle w:val="LatinChar"/>
          <w:rFonts w:cs="FrankRuehl"/>
          <w:sz w:val="28"/>
          <w:szCs w:val="28"/>
          <w:rtl/>
          <w:lang w:val="en-GB"/>
        </w:rPr>
        <w:t>, כך יש לפרש המאמר</w:t>
      </w:r>
      <w:r w:rsidR="08BB31A0">
        <w:rPr>
          <w:rStyle w:val="FootnoteReference"/>
          <w:rFonts w:cs="FrankRuehl"/>
          <w:szCs w:val="28"/>
          <w:rtl/>
        </w:rPr>
        <w:footnoteReference w:id="149"/>
      </w:r>
      <w:r w:rsidR="08FC27C3" w:rsidRPr="08FC27C3">
        <w:rPr>
          <w:rStyle w:val="LatinChar"/>
          <w:rFonts w:cs="FrankRuehl"/>
          <w:sz w:val="28"/>
          <w:szCs w:val="28"/>
          <w:rtl/>
          <w:lang w:val="en-GB"/>
        </w:rPr>
        <w:t>.</w:t>
      </w:r>
      <w:r w:rsidR="08BB31A0">
        <w:rPr>
          <w:rStyle w:val="LatinChar"/>
          <w:rFonts w:cs="FrankRuehl" w:hint="cs"/>
          <w:sz w:val="28"/>
          <w:szCs w:val="28"/>
          <w:rtl/>
          <w:lang w:val="en-GB"/>
        </w:rPr>
        <w:t xml:space="preserve"> </w:t>
      </w:r>
    </w:p>
    <w:p w:rsidR="08027CCC" w:rsidRDefault="08EF7EF9" w:rsidP="08A852C6">
      <w:pPr>
        <w:jc w:val="both"/>
        <w:rPr>
          <w:rStyle w:val="LatinChar"/>
          <w:rFonts w:cs="FrankRuehl" w:hint="cs"/>
          <w:sz w:val="28"/>
          <w:szCs w:val="28"/>
          <w:rtl/>
          <w:lang w:val="en-GB"/>
        </w:rPr>
      </w:pPr>
      <w:r w:rsidRPr="08EF7EF9">
        <w:rPr>
          <w:rStyle w:val="LatinChar"/>
          <w:rtl/>
        </w:rPr>
        <w:t>#</w:t>
      </w:r>
      <w:r w:rsidR="08BB31A0" w:rsidRPr="08EF7EF9">
        <w:rPr>
          <w:rStyle w:val="Title1"/>
          <w:rtl/>
        </w:rPr>
        <w:t>אמנם עיקר</w:t>
      </w:r>
      <w:r w:rsidRPr="08EF7EF9">
        <w:rPr>
          <w:rStyle w:val="LatinChar"/>
          <w:rtl/>
        </w:rPr>
        <w:t>=</w:t>
      </w:r>
      <w:r w:rsidR="08BB31A0" w:rsidRPr="08BB31A0">
        <w:rPr>
          <w:rStyle w:val="LatinChar"/>
          <w:rFonts w:cs="FrankRuehl"/>
          <w:sz w:val="28"/>
          <w:szCs w:val="28"/>
          <w:rtl/>
          <w:lang w:val="en-GB"/>
        </w:rPr>
        <w:t xml:space="preserve"> הפירוש שהיו אומרים כי יש למשה זיווג וחבור אל אשת איש</w:t>
      </w:r>
      <w:r w:rsidR="08DD7CBA">
        <w:rPr>
          <w:rStyle w:val="FootnoteReference"/>
          <w:rFonts w:cs="FrankRuehl"/>
          <w:szCs w:val="28"/>
          <w:rtl/>
        </w:rPr>
        <w:footnoteReference w:id="150"/>
      </w:r>
      <w:r w:rsidR="08BB31A0" w:rsidRPr="08BB31A0">
        <w:rPr>
          <w:rStyle w:val="LatinChar"/>
          <w:rFonts w:cs="FrankRuehl"/>
          <w:sz w:val="28"/>
          <w:szCs w:val="28"/>
          <w:rtl/>
          <w:lang w:val="en-GB"/>
        </w:rPr>
        <w:t>, וזה כי הש</w:t>
      </w:r>
      <w:r w:rsidR="08A150E1">
        <w:rPr>
          <w:rStyle w:val="LatinChar"/>
          <w:rFonts w:cs="FrankRuehl" w:hint="cs"/>
          <w:sz w:val="28"/>
          <w:szCs w:val="28"/>
          <w:rtl/>
          <w:lang w:val="en-GB"/>
        </w:rPr>
        <w:t>ם יתברך</w:t>
      </w:r>
      <w:r w:rsidR="08BB31A0" w:rsidRPr="08BB31A0">
        <w:rPr>
          <w:rStyle w:val="LatinChar"/>
          <w:rFonts w:cs="FrankRuehl"/>
          <w:sz w:val="28"/>
          <w:szCs w:val="28"/>
          <w:rtl/>
          <w:lang w:val="en-GB"/>
        </w:rPr>
        <w:t xml:space="preserve"> הוא שמזווג ומסדר זיווגין</w:t>
      </w:r>
      <w:r w:rsidR="08A150E1">
        <w:rPr>
          <w:rStyle w:val="LatinChar"/>
          <w:rFonts w:cs="FrankRuehl" w:hint="cs"/>
          <w:sz w:val="28"/>
          <w:szCs w:val="28"/>
          <w:rtl/>
          <w:lang w:val="en-GB"/>
        </w:rPr>
        <w:t>,</w:t>
      </w:r>
      <w:r w:rsidR="08BB31A0" w:rsidRPr="08BB31A0">
        <w:rPr>
          <w:rStyle w:val="LatinChar"/>
          <w:rFonts w:cs="FrankRuehl"/>
          <w:sz w:val="28"/>
          <w:szCs w:val="28"/>
          <w:rtl/>
          <w:lang w:val="en-GB"/>
        </w:rPr>
        <w:t xml:space="preserve"> כמו שאמרו במדרש </w:t>
      </w:r>
      <w:r w:rsidR="08BB31A0" w:rsidRPr="08902CF5">
        <w:rPr>
          <w:rStyle w:val="LatinChar"/>
          <w:rFonts w:cs="Dbs-Rashi"/>
          <w:szCs w:val="20"/>
          <w:rtl/>
          <w:lang w:val="en-GB"/>
        </w:rPr>
        <w:t>(ב"ר סח</w:t>
      </w:r>
      <w:r w:rsidR="08902CF5" w:rsidRPr="08902CF5">
        <w:rPr>
          <w:rStyle w:val="LatinChar"/>
          <w:rFonts w:cs="Dbs-Rashi" w:hint="cs"/>
          <w:szCs w:val="20"/>
          <w:rtl/>
          <w:lang w:val="en-GB"/>
        </w:rPr>
        <w:t>, ד</w:t>
      </w:r>
      <w:r w:rsidR="08BB31A0" w:rsidRPr="08902CF5">
        <w:rPr>
          <w:rStyle w:val="LatinChar"/>
          <w:rFonts w:cs="Dbs-Rashi"/>
          <w:szCs w:val="20"/>
          <w:rtl/>
          <w:lang w:val="en-GB"/>
        </w:rPr>
        <w:t>)</w:t>
      </w:r>
      <w:r w:rsidR="08902CF5">
        <w:rPr>
          <w:rStyle w:val="FootnoteReference"/>
          <w:rFonts w:cs="FrankRuehl"/>
          <w:szCs w:val="28"/>
          <w:rtl/>
        </w:rPr>
        <w:footnoteReference w:id="151"/>
      </w:r>
      <w:r w:rsidR="08A150E1">
        <w:rPr>
          <w:rStyle w:val="LatinChar"/>
          <w:rFonts w:cs="FrankRuehl" w:hint="cs"/>
          <w:sz w:val="28"/>
          <w:szCs w:val="28"/>
          <w:rtl/>
          <w:lang w:val="en-GB"/>
        </w:rPr>
        <w:t>.</w:t>
      </w:r>
      <w:r w:rsidR="08BB31A0" w:rsidRPr="08BB31A0">
        <w:rPr>
          <w:rStyle w:val="LatinChar"/>
          <w:rFonts w:cs="FrankRuehl"/>
          <w:sz w:val="28"/>
          <w:szCs w:val="28"/>
          <w:rtl/>
          <w:lang w:val="en-GB"/>
        </w:rPr>
        <w:t xml:space="preserve"> והוא יתברך מסדר בחכמתו לכל נמצא זיווג הראוי לו</w:t>
      </w:r>
      <w:r w:rsidR="08902CF5">
        <w:rPr>
          <w:rStyle w:val="FootnoteReference"/>
          <w:rFonts w:cs="FrankRuehl"/>
          <w:szCs w:val="28"/>
          <w:rtl/>
        </w:rPr>
        <w:footnoteReference w:id="152"/>
      </w:r>
      <w:r w:rsidR="08902CF5">
        <w:rPr>
          <w:rStyle w:val="LatinChar"/>
          <w:rFonts w:cs="FrankRuehl" w:hint="cs"/>
          <w:sz w:val="28"/>
          <w:szCs w:val="28"/>
          <w:rtl/>
          <w:lang w:val="en-GB"/>
        </w:rPr>
        <w:t>.</w:t>
      </w:r>
      <w:r w:rsidR="08BB31A0" w:rsidRPr="08BB31A0">
        <w:rPr>
          <w:rStyle w:val="LatinChar"/>
          <w:rFonts w:cs="FrankRuehl"/>
          <w:sz w:val="28"/>
          <w:szCs w:val="28"/>
          <w:rtl/>
          <w:lang w:val="en-GB"/>
        </w:rPr>
        <w:t xml:space="preserve"> ואמרו הם</w:t>
      </w:r>
      <w:r w:rsidR="08193C16">
        <w:rPr>
          <w:rStyle w:val="LatinChar"/>
          <w:rFonts w:cs="FrankRuehl" w:hint="cs"/>
          <w:sz w:val="28"/>
          <w:szCs w:val="28"/>
          <w:rtl/>
          <w:lang w:val="en-GB"/>
        </w:rPr>
        <w:t>,</w:t>
      </w:r>
      <w:r w:rsidR="08BB31A0" w:rsidRPr="08BB31A0">
        <w:rPr>
          <w:rStyle w:val="LatinChar"/>
          <w:rFonts w:cs="FrankRuehl"/>
          <w:sz w:val="28"/>
          <w:szCs w:val="28"/>
          <w:rtl/>
          <w:lang w:val="en-GB"/>
        </w:rPr>
        <w:t xml:space="preserve"> חס ושלום</w:t>
      </w:r>
      <w:r w:rsidR="08193C16">
        <w:rPr>
          <w:rStyle w:val="FootnoteReference"/>
          <w:rFonts w:cs="FrankRuehl"/>
          <w:szCs w:val="28"/>
          <w:rtl/>
        </w:rPr>
        <w:footnoteReference w:id="153"/>
      </w:r>
      <w:r w:rsidR="08193C16">
        <w:rPr>
          <w:rStyle w:val="LatinChar"/>
          <w:rFonts w:cs="FrankRuehl" w:hint="cs"/>
          <w:sz w:val="28"/>
          <w:szCs w:val="28"/>
          <w:rtl/>
          <w:lang w:val="en-GB"/>
        </w:rPr>
        <w:t>,</w:t>
      </w:r>
      <w:r w:rsidR="08BB31A0" w:rsidRPr="08BB31A0">
        <w:rPr>
          <w:rStyle w:val="LatinChar"/>
          <w:rFonts w:cs="FrankRuehl"/>
          <w:sz w:val="28"/>
          <w:szCs w:val="28"/>
          <w:rtl/>
          <w:lang w:val="en-GB"/>
        </w:rPr>
        <w:t xml:space="preserve"> כי למשה אין זיווג פרטי אשר הוא ראוי, כי אם שזיווג שלו הוא אשת איש של כל אחד ואחד. וזה כי מפני שמשה הוא שקול נגד כל ישראל</w:t>
      </w:r>
      <w:r w:rsidR="08193C16">
        <w:rPr>
          <w:rStyle w:val="LatinChar"/>
          <w:rFonts w:cs="FrankRuehl" w:hint="cs"/>
          <w:sz w:val="28"/>
          <w:szCs w:val="28"/>
          <w:rtl/>
          <w:lang w:val="en-GB"/>
        </w:rPr>
        <w:t xml:space="preserve"> </w:t>
      </w:r>
      <w:r w:rsidR="08193C16" w:rsidRPr="08193C16">
        <w:rPr>
          <w:rStyle w:val="LatinChar"/>
          <w:rFonts w:cs="Dbs-Rashi" w:hint="cs"/>
          <w:szCs w:val="20"/>
          <w:rtl/>
          <w:lang w:val="en-GB"/>
        </w:rPr>
        <w:t>(מכילתא שמות יח, א)</w:t>
      </w:r>
      <w:r w:rsidR="08193C16">
        <w:rPr>
          <w:rStyle w:val="LatinChar"/>
          <w:rFonts w:cs="FrankRuehl" w:hint="cs"/>
          <w:sz w:val="28"/>
          <w:szCs w:val="28"/>
          <w:rtl/>
          <w:lang w:val="en-GB"/>
        </w:rPr>
        <w:t>,</w:t>
      </w:r>
      <w:r w:rsidR="08BB31A0" w:rsidRPr="08BB31A0">
        <w:rPr>
          <w:rStyle w:val="LatinChar"/>
          <w:rFonts w:cs="FrankRuehl"/>
          <w:sz w:val="28"/>
          <w:szCs w:val="28"/>
          <w:rtl/>
          <w:lang w:val="en-GB"/>
        </w:rPr>
        <w:t xml:space="preserve"> ואינו צורה פרטית</w:t>
      </w:r>
      <w:r w:rsidR="08193C16">
        <w:rPr>
          <w:rStyle w:val="FootnoteReference"/>
          <w:rFonts w:cs="FrankRuehl"/>
          <w:szCs w:val="28"/>
          <w:rtl/>
        </w:rPr>
        <w:footnoteReference w:id="154"/>
      </w:r>
      <w:r w:rsidR="08193C16">
        <w:rPr>
          <w:rStyle w:val="LatinChar"/>
          <w:rFonts w:cs="FrankRuehl" w:hint="cs"/>
          <w:sz w:val="28"/>
          <w:szCs w:val="28"/>
          <w:rtl/>
          <w:lang w:val="en-GB"/>
        </w:rPr>
        <w:t>.</w:t>
      </w:r>
      <w:r w:rsidR="08BB31A0" w:rsidRPr="08BB31A0">
        <w:rPr>
          <w:rStyle w:val="LatinChar"/>
          <w:rFonts w:cs="FrankRuehl"/>
          <w:sz w:val="28"/>
          <w:szCs w:val="28"/>
          <w:rtl/>
          <w:lang w:val="en-GB"/>
        </w:rPr>
        <w:t xml:space="preserve"> ואם היה צורה פרטית</w:t>
      </w:r>
      <w:r w:rsidR="084B11E2">
        <w:rPr>
          <w:rStyle w:val="LatinChar"/>
          <w:rFonts w:cs="FrankRuehl" w:hint="cs"/>
          <w:sz w:val="28"/>
          <w:szCs w:val="28"/>
          <w:rtl/>
          <w:lang w:val="en-GB"/>
        </w:rPr>
        <w:t>,</w:t>
      </w:r>
      <w:r w:rsidR="08BB31A0" w:rsidRPr="08BB31A0">
        <w:rPr>
          <w:rStyle w:val="LatinChar"/>
          <w:rFonts w:cs="FrankRuehl"/>
          <w:sz w:val="28"/>
          <w:szCs w:val="28"/>
          <w:rtl/>
          <w:lang w:val="en-GB"/>
        </w:rPr>
        <w:t xml:space="preserve"> בודאי היה לו חבור פרטי</w:t>
      </w:r>
      <w:r w:rsidR="084B11E2">
        <w:rPr>
          <w:rStyle w:val="LatinChar"/>
          <w:rFonts w:cs="FrankRuehl" w:hint="cs"/>
          <w:sz w:val="28"/>
          <w:szCs w:val="28"/>
          <w:rtl/>
          <w:lang w:val="en-GB"/>
        </w:rPr>
        <w:t>.</w:t>
      </w:r>
      <w:r w:rsidR="08BB31A0" w:rsidRPr="08BB31A0">
        <w:rPr>
          <w:rStyle w:val="LatinChar"/>
          <w:rFonts w:cs="FrankRuehl"/>
          <w:sz w:val="28"/>
          <w:szCs w:val="28"/>
          <w:rtl/>
          <w:lang w:val="en-GB"/>
        </w:rPr>
        <w:t xml:space="preserve"> אבל בשביל שמשה הוא צורה כללית</w:t>
      </w:r>
      <w:r w:rsidR="084B11E2">
        <w:rPr>
          <w:rStyle w:val="LatinChar"/>
          <w:rFonts w:cs="FrankRuehl" w:hint="cs"/>
          <w:sz w:val="28"/>
          <w:szCs w:val="28"/>
          <w:rtl/>
          <w:lang w:val="en-GB"/>
        </w:rPr>
        <w:t>,</w:t>
      </w:r>
      <w:r w:rsidR="08BB31A0" w:rsidRPr="08BB31A0">
        <w:rPr>
          <w:rStyle w:val="LatinChar"/>
          <w:rFonts w:cs="FrankRuehl"/>
          <w:sz w:val="28"/>
          <w:szCs w:val="28"/>
          <w:rtl/>
          <w:lang w:val="en-GB"/>
        </w:rPr>
        <w:t xml:space="preserve"> והוא שקול נגד כל ישראל, אמרו שאין לו זיווג פרטי</w:t>
      </w:r>
      <w:r w:rsidR="084B11E2">
        <w:rPr>
          <w:rStyle w:val="FootnoteReference"/>
          <w:rFonts w:cs="FrankRuehl"/>
          <w:szCs w:val="28"/>
          <w:rtl/>
        </w:rPr>
        <w:footnoteReference w:id="155"/>
      </w:r>
      <w:r w:rsidR="084B11E2">
        <w:rPr>
          <w:rStyle w:val="LatinChar"/>
          <w:rFonts w:cs="FrankRuehl" w:hint="cs"/>
          <w:sz w:val="28"/>
          <w:szCs w:val="28"/>
          <w:rtl/>
          <w:lang w:val="en-GB"/>
        </w:rPr>
        <w:t>,</w:t>
      </w:r>
      <w:r w:rsidR="08BB31A0" w:rsidRPr="08BB31A0">
        <w:rPr>
          <w:rStyle w:val="LatinChar"/>
          <w:rFonts w:cs="FrankRuehl"/>
          <w:sz w:val="28"/>
          <w:szCs w:val="28"/>
          <w:rtl/>
          <w:lang w:val="en-GB"/>
        </w:rPr>
        <w:t xml:space="preserve"> וזיווג שלו לאשת איש של כל אחד ואחד</w:t>
      </w:r>
      <w:r w:rsidR="084B11E2">
        <w:rPr>
          <w:rStyle w:val="LatinChar"/>
          <w:rFonts w:cs="FrankRuehl" w:hint="cs"/>
          <w:sz w:val="28"/>
          <w:szCs w:val="28"/>
          <w:rtl/>
          <w:lang w:val="en-GB"/>
        </w:rPr>
        <w:t>.</w:t>
      </w:r>
      <w:r w:rsidR="08BB31A0" w:rsidRPr="08BB31A0">
        <w:rPr>
          <w:rStyle w:val="LatinChar"/>
          <w:rFonts w:cs="FrankRuehl"/>
          <w:sz w:val="28"/>
          <w:szCs w:val="28"/>
          <w:rtl/>
          <w:lang w:val="en-GB"/>
        </w:rPr>
        <w:t xml:space="preserve"> ולכך כל אחד ואחד חשדו למשה מאשתו, שהיה חושב כי חבור של משה הוא אל אשתו של כל אחד ואחד</w:t>
      </w:r>
      <w:r w:rsidR="08177350">
        <w:rPr>
          <w:rStyle w:val="LatinChar"/>
          <w:rFonts w:cs="FrankRuehl" w:hint="cs"/>
          <w:sz w:val="28"/>
          <w:szCs w:val="28"/>
          <w:rtl/>
          <w:lang w:val="en-GB"/>
        </w:rPr>
        <w:t>,</w:t>
      </w:r>
      <w:r w:rsidR="08BB31A0" w:rsidRPr="08BB31A0">
        <w:rPr>
          <w:rStyle w:val="LatinChar"/>
          <w:rFonts w:cs="FrankRuehl"/>
          <w:sz w:val="28"/>
          <w:szCs w:val="28"/>
          <w:rtl/>
          <w:lang w:val="en-GB"/>
        </w:rPr>
        <w:t xml:space="preserve"> כי הוא מתחבר לכלם. ולא אמרו שבא על אשת איש</w:t>
      </w:r>
      <w:r w:rsidR="089638AB">
        <w:rPr>
          <w:rStyle w:val="FootnoteReference"/>
          <w:rFonts w:cs="FrankRuehl"/>
          <w:szCs w:val="28"/>
          <w:rtl/>
        </w:rPr>
        <w:footnoteReference w:id="156"/>
      </w:r>
      <w:r w:rsidR="089638AB">
        <w:rPr>
          <w:rStyle w:val="LatinChar"/>
          <w:rFonts w:cs="FrankRuehl" w:hint="cs"/>
          <w:sz w:val="28"/>
          <w:szCs w:val="28"/>
          <w:rtl/>
          <w:lang w:val="en-GB"/>
        </w:rPr>
        <w:t>,</w:t>
      </w:r>
      <w:r w:rsidR="08BB31A0" w:rsidRPr="08BB31A0">
        <w:rPr>
          <w:rStyle w:val="LatinChar"/>
          <w:rFonts w:cs="FrankRuehl"/>
          <w:sz w:val="28"/>
          <w:szCs w:val="28"/>
          <w:rtl/>
          <w:lang w:val="en-GB"/>
        </w:rPr>
        <w:t xml:space="preserve"> אלא אמרו כל אדם בסדר מציאותו יש לו זיווג הראוי, והזיווג שהוא לפי מציאות משה הוא אשת איש של כל אחד ואחד</w:t>
      </w:r>
      <w:r w:rsidR="08334AA6">
        <w:rPr>
          <w:rStyle w:val="FootnoteReference"/>
          <w:rFonts w:cs="FrankRuehl"/>
          <w:szCs w:val="28"/>
          <w:rtl/>
        </w:rPr>
        <w:footnoteReference w:id="157"/>
      </w:r>
      <w:r w:rsidR="08027CCC">
        <w:rPr>
          <w:rStyle w:val="LatinChar"/>
          <w:rFonts w:cs="FrankRuehl" w:hint="cs"/>
          <w:sz w:val="28"/>
          <w:szCs w:val="28"/>
          <w:rtl/>
          <w:lang w:val="en-GB"/>
        </w:rPr>
        <w:t>.</w:t>
      </w:r>
    </w:p>
    <w:p w:rsidR="082653F6" w:rsidRDefault="08027CCC" w:rsidP="08214F98">
      <w:pPr>
        <w:jc w:val="both"/>
        <w:rPr>
          <w:rStyle w:val="LatinChar"/>
          <w:rFonts w:cs="FrankRuehl" w:hint="cs"/>
          <w:sz w:val="28"/>
          <w:szCs w:val="28"/>
          <w:rtl/>
          <w:lang w:val="en-GB"/>
        </w:rPr>
      </w:pPr>
      <w:r w:rsidRPr="08027CCC">
        <w:rPr>
          <w:rStyle w:val="LatinChar"/>
          <w:rtl/>
        </w:rPr>
        <w:t>#</w:t>
      </w:r>
      <w:r w:rsidR="08BB31A0" w:rsidRPr="08027CCC">
        <w:rPr>
          <w:rStyle w:val="Title1"/>
          <w:rtl/>
        </w:rPr>
        <w:t>וזהו בודאי</w:t>
      </w:r>
      <w:r w:rsidRPr="08027CCC">
        <w:rPr>
          <w:rStyle w:val="LatinChar"/>
          <w:rtl/>
        </w:rPr>
        <w:t>=</w:t>
      </w:r>
      <w:r w:rsidR="08BB31A0" w:rsidRPr="08BB31A0">
        <w:rPr>
          <w:rStyle w:val="LatinChar"/>
          <w:rFonts w:cs="FrankRuehl"/>
          <w:sz w:val="28"/>
          <w:szCs w:val="28"/>
          <w:rtl/>
          <w:lang w:val="en-GB"/>
        </w:rPr>
        <w:t xml:space="preserve"> פחיתות שאין אחריו פחיתות, שיהיה זיווג שלו אל אשת איש</w:t>
      </w:r>
      <w:r w:rsidR="085E25F6">
        <w:rPr>
          <w:rStyle w:val="LatinChar"/>
          <w:rFonts w:cs="FrankRuehl" w:hint="cs"/>
          <w:sz w:val="28"/>
          <w:szCs w:val="28"/>
          <w:rtl/>
          <w:lang w:val="en-GB"/>
        </w:rPr>
        <w:t>,</w:t>
      </w:r>
      <w:r w:rsidR="08BB31A0" w:rsidRPr="08BB31A0">
        <w:rPr>
          <w:rStyle w:val="LatinChar"/>
          <w:rFonts w:cs="FrankRuehl"/>
          <w:sz w:val="28"/>
          <w:szCs w:val="28"/>
          <w:rtl/>
          <w:lang w:val="en-GB"/>
        </w:rPr>
        <w:t xml:space="preserve"> שלא יהיה לו זיווג הראוי לו</w:t>
      </w:r>
      <w:r w:rsidR="08C50EB1">
        <w:rPr>
          <w:rStyle w:val="LatinChar"/>
          <w:rFonts w:cs="FrankRuehl" w:hint="cs"/>
          <w:sz w:val="28"/>
          <w:szCs w:val="28"/>
          <w:rtl/>
          <w:lang w:val="en-GB"/>
        </w:rPr>
        <w:t>,</w:t>
      </w:r>
      <w:r w:rsidR="08BB31A0" w:rsidRPr="08BB31A0">
        <w:rPr>
          <w:rStyle w:val="LatinChar"/>
          <w:rFonts w:cs="FrankRuehl"/>
          <w:sz w:val="28"/>
          <w:szCs w:val="28"/>
          <w:rtl/>
          <w:lang w:val="en-GB"/>
        </w:rPr>
        <w:t xml:space="preserve"> רק זיווג יוצא מסדר הבריאה</w:t>
      </w:r>
      <w:r w:rsidR="085E25F6">
        <w:rPr>
          <w:rStyle w:val="FootnoteReference"/>
          <w:rFonts w:cs="FrankRuehl"/>
          <w:szCs w:val="28"/>
          <w:rtl/>
        </w:rPr>
        <w:footnoteReference w:id="158"/>
      </w:r>
      <w:r w:rsidR="08BB31A0" w:rsidRPr="08BB31A0">
        <w:rPr>
          <w:rStyle w:val="LatinChar"/>
          <w:rFonts w:cs="FrankRuehl"/>
          <w:sz w:val="28"/>
          <w:szCs w:val="28"/>
          <w:rtl/>
          <w:lang w:val="en-GB"/>
        </w:rPr>
        <w:t>. ולא עוד</w:t>
      </w:r>
      <w:r w:rsidR="082F4AF9">
        <w:rPr>
          <w:rStyle w:val="LatinChar"/>
          <w:rFonts w:cs="FrankRuehl" w:hint="cs"/>
          <w:sz w:val="28"/>
          <w:szCs w:val="28"/>
          <w:rtl/>
          <w:lang w:val="en-GB"/>
        </w:rPr>
        <w:t>,</w:t>
      </w:r>
      <w:r w:rsidR="08BB31A0" w:rsidRPr="08BB31A0">
        <w:rPr>
          <w:rStyle w:val="LatinChar"/>
          <w:rFonts w:cs="FrankRuehl"/>
          <w:sz w:val="28"/>
          <w:szCs w:val="28"/>
          <w:rtl/>
          <w:lang w:val="en-GB"/>
        </w:rPr>
        <w:t xml:space="preserve"> שזהו בעצמו בא על אשת איש</w:t>
      </w:r>
      <w:r w:rsidR="082F4AF9">
        <w:rPr>
          <w:rStyle w:val="FootnoteReference"/>
          <w:rFonts w:cs="FrankRuehl"/>
          <w:szCs w:val="28"/>
          <w:rtl/>
        </w:rPr>
        <w:footnoteReference w:id="159"/>
      </w:r>
      <w:r w:rsidR="08BB31A0" w:rsidRPr="08BB31A0">
        <w:rPr>
          <w:rStyle w:val="LatinChar"/>
          <w:rFonts w:cs="FrankRuehl"/>
          <w:sz w:val="28"/>
          <w:szCs w:val="28"/>
          <w:rtl/>
          <w:lang w:val="en-GB"/>
        </w:rPr>
        <w:t>, כי מי שבא על אשת איש אינו דבר רק חבור שאינו ראוי</w:t>
      </w:r>
      <w:r w:rsidR="08797FC6">
        <w:rPr>
          <w:rStyle w:val="FootnoteReference"/>
          <w:rFonts w:cs="FrankRuehl"/>
          <w:szCs w:val="28"/>
          <w:rtl/>
        </w:rPr>
        <w:footnoteReference w:id="160"/>
      </w:r>
      <w:r w:rsidR="08BB31A0" w:rsidRPr="08BB31A0">
        <w:rPr>
          <w:rStyle w:val="LatinChar"/>
          <w:rFonts w:cs="FrankRuehl"/>
          <w:sz w:val="28"/>
          <w:szCs w:val="28"/>
          <w:rtl/>
          <w:lang w:val="en-GB"/>
        </w:rPr>
        <w:t>, שהוא מתחבר בדבר שאינו שלו</w:t>
      </w:r>
      <w:r w:rsidR="082F4AF9">
        <w:rPr>
          <w:rStyle w:val="FootnoteReference"/>
          <w:rFonts w:cs="FrankRuehl"/>
          <w:szCs w:val="28"/>
          <w:rtl/>
        </w:rPr>
        <w:footnoteReference w:id="161"/>
      </w:r>
      <w:r w:rsidR="082F4AF9">
        <w:rPr>
          <w:rStyle w:val="LatinChar"/>
          <w:rFonts w:cs="FrankRuehl" w:hint="cs"/>
          <w:sz w:val="28"/>
          <w:szCs w:val="28"/>
          <w:rtl/>
          <w:lang w:val="en-GB"/>
        </w:rPr>
        <w:t>.</w:t>
      </w:r>
      <w:r w:rsidR="08BB31A0" w:rsidRPr="08BB31A0">
        <w:rPr>
          <w:rStyle w:val="LatinChar"/>
          <w:rFonts w:cs="FrankRuehl"/>
          <w:sz w:val="28"/>
          <w:szCs w:val="28"/>
          <w:rtl/>
          <w:lang w:val="en-GB"/>
        </w:rPr>
        <w:t xml:space="preserve"> וכאשר חשדוהו מאשת איש</w:t>
      </w:r>
      <w:r w:rsidR="081B7FB9">
        <w:rPr>
          <w:rStyle w:val="LatinChar"/>
          <w:rFonts w:cs="FrankRuehl" w:hint="cs"/>
          <w:sz w:val="28"/>
          <w:szCs w:val="28"/>
          <w:rtl/>
          <w:lang w:val="en-GB"/>
        </w:rPr>
        <w:t>,</w:t>
      </w:r>
      <w:r w:rsidR="08BB31A0" w:rsidRPr="08BB31A0">
        <w:rPr>
          <w:rStyle w:val="LatinChar"/>
          <w:rFonts w:cs="FrankRuehl"/>
          <w:sz w:val="28"/>
          <w:szCs w:val="28"/>
          <w:rtl/>
          <w:lang w:val="en-GB"/>
        </w:rPr>
        <w:t xml:space="preserve"> אמרו גם כן החבור המצטרף אל משה הוא אשת איש של כל אחד ואחד, כי משה נכנס בגבול שלהם</w:t>
      </w:r>
      <w:r w:rsidR="081B7FB9">
        <w:rPr>
          <w:rStyle w:val="LatinChar"/>
          <w:rFonts w:cs="FrankRuehl" w:hint="cs"/>
          <w:sz w:val="28"/>
          <w:szCs w:val="28"/>
          <w:rtl/>
          <w:lang w:val="en-GB"/>
        </w:rPr>
        <w:t>,</w:t>
      </w:r>
      <w:r w:rsidR="08BB31A0" w:rsidRPr="08BB31A0">
        <w:rPr>
          <w:rStyle w:val="LatinChar"/>
          <w:rFonts w:cs="FrankRuehl"/>
          <w:sz w:val="28"/>
          <w:szCs w:val="28"/>
          <w:rtl/>
          <w:lang w:val="en-GB"/>
        </w:rPr>
        <w:t xml:space="preserve"> מה שאין ראוי לשום בריה</w:t>
      </w:r>
      <w:r w:rsidR="081B7FB9">
        <w:rPr>
          <w:rStyle w:val="LatinChar"/>
          <w:rFonts w:cs="FrankRuehl" w:hint="cs"/>
          <w:sz w:val="28"/>
          <w:szCs w:val="28"/>
          <w:rtl/>
          <w:lang w:val="en-GB"/>
        </w:rPr>
        <w:t>,</w:t>
      </w:r>
      <w:r w:rsidR="08BB31A0" w:rsidRPr="08BB31A0">
        <w:rPr>
          <w:rStyle w:val="LatinChar"/>
          <w:rFonts w:cs="FrankRuehl"/>
          <w:sz w:val="28"/>
          <w:szCs w:val="28"/>
          <w:rtl/>
          <w:lang w:val="en-GB"/>
        </w:rPr>
        <w:t xml:space="preserve"> שלא יהיה לו חבור אל זולתו</w:t>
      </w:r>
      <w:r w:rsidR="08996425">
        <w:rPr>
          <w:rStyle w:val="FootnoteReference"/>
          <w:rFonts w:cs="FrankRuehl"/>
          <w:szCs w:val="28"/>
          <w:rtl/>
        </w:rPr>
        <w:footnoteReference w:id="162"/>
      </w:r>
      <w:r w:rsidR="08BB31A0" w:rsidRPr="08BB31A0">
        <w:rPr>
          <w:rStyle w:val="LatinChar"/>
          <w:rFonts w:cs="FrankRuehl"/>
          <w:sz w:val="28"/>
          <w:szCs w:val="28"/>
          <w:rtl/>
          <w:lang w:val="en-GB"/>
        </w:rPr>
        <w:t>.</w:t>
      </w:r>
      <w:r w:rsidR="086D0535">
        <w:rPr>
          <w:rStyle w:val="LatinChar"/>
          <w:rFonts w:cs="FrankRuehl" w:hint="cs"/>
          <w:sz w:val="28"/>
          <w:szCs w:val="28"/>
          <w:rtl/>
          <w:lang w:val="en-GB"/>
        </w:rPr>
        <w:t xml:space="preserve"> </w:t>
      </w:r>
      <w:r w:rsidR="08BB31A0" w:rsidRPr="08BB31A0">
        <w:rPr>
          <w:rStyle w:val="LatinChar"/>
          <w:rFonts w:cs="FrankRuehl"/>
          <w:sz w:val="28"/>
          <w:szCs w:val="28"/>
          <w:rtl/>
          <w:lang w:val="en-GB"/>
        </w:rPr>
        <w:t>כי החבור שאינו ראוי לו מורה על פחיתות וחסרון שלו</w:t>
      </w:r>
      <w:r w:rsidR="086D0535">
        <w:rPr>
          <w:rStyle w:val="FootnoteReference"/>
          <w:rFonts w:cs="FrankRuehl"/>
          <w:szCs w:val="28"/>
          <w:rtl/>
        </w:rPr>
        <w:footnoteReference w:id="163"/>
      </w:r>
      <w:r w:rsidR="08BB31A0" w:rsidRPr="08BB31A0">
        <w:rPr>
          <w:rStyle w:val="LatinChar"/>
          <w:rFonts w:cs="FrankRuehl"/>
          <w:sz w:val="28"/>
          <w:szCs w:val="28"/>
          <w:rtl/>
          <w:lang w:val="en-GB"/>
        </w:rPr>
        <w:t>, כי כבר ידענו שהזיווג הוא עצם מעצמיו</w:t>
      </w:r>
      <w:r w:rsidR="082653F6">
        <w:rPr>
          <w:rStyle w:val="LatinChar"/>
          <w:rFonts w:cs="FrankRuehl" w:hint="cs"/>
          <w:sz w:val="28"/>
          <w:szCs w:val="28"/>
          <w:rtl/>
          <w:lang w:val="en-GB"/>
        </w:rPr>
        <w:t>,</w:t>
      </w:r>
      <w:r w:rsidR="08BB31A0" w:rsidRPr="08BB31A0">
        <w:rPr>
          <w:rStyle w:val="LatinChar"/>
          <w:rFonts w:cs="FrankRuehl"/>
          <w:sz w:val="28"/>
          <w:szCs w:val="28"/>
          <w:rtl/>
          <w:lang w:val="en-GB"/>
        </w:rPr>
        <w:t xml:space="preserve"> כמו שאמר </w:t>
      </w:r>
      <w:r w:rsidR="08BB31A0" w:rsidRPr="082653F6">
        <w:rPr>
          <w:rStyle w:val="LatinChar"/>
          <w:rFonts w:cs="Dbs-Rashi"/>
          <w:szCs w:val="20"/>
          <w:rtl/>
          <w:lang w:val="en-GB"/>
        </w:rPr>
        <w:t>(בראשית ב</w:t>
      </w:r>
      <w:r w:rsidR="082653F6" w:rsidRPr="082653F6">
        <w:rPr>
          <w:rStyle w:val="LatinChar"/>
          <w:rFonts w:cs="Dbs-Rashi" w:hint="cs"/>
          <w:szCs w:val="20"/>
          <w:rtl/>
          <w:lang w:val="en-GB"/>
        </w:rPr>
        <w:t xml:space="preserve">, </w:t>
      </w:r>
      <w:r w:rsidR="082653F6">
        <w:rPr>
          <w:rStyle w:val="LatinChar"/>
          <w:rFonts w:cs="Dbs-Rashi" w:hint="cs"/>
          <w:szCs w:val="20"/>
          <w:rtl/>
          <w:lang w:val="en-GB"/>
        </w:rPr>
        <w:t>כג</w:t>
      </w:r>
      <w:r w:rsidR="08BB31A0" w:rsidRPr="082653F6">
        <w:rPr>
          <w:rStyle w:val="LatinChar"/>
          <w:rFonts w:cs="Dbs-Rashi"/>
          <w:szCs w:val="20"/>
          <w:rtl/>
          <w:lang w:val="en-GB"/>
        </w:rPr>
        <w:t>)</w:t>
      </w:r>
      <w:r w:rsidR="08BB31A0" w:rsidRPr="08BB31A0">
        <w:rPr>
          <w:rStyle w:val="LatinChar"/>
          <w:rFonts w:cs="FrankRuehl"/>
          <w:sz w:val="28"/>
          <w:szCs w:val="28"/>
          <w:rtl/>
          <w:lang w:val="en-GB"/>
        </w:rPr>
        <w:t xml:space="preserve"> </w:t>
      </w:r>
      <w:r w:rsidR="082653F6">
        <w:rPr>
          <w:rStyle w:val="LatinChar"/>
          <w:rFonts w:cs="FrankRuehl" w:hint="cs"/>
          <w:sz w:val="28"/>
          <w:szCs w:val="28"/>
          <w:rtl/>
          <w:lang w:val="en-GB"/>
        </w:rPr>
        <w:t>"</w:t>
      </w:r>
      <w:r w:rsidR="08BB31A0" w:rsidRPr="08BB31A0">
        <w:rPr>
          <w:rStyle w:val="LatinChar"/>
          <w:rFonts w:cs="FrankRuehl"/>
          <w:sz w:val="28"/>
          <w:szCs w:val="28"/>
          <w:rtl/>
          <w:lang w:val="en-GB"/>
        </w:rPr>
        <w:t>זאת הפעם עצם מעצמי</w:t>
      </w:r>
      <w:r w:rsidR="082653F6">
        <w:rPr>
          <w:rStyle w:val="LatinChar"/>
          <w:rFonts w:cs="FrankRuehl" w:hint="cs"/>
          <w:sz w:val="28"/>
          <w:szCs w:val="28"/>
          <w:rtl/>
          <w:lang w:val="en-GB"/>
        </w:rPr>
        <w:t>"</w:t>
      </w:r>
      <w:r w:rsidR="082653F6">
        <w:rPr>
          <w:rStyle w:val="FootnoteReference"/>
          <w:rFonts w:cs="FrankRuehl"/>
          <w:szCs w:val="28"/>
          <w:rtl/>
        </w:rPr>
        <w:footnoteReference w:id="164"/>
      </w:r>
      <w:r w:rsidR="082653F6">
        <w:rPr>
          <w:rStyle w:val="LatinChar"/>
          <w:rFonts w:cs="FrankRuehl" w:hint="cs"/>
          <w:sz w:val="28"/>
          <w:szCs w:val="28"/>
          <w:rtl/>
          <w:lang w:val="en-GB"/>
        </w:rPr>
        <w:t>.</w:t>
      </w:r>
      <w:r w:rsidR="08BB31A0" w:rsidRPr="08BB31A0">
        <w:rPr>
          <w:rStyle w:val="LatinChar"/>
          <w:rFonts w:cs="FrankRuehl"/>
          <w:sz w:val="28"/>
          <w:szCs w:val="28"/>
          <w:rtl/>
          <w:lang w:val="en-GB"/>
        </w:rPr>
        <w:t xml:space="preserve"> וכאשר הזיווג באשת איש</w:t>
      </w:r>
      <w:r w:rsidR="083D44B8">
        <w:rPr>
          <w:rStyle w:val="LatinChar"/>
          <w:rFonts w:cs="FrankRuehl" w:hint="cs"/>
          <w:sz w:val="28"/>
          <w:szCs w:val="28"/>
          <w:rtl/>
          <w:lang w:val="en-GB"/>
        </w:rPr>
        <w:t>,</w:t>
      </w:r>
      <w:r w:rsidR="08BB31A0" w:rsidRPr="08BB31A0">
        <w:rPr>
          <w:rStyle w:val="LatinChar"/>
          <w:rFonts w:cs="FrankRuehl"/>
          <w:sz w:val="28"/>
          <w:szCs w:val="28"/>
          <w:rtl/>
          <w:lang w:val="en-GB"/>
        </w:rPr>
        <w:t xml:space="preserve"> מורה על עצם רע</w:t>
      </w:r>
      <w:r w:rsidR="08214F98">
        <w:rPr>
          <w:rStyle w:val="FootnoteReference"/>
          <w:rFonts w:cs="FrankRuehl"/>
          <w:szCs w:val="28"/>
          <w:rtl/>
        </w:rPr>
        <w:footnoteReference w:id="165"/>
      </w:r>
      <w:r w:rsidR="08214F98">
        <w:rPr>
          <w:rStyle w:val="LatinChar"/>
          <w:rFonts w:cs="FrankRuehl" w:hint="cs"/>
          <w:sz w:val="28"/>
          <w:szCs w:val="28"/>
          <w:rtl/>
          <w:lang w:val="en-GB"/>
        </w:rPr>
        <w:t>,</w:t>
      </w:r>
      <w:r w:rsidR="08BB31A0" w:rsidRPr="08BB31A0">
        <w:rPr>
          <w:rStyle w:val="LatinChar"/>
          <w:rFonts w:cs="FrankRuehl"/>
          <w:sz w:val="28"/>
          <w:szCs w:val="28"/>
          <w:rtl/>
          <w:lang w:val="en-GB"/>
        </w:rPr>
        <w:t xml:space="preserve"> יוצא </w:t>
      </w:r>
      <w:r w:rsidR="08214F98">
        <w:rPr>
          <w:rStyle w:val="LatinChar"/>
          <w:rFonts w:cs="FrankRuehl" w:hint="cs"/>
          <w:sz w:val="28"/>
          <w:szCs w:val="28"/>
          <w:rtl/>
          <w:lang w:val="en-GB"/>
        </w:rPr>
        <w:t>[ו]</w:t>
      </w:r>
      <w:r w:rsidR="08BB31A0" w:rsidRPr="08BB31A0">
        <w:rPr>
          <w:rStyle w:val="LatinChar"/>
          <w:rFonts w:cs="FrankRuehl"/>
          <w:sz w:val="28"/>
          <w:szCs w:val="28"/>
          <w:rtl/>
          <w:lang w:val="en-GB"/>
        </w:rPr>
        <w:t>מתחבר אל דבר שאינו ראוי לו</w:t>
      </w:r>
      <w:r w:rsidR="083D44B8">
        <w:rPr>
          <w:rStyle w:val="LatinChar"/>
          <w:rFonts w:cs="FrankRuehl" w:hint="cs"/>
          <w:sz w:val="28"/>
          <w:szCs w:val="28"/>
          <w:rtl/>
          <w:lang w:val="en-GB"/>
        </w:rPr>
        <w:t>,</w:t>
      </w:r>
      <w:r w:rsidR="08BB31A0" w:rsidRPr="08BB31A0">
        <w:rPr>
          <w:rStyle w:val="LatinChar"/>
          <w:rFonts w:cs="FrankRuehl"/>
          <w:sz w:val="28"/>
          <w:szCs w:val="28"/>
          <w:rtl/>
          <w:lang w:val="en-GB"/>
        </w:rPr>
        <w:t xml:space="preserve"> ואין לך עצם רע כמו זה</w:t>
      </w:r>
      <w:r w:rsidR="08214F98">
        <w:rPr>
          <w:rStyle w:val="FootnoteReference"/>
          <w:rFonts w:cs="FrankRuehl"/>
          <w:szCs w:val="28"/>
          <w:rtl/>
        </w:rPr>
        <w:footnoteReference w:id="166"/>
      </w:r>
      <w:r w:rsidR="08BB31A0" w:rsidRPr="08BB31A0">
        <w:rPr>
          <w:rStyle w:val="LatinChar"/>
          <w:rFonts w:cs="FrankRuehl"/>
          <w:sz w:val="28"/>
          <w:szCs w:val="28"/>
          <w:rtl/>
          <w:lang w:val="en-GB"/>
        </w:rPr>
        <w:t xml:space="preserve">. </w:t>
      </w:r>
    </w:p>
    <w:p w:rsidR="084A599C" w:rsidRPr="084A599C" w:rsidRDefault="081A184C" w:rsidP="08CF3221">
      <w:pPr>
        <w:jc w:val="both"/>
        <w:rPr>
          <w:rStyle w:val="LatinChar"/>
          <w:rFonts w:cs="FrankRuehl"/>
          <w:sz w:val="28"/>
          <w:szCs w:val="28"/>
          <w:rtl/>
          <w:lang w:val="en-GB"/>
        </w:rPr>
      </w:pPr>
      <w:r w:rsidRPr="081A184C">
        <w:rPr>
          <w:rStyle w:val="LatinChar"/>
          <w:rtl/>
        </w:rPr>
        <w:t>#</w:t>
      </w:r>
      <w:r w:rsidR="08BB31A0" w:rsidRPr="081A184C">
        <w:rPr>
          <w:rStyle w:val="Title1"/>
          <w:rtl/>
        </w:rPr>
        <w:t>אמנם כל זה</w:t>
      </w:r>
      <w:r w:rsidRPr="081A184C">
        <w:rPr>
          <w:rStyle w:val="LatinChar"/>
          <w:rtl/>
        </w:rPr>
        <w:t>=</w:t>
      </w:r>
      <w:r w:rsidR="08BB31A0" w:rsidRPr="08BB31A0">
        <w:rPr>
          <w:rStyle w:val="LatinChar"/>
          <w:rFonts w:cs="FrankRuehl"/>
          <w:sz w:val="28"/>
          <w:szCs w:val="28"/>
          <w:rtl/>
          <w:lang w:val="en-GB"/>
        </w:rPr>
        <w:t xml:space="preserve"> מפני שהיו אומרים כי משה יש לו שתוף עם ישראל</w:t>
      </w:r>
      <w:r w:rsidR="08230689">
        <w:rPr>
          <w:rStyle w:val="LatinChar"/>
          <w:rFonts w:cs="FrankRuehl" w:hint="cs"/>
          <w:sz w:val="28"/>
          <w:szCs w:val="28"/>
          <w:rtl/>
          <w:lang w:val="en-GB"/>
        </w:rPr>
        <w:t>,</w:t>
      </w:r>
      <w:r w:rsidR="08BB31A0" w:rsidRPr="08BB31A0">
        <w:rPr>
          <w:rStyle w:val="LatinChar"/>
          <w:rFonts w:cs="FrankRuehl"/>
          <w:sz w:val="28"/>
          <w:szCs w:val="28"/>
          <w:rtl/>
          <w:lang w:val="en-GB"/>
        </w:rPr>
        <w:t xml:space="preserve"> אבל משה </w:t>
      </w:r>
      <w:r w:rsidR="08CF3221">
        <w:rPr>
          <w:rStyle w:val="LatinChar"/>
          <w:rFonts w:cs="FrankRuehl" w:hint="cs"/>
          <w:sz w:val="28"/>
          <w:szCs w:val="28"/>
          <w:rtl/>
          <w:lang w:val="en-GB"/>
        </w:rPr>
        <w:t>אין*</w:t>
      </w:r>
      <w:r w:rsidR="08BB31A0" w:rsidRPr="08BB31A0">
        <w:rPr>
          <w:rStyle w:val="LatinChar"/>
          <w:rFonts w:cs="FrankRuehl"/>
          <w:sz w:val="28"/>
          <w:szCs w:val="28"/>
          <w:rtl/>
          <w:lang w:val="en-GB"/>
        </w:rPr>
        <w:t xml:space="preserve"> לו שתוף עם ישראל</w:t>
      </w:r>
      <w:r w:rsidR="08230689">
        <w:rPr>
          <w:rStyle w:val="LatinChar"/>
          <w:rFonts w:cs="FrankRuehl" w:hint="cs"/>
          <w:sz w:val="28"/>
          <w:szCs w:val="28"/>
          <w:rtl/>
          <w:lang w:val="en-GB"/>
        </w:rPr>
        <w:t>,</w:t>
      </w:r>
      <w:r w:rsidR="08BB31A0" w:rsidRPr="08BB31A0">
        <w:rPr>
          <w:rStyle w:val="LatinChar"/>
          <w:rFonts w:cs="FrankRuehl"/>
          <w:sz w:val="28"/>
          <w:szCs w:val="28"/>
          <w:rtl/>
          <w:lang w:val="en-GB"/>
        </w:rPr>
        <w:t xml:space="preserve"> רק נבדל מהם, ולכך לא היה מצטרף להם כלל</w:t>
      </w:r>
      <w:r w:rsidR="08230689">
        <w:rPr>
          <w:rStyle w:val="FootnoteReference"/>
          <w:rFonts w:cs="FrankRuehl"/>
          <w:szCs w:val="28"/>
          <w:rtl/>
        </w:rPr>
        <w:footnoteReference w:id="167"/>
      </w:r>
      <w:r w:rsidR="08BB31A0" w:rsidRPr="08BB31A0">
        <w:rPr>
          <w:rStyle w:val="LatinChar"/>
          <w:rFonts w:cs="FrankRuehl"/>
          <w:sz w:val="28"/>
          <w:szCs w:val="28"/>
          <w:rtl/>
          <w:lang w:val="en-GB"/>
        </w:rPr>
        <w:t xml:space="preserve">. וזה שאמר </w:t>
      </w:r>
      <w:r w:rsidR="08BB31A0" w:rsidRPr="088F4F52">
        <w:rPr>
          <w:rStyle w:val="LatinChar"/>
          <w:rFonts w:cs="Dbs-Rashi"/>
          <w:szCs w:val="20"/>
          <w:rtl/>
          <w:lang w:val="en-GB"/>
        </w:rPr>
        <w:t>(במדבר טז</w:t>
      </w:r>
      <w:r w:rsidR="088F4F52" w:rsidRPr="088F4F52">
        <w:rPr>
          <w:rStyle w:val="LatinChar"/>
          <w:rFonts w:cs="Dbs-Rashi" w:hint="cs"/>
          <w:szCs w:val="20"/>
          <w:rtl/>
          <w:lang w:val="en-GB"/>
        </w:rPr>
        <w:t>, טו</w:t>
      </w:r>
      <w:r w:rsidR="08BB31A0" w:rsidRPr="088F4F52">
        <w:rPr>
          <w:rStyle w:val="LatinChar"/>
          <w:rFonts w:cs="Dbs-Rashi"/>
          <w:szCs w:val="20"/>
          <w:rtl/>
          <w:lang w:val="en-GB"/>
        </w:rPr>
        <w:t>)</w:t>
      </w:r>
      <w:r w:rsidR="08BB31A0" w:rsidRPr="08BB31A0">
        <w:rPr>
          <w:rStyle w:val="LatinChar"/>
          <w:rFonts w:cs="FrankRuehl"/>
          <w:sz w:val="28"/>
          <w:szCs w:val="28"/>
          <w:rtl/>
          <w:lang w:val="en-GB"/>
        </w:rPr>
        <w:t xml:space="preserve"> </w:t>
      </w:r>
      <w:r w:rsidR="088F4F52">
        <w:rPr>
          <w:rStyle w:val="LatinChar"/>
          <w:rFonts w:cs="FrankRuehl" w:hint="cs"/>
          <w:sz w:val="28"/>
          <w:szCs w:val="28"/>
          <w:rtl/>
          <w:lang w:val="en-GB"/>
        </w:rPr>
        <w:t>"</w:t>
      </w:r>
      <w:r w:rsidR="08BB31A0" w:rsidRPr="08BB31A0">
        <w:rPr>
          <w:rStyle w:val="LatinChar"/>
          <w:rFonts w:cs="FrankRuehl"/>
          <w:sz w:val="28"/>
          <w:szCs w:val="28"/>
          <w:rtl/>
          <w:lang w:val="en-GB"/>
        </w:rPr>
        <w:t>לא חמור אחד מהם נשאתי</w:t>
      </w:r>
      <w:r w:rsidR="088F4F52">
        <w:rPr>
          <w:rStyle w:val="LatinChar"/>
          <w:rFonts w:cs="FrankRuehl" w:hint="cs"/>
          <w:sz w:val="28"/>
          <w:szCs w:val="28"/>
          <w:rtl/>
          <w:lang w:val="en-GB"/>
        </w:rPr>
        <w:t>"</w:t>
      </w:r>
      <w:r w:rsidR="08AE7128">
        <w:rPr>
          <w:rStyle w:val="FootnoteReference"/>
          <w:rFonts w:cs="FrankRuehl"/>
          <w:szCs w:val="28"/>
          <w:rtl/>
        </w:rPr>
        <w:footnoteReference w:id="168"/>
      </w:r>
      <w:r w:rsidR="088F4F52">
        <w:rPr>
          <w:rStyle w:val="LatinChar"/>
          <w:rFonts w:cs="FrankRuehl" w:hint="cs"/>
          <w:sz w:val="28"/>
          <w:szCs w:val="28"/>
          <w:rtl/>
          <w:lang w:val="en-GB"/>
        </w:rPr>
        <w:t>.</w:t>
      </w:r>
      <w:r w:rsidR="08BB31A0" w:rsidRPr="08BB31A0">
        <w:rPr>
          <w:rStyle w:val="LatinChar"/>
          <w:rFonts w:cs="FrankRuehl"/>
          <w:sz w:val="28"/>
          <w:szCs w:val="28"/>
          <w:rtl/>
          <w:lang w:val="en-GB"/>
        </w:rPr>
        <w:t xml:space="preserve"> פי</w:t>
      </w:r>
      <w:r w:rsidR="088F4F52">
        <w:rPr>
          <w:rStyle w:val="LatinChar"/>
          <w:rFonts w:cs="FrankRuehl" w:hint="cs"/>
          <w:sz w:val="28"/>
          <w:szCs w:val="28"/>
          <w:rtl/>
          <w:lang w:val="en-GB"/>
        </w:rPr>
        <w:t>רוש,</w:t>
      </w:r>
      <w:r w:rsidR="08BB31A0" w:rsidRPr="08BB31A0">
        <w:rPr>
          <w:rStyle w:val="LatinChar"/>
          <w:rFonts w:cs="FrankRuehl"/>
          <w:sz w:val="28"/>
          <w:szCs w:val="28"/>
          <w:rtl/>
          <w:lang w:val="en-GB"/>
        </w:rPr>
        <w:t xml:space="preserve"> שאם היה משה רבינו</w:t>
      </w:r>
      <w:r w:rsidR="088F4F52">
        <w:rPr>
          <w:rStyle w:val="LatinChar"/>
          <w:rFonts w:cs="FrankRuehl" w:hint="cs"/>
          <w:sz w:val="28"/>
          <w:szCs w:val="28"/>
          <w:rtl/>
          <w:lang w:val="en-GB"/>
        </w:rPr>
        <w:t xml:space="preserve"> </w:t>
      </w:r>
      <w:r w:rsidR="0893636E" w:rsidRPr="0893636E">
        <w:rPr>
          <w:rStyle w:val="LatinChar"/>
          <w:rFonts w:cs="FrankRuehl"/>
          <w:sz w:val="28"/>
          <w:szCs w:val="28"/>
          <w:rtl/>
          <w:lang w:val="en-GB"/>
        </w:rPr>
        <w:t>ע</w:t>
      </w:r>
      <w:r w:rsidR="0893636E">
        <w:rPr>
          <w:rStyle w:val="LatinChar"/>
          <w:rFonts w:cs="FrankRuehl" w:hint="cs"/>
          <w:sz w:val="28"/>
          <w:szCs w:val="28"/>
          <w:rtl/>
          <w:lang w:val="en-GB"/>
        </w:rPr>
        <w:t>ליו השלום</w:t>
      </w:r>
      <w:r w:rsidR="0893636E" w:rsidRPr="0893636E">
        <w:rPr>
          <w:rStyle w:val="LatinChar"/>
          <w:rFonts w:cs="FrankRuehl"/>
          <w:sz w:val="28"/>
          <w:szCs w:val="28"/>
          <w:rtl/>
          <w:lang w:val="en-GB"/>
        </w:rPr>
        <w:t xml:space="preserve"> משתתף להם, היה נושא חמור אחד מהם</w:t>
      </w:r>
      <w:r w:rsidR="08774473">
        <w:rPr>
          <w:rStyle w:val="LatinChar"/>
          <w:rFonts w:cs="FrankRuehl" w:hint="cs"/>
          <w:sz w:val="28"/>
          <w:szCs w:val="28"/>
          <w:rtl/>
          <w:lang w:val="en-GB"/>
        </w:rPr>
        <w:t>.</w:t>
      </w:r>
      <w:r w:rsidR="0893636E" w:rsidRPr="0893636E">
        <w:rPr>
          <w:rStyle w:val="LatinChar"/>
          <w:rFonts w:cs="FrankRuehl"/>
          <w:sz w:val="28"/>
          <w:szCs w:val="28"/>
          <w:rtl/>
          <w:lang w:val="en-GB"/>
        </w:rPr>
        <w:t xml:space="preserve"> אבל מה שלא השתמש בשלהם כלום</w:t>
      </w:r>
      <w:r w:rsidR="08774473">
        <w:rPr>
          <w:rStyle w:val="LatinChar"/>
          <w:rFonts w:cs="FrankRuehl" w:hint="cs"/>
          <w:sz w:val="28"/>
          <w:szCs w:val="28"/>
          <w:rtl/>
          <w:lang w:val="en-GB"/>
        </w:rPr>
        <w:t>,</w:t>
      </w:r>
      <w:r w:rsidR="0893636E" w:rsidRPr="0893636E">
        <w:rPr>
          <w:rStyle w:val="LatinChar"/>
          <w:rFonts w:cs="FrankRuehl"/>
          <w:sz w:val="28"/>
          <w:szCs w:val="28"/>
          <w:rtl/>
          <w:lang w:val="en-GB"/>
        </w:rPr>
        <w:t xml:space="preserve"> זה בשביל שאינו צריך להם</w:t>
      </w:r>
      <w:r w:rsidR="08774473">
        <w:rPr>
          <w:rStyle w:val="LatinChar"/>
          <w:rFonts w:cs="FrankRuehl" w:hint="cs"/>
          <w:sz w:val="28"/>
          <w:szCs w:val="28"/>
          <w:rtl/>
          <w:lang w:val="en-GB"/>
        </w:rPr>
        <w:t>,</w:t>
      </w:r>
      <w:r w:rsidR="0893636E" w:rsidRPr="0893636E">
        <w:rPr>
          <w:rStyle w:val="LatinChar"/>
          <w:rFonts w:cs="FrankRuehl"/>
          <w:sz w:val="28"/>
          <w:szCs w:val="28"/>
          <w:rtl/>
          <w:lang w:val="en-GB"/>
        </w:rPr>
        <w:t xml:space="preserve"> </w:t>
      </w:r>
      <w:r w:rsidR="08774473">
        <w:rPr>
          <w:rStyle w:val="LatinChar"/>
          <w:rFonts w:cs="FrankRuehl" w:hint="cs"/>
          <w:sz w:val="28"/>
          <w:szCs w:val="28"/>
          <w:rtl/>
          <w:lang w:val="en-GB"/>
        </w:rPr>
        <w:t>[ו]</w:t>
      </w:r>
      <w:r w:rsidR="0893636E" w:rsidRPr="0893636E">
        <w:rPr>
          <w:rStyle w:val="LatinChar"/>
          <w:rFonts w:cs="FrankRuehl"/>
          <w:sz w:val="28"/>
          <w:szCs w:val="28"/>
          <w:rtl/>
          <w:lang w:val="en-GB"/>
        </w:rPr>
        <w:t>אינו משתתף עמהם</w:t>
      </w:r>
      <w:r w:rsidR="08774473">
        <w:rPr>
          <w:rStyle w:val="FootnoteReference"/>
          <w:rFonts w:cs="FrankRuehl"/>
          <w:szCs w:val="28"/>
          <w:rtl/>
        </w:rPr>
        <w:footnoteReference w:id="169"/>
      </w:r>
      <w:r w:rsidR="0893636E" w:rsidRPr="0893636E">
        <w:rPr>
          <w:rStyle w:val="LatinChar"/>
          <w:rFonts w:cs="FrankRuehl"/>
          <w:sz w:val="28"/>
          <w:szCs w:val="28"/>
          <w:rtl/>
          <w:lang w:val="en-GB"/>
        </w:rPr>
        <w:t xml:space="preserve">. ורמז במה שאמר </w:t>
      </w:r>
      <w:r w:rsidR="0835355F">
        <w:rPr>
          <w:rStyle w:val="LatinChar"/>
          <w:rFonts w:cs="FrankRuehl" w:hint="cs"/>
          <w:sz w:val="28"/>
          <w:szCs w:val="28"/>
          <w:rtl/>
          <w:lang w:val="en-GB"/>
        </w:rPr>
        <w:t>"</w:t>
      </w:r>
      <w:r w:rsidR="0893636E" w:rsidRPr="0893636E">
        <w:rPr>
          <w:rStyle w:val="LatinChar"/>
          <w:rFonts w:cs="FrankRuehl"/>
          <w:sz w:val="28"/>
          <w:szCs w:val="28"/>
          <w:rtl/>
          <w:lang w:val="en-GB"/>
        </w:rPr>
        <w:t>לא חמור אחד מהם נשאתי</w:t>
      </w:r>
      <w:r w:rsidR="0835355F">
        <w:rPr>
          <w:rStyle w:val="LatinChar"/>
          <w:rFonts w:cs="FrankRuehl" w:hint="cs"/>
          <w:sz w:val="28"/>
          <w:szCs w:val="28"/>
          <w:rtl/>
          <w:lang w:val="en-GB"/>
        </w:rPr>
        <w:t>"</w:t>
      </w:r>
      <w:r w:rsidR="0835355F">
        <w:rPr>
          <w:rStyle w:val="FootnoteReference"/>
          <w:rFonts w:cs="FrankRuehl"/>
          <w:szCs w:val="28"/>
          <w:rtl/>
        </w:rPr>
        <w:footnoteReference w:id="170"/>
      </w:r>
      <w:r w:rsidR="0893636E" w:rsidRPr="0893636E">
        <w:rPr>
          <w:rStyle w:val="LatinChar"/>
          <w:rFonts w:cs="FrankRuehl"/>
          <w:sz w:val="28"/>
          <w:szCs w:val="28"/>
          <w:rtl/>
          <w:lang w:val="en-GB"/>
        </w:rPr>
        <w:t>, שאין למשה שהוא צורה לישראל</w:t>
      </w:r>
      <w:r w:rsidR="0835355F">
        <w:rPr>
          <w:rStyle w:val="FootnoteReference"/>
          <w:rFonts w:cs="FrankRuehl"/>
          <w:szCs w:val="28"/>
          <w:rtl/>
        </w:rPr>
        <w:footnoteReference w:id="171"/>
      </w:r>
      <w:r w:rsidR="0893636E" w:rsidRPr="0893636E">
        <w:rPr>
          <w:rStyle w:val="LatinChar"/>
          <w:rFonts w:cs="FrankRuehl"/>
          <w:sz w:val="28"/>
          <w:szCs w:val="28"/>
          <w:rtl/>
          <w:lang w:val="en-GB"/>
        </w:rPr>
        <w:t>, משפט צורה חמרית המשתמש בחומר</w:t>
      </w:r>
      <w:r w:rsidR="08D02129">
        <w:rPr>
          <w:rStyle w:val="FootnoteReference"/>
          <w:rFonts w:cs="FrankRuehl"/>
          <w:szCs w:val="28"/>
          <w:rtl/>
        </w:rPr>
        <w:footnoteReference w:id="172"/>
      </w:r>
      <w:r w:rsidR="0835355F">
        <w:rPr>
          <w:rStyle w:val="LatinChar"/>
          <w:rFonts w:cs="FrankRuehl" w:hint="cs"/>
          <w:sz w:val="28"/>
          <w:szCs w:val="28"/>
          <w:rtl/>
          <w:lang w:val="en-GB"/>
        </w:rPr>
        <w:t>,</w:t>
      </w:r>
      <w:r w:rsidR="0893636E" w:rsidRPr="0893636E">
        <w:rPr>
          <w:rStyle w:val="LatinChar"/>
          <w:rFonts w:cs="FrankRuehl"/>
          <w:sz w:val="28"/>
          <w:szCs w:val="28"/>
          <w:rtl/>
          <w:lang w:val="en-GB"/>
        </w:rPr>
        <w:t xml:space="preserve"> מקבל החומר לשמושו</w:t>
      </w:r>
      <w:r w:rsidR="081D57C4">
        <w:rPr>
          <w:rStyle w:val="FootnoteReference"/>
          <w:rFonts w:cs="FrankRuehl"/>
          <w:szCs w:val="28"/>
          <w:rtl/>
        </w:rPr>
        <w:footnoteReference w:id="173"/>
      </w:r>
      <w:r w:rsidR="0835355F">
        <w:rPr>
          <w:rStyle w:val="LatinChar"/>
          <w:rFonts w:cs="FrankRuehl" w:hint="cs"/>
          <w:sz w:val="28"/>
          <w:szCs w:val="28"/>
          <w:rtl/>
          <w:lang w:val="en-GB"/>
        </w:rPr>
        <w:t>.</w:t>
      </w:r>
      <w:r w:rsidR="0893636E" w:rsidRPr="0893636E">
        <w:rPr>
          <w:rStyle w:val="LatinChar"/>
          <w:rFonts w:cs="FrankRuehl"/>
          <w:sz w:val="28"/>
          <w:szCs w:val="28"/>
          <w:rtl/>
          <w:lang w:val="en-GB"/>
        </w:rPr>
        <w:t xml:space="preserve"> ואם היה משה משתתף להם, והיה משה כמו הצורה שה</w:t>
      </w:r>
      <w:r w:rsidR="086D508A">
        <w:rPr>
          <w:rStyle w:val="LatinChar"/>
          <w:rFonts w:cs="FrankRuehl" w:hint="cs"/>
          <w:sz w:val="28"/>
          <w:szCs w:val="28"/>
          <w:rtl/>
          <w:lang w:val="en-GB"/>
        </w:rPr>
        <w:t>י</w:t>
      </w:r>
      <w:r w:rsidR="0893636E" w:rsidRPr="0893636E">
        <w:rPr>
          <w:rStyle w:val="LatinChar"/>
          <w:rFonts w:cs="FrankRuehl"/>
          <w:sz w:val="28"/>
          <w:szCs w:val="28"/>
          <w:rtl/>
          <w:lang w:val="en-GB"/>
        </w:rPr>
        <w:t>א מוטבעת בחומר</w:t>
      </w:r>
      <w:r w:rsidR="0835355F">
        <w:rPr>
          <w:rStyle w:val="LatinChar"/>
          <w:rFonts w:cs="FrankRuehl" w:hint="cs"/>
          <w:sz w:val="28"/>
          <w:szCs w:val="28"/>
          <w:rtl/>
          <w:lang w:val="en-GB"/>
        </w:rPr>
        <w:t>,</w:t>
      </w:r>
      <w:r w:rsidR="0893636E" w:rsidRPr="0893636E">
        <w:rPr>
          <w:rStyle w:val="LatinChar"/>
          <w:rFonts w:cs="FrankRuehl"/>
          <w:sz w:val="28"/>
          <w:szCs w:val="28"/>
          <w:rtl/>
          <w:lang w:val="en-GB"/>
        </w:rPr>
        <w:t xml:space="preserve"> אז בודאי היה מקבל חמור מהם</w:t>
      </w:r>
      <w:r w:rsidR="0835355F">
        <w:rPr>
          <w:rStyle w:val="LatinChar"/>
          <w:rFonts w:cs="FrankRuehl" w:hint="cs"/>
          <w:sz w:val="28"/>
          <w:szCs w:val="28"/>
          <w:rtl/>
          <w:lang w:val="en-GB"/>
        </w:rPr>
        <w:t>.</w:t>
      </w:r>
      <w:r w:rsidR="0893636E" w:rsidRPr="0893636E">
        <w:rPr>
          <w:rStyle w:val="LatinChar"/>
          <w:rFonts w:cs="FrankRuehl"/>
          <w:sz w:val="28"/>
          <w:szCs w:val="28"/>
          <w:rtl/>
          <w:lang w:val="en-GB"/>
        </w:rPr>
        <w:t xml:space="preserve"> אבל אין למשה רק משפט צורה הנבדלת</w:t>
      </w:r>
      <w:r w:rsidR="0835355F">
        <w:rPr>
          <w:rStyle w:val="LatinChar"/>
          <w:rFonts w:cs="FrankRuehl" w:hint="cs"/>
          <w:sz w:val="28"/>
          <w:szCs w:val="28"/>
          <w:rtl/>
          <w:lang w:val="en-GB"/>
        </w:rPr>
        <w:t>,</w:t>
      </w:r>
      <w:r w:rsidR="0893636E" w:rsidRPr="0893636E">
        <w:rPr>
          <w:rStyle w:val="LatinChar"/>
          <w:rFonts w:cs="FrankRuehl"/>
          <w:sz w:val="28"/>
          <w:szCs w:val="28"/>
          <w:rtl/>
          <w:lang w:val="en-GB"/>
        </w:rPr>
        <w:t xml:space="preserve"> שאין לה דביקות בחומר. ולכך אמר </w:t>
      </w:r>
      <w:r w:rsidR="0835355F">
        <w:rPr>
          <w:rStyle w:val="LatinChar"/>
          <w:rFonts w:cs="FrankRuehl" w:hint="cs"/>
          <w:sz w:val="28"/>
          <w:szCs w:val="28"/>
          <w:rtl/>
          <w:lang w:val="en-GB"/>
        </w:rPr>
        <w:t>"</w:t>
      </w:r>
      <w:r w:rsidR="0893636E" w:rsidRPr="0893636E">
        <w:rPr>
          <w:rStyle w:val="LatinChar"/>
          <w:rFonts w:cs="FrankRuehl"/>
          <w:sz w:val="28"/>
          <w:szCs w:val="28"/>
          <w:rtl/>
          <w:lang w:val="en-GB"/>
        </w:rPr>
        <w:t>לא חמור אחד מהם נשאתי ולא הרעותי את אחד מהם</w:t>
      </w:r>
      <w:r w:rsidR="0835355F">
        <w:rPr>
          <w:rStyle w:val="LatinChar"/>
          <w:rFonts w:cs="FrankRuehl" w:hint="cs"/>
          <w:sz w:val="28"/>
          <w:szCs w:val="28"/>
          <w:rtl/>
          <w:lang w:val="en-GB"/>
        </w:rPr>
        <w:t>"</w:t>
      </w:r>
      <w:r w:rsidR="08F369C3">
        <w:rPr>
          <w:rStyle w:val="FootnoteReference"/>
          <w:rFonts w:cs="FrankRuehl"/>
          <w:szCs w:val="28"/>
          <w:rtl/>
        </w:rPr>
        <w:footnoteReference w:id="174"/>
      </w:r>
      <w:r w:rsidR="0893636E" w:rsidRPr="0893636E">
        <w:rPr>
          <w:rStyle w:val="LatinChar"/>
          <w:rFonts w:cs="FrankRuehl"/>
          <w:sz w:val="28"/>
          <w:szCs w:val="28"/>
          <w:rtl/>
          <w:lang w:val="en-GB"/>
        </w:rPr>
        <w:t>. כל זה מורה שאין למשה השתתפות עם ישראל</w:t>
      </w:r>
      <w:r w:rsidR="08F369C3">
        <w:rPr>
          <w:rStyle w:val="FootnoteReference"/>
          <w:rFonts w:cs="FrankRuehl"/>
          <w:szCs w:val="28"/>
          <w:rtl/>
        </w:rPr>
        <w:footnoteReference w:id="175"/>
      </w:r>
      <w:r w:rsidR="0893636E" w:rsidRPr="0893636E">
        <w:rPr>
          <w:rStyle w:val="LatinChar"/>
          <w:rFonts w:cs="FrankRuehl"/>
          <w:sz w:val="28"/>
          <w:szCs w:val="28"/>
          <w:rtl/>
          <w:lang w:val="en-GB"/>
        </w:rPr>
        <w:t>, כי המשתתפים בדבר ביחד מריעים זה לזה, בעבור שהם צרות צרורות מעיקות זה את זה</w:t>
      </w:r>
      <w:r w:rsidR="08825068">
        <w:rPr>
          <w:rStyle w:val="FootnoteReference"/>
          <w:rFonts w:cs="FrankRuehl"/>
          <w:szCs w:val="28"/>
          <w:rtl/>
        </w:rPr>
        <w:footnoteReference w:id="176"/>
      </w:r>
      <w:r w:rsidR="08F369C3">
        <w:rPr>
          <w:rStyle w:val="LatinChar"/>
          <w:rFonts w:cs="FrankRuehl" w:hint="cs"/>
          <w:sz w:val="28"/>
          <w:szCs w:val="28"/>
          <w:rtl/>
          <w:lang w:val="en-GB"/>
        </w:rPr>
        <w:t>.</w:t>
      </w:r>
      <w:r w:rsidR="0893636E" w:rsidRPr="0893636E">
        <w:rPr>
          <w:rStyle w:val="LatinChar"/>
          <w:rFonts w:cs="FrankRuehl"/>
          <w:sz w:val="28"/>
          <w:szCs w:val="28"/>
          <w:rtl/>
          <w:lang w:val="en-GB"/>
        </w:rPr>
        <w:t xml:space="preserve"> אבל משה אמר </w:t>
      </w:r>
      <w:r w:rsidR="08F369C3">
        <w:rPr>
          <w:rStyle w:val="LatinChar"/>
          <w:rFonts w:cs="FrankRuehl" w:hint="cs"/>
          <w:sz w:val="28"/>
          <w:szCs w:val="28"/>
          <w:rtl/>
          <w:lang w:val="en-GB"/>
        </w:rPr>
        <w:t>"</w:t>
      </w:r>
      <w:r w:rsidR="0893636E" w:rsidRPr="0893636E">
        <w:rPr>
          <w:rStyle w:val="LatinChar"/>
          <w:rFonts w:cs="FrankRuehl"/>
          <w:sz w:val="28"/>
          <w:szCs w:val="28"/>
          <w:rtl/>
          <w:lang w:val="en-GB"/>
        </w:rPr>
        <w:t>ולא הרעותי את אחד מהם</w:t>
      </w:r>
      <w:r w:rsidR="08F369C3">
        <w:rPr>
          <w:rStyle w:val="LatinChar"/>
          <w:rFonts w:cs="FrankRuehl" w:hint="cs"/>
          <w:sz w:val="28"/>
          <w:szCs w:val="28"/>
          <w:rtl/>
          <w:lang w:val="en-GB"/>
        </w:rPr>
        <w:t>",</w:t>
      </w:r>
      <w:r w:rsidR="0893636E" w:rsidRPr="0893636E">
        <w:rPr>
          <w:rStyle w:val="LatinChar"/>
          <w:rFonts w:cs="FrankRuehl"/>
          <w:sz w:val="28"/>
          <w:szCs w:val="28"/>
          <w:rtl/>
          <w:lang w:val="en-GB"/>
        </w:rPr>
        <w:t xml:space="preserve"> מורה שאין לו השתתפות עם ישראל</w:t>
      </w:r>
      <w:r w:rsidR="08F369C3">
        <w:rPr>
          <w:rStyle w:val="FootnoteReference"/>
          <w:rFonts w:cs="FrankRuehl"/>
          <w:szCs w:val="28"/>
          <w:rtl/>
        </w:rPr>
        <w:footnoteReference w:id="177"/>
      </w:r>
      <w:r w:rsidR="0893636E" w:rsidRPr="0893636E">
        <w:rPr>
          <w:rStyle w:val="LatinChar"/>
          <w:rFonts w:cs="FrankRuehl"/>
          <w:sz w:val="28"/>
          <w:szCs w:val="28"/>
          <w:rtl/>
          <w:lang w:val="en-GB"/>
        </w:rPr>
        <w:t>. ופירוש זה ברור</w:t>
      </w:r>
      <w:r w:rsidR="08660336">
        <w:rPr>
          <w:rStyle w:val="LatinChar"/>
          <w:rFonts w:cs="FrankRuehl" w:hint="cs"/>
          <w:sz w:val="28"/>
          <w:szCs w:val="28"/>
          <w:rtl/>
          <w:lang w:val="en-GB"/>
        </w:rPr>
        <w:t>,</w:t>
      </w:r>
      <w:r w:rsidR="0893636E" w:rsidRPr="0893636E">
        <w:rPr>
          <w:rStyle w:val="LatinChar"/>
          <w:rFonts w:cs="FrankRuehl"/>
          <w:sz w:val="28"/>
          <w:szCs w:val="28"/>
          <w:rtl/>
          <w:lang w:val="en-GB"/>
        </w:rPr>
        <w:t xml:space="preserve"> גם פרשנו אותו בספר באר הגולה</w:t>
      </w:r>
      <w:r w:rsidR="08361CF0">
        <w:rPr>
          <w:rStyle w:val="FootnoteReference"/>
          <w:rFonts w:cs="FrankRuehl"/>
          <w:szCs w:val="28"/>
          <w:rtl/>
        </w:rPr>
        <w:footnoteReference w:id="178"/>
      </w:r>
      <w:r w:rsidR="08361CF0">
        <w:rPr>
          <w:rStyle w:val="LatinChar"/>
          <w:rFonts w:cs="FrankRuehl" w:hint="cs"/>
          <w:sz w:val="28"/>
          <w:szCs w:val="28"/>
          <w:rtl/>
          <w:lang w:val="en-GB"/>
        </w:rPr>
        <w:t>,</w:t>
      </w:r>
      <w:r w:rsidR="0893636E" w:rsidRPr="0893636E">
        <w:rPr>
          <w:rStyle w:val="LatinChar"/>
          <w:rFonts w:cs="FrankRuehl"/>
          <w:sz w:val="28"/>
          <w:szCs w:val="28"/>
          <w:rtl/>
          <w:lang w:val="en-GB"/>
        </w:rPr>
        <w:t xml:space="preserve"> והוא פירוש אין ספק בו למי שיבין דברי אמת</w:t>
      </w:r>
      <w:r w:rsidR="080C71DF">
        <w:rPr>
          <w:rStyle w:val="FootnoteReference"/>
          <w:rFonts w:cs="FrankRuehl"/>
          <w:szCs w:val="28"/>
          <w:rtl/>
        </w:rPr>
        <w:footnoteReference w:id="179"/>
      </w:r>
      <w:r w:rsidR="0893636E">
        <w:rPr>
          <w:rStyle w:val="LatinChar"/>
          <w:rFonts w:cs="FrankRuehl" w:hint="cs"/>
          <w:sz w:val="28"/>
          <w:szCs w:val="28"/>
          <w:rtl/>
          <w:lang w:val="en-GB"/>
        </w:rPr>
        <w:t>.</w:t>
      </w:r>
      <w:r w:rsidR="08F57C58">
        <w:rPr>
          <w:rStyle w:val="LatinChar"/>
          <w:rFonts w:cs="FrankRuehl" w:hint="cs"/>
          <w:sz w:val="28"/>
          <w:szCs w:val="28"/>
          <w:rtl/>
          <w:lang w:val="en-GB"/>
        </w:rPr>
        <w:t xml:space="preserve"> </w:t>
      </w:r>
    </w:p>
    <w:p w:rsidR="08DE33F2" w:rsidRDefault="08BB053D" w:rsidP="086F43DF">
      <w:pPr>
        <w:jc w:val="both"/>
        <w:rPr>
          <w:rStyle w:val="LatinChar"/>
          <w:rFonts w:cs="FrankRuehl" w:hint="cs"/>
          <w:sz w:val="28"/>
          <w:szCs w:val="28"/>
          <w:rtl/>
          <w:lang w:val="en-GB"/>
        </w:rPr>
      </w:pPr>
      <w:r w:rsidRPr="08BB053D">
        <w:rPr>
          <w:rStyle w:val="LatinChar"/>
          <w:rtl/>
        </w:rPr>
        <w:t>#</w:t>
      </w:r>
      <w:r w:rsidR="084A599C" w:rsidRPr="08BB053D">
        <w:rPr>
          <w:rStyle w:val="Title1"/>
          <w:rtl/>
        </w:rPr>
        <w:t>ולפי שאמרו במדרש</w:t>
      </w:r>
      <w:r w:rsidRPr="08BB053D">
        <w:rPr>
          <w:rStyle w:val="LatinChar"/>
          <w:rtl/>
        </w:rPr>
        <w:t>=</w:t>
      </w:r>
      <w:r w:rsidR="084A599C" w:rsidRPr="084A599C">
        <w:rPr>
          <w:rStyle w:val="LatinChar"/>
          <w:rFonts w:cs="FrankRuehl"/>
          <w:sz w:val="28"/>
          <w:szCs w:val="28"/>
          <w:rtl/>
          <w:lang w:val="en-GB"/>
        </w:rPr>
        <w:t xml:space="preserve"> </w:t>
      </w:r>
      <w:r w:rsidR="084A599C" w:rsidRPr="08C859D1">
        <w:rPr>
          <w:rStyle w:val="LatinChar"/>
          <w:rFonts w:cs="Dbs-Rashi"/>
          <w:szCs w:val="20"/>
          <w:rtl/>
          <w:lang w:val="en-GB"/>
        </w:rPr>
        <w:t>(ילקו</w:t>
      </w:r>
      <w:r w:rsidR="08C859D1" w:rsidRPr="08C859D1">
        <w:rPr>
          <w:rStyle w:val="LatinChar"/>
          <w:rFonts w:cs="Dbs-Rashi" w:hint="cs"/>
          <w:szCs w:val="20"/>
          <w:rtl/>
          <w:lang w:val="en-GB"/>
        </w:rPr>
        <w:t>"ש ח"א תתקיט</w:t>
      </w:r>
      <w:r w:rsidR="084A599C" w:rsidRPr="08C859D1">
        <w:rPr>
          <w:rStyle w:val="LatinChar"/>
          <w:rFonts w:cs="Dbs-Rashi"/>
          <w:szCs w:val="20"/>
          <w:rtl/>
          <w:lang w:val="en-GB"/>
        </w:rPr>
        <w:t>)</w:t>
      </w:r>
      <w:r w:rsidR="084A599C" w:rsidRPr="084A599C">
        <w:rPr>
          <w:rStyle w:val="LatinChar"/>
          <w:rFonts w:cs="FrankRuehl"/>
          <w:sz w:val="28"/>
          <w:szCs w:val="28"/>
          <w:rtl/>
          <w:lang w:val="en-GB"/>
        </w:rPr>
        <w:t xml:space="preserve"> כי ירמי</w:t>
      </w:r>
      <w:r w:rsidR="08CA6048">
        <w:rPr>
          <w:rStyle w:val="LatinChar"/>
          <w:rFonts w:cs="FrankRuehl" w:hint="cs"/>
          <w:sz w:val="28"/>
          <w:szCs w:val="28"/>
          <w:rtl/>
          <w:lang w:val="en-GB"/>
        </w:rPr>
        <w:t>ה</w:t>
      </w:r>
      <w:r w:rsidR="084A599C" w:rsidRPr="084A599C">
        <w:rPr>
          <w:rStyle w:val="LatinChar"/>
          <w:rFonts w:cs="FrankRuehl"/>
          <w:sz w:val="28"/>
          <w:szCs w:val="28"/>
          <w:rtl/>
          <w:lang w:val="en-GB"/>
        </w:rPr>
        <w:t xml:space="preserve"> דומה בנבואה למשה</w:t>
      </w:r>
      <w:r w:rsidR="08CA6048">
        <w:rPr>
          <w:rStyle w:val="LatinChar"/>
          <w:rFonts w:cs="FrankRuehl" w:hint="cs"/>
          <w:sz w:val="28"/>
          <w:szCs w:val="28"/>
          <w:rtl/>
          <w:lang w:val="en-GB"/>
        </w:rPr>
        <w:t>,</w:t>
      </w:r>
      <w:r w:rsidR="084A599C" w:rsidRPr="084A599C">
        <w:rPr>
          <w:rStyle w:val="LatinChar"/>
          <w:rFonts w:cs="FrankRuehl"/>
          <w:sz w:val="28"/>
          <w:szCs w:val="28"/>
          <w:rtl/>
          <w:lang w:val="en-GB"/>
        </w:rPr>
        <w:t xml:space="preserve"> ועליו נאמר </w:t>
      </w:r>
      <w:r w:rsidR="084A599C" w:rsidRPr="08CA6048">
        <w:rPr>
          <w:rStyle w:val="LatinChar"/>
          <w:rFonts w:cs="Dbs-Rashi"/>
          <w:szCs w:val="20"/>
          <w:rtl/>
          <w:lang w:val="en-GB"/>
        </w:rPr>
        <w:t>(דברים יח</w:t>
      </w:r>
      <w:r w:rsidR="08CA6048" w:rsidRPr="08CA6048">
        <w:rPr>
          <w:rStyle w:val="LatinChar"/>
          <w:rFonts w:cs="Dbs-Rashi" w:hint="cs"/>
          <w:szCs w:val="20"/>
          <w:rtl/>
          <w:lang w:val="en-GB"/>
        </w:rPr>
        <w:t xml:space="preserve">, </w:t>
      </w:r>
      <w:r w:rsidR="08CA6048">
        <w:rPr>
          <w:rStyle w:val="LatinChar"/>
          <w:rFonts w:cs="Dbs-Rashi" w:hint="cs"/>
          <w:szCs w:val="20"/>
          <w:rtl/>
          <w:lang w:val="en-GB"/>
        </w:rPr>
        <w:t>טו</w:t>
      </w:r>
      <w:r w:rsidR="084A599C" w:rsidRPr="08CA6048">
        <w:rPr>
          <w:rStyle w:val="LatinChar"/>
          <w:rFonts w:cs="Dbs-Rashi"/>
          <w:szCs w:val="20"/>
          <w:rtl/>
          <w:lang w:val="en-GB"/>
        </w:rPr>
        <w:t xml:space="preserve">) </w:t>
      </w:r>
      <w:r w:rsidR="08CA6048">
        <w:rPr>
          <w:rStyle w:val="LatinChar"/>
          <w:rFonts w:cs="FrankRuehl" w:hint="cs"/>
          <w:sz w:val="28"/>
          <w:szCs w:val="28"/>
          <w:rtl/>
          <w:lang w:val="en-GB"/>
        </w:rPr>
        <w:t>"</w:t>
      </w:r>
      <w:r w:rsidR="084A599C" w:rsidRPr="084A599C">
        <w:rPr>
          <w:rStyle w:val="LatinChar"/>
          <w:rFonts w:cs="FrankRuehl"/>
          <w:sz w:val="28"/>
          <w:szCs w:val="28"/>
          <w:rtl/>
          <w:lang w:val="en-GB"/>
        </w:rPr>
        <w:t>נביא אקים לך מקרבך כמוני</w:t>
      </w:r>
      <w:r w:rsidR="08CA6048">
        <w:rPr>
          <w:rStyle w:val="LatinChar"/>
          <w:rFonts w:cs="FrankRuehl" w:hint="cs"/>
          <w:sz w:val="28"/>
          <w:szCs w:val="28"/>
          <w:rtl/>
          <w:lang w:val="en-GB"/>
        </w:rPr>
        <w:t>";</w:t>
      </w:r>
      <w:r w:rsidR="084A599C" w:rsidRPr="084A599C">
        <w:rPr>
          <w:rStyle w:val="LatinChar"/>
          <w:rFonts w:cs="FrankRuehl"/>
          <w:sz w:val="28"/>
          <w:szCs w:val="28"/>
          <w:rtl/>
          <w:lang w:val="en-GB"/>
        </w:rPr>
        <w:t xml:space="preserve"> זה התנבא </w:t>
      </w:r>
      <w:r w:rsidR="08363B14">
        <w:rPr>
          <w:rStyle w:val="LatinChar"/>
          <w:rFonts w:cs="FrankRuehl" w:hint="cs"/>
          <w:sz w:val="28"/>
          <w:szCs w:val="28"/>
          <w:rtl/>
          <w:lang w:val="en-GB"/>
        </w:rPr>
        <w:t>ארבעים</w:t>
      </w:r>
      <w:r w:rsidR="084A599C" w:rsidRPr="084A599C">
        <w:rPr>
          <w:rStyle w:val="LatinChar"/>
          <w:rFonts w:cs="FrankRuehl"/>
          <w:sz w:val="28"/>
          <w:szCs w:val="28"/>
          <w:rtl/>
          <w:lang w:val="en-GB"/>
        </w:rPr>
        <w:t xml:space="preserve"> שנה</w:t>
      </w:r>
      <w:r w:rsidR="08C859D1">
        <w:rPr>
          <w:rStyle w:val="LatinChar"/>
          <w:rFonts w:cs="FrankRuehl" w:hint="cs"/>
          <w:sz w:val="28"/>
          <w:szCs w:val="28"/>
          <w:rtl/>
          <w:lang w:val="en-GB"/>
        </w:rPr>
        <w:t>,</w:t>
      </w:r>
      <w:r w:rsidR="084A599C" w:rsidRPr="084A599C">
        <w:rPr>
          <w:rStyle w:val="LatinChar"/>
          <w:rFonts w:cs="FrankRuehl"/>
          <w:sz w:val="28"/>
          <w:szCs w:val="28"/>
          <w:rtl/>
          <w:lang w:val="en-GB"/>
        </w:rPr>
        <w:t xml:space="preserve"> וזה התנבא </w:t>
      </w:r>
      <w:r w:rsidR="08363B14">
        <w:rPr>
          <w:rStyle w:val="LatinChar"/>
          <w:rFonts w:cs="FrankRuehl" w:hint="cs"/>
          <w:sz w:val="28"/>
          <w:szCs w:val="28"/>
          <w:rtl/>
          <w:lang w:val="en-GB"/>
        </w:rPr>
        <w:t>ארבעים</w:t>
      </w:r>
      <w:r w:rsidR="084A599C" w:rsidRPr="084A599C">
        <w:rPr>
          <w:rStyle w:val="LatinChar"/>
          <w:rFonts w:cs="FrankRuehl"/>
          <w:sz w:val="28"/>
          <w:szCs w:val="28"/>
          <w:rtl/>
          <w:lang w:val="en-GB"/>
        </w:rPr>
        <w:t xml:space="preserve"> שנה</w:t>
      </w:r>
      <w:r w:rsidR="08C859D1">
        <w:rPr>
          <w:rStyle w:val="LatinChar"/>
          <w:rFonts w:cs="FrankRuehl" w:hint="cs"/>
          <w:sz w:val="28"/>
          <w:szCs w:val="28"/>
          <w:rtl/>
          <w:lang w:val="en-GB"/>
        </w:rPr>
        <w:t xml:space="preserve">. </w:t>
      </w:r>
      <w:r w:rsidR="084A599C" w:rsidRPr="084A599C">
        <w:rPr>
          <w:rStyle w:val="LatinChar"/>
          <w:rFonts w:cs="FrankRuehl"/>
          <w:sz w:val="28"/>
          <w:szCs w:val="28"/>
          <w:rtl/>
          <w:lang w:val="en-GB"/>
        </w:rPr>
        <w:t>זה התנבא על יהודה וישראל</w:t>
      </w:r>
      <w:r w:rsidR="08C859D1">
        <w:rPr>
          <w:rStyle w:val="LatinChar"/>
          <w:rFonts w:cs="FrankRuehl" w:hint="cs"/>
          <w:sz w:val="28"/>
          <w:szCs w:val="28"/>
          <w:rtl/>
          <w:lang w:val="en-GB"/>
        </w:rPr>
        <w:t>,</w:t>
      </w:r>
      <w:r w:rsidR="084A599C" w:rsidRPr="084A599C">
        <w:rPr>
          <w:rStyle w:val="LatinChar"/>
          <w:rFonts w:cs="FrankRuehl"/>
          <w:sz w:val="28"/>
          <w:szCs w:val="28"/>
          <w:rtl/>
          <w:lang w:val="en-GB"/>
        </w:rPr>
        <w:t xml:space="preserve"> וזה התנבא על יהודה וישראל</w:t>
      </w:r>
      <w:r w:rsidR="08C859D1">
        <w:rPr>
          <w:rStyle w:val="LatinChar"/>
          <w:rFonts w:cs="FrankRuehl" w:hint="cs"/>
          <w:sz w:val="28"/>
          <w:szCs w:val="28"/>
          <w:rtl/>
          <w:lang w:val="en-GB"/>
        </w:rPr>
        <w:t>.</w:t>
      </w:r>
      <w:r w:rsidR="084A599C" w:rsidRPr="084A599C">
        <w:rPr>
          <w:rStyle w:val="LatinChar"/>
          <w:rFonts w:cs="FrankRuehl"/>
          <w:sz w:val="28"/>
          <w:szCs w:val="28"/>
          <w:rtl/>
          <w:lang w:val="en-GB"/>
        </w:rPr>
        <w:t xml:space="preserve"> וכמה דברים אשר הם שוים בו</w:t>
      </w:r>
      <w:r w:rsidR="08C859D1">
        <w:rPr>
          <w:rStyle w:val="LatinChar"/>
          <w:rFonts w:cs="FrankRuehl" w:hint="cs"/>
          <w:sz w:val="28"/>
          <w:szCs w:val="28"/>
          <w:rtl/>
          <w:lang w:val="en-GB"/>
        </w:rPr>
        <w:t>,</w:t>
      </w:r>
      <w:r w:rsidR="084A599C" w:rsidRPr="084A599C">
        <w:rPr>
          <w:rStyle w:val="LatinChar"/>
          <w:rFonts w:cs="FrankRuehl"/>
          <w:sz w:val="28"/>
          <w:szCs w:val="28"/>
          <w:rtl/>
          <w:lang w:val="en-GB"/>
        </w:rPr>
        <w:t xml:space="preserve"> כמו שמבואר במדרש</w:t>
      </w:r>
      <w:r w:rsidR="08C859D1">
        <w:rPr>
          <w:rStyle w:val="FootnoteReference"/>
          <w:rFonts w:cs="FrankRuehl"/>
          <w:szCs w:val="28"/>
          <w:rtl/>
        </w:rPr>
        <w:footnoteReference w:id="180"/>
      </w:r>
      <w:r w:rsidR="08C859D1">
        <w:rPr>
          <w:rStyle w:val="LatinChar"/>
          <w:rFonts w:cs="FrankRuehl" w:hint="cs"/>
          <w:sz w:val="28"/>
          <w:szCs w:val="28"/>
          <w:rtl/>
          <w:lang w:val="en-GB"/>
        </w:rPr>
        <w:t>.</w:t>
      </w:r>
      <w:r w:rsidR="084A599C" w:rsidRPr="084A599C">
        <w:rPr>
          <w:rStyle w:val="LatinChar"/>
          <w:rFonts w:cs="FrankRuehl"/>
          <w:sz w:val="28"/>
          <w:szCs w:val="28"/>
          <w:rtl/>
          <w:lang w:val="en-GB"/>
        </w:rPr>
        <w:t xml:space="preserve"> לפיכך אמרו בפרק קמא דבבא קמא </w:t>
      </w:r>
      <w:r w:rsidR="084A599C" w:rsidRPr="080669A1">
        <w:rPr>
          <w:rStyle w:val="LatinChar"/>
          <w:rFonts w:cs="Dbs-Rashi"/>
          <w:szCs w:val="20"/>
          <w:rtl/>
          <w:lang w:val="en-GB"/>
        </w:rPr>
        <w:t>(טז</w:t>
      </w:r>
      <w:r w:rsidR="080669A1" w:rsidRPr="080669A1">
        <w:rPr>
          <w:rStyle w:val="LatinChar"/>
          <w:rFonts w:cs="Dbs-Rashi" w:hint="cs"/>
          <w:szCs w:val="20"/>
          <w:rtl/>
          <w:lang w:val="en-GB"/>
        </w:rPr>
        <w:t>:</w:t>
      </w:r>
      <w:r w:rsidR="084A599C" w:rsidRPr="080669A1">
        <w:rPr>
          <w:rStyle w:val="LatinChar"/>
          <w:rFonts w:cs="Dbs-Rashi"/>
          <w:szCs w:val="20"/>
          <w:rtl/>
          <w:lang w:val="en-GB"/>
        </w:rPr>
        <w:t>)</w:t>
      </w:r>
      <w:r w:rsidR="080669A1">
        <w:rPr>
          <w:rStyle w:val="LatinChar"/>
          <w:rFonts w:cs="FrankRuehl" w:hint="cs"/>
          <w:sz w:val="28"/>
          <w:szCs w:val="28"/>
          <w:rtl/>
          <w:lang w:val="en-GB"/>
        </w:rPr>
        <w:t>,</w:t>
      </w:r>
      <w:r w:rsidR="084A599C" w:rsidRPr="084A599C">
        <w:rPr>
          <w:rStyle w:val="LatinChar"/>
          <w:rFonts w:cs="FrankRuehl"/>
          <w:sz w:val="28"/>
          <w:szCs w:val="28"/>
          <w:rtl/>
          <w:lang w:val="en-GB"/>
        </w:rPr>
        <w:t xml:space="preserve"> </w:t>
      </w:r>
      <w:r w:rsidR="080669A1">
        <w:rPr>
          <w:rStyle w:val="LatinChar"/>
          <w:rFonts w:cs="FrankRuehl" w:hint="cs"/>
          <w:sz w:val="28"/>
          <w:szCs w:val="28"/>
          <w:rtl/>
          <w:lang w:val="en-GB"/>
        </w:rPr>
        <w:t>"</w:t>
      </w:r>
      <w:r w:rsidR="084A599C" w:rsidRPr="084A599C">
        <w:rPr>
          <w:rStyle w:val="LatinChar"/>
          <w:rFonts w:cs="FrankRuehl"/>
          <w:sz w:val="28"/>
          <w:szCs w:val="28"/>
          <w:rtl/>
          <w:lang w:val="en-GB"/>
        </w:rPr>
        <w:t>כרו לי שוחה</w:t>
      </w:r>
      <w:r w:rsidR="080669A1">
        <w:rPr>
          <w:rStyle w:val="LatinChar"/>
          <w:rFonts w:cs="FrankRuehl" w:hint="cs"/>
          <w:sz w:val="28"/>
          <w:szCs w:val="28"/>
          <w:rtl/>
          <w:lang w:val="en-GB"/>
        </w:rPr>
        <w:t xml:space="preserve">" </w:t>
      </w:r>
      <w:r w:rsidR="080669A1" w:rsidRPr="080669A1">
        <w:rPr>
          <w:rStyle w:val="LatinChar"/>
          <w:rFonts w:cs="Dbs-Rashi" w:hint="cs"/>
          <w:szCs w:val="20"/>
          <w:rtl/>
          <w:lang w:val="en-GB"/>
        </w:rPr>
        <w:t>(</w:t>
      </w:r>
      <w:r w:rsidR="080669A1">
        <w:rPr>
          <w:rStyle w:val="LatinChar"/>
          <w:rFonts w:cs="Dbs-Rashi" w:hint="cs"/>
          <w:szCs w:val="20"/>
          <w:rtl/>
          <w:lang w:val="en-GB"/>
        </w:rPr>
        <w:t>ירמיה כב, יח</w:t>
      </w:r>
      <w:r w:rsidR="080669A1" w:rsidRPr="080669A1">
        <w:rPr>
          <w:rStyle w:val="LatinChar"/>
          <w:rFonts w:cs="Dbs-Rashi" w:hint="cs"/>
          <w:szCs w:val="20"/>
          <w:rtl/>
          <w:lang w:val="en-GB"/>
        </w:rPr>
        <w:t>)</w:t>
      </w:r>
      <w:r w:rsidR="080669A1">
        <w:rPr>
          <w:rStyle w:val="FootnoteReference"/>
          <w:rFonts w:cs="FrankRuehl"/>
          <w:szCs w:val="28"/>
          <w:rtl/>
        </w:rPr>
        <w:footnoteReference w:id="181"/>
      </w:r>
      <w:r w:rsidR="080669A1">
        <w:rPr>
          <w:rStyle w:val="LatinChar"/>
          <w:rFonts w:cs="FrankRuehl" w:hint="cs"/>
          <w:sz w:val="28"/>
          <w:szCs w:val="28"/>
          <w:rtl/>
          <w:lang w:val="en-GB"/>
        </w:rPr>
        <w:t>,</w:t>
      </w:r>
      <w:r w:rsidR="084A599C" w:rsidRPr="084A599C">
        <w:rPr>
          <w:rStyle w:val="LatinChar"/>
          <w:rFonts w:cs="FrankRuehl"/>
          <w:sz w:val="28"/>
          <w:szCs w:val="28"/>
          <w:rtl/>
          <w:lang w:val="en-GB"/>
        </w:rPr>
        <w:t xml:space="preserve"> ר</w:t>
      </w:r>
      <w:r w:rsidR="080669A1">
        <w:rPr>
          <w:rStyle w:val="LatinChar"/>
          <w:rFonts w:cs="FrankRuehl" w:hint="cs"/>
          <w:sz w:val="28"/>
          <w:szCs w:val="28"/>
          <w:rtl/>
          <w:lang w:val="en-GB"/>
        </w:rPr>
        <w:t>בי</w:t>
      </w:r>
      <w:r w:rsidR="084A599C" w:rsidRPr="084A599C">
        <w:rPr>
          <w:rStyle w:val="LatinChar"/>
          <w:rFonts w:cs="FrankRuehl"/>
          <w:sz w:val="28"/>
          <w:szCs w:val="28"/>
          <w:rtl/>
          <w:lang w:val="en-GB"/>
        </w:rPr>
        <w:t xml:space="preserve"> אלעזר אומר</w:t>
      </w:r>
      <w:r w:rsidR="080669A1">
        <w:rPr>
          <w:rStyle w:val="LatinChar"/>
          <w:rFonts w:cs="FrankRuehl" w:hint="cs"/>
          <w:sz w:val="28"/>
          <w:szCs w:val="28"/>
          <w:rtl/>
          <w:lang w:val="en-GB"/>
        </w:rPr>
        <w:t>,</w:t>
      </w:r>
      <w:r w:rsidR="084A599C" w:rsidRPr="084A599C">
        <w:rPr>
          <w:rStyle w:val="LatinChar"/>
          <w:rFonts w:cs="FrankRuehl"/>
          <w:sz w:val="28"/>
          <w:szCs w:val="28"/>
          <w:rtl/>
          <w:lang w:val="en-GB"/>
        </w:rPr>
        <w:t xml:space="preserve"> שחשדוהו מזונה</w:t>
      </w:r>
      <w:r w:rsidR="080669A1">
        <w:rPr>
          <w:rStyle w:val="LatinChar"/>
          <w:rFonts w:cs="FrankRuehl" w:hint="cs"/>
          <w:sz w:val="28"/>
          <w:szCs w:val="28"/>
          <w:rtl/>
          <w:lang w:val="en-GB"/>
        </w:rPr>
        <w:t>.</w:t>
      </w:r>
      <w:r w:rsidR="084A599C" w:rsidRPr="084A599C">
        <w:rPr>
          <w:rStyle w:val="LatinChar"/>
          <w:rFonts w:cs="FrankRuehl"/>
          <w:sz w:val="28"/>
          <w:szCs w:val="28"/>
          <w:rtl/>
          <w:lang w:val="en-GB"/>
        </w:rPr>
        <w:t xml:space="preserve"> ר</w:t>
      </w:r>
      <w:r w:rsidR="080669A1">
        <w:rPr>
          <w:rStyle w:val="LatinChar"/>
          <w:rFonts w:cs="FrankRuehl" w:hint="cs"/>
          <w:sz w:val="28"/>
          <w:szCs w:val="28"/>
          <w:rtl/>
          <w:lang w:val="en-GB"/>
        </w:rPr>
        <w:t>בי</w:t>
      </w:r>
      <w:r w:rsidR="084A599C" w:rsidRPr="084A599C">
        <w:rPr>
          <w:rStyle w:val="LatinChar"/>
          <w:rFonts w:cs="FrankRuehl"/>
          <w:sz w:val="28"/>
          <w:szCs w:val="28"/>
          <w:rtl/>
          <w:lang w:val="en-GB"/>
        </w:rPr>
        <w:t xml:space="preserve"> שמואל אמר</w:t>
      </w:r>
      <w:r w:rsidR="080669A1">
        <w:rPr>
          <w:rStyle w:val="LatinChar"/>
          <w:rFonts w:cs="FrankRuehl" w:hint="cs"/>
          <w:sz w:val="28"/>
          <w:szCs w:val="28"/>
          <w:rtl/>
          <w:lang w:val="en-GB"/>
        </w:rPr>
        <w:t>,</w:t>
      </w:r>
      <w:r w:rsidR="084A599C" w:rsidRPr="084A599C">
        <w:rPr>
          <w:rStyle w:val="LatinChar"/>
          <w:rFonts w:cs="FrankRuehl"/>
          <w:sz w:val="28"/>
          <w:szCs w:val="28"/>
          <w:rtl/>
          <w:lang w:val="en-GB"/>
        </w:rPr>
        <w:t xml:space="preserve"> שחשדוהו מאשת איש</w:t>
      </w:r>
      <w:r w:rsidR="080669A1">
        <w:rPr>
          <w:rStyle w:val="FootnoteReference"/>
          <w:rFonts w:cs="FrankRuehl"/>
          <w:szCs w:val="28"/>
          <w:rtl/>
        </w:rPr>
        <w:footnoteReference w:id="182"/>
      </w:r>
      <w:r w:rsidR="080669A1">
        <w:rPr>
          <w:rStyle w:val="LatinChar"/>
          <w:rFonts w:cs="FrankRuehl" w:hint="cs"/>
          <w:sz w:val="28"/>
          <w:szCs w:val="28"/>
          <w:rtl/>
          <w:lang w:val="en-GB"/>
        </w:rPr>
        <w:t>.</w:t>
      </w:r>
      <w:r w:rsidR="084A599C" w:rsidRPr="084A599C">
        <w:rPr>
          <w:rStyle w:val="LatinChar"/>
          <w:rFonts w:cs="FrankRuehl"/>
          <w:sz w:val="28"/>
          <w:szCs w:val="28"/>
          <w:rtl/>
          <w:lang w:val="en-GB"/>
        </w:rPr>
        <w:t xml:space="preserve"> רצ</w:t>
      </w:r>
      <w:r w:rsidR="08D7074F">
        <w:rPr>
          <w:rStyle w:val="LatinChar"/>
          <w:rFonts w:cs="FrankRuehl" w:hint="cs"/>
          <w:sz w:val="28"/>
          <w:szCs w:val="28"/>
          <w:rtl/>
          <w:lang w:val="en-GB"/>
        </w:rPr>
        <w:t>ה</w:t>
      </w:r>
      <w:r w:rsidR="084A599C" w:rsidRPr="084A599C">
        <w:rPr>
          <w:rStyle w:val="LatinChar"/>
          <w:rFonts w:cs="FrankRuehl"/>
          <w:sz w:val="28"/>
          <w:szCs w:val="28"/>
          <w:rtl/>
          <w:lang w:val="en-GB"/>
        </w:rPr>
        <w:t xml:space="preserve"> לומר שירמיה התדמה למשה, שכמו שלא היה משה אדם פרטי מיוחד</w:t>
      </w:r>
      <w:r w:rsidR="085F6F77">
        <w:rPr>
          <w:rStyle w:val="FootnoteReference"/>
          <w:rFonts w:cs="FrankRuehl"/>
          <w:szCs w:val="28"/>
          <w:rtl/>
        </w:rPr>
        <w:footnoteReference w:id="183"/>
      </w:r>
      <w:r w:rsidR="084A599C" w:rsidRPr="084A599C">
        <w:rPr>
          <w:rStyle w:val="LatinChar"/>
          <w:rFonts w:cs="FrankRuehl"/>
          <w:sz w:val="28"/>
          <w:szCs w:val="28"/>
          <w:rtl/>
          <w:lang w:val="en-GB"/>
        </w:rPr>
        <w:t>, כך לא היה ירמיה אדם פרטי מיוחד. וזה כמו שמשה מתנבא ליהודה וישראל</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ומפני זה לא היה נחשב כמו שאר אדם פרטי</w:t>
      </w:r>
      <w:r w:rsidR="08C40CCF">
        <w:rPr>
          <w:rStyle w:val="FootnoteReference"/>
          <w:rFonts w:cs="FrankRuehl"/>
          <w:szCs w:val="28"/>
          <w:rtl/>
        </w:rPr>
        <w:footnoteReference w:id="184"/>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וכך ירמיה היה מתנבא לישראל ויהודה</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לכך אינו כמו שאר אדם פרטי</w:t>
      </w:r>
      <w:r w:rsidR="08C40CCF">
        <w:rPr>
          <w:rStyle w:val="FootnoteReference"/>
          <w:rFonts w:cs="FrankRuehl"/>
          <w:szCs w:val="28"/>
          <w:rtl/>
        </w:rPr>
        <w:footnoteReference w:id="185"/>
      </w:r>
      <w:r w:rsidR="084A599C" w:rsidRPr="084A599C">
        <w:rPr>
          <w:rStyle w:val="LatinChar"/>
          <w:rFonts w:cs="FrankRuehl"/>
          <w:sz w:val="28"/>
          <w:szCs w:val="28"/>
          <w:rtl/>
          <w:lang w:val="en-GB"/>
        </w:rPr>
        <w:t>. וזהו שחשדוהו מזונה, רצ</w:t>
      </w:r>
      <w:r w:rsidR="085D697B">
        <w:rPr>
          <w:rStyle w:val="LatinChar"/>
          <w:rFonts w:cs="FrankRuehl" w:hint="cs"/>
          <w:sz w:val="28"/>
          <w:szCs w:val="28"/>
          <w:rtl/>
          <w:lang w:val="en-GB"/>
        </w:rPr>
        <w:t>ה</w:t>
      </w:r>
      <w:r w:rsidR="084A599C" w:rsidRPr="084A599C">
        <w:rPr>
          <w:rStyle w:val="LatinChar"/>
          <w:rFonts w:cs="FrankRuehl"/>
          <w:sz w:val="28"/>
          <w:szCs w:val="28"/>
          <w:rtl/>
          <w:lang w:val="en-GB"/>
        </w:rPr>
        <w:t xml:space="preserve"> לומר כיון שאינו אדם פרטי מיוחד</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אין לו זיווג מיוחד, וזהו החשד מזונה</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כמו שחשדו את משה. רק בשביל שמשה היה שקול נגד כלל ישראל</w:t>
      </w:r>
      <w:r w:rsidR="08C40CCF">
        <w:rPr>
          <w:rStyle w:val="LatinChar"/>
          <w:rFonts w:cs="FrankRuehl" w:hint="cs"/>
          <w:sz w:val="28"/>
          <w:szCs w:val="28"/>
          <w:rtl/>
          <w:lang w:val="en-GB"/>
        </w:rPr>
        <w:t xml:space="preserve"> </w:t>
      </w:r>
      <w:r w:rsidR="08C40CCF" w:rsidRPr="08C40CCF">
        <w:rPr>
          <w:rStyle w:val="LatinChar"/>
          <w:rFonts w:cs="Dbs-Rashi" w:hint="cs"/>
          <w:szCs w:val="20"/>
          <w:rtl/>
          <w:lang w:val="en-GB"/>
        </w:rPr>
        <w:t>(</w:t>
      </w:r>
      <w:r w:rsidR="086F43DF">
        <w:rPr>
          <w:rStyle w:val="LatinChar"/>
          <w:rFonts w:cs="Dbs-Rashi" w:hint="cs"/>
          <w:szCs w:val="20"/>
          <w:rtl/>
          <w:lang w:val="en-GB"/>
        </w:rPr>
        <w:t>מכילתא</w:t>
      </w:r>
      <w:r w:rsidR="08C40CCF" w:rsidRPr="08C40CCF">
        <w:rPr>
          <w:rStyle w:val="LatinChar"/>
          <w:rFonts w:cs="Dbs-Rashi" w:hint="cs"/>
          <w:szCs w:val="20"/>
          <w:rtl/>
          <w:lang w:val="en-GB"/>
        </w:rPr>
        <w:t xml:space="preserve"> שמות יח, א)</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לכך כל אחד חשד אותו מאשתו</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אבל ירמיה אינו שקול נגד כל ישראל, רק שאינו כמו שאר אדם פרטי מיוחד</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ולכך אין לו זיווג פרטי מיוחד, וזהו החשד מזונה</w:t>
      </w:r>
      <w:r w:rsidR="08C40CCF">
        <w:rPr>
          <w:rStyle w:val="FootnoteReference"/>
          <w:rFonts w:cs="FrankRuehl"/>
          <w:szCs w:val="28"/>
          <w:rtl/>
        </w:rPr>
        <w:footnoteReference w:id="186"/>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כי לאדם פרטי מיוחד יש לו זיווג מיוחד</w:t>
      </w:r>
      <w:r w:rsidR="08E3536B">
        <w:rPr>
          <w:rStyle w:val="FootnoteReference"/>
          <w:rFonts w:cs="FrankRuehl"/>
          <w:szCs w:val="28"/>
          <w:rtl/>
        </w:rPr>
        <w:footnoteReference w:id="187"/>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אבל לאדם שאינו כמו שאר אדם פרטי מיוחד</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אין לו זיווג מיוחד</w:t>
      </w:r>
      <w:r w:rsidR="080A25CA">
        <w:rPr>
          <w:rStyle w:val="LatinChar"/>
          <w:rFonts w:cs="FrankRuehl" w:hint="cs"/>
          <w:sz w:val="28"/>
          <w:szCs w:val="28"/>
          <w:rtl/>
          <w:lang w:val="en-GB"/>
        </w:rPr>
        <w:t>,</w:t>
      </w:r>
      <w:r w:rsidR="084A599C" w:rsidRPr="084A599C">
        <w:rPr>
          <w:rStyle w:val="LatinChar"/>
          <w:rFonts w:cs="FrankRuehl"/>
          <w:sz w:val="28"/>
          <w:szCs w:val="28"/>
          <w:rtl/>
          <w:lang w:val="en-GB"/>
        </w:rPr>
        <w:t xml:space="preserve"> וזהו זיווג של זנות</w:t>
      </w:r>
      <w:r w:rsidR="08C40CCF">
        <w:rPr>
          <w:rStyle w:val="FootnoteReference"/>
          <w:rFonts w:cs="FrankRuehl"/>
          <w:szCs w:val="28"/>
          <w:rtl/>
        </w:rPr>
        <w:footnoteReference w:id="188"/>
      </w:r>
      <w:r w:rsidR="084A599C" w:rsidRPr="084A599C">
        <w:rPr>
          <w:rStyle w:val="LatinChar"/>
          <w:rFonts w:cs="FrankRuehl"/>
          <w:sz w:val="28"/>
          <w:szCs w:val="28"/>
          <w:rtl/>
          <w:lang w:val="en-GB"/>
        </w:rPr>
        <w:t xml:space="preserve">. </w:t>
      </w:r>
      <w:r w:rsidR="084A599C" w:rsidRPr="08DE33F2">
        <w:rPr>
          <w:rStyle w:val="Title1"/>
          <w:b w:val="0"/>
          <w:bCs w:val="0"/>
          <w:sz w:val="28"/>
          <w:szCs w:val="28"/>
          <w:rtl/>
        </w:rPr>
        <w:t>ולמאן דאמר</w:t>
      </w:r>
      <w:r w:rsidR="084A599C" w:rsidRPr="084A599C">
        <w:rPr>
          <w:rStyle w:val="LatinChar"/>
          <w:rFonts w:cs="FrankRuehl"/>
          <w:sz w:val="28"/>
          <w:szCs w:val="28"/>
          <w:rtl/>
          <w:lang w:val="en-GB"/>
        </w:rPr>
        <w:t xml:space="preserve"> שחשדו</w:t>
      </w:r>
      <w:r w:rsidR="081A734A">
        <w:rPr>
          <w:rStyle w:val="LatinChar"/>
          <w:rFonts w:cs="FrankRuehl" w:hint="cs"/>
          <w:sz w:val="28"/>
          <w:szCs w:val="28"/>
          <w:rtl/>
          <w:lang w:val="en-GB"/>
        </w:rPr>
        <w:t xml:space="preserve"> אותו*</w:t>
      </w:r>
      <w:r w:rsidR="084A599C" w:rsidRPr="084A599C">
        <w:rPr>
          <w:rStyle w:val="LatinChar"/>
          <w:rFonts w:cs="FrankRuehl"/>
          <w:sz w:val="28"/>
          <w:szCs w:val="28"/>
          <w:rtl/>
          <w:lang w:val="en-GB"/>
        </w:rPr>
        <w:t xml:space="preserve"> באשת איש, דעתו כי הזונה אפשר ליחד אותה בזיווג</w:t>
      </w:r>
      <w:r w:rsidR="083E3689">
        <w:rPr>
          <w:rStyle w:val="FootnoteReference"/>
          <w:rFonts w:cs="FrankRuehl"/>
          <w:szCs w:val="28"/>
          <w:rtl/>
        </w:rPr>
        <w:footnoteReference w:id="189"/>
      </w:r>
      <w:r w:rsidR="083E3689">
        <w:rPr>
          <w:rStyle w:val="LatinChar"/>
          <w:rFonts w:cs="FrankRuehl" w:hint="cs"/>
          <w:sz w:val="28"/>
          <w:szCs w:val="28"/>
          <w:rtl/>
          <w:lang w:val="en-GB"/>
        </w:rPr>
        <w:t>.</w:t>
      </w:r>
      <w:r w:rsidR="084A599C" w:rsidRPr="084A599C">
        <w:rPr>
          <w:rStyle w:val="LatinChar"/>
          <w:rFonts w:cs="FrankRuehl"/>
          <w:sz w:val="28"/>
          <w:szCs w:val="28"/>
          <w:rtl/>
          <w:lang w:val="en-GB"/>
        </w:rPr>
        <w:t xml:space="preserve"> והיו אומרים כי לירמיה אין שייך לו זיווג כלל, ולפיכך סבר שחשדו אותו מאשת איש, כלומר שהזיווג שלו אין שייך בו יחוד כלל</w:t>
      </w:r>
      <w:r w:rsidR="08E26FE7">
        <w:rPr>
          <w:rStyle w:val="LatinChar"/>
          <w:rFonts w:cs="FrankRuehl" w:hint="cs"/>
          <w:sz w:val="28"/>
          <w:szCs w:val="28"/>
          <w:rtl/>
          <w:lang w:val="en-GB"/>
        </w:rPr>
        <w:t>,</w:t>
      </w:r>
      <w:r w:rsidR="084A599C" w:rsidRPr="084A599C">
        <w:rPr>
          <w:rStyle w:val="LatinChar"/>
          <w:rFonts w:cs="FrankRuehl"/>
          <w:sz w:val="28"/>
          <w:szCs w:val="28"/>
          <w:rtl/>
          <w:lang w:val="en-GB"/>
        </w:rPr>
        <w:t xml:space="preserve"> וזהו זיווג מאשת איש</w:t>
      </w:r>
      <w:r w:rsidR="08E26FE7">
        <w:rPr>
          <w:rStyle w:val="LatinChar"/>
          <w:rFonts w:cs="FrankRuehl" w:hint="cs"/>
          <w:sz w:val="28"/>
          <w:szCs w:val="28"/>
          <w:rtl/>
          <w:lang w:val="en-GB"/>
        </w:rPr>
        <w:t>,</w:t>
      </w:r>
      <w:r w:rsidR="084A599C" w:rsidRPr="084A599C">
        <w:rPr>
          <w:rStyle w:val="LatinChar"/>
          <w:rFonts w:cs="FrankRuehl"/>
          <w:sz w:val="28"/>
          <w:szCs w:val="28"/>
          <w:rtl/>
          <w:lang w:val="en-GB"/>
        </w:rPr>
        <w:t xml:space="preserve"> שאין שייך בו יחוד</w:t>
      </w:r>
      <w:r w:rsidR="08724463">
        <w:rPr>
          <w:rStyle w:val="FootnoteReference"/>
          <w:rFonts w:cs="FrankRuehl"/>
          <w:szCs w:val="28"/>
          <w:rtl/>
        </w:rPr>
        <w:footnoteReference w:id="190"/>
      </w:r>
      <w:r w:rsidR="084A599C" w:rsidRPr="084A599C">
        <w:rPr>
          <w:rStyle w:val="LatinChar"/>
          <w:rFonts w:cs="FrankRuehl"/>
          <w:sz w:val="28"/>
          <w:szCs w:val="28"/>
          <w:rtl/>
          <w:lang w:val="en-GB"/>
        </w:rPr>
        <w:t xml:space="preserve">. </w:t>
      </w:r>
    </w:p>
    <w:p w:rsidR="081E2C7E" w:rsidRPr="081E2C7E" w:rsidRDefault="08DE33F2" w:rsidP="081E2C7E">
      <w:pPr>
        <w:jc w:val="both"/>
        <w:rPr>
          <w:rStyle w:val="LatinChar"/>
          <w:rFonts w:cs="FrankRuehl"/>
          <w:sz w:val="28"/>
          <w:szCs w:val="28"/>
          <w:rtl/>
          <w:lang w:val="en-GB"/>
        </w:rPr>
      </w:pPr>
      <w:r w:rsidRPr="08DE33F2">
        <w:rPr>
          <w:rStyle w:val="LatinChar"/>
          <w:rtl/>
        </w:rPr>
        <w:t>#</w:t>
      </w:r>
      <w:r w:rsidR="084A599C" w:rsidRPr="08DE33F2">
        <w:rPr>
          <w:rStyle w:val="Title1"/>
          <w:rtl/>
        </w:rPr>
        <w:t>כ</w:t>
      </w:r>
      <w:r w:rsidR="08BE0C90">
        <w:rPr>
          <w:rStyle w:val="Title1"/>
          <w:rFonts w:hint="cs"/>
          <w:rtl/>
        </w:rPr>
        <w:t>לל</w:t>
      </w:r>
      <w:r w:rsidR="084A599C" w:rsidRPr="08DE33F2">
        <w:rPr>
          <w:rStyle w:val="Title1"/>
          <w:rtl/>
        </w:rPr>
        <w:t xml:space="preserve"> </w:t>
      </w:r>
      <w:r w:rsidR="08BE0C90">
        <w:rPr>
          <w:rStyle w:val="Title1"/>
          <w:rFonts w:hint="cs"/>
          <w:rtl/>
        </w:rPr>
        <w:t>הדבר</w:t>
      </w:r>
      <w:r w:rsidRPr="08DE33F2">
        <w:rPr>
          <w:rStyle w:val="LatinChar"/>
          <w:rtl/>
        </w:rPr>
        <w:t>=</w:t>
      </w:r>
      <w:r w:rsidR="08497700">
        <w:rPr>
          <w:rStyle w:val="LatinChar"/>
          <w:rFonts w:cs="FrankRuehl" w:hint="cs"/>
          <w:sz w:val="28"/>
          <w:szCs w:val="28"/>
          <w:rtl/>
          <w:lang w:val="en-GB"/>
        </w:rPr>
        <w:t>*</w:t>
      </w:r>
      <w:r w:rsidR="08BE0C90">
        <w:rPr>
          <w:rStyle w:val="LatinChar"/>
          <w:rFonts w:cs="FrankRuehl" w:hint="cs"/>
          <w:sz w:val="28"/>
          <w:szCs w:val="28"/>
          <w:rtl/>
          <w:lang w:val="en-GB"/>
        </w:rPr>
        <w:t>,</w:t>
      </w:r>
      <w:r w:rsidR="084A599C" w:rsidRPr="084A599C">
        <w:rPr>
          <w:rStyle w:val="LatinChar"/>
          <w:rFonts w:cs="FrankRuehl"/>
          <w:sz w:val="28"/>
          <w:szCs w:val="28"/>
          <w:rtl/>
          <w:lang w:val="en-GB"/>
        </w:rPr>
        <w:t xml:space="preserve"> </w:t>
      </w:r>
      <w:r w:rsidR="08BE0C90">
        <w:rPr>
          <w:rStyle w:val="LatinChar"/>
          <w:rFonts w:cs="FrankRuehl" w:hint="cs"/>
          <w:sz w:val="28"/>
          <w:szCs w:val="28"/>
          <w:rtl/>
          <w:lang w:val="en-GB"/>
        </w:rPr>
        <w:t xml:space="preserve">כי אצל </w:t>
      </w:r>
      <w:r w:rsidR="084A599C" w:rsidRPr="084A599C">
        <w:rPr>
          <w:rStyle w:val="LatinChar"/>
          <w:rFonts w:cs="FrankRuehl"/>
          <w:sz w:val="28"/>
          <w:szCs w:val="28"/>
          <w:rtl/>
          <w:lang w:val="en-GB"/>
        </w:rPr>
        <w:t>רשעים החושדים</w:t>
      </w:r>
      <w:r w:rsidR="08B546CD">
        <w:rPr>
          <w:rStyle w:val="FootnoteReference"/>
          <w:rFonts w:cs="FrankRuehl"/>
          <w:szCs w:val="28"/>
          <w:rtl/>
        </w:rPr>
        <w:footnoteReference w:id="191"/>
      </w:r>
      <w:r w:rsidR="084A599C" w:rsidRPr="084A599C">
        <w:rPr>
          <w:rStyle w:val="LatinChar"/>
          <w:rFonts w:cs="FrankRuehl"/>
          <w:sz w:val="28"/>
          <w:szCs w:val="28"/>
          <w:rtl/>
          <w:lang w:val="en-GB"/>
        </w:rPr>
        <w:t>, שהם עצמם בעלי חומר</w:t>
      </w:r>
      <w:r w:rsidR="08B546CD">
        <w:rPr>
          <w:rStyle w:val="LatinChar"/>
          <w:rFonts w:cs="FrankRuehl" w:hint="cs"/>
          <w:sz w:val="28"/>
          <w:szCs w:val="28"/>
          <w:rtl/>
          <w:lang w:val="en-GB"/>
        </w:rPr>
        <w:t>,</w:t>
      </w:r>
      <w:r w:rsidR="084A599C" w:rsidRPr="084A599C">
        <w:rPr>
          <w:rStyle w:val="LatinChar"/>
          <w:rFonts w:cs="FrankRuehl"/>
          <w:sz w:val="28"/>
          <w:szCs w:val="28"/>
          <w:rtl/>
          <w:lang w:val="en-GB"/>
        </w:rPr>
        <w:t xml:space="preserve"> ואין להם מדריגה נבדלת כלל</w:t>
      </w:r>
      <w:r w:rsidR="08136A3D">
        <w:rPr>
          <w:rStyle w:val="FootnoteReference"/>
          <w:rFonts w:cs="FrankRuehl"/>
          <w:szCs w:val="28"/>
          <w:rtl/>
        </w:rPr>
        <w:footnoteReference w:id="192"/>
      </w:r>
      <w:r w:rsidR="084A599C" w:rsidRPr="084A599C">
        <w:rPr>
          <w:rStyle w:val="LatinChar"/>
          <w:rFonts w:cs="FrankRuehl"/>
          <w:sz w:val="28"/>
          <w:szCs w:val="28"/>
          <w:rtl/>
          <w:lang w:val="en-GB"/>
        </w:rPr>
        <w:t>, היה נדמה להם מעלת משה</w:t>
      </w:r>
      <w:r w:rsidR="08B546CD">
        <w:rPr>
          <w:rStyle w:val="LatinChar"/>
          <w:rFonts w:cs="FrankRuehl" w:hint="cs"/>
          <w:sz w:val="28"/>
          <w:szCs w:val="28"/>
          <w:rtl/>
          <w:lang w:val="en-GB"/>
        </w:rPr>
        <w:t>,</w:t>
      </w:r>
      <w:r w:rsidR="084A599C" w:rsidRPr="084A599C">
        <w:rPr>
          <w:rStyle w:val="LatinChar"/>
          <w:rFonts w:cs="FrankRuehl"/>
          <w:sz w:val="28"/>
          <w:szCs w:val="28"/>
          <w:rtl/>
          <w:lang w:val="en-GB"/>
        </w:rPr>
        <w:t xml:space="preserve"> שיש לו המדריגה הכוללת שקול נגד ששים רבוא, ומדריגת ירמיה שלא היה כמו אדם פרטי מיוחד, שהם מתחברים ומזדווגים בחבור זר, כי אין להם חבור פרטי מיוחד</w:t>
      </w:r>
      <w:r w:rsidR="08EC6739">
        <w:rPr>
          <w:rStyle w:val="LatinChar"/>
          <w:rFonts w:cs="FrankRuehl" w:hint="cs"/>
          <w:sz w:val="28"/>
          <w:szCs w:val="28"/>
          <w:rtl/>
          <w:lang w:val="en-GB"/>
        </w:rPr>
        <w:t>,</w:t>
      </w:r>
      <w:r w:rsidR="084A599C" w:rsidRPr="084A599C">
        <w:rPr>
          <w:rStyle w:val="LatinChar"/>
          <w:rFonts w:cs="FrankRuehl"/>
          <w:sz w:val="28"/>
          <w:szCs w:val="28"/>
          <w:rtl/>
          <w:lang w:val="en-GB"/>
        </w:rPr>
        <w:t xml:space="preserve"> ולכך חבור שלהם בלתי ראוי</w:t>
      </w:r>
      <w:r w:rsidR="08EC6739">
        <w:rPr>
          <w:rStyle w:val="LatinChar"/>
          <w:rFonts w:cs="FrankRuehl" w:hint="cs"/>
          <w:sz w:val="28"/>
          <w:szCs w:val="28"/>
          <w:rtl/>
          <w:lang w:val="en-GB"/>
        </w:rPr>
        <w:t>,</w:t>
      </w:r>
      <w:r w:rsidR="084A599C" w:rsidRPr="084A599C">
        <w:rPr>
          <w:rStyle w:val="LatinChar"/>
          <w:rFonts w:cs="FrankRuehl"/>
          <w:sz w:val="28"/>
          <w:szCs w:val="28"/>
          <w:rtl/>
          <w:lang w:val="en-GB"/>
        </w:rPr>
        <w:t xml:space="preserve"> וזה יורה על מדריגה פחותה</w:t>
      </w:r>
      <w:r w:rsidR="08B201EF">
        <w:rPr>
          <w:rStyle w:val="FootnoteReference"/>
          <w:rFonts w:cs="FrankRuehl"/>
          <w:szCs w:val="28"/>
          <w:rtl/>
        </w:rPr>
        <w:footnoteReference w:id="193"/>
      </w:r>
      <w:r w:rsidR="084A599C" w:rsidRPr="084A599C">
        <w:rPr>
          <w:rStyle w:val="LatinChar"/>
          <w:rFonts w:cs="FrankRuehl"/>
          <w:sz w:val="28"/>
          <w:szCs w:val="28"/>
          <w:rtl/>
          <w:lang w:val="en-GB"/>
        </w:rPr>
        <w:t>. אבל הכל שקר</w:t>
      </w:r>
      <w:r w:rsidR="08CF3809">
        <w:rPr>
          <w:rStyle w:val="LatinChar"/>
          <w:rFonts w:cs="FrankRuehl" w:hint="cs"/>
          <w:sz w:val="28"/>
          <w:szCs w:val="28"/>
          <w:rtl/>
          <w:lang w:val="en-GB"/>
        </w:rPr>
        <w:t>,</w:t>
      </w:r>
      <w:r w:rsidR="084A599C" w:rsidRPr="084A599C">
        <w:rPr>
          <w:rStyle w:val="LatinChar"/>
          <w:rFonts w:cs="FrankRuehl"/>
          <w:sz w:val="28"/>
          <w:szCs w:val="28"/>
          <w:rtl/>
          <w:lang w:val="en-GB"/>
        </w:rPr>
        <w:t xml:space="preserve"> כי היה למשה וירמיה מדריגה נבדלת אל</w:t>
      </w:r>
      <w:r w:rsidR="08CF3809">
        <w:rPr>
          <w:rStyle w:val="LatinChar"/>
          <w:rFonts w:cs="FrankRuehl" w:hint="cs"/>
          <w:sz w:val="28"/>
          <w:szCs w:val="28"/>
          <w:rtl/>
          <w:lang w:val="en-GB"/>
        </w:rPr>
        <w:t>ק</w:t>
      </w:r>
      <w:r w:rsidR="084A599C" w:rsidRPr="084A599C">
        <w:rPr>
          <w:rStyle w:val="LatinChar"/>
          <w:rFonts w:cs="FrankRuehl"/>
          <w:sz w:val="28"/>
          <w:szCs w:val="28"/>
          <w:rtl/>
          <w:lang w:val="en-GB"/>
        </w:rPr>
        <w:t>ית</w:t>
      </w:r>
      <w:r w:rsidR="08CF3809">
        <w:rPr>
          <w:rStyle w:val="LatinChar"/>
          <w:rFonts w:cs="FrankRuehl" w:hint="cs"/>
          <w:sz w:val="28"/>
          <w:szCs w:val="28"/>
          <w:rtl/>
          <w:lang w:val="en-GB"/>
        </w:rPr>
        <w:t>,</w:t>
      </w:r>
      <w:r w:rsidR="084A599C" w:rsidRPr="084A599C">
        <w:rPr>
          <w:rStyle w:val="LatinChar"/>
          <w:rFonts w:cs="FrankRuehl"/>
          <w:sz w:val="28"/>
          <w:szCs w:val="28"/>
          <w:rtl/>
          <w:lang w:val="en-GB"/>
        </w:rPr>
        <w:t xml:space="preserve"> כמו שהתבאר</w:t>
      </w:r>
      <w:r w:rsidR="084561C5">
        <w:rPr>
          <w:rStyle w:val="FootnoteReference"/>
          <w:rFonts w:cs="FrankRuehl"/>
          <w:szCs w:val="28"/>
          <w:rtl/>
        </w:rPr>
        <w:footnoteReference w:id="194"/>
      </w:r>
      <w:r w:rsidR="08CF3809">
        <w:rPr>
          <w:rStyle w:val="LatinChar"/>
          <w:rFonts w:cs="FrankRuehl" w:hint="cs"/>
          <w:sz w:val="28"/>
          <w:szCs w:val="28"/>
          <w:rtl/>
          <w:lang w:val="en-GB"/>
        </w:rPr>
        <w:t>.</w:t>
      </w:r>
      <w:r w:rsidR="084A599C" w:rsidRPr="084A599C">
        <w:rPr>
          <w:rStyle w:val="LatinChar"/>
          <w:rFonts w:cs="FrankRuehl"/>
          <w:sz w:val="28"/>
          <w:szCs w:val="28"/>
          <w:rtl/>
          <w:lang w:val="en-GB"/>
        </w:rPr>
        <w:t xml:space="preserve"> והבן הדברים האלו מאוד</w:t>
      </w:r>
      <w:r>
        <w:rPr>
          <w:rStyle w:val="FootnoteReference"/>
          <w:rFonts w:cs="FrankRuehl"/>
          <w:szCs w:val="28"/>
          <w:rtl/>
        </w:rPr>
        <w:footnoteReference w:id="195"/>
      </w:r>
      <w:r w:rsidR="084A599C" w:rsidRPr="084A599C">
        <w:rPr>
          <w:rStyle w:val="LatinChar"/>
          <w:rFonts w:cs="FrankRuehl"/>
          <w:sz w:val="28"/>
          <w:szCs w:val="28"/>
          <w:rtl/>
          <w:lang w:val="en-GB"/>
        </w:rPr>
        <w:t xml:space="preserve">. </w:t>
      </w:r>
    </w:p>
    <w:p w:rsidR="081F0926" w:rsidRPr="081F0926" w:rsidRDefault="081E2C7E" w:rsidP="081F0926">
      <w:pPr>
        <w:jc w:val="both"/>
        <w:rPr>
          <w:rStyle w:val="LatinChar"/>
          <w:rFonts w:cs="FrankRuehl"/>
          <w:sz w:val="28"/>
          <w:szCs w:val="28"/>
          <w:rtl/>
          <w:lang w:val="en-GB"/>
        </w:rPr>
      </w:pPr>
      <w:r w:rsidRPr="081E2C7E">
        <w:rPr>
          <w:rStyle w:val="LatinChar"/>
          <w:rtl/>
        </w:rPr>
        <w:t>#</w:t>
      </w:r>
      <w:r w:rsidRPr="081E2C7E">
        <w:rPr>
          <w:rStyle w:val="Title1"/>
          <w:rtl/>
          <w:lang w:val="en-GB"/>
        </w:rPr>
        <w:t>ואם תאמר</w:t>
      </w:r>
      <w:r w:rsidRPr="081E2C7E">
        <w:rPr>
          <w:rStyle w:val="LatinChar"/>
          <w:rtl/>
        </w:rPr>
        <w:t>=</w:t>
      </w:r>
      <w:r>
        <w:rPr>
          <w:rStyle w:val="LatinChar"/>
          <w:rFonts w:cs="FrankRuehl" w:hint="cs"/>
          <w:sz w:val="28"/>
          <w:szCs w:val="28"/>
          <w:rtl/>
          <w:lang w:val="en-GB"/>
        </w:rPr>
        <w:t>,</w:t>
      </w:r>
      <w:r w:rsidRPr="081E2C7E">
        <w:rPr>
          <w:rStyle w:val="LatinChar"/>
          <w:rFonts w:cs="FrankRuehl"/>
          <w:sz w:val="28"/>
          <w:szCs w:val="28"/>
          <w:rtl/>
          <w:lang w:val="en-GB"/>
        </w:rPr>
        <w:t xml:space="preserve"> מה היתה הסבה עדיין להיות מתחתן משה רבינו עליו השלום במי שפטם עגלים לעבודה זרה</w:t>
      </w:r>
      <w:r w:rsidR="08953EC3">
        <w:rPr>
          <w:rStyle w:val="FootnoteReference"/>
          <w:rFonts w:cs="FrankRuehl"/>
          <w:szCs w:val="28"/>
          <w:rtl/>
        </w:rPr>
        <w:footnoteReference w:id="196"/>
      </w:r>
      <w:r w:rsidRPr="081E2C7E">
        <w:rPr>
          <w:rStyle w:val="LatinChar"/>
          <w:rFonts w:cs="FrankRuehl"/>
          <w:sz w:val="28"/>
          <w:szCs w:val="28"/>
          <w:rtl/>
          <w:lang w:val="en-GB"/>
        </w:rPr>
        <w:t>, ולא נתחתן בשאר גרים</w:t>
      </w:r>
      <w:r w:rsidR="08953EC3">
        <w:rPr>
          <w:rStyle w:val="FootnoteReference"/>
          <w:rFonts w:cs="FrankRuehl"/>
          <w:szCs w:val="28"/>
          <w:rtl/>
        </w:rPr>
        <w:footnoteReference w:id="197"/>
      </w:r>
      <w:r w:rsidRPr="081E2C7E">
        <w:rPr>
          <w:rStyle w:val="LatinChar"/>
          <w:rFonts w:cs="FrankRuehl"/>
          <w:sz w:val="28"/>
          <w:szCs w:val="28"/>
          <w:rtl/>
          <w:lang w:val="en-GB"/>
        </w:rPr>
        <w:t xml:space="preserve">. ובמדרש תנחומא </w:t>
      </w:r>
      <w:r w:rsidRPr="08FF4E42">
        <w:rPr>
          <w:rStyle w:val="LatinChar"/>
          <w:rFonts w:cs="Dbs-Rashi"/>
          <w:szCs w:val="20"/>
          <w:rtl/>
          <w:lang w:val="en-GB"/>
        </w:rPr>
        <w:t xml:space="preserve">(שמות </w:t>
      </w:r>
      <w:r w:rsidR="08FF4E42" w:rsidRPr="08FF4E42">
        <w:rPr>
          <w:rStyle w:val="LatinChar"/>
          <w:rFonts w:cs="Dbs-Rashi" w:hint="cs"/>
          <w:szCs w:val="20"/>
          <w:rtl/>
          <w:lang w:val="en-GB"/>
        </w:rPr>
        <w:t xml:space="preserve">אות </w:t>
      </w:r>
      <w:r w:rsidRPr="08FF4E42">
        <w:rPr>
          <w:rStyle w:val="LatinChar"/>
          <w:rFonts w:cs="Dbs-Rashi"/>
          <w:szCs w:val="20"/>
          <w:rtl/>
          <w:lang w:val="en-GB"/>
        </w:rPr>
        <w:t xml:space="preserve">יא) </w:t>
      </w:r>
      <w:r w:rsidRPr="081E2C7E">
        <w:rPr>
          <w:rStyle w:val="LatinChar"/>
          <w:rFonts w:cs="FrankRuehl"/>
          <w:sz w:val="28"/>
          <w:szCs w:val="28"/>
          <w:rtl/>
          <w:lang w:val="en-GB"/>
        </w:rPr>
        <w:t>נתנו טעם שהעבודה זרה מאוסה בעיני עובדיה</w:t>
      </w:r>
      <w:r w:rsidR="08FF4E42">
        <w:rPr>
          <w:rStyle w:val="LatinChar"/>
          <w:rFonts w:cs="FrankRuehl" w:hint="cs"/>
          <w:sz w:val="28"/>
          <w:szCs w:val="28"/>
          <w:rtl/>
          <w:lang w:val="en-GB"/>
        </w:rPr>
        <w:t>,</w:t>
      </w:r>
      <w:r w:rsidRPr="081E2C7E">
        <w:rPr>
          <w:rStyle w:val="LatinChar"/>
          <w:rFonts w:cs="FrankRuehl"/>
          <w:sz w:val="28"/>
          <w:szCs w:val="28"/>
          <w:rtl/>
          <w:lang w:val="en-GB"/>
        </w:rPr>
        <w:t xml:space="preserve"> ע</w:t>
      </w:r>
      <w:r w:rsidR="08FF4E42">
        <w:rPr>
          <w:rStyle w:val="LatinChar"/>
          <w:rFonts w:cs="FrankRuehl" w:hint="cs"/>
          <w:sz w:val="28"/>
          <w:szCs w:val="28"/>
          <w:rtl/>
          <w:lang w:val="en-GB"/>
        </w:rPr>
        <w:t>ד כאן</w:t>
      </w:r>
      <w:r w:rsidR="08FF4E42">
        <w:rPr>
          <w:rStyle w:val="FootnoteReference"/>
          <w:rFonts w:cs="FrankRuehl"/>
          <w:szCs w:val="28"/>
          <w:rtl/>
        </w:rPr>
        <w:footnoteReference w:id="198"/>
      </w:r>
      <w:r w:rsidRPr="081E2C7E">
        <w:rPr>
          <w:rStyle w:val="LatinChar"/>
          <w:rFonts w:cs="FrankRuehl"/>
          <w:sz w:val="28"/>
          <w:szCs w:val="28"/>
          <w:rtl/>
          <w:lang w:val="en-GB"/>
        </w:rPr>
        <w:t>. ובאור ענין זה</w:t>
      </w:r>
      <w:r w:rsidR="0865751E">
        <w:rPr>
          <w:rStyle w:val="LatinChar"/>
          <w:rFonts w:cs="FrankRuehl" w:hint="cs"/>
          <w:sz w:val="28"/>
          <w:szCs w:val="28"/>
          <w:rtl/>
          <w:lang w:val="en-GB"/>
        </w:rPr>
        <w:t>,</w:t>
      </w:r>
      <w:r w:rsidRPr="081E2C7E">
        <w:rPr>
          <w:rStyle w:val="LatinChar"/>
          <w:rFonts w:cs="FrankRuehl"/>
          <w:sz w:val="28"/>
          <w:szCs w:val="28"/>
          <w:rtl/>
          <w:lang w:val="en-GB"/>
        </w:rPr>
        <w:t xml:space="preserve"> כי הפורש מדבר שחטא בו, כאשר הוא מואס בדרכיו הראשונים ופורש מהם, הוא יותר נקי וטהור מהם מא</w:t>
      </w:r>
      <w:r w:rsidR="0865751E">
        <w:rPr>
          <w:rStyle w:val="LatinChar"/>
          <w:rFonts w:cs="FrankRuehl" w:hint="cs"/>
          <w:sz w:val="28"/>
          <w:szCs w:val="28"/>
          <w:rtl/>
          <w:lang w:val="en-GB"/>
        </w:rPr>
        <w:t>י</w:t>
      </w:r>
      <w:r w:rsidRPr="081E2C7E">
        <w:rPr>
          <w:rStyle w:val="LatinChar"/>
          <w:rFonts w:cs="FrankRuehl"/>
          <w:sz w:val="28"/>
          <w:szCs w:val="28"/>
          <w:rtl/>
          <w:lang w:val="en-GB"/>
        </w:rPr>
        <w:t>לו לא עשה</w:t>
      </w:r>
      <w:r w:rsidR="08C01180">
        <w:rPr>
          <w:rStyle w:val="FootnoteReference"/>
          <w:rFonts w:cs="FrankRuehl"/>
          <w:szCs w:val="28"/>
          <w:rtl/>
        </w:rPr>
        <w:footnoteReference w:id="199"/>
      </w:r>
      <w:r w:rsidR="0865751E">
        <w:rPr>
          <w:rStyle w:val="LatinChar"/>
          <w:rFonts w:cs="FrankRuehl" w:hint="cs"/>
          <w:sz w:val="28"/>
          <w:szCs w:val="28"/>
          <w:rtl/>
          <w:lang w:val="en-GB"/>
        </w:rPr>
        <w:t>.</w:t>
      </w:r>
      <w:r w:rsidRPr="081E2C7E">
        <w:rPr>
          <w:rStyle w:val="LatinChar"/>
          <w:rFonts w:cs="FrankRuehl"/>
          <w:sz w:val="28"/>
          <w:szCs w:val="28"/>
          <w:rtl/>
          <w:lang w:val="en-GB"/>
        </w:rPr>
        <w:t xml:space="preserve"> וזהו על דרך שאמרו חכמים </w:t>
      </w:r>
      <w:r w:rsidRPr="08313437">
        <w:rPr>
          <w:rStyle w:val="LatinChar"/>
          <w:rFonts w:cs="Dbs-Rashi"/>
          <w:szCs w:val="20"/>
          <w:rtl/>
          <w:lang w:val="en-GB"/>
        </w:rPr>
        <w:t>(ברכות לד</w:t>
      </w:r>
      <w:r w:rsidR="08313437" w:rsidRPr="08313437">
        <w:rPr>
          <w:rStyle w:val="LatinChar"/>
          <w:rFonts w:cs="Dbs-Rashi" w:hint="cs"/>
          <w:szCs w:val="20"/>
          <w:rtl/>
          <w:lang w:val="en-GB"/>
        </w:rPr>
        <w:t>:</w:t>
      </w:r>
      <w:r w:rsidRPr="08313437">
        <w:rPr>
          <w:rStyle w:val="LatinChar"/>
          <w:rFonts w:cs="Dbs-Rashi"/>
          <w:szCs w:val="20"/>
          <w:rtl/>
          <w:lang w:val="en-GB"/>
        </w:rPr>
        <w:t>)</w:t>
      </w:r>
      <w:r w:rsidRPr="081E2C7E">
        <w:rPr>
          <w:rStyle w:val="LatinChar"/>
          <w:rFonts w:cs="FrankRuehl"/>
          <w:sz w:val="28"/>
          <w:szCs w:val="28"/>
          <w:rtl/>
          <w:lang w:val="en-GB"/>
        </w:rPr>
        <w:t xml:space="preserve"> במקום שבעלי תשובה עומדין צדיקים גמורים אינם יכולים</w:t>
      </w:r>
      <w:r w:rsidR="08157BF7">
        <w:rPr>
          <w:rStyle w:val="FootnoteReference"/>
          <w:rFonts w:cs="FrankRuehl"/>
          <w:szCs w:val="28"/>
          <w:rtl/>
        </w:rPr>
        <w:footnoteReference w:id="200"/>
      </w:r>
      <w:r w:rsidRPr="081E2C7E">
        <w:rPr>
          <w:rStyle w:val="LatinChar"/>
          <w:rFonts w:cs="FrankRuehl"/>
          <w:sz w:val="28"/>
          <w:szCs w:val="28"/>
          <w:rtl/>
          <w:lang w:val="en-GB"/>
        </w:rPr>
        <w:t xml:space="preserve"> לעמוד</w:t>
      </w:r>
      <w:r w:rsidR="08157BF7">
        <w:rPr>
          <w:rStyle w:val="FootnoteReference"/>
          <w:rFonts w:cs="FrankRuehl"/>
          <w:szCs w:val="28"/>
          <w:rtl/>
        </w:rPr>
        <w:footnoteReference w:id="201"/>
      </w:r>
      <w:r w:rsidRPr="081E2C7E">
        <w:rPr>
          <w:rStyle w:val="LatinChar"/>
          <w:rFonts w:cs="FrankRuehl"/>
          <w:sz w:val="28"/>
          <w:szCs w:val="28"/>
          <w:rtl/>
          <w:lang w:val="en-GB"/>
        </w:rPr>
        <w:t>, ועוד יתבאר זה</w:t>
      </w:r>
      <w:r w:rsidR="086423B4">
        <w:rPr>
          <w:rStyle w:val="FootnoteReference"/>
          <w:rFonts w:cs="FrankRuehl"/>
          <w:szCs w:val="28"/>
          <w:rtl/>
        </w:rPr>
        <w:footnoteReference w:id="202"/>
      </w:r>
      <w:r>
        <w:rPr>
          <w:rStyle w:val="LatinChar"/>
          <w:rFonts w:cs="FrankRuehl" w:hint="cs"/>
          <w:sz w:val="28"/>
          <w:szCs w:val="28"/>
          <w:rtl/>
          <w:lang w:val="en-GB"/>
        </w:rPr>
        <w:t>.</w:t>
      </w:r>
      <w:r w:rsidR="081F0926">
        <w:rPr>
          <w:rStyle w:val="LatinChar"/>
          <w:rFonts w:cs="FrankRuehl" w:hint="cs"/>
          <w:sz w:val="28"/>
          <w:szCs w:val="28"/>
          <w:rtl/>
          <w:lang w:val="en-GB"/>
        </w:rPr>
        <w:t xml:space="preserve"> </w:t>
      </w:r>
    </w:p>
    <w:p w:rsidR="08BE4CCB" w:rsidRDefault="081F0926" w:rsidP="0862670E">
      <w:pPr>
        <w:jc w:val="both"/>
        <w:rPr>
          <w:rStyle w:val="LatinChar"/>
          <w:rFonts w:cs="FrankRuehl" w:hint="cs"/>
          <w:sz w:val="28"/>
          <w:szCs w:val="28"/>
          <w:rtl/>
          <w:lang w:val="en-GB"/>
        </w:rPr>
      </w:pPr>
      <w:r w:rsidRPr="081F0926">
        <w:rPr>
          <w:rStyle w:val="LatinChar"/>
          <w:rtl/>
        </w:rPr>
        <w:t>#</w:t>
      </w:r>
      <w:r>
        <w:rPr>
          <w:rStyle w:val="Title1"/>
          <w:rFonts w:hint="cs"/>
          <w:rtl/>
          <w:lang w:val="en-GB"/>
        </w:rPr>
        <w:t>"ו</w:t>
      </w:r>
      <w:r w:rsidRPr="081F0926">
        <w:rPr>
          <w:rStyle w:val="Title1"/>
          <w:rtl/>
          <w:lang w:val="en-GB"/>
        </w:rPr>
        <w:t>לכהן מדין שבע בנו</w:t>
      </w:r>
      <w:r>
        <w:rPr>
          <w:rStyle w:val="Title1"/>
          <w:rFonts w:hint="cs"/>
          <w:rtl/>
          <w:lang w:val="en-GB"/>
        </w:rPr>
        <w:t>ת"</w:t>
      </w:r>
      <w:r w:rsidRPr="081F0926">
        <w:rPr>
          <w:rStyle w:val="LatinChar"/>
          <w:rtl/>
        </w:rPr>
        <w:t>=</w:t>
      </w:r>
      <w:r>
        <w:rPr>
          <w:rStyle w:val="LatinChar"/>
          <w:rFonts w:cs="FrankRuehl" w:hint="cs"/>
          <w:sz w:val="28"/>
          <w:szCs w:val="28"/>
          <w:rtl/>
          <w:lang w:val="en-GB"/>
        </w:rPr>
        <w:t xml:space="preserve"> </w:t>
      </w:r>
      <w:r w:rsidRPr="081F0926">
        <w:rPr>
          <w:rStyle w:val="LatinChar"/>
          <w:rFonts w:cs="Dbs-Rashi" w:hint="cs"/>
          <w:szCs w:val="20"/>
          <w:rtl/>
          <w:lang w:val="en-GB"/>
        </w:rPr>
        <w:t>(שמות ב, טז)</w:t>
      </w:r>
      <w:r w:rsidRPr="081F0926">
        <w:rPr>
          <w:rStyle w:val="LatinChar"/>
          <w:rFonts w:cs="FrankRuehl"/>
          <w:sz w:val="28"/>
          <w:szCs w:val="28"/>
          <w:rtl/>
          <w:lang w:val="en-GB"/>
        </w:rPr>
        <w:t>. ויש לדקדק, למה הוצרך לומר מנין הבנות</w:t>
      </w:r>
      <w:r>
        <w:rPr>
          <w:rStyle w:val="FootnoteReference"/>
          <w:rFonts w:cs="FrankRuehl"/>
          <w:szCs w:val="28"/>
          <w:rtl/>
        </w:rPr>
        <w:footnoteReference w:id="203"/>
      </w:r>
      <w:r w:rsidRPr="081F0926">
        <w:rPr>
          <w:rStyle w:val="LatinChar"/>
          <w:rFonts w:cs="FrankRuehl"/>
          <w:sz w:val="28"/>
          <w:szCs w:val="28"/>
          <w:rtl/>
          <w:lang w:val="en-GB"/>
        </w:rPr>
        <w:t>. ויראה לומר</w:t>
      </w:r>
      <w:r w:rsidR="08D13A81">
        <w:rPr>
          <w:rStyle w:val="LatinChar"/>
          <w:rFonts w:cs="FrankRuehl" w:hint="cs"/>
          <w:sz w:val="28"/>
          <w:szCs w:val="28"/>
          <w:rtl/>
          <w:lang w:val="en-GB"/>
        </w:rPr>
        <w:t>,</w:t>
      </w:r>
      <w:r w:rsidRPr="081F0926">
        <w:rPr>
          <w:rStyle w:val="LatinChar"/>
          <w:rFonts w:cs="FrankRuehl"/>
          <w:sz w:val="28"/>
          <w:szCs w:val="28"/>
          <w:rtl/>
          <w:lang w:val="en-GB"/>
        </w:rPr>
        <w:t xml:space="preserve"> כי השביעית מקודשת מן השאר</w:t>
      </w:r>
      <w:r w:rsidR="08D13A81">
        <w:rPr>
          <w:rStyle w:val="FootnoteReference"/>
          <w:rFonts w:cs="FrankRuehl"/>
          <w:szCs w:val="28"/>
          <w:rtl/>
        </w:rPr>
        <w:footnoteReference w:id="204"/>
      </w:r>
      <w:r w:rsidR="08D13A81">
        <w:rPr>
          <w:rStyle w:val="LatinChar"/>
          <w:rFonts w:cs="FrankRuehl" w:hint="cs"/>
          <w:sz w:val="28"/>
          <w:szCs w:val="28"/>
          <w:rtl/>
          <w:lang w:val="en-GB"/>
        </w:rPr>
        <w:t>.</w:t>
      </w:r>
      <w:r w:rsidRPr="081F0926">
        <w:rPr>
          <w:rStyle w:val="LatinChar"/>
          <w:rFonts w:cs="FrankRuehl"/>
          <w:sz w:val="28"/>
          <w:szCs w:val="28"/>
          <w:rtl/>
          <w:lang w:val="en-GB"/>
        </w:rPr>
        <w:t xml:space="preserve"> ולכך תמצא כי השביעי מקודש בימים ובחדשים ובשנים</w:t>
      </w:r>
      <w:r w:rsidR="08D13A81">
        <w:rPr>
          <w:rStyle w:val="LatinChar"/>
          <w:rFonts w:cs="FrankRuehl" w:hint="cs"/>
          <w:sz w:val="28"/>
          <w:szCs w:val="28"/>
          <w:rtl/>
          <w:lang w:val="en-GB"/>
        </w:rPr>
        <w:t>,</w:t>
      </w:r>
      <w:r w:rsidRPr="081F0926">
        <w:rPr>
          <w:rStyle w:val="LatinChar"/>
          <w:rFonts w:cs="FrankRuehl"/>
          <w:sz w:val="28"/>
          <w:szCs w:val="28"/>
          <w:rtl/>
          <w:lang w:val="en-GB"/>
        </w:rPr>
        <w:t xml:space="preserve"> כדאיתא בויקרא רבה פרשת אמור </w:t>
      </w:r>
      <w:r w:rsidRPr="08D13A81">
        <w:rPr>
          <w:rStyle w:val="LatinChar"/>
          <w:rFonts w:cs="Dbs-Rashi"/>
          <w:szCs w:val="20"/>
          <w:rtl/>
          <w:lang w:val="en-GB"/>
        </w:rPr>
        <w:t>(</w:t>
      </w:r>
      <w:r w:rsidR="08D13A81" w:rsidRPr="08D13A81">
        <w:rPr>
          <w:rStyle w:val="LatinChar"/>
          <w:rFonts w:cs="Dbs-Rashi" w:hint="cs"/>
          <w:szCs w:val="20"/>
          <w:rtl/>
          <w:lang w:val="en-GB"/>
        </w:rPr>
        <w:t>כט, יא</w:t>
      </w:r>
      <w:r w:rsidRPr="08D13A81">
        <w:rPr>
          <w:rStyle w:val="LatinChar"/>
          <w:rFonts w:cs="Dbs-Rashi"/>
          <w:szCs w:val="20"/>
          <w:rtl/>
          <w:lang w:val="en-GB"/>
        </w:rPr>
        <w:t>)</w:t>
      </w:r>
      <w:r w:rsidR="085B2CC3">
        <w:rPr>
          <w:rStyle w:val="FootnoteReference"/>
          <w:rFonts w:cs="FrankRuehl"/>
          <w:szCs w:val="28"/>
          <w:rtl/>
        </w:rPr>
        <w:footnoteReference w:id="205"/>
      </w:r>
      <w:r w:rsidR="08D13A81">
        <w:rPr>
          <w:rStyle w:val="LatinChar"/>
          <w:rFonts w:cs="FrankRuehl" w:hint="cs"/>
          <w:sz w:val="28"/>
          <w:szCs w:val="28"/>
          <w:rtl/>
          <w:lang w:val="en-GB"/>
        </w:rPr>
        <w:t>.</w:t>
      </w:r>
      <w:r w:rsidRPr="081F0926">
        <w:rPr>
          <w:rStyle w:val="LatinChar"/>
          <w:rFonts w:cs="FrankRuehl"/>
          <w:sz w:val="28"/>
          <w:szCs w:val="28"/>
          <w:rtl/>
          <w:lang w:val="en-GB"/>
        </w:rPr>
        <w:t xml:space="preserve"> ובשביל זה היתה צפורה מיוחדת</w:t>
      </w:r>
      <w:r w:rsidR="0862670E">
        <w:rPr>
          <w:rStyle w:val="FootnoteReference"/>
          <w:rFonts w:cs="FrankRuehl"/>
          <w:szCs w:val="28"/>
          <w:rtl/>
        </w:rPr>
        <w:footnoteReference w:id="206"/>
      </w:r>
      <w:r w:rsidRPr="081F0926">
        <w:rPr>
          <w:rStyle w:val="LatinChar"/>
          <w:rFonts w:cs="FrankRuehl"/>
          <w:sz w:val="28"/>
          <w:szCs w:val="28"/>
          <w:rtl/>
          <w:lang w:val="en-GB"/>
        </w:rPr>
        <w:t xml:space="preserve"> להדבק בגוף קדוש כמו משה</w:t>
      </w:r>
      <w:r w:rsidR="08BE4CCB">
        <w:rPr>
          <w:rStyle w:val="FootnoteReference"/>
          <w:rFonts w:cs="FrankRuehl"/>
          <w:szCs w:val="28"/>
          <w:rtl/>
        </w:rPr>
        <w:footnoteReference w:id="207"/>
      </w:r>
      <w:r w:rsidRPr="081F0926">
        <w:rPr>
          <w:rStyle w:val="LatinChar"/>
          <w:rFonts w:cs="FrankRuehl"/>
          <w:sz w:val="28"/>
          <w:szCs w:val="28"/>
          <w:rtl/>
          <w:lang w:val="en-GB"/>
        </w:rPr>
        <w:t xml:space="preserve">. </w:t>
      </w:r>
    </w:p>
    <w:p w:rsidR="086111F1" w:rsidRDefault="08E55C6C" w:rsidP="086665FA">
      <w:pPr>
        <w:jc w:val="both"/>
        <w:rPr>
          <w:rStyle w:val="LatinChar"/>
          <w:rFonts w:cs="FrankRuehl" w:hint="cs"/>
          <w:sz w:val="28"/>
          <w:szCs w:val="28"/>
          <w:rtl/>
          <w:lang w:val="en-GB"/>
        </w:rPr>
      </w:pPr>
      <w:r w:rsidRPr="08E55C6C">
        <w:rPr>
          <w:rStyle w:val="LatinChar"/>
          <w:rtl/>
        </w:rPr>
        <w:t>#</w:t>
      </w:r>
      <w:r w:rsidR="081F0926" w:rsidRPr="08E55C6C">
        <w:rPr>
          <w:rStyle w:val="Title1"/>
          <w:rtl/>
        </w:rPr>
        <w:t>ובמדרש</w:t>
      </w:r>
      <w:r w:rsidRPr="08E55C6C">
        <w:rPr>
          <w:rStyle w:val="LatinChar"/>
          <w:rtl/>
        </w:rPr>
        <w:t>=</w:t>
      </w:r>
      <w:r w:rsidR="081F0926" w:rsidRPr="081F0926">
        <w:rPr>
          <w:rStyle w:val="LatinChar"/>
          <w:rFonts w:cs="FrankRuehl"/>
          <w:sz w:val="28"/>
          <w:szCs w:val="28"/>
          <w:rtl/>
          <w:lang w:val="en-GB"/>
        </w:rPr>
        <w:t xml:space="preserve"> </w:t>
      </w:r>
      <w:r w:rsidR="081F0926" w:rsidRPr="08E55C6C">
        <w:rPr>
          <w:rStyle w:val="LatinChar"/>
          <w:rFonts w:cs="Dbs-Rashi"/>
          <w:szCs w:val="20"/>
          <w:rtl/>
          <w:lang w:val="en-GB"/>
        </w:rPr>
        <w:t>(</w:t>
      </w:r>
      <w:r>
        <w:rPr>
          <w:rStyle w:val="LatinChar"/>
          <w:rFonts w:cs="Dbs-Rashi" w:hint="cs"/>
          <w:szCs w:val="20"/>
          <w:rtl/>
          <w:lang w:val="en-GB"/>
        </w:rPr>
        <w:t>ילקו"ש ח"א קסט</w:t>
      </w:r>
      <w:r w:rsidR="081F0926" w:rsidRPr="08E55C6C">
        <w:rPr>
          <w:rStyle w:val="LatinChar"/>
          <w:rFonts w:cs="Dbs-Rashi"/>
          <w:szCs w:val="20"/>
          <w:rtl/>
          <w:lang w:val="en-GB"/>
        </w:rPr>
        <w:t>)</w:t>
      </w:r>
      <w:r>
        <w:rPr>
          <w:rStyle w:val="LatinChar"/>
          <w:rFonts w:cs="FrankRuehl" w:hint="cs"/>
          <w:sz w:val="28"/>
          <w:szCs w:val="28"/>
          <w:rtl/>
          <w:lang w:val="en-GB"/>
        </w:rPr>
        <w:t>,</w:t>
      </w:r>
      <w:r w:rsidR="081F0926" w:rsidRPr="081F0926">
        <w:rPr>
          <w:rStyle w:val="LatinChar"/>
          <w:rFonts w:cs="FrankRuehl"/>
          <w:sz w:val="28"/>
          <w:szCs w:val="28"/>
          <w:rtl/>
          <w:lang w:val="en-GB"/>
        </w:rPr>
        <w:t xml:space="preserve"> </w:t>
      </w:r>
      <w:r>
        <w:rPr>
          <w:rStyle w:val="LatinChar"/>
          <w:rFonts w:cs="FrankRuehl" w:hint="cs"/>
          <w:sz w:val="28"/>
          <w:szCs w:val="28"/>
          <w:rtl/>
          <w:lang w:val="en-GB"/>
        </w:rPr>
        <w:t>"</w:t>
      </w:r>
      <w:r w:rsidR="081F0926" w:rsidRPr="081F0926">
        <w:rPr>
          <w:rStyle w:val="LatinChar"/>
          <w:rFonts w:cs="FrankRuehl"/>
          <w:sz w:val="28"/>
          <w:szCs w:val="28"/>
          <w:rtl/>
          <w:lang w:val="en-GB"/>
        </w:rPr>
        <w:t>צפורה</w:t>
      </w:r>
      <w:r>
        <w:rPr>
          <w:rStyle w:val="LatinChar"/>
          <w:rFonts w:cs="FrankRuehl" w:hint="cs"/>
          <w:sz w:val="28"/>
          <w:szCs w:val="28"/>
          <w:rtl/>
          <w:lang w:val="en-GB"/>
        </w:rPr>
        <w:t>"</w:t>
      </w:r>
      <w:r w:rsidR="081F0926" w:rsidRPr="081F0926">
        <w:rPr>
          <w:rStyle w:val="LatinChar"/>
          <w:rFonts w:cs="FrankRuehl"/>
          <w:sz w:val="28"/>
          <w:szCs w:val="28"/>
          <w:rtl/>
          <w:lang w:val="en-GB"/>
        </w:rPr>
        <w:t xml:space="preserve"> שטהרה כל בית אביה כדם הצפור</w:t>
      </w:r>
      <w:r w:rsidR="08E16462">
        <w:rPr>
          <w:rStyle w:val="FootnoteReference"/>
          <w:rFonts w:cs="FrankRuehl"/>
          <w:szCs w:val="28"/>
          <w:rtl/>
        </w:rPr>
        <w:footnoteReference w:id="208"/>
      </w:r>
      <w:r w:rsidR="081F0926" w:rsidRPr="081F0926">
        <w:rPr>
          <w:rStyle w:val="LatinChar"/>
          <w:rFonts w:cs="FrankRuehl"/>
          <w:sz w:val="28"/>
          <w:szCs w:val="28"/>
          <w:rtl/>
          <w:lang w:val="en-GB"/>
        </w:rPr>
        <w:t>. פירוש</w:t>
      </w:r>
      <w:r>
        <w:rPr>
          <w:rStyle w:val="LatinChar"/>
          <w:rFonts w:cs="FrankRuehl" w:hint="cs"/>
          <w:sz w:val="28"/>
          <w:szCs w:val="28"/>
          <w:rtl/>
          <w:lang w:val="en-GB"/>
        </w:rPr>
        <w:t>,</w:t>
      </w:r>
      <w:r w:rsidR="081F0926" w:rsidRPr="081F0926">
        <w:rPr>
          <w:rStyle w:val="LatinChar"/>
          <w:rFonts w:cs="FrankRuehl"/>
          <w:sz w:val="28"/>
          <w:szCs w:val="28"/>
          <w:rtl/>
          <w:lang w:val="en-GB"/>
        </w:rPr>
        <w:t xml:space="preserve"> בית אביה היו עובדים מתחלה עבודה זרה</w:t>
      </w:r>
      <w:r w:rsidR="089827A8">
        <w:rPr>
          <w:rStyle w:val="FootnoteReference"/>
          <w:rFonts w:cs="FrankRuehl"/>
          <w:szCs w:val="28"/>
          <w:rtl/>
        </w:rPr>
        <w:footnoteReference w:id="209"/>
      </w:r>
      <w:r w:rsidR="083A71A2">
        <w:rPr>
          <w:rStyle w:val="LatinChar"/>
          <w:rFonts w:cs="FrankRuehl" w:hint="cs"/>
          <w:sz w:val="28"/>
          <w:szCs w:val="28"/>
          <w:rtl/>
          <w:lang w:val="en-GB"/>
        </w:rPr>
        <w:t>,</w:t>
      </w:r>
      <w:r w:rsidR="081F0926" w:rsidRPr="081F0926">
        <w:rPr>
          <w:rStyle w:val="LatinChar"/>
          <w:rFonts w:cs="FrankRuehl"/>
          <w:sz w:val="28"/>
          <w:szCs w:val="28"/>
          <w:rtl/>
          <w:lang w:val="en-GB"/>
        </w:rPr>
        <w:t xml:space="preserve"> שנמשלה למת, שנאמר </w:t>
      </w:r>
      <w:r w:rsidR="081F0926" w:rsidRPr="083A71A2">
        <w:rPr>
          <w:rStyle w:val="LatinChar"/>
          <w:rFonts w:cs="Dbs-Rashi"/>
          <w:szCs w:val="20"/>
          <w:rtl/>
          <w:lang w:val="en-GB"/>
        </w:rPr>
        <w:t>(תהלים קו</w:t>
      </w:r>
      <w:r w:rsidR="083A71A2" w:rsidRPr="083A71A2">
        <w:rPr>
          <w:rStyle w:val="LatinChar"/>
          <w:rFonts w:cs="Dbs-Rashi" w:hint="cs"/>
          <w:szCs w:val="20"/>
          <w:rtl/>
          <w:lang w:val="en-GB"/>
        </w:rPr>
        <w:t xml:space="preserve">, </w:t>
      </w:r>
      <w:r w:rsidR="083A71A2">
        <w:rPr>
          <w:rStyle w:val="LatinChar"/>
          <w:rFonts w:cs="Dbs-Rashi" w:hint="cs"/>
          <w:szCs w:val="20"/>
          <w:rtl/>
          <w:lang w:val="en-GB"/>
        </w:rPr>
        <w:t>כח</w:t>
      </w:r>
      <w:r w:rsidR="081F0926" w:rsidRPr="083A71A2">
        <w:rPr>
          <w:rStyle w:val="LatinChar"/>
          <w:rFonts w:cs="Dbs-Rashi"/>
          <w:szCs w:val="20"/>
          <w:rtl/>
          <w:lang w:val="en-GB"/>
        </w:rPr>
        <w:t>)</w:t>
      </w:r>
      <w:r w:rsidR="081F0926" w:rsidRPr="081F0926">
        <w:rPr>
          <w:rStyle w:val="LatinChar"/>
          <w:rFonts w:cs="FrankRuehl"/>
          <w:sz w:val="28"/>
          <w:szCs w:val="28"/>
          <w:rtl/>
          <w:lang w:val="en-GB"/>
        </w:rPr>
        <w:t xml:space="preserve"> </w:t>
      </w:r>
      <w:r w:rsidR="083A71A2">
        <w:rPr>
          <w:rStyle w:val="LatinChar"/>
          <w:rFonts w:cs="FrankRuehl" w:hint="cs"/>
          <w:sz w:val="28"/>
          <w:szCs w:val="28"/>
          <w:rtl/>
          <w:lang w:val="en-GB"/>
        </w:rPr>
        <w:t>"</w:t>
      </w:r>
      <w:r w:rsidR="081F0926" w:rsidRPr="081F0926">
        <w:rPr>
          <w:rStyle w:val="LatinChar"/>
          <w:rFonts w:cs="FrankRuehl"/>
          <w:sz w:val="28"/>
          <w:szCs w:val="28"/>
          <w:rtl/>
          <w:lang w:val="en-GB"/>
        </w:rPr>
        <w:t>ויאכלו זבחי מתים</w:t>
      </w:r>
      <w:r w:rsidR="083A71A2">
        <w:rPr>
          <w:rStyle w:val="LatinChar"/>
          <w:rFonts w:cs="FrankRuehl" w:hint="cs"/>
          <w:sz w:val="28"/>
          <w:szCs w:val="28"/>
          <w:rtl/>
          <w:lang w:val="en-GB"/>
        </w:rPr>
        <w:t>"</w:t>
      </w:r>
      <w:r w:rsidR="08F44879">
        <w:rPr>
          <w:rStyle w:val="FootnoteReference"/>
          <w:rFonts w:cs="FrankRuehl"/>
          <w:szCs w:val="28"/>
          <w:rtl/>
        </w:rPr>
        <w:footnoteReference w:id="210"/>
      </w:r>
      <w:r w:rsidR="083A71A2">
        <w:rPr>
          <w:rStyle w:val="LatinChar"/>
          <w:rFonts w:cs="FrankRuehl" w:hint="cs"/>
          <w:sz w:val="28"/>
          <w:szCs w:val="28"/>
          <w:rtl/>
          <w:lang w:val="en-GB"/>
        </w:rPr>
        <w:t>.</w:t>
      </w:r>
      <w:r w:rsidR="081F0926" w:rsidRPr="081F0926">
        <w:rPr>
          <w:rStyle w:val="LatinChar"/>
          <w:rFonts w:cs="FrankRuehl"/>
          <w:sz w:val="28"/>
          <w:szCs w:val="28"/>
          <w:rtl/>
          <w:lang w:val="en-GB"/>
        </w:rPr>
        <w:t xml:space="preserve"> והמצורע גם כן כמת</w:t>
      </w:r>
      <w:r w:rsidR="083A71A2">
        <w:rPr>
          <w:rStyle w:val="LatinChar"/>
          <w:rFonts w:cs="FrankRuehl" w:hint="cs"/>
          <w:sz w:val="28"/>
          <w:szCs w:val="28"/>
          <w:rtl/>
          <w:lang w:val="en-GB"/>
        </w:rPr>
        <w:t>,</w:t>
      </w:r>
      <w:r w:rsidR="081F0926" w:rsidRPr="081F0926">
        <w:rPr>
          <w:rStyle w:val="LatinChar"/>
          <w:rFonts w:cs="FrankRuehl"/>
          <w:sz w:val="28"/>
          <w:szCs w:val="28"/>
          <w:rtl/>
          <w:lang w:val="en-GB"/>
        </w:rPr>
        <w:t xml:space="preserve"> דכתיב </w:t>
      </w:r>
      <w:r w:rsidR="081F0926" w:rsidRPr="083A71A2">
        <w:rPr>
          <w:rStyle w:val="LatinChar"/>
          <w:rFonts w:cs="Dbs-Rashi"/>
          <w:szCs w:val="20"/>
          <w:rtl/>
          <w:lang w:val="en-GB"/>
        </w:rPr>
        <w:t>(במדבר יב</w:t>
      </w:r>
      <w:r w:rsidR="083A71A2" w:rsidRPr="083A71A2">
        <w:rPr>
          <w:rStyle w:val="LatinChar"/>
          <w:rFonts w:cs="Dbs-Rashi" w:hint="cs"/>
          <w:szCs w:val="20"/>
          <w:rtl/>
          <w:lang w:val="en-GB"/>
        </w:rPr>
        <w:t>, יב</w:t>
      </w:r>
      <w:r w:rsidR="081F0926" w:rsidRPr="083A71A2">
        <w:rPr>
          <w:rStyle w:val="LatinChar"/>
          <w:rFonts w:cs="Dbs-Rashi"/>
          <w:szCs w:val="20"/>
          <w:rtl/>
          <w:lang w:val="en-GB"/>
        </w:rPr>
        <w:t>)</w:t>
      </w:r>
      <w:r w:rsidR="081F0926" w:rsidRPr="081F0926">
        <w:rPr>
          <w:rStyle w:val="LatinChar"/>
          <w:rFonts w:cs="FrankRuehl"/>
          <w:sz w:val="28"/>
          <w:szCs w:val="28"/>
          <w:rtl/>
          <w:lang w:val="en-GB"/>
        </w:rPr>
        <w:t xml:space="preserve"> </w:t>
      </w:r>
      <w:r w:rsidR="083A71A2">
        <w:rPr>
          <w:rStyle w:val="LatinChar"/>
          <w:rFonts w:cs="FrankRuehl" w:hint="cs"/>
          <w:sz w:val="28"/>
          <w:szCs w:val="28"/>
          <w:rtl/>
          <w:lang w:val="en-GB"/>
        </w:rPr>
        <w:t>"</w:t>
      </w:r>
      <w:r w:rsidR="081F0926" w:rsidRPr="081F0926">
        <w:rPr>
          <w:rStyle w:val="LatinChar"/>
          <w:rFonts w:cs="FrankRuehl"/>
          <w:sz w:val="28"/>
          <w:szCs w:val="28"/>
          <w:rtl/>
          <w:lang w:val="en-GB"/>
        </w:rPr>
        <w:t>אל נא תהי כמת</w:t>
      </w:r>
      <w:r w:rsidR="083A71A2">
        <w:rPr>
          <w:rStyle w:val="LatinChar"/>
          <w:rFonts w:cs="FrankRuehl" w:hint="cs"/>
          <w:sz w:val="28"/>
          <w:szCs w:val="28"/>
          <w:rtl/>
          <w:lang w:val="en-GB"/>
        </w:rPr>
        <w:t>"</w:t>
      </w:r>
      <w:r w:rsidR="08C439F1">
        <w:rPr>
          <w:rStyle w:val="FootnoteReference"/>
          <w:rFonts w:cs="FrankRuehl"/>
          <w:szCs w:val="28"/>
          <w:rtl/>
        </w:rPr>
        <w:footnoteReference w:id="211"/>
      </w:r>
      <w:r w:rsidR="083A71A2">
        <w:rPr>
          <w:rStyle w:val="LatinChar"/>
          <w:rFonts w:cs="FrankRuehl" w:hint="cs"/>
          <w:sz w:val="28"/>
          <w:szCs w:val="28"/>
          <w:rtl/>
          <w:lang w:val="en-GB"/>
        </w:rPr>
        <w:t>.</w:t>
      </w:r>
      <w:r w:rsidR="081F0926" w:rsidRPr="081F0926">
        <w:rPr>
          <w:rStyle w:val="LatinChar"/>
          <w:rFonts w:cs="FrankRuehl"/>
          <w:sz w:val="28"/>
          <w:szCs w:val="28"/>
          <w:rtl/>
          <w:lang w:val="en-GB"/>
        </w:rPr>
        <w:t xml:space="preserve"> וצפורה היתה מטהרת כל בית אביה מן העבודה זרה שנקראת מת, כמו שצפרי מצורע מטהרין את המצורע שנקרא מת</w:t>
      </w:r>
      <w:r w:rsidR="083A71A2">
        <w:rPr>
          <w:rStyle w:val="LatinChar"/>
          <w:rFonts w:cs="FrankRuehl" w:hint="cs"/>
          <w:sz w:val="28"/>
          <w:szCs w:val="28"/>
          <w:rtl/>
          <w:lang w:val="en-GB"/>
        </w:rPr>
        <w:t>,</w:t>
      </w:r>
      <w:r w:rsidR="081F0926" w:rsidRPr="081F0926">
        <w:rPr>
          <w:rStyle w:val="LatinChar"/>
          <w:rFonts w:cs="FrankRuehl"/>
          <w:sz w:val="28"/>
          <w:szCs w:val="28"/>
          <w:rtl/>
          <w:lang w:val="en-GB"/>
        </w:rPr>
        <w:t xml:space="preserve"> ולפיכך נקראת </w:t>
      </w:r>
      <w:r w:rsidR="083A71A2">
        <w:rPr>
          <w:rStyle w:val="LatinChar"/>
          <w:rFonts w:cs="FrankRuehl" w:hint="cs"/>
          <w:sz w:val="28"/>
          <w:szCs w:val="28"/>
          <w:rtl/>
          <w:lang w:val="en-GB"/>
        </w:rPr>
        <w:t>"</w:t>
      </w:r>
      <w:r w:rsidR="081F0926" w:rsidRPr="081F0926">
        <w:rPr>
          <w:rStyle w:val="LatinChar"/>
          <w:rFonts w:cs="FrankRuehl"/>
          <w:sz w:val="28"/>
          <w:szCs w:val="28"/>
          <w:rtl/>
          <w:lang w:val="en-GB"/>
        </w:rPr>
        <w:t>צפורה</w:t>
      </w:r>
      <w:r w:rsidR="083A71A2">
        <w:rPr>
          <w:rStyle w:val="LatinChar"/>
          <w:rFonts w:cs="FrankRuehl" w:hint="cs"/>
          <w:sz w:val="28"/>
          <w:szCs w:val="28"/>
          <w:rtl/>
          <w:lang w:val="en-GB"/>
        </w:rPr>
        <w:t>"</w:t>
      </w:r>
      <w:r w:rsidR="086665FA">
        <w:rPr>
          <w:rStyle w:val="FootnoteReference"/>
          <w:rFonts w:cs="FrankRuehl"/>
          <w:szCs w:val="28"/>
          <w:rtl/>
        </w:rPr>
        <w:footnoteReference w:id="212"/>
      </w:r>
      <w:r w:rsidR="081F0926" w:rsidRPr="081F0926">
        <w:rPr>
          <w:rStyle w:val="LatinChar"/>
          <w:rFonts w:cs="FrankRuehl"/>
          <w:sz w:val="28"/>
          <w:szCs w:val="28"/>
          <w:rtl/>
          <w:lang w:val="en-GB"/>
        </w:rPr>
        <w:t xml:space="preserve">. </w:t>
      </w:r>
    </w:p>
    <w:p w:rsidR="086B7C46" w:rsidRDefault="086111F1" w:rsidP="084146CE">
      <w:pPr>
        <w:jc w:val="both"/>
        <w:rPr>
          <w:rStyle w:val="LatinChar"/>
          <w:rFonts w:cs="FrankRuehl" w:hint="cs"/>
          <w:sz w:val="28"/>
          <w:szCs w:val="28"/>
          <w:rtl/>
          <w:lang w:val="en-GB"/>
        </w:rPr>
      </w:pPr>
      <w:r w:rsidRPr="086111F1">
        <w:rPr>
          <w:rStyle w:val="LatinChar"/>
          <w:rtl/>
        </w:rPr>
        <w:t>#</w:t>
      </w:r>
      <w:r w:rsidR="081F0926" w:rsidRPr="086111F1">
        <w:rPr>
          <w:rStyle w:val="Title1"/>
          <w:rtl/>
        </w:rPr>
        <w:t>ויש למדרש</w:t>
      </w:r>
      <w:r w:rsidRPr="086111F1">
        <w:rPr>
          <w:rStyle w:val="LatinChar"/>
          <w:rtl/>
        </w:rPr>
        <w:t>=</w:t>
      </w:r>
      <w:r w:rsidR="081F0926" w:rsidRPr="081F0926">
        <w:rPr>
          <w:rStyle w:val="LatinChar"/>
          <w:rFonts w:cs="FrankRuehl"/>
          <w:sz w:val="28"/>
          <w:szCs w:val="28"/>
          <w:rtl/>
          <w:lang w:val="en-GB"/>
        </w:rPr>
        <w:t xml:space="preserve"> זה טעם נפלא, כי דם צפור ראוי דווקא לטהר מצורע שנקרא מת, שראוי לטהרתו דווקא דם</w:t>
      </w:r>
      <w:r w:rsidR="08536B7B">
        <w:rPr>
          <w:rStyle w:val="LatinChar"/>
          <w:rFonts w:cs="FrankRuehl" w:hint="cs"/>
          <w:sz w:val="28"/>
          <w:szCs w:val="28"/>
          <w:rtl/>
          <w:lang w:val="en-GB"/>
        </w:rPr>
        <w:t>.</w:t>
      </w:r>
      <w:r w:rsidR="081F0926" w:rsidRPr="081F0926">
        <w:rPr>
          <w:rStyle w:val="LatinChar"/>
          <w:rFonts w:cs="FrankRuehl"/>
          <w:sz w:val="28"/>
          <w:szCs w:val="28"/>
          <w:rtl/>
          <w:lang w:val="en-GB"/>
        </w:rPr>
        <w:t xml:space="preserve"> שהדם הוא חיי הנפש</w:t>
      </w:r>
      <w:r w:rsidR="08536B7B">
        <w:rPr>
          <w:rStyle w:val="FootnoteReference"/>
          <w:rFonts w:cs="FrankRuehl"/>
          <w:szCs w:val="28"/>
          <w:rtl/>
        </w:rPr>
        <w:footnoteReference w:id="213"/>
      </w:r>
      <w:r w:rsidR="08536B7B">
        <w:rPr>
          <w:rStyle w:val="LatinChar"/>
          <w:rFonts w:cs="FrankRuehl" w:hint="cs"/>
          <w:sz w:val="28"/>
          <w:szCs w:val="28"/>
          <w:rtl/>
          <w:lang w:val="en-GB"/>
        </w:rPr>
        <w:t>,</w:t>
      </w:r>
      <w:r w:rsidR="081F0926" w:rsidRPr="081F0926">
        <w:rPr>
          <w:rStyle w:val="LatinChar"/>
          <w:rFonts w:cs="FrankRuehl"/>
          <w:sz w:val="28"/>
          <w:szCs w:val="28"/>
          <w:rtl/>
          <w:lang w:val="en-GB"/>
        </w:rPr>
        <w:t xml:space="preserve"> ובדבר שהוא חיים ראוי לטהר אותו מן המיתה</w:t>
      </w:r>
      <w:r w:rsidR="08480630">
        <w:rPr>
          <w:rStyle w:val="FootnoteReference"/>
          <w:rFonts w:cs="FrankRuehl"/>
          <w:szCs w:val="28"/>
          <w:rtl/>
        </w:rPr>
        <w:footnoteReference w:id="214"/>
      </w:r>
      <w:r w:rsidR="08480630">
        <w:rPr>
          <w:rStyle w:val="LatinChar"/>
          <w:rFonts w:cs="FrankRuehl" w:hint="cs"/>
          <w:sz w:val="28"/>
          <w:szCs w:val="28"/>
          <w:rtl/>
          <w:lang w:val="en-GB"/>
        </w:rPr>
        <w:t>,</w:t>
      </w:r>
      <w:r w:rsidR="081F0926" w:rsidRPr="081F0926">
        <w:rPr>
          <w:rStyle w:val="LatinChar"/>
          <w:rFonts w:cs="FrankRuehl"/>
          <w:sz w:val="28"/>
          <w:szCs w:val="28"/>
          <w:rtl/>
          <w:lang w:val="en-GB"/>
        </w:rPr>
        <w:t xml:space="preserve"> שהוא נחשב מת</w:t>
      </w:r>
      <w:r w:rsidR="08175C72">
        <w:rPr>
          <w:rStyle w:val="FootnoteReference"/>
          <w:rFonts w:cs="FrankRuehl"/>
          <w:szCs w:val="28"/>
          <w:rtl/>
        </w:rPr>
        <w:footnoteReference w:id="215"/>
      </w:r>
      <w:r w:rsidR="081F0926" w:rsidRPr="081F0926">
        <w:rPr>
          <w:rStyle w:val="LatinChar"/>
          <w:rFonts w:cs="FrankRuehl"/>
          <w:sz w:val="28"/>
          <w:szCs w:val="28"/>
          <w:rtl/>
          <w:lang w:val="en-GB"/>
        </w:rPr>
        <w:t>. ודוקא של צפור</w:t>
      </w:r>
      <w:r w:rsidR="08D33E0F">
        <w:rPr>
          <w:rStyle w:val="FootnoteReference"/>
          <w:rFonts w:cs="FrankRuehl"/>
          <w:szCs w:val="28"/>
          <w:rtl/>
        </w:rPr>
        <w:footnoteReference w:id="216"/>
      </w:r>
      <w:r w:rsidR="081F0926" w:rsidRPr="081F0926">
        <w:rPr>
          <w:rStyle w:val="LatinChar"/>
          <w:rFonts w:cs="FrankRuehl"/>
          <w:sz w:val="28"/>
          <w:szCs w:val="28"/>
          <w:rtl/>
          <w:lang w:val="en-GB"/>
        </w:rPr>
        <w:t>, מפני שהצפור ביותר מתיחס אל החיים, בעבור קלות תנועתו</w:t>
      </w:r>
      <w:r w:rsidR="08547ED8">
        <w:rPr>
          <w:rStyle w:val="LatinChar"/>
          <w:rFonts w:cs="FrankRuehl" w:hint="cs"/>
          <w:sz w:val="28"/>
          <w:szCs w:val="28"/>
          <w:rtl/>
          <w:lang w:val="en-GB"/>
        </w:rPr>
        <w:t>,</w:t>
      </w:r>
      <w:r w:rsidR="081F0926" w:rsidRPr="081F0926">
        <w:rPr>
          <w:rStyle w:val="LatinChar"/>
          <w:rFonts w:cs="FrankRuehl"/>
          <w:sz w:val="28"/>
          <w:szCs w:val="28"/>
          <w:rtl/>
          <w:lang w:val="en-GB"/>
        </w:rPr>
        <w:t xml:space="preserve"> שהוא חי לגמרי, והוא הפך המת</w:t>
      </w:r>
      <w:r w:rsidR="08E245DE">
        <w:rPr>
          <w:rStyle w:val="LatinChar"/>
          <w:rFonts w:cs="FrankRuehl" w:hint="cs"/>
          <w:sz w:val="28"/>
          <w:szCs w:val="28"/>
          <w:rtl/>
          <w:lang w:val="en-GB"/>
        </w:rPr>
        <w:t>,</w:t>
      </w:r>
      <w:r w:rsidR="081F0926" w:rsidRPr="081F0926">
        <w:rPr>
          <w:rStyle w:val="LatinChar"/>
          <w:rFonts w:cs="FrankRuehl"/>
          <w:sz w:val="28"/>
          <w:szCs w:val="28"/>
          <w:rtl/>
          <w:lang w:val="en-GB"/>
        </w:rPr>
        <w:t xml:space="preserve"> שאין לו תנועה</w:t>
      </w:r>
      <w:r w:rsidR="08D33E0F">
        <w:rPr>
          <w:rStyle w:val="FootnoteReference"/>
          <w:rFonts w:cs="FrankRuehl"/>
          <w:szCs w:val="28"/>
          <w:rtl/>
        </w:rPr>
        <w:footnoteReference w:id="217"/>
      </w:r>
      <w:r w:rsidR="081F0926" w:rsidRPr="081F0926">
        <w:rPr>
          <w:rStyle w:val="LatinChar"/>
          <w:rFonts w:cs="FrankRuehl"/>
          <w:sz w:val="28"/>
          <w:szCs w:val="28"/>
          <w:rtl/>
          <w:lang w:val="en-GB"/>
        </w:rPr>
        <w:t xml:space="preserve">. </w:t>
      </w:r>
    </w:p>
    <w:p w:rsidR="08945110" w:rsidRDefault="086B7C46" w:rsidP="08207E85">
      <w:pPr>
        <w:jc w:val="both"/>
        <w:rPr>
          <w:rStyle w:val="LatinChar"/>
          <w:rFonts w:cs="FrankRuehl" w:hint="cs"/>
          <w:sz w:val="28"/>
          <w:szCs w:val="28"/>
          <w:rtl/>
          <w:lang w:val="en-GB"/>
        </w:rPr>
      </w:pPr>
      <w:r w:rsidRPr="086B7C46">
        <w:rPr>
          <w:rStyle w:val="LatinChar"/>
          <w:rtl/>
        </w:rPr>
        <w:t>#</w:t>
      </w:r>
      <w:r w:rsidR="081F0926" w:rsidRPr="086B7C46">
        <w:rPr>
          <w:rStyle w:val="Title1"/>
          <w:rtl/>
        </w:rPr>
        <w:t>ועוד</w:t>
      </w:r>
      <w:r w:rsidRPr="086B7C46">
        <w:rPr>
          <w:rStyle w:val="LatinChar"/>
          <w:rtl/>
        </w:rPr>
        <w:t>=</w:t>
      </w:r>
      <w:r w:rsidR="08207E85">
        <w:rPr>
          <w:rStyle w:val="FootnoteReference"/>
          <w:rFonts w:cs="FrankRuehl"/>
          <w:szCs w:val="28"/>
          <w:rtl/>
        </w:rPr>
        <w:footnoteReference w:id="218"/>
      </w:r>
      <w:r w:rsidR="08ED4C84">
        <w:rPr>
          <w:rStyle w:val="LatinChar"/>
          <w:rFonts w:cs="FrankRuehl" w:hint="cs"/>
          <w:sz w:val="28"/>
          <w:szCs w:val="28"/>
          <w:rtl/>
          <w:lang w:val="en-GB"/>
        </w:rPr>
        <w:t>,</w:t>
      </w:r>
      <w:r w:rsidR="081F0926" w:rsidRPr="081F0926">
        <w:rPr>
          <w:rStyle w:val="LatinChar"/>
          <w:rFonts w:cs="FrankRuehl"/>
          <w:sz w:val="28"/>
          <w:szCs w:val="28"/>
          <w:rtl/>
          <w:lang w:val="en-GB"/>
        </w:rPr>
        <w:t xml:space="preserve"> כי הצפור יש לו דקות וטוב החומר, שהרי לדקות החומר שבו פורח באויר</w:t>
      </w:r>
      <w:r w:rsidR="08ED4C84">
        <w:rPr>
          <w:rStyle w:val="FootnoteReference"/>
          <w:rFonts w:cs="FrankRuehl"/>
          <w:szCs w:val="28"/>
          <w:rtl/>
        </w:rPr>
        <w:footnoteReference w:id="219"/>
      </w:r>
      <w:r w:rsidR="08ED4C84">
        <w:rPr>
          <w:rStyle w:val="LatinChar"/>
          <w:rFonts w:cs="FrankRuehl" w:hint="cs"/>
          <w:sz w:val="28"/>
          <w:szCs w:val="28"/>
          <w:rtl/>
          <w:lang w:val="en-GB"/>
        </w:rPr>
        <w:t>.</w:t>
      </w:r>
      <w:r w:rsidR="081F0926" w:rsidRPr="081F0926">
        <w:rPr>
          <w:rStyle w:val="LatinChar"/>
          <w:rFonts w:cs="FrankRuehl"/>
          <w:sz w:val="28"/>
          <w:szCs w:val="28"/>
          <w:rtl/>
          <w:lang w:val="en-GB"/>
        </w:rPr>
        <w:t xml:space="preserve"> והצרעת מתהוה מן הפסד החומר</w:t>
      </w:r>
      <w:r w:rsidR="08322EE2">
        <w:rPr>
          <w:rStyle w:val="FootnoteReference"/>
          <w:rFonts w:cs="FrankRuehl"/>
          <w:szCs w:val="28"/>
          <w:rtl/>
        </w:rPr>
        <w:footnoteReference w:id="220"/>
      </w:r>
      <w:r w:rsidR="08322EE2">
        <w:rPr>
          <w:rStyle w:val="LatinChar"/>
          <w:rFonts w:cs="FrankRuehl" w:hint="cs"/>
          <w:sz w:val="28"/>
          <w:szCs w:val="28"/>
          <w:rtl/>
          <w:lang w:val="en-GB"/>
        </w:rPr>
        <w:t>,</w:t>
      </w:r>
      <w:r w:rsidR="081F0926" w:rsidRPr="081F0926">
        <w:rPr>
          <w:rStyle w:val="LatinChar"/>
          <w:rFonts w:cs="FrankRuehl"/>
          <w:sz w:val="28"/>
          <w:szCs w:val="28"/>
          <w:rtl/>
          <w:lang w:val="en-GB"/>
        </w:rPr>
        <w:t xml:space="preserve"> כי לחומר טוב ודק אין הצרעת נעשה בו</w:t>
      </w:r>
      <w:r w:rsidR="08322EE2">
        <w:rPr>
          <w:rStyle w:val="FootnoteReference"/>
          <w:rFonts w:cs="FrankRuehl"/>
          <w:szCs w:val="28"/>
          <w:rtl/>
        </w:rPr>
        <w:footnoteReference w:id="221"/>
      </w:r>
      <w:r w:rsidR="08322EE2">
        <w:rPr>
          <w:rStyle w:val="LatinChar"/>
          <w:rFonts w:cs="FrankRuehl" w:hint="cs"/>
          <w:sz w:val="28"/>
          <w:szCs w:val="28"/>
          <w:rtl/>
          <w:lang w:val="en-GB"/>
        </w:rPr>
        <w:t>.</w:t>
      </w:r>
      <w:r w:rsidR="081F0926" w:rsidRPr="081F0926">
        <w:rPr>
          <w:rStyle w:val="LatinChar"/>
          <w:rFonts w:cs="FrankRuehl"/>
          <w:sz w:val="28"/>
          <w:szCs w:val="28"/>
          <w:rtl/>
          <w:lang w:val="en-GB"/>
        </w:rPr>
        <w:t xml:space="preserve"> ולכך בדם הצפור ראוי לטהר המצורע. </w:t>
      </w:r>
    </w:p>
    <w:p w:rsidR="08043626" w:rsidRPr="08043626" w:rsidRDefault="08945110" w:rsidP="08043626">
      <w:pPr>
        <w:jc w:val="both"/>
        <w:rPr>
          <w:rStyle w:val="LatinChar"/>
          <w:rFonts w:cs="FrankRuehl"/>
          <w:sz w:val="28"/>
          <w:szCs w:val="28"/>
          <w:rtl/>
          <w:lang w:val="en-GB"/>
        </w:rPr>
      </w:pPr>
      <w:r w:rsidRPr="08945110">
        <w:rPr>
          <w:rStyle w:val="LatinChar"/>
          <w:rtl/>
        </w:rPr>
        <w:t>#</w:t>
      </w:r>
      <w:r w:rsidR="081F0926" w:rsidRPr="08945110">
        <w:rPr>
          <w:rStyle w:val="Title1"/>
          <w:rtl/>
        </w:rPr>
        <w:t>ולכך היתה</w:t>
      </w:r>
      <w:r w:rsidRPr="08945110">
        <w:rPr>
          <w:rStyle w:val="LatinChar"/>
          <w:rtl/>
        </w:rPr>
        <w:t>=</w:t>
      </w:r>
      <w:r w:rsidR="081F0926" w:rsidRPr="081F0926">
        <w:rPr>
          <w:rStyle w:val="LatinChar"/>
          <w:rFonts w:cs="FrankRuehl"/>
          <w:sz w:val="28"/>
          <w:szCs w:val="28"/>
          <w:rtl/>
          <w:lang w:val="en-GB"/>
        </w:rPr>
        <w:t xml:space="preserve"> נקראת </w:t>
      </w:r>
      <w:r w:rsidR="08320DE4">
        <w:rPr>
          <w:rStyle w:val="LatinChar"/>
          <w:rFonts w:cs="FrankRuehl" w:hint="cs"/>
          <w:sz w:val="28"/>
          <w:szCs w:val="28"/>
          <w:rtl/>
          <w:lang w:val="en-GB"/>
        </w:rPr>
        <w:t>"</w:t>
      </w:r>
      <w:r w:rsidR="081F0926" w:rsidRPr="081F0926">
        <w:rPr>
          <w:rStyle w:val="LatinChar"/>
          <w:rFonts w:cs="FrankRuehl"/>
          <w:sz w:val="28"/>
          <w:szCs w:val="28"/>
          <w:rtl/>
          <w:lang w:val="en-GB"/>
        </w:rPr>
        <w:t>צפורה</w:t>
      </w:r>
      <w:r w:rsidR="08320DE4">
        <w:rPr>
          <w:rStyle w:val="LatinChar"/>
          <w:rFonts w:cs="FrankRuehl" w:hint="cs"/>
          <w:sz w:val="28"/>
          <w:szCs w:val="28"/>
          <w:rtl/>
          <w:lang w:val="en-GB"/>
        </w:rPr>
        <w:t>"</w:t>
      </w:r>
      <w:r w:rsidR="081F0926" w:rsidRPr="081F0926">
        <w:rPr>
          <w:rStyle w:val="LatinChar"/>
          <w:rFonts w:cs="FrankRuehl"/>
          <w:sz w:val="28"/>
          <w:szCs w:val="28"/>
          <w:rtl/>
          <w:lang w:val="en-GB"/>
        </w:rPr>
        <w:t xml:space="preserve"> גם כן, על שם שהיה לה דקות וטוב החומר כמו הצפור</w:t>
      </w:r>
      <w:r w:rsidR="08320DE4">
        <w:rPr>
          <w:rStyle w:val="LatinChar"/>
          <w:rFonts w:cs="FrankRuehl" w:hint="cs"/>
          <w:sz w:val="28"/>
          <w:szCs w:val="28"/>
          <w:rtl/>
          <w:lang w:val="en-GB"/>
        </w:rPr>
        <w:t>.</w:t>
      </w:r>
      <w:r w:rsidR="081F0926" w:rsidRPr="081F0926">
        <w:rPr>
          <w:rStyle w:val="LatinChar"/>
          <w:rFonts w:cs="FrankRuehl"/>
          <w:sz w:val="28"/>
          <w:szCs w:val="28"/>
          <w:rtl/>
          <w:lang w:val="en-GB"/>
        </w:rPr>
        <w:t xml:space="preserve"> לא כמו שאר </w:t>
      </w:r>
      <w:r w:rsidR="085A26A9">
        <w:rPr>
          <w:rStyle w:val="LatinChar"/>
          <w:rFonts w:cs="FrankRuehl" w:hint="cs"/>
          <w:sz w:val="28"/>
          <w:szCs w:val="28"/>
          <w:rtl/>
          <w:lang w:val="en-GB"/>
        </w:rPr>
        <w:t xml:space="preserve">גוים* </w:t>
      </w:r>
      <w:r w:rsidR="081F0926" w:rsidRPr="081F0926">
        <w:rPr>
          <w:rStyle w:val="LatinChar"/>
          <w:rFonts w:cs="FrankRuehl"/>
          <w:sz w:val="28"/>
          <w:szCs w:val="28"/>
          <w:rtl/>
          <w:lang w:val="en-GB"/>
        </w:rPr>
        <w:t>שסורם רע</w:t>
      </w:r>
      <w:r w:rsidR="08706FDE">
        <w:rPr>
          <w:rStyle w:val="LatinChar"/>
          <w:rFonts w:cs="FrankRuehl" w:hint="cs"/>
          <w:sz w:val="28"/>
          <w:szCs w:val="28"/>
          <w:rtl/>
          <w:lang w:val="en-GB"/>
        </w:rPr>
        <w:t>,</w:t>
      </w:r>
      <w:r w:rsidR="081F0926" w:rsidRPr="081F0926">
        <w:rPr>
          <w:rStyle w:val="LatinChar"/>
          <w:rFonts w:cs="FrankRuehl"/>
          <w:sz w:val="28"/>
          <w:szCs w:val="28"/>
          <w:rtl/>
          <w:lang w:val="en-GB"/>
        </w:rPr>
        <w:t xml:space="preserve"> ויש להם חומר רע</w:t>
      </w:r>
      <w:r w:rsidR="08F51101">
        <w:rPr>
          <w:rStyle w:val="LatinChar"/>
          <w:rFonts w:cs="FrankRuehl" w:hint="cs"/>
          <w:sz w:val="28"/>
          <w:szCs w:val="28"/>
          <w:rtl/>
          <w:lang w:val="en-GB"/>
        </w:rPr>
        <w:t xml:space="preserve"> כמו שיש לאומות העולם*</w:t>
      </w:r>
      <w:r w:rsidR="08DA1E40">
        <w:rPr>
          <w:rStyle w:val="FootnoteReference"/>
          <w:rFonts w:cs="FrankRuehl"/>
          <w:szCs w:val="28"/>
          <w:rtl/>
        </w:rPr>
        <w:footnoteReference w:id="222"/>
      </w:r>
      <w:r w:rsidR="08706FDE">
        <w:rPr>
          <w:rStyle w:val="LatinChar"/>
          <w:rFonts w:cs="FrankRuehl" w:hint="cs"/>
          <w:sz w:val="28"/>
          <w:szCs w:val="28"/>
          <w:rtl/>
          <w:lang w:val="en-GB"/>
        </w:rPr>
        <w:t>.</w:t>
      </w:r>
      <w:r w:rsidR="081F0926" w:rsidRPr="081F0926">
        <w:rPr>
          <w:rStyle w:val="LatinChar"/>
          <w:rFonts w:cs="FrankRuehl"/>
          <w:sz w:val="28"/>
          <w:szCs w:val="28"/>
          <w:rtl/>
          <w:lang w:val="en-GB"/>
        </w:rPr>
        <w:t xml:space="preserve"> והיתה ראויה למשה</w:t>
      </w:r>
      <w:r w:rsidR="08F27A2B">
        <w:rPr>
          <w:rStyle w:val="LatinChar"/>
          <w:rFonts w:cs="FrankRuehl" w:hint="cs"/>
          <w:sz w:val="28"/>
          <w:szCs w:val="28"/>
          <w:rtl/>
          <w:lang w:val="en-GB"/>
        </w:rPr>
        <w:t>,</w:t>
      </w:r>
      <w:r w:rsidR="081F0926" w:rsidRPr="081F0926">
        <w:rPr>
          <w:rStyle w:val="LatinChar"/>
          <w:rFonts w:cs="FrankRuehl"/>
          <w:sz w:val="28"/>
          <w:szCs w:val="28"/>
          <w:rtl/>
          <w:lang w:val="en-GB"/>
        </w:rPr>
        <w:t xml:space="preserve"> שלא היה גוף קדוש ונקי כמו שהיה</w:t>
      </w:r>
      <w:r w:rsidR="084146CE">
        <w:rPr>
          <w:rStyle w:val="FootnoteReference"/>
          <w:rFonts w:cs="FrankRuehl"/>
          <w:szCs w:val="28"/>
          <w:rtl/>
        </w:rPr>
        <w:footnoteReference w:id="223"/>
      </w:r>
      <w:r w:rsidR="081F0926" w:rsidRPr="081F0926">
        <w:rPr>
          <w:rStyle w:val="LatinChar"/>
          <w:rFonts w:cs="FrankRuehl"/>
          <w:sz w:val="28"/>
          <w:szCs w:val="28"/>
          <w:rtl/>
          <w:lang w:val="en-GB"/>
        </w:rPr>
        <w:t xml:space="preserve"> למשה</w:t>
      </w:r>
      <w:r w:rsidR="084146CE">
        <w:rPr>
          <w:rStyle w:val="FootnoteReference"/>
          <w:rFonts w:cs="FrankRuehl"/>
          <w:szCs w:val="28"/>
          <w:rtl/>
        </w:rPr>
        <w:footnoteReference w:id="224"/>
      </w:r>
      <w:r w:rsidR="08F27A2B">
        <w:rPr>
          <w:rStyle w:val="LatinChar"/>
          <w:rFonts w:cs="FrankRuehl" w:hint="cs"/>
          <w:sz w:val="28"/>
          <w:szCs w:val="28"/>
          <w:rtl/>
          <w:lang w:val="en-GB"/>
        </w:rPr>
        <w:t>.</w:t>
      </w:r>
      <w:r w:rsidR="081F0926" w:rsidRPr="081F0926">
        <w:rPr>
          <w:rStyle w:val="LatinChar"/>
          <w:rFonts w:cs="FrankRuehl"/>
          <w:sz w:val="28"/>
          <w:szCs w:val="28"/>
          <w:rtl/>
          <w:lang w:val="en-GB"/>
        </w:rPr>
        <w:t xml:space="preserve"> ומפני זה היתה מטהרת כל בית אביה כצפור, שבשביל דקות החומר של צפור ראוי לטהרת המצורע</w:t>
      </w:r>
      <w:r w:rsidR="08007B4D">
        <w:rPr>
          <w:rStyle w:val="LatinChar"/>
          <w:rFonts w:cs="FrankRuehl" w:hint="cs"/>
          <w:sz w:val="28"/>
          <w:szCs w:val="28"/>
          <w:rtl/>
          <w:lang w:val="en-GB"/>
        </w:rPr>
        <w:t>.</w:t>
      </w:r>
      <w:r w:rsidR="081F0926" w:rsidRPr="081F0926">
        <w:rPr>
          <w:rStyle w:val="LatinChar"/>
          <w:rFonts w:cs="FrankRuehl"/>
          <w:sz w:val="28"/>
          <w:szCs w:val="28"/>
          <w:rtl/>
          <w:lang w:val="en-GB"/>
        </w:rPr>
        <w:t xml:space="preserve"> וכך צפורה בודאי היתה ראויה להיות דבוקה בישראל</w:t>
      </w:r>
      <w:r w:rsidR="08254303">
        <w:rPr>
          <w:rStyle w:val="FootnoteReference"/>
          <w:rFonts w:cs="FrankRuehl"/>
          <w:szCs w:val="28"/>
          <w:rtl/>
        </w:rPr>
        <w:footnoteReference w:id="225"/>
      </w:r>
      <w:r w:rsidR="081F0926" w:rsidRPr="081F0926">
        <w:rPr>
          <w:rStyle w:val="LatinChar"/>
          <w:rFonts w:cs="FrankRuehl"/>
          <w:sz w:val="28"/>
          <w:szCs w:val="28"/>
          <w:rtl/>
          <w:lang w:val="en-GB"/>
        </w:rPr>
        <w:t>, שחומר שלה אינה כחומר של ה</w:t>
      </w:r>
      <w:r w:rsidR="08007B4D">
        <w:rPr>
          <w:rStyle w:val="LatinChar"/>
          <w:rFonts w:cs="FrankRuehl" w:hint="cs"/>
          <w:sz w:val="28"/>
          <w:szCs w:val="28"/>
          <w:rtl/>
          <w:lang w:val="en-GB"/>
        </w:rPr>
        <w:t>אומו</w:t>
      </w:r>
      <w:r w:rsidR="081F0926" w:rsidRPr="081F0926">
        <w:rPr>
          <w:rStyle w:val="LatinChar"/>
          <w:rFonts w:cs="FrankRuehl"/>
          <w:sz w:val="28"/>
          <w:szCs w:val="28"/>
          <w:rtl/>
          <w:lang w:val="en-GB"/>
        </w:rPr>
        <w:t>ת, ועל ידה היה לבית אביה חבור אל ישראל</w:t>
      </w:r>
      <w:r w:rsidR="08007B4D">
        <w:rPr>
          <w:rStyle w:val="LatinChar"/>
          <w:rFonts w:cs="FrankRuehl" w:hint="cs"/>
          <w:sz w:val="28"/>
          <w:szCs w:val="28"/>
          <w:rtl/>
          <w:lang w:val="en-GB"/>
        </w:rPr>
        <w:t>,</w:t>
      </w:r>
      <w:r w:rsidR="081F0926" w:rsidRPr="081F0926">
        <w:rPr>
          <w:rStyle w:val="LatinChar"/>
          <w:rFonts w:cs="FrankRuehl"/>
          <w:sz w:val="28"/>
          <w:szCs w:val="28"/>
          <w:rtl/>
          <w:lang w:val="en-GB"/>
        </w:rPr>
        <w:t xml:space="preserve"> והיתה מטהרת כל בית אביה להיות דבקים בישראל</w:t>
      </w:r>
      <w:r w:rsidR="082809EB">
        <w:rPr>
          <w:rStyle w:val="FootnoteReference"/>
          <w:rFonts w:cs="FrankRuehl"/>
          <w:szCs w:val="28"/>
          <w:rtl/>
        </w:rPr>
        <w:footnoteReference w:id="226"/>
      </w:r>
      <w:r w:rsidR="08007B4D">
        <w:rPr>
          <w:rStyle w:val="LatinChar"/>
          <w:rFonts w:cs="FrankRuehl" w:hint="cs"/>
          <w:sz w:val="28"/>
          <w:szCs w:val="28"/>
          <w:rtl/>
          <w:lang w:val="en-GB"/>
        </w:rPr>
        <w:t>.</w:t>
      </w:r>
      <w:r w:rsidR="081F0926" w:rsidRPr="081F0926">
        <w:rPr>
          <w:rStyle w:val="LatinChar"/>
          <w:rFonts w:cs="FrankRuehl"/>
          <w:sz w:val="28"/>
          <w:szCs w:val="28"/>
          <w:rtl/>
          <w:lang w:val="en-GB"/>
        </w:rPr>
        <w:t xml:space="preserve"> כי שאר ה</w:t>
      </w:r>
      <w:r w:rsidR="08007B4D">
        <w:rPr>
          <w:rStyle w:val="LatinChar"/>
          <w:rFonts w:cs="FrankRuehl" w:hint="cs"/>
          <w:sz w:val="28"/>
          <w:szCs w:val="28"/>
          <w:rtl/>
          <w:lang w:val="en-GB"/>
        </w:rPr>
        <w:t>אומות,</w:t>
      </w:r>
      <w:r w:rsidR="081F0926" w:rsidRPr="081F0926">
        <w:rPr>
          <w:rStyle w:val="LatinChar"/>
          <w:rFonts w:cs="FrankRuehl"/>
          <w:sz w:val="28"/>
          <w:szCs w:val="28"/>
          <w:rtl/>
          <w:lang w:val="en-GB"/>
        </w:rPr>
        <w:t xml:space="preserve"> לפחיתות החומר שלהם</w:t>
      </w:r>
      <w:r w:rsidR="08007B4D">
        <w:rPr>
          <w:rStyle w:val="LatinChar"/>
          <w:rFonts w:cs="FrankRuehl" w:hint="cs"/>
          <w:sz w:val="28"/>
          <w:szCs w:val="28"/>
          <w:rtl/>
          <w:lang w:val="en-GB"/>
        </w:rPr>
        <w:t>,</w:t>
      </w:r>
      <w:r w:rsidR="081F0926" w:rsidRPr="081F0926">
        <w:rPr>
          <w:rStyle w:val="LatinChar"/>
          <w:rFonts w:cs="FrankRuehl"/>
          <w:sz w:val="28"/>
          <w:szCs w:val="28"/>
          <w:rtl/>
          <w:lang w:val="en-GB"/>
        </w:rPr>
        <w:t xml:space="preserve"> אין להם דביקות בישראל</w:t>
      </w:r>
      <w:r w:rsidR="08A259D2">
        <w:rPr>
          <w:rStyle w:val="FootnoteReference"/>
          <w:rFonts w:cs="FrankRuehl"/>
          <w:szCs w:val="28"/>
          <w:rtl/>
        </w:rPr>
        <w:footnoteReference w:id="227"/>
      </w:r>
      <w:r w:rsidR="081F0926">
        <w:rPr>
          <w:rStyle w:val="LatinChar"/>
          <w:rFonts w:cs="FrankRuehl" w:hint="cs"/>
          <w:sz w:val="28"/>
          <w:szCs w:val="28"/>
          <w:rtl/>
          <w:lang w:val="en-GB"/>
        </w:rPr>
        <w:t>.</w:t>
      </w:r>
      <w:r w:rsidR="08043626">
        <w:rPr>
          <w:rStyle w:val="LatinChar"/>
          <w:rFonts w:cs="FrankRuehl" w:hint="cs"/>
          <w:sz w:val="28"/>
          <w:szCs w:val="28"/>
          <w:rtl/>
          <w:lang w:val="en-GB"/>
        </w:rPr>
        <w:t xml:space="preserve"> </w:t>
      </w:r>
    </w:p>
    <w:p w:rsidR="081543A2" w:rsidRDefault="084F4920" w:rsidP="088D3546">
      <w:pPr>
        <w:jc w:val="both"/>
        <w:rPr>
          <w:rStyle w:val="LatinChar"/>
          <w:rFonts w:cs="FrankRuehl" w:hint="cs"/>
          <w:sz w:val="28"/>
          <w:szCs w:val="28"/>
          <w:rtl/>
          <w:lang w:val="en-GB"/>
        </w:rPr>
      </w:pPr>
      <w:r w:rsidRPr="084F4920">
        <w:rPr>
          <w:rStyle w:val="LatinChar"/>
          <w:rtl/>
        </w:rPr>
        <w:t>#</w:t>
      </w:r>
      <w:r w:rsidR="08043626" w:rsidRPr="084F4920">
        <w:rPr>
          <w:rStyle w:val="Title1"/>
          <w:rtl/>
        </w:rPr>
        <w:t>ובמדרש</w:t>
      </w:r>
      <w:r w:rsidRPr="084F4920">
        <w:rPr>
          <w:rStyle w:val="LatinChar"/>
          <w:rtl/>
        </w:rPr>
        <w:t>=</w:t>
      </w:r>
      <w:r w:rsidR="08043626" w:rsidRPr="08043626">
        <w:rPr>
          <w:rStyle w:val="LatinChar"/>
          <w:rFonts w:cs="FrankRuehl"/>
          <w:sz w:val="28"/>
          <w:szCs w:val="28"/>
          <w:rtl/>
          <w:lang w:val="en-GB"/>
        </w:rPr>
        <w:t xml:space="preserve"> </w:t>
      </w:r>
      <w:r w:rsidR="08043626" w:rsidRPr="084F4920">
        <w:rPr>
          <w:rStyle w:val="LatinChar"/>
          <w:rFonts w:cs="Dbs-Rashi"/>
          <w:szCs w:val="20"/>
          <w:rtl/>
          <w:lang w:val="en-GB"/>
        </w:rPr>
        <w:t>(</w:t>
      </w:r>
      <w:r>
        <w:rPr>
          <w:rStyle w:val="LatinChar"/>
          <w:rFonts w:cs="Dbs-Rashi" w:hint="cs"/>
          <w:szCs w:val="20"/>
          <w:rtl/>
          <w:lang w:val="en-GB"/>
        </w:rPr>
        <w:t>ילקו"ש ח"א קסט</w:t>
      </w:r>
      <w:r w:rsidR="08043626" w:rsidRPr="084F4920">
        <w:rPr>
          <w:rStyle w:val="LatinChar"/>
          <w:rFonts w:cs="Dbs-Rashi"/>
          <w:szCs w:val="20"/>
          <w:rtl/>
          <w:lang w:val="en-GB"/>
        </w:rPr>
        <w:t>)</w:t>
      </w:r>
      <w:r w:rsidR="08043626" w:rsidRPr="08043626">
        <w:rPr>
          <w:rStyle w:val="LatinChar"/>
          <w:rFonts w:cs="FrankRuehl"/>
          <w:sz w:val="28"/>
          <w:szCs w:val="28"/>
          <w:rtl/>
          <w:lang w:val="en-GB"/>
        </w:rPr>
        <w:t xml:space="preserve"> אמר להן יתרו</w:t>
      </w:r>
      <w:r>
        <w:rPr>
          <w:rStyle w:val="LatinChar"/>
          <w:rFonts w:cs="FrankRuehl" w:hint="cs"/>
          <w:sz w:val="28"/>
          <w:szCs w:val="28"/>
          <w:rtl/>
          <w:lang w:val="en-GB"/>
        </w:rPr>
        <w:t>,</w:t>
      </w:r>
      <w:r w:rsidR="08043626" w:rsidRPr="08043626">
        <w:rPr>
          <w:rStyle w:val="LatinChar"/>
          <w:rFonts w:cs="FrankRuehl"/>
          <w:sz w:val="28"/>
          <w:szCs w:val="28"/>
          <w:rtl/>
          <w:lang w:val="en-GB"/>
        </w:rPr>
        <w:t xml:space="preserve"> </w:t>
      </w:r>
      <w:r>
        <w:rPr>
          <w:rStyle w:val="LatinChar"/>
          <w:rFonts w:cs="FrankRuehl" w:hint="cs"/>
          <w:sz w:val="28"/>
          <w:szCs w:val="28"/>
          <w:rtl/>
          <w:lang w:val="en-GB"/>
        </w:rPr>
        <w:t>"</w:t>
      </w:r>
      <w:r w:rsidR="08043626" w:rsidRPr="08043626">
        <w:rPr>
          <w:rStyle w:val="LatinChar"/>
          <w:rFonts w:cs="FrankRuehl"/>
          <w:sz w:val="28"/>
          <w:szCs w:val="28"/>
          <w:rtl/>
          <w:lang w:val="en-GB"/>
        </w:rPr>
        <w:t>למה זה עזבתן את האיש קראן לו</w:t>
      </w:r>
      <w:r>
        <w:rPr>
          <w:rStyle w:val="LatinChar"/>
          <w:rFonts w:cs="FrankRuehl" w:hint="cs"/>
          <w:sz w:val="28"/>
          <w:szCs w:val="28"/>
          <w:rtl/>
          <w:lang w:val="en-GB"/>
        </w:rPr>
        <w:t xml:space="preserve">" </w:t>
      </w:r>
      <w:r w:rsidRPr="084F4920">
        <w:rPr>
          <w:rStyle w:val="LatinChar"/>
          <w:rFonts w:cs="Dbs-Rashi" w:hint="cs"/>
          <w:szCs w:val="20"/>
          <w:rtl/>
          <w:lang w:val="en-GB"/>
        </w:rPr>
        <w:t>(שמות ב, כ)</w:t>
      </w:r>
      <w:r>
        <w:rPr>
          <w:rStyle w:val="LatinChar"/>
          <w:rFonts w:cs="FrankRuehl" w:hint="cs"/>
          <w:sz w:val="28"/>
          <w:szCs w:val="28"/>
          <w:rtl/>
          <w:lang w:val="en-GB"/>
        </w:rPr>
        <w:t>.</w:t>
      </w:r>
      <w:r w:rsidR="08043626" w:rsidRPr="08043626">
        <w:rPr>
          <w:rStyle w:val="LatinChar"/>
          <w:rFonts w:cs="FrankRuehl"/>
          <w:sz w:val="28"/>
          <w:szCs w:val="28"/>
          <w:rtl/>
          <w:lang w:val="en-GB"/>
        </w:rPr>
        <w:t xml:space="preserve"> מיד רצתה צפורה אחריו כצפור</w:t>
      </w:r>
      <w:r>
        <w:rPr>
          <w:rStyle w:val="LatinChar"/>
          <w:rFonts w:cs="FrankRuehl" w:hint="cs"/>
          <w:sz w:val="28"/>
          <w:szCs w:val="28"/>
          <w:rtl/>
          <w:lang w:val="en-GB"/>
        </w:rPr>
        <w:t>,</w:t>
      </w:r>
      <w:r w:rsidR="08043626" w:rsidRPr="08043626">
        <w:rPr>
          <w:rStyle w:val="LatinChar"/>
          <w:rFonts w:cs="FrankRuehl"/>
          <w:sz w:val="28"/>
          <w:szCs w:val="28"/>
          <w:rtl/>
          <w:lang w:val="en-GB"/>
        </w:rPr>
        <w:t xml:space="preserve"> והביאתו. ביא</w:t>
      </w:r>
      <w:r w:rsidR="087245BF">
        <w:rPr>
          <w:rStyle w:val="LatinChar"/>
          <w:rFonts w:cs="FrankRuehl" w:hint="cs"/>
          <w:sz w:val="28"/>
          <w:szCs w:val="28"/>
          <w:rtl/>
          <w:lang w:val="en-GB"/>
        </w:rPr>
        <w:t>ו</w:t>
      </w:r>
      <w:r w:rsidR="08043626" w:rsidRPr="08043626">
        <w:rPr>
          <w:rStyle w:val="LatinChar"/>
          <w:rFonts w:cs="FrankRuehl"/>
          <w:sz w:val="28"/>
          <w:szCs w:val="28"/>
          <w:rtl/>
          <w:lang w:val="en-GB"/>
        </w:rPr>
        <w:t>ר בזה, כי צפורה בעבור שהיתה ראויה למשה בשביל שהיה לה טוב החומר, ומפני שמאוד היתה ראויה לו</w:t>
      </w:r>
      <w:r w:rsidR="081543A2">
        <w:rPr>
          <w:rStyle w:val="LatinChar"/>
          <w:rFonts w:cs="FrankRuehl" w:hint="cs"/>
          <w:sz w:val="28"/>
          <w:szCs w:val="28"/>
          <w:rtl/>
          <w:lang w:val="en-GB"/>
        </w:rPr>
        <w:t>,</w:t>
      </w:r>
      <w:r w:rsidR="08043626" w:rsidRPr="08043626">
        <w:rPr>
          <w:rStyle w:val="LatinChar"/>
          <w:rFonts w:cs="FrankRuehl"/>
          <w:sz w:val="28"/>
          <w:szCs w:val="28"/>
          <w:rtl/>
          <w:lang w:val="en-GB"/>
        </w:rPr>
        <w:t xml:space="preserve"> לכך רצתה אחר משה כצפור</w:t>
      </w:r>
      <w:r w:rsidR="08B04AB9">
        <w:rPr>
          <w:rStyle w:val="FootnoteReference"/>
          <w:rFonts w:cs="FrankRuehl"/>
          <w:szCs w:val="28"/>
          <w:rtl/>
        </w:rPr>
        <w:footnoteReference w:id="228"/>
      </w:r>
      <w:r w:rsidR="081543A2">
        <w:rPr>
          <w:rStyle w:val="LatinChar"/>
          <w:rFonts w:cs="FrankRuehl" w:hint="cs"/>
          <w:sz w:val="28"/>
          <w:szCs w:val="28"/>
          <w:rtl/>
          <w:lang w:val="en-GB"/>
        </w:rPr>
        <w:t>.</w:t>
      </w:r>
      <w:r w:rsidR="08043626" w:rsidRPr="08043626">
        <w:rPr>
          <w:rStyle w:val="LatinChar"/>
          <w:rFonts w:cs="FrankRuehl"/>
          <w:sz w:val="28"/>
          <w:szCs w:val="28"/>
          <w:rtl/>
          <w:lang w:val="en-GB"/>
        </w:rPr>
        <w:t xml:space="preserve"> שדבר זה מורה על חוזק החבור שהיה לצפורה עם משה</w:t>
      </w:r>
      <w:r w:rsidR="08F456AD">
        <w:rPr>
          <w:rStyle w:val="FootnoteReference"/>
          <w:rFonts w:cs="FrankRuehl"/>
          <w:szCs w:val="28"/>
          <w:rtl/>
        </w:rPr>
        <w:footnoteReference w:id="229"/>
      </w:r>
      <w:r w:rsidR="08043626" w:rsidRPr="08043626">
        <w:rPr>
          <w:rStyle w:val="LatinChar"/>
          <w:rFonts w:cs="FrankRuehl"/>
          <w:sz w:val="28"/>
          <w:szCs w:val="28"/>
          <w:rtl/>
          <w:lang w:val="en-GB"/>
        </w:rPr>
        <w:t xml:space="preserve">. </w:t>
      </w:r>
    </w:p>
    <w:p w:rsidR="08244FCB" w:rsidRDefault="081543A2" w:rsidP="08370380">
      <w:pPr>
        <w:jc w:val="both"/>
        <w:rPr>
          <w:rStyle w:val="LatinChar"/>
          <w:rFonts w:cs="FrankRuehl" w:hint="cs"/>
          <w:sz w:val="28"/>
          <w:szCs w:val="28"/>
          <w:rtl/>
          <w:lang w:val="en-GB"/>
        </w:rPr>
      </w:pPr>
      <w:r w:rsidRPr="081543A2">
        <w:rPr>
          <w:rStyle w:val="LatinChar"/>
          <w:rtl/>
        </w:rPr>
        <w:t>#</w:t>
      </w:r>
      <w:r w:rsidR="08043626" w:rsidRPr="081543A2">
        <w:rPr>
          <w:rStyle w:val="Title1"/>
          <w:rtl/>
        </w:rPr>
        <w:t>ועוד תדע</w:t>
      </w:r>
      <w:r w:rsidRPr="081543A2">
        <w:rPr>
          <w:rStyle w:val="LatinChar"/>
          <w:rtl/>
        </w:rPr>
        <w:t>=</w:t>
      </w:r>
      <w:r w:rsidR="08043626" w:rsidRPr="08043626">
        <w:rPr>
          <w:rStyle w:val="LatinChar"/>
          <w:rFonts w:cs="FrankRuehl"/>
          <w:sz w:val="28"/>
          <w:szCs w:val="28"/>
          <w:rtl/>
          <w:lang w:val="en-GB"/>
        </w:rPr>
        <w:t xml:space="preserve"> דבר עמוק</w:t>
      </w:r>
      <w:r w:rsidR="08244FCB">
        <w:rPr>
          <w:rStyle w:val="FootnoteReference"/>
          <w:rFonts w:cs="FrankRuehl"/>
          <w:szCs w:val="28"/>
          <w:rtl/>
        </w:rPr>
        <w:footnoteReference w:id="230"/>
      </w:r>
      <w:r w:rsidR="08043626" w:rsidRPr="08043626">
        <w:rPr>
          <w:rStyle w:val="LatinChar"/>
          <w:rFonts w:cs="FrankRuehl"/>
          <w:sz w:val="28"/>
          <w:szCs w:val="28"/>
          <w:rtl/>
          <w:lang w:val="en-GB"/>
        </w:rPr>
        <w:t>, בעבור שהצפור נברא מן הרקק</w:t>
      </w:r>
      <w:r w:rsidR="08951968">
        <w:rPr>
          <w:rStyle w:val="FootnoteReference"/>
          <w:rFonts w:cs="FrankRuehl"/>
          <w:szCs w:val="28"/>
          <w:rtl/>
        </w:rPr>
        <w:footnoteReference w:id="231"/>
      </w:r>
      <w:r w:rsidR="08951968">
        <w:rPr>
          <w:rStyle w:val="LatinChar"/>
          <w:rFonts w:cs="FrankRuehl" w:hint="cs"/>
          <w:sz w:val="28"/>
          <w:szCs w:val="28"/>
          <w:rtl/>
          <w:lang w:val="en-GB"/>
        </w:rPr>
        <w:t>,</w:t>
      </w:r>
      <w:r w:rsidR="08043626" w:rsidRPr="08043626">
        <w:rPr>
          <w:rStyle w:val="LatinChar"/>
          <w:rFonts w:cs="FrankRuehl"/>
          <w:sz w:val="28"/>
          <w:szCs w:val="28"/>
          <w:rtl/>
          <w:lang w:val="en-GB"/>
        </w:rPr>
        <w:t xml:space="preserve"> אין לו ענין מיוחד, שהרי מן הרקק נברא</w:t>
      </w:r>
      <w:r w:rsidR="082D496E">
        <w:rPr>
          <w:rStyle w:val="LatinChar"/>
          <w:rFonts w:cs="FrankRuehl" w:hint="cs"/>
          <w:sz w:val="28"/>
          <w:szCs w:val="28"/>
          <w:rtl/>
          <w:lang w:val="en-GB"/>
        </w:rPr>
        <w:t>,</w:t>
      </w:r>
      <w:r w:rsidR="08043626" w:rsidRPr="08043626">
        <w:rPr>
          <w:rStyle w:val="LatinChar"/>
          <w:rFonts w:cs="FrankRuehl"/>
          <w:sz w:val="28"/>
          <w:szCs w:val="28"/>
          <w:rtl/>
          <w:lang w:val="en-GB"/>
        </w:rPr>
        <w:t xml:space="preserve"> לא מן המים ולא מן העפר לגמרי</w:t>
      </w:r>
      <w:r w:rsidR="082D496E">
        <w:rPr>
          <w:rStyle w:val="LatinChar"/>
          <w:rFonts w:cs="FrankRuehl" w:hint="cs"/>
          <w:sz w:val="28"/>
          <w:szCs w:val="28"/>
          <w:rtl/>
          <w:lang w:val="en-GB"/>
        </w:rPr>
        <w:t>,</w:t>
      </w:r>
      <w:r w:rsidR="08043626" w:rsidRPr="08043626">
        <w:rPr>
          <w:rStyle w:val="LatinChar"/>
          <w:rFonts w:cs="FrankRuehl"/>
          <w:sz w:val="28"/>
          <w:szCs w:val="28"/>
          <w:rtl/>
          <w:lang w:val="en-GB"/>
        </w:rPr>
        <w:t xml:space="preserve"> רק מן הרקק</w:t>
      </w:r>
      <w:r w:rsidR="082D496E">
        <w:rPr>
          <w:rStyle w:val="FootnoteReference"/>
          <w:rFonts w:cs="FrankRuehl"/>
          <w:szCs w:val="28"/>
          <w:rtl/>
        </w:rPr>
        <w:footnoteReference w:id="232"/>
      </w:r>
      <w:r w:rsidR="082D496E">
        <w:rPr>
          <w:rStyle w:val="LatinChar"/>
          <w:rFonts w:cs="FrankRuehl" w:hint="cs"/>
          <w:sz w:val="28"/>
          <w:szCs w:val="28"/>
          <w:rtl/>
          <w:lang w:val="en-GB"/>
        </w:rPr>
        <w:t>.</w:t>
      </w:r>
      <w:r w:rsidR="08043626" w:rsidRPr="08043626">
        <w:rPr>
          <w:rStyle w:val="LatinChar"/>
          <w:rFonts w:cs="FrankRuehl"/>
          <w:sz w:val="28"/>
          <w:szCs w:val="28"/>
          <w:rtl/>
          <w:lang w:val="en-GB"/>
        </w:rPr>
        <w:t xml:space="preserve"> ולכך אין הצפור מיוחד בדבר מה</w:t>
      </w:r>
      <w:r w:rsidR="08901152">
        <w:rPr>
          <w:rStyle w:val="FootnoteReference"/>
          <w:rFonts w:cs="FrankRuehl"/>
          <w:szCs w:val="28"/>
          <w:rtl/>
        </w:rPr>
        <w:footnoteReference w:id="233"/>
      </w:r>
      <w:r w:rsidR="08043626" w:rsidRPr="08043626">
        <w:rPr>
          <w:rStyle w:val="LatinChar"/>
          <w:rFonts w:cs="FrankRuehl"/>
          <w:sz w:val="28"/>
          <w:szCs w:val="28"/>
          <w:rtl/>
          <w:lang w:val="en-GB"/>
        </w:rPr>
        <w:t>. ולפיכך אשת משה ראויה שתהיה נקראת צפורה, להורות כי אין ראוי שתקרא מדינית, אבל היתה משוללת מזה</w:t>
      </w:r>
      <w:r w:rsidR="08370380">
        <w:rPr>
          <w:rStyle w:val="LatinChar"/>
          <w:rFonts w:cs="FrankRuehl" w:hint="cs"/>
          <w:sz w:val="28"/>
          <w:szCs w:val="28"/>
          <w:rtl/>
          <w:lang w:val="en-GB"/>
        </w:rPr>
        <w:t>,</w:t>
      </w:r>
      <w:r w:rsidR="08043626" w:rsidRPr="08043626">
        <w:rPr>
          <w:rStyle w:val="LatinChar"/>
          <w:rFonts w:cs="FrankRuehl"/>
          <w:sz w:val="28"/>
          <w:szCs w:val="28"/>
          <w:rtl/>
          <w:lang w:val="en-GB"/>
        </w:rPr>
        <w:t xml:space="preserve"> שלא נתיחדה בדבר מן הדברים ששייך למדינים</w:t>
      </w:r>
      <w:r w:rsidR="08370380">
        <w:rPr>
          <w:rStyle w:val="LatinChar"/>
          <w:rFonts w:cs="FrankRuehl" w:hint="cs"/>
          <w:sz w:val="28"/>
          <w:szCs w:val="28"/>
          <w:rtl/>
          <w:lang w:val="en-GB"/>
        </w:rPr>
        <w:t>.</w:t>
      </w:r>
      <w:r w:rsidR="08043626" w:rsidRPr="08043626">
        <w:rPr>
          <w:rStyle w:val="LatinChar"/>
          <w:rFonts w:cs="FrankRuehl"/>
          <w:sz w:val="28"/>
          <w:szCs w:val="28"/>
          <w:rtl/>
          <w:lang w:val="en-GB"/>
        </w:rPr>
        <w:t xml:space="preserve"> וראויה היתה להתדבק במשה</w:t>
      </w:r>
      <w:r w:rsidR="08370380">
        <w:rPr>
          <w:rStyle w:val="LatinChar"/>
          <w:rFonts w:cs="FrankRuehl" w:hint="cs"/>
          <w:sz w:val="28"/>
          <w:szCs w:val="28"/>
          <w:rtl/>
          <w:lang w:val="en-GB"/>
        </w:rPr>
        <w:t>,</w:t>
      </w:r>
      <w:r w:rsidR="08043626" w:rsidRPr="08043626">
        <w:rPr>
          <w:rStyle w:val="LatinChar"/>
          <w:rFonts w:cs="FrankRuehl"/>
          <w:sz w:val="28"/>
          <w:szCs w:val="28"/>
          <w:rtl/>
          <w:lang w:val="en-GB"/>
        </w:rPr>
        <w:t xml:space="preserve"> להיות נעשה גיורת להתדבק בישראל</w:t>
      </w:r>
      <w:r w:rsidR="086067CB">
        <w:rPr>
          <w:rStyle w:val="FootnoteReference"/>
          <w:rFonts w:cs="FrankRuehl"/>
          <w:szCs w:val="28"/>
          <w:rtl/>
        </w:rPr>
        <w:footnoteReference w:id="234"/>
      </w:r>
      <w:r w:rsidR="08370380">
        <w:rPr>
          <w:rStyle w:val="LatinChar"/>
          <w:rFonts w:cs="FrankRuehl" w:hint="cs"/>
          <w:sz w:val="28"/>
          <w:szCs w:val="28"/>
          <w:rtl/>
          <w:lang w:val="en-GB"/>
        </w:rPr>
        <w:t>.</w:t>
      </w:r>
      <w:r w:rsidR="08043626" w:rsidRPr="08043626">
        <w:rPr>
          <w:rStyle w:val="LatinChar"/>
          <w:rFonts w:cs="FrankRuehl"/>
          <w:sz w:val="28"/>
          <w:szCs w:val="28"/>
          <w:rtl/>
          <w:lang w:val="en-GB"/>
        </w:rPr>
        <w:t xml:space="preserve"> שא</w:t>
      </w:r>
      <w:r w:rsidR="08370380">
        <w:rPr>
          <w:rStyle w:val="LatinChar"/>
          <w:rFonts w:cs="FrankRuehl" w:hint="cs"/>
          <w:sz w:val="28"/>
          <w:szCs w:val="28"/>
          <w:rtl/>
          <w:lang w:val="en-GB"/>
        </w:rPr>
        <w:t>י</w:t>
      </w:r>
      <w:r w:rsidR="08043626" w:rsidRPr="08043626">
        <w:rPr>
          <w:rStyle w:val="LatinChar"/>
          <w:rFonts w:cs="FrankRuehl"/>
          <w:sz w:val="28"/>
          <w:szCs w:val="28"/>
          <w:rtl/>
          <w:lang w:val="en-GB"/>
        </w:rPr>
        <w:t>לו נתיחדה בענין מדינים</w:t>
      </w:r>
      <w:r w:rsidR="08370380">
        <w:rPr>
          <w:rStyle w:val="LatinChar"/>
          <w:rFonts w:cs="FrankRuehl" w:hint="cs"/>
          <w:sz w:val="28"/>
          <w:szCs w:val="28"/>
          <w:rtl/>
          <w:lang w:val="en-GB"/>
        </w:rPr>
        <w:t>,</w:t>
      </w:r>
      <w:r w:rsidR="08043626" w:rsidRPr="08043626">
        <w:rPr>
          <w:rStyle w:val="LatinChar"/>
          <w:rFonts w:cs="FrankRuehl"/>
          <w:sz w:val="28"/>
          <w:szCs w:val="28"/>
          <w:rtl/>
          <w:lang w:val="en-GB"/>
        </w:rPr>
        <w:t xml:space="preserve"> לא היתה ראויה למשה</w:t>
      </w:r>
      <w:r w:rsidR="08777A95">
        <w:rPr>
          <w:rStyle w:val="FootnoteReference"/>
          <w:rFonts w:cs="FrankRuehl"/>
          <w:szCs w:val="28"/>
          <w:rtl/>
        </w:rPr>
        <w:footnoteReference w:id="235"/>
      </w:r>
      <w:r w:rsidR="08043626" w:rsidRPr="08043626">
        <w:rPr>
          <w:rStyle w:val="LatinChar"/>
          <w:rFonts w:cs="FrankRuehl"/>
          <w:sz w:val="28"/>
          <w:szCs w:val="28"/>
          <w:rtl/>
          <w:lang w:val="en-GB"/>
        </w:rPr>
        <w:t>, שהיה ראש לישראל</w:t>
      </w:r>
      <w:r w:rsidR="08104A99">
        <w:rPr>
          <w:rStyle w:val="FootnoteReference"/>
          <w:rFonts w:cs="FrankRuehl"/>
          <w:szCs w:val="28"/>
          <w:rtl/>
        </w:rPr>
        <w:footnoteReference w:id="236"/>
      </w:r>
      <w:r w:rsidR="08043626" w:rsidRPr="08043626">
        <w:rPr>
          <w:rStyle w:val="LatinChar"/>
          <w:rFonts w:cs="FrankRuehl"/>
          <w:sz w:val="28"/>
          <w:szCs w:val="28"/>
          <w:rtl/>
          <w:lang w:val="en-GB"/>
        </w:rPr>
        <w:t>. ומפני זה טהרה בית אביה גם כן, אף על גב שהם מדינים, בעבור שצפורה היתה משוללת מאיכות שיש למדינים</w:t>
      </w:r>
      <w:r w:rsidR="08042B05">
        <w:rPr>
          <w:rStyle w:val="LatinChar"/>
          <w:rFonts w:cs="FrankRuehl" w:hint="cs"/>
          <w:sz w:val="28"/>
          <w:szCs w:val="28"/>
          <w:rtl/>
          <w:lang w:val="en-GB"/>
        </w:rPr>
        <w:t>,</w:t>
      </w:r>
      <w:r w:rsidR="08043626" w:rsidRPr="08043626">
        <w:rPr>
          <w:rStyle w:val="LatinChar"/>
          <w:rFonts w:cs="FrankRuehl"/>
          <w:sz w:val="28"/>
          <w:szCs w:val="28"/>
          <w:rtl/>
          <w:lang w:val="en-GB"/>
        </w:rPr>
        <w:t xml:space="preserve"> טהרה כל בית אביה, כי לה יש חבור לישראל</w:t>
      </w:r>
      <w:r w:rsidR="08042B05">
        <w:rPr>
          <w:rStyle w:val="LatinChar"/>
          <w:rFonts w:cs="FrankRuehl" w:hint="cs"/>
          <w:sz w:val="28"/>
          <w:szCs w:val="28"/>
          <w:rtl/>
          <w:lang w:val="en-GB"/>
        </w:rPr>
        <w:t>,</w:t>
      </w:r>
      <w:r w:rsidR="08043626" w:rsidRPr="08043626">
        <w:rPr>
          <w:rStyle w:val="LatinChar"/>
          <w:rFonts w:cs="FrankRuehl"/>
          <w:sz w:val="28"/>
          <w:szCs w:val="28"/>
          <w:rtl/>
          <w:lang w:val="en-GB"/>
        </w:rPr>
        <w:t xml:space="preserve"> וכל בית אביה על ידה יש להם חבור</w:t>
      </w:r>
      <w:r w:rsidR="0851265E">
        <w:rPr>
          <w:rStyle w:val="FootnoteReference"/>
          <w:rFonts w:cs="FrankRuehl"/>
          <w:szCs w:val="28"/>
          <w:rtl/>
        </w:rPr>
        <w:footnoteReference w:id="237"/>
      </w:r>
      <w:r w:rsidR="08043626" w:rsidRPr="08043626">
        <w:rPr>
          <w:rStyle w:val="LatinChar"/>
          <w:rFonts w:cs="FrankRuehl"/>
          <w:sz w:val="28"/>
          <w:szCs w:val="28"/>
          <w:rtl/>
          <w:lang w:val="en-GB"/>
        </w:rPr>
        <w:t>. הרי התבאר אף על גב שצפורה מדינית היתה</w:t>
      </w:r>
      <w:r w:rsidR="08544C0E">
        <w:rPr>
          <w:rStyle w:val="LatinChar"/>
          <w:rFonts w:cs="FrankRuehl" w:hint="cs"/>
          <w:sz w:val="28"/>
          <w:szCs w:val="28"/>
          <w:rtl/>
          <w:lang w:val="en-GB"/>
        </w:rPr>
        <w:t>,</w:t>
      </w:r>
      <w:r w:rsidR="08043626" w:rsidRPr="08043626">
        <w:rPr>
          <w:rStyle w:val="LatinChar"/>
          <w:rFonts w:cs="FrankRuehl"/>
          <w:sz w:val="28"/>
          <w:szCs w:val="28"/>
          <w:rtl/>
          <w:lang w:val="en-GB"/>
        </w:rPr>
        <w:t xml:space="preserve"> ראויה היתה למשה</w:t>
      </w:r>
      <w:r w:rsidR="08544C0E">
        <w:rPr>
          <w:rStyle w:val="FootnoteReference"/>
          <w:rFonts w:cs="FrankRuehl"/>
          <w:szCs w:val="28"/>
          <w:rtl/>
        </w:rPr>
        <w:footnoteReference w:id="238"/>
      </w:r>
      <w:r w:rsidR="08043626" w:rsidRPr="08043626">
        <w:rPr>
          <w:rStyle w:val="LatinChar"/>
          <w:rFonts w:cs="FrankRuehl"/>
          <w:sz w:val="28"/>
          <w:szCs w:val="28"/>
          <w:rtl/>
          <w:lang w:val="en-GB"/>
        </w:rPr>
        <w:t xml:space="preserve">. </w:t>
      </w:r>
    </w:p>
    <w:p w:rsidR="08DB0DD4" w:rsidRDefault="08244FCB" w:rsidP="083B30A4">
      <w:pPr>
        <w:jc w:val="both"/>
        <w:rPr>
          <w:rStyle w:val="LatinChar"/>
          <w:rFonts w:cs="FrankRuehl" w:hint="cs"/>
          <w:sz w:val="28"/>
          <w:szCs w:val="28"/>
          <w:rtl/>
          <w:lang w:val="en-GB"/>
        </w:rPr>
      </w:pPr>
      <w:r w:rsidRPr="08244FCB">
        <w:rPr>
          <w:rStyle w:val="LatinChar"/>
          <w:rtl/>
        </w:rPr>
        <w:t>#</w:t>
      </w:r>
      <w:r w:rsidR="08043626" w:rsidRPr="08244FCB">
        <w:rPr>
          <w:rStyle w:val="Title1"/>
          <w:rtl/>
        </w:rPr>
        <w:t>וכן יתרו</w:t>
      </w:r>
      <w:r w:rsidRPr="08244FCB">
        <w:rPr>
          <w:rStyle w:val="LatinChar"/>
          <w:rtl/>
        </w:rPr>
        <w:t>=</w:t>
      </w:r>
      <w:r w:rsidR="08043626" w:rsidRPr="08043626">
        <w:rPr>
          <w:rStyle w:val="LatinChar"/>
          <w:rFonts w:cs="FrankRuehl"/>
          <w:sz w:val="28"/>
          <w:szCs w:val="28"/>
          <w:rtl/>
          <w:lang w:val="en-GB"/>
        </w:rPr>
        <w:t xml:space="preserve"> מצד עצמו</w:t>
      </w:r>
      <w:r w:rsidR="0878191F">
        <w:rPr>
          <w:rStyle w:val="FootnoteReference"/>
          <w:rFonts w:cs="FrankRuehl"/>
          <w:szCs w:val="28"/>
          <w:rtl/>
        </w:rPr>
        <w:footnoteReference w:id="239"/>
      </w:r>
      <w:r w:rsidR="08E357A0">
        <w:rPr>
          <w:rStyle w:val="LatinChar"/>
          <w:rFonts w:cs="FrankRuehl" w:hint="cs"/>
          <w:sz w:val="28"/>
          <w:szCs w:val="28"/>
          <w:rtl/>
          <w:lang w:val="en-GB"/>
        </w:rPr>
        <w:t>,</w:t>
      </w:r>
      <w:r w:rsidR="08043626" w:rsidRPr="08043626">
        <w:rPr>
          <w:rStyle w:val="LatinChar"/>
          <w:rFonts w:cs="FrankRuehl"/>
          <w:sz w:val="28"/>
          <w:szCs w:val="28"/>
          <w:rtl/>
          <w:lang w:val="en-GB"/>
        </w:rPr>
        <w:t xml:space="preserve"> אף על גב שהיה עובד עבודה זרה</w:t>
      </w:r>
      <w:r w:rsidR="081D13D5">
        <w:rPr>
          <w:rStyle w:val="FootnoteReference"/>
          <w:rFonts w:cs="FrankRuehl"/>
          <w:szCs w:val="28"/>
          <w:rtl/>
        </w:rPr>
        <w:footnoteReference w:id="240"/>
      </w:r>
      <w:r w:rsidR="081D13D5">
        <w:rPr>
          <w:rStyle w:val="LatinChar"/>
          <w:rFonts w:cs="FrankRuehl" w:hint="cs"/>
          <w:sz w:val="28"/>
          <w:szCs w:val="28"/>
          <w:rtl/>
          <w:lang w:val="en-GB"/>
        </w:rPr>
        <w:t>,</w:t>
      </w:r>
      <w:r w:rsidR="08043626" w:rsidRPr="08043626">
        <w:rPr>
          <w:rStyle w:val="LatinChar"/>
          <w:rFonts w:cs="FrankRuehl"/>
          <w:sz w:val="28"/>
          <w:szCs w:val="28"/>
          <w:rtl/>
          <w:lang w:val="en-GB"/>
        </w:rPr>
        <w:t xml:space="preserve"> יש ליתרו שייכות למשה. ותדע זה במה שאמרו חכמים </w:t>
      </w:r>
      <w:r w:rsidR="08043626" w:rsidRPr="08A725AA">
        <w:rPr>
          <w:rStyle w:val="LatinChar"/>
          <w:rFonts w:cs="Dbs-Rashi"/>
          <w:szCs w:val="20"/>
          <w:rtl/>
          <w:lang w:val="en-GB"/>
        </w:rPr>
        <w:t xml:space="preserve">(מכילתא </w:t>
      </w:r>
      <w:r w:rsidR="08A725AA" w:rsidRPr="08A725AA">
        <w:rPr>
          <w:rStyle w:val="LatinChar"/>
          <w:rFonts w:cs="Dbs-Rashi" w:hint="cs"/>
          <w:szCs w:val="20"/>
          <w:rtl/>
          <w:lang w:val="en-GB"/>
        </w:rPr>
        <w:t>שמות יח, יא</w:t>
      </w:r>
      <w:r w:rsidR="08043626" w:rsidRPr="08A725AA">
        <w:rPr>
          <w:rStyle w:val="LatinChar"/>
          <w:rFonts w:cs="Dbs-Rashi"/>
          <w:szCs w:val="20"/>
          <w:rtl/>
          <w:lang w:val="en-GB"/>
        </w:rPr>
        <w:t>)</w:t>
      </w:r>
      <w:r w:rsidR="08043626" w:rsidRPr="08043626">
        <w:rPr>
          <w:rStyle w:val="LatinChar"/>
          <w:rFonts w:cs="FrankRuehl"/>
          <w:sz w:val="28"/>
          <w:szCs w:val="28"/>
          <w:rtl/>
          <w:lang w:val="en-GB"/>
        </w:rPr>
        <w:t xml:space="preserve"> שלא הניח עבודה זרה שלא עבדה, מזה תדע כי לא היה יתרו כמו שאר עובד</w:t>
      </w:r>
      <w:r w:rsidR="08CB5376">
        <w:rPr>
          <w:rStyle w:val="LatinChar"/>
          <w:rFonts w:cs="FrankRuehl" w:hint="cs"/>
          <w:sz w:val="28"/>
          <w:szCs w:val="28"/>
          <w:rtl/>
          <w:lang w:val="en-GB"/>
        </w:rPr>
        <w:t>*</w:t>
      </w:r>
      <w:r w:rsidR="08043626" w:rsidRPr="08043626">
        <w:rPr>
          <w:rStyle w:val="LatinChar"/>
          <w:rFonts w:cs="FrankRuehl"/>
          <w:sz w:val="28"/>
          <w:szCs w:val="28"/>
          <w:rtl/>
          <w:lang w:val="en-GB"/>
        </w:rPr>
        <w:t xml:space="preserve"> עבודה זרה, שעובד עבודה זרה פרטית</w:t>
      </w:r>
      <w:r w:rsidR="08C13BB9">
        <w:rPr>
          <w:rStyle w:val="FootnoteReference"/>
          <w:rFonts w:cs="FrankRuehl"/>
          <w:szCs w:val="28"/>
          <w:rtl/>
        </w:rPr>
        <w:footnoteReference w:id="241"/>
      </w:r>
      <w:r w:rsidR="085418EA">
        <w:rPr>
          <w:rStyle w:val="LatinChar"/>
          <w:rFonts w:cs="FrankRuehl" w:hint="cs"/>
          <w:sz w:val="28"/>
          <w:szCs w:val="28"/>
          <w:rtl/>
          <w:lang w:val="en-GB"/>
        </w:rPr>
        <w:t>,</w:t>
      </w:r>
      <w:r w:rsidR="08043626" w:rsidRPr="08043626">
        <w:rPr>
          <w:rStyle w:val="LatinChar"/>
          <w:rFonts w:cs="FrankRuehl"/>
          <w:sz w:val="28"/>
          <w:szCs w:val="28"/>
          <w:rtl/>
          <w:lang w:val="en-GB"/>
        </w:rPr>
        <w:t xml:space="preserve"> שדבק בה לגמרי</w:t>
      </w:r>
      <w:r w:rsidR="08C13BB9">
        <w:rPr>
          <w:rStyle w:val="FootnoteReference"/>
          <w:rFonts w:cs="FrankRuehl"/>
          <w:szCs w:val="28"/>
          <w:rtl/>
        </w:rPr>
        <w:footnoteReference w:id="242"/>
      </w:r>
      <w:r w:rsidR="08F012AA">
        <w:rPr>
          <w:rStyle w:val="LatinChar"/>
          <w:rFonts w:cs="FrankRuehl" w:hint="cs"/>
          <w:sz w:val="28"/>
          <w:szCs w:val="28"/>
          <w:rtl/>
          <w:lang w:val="en-GB"/>
        </w:rPr>
        <w:t>.</w:t>
      </w:r>
      <w:r w:rsidR="08043626" w:rsidRPr="08043626">
        <w:rPr>
          <w:rStyle w:val="LatinChar"/>
          <w:rFonts w:cs="FrankRuehl"/>
          <w:sz w:val="28"/>
          <w:szCs w:val="28"/>
          <w:rtl/>
          <w:lang w:val="en-GB"/>
        </w:rPr>
        <w:t xml:space="preserve"> אבל יתרו היה מוכן לעבוד כח קדוש</w:t>
      </w:r>
      <w:r w:rsidR="08F012AA">
        <w:rPr>
          <w:rStyle w:val="LatinChar"/>
          <w:rFonts w:cs="FrankRuehl" w:hint="cs"/>
          <w:sz w:val="28"/>
          <w:szCs w:val="28"/>
          <w:rtl/>
          <w:lang w:val="en-GB"/>
        </w:rPr>
        <w:t>,</w:t>
      </w:r>
      <w:r w:rsidR="08043626" w:rsidRPr="08043626">
        <w:rPr>
          <w:rStyle w:val="LatinChar"/>
          <w:rFonts w:cs="FrankRuehl"/>
          <w:sz w:val="28"/>
          <w:szCs w:val="28"/>
          <w:rtl/>
          <w:lang w:val="en-GB"/>
        </w:rPr>
        <w:t xml:space="preserve"> הוא אל</w:t>
      </w:r>
      <w:r w:rsidR="08F012AA">
        <w:rPr>
          <w:rStyle w:val="LatinChar"/>
          <w:rFonts w:cs="FrankRuehl" w:hint="cs"/>
          <w:sz w:val="28"/>
          <w:szCs w:val="28"/>
          <w:rtl/>
          <w:lang w:val="en-GB"/>
        </w:rPr>
        <w:t>ק</w:t>
      </w:r>
      <w:r w:rsidR="08043626" w:rsidRPr="08043626">
        <w:rPr>
          <w:rStyle w:val="LatinChar"/>
          <w:rFonts w:cs="FrankRuehl"/>
          <w:sz w:val="28"/>
          <w:szCs w:val="28"/>
          <w:rtl/>
          <w:lang w:val="en-GB"/>
        </w:rPr>
        <w:t>י האל</w:t>
      </w:r>
      <w:r w:rsidR="08F012AA">
        <w:rPr>
          <w:rStyle w:val="LatinChar"/>
          <w:rFonts w:cs="FrankRuehl" w:hint="cs"/>
          <w:sz w:val="28"/>
          <w:szCs w:val="28"/>
          <w:rtl/>
          <w:lang w:val="en-GB"/>
        </w:rPr>
        <w:t>ק</w:t>
      </w:r>
      <w:r w:rsidR="08043626" w:rsidRPr="08043626">
        <w:rPr>
          <w:rStyle w:val="LatinChar"/>
          <w:rFonts w:cs="FrankRuehl"/>
          <w:sz w:val="28"/>
          <w:szCs w:val="28"/>
          <w:rtl/>
          <w:lang w:val="en-GB"/>
        </w:rPr>
        <w:t>ים כולל הכל</w:t>
      </w:r>
      <w:r w:rsidR="080028A2">
        <w:rPr>
          <w:rStyle w:val="FootnoteReference"/>
          <w:rFonts w:cs="FrankRuehl"/>
          <w:szCs w:val="28"/>
          <w:rtl/>
        </w:rPr>
        <w:footnoteReference w:id="243"/>
      </w:r>
      <w:r w:rsidR="080028A2">
        <w:rPr>
          <w:rStyle w:val="LatinChar"/>
          <w:rFonts w:cs="FrankRuehl" w:hint="cs"/>
          <w:sz w:val="28"/>
          <w:szCs w:val="28"/>
          <w:rtl/>
          <w:lang w:val="en-GB"/>
        </w:rPr>
        <w:t>.</w:t>
      </w:r>
      <w:r w:rsidR="08043626" w:rsidRPr="08043626">
        <w:rPr>
          <w:rStyle w:val="LatinChar"/>
          <w:rFonts w:cs="FrankRuehl"/>
          <w:sz w:val="28"/>
          <w:szCs w:val="28"/>
          <w:rtl/>
          <w:lang w:val="en-GB"/>
        </w:rPr>
        <w:t xml:space="preserve"> ומפני זה לא היה יתרו עומד על עבודה זרה אחת</w:t>
      </w:r>
      <w:r w:rsidR="08F012AA">
        <w:rPr>
          <w:rStyle w:val="LatinChar"/>
          <w:rFonts w:cs="FrankRuehl" w:hint="cs"/>
          <w:sz w:val="28"/>
          <w:szCs w:val="28"/>
          <w:rtl/>
          <w:lang w:val="en-GB"/>
        </w:rPr>
        <w:t>,</w:t>
      </w:r>
      <w:r w:rsidR="08043626" w:rsidRPr="08043626">
        <w:rPr>
          <w:rStyle w:val="LatinChar"/>
          <w:rFonts w:cs="FrankRuehl"/>
          <w:sz w:val="28"/>
          <w:szCs w:val="28"/>
          <w:rtl/>
          <w:lang w:val="en-GB"/>
        </w:rPr>
        <w:t xml:space="preserve"> שיש לה כח פרטי אחד. כי העובדי עבודה</w:t>
      </w:r>
      <w:r w:rsidR="0817352E">
        <w:rPr>
          <w:rStyle w:val="LatinChar"/>
          <w:rFonts w:cs="FrankRuehl" w:hint="cs"/>
          <w:sz w:val="28"/>
          <w:szCs w:val="28"/>
          <w:rtl/>
          <w:lang w:val="en-GB"/>
        </w:rPr>
        <w:t>*</w:t>
      </w:r>
      <w:r w:rsidR="08043626" w:rsidRPr="08043626">
        <w:rPr>
          <w:rStyle w:val="LatinChar"/>
          <w:rFonts w:cs="FrankRuehl"/>
          <w:sz w:val="28"/>
          <w:szCs w:val="28"/>
          <w:rtl/>
          <w:lang w:val="en-GB"/>
        </w:rPr>
        <w:t xml:space="preserve"> זרה</w:t>
      </w:r>
      <w:r w:rsidR="08046909">
        <w:rPr>
          <w:rStyle w:val="LatinChar"/>
          <w:rFonts w:cs="FrankRuehl" w:hint="cs"/>
          <w:sz w:val="28"/>
          <w:szCs w:val="28"/>
          <w:rtl/>
          <w:lang w:val="en-GB"/>
        </w:rPr>
        <w:t>,</w:t>
      </w:r>
      <w:r w:rsidR="08043626" w:rsidRPr="08043626">
        <w:rPr>
          <w:rStyle w:val="LatinChar"/>
          <w:rFonts w:cs="FrankRuehl"/>
          <w:sz w:val="28"/>
          <w:szCs w:val="28"/>
          <w:rtl/>
          <w:lang w:val="en-GB"/>
        </w:rPr>
        <w:t xml:space="preserve"> זה עובד לכח זה</w:t>
      </w:r>
      <w:r w:rsidR="08046909">
        <w:rPr>
          <w:rStyle w:val="LatinChar"/>
          <w:rFonts w:cs="FrankRuehl" w:hint="cs"/>
          <w:sz w:val="28"/>
          <w:szCs w:val="28"/>
          <w:rtl/>
          <w:lang w:val="en-GB"/>
        </w:rPr>
        <w:t>,</w:t>
      </w:r>
      <w:r w:rsidR="08043626" w:rsidRPr="08043626">
        <w:rPr>
          <w:rStyle w:val="LatinChar"/>
          <w:rFonts w:cs="FrankRuehl"/>
          <w:sz w:val="28"/>
          <w:szCs w:val="28"/>
          <w:rtl/>
          <w:lang w:val="en-GB"/>
        </w:rPr>
        <w:t xml:space="preserve"> וזה עובד לכח אחר</w:t>
      </w:r>
      <w:r w:rsidR="08046909">
        <w:rPr>
          <w:rStyle w:val="LatinChar"/>
          <w:rFonts w:cs="FrankRuehl" w:hint="cs"/>
          <w:sz w:val="28"/>
          <w:szCs w:val="28"/>
          <w:rtl/>
          <w:lang w:val="en-GB"/>
        </w:rPr>
        <w:t>,</w:t>
      </w:r>
      <w:r w:rsidR="08043626" w:rsidRPr="08043626">
        <w:rPr>
          <w:rStyle w:val="LatinChar"/>
          <w:rFonts w:cs="FrankRuehl"/>
          <w:sz w:val="28"/>
          <w:szCs w:val="28"/>
          <w:rtl/>
          <w:lang w:val="en-GB"/>
        </w:rPr>
        <w:t xml:space="preserve"> והוא יתברך כולל כל הכחות</w:t>
      </w:r>
      <w:r w:rsidR="08046909">
        <w:rPr>
          <w:rStyle w:val="LatinChar"/>
          <w:rFonts w:cs="FrankRuehl" w:hint="cs"/>
          <w:sz w:val="28"/>
          <w:szCs w:val="28"/>
          <w:rtl/>
          <w:lang w:val="en-GB"/>
        </w:rPr>
        <w:t>.</w:t>
      </w:r>
      <w:r w:rsidR="08043626" w:rsidRPr="08043626">
        <w:rPr>
          <w:rStyle w:val="LatinChar"/>
          <w:rFonts w:cs="FrankRuehl"/>
          <w:sz w:val="28"/>
          <w:szCs w:val="28"/>
          <w:rtl/>
          <w:lang w:val="en-GB"/>
        </w:rPr>
        <w:t xml:space="preserve"> ויתרו לא נחה דעתו בכח אחד פרטי, אבל היה עובד את כולם</w:t>
      </w:r>
      <w:r w:rsidR="08046909">
        <w:rPr>
          <w:rStyle w:val="LatinChar"/>
          <w:rFonts w:cs="FrankRuehl" w:hint="cs"/>
          <w:sz w:val="28"/>
          <w:szCs w:val="28"/>
          <w:rtl/>
          <w:lang w:val="en-GB"/>
        </w:rPr>
        <w:t>,</w:t>
      </w:r>
      <w:r w:rsidR="08043626" w:rsidRPr="08043626">
        <w:rPr>
          <w:rStyle w:val="LatinChar"/>
          <w:rFonts w:cs="FrankRuehl"/>
          <w:sz w:val="28"/>
          <w:szCs w:val="28"/>
          <w:rtl/>
          <w:lang w:val="en-GB"/>
        </w:rPr>
        <w:t xml:space="preserve"> היה חושב כי זה ראוי לו</w:t>
      </w:r>
      <w:r w:rsidR="08046909">
        <w:rPr>
          <w:rStyle w:val="LatinChar"/>
          <w:rFonts w:cs="FrankRuehl" w:hint="cs"/>
          <w:sz w:val="28"/>
          <w:szCs w:val="28"/>
          <w:rtl/>
          <w:lang w:val="en-GB"/>
        </w:rPr>
        <w:t>.</w:t>
      </w:r>
      <w:r w:rsidR="08043626" w:rsidRPr="08043626">
        <w:rPr>
          <w:rStyle w:val="LatinChar"/>
          <w:rFonts w:cs="FrankRuehl"/>
          <w:sz w:val="28"/>
          <w:szCs w:val="28"/>
          <w:rtl/>
          <w:lang w:val="en-GB"/>
        </w:rPr>
        <w:t xml:space="preserve"> וזה ממעלת יתרו</w:t>
      </w:r>
      <w:r w:rsidR="08046909">
        <w:rPr>
          <w:rStyle w:val="LatinChar"/>
          <w:rFonts w:cs="FrankRuehl" w:hint="cs"/>
          <w:sz w:val="28"/>
          <w:szCs w:val="28"/>
          <w:rtl/>
          <w:lang w:val="en-GB"/>
        </w:rPr>
        <w:t>,</w:t>
      </w:r>
      <w:r w:rsidR="08043626" w:rsidRPr="08043626">
        <w:rPr>
          <w:rStyle w:val="LatinChar"/>
          <w:rFonts w:cs="FrankRuehl"/>
          <w:sz w:val="28"/>
          <w:szCs w:val="28"/>
          <w:rtl/>
          <w:lang w:val="en-GB"/>
        </w:rPr>
        <w:t xml:space="preserve"> שלא היה מוכן להיות דבק בכח פרטי</w:t>
      </w:r>
      <w:r w:rsidR="08046909">
        <w:rPr>
          <w:rStyle w:val="FootnoteReference"/>
          <w:rFonts w:cs="FrankRuehl"/>
          <w:szCs w:val="28"/>
          <w:rtl/>
        </w:rPr>
        <w:footnoteReference w:id="244"/>
      </w:r>
      <w:r w:rsidR="08046909">
        <w:rPr>
          <w:rStyle w:val="LatinChar"/>
          <w:rFonts w:cs="FrankRuehl" w:hint="cs"/>
          <w:sz w:val="28"/>
          <w:szCs w:val="28"/>
          <w:rtl/>
          <w:lang w:val="en-GB"/>
        </w:rPr>
        <w:t>,</w:t>
      </w:r>
      <w:r w:rsidR="08043626" w:rsidRPr="08043626">
        <w:rPr>
          <w:rStyle w:val="LatinChar"/>
          <w:rFonts w:cs="FrankRuehl"/>
          <w:sz w:val="28"/>
          <w:szCs w:val="28"/>
          <w:rtl/>
          <w:lang w:val="en-GB"/>
        </w:rPr>
        <w:t xml:space="preserve"> עד שנתגייר</w:t>
      </w:r>
      <w:r w:rsidR="08B434A8">
        <w:rPr>
          <w:rStyle w:val="LatinChar"/>
          <w:rFonts w:cs="FrankRuehl" w:hint="cs"/>
          <w:sz w:val="28"/>
          <w:szCs w:val="28"/>
          <w:rtl/>
          <w:lang w:val="en-GB"/>
        </w:rPr>
        <w:t>,</w:t>
      </w:r>
      <w:r w:rsidR="08043626" w:rsidRPr="08043626">
        <w:rPr>
          <w:rStyle w:val="LatinChar"/>
          <w:rFonts w:cs="FrankRuehl"/>
          <w:sz w:val="28"/>
          <w:szCs w:val="28"/>
          <w:rtl/>
          <w:lang w:val="en-GB"/>
        </w:rPr>
        <w:t xml:space="preserve"> ובא לעבוד הקב"ה</w:t>
      </w:r>
      <w:r w:rsidR="08B434A8">
        <w:rPr>
          <w:rStyle w:val="LatinChar"/>
          <w:rFonts w:cs="FrankRuehl" w:hint="cs"/>
          <w:sz w:val="28"/>
          <w:szCs w:val="28"/>
          <w:rtl/>
          <w:lang w:val="en-GB"/>
        </w:rPr>
        <w:t>,</w:t>
      </w:r>
      <w:r w:rsidR="08043626" w:rsidRPr="08043626">
        <w:rPr>
          <w:rStyle w:val="LatinChar"/>
          <w:rFonts w:cs="FrankRuehl"/>
          <w:sz w:val="28"/>
          <w:szCs w:val="28"/>
          <w:rtl/>
          <w:lang w:val="en-GB"/>
        </w:rPr>
        <w:t xml:space="preserve"> שהוא כולל כל הכחות</w:t>
      </w:r>
      <w:r w:rsidR="08B434A8">
        <w:rPr>
          <w:rStyle w:val="LatinChar"/>
          <w:rFonts w:cs="FrankRuehl" w:hint="cs"/>
          <w:sz w:val="28"/>
          <w:szCs w:val="28"/>
          <w:rtl/>
          <w:lang w:val="en-GB"/>
        </w:rPr>
        <w:t>,</w:t>
      </w:r>
      <w:r w:rsidR="08043626" w:rsidRPr="08043626">
        <w:rPr>
          <w:rStyle w:val="LatinChar"/>
          <w:rFonts w:cs="FrankRuehl"/>
          <w:sz w:val="28"/>
          <w:szCs w:val="28"/>
          <w:rtl/>
          <w:lang w:val="en-GB"/>
        </w:rPr>
        <w:t xml:space="preserve"> כמו שאמר </w:t>
      </w:r>
      <w:r w:rsidR="08B434A8" w:rsidRPr="08B434A8">
        <w:rPr>
          <w:rStyle w:val="LatinChar"/>
          <w:rFonts w:cs="Dbs-Rashi" w:hint="cs"/>
          <w:szCs w:val="20"/>
          <w:rtl/>
          <w:lang w:val="en-GB"/>
        </w:rPr>
        <w:t>(שמות יח, יא)</w:t>
      </w:r>
      <w:r w:rsidR="08B434A8">
        <w:rPr>
          <w:rStyle w:val="LatinChar"/>
          <w:rFonts w:cs="FrankRuehl" w:hint="cs"/>
          <w:sz w:val="28"/>
          <w:szCs w:val="28"/>
          <w:rtl/>
          <w:lang w:val="en-GB"/>
        </w:rPr>
        <w:t xml:space="preserve"> "</w:t>
      </w:r>
      <w:r w:rsidR="08043626" w:rsidRPr="08043626">
        <w:rPr>
          <w:rStyle w:val="LatinChar"/>
          <w:rFonts w:cs="FrankRuehl"/>
          <w:sz w:val="28"/>
          <w:szCs w:val="28"/>
          <w:rtl/>
          <w:lang w:val="en-GB"/>
        </w:rPr>
        <w:t>כי גדול ה' מכל אל</w:t>
      </w:r>
      <w:r w:rsidR="08B434A8">
        <w:rPr>
          <w:rStyle w:val="LatinChar"/>
          <w:rFonts w:cs="FrankRuehl" w:hint="cs"/>
          <w:sz w:val="28"/>
          <w:szCs w:val="28"/>
          <w:rtl/>
          <w:lang w:val="en-GB"/>
        </w:rPr>
        <w:t>ק</w:t>
      </w:r>
      <w:r w:rsidR="08043626" w:rsidRPr="08043626">
        <w:rPr>
          <w:rStyle w:val="LatinChar"/>
          <w:rFonts w:cs="FrankRuehl"/>
          <w:sz w:val="28"/>
          <w:szCs w:val="28"/>
          <w:rtl/>
          <w:lang w:val="en-GB"/>
        </w:rPr>
        <w:t>ים</w:t>
      </w:r>
      <w:r w:rsidR="08B434A8">
        <w:rPr>
          <w:rStyle w:val="LatinChar"/>
          <w:rFonts w:cs="FrankRuehl" w:hint="cs"/>
          <w:sz w:val="28"/>
          <w:szCs w:val="28"/>
          <w:rtl/>
          <w:lang w:val="en-GB"/>
        </w:rPr>
        <w:t>"</w:t>
      </w:r>
      <w:r w:rsidR="08B434A8">
        <w:rPr>
          <w:rStyle w:val="FootnoteReference"/>
          <w:rFonts w:cs="FrankRuehl"/>
          <w:szCs w:val="28"/>
          <w:rtl/>
        </w:rPr>
        <w:footnoteReference w:id="245"/>
      </w:r>
      <w:r w:rsidR="08043626" w:rsidRPr="08043626">
        <w:rPr>
          <w:rStyle w:val="LatinChar"/>
          <w:rFonts w:cs="FrankRuehl"/>
          <w:sz w:val="28"/>
          <w:szCs w:val="28"/>
          <w:rtl/>
          <w:lang w:val="en-GB"/>
        </w:rPr>
        <w:t xml:space="preserve">. </w:t>
      </w:r>
    </w:p>
    <w:p w:rsidR="085E4E1B" w:rsidRPr="08043626" w:rsidRDefault="08DB0DD4" w:rsidP="083B30A4">
      <w:pPr>
        <w:jc w:val="both"/>
        <w:rPr>
          <w:rStyle w:val="LatinChar"/>
          <w:rFonts w:cs="FrankRuehl" w:hint="cs"/>
          <w:sz w:val="28"/>
          <w:szCs w:val="28"/>
          <w:rtl/>
          <w:lang w:val="en-GB"/>
        </w:rPr>
      </w:pPr>
      <w:r w:rsidRPr="08DB0DD4">
        <w:rPr>
          <w:rStyle w:val="LatinChar"/>
          <w:rtl/>
        </w:rPr>
        <w:t>#</w:t>
      </w:r>
      <w:r w:rsidR="08043626" w:rsidRPr="08DB0DD4">
        <w:rPr>
          <w:rStyle w:val="Title1"/>
          <w:rtl/>
        </w:rPr>
        <w:t>ותדע מזה</w:t>
      </w:r>
      <w:r w:rsidRPr="08DB0DD4">
        <w:rPr>
          <w:rStyle w:val="LatinChar"/>
          <w:rtl/>
        </w:rPr>
        <w:t>=</w:t>
      </w:r>
      <w:r w:rsidR="08043626" w:rsidRPr="08043626">
        <w:rPr>
          <w:rStyle w:val="LatinChar"/>
          <w:rFonts w:cs="FrankRuehl"/>
          <w:sz w:val="28"/>
          <w:szCs w:val="28"/>
          <w:rtl/>
          <w:lang w:val="en-GB"/>
        </w:rPr>
        <w:t xml:space="preserve"> למה נשא משה בת יתרו, כי שווי גדול יש ליתרו אצל משה</w:t>
      </w:r>
      <w:r w:rsidR="08B574ED">
        <w:rPr>
          <w:rStyle w:val="LatinChar"/>
          <w:rFonts w:cs="FrankRuehl" w:hint="cs"/>
          <w:sz w:val="28"/>
          <w:szCs w:val="28"/>
          <w:rtl/>
          <w:lang w:val="en-GB"/>
        </w:rPr>
        <w:t>,</w:t>
      </w:r>
      <w:r w:rsidR="08043626" w:rsidRPr="08043626">
        <w:rPr>
          <w:rStyle w:val="LatinChar"/>
          <w:rFonts w:cs="FrankRuehl"/>
          <w:sz w:val="28"/>
          <w:szCs w:val="28"/>
          <w:rtl/>
          <w:lang w:val="en-GB"/>
        </w:rPr>
        <w:t xml:space="preserve"> בשביל הכנה הזאת שהיה ליתרו דביקות בכח כללי</w:t>
      </w:r>
      <w:r w:rsidR="08B574ED">
        <w:rPr>
          <w:rStyle w:val="FootnoteReference"/>
          <w:rFonts w:cs="FrankRuehl"/>
          <w:szCs w:val="28"/>
          <w:rtl/>
        </w:rPr>
        <w:footnoteReference w:id="246"/>
      </w:r>
      <w:r w:rsidR="08043626" w:rsidRPr="08043626">
        <w:rPr>
          <w:rStyle w:val="LatinChar"/>
          <w:rFonts w:cs="FrankRuehl"/>
          <w:sz w:val="28"/>
          <w:szCs w:val="28"/>
          <w:rtl/>
          <w:lang w:val="en-GB"/>
        </w:rPr>
        <w:t>. וכל זה רמזו החכמים האמתיים יודעי מצפוני התורה</w:t>
      </w:r>
      <w:r w:rsidR="087B080B">
        <w:rPr>
          <w:rStyle w:val="FootnoteReference"/>
          <w:rFonts w:cs="FrankRuehl"/>
          <w:szCs w:val="28"/>
          <w:rtl/>
        </w:rPr>
        <w:footnoteReference w:id="247"/>
      </w:r>
      <w:r w:rsidR="08043626" w:rsidRPr="08043626">
        <w:rPr>
          <w:rStyle w:val="LatinChar"/>
          <w:rFonts w:cs="FrankRuehl"/>
          <w:sz w:val="28"/>
          <w:szCs w:val="28"/>
          <w:rtl/>
          <w:lang w:val="en-GB"/>
        </w:rPr>
        <w:t xml:space="preserve">, שאמרו </w:t>
      </w:r>
      <w:r w:rsidR="08043626" w:rsidRPr="084A2D28">
        <w:rPr>
          <w:rStyle w:val="LatinChar"/>
          <w:rFonts w:cs="Dbs-Rashi"/>
          <w:szCs w:val="20"/>
          <w:rtl/>
          <w:lang w:val="en-GB"/>
        </w:rPr>
        <w:t xml:space="preserve">(מכילתא </w:t>
      </w:r>
      <w:r w:rsidR="084A2D28" w:rsidRPr="084A2D28">
        <w:rPr>
          <w:rStyle w:val="LatinChar"/>
          <w:rFonts w:cs="Dbs-Rashi" w:hint="cs"/>
          <w:szCs w:val="20"/>
          <w:rtl/>
          <w:lang w:val="en-GB"/>
        </w:rPr>
        <w:t>שמות יח, א</w:t>
      </w:r>
      <w:r w:rsidR="08043626" w:rsidRPr="084A2D28">
        <w:rPr>
          <w:rStyle w:val="LatinChar"/>
          <w:rFonts w:cs="Dbs-Rashi"/>
          <w:szCs w:val="20"/>
          <w:rtl/>
          <w:lang w:val="en-GB"/>
        </w:rPr>
        <w:t>)</w:t>
      </w:r>
      <w:r w:rsidR="08043626" w:rsidRPr="08043626">
        <w:rPr>
          <w:rStyle w:val="LatinChar"/>
          <w:rFonts w:cs="FrankRuehl"/>
          <w:sz w:val="28"/>
          <w:szCs w:val="28"/>
          <w:rtl/>
          <w:lang w:val="en-GB"/>
        </w:rPr>
        <w:t xml:space="preserve"> שבע שמות היה ליתרו</w:t>
      </w:r>
      <w:r w:rsidR="084A2D28">
        <w:rPr>
          <w:rStyle w:val="FootnoteReference"/>
          <w:rFonts w:cs="FrankRuehl"/>
          <w:szCs w:val="28"/>
          <w:rtl/>
        </w:rPr>
        <w:footnoteReference w:id="248"/>
      </w:r>
      <w:r w:rsidR="084A2D28">
        <w:rPr>
          <w:rStyle w:val="LatinChar"/>
          <w:rFonts w:cs="FrankRuehl" w:hint="cs"/>
          <w:sz w:val="28"/>
          <w:szCs w:val="28"/>
          <w:rtl/>
          <w:lang w:val="en-GB"/>
        </w:rPr>
        <w:t>,</w:t>
      </w:r>
      <w:r w:rsidR="08043626" w:rsidRPr="08043626">
        <w:rPr>
          <w:rStyle w:val="LatinChar"/>
          <w:rFonts w:cs="FrankRuehl"/>
          <w:sz w:val="28"/>
          <w:szCs w:val="28"/>
          <w:rtl/>
          <w:lang w:val="en-GB"/>
        </w:rPr>
        <w:t xml:space="preserve"> כי זה הוראה על שהיה בו הכנה כללית</w:t>
      </w:r>
      <w:r w:rsidR="084A2D28">
        <w:rPr>
          <w:rStyle w:val="FootnoteReference"/>
          <w:rFonts w:cs="FrankRuehl"/>
          <w:szCs w:val="28"/>
          <w:rtl/>
        </w:rPr>
        <w:footnoteReference w:id="249"/>
      </w:r>
      <w:r w:rsidR="084A2D28">
        <w:rPr>
          <w:rStyle w:val="LatinChar"/>
          <w:rFonts w:cs="FrankRuehl" w:hint="cs"/>
          <w:sz w:val="28"/>
          <w:szCs w:val="28"/>
          <w:rtl/>
          <w:lang w:val="en-GB"/>
        </w:rPr>
        <w:t>.</w:t>
      </w:r>
      <w:r w:rsidR="08043626" w:rsidRPr="08043626">
        <w:rPr>
          <w:rStyle w:val="LatinChar"/>
          <w:rFonts w:cs="FrankRuehl"/>
          <w:sz w:val="28"/>
          <w:szCs w:val="28"/>
          <w:rtl/>
          <w:lang w:val="en-GB"/>
        </w:rPr>
        <w:t xml:space="preserve"> לכך</w:t>
      </w:r>
      <w:r w:rsidR="083B30A4">
        <w:rPr>
          <w:rStyle w:val="LatinChar"/>
          <w:rFonts w:cs="FrankRuehl" w:hint="cs"/>
          <w:sz w:val="28"/>
          <w:szCs w:val="28"/>
          <w:rtl/>
          <w:lang w:val="en-GB"/>
        </w:rPr>
        <w:t>*</w:t>
      </w:r>
      <w:r w:rsidR="08043626" w:rsidRPr="08043626">
        <w:rPr>
          <w:rStyle w:val="LatinChar"/>
          <w:rFonts w:cs="FrankRuehl"/>
          <w:sz w:val="28"/>
          <w:szCs w:val="28"/>
          <w:rtl/>
          <w:lang w:val="en-GB"/>
        </w:rPr>
        <w:t xml:space="preserve"> נמצא בו רבוי שמות כמשה</w:t>
      </w:r>
      <w:r w:rsidR="087549CB">
        <w:rPr>
          <w:rStyle w:val="FootnoteReference"/>
          <w:rFonts w:cs="FrankRuehl"/>
          <w:szCs w:val="28"/>
          <w:rtl/>
        </w:rPr>
        <w:footnoteReference w:id="250"/>
      </w:r>
      <w:r w:rsidR="084A2D28">
        <w:rPr>
          <w:rStyle w:val="LatinChar"/>
          <w:rFonts w:cs="FrankRuehl" w:hint="cs"/>
          <w:sz w:val="28"/>
          <w:szCs w:val="28"/>
          <w:rtl/>
          <w:lang w:val="en-GB"/>
        </w:rPr>
        <w:t>,</w:t>
      </w:r>
      <w:r w:rsidR="08043626" w:rsidRPr="08043626">
        <w:rPr>
          <w:rStyle w:val="LatinChar"/>
          <w:rFonts w:cs="FrankRuehl"/>
          <w:sz w:val="28"/>
          <w:szCs w:val="28"/>
          <w:rtl/>
          <w:lang w:val="en-GB"/>
        </w:rPr>
        <w:t xml:space="preserve"> מורה על הכנה כללית. והתבאר לך זיווג משה שלא יקשה לך</w:t>
      </w:r>
      <w:r w:rsidR="081E201B">
        <w:rPr>
          <w:rStyle w:val="FootnoteReference"/>
          <w:rFonts w:cs="FrankRuehl"/>
          <w:szCs w:val="28"/>
          <w:rtl/>
        </w:rPr>
        <w:footnoteReference w:id="251"/>
      </w:r>
      <w:r w:rsidR="08280505">
        <w:rPr>
          <w:rStyle w:val="LatinChar"/>
          <w:rFonts w:cs="FrankRuehl" w:hint="cs"/>
          <w:sz w:val="28"/>
          <w:szCs w:val="28"/>
          <w:rtl/>
          <w:lang w:val="en-GB"/>
        </w:rPr>
        <w:t>,</w:t>
      </w:r>
      <w:r w:rsidR="08043626" w:rsidRPr="08043626">
        <w:rPr>
          <w:rStyle w:val="LatinChar"/>
          <w:rFonts w:cs="FrankRuehl"/>
          <w:sz w:val="28"/>
          <w:szCs w:val="28"/>
          <w:rtl/>
          <w:lang w:val="en-GB"/>
        </w:rPr>
        <w:t xml:space="preserve"> כי הכל הוא באמת וביושר</w:t>
      </w:r>
      <w:r w:rsidR="08377BAA">
        <w:rPr>
          <w:rStyle w:val="FootnoteReference"/>
          <w:rFonts w:cs="FrankRuehl"/>
          <w:szCs w:val="28"/>
          <w:rtl/>
        </w:rPr>
        <w:footnoteReference w:id="252"/>
      </w:r>
      <w:r w:rsidR="08377BAA">
        <w:rPr>
          <w:rStyle w:val="LatinChar"/>
          <w:rFonts w:cs="FrankRuehl" w:hint="cs"/>
          <w:sz w:val="28"/>
          <w:szCs w:val="28"/>
          <w:rtl/>
          <w:lang w:val="en-GB"/>
        </w:rPr>
        <w:t>.</w:t>
      </w:r>
      <w:r w:rsidR="08043626" w:rsidRPr="08043626">
        <w:rPr>
          <w:rStyle w:val="LatinChar"/>
          <w:rFonts w:cs="FrankRuehl"/>
          <w:sz w:val="28"/>
          <w:szCs w:val="28"/>
          <w:rtl/>
          <w:lang w:val="en-GB"/>
        </w:rPr>
        <w:t xml:space="preserve"> בפרט דברים כאלו</w:t>
      </w:r>
      <w:r w:rsidR="08280505">
        <w:rPr>
          <w:rStyle w:val="LatinChar"/>
          <w:rFonts w:cs="FrankRuehl" w:hint="cs"/>
          <w:sz w:val="28"/>
          <w:szCs w:val="28"/>
          <w:rtl/>
          <w:lang w:val="en-GB"/>
        </w:rPr>
        <w:t>,</w:t>
      </w:r>
      <w:r w:rsidR="08043626" w:rsidRPr="08043626">
        <w:rPr>
          <w:rStyle w:val="LatinChar"/>
          <w:rFonts w:cs="FrankRuehl"/>
          <w:sz w:val="28"/>
          <w:szCs w:val="28"/>
          <w:rtl/>
          <w:lang w:val="en-GB"/>
        </w:rPr>
        <w:t xml:space="preserve"> שאינם ראוים להיות במקרה</w:t>
      </w:r>
      <w:r w:rsidR="08C96CEC">
        <w:rPr>
          <w:rStyle w:val="FootnoteReference"/>
          <w:rFonts w:cs="FrankRuehl"/>
          <w:szCs w:val="28"/>
          <w:rtl/>
        </w:rPr>
        <w:footnoteReference w:id="253"/>
      </w:r>
      <w:r w:rsidR="08043626">
        <w:rPr>
          <w:rStyle w:val="LatinChar"/>
          <w:rFonts w:cs="FrankRuehl" w:hint="cs"/>
          <w:sz w:val="28"/>
          <w:szCs w:val="28"/>
          <w:rtl/>
          <w:lang w:val="en-GB"/>
        </w:rPr>
        <w:t>.</w:t>
      </w:r>
    </w:p>
    <w:sectPr w:rsidR="085E4E1B" w:rsidRPr="08043626"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35204F" w:rsidRDefault="0835204F">
      <w:r>
        <w:separator/>
      </w:r>
    </w:p>
  </w:endnote>
  <w:endnote w:type="continuationSeparator" w:id="0">
    <w:p w:rsidR="0835204F" w:rsidRDefault="0835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5204F" w:rsidRDefault="0835204F">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35204F" w:rsidRDefault="0835204F">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5204F" w:rsidRPr="084B7A99" w:rsidRDefault="0835204F">
    <w:pPr>
      <w:pStyle w:val="Footer"/>
      <w:framePr w:wrap="around" w:vAnchor="text" w:hAnchor="margin" w:y="1"/>
      <w:rPr>
        <w:rStyle w:val="PageNumber"/>
        <w:rFonts w:hint="cs"/>
        <w:rtl/>
        <w:lang w:val="en-US"/>
      </w:rPr>
    </w:pPr>
  </w:p>
  <w:p w:rsidR="0835204F" w:rsidRPr="0822786C" w:rsidRDefault="0835204F" w:rsidP="084E6DFC">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5B084E">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5204F" w:rsidRDefault="083520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35204F" w:rsidRDefault="0835204F">
      <w:r>
        <w:separator/>
      </w:r>
    </w:p>
  </w:footnote>
  <w:footnote w:type="continuationSeparator" w:id="0">
    <w:p w:rsidR="0835204F" w:rsidRDefault="0835204F">
      <w:r>
        <w:continuationSeparator/>
      </w:r>
    </w:p>
  </w:footnote>
  <w:footnote w:type="continuationNotice" w:id="1">
    <w:p w:rsidR="0835204F" w:rsidRDefault="0835204F">
      <w:pPr>
        <w:rPr>
          <w:rtl/>
        </w:rPr>
      </w:pPr>
    </w:p>
  </w:footnote>
  <w:footnote w:id="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לשון המדרש [שמו"ר א, כט]: "'</w:t>
      </w:r>
      <w:r>
        <w:rPr>
          <w:rtl/>
        </w:rPr>
        <w:t>ויצא ביום השני והנה שני אנשים עברים נצים</w:t>
      </w:r>
      <w:r>
        <w:rPr>
          <w:rFonts w:hint="cs"/>
          <w:rtl/>
        </w:rPr>
        <w:t>',</w:t>
      </w:r>
      <w:r>
        <w:rPr>
          <w:rtl/>
        </w:rPr>
        <w:t xml:space="preserve"> זה דתן ואבירם</w:t>
      </w:r>
      <w:r>
        <w:rPr>
          <w:rFonts w:hint="cs"/>
          <w:rtl/>
        </w:rPr>
        <w:t>,</w:t>
      </w:r>
      <w:r>
        <w:rPr>
          <w:rtl/>
        </w:rPr>
        <w:t xml:space="preserve"> קראם </w:t>
      </w:r>
      <w:r>
        <w:rPr>
          <w:rFonts w:hint="cs"/>
          <w:rtl/>
        </w:rPr>
        <w:t>'</w:t>
      </w:r>
      <w:r>
        <w:rPr>
          <w:rtl/>
        </w:rPr>
        <w:t>נצים</w:t>
      </w:r>
      <w:r>
        <w:rPr>
          <w:rFonts w:hint="cs"/>
          <w:rtl/>
        </w:rPr>
        <w:t>'</w:t>
      </w:r>
      <w:r>
        <w:rPr>
          <w:rtl/>
        </w:rPr>
        <w:t xml:space="preserve"> על שם סופם</w:t>
      </w:r>
      <w:r>
        <w:rPr>
          <w:rFonts w:hint="cs"/>
          <w:rtl/>
        </w:rPr>
        <w:t>;</w:t>
      </w:r>
      <w:r>
        <w:rPr>
          <w:rtl/>
        </w:rPr>
        <w:t xml:space="preserve"> הם </w:t>
      </w:r>
      <w:r>
        <w:rPr>
          <w:rFonts w:hint="cs"/>
          <w:rtl/>
        </w:rPr>
        <w:t xml:space="preserve">הם </w:t>
      </w:r>
      <w:r>
        <w:rPr>
          <w:rtl/>
        </w:rPr>
        <w:t>שאמרו דבר זה</w:t>
      </w:r>
      <w:r>
        <w:rPr>
          <w:rFonts w:hint="cs"/>
          <w:rtl/>
        </w:rPr>
        <w:t>,</w:t>
      </w:r>
      <w:r>
        <w:rPr>
          <w:rtl/>
        </w:rPr>
        <w:t xml:space="preserve"> הם היו שהותירו מן המן</w:t>
      </w:r>
      <w:r>
        <w:rPr>
          <w:rFonts w:hint="cs"/>
          <w:rtl/>
        </w:rPr>
        <w:t>,</w:t>
      </w:r>
      <w:r>
        <w:rPr>
          <w:rtl/>
        </w:rPr>
        <w:t xml:space="preserve"> הם היו שאמרו </w:t>
      </w:r>
      <w:r>
        <w:rPr>
          <w:rFonts w:hint="cs"/>
          <w:rtl/>
        </w:rPr>
        <w:t>'</w:t>
      </w:r>
      <w:r>
        <w:rPr>
          <w:rtl/>
        </w:rPr>
        <w:t>נתנה ראש ונשובה מצרימה</w:t>
      </w:r>
      <w:r>
        <w:rPr>
          <w:rFonts w:hint="cs"/>
          <w:rtl/>
        </w:rPr>
        <w:t>',</w:t>
      </w:r>
      <w:r>
        <w:rPr>
          <w:rtl/>
        </w:rPr>
        <w:t xml:space="preserve"> הם שהמרו על ים סוף</w:t>
      </w:r>
      <w:r>
        <w:rPr>
          <w:rFonts w:hint="cs"/>
          <w:rtl/>
        </w:rPr>
        <w:t xml:space="preserve"> [תהלים קו, ז]". ואודות שדתן ואבירם גילו הדבר לפרעה, כן כתב רש"י שמות ב, טו "</w:t>
      </w:r>
      <w:r>
        <w:rPr>
          <w:rtl/>
        </w:rPr>
        <w:t xml:space="preserve">וישמע פרעה - הם </w:t>
      </w:r>
      <w:r>
        <w:rPr>
          <w:rFonts w:hint="cs"/>
          <w:rtl/>
        </w:rPr>
        <w:t xml:space="preserve">[דתן ואבירם] </w:t>
      </w:r>
      <w:r>
        <w:rPr>
          <w:rtl/>
        </w:rPr>
        <w:t>הלשינו עליו</w:t>
      </w:r>
      <w:r>
        <w:rPr>
          <w:rFonts w:hint="cs"/>
          <w:rtl/>
        </w:rPr>
        <w:t>". ורש"י [שמות יח, ד] כתב "</w:t>
      </w:r>
      <w:r>
        <w:rPr>
          <w:rtl/>
        </w:rPr>
        <w:t>ויצילני מחרב פרעה - כשגילו דתן ואבירם על דבר המצרי</w:t>
      </w:r>
      <w:r>
        <w:rPr>
          <w:rFonts w:hint="cs"/>
          <w:rtl/>
        </w:rPr>
        <w:t>,</w:t>
      </w:r>
      <w:r>
        <w:rPr>
          <w:rtl/>
        </w:rPr>
        <w:t xml:space="preserve"> ובקש </w:t>
      </w:r>
      <w:r>
        <w:rPr>
          <w:rFonts w:hint="cs"/>
          <w:rtl/>
        </w:rPr>
        <w:t xml:space="preserve">[פרעה] </w:t>
      </w:r>
      <w:r>
        <w:rPr>
          <w:rtl/>
        </w:rPr>
        <w:t>להרוג את משה</w:t>
      </w:r>
      <w:r>
        <w:rPr>
          <w:rFonts w:hint="cs"/>
          <w:rtl/>
        </w:rPr>
        <w:t>,</w:t>
      </w:r>
      <w:r>
        <w:rPr>
          <w:rtl/>
        </w:rPr>
        <w:t xml:space="preserve"> נעשה צוארו כעמוד של שיש</w:t>
      </w:r>
      <w:r>
        <w:rPr>
          <w:rFonts w:hint="cs"/>
          <w:rtl/>
        </w:rPr>
        <w:t>". וראה להלן הערה 61.</w:t>
      </w:r>
    </w:p>
  </w:footnote>
  <w:footnote w:id="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w:t>
      </w:r>
      <w:r w:rsidRPr="086C5568">
        <w:rPr>
          <w:rFonts w:hint="cs"/>
          <w:sz w:val="18"/>
          <w:rtl/>
        </w:rPr>
        <w:t>"</w:t>
      </w:r>
      <w:r w:rsidRPr="086C5568">
        <w:rPr>
          <w:rStyle w:val="LatinChar"/>
          <w:sz w:val="18"/>
          <w:rtl/>
          <w:lang w:val="en-GB"/>
        </w:rPr>
        <w:t>שהרי מדבר זה בא הגאולה</w:t>
      </w:r>
      <w:r>
        <w:rPr>
          <w:rStyle w:val="LatinChar"/>
          <w:rFonts w:hint="cs"/>
          <w:sz w:val="18"/>
          <w:rtl/>
          <w:lang w:val="en-GB"/>
        </w:rPr>
        <w:t>,</w:t>
      </w:r>
      <w:r w:rsidRPr="086C5568">
        <w:rPr>
          <w:rStyle w:val="LatinChar"/>
          <w:sz w:val="18"/>
          <w:rtl/>
          <w:lang w:val="en-GB"/>
        </w:rPr>
        <w:t xml:space="preserve"> שעל ידי זה ברח למדין</w:t>
      </w:r>
      <w:r>
        <w:rPr>
          <w:rStyle w:val="LatinChar"/>
          <w:rFonts w:hint="cs"/>
          <w:sz w:val="18"/>
          <w:rtl/>
          <w:lang w:val="en-GB"/>
        </w:rPr>
        <w:t>,</w:t>
      </w:r>
      <w:r w:rsidRPr="086C5568">
        <w:rPr>
          <w:rStyle w:val="LatinChar"/>
          <w:sz w:val="18"/>
          <w:rtl/>
          <w:lang w:val="en-GB"/>
        </w:rPr>
        <w:t xml:space="preserve"> ונשא בת יתרו</w:t>
      </w:r>
      <w:r>
        <w:rPr>
          <w:rStyle w:val="LatinChar"/>
          <w:rFonts w:hint="cs"/>
          <w:sz w:val="18"/>
          <w:rtl/>
          <w:lang w:val="en-GB"/>
        </w:rPr>
        <w:t>,</w:t>
      </w:r>
      <w:r w:rsidRPr="086C5568">
        <w:rPr>
          <w:rStyle w:val="LatinChar"/>
          <w:sz w:val="18"/>
          <w:rtl/>
          <w:lang w:val="en-GB"/>
        </w:rPr>
        <w:t xml:space="preserve"> ונגלה לו השכינה</w:t>
      </w:r>
      <w:r>
        <w:rPr>
          <w:rStyle w:val="LatinChar"/>
          <w:rFonts w:hint="cs"/>
          <w:sz w:val="18"/>
          <w:rtl/>
          <w:lang w:val="en-GB"/>
        </w:rPr>
        <w:t>.</w:t>
      </w:r>
      <w:r w:rsidRPr="086C5568">
        <w:rPr>
          <w:rStyle w:val="LatinChar"/>
          <w:sz w:val="18"/>
          <w:rtl/>
          <w:lang w:val="en-GB"/>
        </w:rPr>
        <w:t xml:space="preserve"> ואיך תהיה הגאולה במקרה</w:t>
      </w:r>
      <w:r>
        <w:rPr>
          <w:rStyle w:val="LatinChar"/>
          <w:rFonts w:hint="cs"/>
          <w:sz w:val="18"/>
          <w:rtl/>
          <w:lang w:val="en-GB"/>
        </w:rPr>
        <w:t>,</w:t>
      </w:r>
      <w:r w:rsidRPr="086C5568">
        <w:rPr>
          <w:rStyle w:val="LatinChar"/>
          <w:sz w:val="18"/>
          <w:rtl/>
          <w:lang w:val="en-GB"/>
        </w:rPr>
        <w:t xml:space="preserve"> שאין דבר יותר חשוב כמו גאולת ישראל</w:t>
      </w:r>
      <w:r>
        <w:rPr>
          <w:rStyle w:val="LatinChar"/>
          <w:rFonts w:hint="cs"/>
          <w:sz w:val="18"/>
          <w:rtl/>
          <w:lang w:val="en-GB"/>
        </w:rPr>
        <w:t>,</w:t>
      </w:r>
      <w:r w:rsidRPr="086C5568">
        <w:rPr>
          <w:rStyle w:val="LatinChar"/>
          <w:sz w:val="18"/>
          <w:rtl/>
          <w:lang w:val="en-GB"/>
        </w:rPr>
        <w:t xml:space="preserve"> ואיך תהיה על ידי דבר במקרה</w:t>
      </w:r>
      <w:r>
        <w:rPr>
          <w:rStyle w:val="LatinChar"/>
          <w:rFonts w:hint="cs"/>
          <w:sz w:val="18"/>
          <w:rtl/>
          <w:lang w:val="en-GB"/>
        </w:rPr>
        <w:t>,</w:t>
      </w:r>
      <w:r w:rsidRPr="086C5568">
        <w:rPr>
          <w:rStyle w:val="LatinChar"/>
          <w:sz w:val="18"/>
          <w:rtl/>
          <w:lang w:val="en-GB"/>
        </w:rPr>
        <w:t xml:space="preserve"> זה לא יתכן</w:t>
      </w:r>
      <w:r>
        <w:rPr>
          <w:rFonts w:hint="cs"/>
          <w:rtl/>
        </w:rPr>
        <w:t>" [לשונו להלן].</w:t>
      </w:r>
    </w:p>
  </w:footnote>
  <w:footnote w:id="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לא יתכן לומר שהאנשים האלו שמסרו את משה לפרעה, עשו רק את ההלשנה הזאת, ולא עשו שאר דברים רעים.</w:t>
      </w:r>
    </w:p>
  </w:footnote>
  <w:footnote w:id="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לשון רש"י שם: "</w:t>
      </w:r>
      <w:r>
        <w:rPr>
          <w:rtl/>
        </w:rPr>
        <w:t>פעמים שלש - מייסרו על עונותיו בחליו שלא להשחיתו</w:t>
      </w:r>
      <w:r>
        <w:rPr>
          <w:rFonts w:hint="cs"/>
          <w:rtl/>
        </w:rPr>
        <w:t>.</w:t>
      </w:r>
      <w:r>
        <w:rPr>
          <w:rtl/>
        </w:rPr>
        <w:t xml:space="preserve"> ואם יותר יכעיס לפניו</w:t>
      </w:r>
      <w:r>
        <w:rPr>
          <w:rFonts w:hint="cs"/>
          <w:rtl/>
        </w:rPr>
        <w:t>,</w:t>
      </w:r>
      <w:r>
        <w:rPr>
          <w:rtl/>
        </w:rPr>
        <w:t xml:space="preserve"> ידאג מן גיהנם ומן המיתה</w:t>
      </w:r>
      <w:r>
        <w:rPr>
          <w:rFonts w:hint="cs"/>
          <w:rtl/>
        </w:rPr>
        <w:t>,</w:t>
      </w:r>
      <w:r>
        <w:rPr>
          <w:rtl/>
        </w:rPr>
        <w:t xml:space="preserve"> שנאמר </w:t>
      </w:r>
      <w:r>
        <w:rPr>
          <w:rFonts w:hint="cs"/>
          <w:rtl/>
        </w:rPr>
        <w:t>[עמוס א, ג] '</w:t>
      </w:r>
      <w:r>
        <w:rPr>
          <w:rtl/>
        </w:rPr>
        <w:t>ועל ארבעה לא אשיבנו</w:t>
      </w:r>
      <w:r>
        <w:rPr>
          <w:rFonts w:hint="cs"/>
          <w:rtl/>
        </w:rPr>
        <w:t>'". ורש"י בעמוס [שם] כתב: "</w:t>
      </w:r>
      <w:r>
        <w:rPr>
          <w:rtl/>
        </w:rPr>
        <w:t xml:space="preserve">על שלשה פשעי וגו' - דכתיב </w:t>
      </w:r>
      <w:r>
        <w:rPr>
          <w:rFonts w:hint="cs"/>
          <w:rtl/>
        </w:rPr>
        <w:t>[איוב לג, כט] '</w:t>
      </w:r>
      <w:r>
        <w:rPr>
          <w:rtl/>
        </w:rPr>
        <w:t>הן כל אלה יפעל אל פעמים שלש עם גבר</w:t>
      </w:r>
      <w:r>
        <w:rPr>
          <w:rFonts w:hint="cs"/>
          <w:rtl/>
        </w:rPr>
        <w:t>'</w:t>
      </w:r>
      <w:r>
        <w:rPr>
          <w:rtl/>
        </w:rPr>
        <w:t xml:space="preserve"> </w:t>
      </w:r>
      <w:r>
        <w:rPr>
          <w:rFonts w:hint="cs"/>
          <w:rtl/>
        </w:rPr>
        <w:t xml:space="preserve">... </w:t>
      </w:r>
      <w:r>
        <w:rPr>
          <w:rtl/>
        </w:rPr>
        <w:t>כבר נהגתי עמהם כמדותי לוותר להם על ג' פעמים</w:t>
      </w:r>
      <w:r>
        <w:rPr>
          <w:rFonts w:hint="cs"/>
          <w:rtl/>
        </w:rPr>
        <w:t>...</w:t>
      </w:r>
      <w:r>
        <w:rPr>
          <w:rtl/>
        </w:rPr>
        <w:t xml:space="preserve"> ועל ארבעה לא אשיבנו - על פשע רביעי אין עלי עוד להשיבו ריקם מלהשיב לו גמול</w:t>
      </w:r>
      <w:r>
        <w:rPr>
          <w:rFonts w:hint="cs"/>
          <w:rtl/>
        </w:rPr>
        <w:t>". וראה הערה הבאה.</w:t>
      </w:r>
    </w:p>
  </w:footnote>
  <w:footnote w:id="6">
    <w:p w:rsidR="0835204F" w:rsidRDefault="0835204F" w:rsidP="08177219">
      <w:pPr>
        <w:pStyle w:val="FootnoteText"/>
        <w:rPr>
          <w:rFonts w:hint="cs"/>
          <w:rtl/>
        </w:rPr>
      </w:pPr>
      <w:r>
        <w:rPr>
          <w:rtl/>
        </w:rPr>
        <w:t>&lt;</w:t>
      </w:r>
      <w:r>
        <w:rPr>
          <w:rStyle w:val="FootnoteReference"/>
        </w:rPr>
        <w:footnoteRef/>
      </w:r>
      <w:r>
        <w:rPr>
          <w:rtl/>
        </w:rPr>
        <w:t>&gt;</w:t>
      </w:r>
      <w:r>
        <w:rPr>
          <w:rFonts w:hint="cs"/>
          <w:rtl/>
        </w:rPr>
        <w:t xml:space="preserve"> הנה מהפסוק באיוב מוכח שמפעם הרביעית ואילך אינו מקרה, אך שלש פעמים הראשונות נחשב למקרה. ובאמת בשמו"ר הנ"ל [הובא בהערה 1] נקטו בארבעה מעשים שעשו דתן ואבירם [הלשינו על משה, הותירו מן המן, אמרו "נתנה ראש", והמרו על ים סוף]. אך המהר"ל השמיט את המעשה האחרון [מה שהמרו על ים סוף], ונקט רק בשלשת המעשים הראשונים. ומיהו זה אפשר לומר שלאו בדוקא השמיט מה שהמרו על ים סוף, וקיצר בהבאת דברי חכמים. ובנתיב התשובה פ"ג [נב:] כתב להדיא שפסוק זה מורה שעד שלש פעמים הוי מקרה, וכלשונו: "תניא [יומא פו:]... </w:t>
      </w:r>
      <w:r>
        <w:rPr>
          <w:rtl/>
        </w:rPr>
        <w:t>עבר אדם עבירה פעם ראשונה</w:t>
      </w:r>
      <w:r>
        <w:rPr>
          <w:rFonts w:hint="cs"/>
          <w:rtl/>
        </w:rPr>
        <w:t>,</w:t>
      </w:r>
      <w:r>
        <w:rPr>
          <w:rtl/>
        </w:rPr>
        <w:t xml:space="preserve"> מוחלין לו</w:t>
      </w:r>
      <w:r>
        <w:rPr>
          <w:rFonts w:hint="cs"/>
          <w:rtl/>
        </w:rPr>
        <w:t>.</w:t>
      </w:r>
      <w:r>
        <w:rPr>
          <w:rtl/>
        </w:rPr>
        <w:t xml:space="preserve"> שניה</w:t>
      </w:r>
      <w:r>
        <w:rPr>
          <w:rFonts w:hint="cs"/>
          <w:rtl/>
        </w:rPr>
        <w:t>,</w:t>
      </w:r>
      <w:r>
        <w:rPr>
          <w:rtl/>
        </w:rPr>
        <w:t xml:space="preserve"> מוחלין לו</w:t>
      </w:r>
      <w:r>
        <w:rPr>
          <w:rFonts w:hint="cs"/>
          <w:rtl/>
        </w:rPr>
        <w:t>.</w:t>
      </w:r>
      <w:r>
        <w:rPr>
          <w:rtl/>
        </w:rPr>
        <w:t xml:space="preserve"> שלישית</w:t>
      </w:r>
      <w:r>
        <w:rPr>
          <w:rFonts w:hint="cs"/>
          <w:rtl/>
        </w:rPr>
        <w:t>,</w:t>
      </w:r>
      <w:r>
        <w:rPr>
          <w:rtl/>
        </w:rPr>
        <w:t xml:space="preserve"> מוחלין לו</w:t>
      </w:r>
      <w:r>
        <w:rPr>
          <w:rFonts w:hint="cs"/>
          <w:rtl/>
        </w:rPr>
        <w:t>.</w:t>
      </w:r>
      <w:r>
        <w:rPr>
          <w:rtl/>
        </w:rPr>
        <w:t xml:space="preserve"> רביעית</w:t>
      </w:r>
      <w:r>
        <w:rPr>
          <w:rFonts w:hint="cs"/>
          <w:rtl/>
        </w:rPr>
        <w:t>,</w:t>
      </w:r>
      <w:r>
        <w:rPr>
          <w:rtl/>
        </w:rPr>
        <w:t xml:space="preserve"> אין מוחלין לו</w:t>
      </w:r>
      <w:r>
        <w:rPr>
          <w:rFonts w:hint="cs"/>
          <w:rtl/>
        </w:rPr>
        <w:t>,</w:t>
      </w:r>
      <w:r>
        <w:rPr>
          <w:rtl/>
        </w:rPr>
        <w:t xml:space="preserve"> שנא</w:t>
      </w:r>
      <w:r>
        <w:rPr>
          <w:rFonts w:hint="cs"/>
          <w:rtl/>
        </w:rPr>
        <w:t>מר [עמוס ב, ו]</w:t>
      </w:r>
      <w:r>
        <w:rPr>
          <w:rtl/>
        </w:rPr>
        <w:t xml:space="preserve"> </w:t>
      </w:r>
      <w:r>
        <w:rPr>
          <w:rFonts w:hint="cs"/>
          <w:rtl/>
        </w:rPr>
        <w:t>'</w:t>
      </w:r>
      <w:r>
        <w:rPr>
          <w:rtl/>
        </w:rPr>
        <w:t>כה אמר ה' על שלשה פשעי ישראל ועל ארבעה לא אשיבנו</w:t>
      </w:r>
      <w:r>
        <w:rPr>
          <w:rFonts w:hint="cs"/>
          <w:rtl/>
        </w:rPr>
        <w:t xml:space="preserve">'. ואומר [איוב לג, כט] 'הן כל אלה יפעל אל פעמים שלש עם גבר'... </w:t>
      </w:r>
      <w:r>
        <w:rPr>
          <w:rtl/>
        </w:rPr>
        <w:t>פי</w:t>
      </w:r>
      <w:r>
        <w:rPr>
          <w:rFonts w:hint="cs"/>
          <w:rtl/>
        </w:rPr>
        <w:t>רוש</w:t>
      </w:r>
      <w:r>
        <w:rPr>
          <w:rtl/>
        </w:rPr>
        <w:t xml:space="preserve"> כי מעשה האדם הם במקרה</w:t>
      </w:r>
      <w:r>
        <w:rPr>
          <w:rFonts w:hint="cs"/>
          <w:rtl/>
        </w:rPr>
        <w:t>,</w:t>
      </w:r>
      <w:r>
        <w:rPr>
          <w:rtl/>
        </w:rPr>
        <w:t xml:space="preserve"> ולפיכך השם יתברך מוחל וסולח עד ג' פעמים</w:t>
      </w:r>
      <w:r>
        <w:rPr>
          <w:rFonts w:hint="cs"/>
          <w:rtl/>
        </w:rPr>
        <w:t>,</w:t>
      </w:r>
      <w:r>
        <w:rPr>
          <w:rtl/>
        </w:rPr>
        <w:t xml:space="preserve"> שעדיין לא הוחזק</w:t>
      </w:r>
      <w:r>
        <w:rPr>
          <w:rFonts w:hint="cs"/>
          <w:rtl/>
        </w:rPr>
        <w:t>,</w:t>
      </w:r>
      <w:r>
        <w:rPr>
          <w:rtl/>
        </w:rPr>
        <w:t xml:space="preserve"> והיה החטא דרך מקרה</w:t>
      </w:r>
      <w:r>
        <w:rPr>
          <w:rFonts w:hint="cs"/>
          <w:rtl/>
        </w:rPr>
        <w:t>,</w:t>
      </w:r>
      <w:r>
        <w:rPr>
          <w:rtl/>
        </w:rPr>
        <w:t xml:space="preserve"> והשם יתב</w:t>
      </w:r>
      <w:r>
        <w:rPr>
          <w:rFonts w:hint="cs"/>
          <w:rtl/>
        </w:rPr>
        <w:t>רך</w:t>
      </w:r>
      <w:r>
        <w:rPr>
          <w:rtl/>
        </w:rPr>
        <w:t xml:space="preserve"> מוחל על כל חטא שהוא במקרה</w:t>
      </w:r>
      <w:r>
        <w:rPr>
          <w:rFonts w:hint="cs"/>
          <w:rtl/>
        </w:rPr>
        <w:t>.</w:t>
      </w:r>
      <w:r>
        <w:rPr>
          <w:rtl/>
        </w:rPr>
        <w:t xml:space="preserve"> אבל כאשר כבר עשה ג' פעמים</w:t>
      </w:r>
      <w:r>
        <w:rPr>
          <w:rFonts w:hint="cs"/>
          <w:rtl/>
        </w:rPr>
        <w:t>,</w:t>
      </w:r>
      <w:r>
        <w:rPr>
          <w:rtl/>
        </w:rPr>
        <w:t xml:space="preserve"> לא נחשב חטא במקרה</w:t>
      </w:r>
      <w:r>
        <w:rPr>
          <w:rFonts w:hint="cs"/>
          <w:rtl/>
        </w:rPr>
        <w:t>,</w:t>
      </w:r>
      <w:r>
        <w:rPr>
          <w:rtl/>
        </w:rPr>
        <w:t xml:space="preserve"> ואז אין השם יתב</w:t>
      </w:r>
      <w:r>
        <w:rPr>
          <w:rFonts w:hint="cs"/>
          <w:rtl/>
        </w:rPr>
        <w:t>רך</w:t>
      </w:r>
      <w:r>
        <w:rPr>
          <w:rtl/>
        </w:rPr>
        <w:t xml:space="preserve"> מוחל</w:t>
      </w:r>
      <w:r>
        <w:rPr>
          <w:rFonts w:hint="cs"/>
          <w:rtl/>
        </w:rPr>
        <w:t>.</w:t>
      </w:r>
      <w:r>
        <w:rPr>
          <w:rtl/>
        </w:rPr>
        <w:t xml:space="preserve"> ודבר זה מבואר</w:t>
      </w:r>
      <w:r>
        <w:rPr>
          <w:rFonts w:hint="cs"/>
          <w:rtl/>
        </w:rPr>
        <w:t>,</w:t>
      </w:r>
      <w:r>
        <w:rPr>
          <w:rtl/>
        </w:rPr>
        <w:t xml:space="preserve"> כי המעשה שהוא במקרה השם יתב</w:t>
      </w:r>
      <w:r>
        <w:rPr>
          <w:rFonts w:hint="cs"/>
          <w:rtl/>
        </w:rPr>
        <w:t>רך</w:t>
      </w:r>
      <w:r>
        <w:rPr>
          <w:rtl/>
        </w:rPr>
        <w:t xml:space="preserve"> מוחל עליו</w:t>
      </w:r>
      <w:r>
        <w:rPr>
          <w:rFonts w:hint="cs"/>
          <w:rtl/>
        </w:rPr>
        <w:t>" [הובא למעלה פ"ט הערה 211]. אך לפי זה מה שמדגיש חזור ושוב ש"פעם אחת הוא מקרה" אינו מובן כל כך, כי כאמור מהפסוק באיוב מוכח ששלש פעמים נחשב למקרה, ולא רק פעם אחת. וצריך לומר, דאין הכי נמי שעד שלש פעמים נחשב למקרה, אך כאן יִחֵד את הדיבור על פעם אחת כי בא לבאר את הכרחם של חז"ל לקשור המעשה שלפנינו עם שאר מעשי דתן ואבירם. והכרחם היה שאם תבאר שהמעשה שלפנינו הוא חד פעמי, יקשה לך שמעשה חד פעמי הוא מקרה. נמצא שמה שכתב כאן ש"פעם אחת הוא מקרה" אינו רוצה לומר ששתי פעמים אינן מקרה, אלא שכאן איירי במעשה אחד, ומעשה אחד הוא בודאי מקרה. @</w:t>
      </w:r>
      <w:r w:rsidRPr="0866464A">
        <w:rPr>
          <w:rFonts w:hint="cs"/>
          <w:b/>
          <w:bCs/>
          <w:rtl/>
        </w:rPr>
        <w:t>אך קשה</w:t>
      </w:r>
      <w:r>
        <w:rPr>
          <w:rFonts w:hint="cs"/>
          <w:rtl/>
        </w:rPr>
        <w:t>^, שאמרו חכמים [יומא לח:] "</w:t>
      </w:r>
      <w:r>
        <w:rPr>
          <w:rtl/>
        </w:rPr>
        <w:t>כיון שבאה לידו דבר עבירה פעם ראשונה ושניה ואינו חוטא</w:t>
      </w:r>
      <w:r>
        <w:rPr>
          <w:rFonts w:hint="cs"/>
          <w:rtl/>
        </w:rPr>
        <w:t>,</w:t>
      </w:r>
      <w:r>
        <w:rPr>
          <w:rtl/>
        </w:rPr>
        <w:t xml:space="preserve"> שוב אינו חוטא</w:t>
      </w:r>
      <w:r>
        <w:rPr>
          <w:rFonts w:hint="cs"/>
          <w:rtl/>
        </w:rPr>
        <w:t>,</w:t>
      </w:r>
      <w:r>
        <w:rPr>
          <w:rtl/>
        </w:rPr>
        <w:t xml:space="preserve"> שנאמר </w:t>
      </w:r>
      <w:r>
        <w:rPr>
          <w:rFonts w:hint="cs"/>
          <w:rtl/>
        </w:rPr>
        <w:t>[ש"א ב, ט] '</w:t>
      </w:r>
      <w:r>
        <w:rPr>
          <w:rtl/>
        </w:rPr>
        <w:t>רגלי חסידיו ישמ</w:t>
      </w:r>
      <w:r>
        <w:rPr>
          <w:rFonts w:hint="cs"/>
          <w:rtl/>
        </w:rPr>
        <w:t>ו</w:t>
      </w:r>
      <w:r>
        <w:rPr>
          <w:rtl/>
        </w:rPr>
        <w:t>ר</w:t>
      </w:r>
      <w:r>
        <w:rPr>
          <w:rFonts w:hint="cs"/>
          <w:rtl/>
        </w:rPr>
        <w:t>'". ובנתיב הצדק פ"ב [ב, קלט:] כתב: "</w:t>
      </w:r>
      <w:r>
        <w:rPr>
          <w:rtl/>
        </w:rPr>
        <w:t>כיון שבא לידו עבירה פעם ראשונה ושניה</w:t>
      </w:r>
      <w:r>
        <w:rPr>
          <w:rFonts w:hint="cs"/>
          <w:rtl/>
        </w:rPr>
        <w:t>,</w:t>
      </w:r>
      <w:r>
        <w:rPr>
          <w:rtl/>
        </w:rPr>
        <w:t xml:space="preserve"> שנראה בזה שיש בו מדת הצדק</w:t>
      </w:r>
      <w:r>
        <w:rPr>
          <w:rFonts w:hint="cs"/>
          <w:rtl/>
        </w:rPr>
        <w:t>.</w:t>
      </w:r>
      <w:r>
        <w:rPr>
          <w:rtl/>
        </w:rPr>
        <w:t xml:space="preserve"> שאין לומר שהוא במקרה</w:t>
      </w:r>
      <w:r>
        <w:rPr>
          <w:rFonts w:hint="cs"/>
          <w:rtl/>
        </w:rPr>
        <w:t>,</w:t>
      </w:r>
      <w:r>
        <w:rPr>
          <w:rtl/>
        </w:rPr>
        <w:t xml:space="preserve"> שזה היה שייך לומר אם היה פעם אחד, אבל מפני שהוא שני פעמים</w:t>
      </w:r>
      <w:r>
        <w:rPr>
          <w:rFonts w:hint="cs"/>
          <w:rtl/>
        </w:rPr>
        <w:t>,</w:t>
      </w:r>
      <w:r>
        <w:rPr>
          <w:rtl/>
        </w:rPr>
        <w:t xml:space="preserve"> אין דבר זה במקרה כלל</w:t>
      </w:r>
      <w:r>
        <w:rPr>
          <w:rFonts w:hint="cs"/>
          <w:rtl/>
        </w:rPr>
        <w:t>.</w:t>
      </w:r>
      <w:r>
        <w:rPr>
          <w:rtl/>
        </w:rPr>
        <w:t xml:space="preserve"> ומכיון שאינו במקרה</w:t>
      </w:r>
      <w:r>
        <w:rPr>
          <w:rFonts w:hint="cs"/>
          <w:rtl/>
        </w:rPr>
        <w:t>,</w:t>
      </w:r>
      <w:r>
        <w:rPr>
          <w:rtl/>
        </w:rPr>
        <w:t xml:space="preserve"> יש בו מעלת הצדק</w:t>
      </w:r>
      <w:r>
        <w:rPr>
          <w:rFonts w:hint="cs"/>
          <w:rtl/>
        </w:rPr>
        <w:t>...</w:t>
      </w:r>
      <w:r>
        <w:rPr>
          <w:rtl/>
        </w:rPr>
        <w:t xml:space="preserve"> ולפיכך שוב אינו חוטא</w:t>
      </w:r>
      <w:r>
        <w:rPr>
          <w:rFonts w:hint="cs"/>
          <w:rtl/>
        </w:rPr>
        <w:t>". הרי שכתב להדיא שרק פעם אחת הוי מקרה, אך לא שתי פעמים. וזה נראה כסותר לפסוק מאיוב המורה שאף שלש פעמים נחשב למקרה. ויל"ע בזה.</w:t>
      </w:r>
    </w:p>
  </w:footnote>
  <w:footnote w:id="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אי אפשר לה</w:t>
      </w:r>
      <w:r w:rsidRPr="088A22AD">
        <w:rPr>
          <w:rFonts w:hint="cs"/>
          <w:sz w:val="18"/>
          <w:rtl/>
        </w:rPr>
        <w:t xml:space="preserve">גדיר </w:t>
      </w:r>
      <w:r>
        <w:rPr>
          <w:rFonts w:hint="cs"/>
          <w:sz w:val="18"/>
          <w:rtl/>
        </w:rPr>
        <w:t>ולעמוד על ה</w:t>
      </w:r>
      <w:r w:rsidRPr="088A22AD">
        <w:rPr>
          <w:rFonts w:hint="cs"/>
          <w:sz w:val="18"/>
          <w:rtl/>
        </w:rPr>
        <w:t xml:space="preserve">דבר </w:t>
      </w:r>
      <w:r>
        <w:rPr>
          <w:rFonts w:hint="cs"/>
          <w:sz w:val="18"/>
          <w:rtl/>
        </w:rPr>
        <w:t>על פי ביטוים מקרים</w:t>
      </w:r>
      <w:r w:rsidRPr="088A22AD">
        <w:rPr>
          <w:rFonts w:hint="cs"/>
          <w:sz w:val="18"/>
          <w:rtl/>
        </w:rPr>
        <w:t>. דוגמה לדבר; למעלה פ"ח [</w:t>
      </w:r>
      <w:r>
        <w:rPr>
          <w:rFonts w:hint="cs"/>
          <w:sz w:val="18"/>
          <w:rtl/>
        </w:rPr>
        <w:t>שסה.</w:t>
      </w:r>
      <w:r w:rsidRPr="088A22AD">
        <w:rPr>
          <w:rFonts w:hint="cs"/>
          <w:sz w:val="18"/>
          <w:rtl/>
        </w:rPr>
        <w:t>] כתב: "</w:t>
      </w:r>
      <w:r w:rsidRPr="088A22AD">
        <w:rPr>
          <w:rStyle w:val="LatinChar"/>
          <w:sz w:val="18"/>
          <w:rtl/>
          <w:lang w:val="en-GB"/>
        </w:rPr>
        <w:t>כאשר תעמיק ותבין התשובה אשר השיב לו הק</w:t>
      </w:r>
      <w:r w:rsidRPr="088A22AD">
        <w:rPr>
          <w:rStyle w:val="LatinChar"/>
          <w:rFonts w:hint="cs"/>
          <w:sz w:val="18"/>
          <w:rtl/>
          <w:lang w:val="en-GB"/>
        </w:rPr>
        <w:t>ב"ה</w:t>
      </w:r>
      <w:r w:rsidRPr="088A22AD">
        <w:rPr>
          <w:rStyle w:val="LatinChar"/>
          <w:sz w:val="18"/>
          <w:rtl/>
          <w:lang w:val="en-GB"/>
        </w:rPr>
        <w:t xml:space="preserve"> לאברהם, כי ישראל יש להם מעלה מיוחדת, כי ישראל מעלתם שהם נבדלים מן הפחיתות לגמרי, והחטא שמקבלים אין זה רק מקרה</w:t>
      </w:r>
      <w:r w:rsidRPr="088A22AD">
        <w:rPr>
          <w:rStyle w:val="LatinChar"/>
          <w:rFonts w:hint="cs"/>
          <w:sz w:val="18"/>
          <w:rtl/>
          <w:lang w:val="en-GB"/>
        </w:rPr>
        <w:t>,</w:t>
      </w:r>
      <w:r w:rsidRPr="088A22AD">
        <w:rPr>
          <w:rStyle w:val="LatinChar"/>
          <w:sz w:val="18"/>
          <w:rtl/>
          <w:lang w:val="en-GB"/>
        </w:rPr>
        <w:t xml:space="preserve"> ודבר שהוא מקרה בלבד אפשר הסתלקות. ולפיכך אין ראוי להעביר ישראל בשביל החטא</w:t>
      </w:r>
      <w:r w:rsidRPr="088A22AD">
        <w:rPr>
          <w:rStyle w:val="LatinChar"/>
          <w:rFonts w:hint="cs"/>
          <w:sz w:val="18"/>
          <w:rtl/>
          <w:lang w:val="en-GB"/>
        </w:rPr>
        <w:t>,</w:t>
      </w:r>
      <w:r w:rsidRPr="088A22AD">
        <w:rPr>
          <w:rStyle w:val="LatinChar"/>
          <w:sz w:val="18"/>
          <w:rtl/>
          <w:lang w:val="en-GB"/>
        </w:rPr>
        <w:t xml:space="preserve"> כיון שבעצם הם טהורים</w:t>
      </w:r>
      <w:r w:rsidRPr="088A22AD">
        <w:rPr>
          <w:rStyle w:val="LatinChar"/>
          <w:rFonts w:hint="cs"/>
          <w:sz w:val="18"/>
          <w:rtl/>
          <w:lang w:val="en-GB"/>
        </w:rPr>
        <w:t>,</w:t>
      </w:r>
      <w:r w:rsidRPr="088A22AD">
        <w:rPr>
          <w:rStyle w:val="LatinChar"/>
          <w:sz w:val="18"/>
          <w:rtl/>
          <w:lang w:val="en-GB"/>
        </w:rPr>
        <w:t xml:space="preserve"> ואין החטא להם בעצם</w:t>
      </w:r>
      <w:r w:rsidRPr="088A22AD">
        <w:rPr>
          <w:rStyle w:val="LatinChar"/>
          <w:rFonts w:hint="cs"/>
          <w:sz w:val="18"/>
          <w:rtl/>
          <w:lang w:val="en-GB"/>
        </w:rPr>
        <w:t>,</w:t>
      </w:r>
      <w:r w:rsidRPr="088A22AD">
        <w:rPr>
          <w:rStyle w:val="LatinChar"/>
          <w:sz w:val="18"/>
          <w:rtl/>
          <w:lang w:val="en-GB"/>
        </w:rPr>
        <w:t xml:space="preserve"> והוא דבר מקרה</w:t>
      </w:r>
      <w:r w:rsidRPr="088A22AD">
        <w:rPr>
          <w:rStyle w:val="LatinChar"/>
          <w:rFonts w:hint="cs"/>
          <w:sz w:val="18"/>
          <w:rtl/>
          <w:lang w:val="en-GB"/>
        </w:rPr>
        <w:t>,</w:t>
      </w:r>
      <w:r w:rsidRPr="088A22AD">
        <w:rPr>
          <w:rStyle w:val="LatinChar"/>
          <w:sz w:val="18"/>
          <w:rtl/>
          <w:lang w:val="en-GB"/>
        </w:rPr>
        <w:t xml:space="preserve"> ואין דבר שהוא במקרה מבטל עצם ישראל</w:t>
      </w:r>
      <w:r>
        <w:rPr>
          <w:rFonts w:hint="cs"/>
          <w:rtl/>
        </w:rPr>
        <w:t>" [ראה להלן פכ"ז הערה 4]. הרי החטא של ישראל הוא דבר מקרי, ואין בו להגדיר את מהותן של ישראל. ובתפארת ישראל פמ"א [תרמא:] ביאר שמצות כבוד אב ואם [שמות כ, יב] באה להורות שאין התולדות במקרה, וכלשונו: "</w:t>
      </w:r>
      <w:r>
        <w:rPr>
          <w:rtl/>
        </w:rPr>
        <w:t>עדיין יש לחשוב כי אף שאין ראוי שיהיה המציאות הכללי במקרה, אבל מציאות הפרטיים יחשבו שהם במקרה</w:t>
      </w:r>
      <w:r>
        <w:rPr>
          <w:rFonts w:hint="cs"/>
          <w:rtl/>
        </w:rPr>
        <w:t>.</w:t>
      </w:r>
      <w:r>
        <w:rPr>
          <w:rtl/>
        </w:rPr>
        <w:t xml:space="preserve"> ודבר זה היו אומרים החוקרים מדעתם על הנמצאים</w:t>
      </w:r>
      <w:r>
        <w:rPr>
          <w:rFonts w:hint="cs"/>
          <w:rtl/>
        </w:rPr>
        <w:t>.</w:t>
      </w:r>
      <w:r>
        <w:rPr>
          <w:rtl/>
        </w:rPr>
        <w:t xml:space="preserve"> הודיע לנו כי אף מציאות הפרטיים אינם במקרה כלל</w:t>
      </w:r>
      <w:r>
        <w:rPr>
          <w:rFonts w:hint="cs"/>
          <w:rtl/>
        </w:rPr>
        <w:t>,</w:t>
      </w:r>
      <w:r>
        <w:rPr>
          <w:rtl/>
        </w:rPr>
        <w:t xml:space="preserve"> וציונו לכבד את האבות</w:t>
      </w:r>
      <w:r>
        <w:rPr>
          <w:rFonts w:hint="cs"/>
          <w:rtl/>
        </w:rPr>
        <w:t>.</w:t>
      </w:r>
      <w:r>
        <w:rPr>
          <w:rtl/>
        </w:rPr>
        <w:t xml:space="preserve"> ואם היו התולדות הפרטים במקרה קרה</w:t>
      </w:r>
      <w:r>
        <w:rPr>
          <w:rFonts w:hint="cs"/>
          <w:rtl/>
        </w:rPr>
        <w:t>,</w:t>
      </w:r>
      <w:r>
        <w:rPr>
          <w:rtl/>
        </w:rPr>
        <w:t xml:space="preserve"> אין כאן כבוד אבות</w:t>
      </w:r>
      <w:r>
        <w:rPr>
          <w:rFonts w:hint="cs"/>
          <w:rtl/>
        </w:rPr>
        <w:t>". ובגו"א בראשית פי"ד אות טו [רלו.] כתב: "</w:t>
      </w:r>
      <w:r>
        <w:rPr>
          <w:rtl/>
        </w:rPr>
        <w:t>דאי משום מקרה</w:t>
      </w:r>
      <w:r>
        <w:rPr>
          <w:rFonts w:hint="cs"/>
          <w:rtl/>
        </w:rPr>
        <w:t>,</w:t>
      </w:r>
      <w:r>
        <w:rPr>
          <w:rtl/>
        </w:rPr>
        <w:t xml:space="preserve"> אין חדוש לדבר המקרה</w:t>
      </w:r>
      <w:r>
        <w:rPr>
          <w:rFonts w:hint="cs"/>
          <w:rtl/>
        </w:rPr>
        <w:t>". ובנתיב התורה פי"ח [תרצה.] כתב: "</w:t>
      </w:r>
      <w:r>
        <w:rPr>
          <w:rtl/>
        </w:rPr>
        <w:t>כי כאשר עושה המצוה פעם אחד</w:t>
      </w:r>
      <w:r>
        <w:rPr>
          <w:rFonts w:hint="cs"/>
          <w:rtl/>
        </w:rPr>
        <w:t>,</w:t>
      </w:r>
      <w:r>
        <w:rPr>
          <w:rtl/>
        </w:rPr>
        <w:t xml:space="preserve"> דבר זה הוא אקראי</w:t>
      </w:r>
      <w:r>
        <w:rPr>
          <w:rFonts w:hint="cs"/>
          <w:rtl/>
        </w:rPr>
        <w:t>,</w:t>
      </w:r>
      <w:r>
        <w:rPr>
          <w:rtl/>
        </w:rPr>
        <w:t xml:space="preserve"> והמקרה אינו נחשב</w:t>
      </w:r>
      <w:r>
        <w:rPr>
          <w:rFonts w:hint="cs"/>
          <w:rtl/>
        </w:rPr>
        <w:t>". ובנתיב העבודה ר"פ ד [א, פו.] כתב: "</w:t>
      </w:r>
      <w:r>
        <w:rPr>
          <w:rtl/>
        </w:rPr>
        <w:t>כי קביעות המקום מורה שאין התפלה שלו במקרה</w:t>
      </w:r>
      <w:r>
        <w:rPr>
          <w:rFonts w:hint="cs"/>
          <w:rtl/>
        </w:rPr>
        <w:t>,</w:t>
      </w:r>
      <w:r>
        <w:rPr>
          <w:rtl/>
        </w:rPr>
        <w:t xml:space="preserve"> כי המקרה אין לו קביעות</w:t>
      </w:r>
      <w:r>
        <w:rPr>
          <w:rFonts w:hint="cs"/>
          <w:rtl/>
        </w:rPr>
        <w:t>".</w:t>
      </w:r>
      <w:r w:rsidRPr="08C01450">
        <w:rPr>
          <w:rFonts w:hint="cs"/>
          <w:rtl/>
        </w:rPr>
        <w:t xml:space="preserve"> </w:t>
      </w:r>
      <w:r>
        <w:rPr>
          <w:rFonts w:hint="cs"/>
          <w:rtl/>
        </w:rPr>
        <w:t>ובח"א לתמיד לא: [ד, קמח:] כתב: "</w:t>
      </w:r>
      <w:r>
        <w:rPr>
          <w:rtl/>
        </w:rPr>
        <w:t>כי לא דברו חכמים ולא נזכר דבר בדבריהם ענין שהוא מקרה</w:t>
      </w:r>
      <w:r>
        <w:rPr>
          <w:rFonts w:hint="cs"/>
          <w:rtl/>
        </w:rPr>
        <w:t>,</w:t>
      </w:r>
      <w:r>
        <w:rPr>
          <w:rtl/>
        </w:rPr>
        <w:t xml:space="preserve"> ואין בו חכמה כלל</w:t>
      </w:r>
      <w:r>
        <w:rPr>
          <w:rFonts w:hint="cs"/>
          <w:rtl/>
        </w:rPr>
        <w:t xml:space="preserve">". הרי המקרה אינו מכובד, אינו חדוש, אינו נחשב, אינו קביעות, ואינו חכמה. וזהו שכתב הכאן "אין בחינה בדבר שהוא במקרה". וראה להלן הערה 102. </w:t>
      </w:r>
    </w:p>
  </w:footnote>
  <w:footnote w:id="8">
    <w:p w:rsidR="0835204F" w:rsidRDefault="0835204F" w:rsidP="088248DE">
      <w:pPr>
        <w:pStyle w:val="FootnoteText"/>
        <w:rPr>
          <w:rFonts w:hint="cs"/>
          <w:rtl/>
        </w:rPr>
      </w:pPr>
      <w:r>
        <w:rPr>
          <w:rtl/>
        </w:rPr>
        <w:t>&lt;</w:t>
      </w:r>
      <w:r>
        <w:rPr>
          <w:rStyle w:val="FootnoteReference"/>
        </w:rPr>
        <w:footnoteRef/>
      </w:r>
      <w:r>
        <w:rPr>
          <w:rtl/>
        </w:rPr>
        <w:t>&gt;</w:t>
      </w:r>
      <w:r>
        <w:rPr>
          <w:rFonts w:hint="cs"/>
          <w:rtl/>
        </w:rPr>
        <w:t xml:space="preserve"> יש להבין, שאמנם כך היתה השתלשלות הדברים, אך עדיין יקשה מנין לומר על מעשה ההלשנה של דתן ואבירם ש"מדבר זה בא הגאולה", כי לכאורה מעשה ההלשנה מחייב רק שמשה יברח מפני פרעה, אך לא שיתיישב בארץ מדין וישא בת יתרו, והתגלות הסנה [ראה להלן הערה 21]. ויש לומר, כי הפסוק הפותח את מראה הסנה הוא [שמות ג, א] "</w:t>
      </w:r>
      <w:r>
        <w:rPr>
          <w:rtl/>
        </w:rPr>
        <w:t>ומשה היה ר</w:t>
      </w:r>
      <w:r>
        <w:rPr>
          <w:rFonts w:hint="cs"/>
          <w:rtl/>
        </w:rPr>
        <w:t>ו</w:t>
      </w:r>
      <w:r>
        <w:rPr>
          <w:rtl/>
        </w:rPr>
        <w:t>עה את צאן יתרו ח</w:t>
      </w:r>
      <w:r>
        <w:rPr>
          <w:rFonts w:hint="cs"/>
          <w:rtl/>
        </w:rPr>
        <w:t>ו</w:t>
      </w:r>
      <w:r>
        <w:rPr>
          <w:rtl/>
        </w:rPr>
        <w:t>תנו כהן מדין וינהג את הצאן אחר המדבר ויב</w:t>
      </w:r>
      <w:r>
        <w:rPr>
          <w:rFonts w:hint="cs"/>
          <w:rtl/>
        </w:rPr>
        <w:t>ו</w:t>
      </w:r>
      <w:r>
        <w:rPr>
          <w:rtl/>
        </w:rPr>
        <w:t>א אל הר האל</w:t>
      </w:r>
      <w:r>
        <w:rPr>
          <w:rFonts w:hint="cs"/>
          <w:rtl/>
        </w:rPr>
        <w:t>ק</w:t>
      </w:r>
      <w:r>
        <w:rPr>
          <w:rtl/>
        </w:rPr>
        <w:t>ים ח</w:t>
      </w:r>
      <w:r>
        <w:rPr>
          <w:rFonts w:hint="cs"/>
          <w:rtl/>
        </w:rPr>
        <w:t>ו</w:t>
      </w:r>
      <w:r>
        <w:rPr>
          <w:rtl/>
        </w:rPr>
        <w:t>רבה</w:t>
      </w:r>
      <w:r>
        <w:rPr>
          <w:rFonts w:hint="cs"/>
          <w:rtl/>
        </w:rPr>
        <w:t>". ואמרו על כך חכמים [שמו"ר ב, ג] "</w:t>
      </w:r>
      <w:r>
        <w:rPr>
          <w:rtl/>
        </w:rPr>
        <w:t>אין הקב"ה נותן גדולה לאדם עד שבודקהו בדבר קטן</w:t>
      </w:r>
      <w:r>
        <w:rPr>
          <w:rFonts w:hint="cs"/>
          <w:rtl/>
        </w:rPr>
        <w:t>,</w:t>
      </w:r>
      <w:r>
        <w:rPr>
          <w:rtl/>
        </w:rPr>
        <w:t xml:space="preserve"> ואח</w:t>
      </w:r>
      <w:r>
        <w:rPr>
          <w:rFonts w:hint="cs"/>
          <w:rtl/>
        </w:rPr>
        <w:t>ר כך</w:t>
      </w:r>
      <w:r>
        <w:rPr>
          <w:rtl/>
        </w:rPr>
        <w:t xml:space="preserve"> מעלהו לגדולה</w:t>
      </w:r>
      <w:r>
        <w:rPr>
          <w:rFonts w:hint="cs"/>
          <w:rtl/>
        </w:rPr>
        <w:t>...</w:t>
      </w:r>
      <w:r>
        <w:rPr>
          <w:rtl/>
        </w:rPr>
        <w:t xml:space="preserve"> במשה הוא אומר </w:t>
      </w:r>
      <w:r>
        <w:rPr>
          <w:rFonts w:hint="cs"/>
          <w:rtl/>
        </w:rPr>
        <w:t>'</w:t>
      </w:r>
      <w:r>
        <w:rPr>
          <w:rtl/>
        </w:rPr>
        <w:t>וינהג את הצאן אחר המדבר</w:t>
      </w:r>
      <w:r>
        <w:rPr>
          <w:rFonts w:hint="cs"/>
          <w:rtl/>
        </w:rPr>
        <w:t>'</w:t>
      </w:r>
      <w:r>
        <w:rPr>
          <w:rtl/>
        </w:rPr>
        <w:t xml:space="preserve"> להוציאן מן הגזל</w:t>
      </w:r>
      <w:r>
        <w:rPr>
          <w:rFonts w:hint="cs"/>
          <w:rtl/>
        </w:rPr>
        <w:t>,</w:t>
      </w:r>
      <w:r>
        <w:rPr>
          <w:rtl/>
        </w:rPr>
        <w:t xml:space="preserve"> ולקחו הקב"ה לרעות ישראל</w:t>
      </w:r>
      <w:r>
        <w:rPr>
          <w:rFonts w:hint="cs"/>
          <w:rtl/>
        </w:rPr>
        <w:t>,</w:t>
      </w:r>
      <w:r>
        <w:rPr>
          <w:rtl/>
        </w:rPr>
        <w:t xml:space="preserve"> שנאמר </w:t>
      </w:r>
      <w:r>
        <w:rPr>
          <w:rFonts w:hint="cs"/>
          <w:rtl/>
        </w:rPr>
        <w:t>[תהלים</w:t>
      </w:r>
      <w:r>
        <w:rPr>
          <w:rtl/>
        </w:rPr>
        <w:t xml:space="preserve"> עז</w:t>
      </w:r>
      <w:r>
        <w:rPr>
          <w:rFonts w:hint="cs"/>
          <w:rtl/>
        </w:rPr>
        <w:t>, כא]</w:t>
      </w:r>
      <w:r>
        <w:rPr>
          <w:rtl/>
        </w:rPr>
        <w:t xml:space="preserve"> </w:t>
      </w:r>
      <w:r>
        <w:rPr>
          <w:rFonts w:hint="cs"/>
          <w:rtl/>
        </w:rPr>
        <w:t>'</w:t>
      </w:r>
      <w:r>
        <w:rPr>
          <w:rtl/>
        </w:rPr>
        <w:t>נחית כצאן עמך ביד משה ואהרן</w:t>
      </w:r>
      <w:r>
        <w:rPr>
          <w:rFonts w:hint="cs"/>
          <w:rtl/>
        </w:rPr>
        <w:t>'". ולהלן ר"פ כב הביא מאמר זה, וכתב: "</w:t>
      </w:r>
      <w:r>
        <w:rPr>
          <w:rtl/>
        </w:rPr>
        <w:t>כי בשביל שהיה רועה כבר</w:t>
      </w:r>
      <w:r>
        <w:rPr>
          <w:rFonts w:hint="cs"/>
          <w:rtl/>
        </w:rPr>
        <w:t>,</w:t>
      </w:r>
      <w:r>
        <w:rPr>
          <w:rtl/>
        </w:rPr>
        <w:t xml:space="preserve"> והיה נאמן</w:t>
      </w:r>
      <w:r>
        <w:rPr>
          <w:rFonts w:hint="cs"/>
          <w:rtl/>
        </w:rPr>
        <w:t>,</w:t>
      </w:r>
      <w:r>
        <w:rPr>
          <w:rtl/>
        </w:rPr>
        <w:t xml:space="preserve"> </w:t>
      </w:r>
      <w:r>
        <w:rPr>
          <w:rFonts w:hint="cs"/>
          <w:rtl/>
        </w:rPr>
        <w:t>[שמות ג, ב] '</w:t>
      </w:r>
      <w:r>
        <w:rPr>
          <w:rtl/>
        </w:rPr>
        <w:t>וירא מלאך ה' וגו'</w:t>
      </w:r>
      <w:r>
        <w:rPr>
          <w:rFonts w:hint="cs"/>
          <w:rtl/>
        </w:rPr>
        <w:t>',</w:t>
      </w:r>
      <w:r>
        <w:rPr>
          <w:rtl/>
        </w:rPr>
        <w:t xml:space="preserve"> ונתן אליו את ישראל לרעות.</w:t>
      </w:r>
      <w:r>
        <w:rPr>
          <w:rFonts w:hint="cs"/>
          <w:rtl/>
        </w:rPr>
        <w:t>..</w:t>
      </w:r>
      <w:r>
        <w:rPr>
          <w:rtl/>
        </w:rPr>
        <w:t xml:space="preserve"> ואם לא היה הדבר שבחנו, לא היה נמצא בפעל צדקתו</w:t>
      </w:r>
      <w:r>
        <w:rPr>
          <w:rFonts w:hint="cs"/>
          <w:rtl/>
        </w:rPr>
        <w:t>,</w:t>
      </w:r>
      <w:r>
        <w:rPr>
          <w:rtl/>
        </w:rPr>
        <w:t xml:space="preserve"> ולא היה כאן סבה שעל ידה יעלה לגדולה בפעל</w:t>
      </w:r>
      <w:r>
        <w:rPr>
          <w:rFonts w:hint="cs"/>
          <w:rtl/>
        </w:rPr>
        <w:t>". הרי שגאולת מצרים התגלגלה באופן שהיות משה רועה צאן יתרו היתה הסבה למראה הסנה. והיות משה רועה נעשתה מחמת שמשה ברח מפאת הלשנת דתן ואבירם. לכך יש בהשתלשלות זו כדי לקבוע שמחמת ההלשנה של דתן ואבירם באה הגאולה. אך אין זה מספיק, כי בהשתלשלות זו יש חמשה שלבים; (א) הלשנת דתן ואבירם. (ב) בריחת משה. (ג) התיישבות משה במדין ונשיאת צפורה. (ד) היות משה רועה צאן במדין. (ה) הגלוי בסנה. ונהי דהלשנת דתן ואבירם מחייבת את בריחת משה [א-ב], והתיישבות משה במדין מביאה להיותו רועה צאן יתרו, ומשם להתגלות בסנה [ג-ה], אך אין קשר ישיר בין בריחת משה ממצרים להתיישבותו במדין [ב-ג], כי משה היה יכול לברוח לכל מקום. @</w:t>
      </w:r>
      <w:r>
        <w:rPr>
          <w:rFonts w:hint="cs"/>
          <w:b/>
          <w:bCs/>
          <w:rtl/>
        </w:rPr>
        <w:t xml:space="preserve">לכך </w:t>
      </w:r>
      <w:r w:rsidRPr="0863263A">
        <w:rPr>
          <w:rFonts w:hint="cs"/>
          <w:b/>
          <w:bCs/>
          <w:rtl/>
        </w:rPr>
        <w:t>נראה</w:t>
      </w:r>
      <w:r>
        <w:rPr>
          <w:rFonts w:hint="cs"/>
          <w:rtl/>
        </w:rPr>
        <w:t>^ לבאר, שהואיל וגאולת ישראל ממצרים נתגלגלה באופן זה [הלשנת דתן ואבירם, בריחת משה מפרעה, התיישבותו במדין ונשואיו לצפורה, רועה צאן יתרו, ומחזה הסנה]. לכך, אע"פ שאין קשר עצמי בין בריחת משה להתיישבותו במדין, אך סוף סוף כך הגאולה הגיעה ובאה לעולם. ומשכך היה, אזי כל פרט ופרט בהשתלשלות זו נתפסת כדבר השייך לגאולה בעצם, ולא כדבר מקרי. ולהלן פנ"ד ביאר שירידת יעקב מצרימה לא היתה מקרית, כיון שממנה נשתלשלה גאולת ישראל ממצרים [ראה הערה הבאה]. הרי שאין שום נקודה אחת בדרך הגאולה ממצרים שהיתה מקרית, אלא הכל הוא בדוקא ובעצם.</w:t>
      </w:r>
    </w:p>
  </w:footnote>
  <w:footnote w:id="9">
    <w:p w:rsidR="0835204F" w:rsidRDefault="0835204F" w:rsidP="08A8179C">
      <w:pPr>
        <w:pStyle w:val="FootnoteText"/>
        <w:rPr>
          <w:rFonts w:hint="cs"/>
        </w:rPr>
      </w:pPr>
      <w:r>
        <w:rPr>
          <w:rtl/>
        </w:rPr>
        <w:t>&lt;</w:t>
      </w:r>
      <w:r>
        <w:rPr>
          <w:rStyle w:val="FootnoteReference"/>
        </w:rPr>
        <w:footnoteRef/>
      </w:r>
      <w:r>
        <w:rPr>
          <w:rtl/>
        </w:rPr>
        <w:t>&gt;</w:t>
      </w:r>
      <w:r>
        <w:rPr>
          <w:rFonts w:hint="cs"/>
          <w:rtl/>
        </w:rPr>
        <w:t xml:space="preserve"> לשונו להלן פנ"ד: "'</w:t>
      </w:r>
      <w:r>
        <w:rPr>
          <w:rtl/>
        </w:rPr>
        <w:t>וירד מצרימה</w:t>
      </w:r>
      <w:r>
        <w:rPr>
          <w:rFonts w:hint="cs"/>
          <w:rtl/>
        </w:rPr>
        <w:t xml:space="preserve">' [דברים כו, ה], </w:t>
      </w:r>
      <w:r>
        <w:rPr>
          <w:rtl/>
        </w:rPr>
        <w:t>אנוס על פי הדבור</w:t>
      </w:r>
      <w:r>
        <w:rPr>
          <w:rFonts w:hint="cs"/>
          <w:rtl/>
        </w:rPr>
        <w:t xml:space="preserve"> [הגדה של פסח].</w:t>
      </w:r>
      <w:r>
        <w:rPr>
          <w:rtl/>
        </w:rPr>
        <w:t xml:space="preserve"> דע כי ענין יעקב היה כל דבריו שלא במקרה, שא</w:t>
      </w:r>
      <w:r>
        <w:rPr>
          <w:rFonts w:hint="cs"/>
          <w:rtl/>
        </w:rPr>
        <w:t>י</w:t>
      </w:r>
      <w:r>
        <w:rPr>
          <w:rtl/>
        </w:rPr>
        <w:t>לו היו דבריו של יעקב במקרה</w:t>
      </w:r>
      <w:r>
        <w:rPr>
          <w:rFonts w:hint="cs"/>
          <w:rtl/>
        </w:rPr>
        <w:t>,</w:t>
      </w:r>
      <w:r>
        <w:rPr>
          <w:rtl/>
        </w:rPr>
        <w:t xml:space="preserve"> דהיינו הירידה למצרים</w:t>
      </w:r>
      <w:r>
        <w:rPr>
          <w:rFonts w:hint="cs"/>
          <w:rtl/>
        </w:rPr>
        <w:t>,</w:t>
      </w:r>
      <w:r>
        <w:rPr>
          <w:rtl/>
        </w:rPr>
        <w:t xml:space="preserve"> היה אם כן הגאולה במקרה</w:t>
      </w:r>
      <w:r>
        <w:rPr>
          <w:rFonts w:hint="cs"/>
          <w:rtl/>
        </w:rPr>
        <w:t>,</w:t>
      </w:r>
      <w:r>
        <w:rPr>
          <w:rtl/>
        </w:rPr>
        <w:t xml:space="preserve"> והיה עיקר סדר העולם במקרה</w:t>
      </w:r>
      <w:r>
        <w:rPr>
          <w:rFonts w:hint="cs"/>
          <w:rtl/>
        </w:rPr>
        <w:t>.</w:t>
      </w:r>
      <w:r>
        <w:rPr>
          <w:rtl/>
        </w:rPr>
        <w:t xml:space="preserve"> שהרי ידוע ומפורסם בודאי כי הגלות והגאולה הוא עיקר מענין העולם וסדר שלו</w:t>
      </w:r>
      <w:r>
        <w:rPr>
          <w:rFonts w:hint="cs"/>
          <w:rtl/>
        </w:rPr>
        <w:t>.</w:t>
      </w:r>
      <w:r>
        <w:rPr>
          <w:rtl/>
        </w:rPr>
        <w:t xml:space="preserve"> וכבר אמרנו זה שכל דבר מענין זה היה בעצם</w:t>
      </w:r>
      <w:r>
        <w:rPr>
          <w:rFonts w:hint="cs"/>
          <w:rtl/>
        </w:rPr>
        <w:t>,</w:t>
      </w:r>
      <w:r>
        <w:rPr>
          <w:rtl/>
        </w:rPr>
        <w:t xml:space="preserve"> לא במקרה, עיין אצל </w:t>
      </w:r>
      <w:r>
        <w:rPr>
          <w:rFonts w:hint="cs"/>
          <w:rtl/>
        </w:rPr>
        <w:t>'</w:t>
      </w:r>
      <w:r>
        <w:rPr>
          <w:rtl/>
        </w:rPr>
        <w:t>והנה שני עברים נצים</w:t>
      </w:r>
      <w:r>
        <w:rPr>
          <w:rFonts w:hint="cs"/>
          <w:rtl/>
        </w:rPr>
        <w:t>'.</w:t>
      </w:r>
      <w:r>
        <w:rPr>
          <w:rtl/>
        </w:rPr>
        <w:t xml:space="preserve"> ולפיכך א</w:t>
      </w:r>
      <w:r>
        <w:rPr>
          <w:rFonts w:hint="cs"/>
          <w:rtl/>
        </w:rPr>
        <w:t>י</w:t>
      </w:r>
      <w:r>
        <w:rPr>
          <w:rtl/>
        </w:rPr>
        <w:t>לו היה יורד יעקב מעצמו</w:t>
      </w:r>
      <w:r>
        <w:rPr>
          <w:rFonts w:hint="cs"/>
          <w:rtl/>
        </w:rPr>
        <w:t>,</w:t>
      </w:r>
      <w:r>
        <w:rPr>
          <w:rtl/>
        </w:rPr>
        <w:t xml:space="preserve"> ואם לא רצה לא היה יורד, היה בא הגלות במקרה</w:t>
      </w:r>
      <w:r>
        <w:rPr>
          <w:rFonts w:hint="cs"/>
          <w:rtl/>
        </w:rPr>
        <w:t>,</w:t>
      </w:r>
      <w:r>
        <w:rPr>
          <w:rtl/>
        </w:rPr>
        <w:t xml:space="preserve"> שקרה שירד</w:t>
      </w:r>
      <w:r>
        <w:rPr>
          <w:rFonts w:hint="cs"/>
          <w:rtl/>
        </w:rPr>
        <w:t>,</w:t>
      </w:r>
      <w:r>
        <w:rPr>
          <w:rtl/>
        </w:rPr>
        <w:t xml:space="preserve"> ואם לא רצה</w:t>
      </w:r>
      <w:r>
        <w:rPr>
          <w:rFonts w:hint="cs"/>
          <w:rtl/>
        </w:rPr>
        <w:t>,</w:t>
      </w:r>
      <w:r>
        <w:rPr>
          <w:rtl/>
        </w:rPr>
        <w:t xml:space="preserve"> לא היה יורד</w:t>
      </w:r>
      <w:r>
        <w:rPr>
          <w:rFonts w:hint="cs"/>
          <w:rtl/>
        </w:rPr>
        <w:t>.</w:t>
      </w:r>
      <w:r>
        <w:rPr>
          <w:rtl/>
        </w:rPr>
        <w:t xml:space="preserve"> ואין לומר כך כלל</w:t>
      </w:r>
      <w:r>
        <w:rPr>
          <w:rFonts w:hint="cs"/>
          <w:rtl/>
        </w:rPr>
        <w:t>,</w:t>
      </w:r>
      <w:r>
        <w:rPr>
          <w:rtl/>
        </w:rPr>
        <w:t xml:space="preserve"> אלא היה אנוס על פי הדבור</w:t>
      </w:r>
      <w:r>
        <w:rPr>
          <w:rFonts w:hint="cs"/>
          <w:rtl/>
        </w:rPr>
        <w:t>,</w:t>
      </w:r>
      <w:r>
        <w:rPr>
          <w:rtl/>
        </w:rPr>
        <w:t xml:space="preserve"> עד שהיה בא הגלות בהכרח</w:t>
      </w:r>
      <w:r>
        <w:rPr>
          <w:rFonts w:hint="cs"/>
          <w:rtl/>
        </w:rPr>
        <w:t>.</w:t>
      </w:r>
      <w:r>
        <w:rPr>
          <w:rtl/>
        </w:rPr>
        <w:t xml:space="preserve"> ולפיכך לא היה בא במקרה</w:t>
      </w:r>
      <w:r>
        <w:rPr>
          <w:rFonts w:hint="cs"/>
          <w:rtl/>
        </w:rPr>
        <w:t>,</w:t>
      </w:r>
      <w:r>
        <w:rPr>
          <w:rtl/>
        </w:rPr>
        <w:t xml:space="preserve"> אלא בעצם</w:t>
      </w:r>
      <w:r>
        <w:rPr>
          <w:rFonts w:hint="cs"/>
          <w:rtl/>
        </w:rPr>
        <w:t>.</w:t>
      </w:r>
      <w:r>
        <w:rPr>
          <w:rtl/>
        </w:rPr>
        <w:t xml:space="preserve"> לכך דרשו </w:t>
      </w:r>
      <w:r>
        <w:rPr>
          <w:rFonts w:hint="cs"/>
          <w:rtl/>
        </w:rPr>
        <w:t>'</w:t>
      </w:r>
      <w:r>
        <w:rPr>
          <w:rtl/>
        </w:rPr>
        <w:t>וירד מצרימה</w:t>
      </w:r>
      <w:r>
        <w:rPr>
          <w:rFonts w:hint="cs"/>
          <w:rtl/>
        </w:rPr>
        <w:t>'</w:t>
      </w:r>
      <w:r>
        <w:rPr>
          <w:rtl/>
        </w:rPr>
        <w:t xml:space="preserve"> אנוס על פי הדבור</w:t>
      </w:r>
      <w:r>
        <w:rPr>
          <w:rFonts w:hint="cs"/>
          <w:rtl/>
        </w:rPr>
        <w:t>" [ראה להלן פ"כ הערה 19]. נמצא שחשיבות הגאולה היא מחמת היותה "עיקר מענין העולם וסדר שלו". והרי העולם נברא בשביל ישראל [רש"י בראשית א, א], וישראל נולדו ביציאת מצרים [ראה למעלה פ"א הערה 18, פ"ג הערות 2, 15, פי"ג הערה 47, להלן פ"ל הערה 97, ופל"ט הערה 23]. לכך אין דבר בעולם יותר חשוב מגאולת ישראל ממצרים. ובדר"ח פ"א מ"א [קכח:] כתב: "בדבר שהוא כזה, שהוא מסירת התורה, שבו תלוי קיום העולם, אין ראוי להיות דבר זה במקרה. שהרי כל העולם הוא תולה בקבלת התורה". ובתפארת ישראל פכ"ה [שעב:] כתב: "וכן דבר שהוא שלמות העולם, והוא כמו צורה לעולם, כי התורה צורה אל העולם, אי אפשר שתהיה במקרה קרה" [ראה להלן פכ"ג הערה 7]. ודברים אלו כחם יפה גם ליציאת מצרים. ולהלן בפרק זה [לאחר ציון 98] כתב: "</w:t>
      </w:r>
      <w:r>
        <w:rPr>
          <w:rtl/>
        </w:rPr>
        <w:t>שאין עליך לחשוב כמו שיחשבו הפתאים כי דברים כאלו הם במקרה, והנה שמים את הדברים שהם עיקר לעולם, שהם במקרה</w:t>
      </w:r>
      <w:r>
        <w:rPr>
          <w:rFonts w:hint="cs"/>
          <w:rtl/>
        </w:rPr>
        <w:t>,</w:t>
      </w:r>
      <w:r>
        <w:rPr>
          <w:rtl/>
        </w:rPr>
        <w:t xml:space="preserve"> וחלילה לחשוב כך</w:t>
      </w:r>
      <w:r>
        <w:rPr>
          <w:rFonts w:hint="cs"/>
          <w:rtl/>
        </w:rPr>
        <w:t>.</w:t>
      </w:r>
      <w:r>
        <w:rPr>
          <w:rtl/>
        </w:rPr>
        <w:t xml:space="preserve"> ולפיכך צריך ליתן טעם למה היה זה</w:t>
      </w:r>
      <w:r>
        <w:rPr>
          <w:rFonts w:hint="cs"/>
          <w:rtl/>
        </w:rPr>
        <w:t>". ובכת"י [שפט.] כתב: "ואיך תהיה הגאולה במקרה, ואין דבר יותר &amp;</w:t>
      </w:r>
      <w:r w:rsidRPr="08422119">
        <w:rPr>
          <w:rFonts w:hint="cs"/>
          <w:b/>
          <w:bCs/>
          <w:rtl/>
        </w:rPr>
        <w:t>עצמי</w:t>
      </w:r>
      <w:r>
        <w:rPr>
          <w:rFonts w:hint="cs"/>
          <w:rtl/>
        </w:rPr>
        <w:t>^ כמו גאולת ישראל". ובנצח ישראל פ"ה [צג.] השריש "</w:t>
      </w:r>
      <w:r>
        <w:rPr>
          <w:rtl/>
        </w:rPr>
        <w:t>שכבר אמרנו שאין דבר מן הדברים הגדולים כמו זה במקרה</w:t>
      </w:r>
      <w:r>
        <w:rPr>
          <w:rFonts w:hint="cs"/>
          <w:rtl/>
        </w:rPr>
        <w:t>". וראה למעלה פי"ד הערה 112, ולהלן הערה 100.</w:t>
      </w:r>
    </w:p>
  </w:footnote>
  <w:footnote w:id="10">
    <w:p w:rsidR="0835204F" w:rsidRDefault="0835204F" w:rsidP="0826516B">
      <w:pPr>
        <w:pStyle w:val="FootnoteText"/>
        <w:rPr>
          <w:rFonts w:hint="cs"/>
        </w:rPr>
      </w:pPr>
      <w:r>
        <w:rPr>
          <w:rtl/>
        </w:rPr>
        <w:t>&lt;</w:t>
      </w:r>
      <w:r>
        <w:rPr>
          <w:rStyle w:val="FootnoteReference"/>
        </w:rPr>
        <w:footnoteRef/>
      </w:r>
      <w:r>
        <w:rPr>
          <w:rtl/>
        </w:rPr>
        <w:t>&gt;</w:t>
      </w:r>
      <w:r>
        <w:rPr>
          <w:rFonts w:hint="cs"/>
          <w:rtl/>
        </w:rPr>
        <w:t xml:space="preserve"> "שאין לומר דבר זה, שסבב השם יתברך על ידי דברים מקרים, הגאולה" [לשונו בכת"י (שפט:)]. וכן כתב כמה פעמים בספר זה. וכגון, למעלה ר"פ יא כתב: "</w:t>
      </w:r>
      <w:r>
        <w:rPr>
          <w:rtl/>
        </w:rPr>
        <w:t>אחר שגזר הגזירה על זרעו של אברהם, ראינו ההשגחה הגדולה להוריד את זרעו של אברהם למצרים. שלא תאמר כי היה הגלות של ישראל במצרים במקרה</w:t>
      </w:r>
      <w:r>
        <w:rPr>
          <w:rFonts w:hint="cs"/>
          <w:rtl/>
        </w:rPr>
        <w:t>,</w:t>
      </w:r>
      <w:r>
        <w:rPr>
          <w:rtl/>
        </w:rPr>
        <w:t xml:space="preserve"> רק הכל בהשגחה נפלאה</w:t>
      </w:r>
      <w:r>
        <w:rPr>
          <w:rFonts w:hint="cs"/>
          <w:rtl/>
        </w:rPr>
        <w:t>". וכן נתבאר למעלה בכת"י [שנח:], והובא למעלה פט"ו הערה 45, קחנו משם. ולהלן [לאחר ציון 62] כתב: "אל תאמר שהיו דברים אלו במקרה, שלא יתכן שיהיה ענין הגאולה במקרה". ולהלן ר"פ כ [לאחר ציון 15] כתב: "</w:t>
      </w:r>
      <w:r>
        <w:rPr>
          <w:rtl/>
        </w:rPr>
        <w:t>כבר אמרנו לך, שכל ענין שהיה למשה אין ראוי שיהיה דבר מקרה, ואם היה דבר מקרה</w:t>
      </w:r>
      <w:r>
        <w:rPr>
          <w:rFonts w:hint="cs"/>
          <w:rtl/>
        </w:rPr>
        <w:t>,</w:t>
      </w:r>
      <w:r>
        <w:rPr>
          <w:rtl/>
        </w:rPr>
        <w:t xml:space="preserve"> אם כן היתה הגאולה במקרה</w:t>
      </w:r>
      <w:r>
        <w:rPr>
          <w:rFonts w:hint="cs"/>
          <w:rtl/>
        </w:rPr>
        <w:t>". ולהלן פכ"ב [לאחר ציון 29] כתב: "</w:t>
      </w:r>
      <w:r>
        <w:rPr>
          <w:rtl/>
        </w:rPr>
        <w:t xml:space="preserve">במשה כתיב </w:t>
      </w:r>
      <w:r>
        <w:rPr>
          <w:rFonts w:hint="cs"/>
          <w:rtl/>
        </w:rPr>
        <w:t>'</w:t>
      </w:r>
      <w:r>
        <w:rPr>
          <w:rtl/>
        </w:rPr>
        <w:t>היה</w:t>
      </w:r>
      <w:r>
        <w:rPr>
          <w:rFonts w:hint="cs"/>
          <w:rtl/>
        </w:rPr>
        <w:t>' [שמות ג, א]</w:t>
      </w:r>
      <w:r>
        <w:rPr>
          <w:rtl/>
        </w:rPr>
        <w:t>, לומר שעם בריאתו היה מוכן לגאולה</w:t>
      </w:r>
      <w:r>
        <w:rPr>
          <w:rFonts w:hint="cs"/>
          <w:rtl/>
        </w:rPr>
        <w:t>.</w:t>
      </w:r>
      <w:r>
        <w:rPr>
          <w:rtl/>
        </w:rPr>
        <w:t xml:space="preserve"> ואין מה שהיה גואל ישראל דבר מקרה קרה בלבד, רק מעת שנברא נמשך זה אחר עצם</w:t>
      </w:r>
      <w:r>
        <w:rPr>
          <w:rFonts w:hint="cs"/>
          <w:rtl/>
        </w:rPr>
        <w:t xml:space="preserve"> שלו". ולהלן פל"א [לאחר ציון 20] כתב: "</w:t>
      </w:r>
      <w:r>
        <w:rPr>
          <w:rtl/>
        </w:rPr>
        <w:t>ואין דבר במקרה, כמו שאמרנו בכמה מקומות, שאין לומר כי היה דבר אחד במקרה מן הגאולה</w:t>
      </w:r>
      <w:r>
        <w:rPr>
          <w:rFonts w:hint="cs"/>
          <w:rtl/>
        </w:rPr>
        <w:t xml:space="preserve">... </w:t>
      </w:r>
      <w:r>
        <w:rPr>
          <w:rtl/>
        </w:rPr>
        <w:t>רק הכל על פי ה'</w:t>
      </w:r>
      <w:r>
        <w:rPr>
          <w:rFonts w:hint="cs"/>
          <w:rtl/>
        </w:rPr>
        <w:t>". ולהלן פנ"ב כתב: "</w:t>
      </w:r>
      <w:r>
        <w:rPr>
          <w:rtl/>
        </w:rPr>
        <w:t>א</w:t>
      </w:r>
      <w:r>
        <w:rPr>
          <w:rFonts w:hint="cs"/>
          <w:rtl/>
        </w:rPr>
        <w:t>י</w:t>
      </w:r>
      <w:r>
        <w:rPr>
          <w:rtl/>
        </w:rPr>
        <w:t>לו היה מספר הטובה לישראל מבלי הגנות, היה אפשר לחשוב כי במקרה בא הגאולה</w:t>
      </w:r>
      <w:r>
        <w:rPr>
          <w:rFonts w:hint="cs"/>
          <w:rtl/>
        </w:rPr>
        <w:t>.</w:t>
      </w:r>
      <w:r>
        <w:rPr>
          <w:rtl/>
        </w:rPr>
        <w:t xml:space="preserve"> לפיכך יתחיל קודם הגנות</w:t>
      </w:r>
      <w:r>
        <w:rPr>
          <w:rFonts w:hint="cs"/>
          <w:rtl/>
        </w:rPr>
        <w:t>,</w:t>
      </w:r>
      <w:r>
        <w:rPr>
          <w:rtl/>
        </w:rPr>
        <w:t xml:space="preserve"> ויאמר בשביל הגנות שהיה לישראל הק</w:t>
      </w:r>
      <w:r>
        <w:rPr>
          <w:rFonts w:hint="cs"/>
          <w:rtl/>
        </w:rPr>
        <w:t>ב"ה</w:t>
      </w:r>
      <w:r>
        <w:rPr>
          <w:rtl/>
        </w:rPr>
        <w:t xml:space="preserve"> עשה עמהם מה שעשה</w:t>
      </w:r>
      <w:r>
        <w:rPr>
          <w:rFonts w:hint="cs"/>
          <w:rtl/>
        </w:rPr>
        <w:t>". וכן הוא להלן פנ"ד [הובא בהערה הקודמת]. ובנצח ישראל ר"פ נג [תתלו.] כתב: "</w:t>
      </w:r>
      <w:r>
        <w:rPr>
          <w:rtl/>
        </w:rPr>
        <w:t>כבר בארנו בחבור גבורות ה'</w:t>
      </w:r>
      <w:r>
        <w:rPr>
          <w:rFonts w:hint="cs"/>
          <w:rtl/>
        </w:rPr>
        <w:t xml:space="preserve"> </w:t>
      </w:r>
      <w:r>
        <w:rPr>
          <w:rtl/>
        </w:rPr>
        <w:t>כי לא היה דבר אחד בגאולה ראשונה במקרה, רק הכל בעצם ובכוונה. ולכך מה שתמצא בגאולה ראשונה שהיו הגואלים שנים, שהם משה ואהרן, אל תאמר כי היה זה במקרה</w:t>
      </w:r>
      <w:r>
        <w:rPr>
          <w:rFonts w:hint="cs"/>
          <w:rtl/>
        </w:rPr>
        <w:t>" [הובא למעלה פט"ז הערה 6]</w:t>
      </w:r>
      <w:r>
        <w:rPr>
          <w:rtl/>
        </w:rPr>
        <w:t>.</w:t>
      </w:r>
      <w:r>
        <w:rPr>
          <w:rFonts w:hint="cs"/>
          <w:rtl/>
        </w:rPr>
        <w:t xml:space="preserve"> וראה למעלה פי"ד הערה 112, להלן הערה 100, פ"כ הערה 16, פכ"ב הערה 31, פל"א הערה 21, ופל"ד הערה 43. </w:t>
      </w:r>
    </w:p>
  </w:footnote>
  <w:footnote w:id="11">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על פי דברי רש"י [במדבר כא, א] "</w:t>
      </w:r>
      <w:r>
        <w:rPr>
          <w:rtl/>
        </w:rPr>
        <w:t>עמלק מעולם רצועת מרדות לישראל</w:t>
      </w:r>
      <w:r>
        <w:rPr>
          <w:rFonts w:hint="cs"/>
          <w:rtl/>
        </w:rPr>
        <w:t>,</w:t>
      </w:r>
      <w:r>
        <w:rPr>
          <w:rtl/>
        </w:rPr>
        <w:t xml:space="preserve"> מזומן בכל עת לפורענות</w:t>
      </w:r>
      <w:r>
        <w:rPr>
          <w:rFonts w:hint="cs"/>
          <w:rtl/>
        </w:rPr>
        <w:t>".</w:t>
      </w:r>
    </w:p>
  </w:footnote>
  <w:footnote w:id="12">
    <w:p w:rsidR="0835204F" w:rsidRDefault="0835204F" w:rsidP="0817375E">
      <w:pPr>
        <w:pStyle w:val="FootnoteText"/>
        <w:rPr>
          <w:rFonts w:hint="cs"/>
          <w:rtl/>
        </w:rPr>
      </w:pPr>
      <w:r>
        <w:rPr>
          <w:rtl/>
        </w:rPr>
        <w:t>&lt;</w:t>
      </w:r>
      <w:r>
        <w:rPr>
          <w:rStyle w:val="FootnoteReference"/>
        </w:rPr>
        <w:footnoteRef/>
      </w:r>
      <w:r>
        <w:rPr>
          <w:rtl/>
        </w:rPr>
        <w:t>&gt;</w:t>
      </w:r>
      <w:r>
        <w:rPr>
          <w:rFonts w:hint="cs"/>
          <w:rtl/>
        </w:rPr>
        <w:t xml:space="preserve"> פירוש - יש להם [לדתן ואבירם] חזקת התנגדות למשה וישראל, הבנויה על פעמים רבות.</w:t>
      </w:r>
    </w:p>
  </w:footnote>
  <w:footnote w:id="13">
    <w:p w:rsidR="0835204F" w:rsidRDefault="0835204F" w:rsidP="089C787C">
      <w:pPr>
        <w:pStyle w:val="FootnoteText"/>
        <w:rPr>
          <w:rFonts w:hint="cs"/>
        </w:rPr>
      </w:pPr>
      <w:r>
        <w:rPr>
          <w:rtl/>
        </w:rPr>
        <w:t>&lt;</w:t>
      </w:r>
      <w:r>
        <w:rPr>
          <w:rStyle w:val="FootnoteReference"/>
        </w:rPr>
        <w:footnoteRef/>
      </w:r>
      <w:r>
        <w:rPr>
          <w:rtl/>
        </w:rPr>
        <w:t>&gt;</w:t>
      </w:r>
      <w:r>
        <w:rPr>
          <w:rFonts w:hint="cs"/>
          <w:rtl/>
        </w:rPr>
        <w:t xml:space="preserve"> ואם תאמר, שלמעלה פי"ז [לאחר ציון 77] כתב שהגאולה אינה יכולה לבא על ידי מתנגדי משה, וכלשונו</w:t>
      </w:r>
      <w:r w:rsidRPr="087E7AB5">
        <w:rPr>
          <w:rFonts w:hint="cs"/>
          <w:sz w:val="18"/>
          <w:rtl/>
        </w:rPr>
        <w:t xml:space="preserve">: "'ותרד בת פרעה </w:t>
      </w:r>
      <w:r w:rsidRPr="087E7AB5">
        <w:rPr>
          <w:rStyle w:val="LatinChar"/>
          <w:sz w:val="18"/>
          <w:rtl/>
          <w:lang w:val="en-GB"/>
        </w:rPr>
        <w:t>לרחוץ על היאור</w:t>
      </w:r>
      <w:r>
        <w:rPr>
          <w:rStyle w:val="LatinChar"/>
          <w:rFonts w:hint="cs"/>
          <w:sz w:val="18"/>
          <w:rtl/>
          <w:lang w:val="en-GB"/>
        </w:rPr>
        <w:t>'</w:t>
      </w:r>
      <w:r w:rsidRPr="087E7AB5">
        <w:rPr>
          <w:rStyle w:val="LatinChar"/>
          <w:rFonts w:hint="cs"/>
          <w:sz w:val="18"/>
          <w:rtl/>
          <w:lang w:val="en-GB"/>
        </w:rPr>
        <w:t xml:space="preserve"> </w:t>
      </w:r>
      <w:r>
        <w:rPr>
          <w:rStyle w:val="LatinChar"/>
          <w:rFonts w:hint="cs"/>
          <w:sz w:val="18"/>
          <w:rtl/>
          <w:lang w:val="en-GB"/>
        </w:rPr>
        <w:t>[</w:t>
      </w:r>
      <w:r w:rsidRPr="087E7AB5">
        <w:rPr>
          <w:rStyle w:val="LatinChar"/>
          <w:rFonts w:hint="cs"/>
          <w:sz w:val="18"/>
          <w:rtl/>
          <w:lang w:val="en-GB"/>
        </w:rPr>
        <w:t>שמות ב, ה</w:t>
      </w:r>
      <w:r>
        <w:rPr>
          <w:rStyle w:val="LatinChar"/>
          <w:rFonts w:hint="cs"/>
          <w:sz w:val="18"/>
          <w:rtl/>
          <w:lang w:val="en-GB"/>
        </w:rPr>
        <w:t>]</w:t>
      </w:r>
      <w:r w:rsidRPr="087E7AB5">
        <w:rPr>
          <w:rStyle w:val="LatinChar"/>
          <w:rFonts w:hint="cs"/>
          <w:sz w:val="18"/>
          <w:rtl/>
          <w:lang w:val="en-GB"/>
        </w:rPr>
        <w:t>.</w:t>
      </w:r>
      <w:r w:rsidRPr="087E7AB5">
        <w:rPr>
          <w:rStyle w:val="LatinChar"/>
          <w:sz w:val="18"/>
          <w:rtl/>
          <w:lang w:val="en-GB"/>
        </w:rPr>
        <w:t xml:space="preserve"> אמר רבי יוחנן אמר רבי שמעון בן יוחאי</w:t>
      </w:r>
      <w:r w:rsidRPr="087E7AB5">
        <w:rPr>
          <w:rStyle w:val="LatinChar"/>
          <w:rFonts w:hint="cs"/>
          <w:sz w:val="18"/>
          <w:rtl/>
          <w:lang w:val="en-GB"/>
        </w:rPr>
        <w:t>,</w:t>
      </w:r>
      <w:r w:rsidRPr="087E7AB5">
        <w:rPr>
          <w:rStyle w:val="LatinChar"/>
          <w:sz w:val="18"/>
          <w:rtl/>
          <w:lang w:val="en-GB"/>
        </w:rPr>
        <w:t xml:space="preserve"> מלמד שירדה לרחוץ מגלולי בית אביה</w:t>
      </w:r>
      <w:r w:rsidRPr="087E7AB5">
        <w:rPr>
          <w:rStyle w:val="LatinChar"/>
          <w:rFonts w:hint="cs"/>
          <w:sz w:val="18"/>
          <w:rtl/>
          <w:lang w:val="en-GB"/>
        </w:rPr>
        <w:t xml:space="preserve"> </w:t>
      </w:r>
      <w:r>
        <w:rPr>
          <w:rStyle w:val="LatinChar"/>
          <w:rFonts w:hint="cs"/>
          <w:sz w:val="18"/>
          <w:rtl/>
          <w:lang w:val="en-GB"/>
        </w:rPr>
        <w:t>[</w:t>
      </w:r>
      <w:r w:rsidRPr="087E7AB5">
        <w:rPr>
          <w:rStyle w:val="LatinChar"/>
          <w:rFonts w:hint="cs"/>
          <w:sz w:val="18"/>
          <w:rtl/>
          <w:lang w:val="en-GB"/>
        </w:rPr>
        <w:t>סוטה יב:</w:t>
      </w:r>
      <w:r>
        <w:rPr>
          <w:rStyle w:val="LatinChar"/>
          <w:rFonts w:hint="cs"/>
          <w:sz w:val="18"/>
          <w:rtl/>
          <w:lang w:val="en-GB"/>
        </w:rPr>
        <w:t>]..</w:t>
      </w:r>
      <w:r w:rsidRPr="087E7AB5">
        <w:rPr>
          <w:rStyle w:val="LatinChar"/>
          <w:sz w:val="18"/>
          <w:rtl/>
          <w:lang w:val="en-GB"/>
        </w:rPr>
        <w:t>. מפני שמגלגלין זכות על ידי זכאי</w:t>
      </w:r>
      <w:r w:rsidRPr="087E7AB5">
        <w:rPr>
          <w:rStyle w:val="LatinChar"/>
          <w:rFonts w:hint="cs"/>
          <w:sz w:val="18"/>
          <w:rtl/>
          <w:lang w:val="en-GB"/>
        </w:rPr>
        <w:t xml:space="preserve"> </w:t>
      </w:r>
      <w:r>
        <w:rPr>
          <w:rStyle w:val="LatinChar"/>
          <w:rFonts w:hint="cs"/>
          <w:sz w:val="18"/>
          <w:rtl/>
          <w:lang w:val="en-GB"/>
        </w:rPr>
        <w:t>[</w:t>
      </w:r>
      <w:r w:rsidRPr="087E7AB5">
        <w:rPr>
          <w:rStyle w:val="LatinChar"/>
          <w:rFonts w:hint="cs"/>
          <w:sz w:val="18"/>
          <w:rtl/>
          <w:lang w:val="en-GB"/>
        </w:rPr>
        <w:t>שבת לב.</w:t>
      </w:r>
      <w:r>
        <w:rPr>
          <w:rStyle w:val="LatinChar"/>
          <w:rFonts w:hint="cs"/>
          <w:sz w:val="18"/>
          <w:rtl/>
          <w:lang w:val="en-GB"/>
        </w:rPr>
        <w:t>]</w:t>
      </w:r>
      <w:r w:rsidRPr="087E7AB5">
        <w:rPr>
          <w:rStyle w:val="LatinChar"/>
          <w:sz w:val="18"/>
          <w:rtl/>
          <w:lang w:val="en-GB"/>
        </w:rPr>
        <w:t>, ואם לא היתה זכאית</w:t>
      </w:r>
      <w:r w:rsidRPr="087E7AB5">
        <w:rPr>
          <w:rStyle w:val="LatinChar"/>
          <w:rFonts w:hint="cs"/>
          <w:sz w:val="18"/>
          <w:rtl/>
          <w:lang w:val="en-GB"/>
        </w:rPr>
        <w:t>,</w:t>
      </w:r>
      <w:r w:rsidRPr="087E7AB5">
        <w:rPr>
          <w:rStyle w:val="LatinChar"/>
          <w:sz w:val="18"/>
          <w:rtl/>
          <w:lang w:val="en-GB"/>
        </w:rPr>
        <w:t xml:space="preserve"> לא בא זכות כזה על ידה</w:t>
      </w:r>
      <w:r w:rsidRPr="087E7AB5">
        <w:rPr>
          <w:rStyle w:val="LatinChar"/>
          <w:rFonts w:hint="cs"/>
          <w:sz w:val="18"/>
          <w:rtl/>
          <w:lang w:val="en-GB"/>
        </w:rPr>
        <w:t>.</w:t>
      </w:r>
      <w:r w:rsidRPr="087E7AB5">
        <w:rPr>
          <w:rStyle w:val="LatinChar"/>
          <w:sz w:val="18"/>
          <w:rtl/>
          <w:lang w:val="en-GB"/>
        </w:rPr>
        <w:t xml:space="preserve"> ואי אפשר לומר שהיתה בת פרעה מצלת את משה אם היתה מתנגדת אל משה ואל עמו, כי הדברים המתנגדים הם פועלים דברים מתנגדים, כמו שמתנגדים הדברים שמהם יבאו אותם הדברים, ואיך היתה סבה שתהא בת פרעה מצלת מי שהוא הפך לה</w:t>
      </w:r>
      <w:r w:rsidRPr="087E7AB5">
        <w:rPr>
          <w:rStyle w:val="LatinChar"/>
          <w:rFonts w:hint="cs"/>
          <w:sz w:val="18"/>
          <w:rtl/>
          <w:lang w:val="en-GB"/>
        </w:rPr>
        <w:t>.</w:t>
      </w:r>
      <w:r w:rsidRPr="087E7AB5">
        <w:rPr>
          <w:rStyle w:val="LatinChar"/>
          <w:sz w:val="18"/>
          <w:rtl/>
          <w:lang w:val="en-GB"/>
        </w:rPr>
        <w:t xml:space="preserve"> והרבה ריוח והצלה לפני המקום להציל את משה</w:t>
      </w:r>
      <w:r w:rsidRPr="087E7AB5">
        <w:rPr>
          <w:rStyle w:val="LatinChar"/>
          <w:rFonts w:hint="cs"/>
          <w:sz w:val="18"/>
          <w:rtl/>
          <w:lang w:val="en-GB"/>
        </w:rPr>
        <w:t>.</w:t>
      </w:r>
      <w:r w:rsidRPr="087E7AB5">
        <w:rPr>
          <w:rStyle w:val="LatinChar"/>
          <w:sz w:val="18"/>
          <w:rtl/>
          <w:lang w:val="en-GB"/>
        </w:rPr>
        <w:t xml:space="preserve"> לכך אמר שירדה לרחוץ מגלולי בית אביה</w:t>
      </w:r>
      <w:r>
        <w:rPr>
          <w:rFonts w:hint="cs"/>
          <w:rtl/>
        </w:rPr>
        <w:t>" [ראה שם הערה 86]. הרי שביאר למעלה שאי אפשר שהגאולה תבוא על ידי מי שמתנגד למשה, ואילו כאן מבאר ש"שני עברים נצים" צריכים להיות דוקא אלו המתנגדים למשה. ולא קשה מידי, כי למעלה בת פרעה פעלה את הצלת משה, ואי אפשר שהצלת משה תבוא על ידי מי שמתנגד למשה. אך כאן ה"שני עברים נצים" פעלו את רעת משה [שהלשינו עליו וגרמו לו לברוח למדין מאימת המלך], ואי אפשר שרעת משה תבוא על ידי מי שאינו מתנגד למשה, שאז הגאולה תהיה מקרית. @</w:t>
      </w:r>
      <w:r w:rsidRPr="084234DE">
        <w:rPr>
          <w:rFonts w:hint="cs"/>
          <w:b/>
          <w:bCs/>
          <w:rtl/>
        </w:rPr>
        <w:t>ואם תאמר</w:t>
      </w:r>
      <w:r>
        <w:rPr>
          <w:rFonts w:hint="cs"/>
          <w:rtl/>
        </w:rPr>
        <w:t>^, עדיין יקשה כיצד גאולת ישראל באה לעולם על ידי רשעי ישראל, והרי קיימא לן ש"</w:t>
      </w:r>
      <w:r w:rsidRPr="087E7AB5">
        <w:rPr>
          <w:rStyle w:val="LatinChar"/>
          <w:sz w:val="18"/>
          <w:rtl/>
          <w:lang w:val="en-GB"/>
        </w:rPr>
        <w:t>מגלגלין זכות על ידי זכאי</w:t>
      </w:r>
      <w:r>
        <w:rPr>
          <w:rFonts w:hint="cs"/>
          <w:rtl/>
        </w:rPr>
        <w:t>". ויש לומר, כי הגאולה באה על כרחם של דתן ואבירם, כי הם פעלו כנגד משה, ורק הקב"ה הוציא מכך גאולת ישראל, בבחינת "</w:t>
      </w:r>
      <w:r>
        <w:rPr>
          <w:rtl/>
        </w:rPr>
        <w:t>אתם חשבתם עלי רעה אל</w:t>
      </w:r>
      <w:r>
        <w:rPr>
          <w:rFonts w:hint="cs"/>
          <w:rtl/>
        </w:rPr>
        <w:t>ק</w:t>
      </w:r>
      <w:r>
        <w:rPr>
          <w:rtl/>
        </w:rPr>
        <w:t>ים חשבה לט</w:t>
      </w:r>
      <w:r>
        <w:rPr>
          <w:rFonts w:hint="cs"/>
          <w:rtl/>
        </w:rPr>
        <w:t>ו</w:t>
      </w:r>
      <w:r>
        <w:rPr>
          <w:rtl/>
        </w:rPr>
        <w:t>בה</w:t>
      </w:r>
      <w:r>
        <w:rPr>
          <w:rFonts w:hint="cs"/>
          <w:rtl/>
        </w:rPr>
        <w:t xml:space="preserve"> וגו'" [בראשית נ, כ]. ובכגון דא אין לחשוש שהדבר נתגלגל על ידי רשעים, כי הדבר נעשה על אפם ועל חמתם של הרשעים, ולא מתוך רצונם. @</w:t>
      </w:r>
      <w:r w:rsidRPr="084234DE">
        <w:rPr>
          <w:rFonts w:hint="cs"/>
          <w:b/>
          <w:bCs/>
          <w:rtl/>
        </w:rPr>
        <w:t>דוגמה לדבר;</w:t>
      </w:r>
      <w:r>
        <w:rPr>
          <w:rFonts w:hint="cs"/>
          <w:rtl/>
        </w:rPr>
        <w:t>^ הקב"ה אסר על בלעם לברך את ישראל, משום ש"אינם צריכין לברכתך, 'כי ברוך הוא' [במדבר כב, יב], משל שאומרים לדבורה לא מדובשיך ולא מעוקציך" [רש"י שם]. ובגו"א שם אות כג [שעא:] כתב: "</w:t>
      </w:r>
      <w:r>
        <w:rPr>
          <w:rtl/>
        </w:rPr>
        <w:t>אף על גב דלבסוף היה מברך את ישראל</w:t>
      </w:r>
      <w:r>
        <w:rPr>
          <w:rFonts w:hint="cs"/>
          <w:rtl/>
        </w:rPr>
        <w:t xml:space="preserve"> [במדבר כד, י]</w:t>
      </w:r>
      <w:r>
        <w:rPr>
          <w:rtl/>
        </w:rPr>
        <w:t>, אותם הברכות מפי הק</w:t>
      </w:r>
      <w:r>
        <w:rPr>
          <w:rFonts w:hint="cs"/>
          <w:rtl/>
        </w:rPr>
        <w:t>ב"ה</w:t>
      </w:r>
      <w:r>
        <w:rPr>
          <w:rtl/>
        </w:rPr>
        <w:t xml:space="preserve"> על כרחו של בלעם </w:t>
      </w:r>
      <w:r>
        <w:rPr>
          <w:rFonts w:hint="cs"/>
          <w:rtl/>
        </w:rPr>
        <w:t>[</w:t>
      </w:r>
      <w:r>
        <w:rPr>
          <w:rtl/>
        </w:rPr>
        <w:t>סנהדרין קה</w:t>
      </w:r>
      <w:r>
        <w:rPr>
          <w:rFonts w:hint="cs"/>
          <w:rtl/>
        </w:rPr>
        <w:t>:]</w:t>
      </w:r>
      <w:r>
        <w:rPr>
          <w:rtl/>
        </w:rPr>
        <w:t xml:space="preserve">, ברכות כאלו היה רוצה </w:t>
      </w:r>
      <w:r>
        <w:rPr>
          <w:rFonts w:hint="cs"/>
          <w:rtl/>
        </w:rPr>
        <w:t xml:space="preserve">[הקב"ה] </w:t>
      </w:r>
      <w:r>
        <w:rPr>
          <w:rtl/>
        </w:rPr>
        <w:t>שיברך להם</w:t>
      </w:r>
      <w:r>
        <w:rPr>
          <w:rFonts w:hint="cs"/>
          <w:rtl/>
        </w:rPr>
        <w:t>.</w:t>
      </w:r>
      <w:r>
        <w:rPr>
          <w:rtl/>
        </w:rPr>
        <w:t xml:space="preserve"> אבל לברך מעצמו</w:t>
      </w:r>
      <w:r>
        <w:rPr>
          <w:rFonts w:hint="cs"/>
          <w:rtl/>
        </w:rPr>
        <w:t>,</w:t>
      </w:r>
      <w:r>
        <w:rPr>
          <w:rtl/>
        </w:rPr>
        <w:t xml:space="preserve"> לא, כי כל ברכה של בלעם</w:t>
      </w:r>
      <w:r>
        <w:rPr>
          <w:rFonts w:hint="cs"/>
          <w:rtl/>
        </w:rPr>
        <w:t>,</w:t>
      </w:r>
      <w:r>
        <w:rPr>
          <w:rtl/>
        </w:rPr>
        <w:t xml:space="preserve"> עם הברכה דבוק דברים שאינם של ברכה, והם רעות</w:t>
      </w:r>
      <w:r>
        <w:rPr>
          <w:rFonts w:hint="cs"/>
          <w:rtl/>
        </w:rPr>
        <w:t>". הרי שהברכות ניתנו מה' דרך בלעם, אך לא על ידי בלעם. והוא הדין בגלגול הגאולה דרך דתן ואבירם, שהואיל והדבר נעשה בעל כרחם, לכך אין להם שום שייכות לתוצאה הסופית. @</w:t>
      </w:r>
      <w:r w:rsidRPr="086A2B1C">
        <w:rPr>
          <w:rFonts w:hint="cs"/>
          <w:b/>
          <w:bCs/>
          <w:rtl/>
        </w:rPr>
        <w:t>דוגמה נוספת;</w:t>
      </w:r>
      <w:r>
        <w:rPr>
          <w:rFonts w:hint="cs"/>
          <w:rtl/>
        </w:rPr>
        <w:t xml:space="preserve">^ בדר"ח פ"ו מי"א [תה:] כתב: </w:t>
      </w:r>
      <w:r w:rsidRPr="086A2B1C">
        <w:rPr>
          <w:rFonts w:hint="cs"/>
          <w:sz w:val="18"/>
          <w:rtl/>
        </w:rPr>
        <w:t>"</w:t>
      </w:r>
      <w:r w:rsidRPr="086A2B1C">
        <w:rPr>
          <w:sz w:val="18"/>
          <w:rtl/>
        </w:rPr>
        <w:t>דברי חכמים כמשמעו הן</w:t>
      </w:r>
      <w:r w:rsidRPr="086A2B1C">
        <w:rPr>
          <w:rFonts w:hint="cs"/>
          <w:sz w:val="18"/>
          <w:rtl/>
        </w:rPr>
        <w:t>,</w:t>
      </w:r>
      <w:r w:rsidRPr="086A2B1C">
        <w:rPr>
          <w:sz w:val="18"/>
          <w:rtl/>
        </w:rPr>
        <w:t xml:space="preserve"> שהאדם נברא לשמש את בוראו. ומה שהקשה </w:t>
      </w:r>
      <w:r>
        <w:rPr>
          <w:rFonts w:hint="cs"/>
          <w:sz w:val="18"/>
          <w:rtl/>
        </w:rPr>
        <w:t xml:space="preserve">[הרמב"ם מו"נ ח"ג פי"ג] </w:t>
      </w:r>
      <w:r w:rsidRPr="086A2B1C">
        <w:rPr>
          <w:sz w:val="18"/>
          <w:rtl/>
        </w:rPr>
        <w:t>כי הוא יתברך אין מקבל כבוד מזולתו</w:t>
      </w:r>
      <w:r>
        <w:rPr>
          <w:rFonts w:hint="cs"/>
          <w:sz w:val="18"/>
          <w:rtl/>
        </w:rPr>
        <w:t>.</w:t>
      </w:r>
      <w:r w:rsidRPr="086A2B1C">
        <w:rPr>
          <w:sz w:val="18"/>
          <w:rtl/>
        </w:rPr>
        <w:t xml:space="preserve"> הן אמת שאין יתברך מקבל כבוד מזולתו, ובודאי אם יצדק האדם מה יתן לו ואם יחטא מה יפעל לו</w:t>
      </w:r>
      <w:r w:rsidRPr="086A2B1C">
        <w:rPr>
          <w:rFonts w:hint="cs"/>
          <w:sz w:val="18"/>
          <w:rtl/>
        </w:rPr>
        <w:t xml:space="preserve"> </w:t>
      </w:r>
      <w:r>
        <w:rPr>
          <w:rFonts w:hint="cs"/>
          <w:sz w:val="18"/>
          <w:rtl/>
        </w:rPr>
        <w:t>[</w:t>
      </w:r>
      <w:r w:rsidRPr="086A2B1C">
        <w:rPr>
          <w:rFonts w:hint="cs"/>
          <w:sz w:val="18"/>
          <w:rtl/>
        </w:rPr>
        <w:t>איוב לה, ו-ז</w:t>
      </w:r>
      <w:r>
        <w:rPr>
          <w:rFonts w:hint="cs"/>
          <w:sz w:val="18"/>
          <w:rtl/>
        </w:rPr>
        <w:t>]</w:t>
      </w:r>
      <w:r w:rsidRPr="086A2B1C">
        <w:rPr>
          <w:rFonts w:hint="cs"/>
          <w:sz w:val="18"/>
          <w:rtl/>
        </w:rPr>
        <w:t>,</w:t>
      </w:r>
      <w:r w:rsidRPr="086A2B1C">
        <w:rPr>
          <w:sz w:val="18"/>
          <w:rtl/>
        </w:rPr>
        <w:t xml:space="preserve"> רק שהאדם נברא שהש</w:t>
      </w:r>
      <w:r w:rsidRPr="086A2B1C">
        <w:rPr>
          <w:rFonts w:hint="cs"/>
          <w:sz w:val="18"/>
          <w:rtl/>
        </w:rPr>
        <w:t>ם יתברך</w:t>
      </w:r>
      <w:r w:rsidRPr="086A2B1C">
        <w:rPr>
          <w:sz w:val="18"/>
          <w:rtl/>
        </w:rPr>
        <w:t xml:space="preserve"> מלך עליו</w:t>
      </w:r>
      <w:r w:rsidRPr="086A2B1C">
        <w:rPr>
          <w:rFonts w:hint="cs"/>
          <w:sz w:val="18"/>
          <w:rtl/>
        </w:rPr>
        <w:t>,</w:t>
      </w:r>
      <w:r w:rsidRPr="086A2B1C">
        <w:rPr>
          <w:sz w:val="18"/>
          <w:rtl/>
        </w:rPr>
        <w:t xml:space="preserve"> ואין המלך מקבל הכבוד מה שיתן לו העם, כי הכבוד הוא מצד הממשלה</w:t>
      </w:r>
      <w:r w:rsidRPr="086A2B1C">
        <w:rPr>
          <w:rFonts w:hint="cs"/>
          <w:sz w:val="18"/>
          <w:rtl/>
        </w:rPr>
        <w:t>,</w:t>
      </w:r>
      <w:r w:rsidRPr="086A2B1C">
        <w:rPr>
          <w:sz w:val="18"/>
          <w:rtl/>
        </w:rPr>
        <w:t xml:space="preserve"> שהוא מושל עליהם שלא בטובתו ומנהיגו</w:t>
      </w:r>
      <w:r w:rsidRPr="086A2B1C">
        <w:rPr>
          <w:rFonts w:hint="cs"/>
          <w:sz w:val="18"/>
          <w:rtl/>
        </w:rPr>
        <w:t>.</w:t>
      </w:r>
      <w:r w:rsidRPr="086A2B1C">
        <w:rPr>
          <w:sz w:val="18"/>
          <w:rtl/>
        </w:rPr>
        <w:t xml:space="preserve"> ואם האדם</w:t>
      </w:r>
      <w:r w:rsidRPr="086A2B1C">
        <w:rPr>
          <w:rFonts w:hint="cs"/>
          <w:sz w:val="18"/>
          <w:rtl/>
        </w:rPr>
        <w:t xml:space="preserve"> </w:t>
      </w:r>
      <w:r w:rsidRPr="086A2B1C">
        <w:rPr>
          <w:sz w:val="18"/>
          <w:rtl/>
        </w:rPr>
        <w:t>צדיק</w:t>
      </w:r>
      <w:r w:rsidRPr="086A2B1C">
        <w:rPr>
          <w:rFonts w:hint="cs"/>
          <w:sz w:val="18"/>
          <w:rtl/>
        </w:rPr>
        <w:t>,</w:t>
      </w:r>
      <w:r w:rsidRPr="086A2B1C">
        <w:rPr>
          <w:sz w:val="18"/>
          <w:rtl/>
        </w:rPr>
        <w:t xml:space="preserve"> הוא מלכו כשנותן לו שכרו</w:t>
      </w:r>
      <w:r w:rsidRPr="086A2B1C">
        <w:rPr>
          <w:rFonts w:hint="cs"/>
          <w:sz w:val="18"/>
          <w:rtl/>
        </w:rPr>
        <w:t>.</w:t>
      </w:r>
      <w:r w:rsidRPr="086A2B1C">
        <w:rPr>
          <w:sz w:val="18"/>
          <w:rtl/>
        </w:rPr>
        <w:t xml:space="preserve"> ואם אינו צדיק</w:t>
      </w:r>
      <w:r w:rsidRPr="086A2B1C">
        <w:rPr>
          <w:rFonts w:hint="cs"/>
          <w:sz w:val="18"/>
          <w:rtl/>
        </w:rPr>
        <w:t>,</w:t>
      </w:r>
      <w:r w:rsidRPr="086A2B1C">
        <w:rPr>
          <w:sz w:val="18"/>
          <w:rtl/>
        </w:rPr>
        <w:t xml:space="preserve"> הוא מלכו כאשר נפרע ממנו, שכאשר הקב"ה עושה נקמה בעוברי רצונו ג</w:t>
      </w:r>
      <w:r w:rsidRPr="086A2B1C">
        <w:rPr>
          <w:rFonts w:hint="cs"/>
          <w:sz w:val="18"/>
          <w:rtl/>
        </w:rPr>
        <w:t>ם כן</w:t>
      </w:r>
      <w:r w:rsidRPr="086A2B1C">
        <w:rPr>
          <w:sz w:val="18"/>
          <w:rtl/>
        </w:rPr>
        <w:t xml:space="preserve"> שמו מתגדל ומתקדש</w:t>
      </w:r>
      <w:r>
        <w:rPr>
          <w:rFonts w:hint="cs"/>
          <w:sz w:val="18"/>
          <w:rtl/>
        </w:rPr>
        <w:t xml:space="preserve">... </w:t>
      </w:r>
      <w:r w:rsidRPr="086A2B1C">
        <w:rPr>
          <w:sz w:val="18"/>
          <w:rtl/>
        </w:rPr>
        <w:t>מ</w:t>
      </w:r>
      <w:r w:rsidRPr="086A2B1C">
        <w:rPr>
          <w:rFonts w:hint="cs"/>
          <w:sz w:val="18"/>
          <w:rtl/>
        </w:rPr>
        <w:t>כל מקום</w:t>
      </w:r>
      <w:r w:rsidRPr="086A2B1C">
        <w:rPr>
          <w:sz w:val="18"/>
          <w:rtl/>
        </w:rPr>
        <w:t xml:space="preserve"> כבודו שיש להש</w:t>
      </w:r>
      <w:r w:rsidRPr="086A2B1C">
        <w:rPr>
          <w:rFonts w:hint="cs"/>
          <w:sz w:val="18"/>
          <w:rtl/>
        </w:rPr>
        <w:t xml:space="preserve">ם </w:t>
      </w:r>
      <w:r w:rsidRPr="086A2B1C">
        <w:rPr>
          <w:sz w:val="18"/>
          <w:rtl/>
        </w:rPr>
        <w:t>ית</w:t>
      </w:r>
      <w:r w:rsidRPr="086A2B1C">
        <w:rPr>
          <w:rFonts w:hint="cs"/>
          <w:sz w:val="18"/>
          <w:rtl/>
        </w:rPr>
        <w:t>ברך</w:t>
      </w:r>
      <w:r w:rsidRPr="086A2B1C">
        <w:rPr>
          <w:sz w:val="18"/>
          <w:rtl/>
        </w:rPr>
        <w:t xml:space="preserve"> מן הנבראים אינו תולה כלל באדם, רק שברא הש</w:t>
      </w:r>
      <w:r w:rsidRPr="086A2B1C">
        <w:rPr>
          <w:rFonts w:hint="cs"/>
          <w:sz w:val="18"/>
          <w:rtl/>
        </w:rPr>
        <w:t>ם יתברך</w:t>
      </w:r>
      <w:r w:rsidRPr="086A2B1C">
        <w:rPr>
          <w:sz w:val="18"/>
          <w:rtl/>
        </w:rPr>
        <w:t xml:space="preserve"> את הנבראים</w:t>
      </w:r>
      <w:r w:rsidRPr="086A2B1C">
        <w:rPr>
          <w:rFonts w:hint="cs"/>
          <w:sz w:val="18"/>
          <w:rtl/>
        </w:rPr>
        <w:t>,</w:t>
      </w:r>
      <w:r w:rsidRPr="086A2B1C">
        <w:rPr>
          <w:sz w:val="18"/>
          <w:rtl/>
        </w:rPr>
        <w:t xml:space="preserve"> והוא מולך עליהם</w:t>
      </w:r>
      <w:r w:rsidRPr="086A2B1C">
        <w:rPr>
          <w:rFonts w:hint="cs"/>
          <w:sz w:val="18"/>
          <w:rtl/>
        </w:rPr>
        <w:t>,</w:t>
      </w:r>
      <w:r w:rsidRPr="086A2B1C">
        <w:rPr>
          <w:sz w:val="18"/>
          <w:rtl/>
        </w:rPr>
        <w:t xml:space="preserve"> וזהו כבוד מלכותו</w:t>
      </w:r>
      <w:r w:rsidRPr="086A2B1C">
        <w:rPr>
          <w:rFonts w:hint="cs"/>
          <w:sz w:val="18"/>
          <w:rtl/>
        </w:rPr>
        <w:t>... ובשביל זה עצמו</w:t>
      </w:r>
      <w:r w:rsidRPr="086A2B1C">
        <w:rPr>
          <w:sz w:val="18"/>
          <w:rtl/>
        </w:rPr>
        <w:t xml:space="preserve"> מה שהוקשה אל הרמב"ם ז"ל</w:t>
      </w:r>
      <w:r w:rsidRPr="086A2B1C">
        <w:rPr>
          <w:rFonts w:hint="cs"/>
          <w:sz w:val="18"/>
          <w:rtl/>
        </w:rPr>
        <w:t>,</w:t>
      </w:r>
      <w:r w:rsidRPr="086A2B1C">
        <w:rPr>
          <w:sz w:val="18"/>
          <w:rtl/>
        </w:rPr>
        <w:t xml:space="preserve"> וכי הש</w:t>
      </w:r>
      <w:r w:rsidRPr="086A2B1C">
        <w:rPr>
          <w:rFonts w:hint="cs"/>
          <w:sz w:val="18"/>
          <w:rtl/>
        </w:rPr>
        <w:t>ם יתברך</w:t>
      </w:r>
      <w:r w:rsidRPr="086A2B1C">
        <w:rPr>
          <w:sz w:val="18"/>
          <w:rtl/>
        </w:rPr>
        <w:t xml:space="preserve"> מקבל כבוד מן האדם, אמרו חכמים </w:t>
      </w:r>
      <w:r>
        <w:rPr>
          <w:rFonts w:hint="cs"/>
          <w:sz w:val="18"/>
          <w:rtl/>
        </w:rPr>
        <w:t>[אבות</w:t>
      </w:r>
      <w:r w:rsidRPr="086A2B1C">
        <w:rPr>
          <w:rFonts w:hint="cs"/>
          <w:sz w:val="18"/>
          <w:rtl/>
        </w:rPr>
        <w:t xml:space="preserve"> פ"ד מכ"ג</w:t>
      </w:r>
      <w:r>
        <w:rPr>
          <w:rFonts w:hint="cs"/>
          <w:sz w:val="18"/>
          <w:rtl/>
        </w:rPr>
        <w:t>]</w:t>
      </w:r>
      <w:r w:rsidRPr="086A2B1C">
        <w:rPr>
          <w:rFonts w:hint="cs"/>
          <w:sz w:val="18"/>
          <w:rtl/>
        </w:rPr>
        <w:t xml:space="preserve"> </w:t>
      </w:r>
      <w:r>
        <w:rPr>
          <w:rFonts w:hint="cs"/>
          <w:sz w:val="18"/>
          <w:rtl/>
        </w:rPr>
        <w:t>'</w:t>
      </w:r>
      <w:r w:rsidRPr="086A2B1C">
        <w:rPr>
          <w:sz w:val="18"/>
          <w:rtl/>
        </w:rPr>
        <w:t>על כרחך אתה נולד</w:t>
      </w:r>
      <w:r w:rsidRPr="086A2B1C">
        <w:rPr>
          <w:rFonts w:hint="cs"/>
          <w:sz w:val="18"/>
          <w:rtl/>
        </w:rPr>
        <w:t>,</w:t>
      </w:r>
      <w:r w:rsidRPr="086A2B1C">
        <w:rPr>
          <w:sz w:val="18"/>
          <w:rtl/>
        </w:rPr>
        <w:t xml:space="preserve"> ועל כרחך אתה חי</w:t>
      </w:r>
      <w:r w:rsidRPr="086A2B1C">
        <w:rPr>
          <w:rFonts w:hint="cs"/>
          <w:sz w:val="18"/>
          <w:rtl/>
        </w:rPr>
        <w:t>,</w:t>
      </w:r>
      <w:r w:rsidRPr="086A2B1C">
        <w:rPr>
          <w:sz w:val="18"/>
          <w:rtl/>
        </w:rPr>
        <w:t xml:space="preserve"> ועל כרחך אתה מת</w:t>
      </w:r>
      <w:r w:rsidRPr="086A2B1C">
        <w:rPr>
          <w:rFonts w:hint="cs"/>
          <w:sz w:val="18"/>
          <w:rtl/>
        </w:rPr>
        <w:t>,</w:t>
      </w:r>
      <w:r w:rsidRPr="086A2B1C">
        <w:rPr>
          <w:sz w:val="18"/>
          <w:rtl/>
        </w:rPr>
        <w:t xml:space="preserve"> ועל כרחך אתה עתיד לתת דין וחשבון לפני מלך מלכי המלכים</w:t>
      </w:r>
      <w:r>
        <w:rPr>
          <w:rFonts w:hint="cs"/>
          <w:sz w:val="18"/>
          <w:rtl/>
        </w:rPr>
        <w:t>'</w:t>
      </w:r>
      <w:r w:rsidRPr="086A2B1C">
        <w:rPr>
          <w:sz w:val="18"/>
          <w:rtl/>
        </w:rPr>
        <w:t>, הכל הוא להודיע שאין דבר מצד עצמו של אדם</w:t>
      </w:r>
      <w:r w:rsidRPr="086A2B1C">
        <w:rPr>
          <w:rFonts w:hint="cs"/>
          <w:sz w:val="18"/>
          <w:rtl/>
        </w:rPr>
        <w:t>,</w:t>
      </w:r>
      <w:r w:rsidRPr="086A2B1C">
        <w:rPr>
          <w:sz w:val="18"/>
          <w:rtl/>
        </w:rPr>
        <w:t xml:space="preserve"> רק הכל הוא מן הש</w:t>
      </w:r>
      <w:r w:rsidRPr="086A2B1C">
        <w:rPr>
          <w:rFonts w:hint="cs"/>
          <w:sz w:val="18"/>
          <w:rtl/>
        </w:rPr>
        <w:t>ם יתברך,</w:t>
      </w:r>
      <w:r w:rsidRPr="086A2B1C">
        <w:rPr>
          <w:sz w:val="18"/>
          <w:rtl/>
        </w:rPr>
        <w:t xml:space="preserve"> וא</w:t>
      </w:r>
      <w:r w:rsidRPr="086A2B1C">
        <w:rPr>
          <w:rFonts w:hint="cs"/>
          <w:sz w:val="18"/>
          <w:rtl/>
        </w:rPr>
        <w:t xml:space="preserve">ם כן </w:t>
      </w:r>
      <w:r w:rsidRPr="086A2B1C">
        <w:rPr>
          <w:sz w:val="18"/>
          <w:rtl/>
        </w:rPr>
        <w:t>אין הש</w:t>
      </w:r>
      <w:r w:rsidRPr="086A2B1C">
        <w:rPr>
          <w:rFonts w:hint="cs"/>
          <w:sz w:val="18"/>
          <w:rtl/>
        </w:rPr>
        <w:t>ם יתברך</w:t>
      </w:r>
      <w:r w:rsidRPr="086A2B1C">
        <w:rPr>
          <w:sz w:val="18"/>
          <w:rtl/>
        </w:rPr>
        <w:t xml:space="preserve"> מקבל דבר מן האדם</w:t>
      </w:r>
      <w:r w:rsidRPr="086A2B1C">
        <w:rPr>
          <w:rFonts w:hint="cs"/>
          <w:sz w:val="18"/>
          <w:rtl/>
        </w:rPr>
        <w:t>.</w:t>
      </w:r>
      <w:r w:rsidRPr="086A2B1C">
        <w:rPr>
          <w:sz w:val="18"/>
          <w:rtl/>
        </w:rPr>
        <w:t xml:space="preserve"> ואם לא </w:t>
      </w:r>
      <w:r w:rsidRPr="086A2B1C">
        <w:rPr>
          <w:rFonts w:hint="cs"/>
          <w:sz w:val="18"/>
          <w:rtl/>
        </w:rPr>
        <w:t>ש</w:t>
      </w:r>
      <w:r w:rsidRPr="086A2B1C">
        <w:rPr>
          <w:sz w:val="18"/>
          <w:rtl/>
        </w:rPr>
        <w:t>היה הכל בעל כרחו של אדם</w:t>
      </w:r>
      <w:r w:rsidRPr="086A2B1C">
        <w:rPr>
          <w:rFonts w:hint="cs"/>
          <w:sz w:val="18"/>
          <w:rtl/>
        </w:rPr>
        <w:t>,</w:t>
      </w:r>
      <w:r w:rsidRPr="086A2B1C">
        <w:rPr>
          <w:sz w:val="18"/>
          <w:rtl/>
        </w:rPr>
        <w:t xml:space="preserve"> הי</w:t>
      </w:r>
      <w:r w:rsidRPr="086A2B1C">
        <w:rPr>
          <w:rFonts w:hint="cs"/>
          <w:sz w:val="18"/>
          <w:rtl/>
        </w:rPr>
        <w:t>ה</w:t>
      </w:r>
      <w:r w:rsidRPr="086A2B1C">
        <w:rPr>
          <w:sz w:val="18"/>
          <w:rtl/>
        </w:rPr>
        <w:t xml:space="preserve"> הש</w:t>
      </w:r>
      <w:r w:rsidRPr="086A2B1C">
        <w:rPr>
          <w:rFonts w:hint="cs"/>
          <w:sz w:val="18"/>
          <w:rtl/>
        </w:rPr>
        <w:t>ם יתברך</w:t>
      </w:r>
      <w:r w:rsidRPr="086A2B1C">
        <w:rPr>
          <w:sz w:val="18"/>
          <w:rtl/>
        </w:rPr>
        <w:t xml:space="preserve"> מקבל כבוד מן האדם</w:t>
      </w:r>
      <w:r w:rsidRPr="086A2B1C">
        <w:rPr>
          <w:rFonts w:hint="cs"/>
          <w:sz w:val="18"/>
          <w:rtl/>
        </w:rPr>
        <w:t>.</w:t>
      </w:r>
      <w:r w:rsidRPr="086A2B1C">
        <w:rPr>
          <w:sz w:val="18"/>
          <w:rtl/>
        </w:rPr>
        <w:t xml:space="preserve"> אבל אין הדבר כך</w:t>
      </w:r>
      <w:r w:rsidRPr="086A2B1C">
        <w:rPr>
          <w:rFonts w:hint="cs"/>
          <w:sz w:val="18"/>
          <w:rtl/>
        </w:rPr>
        <w:t>,</w:t>
      </w:r>
      <w:r w:rsidRPr="086A2B1C">
        <w:rPr>
          <w:sz w:val="18"/>
          <w:rtl/>
        </w:rPr>
        <w:t xml:space="preserve"> רק הכל אצל האדם בעל כרחו</w:t>
      </w:r>
      <w:r w:rsidRPr="086A2B1C">
        <w:rPr>
          <w:rFonts w:hint="cs"/>
          <w:sz w:val="18"/>
          <w:rtl/>
        </w:rPr>
        <w:t>,</w:t>
      </w:r>
      <w:r w:rsidRPr="086A2B1C">
        <w:rPr>
          <w:sz w:val="18"/>
          <w:rtl/>
        </w:rPr>
        <w:t xml:space="preserve"> ולכך אין שייך לומר שיהיה מקבל הש</w:t>
      </w:r>
      <w:r w:rsidRPr="086A2B1C">
        <w:rPr>
          <w:rFonts w:hint="cs"/>
          <w:sz w:val="18"/>
          <w:rtl/>
        </w:rPr>
        <w:t>ם יתברך</w:t>
      </w:r>
      <w:r w:rsidRPr="086A2B1C">
        <w:rPr>
          <w:sz w:val="18"/>
          <w:rtl/>
        </w:rPr>
        <w:t xml:space="preserve"> מן האדם</w:t>
      </w:r>
      <w:r w:rsidRPr="086A2B1C">
        <w:rPr>
          <w:rFonts w:hint="cs"/>
          <w:sz w:val="18"/>
          <w:rtl/>
        </w:rPr>
        <w:t>".</w:t>
      </w:r>
      <w:r>
        <w:rPr>
          <w:rFonts w:hint="cs"/>
          <w:rtl/>
        </w:rPr>
        <w:t xml:space="preserve"> </w:t>
      </w:r>
      <w:r>
        <w:rPr>
          <w:rtl/>
        </w:rPr>
        <w:t xml:space="preserve">ובמבוא לדרשות המהר"ל עמוד </w:t>
      </w:r>
      <w:r>
        <w:rPr>
          <w:rFonts w:hint="cs"/>
          <w:rtl/>
        </w:rPr>
        <w:t>61</w:t>
      </w:r>
      <w:r>
        <w:rPr>
          <w:rtl/>
        </w:rPr>
        <w:t xml:space="preserve"> הובאו דברי הגר"י ענגיל בבית האוצר [מערכת א-ו] שלמד מדברי ה</w:t>
      </w:r>
      <w:r>
        <w:rPr>
          <w:rFonts w:hint="cs"/>
          <w:rtl/>
        </w:rPr>
        <w:t>גו"א</w:t>
      </w:r>
      <w:r>
        <w:rPr>
          <w:rtl/>
        </w:rPr>
        <w:t xml:space="preserve"> </w:t>
      </w:r>
      <w:r>
        <w:rPr>
          <w:rFonts w:hint="cs"/>
          <w:sz w:val="18"/>
          <w:rtl/>
        </w:rPr>
        <w:t>[</w:t>
      </w:r>
      <w:r w:rsidRPr="08CA71F9">
        <w:rPr>
          <w:sz w:val="18"/>
          <w:rtl/>
        </w:rPr>
        <w:t xml:space="preserve">דברים פט"ו אות ז </w:t>
      </w:r>
      <w:r>
        <w:rPr>
          <w:rFonts w:hint="cs"/>
          <w:sz w:val="18"/>
          <w:rtl/>
        </w:rPr>
        <w:t>(</w:t>
      </w:r>
      <w:r w:rsidRPr="08CA71F9">
        <w:rPr>
          <w:rFonts w:hint="cs"/>
          <w:sz w:val="18"/>
          <w:rtl/>
        </w:rPr>
        <w:t>רנא.</w:t>
      </w:r>
      <w:r>
        <w:rPr>
          <w:rFonts w:hint="cs"/>
          <w:sz w:val="18"/>
          <w:rtl/>
        </w:rPr>
        <w:t>)</w:t>
      </w:r>
      <w:r w:rsidRPr="08CA71F9">
        <w:rPr>
          <w:rFonts w:hint="cs"/>
          <w:sz w:val="18"/>
          <w:rtl/>
        </w:rPr>
        <w:t>]</w:t>
      </w:r>
      <w:r>
        <w:rPr>
          <w:rtl/>
        </w:rPr>
        <w:t xml:space="preserve"> "דמעשה אשר אדם עושה מפאת אונס</w:t>
      </w:r>
      <w:r>
        <w:rPr>
          <w:rFonts w:hint="cs"/>
          <w:rtl/>
        </w:rPr>
        <w:t>,</w:t>
      </w:r>
      <w:r>
        <w:rPr>
          <w:rtl/>
        </w:rPr>
        <w:t xml:space="preserve"> אין המעשה מתייחס לו כלל, וחשוב כאילו נעשה מאליו, ולא הוא העושה את המעשה". וכן הוא בקובץ שעורים כתובות </w:t>
      </w:r>
      <w:r>
        <w:rPr>
          <w:rFonts w:hint="cs"/>
          <w:rtl/>
        </w:rPr>
        <w:t xml:space="preserve">אות ה </w:t>
      </w:r>
      <w:r>
        <w:rPr>
          <w:rtl/>
        </w:rPr>
        <w:t xml:space="preserve">בשם </w:t>
      </w:r>
      <w:r>
        <w:rPr>
          <w:rFonts w:hint="cs"/>
          <w:rtl/>
        </w:rPr>
        <w:t xml:space="preserve">שו"ת </w:t>
      </w:r>
      <w:r>
        <w:rPr>
          <w:rtl/>
        </w:rPr>
        <w:t>שלמה</w:t>
      </w:r>
      <w:r>
        <w:rPr>
          <w:rFonts w:hint="cs"/>
          <w:rtl/>
        </w:rPr>
        <w:t xml:space="preserve"> סימן לח [הובא למעלה פי"ז הערה 62].</w:t>
      </w:r>
    </w:p>
  </w:footnote>
  <w:footnote w:id="1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מוסיף בזה שלא רק שדתן ואבירם תמיד התנגדו למשה [כמבואר למעלה הערה 1], אלא שדתן ואבירם עומדים בדיוק כנגד משה ואהרן, שנים נגד שנים. והדבר המחייב שיהיו בישראל שני אנשים בדמות משה ואהרן, הוא גופא מחייב שיהיו בישראל שני אנשים בדמות דתן ואבירם. לכך אין לך התנגדות עצמית יותר למשה ואהרן מאשר דתן ואבירם, וכמו שמבאר.  </w:t>
      </w:r>
    </w:p>
  </w:footnote>
  <w:footnote w:id="15">
    <w:p w:rsidR="0835204F" w:rsidRDefault="0835204F" w:rsidP="089C787C">
      <w:pPr>
        <w:pStyle w:val="FootnoteText"/>
        <w:rPr>
          <w:rFonts w:hint="cs"/>
        </w:rPr>
      </w:pPr>
      <w:r>
        <w:rPr>
          <w:rtl/>
        </w:rPr>
        <w:t>&lt;</w:t>
      </w:r>
      <w:r>
        <w:rPr>
          <w:rStyle w:val="FootnoteReference"/>
        </w:rPr>
        <w:footnoteRef/>
      </w:r>
      <w:r>
        <w:rPr>
          <w:rtl/>
        </w:rPr>
        <w:t>&gt;</w:t>
      </w:r>
      <w:r>
        <w:rPr>
          <w:rFonts w:hint="cs"/>
          <w:rtl/>
        </w:rPr>
        <w:t xml:space="preserve"> ענין זה [היות משה ואהרן נבדלים מכלל ישראל במעלתם] מבואר היטב בתפארת ישראל פכ"ב, שהביא את דברי המדרש [במדב"ר יח, ג], שקרח טען שתי טענות, וכלשון המדרש: "</w:t>
      </w:r>
      <w:r>
        <w:rPr>
          <w:rtl/>
        </w:rPr>
        <w:t>קפץ קרח ואמר למשה</w:t>
      </w:r>
      <w:r>
        <w:rPr>
          <w:rFonts w:hint="cs"/>
          <w:rtl/>
        </w:rPr>
        <w:t>,</w:t>
      </w:r>
      <w:r>
        <w:rPr>
          <w:rtl/>
        </w:rPr>
        <w:t xml:space="preserve"> טלית שכולה תכלת</w:t>
      </w:r>
      <w:r>
        <w:rPr>
          <w:rFonts w:hint="cs"/>
          <w:rtl/>
        </w:rPr>
        <w:t>,</w:t>
      </w:r>
      <w:r>
        <w:rPr>
          <w:rtl/>
        </w:rPr>
        <w:t xml:space="preserve"> מה</w:t>
      </w:r>
      <w:r>
        <w:rPr>
          <w:rFonts w:hint="cs"/>
          <w:rtl/>
        </w:rPr>
        <w:t>ו</w:t>
      </w:r>
      <w:r>
        <w:rPr>
          <w:rtl/>
        </w:rPr>
        <w:t xml:space="preserve"> ש</w:t>
      </w:r>
      <w:r>
        <w:rPr>
          <w:rFonts w:hint="cs"/>
          <w:rtl/>
        </w:rPr>
        <w:t>ת</w:t>
      </w:r>
      <w:r>
        <w:rPr>
          <w:rtl/>
        </w:rPr>
        <w:t>הא פטורה מן צצית</w:t>
      </w:r>
      <w:r>
        <w:rPr>
          <w:rFonts w:hint="cs"/>
          <w:rtl/>
        </w:rPr>
        <w:t>.</w:t>
      </w:r>
      <w:r>
        <w:rPr>
          <w:rtl/>
        </w:rPr>
        <w:t xml:space="preserve"> א</w:t>
      </w:r>
      <w:r>
        <w:rPr>
          <w:rFonts w:hint="cs"/>
          <w:rtl/>
        </w:rPr>
        <w:t>מר לו</w:t>
      </w:r>
      <w:r>
        <w:rPr>
          <w:rtl/>
        </w:rPr>
        <w:t xml:space="preserve"> </w:t>
      </w:r>
      <w:r>
        <w:rPr>
          <w:rFonts w:hint="cs"/>
          <w:rtl/>
        </w:rPr>
        <w:t>[</w:t>
      </w:r>
      <w:r>
        <w:rPr>
          <w:rtl/>
        </w:rPr>
        <w:t>משה</w:t>
      </w:r>
      <w:r>
        <w:rPr>
          <w:rFonts w:hint="cs"/>
          <w:rtl/>
        </w:rPr>
        <w:t>],</w:t>
      </w:r>
      <w:r>
        <w:rPr>
          <w:rtl/>
        </w:rPr>
        <w:t xml:space="preserve"> חייבת בצצית</w:t>
      </w:r>
      <w:r>
        <w:rPr>
          <w:rFonts w:hint="cs"/>
          <w:rtl/>
        </w:rPr>
        <w:t>.</w:t>
      </w:r>
      <w:r>
        <w:rPr>
          <w:rtl/>
        </w:rPr>
        <w:t xml:space="preserve"> א</w:t>
      </w:r>
      <w:r>
        <w:rPr>
          <w:rFonts w:hint="cs"/>
          <w:rtl/>
        </w:rPr>
        <w:t xml:space="preserve">מר לו </w:t>
      </w:r>
      <w:r>
        <w:rPr>
          <w:rtl/>
        </w:rPr>
        <w:t>קרח</w:t>
      </w:r>
      <w:r>
        <w:rPr>
          <w:rFonts w:hint="cs"/>
          <w:rtl/>
        </w:rPr>
        <w:t>,</w:t>
      </w:r>
      <w:r>
        <w:rPr>
          <w:rtl/>
        </w:rPr>
        <w:t xml:space="preserve"> טלית שכולה תכלת אינה פוטרת עצמה</w:t>
      </w:r>
      <w:r>
        <w:rPr>
          <w:rFonts w:hint="cs"/>
          <w:rtl/>
        </w:rPr>
        <w:t>,</w:t>
      </w:r>
      <w:r>
        <w:rPr>
          <w:rtl/>
        </w:rPr>
        <w:t xml:space="preserve"> וארבעה חוטין פוטר</w:t>
      </w:r>
      <w:r>
        <w:rPr>
          <w:rFonts w:hint="cs"/>
          <w:rtl/>
        </w:rPr>
        <w:t>ות</w:t>
      </w:r>
      <w:r>
        <w:rPr>
          <w:rtl/>
        </w:rPr>
        <w:t xml:space="preserve"> אותה</w:t>
      </w:r>
      <w:r>
        <w:rPr>
          <w:rFonts w:hint="cs"/>
          <w:rtl/>
        </w:rPr>
        <w:t>.</w:t>
      </w:r>
      <w:r>
        <w:rPr>
          <w:rtl/>
        </w:rPr>
        <w:t xml:space="preserve"> בית מלא ספרים</w:t>
      </w:r>
      <w:r>
        <w:rPr>
          <w:rFonts w:hint="cs"/>
          <w:rtl/>
        </w:rPr>
        <w:t>,</w:t>
      </w:r>
      <w:r>
        <w:rPr>
          <w:rtl/>
        </w:rPr>
        <w:t xml:space="preserve"> מהו ש</w:t>
      </w:r>
      <w:r>
        <w:rPr>
          <w:rFonts w:hint="cs"/>
          <w:rtl/>
        </w:rPr>
        <w:t>י</w:t>
      </w:r>
      <w:r>
        <w:rPr>
          <w:rtl/>
        </w:rPr>
        <w:t>הא פטור מן המזוזה</w:t>
      </w:r>
      <w:r>
        <w:rPr>
          <w:rFonts w:hint="cs"/>
          <w:rtl/>
        </w:rPr>
        <w:t>.</w:t>
      </w:r>
      <w:r>
        <w:rPr>
          <w:rtl/>
        </w:rPr>
        <w:t xml:space="preserve"> א</w:t>
      </w:r>
      <w:r>
        <w:rPr>
          <w:rFonts w:hint="cs"/>
          <w:rtl/>
        </w:rPr>
        <w:t>מר לו,</w:t>
      </w:r>
      <w:r>
        <w:rPr>
          <w:rtl/>
        </w:rPr>
        <w:t xml:space="preserve"> חייב במזוזה</w:t>
      </w:r>
      <w:r>
        <w:rPr>
          <w:rFonts w:hint="cs"/>
          <w:rtl/>
        </w:rPr>
        <w:t>.</w:t>
      </w:r>
      <w:r>
        <w:rPr>
          <w:rtl/>
        </w:rPr>
        <w:t xml:space="preserve"> א</w:t>
      </w:r>
      <w:r>
        <w:rPr>
          <w:rFonts w:hint="cs"/>
          <w:rtl/>
        </w:rPr>
        <w:t>מר לו,</w:t>
      </w:r>
      <w:r>
        <w:rPr>
          <w:rtl/>
        </w:rPr>
        <w:t xml:space="preserve"> כל התורה כולה רע"</w:t>
      </w:r>
      <w:r>
        <w:rPr>
          <w:rFonts w:hint="cs"/>
          <w:rtl/>
        </w:rPr>
        <w:t>ה</w:t>
      </w:r>
      <w:r>
        <w:rPr>
          <w:rtl/>
        </w:rPr>
        <w:t xml:space="preserve"> פרשיות אי</w:t>
      </w:r>
      <w:r>
        <w:rPr>
          <w:rFonts w:hint="cs"/>
          <w:rtl/>
        </w:rPr>
        <w:t>נה</w:t>
      </w:r>
      <w:r>
        <w:rPr>
          <w:rtl/>
        </w:rPr>
        <w:t xml:space="preserve"> פוטרת את הבית</w:t>
      </w:r>
      <w:r>
        <w:rPr>
          <w:rFonts w:hint="cs"/>
          <w:rtl/>
        </w:rPr>
        <w:t>,</w:t>
      </w:r>
      <w:r>
        <w:rPr>
          <w:rtl/>
        </w:rPr>
        <w:t xml:space="preserve"> ושתי פרשיות שבמזוזה פוטרות את הבית</w:t>
      </w:r>
      <w:r>
        <w:rPr>
          <w:rFonts w:hint="cs"/>
          <w:rtl/>
        </w:rPr>
        <w:t>.</w:t>
      </w:r>
      <w:r>
        <w:rPr>
          <w:rtl/>
        </w:rPr>
        <w:t xml:space="preserve"> א</w:t>
      </w:r>
      <w:r>
        <w:rPr>
          <w:rFonts w:hint="cs"/>
          <w:rtl/>
        </w:rPr>
        <w:t>מר לו [קרח למשה],</w:t>
      </w:r>
      <w:r>
        <w:rPr>
          <w:rtl/>
        </w:rPr>
        <w:t xml:space="preserve"> דברים אלו לא נצטוית עליה</w:t>
      </w:r>
      <w:r>
        <w:rPr>
          <w:rFonts w:hint="cs"/>
          <w:rtl/>
        </w:rPr>
        <w:t>ן,</w:t>
      </w:r>
      <w:r>
        <w:rPr>
          <w:rtl/>
        </w:rPr>
        <w:t xml:space="preserve"> ומלבך אתה בודא</w:t>
      </w:r>
      <w:r>
        <w:rPr>
          <w:rFonts w:hint="cs"/>
          <w:rtl/>
        </w:rPr>
        <w:t>ן". ובתפארת ישראל פכ"ב [שלג.] ביאר ששתי הטענות של קרח מכוונות כנגד משה ואהרן; הטענה מטלית שכולה תכלת מכוונת כנגד עבודת אהרן, והטענה מבית מלא ספרים היא מכוונת כנגד קבלת התורה של משה, עיי"ש. @</w:t>
      </w:r>
      <w:r w:rsidRPr="08DD545D">
        <w:rPr>
          <w:rFonts w:hint="cs"/>
          <w:b/>
          <w:bCs/>
          <w:rtl/>
        </w:rPr>
        <w:t>ובביאור</w:t>
      </w:r>
      <w:r>
        <w:rPr>
          <w:rFonts w:hint="cs"/>
          <w:rtl/>
        </w:rPr>
        <w:t>^ טענותו וטעותו הראשונה של קרח, כתב שם [שכח.] בזה"ל: "</w:t>
      </w:r>
      <w:r>
        <w:rPr>
          <w:rtl/>
        </w:rPr>
        <w:t xml:space="preserve">היה </w:t>
      </w:r>
      <w:r>
        <w:rPr>
          <w:rFonts w:hint="cs"/>
          <w:rtl/>
        </w:rPr>
        <w:t xml:space="preserve">[קרח] </w:t>
      </w:r>
      <w:r>
        <w:rPr>
          <w:rtl/>
        </w:rPr>
        <w:t>סובר כיון שהטלית כולה תכלת</w:t>
      </w:r>
      <w:r>
        <w:rPr>
          <w:rFonts w:hint="cs"/>
          <w:rtl/>
        </w:rPr>
        <w:t>,</w:t>
      </w:r>
      <w:r>
        <w:rPr>
          <w:rtl/>
        </w:rPr>
        <w:t xml:space="preserve"> למה לו חוט</w:t>
      </w:r>
      <w:r>
        <w:rPr>
          <w:rFonts w:hint="cs"/>
          <w:rtl/>
        </w:rPr>
        <w:t>.</w:t>
      </w:r>
      <w:r>
        <w:rPr>
          <w:rtl/>
        </w:rPr>
        <w:t xml:space="preserve"> ואז יהיה משיב לו קרח</w:t>
      </w:r>
      <w:r>
        <w:rPr>
          <w:rFonts w:hint="cs"/>
          <w:rtl/>
        </w:rPr>
        <w:t>,</w:t>
      </w:r>
      <w:r>
        <w:rPr>
          <w:rtl/>
        </w:rPr>
        <w:t xml:space="preserve"> אם כן כל ישראל כולם היו קדושים</w:t>
      </w:r>
      <w:r>
        <w:rPr>
          <w:rFonts w:hint="cs"/>
          <w:rtl/>
        </w:rPr>
        <w:t>,</w:t>
      </w:r>
      <w:r>
        <w:rPr>
          <w:rtl/>
        </w:rPr>
        <w:t xml:space="preserve"> למה להם כהן מיוחד לכפר בעדם</w:t>
      </w:r>
      <w:r>
        <w:rPr>
          <w:rFonts w:hint="cs"/>
          <w:rtl/>
        </w:rPr>
        <w:t>,</w:t>
      </w:r>
      <w:r>
        <w:rPr>
          <w:rtl/>
        </w:rPr>
        <w:t xml:space="preserve"> אחר שכולם ראוים לכהנים</w:t>
      </w:r>
      <w:r>
        <w:rPr>
          <w:rFonts w:hint="cs"/>
          <w:rtl/>
        </w:rPr>
        <w:t>,</w:t>
      </w:r>
      <w:r>
        <w:rPr>
          <w:rtl/>
        </w:rPr>
        <w:t xml:space="preserve"> למה להם כהן אחד נבדל. וקרח אשר רצה להפיל את משה בטענתו</w:t>
      </w:r>
      <w:r>
        <w:rPr>
          <w:rFonts w:hint="cs"/>
          <w:rtl/>
        </w:rPr>
        <w:t>,</w:t>
      </w:r>
      <w:r>
        <w:rPr>
          <w:rtl/>
        </w:rPr>
        <w:t xml:space="preserve"> חרבו באה בלבו</w:t>
      </w:r>
      <w:r>
        <w:rPr>
          <w:rFonts w:hint="cs"/>
          <w:rtl/>
        </w:rPr>
        <w:t>.</w:t>
      </w:r>
      <w:r>
        <w:rPr>
          <w:rtl/>
        </w:rPr>
        <w:t xml:space="preserve"> כי אדרבה</w:t>
      </w:r>
      <w:r>
        <w:rPr>
          <w:rFonts w:hint="cs"/>
          <w:rtl/>
        </w:rPr>
        <w:t>,</w:t>
      </w:r>
      <w:r>
        <w:rPr>
          <w:rtl/>
        </w:rPr>
        <w:t xml:space="preserve"> זה ראיה</w:t>
      </w:r>
      <w:r>
        <w:rPr>
          <w:rFonts w:hint="cs"/>
          <w:rtl/>
        </w:rPr>
        <w:t>,</w:t>
      </w:r>
      <w:r>
        <w:rPr>
          <w:rtl/>
        </w:rPr>
        <w:t xml:space="preserve"> כי גם שם אין הדין כך</w:t>
      </w:r>
      <w:r>
        <w:rPr>
          <w:rFonts w:hint="cs"/>
          <w:rtl/>
        </w:rPr>
        <w:t>.</w:t>
      </w:r>
      <w:r>
        <w:rPr>
          <w:rtl/>
        </w:rPr>
        <w:t xml:space="preserve"> כי צריך שיהיה דומה לכסא הכבוד</w:t>
      </w:r>
      <w:r>
        <w:rPr>
          <w:rFonts w:hint="cs"/>
          <w:rtl/>
        </w:rPr>
        <w:t xml:space="preserve"> [סוטה יז.],</w:t>
      </w:r>
      <w:r>
        <w:rPr>
          <w:rtl/>
        </w:rPr>
        <w:t xml:space="preserve"> וכסא הכבוד הוא מיוחד</w:t>
      </w:r>
      <w:r>
        <w:rPr>
          <w:rFonts w:hint="cs"/>
          <w:rtl/>
        </w:rPr>
        <w:t>.</w:t>
      </w:r>
      <w:r>
        <w:rPr>
          <w:rtl/>
        </w:rPr>
        <w:t xml:space="preserve"> לכך צריך חוט מיוחד שאינו מן הטלית</w:t>
      </w:r>
      <w:r>
        <w:rPr>
          <w:rFonts w:hint="cs"/>
          <w:rtl/>
        </w:rPr>
        <w:t>,</w:t>
      </w:r>
      <w:r>
        <w:rPr>
          <w:rtl/>
        </w:rPr>
        <w:t xml:space="preserve"> רק נבדל לעצמו</w:t>
      </w:r>
      <w:r>
        <w:rPr>
          <w:rFonts w:hint="cs"/>
          <w:rtl/>
        </w:rPr>
        <w:t>.</w:t>
      </w:r>
      <w:r>
        <w:rPr>
          <w:rtl/>
        </w:rPr>
        <w:t xml:space="preserve"> וכאשר הטלית כולה תכלת</w:t>
      </w:r>
      <w:r>
        <w:rPr>
          <w:rFonts w:hint="cs"/>
          <w:rtl/>
        </w:rPr>
        <w:t>,</w:t>
      </w:r>
      <w:r>
        <w:rPr>
          <w:rtl/>
        </w:rPr>
        <w:t xml:space="preserve"> אין דמיון התכלת הזה אל כסא הכבוד שהוא מיוחד</w:t>
      </w:r>
      <w:r>
        <w:rPr>
          <w:rFonts w:hint="cs"/>
          <w:rtl/>
        </w:rPr>
        <w:t>,</w:t>
      </w:r>
      <w:r>
        <w:rPr>
          <w:rtl/>
        </w:rPr>
        <w:t xml:space="preserve"> ולכך צריך חוט מיוחד שאינו מן הטלית</w:t>
      </w:r>
      <w:r>
        <w:rPr>
          <w:rFonts w:hint="cs"/>
          <w:rtl/>
        </w:rPr>
        <w:t>.</w:t>
      </w:r>
      <w:r>
        <w:rPr>
          <w:rtl/>
        </w:rPr>
        <w:t xml:space="preserve"> וכך ישראל</w:t>
      </w:r>
      <w:r>
        <w:rPr>
          <w:rFonts w:hint="cs"/>
          <w:rtl/>
        </w:rPr>
        <w:t>,</w:t>
      </w:r>
      <w:r>
        <w:rPr>
          <w:rtl/>
        </w:rPr>
        <w:t xml:space="preserve"> אף על גב שכל ישראל כולם קדושים</w:t>
      </w:r>
      <w:r>
        <w:rPr>
          <w:rFonts w:hint="cs"/>
          <w:rtl/>
        </w:rPr>
        <w:t>,</w:t>
      </w:r>
      <w:r>
        <w:rPr>
          <w:rtl/>
        </w:rPr>
        <w:t xml:space="preserve"> צריכים אל כהן מיוחד נבדל מהם</w:t>
      </w:r>
      <w:r>
        <w:rPr>
          <w:rFonts w:hint="cs"/>
          <w:rtl/>
        </w:rPr>
        <w:t>.</w:t>
      </w:r>
      <w:r>
        <w:rPr>
          <w:rtl/>
        </w:rPr>
        <w:t xml:space="preserve"> לא שיהיו הכל כהנים</w:t>
      </w:r>
      <w:r>
        <w:rPr>
          <w:rFonts w:hint="cs"/>
          <w:rtl/>
        </w:rPr>
        <w:t>,</w:t>
      </w:r>
      <w:r>
        <w:rPr>
          <w:rtl/>
        </w:rPr>
        <w:t xml:space="preserve"> כי צריך שיהיה כאן כהן מיוחד</w:t>
      </w:r>
      <w:r>
        <w:rPr>
          <w:rFonts w:hint="cs"/>
          <w:rtl/>
        </w:rPr>
        <w:t>". @</w:t>
      </w:r>
      <w:r w:rsidRPr="08DD545D">
        <w:rPr>
          <w:rFonts w:hint="cs"/>
          <w:b/>
          <w:bCs/>
          <w:rtl/>
        </w:rPr>
        <w:t>ובביאור</w:t>
      </w:r>
      <w:r>
        <w:rPr>
          <w:rFonts w:hint="cs"/>
          <w:rtl/>
        </w:rPr>
        <w:t>^ טענתו וטעותו השניה של קרח, כתב שם [שלד.] בזה"ל: "</w:t>
      </w:r>
      <w:r>
        <w:rPr>
          <w:rtl/>
        </w:rPr>
        <w:t>כנגד משה שהיה מקבל תורה מן השמים</w:t>
      </w:r>
      <w:r>
        <w:rPr>
          <w:rFonts w:hint="cs"/>
          <w:rtl/>
        </w:rPr>
        <w:t>,</w:t>
      </w:r>
      <w:r>
        <w:rPr>
          <w:rtl/>
        </w:rPr>
        <w:t xml:space="preserve"> ולמדה לישראל</w:t>
      </w:r>
      <w:r>
        <w:rPr>
          <w:rFonts w:hint="cs"/>
          <w:rtl/>
        </w:rPr>
        <w:t>,</w:t>
      </w:r>
      <w:r>
        <w:rPr>
          <w:rtl/>
        </w:rPr>
        <w:t xml:space="preserve"> היה </w:t>
      </w:r>
      <w:r>
        <w:rPr>
          <w:rFonts w:hint="cs"/>
          <w:rtl/>
        </w:rPr>
        <w:t xml:space="preserve">[קרח] </w:t>
      </w:r>
      <w:r>
        <w:rPr>
          <w:rtl/>
        </w:rPr>
        <w:t>מביא משל מן בית מלא ספרים</w:t>
      </w:r>
      <w:r>
        <w:rPr>
          <w:rFonts w:hint="cs"/>
          <w:rtl/>
        </w:rPr>
        <w:t>.</w:t>
      </w:r>
      <w:r>
        <w:rPr>
          <w:rtl/>
        </w:rPr>
        <w:t xml:space="preserve"> כי התורה צותה לנו לקבוע מזוזה על הבית כדי לקבוע בנו תורת השם יתברך, וכדכתיב במזוזה </w:t>
      </w:r>
      <w:r>
        <w:rPr>
          <w:rFonts w:hint="cs"/>
          <w:rtl/>
        </w:rPr>
        <w:t>[דברים ו, ז-ט]</w:t>
      </w:r>
      <w:r>
        <w:rPr>
          <w:rtl/>
        </w:rPr>
        <w:t xml:space="preserve"> </w:t>
      </w:r>
      <w:r>
        <w:rPr>
          <w:rFonts w:hint="cs"/>
          <w:rtl/>
        </w:rPr>
        <w:t>'</w:t>
      </w:r>
      <w:r>
        <w:rPr>
          <w:rtl/>
        </w:rPr>
        <w:t>ודברת בם בשבתך בביתך וגו' וכתבתם על מזוזות ביתך ובשעריך</w:t>
      </w:r>
      <w:r>
        <w:rPr>
          <w:rFonts w:hint="cs"/>
          <w:rtl/>
        </w:rPr>
        <w:t>'.</w:t>
      </w:r>
      <w:r>
        <w:rPr>
          <w:rtl/>
        </w:rPr>
        <w:t xml:space="preserve"> והיה סובר כי בית מלא ספרים בודאי פטור מן המזוזה</w:t>
      </w:r>
      <w:r>
        <w:rPr>
          <w:rFonts w:hint="cs"/>
          <w:rtl/>
        </w:rPr>
        <w:t>,</w:t>
      </w:r>
      <w:r>
        <w:rPr>
          <w:rtl/>
        </w:rPr>
        <w:t xml:space="preserve"> אחר שמצות המזוזה כדי לקבוע בנו תורת השם יתברך</w:t>
      </w:r>
      <w:r>
        <w:rPr>
          <w:rFonts w:hint="cs"/>
          <w:rtl/>
        </w:rPr>
        <w:t>,</w:t>
      </w:r>
      <w:r>
        <w:rPr>
          <w:rtl/>
        </w:rPr>
        <w:t xml:space="preserve"> והרי הבית כולו מלא ספרים. וכאשר ישיב לו משה כי בית מלא ספרים פטור מן המזוזה</w:t>
      </w:r>
      <w:r>
        <w:rPr>
          <w:rFonts w:hint="cs"/>
          <w:rtl/>
        </w:rPr>
        <w:t>,</w:t>
      </w:r>
      <w:r>
        <w:rPr>
          <w:rtl/>
        </w:rPr>
        <w:t xml:space="preserve"> שכך היה לפי דעת קרח, יאמר אם כן למה לנו אדם מיוחד לקבל התורה על ידו להשלים ישראל בתורה</w:t>
      </w:r>
      <w:r>
        <w:rPr>
          <w:rFonts w:hint="cs"/>
          <w:rtl/>
        </w:rPr>
        <w:t>.</w:t>
      </w:r>
      <w:r>
        <w:rPr>
          <w:rtl/>
        </w:rPr>
        <w:t xml:space="preserve"> שהרי אפשר לנו להגיע אל מדרגת התורה בלא משה</w:t>
      </w:r>
      <w:r>
        <w:rPr>
          <w:rFonts w:hint="cs"/>
          <w:rtl/>
        </w:rPr>
        <w:t>,</w:t>
      </w:r>
      <w:r>
        <w:rPr>
          <w:rtl/>
        </w:rPr>
        <w:t xml:space="preserve"> שהוא יחיד</w:t>
      </w:r>
      <w:r>
        <w:rPr>
          <w:rFonts w:hint="cs"/>
          <w:rtl/>
        </w:rPr>
        <w:t xml:space="preserve">... </w:t>
      </w:r>
      <w:r>
        <w:rPr>
          <w:rtl/>
        </w:rPr>
        <w:t>וגם בזה נפל</w:t>
      </w:r>
      <w:r>
        <w:rPr>
          <w:rFonts w:hint="cs"/>
          <w:rtl/>
        </w:rPr>
        <w:t>,</w:t>
      </w:r>
      <w:r>
        <w:rPr>
          <w:rtl/>
        </w:rPr>
        <w:t xml:space="preserve"> שאדרבא</w:t>
      </w:r>
      <w:r>
        <w:rPr>
          <w:rFonts w:hint="cs"/>
          <w:rtl/>
        </w:rPr>
        <w:t>,</w:t>
      </w:r>
      <w:r>
        <w:rPr>
          <w:rtl/>
        </w:rPr>
        <w:t xml:space="preserve"> בית מלא ספרים חייב במזוזה יחידית נבדלת מן הבית</w:t>
      </w:r>
      <w:r>
        <w:rPr>
          <w:rFonts w:hint="cs"/>
          <w:rtl/>
        </w:rPr>
        <w:t>.</w:t>
      </w:r>
      <w:r>
        <w:rPr>
          <w:rtl/>
        </w:rPr>
        <w:t xml:space="preserve"> שהרי המזוזה חוץ לבית</w:t>
      </w:r>
      <w:r>
        <w:rPr>
          <w:rFonts w:hint="cs"/>
          <w:rtl/>
        </w:rPr>
        <w:t>,</w:t>
      </w:r>
      <w:r>
        <w:rPr>
          <w:rtl/>
        </w:rPr>
        <w:t xml:space="preserve"> כמו ציצית גם כן חוץ לבגד</w:t>
      </w:r>
      <w:r>
        <w:rPr>
          <w:rFonts w:hint="cs"/>
          <w:rtl/>
        </w:rPr>
        <w:t>.</w:t>
      </w:r>
      <w:r>
        <w:rPr>
          <w:rtl/>
        </w:rPr>
        <w:t xml:space="preserve"> כי אין כל הבית מוכן מה שמוכן לו חלק אחד</w:t>
      </w:r>
      <w:r>
        <w:rPr>
          <w:rFonts w:hint="cs"/>
          <w:rtl/>
        </w:rPr>
        <w:t>,</w:t>
      </w:r>
      <w:r>
        <w:rPr>
          <w:rtl/>
        </w:rPr>
        <w:t xml:space="preserve"> שהוא נבדל מן הבית</w:t>
      </w:r>
      <w:r>
        <w:rPr>
          <w:rFonts w:hint="cs"/>
          <w:rtl/>
        </w:rPr>
        <w:t>.</w:t>
      </w:r>
      <w:r>
        <w:rPr>
          <w:rtl/>
        </w:rPr>
        <w:t xml:space="preserve"> ולפיכך בית מלא ספרים חייב במזוזה</w:t>
      </w:r>
      <w:r>
        <w:rPr>
          <w:rFonts w:hint="cs"/>
          <w:rtl/>
        </w:rPr>
        <w:t>,</w:t>
      </w:r>
      <w:r>
        <w:rPr>
          <w:rtl/>
        </w:rPr>
        <w:t xml:space="preserve"> כי לא יקבל כל הבית הקדושה כמו המזוזה</w:t>
      </w:r>
      <w:r>
        <w:rPr>
          <w:rFonts w:hint="cs"/>
          <w:rtl/>
        </w:rPr>
        <w:t>,</w:t>
      </w:r>
      <w:r>
        <w:rPr>
          <w:rtl/>
        </w:rPr>
        <w:t xml:space="preserve"> שהוא דבר קדוש</w:t>
      </w:r>
      <w:r>
        <w:rPr>
          <w:rFonts w:hint="cs"/>
          <w:rtl/>
        </w:rPr>
        <w:t>,</w:t>
      </w:r>
      <w:r>
        <w:rPr>
          <w:rtl/>
        </w:rPr>
        <w:t xml:space="preserve"> והוא דבר מקצת מן הבית</w:t>
      </w:r>
      <w:r>
        <w:rPr>
          <w:rFonts w:hint="cs"/>
          <w:rtl/>
        </w:rPr>
        <w:t>.</w:t>
      </w:r>
      <w:r>
        <w:rPr>
          <w:rtl/>
        </w:rPr>
        <w:t xml:space="preserve"> וכן לא יקבל התורה כל ישראל כאחד</w:t>
      </w:r>
      <w:r>
        <w:rPr>
          <w:rFonts w:hint="cs"/>
          <w:rtl/>
        </w:rPr>
        <w:t>,</w:t>
      </w:r>
      <w:r>
        <w:rPr>
          <w:rtl/>
        </w:rPr>
        <w:t xml:space="preserve"> רק אחד</w:t>
      </w:r>
      <w:r>
        <w:rPr>
          <w:rFonts w:hint="cs"/>
          <w:rtl/>
        </w:rPr>
        <w:t>,</w:t>
      </w:r>
      <w:r>
        <w:rPr>
          <w:rtl/>
        </w:rPr>
        <w:t xml:space="preserve"> הוא משה רבינו עליו השלום</w:t>
      </w:r>
      <w:r>
        <w:rPr>
          <w:rFonts w:hint="cs"/>
          <w:rtl/>
        </w:rPr>
        <w:t>,</w:t>
      </w:r>
      <w:r>
        <w:rPr>
          <w:rtl/>
        </w:rPr>
        <w:t xml:space="preserve"> אשר הוא נבדל מן ישראל במעלתו ובמדרגתו</w:t>
      </w:r>
      <w:r>
        <w:rPr>
          <w:rFonts w:hint="cs"/>
          <w:rtl/>
        </w:rPr>
        <w:t>,</w:t>
      </w:r>
      <w:r>
        <w:rPr>
          <w:rtl/>
        </w:rPr>
        <w:t xml:space="preserve"> והוא מקבל התורה ומגיע אותה אל הכלל כלו</w:t>
      </w:r>
      <w:r>
        <w:rPr>
          <w:rFonts w:hint="cs"/>
          <w:rtl/>
        </w:rPr>
        <w:t>,</w:t>
      </w:r>
      <w:r>
        <w:rPr>
          <w:rtl/>
        </w:rPr>
        <w:t xml:space="preserve"> כמו שהוא במזוזה</w:t>
      </w:r>
      <w:r>
        <w:rPr>
          <w:rFonts w:hint="cs"/>
          <w:rtl/>
        </w:rPr>
        <w:t>.</w:t>
      </w:r>
      <w:r>
        <w:rPr>
          <w:rtl/>
        </w:rPr>
        <w:t xml:space="preserve"> לכך צריך אל משה</w:t>
      </w:r>
      <w:r>
        <w:rPr>
          <w:rFonts w:hint="cs"/>
          <w:rtl/>
        </w:rPr>
        <w:t>,</w:t>
      </w:r>
      <w:r>
        <w:rPr>
          <w:rtl/>
        </w:rPr>
        <w:t xml:space="preserve"> שהיה מיוחד נבדל</w:t>
      </w:r>
      <w:r w:rsidRPr="08DD545D">
        <w:rPr>
          <w:sz w:val="18"/>
          <w:rtl/>
        </w:rPr>
        <w:t xml:space="preserve"> מכלל ישראל בפני עצמו</w:t>
      </w:r>
      <w:r w:rsidRPr="08DD545D">
        <w:rPr>
          <w:rFonts w:hint="cs"/>
          <w:sz w:val="18"/>
          <w:rtl/>
        </w:rPr>
        <w:t>,</w:t>
      </w:r>
      <w:r w:rsidRPr="08DD545D">
        <w:rPr>
          <w:sz w:val="18"/>
          <w:rtl/>
        </w:rPr>
        <w:t xml:space="preserve"> והוא ראוי לקבלת תורה מן השם יתבר</w:t>
      </w:r>
      <w:r w:rsidRPr="08DD545D">
        <w:rPr>
          <w:rFonts w:hint="cs"/>
          <w:sz w:val="18"/>
          <w:rtl/>
        </w:rPr>
        <w:t>ך" [הובא בחלקו למעלה פ"ט הערה 224]. ואלו דבריו כאן "</w:t>
      </w:r>
      <w:r w:rsidRPr="08DD545D">
        <w:rPr>
          <w:rStyle w:val="LatinChar"/>
          <w:sz w:val="18"/>
          <w:rtl/>
          <w:lang w:val="en-GB"/>
        </w:rPr>
        <w:t>זכו ישראל לשני אנשים נבדלים מכלל ישראל במעלה</w:t>
      </w:r>
      <w:r w:rsidRPr="08DD545D">
        <w:rPr>
          <w:rStyle w:val="LatinChar"/>
          <w:rFonts w:hint="cs"/>
          <w:sz w:val="18"/>
          <w:rtl/>
          <w:lang w:val="en-GB"/>
        </w:rPr>
        <w:t>,</w:t>
      </w:r>
      <w:r w:rsidRPr="08DD545D">
        <w:rPr>
          <w:rStyle w:val="LatinChar"/>
          <w:sz w:val="18"/>
          <w:rtl/>
          <w:lang w:val="en-GB"/>
        </w:rPr>
        <w:t xml:space="preserve"> והם משה ואהרן</w:t>
      </w:r>
      <w:r>
        <w:rPr>
          <w:rFonts w:hint="cs"/>
          <w:rtl/>
        </w:rPr>
        <w:t xml:space="preserve">".  </w:t>
      </w:r>
    </w:p>
  </w:footnote>
  <w:footnote w:id="1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קהלת ז, יד "גם את </w:t>
      </w:r>
      <w:r>
        <w:rPr>
          <w:rtl/>
        </w:rPr>
        <w:t>זה לע</w:t>
      </w:r>
      <w:r>
        <w:rPr>
          <w:rFonts w:hint="cs"/>
          <w:rtl/>
        </w:rPr>
        <w:t>ו</w:t>
      </w:r>
      <w:r>
        <w:rPr>
          <w:rtl/>
        </w:rPr>
        <w:t>מת זה עשה האל</w:t>
      </w:r>
      <w:r>
        <w:rPr>
          <w:rFonts w:hint="cs"/>
          <w:rtl/>
        </w:rPr>
        <w:t>ק</w:t>
      </w:r>
      <w:r>
        <w:rPr>
          <w:rtl/>
        </w:rPr>
        <w:t>ים</w:t>
      </w:r>
      <w:r>
        <w:rPr>
          <w:rFonts w:hint="cs"/>
          <w:rtl/>
        </w:rPr>
        <w:t>", ואמרו על כך חכמים [חגיגה טו.] "</w:t>
      </w:r>
      <w:r>
        <w:rPr>
          <w:rtl/>
        </w:rPr>
        <w:t>שאל אחר את רבי מאיר לאחר שיצא לתרבות רעה</w:t>
      </w:r>
      <w:r>
        <w:rPr>
          <w:rFonts w:hint="cs"/>
          <w:rtl/>
        </w:rPr>
        <w:t>,</w:t>
      </w:r>
      <w:r>
        <w:rPr>
          <w:rtl/>
        </w:rPr>
        <w:t xml:space="preserve"> אמר ליה</w:t>
      </w:r>
      <w:r>
        <w:rPr>
          <w:rFonts w:hint="cs"/>
          <w:rtl/>
        </w:rPr>
        <w:t>,</w:t>
      </w:r>
      <w:r>
        <w:rPr>
          <w:rtl/>
        </w:rPr>
        <w:t xml:space="preserve"> מאי דכתיב </w:t>
      </w:r>
      <w:r>
        <w:rPr>
          <w:rFonts w:hint="cs"/>
          <w:rtl/>
        </w:rPr>
        <w:t>'</w:t>
      </w:r>
      <w:r>
        <w:rPr>
          <w:rtl/>
        </w:rPr>
        <w:t>גם את זה לעומת זה עשה האל</w:t>
      </w:r>
      <w:r>
        <w:rPr>
          <w:rFonts w:hint="cs"/>
          <w:rtl/>
        </w:rPr>
        <w:t>ק</w:t>
      </w:r>
      <w:r>
        <w:rPr>
          <w:rtl/>
        </w:rPr>
        <w:t>ים</w:t>
      </w:r>
      <w:r>
        <w:rPr>
          <w:rFonts w:hint="cs"/>
          <w:rtl/>
        </w:rPr>
        <w:t xml:space="preserve">'... </w:t>
      </w:r>
      <w:r>
        <w:rPr>
          <w:rtl/>
        </w:rPr>
        <w:t>ברא צדיקים ברא רשעים</w:t>
      </w:r>
      <w:r>
        <w:rPr>
          <w:rFonts w:hint="cs"/>
          <w:rtl/>
        </w:rPr>
        <w:t>,</w:t>
      </w:r>
      <w:r>
        <w:rPr>
          <w:rtl/>
        </w:rPr>
        <w:t xml:space="preserve"> ברא גן עדן ברא גיהנם</w:t>
      </w:r>
      <w:r>
        <w:rPr>
          <w:rFonts w:hint="cs"/>
          <w:rtl/>
        </w:rPr>
        <w:t>.</w:t>
      </w:r>
      <w:r>
        <w:rPr>
          <w:rtl/>
        </w:rPr>
        <w:t xml:space="preserve"> כל אחד ואחד יש לו שני חלקים</w:t>
      </w:r>
      <w:r>
        <w:rPr>
          <w:rFonts w:hint="cs"/>
          <w:rtl/>
        </w:rPr>
        <w:t>,</w:t>
      </w:r>
      <w:r>
        <w:rPr>
          <w:rtl/>
        </w:rPr>
        <w:t xml:space="preserve"> אחד בגן עדן</w:t>
      </w:r>
      <w:r>
        <w:rPr>
          <w:rFonts w:hint="cs"/>
          <w:rtl/>
        </w:rPr>
        <w:t>,</w:t>
      </w:r>
      <w:r>
        <w:rPr>
          <w:rtl/>
        </w:rPr>
        <w:t xml:space="preserve"> ואחד בגיהנם</w:t>
      </w:r>
      <w:r>
        <w:rPr>
          <w:rFonts w:hint="cs"/>
          <w:rtl/>
        </w:rPr>
        <w:t>.</w:t>
      </w:r>
      <w:r>
        <w:rPr>
          <w:rtl/>
        </w:rPr>
        <w:t xml:space="preserve"> זכה צדיק</w:t>
      </w:r>
      <w:r>
        <w:rPr>
          <w:rFonts w:hint="cs"/>
          <w:rtl/>
        </w:rPr>
        <w:t>,</w:t>
      </w:r>
      <w:r>
        <w:rPr>
          <w:rtl/>
        </w:rPr>
        <w:t xml:space="preserve"> נטל חלקו וחלק חברו בגן עדן</w:t>
      </w:r>
      <w:r>
        <w:rPr>
          <w:rFonts w:hint="cs"/>
          <w:rtl/>
        </w:rPr>
        <w:t>.</w:t>
      </w:r>
      <w:r>
        <w:rPr>
          <w:rtl/>
        </w:rPr>
        <w:t xml:space="preserve"> נתחייב רשע</w:t>
      </w:r>
      <w:r>
        <w:rPr>
          <w:rFonts w:hint="cs"/>
          <w:rtl/>
        </w:rPr>
        <w:t>,</w:t>
      </w:r>
      <w:r>
        <w:rPr>
          <w:rtl/>
        </w:rPr>
        <w:t xml:space="preserve"> נטל חלקו וחלק חברו בגיהנם</w:t>
      </w:r>
      <w:r>
        <w:rPr>
          <w:rFonts w:hint="cs"/>
          <w:rtl/>
        </w:rPr>
        <w:t>". ובדר"ח פ"ה מי"ט [תעא.] כתב: "</w:t>
      </w:r>
      <w:r>
        <w:rPr>
          <w:rtl/>
        </w:rPr>
        <w:t>לפיכך השלים התנא את סדר העולם במדריגת אברהם</w:t>
      </w:r>
      <w:r>
        <w:rPr>
          <w:rFonts w:hint="cs"/>
          <w:rtl/>
        </w:rPr>
        <w:t>,</w:t>
      </w:r>
      <w:r>
        <w:rPr>
          <w:rtl/>
        </w:rPr>
        <w:t xml:space="preserve"> שהיא המדריגה העליונה שהיא בעולם, ושעם מדריגת אברהם נקשר גן עדן</w:t>
      </w:r>
      <w:r>
        <w:rPr>
          <w:rFonts w:hint="cs"/>
          <w:rtl/>
        </w:rPr>
        <w:t>,</w:t>
      </w:r>
      <w:r>
        <w:rPr>
          <w:rtl/>
        </w:rPr>
        <w:t xml:space="preserve"> כל כך המדריגה העליונה הזאת אליו. וזכר גם כן ההפך, כי יש בעולם מדריגה הפך זה</w:t>
      </w:r>
      <w:r>
        <w:rPr>
          <w:rFonts w:hint="cs"/>
          <w:rtl/>
        </w:rPr>
        <w:t>,</w:t>
      </w:r>
      <w:r>
        <w:rPr>
          <w:rtl/>
        </w:rPr>
        <w:t xml:space="preserve"> הוא ענין בלעם שהוא הפך אברהם</w:t>
      </w:r>
      <w:r>
        <w:rPr>
          <w:rFonts w:hint="cs"/>
          <w:rtl/>
        </w:rPr>
        <w:t>,</w:t>
      </w:r>
      <w:r>
        <w:rPr>
          <w:rtl/>
        </w:rPr>
        <w:t xml:space="preserve"> כי הרע לעומת הטוב. ולהודיע כי מדריגת אברהם היא המדריגה העליונה והוא הטוב הגמור, עד שיש כנגד זה החסרון והרע הגמור</w:t>
      </w:r>
      <w:r>
        <w:rPr>
          <w:rFonts w:hint="cs"/>
          <w:rtl/>
        </w:rPr>
        <w:t>,</w:t>
      </w:r>
      <w:r>
        <w:rPr>
          <w:rtl/>
        </w:rPr>
        <w:t xml:space="preserve"> שהוא נקשר עם הגיהנם לגמרי</w:t>
      </w:r>
      <w:r>
        <w:rPr>
          <w:rFonts w:hint="cs"/>
          <w:rtl/>
        </w:rPr>
        <w:t>". ובדרשת שבת הגדול [רכא.] כתב: "</w:t>
      </w:r>
      <w:r>
        <w:rPr>
          <w:rtl/>
        </w:rPr>
        <w:t>הנה התורה היא מצד היצ</w:t>
      </w:r>
      <w:r>
        <w:rPr>
          <w:rFonts w:hint="cs"/>
          <w:rtl/>
        </w:rPr>
        <w:t>ר הרע</w:t>
      </w:r>
      <w:r>
        <w:rPr>
          <w:rtl/>
        </w:rPr>
        <w:t>, וא</w:t>
      </w:r>
      <w:r>
        <w:rPr>
          <w:rFonts w:hint="cs"/>
          <w:rtl/>
        </w:rPr>
        <w:t>ם לא כן,</w:t>
      </w:r>
      <w:r>
        <w:rPr>
          <w:rtl/>
        </w:rPr>
        <w:t xml:space="preserve"> לא היתה התורה נמצאת</w:t>
      </w:r>
      <w:r>
        <w:rPr>
          <w:rFonts w:hint="cs"/>
          <w:rtl/>
        </w:rPr>
        <w:t>,</w:t>
      </w:r>
      <w:r>
        <w:rPr>
          <w:rtl/>
        </w:rPr>
        <w:t xml:space="preserve"> כי כנגד היצ</w:t>
      </w:r>
      <w:r>
        <w:rPr>
          <w:rFonts w:hint="cs"/>
          <w:rtl/>
        </w:rPr>
        <w:t>ר הרע</w:t>
      </w:r>
      <w:r>
        <w:rPr>
          <w:rtl/>
        </w:rPr>
        <w:t xml:space="preserve"> נתן התורה, כי הטוב לע</w:t>
      </w:r>
      <w:r>
        <w:rPr>
          <w:rFonts w:hint="cs"/>
          <w:rtl/>
        </w:rPr>
        <w:t>ו</w:t>
      </w:r>
      <w:r>
        <w:rPr>
          <w:rtl/>
        </w:rPr>
        <w:t>מת הרע, כי יצ</w:t>
      </w:r>
      <w:r>
        <w:rPr>
          <w:rFonts w:hint="cs"/>
          <w:rtl/>
        </w:rPr>
        <w:t>ר הרע,</w:t>
      </w:r>
      <w:r>
        <w:rPr>
          <w:rtl/>
        </w:rPr>
        <w:t xml:space="preserve"> שהוא רע</w:t>
      </w:r>
      <w:r>
        <w:rPr>
          <w:rFonts w:hint="cs"/>
          <w:rtl/>
        </w:rPr>
        <w:t>,</w:t>
      </w:r>
      <w:r>
        <w:rPr>
          <w:rtl/>
        </w:rPr>
        <w:t xml:space="preserve"> ברא כנגד זה הטוב הגמור</w:t>
      </w:r>
      <w:r>
        <w:rPr>
          <w:rFonts w:hint="cs"/>
          <w:rtl/>
        </w:rPr>
        <w:t>,</w:t>
      </w:r>
      <w:r>
        <w:rPr>
          <w:rtl/>
        </w:rPr>
        <w:t xml:space="preserve"> היא התורה</w:t>
      </w:r>
      <w:r>
        <w:rPr>
          <w:rFonts w:hint="cs"/>
          <w:rtl/>
        </w:rPr>
        <w:t>,</w:t>
      </w:r>
      <w:r>
        <w:rPr>
          <w:rtl/>
        </w:rPr>
        <w:t xml:space="preserve"> שהיא הטוב הגמור</w:t>
      </w:r>
      <w:r>
        <w:rPr>
          <w:rFonts w:hint="cs"/>
          <w:rtl/>
        </w:rPr>
        <w:t xml:space="preserve">... </w:t>
      </w:r>
      <w:r>
        <w:rPr>
          <w:rtl/>
        </w:rPr>
        <w:t>כי התורה נבראת בשביל יצ</w:t>
      </w:r>
      <w:r>
        <w:rPr>
          <w:rFonts w:hint="cs"/>
          <w:rtl/>
        </w:rPr>
        <w:t>ר הרע,</w:t>
      </w:r>
      <w:r>
        <w:rPr>
          <w:rtl/>
        </w:rPr>
        <w:t xml:space="preserve"> ומאחר שברא הש</w:t>
      </w:r>
      <w:r>
        <w:rPr>
          <w:rFonts w:hint="cs"/>
          <w:rtl/>
        </w:rPr>
        <w:t>ם יתברך</w:t>
      </w:r>
      <w:r>
        <w:rPr>
          <w:rtl/>
        </w:rPr>
        <w:t xml:space="preserve"> יצר</w:t>
      </w:r>
      <w:r>
        <w:rPr>
          <w:rFonts w:hint="cs"/>
          <w:rtl/>
        </w:rPr>
        <w:t xml:space="preserve"> הרע,</w:t>
      </w:r>
      <w:r>
        <w:rPr>
          <w:rtl/>
        </w:rPr>
        <w:t xml:space="preserve"> ברא כנגדו התורה</w:t>
      </w:r>
      <w:r>
        <w:rPr>
          <w:rFonts w:hint="cs"/>
          <w:rtl/>
        </w:rPr>
        <w:t>". והאור החיים [שמות יא, ה] כתב: "</w:t>
      </w:r>
      <w:r>
        <w:rPr>
          <w:rtl/>
        </w:rPr>
        <w:t xml:space="preserve">כבר הודיענו רז"ל </w:t>
      </w:r>
      <w:r>
        <w:rPr>
          <w:rFonts w:hint="cs"/>
          <w:rtl/>
        </w:rPr>
        <w:t>[</w:t>
      </w:r>
      <w:r>
        <w:rPr>
          <w:rtl/>
        </w:rPr>
        <w:t>זוה"ק ח"</w:t>
      </w:r>
      <w:r>
        <w:rPr>
          <w:rFonts w:hint="cs"/>
          <w:rtl/>
        </w:rPr>
        <w:t>ג</w:t>
      </w:r>
      <w:r>
        <w:rPr>
          <w:rtl/>
        </w:rPr>
        <w:t xml:space="preserve"> ר</w:t>
      </w:r>
      <w:r>
        <w:rPr>
          <w:rFonts w:hint="cs"/>
          <w:rtl/>
        </w:rPr>
        <w:t>פב.]</w:t>
      </w:r>
      <w:r>
        <w:rPr>
          <w:rtl/>
        </w:rPr>
        <w:t xml:space="preserve"> כי כל מה שברא ה' במדת הטוב</w:t>
      </w:r>
      <w:r>
        <w:rPr>
          <w:rFonts w:hint="cs"/>
          <w:rtl/>
        </w:rPr>
        <w:t>,</w:t>
      </w:r>
      <w:r>
        <w:rPr>
          <w:rtl/>
        </w:rPr>
        <w:t xml:space="preserve"> </w:t>
      </w:r>
      <w:r>
        <w:rPr>
          <w:rFonts w:hint="cs"/>
          <w:rtl/>
        </w:rPr>
        <w:t>'</w:t>
      </w:r>
      <w:r>
        <w:rPr>
          <w:rtl/>
        </w:rPr>
        <w:t>גם זה לעומת זה עשה האל</w:t>
      </w:r>
      <w:r>
        <w:rPr>
          <w:rFonts w:hint="cs"/>
          <w:rtl/>
        </w:rPr>
        <w:t>ק</w:t>
      </w:r>
      <w:r>
        <w:rPr>
          <w:rtl/>
        </w:rPr>
        <w:t>ים</w:t>
      </w:r>
      <w:r>
        <w:rPr>
          <w:rFonts w:hint="cs"/>
          <w:rtl/>
        </w:rPr>
        <w:t>'</w:t>
      </w:r>
      <w:r>
        <w:rPr>
          <w:rtl/>
        </w:rPr>
        <w:t xml:space="preserve"> בבחינת הרע</w:t>
      </w:r>
      <w:r>
        <w:rPr>
          <w:rFonts w:hint="cs"/>
          <w:rtl/>
        </w:rPr>
        <w:t>.</w:t>
      </w:r>
      <w:r>
        <w:rPr>
          <w:rtl/>
        </w:rPr>
        <w:t xml:space="preserve"> וכל בחינה ובחינה שיש בקדושה</w:t>
      </w:r>
      <w:r>
        <w:rPr>
          <w:rFonts w:hint="cs"/>
          <w:rtl/>
        </w:rPr>
        <w:t>,</w:t>
      </w:r>
      <w:r>
        <w:rPr>
          <w:rtl/>
        </w:rPr>
        <w:t xml:space="preserve"> יש כנגדה בקליפה, והקליפה מתאמצת ומתחזקת לאחוז בה</w:t>
      </w:r>
      <w:r>
        <w:rPr>
          <w:rFonts w:hint="cs"/>
          <w:rtl/>
        </w:rPr>
        <w:t xml:space="preserve">". וכן חזר וכתב בדברים לב, ח. </w:t>
      </w:r>
    </w:p>
  </w:footnote>
  <w:footnote w:id="17">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אודות הפלגת רשעותם של דתן ואבירם, כן כתב בגו"א דברים פ"א אות כט [טז.], וז"ל: "</w:t>
      </w:r>
      <w:r>
        <w:rPr>
          <w:rtl/>
        </w:rPr>
        <w:t xml:space="preserve">כי לשון </w:t>
      </w:r>
      <w:r>
        <w:rPr>
          <w:rFonts w:hint="cs"/>
          <w:rtl/>
        </w:rPr>
        <w:t>'</w:t>
      </w:r>
      <w:r>
        <w:rPr>
          <w:rtl/>
        </w:rPr>
        <w:t>אנשים</w:t>
      </w:r>
      <w:r>
        <w:rPr>
          <w:rFonts w:hint="cs"/>
          <w:rtl/>
        </w:rPr>
        <w:t>'</w:t>
      </w:r>
      <w:r>
        <w:rPr>
          <w:rtl/>
        </w:rPr>
        <w:t xml:space="preserve"> בא בכל מקום על שהוא בעל מעשה, כמו </w:t>
      </w:r>
      <w:r>
        <w:rPr>
          <w:rFonts w:hint="cs"/>
          <w:rtl/>
        </w:rPr>
        <w:t>'</w:t>
      </w:r>
      <w:r>
        <w:rPr>
          <w:rtl/>
        </w:rPr>
        <w:t>והלא איש אתה ומי כמוך בישראל</w:t>
      </w:r>
      <w:r>
        <w:rPr>
          <w:rFonts w:hint="cs"/>
          <w:rtl/>
        </w:rPr>
        <w:t>'</w:t>
      </w:r>
      <w:r>
        <w:rPr>
          <w:rtl/>
        </w:rPr>
        <w:t xml:space="preserve"> </w:t>
      </w:r>
      <w:r>
        <w:rPr>
          <w:rFonts w:hint="cs"/>
          <w:rtl/>
        </w:rPr>
        <w:t>[</w:t>
      </w:r>
      <w:r>
        <w:rPr>
          <w:rtl/>
        </w:rPr>
        <w:t>ש"א כו, טו</w:t>
      </w:r>
      <w:r>
        <w:rPr>
          <w:rFonts w:hint="cs"/>
          <w:rtl/>
        </w:rPr>
        <w:t>].</w:t>
      </w:r>
      <w:r>
        <w:rPr>
          <w:rtl/>
        </w:rPr>
        <w:t xml:space="preserve"> ואדם כשר הוא בעל מעשה, ולא הרשע, כי כל מעשה הרשע רעות והבל והבאי</w:t>
      </w:r>
      <w:r>
        <w:rPr>
          <w:rFonts w:hint="cs"/>
          <w:rtl/>
        </w:rPr>
        <w:t xml:space="preserve">... </w:t>
      </w:r>
      <w:r>
        <w:rPr>
          <w:rtl/>
        </w:rPr>
        <w:t xml:space="preserve">אמנם מצאנו שלשון </w:t>
      </w:r>
      <w:r>
        <w:rPr>
          <w:rFonts w:hint="cs"/>
          <w:rtl/>
        </w:rPr>
        <w:t>'</w:t>
      </w:r>
      <w:r>
        <w:rPr>
          <w:rtl/>
        </w:rPr>
        <w:t>אנשים</w:t>
      </w:r>
      <w:r>
        <w:rPr>
          <w:rFonts w:hint="cs"/>
          <w:rtl/>
        </w:rPr>
        <w:t>'</w:t>
      </w:r>
      <w:r>
        <w:rPr>
          <w:rtl/>
        </w:rPr>
        <w:t xml:space="preserve"> בא על רשעים גמורים, כמו </w:t>
      </w:r>
      <w:r>
        <w:rPr>
          <w:rFonts w:hint="cs"/>
          <w:rtl/>
        </w:rPr>
        <w:t>'</w:t>
      </w:r>
      <w:r>
        <w:rPr>
          <w:rtl/>
        </w:rPr>
        <w:t>ויותירו אנשים</w:t>
      </w:r>
      <w:r>
        <w:rPr>
          <w:rFonts w:hint="cs"/>
          <w:rtl/>
        </w:rPr>
        <w:t>'</w:t>
      </w:r>
      <w:r>
        <w:rPr>
          <w:rtl/>
        </w:rPr>
        <w:t xml:space="preserve"> </w:t>
      </w:r>
      <w:r>
        <w:rPr>
          <w:rFonts w:hint="cs"/>
          <w:rtl/>
        </w:rPr>
        <w:t>[</w:t>
      </w:r>
      <w:r>
        <w:rPr>
          <w:rtl/>
        </w:rPr>
        <w:t>שמות טז, כ</w:t>
      </w:r>
      <w:r>
        <w:rPr>
          <w:rFonts w:hint="cs"/>
          <w:rtl/>
        </w:rPr>
        <w:t>]</w:t>
      </w:r>
      <w:r>
        <w:rPr>
          <w:rtl/>
        </w:rPr>
        <w:t xml:space="preserve">, </w:t>
      </w:r>
      <w:r>
        <w:rPr>
          <w:rFonts w:hint="cs"/>
          <w:rtl/>
        </w:rPr>
        <w:t>'</w:t>
      </w:r>
      <w:r>
        <w:rPr>
          <w:rtl/>
        </w:rPr>
        <w:t>שני אנשים עברים נצים</w:t>
      </w:r>
      <w:r>
        <w:rPr>
          <w:rFonts w:hint="cs"/>
          <w:rtl/>
        </w:rPr>
        <w:t>'</w:t>
      </w:r>
      <w:r>
        <w:rPr>
          <w:rtl/>
        </w:rPr>
        <w:t xml:space="preserve"> </w:t>
      </w:r>
      <w:r>
        <w:rPr>
          <w:rFonts w:hint="cs"/>
          <w:rtl/>
        </w:rPr>
        <w:t>[</w:t>
      </w:r>
      <w:r>
        <w:rPr>
          <w:rtl/>
        </w:rPr>
        <w:t>שמות ב, יג</w:t>
      </w:r>
      <w:r>
        <w:rPr>
          <w:rFonts w:hint="cs"/>
          <w:rtl/>
        </w:rPr>
        <w:t>]</w:t>
      </w:r>
      <w:r>
        <w:rPr>
          <w:rtl/>
        </w:rPr>
        <w:t xml:space="preserve">, </w:t>
      </w:r>
      <w:r>
        <w:rPr>
          <w:rFonts w:hint="cs"/>
          <w:rtl/>
        </w:rPr>
        <w:t>'</w:t>
      </w:r>
      <w:r>
        <w:rPr>
          <w:rtl/>
        </w:rPr>
        <w:t xml:space="preserve">העיני </w:t>
      </w:r>
      <w:r>
        <w:rPr>
          <w:rFonts w:hint="cs"/>
          <w:rtl/>
        </w:rPr>
        <w:t>ה</w:t>
      </w:r>
      <w:r>
        <w:rPr>
          <w:rtl/>
        </w:rPr>
        <w:t>אנשים האלה תנקר</w:t>
      </w:r>
      <w:r>
        <w:rPr>
          <w:rFonts w:hint="cs"/>
          <w:rtl/>
        </w:rPr>
        <w:t>'</w:t>
      </w:r>
      <w:r>
        <w:rPr>
          <w:rtl/>
        </w:rPr>
        <w:t xml:space="preserve"> </w:t>
      </w:r>
      <w:r>
        <w:rPr>
          <w:rFonts w:hint="cs"/>
          <w:rtl/>
        </w:rPr>
        <w:t>[</w:t>
      </w:r>
      <w:r>
        <w:rPr>
          <w:rtl/>
        </w:rPr>
        <w:t>במדבר טז, יד</w:t>
      </w:r>
      <w:r>
        <w:rPr>
          <w:rFonts w:hint="cs"/>
          <w:rtl/>
        </w:rPr>
        <w:t>].</w:t>
      </w:r>
      <w:r>
        <w:rPr>
          <w:rtl/>
        </w:rPr>
        <w:t xml:space="preserve"> שפירושו, בכל מקום שנאמר סתם </w:t>
      </w:r>
      <w:r>
        <w:rPr>
          <w:rFonts w:hint="cs"/>
          <w:rtl/>
        </w:rPr>
        <w:t>'</w:t>
      </w:r>
      <w:r>
        <w:rPr>
          <w:rtl/>
        </w:rPr>
        <w:t>אנשים</w:t>
      </w:r>
      <w:r>
        <w:rPr>
          <w:rFonts w:hint="cs"/>
          <w:rtl/>
        </w:rPr>
        <w:t>'</w:t>
      </w:r>
      <w:r>
        <w:rPr>
          <w:rtl/>
        </w:rPr>
        <w:t xml:space="preserve"> פירושו שהם צדיקים, אבל במקום שמפרש שהם רשעים, כמו בכל מקומות שזכרנו, אין פירושו שהם צדיקים. ואל יקשה לך, דכיון דלשון </w:t>
      </w:r>
      <w:r>
        <w:rPr>
          <w:rFonts w:hint="cs"/>
          <w:rtl/>
        </w:rPr>
        <w:t>'</w:t>
      </w:r>
      <w:r>
        <w:rPr>
          <w:rtl/>
        </w:rPr>
        <w:t>אנשים</w:t>
      </w:r>
      <w:r>
        <w:rPr>
          <w:rFonts w:hint="cs"/>
          <w:rtl/>
        </w:rPr>
        <w:t>'</w:t>
      </w:r>
      <w:r>
        <w:rPr>
          <w:rtl/>
        </w:rPr>
        <w:t xml:space="preserve"> בא על שהוא בעל מעשה, איך יתכן לקרותן בשם </w:t>
      </w:r>
      <w:r>
        <w:rPr>
          <w:rFonts w:hint="cs"/>
          <w:rtl/>
        </w:rPr>
        <w:t>'</w:t>
      </w:r>
      <w:r>
        <w:rPr>
          <w:rtl/>
        </w:rPr>
        <w:t>אנשים</w:t>
      </w:r>
      <w:r>
        <w:rPr>
          <w:rFonts w:hint="cs"/>
          <w:rtl/>
        </w:rPr>
        <w:t>'</w:t>
      </w:r>
      <w:r>
        <w:rPr>
          <w:rtl/>
        </w:rPr>
        <w:t>. דיש לך לדעת דודאי כל ה</w:t>
      </w:r>
      <w:r>
        <w:rPr>
          <w:rFonts w:hint="cs"/>
          <w:rtl/>
        </w:rPr>
        <w:t>'</w:t>
      </w:r>
      <w:r>
        <w:rPr>
          <w:rtl/>
        </w:rPr>
        <w:t>אנשים</w:t>
      </w:r>
      <w:r>
        <w:rPr>
          <w:rFonts w:hint="cs"/>
          <w:rtl/>
        </w:rPr>
        <w:t>'</w:t>
      </w:r>
      <w:r>
        <w:rPr>
          <w:rtl/>
        </w:rPr>
        <w:t xml:space="preserve"> בא על שהוא בעל מעשה, והאדם הצדיק הוא בעל מעשה לפי מעשיו, ולפי האמת. אבל אשר מופלג ברע, יאמר עליו גם כן לשון </w:t>
      </w:r>
      <w:r>
        <w:rPr>
          <w:rFonts w:hint="cs"/>
          <w:rtl/>
        </w:rPr>
        <w:t>'</w:t>
      </w:r>
      <w:r>
        <w:rPr>
          <w:rtl/>
        </w:rPr>
        <w:t>אנשים</w:t>
      </w:r>
      <w:r>
        <w:rPr>
          <w:rFonts w:hint="cs"/>
          <w:rtl/>
        </w:rPr>
        <w:t>'</w:t>
      </w:r>
      <w:r>
        <w:rPr>
          <w:rtl/>
        </w:rPr>
        <w:t xml:space="preserve">, כמו שאמרו </w:t>
      </w:r>
      <w:r>
        <w:rPr>
          <w:rFonts w:hint="cs"/>
          <w:rtl/>
        </w:rPr>
        <w:t>[</w:t>
      </w:r>
      <w:r>
        <w:rPr>
          <w:rtl/>
        </w:rPr>
        <w:t>יבמות קד.</w:t>
      </w:r>
      <w:r>
        <w:rPr>
          <w:rFonts w:hint="cs"/>
          <w:rtl/>
        </w:rPr>
        <w:t>]</w:t>
      </w:r>
      <w:r>
        <w:rPr>
          <w:rtl/>
        </w:rPr>
        <w:t xml:space="preserve"> 'כמה רב גובריה', רצה לומר כמה גדול כחו לעשות רע כל כך. וכמו שיאמר על נמרוד </w:t>
      </w:r>
      <w:r>
        <w:rPr>
          <w:rFonts w:hint="cs"/>
          <w:rtl/>
        </w:rPr>
        <w:t>'</w:t>
      </w:r>
      <w:r>
        <w:rPr>
          <w:rtl/>
        </w:rPr>
        <w:t>הוא החל להיות גבור ציד לפני ה'</w:t>
      </w:r>
      <w:r>
        <w:rPr>
          <w:rFonts w:hint="cs"/>
          <w:rtl/>
        </w:rPr>
        <w:t>'</w:t>
      </w:r>
      <w:r>
        <w:rPr>
          <w:rtl/>
        </w:rPr>
        <w:t xml:space="preserve"> </w:t>
      </w:r>
      <w:r>
        <w:rPr>
          <w:rFonts w:hint="cs"/>
          <w:rtl/>
        </w:rPr>
        <w:t>[</w:t>
      </w:r>
      <w:r>
        <w:rPr>
          <w:rtl/>
        </w:rPr>
        <w:t>בראשית י, ח-ט</w:t>
      </w:r>
      <w:r>
        <w:rPr>
          <w:rFonts w:hint="cs"/>
          <w:rtl/>
        </w:rPr>
        <w:t>]</w:t>
      </w:r>
      <w:r>
        <w:rPr>
          <w:rtl/>
        </w:rPr>
        <w:t xml:space="preserve">, וזה להרע </w:t>
      </w:r>
      <w:r>
        <w:rPr>
          <w:rFonts w:hint="cs"/>
          <w:rtl/>
        </w:rPr>
        <w:t>[</w:t>
      </w:r>
      <w:r>
        <w:rPr>
          <w:rtl/>
        </w:rPr>
        <w:t>רש"י שם</w:t>
      </w:r>
      <w:r>
        <w:rPr>
          <w:rFonts w:hint="cs"/>
          <w:rtl/>
        </w:rPr>
        <w:t>]</w:t>
      </w:r>
      <w:r>
        <w:rPr>
          <w:rtl/>
        </w:rPr>
        <w:t xml:space="preserve">. ומפני שאצל </w:t>
      </w:r>
      <w:r>
        <w:rPr>
          <w:rFonts w:hint="cs"/>
          <w:rtl/>
        </w:rPr>
        <w:t>'</w:t>
      </w:r>
      <w:r>
        <w:rPr>
          <w:rtl/>
        </w:rPr>
        <w:t>ויותירו אנשים</w:t>
      </w:r>
      <w:r>
        <w:rPr>
          <w:rFonts w:hint="cs"/>
          <w:rtl/>
        </w:rPr>
        <w:t>'</w:t>
      </w:r>
      <w:r>
        <w:rPr>
          <w:rtl/>
        </w:rPr>
        <w:t xml:space="preserve">, וכן </w:t>
      </w:r>
      <w:r>
        <w:rPr>
          <w:rFonts w:hint="cs"/>
          <w:rtl/>
        </w:rPr>
        <w:t>'</w:t>
      </w:r>
      <w:r>
        <w:rPr>
          <w:rtl/>
        </w:rPr>
        <w:t>שני אנשים עברים נצים</w:t>
      </w:r>
      <w:r>
        <w:rPr>
          <w:rFonts w:hint="cs"/>
          <w:rtl/>
        </w:rPr>
        <w:t>'</w:t>
      </w:r>
      <w:r>
        <w:rPr>
          <w:rtl/>
        </w:rPr>
        <w:t>, שאין אותו מעשה מופלג ברע</w:t>
      </w:r>
      <w:r>
        <w:rPr>
          <w:rFonts w:hint="cs"/>
          <w:rtl/>
        </w:rPr>
        <w:t xml:space="preserve"> ["שאין זה רק הכאה, ואינו מופלג" (לשונו בגו"א שמות פ"ב אות כ)]</w:t>
      </w:r>
      <w:r>
        <w:rPr>
          <w:rtl/>
        </w:rPr>
        <w:t xml:space="preserve">, לכך דרשו כי לכך קראם </w:t>
      </w:r>
      <w:r>
        <w:rPr>
          <w:rFonts w:hint="cs"/>
          <w:rtl/>
        </w:rPr>
        <w:t>'</w:t>
      </w:r>
      <w:r>
        <w:rPr>
          <w:rtl/>
        </w:rPr>
        <w:t>אנשים</w:t>
      </w:r>
      <w:r>
        <w:rPr>
          <w:rFonts w:hint="cs"/>
          <w:rtl/>
        </w:rPr>
        <w:t>'</w:t>
      </w:r>
      <w:r>
        <w:rPr>
          <w:rtl/>
        </w:rPr>
        <w:t xml:space="preserve">, שהם דתן ואבירם, שמבואר רשעתם במה שעשו שחלקו על ה' ועל משה </w:t>
      </w:r>
      <w:r>
        <w:rPr>
          <w:rFonts w:hint="cs"/>
          <w:rtl/>
        </w:rPr>
        <w:t>[</w:t>
      </w:r>
      <w:r>
        <w:rPr>
          <w:rtl/>
        </w:rPr>
        <w:t>במדבר כו, ט</w:t>
      </w:r>
      <w:r>
        <w:rPr>
          <w:rFonts w:hint="cs"/>
          <w:rtl/>
        </w:rPr>
        <w:t>]</w:t>
      </w:r>
      <w:r>
        <w:rPr>
          <w:rtl/>
        </w:rPr>
        <w:t xml:space="preserve">, וזה לא היה מעולם, ונקראו </w:t>
      </w:r>
      <w:r>
        <w:rPr>
          <w:rFonts w:hint="cs"/>
          <w:rtl/>
        </w:rPr>
        <w:t>'</w:t>
      </w:r>
      <w:r>
        <w:rPr>
          <w:rtl/>
        </w:rPr>
        <w:t>אנשים</w:t>
      </w:r>
      <w:r>
        <w:rPr>
          <w:rFonts w:hint="cs"/>
          <w:rtl/>
        </w:rPr>
        <w:t>'</w:t>
      </w:r>
      <w:r>
        <w:rPr>
          <w:rtl/>
        </w:rPr>
        <w:t xml:space="preserve"> על הפלגת מעשיהם הזרים</w:t>
      </w:r>
      <w:r>
        <w:rPr>
          <w:rFonts w:hint="cs"/>
          <w:rtl/>
        </w:rPr>
        <w:t>.</w:t>
      </w:r>
      <w:r>
        <w:rPr>
          <w:rtl/>
        </w:rPr>
        <w:t xml:space="preserve"> ולעולם לשון </w:t>
      </w:r>
      <w:r>
        <w:rPr>
          <w:rFonts w:hint="cs"/>
          <w:rtl/>
        </w:rPr>
        <w:t>'</w:t>
      </w:r>
      <w:r>
        <w:rPr>
          <w:rtl/>
        </w:rPr>
        <w:t>אנשים</w:t>
      </w:r>
      <w:r>
        <w:rPr>
          <w:rFonts w:hint="cs"/>
          <w:rtl/>
        </w:rPr>
        <w:t>'</w:t>
      </w:r>
      <w:r>
        <w:rPr>
          <w:rtl/>
        </w:rPr>
        <w:t xml:space="preserve"> היפך נגד </w:t>
      </w:r>
      <w:r>
        <w:rPr>
          <w:rFonts w:hint="cs"/>
          <w:rtl/>
        </w:rPr>
        <w:t>'</w:t>
      </w:r>
      <w:r>
        <w:rPr>
          <w:rtl/>
        </w:rPr>
        <w:t>נשים</w:t>
      </w:r>
      <w:r>
        <w:rPr>
          <w:rFonts w:hint="cs"/>
          <w:rtl/>
        </w:rPr>
        <w:t>'</w:t>
      </w:r>
      <w:r>
        <w:rPr>
          <w:rtl/>
        </w:rPr>
        <w:t>, כי הנשים תשושי כח, אין מעשה להם</w:t>
      </w:r>
      <w:r>
        <w:rPr>
          <w:rFonts w:hint="cs"/>
          <w:rtl/>
        </w:rPr>
        <w:t>.</w:t>
      </w:r>
      <w:r>
        <w:rPr>
          <w:rtl/>
        </w:rPr>
        <w:t xml:space="preserve"> והאיש הכשר הוא בעל מעשים</w:t>
      </w:r>
      <w:r>
        <w:rPr>
          <w:rFonts w:hint="cs"/>
          <w:rtl/>
        </w:rPr>
        <w:t>,</w:t>
      </w:r>
      <w:r>
        <w:rPr>
          <w:rtl/>
        </w:rPr>
        <w:t xml:space="preserve"> ואם בעל פעולות שהם מופלגות ברע, נקראו גם כן </w:t>
      </w:r>
      <w:r>
        <w:rPr>
          <w:rFonts w:hint="cs"/>
          <w:rtl/>
        </w:rPr>
        <w:t>'</w:t>
      </w:r>
      <w:r>
        <w:rPr>
          <w:rtl/>
        </w:rPr>
        <w:t>אנשים</w:t>
      </w:r>
      <w:r>
        <w:rPr>
          <w:rFonts w:hint="cs"/>
          <w:rtl/>
        </w:rPr>
        <w:t>'</w:t>
      </w:r>
      <w:r>
        <w:rPr>
          <w:rtl/>
        </w:rPr>
        <w:t>, כמו דתן ואבירם</w:t>
      </w:r>
      <w:r>
        <w:rPr>
          <w:rFonts w:hint="cs"/>
          <w:rtl/>
        </w:rPr>
        <w:t>". ושם מבאר טעם נוסף שדתן ואבירם נקראו "אנשים" מפני שהיו בעלי מחלוקת גדולים, שחלקו על ה' ועל משה [במחלוקת קרח (במדבר כו, ט)]. וכן כתב בגו"א שמות פ"ב אות כ [לב.].</w:t>
      </w:r>
    </w:p>
  </w:footnote>
  <w:footnote w:id="1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לכאורה היה צריך לומר "מתנגדים תמיד אל משה ואל אהרן", כפי שכתב קודם לכן, וכפי שמיד מביא את המדרש המבאר שדתן ואבירם היו כנגד משה ואהרן. אך לא היה יכול לומר כן, כי כאן "שני אנשים עברים נצים" היו רק כנגד משה, ולא כנגד אהרן, כי דתן ואבירם הלשינו על משה בלבד, ולא התעסקו כלל עם אהרן. ועל כרחך לומר שרצף דבריו מורה שמשה גופא כולל בתוכו גם את מעלת אהרן, והכללה זו נעשית על ידי שאמרינן "מתנגדים תמיד אל משה ואל תורתו". ונראה לבאר זאת קמעא על פי מאמר חכמים [תענית ט.], שאמרו "</w:t>
      </w:r>
      <w:r>
        <w:rPr>
          <w:rtl/>
        </w:rPr>
        <w:t>שלשה פרנסים טובים עמדו לישראל</w:t>
      </w:r>
      <w:r>
        <w:rPr>
          <w:rFonts w:hint="cs"/>
          <w:rtl/>
        </w:rPr>
        <w:t>,</w:t>
      </w:r>
      <w:r>
        <w:rPr>
          <w:rtl/>
        </w:rPr>
        <w:t xml:space="preserve"> אלו הן</w:t>
      </w:r>
      <w:r>
        <w:rPr>
          <w:rFonts w:hint="cs"/>
          <w:rtl/>
        </w:rPr>
        <w:t>;</w:t>
      </w:r>
      <w:r>
        <w:rPr>
          <w:rtl/>
        </w:rPr>
        <w:t xml:space="preserve"> משה</w:t>
      </w:r>
      <w:r>
        <w:rPr>
          <w:rFonts w:hint="cs"/>
          <w:rtl/>
        </w:rPr>
        <w:t>,</w:t>
      </w:r>
      <w:r>
        <w:rPr>
          <w:rtl/>
        </w:rPr>
        <w:t xml:space="preserve"> ואהרן</w:t>
      </w:r>
      <w:r>
        <w:rPr>
          <w:rFonts w:hint="cs"/>
          <w:rtl/>
        </w:rPr>
        <w:t>,</w:t>
      </w:r>
      <w:r>
        <w:rPr>
          <w:rtl/>
        </w:rPr>
        <w:t xml:space="preserve"> ומרים</w:t>
      </w:r>
      <w:r>
        <w:rPr>
          <w:rFonts w:hint="cs"/>
          <w:rtl/>
        </w:rPr>
        <w:t>.</w:t>
      </w:r>
      <w:r>
        <w:rPr>
          <w:rtl/>
        </w:rPr>
        <w:t xml:space="preserve"> ושלש מתנות טובות ניתנו על ידם</w:t>
      </w:r>
      <w:r>
        <w:rPr>
          <w:rFonts w:hint="cs"/>
          <w:rtl/>
        </w:rPr>
        <w:t>,</w:t>
      </w:r>
      <w:r>
        <w:rPr>
          <w:rtl/>
        </w:rPr>
        <w:t xml:space="preserve"> ואלו הן</w:t>
      </w:r>
      <w:r>
        <w:rPr>
          <w:rFonts w:hint="cs"/>
          <w:rtl/>
        </w:rPr>
        <w:t>;</w:t>
      </w:r>
      <w:r>
        <w:rPr>
          <w:rtl/>
        </w:rPr>
        <w:t xml:space="preserve"> באר</w:t>
      </w:r>
      <w:r>
        <w:rPr>
          <w:rFonts w:hint="cs"/>
          <w:rtl/>
        </w:rPr>
        <w:t>,</w:t>
      </w:r>
      <w:r>
        <w:rPr>
          <w:rtl/>
        </w:rPr>
        <w:t xml:space="preserve"> וענן</w:t>
      </w:r>
      <w:r>
        <w:rPr>
          <w:rFonts w:hint="cs"/>
          <w:rtl/>
        </w:rPr>
        <w:t>,</w:t>
      </w:r>
      <w:r>
        <w:rPr>
          <w:rtl/>
        </w:rPr>
        <w:t xml:space="preserve"> ומן</w:t>
      </w:r>
      <w:r>
        <w:rPr>
          <w:rFonts w:hint="cs"/>
          <w:rtl/>
        </w:rPr>
        <w:t>.</w:t>
      </w:r>
      <w:r>
        <w:rPr>
          <w:rtl/>
        </w:rPr>
        <w:t xml:space="preserve"> באר בזכות מרים</w:t>
      </w:r>
      <w:r>
        <w:rPr>
          <w:rFonts w:hint="cs"/>
          <w:rtl/>
        </w:rPr>
        <w:t>,</w:t>
      </w:r>
      <w:r>
        <w:rPr>
          <w:rtl/>
        </w:rPr>
        <w:t xml:space="preserve"> עמוד ענן בזכות אהרן</w:t>
      </w:r>
      <w:r>
        <w:rPr>
          <w:rFonts w:hint="cs"/>
          <w:rtl/>
        </w:rPr>
        <w:t>,</w:t>
      </w:r>
      <w:r>
        <w:rPr>
          <w:rtl/>
        </w:rPr>
        <w:t xml:space="preserve"> מן בזכות משה</w:t>
      </w:r>
      <w:r>
        <w:rPr>
          <w:rFonts w:hint="cs"/>
          <w:rtl/>
        </w:rPr>
        <w:t>.</w:t>
      </w:r>
      <w:r>
        <w:rPr>
          <w:rtl/>
        </w:rPr>
        <w:t xml:space="preserve"> מתה מרים נסתלק הבאר</w:t>
      </w:r>
      <w:r>
        <w:rPr>
          <w:rFonts w:hint="cs"/>
          <w:rtl/>
        </w:rPr>
        <w:t>...</w:t>
      </w:r>
      <w:r>
        <w:rPr>
          <w:rtl/>
        </w:rPr>
        <w:t xml:space="preserve"> וחזרה בזכות שניהן</w:t>
      </w:r>
      <w:r>
        <w:rPr>
          <w:rFonts w:hint="cs"/>
          <w:rtl/>
        </w:rPr>
        <w:t>.</w:t>
      </w:r>
      <w:r>
        <w:rPr>
          <w:rtl/>
        </w:rPr>
        <w:t xml:space="preserve"> מת אהרן נסתלקו ענני כבוד</w:t>
      </w:r>
      <w:r>
        <w:rPr>
          <w:rFonts w:hint="cs"/>
          <w:rtl/>
        </w:rPr>
        <w:t>...</w:t>
      </w:r>
      <w:r>
        <w:rPr>
          <w:rtl/>
        </w:rPr>
        <w:t xml:space="preserve"> חזרו שניהם בזכות משה</w:t>
      </w:r>
      <w:r>
        <w:rPr>
          <w:rFonts w:hint="cs"/>
          <w:rtl/>
        </w:rPr>
        <w:t>". ובנצח ישראל פנ"ד [תתמה.] הביא מאמר זה, והאריך לבארו. ובביאור שהבאר והעמוד הענן חזרו בזכות משה, כתב [תתמח.]: "</w:t>
      </w:r>
      <w:r>
        <w:rPr>
          <w:rtl/>
        </w:rPr>
        <w:t>ואמר</w:t>
      </w:r>
      <w:r>
        <w:rPr>
          <w:rFonts w:hint="cs"/>
          <w:rtl/>
        </w:rPr>
        <w:t>...</w:t>
      </w:r>
      <w:r>
        <w:rPr>
          <w:rtl/>
        </w:rPr>
        <w:t xml:space="preserve"> חזרו בזכות משה. וזה כי אין ספק כי בכח מדריגות משה העליונה, בכח שלו כל המעלות האלו</w:t>
      </w:r>
      <w:r>
        <w:rPr>
          <w:rFonts w:hint="cs"/>
          <w:rtl/>
        </w:rPr>
        <w:t>..</w:t>
      </w:r>
      <w:r>
        <w:rPr>
          <w:rtl/>
        </w:rPr>
        <w:t>. כי מי שידע להבין דברים אלו, ידע כי כל השלשה דברים האלו יש להם קשור ביחד. כמו שהיו אלו שלשה דברים לשלשה</w:t>
      </w:r>
      <w:r>
        <w:rPr>
          <w:rFonts w:hint="cs"/>
          <w:rtl/>
        </w:rPr>
        <w:t>,</w:t>
      </w:r>
      <w:r>
        <w:rPr>
          <w:rtl/>
        </w:rPr>
        <w:t xml:space="preserve"> לשני אחים ואחותם עמהם</w:t>
      </w:r>
      <w:r>
        <w:rPr>
          <w:rFonts w:hint="cs"/>
          <w:rtl/>
        </w:rPr>
        <w:t>,</w:t>
      </w:r>
      <w:r>
        <w:rPr>
          <w:rtl/>
        </w:rPr>
        <w:t xml:space="preserve"> אשר יש להם חבור ביחד. ולכך בכח המדריגה העליונה</w:t>
      </w:r>
      <w:r>
        <w:rPr>
          <w:rFonts w:hint="cs"/>
          <w:rtl/>
        </w:rPr>
        <w:t>,</w:t>
      </w:r>
      <w:r>
        <w:rPr>
          <w:rtl/>
        </w:rPr>
        <w:t xml:space="preserve"> יש המדריגה אשר הוא מחובר אל זה, ולמטה הימנה.</w:t>
      </w:r>
      <w:r>
        <w:rPr>
          <w:rFonts w:hint="cs"/>
          <w:rtl/>
        </w:rPr>
        <w:t>..</w:t>
      </w:r>
      <w:r>
        <w:rPr>
          <w:rtl/>
        </w:rPr>
        <w:t xml:space="preserve"> ובמדריגת משה כל שלשתן, שהם מחוברים ומצטרפים אל מדריגת משה כל אלו הדברים</w:t>
      </w:r>
      <w:r>
        <w:rPr>
          <w:rFonts w:hint="cs"/>
          <w:rtl/>
        </w:rPr>
        <w:t xml:space="preserve">". וברי הוא ש"מדריגת משה" לעולם תהיה קשורה ואדוקה במה שעל ידו ניתנה תורה לישראל. לכך כאשר כתב כאן "מתנגדים תמיד אל משה ואל תורתו" הכוונה היא שמתנגדים למשה ולמעלתו. ומעלה זאת כוללת גם את מעלת אהרן, בבחינת [אבות פ"ה מכ"ב] "הפך בה והפך בה דכולא בה". </w:t>
      </w:r>
    </w:p>
  </w:footnote>
  <w:footnote w:id="19">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"בעצמם" - בעצם.</w:t>
      </w:r>
    </w:p>
  </w:footnote>
  <w:footnote w:id="2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לפנינו במדרש איתא "</w:t>
      </w:r>
      <w:r>
        <w:rPr>
          <w:rtl/>
        </w:rPr>
        <w:t>ומה גרמו לעצמן</w:t>
      </w:r>
      <w:r>
        <w:rPr>
          <w:rFonts w:hint="cs"/>
          <w:rtl/>
        </w:rPr>
        <w:t>".</w:t>
      </w:r>
    </w:p>
  </w:footnote>
  <w:footnote w:id="21">
    <w:p w:rsidR="0835204F" w:rsidRDefault="0835204F" w:rsidP="08E81F14">
      <w:pPr>
        <w:pStyle w:val="FootnoteText"/>
        <w:rPr>
          <w:rFonts w:hint="cs"/>
        </w:rPr>
      </w:pPr>
      <w:r>
        <w:rPr>
          <w:rtl/>
        </w:rPr>
        <w:t>&lt;</w:t>
      </w:r>
      <w:r>
        <w:rPr>
          <w:rStyle w:val="FootnoteReference"/>
        </w:rPr>
        <w:footnoteRef/>
      </w:r>
      <w:r>
        <w:rPr>
          <w:rtl/>
        </w:rPr>
        <w:t>&gt;</w:t>
      </w:r>
      <w:r>
        <w:rPr>
          <w:rFonts w:hint="cs"/>
          <w:rtl/>
        </w:rPr>
        <w:t xml:space="preserve"> הם משה ואהרן, שלא היו כמותם. וכן כתב לגבי משה רבינו למעלה פ"ז [שנא.]: "והנה אדון כל הנביאים, השלם בתכלית השלימות, שלא היה ולא יהיה כמוהו". ולמעלה פ"ט [תפט:] כתב: "משה, שהו</w:t>
      </w:r>
      <w:r w:rsidRPr="0818016B">
        <w:rPr>
          <w:rFonts w:hint="cs"/>
          <w:sz w:val="18"/>
          <w:rtl/>
        </w:rPr>
        <w:t>א היה יחיד ולא היה כמוהו". ולמעלה פט"ז [לאחר ציון 14] כתב: "</w:t>
      </w:r>
      <w:r w:rsidRPr="0818016B">
        <w:rPr>
          <w:rStyle w:val="LatinChar"/>
          <w:sz w:val="18"/>
          <w:rtl/>
          <w:lang w:val="en-GB"/>
        </w:rPr>
        <w:t xml:space="preserve">כי כאשר </w:t>
      </w:r>
      <w:r>
        <w:rPr>
          <w:rStyle w:val="LatinChar"/>
          <w:rFonts w:hint="cs"/>
          <w:sz w:val="18"/>
          <w:rtl/>
          <w:lang w:val="en-GB"/>
        </w:rPr>
        <w:t xml:space="preserve">[יוכבד] </w:t>
      </w:r>
      <w:r w:rsidRPr="0818016B">
        <w:rPr>
          <w:rStyle w:val="LatinChar"/>
          <w:sz w:val="18"/>
          <w:rtl/>
          <w:lang w:val="en-GB"/>
        </w:rPr>
        <w:t>ילדה את משה רבינו ע</w:t>
      </w:r>
      <w:r w:rsidRPr="0818016B">
        <w:rPr>
          <w:rStyle w:val="LatinChar"/>
          <w:rFonts w:hint="cs"/>
          <w:sz w:val="18"/>
          <w:rtl/>
          <w:lang w:val="en-GB"/>
        </w:rPr>
        <w:t>ליו השלום,</w:t>
      </w:r>
      <w:r w:rsidRPr="0818016B">
        <w:rPr>
          <w:rStyle w:val="LatinChar"/>
          <w:sz w:val="18"/>
          <w:rtl/>
          <w:lang w:val="en-GB"/>
        </w:rPr>
        <w:t xml:space="preserve"> שהיה על כל בני אדם במעלה</w:t>
      </w:r>
      <w:r>
        <w:rPr>
          <w:rFonts w:hint="cs"/>
          <w:rtl/>
        </w:rPr>
        <w:t>".</w:t>
      </w:r>
      <w:r w:rsidRPr="08596AC9">
        <w:rPr>
          <w:rFonts w:hint="cs"/>
          <w:rtl/>
        </w:rPr>
        <w:t xml:space="preserve"> </w:t>
      </w:r>
      <w:r>
        <w:rPr>
          <w:rFonts w:hint="cs"/>
          <w:rtl/>
        </w:rPr>
        <w:t>והרמב"ם בפיהמ"ש לסנהדרין פרק חלק, היסוד השביעי, כתב: "</w:t>
      </w:r>
      <w:r>
        <w:rPr>
          <w:rtl/>
        </w:rPr>
        <w:t>נבואת משה רבינו ע"ה, והוא שנאמין כי הוא אביהם של כל הנביאים אשר היו מלפניו</w:t>
      </w:r>
      <w:r>
        <w:rPr>
          <w:rFonts w:hint="cs"/>
          <w:rtl/>
        </w:rPr>
        <w:t>,</w:t>
      </w:r>
      <w:r>
        <w:rPr>
          <w:rtl/>
        </w:rPr>
        <w:t xml:space="preserve"> ואשר קמו מאחריו</w:t>
      </w:r>
      <w:r>
        <w:rPr>
          <w:rFonts w:hint="cs"/>
          <w:rtl/>
        </w:rPr>
        <w:t>,</w:t>
      </w:r>
      <w:r>
        <w:rPr>
          <w:rtl/>
        </w:rPr>
        <w:t xml:space="preserve"> כולם הם תחתיו במעלה</w:t>
      </w:r>
      <w:r>
        <w:rPr>
          <w:rFonts w:hint="cs"/>
          <w:rtl/>
        </w:rPr>
        <w:t>.</w:t>
      </w:r>
      <w:r>
        <w:rPr>
          <w:rtl/>
        </w:rPr>
        <w:t xml:space="preserve"> והוא היה הנבחר מכל מין האדם אשר השיג מידיעתו יתברך</w:t>
      </w:r>
      <w:r>
        <w:rPr>
          <w:rFonts w:hint="cs"/>
          <w:rtl/>
        </w:rPr>
        <w:t>,</w:t>
      </w:r>
      <w:r>
        <w:rPr>
          <w:rtl/>
        </w:rPr>
        <w:t xml:space="preserve"> יותר מכל מה שהשיג או ישיג שום אדם שנמצא או שימצא</w:t>
      </w:r>
      <w:r>
        <w:rPr>
          <w:rFonts w:hint="cs"/>
          <w:rtl/>
        </w:rPr>
        <w:t>". ובמו"נ ח"ב פל"ג כתב על משה רבינו "הוא הנכבד מכל נולד" [הובא למעלה פט"ז הערה 15, ולהלן פכ"ח הערה 1]. ולגבי אהרן הכהן, לא מצאתי מקור מפורש שיאמר שאהרן היה יותר מכל בני אדם במעלה. ואולי ניתן ללמוד כן ממה שאמרו חכמים [חולין פט.] "אין העולם מתקיים אלא בשביל משה ואהרן, כתיב הכא [שמות טז, ח] 'ונחנו מה', וכתיב התם [איוב כו, ז] 'תולה ארץ על בלימה'". הרי שכל הדורות עומדים בשביל משה ואהרן. ועוד אמרו חכמים [אבות דרבי נתן פל"ז אות יב] "</w:t>
      </w:r>
      <w:r>
        <w:rPr>
          <w:rtl/>
        </w:rPr>
        <w:t>אהרן היה גדול ממשה</w:t>
      </w:r>
      <w:r>
        <w:rPr>
          <w:rFonts w:hint="cs"/>
          <w:rtl/>
        </w:rPr>
        <w:t>,</w:t>
      </w:r>
      <w:r>
        <w:rPr>
          <w:rtl/>
        </w:rPr>
        <w:t xml:space="preserve"> וגדול מאהרן הקב"ה</w:t>
      </w:r>
      <w:r>
        <w:rPr>
          <w:rFonts w:hint="cs"/>
          <w:rtl/>
        </w:rPr>
        <w:t>". אך מאידך גיסא אמרו חכמים [קה"ר א, ד] "</w:t>
      </w:r>
      <w:r>
        <w:rPr>
          <w:rtl/>
        </w:rPr>
        <w:t>אילו היה אהרן קיים בדורו של יהוידע</w:t>
      </w:r>
      <w:r>
        <w:rPr>
          <w:rFonts w:hint="cs"/>
          <w:rtl/>
        </w:rPr>
        <w:t>,</w:t>
      </w:r>
      <w:r>
        <w:rPr>
          <w:rtl/>
        </w:rPr>
        <w:t xml:space="preserve"> יהוידע היה גדול ממנו בשעתו</w:t>
      </w:r>
      <w:r>
        <w:rPr>
          <w:rFonts w:hint="cs"/>
          <w:rtl/>
        </w:rPr>
        <w:t>...</w:t>
      </w:r>
      <w:r>
        <w:rPr>
          <w:rtl/>
        </w:rPr>
        <w:t xml:space="preserve"> אילו היה אהרן ובניו קיימים</w:t>
      </w:r>
      <w:r>
        <w:rPr>
          <w:rFonts w:hint="cs"/>
          <w:rtl/>
        </w:rPr>
        <w:t>,</w:t>
      </w:r>
      <w:r>
        <w:rPr>
          <w:rtl/>
        </w:rPr>
        <w:t xml:space="preserve"> צדוק היה גדול מהם ב</w:t>
      </w:r>
      <w:r>
        <w:rPr>
          <w:rFonts w:hint="cs"/>
          <w:rtl/>
        </w:rPr>
        <w:t xml:space="preserve">שעתו". ויהיה הביאור בדברי חכמים אלו אשר יהיה [עיין שיחות מוסר לגר"ח שמואלביץ, מאמר יט, תשל"א], מ"מ לא מצינו לשון כעין זו על משה רבינו. ויל"ע בזה.   </w:t>
      </w:r>
    </w:p>
  </w:footnote>
  <w:footnote w:id="22">
    <w:p w:rsidR="0835204F" w:rsidRDefault="0835204F" w:rsidP="08E81F14">
      <w:pPr>
        <w:pStyle w:val="FootnoteText"/>
        <w:rPr>
          <w:rFonts w:hint="cs"/>
          <w:rtl/>
        </w:rPr>
      </w:pPr>
      <w:r>
        <w:rPr>
          <w:rtl/>
        </w:rPr>
        <w:t>&lt;</w:t>
      </w:r>
      <w:r>
        <w:rPr>
          <w:rStyle w:val="FootnoteReference"/>
        </w:rPr>
        <w:footnoteRef/>
      </w:r>
      <w:r>
        <w:rPr>
          <w:rtl/>
        </w:rPr>
        <w:t>&gt;</w:t>
      </w:r>
      <w:r>
        <w:rPr>
          <w:rFonts w:hint="cs"/>
          <w:rtl/>
        </w:rPr>
        <w:t xml:space="preserve"> לכאורה היה צריך להוסיף "שיהיה משה בורח &amp;</w:t>
      </w:r>
      <w:r w:rsidRPr="08B71833">
        <w:rPr>
          <w:rFonts w:hint="cs"/>
          <w:b/>
          <w:bCs/>
          <w:rtl/>
        </w:rPr>
        <w:t>למדין</w:t>
      </w:r>
      <w:r>
        <w:rPr>
          <w:rFonts w:hint="cs"/>
          <w:rtl/>
        </w:rPr>
        <w:t>^", שאין רצון ה' שמשה יברח סתם, אלא שיברח למדין. ולמעלה [לאחר ציון 6] אכן כתב "מדבר זה בא הגאולה, שעל ידי זה ברח למדין ונשא בת יתרו". ויש לומר, שהלשנת דתן ואבירם מחייבת שמשה יברח מפני פרעה, אך אינה מחייבת שיתיישב בארץ מדין דוקא [ראה למעלה הערה 7]. לכך כתב כאן "שיהיה משה בורח", ולא "בורח למדין", כי איירי במסובב המתחייב מהלשנת דתן ואבירם. אך למעלה שכתב "ברח למדין ונשא בת יתרו", איירי שם בכל מה שנתגלגל מהלשנת דתן ואבירם [לכך הוסיף שם "ונשא בת יתרו, ונגלה לו השכינה"]. וכן משמע מלשון הפסוק [שמות ב, טו] "</w:t>
      </w:r>
      <w:r>
        <w:rPr>
          <w:rtl/>
        </w:rPr>
        <w:t>וישמע פרעה את הדבר הזה ויבקש להר</w:t>
      </w:r>
      <w:r>
        <w:rPr>
          <w:rFonts w:hint="cs"/>
          <w:rtl/>
        </w:rPr>
        <w:t>ו</w:t>
      </w:r>
      <w:r>
        <w:rPr>
          <w:rtl/>
        </w:rPr>
        <w:t xml:space="preserve">ג את משה ויברח משה מפני פרעה </w:t>
      </w:r>
      <w:r>
        <w:rPr>
          <w:rFonts w:hint="cs"/>
          <w:rtl/>
        </w:rPr>
        <w:t xml:space="preserve">וישב בארץ מדין </w:t>
      </w:r>
      <w:r>
        <w:rPr>
          <w:rtl/>
        </w:rPr>
        <w:t>ו</w:t>
      </w:r>
      <w:r>
        <w:rPr>
          <w:rFonts w:hint="cs"/>
          <w:rtl/>
        </w:rPr>
        <w:t xml:space="preserve">גו'", ולא נאמר "ויברח משה למדין", אלא "ויברח משה מפני פרעה", ורק לאחר מכן נאמר "וישב בארץ מדין". הרי הבריחה לחוד, והישיבה בארץ מדין לחוד. וראה הערה הבאה. </w:t>
      </w:r>
    </w:p>
  </w:footnote>
  <w:footnote w:id="23">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פירוש - הלשנתם של "שני אנשים עברים נצים" היתה הסבה הישירה לבריחת משה [כמבואר בהערה הקודמת]. וכדי שבריחה זו לא תחשב למקרה, ביארו חז"ל שהיא נעשתה על ידי מתנגדיו המובהקים של משה [דתן ואבירם], וכמו שנתבאר.</w:t>
      </w:r>
    </w:p>
  </w:footnote>
  <w:footnote w:id="2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אמר ריש לקיש</w:t>
      </w:r>
      <w:r>
        <w:rPr>
          <w:rFonts w:hint="cs"/>
          <w:rtl/>
        </w:rPr>
        <w:t>,</w:t>
      </w:r>
      <w:r>
        <w:rPr>
          <w:rtl/>
        </w:rPr>
        <w:t xml:space="preserve"> המגביה ידו על חבירו</w:t>
      </w:r>
      <w:r>
        <w:rPr>
          <w:rFonts w:hint="cs"/>
          <w:rtl/>
        </w:rPr>
        <w:t>,</w:t>
      </w:r>
      <w:r>
        <w:rPr>
          <w:rtl/>
        </w:rPr>
        <w:t xml:space="preserve"> אף על פי שלא הכהו</w:t>
      </w:r>
      <w:r>
        <w:rPr>
          <w:rFonts w:hint="cs"/>
          <w:rtl/>
        </w:rPr>
        <w:t>,</w:t>
      </w:r>
      <w:r>
        <w:rPr>
          <w:rtl/>
        </w:rPr>
        <w:t xml:space="preserve"> נקרא </w:t>
      </w:r>
      <w:r>
        <w:rPr>
          <w:rFonts w:hint="cs"/>
          <w:rtl/>
        </w:rPr>
        <w:t>'</w:t>
      </w:r>
      <w:r>
        <w:rPr>
          <w:rtl/>
        </w:rPr>
        <w:t>רשע</w:t>
      </w:r>
      <w:r>
        <w:rPr>
          <w:rFonts w:hint="cs"/>
          <w:rtl/>
        </w:rPr>
        <w:t>'.</w:t>
      </w:r>
      <w:r>
        <w:rPr>
          <w:rtl/>
        </w:rPr>
        <w:t xml:space="preserve"> שנאמר </w:t>
      </w:r>
      <w:r>
        <w:rPr>
          <w:rFonts w:hint="cs"/>
          <w:rtl/>
        </w:rPr>
        <w:t>'</w:t>
      </w:r>
      <w:r>
        <w:rPr>
          <w:rtl/>
        </w:rPr>
        <w:t>ויאמר לרשע למה תכה רעך</w:t>
      </w:r>
      <w:r>
        <w:rPr>
          <w:rFonts w:hint="cs"/>
          <w:rtl/>
        </w:rPr>
        <w:t>',</w:t>
      </w:r>
      <w:r>
        <w:rPr>
          <w:rtl/>
        </w:rPr>
        <w:t xml:space="preserve"> </w:t>
      </w:r>
      <w:r>
        <w:rPr>
          <w:rFonts w:hint="cs"/>
          <w:rtl/>
        </w:rPr>
        <w:t>'</w:t>
      </w:r>
      <w:r>
        <w:rPr>
          <w:rtl/>
        </w:rPr>
        <w:t>למה הכית</w:t>
      </w:r>
      <w:r>
        <w:rPr>
          <w:rFonts w:hint="cs"/>
          <w:rtl/>
        </w:rPr>
        <w:t>'</w:t>
      </w:r>
      <w:r>
        <w:rPr>
          <w:rtl/>
        </w:rPr>
        <w:t xml:space="preserve"> לא נאמר</w:t>
      </w:r>
      <w:r>
        <w:rPr>
          <w:rFonts w:hint="cs"/>
          <w:rtl/>
        </w:rPr>
        <w:t>,</w:t>
      </w:r>
      <w:r>
        <w:rPr>
          <w:rtl/>
        </w:rPr>
        <w:t xml:space="preserve"> אלא </w:t>
      </w:r>
      <w:r>
        <w:rPr>
          <w:rFonts w:hint="cs"/>
          <w:rtl/>
        </w:rPr>
        <w:t>'</w:t>
      </w:r>
      <w:r>
        <w:rPr>
          <w:rtl/>
        </w:rPr>
        <w:t>למה תכה</w:t>
      </w:r>
      <w:r>
        <w:rPr>
          <w:rFonts w:hint="cs"/>
          <w:rtl/>
        </w:rPr>
        <w:t>',</w:t>
      </w:r>
      <w:r>
        <w:rPr>
          <w:rtl/>
        </w:rPr>
        <w:t xml:space="preserve"> אף על פי שלא הכהו נקרא </w:t>
      </w:r>
      <w:r>
        <w:rPr>
          <w:rFonts w:hint="cs"/>
          <w:rtl/>
        </w:rPr>
        <w:t>'</w:t>
      </w:r>
      <w:r>
        <w:rPr>
          <w:rtl/>
        </w:rPr>
        <w:t>רשע</w:t>
      </w:r>
      <w:r>
        <w:rPr>
          <w:rFonts w:hint="cs"/>
          <w:rtl/>
        </w:rPr>
        <w:t>'".</w:t>
      </w:r>
    </w:p>
  </w:footnote>
  <w:footnote w:id="2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"להרשיע לחבירו" - להרע לחבירו.</w:t>
      </w:r>
    </w:p>
  </w:footnote>
  <w:footnote w:id="2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אודות ששם "רשע" תלוי בעושה רע לבריות, כן כתב בכמה מקומות. וכגון, בדר"ח פ"ב מי"ג [תשסז:] כתב: "עיקר הרשעות הוא כאשר הוא רשע לבני אדם, ועל זה יפול שם 'רשע', כמו שאמר [שמות ב, יג] 'רשע למה תכה רעך'". ושם פ"ה מי"ג [שלח:] כתב: "אין ראוי שיהיה נקרא 'רשע' כהאי גונא, שאין 'רשע' רק מי שהוא רע לבריות". ואמרו חכמים [קידושין מ.] "רע לשמים ורע לבריות, הוא רשע רע. רע לשמים ואינו רע לבריות, זהו רשע שאינו רע". ובח"א ליבמות קכא. [א, קמז:] כתב: "כי הרשע הוא מתנגד ועומד כנגד האדם, שלכך נקרא 'רשע' אשר הוא רשע לבריות". וראה להלן הערה 28.</w:t>
      </w:r>
    </w:p>
  </w:footnote>
  <w:footnote w:id="27">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יש להבין, מדוע "יציאה להרע" מספיקה לכנות את בעליה בשם "רשע", הרי מדובר בשלב הקודם לעשית הרע בפועל. דע, שנקודה זו ממש התבארה בנתיב אהבת ריע ר"פ ג [ב, סא.], וז"ל: "</w:t>
      </w:r>
      <w:r>
        <w:rPr>
          <w:rtl/>
        </w:rPr>
        <w:t>מה שאמר ריש לקיש המגביה ידו על חבירו, כי הגבהת היד מורה על זרוע נטויה ויד החזקה</w:t>
      </w:r>
      <w:r>
        <w:rPr>
          <w:rFonts w:hint="cs"/>
          <w:rtl/>
        </w:rPr>
        <w:t>,</w:t>
      </w:r>
      <w:r>
        <w:rPr>
          <w:rtl/>
        </w:rPr>
        <w:t xml:space="preserve"> ולפיכך מיד שהוא מרים יד</w:t>
      </w:r>
      <w:r>
        <w:rPr>
          <w:rFonts w:hint="cs"/>
          <w:rtl/>
        </w:rPr>
        <w:t>,</w:t>
      </w:r>
      <w:r>
        <w:rPr>
          <w:rtl/>
        </w:rPr>
        <w:t xml:space="preserve"> דבר זה הוא להגביה יד על חבירו</w:t>
      </w:r>
      <w:r>
        <w:rPr>
          <w:rFonts w:hint="cs"/>
          <w:rtl/>
        </w:rPr>
        <w:t>,</w:t>
      </w:r>
      <w:r>
        <w:rPr>
          <w:rtl/>
        </w:rPr>
        <w:t xml:space="preserve"> לכך נקרא </w:t>
      </w:r>
      <w:r>
        <w:rPr>
          <w:rFonts w:hint="cs"/>
          <w:rtl/>
        </w:rPr>
        <w:t>'</w:t>
      </w:r>
      <w:r>
        <w:rPr>
          <w:rtl/>
        </w:rPr>
        <w:t>רשע</w:t>
      </w:r>
      <w:r>
        <w:rPr>
          <w:rFonts w:hint="cs"/>
          <w:rtl/>
        </w:rPr>
        <w:t>'.</w:t>
      </w:r>
      <w:r>
        <w:rPr>
          <w:rtl/>
        </w:rPr>
        <w:t xml:space="preserve"> כי הרשע מה שהוא יוצא מן השווי והצדק</w:t>
      </w:r>
      <w:r>
        <w:rPr>
          <w:rFonts w:hint="cs"/>
          <w:rtl/>
        </w:rPr>
        <w:t>,</w:t>
      </w:r>
      <w:r>
        <w:rPr>
          <w:rtl/>
        </w:rPr>
        <w:t xml:space="preserve"> ואין לך יציאה מן היושר כמו זה שמרים ידו על חבירו</w:t>
      </w:r>
      <w:r>
        <w:rPr>
          <w:rFonts w:hint="cs"/>
          <w:rtl/>
        </w:rPr>
        <w:t>,</w:t>
      </w:r>
      <w:r>
        <w:rPr>
          <w:rtl/>
        </w:rPr>
        <w:t xml:space="preserve"> שמתגבר בזרוע רמה שלו על חבירו</w:t>
      </w:r>
      <w:r>
        <w:rPr>
          <w:rFonts w:hint="cs"/>
          <w:rtl/>
        </w:rPr>
        <w:t>.</w:t>
      </w:r>
      <w:r>
        <w:rPr>
          <w:rtl/>
        </w:rPr>
        <w:t xml:space="preserve"> כמו שהוא ענין הרשע שיוצא מן הצדק והיושר להתגבר ברשע</w:t>
      </w:r>
      <w:r>
        <w:rPr>
          <w:rFonts w:hint="cs"/>
          <w:rtl/>
        </w:rPr>
        <w:t>,</w:t>
      </w:r>
      <w:r>
        <w:rPr>
          <w:rtl/>
        </w:rPr>
        <w:t xml:space="preserve"> ולפיכך נקרא </w:t>
      </w:r>
      <w:r>
        <w:rPr>
          <w:rFonts w:hint="cs"/>
          <w:rtl/>
        </w:rPr>
        <w:t>'</w:t>
      </w:r>
      <w:r>
        <w:rPr>
          <w:rtl/>
        </w:rPr>
        <w:t>רשע</w:t>
      </w:r>
      <w:r>
        <w:rPr>
          <w:rFonts w:hint="cs"/>
          <w:rtl/>
        </w:rPr>
        <w:t xml:space="preserve">'... </w:t>
      </w:r>
      <w:r>
        <w:rPr>
          <w:rtl/>
        </w:rPr>
        <w:t>א</w:t>
      </w:r>
      <w:r>
        <w:rPr>
          <w:rFonts w:hint="cs"/>
          <w:rtl/>
        </w:rPr>
        <w:t>ף על גב</w:t>
      </w:r>
      <w:r>
        <w:rPr>
          <w:rtl/>
        </w:rPr>
        <w:t xml:space="preserve"> כי שאר חוטא לא הוי עד שיחטא</w:t>
      </w:r>
      <w:r>
        <w:rPr>
          <w:rFonts w:hint="cs"/>
          <w:rtl/>
        </w:rPr>
        <w:t xml:space="preserve">... </w:t>
      </w:r>
      <w:r>
        <w:rPr>
          <w:rtl/>
        </w:rPr>
        <w:t xml:space="preserve">הפרש יש בין </w:t>
      </w:r>
      <w:r>
        <w:rPr>
          <w:rFonts w:hint="cs"/>
          <w:rtl/>
        </w:rPr>
        <w:t>'</w:t>
      </w:r>
      <w:r>
        <w:rPr>
          <w:rtl/>
        </w:rPr>
        <w:t>רשע</w:t>
      </w:r>
      <w:r>
        <w:rPr>
          <w:rFonts w:hint="cs"/>
          <w:rtl/>
        </w:rPr>
        <w:t>'</w:t>
      </w:r>
      <w:r>
        <w:rPr>
          <w:rtl/>
        </w:rPr>
        <w:t xml:space="preserve"> ובין </w:t>
      </w:r>
      <w:r>
        <w:rPr>
          <w:rFonts w:hint="cs"/>
          <w:rtl/>
        </w:rPr>
        <w:t>'</w:t>
      </w:r>
      <w:r>
        <w:rPr>
          <w:rtl/>
        </w:rPr>
        <w:t>חוטא</w:t>
      </w:r>
      <w:r>
        <w:rPr>
          <w:rFonts w:hint="cs"/>
          <w:rtl/>
        </w:rPr>
        <w:t>'.</w:t>
      </w:r>
      <w:r>
        <w:rPr>
          <w:rtl/>
        </w:rPr>
        <w:t xml:space="preserve"> כי הרשע נקרא כאשר הוא יוצא מן היושר בלבד נקרא </w:t>
      </w:r>
      <w:r>
        <w:rPr>
          <w:rFonts w:hint="cs"/>
          <w:rtl/>
        </w:rPr>
        <w:t>'</w:t>
      </w:r>
      <w:r>
        <w:rPr>
          <w:rtl/>
        </w:rPr>
        <w:t>רשע</w:t>
      </w:r>
      <w:r>
        <w:rPr>
          <w:rFonts w:hint="cs"/>
          <w:rtl/>
        </w:rPr>
        <w:t>'.</w:t>
      </w:r>
      <w:r>
        <w:rPr>
          <w:rtl/>
        </w:rPr>
        <w:t xml:space="preserve"> ו</w:t>
      </w:r>
      <w:r>
        <w:rPr>
          <w:rFonts w:hint="cs"/>
          <w:rtl/>
        </w:rPr>
        <w:t>'</w:t>
      </w:r>
      <w:r>
        <w:rPr>
          <w:rtl/>
        </w:rPr>
        <w:t>חוטא</w:t>
      </w:r>
      <w:r>
        <w:rPr>
          <w:rFonts w:hint="cs"/>
          <w:rtl/>
        </w:rPr>
        <w:t>'</w:t>
      </w:r>
      <w:r>
        <w:rPr>
          <w:rtl/>
        </w:rPr>
        <w:t xml:space="preserve"> נקרא כאשר יחטא לגמרי</w:t>
      </w:r>
      <w:r>
        <w:rPr>
          <w:rFonts w:hint="cs"/>
          <w:rtl/>
        </w:rPr>
        <w:t>,</w:t>
      </w:r>
      <w:r>
        <w:rPr>
          <w:rtl/>
        </w:rPr>
        <w:t xml:space="preserve"> לא יציאה מן השווי והצדק בלבד</w:t>
      </w:r>
      <w:r>
        <w:rPr>
          <w:rFonts w:hint="cs"/>
          <w:rtl/>
        </w:rPr>
        <w:t>". ובח"א לסנהדרין נח: [ג, קסג.] כתב: "</w:t>
      </w:r>
      <w:r>
        <w:rPr>
          <w:rtl/>
        </w:rPr>
        <w:t xml:space="preserve">המגביה ידו על חבירו נקרא </w:t>
      </w:r>
      <w:r>
        <w:rPr>
          <w:rFonts w:hint="cs"/>
          <w:rtl/>
        </w:rPr>
        <w:t>'</w:t>
      </w:r>
      <w:r>
        <w:rPr>
          <w:rtl/>
        </w:rPr>
        <w:t>רשע</w:t>
      </w:r>
      <w:r>
        <w:rPr>
          <w:rFonts w:hint="cs"/>
          <w:rtl/>
        </w:rPr>
        <w:t>'</w:t>
      </w:r>
      <w:r>
        <w:rPr>
          <w:rtl/>
        </w:rPr>
        <w:t>, כי הרשע הוא מי שיש לו זרוע רמה</w:t>
      </w:r>
      <w:r>
        <w:rPr>
          <w:rFonts w:hint="cs"/>
          <w:rtl/>
        </w:rPr>
        <w:t>,</w:t>
      </w:r>
      <w:r>
        <w:rPr>
          <w:rtl/>
        </w:rPr>
        <w:t xml:space="preserve"> כדכתי</w:t>
      </w:r>
      <w:r>
        <w:rPr>
          <w:rFonts w:hint="cs"/>
          <w:rtl/>
        </w:rPr>
        <w:t>ב</w:t>
      </w:r>
      <w:r>
        <w:rPr>
          <w:rtl/>
        </w:rPr>
        <w:t xml:space="preserve"> </w:t>
      </w:r>
      <w:r>
        <w:rPr>
          <w:rFonts w:hint="cs"/>
          <w:rtl/>
        </w:rPr>
        <w:t>[</w:t>
      </w:r>
      <w:r>
        <w:rPr>
          <w:rtl/>
        </w:rPr>
        <w:t>תהלים י</w:t>
      </w:r>
      <w:r>
        <w:rPr>
          <w:rFonts w:hint="cs"/>
          <w:rtl/>
        </w:rPr>
        <w:t>, טו]</w:t>
      </w:r>
      <w:r>
        <w:rPr>
          <w:rtl/>
        </w:rPr>
        <w:t xml:space="preserve"> </w:t>
      </w:r>
      <w:r>
        <w:rPr>
          <w:rFonts w:hint="cs"/>
          <w:rtl/>
        </w:rPr>
        <w:t>'</w:t>
      </w:r>
      <w:r>
        <w:rPr>
          <w:rtl/>
        </w:rPr>
        <w:t>שבור זרוע רשע</w:t>
      </w:r>
      <w:r>
        <w:rPr>
          <w:rFonts w:hint="cs"/>
          <w:rtl/>
        </w:rPr>
        <w:t>'.</w:t>
      </w:r>
      <w:r>
        <w:rPr>
          <w:rtl/>
        </w:rPr>
        <w:t xml:space="preserve"> וכשמגביה ידו הרי יש לו זרוע רמה להגביה ידו על חבירו</w:t>
      </w:r>
      <w:r>
        <w:rPr>
          <w:rFonts w:hint="cs"/>
          <w:rtl/>
        </w:rPr>
        <w:t>,</w:t>
      </w:r>
      <w:r>
        <w:rPr>
          <w:rtl/>
        </w:rPr>
        <w:t xml:space="preserve"> ולפיכך מיד שהגביה ידו על חבירו נקרא רשע</w:t>
      </w:r>
      <w:r>
        <w:rPr>
          <w:rFonts w:hint="cs"/>
          <w:rtl/>
        </w:rPr>
        <w:t>". ואודות שהרשעות היא יציאה מן הראוי, כן נתבאר למעלה פי"ד הערה 44, קחנו משם. וזהו המשך דברי הגמרא שם [סנהדרין נח:], שאמרו "</w:t>
      </w:r>
      <w:r>
        <w:rPr>
          <w:rtl/>
        </w:rPr>
        <w:t>המגביה ידו על חבירו</w:t>
      </w:r>
      <w:r>
        <w:rPr>
          <w:rFonts w:hint="cs"/>
          <w:rtl/>
        </w:rPr>
        <w:t>,</w:t>
      </w:r>
      <w:r>
        <w:rPr>
          <w:rtl/>
        </w:rPr>
        <w:t xml:space="preserve"> אף על פי שלא הכהו</w:t>
      </w:r>
      <w:r>
        <w:rPr>
          <w:rFonts w:hint="cs"/>
          <w:rtl/>
        </w:rPr>
        <w:t>...</w:t>
      </w:r>
      <w:r>
        <w:rPr>
          <w:rtl/>
        </w:rPr>
        <w:t xml:space="preserve"> תיקצץ ידו</w:t>
      </w:r>
      <w:r>
        <w:rPr>
          <w:rFonts w:hint="cs"/>
          <w:rtl/>
        </w:rPr>
        <w:t>,</w:t>
      </w:r>
      <w:r>
        <w:rPr>
          <w:rtl/>
        </w:rPr>
        <w:t xml:space="preserve"> שנאמר </w:t>
      </w:r>
      <w:r>
        <w:rPr>
          <w:rFonts w:hint="cs"/>
          <w:rtl/>
        </w:rPr>
        <w:t xml:space="preserve">[איוב לח, טו] '[וימנע מרשעים אורם] </w:t>
      </w:r>
      <w:r>
        <w:rPr>
          <w:rtl/>
        </w:rPr>
        <w:t>וזרוע רמה תשבר</w:t>
      </w:r>
      <w:r>
        <w:rPr>
          <w:rFonts w:hint="cs"/>
          <w:rtl/>
        </w:rPr>
        <w:t>'", ופירש רש"י שם "</w:t>
      </w:r>
      <w:r>
        <w:rPr>
          <w:rtl/>
        </w:rPr>
        <w:t>וזרוע רמה - הרגיל לרום ידו על חבירו</w:t>
      </w:r>
      <w:r>
        <w:rPr>
          <w:rFonts w:hint="cs"/>
          <w:rtl/>
        </w:rPr>
        <w:t xml:space="preserve">". הרי הגדרת הרשע היא מי שהוא רגיל להרים ידו על חבירו. וראה להלן הערה 28. </w:t>
      </w:r>
    </w:p>
  </w:footnote>
  <w:footnote w:id="2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פירוש - כל עוד שאין הרשעות ניכרת לעיני הבריות, אין הוא נחשב ל"רשע". וכן כתב בדר"ח פ"ב מי"ג [תשסז:], וז"ל: "עיקר הרשעות הוא כאשר הוא רשע לבני אדם... וכדכתיב [תהלים י, טו] 'שבור זרוע רשע'. פירוש, הזרוע והכח אשר הרשע עושה עם הבריות, שבור זרוע שלו... כאשר הוא רשע לבריות... עד שיציאתו ניכר לאחרים, והם הבריות, ואז נקרא 'רשע'". וראה הערה הבאה בביאור מרגניתא זו.</w:t>
      </w:r>
    </w:p>
  </w:footnote>
  <w:footnote w:id="29">
    <w:p w:rsidR="0835204F" w:rsidRDefault="0835204F" w:rsidP="08D35DD2">
      <w:pPr>
        <w:pStyle w:val="FootnoteText"/>
        <w:rPr>
          <w:rFonts w:hint="cs"/>
        </w:rPr>
      </w:pPr>
      <w:r>
        <w:rPr>
          <w:rtl/>
        </w:rPr>
        <w:t>&lt;</w:t>
      </w:r>
      <w:r>
        <w:rPr>
          <w:rStyle w:val="FootnoteReference"/>
        </w:rPr>
        <w:footnoteRef/>
      </w:r>
      <w:r>
        <w:rPr>
          <w:rtl/>
        </w:rPr>
        <w:t>&gt;</w:t>
      </w:r>
      <w:r>
        <w:rPr>
          <w:rFonts w:hint="cs"/>
          <w:rtl/>
        </w:rPr>
        <w:t xml:space="preserve"> נראה לבאר דברי קודש אלו על פי דבריו בנתיב הצדק פ"ג [ב, קמב.], וז"ל: "</w:t>
      </w:r>
      <w:r>
        <w:rPr>
          <w:rtl/>
        </w:rPr>
        <w:t>גדר הרשע כאשר הוא יוצא בתוקף</w:t>
      </w:r>
      <w:r>
        <w:rPr>
          <w:rFonts w:hint="cs"/>
          <w:rtl/>
        </w:rPr>
        <w:t>,</w:t>
      </w:r>
      <w:r>
        <w:rPr>
          <w:rtl/>
        </w:rPr>
        <w:t xml:space="preserve"> ובזרוע רמה שלו נכנס לגבול חבירו, תכף ומיד נקרא </w:t>
      </w:r>
      <w:r>
        <w:rPr>
          <w:rFonts w:hint="cs"/>
          <w:rtl/>
        </w:rPr>
        <w:t>'</w:t>
      </w:r>
      <w:r>
        <w:rPr>
          <w:rtl/>
        </w:rPr>
        <w:t>רשע</w:t>
      </w:r>
      <w:r>
        <w:rPr>
          <w:rFonts w:hint="cs"/>
          <w:rtl/>
        </w:rPr>
        <w:t>'.</w:t>
      </w:r>
      <w:r>
        <w:rPr>
          <w:rtl/>
        </w:rPr>
        <w:t xml:space="preserve"> כי במה שיוצא לגבול אחר</w:t>
      </w:r>
      <w:r>
        <w:rPr>
          <w:rFonts w:hint="cs"/>
          <w:rtl/>
        </w:rPr>
        <w:t>,</w:t>
      </w:r>
      <w:r>
        <w:rPr>
          <w:rtl/>
        </w:rPr>
        <w:t xml:space="preserve"> בזה הוא רשע</w:t>
      </w:r>
      <w:r>
        <w:rPr>
          <w:rFonts w:hint="cs"/>
          <w:rtl/>
        </w:rPr>
        <w:t>,</w:t>
      </w:r>
      <w:r>
        <w:rPr>
          <w:rtl/>
        </w:rPr>
        <w:t xml:space="preserve"> שהוא בכח זרוע שלו נכנס לגבול אחר</w:t>
      </w:r>
      <w:r>
        <w:rPr>
          <w:rFonts w:hint="cs"/>
          <w:rtl/>
        </w:rPr>
        <w:t>" [ראה להלן הערה 161]. ובח"א לקידושין כח. [ב, קלב:] כתב: "</w:t>
      </w:r>
      <w:r>
        <w:rPr>
          <w:rtl/>
        </w:rPr>
        <w:t xml:space="preserve">רשע יורד עמו לחייו, כי הרשע הוא יורד לחייו של אדם, כדאמרינן </w:t>
      </w:r>
      <w:r>
        <w:rPr>
          <w:rFonts w:hint="cs"/>
          <w:rtl/>
        </w:rPr>
        <w:t>[קידושין נט.] 'ע</w:t>
      </w:r>
      <w:r>
        <w:rPr>
          <w:rtl/>
        </w:rPr>
        <w:t>ני המהפך בחררה ובא אחר ונוטלו נקרא רשע וכו'</w:t>
      </w:r>
      <w:r>
        <w:rPr>
          <w:rFonts w:hint="cs"/>
          <w:rtl/>
        </w:rPr>
        <w:t>'.</w:t>
      </w:r>
      <w:r>
        <w:rPr>
          <w:rtl/>
        </w:rPr>
        <w:t xml:space="preserve"> מפני שהרשע רע לבריות, ובזה נקרא רשע</w:t>
      </w:r>
      <w:r>
        <w:rPr>
          <w:rFonts w:hint="cs"/>
          <w:rtl/>
        </w:rPr>
        <w:t xml:space="preserve">... </w:t>
      </w:r>
      <w:r>
        <w:rPr>
          <w:rtl/>
        </w:rPr>
        <w:t xml:space="preserve">ולפיכך כאשר קראו </w:t>
      </w:r>
      <w:r>
        <w:rPr>
          <w:rFonts w:hint="cs"/>
          <w:rtl/>
        </w:rPr>
        <w:t>'</w:t>
      </w:r>
      <w:r>
        <w:rPr>
          <w:rtl/>
        </w:rPr>
        <w:t>רשע</w:t>
      </w:r>
      <w:r>
        <w:rPr>
          <w:rFonts w:hint="cs"/>
          <w:rtl/>
        </w:rPr>
        <w:t>'</w:t>
      </w:r>
      <w:r>
        <w:rPr>
          <w:rtl/>
        </w:rPr>
        <w:t xml:space="preserve"> כא</w:t>
      </w:r>
      <w:r>
        <w:rPr>
          <w:rFonts w:hint="cs"/>
          <w:rtl/>
        </w:rPr>
        <w:t>י</w:t>
      </w:r>
      <w:r>
        <w:rPr>
          <w:rtl/>
        </w:rPr>
        <w:t>לו אומר שהוא רשע יורד לחייו של אדם</w:t>
      </w:r>
      <w:r>
        <w:rPr>
          <w:rFonts w:hint="cs"/>
          <w:rtl/>
        </w:rPr>
        <w:t>". הרי שגדר הרשע כאשר הוא נכנס לגבול חבירו, כמו "ע</w:t>
      </w:r>
      <w:r>
        <w:rPr>
          <w:rtl/>
        </w:rPr>
        <w:t>ני המהפך בחררה ובא אחר ונוטלו נקרא רשע וכו'</w:t>
      </w:r>
      <w:r>
        <w:rPr>
          <w:rFonts w:hint="cs"/>
          <w:rtl/>
        </w:rPr>
        <w:t>". לכך רק בהרמת יד הוא נקרא רשע, ולא בהליכת רגלים להרע, כי הידים משמשות להתפשטות אל האחר [כמבואר למעלה פי"ז הערה 99], ולכך על ידי הרמת יד הוא נכנס לגבול חבירו כדי ליטול משם לעצמו. אך הרגלים נחשבות לבר מגופא [זוה"ק ח"א כא:]. ובספר פתחי שערים [נתיב פרצוף ז"א פתח ב] כתב: "</w:t>
      </w:r>
      <w:r>
        <w:rPr>
          <w:rtl/>
        </w:rPr>
        <w:t>הרגלי</w:t>
      </w:r>
      <w:r>
        <w:rPr>
          <w:rFonts w:hint="cs"/>
          <w:rtl/>
        </w:rPr>
        <w:t>ם</w:t>
      </w:r>
      <w:r>
        <w:rPr>
          <w:rtl/>
        </w:rPr>
        <w:t xml:space="preserve"> הם תמיד לבר מגופא</w:t>
      </w:r>
      <w:r>
        <w:rPr>
          <w:rFonts w:hint="cs"/>
          <w:rtl/>
        </w:rPr>
        <w:t>,</w:t>
      </w:r>
      <w:r>
        <w:rPr>
          <w:rtl/>
        </w:rPr>
        <w:t xml:space="preserve"> רק משמשים לגוף</w:t>
      </w:r>
      <w:r>
        <w:rPr>
          <w:rFonts w:hint="cs"/>
          <w:rtl/>
        </w:rPr>
        <w:t>". לכך אין הרגלים מכניסות את בעליהן למקום שלא שייך להן, אלא אדרבה, הן מוציאות את בעליהן ממקום השייך להן. וכן כתב בנתיב העבודה פ"ו [א, צא.] בביאור מאמרם [ברכות י:] "</w:t>
      </w:r>
      <w:r>
        <w:rPr>
          <w:rtl/>
        </w:rPr>
        <w:t>המתפלל צריך שיכוין את רגליו</w:t>
      </w:r>
      <w:r>
        <w:rPr>
          <w:rFonts w:hint="cs"/>
          <w:rtl/>
        </w:rPr>
        <w:t xml:space="preserve"> ["זו אצל זו" (רש"י שם)],</w:t>
      </w:r>
      <w:r>
        <w:rPr>
          <w:rtl/>
        </w:rPr>
        <w:t xml:space="preserve"> שנאמר </w:t>
      </w:r>
      <w:r>
        <w:rPr>
          <w:rFonts w:hint="cs"/>
          <w:rtl/>
        </w:rPr>
        <w:t>[יחזקאל א, ז] '</w:t>
      </w:r>
      <w:r>
        <w:rPr>
          <w:rtl/>
        </w:rPr>
        <w:t>ורגליהם רגל ישרה</w:t>
      </w:r>
      <w:r>
        <w:rPr>
          <w:rFonts w:hint="cs"/>
          <w:rtl/>
        </w:rPr>
        <w:t>'", וז"ל: "</w:t>
      </w:r>
      <w:r>
        <w:rPr>
          <w:rtl/>
        </w:rPr>
        <w:t>כבר התבאר כי העבודה הזאת שהאדם הוא העלול מקבל מן העלה</w:t>
      </w:r>
      <w:r>
        <w:rPr>
          <w:rFonts w:hint="cs"/>
          <w:rtl/>
        </w:rPr>
        <w:t>,</w:t>
      </w:r>
      <w:r>
        <w:rPr>
          <w:rtl/>
        </w:rPr>
        <w:t xml:space="preserve"> והעלול הוא נכנס לגמרי תחת רשות העלה</w:t>
      </w:r>
      <w:r>
        <w:rPr>
          <w:rFonts w:hint="cs"/>
          <w:rtl/>
        </w:rPr>
        <w:t>.</w:t>
      </w:r>
      <w:r>
        <w:rPr>
          <w:rtl/>
        </w:rPr>
        <w:t xml:space="preserve"> ועל זה אמר שצריך שיכוין האדם רגליו</w:t>
      </w:r>
      <w:r>
        <w:rPr>
          <w:rFonts w:hint="cs"/>
          <w:rtl/>
        </w:rPr>
        <w:t>,</w:t>
      </w:r>
      <w:r>
        <w:rPr>
          <w:rtl/>
        </w:rPr>
        <w:t xml:space="preserve"> כי הרגלים הם התפשטות עצמו</w:t>
      </w:r>
      <w:r>
        <w:rPr>
          <w:rFonts w:hint="cs"/>
          <w:rtl/>
        </w:rPr>
        <w:t>,</w:t>
      </w:r>
      <w:r>
        <w:rPr>
          <w:rtl/>
        </w:rPr>
        <w:t xml:space="preserve"> אשר התפשט את עצמו כא</w:t>
      </w:r>
      <w:r>
        <w:rPr>
          <w:rFonts w:hint="cs"/>
          <w:rtl/>
        </w:rPr>
        <w:t>י</w:t>
      </w:r>
      <w:r>
        <w:rPr>
          <w:rtl/>
        </w:rPr>
        <w:t>לו הוא יוצא מן העלה</w:t>
      </w:r>
      <w:r>
        <w:rPr>
          <w:rFonts w:hint="cs"/>
          <w:rtl/>
        </w:rPr>
        <w:t>,</w:t>
      </w:r>
      <w:r>
        <w:rPr>
          <w:rtl/>
        </w:rPr>
        <w:t xml:space="preserve"> כאשר יש לו התפשטות מה</w:t>
      </w:r>
      <w:r>
        <w:rPr>
          <w:rFonts w:hint="cs"/>
          <w:rtl/>
        </w:rPr>
        <w:t>.</w:t>
      </w:r>
      <w:r>
        <w:rPr>
          <w:rtl/>
        </w:rPr>
        <w:t xml:space="preserve"> כי מצד שהוא עלול</w:t>
      </w:r>
      <w:r>
        <w:rPr>
          <w:rFonts w:hint="cs"/>
          <w:rtl/>
        </w:rPr>
        <w:t>,</w:t>
      </w:r>
      <w:r>
        <w:rPr>
          <w:rtl/>
        </w:rPr>
        <w:t xml:space="preserve"> אין לו התפשטות עצמו כלל לחוץ, וחלוק הרגלים הוא התפשטות במה, וזה הסרה מן העלה.</w:t>
      </w:r>
      <w:r>
        <w:rPr>
          <w:rFonts w:hint="cs"/>
          <w:rtl/>
        </w:rPr>
        <w:t>..</w:t>
      </w:r>
      <w:r>
        <w:rPr>
          <w:rtl/>
        </w:rPr>
        <w:t xml:space="preserve"> כאשר האדם עומד בתפלה דווקא ראוי לו שלא יהא התפשטות אל האדם עצמו, ובזה האדם נמשך אחר העלה לגמרי</w:t>
      </w:r>
      <w:r>
        <w:rPr>
          <w:rFonts w:hint="cs"/>
          <w:rtl/>
        </w:rPr>
        <w:t>,</w:t>
      </w:r>
      <w:r>
        <w:rPr>
          <w:rtl/>
        </w:rPr>
        <w:t xml:space="preserve"> עד שנכנס תחת רשות העלה בתפלתו</w:t>
      </w:r>
      <w:r>
        <w:rPr>
          <w:rFonts w:hint="cs"/>
          <w:rtl/>
        </w:rPr>
        <w:t>" [הובא למעלה פי"ז הערה 102]. לכך "אם הולך להכות" עדיין לא נכנס לרשות חבירו, ואינו נקרא "רשע". וזהו הטעם שצריך שיציאתו לרשות אחרים תהיה ניכרת לאחרים [כמבואר בהערה הקודמת], כי כל עוד שאין היציאה ניכרת לאחרים, אין ביציאה זו כניסה לתוך גבול חבירו, אלא זהו כאדם העושה בתוך שלו.</w:t>
      </w:r>
    </w:p>
  </w:footnote>
  <w:footnote w:id="3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במדרש אמרו כאן "כיון ששמע דבריו".</w:t>
      </w:r>
    </w:p>
  </w:footnote>
  <w:footnote w:id="3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רש"י שמות א, יד "</w:t>
      </w:r>
      <w:r>
        <w:rPr>
          <w:rtl/>
        </w:rPr>
        <w:t xml:space="preserve">ויירא משה </w:t>
      </w:r>
      <w:r>
        <w:rPr>
          <w:rFonts w:hint="cs"/>
          <w:rtl/>
        </w:rPr>
        <w:t>-</w:t>
      </w:r>
      <w:r>
        <w:rPr>
          <w:rtl/>
        </w:rPr>
        <w:t xml:space="preserve"> </w:t>
      </w:r>
      <w:r>
        <w:rPr>
          <w:rFonts w:hint="cs"/>
          <w:rtl/>
        </w:rPr>
        <w:t>ו</w:t>
      </w:r>
      <w:r>
        <w:rPr>
          <w:rtl/>
        </w:rPr>
        <w:t>מדרשו</w:t>
      </w:r>
      <w:r>
        <w:rPr>
          <w:rFonts w:hint="cs"/>
          <w:rtl/>
        </w:rPr>
        <w:t>,</w:t>
      </w:r>
      <w:r>
        <w:rPr>
          <w:rtl/>
        </w:rPr>
        <w:t xml:space="preserve"> דאג לו על שראה בישראל רשעים דלטורין</w:t>
      </w:r>
      <w:r>
        <w:rPr>
          <w:rFonts w:hint="cs"/>
          <w:rtl/>
        </w:rPr>
        <w:t>.</w:t>
      </w:r>
      <w:r>
        <w:rPr>
          <w:rtl/>
        </w:rPr>
        <w:t xml:space="preserve"> אמר</w:t>
      </w:r>
      <w:r>
        <w:rPr>
          <w:rFonts w:hint="cs"/>
          <w:rtl/>
        </w:rPr>
        <w:t>,</w:t>
      </w:r>
      <w:r>
        <w:rPr>
          <w:rtl/>
        </w:rPr>
        <w:t xml:space="preserve"> מעתה שמא אינם ראויין להגאל</w:t>
      </w:r>
      <w:r>
        <w:rPr>
          <w:rFonts w:hint="cs"/>
          <w:rtl/>
        </w:rPr>
        <w:t xml:space="preserve">. </w:t>
      </w:r>
      <w:r>
        <w:rPr>
          <w:rtl/>
        </w:rPr>
        <w:t xml:space="preserve">אכן נודע הדבר </w:t>
      </w:r>
      <w:r>
        <w:rPr>
          <w:rFonts w:hint="cs"/>
          <w:rtl/>
        </w:rPr>
        <w:t>-</w:t>
      </w:r>
      <w:r>
        <w:rPr>
          <w:rtl/>
        </w:rPr>
        <w:t xml:space="preserve"> ומדרשו</w:t>
      </w:r>
      <w:r>
        <w:rPr>
          <w:rFonts w:hint="cs"/>
          <w:rtl/>
        </w:rPr>
        <w:t>,</w:t>
      </w:r>
      <w:r>
        <w:rPr>
          <w:rtl/>
        </w:rPr>
        <w:t xml:space="preserve"> נודע לי הדבר שהייתי תמה עליו</w:t>
      </w:r>
      <w:r>
        <w:rPr>
          <w:rFonts w:hint="cs"/>
          <w:rtl/>
        </w:rPr>
        <w:t>,</w:t>
      </w:r>
      <w:r>
        <w:rPr>
          <w:rtl/>
        </w:rPr>
        <w:t xml:space="preserve"> מה חטאו ישראל מכל </w:t>
      </w:r>
      <w:r>
        <w:rPr>
          <w:rFonts w:hint="cs"/>
          <w:rtl/>
        </w:rPr>
        <w:t>שבעים</w:t>
      </w:r>
      <w:r>
        <w:rPr>
          <w:rtl/>
        </w:rPr>
        <w:t xml:space="preserve"> אומות להיות נרדים בעבודת פרך</w:t>
      </w:r>
      <w:r>
        <w:rPr>
          <w:rFonts w:hint="cs"/>
          <w:rtl/>
        </w:rPr>
        <w:t>,</w:t>
      </w:r>
      <w:r>
        <w:rPr>
          <w:rtl/>
        </w:rPr>
        <w:t xml:space="preserve"> אבל רואה אני שהם ראויים לכך</w:t>
      </w:r>
      <w:r>
        <w:rPr>
          <w:rFonts w:hint="cs"/>
          <w:rtl/>
        </w:rPr>
        <w:t>".</w:t>
      </w:r>
    </w:p>
  </w:footnote>
  <w:footnote w:id="32">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כי "נודע" הוא בנין נפעל, וזהו מעצמו, ואינו פועל יוצא לאחר. </w:t>
      </w:r>
    </w:p>
  </w:footnote>
  <w:footnote w:id="3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"דליטור - רכיל" [רש"י סנהדרין יא., שם מג:].</w:t>
      </w:r>
    </w:p>
  </w:footnote>
  <w:footnote w:id="3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לכך נאמר לשון "נודע" [נפעל מעצמו], שנתחוור למשה דבר שעד כה היה תמה עליו, ואין כאן פועל יוצא לאחר. ורבינו בחיי [שמות ב, יד] כתב: "</w:t>
      </w:r>
      <w:r>
        <w:rPr>
          <w:rtl/>
        </w:rPr>
        <w:t xml:space="preserve">אכן נודע הדבר </w:t>
      </w:r>
      <w:r>
        <w:rPr>
          <w:rFonts w:hint="cs"/>
          <w:rtl/>
        </w:rPr>
        <w:t xml:space="preserve">- </w:t>
      </w:r>
      <w:r>
        <w:rPr>
          <w:rtl/>
        </w:rPr>
        <w:t>נודע לי דבר שהייתי תמה עליו מפני מה ישראל בגלות יותר משאר אומות, יש ביניהם רכילות ולשון הרע</w:t>
      </w:r>
      <w:r>
        <w:rPr>
          <w:rFonts w:hint="cs"/>
          <w:rtl/>
        </w:rPr>
        <w:t>,</w:t>
      </w:r>
      <w:r>
        <w:rPr>
          <w:rtl/>
        </w:rPr>
        <w:t xml:space="preserve"> ואינם ראוים לגאולה</w:t>
      </w:r>
      <w:r>
        <w:rPr>
          <w:rFonts w:hint="cs"/>
          <w:rtl/>
        </w:rPr>
        <w:t>".</w:t>
      </w:r>
    </w:p>
  </w:footnote>
  <w:footnote w:id="35">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דע שבגו"א שמות פ"ב אות כג [לה:] האריך בזה, ופתח דבריו שם בדברים הבאים: "</w:t>
      </w:r>
      <w:r>
        <w:rPr>
          <w:rtl/>
        </w:rPr>
        <w:t>המדרש הזה יש בו טעם נפלא, כי מי שיש בו מדה זאת אינו ראוי לגאולה, לפי שהגאולה היא נמשכת ממדריגה פנימית עליונה</w:t>
      </w:r>
      <w:r>
        <w:rPr>
          <w:rFonts w:hint="cs"/>
          <w:rtl/>
        </w:rPr>
        <w:t>,</w:t>
      </w:r>
      <w:r>
        <w:rPr>
          <w:rtl/>
        </w:rPr>
        <w:t xml:space="preserve"> שהיא אינה בגלוי</w:t>
      </w:r>
      <w:r>
        <w:rPr>
          <w:rFonts w:hint="cs"/>
          <w:rtl/>
        </w:rPr>
        <w:t>.</w:t>
      </w:r>
      <w:r>
        <w:rPr>
          <w:rtl/>
        </w:rPr>
        <w:t xml:space="preserve"> ומי שמגלה דברים הפך זה, שדבק במדריגה תחתונה, והיא נקראת מדריגה גלויה וחיצונה</w:t>
      </w:r>
      <w:r>
        <w:rPr>
          <w:rFonts w:hint="cs"/>
          <w:rtl/>
        </w:rPr>
        <w:t>".</w:t>
      </w:r>
    </w:p>
  </w:footnote>
  <w:footnote w:id="36">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"מבחין את ישראל" - בודק ובוחן את עניינם של ישראל.</w:t>
      </w:r>
    </w:p>
  </w:footnote>
  <w:footnote w:id="37">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כי ישראל הם חזקי המציאות, והשעבוד הוא מיעוט מציאות, ולכך ראוי לישראל שיהיו בני חורין, ולא משועבדים לאומה אחרת. וכן כתב למעלה ר"פ ו [רפד.], וז"ל: "</w:t>
      </w:r>
      <w:r w:rsidRPr="088E1AD9">
        <w:rPr>
          <w:rFonts w:hint="cs"/>
          <w:sz w:val="18"/>
          <w:rtl/>
        </w:rPr>
        <w:t xml:space="preserve">התבאר לך </w:t>
      </w:r>
      <w:r w:rsidRPr="088E1AD9">
        <w:rPr>
          <w:rStyle w:val="LatinChar"/>
          <w:sz w:val="18"/>
          <w:rtl/>
          <w:lang w:val="en-GB"/>
        </w:rPr>
        <w:t>בפרק שעבר כי שלימות הבריאה אשר בה היה רצון הבורא, הוא יסוד העולם</w:t>
      </w:r>
      <w:r w:rsidRPr="088E1AD9">
        <w:rPr>
          <w:rStyle w:val="LatinChar"/>
          <w:rFonts w:hint="cs"/>
          <w:sz w:val="18"/>
          <w:rtl/>
          <w:lang w:val="en-GB"/>
        </w:rPr>
        <w:t>,</w:t>
      </w:r>
      <w:r w:rsidRPr="088E1AD9">
        <w:rPr>
          <w:rStyle w:val="LatinChar"/>
          <w:sz w:val="18"/>
          <w:rtl/>
          <w:lang w:val="en-GB"/>
        </w:rPr>
        <w:t xml:space="preserve"> הוא אברהם אבינו</w:t>
      </w:r>
      <w:r w:rsidRPr="088E1AD9">
        <w:rPr>
          <w:rStyle w:val="LatinChar"/>
          <w:rFonts w:hint="cs"/>
          <w:sz w:val="18"/>
          <w:rtl/>
          <w:lang w:val="en-GB"/>
        </w:rPr>
        <w:t>,</w:t>
      </w:r>
      <w:r w:rsidRPr="088E1AD9">
        <w:rPr>
          <w:rStyle w:val="LatinChar"/>
          <w:sz w:val="18"/>
          <w:rtl/>
          <w:lang w:val="en-GB"/>
        </w:rPr>
        <w:t xml:space="preserve"> והשתלשלות צאצאי קודש</w:t>
      </w:r>
      <w:r w:rsidRPr="088E1AD9">
        <w:rPr>
          <w:rStyle w:val="LatinChar"/>
          <w:rFonts w:hint="cs"/>
          <w:sz w:val="18"/>
          <w:rtl/>
          <w:lang w:val="en-GB"/>
        </w:rPr>
        <w:t>,</w:t>
      </w:r>
      <w:r w:rsidRPr="088E1AD9">
        <w:rPr>
          <w:rStyle w:val="LatinChar"/>
          <w:sz w:val="18"/>
          <w:rtl/>
          <w:lang w:val="en-GB"/>
        </w:rPr>
        <w:t xml:space="preserve"> ובהם בחר ה'. ואם כן יש לשאול</w:t>
      </w:r>
      <w:r w:rsidRPr="088E1AD9">
        <w:rPr>
          <w:rStyle w:val="LatinChar"/>
          <w:rFonts w:hint="cs"/>
          <w:sz w:val="18"/>
          <w:rtl/>
          <w:lang w:val="en-GB"/>
        </w:rPr>
        <w:t>,</w:t>
      </w:r>
      <w:r w:rsidRPr="088E1AD9">
        <w:rPr>
          <w:rStyle w:val="LatinChar"/>
          <w:sz w:val="18"/>
          <w:rtl/>
          <w:lang w:val="en-GB"/>
        </w:rPr>
        <w:t xml:space="preserve"> איך עולם הפוך עליונים למטה ותחתונים למעלה, כי זרעו הקד</w:t>
      </w:r>
      <w:r w:rsidRPr="088E1AD9">
        <w:rPr>
          <w:rStyle w:val="LatinChar"/>
          <w:rFonts w:hint="cs"/>
          <w:sz w:val="18"/>
          <w:rtl/>
          <w:lang w:val="en-GB"/>
        </w:rPr>
        <w:t>ו</w:t>
      </w:r>
      <w:r w:rsidRPr="088E1AD9">
        <w:rPr>
          <w:rStyle w:val="LatinChar"/>
          <w:sz w:val="18"/>
          <w:rtl/>
          <w:lang w:val="en-GB"/>
        </w:rPr>
        <w:t>ש במצרים היו נתונים ביד לוחציהם</w:t>
      </w:r>
      <w:r w:rsidRPr="088E1AD9">
        <w:rPr>
          <w:rStyle w:val="LatinChar"/>
          <w:rFonts w:hint="cs"/>
          <w:sz w:val="18"/>
          <w:rtl/>
          <w:lang w:val="en-GB"/>
        </w:rPr>
        <w:t>.</w:t>
      </w:r>
      <w:r w:rsidRPr="088E1AD9">
        <w:rPr>
          <w:rStyle w:val="LatinChar"/>
          <w:sz w:val="18"/>
          <w:rtl/>
          <w:lang w:val="en-GB"/>
        </w:rPr>
        <w:t xml:space="preserve"> וידוע כי במה שהם נתונים תחת ידם הרי זה מיעוט מציאות.</w:t>
      </w:r>
      <w:r>
        <w:rPr>
          <w:rStyle w:val="LatinChar"/>
          <w:rFonts w:hint="cs"/>
          <w:sz w:val="18"/>
          <w:rtl/>
          <w:lang w:val="en-GB"/>
        </w:rPr>
        <w:t>..</w:t>
      </w:r>
      <w:r w:rsidRPr="088E1AD9">
        <w:rPr>
          <w:rStyle w:val="LatinChar"/>
          <w:sz w:val="18"/>
          <w:rtl/>
          <w:lang w:val="en-GB"/>
        </w:rPr>
        <w:t xml:space="preserve"> כי בגלות מצרים מרחוק היתה העצה מאת ה' על זרע אברהם שיהיו משועבדים ארבע מאות שנה במצרים כצפור שהוא ביד הצייד</w:t>
      </w:r>
      <w:r>
        <w:rPr>
          <w:rStyle w:val="LatinChar"/>
          <w:rFonts w:hint="cs"/>
          <w:sz w:val="18"/>
          <w:rtl/>
          <w:lang w:val="en-GB"/>
        </w:rPr>
        <w:t>...</w:t>
      </w:r>
      <w:r w:rsidRPr="088E1AD9">
        <w:rPr>
          <w:rStyle w:val="LatinChar"/>
          <w:sz w:val="18"/>
          <w:rtl/>
          <w:lang w:val="en-GB"/>
        </w:rPr>
        <w:t xml:space="preserve"> עד שלא היה נחשב מציאות ישראל בעיני מצרים, שגזרו על בניהם אבדון</w:t>
      </w:r>
      <w:r w:rsidRPr="088E1AD9">
        <w:rPr>
          <w:rStyle w:val="LatinChar"/>
          <w:rFonts w:hint="cs"/>
          <w:sz w:val="18"/>
          <w:rtl/>
          <w:lang w:val="en-GB"/>
        </w:rPr>
        <w:t xml:space="preserve"> </w:t>
      </w:r>
      <w:r>
        <w:rPr>
          <w:rStyle w:val="LatinChar"/>
          <w:rFonts w:hint="cs"/>
          <w:sz w:val="18"/>
          <w:rtl/>
          <w:lang w:val="en-GB"/>
        </w:rPr>
        <w:t>[</w:t>
      </w:r>
      <w:r w:rsidRPr="088E1AD9">
        <w:rPr>
          <w:rStyle w:val="LatinChar"/>
          <w:rFonts w:hint="cs"/>
          <w:sz w:val="18"/>
          <w:rtl/>
          <w:lang w:val="en-GB"/>
        </w:rPr>
        <w:t>שמות א, כב</w:t>
      </w:r>
      <w:r>
        <w:rPr>
          <w:rStyle w:val="LatinChar"/>
          <w:rFonts w:hint="cs"/>
          <w:sz w:val="18"/>
          <w:rtl/>
          <w:lang w:val="en-GB"/>
        </w:rPr>
        <w:t>]</w:t>
      </w:r>
      <w:r w:rsidRPr="088E1AD9">
        <w:rPr>
          <w:rStyle w:val="LatinChar"/>
          <w:rFonts w:hint="cs"/>
          <w:sz w:val="18"/>
          <w:rtl/>
          <w:lang w:val="en-GB"/>
        </w:rPr>
        <w:t>,</w:t>
      </w:r>
      <w:r w:rsidRPr="088E1AD9">
        <w:rPr>
          <w:rStyle w:val="LatinChar"/>
          <w:sz w:val="18"/>
          <w:rtl/>
          <w:lang w:val="en-GB"/>
        </w:rPr>
        <w:t xml:space="preserve"> וחייהן מררו</w:t>
      </w:r>
      <w:r w:rsidRPr="088E1AD9">
        <w:rPr>
          <w:rStyle w:val="LatinChar"/>
          <w:rFonts w:hint="cs"/>
          <w:sz w:val="18"/>
          <w:rtl/>
          <w:lang w:val="en-GB"/>
        </w:rPr>
        <w:t xml:space="preserve"> </w:t>
      </w:r>
      <w:r>
        <w:rPr>
          <w:rStyle w:val="LatinChar"/>
          <w:rFonts w:hint="cs"/>
          <w:sz w:val="18"/>
          <w:rtl/>
          <w:lang w:val="en-GB"/>
        </w:rPr>
        <w:t>[</w:t>
      </w:r>
      <w:r w:rsidRPr="088E1AD9">
        <w:rPr>
          <w:rStyle w:val="LatinChar"/>
          <w:rFonts w:hint="cs"/>
          <w:sz w:val="18"/>
          <w:rtl/>
          <w:lang w:val="en-GB"/>
        </w:rPr>
        <w:t>שמות א, יד</w:t>
      </w:r>
      <w:r>
        <w:rPr>
          <w:rStyle w:val="LatinChar"/>
          <w:rFonts w:hint="cs"/>
          <w:sz w:val="18"/>
          <w:rtl/>
          <w:lang w:val="en-GB"/>
        </w:rPr>
        <w:t>]</w:t>
      </w:r>
      <w:r w:rsidRPr="088E1AD9">
        <w:rPr>
          <w:rStyle w:val="LatinChar"/>
          <w:sz w:val="18"/>
          <w:rtl/>
          <w:lang w:val="en-GB"/>
        </w:rPr>
        <w:t>. ואיך נמצא דבר זה</w:t>
      </w:r>
      <w:r w:rsidRPr="088E1AD9">
        <w:rPr>
          <w:rStyle w:val="LatinChar"/>
          <w:rFonts w:hint="cs"/>
          <w:sz w:val="18"/>
          <w:rtl/>
          <w:lang w:val="en-GB"/>
        </w:rPr>
        <w:t>,</w:t>
      </w:r>
      <w:r w:rsidRPr="088E1AD9">
        <w:rPr>
          <w:rStyle w:val="LatinChar"/>
          <w:sz w:val="18"/>
          <w:rtl/>
          <w:lang w:val="en-GB"/>
        </w:rPr>
        <w:t xml:space="preserve"> אשר הם ראוים להיות חזקי מציאות בעולם</w:t>
      </w:r>
      <w:r w:rsidRPr="088E1AD9">
        <w:rPr>
          <w:rStyle w:val="LatinChar"/>
          <w:rFonts w:hint="cs"/>
          <w:sz w:val="18"/>
          <w:rtl/>
          <w:lang w:val="en-GB"/>
        </w:rPr>
        <w:t>,</w:t>
      </w:r>
      <w:r w:rsidRPr="088E1AD9">
        <w:rPr>
          <w:rStyle w:val="LatinChar"/>
          <w:sz w:val="18"/>
          <w:rtl/>
          <w:lang w:val="en-GB"/>
        </w:rPr>
        <w:t xml:space="preserve"> והם עיקר מציאות העולם</w:t>
      </w:r>
      <w:r w:rsidRPr="088E1AD9">
        <w:rPr>
          <w:rStyle w:val="LatinChar"/>
          <w:rFonts w:hint="cs"/>
          <w:sz w:val="18"/>
          <w:rtl/>
          <w:lang w:val="en-GB"/>
        </w:rPr>
        <w:t>,</w:t>
      </w:r>
      <w:r w:rsidRPr="088E1AD9">
        <w:rPr>
          <w:rStyle w:val="LatinChar"/>
          <w:sz w:val="18"/>
          <w:rtl/>
          <w:lang w:val="en-GB"/>
        </w:rPr>
        <w:t xml:space="preserve"> וזולתו לאין ות</w:t>
      </w:r>
      <w:r w:rsidRPr="088E1AD9">
        <w:rPr>
          <w:rStyle w:val="LatinChar"/>
          <w:rFonts w:hint="cs"/>
          <w:sz w:val="18"/>
          <w:rtl/>
          <w:lang w:val="en-GB"/>
        </w:rPr>
        <w:t>ו</w:t>
      </w:r>
      <w:r w:rsidRPr="088E1AD9">
        <w:rPr>
          <w:rStyle w:val="LatinChar"/>
          <w:sz w:val="18"/>
          <w:rtl/>
          <w:lang w:val="en-GB"/>
        </w:rPr>
        <w:t>הו נחשבו</w:t>
      </w:r>
      <w:r w:rsidRPr="088E1AD9">
        <w:rPr>
          <w:rStyle w:val="LatinChar"/>
          <w:rFonts w:hint="cs"/>
          <w:sz w:val="18"/>
          <w:rtl/>
          <w:lang w:val="en-GB"/>
        </w:rPr>
        <w:t>,</w:t>
      </w:r>
      <w:r w:rsidRPr="088E1AD9">
        <w:rPr>
          <w:rStyle w:val="LatinChar"/>
          <w:sz w:val="18"/>
          <w:rtl/>
          <w:lang w:val="en-GB"/>
        </w:rPr>
        <w:t xml:space="preserve"> יהיו הם מציאות יותר</w:t>
      </w:r>
      <w:r w:rsidRPr="088E1AD9">
        <w:rPr>
          <w:rStyle w:val="LatinChar"/>
          <w:rFonts w:hint="cs"/>
          <w:sz w:val="18"/>
          <w:rtl/>
          <w:lang w:val="en-GB"/>
        </w:rPr>
        <w:t>,</w:t>
      </w:r>
      <w:r w:rsidRPr="088E1AD9">
        <w:rPr>
          <w:rStyle w:val="LatinChar"/>
          <w:sz w:val="18"/>
          <w:rtl/>
          <w:lang w:val="en-GB"/>
        </w:rPr>
        <w:t xml:space="preserve"> וגוברים על עיקר מציאות העולם</w:t>
      </w:r>
      <w:r>
        <w:rPr>
          <w:rFonts w:hint="cs"/>
          <w:rtl/>
        </w:rPr>
        <w:t xml:space="preserve">", ושם הערות 6, 11, 13, 14. </w:t>
      </w:r>
    </w:p>
  </w:footnote>
  <w:footnote w:id="3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בגו"א שמות פ"ב אות כג [לו.]: "</w:t>
      </w:r>
      <w:r>
        <w:rPr>
          <w:rtl/>
        </w:rPr>
        <w:t>לכך כאשר ראה דלטורין בישראל</w:t>
      </w:r>
      <w:r>
        <w:rPr>
          <w:rFonts w:hint="cs"/>
          <w:rtl/>
        </w:rPr>
        <w:t>,</w:t>
      </w:r>
      <w:r>
        <w:rPr>
          <w:rtl/>
        </w:rPr>
        <w:t xml:space="preserve"> אמר שראוים לשעבוד, שהשעבוד מדריגה תחתונה</w:t>
      </w:r>
      <w:r>
        <w:rPr>
          <w:rFonts w:hint="cs"/>
          <w:rtl/>
        </w:rPr>
        <w:t>,</w:t>
      </w:r>
      <w:r>
        <w:rPr>
          <w:rtl/>
        </w:rPr>
        <w:t xml:space="preserve"> וראוי להם השעבוד</w:t>
      </w:r>
      <w:r>
        <w:rPr>
          <w:rFonts w:hint="cs"/>
          <w:rtl/>
        </w:rPr>
        <w:t>,</w:t>
      </w:r>
      <w:r>
        <w:rPr>
          <w:rtl/>
        </w:rPr>
        <w:t xml:space="preserve"> שהרי הם בעלי רכיל מגלים הסוד, וראוי להם השיעבוד</w:t>
      </w:r>
      <w:r>
        <w:rPr>
          <w:rFonts w:hint="cs"/>
          <w:rtl/>
        </w:rPr>
        <w:t>,</w:t>
      </w:r>
      <w:r>
        <w:rPr>
          <w:rtl/>
        </w:rPr>
        <w:t xml:space="preserve"> שהוא מדריגה גלויה תחתונה</w:t>
      </w:r>
      <w:r>
        <w:rPr>
          <w:rFonts w:hint="cs"/>
          <w:rtl/>
        </w:rPr>
        <w:t>".</w:t>
      </w:r>
    </w:p>
  </w:footnote>
  <w:footnote w:id="3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פ"ג [רח:], פ"ט [תסט:], ופט"ז [לאחר ציון 65], ויובאו בהערה 40.</w:t>
      </w:r>
    </w:p>
  </w:footnote>
  <w:footnote w:id="4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לא ברורה כוונתו במלים "בפרקים הנזכרים", ומדוע לא כתב רק "וכבר אמרנו למעלה". אמנם בכת"י [שצ:] כתב: "ועיין בפרק שני ושלישי ורביעי, ושם תמצא מבואר תמיהת משה רבינו עליו השלום. וכאשר ראה שיש בהם דלטורים מגלים סוד, נודע לו דבר זה שראוים ישראל אל השעבוד. וכבר אמרנו בפרקים הנזכרים שאין מקבל התפעלות ושעבוד רק הגשם, שהוא מקבל התפעלות, ואין שייך התפעלות בצורה כלל". הרי שמתייחס לפרקים שהזכיר קודם לכן ["בפרק שני ושלישי ורביעי"], והם הפרקים הראשונים שבספר שדן ביחס שבין המצריים החומריים לישראל בעלי הצורה [והנה חלוקת הפרקים בכת"י אינה זהה לחלוקת הפרקים בנדפס]. ומכלל דבריו שם עולה שהצורה היא בת חורין, והחומר הוא משועבד. וראה הערה הבאה.</w:t>
      </w:r>
    </w:p>
  </w:footnote>
  <w:footnote w:id="41">
    <w:p w:rsidR="0835204F" w:rsidRDefault="0835204F" w:rsidP="08FB2D11">
      <w:pPr>
        <w:pStyle w:val="FootnoteText"/>
        <w:rPr>
          <w:rFonts w:hint="cs"/>
          <w:rtl/>
        </w:rPr>
      </w:pPr>
      <w:r>
        <w:rPr>
          <w:rtl/>
        </w:rPr>
        <w:t>&lt;</w:t>
      </w:r>
      <w:r>
        <w:rPr>
          <w:rStyle w:val="FootnoteReference"/>
        </w:rPr>
        <w:footnoteRef/>
      </w:r>
      <w:r>
        <w:rPr>
          <w:rtl/>
        </w:rPr>
        <w:t>&gt;</w:t>
      </w:r>
      <w:r>
        <w:rPr>
          <w:rFonts w:hint="cs"/>
          <w:rtl/>
        </w:rPr>
        <w:t xml:space="preserve"> לשונו למעלה פ"ג </w:t>
      </w:r>
      <w:r w:rsidRPr="083F3441">
        <w:rPr>
          <w:rFonts w:hint="cs"/>
          <w:sz w:val="18"/>
          <w:rtl/>
        </w:rPr>
        <w:t>[ר</w:t>
      </w:r>
      <w:r>
        <w:rPr>
          <w:rFonts w:hint="cs"/>
          <w:sz w:val="18"/>
          <w:rtl/>
        </w:rPr>
        <w:t>ט</w:t>
      </w:r>
      <w:r w:rsidRPr="083F3441">
        <w:rPr>
          <w:rFonts w:hint="cs"/>
          <w:sz w:val="18"/>
          <w:rtl/>
        </w:rPr>
        <w:t>:]: "</w:t>
      </w:r>
      <w:r>
        <w:rPr>
          <w:rFonts w:hint="cs"/>
          <w:sz w:val="18"/>
          <w:rtl/>
        </w:rPr>
        <w:t>הנה העבדות מה שהם תחת רשותם בא להם מצד החמרי שבהם, אשר החומר הוא עבד תמיד, והוא תחת רשות אחר. ומצד הצורה... ומזה הצד יבא להם העינוי</w:t>
      </w:r>
      <w:r>
        <w:rPr>
          <w:rFonts w:hint="cs"/>
          <w:rtl/>
        </w:rPr>
        <w:t>". ולמעלה פ"ט</w:t>
      </w:r>
      <w:r w:rsidRPr="081659A2">
        <w:rPr>
          <w:rFonts w:hint="cs"/>
          <w:sz w:val="18"/>
          <w:rtl/>
        </w:rPr>
        <w:t xml:space="preserve"> [תסט:]</w:t>
      </w:r>
      <w:r>
        <w:rPr>
          <w:rFonts w:hint="cs"/>
          <w:sz w:val="18"/>
          <w:rtl/>
        </w:rPr>
        <w:t xml:space="preserve"> כתב</w:t>
      </w:r>
      <w:r w:rsidRPr="081659A2">
        <w:rPr>
          <w:rFonts w:hint="cs"/>
          <w:sz w:val="18"/>
          <w:rtl/>
        </w:rPr>
        <w:t>: "</w:t>
      </w:r>
      <w:r w:rsidRPr="081659A2">
        <w:rPr>
          <w:rStyle w:val="LatinChar"/>
          <w:sz w:val="18"/>
          <w:rtl/>
          <w:lang w:val="en-GB"/>
        </w:rPr>
        <w:t>ת</w:t>
      </w:r>
      <w:r w:rsidRPr="081659A2">
        <w:rPr>
          <w:rStyle w:val="LatinChar"/>
          <w:rFonts w:hint="cs"/>
          <w:sz w:val="18"/>
          <w:rtl/>
          <w:lang w:val="en-GB"/>
        </w:rPr>
        <w:t>למידי חכמים</w:t>
      </w:r>
      <w:r w:rsidRPr="081659A2">
        <w:rPr>
          <w:rStyle w:val="LatinChar"/>
          <w:sz w:val="18"/>
          <w:rtl/>
          <w:lang w:val="en-GB"/>
        </w:rPr>
        <w:t xml:space="preserve"> מצד עצמם אין ראוי לשעבד, כי כל משועבד מתפעל מן המשעבד, ולא יתכן ההתפעלות רק אל בעלי החומר שהוא מתפעל, לא אל הצורה הנבדלת והשכל הנבדל</w:t>
      </w:r>
      <w:r w:rsidRPr="081659A2">
        <w:rPr>
          <w:rStyle w:val="LatinChar"/>
          <w:rFonts w:hint="cs"/>
          <w:sz w:val="18"/>
          <w:rtl/>
          <w:lang w:val="en-GB"/>
        </w:rPr>
        <w:t>,</w:t>
      </w:r>
      <w:r w:rsidRPr="081659A2">
        <w:rPr>
          <w:rStyle w:val="LatinChar"/>
          <w:sz w:val="18"/>
          <w:rtl/>
          <w:lang w:val="en-GB"/>
        </w:rPr>
        <w:t xml:space="preserve"> כיון שאינו בעל חומר</w:t>
      </w:r>
      <w:r w:rsidRPr="081659A2">
        <w:rPr>
          <w:rStyle w:val="LatinChar"/>
          <w:rFonts w:hint="cs"/>
          <w:sz w:val="18"/>
          <w:rtl/>
          <w:lang w:val="en-GB"/>
        </w:rPr>
        <w:t>,</w:t>
      </w:r>
      <w:r w:rsidRPr="081659A2">
        <w:rPr>
          <w:rStyle w:val="LatinChar"/>
          <w:sz w:val="18"/>
          <w:rtl/>
          <w:lang w:val="en-GB"/>
        </w:rPr>
        <w:t xml:space="preserve"> אינו מתפעל</w:t>
      </w:r>
      <w:r w:rsidRPr="081659A2">
        <w:rPr>
          <w:rStyle w:val="LatinChar"/>
          <w:rFonts w:hint="cs"/>
          <w:sz w:val="18"/>
          <w:rtl/>
          <w:lang w:val="en-GB"/>
        </w:rPr>
        <w:t>.</w:t>
      </w:r>
      <w:r w:rsidRPr="081659A2">
        <w:rPr>
          <w:rStyle w:val="LatinChar"/>
          <w:sz w:val="18"/>
          <w:rtl/>
          <w:lang w:val="en-GB"/>
        </w:rPr>
        <w:t xml:space="preserve"> ומאחר שאינו מתפעל</w:t>
      </w:r>
      <w:r w:rsidRPr="081659A2">
        <w:rPr>
          <w:rStyle w:val="LatinChar"/>
          <w:rFonts w:hint="cs"/>
          <w:sz w:val="18"/>
          <w:rtl/>
          <w:lang w:val="en-GB"/>
        </w:rPr>
        <w:t>,</w:t>
      </w:r>
      <w:r w:rsidRPr="081659A2">
        <w:rPr>
          <w:rStyle w:val="LatinChar"/>
          <w:sz w:val="18"/>
          <w:rtl/>
          <w:lang w:val="en-GB"/>
        </w:rPr>
        <w:t xml:space="preserve"> לא שייך בו שיעבוד</w:t>
      </w:r>
      <w:r w:rsidRPr="081659A2">
        <w:rPr>
          <w:rStyle w:val="LatinChar"/>
          <w:rFonts w:hint="cs"/>
          <w:sz w:val="18"/>
          <w:rtl/>
          <w:lang w:val="en-GB"/>
        </w:rPr>
        <w:t xml:space="preserve">. </w:t>
      </w:r>
      <w:r w:rsidRPr="081659A2">
        <w:rPr>
          <w:rStyle w:val="LatinChar"/>
          <w:sz w:val="18"/>
          <w:rtl/>
          <w:lang w:val="en-GB"/>
        </w:rPr>
        <w:t>ולפיכך ראוי שלא יהיה שום שיעבוד אל ת</w:t>
      </w:r>
      <w:r w:rsidRPr="081659A2">
        <w:rPr>
          <w:rStyle w:val="LatinChar"/>
          <w:rFonts w:hint="cs"/>
          <w:sz w:val="18"/>
          <w:rtl/>
          <w:lang w:val="en-GB"/>
        </w:rPr>
        <w:t>למידי חכמים,</w:t>
      </w:r>
      <w:r w:rsidRPr="081659A2">
        <w:rPr>
          <w:rStyle w:val="LatinChar"/>
          <w:sz w:val="18"/>
          <w:rtl/>
          <w:lang w:val="en-GB"/>
        </w:rPr>
        <w:t xml:space="preserve"> אשר יש להם שכל נבדל</w:t>
      </w:r>
      <w:r>
        <w:rPr>
          <w:rStyle w:val="LatinChar"/>
          <w:rFonts w:hint="cs"/>
          <w:sz w:val="18"/>
          <w:rtl/>
          <w:lang w:val="en-GB"/>
        </w:rPr>
        <w:t>..</w:t>
      </w:r>
      <w:r w:rsidRPr="081659A2">
        <w:rPr>
          <w:rStyle w:val="LatinChar"/>
          <w:sz w:val="18"/>
          <w:rtl/>
          <w:lang w:val="en-GB"/>
        </w:rPr>
        <w:t>. שאין שיעבוד בשכל, רק ראוי לשכל להיות בן חורין</w:t>
      </w:r>
      <w:r w:rsidRPr="081659A2">
        <w:rPr>
          <w:rFonts w:hint="cs"/>
          <w:sz w:val="18"/>
          <w:rtl/>
        </w:rPr>
        <w:t xml:space="preserve">... </w:t>
      </w:r>
      <w:r w:rsidRPr="081659A2">
        <w:rPr>
          <w:rStyle w:val="LatinChar"/>
          <w:sz w:val="18"/>
          <w:rtl/>
          <w:lang w:val="en-GB"/>
        </w:rPr>
        <w:t>כי לא תמצא מעלת צורה נבדלת מן החומר אשר אין בה מפחיתות החומר כמו שיש בישראל</w:t>
      </w:r>
      <w:r w:rsidRPr="081659A2">
        <w:rPr>
          <w:rStyle w:val="LatinChar"/>
          <w:rFonts w:hint="cs"/>
          <w:sz w:val="18"/>
          <w:rtl/>
          <w:lang w:val="en-GB"/>
        </w:rPr>
        <w:t>,</w:t>
      </w:r>
      <w:r w:rsidRPr="081659A2">
        <w:rPr>
          <w:rStyle w:val="LatinChar"/>
          <w:sz w:val="18"/>
          <w:rtl/>
          <w:lang w:val="en-GB"/>
        </w:rPr>
        <w:t xml:space="preserve"> אשר הם שלימי צורה נבדלת, עד שלמעלתם הם ראוים להיות מושלים על האומות, כאשר </w:t>
      </w:r>
      <w:r w:rsidRPr="085A17EE">
        <w:rPr>
          <w:rStyle w:val="LatinChar"/>
          <w:sz w:val="18"/>
          <w:rtl/>
          <w:lang w:val="en-GB"/>
        </w:rPr>
        <w:t>ראוי לצורה להיות מושלת על החומר</w:t>
      </w:r>
      <w:r w:rsidRPr="085A17EE">
        <w:rPr>
          <w:rStyle w:val="LatinChar"/>
          <w:rFonts w:hint="cs"/>
          <w:sz w:val="18"/>
          <w:rtl/>
          <w:lang w:val="en-GB"/>
        </w:rPr>
        <w:t>,</w:t>
      </w:r>
      <w:r w:rsidRPr="085A17EE">
        <w:rPr>
          <w:rStyle w:val="LatinChar"/>
          <w:sz w:val="18"/>
          <w:rtl/>
          <w:lang w:val="en-GB"/>
        </w:rPr>
        <w:t xml:space="preserve"> ואין בצורה התפעלות. כלל הדבר</w:t>
      </w:r>
      <w:r w:rsidRPr="085A17EE">
        <w:rPr>
          <w:rStyle w:val="LatinChar"/>
          <w:rFonts w:hint="cs"/>
          <w:sz w:val="18"/>
          <w:rtl/>
          <w:lang w:val="en-GB"/>
        </w:rPr>
        <w:t>,</w:t>
      </w:r>
      <w:r w:rsidRPr="085A17EE">
        <w:rPr>
          <w:rStyle w:val="LatinChar"/>
          <w:sz w:val="18"/>
          <w:rtl/>
          <w:lang w:val="en-GB"/>
        </w:rPr>
        <w:t xml:space="preserve"> מצד עצמות ישראל אשר יש להם צורה שלימה, אין ראוי שיעבוד בהם</w:t>
      </w:r>
      <w:r w:rsidRPr="085A17EE">
        <w:rPr>
          <w:rFonts w:hint="cs"/>
          <w:sz w:val="18"/>
          <w:rtl/>
        </w:rPr>
        <w:t>", ושם הערות 134, 135. ולמעלה פט"ז [לאחר ציון 65] כתב: "</w:t>
      </w:r>
      <w:r w:rsidRPr="085A17EE">
        <w:rPr>
          <w:rStyle w:val="LatinChar"/>
          <w:sz w:val="18"/>
          <w:rtl/>
          <w:lang w:val="en-GB"/>
        </w:rPr>
        <w:t>כבר אמרנו לך למעלה שהשיעבוד הוא שייך דוקא לחומר</w:t>
      </w:r>
      <w:r w:rsidRPr="085A17EE">
        <w:rPr>
          <w:rStyle w:val="LatinChar"/>
          <w:rFonts w:hint="cs"/>
          <w:sz w:val="18"/>
          <w:rtl/>
          <w:lang w:val="en-GB"/>
        </w:rPr>
        <w:t>,</w:t>
      </w:r>
      <w:r w:rsidRPr="085A17EE">
        <w:rPr>
          <w:rStyle w:val="LatinChar"/>
          <w:sz w:val="18"/>
          <w:rtl/>
          <w:lang w:val="en-GB"/>
        </w:rPr>
        <w:t xml:space="preserve"> שהוא מוכן להשתעבד בו ולהיות מתפעל</w:t>
      </w:r>
      <w:r w:rsidRPr="085A17EE">
        <w:rPr>
          <w:rStyle w:val="LatinChar"/>
          <w:rFonts w:hint="cs"/>
          <w:sz w:val="18"/>
          <w:rtl/>
          <w:lang w:val="en-GB"/>
        </w:rPr>
        <w:t>,</w:t>
      </w:r>
      <w:r w:rsidRPr="085A17EE">
        <w:rPr>
          <w:rStyle w:val="LatinChar"/>
          <w:sz w:val="18"/>
          <w:rtl/>
          <w:lang w:val="en-GB"/>
        </w:rPr>
        <w:t xml:space="preserve"> וזה נתבאר למעלה</w:t>
      </w:r>
      <w:r w:rsidRPr="085A17EE">
        <w:rPr>
          <w:rStyle w:val="LatinChar"/>
          <w:rFonts w:hint="cs"/>
          <w:sz w:val="18"/>
          <w:rtl/>
          <w:lang w:val="en-GB"/>
        </w:rPr>
        <w:t>.</w:t>
      </w:r>
      <w:r w:rsidRPr="085A17EE">
        <w:rPr>
          <w:rStyle w:val="LatinChar"/>
          <w:sz w:val="18"/>
          <w:rtl/>
          <w:lang w:val="en-GB"/>
        </w:rPr>
        <w:t xml:space="preserve"> אמנם שבט לוי מפני שהיה קדוש, ומי שהוא קדוש הוא נבדל ממעשה החומר</w:t>
      </w:r>
      <w:r>
        <w:rPr>
          <w:rStyle w:val="LatinChar"/>
          <w:rFonts w:hint="cs"/>
          <w:sz w:val="18"/>
          <w:rtl/>
          <w:lang w:val="en-GB"/>
        </w:rPr>
        <w:t xml:space="preserve">... </w:t>
      </w:r>
      <w:r w:rsidRPr="085A17EE">
        <w:rPr>
          <w:rStyle w:val="LatinChar"/>
          <w:sz w:val="18"/>
          <w:rtl/>
          <w:lang w:val="en-GB"/>
        </w:rPr>
        <w:t>לא היה ראוי שיהיו מושלים מצרים על שבט לוי הקדוש והנבדל</w:t>
      </w:r>
      <w:r>
        <w:rPr>
          <w:rStyle w:val="LatinChar"/>
          <w:rFonts w:hint="cs"/>
          <w:sz w:val="18"/>
          <w:rtl/>
          <w:lang w:val="en-GB"/>
        </w:rPr>
        <w:t>..</w:t>
      </w:r>
      <w:r w:rsidRPr="085A17EE">
        <w:rPr>
          <w:rStyle w:val="LatinChar"/>
          <w:rFonts w:hint="cs"/>
          <w:sz w:val="18"/>
          <w:rtl/>
          <w:lang w:val="en-GB"/>
        </w:rPr>
        <w:t>.</w:t>
      </w:r>
      <w:r w:rsidRPr="085A17EE">
        <w:rPr>
          <w:rStyle w:val="LatinChar"/>
          <w:sz w:val="18"/>
          <w:rtl/>
          <w:lang w:val="en-GB"/>
        </w:rPr>
        <w:t xml:space="preserve"> ולפיכך יצא משבט לוי משה רבינו עליו השלום</w:t>
      </w:r>
      <w:r w:rsidRPr="085A17EE">
        <w:rPr>
          <w:rStyle w:val="LatinChar"/>
          <w:rFonts w:hint="cs"/>
          <w:sz w:val="18"/>
          <w:rtl/>
          <w:lang w:val="en-GB"/>
        </w:rPr>
        <w:t>,</w:t>
      </w:r>
      <w:r w:rsidRPr="085A17EE">
        <w:rPr>
          <w:rStyle w:val="LatinChar"/>
          <w:sz w:val="18"/>
          <w:rtl/>
          <w:lang w:val="en-GB"/>
        </w:rPr>
        <w:t xml:space="preserve"> אשר הוא הצורה השלימה</w:t>
      </w:r>
      <w:r w:rsidRPr="085A17EE">
        <w:rPr>
          <w:rStyle w:val="LatinChar"/>
          <w:rFonts w:hint="cs"/>
          <w:sz w:val="18"/>
          <w:rtl/>
          <w:lang w:val="en-GB"/>
        </w:rPr>
        <w:t>,</w:t>
      </w:r>
      <w:r w:rsidRPr="085A17EE">
        <w:rPr>
          <w:rStyle w:val="LatinChar"/>
          <w:sz w:val="18"/>
          <w:rtl/>
          <w:lang w:val="en-GB"/>
        </w:rPr>
        <w:t xml:space="preserve"> והוא נבדל מן החומר כאשר יתבאר, עד שלא היה אדם נבדל מן החומר כמו משה רבינו עליו השלום, והוא היה ראוי להיות מושל על מצרים</w:t>
      </w:r>
      <w:r>
        <w:rPr>
          <w:rFonts w:hint="cs"/>
          <w:rtl/>
        </w:rPr>
        <w:t>". ושם בהערה 67 נלקטו מקורות נוספים בספר זה שנגע ביסוד שהחומרי ראוי להיות משועבד, והצורה ראויה להיות בת חורין. וראה להלן הערה 75, ופל"ו הערות 27, 32.</w:t>
      </w:r>
    </w:p>
  </w:footnote>
  <w:footnote w:id="4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למעלה ס"</w:t>
      </w:r>
      <w:r w:rsidRPr="08011946">
        <w:rPr>
          <w:rFonts w:hint="cs"/>
          <w:sz w:val="18"/>
          <w:rtl/>
        </w:rPr>
        <w:t>פ יח [לאחר ציון 147]: "</w:t>
      </w:r>
      <w:r w:rsidRPr="08011946">
        <w:rPr>
          <w:rStyle w:val="LatinChar"/>
          <w:sz w:val="18"/>
          <w:rtl/>
          <w:lang w:val="en-GB"/>
        </w:rPr>
        <w:t xml:space="preserve">פירשו ז"ל </w:t>
      </w:r>
      <w:r>
        <w:rPr>
          <w:rStyle w:val="LatinChar"/>
          <w:rFonts w:hint="cs"/>
          <w:sz w:val="18"/>
          <w:rtl/>
          <w:lang w:val="en-GB"/>
        </w:rPr>
        <w:t>[</w:t>
      </w:r>
      <w:r w:rsidRPr="08011946">
        <w:rPr>
          <w:rStyle w:val="LatinChar"/>
          <w:rFonts w:hint="cs"/>
          <w:sz w:val="18"/>
          <w:rtl/>
          <w:lang w:val="en-GB"/>
        </w:rPr>
        <w:t>שמו"ר א, כט</w:t>
      </w:r>
      <w:r>
        <w:rPr>
          <w:rStyle w:val="LatinChar"/>
          <w:rFonts w:hint="cs"/>
          <w:sz w:val="18"/>
          <w:rtl/>
          <w:lang w:val="en-GB"/>
        </w:rPr>
        <w:t>]</w:t>
      </w:r>
      <w:r w:rsidRPr="08011946">
        <w:rPr>
          <w:rStyle w:val="LatinChar"/>
          <w:rFonts w:hint="cs"/>
          <w:sz w:val="18"/>
          <w:rtl/>
          <w:lang w:val="en-GB"/>
        </w:rPr>
        <w:t xml:space="preserve"> </w:t>
      </w:r>
      <w:r w:rsidRPr="08011946">
        <w:rPr>
          <w:rStyle w:val="LatinChar"/>
          <w:sz w:val="18"/>
          <w:rtl/>
          <w:lang w:val="en-GB"/>
        </w:rPr>
        <w:t>שנמשלו ישראל לחול</w:t>
      </w:r>
      <w:r w:rsidRPr="08011946">
        <w:rPr>
          <w:rStyle w:val="LatinChar"/>
          <w:rFonts w:hint="cs"/>
          <w:sz w:val="18"/>
          <w:rtl/>
          <w:lang w:val="en-GB"/>
        </w:rPr>
        <w:t>.</w:t>
      </w:r>
      <w:r w:rsidRPr="08011946">
        <w:rPr>
          <w:rStyle w:val="LatinChar"/>
          <w:sz w:val="18"/>
          <w:rtl/>
          <w:lang w:val="en-GB"/>
        </w:rPr>
        <w:t xml:space="preserve"> וזה כי החול לא ישמע כאשר נוטלו מכאן ונתנו לכאן מפני דקותו אשר בו, והדקות הוא מעוט הגשמית, כי גדר הגשם הוא התפשטות הרחקים</w:t>
      </w:r>
      <w:r>
        <w:rPr>
          <w:rStyle w:val="LatinChar"/>
          <w:rFonts w:hint="cs"/>
          <w:sz w:val="18"/>
          <w:rtl/>
          <w:lang w:val="en-GB"/>
        </w:rPr>
        <w:t>..</w:t>
      </w:r>
      <w:r w:rsidRPr="08011946">
        <w:rPr>
          <w:rStyle w:val="LatinChar"/>
          <w:rFonts w:hint="cs"/>
          <w:sz w:val="18"/>
          <w:rtl/>
          <w:lang w:val="en-GB"/>
        </w:rPr>
        <w:t>.</w:t>
      </w:r>
      <w:r w:rsidRPr="08011946">
        <w:rPr>
          <w:rStyle w:val="LatinChar"/>
          <w:sz w:val="18"/>
          <w:rtl/>
          <w:lang w:val="en-GB"/>
        </w:rPr>
        <w:t xml:space="preserve"> וכן ראוי להם לישראל</w:t>
      </w:r>
      <w:r w:rsidRPr="08011946">
        <w:rPr>
          <w:rStyle w:val="LatinChar"/>
          <w:rFonts w:hint="cs"/>
          <w:sz w:val="18"/>
          <w:rtl/>
          <w:lang w:val="en-GB"/>
        </w:rPr>
        <w:t>,</w:t>
      </w:r>
      <w:r w:rsidRPr="08011946">
        <w:rPr>
          <w:rStyle w:val="LatinChar"/>
          <w:sz w:val="18"/>
          <w:rtl/>
          <w:lang w:val="en-GB"/>
        </w:rPr>
        <w:t xml:space="preserve"> אשר יש להם המעלה הבלתי גשמית, להיות כל דבריהם בלתי נודע ובלתי מורגש</w:t>
      </w:r>
      <w:r w:rsidRPr="08011946">
        <w:rPr>
          <w:rStyle w:val="LatinChar"/>
          <w:rFonts w:hint="cs"/>
          <w:sz w:val="18"/>
          <w:rtl/>
          <w:lang w:val="en-GB"/>
        </w:rPr>
        <w:t>.</w:t>
      </w:r>
      <w:r w:rsidRPr="08011946">
        <w:rPr>
          <w:rStyle w:val="LatinChar"/>
          <w:sz w:val="18"/>
          <w:rtl/>
          <w:lang w:val="en-GB"/>
        </w:rPr>
        <w:t xml:space="preserve"> שכל דבר אשר הוא בלתי גשמי אינו מורגש, והגשם ומשיגי הגשם הם מורגשים</w:t>
      </w:r>
      <w:r w:rsidRPr="08011946">
        <w:rPr>
          <w:rStyle w:val="LatinChar"/>
          <w:rFonts w:hint="cs"/>
          <w:sz w:val="18"/>
          <w:rtl/>
          <w:lang w:val="en-GB"/>
        </w:rPr>
        <w:t>.</w:t>
      </w:r>
      <w:r w:rsidRPr="08011946">
        <w:rPr>
          <w:rStyle w:val="LatinChar"/>
          <w:sz w:val="18"/>
          <w:rtl/>
          <w:lang w:val="en-GB"/>
        </w:rPr>
        <w:t xml:space="preserve"> ולכך ישראל</w:t>
      </w:r>
      <w:r w:rsidRPr="08011946">
        <w:rPr>
          <w:rStyle w:val="LatinChar"/>
          <w:rFonts w:hint="cs"/>
          <w:sz w:val="18"/>
          <w:rtl/>
          <w:lang w:val="en-GB"/>
        </w:rPr>
        <w:t>,</w:t>
      </w:r>
      <w:r w:rsidRPr="08011946">
        <w:rPr>
          <w:rStyle w:val="LatinChar"/>
          <w:sz w:val="18"/>
          <w:rtl/>
          <w:lang w:val="en-GB"/>
        </w:rPr>
        <w:t xml:space="preserve"> שיש להם מעלה הנבדלת מן הגשם</w:t>
      </w:r>
      <w:r w:rsidRPr="08011946">
        <w:rPr>
          <w:rStyle w:val="LatinChar"/>
          <w:rFonts w:hint="cs"/>
          <w:sz w:val="18"/>
          <w:rtl/>
          <w:lang w:val="en-GB"/>
        </w:rPr>
        <w:t>,</w:t>
      </w:r>
      <w:r w:rsidRPr="08011946">
        <w:rPr>
          <w:rStyle w:val="LatinChar"/>
          <w:sz w:val="18"/>
          <w:rtl/>
          <w:lang w:val="en-GB"/>
        </w:rPr>
        <w:t xml:space="preserve"> אין ראוי שיהיה עניניהם במורגש אך בנסתר.</w:t>
      </w:r>
      <w:r>
        <w:rPr>
          <w:rStyle w:val="LatinChar"/>
          <w:rFonts w:hint="cs"/>
          <w:sz w:val="18"/>
          <w:rtl/>
          <w:lang w:val="en-GB"/>
        </w:rPr>
        <w:t>..</w:t>
      </w:r>
      <w:r w:rsidRPr="08011946">
        <w:rPr>
          <w:rStyle w:val="LatinChar"/>
          <w:sz w:val="18"/>
          <w:rtl/>
          <w:lang w:val="en-GB"/>
        </w:rPr>
        <w:t xml:space="preserve"> ישראל אשר נבדלים בלתי גשמים</w:t>
      </w:r>
      <w:r w:rsidRPr="08011946">
        <w:rPr>
          <w:rStyle w:val="LatinChar"/>
          <w:rFonts w:hint="cs"/>
          <w:sz w:val="18"/>
          <w:rtl/>
          <w:lang w:val="en-GB"/>
        </w:rPr>
        <w:t>,</w:t>
      </w:r>
      <w:r w:rsidRPr="08011946">
        <w:rPr>
          <w:rStyle w:val="LatinChar"/>
          <w:sz w:val="18"/>
          <w:rtl/>
          <w:lang w:val="en-GB"/>
        </w:rPr>
        <w:t xml:space="preserve"> דומים לחול</w:t>
      </w:r>
      <w:r w:rsidRPr="08011946">
        <w:rPr>
          <w:rStyle w:val="LatinChar"/>
          <w:rFonts w:hint="cs"/>
          <w:sz w:val="18"/>
          <w:rtl/>
          <w:lang w:val="en-GB"/>
        </w:rPr>
        <w:t>,</w:t>
      </w:r>
      <w:r w:rsidRPr="08011946">
        <w:rPr>
          <w:rStyle w:val="LatinChar"/>
          <w:sz w:val="18"/>
          <w:rtl/>
          <w:lang w:val="en-GB"/>
        </w:rPr>
        <w:t xml:space="preserve"> לא יהיו עניניהם בגלוי</w:t>
      </w:r>
      <w:r w:rsidRPr="08011946">
        <w:rPr>
          <w:rStyle w:val="LatinChar"/>
          <w:rFonts w:hint="cs"/>
          <w:sz w:val="18"/>
          <w:rtl/>
          <w:lang w:val="en-GB"/>
        </w:rPr>
        <w:t>,</w:t>
      </w:r>
      <w:r w:rsidRPr="08011946">
        <w:rPr>
          <w:rStyle w:val="LatinChar"/>
          <w:sz w:val="18"/>
          <w:rtl/>
          <w:lang w:val="en-GB"/>
        </w:rPr>
        <w:t xml:space="preserve"> ולא יגלו את זה</w:t>
      </w:r>
      <w:r w:rsidRPr="08011946">
        <w:rPr>
          <w:rStyle w:val="LatinChar"/>
          <w:rFonts w:hint="cs"/>
          <w:sz w:val="18"/>
          <w:rtl/>
          <w:lang w:val="en-GB"/>
        </w:rPr>
        <w:t>,</w:t>
      </w:r>
      <w:r w:rsidRPr="08011946">
        <w:rPr>
          <w:rStyle w:val="LatinChar"/>
          <w:sz w:val="18"/>
          <w:rtl/>
          <w:lang w:val="en-GB"/>
        </w:rPr>
        <w:t xml:space="preserve"> שהם כמו החול</w:t>
      </w:r>
      <w:r w:rsidRPr="08011946">
        <w:rPr>
          <w:rStyle w:val="LatinChar"/>
          <w:rFonts w:hint="cs"/>
          <w:sz w:val="18"/>
          <w:rtl/>
          <w:lang w:val="en-GB"/>
        </w:rPr>
        <w:t>,</w:t>
      </w:r>
      <w:r w:rsidRPr="08011946">
        <w:rPr>
          <w:rStyle w:val="LatinChar"/>
          <w:sz w:val="18"/>
          <w:rtl/>
          <w:lang w:val="en-GB"/>
        </w:rPr>
        <w:t xml:space="preserve"> ופירוש זה ברור</w:t>
      </w:r>
      <w:r w:rsidRPr="08011946">
        <w:rPr>
          <w:rStyle w:val="LatinChar"/>
          <w:rFonts w:hint="cs"/>
          <w:sz w:val="18"/>
          <w:rtl/>
          <w:lang w:val="en-GB"/>
        </w:rPr>
        <w:t>.</w:t>
      </w:r>
      <w:r w:rsidRPr="08011946">
        <w:rPr>
          <w:rStyle w:val="LatinChar"/>
          <w:sz w:val="18"/>
          <w:rtl/>
          <w:lang w:val="en-GB"/>
        </w:rPr>
        <w:t xml:space="preserve"> ועוד יתבאר בפרק שאחר זה</w:t>
      </w:r>
      <w:r>
        <w:rPr>
          <w:rFonts w:hint="cs"/>
          <w:rtl/>
        </w:rPr>
        <w:t>".</w:t>
      </w:r>
    </w:p>
  </w:footnote>
  <w:footnote w:id="4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השעבוד הוא התפעלות, והתפעלות שייכת רק לגשמי, ולא לצורה. והואיל וגילוי סוד הוא ענין גשמי, לכך כאשר ישראל מגלים סוד הם יורדים למדריגה גשמית, שהיא מדריגה פחותה הראויה לשעבוד.</w:t>
      </w:r>
    </w:p>
  </w:footnote>
  <w:footnote w:id="44">
    <w:p w:rsidR="0835204F" w:rsidRDefault="0835204F" w:rsidP="081E1378">
      <w:pPr>
        <w:pStyle w:val="FootnoteText"/>
        <w:rPr>
          <w:rFonts w:hint="cs"/>
        </w:rPr>
      </w:pPr>
      <w:r>
        <w:rPr>
          <w:rtl/>
        </w:rPr>
        <w:t>&lt;</w:t>
      </w:r>
      <w:r>
        <w:rPr>
          <w:rStyle w:val="FootnoteReference"/>
        </w:rPr>
        <w:footnoteRef/>
      </w:r>
      <w:r>
        <w:rPr>
          <w:rtl/>
        </w:rPr>
        <w:t>&gt;</w:t>
      </w:r>
      <w:r>
        <w:rPr>
          <w:rFonts w:hint="cs"/>
          <w:rtl/>
        </w:rPr>
        <w:t xml:space="preserve"> לעומת אומות העולם. וזהו יסוד נפוץ ביותר בספריו. וראה למעלה פי"ח הערה 153 שנלקטו שם תשעה מקומות שבהם הזכיר יסוד זה רק בספר גבורות ה'. ולמעלה פ"ח הערה 28 הובאו מקבילות נוספות משאר ספריו, וננקוט כאן בשנים מהם; בתפארת ישראל פי"ב [קצב:] כתב: "'</w:t>
      </w:r>
      <w:r>
        <w:rPr>
          <w:rtl/>
        </w:rPr>
        <w:t>טובים</w:t>
      </w:r>
      <w:r>
        <w:rPr>
          <w:rFonts w:hint="cs"/>
          <w:rtl/>
        </w:rPr>
        <w:t>'</w:t>
      </w:r>
      <w:r>
        <w:rPr>
          <w:rtl/>
        </w:rPr>
        <w:t xml:space="preserve"> אלו ישראל</w:t>
      </w:r>
      <w:r>
        <w:rPr>
          <w:rFonts w:hint="cs"/>
          <w:rtl/>
        </w:rPr>
        <w:t xml:space="preserve"> [מנחות נג:]</w:t>
      </w:r>
      <w:r>
        <w:rPr>
          <w:rtl/>
        </w:rPr>
        <w:t>, שהם קדושים נבדלים מפחיתות החמרי שיש לאומות</w:t>
      </w:r>
      <w:r>
        <w:rPr>
          <w:rFonts w:hint="cs"/>
          <w:rtl/>
        </w:rPr>
        <w:t xml:space="preserve"> העולם.</w:t>
      </w:r>
      <w:r>
        <w:rPr>
          <w:rtl/>
        </w:rPr>
        <w:t xml:space="preserve"> ודבר זה התבאר ג</w:t>
      </w:r>
      <w:r>
        <w:rPr>
          <w:rFonts w:hint="cs"/>
          <w:rtl/>
        </w:rPr>
        <w:t>ם כן</w:t>
      </w:r>
      <w:r>
        <w:rPr>
          <w:rtl/>
        </w:rPr>
        <w:t xml:space="preserve"> במקומות הרבה, עד שהוא ידוע מאוד</w:t>
      </w:r>
      <w:r>
        <w:rPr>
          <w:rFonts w:hint="cs"/>
          <w:rtl/>
        </w:rPr>
        <w:t>,</w:t>
      </w:r>
      <w:r>
        <w:rPr>
          <w:rtl/>
        </w:rPr>
        <w:t xml:space="preserve"> כי מדרגת ישראל שאין להם פחיתות החומר</w:t>
      </w:r>
      <w:r>
        <w:rPr>
          <w:rFonts w:hint="cs"/>
          <w:rtl/>
        </w:rPr>
        <w:t>,</w:t>
      </w:r>
      <w:r>
        <w:rPr>
          <w:rtl/>
        </w:rPr>
        <w:t xml:space="preserve"> כמו שיש לאומות</w:t>
      </w:r>
      <w:r>
        <w:rPr>
          <w:rFonts w:hint="cs"/>
          <w:rtl/>
        </w:rPr>
        <w:t xml:space="preserve"> העולם.</w:t>
      </w:r>
      <w:r>
        <w:rPr>
          <w:rtl/>
        </w:rPr>
        <w:t xml:space="preserve"> ולפיכך נקראו </w:t>
      </w:r>
      <w:r>
        <w:rPr>
          <w:rFonts w:hint="cs"/>
          <w:rtl/>
        </w:rPr>
        <w:t>'</w:t>
      </w:r>
      <w:r>
        <w:rPr>
          <w:rtl/>
        </w:rPr>
        <w:t>טובים</w:t>
      </w:r>
      <w:r>
        <w:rPr>
          <w:rFonts w:hint="cs"/>
          <w:rtl/>
        </w:rPr>
        <w:t>',</w:t>
      </w:r>
      <w:r>
        <w:rPr>
          <w:rtl/>
        </w:rPr>
        <w:t xml:space="preserve"> שכל אשר נבדל מפחיתות החומר הוא טוב</w:t>
      </w:r>
      <w:r>
        <w:rPr>
          <w:rFonts w:hint="cs"/>
          <w:rtl/>
        </w:rPr>
        <w:t>,</w:t>
      </w:r>
      <w:r>
        <w:rPr>
          <w:rtl/>
        </w:rPr>
        <w:t xml:space="preserve"> שהרע הוא בחומר</w:t>
      </w:r>
      <w:r>
        <w:rPr>
          <w:rFonts w:hint="cs"/>
          <w:rtl/>
        </w:rPr>
        <w:t>". ובבאר הגולה באר הש</w:t>
      </w:r>
      <w:r w:rsidRPr="08673FBB">
        <w:rPr>
          <w:rFonts w:hint="cs"/>
          <w:sz w:val="18"/>
          <w:rtl/>
        </w:rPr>
        <w:t>ני [רכ.]</w:t>
      </w:r>
      <w:r>
        <w:rPr>
          <w:rFonts w:hint="cs"/>
          <w:sz w:val="18"/>
          <w:rtl/>
        </w:rPr>
        <w:t xml:space="preserve"> כתב</w:t>
      </w:r>
      <w:r w:rsidRPr="08673FBB">
        <w:rPr>
          <w:rFonts w:hint="cs"/>
          <w:sz w:val="18"/>
          <w:rtl/>
        </w:rPr>
        <w:t>: "</w:t>
      </w:r>
      <w:r w:rsidRPr="08673FBB">
        <w:rPr>
          <w:sz w:val="18"/>
          <w:rtl/>
        </w:rPr>
        <w:t xml:space="preserve">כי אין מעלת הצורה רק לישראל בלבד, שהם נקראים 'אדם', ואילו האומות, כאשר נתנה התורה לישראל, אין להם דבר זה, כי הם חמריים. וכמו שאמרו ז"ל </w:t>
      </w:r>
      <w:r>
        <w:rPr>
          <w:rFonts w:hint="cs"/>
          <w:sz w:val="18"/>
          <w:rtl/>
        </w:rPr>
        <w:t>[</w:t>
      </w:r>
      <w:r w:rsidRPr="08673FBB">
        <w:rPr>
          <w:sz w:val="18"/>
          <w:rtl/>
        </w:rPr>
        <w:t>יבמות סא.</w:t>
      </w:r>
      <w:r>
        <w:rPr>
          <w:rFonts w:hint="cs"/>
          <w:sz w:val="18"/>
          <w:rtl/>
        </w:rPr>
        <w:t>]</w:t>
      </w:r>
      <w:r w:rsidRPr="08673FBB">
        <w:rPr>
          <w:sz w:val="18"/>
          <w:rtl/>
        </w:rPr>
        <w:t xml:space="preserve"> </w:t>
      </w:r>
      <w:r>
        <w:rPr>
          <w:rFonts w:hint="cs"/>
          <w:sz w:val="18"/>
          <w:rtl/>
        </w:rPr>
        <w:t>'</w:t>
      </w:r>
      <w:r w:rsidRPr="08673FBB">
        <w:rPr>
          <w:sz w:val="18"/>
          <w:rtl/>
        </w:rPr>
        <w:t>אתם קרויים אדם, ואין אומות העולם קרויים אדם</w:t>
      </w:r>
      <w:r>
        <w:rPr>
          <w:rFonts w:hint="cs"/>
          <w:rtl/>
        </w:rPr>
        <w:t>'".</w:t>
      </w:r>
    </w:p>
  </w:footnote>
  <w:footnote w:id="4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w:t>
      </w:r>
      <w:r>
        <w:rPr>
          <w:rtl/>
        </w:rPr>
        <w:t xml:space="preserve"> בגו"א שמות פ"ב אות כג [</w:t>
      </w:r>
      <w:r>
        <w:rPr>
          <w:rFonts w:hint="cs"/>
          <w:rtl/>
        </w:rPr>
        <w:t>לו.]</w:t>
      </w:r>
      <w:r>
        <w:rPr>
          <w:rtl/>
        </w:rPr>
        <w:t>: "ותדע ותשכיל כי באומות יש להם מדריגה גלויה וחיצונית, ולישראל מדריגה פנימית עליונה. ודבר זה רמזו ז"ל בפרק הזרוע והלחיים [חולין קלג:] שאמרו שם סתם גוי מרבה דברים... והטעם הוא שמדריגתו של גוי מדריגה חיצונה ואינה פנימית נעלמת, לכך תמיד מדבר, ואין לו רוח פנימי</w:t>
      </w:r>
      <w:r>
        <w:rPr>
          <w:rFonts w:hint="cs"/>
          <w:rtl/>
        </w:rPr>
        <w:t xml:space="preserve">. </w:t>
      </w:r>
      <w:r>
        <w:rPr>
          <w:rtl/>
        </w:rPr>
        <w:t>ומזה הטעם תבין מה</w:t>
      </w:r>
      <w:r>
        <w:rPr>
          <w:rFonts w:hint="cs"/>
          <w:rtl/>
        </w:rPr>
        <w:t xml:space="preserve"> </w:t>
      </w:r>
      <w:r>
        <w:rPr>
          <w:rtl/>
        </w:rPr>
        <w:t xml:space="preserve">שהנשים יש להם רבוי דברים </w:t>
      </w:r>
      <w:r>
        <w:rPr>
          <w:rFonts w:hint="cs"/>
          <w:rtl/>
        </w:rPr>
        <w:t>[</w:t>
      </w:r>
      <w:r>
        <w:rPr>
          <w:rtl/>
        </w:rPr>
        <w:t>קידושין מט</w:t>
      </w:r>
      <w:r>
        <w:rPr>
          <w:rFonts w:hint="cs"/>
          <w:rtl/>
        </w:rPr>
        <w:t>:],</w:t>
      </w:r>
      <w:r>
        <w:rPr>
          <w:rtl/>
        </w:rPr>
        <w:t xml:space="preserve"> בשביל מדריגתם השפלה התחתונה והגלויה שלהם"</w:t>
      </w:r>
      <w:r>
        <w:rPr>
          <w:rFonts w:hint="cs"/>
          <w:rtl/>
        </w:rPr>
        <w:t xml:space="preserve"> [הובא למעלה פי"ח הערה 156]</w:t>
      </w:r>
      <w:r>
        <w:rPr>
          <w:rtl/>
        </w:rPr>
        <w:t xml:space="preserve">.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 סתם עכו"ם מפעא פעי... הפך ישראל שהם בעלי סוד". ובירושלמי תרומות פ"א ה"א אמרו "עכו"ם אין להן מחשבה". וכן הוא בירושלמי יבמות פי"ג ה"ב. והקרבן </w:t>
      </w:r>
      <w:r>
        <w:rPr>
          <w:rFonts w:hint="cs"/>
          <w:rtl/>
        </w:rPr>
        <w:t>ה</w:t>
      </w:r>
      <w:r>
        <w:rPr>
          <w:rtl/>
        </w:rPr>
        <w:t>עדה שם ביבמות כתב "ונחשב לכם [במדבר יח, כז], ולא לעכו"ם". ובספר זרע אברהם סימן יא סק"ה האריך בזה הגר"מ זעמבא</w:t>
      </w:r>
      <w:r>
        <w:rPr>
          <w:rFonts w:hint="cs"/>
          <w:rtl/>
        </w:rPr>
        <w:t xml:space="preserve"> זצ"ל</w:t>
      </w:r>
      <w:r>
        <w:rPr>
          <w:rtl/>
        </w:rPr>
        <w:t xml:space="preserve">, וכתב: "עכו"ם אין לו מחשבה... שאין בכוחו לפעול במחשבתו על דיני תורה", ועל פי זה ביאר שמחשבת עכו"ם אינה מועילה להכשר טומאה. ומאידך גיסא על ישראל נאמר "עלה במחשבה", והוא מסטרא דמחשבה [זוה"ק ח"ב קיט:, ת"ז ת' מ' פ.]. וכן </w:t>
      </w:r>
      <w:r>
        <w:rPr>
          <w:rFonts w:hint="cs"/>
          <w:rtl/>
        </w:rPr>
        <w:t>להלן ר"</w:t>
      </w:r>
      <w:r>
        <w:rPr>
          <w:rtl/>
        </w:rPr>
        <w:t>פ</w:t>
      </w:r>
      <w:r>
        <w:rPr>
          <w:rFonts w:hint="cs"/>
          <w:rtl/>
        </w:rPr>
        <w:t xml:space="preserve"> </w:t>
      </w:r>
      <w:r>
        <w:rPr>
          <w:rtl/>
        </w:rPr>
        <w:t xml:space="preserve">כח ביאר שמשה רבינו לא היה איש דברים, "שהיה משה רחוק מן החומר... ולכך לא היה למשה כח הדיבור". ושם מאריך בזה שהדיבור נוצר כאשר השכלי מוטבע בגוף, ומשה רבינו היה נבדל מהגוף, ולכך לא היה משה איש דברים. ובנתיב העבודה פ"ב [א, פא.] ביאר שתפילה היא דוקא בדיבור, כי מהות האדם היא שהוא חי מדבר, והוסיף שם: "רק אם הוא צדיק גמור, והוא שכלי, אז השם יתברך שומע אף שקורא אל השם יתברך בלבו בלבד". הרי שמדריגה מרוממת מתבטאת במחשבה. וכל זה מורה שמעלת ישראל היא </w:t>
      </w:r>
      <w:r>
        <w:rPr>
          <w:rFonts w:hint="cs"/>
          <w:rtl/>
        </w:rPr>
        <w:t>"המעלה הפנימית אשר אין שם גלוי והרגש אשר שייך לגשם" [הובא למעלה פ"ד הערה 93].</w:t>
      </w:r>
    </w:p>
  </w:footnote>
  <w:footnote w:id="46">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בגו"א שמות פ"ב אות כג [לו:]: "</w:t>
      </w:r>
      <w:r>
        <w:rPr>
          <w:rtl/>
        </w:rPr>
        <w:t xml:space="preserve">כאשר </w:t>
      </w:r>
      <w:r>
        <w:rPr>
          <w:rFonts w:hint="cs"/>
          <w:rtl/>
        </w:rPr>
        <w:t xml:space="preserve">[משה] </w:t>
      </w:r>
      <w:r>
        <w:rPr>
          <w:rtl/>
        </w:rPr>
        <w:t>ראה בישראל שהם נמשכים אחר גלוי הדברים</w:t>
      </w:r>
      <w:r>
        <w:rPr>
          <w:rFonts w:hint="cs"/>
          <w:rtl/>
        </w:rPr>
        <w:t>,</w:t>
      </w:r>
      <w:r>
        <w:rPr>
          <w:rtl/>
        </w:rPr>
        <w:t xml:space="preserve"> אמר עתה ידעתי מפני מה הם משועבדים יותר מכל האומות, מפני שהם דבקים בגלוי</w:t>
      </w:r>
      <w:r>
        <w:rPr>
          <w:rFonts w:hint="cs"/>
          <w:rtl/>
        </w:rPr>
        <w:t>,</w:t>
      </w:r>
      <w:r>
        <w:rPr>
          <w:rtl/>
        </w:rPr>
        <w:t xml:space="preserve"> שזה הוא מדריגה שפלה גלויה פחותה, לכך הם משועבדים</w:t>
      </w:r>
      <w:r>
        <w:rPr>
          <w:rFonts w:hint="cs"/>
          <w:rtl/>
        </w:rPr>
        <w:t>"</w:t>
      </w:r>
      <w:r>
        <w:rPr>
          <w:rtl/>
        </w:rPr>
        <w:t xml:space="preserve">. </w:t>
      </w:r>
      <w:r>
        <w:rPr>
          <w:rFonts w:hint="cs"/>
          <w:rtl/>
        </w:rPr>
        <w:t>וצרף לכאן דברי רש"י [ויקרא כו, יז] "</w:t>
      </w:r>
      <w:r>
        <w:rPr>
          <w:rtl/>
        </w:rPr>
        <w:t>ורדו בכם שנאיכם - שאיני מעמיד שונאים אלא מכם ובכם</w:t>
      </w:r>
      <w:r>
        <w:rPr>
          <w:rFonts w:hint="cs"/>
          <w:rtl/>
        </w:rPr>
        <w:t>.</w:t>
      </w:r>
      <w:r>
        <w:rPr>
          <w:rtl/>
        </w:rPr>
        <w:t xml:space="preserve"> שבשעה שאומות העולם עומדים על ישראל</w:t>
      </w:r>
      <w:r>
        <w:rPr>
          <w:rFonts w:hint="cs"/>
          <w:rtl/>
        </w:rPr>
        <w:t>,</w:t>
      </w:r>
      <w:r>
        <w:rPr>
          <w:rtl/>
        </w:rPr>
        <w:t xml:space="preserve"> אינם מבקשים אלא מה שבגלוי</w:t>
      </w:r>
      <w:r>
        <w:rPr>
          <w:rFonts w:hint="cs"/>
          <w:rtl/>
        </w:rPr>
        <w:t>,</w:t>
      </w:r>
      <w:r>
        <w:rPr>
          <w:rtl/>
        </w:rPr>
        <w:t xml:space="preserve"> שנאמר </w:t>
      </w:r>
      <w:r>
        <w:rPr>
          <w:rFonts w:hint="cs"/>
          <w:rtl/>
        </w:rPr>
        <w:t>[</w:t>
      </w:r>
      <w:r>
        <w:rPr>
          <w:rtl/>
        </w:rPr>
        <w:t>שופטים ו</w:t>
      </w:r>
      <w:r>
        <w:rPr>
          <w:rFonts w:hint="cs"/>
          <w:rtl/>
        </w:rPr>
        <w:t>, ג]</w:t>
      </w:r>
      <w:r>
        <w:rPr>
          <w:rtl/>
        </w:rPr>
        <w:t xml:space="preserve"> </w:t>
      </w:r>
      <w:r>
        <w:rPr>
          <w:rFonts w:hint="cs"/>
          <w:rtl/>
        </w:rPr>
        <w:t>'</w:t>
      </w:r>
      <w:r>
        <w:rPr>
          <w:rtl/>
        </w:rPr>
        <w:t>והיה אם זרע ישראל ועלה מדין ועמלק ובני קדם וגו' ויחנו עליהם וישחיתו את יבול הארץ</w:t>
      </w:r>
      <w:r>
        <w:rPr>
          <w:rFonts w:hint="cs"/>
          <w:rtl/>
        </w:rPr>
        <w:t>'.</w:t>
      </w:r>
      <w:r>
        <w:rPr>
          <w:rtl/>
        </w:rPr>
        <w:t xml:space="preserve"> אבל בשעה שאעמיד עליכם מכם ובכם</w:t>
      </w:r>
      <w:r>
        <w:rPr>
          <w:rFonts w:hint="cs"/>
          <w:rtl/>
        </w:rPr>
        <w:t>,</w:t>
      </w:r>
      <w:r>
        <w:rPr>
          <w:rtl/>
        </w:rPr>
        <w:t xml:space="preserve"> הם מחפשים אחר המטמוניות שלכם</w:t>
      </w:r>
      <w:r>
        <w:rPr>
          <w:rFonts w:hint="cs"/>
          <w:rtl/>
        </w:rPr>
        <w:t>.</w:t>
      </w:r>
      <w:r>
        <w:rPr>
          <w:rtl/>
        </w:rPr>
        <w:t xml:space="preserve"> וכן הוא אומר </w:t>
      </w:r>
      <w:r>
        <w:rPr>
          <w:rFonts w:hint="cs"/>
          <w:rtl/>
        </w:rPr>
        <w:t>[</w:t>
      </w:r>
      <w:r>
        <w:rPr>
          <w:rtl/>
        </w:rPr>
        <w:t>מיכה ג</w:t>
      </w:r>
      <w:r>
        <w:rPr>
          <w:rFonts w:hint="cs"/>
          <w:rtl/>
        </w:rPr>
        <w:t>, ג]</w:t>
      </w:r>
      <w:r>
        <w:rPr>
          <w:rtl/>
        </w:rPr>
        <w:t xml:space="preserve"> </w:t>
      </w:r>
      <w:r>
        <w:rPr>
          <w:rFonts w:hint="cs"/>
          <w:rtl/>
        </w:rPr>
        <w:t>'</w:t>
      </w:r>
      <w:r>
        <w:rPr>
          <w:rtl/>
        </w:rPr>
        <w:t>ואשר אכלו שאר עמי ועורם מעליהם הפשיטו וגו'</w:t>
      </w:r>
      <w:r>
        <w:rPr>
          <w:rFonts w:hint="cs"/>
          <w:rtl/>
        </w:rPr>
        <w:t xml:space="preserve">'". הרי שאומות העולם שולטות רק מה שבגלוי, אך גלוי הסוד והמטמוניות נעשה רק ע"י ישראל. ובנתיב התורה פט"ו [תריז.] כתב: "כי החמרי בגלוי, ואין לו מדריגה נסתרת... כי החמרי הוא במדריגה הנגלית, ומדריגה הנבדלת היא נסתרת... כי כל ענין החמרי הוא בנגלה, ואין לו חלק בנסתרות". </w:t>
      </w:r>
    </w:p>
  </w:footnote>
  <w:footnote w:id="47">
    <w:p w:rsidR="0835204F" w:rsidRDefault="0835204F" w:rsidP="081E1378">
      <w:pPr>
        <w:pStyle w:val="FootnoteText"/>
        <w:rPr>
          <w:rFonts w:hint="cs"/>
          <w:rtl/>
        </w:rPr>
      </w:pPr>
      <w:r>
        <w:rPr>
          <w:rtl/>
        </w:rPr>
        <w:t>&lt;</w:t>
      </w:r>
      <w:r>
        <w:rPr>
          <w:rStyle w:val="FootnoteReference"/>
        </w:rPr>
        <w:footnoteRef/>
      </w:r>
      <w:r>
        <w:rPr>
          <w:rtl/>
        </w:rPr>
        <w:t>&gt;</w:t>
      </w:r>
      <w:r>
        <w:rPr>
          <w:rFonts w:hint="cs"/>
          <w:rtl/>
        </w:rPr>
        <w:t xml:space="preserve"> לשונו </w:t>
      </w:r>
      <w:r>
        <w:rPr>
          <w:rtl/>
        </w:rPr>
        <w:t xml:space="preserve">בנתיב העבודה פ"ב </w:t>
      </w:r>
      <w:r>
        <w:rPr>
          <w:rFonts w:hint="cs"/>
          <w:rtl/>
        </w:rPr>
        <w:t>[א, פא:]: "</w:t>
      </w:r>
      <w:r>
        <w:rPr>
          <w:rtl/>
        </w:rPr>
        <w:t>המשמיע קול בתפילתו אין מגיע אל המדריגה העליונה הנעלמת</w:t>
      </w:r>
      <w:r>
        <w:rPr>
          <w:rFonts w:hint="cs"/>
          <w:rtl/>
        </w:rPr>
        <w:t>,</w:t>
      </w:r>
      <w:r>
        <w:rPr>
          <w:rtl/>
        </w:rPr>
        <w:t xml:space="preserve"> כי המשמיע קול הוא נשמע ו</w:t>
      </w:r>
      <w:r>
        <w:rPr>
          <w:rFonts w:hint="cs"/>
          <w:rtl/>
        </w:rPr>
        <w:t>נג</w:t>
      </w:r>
      <w:r>
        <w:rPr>
          <w:rtl/>
        </w:rPr>
        <w:t>לה</w:t>
      </w:r>
      <w:r>
        <w:rPr>
          <w:rFonts w:hint="cs"/>
          <w:rtl/>
        </w:rPr>
        <w:t>,</w:t>
      </w:r>
      <w:r>
        <w:rPr>
          <w:rtl/>
        </w:rPr>
        <w:t xml:space="preserve"> וכל דבר שהוא נגלה אי</w:t>
      </w:r>
      <w:r>
        <w:rPr>
          <w:rFonts w:hint="cs"/>
          <w:rtl/>
        </w:rPr>
        <w:t>נו</w:t>
      </w:r>
      <w:r>
        <w:rPr>
          <w:rtl/>
        </w:rPr>
        <w:t xml:space="preserve"> דבק במדריגה העליונה</w:t>
      </w:r>
      <w:r>
        <w:rPr>
          <w:rFonts w:hint="cs"/>
          <w:rtl/>
        </w:rPr>
        <w:t>,</w:t>
      </w:r>
      <w:r>
        <w:rPr>
          <w:rtl/>
        </w:rPr>
        <w:t xml:space="preserve"> כי העלי</w:t>
      </w:r>
      <w:r>
        <w:rPr>
          <w:rFonts w:hint="cs"/>
          <w:rtl/>
        </w:rPr>
        <w:t>ון</w:t>
      </w:r>
      <w:r>
        <w:rPr>
          <w:rtl/>
        </w:rPr>
        <w:t xml:space="preserve"> הוא נסתר </w:t>
      </w:r>
      <w:r>
        <w:rPr>
          <w:rFonts w:hint="cs"/>
          <w:rtl/>
        </w:rPr>
        <w:t>[</w:t>
      </w:r>
      <w:r>
        <w:rPr>
          <w:rtl/>
        </w:rPr>
        <w:t>"יושב בסתר עליון"</w:t>
      </w:r>
      <w:r>
        <w:rPr>
          <w:rFonts w:hint="cs"/>
          <w:rtl/>
        </w:rPr>
        <w:t xml:space="preserve"> (</w:t>
      </w:r>
      <w:r>
        <w:rPr>
          <w:rtl/>
        </w:rPr>
        <w:t>תהלים צא</w:t>
      </w:r>
      <w:r>
        <w:rPr>
          <w:rFonts w:hint="cs"/>
          <w:rtl/>
        </w:rPr>
        <w:t>,</w:t>
      </w:r>
      <w:r>
        <w:rPr>
          <w:rtl/>
        </w:rPr>
        <w:t xml:space="preserve"> א</w:t>
      </w:r>
      <w:r>
        <w:rPr>
          <w:rFonts w:hint="cs"/>
          <w:rtl/>
        </w:rPr>
        <w:t>)]...</w:t>
      </w:r>
      <w:r>
        <w:rPr>
          <w:rtl/>
        </w:rPr>
        <w:t xml:space="preserve"> ולפיכך הוא מקטני אמונה </w:t>
      </w:r>
      <w:r>
        <w:rPr>
          <w:rFonts w:hint="cs"/>
          <w:rtl/>
        </w:rPr>
        <w:t>[</w:t>
      </w:r>
      <w:r>
        <w:rPr>
          <w:rtl/>
        </w:rPr>
        <w:t>ברכות לא</w:t>
      </w:r>
      <w:r>
        <w:rPr>
          <w:rFonts w:hint="cs"/>
          <w:rtl/>
        </w:rPr>
        <w:t>.]</w:t>
      </w:r>
      <w:r>
        <w:rPr>
          <w:rtl/>
        </w:rPr>
        <w:t>"</w:t>
      </w:r>
      <w:r>
        <w:rPr>
          <w:rFonts w:hint="cs"/>
          <w:rtl/>
        </w:rPr>
        <w:t xml:space="preserve">. </w:t>
      </w:r>
      <w:r>
        <w:rPr>
          <w:rtl/>
        </w:rPr>
        <w:t>ו</w:t>
      </w:r>
      <w:r>
        <w:rPr>
          <w:rFonts w:hint="cs"/>
          <w:rtl/>
        </w:rPr>
        <w:t xml:space="preserve">קודם לכן </w:t>
      </w:r>
      <w:r>
        <w:rPr>
          <w:rtl/>
        </w:rPr>
        <w:t xml:space="preserve">בנתיב העבודה ס"פ ג </w:t>
      </w:r>
      <w:r>
        <w:rPr>
          <w:rFonts w:hint="cs"/>
          <w:rtl/>
        </w:rPr>
        <w:t xml:space="preserve">[א, פו.] </w:t>
      </w:r>
      <w:r>
        <w:rPr>
          <w:rtl/>
        </w:rPr>
        <w:t>הזכיר יסוד זה בקצרה</w:t>
      </w:r>
      <w:r>
        <w:rPr>
          <w:rFonts w:hint="cs"/>
          <w:rtl/>
        </w:rPr>
        <w:t>.</w:t>
      </w:r>
      <w:r>
        <w:rPr>
          <w:rtl/>
        </w:rPr>
        <w:t xml:space="preserve"> וכן הוא בנתיב השתיקה פ"א</w:t>
      </w:r>
      <w:r>
        <w:rPr>
          <w:rFonts w:hint="cs"/>
          <w:rtl/>
        </w:rPr>
        <w:t xml:space="preserve"> [ב, ק:]. ובנתיב הצניעות פ"א [ב, קג:] כתב: "'</w:t>
      </w:r>
      <w:r>
        <w:rPr>
          <w:rtl/>
        </w:rPr>
        <w:t>ואת צנועים חכמה</w:t>
      </w:r>
      <w:r>
        <w:rPr>
          <w:rFonts w:hint="cs"/>
          <w:rtl/>
        </w:rPr>
        <w:t>' [משלי יא, ב],</w:t>
      </w:r>
      <w:r>
        <w:rPr>
          <w:rtl/>
        </w:rPr>
        <w:t xml:space="preserve"> דהיינו מי שכל מעשיו בצניעות ובנסתר</w:t>
      </w:r>
      <w:r>
        <w:rPr>
          <w:rFonts w:hint="cs"/>
          <w:rtl/>
        </w:rPr>
        <w:t>,</w:t>
      </w:r>
      <w:r>
        <w:rPr>
          <w:rtl/>
        </w:rPr>
        <w:t xml:space="preserve"> נמשך אחריו החכמה</w:t>
      </w:r>
      <w:r>
        <w:rPr>
          <w:rFonts w:hint="cs"/>
          <w:rtl/>
        </w:rPr>
        <w:t>,</w:t>
      </w:r>
      <w:r>
        <w:rPr>
          <w:rtl/>
        </w:rPr>
        <w:t xml:space="preserve"> שהיא צנועה ונסתר</w:t>
      </w:r>
      <w:r>
        <w:rPr>
          <w:rFonts w:hint="cs"/>
          <w:rtl/>
        </w:rPr>
        <w:t>.</w:t>
      </w:r>
      <w:r>
        <w:rPr>
          <w:rtl/>
        </w:rPr>
        <w:t xml:space="preserve"> אבל מי שכל מעשיו בבלתי צניעות</w:t>
      </w:r>
      <w:r>
        <w:rPr>
          <w:rFonts w:hint="cs"/>
          <w:rtl/>
        </w:rPr>
        <w:t>,</w:t>
      </w:r>
      <w:r>
        <w:rPr>
          <w:rtl/>
        </w:rPr>
        <w:t xml:space="preserve"> זה הוא גשמי</w:t>
      </w:r>
      <w:r>
        <w:rPr>
          <w:rFonts w:hint="cs"/>
          <w:rtl/>
        </w:rPr>
        <w:t>,</w:t>
      </w:r>
      <w:r>
        <w:rPr>
          <w:rtl/>
        </w:rPr>
        <w:t xml:space="preserve"> ואין ראוי אליו החכמה</w:t>
      </w:r>
      <w:r>
        <w:rPr>
          <w:rFonts w:hint="cs"/>
          <w:rtl/>
        </w:rPr>
        <w:t>.</w:t>
      </w:r>
      <w:r>
        <w:rPr>
          <w:rtl/>
        </w:rPr>
        <w:t xml:space="preserve"> שכמו שיש אל החכמה מעלה עליונה נסתרת</w:t>
      </w:r>
      <w:r>
        <w:rPr>
          <w:rFonts w:hint="cs"/>
          <w:rtl/>
        </w:rPr>
        <w:t>,</w:t>
      </w:r>
      <w:r>
        <w:rPr>
          <w:rtl/>
        </w:rPr>
        <w:t xml:space="preserve"> כך יש אל החמרי מדריגה שפלה נגלית</w:t>
      </w:r>
      <w:r>
        <w:rPr>
          <w:rFonts w:hint="cs"/>
          <w:rtl/>
        </w:rPr>
        <w:t>,</w:t>
      </w:r>
      <w:r>
        <w:rPr>
          <w:rtl/>
        </w:rPr>
        <w:t xml:space="preserve"> כמו שבארנו דבר זה בכמה מקומ</w:t>
      </w:r>
      <w:r>
        <w:rPr>
          <w:rFonts w:hint="cs"/>
          <w:rtl/>
        </w:rPr>
        <w:t>ות". ובח"א לקידושין מט. [ב, קמז.] כתב: "</w:t>
      </w:r>
      <w:r>
        <w:rPr>
          <w:rtl/>
        </w:rPr>
        <w:t>כל אשר יש לו מדריגה עליונה יותר פנימי ולא חיצוני</w:t>
      </w:r>
      <w:r>
        <w:rPr>
          <w:rFonts w:hint="cs"/>
          <w:rtl/>
        </w:rPr>
        <w:t>...</w:t>
      </w:r>
      <w:r>
        <w:rPr>
          <w:rtl/>
        </w:rPr>
        <w:t xml:space="preserve"> אינו מרבה דברים</w:t>
      </w:r>
      <w:r>
        <w:rPr>
          <w:rFonts w:hint="cs"/>
          <w:rtl/>
        </w:rPr>
        <w:t xml:space="preserve">, </w:t>
      </w:r>
      <w:r>
        <w:rPr>
          <w:rtl/>
        </w:rPr>
        <w:t>כמו הכסיל שהוא מרבה דברים</w:t>
      </w:r>
      <w:r>
        <w:rPr>
          <w:rFonts w:hint="cs"/>
          <w:rtl/>
        </w:rPr>
        <w:t>.</w:t>
      </w:r>
      <w:r>
        <w:rPr>
          <w:rtl/>
        </w:rPr>
        <w:t xml:space="preserve"> כי החכמה מדרגתה עליונה פנימית</w:t>
      </w:r>
      <w:r>
        <w:rPr>
          <w:rFonts w:hint="cs"/>
          <w:rtl/>
        </w:rPr>
        <w:t>,</w:t>
      </w:r>
      <w:r>
        <w:rPr>
          <w:rtl/>
        </w:rPr>
        <w:t xml:space="preserve"> ולכך החכם אינו מרבה</w:t>
      </w:r>
      <w:r>
        <w:rPr>
          <w:rFonts w:hint="cs"/>
          <w:rtl/>
        </w:rPr>
        <w:t xml:space="preserve"> </w:t>
      </w:r>
      <w:r>
        <w:rPr>
          <w:rtl/>
        </w:rPr>
        <w:t>דברים</w:t>
      </w:r>
      <w:r>
        <w:rPr>
          <w:rFonts w:hint="cs"/>
          <w:rtl/>
        </w:rPr>
        <w:t>.</w:t>
      </w:r>
      <w:r>
        <w:rPr>
          <w:rtl/>
        </w:rPr>
        <w:t xml:space="preserve"> אבל הכסיל שאין בו החכמה הפנימית</w:t>
      </w:r>
      <w:r>
        <w:rPr>
          <w:rFonts w:hint="cs"/>
          <w:rtl/>
        </w:rPr>
        <w:t>,</w:t>
      </w:r>
      <w:r>
        <w:rPr>
          <w:rtl/>
        </w:rPr>
        <w:t xml:space="preserve"> מרבה דברים"</w:t>
      </w:r>
      <w:r>
        <w:rPr>
          <w:rFonts w:hint="cs"/>
          <w:rtl/>
        </w:rPr>
        <w:t>.</w:t>
      </w:r>
      <w:r>
        <w:rPr>
          <w:rtl/>
        </w:rPr>
        <w:t xml:space="preserve"> ובדרוש על המצות [ס:] כתב: "כי האומות, הגילוי בהם בשביל שאינם דביקים בכח קדוש כח עליון נסתר, והם מוציאים הנסתר... אל הגילוי. אבל ישראל שהם דבוקים בכח עליון יש להם כח קדוש נסתר, וכל זאת בשביל החכמה העליונה היא התורה שיש בישראל... הפך האומות, ולכך אמרו חכמים</w:t>
      </w:r>
      <w:r>
        <w:rPr>
          <w:rFonts w:hint="cs"/>
          <w:rtl/>
        </w:rPr>
        <w:t xml:space="preserve"> [חולין קלג:]</w:t>
      </w:r>
      <w:r>
        <w:rPr>
          <w:rtl/>
        </w:rPr>
        <w:t>... סתם עכו"ם מפעא פעי... הפך ישראל שהם בעלי סוד"</w:t>
      </w:r>
      <w:r>
        <w:rPr>
          <w:rFonts w:hint="cs"/>
          <w:rtl/>
        </w:rPr>
        <w:t>. וכן הוא להלן ס"פ כז, תפארת ישראל פט"ו [רלב:], נצח ישראל פנ"ז [תתפה:], ועוד. @</w:t>
      </w:r>
      <w:r w:rsidRPr="003076C4">
        <w:rPr>
          <w:rFonts w:hint="cs"/>
          <w:b/>
          <w:bCs/>
          <w:rtl/>
        </w:rPr>
        <w:t>וב</w:t>
      </w:r>
      <w:r>
        <w:rPr>
          <w:rFonts w:hint="cs"/>
          <w:b/>
          <w:bCs/>
          <w:rtl/>
        </w:rPr>
        <w:t>הקדמה ל</w:t>
      </w:r>
      <w:r w:rsidRPr="003076C4">
        <w:rPr>
          <w:rFonts w:hint="cs"/>
          <w:b/>
          <w:bCs/>
          <w:rtl/>
        </w:rPr>
        <w:t>אור חדש</w:t>
      </w:r>
      <w:r>
        <w:rPr>
          <w:rFonts w:hint="cs"/>
          <w:rtl/>
        </w:rPr>
        <w:t>^ [קלד:] כתב: "</w:t>
      </w:r>
      <w:r>
        <w:rPr>
          <w:rtl/>
        </w:rPr>
        <w:t>ויש שואלין</w:t>
      </w:r>
      <w:r>
        <w:rPr>
          <w:rFonts w:hint="cs"/>
          <w:rtl/>
        </w:rPr>
        <w:t>,</w:t>
      </w:r>
      <w:r>
        <w:rPr>
          <w:rtl/>
        </w:rPr>
        <w:t xml:space="preserve"> כי אם היה הנס </w:t>
      </w:r>
      <w:r>
        <w:rPr>
          <w:rFonts w:hint="cs"/>
          <w:rtl/>
        </w:rPr>
        <w:t xml:space="preserve">[של פורים] </w:t>
      </w:r>
      <w:r>
        <w:rPr>
          <w:rtl/>
        </w:rPr>
        <w:t>גדול כל כך</w:t>
      </w:r>
      <w:r>
        <w:rPr>
          <w:rFonts w:hint="cs"/>
          <w:rtl/>
        </w:rPr>
        <w:t>,</w:t>
      </w:r>
      <w:r>
        <w:rPr>
          <w:rtl/>
        </w:rPr>
        <w:t xml:space="preserve"> למה לא נעשה בכל המגילה הזאת נס נגלה</w:t>
      </w:r>
      <w:r>
        <w:rPr>
          <w:rFonts w:hint="cs"/>
          <w:rtl/>
        </w:rPr>
        <w:t>.</w:t>
      </w:r>
      <w:r>
        <w:rPr>
          <w:rtl/>
        </w:rPr>
        <w:t xml:space="preserve"> ומפני כך אמרו כי אין זה מורה על גודל הנס של המגילה הזאת</w:t>
      </w:r>
      <w:r>
        <w:rPr>
          <w:rFonts w:hint="cs"/>
          <w:rtl/>
        </w:rPr>
        <w:t>,</w:t>
      </w:r>
      <w:r>
        <w:rPr>
          <w:rtl/>
        </w:rPr>
        <w:t xml:space="preserve"> כאשר לא היה בכל מעשה של המן נס נגלה</w:t>
      </w:r>
      <w:r>
        <w:rPr>
          <w:rFonts w:hint="cs"/>
          <w:rtl/>
        </w:rPr>
        <w:t>,</w:t>
      </w:r>
      <w:r>
        <w:rPr>
          <w:rtl/>
        </w:rPr>
        <w:t xml:space="preserve"> ולא כן חנוכה שנעשה נס נגלה בנרות חנוכה</w:t>
      </w:r>
      <w:r>
        <w:rPr>
          <w:rFonts w:hint="cs"/>
          <w:rtl/>
        </w:rPr>
        <w:t>.</w:t>
      </w:r>
      <w:r>
        <w:rPr>
          <w:rtl/>
        </w:rPr>
        <w:t xml:space="preserve"> אבל יש לך לדעת כי הפך זה הוא</w:t>
      </w:r>
      <w:r>
        <w:rPr>
          <w:rFonts w:hint="cs"/>
          <w:rtl/>
        </w:rPr>
        <w:t>,</w:t>
      </w:r>
      <w:r>
        <w:rPr>
          <w:rtl/>
        </w:rPr>
        <w:t xml:space="preserve"> כי מה שלא נעשה נס נגלה במגילה הזאת הוא בשביל גודל הנס</w:t>
      </w:r>
      <w:r>
        <w:rPr>
          <w:rFonts w:hint="cs"/>
          <w:rtl/>
        </w:rPr>
        <w:t>,</w:t>
      </w:r>
      <w:r>
        <w:rPr>
          <w:rtl/>
        </w:rPr>
        <w:t xml:space="preserve"> שהוא גדול ביותר</w:t>
      </w:r>
      <w:r>
        <w:rPr>
          <w:rFonts w:hint="cs"/>
          <w:rtl/>
        </w:rPr>
        <w:t>,</w:t>
      </w:r>
      <w:r>
        <w:rPr>
          <w:rtl/>
        </w:rPr>
        <w:t xml:space="preserve"> עד שבא ממקום עליון הנסתר</w:t>
      </w:r>
      <w:r>
        <w:rPr>
          <w:rFonts w:hint="cs"/>
          <w:rtl/>
        </w:rPr>
        <w:t>,</w:t>
      </w:r>
      <w:r>
        <w:rPr>
          <w:rtl/>
        </w:rPr>
        <w:t xml:space="preserve"> ואי אפשר להיות אותה מעלה בנגלה</w:t>
      </w:r>
      <w:r>
        <w:rPr>
          <w:rFonts w:hint="cs"/>
          <w:rtl/>
        </w:rPr>
        <w:t>.</w:t>
      </w:r>
      <w:r>
        <w:rPr>
          <w:rtl/>
        </w:rPr>
        <w:t xml:space="preserve"> ומטעם זה לא נכתב גם כן השם בנגלה בכל המגילה הזאת</w:t>
      </w:r>
      <w:r>
        <w:rPr>
          <w:rFonts w:hint="cs"/>
          <w:rtl/>
        </w:rPr>
        <w:t>,</w:t>
      </w:r>
      <w:r>
        <w:rPr>
          <w:rtl/>
        </w:rPr>
        <w:t xml:space="preserve"> רק נרמז בנסתר</w:t>
      </w:r>
      <w:r>
        <w:rPr>
          <w:rFonts w:hint="cs"/>
          <w:rtl/>
        </w:rPr>
        <w:t>...</w:t>
      </w:r>
      <w:r>
        <w:rPr>
          <w:rtl/>
        </w:rPr>
        <w:t xml:space="preserve"> כי במגילה הזאת לא נזכר השם בפירוש מטעם אשר אמרנו</w:t>
      </w:r>
      <w:r>
        <w:rPr>
          <w:rFonts w:hint="cs"/>
          <w:rtl/>
        </w:rPr>
        <w:t>,</w:t>
      </w:r>
      <w:r>
        <w:rPr>
          <w:rtl/>
        </w:rPr>
        <w:t xml:space="preserve"> לפי שבא הצלתם ממקום עליון נסתר</w:t>
      </w:r>
      <w:r>
        <w:rPr>
          <w:rFonts w:hint="cs"/>
          <w:rtl/>
        </w:rPr>
        <w:t>" [הובא למעלה פי"ח הערה 156, ולהלן פ"כ הערה 55].</w:t>
      </w:r>
    </w:p>
  </w:footnote>
  <w:footnote w:id="4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כמבואר למעלה הערות 44, 45. ולהלן פ"כ [לאחר ציון 53] כתב: "</w:t>
      </w:r>
      <w:r>
        <w:rPr>
          <w:rtl/>
        </w:rPr>
        <w:t>כי הצניעות מורה על הברכה, שכל ענין הברכה צנוע ונסתר, כי הדברים הפחותים אין מדריגתם פנימי</w:t>
      </w:r>
      <w:r>
        <w:rPr>
          <w:rFonts w:hint="cs"/>
          <w:rtl/>
        </w:rPr>
        <w:t>,</w:t>
      </w:r>
      <w:r>
        <w:rPr>
          <w:rtl/>
        </w:rPr>
        <w:t xml:space="preserve"> ואינם ראוים לברכה</w:t>
      </w:r>
      <w:r>
        <w:rPr>
          <w:rFonts w:hint="cs"/>
          <w:rtl/>
        </w:rPr>
        <w:t>.</w:t>
      </w:r>
      <w:r>
        <w:rPr>
          <w:rtl/>
        </w:rPr>
        <w:t xml:space="preserve"> אבל דברים אשר הם עליונים במעלה הם פנימים, והם ראוים לברכה מצד אשר הם פנימים נסתרים. וכבר התבאר זה כי הצניעות וההסתר מורה על עלוי מעלה, וכל ברכה בהסתר ובצניעות</w:t>
      </w:r>
      <w:r>
        <w:rPr>
          <w:rFonts w:hint="cs"/>
          <w:rtl/>
        </w:rPr>
        <w:t>.</w:t>
      </w:r>
      <w:r>
        <w:rPr>
          <w:rtl/>
        </w:rPr>
        <w:t xml:space="preserve"> והפך זה הגלוי מורה על שפלות וחסרון</w:t>
      </w:r>
      <w:r>
        <w:rPr>
          <w:rFonts w:hint="cs"/>
          <w:rtl/>
        </w:rPr>
        <w:t>,</w:t>
      </w:r>
      <w:r>
        <w:rPr>
          <w:rtl/>
        </w:rPr>
        <w:t xml:space="preserve"> ואין ברכה בו, כמו שאמרו </w:t>
      </w:r>
      <w:r>
        <w:rPr>
          <w:rFonts w:hint="cs"/>
          <w:rtl/>
        </w:rPr>
        <w:t>[תענית ח:]</w:t>
      </w:r>
      <w:r>
        <w:rPr>
          <w:rtl/>
        </w:rPr>
        <w:t xml:space="preserve"> אין ברכה אלא בדבר הסמוי מן העין</w:t>
      </w:r>
      <w:r>
        <w:rPr>
          <w:rFonts w:hint="cs"/>
          <w:rtl/>
        </w:rPr>
        <w:t>".</w:t>
      </w:r>
    </w:p>
  </w:footnote>
  <w:footnote w:id="49">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רומז לשאלה סמויה, והיא נכתבה להדיא בגו"א שמות פ"ב אות כג [לז.], וז"ל: "</w:t>
      </w:r>
      <w:r>
        <w:rPr>
          <w:rtl/>
        </w:rPr>
        <w:t>ואל יקשה לך</w:t>
      </w:r>
      <w:r>
        <w:rPr>
          <w:rFonts w:hint="cs"/>
          <w:rtl/>
        </w:rPr>
        <w:t>,</w:t>
      </w:r>
      <w:r>
        <w:rPr>
          <w:rtl/>
        </w:rPr>
        <w:t xml:space="preserve"> שכל שכן שראוי שיהיו האומות בשעבוד, שהם דבקים במדריגה הפחותה הגלויה</w:t>
      </w:r>
      <w:r>
        <w:rPr>
          <w:rFonts w:hint="cs"/>
          <w:rtl/>
        </w:rPr>
        <w:t>".</w:t>
      </w:r>
      <w:r>
        <w:rPr>
          <w:rtl/>
        </w:rPr>
        <w:t xml:space="preserve"> </w:t>
      </w:r>
      <w:r>
        <w:rPr>
          <w:rFonts w:hint="cs"/>
          <w:rtl/>
        </w:rPr>
        <w:t>והמשך דבריו שם יובא בהערות הבאות.</w:t>
      </w:r>
    </w:p>
  </w:footnote>
  <w:footnote w:id="5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המשך לשונו בגו"א שם [לז.]: "א</w:t>
      </w:r>
      <w:r>
        <w:rPr>
          <w:rtl/>
        </w:rPr>
        <w:t>ין זה קשיא, דמפני שמדריגתם מדריגה גלויה בעצמה</w:t>
      </w:r>
      <w:r>
        <w:rPr>
          <w:rFonts w:hint="cs"/>
          <w:rtl/>
        </w:rPr>
        <w:t>,</w:t>
      </w:r>
      <w:r>
        <w:rPr>
          <w:rtl/>
        </w:rPr>
        <w:t xml:space="preserve"> אין זה כמו הדלטור שהוא מגלה הדבר הפנימי</w:t>
      </w:r>
      <w:r>
        <w:rPr>
          <w:rFonts w:hint="cs"/>
          <w:rtl/>
        </w:rPr>
        <w:t>.</w:t>
      </w:r>
      <w:r>
        <w:rPr>
          <w:rtl/>
        </w:rPr>
        <w:t xml:space="preserve"> לכך האומות שהם מרבים דברים</w:t>
      </w:r>
      <w:r>
        <w:rPr>
          <w:rFonts w:hint="cs"/>
          <w:rtl/>
        </w:rPr>
        <w:t>,</w:t>
      </w:r>
      <w:r>
        <w:rPr>
          <w:rtl/>
        </w:rPr>
        <w:t xml:space="preserve"> ומדריגתם מדריגה גלויה, אין זה נחשב גלוי כמו הדלטור</w:t>
      </w:r>
      <w:r>
        <w:rPr>
          <w:rFonts w:hint="cs"/>
          <w:rtl/>
        </w:rPr>
        <w:t>,</w:t>
      </w:r>
      <w:r>
        <w:rPr>
          <w:rtl/>
        </w:rPr>
        <w:t xml:space="preserve"> שהיה מגלה הסוד. וחטא הזה, שהוא דלטוריא, יותר יש בישראל בעונותינו מבכל האומות</w:t>
      </w:r>
      <w:r>
        <w:rPr>
          <w:rFonts w:hint="cs"/>
          <w:rtl/>
        </w:rPr>
        <w:t>;</w:t>
      </w:r>
      <w:r>
        <w:rPr>
          <w:rtl/>
        </w:rPr>
        <w:t xml:space="preserve"> כמו שהגוי הוא מרבה לדבר, ודבר זה מביא לו שפלות ופחיתות, אף על גב שאינו מביא לו דברי שעבוד מביא לו שפלות</w:t>
      </w:r>
      <w:r>
        <w:rPr>
          <w:rFonts w:hint="cs"/>
          <w:rtl/>
        </w:rPr>
        <w:t>.</w:t>
      </w:r>
      <w:r>
        <w:rPr>
          <w:rtl/>
        </w:rPr>
        <w:t xml:space="preserve"> וישראל שיש בהם דלטוריא לגלות סוד, זה יותר רע, ומביא השעבוד</w:t>
      </w:r>
      <w:r>
        <w:rPr>
          <w:rFonts w:hint="cs"/>
          <w:rtl/>
        </w:rPr>
        <w:t>"</w:t>
      </w:r>
      <w:r>
        <w:rPr>
          <w:rtl/>
        </w:rPr>
        <w:t xml:space="preserve">. </w:t>
      </w:r>
    </w:p>
  </w:footnote>
  <w:footnote w:id="5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המשך לשונו בגו"א שם [לז.]: "ו</w:t>
      </w:r>
      <w:r>
        <w:rPr>
          <w:rtl/>
        </w:rPr>
        <w:t xml:space="preserve">הטעם שמצוי זה בישראל יותר, כי ישראל הם בעצמם דביקים במדריגה העליונה, </w:t>
      </w:r>
      <w:r>
        <w:rPr>
          <w:rFonts w:hint="cs"/>
          <w:rtl/>
        </w:rPr>
        <w:t>'</w:t>
      </w:r>
      <w:r>
        <w:rPr>
          <w:rtl/>
        </w:rPr>
        <w:t>ונתנך ה' עליון על כל גויי הארץ</w:t>
      </w:r>
      <w:r>
        <w:rPr>
          <w:rFonts w:hint="cs"/>
          <w:rtl/>
        </w:rPr>
        <w:t>'</w:t>
      </w:r>
      <w:r>
        <w:rPr>
          <w:rtl/>
        </w:rPr>
        <w:t xml:space="preserve"> </w:t>
      </w:r>
      <w:r>
        <w:rPr>
          <w:rFonts w:hint="cs"/>
          <w:rtl/>
        </w:rPr>
        <w:t>[</w:t>
      </w:r>
      <w:r>
        <w:rPr>
          <w:rtl/>
        </w:rPr>
        <w:t>דברים כח, א</w:t>
      </w:r>
      <w:r>
        <w:rPr>
          <w:rFonts w:hint="cs"/>
          <w:rtl/>
        </w:rPr>
        <w:t>]</w:t>
      </w:r>
      <w:r>
        <w:rPr>
          <w:rtl/>
        </w:rPr>
        <w:t>, ולכך הם דביקים במדריגה הפנימית</w:t>
      </w:r>
      <w:r>
        <w:rPr>
          <w:rFonts w:hint="cs"/>
          <w:rtl/>
        </w:rPr>
        <w:t>,</w:t>
      </w:r>
      <w:r>
        <w:rPr>
          <w:rtl/>
        </w:rPr>
        <w:t xml:space="preserve"> היא מדריגת הסוד. וכאשר הוא נוטה אל הפחיתות</w:t>
      </w:r>
      <w:r>
        <w:rPr>
          <w:rFonts w:hint="cs"/>
          <w:rtl/>
        </w:rPr>
        <w:t>,</w:t>
      </w:r>
      <w:r>
        <w:rPr>
          <w:rtl/>
        </w:rPr>
        <w:t xml:space="preserve"> אז הוא מגלה סוד, שהרי הוא יוצא ממעלתו העליונה ודבק במדריגה התחתונה. ולפיכך נמצא זה יותר בישראל מכל האומות, והוא גורם להם השעבוד. ואם זה שהוא דבק במדריגה התחתונה הגלויה</w:t>
      </w:r>
      <w:r>
        <w:rPr>
          <w:rFonts w:hint="cs"/>
          <w:rtl/>
        </w:rPr>
        <w:t>,</w:t>
      </w:r>
      <w:r>
        <w:rPr>
          <w:rtl/>
        </w:rPr>
        <w:t xml:space="preserve"> הוא במדריגת השפלות כמו שהוא מדריגת הנשים והאומות, זה שהוא מוציא הנסתר ומגלה סוד הוא בתכלית השפלות, עד שיגיע לו שעבוד בתכלית. כתבתי זה להגיד לעמי פשעם ולבית יעקב חטאתם, אולי ינצלו מן החטא הגדול</w:t>
      </w:r>
      <w:r>
        <w:rPr>
          <w:rFonts w:hint="cs"/>
          <w:rtl/>
        </w:rPr>
        <w:t>".</w:t>
      </w:r>
    </w:p>
  </w:footnote>
  <w:footnote w:id="5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אודות שישראל הם אומה יחידה, כן נאמר [ש"ב ז, כג] "</w:t>
      </w:r>
      <w:r>
        <w:rPr>
          <w:rtl/>
        </w:rPr>
        <w:t>ומי כעמך כישראל גוי אחד בארץ</w:t>
      </w:r>
      <w:r>
        <w:rPr>
          <w:rFonts w:hint="cs"/>
          <w:rtl/>
        </w:rPr>
        <w:t>". ואמרו חכמים [סוכה נה:] "</w:t>
      </w:r>
      <w:r>
        <w:rPr>
          <w:rtl/>
        </w:rPr>
        <w:t xml:space="preserve">הני שבעים פרים </w:t>
      </w:r>
      <w:r>
        <w:rPr>
          <w:rFonts w:hint="cs"/>
          <w:rtl/>
        </w:rPr>
        <w:t>["</w:t>
      </w:r>
      <w:r>
        <w:rPr>
          <w:rtl/>
        </w:rPr>
        <w:t>פרי החג שבעים הם</w:t>
      </w:r>
      <w:r>
        <w:rPr>
          <w:rFonts w:hint="cs"/>
          <w:rtl/>
        </w:rPr>
        <w:t xml:space="preserve">" (רש"י שם)] </w:t>
      </w:r>
      <w:r>
        <w:rPr>
          <w:rtl/>
        </w:rPr>
        <w:t>כנגד מי</w:t>
      </w:r>
      <w:r>
        <w:rPr>
          <w:rFonts w:hint="cs"/>
          <w:rtl/>
        </w:rPr>
        <w:t>,</w:t>
      </w:r>
      <w:r>
        <w:rPr>
          <w:rtl/>
        </w:rPr>
        <w:t xml:space="preserve"> כנגד שבעים אומות</w:t>
      </w:r>
      <w:r>
        <w:rPr>
          <w:rFonts w:hint="cs"/>
          <w:rtl/>
        </w:rPr>
        <w:t>.</w:t>
      </w:r>
      <w:r>
        <w:rPr>
          <w:rtl/>
        </w:rPr>
        <w:t xml:space="preserve"> פר יחידי </w:t>
      </w:r>
      <w:r>
        <w:rPr>
          <w:rFonts w:hint="cs"/>
          <w:rtl/>
        </w:rPr>
        <w:t xml:space="preserve">["של שמיני" (רש"י שם)] </w:t>
      </w:r>
      <w:r>
        <w:rPr>
          <w:rtl/>
        </w:rPr>
        <w:t>למה</w:t>
      </w:r>
      <w:r>
        <w:rPr>
          <w:rFonts w:hint="cs"/>
          <w:rtl/>
        </w:rPr>
        <w:t>,</w:t>
      </w:r>
      <w:r>
        <w:rPr>
          <w:rtl/>
        </w:rPr>
        <w:t xml:space="preserve"> כנגד אומה יחידה</w:t>
      </w:r>
      <w:r>
        <w:rPr>
          <w:rFonts w:hint="cs"/>
          <w:rtl/>
        </w:rPr>
        <w:t>". ובנצח ישראל פכ"ה [תקכד.] כתב: "</w:t>
      </w:r>
      <w:r>
        <w:rPr>
          <w:rtl/>
        </w:rPr>
        <w:t>דבר זה בפרט בישראל</w:t>
      </w:r>
      <w:r>
        <w:rPr>
          <w:rFonts w:hint="cs"/>
          <w:rtl/>
        </w:rPr>
        <w:t xml:space="preserve"> עם אחד... שאין זה בשאר אומות... </w:t>
      </w:r>
      <w:r>
        <w:rPr>
          <w:rtl/>
        </w:rPr>
        <w:t>שהם אומה יחידה שלימה, כמו שבארנו בחבור גבורות ה' בכמה מקומ</w:t>
      </w:r>
      <w:r>
        <w:rPr>
          <w:rFonts w:hint="cs"/>
          <w:rtl/>
        </w:rPr>
        <w:t>ות". ולמעלה פ"ג [</w:t>
      </w:r>
      <w:r>
        <w:rPr>
          <w:rFonts w:hint="cs"/>
          <w:sz w:val="18"/>
          <w:rtl/>
        </w:rPr>
        <w:t>רג:</w:t>
      </w:r>
      <w:r w:rsidRPr="08A61102">
        <w:rPr>
          <w:rFonts w:hint="cs"/>
          <w:sz w:val="18"/>
          <w:rtl/>
        </w:rPr>
        <w:t>]</w:t>
      </w:r>
      <w:r>
        <w:rPr>
          <w:rFonts w:hint="cs"/>
          <w:sz w:val="18"/>
          <w:rtl/>
        </w:rPr>
        <w:t xml:space="preserve"> כתב</w:t>
      </w:r>
      <w:r w:rsidRPr="08A61102">
        <w:rPr>
          <w:rFonts w:hint="cs"/>
          <w:sz w:val="18"/>
          <w:rtl/>
        </w:rPr>
        <w:t>: "</w:t>
      </w:r>
      <w:r w:rsidRPr="08A61102">
        <w:rPr>
          <w:rStyle w:val="LatinChar"/>
          <w:sz w:val="18"/>
          <w:rtl/>
          <w:lang w:val="en-GB"/>
        </w:rPr>
        <w:t>מצד שישראל הם אומה יחידה, ראו</w:t>
      </w:r>
      <w:r w:rsidRPr="08AD5E5D">
        <w:rPr>
          <w:rStyle w:val="LatinChar"/>
          <w:sz w:val="18"/>
          <w:rtl/>
          <w:lang w:val="en-GB"/>
        </w:rPr>
        <w:t>י לישראל זה המספר</w:t>
      </w:r>
      <w:r>
        <w:rPr>
          <w:rStyle w:val="LatinChar"/>
          <w:rFonts w:hint="cs"/>
          <w:sz w:val="18"/>
          <w:rtl/>
          <w:lang w:val="en-GB"/>
        </w:rPr>
        <w:t xml:space="preserve"> [שש]</w:t>
      </w:r>
      <w:r w:rsidRPr="08AD5E5D">
        <w:rPr>
          <w:rStyle w:val="LatinChar"/>
          <w:sz w:val="18"/>
          <w:rtl/>
          <w:lang w:val="en-GB"/>
        </w:rPr>
        <w:t>, שהמספר הזה הוא מספר שלם</w:t>
      </w:r>
      <w:r w:rsidRPr="08AD5E5D">
        <w:rPr>
          <w:rFonts w:hint="cs"/>
          <w:sz w:val="18"/>
          <w:rtl/>
        </w:rPr>
        <w:t>". ולמעלה פי"א [</w:t>
      </w:r>
      <w:r>
        <w:rPr>
          <w:rFonts w:hint="cs"/>
          <w:sz w:val="18"/>
          <w:rtl/>
        </w:rPr>
        <w:t>תקמז:</w:t>
      </w:r>
      <w:r w:rsidRPr="08AD5E5D">
        <w:rPr>
          <w:rFonts w:hint="cs"/>
          <w:sz w:val="18"/>
          <w:rtl/>
        </w:rPr>
        <w:t>] כתב: "</w:t>
      </w:r>
      <w:r w:rsidRPr="08AD5E5D">
        <w:rPr>
          <w:rStyle w:val="LatinChar"/>
          <w:sz w:val="18"/>
          <w:rtl/>
          <w:lang w:val="en-GB"/>
        </w:rPr>
        <w:t>כי האומות יש בהם הרבוי</w:t>
      </w:r>
      <w:r w:rsidRPr="08AD5E5D">
        <w:rPr>
          <w:rStyle w:val="LatinChar"/>
          <w:rFonts w:hint="cs"/>
          <w:sz w:val="18"/>
          <w:rtl/>
          <w:lang w:val="en-GB"/>
        </w:rPr>
        <w:t>,</w:t>
      </w:r>
      <w:r w:rsidRPr="08AD5E5D">
        <w:rPr>
          <w:rStyle w:val="LatinChar"/>
          <w:sz w:val="18"/>
          <w:rtl/>
          <w:lang w:val="en-GB"/>
        </w:rPr>
        <w:t xml:space="preserve"> ולפיכך מספרם שבעים אומות, שכל אומה יש בה רבוי</w:t>
      </w:r>
      <w:r w:rsidRPr="08AD5E5D">
        <w:rPr>
          <w:rStyle w:val="LatinChar"/>
          <w:rFonts w:hint="cs"/>
          <w:sz w:val="18"/>
          <w:rtl/>
          <w:lang w:val="en-GB"/>
        </w:rPr>
        <w:t>.</w:t>
      </w:r>
      <w:r w:rsidRPr="08AD5E5D">
        <w:rPr>
          <w:rStyle w:val="LatinChar"/>
          <w:sz w:val="18"/>
          <w:rtl/>
          <w:lang w:val="en-GB"/>
        </w:rPr>
        <w:t xml:space="preserve"> וישראל אומה יחידית פרטית</w:t>
      </w:r>
      <w:r w:rsidRPr="08AD5E5D">
        <w:rPr>
          <w:rStyle w:val="LatinChar"/>
          <w:rFonts w:hint="cs"/>
          <w:sz w:val="18"/>
          <w:rtl/>
          <w:lang w:val="en-GB"/>
        </w:rPr>
        <w:t>,</w:t>
      </w:r>
      <w:r w:rsidRPr="08AD5E5D">
        <w:rPr>
          <w:rStyle w:val="LatinChar"/>
          <w:sz w:val="18"/>
          <w:rtl/>
          <w:lang w:val="en-GB"/>
        </w:rPr>
        <w:t xml:space="preserve"> ולפיכך היה מספר שלהם רק שבעים פרטים, וזהו מעלת ישראל שהיא אומה יחידית</w:t>
      </w:r>
      <w:r>
        <w:rPr>
          <w:rFonts w:hint="cs"/>
          <w:rtl/>
        </w:rPr>
        <w:t>". ובפחד יצחק, אגרות וכתבים, אגרת נה, כתב: "</w:t>
      </w:r>
      <w:r>
        <w:rPr>
          <w:rtl/>
        </w:rPr>
        <w:t xml:space="preserve">עלינו לדעת כי זה שכנסת ישראל קרויה היא </w:t>
      </w:r>
      <w:r>
        <w:rPr>
          <w:rFonts w:hint="cs"/>
          <w:rtl/>
        </w:rPr>
        <w:t>'</w:t>
      </w:r>
      <w:r>
        <w:rPr>
          <w:rtl/>
        </w:rPr>
        <w:t>י</w:t>
      </w:r>
      <w:r>
        <w:rPr>
          <w:rFonts w:hint="cs"/>
          <w:rtl/>
        </w:rPr>
        <w:t>ח</w:t>
      </w:r>
      <w:r>
        <w:rPr>
          <w:rtl/>
        </w:rPr>
        <w:t>ידה ליחדך</w:t>
      </w:r>
      <w:r>
        <w:rPr>
          <w:rFonts w:hint="cs"/>
          <w:rtl/>
        </w:rPr>
        <w:t>' [בפיוט "אום אני חומה" להושענא רבה],</w:t>
      </w:r>
      <w:r>
        <w:rPr>
          <w:rtl/>
        </w:rPr>
        <w:t xml:space="preserve"> עומק הכוונה בזה הוא דאלה שני היחודים הם כרוכים ומעורים ותלויים זה בזה</w:t>
      </w:r>
      <w:r>
        <w:rPr>
          <w:rFonts w:hint="cs"/>
          <w:rtl/>
        </w:rPr>
        <w:t>,</w:t>
      </w:r>
      <w:r>
        <w:rPr>
          <w:rtl/>
        </w:rPr>
        <w:t xml:space="preserve"> </w:t>
      </w:r>
      <w:r>
        <w:rPr>
          <w:rFonts w:hint="cs"/>
          <w:rtl/>
        </w:rPr>
        <w:t>'</w:t>
      </w:r>
      <w:r>
        <w:rPr>
          <w:rtl/>
        </w:rPr>
        <w:t>יחידה ליחדך</w:t>
      </w:r>
      <w:r>
        <w:rPr>
          <w:rFonts w:hint="cs"/>
          <w:rtl/>
        </w:rPr>
        <w:t xml:space="preserve">'" [הובא למעלה הקדמה שלישית הערה 100, פי"ב הערה 78, ולהלן פל"ו הערה 92]. ולמעלה פ"ג הערה 60 נלקטו מספריו שלשה טעמים עיקריים לבאר יחידיותם של ישראל; (א) במה שהקב"ה הוא אלקיהם. (ב) במה שיש להם את התורה. (ג) במה שאין להם שום שייכות לאומות העולם, עיי"ש. וראה להלן פכ"ג הערה 205. </w:t>
      </w:r>
    </w:p>
  </w:footnote>
  <w:footnote w:id="53">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"רק" בלשון המהר"ל הוא כמו "אלא".</w:t>
      </w:r>
    </w:p>
  </w:footnote>
  <w:footnote w:id="5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דוגמה לדבר; נאמר [בראשית כט, לד] "</w:t>
      </w:r>
      <w:r>
        <w:rPr>
          <w:rtl/>
        </w:rPr>
        <w:t>ותהר עוד ותלד בן ותאמר עתה הפעם ילוה אישי אלי כי ילדתי לו שלשה בנים על כן קרא שמו לוי</w:t>
      </w:r>
      <w:r>
        <w:rPr>
          <w:rFonts w:hint="cs"/>
          <w:rtl/>
        </w:rPr>
        <w:t>", ופירש רש"י שם "</w:t>
      </w:r>
      <w:r>
        <w:rPr>
          <w:rtl/>
        </w:rPr>
        <w:t xml:space="preserve">על כן - כל מי שנאמר בו </w:t>
      </w:r>
      <w:r>
        <w:rPr>
          <w:rFonts w:hint="cs"/>
          <w:rtl/>
        </w:rPr>
        <w:t>'</w:t>
      </w:r>
      <w:r>
        <w:rPr>
          <w:rtl/>
        </w:rPr>
        <w:t>ע</w:t>
      </w:r>
      <w:r>
        <w:rPr>
          <w:rFonts w:hint="cs"/>
          <w:rtl/>
        </w:rPr>
        <w:t>ל כן'</w:t>
      </w:r>
      <w:r>
        <w:rPr>
          <w:rtl/>
        </w:rPr>
        <w:t xml:space="preserve"> מרובה באוכלוסין</w:t>
      </w:r>
      <w:r>
        <w:rPr>
          <w:rFonts w:hint="cs"/>
          <w:rtl/>
        </w:rPr>
        <w:t>". ובגו"א שם אות כב [פה:] כתב: "</w:t>
      </w:r>
      <w:r>
        <w:rPr>
          <w:rtl/>
        </w:rPr>
        <w:t>ואם תאמר</w:t>
      </w:r>
      <w:r>
        <w:rPr>
          <w:rFonts w:hint="cs"/>
          <w:rtl/>
        </w:rPr>
        <w:t>,</w:t>
      </w:r>
      <w:r>
        <w:rPr>
          <w:rtl/>
        </w:rPr>
        <w:t xml:space="preserve"> מאי ענין </w:t>
      </w:r>
      <w:r>
        <w:rPr>
          <w:rFonts w:hint="cs"/>
          <w:rtl/>
        </w:rPr>
        <w:t>'</w:t>
      </w:r>
      <w:r>
        <w:rPr>
          <w:rtl/>
        </w:rPr>
        <w:t>על כן</w:t>
      </w:r>
      <w:r>
        <w:rPr>
          <w:rFonts w:hint="cs"/>
          <w:rtl/>
        </w:rPr>
        <w:t>'</w:t>
      </w:r>
      <w:r>
        <w:rPr>
          <w:rtl/>
        </w:rPr>
        <w:t xml:space="preserve"> שיהיה מרובה באוכלוסין</w:t>
      </w:r>
      <w:r>
        <w:rPr>
          <w:rFonts w:hint="cs"/>
          <w:rtl/>
        </w:rPr>
        <w:t>.</w:t>
      </w:r>
      <w:r>
        <w:rPr>
          <w:rtl/>
        </w:rPr>
        <w:t xml:space="preserve"> ואפשר כי לשון </w:t>
      </w:r>
      <w:r>
        <w:rPr>
          <w:rFonts w:hint="cs"/>
          <w:rtl/>
        </w:rPr>
        <w:t>'</w:t>
      </w:r>
      <w:r>
        <w:rPr>
          <w:rtl/>
        </w:rPr>
        <w:t>כן</w:t>
      </w:r>
      <w:r>
        <w:rPr>
          <w:rFonts w:hint="cs"/>
          <w:rtl/>
        </w:rPr>
        <w:t>'</w:t>
      </w:r>
      <w:r>
        <w:rPr>
          <w:rtl/>
        </w:rPr>
        <w:t xml:space="preserve"> הוא לשון גבול ושיעור 'כן וכן יהיה'</w:t>
      </w:r>
      <w:r>
        <w:rPr>
          <w:rFonts w:hint="cs"/>
          <w:rtl/>
        </w:rPr>
        <w:t>.</w:t>
      </w:r>
      <w:r>
        <w:rPr>
          <w:rtl/>
        </w:rPr>
        <w:t xml:space="preserve"> ומי שנאמר לו </w:t>
      </w:r>
      <w:r>
        <w:rPr>
          <w:rFonts w:hint="cs"/>
          <w:rtl/>
        </w:rPr>
        <w:t>'</w:t>
      </w:r>
      <w:r>
        <w:rPr>
          <w:rtl/>
        </w:rPr>
        <w:t>על כן</w:t>
      </w:r>
      <w:r>
        <w:rPr>
          <w:rFonts w:hint="cs"/>
          <w:rtl/>
        </w:rPr>
        <w:t>'</w:t>
      </w:r>
      <w:r>
        <w:rPr>
          <w:rtl/>
        </w:rPr>
        <w:t xml:space="preserve"> שלא יהיה לו שיעור מוגבל, והם יותר משיעור מוגבל, וזהו </w:t>
      </w:r>
      <w:r>
        <w:rPr>
          <w:rFonts w:hint="cs"/>
          <w:rtl/>
        </w:rPr>
        <w:t>'</w:t>
      </w:r>
      <w:r>
        <w:rPr>
          <w:rtl/>
        </w:rPr>
        <w:t>על כן</w:t>
      </w:r>
      <w:r>
        <w:rPr>
          <w:rFonts w:hint="cs"/>
          <w:rtl/>
        </w:rPr>
        <w:t>'" [הובא למעלה פט"ו הערה 14]. דוגמה נוספת; נאמר [במדבר כז, ז] "</w:t>
      </w:r>
      <w:r>
        <w:rPr>
          <w:rtl/>
        </w:rPr>
        <w:t>כן בנות צלפחד ד</w:t>
      </w:r>
      <w:r>
        <w:rPr>
          <w:rFonts w:hint="cs"/>
          <w:rtl/>
        </w:rPr>
        <w:t>ו</w:t>
      </w:r>
      <w:r>
        <w:rPr>
          <w:rtl/>
        </w:rPr>
        <w:t>ברת נת</w:t>
      </w:r>
      <w:r>
        <w:rPr>
          <w:rFonts w:hint="cs"/>
          <w:rtl/>
        </w:rPr>
        <w:t>ו</w:t>
      </w:r>
      <w:r>
        <w:rPr>
          <w:rtl/>
        </w:rPr>
        <w:t>ן תתן להם אח</w:t>
      </w:r>
      <w:r>
        <w:rPr>
          <w:rFonts w:hint="cs"/>
          <w:rtl/>
        </w:rPr>
        <w:t>ו</w:t>
      </w:r>
      <w:r>
        <w:rPr>
          <w:rtl/>
        </w:rPr>
        <w:t>זת נחלה בתוך אחי אבי</w:t>
      </w:r>
      <w:r>
        <w:rPr>
          <w:rFonts w:hint="cs"/>
          <w:rtl/>
        </w:rPr>
        <w:t>הם וגו'", ופירש רש"י שם "</w:t>
      </w:r>
      <w:r>
        <w:rPr>
          <w:rtl/>
        </w:rPr>
        <w:t>כן בנות צלפחד ד</w:t>
      </w:r>
      <w:r>
        <w:rPr>
          <w:rFonts w:hint="cs"/>
          <w:rtl/>
        </w:rPr>
        <w:t>ו</w:t>
      </w:r>
      <w:r>
        <w:rPr>
          <w:rtl/>
        </w:rPr>
        <w:t>בר</w:t>
      </w:r>
      <w:r>
        <w:rPr>
          <w:rFonts w:hint="cs"/>
          <w:rtl/>
        </w:rPr>
        <w:t>ו</w:t>
      </w:r>
      <w:r>
        <w:rPr>
          <w:rtl/>
        </w:rPr>
        <w:t>ת - כתרגומו יאות</w:t>
      </w:r>
      <w:r>
        <w:rPr>
          <w:rFonts w:hint="cs"/>
          <w:rtl/>
        </w:rPr>
        <w:t>,</w:t>
      </w:r>
      <w:r>
        <w:rPr>
          <w:rtl/>
        </w:rPr>
        <w:t xml:space="preserve"> כך כתובה פרשה זו לפני במרום</w:t>
      </w:r>
      <w:r>
        <w:rPr>
          <w:rFonts w:hint="cs"/>
          <w:rtl/>
        </w:rPr>
        <w:t>.</w:t>
      </w:r>
      <w:r>
        <w:rPr>
          <w:rtl/>
        </w:rPr>
        <w:t xml:space="preserve"> מגיד שראתה עינן מה שלא ראתה עינו של משה</w:t>
      </w:r>
      <w:r>
        <w:rPr>
          <w:rFonts w:hint="cs"/>
          <w:rtl/>
        </w:rPr>
        <w:t>". ובגו"א שם אות ז [תנב.] כתב: "</w:t>
      </w:r>
      <w:r>
        <w:rPr>
          <w:rtl/>
        </w:rPr>
        <w:t xml:space="preserve">מה שהוצרך להוסיף 'כך כתובה פרשה זו לפני וכו'', מפני שקשה, למה הוצרך לכתוב </w:t>
      </w:r>
      <w:r>
        <w:rPr>
          <w:rFonts w:hint="cs"/>
          <w:rtl/>
        </w:rPr>
        <w:t>'</w:t>
      </w:r>
      <w:r>
        <w:rPr>
          <w:rtl/>
        </w:rPr>
        <w:t>כן בנות צלפחד דוברות</w:t>
      </w:r>
      <w:r>
        <w:rPr>
          <w:rFonts w:hint="cs"/>
          <w:rtl/>
        </w:rPr>
        <w:t>'</w:t>
      </w:r>
      <w:r>
        <w:rPr>
          <w:rtl/>
        </w:rPr>
        <w:t xml:space="preserve">, לכתוב </w:t>
      </w:r>
      <w:r>
        <w:rPr>
          <w:rFonts w:hint="cs"/>
          <w:rtl/>
        </w:rPr>
        <w:t>'</w:t>
      </w:r>
      <w:r>
        <w:rPr>
          <w:rtl/>
        </w:rPr>
        <w:t>נתון תתן להם נחלה</w:t>
      </w:r>
      <w:r>
        <w:rPr>
          <w:rFonts w:hint="cs"/>
          <w:rtl/>
        </w:rPr>
        <w:t>'</w:t>
      </w:r>
      <w:r>
        <w:rPr>
          <w:rtl/>
        </w:rPr>
        <w:t xml:space="preserve">, וממילא ידעינן כי יפה דברו, ולמה למכתב </w:t>
      </w:r>
      <w:r>
        <w:rPr>
          <w:rFonts w:hint="cs"/>
          <w:rtl/>
        </w:rPr>
        <w:t>'</w:t>
      </w:r>
      <w:r>
        <w:rPr>
          <w:rtl/>
        </w:rPr>
        <w:t>כן בנות צלפחד דוברות</w:t>
      </w:r>
      <w:r>
        <w:rPr>
          <w:rFonts w:hint="cs"/>
          <w:rtl/>
        </w:rPr>
        <w:t>'.</w:t>
      </w:r>
      <w:r>
        <w:rPr>
          <w:rtl/>
        </w:rPr>
        <w:t xml:space="preserve"> ולפיכך פירש כי לכך כתב כך, לומר לך ד'כך כתובה וכו''</w:t>
      </w:r>
      <w:r>
        <w:rPr>
          <w:rFonts w:hint="cs"/>
          <w:rtl/>
        </w:rPr>
        <w:t xml:space="preserve">". הרי שלשון "כן" מורה על שכיוונו לפרשה הכתובה לפני ה' במרום, כי "כן" מורה "על דבר ידוע ומשוער". </w:t>
      </w:r>
    </w:p>
  </w:footnote>
  <w:footnote w:id="55">
    <w:p w:rsidR="0835204F" w:rsidRDefault="0835204F" w:rsidP="08901267">
      <w:pPr>
        <w:pStyle w:val="FootnoteText"/>
        <w:rPr>
          <w:rFonts w:hint="cs"/>
        </w:rPr>
      </w:pPr>
      <w:r>
        <w:rPr>
          <w:rtl/>
        </w:rPr>
        <w:t>&lt;</w:t>
      </w:r>
      <w:r>
        <w:rPr>
          <w:rStyle w:val="FootnoteReference"/>
        </w:rPr>
        <w:footnoteRef/>
      </w:r>
      <w:r>
        <w:rPr>
          <w:rtl/>
        </w:rPr>
        <w:t>&gt;</w:t>
      </w:r>
      <w:r>
        <w:rPr>
          <w:rFonts w:hint="cs"/>
          <w:rtl/>
        </w:rPr>
        <w:t xml:space="preserve"> האותיות הנסתרות, שאינן נראות. ובדרך כלל אומרים "האותיות הנעלמות" [ספר הזכרון דברים ו, ה]. ובכת"י [שצא.] אכן כתב "מן האותיות הנעלמות". וצרף לכאן דבריו של האדמו"ר הזקן בלקוטי תורה פרשת בהר [עמוד מא., טור שמאלי] שכתב: "</w:t>
      </w:r>
      <w:r>
        <w:rPr>
          <w:rtl/>
        </w:rPr>
        <w:t xml:space="preserve">כנגד </w:t>
      </w:r>
      <w:r>
        <w:rPr>
          <w:rFonts w:hint="cs"/>
          <w:rtl/>
        </w:rPr>
        <w:t>ששים רבוא</w:t>
      </w:r>
      <w:r>
        <w:rPr>
          <w:rtl/>
        </w:rPr>
        <w:t xml:space="preserve"> אותיות שבתורה</w:t>
      </w:r>
      <w:r>
        <w:rPr>
          <w:rFonts w:hint="cs"/>
          <w:rtl/>
        </w:rPr>
        <w:t xml:space="preserve"> [פירוש "ישראל" נוטריקון "יש ששים אלף אותיות לתורה" (מגלה עמוקות אופן קפו)].</w:t>
      </w:r>
      <w:r>
        <w:rPr>
          <w:rtl/>
        </w:rPr>
        <w:t xml:space="preserve"> אף שבתורה אין נמצא ס"ר אותיות</w:t>
      </w:r>
      <w:r>
        <w:rPr>
          <w:rFonts w:hint="cs"/>
          <w:rtl/>
        </w:rPr>
        <w:t>,</w:t>
      </w:r>
      <w:r>
        <w:rPr>
          <w:rtl/>
        </w:rPr>
        <w:t xml:space="preserve"> היינו מפני אותיות המשך</w:t>
      </w:r>
      <w:r>
        <w:rPr>
          <w:rFonts w:hint="cs"/>
          <w:rtl/>
        </w:rPr>
        <w:t xml:space="preserve">, </w:t>
      </w:r>
      <w:r>
        <w:rPr>
          <w:rtl/>
        </w:rPr>
        <w:t>שהם אותיות אהו"י</w:t>
      </w:r>
      <w:r>
        <w:rPr>
          <w:rFonts w:hint="cs"/>
          <w:rtl/>
        </w:rPr>
        <w:t>,</w:t>
      </w:r>
      <w:r>
        <w:rPr>
          <w:rtl/>
        </w:rPr>
        <w:t xml:space="preserve"> שבכלל הנקודות שאינם בכתב</w:t>
      </w:r>
      <w:r>
        <w:rPr>
          <w:rFonts w:hint="cs"/>
          <w:rtl/>
        </w:rPr>
        <w:t>,</w:t>
      </w:r>
      <w:r>
        <w:rPr>
          <w:rtl/>
        </w:rPr>
        <w:t xml:space="preserve"> אבל ישנן במחשבה</w:t>
      </w:r>
      <w:r>
        <w:rPr>
          <w:rFonts w:hint="cs"/>
          <w:rtl/>
        </w:rPr>
        <w:t>.</w:t>
      </w:r>
      <w:r>
        <w:rPr>
          <w:rtl/>
        </w:rPr>
        <w:t xml:space="preserve"> שהק</w:t>
      </w:r>
      <w:r>
        <w:rPr>
          <w:rFonts w:hint="cs"/>
          <w:rtl/>
        </w:rPr>
        <w:t>מץ</w:t>
      </w:r>
      <w:r>
        <w:rPr>
          <w:rtl/>
        </w:rPr>
        <w:t xml:space="preserve"> הוא אל"ף</w:t>
      </w:r>
      <w:r>
        <w:rPr>
          <w:rFonts w:hint="cs"/>
          <w:rtl/>
        </w:rPr>
        <w:t>, והחיריק יו"ד וכו'". ושם מציין לדברי רש"י [כתובות סט:], שכתב "</w:t>
      </w:r>
      <w:r>
        <w:rPr>
          <w:rtl/>
        </w:rPr>
        <w:t>י</w:t>
      </w:r>
      <w:r>
        <w:rPr>
          <w:rFonts w:hint="cs"/>
          <w:rtl/>
        </w:rPr>
        <w:t>ִ</w:t>
      </w:r>
      <w:r>
        <w:rPr>
          <w:rtl/>
        </w:rPr>
        <w:t>נ</w:t>
      </w:r>
      <w:r>
        <w:rPr>
          <w:rFonts w:hint="cs"/>
          <w:rtl/>
        </w:rPr>
        <w:t>ָ</w:t>
      </w:r>
      <w:r>
        <w:rPr>
          <w:rtl/>
        </w:rPr>
        <w:t>ח</w:t>
      </w:r>
      <w:r>
        <w:rPr>
          <w:rFonts w:hint="cs"/>
          <w:rtl/>
        </w:rPr>
        <w:t>ֵ</w:t>
      </w:r>
      <w:r>
        <w:rPr>
          <w:rtl/>
        </w:rPr>
        <w:t>ם כתיב - אין לך לומר פתח בשום אות א</w:t>
      </w:r>
      <w:r>
        <w:rPr>
          <w:rFonts w:hint="cs"/>
          <w:rtl/>
        </w:rPr>
        <w:t xml:space="preserve">לא אם כן </w:t>
      </w:r>
      <w:r>
        <w:rPr>
          <w:rtl/>
        </w:rPr>
        <w:t>אל"ף או ה' סמוכין לו</w:t>
      </w:r>
      <w:r>
        <w:rPr>
          <w:rFonts w:hint="cs"/>
          <w:rtl/>
        </w:rPr>
        <w:t xml:space="preserve">... </w:t>
      </w:r>
      <w:r>
        <w:rPr>
          <w:rtl/>
        </w:rPr>
        <w:t xml:space="preserve">כאילו כתוב </w:t>
      </w:r>
      <w:r>
        <w:rPr>
          <w:rFonts w:hint="cs"/>
          <w:rtl/>
        </w:rPr>
        <w:t>'</w:t>
      </w:r>
      <w:r>
        <w:rPr>
          <w:rtl/>
        </w:rPr>
        <w:t>ינאחם</w:t>
      </w:r>
      <w:r>
        <w:rPr>
          <w:rFonts w:hint="cs"/>
          <w:rtl/>
        </w:rPr>
        <w:t>'".</w:t>
      </w:r>
    </w:p>
  </w:footnote>
  <w:footnote w:id="56">
    <w:p w:rsidR="0835204F" w:rsidRDefault="0835204F" w:rsidP="08901267">
      <w:pPr>
        <w:pStyle w:val="FootnoteText"/>
        <w:rPr>
          <w:rFonts w:hint="cs"/>
          <w:rtl/>
        </w:rPr>
      </w:pPr>
      <w:r>
        <w:rPr>
          <w:rtl/>
        </w:rPr>
        <w:t>&lt;</w:t>
      </w:r>
      <w:r>
        <w:rPr>
          <w:rStyle w:val="FootnoteReference"/>
        </w:rPr>
        <w:footnoteRef/>
      </w:r>
      <w:r>
        <w:rPr>
          <w:rtl/>
        </w:rPr>
        <w:t>&gt;</w:t>
      </w:r>
      <w:r>
        <w:rPr>
          <w:rFonts w:hint="cs"/>
          <w:rtl/>
        </w:rPr>
        <w:t xml:space="preserve"> ברא, דשא, חטא, טמא, ירא, כסא, מלא, ועוד.</w:t>
      </w:r>
    </w:p>
  </w:footnote>
  <w:footnote w:id="57">
    <w:p w:rsidR="0835204F" w:rsidRDefault="0835204F" w:rsidP="08901267">
      <w:pPr>
        <w:pStyle w:val="FootnoteText"/>
        <w:rPr>
          <w:rFonts w:hint="cs"/>
          <w:rtl/>
        </w:rPr>
      </w:pPr>
      <w:r>
        <w:rPr>
          <w:rtl/>
        </w:rPr>
        <w:t>&lt;</w:t>
      </w:r>
      <w:r>
        <w:rPr>
          <w:rStyle w:val="FootnoteReference"/>
        </w:rPr>
        <w:footnoteRef/>
      </w:r>
      <w:r>
        <w:rPr>
          <w:rtl/>
        </w:rPr>
        <w:t>&gt;</w:t>
      </w:r>
      <w:r>
        <w:rPr>
          <w:rFonts w:hint="cs"/>
          <w:rtl/>
        </w:rPr>
        <w:t xml:space="preserve"> כמו [בראשית יח, יד] "היפלא מה' דבר וגו'", ופירש רש"י שם "כתרגומו 'היתכסי', וכי שום דבר מופלא ומופרד ומכוסה ממני מלעשות כרצוני", וגו"א שם אות מא [שט:]. וכן [דברים יז, ח] "כי יפלא ממך דבר למשפט וגו'", ופירש רש"י שם "</w:t>
      </w:r>
      <w:r>
        <w:rPr>
          <w:rtl/>
        </w:rPr>
        <w:t>כי יפלא - כל הפלאה לשון הבדלה ופרישה</w:t>
      </w:r>
      <w:r>
        <w:rPr>
          <w:rFonts w:hint="cs"/>
          <w:rtl/>
        </w:rPr>
        <w:t>,</w:t>
      </w:r>
      <w:r>
        <w:rPr>
          <w:rtl/>
        </w:rPr>
        <w:t xml:space="preserve"> שהדבר נבדל ומכוסה ממך</w:t>
      </w:r>
      <w:r>
        <w:rPr>
          <w:rFonts w:hint="cs"/>
          <w:rtl/>
        </w:rPr>
        <w:t>", וגו"א שם אות ה [רעו:]. ובגו"א שמות פ"ב אות כג [לז:] כתב: "</w:t>
      </w:r>
      <w:r>
        <w:rPr>
          <w:rtl/>
        </w:rPr>
        <w:t>כל פלא הוא לשון העלמה</w:t>
      </w:r>
      <w:r>
        <w:rPr>
          <w:rFonts w:hint="cs"/>
          <w:rtl/>
        </w:rPr>
        <w:t>,</w:t>
      </w:r>
      <w:r>
        <w:rPr>
          <w:rtl/>
        </w:rPr>
        <w:t xml:space="preserve"> </w:t>
      </w:r>
      <w:r>
        <w:rPr>
          <w:rFonts w:hint="cs"/>
          <w:rtl/>
        </w:rPr>
        <w:t>'</w:t>
      </w:r>
      <w:r>
        <w:rPr>
          <w:rtl/>
        </w:rPr>
        <w:t>כי יפלא ממך</w:t>
      </w:r>
      <w:r>
        <w:rPr>
          <w:rFonts w:hint="cs"/>
          <w:rtl/>
        </w:rPr>
        <w:t>'</w:t>
      </w:r>
      <w:r>
        <w:rPr>
          <w:rtl/>
        </w:rPr>
        <w:t xml:space="preserve">, </w:t>
      </w:r>
      <w:r>
        <w:rPr>
          <w:rFonts w:hint="cs"/>
          <w:rtl/>
        </w:rPr>
        <w:t>'</w:t>
      </w:r>
      <w:r>
        <w:rPr>
          <w:rtl/>
        </w:rPr>
        <w:t>היפלא מה'</w:t>
      </w:r>
      <w:r>
        <w:rPr>
          <w:rFonts w:hint="cs"/>
          <w:rtl/>
        </w:rPr>
        <w:t>'</w:t>
      </w:r>
      <w:r>
        <w:rPr>
          <w:rtl/>
        </w:rPr>
        <w:t xml:space="preserve">, ותרגומו </w:t>
      </w:r>
      <w:r>
        <w:rPr>
          <w:rFonts w:hint="cs"/>
          <w:rtl/>
        </w:rPr>
        <w:t>[</w:t>
      </w:r>
      <w:r>
        <w:rPr>
          <w:rtl/>
        </w:rPr>
        <w:t>שם ושם</w:t>
      </w:r>
      <w:r>
        <w:rPr>
          <w:rFonts w:hint="cs"/>
          <w:rtl/>
        </w:rPr>
        <w:t>]</w:t>
      </w:r>
      <w:r>
        <w:rPr>
          <w:rtl/>
        </w:rPr>
        <w:t xml:space="preserve"> 'היתכסי'</w:t>
      </w:r>
      <w:r>
        <w:rPr>
          <w:rFonts w:hint="cs"/>
          <w:rtl/>
        </w:rPr>
        <w:t>" [מקורו בזוה"ק ח"ג קצג:]. וכן [דברים ל, יא] "</w:t>
      </w:r>
      <w:r>
        <w:rPr>
          <w:rtl/>
        </w:rPr>
        <w:t>כי המצוה הזאת אשר אנכי מצוך היום לא נפלאת ה</w:t>
      </w:r>
      <w:r>
        <w:rPr>
          <w:rFonts w:hint="cs"/>
          <w:rtl/>
        </w:rPr>
        <w:t>י</w:t>
      </w:r>
      <w:r>
        <w:rPr>
          <w:rtl/>
        </w:rPr>
        <w:t>א ממך ולא רח</w:t>
      </w:r>
      <w:r>
        <w:rPr>
          <w:rFonts w:hint="cs"/>
          <w:rtl/>
        </w:rPr>
        <w:t>ו</w:t>
      </w:r>
      <w:r>
        <w:rPr>
          <w:rtl/>
        </w:rPr>
        <w:t>קה ה</w:t>
      </w:r>
      <w:r>
        <w:rPr>
          <w:rFonts w:hint="cs"/>
          <w:rtl/>
        </w:rPr>
        <w:t>יא", ופירש רש"י שם "</w:t>
      </w:r>
      <w:r>
        <w:rPr>
          <w:rtl/>
        </w:rPr>
        <w:t>לא נפלאת ה</w:t>
      </w:r>
      <w:r>
        <w:rPr>
          <w:rFonts w:hint="cs"/>
          <w:rtl/>
        </w:rPr>
        <w:t>י</w:t>
      </w:r>
      <w:r>
        <w:rPr>
          <w:rtl/>
        </w:rPr>
        <w:t>א ממך - לא מכוסה היא ממך</w:t>
      </w:r>
      <w:r>
        <w:rPr>
          <w:rFonts w:hint="cs"/>
          <w:rtl/>
        </w:rPr>
        <w:t>,</w:t>
      </w:r>
      <w:r>
        <w:rPr>
          <w:rtl/>
        </w:rPr>
        <w:t xml:space="preserve"> כמו שנאמר </w:t>
      </w:r>
      <w:r>
        <w:rPr>
          <w:rFonts w:hint="cs"/>
          <w:rtl/>
        </w:rPr>
        <w:t>'</w:t>
      </w:r>
      <w:r>
        <w:rPr>
          <w:rtl/>
        </w:rPr>
        <w:t>כי יפלא</w:t>
      </w:r>
      <w:r>
        <w:rPr>
          <w:rFonts w:hint="cs"/>
          <w:rtl/>
        </w:rPr>
        <w:t>',</w:t>
      </w:r>
      <w:r>
        <w:rPr>
          <w:rtl/>
        </w:rPr>
        <w:t xml:space="preserve"> ארי יתכסי</w:t>
      </w:r>
      <w:r>
        <w:rPr>
          <w:rFonts w:hint="cs"/>
          <w:rtl/>
        </w:rPr>
        <w:t>.</w:t>
      </w:r>
      <w:r>
        <w:rPr>
          <w:rtl/>
        </w:rPr>
        <w:t xml:space="preserve"> </w:t>
      </w:r>
      <w:r>
        <w:rPr>
          <w:rFonts w:hint="cs"/>
          <w:rtl/>
        </w:rPr>
        <w:t>'</w:t>
      </w:r>
      <w:r>
        <w:rPr>
          <w:rtl/>
        </w:rPr>
        <w:t>ותרד פלאים</w:t>
      </w:r>
      <w:r>
        <w:rPr>
          <w:rFonts w:hint="cs"/>
          <w:rtl/>
        </w:rPr>
        <w:t>' [איכה א, ט],</w:t>
      </w:r>
      <w:r>
        <w:rPr>
          <w:rtl/>
        </w:rPr>
        <w:t xml:space="preserve"> ותרד במטמוניות</w:t>
      </w:r>
      <w:r>
        <w:rPr>
          <w:rFonts w:hint="cs"/>
          <w:rtl/>
        </w:rPr>
        <w:t>,</w:t>
      </w:r>
      <w:r>
        <w:rPr>
          <w:rtl/>
        </w:rPr>
        <w:t xml:space="preserve"> מכוסה וחבושה בטמון</w:t>
      </w:r>
      <w:r>
        <w:rPr>
          <w:rFonts w:hint="cs"/>
          <w:rtl/>
        </w:rPr>
        <w:t xml:space="preserve">". והרד"ק ספר השרשים, שורש פלא, צירף לזה את הנאמר [מ"ב ו, ח] "פלוני אלמוני", וכלשונו: "האיש המכוסה שמו אצל הזוכר אותו יאמרו עליו 'פלוני'". הרי שתיבת "פלוני" שייכת לתיבת "פלא". ולהלן פכ"ז [לאחר ציון 83] כתב: "כי לשון 'פלא' הוא העלמה". ובנתיב העבודה פ"ב [א, פא:] כתב: "כי האל"ף אותיות 'פלא', שהיא לשון העלמה". וראה להלן פכ"ז הערה 84.   </w:t>
      </w:r>
    </w:p>
  </w:footnote>
  <w:footnote w:id="5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בדרוש על המצות [נט:]: "</w:t>
      </w:r>
      <w:r>
        <w:rPr>
          <w:rtl/>
        </w:rPr>
        <w:t>הנה יש לך לדעת ולהבין כי ישראל ושבעים אומות הקדמונים הם מחולקים</w:t>
      </w:r>
      <w:r>
        <w:rPr>
          <w:rFonts w:hint="cs"/>
          <w:rtl/>
        </w:rPr>
        <w:t>,</w:t>
      </w:r>
      <w:r>
        <w:rPr>
          <w:rtl/>
        </w:rPr>
        <w:t xml:space="preserve"> ויורה על חלוק שלהם מספרם</w:t>
      </w:r>
      <w:r>
        <w:rPr>
          <w:rFonts w:hint="cs"/>
          <w:rtl/>
        </w:rPr>
        <w:t>;</w:t>
      </w:r>
      <w:r>
        <w:rPr>
          <w:rtl/>
        </w:rPr>
        <w:t xml:space="preserve"> כי האומות הם שבעים</w:t>
      </w:r>
      <w:r>
        <w:rPr>
          <w:rFonts w:hint="cs"/>
          <w:rtl/>
        </w:rPr>
        <w:t>,</w:t>
      </w:r>
      <w:r>
        <w:rPr>
          <w:rtl/>
        </w:rPr>
        <w:t xml:space="preserve"> וישראל הם אומה אחת</w:t>
      </w:r>
      <w:r>
        <w:rPr>
          <w:rFonts w:hint="cs"/>
          <w:rtl/>
        </w:rPr>
        <w:t>.</w:t>
      </w:r>
      <w:r>
        <w:rPr>
          <w:rtl/>
        </w:rPr>
        <w:t xml:space="preserve"> ולפי מה שהם האומות מורה עליהם האות שבא על מספר שבעים</w:t>
      </w:r>
      <w:r>
        <w:rPr>
          <w:rFonts w:hint="cs"/>
          <w:rtl/>
        </w:rPr>
        <w:t>,</w:t>
      </w:r>
      <w:r>
        <w:rPr>
          <w:rtl/>
        </w:rPr>
        <w:t xml:space="preserve"> הוא העי</w:t>
      </w:r>
      <w:r>
        <w:rPr>
          <w:rFonts w:hint="cs"/>
          <w:rtl/>
        </w:rPr>
        <w:t>"</w:t>
      </w:r>
      <w:r>
        <w:rPr>
          <w:rtl/>
        </w:rPr>
        <w:t>ן</w:t>
      </w:r>
      <w:r>
        <w:rPr>
          <w:rFonts w:hint="cs"/>
          <w:rtl/>
        </w:rPr>
        <w:t>.</w:t>
      </w:r>
      <w:r>
        <w:rPr>
          <w:rtl/>
        </w:rPr>
        <w:t xml:space="preserve"> וכפי מה שהם ישראל</w:t>
      </w:r>
      <w:r>
        <w:rPr>
          <w:rFonts w:hint="cs"/>
          <w:rtl/>
        </w:rPr>
        <w:t>,</w:t>
      </w:r>
      <w:r>
        <w:rPr>
          <w:rtl/>
        </w:rPr>
        <w:t xml:space="preserve"> שהם אומה אחת</w:t>
      </w:r>
      <w:r>
        <w:rPr>
          <w:rFonts w:hint="cs"/>
          <w:rtl/>
        </w:rPr>
        <w:t>,</w:t>
      </w:r>
      <w:r>
        <w:rPr>
          <w:rtl/>
        </w:rPr>
        <w:t xml:space="preserve"> מורה עליהם האות שבא על אחד</w:t>
      </w:r>
      <w:r>
        <w:rPr>
          <w:rFonts w:hint="cs"/>
          <w:rtl/>
        </w:rPr>
        <w:t>,</w:t>
      </w:r>
      <w:r>
        <w:rPr>
          <w:rtl/>
        </w:rPr>
        <w:t xml:space="preserve"> שהוא האל"ף.</w:t>
      </w:r>
      <w:r>
        <w:rPr>
          <w:rFonts w:hint="cs"/>
          <w:rtl/>
        </w:rPr>
        <w:t xml:space="preserve">.. </w:t>
      </w:r>
      <w:r w:rsidRPr="088F48BF">
        <w:rPr>
          <w:rtl/>
        </w:rPr>
        <w:t>ולכך אלו שתי אותיות הדומים האל"ף והעי"ן</w:t>
      </w:r>
      <w:r w:rsidRPr="088F48BF">
        <w:rPr>
          <w:rFonts w:hint="cs"/>
          <w:rtl/>
        </w:rPr>
        <w:t>...</w:t>
      </w:r>
      <w:r w:rsidRPr="088F48BF">
        <w:rPr>
          <w:rtl/>
        </w:rPr>
        <w:t xml:space="preserve"> לא יתחברו ביחד</w:t>
      </w:r>
      <w:r w:rsidRPr="088F48BF">
        <w:rPr>
          <w:rFonts w:hint="cs"/>
          <w:rtl/>
        </w:rPr>
        <w:t>,</w:t>
      </w:r>
      <w:r w:rsidRPr="088F48BF">
        <w:rPr>
          <w:rtl/>
        </w:rPr>
        <w:t xml:space="preserve"> ולא תמצא אותם זה אצל זה בתיבה אחת להיותם משותפין בשורש אחד בשום תיבה בעולם. וזה מורה הבדל גמור שלא ישתתפו ישראל</w:t>
      </w:r>
      <w:r w:rsidRPr="088F48BF">
        <w:rPr>
          <w:rFonts w:hint="cs"/>
          <w:rtl/>
        </w:rPr>
        <w:t>,</w:t>
      </w:r>
      <w:r w:rsidRPr="088F48BF">
        <w:rPr>
          <w:rtl/>
        </w:rPr>
        <w:t xml:space="preserve"> ולא יתחברו באומות</w:t>
      </w:r>
      <w:r w:rsidRPr="088F48BF">
        <w:rPr>
          <w:rFonts w:hint="cs"/>
          <w:rtl/>
        </w:rPr>
        <w:t>,</w:t>
      </w:r>
      <w:r w:rsidRPr="088F48BF">
        <w:rPr>
          <w:rtl/>
        </w:rPr>
        <w:t xml:space="preserve"> רק כאל"ף שהיא משמש לעי"ן</w:t>
      </w:r>
      <w:r w:rsidRPr="088F48BF">
        <w:rPr>
          <w:rFonts w:hint="cs"/>
          <w:rtl/>
        </w:rPr>
        <w:t>,</w:t>
      </w:r>
      <w:r w:rsidRPr="088F48BF">
        <w:rPr>
          <w:rtl/>
        </w:rPr>
        <w:t xml:space="preserve"> כמו </w:t>
      </w:r>
      <w:r w:rsidRPr="088F48BF">
        <w:rPr>
          <w:rFonts w:hint="cs"/>
          <w:rtl/>
        </w:rPr>
        <w:t>'</w:t>
      </w:r>
      <w:r w:rsidRPr="088F48BF">
        <w:rPr>
          <w:rtl/>
        </w:rPr>
        <w:t>אעבוד</w:t>
      </w:r>
      <w:r w:rsidRPr="088F48BF">
        <w:rPr>
          <w:rFonts w:hint="cs"/>
          <w:rtl/>
        </w:rPr>
        <w:t>',</w:t>
      </w:r>
      <w:r w:rsidRPr="088F48BF">
        <w:rPr>
          <w:rtl/>
        </w:rPr>
        <w:t xml:space="preserve"> ואין כאן חיבור להיותם מתחברים בשורש אחד</w:t>
      </w:r>
      <w:r w:rsidRPr="088F48BF">
        <w:rPr>
          <w:rFonts w:hint="cs"/>
          <w:rtl/>
        </w:rPr>
        <w:t>,</w:t>
      </w:r>
      <w:r w:rsidRPr="088F48BF">
        <w:rPr>
          <w:rtl/>
        </w:rPr>
        <w:t xml:space="preserve"> כי אם באל"ף שהיא שמושית. וכך ישראל בודאי משמשים לאומות</w:t>
      </w:r>
      <w:r w:rsidRPr="088F48BF">
        <w:rPr>
          <w:rFonts w:hint="cs"/>
          <w:rtl/>
        </w:rPr>
        <w:t>,</w:t>
      </w:r>
      <w:r w:rsidRPr="088F48BF">
        <w:rPr>
          <w:rtl/>
        </w:rPr>
        <w:t xml:space="preserve"> כי אם לא היו ישראל</w:t>
      </w:r>
      <w:r w:rsidRPr="088F48BF">
        <w:rPr>
          <w:rFonts w:hint="cs"/>
          <w:rtl/>
        </w:rPr>
        <w:t>,</w:t>
      </w:r>
      <w:r w:rsidRPr="088F48BF">
        <w:rPr>
          <w:rtl/>
        </w:rPr>
        <w:t xml:space="preserve"> לא היו יוצאים ונבראים האומות בעצמם. ובזה ישראל משמשים להם</w:t>
      </w:r>
      <w:r w:rsidRPr="088F48BF">
        <w:rPr>
          <w:rFonts w:hint="cs"/>
          <w:rtl/>
        </w:rPr>
        <w:t>,</w:t>
      </w:r>
      <w:r w:rsidRPr="088F48BF">
        <w:rPr>
          <w:rtl/>
        </w:rPr>
        <w:t xml:space="preserve"> ואין האומות משמשים לישראל</w:t>
      </w:r>
      <w:r w:rsidRPr="088F48BF">
        <w:rPr>
          <w:rFonts w:hint="cs"/>
          <w:rtl/>
        </w:rPr>
        <w:t>...</w:t>
      </w:r>
      <w:r w:rsidRPr="088F48BF">
        <w:rPr>
          <w:rtl/>
        </w:rPr>
        <w:t xml:space="preserve"> ולכך האל"ף שהיא שמוש</w:t>
      </w:r>
      <w:r w:rsidRPr="088F48BF">
        <w:rPr>
          <w:rFonts w:hint="cs"/>
          <w:rtl/>
        </w:rPr>
        <w:t>,</w:t>
      </w:r>
      <w:r w:rsidRPr="088F48BF">
        <w:rPr>
          <w:rtl/>
        </w:rPr>
        <w:t xml:space="preserve"> היא קודם לעי"ן</w:t>
      </w:r>
      <w:r w:rsidRPr="088F48BF">
        <w:rPr>
          <w:rFonts w:hint="cs"/>
          <w:rtl/>
        </w:rPr>
        <w:t>,</w:t>
      </w:r>
      <w:r w:rsidRPr="088F48BF">
        <w:rPr>
          <w:rtl/>
        </w:rPr>
        <w:t xml:space="preserve"> כי ישראל קודמים להם</w:t>
      </w:r>
      <w:r w:rsidRPr="088F48BF">
        <w:rPr>
          <w:rFonts w:hint="cs"/>
          <w:rtl/>
        </w:rPr>
        <w:t>,</w:t>
      </w:r>
      <w:r w:rsidRPr="088F48BF">
        <w:rPr>
          <w:rtl/>
        </w:rPr>
        <w:t xml:space="preserve"> ואין כאן חבור כלל כמו שאמרנו</w:t>
      </w:r>
      <w:r w:rsidRPr="088F48BF">
        <w:rPr>
          <w:rFonts w:hint="cs"/>
          <w:rtl/>
        </w:rPr>
        <w:t>,</w:t>
      </w:r>
      <w:r w:rsidRPr="088F48BF">
        <w:rPr>
          <w:rtl/>
        </w:rPr>
        <w:t xml:space="preserve"> כי אין אות השמוש מתחבר עם אות השורש</w:t>
      </w:r>
      <w:r w:rsidRPr="088F48BF">
        <w:rPr>
          <w:rFonts w:hint="cs"/>
          <w:rtl/>
        </w:rPr>
        <w:t>,</w:t>
      </w:r>
      <w:r w:rsidRPr="088F48BF">
        <w:rPr>
          <w:rtl/>
        </w:rPr>
        <w:t xml:space="preserve"> ובשורש אחד לא נמצאו יחד העי"ן והאל"ף. ונקרא אות המורה על האומות עי"ן</w:t>
      </w:r>
      <w:r w:rsidRPr="088F48BF">
        <w:rPr>
          <w:rFonts w:hint="cs"/>
          <w:rtl/>
        </w:rPr>
        <w:t>,</w:t>
      </w:r>
      <w:r w:rsidRPr="088F48BF">
        <w:rPr>
          <w:rtl/>
        </w:rPr>
        <w:t xml:space="preserve"> כי האומות העין והגלוי בהם בשביל שאינם דבקים בכח קדוש </w:t>
      </w:r>
      <w:r>
        <w:rPr>
          <w:rtl/>
        </w:rPr>
        <w:t>כח עליון נסתר</w:t>
      </w:r>
      <w:r>
        <w:rPr>
          <w:rFonts w:hint="cs"/>
          <w:rtl/>
        </w:rPr>
        <w:t>,</w:t>
      </w:r>
      <w:r>
        <w:rPr>
          <w:rtl/>
        </w:rPr>
        <w:t xml:space="preserve"> והם מוציאים הנסתר</w:t>
      </w:r>
      <w:r>
        <w:rPr>
          <w:rFonts w:hint="cs"/>
          <w:rtl/>
        </w:rPr>
        <w:t>,</w:t>
      </w:r>
      <w:r>
        <w:rPr>
          <w:rtl/>
        </w:rPr>
        <w:t xml:space="preserve"> שהוא </w:t>
      </w:r>
      <w:r>
        <w:rPr>
          <w:rFonts w:hint="cs"/>
          <w:rtl/>
        </w:rPr>
        <w:t>'</w:t>
      </w:r>
      <w:r>
        <w:rPr>
          <w:rtl/>
        </w:rPr>
        <w:t>סוד</w:t>
      </w:r>
      <w:r>
        <w:rPr>
          <w:rFonts w:hint="cs"/>
          <w:rtl/>
        </w:rPr>
        <w:t>',</w:t>
      </w:r>
      <w:r>
        <w:rPr>
          <w:rtl/>
        </w:rPr>
        <w:t xml:space="preserve"> שהוא במספר שבעים</w:t>
      </w:r>
      <w:r>
        <w:rPr>
          <w:rFonts w:hint="cs"/>
          <w:rtl/>
        </w:rPr>
        <w:t>,</w:t>
      </w:r>
      <w:r>
        <w:rPr>
          <w:rtl/>
        </w:rPr>
        <w:t xml:space="preserve"> אל הגלוי ואל העי"ן</w:t>
      </w:r>
      <w:r>
        <w:rPr>
          <w:rFonts w:hint="cs"/>
          <w:rtl/>
        </w:rPr>
        <w:t>.</w:t>
      </w:r>
      <w:r>
        <w:rPr>
          <w:rtl/>
        </w:rPr>
        <w:t xml:space="preserve"> אבל ישראל שהם דבוקים בכח עליון</w:t>
      </w:r>
      <w:r>
        <w:rPr>
          <w:rFonts w:hint="cs"/>
          <w:rtl/>
        </w:rPr>
        <w:t>,</w:t>
      </w:r>
      <w:r>
        <w:rPr>
          <w:rtl/>
        </w:rPr>
        <w:t xml:space="preserve"> יש להם כח קדוש נסתר. וכן הוא ל</w:t>
      </w:r>
      <w:r>
        <w:rPr>
          <w:rFonts w:hint="cs"/>
          <w:rtl/>
        </w:rPr>
        <w:t>שון</w:t>
      </w:r>
      <w:r>
        <w:rPr>
          <w:rtl/>
        </w:rPr>
        <w:t xml:space="preserve"> אל"ף </w:t>
      </w:r>
      <w:r>
        <w:rPr>
          <w:rFonts w:hint="cs"/>
          <w:rtl/>
        </w:rPr>
        <w:t>'</w:t>
      </w:r>
      <w:r>
        <w:rPr>
          <w:rtl/>
        </w:rPr>
        <w:t>ואאלפך חכמה</w:t>
      </w:r>
      <w:r>
        <w:rPr>
          <w:rFonts w:hint="cs"/>
          <w:rtl/>
        </w:rPr>
        <w:t xml:space="preserve">' [איוב לג, לג]... </w:t>
      </w:r>
      <w:r>
        <w:rPr>
          <w:rtl/>
        </w:rPr>
        <w:t>וכל זה בשביל החכמה העליונה היא התורה שיש בישראל</w:t>
      </w:r>
      <w:r>
        <w:rPr>
          <w:rFonts w:hint="cs"/>
          <w:rtl/>
        </w:rPr>
        <w:t>,</w:t>
      </w:r>
      <w:r>
        <w:rPr>
          <w:rtl/>
        </w:rPr>
        <w:t xml:space="preserve"> ואל"ף הוא אותיות </w:t>
      </w:r>
      <w:r>
        <w:rPr>
          <w:rFonts w:hint="cs"/>
          <w:rtl/>
        </w:rPr>
        <w:t>'</w:t>
      </w:r>
      <w:r>
        <w:rPr>
          <w:rtl/>
        </w:rPr>
        <w:t>פלא</w:t>
      </w:r>
      <w:r>
        <w:rPr>
          <w:rFonts w:hint="cs"/>
          <w:rtl/>
        </w:rPr>
        <w:t>',</w:t>
      </w:r>
      <w:r>
        <w:rPr>
          <w:rtl/>
        </w:rPr>
        <w:t xml:space="preserve"> שהוא לשון העלם והסתר</w:t>
      </w:r>
      <w:r>
        <w:rPr>
          <w:rFonts w:hint="cs"/>
          <w:rtl/>
        </w:rPr>
        <w:t>,</w:t>
      </w:r>
      <w:r>
        <w:rPr>
          <w:rtl/>
        </w:rPr>
        <w:t xml:space="preserve"> שיש בישראל העלמה והסתר</w:t>
      </w:r>
      <w:r>
        <w:rPr>
          <w:rFonts w:hint="cs"/>
          <w:rtl/>
        </w:rPr>
        <w:t>,</w:t>
      </w:r>
      <w:r>
        <w:rPr>
          <w:rtl/>
        </w:rPr>
        <w:t xml:space="preserve"> שהם דבוקים בכח קדוש נסתר</w:t>
      </w:r>
      <w:r>
        <w:rPr>
          <w:rFonts w:hint="cs"/>
          <w:rtl/>
        </w:rPr>
        <w:t>,</w:t>
      </w:r>
      <w:r>
        <w:rPr>
          <w:rtl/>
        </w:rPr>
        <w:t xml:space="preserve"> הפך האומות</w:t>
      </w:r>
      <w:r>
        <w:rPr>
          <w:rFonts w:hint="cs"/>
          <w:rtl/>
        </w:rPr>
        <w:t>..</w:t>
      </w:r>
      <w:r>
        <w:rPr>
          <w:rtl/>
        </w:rPr>
        <w:t>. אמנם יש בישראל שבעים זקנים</w:t>
      </w:r>
      <w:r>
        <w:rPr>
          <w:rFonts w:hint="cs"/>
          <w:rtl/>
        </w:rPr>
        <w:t>,</w:t>
      </w:r>
      <w:r>
        <w:rPr>
          <w:rtl/>
        </w:rPr>
        <w:t xml:space="preserve"> והם שבעים סנהדרין</w:t>
      </w:r>
      <w:r>
        <w:rPr>
          <w:rFonts w:hint="cs"/>
          <w:rtl/>
        </w:rPr>
        <w:t>,</w:t>
      </w:r>
      <w:r>
        <w:rPr>
          <w:rtl/>
        </w:rPr>
        <w:t xml:space="preserve"> ונקראו </w:t>
      </w:r>
      <w:r>
        <w:rPr>
          <w:rFonts w:hint="cs"/>
          <w:rtl/>
        </w:rPr>
        <w:t>[במדבר טו, כד] '</w:t>
      </w:r>
      <w:r>
        <w:rPr>
          <w:rtl/>
        </w:rPr>
        <w:t>עי"ן העדה</w:t>
      </w:r>
      <w:r>
        <w:rPr>
          <w:rFonts w:hint="cs"/>
          <w:rtl/>
        </w:rPr>
        <w:t>',</w:t>
      </w:r>
      <w:r>
        <w:rPr>
          <w:rtl/>
        </w:rPr>
        <w:t xml:space="preserve"> כי יש בהם עין השכל. ואין זה גלוי</w:t>
      </w:r>
      <w:r>
        <w:rPr>
          <w:rFonts w:hint="cs"/>
          <w:rtl/>
        </w:rPr>
        <w:t>,</w:t>
      </w:r>
      <w:r>
        <w:rPr>
          <w:rtl/>
        </w:rPr>
        <w:t xml:space="preserve"> כי השכל הוא נעלם מן האדם הגשמי</w:t>
      </w:r>
      <w:r>
        <w:rPr>
          <w:rFonts w:hint="cs"/>
          <w:rtl/>
        </w:rPr>
        <w:t>,</w:t>
      </w:r>
      <w:r>
        <w:rPr>
          <w:rtl/>
        </w:rPr>
        <w:t xml:space="preserve"> והם בית דין מופלא שנגלה להם החכמה המופלאת והנעלמת</w:t>
      </w:r>
      <w:r>
        <w:rPr>
          <w:rFonts w:hint="cs"/>
          <w:rtl/>
        </w:rPr>
        <w:t>,</w:t>
      </w:r>
      <w:r>
        <w:rPr>
          <w:rtl/>
        </w:rPr>
        <w:t xml:space="preserve"> ואין זה יוצא אל הגלוי</w:t>
      </w:r>
      <w:r>
        <w:rPr>
          <w:rFonts w:hint="cs"/>
          <w:rtl/>
        </w:rPr>
        <w:t>,</w:t>
      </w:r>
      <w:r>
        <w:rPr>
          <w:rtl/>
        </w:rPr>
        <w:t xml:space="preserve"> והם כמנין </w:t>
      </w:r>
      <w:r>
        <w:rPr>
          <w:rFonts w:hint="cs"/>
          <w:rtl/>
        </w:rPr>
        <w:t>'</w:t>
      </w:r>
      <w:r>
        <w:rPr>
          <w:rtl/>
        </w:rPr>
        <w:t>סוד</w:t>
      </w:r>
      <w:r>
        <w:rPr>
          <w:rFonts w:hint="cs"/>
          <w:rtl/>
        </w:rPr>
        <w:t>'...</w:t>
      </w:r>
      <w:r>
        <w:rPr>
          <w:rtl/>
        </w:rPr>
        <w:t xml:space="preserve"> אבל האומות הם שבעים בעצמם</w:t>
      </w:r>
      <w:r>
        <w:rPr>
          <w:rFonts w:hint="cs"/>
          <w:rtl/>
        </w:rPr>
        <w:t>,</w:t>
      </w:r>
      <w:r>
        <w:rPr>
          <w:rtl/>
        </w:rPr>
        <w:t xml:space="preserve"> ובודאי דבר זה גלוי ממש</w:t>
      </w:r>
      <w:r>
        <w:rPr>
          <w:rFonts w:hint="cs"/>
          <w:rtl/>
        </w:rPr>
        <w:t>.</w:t>
      </w:r>
      <w:r>
        <w:rPr>
          <w:rtl/>
        </w:rPr>
        <w:t xml:space="preserve"> וזהו שווי האל"ף והעי"ן</w:t>
      </w:r>
      <w:r>
        <w:rPr>
          <w:rFonts w:hint="cs"/>
          <w:rtl/>
        </w:rPr>
        <w:t>;</w:t>
      </w:r>
      <w:r>
        <w:rPr>
          <w:rtl/>
        </w:rPr>
        <w:t xml:space="preserve"> מפני כי האל"ף היא ידיעת הנעלם</w:t>
      </w:r>
      <w:r>
        <w:rPr>
          <w:rFonts w:hint="cs"/>
          <w:rtl/>
        </w:rPr>
        <w:t>,</w:t>
      </w:r>
      <w:r>
        <w:rPr>
          <w:rtl/>
        </w:rPr>
        <w:t xml:space="preserve"> וזהו עי"ן השכל</w:t>
      </w:r>
      <w:r>
        <w:rPr>
          <w:rFonts w:hint="cs"/>
          <w:rtl/>
        </w:rPr>
        <w:t>,</w:t>
      </w:r>
      <w:r>
        <w:rPr>
          <w:rtl/>
        </w:rPr>
        <w:t xml:space="preserve"> והעי"ן הוא גלוי ממש</w:t>
      </w:r>
      <w:r>
        <w:rPr>
          <w:rFonts w:hint="cs"/>
          <w:rtl/>
        </w:rPr>
        <w:t>..</w:t>
      </w:r>
      <w:r>
        <w:rPr>
          <w:rtl/>
        </w:rPr>
        <w:t>. כי לכך האל"ף והעי"ן שוים בתמונה ובקול</w:t>
      </w:r>
      <w:r>
        <w:rPr>
          <w:rFonts w:hint="cs"/>
          <w:rtl/>
        </w:rPr>
        <w:t>,</w:t>
      </w:r>
      <w:r>
        <w:rPr>
          <w:rtl/>
        </w:rPr>
        <w:t xml:space="preserve"> ואין הפרש</w:t>
      </w:r>
      <w:r>
        <w:rPr>
          <w:rFonts w:hint="cs"/>
          <w:rtl/>
        </w:rPr>
        <w:t>,</w:t>
      </w:r>
      <w:r>
        <w:rPr>
          <w:rtl/>
        </w:rPr>
        <w:t xml:space="preserve"> רק שהעי"ן מורה על נסתר שיצא אל הגלוי</w:t>
      </w:r>
      <w:r>
        <w:rPr>
          <w:rFonts w:hint="cs"/>
          <w:rtl/>
        </w:rPr>
        <w:t>,</w:t>
      </w:r>
      <w:r>
        <w:rPr>
          <w:rtl/>
        </w:rPr>
        <w:t xml:space="preserve"> והאל"ף מורה על נסתר שאינו יוצא אל הגלוי</w:t>
      </w:r>
      <w:r>
        <w:rPr>
          <w:rFonts w:hint="cs"/>
          <w:rtl/>
        </w:rPr>
        <w:t>.</w:t>
      </w:r>
      <w:r>
        <w:rPr>
          <w:rtl/>
        </w:rPr>
        <w:t xml:space="preserve"> וכן העכו"ם יוצאין אל הגלוי כמו שמורה על זה העי"ן</w:t>
      </w:r>
      <w:r>
        <w:rPr>
          <w:rFonts w:hint="cs"/>
          <w:rtl/>
        </w:rPr>
        <w:t>,</w:t>
      </w:r>
      <w:r>
        <w:rPr>
          <w:rtl/>
        </w:rPr>
        <w:t xml:space="preserve"> שאינם דבקים בכח פנימי קדוש</w:t>
      </w:r>
      <w:r>
        <w:rPr>
          <w:rFonts w:hint="cs"/>
          <w:rtl/>
        </w:rPr>
        <w:t>.</w:t>
      </w:r>
      <w:r>
        <w:rPr>
          <w:rtl/>
        </w:rPr>
        <w:t xml:space="preserve"> אבל ישראל כח עליון שלהם עומד בהעלמו ובהסתרו</w:t>
      </w:r>
      <w:r>
        <w:rPr>
          <w:rFonts w:hint="cs"/>
          <w:rtl/>
        </w:rPr>
        <w:t>,</w:t>
      </w:r>
      <w:r>
        <w:rPr>
          <w:rtl/>
        </w:rPr>
        <w:t xml:space="preserve"> שהם דביקים בכח קדוש עליון</w:t>
      </w:r>
      <w:r>
        <w:rPr>
          <w:rFonts w:hint="cs"/>
          <w:rtl/>
        </w:rPr>
        <w:t>" [הובא ברובו למעלה פ"ט הערה 86]. וראה הערה הבאה.</w:t>
      </w:r>
    </w:p>
  </w:footnote>
  <w:footnote w:id="5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בגו"א שמות פ"ב אות כג [לז:]: "</w:t>
      </w:r>
      <w:r>
        <w:rPr>
          <w:rtl/>
        </w:rPr>
        <w:t xml:space="preserve">היינו דקאמר </w:t>
      </w:r>
      <w:r>
        <w:rPr>
          <w:rFonts w:hint="cs"/>
          <w:rtl/>
        </w:rPr>
        <w:t>'</w:t>
      </w:r>
      <w:r>
        <w:rPr>
          <w:rtl/>
        </w:rPr>
        <w:t>אכן נודע הדבר</w:t>
      </w:r>
      <w:r>
        <w:rPr>
          <w:rFonts w:hint="cs"/>
          <w:rtl/>
        </w:rPr>
        <w:t>'.</w:t>
      </w:r>
      <w:r>
        <w:rPr>
          <w:rtl/>
        </w:rPr>
        <w:t xml:space="preserve"> כי האומות שהם שבעים במספר 'כן', ו'כן' הוא לשון גלוי, שרוצה לומר 'כך הוא'. וישראל הם נגד האל"ף שהיא אות נחה ונעלמת, שהם על מספר 'כן', והם אומה יחידה כמו האל</w:t>
      </w:r>
      <w:r>
        <w:rPr>
          <w:rFonts w:hint="cs"/>
          <w:rtl/>
        </w:rPr>
        <w:t>"</w:t>
      </w:r>
      <w:r>
        <w:rPr>
          <w:rtl/>
        </w:rPr>
        <w:t>ף, לכך הם נעלמים. והאל</w:t>
      </w:r>
      <w:r>
        <w:rPr>
          <w:rFonts w:hint="cs"/>
          <w:rtl/>
        </w:rPr>
        <w:t>"</w:t>
      </w:r>
      <w:r>
        <w:rPr>
          <w:rtl/>
        </w:rPr>
        <w:t>ף היא אותיות פלא</w:t>
      </w:r>
      <w:r>
        <w:rPr>
          <w:rFonts w:hint="cs"/>
          <w:rtl/>
        </w:rPr>
        <w:t>...</w:t>
      </w:r>
      <w:r>
        <w:rPr>
          <w:rtl/>
        </w:rPr>
        <w:t xml:space="preserve"> ואמר נודע לי הדבר שישראל הם בשעבוד, לפי שמדריגת ישראל ה'אלף' שהוא על 'כן' שהוא מדריגת האומות, ועתה שהם דלטורין נמשכין אחר הגלוי</w:t>
      </w:r>
      <w:r>
        <w:rPr>
          <w:rFonts w:hint="cs"/>
          <w:rtl/>
        </w:rPr>
        <w:t>,</w:t>
      </w:r>
      <w:r>
        <w:rPr>
          <w:rtl/>
        </w:rPr>
        <w:t xml:space="preserve"> הם תחת האומות</w:t>
      </w:r>
      <w:r>
        <w:rPr>
          <w:rFonts w:hint="cs"/>
          <w:rtl/>
        </w:rPr>
        <w:t>, שהם [ישראל] יותר גרועים". ונראה לומר שלא רק תיבת "אכן" מורה על שעבודן של ישראל, וכמו שנתבאר, אלא גם שתי התיבות הבאות ["נודע הדבר"] שייכות לזה. והוא שלא רק נודע ונתיישב למשה מדוע ישראל משועבדים יותר מכל האומות, אלא ששעבוד זה עצמו בא לעולם במהלך של "נודע הדבר". שכאשר מתגלה דבר שהיה עד כה נסתר, אומרים על כך "נודע הדבר", וכמו [אסתר ב, כב] "</w:t>
      </w:r>
      <w:r>
        <w:rPr>
          <w:rtl/>
        </w:rPr>
        <w:t>ו</w:t>
      </w:r>
      <w:r>
        <w:rPr>
          <w:rFonts w:hint="cs"/>
          <w:rtl/>
        </w:rPr>
        <w:t>ַ</w:t>
      </w:r>
      <w:r>
        <w:rPr>
          <w:rtl/>
        </w:rPr>
        <w:t>י</w:t>
      </w:r>
      <w:r>
        <w:rPr>
          <w:rFonts w:hint="cs"/>
          <w:rtl/>
        </w:rPr>
        <w:t>ִּ</w:t>
      </w:r>
      <w:r>
        <w:rPr>
          <w:rtl/>
        </w:rPr>
        <w:t>ו</w:t>
      </w:r>
      <w:r>
        <w:rPr>
          <w:rFonts w:hint="cs"/>
          <w:rtl/>
        </w:rPr>
        <w:t>ָּ</w:t>
      </w:r>
      <w:r>
        <w:rPr>
          <w:rtl/>
        </w:rPr>
        <w:t>ד</w:t>
      </w:r>
      <w:r>
        <w:rPr>
          <w:rFonts w:hint="cs"/>
          <w:rtl/>
        </w:rPr>
        <w:t>ַ</w:t>
      </w:r>
      <w:r>
        <w:rPr>
          <w:rtl/>
        </w:rPr>
        <w:t>ע הדבר למרדכי ויגד לאסתר המלכה</w:t>
      </w:r>
      <w:r>
        <w:rPr>
          <w:rFonts w:hint="cs"/>
          <w:rtl/>
        </w:rPr>
        <w:t xml:space="preserve">". והואיל וסבת השעבוד היא משום גלוי ההעלם של ישראל, לכך שעבוד זה גופא נאמר בתיבות "נודע הדבר", לאמור שאכן נתגלה ההסתר. וראה בנתיב הלשון פ"ט [ב, פב.] שהזכיר בקצרה את היסוד שמניח כאן.  </w:t>
      </w:r>
    </w:p>
  </w:footnote>
  <w:footnote w:id="60">
    <w:p w:rsidR="0835204F" w:rsidRDefault="0835204F" w:rsidP="08F60C35">
      <w:pPr>
        <w:pStyle w:val="FootnoteText"/>
        <w:rPr>
          <w:rFonts w:hint="cs"/>
        </w:rPr>
      </w:pPr>
      <w:r>
        <w:rPr>
          <w:rtl/>
        </w:rPr>
        <w:t>&lt;</w:t>
      </w:r>
      <w:r>
        <w:rPr>
          <w:rStyle w:val="FootnoteReference"/>
        </w:rPr>
        <w:footnoteRef/>
      </w:r>
      <w:r>
        <w:rPr>
          <w:rtl/>
        </w:rPr>
        <w:t>&gt;</w:t>
      </w:r>
      <w:r>
        <w:rPr>
          <w:rFonts w:hint="cs"/>
          <w:rtl/>
        </w:rPr>
        <w:t xml:space="preserve"> באור חדש פ"ג [תרצג.] ביאר שתיבת "אכן" מורה על חבור מסוים בין ישראל לאומות, וחבור זה מביא לשעבודן של ישראל, וכלשונו: "משה רב</w:t>
      </w:r>
      <w:r w:rsidRPr="08E61C64">
        <w:rPr>
          <w:rFonts w:hint="cs"/>
          <w:sz w:val="18"/>
          <w:rtl/>
        </w:rPr>
        <w:t xml:space="preserve">ינו </w:t>
      </w:r>
      <w:r w:rsidRPr="08E61C64">
        <w:rPr>
          <w:rStyle w:val="LatinChar"/>
          <w:rFonts w:hint="cs"/>
          <w:sz w:val="18"/>
          <w:rtl/>
          <w:lang w:val="en-GB"/>
        </w:rPr>
        <w:t xml:space="preserve">עליו השלום </w:t>
      </w:r>
      <w:r w:rsidRPr="08E61C64">
        <w:rPr>
          <w:rStyle w:val="LatinChar"/>
          <w:sz w:val="18"/>
          <w:rtl/>
          <w:lang w:val="en-GB"/>
        </w:rPr>
        <w:t>כאשר ראה שיש דלטורין בישראל נגד האומות על אחיהם ישראל</w:t>
      </w:r>
      <w:r w:rsidRPr="08E61C64">
        <w:rPr>
          <w:rStyle w:val="LatinChar"/>
          <w:rFonts w:hint="cs"/>
          <w:sz w:val="18"/>
          <w:rtl/>
          <w:lang w:val="en-GB"/>
        </w:rPr>
        <w:t>,</w:t>
      </w:r>
      <w:r w:rsidRPr="08E61C64">
        <w:rPr>
          <w:rStyle w:val="LatinChar"/>
          <w:sz w:val="18"/>
          <w:rtl/>
          <w:lang w:val="en-GB"/>
        </w:rPr>
        <w:t xml:space="preserve"> ואמר משה </w:t>
      </w:r>
      <w:r>
        <w:rPr>
          <w:rStyle w:val="LatinChar"/>
          <w:rFonts w:hint="cs"/>
          <w:sz w:val="18"/>
          <w:rtl/>
          <w:lang w:val="en-GB"/>
        </w:rPr>
        <w:t>'</w:t>
      </w:r>
      <w:r w:rsidRPr="08E61C64">
        <w:rPr>
          <w:rStyle w:val="LatinChar"/>
          <w:sz w:val="18"/>
          <w:rtl/>
          <w:lang w:val="en-GB"/>
        </w:rPr>
        <w:t>אכן נודע הדבר</w:t>
      </w:r>
      <w:r>
        <w:rPr>
          <w:rStyle w:val="LatinChar"/>
          <w:rFonts w:hint="cs"/>
          <w:sz w:val="18"/>
          <w:rtl/>
          <w:lang w:val="en-GB"/>
        </w:rPr>
        <w:t>'</w:t>
      </w:r>
      <w:r w:rsidRPr="08E61C64">
        <w:rPr>
          <w:rStyle w:val="LatinChar"/>
          <w:sz w:val="18"/>
          <w:rtl/>
          <w:lang w:val="en-GB"/>
        </w:rPr>
        <w:t>, ופ</w:t>
      </w:r>
      <w:r w:rsidRPr="08E61C64">
        <w:rPr>
          <w:rStyle w:val="LatinChar"/>
          <w:rFonts w:hint="cs"/>
          <w:sz w:val="18"/>
          <w:rtl/>
          <w:lang w:val="en-GB"/>
        </w:rPr>
        <w:t>י</w:t>
      </w:r>
      <w:r w:rsidRPr="08E61C64">
        <w:rPr>
          <w:rStyle w:val="LatinChar"/>
          <w:sz w:val="18"/>
          <w:rtl/>
          <w:lang w:val="en-GB"/>
        </w:rPr>
        <w:t xml:space="preserve">רשו במדרש מלמד שהיה משה מהרהר מה </w:t>
      </w:r>
      <w:r w:rsidRPr="08E61C64">
        <w:rPr>
          <w:rStyle w:val="LatinChar"/>
          <w:rFonts w:hint="cs"/>
          <w:sz w:val="18"/>
          <w:rtl/>
          <w:lang w:val="en-GB"/>
        </w:rPr>
        <w:t>[ראה] ה</w:t>
      </w:r>
      <w:r w:rsidRPr="08E61C64">
        <w:rPr>
          <w:rStyle w:val="LatinChar"/>
          <w:sz w:val="18"/>
          <w:rtl/>
          <w:lang w:val="en-GB"/>
        </w:rPr>
        <w:t xml:space="preserve">קב"ה </w:t>
      </w:r>
      <w:r w:rsidRPr="08E61C64">
        <w:rPr>
          <w:rStyle w:val="LatinChar"/>
          <w:rFonts w:hint="cs"/>
          <w:sz w:val="18"/>
          <w:rtl/>
          <w:lang w:val="en-GB"/>
        </w:rPr>
        <w:t>ל</w:t>
      </w:r>
      <w:r w:rsidRPr="08E61C64">
        <w:rPr>
          <w:rStyle w:val="LatinChar"/>
          <w:sz w:val="18"/>
          <w:rtl/>
          <w:lang w:val="en-GB"/>
        </w:rPr>
        <w:t>שעבד את ישראל מכל האומות</w:t>
      </w:r>
      <w:r w:rsidRPr="08E61C64">
        <w:rPr>
          <w:rStyle w:val="LatinChar"/>
          <w:rFonts w:hint="cs"/>
          <w:sz w:val="18"/>
          <w:rtl/>
          <w:lang w:val="en-GB"/>
        </w:rPr>
        <w:t>,</w:t>
      </w:r>
      <w:r w:rsidRPr="08E61C64">
        <w:rPr>
          <w:rStyle w:val="LatinChar"/>
          <w:sz w:val="18"/>
          <w:rtl/>
          <w:lang w:val="en-GB"/>
        </w:rPr>
        <w:t xml:space="preserve"> עד שראה בהם דלטורין</w:t>
      </w:r>
      <w:r w:rsidRPr="08E61C64">
        <w:rPr>
          <w:rStyle w:val="LatinChar"/>
          <w:rFonts w:hint="cs"/>
          <w:sz w:val="18"/>
          <w:rtl/>
          <w:lang w:val="en-GB"/>
        </w:rPr>
        <w:t>,</w:t>
      </w:r>
      <w:r w:rsidRPr="08E61C64">
        <w:rPr>
          <w:rStyle w:val="LatinChar"/>
          <w:sz w:val="18"/>
          <w:rtl/>
          <w:lang w:val="en-GB"/>
        </w:rPr>
        <w:t xml:space="preserve"> וזה שאמר </w:t>
      </w:r>
      <w:r>
        <w:rPr>
          <w:rStyle w:val="LatinChar"/>
          <w:rFonts w:hint="cs"/>
          <w:sz w:val="18"/>
          <w:rtl/>
          <w:lang w:val="en-GB"/>
        </w:rPr>
        <w:t>'</w:t>
      </w:r>
      <w:r w:rsidRPr="08E61C64">
        <w:rPr>
          <w:rStyle w:val="LatinChar"/>
          <w:sz w:val="18"/>
          <w:rtl/>
          <w:lang w:val="en-GB"/>
        </w:rPr>
        <w:t>אכן נודע הדבר</w:t>
      </w:r>
      <w:r>
        <w:rPr>
          <w:rStyle w:val="LatinChar"/>
          <w:rFonts w:hint="cs"/>
          <w:sz w:val="18"/>
          <w:rtl/>
          <w:lang w:val="en-GB"/>
        </w:rPr>
        <w:t>'</w:t>
      </w:r>
      <w:r w:rsidRPr="08E61C64">
        <w:rPr>
          <w:rStyle w:val="LatinChar"/>
          <w:rFonts w:hint="cs"/>
          <w:sz w:val="18"/>
          <w:rtl/>
          <w:lang w:val="en-GB"/>
        </w:rPr>
        <w:t>,</w:t>
      </w:r>
      <w:r w:rsidRPr="08E61C64">
        <w:rPr>
          <w:rStyle w:val="LatinChar"/>
          <w:sz w:val="18"/>
          <w:rtl/>
          <w:lang w:val="en-GB"/>
        </w:rPr>
        <w:t xml:space="preserve"> שהיה מתמיה עליו ואמר </w:t>
      </w:r>
      <w:r>
        <w:rPr>
          <w:rStyle w:val="LatinChar"/>
          <w:rFonts w:hint="cs"/>
          <w:sz w:val="18"/>
          <w:rtl/>
          <w:lang w:val="en-GB"/>
        </w:rPr>
        <w:t>'</w:t>
      </w:r>
      <w:r w:rsidRPr="08E61C64">
        <w:rPr>
          <w:rStyle w:val="LatinChar"/>
          <w:sz w:val="18"/>
          <w:rtl/>
          <w:lang w:val="en-GB"/>
        </w:rPr>
        <w:t>אכן</w:t>
      </w:r>
      <w:r>
        <w:rPr>
          <w:rStyle w:val="LatinChar"/>
          <w:rFonts w:hint="cs"/>
          <w:sz w:val="18"/>
          <w:rtl/>
          <w:lang w:val="en-GB"/>
        </w:rPr>
        <w:t>'</w:t>
      </w:r>
      <w:r w:rsidRPr="08E61C64">
        <w:rPr>
          <w:rStyle w:val="LatinChar"/>
          <w:rFonts w:hint="cs"/>
          <w:sz w:val="18"/>
          <w:rtl/>
          <w:lang w:val="en-GB"/>
        </w:rPr>
        <w:t>.</w:t>
      </w:r>
      <w:r w:rsidRPr="08E61C64">
        <w:rPr>
          <w:rStyle w:val="LatinChar"/>
          <w:sz w:val="18"/>
          <w:rtl/>
          <w:lang w:val="en-GB"/>
        </w:rPr>
        <w:t xml:space="preserve"> כי הא</w:t>
      </w:r>
      <w:r w:rsidRPr="08E61C64">
        <w:rPr>
          <w:rStyle w:val="LatinChar"/>
          <w:rFonts w:hint="cs"/>
          <w:sz w:val="18"/>
          <w:rtl/>
          <w:lang w:val="en-GB"/>
        </w:rPr>
        <w:t>ל"ף</w:t>
      </w:r>
      <w:r w:rsidRPr="08E61C64">
        <w:rPr>
          <w:rStyle w:val="LatinChar"/>
          <w:sz w:val="18"/>
          <w:rtl/>
          <w:lang w:val="en-GB"/>
        </w:rPr>
        <w:t xml:space="preserve"> הוא א</w:t>
      </w:r>
      <w:r w:rsidRPr="08E61C64">
        <w:rPr>
          <w:rStyle w:val="LatinChar"/>
          <w:rFonts w:hint="cs"/>
          <w:sz w:val="18"/>
          <w:rtl/>
          <w:lang w:val="en-GB"/>
        </w:rPr>
        <w:t>חד</w:t>
      </w:r>
      <w:r w:rsidRPr="08E61C64">
        <w:rPr>
          <w:rStyle w:val="LatinChar"/>
          <w:sz w:val="18"/>
          <w:rtl/>
          <w:lang w:val="en-GB"/>
        </w:rPr>
        <w:t xml:space="preserve"> נגד אומת ישראל</w:t>
      </w:r>
      <w:r w:rsidRPr="08E61C64">
        <w:rPr>
          <w:rStyle w:val="LatinChar"/>
          <w:rFonts w:hint="cs"/>
          <w:sz w:val="18"/>
          <w:rtl/>
          <w:lang w:val="en-GB"/>
        </w:rPr>
        <w:t>,</w:t>
      </w:r>
      <w:r w:rsidRPr="08E61C64">
        <w:rPr>
          <w:rStyle w:val="LatinChar"/>
          <w:sz w:val="18"/>
          <w:rtl/>
          <w:lang w:val="en-GB"/>
        </w:rPr>
        <w:t xml:space="preserve"> שהם אחד</w:t>
      </w:r>
      <w:r w:rsidRPr="08E61C64">
        <w:rPr>
          <w:rStyle w:val="LatinChar"/>
          <w:rFonts w:hint="cs"/>
          <w:sz w:val="18"/>
          <w:rtl/>
          <w:lang w:val="en-GB"/>
        </w:rPr>
        <w:t>,</w:t>
      </w:r>
      <w:r w:rsidRPr="08E61C64">
        <w:rPr>
          <w:rStyle w:val="LatinChar"/>
          <w:sz w:val="18"/>
          <w:rtl/>
          <w:lang w:val="en-GB"/>
        </w:rPr>
        <w:t xml:space="preserve"> ו</w:t>
      </w:r>
      <w:r>
        <w:rPr>
          <w:rStyle w:val="LatinChar"/>
          <w:rFonts w:hint="cs"/>
          <w:sz w:val="18"/>
          <w:rtl/>
          <w:lang w:val="en-GB"/>
        </w:rPr>
        <w:t>'</w:t>
      </w:r>
      <w:r w:rsidRPr="08E61C64">
        <w:rPr>
          <w:rStyle w:val="LatinChar"/>
          <w:sz w:val="18"/>
          <w:rtl/>
          <w:lang w:val="en-GB"/>
        </w:rPr>
        <w:t>כן</w:t>
      </w:r>
      <w:r>
        <w:rPr>
          <w:rStyle w:val="LatinChar"/>
          <w:rFonts w:hint="cs"/>
          <w:sz w:val="18"/>
          <w:rtl/>
          <w:lang w:val="en-GB"/>
        </w:rPr>
        <w:t>'</w:t>
      </w:r>
      <w:r w:rsidRPr="08E61C64">
        <w:rPr>
          <w:rStyle w:val="LatinChar"/>
          <w:sz w:val="18"/>
          <w:rtl/>
          <w:lang w:val="en-GB"/>
        </w:rPr>
        <w:t xml:space="preserve"> הוא </w:t>
      </w:r>
      <w:r w:rsidRPr="08E61C64">
        <w:rPr>
          <w:rStyle w:val="LatinChar"/>
          <w:rFonts w:hint="cs"/>
          <w:sz w:val="18"/>
          <w:rtl/>
          <w:lang w:val="en-GB"/>
        </w:rPr>
        <w:t>ה</w:t>
      </w:r>
      <w:r w:rsidRPr="08E61C64">
        <w:rPr>
          <w:rStyle w:val="LatinChar"/>
          <w:sz w:val="18"/>
          <w:rtl/>
          <w:lang w:val="en-GB"/>
        </w:rPr>
        <w:t>או</w:t>
      </w:r>
      <w:r w:rsidRPr="08E61C64">
        <w:rPr>
          <w:rStyle w:val="LatinChar"/>
          <w:rFonts w:hint="cs"/>
          <w:sz w:val="18"/>
          <w:rtl/>
          <w:lang w:val="en-GB"/>
        </w:rPr>
        <w:t>מות.</w:t>
      </w:r>
      <w:r w:rsidRPr="08E61C64">
        <w:rPr>
          <w:rStyle w:val="LatinChar"/>
          <w:sz w:val="18"/>
          <w:rtl/>
          <w:lang w:val="en-GB"/>
        </w:rPr>
        <w:t xml:space="preserve"> והנה האל</w:t>
      </w:r>
      <w:r w:rsidRPr="08E61C64">
        <w:rPr>
          <w:rStyle w:val="LatinChar"/>
          <w:rFonts w:hint="cs"/>
          <w:sz w:val="18"/>
          <w:rtl/>
          <w:lang w:val="en-GB"/>
        </w:rPr>
        <w:t>"</w:t>
      </w:r>
      <w:r w:rsidRPr="08E61C64">
        <w:rPr>
          <w:rStyle w:val="LatinChar"/>
          <w:sz w:val="18"/>
          <w:rtl/>
          <w:lang w:val="en-GB"/>
        </w:rPr>
        <w:t xml:space="preserve">ף מתחבר אל </w:t>
      </w:r>
      <w:r>
        <w:rPr>
          <w:rStyle w:val="LatinChar"/>
          <w:rFonts w:hint="cs"/>
          <w:sz w:val="18"/>
          <w:rtl/>
          <w:lang w:val="en-GB"/>
        </w:rPr>
        <w:t>'</w:t>
      </w:r>
      <w:r w:rsidRPr="08E61C64">
        <w:rPr>
          <w:rStyle w:val="LatinChar"/>
          <w:sz w:val="18"/>
          <w:rtl/>
          <w:lang w:val="en-GB"/>
        </w:rPr>
        <w:t>כן</w:t>
      </w:r>
      <w:r>
        <w:rPr>
          <w:rStyle w:val="LatinChar"/>
          <w:rFonts w:hint="cs"/>
          <w:sz w:val="18"/>
          <w:rtl/>
          <w:lang w:val="en-GB"/>
        </w:rPr>
        <w:t>'</w:t>
      </w:r>
      <w:r w:rsidRPr="08E61C64">
        <w:rPr>
          <w:rStyle w:val="LatinChar"/>
          <w:rFonts w:hint="cs"/>
          <w:sz w:val="18"/>
          <w:rtl/>
          <w:lang w:val="en-GB"/>
        </w:rPr>
        <w:t>,</w:t>
      </w:r>
      <w:r w:rsidRPr="08E61C64">
        <w:rPr>
          <w:rStyle w:val="LatinChar"/>
          <w:sz w:val="18"/>
          <w:rtl/>
          <w:lang w:val="en-GB"/>
        </w:rPr>
        <w:t xml:space="preserve"> שהם שבעים אומות</w:t>
      </w:r>
      <w:r w:rsidRPr="08E61C64">
        <w:rPr>
          <w:rStyle w:val="LatinChar"/>
          <w:rFonts w:hint="cs"/>
          <w:sz w:val="18"/>
          <w:rtl/>
          <w:lang w:val="en-GB"/>
        </w:rPr>
        <w:t>,</w:t>
      </w:r>
      <w:r w:rsidRPr="08E61C64">
        <w:rPr>
          <w:rStyle w:val="LatinChar"/>
          <w:sz w:val="18"/>
          <w:rtl/>
          <w:lang w:val="en-GB"/>
        </w:rPr>
        <w:t xml:space="preserve"> לכך נודע הדבר מה שהם בשעבוד הגדול הזה</w:t>
      </w:r>
      <w:r w:rsidRPr="08E61C64">
        <w:rPr>
          <w:rStyle w:val="LatinChar"/>
          <w:rFonts w:hint="cs"/>
          <w:sz w:val="18"/>
          <w:rtl/>
          <w:lang w:val="en-GB"/>
        </w:rPr>
        <w:t>.</w:t>
      </w:r>
      <w:r w:rsidRPr="08E61C64">
        <w:rPr>
          <w:rStyle w:val="LatinChar"/>
          <w:sz w:val="18"/>
          <w:rtl/>
          <w:lang w:val="en-GB"/>
        </w:rPr>
        <w:t xml:space="preserve"> ואל יקשה</w:t>
      </w:r>
      <w:r w:rsidRPr="08E61C64">
        <w:rPr>
          <w:rStyle w:val="LatinChar"/>
          <w:rFonts w:hint="cs"/>
          <w:sz w:val="18"/>
          <w:rtl/>
          <w:lang w:val="en-GB"/>
        </w:rPr>
        <w:t>,</w:t>
      </w:r>
      <w:r w:rsidRPr="08E61C64">
        <w:rPr>
          <w:rStyle w:val="LatinChar"/>
          <w:sz w:val="18"/>
          <w:rtl/>
          <w:lang w:val="en-GB"/>
        </w:rPr>
        <w:t xml:space="preserve"> וכי בשביל שהיה נמצא רשע אחד שהיה דלטור</w:t>
      </w:r>
      <w:r w:rsidRPr="08E61C64">
        <w:rPr>
          <w:rStyle w:val="LatinChar"/>
          <w:rFonts w:hint="cs"/>
          <w:sz w:val="18"/>
          <w:rtl/>
          <w:lang w:val="en-GB"/>
        </w:rPr>
        <w:t>,</w:t>
      </w:r>
      <w:r w:rsidRPr="08E61C64">
        <w:rPr>
          <w:rStyle w:val="LatinChar"/>
          <w:sz w:val="18"/>
          <w:rtl/>
          <w:lang w:val="en-GB"/>
        </w:rPr>
        <w:t xml:space="preserve"> דבר זה השחתה וקלקול אל כל ישראל</w:t>
      </w:r>
      <w:r w:rsidRPr="08E61C64">
        <w:rPr>
          <w:rStyle w:val="LatinChar"/>
          <w:rFonts w:hint="cs"/>
          <w:sz w:val="18"/>
          <w:rtl/>
          <w:lang w:val="en-GB"/>
        </w:rPr>
        <w:t>.</w:t>
      </w:r>
      <w:r w:rsidRPr="08E61C64">
        <w:rPr>
          <w:rStyle w:val="LatinChar"/>
          <w:sz w:val="18"/>
          <w:rtl/>
          <w:lang w:val="en-GB"/>
        </w:rPr>
        <w:t xml:space="preserve"> כי אין זה קשיא</w:t>
      </w:r>
      <w:r w:rsidRPr="08E61C64">
        <w:rPr>
          <w:rStyle w:val="LatinChar"/>
          <w:rFonts w:hint="cs"/>
          <w:sz w:val="18"/>
          <w:rtl/>
          <w:lang w:val="en-GB"/>
        </w:rPr>
        <w:t>,</w:t>
      </w:r>
      <w:r w:rsidRPr="08E61C64">
        <w:rPr>
          <w:rStyle w:val="LatinChar"/>
          <w:sz w:val="18"/>
          <w:rtl/>
          <w:lang w:val="en-GB"/>
        </w:rPr>
        <w:t xml:space="preserve"> כי כל דבר שצריך שיהיה לו פירוד צריך שיהיה מופרד ומובדל לגמרי</w:t>
      </w:r>
      <w:r w:rsidRPr="08E61C64">
        <w:rPr>
          <w:rStyle w:val="LatinChar"/>
          <w:rFonts w:hint="cs"/>
          <w:sz w:val="18"/>
          <w:rtl/>
          <w:lang w:val="en-GB"/>
        </w:rPr>
        <w:t>,</w:t>
      </w:r>
      <w:r w:rsidRPr="08E61C64">
        <w:rPr>
          <w:rStyle w:val="LatinChar"/>
          <w:sz w:val="18"/>
          <w:rtl/>
          <w:lang w:val="en-GB"/>
        </w:rPr>
        <w:t xml:space="preserve"> ואם מתחבר במקום אחד לגמרי</w:t>
      </w:r>
      <w:r w:rsidRPr="08E61C64">
        <w:rPr>
          <w:rStyle w:val="LatinChar"/>
          <w:rFonts w:hint="cs"/>
          <w:sz w:val="18"/>
          <w:rtl/>
          <w:lang w:val="en-GB"/>
        </w:rPr>
        <w:t>,</w:t>
      </w:r>
      <w:r w:rsidRPr="08E61C64">
        <w:rPr>
          <w:rStyle w:val="LatinChar"/>
          <w:sz w:val="18"/>
          <w:rtl/>
          <w:lang w:val="en-GB"/>
        </w:rPr>
        <w:t xml:space="preserve"> הרי הוא מתחבר לו ונעשה אחד</w:t>
      </w:r>
      <w:r w:rsidRPr="08E61C64">
        <w:rPr>
          <w:rStyle w:val="LatinChar"/>
          <w:rFonts w:hint="cs"/>
          <w:sz w:val="18"/>
          <w:rtl/>
          <w:lang w:val="en-GB"/>
        </w:rPr>
        <w:t>.</w:t>
      </w:r>
      <w:r w:rsidRPr="08E61C64">
        <w:rPr>
          <w:rStyle w:val="LatinChar"/>
          <w:sz w:val="18"/>
          <w:rtl/>
          <w:lang w:val="en-GB"/>
        </w:rPr>
        <w:t xml:space="preserve"> וכאשר הם לפניך שתי אילנות נבדלים זה מזה</w:t>
      </w:r>
      <w:r w:rsidRPr="08E61C64">
        <w:rPr>
          <w:rStyle w:val="LatinChar"/>
          <w:rFonts w:hint="cs"/>
          <w:sz w:val="18"/>
          <w:rtl/>
          <w:lang w:val="en-GB"/>
        </w:rPr>
        <w:t>,</w:t>
      </w:r>
      <w:r w:rsidRPr="08E61C64">
        <w:rPr>
          <w:rStyle w:val="LatinChar"/>
          <w:sz w:val="18"/>
          <w:rtl/>
          <w:lang w:val="en-GB"/>
        </w:rPr>
        <w:t xml:space="preserve"> אם נוגעים הם בענף קטון אחד</w:t>
      </w:r>
      <w:r w:rsidRPr="08E61C64">
        <w:rPr>
          <w:rStyle w:val="LatinChar"/>
          <w:rFonts w:hint="cs"/>
          <w:sz w:val="18"/>
          <w:rtl/>
          <w:lang w:val="en-GB"/>
        </w:rPr>
        <w:t>,</w:t>
      </w:r>
      <w:r w:rsidRPr="08E61C64">
        <w:rPr>
          <w:rStyle w:val="LatinChar"/>
          <w:sz w:val="18"/>
          <w:rtl/>
          <w:lang w:val="en-GB"/>
        </w:rPr>
        <w:t xml:space="preserve"> הרי נעשו שתי האילנות כמו אחד על ידי חבור ענף קטון אחד</w:t>
      </w:r>
      <w:r w:rsidRPr="08E61C64">
        <w:rPr>
          <w:rStyle w:val="LatinChar"/>
          <w:rFonts w:hint="cs"/>
          <w:sz w:val="18"/>
          <w:rtl/>
          <w:lang w:val="en-GB"/>
        </w:rPr>
        <w:t>.</w:t>
      </w:r>
      <w:r w:rsidRPr="08E61C64">
        <w:rPr>
          <w:rStyle w:val="LatinChar"/>
          <w:sz w:val="18"/>
          <w:rtl/>
          <w:lang w:val="en-GB"/>
        </w:rPr>
        <w:t xml:space="preserve"> ולכך החבור לאומות בענף קטון אחד</w:t>
      </w:r>
      <w:r w:rsidRPr="08E61C64">
        <w:rPr>
          <w:rStyle w:val="LatinChar"/>
          <w:rFonts w:hint="cs"/>
          <w:sz w:val="18"/>
          <w:rtl/>
          <w:lang w:val="en-GB"/>
        </w:rPr>
        <w:t>,</w:t>
      </w:r>
      <w:r w:rsidRPr="08E61C64">
        <w:rPr>
          <w:rStyle w:val="LatinChar"/>
          <w:sz w:val="18"/>
          <w:rtl/>
          <w:lang w:val="en-GB"/>
        </w:rPr>
        <w:t xml:space="preserve"> שהוא איש אחד</w:t>
      </w:r>
      <w:r w:rsidRPr="08E61C64">
        <w:rPr>
          <w:rStyle w:val="LatinChar"/>
          <w:rFonts w:hint="cs"/>
          <w:sz w:val="18"/>
          <w:rtl/>
          <w:lang w:val="en-GB"/>
        </w:rPr>
        <w:t>,</w:t>
      </w:r>
      <w:r w:rsidRPr="08E61C64">
        <w:rPr>
          <w:rStyle w:val="LatinChar"/>
          <w:sz w:val="18"/>
          <w:rtl/>
          <w:lang w:val="en-GB"/>
        </w:rPr>
        <w:t xml:space="preserve"> נחשב זה חבור ישראל לאומות</w:t>
      </w:r>
      <w:r w:rsidRPr="08E61C64">
        <w:rPr>
          <w:rStyle w:val="LatinChar"/>
          <w:rFonts w:hint="cs"/>
          <w:sz w:val="18"/>
          <w:rtl/>
          <w:lang w:val="en-GB"/>
        </w:rPr>
        <w:t>,</w:t>
      </w:r>
      <w:r w:rsidRPr="08E61C64">
        <w:rPr>
          <w:rStyle w:val="LatinChar"/>
          <w:sz w:val="18"/>
          <w:rtl/>
          <w:lang w:val="en-GB"/>
        </w:rPr>
        <w:t xml:space="preserve"> כמו שרמז משה שעשה תיבה אחת שהיא נגד ישראל </w:t>
      </w:r>
      <w:r w:rsidRPr="08E61C64">
        <w:rPr>
          <w:rStyle w:val="LatinChar"/>
          <w:rFonts w:hint="cs"/>
          <w:sz w:val="18"/>
          <w:rtl/>
          <w:lang w:val="en-GB"/>
        </w:rPr>
        <w:t>וכן</w:t>
      </w:r>
      <w:r w:rsidRPr="08E61C64">
        <w:rPr>
          <w:rStyle w:val="LatinChar"/>
          <w:sz w:val="18"/>
          <w:rtl/>
          <w:lang w:val="en-GB"/>
        </w:rPr>
        <w:t xml:space="preserve"> שבעים אומות שהם </w:t>
      </w:r>
      <w:r>
        <w:rPr>
          <w:rStyle w:val="LatinChar"/>
          <w:rFonts w:hint="cs"/>
          <w:sz w:val="18"/>
          <w:rtl/>
          <w:lang w:val="en-GB"/>
        </w:rPr>
        <w:t>'</w:t>
      </w:r>
      <w:r w:rsidRPr="08E61C64">
        <w:rPr>
          <w:rStyle w:val="LatinChar"/>
          <w:sz w:val="18"/>
          <w:rtl/>
          <w:lang w:val="en-GB"/>
        </w:rPr>
        <w:t>כן</w:t>
      </w:r>
      <w:r>
        <w:rPr>
          <w:rStyle w:val="LatinChar"/>
          <w:rFonts w:hint="cs"/>
          <w:sz w:val="18"/>
          <w:rtl/>
          <w:lang w:val="en-GB"/>
        </w:rPr>
        <w:t>'</w:t>
      </w:r>
      <w:r w:rsidRPr="08E61C64">
        <w:rPr>
          <w:rStyle w:val="LatinChar"/>
          <w:rFonts w:hint="cs"/>
          <w:sz w:val="18"/>
          <w:rtl/>
          <w:lang w:val="en-GB"/>
        </w:rPr>
        <w:t>,</w:t>
      </w:r>
      <w:r w:rsidRPr="08E61C64">
        <w:rPr>
          <w:rStyle w:val="LatinChar"/>
          <w:sz w:val="18"/>
          <w:rtl/>
          <w:lang w:val="en-GB"/>
        </w:rPr>
        <w:t xml:space="preserve"> ואמר </w:t>
      </w:r>
      <w:r>
        <w:rPr>
          <w:rStyle w:val="LatinChar"/>
          <w:rFonts w:hint="cs"/>
          <w:sz w:val="18"/>
          <w:rtl/>
          <w:lang w:val="en-GB"/>
        </w:rPr>
        <w:t>'</w:t>
      </w:r>
      <w:r w:rsidRPr="08E61C64">
        <w:rPr>
          <w:rStyle w:val="LatinChar"/>
          <w:sz w:val="18"/>
          <w:rtl/>
          <w:lang w:val="en-GB"/>
        </w:rPr>
        <w:t>אכן נודע הדבר</w:t>
      </w:r>
      <w:r w:rsidRPr="08E61C64">
        <w:rPr>
          <w:rStyle w:val="LatinChar"/>
          <w:rFonts w:hint="cs"/>
          <w:sz w:val="18"/>
          <w:rtl/>
          <w:lang w:val="en-GB"/>
        </w:rPr>
        <w:t>'</w:t>
      </w:r>
      <w:r>
        <w:rPr>
          <w:rFonts w:hint="cs"/>
          <w:rtl/>
        </w:rPr>
        <w:t>". @</w:t>
      </w:r>
      <w:r w:rsidRPr="08601D7C">
        <w:rPr>
          <w:rFonts w:hint="cs"/>
          <w:b/>
          <w:bCs/>
          <w:rtl/>
        </w:rPr>
        <w:t>ובהערה הקודמת</w:t>
      </w:r>
      <w:r>
        <w:rPr>
          <w:rFonts w:hint="cs"/>
          <w:rtl/>
        </w:rPr>
        <w:t>^ הובאו דבריו בדרוש על המצות שאותיות אל"ף ועי"ן לעולם אינן נמצאות יחד בשורש אחד, אך לעומת זאת כאן מתבאר שהן נמצאות יחד בתיבת "אכן" [כי "כן" בגימטריה הוא שבעים]. והביאור בזה הוא שניתוק האותיות אל"ף ועי"ן מהדדי מורה שהאופן הנכון ליחס ישראל ואומות העולם הוא כאשר האל"ף של ישראל מנותקת לגמרי מן העי"ן של האומות. אך האופן הלא נכון ליחס ישראל ואומות העולם הוא כאשר האל"ף של ישראל מתחברת ל"כן" של אומות העולם, כפי שנעשה בתיבת "אכן", וחבור זה גופא מביא לשעבודן של ישראל. אך עדיין יש לבאר, מדוע אות אל"ף אינה יכולה להתחבר לאות עי"ן, אך יכולה להתחבר לתיבת "כן", שהיא גימטריה עי"ן. ויש לומר, כי ישראל והאומות הם הפוכים אלו לאלו לגמרי, והם כמו אש ומים שאינם יכולים להתחבר כלל, וכמו שכתב בנצח ישראל פכ"ה [תקלד:], וז"ל: "האומות נקראו 'מים' בכל מקום, כדכתיב [תהלים יח, יז] 'ימשני ממים רבים'... ונמשלו ישראל בהפך זה, כמו שאמרו ז"ל במסכת ביצה [כה:]... דתיהם של אלו אש. ואין לך שני הפכים יותר מן אש ומים". ובדר"ח פ"ה מט"ז [שצב:] כתב: "</w:t>
      </w:r>
      <w:r>
        <w:rPr>
          <w:rtl/>
        </w:rPr>
        <w:t>במציאות האש לא נמצא כלל דבר שהוא הפך לו</w:t>
      </w:r>
      <w:r>
        <w:rPr>
          <w:rFonts w:hint="cs"/>
          <w:rtl/>
        </w:rPr>
        <w:t>,</w:t>
      </w:r>
      <w:r>
        <w:rPr>
          <w:rtl/>
        </w:rPr>
        <w:t xml:space="preserve"> הם המים</w:t>
      </w:r>
      <w:r>
        <w:rPr>
          <w:rFonts w:hint="cs"/>
          <w:rtl/>
        </w:rPr>
        <w:t>.</w:t>
      </w:r>
      <w:r>
        <w:rPr>
          <w:rtl/>
        </w:rPr>
        <w:t xml:space="preserve"> וכן במציאות המים אין מציאות לדבר שהוא הפך לו</w:t>
      </w:r>
      <w:r>
        <w:rPr>
          <w:rFonts w:hint="cs"/>
          <w:rtl/>
        </w:rPr>
        <w:t>,</w:t>
      </w:r>
      <w:r>
        <w:rPr>
          <w:rtl/>
        </w:rPr>
        <w:t xml:space="preserve"> הוא האש. ולפיכך אי אפשר לשני דברים שהם מחולקים שיעמדו יחד, שאם כן היו שני הפכים בנושא אחד</w:t>
      </w:r>
      <w:r>
        <w:rPr>
          <w:rFonts w:hint="cs"/>
          <w:rtl/>
        </w:rPr>
        <w:t>" [הובא למעלה פ"ה הערה 98, פי"ח הערה 84, להלן פכ"ב הערה 77, פכ"ז הערה 5</w:t>
      </w:r>
      <w:r w:rsidR="08F60C35">
        <w:rPr>
          <w:rFonts w:hint="cs"/>
          <w:rtl/>
        </w:rPr>
        <w:t xml:space="preserve">, </w:t>
      </w:r>
      <w:r w:rsidR="08F60C35" w:rsidRPr="08F60C35">
        <w:rPr>
          <w:rFonts w:hint="cs"/>
          <w:color w:val="0000FF"/>
          <w:rtl/>
        </w:rPr>
        <w:t>ופ"מ הערה 124</w:t>
      </w:r>
      <w:r>
        <w:rPr>
          <w:rFonts w:hint="cs"/>
          <w:rtl/>
        </w:rPr>
        <w:t xml:space="preserve">]. לכך אין חבור בין ישראל לאומות, כמו שאין חבור בין אש למים, ואותיות אל"ף לעי"ן. אך ישראל יכולים להדמות לחיצוניותם של האומות בכך שיתנהגו כמותם, וכמו שנאמר [תהלים קו, לה] "ויתערבו בגוים וילמדו מעשיהם". ותיבת "כן" מורה במיוחד ובמסוים על דבר חיצוני, שהוא ידוע ומשוער, וכמו שביאר כאן. וכאשר האל"ף הנסתרת של ישראל מתחברת לתיבת "כן", זה מורה שישראל יכולים להתחבר רק לחיצוניותן של האומות, ולא למהותן.    </w:t>
      </w:r>
    </w:p>
  </w:footnote>
  <w:footnote w:id="6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לשון המדרש במילואו "'</w:t>
      </w:r>
      <w:r>
        <w:rPr>
          <w:rtl/>
        </w:rPr>
        <w:t>וישמע פרעה</w:t>
      </w:r>
      <w:r>
        <w:rPr>
          <w:rFonts w:hint="cs"/>
          <w:rtl/>
        </w:rPr>
        <w:t>',</w:t>
      </w:r>
      <w:r>
        <w:rPr>
          <w:rtl/>
        </w:rPr>
        <w:t xml:space="preserve"> שעמדו דתן ואבירם והלשינו עליו</w:t>
      </w:r>
      <w:r>
        <w:rPr>
          <w:rFonts w:hint="cs"/>
          <w:rtl/>
        </w:rPr>
        <w:t>.</w:t>
      </w:r>
      <w:r>
        <w:rPr>
          <w:rtl/>
        </w:rPr>
        <w:t xml:space="preserve"> </w:t>
      </w:r>
      <w:r>
        <w:rPr>
          <w:rFonts w:hint="cs"/>
          <w:rtl/>
        </w:rPr>
        <w:t>'</w:t>
      </w:r>
      <w:r>
        <w:rPr>
          <w:rtl/>
        </w:rPr>
        <w:t>ויבקש להרוג את משה</w:t>
      </w:r>
      <w:r>
        <w:rPr>
          <w:rFonts w:hint="cs"/>
          <w:rtl/>
        </w:rPr>
        <w:t>' [שמות ב, טו],</w:t>
      </w:r>
      <w:r>
        <w:rPr>
          <w:rtl/>
        </w:rPr>
        <w:t xml:space="preserve"> שלח פרעה והביאו סייף שאין כמותה</w:t>
      </w:r>
      <w:r>
        <w:rPr>
          <w:rFonts w:hint="cs"/>
          <w:rtl/>
        </w:rPr>
        <w:t>,</w:t>
      </w:r>
      <w:r>
        <w:rPr>
          <w:rtl/>
        </w:rPr>
        <w:t xml:space="preserve"> ונתנו י' פעמים על צוארו</w:t>
      </w:r>
      <w:r>
        <w:rPr>
          <w:rFonts w:hint="cs"/>
          <w:rtl/>
        </w:rPr>
        <w:t>,</w:t>
      </w:r>
      <w:r>
        <w:rPr>
          <w:rtl/>
        </w:rPr>
        <w:t xml:space="preserve"> ונעשה צוארו של משה כעמוד השן ולא הזיקתו</w:t>
      </w:r>
      <w:r>
        <w:rPr>
          <w:rFonts w:hint="cs"/>
          <w:rtl/>
        </w:rPr>
        <w:t>,</w:t>
      </w:r>
      <w:r>
        <w:rPr>
          <w:rtl/>
        </w:rPr>
        <w:t xml:space="preserve"> שנאמר </w:t>
      </w:r>
      <w:r>
        <w:rPr>
          <w:rFonts w:hint="cs"/>
          <w:rtl/>
        </w:rPr>
        <w:t>[</w:t>
      </w:r>
      <w:r>
        <w:rPr>
          <w:rtl/>
        </w:rPr>
        <w:t>שי</w:t>
      </w:r>
      <w:r>
        <w:rPr>
          <w:rFonts w:hint="cs"/>
          <w:rtl/>
        </w:rPr>
        <w:t>ה"ש</w:t>
      </w:r>
      <w:r>
        <w:rPr>
          <w:rtl/>
        </w:rPr>
        <w:t xml:space="preserve"> ז</w:t>
      </w:r>
      <w:r>
        <w:rPr>
          <w:rFonts w:hint="cs"/>
          <w:rtl/>
        </w:rPr>
        <w:t>, ה]</w:t>
      </w:r>
      <w:r>
        <w:rPr>
          <w:rtl/>
        </w:rPr>
        <w:t xml:space="preserve"> </w:t>
      </w:r>
      <w:r>
        <w:rPr>
          <w:rFonts w:hint="cs"/>
          <w:rtl/>
        </w:rPr>
        <w:t>'</w:t>
      </w:r>
      <w:r>
        <w:rPr>
          <w:rtl/>
        </w:rPr>
        <w:t>צוארך כמגדל השן</w:t>
      </w:r>
      <w:r>
        <w:rPr>
          <w:rFonts w:hint="cs"/>
          <w:rtl/>
        </w:rPr>
        <w:t>'.</w:t>
      </w:r>
      <w:r>
        <w:rPr>
          <w:rtl/>
        </w:rPr>
        <w:t xml:space="preserve"> </w:t>
      </w:r>
      <w:r>
        <w:rPr>
          <w:rFonts w:hint="cs"/>
          <w:rtl/>
        </w:rPr>
        <w:t>'</w:t>
      </w:r>
      <w:r>
        <w:rPr>
          <w:rtl/>
        </w:rPr>
        <w:t>ויברח משה מפני פרעה</w:t>
      </w:r>
      <w:r>
        <w:rPr>
          <w:rFonts w:hint="cs"/>
          <w:rtl/>
        </w:rPr>
        <w:t>' [שמות ב, טו],</w:t>
      </w:r>
      <w:r>
        <w:rPr>
          <w:rtl/>
        </w:rPr>
        <w:t xml:space="preserve"> א</w:t>
      </w:r>
      <w:r>
        <w:rPr>
          <w:rFonts w:hint="cs"/>
          <w:rtl/>
        </w:rPr>
        <w:t>מ</w:t>
      </w:r>
      <w:r>
        <w:rPr>
          <w:rtl/>
        </w:rPr>
        <w:t xml:space="preserve">ר </w:t>
      </w:r>
      <w:r>
        <w:rPr>
          <w:rFonts w:hint="cs"/>
          <w:rtl/>
        </w:rPr>
        <w:t xml:space="preserve">רבי </w:t>
      </w:r>
      <w:r>
        <w:rPr>
          <w:rtl/>
        </w:rPr>
        <w:t>ינאי</w:t>
      </w:r>
      <w:r>
        <w:rPr>
          <w:rFonts w:hint="cs"/>
          <w:rtl/>
        </w:rPr>
        <w:t>,</w:t>
      </w:r>
      <w:r>
        <w:rPr>
          <w:rtl/>
        </w:rPr>
        <w:t xml:space="preserve"> וכי אפשר לבשר ודם לברוח מפני המלכות</w:t>
      </w:r>
      <w:r>
        <w:rPr>
          <w:rFonts w:hint="cs"/>
          <w:rtl/>
        </w:rPr>
        <w:t>.</w:t>
      </w:r>
      <w:r>
        <w:rPr>
          <w:rtl/>
        </w:rPr>
        <w:t xml:space="preserve"> אלא בשעה שתפסו את משה וחייבוהו להתיז את ראשו</w:t>
      </w:r>
      <w:r>
        <w:rPr>
          <w:rFonts w:hint="cs"/>
          <w:rtl/>
        </w:rPr>
        <w:t>,</w:t>
      </w:r>
      <w:r>
        <w:rPr>
          <w:rtl/>
        </w:rPr>
        <w:t xml:space="preserve"> ירד מלאך מן השמים ונדמה להם בדמות משה</w:t>
      </w:r>
      <w:r>
        <w:rPr>
          <w:rFonts w:hint="cs"/>
          <w:rtl/>
        </w:rPr>
        <w:t>,</w:t>
      </w:r>
      <w:r>
        <w:rPr>
          <w:rtl/>
        </w:rPr>
        <w:t xml:space="preserve"> ותפשו את המלאך</w:t>
      </w:r>
      <w:r>
        <w:rPr>
          <w:rFonts w:hint="cs"/>
          <w:rtl/>
        </w:rPr>
        <w:t>,</w:t>
      </w:r>
      <w:r>
        <w:rPr>
          <w:rtl/>
        </w:rPr>
        <w:t xml:space="preserve"> וברח משה</w:t>
      </w:r>
      <w:r>
        <w:rPr>
          <w:rFonts w:hint="cs"/>
          <w:rtl/>
        </w:rPr>
        <w:t>.</w:t>
      </w:r>
      <w:r>
        <w:rPr>
          <w:rtl/>
        </w:rPr>
        <w:t xml:space="preserve"> א</w:t>
      </w:r>
      <w:r>
        <w:rPr>
          <w:rFonts w:hint="cs"/>
          <w:rtl/>
        </w:rPr>
        <w:t>מ</w:t>
      </w:r>
      <w:r>
        <w:rPr>
          <w:rtl/>
        </w:rPr>
        <w:t>ר</w:t>
      </w:r>
      <w:r>
        <w:rPr>
          <w:rFonts w:hint="cs"/>
          <w:rtl/>
        </w:rPr>
        <w:t xml:space="preserve"> רבי יהושע בן לוי,</w:t>
      </w:r>
      <w:r>
        <w:rPr>
          <w:rtl/>
        </w:rPr>
        <w:t xml:space="preserve"> נעשו כל הסנקליטין </w:t>
      </w:r>
      <w:r>
        <w:rPr>
          <w:rFonts w:hint="cs"/>
          <w:rtl/>
        </w:rPr>
        <w:t xml:space="preserve">["בעלי עצתו" (מתנו"כ שם)] </w:t>
      </w:r>
      <w:r>
        <w:rPr>
          <w:rtl/>
        </w:rPr>
        <w:t>שהיו יושבין לפני פרעה</w:t>
      </w:r>
      <w:r>
        <w:rPr>
          <w:rFonts w:hint="cs"/>
          <w:rtl/>
        </w:rPr>
        <w:t>,</w:t>
      </w:r>
      <w:r>
        <w:rPr>
          <w:rtl/>
        </w:rPr>
        <w:t xml:space="preserve"> מהם אלמין</w:t>
      </w:r>
      <w:r>
        <w:rPr>
          <w:rFonts w:hint="cs"/>
          <w:rtl/>
        </w:rPr>
        <w:t>,</w:t>
      </w:r>
      <w:r>
        <w:rPr>
          <w:rtl/>
        </w:rPr>
        <w:t xml:space="preserve"> מהן חרשין</w:t>
      </w:r>
      <w:r>
        <w:rPr>
          <w:rFonts w:hint="cs"/>
          <w:rtl/>
        </w:rPr>
        <w:t>,</w:t>
      </w:r>
      <w:r>
        <w:rPr>
          <w:rtl/>
        </w:rPr>
        <w:t xml:space="preserve"> מהן סומין</w:t>
      </w:r>
      <w:r>
        <w:rPr>
          <w:rFonts w:hint="cs"/>
          <w:rtl/>
        </w:rPr>
        <w:t>.</w:t>
      </w:r>
      <w:r>
        <w:rPr>
          <w:rtl/>
        </w:rPr>
        <w:t xml:space="preserve"> והיה אומר לאלמין</w:t>
      </w:r>
      <w:r>
        <w:rPr>
          <w:rFonts w:hint="cs"/>
          <w:rtl/>
        </w:rPr>
        <w:t>,</w:t>
      </w:r>
      <w:r>
        <w:rPr>
          <w:rtl/>
        </w:rPr>
        <w:t xml:space="preserve"> היכן משה</w:t>
      </w:r>
      <w:r>
        <w:rPr>
          <w:rFonts w:hint="cs"/>
          <w:rtl/>
        </w:rPr>
        <w:t>,</w:t>
      </w:r>
      <w:r>
        <w:rPr>
          <w:rtl/>
        </w:rPr>
        <w:t xml:space="preserve"> ולא היו מדברים</w:t>
      </w:r>
      <w:r>
        <w:rPr>
          <w:rFonts w:hint="cs"/>
          <w:rtl/>
        </w:rPr>
        <w:t>.</w:t>
      </w:r>
      <w:r>
        <w:rPr>
          <w:rtl/>
        </w:rPr>
        <w:t xml:space="preserve"> לחרשין</w:t>
      </w:r>
      <w:r>
        <w:rPr>
          <w:rFonts w:hint="cs"/>
          <w:rtl/>
        </w:rPr>
        <w:t>,</w:t>
      </w:r>
      <w:r>
        <w:rPr>
          <w:rtl/>
        </w:rPr>
        <w:t xml:space="preserve"> ולא היו שומעין</w:t>
      </w:r>
      <w:r>
        <w:rPr>
          <w:rFonts w:hint="cs"/>
          <w:rtl/>
        </w:rPr>
        <w:t>.</w:t>
      </w:r>
      <w:r>
        <w:rPr>
          <w:rtl/>
        </w:rPr>
        <w:t xml:space="preserve"> לסומין</w:t>
      </w:r>
      <w:r>
        <w:rPr>
          <w:rFonts w:hint="cs"/>
          <w:rtl/>
        </w:rPr>
        <w:t>,</w:t>
      </w:r>
      <w:r>
        <w:rPr>
          <w:rtl/>
        </w:rPr>
        <w:t xml:space="preserve"> ולא היו רואין</w:t>
      </w:r>
      <w:r>
        <w:rPr>
          <w:rFonts w:hint="cs"/>
          <w:rtl/>
        </w:rPr>
        <w:t>.</w:t>
      </w:r>
      <w:r>
        <w:rPr>
          <w:rtl/>
        </w:rPr>
        <w:t xml:space="preserve"> זה שאמר הקב"ה למשה </w:t>
      </w:r>
      <w:r>
        <w:rPr>
          <w:rFonts w:hint="cs"/>
          <w:rtl/>
        </w:rPr>
        <w:t>[שמות ד, יא] '</w:t>
      </w:r>
      <w:r>
        <w:rPr>
          <w:rtl/>
        </w:rPr>
        <w:t>מי שם פה לאדם</w:t>
      </w:r>
      <w:r>
        <w:rPr>
          <w:rFonts w:hint="cs"/>
          <w:rtl/>
        </w:rPr>
        <w:t>',</w:t>
      </w:r>
      <w:r>
        <w:rPr>
          <w:rtl/>
        </w:rPr>
        <w:t xml:space="preserve"> מי שם פה לפרעה שאמר בפיו הביאו את משה לבימה להורגו</w:t>
      </w:r>
      <w:r>
        <w:rPr>
          <w:rFonts w:hint="cs"/>
          <w:rtl/>
        </w:rPr>
        <w:t>.</w:t>
      </w:r>
      <w:r>
        <w:rPr>
          <w:rtl/>
        </w:rPr>
        <w:t xml:space="preserve"> </w:t>
      </w:r>
      <w:r>
        <w:rPr>
          <w:rFonts w:hint="cs"/>
          <w:rtl/>
        </w:rPr>
        <w:t>'</w:t>
      </w:r>
      <w:r>
        <w:rPr>
          <w:rtl/>
        </w:rPr>
        <w:t>או מי ישום אלם</w:t>
      </w:r>
      <w:r>
        <w:rPr>
          <w:rFonts w:hint="cs"/>
          <w:rtl/>
        </w:rPr>
        <w:t>' [שם],</w:t>
      </w:r>
      <w:r>
        <w:rPr>
          <w:rtl/>
        </w:rPr>
        <w:t xml:space="preserve"> מי שם הסגנים אלמים חרשים וסומין</w:t>
      </w:r>
      <w:r>
        <w:rPr>
          <w:rFonts w:hint="cs"/>
          <w:rtl/>
        </w:rPr>
        <w:t>,</w:t>
      </w:r>
      <w:r>
        <w:rPr>
          <w:rtl/>
        </w:rPr>
        <w:t xml:space="preserve"> שלא הביאוך</w:t>
      </w:r>
      <w:r>
        <w:rPr>
          <w:rFonts w:hint="cs"/>
          <w:rtl/>
        </w:rPr>
        <w:t>.</w:t>
      </w:r>
      <w:r>
        <w:rPr>
          <w:rtl/>
        </w:rPr>
        <w:t xml:space="preserve"> ומי עשה עצמך פקח שתברח</w:t>
      </w:r>
      <w:r>
        <w:rPr>
          <w:rFonts w:hint="cs"/>
          <w:rtl/>
        </w:rPr>
        <w:t>,</w:t>
      </w:r>
      <w:r>
        <w:rPr>
          <w:rtl/>
        </w:rPr>
        <w:t xml:space="preserve"> </w:t>
      </w:r>
      <w:r>
        <w:rPr>
          <w:rFonts w:hint="cs"/>
          <w:rtl/>
        </w:rPr>
        <w:t>'</w:t>
      </w:r>
      <w:r>
        <w:rPr>
          <w:rtl/>
        </w:rPr>
        <w:t>הלא אנכי ה'</w:t>
      </w:r>
      <w:r>
        <w:rPr>
          <w:rFonts w:hint="cs"/>
          <w:rtl/>
        </w:rPr>
        <w:t>' [שם],</w:t>
      </w:r>
      <w:r>
        <w:rPr>
          <w:rtl/>
        </w:rPr>
        <w:t xml:space="preserve"> שם הייתי עמך</w:t>
      </w:r>
      <w:r>
        <w:rPr>
          <w:rFonts w:hint="cs"/>
          <w:rtl/>
        </w:rPr>
        <w:t>,</w:t>
      </w:r>
      <w:r>
        <w:rPr>
          <w:rtl/>
        </w:rPr>
        <w:t xml:space="preserve"> והיום אני עומד לך</w:t>
      </w:r>
      <w:r>
        <w:rPr>
          <w:rFonts w:hint="cs"/>
          <w:rtl/>
        </w:rPr>
        <w:t xml:space="preserve">". ובהמשך יבאר את חלקי המדרש הזה. ובכת"י [שצא.] הביא את לשון המדרש [וכן את הפרשה הבאה (ל"ב)] במילואו. </w:t>
      </w:r>
    </w:p>
  </w:footnote>
  <w:footnote w:id="62">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כמבואר למעלה הערות 1, 11, 13. ובכת"י [שצא:] הוסיף כאן: "שאלו שניהם תמיד הם מתנגדים למשה, ואין לטוב הגמור התנגדות רק רע הגמור. אם כן אין לומר שהיה נשמע לפרעה רק על ידי דתן ואבירם".</w:t>
      </w:r>
    </w:p>
  </w:footnote>
  <w:footnote w:id="6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למעלה לאחר ציון 1.</w:t>
      </w:r>
    </w:p>
  </w:footnote>
  <w:footnote w:id="6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למעלה [לאחר צי</w:t>
      </w:r>
      <w:r w:rsidRPr="08D71A55">
        <w:rPr>
          <w:rFonts w:hint="cs"/>
          <w:sz w:val="18"/>
          <w:rtl/>
        </w:rPr>
        <w:t xml:space="preserve">ון </w:t>
      </w:r>
      <w:r>
        <w:rPr>
          <w:rFonts w:hint="cs"/>
          <w:sz w:val="18"/>
          <w:rtl/>
        </w:rPr>
        <w:t>1</w:t>
      </w:r>
      <w:r w:rsidRPr="08D71A55">
        <w:rPr>
          <w:rFonts w:hint="cs"/>
          <w:sz w:val="18"/>
          <w:rtl/>
        </w:rPr>
        <w:t>]: "</w:t>
      </w:r>
      <w:r w:rsidRPr="08D71A55">
        <w:rPr>
          <w:rStyle w:val="LatinChar"/>
          <w:sz w:val="18"/>
          <w:rtl/>
          <w:lang w:val="en-GB"/>
        </w:rPr>
        <w:t>דקדקו רז"ל במדרש הזה, כי איך היה על ידי שני עברים דבר גדול כזה</w:t>
      </w:r>
      <w:r w:rsidRPr="08D71A55">
        <w:rPr>
          <w:rStyle w:val="LatinChar"/>
          <w:rFonts w:hint="cs"/>
          <w:sz w:val="18"/>
          <w:rtl/>
          <w:lang w:val="en-GB"/>
        </w:rPr>
        <w:t>,</w:t>
      </w:r>
      <w:r w:rsidRPr="08D71A55">
        <w:rPr>
          <w:rStyle w:val="LatinChar"/>
          <w:sz w:val="18"/>
          <w:rtl/>
          <w:lang w:val="en-GB"/>
        </w:rPr>
        <w:t xml:space="preserve"> להיות מוסרים למלכות את משה רבינו ע</w:t>
      </w:r>
      <w:r w:rsidRPr="08D71A55">
        <w:rPr>
          <w:rStyle w:val="LatinChar"/>
          <w:rFonts w:hint="cs"/>
          <w:sz w:val="18"/>
          <w:rtl/>
          <w:lang w:val="en-GB"/>
        </w:rPr>
        <w:t>ליו השלום</w:t>
      </w:r>
      <w:r w:rsidRPr="08D71A55">
        <w:rPr>
          <w:rStyle w:val="LatinChar"/>
          <w:sz w:val="18"/>
          <w:rtl/>
          <w:lang w:val="en-GB"/>
        </w:rPr>
        <w:t xml:space="preserve"> הגואל</w:t>
      </w:r>
      <w:r w:rsidRPr="08D71A55">
        <w:rPr>
          <w:rStyle w:val="LatinChar"/>
          <w:rFonts w:hint="cs"/>
          <w:sz w:val="18"/>
          <w:rtl/>
          <w:lang w:val="en-GB"/>
        </w:rPr>
        <w:t>.</w:t>
      </w:r>
      <w:r w:rsidRPr="08D71A55">
        <w:rPr>
          <w:rStyle w:val="LatinChar"/>
          <w:sz w:val="18"/>
          <w:rtl/>
          <w:lang w:val="en-GB"/>
        </w:rPr>
        <w:t xml:space="preserve"> ואי אפשר שלא היו עושים אלו הרשעים דבר זה בלבד, כי אם לא כן</w:t>
      </w:r>
      <w:r w:rsidRPr="08D71A55">
        <w:rPr>
          <w:rStyle w:val="LatinChar"/>
          <w:rFonts w:hint="cs"/>
          <w:sz w:val="18"/>
          <w:rtl/>
          <w:lang w:val="en-GB"/>
        </w:rPr>
        <w:t>,</w:t>
      </w:r>
      <w:r w:rsidRPr="08D71A55">
        <w:rPr>
          <w:rStyle w:val="LatinChar"/>
          <w:sz w:val="18"/>
          <w:rtl/>
          <w:lang w:val="en-GB"/>
        </w:rPr>
        <w:t xml:space="preserve"> היה דבר זה מעשה מקרה, שמעשה שלא נעשה רק פעם אחת</w:t>
      </w:r>
      <w:r w:rsidRPr="08D71A55">
        <w:rPr>
          <w:rStyle w:val="LatinChar"/>
          <w:rFonts w:hint="cs"/>
          <w:sz w:val="18"/>
          <w:rtl/>
          <w:lang w:val="en-GB"/>
        </w:rPr>
        <w:t>,</w:t>
      </w:r>
      <w:r w:rsidRPr="08D71A55">
        <w:rPr>
          <w:rStyle w:val="LatinChar"/>
          <w:sz w:val="18"/>
          <w:rtl/>
          <w:lang w:val="en-GB"/>
        </w:rPr>
        <w:t xml:space="preserve"> מקרה הוא</w:t>
      </w:r>
      <w:r>
        <w:rPr>
          <w:rStyle w:val="LatinChar"/>
          <w:rFonts w:hint="cs"/>
          <w:sz w:val="18"/>
          <w:rtl/>
          <w:lang w:val="en-GB"/>
        </w:rPr>
        <w:t xml:space="preserve">... </w:t>
      </w:r>
      <w:r w:rsidRPr="08D71A55">
        <w:rPr>
          <w:rStyle w:val="LatinChar"/>
          <w:sz w:val="18"/>
          <w:rtl/>
          <w:lang w:val="en-GB"/>
        </w:rPr>
        <w:t>ואי אפשר לומר שהיה דבר זה במקרה, שהרי מדבר זה בא הגאולה</w:t>
      </w:r>
      <w:r w:rsidRPr="08D71A55">
        <w:rPr>
          <w:rStyle w:val="LatinChar"/>
          <w:rFonts w:hint="cs"/>
          <w:sz w:val="18"/>
          <w:rtl/>
          <w:lang w:val="en-GB"/>
        </w:rPr>
        <w:t>;</w:t>
      </w:r>
      <w:r w:rsidRPr="08D71A55">
        <w:rPr>
          <w:rStyle w:val="LatinChar"/>
          <w:sz w:val="18"/>
          <w:rtl/>
          <w:lang w:val="en-GB"/>
        </w:rPr>
        <w:t xml:space="preserve"> שעל ידי זה ברח למדין</w:t>
      </w:r>
      <w:r w:rsidRPr="08D71A55">
        <w:rPr>
          <w:rStyle w:val="LatinChar"/>
          <w:rFonts w:hint="cs"/>
          <w:sz w:val="18"/>
          <w:rtl/>
          <w:lang w:val="en-GB"/>
        </w:rPr>
        <w:t>,</w:t>
      </w:r>
      <w:r w:rsidRPr="08D71A55">
        <w:rPr>
          <w:rStyle w:val="LatinChar"/>
          <w:sz w:val="18"/>
          <w:rtl/>
          <w:lang w:val="en-GB"/>
        </w:rPr>
        <w:t xml:space="preserve"> ונשא בת יתרו</w:t>
      </w:r>
      <w:r w:rsidRPr="08D71A55">
        <w:rPr>
          <w:rStyle w:val="LatinChar"/>
          <w:rFonts w:hint="cs"/>
          <w:sz w:val="18"/>
          <w:rtl/>
          <w:lang w:val="en-GB"/>
        </w:rPr>
        <w:t xml:space="preserve">, </w:t>
      </w:r>
      <w:r w:rsidRPr="08D71A55">
        <w:rPr>
          <w:rStyle w:val="LatinChar"/>
          <w:sz w:val="18"/>
          <w:rtl/>
          <w:lang w:val="en-GB"/>
        </w:rPr>
        <w:t>ונגלה לו השכינה</w:t>
      </w:r>
      <w:r w:rsidRPr="08D71A55">
        <w:rPr>
          <w:rStyle w:val="LatinChar"/>
          <w:rFonts w:hint="cs"/>
          <w:sz w:val="18"/>
          <w:rtl/>
          <w:lang w:val="en-GB"/>
        </w:rPr>
        <w:t>.</w:t>
      </w:r>
      <w:r w:rsidRPr="08D71A55">
        <w:rPr>
          <w:rStyle w:val="LatinChar"/>
          <w:sz w:val="18"/>
          <w:rtl/>
          <w:lang w:val="en-GB"/>
        </w:rPr>
        <w:t xml:space="preserve"> ואיך תהיה הגאולה במקרה</w:t>
      </w:r>
      <w:r w:rsidRPr="08D71A55">
        <w:rPr>
          <w:rStyle w:val="LatinChar"/>
          <w:rFonts w:hint="cs"/>
          <w:sz w:val="18"/>
          <w:rtl/>
          <w:lang w:val="en-GB"/>
        </w:rPr>
        <w:t>,</w:t>
      </w:r>
      <w:r w:rsidRPr="08D71A55">
        <w:rPr>
          <w:rStyle w:val="LatinChar"/>
          <w:sz w:val="18"/>
          <w:rtl/>
          <w:lang w:val="en-GB"/>
        </w:rPr>
        <w:t xml:space="preserve"> שאין דבר יותר חשוב כמו גאולת ישראל</w:t>
      </w:r>
      <w:r w:rsidRPr="08D71A55">
        <w:rPr>
          <w:rStyle w:val="LatinChar"/>
          <w:rFonts w:hint="cs"/>
          <w:sz w:val="18"/>
          <w:rtl/>
          <w:lang w:val="en-GB"/>
        </w:rPr>
        <w:t>,</w:t>
      </w:r>
      <w:r w:rsidRPr="08D71A55">
        <w:rPr>
          <w:rStyle w:val="LatinChar"/>
          <w:sz w:val="18"/>
          <w:rtl/>
          <w:lang w:val="en-GB"/>
        </w:rPr>
        <w:t xml:space="preserve"> ואיך תהיה על ידי דבר במקרה</w:t>
      </w:r>
      <w:r w:rsidRPr="08D71A55">
        <w:rPr>
          <w:rStyle w:val="LatinChar"/>
          <w:rFonts w:hint="cs"/>
          <w:sz w:val="18"/>
          <w:rtl/>
          <w:lang w:val="en-GB"/>
        </w:rPr>
        <w:t>,</w:t>
      </w:r>
      <w:r w:rsidRPr="08D71A55">
        <w:rPr>
          <w:rStyle w:val="LatinChar"/>
          <w:sz w:val="18"/>
          <w:rtl/>
          <w:lang w:val="en-GB"/>
        </w:rPr>
        <w:t xml:space="preserve"> זה לא יתכן</w:t>
      </w:r>
      <w:r>
        <w:rPr>
          <w:rFonts w:hint="cs"/>
          <w:rtl/>
        </w:rPr>
        <w:t>".</w:t>
      </w:r>
    </w:p>
  </w:footnote>
  <w:footnote w:id="6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אם תאמר שהיה מתנגד שלישי למשה [בנוסף לדתן ואבירם].</w:t>
      </w:r>
    </w:p>
  </w:footnote>
  <w:footnote w:id="6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כמבואר למעלה [לאחר ציון 12], שדתן הוא כנגד משה, ואבירם הוא כנגד אהרן. לכך לא היה מתנגד שלישי למשה ואהרן.</w:t>
      </w:r>
    </w:p>
  </w:footnote>
  <w:footnote w:id="6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בכת"י [שצא:] הקדים לכתוב טעם נוסף [לשלול את האפשרות שהיה למשה מתנגד שלישי], וז"ל: "זה לא יתכן... שאף אלו שנים, דתן ואבירם, אם לא היינו מוצאים שהיו מתנגדים למשה תמיד, לא היינו אומרים עליהם שהיו מתנגדי משה. ואם כן איך יתכן לומר כזה, שיהיה לטוב הגמור, כמו משה, התנגדות". ובגו"א שמות פ"ב אות כד [לט.] ביאר טעם נוסף מנין לחז"ל שאיירי בדתן ואבירם, ולא באחרים, וכלשונו: "הם הלשינו עליו. דאם אחרים הלשינו עליו, למה לא שמע [פרעה] עד יום זה, ולא אתמול מיד ביום המעשה". ופירושו, שההלשנה לפרעה לא נעשתה ביום הראשון שבו הכה משה את המצרי, שנאמר [שמות ב, יג] "ויצא ביום השני והנה שני אנשים עברים נצים וגו'", ואם איירי במלשינים אחרים, מה עיכב את ההלשנה שלא תיעשה מיד. אך אם מדובר בדתן ואבירם, ניחא, שרק ביום השני, שמשה כינה אותם "רשעים" [רש"י שם], הם כעסו עליו, והלכו להלשין עליו. </w:t>
      </w:r>
    </w:p>
  </w:footnote>
  <w:footnote w:id="6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w:t>
      </w:r>
      <w:r>
        <w:rPr>
          <w:rtl/>
        </w:rPr>
        <w:t>שלח פרעה והביאו סייף שאין כמותה</w:t>
      </w:r>
      <w:r>
        <w:rPr>
          <w:rFonts w:hint="cs"/>
          <w:rtl/>
        </w:rPr>
        <w:t>,</w:t>
      </w:r>
      <w:r>
        <w:rPr>
          <w:rtl/>
        </w:rPr>
        <w:t xml:space="preserve"> ונתנו י' פעמים על צוארו</w:t>
      </w:r>
      <w:r>
        <w:rPr>
          <w:rFonts w:hint="cs"/>
          <w:rtl/>
        </w:rPr>
        <w:t>,</w:t>
      </w:r>
      <w:r>
        <w:rPr>
          <w:rtl/>
        </w:rPr>
        <w:t xml:space="preserve"> ונעשה צוארו של משה כעמוד השן ולא הזיקתו</w:t>
      </w:r>
      <w:r>
        <w:rPr>
          <w:rFonts w:hint="cs"/>
          <w:rtl/>
        </w:rPr>
        <w:t>,</w:t>
      </w:r>
      <w:r>
        <w:rPr>
          <w:rtl/>
        </w:rPr>
        <w:t xml:space="preserve"> שנאמר </w:t>
      </w:r>
      <w:r>
        <w:rPr>
          <w:rFonts w:hint="cs"/>
          <w:rtl/>
        </w:rPr>
        <w:t>[</w:t>
      </w:r>
      <w:r>
        <w:rPr>
          <w:rtl/>
        </w:rPr>
        <w:t>שי</w:t>
      </w:r>
      <w:r>
        <w:rPr>
          <w:rFonts w:hint="cs"/>
          <w:rtl/>
        </w:rPr>
        <w:t>ה"ש</w:t>
      </w:r>
      <w:r>
        <w:rPr>
          <w:rtl/>
        </w:rPr>
        <w:t xml:space="preserve"> ז</w:t>
      </w:r>
      <w:r>
        <w:rPr>
          <w:rFonts w:hint="cs"/>
          <w:rtl/>
        </w:rPr>
        <w:t>, ה]</w:t>
      </w:r>
      <w:r>
        <w:rPr>
          <w:rtl/>
        </w:rPr>
        <w:t xml:space="preserve"> </w:t>
      </w:r>
      <w:r>
        <w:rPr>
          <w:rFonts w:hint="cs"/>
          <w:rtl/>
        </w:rPr>
        <w:t>'</w:t>
      </w:r>
      <w:r>
        <w:rPr>
          <w:rtl/>
        </w:rPr>
        <w:t>צוארך כמגדל השן</w:t>
      </w:r>
      <w:r>
        <w:rPr>
          <w:rFonts w:hint="cs"/>
          <w:rtl/>
        </w:rPr>
        <w:t>'" [לשון המדרש, והובא למעלה הערה 60].</w:t>
      </w:r>
    </w:p>
  </w:footnote>
  <w:footnote w:id="69">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בכת"י [שצא:]: "זה רמז על כח פרעה, שהיה גדול, ומתאוה להרוג את משה. ומפני הכנתו, שהיה מוכן ומזומן ועומד להרוג את משה, [לכך] כחו ומזלו היה עומד תמיד להרוג את משה". וראה להלן הערה 81.</w:t>
      </w:r>
    </w:p>
  </w:footnote>
  <w:footnote w:id="7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פירוש - לא היה כאן חרב בפועל שנכרך סביב לצוארו של משה, אלא הכוונה היא שכחו ומזלו הגדול של המלך עמד לפעול במשה, והמשל לכחו של מלך הוא חרבו. וכן כתב להלן פנ"ו, וז"ל: "</w:t>
      </w:r>
      <w:r>
        <w:rPr>
          <w:rtl/>
        </w:rPr>
        <w:t>יש מכה שהיא</w:t>
      </w:r>
      <w:r>
        <w:rPr>
          <w:rFonts w:hint="cs"/>
          <w:rtl/>
        </w:rPr>
        <w:t>...</w:t>
      </w:r>
      <w:r>
        <w:rPr>
          <w:rtl/>
        </w:rPr>
        <w:t xml:space="preserve"> כח פועל לגמר</w:t>
      </w:r>
      <w:r w:rsidRPr="08301F53">
        <w:rPr>
          <w:sz w:val="18"/>
          <w:rtl/>
        </w:rPr>
        <w:t>י במקבל</w:t>
      </w:r>
      <w:r w:rsidRPr="08301F53">
        <w:rPr>
          <w:rFonts w:hint="cs"/>
          <w:sz w:val="18"/>
          <w:rtl/>
        </w:rPr>
        <w:t xml:space="preserve">... </w:t>
      </w:r>
      <w:r w:rsidRPr="08301F53">
        <w:rPr>
          <w:sz w:val="18"/>
          <w:rtl/>
        </w:rPr>
        <w:t>כי חרב הוא כח פועל במקבל המכה</w:t>
      </w:r>
      <w:r w:rsidRPr="08301F53">
        <w:rPr>
          <w:rFonts w:hint="cs"/>
          <w:sz w:val="18"/>
          <w:rtl/>
        </w:rPr>
        <w:t>,</w:t>
      </w:r>
      <w:r w:rsidRPr="08301F53">
        <w:rPr>
          <w:sz w:val="18"/>
          <w:rtl/>
        </w:rPr>
        <w:t xml:space="preserve"> וז</w:t>
      </w:r>
      <w:r w:rsidRPr="08301F53">
        <w:rPr>
          <w:rFonts w:hint="cs"/>
          <w:sz w:val="18"/>
          <w:rtl/>
        </w:rPr>
        <w:t>ה</w:t>
      </w:r>
      <w:r w:rsidRPr="08301F53">
        <w:rPr>
          <w:sz w:val="18"/>
          <w:rtl/>
        </w:rPr>
        <w:t xml:space="preserve"> נקרא</w:t>
      </w:r>
      <w:r w:rsidRPr="08301F53">
        <w:rPr>
          <w:rFonts w:hint="cs"/>
          <w:sz w:val="18"/>
          <w:rtl/>
        </w:rPr>
        <w:t xml:space="preserve"> 'חרב'". </w:t>
      </w:r>
      <w:r>
        <w:rPr>
          <w:rFonts w:hint="cs"/>
          <w:sz w:val="18"/>
          <w:rtl/>
        </w:rPr>
        <w:t>ואמרו חכמים [סנהדרין נב:] "</w:t>
      </w:r>
      <w:r w:rsidRPr="08661EEA">
        <w:rPr>
          <w:sz w:val="18"/>
          <w:rtl/>
        </w:rPr>
        <w:t>מצות הנהרגין היו מתיזין את ראשו בסייף</w:t>
      </w:r>
      <w:r>
        <w:rPr>
          <w:rFonts w:hint="cs"/>
          <w:sz w:val="18"/>
          <w:rtl/>
        </w:rPr>
        <w:t>,</w:t>
      </w:r>
      <w:r w:rsidRPr="08661EEA">
        <w:rPr>
          <w:sz w:val="18"/>
          <w:rtl/>
        </w:rPr>
        <w:t xml:space="preserve"> כדרך שהמלכות עושה</w:t>
      </w:r>
      <w:r>
        <w:rPr>
          <w:rFonts w:hint="cs"/>
          <w:sz w:val="18"/>
          <w:rtl/>
        </w:rPr>
        <w:t xml:space="preserve">". הרי כח ההריגה של מלך נראה בסייף שלו. וזהו שכתב כאן "והוא כחו ומזלו הגדול של מלך", ולא כתב "של פרעה". </w:t>
      </w:r>
    </w:p>
  </w:footnote>
  <w:footnote w:id="71">
    <w:p w:rsidR="0835204F" w:rsidRDefault="0835204F" w:rsidP="081C5A67">
      <w:pPr>
        <w:pStyle w:val="FootnoteText"/>
        <w:rPr>
          <w:rFonts w:hint="cs"/>
          <w:rtl/>
        </w:rPr>
      </w:pPr>
      <w:r>
        <w:rPr>
          <w:rtl/>
        </w:rPr>
        <w:t>&lt;</w:t>
      </w:r>
      <w:r>
        <w:rPr>
          <w:rStyle w:val="FootnoteReference"/>
        </w:rPr>
        <w:footnoteRef/>
      </w:r>
      <w:r>
        <w:rPr>
          <w:rtl/>
        </w:rPr>
        <w:t>&gt;</w:t>
      </w:r>
      <w:r>
        <w:rPr>
          <w:rFonts w:hint="cs"/>
          <w:rtl/>
        </w:rPr>
        <w:t xml:space="preserve"> פירוש - הדברים העליונים הם רוחניים,</w:t>
      </w:r>
      <w:r w:rsidRPr="088E2A66">
        <w:rPr>
          <w:rFonts w:hint="cs"/>
          <w:sz w:val="18"/>
          <w:rtl/>
        </w:rPr>
        <w:t xml:space="preserve"> ולכך הם כללים, ואינ</w:t>
      </w:r>
      <w:r w:rsidRPr="080363F1">
        <w:rPr>
          <w:rFonts w:hint="cs"/>
          <w:sz w:val="18"/>
          <w:rtl/>
        </w:rPr>
        <w:t xml:space="preserve">ם מתפרטים ומתחלקים לפרטים. </w:t>
      </w:r>
      <w:r w:rsidRPr="080363F1">
        <w:rPr>
          <w:rStyle w:val="HebrewChar"/>
          <w:rFonts w:cs="Monotype Hadassah" w:hint="cs"/>
          <w:sz w:val="18"/>
          <w:rtl/>
        </w:rPr>
        <w:t>ולמעלה פי"ד [לאחר ציון 108] כתב: "</w:t>
      </w:r>
      <w:r w:rsidRPr="080363F1">
        <w:rPr>
          <w:rStyle w:val="LatinChar"/>
          <w:sz w:val="18"/>
          <w:rtl/>
          <w:lang w:val="en-GB"/>
        </w:rPr>
        <w:t>כי כל דבר שעשו מצרים לישראל היה בענין כללי</w:t>
      </w:r>
      <w:r w:rsidRPr="080363F1">
        <w:rPr>
          <w:rStyle w:val="LatinChar"/>
          <w:rFonts w:hint="cs"/>
          <w:sz w:val="18"/>
          <w:rtl/>
          <w:lang w:val="en-GB"/>
        </w:rPr>
        <w:t>,</w:t>
      </w:r>
      <w:r w:rsidRPr="080363F1">
        <w:rPr>
          <w:rStyle w:val="LatinChar"/>
          <w:sz w:val="18"/>
          <w:rtl/>
          <w:lang w:val="en-GB"/>
        </w:rPr>
        <w:t xml:space="preserve"> שהיו משעבדים את ישראל בכלל בפעם אחד</w:t>
      </w:r>
      <w:r w:rsidRPr="080363F1">
        <w:rPr>
          <w:rStyle w:val="LatinChar"/>
          <w:rFonts w:hint="cs"/>
          <w:sz w:val="18"/>
          <w:rtl/>
          <w:lang w:val="en-GB"/>
        </w:rPr>
        <w:t>.</w:t>
      </w:r>
      <w:r w:rsidRPr="080363F1">
        <w:rPr>
          <w:rStyle w:val="LatinChar"/>
          <w:sz w:val="18"/>
          <w:rtl/>
          <w:lang w:val="en-GB"/>
        </w:rPr>
        <w:t xml:space="preserve"> וזה אין ספק שהוא יותר ממה שהיה השיעבוד שהיו משעבדים את כל אחד ואחד בפני עצמו</w:t>
      </w:r>
      <w:r w:rsidRPr="080363F1">
        <w:rPr>
          <w:rStyle w:val="LatinChar"/>
          <w:rFonts w:hint="cs"/>
          <w:sz w:val="18"/>
          <w:rtl/>
          <w:lang w:val="en-GB"/>
        </w:rPr>
        <w:t>.</w:t>
      </w:r>
      <w:r w:rsidRPr="080363F1">
        <w:rPr>
          <w:rStyle w:val="LatinChar"/>
          <w:sz w:val="18"/>
          <w:rtl/>
          <w:lang w:val="en-GB"/>
        </w:rPr>
        <w:t xml:space="preserve"> כי מפני שהיה השיעבוד כללי</w:t>
      </w:r>
      <w:r w:rsidRPr="080363F1">
        <w:rPr>
          <w:rStyle w:val="LatinChar"/>
          <w:rFonts w:hint="cs"/>
          <w:sz w:val="18"/>
          <w:rtl/>
          <w:lang w:val="en-GB"/>
        </w:rPr>
        <w:t>,</w:t>
      </w:r>
      <w:r w:rsidRPr="080363F1">
        <w:rPr>
          <w:rStyle w:val="LatinChar"/>
          <w:sz w:val="18"/>
          <w:rtl/>
          <w:lang w:val="en-GB"/>
        </w:rPr>
        <w:t xml:space="preserve"> מורה זה על שהיה נגזר עליהם מצד כללותיהם בגזירה אל</w:t>
      </w:r>
      <w:r w:rsidRPr="080363F1">
        <w:rPr>
          <w:rStyle w:val="LatinChar"/>
          <w:rFonts w:hint="cs"/>
          <w:sz w:val="18"/>
          <w:rtl/>
          <w:lang w:val="en-GB"/>
        </w:rPr>
        <w:t>ק</w:t>
      </w:r>
      <w:r w:rsidRPr="080363F1">
        <w:rPr>
          <w:rStyle w:val="LatinChar"/>
          <w:sz w:val="18"/>
          <w:rtl/>
          <w:lang w:val="en-GB"/>
        </w:rPr>
        <w:t>ית</w:t>
      </w:r>
      <w:r w:rsidRPr="080363F1">
        <w:rPr>
          <w:rStyle w:val="LatinChar"/>
          <w:rFonts w:hint="cs"/>
          <w:sz w:val="18"/>
          <w:rtl/>
          <w:lang w:val="en-GB"/>
        </w:rPr>
        <w:t>.</w:t>
      </w:r>
      <w:r w:rsidRPr="080363F1">
        <w:rPr>
          <w:rStyle w:val="LatinChar"/>
          <w:sz w:val="18"/>
          <w:rtl/>
          <w:lang w:val="en-GB"/>
        </w:rPr>
        <w:t xml:space="preserve"> לכך בא הגזירה על כללותיהם כאחד, שהדברים המקרים פרטים הם</w:t>
      </w:r>
      <w:r w:rsidRPr="080363F1">
        <w:rPr>
          <w:rStyle w:val="LatinChar"/>
          <w:rFonts w:hint="cs"/>
          <w:sz w:val="18"/>
          <w:rtl/>
          <w:lang w:val="en-GB"/>
        </w:rPr>
        <w:t>,</w:t>
      </w:r>
      <w:r w:rsidRPr="080363F1">
        <w:rPr>
          <w:rStyle w:val="LatinChar"/>
          <w:sz w:val="18"/>
          <w:rtl/>
          <w:lang w:val="en-GB"/>
        </w:rPr>
        <w:t xml:space="preserve"> וענין זה לא היה מקרי</w:t>
      </w:r>
      <w:r w:rsidRPr="080363F1">
        <w:rPr>
          <w:rStyle w:val="LatinChar"/>
          <w:rFonts w:hint="cs"/>
          <w:sz w:val="18"/>
          <w:rtl/>
          <w:lang w:val="en-GB"/>
        </w:rPr>
        <w:t>,</w:t>
      </w:r>
      <w:r w:rsidRPr="080363F1">
        <w:rPr>
          <w:rStyle w:val="LatinChar"/>
          <w:sz w:val="18"/>
          <w:rtl/>
          <w:lang w:val="en-GB"/>
        </w:rPr>
        <w:t xml:space="preserve"> רק גזירה אל</w:t>
      </w:r>
      <w:r w:rsidRPr="080363F1">
        <w:rPr>
          <w:rStyle w:val="LatinChar"/>
          <w:rFonts w:hint="cs"/>
          <w:sz w:val="18"/>
          <w:rtl/>
          <w:lang w:val="en-GB"/>
        </w:rPr>
        <w:t>ק</w:t>
      </w:r>
      <w:r w:rsidRPr="080363F1">
        <w:rPr>
          <w:rStyle w:val="LatinChar"/>
          <w:sz w:val="18"/>
          <w:rtl/>
          <w:lang w:val="en-GB"/>
        </w:rPr>
        <w:t>ית</w:t>
      </w:r>
      <w:r>
        <w:rPr>
          <w:rStyle w:val="HebrewChar"/>
          <w:rFonts w:cs="Monotype Hadassah" w:hint="cs"/>
          <w:sz w:val="18"/>
          <w:rtl/>
        </w:rPr>
        <w:t xml:space="preserve">". </w:t>
      </w:r>
      <w:r w:rsidRPr="088E2A66">
        <w:rPr>
          <w:rStyle w:val="HebrewChar"/>
          <w:rFonts w:cs="Monotype Hadassah" w:hint="cs"/>
          <w:sz w:val="18"/>
          <w:rtl/>
        </w:rPr>
        <w:t>ולמעלה פט"ז [לאחר ציון 52] כתב: "</w:t>
      </w:r>
      <w:r w:rsidRPr="088E2A66">
        <w:rPr>
          <w:rStyle w:val="LatinChar"/>
          <w:sz w:val="18"/>
          <w:rtl/>
          <w:lang w:val="en-GB"/>
        </w:rPr>
        <w:t>כי כל פרטי הוא מצד החמרי</w:t>
      </w:r>
      <w:r w:rsidRPr="088E2A66">
        <w:rPr>
          <w:rStyle w:val="LatinChar"/>
          <w:rFonts w:hint="cs"/>
          <w:sz w:val="18"/>
          <w:rtl/>
          <w:lang w:val="en-GB"/>
        </w:rPr>
        <w:t>,</w:t>
      </w:r>
      <w:r w:rsidRPr="088E2A66">
        <w:rPr>
          <w:rStyle w:val="LatinChar"/>
          <w:sz w:val="18"/>
          <w:rtl/>
          <w:lang w:val="en-GB"/>
        </w:rPr>
        <w:t xml:space="preserve"> כאשר ידוע מענין הפרטי</w:t>
      </w:r>
      <w:r w:rsidRPr="088E2A66">
        <w:rPr>
          <w:rStyle w:val="LatinChar"/>
          <w:rFonts w:hint="cs"/>
          <w:sz w:val="18"/>
          <w:rtl/>
          <w:lang w:val="en-GB"/>
        </w:rPr>
        <w:t>,</w:t>
      </w:r>
      <w:r w:rsidRPr="088E2A66">
        <w:rPr>
          <w:rStyle w:val="LatinChar"/>
          <w:sz w:val="18"/>
          <w:rtl/>
          <w:lang w:val="en-GB"/>
        </w:rPr>
        <w:t xml:space="preserve"> שאין בדבר שהוא נבדל מן החומרי </w:t>
      </w:r>
      <w:r w:rsidRPr="088E2A66">
        <w:rPr>
          <w:rStyle w:val="LatinChar"/>
          <w:rFonts w:hint="cs"/>
          <w:sz w:val="18"/>
          <w:rtl/>
          <w:lang w:val="en-GB"/>
        </w:rPr>
        <w:t xml:space="preserve">- </w:t>
      </w:r>
      <w:r w:rsidRPr="088E2A66">
        <w:rPr>
          <w:rStyle w:val="LatinChar"/>
          <w:sz w:val="18"/>
          <w:rtl/>
          <w:lang w:val="en-GB"/>
        </w:rPr>
        <w:t>פרטי</w:t>
      </w:r>
      <w:r>
        <w:rPr>
          <w:rStyle w:val="HebrewChar"/>
          <w:rFonts w:cs="Monotype Hadassah" w:hint="cs"/>
          <w:rtl/>
        </w:rPr>
        <w:t xml:space="preserve">". </w:t>
      </w:r>
      <w:r>
        <w:rPr>
          <w:rStyle w:val="HebrewChar"/>
          <w:rFonts w:cs="Monotype Hadassah"/>
          <w:rtl/>
        </w:rPr>
        <w:t>ו</w:t>
      </w:r>
      <w:r>
        <w:rPr>
          <w:rStyle w:val="HebrewChar"/>
          <w:rFonts w:cs="Monotype Hadassah" w:hint="cs"/>
          <w:rtl/>
        </w:rPr>
        <w:t>להלן</w:t>
      </w:r>
      <w:r>
        <w:rPr>
          <w:rStyle w:val="HebrewChar"/>
          <w:rFonts w:cs="Monotype Hadassah"/>
          <w:rtl/>
        </w:rPr>
        <w:t xml:space="preserve"> פמ"ג כתב: "וזה כבר התבאר הרבה בזה הספר, כי החילוק הוא דבר גשמי, והאחדות הוא דבר אלוקי, כי אחדות הוא שייך אל עניין נבדל מהגשם, והחילוק והפירוד תמיד לגשמי"</w:t>
      </w:r>
      <w:r>
        <w:rPr>
          <w:rStyle w:val="HebrewChar"/>
          <w:rFonts w:cs="Monotype Hadassah" w:hint="cs"/>
          <w:rtl/>
        </w:rPr>
        <w:t>.</w:t>
      </w:r>
      <w:r>
        <w:rPr>
          <w:rFonts w:hint="cs"/>
          <w:rtl/>
        </w:rPr>
        <w:t xml:space="preserve"> וראה </w:t>
      </w:r>
      <w:r>
        <w:rPr>
          <w:rStyle w:val="HebrewChar"/>
          <w:rFonts w:cs="Monotype Hadassah" w:hint="cs"/>
          <w:rtl/>
        </w:rPr>
        <w:t xml:space="preserve">למעלה פ"ח הערה 185, פי"ד הערות 16, 109, פט"ז הערה </w:t>
      </w:r>
      <w:r>
        <w:rPr>
          <w:rFonts w:hint="cs"/>
          <w:rtl/>
        </w:rPr>
        <w:t>53, ולהלן פכ"ח הערה 11. @</w:t>
      </w:r>
      <w:r w:rsidRPr="08184DBC">
        <w:rPr>
          <w:rFonts w:hint="cs"/>
          <w:b/>
          <w:bCs/>
          <w:rtl/>
        </w:rPr>
        <w:t>דוגמה לדבר;</w:t>
      </w:r>
      <w:r>
        <w:rPr>
          <w:rFonts w:hint="cs"/>
          <w:rtl/>
        </w:rPr>
        <w:t>^ אמרו חכמים [ב"מ נט:] "</w:t>
      </w:r>
      <w:r>
        <w:rPr>
          <w:rtl/>
        </w:rPr>
        <w:t>יצאתה בת קול ואמרה מה לכם אצל רבי אליעזר</w:t>
      </w:r>
      <w:r>
        <w:rPr>
          <w:rFonts w:hint="cs"/>
          <w:rtl/>
        </w:rPr>
        <w:t>,</w:t>
      </w:r>
      <w:r>
        <w:rPr>
          <w:rtl/>
        </w:rPr>
        <w:t xml:space="preserve"> שהלכה כמותו בכל מקום</w:t>
      </w:r>
      <w:r>
        <w:rPr>
          <w:rFonts w:hint="cs"/>
          <w:rtl/>
        </w:rPr>
        <w:t>.</w:t>
      </w:r>
      <w:r>
        <w:rPr>
          <w:rtl/>
        </w:rPr>
        <w:t xml:space="preserve"> עמד רבי יהושע על רגליו ואמר</w:t>
      </w:r>
      <w:r>
        <w:rPr>
          <w:rFonts w:hint="cs"/>
          <w:rtl/>
        </w:rPr>
        <w:t>,</w:t>
      </w:r>
      <w:r>
        <w:rPr>
          <w:rtl/>
        </w:rPr>
        <w:t xml:space="preserve"> </w:t>
      </w:r>
      <w:r>
        <w:rPr>
          <w:rFonts w:hint="cs"/>
          <w:rtl/>
        </w:rPr>
        <w:t>'</w:t>
      </w:r>
      <w:r>
        <w:rPr>
          <w:rtl/>
        </w:rPr>
        <w:t>לא בשמים היא</w:t>
      </w:r>
      <w:r>
        <w:rPr>
          <w:rFonts w:hint="cs"/>
          <w:rtl/>
        </w:rPr>
        <w:t>' [דברים ל, ב].</w:t>
      </w:r>
      <w:r>
        <w:rPr>
          <w:rtl/>
        </w:rPr>
        <w:t xml:space="preserve"> מאי </w:t>
      </w:r>
      <w:r>
        <w:rPr>
          <w:rFonts w:hint="cs"/>
          <w:rtl/>
        </w:rPr>
        <w:t>'</w:t>
      </w:r>
      <w:r>
        <w:rPr>
          <w:rtl/>
        </w:rPr>
        <w:t>לא בשמים היא</w:t>
      </w:r>
      <w:r>
        <w:rPr>
          <w:rFonts w:hint="cs"/>
          <w:rtl/>
        </w:rPr>
        <w:t>',</w:t>
      </w:r>
      <w:r>
        <w:rPr>
          <w:rtl/>
        </w:rPr>
        <w:t xml:space="preserve"> אמר רבי ירמיה</w:t>
      </w:r>
      <w:r>
        <w:rPr>
          <w:rFonts w:hint="cs"/>
          <w:rtl/>
        </w:rPr>
        <w:t>,</w:t>
      </w:r>
      <w:r>
        <w:rPr>
          <w:rtl/>
        </w:rPr>
        <w:t xml:space="preserve"> שכבר נתנה תורה מהר סיני</w:t>
      </w:r>
      <w:r>
        <w:rPr>
          <w:rFonts w:hint="cs"/>
          <w:rtl/>
        </w:rPr>
        <w:t>,</w:t>
      </w:r>
      <w:r>
        <w:rPr>
          <w:rtl/>
        </w:rPr>
        <w:t xml:space="preserve"> אין אנו משגיחין בבת קול</w:t>
      </w:r>
      <w:r>
        <w:rPr>
          <w:rFonts w:hint="cs"/>
          <w:rtl/>
        </w:rPr>
        <w:t>,</w:t>
      </w:r>
      <w:r>
        <w:rPr>
          <w:rtl/>
        </w:rPr>
        <w:t xml:space="preserve"> שכבר כתבת בהר סיני בתורה </w:t>
      </w:r>
      <w:r>
        <w:rPr>
          <w:rFonts w:hint="cs"/>
          <w:rtl/>
        </w:rPr>
        <w:t>[שמות כג, ב] '</w:t>
      </w:r>
      <w:r>
        <w:rPr>
          <w:rtl/>
        </w:rPr>
        <w:t>אחרי רבים להטות</w:t>
      </w:r>
      <w:r>
        <w:rPr>
          <w:rFonts w:hint="cs"/>
          <w:rtl/>
        </w:rPr>
        <w:t>'". ובבאר הגולה באר הרביעי [שנט:] כתב: "</w:t>
      </w:r>
      <w:r>
        <w:rPr>
          <w:rtl/>
        </w:rPr>
        <w:t>רצו בזה שכבר זכו בתורה שנתנה מסיני, והתורה הוא שכל עליון פשוט יותר מן בת קול</w:t>
      </w:r>
      <w:r>
        <w:rPr>
          <w:rFonts w:hint="cs"/>
          <w:rtl/>
        </w:rPr>
        <w:t>.</w:t>
      </w:r>
      <w:r>
        <w:rPr>
          <w:rtl/>
        </w:rPr>
        <w:t xml:space="preserve"> ואין התורה</w:t>
      </w:r>
      <w:r>
        <w:rPr>
          <w:rFonts w:hint="cs"/>
          <w:rtl/>
        </w:rPr>
        <w:t>,</w:t>
      </w:r>
      <w:r>
        <w:rPr>
          <w:rtl/>
        </w:rPr>
        <w:t xml:space="preserve"> שהיא שכל עליון פשוט</w:t>
      </w:r>
      <w:r>
        <w:rPr>
          <w:rFonts w:hint="cs"/>
          <w:rtl/>
        </w:rPr>
        <w:t>,</w:t>
      </w:r>
      <w:r>
        <w:rPr>
          <w:rtl/>
        </w:rPr>
        <w:t xml:space="preserve"> הולכת אחרי פרטי חכמים</w:t>
      </w:r>
      <w:r>
        <w:rPr>
          <w:rFonts w:hint="cs"/>
          <w:rtl/>
        </w:rPr>
        <w:t>,</w:t>
      </w:r>
      <w:r>
        <w:rPr>
          <w:rtl/>
        </w:rPr>
        <w:t xml:space="preserve"> לומר כי החכם הזה מפני שחכמתו יותר</w:t>
      </w:r>
      <w:r>
        <w:rPr>
          <w:rFonts w:hint="cs"/>
          <w:rtl/>
        </w:rPr>
        <w:t>,</w:t>
      </w:r>
      <w:r>
        <w:rPr>
          <w:rtl/>
        </w:rPr>
        <w:t xml:space="preserve"> ראוי שתהיה הלכה כאותו חכם</w:t>
      </w:r>
      <w:r>
        <w:rPr>
          <w:rFonts w:hint="cs"/>
          <w:rtl/>
        </w:rPr>
        <w:t xml:space="preserve">.... </w:t>
      </w:r>
      <w:r>
        <w:rPr>
          <w:rtl/>
        </w:rPr>
        <w:t>אין התורה הולכת אחר פרטי זה או זה, רק אחר הכלל שאין לו שנוי</w:t>
      </w:r>
      <w:r>
        <w:rPr>
          <w:rFonts w:hint="cs"/>
          <w:rtl/>
        </w:rPr>
        <w:t>,</w:t>
      </w:r>
      <w:r>
        <w:rPr>
          <w:rtl/>
        </w:rPr>
        <w:t xml:space="preserve"> לא אחר הפרט</w:t>
      </w:r>
      <w:r>
        <w:rPr>
          <w:rFonts w:hint="cs"/>
          <w:rtl/>
        </w:rPr>
        <w:t>,</w:t>
      </w:r>
      <w:r>
        <w:rPr>
          <w:rtl/>
        </w:rPr>
        <w:t xml:space="preserve"> ואחר זה הולכין</w:t>
      </w:r>
      <w:r>
        <w:rPr>
          <w:rFonts w:hint="cs"/>
          <w:rtl/>
        </w:rPr>
        <w:t>". @</w:t>
      </w:r>
      <w:r w:rsidRPr="08184DBC">
        <w:rPr>
          <w:b/>
          <w:bCs/>
          <w:rtl/>
        </w:rPr>
        <w:t xml:space="preserve">דוגמה </w:t>
      </w:r>
      <w:r w:rsidRPr="08184DBC">
        <w:rPr>
          <w:rFonts w:hint="cs"/>
          <w:b/>
          <w:bCs/>
          <w:rtl/>
        </w:rPr>
        <w:t>נוספת</w:t>
      </w:r>
      <w:r w:rsidRPr="08184DBC">
        <w:rPr>
          <w:b/>
          <w:bCs/>
          <w:rtl/>
        </w:rPr>
        <w:t>;</w:t>
      </w:r>
      <w:r>
        <w:rPr>
          <w:rFonts w:hint="cs"/>
          <w:rtl/>
        </w:rPr>
        <w:t>^</w:t>
      </w:r>
      <w:r>
        <w:rPr>
          <w:rtl/>
        </w:rPr>
        <w:t xml:space="preserve"> </w:t>
      </w:r>
      <w:r>
        <w:rPr>
          <w:rFonts w:hint="cs"/>
          <w:rtl/>
        </w:rPr>
        <w:t>אמרו חכמים [</w:t>
      </w:r>
      <w:r>
        <w:rPr>
          <w:rtl/>
        </w:rPr>
        <w:t>עירובין נד.</w:t>
      </w:r>
      <w:r>
        <w:rPr>
          <w:rFonts w:hint="cs"/>
          <w:rtl/>
        </w:rPr>
        <w:t>]</w:t>
      </w:r>
      <w:r>
        <w:rPr>
          <w:rtl/>
        </w:rPr>
        <w:t xml:space="preserve">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w:t>
      </w:r>
      <w:r>
        <w:rPr>
          <w:rFonts w:hint="cs"/>
          <w:rtl/>
        </w:rPr>
        <w:t>מח.</w:t>
      </w:r>
      <w:r>
        <w:rPr>
          <w:rtl/>
        </w:rPr>
        <w:t xml:space="preserve">] כתב: "ואמר כי </w:t>
      </w:r>
      <w:r>
        <w:rPr>
          <w:rFonts w:hint="cs"/>
          <w:rtl/>
        </w:rPr>
        <w:t>'</w:t>
      </w:r>
      <w:r>
        <w:rPr>
          <w:rtl/>
        </w:rPr>
        <w:t>בשר ודם נותן סם לחבירו</w:t>
      </w:r>
      <w:r>
        <w:rPr>
          <w:rFonts w:hint="cs"/>
          <w:rtl/>
        </w:rPr>
        <w:t>'</w:t>
      </w:r>
      <w:r>
        <w:rPr>
          <w:rtl/>
        </w:rPr>
        <w:t>, כי מפני שאי אפשר שלא יהיה לאותו סם איכות</w:t>
      </w:r>
      <w:r>
        <w:rPr>
          <w:rFonts w:hint="cs"/>
          <w:rtl/>
        </w:rPr>
        <w:t>;</w:t>
      </w:r>
      <w:r>
        <w:rPr>
          <w:rtl/>
        </w:rPr>
        <w:t xml:space="preserve">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w:t>
      </w:r>
      <w:r>
        <w:rPr>
          <w:rFonts w:hint="cs"/>
          <w:rtl/>
        </w:rPr>
        <w:t>ק</w:t>
      </w:r>
      <w:r>
        <w:rPr>
          <w:rtl/>
        </w:rPr>
        <w:t xml:space="preserve">י </w:t>
      </w:r>
      <w:r>
        <w:rPr>
          <w:rFonts w:hint="cs"/>
          <w:rtl/>
        </w:rPr>
        <w:t>ה</w:t>
      </w:r>
      <w:r>
        <w:rPr>
          <w:rtl/>
        </w:rPr>
        <w:t xml:space="preserve">עליון, ובשביל כך התורה היא סם חיים ורפואה אל הכל". </w:t>
      </w:r>
      <w:r>
        <w:rPr>
          <w:rStyle w:val="HebrewChar"/>
          <w:rFonts w:cs="Monotype Hadassah" w:hint="cs"/>
          <w:rtl/>
        </w:rPr>
        <w:t xml:space="preserve">וראה למעלה פ"ח הערות </w:t>
      </w:r>
      <w:r w:rsidR="081C5A67">
        <w:rPr>
          <w:rStyle w:val="HebrewChar"/>
          <w:rFonts w:cs="Monotype Hadassah" w:hint="cs"/>
          <w:rtl/>
        </w:rPr>
        <w:t>71</w:t>
      </w:r>
      <w:r>
        <w:rPr>
          <w:rStyle w:val="HebrewChar"/>
          <w:rFonts w:cs="Monotype Hadassah" w:hint="cs"/>
          <w:rtl/>
        </w:rPr>
        <w:t>, 185, 233, פי"ד הערות 16, 109, פט"ו הערה 99, פט"ז הערה 53, ולהלן הערה 233.</w:t>
      </w:r>
      <w:r>
        <w:rPr>
          <w:rFonts w:hAnsi="Times New Roman" w:hint="cs"/>
          <w:snapToGrid/>
          <w:rtl/>
        </w:rPr>
        <w:t xml:space="preserve"> </w:t>
      </w:r>
      <w:r>
        <w:rPr>
          <w:rFonts w:hint="cs"/>
          <w:rtl/>
        </w:rPr>
        <w:t xml:space="preserve"> </w:t>
      </w:r>
    </w:p>
  </w:footnote>
  <w:footnote w:id="72">
    <w:p w:rsidR="0835204F" w:rsidRDefault="0835204F" w:rsidP="08BB7BD3">
      <w:pPr>
        <w:pStyle w:val="FootnoteText"/>
        <w:rPr>
          <w:rFonts w:hint="cs"/>
        </w:rPr>
      </w:pPr>
      <w:r>
        <w:rPr>
          <w:rtl/>
        </w:rPr>
        <w:t>&lt;</w:t>
      </w:r>
      <w:r>
        <w:rPr>
          <w:rStyle w:val="FootnoteReference"/>
        </w:rPr>
        <w:footnoteRef/>
      </w:r>
      <w:r>
        <w:rPr>
          <w:rtl/>
        </w:rPr>
        <w:t>&gt;</w:t>
      </w:r>
      <w:r>
        <w:rPr>
          <w:rFonts w:hint="cs"/>
          <w:rtl/>
        </w:rPr>
        <w:t xml:space="preserve"> כי "מספר י' הוא מספר כללי" [לשונו למעלה פי"ח לפני ציון 13]. וזהו יסוד נפוץ בספריו. וכגון, להלן פל"ד [לאחר ציון 112] כתב: "</w:t>
      </w:r>
      <w:r>
        <w:rPr>
          <w:rtl/>
        </w:rPr>
        <w:t>כי כאשר רצה הק</w:t>
      </w:r>
      <w:r>
        <w:rPr>
          <w:rFonts w:hint="cs"/>
          <w:rtl/>
        </w:rPr>
        <w:t>ב"ה</w:t>
      </w:r>
      <w:r>
        <w:rPr>
          <w:rtl/>
        </w:rPr>
        <w:t xml:space="preserve"> להביא על המצרים עשר מכות, מפני שמנין עשר מנין כללי</w:t>
      </w:r>
      <w:r>
        <w:rPr>
          <w:rFonts w:hint="cs"/>
          <w:rtl/>
        </w:rPr>
        <w:t>,</w:t>
      </w:r>
      <w:r>
        <w:rPr>
          <w:rtl/>
        </w:rPr>
        <w:t xml:space="preserve"> כי מספר הפרטי חסר, ולפיכך הביא מספר עשר מכות</w:t>
      </w:r>
      <w:r>
        <w:rPr>
          <w:rFonts w:hint="cs"/>
          <w:rtl/>
        </w:rPr>
        <w:t>,</w:t>
      </w:r>
      <w:r>
        <w:rPr>
          <w:rtl/>
        </w:rPr>
        <w:t xml:space="preserve"> כדי שלא יהיה המנין של מכות מספר פרטי חסר</w:t>
      </w:r>
      <w:r>
        <w:rPr>
          <w:rFonts w:hint="cs"/>
          <w:rtl/>
        </w:rPr>
        <w:t xml:space="preserve">". ובאור </w:t>
      </w:r>
      <w:r w:rsidRPr="08805B9A">
        <w:rPr>
          <w:rFonts w:hint="cs"/>
          <w:sz w:val="18"/>
          <w:rtl/>
        </w:rPr>
        <w:t>חדש פ"ג [תשד:] כתב: "</w:t>
      </w:r>
      <w:r w:rsidRPr="08805B9A">
        <w:rPr>
          <w:rStyle w:val="LatinChar"/>
          <w:sz w:val="18"/>
          <w:rtl/>
          <w:lang w:val="en-GB"/>
        </w:rPr>
        <w:t xml:space="preserve">כי </w:t>
      </w:r>
      <w:r>
        <w:rPr>
          <w:rStyle w:val="LatinChar"/>
          <w:rFonts w:hint="cs"/>
          <w:sz w:val="18"/>
          <w:rtl/>
          <w:lang w:val="en-GB"/>
        </w:rPr>
        <w:t>עשרה</w:t>
      </w:r>
      <w:r w:rsidRPr="08805B9A">
        <w:rPr>
          <w:rStyle w:val="LatinChar"/>
          <w:sz w:val="18"/>
          <w:rtl/>
          <w:lang w:val="en-GB"/>
        </w:rPr>
        <w:t xml:space="preserve"> מספר כללי והוא שלם</w:t>
      </w:r>
      <w:r w:rsidRPr="08805B9A">
        <w:rPr>
          <w:rStyle w:val="LatinChar"/>
          <w:rFonts w:hint="cs"/>
          <w:sz w:val="18"/>
          <w:rtl/>
          <w:lang w:val="en-GB"/>
        </w:rPr>
        <w:t>,</w:t>
      </w:r>
      <w:r w:rsidRPr="08805B9A">
        <w:rPr>
          <w:rStyle w:val="LatinChar"/>
          <w:sz w:val="18"/>
          <w:rtl/>
          <w:lang w:val="en-GB"/>
        </w:rPr>
        <w:t xml:space="preserve"> כמו שידוע</w:t>
      </w:r>
      <w:r w:rsidRPr="08805B9A">
        <w:rPr>
          <w:rStyle w:val="LatinChar"/>
          <w:rFonts w:hint="cs"/>
          <w:sz w:val="18"/>
          <w:rtl/>
          <w:lang w:val="en-GB"/>
        </w:rPr>
        <w:t>.</w:t>
      </w:r>
      <w:r w:rsidRPr="08805B9A">
        <w:rPr>
          <w:rStyle w:val="LatinChar"/>
          <w:sz w:val="18"/>
          <w:rtl/>
          <w:lang w:val="en-GB"/>
        </w:rPr>
        <w:t xml:space="preserve"> וראיה לזה</w:t>
      </w:r>
      <w:r w:rsidRPr="08805B9A">
        <w:rPr>
          <w:rStyle w:val="LatinChar"/>
          <w:rFonts w:hint="cs"/>
          <w:sz w:val="18"/>
          <w:rtl/>
          <w:lang w:val="en-GB"/>
        </w:rPr>
        <w:t>,</w:t>
      </w:r>
      <w:r w:rsidRPr="08805B9A">
        <w:rPr>
          <w:rStyle w:val="LatinChar"/>
          <w:sz w:val="18"/>
          <w:rtl/>
          <w:lang w:val="en-GB"/>
        </w:rPr>
        <w:t xml:space="preserve"> כי אחר </w:t>
      </w:r>
      <w:r>
        <w:rPr>
          <w:rStyle w:val="LatinChar"/>
          <w:rFonts w:hint="cs"/>
          <w:sz w:val="18"/>
          <w:rtl/>
          <w:lang w:val="en-GB"/>
        </w:rPr>
        <w:t>עשרה</w:t>
      </w:r>
      <w:r w:rsidRPr="08805B9A">
        <w:rPr>
          <w:rStyle w:val="LatinChar"/>
          <w:sz w:val="18"/>
          <w:rtl/>
          <w:lang w:val="en-GB"/>
        </w:rPr>
        <w:t xml:space="preserve"> חוזר למנות אחד עשר</w:t>
      </w:r>
      <w:r w:rsidRPr="08805B9A">
        <w:rPr>
          <w:rStyle w:val="LatinChar"/>
          <w:rFonts w:hint="cs"/>
          <w:sz w:val="18"/>
          <w:rtl/>
          <w:lang w:val="en-GB"/>
        </w:rPr>
        <w:t>,</w:t>
      </w:r>
      <w:r w:rsidRPr="08805B9A">
        <w:rPr>
          <w:rStyle w:val="LatinChar"/>
          <w:sz w:val="18"/>
          <w:rtl/>
          <w:lang w:val="en-GB"/>
        </w:rPr>
        <w:t xml:space="preserve"> כמו בראשונה שמונה אחד שנים</w:t>
      </w:r>
      <w:r w:rsidRPr="08805B9A">
        <w:rPr>
          <w:rStyle w:val="LatinChar"/>
          <w:rFonts w:hint="cs"/>
          <w:sz w:val="18"/>
          <w:rtl/>
          <w:lang w:val="en-GB"/>
        </w:rPr>
        <w:t>,</w:t>
      </w:r>
      <w:r w:rsidRPr="08805B9A">
        <w:rPr>
          <w:rStyle w:val="LatinChar"/>
          <w:sz w:val="18"/>
          <w:rtl/>
          <w:lang w:val="en-GB"/>
        </w:rPr>
        <w:t xml:space="preserve"> ומזה תראה כי כאשר הם </w:t>
      </w:r>
      <w:r>
        <w:rPr>
          <w:rStyle w:val="LatinChar"/>
          <w:rFonts w:hint="cs"/>
          <w:sz w:val="18"/>
          <w:rtl/>
          <w:lang w:val="en-GB"/>
        </w:rPr>
        <w:t>עשרה</w:t>
      </w:r>
      <w:r w:rsidRPr="08805B9A">
        <w:rPr>
          <w:rStyle w:val="LatinChar"/>
          <w:sz w:val="18"/>
          <w:rtl/>
          <w:lang w:val="en-GB"/>
        </w:rPr>
        <w:t xml:space="preserve"> נשלם המספר</w:t>
      </w:r>
      <w:r>
        <w:rPr>
          <w:rFonts w:hint="cs"/>
          <w:rtl/>
        </w:rPr>
        <w:t>". ובדר"ח פ"ג מ"ו [קנה:] כתב: "</w:t>
      </w:r>
      <w:r>
        <w:rPr>
          <w:rtl/>
        </w:rPr>
        <w:t xml:space="preserve">אמר </w:t>
      </w:r>
      <w:r>
        <w:rPr>
          <w:rFonts w:hint="cs"/>
          <w:rtl/>
        </w:rPr>
        <w:t>[אבות שם] '</w:t>
      </w:r>
      <w:r>
        <w:rPr>
          <w:rtl/>
        </w:rPr>
        <w:t>עשרה שיושבים ועוסקים בתורה</w:t>
      </w:r>
      <w:r>
        <w:rPr>
          <w:rFonts w:hint="cs"/>
          <w:rtl/>
        </w:rPr>
        <w:t>'</w:t>
      </w:r>
      <w:r>
        <w:rPr>
          <w:rtl/>
        </w:rPr>
        <w:t xml:space="preserve">, מספר זה ידוע ומפורסם בכל מקום שנקרא מספר עשרה </w:t>
      </w:r>
      <w:r>
        <w:rPr>
          <w:rFonts w:hint="cs"/>
          <w:rtl/>
        </w:rPr>
        <w:t>'</w:t>
      </w:r>
      <w:r>
        <w:rPr>
          <w:rtl/>
        </w:rPr>
        <w:t>עדה</w:t>
      </w:r>
      <w:r>
        <w:rPr>
          <w:rFonts w:hint="cs"/>
          <w:rtl/>
        </w:rPr>
        <w:t>' [סנהדרין ב.]</w:t>
      </w:r>
      <w:r>
        <w:rPr>
          <w:rtl/>
        </w:rPr>
        <w:t xml:space="preserve">, ושם </w:t>
      </w:r>
      <w:r>
        <w:rPr>
          <w:rFonts w:hint="cs"/>
          <w:rtl/>
        </w:rPr>
        <w:t>'</w:t>
      </w:r>
      <w:r>
        <w:rPr>
          <w:rtl/>
        </w:rPr>
        <w:t>עדה</w:t>
      </w:r>
      <w:r>
        <w:rPr>
          <w:rFonts w:hint="cs"/>
          <w:rtl/>
        </w:rPr>
        <w:t>'</w:t>
      </w:r>
      <w:r>
        <w:rPr>
          <w:rtl/>
        </w:rPr>
        <w:t xml:space="preserve"> נאמר על הכלל</w:t>
      </w:r>
      <w:r>
        <w:rPr>
          <w:rFonts w:hint="cs"/>
          <w:rtl/>
        </w:rPr>
        <w:t>,</w:t>
      </w:r>
      <w:r>
        <w:rPr>
          <w:rtl/>
        </w:rPr>
        <w:t xml:space="preserve"> שאין כלל ועדה פחותה מעשרה. והדבר נראה מן מספר </w:t>
      </w:r>
      <w:r>
        <w:rPr>
          <w:rFonts w:hint="cs"/>
          <w:rtl/>
        </w:rPr>
        <w:t xml:space="preserve">עשרה, </w:t>
      </w:r>
      <w:r>
        <w:rPr>
          <w:rtl/>
        </w:rPr>
        <w:t xml:space="preserve">שהרי כל מספר לא יעלה רק עד עשרה, וכאשר יגיע </w:t>
      </w:r>
      <w:r>
        <w:rPr>
          <w:rFonts w:hint="cs"/>
          <w:rtl/>
        </w:rPr>
        <w:t>אחר</w:t>
      </w:r>
      <w:r>
        <w:rPr>
          <w:rtl/>
        </w:rPr>
        <w:t xml:space="preserve"> עשרה</w:t>
      </w:r>
      <w:r>
        <w:rPr>
          <w:rFonts w:hint="cs"/>
          <w:rtl/>
        </w:rPr>
        <w:t>,</w:t>
      </w:r>
      <w:r>
        <w:rPr>
          <w:rtl/>
        </w:rPr>
        <w:t xml:space="preserve"> מתחיל כבראשונה למנות אחד, וכן לעולם</w:t>
      </w:r>
      <w:r>
        <w:rPr>
          <w:rFonts w:hint="cs"/>
          <w:rtl/>
        </w:rPr>
        <w:t>,</w:t>
      </w:r>
      <w:r>
        <w:rPr>
          <w:rtl/>
        </w:rPr>
        <w:t xml:space="preserve"> אין המספר מגיע יותר מן עשרה</w:t>
      </w:r>
      <w:r>
        <w:rPr>
          <w:rFonts w:hint="cs"/>
          <w:rtl/>
        </w:rPr>
        <w:t>,</w:t>
      </w:r>
      <w:r>
        <w:rPr>
          <w:rtl/>
        </w:rPr>
        <w:t xml:space="preserve"> כי אחר עשרה חוזר לספור אחד עשרה</w:t>
      </w:r>
      <w:r>
        <w:rPr>
          <w:rFonts w:hint="cs"/>
          <w:rtl/>
        </w:rPr>
        <w:t xml:space="preserve">... </w:t>
      </w:r>
      <w:r>
        <w:rPr>
          <w:rtl/>
        </w:rPr>
        <w:t>כיון שעשרה אין עליו תוספות</w:t>
      </w:r>
      <w:r>
        <w:rPr>
          <w:rFonts w:hint="cs"/>
          <w:rtl/>
        </w:rPr>
        <w:t>,</w:t>
      </w:r>
      <w:r>
        <w:rPr>
          <w:rtl/>
        </w:rPr>
        <w:t xml:space="preserve"> אבל יש תוספות עד עשרה</w:t>
      </w:r>
      <w:r>
        <w:rPr>
          <w:rFonts w:hint="cs"/>
          <w:rtl/>
        </w:rPr>
        <w:t>.</w:t>
      </w:r>
      <w:r>
        <w:rPr>
          <w:rtl/>
        </w:rPr>
        <w:t xml:space="preserve"> ולפיכך כל המספרים שעד עשרה הם חסרים</w:t>
      </w:r>
      <w:r>
        <w:rPr>
          <w:rFonts w:hint="cs"/>
          <w:rtl/>
        </w:rPr>
        <w:t>..</w:t>
      </w:r>
      <w:r>
        <w:rPr>
          <w:rtl/>
        </w:rPr>
        <w:t xml:space="preserve">. כי שם </w:t>
      </w:r>
      <w:r>
        <w:rPr>
          <w:rFonts w:hint="cs"/>
          <w:rtl/>
        </w:rPr>
        <w:t>'</w:t>
      </w:r>
      <w:r>
        <w:rPr>
          <w:rtl/>
        </w:rPr>
        <w:t>עדה</w:t>
      </w:r>
      <w:r>
        <w:rPr>
          <w:rFonts w:hint="cs"/>
          <w:rtl/>
        </w:rPr>
        <w:t>'</w:t>
      </w:r>
      <w:r>
        <w:rPr>
          <w:rtl/>
        </w:rPr>
        <w:t xml:space="preserve"> בא על הכלל</w:t>
      </w:r>
      <w:r>
        <w:rPr>
          <w:rFonts w:hint="cs"/>
          <w:rtl/>
        </w:rPr>
        <w:t>,</w:t>
      </w:r>
      <w:r>
        <w:rPr>
          <w:rtl/>
        </w:rPr>
        <w:t xml:space="preserve"> ואין הוספה על הכלל</w:t>
      </w:r>
      <w:r>
        <w:rPr>
          <w:rFonts w:hint="cs"/>
          <w:rtl/>
        </w:rPr>
        <w:t>,</w:t>
      </w:r>
      <w:r>
        <w:rPr>
          <w:rtl/>
        </w:rPr>
        <w:t xml:space="preserve"> כי אף אם אתה מוסיף על הכלל</w:t>
      </w:r>
      <w:r>
        <w:rPr>
          <w:rFonts w:hint="cs"/>
          <w:rtl/>
        </w:rPr>
        <w:t>,</w:t>
      </w:r>
      <w:r>
        <w:rPr>
          <w:rtl/>
        </w:rPr>
        <w:t xml:space="preserve"> אינו יוצא מן הכלל הראשון. ודבר זה נמצא במספר עשרה</w:t>
      </w:r>
      <w:r>
        <w:rPr>
          <w:rFonts w:hint="cs"/>
          <w:rtl/>
        </w:rPr>
        <w:t>,</w:t>
      </w:r>
      <w:r>
        <w:rPr>
          <w:rtl/>
        </w:rPr>
        <w:t xml:space="preserve"> כי אחר שנים יש להוסיף עליהם למנות שלשה</w:t>
      </w:r>
      <w:r>
        <w:rPr>
          <w:rFonts w:hint="cs"/>
          <w:rtl/>
        </w:rPr>
        <w:t>,</w:t>
      </w:r>
      <w:r>
        <w:rPr>
          <w:rtl/>
        </w:rPr>
        <w:t xml:space="preserve"> ארבע</w:t>
      </w:r>
      <w:r>
        <w:rPr>
          <w:rFonts w:hint="cs"/>
          <w:rtl/>
        </w:rPr>
        <w:t>,</w:t>
      </w:r>
      <w:r>
        <w:rPr>
          <w:rtl/>
        </w:rPr>
        <w:t xml:space="preserve"> וכן עד עשרה</w:t>
      </w:r>
      <w:r>
        <w:rPr>
          <w:rFonts w:hint="cs"/>
          <w:rtl/>
        </w:rPr>
        <w:t>.</w:t>
      </w:r>
      <w:r>
        <w:rPr>
          <w:rtl/>
        </w:rPr>
        <w:t xml:space="preserve"> אבל בעשרה יש משפט הכלל</w:t>
      </w:r>
      <w:r>
        <w:rPr>
          <w:rFonts w:hint="cs"/>
          <w:rtl/>
        </w:rPr>
        <w:t>,</w:t>
      </w:r>
      <w:r>
        <w:rPr>
          <w:rtl/>
        </w:rPr>
        <w:t xml:space="preserve"> שאין כאן תוספות</w:t>
      </w:r>
      <w:r>
        <w:rPr>
          <w:rFonts w:hint="cs"/>
          <w:rtl/>
        </w:rPr>
        <w:t>.</w:t>
      </w:r>
      <w:r>
        <w:rPr>
          <w:rtl/>
        </w:rPr>
        <w:t xml:space="preserve"> וכאשר אתה מוסיף עליו במספר</w:t>
      </w:r>
      <w:r>
        <w:rPr>
          <w:rFonts w:hint="cs"/>
          <w:rtl/>
        </w:rPr>
        <w:t>,</w:t>
      </w:r>
      <w:r>
        <w:rPr>
          <w:rtl/>
        </w:rPr>
        <w:t xml:space="preserve"> צריך למנות אחד עשר</w:t>
      </w:r>
      <w:r>
        <w:rPr>
          <w:rFonts w:hint="cs"/>
          <w:rtl/>
        </w:rPr>
        <w:t>,</w:t>
      </w:r>
      <w:r>
        <w:rPr>
          <w:rtl/>
        </w:rPr>
        <w:t xml:space="preserve"> שנים עשר</w:t>
      </w:r>
      <w:r>
        <w:rPr>
          <w:rFonts w:hint="cs"/>
          <w:rtl/>
        </w:rPr>
        <w:t>,</w:t>
      </w:r>
      <w:r>
        <w:rPr>
          <w:rtl/>
        </w:rPr>
        <w:t xml:space="preserve"> ואין זה תוספות</w:t>
      </w:r>
      <w:r>
        <w:rPr>
          <w:rFonts w:hint="cs"/>
          <w:rtl/>
        </w:rPr>
        <w:t>,</w:t>
      </w:r>
      <w:r>
        <w:rPr>
          <w:rtl/>
        </w:rPr>
        <w:t xml:space="preserve"> כיון שאתה חוזר למנות </w:t>
      </w:r>
      <w:r>
        <w:rPr>
          <w:rFonts w:hint="cs"/>
          <w:rtl/>
        </w:rPr>
        <w:t>'</w:t>
      </w:r>
      <w:r>
        <w:rPr>
          <w:rtl/>
        </w:rPr>
        <w:t>אחד</w:t>
      </w:r>
      <w:r>
        <w:rPr>
          <w:rFonts w:hint="cs"/>
          <w:rtl/>
        </w:rPr>
        <w:t>'". ושם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פ"ה מ"ב [מח., נ.], נצח ישראל פ"ח [רו.], גו"א בראשית פי"ז אות ג [ערה.], שם במדבר פכ"א אות לג [שנז:], נתיב הצניעות פ"ג [ב, קח.], ועוד [הובא למעלה פ"ח הערה 82, פי"ח הערה 13, להלן פכ"ה הערה 65, ופל"ד הערות 113, 114].</w:t>
      </w:r>
    </w:p>
  </w:footnote>
  <w:footnote w:id="7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בא לבאר על מה מורה זה שצוארו של משה נעשה אבן שיש, שהואיל וביאר שלא איירי בחרב בפועל, אלא בכחו ומזלו של פרעה, א"כ גם לא איירי באבן שיש בפועל.</w:t>
      </w:r>
    </w:p>
  </w:footnote>
  <w:footnote w:id="7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אודות שכל מה שפרעה עשה, לא עשה אלא מחמת כחו ומזלו, כן כתב </w:t>
      </w:r>
      <w:r w:rsidRPr="08301F53">
        <w:rPr>
          <w:rFonts w:hint="cs"/>
          <w:sz w:val="18"/>
          <w:rtl/>
        </w:rPr>
        <w:t>למעלה פט"ו [לאחר ציון 116]</w:t>
      </w:r>
      <w:r>
        <w:rPr>
          <w:rFonts w:hint="cs"/>
          <w:sz w:val="18"/>
          <w:rtl/>
        </w:rPr>
        <w:t>, וז"ל</w:t>
      </w:r>
      <w:r w:rsidRPr="08301F53">
        <w:rPr>
          <w:rFonts w:hint="cs"/>
          <w:sz w:val="18"/>
          <w:rtl/>
        </w:rPr>
        <w:t>: "</w:t>
      </w:r>
      <w:r w:rsidRPr="08301F53">
        <w:rPr>
          <w:rStyle w:val="LatinChar"/>
          <w:sz w:val="18"/>
          <w:rtl/>
          <w:lang w:val="en-GB"/>
        </w:rPr>
        <w:t>כל ענין פרעה אין ספק שהיה על ידי כחו ומזלו</w:t>
      </w:r>
      <w:r w:rsidRPr="08301F53">
        <w:rPr>
          <w:rStyle w:val="LatinChar"/>
          <w:rFonts w:hint="cs"/>
          <w:sz w:val="18"/>
          <w:rtl/>
          <w:lang w:val="en-GB"/>
        </w:rPr>
        <w:t>.</w:t>
      </w:r>
      <w:r w:rsidRPr="08301F53">
        <w:rPr>
          <w:rStyle w:val="LatinChar"/>
          <w:sz w:val="18"/>
          <w:rtl/>
          <w:lang w:val="en-GB"/>
        </w:rPr>
        <w:t xml:space="preserve"> ובשביל אותו הכח היה תובע אותן </w:t>
      </w:r>
      <w:r>
        <w:rPr>
          <w:rStyle w:val="LatinChar"/>
          <w:rFonts w:hint="cs"/>
          <w:sz w:val="18"/>
          <w:rtl/>
          <w:lang w:val="en-GB"/>
        </w:rPr>
        <w:t xml:space="preserve">[את המיילדות] </w:t>
      </w:r>
      <w:r w:rsidRPr="08301F53">
        <w:rPr>
          <w:rStyle w:val="LatinChar"/>
          <w:sz w:val="18"/>
          <w:rtl/>
          <w:lang w:val="en-GB"/>
        </w:rPr>
        <w:t>לדבר עבירה גם כן, שאין פעולה מלמעלה לחצאין</w:t>
      </w:r>
      <w:r w:rsidRPr="08301F53">
        <w:rPr>
          <w:rStyle w:val="LatinChar"/>
          <w:rFonts w:hint="cs"/>
          <w:sz w:val="18"/>
          <w:rtl/>
          <w:lang w:val="en-GB"/>
        </w:rPr>
        <w:t>,</w:t>
      </w:r>
      <w:r w:rsidRPr="08301F53">
        <w:rPr>
          <w:rStyle w:val="LatinChar"/>
          <w:sz w:val="18"/>
          <w:rtl/>
          <w:lang w:val="en-GB"/>
        </w:rPr>
        <w:t xml:space="preserve"> לכך היה תובע אותן לדבר עבירה</w:t>
      </w:r>
      <w:r>
        <w:rPr>
          <w:rFonts w:hint="cs"/>
          <w:rtl/>
        </w:rPr>
        <w:t>". ולמעלה בכת"י [שסה:] כתב: "כל דבר אשר עשה פרעה היה בסיוע כח של מעלה... לכך כאשר היה מתחבר פרעה למילדות שיהיו עושים רצונו להמית הילדים, היה בא דבר זה לגמרי להתחבר להם להיות שומעים לו לדבר עבירה לעשות רצונו. כי מפני גודל הכח של מעלה שהיה מסייע לפרעה להזקק אל המילדות בענין הבנים, היה מסייע הכח להזקק לגמרי אל המילדות". וכן נאמר [שמות יד, י] "והנה מצרים נוסע אחריהם", ופירש רש"י שם "</w:t>
      </w:r>
      <w:r>
        <w:rPr>
          <w:rtl/>
        </w:rPr>
        <w:t>ראו שר של מצרים נוסע מן השמים לעזור למצרים</w:t>
      </w:r>
      <w:r>
        <w:rPr>
          <w:rFonts w:hint="cs"/>
          <w:rtl/>
        </w:rPr>
        <w:t>" [ראה למעלה פט"ו הערות 117, 118].</w:t>
      </w:r>
    </w:p>
  </w:footnote>
  <w:footnote w:id="7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הקב"ה חיזק את משה שלא יקבל שום השפעה או התפעלות מכחו של פרעה. ונקט בצוארו של משה, כי לאחר שאמרו שכרך החרב סביב צוארו של משה, ממילא הקב"ה חיזק את צוארו של משה שלא יושפע מכחו של פרעה. וכן אמרו [ברכות י.] "</w:t>
      </w:r>
      <w:r>
        <w:rPr>
          <w:rtl/>
        </w:rPr>
        <w:t>אפילו חרב חדה מונחת על צוארו של אדם</w:t>
      </w:r>
      <w:r>
        <w:rPr>
          <w:rFonts w:hint="cs"/>
          <w:rtl/>
        </w:rPr>
        <w:t>,</w:t>
      </w:r>
      <w:r>
        <w:rPr>
          <w:rtl/>
        </w:rPr>
        <w:t xml:space="preserve"> אל ימנע עצמו מן הרחמים</w:t>
      </w:r>
      <w:r>
        <w:rPr>
          <w:rFonts w:hint="cs"/>
          <w:rtl/>
        </w:rPr>
        <w:t>". ועוד אודות שהצואר מקבל השעבוד מאחרים, הנה אמרו חכמים [פסחים ח:] "</w:t>
      </w:r>
      <w:r>
        <w:rPr>
          <w:rtl/>
        </w:rPr>
        <w:t>רב אמר להו ניתו עלי ועל צוארי</w:t>
      </w:r>
      <w:r>
        <w:rPr>
          <w:rFonts w:hint="cs"/>
          <w:rtl/>
        </w:rPr>
        <w:t>". וכן אמרו [קידושין כט:] "</w:t>
      </w:r>
      <w:r>
        <w:rPr>
          <w:rtl/>
        </w:rPr>
        <w:t>ריחיים בצוארו ויעסוק בתורה</w:t>
      </w:r>
      <w:r>
        <w:rPr>
          <w:rFonts w:hint="cs"/>
          <w:rtl/>
        </w:rPr>
        <w:t>". והאבן מורה על אי התפעלות, וכמו שכתב בנר מצוה [סה:], וז"ל: "</w:t>
      </w:r>
      <w:r>
        <w:rPr>
          <w:rtl/>
        </w:rPr>
        <w:t>כי לגודל הכח שיש לד' מלכיות אלו</w:t>
      </w:r>
      <w:r>
        <w:rPr>
          <w:rFonts w:hint="cs"/>
          <w:rtl/>
        </w:rPr>
        <w:t xml:space="preserve">... </w:t>
      </w:r>
      <w:r>
        <w:rPr>
          <w:rtl/>
        </w:rPr>
        <w:t>לא היה בטול לכח זה רק על ידי יעקב</w:t>
      </w:r>
      <w:r>
        <w:rPr>
          <w:rFonts w:hint="cs"/>
          <w:rtl/>
        </w:rPr>
        <w:t>,</w:t>
      </w:r>
      <w:r>
        <w:rPr>
          <w:rtl/>
        </w:rPr>
        <w:t xml:space="preserve"> שכחו נקרא כח אבן</w:t>
      </w:r>
      <w:r>
        <w:rPr>
          <w:rFonts w:hint="cs"/>
          <w:rtl/>
        </w:rPr>
        <w:t>..</w:t>
      </w:r>
      <w:r>
        <w:rPr>
          <w:rtl/>
        </w:rPr>
        <w:t>. כי יעקב יש לו כח קדוש נבדל</w:t>
      </w:r>
      <w:r>
        <w:rPr>
          <w:rFonts w:hint="cs"/>
          <w:rtl/>
        </w:rPr>
        <w:t>...</w:t>
      </w:r>
      <w:r>
        <w:rPr>
          <w:rtl/>
        </w:rPr>
        <w:t xml:space="preserve"> ומכח מעלתו הקדושה הוא מבטל כח אלו מלכיות. ולכך נקרא </w:t>
      </w:r>
      <w:r>
        <w:rPr>
          <w:rFonts w:hint="cs"/>
          <w:rtl/>
        </w:rPr>
        <w:t>'</w:t>
      </w:r>
      <w:r>
        <w:rPr>
          <w:rtl/>
        </w:rPr>
        <w:t>אבן</w:t>
      </w:r>
      <w:r>
        <w:rPr>
          <w:rFonts w:hint="cs"/>
          <w:rtl/>
        </w:rPr>
        <w:t>'</w:t>
      </w:r>
      <w:r>
        <w:rPr>
          <w:rtl/>
        </w:rPr>
        <w:t xml:space="preserve">, וכדכתיב </w:t>
      </w:r>
      <w:r>
        <w:rPr>
          <w:rFonts w:hint="cs"/>
          <w:rtl/>
        </w:rPr>
        <w:t>[</w:t>
      </w:r>
      <w:r>
        <w:rPr>
          <w:rtl/>
        </w:rPr>
        <w:t>בראשית מט, כד</w:t>
      </w:r>
      <w:r>
        <w:rPr>
          <w:rFonts w:hint="cs"/>
          <w:rtl/>
        </w:rPr>
        <w:t>]</w:t>
      </w:r>
      <w:r>
        <w:rPr>
          <w:rtl/>
        </w:rPr>
        <w:t xml:space="preserve"> </w:t>
      </w:r>
      <w:r>
        <w:rPr>
          <w:rFonts w:hint="cs"/>
          <w:rtl/>
        </w:rPr>
        <w:t>'</w:t>
      </w:r>
      <w:r>
        <w:rPr>
          <w:rtl/>
        </w:rPr>
        <w:t>משם רועה אבן ישראל</w:t>
      </w:r>
      <w:r>
        <w:rPr>
          <w:rFonts w:hint="cs"/>
          <w:rtl/>
        </w:rPr>
        <w:t xml:space="preserve">'... </w:t>
      </w:r>
      <w:r>
        <w:rPr>
          <w:rtl/>
        </w:rPr>
        <w:t>כי דומה דבר הנבדל לאבן, כי החומר הוא מתפעל</w:t>
      </w:r>
      <w:r>
        <w:rPr>
          <w:rFonts w:hint="cs"/>
          <w:rtl/>
        </w:rPr>
        <w:t>,</w:t>
      </w:r>
      <w:r>
        <w:rPr>
          <w:rtl/>
        </w:rPr>
        <w:t xml:space="preserve"> אבל הנבדל אינו מתפעל</w:t>
      </w:r>
      <w:r>
        <w:rPr>
          <w:rFonts w:hint="cs"/>
          <w:rtl/>
        </w:rPr>
        <w:t xml:space="preserve">... </w:t>
      </w:r>
      <w:r>
        <w:rPr>
          <w:rtl/>
        </w:rPr>
        <w:t xml:space="preserve">לכך נקרא יעקב </w:t>
      </w:r>
      <w:r>
        <w:rPr>
          <w:rFonts w:hint="cs"/>
          <w:rtl/>
        </w:rPr>
        <w:t>'</w:t>
      </w:r>
      <w:r>
        <w:rPr>
          <w:rtl/>
        </w:rPr>
        <w:t>אבן</w:t>
      </w:r>
      <w:r>
        <w:rPr>
          <w:rFonts w:hint="cs"/>
          <w:rtl/>
        </w:rPr>
        <w:t>'</w:t>
      </w:r>
      <w:r>
        <w:rPr>
          <w:rtl/>
        </w:rPr>
        <w:t>, כי האבן אינו מתפעל</w:t>
      </w:r>
      <w:r>
        <w:rPr>
          <w:rFonts w:hint="cs"/>
          <w:rtl/>
        </w:rPr>
        <w:t>,</w:t>
      </w:r>
      <w:r>
        <w:rPr>
          <w:rtl/>
        </w:rPr>
        <w:t xml:space="preserve"> כי הוא חזק מאד</w:t>
      </w:r>
      <w:r>
        <w:rPr>
          <w:rFonts w:hint="cs"/>
          <w:rtl/>
        </w:rPr>
        <w:t>" [הובא למעלה פ"ו הערה 68, פ"ז הערה 146, ופ"ט הערה 135].</w:t>
      </w:r>
    </w:p>
  </w:footnote>
  <w:footnote w:id="7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נראה לבאר רמיזותיו לפי מה שכתב למעלה [לאחר ציון 39], וז"ל: "אין מקבל התפעלות ושעבוד רק הגשם, שהוא מקבל התפעלות, ואין שייך התפעלות בצורה כלל", וראה למעלה הערה 40. ואם ה' לא היה מחזק את צוארו של משה, והיה משה מקבל התפעלות מסויימת מכח פרעה, זה היה מורה שביחס לכח פרעה אין למשה משפט הצורה השלימה. וכאשר יש לצורה אף חסרון קל, יש בכך ביטול לכל הצורה, והכל שולטין עליה, </w:t>
      </w:r>
      <w:r>
        <w:rPr>
          <w:rFonts w:hint="cs"/>
          <w:sz w:val="18"/>
          <w:rtl/>
        </w:rPr>
        <w:t>וכמו שכתב</w:t>
      </w:r>
      <w:r w:rsidRPr="087C293B">
        <w:rPr>
          <w:rFonts w:hint="cs"/>
          <w:sz w:val="18"/>
          <w:rtl/>
        </w:rPr>
        <w:t xml:space="preserve"> למעלה פ"ד [רכט</w:t>
      </w:r>
      <w:r>
        <w:rPr>
          <w:rFonts w:hint="cs"/>
          <w:sz w:val="18"/>
          <w:rtl/>
        </w:rPr>
        <w:t>.</w:t>
      </w:r>
      <w:r w:rsidRPr="087C293B">
        <w:rPr>
          <w:rFonts w:hint="cs"/>
          <w:sz w:val="18"/>
          <w:rtl/>
        </w:rPr>
        <w:t>], וז"ל: "</w:t>
      </w:r>
      <w:r w:rsidRPr="087C293B">
        <w:rPr>
          <w:rStyle w:val="LatinChar"/>
          <w:rFonts w:hint="cs"/>
          <w:sz w:val="18"/>
          <w:rtl/>
          <w:lang w:val="en-GB"/>
        </w:rPr>
        <w:t xml:space="preserve">וענין זה </w:t>
      </w:r>
      <w:r w:rsidRPr="087C293B">
        <w:rPr>
          <w:rStyle w:val="LatinChar"/>
          <w:sz w:val="18"/>
          <w:rtl/>
          <w:lang w:val="en-GB"/>
        </w:rPr>
        <w:t>רמזה התורה באדם</w:t>
      </w:r>
      <w:r w:rsidRPr="087C293B">
        <w:rPr>
          <w:rStyle w:val="LatinChar"/>
          <w:rFonts w:hint="cs"/>
          <w:sz w:val="18"/>
          <w:rtl/>
          <w:lang w:val="en-GB"/>
        </w:rPr>
        <w:t>,</w:t>
      </w:r>
      <w:r w:rsidRPr="087C293B">
        <w:rPr>
          <w:rStyle w:val="LatinChar"/>
          <w:sz w:val="18"/>
          <w:rtl/>
          <w:lang w:val="en-GB"/>
        </w:rPr>
        <w:t xml:space="preserve"> דכתיב </w:t>
      </w:r>
      <w:r>
        <w:rPr>
          <w:rStyle w:val="LatinChar"/>
          <w:rFonts w:hint="cs"/>
          <w:sz w:val="18"/>
          <w:rtl/>
          <w:lang w:val="en-GB"/>
        </w:rPr>
        <w:t>[</w:t>
      </w:r>
      <w:r w:rsidRPr="087C293B">
        <w:rPr>
          <w:rStyle w:val="LatinChar"/>
          <w:sz w:val="18"/>
          <w:rtl/>
          <w:lang w:val="en-GB"/>
        </w:rPr>
        <w:t>בראשית א</w:t>
      </w:r>
      <w:r w:rsidRPr="087C293B">
        <w:rPr>
          <w:rStyle w:val="LatinChar"/>
          <w:rFonts w:hint="cs"/>
          <w:sz w:val="18"/>
          <w:rtl/>
          <w:lang w:val="en-GB"/>
        </w:rPr>
        <w:t>, כו</w:t>
      </w:r>
      <w:r>
        <w:rPr>
          <w:rStyle w:val="LatinChar"/>
          <w:rFonts w:hint="cs"/>
          <w:sz w:val="18"/>
          <w:rtl/>
          <w:lang w:val="en-GB"/>
        </w:rPr>
        <w:t>]</w:t>
      </w:r>
      <w:r w:rsidRPr="087C293B">
        <w:rPr>
          <w:rStyle w:val="LatinChar"/>
          <w:sz w:val="18"/>
          <w:rtl/>
          <w:lang w:val="en-GB"/>
        </w:rPr>
        <w:t xml:space="preserve"> </w:t>
      </w:r>
      <w:r>
        <w:rPr>
          <w:rStyle w:val="LatinChar"/>
          <w:rFonts w:hint="cs"/>
          <w:sz w:val="18"/>
          <w:rtl/>
          <w:lang w:val="en-GB"/>
        </w:rPr>
        <w:t>'</w:t>
      </w:r>
      <w:r w:rsidRPr="087C293B">
        <w:rPr>
          <w:rStyle w:val="LatinChar"/>
          <w:sz w:val="18"/>
          <w:rtl/>
          <w:lang w:val="en-GB"/>
        </w:rPr>
        <w:t>וירדו בדגת הים</w:t>
      </w:r>
      <w:r>
        <w:rPr>
          <w:rStyle w:val="LatinChar"/>
          <w:rFonts w:hint="cs"/>
          <w:sz w:val="18"/>
          <w:rtl/>
          <w:lang w:val="en-GB"/>
        </w:rPr>
        <w:t>'</w:t>
      </w:r>
      <w:r w:rsidRPr="087C293B">
        <w:rPr>
          <w:rStyle w:val="LatinChar"/>
          <w:sz w:val="18"/>
          <w:rtl/>
          <w:lang w:val="en-GB"/>
        </w:rPr>
        <w:t xml:space="preserve">, רמז לך הכתוב בלשון </w:t>
      </w:r>
      <w:r>
        <w:rPr>
          <w:rStyle w:val="LatinChar"/>
          <w:rFonts w:hint="cs"/>
          <w:sz w:val="18"/>
          <w:rtl/>
          <w:lang w:val="en-GB"/>
        </w:rPr>
        <w:t>'</w:t>
      </w:r>
      <w:r w:rsidRPr="087C293B">
        <w:rPr>
          <w:rStyle w:val="LatinChar"/>
          <w:sz w:val="18"/>
          <w:rtl/>
          <w:lang w:val="en-GB"/>
        </w:rPr>
        <w:t>וירדו</w:t>
      </w:r>
      <w:r>
        <w:rPr>
          <w:rStyle w:val="LatinChar"/>
          <w:rFonts w:hint="cs"/>
          <w:sz w:val="18"/>
          <w:rtl/>
          <w:lang w:val="en-GB"/>
        </w:rPr>
        <w:t>'</w:t>
      </w:r>
      <w:r w:rsidRPr="087C293B">
        <w:rPr>
          <w:rStyle w:val="LatinChar"/>
          <w:rFonts w:hint="cs"/>
          <w:sz w:val="18"/>
          <w:rtl/>
          <w:lang w:val="en-GB"/>
        </w:rPr>
        <w:t>,</w:t>
      </w:r>
      <w:r w:rsidRPr="087C293B">
        <w:rPr>
          <w:rStyle w:val="LatinChar"/>
          <w:sz w:val="18"/>
          <w:rtl/>
          <w:lang w:val="en-GB"/>
        </w:rPr>
        <w:t xml:space="preserve"> ולא כתב בלשון </w:t>
      </w:r>
      <w:r w:rsidRPr="087C293B">
        <w:rPr>
          <w:rStyle w:val="LatinChar"/>
          <w:rFonts w:hint="cs"/>
          <w:sz w:val="18"/>
          <w:rtl/>
          <w:lang w:val="en-GB"/>
        </w:rPr>
        <w:t>'</w:t>
      </w:r>
      <w:r w:rsidRPr="087C293B">
        <w:rPr>
          <w:rStyle w:val="LatinChar"/>
          <w:sz w:val="18"/>
          <w:rtl/>
          <w:lang w:val="en-GB"/>
        </w:rPr>
        <w:t>וימשלו בדגת הים</w:t>
      </w:r>
      <w:r w:rsidRPr="087C293B">
        <w:rPr>
          <w:rStyle w:val="LatinChar"/>
          <w:rFonts w:hint="cs"/>
          <w:sz w:val="18"/>
          <w:rtl/>
          <w:lang w:val="en-GB"/>
        </w:rPr>
        <w:t>'</w:t>
      </w:r>
      <w:r w:rsidRPr="087C293B">
        <w:rPr>
          <w:rStyle w:val="LatinChar"/>
          <w:sz w:val="18"/>
          <w:rtl/>
          <w:lang w:val="en-GB"/>
        </w:rPr>
        <w:t>, אלא אם הוא זוכה</w:t>
      </w:r>
      <w:r w:rsidRPr="087C293B">
        <w:rPr>
          <w:rStyle w:val="LatinChar"/>
          <w:rFonts w:hint="cs"/>
          <w:sz w:val="18"/>
          <w:rtl/>
          <w:lang w:val="en-GB"/>
        </w:rPr>
        <w:t>,</w:t>
      </w:r>
      <w:r w:rsidRPr="087C293B">
        <w:rPr>
          <w:rStyle w:val="LatinChar"/>
          <w:sz w:val="18"/>
          <w:rtl/>
          <w:lang w:val="en-GB"/>
        </w:rPr>
        <w:t xml:space="preserve"> והאדם הוא צורה שלימה</w:t>
      </w:r>
      <w:r w:rsidRPr="087C293B">
        <w:rPr>
          <w:rStyle w:val="LatinChar"/>
          <w:rFonts w:hint="cs"/>
          <w:sz w:val="18"/>
          <w:rtl/>
          <w:lang w:val="en-GB"/>
        </w:rPr>
        <w:t>,</w:t>
      </w:r>
      <w:r w:rsidRPr="087C293B">
        <w:rPr>
          <w:rStyle w:val="LatinChar"/>
          <w:sz w:val="18"/>
          <w:rtl/>
          <w:lang w:val="en-GB"/>
        </w:rPr>
        <w:t xml:space="preserve"> ראוי לו להיות מושל על הדברים החמריים</w:t>
      </w:r>
      <w:r w:rsidRPr="087C293B">
        <w:rPr>
          <w:rStyle w:val="LatinChar"/>
          <w:rFonts w:hint="cs"/>
          <w:sz w:val="18"/>
          <w:rtl/>
          <w:lang w:val="en-GB"/>
        </w:rPr>
        <w:t>,</w:t>
      </w:r>
      <w:r w:rsidRPr="087C293B">
        <w:rPr>
          <w:rStyle w:val="LatinChar"/>
          <w:sz w:val="18"/>
          <w:rtl/>
          <w:lang w:val="en-GB"/>
        </w:rPr>
        <w:t xml:space="preserve"> הם בעלי חיים שאינם מדברים, שהם במדריגת החומר</w:t>
      </w:r>
      <w:r w:rsidRPr="087C293B">
        <w:rPr>
          <w:rStyle w:val="LatinChar"/>
          <w:rFonts w:hint="cs"/>
          <w:sz w:val="18"/>
          <w:rtl/>
          <w:lang w:val="en-GB"/>
        </w:rPr>
        <w:t>,</w:t>
      </w:r>
      <w:r w:rsidRPr="087C293B">
        <w:rPr>
          <w:rStyle w:val="LatinChar"/>
          <w:sz w:val="18"/>
          <w:rtl/>
          <w:lang w:val="en-GB"/>
        </w:rPr>
        <w:t xml:space="preserve"> והצורה מושלת עליהם</w:t>
      </w:r>
      <w:r w:rsidRPr="087C293B">
        <w:rPr>
          <w:rStyle w:val="LatinChar"/>
          <w:rFonts w:hint="cs"/>
          <w:sz w:val="18"/>
          <w:rtl/>
          <w:lang w:val="en-GB"/>
        </w:rPr>
        <w:t>.</w:t>
      </w:r>
      <w:r w:rsidRPr="087C293B">
        <w:rPr>
          <w:rStyle w:val="LatinChar"/>
          <w:sz w:val="18"/>
          <w:rtl/>
          <w:lang w:val="en-GB"/>
        </w:rPr>
        <w:t xml:space="preserve"> ואם אינו זוכה</w:t>
      </w:r>
      <w:r w:rsidRPr="087C293B">
        <w:rPr>
          <w:rStyle w:val="LatinChar"/>
          <w:rFonts w:hint="cs"/>
          <w:sz w:val="18"/>
          <w:rtl/>
          <w:lang w:val="en-GB"/>
        </w:rPr>
        <w:t>,</w:t>
      </w:r>
      <w:r w:rsidRPr="087C293B">
        <w:rPr>
          <w:rStyle w:val="LatinChar"/>
          <w:sz w:val="18"/>
          <w:rtl/>
          <w:lang w:val="en-GB"/>
        </w:rPr>
        <w:t xml:space="preserve"> שאין הצורה בשלימות</w:t>
      </w:r>
      <w:r w:rsidRPr="087C293B">
        <w:rPr>
          <w:rStyle w:val="LatinChar"/>
          <w:rFonts w:hint="cs"/>
          <w:sz w:val="18"/>
          <w:rtl/>
          <w:lang w:val="en-GB"/>
        </w:rPr>
        <w:t>,</w:t>
      </w:r>
      <w:r w:rsidRPr="087C293B">
        <w:rPr>
          <w:rStyle w:val="LatinChar"/>
          <w:sz w:val="18"/>
          <w:rtl/>
          <w:lang w:val="en-GB"/>
        </w:rPr>
        <w:t xml:space="preserve"> הרי הוא ירוד לפניהם, שהוא נמסר ביד בהמה חיה ועוף</w:t>
      </w:r>
      <w:r w:rsidRPr="087C293B">
        <w:rPr>
          <w:rStyle w:val="LatinChar"/>
          <w:rFonts w:hint="cs"/>
          <w:sz w:val="18"/>
          <w:rtl/>
          <w:lang w:val="en-GB"/>
        </w:rPr>
        <w:t>,</w:t>
      </w:r>
      <w:r w:rsidRPr="087C293B">
        <w:rPr>
          <w:rStyle w:val="LatinChar"/>
          <w:sz w:val="18"/>
          <w:rtl/>
          <w:lang w:val="en-GB"/>
        </w:rPr>
        <w:t xml:space="preserve"> שהם חמריים</w:t>
      </w:r>
      <w:r w:rsidRPr="087C293B">
        <w:rPr>
          <w:rStyle w:val="LatinChar"/>
          <w:rFonts w:hint="cs"/>
          <w:sz w:val="18"/>
          <w:rtl/>
          <w:lang w:val="en-GB"/>
        </w:rPr>
        <w:t>.</w:t>
      </w:r>
      <w:r w:rsidRPr="087C293B">
        <w:rPr>
          <w:rStyle w:val="LatinChar"/>
          <w:sz w:val="18"/>
          <w:rtl/>
          <w:lang w:val="en-GB"/>
        </w:rPr>
        <w:t xml:space="preserve"> כי הצורה השלימה</w:t>
      </w:r>
      <w:r w:rsidRPr="087C293B">
        <w:rPr>
          <w:rStyle w:val="LatinChar"/>
          <w:rFonts w:hint="cs"/>
          <w:sz w:val="18"/>
          <w:rtl/>
          <w:lang w:val="en-GB"/>
        </w:rPr>
        <w:t>,</w:t>
      </w:r>
      <w:r w:rsidRPr="087C293B">
        <w:rPr>
          <w:rStyle w:val="LatinChar"/>
          <w:sz w:val="18"/>
          <w:rtl/>
          <w:lang w:val="en-GB"/>
        </w:rPr>
        <w:t xml:space="preserve"> אם אינה בשלימותה הגמור</w:t>
      </w:r>
      <w:r w:rsidRPr="087C293B">
        <w:rPr>
          <w:rStyle w:val="LatinChar"/>
          <w:rFonts w:hint="cs"/>
          <w:sz w:val="18"/>
          <w:rtl/>
          <w:lang w:val="en-GB"/>
        </w:rPr>
        <w:t>,</w:t>
      </w:r>
      <w:r w:rsidRPr="087C293B">
        <w:rPr>
          <w:rStyle w:val="LatinChar"/>
          <w:sz w:val="18"/>
          <w:rtl/>
          <w:lang w:val="en-GB"/>
        </w:rPr>
        <w:t xml:space="preserve"> היא בטילה לגמרי. ודברים אלו עמוקים מאוד מאוד בענין הצורה בשלימות כאשר תצא ממדריגתה</w:t>
      </w:r>
      <w:r>
        <w:rPr>
          <w:rStyle w:val="LatinChar"/>
          <w:rFonts w:hint="cs"/>
          <w:sz w:val="18"/>
          <w:rtl/>
          <w:lang w:val="en-GB"/>
        </w:rPr>
        <w:t>... [ו]</w:t>
      </w:r>
      <w:r w:rsidRPr="087C293B">
        <w:rPr>
          <w:rStyle w:val="LatinChar"/>
          <w:sz w:val="18"/>
          <w:rtl/>
          <w:lang w:val="en-GB"/>
        </w:rPr>
        <w:t>כאשר לא היו ישראל בשלימות שלהם</w:t>
      </w:r>
      <w:r w:rsidRPr="087C293B">
        <w:rPr>
          <w:rStyle w:val="LatinChar"/>
          <w:rFonts w:hint="cs"/>
          <w:sz w:val="18"/>
          <w:rtl/>
          <w:lang w:val="en-GB"/>
        </w:rPr>
        <w:t>,</w:t>
      </w:r>
      <w:r w:rsidRPr="087C293B">
        <w:rPr>
          <w:rStyle w:val="LatinChar"/>
          <w:sz w:val="18"/>
          <w:rtl/>
          <w:lang w:val="en-GB"/>
        </w:rPr>
        <w:t xml:space="preserve"> היו משועבדים למצרים</w:t>
      </w:r>
      <w:r w:rsidRPr="087C293B">
        <w:rPr>
          <w:rStyle w:val="LatinChar"/>
          <w:rFonts w:hint="cs"/>
          <w:sz w:val="18"/>
          <w:rtl/>
          <w:lang w:val="en-GB"/>
        </w:rPr>
        <w:t>,</w:t>
      </w:r>
      <w:r w:rsidRPr="087C293B">
        <w:rPr>
          <w:rStyle w:val="LatinChar"/>
          <w:sz w:val="18"/>
          <w:rtl/>
          <w:lang w:val="en-GB"/>
        </w:rPr>
        <w:t xml:space="preserve"> הפך אשר ראוי להיות הצורה גוברת ומושלת. וידוע כי כאשר היו ישראל במצרים לא היו ישראל בשלימותם אשר ראוי להם, כי עדיין לא הגיעו אל שש מאות אלף</w:t>
      </w:r>
      <w:r w:rsidRPr="087C293B">
        <w:rPr>
          <w:rStyle w:val="LatinChar"/>
          <w:rFonts w:hint="cs"/>
          <w:sz w:val="18"/>
          <w:rtl/>
          <w:lang w:val="en-GB"/>
        </w:rPr>
        <w:t>,</w:t>
      </w:r>
      <w:r w:rsidRPr="087C293B">
        <w:rPr>
          <w:rStyle w:val="LatinChar"/>
          <w:sz w:val="18"/>
          <w:rtl/>
          <w:lang w:val="en-GB"/>
        </w:rPr>
        <w:t xml:space="preserve"> ולפיכך היה נותן המציאות כי יהיו ישראל משועבדים למצרים, זהו הטעם מה שהיה שעבוד ישראל תחת אומה החמרית. וכמו כן תמצא באדם הפרטי, כאשר האדם אינו בשלימות</w:t>
      </w:r>
      <w:r w:rsidRPr="087C293B">
        <w:rPr>
          <w:rStyle w:val="LatinChar"/>
          <w:rFonts w:hint="cs"/>
          <w:sz w:val="18"/>
          <w:rtl/>
          <w:lang w:val="en-GB"/>
        </w:rPr>
        <w:t>,</w:t>
      </w:r>
      <w:r w:rsidRPr="087C293B">
        <w:rPr>
          <w:rStyle w:val="LatinChar"/>
          <w:sz w:val="18"/>
          <w:rtl/>
          <w:lang w:val="en-GB"/>
        </w:rPr>
        <w:t xml:space="preserve"> והוא בילדותו, החומר מושל על הצורה, עד שהחומר מנהיג האדם</w:t>
      </w:r>
      <w:r w:rsidRPr="087C293B">
        <w:rPr>
          <w:rStyle w:val="LatinChar"/>
          <w:rFonts w:hint="cs"/>
          <w:sz w:val="18"/>
          <w:rtl/>
          <w:lang w:val="en-GB"/>
        </w:rPr>
        <w:t>,</w:t>
      </w:r>
      <w:r w:rsidRPr="087C293B">
        <w:rPr>
          <w:rStyle w:val="LatinChar"/>
          <w:sz w:val="18"/>
          <w:rtl/>
          <w:lang w:val="en-GB"/>
        </w:rPr>
        <w:t xml:space="preserve"> הולך אחר דברים שהם מעשה גוף שהוא חמרי</w:t>
      </w:r>
      <w:r w:rsidRPr="087C293B">
        <w:rPr>
          <w:rStyle w:val="LatinChar"/>
          <w:rFonts w:hint="cs"/>
          <w:sz w:val="18"/>
          <w:rtl/>
          <w:lang w:val="en-GB"/>
        </w:rPr>
        <w:t>.</w:t>
      </w:r>
      <w:r w:rsidRPr="087C293B">
        <w:rPr>
          <w:rStyle w:val="LatinChar"/>
          <w:sz w:val="18"/>
          <w:rtl/>
          <w:lang w:val="en-GB"/>
        </w:rPr>
        <w:t xml:space="preserve"> עד שגדל האדם</w:t>
      </w:r>
      <w:r w:rsidRPr="087C293B">
        <w:rPr>
          <w:rStyle w:val="LatinChar"/>
          <w:rFonts w:hint="cs"/>
          <w:sz w:val="18"/>
          <w:rtl/>
          <w:lang w:val="en-GB"/>
        </w:rPr>
        <w:t>,</w:t>
      </w:r>
      <w:r w:rsidRPr="087C293B">
        <w:rPr>
          <w:rStyle w:val="LatinChar"/>
          <w:sz w:val="18"/>
          <w:rtl/>
          <w:lang w:val="en-GB"/>
        </w:rPr>
        <w:t xml:space="preserve"> ואז הצורה מושלת על החומר, והצורה מנהגת את האדם</w:t>
      </w:r>
      <w:r w:rsidRPr="087C293B">
        <w:rPr>
          <w:rStyle w:val="LatinChar"/>
          <w:rFonts w:hint="cs"/>
          <w:sz w:val="18"/>
          <w:rtl/>
          <w:lang w:val="en-GB"/>
        </w:rPr>
        <w:t>,</w:t>
      </w:r>
      <w:r w:rsidRPr="087C293B">
        <w:rPr>
          <w:rStyle w:val="LatinChar"/>
          <w:sz w:val="18"/>
          <w:rtl/>
          <w:lang w:val="en-GB"/>
        </w:rPr>
        <w:t xml:space="preserve"> ובהכרח החומר הוא מקבל הנהגה מן הצורה. וכך מתחלה היו ישראל תחת יד מצרים, וכאשר היו שלימים היו ישראל גוברים על מצרים שהם החומר</w:t>
      </w:r>
      <w:r w:rsidRPr="087C293B">
        <w:rPr>
          <w:rStyle w:val="LatinChar"/>
          <w:rFonts w:hint="cs"/>
          <w:sz w:val="18"/>
          <w:rtl/>
          <w:lang w:val="en-GB"/>
        </w:rPr>
        <w:t>,</w:t>
      </w:r>
      <w:r w:rsidRPr="087C293B">
        <w:rPr>
          <w:rStyle w:val="LatinChar"/>
          <w:sz w:val="18"/>
          <w:rtl/>
          <w:lang w:val="en-GB"/>
        </w:rPr>
        <w:t xml:space="preserve"> והבן זה מאוד</w:t>
      </w:r>
      <w:r>
        <w:rPr>
          <w:rFonts w:hint="cs"/>
          <w:rtl/>
        </w:rPr>
        <w:t>" [ראה למעלה פ"ד הערה 71, פי"ד הערה 59, ופי"ח הערה 94].</w:t>
      </w:r>
    </w:p>
  </w:footnote>
  <w:footnote w:id="7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בא לבאר המשך דברי המדרש [שמו"ר א, לא] "</w:t>
      </w:r>
      <w:r>
        <w:rPr>
          <w:rtl/>
        </w:rPr>
        <w:t>א</w:t>
      </w:r>
      <w:r>
        <w:rPr>
          <w:rFonts w:hint="cs"/>
          <w:rtl/>
        </w:rPr>
        <w:t>מ</w:t>
      </w:r>
      <w:r>
        <w:rPr>
          <w:rtl/>
        </w:rPr>
        <w:t>ר</w:t>
      </w:r>
      <w:r>
        <w:rPr>
          <w:rFonts w:hint="cs"/>
          <w:rtl/>
        </w:rPr>
        <w:t xml:space="preserve"> רבי יהושע בן לוי,</w:t>
      </w:r>
      <w:r>
        <w:rPr>
          <w:rtl/>
        </w:rPr>
        <w:t xml:space="preserve"> נעשו כל הסנקליטין </w:t>
      </w:r>
      <w:r>
        <w:rPr>
          <w:rFonts w:hint="cs"/>
          <w:rtl/>
        </w:rPr>
        <w:t xml:space="preserve">["בעלי עצתו" (מתנו"כ שם)] </w:t>
      </w:r>
      <w:r>
        <w:rPr>
          <w:rtl/>
        </w:rPr>
        <w:t>שהיו יושבין לפני פרעה</w:t>
      </w:r>
      <w:r>
        <w:rPr>
          <w:rFonts w:hint="cs"/>
          <w:rtl/>
        </w:rPr>
        <w:t>,</w:t>
      </w:r>
      <w:r>
        <w:rPr>
          <w:rtl/>
        </w:rPr>
        <w:t xml:space="preserve"> מהם אלמין</w:t>
      </w:r>
      <w:r>
        <w:rPr>
          <w:rFonts w:hint="cs"/>
          <w:rtl/>
        </w:rPr>
        <w:t>,</w:t>
      </w:r>
      <w:r>
        <w:rPr>
          <w:rtl/>
        </w:rPr>
        <w:t xml:space="preserve"> מהן חרשין</w:t>
      </w:r>
      <w:r>
        <w:rPr>
          <w:rFonts w:hint="cs"/>
          <w:rtl/>
        </w:rPr>
        <w:t>,</w:t>
      </w:r>
      <w:r>
        <w:rPr>
          <w:rtl/>
        </w:rPr>
        <w:t xml:space="preserve"> מהן סומין</w:t>
      </w:r>
      <w:r>
        <w:rPr>
          <w:rFonts w:hint="cs"/>
          <w:rtl/>
        </w:rPr>
        <w:t>.</w:t>
      </w:r>
      <w:r>
        <w:rPr>
          <w:rtl/>
        </w:rPr>
        <w:t xml:space="preserve"> והיה אומר לאלמין</w:t>
      </w:r>
      <w:r>
        <w:rPr>
          <w:rFonts w:hint="cs"/>
          <w:rtl/>
        </w:rPr>
        <w:t>,</w:t>
      </w:r>
      <w:r>
        <w:rPr>
          <w:rtl/>
        </w:rPr>
        <w:t xml:space="preserve"> היכן משה</w:t>
      </w:r>
      <w:r>
        <w:rPr>
          <w:rFonts w:hint="cs"/>
          <w:rtl/>
        </w:rPr>
        <w:t>,</w:t>
      </w:r>
      <w:r>
        <w:rPr>
          <w:rtl/>
        </w:rPr>
        <w:t xml:space="preserve"> ולא היו מדברים</w:t>
      </w:r>
      <w:r>
        <w:rPr>
          <w:rFonts w:hint="cs"/>
          <w:rtl/>
        </w:rPr>
        <w:t>.</w:t>
      </w:r>
      <w:r>
        <w:rPr>
          <w:rtl/>
        </w:rPr>
        <w:t xml:space="preserve"> לחרשין</w:t>
      </w:r>
      <w:r>
        <w:rPr>
          <w:rFonts w:hint="cs"/>
          <w:rtl/>
        </w:rPr>
        <w:t>,</w:t>
      </w:r>
      <w:r>
        <w:rPr>
          <w:rtl/>
        </w:rPr>
        <w:t xml:space="preserve"> ולא היו שומעין</w:t>
      </w:r>
      <w:r>
        <w:rPr>
          <w:rFonts w:hint="cs"/>
          <w:rtl/>
        </w:rPr>
        <w:t>.</w:t>
      </w:r>
      <w:r>
        <w:rPr>
          <w:rtl/>
        </w:rPr>
        <w:t xml:space="preserve"> לסומין</w:t>
      </w:r>
      <w:r>
        <w:rPr>
          <w:rFonts w:hint="cs"/>
          <w:rtl/>
        </w:rPr>
        <w:t>,</w:t>
      </w:r>
      <w:r>
        <w:rPr>
          <w:rtl/>
        </w:rPr>
        <w:t xml:space="preserve"> ולא היו רואין</w:t>
      </w:r>
      <w:r>
        <w:rPr>
          <w:rFonts w:hint="cs"/>
          <w:rtl/>
        </w:rPr>
        <w:t>.</w:t>
      </w:r>
      <w:r>
        <w:rPr>
          <w:rtl/>
        </w:rPr>
        <w:t xml:space="preserve"> זה שאמר הקב"ה למשה </w:t>
      </w:r>
      <w:r>
        <w:rPr>
          <w:rFonts w:hint="cs"/>
          <w:rtl/>
        </w:rPr>
        <w:t>[שמות ד, יא] '</w:t>
      </w:r>
      <w:r>
        <w:rPr>
          <w:rtl/>
        </w:rPr>
        <w:t>מי שם פה לאדם</w:t>
      </w:r>
      <w:r>
        <w:rPr>
          <w:rFonts w:hint="cs"/>
          <w:rtl/>
        </w:rPr>
        <w:t>',</w:t>
      </w:r>
      <w:r>
        <w:rPr>
          <w:rtl/>
        </w:rPr>
        <w:t xml:space="preserve"> מי שם פה לפרעה שאמר בפיו הביאו את משה לבימה להורגו</w:t>
      </w:r>
      <w:r>
        <w:rPr>
          <w:rFonts w:hint="cs"/>
          <w:rtl/>
        </w:rPr>
        <w:t>.</w:t>
      </w:r>
      <w:r>
        <w:rPr>
          <w:rtl/>
        </w:rPr>
        <w:t xml:space="preserve"> </w:t>
      </w:r>
      <w:r>
        <w:rPr>
          <w:rFonts w:hint="cs"/>
          <w:rtl/>
        </w:rPr>
        <w:t>'</w:t>
      </w:r>
      <w:r>
        <w:rPr>
          <w:rtl/>
        </w:rPr>
        <w:t>או מי ישום אלם</w:t>
      </w:r>
      <w:r>
        <w:rPr>
          <w:rFonts w:hint="cs"/>
          <w:rtl/>
        </w:rPr>
        <w:t>' [שם],</w:t>
      </w:r>
      <w:r>
        <w:rPr>
          <w:rtl/>
        </w:rPr>
        <w:t xml:space="preserve"> מי שם הסגנים אלמים חרשים וסומין</w:t>
      </w:r>
      <w:r>
        <w:rPr>
          <w:rFonts w:hint="cs"/>
          <w:rtl/>
        </w:rPr>
        <w:t>,</w:t>
      </w:r>
      <w:r>
        <w:rPr>
          <w:rtl/>
        </w:rPr>
        <w:t xml:space="preserve"> שלא הביאוך</w:t>
      </w:r>
      <w:r>
        <w:rPr>
          <w:rFonts w:hint="cs"/>
          <w:rtl/>
        </w:rPr>
        <w:t>.</w:t>
      </w:r>
      <w:r>
        <w:rPr>
          <w:rtl/>
        </w:rPr>
        <w:t xml:space="preserve"> ומי עשה עצמך פקח שתברח</w:t>
      </w:r>
      <w:r>
        <w:rPr>
          <w:rFonts w:hint="cs"/>
          <w:rtl/>
        </w:rPr>
        <w:t>,</w:t>
      </w:r>
      <w:r>
        <w:rPr>
          <w:rtl/>
        </w:rPr>
        <w:t xml:space="preserve"> </w:t>
      </w:r>
      <w:r>
        <w:rPr>
          <w:rFonts w:hint="cs"/>
          <w:rtl/>
        </w:rPr>
        <w:t>'</w:t>
      </w:r>
      <w:r>
        <w:rPr>
          <w:rtl/>
        </w:rPr>
        <w:t>הלא אנכי ה'</w:t>
      </w:r>
      <w:r>
        <w:rPr>
          <w:rFonts w:hint="cs"/>
          <w:rtl/>
        </w:rPr>
        <w:t>' [שם],</w:t>
      </w:r>
      <w:r>
        <w:rPr>
          <w:rtl/>
        </w:rPr>
        <w:t xml:space="preserve"> שם הייתי עמך</w:t>
      </w:r>
      <w:r>
        <w:rPr>
          <w:rFonts w:hint="cs"/>
          <w:rtl/>
        </w:rPr>
        <w:t>,</w:t>
      </w:r>
      <w:r>
        <w:rPr>
          <w:rtl/>
        </w:rPr>
        <w:t xml:space="preserve"> והיום אני עומד לך</w:t>
      </w:r>
      <w:r>
        <w:rPr>
          <w:rFonts w:hint="cs"/>
          <w:rtl/>
        </w:rPr>
        <w:t>" [הובא למעלה הערה 60].</w:t>
      </w:r>
    </w:p>
  </w:footnote>
  <w:footnote w:id="7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פירוש - בפסוק הזה פתח בלשון עבר והמשיך בלשון עתיד, שנאמר "</w:t>
      </w:r>
      <w:r>
        <w:rPr>
          <w:rtl/>
        </w:rPr>
        <w:t>ויאמר ה</w:t>
      </w:r>
      <w:r>
        <w:rPr>
          <w:rFonts w:hint="cs"/>
          <w:rtl/>
        </w:rPr>
        <w:t>'</w:t>
      </w:r>
      <w:r>
        <w:rPr>
          <w:rtl/>
        </w:rPr>
        <w:t xml:space="preserve"> אליו מי שם פה לאדם או מי ישום אלם או חרש או פקח או עור</w:t>
      </w:r>
      <w:r>
        <w:rPr>
          <w:rFonts w:hint="cs"/>
          <w:rtl/>
        </w:rPr>
        <w:t xml:space="preserve"> וגו'", כי "מי שם פה לאדם" נאמר בלשון עבר, ואילו "או מי ישום אלם" הוא לשון עתיד, ומדוע לא נאמר הכל בלשון עבר, כפי שפתח בתחילה.</w:t>
      </w:r>
    </w:p>
  </w:footnote>
  <w:footnote w:id="7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כי מדובר בפסוק על השעה שאחרי ציווי פרעה, ובאותה שעה היה ציווי פרעה דבר המשתייך לעבר, כי הציווי כבר ניתן. וראה הערה הבאה.</w:t>
      </w:r>
    </w:p>
  </w:footnote>
  <w:footnote w:id="8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למרות שפרעה ציוה את אנשיו להרוג את משה.</w:t>
      </w:r>
    </w:p>
  </w:footnote>
  <w:footnote w:id="8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עם כל זה שפרעה ציוה על הריגת משה, מ"מ ציווי זה לא יצא אל הפעל מחמת שאחרי מתן הציווי נעשו יועציו אלמים. לכך נאמר על כך לשון עתיד ["מי ישום"], כי הפסוק עוסק בשעה שהיתה מיד אחר ציווי פרעה, שיועציו עדיין לא נעשו אלמים. לכך באותה שעה, שהיא "ביני לביני", היתה הפיכת יועציו לאלמים דבר המשתייך לעתיד, כי זה עדיין לא נעשה, לכך נאמר על כך לשון עתיד ["מי ישום"]. אך בכת"י [שצג.] ביאר באופן אחר, וז"ל: "כך פירוש הכתוב; פרעה היה לו פה לצוות על ההריגה. אמר הקב"ה שישום הוא את היועצים אלמים חרשים סומים כדי להציל את משה. וזה חידוש גדול לעשות אחד אלם אחר שהיה לו כבר הדבור, ונעשו יועציו אלמים חרשים עורים". ופירושו, שינוי טבע האדם נאמר בלשון עתיד, כי זהו מעשה חדש השונה מבריאתו עד כה, לכך נאמר "או מי ישום אלם" בלשון עתיד, כי איירי בנס "לעשות אחד אלם אחר שהיה לו כבר הדבור". </w:t>
      </w:r>
    </w:p>
  </w:footnote>
  <w:footnote w:id="82">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שמות ד, יא, אות ו [סז.]. ושם לא הקשה קושיא זו ["למה לא עשה פרעה אלם"], אלא הקשה חמש קושיות אחרות על פירוש רש"י שם [שפירש באופן אחר מדברי המדרש], ורוב הקושיות הן מדוע היה צורך בכל כך הרבה נסים, ותשובתו שם היא בזה"ל: "</w:t>
      </w:r>
      <w:r>
        <w:rPr>
          <w:rtl/>
        </w:rPr>
        <w:t>ויראה שכולם צריכין, כי הקב"ה מקרב כל הניסים אל הטבע כל מה דאפשר, שאין הקב"ה מבטל הטבע בחינם</w:t>
      </w:r>
      <w:r>
        <w:rPr>
          <w:rFonts w:hint="cs"/>
          <w:rtl/>
        </w:rPr>
        <w:t>,</w:t>
      </w:r>
      <w:r>
        <w:rPr>
          <w:rtl/>
        </w:rPr>
        <w:t xml:space="preserve"> אם לא להכרח</w:t>
      </w:r>
      <w:r>
        <w:rPr>
          <w:rFonts w:hint="cs"/>
          <w:rtl/>
        </w:rPr>
        <w:t>.</w:t>
      </w:r>
      <w:r>
        <w:rPr>
          <w:rtl/>
        </w:rPr>
        <w:t xml:space="preserve"> וכל מה דאפשר שלא יהיה מבטל הטבע</w:t>
      </w:r>
      <w:r>
        <w:rPr>
          <w:rFonts w:hint="cs"/>
          <w:rtl/>
        </w:rPr>
        <w:t>,</w:t>
      </w:r>
      <w:r>
        <w:rPr>
          <w:rtl/>
        </w:rPr>
        <w:t xml:space="preserve"> הוא נעשה</w:t>
      </w:r>
      <w:r>
        <w:rPr>
          <w:rFonts w:hint="cs"/>
          <w:rtl/>
        </w:rPr>
        <w:t xml:space="preserve">". ובכת"י כאן [שצג.] השתמש ביסוד זה לבאר "למה לא עשה פרעה אלם, ולא היה צריך לכל זה לעשות היועצים אלמים חרשים", וז"ל: "ואין זה קשיא, שכבר אמרנו למעלה לפי רוב התאזרות [פירוש, התחזקות] שלו על ההריגה [ראה למעלה הערה 68 שלפרעה היתה הכנה גדולה בכדי להרוג את משה]. לכך לא בא הנס עליו, רק על היועצים. והקב"ה בוחר בדרך הטבע ומנהגו של עולם, כדי שלא יצטרך לשנות הנהגות העולם". </w:t>
      </w:r>
    </w:p>
  </w:footnote>
  <w:footnote w:id="83">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לשון המדרש במילואו: "'</w:t>
      </w:r>
      <w:r>
        <w:rPr>
          <w:rtl/>
        </w:rPr>
        <w:t>וישב על הבאר</w:t>
      </w:r>
      <w:r>
        <w:rPr>
          <w:rFonts w:hint="cs"/>
          <w:rtl/>
        </w:rPr>
        <w:t>',</w:t>
      </w:r>
      <w:r>
        <w:rPr>
          <w:rtl/>
        </w:rPr>
        <w:t xml:space="preserve"> קלט דרך אבות</w:t>
      </w:r>
      <w:r>
        <w:rPr>
          <w:rFonts w:hint="cs"/>
          <w:rtl/>
        </w:rPr>
        <w:t>,</w:t>
      </w:r>
      <w:r>
        <w:rPr>
          <w:rtl/>
        </w:rPr>
        <w:t xml:space="preserve"> שלשה נזדווגו להם זווגיהם מן הבאר</w:t>
      </w:r>
      <w:r>
        <w:rPr>
          <w:rFonts w:hint="cs"/>
          <w:rtl/>
        </w:rPr>
        <w:t>;</w:t>
      </w:r>
      <w:r>
        <w:rPr>
          <w:rtl/>
        </w:rPr>
        <w:t xml:space="preserve"> יצחק יעקב ומשה</w:t>
      </w:r>
      <w:r>
        <w:rPr>
          <w:rFonts w:hint="cs"/>
          <w:rtl/>
        </w:rPr>
        <w:t>.</w:t>
      </w:r>
      <w:r>
        <w:rPr>
          <w:rtl/>
        </w:rPr>
        <w:t xml:space="preserve"> ביצחק כתיב </w:t>
      </w:r>
      <w:r>
        <w:rPr>
          <w:rFonts w:hint="cs"/>
          <w:rtl/>
        </w:rPr>
        <w:t>[</w:t>
      </w:r>
      <w:r>
        <w:rPr>
          <w:rtl/>
        </w:rPr>
        <w:t>בראשית כד</w:t>
      </w:r>
      <w:r>
        <w:rPr>
          <w:rFonts w:hint="cs"/>
          <w:rtl/>
        </w:rPr>
        <w:t>, סב]</w:t>
      </w:r>
      <w:r>
        <w:rPr>
          <w:rtl/>
        </w:rPr>
        <w:t xml:space="preserve"> </w:t>
      </w:r>
      <w:r>
        <w:rPr>
          <w:rFonts w:hint="cs"/>
          <w:rtl/>
        </w:rPr>
        <w:t>'</w:t>
      </w:r>
      <w:r>
        <w:rPr>
          <w:rtl/>
        </w:rPr>
        <w:t>ויצחק בא מבוא באר וגו'</w:t>
      </w:r>
      <w:r>
        <w:rPr>
          <w:rFonts w:hint="cs"/>
          <w:rtl/>
        </w:rPr>
        <w:t>',</w:t>
      </w:r>
      <w:r>
        <w:rPr>
          <w:rtl/>
        </w:rPr>
        <w:t xml:space="preserve"> ועוד שנזדווגה רבקה לאליעזר למעין</w:t>
      </w:r>
      <w:r>
        <w:rPr>
          <w:rFonts w:hint="cs"/>
          <w:rtl/>
        </w:rPr>
        <w:t xml:space="preserve"> [שם פסוק יג].</w:t>
      </w:r>
      <w:r>
        <w:rPr>
          <w:rtl/>
        </w:rPr>
        <w:t xml:space="preserve"> יעקב</w:t>
      </w:r>
      <w:r>
        <w:rPr>
          <w:rFonts w:hint="cs"/>
          <w:rtl/>
        </w:rPr>
        <w:t>,</w:t>
      </w:r>
      <w:r>
        <w:rPr>
          <w:rtl/>
        </w:rPr>
        <w:t xml:space="preserve"> </w:t>
      </w:r>
      <w:r>
        <w:rPr>
          <w:rFonts w:hint="cs"/>
          <w:rtl/>
        </w:rPr>
        <w:t xml:space="preserve">[בראשית </w:t>
      </w:r>
      <w:r>
        <w:rPr>
          <w:rtl/>
        </w:rPr>
        <w:t>כט</w:t>
      </w:r>
      <w:r>
        <w:rPr>
          <w:rFonts w:hint="cs"/>
          <w:rtl/>
        </w:rPr>
        <w:t>, ב]</w:t>
      </w:r>
      <w:r>
        <w:rPr>
          <w:rtl/>
        </w:rPr>
        <w:t xml:space="preserve"> </w:t>
      </w:r>
      <w:r>
        <w:rPr>
          <w:rFonts w:hint="cs"/>
          <w:rtl/>
        </w:rPr>
        <w:t>'</w:t>
      </w:r>
      <w:r>
        <w:rPr>
          <w:rtl/>
        </w:rPr>
        <w:t>וירא והנה באר בשדה</w:t>
      </w:r>
      <w:r>
        <w:rPr>
          <w:rFonts w:hint="cs"/>
          <w:rtl/>
        </w:rPr>
        <w:t>'.</w:t>
      </w:r>
      <w:r>
        <w:rPr>
          <w:rtl/>
        </w:rPr>
        <w:t xml:space="preserve"> משה</w:t>
      </w:r>
      <w:r>
        <w:rPr>
          <w:rFonts w:hint="cs"/>
          <w:rtl/>
        </w:rPr>
        <w:t>,</w:t>
      </w:r>
      <w:r>
        <w:rPr>
          <w:rtl/>
        </w:rPr>
        <w:t xml:space="preserve"> </w:t>
      </w:r>
      <w:r>
        <w:rPr>
          <w:rFonts w:hint="cs"/>
          <w:rtl/>
        </w:rPr>
        <w:t>'</w:t>
      </w:r>
      <w:r>
        <w:rPr>
          <w:rtl/>
        </w:rPr>
        <w:t>וישב על הבאר</w:t>
      </w:r>
      <w:r>
        <w:rPr>
          <w:rFonts w:hint="cs"/>
          <w:rtl/>
        </w:rPr>
        <w:t>'". ורש"י [שמות ב, טו] כתב: "</w:t>
      </w:r>
      <w:r>
        <w:rPr>
          <w:rtl/>
        </w:rPr>
        <w:t>וישב על הבאר - למד מיעקב</w:t>
      </w:r>
      <w:r>
        <w:rPr>
          <w:rFonts w:hint="cs"/>
          <w:rtl/>
        </w:rPr>
        <w:t>,</w:t>
      </w:r>
      <w:r>
        <w:rPr>
          <w:rtl/>
        </w:rPr>
        <w:t xml:space="preserve"> שנזדווג לו זווגו על הבאר</w:t>
      </w:r>
      <w:r>
        <w:rPr>
          <w:rFonts w:hint="cs"/>
          <w:rtl/>
        </w:rPr>
        <w:t>".</w:t>
      </w:r>
    </w:p>
  </w:footnote>
  <w:footnote w:id="8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לשון הפסוק במילואו הוא "</w:t>
      </w:r>
      <w:r>
        <w:rPr>
          <w:rtl/>
        </w:rPr>
        <w:t>שתה מים מבורך ונ</w:t>
      </w:r>
      <w:r>
        <w:rPr>
          <w:rFonts w:hint="cs"/>
          <w:rtl/>
        </w:rPr>
        <w:t>ו</w:t>
      </w:r>
      <w:r>
        <w:rPr>
          <w:rtl/>
        </w:rPr>
        <w:t>זלים מתוך בארך</w:t>
      </w:r>
      <w:r>
        <w:rPr>
          <w:rFonts w:hint="cs"/>
          <w:rtl/>
        </w:rPr>
        <w:t>", ופירש הראב"ע שם "</w:t>
      </w:r>
      <w:r>
        <w:rPr>
          <w:rtl/>
        </w:rPr>
        <w:t>בארך נובע מים</w:t>
      </w:r>
      <w:r>
        <w:rPr>
          <w:rFonts w:hint="cs"/>
          <w:rtl/>
        </w:rPr>
        <w:t>,</w:t>
      </w:r>
      <w:r>
        <w:rPr>
          <w:rtl/>
        </w:rPr>
        <w:t xml:space="preserve"> פירוש שידבק באשתו</w:t>
      </w:r>
      <w:r>
        <w:rPr>
          <w:rFonts w:hint="cs"/>
          <w:rtl/>
        </w:rPr>
        <w:t>,</w:t>
      </w:r>
      <w:r>
        <w:rPr>
          <w:rtl/>
        </w:rPr>
        <w:t xml:space="preserve"> ולא בזולתה</w:t>
      </w:r>
      <w:r>
        <w:rPr>
          <w:rFonts w:hint="cs"/>
          <w:rtl/>
        </w:rPr>
        <w:t>". וכן כתב בנצח ישראל פנ"ד [תתמז:], נתיב העבודה פט"ז [א, קכו:], נתיב האמונה פ"א [א, רז:], וח"א לסוטה ג: [ב, כט:]. וכן כתב הכלי יקר בראשית כט, ב. והאברבנאל בראשית כח, טז, כתב: "</w:t>
      </w:r>
      <w:r>
        <w:rPr>
          <w:rtl/>
        </w:rPr>
        <w:t xml:space="preserve">באר היה סימן לאשה, וכמאמר שלמה </w:t>
      </w:r>
      <w:r>
        <w:rPr>
          <w:rFonts w:hint="cs"/>
          <w:rtl/>
        </w:rPr>
        <w:t>[</w:t>
      </w:r>
      <w:r>
        <w:rPr>
          <w:rtl/>
        </w:rPr>
        <w:t>משלי ה, טו</w:t>
      </w:r>
      <w:r>
        <w:rPr>
          <w:rFonts w:hint="cs"/>
          <w:rtl/>
        </w:rPr>
        <w:t>]</w:t>
      </w:r>
      <w:r>
        <w:rPr>
          <w:rtl/>
        </w:rPr>
        <w:t xml:space="preserve"> </w:t>
      </w:r>
      <w:r>
        <w:rPr>
          <w:rFonts w:hint="cs"/>
          <w:rtl/>
        </w:rPr>
        <w:t>'</w:t>
      </w:r>
      <w:r>
        <w:rPr>
          <w:rtl/>
        </w:rPr>
        <w:t>שתה מים מבורך ונוזלים מתוך בארך</w:t>
      </w:r>
      <w:r>
        <w:rPr>
          <w:rFonts w:hint="cs"/>
          <w:rtl/>
        </w:rPr>
        <w:t>'</w:t>
      </w:r>
      <w:r>
        <w:rPr>
          <w:rtl/>
        </w:rPr>
        <w:t>, שאמר זה על הא</w:t>
      </w:r>
      <w:r>
        <w:rPr>
          <w:rFonts w:hint="cs"/>
          <w:rtl/>
        </w:rPr>
        <w:t>שה". וכוונתו, כי בפשוטו של מקרא מדובר שם באשה, וכפי שכל הפרק שם עוסק ביחס לאשה [כפי שביאר בהקדמה לנתיבות עולם שהפרק כולו עוסק ביחס לאשה. והפרק מסתיים בפסוקים "</w:t>
      </w:r>
      <w:r>
        <w:rPr>
          <w:rtl/>
        </w:rPr>
        <w:t>יהי מקורך ברוך ושמח מאשת נעורך</w:t>
      </w:r>
      <w:r>
        <w:rPr>
          <w:rFonts w:hint="cs"/>
          <w:rtl/>
        </w:rPr>
        <w:t xml:space="preserve"> וגו' </w:t>
      </w:r>
      <w:r>
        <w:rPr>
          <w:rtl/>
        </w:rPr>
        <w:t>ולמה תשגה בני בזרה ותחבק חק נכריה</w:t>
      </w:r>
      <w:r>
        <w:rPr>
          <w:rFonts w:hint="cs"/>
          <w:rtl/>
        </w:rPr>
        <w:t xml:space="preserve">" (שם פסוקים יח, כ)]. </w:t>
      </w:r>
    </w:p>
  </w:footnote>
  <w:footnote w:id="85">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בגו"א שמות פ"ב אות כה [לט.]: "</w:t>
      </w:r>
      <w:r>
        <w:rPr>
          <w:rtl/>
        </w:rPr>
        <w:t>מיעקב למד כו'</w:t>
      </w:r>
      <w:r>
        <w:rPr>
          <w:rFonts w:hint="cs"/>
          <w:rtl/>
        </w:rPr>
        <w:t>..</w:t>
      </w:r>
      <w:r>
        <w:rPr>
          <w:rtl/>
        </w:rPr>
        <w:t>. ואם תאמר</w:t>
      </w:r>
      <w:r>
        <w:rPr>
          <w:rFonts w:hint="cs"/>
          <w:rtl/>
        </w:rPr>
        <w:t>,</w:t>
      </w:r>
      <w:r>
        <w:rPr>
          <w:rtl/>
        </w:rPr>
        <w:t xml:space="preserve"> ויעקב גופיה למה נזדווג לו זיווגו על הבאר דוקא </w:t>
      </w:r>
      <w:r>
        <w:rPr>
          <w:rFonts w:hint="cs"/>
          <w:rtl/>
        </w:rPr>
        <w:t>[</w:t>
      </w:r>
      <w:r>
        <w:rPr>
          <w:rtl/>
        </w:rPr>
        <w:t>בראשית כט, ב</w:t>
      </w:r>
      <w:r>
        <w:rPr>
          <w:rFonts w:hint="cs"/>
          <w:rtl/>
        </w:rPr>
        <w:t>].</w:t>
      </w:r>
      <w:r>
        <w:rPr>
          <w:rtl/>
        </w:rPr>
        <w:t xml:space="preserve"> אם היה דרך מקרה, אם כן אין ללמוד מיעקב, דהיה דרך מקרה</w:t>
      </w:r>
      <w:r>
        <w:rPr>
          <w:rFonts w:hint="cs"/>
          <w:rtl/>
        </w:rPr>
        <w:t>.</w:t>
      </w:r>
      <w:r>
        <w:rPr>
          <w:rtl/>
        </w:rPr>
        <w:t xml:space="preserve"> אבל דעת רז"ל כי ראוי להיות מזדווג לו על הבאר, כי האשה דומה לבאר</w:t>
      </w:r>
      <w:r>
        <w:rPr>
          <w:rFonts w:hint="cs"/>
          <w:rtl/>
        </w:rPr>
        <w:t>,</w:t>
      </w:r>
      <w:r>
        <w:rPr>
          <w:rtl/>
        </w:rPr>
        <w:t xml:space="preserve"> שיש לו </w:t>
      </w:r>
      <w:r>
        <w:rPr>
          <w:rFonts w:hint="cs"/>
          <w:rtl/>
        </w:rPr>
        <w:t>'</w:t>
      </w:r>
      <w:r>
        <w:rPr>
          <w:rtl/>
        </w:rPr>
        <w:t>ברכות תהום רובצת תחת</w:t>
      </w:r>
      <w:r>
        <w:rPr>
          <w:rFonts w:hint="cs"/>
          <w:rtl/>
        </w:rPr>
        <w:t>'</w:t>
      </w:r>
      <w:r>
        <w:rPr>
          <w:rtl/>
        </w:rPr>
        <w:t xml:space="preserve"> </w:t>
      </w:r>
      <w:r>
        <w:rPr>
          <w:rFonts w:hint="cs"/>
          <w:rtl/>
        </w:rPr>
        <w:t>[</w:t>
      </w:r>
      <w:r>
        <w:rPr>
          <w:rtl/>
        </w:rPr>
        <w:t>בראשית מט, כה</w:t>
      </w:r>
      <w:r>
        <w:rPr>
          <w:rFonts w:hint="cs"/>
          <w:rtl/>
        </w:rPr>
        <w:t xml:space="preserve">]... </w:t>
      </w:r>
      <w:r>
        <w:rPr>
          <w:rtl/>
        </w:rPr>
        <w:t>וזה תבין ממה שאמרו ז"ל שהיה להם הבאר בזכות מרים</w:t>
      </w:r>
      <w:r>
        <w:rPr>
          <w:rFonts w:hint="cs"/>
          <w:rtl/>
        </w:rPr>
        <w:t>". וכאן יבאר את הדמיון בעצם בין אשה לבאר.</w:t>
      </w:r>
    </w:p>
  </w:footnote>
  <w:footnote w:id="8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בנצח ישראל פנ"ד [תתמז.]: "</w:t>
      </w:r>
      <w:r>
        <w:rPr>
          <w:rtl/>
        </w:rPr>
        <w:t xml:space="preserve">אמנם על ידי מרים היה הבאר. כי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w:t>
      </w:r>
      <w:r>
        <w:rPr>
          <w:rFonts w:hint="cs"/>
          <w:rtl/>
        </w:rPr>
        <w:t>[</w:t>
      </w:r>
      <w:r>
        <w:rPr>
          <w:rtl/>
        </w:rPr>
        <w:t>במדבר כא, ז</w:t>
      </w:r>
      <w:r>
        <w:rPr>
          <w:rFonts w:hint="cs"/>
          <w:rtl/>
        </w:rPr>
        <w:t>]</w:t>
      </w:r>
      <w:r>
        <w:rPr>
          <w:rtl/>
        </w:rPr>
        <w:t xml:space="preserve"> </w:t>
      </w:r>
      <w:r>
        <w:rPr>
          <w:rFonts w:hint="cs"/>
          <w:rtl/>
        </w:rPr>
        <w:t>'</w:t>
      </w:r>
      <w:r>
        <w:rPr>
          <w:rtl/>
        </w:rPr>
        <w:t>עלי באר ענו לה</w:t>
      </w:r>
      <w:r>
        <w:rPr>
          <w:rFonts w:hint="cs"/>
          <w:rtl/>
        </w:rPr>
        <w:t>'</w:t>
      </w:r>
      <w:r>
        <w:rPr>
          <w:rtl/>
        </w:rPr>
        <w:t>. כי הבאר הוא התעלות התחתונים, שהם המים אשר למטה מן הארץ נובעים למעלה</w:t>
      </w:r>
      <w:r>
        <w:rPr>
          <w:rFonts w:hint="cs"/>
          <w:rtl/>
        </w:rPr>
        <w:t>"</w:t>
      </w:r>
      <w:r>
        <w:rPr>
          <w:rtl/>
        </w:rPr>
        <w:t xml:space="preserve"> </w:t>
      </w:r>
      <w:r>
        <w:rPr>
          <w:rFonts w:hint="cs"/>
          <w:rtl/>
        </w:rPr>
        <w:t>[הובא למעלה פי"ב הערה 36].</w:t>
      </w:r>
    </w:p>
  </w:footnote>
  <w:footnote w:id="8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כמו שנאמר [ישעיה נה, י] "</w:t>
      </w:r>
      <w:r>
        <w:rPr>
          <w:rtl/>
        </w:rPr>
        <w:t>כי כאשר ירד הגשם והשלג מן השמים ושמה לא ישוב כי אם הרוה את הארץ והולידה והצמיחה ונתן זרע לזרע ולחם לאכל</w:t>
      </w:r>
      <w:r>
        <w:rPr>
          <w:rFonts w:hint="cs"/>
          <w:rtl/>
        </w:rPr>
        <w:t>". ובנצח ישראל פנ"ד [תתמז.] כתב: "</w:t>
      </w:r>
      <w:r>
        <w:rPr>
          <w:rtl/>
        </w:rPr>
        <w:t>וכמו שהיה הענן יורד מלמעלה, כי הענן מתייחס אל השמים, שהרי הוא נקרא 'ענן שמים', וזה היה מורה על השתוקקות העלה אל התחתונים, כמו שהתבאר. כן הבאר הוא מורה על השתוקקות התחתונים למעלה, ולכך הבאר היה עולה מן התחתונים</w:t>
      </w:r>
      <w:r>
        <w:rPr>
          <w:rFonts w:hint="cs"/>
          <w:rtl/>
        </w:rPr>
        <w:t>" [הובא למעלה פי"ב הערה 36]</w:t>
      </w:r>
      <w:r>
        <w:rPr>
          <w:rtl/>
        </w:rPr>
        <w:t>.</w:t>
      </w:r>
    </w:p>
  </w:footnote>
  <w:footnote w:id="8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w:t>
      </w:r>
      <w:r>
        <w:rPr>
          <w:rtl/>
        </w:rPr>
        <w:t>ב</w:t>
      </w:r>
      <w:r>
        <w:rPr>
          <w:rStyle w:val="HebrewChar"/>
          <w:rFonts w:cs="Monotype Hadassah"/>
          <w:rtl/>
        </w:rPr>
        <w:t>ב"ר [כ, ז] "אין תשוקתה של אשה אלא לאישה, שנאמר [בראשית ג, טז] 'ואל אישך תשוקתך'".</w:t>
      </w:r>
      <w:r>
        <w:rPr>
          <w:rStyle w:val="HebrewChar"/>
          <w:rFonts w:cs="Monotype Hadassah"/>
        </w:rPr>
        <w:t xml:space="preserve"> </w:t>
      </w:r>
      <w:r>
        <w:rPr>
          <w:rStyle w:val="HebrewChar"/>
          <w:rFonts w:cs="Monotype Hadassah"/>
          <w:rtl/>
        </w:rPr>
        <w:t>ובנתיב כח היצר פ"ד [ב, קלא.] כתב לבאר: "אין תשוקת אשה אלא לאישה.</w:t>
      </w:r>
      <w:r>
        <w:rPr>
          <w:rStyle w:val="HebrewChar"/>
          <w:rFonts w:cs="Monotype Hadassah"/>
        </w:rPr>
        <w:t xml:space="preserve"> </w:t>
      </w:r>
      <w:r>
        <w:rPr>
          <w:rStyle w:val="HebrewChar"/>
          <w:rFonts w:cs="Monotype Hadassah"/>
          <w:rtl/>
        </w:rPr>
        <w:t>דבר זה מצד כי משתוקק המקבל שהוא חסר אל המשפיע, והוא השתוקקות החומר אל הצורה...</w:t>
      </w:r>
      <w:r>
        <w:rPr>
          <w:rStyle w:val="HebrewChar"/>
          <w:rFonts w:cs="Monotype Hadassah"/>
        </w:rPr>
        <w:t xml:space="preserve"> </w:t>
      </w:r>
      <w:r>
        <w:rPr>
          <w:rStyle w:val="HebrewChar"/>
          <w:rFonts w:cs="Monotype Hadassah"/>
          <w:rtl/>
        </w:rPr>
        <w:t>והאשה מושלמת באיש כמו שיושלם החומר בצורה".</w:t>
      </w:r>
      <w:r>
        <w:rPr>
          <w:rFonts w:hint="cs"/>
          <w:rtl/>
        </w:rPr>
        <w:t xml:space="preserve"> </w:t>
      </w:r>
      <w:r>
        <w:rPr>
          <w:rtl/>
        </w:rPr>
        <w:t>וכן כתב בדרוש לשבת הגדול [רא.].</w:t>
      </w:r>
    </w:p>
  </w:footnote>
  <w:footnote w:id="8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כי האיש הוא צורה והאשה היא חומר, וכידוע מאוד בספריו [ראה למעלה פ"ג הערה 85, פ"ד הערה 3</w:t>
      </w:r>
      <w:r w:rsidRPr="087B247C">
        <w:rPr>
          <w:rFonts w:hint="cs"/>
          <w:sz w:val="18"/>
          <w:rtl/>
        </w:rPr>
        <w:t>5, פ"ט הערה 242, פ"י הערה 58, פי"ב הערה 58, פט"ז הערה 100</w:t>
      </w:r>
      <w:r>
        <w:rPr>
          <w:rFonts w:hint="cs"/>
          <w:sz w:val="18"/>
          <w:rtl/>
        </w:rPr>
        <w:t>, ולהלן הערה 132</w:t>
      </w:r>
      <w:r w:rsidRPr="087B247C">
        <w:rPr>
          <w:rFonts w:hint="cs"/>
          <w:sz w:val="18"/>
          <w:rtl/>
        </w:rPr>
        <w:t>]. ובדר"ח פ"א מ"ה [רנד.] כתב: "</w:t>
      </w:r>
      <w:r w:rsidRPr="087B247C">
        <w:rPr>
          <w:sz w:val="18"/>
          <w:rtl/>
        </w:rPr>
        <w:t xml:space="preserve">כיון שנבראת האשה נברא שטן עמה, שהרי מבראשית עד שנבראת האשה </w:t>
      </w:r>
      <w:r>
        <w:rPr>
          <w:rFonts w:hint="cs"/>
          <w:sz w:val="18"/>
          <w:rtl/>
        </w:rPr>
        <w:t>[</w:t>
      </w:r>
      <w:r w:rsidRPr="087B247C">
        <w:rPr>
          <w:sz w:val="18"/>
          <w:rtl/>
        </w:rPr>
        <w:t>בראשית ב, כא</w:t>
      </w:r>
      <w:r>
        <w:rPr>
          <w:rFonts w:hint="cs"/>
          <w:sz w:val="18"/>
          <w:rtl/>
        </w:rPr>
        <w:t>]</w:t>
      </w:r>
      <w:r w:rsidRPr="087B247C">
        <w:rPr>
          <w:sz w:val="18"/>
          <w:rtl/>
        </w:rPr>
        <w:t xml:space="preserve"> לא כתיב סמ"ך, וכשנבראת האשה כתיב סמ"ך</w:t>
      </w:r>
      <w:r>
        <w:rPr>
          <w:rFonts w:hint="cs"/>
          <w:sz w:val="18"/>
          <w:rtl/>
        </w:rPr>
        <w:t xml:space="preserve"> ["ויסגור בשר תחתנה" (בראשית ב, כא)]</w:t>
      </w:r>
      <w:r w:rsidRPr="087B247C">
        <w:rPr>
          <w:sz w:val="18"/>
          <w:rtl/>
        </w:rPr>
        <w:t xml:space="preserve">, ללמד לך כיון שנבראת האשה נברא השטן עמה </w:t>
      </w:r>
      <w:r>
        <w:rPr>
          <w:rFonts w:hint="cs"/>
          <w:sz w:val="18"/>
          <w:rtl/>
        </w:rPr>
        <w:t>[</w:t>
      </w:r>
      <w:r w:rsidRPr="087B247C">
        <w:rPr>
          <w:sz w:val="18"/>
          <w:rtl/>
        </w:rPr>
        <w:t>ב"ר יז, ו</w:t>
      </w:r>
      <w:r>
        <w:rPr>
          <w:rFonts w:hint="cs"/>
          <w:sz w:val="18"/>
          <w:rtl/>
        </w:rPr>
        <w:t>]</w:t>
      </w:r>
      <w:r w:rsidRPr="087B247C">
        <w:rPr>
          <w:sz w:val="18"/>
          <w:rtl/>
        </w:rPr>
        <w:t xml:space="preserve">. ופירוש ענין זה כמו שאמרנו, כי האשה היא יותר חמרית מן האיש, כי האיש נחשב במדריגת הצורה לאשה. וכיון שהאשה יותר חמרית, נברא השטן עמה, שהשטן הוא מלאך המות </w:t>
      </w:r>
      <w:r>
        <w:rPr>
          <w:rFonts w:hint="cs"/>
          <w:sz w:val="18"/>
          <w:rtl/>
        </w:rPr>
        <w:t>[</w:t>
      </w:r>
      <w:r w:rsidRPr="087B247C">
        <w:rPr>
          <w:sz w:val="18"/>
          <w:rtl/>
        </w:rPr>
        <w:t>ב"ב טז.</w:t>
      </w:r>
      <w:r>
        <w:rPr>
          <w:rFonts w:hint="cs"/>
          <w:sz w:val="18"/>
          <w:rtl/>
        </w:rPr>
        <w:t>]</w:t>
      </w:r>
      <w:r w:rsidRPr="087B247C">
        <w:rPr>
          <w:sz w:val="18"/>
          <w:rtl/>
        </w:rPr>
        <w:t>, הוא הכח אשר ממנו העדר של הנבראים, כי ההעדר נמשך אחר החומר, כמו שידוע מענין החומר, שדבק בו ונמשך אחריו ההעדר. וזה כיון שנבראת האשה נברא שטן עמה, והיינו בערך מעלת האיש, כי האיש הזכר הוא יותר במעלה, והאשה בערך מעלת האיש דבק בה החסרון וההעדר</w:t>
      </w:r>
      <w:r>
        <w:rPr>
          <w:rFonts w:hint="cs"/>
          <w:rtl/>
        </w:rPr>
        <w:t xml:space="preserve">". </w:t>
      </w:r>
    </w:p>
  </w:footnote>
  <w:footnote w:id="9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באור חדש פ"א</w:t>
      </w:r>
      <w:r w:rsidRPr="08E84ED8">
        <w:rPr>
          <w:rFonts w:hint="cs"/>
          <w:sz w:val="18"/>
          <w:rtl/>
        </w:rPr>
        <w:t xml:space="preserve"> [תסז:]: "</w:t>
      </w:r>
      <w:r w:rsidRPr="08E84ED8">
        <w:rPr>
          <w:sz w:val="18"/>
          <w:rtl/>
        </w:rPr>
        <w:t xml:space="preserve">יותר מה שהאיש רוצה לישא האשה רוצה להנשא </w:t>
      </w:r>
      <w:r>
        <w:rPr>
          <w:rFonts w:hint="cs"/>
          <w:sz w:val="18"/>
          <w:rtl/>
        </w:rPr>
        <w:t>[</w:t>
      </w:r>
      <w:r w:rsidRPr="08E84ED8">
        <w:rPr>
          <w:rFonts w:hint="cs"/>
          <w:sz w:val="18"/>
          <w:rtl/>
        </w:rPr>
        <w:t>גיטין מט:</w:t>
      </w:r>
      <w:r>
        <w:rPr>
          <w:rFonts w:hint="cs"/>
          <w:sz w:val="18"/>
          <w:rtl/>
        </w:rPr>
        <w:t>]</w:t>
      </w:r>
      <w:r w:rsidRPr="08E84ED8">
        <w:rPr>
          <w:rFonts w:hint="cs"/>
          <w:sz w:val="18"/>
          <w:rtl/>
        </w:rPr>
        <w:t>,</w:t>
      </w:r>
      <w:r w:rsidRPr="08E84ED8">
        <w:rPr>
          <w:sz w:val="18"/>
          <w:rtl/>
        </w:rPr>
        <w:t xml:space="preserve"> דבר זה מפני שהאיש חשוב יותר</w:t>
      </w:r>
      <w:r w:rsidRPr="08E84ED8">
        <w:rPr>
          <w:rFonts w:hint="cs"/>
          <w:sz w:val="18"/>
          <w:rtl/>
        </w:rPr>
        <w:t>,</w:t>
      </w:r>
      <w:r w:rsidRPr="08E84ED8">
        <w:rPr>
          <w:sz w:val="18"/>
          <w:rtl/>
        </w:rPr>
        <w:t xml:space="preserve"> ורוצה האשה להדבק באיש שהוא חשוב</w:t>
      </w:r>
      <w:r>
        <w:rPr>
          <w:rFonts w:hint="cs"/>
          <w:rtl/>
        </w:rPr>
        <w:t xml:space="preserve">". </w:t>
      </w:r>
      <w:r w:rsidRPr="08D62B35">
        <w:rPr>
          <w:rFonts w:hint="cs"/>
          <w:rtl/>
        </w:rPr>
        <w:t>ובדר"ח פ"ד מ"א</w:t>
      </w:r>
      <w:r>
        <w:rPr>
          <w:rFonts w:hint="cs"/>
          <w:rtl/>
        </w:rPr>
        <w:t xml:space="preserve"> [יא.] כתב: "</w:t>
      </w:r>
      <w:r>
        <w:rPr>
          <w:rFonts w:ascii="Times New Roman" w:hAnsi="Times New Roman"/>
          <w:snapToGrid/>
          <w:rtl/>
        </w:rPr>
        <w:t xml:space="preserve">אם לא היה משתוקק הנושא, שהוא החומר, אל קבלת הצורה הזאת, כאילו אין כאן קבלת צורה לגמרי, וצריך שיהיה כאן השתוקקות לקבלת הצורה. והוא שרמז השתוקקות החומר אל הצורה בכתוב </w:t>
      </w:r>
      <w:r>
        <w:rPr>
          <w:rFonts w:ascii="Times New Roman" w:hAnsi="Times New Roman" w:hint="cs"/>
          <w:snapToGrid/>
          <w:sz w:val="18"/>
          <w:rtl/>
        </w:rPr>
        <w:t>[</w:t>
      </w:r>
      <w:r w:rsidRPr="002D41FF">
        <w:rPr>
          <w:rFonts w:ascii="Times New Roman" w:hAnsi="Times New Roman"/>
          <w:snapToGrid/>
          <w:sz w:val="18"/>
          <w:rtl/>
        </w:rPr>
        <w:t>בראשית ג, טז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ואל אישך תשוקתך</w:t>
      </w:r>
      <w:r>
        <w:rPr>
          <w:rFonts w:ascii="Times New Roman" w:hAnsi="Times New Roman" w:hint="cs"/>
          <w:snapToGrid/>
          <w:rtl/>
        </w:rPr>
        <w:t>'</w:t>
      </w:r>
      <w:r>
        <w:rPr>
          <w:rFonts w:ascii="Times New Roman" w:hAnsi="Times New Roman"/>
          <w:snapToGrid/>
          <w:rtl/>
        </w:rPr>
        <w:t>. ובדברי חכמים יודעי החכמה 'יותר משהאיש רוצה לישא האשה רוצה להנשא', וכל זה כי השתוקקות החומר לקבלת הצורה להתעצם בו</w:t>
      </w:r>
      <w:r>
        <w:rPr>
          <w:rFonts w:hint="cs"/>
          <w:rtl/>
        </w:rPr>
        <w:t>". וכל זה מצד האשה, אך מצד האיש אמרו [יבמות סג.] "</w:t>
      </w:r>
      <w:r>
        <w:rPr>
          <w:rtl/>
        </w:rPr>
        <w:t>נחית דרגא נסיב איתתא</w:t>
      </w:r>
      <w:r>
        <w:rPr>
          <w:rFonts w:hint="cs"/>
          <w:rtl/>
        </w:rPr>
        <w:t xml:space="preserve">".   </w:t>
      </w:r>
    </w:p>
  </w:footnote>
  <w:footnote w:id="91">
    <w:p w:rsidR="0835204F" w:rsidRDefault="0835204F" w:rsidP="0878596E">
      <w:pPr>
        <w:pStyle w:val="FootnoteText"/>
        <w:rPr>
          <w:rFonts w:hint="cs"/>
          <w:rtl/>
        </w:rPr>
      </w:pPr>
      <w:r>
        <w:rPr>
          <w:rtl/>
        </w:rPr>
        <w:t>&lt;</w:t>
      </w:r>
      <w:r>
        <w:rPr>
          <w:rStyle w:val="FootnoteReference"/>
        </w:rPr>
        <w:footnoteRef/>
      </w:r>
      <w:r>
        <w:rPr>
          <w:rtl/>
        </w:rPr>
        <w:t>&gt;</w:t>
      </w:r>
      <w:r>
        <w:rPr>
          <w:rFonts w:hint="cs"/>
          <w:rtl/>
        </w:rPr>
        <w:t xml:space="preserve"> לא כ"כ מובנת הדגשתו "האשה &amp;</w:t>
      </w:r>
      <w:r w:rsidRPr="080661C0">
        <w:rPr>
          <w:rFonts w:hint="cs"/>
          <w:b/>
          <w:bCs/>
          <w:rtl/>
        </w:rPr>
        <w:t>היא בלבד</w:t>
      </w:r>
      <w:r>
        <w:rPr>
          <w:rFonts w:hint="cs"/>
          <w:rtl/>
        </w:rPr>
        <w:t>^ דומה לבאר", ומה היה חסר אם היה משמיט שתי תיבות אלו, ורק היה כותב "האשה דומה לבאר". ובנצח ישראל פנ"ד [תתמז:] כתב: "</w:t>
      </w:r>
      <w:r>
        <w:rPr>
          <w:rtl/>
        </w:rPr>
        <w:t xml:space="preserve">ומפני זה נקראת האשה בכתוב </w:t>
      </w:r>
      <w:r>
        <w:rPr>
          <w:rFonts w:hint="cs"/>
          <w:rtl/>
        </w:rPr>
        <w:t>'</w:t>
      </w:r>
      <w:r>
        <w:rPr>
          <w:rtl/>
        </w:rPr>
        <w:t>באר</w:t>
      </w:r>
      <w:r>
        <w:rPr>
          <w:rFonts w:hint="cs"/>
          <w:rtl/>
        </w:rPr>
        <w:t>'</w:t>
      </w:r>
      <w:r>
        <w:rPr>
          <w:rtl/>
        </w:rPr>
        <w:t xml:space="preserve">, כדכתיב </w:t>
      </w:r>
      <w:r>
        <w:rPr>
          <w:rFonts w:hint="cs"/>
          <w:rtl/>
        </w:rPr>
        <w:t>[</w:t>
      </w:r>
      <w:r>
        <w:rPr>
          <w:rtl/>
        </w:rPr>
        <w:t>משלי ה, טו</w:t>
      </w:r>
      <w:r>
        <w:rPr>
          <w:rFonts w:hint="cs"/>
          <w:rtl/>
        </w:rPr>
        <w:t>]</w:t>
      </w:r>
      <w:r>
        <w:rPr>
          <w:rtl/>
        </w:rPr>
        <w:t xml:space="preserve"> </w:t>
      </w:r>
      <w:r>
        <w:rPr>
          <w:rFonts w:hint="cs"/>
          <w:rtl/>
        </w:rPr>
        <w:t>'</w:t>
      </w:r>
      <w:r>
        <w:rPr>
          <w:rtl/>
        </w:rPr>
        <w:t>שתה מים מבורך</w:t>
      </w:r>
      <w:r>
        <w:rPr>
          <w:rFonts w:hint="cs"/>
          <w:rtl/>
        </w:rPr>
        <w:t>'</w:t>
      </w:r>
      <w:r>
        <w:rPr>
          <w:rtl/>
        </w:rPr>
        <w:t xml:space="preserve">. וכל זה כי האשה והבאר הם מתדמים ומתיחסים, וכבר בארנו זה גם כן בחבור גבורות ה' אצל </w:t>
      </w:r>
      <w:r>
        <w:rPr>
          <w:rFonts w:hint="cs"/>
          <w:rtl/>
        </w:rPr>
        <w:t>'</w:t>
      </w:r>
      <w:r>
        <w:rPr>
          <w:rtl/>
        </w:rPr>
        <w:t>וישב משה על הבאר</w:t>
      </w:r>
      <w:r>
        <w:rPr>
          <w:rFonts w:hint="cs"/>
          <w:rtl/>
        </w:rPr>
        <w:t>'</w:t>
      </w:r>
      <w:r>
        <w:rPr>
          <w:rtl/>
        </w:rPr>
        <w:t>. ולכך בזכות מרים, שעל ידה היה השתוקקות והתעלות אל העלה, היה הבאר, שהוא מקור מתעלה ומשתוקק למעלה</w:t>
      </w:r>
      <w:r>
        <w:rPr>
          <w:rFonts w:hint="cs"/>
          <w:rtl/>
        </w:rPr>
        <w:t>" [הובא למעלה פי"ב הערה 35, ולהלן פל"ד הערה 47].</w:t>
      </w:r>
    </w:p>
  </w:footnote>
  <w:footnote w:id="92">
    <w:p w:rsidR="0835204F" w:rsidRDefault="0835204F" w:rsidP="0885514D">
      <w:pPr>
        <w:pStyle w:val="FootnoteText"/>
        <w:rPr>
          <w:rFonts w:hint="cs"/>
        </w:rPr>
      </w:pPr>
      <w:r>
        <w:rPr>
          <w:rtl/>
        </w:rPr>
        <w:t>&lt;</w:t>
      </w:r>
      <w:r>
        <w:rPr>
          <w:rStyle w:val="FootnoteReference"/>
        </w:rPr>
        <w:footnoteRef/>
      </w:r>
      <w:r>
        <w:rPr>
          <w:rtl/>
        </w:rPr>
        <w:t>&gt;</w:t>
      </w:r>
      <w:r>
        <w:rPr>
          <w:rFonts w:hint="cs"/>
          <w:rtl/>
        </w:rPr>
        <w:t xml:space="preserve"> כמו שנאמר [בראשית יב, ו] "</w:t>
      </w:r>
      <w:r>
        <w:rPr>
          <w:rtl/>
        </w:rPr>
        <w:t>ויעב</w:t>
      </w:r>
      <w:r>
        <w:rPr>
          <w:rFonts w:hint="cs"/>
          <w:rtl/>
        </w:rPr>
        <w:t>ו</w:t>
      </w:r>
      <w:r>
        <w:rPr>
          <w:rtl/>
        </w:rPr>
        <w:t xml:space="preserve">ר אברם בארץ עד מקום שכם עד אלון מורה </w:t>
      </w:r>
      <w:r>
        <w:rPr>
          <w:rFonts w:hint="cs"/>
          <w:rtl/>
        </w:rPr>
        <w:t>וגו'", ופירש רש"י שם "</w:t>
      </w:r>
      <w:r>
        <w:rPr>
          <w:rtl/>
        </w:rPr>
        <w:t>אלון מורה - הוא שכם</w:t>
      </w:r>
      <w:r>
        <w:rPr>
          <w:rFonts w:hint="cs"/>
          <w:rtl/>
        </w:rPr>
        <w:t>,</w:t>
      </w:r>
      <w:r>
        <w:rPr>
          <w:rtl/>
        </w:rPr>
        <w:t xml:space="preserve"> הראהו הר גריזים והר עיבל ששם קבלו ישראל שבועת התורה</w:t>
      </w:r>
      <w:r>
        <w:rPr>
          <w:rFonts w:hint="cs"/>
          <w:rtl/>
        </w:rPr>
        <w:t>". ובגו"א שם אות יב [ריז.] כתב: "</w:t>
      </w:r>
      <w:r>
        <w:rPr>
          <w:rtl/>
        </w:rPr>
        <w:t>ואם תאמר</w:t>
      </w:r>
      <w:r>
        <w:rPr>
          <w:rFonts w:hint="cs"/>
          <w:rtl/>
        </w:rPr>
        <w:t>,</w:t>
      </w:r>
      <w:r>
        <w:rPr>
          <w:rtl/>
        </w:rPr>
        <w:t xml:space="preserve"> למה הראה לו מקום הר גריזים והר עיבל יותר משאר מקומות</w:t>
      </w:r>
      <w:r>
        <w:rPr>
          <w:rFonts w:hint="cs"/>
          <w:rtl/>
        </w:rPr>
        <w:t>.</w:t>
      </w:r>
      <w:r>
        <w:rPr>
          <w:rtl/>
        </w:rPr>
        <w:t xml:space="preserve"> אם בשביל קבלת התורה</w:t>
      </w:r>
      <w:r>
        <w:rPr>
          <w:rFonts w:hint="cs"/>
          <w:rtl/>
        </w:rPr>
        <w:t>,</w:t>
      </w:r>
      <w:r>
        <w:rPr>
          <w:rtl/>
        </w:rPr>
        <w:t xml:space="preserve"> די הוי כשיאמר לו הדברים בעל פה, ולמה הוצרך להראות לו</w:t>
      </w:r>
      <w:r>
        <w:rPr>
          <w:rFonts w:hint="cs"/>
          <w:rtl/>
        </w:rPr>
        <w:t xml:space="preserve">... </w:t>
      </w:r>
      <w:r>
        <w:rPr>
          <w:rtl/>
        </w:rPr>
        <w:t>לא קשה, כי המקום גורם, שכיון שבא למקום שיהיה לעתיד כל אלו הדברים הגדולים</w:t>
      </w:r>
      <w:r>
        <w:rPr>
          <w:rFonts w:hint="cs"/>
          <w:rtl/>
        </w:rPr>
        <w:t>,</w:t>
      </w:r>
      <w:r>
        <w:rPr>
          <w:rtl/>
        </w:rPr>
        <w:t xml:space="preserve"> באה עליו הנבואה מכל אלו הדברים</w:t>
      </w:r>
      <w:r>
        <w:rPr>
          <w:rFonts w:hint="cs"/>
          <w:rtl/>
        </w:rPr>
        <w:t xml:space="preserve">". וכן כתב שם פל"ה אות י [קעח.]. ובנצח ישראל פ"ה [קיט:] כתב: "בית קדשי קדשים... המקום שהוא מסוגל אל חבור האלקים". ושם פ"ז [קע:] כתב: "כי בארץ יש מקומות מיוחדים לדבר מה יותר ממקום אחר". ושם פכ"ב [תנח:] כתב: "היה המקום מיוחד לדבר זה, שהיתה חורבה אחת... נגלים לשם דברים עליונים, ומוכן המקום להיות נשמע לשם בת קול". ושם פכ"ח [תקסז:] כתב: "דע שאין ספק כי יש מקומות בעולם מיוחדים לדבר קדושה אלקית ביותר, ובפרט המערה שהיה רבי שמעון בן יוחאי הקדוש נטמן ראוי לזה". ובדר"ח פ"א מ"ד [רמא:] כתב: "כי ביתו אשר שם דירתו, הוא עיקר גדול, כאשר הוא בית אלקי קדוש, לפי שהאדם תמיד שם. וכאשר ביתו, אשר שם דירתו, במעלה, נחשב לאדם שיש לו מעלה גדולה עליונה". </w:t>
      </w:r>
      <w:r>
        <w:rPr>
          <w:rFonts w:ascii="Courier New" w:hAnsi="Courier New" w:hint="cs"/>
          <w:rtl/>
        </w:rPr>
        <w:t xml:space="preserve">וכן אמרו חכמים </w:t>
      </w:r>
      <w:r>
        <w:rPr>
          <w:rFonts w:ascii="Courier New" w:hAnsi="Courier New"/>
          <w:rtl/>
        </w:rPr>
        <w:t>[</w:t>
      </w:r>
      <w:r>
        <w:rPr>
          <w:rStyle w:val="HebrewChar"/>
          <w:rFonts w:cs="Monotype Hadassah"/>
          <w:rtl/>
        </w:rPr>
        <w:t>הוריות יב.] "אין מושחין את המלכים אלא על המעיין, כדי שתמשך מלכותן"</w:t>
      </w:r>
      <w:r>
        <w:rPr>
          <w:rStyle w:val="HebrewChar"/>
          <w:rFonts w:cs="Monotype Hadassah" w:hint="cs"/>
          <w:rtl/>
        </w:rPr>
        <w:t>.</w:t>
      </w:r>
      <w:r>
        <w:rPr>
          <w:rStyle w:val="HebrewChar"/>
          <w:rFonts w:cs="Monotype Hadassah"/>
          <w:rtl/>
        </w:rPr>
        <w:t xml:space="preserve"> </w:t>
      </w:r>
      <w:r>
        <w:rPr>
          <w:rStyle w:val="HebrewChar"/>
          <w:rFonts w:cs="Monotype Hadassah" w:hint="cs"/>
          <w:rtl/>
        </w:rPr>
        <w:t>ו</w:t>
      </w:r>
      <w:r>
        <w:rPr>
          <w:rStyle w:val="HebrewChar"/>
          <w:rFonts w:cs="Monotype Hadassah"/>
          <w:rtl/>
        </w:rPr>
        <w:t>בח"א שם [ד, נט:]</w:t>
      </w:r>
      <w:r>
        <w:rPr>
          <w:rStyle w:val="HebrewChar"/>
          <w:rFonts w:cs="Monotype Hadassah" w:hint="cs"/>
          <w:rtl/>
        </w:rPr>
        <w:t xml:space="preserve"> כתב</w:t>
      </w:r>
      <w:r>
        <w:rPr>
          <w:rStyle w:val="HebrewChar"/>
          <w:rFonts w:cs="Monotype Hadassah"/>
          <w:rtl/>
        </w:rPr>
        <w:t xml:space="preserve">: "יש בני אדם מתמיהים על זה, ומכ"ש מן האומות ששואלין על זה, כי נראה שהוא כעין ניחוש. ואין זה ניחוש, כי הרבה דברים תלוים במקום, כי הכל כאשר המקבל מוכן. ולפיכך כאשר מוכן המקום שיקבל המקבל, אז מקבל הדבר הטוב. וכן אם המקום רע, אין מקבל המקבל דבר טוב. ולפיכך אמר שאין מושחים את המלכים אלא על המעיין, שזה המקום מוכן לקבל המשך, שהרי המים מושכין, וכן תמשך מלכותו". </w:t>
      </w:r>
      <w:r>
        <w:rPr>
          <w:rStyle w:val="HebrewChar"/>
          <w:rFonts w:cs="Monotype Hadassah" w:hint="cs"/>
          <w:rtl/>
        </w:rPr>
        <w:t xml:space="preserve">ומדברים אלו משמע </w:t>
      </w:r>
      <w:r>
        <w:rPr>
          <w:rFonts w:hint="cs"/>
          <w:rtl/>
        </w:rPr>
        <w:t>שהמקום הוא &amp;</w:t>
      </w:r>
      <w:r w:rsidRPr="082E704E">
        <w:rPr>
          <w:rFonts w:hint="cs"/>
          <w:b/>
          <w:bCs/>
          <w:rtl/>
        </w:rPr>
        <w:t>סבה</w:t>
      </w:r>
      <w:r>
        <w:rPr>
          <w:rFonts w:hint="cs"/>
          <w:rtl/>
        </w:rPr>
        <w:t xml:space="preserve">^ למעלת העומד בו, </w:t>
      </w:r>
      <w:r>
        <w:rPr>
          <w:rFonts w:ascii="Courier New" w:hAnsi="Courier New"/>
          <w:rtl/>
        </w:rPr>
        <w:t xml:space="preserve">שלכך יש לאדם לתקן ביתו במעלה אלקית, כדי שמעלה זו תחשב לאדם מעלה גדולה. </w:t>
      </w:r>
      <w:r>
        <w:rPr>
          <w:rFonts w:ascii="Courier New" w:hAnsi="Courier New" w:hint="cs"/>
          <w:rtl/>
        </w:rPr>
        <w:t xml:space="preserve">אך </w:t>
      </w:r>
      <w:r>
        <w:rPr>
          <w:rFonts w:ascii="Courier New" w:hAnsi="Courier New"/>
          <w:rtl/>
        </w:rPr>
        <w:t xml:space="preserve">אם המקום </w:t>
      </w:r>
      <w:r>
        <w:rPr>
          <w:rFonts w:ascii="Courier New" w:hAnsi="Courier New" w:hint="cs"/>
          <w:rtl/>
        </w:rPr>
        <w:t xml:space="preserve">רק </w:t>
      </w:r>
      <w:r>
        <w:rPr>
          <w:rFonts w:ascii="Courier New" w:hAnsi="Courier New"/>
          <w:rtl/>
        </w:rPr>
        <w:t>היה משקף את מעלת האדם</w:t>
      </w:r>
      <w:r>
        <w:rPr>
          <w:rFonts w:ascii="Courier New" w:hAnsi="Courier New" w:hint="cs"/>
          <w:rtl/>
        </w:rPr>
        <w:t xml:space="preserve"> בלבד</w:t>
      </w:r>
      <w:r>
        <w:rPr>
          <w:rFonts w:ascii="Courier New" w:hAnsi="Courier New"/>
          <w:rtl/>
        </w:rPr>
        <w:t xml:space="preserve">, ולא מעצב את מעלתו, בודאי שלא היה עליו לתקן את מקומו, אלא רק לתקן את עצמו. </w:t>
      </w:r>
      <w:r>
        <w:rPr>
          <w:rFonts w:ascii="Courier New" w:hAnsi="Courier New" w:hint="cs"/>
          <w:rtl/>
        </w:rPr>
        <w:t>@</w:t>
      </w:r>
      <w:r w:rsidRPr="08E54291">
        <w:rPr>
          <w:rFonts w:ascii="Courier New" w:hAnsi="Courier New" w:hint="cs"/>
          <w:b/>
          <w:bCs/>
          <w:rtl/>
        </w:rPr>
        <w:t>אך בשאר מקומות</w:t>
      </w:r>
      <w:r>
        <w:rPr>
          <w:rFonts w:ascii="Courier New" w:hAnsi="Courier New" w:hint="cs"/>
          <w:rtl/>
        </w:rPr>
        <w:t xml:space="preserve">^ ביאר </w:t>
      </w:r>
      <w:r>
        <w:rPr>
          <w:rFonts w:hint="cs"/>
          <w:rtl/>
        </w:rPr>
        <w:t>שהמ</w:t>
      </w:r>
      <w:r w:rsidRPr="08E54291">
        <w:rPr>
          <w:rFonts w:hint="cs"/>
          <w:sz w:val="18"/>
          <w:rtl/>
        </w:rPr>
        <w:t>קום הוא &amp;</w:t>
      </w:r>
      <w:r w:rsidRPr="08E54291">
        <w:rPr>
          <w:rFonts w:hint="cs"/>
          <w:b/>
          <w:bCs/>
          <w:sz w:val="18"/>
          <w:rtl/>
        </w:rPr>
        <w:t>סימן</w:t>
      </w:r>
      <w:r w:rsidRPr="08E54291">
        <w:rPr>
          <w:rFonts w:hint="cs"/>
          <w:sz w:val="18"/>
          <w:rtl/>
        </w:rPr>
        <w:t>^ למעלת העומד בו. וכגון, למעלה פ"ח [</w:t>
      </w:r>
      <w:r>
        <w:rPr>
          <w:rFonts w:hint="cs"/>
          <w:sz w:val="18"/>
          <w:rtl/>
        </w:rPr>
        <w:t>שעו:</w:t>
      </w:r>
      <w:r w:rsidRPr="08E54291">
        <w:rPr>
          <w:rFonts w:hint="cs"/>
          <w:sz w:val="18"/>
          <w:rtl/>
        </w:rPr>
        <w:t>] כתב: "</w:t>
      </w:r>
      <w:r w:rsidRPr="08E54291">
        <w:rPr>
          <w:rStyle w:val="LatinChar"/>
          <w:sz w:val="18"/>
          <w:rtl/>
          <w:lang w:val="en-GB"/>
        </w:rPr>
        <w:t>כי לפי הענין האדם יש לו מקום</w:t>
      </w:r>
      <w:r>
        <w:rPr>
          <w:rFonts w:hint="cs"/>
          <w:rtl/>
        </w:rPr>
        <w:t>". ולהלן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ובגו"א במדבר פ"י אות כח [קנב:] כתב: "יורה חשיבות המקום על מעלת העומד בו. לכך קראו רז"ל המעלה בשם 'מקום', באמרם 'ממלא מקום אבותיו'. שתראה כי המקום מורה על מעלת הדבר". ובנצח ישראל פכ"ד [תקיא:] כתב: "כי כבר ידוע כי כל דבר יש לו מקום לפי מעלתו ולפי ענינו". ושם פנ"ו [תתסה.] כתב: "כאשר תתבונן בכל הדברים אשר יש להם מקום, הנה מקום שלהם מתיחס וראוי להם. כי כל דבר לפי מה שהוא יש לו מקום מיוחד. ואין דבר בעולם שלא יהיה לו מקום מתיחס לו". וכן הוא בהקדמה לדרוש על התורה [ז:], נתיב התורה פ"ג [קנג:], ועוד. הרי שמבואר ממקבילות אלו שהמקום הוא &amp;</w:t>
      </w:r>
      <w:r w:rsidRPr="081F278D">
        <w:rPr>
          <w:rFonts w:hint="cs"/>
          <w:b/>
          <w:bCs/>
          <w:rtl/>
        </w:rPr>
        <w:t>סימן</w:t>
      </w:r>
      <w:r>
        <w:rPr>
          <w:rFonts w:hint="cs"/>
          <w:rtl/>
        </w:rPr>
        <w:t>^ למעלת העומד בו [ראה למעלה פ"ח הערה 65 שהובאו שם מקבילות נוספות]. ובגו"א במדבר בכ"ב אות ח [שסה:] הוסיף פן שלישי ביחס אדם אל מקומו, שכתב: "כי המקום נחשב בשביל אדם חשוב שבו", הרי שמעלת המקום &amp;</w:t>
      </w:r>
      <w:r w:rsidRPr="081F278D">
        <w:rPr>
          <w:rFonts w:hint="cs"/>
          <w:b/>
          <w:bCs/>
          <w:rtl/>
        </w:rPr>
        <w:t>מסובב</w:t>
      </w:r>
      <w:r>
        <w:rPr>
          <w:rFonts w:hint="cs"/>
          <w:b/>
          <w:bCs/>
          <w:rtl/>
        </w:rPr>
        <w:t>ת</w:t>
      </w:r>
      <w:r>
        <w:rPr>
          <w:rFonts w:hint="cs"/>
          <w:rtl/>
        </w:rPr>
        <w:t xml:space="preserve">^ ממעלת האדם. נמצא שהמקום הוא סבה למדריגת האדם, הוא סימן למדריגת האדם, והוא מסובב ממדריגת האדם [ראה למעלה פ"ז הערה הערה 82, פ"ח הערה 65, להלן פכ"ב הערה 65, ופכ"ט הערה 84]. </w:t>
      </w:r>
    </w:p>
  </w:footnote>
  <w:footnote w:id="93">
    <w:p w:rsidR="0835204F" w:rsidRDefault="0835204F" w:rsidP="083679B5">
      <w:pPr>
        <w:pStyle w:val="FootnoteText"/>
        <w:rPr>
          <w:rFonts w:hint="cs"/>
          <w:rtl/>
        </w:rPr>
      </w:pPr>
      <w:r>
        <w:rPr>
          <w:rtl/>
        </w:rPr>
        <w:t>&lt;</w:t>
      </w:r>
      <w:r>
        <w:rPr>
          <w:rStyle w:val="FootnoteReference"/>
        </w:rPr>
        <w:footnoteRef/>
      </w:r>
      <w:r>
        <w:rPr>
          <w:rtl/>
        </w:rPr>
        <w:t>&gt;</w:t>
      </w:r>
      <w:r>
        <w:rPr>
          <w:rFonts w:hint="cs"/>
          <w:rtl/>
        </w:rPr>
        <w:t xml:space="preserve"> </w:t>
      </w:r>
      <w:r w:rsidRPr="08D62B35">
        <w:rPr>
          <w:rFonts w:hint="cs"/>
          <w:rtl/>
        </w:rPr>
        <w:t>אוזן מלים תבחן;</w:t>
      </w:r>
      <w:r>
        <w:rPr>
          <w:rFonts w:hint="cs"/>
          <w:rtl/>
        </w:rPr>
        <w:t xml:space="preserve"> אמרו חכמים [כתובות סא.] "</w:t>
      </w:r>
      <w:r>
        <w:rPr>
          <w:rtl/>
        </w:rPr>
        <w:t>עולה עמו ואינה יורדת עמו</w:t>
      </w:r>
      <w:r>
        <w:rPr>
          <w:rFonts w:hint="cs"/>
          <w:rtl/>
        </w:rPr>
        <w:t>,</w:t>
      </w:r>
      <w:r>
        <w:rPr>
          <w:rtl/>
        </w:rPr>
        <w:t xml:space="preserve"> אמר רב הונא מאי קראה</w:t>
      </w:r>
      <w:r>
        <w:rPr>
          <w:rFonts w:hint="cs"/>
          <w:rtl/>
        </w:rPr>
        <w:t>,</w:t>
      </w:r>
      <w:r>
        <w:rPr>
          <w:rtl/>
        </w:rPr>
        <w:t xml:space="preserve"> </w:t>
      </w:r>
      <w:r>
        <w:rPr>
          <w:rFonts w:hint="cs"/>
          <w:rtl/>
        </w:rPr>
        <w:t xml:space="preserve">[בראשית כ, ג] 'והיא בעולת בעל', </w:t>
      </w:r>
      <w:r>
        <w:rPr>
          <w:rtl/>
        </w:rPr>
        <w:t>בעלייתו של בעל</w:t>
      </w:r>
      <w:r>
        <w:rPr>
          <w:rFonts w:hint="cs"/>
          <w:rtl/>
        </w:rPr>
        <w:t>,</w:t>
      </w:r>
      <w:r>
        <w:rPr>
          <w:rtl/>
        </w:rPr>
        <w:t xml:space="preserve"> ולא בירידתו של </w:t>
      </w:r>
      <w:r>
        <w:rPr>
          <w:rFonts w:hint="cs"/>
          <w:rtl/>
        </w:rPr>
        <w:t xml:space="preserve">בעל". ותמוה, כיצד נדרש מ"בעולת בעל" "בעלייתו של בעל", הרי בעילה לחוד ועליה לחוד. אלא הם הם הדברים שביאר כאן, כי עצם הזיווג הוא השתוקקות האשה להתעלות בבעלה, לכך "עולה עמו ואינה יורדת עמו", וזו הערה נפלאה. ועיין מהרש"א שם. </w:t>
      </w:r>
    </w:p>
  </w:footnote>
  <w:footnote w:id="9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"שהיה הקב"ה מרחיק האדם" [לשונו בכת"י (שצג.)].</w:t>
      </w:r>
    </w:p>
  </w:footnote>
  <w:footnote w:id="9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עד כאן הבאת דברי המדרש. ולשון המדרש במילואו הוא "'</w:t>
      </w:r>
      <w:r>
        <w:rPr>
          <w:rtl/>
        </w:rPr>
        <w:t>ולכהן מדין שבע בנות</w:t>
      </w:r>
      <w:r>
        <w:rPr>
          <w:rFonts w:hint="cs"/>
          <w:rtl/>
        </w:rPr>
        <w:t>',</w:t>
      </w:r>
      <w:r>
        <w:rPr>
          <w:rtl/>
        </w:rPr>
        <w:t xml:space="preserve"> והלא הקב"ה שונא עבודת כוכבים</w:t>
      </w:r>
      <w:r>
        <w:rPr>
          <w:rFonts w:hint="cs"/>
          <w:rtl/>
        </w:rPr>
        <w:t>,</w:t>
      </w:r>
      <w:r>
        <w:rPr>
          <w:rtl/>
        </w:rPr>
        <w:t xml:space="preserve"> ונתן מנוס למשה אצל עובד עבודת כוכבים</w:t>
      </w:r>
      <w:r>
        <w:rPr>
          <w:rFonts w:hint="cs"/>
          <w:rtl/>
        </w:rPr>
        <w:t>.</w:t>
      </w:r>
      <w:r>
        <w:rPr>
          <w:rtl/>
        </w:rPr>
        <w:t xml:space="preserve"> אלא אמרו רבותינו</w:t>
      </w:r>
      <w:r>
        <w:rPr>
          <w:rFonts w:hint="cs"/>
          <w:rtl/>
        </w:rPr>
        <w:t>,</w:t>
      </w:r>
      <w:r>
        <w:rPr>
          <w:rtl/>
        </w:rPr>
        <w:t xml:space="preserve"> יתרו כומר לעבודת כוכבים היה</w:t>
      </w:r>
      <w:r>
        <w:rPr>
          <w:rFonts w:hint="cs"/>
          <w:rtl/>
        </w:rPr>
        <w:t>,</w:t>
      </w:r>
      <w:r>
        <w:rPr>
          <w:rtl/>
        </w:rPr>
        <w:t xml:space="preserve"> וראה שאין בה ממש</w:t>
      </w:r>
      <w:r>
        <w:rPr>
          <w:rFonts w:hint="cs"/>
          <w:rtl/>
        </w:rPr>
        <w:t>,</w:t>
      </w:r>
      <w:r>
        <w:rPr>
          <w:rtl/>
        </w:rPr>
        <w:t xml:space="preserve"> וביסר </w:t>
      </w:r>
      <w:r>
        <w:rPr>
          <w:rFonts w:hint="cs"/>
          <w:rtl/>
        </w:rPr>
        <w:t>עליה ["בעט בה ומאס אותה" (מתנו"כ שם)],</w:t>
      </w:r>
      <w:r>
        <w:rPr>
          <w:rtl/>
        </w:rPr>
        <w:t xml:space="preserve"> והרהר לעשות תשובה</w:t>
      </w:r>
      <w:r>
        <w:rPr>
          <w:rFonts w:hint="cs"/>
          <w:rtl/>
        </w:rPr>
        <w:t>,</w:t>
      </w:r>
      <w:r>
        <w:rPr>
          <w:rtl/>
        </w:rPr>
        <w:t xml:space="preserve"> עד שלא בא משה</w:t>
      </w:r>
      <w:r>
        <w:rPr>
          <w:rFonts w:hint="cs"/>
          <w:rtl/>
        </w:rPr>
        <w:t>.</w:t>
      </w:r>
      <w:r>
        <w:rPr>
          <w:rtl/>
        </w:rPr>
        <w:t xml:space="preserve"> וקרא לבני עירו ואמר להם</w:t>
      </w:r>
      <w:r>
        <w:rPr>
          <w:rFonts w:hint="cs"/>
          <w:rtl/>
        </w:rPr>
        <w:t>;</w:t>
      </w:r>
      <w:r>
        <w:rPr>
          <w:rtl/>
        </w:rPr>
        <w:t xml:space="preserve"> עד עכשיו הייתי משמש אתכם</w:t>
      </w:r>
      <w:r>
        <w:rPr>
          <w:rFonts w:hint="cs"/>
          <w:rtl/>
        </w:rPr>
        <w:t>,</w:t>
      </w:r>
      <w:r>
        <w:rPr>
          <w:rtl/>
        </w:rPr>
        <w:t xml:space="preserve"> מעתה זקן אני</w:t>
      </w:r>
      <w:r>
        <w:rPr>
          <w:rFonts w:hint="cs"/>
          <w:rtl/>
        </w:rPr>
        <w:t>,</w:t>
      </w:r>
      <w:r>
        <w:rPr>
          <w:rtl/>
        </w:rPr>
        <w:t xml:space="preserve"> בחרו לכם כומר אחר</w:t>
      </w:r>
      <w:r>
        <w:rPr>
          <w:rFonts w:hint="cs"/>
          <w:rtl/>
        </w:rPr>
        <w:t>.</w:t>
      </w:r>
      <w:r>
        <w:rPr>
          <w:rtl/>
        </w:rPr>
        <w:t xml:space="preserve"> עמד והוציא כלי תשמישי עבודת כוכבים</w:t>
      </w:r>
      <w:r>
        <w:rPr>
          <w:rFonts w:hint="cs"/>
          <w:rtl/>
        </w:rPr>
        <w:t>,</w:t>
      </w:r>
      <w:r>
        <w:rPr>
          <w:rtl/>
        </w:rPr>
        <w:t xml:space="preserve"> ונתן להם הכל</w:t>
      </w:r>
      <w:r>
        <w:rPr>
          <w:rFonts w:hint="cs"/>
          <w:rtl/>
        </w:rPr>
        <w:t>.</w:t>
      </w:r>
      <w:r>
        <w:rPr>
          <w:rtl/>
        </w:rPr>
        <w:t xml:space="preserve"> עמדו ונדוהו שלא יזדקק לו אדם</w:t>
      </w:r>
      <w:r>
        <w:rPr>
          <w:rFonts w:hint="cs"/>
          <w:rtl/>
        </w:rPr>
        <w:t>,</w:t>
      </w:r>
      <w:r>
        <w:rPr>
          <w:rtl/>
        </w:rPr>
        <w:t xml:space="preserve"> ולא יעשו לו מלאכה</w:t>
      </w:r>
      <w:r>
        <w:rPr>
          <w:rFonts w:hint="cs"/>
          <w:rtl/>
        </w:rPr>
        <w:t>,</w:t>
      </w:r>
      <w:r>
        <w:rPr>
          <w:rtl/>
        </w:rPr>
        <w:t xml:space="preserve"> ולא ירעו את צאנו</w:t>
      </w:r>
      <w:r>
        <w:rPr>
          <w:rFonts w:hint="cs"/>
          <w:rtl/>
        </w:rPr>
        <w:t>.</w:t>
      </w:r>
      <w:r>
        <w:rPr>
          <w:rtl/>
        </w:rPr>
        <w:t xml:space="preserve"> ובקש מן הרועים לרעות לו את צאנו</w:t>
      </w:r>
      <w:r>
        <w:rPr>
          <w:rFonts w:hint="cs"/>
          <w:rtl/>
        </w:rPr>
        <w:t>,</w:t>
      </w:r>
      <w:r>
        <w:rPr>
          <w:rtl/>
        </w:rPr>
        <w:t xml:space="preserve"> ולא קבלו</w:t>
      </w:r>
      <w:r>
        <w:rPr>
          <w:rFonts w:hint="cs"/>
          <w:rtl/>
        </w:rPr>
        <w:t>,</w:t>
      </w:r>
      <w:r>
        <w:rPr>
          <w:rtl/>
        </w:rPr>
        <w:t xml:space="preserve"> לפיכך הוציא בנותיו</w:t>
      </w:r>
      <w:r>
        <w:rPr>
          <w:rFonts w:hint="cs"/>
          <w:rtl/>
        </w:rPr>
        <w:t>.</w:t>
      </w:r>
      <w:r>
        <w:rPr>
          <w:rtl/>
        </w:rPr>
        <w:t xml:space="preserve"> </w:t>
      </w:r>
      <w:r>
        <w:rPr>
          <w:rFonts w:hint="cs"/>
          <w:rtl/>
        </w:rPr>
        <w:t>'</w:t>
      </w:r>
      <w:r>
        <w:rPr>
          <w:rtl/>
        </w:rPr>
        <w:t>ותבאן ותדלנה</w:t>
      </w:r>
      <w:r>
        <w:rPr>
          <w:rFonts w:hint="cs"/>
          <w:rtl/>
        </w:rPr>
        <w:t>' [שמות ב, טז],</w:t>
      </w:r>
      <w:r>
        <w:rPr>
          <w:rtl/>
        </w:rPr>
        <w:t xml:space="preserve"> מלמד שהיו מקדימות לבא מפני פחד הרועים</w:t>
      </w:r>
      <w:r>
        <w:rPr>
          <w:rFonts w:hint="cs"/>
          <w:rtl/>
        </w:rPr>
        <w:t>.</w:t>
      </w:r>
      <w:r>
        <w:rPr>
          <w:rtl/>
        </w:rPr>
        <w:t xml:space="preserve"> </w:t>
      </w:r>
      <w:r>
        <w:rPr>
          <w:rFonts w:hint="cs"/>
          <w:rtl/>
        </w:rPr>
        <w:t>'</w:t>
      </w:r>
      <w:r>
        <w:rPr>
          <w:rtl/>
        </w:rPr>
        <w:t>ויבואו הרועים ויגרשום</w:t>
      </w:r>
      <w:r>
        <w:rPr>
          <w:rFonts w:hint="cs"/>
          <w:rtl/>
        </w:rPr>
        <w:t>' [שם פסוק יז],</w:t>
      </w:r>
      <w:r>
        <w:rPr>
          <w:rtl/>
        </w:rPr>
        <w:t xml:space="preserve"> אפשר הוא כהן מדין והרועים מגרשים בנותיו</w:t>
      </w:r>
      <w:r>
        <w:rPr>
          <w:rFonts w:hint="cs"/>
          <w:rtl/>
        </w:rPr>
        <w:t>.</w:t>
      </w:r>
      <w:r>
        <w:rPr>
          <w:rtl/>
        </w:rPr>
        <w:t xml:space="preserve"> אלא ללמדך שנידוהו וגרשו בנותיו כאשה גרושה</w:t>
      </w:r>
      <w:r>
        <w:rPr>
          <w:rFonts w:hint="cs"/>
          <w:rtl/>
        </w:rPr>
        <w:t>,</w:t>
      </w:r>
      <w:r>
        <w:rPr>
          <w:rtl/>
        </w:rPr>
        <w:t xml:space="preserve"> כ</w:t>
      </w:r>
      <w:r>
        <w:rPr>
          <w:rFonts w:hint="cs"/>
          <w:rtl/>
        </w:rPr>
        <w:t>מו דאת אמר [בראשית ג, כד] '</w:t>
      </w:r>
      <w:r>
        <w:rPr>
          <w:rtl/>
        </w:rPr>
        <w:t>ויגרש את האדם</w:t>
      </w:r>
      <w:r>
        <w:rPr>
          <w:rFonts w:hint="cs"/>
          <w:rtl/>
        </w:rPr>
        <w:t>'". וראה להלן הערה 197.</w:t>
      </w:r>
    </w:p>
  </w:footnote>
  <w:footnote w:id="9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הרי איירי בבנות יתרו שגורשו משם, ולמה לא נאמר "ויגרשון". וכן העירו הראב"ע, חזקוני, פירוש הרא"ש, והכתב והקבלה [שמות ב, יז]. </w:t>
      </w:r>
    </w:p>
  </w:footnote>
  <w:footnote w:id="9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אע"פ שגורשו רק בנות יתרו, אך הן לא גורשו מצד היותן בנות, אלא מצד הנדוי שהוטל על אביהן, ואף אם היו זכרים היו מגורשים משם. לכך הכתוב לא כתב "ויגרשון", אלא "ויגרשום", כי לא מצד היותן נקבות אתינן עלה. דוגמה לסברה זו; נאמר [במדבר כ, כט] "ו</w:t>
      </w:r>
      <w:r>
        <w:rPr>
          <w:rtl/>
        </w:rPr>
        <w:t>יראו כל העדה כי גוע אהרן ויבכו את אהרן שלשים יום כל בית ישראל</w:t>
      </w:r>
      <w:r>
        <w:rPr>
          <w:rFonts w:hint="cs"/>
          <w:rtl/>
        </w:rPr>
        <w:t>". לעומת זאת במות משה נאמר [דברים לד, ח] "</w:t>
      </w:r>
      <w:r>
        <w:rPr>
          <w:rtl/>
        </w:rPr>
        <w:t>ויבכו בני ישראל את משה בערבת מואב שלשים יום ו</w:t>
      </w:r>
      <w:r>
        <w:rPr>
          <w:rFonts w:hint="cs"/>
          <w:rtl/>
        </w:rPr>
        <w:t>גו'". ופירש רש"י שם "</w:t>
      </w:r>
      <w:r>
        <w:rPr>
          <w:rtl/>
        </w:rPr>
        <w:t xml:space="preserve">בני ישראל </w:t>
      </w:r>
      <w:r>
        <w:rPr>
          <w:rFonts w:hint="cs"/>
          <w:rtl/>
        </w:rPr>
        <w:t>-</w:t>
      </w:r>
      <w:r>
        <w:rPr>
          <w:rtl/>
        </w:rPr>
        <w:t xml:space="preserve"> הזכרים</w:t>
      </w:r>
      <w:r>
        <w:rPr>
          <w:rFonts w:hint="cs"/>
          <w:rtl/>
        </w:rPr>
        <w:t>.</w:t>
      </w:r>
      <w:r>
        <w:rPr>
          <w:rtl/>
        </w:rPr>
        <w:t xml:space="preserve"> אבל באהרן מתוך שהיה רודף שלום ונותן שלום בין איש לרעהו</w:t>
      </w:r>
      <w:r>
        <w:rPr>
          <w:rFonts w:hint="cs"/>
          <w:rtl/>
        </w:rPr>
        <w:t>,</w:t>
      </w:r>
      <w:r>
        <w:rPr>
          <w:rtl/>
        </w:rPr>
        <w:t xml:space="preserve"> ובין אשה לבעלה</w:t>
      </w:r>
      <w:r>
        <w:rPr>
          <w:rFonts w:hint="cs"/>
          <w:rtl/>
        </w:rPr>
        <w:t>,</w:t>
      </w:r>
      <w:r>
        <w:rPr>
          <w:rtl/>
        </w:rPr>
        <w:t xml:space="preserve"> נאמר </w:t>
      </w:r>
      <w:r>
        <w:rPr>
          <w:rFonts w:hint="cs"/>
          <w:rtl/>
        </w:rPr>
        <w:t>'</w:t>
      </w:r>
      <w:r>
        <w:rPr>
          <w:rtl/>
        </w:rPr>
        <w:t>כל בית ישראל</w:t>
      </w:r>
      <w:r>
        <w:rPr>
          <w:rFonts w:hint="cs"/>
          <w:rtl/>
        </w:rPr>
        <w:t>',</w:t>
      </w:r>
      <w:r>
        <w:rPr>
          <w:rtl/>
        </w:rPr>
        <w:t xml:space="preserve"> זכרים ונקבות</w:t>
      </w:r>
      <w:r>
        <w:rPr>
          <w:rFonts w:hint="cs"/>
          <w:rtl/>
        </w:rPr>
        <w:t>". והגו"א במדבר פ"כ אות כג [שלג:] כתב: "</w:t>
      </w:r>
      <w:r>
        <w:rPr>
          <w:rtl/>
        </w:rPr>
        <w:t>ואם תאמר, סוף סוף היה משה גם כן מפרנס כל ישראל</w:t>
      </w:r>
      <w:r>
        <w:rPr>
          <w:rFonts w:hint="cs"/>
          <w:rtl/>
        </w:rPr>
        <w:t xml:space="preserve"> [תענית ט.]</w:t>
      </w:r>
      <w:r>
        <w:rPr>
          <w:rtl/>
        </w:rPr>
        <w:t>, וגם הנשים היה מפרנס, ולמה לא היו בוכים גם כן הנשים. ויש לומר, דודאי משה היטיב הוא לאנשים ולנשים, אבל הטבה אחת, ולא היה רק ענין אחד. אבל באהרן, אשר רדף שלום בין איש לאשתו, עשה שני דברים מתחלפים; לדבר עם האיש ענין מיוחד, ועם האשה ענין מיוחד, עד שהיה עושה שלום ביניהם. כי מי שהוא רוצה לעשות שלום בין שנים, צריך לדבר ביניהם בענינים מתחלפים. וכן בין איש לחבירו. ומפני זה היו בוכים האנשים בכיה מיוחדת, והנשים גם כן בכיה מיוחדת. אבל במשה, אף על גב שודאי היו בוכים האנשים והנשים, מפני שטובה אחת לשניהם</w:t>
      </w:r>
      <w:r>
        <w:rPr>
          <w:rFonts w:hint="cs"/>
          <w:rtl/>
        </w:rPr>
        <w:t>,</w:t>
      </w:r>
      <w:r>
        <w:rPr>
          <w:rtl/>
        </w:rPr>
        <w:t xml:space="preserve"> לאיש ולאשה, בכייה אחת גם כן היה</w:t>
      </w:r>
      <w:r>
        <w:rPr>
          <w:rFonts w:hint="cs"/>
          <w:rtl/>
        </w:rPr>
        <w:t xml:space="preserve">". הרי כאשר הבכי לא היה מיוחד לנשים מצד היותן נקבות, אז הבכי נאמר בלשון זכר ["בני ישראל"]. והוא הדין לנדון דידן, שהואיל והגירוש לא היה מיוחד לבנות יתרו מצד היותן נקבות, אז הגירוש נאמר בלשון זכר ["ויגרשום"].  </w:t>
      </w:r>
    </w:p>
  </w:footnote>
  <w:footnote w:id="9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לא מצאתי מקום אחר בספריו שיאמר בטוי זה ["ופירוש חזק הוא"].  </w:t>
      </w:r>
    </w:p>
  </w:footnote>
  <w:footnote w:id="99">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שנשא את אלישבע בת עמינדב אחות נחשון [שמות ו, כג], והגמרא [ב"ב קט:] למדה מאהרן ש"לעולם ידבק אדם בטובים", וכמו שיביא בסמוך. ובבאר הגולה באר החמישי [סז.] כתב: "תמצא במשה שנשא בת יתרו, ולא היתה מבני ישראל. ואהרן אחיו נשא אלישבע בת עמינדב, ממשפחת נשיאים". וכוונתו שנחשון בן עמינדב היה נשיא שבט יהודה [במדבר ב, ג]. </w:t>
      </w:r>
    </w:p>
  </w:footnote>
  <w:footnote w:id="10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נראה שרומז לדברי הראב"ע [שמות כח, א, בפירושו הארוך], שכתב: "ואין לדבר על משה אדונינו [שלקח מדינית], כי בורח היה, ומי יתן לו עברית". וכדרכו חולק בתקיפות עם גישת הראב"ע [ראה למעלה פט"ז הערה 34]. וכוונתו במה שכתב כאן "דברים כאלו" היא לדברים גדולים, וכמבואר למעלה הערות 8, 9, ולהלן הערות 102, 252.</w:t>
      </w:r>
    </w:p>
  </w:footnote>
  <w:footnote w:id="10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כמו גאולת ישראל ממצרים, וענייני משה רבינו הגואל. ולהלן ר"פ כ [לאחר ציון 15] כתב: "</w:t>
      </w:r>
      <w:r>
        <w:rPr>
          <w:rtl/>
        </w:rPr>
        <w:t>כבר אמרנו לך, שכל ענין שהיה למשה אין ראוי שיהיה דבר מקרה, ואם היה דבר מקרה</w:t>
      </w:r>
      <w:r>
        <w:rPr>
          <w:rFonts w:hint="cs"/>
          <w:rtl/>
        </w:rPr>
        <w:t>,</w:t>
      </w:r>
      <w:r>
        <w:rPr>
          <w:rtl/>
        </w:rPr>
        <w:t xml:space="preserve"> אם כן היתה הגאולה במקרה</w:t>
      </w:r>
      <w:r>
        <w:rPr>
          <w:rFonts w:hint="cs"/>
          <w:rtl/>
        </w:rPr>
        <w:t xml:space="preserve">" [הובא למעלה הערה 9]. </w:t>
      </w:r>
    </w:p>
  </w:footnote>
  <w:footnote w:id="102">
    <w:p w:rsidR="0835204F" w:rsidRDefault="0835204F" w:rsidP="08A63C8C">
      <w:pPr>
        <w:pStyle w:val="FootnoteText"/>
        <w:rPr>
          <w:rFonts w:hint="cs"/>
        </w:rPr>
      </w:pPr>
      <w:r>
        <w:rPr>
          <w:rtl/>
        </w:rPr>
        <w:t>&lt;</w:t>
      </w:r>
      <w:r>
        <w:rPr>
          <w:rStyle w:val="FootnoteReference"/>
        </w:rPr>
        <w:footnoteRef/>
      </w:r>
      <w:r>
        <w:rPr>
          <w:rtl/>
        </w:rPr>
        <w:t>&gt;</w:t>
      </w:r>
      <w:r>
        <w:rPr>
          <w:rFonts w:hint="cs"/>
          <w:rtl/>
        </w:rPr>
        <w:t xml:space="preserve"> מעין זה העיר בגו"א בראשית פכ"ח אות יז [סג.] כנגד ביאור הראב"ע שם [בראשית כח, יא], וז"ל: "</w:t>
      </w:r>
      <w:r>
        <w:rPr>
          <w:rtl/>
        </w:rPr>
        <w:t>הוכרחתי לכתוב דברים אלו</w:t>
      </w:r>
      <w:r>
        <w:rPr>
          <w:rFonts w:hint="cs"/>
          <w:rtl/>
        </w:rPr>
        <w:t>,</w:t>
      </w:r>
      <w:r>
        <w:rPr>
          <w:rtl/>
        </w:rPr>
        <w:t xml:space="preserve"> להראות לאנשים עורי לב, אשר שמים דברים אשר הם כבשונו של עולם</w:t>
      </w:r>
      <w:r>
        <w:rPr>
          <w:rFonts w:hint="cs"/>
          <w:rtl/>
        </w:rPr>
        <w:t>,</w:t>
      </w:r>
      <w:r>
        <w:rPr>
          <w:rtl/>
        </w:rPr>
        <w:t xml:space="preserve"> לדברי תוהו, כאילו אין בהם ממש</w:t>
      </w:r>
      <w:r>
        <w:rPr>
          <w:rFonts w:hint="cs"/>
          <w:rtl/>
        </w:rPr>
        <w:t>.</w:t>
      </w:r>
      <w:r>
        <w:rPr>
          <w:rtl/>
        </w:rPr>
        <w:t xml:space="preserve"> ודבריהם אשר הם תפל בלי טעם וריח</w:t>
      </w:r>
      <w:r>
        <w:rPr>
          <w:rFonts w:hint="cs"/>
          <w:rtl/>
        </w:rPr>
        <w:t>,</w:t>
      </w:r>
      <w:r>
        <w:rPr>
          <w:rtl/>
        </w:rPr>
        <w:t xml:space="preserve"> לדברים אשר הם ברומו של עולם</w:t>
      </w:r>
      <w:r>
        <w:rPr>
          <w:rFonts w:hint="cs"/>
          <w:rtl/>
        </w:rPr>
        <w:t>". ובבאר הגולה באר החמישי [נח.] כתב: "</w:t>
      </w:r>
      <w:r>
        <w:rPr>
          <w:rtl/>
        </w:rPr>
        <w:t>מעתה איך תשתפכנה אבני קודש בראש כל חוצות</w:t>
      </w:r>
      <w:r>
        <w:rPr>
          <w:rFonts w:hint="cs"/>
          <w:rtl/>
        </w:rPr>
        <w:t xml:space="preserve"> [איכה ד, א]</w:t>
      </w:r>
      <w:r>
        <w:rPr>
          <w:rtl/>
        </w:rPr>
        <w:t>, מושלכים רמוסים תחת רגלי האדם</w:t>
      </w:r>
      <w:r>
        <w:rPr>
          <w:rFonts w:hint="cs"/>
          <w:rtl/>
        </w:rPr>
        <w:t>,</w:t>
      </w:r>
      <w:r>
        <w:rPr>
          <w:rtl/>
        </w:rPr>
        <w:t xml:space="preserve"> נתונים למרמס</w:t>
      </w:r>
      <w:r>
        <w:rPr>
          <w:rFonts w:hint="cs"/>
          <w:rtl/>
        </w:rPr>
        <w:t>,</w:t>
      </w:r>
      <w:r>
        <w:rPr>
          <w:rtl/>
        </w:rPr>
        <w:t xml:space="preserve"> עד שהאדם מואס בם</w:t>
      </w:r>
      <w:r>
        <w:rPr>
          <w:rFonts w:hint="cs"/>
          <w:rtl/>
        </w:rPr>
        <w:t>...</w:t>
      </w:r>
      <w:r>
        <w:rPr>
          <w:rtl/>
        </w:rPr>
        <w:t xml:space="preserve"> והם אבנים יקרות יותר משוהם וישפה ספיר גזרתם</w:t>
      </w:r>
      <w:r>
        <w:rPr>
          <w:rFonts w:hint="cs"/>
          <w:rtl/>
        </w:rPr>
        <w:t>.</w:t>
      </w:r>
      <w:r>
        <w:rPr>
          <w:rtl/>
        </w:rPr>
        <w:t xml:space="preserve"> ואין חכמתם דומה לחכמת חכמי האומות</w:t>
      </w:r>
      <w:r>
        <w:rPr>
          <w:rFonts w:hint="cs"/>
          <w:rtl/>
        </w:rPr>
        <w:t>,</w:t>
      </w:r>
      <w:r>
        <w:rPr>
          <w:rtl/>
        </w:rPr>
        <w:t xml:space="preserve"> כי חכמי האומות</w:t>
      </w:r>
      <w:r>
        <w:rPr>
          <w:rFonts w:hint="cs"/>
          <w:rtl/>
        </w:rPr>
        <w:t>,</w:t>
      </w:r>
      <w:r>
        <w:rPr>
          <w:rtl/>
        </w:rPr>
        <w:t xml:space="preserve"> אף כי היו חכמים</w:t>
      </w:r>
      <w:r>
        <w:rPr>
          <w:rFonts w:hint="cs"/>
          <w:rtl/>
        </w:rPr>
        <w:t>,</w:t>
      </w:r>
      <w:r>
        <w:rPr>
          <w:rtl/>
        </w:rPr>
        <w:t xml:space="preserve"> היה חכמתם שכל האנושי</w:t>
      </w:r>
      <w:r>
        <w:rPr>
          <w:rFonts w:hint="cs"/>
          <w:rtl/>
        </w:rPr>
        <w:t>.</w:t>
      </w:r>
      <w:r>
        <w:rPr>
          <w:rtl/>
        </w:rPr>
        <w:t xml:space="preserve"> אבל חכמינו</w:t>
      </w:r>
      <w:r>
        <w:rPr>
          <w:rFonts w:hint="cs"/>
          <w:rtl/>
        </w:rPr>
        <w:t>,</w:t>
      </w:r>
      <w:r>
        <w:rPr>
          <w:rtl/>
        </w:rPr>
        <w:t xml:space="preserve"> חכמתם חכמה פנימית</w:t>
      </w:r>
      <w:r>
        <w:rPr>
          <w:rFonts w:hint="cs"/>
          <w:rtl/>
        </w:rPr>
        <w:t>,</w:t>
      </w:r>
      <w:r>
        <w:rPr>
          <w:rtl/>
        </w:rPr>
        <w:t xml:space="preserve"> סתרי החכמה</w:t>
      </w:r>
      <w:r>
        <w:rPr>
          <w:rFonts w:hint="cs"/>
          <w:rtl/>
        </w:rPr>
        <w:t>,</w:t>
      </w:r>
      <w:r>
        <w:rPr>
          <w:rtl/>
        </w:rPr>
        <w:t xml:space="preserve"> מה שידעו על פי הקבלה מרבם</w:t>
      </w:r>
      <w:r>
        <w:rPr>
          <w:rFonts w:hint="cs"/>
          <w:rtl/>
        </w:rPr>
        <w:t>,</w:t>
      </w:r>
      <w:r>
        <w:rPr>
          <w:rtl/>
        </w:rPr>
        <w:t xml:space="preserve"> ורבם מרבם</w:t>
      </w:r>
      <w:r>
        <w:rPr>
          <w:rFonts w:hint="cs"/>
          <w:rtl/>
        </w:rPr>
        <w:t>,</w:t>
      </w:r>
      <w:r>
        <w:rPr>
          <w:rtl/>
        </w:rPr>
        <w:t xml:space="preserve"> עד הנביאים</w:t>
      </w:r>
      <w:r>
        <w:rPr>
          <w:rFonts w:hint="cs"/>
          <w:rtl/>
        </w:rPr>
        <w:t>,</w:t>
      </w:r>
      <w:r>
        <w:rPr>
          <w:rtl/>
        </w:rPr>
        <w:t xml:space="preserve"> ועד מ</w:t>
      </w:r>
      <w:r>
        <w:rPr>
          <w:rFonts w:hint="cs"/>
          <w:rtl/>
        </w:rPr>
        <w:t>שה רבינו עליו השלום</w:t>
      </w:r>
      <w:r>
        <w:rPr>
          <w:rtl/>
        </w:rPr>
        <w:t>. לכן עיני עיני הורידו כנחל דמעה</w:t>
      </w:r>
      <w:r>
        <w:rPr>
          <w:rFonts w:hint="cs"/>
          <w:rtl/>
        </w:rPr>
        <w:t>,</w:t>
      </w:r>
      <w:r>
        <w:rPr>
          <w:rtl/>
        </w:rPr>
        <w:t xml:space="preserve"> אל תתנו פוגת לכם, איך נחשבו דברי יקר להבל אין חפץ בו</w:t>
      </w:r>
      <w:r>
        <w:rPr>
          <w:rFonts w:hint="cs"/>
          <w:rtl/>
        </w:rPr>
        <w:t>" [ראה למעלה פ"ט הערה 26, ולהלן פל"ט הערה 70].</w:t>
      </w:r>
    </w:p>
  </w:footnote>
  <w:footnote w:id="103">
    <w:p w:rsidR="0835204F" w:rsidRDefault="0835204F" w:rsidP="083C578C">
      <w:pPr>
        <w:pStyle w:val="FootnoteText"/>
        <w:rPr>
          <w:rFonts w:hint="cs"/>
          <w:rtl/>
        </w:rPr>
      </w:pPr>
      <w:r>
        <w:rPr>
          <w:rtl/>
        </w:rPr>
        <w:t>&lt;</w:t>
      </w:r>
      <w:r>
        <w:rPr>
          <w:rStyle w:val="FootnoteReference"/>
        </w:rPr>
        <w:footnoteRef/>
      </w:r>
      <w:r>
        <w:rPr>
          <w:rtl/>
        </w:rPr>
        <w:t>&gt;</w:t>
      </w:r>
      <w:r>
        <w:rPr>
          <w:rFonts w:hint="cs"/>
          <w:rtl/>
        </w:rPr>
        <w:t xml:space="preserve"> "אלא הם בעצם ובכונה גמורה" [הוספה בכת"י (שצג:)]. והנה בהרבה מאוד מקומות שלל את המקריות מדברים גדולים [ראה למעלה הערות 8, 9]. אך כאן מוסיף ש"חלילה לחשוב כך" שדברים אלו הם במקרה. וכן בבאר הגולה באר החמישי [סז.] כתב על נשואי משה לצפורה בזה"ל: "אין ראוי שדבר זה יהיה במקרה, חס ושלום לומר שיהיה עניין משה, אדון הנביאים, במקרה" [ראה למעלה פי"ד הערה 112]. וה"חלילה" ו"חס ושלום" שיש בזה הוא מחמת שיש במקריות מעין זו לרוקן את כל העולם מכבודו יתברך, כי אין כבוד וחשיבות למקרה, וכמו שכתב בתפארת ישראל פמ"א [תרמא:] לגבי מצות כבוד אב ואם [שמות כ, יב], וכלשונו: "</w:t>
      </w:r>
      <w:r>
        <w:rPr>
          <w:rtl/>
        </w:rPr>
        <w:t>עדיין יש לחשוב כי אף שאין ראוי שיהיה המציאות הכללי במקרה, אבל מציאות הפרטיים יחשבו שהם במקרה</w:t>
      </w:r>
      <w:r>
        <w:rPr>
          <w:rFonts w:hint="cs"/>
          <w:rtl/>
        </w:rPr>
        <w:t>.</w:t>
      </w:r>
      <w:r>
        <w:rPr>
          <w:rtl/>
        </w:rPr>
        <w:t xml:space="preserve"> ודבר זה היו אומרים החוקרים מדעתם על הנמצאים</w:t>
      </w:r>
      <w:r>
        <w:rPr>
          <w:rFonts w:hint="cs"/>
          <w:rtl/>
        </w:rPr>
        <w:t>.</w:t>
      </w:r>
      <w:r>
        <w:rPr>
          <w:rtl/>
        </w:rPr>
        <w:t xml:space="preserve"> הודיע לנו כי אף מציאות הפרטיים אינם במקרה כלל</w:t>
      </w:r>
      <w:r>
        <w:rPr>
          <w:rFonts w:hint="cs"/>
          <w:rtl/>
        </w:rPr>
        <w:t>,</w:t>
      </w:r>
      <w:r>
        <w:rPr>
          <w:rtl/>
        </w:rPr>
        <w:t xml:space="preserve"> וציונו לכבד את האבות</w:t>
      </w:r>
      <w:r>
        <w:rPr>
          <w:rFonts w:hint="cs"/>
          <w:rtl/>
        </w:rPr>
        <w:t>.</w:t>
      </w:r>
      <w:r>
        <w:rPr>
          <w:rtl/>
        </w:rPr>
        <w:t xml:space="preserve"> ואם היו התולדות הפרטים במקרה קרה</w:t>
      </w:r>
      <w:r>
        <w:rPr>
          <w:rFonts w:hint="cs"/>
          <w:rtl/>
        </w:rPr>
        <w:t>,</w:t>
      </w:r>
      <w:r>
        <w:rPr>
          <w:rtl/>
        </w:rPr>
        <w:t xml:space="preserve"> אין כאן כבוד אבות</w:t>
      </w:r>
      <w:r>
        <w:rPr>
          <w:rFonts w:hint="cs"/>
          <w:rtl/>
        </w:rPr>
        <w:t xml:space="preserve">" [הובא למעלה הערה 6]. ואמרו חכמים [ב"ב עח:] "'ונירם' [במדבר כא, ל], אמר רשע אין רם". הרי עולם ללא חשיבות הוא עולמו של רשע. וראה להלן הערה 252.   </w:t>
      </w:r>
    </w:p>
  </w:footnote>
  <w:footnote w:id="10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בכת"י [שצג:]: "ועדיין יש לשאול, מה היתה הסבה שיהיה משה רבינו עליו השלום, אדון הנביאים, וגוף הקדוש, נדבק בבת ערל, ולמה לא נתחתן בזרע הקודש". </w:t>
      </w:r>
    </w:p>
  </w:footnote>
  <w:footnote w:id="105">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אמר רבי אלעזר</w:t>
      </w:r>
      <w:r>
        <w:rPr>
          <w:rFonts w:hint="cs"/>
          <w:rtl/>
        </w:rPr>
        <w:t>,</w:t>
      </w:r>
      <w:r>
        <w:rPr>
          <w:rtl/>
        </w:rPr>
        <w:t xml:space="preserve"> לעולם ידבק אדם בטובים</w:t>
      </w:r>
      <w:r>
        <w:rPr>
          <w:rFonts w:hint="cs"/>
          <w:rtl/>
        </w:rPr>
        <w:t>,</w:t>
      </w:r>
      <w:r>
        <w:rPr>
          <w:rtl/>
        </w:rPr>
        <w:t xml:space="preserve"> שהרי משה שנשא בת יתרו</w:t>
      </w:r>
      <w:r>
        <w:rPr>
          <w:rFonts w:hint="cs"/>
          <w:rtl/>
        </w:rPr>
        <w:t>,</w:t>
      </w:r>
      <w:r>
        <w:rPr>
          <w:rtl/>
        </w:rPr>
        <w:t xml:space="preserve"> יצא ממנו יהונתן</w:t>
      </w:r>
      <w:r>
        <w:rPr>
          <w:rFonts w:hint="cs"/>
          <w:rtl/>
        </w:rPr>
        <w:t xml:space="preserve"> ["בן בנו של משה" (רשב"ם שם), ושימש לע"ז (ב"ב קי.)].</w:t>
      </w:r>
      <w:r>
        <w:rPr>
          <w:rtl/>
        </w:rPr>
        <w:t xml:space="preserve"> אהרן שנשא בת עמינדב</w:t>
      </w:r>
      <w:r>
        <w:rPr>
          <w:rFonts w:hint="cs"/>
          <w:rtl/>
        </w:rPr>
        <w:t>,</w:t>
      </w:r>
      <w:r>
        <w:rPr>
          <w:rtl/>
        </w:rPr>
        <w:t xml:space="preserve"> יצא ממנו פנחס</w:t>
      </w:r>
      <w:r>
        <w:rPr>
          <w:rFonts w:hint="cs"/>
          <w:rtl/>
        </w:rPr>
        <w:t xml:space="preserve"> ["בן בנו של אהרן" (רשב"ם שם)]". ובבאר הגולה באר החמישי [סז.] כתב: "וכבר אמרו ז"ל שדבר זה גרם חסרון בתולדות משה, כמו שמבואר בדבריהם". </w:t>
      </w:r>
    </w:p>
  </w:footnote>
  <w:footnote w:id="10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אע"פ שצפורה היתה גיורת [כמו שיבאר בהמשך], ו"גר שנתגייר כקטן שנולד דמי" [יבמות כב.], והיתה לה "נפש זכה" [לשונו בהמשך], מ"מ אין לה את המעלה של משפחה מיוחסת. ובגמרא [הוריות יג.] אמרו שישראל קודם לגר לפדותו, כי הגר בא מטיפה פסולה ולא גדל עמנו בקדושה. ואמרו עוד [ברכות ח:] שרבינו הקדוש ציוה לבניו "לא תנסבו גיורתא". ועוד אמרו [קידושין ע:] "קשים גרים לישראל כספחת", והר"י בתוספות [שם] ביאר זאת משום ש"אין השכינה שורה אלא על משפחה מיוחסת". ואין לגרים זכות אבות [ברכות כז:]. והחינוך [מצוה תקסד] כתב: "</w:t>
      </w:r>
      <w:r>
        <w:rPr>
          <w:rtl/>
        </w:rPr>
        <w:t xml:space="preserve">שנמנענו שלא להרחיק ולתעב המצרי מהתחתן עמו בדור השלישי אחר שיתגייר, ועל זה נאמר [דברים כג, ה] </w:t>
      </w:r>
      <w:r>
        <w:rPr>
          <w:rFonts w:hint="cs"/>
          <w:rtl/>
        </w:rPr>
        <w:t>'</w:t>
      </w:r>
      <w:r>
        <w:rPr>
          <w:rtl/>
        </w:rPr>
        <w:t>לא תתעב מצרי כי גר היית בארצו</w:t>
      </w:r>
      <w:r>
        <w:rPr>
          <w:rFonts w:hint="cs"/>
          <w:rtl/>
        </w:rPr>
        <w:t xml:space="preserve">'... </w:t>
      </w:r>
      <w:r>
        <w:rPr>
          <w:rtl/>
        </w:rPr>
        <w:t>ואל תשמע מדברינו שנהיה מצווים להתחתן עם המצרי או עם האדומי אחר שלשה דורות, שאין כוונת הכתוב לצוותנו להתחתן עמם חלילה</w:t>
      </w:r>
      <w:r>
        <w:rPr>
          <w:rFonts w:hint="cs"/>
          <w:rtl/>
        </w:rPr>
        <w:t>,</w:t>
      </w:r>
      <w:r>
        <w:rPr>
          <w:rtl/>
        </w:rPr>
        <w:t xml:space="preserve"> והמשפחות המיוחסות שבישראל לא ירדו ממעלתן להתחתן עמהם</w:t>
      </w:r>
      <w:r>
        <w:rPr>
          <w:rFonts w:hint="cs"/>
          <w:rtl/>
        </w:rPr>
        <w:t>.</w:t>
      </w:r>
      <w:r>
        <w:rPr>
          <w:rtl/>
        </w:rPr>
        <w:t xml:space="preserve"> אבל ימנענו הכתוב מהרחיק חיתונם בטענת איסור</w:t>
      </w:r>
      <w:r>
        <w:rPr>
          <w:rFonts w:hint="cs"/>
          <w:rtl/>
        </w:rPr>
        <w:t>,</w:t>
      </w:r>
      <w:r>
        <w:rPr>
          <w:rtl/>
        </w:rPr>
        <w:t xml:space="preserve"> ויודיענו שאין בהם איסור כלל</w:t>
      </w:r>
      <w:r>
        <w:rPr>
          <w:rFonts w:hint="cs"/>
          <w:rtl/>
        </w:rPr>
        <w:t>". והמשנה הלכות ח"ט סימן רלו הביא את דברי החינוך האלו, וכתב: "'</w:t>
      </w:r>
      <w:r>
        <w:rPr>
          <w:rtl/>
        </w:rPr>
        <w:t>ואהבת</w:t>
      </w:r>
      <w:r>
        <w:rPr>
          <w:rFonts w:hint="cs"/>
          <w:rtl/>
        </w:rPr>
        <w:t>ם</w:t>
      </w:r>
      <w:r>
        <w:rPr>
          <w:rtl/>
        </w:rPr>
        <w:t xml:space="preserve"> את הגר</w:t>
      </w:r>
      <w:r>
        <w:rPr>
          <w:rFonts w:hint="cs"/>
          <w:rtl/>
        </w:rPr>
        <w:t>'</w:t>
      </w:r>
      <w:r>
        <w:rPr>
          <w:rtl/>
        </w:rPr>
        <w:t xml:space="preserve"> </w:t>
      </w:r>
      <w:r>
        <w:rPr>
          <w:rFonts w:hint="cs"/>
          <w:rtl/>
        </w:rPr>
        <w:t xml:space="preserve">[דברים י, יט] </w:t>
      </w:r>
      <w:r>
        <w:rPr>
          <w:rtl/>
        </w:rPr>
        <w:t>אינו אומר שצריך להתדבק עם הגרים</w:t>
      </w:r>
      <w:r>
        <w:rPr>
          <w:rFonts w:hint="cs"/>
          <w:rtl/>
        </w:rPr>
        <w:t>,</w:t>
      </w:r>
      <w:r>
        <w:rPr>
          <w:rtl/>
        </w:rPr>
        <w:t xml:space="preserve"> ומצוה להתדבק</w:t>
      </w:r>
      <w:r>
        <w:rPr>
          <w:rFonts w:hint="cs"/>
          <w:rtl/>
        </w:rPr>
        <w:t>,</w:t>
      </w:r>
      <w:r>
        <w:rPr>
          <w:rtl/>
        </w:rPr>
        <w:t xml:space="preserve"> ח"ו לומר כן</w:t>
      </w:r>
      <w:r>
        <w:rPr>
          <w:rFonts w:hint="cs"/>
          <w:rtl/>
        </w:rPr>
        <w:t>.</w:t>
      </w:r>
      <w:r>
        <w:rPr>
          <w:rtl/>
        </w:rPr>
        <w:t xml:space="preserve"> אלא שאסור לומר שהם אסורים ל</w:t>
      </w:r>
      <w:r w:rsidRPr="08C94B0B">
        <w:rPr>
          <w:sz w:val="18"/>
          <w:rtl/>
        </w:rPr>
        <w:t>בא בקהל</w:t>
      </w:r>
      <w:r w:rsidRPr="08C94B0B">
        <w:rPr>
          <w:rFonts w:hint="cs"/>
          <w:sz w:val="18"/>
          <w:rtl/>
        </w:rPr>
        <w:t>,</w:t>
      </w:r>
      <w:r w:rsidRPr="08C94B0B">
        <w:rPr>
          <w:sz w:val="18"/>
          <w:rtl/>
        </w:rPr>
        <w:t xml:space="preserve"> כיון שהתורה התירתם</w:t>
      </w:r>
      <w:r w:rsidRPr="08C94B0B">
        <w:rPr>
          <w:rFonts w:hint="cs"/>
          <w:sz w:val="18"/>
          <w:rtl/>
        </w:rPr>
        <w:t>.</w:t>
      </w:r>
      <w:r w:rsidRPr="08C94B0B">
        <w:rPr>
          <w:sz w:val="18"/>
          <w:rtl/>
        </w:rPr>
        <w:t xml:space="preserve"> אבל ודאי ישראל הכשרים ישאו בדומה להם</w:t>
      </w:r>
      <w:r w:rsidRPr="08C94B0B">
        <w:rPr>
          <w:rFonts w:hint="cs"/>
          <w:sz w:val="18"/>
          <w:rtl/>
        </w:rPr>
        <w:t>,</w:t>
      </w:r>
      <w:r w:rsidRPr="08C94B0B">
        <w:rPr>
          <w:sz w:val="18"/>
          <w:rtl/>
        </w:rPr>
        <w:t xml:space="preserve"> מזרע אברהם המיוחסים</w:t>
      </w:r>
      <w:r w:rsidRPr="08C94B0B">
        <w:rPr>
          <w:rFonts w:hint="cs"/>
          <w:sz w:val="18"/>
          <w:rtl/>
        </w:rPr>
        <w:t xml:space="preserve">". לכך מובנת היטב קושיתו מדוע משה רבינו לא נשא בת ישראל מיוחסת. </w:t>
      </w:r>
    </w:p>
  </w:footnote>
  <w:footnote w:id="107">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C94B0B">
        <w:rPr>
          <w:rFonts w:hint="cs"/>
          <w:sz w:val="18"/>
          <w:rtl/>
        </w:rPr>
        <w:t>בבאר הגולה באר החמישי [סז:]: "</w:t>
      </w:r>
      <w:r w:rsidRPr="08C94B0B">
        <w:rPr>
          <w:sz w:val="18"/>
          <w:rtl/>
        </w:rPr>
        <w:t>וראוי שיהיה זיווג משה מן השם יתברך, שלא גרע זיווגו של משה מכל זיווג</w:t>
      </w:r>
      <w:r>
        <w:rPr>
          <w:rFonts w:hint="cs"/>
          <w:sz w:val="18"/>
          <w:rtl/>
        </w:rPr>
        <w:t>,</w:t>
      </w:r>
      <w:r w:rsidRPr="08C94B0B">
        <w:rPr>
          <w:sz w:val="18"/>
          <w:rtl/>
        </w:rPr>
        <w:t xml:space="preserve"> שהוא מן השם יתברך, כמו שאמר </w:t>
      </w:r>
      <w:r>
        <w:rPr>
          <w:rFonts w:hint="cs"/>
          <w:sz w:val="18"/>
          <w:rtl/>
        </w:rPr>
        <w:t>[</w:t>
      </w:r>
      <w:r w:rsidRPr="08C94B0B">
        <w:rPr>
          <w:sz w:val="18"/>
          <w:rtl/>
        </w:rPr>
        <w:t>בראשית כד, נ</w:t>
      </w:r>
      <w:r>
        <w:rPr>
          <w:rFonts w:hint="cs"/>
          <w:sz w:val="18"/>
          <w:rtl/>
        </w:rPr>
        <w:t>]</w:t>
      </w:r>
      <w:r w:rsidRPr="08C94B0B">
        <w:rPr>
          <w:sz w:val="18"/>
          <w:rtl/>
        </w:rPr>
        <w:t xml:space="preserve"> </w:t>
      </w:r>
      <w:r>
        <w:rPr>
          <w:rFonts w:hint="cs"/>
          <w:sz w:val="18"/>
          <w:rtl/>
        </w:rPr>
        <w:t>'</w:t>
      </w:r>
      <w:r w:rsidRPr="08C94B0B">
        <w:rPr>
          <w:sz w:val="18"/>
          <w:rtl/>
        </w:rPr>
        <w:t>מה' יצא הדבר</w:t>
      </w:r>
      <w:r>
        <w:rPr>
          <w:rFonts w:hint="cs"/>
          <w:sz w:val="18"/>
          <w:rtl/>
        </w:rPr>
        <w:t>' [מו"ק יח:]</w:t>
      </w:r>
      <w:r w:rsidRPr="08C94B0B">
        <w:rPr>
          <w:sz w:val="18"/>
          <w:rtl/>
        </w:rPr>
        <w:t xml:space="preserve">. וארבעים יום קודם יצירת הולד בת קול יוצא בת פלוני לפלוני </w:t>
      </w:r>
      <w:r>
        <w:rPr>
          <w:rFonts w:hint="cs"/>
          <w:sz w:val="18"/>
          <w:rtl/>
        </w:rPr>
        <w:t>[</w:t>
      </w:r>
      <w:r w:rsidRPr="08C94B0B">
        <w:rPr>
          <w:sz w:val="18"/>
          <w:rtl/>
        </w:rPr>
        <w:t>סוטה ב.</w:t>
      </w:r>
      <w:r>
        <w:rPr>
          <w:rFonts w:hint="cs"/>
          <w:sz w:val="18"/>
          <w:rtl/>
        </w:rPr>
        <w:t>]</w:t>
      </w:r>
      <w:r w:rsidRPr="08C94B0B">
        <w:rPr>
          <w:sz w:val="18"/>
          <w:rtl/>
        </w:rPr>
        <w:t>, ואיך היה זה שיהיה מזדווג משה באומה אחרת</w:t>
      </w:r>
      <w:r>
        <w:rPr>
          <w:rFonts w:hint="cs"/>
          <w:rtl/>
        </w:rPr>
        <w:t>". ולכאורה מלשונו בבאר הגולה עולה שזיווג משה לא היה מן השם יתברך, שכתב: "</w:t>
      </w:r>
      <w:r w:rsidRPr="08C94B0B">
        <w:rPr>
          <w:sz w:val="18"/>
          <w:rtl/>
        </w:rPr>
        <w:t>וראוי שיהיה זיווג משה מן השם יתברך, שלא גרע זיווגו של משה מכל זיווג</w:t>
      </w:r>
      <w:r>
        <w:rPr>
          <w:rFonts w:hint="cs"/>
          <w:sz w:val="18"/>
          <w:rtl/>
        </w:rPr>
        <w:t>,</w:t>
      </w:r>
      <w:r w:rsidRPr="08C94B0B">
        <w:rPr>
          <w:sz w:val="18"/>
          <w:rtl/>
        </w:rPr>
        <w:t xml:space="preserve"> שהוא מן השם יתברך</w:t>
      </w:r>
      <w:r>
        <w:rPr>
          <w:rFonts w:hint="cs"/>
          <w:rtl/>
        </w:rPr>
        <w:t xml:space="preserve">". ויל"ע בזה. </w:t>
      </w:r>
    </w:p>
  </w:footnote>
  <w:footnote w:id="10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בבאר הגולה באר החמישי [סז:] כתב: "וכאשר תבין יש לדבר זה סבה מחייב".</w:t>
      </w:r>
    </w:p>
  </w:footnote>
  <w:footnote w:id="10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בגו"א שמות פי"ח אות ז [י:] הביא שלשה הסברים לכך, ודבריו כאן הם כהסברו הראשון שם [שני הסבריו האחרונים יובאו בהערה 111], וז"ל: "</w:t>
      </w:r>
      <w:r>
        <w:rPr>
          <w:rtl/>
        </w:rPr>
        <w:t>והטעם מפרשים כי משה היה משלים את ישראל בכל דבר, ודבר המשלים שקול נגד הכל</w:t>
      </w:r>
      <w:r>
        <w:rPr>
          <w:rFonts w:hint="cs"/>
          <w:rtl/>
        </w:rPr>
        <w:t>,</w:t>
      </w:r>
      <w:r>
        <w:rPr>
          <w:rtl/>
        </w:rPr>
        <w:t xml:space="preserve"> בעבור שהוא משלים הכל</w:t>
      </w:r>
      <w:r>
        <w:rPr>
          <w:rFonts w:hint="cs"/>
          <w:rtl/>
        </w:rPr>
        <w:t>.</w:t>
      </w:r>
      <w:r>
        <w:rPr>
          <w:rtl/>
        </w:rPr>
        <w:t xml:space="preserve"> ואם לא היה משה משלים את ישראל הן בתורה הן בכל דבר</w:t>
      </w:r>
      <w:r>
        <w:rPr>
          <w:rFonts w:hint="cs"/>
          <w:rtl/>
        </w:rPr>
        <w:t>,</w:t>
      </w:r>
      <w:r>
        <w:rPr>
          <w:rtl/>
        </w:rPr>
        <w:t xml:space="preserve"> לא היו נחשבים לעם ישראל</w:t>
      </w:r>
      <w:r>
        <w:rPr>
          <w:rFonts w:hint="cs"/>
          <w:rtl/>
        </w:rPr>
        <w:t>.</w:t>
      </w:r>
      <w:r>
        <w:rPr>
          <w:rtl/>
        </w:rPr>
        <w:t xml:space="preserve"> ולפיכך היה משה נחשב ככל ישראל</w:t>
      </w:r>
      <w:r>
        <w:rPr>
          <w:rFonts w:hint="cs"/>
          <w:rtl/>
        </w:rPr>
        <w:t>...</w:t>
      </w:r>
      <w:r>
        <w:rPr>
          <w:rtl/>
        </w:rPr>
        <w:t xml:space="preserve"> שהמשלים הוא כמו צורה אל מי שהוא משלים אותו</w:t>
      </w:r>
      <w:r>
        <w:rPr>
          <w:rFonts w:hint="cs"/>
          <w:rtl/>
        </w:rPr>
        <w:t xml:space="preserve">... </w:t>
      </w:r>
      <w:r>
        <w:rPr>
          <w:rtl/>
        </w:rPr>
        <w:t>ולפיכך היה שקול כמו כל ישראל, שהיה משלים אותם</w:t>
      </w:r>
      <w:r>
        <w:rPr>
          <w:rFonts w:hint="cs"/>
          <w:rtl/>
        </w:rPr>
        <w:t xml:space="preserve">" [הובא למעלה פי"ח הערה 122]. ובתפארת ישראל פכ"ט [תמג.] כתב: "דבר זה מורגל בפי חכמינו, כי משה עומד נגד כל ישראל. </w:t>
      </w:r>
      <w:r>
        <w:rPr>
          <w:rtl/>
        </w:rPr>
        <w:t>ופירשנו אותו בחבור גור אריה בפרשת יתרו, והעיקר הוא כי מה שהיה משה במדרגתו נבדל כמו הצורה שהיה משלים כל ישראל</w:t>
      </w:r>
      <w:r>
        <w:rPr>
          <w:rFonts w:hint="cs"/>
          <w:rtl/>
        </w:rPr>
        <w:t>...</w:t>
      </w:r>
      <w:r>
        <w:rPr>
          <w:rtl/>
        </w:rPr>
        <w:t xml:space="preserve"> כי נחשב משה כמו צורה אל כלל ישראל, ולפיכך אי אפשר לומר רק שהיה משה</w:t>
      </w:r>
      <w:r w:rsidRPr="08D1369E">
        <w:rPr>
          <w:sz w:val="18"/>
          <w:rtl/>
        </w:rPr>
        <w:t xml:space="preserve"> שקול נגד הכלל כולו, ודבר זה מבואר מאד למי שיש בו חכמה</w:t>
      </w:r>
      <w:r w:rsidRPr="08D1369E">
        <w:rPr>
          <w:rFonts w:hint="cs"/>
          <w:sz w:val="18"/>
          <w:rtl/>
        </w:rPr>
        <w:t>". ובבאר הגולה באר החמישי [סו:] כתב: "</w:t>
      </w:r>
      <w:r w:rsidRPr="08D1369E">
        <w:rPr>
          <w:sz w:val="18"/>
          <w:rtl/>
        </w:rPr>
        <w:t xml:space="preserve">מדריגת משה, כי הוא היה צורת כל ישראל, עד שאמרו עליו </w:t>
      </w:r>
      <w:r>
        <w:rPr>
          <w:sz w:val="18"/>
          <w:rtl/>
        </w:rPr>
        <w:t>'שקול משה נגד ישראל'</w:t>
      </w:r>
      <w:r>
        <w:rPr>
          <w:rFonts w:hint="cs"/>
          <w:sz w:val="18"/>
          <w:rtl/>
        </w:rPr>
        <w:t>.</w:t>
      </w:r>
      <w:r w:rsidRPr="08D1369E">
        <w:rPr>
          <w:sz w:val="18"/>
          <w:rtl/>
        </w:rPr>
        <w:t xml:space="preserve"> וזה בשביל שהיה צורה אל ישראל, ואין ספק שהצורה במה שהוא צורה אל הכל, הוא שקול נגד אשר הוא צורה אליו, ודבר זה מבואר</w:t>
      </w:r>
      <w:r>
        <w:rPr>
          <w:rFonts w:hint="cs"/>
          <w:rtl/>
        </w:rPr>
        <w:t>". וראה להלן הערות 131, 170.</w:t>
      </w:r>
    </w:p>
  </w:footnote>
  <w:footnote w:id="11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באור חדש פ"ג [תרסג.]</w:t>
      </w:r>
      <w:r w:rsidRPr="08326D29">
        <w:rPr>
          <w:rFonts w:hint="cs"/>
          <w:sz w:val="18"/>
          <w:rtl/>
        </w:rPr>
        <w:t>: "</w:t>
      </w:r>
      <w:r w:rsidRPr="08326D29">
        <w:rPr>
          <w:rStyle w:val="LatinChar"/>
          <w:sz w:val="18"/>
          <w:rtl/>
          <w:lang w:val="en-GB"/>
        </w:rPr>
        <w:t xml:space="preserve">תנא </w:t>
      </w:r>
      <w:r>
        <w:rPr>
          <w:rStyle w:val="LatinChar"/>
          <w:rFonts w:hint="cs"/>
          <w:sz w:val="18"/>
          <w:rtl/>
          <w:lang w:val="en-GB"/>
        </w:rPr>
        <w:t>[</w:t>
      </w:r>
      <w:r w:rsidRPr="08326D29">
        <w:rPr>
          <w:rStyle w:val="LatinChar"/>
          <w:sz w:val="18"/>
          <w:rtl/>
          <w:lang w:val="en-GB"/>
        </w:rPr>
        <w:t>מגילה יג</w:t>
      </w:r>
      <w:r w:rsidRPr="08326D29">
        <w:rPr>
          <w:rStyle w:val="LatinChar"/>
          <w:rFonts w:hint="cs"/>
          <w:sz w:val="18"/>
          <w:rtl/>
          <w:lang w:val="en-GB"/>
        </w:rPr>
        <w:t>:</w:t>
      </w:r>
      <w:r>
        <w:rPr>
          <w:rStyle w:val="LatinChar"/>
          <w:rFonts w:hint="cs"/>
          <w:sz w:val="18"/>
          <w:rtl/>
          <w:lang w:val="en-GB"/>
        </w:rPr>
        <w:t>]</w:t>
      </w:r>
      <w:r w:rsidRPr="08326D29">
        <w:rPr>
          <w:rStyle w:val="LatinChar"/>
          <w:rFonts w:hint="cs"/>
          <w:sz w:val="18"/>
          <w:rtl/>
          <w:lang w:val="en-GB"/>
        </w:rPr>
        <w:t>,</w:t>
      </w:r>
      <w:r w:rsidRPr="08326D29">
        <w:rPr>
          <w:rStyle w:val="LatinChar"/>
          <w:sz w:val="18"/>
          <w:rtl/>
          <w:lang w:val="en-GB"/>
        </w:rPr>
        <w:t xml:space="preserve"> כיון שנפל פור בירח שמת משה רבן</w:t>
      </w:r>
      <w:r w:rsidRPr="08326D29">
        <w:rPr>
          <w:rStyle w:val="LatinChar"/>
          <w:rFonts w:hint="cs"/>
          <w:sz w:val="18"/>
          <w:rtl/>
          <w:lang w:val="en-GB"/>
        </w:rPr>
        <w:t>,</w:t>
      </w:r>
      <w:r w:rsidRPr="08326D29">
        <w:rPr>
          <w:rStyle w:val="LatinChar"/>
          <w:sz w:val="18"/>
          <w:rtl/>
          <w:lang w:val="en-GB"/>
        </w:rPr>
        <w:t xml:space="preserve"> </w:t>
      </w:r>
      <w:r>
        <w:rPr>
          <w:rStyle w:val="LatinChar"/>
          <w:rFonts w:hint="cs"/>
          <w:sz w:val="18"/>
          <w:rtl/>
          <w:lang w:val="en-GB"/>
        </w:rPr>
        <w:t xml:space="preserve">[המן הרשע] </w:t>
      </w:r>
      <w:r w:rsidRPr="08326D29">
        <w:rPr>
          <w:rStyle w:val="LatinChar"/>
          <w:sz w:val="18"/>
          <w:rtl/>
          <w:lang w:val="en-GB"/>
        </w:rPr>
        <w:t>שמח</w:t>
      </w:r>
      <w:r w:rsidRPr="08326D29">
        <w:rPr>
          <w:rStyle w:val="LatinChar"/>
          <w:rFonts w:hint="cs"/>
          <w:sz w:val="18"/>
          <w:rtl/>
          <w:lang w:val="en-GB"/>
        </w:rPr>
        <w:t>.</w:t>
      </w:r>
      <w:r>
        <w:rPr>
          <w:rStyle w:val="LatinChar"/>
          <w:rFonts w:hint="cs"/>
          <w:sz w:val="18"/>
          <w:rtl/>
          <w:lang w:val="en-GB"/>
        </w:rPr>
        <w:t>..</w:t>
      </w:r>
      <w:r w:rsidRPr="08326D29">
        <w:rPr>
          <w:rStyle w:val="LatinChar"/>
          <w:sz w:val="18"/>
          <w:rtl/>
          <w:lang w:val="en-GB"/>
        </w:rPr>
        <w:t xml:space="preserve"> פי</w:t>
      </w:r>
      <w:r w:rsidRPr="08326D29">
        <w:rPr>
          <w:rStyle w:val="LatinChar"/>
          <w:rFonts w:hint="cs"/>
          <w:sz w:val="18"/>
          <w:rtl/>
          <w:lang w:val="en-GB"/>
        </w:rPr>
        <w:t>רוש,</w:t>
      </w:r>
      <w:r w:rsidRPr="08326D29">
        <w:rPr>
          <w:rStyle w:val="LatinChar"/>
          <w:sz w:val="18"/>
          <w:rtl/>
          <w:lang w:val="en-GB"/>
        </w:rPr>
        <w:t xml:space="preserve"> כי לכל דבר יש זמן מוגבל</w:t>
      </w:r>
      <w:r w:rsidRPr="08326D29">
        <w:rPr>
          <w:rStyle w:val="LatinChar"/>
          <w:rFonts w:hint="cs"/>
          <w:sz w:val="18"/>
          <w:rtl/>
          <w:lang w:val="en-GB"/>
        </w:rPr>
        <w:t>.</w:t>
      </w:r>
      <w:r w:rsidRPr="08326D29">
        <w:rPr>
          <w:rStyle w:val="LatinChar"/>
          <w:sz w:val="18"/>
          <w:rtl/>
          <w:lang w:val="en-GB"/>
        </w:rPr>
        <w:t xml:space="preserve"> וכאשר הפיל המן גורלות לדעת איזה זמן שהוא סוף ישראל</w:t>
      </w:r>
      <w:r w:rsidRPr="08326D29">
        <w:rPr>
          <w:rStyle w:val="LatinChar"/>
          <w:rFonts w:hint="cs"/>
          <w:sz w:val="18"/>
          <w:rtl/>
          <w:lang w:val="en-GB"/>
        </w:rPr>
        <w:t>,</w:t>
      </w:r>
      <w:r w:rsidRPr="08326D29">
        <w:rPr>
          <w:rStyle w:val="LatinChar"/>
          <w:sz w:val="18"/>
          <w:rtl/>
          <w:lang w:val="en-GB"/>
        </w:rPr>
        <w:t xml:space="preserve"> ונפל באדר</w:t>
      </w:r>
      <w:r w:rsidRPr="08326D29">
        <w:rPr>
          <w:rStyle w:val="LatinChar"/>
          <w:rFonts w:hint="cs"/>
          <w:sz w:val="18"/>
          <w:rtl/>
          <w:lang w:val="en-GB"/>
        </w:rPr>
        <w:t>,</w:t>
      </w:r>
      <w:r w:rsidRPr="08326D29">
        <w:rPr>
          <w:rStyle w:val="LatinChar"/>
          <w:sz w:val="18"/>
          <w:rtl/>
          <w:lang w:val="en-GB"/>
        </w:rPr>
        <w:t xml:space="preserve"> אז שמח כי בזה הזמן מת משה</w:t>
      </w:r>
      <w:r w:rsidRPr="08326D29">
        <w:rPr>
          <w:rStyle w:val="LatinChar"/>
          <w:rFonts w:hint="cs"/>
          <w:sz w:val="18"/>
          <w:rtl/>
          <w:lang w:val="en-GB"/>
        </w:rPr>
        <w:t>,</w:t>
      </w:r>
      <w:r w:rsidRPr="08326D29">
        <w:rPr>
          <w:rStyle w:val="LatinChar"/>
          <w:sz w:val="18"/>
          <w:rtl/>
          <w:lang w:val="en-GB"/>
        </w:rPr>
        <w:t xml:space="preserve"> שהוא רבם של ישראל</w:t>
      </w:r>
      <w:r w:rsidRPr="08326D29">
        <w:rPr>
          <w:rStyle w:val="LatinChar"/>
          <w:rFonts w:hint="cs"/>
          <w:sz w:val="18"/>
          <w:rtl/>
          <w:lang w:val="en-GB"/>
        </w:rPr>
        <w:t>,</w:t>
      </w:r>
      <w:r w:rsidRPr="08326D29">
        <w:rPr>
          <w:rStyle w:val="LatinChar"/>
          <w:sz w:val="18"/>
          <w:rtl/>
          <w:lang w:val="en-GB"/>
        </w:rPr>
        <w:t xml:space="preserve"> והוא נחשב צורת כל ישראל</w:t>
      </w:r>
      <w:r w:rsidRPr="08326D29">
        <w:rPr>
          <w:rStyle w:val="LatinChar"/>
          <w:rFonts w:hint="cs"/>
          <w:sz w:val="18"/>
          <w:rtl/>
          <w:lang w:val="en-GB"/>
        </w:rPr>
        <w:t>.</w:t>
      </w:r>
      <w:r w:rsidRPr="08326D29">
        <w:rPr>
          <w:rStyle w:val="LatinChar"/>
          <w:sz w:val="18"/>
          <w:rtl/>
          <w:lang w:val="en-GB"/>
        </w:rPr>
        <w:t xml:space="preserve"> ולפיכך חשב כא</w:t>
      </w:r>
      <w:r w:rsidRPr="08326D29">
        <w:rPr>
          <w:rStyle w:val="LatinChar"/>
          <w:rFonts w:hint="cs"/>
          <w:sz w:val="18"/>
          <w:rtl/>
          <w:lang w:val="en-GB"/>
        </w:rPr>
        <w:t>י</w:t>
      </w:r>
      <w:r w:rsidRPr="08326D29">
        <w:rPr>
          <w:rStyle w:val="LatinChar"/>
          <w:sz w:val="18"/>
          <w:rtl/>
          <w:lang w:val="en-GB"/>
        </w:rPr>
        <w:t>לו יש כאן העדר כל ישראל</w:t>
      </w:r>
      <w:r w:rsidRPr="08326D29">
        <w:rPr>
          <w:rStyle w:val="LatinChar"/>
          <w:rFonts w:hint="cs"/>
          <w:sz w:val="18"/>
          <w:rtl/>
          <w:lang w:val="en-GB"/>
        </w:rPr>
        <w:t>,</w:t>
      </w:r>
      <w:r w:rsidRPr="08326D29">
        <w:rPr>
          <w:rStyle w:val="LatinChar"/>
          <w:sz w:val="18"/>
          <w:rtl/>
          <w:lang w:val="en-GB"/>
        </w:rPr>
        <w:t xml:space="preserve"> כאשר ראה כי מ</w:t>
      </w:r>
      <w:r w:rsidRPr="08326D29">
        <w:rPr>
          <w:rStyle w:val="LatinChar"/>
          <w:rFonts w:hint="cs"/>
          <w:sz w:val="18"/>
          <w:rtl/>
          <w:lang w:val="en-GB"/>
        </w:rPr>
        <w:t>שה רבינו עליו השלום</w:t>
      </w:r>
      <w:r w:rsidRPr="08326D29">
        <w:rPr>
          <w:rStyle w:val="LatinChar"/>
          <w:sz w:val="18"/>
          <w:rtl/>
          <w:lang w:val="en-GB"/>
        </w:rPr>
        <w:t xml:space="preserve"> מת בזה החודש</w:t>
      </w:r>
      <w:r w:rsidRPr="08326D29">
        <w:rPr>
          <w:rStyle w:val="LatinChar"/>
          <w:rFonts w:hint="cs"/>
          <w:sz w:val="18"/>
          <w:rtl/>
          <w:lang w:val="en-GB"/>
        </w:rPr>
        <w:t>.</w:t>
      </w:r>
      <w:r w:rsidRPr="08326D29">
        <w:rPr>
          <w:rStyle w:val="LatinChar"/>
          <w:sz w:val="18"/>
          <w:rtl/>
          <w:lang w:val="en-GB"/>
        </w:rPr>
        <w:t xml:space="preserve"> ודעתו היה כי החודש הזה שהוא סוף ותכלית</w:t>
      </w:r>
      <w:r w:rsidRPr="08326D29">
        <w:rPr>
          <w:rStyle w:val="LatinChar"/>
          <w:rFonts w:hint="cs"/>
          <w:sz w:val="18"/>
          <w:rtl/>
          <w:lang w:val="en-GB"/>
        </w:rPr>
        <w:t xml:space="preserve"> </w:t>
      </w:r>
      <w:r w:rsidRPr="08326D29">
        <w:rPr>
          <w:rStyle w:val="LatinChar"/>
          <w:sz w:val="18"/>
          <w:rtl/>
          <w:lang w:val="en-GB"/>
        </w:rPr>
        <w:t>החדשים</w:t>
      </w:r>
      <w:r w:rsidRPr="08326D29">
        <w:rPr>
          <w:rStyle w:val="LatinChar"/>
          <w:rFonts w:hint="cs"/>
          <w:sz w:val="18"/>
          <w:rtl/>
          <w:lang w:val="en-GB"/>
        </w:rPr>
        <w:t>,</w:t>
      </w:r>
      <w:r w:rsidRPr="08326D29">
        <w:rPr>
          <w:rStyle w:val="LatinChar"/>
          <w:sz w:val="18"/>
          <w:rtl/>
          <w:lang w:val="en-GB"/>
        </w:rPr>
        <w:t xml:space="preserve"> ג</w:t>
      </w:r>
      <w:r w:rsidRPr="08326D29">
        <w:rPr>
          <w:rStyle w:val="LatinChar"/>
          <w:rFonts w:hint="cs"/>
          <w:sz w:val="18"/>
          <w:rtl/>
          <w:lang w:val="en-GB"/>
        </w:rPr>
        <w:t>ם כן</w:t>
      </w:r>
      <w:r w:rsidRPr="08326D29">
        <w:rPr>
          <w:rStyle w:val="LatinChar"/>
          <w:sz w:val="18"/>
          <w:rtl/>
          <w:lang w:val="en-GB"/>
        </w:rPr>
        <w:t xml:space="preserve"> מורה ח</w:t>
      </w:r>
      <w:r w:rsidRPr="08326D29">
        <w:rPr>
          <w:rStyle w:val="LatinChar"/>
          <w:rFonts w:hint="cs"/>
          <w:sz w:val="18"/>
          <w:rtl/>
          <w:lang w:val="en-GB"/>
        </w:rPr>
        <w:t>ס ושלום</w:t>
      </w:r>
      <w:r w:rsidRPr="08326D29">
        <w:rPr>
          <w:rStyle w:val="LatinChar"/>
          <w:sz w:val="18"/>
          <w:rtl/>
          <w:lang w:val="en-GB"/>
        </w:rPr>
        <w:t xml:space="preserve"> על תכלית וסוף ישראל</w:t>
      </w:r>
      <w:r w:rsidRPr="08326D29">
        <w:rPr>
          <w:rStyle w:val="LatinChar"/>
          <w:rFonts w:hint="cs"/>
          <w:sz w:val="18"/>
          <w:rtl/>
          <w:lang w:val="en-GB"/>
        </w:rPr>
        <w:t>.</w:t>
      </w:r>
      <w:r w:rsidRPr="08326D29">
        <w:rPr>
          <w:rStyle w:val="LatinChar"/>
          <w:sz w:val="18"/>
          <w:rtl/>
          <w:lang w:val="en-GB"/>
        </w:rPr>
        <w:t xml:space="preserve"> ולכך נפל הגורל בחודש הזה</w:t>
      </w:r>
      <w:r w:rsidRPr="08326D29">
        <w:rPr>
          <w:rStyle w:val="LatinChar"/>
          <w:rFonts w:hint="cs"/>
          <w:sz w:val="18"/>
          <w:rtl/>
          <w:lang w:val="en-GB"/>
        </w:rPr>
        <w:t>,</w:t>
      </w:r>
      <w:r w:rsidRPr="08326D29">
        <w:rPr>
          <w:rStyle w:val="LatinChar"/>
          <w:sz w:val="18"/>
          <w:rtl/>
          <w:lang w:val="en-GB"/>
        </w:rPr>
        <w:t xml:space="preserve"> לומר כי בזה החודש הוא סוף ישראל</w:t>
      </w:r>
      <w:r w:rsidRPr="08326D29">
        <w:rPr>
          <w:rStyle w:val="LatinChar"/>
          <w:rFonts w:hint="cs"/>
          <w:sz w:val="18"/>
          <w:rtl/>
          <w:lang w:val="en-GB"/>
        </w:rPr>
        <w:t>,</w:t>
      </w:r>
      <w:r w:rsidRPr="08326D29">
        <w:rPr>
          <w:rStyle w:val="LatinChar"/>
          <w:sz w:val="18"/>
          <w:rtl/>
          <w:lang w:val="en-GB"/>
        </w:rPr>
        <w:t xml:space="preserve"> ולכך מת בו משה רבן</w:t>
      </w:r>
      <w:r w:rsidRPr="08326D29">
        <w:rPr>
          <w:rStyle w:val="LatinChar"/>
          <w:rFonts w:hint="cs"/>
          <w:sz w:val="18"/>
          <w:rtl/>
          <w:lang w:val="en-GB"/>
        </w:rPr>
        <w:t>,</w:t>
      </w:r>
      <w:r w:rsidRPr="08326D29">
        <w:rPr>
          <w:rStyle w:val="LatinChar"/>
          <w:sz w:val="18"/>
          <w:rtl/>
          <w:lang w:val="en-GB"/>
        </w:rPr>
        <w:t xml:space="preserve"> שהוא נחשב צורת ישראל</w:t>
      </w:r>
      <w:r>
        <w:rPr>
          <w:rFonts w:hint="cs"/>
          <w:rtl/>
        </w:rPr>
        <w:t>".</w:t>
      </w:r>
    </w:p>
  </w:footnote>
  <w:footnote w:id="111">
    <w:p w:rsidR="0835204F" w:rsidRDefault="0835204F" w:rsidP="0873173A">
      <w:pPr>
        <w:pStyle w:val="FootnoteText"/>
        <w:rPr>
          <w:rFonts w:hint="cs"/>
          <w:rtl/>
        </w:rPr>
      </w:pPr>
      <w:r>
        <w:rPr>
          <w:rtl/>
        </w:rPr>
        <w:t>&lt;</w:t>
      </w:r>
      <w:r>
        <w:rPr>
          <w:rStyle w:val="FootnoteReference"/>
        </w:rPr>
        <w:footnoteRef/>
      </w:r>
      <w:r>
        <w:rPr>
          <w:rtl/>
        </w:rPr>
        <w:t>&gt;</w:t>
      </w:r>
      <w:r>
        <w:rPr>
          <w:rFonts w:hint="cs"/>
          <w:rtl/>
        </w:rPr>
        <w:t xml:space="preserve"> לשונו בבאר הגולה באר החמישי </w:t>
      </w:r>
      <w:r w:rsidRPr="08040C92">
        <w:rPr>
          <w:rFonts w:hint="cs"/>
          <w:sz w:val="18"/>
          <w:rtl/>
        </w:rPr>
        <w:t>[סח.]: "</w:t>
      </w:r>
      <w:r w:rsidRPr="08040C92">
        <w:rPr>
          <w:sz w:val="18"/>
          <w:rtl/>
        </w:rPr>
        <w:t xml:space="preserve">כי כאשר היה משה שקול כנגד ישראל, כמו שדרשו </w:t>
      </w:r>
      <w:r>
        <w:rPr>
          <w:rFonts w:hint="cs"/>
          <w:sz w:val="18"/>
          <w:rtl/>
        </w:rPr>
        <w:t>[</w:t>
      </w:r>
      <w:r w:rsidRPr="08040C92">
        <w:rPr>
          <w:sz w:val="18"/>
          <w:rtl/>
        </w:rPr>
        <w:t>שמות יח, א</w:t>
      </w:r>
      <w:r>
        <w:rPr>
          <w:rFonts w:hint="cs"/>
          <w:sz w:val="18"/>
          <w:rtl/>
        </w:rPr>
        <w:t>] '</w:t>
      </w:r>
      <w:r w:rsidRPr="08040C92">
        <w:rPr>
          <w:sz w:val="18"/>
          <w:rtl/>
        </w:rPr>
        <w:t>וישמע יתרו את כל אשר עשה אלקים למשה ולישראל</w:t>
      </w:r>
      <w:r>
        <w:rPr>
          <w:rFonts w:hint="cs"/>
          <w:sz w:val="18"/>
          <w:rtl/>
        </w:rPr>
        <w:t>'</w:t>
      </w:r>
      <w:r w:rsidRPr="08040C92">
        <w:rPr>
          <w:sz w:val="18"/>
          <w:rtl/>
        </w:rPr>
        <w:t xml:space="preserve">, שקול משה נגד כל ישראל </w:t>
      </w:r>
      <w:r>
        <w:rPr>
          <w:rFonts w:hint="cs"/>
          <w:sz w:val="18"/>
          <w:rtl/>
        </w:rPr>
        <w:t>[</w:t>
      </w:r>
      <w:r w:rsidRPr="08040C92">
        <w:rPr>
          <w:sz w:val="18"/>
          <w:rtl/>
        </w:rPr>
        <w:t>מכילתא שם</w:t>
      </w:r>
      <w:r>
        <w:rPr>
          <w:rFonts w:hint="cs"/>
          <w:sz w:val="18"/>
          <w:rtl/>
        </w:rPr>
        <w:t>]</w:t>
      </w:r>
      <w:r w:rsidRPr="08040C92">
        <w:rPr>
          <w:sz w:val="18"/>
          <w:rtl/>
        </w:rPr>
        <w:t>. ועוד אמרו שדרש הדורש בצבור; אשה אחת היתה במצרים, וילדה ששים רבוא בכרס אחד. מחכו עליו ציבורא. ואמר להם, זה משה, שהיה שקול נגד ששים רבוא ישראל</w:t>
      </w:r>
      <w:r>
        <w:rPr>
          <w:rFonts w:hint="cs"/>
          <w:rtl/>
        </w:rPr>
        <w:t>". ומדרש זה נמצא גם ב</w:t>
      </w:r>
      <w:r>
        <w:rPr>
          <w:rtl/>
        </w:rPr>
        <w:t xml:space="preserve">שיהש"ר א, פסוק טו, אות ג, </w:t>
      </w:r>
      <w:r>
        <w:rPr>
          <w:rFonts w:hint="cs"/>
          <w:rtl/>
        </w:rPr>
        <w:t xml:space="preserve">ואמרו </w:t>
      </w:r>
      <w:r>
        <w:rPr>
          <w:rtl/>
        </w:rPr>
        <w:t>שם: "רבי היה יושב ודורש, ונתנמנם הציבור. בקש לעוררן, אמר ילדה אשה אחת במצרים ששים רבוא בכרס אחת. והיה שם תלמיד אחד... אמר ליה, מאן הות כן. אמר ליה, זו יוכבד, שילדה את משה, ששקול כנגד ששים רבוא של ישראל".</w:t>
      </w:r>
      <w:r>
        <w:rPr>
          <w:rFonts w:hint="cs"/>
          <w:rtl/>
        </w:rPr>
        <w:t xml:space="preserve"> אמנם הבטוי "</w:t>
      </w:r>
      <w:r>
        <w:rPr>
          <w:rtl/>
        </w:rPr>
        <w:t>מחכו עליו צבור</w:t>
      </w:r>
      <w:r>
        <w:rPr>
          <w:rFonts w:hint="cs"/>
          <w:rtl/>
        </w:rPr>
        <w:t>א" לא מצאתי מקורו. ומה שכתב כאן ובבאר הגולה "שדרש הדורש", ולא נקב בשמו של הדורש, נראה שזהו משום שיש בזה שתי אפשרויות; במדרש שיהש"ר הנ"ל מבואר שהדורש היה רבי. וכן במכילתא שמות טו, יג, אמרו "</w:t>
      </w:r>
      <w:r>
        <w:rPr>
          <w:rtl/>
        </w:rPr>
        <w:t xml:space="preserve">וכבר היה רבי יושב ודורש שילדה אשה </w:t>
      </w:r>
      <w:r>
        <w:rPr>
          <w:rFonts w:hint="cs"/>
          <w:rtl/>
        </w:rPr>
        <w:t>ששים</w:t>
      </w:r>
      <w:r>
        <w:rPr>
          <w:rtl/>
        </w:rPr>
        <w:t xml:space="preserve"> רבוא</w:t>
      </w:r>
      <w:r>
        <w:rPr>
          <w:rFonts w:hint="cs"/>
          <w:rtl/>
        </w:rPr>
        <w:t>...</w:t>
      </w:r>
      <w:r>
        <w:rPr>
          <w:rtl/>
        </w:rPr>
        <w:t xml:space="preserve"> כשילדה יוכבד את משה</w:t>
      </w:r>
      <w:r>
        <w:rPr>
          <w:rFonts w:hint="cs"/>
          <w:rtl/>
        </w:rPr>
        <w:t>". אמנם בילקו"ש ח"ב רמז תתקצב אמרו "</w:t>
      </w:r>
      <w:r>
        <w:rPr>
          <w:rtl/>
        </w:rPr>
        <w:t>וכבר היה רבי עקיבא יושב ודורש שילדה אשה אחת במצרים ששים רבוא, זו יוכבד שילדה משה</w:t>
      </w:r>
      <w:r>
        <w:rPr>
          <w:rFonts w:hint="cs"/>
          <w:rtl/>
        </w:rPr>
        <w:t xml:space="preserve">", הרי הדורש היה רבי עקיבא. וכדי להוציא עצמו מפלוגתא זו סתם ואמר "דרש הדורש".    </w:t>
      </w:r>
    </w:p>
  </w:footnote>
  <w:footnote w:id="112">
    <w:p w:rsidR="0835204F" w:rsidRDefault="0835204F" w:rsidP="086F25D6">
      <w:pPr>
        <w:pStyle w:val="FootnoteText"/>
        <w:rPr>
          <w:rFonts w:hint="cs"/>
          <w:rtl/>
        </w:rPr>
      </w:pPr>
      <w:r>
        <w:rPr>
          <w:rtl/>
        </w:rPr>
        <w:t>&lt;</w:t>
      </w:r>
      <w:r>
        <w:rPr>
          <w:rStyle w:val="FootnoteReference"/>
        </w:rPr>
        <w:footnoteRef/>
      </w:r>
      <w:r>
        <w:rPr>
          <w:rtl/>
        </w:rPr>
        <w:t>&gt;</w:t>
      </w:r>
      <w:r>
        <w:rPr>
          <w:rFonts w:hint="cs"/>
          <w:rtl/>
        </w:rPr>
        <w:t xml:space="preserve"> כאן לא כתב שמשה שקול "נגד כל ישראל" [כפי שכתב עד הנה], אלא שמשה שקול "נגד ששים רבוא" [וכן הוא בתיקוני זהר תקון ס"ט (קיד.)]. ונראה שרומז בזה לטעמו השלישי שכתב בגו"א שמות פי"ח אות ז [יב:] בביאור שמשה שקול כנגד כל ישראל, ואגב זה נקדים את טעמו השני שכתב שם [טעמו הראשון שם הוא כדבריו כאן שמשה הוא צורת ישראל, והובא בהערה 108], וז"ל: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xml:space="preserve"> [הובא למעלה פ"ט הערה 224, פי"ד הערה 109, פט"ו הערה 98, פט"ז הערה 53, פי"ח הערה 11, ולהלן הערה 153]. &amp;</w:t>
      </w:r>
      <w:r w:rsidRPr="08916D4D">
        <w:rPr>
          <w:b/>
          <w:bCs/>
          <w:rtl/>
        </w:rPr>
        <w:t>ועוד יש לפרש</w:t>
      </w:r>
      <w:r>
        <w:rPr>
          <w:rFonts w:hint="cs"/>
          <w:rtl/>
        </w:rPr>
        <w:t>^</w:t>
      </w:r>
      <w:r>
        <w:rPr>
          <w:rtl/>
        </w:rPr>
        <w:t xml:space="preserve">, כי למעלת משה שקול נגד כל ישראל, מפני שדעתו וחכמתו הוא שכולל כל הדעות והחכמות שיש בששים רבוא בני אדם. ובפרק הרואה </w:t>
      </w:r>
      <w:r>
        <w:rPr>
          <w:rFonts w:hint="cs"/>
          <w:rtl/>
        </w:rPr>
        <w:t>[</w:t>
      </w:r>
      <w:r>
        <w:rPr>
          <w:rtl/>
        </w:rPr>
        <w:t>ברכות נח.</w:t>
      </w:r>
      <w:r>
        <w:rPr>
          <w:rFonts w:hint="cs"/>
          <w:rtl/>
        </w:rPr>
        <w:t>]</w:t>
      </w:r>
      <w:r>
        <w:rPr>
          <w:rtl/>
        </w:rPr>
        <w:t xml:space="preserve"> אמרינן הרואה ששים רבוא מישראל מברך 'ברוך חכם הרזים', פירוש שיודע מה בלבו של אלו </w:t>
      </w:r>
      <w:r>
        <w:rPr>
          <w:rFonts w:hint="cs"/>
          <w:rtl/>
        </w:rPr>
        <w:t>[</w:t>
      </w:r>
      <w:r>
        <w:rPr>
          <w:rtl/>
        </w:rPr>
        <w:t>רש"י שם</w:t>
      </w:r>
      <w:r>
        <w:rPr>
          <w:rFonts w:hint="cs"/>
          <w:rtl/>
        </w:rPr>
        <w:t>]</w:t>
      </w:r>
      <w:r>
        <w:rPr>
          <w:rtl/>
        </w:rPr>
        <w:t xml:space="preserve">. וכשרואה חכם מופלג מברך גם כן 'חכם הרזים', כדאיתא התם בהדיא </w:t>
      </w:r>
      <w:r>
        <w:rPr>
          <w:rFonts w:hint="cs"/>
          <w:rtl/>
        </w:rPr>
        <w:t xml:space="preserve">[ברכות </w:t>
      </w:r>
      <w:r>
        <w:rPr>
          <w:rtl/>
        </w:rPr>
        <w:t>נח</w:t>
      </w:r>
      <w:r>
        <w:rPr>
          <w:rFonts w:hint="cs"/>
          <w:rtl/>
        </w:rPr>
        <w:t>:]</w:t>
      </w:r>
      <w:r>
        <w:rPr>
          <w:rtl/>
        </w:rPr>
        <w:t>, וזה מפני כי החכם המופלג בחכמה, ויודע חכמות ודעות הרבה, הוא שקול כמו ששים רבוא שיש בהן כל הדעות, ולפיכך היה משה שקול נגד כל ישראל, שאין לך כמו משה. אף על גב דהתם אמרינן דעל כל חכם מופלג בחכמה מברכין כך, ואם כן מאי מעלת משה, אין זה קשיא, דהא הכא אמרינן דכל ישראל אצל משה נחשבים כמו אנשים דעלמא, אף על גב דהיו בישראל כמה חכמים מופלגים גם כן, לא היו אצלו רק כמו שאר אנשים אצל חכם מופלג, ולפיכך משה שקול נגד כל ישראל. וכל הפירושים שאמרנו הם אמת כאשר תבין דברי חכמה</w:t>
      </w:r>
      <w:r>
        <w:rPr>
          <w:rFonts w:hint="cs"/>
          <w:rtl/>
        </w:rPr>
        <w:t xml:space="preserve">". נמצא שמבאר </w:t>
      </w:r>
      <w:r>
        <w:rPr>
          <w:rtl/>
        </w:rPr>
        <w:t>ג' הסברים</w:t>
      </w:r>
      <w:r>
        <w:rPr>
          <w:rFonts w:hint="cs"/>
          <w:rtl/>
        </w:rPr>
        <w:t>;</w:t>
      </w:r>
      <w:r>
        <w:rPr>
          <w:rtl/>
        </w:rPr>
        <w:t xml:space="preserve"> </w:t>
      </w:r>
      <w:r>
        <w:rPr>
          <w:rFonts w:hint="cs"/>
          <w:rtl/>
        </w:rPr>
        <w:t>(</w:t>
      </w:r>
      <w:r>
        <w:rPr>
          <w:rtl/>
        </w:rPr>
        <w:t>א</w:t>
      </w:r>
      <w:r>
        <w:rPr>
          <w:rFonts w:hint="cs"/>
          <w:rtl/>
        </w:rPr>
        <w:t>)</w:t>
      </w:r>
      <w:r>
        <w:rPr>
          <w:rtl/>
        </w:rPr>
        <w:t xml:space="preserve"> משה משלים את ישראל כמשפט הצורה המשלימה את אשר הוא צורה לו</w:t>
      </w:r>
      <w:r>
        <w:rPr>
          <w:rFonts w:hint="cs"/>
          <w:rtl/>
        </w:rPr>
        <w:t xml:space="preserve"> [כפי שביאר גם כאן].</w:t>
      </w:r>
      <w:r>
        <w:rPr>
          <w:rtl/>
        </w:rPr>
        <w:t xml:space="preserve"> </w:t>
      </w:r>
      <w:r>
        <w:rPr>
          <w:rFonts w:hint="cs"/>
          <w:rtl/>
        </w:rPr>
        <w:t>(</w:t>
      </w:r>
      <w:r>
        <w:rPr>
          <w:rtl/>
        </w:rPr>
        <w:t>ב</w:t>
      </w:r>
      <w:r>
        <w:rPr>
          <w:rFonts w:hint="cs"/>
          <w:rtl/>
        </w:rPr>
        <w:t>)</w:t>
      </w:r>
      <w:r>
        <w:rPr>
          <w:rtl/>
        </w:rPr>
        <w:t xml:space="preserve"> הואיל ומשה רבינו נבדל מישראל</w:t>
      </w:r>
      <w:r>
        <w:rPr>
          <w:rFonts w:hint="cs"/>
          <w:rtl/>
        </w:rPr>
        <w:t>,</w:t>
      </w:r>
      <w:r>
        <w:rPr>
          <w:rtl/>
        </w:rPr>
        <w:t xml:space="preserve"> ממילא הוא עומד כ</w:t>
      </w:r>
      <w:r>
        <w:rPr>
          <w:rFonts w:hint="cs"/>
          <w:rtl/>
        </w:rPr>
        <w:t>נג</w:t>
      </w:r>
      <w:r>
        <w:rPr>
          <w:rtl/>
        </w:rPr>
        <w:t>דם</w:t>
      </w:r>
      <w:r>
        <w:rPr>
          <w:rFonts w:hint="cs"/>
          <w:rtl/>
        </w:rPr>
        <w:t xml:space="preserve"> [</w:t>
      </w:r>
      <w:r>
        <w:rPr>
          <w:rFonts w:hint="cs"/>
          <w:sz w:val="18"/>
          <w:rtl/>
        </w:rPr>
        <w:t>נראה שלהלן פמ"ז (ד"ה משה ובני ישראל) נוקט כהסבר זה</w:t>
      </w:r>
      <w:r>
        <w:rPr>
          <w:rFonts w:hint="cs"/>
          <w:rtl/>
        </w:rPr>
        <w:t>].</w:t>
      </w:r>
      <w:r>
        <w:rPr>
          <w:rtl/>
        </w:rPr>
        <w:t xml:space="preserve"> </w:t>
      </w:r>
      <w:r>
        <w:rPr>
          <w:rFonts w:hint="cs"/>
          <w:rtl/>
        </w:rPr>
        <w:t>(</w:t>
      </w:r>
      <w:r>
        <w:rPr>
          <w:rtl/>
        </w:rPr>
        <w:t>ג</w:t>
      </w:r>
      <w:r>
        <w:rPr>
          <w:rFonts w:hint="cs"/>
          <w:rtl/>
        </w:rPr>
        <w:t>)</w:t>
      </w:r>
      <w:r>
        <w:rPr>
          <w:rtl/>
        </w:rPr>
        <w:t xml:space="preserve"> דעתו כוללת את כל הדעות של ששים ריבוא</w:t>
      </w:r>
      <w:r>
        <w:rPr>
          <w:rFonts w:hint="cs"/>
          <w:rtl/>
        </w:rPr>
        <w:t>. ולטעם השלישי מאוד מדויק לשונו כאן שנקט "נגד ששים רבוא".</w:t>
      </w:r>
    </w:p>
  </w:footnote>
  <w:footnote w:id="11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בת גילו - שוה לו. ורש"י [מגילה יא.] כתב: "</w:t>
      </w:r>
      <w:r>
        <w:rPr>
          <w:rtl/>
        </w:rPr>
        <w:t>בן גילו - בן מזלו, שניהן דעת אחת היה ל</w:t>
      </w:r>
      <w:r>
        <w:rPr>
          <w:rFonts w:hint="cs"/>
          <w:rtl/>
        </w:rPr>
        <w:t>הן". וכן כתב בבאר הגולה באר החמישי [סח.], וז"ל: "'כנגדו' משמע דומה לו, שוה לו". וכן כתב בגו"א בראשית פ"ב אות לה [ע.]. והספורנו [בראשית ב, יח] כתב: "</w:t>
      </w:r>
      <w:r>
        <w:rPr>
          <w:rtl/>
        </w:rPr>
        <w:t xml:space="preserve">עזר כנגדו </w:t>
      </w:r>
      <w:r>
        <w:rPr>
          <w:rFonts w:hint="cs"/>
          <w:rtl/>
        </w:rPr>
        <w:t xml:space="preserve">- </w:t>
      </w:r>
      <w:r>
        <w:rPr>
          <w:rtl/>
        </w:rPr>
        <w:t>עזר שיהיה כמו שוה לו בצלם ודמות</w:t>
      </w:r>
      <w:r>
        <w:rPr>
          <w:rFonts w:hint="cs"/>
          <w:rtl/>
        </w:rPr>
        <w:t xml:space="preserve">... </w:t>
      </w:r>
      <w:r>
        <w:rPr>
          <w:rtl/>
        </w:rPr>
        <w:t xml:space="preserve">ואמר </w:t>
      </w:r>
      <w:r>
        <w:rPr>
          <w:rFonts w:hint="cs"/>
          <w:rtl/>
        </w:rPr>
        <w:t>'</w:t>
      </w:r>
      <w:r>
        <w:rPr>
          <w:rtl/>
        </w:rPr>
        <w:t>כנגדו</w:t>
      </w:r>
      <w:r>
        <w:rPr>
          <w:rFonts w:hint="cs"/>
          <w:rtl/>
        </w:rPr>
        <w:t>',</w:t>
      </w:r>
      <w:r>
        <w:rPr>
          <w:rtl/>
        </w:rPr>
        <w:t xml:space="preserve"> כי הנכנס לכף </w:t>
      </w:r>
      <w:r>
        <w:rPr>
          <w:rFonts w:hint="cs"/>
          <w:rtl/>
        </w:rPr>
        <w:t xml:space="preserve">[למאזנים] </w:t>
      </w:r>
      <w:r>
        <w:rPr>
          <w:rtl/>
        </w:rPr>
        <w:t>נגד דבר אחר</w:t>
      </w:r>
      <w:r>
        <w:rPr>
          <w:rFonts w:hint="cs"/>
          <w:rtl/>
        </w:rPr>
        <w:t>,</w:t>
      </w:r>
      <w:r>
        <w:rPr>
          <w:rtl/>
        </w:rPr>
        <w:t xml:space="preserve"> כשיהי</w:t>
      </w:r>
      <w:r>
        <w:rPr>
          <w:rFonts w:hint="cs"/>
          <w:rtl/>
        </w:rPr>
        <w:t>ה</w:t>
      </w:r>
      <w:r>
        <w:rPr>
          <w:rtl/>
        </w:rPr>
        <w:t xml:space="preserve"> שוה לו בשקל יהי</w:t>
      </w:r>
      <w:r>
        <w:rPr>
          <w:rFonts w:hint="cs"/>
          <w:rtl/>
        </w:rPr>
        <w:t>ה</w:t>
      </w:r>
      <w:r>
        <w:rPr>
          <w:rtl/>
        </w:rPr>
        <w:t xml:space="preserve"> נגדו בקו ישר</w:t>
      </w:r>
      <w:r>
        <w:rPr>
          <w:rFonts w:hint="cs"/>
          <w:rtl/>
        </w:rPr>
        <w:t>.</w:t>
      </w:r>
      <w:r>
        <w:rPr>
          <w:rtl/>
        </w:rPr>
        <w:t xml:space="preserve"> אבל כשלא יהיו שוים שני הנשקלי</w:t>
      </w:r>
      <w:r>
        <w:rPr>
          <w:rFonts w:hint="cs"/>
          <w:rtl/>
        </w:rPr>
        <w:t>ם,</w:t>
      </w:r>
      <w:r>
        <w:rPr>
          <w:rtl/>
        </w:rPr>
        <w:t xml:space="preserve"> יהי</w:t>
      </w:r>
      <w:r>
        <w:rPr>
          <w:rFonts w:hint="cs"/>
          <w:rtl/>
        </w:rPr>
        <w:t>ה</w:t>
      </w:r>
      <w:r>
        <w:rPr>
          <w:rtl/>
        </w:rPr>
        <w:t xml:space="preserve"> זה עולה וזה יורד</w:t>
      </w:r>
      <w:r>
        <w:rPr>
          <w:rFonts w:hint="cs"/>
          <w:rtl/>
        </w:rPr>
        <w:t>,</w:t>
      </w:r>
      <w:r>
        <w:rPr>
          <w:rtl/>
        </w:rPr>
        <w:t xml:space="preserve"> ולא יהיו זה נגד זה בקו ישר</w:t>
      </w:r>
      <w:r>
        <w:rPr>
          <w:rFonts w:hint="cs"/>
          <w:rtl/>
        </w:rPr>
        <w:t>.</w:t>
      </w:r>
      <w:r>
        <w:rPr>
          <w:rtl/>
        </w:rPr>
        <w:t xml:space="preserve"> ובזה האופן אמרו רז"ל </w:t>
      </w:r>
      <w:r>
        <w:rPr>
          <w:rFonts w:hint="cs"/>
          <w:rtl/>
        </w:rPr>
        <w:t>'</w:t>
      </w:r>
      <w:r>
        <w:rPr>
          <w:rtl/>
        </w:rPr>
        <w:t>שקול משה כנגד כל ישראל</w:t>
      </w:r>
      <w:r>
        <w:rPr>
          <w:rFonts w:hint="cs"/>
          <w:rtl/>
        </w:rPr>
        <w:t>'". וראה בהקדמה לאור חדש [עב:], ושם הערה 287, ולהלן הערה 154.</w:t>
      </w:r>
    </w:p>
  </w:footnote>
  <w:footnote w:id="11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אע"פ שהמספר ששים רבוא שבתורה אינו כולל נשים [תוספות עירובין ו. ד"ה כיצד], שנאמר [שמות יב, לז] "</w:t>
      </w:r>
      <w:r>
        <w:rPr>
          <w:rtl/>
        </w:rPr>
        <w:t>כשש מאות אלף רגלי הגברים לבד מטף</w:t>
      </w:r>
      <w:r>
        <w:rPr>
          <w:rFonts w:hint="cs"/>
          <w:rtl/>
        </w:rPr>
        <w:t>", וכתב ההעמק דבר שם "</w:t>
      </w:r>
      <w:r>
        <w:rPr>
          <w:rtl/>
        </w:rPr>
        <w:t xml:space="preserve">לבד מטף </w:t>
      </w:r>
      <w:r>
        <w:rPr>
          <w:rFonts w:hint="cs"/>
          <w:rtl/>
        </w:rPr>
        <w:t xml:space="preserve">- </w:t>
      </w:r>
      <w:r>
        <w:rPr>
          <w:rtl/>
        </w:rPr>
        <w:t xml:space="preserve">בכלל </w:t>
      </w:r>
      <w:r>
        <w:rPr>
          <w:rFonts w:hint="cs"/>
          <w:rtl/>
        </w:rPr>
        <w:t>'</w:t>
      </w:r>
      <w:r>
        <w:rPr>
          <w:rtl/>
        </w:rPr>
        <w:t>טף</w:t>
      </w:r>
      <w:r>
        <w:rPr>
          <w:rFonts w:hint="cs"/>
          <w:rtl/>
        </w:rPr>
        <w:t>'</w:t>
      </w:r>
      <w:r>
        <w:rPr>
          <w:rtl/>
        </w:rPr>
        <w:t xml:space="preserve"> המה הזקנים והנשים והילדים</w:t>
      </w:r>
      <w:r>
        <w:rPr>
          <w:rFonts w:hint="cs"/>
          <w:rtl/>
        </w:rPr>
        <w:t>,</w:t>
      </w:r>
      <w:r>
        <w:rPr>
          <w:rtl/>
        </w:rPr>
        <w:t xml:space="preserve"> ו</w:t>
      </w:r>
      <w:r>
        <w:rPr>
          <w:rFonts w:hint="cs"/>
          <w:rtl/>
        </w:rPr>
        <w:t>'</w:t>
      </w:r>
      <w:r>
        <w:rPr>
          <w:rtl/>
        </w:rPr>
        <w:t>טף</w:t>
      </w:r>
      <w:r>
        <w:rPr>
          <w:rFonts w:hint="cs"/>
          <w:rtl/>
        </w:rPr>
        <w:t>'</w:t>
      </w:r>
      <w:r>
        <w:rPr>
          <w:rtl/>
        </w:rPr>
        <w:t xml:space="preserve"> מלשון טפל</w:t>
      </w:r>
      <w:r>
        <w:rPr>
          <w:rFonts w:hint="cs"/>
          <w:rtl/>
        </w:rPr>
        <w:t>". מ"מ אמרו חכמים [שמו"ר מב, א] "</w:t>
      </w:r>
      <w:r>
        <w:rPr>
          <w:rtl/>
        </w:rPr>
        <w:t>דור המדבר כשהיו בסיני היו ס' רבוא של זקנים</w:t>
      </w:r>
      <w:r>
        <w:rPr>
          <w:rFonts w:hint="cs"/>
          <w:rtl/>
        </w:rPr>
        <w:t>,</w:t>
      </w:r>
      <w:r>
        <w:rPr>
          <w:rtl/>
        </w:rPr>
        <w:t xml:space="preserve"> וכן של בחורים</w:t>
      </w:r>
      <w:r>
        <w:rPr>
          <w:rFonts w:hint="cs"/>
          <w:rtl/>
        </w:rPr>
        <w:t>,</w:t>
      </w:r>
      <w:r>
        <w:rPr>
          <w:rtl/>
        </w:rPr>
        <w:t xml:space="preserve"> וכן של נערים</w:t>
      </w:r>
      <w:r>
        <w:rPr>
          <w:rFonts w:hint="cs"/>
          <w:rtl/>
        </w:rPr>
        <w:t>,</w:t>
      </w:r>
      <w:r>
        <w:rPr>
          <w:rtl/>
        </w:rPr>
        <w:t xml:space="preserve"> וכן של נשים</w:t>
      </w:r>
      <w:r>
        <w:rPr>
          <w:rFonts w:hint="cs"/>
          <w:rtl/>
        </w:rPr>
        <w:t>". והמהרי"ט בדרוש השני לפרשת וישלח כתב "</w:t>
      </w:r>
      <w:r>
        <w:rPr>
          <w:rtl/>
        </w:rPr>
        <w:t>היו ששים רבוא רגלי</w:t>
      </w:r>
      <w:r>
        <w:rPr>
          <w:rFonts w:hint="cs"/>
          <w:rtl/>
        </w:rPr>
        <w:t>,</w:t>
      </w:r>
      <w:r>
        <w:rPr>
          <w:rtl/>
        </w:rPr>
        <w:t xml:space="preserve"> ו</w:t>
      </w:r>
      <w:r>
        <w:rPr>
          <w:rFonts w:hint="cs"/>
          <w:rtl/>
        </w:rPr>
        <w:t>ששים</w:t>
      </w:r>
      <w:r>
        <w:rPr>
          <w:rtl/>
        </w:rPr>
        <w:t xml:space="preserve"> רבוא נשים</w:t>
      </w:r>
      <w:r>
        <w:rPr>
          <w:rFonts w:hint="cs"/>
          <w:rtl/>
        </w:rPr>
        <w:t>,</w:t>
      </w:r>
      <w:r>
        <w:rPr>
          <w:rtl/>
        </w:rPr>
        <w:t xml:space="preserve"> ו</w:t>
      </w:r>
      <w:r>
        <w:rPr>
          <w:rFonts w:hint="cs"/>
          <w:rtl/>
        </w:rPr>
        <w:t>ששים</w:t>
      </w:r>
      <w:r>
        <w:rPr>
          <w:rtl/>
        </w:rPr>
        <w:t xml:space="preserve"> רבוא ילדים</w:t>
      </w:r>
      <w:r>
        <w:rPr>
          <w:rFonts w:hint="cs"/>
          <w:rtl/>
        </w:rPr>
        <w:t xml:space="preserve">". </w:t>
      </w:r>
    </w:p>
  </w:footnote>
  <w:footnote w:id="11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בבאר הגולה באר החמי</w:t>
      </w:r>
      <w:r w:rsidRPr="085B710E">
        <w:rPr>
          <w:rFonts w:hint="cs"/>
          <w:sz w:val="18"/>
          <w:rtl/>
        </w:rPr>
        <w:t>שי [סח.]: "</w:t>
      </w:r>
      <w:r w:rsidRPr="085B710E">
        <w:rPr>
          <w:sz w:val="18"/>
          <w:rtl/>
        </w:rPr>
        <w:t xml:space="preserve">ומעתה כיון שכתוב בכל אשה שהוא זיווג לאדם </w:t>
      </w:r>
      <w:r>
        <w:rPr>
          <w:rFonts w:hint="cs"/>
          <w:sz w:val="18"/>
          <w:rtl/>
        </w:rPr>
        <w:t>'</w:t>
      </w:r>
      <w:r w:rsidRPr="085B710E">
        <w:rPr>
          <w:sz w:val="18"/>
          <w:rtl/>
        </w:rPr>
        <w:t>אעשה לו עזר כנגדו</w:t>
      </w:r>
      <w:r>
        <w:rPr>
          <w:rFonts w:hint="cs"/>
          <w:sz w:val="18"/>
          <w:rtl/>
        </w:rPr>
        <w:t>'</w:t>
      </w:r>
      <w:r w:rsidRPr="085B710E">
        <w:rPr>
          <w:sz w:val="18"/>
          <w:rtl/>
        </w:rPr>
        <w:t>, ו</w:t>
      </w:r>
      <w:r>
        <w:rPr>
          <w:rFonts w:hint="cs"/>
          <w:sz w:val="18"/>
          <w:rtl/>
        </w:rPr>
        <w:t>'</w:t>
      </w:r>
      <w:r w:rsidRPr="085B710E">
        <w:rPr>
          <w:sz w:val="18"/>
          <w:rtl/>
        </w:rPr>
        <w:t>כנגדו</w:t>
      </w:r>
      <w:r>
        <w:rPr>
          <w:rFonts w:hint="cs"/>
          <w:sz w:val="18"/>
          <w:rtl/>
        </w:rPr>
        <w:t>'</w:t>
      </w:r>
      <w:r w:rsidRPr="085B710E">
        <w:rPr>
          <w:sz w:val="18"/>
          <w:rtl/>
        </w:rPr>
        <w:t xml:space="preserve"> משמע דומה לו שוה לו. ואיך אפשר שתהיה אשה אחת מן הכלל, והיא פרט אחד בלבד, עוזר למי שהוא שקול נגד הכלל כולו, ואין כאן יחוס ושווי כלל ביניהם, כי איך יהיה פרט אחד דומה ושוה אל אשר הוא כמו הכלל</w:t>
      </w:r>
      <w:r>
        <w:rPr>
          <w:rFonts w:hint="cs"/>
          <w:rtl/>
        </w:rPr>
        <w:t>". וכן כתב בקיצור להלן פמ"ז [ד"ה משה ובני ישראל].</w:t>
      </w:r>
    </w:p>
  </w:footnote>
  <w:footnote w:id="11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שהם תוספת על ישראל, וכמבואר להלן הערה 125.</w:t>
      </w:r>
    </w:p>
  </w:footnote>
  <w:footnote w:id="117">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רש"י [נדה יג: ד"ה כספחת] כתב שאין הגרים מכלל המספר של "</w:t>
      </w:r>
      <w:r>
        <w:rPr>
          <w:rtl/>
        </w:rPr>
        <w:t>ויהיו כל הפקדים שש מאות אלף ושלשת אלפים וחמש מאות וח</w:t>
      </w:r>
      <w:r>
        <w:rPr>
          <w:rFonts w:hint="cs"/>
          <w:rtl/>
        </w:rPr>
        <w:t>מישים" [במדבר א, מו]. ובהקדמה לדרוש על התורה [ו:] כתב: "</w:t>
      </w:r>
      <w:r>
        <w:rPr>
          <w:rtl/>
        </w:rPr>
        <w:t xml:space="preserve">לכך נקרא הגר הראשון </w:t>
      </w:r>
      <w:r>
        <w:rPr>
          <w:rFonts w:hint="cs"/>
          <w:rtl/>
        </w:rPr>
        <w:t>'</w:t>
      </w:r>
      <w:r>
        <w:rPr>
          <w:rtl/>
        </w:rPr>
        <w:t>יתרו</w:t>
      </w:r>
      <w:r>
        <w:rPr>
          <w:rFonts w:hint="cs"/>
          <w:rtl/>
        </w:rPr>
        <w:t>',</w:t>
      </w:r>
      <w:r>
        <w:rPr>
          <w:rtl/>
        </w:rPr>
        <w:t xml:space="preserve"> שהוא יתר ותוספת על ישראל. ונקרא </w:t>
      </w:r>
      <w:r>
        <w:rPr>
          <w:rFonts w:hint="cs"/>
          <w:rtl/>
        </w:rPr>
        <w:t>'</w:t>
      </w:r>
      <w:r>
        <w:rPr>
          <w:rtl/>
        </w:rPr>
        <w:t>יתרו</w:t>
      </w:r>
      <w:r>
        <w:rPr>
          <w:rFonts w:hint="cs"/>
          <w:rtl/>
        </w:rPr>
        <w:t>'</w:t>
      </w:r>
      <w:r>
        <w:rPr>
          <w:rtl/>
        </w:rPr>
        <w:t xml:space="preserve"> בוא"ו</w:t>
      </w:r>
      <w:r>
        <w:rPr>
          <w:rFonts w:hint="cs"/>
          <w:rtl/>
        </w:rPr>
        <w:t>,</w:t>
      </w:r>
      <w:r>
        <w:rPr>
          <w:rtl/>
        </w:rPr>
        <w:t xml:space="preserve"> מפני שהוא"ו מורה על עצם ישראל</w:t>
      </w:r>
      <w:r>
        <w:rPr>
          <w:rFonts w:hint="cs"/>
          <w:rtl/>
        </w:rPr>
        <w:t>,</w:t>
      </w:r>
      <w:r>
        <w:rPr>
          <w:rtl/>
        </w:rPr>
        <w:t xml:space="preserve"> שהיו שש מאות אלף</w:t>
      </w:r>
      <w:r>
        <w:rPr>
          <w:rFonts w:hint="cs"/>
          <w:rtl/>
        </w:rPr>
        <w:t xml:space="preserve">... </w:t>
      </w:r>
      <w:r>
        <w:rPr>
          <w:rtl/>
        </w:rPr>
        <w:t xml:space="preserve">וזה שנקרא </w:t>
      </w:r>
      <w:r>
        <w:rPr>
          <w:rFonts w:hint="cs"/>
          <w:rtl/>
        </w:rPr>
        <w:t>'</w:t>
      </w:r>
      <w:r>
        <w:rPr>
          <w:rtl/>
        </w:rPr>
        <w:t>יתרו</w:t>
      </w:r>
      <w:r>
        <w:rPr>
          <w:rFonts w:hint="cs"/>
          <w:rtl/>
        </w:rPr>
        <w:t>',</w:t>
      </w:r>
      <w:r>
        <w:rPr>
          <w:rtl/>
        </w:rPr>
        <w:t xml:space="preserve"> שהוא יתור על עצם ישראל</w:t>
      </w:r>
      <w:r>
        <w:rPr>
          <w:rFonts w:hint="cs"/>
          <w:rtl/>
        </w:rPr>
        <w:t>,</w:t>
      </w:r>
      <w:r>
        <w:rPr>
          <w:rtl/>
        </w:rPr>
        <w:t xml:space="preserve"> שהם שש מאות אלף בעצמם</w:t>
      </w:r>
      <w:r>
        <w:rPr>
          <w:rFonts w:hint="cs"/>
          <w:rtl/>
        </w:rPr>
        <w:t xml:space="preserve">" [הובא למעלה פ"ג הערה 34]. וראה להלן הערה 125. ויש להעיר, כי להלן פ"כ [לאחר ציון 28] כתב: "שאר גר המתגייר, הוא בטל אצל ישראל". ואילו מדבריו כאן משמע שהגר לעולם עומד "חוץ מישראל". וראה שם הערה 29 בישוב הדבר. </w:t>
      </w:r>
    </w:p>
  </w:footnote>
  <w:footnote w:id="11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אודות שמשה נבדל מישראל, כן כתב למעלה פט"ו [לאחר ציון 154] בביאור מדוע אצטגניני פרעה לא ידעו [בעת לידת משה] אם משה הוא ממצרים או מישראל [רש"י שמות א, כב], וז"ל: "</w:t>
      </w:r>
      <w:r>
        <w:rPr>
          <w:rtl/>
        </w:rPr>
        <w:t>כאשר תדע מדריגת משה רבינו עליו השלום במה שהיה נבדל מכלל ישראל במעלה שלו</w:t>
      </w:r>
      <w:r>
        <w:rPr>
          <w:rFonts w:hint="cs"/>
          <w:rtl/>
        </w:rPr>
        <w:t>,</w:t>
      </w:r>
      <w:r>
        <w:rPr>
          <w:rtl/>
        </w:rPr>
        <w:t xml:space="preserve"> ולא נשתתף עם שאר ישראל במעלתם, לא היו יכולים לדעת אם מישראל אם מאומות, כי לפי מדריגת מעלתו לא היה לו צירוף ושיתוף עם שאר ישראל</w:t>
      </w:r>
      <w:r>
        <w:rPr>
          <w:rFonts w:hint="cs"/>
          <w:rtl/>
        </w:rPr>
        <w:t>". וראה למעלה פט"ו הערה 98 שנלקטו שם מקבילות רבות ליסוד זה, ולהלן הערה 141.</w:t>
      </w:r>
    </w:p>
  </w:footnote>
  <w:footnote w:id="119">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דמות ראיה לזה היא דברי רש"י [במדבר כה, ו], שכתב: "</w:t>
      </w:r>
      <w:r>
        <w:rPr>
          <w:rtl/>
        </w:rPr>
        <w:t>בעגל עמד משה כנגד ששים רבוא</w:t>
      </w:r>
      <w:r>
        <w:rPr>
          <w:rFonts w:hint="cs"/>
          <w:rtl/>
        </w:rPr>
        <w:t xml:space="preserve">". ודע, שמאידך גיסא משה רבינו כולל בעצמו את כל הששים רבוא של ישראל, וכמו שכתב בגו"א שמות פ"כ אות ח [צה:], עיי"ש. </w:t>
      </w:r>
    </w:p>
  </w:footnote>
  <w:footnote w:id="12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בנוסף למשה רבינו.</w:t>
      </w:r>
    </w:p>
  </w:footnote>
  <w:footnote w:id="121">
    <w:p w:rsidR="0835204F" w:rsidRDefault="0835204F" w:rsidP="082E221F">
      <w:pPr>
        <w:pStyle w:val="FootnoteText"/>
        <w:rPr>
          <w:rFonts w:hint="cs"/>
        </w:rPr>
      </w:pPr>
      <w:r>
        <w:rPr>
          <w:rtl/>
        </w:rPr>
        <w:t>&lt;</w:t>
      </w:r>
      <w:r>
        <w:rPr>
          <w:rStyle w:val="FootnoteReference"/>
        </w:rPr>
        <w:footnoteRef/>
      </w:r>
      <w:r>
        <w:rPr>
          <w:rtl/>
        </w:rPr>
        <w:t>&gt;</w:t>
      </w:r>
      <w:r>
        <w:rPr>
          <w:rFonts w:hint="cs"/>
          <w:rtl/>
        </w:rPr>
        <w:t xml:space="preserve"> פירוש - צפורה היתה גיורת, והיא אינה נכנסת תחת מספר ישראל, ובזה יש לה "צד השוה" עם משה רבינו, שאף הוא אינו נכנס תחת מספר ששים רבוא. ואודות שצפורה נתגיירה, כן אמרו בילקו"ש ח"ב רמז ט "</w:t>
      </w:r>
      <w:r>
        <w:rPr>
          <w:rtl/>
        </w:rPr>
        <w:t>יש נשים חסידות גיורות</w:t>
      </w:r>
      <w:r>
        <w:rPr>
          <w:rFonts w:hint="cs"/>
          <w:rtl/>
        </w:rPr>
        <w:t>;</w:t>
      </w:r>
      <w:r>
        <w:rPr>
          <w:rtl/>
        </w:rPr>
        <w:t xml:space="preserve"> הגר</w:t>
      </w:r>
      <w:r>
        <w:rPr>
          <w:rFonts w:hint="cs"/>
          <w:rtl/>
        </w:rPr>
        <w:t>,</w:t>
      </w:r>
      <w:r>
        <w:rPr>
          <w:rtl/>
        </w:rPr>
        <w:t xml:space="preserve"> אסנת</w:t>
      </w:r>
      <w:r>
        <w:rPr>
          <w:rFonts w:hint="cs"/>
          <w:rtl/>
        </w:rPr>
        <w:t>,</w:t>
      </w:r>
      <w:r>
        <w:rPr>
          <w:rtl/>
        </w:rPr>
        <w:t xml:space="preserve"> צפ</w:t>
      </w:r>
      <w:r>
        <w:rPr>
          <w:rFonts w:hint="cs"/>
          <w:rtl/>
        </w:rPr>
        <w:t>ו</w:t>
      </w:r>
      <w:r>
        <w:rPr>
          <w:rtl/>
        </w:rPr>
        <w:t>רה</w:t>
      </w:r>
      <w:r>
        <w:rPr>
          <w:rFonts w:hint="cs"/>
          <w:rtl/>
        </w:rPr>
        <w:t>,</w:t>
      </w:r>
      <w:r>
        <w:rPr>
          <w:rtl/>
        </w:rPr>
        <w:t xml:space="preserve"> שפרה</w:t>
      </w:r>
      <w:r>
        <w:rPr>
          <w:rFonts w:hint="cs"/>
          <w:rtl/>
        </w:rPr>
        <w:t>,</w:t>
      </w:r>
      <w:r>
        <w:rPr>
          <w:rtl/>
        </w:rPr>
        <w:t xml:space="preserve"> פועה</w:t>
      </w:r>
      <w:r>
        <w:rPr>
          <w:rFonts w:hint="cs"/>
          <w:rtl/>
        </w:rPr>
        <w:t>,</w:t>
      </w:r>
      <w:r>
        <w:rPr>
          <w:rtl/>
        </w:rPr>
        <w:t xml:space="preserve"> בת פרעה</w:t>
      </w:r>
      <w:r>
        <w:rPr>
          <w:rFonts w:hint="cs"/>
          <w:rtl/>
        </w:rPr>
        <w:t>,</w:t>
      </w:r>
      <w:r>
        <w:rPr>
          <w:rtl/>
        </w:rPr>
        <w:t xml:space="preserve"> רחב</w:t>
      </w:r>
      <w:r>
        <w:rPr>
          <w:rFonts w:hint="cs"/>
          <w:rtl/>
        </w:rPr>
        <w:t>,</w:t>
      </w:r>
      <w:r>
        <w:rPr>
          <w:rtl/>
        </w:rPr>
        <w:t xml:space="preserve"> רות</w:t>
      </w:r>
      <w:r>
        <w:rPr>
          <w:rFonts w:hint="cs"/>
          <w:rtl/>
        </w:rPr>
        <w:t>,</w:t>
      </w:r>
      <w:r>
        <w:rPr>
          <w:rtl/>
        </w:rPr>
        <w:t xml:space="preserve"> ויעל אשת חבר הקיני</w:t>
      </w:r>
      <w:r>
        <w:rPr>
          <w:rFonts w:hint="cs"/>
          <w:rtl/>
        </w:rPr>
        <w:t>". אך יש להעיר, כי רש"י [סנהדרין פב.] מבאר שצפורה נתגיירה רק במתן תורה, וכלשונו: "</w:t>
      </w:r>
      <w:r>
        <w:rPr>
          <w:rtl/>
        </w:rPr>
        <w:t>בת יתרו מי התירה לך - משה קודם מתן תורה נשא, וכשנתנה תורה כולן בני נח היו</w:t>
      </w:r>
      <w:r>
        <w:rPr>
          <w:rFonts w:hint="cs"/>
          <w:rtl/>
        </w:rPr>
        <w:t>,</w:t>
      </w:r>
      <w:r>
        <w:rPr>
          <w:rtl/>
        </w:rPr>
        <w:t xml:space="preserve"> ונכנסו לכלל מצות</w:t>
      </w:r>
      <w:r>
        <w:rPr>
          <w:rFonts w:hint="cs"/>
          <w:rtl/>
        </w:rPr>
        <w:t>,</w:t>
      </w:r>
      <w:r>
        <w:rPr>
          <w:rtl/>
        </w:rPr>
        <w:t xml:space="preserve"> והיא עמהם</w:t>
      </w:r>
      <w:r>
        <w:rPr>
          <w:rFonts w:hint="cs"/>
          <w:rtl/>
        </w:rPr>
        <w:t>". אך כאן מדובר בעת שמשה נשא את צפורה, וזה היה קודם מתן תורה [כמבואר ברש"י הנ"ל], ונמצא שצפורה עדיין לא היתה גיורת, ומדוע מבאר כאן שהיתה גיורת. ועוד, שאמרו בילקו"ש ח"א רמז קסט "</w:t>
      </w:r>
      <w:r>
        <w:rPr>
          <w:rtl/>
        </w:rPr>
        <w:t>בשעה שאמר משה ליתרו תנה לי את צפורה בתך לאשה</w:t>
      </w:r>
      <w:r>
        <w:rPr>
          <w:rFonts w:hint="cs"/>
          <w:rtl/>
        </w:rPr>
        <w:t>,</w:t>
      </w:r>
      <w:r>
        <w:rPr>
          <w:rtl/>
        </w:rPr>
        <w:t xml:space="preserve"> אמר לו קבל עליך דבר אחד שאני אומר לך</w:t>
      </w:r>
      <w:r>
        <w:rPr>
          <w:rFonts w:hint="cs"/>
          <w:rtl/>
        </w:rPr>
        <w:t>,</w:t>
      </w:r>
      <w:r>
        <w:rPr>
          <w:rtl/>
        </w:rPr>
        <w:t xml:space="preserve"> ואני נותנה לך לאשה. אמר לו משה</w:t>
      </w:r>
      <w:r>
        <w:rPr>
          <w:rFonts w:hint="cs"/>
          <w:rtl/>
        </w:rPr>
        <w:t>,</w:t>
      </w:r>
      <w:r>
        <w:rPr>
          <w:rtl/>
        </w:rPr>
        <w:t xml:space="preserve"> מה הוא. אמר לו</w:t>
      </w:r>
      <w:r>
        <w:rPr>
          <w:rFonts w:hint="cs"/>
          <w:rtl/>
        </w:rPr>
        <w:t>,</w:t>
      </w:r>
      <w:r>
        <w:rPr>
          <w:rtl/>
        </w:rPr>
        <w:t xml:space="preserve"> הבן שיהיה לך תחלה יהיה לעבודה זרה</w:t>
      </w:r>
      <w:r>
        <w:rPr>
          <w:rFonts w:hint="cs"/>
          <w:rtl/>
        </w:rPr>
        <w:t>,</w:t>
      </w:r>
      <w:r>
        <w:rPr>
          <w:rtl/>
        </w:rPr>
        <w:t xml:space="preserve"> מכאן ואילך לשם שמים</w:t>
      </w:r>
      <w:r>
        <w:rPr>
          <w:rFonts w:hint="cs"/>
          <w:rtl/>
        </w:rPr>
        <w:t>,</w:t>
      </w:r>
      <w:r>
        <w:rPr>
          <w:rtl/>
        </w:rPr>
        <w:t xml:space="preserve"> וקבל עליו. אמר לו השבע לי</w:t>
      </w:r>
      <w:r>
        <w:rPr>
          <w:rFonts w:hint="cs"/>
          <w:rtl/>
        </w:rPr>
        <w:t>,</w:t>
      </w:r>
      <w:r>
        <w:rPr>
          <w:rtl/>
        </w:rPr>
        <w:t xml:space="preserve"> וישבע לו</w:t>
      </w:r>
      <w:r>
        <w:rPr>
          <w:rFonts w:hint="cs"/>
          <w:rtl/>
        </w:rPr>
        <w:t>...</w:t>
      </w:r>
      <w:r>
        <w:rPr>
          <w:rtl/>
        </w:rPr>
        <w:t xml:space="preserve"> לפיכך הקדים המלאך להרוג את משה</w:t>
      </w:r>
      <w:r>
        <w:rPr>
          <w:rFonts w:hint="cs"/>
          <w:rtl/>
        </w:rPr>
        <w:t>,</w:t>
      </w:r>
      <w:r>
        <w:rPr>
          <w:rtl/>
        </w:rPr>
        <w:t xml:space="preserve"> מיד </w:t>
      </w:r>
      <w:r>
        <w:rPr>
          <w:rFonts w:hint="cs"/>
          <w:rtl/>
        </w:rPr>
        <w:t>[שמות ד, כה] '</w:t>
      </w:r>
      <w:r>
        <w:rPr>
          <w:rtl/>
        </w:rPr>
        <w:t>ותקח צפורה צר</w:t>
      </w:r>
      <w:r>
        <w:rPr>
          <w:rFonts w:hint="cs"/>
          <w:rtl/>
        </w:rPr>
        <w:t>'". ומבואר בזה שמחמת השבועה שנשבע משה ליתרו לכך הוא נמנע מלמול את בנו. ובזית רענן שם [לבעל המגן אברהם] אות כד, כתב: "צריך עיון, דהא אין השבועה חלה על דבר מצוה [שבועות כט.], ומצות עשה הוא שהאב ימול את בנו [קידושין כט.]. ואפשר, כיון דאמו לאו מזרע אברהם היתה, הוי ליה בנך הבא מן הגויה, וקרוי בנה [יבמות יז.], ואין מחויב למולו". הרי שביאר שצפורה עדיין היתה גויה בעת שמלה את בנה, ובודאי שהיתה גויה בעת שנשאת למשה. וכן במהר"ץ חיות נדרים לב. מבואר שצפורה מלה את בנה [שמות ד, כה] מחמת שהיה לה דין של בני קטורה. אך יש סיוע למהר"ל מדברי הילקו"ש ח"א רמז רסח, שאמרו שם "'</w:t>
      </w:r>
      <w:r>
        <w:rPr>
          <w:rtl/>
        </w:rPr>
        <w:t xml:space="preserve">ויקח יתרו חותן משה את צפורה </w:t>
      </w:r>
      <w:r>
        <w:rPr>
          <w:rFonts w:hint="cs"/>
          <w:rtl/>
        </w:rPr>
        <w:t>[אשת משה אחר שלוחיה]' [שמות יח, ב]</w:t>
      </w:r>
      <w:r>
        <w:rPr>
          <w:rtl/>
        </w:rPr>
        <w:t>. רבי יהושע אומר</w:t>
      </w:r>
      <w:r>
        <w:rPr>
          <w:rFonts w:hint="cs"/>
          <w:rtl/>
        </w:rPr>
        <w:t>,</w:t>
      </w:r>
      <w:r>
        <w:rPr>
          <w:rtl/>
        </w:rPr>
        <w:t xml:space="preserve"> מאחר שפטרה הימנו בגט. נאמר כאן שלוח</w:t>
      </w:r>
      <w:r>
        <w:rPr>
          <w:rFonts w:hint="cs"/>
          <w:rtl/>
        </w:rPr>
        <w:t>,</w:t>
      </w:r>
      <w:r>
        <w:rPr>
          <w:rtl/>
        </w:rPr>
        <w:t xml:space="preserve"> ונאמר להלן </w:t>
      </w:r>
      <w:r>
        <w:rPr>
          <w:rFonts w:hint="cs"/>
          <w:rtl/>
        </w:rPr>
        <w:t xml:space="preserve">[דברים כד, א] </w:t>
      </w:r>
      <w:r>
        <w:rPr>
          <w:rtl/>
        </w:rPr>
        <w:t>שלוח</w:t>
      </w:r>
      <w:r>
        <w:rPr>
          <w:rFonts w:hint="cs"/>
          <w:rtl/>
        </w:rPr>
        <w:t xml:space="preserve"> ["</w:t>
      </w:r>
      <w:r>
        <w:rPr>
          <w:rtl/>
        </w:rPr>
        <w:t>וכתב לה ספר כריתת ונתן בידה ושלחה מביתו</w:t>
      </w:r>
      <w:r>
        <w:rPr>
          <w:rFonts w:hint="cs"/>
          <w:rtl/>
        </w:rPr>
        <w:t>"],</w:t>
      </w:r>
      <w:r>
        <w:rPr>
          <w:rtl/>
        </w:rPr>
        <w:t xml:space="preserve"> מה שלוח האמור להלן גט</w:t>
      </w:r>
      <w:r>
        <w:rPr>
          <w:rFonts w:hint="cs"/>
          <w:rtl/>
        </w:rPr>
        <w:t>,</w:t>
      </w:r>
      <w:r>
        <w:rPr>
          <w:rtl/>
        </w:rPr>
        <w:t xml:space="preserve"> אף שלוח האמור כאן גט</w:t>
      </w:r>
      <w:r>
        <w:rPr>
          <w:rFonts w:hint="cs"/>
          <w:rtl/>
        </w:rPr>
        <w:t xml:space="preserve">". ואם צפורה לא נתגיירה והיתה גויה, מה הצורך בגט, הרי אין קידושין תופסין בגויה. ובגו"א דברים פכ"א אות ח [שלח:] כתב כדבר פשוט שאין גט בגויה, חוץ מיפת תואר, שאף על גב שהיא גויה [לשיטתו שם אות ז (שלז.)] "יש לו בה אישות... שמשלחה בגט". משמע מכך שלסתם גויה אין גט, ואם צפורה הוזקקה לגט, מוכח מכך שכבר נתגיירה קודם לכן. [עיין ירושלמי קידושין פ"א ה"א במחלוקת תנאים האם יש לבן נח גירושין. וראה בבית האוצר מערכת א-ב כלל א סימן ה (עמוד 5)]. וראה להלן הערה 196.  </w:t>
      </w:r>
    </w:p>
  </w:footnote>
  <w:footnote w:id="12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כפי שהיתה נפשה של צפורה. וכן אמרו חכמים [ילקו"ש ח"א רמז קסח] "</w:t>
      </w:r>
      <w:r>
        <w:rPr>
          <w:rtl/>
        </w:rPr>
        <w:t>ותלך צפורה בדרכי בית ישראל</w:t>
      </w:r>
      <w:r>
        <w:rPr>
          <w:rFonts w:hint="cs"/>
          <w:rtl/>
        </w:rPr>
        <w:t>,</w:t>
      </w:r>
      <w:r>
        <w:rPr>
          <w:rtl/>
        </w:rPr>
        <w:t xml:space="preserve"> לא חסרה דבר מצדקת שרה ורבקה רחל ולאה גבעות עולם</w:t>
      </w:r>
      <w:r>
        <w:rPr>
          <w:rFonts w:hint="cs"/>
          <w:rtl/>
        </w:rPr>
        <w:t>". ובנתיב האמת פ"א [א, קצח:] כתב: "</w:t>
      </w:r>
      <w:r>
        <w:rPr>
          <w:rtl/>
        </w:rPr>
        <w:t>צפורה שלקחה היתה ראויה לו מצד עצמה בתכלית, וכמו שבארנו בחבור גבורות השם</w:t>
      </w:r>
      <w:r>
        <w:rPr>
          <w:rFonts w:hint="cs"/>
          <w:rtl/>
        </w:rPr>
        <w:t>...</w:t>
      </w:r>
      <w:r>
        <w:rPr>
          <w:rtl/>
        </w:rPr>
        <w:t xml:space="preserve"> כי מצד האמת צפורה היא אשתו של משה</w:t>
      </w:r>
      <w:r>
        <w:rPr>
          <w:rFonts w:hint="cs"/>
          <w:rtl/>
        </w:rPr>
        <w:t>" [ראה להלן הערה 223]. ולהלן [לאחר ציון 201] יבאר את מעלותיה המזוככות של צפורה.</w:t>
      </w:r>
    </w:p>
  </w:footnote>
  <w:footnote w:id="123">
    <w:p w:rsidR="0835204F" w:rsidRDefault="0835204F" w:rsidP="08D6737C">
      <w:pPr>
        <w:pStyle w:val="FootnoteText"/>
        <w:rPr>
          <w:rFonts w:hint="cs"/>
          <w:rtl/>
        </w:rPr>
      </w:pPr>
      <w:r>
        <w:rPr>
          <w:rtl/>
        </w:rPr>
        <w:t>&lt;</w:t>
      </w:r>
      <w:r>
        <w:rPr>
          <w:rStyle w:val="FootnoteReference"/>
        </w:rPr>
        <w:footnoteRef/>
      </w:r>
      <w:r>
        <w:rPr>
          <w:rtl/>
        </w:rPr>
        <w:t>&gt;</w:t>
      </w:r>
      <w:r>
        <w:rPr>
          <w:rFonts w:hint="cs"/>
          <w:rtl/>
        </w:rPr>
        <w:t xml:space="preserve"> אפשר להטעים דברים אלו על פי מה שכתב הגר"י ענגיל </w:t>
      </w:r>
      <w:r>
        <w:rPr>
          <w:rtl/>
        </w:rPr>
        <w:t>בספר אוצרות יוסף [דרשות, דרוש ב, עמוד י.]</w:t>
      </w:r>
      <w:r>
        <w:rPr>
          <w:rFonts w:hint="cs"/>
          <w:rtl/>
        </w:rPr>
        <w:t>, שבני נח אינם חלקים של כלל אחד, אלא כל אחד הוא בבחינת "כל", וכלשונו: "עכו"ם עניינו 'כל', דעכו"ם אין להם קהל, כש"ס נזיר סא: ["יצא זה (עובד כוכבים) שאין לו קהל"],</w:t>
      </w:r>
      <w:r>
        <w:rPr>
          <w:rtl/>
        </w:rPr>
        <w:t xml:space="preserve"> </w:t>
      </w:r>
      <w:r>
        <w:rPr>
          <w:rFonts w:hint="cs"/>
          <w:rtl/>
        </w:rPr>
        <w:t>וכל אחד הוא לעצמו". [וכן המשך חכמה (במדבר טו, יג) כתב: "</w:t>
      </w:r>
      <w:r>
        <w:rPr>
          <w:rtl/>
        </w:rPr>
        <w:t>דין צבור אין לע</w:t>
      </w:r>
      <w:r>
        <w:rPr>
          <w:rFonts w:hint="cs"/>
          <w:rtl/>
        </w:rPr>
        <w:t>כו"ם</w:t>
      </w:r>
      <w:r>
        <w:rPr>
          <w:rtl/>
        </w:rPr>
        <w:t>, שכל גוי בפני עצמו</w:t>
      </w:r>
      <w:r>
        <w:rPr>
          <w:rFonts w:hint="cs"/>
          <w:rtl/>
        </w:rPr>
        <w:t>", וראה להלן פל"ח הערה 67]. ובנקודה זו ניתן לומר שגם גר אין לו "קהל", וכמו שאמרו חכמים [קידושין עג.] "קהל גרים לא איקרי קהל" [עיי"ש בהמשך הסוגיא], ומבחינה מסויימת הגר נשאר בבחינת "כל" כפי שהיה לפני שנתגייר [וזה דלא כהמשך דברי הגר"י ענגיל שם]. לכך צפורה ראויה למשה, כי שניהם "כל", ולא חלק מהכל. וראה להלן סוף הערה 126 שביאור זה מוכח מדבריו שם. @</w:t>
      </w:r>
      <w:r w:rsidRPr="080E6BFC">
        <w:rPr>
          <w:rFonts w:hint="cs"/>
          <w:b/>
          <w:bCs/>
          <w:rtl/>
        </w:rPr>
        <w:t>ובכת"י</w:t>
      </w:r>
      <w:r>
        <w:rPr>
          <w:rFonts w:hint="cs"/>
          <w:rtl/>
        </w:rPr>
        <w:t>^ [שצד.] סלל לו דרך נוספת בביאור ההכרח שמשה ישא גיורת, וז"ל: "כי האשה היא זיוג וחבור האדם, שנאמר עליה 'אעשה לו עזר כנגדו'. ביאור זה, שהאשה היא אבידתו של איש [קידושין ב:], ואם לא היתה האשה דבר זולת האיש, לא היתה משלמת אותו. כי כאשר אמרנו מענין זיווג האשה לאיש, שהיא אבידתו, וכיון שהיא אבידתו א"כ האשה חסרה מן האיש. וכיון ששקול משה נגד כל ישראל, א"כ לא היתה האשה חסרה מן האיש, כמו שלא יקרא הפרט חסר מן הכלל. ולפיכך לא היה שייך שישא משה אשה מישראל... כי צריך בכל זיוג שיהיה עזר כנגדו, ואין זה עזר נגדו כאשר הזיוג למשה מישראל, לפי שהעזר הוא משלים את חסרון שלו, ובזה הוא עזר כנגדו. ואין השלמה למשה מישראל, לפי שהוא חשוב נגד הכלל כולו... שמשה כולל הכל ושקול נגד הכל, לכך לא היה עזרו והשלמתו בישראל, אבל השלמתו היה חוץ מישראל".</w:t>
      </w:r>
    </w:p>
  </w:footnote>
  <w:footnote w:id="124">
    <w:p w:rsidR="0835204F" w:rsidRDefault="0835204F" w:rsidP="08E70C9B">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פ"ו [רפו.] כתב: "הם [ישראל] ראוים להיות חזקי המציאות, והם עיקר מציאות העולם, וזולתו לאין ותוהו נחשבו". </w:t>
      </w:r>
      <w:r w:rsidRPr="0866036D">
        <w:rPr>
          <w:rFonts w:hint="cs"/>
          <w:sz w:val="18"/>
          <w:rtl/>
        </w:rPr>
        <w:t>ולמעלה פט"ז [לאחר ציון 36] כתב: "</w:t>
      </w:r>
      <w:r w:rsidRPr="0866036D">
        <w:rPr>
          <w:rStyle w:val="LatinChar"/>
          <w:sz w:val="18"/>
          <w:rtl/>
          <w:lang w:val="en-GB"/>
        </w:rPr>
        <w:t>הם אבות ושורש אל אומה הישראלית</w:t>
      </w:r>
      <w:r w:rsidRPr="0866036D">
        <w:rPr>
          <w:rStyle w:val="LatinChar"/>
          <w:rFonts w:hint="cs"/>
          <w:sz w:val="18"/>
          <w:rtl/>
          <w:lang w:val="en-GB"/>
        </w:rPr>
        <w:t>,</w:t>
      </w:r>
      <w:r w:rsidRPr="0866036D">
        <w:rPr>
          <w:rStyle w:val="LatinChar"/>
          <w:sz w:val="18"/>
          <w:rtl/>
          <w:lang w:val="en-GB"/>
        </w:rPr>
        <w:t xml:space="preserve"> שהם עיקר העולם</w:t>
      </w:r>
      <w:r>
        <w:rPr>
          <w:rFonts w:hint="cs"/>
          <w:rtl/>
        </w:rPr>
        <w:t xml:space="preserve">". </w:t>
      </w:r>
      <w:r>
        <w:rPr>
          <w:rFonts w:ascii="Courier New" w:hAnsi="Courier New" w:hint="cs"/>
          <w:rtl/>
        </w:rPr>
        <w:t>ולהלן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ובנצח ישראל פ"י [רמח.] כתב: "</w:t>
      </w:r>
      <w:r>
        <w:rPr>
          <w:rtl/>
        </w:rPr>
        <w:t>ומפני כי ישראל הם ראשית המציאות, לכך הם עיקר המציאות. והאומות שאינם ראשית אין להם דבר זה</w:t>
      </w:r>
      <w:r>
        <w:rPr>
          <w:rFonts w:hint="cs"/>
          <w:rtl/>
        </w:rPr>
        <w:t xml:space="preserve">... </w:t>
      </w:r>
      <w:r>
        <w:rPr>
          <w:rtl/>
        </w:rPr>
        <w:t xml:space="preserve">ועוד תבין זה מן עצם בריאתם של ישראל, שמצד עצמן יש להם המעלה האלקית, ואין בטול אל דבר זה. ויש ללמוד דבר זה מדברי חכמים אשר הודיעו לנו דברים אלו בחכמתם, באמרם </w:t>
      </w:r>
      <w:r>
        <w:rPr>
          <w:rFonts w:hint="cs"/>
          <w:rtl/>
        </w:rPr>
        <w:t>[</w:t>
      </w:r>
      <w:r>
        <w:rPr>
          <w:rtl/>
        </w:rPr>
        <w:t>יבמות סא.</w:t>
      </w:r>
      <w:r>
        <w:rPr>
          <w:rFonts w:hint="cs"/>
          <w:rtl/>
        </w:rPr>
        <w:t>]</w:t>
      </w:r>
      <w:r>
        <w:rPr>
          <w:rtl/>
        </w:rPr>
        <w:t xml:space="preserve"> </w:t>
      </w:r>
      <w:r>
        <w:rPr>
          <w:rFonts w:hint="cs"/>
          <w:rtl/>
        </w:rPr>
        <w:t>'</w:t>
      </w:r>
      <w:r>
        <w:rPr>
          <w:rtl/>
        </w:rPr>
        <w:t>ואתנה צאני מרעיתי אדם אתם</w:t>
      </w:r>
      <w:r>
        <w:rPr>
          <w:rFonts w:hint="cs"/>
          <w:rtl/>
        </w:rPr>
        <w:t>'</w:t>
      </w:r>
      <w:r>
        <w:rPr>
          <w:rtl/>
        </w:rPr>
        <w:t xml:space="preserve"> </w:t>
      </w:r>
      <w:r>
        <w:rPr>
          <w:rFonts w:hint="cs"/>
          <w:rtl/>
        </w:rPr>
        <w:t>[</w:t>
      </w:r>
      <w:r>
        <w:rPr>
          <w:rtl/>
        </w:rPr>
        <w:t>יחזקאל לד, לא</w:t>
      </w:r>
      <w:r>
        <w:rPr>
          <w:rFonts w:hint="cs"/>
          <w:rtl/>
        </w:rPr>
        <w:t>]</w:t>
      </w:r>
      <w:r>
        <w:rPr>
          <w:rtl/>
        </w:rPr>
        <w:t>, 'אתם קרוים אדם ולא האומות קרוים אדם'. הנה אין צריך ראיה כי ישראל הם עיקר המציאות בעולם הזה, כאשר ישראל בפרט נקראים 'אדם'</w:t>
      </w:r>
      <w:r>
        <w:rPr>
          <w:rFonts w:hint="cs"/>
          <w:rtl/>
        </w:rPr>
        <w:t xml:space="preserve">... </w:t>
      </w:r>
      <w:r>
        <w:rPr>
          <w:rtl/>
        </w:rPr>
        <w:t>וכל זה מפני שאין האומות עיקר המציאות, רק הם שפלים אצל ישראל, לכך נקראו חיות, שאינם נבראים בשביל עצמם, רק בשביל ישראל</w:t>
      </w:r>
      <w:r>
        <w:rPr>
          <w:rFonts w:hint="cs"/>
          <w:rtl/>
        </w:rPr>
        <w:t>..</w:t>
      </w:r>
      <w:r>
        <w:rPr>
          <w:rtl/>
        </w:rPr>
        <w:t>. כי ישראל הם עיקר המציאות בעולם הזה</w:t>
      </w:r>
      <w:r>
        <w:rPr>
          <w:rFonts w:hint="cs"/>
          <w:rtl/>
        </w:rPr>
        <w:t>". ושם ר"פ נו [תתסד.] כתב: "</w:t>
      </w:r>
      <w:r>
        <w:rPr>
          <w:rtl/>
        </w:rPr>
        <w:t>כי הדבר שהוא עיקר בבריאת עולם, כמו שהיה נראה בישראל שהם עיקר המציאות; שהוציא השם יתברך אותם הוא יתברך בעצמו פנים בפנים. ובנה להם משכן, ונגלה כבודו פנים בפנים. ובנה להם עוד בית הבחירה, ונגלה כבודו שם פנים בפנים</w:t>
      </w:r>
      <w:r>
        <w:rPr>
          <w:rFonts w:hint="cs"/>
          <w:rtl/>
        </w:rPr>
        <w:t>... ואם היו בטלים חס ושלום ישראל, היה בטל כל העולם". ושם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נבראו האומות לעצמם</w:t>
      </w:r>
      <w:r w:rsidRPr="08423B65">
        <w:rPr>
          <w:rStyle w:val="LatinChar"/>
          <w:rFonts w:hint="cs"/>
          <w:sz w:val="18"/>
          <w:rtl/>
          <w:lang w:val="en-GB"/>
        </w:rPr>
        <w:t>,</w:t>
      </w:r>
      <w:r w:rsidRPr="08423B65">
        <w:rPr>
          <w:rStyle w:val="LatinChar"/>
          <w:sz w:val="18"/>
          <w:rtl/>
          <w:lang w:val="en-GB"/>
        </w:rPr>
        <w:t xml:space="preserve"> רק בשביל זולתם</w:t>
      </w:r>
      <w:r>
        <w:rPr>
          <w:rStyle w:val="LatinChar"/>
          <w:rFonts w:hint="cs"/>
          <w:sz w:val="18"/>
          <w:rtl/>
          <w:lang w:val="en-GB"/>
        </w:rPr>
        <w:t>..</w:t>
      </w:r>
      <w:r w:rsidRPr="08423B65">
        <w:rPr>
          <w:rStyle w:val="LatinChar"/>
          <w:rFonts w:hint="cs"/>
          <w:sz w:val="18"/>
          <w:rtl/>
          <w:lang w:val="en-GB"/>
        </w:rPr>
        <w:t>.</w:t>
      </w:r>
      <w:r w:rsidRPr="08423B65">
        <w:rPr>
          <w:rStyle w:val="LatinChar"/>
          <w:sz w:val="18"/>
          <w:rtl/>
          <w:lang w:val="en-GB"/>
        </w:rPr>
        <w:t xml:space="preserve"> לכך האומות שאינם עיקר בעולם</w:t>
      </w:r>
      <w:r w:rsidRPr="08423B65">
        <w:rPr>
          <w:rStyle w:val="LatinChar"/>
          <w:rFonts w:hint="cs"/>
          <w:sz w:val="18"/>
          <w:rtl/>
          <w:lang w:val="en-GB"/>
        </w:rPr>
        <w:t>,</w:t>
      </w:r>
      <w:r w:rsidRPr="08423B65">
        <w:rPr>
          <w:rStyle w:val="LatinChar"/>
          <w:sz w:val="18"/>
          <w:rtl/>
          <w:lang w:val="en-GB"/>
        </w:rPr>
        <w:t xml:space="preserve"> והם טפ</w:t>
      </w:r>
      <w:r w:rsidRPr="08423B65">
        <w:rPr>
          <w:rStyle w:val="LatinChar"/>
          <w:rFonts w:hint="cs"/>
          <w:sz w:val="18"/>
          <w:rtl/>
          <w:lang w:val="en-GB"/>
        </w:rPr>
        <w:t>ו</w:t>
      </w:r>
      <w:r w:rsidRPr="08423B65">
        <w:rPr>
          <w:rStyle w:val="LatinChar"/>
          <w:sz w:val="18"/>
          <w:rtl/>
          <w:lang w:val="en-GB"/>
        </w:rPr>
        <w:t>לים אצל ישראל</w:t>
      </w:r>
      <w:r>
        <w:rPr>
          <w:rStyle w:val="LatinChar"/>
          <w:rFonts w:hint="cs"/>
          <w:sz w:val="18"/>
          <w:rtl/>
          <w:lang w:val="en-GB"/>
        </w:rPr>
        <w:t xml:space="preserve">... </w:t>
      </w:r>
      <w:r w:rsidRPr="08423B65">
        <w:rPr>
          <w:rStyle w:val="LatinChar"/>
          <w:sz w:val="18"/>
          <w:rtl/>
          <w:lang w:val="en-GB"/>
        </w:rPr>
        <w:t>האומות תלוים בישראל</w:t>
      </w:r>
      <w:r>
        <w:rPr>
          <w:rFonts w:hint="cs"/>
          <w:rtl/>
        </w:rPr>
        <w:t>" [ראה למעלה פ"ה הערה 132, פ"ו הערה 14, פט"ז הערה 37, פכ"ג הערה 175, ופל"ט הערות 61, 83].</w:t>
      </w:r>
    </w:p>
  </w:footnote>
  <w:footnote w:id="125">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בנצח ישראל פ"י [רמז:]: "</w:t>
      </w:r>
      <w:r>
        <w:rPr>
          <w:rtl/>
        </w:rPr>
        <w:t xml:space="preserve">כתיב </w:t>
      </w:r>
      <w:r>
        <w:rPr>
          <w:rFonts w:hint="cs"/>
          <w:rtl/>
        </w:rPr>
        <w:t>[</w:t>
      </w:r>
      <w:r>
        <w:rPr>
          <w:rtl/>
        </w:rPr>
        <w:t>ירמיה ב, ג</w:t>
      </w:r>
      <w:r>
        <w:rPr>
          <w:rFonts w:hint="cs"/>
          <w:rtl/>
        </w:rPr>
        <w:t>]</w:t>
      </w:r>
      <w:r>
        <w:rPr>
          <w:rtl/>
        </w:rPr>
        <w:t xml:space="preserve"> </w:t>
      </w:r>
      <w:r>
        <w:rPr>
          <w:rFonts w:hint="cs"/>
          <w:rtl/>
        </w:rPr>
        <w:t>'</w:t>
      </w:r>
      <w:r>
        <w:rPr>
          <w:rtl/>
        </w:rPr>
        <w:t>קודש ישראל לה' ראשית תבואתו</w:t>
      </w:r>
      <w:r>
        <w:rPr>
          <w:rFonts w:hint="cs"/>
          <w:rtl/>
        </w:rPr>
        <w:t>'</w:t>
      </w:r>
      <w:r>
        <w:rPr>
          <w:rtl/>
        </w:rPr>
        <w:t>. אמר הכתוב כי האומה הזאת קודש, שהיא אל השם יתברך מפני שהיא ראשית לכל האומות, והדבר שהוא ראשית הוא אל השם יתברך.</w:t>
      </w:r>
      <w:r>
        <w:rPr>
          <w:rFonts w:hint="cs"/>
          <w:rtl/>
        </w:rPr>
        <w:t>..</w:t>
      </w:r>
      <w:r>
        <w:rPr>
          <w:rtl/>
        </w:rPr>
        <w:t xml:space="preserve"> ולפיכך הם קודש לה', והם ראשית תבואתו. ושאר האומות הם תוספת</w:t>
      </w:r>
      <w:r>
        <w:rPr>
          <w:rFonts w:hint="cs"/>
          <w:rtl/>
        </w:rPr>
        <w:t xml:space="preserve">. </w:t>
      </w:r>
      <w:r>
        <w:rPr>
          <w:rtl/>
        </w:rPr>
        <w:t>ומפני כי ישראל הם ראשית המציאות, לכך הם עיקר המציאות. והאומות שאינם ראשית</w:t>
      </w:r>
      <w:r>
        <w:rPr>
          <w:rFonts w:hint="cs"/>
          <w:rtl/>
        </w:rPr>
        <w:t>,</w:t>
      </w:r>
      <w:r>
        <w:rPr>
          <w:rtl/>
        </w:rPr>
        <w:t xml:space="preserve"> אין להם דבר זה. לכך אינם רק תוספת, והדבר שהוא תוספת אינו עצם ועיקר המציאות</w:t>
      </w:r>
      <w:r>
        <w:rPr>
          <w:rFonts w:hint="cs"/>
          <w:rtl/>
        </w:rPr>
        <w:t>..</w:t>
      </w:r>
      <w:r>
        <w:rPr>
          <w:rtl/>
        </w:rPr>
        <w:t xml:space="preserve">. כדכתיב </w:t>
      </w:r>
      <w:r>
        <w:rPr>
          <w:rFonts w:hint="cs"/>
          <w:rtl/>
        </w:rPr>
        <w:t>[</w:t>
      </w:r>
      <w:r>
        <w:rPr>
          <w:rtl/>
        </w:rPr>
        <w:t>בראשית א, א</w:t>
      </w:r>
      <w:r>
        <w:rPr>
          <w:rFonts w:hint="cs"/>
          <w:rtl/>
        </w:rPr>
        <w:t>]</w:t>
      </w:r>
      <w:r>
        <w:rPr>
          <w:rtl/>
        </w:rPr>
        <w:t xml:space="preserve"> </w:t>
      </w:r>
      <w:r>
        <w:rPr>
          <w:rFonts w:hint="cs"/>
          <w:rtl/>
        </w:rPr>
        <w:t>'</w:t>
      </w:r>
      <w:r>
        <w:rPr>
          <w:rtl/>
        </w:rPr>
        <w:t>בראשית ברא אלקים את השמים ואת הארץ</w:t>
      </w:r>
      <w:r>
        <w:rPr>
          <w:rFonts w:hint="cs"/>
          <w:rtl/>
        </w:rPr>
        <w:t>'</w:t>
      </w:r>
      <w:r>
        <w:rPr>
          <w:rtl/>
        </w:rPr>
        <w:t xml:space="preserve">, ופירשו במדרש </w:t>
      </w:r>
      <w:r>
        <w:rPr>
          <w:rFonts w:hint="cs"/>
          <w:rtl/>
        </w:rPr>
        <w:t>[</w:t>
      </w:r>
      <w:r>
        <w:rPr>
          <w:rtl/>
        </w:rPr>
        <w:t>ב"ר א, ד</w:t>
      </w:r>
      <w:r>
        <w:rPr>
          <w:rFonts w:hint="cs"/>
          <w:rtl/>
        </w:rPr>
        <w:t>]</w:t>
      </w:r>
      <w:r>
        <w:rPr>
          <w:rtl/>
        </w:rPr>
        <w:t xml:space="preserve"> בשביל ראשית ברא שמים וארץ, והם ישראל, כדכתיב </w:t>
      </w:r>
      <w:r>
        <w:rPr>
          <w:rFonts w:hint="cs"/>
          <w:rtl/>
        </w:rPr>
        <w:t>'</w:t>
      </w:r>
      <w:r>
        <w:rPr>
          <w:rtl/>
        </w:rPr>
        <w:t>קודש ישראל ראשית תבואתו</w:t>
      </w:r>
      <w:r>
        <w:rPr>
          <w:rFonts w:hint="cs"/>
          <w:rtl/>
        </w:rPr>
        <w:t>'</w:t>
      </w:r>
      <w:r>
        <w:rPr>
          <w:rtl/>
        </w:rPr>
        <w:t>. כי בשביל ראשית התבואה אדם זורע כל התבואה, כך ישראל הם ראשית תבואתו, ובשבילם ברא את הכל. כי שאר אומות הם תוספת על זה</w:t>
      </w:r>
      <w:r>
        <w:rPr>
          <w:rFonts w:hint="cs"/>
          <w:rtl/>
        </w:rPr>
        <w:t>" [הובא למעלה פ"ו הערה 14, ופ"ח הערה 123]. וראה והערה 126.</w:t>
      </w:r>
    </w:p>
  </w:footnote>
  <w:footnote w:id="126">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מעין מאמרם [פסחים פז:] "</w:t>
      </w:r>
      <w:r>
        <w:rPr>
          <w:rtl/>
        </w:rPr>
        <w:t>אמר רבי אלעזר</w:t>
      </w:r>
      <w:r>
        <w:rPr>
          <w:rFonts w:hint="cs"/>
          <w:rtl/>
        </w:rPr>
        <w:t>,</w:t>
      </w:r>
      <w:r>
        <w:rPr>
          <w:rtl/>
        </w:rPr>
        <w:t xml:space="preserve"> לא הגלה הק</w:t>
      </w:r>
      <w:r>
        <w:rPr>
          <w:rFonts w:hint="cs"/>
          <w:rtl/>
        </w:rPr>
        <w:t>ב"ה א</w:t>
      </w:r>
      <w:r>
        <w:rPr>
          <w:rtl/>
        </w:rPr>
        <w:t>ת ישראל לבין האומות אלא כדי שיתוספו עליהם גרים</w:t>
      </w:r>
      <w:r>
        <w:rPr>
          <w:rFonts w:hint="cs"/>
          <w:rtl/>
        </w:rPr>
        <w:t>". ובנצח ישראל פל"ב [תריט.] כתב: "</w:t>
      </w:r>
      <w:r>
        <w:rPr>
          <w:rtl/>
        </w:rPr>
        <w:t xml:space="preserve">אמרינן בפרק החולץ </w:t>
      </w:r>
      <w:r>
        <w:rPr>
          <w:rFonts w:hint="cs"/>
          <w:rtl/>
        </w:rPr>
        <w:t>[</w:t>
      </w:r>
      <w:r>
        <w:rPr>
          <w:rtl/>
        </w:rPr>
        <w:t>יבמות מז</w:t>
      </w:r>
      <w:r>
        <w:rPr>
          <w:rFonts w:hint="cs"/>
          <w:rtl/>
        </w:rPr>
        <w:t>:],</w:t>
      </w:r>
      <w:r>
        <w:rPr>
          <w:rtl/>
        </w:rPr>
        <w:t xml:space="preserve"> אמר רבי חלבו, קשים גרים לישראל כספחת, שנאמר </w:t>
      </w:r>
      <w:r>
        <w:rPr>
          <w:rFonts w:hint="cs"/>
          <w:rtl/>
        </w:rPr>
        <w:t>[</w:t>
      </w:r>
      <w:r>
        <w:rPr>
          <w:rtl/>
        </w:rPr>
        <w:t>ישעיה יד, א</w:t>
      </w:r>
      <w:r>
        <w:rPr>
          <w:rFonts w:hint="cs"/>
          <w:rtl/>
        </w:rPr>
        <w:t>]</w:t>
      </w:r>
      <w:r>
        <w:rPr>
          <w:rtl/>
        </w:rPr>
        <w:t xml:space="preserve"> </w:t>
      </w:r>
      <w:r>
        <w:rPr>
          <w:rFonts w:hint="cs"/>
          <w:rtl/>
        </w:rPr>
        <w:t>'</w:t>
      </w:r>
      <w:r>
        <w:rPr>
          <w:rtl/>
        </w:rPr>
        <w:t>ונלוה הגר עליהם ונספחו על בית יעקב</w:t>
      </w:r>
      <w:r>
        <w:rPr>
          <w:rFonts w:hint="cs"/>
          <w:rtl/>
        </w:rPr>
        <w:t>'</w:t>
      </w:r>
      <w:r>
        <w:rPr>
          <w:rtl/>
        </w:rPr>
        <w:t xml:space="preserve">, עד כאן. וביאור ענין זה, כי הספחת שהוא גדל באדם, הוא הוספה לאדם השלם, וכל יתור כנטול </w:t>
      </w:r>
      <w:r>
        <w:rPr>
          <w:rFonts w:hint="cs"/>
          <w:rtl/>
        </w:rPr>
        <w:t>[</w:t>
      </w:r>
      <w:r>
        <w:rPr>
          <w:rtl/>
        </w:rPr>
        <w:t>חולין נח</w:t>
      </w:r>
      <w:r>
        <w:rPr>
          <w:rFonts w:hint="cs"/>
          <w:rtl/>
        </w:rPr>
        <w:t>:]</w:t>
      </w:r>
      <w:r>
        <w:rPr>
          <w:rtl/>
        </w:rPr>
        <w:t>, והוא חסרון אל מי שיש בו תוספות</w:t>
      </w:r>
      <w:r>
        <w:rPr>
          <w:rFonts w:hint="cs"/>
          <w:rtl/>
        </w:rPr>
        <w:t xml:space="preserve"> [ראה למעלה פט"ו הערה 34, פי"ז הערה 19, ולהלן פ"ל הערה 61]</w:t>
      </w:r>
      <w:r>
        <w:rPr>
          <w:rtl/>
        </w:rPr>
        <w:t>. וכן הגר הוא תוספות על ישראל, כי ישראל הם בעצמם עם אחד, בני אברהם יצחק ויעקב, כמו אדם אחד. כאשר נתחבר הגר עליהם, הרי יש כאן תוספות. וכל תוספות מבטל השלימות, כמו שמבטל הספחת</w:t>
      </w:r>
      <w:r>
        <w:rPr>
          <w:rFonts w:hint="cs"/>
          <w:rtl/>
        </w:rPr>
        <w:t>,</w:t>
      </w:r>
      <w:r>
        <w:rPr>
          <w:rtl/>
        </w:rPr>
        <w:t xml:space="preserve"> שהוא נוסף</w:t>
      </w:r>
      <w:r>
        <w:rPr>
          <w:rFonts w:hint="cs"/>
          <w:rtl/>
        </w:rPr>
        <w:t>,</w:t>
      </w:r>
      <w:r>
        <w:rPr>
          <w:rtl/>
        </w:rPr>
        <w:t xml:space="preserve"> שלימות האדם, שמבטל שלימות צורתו, והוא חסרון באדם. ומפני כך הספחת הוא קשה לאדם. וכן הגרים, שאינם רק תוספת בלבד, הם קשים לישראל</w:t>
      </w:r>
      <w:r>
        <w:rPr>
          <w:rFonts w:hint="cs"/>
          <w:rtl/>
        </w:rPr>
        <w:t xml:space="preserve">". וכן כתב בהקדמה לדרוש על התורה [ו:], והובא למעלה הערה 116. וכן הוא בח"א ליבמות מז: [א, קל:], שם סג. [א, קלו:], וח"א לקידושין ע: [ב, קנ.]. וראה הערה הבאה.   </w:t>
      </w:r>
    </w:p>
  </w:footnote>
  <w:footnote w:id="127">
    <w:p w:rsidR="0835204F" w:rsidRDefault="0835204F" w:rsidP="08F17134">
      <w:pPr>
        <w:pStyle w:val="FootnoteText"/>
        <w:rPr>
          <w:rFonts w:hint="cs"/>
        </w:rPr>
      </w:pPr>
      <w:r>
        <w:rPr>
          <w:rtl/>
        </w:rPr>
        <w:t>&lt;</w:t>
      </w:r>
      <w:r>
        <w:rPr>
          <w:rStyle w:val="FootnoteReference"/>
        </w:rPr>
        <w:footnoteRef/>
      </w:r>
      <w:r>
        <w:rPr>
          <w:rtl/>
        </w:rPr>
        <w:t>&gt;</w:t>
      </w:r>
      <w:r>
        <w:rPr>
          <w:rFonts w:hint="cs"/>
          <w:rtl/>
        </w:rPr>
        <w:t xml:space="preserve"> </w:t>
      </w:r>
      <w:r w:rsidRPr="08421726">
        <w:rPr>
          <w:rFonts w:hint="cs"/>
          <w:rtl/>
        </w:rPr>
        <w:t>יש להבין</w:t>
      </w:r>
      <w:r>
        <w:rPr>
          <w:rFonts w:hint="cs"/>
          <w:rtl/>
        </w:rPr>
        <w:t xml:space="preserve">, כי כאן מבאר שהתוספת של האומות מתבטאת בגרים, ואילו בנצח ישראל פ"י [הובא בהערה 124] ביאר שהאומות עצמן הן התוספת, ולא הגרים הבאים מהן. ויש לומר, שישנן שתי הדגשות שונות בתיבת "תוספת"; יש תוספת שהיא בנוסף לעיקר, ויש תוספת שהיא טפלה לעיקר. דבריו כאן איירי בתוספת שהיא בנוסף לעיקר, וכמו שקרבן מוסף הוא בנוסף לעולת התמיד [רש"י במדבר כח, י]. ואילו דבריו בנצח ישראל איירי בתוספת שהיא טפלה לעיקר, לאמור שהדבר הנוסף אינו עיקר, אלא טפל. ודייק </w:t>
      </w:r>
      <w:r w:rsidRPr="08443DAD">
        <w:rPr>
          <w:rFonts w:hint="cs"/>
          <w:sz w:val="18"/>
          <w:rtl/>
        </w:rPr>
        <w:t xml:space="preserve">לה, שכאן כתב </w:t>
      </w:r>
      <w:r>
        <w:rPr>
          <w:rFonts w:hint="cs"/>
          <w:sz w:val="18"/>
          <w:rtl/>
        </w:rPr>
        <w:t xml:space="preserve">פעמיים </w:t>
      </w:r>
      <w:r w:rsidRPr="08443DAD">
        <w:rPr>
          <w:rFonts w:hint="cs"/>
          <w:sz w:val="18"/>
          <w:rtl/>
        </w:rPr>
        <w:t>"</w:t>
      </w:r>
      <w:r w:rsidRPr="08443DAD">
        <w:rPr>
          <w:rStyle w:val="LatinChar"/>
          <w:sz w:val="18"/>
          <w:rtl/>
          <w:lang w:val="en-GB"/>
        </w:rPr>
        <w:t xml:space="preserve">יש באומות עולם תוספת </w:t>
      </w:r>
      <w:r>
        <w:rPr>
          <w:rStyle w:val="LatinChar"/>
          <w:rFonts w:hint="cs"/>
          <w:sz w:val="18"/>
          <w:rtl/>
          <w:lang w:val="en-GB"/>
        </w:rPr>
        <w:t>&amp;</w:t>
      </w:r>
      <w:r w:rsidRPr="08443DAD">
        <w:rPr>
          <w:rStyle w:val="LatinChar"/>
          <w:b/>
          <w:bCs/>
          <w:sz w:val="18"/>
          <w:rtl/>
          <w:lang w:val="en-GB"/>
        </w:rPr>
        <w:t>על ישראל</w:t>
      </w:r>
      <w:r>
        <w:rPr>
          <w:rStyle w:val="LatinChar"/>
          <w:rFonts w:hint="cs"/>
          <w:sz w:val="18"/>
          <w:rtl/>
          <w:lang w:val="en-GB"/>
        </w:rPr>
        <w:t>^</w:t>
      </w:r>
      <w:r w:rsidRPr="08443DAD">
        <w:rPr>
          <w:rStyle w:val="LatinChar"/>
          <w:sz w:val="18"/>
          <w:rtl/>
          <w:lang w:val="en-GB"/>
        </w:rPr>
        <w:t xml:space="preserve">, הם הגרים שמתגיירים ונוספים </w:t>
      </w:r>
      <w:r>
        <w:rPr>
          <w:rStyle w:val="LatinChar"/>
          <w:rFonts w:hint="cs"/>
          <w:sz w:val="18"/>
          <w:rtl/>
          <w:lang w:val="en-GB"/>
        </w:rPr>
        <w:t>&amp;</w:t>
      </w:r>
      <w:r w:rsidRPr="08443DAD">
        <w:rPr>
          <w:rStyle w:val="LatinChar"/>
          <w:b/>
          <w:bCs/>
          <w:sz w:val="18"/>
          <w:rtl/>
          <w:lang w:val="en-GB"/>
        </w:rPr>
        <w:t>על ישראל</w:t>
      </w:r>
      <w:r>
        <w:rPr>
          <w:rStyle w:val="LatinChar"/>
          <w:rFonts w:hint="cs"/>
          <w:sz w:val="18"/>
          <w:rtl/>
          <w:lang w:val="en-GB"/>
        </w:rPr>
        <w:t>^</w:t>
      </w:r>
      <w:r>
        <w:rPr>
          <w:rFonts w:hint="cs"/>
          <w:rtl/>
        </w:rPr>
        <w:t>". ואילו בנצח ישראל פ"י לא הזכיר כלל את התיבות "על ישראל", אלא כתב "</w:t>
      </w:r>
      <w:r>
        <w:rPr>
          <w:rtl/>
        </w:rPr>
        <w:t xml:space="preserve">הם </w:t>
      </w:r>
      <w:r>
        <w:rPr>
          <w:rFonts w:hint="cs"/>
          <w:rtl/>
        </w:rPr>
        <w:t xml:space="preserve">[ישראל] </w:t>
      </w:r>
      <w:r>
        <w:rPr>
          <w:rtl/>
        </w:rPr>
        <w:t>ראשית תבואתו</w:t>
      </w:r>
      <w:r>
        <w:rPr>
          <w:rFonts w:hint="cs"/>
          <w:rtl/>
        </w:rPr>
        <w:t>,</w:t>
      </w:r>
      <w:r>
        <w:rPr>
          <w:rtl/>
        </w:rPr>
        <w:t xml:space="preserve"> ושאר האומות הם תוספת</w:t>
      </w:r>
      <w:r>
        <w:rPr>
          <w:rFonts w:hint="cs"/>
          <w:rtl/>
        </w:rPr>
        <w:t xml:space="preserve">. </w:t>
      </w:r>
      <w:r>
        <w:rPr>
          <w:rtl/>
        </w:rPr>
        <w:t>ומפני כי ישראל</w:t>
      </w:r>
      <w:r>
        <w:rPr>
          <w:rFonts w:hint="cs"/>
          <w:rtl/>
        </w:rPr>
        <w:t>...</w:t>
      </w:r>
      <w:r>
        <w:rPr>
          <w:rtl/>
        </w:rPr>
        <w:t xml:space="preserve"> הם עיקר המציאות. והאומות</w:t>
      </w:r>
      <w:r>
        <w:rPr>
          <w:rFonts w:hint="cs"/>
          <w:rtl/>
        </w:rPr>
        <w:t>...</w:t>
      </w:r>
      <w:r>
        <w:rPr>
          <w:rtl/>
        </w:rPr>
        <w:t xml:space="preserve"> אינם רק תוספת, והדבר שהוא תוספת אינו עצם ועיקר המציאות</w:t>
      </w:r>
      <w:r>
        <w:rPr>
          <w:rFonts w:hint="cs"/>
          <w:rtl/>
        </w:rPr>
        <w:t xml:space="preserve">... </w:t>
      </w:r>
      <w:r>
        <w:rPr>
          <w:rtl/>
        </w:rPr>
        <w:t>כי בשביל ראשית התבואה אדם זורע כל התבואה, כך ישראל הם ראשית תבואתו, ובשבילם ברא את הכל</w:t>
      </w:r>
      <w:r>
        <w:rPr>
          <w:rFonts w:hint="cs"/>
          <w:rtl/>
        </w:rPr>
        <w:t>,</w:t>
      </w:r>
      <w:r>
        <w:rPr>
          <w:rtl/>
        </w:rPr>
        <w:t xml:space="preserve"> כי שאר אומות הם תוספת על זה</w:t>
      </w:r>
      <w:r>
        <w:rPr>
          <w:rFonts w:hint="cs"/>
          <w:rtl/>
        </w:rPr>
        <w:t>". הרי שלא מדובר שם בתוספת שהיא בנוסף לעיקר, אלא בתוספת שהיא טפלה לעיקר. @</w:t>
      </w:r>
      <w:r w:rsidRPr="08E15316">
        <w:rPr>
          <w:rFonts w:hint="cs"/>
          <w:b/>
          <w:bCs/>
          <w:rtl/>
        </w:rPr>
        <w:t>ואם תאמר</w:t>
      </w:r>
      <w:r>
        <w:rPr>
          <w:rFonts w:hint="cs"/>
          <w:rtl/>
        </w:rPr>
        <w:t>^, מדוע כאן איירי בתוספת שהיא בנוסף לעיקר, ואילו בנצח ישראל איירי בתוספת שהיא טפלה לעיקר. ויש לומר, כי כך מתחייב מהנושאים שדן בהם בשני מקומות אלו; בנצח ישראל בא לבאר שה' לא עזב את ישראל, שפתח שם את הפרק [רמו.] בזה"ל: "</w:t>
      </w:r>
      <w:r>
        <w:rPr>
          <w:rtl/>
        </w:rPr>
        <w:t>כאשר האדם שומע הדברים אשר הגיעו לעם ה' אשר לא הגיע לשום אומה בעולם, ורוב הצרות אשר באו עליהם, והשפלות היתרה אשר הם ירודים עד עפר, ויותר מזה. ותהרהר במחשבתך באולי הוא יתברך עזב אותם, והם אליו כאומה אחרת חס ושלום</w:t>
      </w:r>
      <w:r>
        <w:rPr>
          <w:rFonts w:hint="cs"/>
          <w:rtl/>
        </w:rPr>
        <w:t xml:space="preserve">... </w:t>
      </w:r>
      <w:r>
        <w:rPr>
          <w:rtl/>
        </w:rPr>
        <w:t>אל יבא בהרהור לבך ובמחשבתך דבר כמו זה</w:t>
      </w:r>
      <w:r>
        <w:rPr>
          <w:rFonts w:hint="cs"/>
          <w:rtl/>
        </w:rPr>
        <w:t>". ועל כך המשיך שם וכתב [רמח.] "</w:t>
      </w:r>
      <w:r>
        <w:rPr>
          <w:rtl/>
        </w:rPr>
        <w:t>מפני כי ישראל הם ראשית המציאות, לכך הם עיקר המציאות</w:t>
      </w:r>
      <w:r>
        <w:rPr>
          <w:rFonts w:hint="cs"/>
          <w:rtl/>
        </w:rPr>
        <w:t>,</w:t>
      </w:r>
      <w:r>
        <w:rPr>
          <w:rtl/>
        </w:rPr>
        <w:t xml:space="preserve"> והאומות שאינם ראשית אין להם דבר זה</w:t>
      </w:r>
      <w:r>
        <w:rPr>
          <w:rFonts w:hint="cs"/>
          <w:rtl/>
        </w:rPr>
        <w:t>,</w:t>
      </w:r>
      <w:r>
        <w:rPr>
          <w:rtl/>
        </w:rPr>
        <w:t xml:space="preserve"> לכך אינם רק תוספת, והדבר שהוא תוספת אינו עצם ועיקר המציאות</w:t>
      </w:r>
      <w:r>
        <w:rPr>
          <w:rFonts w:hint="cs"/>
          <w:rtl/>
        </w:rPr>
        <w:t xml:space="preserve">... </w:t>
      </w:r>
      <w:r>
        <w:rPr>
          <w:rtl/>
        </w:rPr>
        <w:t>ואיך יהיה דבר זה בטל, שיהיו האומות עיקר וישראל יהיו טפלים אצלם, והם משועבדים להם</w:t>
      </w:r>
      <w:r>
        <w:rPr>
          <w:rFonts w:hint="cs"/>
          <w:rtl/>
        </w:rPr>
        <w:t>,</w:t>
      </w:r>
      <w:r>
        <w:rPr>
          <w:rtl/>
        </w:rPr>
        <w:t xml:space="preserve"> דבר כמו זה אי אפשר</w:t>
      </w:r>
      <w:r>
        <w:rPr>
          <w:rFonts w:hint="cs"/>
          <w:rtl/>
        </w:rPr>
        <w:t>". לאמור, שאי אפשר שהטפל יהפך לעיקר, והעיקר יהפך לטפל. אך כאן בא לבאר ש"הגרים הם חוץ מישראל, ואינם בכלל ששים רבוא מישראל" [כדי להשוות את צפורה למשה, ששניהם עומדים חוץ לששים רבוא]. ועל כך המשיך וכתב שזהו משום ש"יש באומות העולם תוספת על ישראל, הם הגרים שמתגיירים ונוספים על ישראל", ולכך אין הם נכללים במספר ששים רבוא, אלא הם בנוסף לששים רבוא. @</w:t>
      </w:r>
      <w:r w:rsidRPr="089F33E3">
        <w:rPr>
          <w:rFonts w:hint="cs"/>
          <w:b/>
          <w:bCs/>
          <w:rtl/>
        </w:rPr>
        <w:t>עלה בידינו</w:t>
      </w:r>
      <w:r>
        <w:rPr>
          <w:rFonts w:hint="cs"/>
          <w:rtl/>
        </w:rPr>
        <w:t>^, שכאשר הנך מדבר על תוספת שהיא טפלה לעיקר, אז הנך מדבר באומות עצמן, שהן טפלות לישראל. אך כאשר הנך מדבר על תוספת שהיא בנוסף לעיקר, אז הנך מדבר על הגרים הבאים מהאומות, שהגרים עצמם הם ישראל, ולכך הם בנוסף לישראל. מה שאין כן האומות עצמן, שאין הן ישראל, לכך אין הן בנוסף לישראל, אלא טפילות לישראל. @</w:t>
      </w:r>
      <w:r w:rsidRPr="088B768E">
        <w:rPr>
          <w:rFonts w:hint="cs"/>
          <w:b/>
          <w:bCs/>
          <w:rtl/>
        </w:rPr>
        <w:t>ואודות שהתוספת</w:t>
      </w:r>
      <w:r>
        <w:rPr>
          <w:rFonts w:hint="cs"/>
          <w:rtl/>
        </w:rPr>
        <w:t>^ של "בנוסף" צריכה להיות דומה לעיקר, כן דרשו חכמים [יומא טו:] שהפסוק [במדבר כח, טו] "על עולת התמיד" מורה שאיירי בתוספת של קרבן עולה, ולא בתוספת של קרבן חטאת, כי התוספת נאמרה ביחס לעולת התמיד. ובדר"ח פ"ו מ"א [ח.] כתב על הברייתא של פרק ששי באבות [פרק שנו] בזה"ל: "מפני כי הברייתא זאת נשנית להוסיף על המשנה [ה' פרקים של אבות], אמר [שם] 'שנו חכמים בלשון המשנה', שיהא זה תוספת על המשנה". הרי תוספת של "בנוסף" צריכה להיות דומה לעיקר, ואל"כ אינה נחשבת לתוספת, אלא לפנים חדשות באו לכאן. לכך פשיטא שנקט כאן בגרים, ולא באומות, כי תוספת של "בנוסף" צריכה שתהיה לה "צד השוה" לישראל, וזה כמובן שייך רק לגרים, שאף הם ישראל הוו. מה שאין כן האומות עצמן, שאינן ישראל, לכך אינן תוספת של "בנוסף". וראה בדר"ח פ"ו הערה 20 שנקודה זו התבארה שם. @</w:t>
      </w:r>
      <w:r w:rsidRPr="08E0200A">
        <w:rPr>
          <w:rFonts w:hint="cs"/>
          <w:b/>
          <w:bCs/>
          <w:rtl/>
        </w:rPr>
        <w:t>ועדיין יש להבין</w:t>
      </w:r>
      <w:r>
        <w:rPr>
          <w:rFonts w:hint="cs"/>
          <w:rtl/>
        </w:rPr>
        <w:t xml:space="preserve">^, מה ראה צורך לבאר כאן את התוספת של הגרים דרך תוספת האומות ["יש באומות עולם תוספת על ישראל"], ולא ביאר את תוספת הגרים מבלי לתלות זאת בתוספת האומות שבאו מהן. ויש לומר, שזו ראיה לדברים שנתבארו למעלה [הערה 122] שה"כל" של הגר בא לו מהגוי שהולידו, שהואיל והגוי הוא "כל" משום שאין לו קהל ["יצא זה (עובד כוכבים) שאין לו קהל" (נזיר סא:)], כך הגרים הבאים ממנו הם "כל" משום שאין להם קהל ["קהל גרים לא איקרי קהל" (קידושין עג.)]. הרי שאין לבאר ענין הגר מבלי לבאר ענין הגוי שבא ממנו. אמנם בבאר הגולה באר החמישי [סח:] נהג להיפך, שהזכיר "גוי" ולא הזכיר "גר", וכמובא בהערה הבאה.     </w:t>
      </w:r>
    </w:p>
  </w:footnote>
  <w:footnote w:id="128">
    <w:p w:rsidR="0835204F" w:rsidRDefault="0835204F" w:rsidP="08805A0F">
      <w:pPr>
        <w:pStyle w:val="FootnoteText"/>
        <w:rPr>
          <w:rFonts w:hint="cs"/>
        </w:rPr>
      </w:pPr>
      <w:r>
        <w:rPr>
          <w:rtl/>
        </w:rPr>
        <w:t>&lt;</w:t>
      </w:r>
      <w:r>
        <w:rPr>
          <w:rStyle w:val="FootnoteReference"/>
        </w:rPr>
        <w:footnoteRef/>
      </w:r>
      <w:r>
        <w:rPr>
          <w:rtl/>
        </w:rPr>
        <w:t>&gt;</w:t>
      </w:r>
      <w:r>
        <w:rPr>
          <w:rFonts w:hint="cs"/>
          <w:rtl/>
        </w:rPr>
        <w:t xml:space="preserve"> הנה כאן ציין כמה פעמים שצפורה היתה גיורת. אך בבאר הגולה באר ה</w:t>
      </w:r>
      <w:r w:rsidRPr="08DE36C9">
        <w:rPr>
          <w:rFonts w:hint="cs"/>
          <w:sz w:val="18"/>
          <w:rtl/>
        </w:rPr>
        <w:t xml:space="preserve">חמישי [סח:] </w:t>
      </w:r>
      <w:r>
        <w:rPr>
          <w:rFonts w:hint="cs"/>
          <w:sz w:val="18"/>
          <w:rtl/>
        </w:rPr>
        <w:t xml:space="preserve">דן גם כן בשאלה זו [מדוע משה לא נשא בת ישראל], ומתרץ כדבריו כאן, אך עם כל זה לא ציין שם אפילו פעם אחת שצפורה היתה גיורת, וז"ל: </w:t>
      </w:r>
      <w:r w:rsidRPr="08DE36C9">
        <w:rPr>
          <w:rFonts w:hint="cs"/>
          <w:sz w:val="18"/>
          <w:rtl/>
        </w:rPr>
        <w:t>"</w:t>
      </w:r>
      <w:r w:rsidRPr="085E3D7A">
        <w:rPr>
          <w:sz w:val="18"/>
          <w:rtl/>
        </w:rPr>
        <w:t xml:space="preserve">כיון שכתוב בכל אשה שהוא זיווג לאדם </w:t>
      </w:r>
      <w:r>
        <w:rPr>
          <w:rFonts w:hint="cs"/>
          <w:sz w:val="18"/>
          <w:rtl/>
        </w:rPr>
        <w:t>'</w:t>
      </w:r>
      <w:r w:rsidRPr="085E3D7A">
        <w:rPr>
          <w:sz w:val="18"/>
          <w:rtl/>
        </w:rPr>
        <w:t>אעשה לו עזר כנגדו</w:t>
      </w:r>
      <w:r>
        <w:rPr>
          <w:rFonts w:hint="cs"/>
          <w:sz w:val="18"/>
          <w:rtl/>
        </w:rPr>
        <w:t>'</w:t>
      </w:r>
      <w:r w:rsidRPr="085E3D7A">
        <w:rPr>
          <w:sz w:val="18"/>
          <w:rtl/>
        </w:rPr>
        <w:t>, ו</w:t>
      </w:r>
      <w:r>
        <w:rPr>
          <w:rFonts w:hint="cs"/>
          <w:sz w:val="18"/>
          <w:rtl/>
        </w:rPr>
        <w:t>'</w:t>
      </w:r>
      <w:r w:rsidRPr="085E3D7A">
        <w:rPr>
          <w:sz w:val="18"/>
          <w:rtl/>
        </w:rPr>
        <w:t>כנגדו</w:t>
      </w:r>
      <w:r>
        <w:rPr>
          <w:rFonts w:hint="cs"/>
          <w:sz w:val="18"/>
          <w:rtl/>
        </w:rPr>
        <w:t>'</w:t>
      </w:r>
      <w:r w:rsidRPr="085E3D7A">
        <w:rPr>
          <w:sz w:val="18"/>
          <w:rtl/>
        </w:rPr>
        <w:t xml:space="preserve"> משמע דומה לו שוה לו. ואיך אפשר שתהיה אשה אחת מן הכלל, והיא פרט אחד בלבד, עוזר למי שהוא שקול נגד הכלל כולו</w:t>
      </w:r>
      <w:r>
        <w:rPr>
          <w:rFonts w:hint="cs"/>
          <w:sz w:val="18"/>
          <w:rtl/>
        </w:rPr>
        <w:t xml:space="preserve">... </w:t>
      </w:r>
      <w:r w:rsidRPr="085E3D7A">
        <w:rPr>
          <w:rFonts w:hint="cs"/>
          <w:sz w:val="18"/>
          <w:rtl/>
        </w:rPr>
        <w:t xml:space="preserve">אבל </w:t>
      </w:r>
      <w:r w:rsidRPr="085E3D7A">
        <w:rPr>
          <w:sz w:val="18"/>
          <w:rtl/>
        </w:rPr>
        <w:t xml:space="preserve">כאשר נשא </w:t>
      </w:r>
      <w:r w:rsidRPr="085E3D7A">
        <w:rPr>
          <w:rFonts w:hint="cs"/>
          <w:sz w:val="18"/>
          <w:rtl/>
        </w:rPr>
        <w:t xml:space="preserve">[משה] </w:t>
      </w:r>
      <w:r w:rsidRPr="085E3D7A">
        <w:rPr>
          <w:sz w:val="18"/>
          <w:rtl/>
        </w:rPr>
        <w:t xml:space="preserve">את בת יתרו, אף כי אין בת יתרו יותר במעלה מן בת ישראל, מכל מקום שייך לומר </w:t>
      </w:r>
      <w:r w:rsidRPr="085E3D7A">
        <w:rPr>
          <w:rFonts w:hint="cs"/>
          <w:sz w:val="18"/>
          <w:rtl/>
        </w:rPr>
        <w:t>[בראשית ב, יח] '</w:t>
      </w:r>
      <w:r w:rsidRPr="085E3D7A">
        <w:rPr>
          <w:sz w:val="18"/>
          <w:rtl/>
        </w:rPr>
        <w:t>אעשה לו עזר כנגדו</w:t>
      </w:r>
      <w:r w:rsidRPr="085E3D7A">
        <w:rPr>
          <w:rFonts w:hint="cs"/>
          <w:sz w:val="18"/>
          <w:rtl/>
        </w:rPr>
        <w:t>'</w:t>
      </w:r>
      <w:r w:rsidRPr="085E3D7A">
        <w:rPr>
          <w:sz w:val="18"/>
          <w:rtl/>
        </w:rPr>
        <w:t>, כי משה מישראל</w:t>
      </w:r>
      <w:r w:rsidRPr="08DE36C9">
        <w:rPr>
          <w:sz w:val="18"/>
          <w:rtl/>
        </w:rPr>
        <w:t xml:space="preserve">, ויתרו מן האומות, </w:t>
      </w:r>
      <w:r>
        <w:rPr>
          <w:rFonts w:hint="cs"/>
          <w:sz w:val="18"/>
          <w:rtl/>
        </w:rPr>
        <w:t>&amp;</w:t>
      </w:r>
      <w:r w:rsidRPr="08F207F0">
        <w:rPr>
          <w:b/>
          <w:bCs/>
          <w:sz w:val="18"/>
          <w:rtl/>
        </w:rPr>
        <w:t>וישראל והאומות הם כלל בני אדם</w:t>
      </w:r>
      <w:r>
        <w:rPr>
          <w:rFonts w:hint="cs"/>
          <w:sz w:val="18"/>
          <w:rtl/>
        </w:rPr>
        <w:t>^</w:t>
      </w:r>
      <w:r w:rsidRPr="08DE36C9">
        <w:rPr>
          <w:sz w:val="18"/>
          <w:rtl/>
        </w:rPr>
        <w:t xml:space="preserve">, ובזה שייך לומר </w:t>
      </w:r>
      <w:r>
        <w:rPr>
          <w:rFonts w:hint="cs"/>
          <w:sz w:val="18"/>
          <w:rtl/>
        </w:rPr>
        <w:t>'</w:t>
      </w:r>
      <w:r w:rsidRPr="08DE36C9">
        <w:rPr>
          <w:sz w:val="18"/>
          <w:rtl/>
        </w:rPr>
        <w:t>אעשה לו עזר כנגדו</w:t>
      </w:r>
      <w:r>
        <w:rPr>
          <w:rFonts w:hint="cs"/>
          <w:sz w:val="18"/>
          <w:rtl/>
        </w:rPr>
        <w:t>'</w:t>
      </w:r>
      <w:r w:rsidRPr="08DE36C9">
        <w:rPr>
          <w:sz w:val="18"/>
          <w:rtl/>
        </w:rPr>
        <w:t xml:space="preserve">. אבל אם נשא מבנות ישראל לא שייך כלל </w:t>
      </w:r>
      <w:r>
        <w:rPr>
          <w:rFonts w:hint="cs"/>
          <w:sz w:val="18"/>
          <w:rtl/>
        </w:rPr>
        <w:t>'</w:t>
      </w:r>
      <w:r w:rsidRPr="08DE36C9">
        <w:rPr>
          <w:sz w:val="18"/>
          <w:rtl/>
        </w:rPr>
        <w:t>אעשה לו עזר כנגדו</w:t>
      </w:r>
      <w:r>
        <w:rPr>
          <w:rFonts w:hint="cs"/>
          <w:sz w:val="18"/>
          <w:rtl/>
        </w:rPr>
        <w:t>'</w:t>
      </w:r>
      <w:r w:rsidRPr="08DE36C9">
        <w:rPr>
          <w:sz w:val="18"/>
          <w:rtl/>
        </w:rPr>
        <w:t>, כאשר משה שקול נגד הכלל</w:t>
      </w:r>
      <w:r>
        <w:rPr>
          <w:rFonts w:hint="cs"/>
          <w:rtl/>
        </w:rPr>
        <w:t>". ויש להבין מדוע בבאר הגולה השמיט לגמרי את היותה של צפורה גיורת</w:t>
      </w:r>
      <w:r w:rsidRPr="08176224">
        <w:rPr>
          <w:rFonts w:hint="cs"/>
          <w:rtl/>
        </w:rPr>
        <w:t xml:space="preserve"> </w:t>
      </w:r>
      <w:r>
        <w:rPr>
          <w:rFonts w:hint="cs"/>
          <w:rtl/>
        </w:rPr>
        <w:t>[ושם בהערה 391 צוין קושי זה, עיי"ש בישוב הדבר]. אמנם לאחר מה שנתבאר בהערה הקודמת, קושי זה מתיישב ברווחא. וזה שנתבאר שם שכל ההכרח לציין כאן שצפורה היתה גיורת הוא משום שהשויון המתחייב מהמלים "עזר כנגדו" יוכל להתקיים רק לאחר שצפורה תחשב לתוספת של "בנוסף" על העיקר, שתוספת כזו דומה לעיקר [כפי שקרבן מוסף דומה לעולת התמיד, ששניהם עולות], ודמיון זה בין צפורה למשה הוא מחמת ששניהם "ישראל", ואין דמיון מקביל לזה בין ישראל והאומות [כמבואר בהערה הקודמת]. אך בבאר הגולה מצא שהדמיון המתחייב מהמלים "עזר כנגדו" נמצא כבר בין ישראל והאומות עצמן, שכתב שם: "</w:t>
      </w:r>
      <w:r w:rsidRPr="08DE36C9">
        <w:rPr>
          <w:sz w:val="18"/>
          <w:rtl/>
        </w:rPr>
        <w:t>ישראל והאומות הם כלל בני אדם</w:t>
      </w:r>
      <w:r>
        <w:rPr>
          <w:rFonts w:hint="cs"/>
          <w:rtl/>
        </w:rPr>
        <w:t>" [נקודה שלא הזכיר כאן כלל]. והואיל והדמיון המתחייב מ"עזר כנגדו" כבר נמצא בין ישראל לאומות עצמן [ששניהם "כלל בני אדם"], שוב אין צורך להזקק לתוספת של גרים כדי שהדמיון יעלה יפה, כי בלאו הכי הם דומים ועומדים.</w:t>
      </w:r>
    </w:p>
  </w:footnote>
  <w:footnote w:id="12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"רב שמואל בר יצחק" ובתנחומא קרח אות י איתא "</w:t>
      </w:r>
      <w:r>
        <w:rPr>
          <w:rtl/>
        </w:rPr>
        <w:t>א</w:t>
      </w:r>
      <w:r>
        <w:rPr>
          <w:rFonts w:hint="cs"/>
          <w:rtl/>
        </w:rPr>
        <w:t>מ</w:t>
      </w:r>
      <w:r>
        <w:rPr>
          <w:rtl/>
        </w:rPr>
        <w:t xml:space="preserve">ר </w:t>
      </w:r>
      <w:r>
        <w:rPr>
          <w:rFonts w:hint="cs"/>
          <w:rtl/>
        </w:rPr>
        <w:t xml:space="preserve">רבי </w:t>
      </w:r>
      <w:r>
        <w:rPr>
          <w:rtl/>
        </w:rPr>
        <w:t>חייא בר אבא</w:t>
      </w:r>
      <w:r>
        <w:rPr>
          <w:rFonts w:hint="cs"/>
          <w:rtl/>
        </w:rPr>
        <w:t xml:space="preserve">". </w:t>
      </w:r>
    </w:p>
  </w:footnote>
  <w:footnote w:id="13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w:t>
      </w:r>
      <w:r>
        <w:rPr>
          <w:rtl/>
        </w:rPr>
        <w:t>"אל תסתרי עם משה</w:t>
      </w:r>
      <w:r>
        <w:rPr>
          <w:rFonts w:hint="cs"/>
          <w:rtl/>
        </w:rPr>
        <w:t>,</w:t>
      </w:r>
      <w:r>
        <w:rPr>
          <w:rtl/>
        </w:rPr>
        <w:t xml:space="preserve"> 'קנוי' היינו התראה" [רש"י סנהדרין קי.].</w:t>
      </w:r>
    </w:p>
  </w:footnote>
  <w:footnote w:id="13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בגמרא שלפנינו לא הובא כלל פסוק זה, אך הובא </w:t>
      </w:r>
      <w:r>
        <w:rPr>
          <w:rtl/>
        </w:rPr>
        <w:t>בעין יעקב שם, ו</w:t>
      </w:r>
      <w:r>
        <w:rPr>
          <w:rFonts w:hint="cs"/>
          <w:rtl/>
        </w:rPr>
        <w:t xml:space="preserve">כן </w:t>
      </w:r>
      <w:r>
        <w:rPr>
          <w:rtl/>
        </w:rPr>
        <w:t xml:space="preserve">בגמרא סנהדרין קי., </w:t>
      </w:r>
      <w:r>
        <w:rPr>
          <w:rFonts w:hint="cs"/>
          <w:rtl/>
        </w:rPr>
        <w:t xml:space="preserve">ובתנחומא קרח אות י. </w:t>
      </w:r>
      <w:r>
        <w:rPr>
          <w:rtl/>
        </w:rPr>
        <w:t xml:space="preserve">אך </w:t>
      </w:r>
      <w:r>
        <w:rPr>
          <w:rFonts w:hint="cs"/>
          <w:rtl/>
        </w:rPr>
        <w:t>גם בשלשת מקומות אלו תחילה הובא הפסוק "וישמע משה", ולאחריו הפסוק "ויקנאו למשה". וכגון, בגמרא [סנהדרין קי.] אמרו "'</w:t>
      </w:r>
      <w:r>
        <w:rPr>
          <w:rtl/>
        </w:rPr>
        <w:t>וישמע משה ויפול על פניו</w:t>
      </w:r>
      <w:r>
        <w:rPr>
          <w:rFonts w:hint="cs"/>
          <w:rtl/>
        </w:rPr>
        <w:t>',</w:t>
      </w:r>
      <w:r>
        <w:rPr>
          <w:rtl/>
        </w:rPr>
        <w:t xml:space="preserve"> מה שמועה שמע</w:t>
      </w:r>
      <w:r>
        <w:rPr>
          <w:rFonts w:hint="cs"/>
          <w:rtl/>
        </w:rPr>
        <w:t>.</w:t>
      </w:r>
      <w:r>
        <w:rPr>
          <w:rtl/>
        </w:rPr>
        <w:t xml:space="preserve"> אמר רבי שמואל בר נחמני אמר רבי יונתן</w:t>
      </w:r>
      <w:r>
        <w:rPr>
          <w:rFonts w:hint="cs"/>
          <w:rtl/>
        </w:rPr>
        <w:t>,</w:t>
      </w:r>
      <w:r>
        <w:rPr>
          <w:rtl/>
        </w:rPr>
        <w:t xml:space="preserve"> שחשדוהו מאשת איש</w:t>
      </w:r>
      <w:r>
        <w:rPr>
          <w:rFonts w:hint="cs"/>
          <w:rtl/>
        </w:rPr>
        <w:t>,</w:t>
      </w:r>
      <w:r>
        <w:rPr>
          <w:rtl/>
        </w:rPr>
        <w:t xml:space="preserve"> שנאמר </w:t>
      </w:r>
      <w:r>
        <w:rPr>
          <w:rFonts w:hint="cs"/>
          <w:rtl/>
        </w:rPr>
        <w:t>'</w:t>
      </w:r>
      <w:r>
        <w:rPr>
          <w:rtl/>
        </w:rPr>
        <w:t>ויקנאו למשה במחנה</w:t>
      </w:r>
      <w:r>
        <w:rPr>
          <w:rFonts w:hint="cs"/>
          <w:rtl/>
        </w:rPr>
        <w:t>'.</w:t>
      </w:r>
      <w:r>
        <w:rPr>
          <w:rtl/>
        </w:rPr>
        <w:t xml:space="preserve"> אמר רב שמואל בר יצחק</w:t>
      </w:r>
      <w:r>
        <w:rPr>
          <w:rFonts w:hint="cs"/>
          <w:rtl/>
        </w:rPr>
        <w:t>,</w:t>
      </w:r>
      <w:r>
        <w:rPr>
          <w:rtl/>
        </w:rPr>
        <w:t xml:space="preserve"> מלמד שכל אחד ואחד קנא את אשתו ממשה</w:t>
      </w:r>
      <w:r>
        <w:rPr>
          <w:rFonts w:hint="cs"/>
          <w:rtl/>
        </w:rPr>
        <w:t xml:space="preserve">". אך המהר"ל הביא קודם את הפסוק "ויקנאו למשה במחנה", ולאחריו את הפסוק "וישמע משה וגו'". וכן הביא גם בבאר הגולה באר החמישי [סו.].    </w:t>
      </w:r>
    </w:p>
  </w:footnote>
  <w:footnote w:id="132">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למעלה [לאחר ציון 107</w:t>
      </w:r>
      <w:r w:rsidRPr="083D35F0">
        <w:rPr>
          <w:rFonts w:hint="cs"/>
          <w:sz w:val="18"/>
          <w:rtl/>
        </w:rPr>
        <w:t>]: "</w:t>
      </w:r>
      <w:r w:rsidRPr="083D35F0">
        <w:rPr>
          <w:rStyle w:val="LatinChar"/>
          <w:sz w:val="18"/>
          <w:rtl/>
          <w:lang w:val="en-GB"/>
        </w:rPr>
        <w:t>וזה כאשר תדע כי שקול היה משה רבינו עליו השלום נגד כל ישראל, בעבור שהוא הצורה המשלים את כל ישראל</w:t>
      </w:r>
      <w:r w:rsidRPr="083D35F0">
        <w:rPr>
          <w:rStyle w:val="LatinChar"/>
          <w:rFonts w:hint="cs"/>
          <w:sz w:val="18"/>
          <w:rtl/>
          <w:lang w:val="en-GB"/>
        </w:rPr>
        <w:t>.</w:t>
      </w:r>
      <w:r w:rsidRPr="083D35F0">
        <w:rPr>
          <w:rStyle w:val="LatinChar"/>
          <w:sz w:val="18"/>
          <w:rtl/>
          <w:lang w:val="en-GB"/>
        </w:rPr>
        <w:t xml:space="preserve"> ולפיכך אמר הכתוב </w:t>
      </w:r>
      <w:r>
        <w:rPr>
          <w:rStyle w:val="LatinChar"/>
          <w:rFonts w:hint="cs"/>
          <w:sz w:val="18"/>
          <w:rtl/>
          <w:lang w:val="en-GB"/>
        </w:rPr>
        <w:t>[</w:t>
      </w:r>
      <w:r w:rsidRPr="083D35F0">
        <w:rPr>
          <w:rStyle w:val="LatinChar"/>
          <w:sz w:val="18"/>
          <w:rtl/>
          <w:lang w:val="en-GB"/>
        </w:rPr>
        <w:t>שמות יח</w:t>
      </w:r>
      <w:r w:rsidRPr="083D35F0">
        <w:rPr>
          <w:rStyle w:val="LatinChar"/>
          <w:rFonts w:hint="cs"/>
          <w:sz w:val="18"/>
          <w:rtl/>
          <w:lang w:val="en-GB"/>
        </w:rPr>
        <w:t>, א</w:t>
      </w:r>
      <w:r>
        <w:rPr>
          <w:rStyle w:val="LatinChar"/>
          <w:rFonts w:hint="cs"/>
          <w:sz w:val="18"/>
          <w:rtl/>
          <w:lang w:val="en-GB"/>
        </w:rPr>
        <w:t>]</w:t>
      </w:r>
      <w:r w:rsidRPr="083D35F0">
        <w:rPr>
          <w:rStyle w:val="LatinChar"/>
          <w:sz w:val="18"/>
          <w:rtl/>
          <w:lang w:val="en-GB"/>
        </w:rPr>
        <w:t xml:space="preserve"> </w:t>
      </w:r>
      <w:r>
        <w:rPr>
          <w:rStyle w:val="LatinChar"/>
          <w:rFonts w:hint="cs"/>
          <w:sz w:val="18"/>
          <w:rtl/>
          <w:lang w:val="en-GB"/>
        </w:rPr>
        <w:t>'</w:t>
      </w:r>
      <w:r w:rsidRPr="083D35F0">
        <w:rPr>
          <w:rStyle w:val="LatinChar"/>
          <w:sz w:val="18"/>
          <w:rtl/>
          <w:lang w:val="en-GB"/>
        </w:rPr>
        <w:t>וישמע יתרו כהן מדין חותן משה את כל אשר עשה אל</w:t>
      </w:r>
      <w:r w:rsidRPr="083D35F0">
        <w:rPr>
          <w:rStyle w:val="LatinChar"/>
          <w:rFonts w:hint="cs"/>
          <w:sz w:val="18"/>
          <w:rtl/>
          <w:lang w:val="en-GB"/>
        </w:rPr>
        <w:t>ק</w:t>
      </w:r>
      <w:r w:rsidRPr="083D35F0">
        <w:rPr>
          <w:rStyle w:val="LatinChar"/>
          <w:sz w:val="18"/>
          <w:rtl/>
          <w:lang w:val="en-GB"/>
        </w:rPr>
        <w:t>ים למשה ולישראל</w:t>
      </w:r>
      <w:r>
        <w:rPr>
          <w:rStyle w:val="LatinChar"/>
          <w:rFonts w:hint="cs"/>
          <w:sz w:val="18"/>
          <w:rtl/>
          <w:lang w:val="en-GB"/>
        </w:rPr>
        <w:t>'</w:t>
      </w:r>
      <w:r w:rsidRPr="083D35F0">
        <w:rPr>
          <w:rStyle w:val="LatinChar"/>
          <w:rFonts w:hint="cs"/>
          <w:sz w:val="18"/>
          <w:rtl/>
          <w:lang w:val="en-GB"/>
        </w:rPr>
        <w:t>,</w:t>
      </w:r>
      <w:r w:rsidRPr="083D35F0">
        <w:rPr>
          <w:rStyle w:val="LatinChar"/>
          <w:sz w:val="18"/>
          <w:rtl/>
          <w:lang w:val="en-GB"/>
        </w:rPr>
        <w:t xml:space="preserve"> שקול משה כנגד כל ישראל</w:t>
      </w:r>
      <w:r>
        <w:rPr>
          <w:rFonts w:hint="cs"/>
          <w:rtl/>
        </w:rPr>
        <w:t>". ובגו"א שמות פי"ח אות ז [י:] כתב: "</w:t>
      </w:r>
      <w:r>
        <w:rPr>
          <w:rtl/>
        </w:rPr>
        <w:t>הטעם מפרשים כי משה היה משלים את ישראל בכל דבר, ודבר המשלים שקול נגד הכל</w:t>
      </w:r>
      <w:r>
        <w:rPr>
          <w:rFonts w:hint="cs"/>
          <w:rtl/>
        </w:rPr>
        <w:t>,</w:t>
      </w:r>
      <w:r>
        <w:rPr>
          <w:rtl/>
        </w:rPr>
        <w:t xml:space="preserve"> בעבור שהוא משלים הכל</w:t>
      </w:r>
      <w:r>
        <w:rPr>
          <w:rFonts w:hint="cs"/>
          <w:rtl/>
        </w:rPr>
        <w:t>.</w:t>
      </w:r>
      <w:r>
        <w:rPr>
          <w:rtl/>
        </w:rPr>
        <w:t xml:space="preserve"> ואם לא היה משה משלים את ישראל הן בתורה הן בכל דבר</w:t>
      </w:r>
      <w:r>
        <w:rPr>
          <w:rFonts w:hint="cs"/>
          <w:rtl/>
        </w:rPr>
        <w:t>,</w:t>
      </w:r>
      <w:r>
        <w:rPr>
          <w:rtl/>
        </w:rPr>
        <w:t xml:space="preserve"> לא היו נחשבים לעם ישראל</w:t>
      </w:r>
      <w:r>
        <w:rPr>
          <w:rFonts w:hint="cs"/>
          <w:rtl/>
        </w:rPr>
        <w:t>.</w:t>
      </w:r>
      <w:r>
        <w:rPr>
          <w:rtl/>
        </w:rPr>
        <w:t xml:space="preserve"> ולפיכך היה משה נחשב ככל ישראל</w:t>
      </w:r>
      <w:r>
        <w:rPr>
          <w:rFonts w:hint="cs"/>
          <w:rtl/>
        </w:rPr>
        <w:t>...</w:t>
      </w:r>
      <w:r>
        <w:rPr>
          <w:rtl/>
        </w:rPr>
        <w:t xml:space="preserve"> שהמשלים הוא כמו צורה אל מי שהוא משלים אותו</w:t>
      </w:r>
      <w:r>
        <w:rPr>
          <w:rFonts w:hint="cs"/>
          <w:rtl/>
        </w:rPr>
        <w:t xml:space="preserve">... </w:t>
      </w:r>
      <w:r>
        <w:rPr>
          <w:rtl/>
        </w:rPr>
        <w:t>ולפיכך היה שקול כמו כל ישראל, שהיה משלים אותם</w:t>
      </w:r>
      <w:r>
        <w:rPr>
          <w:rFonts w:hint="cs"/>
          <w:rtl/>
        </w:rPr>
        <w:t>". וראה למעלה הערה 108, ולהלן הערה 170.</w:t>
      </w:r>
    </w:p>
  </w:footnote>
  <w:footnote w:id="133">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לשון</w:t>
      </w:r>
      <w:r>
        <w:rPr>
          <w:rtl/>
        </w:rPr>
        <w:t xml:space="preserve"> הרמב"ם במו"נ ח"א פי"ז: "היה קורא את החומר נקבה, והיה קורא את הצורה זכר". וכן הוא שם בח"ג ר"פ ח. ו</w:t>
      </w:r>
      <w:r>
        <w:rPr>
          <w:rFonts w:hint="cs"/>
          <w:rtl/>
        </w:rPr>
        <w:t xml:space="preserve">יסוד זה </w:t>
      </w:r>
      <w:r>
        <w:rPr>
          <w:rtl/>
        </w:rPr>
        <w:t xml:space="preserve">הוזכר פעמים רבות </w:t>
      </w:r>
      <w:r>
        <w:rPr>
          <w:rFonts w:hint="cs"/>
          <w:rtl/>
        </w:rPr>
        <w:t xml:space="preserve">מאוד </w:t>
      </w:r>
      <w:r>
        <w:rPr>
          <w:rtl/>
        </w:rPr>
        <w:t>בספרי המהר"ל</w:t>
      </w:r>
      <w:r>
        <w:rPr>
          <w:rFonts w:hint="cs"/>
          <w:rtl/>
        </w:rPr>
        <w:t>.</w:t>
      </w:r>
      <w:r>
        <w:rPr>
          <w:rtl/>
        </w:rPr>
        <w:t xml:space="preserve"> וכגון</w:t>
      </w:r>
      <w:r w:rsidRPr="08F84B37">
        <w:rPr>
          <w:rFonts w:hint="cs"/>
          <w:rtl/>
        </w:rPr>
        <w:t xml:space="preserve"> </w:t>
      </w:r>
      <w:r>
        <w:rPr>
          <w:rFonts w:hint="cs"/>
          <w:rtl/>
        </w:rPr>
        <w:t>להלן פנ"ד כתב: "</w:t>
      </w:r>
      <w:r>
        <w:rPr>
          <w:rtl/>
        </w:rPr>
        <w:t>כי המצרים לא היו מבקשים רק לעקור הזכרים</w:t>
      </w:r>
      <w:r>
        <w:rPr>
          <w:rFonts w:hint="cs"/>
          <w:rtl/>
        </w:rPr>
        <w:t xml:space="preserve"> [שמות א, כב]</w:t>
      </w:r>
      <w:r>
        <w:rPr>
          <w:rtl/>
        </w:rPr>
        <w:t>, ותדע כי מצרים נחשב כמו חומר</w:t>
      </w:r>
      <w:r>
        <w:rPr>
          <w:rFonts w:hint="cs"/>
          <w:rtl/>
        </w:rPr>
        <w:t>...</w:t>
      </w:r>
      <w:r>
        <w:rPr>
          <w:rtl/>
        </w:rPr>
        <w:t xml:space="preserve"> לפיכך לא היו המצרים מתנגדים לישראל רק בצורה, כי הזכרים הם הצורה בלבד</w:t>
      </w:r>
      <w:r>
        <w:rPr>
          <w:rFonts w:hint="cs"/>
          <w:rtl/>
        </w:rPr>
        <w:t>.</w:t>
      </w:r>
      <w:r>
        <w:rPr>
          <w:rtl/>
        </w:rPr>
        <w:t xml:space="preserve"> ומצרים הם כמו החומר</w:t>
      </w:r>
      <w:r>
        <w:rPr>
          <w:rFonts w:hint="cs"/>
          <w:rtl/>
        </w:rPr>
        <w:t>,</w:t>
      </w:r>
      <w:r>
        <w:rPr>
          <w:rtl/>
        </w:rPr>
        <w:t xml:space="preserve"> לא היו מתנגדים לענין החמרי כלל</w:t>
      </w:r>
      <w:r>
        <w:rPr>
          <w:rFonts w:hint="cs"/>
          <w:rtl/>
        </w:rPr>
        <w:t>,</w:t>
      </w:r>
      <w:r>
        <w:rPr>
          <w:rtl/>
        </w:rPr>
        <w:t xml:space="preserve"> רק לענין הצורה</w:t>
      </w:r>
      <w:r>
        <w:rPr>
          <w:rFonts w:hint="cs"/>
          <w:rtl/>
        </w:rPr>
        <w:t>,</w:t>
      </w:r>
      <w:r>
        <w:rPr>
          <w:rtl/>
        </w:rPr>
        <w:t xml:space="preserve"> כי בדבר זה הם הפכים</w:t>
      </w:r>
      <w:r>
        <w:rPr>
          <w:rFonts w:hint="cs"/>
          <w:rtl/>
        </w:rPr>
        <w:t>".</w:t>
      </w:r>
      <w:r>
        <w:rPr>
          <w:rtl/>
        </w:rPr>
        <w:t xml:space="preserve"> </w:t>
      </w:r>
      <w:r>
        <w:rPr>
          <w:rFonts w:hint="cs"/>
          <w:rtl/>
        </w:rPr>
        <w:t xml:space="preserve">ולהלן </w:t>
      </w:r>
      <w:r>
        <w:rPr>
          <w:rtl/>
        </w:rPr>
        <w:t>פנ"ו כתב: "כי הנמצאים בכלל יש להם שני דברים</w:t>
      </w:r>
      <w:r>
        <w:rPr>
          <w:rFonts w:hint="cs"/>
          <w:rtl/>
        </w:rPr>
        <w:t>,</w:t>
      </w:r>
      <w:r>
        <w:rPr>
          <w:rtl/>
        </w:rPr>
        <w:t xml:space="preserve"> החומר והצורה</w:t>
      </w:r>
      <w:r>
        <w:rPr>
          <w:rFonts w:hint="cs"/>
          <w:rtl/>
        </w:rPr>
        <w:t>.</w:t>
      </w:r>
      <w:r>
        <w:rPr>
          <w:rtl/>
        </w:rPr>
        <w:t xml:space="preserve"> ורמזו חכמים דבר זה באמרם </w:t>
      </w:r>
      <w:r>
        <w:rPr>
          <w:rFonts w:hint="cs"/>
          <w:rtl/>
        </w:rPr>
        <w:t>[</w:t>
      </w:r>
      <w:r>
        <w:rPr>
          <w:rtl/>
        </w:rPr>
        <w:t>ב"ב עד</w:t>
      </w:r>
      <w:r>
        <w:rPr>
          <w:rFonts w:hint="cs"/>
          <w:rtl/>
        </w:rPr>
        <w:t>:]</w:t>
      </w:r>
      <w:r>
        <w:rPr>
          <w:rtl/>
        </w:rPr>
        <w:t xml:space="preserve"> כל מה שברא הק</w:t>
      </w:r>
      <w:r>
        <w:rPr>
          <w:rFonts w:hint="cs"/>
          <w:rtl/>
        </w:rPr>
        <w:t xml:space="preserve">ב"ה </w:t>
      </w:r>
      <w:r>
        <w:rPr>
          <w:rtl/>
        </w:rPr>
        <w:t>בעולמו</w:t>
      </w:r>
      <w:r>
        <w:rPr>
          <w:rFonts w:hint="cs"/>
          <w:rtl/>
        </w:rPr>
        <w:t>,</w:t>
      </w:r>
      <w:r>
        <w:rPr>
          <w:rtl/>
        </w:rPr>
        <w:t xml:space="preserve"> זכר ונקבה בראם</w:t>
      </w:r>
      <w:r>
        <w:rPr>
          <w:rFonts w:hint="cs"/>
          <w:rtl/>
        </w:rPr>
        <w:t xml:space="preserve">. </w:t>
      </w:r>
      <w:r>
        <w:rPr>
          <w:rtl/>
        </w:rPr>
        <w:t>כי הזכר הוא הצורה, והנקבה היא החומר, ודבר זה ידוע"</w:t>
      </w:r>
      <w:r>
        <w:rPr>
          <w:rFonts w:hint="cs"/>
          <w:rtl/>
        </w:rPr>
        <w:t xml:space="preserve"> [הובא למעלה פי"ד הערה 43]</w:t>
      </w:r>
      <w:r>
        <w:rPr>
          <w:rtl/>
        </w:rPr>
        <w:t xml:space="preserve">. </w:t>
      </w:r>
      <w:r>
        <w:rPr>
          <w:rFonts w:hint="cs"/>
          <w:rtl/>
        </w:rPr>
        <w:t>ו</w:t>
      </w:r>
      <w:r>
        <w:rPr>
          <w:rtl/>
        </w:rPr>
        <w:t xml:space="preserve">בבאר הגולה באר הראשון [קא.] כתב: "כי ההעדר דבק בחומרי, ודבר זה מבואר לכל, כי החטא הראשון היה בא מן האשה, שהוא </w:t>
      </w:r>
      <w:r>
        <w:rPr>
          <w:rFonts w:hint="cs"/>
          <w:rtl/>
        </w:rPr>
        <w:t xml:space="preserve">[האיש] </w:t>
      </w:r>
      <w:r>
        <w:rPr>
          <w:rtl/>
        </w:rPr>
        <w:t xml:space="preserve">נחשב כמו צורה". </w:t>
      </w:r>
      <w:r>
        <w:rPr>
          <w:rFonts w:hint="cs"/>
          <w:rtl/>
        </w:rPr>
        <w:t>ושם בבאר החמישי [סב:] כתב: "שהרי ידוע כי הצורה נמשל באיש... והמקבל הצורה נמשל בנקיבה, והתחברות הצורה לאשר הוא צורה לו נקרא ביאה של זכר עם נקיבה". ובאור חדש פ"ב [תקיא.] כתב: "</w:t>
      </w:r>
      <w:r>
        <w:rPr>
          <w:rtl/>
        </w:rPr>
        <w:t xml:space="preserve">כי נקרא מרדכי </w:t>
      </w:r>
      <w:r>
        <w:rPr>
          <w:rFonts w:hint="cs"/>
          <w:rtl/>
        </w:rPr>
        <w:t>'</w:t>
      </w:r>
      <w:r>
        <w:rPr>
          <w:rtl/>
        </w:rPr>
        <w:t>איש</w:t>
      </w:r>
      <w:r>
        <w:rPr>
          <w:rFonts w:hint="cs"/>
          <w:rtl/>
        </w:rPr>
        <w:t>'</w:t>
      </w:r>
      <w:r>
        <w:rPr>
          <w:rtl/>
        </w:rPr>
        <w:t xml:space="preserve"> </w:t>
      </w:r>
      <w:r>
        <w:rPr>
          <w:rStyle w:val="LatinChar"/>
          <w:rFonts w:hint="cs"/>
          <w:sz w:val="18"/>
          <w:rtl/>
          <w:lang w:val="en-GB"/>
        </w:rPr>
        <w:t xml:space="preserve">[אסתר </w:t>
      </w:r>
      <w:r w:rsidRPr="08F61F9F">
        <w:rPr>
          <w:rStyle w:val="LatinChar"/>
          <w:rFonts w:hint="cs"/>
          <w:sz w:val="18"/>
          <w:rtl/>
          <w:lang w:val="en-GB"/>
        </w:rPr>
        <w:t>ב, ה</w:t>
      </w:r>
      <w:r>
        <w:rPr>
          <w:rStyle w:val="LatinChar"/>
          <w:rFonts w:hint="cs"/>
          <w:sz w:val="18"/>
          <w:rtl/>
          <w:lang w:val="en-GB"/>
        </w:rPr>
        <w:t xml:space="preserve">] </w:t>
      </w:r>
      <w:r>
        <w:rPr>
          <w:rtl/>
        </w:rPr>
        <w:t xml:space="preserve">כמו שנקרא משה </w:t>
      </w:r>
      <w:r>
        <w:rPr>
          <w:rFonts w:hint="cs"/>
          <w:rtl/>
        </w:rPr>
        <w:t>'</w:t>
      </w:r>
      <w:r>
        <w:rPr>
          <w:rtl/>
        </w:rPr>
        <w:t>איש</w:t>
      </w:r>
      <w:r>
        <w:rPr>
          <w:rFonts w:hint="cs"/>
          <w:rtl/>
        </w:rPr>
        <w:t xml:space="preserve">' </w:t>
      </w:r>
      <w:r>
        <w:rPr>
          <w:rStyle w:val="LatinChar"/>
          <w:rFonts w:hint="cs"/>
          <w:sz w:val="18"/>
          <w:rtl/>
          <w:lang w:val="en-GB"/>
        </w:rPr>
        <w:t>[</w:t>
      </w:r>
      <w:r w:rsidRPr="08F61F9F">
        <w:rPr>
          <w:rStyle w:val="LatinChar"/>
          <w:rFonts w:hint="cs"/>
          <w:sz w:val="18"/>
          <w:rtl/>
          <w:lang w:val="en-GB"/>
        </w:rPr>
        <w:t>שמות לב, א, במדבר יב, ג</w:t>
      </w:r>
      <w:r>
        <w:rPr>
          <w:rStyle w:val="LatinChar"/>
          <w:rFonts w:hint="cs"/>
          <w:sz w:val="18"/>
          <w:rtl/>
          <w:lang w:val="en-GB"/>
        </w:rPr>
        <w:t>]</w:t>
      </w:r>
      <w:r>
        <w:rPr>
          <w:rFonts w:hint="cs"/>
          <w:rtl/>
        </w:rPr>
        <w:t xml:space="preserve">, </w:t>
      </w:r>
      <w:r>
        <w:rPr>
          <w:rtl/>
        </w:rPr>
        <w:t>כי מרדכי הוא שלימות ישראל וצורתם</w:t>
      </w:r>
      <w:r>
        <w:rPr>
          <w:rFonts w:hint="cs"/>
          <w:rtl/>
        </w:rPr>
        <w:t>,</w:t>
      </w:r>
      <w:r>
        <w:rPr>
          <w:rtl/>
        </w:rPr>
        <w:t xml:space="preserve"> כמו שהאיש צורת האשה</w:t>
      </w:r>
      <w:r>
        <w:rPr>
          <w:rFonts w:hint="cs"/>
          <w:rtl/>
        </w:rPr>
        <w:t>.</w:t>
      </w:r>
      <w:r>
        <w:rPr>
          <w:rtl/>
        </w:rPr>
        <w:t xml:space="preserve"> וכמו שהיה משה צורת ישראל</w:t>
      </w:r>
      <w:r>
        <w:rPr>
          <w:rFonts w:hint="cs"/>
          <w:rtl/>
        </w:rPr>
        <w:t>,</w:t>
      </w:r>
      <w:r>
        <w:rPr>
          <w:rtl/>
        </w:rPr>
        <w:t xml:space="preserve"> כך היה מרדכי צורת ישראל</w:t>
      </w:r>
      <w:r>
        <w:rPr>
          <w:rFonts w:hint="cs"/>
          <w:rtl/>
        </w:rPr>
        <w:t>". ושם פ"ה [ת</w:t>
      </w:r>
      <w:r w:rsidRPr="08F61F9F">
        <w:rPr>
          <w:rFonts w:hint="cs"/>
          <w:sz w:val="18"/>
          <w:rtl/>
        </w:rPr>
        <w:t>תקמו.]</w:t>
      </w:r>
      <w:r>
        <w:rPr>
          <w:rFonts w:hint="cs"/>
          <w:sz w:val="18"/>
          <w:rtl/>
        </w:rPr>
        <w:t xml:space="preserve"> כתב</w:t>
      </w:r>
      <w:r w:rsidRPr="08F61F9F">
        <w:rPr>
          <w:rFonts w:hint="cs"/>
          <w:sz w:val="18"/>
          <w:rtl/>
        </w:rPr>
        <w:t>: "</w:t>
      </w:r>
      <w:r w:rsidRPr="08F61F9F">
        <w:rPr>
          <w:rStyle w:val="LatinChar"/>
          <w:sz w:val="18"/>
          <w:rtl/>
          <w:lang w:val="en-GB"/>
        </w:rPr>
        <w:t>מרדכי היה לו משפט הצורה</w:t>
      </w:r>
      <w:r w:rsidRPr="08F61F9F">
        <w:rPr>
          <w:rStyle w:val="LatinChar"/>
          <w:rFonts w:hint="cs"/>
          <w:sz w:val="18"/>
          <w:rtl/>
          <w:lang w:val="en-GB"/>
        </w:rPr>
        <w:t>,</w:t>
      </w:r>
      <w:r w:rsidRPr="08F61F9F">
        <w:rPr>
          <w:rStyle w:val="LatinChar"/>
          <w:sz w:val="18"/>
          <w:rtl/>
          <w:lang w:val="en-GB"/>
        </w:rPr>
        <w:t xml:space="preserve"> לכך קרא מרדכי </w:t>
      </w:r>
      <w:r>
        <w:rPr>
          <w:rStyle w:val="LatinChar"/>
          <w:rFonts w:hint="cs"/>
          <w:sz w:val="18"/>
          <w:rtl/>
          <w:lang w:val="en-GB"/>
        </w:rPr>
        <w:t>'</w:t>
      </w:r>
      <w:r w:rsidRPr="08F61F9F">
        <w:rPr>
          <w:rStyle w:val="LatinChar"/>
          <w:sz w:val="18"/>
          <w:rtl/>
          <w:lang w:val="en-GB"/>
        </w:rPr>
        <w:t>איש</w:t>
      </w:r>
      <w:r>
        <w:rPr>
          <w:rStyle w:val="LatinChar"/>
          <w:rFonts w:hint="cs"/>
          <w:sz w:val="18"/>
          <w:rtl/>
          <w:lang w:val="en-GB"/>
        </w:rPr>
        <w:t>'</w:t>
      </w:r>
      <w:r w:rsidRPr="08F61F9F">
        <w:rPr>
          <w:rStyle w:val="LatinChar"/>
          <w:rFonts w:hint="cs"/>
          <w:sz w:val="18"/>
          <w:rtl/>
          <w:lang w:val="en-GB"/>
        </w:rPr>
        <w:t xml:space="preserve">, </w:t>
      </w:r>
      <w:r w:rsidRPr="08F61F9F">
        <w:rPr>
          <w:rStyle w:val="LatinChar"/>
          <w:sz w:val="18"/>
          <w:rtl/>
          <w:lang w:val="en-GB"/>
        </w:rPr>
        <w:t xml:space="preserve">כמו משה שנקרא </w:t>
      </w:r>
      <w:r>
        <w:rPr>
          <w:rStyle w:val="LatinChar"/>
          <w:rFonts w:hint="cs"/>
          <w:sz w:val="18"/>
          <w:rtl/>
          <w:lang w:val="en-GB"/>
        </w:rPr>
        <w:t>'</w:t>
      </w:r>
      <w:r w:rsidRPr="08F61F9F">
        <w:rPr>
          <w:rStyle w:val="LatinChar"/>
          <w:sz w:val="18"/>
          <w:rtl/>
          <w:lang w:val="en-GB"/>
        </w:rPr>
        <w:t>איש</w:t>
      </w:r>
      <w:r>
        <w:rPr>
          <w:rStyle w:val="LatinChar"/>
          <w:rFonts w:hint="cs"/>
          <w:sz w:val="18"/>
          <w:rtl/>
          <w:lang w:val="en-GB"/>
        </w:rPr>
        <w:t>'</w:t>
      </w:r>
      <w:r w:rsidRPr="08F61F9F">
        <w:rPr>
          <w:rStyle w:val="LatinChar"/>
          <w:rFonts w:hint="cs"/>
          <w:sz w:val="18"/>
          <w:rtl/>
          <w:lang w:val="en-GB"/>
        </w:rPr>
        <w:t>,</w:t>
      </w:r>
      <w:r w:rsidRPr="08F61F9F">
        <w:rPr>
          <w:rStyle w:val="LatinChar"/>
          <w:sz w:val="18"/>
          <w:rtl/>
          <w:lang w:val="en-GB"/>
        </w:rPr>
        <w:t xml:space="preserve"> וידוע כי הצורה נקרא בשם הזה</w:t>
      </w:r>
      <w:r>
        <w:rPr>
          <w:rFonts w:hint="cs"/>
          <w:rtl/>
        </w:rPr>
        <w:t xml:space="preserve">". ובתפארת ישראל פי"ב [קצג:] כתב: "כי משה הוא כמו צורה אל ישראל... </w:t>
      </w:r>
      <w:r>
        <w:rPr>
          <w:rtl/>
        </w:rPr>
        <w:t xml:space="preserve">נקרא </w:t>
      </w:r>
      <w:r>
        <w:rPr>
          <w:rFonts w:hint="cs"/>
          <w:rtl/>
        </w:rPr>
        <w:t>'</w:t>
      </w:r>
      <w:r>
        <w:rPr>
          <w:rtl/>
        </w:rPr>
        <w:t>איש</w:t>
      </w:r>
      <w:r>
        <w:rPr>
          <w:rFonts w:hint="cs"/>
          <w:rtl/>
        </w:rPr>
        <w:t>'</w:t>
      </w:r>
      <w:r>
        <w:rPr>
          <w:rtl/>
        </w:rPr>
        <w:t xml:space="preserve"> מטעם זה גם כן</w:t>
      </w:r>
      <w:r>
        <w:rPr>
          <w:rFonts w:hint="cs"/>
          <w:rtl/>
        </w:rPr>
        <w:t>,</w:t>
      </w:r>
      <w:r>
        <w:rPr>
          <w:rtl/>
        </w:rPr>
        <w:t xml:space="preserve"> כמו שהתבאר במקום אחר</w:t>
      </w:r>
      <w:r>
        <w:rPr>
          <w:rFonts w:hint="cs"/>
          <w:rtl/>
        </w:rPr>
        <w:t xml:space="preserve">". </w:t>
      </w:r>
      <w:r>
        <w:rPr>
          <w:rStyle w:val="HebrewChar"/>
          <w:rFonts w:cs="Monotype Hadassah"/>
          <w:rtl/>
        </w:rPr>
        <w:t xml:space="preserve">וראה בתפארת ישראל פ"ד הערה 82, שצויינו שם הפעמים הרבות שיסוד זה הובא בספר התפארת. </w:t>
      </w:r>
      <w:r>
        <w:rPr>
          <w:rFonts w:hint="cs"/>
          <w:rtl/>
        </w:rPr>
        <w:t>ובנצח ישראל פמ"ח [תשצו.] כתב: "</w:t>
      </w:r>
      <w:r>
        <w:rPr>
          <w:rtl/>
        </w:rPr>
        <w:t>נקיבה היא חומרית.</w:t>
      </w:r>
      <w:r>
        <w:rPr>
          <w:rFonts w:hint="cs"/>
          <w:rtl/>
        </w:rPr>
        <w:t>..</w:t>
      </w:r>
      <w:r>
        <w:rPr>
          <w:rtl/>
        </w:rPr>
        <w:t xml:space="preserve"> </w:t>
      </w:r>
      <w:r>
        <w:rPr>
          <w:rFonts w:hint="cs"/>
          <w:rtl/>
        </w:rPr>
        <w:t>[ו]</w:t>
      </w:r>
      <w:r>
        <w:rPr>
          <w:rtl/>
        </w:rPr>
        <w:t>הזכר הוא מתייחס אל הצורה הבלתי גשמית</w:t>
      </w:r>
      <w:r>
        <w:rPr>
          <w:rFonts w:hint="cs"/>
          <w:rtl/>
        </w:rPr>
        <w:t>". ובדר"ח פ"א מ"ה [רנד.] כתב: "</w:t>
      </w:r>
      <w:r>
        <w:rPr>
          <w:rtl/>
        </w:rPr>
        <w:t>כי האשה היא יותר חמרית מן האיש</w:t>
      </w:r>
      <w:r>
        <w:rPr>
          <w:rFonts w:hint="cs"/>
          <w:rtl/>
        </w:rPr>
        <w:t>,</w:t>
      </w:r>
      <w:r>
        <w:rPr>
          <w:rtl/>
        </w:rPr>
        <w:t xml:space="preserve"> כי האיש נחשב במדריגת הצורה לאשה</w:t>
      </w:r>
      <w:r>
        <w:rPr>
          <w:rFonts w:hint="cs"/>
          <w:rtl/>
        </w:rPr>
        <w:t xml:space="preserve">". </w:t>
      </w:r>
      <w:r>
        <w:rPr>
          <w:rStyle w:val="HebrewChar"/>
          <w:rFonts w:cs="Monotype Hadassah" w:hint="cs"/>
          <w:rtl/>
        </w:rPr>
        <w:t xml:space="preserve">ושם פ"ד מי"א [רכא.] כתב: "כי האיש נוטה אל הצורה, והאשה נוטה אל החומר". </w:t>
      </w:r>
      <w:r>
        <w:rPr>
          <w:rStyle w:val="HebrewChar"/>
          <w:rFonts w:cs="Monotype Hadassah"/>
          <w:rtl/>
        </w:rPr>
        <w:t xml:space="preserve">ובהקדמה לנתיבות עולם </w:t>
      </w:r>
      <w:r>
        <w:rPr>
          <w:rStyle w:val="HebrewChar"/>
          <w:rFonts w:cs="Monotype Hadassah" w:hint="cs"/>
          <w:rtl/>
        </w:rPr>
        <w:t xml:space="preserve">[ט:] </w:t>
      </w:r>
      <w:r>
        <w:rPr>
          <w:rStyle w:val="HebrewChar"/>
          <w:rFonts w:cs="Monotype Hadassah"/>
          <w:rtl/>
        </w:rPr>
        <w:t xml:space="preserve">כתב: "האשה... הוא החומר נקרא... כמו שבארנו בכל מקום". </w:t>
      </w:r>
      <w:r>
        <w:rPr>
          <w:rtl/>
        </w:rPr>
        <w:t xml:space="preserve">ובנתיב העבודה פ"ג [א, פה:] כתב: "'זכר' בגמטריה 'ברכה'... שהוא כנגד הצורה שהיא ברכה. והנקבה כנגד החומר, שאין בחומר ברכה, רק הוא מקבל". </w:t>
      </w:r>
      <w:r>
        <w:rPr>
          <w:rFonts w:hint="cs"/>
          <w:rtl/>
        </w:rPr>
        <w:t>ובנתיב הצניעות פ"א [ב, קו.] כתב: "</w:t>
      </w:r>
      <w:r>
        <w:rPr>
          <w:rtl/>
        </w:rPr>
        <w:t>כי הנקבה היא חמרית</w:t>
      </w:r>
      <w:r>
        <w:rPr>
          <w:rFonts w:hint="cs"/>
          <w:rtl/>
        </w:rPr>
        <w:t>,</w:t>
      </w:r>
      <w:r>
        <w:rPr>
          <w:rtl/>
        </w:rPr>
        <w:t xml:space="preserve"> כמו שנתבאר פעמים הרבה</w:t>
      </w:r>
      <w:r>
        <w:rPr>
          <w:rFonts w:hint="cs"/>
          <w:rtl/>
        </w:rPr>
        <w:t>,</w:t>
      </w:r>
      <w:r>
        <w:rPr>
          <w:rtl/>
        </w:rPr>
        <w:t xml:space="preserve"> ואילו הזכר הוא כמו צורה נבדל מן החמרי</w:t>
      </w:r>
      <w:r>
        <w:rPr>
          <w:rFonts w:hint="cs"/>
          <w:rtl/>
        </w:rPr>
        <w:t>". ובנתיב הבטחון פ"א [ב, רלג.] כתב: "הצורה נקרא 'איש' כמו שידוע, והחומר נקרא 'אשה', כמו שהתבאר פעמים הרבה". ובח"א לסוטה יג: [ב, נו:] כתב: "</w:t>
      </w:r>
      <w:r>
        <w:rPr>
          <w:rtl/>
        </w:rPr>
        <w:t xml:space="preserve">נקרא </w:t>
      </w:r>
      <w:r>
        <w:rPr>
          <w:rFonts w:hint="cs"/>
          <w:rtl/>
        </w:rPr>
        <w:t xml:space="preserve">[משה] </w:t>
      </w:r>
      <w:r>
        <w:rPr>
          <w:rtl/>
        </w:rPr>
        <w:t xml:space="preserve">בשם </w:t>
      </w:r>
      <w:r>
        <w:rPr>
          <w:rFonts w:hint="cs"/>
          <w:rtl/>
        </w:rPr>
        <w:t>'</w:t>
      </w:r>
      <w:r>
        <w:rPr>
          <w:rtl/>
        </w:rPr>
        <w:t>איש</w:t>
      </w:r>
      <w:r>
        <w:rPr>
          <w:rFonts w:hint="cs"/>
          <w:rtl/>
        </w:rPr>
        <w:t>'</w:t>
      </w:r>
      <w:r>
        <w:rPr>
          <w:rtl/>
        </w:rPr>
        <w:t xml:space="preserve"> בשביל זה, </w:t>
      </w:r>
      <w:r>
        <w:rPr>
          <w:rFonts w:hint="cs"/>
          <w:rtl/>
        </w:rPr>
        <w:t>'</w:t>
      </w:r>
      <w:r>
        <w:rPr>
          <w:rtl/>
        </w:rPr>
        <w:t>והאיש משה עניו מאוד</w:t>
      </w:r>
      <w:r>
        <w:rPr>
          <w:rFonts w:hint="cs"/>
          <w:rtl/>
        </w:rPr>
        <w:t>'</w:t>
      </w:r>
      <w:r>
        <w:rPr>
          <w:rtl/>
        </w:rPr>
        <w:t xml:space="preserve"> </w:t>
      </w:r>
      <w:r>
        <w:rPr>
          <w:rFonts w:hint="cs"/>
          <w:rtl/>
        </w:rPr>
        <w:t>[</w:t>
      </w:r>
      <w:r>
        <w:rPr>
          <w:rtl/>
        </w:rPr>
        <w:t>במדבר יב</w:t>
      </w:r>
      <w:r>
        <w:rPr>
          <w:rFonts w:hint="cs"/>
          <w:rtl/>
        </w:rPr>
        <w:t>, ג],</w:t>
      </w:r>
      <w:r>
        <w:rPr>
          <w:rtl/>
        </w:rPr>
        <w:t xml:space="preserve"> כי הצורה נקראת בשם </w:t>
      </w:r>
      <w:r>
        <w:rPr>
          <w:rFonts w:hint="cs"/>
          <w:rtl/>
        </w:rPr>
        <w:t>'</w:t>
      </w:r>
      <w:r>
        <w:rPr>
          <w:rtl/>
        </w:rPr>
        <w:t>איש</w:t>
      </w:r>
      <w:r>
        <w:rPr>
          <w:rFonts w:hint="cs"/>
          <w:rtl/>
        </w:rPr>
        <w:t>'</w:t>
      </w:r>
      <w:r>
        <w:rPr>
          <w:rtl/>
        </w:rPr>
        <w:t xml:space="preserve"> כמו</w:t>
      </w:r>
      <w:r>
        <w:rPr>
          <w:rFonts w:hint="cs"/>
          <w:rtl/>
        </w:rPr>
        <w:t xml:space="preserve"> </w:t>
      </w:r>
      <w:r>
        <w:rPr>
          <w:rtl/>
        </w:rPr>
        <w:t>שידוע</w:t>
      </w:r>
      <w:r>
        <w:rPr>
          <w:rFonts w:hint="cs"/>
          <w:rtl/>
        </w:rPr>
        <w:t>". ובח"א לסנהדרין קד: [ג, רמה:] כתב: "</w:t>
      </w:r>
      <w:r>
        <w:rPr>
          <w:rtl/>
        </w:rPr>
        <w:t xml:space="preserve">כי משה נקרא </w:t>
      </w:r>
      <w:r>
        <w:rPr>
          <w:rFonts w:hint="cs"/>
          <w:rtl/>
        </w:rPr>
        <w:t>'</w:t>
      </w:r>
      <w:r>
        <w:rPr>
          <w:rtl/>
        </w:rPr>
        <w:t>איש</w:t>
      </w:r>
      <w:r>
        <w:rPr>
          <w:rFonts w:hint="cs"/>
          <w:rtl/>
        </w:rPr>
        <w:t>'</w:t>
      </w:r>
      <w:r>
        <w:rPr>
          <w:rtl/>
        </w:rPr>
        <w:t xml:space="preserve"> כדכתיב </w:t>
      </w:r>
      <w:r>
        <w:rPr>
          <w:rFonts w:hint="cs"/>
          <w:rtl/>
        </w:rPr>
        <w:t>'</w:t>
      </w:r>
      <w:r>
        <w:rPr>
          <w:rtl/>
        </w:rPr>
        <w:t>והאיש משה עניו מאוד</w:t>
      </w:r>
      <w:r>
        <w:rPr>
          <w:rFonts w:hint="cs"/>
          <w:rtl/>
        </w:rPr>
        <w:t>'</w:t>
      </w:r>
      <w:r>
        <w:rPr>
          <w:rtl/>
        </w:rPr>
        <w:t xml:space="preserve">, וכמו שבארנו במקומו למה משה נקרא </w:t>
      </w:r>
      <w:r>
        <w:rPr>
          <w:rFonts w:hint="cs"/>
          <w:rtl/>
        </w:rPr>
        <w:t>'</w:t>
      </w:r>
      <w:r>
        <w:rPr>
          <w:rtl/>
        </w:rPr>
        <w:t>איש</w:t>
      </w:r>
      <w:r>
        <w:rPr>
          <w:rFonts w:hint="cs"/>
          <w:rtl/>
        </w:rPr>
        <w:t>'</w:t>
      </w:r>
      <w:r>
        <w:rPr>
          <w:rtl/>
        </w:rPr>
        <w:t xml:space="preserve"> בשביל חשיבות צורתו</w:t>
      </w:r>
      <w:r>
        <w:rPr>
          <w:rFonts w:hint="cs"/>
          <w:rtl/>
        </w:rPr>
        <w:t xml:space="preserve">". </w:t>
      </w:r>
      <w:r>
        <w:rPr>
          <w:rtl/>
        </w:rPr>
        <w:t>ו</w:t>
      </w:r>
      <w:r>
        <w:rPr>
          <w:rFonts w:hint="cs"/>
          <w:rtl/>
        </w:rPr>
        <w:t xml:space="preserve">כן הוא </w:t>
      </w:r>
      <w:r>
        <w:rPr>
          <w:rtl/>
        </w:rPr>
        <w:t>בנתיב הפרישות פ"א [ב, קיג:]</w:t>
      </w:r>
      <w:r>
        <w:rPr>
          <w:rFonts w:hint="cs"/>
          <w:rtl/>
        </w:rPr>
        <w:t xml:space="preserve">, </w:t>
      </w:r>
      <w:r>
        <w:rPr>
          <w:rtl/>
        </w:rPr>
        <w:t>ח"א סנהדרין כב: [ג, קמג:]</w:t>
      </w:r>
      <w:r>
        <w:rPr>
          <w:rFonts w:hint="cs"/>
          <w:rtl/>
        </w:rPr>
        <w:t xml:space="preserve">, </w:t>
      </w:r>
      <w:r>
        <w:rPr>
          <w:rStyle w:val="HebrewChar"/>
          <w:rFonts w:cs="Monotype Hadassah"/>
          <w:rtl/>
        </w:rPr>
        <w:t>גו"א בראשית פ"ב אות מב</w:t>
      </w:r>
      <w:r>
        <w:rPr>
          <w:rStyle w:val="HebrewChar"/>
          <w:rFonts w:cs="Monotype Hadassah" w:hint="cs"/>
          <w:rtl/>
        </w:rPr>
        <w:t xml:space="preserve"> [עג., ויובא בהערה 139]</w:t>
      </w:r>
      <w:r>
        <w:rPr>
          <w:rStyle w:val="HebrewChar"/>
          <w:rFonts w:cs="Monotype Hadassah"/>
          <w:rtl/>
        </w:rPr>
        <w:t xml:space="preserve">, שמות </w:t>
      </w:r>
      <w:r>
        <w:rPr>
          <w:rStyle w:val="HebrewChar"/>
          <w:rFonts w:cs="Monotype Hadassah" w:hint="cs"/>
          <w:rtl/>
        </w:rPr>
        <w:t>פ"ו הערה 166, ועוד</w:t>
      </w:r>
      <w:r>
        <w:rPr>
          <w:rStyle w:val="HebrewChar"/>
          <w:rFonts w:cs="Monotype Hadassah"/>
          <w:rtl/>
        </w:rPr>
        <w:t xml:space="preserve">. </w:t>
      </w:r>
      <w:r>
        <w:rPr>
          <w:rFonts w:hint="cs"/>
          <w:rtl/>
        </w:rPr>
        <w:t xml:space="preserve">וראה למעלה פ"י הערה 58, ופרק זה הערה 88. </w:t>
      </w:r>
    </w:p>
  </w:footnote>
  <w:footnote w:id="13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למעלה פ"ג [רי.]: "</w:t>
      </w:r>
      <w:r w:rsidRPr="080F22AF">
        <w:rPr>
          <w:rStyle w:val="LatinChar"/>
          <w:sz w:val="18"/>
          <w:rtl/>
          <w:lang w:val="en-GB"/>
        </w:rPr>
        <w:t>כי הצורות גוברות זו על זו</w:t>
      </w:r>
      <w:r w:rsidRPr="080F22AF">
        <w:rPr>
          <w:rStyle w:val="LatinChar"/>
          <w:rFonts w:hint="cs"/>
          <w:sz w:val="18"/>
          <w:rtl/>
          <w:lang w:val="en-GB"/>
        </w:rPr>
        <w:t>,</w:t>
      </w:r>
      <w:r w:rsidRPr="080F22AF">
        <w:rPr>
          <w:rStyle w:val="LatinChar"/>
          <w:sz w:val="18"/>
          <w:rtl/>
          <w:lang w:val="en-GB"/>
        </w:rPr>
        <w:t xml:space="preserve"> מתנגדות זו אל זו</w:t>
      </w:r>
      <w:r>
        <w:rPr>
          <w:rFonts w:hint="cs"/>
          <w:rtl/>
        </w:rPr>
        <w:t xml:space="preserve">". </w:t>
      </w:r>
      <w:r w:rsidRPr="08136CDE">
        <w:rPr>
          <w:rFonts w:hint="cs"/>
          <w:sz w:val="18"/>
          <w:rtl/>
        </w:rPr>
        <w:t>ולמעלה פ"ד [</w:t>
      </w:r>
      <w:r>
        <w:rPr>
          <w:rFonts w:hint="cs"/>
          <w:sz w:val="18"/>
          <w:rtl/>
        </w:rPr>
        <w:t>רלט:</w:t>
      </w:r>
      <w:r w:rsidRPr="08136CDE">
        <w:rPr>
          <w:rFonts w:hint="cs"/>
          <w:sz w:val="18"/>
          <w:rtl/>
        </w:rPr>
        <w:t>] כתב: "</w:t>
      </w:r>
      <w:r w:rsidRPr="08074268">
        <w:rPr>
          <w:rStyle w:val="LatinChar"/>
          <w:sz w:val="18"/>
          <w:rtl/>
          <w:lang w:val="en-GB"/>
        </w:rPr>
        <w:t>ישראל ומצרים</w:t>
      </w:r>
      <w:r>
        <w:rPr>
          <w:rStyle w:val="LatinChar"/>
          <w:rFonts w:hint="cs"/>
          <w:sz w:val="18"/>
          <w:rtl/>
          <w:lang w:val="en-GB"/>
        </w:rPr>
        <w:t>,</w:t>
      </w:r>
      <w:r w:rsidRPr="08074268">
        <w:rPr>
          <w:rStyle w:val="LatinChar"/>
          <w:sz w:val="18"/>
          <w:rtl/>
          <w:lang w:val="en-GB"/>
        </w:rPr>
        <w:t xml:space="preserve"> אף על גב שהם הפכים, כי ישראל הצורה הנבדלת</w:t>
      </w:r>
      <w:r>
        <w:rPr>
          <w:rStyle w:val="LatinChar"/>
          <w:rFonts w:hint="cs"/>
          <w:sz w:val="18"/>
          <w:rtl/>
          <w:lang w:val="en-GB"/>
        </w:rPr>
        <w:t>,</w:t>
      </w:r>
      <w:r w:rsidRPr="08074268">
        <w:rPr>
          <w:rStyle w:val="LatinChar"/>
          <w:sz w:val="18"/>
          <w:rtl/>
          <w:lang w:val="en-GB"/>
        </w:rPr>
        <w:t xml:space="preserve"> ומצריים הם החומר, מכל מקום שייך יחוס ביניהם</w:t>
      </w:r>
      <w:r>
        <w:rPr>
          <w:rStyle w:val="LatinChar"/>
          <w:rFonts w:hint="cs"/>
          <w:sz w:val="18"/>
          <w:rtl/>
          <w:lang w:val="en-GB"/>
        </w:rPr>
        <w:t>,</w:t>
      </w:r>
      <w:r w:rsidRPr="08074268">
        <w:rPr>
          <w:rStyle w:val="LatinChar"/>
          <w:sz w:val="18"/>
          <w:rtl/>
          <w:lang w:val="en-GB"/>
        </w:rPr>
        <w:t xml:space="preserve"> כי החומר והצורה משלימים מציאות אחד</w:t>
      </w:r>
      <w:r>
        <w:rPr>
          <w:rStyle w:val="LatinChar"/>
          <w:rFonts w:hint="cs"/>
          <w:sz w:val="18"/>
          <w:rtl/>
          <w:lang w:val="en-GB"/>
        </w:rPr>
        <w:t>,</w:t>
      </w:r>
      <w:r w:rsidRPr="08074268">
        <w:rPr>
          <w:rStyle w:val="LatinChar"/>
          <w:sz w:val="18"/>
          <w:rtl/>
          <w:lang w:val="en-GB"/>
        </w:rPr>
        <w:t xml:space="preserve"> ודבר זה התיחסות בודאי.</w:t>
      </w:r>
      <w:r>
        <w:rPr>
          <w:rStyle w:val="LatinChar"/>
          <w:rFonts w:hint="cs"/>
          <w:sz w:val="18"/>
          <w:rtl/>
          <w:lang w:val="en-GB"/>
        </w:rPr>
        <w:t>..</w:t>
      </w:r>
      <w:r w:rsidRPr="08074268">
        <w:rPr>
          <w:rStyle w:val="LatinChar"/>
          <w:sz w:val="18"/>
          <w:rtl/>
          <w:lang w:val="en-GB"/>
        </w:rPr>
        <w:t xml:space="preserve"> כי הצורה הוא צורה לחומר</w:t>
      </w:r>
      <w:r>
        <w:rPr>
          <w:rStyle w:val="LatinChar"/>
          <w:rFonts w:hint="cs"/>
          <w:sz w:val="18"/>
          <w:rtl/>
          <w:lang w:val="en-GB"/>
        </w:rPr>
        <w:t>.</w:t>
      </w:r>
      <w:r w:rsidRPr="08074268">
        <w:rPr>
          <w:rStyle w:val="LatinChar"/>
          <w:sz w:val="18"/>
          <w:rtl/>
          <w:lang w:val="en-GB"/>
        </w:rPr>
        <w:t xml:space="preserve"> ואם לא היה זה שיש למצרים קצת התיחסות, לא היה אפשר שישראל יהיו גרים בארץ מצרים</w:t>
      </w:r>
      <w:r>
        <w:rPr>
          <w:rStyle w:val="LatinChar"/>
          <w:rFonts w:hint="cs"/>
          <w:sz w:val="18"/>
          <w:rtl/>
          <w:lang w:val="en-GB"/>
        </w:rPr>
        <w:t>,</w:t>
      </w:r>
      <w:r w:rsidRPr="08074268">
        <w:rPr>
          <w:rStyle w:val="LatinChar"/>
          <w:sz w:val="18"/>
          <w:rtl/>
          <w:lang w:val="en-GB"/>
        </w:rPr>
        <w:t xml:space="preserve"> אחר שלא היה כלל התיחסות ביניהם</w:t>
      </w:r>
      <w:r>
        <w:rPr>
          <w:rStyle w:val="LatinChar"/>
          <w:rFonts w:hint="cs"/>
          <w:sz w:val="18"/>
          <w:rtl/>
          <w:lang w:val="en-GB"/>
        </w:rPr>
        <w:t>,</w:t>
      </w:r>
      <w:r w:rsidRPr="08074268">
        <w:rPr>
          <w:rStyle w:val="LatinChar"/>
          <w:sz w:val="18"/>
          <w:rtl/>
          <w:lang w:val="en-GB"/>
        </w:rPr>
        <w:t xml:space="preserve"> לא יתכן שיהיו ישראל גרים ביניהם.</w:t>
      </w:r>
      <w:r>
        <w:rPr>
          <w:rStyle w:val="LatinChar"/>
          <w:rFonts w:hint="cs"/>
          <w:sz w:val="18"/>
          <w:rtl/>
          <w:lang w:val="en-GB"/>
        </w:rPr>
        <w:t xml:space="preserve">... </w:t>
      </w:r>
      <w:r w:rsidRPr="08136CDE">
        <w:rPr>
          <w:rStyle w:val="LatinChar"/>
          <w:sz w:val="18"/>
          <w:rtl/>
          <w:lang w:val="en-GB"/>
        </w:rPr>
        <w:t>כי מה יהיה היחוס בין צורה לצורה</w:t>
      </w:r>
      <w:r>
        <w:rPr>
          <w:rFonts w:hint="cs"/>
          <w:rtl/>
        </w:rPr>
        <w:t xml:space="preserve">... </w:t>
      </w:r>
      <w:r w:rsidRPr="080F22AF">
        <w:rPr>
          <w:rStyle w:val="LatinChar"/>
          <w:sz w:val="18"/>
          <w:rtl/>
          <w:lang w:val="en-GB"/>
        </w:rPr>
        <w:t>כי הצורה הפחותה מצירה את הצורה השלימה, כי הצורות מעיקות זו את זו בודאי</w:t>
      </w:r>
      <w:r>
        <w:rPr>
          <w:rStyle w:val="LatinChar"/>
          <w:rFonts w:hint="cs"/>
          <w:sz w:val="18"/>
          <w:rtl/>
          <w:lang w:val="en-GB"/>
        </w:rPr>
        <w:t>,</w:t>
      </w:r>
      <w:r w:rsidRPr="080F22AF">
        <w:rPr>
          <w:rStyle w:val="LatinChar"/>
          <w:sz w:val="18"/>
          <w:rtl/>
          <w:lang w:val="en-GB"/>
        </w:rPr>
        <w:t xml:space="preserve"> ואינם מתאחדים ביחד</w:t>
      </w:r>
      <w:r>
        <w:rPr>
          <w:rFonts w:hint="cs"/>
          <w:rtl/>
        </w:rPr>
        <w:t>". ולהלן בפרק זה [לאחר ציון 174] כתב: "</w:t>
      </w:r>
      <w:r>
        <w:rPr>
          <w:rtl/>
        </w:rPr>
        <w:t>כי המשתתפים בדבר ביחד מריעים זה לזה, בעבור שהם צרות צרורות מעיקות זה את זה</w:t>
      </w:r>
      <w:r>
        <w:rPr>
          <w:rFonts w:hint="cs"/>
          <w:rtl/>
        </w:rPr>
        <w:t>". ובח"א לב"ב טז: [ג, עד:] כתב: "</w:t>
      </w:r>
      <w:r>
        <w:rPr>
          <w:rtl/>
        </w:rPr>
        <w:t>הצורות הם צרות צרורות מעיקות זו את זו</w:t>
      </w:r>
      <w:r>
        <w:rPr>
          <w:rFonts w:hint="cs"/>
          <w:rtl/>
        </w:rPr>
        <w:t>,</w:t>
      </w:r>
      <w:r>
        <w:rPr>
          <w:rtl/>
        </w:rPr>
        <w:t xml:space="preserve"> כאשר ידוע למי שיודע להבין את זה</w:t>
      </w:r>
      <w:r>
        <w:rPr>
          <w:rFonts w:hint="cs"/>
          <w:rtl/>
        </w:rPr>
        <w:t xml:space="preserve">" [ראה להלן הערה 175]. ובבאר הגולה באר החמישי [כח:] כתב: "ואין צורה מקבל צורה". </w:t>
      </w:r>
      <w:r>
        <w:rPr>
          <w:rStyle w:val="HebrewChar"/>
          <w:rFonts w:cs="Monotype Hadassah" w:hint="cs"/>
          <w:rtl/>
        </w:rPr>
        <w:t>ו</w:t>
      </w:r>
      <w:r>
        <w:rPr>
          <w:rStyle w:val="HebrewChar"/>
          <w:rFonts w:cs="Monotype Hadassah"/>
          <w:rtl/>
        </w:rPr>
        <w:t>בנתיב הפרישות פ"א [ב, קיג:]</w:t>
      </w:r>
      <w:r>
        <w:rPr>
          <w:rStyle w:val="HebrewChar"/>
          <w:rFonts w:cs="Monotype Hadassah" w:hint="cs"/>
          <w:rtl/>
        </w:rPr>
        <w:t xml:space="preserve"> כתב</w:t>
      </w:r>
      <w:r>
        <w:rPr>
          <w:rStyle w:val="HebrewChar"/>
          <w:rFonts w:cs="Monotype Hadassah"/>
          <w:rtl/>
        </w:rPr>
        <w:t>: "הזכר נמשל בצורה... והצורה הוא שמבדיל בין דבר לדבר, כי אין הבדל בין דבר לדבר מצד החומר, כי החומר משותף לכל הדברים, רק ההבדל הוא מצד הצורה בלבד, שמצד הצורה יוכר הדבר מה שהוא. ולפיכך שני אנשים אסורים לישא אשה אחת [קידושין ז.], מפני שכל אחד נמשל בצורה, ויהיו משותפים ביחד כאשר יהיה להם ביחד אשה אחת, ודבר זה אי אפשר, כי כל צורה נבדל לעצמה. אבל שתי נשים מותר שיהיה להם איש אחד, אע"ג ששתי נשים אלו הם משתתפים ביחד, שיש להם איש אחד ביחד, הרי אין ההבדל רק מצד הצורה, ואין הבדל מצד החומר"</w:t>
      </w:r>
      <w:r>
        <w:rPr>
          <w:rStyle w:val="HebrewChar"/>
          <w:rFonts w:cs="Monotype Hadassah" w:hint="cs"/>
          <w:rtl/>
        </w:rPr>
        <w:t xml:space="preserve"> [הובא למעלה פי"ד הערה 70].</w:t>
      </w:r>
    </w:p>
  </w:footnote>
  <w:footnote w:id="13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[סח:]: "וזה שאמר </w:t>
      </w:r>
      <w:r>
        <w:rPr>
          <w:rtl/>
        </w:rPr>
        <w:t>שכל אחד קנא למשה מאשתו, גם כן אמרו שחשדוהו מאשת איש. וזה כי היו אומרים כי משה, אשר הוא צורה לכל ישראל, וכבר התבאר שאין הצורה הוא צורה אל צורה, רק הצורה יש לה זיווג לחומר. ומפני שהאיש הוא נחשב כמו צורה, והאשה חומר, הרי יש למשה חבור וצירוף לנשותיהן, שהם כמו חומר, שזהו חבור צורה אל חומר, וזה שחשדו אותו מאשת איש</w:t>
      </w:r>
      <w:r>
        <w:rPr>
          <w:rFonts w:hint="cs"/>
          <w:rtl/>
        </w:rPr>
        <w:t xml:space="preserve">". ובכת"י [שצד:] כתב: "כי מאחר שמשה רבינו צורה לישראל, וכל איש צורה לאשתו, היה כל אחד מקנא את משה מאשתו, כי חשב כי משה יש לו חבור אל אשתו כמו הצורה אל החומר. </w:t>
      </w:r>
      <w:r>
        <w:rPr>
          <w:rtl/>
        </w:rPr>
        <w:t>שאי אפשר במה שהוא צורה אל כלל האומה, שלא יהיה הוא במדריגת הצורה לנשותיהם, הרי שחשדוהו מאשת איש</w:t>
      </w:r>
      <w:r>
        <w:rPr>
          <w:rFonts w:hint="cs"/>
          <w:rtl/>
        </w:rPr>
        <w:t xml:space="preserve">. </w:t>
      </w:r>
      <w:r>
        <w:rPr>
          <w:rtl/>
        </w:rPr>
        <w:t>ודבר זה בודאי אין ראוי לפי המציאות, והוא שנוי סדר המציאות, כי ראוי שיהיה כל אחד צורה לאשתו, מבלי שיהיה שום צירוף צורה אחרת לאשתו</w:t>
      </w:r>
      <w:r>
        <w:rPr>
          <w:rFonts w:hint="cs"/>
          <w:rtl/>
        </w:rPr>
        <w:t xml:space="preserve">". </w:t>
      </w:r>
    </w:p>
  </w:footnote>
  <w:footnote w:id="136">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בא לבאר כיצד משה יהיה צורה לנשות ישראל, בעוד שלכל אחת ואחת מנשות ישראל יש בעל פרטי, שהוא הצורה בשבילה. ויבאר שישראל חשדו במשה שצורתו הכללית תרכב על צורתם הפרטית, ובאמצעות צורתם הפרטית תהיה לצורת משה חבור לנשותיהן, וכמו שמבאר. </w:t>
      </w:r>
    </w:p>
  </w:footnote>
  <w:footnote w:id="137">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בח"א לב"מ פו. [ג, מו:]: "</w:t>
      </w:r>
      <w:r>
        <w:rPr>
          <w:rtl/>
        </w:rPr>
        <w:t>כי העשיה באה על הכנת החומר</w:t>
      </w:r>
      <w:r>
        <w:rPr>
          <w:rFonts w:hint="cs"/>
          <w:rtl/>
        </w:rPr>
        <w:t>,</w:t>
      </w:r>
      <w:r>
        <w:rPr>
          <w:rtl/>
        </w:rPr>
        <w:t xml:space="preserve"> ולפיכך בכל דבר שהחומר בו עיקר נאמר בו </w:t>
      </w:r>
      <w:r>
        <w:rPr>
          <w:rFonts w:hint="cs"/>
          <w:rtl/>
        </w:rPr>
        <w:t>'</w:t>
      </w:r>
      <w:r>
        <w:rPr>
          <w:rtl/>
        </w:rPr>
        <w:t>ויעש</w:t>
      </w:r>
      <w:r>
        <w:rPr>
          <w:rFonts w:hint="cs"/>
          <w:rtl/>
        </w:rPr>
        <w:t>',</w:t>
      </w:r>
      <w:r>
        <w:rPr>
          <w:rtl/>
        </w:rPr>
        <w:t xml:space="preserve"> כמו ברקיע</w:t>
      </w:r>
      <w:r>
        <w:rPr>
          <w:rFonts w:hint="cs"/>
          <w:rtl/>
        </w:rPr>
        <w:t xml:space="preserve"> [בראשית א, ז],</w:t>
      </w:r>
      <w:r>
        <w:rPr>
          <w:rtl/>
        </w:rPr>
        <w:t xml:space="preserve"> שנראה בו החומר והגשם</w:t>
      </w:r>
      <w:r>
        <w:rPr>
          <w:rFonts w:hint="cs"/>
          <w:rtl/>
        </w:rPr>
        <w:t>.</w:t>
      </w:r>
      <w:r>
        <w:rPr>
          <w:rtl/>
        </w:rPr>
        <w:t xml:space="preserve"> אבל בבהמה נאמר </w:t>
      </w:r>
      <w:r>
        <w:rPr>
          <w:rFonts w:hint="cs"/>
          <w:rtl/>
        </w:rPr>
        <w:t>[שם פסוק כה] '</w:t>
      </w:r>
      <w:r>
        <w:rPr>
          <w:rtl/>
        </w:rPr>
        <w:t>ויעש אלקים</w:t>
      </w:r>
      <w:r>
        <w:rPr>
          <w:rFonts w:hint="cs"/>
          <w:rtl/>
        </w:rPr>
        <w:t>',</w:t>
      </w:r>
      <w:r>
        <w:rPr>
          <w:rtl/>
        </w:rPr>
        <w:t xml:space="preserve"> ועוד כתיב </w:t>
      </w:r>
      <w:r>
        <w:rPr>
          <w:rFonts w:hint="cs"/>
          <w:rtl/>
        </w:rPr>
        <w:t>[שם ב, יט] '</w:t>
      </w:r>
      <w:r>
        <w:rPr>
          <w:rtl/>
        </w:rPr>
        <w:t>וייצר</w:t>
      </w:r>
      <w:r>
        <w:rPr>
          <w:rFonts w:hint="cs"/>
          <w:rtl/>
        </w:rPr>
        <w:t>'</w:t>
      </w:r>
      <w:r>
        <w:rPr>
          <w:rtl/>
        </w:rPr>
        <w:t xml:space="preserve"> ג</w:t>
      </w:r>
      <w:r>
        <w:rPr>
          <w:rFonts w:hint="cs"/>
          <w:rtl/>
        </w:rPr>
        <w:t>ם כן</w:t>
      </w:r>
      <w:r>
        <w:rPr>
          <w:rtl/>
        </w:rPr>
        <w:t>, וזה כנגד נפש החיוני</w:t>
      </w:r>
      <w:r>
        <w:rPr>
          <w:rFonts w:hint="cs"/>
          <w:rtl/>
        </w:rPr>
        <w:t>,</w:t>
      </w:r>
      <w:r>
        <w:rPr>
          <w:rtl/>
        </w:rPr>
        <w:t xml:space="preserve"> שהוא צורה</w:t>
      </w:r>
      <w:r>
        <w:rPr>
          <w:rFonts w:hint="cs"/>
          <w:rtl/>
        </w:rPr>
        <w:t>.</w:t>
      </w:r>
      <w:r>
        <w:rPr>
          <w:rtl/>
        </w:rPr>
        <w:t xml:space="preserve"> לכך נאמר </w:t>
      </w:r>
      <w:r w:rsidRPr="08965E48">
        <w:rPr>
          <w:sz w:val="18"/>
          <w:rtl/>
        </w:rPr>
        <w:t xml:space="preserve">בהם </w:t>
      </w:r>
      <w:r w:rsidRPr="08965E48">
        <w:rPr>
          <w:rFonts w:hint="cs"/>
          <w:sz w:val="18"/>
          <w:rtl/>
        </w:rPr>
        <w:t>'</w:t>
      </w:r>
      <w:r w:rsidRPr="08965E48">
        <w:rPr>
          <w:sz w:val="18"/>
          <w:rtl/>
        </w:rPr>
        <w:t>וייצר</w:t>
      </w:r>
      <w:r w:rsidRPr="08965E48">
        <w:rPr>
          <w:rFonts w:hint="cs"/>
          <w:sz w:val="18"/>
          <w:rtl/>
        </w:rPr>
        <w:t>',</w:t>
      </w:r>
      <w:r w:rsidRPr="08965E48">
        <w:rPr>
          <w:sz w:val="18"/>
          <w:rtl/>
        </w:rPr>
        <w:t xml:space="preserve"> כי היא חיה ויש לה נפש חיוני</w:t>
      </w:r>
      <w:r w:rsidRPr="08965E48">
        <w:rPr>
          <w:rFonts w:hint="cs"/>
          <w:sz w:val="18"/>
          <w:rtl/>
        </w:rPr>
        <w:t>,</w:t>
      </w:r>
      <w:r w:rsidRPr="08965E48">
        <w:rPr>
          <w:sz w:val="18"/>
          <w:rtl/>
        </w:rPr>
        <w:t xml:space="preserve"> אשר הוא ניכר</w:t>
      </w:r>
      <w:r w:rsidRPr="08965E48">
        <w:rPr>
          <w:rFonts w:hint="cs"/>
          <w:sz w:val="18"/>
          <w:rtl/>
        </w:rPr>
        <w:t>.</w:t>
      </w:r>
      <w:r w:rsidRPr="08965E48">
        <w:rPr>
          <w:sz w:val="18"/>
          <w:rtl/>
        </w:rPr>
        <w:t xml:space="preserve"> ולכך נאמר שתי הלשונות</w:t>
      </w:r>
      <w:r w:rsidRPr="08965E48">
        <w:rPr>
          <w:rFonts w:hint="cs"/>
          <w:sz w:val="18"/>
          <w:rtl/>
        </w:rPr>
        <w:t>;</w:t>
      </w:r>
      <w:r w:rsidRPr="08965E48">
        <w:rPr>
          <w:sz w:val="18"/>
          <w:rtl/>
        </w:rPr>
        <w:t xml:space="preserve"> </w:t>
      </w:r>
      <w:r w:rsidRPr="08965E48">
        <w:rPr>
          <w:rFonts w:hint="cs"/>
          <w:sz w:val="18"/>
          <w:rtl/>
        </w:rPr>
        <w:t>'</w:t>
      </w:r>
      <w:r w:rsidRPr="08965E48">
        <w:rPr>
          <w:sz w:val="18"/>
          <w:rtl/>
        </w:rPr>
        <w:t>ויעש</w:t>
      </w:r>
      <w:r w:rsidRPr="08965E48">
        <w:rPr>
          <w:rFonts w:hint="cs"/>
          <w:sz w:val="18"/>
          <w:rtl/>
        </w:rPr>
        <w:t>',</w:t>
      </w:r>
      <w:r w:rsidRPr="08965E48">
        <w:rPr>
          <w:sz w:val="18"/>
          <w:rtl/>
        </w:rPr>
        <w:t xml:space="preserve"> גם </w:t>
      </w:r>
      <w:r w:rsidRPr="08965E48">
        <w:rPr>
          <w:rFonts w:hint="cs"/>
          <w:sz w:val="18"/>
          <w:rtl/>
        </w:rPr>
        <w:t>'</w:t>
      </w:r>
      <w:r w:rsidRPr="08965E48">
        <w:rPr>
          <w:sz w:val="18"/>
          <w:rtl/>
        </w:rPr>
        <w:t>ויצר</w:t>
      </w:r>
      <w:r w:rsidRPr="08965E48">
        <w:rPr>
          <w:rFonts w:hint="cs"/>
          <w:sz w:val="18"/>
          <w:rtl/>
        </w:rPr>
        <w:t xml:space="preserve">'". ובדר"ח פ"ו מי"א [שצא.] כתב: "לשון יצירה </w:t>
      </w:r>
      <w:r w:rsidRPr="08965E48">
        <w:rPr>
          <w:sz w:val="18"/>
          <w:rtl/>
        </w:rPr>
        <w:t>נאמר על</w:t>
      </w:r>
      <w:r w:rsidRPr="08965E48">
        <w:rPr>
          <w:rFonts w:hint="cs"/>
          <w:sz w:val="18"/>
          <w:rtl/>
        </w:rPr>
        <w:t xml:space="preserve"> </w:t>
      </w:r>
      <w:r w:rsidRPr="08965E48">
        <w:rPr>
          <w:sz w:val="18"/>
          <w:rtl/>
        </w:rPr>
        <w:t>הצורה שהיא מוטבעת בחומר, וזהו לשון יצירה</w:t>
      </w:r>
      <w:r w:rsidRPr="08965E48">
        <w:rPr>
          <w:rFonts w:hint="cs"/>
          <w:sz w:val="18"/>
          <w:rtl/>
        </w:rPr>
        <w:t>,</w:t>
      </w:r>
      <w:r w:rsidRPr="08965E48">
        <w:rPr>
          <w:sz w:val="18"/>
          <w:rtl/>
        </w:rPr>
        <w:t xml:space="preserve"> שהוא מלשון צר צורה</w:t>
      </w:r>
      <w:r w:rsidRPr="08965E48">
        <w:rPr>
          <w:rFonts w:hint="cs"/>
          <w:sz w:val="18"/>
          <w:rtl/>
        </w:rPr>
        <w:t xml:space="preserve"> </w:t>
      </w:r>
      <w:r>
        <w:rPr>
          <w:rFonts w:hint="cs"/>
          <w:sz w:val="18"/>
          <w:rtl/>
        </w:rPr>
        <w:t>[</w:t>
      </w:r>
      <w:r w:rsidRPr="08965E48">
        <w:rPr>
          <w:rFonts w:hint="cs"/>
          <w:sz w:val="18"/>
          <w:rtl/>
        </w:rPr>
        <w:t>ברכות י.</w:t>
      </w:r>
      <w:r>
        <w:rPr>
          <w:rFonts w:hint="cs"/>
          <w:sz w:val="18"/>
          <w:rtl/>
        </w:rPr>
        <w:t>]</w:t>
      </w:r>
      <w:r w:rsidRPr="08965E48">
        <w:rPr>
          <w:rFonts w:hint="cs"/>
          <w:sz w:val="18"/>
          <w:rtl/>
        </w:rPr>
        <w:t>,</w:t>
      </w:r>
      <w:r w:rsidRPr="08965E48">
        <w:rPr>
          <w:sz w:val="18"/>
          <w:rtl/>
        </w:rPr>
        <w:t xml:space="preserve"> שאין הצורה אפשר לעמוד רק בחומר</w:t>
      </w:r>
      <w:r w:rsidRPr="08965E48">
        <w:rPr>
          <w:rFonts w:hint="cs"/>
          <w:sz w:val="18"/>
          <w:rtl/>
        </w:rPr>
        <w:t>,</w:t>
      </w:r>
      <w:r w:rsidRPr="08965E48">
        <w:rPr>
          <w:sz w:val="18"/>
          <w:rtl/>
        </w:rPr>
        <w:t xml:space="preserve"> הוא הנושא</w:t>
      </w:r>
      <w:r>
        <w:rPr>
          <w:rFonts w:hint="cs"/>
          <w:sz w:val="18"/>
          <w:rtl/>
        </w:rPr>
        <w:t xml:space="preserve"> [ראה להלן פל"ד הערה 182]</w:t>
      </w:r>
      <w:r w:rsidRPr="08965E48">
        <w:rPr>
          <w:sz w:val="18"/>
          <w:rtl/>
        </w:rPr>
        <w:t xml:space="preserve">, ולפיכך על הצורה שהיא בחומר שייך לומר לשון יצירה. ולכך אצל </w:t>
      </w:r>
      <w:r w:rsidRPr="08965E48">
        <w:rPr>
          <w:rFonts w:hint="cs"/>
          <w:sz w:val="18"/>
          <w:rtl/>
        </w:rPr>
        <w:t>הבהמה ו</w:t>
      </w:r>
      <w:r w:rsidRPr="08965E48">
        <w:rPr>
          <w:sz w:val="18"/>
          <w:rtl/>
        </w:rPr>
        <w:t>האדם</w:t>
      </w:r>
      <w:r w:rsidRPr="08965E48">
        <w:rPr>
          <w:rFonts w:hint="cs"/>
          <w:sz w:val="18"/>
          <w:rtl/>
        </w:rPr>
        <w:t xml:space="preserve"> </w:t>
      </w:r>
      <w:r w:rsidRPr="08965E48">
        <w:rPr>
          <w:sz w:val="18"/>
          <w:rtl/>
        </w:rPr>
        <w:t>שייך לשון יצירה</w:t>
      </w:r>
      <w:r w:rsidRPr="08965E48">
        <w:rPr>
          <w:rFonts w:hint="cs"/>
          <w:sz w:val="18"/>
          <w:rtl/>
        </w:rPr>
        <w:t>;</w:t>
      </w:r>
      <w:r w:rsidRPr="08965E48">
        <w:rPr>
          <w:sz w:val="18"/>
          <w:rtl/>
        </w:rPr>
        <w:t xml:space="preserve"> כי ידוע ונגלה שהבהמה והחיות יש להם צורה מוטבעת בחומר</w:t>
      </w:r>
      <w:r w:rsidRPr="08965E48">
        <w:rPr>
          <w:rFonts w:hint="cs"/>
          <w:sz w:val="18"/>
          <w:rtl/>
        </w:rPr>
        <w:t>,</w:t>
      </w:r>
      <w:r w:rsidRPr="08965E48">
        <w:rPr>
          <w:sz w:val="18"/>
          <w:rtl/>
        </w:rPr>
        <w:t xml:space="preserve"> ולכך נאמר אצל זה לשון יצירה</w:t>
      </w:r>
      <w:r w:rsidRPr="08965E48">
        <w:rPr>
          <w:rFonts w:hint="cs"/>
          <w:sz w:val="18"/>
          <w:rtl/>
        </w:rPr>
        <w:t>.</w:t>
      </w:r>
      <w:r w:rsidRPr="08965E48">
        <w:rPr>
          <w:sz w:val="18"/>
          <w:rtl/>
        </w:rPr>
        <w:t xml:space="preserve"> וכן האדם יש לו צורה שהיא מוטבעת בחומר, א</w:t>
      </w:r>
      <w:r w:rsidRPr="08965E48">
        <w:rPr>
          <w:rFonts w:hint="cs"/>
          <w:sz w:val="18"/>
          <w:rtl/>
        </w:rPr>
        <w:t>ף על גב</w:t>
      </w:r>
      <w:r w:rsidRPr="08965E48">
        <w:rPr>
          <w:sz w:val="18"/>
          <w:rtl/>
        </w:rPr>
        <w:t xml:space="preserve"> שיש לו צורה אל</w:t>
      </w:r>
      <w:r>
        <w:rPr>
          <w:rFonts w:hint="cs"/>
          <w:sz w:val="18"/>
          <w:rtl/>
        </w:rPr>
        <w:t>ק</w:t>
      </w:r>
      <w:r w:rsidRPr="08965E48">
        <w:rPr>
          <w:sz w:val="18"/>
          <w:rtl/>
        </w:rPr>
        <w:t>ית נבדלת</w:t>
      </w:r>
      <w:r w:rsidRPr="08965E48">
        <w:rPr>
          <w:rFonts w:hint="cs"/>
          <w:sz w:val="18"/>
          <w:rtl/>
        </w:rPr>
        <w:t>,</w:t>
      </w:r>
      <w:r w:rsidRPr="08965E48">
        <w:rPr>
          <w:sz w:val="18"/>
          <w:rtl/>
        </w:rPr>
        <w:t xml:space="preserve"> מ</w:t>
      </w:r>
      <w:r w:rsidRPr="08965E48">
        <w:rPr>
          <w:rFonts w:hint="cs"/>
          <w:sz w:val="18"/>
          <w:rtl/>
        </w:rPr>
        <w:t>כל מקום</w:t>
      </w:r>
      <w:r w:rsidRPr="08965E48">
        <w:rPr>
          <w:sz w:val="18"/>
          <w:rtl/>
        </w:rPr>
        <w:t xml:space="preserve"> יש לו צורה חמרית ג</w:t>
      </w:r>
      <w:r w:rsidRPr="08965E48">
        <w:rPr>
          <w:rFonts w:hint="cs"/>
          <w:sz w:val="18"/>
          <w:rtl/>
        </w:rPr>
        <w:t>ם כן</w:t>
      </w:r>
      <w:r w:rsidRPr="08965E48">
        <w:rPr>
          <w:sz w:val="18"/>
          <w:rtl/>
        </w:rPr>
        <w:t xml:space="preserve"> אל האדם</w:t>
      </w:r>
      <w:r w:rsidRPr="08965E48">
        <w:rPr>
          <w:rFonts w:hint="cs"/>
          <w:sz w:val="18"/>
          <w:rtl/>
        </w:rPr>
        <w:t>,</w:t>
      </w:r>
      <w:r w:rsidRPr="08965E48">
        <w:rPr>
          <w:sz w:val="18"/>
          <w:rtl/>
        </w:rPr>
        <w:t xml:space="preserve"> שהיא צורה מוטבעת בחומר</w:t>
      </w:r>
      <w:r w:rsidRPr="08965E48">
        <w:rPr>
          <w:rFonts w:hint="cs"/>
          <w:sz w:val="18"/>
          <w:rtl/>
        </w:rPr>
        <w:t>,</w:t>
      </w:r>
      <w:r w:rsidRPr="08965E48">
        <w:rPr>
          <w:sz w:val="18"/>
          <w:rtl/>
        </w:rPr>
        <w:t xml:space="preserve"> שבשביל אותה צורה כתיב לשון </w:t>
      </w:r>
      <w:r>
        <w:rPr>
          <w:rFonts w:hint="cs"/>
          <w:sz w:val="18"/>
          <w:rtl/>
        </w:rPr>
        <w:t>[</w:t>
      </w:r>
      <w:r w:rsidRPr="08965E48">
        <w:rPr>
          <w:rFonts w:hint="cs"/>
          <w:sz w:val="18"/>
          <w:rtl/>
        </w:rPr>
        <w:t>בראשית ב, ז</w:t>
      </w:r>
      <w:r>
        <w:rPr>
          <w:rFonts w:hint="cs"/>
          <w:sz w:val="18"/>
          <w:rtl/>
        </w:rPr>
        <w:t>]</w:t>
      </w:r>
      <w:r w:rsidRPr="08965E48">
        <w:rPr>
          <w:rFonts w:hint="cs"/>
          <w:sz w:val="18"/>
          <w:rtl/>
        </w:rPr>
        <w:t xml:space="preserve"> </w:t>
      </w:r>
      <w:r>
        <w:rPr>
          <w:rFonts w:hint="cs"/>
          <w:sz w:val="18"/>
          <w:rtl/>
        </w:rPr>
        <w:t>'</w:t>
      </w:r>
      <w:r w:rsidRPr="08965E48">
        <w:rPr>
          <w:sz w:val="18"/>
          <w:rtl/>
        </w:rPr>
        <w:t>וייצר אל</w:t>
      </w:r>
      <w:r>
        <w:rPr>
          <w:rFonts w:hint="cs"/>
          <w:sz w:val="18"/>
          <w:rtl/>
        </w:rPr>
        <w:t>ק</w:t>
      </w:r>
      <w:r w:rsidRPr="08965E48">
        <w:rPr>
          <w:sz w:val="18"/>
          <w:rtl/>
        </w:rPr>
        <w:t>ים</w:t>
      </w:r>
      <w:r>
        <w:rPr>
          <w:rFonts w:hint="cs"/>
          <w:sz w:val="18"/>
          <w:rtl/>
        </w:rPr>
        <w:t>'</w:t>
      </w:r>
      <w:r w:rsidRPr="08965E48">
        <w:rPr>
          <w:sz w:val="18"/>
          <w:rtl/>
        </w:rPr>
        <w:t>. ואין הפי</w:t>
      </w:r>
      <w:r w:rsidRPr="08965E48">
        <w:rPr>
          <w:rFonts w:hint="cs"/>
          <w:sz w:val="18"/>
          <w:rtl/>
        </w:rPr>
        <w:t>רוש</w:t>
      </w:r>
      <w:r w:rsidRPr="08965E48">
        <w:rPr>
          <w:sz w:val="18"/>
          <w:rtl/>
        </w:rPr>
        <w:t xml:space="preserve"> כי לא שייך זה רק אצל האדם ואצל הבהמה, כי גם אל כל הנבראים יש צורה מוטבעת בחומר, רק שאצל האדם ואצל הבהמה נראה ביותר</w:t>
      </w:r>
      <w:r w:rsidRPr="08965E48">
        <w:rPr>
          <w:rFonts w:hint="cs"/>
          <w:sz w:val="18"/>
          <w:rtl/>
        </w:rPr>
        <w:t>,</w:t>
      </w:r>
      <w:r w:rsidRPr="08965E48">
        <w:rPr>
          <w:sz w:val="18"/>
          <w:rtl/>
        </w:rPr>
        <w:t xml:space="preserve"> </w:t>
      </w:r>
      <w:r w:rsidRPr="08965E48">
        <w:rPr>
          <w:rFonts w:hint="cs"/>
          <w:sz w:val="18"/>
          <w:rtl/>
        </w:rPr>
        <w:t xml:space="preserve">[לכך] </w:t>
      </w:r>
      <w:r w:rsidRPr="08965E48">
        <w:rPr>
          <w:sz w:val="18"/>
          <w:rtl/>
        </w:rPr>
        <w:t>כתב לשון זה בפרט אצלם</w:t>
      </w:r>
      <w:r>
        <w:rPr>
          <w:rFonts w:hint="cs"/>
          <w:rtl/>
        </w:rPr>
        <w:t xml:space="preserve">". וראה למעלה פי"ד הערה 43. </w:t>
      </w:r>
    </w:p>
  </w:footnote>
  <w:footnote w:id="13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הנפש החיוני של בעל החי היא צורה לחומריות הצומח, וזה נעשה באמצעות צורת הצומח. ורומז בזה לארבעה יסודות הבריאה, והם; דומם, צומח, חי, מדבר [רבינו בחיי בראשית יד, כג]. וכל יסוד הוא הצורה ליסוד שתחתיו. והמקנה [קידושין פב.] כתב: "</w:t>
      </w:r>
      <w:r>
        <w:rPr>
          <w:rtl/>
        </w:rPr>
        <w:t>כי ידוע שבחינות הבריאה ה</w:t>
      </w:r>
      <w:r>
        <w:rPr>
          <w:rFonts w:hint="cs"/>
          <w:rtl/>
        </w:rPr>
        <w:t>ם</w:t>
      </w:r>
      <w:r>
        <w:rPr>
          <w:rtl/>
        </w:rPr>
        <w:t xml:space="preserve"> ארבע</w:t>
      </w:r>
      <w:r>
        <w:rPr>
          <w:rFonts w:hint="cs"/>
          <w:rtl/>
        </w:rPr>
        <w:t>ה</w:t>
      </w:r>
      <w:r>
        <w:rPr>
          <w:rtl/>
        </w:rPr>
        <w:t xml:space="preserve"> זה למעלה מזה</w:t>
      </w:r>
      <w:r>
        <w:rPr>
          <w:rFonts w:hint="cs"/>
          <w:rtl/>
        </w:rPr>
        <w:t>,</w:t>
      </w:r>
      <w:r>
        <w:rPr>
          <w:rtl/>
        </w:rPr>
        <w:t xml:space="preserve"> והם</w:t>
      </w:r>
      <w:r>
        <w:rPr>
          <w:rFonts w:hint="cs"/>
          <w:rtl/>
        </w:rPr>
        <w:t>;</w:t>
      </w:r>
      <w:r>
        <w:rPr>
          <w:rtl/>
        </w:rPr>
        <w:t xml:space="preserve"> דומם</w:t>
      </w:r>
      <w:r>
        <w:rPr>
          <w:rFonts w:hint="cs"/>
          <w:rtl/>
        </w:rPr>
        <w:t>,</w:t>
      </w:r>
      <w:r>
        <w:rPr>
          <w:rtl/>
        </w:rPr>
        <w:t xml:space="preserve"> צומח</w:t>
      </w:r>
      <w:r>
        <w:rPr>
          <w:rFonts w:hint="cs"/>
          <w:rtl/>
        </w:rPr>
        <w:t>,</w:t>
      </w:r>
      <w:r>
        <w:rPr>
          <w:rtl/>
        </w:rPr>
        <w:t xml:space="preserve"> חי</w:t>
      </w:r>
      <w:r>
        <w:rPr>
          <w:rFonts w:hint="cs"/>
          <w:rtl/>
        </w:rPr>
        <w:t>,</w:t>
      </w:r>
      <w:r>
        <w:rPr>
          <w:rtl/>
        </w:rPr>
        <w:t xml:space="preserve"> מדבר</w:t>
      </w:r>
      <w:r>
        <w:rPr>
          <w:rFonts w:hint="cs"/>
          <w:rtl/>
        </w:rPr>
        <w:t>,</w:t>
      </w:r>
      <w:r>
        <w:rPr>
          <w:rtl/>
        </w:rPr>
        <w:t xml:space="preserve"> וכל א</w:t>
      </w:r>
      <w:r>
        <w:rPr>
          <w:rFonts w:hint="cs"/>
          <w:rtl/>
        </w:rPr>
        <w:t>חד</w:t>
      </w:r>
      <w:r>
        <w:rPr>
          <w:rtl/>
        </w:rPr>
        <w:t xml:space="preserve"> מצפה לעלות למעלה</w:t>
      </w:r>
      <w:r>
        <w:rPr>
          <w:rFonts w:hint="cs"/>
          <w:rtl/>
        </w:rPr>
        <w:t>.</w:t>
      </w:r>
      <w:r>
        <w:rPr>
          <w:rtl/>
        </w:rPr>
        <w:t xml:space="preserve"> הארץ מתאו</w:t>
      </w:r>
      <w:r>
        <w:rPr>
          <w:rFonts w:hint="cs"/>
          <w:rtl/>
        </w:rPr>
        <w:t>ה</w:t>
      </w:r>
      <w:r>
        <w:rPr>
          <w:rtl/>
        </w:rPr>
        <w:t xml:space="preserve"> להוציא פרי</w:t>
      </w:r>
      <w:r>
        <w:rPr>
          <w:rFonts w:hint="cs"/>
          <w:rtl/>
        </w:rPr>
        <w:t>ה,</w:t>
      </w:r>
      <w:r>
        <w:rPr>
          <w:rtl/>
        </w:rPr>
        <w:t xml:space="preserve"> שע</w:t>
      </w:r>
      <w:r>
        <w:rPr>
          <w:rFonts w:hint="cs"/>
          <w:rtl/>
        </w:rPr>
        <w:t xml:space="preserve">ל ידי זה </w:t>
      </w:r>
      <w:r>
        <w:rPr>
          <w:rtl/>
        </w:rPr>
        <w:t>הי</w:t>
      </w:r>
      <w:r>
        <w:rPr>
          <w:rFonts w:hint="cs"/>
          <w:rtl/>
        </w:rPr>
        <w:t>א</w:t>
      </w:r>
      <w:r>
        <w:rPr>
          <w:rtl/>
        </w:rPr>
        <w:t xml:space="preserve"> מתעלה מבחינות דומם לבחינת צומח</w:t>
      </w:r>
      <w:r>
        <w:rPr>
          <w:rFonts w:hint="cs"/>
          <w:rtl/>
        </w:rPr>
        <w:t>.</w:t>
      </w:r>
      <w:r>
        <w:rPr>
          <w:rtl/>
        </w:rPr>
        <w:t xml:space="preserve"> וכן הצומח מתאוה לבחינת חי</w:t>
      </w:r>
      <w:r>
        <w:rPr>
          <w:rFonts w:hint="cs"/>
          <w:rtl/>
        </w:rPr>
        <w:t>,</w:t>
      </w:r>
      <w:r>
        <w:rPr>
          <w:rtl/>
        </w:rPr>
        <w:t xml:space="preserve"> ולכן הבהמות וחיות מתפרנסים שלא בצער מן הצומח</w:t>
      </w:r>
      <w:r>
        <w:rPr>
          <w:rFonts w:hint="cs"/>
          <w:rtl/>
        </w:rPr>
        <w:t>,</w:t>
      </w:r>
      <w:r>
        <w:rPr>
          <w:rtl/>
        </w:rPr>
        <w:t xml:space="preserve"> כי הצומח מתאוה להן</w:t>
      </w:r>
      <w:r>
        <w:rPr>
          <w:rFonts w:hint="cs"/>
          <w:rtl/>
        </w:rPr>
        <w:t>,</w:t>
      </w:r>
      <w:r>
        <w:rPr>
          <w:rtl/>
        </w:rPr>
        <w:t xml:space="preserve"> שע</w:t>
      </w:r>
      <w:r>
        <w:rPr>
          <w:rFonts w:hint="cs"/>
          <w:rtl/>
        </w:rPr>
        <w:t>ל ידי זה</w:t>
      </w:r>
      <w:r>
        <w:rPr>
          <w:rtl/>
        </w:rPr>
        <w:t xml:space="preserve"> נכנס החיות שבצומח לבחינת החי האוכל אותו</w:t>
      </w:r>
      <w:r>
        <w:rPr>
          <w:rFonts w:hint="cs"/>
          <w:rtl/>
        </w:rPr>
        <w:t>,</w:t>
      </w:r>
      <w:r>
        <w:rPr>
          <w:rtl/>
        </w:rPr>
        <w:t xml:space="preserve"> ומתגדל ממנו</w:t>
      </w:r>
      <w:r>
        <w:rPr>
          <w:rFonts w:hint="cs"/>
          <w:rtl/>
        </w:rPr>
        <w:t>.</w:t>
      </w:r>
      <w:r>
        <w:rPr>
          <w:rtl/>
        </w:rPr>
        <w:t xml:space="preserve"> וכ</w:t>
      </w:r>
      <w:r>
        <w:rPr>
          <w:rFonts w:hint="cs"/>
          <w:rtl/>
        </w:rPr>
        <w:t>ל שכן</w:t>
      </w:r>
      <w:r>
        <w:rPr>
          <w:rtl/>
        </w:rPr>
        <w:t xml:space="preserve"> שראוי שכל בחינות החיות ועופות יצפו שיאכל</w:t>
      </w:r>
      <w:r>
        <w:rPr>
          <w:rFonts w:hint="cs"/>
          <w:rtl/>
        </w:rPr>
        <w:t>ם</w:t>
      </w:r>
      <w:r>
        <w:rPr>
          <w:rtl/>
        </w:rPr>
        <w:t xml:space="preserve"> האדם</w:t>
      </w:r>
      <w:r>
        <w:rPr>
          <w:rFonts w:hint="cs"/>
          <w:rtl/>
        </w:rPr>
        <w:t>,</w:t>
      </w:r>
      <w:r>
        <w:rPr>
          <w:rtl/>
        </w:rPr>
        <w:t xml:space="preserve"> כדי להעלות</w:t>
      </w:r>
      <w:r>
        <w:rPr>
          <w:rFonts w:hint="cs"/>
          <w:rtl/>
        </w:rPr>
        <w:t>ם</w:t>
      </w:r>
      <w:r>
        <w:rPr>
          <w:rtl/>
        </w:rPr>
        <w:t xml:space="preserve"> מבחינ</w:t>
      </w:r>
      <w:r>
        <w:rPr>
          <w:rFonts w:hint="cs"/>
          <w:rtl/>
        </w:rPr>
        <w:t xml:space="preserve">ת </w:t>
      </w:r>
      <w:r>
        <w:rPr>
          <w:rtl/>
        </w:rPr>
        <w:t>חי לבחינת מדבר</w:t>
      </w:r>
      <w:r>
        <w:rPr>
          <w:rFonts w:hint="cs"/>
          <w:rtl/>
        </w:rPr>
        <w:t>.</w:t>
      </w:r>
      <w:r>
        <w:rPr>
          <w:rtl/>
        </w:rPr>
        <w:t xml:space="preserve"> שכיון שהאדם אוכל אותם</w:t>
      </w:r>
      <w:r>
        <w:rPr>
          <w:rFonts w:hint="cs"/>
          <w:rtl/>
        </w:rPr>
        <w:t>,</w:t>
      </w:r>
      <w:r>
        <w:rPr>
          <w:rtl/>
        </w:rPr>
        <w:t xml:space="preserve"> נכללו בו</w:t>
      </w:r>
      <w:r>
        <w:rPr>
          <w:rFonts w:hint="cs"/>
          <w:rtl/>
        </w:rPr>
        <w:t>".</w:t>
      </w:r>
    </w:p>
  </w:footnote>
  <w:footnote w:id="13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אלא הנפש החיוני היא צורה לחומריות הצומח, אך לא לצורת הצומח, כי אין צורה לצורה.</w:t>
      </w:r>
    </w:p>
  </w:footnote>
  <w:footnote w:id="14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לפי פירוש זה איירי כאן בחבור של צורה וחומר, ולא בחבור של זכר ונקבה, ורק שחבור של צורה וחומר הוא משל לחבור של זכר ונקבה, ועל כך אמרו "שחשדוהו מאשת איש" [ראה להלן הערה 155]. דוגמה לדבר; רש"י [בראשית ב, כג] כתב: "</w:t>
      </w:r>
      <w:r>
        <w:rPr>
          <w:rtl/>
        </w:rPr>
        <w:t>זאת הפעם - מלמד שבא אדם על כל בהמה וחיה</w:t>
      </w:r>
      <w:r>
        <w:rPr>
          <w:rFonts w:hint="cs"/>
          <w:rtl/>
        </w:rPr>
        <w:t>,</w:t>
      </w:r>
      <w:r>
        <w:rPr>
          <w:rtl/>
        </w:rPr>
        <w:t xml:space="preserve"> ולא נתקררה דעתו עד שבא על חוה</w:t>
      </w:r>
      <w:r>
        <w:rPr>
          <w:rFonts w:hint="cs"/>
          <w:rtl/>
        </w:rPr>
        <w:t>". ובגו"א שם אות מב [עג.] כתב: "</w:t>
      </w:r>
      <w:r>
        <w:rPr>
          <w:rtl/>
        </w:rPr>
        <w:t>אין הפירוש חלילה שבא עליהם למשכב, שהרי הק</w:t>
      </w:r>
      <w:r>
        <w:rPr>
          <w:rFonts w:hint="cs"/>
          <w:rtl/>
        </w:rPr>
        <w:t xml:space="preserve">ב"ה </w:t>
      </w:r>
      <w:r>
        <w:rPr>
          <w:rtl/>
        </w:rPr>
        <w:t xml:space="preserve">כבר ציוה אותו על העריות </w:t>
      </w:r>
      <w:r>
        <w:rPr>
          <w:rFonts w:hint="cs"/>
          <w:rtl/>
        </w:rPr>
        <w:t>[</w:t>
      </w:r>
      <w:r>
        <w:rPr>
          <w:rtl/>
        </w:rPr>
        <w:t>סנהדרין נו</w:t>
      </w:r>
      <w:r>
        <w:rPr>
          <w:rFonts w:hint="cs"/>
          <w:rtl/>
        </w:rPr>
        <w:t>:]...</w:t>
      </w:r>
      <w:r>
        <w:rPr>
          <w:rtl/>
        </w:rPr>
        <w:t xml:space="preserve"> אלא פירושו מפני שהאדם הוא צורת כל המינים, והוא נותן להם שלימות, וכל צורה הוא מתחבר לאשר הוא צורה לו, והאדם הוא צורה לכל התחתונים הבעלי חיים הבלתי מדברים. וזה שאמר 'שבא על כל בהמה וחיה ועוף', שהרי ידוע כי הצורה נמשל באיש, ואשר הוא צורה לו נמשל בנקיבה, והתחברות הצורה לאשר הוא צורה לו נקרא </w:t>
      </w:r>
      <w:r>
        <w:rPr>
          <w:rFonts w:hint="cs"/>
          <w:rtl/>
        </w:rPr>
        <w:t>'</w:t>
      </w:r>
      <w:r>
        <w:rPr>
          <w:rtl/>
        </w:rPr>
        <w:t>ביאה</w:t>
      </w:r>
      <w:r>
        <w:rPr>
          <w:rFonts w:hint="cs"/>
          <w:rtl/>
        </w:rPr>
        <w:t>'</w:t>
      </w:r>
      <w:r>
        <w:rPr>
          <w:rtl/>
        </w:rPr>
        <w:t>. ואמר כי אף על גב שהוא צורה לכל הנבראים, והוא נקרא איש שלהם, אבל אין בזה הנחה והשקט, כי אין האדם צורה מיוחדת בשלימות רק לאשתו, כי אליה הוא צורה מיוחדת בשלימות, וכאשר לא היה נמצא זוגתו אשר הוא הצורה לה בפרט ובשלימות, נקרא החבור ההוא ביאה, כי הביאה אינה התחברות גמור, ולא היה נמצא התחברות אחר, רק שהוא צורה אל כל הנמצאים, ואם כן זהו עיקר התחברות</w:t>
      </w:r>
      <w:r>
        <w:rPr>
          <w:rFonts w:hint="cs"/>
          <w:rtl/>
        </w:rPr>
        <w:t xml:space="preserve">". </w:t>
      </w:r>
    </w:p>
  </w:footnote>
  <w:footnote w:id="14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מהו החטא בזה, הרי ישראל רק אומרים את האמת, שמשה הוא צורה לישראל. </w:t>
      </w:r>
      <w:r>
        <w:rPr>
          <w:rtl/>
        </w:rPr>
        <w:t>ו</w:t>
      </w:r>
      <w:r>
        <w:rPr>
          <w:rFonts w:hint="cs"/>
          <w:rtl/>
        </w:rPr>
        <w:t xml:space="preserve">מה שאמירה זו נחשבת לחטא, כי </w:t>
      </w:r>
      <w:r>
        <w:rPr>
          <w:rtl/>
        </w:rPr>
        <w:t>הפסוק שממנו נדרשה דרשה זו ["ויקנאו למשה במחנה" (תהלים קו, טז)] נאמר בקשר לחטאי ישראל במדבר, ששם נמנו חטאי ישראל אחד לאחד. וכן הפסוק "וישמע משה" [במדבר טז, ד] שאף ממנו דרשו ענין זה, נזכר בקשר לחטאי ישראל, וכמבואר ברש"י שם.</w:t>
      </w:r>
      <w:r>
        <w:rPr>
          <w:rFonts w:hint="cs"/>
          <w:rtl/>
        </w:rPr>
        <w:t xml:space="preserve"> וכן הקשה בבאר הגולה באר החמישי [סט:], ויובא בהערה 146.  </w:t>
      </w:r>
    </w:p>
  </w:footnote>
  <w:footnote w:id="142">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כן כתב בספר זה כמה פעמים עד כה. וכגון, למעלה פט"ו [לאחר ציון 94] כתב:</w:t>
      </w:r>
      <w:r w:rsidRPr="087F4190">
        <w:rPr>
          <w:rFonts w:hint="cs"/>
          <w:sz w:val="18"/>
          <w:rtl/>
        </w:rPr>
        <w:t xml:space="preserve"> "</w:t>
      </w:r>
      <w:r w:rsidRPr="087F4190">
        <w:rPr>
          <w:rStyle w:val="LatinChar"/>
          <w:sz w:val="18"/>
          <w:rtl/>
          <w:lang w:val="en-GB"/>
        </w:rPr>
        <w:t xml:space="preserve">מפני שלא תמצא שם </w:t>
      </w:r>
      <w:r>
        <w:rPr>
          <w:rStyle w:val="LatinChar"/>
          <w:rFonts w:hint="cs"/>
          <w:sz w:val="18"/>
          <w:rtl/>
          <w:lang w:val="en-GB"/>
        </w:rPr>
        <w:t>'</w:t>
      </w:r>
      <w:r w:rsidRPr="087F4190">
        <w:rPr>
          <w:rStyle w:val="LatinChar"/>
          <w:sz w:val="18"/>
          <w:rtl/>
          <w:lang w:val="en-GB"/>
        </w:rPr>
        <w:t>יוכבד</w:t>
      </w:r>
      <w:r>
        <w:rPr>
          <w:rStyle w:val="LatinChar"/>
          <w:rFonts w:hint="cs"/>
          <w:sz w:val="18"/>
          <w:rtl/>
          <w:lang w:val="en-GB"/>
        </w:rPr>
        <w:t>'</w:t>
      </w:r>
      <w:r w:rsidRPr="087F4190">
        <w:rPr>
          <w:rStyle w:val="LatinChar"/>
          <w:sz w:val="18"/>
          <w:rtl/>
          <w:lang w:val="en-GB"/>
        </w:rPr>
        <w:t xml:space="preserve"> קודם לידת משה. והיינו שלא תאמר כי נולד משה מצד עמרם ויוכבד</w:t>
      </w:r>
      <w:r w:rsidRPr="087F4190">
        <w:rPr>
          <w:rStyle w:val="LatinChar"/>
          <w:rFonts w:hint="cs"/>
          <w:sz w:val="18"/>
          <w:rtl/>
          <w:lang w:val="en-GB"/>
        </w:rPr>
        <w:t>,</w:t>
      </w:r>
      <w:r w:rsidRPr="087F4190">
        <w:rPr>
          <w:rStyle w:val="LatinChar"/>
          <w:sz w:val="18"/>
          <w:rtl/>
          <w:lang w:val="en-GB"/>
        </w:rPr>
        <w:t xml:space="preserve"> שהם בני אדם פרטים</w:t>
      </w:r>
      <w:r w:rsidRPr="087F4190">
        <w:rPr>
          <w:rStyle w:val="LatinChar"/>
          <w:rFonts w:hint="cs"/>
          <w:sz w:val="18"/>
          <w:rtl/>
          <w:lang w:val="en-GB"/>
        </w:rPr>
        <w:t>.</w:t>
      </w:r>
      <w:r w:rsidRPr="087F4190">
        <w:rPr>
          <w:rStyle w:val="LatinChar"/>
          <w:sz w:val="18"/>
          <w:rtl/>
          <w:lang w:val="en-GB"/>
        </w:rPr>
        <w:t xml:space="preserve"> שדבר זה אינו</w:t>
      </w:r>
      <w:r w:rsidRPr="087F4190">
        <w:rPr>
          <w:rStyle w:val="LatinChar"/>
          <w:rFonts w:hint="cs"/>
          <w:sz w:val="18"/>
          <w:rtl/>
          <w:lang w:val="en-GB"/>
        </w:rPr>
        <w:t>,</w:t>
      </w:r>
      <w:r w:rsidRPr="087F4190">
        <w:rPr>
          <w:rStyle w:val="LatinChar"/>
          <w:sz w:val="18"/>
          <w:rtl/>
          <w:lang w:val="en-GB"/>
        </w:rPr>
        <w:t xml:space="preserve"> כי לפי מעלת משה ומדריגתו</w:t>
      </w:r>
      <w:r w:rsidRPr="087F4190">
        <w:rPr>
          <w:rStyle w:val="LatinChar"/>
          <w:rFonts w:hint="cs"/>
          <w:sz w:val="18"/>
          <w:rtl/>
          <w:lang w:val="en-GB"/>
        </w:rPr>
        <w:t>,</w:t>
      </w:r>
      <w:r w:rsidRPr="087F4190">
        <w:rPr>
          <w:rStyle w:val="LatinChar"/>
          <w:sz w:val="18"/>
          <w:rtl/>
          <w:lang w:val="en-GB"/>
        </w:rPr>
        <w:t xml:space="preserve"> שהיה משה נבדל מכל אדם על פני האדמה</w:t>
      </w:r>
      <w:r w:rsidRPr="087F4190">
        <w:rPr>
          <w:rStyle w:val="LatinChar"/>
          <w:rFonts w:hint="cs"/>
          <w:sz w:val="18"/>
          <w:rtl/>
          <w:lang w:val="en-GB"/>
        </w:rPr>
        <w:t>,</w:t>
      </w:r>
      <w:r w:rsidRPr="087F4190">
        <w:rPr>
          <w:rStyle w:val="LatinChar"/>
          <w:sz w:val="18"/>
          <w:rtl/>
          <w:lang w:val="en-GB"/>
        </w:rPr>
        <w:t xml:space="preserve"> כאשר ידוע ממדריגת משה</w:t>
      </w:r>
      <w:r w:rsidRPr="087F4190">
        <w:rPr>
          <w:rStyle w:val="LatinChar"/>
          <w:rFonts w:hint="cs"/>
          <w:sz w:val="18"/>
          <w:rtl/>
          <w:lang w:val="en-GB"/>
        </w:rPr>
        <w:t>.</w:t>
      </w:r>
      <w:r w:rsidRPr="087F4190">
        <w:rPr>
          <w:rStyle w:val="LatinChar"/>
          <w:sz w:val="18"/>
          <w:rtl/>
          <w:lang w:val="en-GB"/>
        </w:rPr>
        <w:t xml:space="preserve"> ואם יאמר הכתוב כי משה נולד מעמרם ויוכבד</w:t>
      </w:r>
      <w:r w:rsidRPr="087F4190">
        <w:rPr>
          <w:rStyle w:val="LatinChar"/>
          <w:rFonts w:hint="cs"/>
          <w:sz w:val="18"/>
          <w:rtl/>
          <w:lang w:val="en-GB"/>
        </w:rPr>
        <w:t>,</w:t>
      </w:r>
      <w:r w:rsidRPr="087F4190">
        <w:rPr>
          <w:rStyle w:val="LatinChar"/>
          <w:sz w:val="18"/>
          <w:rtl/>
          <w:lang w:val="en-GB"/>
        </w:rPr>
        <w:t xml:space="preserve"> בני אדם פרטיים, לא היה משה נבדל מכל אדם</w:t>
      </w:r>
      <w:r w:rsidRPr="087F4190">
        <w:rPr>
          <w:rStyle w:val="LatinChar"/>
          <w:rFonts w:hint="cs"/>
          <w:sz w:val="18"/>
          <w:rtl/>
          <w:lang w:val="en-GB"/>
        </w:rPr>
        <w:t>,</w:t>
      </w:r>
      <w:r w:rsidRPr="087F4190">
        <w:rPr>
          <w:rStyle w:val="LatinChar"/>
          <w:sz w:val="18"/>
          <w:rtl/>
          <w:lang w:val="en-GB"/>
        </w:rPr>
        <w:t xml:space="preserve"> שהרי הוא מתיחס אל אביו במה שהוא פרטי זה</w:t>
      </w:r>
      <w:r w:rsidRPr="087F4190">
        <w:rPr>
          <w:rStyle w:val="LatinChar"/>
          <w:rFonts w:hint="cs"/>
          <w:sz w:val="18"/>
          <w:rtl/>
          <w:lang w:val="en-GB"/>
        </w:rPr>
        <w:t>,</w:t>
      </w:r>
      <w:r w:rsidRPr="087F4190">
        <w:rPr>
          <w:rStyle w:val="LatinChar"/>
          <w:sz w:val="18"/>
          <w:rtl/>
          <w:lang w:val="en-GB"/>
        </w:rPr>
        <w:t xml:space="preserve"> וכל פרטי הוא חלק</w:t>
      </w:r>
      <w:r>
        <w:rPr>
          <w:rStyle w:val="LatinChar"/>
          <w:rFonts w:hint="cs"/>
          <w:sz w:val="18"/>
          <w:rtl/>
          <w:lang w:val="en-GB"/>
        </w:rPr>
        <w:t>...</w:t>
      </w:r>
      <w:r w:rsidRPr="087F4190">
        <w:rPr>
          <w:rStyle w:val="LatinChar"/>
          <w:sz w:val="18"/>
          <w:rtl/>
          <w:lang w:val="en-GB"/>
        </w:rPr>
        <w:t xml:space="preserve"> והוא נבדל כאשר ראוי למעלת משה</w:t>
      </w:r>
      <w:r>
        <w:rPr>
          <w:rFonts w:hint="cs"/>
          <w:rtl/>
        </w:rPr>
        <w:t>". ושם בסוף הפרק [לאחר ציון 154] ביאר מדוע אצטגניני פרעה לא ידעו [בעת לידת משה] אם משה הוא ממצרים או מישראל [רש"י שמות א, כב], וז"ל: "</w:t>
      </w:r>
      <w:r>
        <w:rPr>
          <w:rtl/>
        </w:rPr>
        <w:t>כאשר תדע מדריגת משה רבינו עליו השלום במה שהיה נבדל מכלל ישראל במעלה שלו</w:t>
      </w:r>
      <w:r>
        <w:rPr>
          <w:rFonts w:hint="cs"/>
          <w:rtl/>
        </w:rPr>
        <w:t>,</w:t>
      </w:r>
      <w:r>
        <w:rPr>
          <w:rtl/>
        </w:rPr>
        <w:t xml:space="preserve"> ולא נשתתף עם שאר ישראל במעלתם, לא היו יכולים לדעת אם מישראל אם מאומות, כי לפי מדריגת מעלתו לא היה לו צירוף ושיתוף עם שאר ישראל</w:t>
      </w:r>
      <w:r>
        <w:rPr>
          <w:rFonts w:hint="cs"/>
          <w:rtl/>
        </w:rPr>
        <w:t>". ולמעלה ר"פ יח [לאחר ציון 5] כתב: "</w:t>
      </w:r>
      <w:r>
        <w:rPr>
          <w:rtl/>
        </w:rPr>
        <w:t>והוא דבר נפלא על משה רבינו עליו השלום</w:t>
      </w:r>
      <w:r>
        <w:rPr>
          <w:rFonts w:hint="cs"/>
          <w:rtl/>
        </w:rPr>
        <w:t>,</w:t>
      </w:r>
      <w:r>
        <w:rPr>
          <w:rtl/>
        </w:rPr>
        <w:t xml:space="preserve"> להורות מדריגת משה. וזה כי בני אדם אשר נכללים בכלל אחד</w:t>
      </w:r>
      <w:r>
        <w:rPr>
          <w:rFonts w:hint="cs"/>
          <w:rtl/>
        </w:rPr>
        <w:t>,</w:t>
      </w:r>
      <w:r>
        <w:rPr>
          <w:rtl/>
        </w:rPr>
        <w:t xml:space="preserve"> מפני שכל אחד חלק מן הכלל, לכך גידול שלו כמו החלק שאינו בשלימותו</w:t>
      </w:r>
      <w:r>
        <w:rPr>
          <w:rFonts w:hint="cs"/>
          <w:rtl/>
        </w:rPr>
        <w:t xml:space="preserve">... </w:t>
      </w:r>
      <w:r>
        <w:rPr>
          <w:rtl/>
        </w:rPr>
        <w:t>אבל משה רבינו עליו השלום נבדל היה מכל הבריות</w:t>
      </w:r>
      <w:r>
        <w:rPr>
          <w:rFonts w:hint="cs"/>
          <w:rtl/>
        </w:rPr>
        <w:t>,</w:t>
      </w:r>
      <w:r>
        <w:rPr>
          <w:rtl/>
        </w:rPr>
        <w:t xml:space="preserve"> לכך לא היה הוא חלק מן הכלל</w:t>
      </w:r>
      <w:r>
        <w:rPr>
          <w:rFonts w:hint="cs"/>
          <w:rtl/>
        </w:rPr>
        <w:t>,</w:t>
      </w:r>
      <w:r>
        <w:rPr>
          <w:rtl/>
        </w:rPr>
        <w:t xml:space="preserve"> ובשביל כך היה קומתו שלימה</w:t>
      </w:r>
      <w:r>
        <w:rPr>
          <w:rFonts w:hint="cs"/>
          <w:rtl/>
        </w:rPr>
        <w:t xml:space="preserve">. </w:t>
      </w:r>
      <w:r>
        <w:rPr>
          <w:rtl/>
        </w:rPr>
        <w:t xml:space="preserve">ואמרו רבותינו ז"ל כי היה קומת משה רבינו עליו השלום י' אמות כדאיתא בפרק המצניע </w:t>
      </w:r>
      <w:r>
        <w:rPr>
          <w:rFonts w:hint="cs"/>
          <w:rtl/>
        </w:rPr>
        <w:t>[</w:t>
      </w:r>
      <w:r>
        <w:rPr>
          <w:rtl/>
        </w:rPr>
        <w:t>שבת צב</w:t>
      </w:r>
      <w:r>
        <w:rPr>
          <w:rFonts w:hint="cs"/>
          <w:rtl/>
        </w:rPr>
        <w:t>.]...</w:t>
      </w:r>
      <w:r>
        <w:rPr>
          <w:rtl/>
        </w:rPr>
        <w:t xml:space="preserve"> מפני שלא היה משה רבינו עליו השלום אדם פרטי</w:t>
      </w:r>
      <w:r>
        <w:rPr>
          <w:rFonts w:hint="cs"/>
          <w:rtl/>
        </w:rPr>
        <w:t>,</w:t>
      </w:r>
      <w:r>
        <w:rPr>
          <w:rtl/>
        </w:rPr>
        <w:t xml:space="preserve"> שכל פרטי נכלל תחת הכלל, והוא לא היה נכלל עם הכלל, לכך לא היה קומתו פרטית כשאר בני אדם שהם פרטים</w:t>
      </w:r>
      <w:r>
        <w:rPr>
          <w:rFonts w:hint="cs"/>
          <w:rtl/>
        </w:rPr>
        <w:t>,</w:t>
      </w:r>
      <w:r>
        <w:rPr>
          <w:rtl/>
        </w:rPr>
        <w:t xml:space="preserve"> לכך קומת</w:t>
      </w:r>
      <w:r>
        <w:rPr>
          <w:rFonts w:hint="cs"/>
          <w:rtl/>
        </w:rPr>
        <w:t>ם</w:t>
      </w:r>
      <w:r>
        <w:rPr>
          <w:rtl/>
        </w:rPr>
        <w:t xml:space="preserve"> פרטית</w:t>
      </w:r>
      <w:r>
        <w:rPr>
          <w:rFonts w:hint="cs"/>
          <w:rtl/>
        </w:rPr>
        <w:t>,</w:t>
      </w:r>
      <w:r>
        <w:rPr>
          <w:rtl/>
        </w:rPr>
        <w:t xml:space="preserve"> ומספר י' הוא מספר כללי</w:t>
      </w:r>
      <w:r>
        <w:rPr>
          <w:rFonts w:hint="cs"/>
          <w:rtl/>
        </w:rPr>
        <w:t>". ובפרק זה ביאר שלכך נשא גיורת [ראה למעלה הערה 117]. ולמעלה פט"ו הערה 98 הובאו מקבילות נוספות בספר הגבורות שהזכיר יסוד זה. וראה להלן ציון 166.</w:t>
      </w:r>
    </w:p>
  </w:footnote>
  <w:footnote w:id="14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ולא צורה המוטבעת בחומר, וכמו שיבאר.</w:t>
      </w:r>
    </w:p>
  </w:footnote>
  <w:footnote w:id="14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בח"א לשבת נה. [א, לג.]: "</w:t>
      </w:r>
      <w:r>
        <w:rPr>
          <w:rtl/>
        </w:rPr>
        <w:t>א</w:t>
      </w:r>
      <w:r>
        <w:rPr>
          <w:rFonts w:hint="cs"/>
          <w:rtl/>
        </w:rPr>
        <w:t>ף על גב</w:t>
      </w:r>
      <w:r>
        <w:rPr>
          <w:rtl/>
        </w:rPr>
        <w:t xml:space="preserve"> שהבן מצטרף אל האב</w:t>
      </w:r>
      <w:r>
        <w:rPr>
          <w:rFonts w:hint="cs"/>
          <w:rtl/>
        </w:rPr>
        <w:t xml:space="preserve">... [אך] </w:t>
      </w:r>
      <w:r>
        <w:rPr>
          <w:rtl/>
        </w:rPr>
        <w:t>משה היה נבדל בעצמו מכל אדם על פני אדמה</w:t>
      </w:r>
      <w:r>
        <w:rPr>
          <w:rFonts w:hint="cs"/>
          <w:rtl/>
        </w:rPr>
        <w:t>,</w:t>
      </w:r>
      <w:r>
        <w:rPr>
          <w:rtl/>
        </w:rPr>
        <w:t xml:space="preserve"> ולפיכך אף לבניו לא היה יחוס וקשור כלל כאשר תבין דברי חכמה</w:t>
      </w:r>
      <w:r>
        <w:rPr>
          <w:rFonts w:hint="cs"/>
          <w:rtl/>
        </w:rPr>
        <w:t>.</w:t>
      </w:r>
      <w:r>
        <w:rPr>
          <w:rtl/>
        </w:rPr>
        <w:t xml:space="preserve"> ומפני כך לא היה מתחייב שיהיו לו בנים צדיקים</w:t>
      </w:r>
      <w:r>
        <w:rPr>
          <w:rFonts w:hint="cs"/>
          <w:rtl/>
        </w:rPr>
        <w:t>" [הובא למעלה פ"ט הערה 224].</w:t>
      </w:r>
    </w:p>
  </w:footnote>
  <w:footnote w:id="145">
    <w:p w:rsidR="0835204F" w:rsidRDefault="0835204F" w:rsidP="087325EE">
      <w:pPr>
        <w:pStyle w:val="FootnoteText"/>
        <w:rPr>
          <w:rFonts w:hint="cs"/>
        </w:rPr>
      </w:pPr>
      <w:r>
        <w:rPr>
          <w:rtl/>
        </w:rPr>
        <w:t>&lt;</w:t>
      </w:r>
      <w:r>
        <w:rPr>
          <w:rStyle w:val="FootnoteReference"/>
        </w:rPr>
        <w:footnoteRef/>
      </w:r>
      <w:r>
        <w:rPr>
          <w:rtl/>
        </w:rPr>
        <w:t>&gt;</w:t>
      </w:r>
      <w:r>
        <w:rPr>
          <w:rFonts w:hint="cs"/>
          <w:rtl/>
        </w:rPr>
        <w:t xml:space="preserve"> "ו</w:t>
      </w:r>
      <w:r>
        <w:rPr>
          <w:rtl/>
        </w:rPr>
        <w:t>זהו החטא הגדול שחטאו, במה שחשבו כי מעלת משה אינו נבדל מכל וכל</w:t>
      </w:r>
      <w:r>
        <w:rPr>
          <w:rFonts w:hint="cs"/>
          <w:rtl/>
        </w:rPr>
        <w:t xml:space="preserve">" [לשונו בבאר הגולה באר החמישי (ע.)]. ויש להבין, מהו טיבו של חטא זה "במה </w:t>
      </w:r>
      <w:r>
        <w:rPr>
          <w:rtl/>
        </w:rPr>
        <w:t>שחשבו כי מעלת משה אינו נבדל מכל וכל</w:t>
      </w:r>
      <w:r>
        <w:rPr>
          <w:rFonts w:hint="cs"/>
          <w:rtl/>
        </w:rPr>
        <w:t>", ואיזו עבירה מן התורה יש בזה. ונראה שכפרו בעיקר השביעי של י"ג עיקרים, והוא: "</w:t>
      </w:r>
      <w:r>
        <w:rPr>
          <w:rtl/>
        </w:rPr>
        <w:t>אני מאמין באמונה שלמה שנבואת משה רבנו עליו השלום היתה אמתית</w:t>
      </w:r>
      <w:r>
        <w:rPr>
          <w:rFonts w:hint="cs"/>
          <w:rtl/>
        </w:rPr>
        <w:t>,</w:t>
      </w:r>
      <w:r>
        <w:rPr>
          <w:rtl/>
        </w:rPr>
        <w:t xml:space="preserve"> ושהוא היה אב לנביאים</w:t>
      </w:r>
      <w:r>
        <w:rPr>
          <w:rFonts w:hint="cs"/>
          <w:rtl/>
        </w:rPr>
        <w:t>,</w:t>
      </w:r>
      <w:r>
        <w:rPr>
          <w:rtl/>
        </w:rPr>
        <w:t xml:space="preserve"> לקודמים לפניו ולבאים אחריו</w:t>
      </w:r>
      <w:r>
        <w:rPr>
          <w:rFonts w:hint="cs"/>
          <w:rtl/>
        </w:rPr>
        <w:t>". והרמב"ם בהקדמה לפרק חלק, ביסוד השביעי, כתב: "</w:t>
      </w:r>
      <w:r>
        <w:rPr>
          <w:rtl/>
        </w:rPr>
        <w:t>נבואת משה רבינו ע"ה, והוא שנאמין כי הוא אביהם של כל הנביאים אשר היו מלפניו</w:t>
      </w:r>
      <w:r>
        <w:rPr>
          <w:rFonts w:hint="cs"/>
          <w:rtl/>
        </w:rPr>
        <w:t>,</w:t>
      </w:r>
      <w:r>
        <w:rPr>
          <w:rtl/>
        </w:rPr>
        <w:t xml:space="preserve"> ואשר קמו מאחריו</w:t>
      </w:r>
      <w:r>
        <w:rPr>
          <w:rFonts w:hint="cs"/>
          <w:rtl/>
        </w:rPr>
        <w:t>,</w:t>
      </w:r>
      <w:r>
        <w:rPr>
          <w:rtl/>
        </w:rPr>
        <w:t xml:space="preserve"> כולם הם תחתיו במעלה</w:t>
      </w:r>
      <w:r>
        <w:rPr>
          <w:rFonts w:hint="cs"/>
          <w:rtl/>
        </w:rPr>
        <w:t>.</w:t>
      </w:r>
      <w:r>
        <w:rPr>
          <w:rtl/>
        </w:rPr>
        <w:t xml:space="preserve"> והוא היה הנבחר מכל מין האדם אשר השיג מידיעתו יתברך יותר מכל מה שהשיג או ישיג שום אדם שנמצא או שימצא, וכי הוא עליו השלום הגיע התעלותו מן האנושות עד המעלה המלאכותית</w:t>
      </w:r>
      <w:r>
        <w:rPr>
          <w:rFonts w:hint="cs"/>
          <w:rtl/>
        </w:rPr>
        <w:t>,</w:t>
      </w:r>
      <w:r>
        <w:rPr>
          <w:rtl/>
        </w:rPr>
        <w:t xml:space="preserve"> ונכלל במעלת המלאכים</w:t>
      </w:r>
      <w:r>
        <w:rPr>
          <w:rFonts w:hint="cs"/>
          <w:rtl/>
        </w:rPr>
        <w:t xml:space="preserve">... </w:t>
      </w:r>
      <w:r>
        <w:rPr>
          <w:rtl/>
        </w:rPr>
        <w:t>ולא מנעו מונע גופני</w:t>
      </w:r>
      <w:r>
        <w:rPr>
          <w:rFonts w:hint="cs"/>
          <w:rtl/>
        </w:rPr>
        <w:t xml:space="preserve">... </w:t>
      </w:r>
      <w:r>
        <w:rPr>
          <w:rtl/>
        </w:rPr>
        <w:t>ונשאר שכל בלבד</w:t>
      </w:r>
      <w:r>
        <w:rPr>
          <w:rFonts w:hint="cs"/>
          <w:rtl/>
        </w:rPr>
        <w:t xml:space="preserve">" [ראה למעלה פט"ו הערה 15]. וברי הוא שאם צורתו של משה היתה צורה מוטבעת בחומר, אי אפשר לומר עליו דברים מעין אלו. וראה בספר רעה אמונה, עמודים קלז-קנה שביאר מדוע ידיעת מעלת נבואת משה נחשבת לעיקר ויסוד. אך זה לכאורה לא מספיק, כי להלן [לאחר ציון 179] הביא את דברי הגמרא [ב"ק טז:] שגם חשדו בירמיה כך, והשווה חשד ירמיה לחשד משה. ומכך משמע שאין החטא מפאת מעלת נבואת משה, שא"כ אין לזה שייכות לירמיה. ויש לומר באופן אחר, והוא שהחשדות האלו מורים על שפלות המדריגה של החושדים, בבחינת "כל הפוסל במומו פוסל" [קידושין ע:]. וכן כתב להדיא בכת"י [שצד:], ויובא להלן הערה 192.     </w:t>
      </w:r>
    </w:p>
  </w:footnote>
  <w:footnote w:id="146">
    <w:p w:rsidR="0835204F" w:rsidRDefault="0835204F" w:rsidP="081E0B33">
      <w:pPr>
        <w:pStyle w:val="FootnoteText"/>
        <w:rPr>
          <w:rFonts w:hint="cs"/>
          <w:rtl/>
        </w:rPr>
      </w:pPr>
      <w:r>
        <w:rPr>
          <w:rtl/>
        </w:rPr>
        <w:t>&lt;</w:t>
      </w:r>
      <w:r>
        <w:rPr>
          <w:rStyle w:val="FootnoteReference"/>
        </w:rPr>
        <w:footnoteRef/>
      </w:r>
      <w:r>
        <w:rPr>
          <w:rtl/>
        </w:rPr>
        <w:t>&gt;</w:t>
      </w:r>
      <w:r>
        <w:rPr>
          <w:rFonts w:hint="cs"/>
          <w:rtl/>
        </w:rPr>
        <w:t xml:space="preserve"> לשונו למעלה פ"ד </w:t>
      </w:r>
      <w:r w:rsidRPr="08EF194F">
        <w:rPr>
          <w:rFonts w:hint="cs"/>
          <w:sz w:val="18"/>
          <w:rtl/>
        </w:rPr>
        <w:t>[רלה:]: "</w:t>
      </w:r>
      <w:r w:rsidRPr="08EF194F">
        <w:rPr>
          <w:rStyle w:val="LatinChar"/>
          <w:sz w:val="18"/>
          <w:rtl/>
          <w:lang w:val="en-GB"/>
        </w:rPr>
        <w:t>יש לך לדעת ענין כנען</w:t>
      </w:r>
      <w:r w:rsidRPr="08EF194F">
        <w:rPr>
          <w:rStyle w:val="LatinChar"/>
          <w:rFonts w:hint="cs"/>
          <w:sz w:val="18"/>
          <w:rtl/>
          <w:lang w:val="en-GB"/>
        </w:rPr>
        <w:t>.</w:t>
      </w:r>
      <w:r w:rsidRPr="08EF194F">
        <w:rPr>
          <w:rStyle w:val="LatinChar"/>
          <w:sz w:val="18"/>
          <w:rtl/>
          <w:lang w:val="en-GB"/>
        </w:rPr>
        <w:t xml:space="preserve"> כי כמו שאמרנו למעלה כי ישראל הם כמו צורה נבדלת מן החומר</w:t>
      </w:r>
      <w:r>
        <w:rPr>
          <w:rStyle w:val="LatinChar"/>
          <w:rFonts w:hint="cs"/>
          <w:sz w:val="18"/>
          <w:rtl/>
          <w:lang w:val="en-GB"/>
        </w:rPr>
        <w:t>.</w:t>
      </w:r>
      <w:r w:rsidRPr="08EF194F">
        <w:rPr>
          <w:rStyle w:val="LatinChar"/>
          <w:sz w:val="18"/>
          <w:rtl/>
          <w:lang w:val="en-GB"/>
        </w:rPr>
        <w:t xml:space="preserve"> ויש צורה </w:t>
      </w:r>
      <w:r>
        <w:rPr>
          <w:rStyle w:val="LatinChar"/>
          <w:rFonts w:hint="cs"/>
          <w:sz w:val="18"/>
          <w:rtl/>
          <w:lang w:val="en-GB"/>
        </w:rPr>
        <w:t xml:space="preserve">ויש צורה; כי יש צורה נבדלת מן החומר, שאינה מוטבעת בחומר. וזאת הצורה דומה באדם לנפש המשכלת, שאינה מוטבעת בחומר. ויש צורה </w:t>
      </w:r>
      <w:r w:rsidRPr="08EF194F">
        <w:rPr>
          <w:rStyle w:val="LatinChar"/>
          <w:sz w:val="18"/>
          <w:rtl/>
          <w:lang w:val="en-GB"/>
        </w:rPr>
        <w:t>המוטבעת בחומר</w:t>
      </w:r>
      <w:r w:rsidRPr="08EF194F">
        <w:rPr>
          <w:rStyle w:val="LatinChar"/>
          <w:rFonts w:hint="cs"/>
          <w:sz w:val="18"/>
          <w:rtl/>
          <w:lang w:val="en-GB"/>
        </w:rPr>
        <w:t>,</w:t>
      </w:r>
      <w:r w:rsidRPr="08EF194F">
        <w:rPr>
          <w:rStyle w:val="LatinChar"/>
          <w:sz w:val="18"/>
          <w:rtl/>
          <w:lang w:val="en-GB"/>
        </w:rPr>
        <w:t xml:space="preserve"> וזאת הצורה היא צורה הפחותה.</w:t>
      </w:r>
      <w:r>
        <w:rPr>
          <w:rStyle w:val="LatinChar"/>
          <w:rFonts w:hint="cs"/>
          <w:sz w:val="18"/>
          <w:rtl/>
          <w:lang w:val="en-GB"/>
        </w:rPr>
        <w:t>..</w:t>
      </w:r>
      <w:r w:rsidRPr="08EF194F">
        <w:rPr>
          <w:rStyle w:val="LatinChar"/>
          <w:sz w:val="18"/>
          <w:rtl/>
          <w:lang w:val="en-GB"/>
        </w:rPr>
        <w:t xml:space="preserve"> כי הצורה המוטבעת בחומר נמשל כחומר</w:t>
      </w:r>
      <w:r w:rsidRPr="08EF194F">
        <w:rPr>
          <w:rStyle w:val="LatinChar"/>
          <w:rFonts w:hint="cs"/>
          <w:sz w:val="18"/>
          <w:rtl/>
          <w:lang w:val="en-GB"/>
        </w:rPr>
        <w:t>,</w:t>
      </w:r>
      <w:r w:rsidRPr="08EF194F">
        <w:rPr>
          <w:rStyle w:val="LatinChar"/>
          <w:sz w:val="18"/>
          <w:rtl/>
          <w:lang w:val="en-GB"/>
        </w:rPr>
        <w:t xml:space="preserve"> ויש לה משפט החומר בכל מעשיה</w:t>
      </w:r>
      <w:r>
        <w:rPr>
          <w:rStyle w:val="LatinChar"/>
          <w:rFonts w:hint="cs"/>
          <w:sz w:val="18"/>
          <w:rtl/>
          <w:lang w:val="en-GB"/>
        </w:rPr>
        <w:t>..</w:t>
      </w:r>
      <w:r w:rsidRPr="08EF194F">
        <w:rPr>
          <w:rStyle w:val="LatinChar"/>
          <w:rFonts w:hint="cs"/>
          <w:sz w:val="18"/>
          <w:rtl/>
          <w:lang w:val="en-GB"/>
        </w:rPr>
        <w:t>.</w:t>
      </w:r>
      <w:r w:rsidRPr="08EF194F">
        <w:rPr>
          <w:rStyle w:val="LatinChar"/>
          <w:sz w:val="18"/>
          <w:rtl/>
          <w:lang w:val="en-GB"/>
        </w:rPr>
        <w:t xml:space="preserve"> ושוים בכל דבר. וישראל הם הצורה הנבדלת בלתי מוטבעת בחומר. ומפני שהצורה המוטבעת היא צורה פחותה</w:t>
      </w:r>
      <w:r w:rsidRPr="08EF194F">
        <w:rPr>
          <w:rStyle w:val="LatinChar"/>
          <w:rFonts w:hint="cs"/>
          <w:sz w:val="18"/>
          <w:rtl/>
          <w:lang w:val="en-GB"/>
        </w:rPr>
        <w:t>,</w:t>
      </w:r>
      <w:r w:rsidRPr="08EF194F">
        <w:rPr>
          <w:rStyle w:val="LatinChar"/>
          <w:sz w:val="18"/>
          <w:rtl/>
          <w:lang w:val="en-GB"/>
        </w:rPr>
        <w:t xml:space="preserve"> נאמר עליה </w:t>
      </w:r>
      <w:r>
        <w:rPr>
          <w:rStyle w:val="LatinChar"/>
          <w:rFonts w:hint="cs"/>
          <w:sz w:val="18"/>
          <w:rtl/>
          <w:lang w:val="en-GB"/>
        </w:rPr>
        <w:t>[</w:t>
      </w:r>
      <w:r w:rsidRPr="08EF194F">
        <w:rPr>
          <w:rStyle w:val="LatinChar"/>
          <w:rFonts w:hint="cs"/>
          <w:sz w:val="18"/>
          <w:rtl/>
          <w:lang w:val="en-GB"/>
        </w:rPr>
        <w:t>בראשית ט, כה-כו</w:t>
      </w:r>
      <w:r>
        <w:rPr>
          <w:rStyle w:val="LatinChar"/>
          <w:rFonts w:hint="cs"/>
          <w:sz w:val="18"/>
          <w:rtl/>
          <w:lang w:val="en-GB"/>
        </w:rPr>
        <w:t>]</w:t>
      </w:r>
      <w:r w:rsidRPr="08EF194F">
        <w:rPr>
          <w:rStyle w:val="LatinChar"/>
          <w:rFonts w:hint="cs"/>
          <w:sz w:val="18"/>
          <w:rtl/>
          <w:lang w:val="en-GB"/>
        </w:rPr>
        <w:t xml:space="preserve"> </w:t>
      </w:r>
      <w:r>
        <w:rPr>
          <w:rStyle w:val="LatinChar"/>
          <w:rFonts w:hint="cs"/>
          <w:sz w:val="18"/>
          <w:rtl/>
          <w:lang w:val="en-GB"/>
        </w:rPr>
        <w:t>'</w:t>
      </w:r>
      <w:r w:rsidRPr="08EF194F">
        <w:rPr>
          <w:rStyle w:val="LatinChar"/>
          <w:sz w:val="18"/>
          <w:rtl/>
          <w:lang w:val="en-GB"/>
        </w:rPr>
        <w:t>ארור כנען וגו' ויהי כנען עבד למו</w:t>
      </w:r>
      <w:r>
        <w:rPr>
          <w:rStyle w:val="LatinChar"/>
          <w:rFonts w:hint="cs"/>
          <w:sz w:val="18"/>
          <w:rtl/>
          <w:lang w:val="en-GB"/>
        </w:rPr>
        <w:t>'</w:t>
      </w:r>
      <w:r w:rsidRPr="08EF194F">
        <w:rPr>
          <w:rStyle w:val="LatinChar"/>
          <w:rFonts w:hint="cs"/>
          <w:sz w:val="18"/>
          <w:rtl/>
          <w:lang w:val="en-GB"/>
        </w:rPr>
        <w:t>.</w:t>
      </w:r>
      <w:r w:rsidRPr="08EF194F">
        <w:rPr>
          <w:rStyle w:val="LatinChar"/>
          <w:sz w:val="18"/>
          <w:rtl/>
          <w:lang w:val="en-GB"/>
        </w:rPr>
        <w:t xml:space="preserve"> שהצורה המוטבעת היא צורה</w:t>
      </w:r>
      <w:r w:rsidRPr="08EF194F">
        <w:rPr>
          <w:rStyle w:val="LatinChar"/>
          <w:rFonts w:hint="cs"/>
          <w:sz w:val="18"/>
          <w:rtl/>
          <w:lang w:val="en-GB"/>
        </w:rPr>
        <w:t>,</w:t>
      </w:r>
      <w:r w:rsidRPr="08EF194F">
        <w:rPr>
          <w:rStyle w:val="LatinChar"/>
          <w:sz w:val="18"/>
          <w:rtl/>
          <w:lang w:val="en-GB"/>
        </w:rPr>
        <w:t xml:space="preserve"> ואין לה שלימות אשר ראוי לצורה, שראוי שתהיה צורה נבדלת</w:t>
      </w:r>
      <w:r w:rsidRPr="08EF194F">
        <w:rPr>
          <w:rStyle w:val="LatinChar"/>
          <w:rFonts w:hint="cs"/>
          <w:sz w:val="18"/>
          <w:rtl/>
          <w:lang w:val="en-GB"/>
        </w:rPr>
        <w:t>,</w:t>
      </w:r>
      <w:r w:rsidRPr="08EF194F">
        <w:rPr>
          <w:rStyle w:val="LatinChar"/>
          <w:sz w:val="18"/>
          <w:rtl/>
          <w:lang w:val="en-GB"/>
        </w:rPr>
        <w:t xml:space="preserve"> והיא צורה חסירה וארורה</w:t>
      </w:r>
      <w:r>
        <w:rPr>
          <w:rFonts w:hint="cs"/>
          <w:rtl/>
        </w:rPr>
        <w:t>". ולהלן פס"ד כתב: "</w:t>
      </w:r>
      <w:r>
        <w:rPr>
          <w:rtl/>
        </w:rPr>
        <w:t>נגד שלשה דברים שיש באדם</w:t>
      </w:r>
      <w:r>
        <w:rPr>
          <w:rFonts w:hint="cs"/>
          <w:rtl/>
        </w:rPr>
        <w:t>;</w:t>
      </w:r>
      <w:r>
        <w:rPr>
          <w:rtl/>
        </w:rPr>
        <w:t xml:space="preserve"> צורה שאינה מוטבעת בחומר</w:t>
      </w:r>
      <w:r>
        <w:rPr>
          <w:rFonts w:hint="cs"/>
          <w:rtl/>
        </w:rPr>
        <w:t>,</w:t>
      </w:r>
      <w:r>
        <w:rPr>
          <w:rtl/>
        </w:rPr>
        <w:t xml:space="preserve"> והיא צורה נבדלת של אדם</w:t>
      </w:r>
      <w:r>
        <w:rPr>
          <w:rFonts w:hint="cs"/>
          <w:rtl/>
        </w:rPr>
        <w:t>.</w:t>
      </w:r>
      <w:r>
        <w:rPr>
          <w:rtl/>
        </w:rPr>
        <w:t xml:space="preserve"> ועוד בו צורה גשמית, פירוש הצורה שהיא מוטבעת בחומר</w:t>
      </w:r>
      <w:r>
        <w:rPr>
          <w:rFonts w:hint="cs"/>
          <w:rtl/>
        </w:rPr>
        <w:t>.</w:t>
      </w:r>
      <w:r>
        <w:rPr>
          <w:rtl/>
        </w:rPr>
        <w:t xml:space="preserve"> ועוד שלישי</w:t>
      </w:r>
      <w:r>
        <w:rPr>
          <w:rFonts w:hint="cs"/>
          <w:rtl/>
        </w:rPr>
        <w:t>,</w:t>
      </w:r>
      <w:r>
        <w:rPr>
          <w:rtl/>
        </w:rPr>
        <w:t xml:space="preserve"> החומר לגמרי</w:t>
      </w:r>
      <w:r>
        <w:rPr>
          <w:rFonts w:hint="cs"/>
          <w:rtl/>
        </w:rPr>
        <w:t>". ובבאר הגולה באר השני [רכג.] כתב: "</w:t>
      </w:r>
      <w:r>
        <w:rPr>
          <w:rtl/>
        </w:rPr>
        <w:t>חבור הצורה אל החומר הוא בשני פנים</w:t>
      </w:r>
      <w:r>
        <w:rPr>
          <w:rFonts w:hint="cs"/>
          <w:rtl/>
        </w:rPr>
        <w:t>;</w:t>
      </w:r>
      <w:r>
        <w:rPr>
          <w:rtl/>
        </w:rPr>
        <w:t xml:space="preserve"> האחד</w:t>
      </w:r>
      <w:r>
        <w:rPr>
          <w:rFonts w:hint="cs"/>
          <w:rtl/>
        </w:rPr>
        <w:t>,</w:t>
      </w:r>
      <w:r>
        <w:rPr>
          <w:rtl/>
        </w:rPr>
        <w:t xml:space="preserve"> הוא חבור צורה בחומר</w:t>
      </w:r>
      <w:r>
        <w:rPr>
          <w:rFonts w:hint="cs"/>
          <w:rtl/>
        </w:rPr>
        <w:t>,</w:t>
      </w:r>
      <w:r>
        <w:rPr>
          <w:rtl/>
        </w:rPr>
        <w:t xml:space="preserve"> וצורה מוטבעת בחומר</w:t>
      </w:r>
      <w:r>
        <w:rPr>
          <w:rFonts w:hint="cs"/>
          <w:rtl/>
        </w:rPr>
        <w:t>.</w:t>
      </w:r>
      <w:r>
        <w:rPr>
          <w:rtl/>
        </w:rPr>
        <w:t xml:space="preserve"> והשני</w:t>
      </w:r>
      <w:r>
        <w:rPr>
          <w:rFonts w:hint="cs"/>
          <w:rtl/>
        </w:rPr>
        <w:t>,</w:t>
      </w:r>
      <w:r>
        <w:rPr>
          <w:rtl/>
        </w:rPr>
        <w:t xml:space="preserve"> הוא חבור צורה לחומר</w:t>
      </w:r>
      <w:r>
        <w:rPr>
          <w:rFonts w:hint="cs"/>
          <w:rtl/>
        </w:rPr>
        <w:t>,</w:t>
      </w:r>
      <w:r>
        <w:rPr>
          <w:rtl/>
        </w:rPr>
        <w:t xml:space="preserve"> ואין הצורה מוטבעת</w:t>
      </w:r>
      <w:r>
        <w:rPr>
          <w:rFonts w:hint="cs"/>
          <w:rtl/>
        </w:rPr>
        <w:t>,</w:t>
      </w:r>
      <w:r>
        <w:rPr>
          <w:rtl/>
        </w:rPr>
        <w:t xml:space="preserve"> רק הוא צורה נבדלת</w:t>
      </w:r>
      <w:r>
        <w:rPr>
          <w:rFonts w:hint="cs"/>
          <w:rtl/>
        </w:rPr>
        <w:t>". וראה למעלה פ"ד הערה 92, פט"ז הערה 98, להלן הערה 171, פכ"ב הערה 81, ופכ"ד הערה 28.</w:t>
      </w:r>
    </w:p>
  </w:footnote>
  <w:footnote w:id="14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הצורה המוטבעת בחומר היא צורה לחומר כאשר כבר יש לאותו חומר צורה אחרת.</w:t>
      </w:r>
    </w:p>
  </w:footnote>
  <w:footnote w:id="14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[סט:]: "</w:t>
      </w:r>
      <w:r>
        <w:rPr>
          <w:rtl/>
        </w:rPr>
        <w:t>ואם תאמר, ואם כן מאי חטאו בזה, הרי באמת משה הוא צורה לכלל ישראל. דבר זה אינו, כי משה הוא בודאי צורה אל ישראל, אבל הוא צורה נבדלת בלתי משותפת עם אשר הוא צורה אליו, רק צורה נבדלת, ואין כאן אשת איש, כי אין לו צירוף וחבור כלל אל נשותיהן, אבל הוא כמו צורה הנבדלת. ומפני כי היו סבורים כי מעלת משה כי הוא משותף להם, לכך חשדוהו מאשת איש</w:t>
      </w:r>
      <w:r>
        <w:rPr>
          <w:rFonts w:hint="cs"/>
          <w:rtl/>
        </w:rPr>
        <w:t>..</w:t>
      </w:r>
      <w:r>
        <w:rPr>
          <w:rtl/>
        </w:rPr>
        <w:t>. כי היה למשה משפט הצורה שיש צירוף וחבור אל החומר, ובזה היה בא על אשת איש, במה שהוא צורה אל מי שיש לו צורה אחרת, שכל אחד מישראל הוא צורה לאשתו, ואם כן יש לנשותיהם צורה מיוחדת. וזה נקרא שכל אחד חשדו מאשתו</w:t>
      </w:r>
      <w:r>
        <w:rPr>
          <w:rFonts w:hint="cs"/>
          <w:rtl/>
        </w:rPr>
        <w:t>". ובכת"י [שצד:] כתב: "אילו היה משה מדריגתו כמו צורה בחומר, היה החשד הזה חשד. אבל משה רבינו ע"ה הוא צורה נבדלת, והצורה הנבדלת מן החומר אין לה חבור אל החומר, לכך לא היה החשד הזה אמת כלל". וראה להלן ציון 193.</w:t>
      </w:r>
    </w:p>
  </w:footnote>
  <w:footnote w:id="14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על פי פשוטו. ומיד יביא ביאור יותר עיקרי. וכן בנתיב העבודה פ"ה [א, פח.] כתב: "</w:t>
      </w:r>
      <w:r>
        <w:rPr>
          <w:rtl/>
        </w:rPr>
        <w:t>כך יש לפרש המאמר הזה לפי פשוטו</w:t>
      </w:r>
      <w:r>
        <w:rPr>
          <w:rFonts w:hint="cs"/>
          <w:rtl/>
        </w:rPr>
        <w:t>,</w:t>
      </w:r>
      <w:r>
        <w:rPr>
          <w:rtl/>
        </w:rPr>
        <w:t xml:space="preserve"> והוא נכון. אמנם הפירוש הברור במאמר הזה </w:t>
      </w:r>
      <w:r>
        <w:rPr>
          <w:rFonts w:hint="cs"/>
          <w:rtl/>
        </w:rPr>
        <w:t>וכו'".</w:t>
      </w:r>
    </w:p>
  </w:footnote>
  <w:footnote w:id="15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כאמור הולך לבאר הסבר שני למאמר זה. ועד כה ביאר שהואיל ומשה הוא צורת ישראל, ואין צורה לצורה, אלא צורה לחומר, ממילא יש חבור בין משה לנשות ישראל בדמות צורה וחומר, וחבור זה נקרא "שחשדוהו מאשת איש". אך מעתה יבאר שהואיל ומשה הוא צורה כללית, ולא פרטית, לכך הזיווג המתאים לו הוא כל נשות ישראל, ולא אשה פרטית. ולפי זה לא איירי בחבור של צורה וחומר הנמשל לחבור של זכר ונקבה, אלא איירי בחבור של זיווג, שהוא חבור של זכר ונקבה, שחשדו במשה שהבת זוג הראויה לו הן כל נשות ישראל. ונראה שמחשיב את ההסבר השני ליותר "עיקר", כי על פי זה יוסבר גם זיווגו של משה עם צפורה, שהואיל ונמנע ממשה לשאת אשה פרטית, לכך נשא גיורת, וכמו שביאר למעלה [לאחר ציון 107]. מה שאין כן להסברו הראשון, לא יוסבר על פיו מדוע משה נשא גיורת. וכן "שחשדוהו מאשת איש" יתפרש לפי ההסבר השני יותר כפשוטו, ולא רק כמשל לחבור של צורה וחומר. וראה להלן הערות 178, 182.</w:t>
      </w:r>
    </w:p>
  </w:footnote>
  <w:footnote w:id="151">
    <w:p w:rsidR="0835204F" w:rsidRDefault="0835204F" w:rsidP="08F97A4F">
      <w:pPr>
        <w:pStyle w:val="FootnoteText"/>
        <w:rPr>
          <w:rFonts w:hint="cs"/>
          <w:rtl/>
        </w:rPr>
      </w:pPr>
      <w:r>
        <w:rPr>
          <w:rtl/>
        </w:rPr>
        <w:t>&lt;</w:t>
      </w:r>
      <w:r>
        <w:rPr>
          <w:rStyle w:val="FootnoteReference"/>
        </w:rPr>
        <w:footnoteRef/>
      </w:r>
      <w:r>
        <w:rPr>
          <w:rtl/>
        </w:rPr>
        <w:t>&gt;</w:t>
      </w:r>
      <w:r>
        <w:rPr>
          <w:rFonts w:hint="cs"/>
          <w:rtl/>
        </w:rPr>
        <w:t xml:space="preserve"> לשון המדרש שם "</w:t>
      </w:r>
      <w:r>
        <w:rPr>
          <w:rtl/>
        </w:rPr>
        <w:t>מטרונה שאלה את ר</w:t>
      </w:r>
      <w:r>
        <w:rPr>
          <w:rFonts w:hint="cs"/>
          <w:rtl/>
        </w:rPr>
        <w:t>בי</w:t>
      </w:r>
      <w:r>
        <w:rPr>
          <w:rtl/>
        </w:rPr>
        <w:t xml:space="preserve"> יוסי בר חלפתא</w:t>
      </w:r>
      <w:r>
        <w:rPr>
          <w:rFonts w:hint="cs"/>
          <w:rtl/>
        </w:rPr>
        <w:t>,</w:t>
      </w:r>
      <w:r>
        <w:rPr>
          <w:rtl/>
        </w:rPr>
        <w:t xml:space="preserve"> אמרה לו</w:t>
      </w:r>
      <w:r>
        <w:rPr>
          <w:rFonts w:hint="cs"/>
          <w:rtl/>
        </w:rPr>
        <w:t>,</w:t>
      </w:r>
      <w:r>
        <w:rPr>
          <w:rtl/>
        </w:rPr>
        <w:t xml:space="preserve"> לכמה ימים ברא הקב"ה את עולמו</w:t>
      </w:r>
      <w:r>
        <w:rPr>
          <w:rFonts w:hint="cs"/>
          <w:rtl/>
        </w:rPr>
        <w:t>,</w:t>
      </w:r>
      <w:r>
        <w:rPr>
          <w:rtl/>
        </w:rPr>
        <w:t xml:space="preserve"> אמר לה לששת ימים</w:t>
      </w:r>
      <w:r>
        <w:rPr>
          <w:rFonts w:hint="cs"/>
          <w:rtl/>
        </w:rPr>
        <w:t xml:space="preserve">... </w:t>
      </w:r>
      <w:r>
        <w:rPr>
          <w:rtl/>
        </w:rPr>
        <w:t>אמרה לו</w:t>
      </w:r>
      <w:r>
        <w:rPr>
          <w:rFonts w:hint="cs"/>
          <w:rtl/>
        </w:rPr>
        <w:t>,</w:t>
      </w:r>
      <w:r>
        <w:rPr>
          <w:rtl/>
        </w:rPr>
        <w:t xml:space="preserve"> מה הוא עושה מאותה שעה ועד עכשיו</w:t>
      </w:r>
      <w:r>
        <w:rPr>
          <w:rFonts w:hint="cs"/>
          <w:rtl/>
        </w:rPr>
        <w:t>.</w:t>
      </w:r>
      <w:r>
        <w:rPr>
          <w:rtl/>
        </w:rPr>
        <w:t xml:space="preserve"> אמר לה</w:t>
      </w:r>
      <w:r>
        <w:rPr>
          <w:rFonts w:hint="cs"/>
          <w:rtl/>
        </w:rPr>
        <w:t>,</w:t>
      </w:r>
      <w:r>
        <w:rPr>
          <w:rtl/>
        </w:rPr>
        <w:t xml:space="preserve"> הקב"ה יושב ומזווג זיווגים</w:t>
      </w:r>
      <w:r>
        <w:rPr>
          <w:rFonts w:hint="cs"/>
          <w:rtl/>
        </w:rPr>
        <w:t>;</w:t>
      </w:r>
      <w:r>
        <w:rPr>
          <w:rtl/>
        </w:rPr>
        <w:t xml:space="preserve"> בתו של פלוני לפלוני</w:t>
      </w:r>
      <w:r>
        <w:rPr>
          <w:rFonts w:hint="cs"/>
          <w:rtl/>
        </w:rPr>
        <w:t>,</w:t>
      </w:r>
      <w:r>
        <w:rPr>
          <w:rtl/>
        </w:rPr>
        <w:t xml:space="preserve"> אשתו של פלוני לפלוני</w:t>
      </w:r>
      <w:r>
        <w:rPr>
          <w:rFonts w:hint="cs"/>
          <w:rtl/>
        </w:rPr>
        <w:t>,</w:t>
      </w:r>
      <w:r>
        <w:rPr>
          <w:rtl/>
        </w:rPr>
        <w:t xml:space="preserve"> ממונו של פלוני לפלוני</w:t>
      </w:r>
      <w:r>
        <w:rPr>
          <w:rFonts w:hint="cs"/>
          <w:rtl/>
        </w:rPr>
        <w:t>.</w:t>
      </w:r>
      <w:r>
        <w:rPr>
          <w:rtl/>
        </w:rPr>
        <w:t xml:space="preserve"> אמרה לו</w:t>
      </w:r>
      <w:r>
        <w:rPr>
          <w:rFonts w:hint="cs"/>
          <w:rtl/>
        </w:rPr>
        <w:t>,</w:t>
      </w:r>
      <w:r>
        <w:rPr>
          <w:rtl/>
        </w:rPr>
        <w:t xml:space="preserve"> ודא הוא אומנתיה</w:t>
      </w:r>
      <w:r>
        <w:rPr>
          <w:rFonts w:hint="cs"/>
          <w:rtl/>
        </w:rPr>
        <w:t>,</w:t>
      </w:r>
      <w:r>
        <w:rPr>
          <w:rtl/>
        </w:rPr>
        <w:t xml:space="preserve"> אף אני יכולה לעשות כן</w:t>
      </w:r>
      <w:r>
        <w:rPr>
          <w:rFonts w:hint="cs"/>
          <w:rtl/>
        </w:rPr>
        <w:t>.</w:t>
      </w:r>
      <w:r>
        <w:rPr>
          <w:rtl/>
        </w:rPr>
        <w:t xml:space="preserve"> כמה עבדים כמה שפחות יש לי</w:t>
      </w:r>
      <w:r>
        <w:rPr>
          <w:rFonts w:hint="cs"/>
          <w:rtl/>
        </w:rPr>
        <w:t>,</w:t>
      </w:r>
      <w:r>
        <w:rPr>
          <w:rtl/>
        </w:rPr>
        <w:t xml:space="preserve"> לשעה קלה אני יכולה לזווגן</w:t>
      </w:r>
      <w:r>
        <w:rPr>
          <w:rFonts w:hint="cs"/>
          <w:rtl/>
        </w:rPr>
        <w:t>.</w:t>
      </w:r>
      <w:r>
        <w:rPr>
          <w:rtl/>
        </w:rPr>
        <w:t xml:space="preserve"> אמר לה</w:t>
      </w:r>
      <w:r>
        <w:rPr>
          <w:rFonts w:hint="cs"/>
          <w:rtl/>
        </w:rPr>
        <w:t>,</w:t>
      </w:r>
      <w:r>
        <w:rPr>
          <w:rtl/>
        </w:rPr>
        <w:t xml:space="preserve"> אם קלה היא בעיניך</w:t>
      </w:r>
      <w:r>
        <w:rPr>
          <w:rFonts w:hint="cs"/>
          <w:rtl/>
        </w:rPr>
        <w:t>,</w:t>
      </w:r>
      <w:r>
        <w:rPr>
          <w:rtl/>
        </w:rPr>
        <w:t xml:space="preserve"> קשה היא לפני הקב"ה כקריעת ים סוף</w:t>
      </w:r>
      <w:r>
        <w:rPr>
          <w:rFonts w:hint="cs"/>
          <w:rtl/>
        </w:rPr>
        <w:t>.</w:t>
      </w:r>
      <w:r>
        <w:rPr>
          <w:rtl/>
        </w:rPr>
        <w:t xml:space="preserve"> הלך לו ר</w:t>
      </w:r>
      <w:r>
        <w:rPr>
          <w:rFonts w:hint="cs"/>
          <w:rtl/>
        </w:rPr>
        <w:t>בי</w:t>
      </w:r>
      <w:r>
        <w:rPr>
          <w:rtl/>
        </w:rPr>
        <w:t xml:space="preserve"> יוסי בר חלפתא</w:t>
      </w:r>
      <w:r>
        <w:rPr>
          <w:rFonts w:hint="cs"/>
          <w:rtl/>
        </w:rPr>
        <w:t>.</w:t>
      </w:r>
      <w:r>
        <w:rPr>
          <w:rtl/>
        </w:rPr>
        <w:t xml:space="preserve"> מה עשתה</w:t>
      </w:r>
      <w:r>
        <w:rPr>
          <w:rFonts w:hint="cs"/>
          <w:rtl/>
        </w:rPr>
        <w:t>,</w:t>
      </w:r>
      <w:r>
        <w:rPr>
          <w:rtl/>
        </w:rPr>
        <w:t xml:space="preserve"> נטלה אלף עבדים ואלף שפחות</w:t>
      </w:r>
      <w:r>
        <w:rPr>
          <w:rFonts w:hint="cs"/>
          <w:rtl/>
        </w:rPr>
        <w:t>,</w:t>
      </w:r>
      <w:r>
        <w:rPr>
          <w:rtl/>
        </w:rPr>
        <w:t xml:space="preserve"> והעמידה אותן שורות שורות</w:t>
      </w:r>
      <w:r>
        <w:rPr>
          <w:rFonts w:hint="cs"/>
          <w:rtl/>
        </w:rPr>
        <w:t>,</w:t>
      </w:r>
      <w:r>
        <w:rPr>
          <w:rtl/>
        </w:rPr>
        <w:t xml:space="preserve"> אמרה פלן יסב לפלונית</w:t>
      </w:r>
      <w:r>
        <w:rPr>
          <w:rFonts w:hint="cs"/>
          <w:rtl/>
        </w:rPr>
        <w:t>,</w:t>
      </w:r>
      <w:r>
        <w:rPr>
          <w:rtl/>
        </w:rPr>
        <w:t xml:space="preserve"> ופלונית תיסב לפלוני</w:t>
      </w:r>
      <w:r>
        <w:rPr>
          <w:rFonts w:hint="cs"/>
          <w:rtl/>
        </w:rPr>
        <w:t>,</w:t>
      </w:r>
      <w:r>
        <w:rPr>
          <w:rtl/>
        </w:rPr>
        <w:t xml:space="preserve"> וזיווגה אותן בלילה אחת</w:t>
      </w:r>
      <w:r>
        <w:rPr>
          <w:rFonts w:hint="cs"/>
          <w:rtl/>
        </w:rPr>
        <w:t>.</w:t>
      </w:r>
      <w:r>
        <w:rPr>
          <w:rtl/>
        </w:rPr>
        <w:t xml:space="preserve"> למחר אתון לגבה</w:t>
      </w:r>
      <w:r>
        <w:rPr>
          <w:rFonts w:hint="cs"/>
          <w:rtl/>
        </w:rPr>
        <w:t>,</w:t>
      </w:r>
      <w:r>
        <w:rPr>
          <w:rtl/>
        </w:rPr>
        <w:t xml:space="preserve"> דין מוחיה פציעא</w:t>
      </w:r>
      <w:r>
        <w:rPr>
          <w:rFonts w:hint="cs"/>
          <w:rtl/>
        </w:rPr>
        <w:t>,</w:t>
      </w:r>
      <w:r>
        <w:rPr>
          <w:rtl/>
        </w:rPr>
        <w:t xml:space="preserve"> דין עינו שמיטא</w:t>
      </w:r>
      <w:r>
        <w:rPr>
          <w:rFonts w:hint="cs"/>
          <w:rtl/>
        </w:rPr>
        <w:t>,</w:t>
      </w:r>
      <w:r>
        <w:rPr>
          <w:rtl/>
        </w:rPr>
        <w:t xml:space="preserve"> דין רגליה תבירא</w:t>
      </w:r>
      <w:r>
        <w:rPr>
          <w:rFonts w:hint="cs"/>
          <w:rtl/>
        </w:rPr>
        <w:t>.</w:t>
      </w:r>
      <w:r>
        <w:rPr>
          <w:rtl/>
        </w:rPr>
        <w:t xml:space="preserve"> אמרה להון מה לכון</w:t>
      </w:r>
      <w:r>
        <w:rPr>
          <w:rFonts w:hint="cs"/>
          <w:rtl/>
        </w:rPr>
        <w:t>.</w:t>
      </w:r>
      <w:r>
        <w:rPr>
          <w:rtl/>
        </w:rPr>
        <w:t xml:space="preserve"> דא אמרה</w:t>
      </w:r>
      <w:r>
        <w:rPr>
          <w:rFonts w:hint="cs"/>
          <w:rtl/>
        </w:rPr>
        <w:t>,</w:t>
      </w:r>
      <w:r>
        <w:rPr>
          <w:rtl/>
        </w:rPr>
        <w:t xml:space="preserve"> לית אנא בעי לדין</w:t>
      </w:r>
      <w:r>
        <w:rPr>
          <w:rFonts w:hint="cs"/>
          <w:rtl/>
        </w:rPr>
        <w:t>.</w:t>
      </w:r>
      <w:r>
        <w:rPr>
          <w:rtl/>
        </w:rPr>
        <w:t xml:space="preserve"> ודין אמר</w:t>
      </w:r>
      <w:r>
        <w:rPr>
          <w:rFonts w:hint="cs"/>
          <w:rtl/>
        </w:rPr>
        <w:t>,</w:t>
      </w:r>
      <w:r>
        <w:rPr>
          <w:rtl/>
        </w:rPr>
        <w:t xml:space="preserve"> לית אנא בעי לדא</w:t>
      </w:r>
      <w:r>
        <w:rPr>
          <w:rFonts w:hint="cs"/>
          <w:rtl/>
        </w:rPr>
        <w:t>.</w:t>
      </w:r>
      <w:r>
        <w:rPr>
          <w:rtl/>
        </w:rPr>
        <w:t xml:space="preserve"> מיד שלחה והביאה את ר</w:t>
      </w:r>
      <w:r>
        <w:rPr>
          <w:rFonts w:hint="cs"/>
          <w:rtl/>
        </w:rPr>
        <w:t>בי</w:t>
      </w:r>
      <w:r>
        <w:rPr>
          <w:rtl/>
        </w:rPr>
        <w:t xml:space="preserve"> יוסי בר חלפתא</w:t>
      </w:r>
      <w:r>
        <w:rPr>
          <w:rFonts w:hint="cs"/>
          <w:rtl/>
        </w:rPr>
        <w:t>,</w:t>
      </w:r>
      <w:r>
        <w:rPr>
          <w:rtl/>
        </w:rPr>
        <w:t xml:space="preserve"> אמרה לו</w:t>
      </w:r>
      <w:r>
        <w:rPr>
          <w:rFonts w:hint="cs"/>
          <w:rtl/>
        </w:rPr>
        <w:t>,</w:t>
      </w:r>
      <w:r>
        <w:rPr>
          <w:rtl/>
        </w:rPr>
        <w:t xml:space="preserve"> לית אלו</w:t>
      </w:r>
      <w:r>
        <w:rPr>
          <w:rFonts w:hint="cs"/>
          <w:rtl/>
        </w:rPr>
        <w:t>ה</w:t>
      </w:r>
      <w:r>
        <w:rPr>
          <w:rtl/>
        </w:rPr>
        <w:t xml:space="preserve"> כאל</w:t>
      </w:r>
      <w:r>
        <w:rPr>
          <w:rFonts w:hint="cs"/>
          <w:rtl/>
        </w:rPr>
        <w:t>ה</w:t>
      </w:r>
      <w:r>
        <w:rPr>
          <w:rtl/>
        </w:rPr>
        <w:t>כון</w:t>
      </w:r>
      <w:r>
        <w:rPr>
          <w:rFonts w:hint="cs"/>
          <w:rtl/>
        </w:rPr>
        <w:t>,</w:t>
      </w:r>
      <w:r>
        <w:rPr>
          <w:rtl/>
        </w:rPr>
        <w:t xml:space="preserve"> אמת היא תורתכון</w:t>
      </w:r>
      <w:r>
        <w:rPr>
          <w:rFonts w:hint="cs"/>
          <w:rtl/>
        </w:rPr>
        <w:t>,</w:t>
      </w:r>
      <w:r>
        <w:rPr>
          <w:rtl/>
        </w:rPr>
        <w:t xml:space="preserve"> נאה ומשובחת</w:t>
      </w:r>
      <w:r>
        <w:rPr>
          <w:rFonts w:hint="cs"/>
          <w:rtl/>
        </w:rPr>
        <w:t>,</w:t>
      </w:r>
      <w:r>
        <w:rPr>
          <w:rtl/>
        </w:rPr>
        <w:t xml:space="preserve"> יפה אמרת</w:t>
      </w:r>
      <w:r>
        <w:rPr>
          <w:rFonts w:hint="cs"/>
          <w:rtl/>
        </w:rPr>
        <w:t>.</w:t>
      </w:r>
      <w:r>
        <w:rPr>
          <w:rtl/>
        </w:rPr>
        <w:t xml:space="preserve"> אמר</w:t>
      </w:r>
      <w:r>
        <w:rPr>
          <w:rFonts w:hint="cs"/>
          <w:rtl/>
        </w:rPr>
        <w:t>,</w:t>
      </w:r>
      <w:r>
        <w:rPr>
          <w:rtl/>
        </w:rPr>
        <w:t xml:space="preserve"> לא כך אמרתי לך</w:t>
      </w:r>
      <w:r>
        <w:rPr>
          <w:rFonts w:hint="cs"/>
          <w:rtl/>
        </w:rPr>
        <w:t>,</w:t>
      </w:r>
      <w:r>
        <w:rPr>
          <w:rtl/>
        </w:rPr>
        <w:t xml:space="preserve"> אם קלה היא בעיניך</w:t>
      </w:r>
      <w:r>
        <w:rPr>
          <w:rFonts w:hint="cs"/>
          <w:rtl/>
        </w:rPr>
        <w:t>,</w:t>
      </w:r>
      <w:r>
        <w:rPr>
          <w:rtl/>
        </w:rPr>
        <w:t xml:space="preserve"> קשה היא לפני הקב"ה כקריעת ים סוף</w:t>
      </w:r>
      <w:r>
        <w:rPr>
          <w:rFonts w:hint="cs"/>
          <w:rtl/>
        </w:rPr>
        <w:t>". ובבאר הגולה באר הרביעי [תקמ-תקמח] האריך לבאר מדרש זה. וראה הערה הבאה.</w:t>
      </w:r>
    </w:p>
  </w:footnote>
  <w:footnote w:id="15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w:t>
      </w:r>
      <w:r w:rsidRPr="08902CF5">
        <w:rPr>
          <w:rFonts w:hint="cs"/>
          <w:sz w:val="18"/>
          <w:rtl/>
        </w:rPr>
        <w:t xml:space="preserve"> בבאר הגולה באר הרביעי [תקמ:]: "</w:t>
      </w:r>
      <w:r w:rsidRPr="08902CF5">
        <w:rPr>
          <w:sz w:val="18"/>
          <w:rtl/>
        </w:rPr>
        <w:t>כי כמו שהשם יתברך היה מזווג את חוה לאדם, כך הוא מזווג בכל יום את זיווג איש עם אשתו. וכל זיווג הוא מעשה חדש, שאינו כמו בריאת האדם עצמו</w:t>
      </w:r>
      <w:r>
        <w:rPr>
          <w:rFonts w:hint="cs"/>
          <w:sz w:val="18"/>
          <w:rtl/>
        </w:rPr>
        <w:t xml:space="preserve"> [לידתו של אדם]</w:t>
      </w:r>
      <w:r w:rsidRPr="08902CF5">
        <w:rPr>
          <w:sz w:val="18"/>
          <w:rtl/>
        </w:rPr>
        <w:t xml:space="preserve">. כי הבריאה בודאי אינו נחשב דבר חדש, כי העולם כמנהגו נוהג </w:t>
      </w:r>
      <w:r>
        <w:rPr>
          <w:rFonts w:hint="cs"/>
          <w:sz w:val="18"/>
          <w:rtl/>
        </w:rPr>
        <w:t>[</w:t>
      </w:r>
      <w:r w:rsidRPr="08902CF5">
        <w:rPr>
          <w:sz w:val="18"/>
          <w:rtl/>
        </w:rPr>
        <w:t>ע"ז נד:</w:t>
      </w:r>
      <w:r>
        <w:rPr>
          <w:rFonts w:hint="cs"/>
          <w:sz w:val="18"/>
          <w:rtl/>
        </w:rPr>
        <w:t>]</w:t>
      </w:r>
      <w:r w:rsidRPr="08902CF5">
        <w:rPr>
          <w:sz w:val="18"/>
          <w:rtl/>
        </w:rPr>
        <w:t>, ואין חדש. אבל מה שמחבר את האדם הפרטי זה לאשה פרטית זאת, הוא בודאי דבר חדש, שהרי צריך לחבר לכל אחד ואחד זיווג מיוחד כפי מה שראוי החבור ביחד, וכל זיווג הוא חבור מיוחד.</w:t>
      </w:r>
      <w:r>
        <w:rPr>
          <w:rFonts w:hint="cs"/>
          <w:sz w:val="18"/>
          <w:rtl/>
        </w:rPr>
        <w:t>..</w:t>
      </w:r>
      <w:r w:rsidRPr="08902CF5">
        <w:rPr>
          <w:sz w:val="18"/>
          <w:rtl/>
        </w:rPr>
        <w:t xml:space="preserve"> כי לכל איש פרטי זה, יש לו אשה פרטית מיוחדת</w:t>
      </w:r>
      <w:r>
        <w:rPr>
          <w:rFonts w:hint="cs"/>
          <w:sz w:val="18"/>
          <w:rtl/>
        </w:rPr>
        <w:t xml:space="preserve">... </w:t>
      </w:r>
      <w:r w:rsidRPr="08902CF5">
        <w:rPr>
          <w:sz w:val="18"/>
          <w:rtl/>
        </w:rPr>
        <w:t xml:space="preserve">'בת פלוני לפלוני' </w:t>
      </w:r>
      <w:r>
        <w:rPr>
          <w:rFonts w:hint="cs"/>
          <w:sz w:val="18"/>
          <w:rtl/>
        </w:rPr>
        <w:t xml:space="preserve">[סוטה ב.], </w:t>
      </w:r>
      <w:r w:rsidRPr="08902CF5">
        <w:rPr>
          <w:sz w:val="18"/>
          <w:rtl/>
        </w:rPr>
        <w:t>זה הוא דבר חדש, ואינו בכלל בריאת המין, ולכך אמר שהשם יתברך מזווג זווגים</w:t>
      </w:r>
      <w:r>
        <w:rPr>
          <w:rFonts w:hint="cs"/>
          <w:rtl/>
        </w:rPr>
        <w:t>". ואמרו חכמים [</w:t>
      </w:r>
      <w:r>
        <w:rPr>
          <w:rtl/>
        </w:rPr>
        <w:t>ירושלמי קידושין פ"ג הי"ב</w:t>
      </w:r>
      <w:r>
        <w:rPr>
          <w:rFonts w:hint="cs"/>
          <w:rtl/>
        </w:rPr>
        <w:t>]</w:t>
      </w:r>
      <w:r>
        <w:rPr>
          <w:rtl/>
        </w:rPr>
        <w:t xml:space="preserve"> "'אלקים מושיב יחידים ביתה' [תהלים סח, ז], אפילו ממזר בסוף העולם, וממזרת בסוף העולם, הקב"ה מביאן ומזווגן זה בזה".</w:t>
      </w:r>
      <w:r>
        <w:rPr>
          <w:rFonts w:hint="cs"/>
          <w:rtl/>
        </w:rPr>
        <w:t xml:space="preserve"> ועוד אמרו חכמים [</w:t>
      </w:r>
      <w:r>
        <w:rPr>
          <w:rtl/>
        </w:rPr>
        <w:t>סנהדרין כב.</w:t>
      </w:r>
      <w:r>
        <w:rPr>
          <w:rFonts w:hint="cs"/>
          <w:rtl/>
        </w:rPr>
        <w:t>]</w:t>
      </w:r>
      <w:r>
        <w:rPr>
          <w:rtl/>
        </w:rPr>
        <w:t xml:space="preserve"> "לכל יש תמורה חוץ מאשת נעורים... אין אדם מוצא קורת רוח אלא מאשתו ראשונה". ובח"א שם [ג, קמג.]</w:t>
      </w:r>
      <w:r>
        <w:rPr>
          <w:rFonts w:hint="cs"/>
          <w:rtl/>
        </w:rPr>
        <w:t xml:space="preserve"> כתב</w:t>
      </w:r>
      <w:r>
        <w:rPr>
          <w:rtl/>
        </w:rPr>
        <w:t>: "אין אדם מוצא קורת רוח. מפני שאין דבר מיוחד לו</w:t>
      </w:r>
      <w:r>
        <w:rPr>
          <w:rFonts w:hint="cs"/>
          <w:rtl/>
        </w:rPr>
        <w:t>,</w:t>
      </w:r>
      <w:r>
        <w:rPr>
          <w:rtl/>
        </w:rPr>
        <w:t xml:space="preserve"> שהוא חבורו וזיווג שלו והוא אחד עמו</w:t>
      </w:r>
      <w:r>
        <w:rPr>
          <w:rFonts w:hint="cs"/>
          <w:rtl/>
        </w:rPr>
        <w:t>,</w:t>
      </w:r>
      <w:r>
        <w:rPr>
          <w:rtl/>
        </w:rPr>
        <w:t xml:space="preserve"> כמו אשתו ראשונה</w:t>
      </w:r>
      <w:r>
        <w:rPr>
          <w:rFonts w:hint="cs"/>
          <w:rtl/>
        </w:rPr>
        <w:t>.</w:t>
      </w:r>
      <w:r>
        <w:rPr>
          <w:rtl/>
        </w:rPr>
        <w:t xml:space="preserve"> לכך אין אדם מוצא קורת רוח אלא מאשתו ראשונה, שהיא שוה ודומה לו. וכן הא דאמר אל הכל יש תמורה אליו חוץ מאשתו ראשונה, כי לדבר שאין דומה לו אין תמורה לו. וכמו שאין תמורה לאדם בעצמו, כך אין תמורה לאשתו ראשונה, ולאפוקי אשתו שניה יכול להיות לו אשה אחרת, אבל לאשתו ראשונה, שהיא אחד עמו לגמרי, אין תמורה בודאי". וקודם לכן כתב [ג, קמב.]: "כי אשתו ראשונה בת קול יוצאת ואומרת 'בת פלוני לפלוני' [סוטה ב.], ולכך החבור והדבוק הוא לגמרי".  </w:t>
      </w:r>
      <w:r>
        <w:rPr>
          <w:rFonts w:hint="cs"/>
          <w:rtl/>
        </w:rPr>
        <w:t xml:space="preserve">  </w:t>
      </w:r>
    </w:p>
  </w:footnote>
  <w:footnote w:id="153">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פירוש - אלו שלא הבינו כראוי את מעלת משה רבינו היו אומרים, וחס ושלום לומר כך.</w:t>
      </w:r>
    </w:p>
  </w:footnote>
  <w:footnote w:id="154">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כן כתב בכמה מקומות בספר זה. וכגון, נאמר [שמות ב, א] "וילך איש מבית לוי ויקח את בת לוי", ולא נזכר להדיא שאיירי בעמרם ויוכבד. ובביאור השמטת שמם כתב למעלה פט"ו [לאחר ציון 95] בזה"ל: "</w:t>
      </w:r>
      <w:r>
        <w:rPr>
          <w:rtl/>
        </w:rPr>
        <w:t>היינו שלא תאמר כי נולד משה מצד עמרם ויוכבד</w:t>
      </w:r>
      <w:r>
        <w:rPr>
          <w:rFonts w:hint="cs"/>
          <w:rtl/>
        </w:rPr>
        <w:t>,</w:t>
      </w:r>
      <w:r>
        <w:rPr>
          <w:rtl/>
        </w:rPr>
        <w:t xml:space="preserve"> שהם בני אדם פרטים, שדבר זה אינו</w:t>
      </w:r>
      <w:r>
        <w:rPr>
          <w:rFonts w:hint="cs"/>
          <w:rtl/>
        </w:rPr>
        <w:t>,</w:t>
      </w:r>
      <w:r>
        <w:rPr>
          <w:rtl/>
        </w:rPr>
        <w:t xml:space="preserve"> כי לפי מעלת משה ומדריגתו שהיה משה נבדל מכל אדם על פני האדמה</w:t>
      </w:r>
      <w:r>
        <w:rPr>
          <w:rFonts w:hint="cs"/>
          <w:rtl/>
        </w:rPr>
        <w:t>,</w:t>
      </w:r>
      <w:r>
        <w:rPr>
          <w:rtl/>
        </w:rPr>
        <w:t xml:space="preserve"> כאשר ידוע ממדריגת משה</w:t>
      </w:r>
      <w:r>
        <w:rPr>
          <w:rFonts w:hint="cs"/>
          <w:rtl/>
        </w:rPr>
        <w:t>.</w:t>
      </w:r>
      <w:r>
        <w:rPr>
          <w:rtl/>
        </w:rPr>
        <w:t xml:space="preserve"> ואם יאמר הכתוב כי משה נולד מעמרם ויוכבד בני אדם פרטיים, לא היה משה נבדל מכל אדם</w:t>
      </w:r>
      <w:r>
        <w:rPr>
          <w:rFonts w:hint="cs"/>
          <w:rtl/>
        </w:rPr>
        <w:t>,</w:t>
      </w:r>
      <w:r>
        <w:rPr>
          <w:rtl/>
        </w:rPr>
        <w:t xml:space="preserve"> שהרי הוא מתיחס אל אביו במה שהוא פרטי זה</w:t>
      </w:r>
      <w:r>
        <w:rPr>
          <w:rFonts w:hint="cs"/>
          <w:rtl/>
        </w:rPr>
        <w:t>,</w:t>
      </w:r>
      <w:r>
        <w:rPr>
          <w:rtl/>
        </w:rPr>
        <w:t xml:space="preserve"> וכל פרטי הוא חלק</w:t>
      </w:r>
      <w:r>
        <w:rPr>
          <w:rFonts w:hint="cs"/>
          <w:rtl/>
        </w:rPr>
        <w:t>.</w:t>
      </w:r>
      <w:r>
        <w:rPr>
          <w:rtl/>
        </w:rPr>
        <w:t xml:space="preserve"> ולפיכך כתוב </w:t>
      </w:r>
      <w:r>
        <w:rPr>
          <w:rFonts w:hint="cs"/>
          <w:rtl/>
        </w:rPr>
        <w:t>'</w:t>
      </w:r>
      <w:r>
        <w:rPr>
          <w:rtl/>
        </w:rPr>
        <w:t>וילך איש מבית לוי ויקח את בת לוי</w:t>
      </w:r>
      <w:r>
        <w:rPr>
          <w:rFonts w:hint="cs"/>
          <w:rtl/>
        </w:rPr>
        <w:t>',</w:t>
      </w:r>
      <w:r>
        <w:rPr>
          <w:rtl/>
        </w:rPr>
        <w:t xml:space="preserve"> ולא נזכר בלידתו שם אביו בפרט</w:t>
      </w:r>
      <w:r>
        <w:rPr>
          <w:rFonts w:hint="cs"/>
          <w:rtl/>
        </w:rPr>
        <w:t>,</w:t>
      </w:r>
      <w:r>
        <w:rPr>
          <w:rtl/>
        </w:rPr>
        <w:t xml:space="preserve"> שלא היה לו התי</w:t>
      </w:r>
      <w:r w:rsidRPr="08193C16">
        <w:rPr>
          <w:sz w:val="18"/>
          <w:rtl/>
        </w:rPr>
        <w:t>חסות אל אדם פרטי זה כלל</w:t>
      </w:r>
      <w:r w:rsidRPr="08193C16">
        <w:rPr>
          <w:rFonts w:hint="cs"/>
          <w:sz w:val="18"/>
          <w:rtl/>
        </w:rPr>
        <w:t>,</w:t>
      </w:r>
      <w:r w:rsidRPr="08193C16">
        <w:rPr>
          <w:sz w:val="18"/>
          <w:rtl/>
        </w:rPr>
        <w:t xml:space="preserve"> רק אל </w:t>
      </w:r>
      <w:r w:rsidRPr="08193C16">
        <w:rPr>
          <w:rFonts w:hint="cs"/>
          <w:sz w:val="18"/>
          <w:rtl/>
        </w:rPr>
        <w:t>'</w:t>
      </w:r>
      <w:r w:rsidRPr="08193C16">
        <w:rPr>
          <w:sz w:val="18"/>
          <w:rtl/>
        </w:rPr>
        <w:t>איש</w:t>
      </w:r>
      <w:r w:rsidRPr="08193C16">
        <w:rPr>
          <w:rFonts w:hint="cs"/>
          <w:sz w:val="18"/>
          <w:rtl/>
        </w:rPr>
        <w:t>'</w:t>
      </w:r>
      <w:r w:rsidRPr="08193C16">
        <w:rPr>
          <w:sz w:val="18"/>
          <w:rtl/>
        </w:rPr>
        <w:t xml:space="preserve"> בסתם</w:t>
      </w:r>
      <w:r w:rsidRPr="08193C16">
        <w:rPr>
          <w:rFonts w:hint="cs"/>
          <w:sz w:val="18"/>
          <w:rtl/>
        </w:rPr>
        <w:t>" וכן חזר וכתב למעלה פט"ז [לאחר ציון 46]. ולמעלה פי"ח [לאחר ציון 10] כתב: "</w:t>
      </w:r>
      <w:r w:rsidRPr="08193C16">
        <w:rPr>
          <w:rStyle w:val="LatinChar"/>
          <w:sz w:val="18"/>
          <w:rtl/>
          <w:lang w:val="en-GB"/>
        </w:rPr>
        <w:t>שלא היה משה רבינו עליו השלום אדם פרטי</w:t>
      </w:r>
      <w:r w:rsidRPr="08193C16">
        <w:rPr>
          <w:rStyle w:val="LatinChar"/>
          <w:rFonts w:hint="cs"/>
          <w:sz w:val="18"/>
          <w:rtl/>
          <w:lang w:val="en-GB"/>
        </w:rPr>
        <w:t>,</w:t>
      </w:r>
      <w:r w:rsidRPr="08193C16">
        <w:rPr>
          <w:rStyle w:val="LatinChar"/>
          <w:sz w:val="18"/>
          <w:rtl/>
          <w:lang w:val="en-GB"/>
        </w:rPr>
        <w:t xml:space="preserve"> שכל פרטי נכלל תחת הכלל, והוא לא היה נכלל עם הכלל</w:t>
      </w:r>
      <w:r w:rsidRPr="08193C16">
        <w:rPr>
          <w:rStyle w:val="LatinChar"/>
          <w:rFonts w:hint="cs"/>
          <w:sz w:val="18"/>
          <w:rtl/>
          <w:lang w:val="en-GB"/>
        </w:rPr>
        <w:t>.</w:t>
      </w:r>
      <w:r w:rsidRPr="08193C16">
        <w:rPr>
          <w:rStyle w:val="LatinChar"/>
          <w:sz w:val="18"/>
          <w:rtl/>
          <w:lang w:val="en-GB"/>
        </w:rPr>
        <w:t xml:space="preserve"> לכך לא היה קומתו פרטית כשאר בני אדם שהם פרטים</w:t>
      </w:r>
      <w:r w:rsidRPr="08193C16">
        <w:rPr>
          <w:rStyle w:val="LatinChar"/>
          <w:rFonts w:hint="cs"/>
          <w:sz w:val="18"/>
          <w:rtl/>
          <w:lang w:val="en-GB"/>
        </w:rPr>
        <w:t>,</w:t>
      </w:r>
      <w:r w:rsidRPr="08193C16">
        <w:rPr>
          <w:rStyle w:val="LatinChar"/>
          <w:sz w:val="18"/>
          <w:rtl/>
          <w:lang w:val="en-GB"/>
        </w:rPr>
        <w:t xml:space="preserve"> לכך קומתם פרטית</w:t>
      </w:r>
      <w:r>
        <w:rPr>
          <w:rFonts w:hint="cs"/>
          <w:rtl/>
        </w:rPr>
        <w:t>". ולהלן פמ"ז כתב: "</w:t>
      </w:r>
      <w:r>
        <w:rPr>
          <w:rtl/>
        </w:rPr>
        <w:t>אין משה אדם פרטי כמו שאר אנשים בישראל</w:t>
      </w:r>
      <w:r>
        <w:rPr>
          <w:rFonts w:hint="cs"/>
          <w:rtl/>
        </w:rPr>
        <w:t>,</w:t>
      </w:r>
      <w:r>
        <w:rPr>
          <w:rtl/>
        </w:rPr>
        <w:t xml:space="preserve"> שהם פרטיים</w:t>
      </w:r>
      <w:r>
        <w:rPr>
          <w:rFonts w:hint="cs"/>
          <w:rtl/>
        </w:rPr>
        <w:t>". ובגו"א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[ראה למעלה פ"ט הערה 224, פי"ד הערה 109, פט"ו הערה 98, פט"ז הערה 53, פי"ח הערה 11, פרק זה הערה 111, ולהלן הערה 245]. @</w:t>
      </w:r>
      <w:r w:rsidRPr="08D234E9">
        <w:rPr>
          <w:rFonts w:hint="cs"/>
          <w:b/>
          <w:bCs/>
          <w:rtl/>
        </w:rPr>
        <w:t>אך קשה</w:t>
      </w:r>
      <w:r>
        <w:rPr>
          <w:rFonts w:hint="cs"/>
          <w:rtl/>
        </w:rPr>
        <w:t>^, כי למעלה</w:t>
      </w:r>
      <w:r w:rsidRPr="08D63506">
        <w:rPr>
          <w:rFonts w:hint="cs"/>
          <w:sz w:val="18"/>
          <w:rtl/>
        </w:rPr>
        <w:t xml:space="preserve"> פ"ט [תצ.] כתב: "</w:t>
      </w:r>
      <w:r w:rsidRPr="08D63506">
        <w:rPr>
          <w:rStyle w:val="LatinChar"/>
          <w:sz w:val="18"/>
          <w:rtl/>
          <w:lang w:val="en-GB"/>
        </w:rPr>
        <w:t>כי משה לא היה אחד מן האבות</w:t>
      </w:r>
      <w:r w:rsidRPr="08D63506">
        <w:rPr>
          <w:rStyle w:val="LatinChar"/>
          <w:rFonts w:hint="cs"/>
          <w:sz w:val="18"/>
          <w:rtl/>
          <w:lang w:val="en-GB"/>
        </w:rPr>
        <w:t>,</w:t>
      </w:r>
      <w:r w:rsidRPr="08D63506">
        <w:rPr>
          <w:rStyle w:val="LatinChar"/>
          <w:sz w:val="18"/>
          <w:rtl/>
          <w:lang w:val="en-GB"/>
        </w:rPr>
        <w:t xml:space="preserve"> והיה אדם פרטי</w:t>
      </w:r>
      <w:r w:rsidRPr="08D63506">
        <w:rPr>
          <w:rStyle w:val="LatinChar"/>
          <w:rFonts w:hint="cs"/>
          <w:sz w:val="18"/>
          <w:rtl/>
          <w:lang w:val="en-GB"/>
        </w:rPr>
        <w:t>,</w:t>
      </w:r>
      <w:r w:rsidRPr="08D63506">
        <w:rPr>
          <w:rStyle w:val="LatinChar"/>
          <w:sz w:val="18"/>
          <w:rtl/>
          <w:lang w:val="en-GB"/>
        </w:rPr>
        <w:t xml:space="preserve"> ומצטרף אל שאר פרטים</w:t>
      </w:r>
      <w:r>
        <w:rPr>
          <w:rFonts w:hint="cs"/>
          <w:rtl/>
        </w:rPr>
        <w:t xml:space="preserve">". וזה נראה לכאורה כסתירה גלויה לדבריו כאן. וכן בהקדמה לאור חדש [נו.] ובנצח ישראל פנ"ז [תתפ.] ביאר שמשה רבינו היה אדם פרטי. </w:t>
      </w:r>
      <w:r w:rsidRPr="08064E9B">
        <w:rPr>
          <w:rFonts w:hint="cs"/>
          <w:rtl/>
        </w:rPr>
        <w:t>ואפשר לומר</w:t>
      </w:r>
      <w:r>
        <w:rPr>
          <w:rFonts w:hint="cs"/>
          <w:rtl/>
        </w:rPr>
        <w:t>,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[הובא למעלה פ"ט הערה 224]. וראה נצח ישראל פנ"ז הערה 35, שנקודה זו התבארה שם.</w:t>
      </w:r>
    </w:p>
  </w:footnote>
  <w:footnote w:id="155">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כי צריך להיות שויון בין האיש ואשתו, וכמו שנאמר [בראשית ב, יח] "אעשה לו עזר כנגדו", ו"כנגדו" משמע השוה לו, וכמבואר למעלה הערה 112.</w:t>
      </w:r>
    </w:p>
  </w:footnote>
  <w:footnote w:id="156">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אלא "שחשדוהו מאשת איש" [סנהדרין קי.]. ומה שמדגיש נקודה זו רק לפי הסברו השני, ולא גם לפי הסברו הראשון [שגם לפיו "לא אמרו שבא על אשת איש"], הוא משום שלפי הסברו הראשון אין צורך לומר זאת, כי בלא"ה לא מדובר בחבור של זכר ונקבה ממש, אלא בחבור של צורה וחומר &amp;</w:t>
      </w:r>
      <w:r w:rsidRPr="089638AB">
        <w:rPr>
          <w:rFonts w:hint="cs"/>
          <w:b/>
          <w:bCs/>
          <w:rtl/>
        </w:rPr>
        <w:t>הנמשל</w:t>
      </w:r>
      <w:r>
        <w:rPr>
          <w:rFonts w:hint="cs"/>
          <w:rtl/>
        </w:rPr>
        <w:t xml:space="preserve">^ לחבור של זכר ונקבה [כמבואר למעלה הערה 139]. אך לפי הסברו השני החשד שהיה כלפי משה איירי בחבור של זכר ונקבה, שהוא חבור של זיווג, לכך יש צורך להדגיש שעם כל זה "לא אמרו שבא על אשת איש", וכמו שמבאר.  </w:t>
      </w:r>
    </w:p>
  </w:footnote>
  <w:footnote w:id="15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יש בנותן טעם להביא את המסופר בספר קדושת בתי כנסיות ובתי מדרשות [לרב בן ציון מוצפי (עמוד כג)], וז"ל: "</w:t>
      </w:r>
      <w:r>
        <w:rPr>
          <w:rtl/>
        </w:rPr>
        <w:t>מסופר על</w:t>
      </w:r>
      <w:r>
        <w:rPr>
          <w:rFonts w:hint="cs"/>
          <w:rtl/>
        </w:rPr>
        <w:t xml:space="preserve"> אשת התוספות יו"ט,</w:t>
      </w:r>
      <w:r>
        <w:rPr>
          <w:rtl/>
        </w:rPr>
        <w:t xml:space="preserve"> שפעם אחת פנתה לבעלה הגאון </w:t>
      </w:r>
      <w:r>
        <w:rPr>
          <w:rFonts w:hint="cs"/>
          <w:rtl/>
        </w:rPr>
        <w:t>ו</w:t>
      </w:r>
      <w:r>
        <w:rPr>
          <w:rtl/>
        </w:rPr>
        <w:t>בפיה טענה</w:t>
      </w:r>
      <w:r>
        <w:rPr>
          <w:rFonts w:hint="cs"/>
          <w:rtl/>
        </w:rPr>
        <w:t>;</w:t>
      </w:r>
      <w:r>
        <w:rPr>
          <w:rtl/>
        </w:rPr>
        <w:t xml:space="preserve"> העגלון שמביא לנו יום יום את מוצרי החלב הוא ממש מסכן</w:t>
      </w:r>
      <w:r>
        <w:rPr>
          <w:rFonts w:hint="cs"/>
          <w:rtl/>
        </w:rPr>
        <w:t>,</w:t>
      </w:r>
      <w:r>
        <w:rPr>
          <w:rtl/>
        </w:rPr>
        <w:t xml:space="preserve"> הוא לא יודע לא לקרוא ולא לכתוב</w:t>
      </w:r>
      <w:r>
        <w:rPr>
          <w:rFonts w:hint="cs"/>
          <w:rtl/>
        </w:rPr>
        <w:t xml:space="preserve">... </w:t>
      </w:r>
      <w:r>
        <w:rPr>
          <w:rtl/>
        </w:rPr>
        <w:t xml:space="preserve">ואתמול שמעתי אותו מברך </w:t>
      </w:r>
      <w:r>
        <w:rPr>
          <w:rFonts w:hint="cs"/>
          <w:rtl/>
        </w:rPr>
        <w:t>'</w:t>
      </w:r>
      <w:r>
        <w:rPr>
          <w:rtl/>
        </w:rPr>
        <w:t>שלא עשני אשה</w:t>
      </w:r>
      <w:r>
        <w:rPr>
          <w:rFonts w:hint="cs"/>
          <w:rtl/>
        </w:rPr>
        <w:t xml:space="preserve">'. </w:t>
      </w:r>
      <w:r>
        <w:rPr>
          <w:rtl/>
        </w:rPr>
        <w:t>כיצד הוא מברך ברכה כזו</w:t>
      </w:r>
      <w:r>
        <w:rPr>
          <w:rFonts w:hint="cs"/>
          <w:rtl/>
        </w:rPr>
        <w:t>,</w:t>
      </w:r>
      <w:r>
        <w:rPr>
          <w:rtl/>
        </w:rPr>
        <w:t xml:space="preserve"> והלא אני יודעת את כל השו"ע בעל פה</w:t>
      </w:r>
      <w:r>
        <w:rPr>
          <w:rFonts w:hint="cs"/>
          <w:rtl/>
        </w:rPr>
        <w:t>,</w:t>
      </w:r>
      <w:r>
        <w:rPr>
          <w:rtl/>
        </w:rPr>
        <w:t xml:space="preserve"> והוא העגלון מברך </w:t>
      </w:r>
      <w:r>
        <w:rPr>
          <w:rFonts w:hint="cs"/>
          <w:rtl/>
        </w:rPr>
        <w:t>'</w:t>
      </w:r>
      <w:r>
        <w:rPr>
          <w:rtl/>
        </w:rPr>
        <w:t>שלא עשני אשה</w:t>
      </w:r>
      <w:r>
        <w:rPr>
          <w:rFonts w:hint="cs"/>
          <w:rtl/>
        </w:rPr>
        <w:t>'.</w:t>
      </w:r>
      <w:r>
        <w:rPr>
          <w:rtl/>
        </w:rPr>
        <w:t xml:space="preserve"> ענה לה הרב</w:t>
      </w:r>
      <w:r>
        <w:rPr>
          <w:rFonts w:hint="cs"/>
          <w:rtl/>
        </w:rPr>
        <w:t>,</w:t>
      </w:r>
      <w:r>
        <w:rPr>
          <w:rtl/>
        </w:rPr>
        <w:t xml:space="preserve"> העגלון מכוון על אשתו</w:t>
      </w:r>
      <w:r>
        <w:rPr>
          <w:rFonts w:hint="cs"/>
          <w:rtl/>
        </w:rPr>
        <w:t>,</w:t>
      </w:r>
      <w:r>
        <w:rPr>
          <w:rtl/>
        </w:rPr>
        <w:t xml:space="preserve"> ולא עליך</w:t>
      </w:r>
      <w:r>
        <w:rPr>
          <w:rFonts w:hint="cs"/>
          <w:rtl/>
        </w:rPr>
        <w:t>.</w:t>
      </w:r>
      <w:r>
        <w:rPr>
          <w:rtl/>
        </w:rPr>
        <w:t xml:space="preserve"> וכשאני מברך ברכה זו אני מכוון עליך</w:t>
      </w:r>
      <w:r>
        <w:rPr>
          <w:rFonts w:hint="cs"/>
          <w:rtl/>
        </w:rPr>
        <w:t>,</w:t>
      </w:r>
      <w:r>
        <w:rPr>
          <w:rtl/>
        </w:rPr>
        <w:t xml:space="preserve"> וכל אדם לפי מדרגתו</w:t>
      </w:r>
      <w:r>
        <w:rPr>
          <w:rFonts w:hint="cs"/>
          <w:rtl/>
        </w:rPr>
        <w:t xml:space="preserve">" [ראה נתיב התורה פט"ו הערה 165].   </w:t>
      </w:r>
    </w:p>
  </w:footnote>
  <w:footnote w:id="158">
    <w:p w:rsidR="0835204F" w:rsidRDefault="0835204F" w:rsidP="08A852C6">
      <w:pPr>
        <w:pStyle w:val="FootnoteText"/>
        <w:rPr>
          <w:rFonts w:hint="cs"/>
        </w:rPr>
      </w:pPr>
      <w:r>
        <w:rPr>
          <w:rtl/>
        </w:rPr>
        <w:t>&lt;</w:t>
      </w:r>
      <w:r>
        <w:rPr>
          <w:rStyle w:val="FootnoteReference"/>
        </w:rPr>
        <w:footnoteRef/>
      </w:r>
      <w:r>
        <w:rPr>
          <w:rtl/>
        </w:rPr>
        <w:t>&gt;</w:t>
      </w:r>
      <w:r>
        <w:rPr>
          <w:rFonts w:hint="cs"/>
          <w:rtl/>
        </w:rPr>
        <w:t xml:space="preserve"> "כי משה נכנס בגבול שלהם, מה שאין ראוי לשום בריה, שלא יהיה לו חבור אל זולתו" [לשונו להלן]. ונאמר [בראשית מד, יח] "</w:t>
      </w:r>
      <w:r>
        <w:rPr>
          <w:rtl/>
        </w:rPr>
        <w:t>ואל יחר אפך בעבדך כי כמוך כפרעה</w:t>
      </w:r>
      <w:r>
        <w:rPr>
          <w:rFonts w:hint="cs"/>
          <w:rtl/>
        </w:rPr>
        <w:t>", ופירש רש"י שם "</w:t>
      </w:r>
      <w:r>
        <w:rPr>
          <w:rtl/>
        </w:rPr>
        <w:t>ומדרשו</w:t>
      </w:r>
      <w:r>
        <w:rPr>
          <w:rFonts w:hint="cs"/>
          <w:rtl/>
        </w:rPr>
        <w:t>,</w:t>
      </w:r>
      <w:r>
        <w:rPr>
          <w:rtl/>
        </w:rPr>
        <w:t xml:space="preserve"> סופך ללקות עליו בצרעת</w:t>
      </w:r>
      <w:r>
        <w:rPr>
          <w:rFonts w:hint="cs"/>
          <w:rtl/>
        </w:rPr>
        <w:t>,</w:t>
      </w:r>
      <w:r>
        <w:rPr>
          <w:rtl/>
        </w:rPr>
        <w:t xml:space="preserve"> כמו שלקה פרעה ע</w:t>
      </w:r>
      <w:r>
        <w:rPr>
          <w:rFonts w:hint="cs"/>
          <w:rtl/>
        </w:rPr>
        <w:t>ל ידי</w:t>
      </w:r>
      <w:r>
        <w:rPr>
          <w:rtl/>
        </w:rPr>
        <w:t xml:space="preserve"> זקנתי שרה</w:t>
      </w:r>
      <w:r>
        <w:rPr>
          <w:rFonts w:hint="cs"/>
          <w:rtl/>
        </w:rPr>
        <w:t>,</w:t>
      </w:r>
      <w:r>
        <w:rPr>
          <w:rtl/>
        </w:rPr>
        <w:t xml:space="preserve"> על לילה אחת שעכבה</w:t>
      </w:r>
      <w:r>
        <w:rPr>
          <w:rFonts w:hint="cs"/>
          <w:rtl/>
        </w:rPr>
        <w:t>". ובגו"א שם אות ט [שכה.] כתב: "</w:t>
      </w:r>
      <w:r>
        <w:rPr>
          <w:rtl/>
        </w:rPr>
        <w:t>ולי יראה שלכך ילקה</w:t>
      </w:r>
      <w:r>
        <w:rPr>
          <w:rFonts w:hint="cs"/>
          <w:rtl/>
        </w:rPr>
        <w:t>,</w:t>
      </w:r>
      <w:r>
        <w:rPr>
          <w:rtl/>
        </w:rPr>
        <w:t xml:space="preserve"> דאמרינן במדרש רבות בפרשת מצורע </w:t>
      </w:r>
      <w:r>
        <w:rPr>
          <w:rFonts w:hint="cs"/>
          <w:rtl/>
        </w:rPr>
        <w:t>[</w:t>
      </w:r>
      <w:r>
        <w:rPr>
          <w:rtl/>
        </w:rPr>
        <w:t>ויק"ר יז, ג</w:t>
      </w:r>
      <w:r>
        <w:rPr>
          <w:rFonts w:hint="cs"/>
          <w:rtl/>
        </w:rPr>
        <w:t>]</w:t>
      </w:r>
      <w:r>
        <w:rPr>
          <w:rtl/>
        </w:rPr>
        <w:t xml:space="preserve"> על </w:t>
      </w:r>
      <w:r>
        <w:rPr>
          <w:rFonts w:hint="cs"/>
          <w:rtl/>
        </w:rPr>
        <w:t>עשרה</w:t>
      </w:r>
      <w:r>
        <w:rPr>
          <w:rtl/>
        </w:rPr>
        <w:t xml:space="preserve"> דברים נגעים באים, ואחד מהם 'הגוזל את שאינו שלו'</w:t>
      </w:r>
      <w:r>
        <w:rPr>
          <w:rFonts w:hint="cs"/>
          <w:rtl/>
        </w:rPr>
        <w:t xml:space="preserve">... </w:t>
      </w:r>
      <w:r>
        <w:rPr>
          <w:rtl/>
        </w:rPr>
        <w:t>וזהו שאמר 'סופך ללקות בצרעת כמו שלקה פרעה' שגזל את שרה מעם אברהם, והיא אינה הגונה לו שיקח את שרה לאשה. וכן מה שאתה גוזל את בנימין</w:t>
      </w:r>
      <w:r>
        <w:rPr>
          <w:rFonts w:hint="cs"/>
          <w:rtl/>
        </w:rPr>
        <w:t xml:space="preserve">... </w:t>
      </w:r>
      <w:r>
        <w:rPr>
          <w:rtl/>
        </w:rPr>
        <w:t>תהיה נלקה בצרעת.</w:t>
      </w:r>
      <w:r>
        <w:rPr>
          <w:rFonts w:hint="cs"/>
          <w:rtl/>
        </w:rPr>
        <w:t>..</w:t>
      </w:r>
      <w:r>
        <w:rPr>
          <w:rtl/>
        </w:rPr>
        <w:t xml:space="preserve"> כי כל ענין הצרעת דבר זר שאינו רגיל בבני אדם, כי הלוקח דבר שאינו ראוי לו</w:t>
      </w:r>
      <w:r>
        <w:rPr>
          <w:rFonts w:hint="cs"/>
          <w:rtl/>
        </w:rPr>
        <w:t>,</w:t>
      </w:r>
      <w:r>
        <w:rPr>
          <w:rtl/>
        </w:rPr>
        <w:t xml:space="preserve"> בא עליו דבר שנוי שאינו ראוי</w:t>
      </w:r>
      <w:r>
        <w:rPr>
          <w:rFonts w:hint="cs"/>
          <w:rtl/>
        </w:rPr>
        <w:t>,</w:t>
      </w:r>
      <w:r>
        <w:rPr>
          <w:rtl/>
        </w:rPr>
        <w:t xml:space="preserve"> והוא דבר זר</w:t>
      </w:r>
      <w:r>
        <w:rPr>
          <w:rFonts w:hint="cs"/>
          <w:rtl/>
        </w:rPr>
        <w:t>". ובנצח ישראל פכ"ב [תעו.] כתב: "כי הזנות הוא יציאה מן הסדר". ובח"א לגיטין ו: [ב, צב.] כתב: "</w:t>
      </w:r>
      <w:r>
        <w:rPr>
          <w:rtl/>
        </w:rPr>
        <w:t>כל לשון זנות הוא שנוי ויציאה מן הסדר, כי לשון זנות שהיא מזנה על בעלה, ודבר זה הוא בודאי יציאה מן הסדר, כי כאשר האשה היא עם בעלה דבר אחד</w:t>
      </w:r>
      <w:r>
        <w:rPr>
          <w:rFonts w:hint="cs"/>
          <w:rtl/>
        </w:rPr>
        <w:t>,</w:t>
      </w:r>
      <w:r>
        <w:rPr>
          <w:rtl/>
        </w:rPr>
        <w:t xml:space="preserve"> ואינה סרה מבעלה, הוא קיום הסדר</w:t>
      </w:r>
      <w:r>
        <w:rPr>
          <w:rFonts w:hint="cs"/>
          <w:rtl/>
        </w:rPr>
        <w:t xml:space="preserve">". </w:t>
      </w:r>
    </w:p>
  </w:footnote>
  <w:footnote w:id="15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חבור שאינו ראוי הוא בעצמו מהות הענין של "בא על אשת איש", וכמו שמבאר.</w:t>
      </w:r>
    </w:p>
  </w:footnote>
  <w:footnote w:id="16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אין בבא על אשת איש אלא חבור שאינו ראוי, ובזה מקופלת חומרתו. וראה הערה הבאה בביאור נקודה זו.</w:t>
      </w:r>
    </w:p>
  </w:footnote>
  <w:footnote w:id="161">
    <w:p w:rsidR="0835204F" w:rsidRDefault="0835204F" w:rsidP="08474CD8">
      <w:pPr>
        <w:pStyle w:val="FootnoteText"/>
        <w:rPr>
          <w:rFonts w:hint="cs"/>
          <w:rtl/>
        </w:rPr>
      </w:pPr>
      <w:r>
        <w:rPr>
          <w:rtl/>
        </w:rPr>
        <w:t>&lt;</w:t>
      </w:r>
      <w:r>
        <w:rPr>
          <w:rStyle w:val="FootnoteReference"/>
        </w:rPr>
        <w:footnoteRef/>
      </w:r>
      <w:r>
        <w:rPr>
          <w:rtl/>
        </w:rPr>
        <w:t>&gt;</w:t>
      </w:r>
      <w:r>
        <w:rPr>
          <w:rFonts w:hint="cs"/>
          <w:rtl/>
        </w:rPr>
        <w:t xml:space="preserve"> פירוש - החומרה והעוול שיש במי שבא על אשת איש הוא שמתחבר</w:t>
      </w:r>
      <w:r w:rsidRPr="082F4AF9">
        <w:rPr>
          <w:rFonts w:hint="cs"/>
          <w:sz w:val="18"/>
          <w:rtl/>
        </w:rPr>
        <w:t xml:space="preserve"> לדבר שאינו ש</w:t>
      </w:r>
      <w:r>
        <w:rPr>
          <w:rFonts w:hint="cs"/>
          <w:sz w:val="18"/>
          <w:rtl/>
        </w:rPr>
        <w:t>ייך א</w:t>
      </w:r>
      <w:r w:rsidRPr="082F4AF9">
        <w:rPr>
          <w:rFonts w:hint="cs"/>
          <w:sz w:val="18"/>
          <w:rtl/>
        </w:rPr>
        <w:t>ל</w:t>
      </w:r>
      <w:r>
        <w:rPr>
          <w:rFonts w:hint="cs"/>
          <w:sz w:val="18"/>
          <w:rtl/>
        </w:rPr>
        <w:t>י</w:t>
      </w:r>
      <w:r w:rsidRPr="082F4AF9">
        <w:rPr>
          <w:rFonts w:hint="cs"/>
          <w:sz w:val="18"/>
          <w:rtl/>
        </w:rPr>
        <w:t xml:space="preserve">ו. </w:t>
      </w:r>
      <w:r>
        <w:rPr>
          <w:rFonts w:hint="cs"/>
          <w:rtl/>
        </w:rPr>
        <w:t>וראיה מפורשת לכך הם דברי הגמרא [סנהדרין פא.], שאמרו שם "'</w:t>
      </w:r>
      <w:r>
        <w:rPr>
          <w:rtl/>
        </w:rPr>
        <w:t>ואת אשת רעהו לא טימא</w:t>
      </w:r>
      <w:r>
        <w:rPr>
          <w:rFonts w:hint="cs"/>
          <w:rtl/>
        </w:rPr>
        <w:t>' [יחזקאל יח, ו],</w:t>
      </w:r>
      <w:r>
        <w:rPr>
          <w:rtl/>
        </w:rPr>
        <w:t xml:space="preserve"> שלא ירד לאומנות חבירו</w:t>
      </w:r>
      <w:r>
        <w:rPr>
          <w:rFonts w:hint="cs"/>
          <w:rtl/>
        </w:rPr>
        <w:t>". ואם היה במי שבא על אשת איש דבר נוסף מעבר להתחברות לדבר שאינו שלו, כיצד ניתן לדמות זאת ליורד לאומנות חבירו. אלא בעל כרחך שהחטא של הבא על אשת איש הוא משום שמתחבר לדבר שאינו שלו, ולכך ניתן ללמוד ממנו למי שיורד לאומנות חבירו. @</w:t>
      </w:r>
      <w:r w:rsidRPr="0840530F">
        <w:rPr>
          <w:rFonts w:hint="cs"/>
          <w:b/>
          <w:bCs/>
          <w:rtl/>
        </w:rPr>
        <w:t>וצרף לכאן</w:t>
      </w:r>
      <w:r>
        <w:rPr>
          <w:rFonts w:hint="cs"/>
          <w:rtl/>
        </w:rPr>
        <w:t xml:space="preserve">^ דבריו בגו"א דברים פכ"א אות ח [שלז:], שעמד שם על דברי רש"י [דברים כא, יא] שהתורה התירה לקחת יפת תואר, אף שהיא אשת איש. וכתב על כך בזה"ל: "ואם תאמר, פשיטא, הרי אין אישות לגוי [סנהדרין נב:]... </w:t>
      </w:r>
      <w:r>
        <w:rPr>
          <w:rtl/>
        </w:rPr>
        <w:t xml:space="preserve">דהוה אמינא דכיון דהיא בעולת בעל, דיש לה אישות בבעלה, אף על גב דלא מחייב עליה אם בא עליה, אבל להיות בה אישות </w:t>
      </w:r>
      <w:r>
        <w:rPr>
          <w:rFonts w:hint="cs"/>
          <w:rtl/>
        </w:rPr>
        <w:t xml:space="preserve">- </w:t>
      </w:r>
      <w:r>
        <w:rPr>
          <w:rtl/>
        </w:rPr>
        <w:t>לא הוי בה אישות, כיון דאגידה באחר</w:t>
      </w:r>
      <w:r>
        <w:rPr>
          <w:rFonts w:hint="cs"/>
          <w:rtl/>
        </w:rPr>
        <w:t>...</w:t>
      </w:r>
      <w:r>
        <w:rPr>
          <w:rtl/>
        </w:rPr>
        <w:t xml:space="preserve"> לא יהיה לו לקוחין בה, קא משמע לן דיש לו בה לקוחין</w:t>
      </w:r>
      <w:r>
        <w:rPr>
          <w:rFonts w:hint="cs"/>
          <w:rtl/>
        </w:rPr>
        <w:t>". מבואר מכך שזה שאין קידושין תופסין באשת איש [קידושין סז:] הוא משום שאגידא באחר, ולא מחמת איסור של אשת איש. וכן כתב הפני יהושע [גיטין מג.], ודלא כאבני מילואים [סימן מד סק"ד]. ובבית האוצר [מערכת א-ש, כלל ריג], צירף את דברי הפני יהושע עם דברי הגור אריה, וז"ל: "כתב הפני יהושע [גיטין מג.] דאפילו אם היו קידושין תופסין בחייבי מיתות בית דין, עם כל זה אינם תופסין באשת איש מסברא, ואפילו אם לא היה אשת איש איסור כלל, עם כל זה אי אפשר דיהיה בה תפיסת קידושין שתחשב אשתו של שני, כיון דכבר היא אשת הראשון, והראשון בעליה, ואינה יוצאת מרשותו על ידי הזנות. והוא כגוזל חפץ של חבירו, שאי אפשר לגזלן לקנותו בגזילתו... והנה מצאתי שכבר קדם לעמוד על סברא זאת הגור אריה ז"ל על התורה דברים כא, יא [ומביא דברי הגו"א הנ"ל]". הרי עניינה של אשת איש הוא התחברותה בבעלה, וממילא האיסור של אשת איש הוא ש"מתחבר ב</w:t>
      </w:r>
      <w:r w:rsidRPr="08A34BE9">
        <w:rPr>
          <w:rFonts w:hint="cs"/>
          <w:sz w:val="18"/>
          <w:rtl/>
        </w:rPr>
        <w:t>דבר שאינו שלו". וזהו מתק לשונו כאן "</w:t>
      </w:r>
      <w:r w:rsidRPr="08A34BE9">
        <w:rPr>
          <w:rStyle w:val="LatinChar"/>
          <w:sz w:val="18"/>
          <w:rtl/>
          <w:lang w:val="en-GB"/>
        </w:rPr>
        <w:t>כי מי שבא על אשת איש אינו דבר רק חבור שאינו ראוי</w:t>
      </w:r>
      <w:r>
        <w:rPr>
          <w:rFonts w:hint="cs"/>
          <w:rtl/>
        </w:rPr>
        <w:t xml:space="preserve">", שכוונתו לומר שאין בזה לתא דאיסור עריות, אלא משום דאגידא באחר, ואינה בת זוגו של השני. וראה להלן הערה 189. </w:t>
      </w:r>
      <w:r>
        <w:rPr>
          <w:rFonts w:hint="cs"/>
          <w:sz w:val="18"/>
          <w:rtl/>
        </w:rPr>
        <w:t>@</w:t>
      </w:r>
      <w:r w:rsidRPr="08870CC8">
        <w:rPr>
          <w:rFonts w:hint="cs"/>
          <w:b/>
          <w:bCs/>
          <w:sz w:val="18"/>
          <w:rtl/>
        </w:rPr>
        <w:t>ולמעלה בהקדמה ראשונה</w:t>
      </w:r>
      <w:r>
        <w:rPr>
          <w:rFonts w:hint="cs"/>
          <w:sz w:val="18"/>
          <w:rtl/>
        </w:rPr>
        <w:t>^</w:t>
      </w:r>
      <w:r w:rsidRPr="082F4AF9">
        <w:rPr>
          <w:rFonts w:hint="cs"/>
          <w:sz w:val="18"/>
          <w:rtl/>
        </w:rPr>
        <w:t xml:space="preserve"> [ל.] </w:t>
      </w:r>
      <w:r>
        <w:rPr>
          <w:rFonts w:hint="cs"/>
          <w:sz w:val="18"/>
          <w:rtl/>
        </w:rPr>
        <w:t>ביאר שאף שאר עריות נאסרו מחמת שמתחבר לדבר שאין ראוי לו החבור, וכלשונו</w:t>
      </w:r>
      <w:r w:rsidRPr="082F4AF9">
        <w:rPr>
          <w:rFonts w:hint="cs"/>
          <w:sz w:val="18"/>
          <w:rtl/>
        </w:rPr>
        <w:t>: "</w:t>
      </w:r>
      <w:r>
        <w:rPr>
          <w:rStyle w:val="LatinChar"/>
          <w:rFonts w:hint="cs"/>
          <w:sz w:val="18"/>
          <w:rtl/>
          <w:lang w:val="en-GB"/>
        </w:rPr>
        <w:t>'</w:t>
      </w:r>
      <w:r w:rsidRPr="082F4AF9">
        <w:rPr>
          <w:rStyle w:val="LatinChar"/>
          <w:sz w:val="18"/>
          <w:rtl/>
          <w:lang w:val="en-GB"/>
        </w:rPr>
        <w:t>סוד עריות</w:t>
      </w:r>
      <w:r>
        <w:rPr>
          <w:rStyle w:val="LatinChar"/>
          <w:rFonts w:hint="cs"/>
          <w:sz w:val="18"/>
          <w:rtl/>
          <w:lang w:val="en-GB"/>
        </w:rPr>
        <w:t>'</w:t>
      </w:r>
      <w:r w:rsidRPr="082F4AF9">
        <w:rPr>
          <w:rStyle w:val="LatinChar"/>
          <w:sz w:val="18"/>
          <w:rtl/>
          <w:lang w:val="en-GB"/>
        </w:rPr>
        <w:t xml:space="preserve"> סדר המציאות וחבורם זה עם זה, ועל זה בא סוד העריות</w:t>
      </w:r>
      <w:r w:rsidRPr="082F4AF9">
        <w:rPr>
          <w:rStyle w:val="LatinChar"/>
          <w:rFonts w:hint="cs"/>
          <w:sz w:val="18"/>
          <w:rtl/>
          <w:lang w:val="en-GB"/>
        </w:rPr>
        <w:t>.</w:t>
      </w:r>
      <w:r w:rsidRPr="082F4AF9">
        <w:rPr>
          <w:rStyle w:val="LatinChar"/>
          <w:sz w:val="18"/>
          <w:rtl/>
          <w:lang w:val="en-GB"/>
        </w:rPr>
        <w:t xml:space="preserve"> שהשם יתברך סדר בחכמה שזה אסור עם זאת</w:t>
      </w:r>
      <w:r w:rsidRPr="082F4AF9">
        <w:rPr>
          <w:rStyle w:val="LatinChar"/>
          <w:rFonts w:hint="cs"/>
          <w:sz w:val="18"/>
          <w:rtl/>
          <w:lang w:val="en-GB"/>
        </w:rPr>
        <w:t>,</w:t>
      </w:r>
      <w:r w:rsidRPr="082F4AF9">
        <w:rPr>
          <w:rStyle w:val="LatinChar"/>
          <w:sz w:val="18"/>
          <w:rtl/>
          <w:lang w:val="en-GB"/>
        </w:rPr>
        <w:t xml:space="preserve"> וזאת אסורה עם זה</w:t>
      </w:r>
      <w:r w:rsidRPr="082F4AF9">
        <w:rPr>
          <w:rStyle w:val="LatinChar"/>
          <w:rFonts w:hint="cs"/>
          <w:sz w:val="18"/>
          <w:rtl/>
          <w:lang w:val="en-GB"/>
        </w:rPr>
        <w:t>,</w:t>
      </w:r>
      <w:r w:rsidRPr="082F4AF9">
        <w:rPr>
          <w:rStyle w:val="LatinChar"/>
          <w:sz w:val="18"/>
          <w:rtl/>
          <w:lang w:val="en-GB"/>
        </w:rPr>
        <w:t xml:space="preserve"> כפי הסדר שסדר השם יתברך הנמצאות בחכמה</w:t>
      </w:r>
      <w:r w:rsidRPr="082F4AF9">
        <w:rPr>
          <w:rFonts w:hint="cs"/>
          <w:sz w:val="18"/>
          <w:rtl/>
        </w:rPr>
        <w:t xml:space="preserve">... </w:t>
      </w:r>
      <w:r w:rsidRPr="082F4AF9">
        <w:rPr>
          <w:rStyle w:val="LatinChar"/>
          <w:sz w:val="18"/>
          <w:rtl/>
          <w:lang w:val="en-GB"/>
        </w:rPr>
        <w:t xml:space="preserve">במה שהעריות כולם התרחקות מדבר שאין ראוי החבור, ויהיו הנמצאים עומדים בחקם וגבולם שנתן השם יתברך להם. ולכך נקראים העריות </w:t>
      </w:r>
      <w:r>
        <w:rPr>
          <w:rStyle w:val="LatinChar"/>
          <w:rFonts w:hint="cs"/>
          <w:sz w:val="18"/>
          <w:rtl/>
          <w:lang w:val="en-GB"/>
        </w:rPr>
        <w:t>'</w:t>
      </w:r>
      <w:r w:rsidRPr="082F4AF9">
        <w:rPr>
          <w:rStyle w:val="LatinChar"/>
          <w:sz w:val="18"/>
          <w:rtl/>
          <w:lang w:val="en-GB"/>
        </w:rPr>
        <w:t>חוק</w:t>
      </w:r>
      <w:r>
        <w:rPr>
          <w:rStyle w:val="LatinChar"/>
          <w:rFonts w:hint="cs"/>
          <w:sz w:val="18"/>
          <w:rtl/>
          <w:lang w:val="en-GB"/>
        </w:rPr>
        <w:t>'</w:t>
      </w:r>
      <w:r w:rsidRPr="082F4AF9">
        <w:rPr>
          <w:rStyle w:val="LatinChar"/>
          <w:rFonts w:hint="cs"/>
          <w:sz w:val="18"/>
          <w:rtl/>
          <w:lang w:val="en-GB"/>
        </w:rPr>
        <w:t>,</w:t>
      </w:r>
      <w:r w:rsidRPr="082F4AF9">
        <w:rPr>
          <w:rStyle w:val="LatinChar"/>
          <w:sz w:val="18"/>
          <w:rtl/>
          <w:lang w:val="en-GB"/>
        </w:rPr>
        <w:t xml:space="preserve"> כדכתיב </w:t>
      </w:r>
      <w:r>
        <w:rPr>
          <w:rStyle w:val="LatinChar"/>
          <w:rFonts w:hint="cs"/>
          <w:sz w:val="18"/>
          <w:rtl/>
          <w:lang w:val="en-GB"/>
        </w:rPr>
        <w:t>[</w:t>
      </w:r>
      <w:r w:rsidRPr="082F4AF9">
        <w:rPr>
          <w:rStyle w:val="LatinChar"/>
          <w:rFonts w:hint="cs"/>
          <w:sz w:val="18"/>
          <w:rtl/>
          <w:lang w:val="en-GB"/>
        </w:rPr>
        <w:t>ויקרא יח, ד</w:t>
      </w:r>
      <w:r>
        <w:rPr>
          <w:rStyle w:val="LatinChar"/>
          <w:rFonts w:hint="cs"/>
          <w:sz w:val="18"/>
          <w:rtl/>
          <w:lang w:val="en-GB"/>
        </w:rPr>
        <w:t>]</w:t>
      </w:r>
      <w:r w:rsidRPr="082F4AF9">
        <w:rPr>
          <w:rStyle w:val="LatinChar"/>
          <w:rFonts w:hint="cs"/>
          <w:sz w:val="18"/>
          <w:rtl/>
          <w:lang w:val="en-GB"/>
        </w:rPr>
        <w:t xml:space="preserve"> </w:t>
      </w:r>
      <w:r>
        <w:rPr>
          <w:rStyle w:val="LatinChar"/>
          <w:rFonts w:hint="cs"/>
          <w:sz w:val="18"/>
          <w:rtl/>
          <w:lang w:val="en-GB"/>
        </w:rPr>
        <w:t>'</w:t>
      </w:r>
      <w:r w:rsidRPr="082F4AF9">
        <w:rPr>
          <w:rStyle w:val="LatinChar"/>
          <w:sz w:val="18"/>
          <w:rtl/>
          <w:lang w:val="en-GB"/>
        </w:rPr>
        <w:t>את חקותי תשמרו</w:t>
      </w:r>
      <w:r>
        <w:rPr>
          <w:rStyle w:val="LatinChar"/>
          <w:rFonts w:hint="cs"/>
          <w:sz w:val="18"/>
          <w:rtl/>
          <w:lang w:val="en-GB"/>
        </w:rPr>
        <w:t>'</w:t>
      </w:r>
      <w:r w:rsidRPr="082F4AF9">
        <w:rPr>
          <w:rStyle w:val="LatinChar"/>
          <w:sz w:val="18"/>
          <w:rtl/>
          <w:lang w:val="en-GB"/>
        </w:rPr>
        <w:t xml:space="preserve"> גבי עריות. וזהו סוד העריות, כי השם יתברך המציא הנמצאים</w:t>
      </w:r>
      <w:r w:rsidRPr="082F4AF9">
        <w:rPr>
          <w:rStyle w:val="LatinChar"/>
          <w:rFonts w:hint="cs"/>
          <w:sz w:val="18"/>
          <w:rtl/>
          <w:lang w:val="en-GB"/>
        </w:rPr>
        <w:t>,</w:t>
      </w:r>
      <w:r w:rsidRPr="082F4AF9">
        <w:rPr>
          <w:rStyle w:val="LatinChar"/>
          <w:sz w:val="18"/>
          <w:rtl/>
          <w:lang w:val="en-GB"/>
        </w:rPr>
        <w:t xml:space="preserve"> ונתן להם חוק</w:t>
      </w:r>
      <w:r w:rsidRPr="082F4AF9">
        <w:rPr>
          <w:rStyle w:val="LatinChar"/>
          <w:rFonts w:hint="cs"/>
          <w:sz w:val="18"/>
          <w:rtl/>
          <w:lang w:val="en-GB"/>
        </w:rPr>
        <w:t>,</w:t>
      </w:r>
      <w:r w:rsidRPr="082F4AF9">
        <w:rPr>
          <w:rStyle w:val="LatinChar"/>
          <w:sz w:val="18"/>
          <w:rtl/>
          <w:lang w:val="en-GB"/>
        </w:rPr>
        <w:t xml:space="preserve"> ולא יצאו מחקם</w:t>
      </w:r>
      <w:r w:rsidRPr="082F4AF9">
        <w:rPr>
          <w:rStyle w:val="LatinChar"/>
          <w:rFonts w:hint="cs"/>
          <w:sz w:val="18"/>
          <w:rtl/>
          <w:lang w:val="en-GB"/>
        </w:rPr>
        <w:t>.</w:t>
      </w:r>
      <w:r w:rsidRPr="082F4AF9">
        <w:rPr>
          <w:rStyle w:val="LatinChar"/>
          <w:sz w:val="18"/>
          <w:rtl/>
          <w:lang w:val="en-GB"/>
        </w:rPr>
        <w:t xml:space="preserve"> וזהו כולל כל הנבראים שיש להם חוק</w:t>
      </w:r>
      <w:r w:rsidRPr="082F4AF9">
        <w:rPr>
          <w:rStyle w:val="LatinChar"/>
          <w:rFonts w:hint="cs"/>
          <w:sz w:val="18"/>
          <w:rtl/>
          <w:lang w:val="en-GB"/>
        </w:rPr>
        <w:t>,</w:t>
      </w:r>
      <w:r w:rsidRPr="082F4AF9">
        <w:rPr>
          <w:rStyle w:val="LatinChar"/>
          <w:sz w:val="18"/>
          <w:rtl/>
          <w:lang w:val="en-GB"/>
        </w:rPr>
        <w:t xml:space="preserve"> שישמרו חקם</w:t>
      </w:r>
      <w:r w:rsidRPr="082F4AF9">
        <w:rPr>
          <w:rStyle w:val="LatinChar"/>
          <w:rFonts w:hint="cs"/>
          <w:sz w:val="18"/>
          <w:rtl/>
          <w:lang w:val="en-GB"/>
        </w:rPr>
        <w:t>.</w:t>
      </w:r>
      <w:r w:rsidRPr="082F4AF9">
        <w:rPr>
          <w:rStyle w:val="LatinChar"/>
          <w:sz w:val="18"/>
          <w:rtl/>
          <w:lang w:val="en-GB"/>
        </w:rPr>
        <w:t xml:space="preserve"> והעריות שהוא החבור במי שאין ראוי לו, הוא יציאה מן החוק</w:t>
      </w:r>
      <w:r>
        <w:rPr>
          <w:rFonts w:hint="cs"/>
          <w:rtl/>
        </w:rPr>
        <w:t>". ובבאר הגולה באר החמישי [יב.] כתב: "</w:t>
      </w:r>
      <w:r>
        <w:rPr>
          <w:rtl/>
        </w:rPr>
        <w:t>העריות הוא חבור הנמצאים זה עם זה כפי מה שהוא חבור המציאות</w:t>
      </w:r>
      <w:r>
        <w:rPr>
          <w:rFonts w:hint="cs"/>
          <w:rtl/>
        </w:rPr>
        <w:t>,</w:t>
      </w:r>
      <w:r>
        <w:rPr>
          <w:rtl/>
        </w:rPr>
        <w:t xml:space="preserve"> ע</w:t>
      </w:r>
      <w:r>
        <w:rPr>
          <w:rFonts w:hint="cs"/>
          <w:rtl/>
        </w:rPr>
        <w:t>ל זה נבנה</w:t>
      </w:r>
      <w:r>
        <w:rPr>
          <w:rtl/>
        </w:rPr>
        <w:t xml:space="preserve"> סוד העריות</w:t>
      </w:r>
      <w:r>
        <w:rPr>
          <w:rFonts w:hint="cs"/>
          <w:rtl/>
        </w:rPr>
        <w:t>.</w:t>
      </w:r>
      <w:r>
        <w:rPr>
          <w:rtl/>
        </w:rPr>
        <w:t xml:space="preserve"> כי העריות הוא חבור האדם אל אשר ראוי לו</w:t>
      </w:r>
      <w:r>
        <w:rPr>
          <w:rFonts w:hint="cs"/>
          <w:rtl/>
        </w:rPr>
        <w:t>,</w:t>
      </w:r>
      <w:r>
        <w:rPr>
          <w:rtl/>
        </w:rPr>
        <w:t xml:space="preserve"> והוא יוצא מן סדר חבור המציאות</w:t>
      </w:r>
      <w:r>
        <w:rPr>
          <w:rFonts w:hint="cs"/>
          <w:rtl/>
        </w:rPr>
        <w:t>...</w:t>
      </w:r>
      <w:r>
        <w:rPr>
          <w:rtl/>
        </w:rPr>
        <w:t xml:space="preserve"> חכמת סדר וחבור המציאות זה עם זה</w:t>
      </w:r>
      <w:r>
        <w:rPr>
          <w:rFonts w:hint="cs"/>
          <w:rtl/>
        </w:rPr>
        <w:t>,</w:t>
      </w:r>
      <w:r>
        <w:rPr>
          <w:rtl/>
        </w:rPr>
        <w:t xml:space="preserve"> באיזה עניין ראוי להם החבור</w:t>
      </w:r>
      <w:r>
        <w:rPr>
          <w:rFonts w:hint="cs"/>
          <w:rtl/>
        </w:rPr>
        <w:t>,</w:t>
      </w:r>
      <w:r>
        <w:rPr>
          <w:rtl/>
        </w:rPr>
        <w:t xml:space="preserve"> וזה נקרא חכמת עריות</w:t>
      </w:r>
      <w:r>
        <w:rPr>
          <w:rFonts w:hint="cs"/>
          <w:rtl/>
        </w:rPr>
        <w:t xml:space="preserve">" [הובא למעלה הקדמה ראשונה הערה 102]. </w:t>
      </w:r>
    </w:p>
  </w:footnote>
  <w:footnote w:id="162">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שלא יהיה לו חבור לאשת חבירו, וכמו שמבאר והולך. ובתחילת ההערה הקודמת הובאו דברי הגמרא [סנהדרין פא.] שאמרו "'</w:t>
      </w:r>
      <w:r>
        <w:rPr>
          <w:rtl/>
        </w:rPr>
        <w:t>ואת אשת רעהו לא טימא</w:t>
      </w:r>
      <w:r>
        <w:rPr>
          <w:rFonts w:hint="cs"/>
          <w:rtl/>
        </w:rPr>
        <w:t>' [יחזקאל יח, ו],</w:t>
      </w:r>
      <w:r>
        <w:rPr>
          <w:rtl/>
        </w:rPr>
        <w:t xml:space="preserve"> שלא ירד לאומנות חבירו</w:t>
      </w:r>
      <w:r>
        <w:rPr>
          <w:rFonts w:hint="cs"/>
          <w:rtl/>
        </w:rPr>
        <w:t>". ובח"א שם [ג, קעא.] כתב: "</w:t>
      </w:r>
      <w:r>
        <w:rPr>
          <w:rtl/>
        </w:rPr>
        <w:t xml:space="preserve">כי האומנות נקרא </w:t>
      </w:r>
      <w:r>
        <w:rPr>
          <w:rFonts w:hint="cs"/>
          <w:rtl/>
        </w:rPr>
        <w:t>'</w:t>
      </w:r>
      <w:r>
        <w:rPr>
          <w:rtl/>
        </w:rPr>
        <w:t>אשה</w:t>
      </w:r>
      <w:r>
        <w:rPr>
          <w:rFonts w:hint="cs"/>
          <w:rtl/>
        </w:rPr>
        <w:t>'</w:t>
      </w:r>
      <w:r>
        <w:rPr>
          <w:rtl/>
        </w:rPr>
        <w:t xml:space="preserve"> לאדם</w:t>
      </w:r>
      <w:r>
        <w:rPr>
          <w:rFonts w:hint="cs"/>
          <w:rtl/>
        </w:rPr>
        <w:t>,</w:t>
      </w:r>
      <w:r>
        <w:rPr>
          <w:rtl/>
        </w:rPr>
        <w:t xml:space="preserve"> שמתפרנס ממנו</w:t>
      </w:r>
      <w:r>
        <w:rPr>
          <w:rFonts w:hint="cs"/>
          <w:rtl/>
        </w:rPr>
        <w:t>.</w:t>
      </w:r>
      <w:r>
        <w:rPr>
          <w:rtl/>
        </w:rPr>
        <w:t xml:space="preserve"> והאומנות עזר לו</w:t>
      </w:r>
      <w:r>
        <w:rPr>
          <w:rFonts w:hint="cs"/>
          <w:rtl/>
        </w:rPr>
        <w:t>,</w:t>
      </w:r>
      <w:r>
        <w:rPr>
          <w:rtl/>
        </w:rPr>
        <w:t xml:space="preserve"> כמו שהאשה עזרתו</w:t>
      </w:r>
      <w:r>
        <w:rPr>
          <w:rFonts w:hint="cs"/>
          <w:rtl/>
        </w:rPr>
        <w:t>.</w:t>
      </w:r>
      <w:r>
        <w:rPr>
          <w:rtl/>
        </w:rPr>
        <w:t xml:space="preserve"> ומי שירד לאומנתו של חבירו מתחבר לאשת חבירו. ודבר זה אין ראוי, כי הש</w:t>
      </w:r>
      <w:r>
        <w:rPr>
          <w:rFonts w:hint="cs"/>
          <w:rtl/>
        </w:rPr>
        <w:t>ם יתברך</w:t>
      </w:r>
      <w:r>
        <w:rPr>
          <w:rtl/>
        </w:rPr>
        <w:t xml:space="preserve"> נתן לכל בריה שיוכל לעמוד בו, ולא יכנס אל מה ששייך לחבירו</w:t>
      </w:r>
      <w:r>
        <w:rPr>
          <w:rFonts w:hint="cs"/>
          <w:rtl/>
        </w:rPr>
        <w:t>". ובכלליות אמרו חכמים [יומא לח:] "</w:t>
      </w:r>
      <w:r>
        <w:rPr>
          <w:rtl/>
        </w:rPr>
        <w:t>אין אדם נוגע במוכן לחבירו</w:t>
      </w:r>
      <w:r>
        <w:rPr>
          <w:rFonts w:hint="cs"/>
          <w:rtl/>
        </w:rPr>
        <w:t>,</w:t>
      </w:r>
      <w:r>
        <w:rPr>
          <w:rtl/>
        </w:rPr>
        <w:t xml:space="preserve"> ואין מלכות נוגעת בחברתה</w:t>
      </w:r>
      <w:r>
        <w:rPr>
          <w:rFonts w:hint="cs"/>
          <w:rtl/>
        </w:rPr>
        <w:t>,</w:t>
      </w:r>
      <w:r>
        <w:rPr>
          <w:rtl/>
        </w:rPr>
        <w:t xml:space="preserve"> אפילו כמלא נימא</w:t>
      </w:r>
      <w:r>
        <w:rPr>
          <w:rFonts w:hint="cs"/>
          <w:rtl/>
        </w:rPr>
        <w:t>". ובנתיב הצדק פ"ג [ב, קמב:] כתב: "</w:t>
      </w:r>
      <w:r>
        <w:rPr>
          <w:rtl/>
        </w:rPr>
        <w:t>פי</w:t>
      </w:r>
      <w:r>
        <w:rPr>
          <w:rFonts w:hint="cs"/>
          <w:rtl/>
        </w:rPr>
        <w:t>רוש</w:t>
      </w:r>
      <w:r>
        <w:rPr>
          <w:rtl/>
        </w:rPr>
        <w:t xml:space="preserve"> ענין זה</w:t>
      </w:r>
      <w:r>
        <w:rPr>
          <w:rFonts w:hint="cs"/>
          <w:rtl/>
        </w:rPr>
        <w:t>,</w:t>
      </w:r>
      <w:r>
        <w:rPr>
          <w:rtl/>
        </w:rPr>
        <w:t xml:space="preserve"> כי הש</w:t>
      </w:r>
      <w:r>
        <w:rPr>
          <w:rFonts w:hint="cs"/>
          <w:rtl/>
        </w:rPr>
        <w:t>ם יתברך</w:t>
      </w:r>
      <w:r>
        <w:rPr>
          <w:rtl/>
        </w:rPr>
        <w:t xml:space="preserve"> סידר לכל אחד ואחד את שהוא ראוי לו</w:t>
      </w:r>
      <w:r>
        <w:rPr>
          <w:rFonts w:hint="cs"/>
          <w:rtl/>
        </w:rPr>
        <w:t>,</w:t>
      </w:r>
      <w:r>
        <w:rPr>
          <w:rtl/>
        </w:rPr>
        <w:t xml:space="preserve"> ואין אדם נוגע במוכן לחבירו אשר סידר הש</w:t>
      </w:r>
      <w:r>
        <w:rPr>
          <w:rFonts w:hint="cs"/>
          <w:rtl/>
        </w:rPr>
        <w:t>ם יתברך</w:t>
      </w:r>
      <w:r>
        <w:rPr>
          <w:rtl/>
        </w:rPr>
        <w:t xml:space="preserve"> אליו</w:t>
      </w:r>
      <w:r>
        <w:rPr>
          <w:rFonts w:hint="cs"/>
          <w:rtl/>
        </w:rPr>
        <w:t>.</w:t>
      </w:r>
      <w:r>
        <w:rPr>
          <w:rtl/>
        </w:rPr>
        <w:t xml:space="preserve"> ואם הוא נוגע במוכן לחברו</w:t>
      </w:r>
      <w:r>
        <w:rPr>
          <w:rFonts w:hint="cs"/>
          <w:rtl/>
        </w:rPr>
        <w:t>,</w:t>
      </w:r>
      <w:r>
        <w:rPr>
          <w:rtl/>
        </w:rPr>
        <w:t xml:space="preserve"> הרי נחשב זה כמו גזילה</w:t>
      </w:r>
      <w:r>
        <w:rPr>
          <w:rFonts w:hint="cs"/>
          <w:rtl/>
        </w:rPr>
        <w:t>...</w:t>
      </w:r>
      <w:r>
        <w:rPr>
          <w:rtl/>
        </w:rPr>
        <w:t xml:space="preserve"> ואמר אחריו </w:t>
      </w:r>
      <w:r>
        <w:rPr>
          <w:rFonts w:hint="cs"/>
          <w:rtl/>
        </w:rPr>
        <w:t>'</w:t>
      </w:r>
      <w:r>
        <w:rPr>
          <w:rtl/>
        </w:rPr>
        <w:t>ואין מלכות נוגעת בחברתה</w:t>
      </w:r>
      <w:r>
        <w:rPr>
          <w:rFonts w:hint="cs"/>
          <w:rtl/>
        </w:rPr>
        <w:t>'.</w:t>
      </w:r>
      <w:r>
        <w:rPr>
          <w:rtl/>
        </w:rPr>
        <w:t xml:space="preserve"> כי כשם שהש</w:t>
      </w:r>
      <w:r>
        <w:rPr>
          <w:rFonts w:hint="cs"/>
          <w:rtl/>
        </w:rPr>
        <w:t>ם יתברך</w:t>
      </w:r>
      <w:r>
        <w:rPr>
          <w:rtl/>
        </w:rPr>
        <w:t xml:space="preserve"> סידר פרטי המין</w:t>
      </w:r>
      <w:r>
        <w:rPr>
          <w:rFonts w:hint="cs"/>
          <w:rtl/>
        </w:rPr>
        <w:t>,</w:t>
      </w:r>
      <w:r>
        <w:rPr>
          <w:rtl/>
        </w:rPr>
        <w:t xml:space="preserve"> דהיינו כל אחד ואחד מה שראוי לו</w:t>
      </w:r>
      <w:r>
        <w:rPr>
          <w:rFonts w:hint="cs"/>
          <w:rtl/>
        </w:rPr>
        <w:t>,</w:t>
      </w:r>
      <w:r>
        <w:rPr>
          <w:rtl/>
        </w:rPr>
        <w:t xml:space="preserve"> ואין אחד נוגע במוכן לחבירו</w:t>
      </w:r>
      <w:r>
        <w:rPr>
          <w:rFonts w:hint="cs"/>
          <w:rtl/>
        </w:rPr>
        <w:t>.</w:t>
      </w:r>
      <w:r>
        <w:rPr>
          <w:rtl/>
        </w:rPr>
        <w:t xml:space="preserve"> כך סידר כלל הדור</w:t>
      </w:r>
      <w:r>
        <w:rPr>
          <w:rFonts w:hint="cs"/>
          <w:rtl/>
        </w:rPr>
        <w:t>,</w:t>
      </w:r>
      <w:r>
        <w:rPr>
          <w:rtl/>
        </w:rPr>
        <w:t xml:space="preserve"> שנתן להם מלך</w:t>
      </w:r>
      <w:r>
        <w:rPr>
          <w:rFonts w:hint="cs"/>
          <w:rtl/>
        </w:rPr>
        <w:t>,</w:t>
      </w:r>
      <w:r>
        <w:rPr>
          <w:rtl/>
        </w:rPr>
        <w:t xml:space="preserve"> והוא סידר כלל הדור ג</w:t>
      </w:r>
      <w:r>
        <w:rPr>
          <w:rFonts w:hint="cs"/>
          <w:rtl/>
        </w:rPr>
        <w:t>ם כן</w:t>
      </w:r>
      <w:r>
        <w:rPr>
          <w:rtl/>
        </w:rPr>
        <w:t xml:space="preserve"> בפני עצמו</w:t>
      </w:r>
      <w:r>
        <w:rPr>
          <w:rFonts w:hint="cs"/>
          <w:rtl/>
        </w:rPr>
        <w:t>,</w:t>
      </w:r>
      <w:r>
        <w:rPr>
          <w:rtl/>
        </w:rPr>
        <w:t xml:space="preserve"> ואין מלכות נוגעת בחברתה</w:t>
      </w:r>
      <w:r>
        <w:rPr>
          <w:rFonts w:hint="cs"/>
          <w:rtl/>
        </w:rPr>
        <w:t>.</w:t>
      </w:r>
      <w:r>
        <w:rPr>
          <w:rtl/>
        </w:rPr>
        <w:t xml:space="preserve"> ושני דברים אלו הם שוים</w:t>
      </w:r>
      <w:r>
        <w:rPr>
          <w:rFonts w:hint="cs"/>
          <w:rtl/>
        </w:rPr>
        <w:t>;</w:t>
      </w:r>
      <w:r>
        <w:rPr>
          <w:rtl/>
        </w:rPr>
        <w:t xml:space="preserve"> האחד</w:t>
      </w:r>
      <w:r>
        <w:rPr>
          <w:rFonts w:hint="cs"/>
          <w:rtl/>
        </w:rPr>
        <w:t>,</w:t>
      </w:r>
      <w:r>
        <w:rPr>
          <w:rtl/>
        </w:rPr>
        <w:t xml:space="preserve"> סדר הפרטי</w:t>
      </w:r>
      <w:r>
        <w:rPr>
          <w:rFonts w:hint="cs"/>
          <w:rtl/>
        </w:rPr>
        <w:t>.</w:t>
      </w:r>
      <w:r>
        <w:rPr>
          <w:rtl/>
        </w:rPr>
        <w:t xml:space="preserve"> והשני</w:t>
      </w:r>
      <w:r>
        <w:rPr>
          <w:rFonts w:hint="cs"/>
          <w:rtl/>
        </w:rPr>
        <w:t>,</w:t>
      </w:r>
      <w:r>
        <w:rPr>
          <w:rtl/>
        </w:rPr>
        <w:t xml:space="preserve"> סדר הדור בכללו. ולפיכך מי שהיה מהפך לקנות</w:t>
      </w:r>
      <w:r>
        <w:rPr>
          <w:rFonts w:hint="cs"/>
          <w:rtl/>
        </w:rPr>
        <w:t>,</w:t>
      </w:r>
      <w:r>
        <w:rPr>
          <w:rtl/>
        </w:rPr>
        <w:t xml:space="preserve"> ואחר יורד לקנות</w:t>
      </w:r>
      <w:r>
        <w:rPr>
          <w:rFonts w:hint="cs"/>
          <w:rtl/>
        </w:rPr>
        <w:t>,</w:t>
      </w:r>
      <w:r>
        <w:rPr>
          <w:rtl/>
        </w:rPr>
        <w:t xml:space="preserve"> נקרא רשע </w:t>
      </w:r>
      <w:r>
        <w:rPr>
          <w:rFonts w:hint="cs"/>
          <w:rtl/>
        </w:rPr>
        <w:t xml:space="preserve">[קידושין נט.], </w:t>
      </w:r>
      <w:r>
        <w:rPr>
          <w:rtl/>
        </w:rPr>
        <w:t>לפי שהוא נכנס בגבול חבירו</w:t>
      </w:r>
      <w:r>
        <w:rPr>
          <w:rFonts w:hint="cs"/>
          <w:rtl/>
        </w:rPr>
        <w:t>.</w:t>
      </w:r>
      <w:r>
        <w:rPr>
          <w:rtl/>
        </w:rPr>
        <w:t xml:space="preserve"> ומצד אחד יותר קשה כאשר הוא נכנס בגבול אחר מן הגזל, כי זה משנה סדר הש</w:t>
      </w:r>
      <w:r>
        <w:rPr>
          <w:rFonts w:hint="cs"/>
          <w:rtl/>
        </w:rPr>
        <w:t>ם יתברך</w:t>
      </w:r>
      <w:r>
        <w:rPr>
          <w:rtl/>
        </w:rPr>
        <w:t xml:space="preserve"> מה שחלק אל כל בריה</w:t>
      </w:r>
      <w:r>
        <w:rPr>
          <w:rFonts w:hint="cs"/>
          <w:rtl/>
        </w:rPr>
        <w:t>". וראה למעלה הערה 28, ולהלן פל"ה הערה 13.</w:t>
      </w:r>
    </w:p>
  </w:footnote>
  <w:footnote w:id="16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בא לבאר את משפטו הקודם שכתב ש"אין ראוי לשום בריה" שיתחבר לאשת זולתו, ובא לבאר את הפחיתות והחסרון שיש בזה.</w:t>
      </w:r>
    </w:p>
  </w:footnote>
  <w:footnote w:id="16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מבאר לשון "עצם מעצמי" לא רק מלשון עצמות של גוף האדם, אלא מלשון עצם ועיקר, שהעצמות נקראו "עצמות" משום שהם עצם ועיקר האדם. ובדרשת שבת הגדול [קצז:] כתב: "'</w:t>
      </w:r>
      <w:r>
        <w:rPr>
          <w:rtl/>
        </w:rPr>
        <w:t>ועצם לא תשברו בו</w:t>
      </w:r>
      <w:r>
        <w:rPr>
          <w:rFonts w:hint="cs"/>
          <w:rtl/>
        </w:rPr>
        <w:t xml:space="preserve">' [שמות יב, מו], </w:t>
      </w:r>
      <w:r>
        <w:rPr>
          <w:rtl/>
        </w:rPr>
        <w:t>שלא יהיה נחלק בעצמו, כי העצם הוא בנין בעל חי, ולא היה נחלק עיקר בנין בעל חי</w:t>
      </w:r>
      <w:r>
        <w:rPr>
          <w:rFonts w:hint="cs"/>
          <w:rtl/>
        </w:rPr>
        <w:t>,</w:t>
      </w:r>
      <w:r>
        <w:rPr>
          <w:rtl/>
        </w:rPr>
        <w:t xml:space="preserve"> שהם עצמות שעליהם נסמך הב</w:t>
      </w:r>
      <w:r>
        <w:rPr>
          <w:rFonts w:hint="cs"/>
          <w:rtl/>
        </w:rPr>
        <w:t>על חי". ובנצח ישראל פ"ה [קט:] כתב: "היינו דכתיב [משלי טו, ל] 'שמועה טובה תדשן עצם', רצה לומר עצמו של אדם". וראה למעלה פ"ח הערה 200.</w:t>
      </w:r>
    </w:p>
  </w:footnote>
  <w:footnote w:id="16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המתחבר לאשת איש מורה על שהוא עצם רע, כי האשה היא עצם האדם [כמבואר בהערה הקודמת], וכאשר מתחבר לאשה שאינה ראויה לו, זה מורה שיש לו עצם רע.  </w:t>
      </w:r>
    </w:p>
  </w:footnote>
  <w:footnote w:id="16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אחד מהביטוים לכך "שאין לך עצם רע" כמו הבא על אשת איש, הוא מאמר חכמים [ב"מ נח:] "</w:t>
      </w:r>
      <w:r>
        <w:rPr>
          <w:rtl/>
        </w:rPr>
        <w:t>כל היורדין לגיהנם עולים</w:t>
      </w:r>
      <w:r>
        <w:rPr>
          <w:rFonts w:hint="cs"/>
          <w:rtl/>
        </w:rPr>
        <w:t>,</w:t>
      </w:r>
      <w:r>
        <w:rPr>
          <w:rtl/>
        </w:rPr>
        <w:t xml:space="preserve"> חוץ משלשה שיורדין ואין עולין</w:t>
      </w:r>
      <w:r>
        <w:rPr>
          <w:rFonts w:hint="cs"/>
          <w:rtl/>
        </w:rPr>
        <w:t>,</w:t>
      </w:r>
      <w:r>
        <w:rPr>
          <w:rtl/>
        </w:rPr>
        <w:t xml:space="preserve"> ואלו הן</w:t>
      </w:r>
      <w:r>
        <w:rPr>
          <w:rFonts w:hint="cs"/>
          <w:rtl/>
        </w:rPr>
        <w:t>;</w:t>
      </w:r>
      <w:r>
        <w:rPr>
          <w:rtl/>
        </w:rPr>
        <w:t xml:space="preserve"> הבא על אשת איש ו</w:t>
      </w:r>
      <w:r>
        <w:rPr>
          <w:rFonts w:hint="cs"/>
          <w:rtl/>
        </w:rPr>
        <w:t>כו'". ובנתיב אהבת ריע פ"א [ב, נד.] כתב: "</w:t>
      </w:r>
      <w:r>
        <w:rPr>
          <w:rtl/>
        </w:rPr>
        <w:t>שאר חטאים הם חטא במה בלבד</w:t>
      </w:r>
      <w:r>
        <w:rPr>
          <w:rFonts w:hint="cs"/>
          <w:rtl/>
        </w:rPr>
        <w:t>,</w:t>
      </w:r>
      <w:r>
        <w:rPr>
          <w:rtl/>
        </w:rPr>
        <w:t xml:space="preserve"> ולפיכך אינם בגיהנם לעולם</w:t>
      </w:r>
      <w:r>
        <w:rPr>
          <w:rFonts w:hint="cs"/>
          <w:rtl/>
        </w:rPr>
        <w:t>.</w:t>
      </w:r>
      <w:r>
        <w:rPr>
          <w:rtl/>
        </w:rPr>
        <w:t xml:space="preserve"> רק אלו ג' חטאים החטא בכל האדם</w:t>
      </w:r>
      <w:r>
        <w:rPr>
          <w:rFonts w:hint="cs"/>
          <w:rtl/>
        </w:rPr>
        <w:t>,</w:t>
      </w:r>
      <w:r>
        <w:rPr>
          <w:rtl/>
        </w:rPr>
        <w:t xml:space="preserve"> וכיון שהחטא הוא בכל</w:t>
      </w:r>
      <w:r>
        <w:rPr>
          <w:rFonts w:hint="cs"/>
          <w:rtl/>
        </w:rPr>
        <w:t>,</w:t>
      </w:r>
      <w:r>
        <w:rPr>
          <w:rtl/>
        </w:rPr>
        <w:t xml:space="preserve"> הוא נשאר לעולם בגיהנם. וזה כי הבא על אשת איש</w:t>
      </w:r>
      <w:r>
        <w:rPr>
          <w:rFonts w:hint="cs"/>
          <w:rtl/>
        </w:rPr>
        <w:t>,</w:t>
      </w:r>
      <w:r>
        <w:rPr>
          <w:rtl/>
        </w:rPr>
        <w:t xml:space="preserve"> הרי כתיב </w:t>
      </w:r>
      <w:r>
        <w:rPr>
          <w:rFonts w:hint="cs"/>
          <w:rtl/>
        </w:rPr>
        <w:t>[בראשית ה, ב] '</w:t>
      </w:r>
      <w:r>
        <w:rPr>
          <w:rtl/>
        </w:rPr>
        <w:t>זכר ונקבה בראם ויקרא שמם אדם</w:t>
      </w:r>
      <w:r>
        <w:rPr>
          <w:rFonts w:hint="cs"/>
          <w:rtl/>
        </w:rPr>
        <w:t>'</w:t>
      </w:r>
      <w:r>
        <w:rPr>
          <w:rtl/>
        </w:rPr>
        <w:t>, לכך החוטא באשת איש</w:t>
      </w:r>
      <w:r>
        <w:rPr>
          <w:rFonts w:hint="cs"/>
          <w:rtl/>
        </w:rPr>
        <w:t>,</w:t>
      </w:r>
      <w:r>
        <w:rPr>
          <w:rtl/>
        </w:rPr>
        <w:t xml:space="preserve"> החוטא הזה הוא חוטא בכל האדם, כי איש ואשה הם כל האדם</w:t>
      </w:r>
      <w:r>
        <w:rPr>
          <w:rFonts w:hint="cs"/>
          <w:rtl/>
        </w:rPr>
        <w:t>,</w:t>
      </w:r>
      <w:r>
        <w:rPr>
          <w:rtl/>
        </w:rPr>
        <w:t xml:space="preserve"> ומפני כך הוא חוטא באדם לגמרי. והוא יותר מן הרציחה, שכל רציחה הוא שמבטל גופו </w:t>
      </w:r>
      <w:r>
        <w:rPr>
          <w:rFonts w:hint="cs"/>
          <w:rtl/>
        </w:rPr>
        <w:t xml:space="preserve">[של הנרצח] </w:t>
      </w:r>
      <w:r>
        <w:rPr>
          <w:rtl/>
        </w:rPr>
        <w:t>ואין מבטל הנשמה</w:t>
      </w:r>
      <w:r>
        <w:rPr>
          <w:rFonts w:hint="cs"/>
          <w:rtl/>
        </w:rPr>
        <w:t>,</w:t>
      </w:r>
      <w:r>
        <w:rPr>
          <w:rtl/>
        </w:rPr>
        <w:t xml:space="preserve"> ולכך לא נחשב זה שמבטל כל האדם</w:t>
      </w:r>
      <w:r>
        <w:rPr>
          <w:rFonts w:hint="cs"/>
          <w:rtl/>
        </w:rPr>
        <w:t>.</w:t>
      </w:r>
      <w:r>
        <w:rPr>
          <w:rtl/>
        </w:rPr>
        <w:t xml:space="preserve"> אבל כאשר לוקח אשתו</w:t>
      </w:r>
      <w:r>
        <w:rPr>
          <w:rFonts w:hint="cs"/>
          <w:rtl/>
        </w:rPr>
        <w:t>,</w:t>
      </w:r>
      <w:r>
        <w:rPr>
          <w:rtl/>
        </w:rPr>
        <w:t xml:space="preserve"> הוא מבטל האדם</w:t>
      </w:r>
      <w:r>
        <w:rPr>
          <w:rFonts w:hint="cs"/>
          <w:rtl/>
        </w:rPr>
        <w:t xml:space="preserve"> [בעל האשה],</w:t>
      </w:r>
      <w:r>
        <w:rPr>
          <w:rtl/>
        </w:rPr>
        <w:t xml:space="preserve"> כמו שנאמר </w:t>
      </w:r>
      <w:r>
        <w:rPr>
          <w:rFonts w:hint="cs"/>
          <w:rtl/>
        </w:rPr>
        <w:t>'</w:t>
      </w:r>
      <w:r>
        <w:rPr>
          <w:rtl/>
        </w:rPr>
        <w:t>זכר ונקבה בראם ויקרא שמם אדם</w:t>
      </w:r>
      <w:r>
        <w:rPr>
          <w:rFonts w:hint="cs"/>
          <w:rtl/>
        </w:rPr>
        <w:t>'.</w:t>
      </w:r>
      <w:r>
        <w:rPr>
          <w:rtl/>
        </w:rPr>
        <w:t xml:space="preserve"> ומזה למדו </w:t>
      </w:r>
      <w:r>
        <w:rPr>
          <w:rFonts w:hint="cs"/>
          <w:rtl/>
        </w:rPr>
        <w:t>[</w:t>
      </w:r>
      <w:r>
        <w:rPr>
          <w:rtl/>
        </w:rPr>
        <w:t>יבמות סג</w:t>
      </w:r>
      <w:r>
        <w:rPr>
          <w:rFonts w:hint="cs"/>
          <w:rtl/>
        </w:rPr>
        <w:t>.]</w:t>
      </w:r>
      <w:r>
        <w:rPr>
          <w:rtl/>
        </w:rPr>
        <w:t xml:space="preserve"> כי מי שאין לו אשה אינו אדם</w:t>
      </w:r>
      <w:r>
        <w:rPr>
          <w:rFonts w:hint="cs"/>
          <w:rtl/>
        </w:rPr>
        <w:t>.</w:t>
      </w:r>
      <w:r>
        <w:rPr>
          <w:rtl/>
        </w:rPr>
        <w:t xml:space="preserve"> ולפיכך הבא על אשת איש</w:t>
      </w:r>
      <w:r>
        <w:rPr>
          <w:rFonts w:hint="cs"/>
          <w:rtl/>
        </w:rPr>
        <w:t>,</w:t>
      </w:r>
      <w:r>
        <w:rPr>
          <w:rtl/>
        </w:rPr>
        <w:t xml:space="preserve"> הוא מבטל עצם האדם</w:t>
      </w:r>
      <w:r>
        <w:rPr>
          <w:rFonts w:hint="cs"/>
          <w:rtl/>
        </w:rPr>
        <w:t>,</w:t>
      </w:r>
      <w:r>
        <w:rPr>
          <w:rtl/>
        </w:rPr>
        <w:t xml:space="preserve"> והחטא הוא בכל האדם</w:t>
      </w:r>
      <w:r>
        <w:rPr>
          <w:rFonts w:hint="cs"/>
          <w:rtl/>
        </w:rPr>
        <w:t>,</w:t>
      </w:r>
      <w:r>
        <w:rPr>
          <w:rtl/>
        </w:rPr>
        <w:t xml:space="preserve"> ולפיכך הוא יורד לגיהנם ואינו עולה</w:t>
      </w:r>
      <w:r>
        <w:rPr>
          <w:rFonts w:hint="cs"/>
          <w:rtl/>
        </w:rPr>
        <w:t>". לכך אין לך פגיעה יותר בעצם האדם כמו מי שבא על אשת איש, ולכך "אין לך עצם רע כמו זה".</w:t>
      </w:r>
    </w:p>
  </w:footnote>
  <w:footnote w:id="16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כמבואר למעלה [מציון 140 ואילך], וראה למעלה הערה 141. ובספר אור התורה [שמות א, טז (עמוד נד)] כתב: "</w:t>
      </w:r>
      <w:r>
        <w:rPr>
          <w:rtl/>
        </w:rPr>
        <w:t>וענין שטעו במשה</w:t>
      </w:r>
      <w:r>
        <w:rPr>
          <w:rFonts w:hint="cs"/>
          <w:rtl/>
        </w:rPr>
        <w:t xml:space="preserve">... </w:t>
      </w:r>
      <w:r>
        <w:rPr>
          <w:rtl/>
        </w:rPr>
        <w:t>אבל משה נשמה דאצילות</w:t>
      </w:r>
      <w:r>
        <w:rPr>
          <w:rFonts w:hint="cs"/>
          <w:rtl/>
        </w:rPr>
        <w:t>,</w:t>
      </w:r>
      <w:r>
        <w:rPr>
          <w:rtl/>
        </w:rPr>
        <w:t xml:space="preserve"> אינו מתערב</w:t>
      </w:r>
      <w:r>
        <w:rPr>
          <w:rFonts w:hint="cs"/>
          <w:rtl/>
        </w:rPr>
        <w:t>,</w:t>
      </w:r>
      <w:r>
        <w:rPr>
          <w:rtl/>
        </w:rPr>
        <w:t xml:space="preserve"> כמו שמן שאינו מתערב</w:t>
      </w:r>
      <w:r>
        <w:rPr>
          <w:rFonts w:hint="cs"/>
          <w:rtl/>
        </w:rPr>
        <w:t>,</w:t>
      </w:r>
      <w:r>
        <w:rPr>
          <w:rtl/>
        </w:rPr>
        <w:t xml:space="preserve"> כ</w:t>
      </w:r>
      <w:r>
        <w:rPr>
          <w:rFonts w:hint="cs"/>
          <w:rtl/>
        </w:rPr>
        <w:t>מו שאמרו ברבות פרשת כי תבוא על הפסוק [דברים כח, א] 'ונתנך ה' עליון'". ושם בדב"ר ז, ג, אמרו "</w:t>
      </w:r>
      <w:r>
        <w:rPr>
          <w:rtl/>
        </w:rPr>
        <w:t>מה השמן הזה אין יכול להתערב במשקין אחרים</w:t>
      </w:r>
      <w:r>
        <w:rPr>
          <w:rFonts w:hint="cs"/>
          <w:rtl/>
        </w:rPr>
        <w:t>,</w:t>
      </w:r>
      <w:r>
        <w:rPr>
          <w:rtl/>
        </w:rPr>
        <w:t xml:space="preserve"> אף ישראל אין יכולין להתערב בעובדי כוכבים</w:t>
      </w:r>
      <w:r>
        <w:rPr>
          <w:rFonts w:hint="cs"/>
          <w:rtl/>
        </w:rPr>
        <w:t xml:space="preserve">... </w:t>
      </w:r>
      <w:r>
        <w:rPr>
          <w:rtl/>
        </w:rPr>
        <w:t>דבר אחר</w:t>
      </w:r>
      <w:r>
        <w:rPr>
          <w:rFonts w:hint="cs"/>
          <w:rtl/>
        </w:rPr>
        <w:t>,</w:t>
      </w:r>
      <w:r>
        <w:rPr>
          <w:rtl/>
        </w:rPr>
        <w:t xml:space="preserve"> מה השמן הזה אפי</w:t>
      </w:r>
      <w:r>
        <w:rPr>
          <w:rFonts w:hint="cs"/>
          <w:rtl/>
        </w:rPr>
        <w:t>לו</w:t>
      </w:r>
      <w:r>
        <w:rPr>
          <w:rtl/>
        </w:rPr>
        <w:t xml:space="preserve"> אתה נותן אותו בכמה משקין הוא נעשה עליון על כולם</w:t>
      </w:r>
      <w:r>
        <w:rPr>
          <w:rFonts w:hint="cs"/>
          <w:rtl/>
        </w:rPr>
        <w:t>,</w:t>
      </w:r>
      <w:r>
        <w:rPr>
          <w:rtl/>
        </w:rPr>
        <w:t xml:space="preserve"> כך הן ישראל עליונים על כל עובדי כוכבים</w:t>
      </w:r>
      <w:r>
        <w:rPr>
          <w:rFonts w:hint="cs"/>
          <w:rtl/>
        </w:rPr>
        <w:t>,</w:t>
      </w:r>
      <w:r>
        <w:rPr>
          <w:rtl/>
        </w:rPr>
        <w:t xml:space="preserve"> כמו שכתוב </w:t>
      </w:r>
      <w:r>
        <w:rPr>
          <w:rFonts w:hint="cs"/>
          <w:rtl/>
        </w:rPr>
        <w:t>'</w:t>
      </w:r>
      <w:r>
        <w:rPr>
          <w:rtl/>
        </w:rPr>
        <w:t>ונתנך ה' אל</w:t>
      </w:r>
      <w:r>
        <w:rPr>
          <w:rFonts w:hint="cs"/>
          <w:rtl/>
        </w:rPr>
        <w:t>ק</w:t>
      </w:r>
      <w:r>
        <w:rPr>
          <w:rtl/>
        </w:rPr>
        <w:t>יך עליון על כל גויי הארץ</w:t>
      </w:r>
      <w:r>
        <w:rPr>
          <w:rFonts w:hint="cs"/>
          <w:rtl/>
        </w:rPr>
        <w:t xml:space="preserve">'". </w:t>
      </w:r>
    </w:p>
  </w:footnote>
  <w:footnote w:id="16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רש"י שם "</w:t>
      </w:r>
      <w:r>
        <w:rPr>
          <w:rtl/>
        </w:rPr>
        <w:t>לא חמור אחד מהם נשאתי - לא חמורו של אחד מהם נטלתי</w:t>
      </w:r>
      <w:r>
        <w:rPr>
          <w:rFonts w:hint="cs"/>
          <w:rtl/>
        </w:rPr>
        <w:t>,</w:t>
      </w:r>
      <w:r>
        <w:rPr>
          <w:rtl/>
        </w:rPr>
        <w:t xml:space="preserve"> אפי</w:t>
      </w:r>
      <w:r>
        <w:rPr>
          <w:rFonts w:hint="cs"/>
          <w:rtl/>
        </w:rPr>
        <w:t>לו</w:t>
      </w:r>
      <w:r>
        <w:rPr>
          <w:rtl/>
        </w:rPr>
        <w:t xml:space="preserve"> כשהלכתי ממדין למצרים</w:t>
      </w:r>
      <w:r>
        <w:rPr>
          <w:rFonts w:hint="cs"/>
          <w:rtl/>
        </w:rPr>
        <w:t>,</w:t>
      </w:r>
      <w:r>
        <w:rPr>
          <w:rtl/>
        </w:rPr>
        <w:t xml:space="preserve"> והרכבתי את אשתי ואת בני על החמור</w:t>
      </w:r>
      <w:r>
        <w:rPr>
          <w:rFonts w:hint="cs"/>
          <w:rtl/>
        </w:rPr>
        <w:t>,</w:t>
      </w:r>
      <w:r>
        <w:rPr>
          <w:rtl/>
        </w:rPr>
        <w:t xml:space="preserve"> והיה לי ליטול אותו החמור משלהם</w:t>
      </w:r>
      <w:r>
        <w:rPr>
          <w:rFonts w:hint="cs"/>
          <w:rtl/>
        </w:rPr>
        <w:t>,</w:t>
      </w:r>
      <w:r>
        <w:rPr>
          <w:rtl/>
        </w:rPr>
        <w:t xml:space="preserve"> לא נטלתי אלא משלי</w:t>
      </w:r>
      <w:r>
        <w:rPr>
          <w:rFonts w:hint="cs"/>
          <w:rtl/>
        </w:rPr>
        <w:t>"</w:t>
      </w:r>
      <w:r>
        <w:rPr>
          <w:rtl/>
        </w:rPr>
        <w:t>.</w:t>
      </w:r>
    </w:p>
  </w:footnote>
  <w:footnote w:id="16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w:t>
      </w:r>
      <w:r w:rsidRPr="08774473">
        <w:rPr>
          <w:rFonts w:hint="cs"/>
          <w:sz w:val="18"/>
          <w:rtl/>
        </w:rPr>
        <w:t xml:space="preserve">[עו.]: "וזה שאמר </w:t>
      </w:r>
      <w:r w:rsidRPr="08774473">
        <w:rPr>
          <w:sz w:val="18"/>
          <w:rtl/>
        </w:rPr>
        <w:t xml:space="preserve">משה </w:t>
      </w:r>
      <w:r>
        <w:rPr>
          <w:rFonts w:hint="cs"/>
          <w:sz w:val="18"/>
          <w:rtl/>
        </w:rPr>
        <w:t>'</w:t>
      </w:r>
      <w:r w:rsidRPr="08774473">
        <w:rPr>
          <w:sz w:val="18"/>
          <w:rtl/>
        </w:rPr>
        <w:t>לא חמור אחד מהם נשאתי ולא הרעותי את אחד מהם</w:t>
      </w:r>
      <w:r>
        <w:rPr>
          <w:rFonts w:hint="cs"/>
          <w:sz w:val="18"/>
          <w:rtl/>
        </w:rPr>
        <w:t>'</w:t>
      </w:r>
      <w:r w:rsidRPr="08774473">
        <w:rPr>
          <w:sz w:val="18"/>
          <w:rtl/>
        </w:rPr>
        <w:t>. שפירושו, שאם היה משה משותף עמהם, היה בודאי נוטל חמורו של אחד, שהיה משתמש בשלהם. אבל בשביל שמשה נבדל מאתם, לכך לא היה משתמש בשלהם. כלל הדבר, כי הדבר שאינו נבדל מאחר, משתמש באחר. אבל דבר שהוא נבדל, אין לו שמוש באחר</w:t>
      </w:r>
      <w:r>
        <w:rPr>
          <w:rFonts w:hint="cs"/>
          <w:rtl/>
        </w:rPr>
        <w:t>". וראה בסמוך הערה 178. @</w:t>
      </w:r>
      <w:r w:rsidRPr="08450A91">
        <w:rPr>
          <w:rFonts w:hint="cs"/>
          <w:b/>
          <w:bCs/>
          <w:rtl/>
        </w:rPr>
        <w:t>דוגמה לדבר;</w:t>
      </w:r>
      <w:r>
        <w:rPr>
          <w:rFonts w:hint="cs"/>
          <w:rtl/>
        </w:rPr>
        <w:t xml:space="preserve">^ </w:t>
      </w:r>
      <w:r>
        <w:rPr>
          <w:rtl/>
        </w:rPr>
        <w:t xml:space="preserve">אמרו </w:t>
      </w:r>
      <w:r>
        <w:rPr>
          <w:rStyle w:val="HebrewChar"/>
          <w:rFonts w:cs="Monotype Hadassah" w:hint="cs"/>
          <w:rtl/>
        </w:rPr>
        <w:t>חכמים [</w:t>
      </w:r>
      <w:r>
        <w:rPr>
          <w:rStyle w:val="HebrewChar"/>
          <w:rFonts w:cs="Monotype Hadassah"/>
          <w:rtl/>
        </w:rPr>
        <w:t>סנהדרין נב:</w:t>
      </w:r>
      <w:r>
        <w:rPr>
          <w:rStyle w:val="HebrewChar"/>
          <w:rFonts w:cs="Monotype Hadassah" w:hint="cs"/>
          <w:rtl/>
        </w:rPr>
        <w:t>]</w:t>
      </w:r>
      <w:r>
        <w:rPr>
          <w:rStyle w:val="HebrewChar"/>
          <w:rFonts w:cs="Monotype Hadassah"/>
          <w:rtl/>
        </w:rPr>
        <w:t xml:space="preserve"> "למה תלמיד חכם דומה לפני עם הארץ. בתחלה ["בעודו מתנהג בכבודו, שאין צריך לו" (הת"ח לע"ה, רש"י שם)] דומה לקיתון של זהב ["הוא יקר בעיניו" (רש"י שם)]. סיפר הימנו, דומה לקיתון של כסף. נהנה ממנו דומה לקיתון של חרס, כיון שנשבר שוב אין לו תקנה". וכתב על כך בח"א שם [ג, קסב.] בזה"ל: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זה נחשב שהוא מעורב עם הגוף כאשר מקבל הנאה ממנו, ואז השכל בטל, ואין השכל במעלתו רק כאשר הוא נבדל מן הגוף, וזה מבואר למשכילים ולנבונים". הרי שה"דבר שהוא נבדל, אין לו שמוש באחר".</w:t>
      </w:r>
    </w:p>
  </w:footnote>
  <w:footnote w:id="17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שהיה יכול לומר כפי שאמר שמואל [ש"א יב, ג] "</w:t>
      </w:r>
      <w:r>
        <w:rPr>
          <w:rtl/>
        </w:rPr>
        <w:t>הנני ענו בי נגד ה</w:t>
      </w:r>
      <w:r>
        <w:rPr>
          <w:rFonts w:hint="cs"/>
          <w:rtl/>
        </w:rPr>
        <w:t>'</w:t>
      </w:r>
      <w:r>
        <w:rPr>
          <w:rtl/>
        </w:rPr>
        <w:t xml:space="preserve"> ונגד משיחו את שור מי לקחתי וחמור מי לקחתי </w:t>
      </w:r>
      <w:r>
        <w:rPr>
          <w:rFonts w:hint="cs"/>
          <w:rtl/>
        </w:rPr>
        <w:t>וגו'", אך משה הזכיר רק חמור, ולא שאר בהמות.</w:t>
      </w:r>
    </w:p>
  </w:footnote>
  <w:footnote w:id="17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כמבואר למעלה הערות 108, 131.</w:t>
      </w:r>
    </w:p>
  </w:footnote>
  <w:footnote w:id="17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כי הצורה המוטבעת בחומר דינה כחומר לכל דבר, וכמבואר למעלה הערה 145.</w:t>
      </w:r>
    </w:p>
  </w:footnote>
  <w:footnote w:id="173">
    <w:p w:rsidR="0835204F" w:rsidRPr="081D57C4" w:rsidRDefault="0835204F" w:rsidP="08CD510F">
      <w:pPr>
        <w:pStyle w:val="FootnoteText"/>
        <w:rPr>
          <w:rFonts w:hint="cs"/>
          <w:rtl/>
        </w:rPr>
      </w:pPr>
      <w:r>
        <w:rPr>
          <w:rtl/>
        </w:rPr>
        <w:t>&lt;</w:t>
      </w:r>
      <w:r>
        <w:rPr>
          <w:rStyle w:val="FootnoteReference"/>
        </w:rPr>
        <w:footnoteRef/>
      </w:r>
      <w:r>
        <w:rPr>
          <w:rtl/>
        </w:rPr>
        <w:t>&gt;</w:t>
      </w:r>
      <w:r>
        <w:rPr>
          <w:rFonts w:hint="cs"/>
          <w:rtl/>
        </w:rPr>
        <w:t xml:space="preserve"> מבאר שתיבת "חמור" ["לא חמור אחד מהם נשאתי"] מורה על החומריות. וכן נתבאר למעלה </w:t>
      </w:r>
      <w:r w:rsidRPr="081D57C4">
        <w:rPr>
          <w:rtl/>
        </w:rPr>
        <w:t>הק</w:t>
      </w:r>
      <w:r>
        <w:rPr>
          <w:rFonts w:hint="cs"/>
          <w:rtl/>
        </w:rPr>
        <w:t>דמה</w:t>
      </w:r>
      <w:r w:rsidRPr="081D57C4">
        <w:rPr>
          <w:rtl/>
        </w:rPr>
        <w:t xml:space="preserve"> </w:t>
      </w:r>
      <w:r>
        <w:rPr>
          <w:rFonts w:hint="cs"/>
          <w:rtl/>
        </w:rPr>
        <w:t>שניה הערה 3</w:t>
      </w:r>
      <w:r w:rsidRPr="081D57C4">
        <w:rPr>
          <w:rtl/>
        </w:rPr>
        <w:t xml:space="preserve">29, פ"ד </w:t>
      </w:r>
      <w:r>
        <w:rPr>
          <w:rFonts w:hint="cs"/>
          <w:rtl/>
        </w:rPr>
        <w:t xml:space="preserve">הערות 29, 62, פי"א הערה 21, פט"ז הערה 73, ולהלן פכ"ט הערות 41, 48. </w:t>
      </w:r>
    </w:p>
  </w:footnote>
  <w:footnote w:id="17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[עו.]: "</w:t>
      </w:r>
      <w:r>
        <w:rPr>
          <w:rtl/>
        </w:rPr>
        <w:t xml:space="preserve">רמז גם כן במה שאמר </w:t>
      </w:r>
      <w:r>
        <w:rPr>
          <w:rFonts w:hint="cs"/>
          <w:rtl/>
        </w:rPr>
        <w:t>'</w:t>
      </w:r>
      <w:r>
        <w:rPr>
          <w:rtl/>
        </w:rPr>
        <w:t>לא חמור אחד מהם נשאתי</w:t>
      </w:r>
      <w:r>
        <w:rPr>
          <w:rFonts w:hint="cs"/>
          <w:rtl/>
        </w:rPr>
        <w:t>'</w:t>
      </w:r>
      <w:r>
        <w:rPr>
          <w:rtl/>
        </w:rPr>
        <w:t>, שאין למשה, שהוא הצורה לישראל, משפט הצורה החמרית, שהוא משתמש בחומר, לפי שיש לו דביקות בחומר</w:t>
      </w:r>
      <w:r>
        <w:rPr>
          <w:rFonts w:hint="cs"/>
          <w:rtl/>
        </w:rPr>
        <w:t>.</w:t>
      </w:r>
      <w:r>
        <w:rPr>
          <w:rtl/>
        </w:rPr>
        <w:t xml:space="preserve"> אבל יש למשה משפט הצורה הנבדלת, שאין לה דביקות וחבור בחומר כלל. לכך אמר </w:t>
      </w:r>
      <w:r>
        <w:rPr>
          <w:rFonts w:hint="cs"/>
          <w:rtl/>
        </w:rPr>
        <w:t>'</w:t>
      </w:r>
      <w:r>
        <w:rPr>
          <w:rtl/>
        </w:rPr>
        <w:t>לא חמור אחד מהם נשאתי</w:t>
      </w:r>
      <w:r>
        <w:rPr>
          <w:rFonts w:hint="cs"/>
          <w:rtl/>
        </w:rPr>
        <w:t>'".</w:t>
      </w:r>
    </w:p>
  </w:footnote>
  <w:footnote w:id="175">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ויש בזה הטעמה מיוחדת; הנה אמרו חכמים [ברכות י:] "</w:t>
      </w:r>
      <w:r>
        <w:rPr>
          <w:rtl/>
        </w:rPr>
        <w:t xml:space="preserve">הרוצה להנות </w:t>
      </w:r>
      <w:r>
        <w:rPr>
          <w:rFonts w:hint="cs"/>
          <w:rtl/>
        </w:rPr>
        <w:t xml:space="preserve">["משל אחרים" (רש"י שם)] </w:t>
      </w:r>
      <w:r>
        <w:rPr>
          <w:rtl/>
        </w:rPr>
        <w:t xml:space="preserve">יהנה </w:t>
      </w:r>
      <w:r>
        <w:rPr>
          <w:rFonts w:hint="cs"/>
          <w:rtl/>
        </w:rPr>
        <w:t xml:space="preserve">["ואין איסור בדבר" (רש"י שם)] </w:t>
      </w:r>
      <w:r>
        <w:rPr>
          <w:rtl/>
        </w:rPr>
        <w:t>כאלישע</w:t>
      </w:r>
      <w:r>
        <w:rPr>
          <w:rFonts w:hint="cs"/>
          <w:rtl/>
        </w:rPr>
        <w:t xml:space="preserve"> ["כמו שמצינו באלישע שנהנה" (רש"י שם), ומצינו כן במ"ב (ד, ח-יא)]. </w:t>
      </w:r>
      <w:r>
        <w:rPr>
          <w:rtl/>
        </w:rPr>
        <w:t>ושאינו רוצה להנות</w:t>
      </w:r>
      <w:r>
        <w:rPr>
          <w:rFonts w:hint="cs"/>
          <w:rtl/>
        </w:rPr>
        <w:t xml:space="preserve"> ["משל אחרים" (רש"י שם)],</w:t>
      </w:r>
      <w:r>
        <w:rPr>
          <w:rtl/>
        </w:rPr>
        <w:t xml:space="preserve"> אל יהנה</w:t>
      </w:r>
      <w:r>
        <w:rPr>
          <w:rFonts w:hint="cs"/>
          <w:rtl/>
        </w:rPr>
        <w:t xml:space="preserve"> ["</w:t>
      </w:r>
      <w:r>
        <w:rPr>
          <w:rtl/>
        </w:rPr>
        <w:t>ואין בדבר לא משום גסות רוח</w:t>
      </w:r>
      <w:r>
        <w:rPr>
          <w:rFonts w:hint="cs"/>
          <w:rtl/>
        </w:rPr>
        <w:t>,</w:t>
      </w:r>
      <w:r>
        <w:rPr>
          <w:rtl/>
        </w:rPr>
        <w:t xml:space="preserve"> ולא משום שנאה</w:t>
      </w:r>
      <w:r>
        <w:rPr>
          <w:rFonts w:hint="cs"/>
          <w:rtl/>
        </w:rPr>
        <w:t>" (רש"י שם)]</w:t>
      </w:r>
      <w:r>
        <w:rPr>
          <w:rtl/>
        </w:rPr>
        <w:t xml:space="preserve"> כשמואל הרמתי</w:t>
      </w:r>
      <w:r>
        <w:rPr>
          <w:rFonts w:hint="cs"/>
          <w:rtl/>
        </w:rPr>
        <w:t xml:space="preserve"> ["</w:t>
      </w:r>
      <w:r>
        <w:rPr>
          <w:rtl/>
        </w:rPr>
        <w:t>כמו שמצינו בשמואל הרמתי, שלא רצה להנות</w:t>
      </w:r>
      <w:r>
        <w:rPr>
          <w:rFonts w:hint="cs"/>
          <w:rtl/>
        </w:rPr>
        <w:t>" (רש"י שם)],</w:t>
      </w:r>
      <w:r>
        <w:rPr>
          <w:rtl/>
        </w:rPr>
        <w:t xml:space="preserve"> שנאמר </w:t>
      </w:r>
      <w:r>
        <w:rPr>
          <w:rFonts w:hint="cs"/>
          <w:rtl/>
        </w:rPr>
        <w:t>[ש"א ז, יז] '</w:t>
      </w:r>
      <w:r>
        <w:rPr>
          <w:rtl/>
        </w:rPr>
        <w:t>ותשובתו הרמתה כי שם ביתו</w:t>
      </w:r>
      <w:r>
        <w:rPr>
          <w:rFonts w:hint="cs"/>
          <w:rtl/>
        </w:rPr>
        <w:t>',</w:t>
      </w:r>
      <w:r>
        <w:rPr>
          <w:rtl/>
        </w:rPr>
        <w:t xml:space="preserve"> ואמר רבי יוחנן</w:t>
      </w:r>
      <w:r>
        <w:rPr>
          <w:rFonts w:hint="cs"/>
          <w:rtl/>
        </w:rPr>
        <w:t>,</w:t>
      </w:r>
      <w:r>
        <w:rPr>
          <w:rtl/>
        </w:rPr>
        <w:t xml:space="preserve"> שכל מקום שהלך</w:t>
      </w:r>
      <w:r>
        <w:rPr>
          <w:rFonts w:hint="cs"/>
          <w:rtl/>
        </w:rPr>
        <w:t>,</w:t>
      </w:r>
      <w:r>
        <w:rPr>
          <w:rtl/>
        </w:rPr>
        <w:t xml:space="preserve"> שם ביתו עמו</w:t>
      </w:r>
      <w:r>
        <w:rPr>
          <w:rFonts w:hint="cs"/>
          <w:rtl/>
        </w:rPr>
        <w:t xml:space="preserve"> ["</w:t>
      </w:r>
      <w:r>
        <w:rPr>
          <w:rtl/>
        </w:rPr>
        <w:t>שכל מקום שהיה הולך שם היה נושא כל כלי תשמישי בית עמו ואהל חנייתו, שלא להנות מן אחרים</w:t>
      </w:r>
      <w:r>
        <w:rPr>
          <w:rFonts w:hint="cs"/>
          <w:rtl/>
        </w:rPr>
        <w:t>" (רש"י שם)]". ומדוע לא הביאו ראיה ממשה רבינו שאמר "לא חמור אחד מהם נשאתי", ובמקום זאת הוכיחו כן משמואל הרמתי. אלא הם הם הדברים; אין להוכיח ממשה, דשאני משה שהיתה לו צורה נבדלת לגמרי מן החומר, ומפאת כן לא השתתף עם ישראל. אך מהיכי תיתי למילף ממנו לשאר ישראל. לכך הביאו ראיה משמואל, ולא ממשה.</w:t>
      </w:r>
    </w:p>
  </w:footnote>
  <w:footnote w:id="176">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w:t>
      </w:r>
      <w:r>
        <w:rPr>
          <w:rtl/>
        </w:rPr>
        <w:t>בח"א לב"ב טז: [ג, עד:]: "לא שייך מחלוקת רק כאשר יש דבר אחד משותף לשני דברים, ומצד זה הצורות הם צרות צרורות מעיקות זו את זו, כאשר ידוע למי שיודע להבין את זה"</w:t>
      </w:r>
      <w:r>
        <w:rPr>
          <w:rFonts w:hint="cs"/>
          <w:rtl/>
        </w:rPr>
        <w:t xml:space="preserve"> [ראה למעלה פ"ג הערה 84, פ"ד הערה 133, פ"ט הערה 308, פי"ד הערה 70, ופרק זה הערה 133]</w:t>
      </w:r>
      <w:r>
        <w:rPr>
          <w:rtl/>
        </w:rPr>
        <w:t>.</w:t>
      </w:r>
    </w:p>
  </w:footnote>
  <w:footnote w:id="17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[עו:]: "</w:t>
      </w:r>
      <w:r>
        <w:rPr>
          <w:rtl/>
        </w:rPr>
        <w:t xml:space="preserve">ואמר </w:t>
      </w:r>
      <w:r>
        <w:rPr>
          <w:rFonts w:hint="cs"/>
          <w:rtl/>
        </w:rPr>
        <w:t>'</w:t>
      </w:r>
      <w:r>
        <w:rPr>
          <w:rtl/>
        </w:rPr>
        <w:t>לא הרעותי את אחד מהם</w:t>
      </w:r>
      <w:r>
        <w:rPr>
          <w:rFonts w:hint="cs"/>
          <w:rtl/>
        </w:rPr>
        <w:t>' [במדבר טז, טו]</w:t>
      </w:r>
      <w:r>
        <w:rPr>
          <w:rtl/>
        </w:rPr>
        <w:t xml:space="preserve">, כלומר שאין לו שתוף כלל עמהם. כי המשתתפים יחד מריעים זה לזה, בעבור כי האחד נכנס בגדר האחר, שהם משתתפים יחד. ודבר זה ידוע, כי דברים שהם משתתפים יחד, מריעים זה את זה, שכל אחד נכנס בגדר של חבירו. ולכך אמר משה </w:t>
      </w:r>
      <w:r>
        <w:rPr>
          <w:rFonts w:hint="cs"/>
          <w:rtl/>
        </w:rPr>
        <w:t>'</w:t>
      </w:r>
      <w:r>
        <w:rPr>
          <w:rtl/>
        </w:rPr>
        <w:t>ולא הרעותי את אחד מהם</w:t>
      </w:r>
      <w:r>
        <w:rPr>
          <w:rFonts w:hint="cs"/>
          <w:rtl/>
        </w:rPr>
        <w:t>'</w:t>
      </w:r>
      <w:r>
        <w:rPr>
          <w:rtl/>
        </w:rPr>
        <w:t>, וזה בעבור שלא ישתתפו ביחד, והיה משה נבדל מהם. לא כמו שהיו חושבים אותם, שחשדו אותו מאשת איש, שיש לו חבור וצירוף אליהם, והיה זה אשת איש</w:t>
      </w:r>
      <w:r>
        <w:rPr>
          <w:rFonts w:hint="cs"/>
          <w:rtl/>
        </w:rPr>
        <w:t xml:space="preserve">". ויש בנותן טעם להביא מה שכתב בספר ודרשת וחקרת פרשת בחוקתי, [עמוד שט.], וז"ל: "ידוע מה דמרגלא בפומיה דהחתם סופר שאמר 'איני יודע למה הוא שונא אותי, הלא מעולם לא עשיתי לו טובה'". וכן הוא בספר נפש שמשון, בעניני אמונה, עמוד תיד. </w:t>
      </w:r>
    </w:p>
  </w:footnote>
  <w:footnote w:id="17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באר החמישי [סו.-עז:], והובא בהערות הקודמות. וראה הערה הבאה.</w:t>
      </w:r>
    </w:p>
  </w:footnote>
  <w:footnote w:id="179">
    <w:p w:rsidR="0835204F" w:rsidRDefault="0835204F" w:rsidP="085806CB">
      <w:pPr>
        <w:pStyle w:val="FootnoteText"/>
        <w:rPr>
          <w:rFonts w:hint="cs"/>
        </w:rPr>
      </w:pPr>
      <w:r>
        <w:rPr>
          <w:rtl/>
        </w:rPr>
        <w:t>&lt;</w:t>
      </w:r>
      <w:r>
        <w:rPr>
          <w:rStyle w:val="FootnoteReference"/>
        </w:rPr>
        <w:footnoteRef/>
      </w:r>
      <w:r>
        <w:rPr>
          <w:rtl/>
        </w:rPr>
        <w:t>&gt;</w:t>
      </w:r>
      <w:r>
        <w:rPr>
          <w:rFonts w:hint="cs"/>
          <w:rtl/>
        </w:rPr>
        <w:t xml:space="preserve"> דע, שבספר באר הגולה באר החמישי [סו.-עז:] הביא שני הסברים למאמר זה [שחשדו במשה מאשת איש] והסברו הראשון שם הוא כהסברו הראשון כאן [</w:t>
      </w:r>
      <w:r>
        <w:rPr>
          <w:rtl/>
        </w:rPr>
        <w:t>שחשדו במשה מפאת היותו צורה לכלל האומה, ומכלל זה הוא צורה לנשותיהם</w:t>
      </w:r>
      <w:r>
        <w:rPr>
          <w:rFonts w:hint="cs"/>
          <w:rtl/>
        </w:rPr>
        <w:t>, כי אין צורה לצורה אלא צורה לחומר].</w:t>
      </w:r>
      <w:r>
        <w:rPr>
          <w:rtl/>
        </w:rPr>
        <w:t xml:space="preserve"> והסבר</w:t>
      </w:r>
      <w:r>
        <w:rPr>
          <w:rFonts w:hint="cs"/>
          <w:rtl/>
        </w:rPr>
        <w:t>ו</w:t>
      </w:r>
      <w:r>
        <w:rPr>
          <w:rtl/>
        </w:rPr>
        <w:t xml:space="preserve"> השני </w:t>
      </w:r>
      <w:r>
        <w:rPr>
          <w:rFonts w:hint="cs"/>
          <w:rtl/>
        </w:rPr>
        <w:t xml:space="preserve">שם ["ועוד תדע והוא עיקר הפירוש" (עג:)] </w:t>
      </w:r>
      <w:r>
        <w:rPr>
          <w:rtl/>
        </w:rPr>
        <w:t xml:space="preserve">הוא שהקב"ה הוא </w:t>
      </w:r>
      <w:r>
        <w:rPr>
          <w:rFonts w:hint="cs"/>
          <w:rtl/>
        </w:rPr>
        <w:t>האיש וה</w:t>
      </w:r>
      <w:r>
        <w:rPr>
          <w:rtl/>
        </w:rPr>
        <w:t xml:space="preserve">צורה לישראל, וחשדו במשה שהוא </w:t>
      </w:r>
      <w:r>
        <w:rPr>
          <w:rFonts w:hint="cs"/>
          <w:rtl/>
        </w:rPr>
        <w:t>רוצה להשתרר עליהם, ו</w:t>
      </w:r>
      <w:r>
        <w:rPr>
          <w:rtl/>
        </w:rPr>
        <w:t xml:space="preserve">חותר תחת </w:t>
      </w:r>
      <w:r>
        <w:rPr>
          <w:rFonts w:hint="cs"/>
          <w:rtl/>
        </w:rPr>
        <w:t>היחס של הקב"ה וישראל [שהוא יחס של איש ואשה]</w:t>
      </w:r>
      <w:r>
        <w:rPr>
          <w:rtl/>
        </w:rPr>
        <w:t xml:space="preserve">. </w:t>
      </w:r>
      <w:r>
        <w:rPr>
          <w:rFonts w:hint="cs"/>
          <w:rtl/>
        </w:rPr>
        <w:t>נמצא שהסברו השני כאן [הזיווג המתאים למשה הוא אשת איש של כל אחד ואחד] אינו נמצא בספר באר הגולה. לכך יתמה מדוע כאן בעקבות הסברו השני כתב "ופירוש זה ברור, גם פרשנו &amp;</w:t>
      </w:r>
      <w:r w:rsidRPr="083D0E40">
        <w:rPr>
          <w:rFonts w:hint="cs"/>
          <w:b/>
          <w:bCs/>
          <w:rtl/>
        </w:rPr>
        <w:t>אותו</w:t>
      </w:r>
      <w:r>
        <w:rPr>
          <w:rFonts w:hint="cs"/>
          <w:rtl/>
        </w:rPr>
        <w:t xml:space="preserve">^ בספר באר הגולה", והרי ההסבר השני שכתב כאן אינו נמצא כלל בספר באר הגולה. והיה נראה שיותר מתאים לכתוב כן בסוף הסברו הראשון [צורת משה מצטרפת לנשי ישראל], כי הסבר זה הוא גם הסברו הראשון בבאר הגולה. ויש לומר, שדבריו כאן אינם מוסבים על הסברו הראשון או השני, אלא על מה שביאר את דברי משה רבינו "לא חמור אחד מהם נשאתי", וביאור זה מופיע גם בבאר הגולה [עו.], והובא למעלה הערה 168. וסיכום הסבריו השונים למאמר זה יובא להלן הערה 194.  </w:t>
      </w:r>
    </w:p>
  </w:footnote>
  <w:footnote w:id="18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לשון הילקו"ש שם "</w:t>
      </w:r>
      <w:r>
        <w:rPr>
          <w:rtl/>
        </w:rPr>
        <w:t>רבי יהודה ברבי סימן פתח</w:t>
      </w:r>
      <w:r>
        <w:rPr>
          <w:rFonts w:hint="cs"/>
          <w:rtl/>
        </w:rPr>
        <w:t>,</w:t>
      </w:r>
      <w:r>
        <w:rPr>
          <w:rtl/>
        </w:rPr>
        <w:t xml:space="preserve"> </w:t>
      </w:r>
      <w:r>
        <w:rPr>
          <w:rFonts w:hint="cs"/>
          <w:rtl/>
        </w:rPr>
        <w:t>'</w:t>
      </w:r>
      <w:r>
        <w:rPr>
          <w:rtl/>
        </w:rPr>
        <w:t>נביא אקים להם מקרב אחיך כמוך</w:t>
      </w:r>
      <w:r>
        <w:rPr>
          <w:rFonts w:hint="cs"/>
          <w:rtl/>
        </w:rPr>
        <w:t>'.</w:t>
      </w:r>
      <w:r>
        <w:rPr>
          <w:rtl/>
        </w:rPr>
        <w:t xml:space="preserve"> וכתיב </w:t>
      </w:r>
      <w:r>
        <w:rPr>
          <w:rFonts w:hint="cs"/>
          <w:rtl/>
        </w:rPr>
        <w:t>[דברים לד, י] '</w:t>
      </w:r>
      <w:r>
        <w:rPr>
          <w:rtl/>
        </w:rPr>
        <w:t>ולא קם נביא עוד בישראל כמשה</w:t>
      </w:r>
      <w:r>
        <w:rPr>
          <w:rFonts w:hint="cs"/>
          <w:rtl/>
        </w:rPr>
        <w:t>',</w:t>
      </w:r>
      <w:r>
        <w:rPr>
          <w:rtl/>
        </w:rPr>
        <w:t xml:space="preserve"> ואת אמרת </w:t>
      </w:r>
      <w:r>
        <w:rPr>
          <w:rFonts w:hint="cs"/>
          <w:rtl/>
        </w:rPr>
        <w:t>'</w:t>
      </w:r>
      <w:r>
        <w:rPr>
          <w:rtl/>
        </w:rPr>
        <w:t>כמוך</w:t>
      </w:r>
      <w:r>
        <w:rPr>
          <w:rFonts w:hint="cs"/>
          <w:rtl/>
        </w:rPr>
        <w:t>',</w:t>
      </w:r>
      <w:r>
        <w:rPr>
          <w:rtl/>
        </w:rPr>
        <w:t xml:space="preserve"> אלא כמוך בתוכחות. אתה מוצא כל מה שכתוב בזה</w:t>
      </w:r>
      <w:r>
        <w:rPr>
          <w:rFonts w:hint="cs"/>
          <w:rtl/>
        </w:rPr>
        <w:t xml:space="preserve"> [משה],</w:t>
      </w:r>
      <w:r>
        <w:rPr>
          <w:rtl/>
        </w:rPr>
        <w:t xml:space="preserve"> כתוב בזה</w:t>
      </w:r>
      <w:r>
        <w:rPr>
          <w:rFonts w:hint="cs"/>
          <w:rtl/>
        </w:rPr>
        <w:t xml:space="preserve"> [ירמיה];</w:t>
      </w:r>
      <w:r>
        <w:rPr>
          <w:rtl/>
        </w:rPr>
        <w:t xml:space="preserve"> זה נתנבא ארבעים שנה</w:t>
      </w:r>
      <w:r>
        <w:rPr>
          <w:rFonts w:hint="cs"/>
          <w:rtl/>
        </w:rPr>
        <w:t>,</w:t>
      </w:r>
      <w:r>
        <w:rPr>
          <w:rtl/>
        </w:rPr>
        <w:t xml:space="preserve"> וזה נתנבא ארבעים שנה</w:t>
      </w:r>
      <w:r>
        <w:rPr>
          <w:rFonts w:hint="cs"/>
          <w:rtl/>
        </w:rPr>
        <w:t>.</w:t>
      </w:r>
      <w:r>
        <w:rPr>
          <w:rtl/>
        </w:rPr>
        <w:t xml:space="preserve"> זה נתנבא על יהודה וישראל</w:t>
      </w:r>
      <w:r>
        <w:rPr>
          <w:rFonts w:hint="cs"/>
          <w:rtl/>
        </w:rPr>
        <w:t>,</w:t>
      </w:r>
      <w:r>
        <w:rPr>
          <w:rtl/>
        </w:rPr>
        <w:t xml:space="preserve"> וזה נתנבא על יהודה וישראל. זה עמדו בני שבטו כגנדו</w:t>
      </w:r>
      <w:r>
        <w:rPr>
          <w:rFonts w:hint="cs"/>
          <w:rtl/>
        </w:rPr>
        <w:t>,</w:t>
      </w:r>
      <w:r>
        <w:rPr>
          <w:rtl/>
        </w:rPr>
        <w:t xml:space="preserve"> וזה עמ</w:t>
      </w:r>
      <w:r>
        <w:rPr>
          <w:rFonts w:hint="cs"/>
          <w:rtl/>
        </w:rPr>
        <w:t>ד</w:t>
      </w:r>
      <w:r>
        <w:rPr>
          <w:rtl/>
        </w:rPr>
        <w:t>ו בני שבטו כנגדו</w:t>
      </w:r>
      <w:r>
        <w:rPr>
          <w:rFonts w:hint="cs"/>
          <w:rtl/>
        </w:rPr>
        <w:t>.</w:t>
      </w:r>
      <w:r>
        <w:rPr>
          <w:rtl/>
        </w:rPr>
        <w:t xml:space="preserve"> זהו הושלך ליאור</w:t>
      </w:r>
      <w:r>
        <w:rPr>
          <w:rFonts w:hint="cs"/>
          <w:rtl/>
        </w:rPr>
        <w:t>,</w:t>
      </w:r>
      <w:r>
        <w:rPr>
          <w:rtl/>
        </w:rPr>
        <w:t xml:space="preserve"> וזה הושלך לבור</w:t>
      </w:r>
      <w:r>
        <w:rPr>
          <w:rFonts w:hint="cs"/>
          <w:rtl/>
        </w:rPr>
        <w:t>.</w:t>
      </w:r>
      <w:r>
        <w:rPr>
          <w:rtl/>
        </w:rPr>
        <w:t xml:space="preserve"> זה הוצל על ידי אמה</w:t>
      </w:r>
      <w:r>
        <w:rPr>
          <w:rFonts w:hint="cs"/>
          <w:rtl/>
        </w:rPr>
        <w:t>,</w:t>
      </w:r>
      <w:r>
        <w:rPr>
          <w:rtl/>
        </w:rPr>
        <w:t xml:space="preserve"> וזה הוצל ע</w:t>
      </w:r>
      <w:r>
        <w:rPr>
          <w:rFonts w:hint="cs"/>
          <w:rtl/>
        </w:rPr>
        <w:t>ל ידי</w:t>
      </w:r>
      <w:r>
        <w:rPr>
          <w:rtl/>
        </w:rPr>
        <w:t xml:space="preserve"> עבד</w:t>
      </w:r>
      <w:r>
        <w:rPr>
          <w:rFonts w:hint="cs"/>
          <w:rtl/>
        </w:rPr>
        <w:t>.</w:t>
      </w:r>
      <w:r>
        <w:rPr>
          <w:rtl/>
        </w:rPr>
        <w:t xml:space="preserve"> זה בא בדברי תוכחות</w:t>
      </w:r>
      <w:r>
        <w:rPr>
          <w:rFonts w:hint="cs"/>
          <w:rtl/>
        </w:rPr>
        <w:t>,</w:t>
      </w:r>
      <w:r>
        <w:rPr>
          <w:rtl/>
        </w:rPr>
        <w:t xml:space="preserve"> וזה בא בדברי תוכחות</w:t>
      </w:r>
      <w:r>
        <w:rPr>
          <w:rFonts w:hint="cs"/>
          <w:rtl/>
        </w:rPr>
        <w:t>".</w:t>
      </w:r>
    </w:p>
  </w:footnote>
  <w:footnote w:id="181">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לשון הפסוק הוא "</w:t>
      </w:r>
      <w:r>
        <w:rPr>
          <w:rtl/>
        </w:rPr>
        <w:t>כי כרו שיחה שוחה ללכדני ופחים טמנו לרגלי</w:t>
      </w:r>
      <w:r>
        <w:rPr>
          <w:rFonts w:hint="cs"/>
          <w:rtl/>
        </w:rPr>
        <w:t>".</w:t>
      </w:r>
    </w:p>
  </w:footnote>
  <w:footnote w:id="182">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בח"א לב"ק טז: [ג, ג.]: "</w:t>
      </w:r>
      <w:r>
        <w:rPr>
          <w:rtl/>
        </w:rPr>
        <w:t>דע כי גם על משה רבינו אמרו שחשדו אותו מאשת איש</w:t>
      </w:r>
      <w:r>
        <w:rPr>
          <w:rFonts w:hint="cs"/>
          <w:rtl/>
        </w:rPr>
        <w:t>.</w:t>
      </w:r>
      <w:r>
        <w:rPr>
          <w:rtl/>
        </w:rPr>
        <w:t xml:space="preserve"> ועל זה יש לתמוה</w:t>
      </w:r>
      <w:r>
        <w:rPr>
          <w:rFonts w:hint="cs"/>
          <w:rtl/>
        </w:rPr>
        <w:t>,</w:t>
      </w:r>
      <w:r>
        <w:rPr>
          <w:rtl/>
        </w:rPr>
        <w:t xml:space="preserve"> למה דוקא אלו שני נביאים, דהיינו משה רבנו ע"ה</w:t>
      </w:r>
      <w:r>
        <w:rPr>
          <w:rFonts w:hint="cs"/>
          <w:rtl/>
        </w:rPr>
        <w:t>,</w:t>
      </w:r>
      <w:r>
        <w:rPr>
          <w:rtl/>
        </w:rPr>
        <w:t xml:space="preserve"> וירמיה</w:t>
      </w:r>
      <w:r>
        <w:rPr>
          <w:rFonts w:hint="cs"/>
          <w:rtl/>
        </w:rPr>
        <w:t>,</w:t>
      </w:r>
      <w:r>
        <w:rPr>
          <w:rtl/>
        </w:rPr>
        <w:t xml:space="preserve"> היו חושדים זה באשת איש</w:t>
      </w:r>
      <w:r>
        <w:rPr>
          <w:rFonts w:hint="cs"/>
          <w:rtl/>
        </w:rPr>
        <w:t>,</w:t>
      </w:r>
      <w:r>
        <w:rPr>
          <w:rtl/>
        </w:rPr>
        <w:t xml:space="preserve"> וזה בזונה. ודע כי נבואת ירמי</w:t>
      </w:r>
      <w:r>
        <w:rPr>
          <w:rFonts w:hint="cs"/>
          <w:rtl/>
        </w:rPr>
        <w:t>ה</w:t>
      </w:r>
      <w:r>
        <w:rPr>
          <w:rtl/>
        </w:rPr>
        <w:t xml:space="preserve"> הוא דומה לנבואת מ</w:t>
      </w:r>
      <w:r>
        <w:rPr>
          <w:rFonts w:hint="cs"/>
          <w:rtl/>
        </w:rPr>
        <w:t xml:space="preserve">שה רבינו </w:t>
      </w:r>
      <w:r>
        <w:rPr>
          <w:rtl/>
        </w:rPr>
        <w:t>ע"ה בענין מה</w:t>
      </w:r>
      <w:r>
        <w:rPr>
          <w:rFonts w:hint="cs"/>
          <w:rtl/>
        </w:rPr>
        <w:t>.</w:t>
      </w:r>
      <w:r>
        <w:rPr>
          <w:rtl/>
        </w:rPr>
        <w:t xml:space="preserve"> כמ</w:t>
      </w:r>
      <w:r>
        <w:rPr>
          <w:rFonts w:hint="cs"/>
          <w:rtl/>
        </w:rPr>
        <w:t>ו שאמרו</w:t>
      </w:r>
      <w:r>
        <w:rPr>
          <w:rtl/>
        </w:rPr>
        <w:t xml:space="preserve"> ז"ל במדרש כי עליו אמר הכתוב </w:t>
      </w:r>
      <w:r>
        <w:rPr>
          <w:rFonts w:hint="cs"/>
          <w:rtl/>
        </w:rPr>
        <w:t>'</w:t>
      </w:r>
      <w:r>
        <w:rPr>
          <w:rtl/>
        </w:rPr>
        <w:t>נביא כמוני יקים לך וגו'</w:t>
      </w:r>
      <w:r>
        <w:rPr>
          <w:rFonts w:hint="cs"/>
          <w:rtl/>
        </w:rPr>
        <w:t>'.</w:t>
      </w:r>
      <w:r>
        <w:rPr>
          <w:rtl/>
        </w:rPr>
        <w:t xml:space="preserve"> ואמרו</w:t>
      </w:r>
      <w:r>
        <w:rPr>
          <w:rFonts w:hint="cs"/>
          <w:rtl/>
        </w:rPr>
        <w:t>,</w:t>
      </w:r>
      <w:r>
        <w:rPr>
          <w:rtl/>
        </w:rPr>
        <w:t xml:space="preserve"> מה משה ע</w:t>
      </w:r>
      <w:r>
        <w:rPr>
          <w:rFonts w:hint="cs"/>
          <w:rtl/>
        </w:rPr>
        <w:t>"ה</w:t>
      </w:r>
      <w:r>
        <w:rPr>
          <w:rtl/>
        </w:rPr>
        <w:t xml:space="preserve"> היה נביא לכל ישראל</w:t>
      </w:r>
      <w:r>
        <w:rPr>
          <w:rFonts w:hint="cs"/>
          <w:rtl/>
        </w:rPr>
        <w:t>,</w:t>
      </w:r>
      <w:r>
        <w:rPr>
          <w:rtl/>
        </w:rPr>
        <w:t xml:space="preserve"> וכן ירמיה היה נביא ליהודה וישראל</w:t>
      </w:r>
      <w:r>
        <w:rPr>
          <w:rFonts w:hint="cs"/>
          <w:rtl/>
        </w:rPr>
        <w:t>".</w:t>
      </w:r>
    </w:p>
  </w:footnote>
  <w:footnote w:id="18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כמבואר למעלה הערות 135, 141, 149.</w:t>
      </w:r>
    </w:p>
  </w:footnote>
  <w:footnote w:id="18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במה שמשה מנבא לכולם, בזה הוא צורה לכולם, ולכך הוא צורה כללית ולא פרטית. וראה הערה הבאה.</w:t>
      </w:r>
    </w:p>
  </w:footnote>
  <w:footnote w:id="18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בבאר הגולה באר החמישי [ע</w:t>
      </w:r>
      <w:r w:rsidRPr="08C40CCF">
        <w:rPr>
          <w:rFonts w:hint="cs"/>
          <w:sz w:val="18"/>
          <w:rtl/>
        </w:rPr>
        <w:t xml:space="preserve">:]: "וכן אמרו </w:t>
      </w:r>
      <w:r w:rsidRPr="08C40CCF">
        <w:rPr>
          <w:sz w:val="18"/>
          <w:rtl/>
        </w:rPr>
        <w:t xml:space="preserve">בפרק קמא דבבא קמא </w:t>
      </w:r>
      <w:r>
        <w:rPr>
          <w:rFonts w:hint="cs"/>
          <w:sz w:val="18"/>
          <w:rtl/>
        </w:rPr>
        <w:t>[</w:t>
      </w:r>
      <w:r w:rsidRPr="08C40CCF">
        <w:rPr>
          <w:sz w:val="18"/>
          <w:rtl/>
        </w:rPr>
        <w:t>טז:</w:t>
      </w:r>
      <w:r>
        <w:rPr>
          <w:rFonts w:hint="cs"/>
          <w:sz w:val="18"/>
          <w:rtl/>
        </w:rPr>
        <w:t>]</w:t>
      </w:r>
      <w:r w:rsidRPr="08C40CCF">
        <w:rPr>
          <w:sz w:val="18"/>
          <w:rtl/>
        </w:rPr>
        <w:t xml:space="preserve"> על ירמיה הנביא, שחשדוהו מזונה, או שחשדוהו מאשת איש. כי היה לירמיה מדריגה בלתי פרטית, כמו שהיה למשה מדריגה בלתי פרטית מיוחדת. וזה אמרם במדרש </w:t>
      </w:r>
      <w:r>
        <w:rPr>
          <w:rFonts w:hint="cs"/>
          <w:sz w:val="18"/>
          <w:rtl/>
        </w:rPr>
        <w:t>'</w:t>
      </w:r>
      <w:r w:rsidRPr="08C40CCF">
        <w:rPr>
          <w:sz w:val="18"/>
          <w:rtl/>
        </w:rPr>
        <w:t>נביא מקרבך מאחיך כמוני יקים לך וגו'</w:t>
      </w:r>
      <w:r>
        <w:rPr>
          <w:rFonts w:hint="cs"/>
          <w:sz w:val="18"/>
          <w:rtl/>
        </w:rPr>
        <w:t>'</w:t>
      </w:r>
      <w:r w:rsidRPr="08C40CCF">
        <w:rPr>
          <w:sz w:val="18"/>
          <w:rtl/>
        </w:rPr>
        <w:t>, זה ירמיה, שהיה דומה למשה; מה משה נביא אל יהודה וישראל, וכך ירמיה נביא אל יהודה וישראל. ולכך על שאר הנביאים לא היו אומרים כך כלל, כאשר לא היו נחשבין צורה לכלל ישראל, כמו שהיו משה רבינו ע"ה וירמיה נביאים לכל ישראל, ובזה נחשבים כמו צורה אל הכל. ודוד המלך, ושאר מלכים, אף על גב שהיו מלכים על ישראל, המלך בודאי אין לו שתוף וחבור עם הכלל, כמו שהוא ענין כל מלך, שהוא נבדל מן העם, ולא שייך בזה 'שחשדוהו מאשת איש' כאשר הוא נבדל מן העם. רק הנביא שאין לו עניין זה, כי הוא משותף להם, והוא שלימותם, עד שנחשב צורתם. לכך משה רבינו ע"ה, שהוא נביא לכלל ישראל, נחשב זה אשת איש, כי חבור שיש לו אל ישראל הוא זיווג של אשת איש, או זיווג של זנות</w:t>
      </w:r>
      <w:r>
        <w:rPr>
          <w:rFonts w:hint="cs"/>
          <w:rtl/>
        </w:rPr>
        <w:t>".</w:t>
      </w:r>
    </w:p>
  </w:footnote>
  <w:footnote w:id="18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המשך לשונו בבאר הגולה באר החמ</w:t>
      </w:r>
      <w:r w:rsidRPr="08C40CCF">
        <w:rPr>
          <w:rFonts w:hint="cs"/>
          <w:sz w:val="18"/>
          <w:rtl/>
        </w:rPr>
        <w:t>ישי [עג.]: "</w:t>
      </w:r>
      <w:r w:rsidRPr="08C40CCF">
        <w:rPr>
          <w:sz w:val="18"/>
          <w:rtl/>
        </w:rPr>
        <w:t>והפרש יש בין מדריגת משה למדריגת ירמיה; כי משה היה צורת ישראל לגמרי, ולכך כל אחד חשד את משה מאשתו. אבל ירמיה אין מעלתו כל כך, הוא היה רק צורה במה, ואין כאן צורה גמורה, וזה נקרא שבא על אשה זונה, כי היה מתחבר אל ישראל בדבר מה, כמו מי שמזנה עם הזונה, שאין חבור גמור, רק חבור בדבר מה. לכך אין זה נקרא אשת איש, רק זנות</w:t>
      </w:r>
      <w:r>
        <w:rPr>
          <w:rFonts w:hint="cs"/>
          <w:rtl/>
        </w:rPr>
        <w:t>". וראה הערה 187.</w:t>
      </w:r>
    </w:p>
  </w:footnote>
  <w:footnote w:id="18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כי "מקודשת לי" פירושו "מיוחדת לי" [תוספות קידושין ב:, ד"ה דאסר]. </w:t>
      </w:r>
    </w:p>
  </w:footnote>
  <w:footnote w:id="18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"זיווג של זנות" משמע שיש בזה חבור מסוים, אך לא חבור גמור. וכן ביאר בבאר הגולה באר החמישי [עג:], והובא בהערה 185. ולכאורה </w:t>
      </w:r>
      <w:r>
        <w:rPr>
          <w:rtl/>
        </w:rPr>
        <w:t>בנתיב התורה פ"ד [</w:t>
      </w:r>
      <w:r>
        <w:rPr>
          <w:rFonts w:hint="cs"/>
          <w:rtl/>
        </w:rPr>
        <w:t>קפג.</w:t>
      </w:r>
      <w:r>
        <w:rPr>
          <w:rtl/>
        </w:rPr>
        <w:t xml:space="preserve">] כתב </w:t>
      </w:r>
      <w:r>
        <w:rPr>
          <w:rFonts w:hint="cs"/>
          <w:rtl/>
        </w:rPr>
        <w:t xml:space="preserve">שאין </w:t>
      </w:r>
      <w:r>
        <w:rPr>
          <w:rtl/>
        </w:rPr>
        <w:t xml:space="preserve">עם זונה </w:t>
      </w:r>
      <w:r>
        <w:rPr>
          <w:rFonts w:hint="cs"/>
          <w:rtl/>
        </w:rPr>
        <w:t>שום</w:t>
      </w:r>
      <w:r>
        <w:rPr>
          <w:rtl/>
        </w:rPr>
        <w:t xml:space="preserve"> חבור כלל, </w:t>
      </w:r>
      <w:r>
        <w:rPr>
          <w:rFonts w:hint="cs"/>
          <w:rtl/>
        </w:rPr>
        <w:t>וכלשונו</w:t>
      </w:r>
      <w:r>
        <w:rPr>
          <w:rtl/>
        </w:rPr>
        <w:t xml:space="preserve">: "אין החילוק בין מי שיש לו אשה מיוחדת ובין מי שאין לו אשה, לומר שזה יש לו אשה והוא רגיל אצלה, ולזה יש לו אשה אבל אין רגיל אצלה רק דרך זנות, שאין הדבר כך. רק מי שיש לו אשה מיוחדת, אומרים עליו שיש לו אשה. ומי שיש לו זונה, אומרים עליו שאין לו אשה כלל. כי הזונה שלא יחדה אליו, ודרך מקרה בא עליה, לא נקרא שיש לו אשה כלל". </w:t>
      </w:r>
      <w:r>
        <w:rPr>
          <w:rFonts w:hint="cs"/>
          <w:rtl/>
        </w:rPr>
        <w:t>הרי ביאר שם שאין שום חבור ואילו כאן משמע שיש חבור מסוים עם זונה. אך נראה שלא קשה, כי כאן ובבאר הגולה איירי ב"חבור", ובנתיב התורה איירי ב"אשה". וכאשר איירי בחבור, סוף סוף הבא על זונה הוא "חבור בדבר מה", כי כל מעשה ביאה הוא חבור מסוים. אך בנתיב התורה איירי בשם "אשה", שהואיל ובא עליה דרך מקרה, אז "לא נקרה שיש לו אשה כלל". וראה הערה הבאה.</w:t>
      </w:r>
    </w:p>
  </w:footnote>
  <w:footnote w:id="189">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פירוש - שפלות הזונה היא שלא יחדה, וכמו שכתב בנתיב התורה פ"ד [קפג:], וז"ל: "כי הזונה שלא יחדה אליו" [הובא בהערה הקודמת]. וזונה היא הקדשה המוזכרת בתורה [דברים כג, יח "לא תהיה קדשה בבנות ישראל וגו'"]. והואיל ו"מקודשת" היא לשון מיוחדת אליו [ראה למעלה הערה 186], נמצא ש"קדשה" היא שאינה מיוחדת אליו, כי "קדשה" היא הפך "קדושה", וכפי שביאר הרמב"ן [דברים כג, יח]. ובדר"ח פ"ד מ"ד [צז:] כתב: "האשה הזונה היא בלא קידושין, רק בזנות". אך מכל מקום "אפשר ליחד אותה בזיווג", שהיא בת יחוד, לעומת אשת איש, וכמו שמבאר. </w:t>
      </w:r>
    </w:p>
  </w:footnote>
  <w:footnote w:id="19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כי היא אגידא באחר, וכמבואר למעלה הערה 160.</w:t>
      </w:r>
    </w:p>
  </w:footnote>
  <w:footnote w:id="19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הולך לבאר שהחשדות שחשדו במשה וירמיה מורים על שפלות מדריגת החושדים בהם, בבחינת [קידושין ע:] "כל הפוסל פסול, במומו פוסל" [ראה למעלה הערה 144]. וכן כתב בכת"י [שצד:], ויובא בהערה 192. </w:t>
      </w:r>
    </w:p>
  </w:footnote>
  <w:footnote w:id="19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אודות שהרשעים הם בעלי חומר ללא מדריגה נבדלת כלל, כן כתב בח"א לשבת לא: [א, יח:], וז"ל: "</w:t>
      </w:r>
      <w:r>
        <w:rPr>
          <w:rtl/>
        </w:rPr>
        <w:t xml:space="preserve">יש להם </w:t>
      </w:r>
      <w:r>
        <w:rPr>
          <w:rFonts w:hint="cs"/>
          <w:rtl/>
        </w:rPr>
        <w:t xml:space="preserve">[לרשעים] </w:t>
      </w:r>
      <w:r>
        <w:rPr>
          <w:rtl/>
        </w:rPr>
        <w:t>כח גשמי יותר, שכל ענין הרשעים בעלי גוף ובעלי חומר</w:t>
      </w:r>
      <w:r>
        <w:rPr>
          <w:rFonts w:hint="cs"/>
          <w:rtl/>
        </w:rPr>
        <w:t>". ובאור חדש פ"ה [</w:t>
      </w:r>
      <w:r w:rsidRPr="080975C0">
        <w:rPr>
          <w:rFonts w:hint="cs"/>
          <w:sz w:val="18"/>
          <w:rtl/>
        </w:rPr>
        <w:t>תתקמג:] כתב: "</w:t>
      </w:r>
      <w:r w:rsidRPr="080975C0">
        <w:rPr>
          <w:rStyle w:val="LatinChar"/>
          <w:sz w:val="18"/>
          <w:rtl/>
          <w:lang w:val="en-GB"/>
        </w:rPr>
        <w:t>כי המן ועבדיו היה להם מדת החומר החסר</w:t>
      </w:r>
      <w:r w:rsidRPr="080975C0">
        <w:rPr>
          <w:rStyle w:val="LatinChar"/>
          <w:rFonts w:hint="cs"/>
          <w:sz w:val="18"/>
          <w:rtl/>
          <w:lang w:val="en-GB"/>
        </w:rPr>
        <w:t>.</w:t>
      </w:r>
      <w:r w:rsidRPr="080975C0">
        <w:rPr>
          <w:rStyle w:val="LatinChar"/>
          <w:sz w:val="18"/>
          <w:rtl/>
          <w:lang w:val="en-GB"/>
        </w:rPr>
        <w:t xml:space="preserve"> ומרדכי ומשרתיו היו לו מדת הצורה השלימה</w:t>
      </w:r>
      <w:r>
        <w:rPr>
          <w:rStyle w:val="LatinChar"/>
          <w:rFonts w:hint="cs"/>
          <w:sz w:val="18"/>
          <w:rtl/>
          <w:lang w:val="en-GB"/>
        </w:rPr>
        <w:t xml:space="preserve">... </w:t>
      </w:r>
      <w:r w:rsidRPr="080975C0">
        <w:rPr>
          <w:rStyle w:val="LatinChar"/>
          <w:sz w:val="18"/>
          <w:rtl/>
          <w:lang w:val="en-GB"/>
        </w:rPr>
        <w:t xml:space="preserve">וכדכתיב </w:t>
      </w:r>
      <w:r>
        <w:rPr>
          <w:rStyle w:val="LatinChar"/>
          <w:rFonts w:hint="cs"/>
          <w:sz w:val="18"/>
          <w:rtl/>
          <w:lang w:val="en-GB"/>
        </w:rPr>
        <w:t>[</w:t>
      </w:r>
      <w:r w:rsidRPr="080975C0">
        <w:rPr>
          <w:rStyle w:val="LatinChar"/>
          <w:sz w:val="18"/>
          <w:rtl/>
          <w:lang w:val="en-GB"/>
        </w:rPr>
        <w:t>משלי יג, כה</w:t>
      </w:r>
      <w:r>
        <w:rPr>
          <w:rStyle w:val="LatinChar"/>
          <w:rFonts w:hint="cs"/>
          <w:sz w:val="18"/>
          <w:rtl/>
          <w:lang w:val="en-GB"/>
        </w:rPr>
        <w:t>]</w:t>
      </w:r>
      <w:r w:rsidRPr="080975C0">
        <w:rPr>
          <w:rStyle w:val="LatinChar"/>
          <w:sz w:val="18"/>
          <w:rtl/>
          <w:lang w:val="en-GB"/>
        </w:rPr>
        <w:t xml:space="preserve"> </w:t>
      </w:r>
      <w:r>
        <w:rPr>
          <w:rStyle w:val="LatinChar"/>
          <w:rFonts w:hint="cs"/>
          <w:sz w:val="18"/>
          <w:rtl/>
          <w:lang w:val="en-GB"/>
        </w:rPr>
        <w:t>'</w:t>
      </w:r>
      <w:r w:rsidRPr="080975C0">
        <w:rPr>
          <w:rStyle w:val="LatinChar"/>
          <w:sz w:val="18"/>
          <w:rtl/>
          <w:lang w:val="en-GB"/>
        </w:rPr>
        <w:t>צדיק אוכל לשובע נפשו ובטן רשעים תחסר</w:t>
      </w:r>
      <w:r>
        <w:rPr>
          <w:rStyle w:val="LatinChar"/>
          <w:rFonts w:hint="cs"/>
          <w:sz w:val="18"/>
          <w:rtl/>
          <w:lang w:val="en-GB"/>
        </w:rPr>
        <w:t>'</w:t>
      </w:r>
      <w:r w:rsidRPr="080975C0">
        <w:rPr>
          <w:rStyle w:val="LatinChar"/>
          <w:rFonts w:hint="cs"/>
          <w:sz w:val="18"/>
          <w:rtl/>
          <w:lang w:val="en-GB"/>
        </w:rPr>
        <w:t>.</w:t>
      </w:r>
      <w:r w:rsidRPr="080975C0">
        <w:rPr>
          <w:rStyle w:val="LatinChar"/>
          <w:sz w:val="18"/>
          <w:rtl/>
          <w:lang w:val="en-GB"/>
        </w:rPr>
        <w:t xml:space="preserve"> כלומר</w:t>
      </w:r>
      <w:r w:rsidRPr="080975C0">
        <w:rPr>
          <w:rStyle w:val="LatinChar"/>
          <w:rFonts w:hint="cs"/>
          <w:sz w:val="18"/>
          <w:rtl/>
          <w:lang w:val="en-GB"/>
        </w:rPr>
        <w:t>,</w:t>
      </w:r>
      <w:r w:rsidRPr="080975C0">
        <w:rPr>
          <w:rStyle w:val="LatinChar"/>
          <w:sz w:val="18"/>
          <w:rtl/>
          <w:lang w:val="en-GB"/>
        </w:rPr>
        <w:t xml:space="preserve"> כי הצדיק שיש לו השלמה</w:t>
      </w:r>
      <w:r w:rsidRPr="080975C0">
        <w:rPr>
          <w:rStyle w:val="LatinChar"/>
          <w:rFonts w:hint="cs"/>
          <w:sz w:val="18"/>
          <w:rtl/>
          <w:lang w:val="en-GB"/>
        </w:rPr>
        <w:t>,</w:t>
      </w:r>
      <w:r w:rsidRPr="080975C0">
        <w:rPr>
          <w:rStyle w:val="LatinChar"/>
          <w:sz w:val="18"/>
          <w:rtl/>
          <w:lang w:val="en-GB"/>
        </w:rPr>
        <w:t xml:space="preserve"> לכך אוכל לשובע נפשו</w:t>
      </w:r>
      <w:r w:rsidRPr="080975C0">
        <w:rPr>
          <w:rStyle w:val="LatinChar"/>
          <w:rFonts w:hint="cs"/>
          <w:sz w:val="18"/>
          <w:rtl/>
          <w:lang w:val="en-GB"/>
        </w:rPr>
        <w:t>,</w:t>
      </w:r>
      <w:r w:rsidRPr="080975C0">
        <w:rPr>
          <w:rStyle w:val="LatinChar"/>
          <w:sz w:val="18"/>
          <w:rtl/>
          <w:lang w:val="en-GB"/>
        </w:rPr>
        <w:t xml:space="preserve"> דהיינו שיהיה בשלימות</w:t>
      </w:r>
      <w:r w:rsidRPr="080975C0">
        <w:rPr>
          <w:rStyle w:val="LatinChar"/>
          <w:rFonts w:hint="cs"/>
          <w:sz w:val="18"/>
          <w:rtl/>
          <w:lang w:val="en-GB"/>
        </w:rPr>
        <w:t>,</w:t>
      </w:r>
      <w:r w:rsidRPr="080975C0">
        <w:rPr>
          <w:rStyle w:val="LatinChar"/>
          <w:sz w:val="18"/>
          <w:rtl/>
          <w:lang w:val="en-GB"/>
        </w:rPr>
        <w:t xml:space="preserve"> כמו שנפשו הוא בשלימות</w:t>
      </w:r>
      <w:r w:rsidRPr="080975C0">
        <w:rPr>
          <w:rStyle w:val="LatinChar"/>
          <w:rFonts w:hint="cs"/>
          <w:sz w:val="18"/>
          <w:rtl/>
          <w:lang w:val="en-GB"/>
        </w:rPr>
        <w:t>.</w:t>
      </w:r>
      <w:r w:rsidRPr="080975C0">
        <w:rPr>
          <w:rStyle w:val="LatinChar"/>
          <w:sz w:val="18"/>
          <w:rtl/>
          <w:lang w:val="en-GB"/>
        </w:rPr>
        <w:t xml:space="preserve"> אבל </w:t>
      </w:r>
      <w:r>
        <w:rPr>
          <w:rStyle w:val="LatinChar"/>
          <w:rFonts w:hint="cs"/>
          <w:sz w:val="18"/>
          <w:rtl/>
          <w:lang w:val="en-GB"/>
        </w:rPr>
        <w:t>'</w:t>
      </w:r>
      <w:r w:rsidRPr="080975C0">
        <w:rPr>
          <w:rStyle w:val="LatinChar"/>
          <w:sz w:val="18"/>
          <w:rtl/>
          <w:lang w:val="en-GB"/>
        </w:rPr>
        <w:t>בטן רשעים תחסר</w:t>
      </w:r>
      <w:r>
        <w:rPr>
          <w:rStyle w:val="LatinChar"/>
          <w:rFonts w:hint="cs"/>
          <w:sz w:val="18"/>
          <w:rtl/>
          <w:lang w:val="en-GB"/>
        </w:rPr>
        <w:t>'</w:t>
      </w:r>
      <w:r w:rsidRPr="080975C0">
        <w:rPr>
          <w:rStyle w:val="LatinChar"/>
          <w:rFonts w:hint="cs"/>
          <w:sz w:val="18"/>
          <w:rtl/>
          <w:lang w:val="en-GB"/>
        </w:rPr>
        <w:t>,</w:t>
      </w:r>
      <w:r w:rsidRPr="080975C0">
        <w:rPr>
          <w:rStyle w:val="LatinChar"/>
          <w:sz w:val="18"/>
          <w:rtl/>
          <w:lang w:val="en-GB"/>
        </w:rPr>
        <w:t xml:space="preserve"> כי הבטן הוא חמרי</w:t>
      </w:r>
      <w:r w:rsidRPr="080975C0">
        <w:rPr>
          <w:rStyle w:val="LatinChar"/>
          <w:rFonts w:hint="cs"/>
          <w:sz w:val="18"/>
          <w:rtl/>
          <w:lang w:val="en-GB"/>
        </w:rPr>
        <w:t>,</w:t>
      </w:r>
      <w:r w:rsidRPr="080975C0">
        <w:rPr>
          <w:rStyle w:val="LatinChar"/>
          <w:sz w:val="18"/>
          <w:rtl/>
          <w:lang w:val="en-GB"/>
        </w:rPr>
        <w:t xml:space="preserve"> והרשע שהוא חסר בעצמו</w:t>
      </w:r>
      <w:r w:rsidRPr="080975C0">
        <w:rPr>
          <w:rStyle w:val="LatinChar"/>
          <w:rFonts w:hint="cs"/>
          <w:sz w:val="18"/>
          <w:rtl/>
          <w:lang w:val="en-GB"/>
        </w:rPr>
        <w:t>,</w:t>
      </w:r>
      <w:r w:rsidRPr="080975C0">
        <w:rPr>
          <w:rStyle w:val="LatinChar"/>
          <w:sz w:val="18"/>
          <w:rtl/>
          <w:lang w:val="en-GB"/>
        </w:rPr>
        <w:t xml:space="preserve"> ולכך יש לו משפט החומר</w:t>
      </w:r>
      <w:r w:rsidRPr="080975C0">
        <w:rPr>
          <w:rStyle w:val="LatinChar"/>
          <w:rFonts w:hint="cs"/>
          <w:sz w:val="18"/>
          <w:rtl/>
          <w:lang w:val="en-GB"/>
        </w:rPr>
        <w:t>,</w:t>
      </w:r>
      <w:r w:rsidRPr="080975C0">
        <w:rPr>
          <w:rStyle w:val="LatinChar"/>
          <w:sz w:val="18"/>
          <w:rtl/>
          <w:lang w:val="en-GB"/>
        </w:rPr>
        <w:t xml:space="preserve"> שהוא חסר ואינו שבע</w:t>
      </w:r>
      <w:r>
        <w:rPr>
          <w:rFonts w:hint="cs"/>
          <w:rtl/>
        </w:rPr>
        <w:t xml:space="preserve">" [הובא למעלה פ"ד הערה 36]. וראה דר"ח פ"ד מכ"א [תכב.] ושם הערה 1802 בביאור הדמיון בין רשעים לפרי שאינו בשל, שהפרי שאינו בשל נקרא "רשעי זיתים" [ב"מ קה.], משום "שהן לעולם בוסר, שאין בישולן נגמר לעולם" [רש"י שם]. כי פרי שאינו בשל הוא מוטבע בחומר הפרי [כמבואר בדר"ח שם], וכן הרשעים נמשכים אחר חומרם, וכמבואר כאן.  </w:t>
      </w:r>
    </w:p>
  </w:footnote>
  <w:footnote w:id="19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נמצא שמבאר שהרשעים חשדו במשה וירמיה חשדות שפלים הנובעים מפאת היות החושדים רשעים. וכן כתב בכת"י [שצד:], וז"ל: "אם היו החושדים נוטים אל ההבדל מן החומר, לא היו חושדים את מרע"ה מאשת איש. אבל בשביל שכל החושד, הוא חושד אחר מדבר שיש בו, והם נוטים אל ענין החומרי, לכך היו חושדים את מרע"ה באשת איש. ואמרו שמשה הוא במדרגת הצורה, והצורה יש לה דביקות בחומר, והוא משותף אל הכל. אבל האמת היא, כי מרע"ה נבדל היה מכל חומר". וראה למעלה הערה 144.</w:t>
      </w:r>
    </w:p>
  </w:footnote>
  <w:footnote w:id="19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כמבואר למעלה הערה 147. ובח"א לב"ק טז: [ג, ג.] כתב: "</w:t>
      </w:r>
      <w:r>
        <w:rPr>
          <w:rtl/>
        </w:rPr>
        <w:t>והכל תבין ממדריגת משה עליו השלום</w:t>
      </w:r>
      <w:r>
        <w:rPr>
          <w:rFonts w:hint="cs"/>
          <w:rtl/>
        </w:rPr>
        <w:t>,</w:t>
      </w:r>
      <w:r>
        <w:rPr>
          <w:rtl/>
        </w:rPr>
        <w:t xml:space="preserve"> וממדריגת ירמיה</w:t>
      </w:r>
      <w:r>
        <w:rPr>
          <w:rFonts w:hint="cs"/>
          <w:rtl/>
        </w:rPr>
        <w:t>,</w:t>
      </w:r>
      <w:r>
        <w:rPr>
          <w:rtl/>
        </w:rPr>
        <w:t xml:space="preserve"> שהם בפרט היו נביאים לכל ישראל</w:t>
      </w:r>
      <w:r>
        <w:rPr>
          <w:rFonts w:hint="cs"/>
          <w:rtl/>
        </w:rPr>
        <w:t>.</w:t>
      </w:r>
      <w:r>
        <w:rPr>
          <w:rtl/>
        </w:rPr>
        <w:t xml:space="preserve"> לכך משה ע"ה היו חושדים אותו מאשת איש</w:t>
      </w:r>
      <w:r>
        <w:rPr>
          <w:rFonts w:hint="cs"/>
          <w:rtl/>
        </w:rPr>
        <w:t>,</w:t>
      </w:r>
      <w:r>
        <w:rPr>
          <w:rtl/>
        </w:rPr>
        <w:t xml:space="preserve"> אבל ירמיה איכא מחלוקת</w:t>
      </w:r>
      <w:r>
        <w:rPr>
          <w:rFonts w:hint="cs"/>
          <w:rtl/>
        </w:rPr>
        <w:t>;</w:t>
      </w:r>
      <w:r>
        <w:rPr>
          <w:rtl/>
        </w:rPr>
        <w:t xml:space="preserve"> מאן דאמר היו חושדין אותו מאשת איש</w:t>
      </w:r>
      <w:r>
        <w:rPr>
          <w:rFonts w:hint="cs"/>
          <w:rtl/>
        </w:rPr>
        <w:t>,</w:t>
      </w:r>
      <w:r>
        <w:rPr>
          <w:rtl/>
        </w:rPr>
        <w:t xml:space="preserve"> ומ</w:t>
      </w:r>
      <w:r>
        <w:rPr>
          <w:rFonts w:hint="cs"/>
          <w:rtl/>
        </w:rPr>
        <w:t>אן דאמר</w:t>
      </w:r>
      <w:r>
        <w:rPr>
          <w:rtl/>
        </w:rPr>
        <w:t xml:space="preserve"> בזונה</w:t>
      </w:r>
      <w:r>
        <w:rPr>
          <w:rFonts w:hint="cs"/>
          <w:rtl/>
        </w:rPr>
        <w:t>,</w:t>
      </w:r>
      <w:r>
        <w:rPr>
          <w:rtl/>
        </w:rPr>
        <w:t xml:space="preserve"> והבן זה</w:t>
      </w:r>
      <w:r>
        <w:rPr>
          <w:rFonts w:hint="cs"/>
          <w:rtl/>
        </w:rPr>
        <w:t>".</w:t>
      </w:r>
    </w:p>
  </w:footnote>
  <w:footnote w:id="19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w:t>
      </w:r>
      <w:r>
        <w:rPr>
          <w:rtl/>
        </w:rPr>
        <w:t>הנה מאמר זה</w:t>
      </w:r>
      <w:r>
        <w:rPr>
          <w:rFonts w:hint="cs"/>
          <w:rtl/>
        </w:rPr>
        <w:t xml:space="preserve"> [שחשדו במשה מאשת איש] הובא בארבעה מקומות אחרים בספריו, ובשלשה מהם ה</w:t>
      </w:r>
      <w:r>
        <w:rPr>
          <w:rtl/>
        </w:rPr>
        <w:t>ביא שני הסברים; (</w:t>
      </w:r>
      <w:r>
        <w:rPr>
          <w:rFonts w:hint="cs"/>
          <w:rtl/>
        </w:rPr>
        <w:t xml:space="preserve">א) כאן </w:t>
      </w:r>
      <w:r>
        <w:rPr>
          <w:rtl/>
        </w:rPr>
        <w:t>בגבורות ה'</w:t>
      </w:r>
      <w:r>
        <w:rPr>
          <w:rFonts w:hint="cs"/>
          <w:rtl/>
        </w:rPr>
        <w:t>;</w:t>
      </w:r>
      <w:r>
        <w:rPr>
          <w:rtl/>
        </w:rPr>
        <w:t xml:space="preserve"> הסברו הראשון </w:t>
      </w:r>
      <w:r>
        <w:rPr>
          <w:rFonts w:hint="cs"/>
          <w:rtl/>
        </w:rPr>
        <w:t xml:space="preserve">הוא </w:t>
      </w:r>
      <w:r>
        <w:rPr>
          <w:rtl/>
        </w:rPr>
        <w:t>שחשדו במשה מפאת היותו צורה לכלל האומה, ומכלל זה הוא צורה לנשותיהם</w:t>
      </w:r>
      <w:r>
        <w:rPr>
          <w:rFonts w:hint="cs"/>
          <w:rtl/>
        </w:rPr>
        <w:t>, כי אין צורה לצורה אלא צורה לחומר.</w:t>
      </w:r>
      <w:r>
        <w:rPr>
          <w:rtl/>
        </w:rPr>
        <w:t xml:space="preserve"> והסברו השני הוא שחשדו במשה שהזיווג התואם למעלתו הוא אשת איש של כל אחד ואחד.</w:t>
      </w:r>
      <w:r>
        <w:rPr>
          <w:rFonts w:hint="cs"/>
          <w:rtl/>
        </w:rPr>
        <w:t xml:space="preserve"> (ב</w:t>
      </w:r>
      <w:r>
        <w:rPr>
          <w:rtl/>
        </w:rPr>
        <w:t>) בבאר הגולה</w:t>
      </w:r>
      <w:r>
        <w:rPr>
          <w:rFonts w:hint="cs"/>
          <w:rtl/>
        </w:rPr>
        <w:t xml:space="preserve"> באר החמישי [סו.-עז:] הביא את שני ההסברים הבאים;</w:t>
      </w:r>
      <w:r>
        <w:rPr>
          <w:rtl/>
        </w:rPr>
        <w:t xml:space="preserve"> הסבר</w:t>
      </w:r>
      <w:r>
        <w:rPr>
          <w:rFonts w:hint="cs"/>
          <w:rtl/>
        </w:rPr>
        <w:t>ו</w:t>
      </w:r>
      <w:r>
        <w:rPr>
          <w:rtl/>
        </w:rPr>
        <w:t xml:space="preserve"> הראשון </w:t>
      </w:r>
      <w:r>
        <w:rPr>
          <w:rFonts w:hint="cs"/>
          <w:rtl/>
        </w:rPr>
        <w:t xml:space="preserve">שם </w:t>
      </w:r>
      <w:r>
        <w:rPr>
          <w:rtl/>
        </w:rPr>
        <w:t xml:space="preserve">הוא </w:t>
      </w:r>
      <w:r>
        <w:rPr>
          <w:rFonts w:hint="cs"/>
          <w:rtl/>
        </w:rPr>
        <w:t>כהסברו הראשון כאן</w:t>
      </w:r>
      <w:r>
        <w:rPr>
          <w:rtl/>
        </w:rPr>
        <w:t>. והסבר</w:t>
      </w:r>
      <w:r>
        <w:rPr>
          <w:rFonts w:hint="cs"/>
          <w:rtl/>
        </w:rPr>
        <w:t>ו</w:t>
      </w:r>
      <w:r>
        <w:rPr>
          <w:rtl/>
        </w:rPr>
        <w:t xml:space="preserve"> השני </w:t>
      </w:r>
      <w:r>
        <w:rPr>
          <w:rFonts w:hint="cs"/>
          <w:rtl/>
        </w:rPr>
        <w:t xml:space="preserve">שם ["ועוד תדע והוא עיקר הפירוש" (עג:)] </w:t>
      </w:r>
      <w:r>
        <w:rPr>
          <w:rtl/>
        </w:rPr>
        <w:t xml:space="preserve">הוא שהקב"ה הוא </w:t>
      </w:r>
      <w:r>
        <w:rPr>
          <w:rFonts w:hint="cs"/>
          <w:rtl/>
        </w:rPr>
        <w:t>האיש וה</w:t>
      </w:r>
      <w:r>
        <w:rPr>
          <w:rtl/>
        </w:rPr>
        <w:t xml:space="preserve">צורה לישראל, וחשדו במשה שהוא </w:t>
      </w:r>
      <w:r>
        <w:rPr>
          <w:rFonts w:hint="cs"/>
          <w:rtl/>
        </w:rPr>
        <w:t>רוצה להשתרר עליהם, ו</w:t>
      </w:r>
      <w:r>
        <w:rPr>
          <w:rtl/>
        </w:rPr>
        <w:t xml:space="preserve">חותר תחת </w:t>
      </w:r>
      <w:r>
        <w:rPr>
          <w:rFonts w:hint="cs"/>
          <w:rtl/>
        </w:rPr>
        <w:t>היחס של הקב"ה וישראל [שהוא יחס של איש ואשה]</w:t>
      </w:r>
      <w:r>
        <w:rPr>
          <w:rtl/>
        </w:rPr>
        <w:t>. (ג) בח"א לב"ק טז: [ג, ג.]</w:t>
      </w:r>
      <w:r>
        <w:rPr>
          <w:rFonts w:hint="cs"/>
          <w:rtl/>
        </w:rPr>
        <w:t xml:space="preserve"> הביא את שני ההסברים הבאים;</w:t>
      </w:r>
      <w:r>
        <w:rPr>
          <w:rtl/>
        </w:rPr>
        <w:t xml:space="preserve"> הסברו השני שם הוא כהסברו השני </w:t>
      </w:r>
      <w:r>
        <w:rPr>
          <w:rFonts w:hint="cs"/>
          <w:rtl/>
        </w:rPr>
        <w:t>בבאר הגולה.</w:t>
      </w:r>
      <w:r>
        <w:rPr>
          <w:rtl/>
        </w:rPr>
        <w:t xml:space="preserve"> והסברו הראשון שם הוא </w:t>
      </w:r>
      <w:r>
        <w:rPr>
          <w:rFonts w:hint="cs"/>
          <w:rtl/>
        </w:rPr>
        <w:t xml:space="preserve">במה </w:t>
      </w:r>
      <w:r>
        <w:rPr>
          <w:rtl/>
        </w:rPr>
        <w:t xml:space="preserve">שחשדו את ירמיה </w:t>
      </w:r>
      <w:r>
        <w:rPr>
          <w:rFonts w:hint="cs"/>
          <w:rtl/>
        </w:rPr>
        <w:t xml:space="preserve">מאשת איש, </w:t>
      </w:r>
      <w:r>
        <w:rPr>
          <w:rtl/>
        </w:rPr>
        <w:t>שנבואת</w:t>
      </w:r>
      <w:r>
        <w:rPr>
          <w:rFonts w:hint="cs"/>
          <w:rtl/>
        </w:rPr>
        <w:t xml:space="preserve"> ירמיה</w:t>
      </w:r>
      <w:r>
        <w:rPr>
          <w:rtl/>
        </w:rPr>
        <w:t xml:space="preserve"> אינה נבואת אמת, וכלשונו: "פירוש, כי הרשעים היו חושדים הנביא שאינו מתנבא האמת. כי נבואה שלו ממקום שלא יתן האמת, וחשדו את ירמיה הנביא שיש לו דביקות בכח חיצוני, שנקרא זונה, ונבואתו אינו אמת. וכמו שיקראו רז"ל [יבמות סג:] התורה 'אשה' לאדם, כן הנבואה הוא 'אשה' לאדם. שכל דבר אשר מתדבק אליו, הן התורה הן הנבואה, נקרא לאדם אשה. ויותר מזה, אפילו האומנות יקרא 'אשה' לאדם, שכך דרשו [סנהדרין פא.] 'ואת אשת רעהו לא טמא' [יחזקאל יח, ו], שלא ירד לאומנות של חבירו. שכל דבר שמתדבק בו האדם הוא אשה אליו". אמנם לא ביאר שם שזהו </w:t>
      </w:r>
      <w:r>
        <w:rPr>
          <w:rFonts w:hint="cs"/>
          <w:rtl/>
        </w:rPr>
        <w:t xml:space="preserve">גם </w:t>
      </w:r>
      <w:r>
        <w:rPr>
          <w:rtl/>
        </w:rPr>
        <w:t>מה שחשדו את משה רבינו.</w:t>
      </w:r>
      <w:r>
        <w:rPr>
          <w:rFonts w:hint="cs"/>
          <w:rtl/>
        </w:rPr>
        <w:t xml:space="preserve"> </w:t>
      </w:r>
      <w:r w:rsidRPr="08564B4E">
        <w:rPr>
          <w:rFonts w:hint="cs"/>
          <w:rtl/>
        </w:rPr>
        <w:t>נמצא שביאר</w:t>
      </w:r>
      <w:r>
        <w:rPr>
          <w:rFonts w:hint="cs"/>
          <w:rtl/>
        </w:rPr>
        <w:t xml:space="preserve"> בשלשת המקומות האלו ארבעה הסברים שונים; שנים כאן בגבורות, הסבר נוסף בבאר הגולה, והסבר נוסף בח"א לב"ק. @</w:t>
      </w:r>
      <w:r w:rsidRPr="08564B4E">
        <w:rPr>
          <w:rFonts w:hint="cs"/>
          <w:b/>
          <w:bCs/>
          <w:rtl/>
        </w:rPr>
        <w:t>ובנתיב הענוה</w:t>
      </w:r>
      <w:r>
        <w:rPr>
          <w:rFonts w:hint="cs"/>
          <w:rtl/>
        </w:rPr>
        <w:t>^ ס"פ ד [ב, יא.] הביא הסבר חמישי, והסבר זה בא מתוך ביאור מאמר חכמים [סוטה ד:] "כל אדם שיש בו גסות רוח, לבסוף נכשל באשת איש", וז"ל: "</w:t>
      </w:r>
      <w:r>
        <w:rPr>
          <w:rtl/>
        </w:rPr>
        <w:t>כי מי שיש בו גסות רוח הוא לעצמו</w:t>
      </w:r>
      <w:r>
        <w:rPr>
          <w:rFonts w:hint="cs"/>
          <w:rtl/>
        </w:rPr>
        <w:t>,</w:t>
      </w:r>
      <w:r>
        <w:rPr>
          <w:rtl/>
        </w:rPr>
        <w:t xml:space="preserve"> ואינו מדמה עצמו לשאר בני אדם. כי </w:t>
      </w:r>
      <w:r>
        <w:rPr>
          <w:rFonts w:hint="cs"/>
          <w:rtl/>
        </w:rPr>
        <w:t>'</w:t>
      </w:r>
      <w:r>
        <w:rPr>
          <w:rtl/>
        </w:rPr>
        <w:t>אשת רעהו</w:t>
      </w:r>
      <w:r>
        <w:rPr>
          <w:rFonts w:hint="cs"/>
          <w:rtl/>
        </w:rPr>
        <w:t>'</w:t>
      </w:r>
      <w:r>
        <w:rPr>
          <w:rtl/>
        </w:rPr>
        <w:t xml:space="preserve"> אמר הכתוב</w:t>
      </w:r>
      <w:r>
        <w:rPr>
          <w:rFonts w:hint="cs"/>
          <w:rtl/>
        </w:rPr>
        <w:t xml:space="preserve"> [ויקרא כ, י].</w:t>
      </w:r>
      <w:r>
        <w:rPr>
          <w:rtl/>
        </w:rPr>
        <w:t xml:space="preserve"> וכאשר אחד הוא גס רוח</w:t>
      </w:r>
      <w:r>
        <w:rPr>
          <w:rFonts w:hint="cs"/>
          <w:rtl/>
        </w:rPr>
        <w:t>,</w:t>
      </w:r>
      <w:r>
        <w:rPr>
          <w:rtl/>
        </w:rPr>
        <w:t xml:space="preserve"> ומדמה עצמו במדריגה עליונה</w:t>
      </w:r>
      <w:r>
        <w:rPr>
          <w:rFonts w:hint="cs"/>
          <w:rtl/>
        </w:rPr>
        <w:t>,</w:t>
      </w:r>
      <w:r>
        <w:rPr>
          <w:rtl/>
        </w:rPr>
        <w:t xml:space="preserve"> כא</w:t>
      </w:r>
      <w:r>
        <w:rPr>
          <w:rFonts w:hint="cs"/>
          <w:rtl/>
        </w:rPr>
        <w:t>י</w:t>
      </w:r>
      <w:r>
        <w:rPr>
          <w:rtl/>
        </w:rPr>
        <w:t>לו מסולק ממנו האיסור של אשת איש</w:t>
      </w:r>
      <w:r>
        <w:rPr>
          <w:rFonts w:hint="cs"/>
          <w:rtl/>
        </w:rPr>
        <w:t>,</w:t>
      </w:r>
      <w:r>
        <w:rPr>
          <w:rtl/>
        </w:rPr>
        <w:t xml:space="preserve"> שהכתוב אומר </w:t>
      </w:r>
      <w:r>
        <w:rPr>
          <w:rFonts w:hint="cs"/>
          <w:rtl/>
        </w:rPr>
        <w:t>'</w:t>
      </w:r>
      <w:r>
        <w:rPr>
          <w:rtl/>
        </w:rPr>
        <w:t>אשת רעהו</w:t>
      </w:r>
      <w:r>
        <w:rPr>
          <w:rFonts w:hint="cs"/>
          <w:rtl/>
        </w:rPr>
        <w:t>',</w:t>
      </w:r>
      <w:r>
        <w:rPr>
          <w:rtl/>
        </w:rPr>
        <w:t xml:space="preserve"> ואין לזה ריע</w:t>
      </w:r>
      <w:r>
        <w:rPr>
          <w:rFonts w:hint="cs"/>
          <w:rtl/>
        </w:rPr>
        <w:t xml:space="preserve">... </w:t>
      </w:r>
      <w:r>
        <w:rPr>
          <w:rtl/>
        </w:rPr>
        <w:t>כי כאשר בדעתו שאינו משותף עם אחרים גובר חטא זה</w:t>
      </w:r>
      <w:r>
        <w:rPr>
          <w:rFonts w:hint="cs"/>
          <w:rtl/>
        </w:rPr>
        <w:t>,</w:t>
      </w:r>
      <w:r>
        <w:rPr>
          <w:rtl/>
        </w:rPr>
        <w:t xml:space="preserve"> עד שנכשל בא</w:t>
      </w:r>
      <w:r>
        <w:rPr>
          <w:rFonts w:hint="cs"/>
          <w:rtl/>
        </w:rPr>
        <w:t>שת איש,</w:t>
      </w:r>
      <w:r>
        <w:rPr>
          <w:rtl/>
        </w:rPr>
        <w:t xml:space="preserve"> שהוא חטא דומה מתיחס אל זה, שאינו רואה בעצמו שהיא אשת רעהו</w:t>
      </w:r>
      <w:r>
        <w:rPr>
          <w:rFonts w:hint="cs"/>
          <w:rtl/>
        </w:rPr>
        <w:t>,</w:t>
      </w:r>
      <w:r>
        <w:rPr>
          <w:rtl/>
        </w:rPr>
        <w:t xml:space="preserve"> רק כא</w:t>
      </w:r>
      <w:r>
        <w:rPr>
          <w:rFonts w:hint="cs"/>
          <w:rtl/>
        </w:rPr>
        <w:t>י</w:t>
      </w:r>
      <w:r>
        <w:rPr>
          <w:rtl/>
        </w:rPr>
        <w:t>לו לא היה רעהו כלל</w:t>
      </w:r>
      <w:r>
        <w:rPr>
          <w:rFonts w:hint="cs"/>
          <w:rtl/>
        </w:rPr>
        <w:t>,</w:t>
      </w:r>
      <w:r>
        <w:rPr>
          <w:rtl/>
        </w:rPr>
        <w:t xml:space="preserve"> ויכשל בא</w:t>
      </w:r>
      <w:r>
        <w:rPr>
          <w:rFonts w:hint="cs"/>
          <w:rtl/>
        </w:rPr>
        <w:t>שת איש</w:t>
      </w:r>
      <w:r>
        <w:rPr>
          <w:rtl/>
        </w:rPr>
        <w:t>. ודבר זה רמזו ז"ל עוד במה שאמרו במ</w:t>
      </w:r>
      <w:r>
        <w:rPr>
          <w:rFonts w:hint="cs"/>
          <w:rtl/>
        </w:rPr>
        <w:t>ו"</w:t>
      </w:r>
      <w:r>
        <w:rPr>
          <w:rtl/>
        </w:rPr>
        <w:t xml:space="preserve">ק </w:t>
      </w:r>
      <w:r>
        <w:rPr>
          <w:rFonts w:hint="cs"/>
          <w:rtl/>
        </w:rPr>
        <w:t>[יח:]</w:t>
      </w:r>
      <w:r>
        <w:rPr>
          <w:rtl/>
        </w:rPr>
        <w:t xml:space="preserve"> </w:t>
      </w:r>
      <w:r>
        <w:rPr>
          <w:rFonts w:hint="cs"/>
          <w:rtl/>
        </w:rPr>
        <w:t>'</w:t>
      </w:r>
      <w:r>
        <w:rPr>
          <w:rtl/>
        </w:rPr>
        <w:t>ויקנאו למשה</w:t>
      </w:r>
      <w:r>
        <w:rPr>
          <w:rFonts w:hint="cs"/>
          <w:rtl/>
        </w:rPr>
        <w:t>' [תהלים קו, טז],</w:t>
      </w:r>
      <w:r>
        <w:rPr>
          <w:rtl/>
        </w:rPr>
        <w:t xml:space="preserve"> מלמד שחשדוהו בא</w:t>
      </w:r>
      <w:r>
        <w:rPr>
          <w:rFonts w:hint="cs"/>
          <w:rtl/>
        </w:rPr>
        <w:t>שת איש.</w:t>
      </w:r>
      <w:r>
        <w:rPr>
          <w:rtl/>
        </w:rPr>
        <w:t xml:space="preserve"> ורצו בזה</w:t>
      </w:r>
      <w:r>
        <w:rPr>
          <w:rFonts w:hint="cs"/>
          <w:rtl/>
        </w:rPr>
        <w:t>,</w:t>
      </w:r>
      <w:r>
        <w:rPr>
          <w:rtl/>
        </w:rPr>
        <w:t xml:space="preserve"> כי לפי מדריגת משה שהיה נבדל מכלל ישראל</w:t>
      </w:r>
      <w:r>
        <w:rPr>
          <w:rFonts w:hint="cs"/>
          <w:rtl/>
        </w:rPr>
        <w:t>,</w:t>
      </w:r>
      <w:r>
        <w:rPr>
          <w:rtl/>
        </w:rPr>
        <w:t xml:space="preserve"> עד שלא יאמר </w:t>
      </w:r>
      <w:r>
        <w:rPr>
          <w:rFonts w:hint="cs"/>
          <w:rtl/>
        </w:rPr>
        <w:t>ב</w:t>
      </w:r>
      <w:r>
        <w:rPr>
          <w:rtl/>
        </w:rPr>
        <w:t xml:space="preserve">זה </w:t>
      </w:r>
      <w:r>
        <w:rPr>
          <w:rFonts w:hint="cs"/>
          <w:rtl/>
        </w:rPr>
        <w:t>'</w:t>
      </w:r>
      <w:r>
        <w:rPr>
          <w:rtl/>
        </w:rPr>
        <w:t>כי ינאף את אשת רעהו</w:t>
      </w:r>
      <w:r>
        <w:rPr>
          <w:rFonts w:hint="cs"/>
          <w:rtl/>
        </w:rPr>
        <w:t>'.</w:t>
      </w:r>
      <w:r>
        <w:rPr>
          <w:rtl/>
        </w:rPr>
        <w:t xml:space="preserve"> וזהו הקנאה הגדולה שהיו מקנאין אותו ואמרו שאינו משותף עם ישראל ח"ו, וז</w:t>
      </w:r>
      <w:r>
        <w:rPr>
          <w:rFonts w:hint="cs"/>
          <w:rtl/>
        </w:rPr>
        <w:t>ה</w:t>
      </w:r>
      <w:r>
        <w:rPr>
          <w:rtl/>
        </w:rPr>
        <w:t>ו החשד בא</w:t>
      </w:r>
      <w:r>
        <w:rPr>
          <w:rFonts w:hint="cs"/>
          <w:rtl/>
        </w:rPr>
        <w:t>שת איש,</w:t>
      </w:r>
      <w:r>
        <w:rPr>
          <w:rtl/>
        </w:rPr>
        <w:t xml:space="preserve"> כי היו אומרים שבסוף נכשל בא</w:t>
      </w:r>
      <w:r>
        <w:rPr>
          <w:rFonts w:hint="cs"/>
          <w:rtl/>
        </w:rPr>
        <w:t>שת איש". ופירושו, שהחושדים במשה סברו שהואיל ומשה היה נבדל מכלל ישראל, וחלילה אינו משותף עם ישראל, לכך לגביו שאר אישי ישראל "כאילו לא היה רעהו כלל", ולכך לבסוף יכשל באשת איש, כפי שגס רוח לבסוף יכשל באשת איש. וזהו לכאורה ביאור חדש וחמישי, שלא נזכר בשאר ספריו. ולכך יש להבין, שבסיום דבריו בנתיב הענוה שם כתב: "ובארנו &amp;</w:t>
      </w:r>
      <w:r w:rsidRPr="089B44BC">
        <w:rPr>
          <w:rFonts w:hint="cs"/>
          <w:b/>
          <w:bCs/>
          <w:rtl/>
        </w:rPr>
        <w:t>זה</w:t>
      </w:r>
      <w:r>
        <w:rPr>
          <w:rFonts w:hint="cs"/>
          <w:rtl/>
        </w:rPr>
        <w:t xml:space="preserve">^ במקום אחר", ולכאורה הסבר זה אינו נמצא בשאר ספריו.  </w:t>
      </w:r>
    </w:p>
  </w:footnote>
  <w:footnote w:id="19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רש"י שמות ו, כה "</w:t>
      </w:r>
      <w:r>
        <w:rPr>
          <w:rtl/>
        </w:rPr>
        <w:t>מבנות פוטיאל - מזרע יתרו שפטם עגלים לע</w:t>
      </w:r>
      <w:r>
        <w:rPr>
          <w:rFonts w:hint="cs"/>
          <w:rtl/>
        </w:rPr>
        <w:t>בודה זרה". וכן כתב רש"י במדבר כה, יא, ושם לא, ו. וכן אמרו חכמים [סוטה מג., ב"ב קט:, וסנהדרין פב:]. ובכת"י [שצה.] כתב: "אף על גב שעכשיו היה [יתרו] פורש מע"ז [רש"י שמות ב, טז], סוף סוף גנאי הוא זה שהיה כהן לעבודה זרה". וראה להלן הערות 208, 239.</w:t>
      </w:r>
    </w:p>
  </w:footnote>
  <w:footnote w:id="197">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פירוש - הא תינח שיש למשה להתחתן עם גיורת, וכפי שביאר למעלה [לאחר ציון 107] שמחמת שמשה שקול כנגד כל ישראל, אין אחת מבנות ישראל "עזר כנגדו", לעומת הגיורת שאינה מכלל ששים רבוא. אך מדוע לא נתחתן עם אחת משאר גיורות, שאביהן לא פיטם עגלים לעבודה זרה. וכן בכת"י [שצה.] כתב: "ולמה לא נתחתן בשאר גוים שלא היה כהן לעבודה זרה". ואם תאמר, הרי "גר שנתגייר כקטן שנולד דמי" [יבמות כב.], ואין לצפורה אחר גיוריה שום שייכות לאביה, ומדוע מה שאביה פיטם עגלים לע"ז נחשב אצלה לגנאי. והרי למעלה [הערה 120] נתבאר שלדעת המהר"ל צפורה נתגיירה כאשר משה נשאה, וא"כ מה אכפת לן מאביה שפיטם עגלים לע"ז. וצריך לומר שעם כל זה יש בזה גנאי, שהרי אף פנחס, שהיה צאצא מיתרו, נחשב לו לגנאי שזקנו פיטם עגלים לע"ז, וכמו שכתב רש"י [במדבר כה, יא] "</w:t>
      </w:r>
      <w:r>
        <w:rPr>
          <w:rtl/>
        </w:rPr>
        <w:t>פינחס בן אלעזר בן אהרן הכהן - לפי שהיו השבטים מבזים אותו הראיתם בן פוטי זה שפיטם אבי אמו עגלים לע"</w:t>
      </w:r>
      <w:r>
        <w:rPr>
          <w:rFonts w:hint="cs"/>
          <w:rtl/>
        </w:rPr>
        <w:t>ז,</w:t>
      </w:r>
      <w:r>
        <w:rPr>
          <w:rtl/>
        </w:rPr>
        <w:t xml:space="preserve"> והרג נשיא שבט מישראל</w:t>
      </w:r>
      <w:r>
        <w:rPr>
          <w:rFonts w:hint="cs"/>
          <w:rtl/>
        </w:rPr>
        <w:t>,</w:t>
      </w:r>
      <w:r>
        <w:rPr>
          <w:rtl/>
        </w:rPr>
        <w:t xml:space="preserve"> לפיכך בא הכתוב ויחסו אחר אהרן</w:t>
      </w:r>
      <w:r>
        <w:rPr>
          <w:rFonts w:hint="cs"/>
          <w:rtl/>
        </w:rPr>
        <w:t>". ובגו"א שם אות י [תטז.] כתב: "הא דנקט 'השבטים היו מבזין אותו', ולא נקט שהיו הבריות מבזין אותו, מפני כי עיקר היחוס הוא תולה בשבטים, שיודע כל אחד יחוס שבטו ממי הוא... והיו מבזין אותו שהם מיוחסים, והוא אינו מיוחס". ואם לפנחס זהו גנאי, ק"ו שלצפורה בתו זהו גנאי [ראה להלן הערה 201]. @</w:t>
      </w:r>
      <w:r w:rsidRPr="086B6046">
        <w:rPr>
          <w:rFonts w:hint="cs"/>
          <w:b/>
          <w:bCs/>
          <w:rtl/>
        </w:rPr>
        <w:t>אך טעמא בעי</w:t>
      </w:r>
      <w:r>
        <w:rPr>
          <w:rFonts w:hint="cs"/>
          <w:rtl/>
        </w:rPr>
        <w:t xml:space="preserve">^, שסוף סוף צפורה לאחר שנתגיירה היא כקטנה שנולדה, ואינה מתייחסת יותר לאביה, מדוע מעשי אביה נחשבים לה לגנאי. והנראה, שמצינו שגוי שלוה מישראל ואחר כך נתגייר, אינו נפטר מחיובו [ב"מ עב.], ולא אמרינן שהוא כקטן שנולד דמי. וכן גוי שבא על אשת איש ונתגייר, חייב מיתה [סנהדרין עא:]. וכתב על זה בספר שערי חיים [לגר"ח שמואלביץ זצ"ל] כתובות, סימן יג [עמוד מד] בזה"ל: "רק לגבי דינים שאינם נוהגים בגוי הוא דהוה ליה כקטן שנולד דמי, מה שאין כן לענין דינים הנוהגים בו בעודו גוי, לא אמרינן דכקטן שנולד דמי... דאף על גב שדנים אותו כאדם אחר, דכקטן שנולד דמי, מ"מ המעשה שנעשה קודם הגירות קיים גם אחר כך, והוא מחייב ופועל דינים אחר כך... וכן בגוי שבא על אשת ישראל ונתגייר, מעשה העבירה בגיותו מחייבו מיתה לאחר שנתגייר. וכן נמי גוי שלוה מישראל, הרי מעשה ההלואה בגיותו מחייבו לאחר שנתגייר... דדינים התלויים במעשה שפיר אמרינן דהמעשה שנעשה בגיותו יפעל דינים אף לאחר שנתגייר, ורק בדינים דלא שייכי כלל בגיותו אמרינן דאין כאן מעשה שיפעל לאחר מכאן". והוא הדין לנדון דידן; אע"פ שגוי שעבד ע"ז ונתגייר פטור ממיתה [רמב"ם הלכות מלכים פ"י ה"ד], זהו משום שהואיל ונשתנה דינו נשתנה מיתתו [סנהדרין עא:], שבן נח מיתתו בסייף, ועכשיו מיתתו בסקילה, והוא לא נתחייב במיתה זו, לפיכך הוא פטור [רש"י שם]. אך אין הוא פטור מצד "גר שנתגייר כקטן שנולד דמי". ובשו"ת חות יאיר סימן עט ביאר </w:t>
      </w:r>
      <w:r>
        <w:rPr>
          <w:rtl/>
        </w:rPr>
        <w:t>שכשם שתשובה מכפרת על עונש בידי שמים ואינה מועילה לעונש שהתחייב בידי אדם</w:t>
      </w:r>
      <w:r>
        <w:rPr>
          <w:rFonts w:hint="cs"/>
          <w:rtl/>
        </w:rPr>
        <w:t xml:space="preserve"> [מכות יג:]</w:t>
      </w:r>
      <w:r>
        <w:rPr>
          <w:rtl/>
        </w:rPr>
        <w:t>, כך קבלת עול תורה ומצות של ההתגיירות מועילה להיותו כקטן שנולד לגבי עונשים שבידי שמים</w:t>
      </w:r>
      <w:r>
        <w:rPr>
          <w:rFonts w:hint="cs"/>
          <w:rtl/>
        </w:rPr>
        <w:t>,</w:t>
      </w:r>
      <w:r>
        <w:rPr>
          <w:rtl/>
        </w:rPr>
        <w:t xml:space="preserve"> ולא לעונשים שבידי אדם</w:t>
      </w:r>
      <w:r>
        <w:rPr>
          <w:rFonts w:hint="cs"/>
          <w:rtl/>
        </w:rPr>
        <w:t xml:space="preserve">. וזהו שכתבו תוספות [סנהדרין עא:] שלא אמרינן כקטן שנולד דמי לפוטרו מעונשי בית דין. לכך כשם שיתרו עצמו לכשנתגייר לא נתבטל עונשו מהע"ז שעבד מחמת "גר שנתגייר כקטן שנולד דמי" [אלא מצד "הואיל ונשתנה דינו נשתנה מיתתו"], כך גירותה של בתו צפורה אינה מבטלת הגנאי שיש לה ממה שאביה פיטם עגלים לע"ז.    </w:t>
      </w:r>
    </w:p>
  </w:footnote>
  <w:footnote w:id="19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לשון המדרש שם: "</w:t>
      </w:r>
      <w:r>
        <w:rPr>
          <w:rtl/>
        </w:rPr>
        <w:t>כל שבחו של אותו צדיק להיות הולך לו אצל עובדי ע</w:t>
      </w:r>
      <w:r>
        <w:rPr>
          <w:rFonts w:hint="cs"/>
          <w:rtl/>
        </w:rPr>
        <w:t>בודת גלולים...</w:t>
      </w:r>
      <w:r>
        <w:rPr>
          <w:rtl/>
        </w:rPr>
        <w:t xml:space="preserve"> והאיך הוליך למשה למקום עובדי ע</w:t>
      </w:r>
      <w:r>
        <w:rPr>
          <w:rFonts w:hint="cs"/>
          <w:rtl/>
        </w:rPr>
        <w:t xml:space="preserve">בודת גלולים. </w:t>
      </w:r>
      <w:r>
        <w:rPr>
          <w:rtl/>
        </w:rPr>
        <w:t>אלא שיתרו כומר היה לע"ז</w:t>
      </w:r>
      <w:r>
        <w:rPr>
          <w:rFonts w:hint="cs"/>
          <w:rtl/>
        </w:rPr>
        <w:t>,</w:t>
      </w:r>
      <w:r>
        <w:rPr>
          <w:rtl/>
        </w:rPr>
        <w:t xml:space="preserve"> ולעולם ע"</w:t>
      </w:r>
      <w:r>
        <w:rPr>
          <w:rFonts w:hint="cs"/>
          <w:rtl/>
        </w:rPr>
        <w:t>ז</w:t>
      </w:r>
      <w:r>
        <w:rPr>
          <w:rtl/>
        </w:rPr>
        <w:t xml:space="preserve"> בסורה </w:t>
      </w:r>
      <w:r>
        <w:rPr>
          <w:rFonts w:hint="cs"/>
          <w:rtl/>
        </w:rPr>
        <w:t xml:space="preserve">[בזויה] </w:t>
      </w:r>
      <w:r>
        <w:rPr>
          <w:rtl/>
        </w:rPr>
        <w:t>בפני עובדיה</w:t>
      </w:r>
      <w:r>
        <w:rPr>
          <w:rFonts w:hint="cs"/>
          <w:rtl/>
        </w:rPr>
        <w:t>,</w:t>
      </w:r>
      <w:r>
        <w:rPr>
          <w:rtl/>
        </w:rPr>
        <w:t xml:space="preserve"> ויתרו רואה חרטומין שלה</w:t>
      </w:r>
      <w:r>
        <w:rPr>
          <w:rFonts w:hint="cs"/>
          <w:rtl/>
        </w:rPr>
        <w:t>,</w:t>
      </w:r>
      <w:r>
        <w:rPr>
          <w:rtl/>
        </w:rPr>
        <w:t xml:space="preserve"> ובוסר עליהן</w:t>
      </w:r>
      <w:r>
        <w:rPr>
          <w:rFonts w:hint="cs"/>
          <w:rtl/>
        </w:rPr>
        <w:t>,</w:t>
      </w:r>
      <w:r>
        <w:rPr>
          <w:rtl/>
        </w:rPr>
        <w:t xml:space="preserve"> והרהר לעשות תשובה עד שלא יבא משה</w:t>
      </w:r>
      <w:r>
        <w:rPr>
          <w:rFonts w:hint="cs"/>
          <w:rtl/>
        </w:rPr>
        <w:t>". וכן בשמו"ר א, לב אמרו "'</w:t>
      </w:r>
      <w:r>
        <w:rPr>
          <w:rtl/>
        </w:rPr>
        <w:t>ולכהן מדין שבע בנות</w:t>
      </w:r>
      <w:r>
        <w:rPr>
          <w:rFonts w:hint="cs"/>
          <w:rtl/>
        </w:rPr>
        <w:t>'</w:t>
      </w:r>
      <w:r>
        <w:rPr>
          <w:rtl/>
        </w:rPr>
        <w:t xml:space="preserve"> </w:t>
      </w:r>
      <w:r>
        <w:rPr>
          <w:rFonts w:hint="cs"/>
          <w:rtl/>
        </w:rPr>
        <w:t xml:space="preserve">[שמות ב, טז]. </w:t>
      </w:r>
      <w:r>
        <w:rPr>
          <w:rtl/>
        </w:rPr>
        <w:t>והלא הקב"ה שונא עבודת כוכבים</w:t>
      </w:r>
      <w:r>
        <w:rPr>
          <w:rFonts w:hint="cs"/>
          <w:rtl/>
        </w:rPr>
        <w:t>,</w:t>
      </w:r>
      <w:r>
        <w:rPr>
          <w:rtl/>
        </w:rPr>
        <w:t xml:space="preserve"> ונתן מנוס למשה אצל עובד עבודת כוכבים</w:t>
      </w:r>
      <w:r>
        <w:rPr>
          <w:rFonts w:hint="cs"/>
          <w:rtl/>
        </w:rPr>
        <w:t>.</w:t>
      </w:r>
      <w:r>
        <w:rPr>
          <w:rtl/>
        </w:rPr>
        <w:t xml:space="preserve"> אלא אמרו רבותינו</w:t>
      </w:r>
      <w:r>
        <w:rPr>
          <w:rFonts w:hint="cs"/>
          <w:rtl/>
        </w:rPr>
        <w:t>,</w:t>
      </w:r>
      <w:r>
        <w:rPr>
          <w:rtl/>
        </w:rPr>
        <w:t xml:space="preserve"> יתרו כומר לעבודת כוכבים היה</w:t>
      </w:r>
      <w:r>
        <w:rPr>
          <w:rFonts w:hint="cs"/>
          <w:rtl/>
        </w:rPr>
        <w:t>,</w:t>
      </w:r>
      <w:r>
        <w:rPr>
          <w:rtl/>
        </w:rPr>
        <w:t xml:space="preserve"> וראה שאין בה ממש</w:t>
      </w:r>
      <w:r>
        <w:rPr>
          <w:rFonts w:hint="cs"/>
          <w:rtl/>
        </w:rPr>
        <w:t>,</w:t>
      </w:r>
      <w:r>
        <w:rPr>
          <w:rtl/>
        </w:rPr>
        <w:t xml:space="preserve"> וביסר עליה </w:t>
      </w:r>
      <w:r>
        <w:rPr>
          <w:rFonts w:hint="cs"/>
          <w:rtl/>
        </w:rPr>
        <w:t xml:space="preserve">["כלומר שבעט בה ומאס אותה" (מתנו"כ שם)], </w:t>
      </w:r>
      <w:r>
        <w:rPr>
          <w:rtl/>
        </w:rPr>
        <w:t>והרהר לעשות תשובה עד שלא בא משה</w:t>
      </w:r>
      <w:r>
        <w:rPr>
          <w:rFonts w:hint="cs"/>
          <w:rtl/>
        </w:rPr>
        <w:t xml:space="preserve">" [ראה למעלה הערה 94, ולהלן הערה 208]. וקצת תמוה, שלמעלה [לאחר ציון 92] הביא תחילתו של מדרש זה בשם השמו"ר, וכאן מביא כן בשם התנחומא. </w:t>
      </w:r>
    </w:p>
  </w:footnote>
  <w:footnote w:id="19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כמו שמצינו לאידך גיסא [פסחים מט:] "</w:t>
      </w:r>
      <w:r>
        <w:rPr>
          <w:rtl/>
        </w:rPr>
        <w:t>תנא</w:t>
      </w:r>
      <w:r>
        <w:rPr>
          <w:rFonts w:hint="cs"/>
          <w:rtl/>
        </w:rPr>
        <w:t>,</w:t>
      </w:r>
      <w:r>
        <w:rPr>
          <w:rtl/>
        </w:rPr>
        <w:t xml:space="preserve"> שנה ופירש יותר מכולן</w:t>
      </w:r>
      <w:r>
        <w:rPr>
          <w:rFonts w:hint="cs"/>
          <w:rtl/>
        </w:rPr>
        <w:t>", ופירש רש"י שם "</w:t>
      </w:r>
      <w:r>
        <w:rPr>
          <w:rtl/>
        </w:rPr>
        <w:t>שנה ופירש - תלמיד ששנה ופירש מן התורה, ויודע כמה תלמידי חכמים מ</w:t>
      </w:r>
      <w:r w:rsidRPr="08956110">
        <w:rPr>
          <w:sz w:val="18"/>
          <w:rtl/>
        </w:rPr>
        <w:t>גנים את עמי הארץ, וכמה הם שפלים בעיניהם</w:t>
      </w:r>
      <w:r w:rsidRPr="08956110">
        <w:rPr>
          <w:rFonts w:hint="cs"/>
          <w:sz w:val="18"/>
          <w:rtl/>
        </w:rPr>
        <w:t>,</w:t>
      </w:r>
      <w:r w:rsidRPr="08956110">
        <w:rPr>
          <w:sz w:val="18"/>
          <w:rtl/>
        </w:rPr>
        <w:t xml:space="preserve"> שונא יותר מכולם</w:t>
      </w:r>
      <w:r w:rsidRPr="08956110">
        <w:rPr>
          <w:rFonts w:hint="cs"/>
          <w:sz w:val="18"/>
          <w:rtl/>
        </w:rPr>
        <w:t>". ובנתיב התורה פט"ו [תריג.] כתב: "</w:t>
      </w:r>
      <w:r w:rsidRPr="08956110">
        <w:rPr>
          <w:sz w:val="18"/>
          <w:rtl/>
        </w:rPr>
        <w:t>כי זה יותר חמרי מה שהיה לו התורה</w:t>
      </w:r>
      <w:r w:rsidRPr="08956110">
        <w:rPr>
          <w:rFonts w:hint="cs"/>
          <w:sz w:val="18"/>
          <w:rtl/>
        </w:rPr>
        <w:t>,</w:t>
      </w:r>
      <w:r w:rsidRPr="08956110">
        <w:rPr>
          <w:sz w:val="18"/>
          <w:rtl/>
        </w:rPr>
        <w:t xml:space="preserve"> ופ</w:t>
      </w:r>
      <w:r w:rsidRPr="08956110">
        <w:rPr>
          <w:rFonts w:hint="cs"/>
          <w:sz w:val="18"/>
          <w:rtl/>
        </w:rPr>
        <w:t>ו</w:t>
      </w:r>
      <w:r w:rsidRPr="08956110">
        <w:rPr>
          <w:sz w:val="18"/>
          <w:rtl/>
        </w:rPr>
        <w:t>רש מן התורה</w:t>
      </w:r>
      <w:r w:rsidRPr="08956110">
        <w:rPr>
          <w:rFonts w:hint="cs"/>
          <w:sz w:val="18"/>
          <w:rtl/>
        </w:rPr>
        <w:t>.</w:t>
      </w:r>
      <w:r w:rsidRPr="08956110">
        <w:rPr>
          <w:sz w:val="18"/>
          <w:rtl/>
        </w:rPr>
        <w:t xml:space="preserve"> וזה מורה שהוא מתנגד אל השכלי לגמרי</w:t>
      </w:r>
      <w:r w:rsidRPr="08956110">
        <w:rPr>
          <w:rFonts w:hint="cs"/>
          <w:sz w:val="18"/>
          <w:rtl/>
        </w:rPr>
        <w:t>,</w:t>
      </w:r>
      <w:r w:rsidRPr="08956110">
        <w:rPr>
          <w:sz w:val="18"/>
          <w:rtl/>
        </w:rPr>
        <w:t xml:space="preserve"> כיון שפירש</w:t>
      </w:r>
      <w:r w:rsidRPr="08956110">
        <w:rPr>
          <w:rFonts w:hint="cs"/>
          <w:sz w:val="18"/>
          <w:rtl/>
        </w:rPr>
        <w:t>.</w:t>
      </w:r>
      <w:r w:rsidRPr="08956110">
        <w:rPr>
          <w:sz w:val="18"/>
          <w:rtl/>
        </w:rPr>
        <w:t xml:space="preserve"> ולכך הוא יותר נוטה אל החמרי מן עם הארץ אשר לא רצה לקנות התורה, אבל זה בשביל החמרית שבו פורש מן התורה</w:t>
      </w:r>
      <w:r w:rsidRPr="08956110">
        <w:rPr>
          <w:rFonts w:hint="cs"/>
          <w:sz w:val="18"/>
          <w:rtl/>
        </w:rPr>
        <w:t>,</w:t>
      </w:r>
      <w:r w:rsidRPr="08956110">
        <w:rPr>
          <w:sz w:val="18"/>
          <w:rtl/>
        </w:rPr>
        <w:t xml:space="preserve"> לכך הוא יותר קשה מהכל, ודבר זה מבואר</w:t>
      </w:r>
      <w:r>
        <w:rPr>
          <w:rFonts w:hint="cs"/>
          <w:rtl/>
        </w:rPr>
        <w:t xml:space="preserve">". ובדר"ח </w:t>
      </w:r>
      <w:r>
        <w:rPr>
          <w:snapToGrid/>
          <w:rtl/>
        </w:rPr>
        <w:t xml:space="preserve">פ"ג מ"ז </w:t>
      </w:r>
      <w:r>
        <w:rPr>
          <w:rFonts w:hint="cs"/>
          <w:snapToGrid/>
          <w:rtl/>
        </w:rPr>
        <w:t>[קצד.</w:t>
      </w:r>
      <w:r>
        <w:rPr>
          <w:rtl/>
        </w:rPr>
        <w:t>]</w:t>
      </w:r>
      <w:r>
        <w:rPr>
          <w:rFonts w:hint="cs"/>
          <w:rtl/>
        </w:rPr>
        <w:t xml:space="preserve"> כתב</w:t>
      </w:r>
      <w:r>
        <w:rPr>
          <w:rtl/>
        </w:rPr>
        <w:t>: "</w:t>
      </w:r>
      <w:r>
        <w:rPr>
          <w:snapToGrid/>
          <w:rtl/>
        </w:rPr>
        <w:t>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w:t>
      </w:r>
      <w:r>
        <w:rPr>
          <w:rFonts w:hint="cs"/>
          <w:snapToGrid/>
          <w:rtl/>
        </w:rPr>
        <w:t xml:space="preserve">. ושם </w:t>
      </w:r>
      <w:r>
        <w:rPr>
          <w:rtl/>
        </w:rPr>
        <w:t xml:space="preserve">פ"ג </w:t>
      </w:r>
      <w:r>
        <w:rPr>
          <w:rFonts w:hint="cs"/>
          <w:rtl/>
        </w:rPr>
        <w:t xml:space="preserve">תחילת </w:t>
      </w:r>
      <w:r>
        <w:rPr>
          <w:rtl/>
        </w:rPr>
        <w:t>מ"ח</w:t>
      </w:r>
      <w:r>
        <w:rPr>
          <w:rFonts w:hint="cs"/>
          <w:rtl/>
        </w:rPr>
        <w:t xml:space="preserve"> [רא.] כתב: "</w:t>
      </w:r>
      <w:r>
        <w:rPr>
          <w:rtl/>
        </w:rPr>
        <w:t>כי הפרישה מדבר אחד מורה על הפורש שהוא הפך אל הדבר שהוא פורש ממנו, כמו שבורח ופורש האש מן המים</w:t>
      </w:r>
      <w:r>
        <w:rPr>
          <w:rFonts w:hint="cs"/>
          <w:rtl/>
        </w:rPr>
        <w:t>,</w:t>
      </w:r>
      <w:r>
        <w:rPr>
          <w:rtl/>
        </w:rPr>
        <w:t xml:space="preserve"> מפני שהאש הפך המים. ומפני כי התורה היא שכלית</w:t>
      </w:r>
      <w:r>
        <w:rPr>
          <w:rFonts w:hint="cs"/>
          <w:rtl/>
        </w:rPr>
        <w:t>,</w:t>
      </w:r>
      <w:r>
        <w:rPr>
          <w:rtl/>
        </w:rPr>
        <w:t xml:space="preserve"> ויש אל השכל מציאות שהוא קיים ביותר</w:t>
      </w:r>
      <w:r>
        <w:rPr>
          <w:rFonts w:hint="cs"/>
          <w:rtl/>
        </w:rPr>
        <w:t xml:space="preserve">... </w:t>
      </w:r>
      <w:r>
        <w:rPr>
          <w:rtl/>
        </w:rPr>
        <w:t>והפורש מדבר הוא הפכי לו, ולכך הפורש מן התורה הוא הפך המציאות</w:t>
      </w:r>
      <w:r>
        <w:rPr>
          <w:rFonts w:hint="cs"/>
          <w:rtl/>
        </w:rPr>
        <w:t>" [הובא למעלה פי"ח הערה 99]. ובח"א לנזיר כג: [ב, כו.] כתב: "</w:t>
      </w:r>
      <w:r>
        <w:rPr>
          <w:rtl/>
        </w:rPr>
        <w:t>כי הפורש הוא יותר קשה מאותו שהיה רחוק מעולם</w:t>
      </w:r>
      <w:r>
        <w:rPr>
          <w:rFonts w:hint="cs"/>
          <w:rtl/>
        </w:rPr>
        <w:t>.</w:t>
      </w:r>
      <w:r>
        <w:rPr>
          <w:rtl/>
        </w:rPr>
        <w:t xml:space="preserve"> כי הרחוק בהתחלה</w:t>
      </w:r>
      <w:r>
        <w:rPr>
          <w:rFonts w:hint="cs"/>
          <w:rtl/>
        </w:rPr>
        <w:t>,</w:t>
      </w:r>
      <w:r>
        <w:rPr>
          <w:rtl/>
        </w:rPr>
        <w:t xml:space="preserve"> אפשר שיהיה בין שניהם קצת קירוב</w:t>
      </w:r>
      <w:r>
        <w:rPr>
          <w:rFonts w:hint="cs"/>
          <w:rtl/>
        </w:rPr>
        <w:t>,</w:t>
      </w:r>
      <w:r>
        <w:rPr>
          <w:rtl/>
        </w:rPr>
        <w:t xml:space="preserve"> אף שהם רחוקים</w:t>
      </w:r>
      <w:r>
        <w:rPr>
          <w:rFonts w:hint="cs"/>
          <w:rtl/>
        </w:rPr>
        <w:t>.</w:t>
      </w:r>
      <w:r>
        <w:rPr>
          <w:rtl/>
        </w:rPr>
        <w:t xml:space="preserve"> אבל</w:t>
      </w:r>
      <w:r>
        <w:rPr>
          <w:rFonts w:hint="cs"/>
          <w:rtl/>
        </w:rPr>
        <w:t xml:space="preserve"> לוט</w:t>
      </w:r>
      <w:r>
        <w:rPr>
          <w:rtl/>
        </w:rPr>
        <w:t xml:space="preserve"> </w:t>
      </w:r>
      <w:r>
        <w:rPr>
          <w:rFonts w:hint="cs"/>
          <w:rtl/>
        </w:rPr>
        <w:t xml:space="preserve">שהיה </w:t>
      </w:r>
      <w:r>
        <w:rPr>
          <w:rtl/>
        </w:rPr>
        <w:t xml:space="preserve">קרוב </w:t>
      </w:r>
      <w:r>
        <w:rPr>
          <w:rFonts w:hint="cs"/>
          <w:rtl/>
        </w:rPr>
        <w:t xml:space="preserve">[אצל אברהם] </w:t>
      </w:r>
      <w:r>
        <w:rPr>
          <w:rtl/>
        </w:rPr>
        <w:t>ונתרחק</w:t>
      </w:r>
      <w:r>
        <w:rPr>
          <w:rFonts w:hint="cs"/>
          <w:rtl/>
        </w:rPr>
        <w:t>,</w:t>
      </w:r>
      <w:r>
        <w:rPr>
          <w:rtl/>
        </w:rPr>
        <w:t xml:space="preserve"> אין כאן שום צד קירוב, שאם היה צד קירוב לא היה מתרחק</w:t>
      </w:r>
      <w:r>
        <w:rPr>
          <w:rFonts w:hint="cs"/>
          <w:rtl/>
        </w:rPr>
        <w:t>,</w:t>
      </w:r>
      <w:r>
        <w:rPr>
          <w:rtl/>
        </w:rPr>
        <w:t xml:space="preserve"> לכך הוא הפכו לגמרי</w:t>
      </w:r>
      <w:r>
        <w:rPr>
          <w:rFonts w:hint="cs"/>
          <w:rtl/>
        </w:rPr>
        <w:t>. ולכך נגזר על עמון ומואב מה שלא נגזר על שום אומה [דברים כג, ד] 'לא יבא עמוני ומואבי בקהל ה''". וכן כתב בתפארת ישראל פ"י [קסה.], שם פל"ז [תקמד:], שם פמ"ז [תשל:], שם פנ"ז [תתצג. (יובא בהערה 200)], ח"א לסוטה מב: [ב, פא.], וח"א לסנהדרין צט: [ג, רכט:]. וראה עוד במבוא לדרשות המהר"ל [עמוד 28] אודות היסוד שקרוב שנתרחק הוא יותר רחוק ממי שלא היה קרוב מעולם. @</w:t>
      </w:r>
      <w:r w:rsidRPr="009C45E9">
        <w:rPr>
          <w:b/>
          <w:bCs/>
          <w:rtl/>
        </w:rPr>
        <w:t>דוגמה לדבר;</w:t>
      </w:r>
      <w:r>
        <w:rPr>
          <w:rFonts w:hint="cs"/>
          <w:rtl/>
        </w:rPr>
        <w:t>^</w:t>
      </w:r>
      <w:r>
        <w:rPr>
          <w:rtl/>
        </w:rPr>
        <w:t xml:space="preserve"> </w:t>
      </w:r>
      <w:r>
        <w:rPr>
          <w:rFonts w:hint="cs"/>
          <w:rtl/>
        </w:rPr>
        <w:t>הרמב"ם בפירוש המשניות [פרה פ"ג מ"ג] כתב: "</w:t>
      </w:r>
      <w:r>
        <w:rPr>
          <w:rtl/>
        </w:rPr>
        <w:t>הנה אין הבדל בין איש שלא נטמא לעולם במת</w:t>
      </w:r>
      <w:r>
        <w:rPr>
          <w:rFonts w:hint="cs"/>
          <w:rtl/>
        </w:rPr>
        <w:t>,</w:t>
      </w:r>
      <w:r>
        <w:rPr>
          <w:rtl/>
        </w:rPr>
        <w:t xml:space="preserve"> ובין איש אשר נטמא כל ימיו ואח</w:t>
      </w:r>
      <w:r>
        <w:rPr>
          <w:rFonts w:hint="cs"/>
          <w:rtl/>
        </w:rPr>
        <w:t>ר כך</w:t>
      </w:r>
      <w:r>
        <w:rPr>
          <w:rtl/>
        </w:rPr>
        <w:t xml:space="preserve"> טבל והזה עליו ג' וז'</w:t>
      </w:r>
      <w:r>
        <w:rPr>
          <w:rFonts w:hint="cs"/>
          <w:rtl/>
        </w:rPr>
        <w:t>.</w:t>
      </w:r>
      <w:r>
        <w:rPr>
          <w:rtl/>
        </w:rPr>
        <w:t xml:space="preserve"> אלא שזה אשר הוזה עליו יותר גדול המדריגה בטהרה</w:t>
      </w:r>
      <w:r>
        <w:rPr>
          <w:rFonts w:hint="cs"/>
          <w:rtl/>
        </w:rPr>
        <w:t>,</w:t>
      </w:r>
      <w:r>
        <w:rPr>
          <w:rtl/>
        </w:rPr>
        <w:t xml:space="preserve"> לפי שהפסוק </w:t>
      </w:r>
      <w:r>
        <w:rPr>
          <w:rFonts w:hint="cs"/>
          <w:rtl/>
        </w:rPr>
        <w:t xml:space="preserve">[במדבר יט, יט] </w:t>
      </w:r>
      <w:r>
        <w:rPr>
          <w:rtl/>
        </w:rPr>
        <w:t>כבר שפט עליו שהוא טהור</w:t>
      </w:r>
      <w:r>
        <w:rPr>
          <w:rFonts w:hint="cs"/>
          <w:rtl/>
        </w:rPr>
        <w:t>" [הראני לזה הגר"ח קרייסוויטה זצ"ל]. @</w:t>
      </w:r>
      <w:r w:rsidRPr="00AB2A55">
        <w:rPr>
          <w:rFonts w:hint="cs"/>
          <w:b/>
          <w:bCs/>
          <w:rtl/>
        </w:rPr>
        <w:t>דוגמה נוספת;</w:t>
      </w:r>
      <w:r>
        <w:rPr>
          <w:rFonts w:hint="cs"/>
          <w:rtl/>
        </w:rPr>
        <w:t>^ הר"ן נדרים מא. כתב: "</w:t>
      </w:r>
      <w:r>
        <w:rPr>
          <w:rtl/>
        </w:rPr>
        <w:t>אחר שחלה ונתרפא</w:t>
      </w:r>
      <w:r>
        <w:rPr>
          <w:rFonts w:hint="cs"/>
          <w:rtl/>
        </w:rPr>
        <w:t>,</w:t>
      </w:r>
      <w:r>
        <w:rPr>
          <w:rtl/>
        </w:rPr>
        <w:t xml:space="preserve"> מתחזק טבעו להיות יותר בריא ממה שהיה קודם </w:t>
      </w:r>
      <w:r>
        <w:rPr>
          <w:rFonts w:hint="cs"/>
          <w:rtl/>
        </w:rPr>
        <w:t>חליו". הרי הפרישה מהחולי מורה על הריחוק מהחולי, יותר ממי שלא חלה מעיקרא.</w:t>
      </w:r>
    </w:p>
  </w:footnote>
  <w:footnote w:id="20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כדעת רבי אבהו שם [החולק על רבי יוחנן]. ובגמרא שלפנינו אמרו "</w:t>
      </w:r>
      <w:r>
        <w:rPr>
          <w:rtl/>
        </w:rPr>
        <w:t>מקום שבעלי תשובה עומדין</w:t>
      </w:r>
      <w:r>
        <w:rPr>
          <w:rFonts w:hint="cs"/>
          <w:rtl/>
        </w:rPr>
        <w:t>,</w:t>
      </w:r>
      <w:r>
        <w:rPr>
          <w:rtl/>
        </w:rPr>
        <w:t xml:space="preserve"> צדיקים גמורים אינם עומדין</w:t>
      </w:r>
      <w:r>
        <w:rPr>
          <w:rFonts w:hint="cs"/>
          <w:rtl/>
        </w:rPr>
        <w:t>". אך נקט כעין לשון העין יעקב לסנהדרין צט., שאמרו שם "</w:t>
      </w:r>
      <w:r>
        <w:rPr>
          <w:rtl/>
        </w:rPr>
        <w:t>מקום שבעלי תשובה עומדים</w:t>
      </w:r>
      <w:r>
        <w:rPr>
          <w:rFonts w:hint="cs"/>
          <w:rtl/>
        </w:rPr>
        <w:t>,</w:t>
      </w:r>
      <w:r>
        <w:rPr>
          <w:rtl/>
        </w:rPr>
        <w:t xml:space="preserve"> אין צדיקים גמורים יכולים לעמ</w:t>
      </w:r>
      <w:r>
        <w:rPr>
          <w:rFonts w:hint="cs"/>
          <w:rtl/>
        </w:rPr>
        <w:t>וד". ויש להבין, הרי רבי יוחנן חולק על רבי אבהו [ברכות לד:], וריו"ח סובר שמעלת הצדיקים עדיפה על מעלת בעלי התשובה. וכיצד ניתן לבאר שמה שאירע למשה אדון הנביאים [שנשא בתו של מי שפיטם עגלים לע"ז, ולא גיורת סתם] תהיה תלויה במחלקות התנאים. ועוד קשה, כיצד רבי יוחנן יבאר מדוע נתגלגל הדבר שמשה נשא בתו של מי שפיטם עגלים לעבודה זרה. ויל"ע בזה. @</w:t>
      </w:r>
      <w:r w:rsidRPr="085D3229">
        <w:rPr>
          <w:rFonts w:hint="cs"/>
          <w:b/>
          <w:bCs/>
          <w:rtl/>
        </w:rPr>
        <w:t>וצרף לכאן</w:t>
      </w:r>
      <w:r>
        <w:rPr>
          <w:rFonts w:hint="cs"/>
          <w:rtl/>
        </w:rPr>
        <w:t>^ מאמרם [ברכות יב:] "כל העושה דבר עבירה ומתבייש בו, מוחלין לו כל עונותיו". ובנתיב התשובה פ"ה [עח:] כתב: "</w:t>
      </w:r>
      <w:r>
        <w:rPr>
          <w:rtl/>
        </w:rPr>
        <w:t>דבר זה צריך טעם</w:t>
      </w:r>
      <w:r>
        <w:rPr>
          <w:rFonts w:hint="cs"/>
          <w:rtl/>
        </w:rPr>
        <w:t>,</w:t>
      </w:r>
      <w:r>
        <w:rPr>
          <w:rtl/>
        </w:rPr>
        <w:t xml:space="preserve"> למה הבושה מכפר ומוחלין לו עונותיו</w:t>
      </w:r>
      <w:r>
        <w:rPr>
          <w:rFonts w:hint="cs"/>
          <w:rtl/>
        </w:rPr>
        <w:t>.</w:t>
      </w:r>
      <w:r>
        <w:rPr>
          <w:rtl/>
        </w:rPr>
        <w:t xml:space="preserve"> אבל דבר זה מופלג בענין הבושה, כי פירוש דבר זה כאשר האדם מתבייש מן החטא מורה שהוא מסלק עצמו ומרחיק עצמו מן החטא לגמרי, שכל בושה שהוא מתבייש מדבר מרחיק עצמו ממנו</w:t>
      </w:r>
      <w:r>
        <w:rPr>
          <w:rFonts w:hint="cs"/>
          <w:rtl/>
        </w:rPr>
        <w:t>.</w:t>
      </w:r>
      <w:r>
        <w:rPr>
          <w:rtl/>
        </w:rPr>
        <w:t xml:space="preserve"> לא כן העז פנים שהוא מתעצם בחטא</w:t>
      </w:r>
      <w:r>
        <w:rPr>
          <w:rFonts w:hint="cs"/>
          <w:rtl/>
        </w:rPr>
        <w:t xml:space="preserve"> ["מתעצם" שהחטא מתחבר לעצם מהותו],</w:t>
      </w:r>
      <w:r>
        <w:rPr>
          <w:rtl/>
        </w:rPr>
        <w:t xml:space="preserve"> וכאשר מתעצם בחטא אין הסרה לחטא הזה</w:t>
      </w:r>
      <w:r>
        <w:rPr>
          <w:rFonts w:hint="cs"/>
          <w:rtl/>
        </w:rPr>
        <w:t>,</w:t>
      </w:r>
      <w:r>
        <w:rPr>
          <w:rtl/>
        </w:rPr>
        <w:t xml:space="preserve"> כאשר החטא מתעצם בו</w:t>
      </w:r>
      <w:r>
        <w:rPr>
          <w:rFonts w:hint="cs"/>
          <w:rtl/>
        </w:rPr>
        <w:t>.</w:t>
      </w:r>
      <w:r>
        <w:rPr>
          <w:rtl/>
        </w:rPr>
        <w:t xml:space="preserve"> אבל המתבייש מן החטא מורה שאין החטא מתעצם בו</w:t>
      </w:r>
      <w:r>
        <w:rPr>
          <w:rFonts w:hint="cs"/>
          <w:rtl/>
        </w:rPr>
        <w:t>,</w:t>
      </w:r>
      <w:r>
        <w:rPr>
          <w:rtl/>
        </w:rPr>
        <w:t xml:space="preserve"> ואדרבא מרחיק עצמו מן החטא</w:t>
      </w:r>
      <w:r>
        <w:rPr>
          <w:rFonts w:hint="cs"/>
          <w:rtl/>
        </w:rPr>
        <w:t>...</w:t>
      </w:r>
      <w:r>
        <w:rPr>
          <w:rtl/>
        </w:rPr>
        <w:t xml:space="preserve"> ולכך מוחלין לו החטא</w:t>
      </w:r>
      <w:r>
        <w:rPr>
          <w:rFonts w:hint="cs"/>
          <w:rtl/>
        </w:rPr>
        <w:t>,</w:t>
      </w:r>
      <w:r>
        <w:rPr>
          <w:rtl/>
        </w:rPr>
        <w:t xml:space="preserve"> מאחר שהוא מרוחק מן החטא</w:t>
      </w:r>
      <w:r>
        <w:rPr>
          <w:rFonts w:hint="cs"/>
          <w:rtl/>
        </w:rPr>
        <w:t>" [הובא למעלה פ"ח הערה 39]. הרי אם לא היה עושה אותו החטא ומתבייש בו, היו נשארים שאר עונותיו במקומם. אך עתה שהוסיף בחטא ונתבייש באותו חטא, נמחלו כל עונותיו. כי הבושה מהחטא מנקה ומטהרת אותו יותר מאילו לא עשה חטא כלל, וכמבואר כאן.</w:t>
      </w:r>
    </w:p>
  </w:footnote>
  <w:footnote w:id="20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בתפארת ישראל פנ"ז [תתצג.]: "</w:t>
      </w:r>
      <w:r>
        <w:rPr>
          <w:rtl/>
        </w:rPr>
        <w:t>ר</w:t>
      </w:r>
      <w:r>
        <w:rPr>
          <w:rFonts w:hint="cs"/>
          <w:rtl/>
        </w:rPr>
        <w:t xml:space="preserve">בי </w:t>
      </w:r>
      <w:r>
        <w:rPr>
          <w:rtl/>
        </w:rPr>
        <w:t>אבהו חולק ואומר במקום שבעלי תשובה עומדים צדיקים גמורים אינם יכולים לעמוד</w:t>
      </w:r>
      <w:r>
        <w:rPr>
          <w:rFonts w:hint="cs"/>
          <w:rtl/>
        </w:rPr>
        <w:t>.</w:t>
      </w:r>
      <w:r>
        <w:rPr>
          <w:rtl/>
        </w:rPr>
        <w:t xml:space="preserve"> וטעם זה דבר מופלג ועמוק מאד מאד</w:t>
      </w:r>
      <w:r>
        <w:rPr>
          <w:rFonts w:hint="cs"/>
          <w:rtl/>
        </w:rPr>
        <w:t xml:space="preserve">... </w:t>
      </w:r>
      <w:r>
        <w:rPr>
          <w:rtl/>
        </w:rPr>
        <w:t>זה שהיה כל ימיו רשע וחזר בתשובה להיות צדיק</w:t>
      </w:r>
      <w:r>
        <w:rPr>
          <w:rFonts w:hint="cs"/>
          <w:rtl/>
        </w:rPr>
        <w:t>,</w:t>
      </w:r>
      <w:r>
        <w:rPr>
          <w:rtl/>
        </w:rPr>
        <w:t xml:space="preserve"> אין</w:t>
      </w:r>
      <w:r>
        <w:rPr>
          <w:rFonts w:hint="cs"/>
          <w:rtl/>
        </w:rPr>
        <w:t xml:space="preserve"> </w:t>
      </w:r>
      <w:r>
        <w:rPr>
          <w:rtl/>
        </w:rPr>
        <w:t>ספק כי הפרישה מן הדבר יותר במעלה ממי שלא היה צריך לפרוש</w:t>
      </w:r>
      <w:r>
        <w:rPr>
          <w:rFonts w:hint="cs"/>
          <w:rtl/>
        </w:rPr>
        <w:t>,</w:t>
      </w:r>
      <w:r>
        <w:rPr>
          <w:rtl/>
        </w:rPr>
        <w:t xml:space="preserve"> לכך אמרו </w:t>
      </w:r>
      <w:r>
        <w:rPr>
          <w:rFonts w:hint="cs"/>
          <w:rtl/>
        </w:rPr>
        <w:t>[</w:t>
      </w:r>
      <w:r>
        <w:rPr>
          <w:rtl/>
        </w:rPr>
        <w:t>פסחים מט</w:t>
      </w:r>
      <w:r>
        <w:rPr>
          <w:rFonts w:hint="cs"/>
          <w:rtl/>
        </w:rPr>
        <w:t>:]</w:t>
      </w:r>
      <w:r>
        <w:rPr>
          <w:rtl/>
        </w:rPr>
        <w:t xml:space="preserve"> אצל התורה</w:t>
      </w:r>
      <w:r>
        <w:rPr>
          <w:rFonts w:hint="cs"/>
          <w:rtl/>
        </w:rPr>
        <w:t>,</w:t>
      </w:r>
      <w:r>
        <w:rPr>
          <w:rtl/>
        </w:rPr>
        <w:t xml:space="preserve"> כי הפורש מן התורה יותר רחוק מן התורה ממי שלא ראה תורה מימיו.</w:t>
      </w:r>
      <w:r>
        <w:rPr>
          <w:rFonts w:hint="cs"/>
          <w:rtl/>
        </w:rPr>
        <w:t>..</w:t>
      </w:r>
      <w:r>
        <w:rPr>
          <w:rtl/>
        </w:rPr>
        <w:t xml:space="preserve"> כי הפרישה מן העבדות הוא יותר במעלה</w:t>
      </w:r>
      <w:r>
        <w:rPr>
          <w:rFonts w:hint="cs"/>
          <w:rtl/>
        </w:rPr>
        <w:t xml:space="preserve">. </w:t>
      </w:r>
      <w:r>
        <w:rPr>
          <w:rtl/>
        </w:rPr>
        <w:t>וזה שפירש מן החטא שהיה נוטה אל עולם הזה הגשמי</w:t>
      </w:r>
      <w:r>
        <w:rPr>
          <w:rFonts w:hint="cs"/>
          <w:rtl/>
        </w:rPr>
        <w:t>,</w:t>
      </w:r>
      <w:r>
        <w:rPr>
          <w:rtl/>
        </w:rPr>
        <w:t xml:space="preserve"> הוא יותר במעלה ממי שלא היה נוטה אחריו כלל</w:t>
      </w:r>
      <w:r>
        <w:rPr>
          <w:rFonts w:hint="cs"/>
          <w:rtl/>
        </w:rPr>
        <w:t>...</w:t>
      </w:r>
      <w:r>
        <w:rPr>
          <w:rtl/>
        </w:rPr>
        <w:t xml:space="preserve"> סלוק החמרי אינו רק מצד עולם העליון</w:t>
      </w:r>
      <w:r>
        <w:rPr>
          <w:rFonts w:hint="cs"/>
          <w:rtl/>
        </w:rPr>
        <w:t>,</w:t>
      </w:r>
      <w:r>
        <w:rPr>
          <w:rtl/>
        </w:rPr>
        <w:t xml:space="preserve"> שאין במדרגה ההיא נמצא שום חמרי, ובאותה מדרגה עליונה הוא סלוק החמרי</w:t>
      </w:r>
      <w:r>
        <w:rPr>
          <w:rFonts w:hint="cs"/>
          <w:rtl/>
        </w:rPr>
        <w:t>...</w:t>
      </w:r>
      <w:r>
        <w:rPr>
          <w:rtl/>
        </w:rPr>
        <w:t xml:space="preserve"> ולפיכך במקום שבעלי תשובה עומדים צדיקים גמורים אינם יכולים לעמוד</w:t>
      </w:r>
      <w:r>
        <w:rPr>
          <w:rFonts w:hint="cs"/>
          <w:rtl/>
        </w:rPr>
        <w:t>..</w:t>
      </w:r>
      <w:r>
        <w:rPr>
          <w:rtl/>
        </w:rPr>
        <w:t>. וסבר ר</w:t>
      </w:r>
      <w:r>
        <w:rPr>
          <w:rFonts w:hint="cs"/>
          <w:rtl/>
        </w:rPr>
        <w:t>בי</w:t>
      </w:r>
      <w:r>
        <w:rPr>
          <w:rtl/>
        </w:rPr>
        <w:t xml:space="preserve"> אבהו</w:t>
      </w:r>
      <w:r>
        <w:rPr>
          <w:rFonts w:hint="cs"/>
          <w:rtl/>
        </w:rPr>
        <w:t xml:space="preserve"> </w:t>
      </w:r>
      <w:r>
        <w:rPr>
          <w:rtl/>
        </w:rPr>
        <w:t>כי כאשר היה נמכר לעבד ויצא לחירות מן עבדות</w:t>
      </w:r>
      <w:r>
        <w:rPr>
          <w:rFonts w:hint="cs"/>
          <w:rtl/>
        </w:rPr>
        <w:t>,</w:t>
      </w:r>
      <w:r>
        <w:rPr>
          <w:rtl/>
        </w:rPr>
        <w:t xml:space="preserve"> קנה מדרגה יותר עליונה משאם לא היה עבד כלל ולא יצא לחירות</w:t>
      </w:r>
      <w:r>
        <w:rPr>
          <w:rFonts w:hint="cs"/>
          <w:rtl/>
        </w:rPr>
        <w:t>.</w:t>
      </w:r>
      <w:r>
        <w:rPr>
          <w:rtl/>
        </w:rPr>
        <w:t xml:space="preserve"> כמו שישראל שהיו עבדים לפרעה</w:t>
      </w:r>
      <w:r>
        <w:rPr>
          <w:rFonts w:hint="cs"/>
          <w:rtl/>
        </w:rPr>
        <w:t>,</w:t>
      </w:r>
      <w:r>
        <w:rPr>
          <w:rtl/>
        </w:rPr>
        <w:t xml:space="preserve"> ויצאו לחירות</w:t>
      </w:r>
      <w:r>
        <w:rPr>
          <w:rFonts w:hint="cs"/>
          <w:rtl/>
        </w:rPr>
        <w:t>,</w:t>
      </w:r>
      <w:r>
        <w:rPr>
          <w:rtl/>
        </w:rPr>
        <w:t xml:space="preserve"> קנו מדרגה יותר עליונה</w:t>
      </w:r>
      <w:r>
        <w:rPr>
          <w:rFonts w:hint="cs"/>
          <w:rtl/>
        </w:rPr>
        <w:t>,</w:t>
      </w:r>
      <w:r>
        <w:rPr>
          <w:rtl/>
        </w:rPr>
        <w:t xml:space="preserve"> שהיו כלם בני מלכים </w:t>
      </w:r>
      <w:r>
        <w:rPr>
          <w:rFonts w:hint="cs"/>
          <w:rtl/>
        </w:rPr>
        <w:t xml:space="preserve">[שבת קיא.], </w:t>
      </w:r>
      <w:r>
        <w:rPr>
          <w:rtl/>
        </w:rPr>
        <w:t>משאם לא היו כלל עבדים כמו שאר אומות</w:t>
      </w:r>
      <w:r>
        <w:rPr>
          <w:rFonts w:hint="cs"/>
          <w:rtl/>
        </w:rPr>
        <w:t>.</w:t>
      </w:r>
      <w:r>
        <w:rPr>
          <w:rtl/>
        </w:rPr>
        <w:t xml:space="preserve"> וזה מפני שהיה להם הסתלקות העבדות והיציאה מן העבדות</w:t>
      </w:r>
      <w:r>
        <w:rPr>
          <w:rFonts w:hint="cs"/>
          <w:rtl/>
        </w:rPr>
        <w:t>,</w:t>
      </w:r>
      <w:r>
        <w:rPr>
          <w:rtl/>
        </w:rPr>
        <w:t xml:space="preserve"> ודבר זה אי אפשר רק על ידי שהגיעו למדרגה עליונה</w:t>
      </w:r>
      <w:r>
        <w:rPr>
          <w:rFonts w:hint="cs"/>
          <w:rtl/>
        </w:rPr>
        <w:t>,</w:t>
      </w:r>
      <w:r>
        <w:rPr>
          <w:rtl/>
        </w:rPr>
        <w:t xml:space="preserve"> שאין שייך בהם עבדות כלל</w:t>
      </w:r>
      <w:r>
        <w:rPr>
          <w:rFonts w:hint="cs"/>
          <w:rtl/>
        </w:rPr>
        <w:t>,</w:t>
      </w:r>
      <w:r>
        <w:rPr>
          <w:rtl/>
        </w:rPr>
        <w:t xml:space="preserve"> ובאותה מדרגה יצאו</w:t>
      </w:r>
      <w:r>
        <w:rPr>
          <w:rFonts w:hint="cs"/>
          <w:rtl/>
        </w:rPr>
        <w:t>.</w:t>
      </w:r>
      <w:r>
        <w:rPr>
          <w:rtl/>
        </w:rPr>
        <w:t xml:space="preserve"> כי אם שייך בה עבדות</w:t>
      </w:r>
      <w:r>
        <w:rPr>
          <w:rFonts w:hint="cs"/>
          <w:rtl/>
        </w:rPr>
        <w:t>,</w:t>
      </w:r>
      <w:r>
        <w:rPr>
          <w:rtl/>
        </w:rPr>
        <w:t xml:space="preserve"> לא היה להם יציאה ממנו</w:t>
      </w:r>
      <w:r>
        <w:rPr>
          <w:rFonts w:hint="cs"/>
          <w:rtl/>
        </w:rPr>
        <w:t>.</w:t>
      </w:r>
      <w:r>
        <w:rPr>
          <w:rtl/>
        </w:rPr>
        <w:t xml:space="preserve"> אף על גב שלא היו ראויים לשעבוד אם היו כבר בני חורין</w:t>
      </w:r>
      <w:r>
        <w:rPr>
          <w:rFonts w:hint="cs"/>
          <w:rtl/>
        </w:rPr>
        <w:t>,</w:t>
      </w:r>
      <w:r>
        <w:rPr>
          <w:rtl/>
        </w:rPr>
        <w:t xml:space="preserve"> מכל מקום אחר שהיו משועבדים</w:t>
      </w:r>
      <w:r>
        <w:rPr>
          <w:rFonts w:hint="cs"/>
          <w:rtl/>
        </w:rPr>
        <w:t>,</w:t>
      </w:r>
      <w:r>
        <w:rPr>
          <w:rtl/>
        </w:rPr>
        <w:t xml:space="preserve"> לא היה להם יציאה לחירות רק על ידי מדרגה עליונה מאד</w:t>
      </w:r>
      <w:r>
        <w:rPr>
          <w:rFonts w:hint="cs"/>
          <w:rtl/>
        </w:rPr>
        <w:t>". וכן הוא בנתיב התשובה פ"ד [ס:]. ואודות שהיציאה מעבדות מורה על מדריגה עליונה יותר ממי שלא היה עבד כלל, כן כתב בתפארת ישראל פל"ז [תקמד:], וז"ל: "</w:t>
      </w:r>
      <w:r>
        <w:rPr>
          <w:rtl/>
        </w:rPr>
        <w:t>ואולי תאמר</w:t>
      </w:r>
      <w:r>
        <w:rPr>
          <w:rFonts w:hint="cs"/>
          <w:rtl/>
        </w:rPr>
        <w:t>,</w:t>
      </w:r>
      <w:r>
        <w:rPr>
          <w:rtl/>
        </w:rPr>
        <w:t xml:space="preserve"> כי מה היא המדרגה שהוציא </w:t>
      </w:r>
      <w:r>
        <w:rPr>
          <w:rFonts w:hint="cs"/>
          <w:rtl/>
        </w:rPr>
        <w:t xml:space="preserve">[הקב"ה] </w:t>
      </w:r>
      <w:r>
        <w:rPr>
          <w:rtl/>
        </w:rPr>
        <w:t xml:space="preserve">אותם </w:t>
      </w:r>
      <w:r>
        <w:rPr>
          <w:rFonts w:hint="cs"/>
          <w:rtl/>
        </w:rPr>
        <w:t xml:space="preserve">[את ישראל] </w:t>
      </w:r>
      <w:r>
        <w:rPr>
          <w:rtl/>
        </w:rPr>
        <w:t>מן הפחיתות החמרי</w:t>
      </w:r>
      <w:r>
        <w:rPr>
          <w:rFonts w:hint="cs"/>
          <w:rtl/>
        </w:rPr>
        <w:t>,</w:t>
      </w:r>
      <w:r>
        <w:rPr>
          <w:rtl/>
        </w:rPr>
        <w:t xml:space="preserve"> שהיו עבדים </w:t>
      </w:r>
      <w:r>
        <w:rPr>
          <w:rFonts w:hint="cs"/>
          <w:rtl/>
        </w:rPr>
        <w:t xml:space="preserve">[במצרים], </w:t>
      </w:r>
      <w:r>
        <w:rPr>
          <w:rtl/>
        </w:rPr>
        <w:t>הרי יותר יש מעלה מי שלא היה עבד כלל</w:t>
      </w:r>
      <w:r>
        <w:rPr>
          <w:rFonts w:hint="cs"/>
          <w:rtl/>
        </w:rPr>
        <w:t>.</w:t>
      </w:r>
      <w:r>
        <w:rPr>
          <w:rtl/>
        </w:rPr>
        <w:t xml:space="preserve"> זה אינו</w:t>
      </w:r>
      <w:r>
        <w:rPr>
          <w:rFonts w:hint="cs"/>
          <w:rtl/>
        </w:rPr>
        <w:t>,</w:t>
      </w:r>
      <w:r>
        <w:rPr>
          <w:rtl/>
        </w:rPr>
        <w:t xml:space="preserve"> כי בודאי הפרישה מן הפחיתות יש בזה מדרגה נבדלת יותר ממי שלא היה לו כלל מדרגת הפחיתות</w:t>
      </w:r>
      <w:r>
        <w:rPr>
          <w:rFonts w:hint="cs"/>
          <w:rtl/>
        </w:rPr>
        <w:t>,</w:t>
      </w:r>
      <w:r>
        <w:rPr>
          <w:rtl/>
        </w:rPr>
        <w:t xml:space="preserve"> ולא הוציאו מזה כלל</w:t>
      </w:r>
      <w:r>
        <w:rPr>
          <w:rFonts w:hint="cs"/>
          <w:rtl/>
        </w:rPr>
        <w:t>.</w:t>
      </w:r>
      <w:r>
        <w:rPr>
          <w:rtl/>
        </w:rPr>
        <w:t xml:space="preserve"> שאם לא היה לישראל מדרגה נבדלת לגמרי</w:t>
      </w:r>
      <w:r>
        <w:rPr>
          <w:rFonts w:hint="cs"/>
          <w:rtl/>
        </w:rPr>
        <w:t>,</w:t>
      </w:r>
      <w:r>
        <w:rPr>
          <w:rtl/>
        </w:rPr>
        <w:t xml:space="preserve"> לא היו ישראל יוצאים מן העבדות</w:t>
      </w:r>
      <w:r>
        <w:rPr>
          <w:rFonts w:hint="cs"/>
          <w:rtl/>
        </w:rPr>
        <w:t>.</w:t>
      </w:r>
      <w:r>
        <w:rPr>
          <w:rtl/>
        </w:rPr>
        <w:t xml:space="preserve"> אבל הפרישה מזה מורה על שקנו ישראל מדרגה נבדלת לגמרי</w:t>
      </w:r>
      <w:r>
        <w:rPr>
          <w:rFonts w:hint="cs"/>
          <w:rtl/>
        </w:rPr>
        <w:t>".</w:t>
      </w:r>
      <w:r w:rsidR="084C2360">
        <w:rPr>
          <w:rFonts w:hint="cs"/>
          <w:rtl/>
        </w:rPr>
        <w:t xml:space="preserve"> וראה להלן פל"ט הערה 124.</w:t>
      </w:r>
      <w:r>
        <w:rPr>
          <w:rFonts w:hint="cs"/>
          <w:rtl/>
        </w:rPr>
        <w:t xml:space="preserve"> </w:t>
      </w:r>
    </w:p>
  </w:footnote>
  <w:footnote w:id="20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לא נתבררה לי כוונתו, כי בספר זה אינו מביא שוב את המאמר "מקום שבעלי תשובה עומדין, צדיקים גמורים אינם עומדין". ואולי כוונתו לענין שמשה נשא גיורת, ולא בת ישראל. וענין זה הזכיר שוב בקצרה להלן פמ"ז [ד"ה משה ובני ישראל]. ועל כל פנים מבואר שמה שיתרו פיטם עגלים לע"ז אינו נחשב לגנאי, אלא למעליותא, כי יתרו לבסוף פרש מע"ז [רש"י שמות ב, טז], לכך יש לו דין של בעלי תשובה שמקומם נעלה יותר ממקומם של צדיקים גמורים. וכן כתב בכת"י [שצה.], וז"ל: "ויש לך לדעת עוד, כי בשביל שהיה יתרו כהן מדין, ואחר כך היה מודה באלקים יתברך, דבר זה נחשב לו לצדקה מה שהיה כומר לע"ז. ורמזו רז"ל 'במקום שבעלי תשובה עומדים צדיקים גמורים אין יכולים לעמוד'". @</w:t>
      </w:r>
      <w:r w:rsidRPr="08806A68">
        <w:rPr>
          <w:rFonts w:hint="cs"/>
          <w:b/>
          <w:bCs/>
          <w:rtl/>
        </w:rPr>
        <w:t>וכן מוכח</w:t>
      </w:r>
      <w:r>
        <w:rPr>
          <w:rFonts w:hint="cs"/>
          <w:rtl/>
        </w:rPr>
        <w:t>^ מהנאמר [שמות ו, כה] "</w:t>
      </w:r>
      <w:r>
        <w:rPr>
          <w:rtl/>
        </w:rPr>
        <w:t xml:space="preserve">ואלעזר בן אהרן לקח לו מבנות פוטיאל לו לאשה ותלד לו את פינחס </w:t>
      </w:r>
      <w:r>
        <w:rPr>
          <w:rFonts w:hint="cs"/>
          <w:rtl/>
        </w:rPr>
        <w:t>אלה ראשי אבות הלוים למשפחותם", ופירש רש"י שם "</w:t>
      </w:r>
      <w:r>
        <w:rPr>
          <w:rtl/>
        </w:rPr>
        <w:t>מבנות פוטיאל - מזרע יתרו שפטם עגלים לע</w:t>
      </w:r>
      <w:r>
        <w:rPr>
          <w:rFonts w:hint="cs"/>
          <w:rtl/>
        </w:rPr>
        <w:t>בודה זרה". ואם זהו דבר של גנאי, מדוע הפסוק יזכיר זאת כאשר בא לייחס את ראשי אבות הלוים. זאת ועוד, שהמשך דברי רש"י שם הוא "</w:t>
      </w:r>
      <w:r>
        <w:rPr>
          <w:rtl/>
        </w:rPr>
        <w:t>ומזרע יוסף שפטפט ביצרו</w:t>
      </w:r>
      <w:r>
        <w:rPr>
          <w:rFonts w:hint="cs"/>
          <w:rtl/>
        </w:rPr>
        <w:t xml:space="preserve">". ובגו"א שם אות לד [קכא.] כתב: "רוצה לומר שביזה את יצרו ולא שמע אל יצרו, ולא הלך אחריו". הרי שהתיבות "מבנות פוטיאל" מורות על שבח יוסף, וכיצד אותן תיבות יורו על גנאי יתרו, אלא שהן מורות גם על שבח יתרו, וכמבואר כאן. אך לפי זה יש לתמוה, מדוע השבטים היו מבזים את פנחס שזקנו פיטם עגלים לע"ז [רש"י במדבר כה, יא (הובא למעלה הערה 196)], הרי זקנו כבר פרש מע"ז, והוא נידון כבעל תשובה על פיטום זה, ו"מקום שבעלי תשובה עומדים צדיקים גמורים אינם עומדים", ומהו הבזיון שיש בדבר. </w:t>
      </w:r>
    </w:p>
  </w:footnote>
  <w:footnote w:id="20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אין זה כפי ששאלו כמה פעמים בגמרא "מנינא למה לי" [שבת ו:, שם סט., כריתות ב:, ועוד]. כי שם השאלה היא שהואיל והדברים נזכרו בשמם, מה הצורך לומר לנו כמה הם, הרי אנו מעצמנו נוכל לסופרם. וכגון, אמרו [שבת סט.] "</w:t>
      </w:r>
      <w:r>
        <w:rPr>
          <w:rtl/>
        </w:rPr>
        <w:t>תנן</w:t>
      </w:r>
      <w:r>
        <w:rPr>
          <w:rFonts w:hint="cs"/>
          <w:rtl/>
        </w:rPr>
        <w:t>,</w:t>
      </w:r>
      <w:r>
        <w:rPr>
          <w:rtl/>
        </w:rPr>
        <w:t xml:space="preserve"> אבות מלאכות ארבעים חסר אחת</w:t>
      </w:r>
      <w:r>
        <w:rPr>
          <w:rFonts w:hint="cs"/>
          <w:rtl/>
        </w:rPr>
        <w:t>,</w:t>
      </w:r>
      <w:r>
        <w:rPr>
          <w:rtl/>
        </w:rPr>
        <w:t xml:space="preserve"> והוינן בה</w:t>
      </w:r>
      <w:r>
        <w:rPr>
          <w:rFonts w:hint="cs"/>
          <w:rtl/>
        </w:rPr>
        <w:t>,</w:t>
      </w:r>
      <w:r>
        <w:rPr>
          <w:rtl/>
        </w:rPr>
        <w:t xml:space="preserve"> מנינא למה לי</w:t>
      </w:r>
      <w:r>
        <w:rPr>
          <w:rFonts w:hint="cs"/>
          <w:rtl/>
        </w:rPr>
        <w:t>". ופירש רש"י שם "</w:t>
      </w:r>
      <w:r>
        <w:rPr>
          <w:rtl/>
        </w:rPr>
        <w:t xml:space="preserve">מנינא למה לי - ליתני </w:t>
      </w:r>
      <w:r>
        <w:rPr>
          <w:rFonts w:hint="cs"/>
          <w:rtl/>
        </w:rPr>
        <w:t>'</w:t>
      </w:r>
      <w:r>
        <w:rPr>
          <w:rtl/>
        </w:rPr>
        <w:t>אבות מלאכות הזורע והחורש כו'</w:t>
      </w:r>
      <w:r>
        <w:rPr>
          <w:rFonts w:hint="cs"/>
          <w:rtl/>
        </w:rPr>
        <w:t>',</w:t>
      </w:r>
      <w:r>
        <w:rPr>
          <w:rtl/>
        </w:rPr>
        <w:t xml:space="preserve"> למה לי למיתנא </w:t>
      </w:r>
      <w:r>
        <w:rPr>
          <w:rFonts w:hint="cs"/>
          <w:rtl/>
        </w:rPr>
        <w:t>'</w:t>
      </w:r>
      <w:r>
        <w:rPr>
          <w:rtl/>
        </w:rPr>
        <w:t>ארבעים חסר אחת</w:t>
      </w:r>
      <w:r>
        <w:rPr>
          <w:rFonts w:hint="cs"/>
          <w:rtl/>
        </w:rPr>
        <w:t>'</w:t>
      </w:r>
      <w:r>
        <w:rPr>
          <w:rtl/>
        </w:rPr>
        <w:t>, ליתנינהו, ואנן ידעינן דארבעים חסר אחת איכא</w:t>
      </w:r>
      <w:r>
        <w:rPr>
          <w:rFonts w:hint="cs"/>
          <w:rtl/>
        </w:rPr>
        <w:t>". אך כאן לא נזכרו הבנות של יתרו בשמן, אלא רק נאמר עליהן שהיו לו שבע בנות, ולולא מנינן הן לא היו נזכרות כלל. מכל מקום שאלתו היא מהי החשיבות להודיענו שהיו ליתרו שבע בנות. ובכת"י [שצה.] כתב: "ואמר הכתוב שהיה ליתרו ז' בנות. ויש לדקדק, דמאי נפקא מינה בזה [פירוש, מה הנפק"מ שהיו לו רק בנות]. אלא בא להגיד לך כי היה ליתרו דבוק לגמרי בישראל, כי הבנות בקל משעבדים עצמם להשם יתברך. לא כן האנשים שקשים לשמוע, והנשים מקבלים במהירה. ולפיכך אמר 'ולכהן מדין שבע בנות', כי בודאי במה שהם בנות, קלים לשמוע יותר מן האנשים". אמנם לא נתבאר לפי זה מדוע היו דוקא שבע בנות, לא פחות או יותר. לכך בהמשך דבריו בכת"י שם מבאר כהמשך דבריו כאן, שהשביעי הוא קדוש.</w:t>
      </w:r>
    </w:p>
  </w:footnote>
  <w:footnote w:id="204">
    <w:p w:rsidR="0835204F" w:rsidRDefault="0835204F" w:rsidP="08B82713">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בהקדמה שלישית [קכט.] כתב: "</w:t>
      </w:r>
      <w:r>
        <w:rPr>
          <w:rtl/>
        </w:rPr>
        <w:t>אמנם השביעי שהוא האמצעי</w:t>
      </w:r>
      <w:r>
        <w:rPr>
          <w:rFonts w:hint="cs"/>
          <w:rtl/>
        </w:rPr>
        <w:t>,</w:t>
      </w:r>
      <w:r>
        <w:rPr>
          <w:rtl/>
        </w:rPr>
        <w:t xml:space="preserve"> ונקרא </w:t>
      </w:r>
      <w:r>
        <w:rPr>
          <w:rFonts w:hint="cs"/>
          <w:rtl/>
        </w:rPr>
        <w:t>'</w:t>
      </w:r>
      <w:r>
        <w:rPr>
          <w:rtl/>
        </w:rPr>
        <w:t>היכל הקודש</w:t>
      </w:r>
      <w:r>
        <w:rPr>
          <w:rFonts w:hint="cs"/>
          <w:rtl/>
        </w:rPr>
        <w:t>' [ספה"י פ"ד מ"ג]</w:t>
      </w:r>
      <w:r>
        <w:rPr>
          <w:rtl/>
        </w:rPr>
        <w:t xml:space="preserve"> הוא מכוון באמצע</w:t>
      </w:r>
      <w:r>
        <w:rPr>
          <w:rFonts w:hint="cs"/>
          <w:rtl/>
        </w:rPr>
        <w:t>.</w:t>
      </w:r>
      <w:r>
        <w:rPr>
          <w:rtl/>
        </w:rPr>
        <w:t xml:space="preserve"> לפי שהאמצעי נבדל מהכל</w:t>
      </w:r>
      <w:r>
        <w:rPr>
          <w:rFonts w:hint="cs"/>
          <w:rtl/>
        </w:rPr>
        <w:t>,</w:t>
      </w:r>
      <w:r>
        <w:rPr>
          <w:rtl/>
        </w:rPr>
        <w:t xml:space="preserve"> שהרי אינו נוטה לשום צד מן הצדדין</w:t>
      </w:r>
      <w:r>
        <w:rPr>
          <w:rFonts w:hint="cs"/>
          <w:rtl/>
        </w:rPr>
        <w:t>.</w:t>
      </w:r>
      <w:r>
        <w:rPr>
          <w:rtl/>
        </w:rPr>
        <w:t xml:space="preserve"> ומפני כך האמצעי מתיחס תמיד אל הקדושה והמעלה הנבדלת מן הגשמית, כמו שהיתה הארץ הקדושה ובית המקדש מכוון באמצע העולם</w:t>
      </w:r>
      <w:r>
        <w:rPr>
          <w:rFonts w:hint="cs"/>
          <w:rtl/>
        </w:rPr>
        <w:t xml:space="preserve"> [תנחומא קדושים אות י]</w:t>
      </w:r>
      <w:r>
        <w:rPr>
          <w:rtl/>
        </w:rPr>
        <w:t>.</w:t>
      </w:r>
      <w:r>
        <w:rPr>
          <w:rFonts w:hint="cs"/>
          <w:rtl/>
        </w:rPr>
        <w:t>..</w:t>
      </w:r>
      <w:r>
        <w:rPr>
          <w:rtl/>
        </w:rPr>
        <w:t xml:space="preserve"> האמצע אין לו רוחק כלל</w:t>
      </w:r>
      <w:r>
        <w:rPr>
          <w:rFonts w:hint="cs"/>
          <w:rtl/>
        </w:rPr>
        <w:t>,</w:t>
      </w:r>
      <w:r>
        <w:rPr>
          <w:rtl/>
        </w:rPr>
        <w:t xml:space="preserve"> רק עומד באמצע</w:t>
      </w:r>
      <w:r>
        <w:rPr>
          <w:rFonts w:hint="cs"/>
          <w:rtl/>
        </w:rPr>
        <w:t>,</w:t>
      </w:r>
      <w:r>
        <w:rPr>
          <w:rtl/>
        </w:rPr>
        <w:t xml:space="preserve"> נבדל מן הצדדים שהם רחקים</w:t>
      </w:r>
      <w:r>
        <w:rPr>
          <w:rFonts w:hint="cs"/>
          <w:rtl/>
        </w:rPr>
        <w:t>,</w:t>
      </w:r>
      <w:r>
        <w:rPr>
          <w:rtl/>
        </w:rPr>
        <w:t xml:space="preserve"> ולפיכך האמצעי נבדל מן הגשם</w:t>
      </w:r>
      <w:r>
        <w:rPr>
          <w:rFonts w:hint="cs"/>
          <w:rtl/>
        </w:rPr>
        <w:t>.</w:t>
      </w:r>
      <w:r>
        <w:rPr>
          <w:rtl/>
        </w:rPr>
        <w:t xml:space="preserve"> אלו הם שש צדדי העולם</w:t>
      </w:r>
      <w:r>
        <w:rPr>
          <w:rFonts w:hint="cs"/>
          <w:rtl/>
        </w:rPr>
        <w:t>,</w:t>
      </w:r>
      <w:r>
        <w:rPr>
          <w:rtl/>
        </w:rPr>
        <w:t xml:space="preserve"> עם היכל הקודש</w:t>
      </w:r>
      <w:r>
        <w:rPr>
          <w:rFonts w:hint="cs"/>
          <w:rtl/>
        </w:rPr>
        <w:t>,</w:t>
      </w:r>
      <w:r>
        <w:rPr>
          <w:rtl/>
        </w:rPr>
        <w:t xml:space="preserve"> הוא האמצעי</w:t>
      </w:r>
      <w:r>
        <w:rPr>
          <w:rFonts w:hint="cs"/>
          <w:rtl/>
        </w:rPr>
        <w:t>"</w:t>
      </w:r>
      <w:r>
        <w:rPr>
          <w:rtl/>
        </w:rPr>
        <w:t>.</w:t>
      </w:r>
      <w:r>
        <w:rPr>
          <w:rFonts w:hint="cs"/>
          <w:rtl/>
        </w:rPr>
        <w:t xml:space="preserve"> ולהלן ר"פ מו כתב: "</w:t>
      </w:r>
      <w:r>
        <w:rPr>
          <w:rtl/>
        </w:rPr>
        <w:t>וכאשר תעיין ותמצא שהגשם יש לו חלופי ו' צדדין</w:t>
      </w:r>
      <w:r>
        <w:rPr>
          <w:rFonts w:hint="cs"/>
          <w:rtl/>
        </w:rPr>
        <w:t>,</w:t>
      </w:r>
      <w:r>
        <w:rPr>
          <w:rtl/>
        </w:rPr>
        <w:t xml:space="preserve"> והם המעלה והמטה</w:t>
      </w:r>
      <w:r>
        <w:rPr>
          <w:rFonts w:hint="cs"/>
          <w:rtl/>
        </w:rPr>
        <w:t>,</w:t>
      </w:r>
      <w:r>
        <w:rPr>
          <w:rtl/>
        </w:rPr>
        <w:t xml:space="preserve"> ימין ושמאל</w:t>
      </w:r>
      <w:r>
        <w:rPr>
          <w:rFonts w:hint="cs"/>
          <w:rtl/>
        </w:rPr>
        <w:t>,</w:t>
      </w:r>
      <w:r>
        <w:rPr>
          <w:rtl/>
        </w:rPr>
        <w:t xml:space="preserve"> פנים ואחור</w:t>
      </w:r>
      <w:r>
        <w:rPr>
          <w:rFonts w:hint="cs"/>
          <w:rtl/>
        </w:rPr>
        <w:t>.</w:t>
      </w:r>
      <w:r>
        <w:rPr>
          <w:rtl/>
        </w:rPr>
        <w:t xml:space="preserve"> וכל שש צדדין אלו מתיחסים אל הגשמית</w:t>
      </w:r>
      <w:r>
        <w:rPr>
          <w:rFonts w:hint="cs"/>
          <w:rtl/>
        </w:rPr>
        <w:t>,</w:t>
      </w:r>
      <w:r>
        <w:rPr>
          <w:rtl/>
        </w:rPr>
        <w:t xml:space="preserve"> בעבור שכל צד יש לו רחוק</w:t>
      </w:r>
      <w:r>
        <w:rPr>
          <w:rFonts w:hint="cs"/>
          <w:rtl/>
        </w:rPr>
        <w:t>,</w:t>
      </w:r>
      <w:r>
        <w:rPr>
          <w:rtl/>
        </w:rPr>
        <w:t xml:space="preserve"> וזהו גדר הגשם. אמנם יש בו שביעי</w:t>
      </w:r>
      <w:r>
        <w:rPr>
          <w:rFonts w:hint="cs"/>
          <w:rtl/>
        </w:rPr>
        <w:t>,</w:t>
      </w:r>
      <w:r>
        <w:rPr>
          <w:rtl/>
        </w:rPr>
        <w:t xml:space="preserve"> והוא האמצעי שאינו נוטה לשום צד</w:t>
      </w:r>
      <w:r>
        <w:rPr>
          <w:rFonts w:hint="cs"/>
          <w:rtl/>
        </w:rPr>
        <w:t>,</w:t>
      </w:r>
      <w:r>
        <w:rPr>
          <w:rtl/>
        </w:rPr>
        <w:t xml:space="preserve"> ומפני שאינו מתיחס לשום צד דומה לדבר שהוא בלתי גשמי</w:t>
      </w:r>
      <w:r>
        <w:rPr>
          <w:rFonts w:hint="cs"/>
          <w:rtl/>
        </w:rPr>
        <w:t>,</w:t>
      </w:r>
      <w:r>
        <w:rPr>
          <w:rtl/>
        </w:rPr>
        <w:t xml:space="preserve"> שאין לו רוחק</w:t>
      </w:r>
      <w:r>
        <w:rPr>
          <w:rFonts w:hint="cs"/>
          <w:rtl/>
        </w:rPr>
        <w:t>.</w:t>
      </w:r>
      <w:r>
        <w:rPr>
          <w:rtl/>
        </w:rPr>
        <w:t xml:space="preserve"> ולפיכך יש גם כן לזמן המתיחס ומשתתף עם הגשם ששה ימים</w:t>
      </w:r>
      <w:r>
        <w:rPr>
          <w:rFonts w:hint="cs"/>
          <w:rtl/>
        </w:rPr>
        <w:t>,</w:t>
      </w:r>
      <w:r>
        <w:rPr>
          <w:rtl/>
        </w:rPr>
        <w:t xml:space="preserve"> והם ימי חול, אבל השביעי קדוש</w:t>
      </w:r>
      <w:r>
        <w:rPr>
          <w:rFonts w:hint="cs"/>
          <w:rtl/>
        </w:rPr>
        <w:t>.</w:t>
      </w:r>
      <w:r>
        <w:rPr>
          <w:rtl/>
        </w:rPr>
        <w:t xml:space="preserve"> ונמצא כי שבעה ימי שבוע הם דומים לגשם הפשוט שיש לו ששה קצו</w:t>
      </w:r>
      <w:r>
        <w:rPr>
          <w:rFonts w:hint="cs"/>
          <w:rtl/>
        </w:rPr>
        <w:t>ו</w:t>
      </w:r>
      <w:r>
        <w:rPr>
          <w:rtl/>
        </w:rPr>
        <w:t>ת והאמצעי שבשניהם</w:t>
      </w:r>
      <w:r>
        <w:rPr>
          <w:rFonts w:hint="cs"/>
          <w:rtl/>
        </w:rPr>
        <w:t>,</w:t>
      </w:r>
      <w:r>
        <w:rPr>
          <w:rtl/>
        </w:rPr>
        <w:t xml:space="preserve"> זהו ענין ששת ימי חול</w:t>
      </w:r>
      <w:r>
        <w:rPr>
          <w:rFonts w:hint="cs"/>
          <w:rtl/>
        </w:rPr>
        <w:t>,</w:t>
      </w:r>
      <w:r>
        <w:rPr>
          <w:rtl/>
        </w:rPr>
        <w:t xml:space="preserve"> והשביעי הוא ק</w:t>
      </w:r>
      <w:r>
        <w:rPr>
          <w:rFonts w:hint="cs"/>
          <w:rtl/>
        </w:rPr>
        <w:t>ו</w:t>
      </w:r>
      <w:r>
        <w:rPr>
          <w:rtl/>
        </w:rPr>
        <w:t>דש</w:t>
      </w:r>
      <w:r>
        <w:rPr>
          <w:rFonts w:hint="cs"/>
          <w:rtl/>
        </w:rPr>
        <w:t>". וכן הוא להלן פמ"ו, פס"ט, ופ"ע. וכן כתב בדר"ח פ"ה מט"ו [</w:t>
      </w:r>
      <w:r w:rsidRPr="006A2EAF">
        <w:rPr>
          <w:rFonts w:hint="cs"/>
          <w:sz w:val="18"/>
          <w:rtl/>
        </w:rPr>
        <w:t>שעג.]</w:t>
      </w:r>
      <w:r>
        <w:rPr>
          <w:rFonts w:hint="cs"/>
          <w:sz w:val="18"/>
          <w:rtl/>
        </w:rPr>
        <w:t>, ויובא בהערה הבאה.</w:t>
      </w:r>
      <w:r>
        <w:rPr>
          <w:rFonts w:hint="cs"/>
          <w:rtl/>
        </w:rPr>
        <w:t xml:space="preserve"> ובנתיב התורה פי"ד [תקלו:] כתב: "כי השביעי לעולם נבדל מן הששה, ודבר זה בארנו במקום אחר כי השביעי נבדל מן הששה". ובח"א לכתובות סח. [א, קנה.] כתב: "האמצעי אין לו רוחק... ודבר זה רמזו חכמים [ספרי במדבר ח, ב]... 'אל מול פני המנורה יאירו שבעת הנרות' [שם]... מכאן אמר רבי נתן האמצעי הוא משובח. וזה מפני כי הימין והשמאל יש להם רוחק, ולכך הם מתייחסים אל הגשמי. אבל האמצעי אין לו רוחק, מתייחס אל הנבדל מן הגשמי". ובהספד [קפה] כתב: "זהו מה שכתוב [איוב ה, יט] 'בשש צרות יצילך ובשבע לא יגע בך'. ופירוש זה כי העולם הזה נברא בשבעת ימי בראשית, והעולם הזה הוא אל הרשעים, וכמעט שאין לצדיקים בעולם הזה חלק, כי לא ברא עולם הזה רק לאחאב וחבריו [ברכות סא:]. ומפני שהעולם אשר ברא נברא בשבעה ימים, ולכך הרשעים אשר להם עולם הזה, רודפים הצדיק שאין לו עולם הזה... ובשביל כי יום השבת שהוא שביעי לה', שהוא קדוש, לכך אמר 'ובשבע לא יגע בך רע', מפני שהשביעי הוא אל השם יתברך. ולכך 'בשש צרות יצילך' מן הצרות אשר באים על הצדיקים. אבל בשביעי שהוא אל השם יתברך, 'לא יגע בך', במה שהצדיקים הם אל השם יתברך, ולכך לא יגע בך, רק הצדיק נלקח אל השם יתברך בשביעי, אשר הוא שייך אל השם יתברך. וזה תבין ממה שכתוב [שמות כא, ב] 'שש שנים יעבוד ובשביעי יצא חפשי'. כי שש שנים הם ימי חול, ולכך אפשר שיעבוד העבד שש שנים, ויהיה לאדון שלו. אבל בשביעי יצא חפשי ממנו, כי השביעי הוא לה', ולכך בשנה השביעית יצא מן האדון, ויהיה עבד אל השם יתברך". וכן הוא בגו"א במדבר פכ"א אות לג [שמט:], תפארת ישראל פכ"ב [שלא.], שם פ"מ [תריג.], שם פ"ע [תתרצז.], ח"א לר"ה כא: [א, קכב.], ח"א לב"מ פו. [ג, מג:], ועוד. וראה למעלה הקדמה שלישית הערה 35, פ"ג הערה 40, פי"ח הערה 151, ולהלן פכ"ד הערה 86.</w:t>
      </w:r>
    </w:p>
  </w:footnote>
  <w:footnote w:id="205">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זה לשון המדרש [שם]: "</w:t>
      </w:r>
      <w:r>
        <w:rPr>
          <w:rtl/>
        </w:rPr>
        <w:t>כל השביעין חביבין לעולם</w:t>
      </w:r>
      <w:r>
        <w:rPr>
          <w:rFonts w:hint="cs"/>
          <w:rtl/>
        </w:rPr>
        <w:t>...</w:t>
      </w:r>
      <w:r>
        <w:rPr>
          <w:rtl/>
        </w:rPr>
        <w:t xml:space="preserve"> בשנים שביעי חביב</w:t>
      </w:r>
      <w:r>
        <w:rPr>
          <w:rFonts w:hint="cs"/>
          <w:rtl/>
        </w:rPr>
        <w:t>,</w:t>
      </w:r>
      <w:r>
        <w:rPr>
          <w:rtl/>
        </w:rPr>
        <w:t xml:space="preserve"> שנאמר </w:t>
      </w:r>
      <w:r>
        <w:rPr>
          <w:rFonts w:hint="cs"/>
          <w:rtl/>
        </w:rPr>
        <w:t>[</w:t>
      </w:r>
      <w:r>
        <w:rPr>
          <w:rtl/>
        </w:rPr>
        <w:t>שמות כג</w:t>
      </w:r>
      <w:r>
        <w:rPr>
          <w:rFonts w:hint="cs"/>
          <w:rtl/>
        </w:rPr>
        <w:t>, יא]</w:t>
      </w:r>
      <w:r>
        <w:rPr>
          <w:rtl/>
        </w:rPr>
        <w:t xml:space="preserve"> </w:t>
      </w:r>
      <w:r>
        <w:rPr>
          <w:rFonts w:hint="cs"/>
          <w:rtl/>
        </w:rPr>
        <w:t>'</w:t>
      </w:r>
      <w:r>
        <w:rPr>
          <w:rtl/>
        </w:rPr>
        <w:t>והשביעית תשמטנה ונטשתה</w:t>
      </w:r>
      <w:r>
        <w:rPr>
          <w:rFonts w:hint="cs"/>
          <w:rtl/>
        </w:rPr>
        <w:t>'...</w:t>
      </w:r>
      <w:r>
        <w:rPr>
          <w:rtl/>
        </w:rPr>
        <w:t xml:space="preserve"> בימים שביעי חביב</w:t>
      </w:r>
      <w:r>
        <w:rPr>
          <w:rFonts w:hint="cs"/>
          <w:rtl/>
        </w:rPr>
        <w:t>,</w:t>
      </w:r>
      <w:r>
        <w:rPr>
          <w:rtl/>
        </w:rPr>
        <w:t xml:space="preserve"> שנאמר </w:t>
      </w:r>
      <w:r>
        <w:rPr>
          <w:rFonts w:hint="cs"/>
          <w:rtl/>
        </w:rPr>
        <w:t>[</w:t>
      </w:r>
      <w:r>
        <w:rPr>
          <w:rtl/>
        </w:rPr>
        <w:t>בראשית ב</w:t>
      </w:r>
      <w:r>
        <w:rPr>
          <w:rFonts w:hint="cs"/>
          <w:rtl/>
        </w:rPr>
        <w:t>, ג]</w:t>
      </w:r>
      <w:r>
        <w:rPr>
          <w:rtl/>
        </w:rPr>
        <w:t xml:space="preserve"> </w:t>
      </w:r>
      <w:r>
        <w:rPr>
          <w:rFonts w:hint="cs"/>
          <w:rtl/>
        </w:rPr>
        <w:t>'</w:t>
      </w:r>
      <w:r>
        <w:rPr>
          <w:rtl/>
        </w:rPr>
        <w:t>ויברך אל</w:t>
      </w:r>
      <w:r>
        <w:rPr>
          <w:rFonts w:hint="cs"/>
          <w:rtl/>
        </w:rPr>
        <w:t>ק</w:t>
      </w:r>
      <w:r>
        <w:rPr>
          <w:rtl/>
        </w:rPr>
        <w:t>ים את יום השביעי</w:t>
      </w:r>
      <w:r>
        <w:rPr>
          <w:rFonts w:hint="cs"/>
          <w:rtl/>
        </w:rPr>
        <w:t>'.</w:t>
      </w:r>
      <w:r>
        <w:rPr>
          <w:rtl/>
        </w:rPr>
        <w:t xml:space="preserve"> בחדשים שביעי חביב</w:t>
      </w:r>
      <w:r>
        <w:rPr>
          <w:rFonts w:hint="cs"/>
          <w:rtl/>
        </w:rPr>
        <w:t>,</w:t>
      </w:r>
      <w:r>
        <w:rPr>
          <w:rtl/>
        </w:rPr>
        <w:t xml:space="preserve"> שנא</w:t>
      </w:r>
      <w:r>
        <w:rPr>
          <w:rFonts w:hint="cs"/>
          <w:rtl/>
        </w:rPr>
        <w:t>מר</w:t>
      </w:r>
      <w:r>
        <w:rPr>
          <w:rtl/>
        </w:rPr>
        <w:t xml:space="preserve"> </w:t>
      </w:r>
      <w:r>
        <w:rPr>
          <w:rFonts w:hint="cs"/>
          <w:rtl/>
        </w:rPr>
        <w:t>[</w:t>
      </w:r>
      <w:r>
        <w:rPr>
          <w:rtl/>
        </w:rPr>
        <w:t>ויקרא כג</w:t>
      </w:r>
      <w:r>
        <w:rPr>
          <w:rFonts w:hint="cs"/>
          <w:rtl/>
        </w:rPr>
        <w:t>, כד]</w:t>
      </w:r>
      <w:r>
        <w:rPr>
          <w:rtl/>
        </w:rPr>
        <w:t xml:space="preserve"> </w:t>
      </w:r>
      <w:r>
        <w:rPr>
          <w:rFonts w:hint="cs"/>
          <w:rtl/>
        </w:rPr>
        <w:t>'</w:t>
      </w:r>
      <w:r>
        <w:rPr>
          <w:rtl/>
        </w:rPr>
        <w:t>בח</w:t>
      </w:r>
      <w:r>
        <w:rPr>
          <w:rFonts w:hint="cs"/>
          <w:rtl/>
        </w:rPr>
        <w:t>ו</w:t>
      </w:r>
      <w:r>
        <w:rPr>
          <w:rtl/>
        </w:rPr>
        <w:t>דש השביעי באחד לח</w:t>
      </w:r>
      <w:r>
        <w:rPr>
          <w:rFonts w:hint="cs"/>
          <w:rtl/>
        </w:rPr>
        <w:t>ו</w:t>
      </w:r>
      <w:r>
        <w:rPr>
          <w:rtl/>
        </w:rPr>
        <w:t>דש</w:t>
      </w:r>
      <w:r>
        <w:rPr>
          <w:rFonts w:hint="cs"/>
          <w:rtl/>
        </w:rPr>
        <w:t>". ובדר"ח פ"ה מט"ו [</w:t>
      </w:r>
      <w:r w:rsidRPr="006A2EAF">
        <w:rPr>
          <w:rFonts w:hint="cs"/>
          <w:sz w:val="18"/>
          <w:rtl/>
        </w:rPr>
        <w:t>שעג.]</w:t>
      </w:r>
      <w:r>
        <w:rPr>
          <w:rFonts w:hint="cs"/>
          <w:sz w:val="18"/>
          <w:rtl/>
        </w:rPr>
        <w:t xml:space="preserve"> כתב</w:t>
      </w:r>
      <w:r w:rsidRPr="006A2EAF">
        <w:rPr>
          <w:rFonts w:hint="cs"/>
          <w:sz w:val="18"/>
          <w:rtl/>
        </w:rPr>
        <w:t>: "</w:t>
      </w:r>
      <w:r w:rsidRPr="006A2EAF">
        <w:rPr>
          <w:sz w:val="18"/>
          <w:rtl/>
          <w:lang w:val="en-US"/>
        </w:rPr>
        <w:t>מספר שבעה מורה על המדריגה שמתחבר ביחד הגשמי ובלתי גשמי. וידוע מספר שבעה כנגד שש קצוות והאמצעית</w:t>
      </w:r>
      <w:r w:rsidRPr="006A2EAF">
        <w:rPr>
          <w:rFonts w:hint="cs"/>
          <w:sz w:val="18"/>
          <w:rtl/>
          <w:lang w:val="en-US"/>
        </w:rPr>
        <w:t>,</w:t>
      </w:r>
      <w:r w:rsidRPr="006A2EAF">
        <w:rPr>
          <w:sz w:val="18"/>
          <w:rtl/>
          <w:lang w:val="en-US"/>
        </w:rPr>
        <w:t xml:space="preserve"> שהוא נקרא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ביניהם. ודבר זה ידוע אל הנבונים, כי מספר שבעה הוא כנגד שש קצוות</w:t>
      </w:r>
      <w:r w:rsidRPr="006A2EAF">
        <w:rPr>
          <w:rFonts w:hint="cs"/>
          <w:sz w:val="18"/>
          <w:rtl/>
          <w:lang w:val="en-US"/>
        </w:rPr>
        <w:t>,</w:t>
      </w:r>
      <w:r w:rsidRPr="006A2EAF">
        <w:rPr>
          <w:sz w:val="18"/>
          <w:rtl/>
          <w:lang w:val="en-US"/>
        </w:rPr>
        <w:t xml:space="preserve"> והיכל הקודש שביניהם. וידוע הששה קצוות הם מתיחסים ביותר אל הגשמי</w:t>
      </w:r>
      <w:r w:rsidRPr="006A2EAF">
        <w:rPr>
          <w:rFonts w:hint="cs"/>
          <w:sz w:val="18"/>
          <w:rtl/>
          <w:lang w:val="en-US"/>
        </w:rPr>
        <w:t>,</w:t>
      </w:r>
      <w:r w:rsidRPr="006A2EAF">
        <w:rPr>
          <w:sz w:val="18"/>
          <w:rtl/>
          <w:lang w:val="en-US"/>
        </w:rPr>
        <w:t xml:space="preserve"> שהרי יש להם רוחק</w:t>
      </w:r>
      <w:r w:rsidRPr="006A2EAF">
        <w:rPr>
          <w:rFonts w:hint="cs"/>
          <w:sz w:val="18"/>
          <w:rtl/>
          <w:lang w:val="en-US"/>
        </w:rPr>
        <w:t>,</w:t>
      </w:r>
      <w:r w:rsidRPr="006A2EAF">
        <w:rPr>
          <w:sz w:val="18"/>
          <w:rtl/>
          <w:lang w:val="en-US"/>
        </w:rPr>
        <w:t xml:space="preserve"> אשר הרוחק שייך אל הגשם, וא</w:t>
      </w:r>
      <w:r w:rsidRPr="006A2EAF">
        <w:rPr>
          <w:rFonts w:hint="cs"/>
          <w:sz w:val="18"/>
          <w:rtl/>
          <w:lang w:val="en-US"/>
        </w:rPr>
        <w:t>י</w:t>
      </w:r>
      <w:r w:rsidRPr="006A2EAF">
        <w:rPr>
          <w:sz w:val="18"/>
          <w:rtl/>
          <w:lang w:val="en-US"/>
        </w:rPr>
        <w:t>לו האמצעי אין לו רוחק כלל</w:t>
      </w:r>
      <w:r w:rsidRPr="006A2EAF">
        <w:rPr>
          <w:rFonts w:hint="cs"/>
          <w:sz w:val="18"/>
          <w:rtl/>
          <w:lang w:val="en-US"/>
        </w:rPr>
        <w:t>,</w:t>
      </w:r>
      <w:r w:rsidRPr="006A2EAF">
        <w:rPr>
          <w:sz w:val="18"/>
          <w:rtl/>
          <w:lang w:val="en-US"/>
        </w:rPr>
        <w:t xml:space="preserve"> שהרי לא שייך רוחק באמצעי</w:t>
      </w:r>
      <w:r w:rsidRPr="006A2EAF">
        <w:rPr>
          <w:rFonts w:hint="cs"/>
          <w:sz w:val="18"/>
          <w:rtl/>
          <w:lang w:val="en-US"/>
        </w:rPr>
        <w:t>,</w:t>
      </w:r>
      <w:r w:rsidRPr="006A2EAF">
        <w:rPr>
          <w:sz w:val="18"/>
          <w:rtl/>
          <w:lang w:val="en-US"/>
        </w:rPr>
        <w:t xml:space="preserve"> ולפיכך הוא מתיחס אל הבלתי גשמי</w:t>
      </w:r>
      <w:r w:rsidRPr="006A2EAF">
        <w:rPr>
          <w:rFonts w:hint="cs"/>
          <w:sz w:val="18"/>
          <w:rtl/>
          <w:lang w:val="en-US"/>
        </w:rPr>
        <w:t>.</w:t>
      </w:r>
      <w:r w:rsidRPr="006A2EAF">
        <w:rPr>
          <w:sz w:val="18"/>
          <w:rtl/>
          <w:lang w:val="en-US"/>
        </w:rPr>
        <w:t xml:space="preserve"> ולכך קראו האמצעי </w:t>
      </w:r>
      <w:r w:rsidRPr="006A2EAF">
        <w:rPr>
          <w:rFonts w:hint="cs"/>
          <w:sz w:val="18"/>
          <w:rtl/>
          <w:lang w:val="en-US"/>
        </w:rPr>
        <w:t>'</w:t>
      </w:r>
      <w:r w:rsidRPr="006A2EAF">
        <w:rPr>
          <w:sz w:val="18"/>
          <w:rtl/>
          <w:lang w:val="en-US"/>
        </w:rPr>
        <w:t>היכל הקודש</w:t>
      </w:r>
      <w:r w:rsidRPr="006A2EAF">
        <w:rPr>
          <w:rFonts w:hint="cs"/>
          <w:sz w:val="18"/>
          <w:rtl/>
          <w:lang w:val="en-US"/>
        </w:rPr>
        <w:t>',</w:t>
      </w:r>
      <w:r w:rsidRPr="006A2EAF">
        <w:rPr>
          <w:sz w:val="18"/>
          <w:rtl/>
          <w:lang w:val="en-US"/>
        </w:rPr>
        <w:t xml:space="preserve"> אשר הוא בתוך שש קצוות</w:t>
      </w:r>
      <w:r w:rsidRPr="006A2EAF">
        <w:rPr>
          <w:rFonts w:hint="cs"/>
          <w:sz w:val="18"/>
          <w:rtl/>
          <w:lang w:val="en-US"/>
        </w:rPr>
        <w:t>,</w:t>
      </w:r>
      <w:r w:rsidRPr="006A2EAF">
        <w:rPr>
          <w:sz w:val="18"/>
          <w:rtl/>
          <w:lang w:val="en-US"/>
        </w:rPr>
        <w:t xml:space="preserve"> לפי שהוא נבדל מן</w:t>
      </w:r>
      <w:r w:rsidRPr="006A2EAF">
        <w:rPr>
          <w:rFonts w:hint="cs"/>
          <w:sz w:val="18"/>
          <w:rtl/>
          <w:lang w:val="en-US"/>
        </w:rPr>
        <w:t xml:space="preserve"> הגשם, וזהו קדושתו</w:t>
      </w:r>
      <w:r w:rsidRPr="009A5A67">
        <w:rPr>
          <w:rFonts w:hint="cs"/>
          <w:sz w:val="18"/>
          <w:rtl/>
          <w:lang w:val="en-US"/>
        </w:rPr>
        <w:t xml:space="preserve">... </w:t>
      </w:r>
      <w:r w:rsidRPr="009A5A67">
        <w:rPr>
          <w:sz w:val="18"/>
          <w:rtl/>
          <w:lang w:val="en-US"/>
        </w:rPr>
        <w:t>ולפיכך תמצא בכל מקום כי במספר שבעה חול וקדושה</w:t>
      </w:r>
      <w:r w:rsidRPr="009A5A67">
        <w:rPr>
          <w:rFonts w:hint="cs"/>
          <w:sz w:val="18"/>
          <w:rtl/>
          <w:lang w:val="en-US"/>
        </w:rPr>
        <w:t>;</w:t>
      </w:r>
      <w:r w:rsidRPr="009A5A67">
        <w:rPr>
          <w:sz w:val="18"/>
          <w:rtl/>
          <w:lang w:val="en-US"/>
        </w:rPr>
        <w:t xml:space="preserve"> שבעת ימי שבוע</w:t>
      </w:r>
      <w:r w:rsidRPr="009A5A67">
        <w:rPr>
          <w:rFonts w:hint="cs"/>
          <w:sz w:val="18"/>
          <w:rtl/>
          <w:lang w:val="en-US"/>
        </w:rPr>
        <w:t>,</w:t>
      </w:r>
      <w:r w:rsidRPr="009A5A67">
        <w:rPr>
          <w:sz w:val="18"/>
          <w:rtl/>
          <w:lang w:val="en-US"/>
        </w:rPr>
        <w:t xml:space="preserve"> ששה ימי חול</w:t>
      </w:r>
      <w:r w:rsidRPr="009A5A67">
        <w:rPr>
          <w:rFonts w:hint="cs"/>
          <w:sz w:val="18"/>
          <w:rtl/>
          <w:lang w:val="en-US"/>
        </w:rPr>
        <w:t>,</w:t>
      </w:r>
      <w:r w:rsidRPr="009A5A67">
        <w:rPr>
          <w:sz w:val="18"/>
          <w:rtl/>
          <w:lang w:val="en-US"/>
        </w:rPr>
        <w:t xml:space="preserve"> ו</w:t>
      </w:r>
      <w:r w:rsidRPr="009A5A67">
        <w:rPr>
          <w:rFonts w:hint="cs"/>
          <w:sz w:val="18"/>
          <w:rtl/>
          <w:lang w:val="en-US"/>
        </w:rPr>
        <w:t>ב</w:t>
      </w:r>
      <w:r w:rsidRPr="009A5A67">
        <w:rPr>
          <w:sz w:val="18"/>
          <w:rtl/>
          <w:lang w:val="en-US"/>
        </w:rPr>
        <w:t>שביעי הוא קודש</w:t>
      </w:r>
      <w:r w:rsidRPr="009A5A67">
        <w:rPr>
          <w:rFonts w:hint="cs"/>
          <w:sz w:val="18"/>
          <w:rtl/>
          <w:lang w:val="en-US"/>
        </w:rPr>
        <w:t xml:space="preserve"> </w:t>
      </w:r>
      <w:r>
        <w:rPr>
          <w:rFonts w:hint="cs"/>
          <w:sz w:val="18"/>
          <w:rtl/>
          <w:lang w:val="en-US"/>
        </w:rPr>
        <w:t>[</w:t>
      </w:r>
      <w:r w:rsidRPr="009A5A67">
        <w:rPr>
          <w:rFonts w:hint="cs"/>
          <w:sz w:val="18"/>
          <w:rtl/>
          <w:lang w:val="en-US"/>
        </w:rPr>
        <w:t>שמות לא, יד</w:t>
      </w:r>
      <w:r>
        <w:rPr>
          <w:rFonts w:hint="cs"/>
          <w:sz w:val="18"/>
          <w:rtl/>
          <w:lang w:val="en-US"/>
        </w:rPr>
        <w:t>]</w:t>
      </w:r>
      <w:r w:rsidRPr="009A5A67">
        <w:rPr>
          <w:rFonts w:hint="cs"/>
          <w:sz w:val="18"/>
          <w:rtl/>
          <w:lang w:val="en-US"/>
        </w:rPr>
        <w:t>.</w:t>
      </w:r>
      <w:r w:rsidRPr="009A5A67">
        <w:rPr>
          <w:sz w:val="18"/>
          <w:rtl/>
          <w:lang w:val="en-US"/>
        </w:rPr>
        <w:t xml:space="preserve"> ובחדשים</w:t>
      </w:r>
      <w:r w:rsidRPr="009A5A67">
        <w:rPr>
          <w:rFonts w:hint="cs"/>
          <w:sz w:val="18"/>
          <w:rtl/>
          <w:lang w:val="en-US"/>
        </w:rPr>
        <w:t>,</w:t>
      </w:r>
      <w:r w:rsidRPr="009A5A67">
        <w:rPr>
          <w:sz w:val="18"/>
          <w:rtl/>
          <w:lang w:val="en-US"/>
        </w:rPr>
        <w:t xml:space="preserve"> השביעי גם כן קודש</w:t>
      </w:r>
      <w:r w:rsidRPr="009A5A67">
        <w:rPr>
          <w:rFonts w:hint="cs"/>
          <w:sz w:val="18"/>
          <w:rtl/>
          <w:lang w:val="en-US"/>
        </w:rPr>
        <w:t>,</w:t>
      </w:r>
      <w:r w:rsidRPr="009A5A67">
        <w:rPr>
          <w:sz w:val="18"/>
          <w:rtl/>
          <w:lang w:val="en-US"/>
        </w:rPr>
        <w:t xml:space="preserve"> הוא חודש תשרי</w:t>
      </w:r>
      <w:r w:rsidRPr="009A5A67">
        <w:rPr>
          <w:rFonts w:hint="cs"/>
          <w:sz w:val="18"/>
          <w:rtl/>
          <w:lang w:val="en-US"/>
        </w:rPr>
        <w:t>.</w:t>
      </w:r>
      <w:r w:rsidRPr="009A5A67">
        <w:rPr>
          <w:sz w:val="18"/>
          <w:rtl/>
          <w:lang w:val="en-US"/>
        </w:rPr>
        <w:t xml:space="preserve"> ובשנים</w:t>
      </w:r>
      <w:r w:rsidRPr="009A5A67">
        <w:rPr>
          <w:rFonts w:hint="cs"/>
          <w:sz w:val="18"/>
          <w:rtl/>
          <w:lang w:val="en-US"/>
        </w:rPr>
        <w:t>,</w:t>
      </w:r>
      <w:r w:rsidRPr="009A5A67">
        <w:rPr>
          <w:sz w:val="18"/>
          <w:rtl/>
          <w:lang w:val="en-US"/>
        </w:rPr>
        <w:t xml:space="preserve"> ששה שני עבודה</w:t>
      </w:r>
      <w:r w:rsidRPr="009A5A67">
        <w:rPr>
          <w:rFonts w:hint="cs"/>
          <w:sz w:val="18"/>
          <w:rtl/>
          <w:lang w:val="en-US"/>
        </w:rPr>
        <w:t>,</w:t>
      </w:r>
      <w:r w:rsidRPr="009A5A67">
        <w:rPr>
          <w:sz w:val="18"/>
          <w:rtl/>
          <w:lang w:val="en-US"/>
        </w:rPr>
        <w:t xml:space="preserve"> והשביעית שמיטה</w:t>
      </w:r>
      <w:r w:rsidRPr="009A5A67">
        <w:rPr>
          <w:rFonts w:hint="cs"/>
          <w:sz w:val="18"/>
          <w:rtl/>
          <w:lang w:val="en-US"/>
        </w:rPr>
        <w:t xml:space="preserve"> </w:t>
      </w:r>
      <w:r>
        <w:rPr>
          <w:rFonts w:hint="cs"/>
          <w:sz w:val="18"/>
          <w:rtl/>
          <w:lang w:val="en-US"/>
        </w:rPr>
        <w:t>[</w:t>
      </w:r>
      <w:r w:rsidRPr="009A5A67">
        <w:rPr>
          <w:rFonts w:hint="cs"/>
          <w:sz w:val="18"/>
          <w:rtl/>
          <w:lang w:val="en-US"/>
        </w:rPr>
        <w:t>שמות כג, יא</w:t>
      </w:r>
      <w:r>
        <w:rPr>
          <w:rFonts w:hint="cs"/>
          <w:sz w:val="18"/>
          <w:rtl/>
          <w:lang w:val="en-US"/>
        </w:rPr>
        <w:t>]</w:t>
      </w:r>
      <w:r w:rsidRPr="009A5A67">
        <w:rPr>
          <w:rFonts w:hint="cs"/>
          <w:sz w:val="18"/>
          <w:rtl/>
          <w:lang w:val="en-US"/>
        </w:rPr>
        <w:t>,</w:t>
      </w:r>
      <w:r w:rsidRPr="009A5A67">
        <w:rPr>
          <w:sz w:val="18"/>
          <w:rtl/>
          <w:lang w:val="en-US"/>
        </w:rPr>
        <w:t xml:space="preserve"> והיא שנת קודש</w:t>
      </w:r>
      <w:r w:rsidRPr="009A5A67">
        <w:rPr>
          <w:rFonts w:hint="cs"/>
          <w:sz w:val="18"/>
          <w:rtl/>
          <w:lang w:val="en-US"/>
        </w:rPr>
        <w:t>.</w:t>
      </w:r>
      <w:r w:rsidRPr="009A5A67">
        <w:rPr>
          <w:sz w:val="18"/>
          <w:rtl/>
          <w:lang w:val="en-US"/>
        </w:rPr>
        <w:t xml:space="preserve"> וכל זה מפני כי מספר הששה הם חול</w:t>
      </w:r>
      <w:r w:rsidRPr="009A5A67">
        <w:rPr>
          <w:rFonts w:hint="cs"/>
          <w:sz w:val="18"/>
          <w:rtl/>
          <w:lang w:val="en-US"/>
        </w:rPr>
        <w:t>,</w:t>
      </w:r>
      <w:r w:rsidRPr="009A5A67">
        <w:rPr>
          <w:sz w:val="18"/>
          <w:rtl/>
          <w:lang w:val="en-US"/>
        </w:rPr>
        <w:t xml:space="preserve"> והם כנגד ששה קצוות הגשם</w:t>
      </w:r>
      <w:r w:rsidRPr="009A5A67">
        <w:rPr>
          <w:rFonts w:hint="cs"/>
          <w:sz w:val="18"/>
          <w:rtl/>
          <w:lang w:val="en-US"/>
        </w:rPr>
        <w:t>,</w:t>
      </w:r>
      <w:r w:rsidRPr="009A5A67">
        <w:rPr>
          <w:sz w:val="18"/>
          <w:rtl/>
          <w:lang w:val="en-US"/>
        </w:rPr>
        <w:t xml:space="preserve"> שהוא חול</w:t>
      </w:r>
      <w:r w:rsidRPr="009A5A67">
        <w:rPr>
          <w:rFonts w:hint="cs"/>
          <w:sz w:val="18"/>
          <w:rtl/>
          <w:lang w:val="en-US"/>
        </w:rPr>
        <w:t>,</w:t>
      </w:r>
      <w:r w:rsidRPr="009A5A67">
        <w:rPr>
          <w:sz w:val="18"/>
          <w:rtl/>
          <w:lang w:val="en-US"/>
        </w:rPr>
        <w:t xml:space="preserve"> וא</w:t>
      </w:r>
      <w:r w:rsidRPr="009A5A67">
        <w:rPr>
          <w:rFonts w:hint="cs"/>
          <w:sz w:val="18"/>
          <w:rtl/>
          <w:lang w:val="en-US"/>
        </w:rPr>
        <w:t>י</w:t>
      </w:r>
      <w:r w:rsidRPr="009A5A67">
        <w:rPr>
          <w:sz w:val="18"/>
          <w:rtl/>
          <w:lang w:val="en-US"/>
        </w:rPr>
        <w:t>לו השביעי הוא כנגד היכל הקודש</w:t>
      </w:r>
      <w:r w:rsidRPr="009A5A67">
        <w:rPr>
          <w:rFonts w:hint="cs"/>
          <w:sz w:val="18"/>
          <w:rtl/>
          <w:lang w:val="en-US"/>
        </w:rPr>
        <w:t>,</w:t>
      </w:r>
      <w:r w:rsidRPr="009A5A67">
        <w:rPr>
          <w:sz w:val="18"/>
          <w:rtl/>
          <w:lang w:val="en-US"/>
        </w:rPr>
        <w:t xml:space="preserve"> שהוא השביעי והוא באמצע</w:t>
      </w:r>
      <w:r w:rsidRPr="009A5A67">
        <w:rPr>
          <w:rFonts w:hint="cs"/>
          <w:sz w:val="18"/>
          <w:rtl/>
          <w:lang w:val="en-US"/>
        </w:rPr>
        <w:t>,</w:t>
      </w:r>
      <w:r w:rsidRPr="009A5A67">
        <w:rPr>
          <w:sz w:val="18"/>
          <w:rtl/>
          <w:lang w:val="en-US"/>
        </w:rPr>
        <w:t xml:space="preserve"> ודבר זה ידוע</w:t>
      </w:r>
      <w:r>
        <w:rPr>
          <w:rFonts w:hint="cs"/>
          <w:rtl/>
        </w:rPr>
        <w:t>" [הובא למעלה הקדמה שלישית הערה 35]. וכן בגו"א בראשית פ"ב אות ה [נד:] הביא את המדרש הנ"ל.</w:t>
      </w:r>
    </w:p>
  </w:footnote>
  <w:footnote w:id="20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יש להבין, דנהי שהיו ליתרו שבע בנות, אך מנלן שצפורה היתה הבת השביעית, והרי שבע לחוד, ושביעי לחוד, וכאן נתבאר מעלת השביעי, ולא מעלת השבע. וכן להלן פמ"ו כתב: "</w:t>
      </w:r>
      <w:r>
        <w:rPr>
          <w:rtl/>
        </w:rPr>
        <w:t>הקדושה היא תמיד בשביעי</w:t>
      </w:r>
      <w:r>
        <w:rPr>
          <w:rFonts w:hint="cs"/>
          <w:rtl/>
        </w:rPr>
        <w:t>,</w:t>
      </w:r>
      <w:r>
        <w:rPr>
          <w:rtl/>
        </w:rPr>
        <w:t xml:space="preserve"> כמו שנתבאר למעלה אצל </w:t>
      </w:r>
      <w:r>
        <w:rPr>
          <w:rFonts w:hint="cs"/>
          <w:rtl/>
        </w:rPr>
        <w:t>'</w:t>
      </w:r>
      <w:r>
        <w:rPr>
          <w:rtl/>
        </w:rPr>
        <w:t>ולכהן מדין שבע בנות</w:t>
      </w:r>
      <w:r>
        <w:rPr>
          <w:rFonts w:hint="cs"/>
          <w:rtl/>
        </w:rPr>
        <w:t>'.</w:t>
      </w:r>
      <w:r>
        <w:rPr>
          <w:rtl/>
        </w:rPr>
        <w:t xml:space="preserve"> ולפיכך נבחר חדש השביעי להיות בו מלכות</w:t>
      </w:r>
      <w:r>
        <w:rPr>
          <w:rFonts w:hint="cs"/>
          <w:rtl/>
        </w:rPr>
        <w:t>". ובח"א לסנהדרין צז: [ג, רט.] כתב: "</w:t>
      </w:r>
      <w:r>
        <w:rPr>
          <w:rtl/>
        </w:rPr>
        <w:t>השביעי בכל מקום מיוחד לקדושה, כמו שהתבאר בחבור גבור</w:t>
      </w:r>
      <w:r>
        <w:rPr>
          <w:rFonts w:hint="cs"/>
          <w:rtl/>
        </w:rPr>
        <w:t>ו</w:t>
      </w:r>
      <w:r>
        <w:rPr>
          <w:rtl/>
        </w:rPr>
        <w:t xml:space="preserve">ת ה' אצל </w:t>
      </w:r>
      <w:r>
        <w:rPr>
          <w:rFonts w:hint="cs"/>
          <w:rtl/>
        </w:rPr>
        <w:t>'</w:t>
      </w:r>
      <w:r>
        <w:rPr>
          <w:rtl/>
        </w:rPr>
        <w:t>ולכהן מדין שבע בנות</w:t>
      </w:r>
      <w:r>
        <w:rPr>
          <w:rFonts w:hint="cs"/>
          <w:rtl/>
        </w:rPr>
        <w:t>'</w:t>
      </w:r>
      <w:r>
        <w:rPr>
          <w:rtl/>
        </w:rPr>
        <w:t>.</w:t>
      </w:r>
      <w:r>
        <w:rPr>
          <w:rFonts w:hint="cs"/>
          <w:rtl/>
        </w:rPr>
        <w:t>..</w:t>
      </w:r>
      <w:r>
        <w:rPr>
          <w:rtl/>
        </w:rPr>
        <w:t xml:space="preserve"> כי השביעי הוא מיוחד לקדושה</w:t>
      </w:r>
      <w:r>
        <w:rPr>
          <w:rFonts w:hint="cs"/>
          <w:rtl/>
        </w:rPr>
        <w:t>" [וכן הזכיר בקצרה בנצח ישראל פכ"ז (תקסא.)]. ויש לומר, כי האופן היחיד לבאר את הדגשת התורה שליתרו היו שבע בנות הוא רק אם צפורה היתה הבת השביעית. אך אם היא לא היתה השביעית, הדרא קושיא לדוכתא "למה הוצרך לומר מנין הבנות". ורק לכשנעמיד את צפורה כבת השביעית, תובן הדגשת התורה שליתרו היו שבע בנות. ועוד יש לומר, שבמדרש הנ"ל [ויק"ר כט, יא] מבואר שמשה היה שביעי, שאמרו שם "</w:t>
      </w:r>
      <w:r>
        <w:rPr>
          <w:rtl/>
        </w:rPr>
        <w:t>באבות שביעי חביב</w:t>
      </w:r>
      <w:r>
        <w:rPr>
          <w:rFonts w:hint="cs"/>
          <w:rtl/>
        </w:rPr>
        <w:t>;</w:t>
      </w:r>
      <w:r>
        <w:rPr>
          <w:rtl/>
        </w:rPr>
        <w:t xml:space="preserve"> אברהם</w:t>
      </w:r>
      <w:r>
        <w:rPr>
          <w:rFonts w:hint="cs"/>
          <w:rtl/>
        </w:rPr>
        <w:t>,</w:t>
      </w:r>
      <w:r>
        <w:rPr>
          <w:rtl/>
        </w:rPr>
        <w:t xml:space="preserve"> יצחק</w:t>
      </w:r>
      <w:r>
        <w:rPr>
          <w:rFonts w:hint="cs"/>
          <w:rtl/>
        </w:rPr>
        <w:t>,</w:t>
      </w:r>
      <w:r>
        <w:rPr>
          <w:rtl/>
        </w:rPr>
        <w:t xml:space="preserve"> יעקב</w:t>
      </w:r>
      <w:r>
        <w:rPr>
          <w:rFonts w:hint="cs"/>
          <w:rtl/>
        </w:rPr>
        <w:t>,</w:t>
      </w:r>
      <w:r>
        <w:rPr>
          <w:rtl/>
        </w:rPr>
        <w:t xml:space="preserve"> לוי</w:t>
      </w:r>
      <w:r>
        <w:rPr>
          <w:rFonts w:hint="cs"/>
          <w:rtl/>
        </w:rPr>
        <w:t>,</w:t>
      </w:r>
      <w:r>
        <w:rPr>
          <w:rtl/>
        </w:rPr>
        <w:t xml:space="preserve"> קהת</w:t>
      </w:r>
      <w:r>
        <w:rPr>
          <w:rFonts w:hint="cs"/>
          <w:rtl/>
        </w:rPr>
        <w:t>,</w:t>
      </w:r>
      <w:r>
        <w:rPr>
          <w:rtl/>
        </w:rPr>
        <w:t xml:space="preserve"> עמרם</w:t>
      </w:r>
      <w:r>
        <w:rPr>
          <w:rFonts w:hint="cs"/>
          <w:rtl/>
        </w:rPr>
        <w:t>,</w:t>
      </w:r>
      <w:r>
        <w:rPr>
          <w:rtl/>
        </w:rPr>
        <w:t xml:space="preserve"> משה</w:t>
      </w:r>
      <w:r>
        <w:rPr>
          <w:rFonts w:hint="cs"/>
          <w:rtl/>
        </w:rPr>
        <w:t>,</w:t>
      </w:r>
      <w:r>
        <w:rPr>
          <w:rtl/>
        </w:rPr>
        <w:t xml:space="preserve"> וכתיב </w:t>
      </w:r>
      <w:r>
        <w:rPr>
          <w:rFonts w:hint="cs"/>
          <w:rtl/>
        </w:rPr>
        <w:t>[</w:t>
      </w:r>
      <w:r>
        <w:rPr>
          <w:rtl/>
        </w:rPr>
        <w:t>שמות יט</w:t>
      </w:r>
      <w:r>
        <w:rPr>
          <w:rFonts w:hint="cs"/>
          <w:rtl/>
        </w:rPr>
        <w:t>, ג]</w:t>
      </w:r>
      <w:r>
        <w:rPr>
          <w:rtl/>
        </w:rPr>
        <w:t xml:space="preserve"> </w:t>
      </w:r>
      <w:r>
        <w:rPr>
          <w:rFonts w:hint="cs"/>
          <w:rtl/>
        </w:rPr>
        <w:t>'</w:t>
      </w:r>
      <w:r>
        <w:rPr>
          <w:rtl/>
        </w:rPr>
        <w:t>ומשה עלה אל האל</w:t>
      </w:r>
      <w:r>
        <w:rPr>
          <w:rFonts w:hint="cs"/>
          <w:rtl/>
        </w:rPr>
        <w:t>ק</w:t>
      </w:r>
      <w:r>
        <w:rPr>
          <w:rtl/>
        </w:rPr>
        <w:t>ים</w:t>
      </w:r>
      <w:r>
        <w:rPr>
          <w:rFonts w:hint="cs"/>
          <w:rtl/>
        </w:rPr>
        <w:t>'". ולכך מסתבר שאשתו היתה גם כן שביעית. וכן מצינו בדוד ובת שבע, וכמו שכתב בח"א לסנהדרין קז. [ג, רנב:], וז"ל: "</w:t>
      </w:r>
      <w:r>
        <w:rPr>
          <w:rtl/>
        </w:rPr>
        <w:t>בת שבע ראויה לו</w:t>
      </w:r>
      <w:r>
        <w:rPr>
          <w:rFonts w:hint="cs"/>
          <w:rtl/>
        </w:rPr>
        <w:t>,</w:t>
      </w:r>
      <w:r>
        <w:rPr>
          <w:rtl/>
        </w:rPr>
        <w:t xml:space="preserve"> כי דוד היה שביעי ג</w:t>
      </w:r>
      <w:r>
        <w:rPr>
          <w:rFonts w:hint="cs"/>
          <w:rtl/>
        </w:rPr>
        <w:t>ם כן</w:t>
      </w:r>
      <w:r>
        <w:rPr>
          <w:rtl/>
        </w:rPr>
        <w:t xml:space="preserve"> בבני ישי</w:t>
      </w:r>
      <w:r>
        <w:rPr>
          <w:rFonts w:hint="cs"/>
          <w:rtl/>
        </w:rPr>
        <w:t xml:space="preserve"> [דהי"א ב, טו]</w:t>
      </w:r>
      <w:r>
        <w:rPr>
          <w:rtl/>
        </w:rPr>
        <w:t>, לכך ראויה לו ב</w:t>
      </w:r>
      <w:r>
        <w:rPr>
          <w:rFonts w:hint="cs"/>
          <w:rtl/>
        </w:rPr>
        <w:t>ת שבע". אמנם בכת"י [שצה.] כתב שצפורה היתה הגדולה שבבנות, וכלשונו: "כי השביעית תמיד הוא יותר יותר מוכן אל קבלת השלימות, כמו בכל מקום שהשביעית מתקדש יותר. ובויקרא רבה פרשת אמור לעולם השביעי חביב ומקודש, ולפיכך היתה צפורה השביעית &amp;</w:t>
      </w:r>
      <w:r w:rsidRPr="08A36D3A">
        <w:rPr>
          <w:rFonts w:hint="cs"/>
          <w:b/>
          <w:bCs/>
          <w:rtl/>
        </w:rPr>
        <w:t>מלמטה למעלה</w:t>
      </w:r>
      <w:r>
        <w:rPr>
          <w:rFonts w:hint="cs"/>
          <w:rtl/>
        </w:rPr>
        <w:t>^". וכן בהמשך בכת"י [שצז.] כתב "צפורה שהיתה ראש לשבע בנות". ולא מצאתי מקורו שצפורה היתה הבכירה בין הבנות. אמנם מדבריו להלן פס"ד נראה שאין צורך לומר שצפורה היתה השביעית, אלא מספיק לומר שהיא אחת משבע בנות, וכלשונו: "</w:t>
      </w:r>
      <w:r>
        <w:rPr>
          <w:rtl/>
        </w:rPr>
        <w:t xml:space="preserve">נקרא ארץ ישראל </w:t>
      </w:r>
      <w:r>
        <w:rPr>
          <w:rFonts w:hint="cs"/>
          <w:rtl/>
        </w:rPr>
        <w:t>'</w:t>
      </w:r>
      <w:r>
        <w:rPr>
          <w:rtl/>
        </w:rPr>
        <w:t>ארצות</w:t>
      </w:r>
      <w:r>
        <w:rPr>
          <w:rFonts w:hint="cs"/>
          <w:rtl/>
        </w:rPr>
        <w:t>',</w:t>
      </w:r>
      <w:r>
        <w:rPr>
          <w:rtl/>
        </w:rPr>
        <w:t xml:space="preserve"> דכתיב </w:t>
      </w:r>
      <w:r>
        <w:rPr>
          <w:rFonts w:hint="cs"/>
          <w:rtl/>
        </w:rPr>
        <w:t>[</w:t>
      </w:r>
      <w:r>
        <w:rPr>
          <w:rtl/>
        </w:rPr>
        <w:t>תהלים קה</w:t>
      </w:r>
      <w:r>
        <w:rPr>
          <w:rFonts w:hint="cs"/>
          <w:rtl/>
        </w:rPr>
        <w:t>, מד]</w:t>
      </w:r>
      <w:r>
        <w:rPr>
          <w:rtl/>
        </w:rPr>
        <w:t xml:space="preserve"> </w:t>
      </w:r>
      <w:r>
        <w:rPr>
          <w:rFonts w:hint="cs"/>
          <w:rtl/>
        </w:rPr>
        <w:t>'</w:t>
      </w:r>
      <w:r>
        <w:rPr>
          <w:rtl/>
        </w:rPr>
        <w:t>ויתן להם ארצות גוים</w:t>
      </w:r>
      <w:r>
        <w:rPr>
          <w:rFonts w:hint="cs"/>
          <w:rtl/>
        </w:rPr>
        <w:t>'.</w:t>
      </w:r>
      <w:r>
        <w:rPr>
          <w:rtl/>
        </w:rPr>
        <w:t xml:space="preserve"> כי הם שבעה</w:t>
      </w:r>
      <w:r>
        <w:rPr>
          <w:rFonts w:hint="cs"/>
          <w:rtl/>
        </w:rPr>
        <w:t>;</w:t>
      </w:r>
      <w:r>
        <w:rPr>
          <w:rtl/>
        </w:rPr>
        <w:t xml:space="preserve"> החתי</w:t>
      </w:r>
      <w:r>
        <w:rPr>
          <w:rFonts w:hint="cs"/>
          <w:rtl/>
        </w:rPr>
        <w:t>,</w:t>
      </w:r>
      <w:r>
        <w:rPr>
          <w:rtl/>
        </w:rPr>
        <w:t xml:space="preserve"> והאמורי וגו'</w:t>
      </w:r>
      <w:r>
        <w:rPr>
          <w:rFonts w:hint="cs"/>
          <w:rtl/>
        </w:rPr>
        <w:t>.</w:t>
      </w:r>
      <w:r>
        <w:rPr>
          <w:rtl/>
        </w:rPr>
        <w:t xml:space="preserve"> וזה מורה על קדושת הארץ</w:t>
      </w:r>
      <w:r>
        <w:rPr>
          <w:rFonts w:hint="cs"/>
          <w:rtl/>
        </w:rPr>
        <w:t>,</w:t>
      </w:r>
      <w:r>
        <w:rPr>
          <w:rtl/>
        </w:rPr>
        <w:t xml:space="preserve"> שכל דבר שיש בו שביעית מקודש ביותר</w:t>
      </w:r>
      <w:r>
        <w:rPr>
          <w:rFonts w:hint="cs"/>
          <w:rtl/>
        </w:rPr>
        <w:t>,</w:t>
      </w:r>
      <w:r>
        <w:rPr>
          <w:rtl/>
        </w:rPr>
        <w:t xml:space="preserve"> כמו שהתבאר אצל </w:t>
      </w:r>
      <w:r>
        <w:rPr>
          <w:rFonts w:hint="cs"/>
          <w:rtl/>
        </w:rPr>
        <w:t>'</w:t>
      </w:r>
      <w:r>
        <w:rPr>
          <w:rtl/>
        </w:rPr>
        <w:t>כהן מדין</w:t>
      </w:r>
      <w:r>
        <w:rPr>
          <w:rFonts w:hint="cs"/>
          <w:rtl/>
        </w:rPr>
        <w:t>'". הרי משוה בין קדושת ארץ ישראל לצפורה, וארץ ישראל היא לא ארץ שביעית, אלא היא ארץ של שבעה עממים. וכך צפורה היא לא בת שביעית, אלא שייכת לקבוצה של שבע בנות.</w:t>
      </w:r>
    </w:p>
  </w:footnote>
  <w:footnote w:id="20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כמו ששרה אמרה להגר [רש"י בראשית טז, ג] "</w:t>
      </w:r>
      <w:r>
        <w:rPr>
          <w:rtl/>
        </w:rPr>
        <w:t>ותקח שרי - לקחתה בדברים</w:t>
      </w:r>
      <w:r>
        <w:rPr>
          <w:rFonts w:hint="cs"/>
          <w:rtl/>
        </w:rPr>
        <w:t>,</w:t>
      </w:r>
      <w:r>
        <w:rPr>
          <w:rtl/>
        </w:rPr>
        <w:t xml:space="preserve"> אשריך שזכית לידבק בגוף קדוש כזה</w:t>
      </w:r>
      <w:r>
        <w:rPr>
          <w:rFonts w:hint="cs"/>
          <w:rtl/>
        </w:rPr>
        <w:t>". ואודות שלמשה היה גוף קדוש, כן כתב בסמוך "</w:t>
      </w:r>
      <w:r>
        <w:rPr>
          <w:rtl/>
        </w:rPr>
        <w:t xml:space="preserve">היתה </w:t>
      </w:r>
      <w:r>
        <w:rPr>
          <w:rFonts w:hint="cs"/>
          <w:rtl/>
        </w:rPr>
        <w:t xml:space="preserve">[צפורה] </w:t>
      </w:r>
      <w:r>
        <w:rPr>
          <w:rtl/>
        </w:rPr>
        <w:t>ראויה למשה</w:t>
      </w:r>
      <w:r>
        <w:rPr>
          <w:rFonts w:hint="cs"/>
          <w:rtl/>
        </w:rPr>
        <w:t>,</w:t>
      </w:r>
      <w:r>
        <w:rPr>
          <w:rtl/>
        </w:rPr>
        <w:t xml:space="preserve"> שלא היה גוף קדוש ונקי כמו שהיה למשה</w:t>
      </w:r>
      <w:r>
        <w:rPr>
          <w:rFonts w:hint="cs"/>
          <w:rtl/>
        </w:rPr>
        <w:t xml:space="preserve">", וראה הערה 214. </w:t>
      </w:r>
    </w:p>
  </w:footnote>
  <w:footnote w:id="20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בכת"י [שצה.]: "ויש לך לדעת כי נקראת צפורה כדאיתא במדרש, 'צפורה', שטהרה כל בית אביה כדם הציפור. פירוש, הצפור מטהרים בו את המצורע [ויקרא יד, ו-ז]. וכל בית אביה היו עובדים וכו'".</w:t>
      </w:r>
    </w:p>
  </w:footnote>
  <w:footnote w:id="20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שפיטם עגלים לע"ז, ורק בהמשך פרש מע"ז, וכמבואר למעלה הערות 195, 197, ולהלן הערה 239.</w:t>
      </w:r>
    </w:p>
  </w:footnote>
  <w:footnote w:id="210">
    <w:p w:rsidR="0835204F" w:rsidRDefault="0835204F" w:rsidP="08E4007C">
      <w:pPr>
        <w:pStyle w:val="FootnoteText"/>
        <w:rPr>
          <w:rFonts w:hint="cs"/>
          <w:rtl/>
        </w:rPr>
      </w:pPr>
      <w:r>
        <w:rPr>
          <w:rtl/>
        </w:rPr>
        <w:t>&lt;</w:t>
      </w:r>
      <w:r>
        <w:rPr>
          <w:rStyle w:val="FootnoteReference"/>
        </w:rPr>
        <w:footnoteRef/>
      </w:r>
      <w:r>
        <w:rPr>
          <w:rtl/>
        </w:rPr>
        <w:t>&gt;</w:t>
      </w:r>
      <w:r>
        <w:rPr>
          <w:rFonts w:hint="cs"/>
          <w:rtl/>
        </w:rPr>
        <w:t xml:space="preserve"> כמו שאמרו [אבות פ"ג מ"ג] "</w:t>
      </w:r>
      <w:r>
        <w:rPr>
          <w:rtl/>
        </w:rPr>
        <w:t>שלשה שאכלו על שלחן אחד ולא אמרו עליו דברי תורה, כא</w:t>
      </w:r>
      <w:r>
        <w:rPr>
          <w:rFonts w:hint="cs"/>
          <w:rtl/>
        </w:rPr>
        <w:t>י</w:t>
      </w:r>
      <w:r>
        <w:rPr>
          <w:rtl/>
        </w:rPr>
        <w:t>לו אכלו מזבחי מתים</w:t>
      </w:r>
      <w:r>
        <w:rPr>
          <w:rFonts w:hint="cs"/>
          <w:rtl/>
        </w:rPr>
        <w:t>", ופירש רש"י שם "מזבחי מתים - זו עבודת כוכבים, שנאמר [תהלים קו, כח] 'ויצמדו לבעל פעור ויאכלו זבחי מתים'". ובגמרא [ע"ז כט:] למדו מהפסוק "ויאכלו זבחי מתים" להשוות תקרובת ע"ז לדיני מת ["מה מת אסור בהנאה, אף זבח נמי אסור בהנאה"]. ולהלן ס"פ לו [לאחר ציון 177] כתב: "</w:t>
      </w:r>
      <w:r>
        <w:rPr>
          <w:rtl/>
        </w:rPr>
        <w:t xml:space="preserve">דבק בעבודה זרה שנקרא </w:t>
      </w:r>
      <w:r>
        <w:rPr>
          <w:rFonts w:hint="cs"/>
          <w:rtl/>
        </w:rPr>
        <w:t>'</w:t>
      </w:r>
      <w:r>
        <w:rPr>
          <w:rtl/>
        </w:rPr>
        <w:t>מת</w:t>
      </w:r>
      <w:r>
        <w:rPr>
          <w:rFonts w:hint="cs"/>
          <w:rtl/>
        </w:rPr>
        <w:t>',</w:t>
      </w:r>
      <w:r>
        <w:rPr>
          <w:rtl/>
        </w:rPr>
        <w:t xml:space="preserve"> ואין שום תועלת</w:t>
      </w:r>
      <w:r>
        <w:rPr>
          <w:rFonts w:hint="cs"/>
          <w:rtl/>
        </w:rPr>
        <w:t>". וכן הזכיר להלן ס"פ לז [לפני ציון 125]. ו</w:t>
      </w:r>
      <w:r>
        <w:rPr>
          <w:rtl/>
        </w:rPr>
        <w:t>בנתיב העבודה פי"ז [א, קל.]</w:t>
      </w:r>
      <w:r>
        <w:rPr>
          <w:rFonts w:hint="cs"/>
          <w:rtl/>
        </w:rPr>
        <w:t xml:space="preserve"> כתב</w:t>
      </w:r>
      <w:r>
        <w:rPr>
          <w:rtl/>
        </w:rPr>
        <w:t xml:space="preserve">: "לכך נקרא כאילו אכלו מזבחי מתים, כי הע"ז נקרא מת, כי אין בו שום כח, והוא כמו המת". ובגו"א במדבר פי"ט סוף אות כז </w:t>
      </w:r>
      <w:r>
        <w:rPr>
          <w:rFonts w:hint="cs"/>
          <w:rtl/>
        </w:rPr>
        <w:t xml:space="preserve">[שיד.] </w:t>
      </w:r>
      <w:r>
        <w:rPr>
          <w:rtl/>
        </w:rPr>
        <w:t>כתב: "והעבודה זרה והמת ענין אחד, שהרי תיקרא עבודה זרה 'מת', 'ויאכלו זבחי מתים'"</w:t>
      </w:r>
      <w:r>
        <w:rPr>
          <w:rFonts w:hint="cs"/>
          <w:rtl/>
        </w:rPr>
        <w:t xml:space="preserve"> [ומבאר שם שתחילת פרה אדומה באה לכפר על חטא העגל, וכתוצאה מכך היא מועילה גם לטהר מטומאת מת]</w:t>
      </w:r>
      <w:r>
        <w:rPr>
          <w:rtl/>
        </w:rPr>
        <w:t>.</w:t>
      </w:r>
      <w:r>
        <w:rPr>
          <w:rFonts w:hint="cs"/>
          <w:rtl/>
        </w:rPr>
        <w:t xml:space="preserve"> ואמרו חכמים [יבמות סג:] "קא מחטטי שכבי מפני ששמחים ביום אידם" [פירוש, המתים מתחטטין כעונש על שבני בבל היו שמחים ביום אידם של הגוים]. ובח"א שם [א, קמ.] כתב: "</w:t>
      </w:r>
      <w:r>
        <w:rPr>
          <w:rtl/>
        </w:rPr>
        <w:t>פי</w:t>
      </w:r>
      <w:r>
        <w:rPr>
          <w:rFonts w:hint="cs"/>
          <w:rtl/>
        </w:rPr>
        <w:t>רוש,</w:t>
      </w:r>
      <w:r>
        <w:rPr>
          <w:rtl/>
        </w:rPr>
        <w:t xml:space="preserve"> כי יום אידם שאוכלים זבחי מתים</w:t>
      </w:r>
      <w:r>
        <w:rPr>
          <w:rFonts w:hint="cs"/>
          <w:rtl/>
        </w:rPr>
        <w:t>,</w:t>
      </w:r>
      <w:r>
        <w:rPr>
          <w:rtl/>
        </w:rPr>
        <w:t xml:space="preserve"> והם שמחים ביום שאוכלים הגוים מזבחי מתים</w:t>
      </w:r>
      <w:r>
        <w:rPr>
          <w:rFonts w:hint="cs"/>
          <w:rtl/>
        </w:rPr>
        <w:t>.</w:t>
      </w:r>
      <w:r>
        <w:rPr>
          <w:rtl/>
        </w:rPr>
        <w:t xml:space="preserve"> לכך מתים שלהם מתחט</w:t>
      </w:r>
      <w:r>
        <w:rPr>
          <w:rFonts w:hint="cs"/>
          <w:rtl/>
        </w:rPr>
        <w:t>ט</w:t>
      </w:r>
      <w:r>
        <w:rPr>
          <w:rtl/>
        </w:rPr>
        <w:t>ין ג</w:t>
      </w:r>
      <w:r>
        <w:rPr>
          <w:rFonts w:hint="cs"/>
          <w:rtl/>
        </w:rPr>
        <w:t>ם כן</w:t>
      </w:r>
      <w:r>
        <w:rPr>
          <w:rtl/>
        </w:rPr>
        <w:t>, כמו שהם מתעסקים עם הע"ז שהיא מת</w:t>
      </w:r>
      <w:r>
        <w:rPr>
          <w:rFonts w:hint="cs"/>
          <w:rtl/>
        </w:rPr>
        <w:t>,</w:t>
      </w:r>
      <w:r>
        <w:rPr>
          <w:rtl/>
        </w:rPr>
        <w:t xml:space="preserve"> כך מתעסקים הם עם המתים לחטוט אותם</w:t>
      </w:r>
      <w:r>
        <w:rPr>
          <w:rFonts w:hint="cs"/>
          <w:rtl/>
        </w:rPr>
        <w:t>,</w:t>
      </w:r>
      <w:r>
        <w:rPr>
          <w:rtl/>
        </w:rPr>
        <w:t xml:space="preserve"> כך יראה</w:t>
      </w:r>
      <w:r>
        <w:rPr>
          <w:rFonts w:hint="cs"/>
          <w:rtl/>
        </w:rPr>
        <w:t>". וראה להלן פל"ו הערה 178, ופל"ז הערה 125.</w:t>
      </w:r>
      <w:r>
        <w:rPr>
          <w:rtl/>
        </w:rPr>
        <w:t xml:space="preserve"> </w:t>
      </w:r>
    </w:p>
  </w:footnote>
  <w:footnote w:id="21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כמת - שהמצורע חשוב כמת</w:t>
      </w:r>
      <w:r>
        <w:rPr>
          <w:rFonts w:hint="cs"/>
          <w:rtl/>
        </w:rPr>
        <w:t>;</w:t>
      </w:r>
      <w:r>
        <w:rPr>
          <w:rtl/>
        </w:rPr>
        <w:t xml:space="preserve"> מה מת מטמא בביאה</w:t>
      </w:r>
      <w:r>
        <w:rPr>
          <w:rFonts w:hint="cs"/>
          <w:rtl/>
        </w:rPr>
        <w:t>,</w:t>
      </w:r>
      <w:r>
        <w:rPr>
          <w:rtl/>
        </w:rPr>
        <w:t xml:space="preserve"> אף מצורע מטמא בביאה</w:t>
      </w:r>
      <w:r>
        <w:rPr>
          <w:rFonts w:hint="cs"/>
          <w:rtl/>
        </w:rPr>
        <w:t>". ואמרו חכמים [נדרים סד:] "</w:t>
      </w:r>
      <w:r>
        <w:rPr>
          <w:rtl/>
        </w:rPr>
        <w:t>ארבעה חשובין כמת</w:t>
      </w:r>
      <w:r>
        <w:rPr>
          <w:rFonts w:hint="cs"/>
          <w:rtl/>
        </w:rPr>
        <w:t>;</w:t>
      </w:r>
      <w:r>
        <w:rPr>
          <w:rtl/>
        </w:rPr>
        <w:t xml:space="preserve"> עני</w:t>
      </w:r>
      <w:r>
        <w:rPr>
          <w:rFonts w:hint="cs"/>
          <w:rtl/>
        </w:rPr>
        <w:t>,</w:t>
      </w:r>
      <w:r>
        <w:rPr>
          <w:rtl/>
        </w:rPr>
        <w:t xml:space="preserve"> ומצורע</w:t>
      </w:r>
      <w:r>
        <w:rPr>
          <w:rFonts w:hint="cs"/>
          <w:rtl/>
        </w:rPr>
        <w:t>,</w:t>
      </w:r>
      <w:r>
        <w:rPr>
          <w:rtl/>
        </w:rPr>
        <w:t xml:space="preserve"> וסומא</w:t>
      </w:r>
      <w:r>
        <w:rPr>
          <w:rFonts w:hint="cs"/>
          <w:rtl/>
        </w:rPr>
        <w:t>,</w:t>
      </w:r>
      <w:r>
        <w:rPr>
          <w:rtl/>
        </w:rPr>
        <w:t xml:space="preserve"> ומי שאין לו בנים</w:t>
      </w:r>
      <w:r>
        <w:rPr>
          <w:rFonts w:hint="cs"/>
          <w:rtl/>
        </w:rPr>
        <w:t>...</w:t>
      </w:r>
      <w:r>
        <w:rPr>
          <w:rtl/>
        </w:rPr>
        <w:t xml:space="preserve"> מצורע</w:t>
      </w:r>
      <w:r>
        <w:rPr>
          <w:rFonts w:hint="cs"/>
          <w:rtl/>
        </w:rPr>
        <w:t>,</w:t>
      </w:r>
      <w:r>
        <w:rPr>
          <w:rtl/>
        </w:rPr>
        <w:t xml:space="preserve"> דכתיב </w:t>
      </w:r>
      <w:r>
        <w:rPr>
          <w:rFonts w:hint="cs"/>
          <w:rtl/>
        </w:rPr>
        <w:t>'</w:t>
      </w:r>
      <w:r>
        <w:rPr>
          <w:rtl/>
        </w:rPr>
        <w:t>אל נא תהי כמת</w:t>
      </w:r>
      <w:r>
        <w:rPr>
          <w:rFonts w:hint="cs"/>
          <w:rtl/>
        </w:rPr>
        <w:t>'". וראה להלן ר"פ כא, ופנ"ד. ובח"א לסנהדרין צז: [ג, רח.] כתב: "</w:t>
      </w:r>
      <w:r>
        <w:rPr>
          <w:rtl/>
        </w:rPr>
        <w:t>כי הצרעת היא העדר האדם, כי המצורע נחשב כמו מת</w:t>
      </w:r>
      <w:r>
        <w:rPr>
          <w:rFonts w:hint="cs"/>
          <w:rtl/>
        </w:rPr>
        <w:t>,</w:t>
      </w:r>
      <w:r>
        <w:rPr>
          <w:rtl/>
        </w:rPr>
        <w:t xml:space="preserve"> וכדכתיב </w:t>
      </w:r>
      <w:r>
        <w:rPr>
          <w:rFonts w:hint="cs"/>
          <w:rtl/>
        </w:rPr>
        <w:t>'</w:t>
      </w:r>
      <w:r>
        <w:rPr>
          <w:rtl/>
        </w:rPr>
        <w:t>אל נא תהי כמת ויאכל חצי בשרו</w:t>
      </w:r>
      <w:r>
        <w:rPr>
          <w:rFonts w:hint="cs"/>
          <w:rtl/>
        </w:rPr>
        <w:t>'".</w:t>
      </w:r>
    </w:p>
  </w:footnote>
  <w:footnote w:id="212">
    <w:p w:rsidR="0835204F" w:rsidRDefault="0835204F" w:rsidP="08E313D4">
      <w:pPr>
        <w:pStyle w:val="FootnoteText"/>
        <w:rPr>
          <w:rFonts w:hint="cs"/>
          <w:rtl/>
        </w:rPr>
      </w:pPr>
      <w:r>
        <w:rPr>
          <w:rtl/>
        </w:rPr>
        <w:t>&lt;</w:t>
      </w:r>
      <w:r>
        <w:rPr>
          <w:rStyle w:val="FootnoteReference"/>
        </w:rPr>
        <w:footnoteRef/>
      </w:r>
      <w:r>
        <w:rPr>
          <w:rtl/>
        </w:rPr>
        <w:t>&gt;</w:t>
      </w:r>
      <w:r>
        <w:rPr>
          <w:rFonts w:hint="cs"/>
          <w:rtl/>
        </w:rPr>
        <w:t xml:space="preserve"> פירוש - האופן לטהר את הבית מע"ז הוא האופן לטהר מצורע מטומאתו, ולכך דם צפור המטהר מטומאת מצורע, מהני לטהר מע"ז. וכן </w:t>
      </w:r>
      <w:r>
        <w:rPr>
          <w:rtl/>
        </w:rPr>
        <w:t xml:space="preserve">רש"י </w:t>
      </w:r>
      <w:r>
        <w:rPr>
          <w:rFonts w:hint="cs"/>
          <w:rtl/>
        </w:rPr>
        <w:t>[</w:t>
      </w:r>
      <w:r>
        <w:rPr>
          <w:rtl/>
        </w:rPr>
        <w:t xml:space="preserve">במדבר ח, ז] </w:t>
      </w:r>
      <w:r>
        <w:rPr>
          <w:rFonts w:hint="cs"/>
          <w:rtl/>
        </w:rPr>
        <w:t xml:space="preserve">השוה בין טהרת מצורע לטהרה מע"ז, וכלשונו: </w:t>
      </w:r>
      <w:r>
        <w:rPr>
          <w:rtl/>
        </w:rPr>
        <w:t xml:space="preserve">"והעבירו תער - מצאתי בדברי רבי משה הדרשן לפי שנתנו </w:t>
      </w:r>
      <w:r>
        <w:rPr>
          <w:rFonts w:hint="cs"/>
          <w:rtl/>
        </w:rPr>
        <w:t xml:space="preserve">[הכהנים] </w:t>
      </w:r>
      <w:r>
        <w:rPr>
          <w:rtl/>
        </w:rPr>
        <w:t>כפרה על הבכורות, שעבדו עבודה זרה</w:t>
      </w:r>
      <w:r>
        <w:rPr>
          <w:rFonts w:hint="cs"/>
          <w:rtl/>
        </w:rPr>
        <w:t xml:space="preserve"> [בעגל]</w:t>
      </w:r>
      <w:r>
        <w:rPr>
          <w:rtl/>
        </w:rPr>
        <w:t xml:space="preserve">, והיא קרויה </w:t>
      </w:r>
      <w:r>
        <w:rPr>
          <w:rFonts w:hint="cs"/>
          <w:rtl/>
        </w:rPr>
        <w:t>'</w:t>
      </w:r>
      <w:r>
        <w:rPr>
          <w:rtl/>
        </w:rPr>
        <w:t>זבחי מתים</w:t>
      </w:r>
      <w:r>
        <w:rPr>
          <w:rFonts w:hint="cs"/>
          <w:rtl/>
        </w:rPr>
        <w:t>'</w:t>
      </w:r>
      <w:r>
        <w:rPr>
          <w:rtl/>
        </w:rPr>
        <w:t>, והמצורע קרוי מת, הזקיקם תגלחת כמצורעים".</w:t>
      </w:r>
      <w:r>
        <w:rPr>
          <w:rFonts w:hint="cs"/>
          <w:rtl/>
        </w:rPr>
        <w:t xml:space="preserve"> ובכת"י [שצה.] הביא את דברי רש"י אלו.</w:t>
      </w:r>
    </w:p>
  </w:footnote>
  <w:footnote w:id="21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"כי הדם הוא הנפש" [דברים יב, כג]. ולהלן פנ"ז כתב: "</w:t>
      </w:r>
      <w:r>
        <w:rPr>
          <w:rtl/>
        </w:rPr>
        <w:t>נתן השם יתברך לבעלי חיים פרנסתם ומזונם על ידי שהמזונות באכילתם שבים לדם, וכאשר הם דם מהם יתפרנס הבעל חי</w:t>
      </w:r>
      <w:r>
        <w:rPr>
          <w:rFonts w:hint="cs"/>
          <w:rtl/>
        </w:rPr>
        <w:t>...</w:t>
      </w:r>
      <w:r>
        <w:rPr>
          <w:rtl/>
        </w:rPr>
        <w:t xml:space="preserve"> ומן הדם יתפרנס הבעל חי</w:t>
      </w:r>
      <w:r>
        <w:rPr>
          <w:rFonts w:hint="cs"/>
          <w:rtl/>
        </w:rPr>
        <w:t>,</w:t>
      </w:r>
      <w:r>
        <w:rPr>
          <w:rtl/>
        </w:rPr>
        <w:t xml:space="preserve"> והוא חיותו</w:t>
      </w:r>
      <w:r>
        <w:rPr>
          <w:rFonts w:hint="cs"/>
          <w:rtl/>
        </w:rPr>
        <w:t>". ובנתיב הענוה פ"ג [ב, ה:] כתב: "</w:t>
      </w:r>
      <w:r>
        <w:rPr>
          <w:rtl/>
        </w:rPr>
        <w:t xml:space="preserve">הדל"ת </w:t>
      </w:r>
      <w:r>
        <w:rPr>
          <w:rFonts w:hint="cs"/>
          <w:rtl/>
        </w:rPr>
        <w:t xml:space="preserve">[שבאותיות "אדם"] </w:t>
      </w:r>
      <w:r>
        <w:rPr>
          <w:rtl/>
        </w:rPr>
        <w:t>הוא דם</w:t>
      </w:r>
      <w:r>
        <w:rPr>
          <w:rFonts w:hint="cs"/>
          <w:rtl/>
        </w:rPr>
        <w:t xml:space="preserve"> [סוטה ה.],</w:t>
      </w:r>
      <w:r>
        <w:rPr>
          <w:rtl/>
        </w:rPr>
        <w:t xml:space="preserve"> שזהו האדם כאשר הוא חי הוא דם</w:t>
      </w:r>
      <w:r>
        <w:rPr>
          <w:rFonts w:hint="cs"/>
          <w:rtl/>
        </w:rPr>
        <w:t>,</w:t>
      </w:r>
      <w:r>
        <w:rPr>
          <w:rtl/>
        </w:rPr>
        <w:t xml:space="preserve"> כי הדם הוא הנפש</w:t>
      </w:r>
      <w:r>
        <w:rPr>
          <w:rFonts w:hint="cs"/>
          <w:rtl/>
        </w:rPr>
        <w:t>,</w:t>
      </w:r>
      <w:r>
        <w:rPr>
          <w:rtl/>
        </w:rPr>
        <w:t xml:space="preserve"> והדם הוא החיות</w:t>
      </w:r>
      <w:r>
        <w:rPr>
          <w:rFonts w:hint="cs"/>
          <w:rtl/>
        </w:rPr>
        <w:t>". ונאמר [יחזקאל טז, ו] "</w:t>
      </w:r>
      <w:r>
        <w:rPr>
          <w:rtl/>
        </w:rPr>
        <w:t>וא</w:t>
      </w:r>
      <w:r>
        <w:rPr>
          <w:rFonts w:hint="cs"/>
          <w:rtl/>
        </w:rPr>
        <w:t>ו</w:t>
      </w:r>
      <w:r>
        <w:rPr>
          <w:rtl/>
        </w:rPr>
        <w:t>מר לך בדמיך חיי וא</w:t>
      </w:r>
      <w:r>
        <w:rPr>
          <w:rFonts w:hint="cs"/>
          <w:rtl/>
        </w:rPr>
        <w:t>ו</w:t>
      </w:r>
      <w:r>
        <w:rPr>
          <w:rtl/>
        </w:rPr>
        <w:t>מר לך בדמיך חיי</w:t>
      </w:r>
      <w:r>
        <w:rPr>
          <w:rFonts w:hint="cs"/>
          <w:rtl/>
        </w:rPr>
        <w:t xml:space="preserve">". ונטילת החיים נקראת "שפיכות דמים".  </w:t>
      </w:r>
    </w:p>
  </w:footnote>
  <w:footnote w:id="214">
    <w:p w:rsidR="0835204F" w:rsidRDefault="0835204F" w:rsidP="083323F1">
      <w:pPr>
        <w:pStyle w:val="FootnoteText"/>
        <w:rPr>
          <w:rFonts w:hint="cs"/>
          <w:rtl/>
        </w:rPr>
      </w:pPr>
      <w:r>
        <w:rPr>
          <w:rtl/>
        </w:rPr>
        <w:t>&lt;</w:t>
      </w:r>
      <w:r>
        <w:rPr>
          <w:rStyle w:val="FootnoteReference"/>
        </w:rPr>
        <w:footnoteRef/>
      </w:r>
      <w:r>
        <w:rPr>
          <w:rtl/>
        </w:rPr>
        <w:t>&gt;</w:t>
      </w:r>
      <w:r>
        <w:rPr>
          <w:rFonts w:hint="cs"/>
          <w:rtl/>
        </w:rPr>
        <w:t xml:space="preserve"> דוגמה לדבר; בנתיב הצדקה פ"ג [א, קעד:] כתב: "</w:t>
      </w:r>
      <w:r>
        <w:rPr>
          <w:rtl/>
        </w:rPr>
        <w:t>כל צדקה מצלת מדינה של גיהנם</w:t>
      </w:r>
      <w:r>
        <w:rPr>
          <w:rFonts w:hint="cs"/>
          <w:rtl/>
        </w:rPr>
        <w:t xml:space="preserve"> [ב"ב י.]</w:t>
      </w:r>
      <w:r>
        <w:rPr>
          <w:rtl/>
        </w:rPr>
        <w:t>, כי הצדקה היא חיים כמו שהתבאר</w:t>
      </w:r>
      <w:r>
        <w:rPr>
          <w:rFonts w:hint="cs"/>
          <w:rtl/>
        </w:rPr>
        <w:t>,</w:t>
      </w:r>
      <w:r>
        <w:rPr>
          <w:rtl/>
        </w:rPr>
        <w:t xml:space="preserve"> וא</w:t>
      </w:r>
      <w:r>
        <w:rPr>
          <w:rFonts w:hint="cs"/>
          <w:rtl/>
        </w:rPr>
        <w:t>י</w:t>
      </w:r>
      <w:r>
        <w:rPr>
          <w:rtl/>
        </w:rPr>
        <w:t>לו הגיהנם הוא המיתה הגמורה</w:t>
      </w:r>
      <w:r>
        <w:rPr>
          <w:rFonts w:hint="cs"/>
          <w:rtl/>
        </w:rPr>
        <w:t>,</w:t>
      </w:r>
      <w:r>
        <w:rPr>
          <w:rtl/>
        </w:rPr>
        <w:t xml:space="preserve"> לכך הצדקה מצלת אותו מזה</w:t>
      </w:r>
      <w:r>
        <w:rPr>
          <w:rFonts w:hint="cs"/>
          <w:rtl/>
        </w:rPr>
        <w:t>".</w:t>
      </w:r>
    </w:p>
  </w:footnote>
  <w:footnote w:id="21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המצורע נחשב למת, ונעשה טהור על ידי דם הצפור, שהדם הוא החיים. וכן כתב להלן פנ"ד, וז"ל: "נתבאר לך למעלה אצל 'ולכהן מדין שבע בנות', נתבאר שם כי הדם הוא מטהר את המצורע במה שהמצורע הוא כמו מת, והדם הוא חיי הבריה".</w:t>
      </w:r>
    </w:p>
  </w:footnote>
  <w:footnote w:id="216">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"ולא דם בהמה" [לשונו בכת"י (שצה:)].</w:t>
      </w:r>
    </w:p>
  </w:footnote>
  <w:footnote w:id="21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לשונו בכת"י [שצה:]: "מפני רוב החיות שבדם הזה של עוף, שיש לעוף התנועה היותר מהירה וקלה מכל בעלי חיים. כי מאחר שראוי לטהרת המצורע הדם שהוא החיות, ראוי שיהיה דם הצפור, שהוא מתייחס יותר [אל] החיים בעבור קלות הצפור, שהוא פורח באויר. וזהו ענין החי שהוא גוף קל, לא כמו המת שהוא כבד. ולפיכך בדם הצפור מטהרים המצורע, שנחשב כמת" [אמנם בסמוך יזכיר שמה שהעוף פורח באויר מורה על דקות החומר, ולא על קלות התנועה]. ולהלן פל"ט [לאחר ציון 74] כתב: "</w:t>
      </w:r>
      <w:r>
        <w:rPr>
          <w:rtl/>
        </w:rPr>
        <w:t>בעל חי מתנועע</w:t>
      </w:r>
      <w:r>
        <w:rPr>
          <w:rFonts w:hint="cs"/>
          <w:rtl/>
        </w:rPr>
        <w:t>,</w:t>
      </w:r>
      <w:r>
        <w:rPr>
          <w:rtl/>
        </w:rPr>
        <w:t xml:space="preserve"> כי התנועה חיות האדם</w:t>
      </w:r>
      <w:r>
        <w:rPr>
          <w:rFonts w:hint="cs"/>
          <w:rtl/>
        </w:rPr>
        <w:t>.</w:t>
      </w:r>
      <w:r>
        <w:rPr>
          <w:rtl/>
        </w:rPr>
        <w:t xml:space="preserve"> ולשנים אלו הראש והזרוע כח התנועה</w:t>
      </w:r>
      <w:r>
        <w:rPr>
          <w:rFonts w:hint="cs"/>
          <w:rtl/>
        </w:rPr>
        <w:t>,</w:t>
      </w:r>
      <w:r>
        <w:rPr>
          <w:rtl/>
        </w:rPr>
        <w:t xml:space="preserve"> דהיינו התחלת כח התנועה הוא מן המוח, כי התחלת כח התנועה הוא במצח</w:t>
      </w:r>
      <w:r>
        <w:rPr>
          <w:rFonts w:hint="cs"/>
          <w:rtl/>
        </w:rPr>
        <w:t xml:space="preserve">... </w:t>
      </w:r>
      <w:r>
        <w:rPr>
          <w:rtl/>
        </w:rPr>
        <w:t>וכמו שכח התנועה במוקדם מן הראש</w:t>
      </w:r>
      <w:r>
        <w:rPr>
          <w:rFonts w:hint="cs"/>
          <w:rtl/>
        </w:rPr>
        <w:t>,</w:t>
      </w:r>
      <w:r>
        <w:rPr>
          <w:rtl/>
        </w:rPr>
        <w:t xml:space="preserve"> כך הזרוע מן האדם מקבל כח התנועה</w:t>
      </w:r>
      <w:r>
        <w:rPr>
          <w:rFonts w:hint="cs"/>
          <w:rtl/>
        </w:rPr>
        <w:t>.</w:t>
      </w:r>
      <w:r>
        <w:rPr>
          <w:rtl/>
        </w:rPr>
        <w:t xml:space="preserve"> נמצא כי המוח התחלת כח התנועה</w:t>
      </w:r>
      <w:r>
        <w:rPr>
          <w:rFonts w:hint="cs"/>
          <w:rtl/>
        </w:rPr>
        <w:t>,</w:t>
      </w:r>
      <w:r>
        <w:rPr>
          <w:rtl/>
        </w:rPr>
        <w:t xml:space="preserve"> והזרוע הוא מקבל כח התנועה. לכך צותה</w:t>
      </w:r>
      <w:r>
        <w:rPr>
          <w:rFonts w:hint="cs"/>
          <w:rtl/>
        </w:rPr>
        <w:t xml:space="preserve"> </w:t>
      </w:r>
      <w:r>
        <w:rPr>
          <w:rtl/>
        </w:rPr>
        <w:t>התורה להניח תפילין בראש ובזרוע, להיות שם ה' על הראש</w:t>
      </w:r>
      <w:r>
        <w:rPr>
          <w:rFonts w:hint="cs"/>
          <w:rtl/>
        </w:rPr>
        <w:t>,</w:t>
      </w:r>
      <w:r>
        <w:rPr>
          <w:rtl/>
        </w:rPr>
        <w:t xml:space="preserve"> ששם התחלת כח התנועה במה שהוא חי</w:t>
      </w:r>
      <w:r>
        <w:rPr>
          <w:rFonts w:hint="cs"/>
          <w:rtl/>
        </w:rPr>
        <w:t>.</w:t>
      </w:r>
      <w:r>
        <w:rPr>
          <w:rtl/>
        </w:rPr>
        <w:t xml:space="preserve"> ועל הזרוע</w:t>
      </w:r>
      <w:r>
        <w:rPr>
          <w:rFonts w:hint="cs"/>
          <w:rtl/>
        </w:rPr>
        <w:t>,</w:t>
      </w:r>
      <w:r>
        <w:rPr>
          <w:rtl/>
        </w:rPr>
        <w:t xml:space="preserve"> כלי מקבל התנועה</w:t>
      </w:r>
      <w:r>
        <w:rPr>
          <w:rFonts w:hint="cs"/>
          <w:rtl/>
        </w:rPr>
        <w:t xml:space="preserve">... </w:t>
      </w:r>
      <w:r>
        <w:rPr>
          <w:rtl/>
        </w:rPr>
        <w:t>עד שיהיה שם ה' על התחלת התנועה</w:t>
      </w:r>
      <w:r>
        <w:rPr>
          <w:rFonts w:hint="cs"/>
          <w:rtl/>
        </w:rPr>
        <w:t>,</w:t>
      </w:r>
      <w:r>
        <w:rPr>
          <w:rtl/>
        </w:rPr>
        <w:t xml:space="preserve"> שהוא החיים ובגמ</w:t>
      </w:r>
      <w:r>
        <w:rPr>
          <w:rFonts w:hint="cs"/>
          <w:rtl/>
        </w:rPr>
        <w:t xml:space="preserve">ר... </w:t>
      </w:r>
      <w:r>
        <w:rPr>
          <w:rtl/>
        </w:rPr>
        <w:t xml:space="preserve">ותבין מה שאמרו חכמים </w:t>
      </w:r>
      <w:r>
        <w:rPr>
          <w:rFonts w:hint="cs"/>
          <w:rtl/>
        </w:rPr>
        <w:t>[</w:t>
      </w:r>
      <w:r>
        <w:rPr>
          <w:rtl/>
        </w:rPr>
        <w:t>מנחות מד</w:t>
      </w:r>
      <w:r>
        <w:rPr>
          <w:rFonts w:hint="cs"/>
          <w:rtl/>
        </w:rPr>
        <w:t>.]</w:t>
      </w:r>
      <w:r>
        <w:rPr>
          <w:rtl/>
        </w:rPr>
        <w:t xml:space="preserve"> המניח תפילין מאריך ימים</w:t>
      </w:r>
      <w:r>
        <w:rPr>
          <w:rFonts w:hint="cs"/>
          <w:rtl/>
        </w:rPr>
        <w:t>.</w:t>
      </w:r>
      <w:r>
        <w:rPr>
          <w:rtl/>
        </w:rPr>
        <w:t xml:space="preserve"> וזה מפני כי הנחתן על הראש</w:t>
      </w:r>
      <w:r>
        <w:rPr>
          <w:rFonts w:hint="cs"/>
          <w:rtl/>
        </w:rPr>
        <w:t>,</w:t>
      </w:r>
      <w:r>
        <w:rPr>
          <w:rtl/>
        </w:rPr>
        <w:t xml:space="preserve"> ועל היד שהוא מקבל כח התנועה</w:t>
      </w:r>
      <w:r>
        <w:rPr>
          <w:rFonts w:hint="cs"/>
          <w:rtl/>
        </w:rPr>
        <w:t>,</w:t>
      </w:r>
      <w:r>
        <w:rPr>
          <w:rtl/>
        </w:rPr>
        <w:t xml:space="preserve"> שהוא החיים</w:t>
      </w:r>
      <w:r>
        <w:rPr>
          <w:rFonts w:hint="cs"/>
          <w:rtl/>
        </w:rPr>
        <w:t>,</w:t>
      </w:r>
      <w:r>
        <w:rPr>
          <w:rtl/>
        </w:rPr>
        <w:t xml:space="preserve"> לכך מאריך ימים</w:t>
      </w:r>
      <w:r>
        <w:rPr>
          <w:rFonts w:hint="cs"/>
          <w:rtl/>
        </w:rPr>
        <w:t xml:space="preserve">". ואמרו חכמים [גיטין נו.] "חייא קליל ממיתא". וראה להלן פל"ט הערה 75.  </w:t>
      </w:r>
    </w:p>
  </w:footnote>
  <w:footnote w:id="218">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בא לבאר טעם שני ליחודיות הצפור. ועד כה ביאר שקלות התנועה של הצפור עומדת כנגד המצורע החשוב כמת. אך מעתה יבאר שדקות החומר של הצפור עומדת כנגד המצורע בעל עכירות החומר.  </w:t>
      </w:r>
    </w:p>
  </w:footnote>
  <w:footnote w:id="219">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רש"י בראשית טו, י "האומות נמשלו לפרים ואילים ושעירים... וישראל נמשלו לבני יונה". והגו"א שם אות טו [רס:] כתב: "</w:t>
      </w:r>
      <w:r>
        <w:rPr>
          <w:rtl/>
        </w:rPr>
        <w:t>מה שהאומות נמשלו לבהמות</w:t>
      </w:r>
      <w:r>
        <w:rPr>
          <w:rFonts w:hint="cs"/>
          <w:rtl/>
        </w:rPr>
        <w:t xml:space="preserve">... </w:t>
      </w:r>
      <w:r>
        <w:rPr>
          <w:rtl/>
        </w:rPr>
        <w:t>כי הבהמות יש להם גוף עב וגס, וכזה הם האומות</w:t>
      </w:r>
      <w:r>
        <w:rPr>
          <w:rFonts w:hint="cs"/>
          <w:rtl/>
        </w:rPr>
        <w:t>.</w:t>
      </w:r>
      <w:r>
        <w:rPr>
          <w:rtl/>
        </w:rPr>
        <w:t xml:space="preserve"> והעוף יש לו חומר דק, ולפיכך הם פורחים באויר. ולפיכך ישראל נמשלים בהם</w:t>
      </w:r>
      <w:r>
        <w:rPr>
          <w:rFonts w:hint="cs"/>
          <w:rtl/>
        </w:rPr>
        <w:t>,</w:t>
      </w:r>
      <w:r>
        <w:rPr>
          <w:rtl/>
        </w:rPr>
        <w:t xml:space="preserve"> שגם אין להם חומר גס ועב. ולפיכך העופות הם מוכנים להגיד העתידות, וכדכתיב </w:t>
      </w:r>
      <w:r>
        <w:rPr>
          <w:rFonts w:hint="cs"/>
          <w:rtl/>
        </w:rPr>
        <w:t>[</w:t>
      </w:r>
      <w:r>
        <w:rPr>
          <w:rtl/>
        </w:rPr>
        <w:t>קהלת י, כ</w:t>
      </w:r>
      <w:r>
        <w:rPr>
          <w:rFonts w:hint="cs"/>
          <w:rtl/>
        </w:rPr>
        <w:t>]</w:t>
      </w:r>
      <w:r>
        <w:rPr>
          <w:rtl/>
        </w:rPr>
        <w:t xml:space="preserve"> </w:t>
      </w:r>
      <w:r>
        <w:rPr>
          <w:rFonts w:hint="cs"/>
          <w:rtl/>
        </w:rPr>
        <w:t>'</w:t>
      </w:r>
      <w:r>
        <w:rPr>
          <w:rtl/>
        </w:rPr>
        <w:t>כי עוף השמים יוליך הקול</w:t>
      </w:r>
      <w:r>
        <w:rPr>
          <w:rFonts w:hint="cs"/>
          <w:rtl/>
        </w:rPr>
        <w:t>'</w:t>
      </w:r>
      <w:r>
        <w:rPr>
          <w:rtl/>
        </w:rPr>
        <w:t>, וכן תמצא בישראל הנבואה</w:t>
      </w:r>
      <w:r>
        <w:rPr>
          <w:rFonts w:hint="cs"/>
          <w:rtl/>
        </w:rPr>
        <w:t>,</w:t>
      </w:r>
      <w:r>
        <w:rPr>
          <w:rtl/>
        </w:rPr>
        <w:t xml:space="preserve"> מה שלא תמצא בשום אומה</w:t>
      </w:r>
      <w:r>
        <w:rPr>
          <w:rFonts w:hint="cs"/>
          <w:rtl/>
        </w:rPr>
        <w:t>" [הובא למעלה פ"ח הערה 230, פט"ו הערה 137, ופי"ח הערה 151]. וב</w:t>
      </w:r>
      <w:r w:rsidRPr="00B82A1B">
        <w:rPr>
          <w:rFonts w:hint="cs"/>
          <w:sz w:val="18"/>
          <w:rtl/>
        </w:rPr>
        <w:t>באר הגולה באר החמישי [לו.]</w:t>
      </w:r>
      <w:r>
        <w:rPr>
          <w:rFonts w:hint="cs"/>
          <w:sz w:val="18"/>
          <w:rtl/>
        </w:rPr>
        <w:t xml:space="preserve"> כתב</w:t>
      </w:r>
      <w:r w:rsidRPr="00B82A1B">
        <w:rPr>
          <w:rFonts w:hint="cs"/>
          <w:sz w:val="18"/>
          <w:rtl/>
        </w:rPr>
        <w:t>: "</w:t>
      </w:r>
      <w:r w:rsidRPr="00B82A1B">
        <w:rPr>
          <w:sz w:val="18"/>
          <w:rtl/>
        </w:rPr>
        <w:t xml:space="preserve">כל עוף אין בו כבידות חמרי גשמי, רק הוא מיוחס אל הרוחני, שהרי הוא פורח באויר, ונקרא </w:t>
      </w:r>
      <w:r>
        <w:rPr>
          <w:rFonts w:hint="cs"/>
          <w:sz w:val="18"/>
          <w:rtl/>
        </w:rPr>
        <w:t>'</w:t>
      </w:r>
      <w:r w:rsidRPr="00B82A1B">
        <w:rPr>
          <w:sz w:val="18"/>
          <w:rtl/>
        </w:rPr>
        <w:t>עוף השמים</w:t>
      </w:r>
      <w:r>
        <w:rPr>
          <w:rFonts w:hint="cs"/>
          <w:sz w:val="18"/>
          <w:rtl/>
        </w:rPr>
        <w:t>'</w:t>
      </w:r>
      <w:r w:rsidRPr="00B82A1B">
        <w:rPr>
          <w:sz w:val="18"/>
          <w:rtl/>
        </w:rPr>
        <w:t xml:space="preserve"> </w:t>
      </w:r>
      <w:r>
        <w:rPr>
          <w:rFonts w:hint="cs"/>
          <w:sz w:val="18"/>
          <w:rtl/>
        </w:rPr>
        <w:t>[</w:t>
      </w:r>
      <w:r>
        <w:rPr>
          <w:sz w:val="18"/>
          <w:rtl/>
        </w:rPr>
        <w:t>בראשית א, ל</w:t>
      </w:r>
      <w:r>
        <w:rPr>
          <w:rFonts w:hint="cs"/>
          <w:sz w:val="18"/>
          <w:rtl/>
        </w:rPr>
        <w:t>]</w:t>
      </w:r>
      <w:r w:rsidRPr="00B82A1B">
        <w:rPr>
          <w:sz w:val="18"/>
          <w:rtl/>
        </w:rPr>
        <w:t>, ודבר זה בארנו במקומות הרבה</w:t>
      </w:r>
      <w:r>
        <w:rPr>
          <w:rFonts w:hint="cs"/>
          <w:rtl/>
        </w:rPr>
        <w:t>" [ראה להלן פל"ד הערה 64]. ו</w:t>
      </w:r>
      <w:r>
        <w:rPr>
          <w:rtl/>
        </w:rPr>
        <w:t>בנצח ישראל פי"ד [שמט.]</w:t>
      </w:r>
      <w:r>
        <w:rPr>
          <w:rFonts w:hint="cs"/>
          <w:rtl/>
        </w:rPr>
        <w:t xml:space="preserve"> כתב</w:t>
      </w:r>
      <w:r>
        <w:rPr>
          <w:rtl/>
        </w:rPr>
        <w:t xml:space="preserve">: "כי העוף אינו כל כך חומרי, שאין לו עבות החומר, שאילו היה בעל חומר לא היה פורח באויר, שהרי מעכב עליו כבידות החומרי. אבל אין העוף כל כך חמרי, ודבר זה בארנו בכמה מקומות". </w:t>
      </w:r>
      <w:r>
        <w:rPr>
          <w:rFonts w:hint="cs"/>
          <w:rtl/>
        </w:rPr>
        <w:t>ושם ס"פ נא [תתכד:] כתב: "</w:t>
      </w:r>
      <w:r>
        <w:rPr>
          <w:rtl/>
        </w:rPr>
        <w:t>ידוע לכל שהעוף פורח באויר מפני קלות החומר שיש לו, ואינו מונע לעוף לעלות למעלה. וכן ישראל יהיו דומים לעוף, שיהיה להם חומר זך, עד שלא יהיה להם מעכב ומונע מן כבידות החומר לעלות ולקנות המדריגה הקדושה</w:t>
      </w:r>
      <w:r>
        <w:rPr>
          <w:rFonts w:hint="cs"/>
          <w:rtl/>
        </w:rPr>
        <w:t xml:space="preserve">". ובח"א לב"ב עג: [ג, צד.] כתב: "כל עוף אין בו כבידות חמרי, שהרי הוא פורח באויר". </w:t>
      </w:r>
      <w:r>
        <w:rPr>
          <w:rStyle w:val="HebrewChar"/>
          <w:rFonts w:cs="Monotype Hadassah"/>
          <w:rtl/>
        </w:rPr>
        <w:t>ובח"א לחולין סג. [ד, צח:] כתב: "כי העוף הוא פורח באויר השמים</w:t>
      </w:r>
      <w:r>
        <w:rPr>
          <w:rStyle w:val="HebrewChar"/>
          <w:rFonts w:cs="Monotype Hadassah" w:hint="cs"/>
          <w:rtl/>
        </w:rPr>
        <w:t xml:space="preserve">... </w:t>
      </w:r>
      <w:r>
        <w:rPr>
          <w:rStyle w:val="HebrewChar"/>
          <w:rFonts w:cs="Monotype Hadassah"/>
          <w:rtl/>
        </w:rPr>
        <w:t>שהם פורחים באויר בשביל שהם קלי הטבע, ואין להם עבות החמרי".</w:t>
      </w:r>
      <w:r>
        <w:rPr>
          <w:rStyle w:val="HebrewChar"/>
          <w:rFonts w:cs="Monotype Hadassah" w:hint="cs"/>
          <w:rtl/>
        </w:rPr>
        <w:t xml:space="preserve"> וראה בסמוך הערה 223.</w:t>
      </w:r>
    </w:p>
  </w:footnote>
  <w:footnote w:id="22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בכת"י [שצו:] כתב משפט זה כך: "הצרעת מתהוה מן עכירות החומר".</w:t>
      </w:r>
    </w:p>
  </w:footnote>
  <w:footnote w:id="221">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לשון האברבנאל ויקרא יג, א-מו: "</w:t>
      </w:r>
      <w:r>
        <w:rPr>
          <w:rtl/>
        </w:rPr>
        <w:t>נגעי הצרעת לחים ביותר</w:t>
      </w:r>
      <w:r>
        <w:rPr>
          <w:rFonts w:hint="cs"/>
          <w:rtl/>
        </w:rPr>
        <w:t xml:space="preserve">... </w:t>
      </w:r>
      <w:r>
        <w:rPr>
          <w:rtl/>
        </w:rPr>
        <w:t>סימן על יתרון החומר ורוע איכותו</w:t>
      </w:r>
      <w:r>
        <w:rPr>
          <w:rFonts w:hint="cs"/>
          <w:rtl/>
        </w:rPr>
        <w:t>". והרלב"ג [ויקרא פרק טו] כתב: "ענין הצרעת איננו בא מצד הצורה, כי אם מצד החומר".</w:t>
      </w:r>
    </w:p>
  </w:footnote>
  <w:footnote w:id="22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בכת"י [שצו:] כתב משפט זה כך: "לא כמו שאר &amp;</w:t>
      </w:r>
      <w:r w:rsidRPr="08873031">
        <w:rPr>
          <w:rFonts w:hint="cs"/>
          <w:b/>
          <w:bCs/>
          <w:rtl/>
        </w:rPr>
        <w:t>גרים</w:t>
      </w:r>
      <w:r>
        <w:rPr>
          <w:rFonts w:hint="cs"/>
          <w:rtl/>
        </w:rPr>
        <w:t>^ שסורם רע וכו'". ונראה שכך יש להגיה גם כאן, ואז יובן ההמשך "כמו שיש לאומות העולם", שמשוה את הגר לאומות העולם, אך אין טעם להשוות את הגוי לאומות העולם. ואמרו חכמים [ב"מ נט:] "</w:t>
      </w:r>
      <w:r>
        <w:rPr>
          <w:rtl/>
        </w:rPr>
        <w:t>מפני מה הזהירה תורה בשלשים וששה מקומות</w:t>
      </w:r>
      <w:r>
        <w:rPr>
          <w:rFonts w:hint="cs"/>
          <w:rtl/>
        </w:rPr>
        <w:t>,</w:t>
      </w:r>
      <w:r>
        <w:rPr>
          <w:rtl/>
        </w:rPr>
        <w:t xml:space="preserve"> ואמרי לה בארבעים וששה מקומות</w:t>
      </w:r>
      <w:r>
        <w:rPr>
          <w:rFonts w:hint="cs"/>
          <w:rtl/>
        </w:rPr>
        <w:t>,</w:t>
      </w:r>
      <w:r>
        <w:rPr>
          <w:rtl/>
        </w:rPr>
        <w:t xml:space="preserve"> בגר</w:t>
      </w:r>
      <w:r>
        <w:rPr>
          <w:rFonts w:hint="cs"/>
          <w:rtl/>
        </w:rPr>
        <w:t>,</w:t>
      </w:r>
      <w:r>
        <w:rPr>
          <w:rtl/>
        </w:rPr>
        <w:t xml:space="preserve"> מפני שסורו רע</w:t>
      </w:r>
      <w:r>
        <w:rPr>
          <w:rFonts w:hint="cs"/>
          <w:rtl/>
        </w:rPr>
        <w:t>". נמצא שהגר סורו רע כי בא מן האומות שסורן רע. וכן קודם לכן בכת"י [שצו.] כתב: "מעלת צפורה, שלא היה לה כבידות ועכירות החומר שיש ברוב גרים אשר סורם רע, מפני שיש להם חומר האומות, שהוא חומר רע וכבד, נוטה חומרם אל האדמה. אבל צפורה לא היתה כך, ולכך היתה ראויה למשה, שהיה מובדל מן החומר לגמרי". וכן כתב להלן פל"ו [לאחר ציון 100], וז"ל: "</w:t>
      </w:r>
      <w:r>
        <w:rPr>
          <w:rtl/>
        </w:rPr>
        <w:t>אברהם גר היה נבדל מן הגוים</w:t>
      </w:r>
      <w:r>
        <w:rPr>
          <w:rFonts w:hint="cs"/>
          <w:rtl/>
        </w:rPr>
        <w:t>.</w:t>
      </w:r>
      <w:r>
        <w:rPr>
          <w:rtl/>
        </w:rPr>
        <w:t xml:space="preserve"> וכל האומות היה בהם שאור בעיסה שלהם</w:t>
      </w:r>
      <w:r>
        <w:rPr>
          <w:rFonts w:hint="cs"/>
          <w:rtl/>
        </w:rPr>
        <w:t>,</w:t>
      </w:r>
      <w:r>
        <w:rPr>
          <w:rtl/>
        </w:rPr>
        <w:t xml:space="preserve"> ואברהם היה לו גוף טהור</w:t>
      </w:r>
      <w:r>
        <w:rPr>
          <w:rFonts w:hint="cs"/>
          <w:rtl/>
        </w:rPr>
        <w:t>,</w:t>
      </w:r>
      <w:r>
        <w:rPr>
          <w:rtl/>
        </w:rPr>
        <w:t xml:space="preserve"> נבדל משאור הגוים</w:t>
      </w:r>
      <w:r>
        <w:rPr>
          <w:rFonts w:hint="cs"/>
          <w:rtl/>
        </w:rPr>
        <w:t>.</w:t>
      </w:r>
      <w:r>
        <w:rPr>
          <w:rtl/>
        </w:rPr>
        <w:t xml:space="preserve"> וזהו שאמרו ז"ל הזהירה התורה על אונאות הגר בכמה מקומות</w:t>
      </w:r>
      <w:r>
        <w:rPr>
          <w:rFonts w:hint="cs"/>
          <w:rtl/>
        </w:rPr>
        <w:t>,</w:t>
      </w:r>
      <w:r>
        <w:rPr>
          <w:rtl/>
        </w:rPr>
        <w:t xml:space="preserve"> מפני שסורו רע</w:t>
      </w:r>
      <w:r>
        <w:rPr>
          <w:rFonts w:hint="cs"/>
          <w:rtl/>
        </w:rPr>
        <w:t>,</w:t>
      </w:r>
      <w:r>
        <w:rPr>
          <w:rtl/>
        </w:rPr>
        <w:t xml:space="preserve"> ופירושו ששאור שלו רע</w:t>
      </w:r>
      <w:r>
        <w:rPr>
          <w:rFonts w:hint="cs"/>
          <w:rtl/>
        </w:rPr>
        <w:t>,</w:t>
      </w:r>
      <w:r>
        <w:rPr>
          <w:rtl/>
        </w:rPr>
        <w:t xml:space="preserve"> כי יש בו שאור</w:t>
      </w:r>
      <w:r>
        <w:rPr>
          <w:rFonts w:hint="cs"/>
          <w:rtl/>
        </w:rPr>
        <w:t>,</w:t>
      </w:r>
      <w:r>
        <w:rPr>
          <w:rtl/>
        </w:rPr>
        <w:t xml:space="preserve"> ושמא יחזור לסורו</w:t>
      </w:r>
      <w:r>
        <w:rPr>
          <w:rFonts w:hint="cs"/>
          <w:rtl/>
        </w:rPr>
        <w:t>". ולהלן ס"פ ס כתב: "</w:t>
      </w:r>
      <w:r>
        <w:rPr>
          <w:rtl/>
        </w:rPr>
        <w:t>וידוע מה שאמרו חכמים למה הזהירה התורה על אונאת הגר בכמה מקומות</w:t>
      </w:r>
      <w:r>
        <w:rPr>
          <w:rFonts w:hint="cs"/>
          <w:rtl/>
        </w:rPr>
        <w:t>,</w:t>
      </w:r>
      <w:r>
        <w:rPr>
          <w:rtl/>
        </w:rPr>
        <w:t xml:space="preserve"> מפני שסורו רע</w:t>
      </w:r>
      <w:r>
        <w:rPr>
          <w:rFonts w:hint="cs"/>
          <w:rtl/>
        </w:rPr>
        <w:t>.</w:t>
      </w:r>
      <w:r>
        <w:rPr>
          <w:rtl/>
        </w:rPr>
        <w:t xml:space="preserve"> ופי</w:t>
      </w:r>
      <w:r>
        <w:rPr>
          <w:rFonts w:hint="cs"/>
          <w:rtl/>
        </w:rPr>
        <w:t>רוש</w:t>
      </w:r>
      <w:r>
        <w:rPr>
          <w:rtl/>
        </w:rPr>
        <w:t xml:space="preserve"> </w:t>
      </w:r>
      <w:r>
        <w:rPr>
          <w:rFonts w:hint="cs"/>
          <w:rtl/>
        </w:rPr>
        <w:t>'</w:t>
      </w:r>
      <w:r>
        <w:rPr>
          <w:rtl/>
        </w:rPr>
        <w:t>סורו רע</w:t>
      </w:r>
      <w:r>
        <w:rPr>
          <w:rFonts w:hint="cs"/>
          <w:rtl/>
        </w:rPr>
        <w:t>',</w:t>
      </w:r>
      <w:r>
        <w:rPr>
          <w:rtl/>
        </w:rPr>
        <w:t xml:space="preserve"> השאור שבו רע</w:t>
      </w:r>
      <w:r>
        <w:rPr>
          <w:rFonts w:hint="cs"/>
          <w:rtl/>
        </w:rPr>
        <w:t>,</w:t>
      </w:r>
      <w:r>
        <w:rPr>
          <w:rtl/>
        </w:rPr>
        <w:t xml:space="preserve"> כי כותים יש בהם השאור</w:t>
      </w:r>
      <w:r>
        <w:rPr>
          <w:rFonts w:hint="cs"/>
          <w:rtl/>
        </w:rPr>
        <w:t xml:space="preserve">". הרי השאור של הגר בא לו מן האומות. וראה להלן פל"ו הערה 104. </w:t>
      </w:r>
    </w:p>
  </w:footnote>
  <w:footnote w:id="223">
    <w:p w:rsidR="0835204F" w:rsidRDefault="0835204F" w:rsidP="08837881">
      <w:pPr>
        <w:pStyle w:val="FootnoteText"/>
        <w:rPr>
          <w:rFonts w:hint="cs"/>
          <w:rtl/>
        </w:rPr>
      </w:pPr>
      <w:r>
        <w:rPr>
          <w:rtl/>
        </w:rPr>
        <w:t>&lt;</w:t>
      </w:r>
      <w:r>
        <w:rPr>
          <w:rStyle w:val="FootnoteReference"/>
        </w:rPr>
        <w:footnoteRef/>
      </w:r>
      <w:r>
        <w:rPr>
          <w:rtl/>
        </w:rPr>
        <w:t>&gt;</w:t>
      </w:r>
      <w:r>
        <w:rPr>
          <w:rFonts w:hint="cs"/>
          <w:rtl/>
        </w:rPr>
        <w:t xml:space="preserve"> כן אמרו להדיא במדרש [דב"ר יא, סוף פסקא י]: "</w:t>
      </w:r>
      <w:r>
        <w:rPr>
          <w:rtl/>
        </w:rPr>
        <w:t xml:space="preserve">באותה שעה קרא הקב"ה לנשמה </w:t>
      </w:r>
      <w:r>
        <w:rPr>
          <w:rFonts w:hint="cs"/>
          <w:rtl/>
        </w:rPr>
        <w:t xml:space="preserve">[של משה] </w:t>
      </w:r>
      <w:r>
        <w:rPr>
          <w:rtl/>
        </w:rPr>
        <w:t>מתוך גופו</w:t>
      </w:r>
      <w:r>
        <w:rPr>
          <w:rFonts w:hint="cs"/>
          <w:rtl/>
        </w:rPr>
        <w:t>.</w:t>
      </w:r>
      <w:r>
        <w:rPr>
          <w:rtl/>
        </w:rPr>
        <w:t xml:space="preserve"> אמר לה</w:t>
      </w:r>
      <w:r>
        <w:rPr>
          <w:rFonts w:hint="cs"/>
          <w:rtl/>
        </w:rPr>
        <w:t>,</w:t>
      </w:r>
      <w:r>
        <w:rPr>
          <w:rtl/>
        </w:rPr>
        <w:t xml:space="preserve"> בתי</w:t>
      </w:r>
      <w:r>
        <w:rPr>
          <w:rFonts w:hint="cs"/>
          <w:rtl/>
        </w:rPr>
        <w:t>,</w:t>
      </w:r>
      <w:r>
        <w:rPr>
          <w:rtl/>
        </w:rPr>
        <w:t xml:space="preserve"> מאה ועשרים שנה קצבתיך היותך בגופו של משה</w:t>
      </w:r>
      <w:r>
        <w:rPr>
          <w:rFonts w:hint="cs"/>
          <w:rtl/>
        </w:rPr>
        <w:t>,</w:t>
      </w:r>
      <w:r>
        <w:rPr>
          <w:rtl/>
        </w:rPr>
        <w:t xml:space="preserve"> עכשיו הגיע קצך לצאת</w:t>
      </w:r>
      <w:r>
        <w:rPr>
          <w:rFonts w:hint="cs"/>
          <w:rtl/>
        </w:rPr>
        <w:t>,</w:t>
      </w:r>
      <w:r>
        <w:rPr>
          <w:rtl/>
        </w:rPr>
        <w:t xml:space="preserve"> צאי</w:t>
      </w:r>
      <w:r>
        <w:rPr>
          <w:rFonts w:hint="cs"/>
          <w:rtl/>
        </w:rPr>
        <w:t>,</w:t>
      </w:r>
      <w:r>
        <w:rPr>
          <w:rtl/>
        </w:rPr>
        <w:t xml:space="preserve"> אל תאחרי</w:t>
      </w:r>
      <w:r>
        <w:rPr>
          <w:rFonts w:hint="cs"/>
          <w:rtl/>
        </w:rPr>
        <w:t>.</w:t>
      </w:r>
      <w:r>
        <w:rPr>
          <w:rtl/>
        </w:rPr>
        <w:t xml:space="preserve"> אמרה לפניו</w:t>
      </w:r>
      <w:r>
        <w:rPr>
          <w:rFonts w:hint="cs"/>
          <w:rtl/>
        </w:rPr>
        <w:t>,</w:t>
      </w:r>
      <w:r>
        <w:rPr>
          <w:rtl/>
        </w:rPr>
        <w:t xml:space="preserve"> רבונו של עולם</w:t>
      </w:r>
      <w:r>
        <w:rPr>
          <w:rFonts w:hint="cs"/>
          <w:rtl/>
        </w:rPr>
        <w:t xml:space="preserve">... </w:t>
      </w:r>
      <w:r>
        <w:rPr>
          <w:rtl/>
        </w:rPr>
        <w:t>אתה בראתני ואתה יצרתני ואתה נתתני בגופו של משה מאה ועשרים שנה</w:t>
      </w:r>
      <w:r>
        <w:rPr>
          <w:rFonts w:hint="cs"/>
          <w:rtl/>
        </w:rPr>
        <w:t>,</w:t>
      </w:r>
      <w:r>
        <w:rPr>
          <w:rtl/>
        </w:rPr>
        <w:t xml:space="preserve"> ועכשיו יש גוף טהור בעולם יותר מגופו של משה</w:t>
      </w:r>
      <w:r>
        <w:rPr>
          <w:rFonts w:hint="cs"/>
          <w:rtl/>
        </w:rPr>
        <w:t xml:space="preserve"> [בתמיה],</w:t>
      </w:r>
      <w:r>
        <w:rPr>
          <w:rtl/>
        </w:rPr>
        <w:t xml:space="preserve"> שלא נראה בו רוח סרוחה מעולם</w:t>
      </w:r>
      <w:r>
        <w:rPr>
          <w:rFonts w:hint="cs"/>
          <w:rtl/>
        </w:rPr>
        <w:t>,</w:t>
      </w:r>
      <w:r>
        <w:rPr>
          <w:rtl/>
        </w:rPr>
        <w:t xml:space="preserve"> ולא רמה ותולעה</w:t>
      </w:r>
      <w:r>
        <w:rPr>
          <w:rFonts w:hint="cs"/>
          <w:rtl/>
        </w:rPr>
        <w:t>.</w:t>
      </w:r>
      <w:r>
        <w:rPr>
          <w:rtl/>
        </w:rPr>
        <w:t xml:space="preserve"> לכן אני אוהבת אותו</w:t>
      </w:r>
      <w:r>
        <w:rPr>
          <w:rFonts w:hint="cs"/>
          <w:rtl/>
        </w:rPr>
        <w:t>,</w:t>
      </w:r>
      <w:r>
        <w:rPr>
          <w:rtl/>
        </w:rPr>
        <w:t xml:space="preserve"> ואיני רוצה לצאת ממנו</w:t>
      </w:r>
      <w:r>
        <w:rPr>
          <w:rFonts w:hint="cs"/>
          <w:rtl/>
        </w:rPr>
        <w:t>". ובגו"א בראשית פכ"ג אות ג [שפב.]: "</w:t>
      </w:r>
      <w:r>
        <w:rPr>
          <w:rtl/>
        </w:rPr>
        <w:t xml:space="preserve">הגוף הוא נקי והוא בהיר מבלי סיג, וכמו שתמצא אצל משה רבינו </w:t>
      </w:r>
      <w:r>
        <w:rPr>
          <w:rFonts w:hint="cs"/>
          <w:rtl/>
        </w:rPr>
        <w:t>'</w:t>
      </w:r>
      <w:r>
        <w:rPr>
          <w:rtl/>
        </w:rPr>
        <w:t>לא כהתה עינו ולא נס ליח</w:t>
      </w:r>
      <w:r>
        <w:rPr>
          <w:rFonts w:hint="cs"/>
          <w:rtl/>
        </w:rPr>
        <w:t>ו'</w:t>
      </w:r>
      <w:r>
        <w:rPr>
          <w:rtl/>
        </w:rPr>
        <w:t xml:space="preserve"> </w:t>
      </w:r>
      <w:r>
        <w:rPr>
          <w:rFonts w:hint="cs"/>
          <w:rtl/>
        </w:rPr>
        <w:t>[</w:t>
      </w:r>
      <w:r>
        <w:rPr>
          <w:rtl/>
        </w:rPr>
        <w:t>דברים לד, ז</w:t>
      </w:r>
      <w:r>
        <w:rPr>
          <w:rFonts w:hint="cs"/>
          <w:rtl/>
        </w:rPr>
        <w:t>]</w:t>
      </w:r>
      <w:r>
        <w:rPr>
          <w:rtl/>
        </w:rPr>
        <w:t>, שגם זה מורה בהירות הגוף</w:t>
      </w:r>
      <w:r>
        <w:rPr>
          <w:rFonts w:hint="cs"/>
          <w:rtl/>
        </w:rPr>
        <w:t>" [ראה להלן פכ"ד הערה 35]. ובדר"ח פ"א מ"א [קלא.] כתב: "</w:t>
      </w:r>
      <w:r>
        <w:rPr>
          <w:rtl/>
        </w:rPr>
        <w:t xml:space="preserve">והנה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w:t>
      </w:r>
      <w:r>
        <w:rPr>
          <w:rFonts w:hint="cs"/>
          <w:rtl/>
        </w:rPr>
        <w:t>". ובח"א לסוטה יג: [ב, נו:] כתב: "</w:t>
      </w:r>
      <w:r>
        <w:rPr>
          <w:rtl/>
        </w:rPr>
        <w:t>יש לך לדעת כי מ</w:t>
      </w:r>
      <w:r>
        <w:rPr>
          <w:rFonts w:hint="cs"/>
          <w:rtl/>
        </w:rPr>
        <w:t>שה רבינו ע</w:t>
      </w:r>
      <w:r>
        <w:rPr>
          <w:rtl/>
        </w:rPr>
        <w:t>"ה היה לו מעלת הצורה הנבדלת</w:t>
      </w:r>
      <w:r>
        <w:rPr>
          <w:rFonts w:hint="cs"/>
          <w:rtl/>
        </w:rPr>
        <w:t>...</w:t>
      </w:r>
      <w:r>
        <w:rPr>
          <w:rtl/>
        </w:rPr>
        <w:t xml:space="preserve"> והיה פורש מן האשה</w:t>
      </w:r>
      <w:r>
        <w:rPr>
          <w:rFonts w:hint="cs"/>
          <w:rtl/>
        </w:rPr>
        <w:t>,</w:t>
      </w:r>
      <w:r>
        <w:rPr>
          <w:rtl/>
        </w:rPr>
        <w:t xml:space="preserve"> ולא היה דבק בחמרי</w:t>
      </w:r>
      <w:r>
        <w:rPr>
          <w:rFonts w:hint="cs"/>
          <w:rtl/>
        </w:rPr>
        <w:t>,</w:t>
      </w:r>
      <w:r>
        <w:rPr>
          <w:rtl/>
        </w:rPr>
        <w:t xml:space="preserve"> שהחומר הוא אשה</w:t>
      </w:r>
      <w:r>
        <w:rPr>
          <w:rFonts w:hint="cs"/>
          <w:rtl/>
        </w:rPr>
        <w:t>,</w:t>
      </w:r>
      <w:r>
        <w:rPr>
          <w:rtl/>
        </w:rPr>
        <w:t xml:space="preserve"> כמו שהצורה הוא איש, ומפני שהיה צורה נבדלת</w:t>
      </w:r>
      <w:r>
        <w:rPr>
          <w:rFonts w:hint="cs"/>
          <w:rtl/>
        </w:rPr>
        <w:t>,</w:t>
      </w:r>
      <w:r>
        <w:rPr>
          <w:rtl/>
        </w:rPr>
        <w:t xml:space="preserve"> היה פורש מן האשה שהיא חומר</w:t>
      </w:r>
      <w:r>
        <w:rPr>
          <w:rFonts w:hint="cs"/>
          <w:rtl/>
        </w:rPr>
        <w:t xml:space="preserve">... </w:t>
      </w:r>
      <w:r>
        <w:rPr>
          <w:rtl/>
        </w:rPr>
        <w:t>ולפי שהקבר הוא יחוד מקום אל אותו שנקבר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[דברים לד, ו] '</w:t>
      </w:r>
      <w:r>
        <w:rPr>
          <w:rtl/>
        </w:rPr>
        <w:t>לא ידע איש את קבורתו</w:t>
      </w:r>
      <w:r>
        <w:rPr>
          <w:rFonts w:hint="cs"/>
          <w:rtl/>
        </w:rPr>
        <w:t>',</w:t>
      </w:r>
      <w:r>
        <w:rPr>
          <w:rtl/>
        </w:rPr>
        <w:t xml:space="preserve"> 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[הובא למעלה פט"ז הערה 75, פי"ח הערה 72, ולהלן פכ"ח הערה 7]. והרמב"ם [הלכות יסודי התורה פ"ז ה"ו] ביאר שמשה היה מוכן לנבואה בכל עת לא רק מצד מעלת נשמתו, אלא גם מצד גופו. והרמב"ם בפירוש המשניות בשמונה פרקים [פ"ז] כתב שמשה רבינו ראה באספקלריא המאירה [יבמות מט:], משום שהיה גופו זך למאוד. וכן כתב הר"ן בדרוש השמיני. @</w:t>
      </w:r>
      <w:r w:rsidRPr="08926684">
        <w:rPr>
          <w:rFonts w:hint="cs"/>
          <w:b/>
          <w:bCs/>
          <w:rtl/>
        </w:rPr>
        <w:t>והאלשיך</w:t>
      </w:r>
      <w:r w:rsidRPr="081C0EBC">
        <w:rPr>
          <w:rFonts w:hint="cs"/>
          <w:b/>
          <w:bCs/>
          <w:rtl/>
        </w:rPr>
        <w:t xml:space="preserve"> כתב כן</w:t>
      </w:r>
      <w:r>
        <w:rPr>
          <w:rFonts w:hint="cs"/>
          <w:rtl/>
        </w:rPr>
        <w:t>^ כמה פעמים. וכגון בבמדבר [כז, יב-יד] כתב "</w:t>
      </w:r>
      <w:r>
        <w:rPr>
          <w:rtl/>
        </w:rPr>
        <w:t>כי משה זכה למה שלא זכה זולתו. והוא, כי יתר צדיקים הנפש נאספת אל עמיה</w:t>
      </w:r>
      <w:r>
        <w:rPr>
          <w:rFonts w:hint="cs"/>
          <w:rtl/>
        </w:rPr>
        <w:t>,</w:t>
      </w:r>
      <w:r>
        <w:rPr>
          <w:rtl/>
        </w:rPr>
        <w:t xml:space="preserve"> אך הגוף נשאר בקבר. אמנם משה רבינו ע"ה גם גופו היה קדוש וזך, כי על כן היטפל בו הוא יתברך וקברו</w:t>
      </w:r>
      <w:r>
        <w:rPr>
          <w:rFonts w:hint="cs"/>
          <w:rtl/>
        </w:rPr>
        <w:t>..</w:t>
      </w:r>
      <w:r>
        <w:rPr>
          <w:rtl/>
        </w:rPr>
        <w:t xml:space="preserve">. באופן, שלא בלבד נאמר בו שבאו נפשות צדיקים להקביל פני נפשו, כי אם גם להקביל פני גופו. </w:t>
      </w:r>
      <w:r>
        <w:rPr>
          <w:rFonts w:hint="cs"/>
          <w:rtl/>
        </w:rPr>
        <w:t>'</w:t>
      </w:r>
      <w:r>
        <w:rPr>
          <w:rtl/>
        </w:rPr>
        <w:t>כי קרן עור פניו</w:t>
      </w:r>
      <w:r>
        <w:rPr>
          <w:rFonts w:hint="cs"/>
          <w:rtl/>
        </w:rPr>
        <w:t>'</w:t>
      </w:r>
      <w:r>
        <w:rPr>
          <w:rtl/>
        </w:rPr>
        <w:t xml:space="preserve"> </w:t>
      </w:r>
      <w:r>
        <w:rPr>
          <w:rFonts w:hint="cs"/>
          <w:rtl/>
        </w:rPr>
        <w:t xml:space="preserve">[שמות לד, כט] </w:t>
      </w:r>
      <w:r>
        <w:rPr>
          <w:rtl/>
        </w:rPr>
        <w:t>שהיה הוראת ספיריותו</w:t>
      </w:r>
      <w:r>
        <w:rPr>
          <w:rFonts w:hint="cs"/>
          <w:rtl/>
        </w:rPr>
        <w:t>". וכן כתב האלשיך דברים [ה, כב]: "</w:t>
      </w:r>
      <w:r>
        <w:rPr>
          <w:rtl/>
        </w:rPr>
        <w:t xml:space="preserve">ואחר כך אמרו </w:t>
      </w:r>
      <w:r>
        <w:rPr>
          <w:rFonts w:hint="cs"/>
          <w:rtl/>
        </w:rPr>
        <w:t>'</w:t>
      </w:r>
      <w:r>
        <w:rPr>
          <w:rtl/>
        </w:rPr>
        <w:t>דבר אתה עמנו ונשמעה</w:t>
      </w:r>
      <w:r>
        <w:rPr>
          <w:rFonts w:hint="cs"/>
          <w:rtl/>
        </w:rPr>
        <w:t>' [שמות כ, טז]</w:t>
      </w:r>
      <w:r>
        <w:rPr>
          <w:rtl/>
        </w:rPr>
        <w:t>.</w:t>
      </w:r>
      <w:r>
        <w:rPr>
          <w:rFonts w:hint="cs"/>
          <w:rtl/>
        </w:rPr>
        <w:t>..</w:t>
      </w:r>
      <w:r>
        <w:rPr>
          <w:rtl/>
        </w:rPr>
        <w:t xml:space="preserve"> גדולת משה רבינו ע"ה ראו, כי הנה היו כולם נביאים בהקיץ פנים בפנים, ועם כל זה ראו יתרון נבואת משה, כי כלם לא עצרו כח לקבל שפע הנבואה ההיא, ויצאה נפשם מגופם. אך משה עמד חי, ולא הרגיש שום התפעלות, כי גם גופו היה זך ובהיר, ולא עצרו הגשם מלסבול שפע קדושת הנבואה ההיא, כי רב כחו מכל הנביאים</w:t>
      </w:r>
      <w:r>
        <w:rPr>
          <w:rFonts w:hint="cs"/>
          <w:rtl/>
        </w:rPr>
        <w:t>". ועוד כתב האלשיך [דברים לד, ז]: "</w:t>
      </w:r>
      <w:r>
        <w:rPr>
          <w:rtl/>
        </w:rPr>
        <w:t xml:space="preserve">אמר </w:t>
      </w:r>
      <w:r>
        <w:rPr>
          <w:rFonts w:hint="cs"/>
          <w:rtl/>
        </w:rPr>
        <w:t>'</w:t>
      </w:r>
      <w:r>
        <w:rPr>
          <w:rtl/>
        </w:rPr>
        <w:t>ומשה בן מאה ועשרים שנה במותו וכו'</w:t>
      </w:r>
      <w:r>
        <w:rPr>
          <w:rFonts w:hint="cs"/>
          <w:rtl/>
        </w:rPr>
        <w:t>'.</w:t>
      </w:r>
      <w:r>
        <w:rPr>
          <w:rtl/>
        </w:rPr>
        <w:t xml:space="preserve"> והוא כי אינו כשאר כל אדם שבמותו חלפו ימיו, ולא יאמרו על מי שחי מאה שנה שהוא בן מאה שנה אם לא עודנו בחיים, אך לא אחרי מותו לומר פלוני בן מאה שנה</w:t>
      </w:r>
      <w:r>
        <w:rPr>
          <w:rFonts w:hint="cs"/>
          <w:rtl/>
        </w:rPr>
        <w:t>,</w:t>
      </w:r>
      <w:r>
        <w:rPr>
          <w:rtl/>
        </w:rPr>
        <w:t xml:space="preserve"> אך יאמרו היה בן מאה שנה.</w:t>
      </w:r>
      <w:r>
        <w:rPr>
          <w:rFonts w:hint="cs"/>
          <w:rtl/>
        </w:rPr>
        <w:t>..</w:t>
      </w:r>
      <w:r>
        <w:rPr>
          <w:rtl/>
        </w:rPr>
        <w:t xml:space="preserve"> אך משה גם אחר מותו יאמר עליו בן מאה ועשרים שנה</w:t>
      </w:r>
      <w:r>
        <w:rPr>
          <w:rFonts w:hint="cs"/>
          <w:rtl/>
        </w:rPr>
        <w:t>...</w:t>
      </w:r>
      <w:r>
        <w:rPr>
          <w:rtl/>
        </w:rPr>
        <w:t xml:space="preserve"> כי אם שגם ימיו לא בלבד דבקו בנפשו כשאר צדיקים, כי אם גם שהימים היו דבקים גם בגופו</w:t>
      </w:r>
      <w:r>
        <w:rPr>
          <w:rFonts w:hint="cs"/>
          <w:rtl/>
        </w:rPr>
        <w:t>,</w:t>
      </w:r>
      <w:r>
        <w:rPr>
          <w:rtl/>
        </w:rPr>
        <w:t xml:space="preserve"> כי קדוש היה גם גופו. וזהו אומרו </w:t>
      </w:r>
      <w:r>
        <w:rPr>
          <w:rFonts w:hint="cs"/>
          <w:rtl/>
        </w:rPr>
        <w:t>'</w:t>
      </w:r>
      <w:r>
        <w:rPr>
          <w:rtl/>
        </w:rPr>
        <w:t>ומשה בן מאה ועשרים שנה</w:t>
      </w:r>
      <w:r>
        <w:rPr>
          <w:rFonts w:hint="cs"/>
          <w:rtl/>
        </w:rPr>
        <w:t>'</w:t>
      </w:r>
      <w:r>
        <w:rPr>
          <w:rtl/>
        </w:rPr>
        <w:t xml:space="preserve"> גם במותו, כי הגוף המת היה בן הסך ההוא</w:t>
      </w:r>
      <w:r>
        <w:rPr>
          <w:rFonts w:hint="cs"/>
          <w:rtl/>
        </w:rPr>
        <w:t>.</w:t>
      </w:r>
      <w:r>
        <w:rPr>
          <w:rtl/>
        </w:rPr>
        <w:t xml:space="preserve"> ולא כבני אדם שבמותם חלפו ימיהם, שלא יאמרו על מת כך וכך שנים הוא עתה</w:t>
      </w:r>
      <w:r>
        <w:rPr>
          <w:rFonts w:hint="cs"/>
          <w:rtl/>
        </w:rPr>
        <w:t>,</w:t>
      </w:r>
      <w:r>
        <w:rPr>
          <w:rtl/>
        </w:rPr>
        <w:t xml:space="preserve"> כי לא יספרו לו ימיו כי אם עודנו חי</w:t>
      </w:r>
      <w:r>
        <w:rPr>
          <w:rFonts w:hint="cs"/>
          <w:rtl/>
        </w:rPr>
        <w:t>.</w:t>
      </w:r>
      <w:r>
        <w:rPr>
          <w:rtl/>
        </w:rPr>
        <w:t xml:space="preserve"> אך במשה עליו יאמר כי גם במותו הוא בן מאה ועשרים שנה</w:t>
      </w:r>
      <w:r>
        <w:rPr>
          <w:rFonts w:hint="cs"/>
          <w:rtl/>
        </w:rPr>
        <w:t xml:space="preserve">". וראה להלן פכ"ד הערה 33.  </w:t>
      </w:r>
    </w:p>
  </w:footnote>
  <w:footnote w:id="224">
    <w:p w:rsidR="0835204F" w:rsidRDefault="0835204F" w:rsidP="08566256">
      <w:pPr>
        <w:pStyle w:val="FootnoteText"/>
        <w:rPr>
          <w:rFonts w:hint="cs"/>
          <w:rtl/>
        </w:rPr>
      </w:pPr>
      <w:r>
        <w:rPr>
          <w:rtl/>
        </w:rPr>
        <w:t>&lt;</w:t>
      </w:r>
      <w:r>
        <w:rPr>
          <w:rStyle w:val="FootnoteReference"/>
        </w:rPr>
        <w:footnoteRef/>
      </w:r>
      <w:r>
        <w:rPr>
          <w:rtl/>
        </w:rPr>
        <w:t>&gt;</w:t>
      </w:r>
      <w:r w:rsidRPr="084146CE">
        <w:rPr>
          <w:rFonts w:hint="cs"/>
          <w:rtl/>
        </w:rPr>
        <w:t xml:space="preserve"> </w:t>
      </w:r>
      <w:r>
        <w:rPr>
          <w:rFonts w:hint="cs"/>
          <w:rtl/>
        </w:rPr>
        <w:t>לשונו בנתיב האמת פ"א [א, קצח:]: "</w:t>
      </w:r>
      <w:r>
        <w:rPr>
          <w:rtl/>
        </w:rPr>
        <w:t>זאת האשה היא צפורה</w:t>
      </w:r>
      <w:r>
        <w:rPr>
          <w:rFonts w:hint="cs"/>
          <w:rtl/>
        </w:rPr>
        <w:t>,</w:t>
      </w:r>
      <w:r>
        <w:rPr>
          <w:rtl/>
        </w:rPr>
        <w:t xml:space="preserve"> שלקחה</w:t>
      </w:r>
      <w:r>
        <w:rPr>
          <w:rFonts w:hint="cs"/>
          <w:rtl/>
        </w:rPr>
        <w:t>,</w:t>
      </w:r>
      <w:r>
        <w:rPr>
          <w:rtl/>
        </w:rPr>
        <w:t xml:space="preserve"> היתה ראויה לו מצד עצמה בתכלית, וכמו שבארנו בחבור גבורות השם אצל ויתן לו צפורה לאשה</w:t>
      </w:r>
      <w:r>
        <w:rPr>
          <w:rFonts w:hint="cs"/>
          <w:rtl/>
        </w:rPr>
        <w:t>.</w:t>
      </w:r>
      <w:r>
        <w:rPr>
          <w:rtl/>
        </w:rPr>
        <w:t xml:space="preserve"> וכאשר תבין מן שם </w:t>
      </w:r>
      <w:r>
        <w:rPr>
          <w:rFonts w:hint="cs"/>
          <w:rtl/>
        </w:rPr>
        <w:t>'</w:t>
      </w:r>
      <w:r>
        <w:rPr>
          <w:rtl/>
        </w:rPr>
        <w:t>צפורה</w:t>
      </w:r>
      <w:r>
        <w:rPr>
          <w:rFonts w:hint="cs"/>
          <w:rtl/>
        </w:rPr>
        <w:t>'</w:t>
      </w:r>
      <w:r>
        <w:rPr>
          <w:rtl/>
        </w:rPr>
        <w:t xml:space="preserve"> שהוא עוף פורח באויר</w:t>
      </w:r>
      <w:r>
        <w:rPr>
          <w:rFonts w:hint="cs"/>
          <w:rtl/>
        </w:rPr>
        <w:t>,</w:t>
      </w:r>
      <w:r>
        <w:rPr>
          <w:rtl/>
        </w:rPr>
        <w:t xml:space="preserve"> ואינו בעל חומר גשמי</w:t>
      </w:r>
      <w:r>
        <w:rPr>
          <w:rFonts w:hint="cs"/>
          <w:rtl/>
        </w:rPr>
        <w:t>,</w:t>
      </w:r>
      <w:r>
        <w:rPr>
          <w:rtl/>
        </w:rPr>
        <w:t xml:space="preserve"> שא</w:t>
      </w:r>
      <w:r>
        <w:rPr>
          <w:rFonts w:hint="cs"/>
          <w:rtl/>
        </w:rPr>
        <w:t>י</w:t>
      </w:r>
      <w:r>
        <w:rPr>
          <w:rtl/>
        </w:rPr>
        <w:t>לו היה העוף חמרי גשמי</w:t>
      </w:r>
      <w:r>
        <w:rPr>
          <w:rFonts w:hint="cs"/>
          <w:rtl/>
        </w:rPr>
        <w:t>,</w:t>
      </w:r>
      <w:r>
        <w:rPr>
          <w:rtl/>
        </w:rPr>
        <w:t xml:space="preserve"> לא היה פורח באויר</w:t>
      </w:r>
      <w:r>
        <w:rPr>
          <w:rFonts w:hint="cs"/>
          <w:rtl/>
        </w:rPr>
        <w:t>.</w:t>
      </w:r>
      <w:r>
        <w:rPr>
          <w:rtl/>
        </w:rPr>
        <w:t xml:space="preserve"> ולכך לא היתה חמרית</w:t>
      </w:r>
      <w:r>
        <w:rPr>
          <w:rFonts w:hint="cs"/>
          <w:rtl/>
        </w:rPr>
        <w:t>,</w:t>
      </w:r>
      <w:r>
        <w:rPr>
          <w:rtl/>
        </w:rPr>
        <w:t xml:space="preserve"> וכמו שבארנו בכמה מקומות דבר זה</w:t>
      </w:r>
      <w:r>
        <w:rPr>
          <w:rFonts w:hint="cs"/>
          <w:rtl/>
        </w:rPr>
        <w:t>...</w:t>
      </w:r>
      <w:r>
        <w:rPr>
          <w:rtl/>
        </w:rPr>
        <w:t xml:space="preserve"> כי מצד האמת צפורה היא אשתו של משה</w:t>
      </w:r>
      <w:r>
        <w:rPr>
          <w:rFonts w:hint="cs"/>
          <w:rtl/>
        </w:rPr>
        <w:t>". וראה למעלה הערה 121.</w:t>
      </w:r>
    </w:p>
  </w:footnote>
  <w:footnote w:id="225">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יש להבין, מדוע מבאר שצפורה ראויה להדבק בישראל, בעוד שעד כה טרח לבאר שצפורה ראויה להדבק במשה, ומדוע עבר ממשה לישראל. ויש לומר, כי המדרש מבאר שצפורה טיהרה את כל בית אביה כדם צפור, והרי לא כל בית אביה דבקו במשה, אלא בישראל. לכך צריך לבאר שבנוסף לכך שמעלותיה של צפורה מאפשרות לה להדבק במשה, הן גם מאפשרות לכל בית אביה להדבק בישראל. ודייק בלשונו ותראה שלכך כוונתו.     </w:t>
      </w:r>
    </w:p>
  </w:footnote>
  <w:footnote w:id="22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בכת"י [שצו:] הוסיף כאן: "כמו דם הצפור שבעבור קלות חומרו וזכותו כאשר יתחבר המצורע שהתחדש בו הצרעת מחומר בלתי דק, רק הצפור מטהר אותו, כך צפורה מפני שהיה לה חומר של זכות ודקות החומר, עד שבשביל זה ראויה היתה למשה, היתה מטהרת כל בית אביה המתיחסים אליה ושייכים אליה". וראה להלן ציון 236.</w:t>
      </w:r>
    </w:p>
  </w:footnote>
  <w:footnote w:id="22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מבאר כאן שהמונע הדביקות בין האומות לישראל הוא פחיתות החומר של האומות. אך להלן בסוף הספר [בהלכות יין נסך ואיסורו] כתב שההבדל בין ישראל והאומות אינו מצד החומר, אלא מצד כח פנימי, וכלשונו: "</w:t>
      </w:r>
      <w:r>
        <w:rPr>
          <w:rtl/>
        </w:rPr>
        <w:t>הנה דבר ידוע אף כי ישראל והאומות הם שוים משתתפים בדבר הנגלה, ותראה שיש לכל בני אדם ראש ידים ורגלים אברים וגידין ובשר ופרצוף לאחד כמו השני, ואין חלוק ביניהם, אבל שלא יהיה שום חלוק בין ישראל לאומות בדבר הפנימי</w:t>
      </w:r>
      <w:r>
        <w:rPr>
          <w:rFonts w:hint="cs"/>
          <w:rtl/>
        </w:rPr>
        <w:t>,</w:t>
      </w:r>
      <w:r>
        <w:rPr>
          <w:rtl/>
        </w:rPr>
        <w:t xml:space="preserve"> דבר זה אינו כלל</w:t>
      </w:r>
      <w:r>
        <w:rPr>
          <w:rFonts w:hint="cs"/>
          <w:rtl/>
        </w:rPr>
        <w:t>.</w:t>
      </w:r>
      <w:r>
        <w:rPr>
          <w:rtl/>
        </w:rPr>
        <w:t xml:space="preserve"> ואף חכמי האומות מודים בזה שיש לאומות מחולקות לכל אחת ואחת מזל בפני עצמו</w:t>
      </w:r>
      <w:r>
        <w:rPr>
          <w:rFonts w:hint="cs"/>
          <w:rtl/>
        </w:rPr>
        <w:t>,</w:t>
      </w:r>
      <w:r>
        <w:rPr>
          <w:rtl/>
        </w:rPr>
        <w:t xml:space="preserve"> כמו שידוע מדבריהם. ואנו אין תולים החלוק הזה במזל וגלגל</w:t>
      </w:r>
      <w:r>
        <w:rPr>
          <w:rFonts w:hint="cs"/>
          <w:rtl/>
        </w:rPr>
        <w:t>,</w:t>
      </w:r>
      <w:r>
        <w:rPr>
          <w:rtl/>
        </w:rPr>
        <w:t xml:space="preserve"> אבל אנו אומרים שיש לכל אומה ואומה שר מיוחד</w:t>
      </w:r>
      <w:r>
        <w:rPr>
          <w:rFonts w:hint="cs"/>
          <w:rtl/>
        </w:rPr>
        <w:t>...</w:t>
      </w:r>
      <w:r>
        <w:rPr>
          <w:rtl/>
        </w:rPr>
        <w:t xml:space="preserve"> הרי כי האומות דביקים בכח מיוחד</w:t>
      </w:r>
      <w:r>
        <w:rPr>
          <w:rFonts w:hint="cs"/>
          <w:rtl/>
        </w:rPr>
        <w:t>,</w:t>
      </w:r>
      <w:r>
        <w:rPr>
          <w:rtl/>
        </w:rPr>
        <w:t xml:space="preserve"> וישראל דביקים בכח קדוש</w:t>
      </w:r>
      <w:r>
        <w:rPr>
          <w:rFonts w:hint="cs"/>
          <w:rtl/>
        </w:rPr>
        <w:t>,</w:t>
      </w:r>
      <w:r>
        <w:rPr>
          <w:rtl/>
        </w:rPr>
        <w:t xml:space="preserve"> הוא השם יתברך</w:t>
      </w:r>
      <w:r>
        <w:rPr>
          <w:rFonts w:hint="cs"/>
          <w:rtl/>
        </w:rPr>
        <w:t>,</w:t>
      </w:r>
      <w:r>
        <w:rPr>
          <w:rtl/>
        </w:rPr>
        <w:t xml:space="preserve"> אשר הבדיל אותם מן העמים</w:t>
      </w:r>
      <w:r>
        <w:rPr>
          <w:rFonts w:hint="cs"/>
          <w:rtl/>
        </w:rPr>
        <w:t>,</w:t>
      </w:r>
      <w:r>
        <w:rPr>
          <w:rtl/>
        </w:rPr>
        <w:t xml:space="preserve"> ולקחם אליו. ואין ספק כי יש לאומות הכנה פנימית שעל ידי אותה ההכנה מוכנים להתדבק בכח שלהם, ויש לישראל הכנה פנימית שעל ידי אותה ההכנה דביקים בו יתברך</w:t>
      </w:r>
      <w:r>
        <w:rPr>
          <w:rFonts w:hint="cs"/>
          <w:rtl/>
        </w:rPr>
        <w:t>.</w:t>
      </w:r>
      <w:r>
        <w:rPr>
          <w:rtl/>
        </w:rPr>
        <w:t xml:space="preserve"> ולכך אף אם כל בני אדם מתדמים בדברים המורגשים והחצונים</w:t>
      </w:r>
      <w:r>
        <w:rPr>
          <w:rFonts w:hint="cs"/>
          <w:rtl/>
        </w:rPr>
        <w:t>,</w:t>
      </w:r>
      <w:r>
        <w:rPr>
          <w:rtl/>
        </w:rPr>
        <w:t xml:space="preserve"> מובדלים הם בכח פנימי</w:t>
      </w:r>
      <w:r>
        <w:rPr>
          <w:rFonts w:hint="cs"/>
          <w:rtl/>
        </w:rPr>
        <w:t xml:space="preserve">". </w:t>
      </w:r>
      <w:r>
        <w:rPr>
          <w:rtl/>
        </w:rPr>
        <w:t xml:space="preserve">וקודם לכן </w:t>
      </w:r>
      <w:r>
        <w:rPr>
          <w:rFonts w:hint="cs"/>
          <w:rtl/>
        </w:rPr>
        <w:t>ב</w:t>
      </w:r>
      <w:r>
        <w:rPr>
          <w:rtl/>
        </w:rPr>
        <w:t>פס"ז כתב: "אם אתה אומר הלא כל האומות בטבעיהן נבראים בשוה, אין זה קשיא, כי אנחנו אין מדברים מן הטבע, רק במה שמוכן האדם לקבל ענין אלקי, כי זה לא נמצא ואי אפשר להיות נמצא בכל האומות בשוה". ובתפארת ישראל פ"א [לד:] כתב: "אמנם כל המין מבני אדם אי אפשר שיהיו שוים כלם במעלת נפשם. ועם שכל מין בני אדם שוים בתאר פניהם ובעניניהם, אינם שוים במה שיש חלק מהם יותר אלקי מזולתם, כמו שידוע</w:t>
      </w:r>
      <w:r>
        <w:rPr>
          <w:rFonts w:hint="cs"/>
          <w:rtl/>
        </w:rPr>
        <w:t>... הדבר אשר הוא טבעי ראוי שימצא בכל המין בשוה... אבל האלקיות לא ימצא בשוה לכל המין</w:t>
      </w:r>
      <w:r>
        <w:rPr>
          <w:rtl/>
        </w:rPr>
        <w:t>"</w:t>
      </w:r>
      <w:r>
        <w:rPr>
          <w:rFonts w:hint="cs"/>
          <w:rtl/>
        </w:rPr>
        <w:t xml:space="preserve"> [ראה למעלה פ"ג הערה 72]. ויש לעיין בזה. </w:t>
      </w:r>
    </w:p>
  </w:footnote>
  <w:footnote w:id="22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בכת"י [שצו:]: "לכך אמרו ז"ל שרצתה צפורה אחר משה כצפור, להודיע כי נקראת צפורה על שם זכות חומרה, בשביל כך ראויה למשה ביותר, ורצתה אחריו כצפור, כל כך ראויה היתה למשה. כי מה שרצתה אחריו מורה על חוזק החבור".</w:t>
      </w:r>
    </w:p>
  </w:footnote>
  <w:footnote w:id="229">
    <w:p w:rsidR="0835204F" w:rsidRDefault="0835204F" w:rsidP="085811A3">
      <w:pPr>
        <w:pStyle w:val="FootnoteText"/>
        <w:rPr>
          <w:rFonts w:hint="cs"/>
        </w:rPr>
      </w:pPr>
      <w:r>
        <w:rPr>
          <w:rtl/>
        </w:rPr>
        <w:t>&lt;</w:t>
      </w:r>
      <w:r>
        <w:rPr>
          <w:rStyle w:val="FootnoteReference"/>
        </w:rPr>
        <w:footnoteRef/>
      </w:r>
      <w:r>
        <w:rPr>
          <w:rtl/>
        </w:rPr>
        <w:t>&gt;</w:t>
      </w:r>
      <w:r>
        <w:rPr>
          <w:rFonts w:hint="cs"/>
          <w:rtl/>
        </w:rPr>
        <w:t xml:space="preserve"> אודות שדברים הראוים זה לזה, מתחברים זה לזה, כן כתב בנצח ישראל פמ"ב [תשלו.], וז"ל: "</w:t>
      </w:r>
      <w:r>
        <w:rPr>
          <w:rtl/>
        </w:rPr>
        <w:t>ומפני כי כאשר דבר אחד מסוגל לדבר מה, כאשר יבא לעולם דבר שהוא מסוגל אליו, הוא מתעורר אל זה בקול. והפך זה</w:t>
      </w:r>
      <w:r>
        <w:rPr>
          <w:rFonts w:hint="cs"/>
          <w:rtl/>
        </w:rPr>
        <w:t>,</w:t>
      </w:r>
      <w:r>
        <w:rPr>
          <w:rtl/>
        </w:rPr>
        <w:t xml:space="preserve"> כאשר דבר בא לעולם שהוא הפך להם, הם עצבים ודוממים. ומפני כי העוף הזה הוא מתייחס לרחמים, שנקרא </w:t>
      </w:r>
      <w:r>
        <w:rPr>
          <w:rFonts w:hint="cs"/>
          <w:rtl/>
        </w:rPr>
        <w:t>'</w:t>
      </w:r>
      <w:r>
        <w:rPr>
          <w:rtl/>
        </w:rPr>
        <w:t>רחם</w:t>
      </w:r>
      <w:r>
        <w:rPr>
          <w:rFonts w:hint="cs"/>
          <w:rtl/>
        </w:rPr>
        <w:t>'</w:t>
      </w:r>
      <w:r>
        <w:rPr>
          <w:rtl/>
        </w:rPr>
        <w:t>, לכך כאשר רחמים באים לעולם, אז מתעורר בקול, שהוא קול שמחה, ועביד 'שרק' 'שרק'</w:t>
      </w:r>
      <w:r>
        <w:rPr>
          <w:rFonts w:hint="cs"/>
          <w:rtl/>
        </w:rPr>
        <w:t xml:space="preserve"> [חולין סג.]... </w:t>
      </w:r>
      <w:r>
        <w:rPr>
          <w:rtl/>
        </w:rPr>
        <w:t>כי 'שרק' דוקא הוא חבור גמור</w:t>
      </w:r>
      <w:r>
        <w:rPr>
          <w:rFonts w:hint="cs"/>
          <w:rtl/>
        </w:rPr>
        <w:t>". ובדרוש על המצות [נז.] כתב: "</w:t>
      </w:r>
      <w:r>
        <w:rPr>
          <w:rtl/>
        </w:rPr>
        <w:t xml:space="preserve">ואמרו במדרש </w:t>
      </w:r>
      <w:r>
        <w:rPr>
          <w:rFonts w:hint="cs"/>
          <w:rtl/>
        </w:rPr>
        <w:t>[</w:t>
      </w:r>
      <w:r>
        <w:rPr>
          <w:rtl/>
        </w:rPr>
        <w:t xml:space="preserve">ב"ר </w:t>
      </w:r>
      <w:r>
        <w:rPr>
          <w:rFonts w:hint="cs"/>
          <w:rtl/>
        </w:rPr>
        <w:t>סג, ו],</w:t>
      </w:r>
      <w:r>
        <w:rPr>
          <w:rtl/>
        </w:rPr>
        <w:t xml:space="preserve"> </w:t>
      </w:r>
      <w:r>
        <w:rPr>
          <w:rFonts w:hint="cs"/>
          <w:rtl/>
        </w:rPr>
        <w:t>'</w:t>
      </w:r>
      <w:r>
        <w:rPr>
          <w:rtl/>
        </w:rPr>
        <w:t>ויתרוצצו הבנים בקרבה</w:t>
      </w:r>
      <w:r>
        <w:rPr>
          <w:rFonts w:hint="cs"/>
          <w:rtl/>
        </w:rPr>
        <w:t>' [בראשית כה, כב],</w:t>
      </w:r>
      <w:r>
        <w:rPr>
          <w:rtl/>
        </w:rPr>
        <w:t xml:space="preserve"> כשהיתה רבקה עוברת על פתחי בתי מדרשות</w:t>
      </w:r>
      <w:r>
        <w:rPr>
          <w:rFonts w:hint="cs"/>
          <w:rtl/>
        </w:rPr>
        <w:t>,</w:t>
      </w:r>
      <w:r>
        <w:rPr>
          <w:rtl/>
        </w:rPr>
        <w:t xml:space="preserve"> היה יעקב מפרכס ורוצה לצאת</w:t>
      </w:r>
      <w:r>
        <w:rPr>
          <w:rFonts w:hint="cs"/>
          <w:rtl/>
        </w:rPr>
        <w:t>.</w:t>
      </w:r>
      <w:r>
        <w:rPr>
          <w:rtl/>
        </w:rPr>
        <w:t xml:space="preserve"> וכאשר היתה עוברת על פתחי בתי ע"ז</w:t>
      </w:r>
      <w:r>
        <w:rPr>
          <w:rFonts w:hint="cs"/>
          <w:rtl/>
        </w:rPr>
        <w:t>,</w:t>
      </w:r>
      <w:r>
        <w:rPr>
          <w:rtl/>
        </w:rPr>
        <w:t xml:space="preserve"> היה עשו מפרכס ורוצה לצאת. ופי</w:t>
      </w:r>
      <w:r>
        <w:rPr>
          <w:rFonts w:hint="cs"/>
          <w:rtl/>
        </w:rPr>
        <w:t xml:space="preserve">רוש </w:t>
      </w:r>
      <w:r>
        <w:rPr>
          <w:rtl/>
        </w:rPr>
        <w:t>ענ</w:t>
      </w:r>
      <w:r>
        <w:rPr>
          <w:rFonts w:hint="cs"/>
          <w:rtl/>
        </w:rPr>
        <w:t>י</w:t>
      </w:r>
      <w:r>
        <w:rPr>
          <w:rtl/>
        </w:rPr>
        <w:t>ין זה</w:t>
      </w:r>
      <w:r>
        <w:rPr>
          <w:rFonts w:hint="cs"/>
          <w:rtl/>
        </w:rPr>
        <w:t>,</w:t>
      </w:r>
      <w:r>
        <w:rPr>
          <w:rtl/>
        </w:rPr>
        <w:t xml:space="preserve"> כי יעקב בבטן אמו היה דבק בו יתברך</w:t>
      </w:r>
      <w:r>
        <w:rPr>
          <w:rFonts w:hint="cs"/>
          <w:rtl/>
        </w:rPr>
        <w:t xml:space="preserve">, </w:t>
      </w:r>
      <w:r>
        <w:rPr>
          <w:rtl/>
        </w:rPr>
        <w:t>ולכך כאשר עברה על פתחי בתי כנסיות ובתי מדרשות</w:t>
      </w:r>
      <w:r>
        <w:rPr>
          <w:rFonts w:hint="cs"/>
          <w:rtl/>
        </w:rPr>
        <w:t xml:space="preserve">, </w:t>
      </w:r>
      <w:r>
        <w:rPr>
          <w:rtl/>
        </w:rPr>
        <w:t>מצא מין את מינו</w:t>
      </w:r>
      <w:r>
        <w:rPr>
          <w:rFonts w:hint="cs"/>
          <w:rtl/>
        </w:rPr>
        <w:t xml:space="preserve">, </w:t>
      </w:r>
      <w:r>
        <w:rPr>
          <w:rtl/>
        </w:rPr>
        <w:t>ונעור</w:t>
      </w:r>
      <w:r>
        <w:rPr>
          <w:rFonts w:hint="cs"/>
          <w:rtl/>
        </w:rPr>
        <w:t>,</w:t>
      </w:r>
      <w:r>
        <w:rPr>
          <w:rtl/>
        </w:rPr>
        <w:t xml:space="preserve"> שהיה נמשך בטבעו אחר הדבר שהוא דבק בו</w:t>
      </w:r>
      <w:r>
        <w:rPr>
          <w:rFonts w:hint="cs"/>
          <w:rtl/>
        </w:rPr>
        <w:t>.</w:t>
      </w:r>
      <w:r>
        <w:rPr>
          <w:rtl/>
        </w:rPr>
        <w:t xml:space="preserve"> ולא היה בזה כונה ודעת ובחירה</w:t>
      </w:r>
      <w:r>
        <w:rPr>
          <w:rFonts w:hint="cs"/>
          <w:rtl/>
        </w:rPr>
        <w:t>,</w:t>
      </w:r>
      <w:r>
        <w:rPr>
          <w:rtl/>
        </w:rPr>
        <w:t xml:space="preserve"> רק מעצמו</w:t>
      </w:r>
      <w:r>
        <w:rPr>
          <w:rFonts w:hint="cs"/>
          <w:rtl/>
        </w:rPr>
        <w:t>,</w:t>
      </w:r>
      <w:r>
        <w:rPr>
          <w:rtl/>
        </w:rPr>
        <w:t xml:space="preserve"> שכל דבר בצד עצמו מתעורר אל הדבר שהוא דבק בו. ועוד אמרו במדרש </w:t>
      </w:r>
      <w:r>
        <w:rPr>
          <w:rFonts w:hint="cs"/>
          <w:rtl/>
        </w:rPr>
        <w:t>[</w:t>
      </w:r>
      <w:r>
        <w:rPr>
          <w:rtl/>
        </w:rPr>
        <w:t>ויק"ר לה</w:t>
      </w:r>
      <w:r>
        <w:rPr>
          <w:rFonts w:hint="cs"/>
          <w:rtl/>
        </w:rPr>
        <w:t>, א],</w:t>
      </w:r>
      <w:r>
        <w:rPr>
          <w:rtl/>
        </w:rPr>
        <w:t xml:space="preserve"> </w:t>
      </w:r>
      <w:r>
        <w:rPr>
          <w:rFonts w:hint="cs"/>
          <w:rtl/>
        </w:rPr>
        <w:t>'</w:t>
      </w:r>
      <w:r>
        <w:rPr>
          <w:rtl/>
        </w:rPr>
        <w:t>חשבתי דרכי ואשיבה רגלי אל עדותיך</w:t>
      </w:r>
      <w:r>
        <w:rPr>
          <w:rFonts w:hint="cs"/>
          <w:rtl/>
        </w:rPr>
        <w:t>' [תהלים קיט, נט].</w:t>
      </w:r>
      <w:r>
        <w:rPr>
          <w:rtl/>
        </w:rPr>
        <w:t xml:space="preserve"> אמר דוד לפני הקב"ה</w:t>
      </w:r>
      <w:r>
        <w:rPr>
          <w:rFonts w:hint="cs"/>
          <w:rtl/>
        </w:rPr>
        <w:t>,</w:t>
      </w:r>
      <w:r>
        <w:rPr>
          <w:rtl/>
        </w:rPr>
        <w:t xml:space="preserve"> חשבתי דרכי כל יום למקום פלוני אני הולך</w:t>
      </w:r>
      <w:r>
        <w:rPr>
          <w:rFonts w:hint="cs"/>
          <w:rtl/>
        </w:rPr>
        <w:t>,</w:t>
      </w:r>
      <w:r>
        <w:rPr>
          <w:rtl/>
        </w:rPr>
        <w:t xml:space="preserve"> והיו רגלי מביאות אותי לבתי כנסיות ובתי מדרשות למקום הראוי</w:t>
      </w:r>
      <w:r>
        <w:rPr>
          <w:rFonts w:hint="cs"/>
          <w:rtl/>
        </w:rPr>
        <w:t>..</w:t>
      </w:r>
      <w:r>
        <w:rPr>
          <w:rtl/>
        </w:rPr>
        <w:t>. ודבר זה מעצמו שלא בבחירה שלו</w:t>
      </w:r>
      <w:r>
        <w:rPr>
          <w:rFonts w:hint="cs"/>
          <w:rtl/>
        </w:rPr>
        <w:t>,</w:t>
      </w:r>
      <w:r>
        <w:rPr>
          <w:rtl/>
        </w:rPr>
        <w:t xml:space="preserve"> כי כל דבר נמשך אל אשר דבק בו</w:t>
      </w:r>
      <w:r>
        <w:rPr>
          <w:rFonts w:hint="cs"/>
          <w:rtl/>
        </w:rPr>
        <w:t>...</w:t>
      </w:r>
      <w:r>
        <w:rPr>
          <w:rtl/>
        </w:rPr>
        <w:t xml:space="preserve"> מזה תראה שכל דבר שהוא מוכן אל דבר</w:t>
      </w:r>
      <w:r>
        <w:rPr>
          <w:rFonts w:hint="cs"/>
          <w:rtl/>
        </w:rPr>
        <w:t>,</w:t>
      </w:r>
      <w:r>
        <w:rPr>
          <w:rtl/>
        </w:rPr>
        <w:t xml:space="preserve"> בקלות מגיע אליו</w:t>
      </w:r>
      <w:r>
        <w:rPr>
          <w:rFonts w:hint="cs"/>
          <w:rtl/>
        </w:rPr>
        <w:t>.</w:t>
      </w:r>
      <w:r>
        <w:rPr>
          <w:rtl/>
        </w:rPr>
        <w:t xml:space="preserve"> והדבר שאינו מוכן אל דבר</w:t>
      </w:r>
      <w:r>
        <w:rPr>
          <w:rFonts w:hint="cs"/>
          <w:rtl/>
        </w:rPr>
        <w:t>,</w:t>
      </w:r>
      <w:r>
        <w:rPr>
          <w:rtl/>
        </w:rPr>
        <w:t xml:space="preserve"> לא יבא בקלות אליו</w:t>
      </w:r>
      <w:r>
        <w:rPr>
          <w:rFonts w:hint="cs"/>
          <w:rtl/>
        </w:rPr>
        <w:t>". וראה למעלה פ"ו הערה 32, להלן פכ"ד הערה 20, ופכ"ח הערה 75.</w:t>
      </w:r>
    </w:p>
  </w:footnote>
  <w:footnote w:id="23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הולך לבאר דמיון נוסף בין צפור לצפורה; עד כה ביאר שלשתיהן יש דקות החומר. ומעתה יבאר ששתיהן מופקעות מהתיחדות בדבר מסוים. </w:t>
      </w:r>
    </w:p>
  </w:footnote>
  <w:footnote w:id="231">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כמו שאמרו [עירובין כח.] "</w:t>
      </w:r>
      <w:r>
        <w:rPr>
          <w:rtl/>
        </w:rPr>
        <w:t>הני עופות מן הרקק נבראו</w:t>
      </w:r>
      <w:r>
        <w:rPr>
          <w:rFonts w:hint="cs"/>
          <w:rtl/>
        </w:rPr>
        <w:t>". וכן אמרו [חולין כז:] "עוף שבא מן הרקק הכשרו בסימן אחד", ופירש רש"י שם "שיש בה מים ויבשה". ורש"י בראשית ב, יט כתב: "</w:t>
      </w:r>
      <w:r>
        <w:rPr>
          <w:rtl/>
        </w:rPr>
        <w:t>ויצר וגו' מן האדמה - היא יצירה היא עשייה האמורה למעלה</w:t>
      </w:r>
      <w:r>
        <w:rPr>
          <w:rFonts w:hint="cs"/>
          <w:rtl/>
        </w:rPr>
        <w:t>...</w:t>
      </w:r>
      <w:r>
        <w:rPr>
          <w:rtl/>
        </w:rPr>
        <w:t xml:space="preserve"> אלא בא ופי</w:t>
      </w:r>
      <w:r>
        <w:rPr>
          <w:rFonts w:hint="cs"/>
          <w:rtl/>
        </w:rPr>
        <w:t>רש</w:t>
      </w:r>
      <w:r>
        <w:rPr>
          <w:rtl/>
        </w:rPr>
        <w:t xml:space="preserve"> שהעופות נבראו מן הרקק</w:t>
      </w:r>
      <w:r>
        <w:rPr>
          <w:rFonts w:hint="cs"/>
          <w:rtl/>
        </w:rPr>
        <w:t>.</w:t>
      </w:r>
      <w:r>
        <w:rPr>
          <w:rtl/>
        </w:rPr>
        <w:t xml:space="preserve"> לפי שאמר למעלה מן המים נבראו</w:t>
      </w:r>
      <w:r>
        <w:rPr>
          <w:rFonts w:hint="cs"/>
          <w:rtl/>
        </w:rPr>
        <w:t>,</w:t>
      </w:r>
      <w:r>
        <w:rPr>
          <w:rtl/>
        </w:rPr>
        <w:t xml:space="preserve"> וכאן אמר מן האדמה נבראו</w:t>
      </w:r>
      <w:r>
        <w:rPr>
          <w:rFonts w:hint="cs"/>
          <w:rtl/>
        </w:rPr>
        <w:t>".</w:t>
      </w:r>
    </w:p>
  </w:footnote>
  <w:footnote w:id="23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בח"א לב"ב עג: [ג, צ:]: "</w:t>
      </w:r>
      <w:r>
        <w:rPr>
          <w:rtl/>
        </w:rPr>
        <w:t>כי העוף הוא מורכב יותר מכל הנבראים</w:t>
      </w:r>
      <w:r>
        <w:rPr>
          <w:rFonts w:hint="cs"/>
          <w:rtl/>
        </w:rPr>
        <w:t>,</w:t>
      </w:r>
      <w:r>
        <w:rPr>
          <w:rtl/>
        </w:rPr>
        <w:t xml:space="preserve"> שהרי לא נברא מן המים כמו בריות המים</w:t>
      </w:r>
      <w:r>
        <w:rPr>
          <w:rFonts w:hint="cs"/>
          <w:rtl/>
        </w:rPr>
        <w:t>,</w:t>
      </w:r>
      <w:r>
        <w:rPr>
          <w:rtl/>
        </w:rPr>
        <w:t xml:space="preserve"> ולא נברא מן האש</w:t>
      </w:r>
      <w:r>
        <w:rPr>
          <w:rFonts w:hint="cs"/>
          <w:rtl/>
        </w:rPr>
        <w:t>,</w:t>
      </w:r>
      <w:r>
        <w:rPr>
          <w:rtl/>
        </w:rPr>
        <w:t xml:space="preserve"> ולא נברא מן האדמה כמו בריות שנבראו מן האדמה</w:t>
      </w:r>
      <w:r>
        <w:rPr>
          <w:rFonts w:hint="cs"/>
          <w:rtl/>
        </w:rPr>
        <w:t>,</w:t>
      </w:r>
      <w:r>
        <w:rPr>
          <w:rtl/>
        </w:rPr>
        <w:t xml:space="preserve"> רק נברא מן הרקק</w:t>
      </w:r>
      <w:r>
        <w:rPr>
          <w:rFonts w:hint="cs"/>
          <w:rtl/>
        </w:rPr>
        <w:t>...</w:t>
      </w:r>
      <w:r>
        <w:rPr>
          <w:rtl/>
        </w:rPr>
        <w:t xml:space="preserve"> הוא מורכב משנים</w:t>
      </w:r>
      <w:r>
        <w:rPr>
          <w:rFonts w:hint="cs"/>
          <w:rtl/>
        </w:rPr>
        <w:t>". ובכת"י [שצה:] כתב: "ויש לך לדעת עוד כי הצפור נברא מן הרקק, ומה שנברא מן הרקק מורה על דקות חומרו. וזה כי הבהמה נבראת מן האדמה, ויש לה עכירות החומר. והדגים מן המים, יש להם גם כן עכירות החומר. והצפור שנברא מן הרקק אין כאן עפר גמור, ואין כאן מים גמורים גם כן. וזהו יותר דקות החומר, ולפיכך העופות קלים ופורחים באויר... שאילו היה גופו מן האדמה כמו הבהמות, או מן המים כמו הדגים, היה גופו כבד. אבל אחר שאינו לגמרי מן המים, ואינו לגמרי מן האדמה, לא קנה טבע אחד מהם. ולפיכך העופות קלים ופורחים באויר, לקלותם ודקותם החומר, שאין להם ענין האדמה ולא ענין המים".</w:t>
      </w:r>
    </w:p>
  </w:footnote>
  <w:footnote w:id="233">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כי המורכב משני דברים, אין לו דבר אחד בשלימות. וכן כתב בח"א לסנהדרין לח. [ג, קמט:]: "</w:t>
      </w:r>
      <w:r>
        <w:rPr>
          <w:rtl/>
        </w:rPr>
        <w:t>כי המורכב אין לאחד מהם מציאות שהורכב מהם בשלימות, שכן ענין המורכב משני דברים</w:t>
      </w:r>
      <w:r>
        <w:rPr>
          <w:rFonts w:hint="cs"/>
          <w:rtl/>
        </w:rPr>
        <w:t>,</w:t>
      </w:r>
      <w:r>
        <w:rPr>
          <w:rtl/>
        </w:rPr>
        <w:t xml:space="preserve"> שכל אחד אשר מורכב מהם אין לו מציאות בשלימות</w:t>
      </w:r>
      <w:r>
        <w:rPr>
          <w:rFonts w:hint="cs"/>
          <w:rtl/>
        </w:rPr>
        <w:t xml:space="preserve">... </w:t>
      </w:r>
      <w:r>
        <w:rPr>
          <w:rtl/>
        </w:rPr>
        <w:t>כי לשאר בעלי חיים יש להם הגוף והחומר כראוי בשלימות, אבל האדם אשר מורכב מגוף ושכל, מאחר שהוא מורכב משניהם</w:t>
      </w:r>
      <w:r>
        <w:rPr>
          <w:rFonts w:hint="cs"/>
          <w:rtl/>
        </w:rPr>
        <w:t>,</w:t>
      </w:r>
      <w:r>
        <w:rPr>
          <w:rtl/>
        </w:rPr>
        <w:t xml:space="preserve"> אין לו אחד מהם בשלימות</w:t>
      </w:r>
      <w:r>
        <w:rPr>
          <w:rFonts w:hint="cs"/>
          <w:rtl/>
        </w:rPr>
        <w:t xml:space="preserve">". והרקק מורכב מעפר ומים [כמבואר בהערות 230, 231], לכך אין לו אחד מהם בשלימות, "ולכך אין הצפור מיוחד בדבר מה". וראה להלן פכ"ו הערה 59, ופל"ט הערה 91.  </w:t>
      </w:r>
    </w:p>
  </w:footnote>
  <w:footnote w:id="234">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יש להבין, איזו מעלה חיובית יש במה שצפורה משוללת מן הדברים השייכים למדינים. דנהי שיש בזה "סור מרע", אך מהו ה"עשה טוב" שיש במה ש"אין הצפור מיוחד בדבר מה". ויש לומר, שזהו הסימן המובהק של דבר רוחני, שאינו נגדר ונקבע על פי מאפייני החומר. דוגמה לדבר; אמרו חכמים [</w:t>
      </w:r>
      <w:r>
        <w:rPr>
          <w:rtl/>
        </w:rPr>
        <w:t>עירובין נד.</w:t>
      </w:r>
      <w:r>
        <w:rPr>
          <w:rFonts w:hint="cs"/>
          <w:rtl/>
        </w:rPr>
        <w:t>]</w:t>
      </w:r>
      <w:r>
        <w:rPr>
          <w:rtl/>
        </w:rPr>
        <w:t xml:space="preserve">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w:t>
      </w:r>
      <w:r>
        <w:rPr>
          <w:rFonts w:hint="cs"/>
          <w:rtl/>
        </w:rPr>
        <w:t>מח.</w:t>
      </w:r>
      <w:r>
        <w:rPr>
          <w:rtl/>
        </w:rPr>
        <w:t xml:space="preserve">] כתב: "ואמר כי </w:t>
      </w:r>
      <w:r>
        <w:rPr>
          <w:rFonts w:hint="cs"/>
          <w:rtl/>
        </w:rPr>
        <w:t>'</w:t>
      </w:r>
      <w:r>
        <w:rPr>
          <w:rtl/>
        </w:rPr>
        <w:t>בשר ודם נותן סם לחבירו</w:t>
      </w:r>
      <w:r>
        <w:rPr>
          <w:rFonts w:hint="cs"/>
          <w:rtl/>
        </w:rPr>
        <w:t>'</w:t>
      </w:r>
      <w:r>
        <w:rPr>
          <w:rtl/>
        </w:rPr>
        <w:t>, כי מפני שאי אפשר שלא יהיה לאותו סם איכות</w:t>
      </w:r>
      <w:r>
        <w:rPr>
          <w:rFonts w:hint="cs"/>
          <w:rtl/>
        </w:rPr>
        <w:t>;</w:t>
      </w:r>
      <w:r>
        <w:rPr>
          <w:rtl/>
        </w:rPr>
        <w:t xml:space="preserve">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w:t>
      </w:r>
      <w:r>
        <w:rPr>
          <w:rFonts w:hint="cs"/>
          <w:rtl/>
        </w:rPr>
        <w:t>ק</w:t>
      </w:r>
      <w:r>
        <w:rPr>
          <w:rtl/>
        </w:rPr>
        <w:t xml:space="preserve">י </w:t>
      </w:r>
      <w:r>
        <w:rPr>
          <w:rFonts w:hint="cs"/>
          <w:rtl/>
        </w:rPr>
        <w:t>ה</w:t>
      </w:r>
      <w:r>
        <w:rPr>
          <w:rtl/>
        </w:rPr>
        <w:t>עליון, ובשביל כך התורה היא סם חיים ורפואה אל הכל"</w:t>
      </w:r>
      <w:r>
        <w:rPr>
          <w:rFonts w:hint="cs"/>
          <w:rtl/>
        </w:rPr>
        <w:t xml:space="preserve"> [הובא למעלה הערה 70]</w:t>
      </w:r>
      <w:r>
        <w:rPr>
          <w:rtl/>
        </w:rPr>
        <w:t>.</w:t>
      </w:r>
      <w:r>
        <w:rPr>
          <w:rFonts w:hint="cs"/>
          <w:rtl/>
        </w:rPr>
        <w:t xml:space="preserve"> וצרף לכאן שאמרו על המן שירד לישראל ש"טעם כל המינין טעמו" [יומא עה.]. ויצחק העיד על עצמו שמהציד שהכין לו יעקב ש"מכל טעמים שבקשתי לטעום, טעמתי בו" [רש"י בראשית כז, לג]. וזה מורה על המעלה הנבדלת של המאכל, שאינו נגדר על פי מאפייני החומר.</w:t>
      </w:r>
    </w:p>
  </w:footnote>
  <w:footnote w:id="235">
    <w:p w:rsidR="0835204F" w:rsidRDefault="0835204F" w:rsidP="085F3938">
      <w:pPr>
        <w:pStyle w:val="FootnoteText"/>
        <w:rPr>
          <w:rFonts w:hint="cs"/>
          <w:rtl/>
        </w:rPr>
      </w:pPr>
      <w:r>
        <w:rPr>
          <w:rtl/>
        </w:rPr>
        <w:t>&lt;</w:t>
      </w:r>
      <w:r>
        <w:rPr>
          <w:rStyle w:val="FootnoteReference"/>
        </w:rPr>
        <w:footnoteRef/>
      </w:r>
      <w:r>
        <w:rPr>
          <w:rtl/>
        </w:rPr>
        <w:t>&gt;</w:t>
      </w:r>
      <w:r>
        <w:rPr>
          <w:rFonts w:hint="cs"/>
          <w:rtl/>
        </w:rPr>
        <w:t xml:space="preserve"> דוגמה לדבר; נאמר [במדבר לא, ו] "</w:t>
      </w:r>
      <w:r>
        <w:rPr>
          <w:rtl/>
        </w:rPr>
        <w:t>וישלח א</w:t>
      </w:r>
      <w:r>
        <w:rPr>
          <w:rFonts w:hint="cs"/>
          <w:rtl/>
        </w:rPr>
        <w:t>ו</w:t>
      </w:r>
      <w:r>
        <w:rPr>
          <w:rtl/>
        </w:rPr>
        <w:t>תם משה אלף למטה לצבא א</w:t>
      </w:r>
      <w:r>
        <w:rPr>
          <w:rFonts w:hint="cs"/>
          <w:rtl/>
        </w:rPr>
        <w:t>ו</w:t>
      </w:r>
      <w:r>
        <w:rPr>
          <w:rtl/>
        </w:rPr>
        <w:t xml:space="preserve">תם ואת פינחס בן אלעזר הכהן לצבא </w:t>
      </w:r>
      <w:r>
        <w:rPr>
          <w:rFonts w:hint="cs"/>
          <w:rtl/>
        </w:rPr>
        <w:t>וגו'", ופירש רש"י שם "</w:t>
      </w:r>
      <w:r>
        <w:rPr>
          <w:rtl/>
        </w:rPr>
        <w:t>ומפני מה הלך פינחס ולא הלך אלעזר</w:t>
      </w:r>
      <w:r>
        <w:rPr>
          <w:rFonts w:hint="cs"/>
          <w:rtl/>
        </w:rPr>
        <w:t>...</w:t>
      </w:r>
      <w:r>
        <w:rPr>
          <w:rtl/>
        </w:rPr>
        <w:t xml:space="preserve"> שהלך לנקום נקמת יוסף אבי אמו</w:t>
      </w:r>
      <w:r>
        <w:rPr>
          <w:rFonts w:hint="cs"/>
          <w:rtl/>
        </w:rPr>
        <w:t>,</w:t>
      </w:r>
      <w:r>
        <w:rPr>
          <w:rtl/>
        </w:rPr>
        <w:t xml:space="preserve"> שנא</w:t>
      </w:r>
      <w:r>
        <w:rPr>
          <w:rFonts w:hint="cs"/>
          <w:rtl/>
        </w:rPr>
        <w:t>מר</w:t>
      </w:r>
      <w:r>
        <w:rPr>
          <w:rtl/>
        </w:rPr>
        <w:t xml:space="preserve"> </w:t>
      </w:r>
      <w:r>
        <w:rPr>
          <w:rFonts w:hint="cs"/>
          <w:rtl/>
        </w:rPr>
        <w:t>[</w:t>
      </w:r>
      <w:r>
        <w:rPr>
          <w:rtl/>
        </w:rPr>
        <w:t>בראשית לז</w:t>
      </w:r>
      <w:r>
        <w:rPr>
          <w:rFonts w:hint="cs"/>
          <w:rtl/>
        </w:rPr>
        <w:t>, לו]</w:t>
      </w:r>
      <w:r>
        <w:rPr>
          <w:rtl/>
        </w:rPr>
        <w:t xml:space="preserve"> </w:t>
      </w:r>
      <w:r>
        <w:rPr>
          <w:rFonts w:hint="cs"/>
          <w:rtl/>
        </w:rPr>
        <w:t>'</w:t>
      </w:r>
      <w:r>
        <w:rPr>
          <w:rtl/>
        </w:rPr>
        <w:t>והמדינים מכרו אותו</w:t>
      </w:r>
      <w:r>
        <w:rPr>
          <w:rFonts w:hint="cs"/>
          <w:rtl/>
        </w:rPr>
        <w:t xml:space="preserve">'. </w:t>
      </w:r>
      <w:r>
        <w:rPr>
          <w:rtl/>
        </w:rPr>
        <w:t>ומנין שהיתה אמו של פינחס משל יוסף</w:t>
      </w:r>
      <w:r>
        <w:rPr>
          <w:rFonts w:hint="cs"/>
          <w:rtl/>
        </w:rPr>
        <w:t>,</w:t>
      </w:r>
      <w:r>
        <w:rPr>
          <w:rtl/>
        </w:rPr>
        <w:t xml:space="preserve"> שנא</w:t>
      </w:r>
      <w:r>
        <w:rPr>
          <w:rFonts w:hint="cs"/>
          <w:rtl/>
        </w:rPr>
        <w:t>מר</w:t>
      </w:r>
      <w:r>
        <w:rPr>
          <w:rtl/>
        </w:rPr>
        <w:t xml:space="preserve"> </w:t>
      </w:r>
      <w:r>
        <w:rPr>
          <w:rFonts w:hint="cs"/>
          <w:rtl/>
        </w:rPr>
        <w:t>[</w:t>
      </w:r>
      <w:r>
        <w:rPr>
          <w:rtl/>
        </w:rPr>
        <w:t>שמות ו</w:t>
      </w:r>
      <w:r>
        <w:rPr>
          <w:rFonts w:hint="cs"/>
          <w:rtl/>
        </w:rPr>
        <w:t>, כה]</w:t>
      </w:r>
      <w:r>
        <w:rPr>
          <w:rtl/>
        </w:rPr>
        <w:t xml:space="preserve"> </w:t>
      </w:r>
      <w:r>
        <w:rPr>
          <w:rFonts w:hint="cs"/>
          <w:rtl/>
        </w:rPr>
        <w:t>'</w:t>
      </w:r>
      <w:r>
        <w:rPr>
          <w:rtl/>
        </w:rPr>
        <w:t>מבנות פוטיאל</w:t>
      </w:r>
      <w:r>
        <w:rPr>
          <w:rFonts w:hint="cs"/>
          <w:rtl/>
        </w:rPr>
        <w:t>'...</w:t>
      </w:r>
      <w:r>
        <w:rPr>
          <w:rtl/>
        </w:rPr>
        <w:t xml:space="preserve"> מזרע יוסף שפטפט ביצרו</w:t>
      </w:r>
      <w:r>
        <w:rPr>
          <w:rFonts w:hint="cs"/>
          <w:rtl/>
        </w:rPr>
        <w:t>". ובגו"א שם אות ט [תקח:] כתב: "</w:t>
      </w:r>
      <w:r>
        <w:rPr>
          <w:rtl/>
        </w:rPr>
        <w:t xml:space="preserve">שהלך לנקום נקמת יוסף. נראה לי שאין כוונת המדרש הזה </w:t>
      </w:r>
      <w:r>
        <w:rPr>
          <w:rFonts w:hint="cs"/>
          <w:rtl/>
        </w:rPr>
        <w:t>[</w:t>
      </w:r>
      <w:r>
        <w:rPr>
          <w:rtl/>
        </w:rPr>
        <w:t>סוטה מג.</w:t>
      </w:r>
      <w:r>
        <w:rPr>
          <w:rFonts w:hint="cs"/>
          <w:rtl/>
        </w:rPr>
        <w:t>]</w:t>
      </w:r>
      <w:r>
        <w:rPr>
          <w:rtl/>
        </w:rPr>
        <w:t xml:space="preserve"> שפנחס זכר להם מה שעשו מדין ליוסף, כי גם אהבתם גם שנאתם כבר אבדה </w:t>
      </w:r>
      <w:r>
        <w:rPr>
          <w:rFonts w:hint="cs"/>
          <w:rtl/>
        </w:rPr>
        <w:t>[</w:t>
      </w:r>
      <w:r>
        <w:rPr>
          <w:rtl/>
        </w:rPr>
        <w:t>קהלת ט, ו</w:t>
      </w:r>
      <w:r>
        <w:rPr>
          <w:rFonts w:hint="cs"/>
          <w:rtl/>
        </w:rPr>
        <w:t>]</w:t>
      </w:r>
      <w:r>
        <w:rPr>
          <w:rtl/>
        </w:rPr>
        <w:t>, ואין זכר להם. אלא כך פירושו, כי אחר שראה משה שמכירת יוסף על ידי מדינים, ראה שמדינים מתנגדים היו ליוסף, שאילו לא כן</w:t>
      </w:r>
      <w:r>
        <w:rPr>
          <w:rFonts w:hint="cs"/>
          <w:rtl/>
        </w:rPr>
        <w:t>,</w:t>
      </w:r>
      <w:r>
        <w:rPr>
          <w:rtl/>
        </w:rPr>
        <w:t xml:space="preserve">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w:t>
      </w:r>
      <w:r>
        <w:rPr>
          <w:rFonts w:hint="cs"/>
          <w:rtl/>
        </w:rPr>
        <w:t xml:space="preserve">[במדבר </w:t>
      </w:r>
      <w:r>
        <w:rPr>
          <w:rtl/>
        </w:rPr>
        <w:t>כה, יח</w:t>
      </w:r>
      <w:r>
        <w:rPr>
          <w:rFonts w:hint="cs"/>
          <w:rtl/>
        </w:rPr>
        <w:t>]</w:t>
      </w:r>
      <w:r>
        <w:rPr>
          <w:rtl/>
        </w:rPr>
        <w:t xml:space="preserve">. והיינו דקאמר </w:t>
      </w:r>
      <w:r>
        <w:rPr>
          <w:rFonts w:hint="cs"/>
          <w:rtl/>
        </w:rPr>
        <w:t>[</w:t>
      </w:r>
      <w:r>
        <w:rPr>
          <w:rtl/>
        </w:rPr>
        <w:t>רש"י</w:t>
      </w:r>
      <w:r>
        <w:rPr>
          <w:rFonts w:hint="cs"/>
          <w:rtl/>
        </w:rPr>
        <w:t>]</w:t>
      </w:r>
      <w:r>
        <w:rPr>
          <w:rtl/>
        </w:rPr>
        <w:t xml:space="preserve"> 'מזרע יוסף שפטפט ביצרו'. ומאחר שהוא פטפט ביצרו, הוא היפך למדין. ויקבלו הם חובה שלהם על ידי פנחס, שהוא מזרעו של יוסף, שהיה גדור בערוה, היפך למדינים</w:t>
      </w:r>
      <w:r>
        <w:rPr>
          <w:rFonts w:hint="cs"/>
          <w:rtl/>
        </w:rPr>
        <w:t>" [הובא למעלה פי"ז הערה 84, ולהלן פכ"ב הערה 78]. לכך ברי הוא שאם היתה לצפורה שום שייכות לענין המדינים, היא לא היתה ראויה למשה ולישראל.</w:t>
      </w:r>
    </w:p>
  </w:footnote>
  <w:footnote w:id="23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פירוש - אם צפורה היתה מתיחדת בענין המדינים, היא לא היתה ראויה למשה, כי משה הוא ראש לישראל, ו"האומות לפחיתות החומר שלהם אין להם דביקות בישראל" [לשונו למעלה לאחר ציון 225]. ואודות שמשה הוא ראש לישראל, כן אמרו חכמים [זבחים קב.] שמשה היה מלך לישראל. ובגו"א שמות פ"ד אות יד [עח.] כתב: "וכן ענין משה שהיה מלך על ששים רבוא, והיה מתנשא על פרעה". ובדר"ח פ"א מט"ו [שעב:] כתב: "כי משה מלך היה". ובנצח ישראל פנ"ד [תתמד.] כתב: "על ידי משה רבינו עליו השלום, שהיה מלך ישראל, והמלך הוא אחד... היו אומה שלימה יחידה, שהרי המלך הוא אחד" [ראה למעלה פי"ח הערות 48, 52, 60, 114].</w:t>
      </w:r>
    </w:p>
  </w:footnote>
  <w:footnote w:id="237">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בכת"י [שצו:]: "צפורה, מפני שהיה לה חומר של זכות ודקות החומר, עד שבשביל זה ראויה היתה למשה, היתה מטהרת כל בית אביה, המתיחסים אליה ושייכים אליה" [הובא למעלה הערה 225].</w:t>
      </w:r>
    </w:p>
  </w:footnote>
  <w:footnote w:id="23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אודות שצפורה היתה מדינית, ומחמת כן לכאורה לא היתה ראויה למשה, כן כתב רש"י [בראשית מט, ו], וז"ל: "</w:t>
      </w:r>
      <w:r>
        <w:rPr>
          <w:rtl/>
        </w:rPr>
        <w:t>מעשה זמרי</w:t>
      </w:r>
      <w:r>
        <w:rPr>
          <w:rFonts w:hint="cs"/>
          <w:rtl/>
        </w:rPr>
        <w:t>,</w:t>
      </w:r>
      <w:r>
        <w:rPr>
          <w:rtl/>
        </w:rPr>
        <w:t xml:space="preserve"> כשנתקבצו שבטו של שמעון להביא את המדינית לפני משה</w:t>
      </w:r>
      <w:r>
        <w:rPr>
          <w:rFonts w:hint="cs"/>
          <w:rtl/>
        </w:rPr>
        <w:t>.</w:t>
      </w:r>
      <w:r>
        <w:rPr>
          <w:rtl/>
        </w:rPr>
        <w:t xml:space="preserve"> ואמרו לו</w:t>
      </w:r>
      <w:r>
        <w:rPr>
          <w:rFonts w:hint="cs"/>
          <w:rtl/>
        </w:rPr>
        <w:t>,</w:t>
      </w:r>
      <w:r>
        <w:rPr>
          <w:rtl/>
        </w:rPr>
        <w:t xml:space="preserve"> זו אסורה</w:t>
      </w:r>
      <w:r>
        <w:rPr>
          <w:rFonts w:hint="cs"/>
          <w:rtl/>
        </w:rPr>
        <w:t>,</w:t>
      </w:r>
      <w:r>
        <w:rPr>
          <w:rtl/>
        </w:rPr>
        <w:t xml:space="preserve"> או מותרת</w:t>
      </w:r>
      <w:r>
        <w:rPr>
          <w:rFonts w:hint="cs"/>
          <w:rtl/>
        </w:rPr>
        <w:t>.</w:t>
      </w:r>
      <w:r>
        <w:rPr>
          <w:rtl/>
        </w:rPr>
        <w:t xml:space="preserve"> אם תאמר אסורה</w:t>
      </w:r>
      <w:r>
        <w:rPr>
          <w:rFonts w:hint="cs"/>
          <w:rtl/>
        </w:rPr>
        <w:t>,</w:t>
      </w:r>
      <w:r>
        <w:rPr>
          <w:rtl/>
        </w:rPr>
        <w:t xml:space="preserve"> בת יתרו מי התירה לך</w:t>
      </w:r>
      <w:r>
        <w:rPr>
          <w:rFonts w:hint="cs"/>
          <w:rtl/>
        </w:rPr>
        <w:t>".</w:t>
      </w:r>
    </w:p>
  </w:footnote>
  <w:footnote w:id="239">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בא לבאר שיש שויון לא רק בין צפורה למשה, אלא גם בין יתרו למשה, ושויון זה הוא גורם נוסף מדוע נשא משה את בת יתרו. ומה שכתב "יתרו מצד עצמו", כוונתו היא שיש שויון בין יתרו למשה לא רק מחמת היות יתרו אבי צפורה, אלא ליתרו מצד עצמו יש שויון למשה. ואדרבה, השויון בין צפורה למשה הוא תולדה מהשויון שבין יתרו למשה, וכמו שמבאר.</w:t>
      </w:r>
    </w:p>
  </w:footnote>
  <w:footnote w:id="240">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שפיטם עגלים לע"ז, וכמבואר למעלה הערות 195, 208.</w:t>
      </w:r>
    </w:p>
  </w:footnote>
  <w:footnote w:id="24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אמרו חכמים [תענית ה:] "</w:t>
      </w:r>
      <w:r>
        <w:rPr>
          <w:rtl/>
        </w:rPr>
        <w:t>תנא</w:t>
      </w:r>
      <w:r>
        <w:rPr>
          <w:rFonts w:hint="cs"/>
          <w:rtl/>
        </w:rPr>
        <w:t>,</w:t>
      </w:r>
      <w:r>
        <w:rPr>
          <w:rtl/>
        </w:rPr>
        <w:t xml:space="preserve"> כותיים עובדים לאש</w:t>
      </w:r>
      <w:r>
        <w:rPr>
          <w:rFonts w:hint="cs"/>
          <w:rtl/>
        </w:rPr>
        <w:t>,</w:t>
      </w:r>
      <w:r>
        <w:rPr>
          <w:rtl/>
        </w:rPr>
        <w:t xml:space="preserve"> וקדריים עובדין למים</w:t>
      </w:r>
      <w:r>
        <w:rPr>
          <w:rFonts w:hint="cs"/>
          <w:rtl/>
        </w:rPr>
        <w:t>,</w:t>
      </w:r>
      <w:r>
        <w:rPr>
          <w:rtl/>
        </w:rPr>
        <w:t xml:space="preserve"> ואף על פי שיודעים שהמים מכבין את האש</w:t>
      </w:r>
      <w:r>
        <w:rPr>
          <w:rFonts w:hint="cs"/>
          <w:rtl/>
        </w:rPr>
        <w:t>,</w:t>
      </w:r>
      <w:r>
        <w:rPr>
          <w:rtl/>
        </w:rPr>
        <w:t xml:space="preserve"> לא המירו אלהיהם</w:t>
      </w:r>
      <w:r>
        <w:rPr>
          <w:rFonts w:hint="cs"/>
          <w:rtl/>
        </w:rPr>
        <w:t>". ובגו"א שמות פי"ח אות א [ג.] כתב: "</w:t>
      </w:r>
      <w:r>
        <w:rPr>
          <w:rtl/>
        </w:rPr>
        <w:t>כי ידוע כי העובדים עבודה זרה גם מייחסים אל העבודה זרה כוחות פרטיות, שזה ממונה על האש, וזה על המים, וזה על דבר זה, וזה על דבר אחר, ואין אחת שאומרים עליה שהיא כללית</w:t>
      </w:r>
      <w:r>
        <w:rPr>
          <w:rFonts w:hint="cs"/>
          <w:rtl/>
        </w:rPr>
        <w:t>". ובנצח ישראל פ"ח [רח.] כתב: "</w:t>
      </w:r>
      <w:r>
        <w:rPr>
          <w:rtl/>
        </w:rPr>
        <w:t>הצלמים הם כוחות מחולקות, כי זה היה עובד לאש, וזה למים, כל אחד מחולק משני, ואי אפשר שיכלול הכל רק השם יתברך, שהוא אחד, כולל הכל</w:t>
      </w:r>
      <w:r>
        <w:rPr>
          <w:rFonts w:hint="cs"/>
          <w:rtl/>
        </w:rPr>
        <w:t>". ובנתיב הדין פ"א [א, קפח:] כתב: "</w:t>
      </w:r>
      <w:r>
        <w:rPr>
          <w:rtl/>
        </w:rPr>
        <w:t>כי הש</w:t>
      </w:r>
      <w:r>
        <w:rPr>
          <w:rFonts w:hint="cs"/>
          <w:rtl/>
        </w:rPr>
        <w:t>ם יתברך</w:t>
      </w:r>
      <w:r>
        <w:rPr>
          <w:rtl/>
        </w:rPr>
        <w:t xml:space="preserve"> הוא כולל הכל, ולפיכך אמרה תורה </w:t>
      </w:r>
      <w:r>
        <w:rPr>
          <w:rFonts w:hint="cs"/>
          <w:rtl/>
        </w:rPr>
        <w:t>[שמות כ, כב] '</w:t>
      </w:r>
      <w:r>
        <w:rPr>
          <w:rtl/>
        </w:rPr>
        <w:t>מזבח אבנים תעשה לי</w:t>
      </w:r>
      <w:r>
        <w:rPr>
          <w:rFonts w:hint="cs"/>
          <w:rtl/>
        </w:rPr>
        <w:t>',</w:t>
      </w:r>
      <w:r>
        <w:rPr>
          <w:rtl/>
        </w:rPr>
        <w:t xml:space="preserve"> כי מזבח אבנים יש בו רבוי אבנים</w:t>
      </w:r>
      <w:r>
        <w:rPr>
          <w:rFonts w:hint="cs"/>
          <w:rtl/>
        </w:rPr>
        <w:t>,</w:t>
      </w:r>
      <w:r>
        <w:rPr>
          <w:rtl/>
        </w:rPr>
        <w:t xml:space="preserve"> ומזבח זה ראוי אל הש</w:t>
      </w:r>
      <w:r>
        <w:rPr>
          <w:rFonts w:hint="cs"/>
          <w:rtl/>
        </w:rPr>
        <w:t>ם יתברך,</w:t>
      </w:r>
      <w:r>
        <w:rPr>
          <w:rtl/>
        </w:rPr>
        <w:t xml:space="preserve"> אשר הוא כולל הכל</w:t>
      </w:r>
      <w:r>
        <w:rPr>
          <w:rFonts w:hint="cs"/>
          <w:rtl/>
        </w:rPr>
        <w:t>.</w:t>
      </w:r>
      <w:r>
        <w:rPr>
          <w:rtl/>
        </w:rPr>
        <w:t xml:space="preserve"> אבל הע"ז</w:t>
      </w:r>
      <w:r>
        <w:rPr>
          <w:rFonts w:hint="cs"/>
          <w:rtl/>
        </w:rPr>
        <w:t>,</w:t>
      </w:r>
      <w:r>
        <w:rPr>
          <w:rtl/>
        </w:rPr>
        <w:t xml:space="preserve"> שזה עובד לאש</w:t>
      </w:r>
      <w:r>
        <w:rPr>
          <w:rFonts w:hint="cs"/>
          <w:rtl/>
        </w:rPr>
        <w:t>,</w:t>
      </w:r>
      <w:r>
        <w:rPr>
          <w:rtl/>
        </w:rPr>
        <w:t xml:space="preserve"> וזה למים</w:t>
      </w:r>
      <w:r>
        <w:rPr>
          <w:rFonts w:hint="cs"/>
          <w:rtl/>
        </w:rPr>
        <w:t>,</w:t>
      </w:r>
      <w:r>
        <w:rPr>
          <w:rtl/>
        </w:rPr>
        <w:t xml:space="preserve"> וכולם כחות פרטים אינם כוללים, היה להם מצבה אחת</w:t>
      </w:r>
      <w:r>
        <w:rPr>
          <w:rFonts w:hint="cs"/>
          <w:rtl/>
        </w:rPr>
        <w:t>".</w:t>
      </w:r>
    </w:p>
  </w:footnote>
  <w:footnote w:id="242">
    <w:p w:rsidR="0835204F" w:rsidRDefault="0835204F" w:rsidP="086B391E">
      <w:pPr>
        <w:pStyle w:val="FootnoteText"/>
        <w:rPr>
          <w:rFonts w:hint="cs"/>
        </w:rPr>
      </w:pPr>
      <w:r>
        <w:rPr>
          <w:rtl/>
        </w:rPr>
        <w:t>&lt;</w:t>
      </w:r>
      <w:r>
        <w:rPr>
          <w:rStyle w:val="FootnoteReference"/>
        </w:rPr>
        <w:footnoteRef/>
      </w:r>
      <w:r>
        <w:rPr>
          <w:rtl/>
        </w:rPr>
        <w:t>&gt;</w:t>
      </w:r>
      <w:r>
        <w:rPr>
          <w:rFonts w:hint="cs"/>
          <w:rtl/>
        </w:rPr>
        <w:t xml:space="preserve"> אודות דביקות עובדי ע"ז בע"ז שלהם, כן כתב בח"א לערכין טו: [ד, קלח.], וז"ל: "</w:t>
      </w:r>
      <w:r>
        <w:rPr>
          <w:rtl/>
        </w:rPr>
        <w:t>במסכת יומא</w:t>
      </w:r>
      <w:r>
        <w:rPr>
          <w:rFonts w:hint="cs"/>
          <w:rtl/>
        </w:rPr>
        <w:t xml:space="preserve"> [סט:] </w:t>
      </w:r>
      <w:r>
        <w:rPr>
          <w:rtl/>
        </w:rPr>
        <w:t>אמרו שם כי יש שני יצרים</w:t>
      </w:r>
      <w:r>
        <w:rPr>
          <w:rFonts w:hint="cs"/>
          <w:rtl/>
        </w:rPr>
        <w:t>,</w:t>
      </w:r>
      <w:r>
        <w:rPr>
          <w:rtl/>
        </w:rPr>
        <w:t xml:space="preserve"> דהיינו יצרא דערוה ויצרא דע"ז. ואלו שני יצרי הרע הם כנגד הגוף והנפש</w:t>
      </w:r>
      <w:r>
        <w:rPr>
          <w:rFonts w:hint="cs"/>
          <w:rtl/>
        </w:rPr>
        <w:t>...</w:t>
      </w:r>
      <w:r>
        <w:rPr>
          <w:rtl/>
        </w:rPr>
        <w:t xml:space="preserve"> כי מצד הגו</w:t>
      </w:r>
      <w:r>
        <w:rPr>
          <w:rFonts w:hint="cs"/>
          <w:rtl/>
        </w:rPr>
        <w:t>ף</w:t>
      </w:r>
      <w:r>
        <w:rPr>
          <w:rtl/>
        </w:rPr>
        <w:t xml:space="preserve"> יש דביקות לאדם אל הערוה שהוא מתאוה לו, ומצד הנפש יש דביקות לע"ז. כי בודאי מצד הגוף אין דביקות לע"ז</w:t>
      </w:r>
      <w:r>
        <w:rPr>
          <w:rFonts w:hint="cs"/>
          <w:rtl/>
        </w:rPr>
        <w:t xml:space="preserve">... </w:t>
      </w:r>
      <w:r>
        <w:rPr>
          <w:rtl/>
        </w:rPr>
        <w:t>ושייך זה אל הנפש בפרט</w:t>
      </w:r>
      <w:r>
        <w:rPr>
          <w:rFonts w:hint="cs"/>
          <w:rtl/>
        </w:rPr>
        <w:t>,</w:t>
      </w:r>
      <w:r>
        <w:rPr>
          <w:rtl/>
        </w:rPr>
        <w:t xml:space="preserve"> לא אל הגוף. והדביקות הזה היה בימים הראשונים יותר כדאיתא שם, ועתה הוסר זה שתהיה הדביקות לנפש אל הע"ז</w:t>
      </w:r>
      <w:r>
        <w:rPr>
          <w:rFonts w:hint="cs"/>
          <w:rtl/>
        </w:rPr>
        <w:t xml:space="preserve">... </w:t>
      </w:r>
      <w:r>
        <w:rPr>
          <w:rtl/>
        </w:rPr>
        <w:t>כי אי אפשר שיהיה גוף האדם ונפש האדם מסולקים מן הרע, בעבור שהם הפכים שזה גוף החמרי וזה נפש בלתי חמרי. וכבר התבאר בחכמה כי ההפכים כל אחד קצה מיוחד</w:t>
      </w:r>
      <w:r>
        <w:rPr>
          <w:rFonts w:hint="cs"/>
          <w:rtl/>
        </w:rPr>
        <w:t xml:space="preserve"> [ראה להלן פכ"ד הערות 119, 120, ופכ"ז הערה 64],</w:t>
      </w:r>
      <w:r>
        <w:rPr>
          <w:rtl/>
        </w:rPr>
        <w:t xml:space="preserve"> והקצה נוטה אל הרע וההעדר. ולפיכך דבק בגוף האדם הרע</w:t>
      </w:r>
      <w:r>
        <w:rPr>
          <w:rFonts w:hint="cs"/>
          <w:rtl/>
        </w:rPr>
        <w:t>,</w:t>
      </w:r>
      <w:r>
        <w:rPr>
          <w:rtl/>
        </w:rPr>
        <w:t xml:space="preserve"> והוא יצרא דערוה</w:t>
      </w:r>
      <w:r>
        <w:rPr>
          <w:rFonts w:hint="cs"/>
          <w:rtl/>
        </w:rPr>
        <w:t>.</w:t>
      </w:r>
      <w:r>
        <w:rPr>
          <w:rtl/>
        </w:rPr>
        <w:t xml:space="preserve"> וכן דבק בנפש האדם הרע</w:t>
      </w:r>
      <w:r>
        <w:rPr>
          <w:rFonts w:hint="cs"/>
          <w:rtl/>
        </w:rPr>
        <w:t>,</w:t>
      </w:r>
      <w:r>
        <w:rPr>
          <w:rtl/>
        </w:rPr>
        <w:t xml:space="preserve"> והוא יצר</w:t>
      </w:r>
      <w:r>
        <w:rPr>
          <w:rFonts w:hint="cs"/>
          <w:rtl/>
        </w:rPr>
        <w:t>א</w:t>
      </w:r>
      <w:r>
        <w:rPr>
          <w:rtl/>
        </w:rPr>
        <w:t xml:space="preserve"> דע"ז, ואלו שני חטאים הם ראשי החטאים</w:t>
      </w:r>
      <w:r>
        <w:rPr>
          <w:rFonts w:hint="cs"/>
          <w:rtl/>
        </w:rPr>
        <w:t xml:space="preserve">" [ראה למעלה פ"ד הערה 104]. וכן הוא בנצח ישראל פי"ב [שיא:]. </w:t>
      </w:r>
    </w:p>
  </w:footnote>
  <w:footnote w:id="243">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לשונו למ</w:t>
      </w:r>
      <w:r w:rsidRPr="080028A2">
        <w:rPr>
          <w:rFonts w:hint="cs"/>
          <w:sz w:val="18"/>
          <w:rtl/>
        </w:rPr>
        <w:t>עלה הקדמה שניה [עח:]: "</w:t>
      </w:r>
      <w:r w:rsidRPr="080028A2">
        <w:rPr>
          <w:rStyle w:val="LatinChar"/>
          <w:sz w:val="18"/>
          <w:rtl/>
          <w:lang w:val="en-GB"/>
        </w:rPr>
        <w:t xml:space="preserve">יש לו </w:t>
      </w:r>
      <w:r>
        <w:rPr>
          <w:rStyle w:val="LatinChar"/>
          <w:rFonts w:hint="cs"/>
          <w:sz w:val="18"/>
          <w:rtl/>
          <w:lang w:val="en-GB"/>
        </w:rPr>
        <w:t xml:space="preserve">[להקב"ה] </w:t>
      </w:r>
      <w:r w:rsidRPr="080028A2">
        <w:rPr>
          <w:rStyle w:val="LatinChar"/>
          <w:sz w:val="18"/>
          <w:rtl/>
          <w:lang w:val="en-GB"/>
        </w:rPr>
        <w:t>יותר מעלה כאשר יפעל גם כן הטוב במקרה</w:t>
      </w:r>
      <w:r w:rsidRPr="080028A2">
        <w:rPr>
          <w:rStyle w:val="LatinChar"/>
          <w:rFonts w:hint="cs"/>
          <w:sz w:val="18"/>
          <w:rtl/>
          <w:lang w:val="en-GB"/>
        </w:rPr>
        <w:t>.</w:t>
      </w:r>
      <w:r w:rsidRPr="080028A2">
        <w:rPr>
          <w:rStyle w:val="LatinChar"/>
          <w:sz w:val="18"/>
          <w:rtl/>
          <w:lang w:val="en-GB"/>
        </w:rPr>
        <w:t xml:space="preserve"> שאם לא יפעל הטוב במקרה</w:t>
      </w:r>
      <w:r w:rsidRPr="080028A2">
        <w:rPr>
          <w:rStyle w:val="LatinChar"/>
          <w:rFonts w:hint="cs"/>
          <w:sz w:val="18"/>
          <w:rtl/>
          <w:lang w:val="en-GB"/>
        </w:rPr>
        <w:t>,</w:t>
      </w:r>
      <w:r w:rsidRPr="080028A2">
        <w:rPr>
          <w:rStyle w:val="LatinChar"/>
          <w:sz w:val="18"/>
          <w:rtl/>
          <w:lang w:val="en-GB"/>
        </w:rPr>
        <w:t xml:space="preserve"> לא היה פועל כללי</w:t>
      </w:r>
      <w:r w:rsidRPr="080028A2">
        <w:rPr>
          <w:rStyle w:val="LatinChar"/>
          <w:rFonts w:hint="cs"/>
          <w:sz w:val="18"/>
          <w:rtl/>
          <w:lang w:val="en-GB"/>
        </w:rPr>
        <w:t>,</w:t>
      </w:r>
      <w:r w:rsidRPr="080028A2">
        <w:rPr>
          <w:rStyle w:val="LatinChar"/>
          <w:sz w:val="18"/>
          <w:rtl/>
          <w:lang w:val="en-GB"/>
        </w:rPr>
        <w:t xml:space="preserve"> ויש לתת לו הכללות מצד שהוא פועל הכל</w:t>
      </w:r>
      <w:r w:rsidRPr="080028A2">
        <w:rPr>
          <w:rStyle w:val="LatinChar"/>
          <w:rFonts w:hint="cs"/>
          <w:sz w:val="18"/>
          <w:rtl/>
          <w:lang w:val="en-GB"/>
        </w:rPr>
        <w:t>,</w:t>
      </w:r>
      <w:r w:rsidRPr="080028A2">
        <w:rPr>
          <w:rStyle w:val="LatinChar"/>
          <w:sz w:val="18"/>
          <w:rtl/>
          <w:lang w:val="en-GB"/>
        </w:rPr>
        <w:t xml:space="preserve"> ואין חוץ ממנו</w:t>
      </w:r>
      <w:r>
        <w:rPr>
          <w:rStyle w:val="LatinChar"/>
          <w:rFonts w:hint="cs"/>
          <w:sz w:val="18"/>
          <w:rtl/>
          <w:lang w:val="en-GB"/>
        </w:rPr>
        <w:t>... רק השם יתברך יכול ועושה ברצונו, ואין המלאך פועל כללי</w:t>
      </w:r>
      <w:r>
        <w:rPr>
          <w:rFonts w:hint="cs"/>
          <w:rtl/>
        </w:rPr>
        <w:t>". ולמעלה פי"ח [לאחר ציון 119] כתב: "כי השם יתברך מדבר עם אחד שהוא כולל, בעבור שהוא יתברך כלל המציאות". ולהלן פנ"ב כתב: "</w:t>
      </w:r>
      <w:r>
        <w:rPr>
          <w:rtl/>
        </w:rPr>
        <w:t>הק</w:t>
      </w:r>
      <w:r>
        <w:rPr>
          <w:rFonts w:hint="cs"/>
          <w:rtl/>
        </w:rPr>
        <w:t xml:space="preserve">ב"ה </w:t>
      </w:r>
      <w:r>
        <w:rPr>
          <w:rtl/>
        </w:rPr>
        <w:t>לא שם עינו אל אותו דור</w:t>
      </w:r>
      <w:r>
        <w:rPr>
          <w:rFonts w:hint="cs"/>
          <w:rtl/>
        </w:rPr>
        <w:t>,</w:t>
      </w:r>
      <w:r>
        <w:rPr>
          <w:rtl/>
        </w:rPr>
        <w:t xml:space="preserve"> אלא שם עינו לכלל ישראל</w:t>
      </w:r>
      <w:r>
        <w:rPr>
          <w:rFonts w:hint="cs"/>
          <w:rtl/>
        </w:rPr>
        <w:t>,</w:t>
      </w:r>
      <w:r>
        <w:rPr>
          <w:rtl/>
        </w:rPr>
        <w:t xml:space="preserve"> ראשונים ואחרונים</w:t>
      </w:r>
      <w:r>
        <w:rPr>
          <w:rFonts w:hint="cs"/>
          <w:rtl/>
        </w:rPr>
        <w:t>,</w:t>
      </w:r>
      <w:r>
        <w:rPr>
          <w:rtl/>
        </w:rPr>
        <w:t xml:space="preserve"> ואותם הוציא</w:t>
      </w:r>
      <w:r>
        <w:rPr>
          <w:rFonts w:hint="cs"/>
          <w:rtl/>
        </w:rPr>
        <w:t xml:space="preserve"> [ממצרים]</w:t>
      </w:r>
      <w:r>
        <w:rPr>
          <w:rtl/>
        </w:rPr>
        <w:t>. ודבר זה ראוי דוקא אל הק</w:t>
      </w:r>
      <w:r>
        <w:rPr>
          <w:rFonts w:hint="cs"/>
          <w:rtl/>
        </w:rPr>
        <w:t xml:space="preserve">ב"ה, </w:t>
      </w:r>
      <w:r>
        <w:rPr>
          <w:rtl/>
        </w:rPr>
        <w:t>כי הוא יתברך כולל הכל, וכלל ישראל הוא שהוציא כפי מדריגתו של השם יתברך</w:t>
      </w:r>
      <w:r>
        <w:rPr>
          <w:rFonts w:hint="cs"/>
          <w:rtl/>
        </w:rPr>
        <w:t>,</w:t>
      </w:r>
      <w:r>
        <w:rPr>
          <w:rtl/>
        </w:rPr>
        <w:t xml:space="preserve"> שהוא יכלול כל הדורות</w:t>
      </w:r>
      <w:r>
        <w:rPr>
          <w:rFonts w:hint="cs"/>
          <w:rtl/>
        </w:rPr>
        <w:t>.</w:t>
      </w:r>
      <w:r>
        <w:rPr>
          <w:rtl/>
        </w:rPr>
        <w:t xml:space="preserve"> וא</w:t>
      </w:r>
      <w:r>
        <w:rPr>
          <w:rFonts w:hint="cs"/>
          <w:rtl/>
        </w:rPr>
        <w:t>י</w:t>
      </w:r>
      <w:r>
        <w:rPr>
          <w:rtl/>
        </w:rPr>
        <w:t>לו היתה ההוצאה על ידי מלאך</w:t>
      </w:r>
      <w:r>
        <w:rPr>
          <w:rFonts w:hint="cs"/>
          <w:rtl/>
        </w:rPr>
        <w:t>,</w:t>
      </w:r>
      <w:r>
        <w:rPr>
          <w:rtl/>
        </w:rPr>
        <w:t xml:space="preserve"> אף כי היו יוצאים</w:t>
      </w:r>
      <w:r>
        <w:rPr>
          <w:rFonts w:hint="cs"/>
          <w:rtl/>
        </w:rPr>
        <w:t>,</w:t>
      </w:r>
      <w:r>
        <w:rPr>
          <w:rtl/>
        </w:rPr>
        <w:t xml:space="preserve"> מצד כי המלאך אינו כולל הכל</w:t>
      </w:r>
      <w:r>
        <w:rPr>
          <w:rFonts w:hint="cs"/>
          <w:rtl/>
        </w:rPr>
        <w:t>,</w:t>
      </w:r>
      <w:r>
        <w:rPr>
          <w:rtl/>
        </w:rPr>
        <w:t xml:space="preserve"> לא היתה היציאה רק לאבות</w:t>
      </w:r>
      <w:r>
        <w:rPr>
          <w:rFonts w:hint="cs"/>
          <w:rtl/>
        </w:rPr>
        <w:t xml:space="preserve">... </w:t>
      </w:r>
      <w:r>
        <w:rPr>
          <w:rtl/>
        </w:rPr>
        <w:t>כי מפני שהוא יתברך כולל כל הדורות</w:t>
      </w:r>
      <w:r>
        <w:rPr>
          <w:rFonts w:hint="cs"/>
          <w:rtl/>
        </w:rPr>
        <w:t>,</w:t>
      </w:r>
      <w:r>
        <w:rPr>
          <w:rtl/>
        </w:rPr>
        <w:t xml:space="preserve"> פועל בדברים התמידים והכוללים, לא אל הדברים אשר הם לפי שעה בלבד</w:t>
      </w:r>
      <w:r>
        <w:rPr>
          <w:rFonts w:hint="cs"/>
          <w:rtl/>
        </w:rPr>
        <w:t>,</w:t>
      </w:r>
      <w:r>
        <w:rPr>
          <w:rtl/>
        </w:rPr>
        <w:t xml:space="preserve"> ואינם רק פרטים</w:t>
      </w:r>
      <w:r>
        <w:rPr>
          <w:rFonts w:hint="cs"/>
          <w:rtl/>
        </w:rPr>
        <w:t>". ולהלן פנ"ה כתב: "</w:t>
      </w:r>
      <w:r>
        <w:rPr>
          <w:rtl/>
        </w:rPr>
        <w:t>לא תמצא כח הכולל הכל זולת השם יתברך, כי כל המלאכים זה ממונה על זה</w:t>
      </w:r>
      <w:r>
        <w:rPr>
          <w:rFonts w:hint="cs"/>
          <w:rtl/>
        </w:rPr>
        <w:t>,</w:t>
      </w:r>
      <w:r>
        <w:rPr>
          <w:rtl/>
        </w:rPr>
        <w:t xml:space="preserve"> וזה ממונה על זה</w:t>
      </w:r>
      <w:r>
        <w:rPr>
          <w:rFonts w:hint="cs"/>
          <w:rtl/>
        </w:rPr>
        <w:t>,</w:t>
      </w:r>
      <w:r>
        <w:rPr>
          <w:rtl/>
        </w:rPr>
        <w:t xml:space="preserve"> אבל השם יתברך הוא הכל.</w:t>
      </w:r>
      <w:r>
        <w:rPr>
          <w:rFonts w:hint="cs"/>
          <w:rtl/>
        </w:rPr>
        <w:t>..</w:t>
      </w:r>
      <w:r>
        <w:rPr>
          <w:rtl/>
        </w:rPr>
        <w:t xml:space="preserve"> וזה כי הוא העלה הראשונה יתברך שמו וזכרו לעד</w:t>
      </w:r>
      <w:r>
        <w:rPr>
          <w:rFonts w:hint="cs"/>
          <w:rtl/>
        </w:rPr>
        <w:t>,</w:t>
      </w:r>
      <w:r>
        <w:rPr>
          <w:rtl/>
        </w:rPr>
        <w:t xml:space="preserve"> שכולל הכל</w:t>
      </w:r>
      <w:r>
        <w:rPr>
          <w:rFonts w:hint="cs"/>
          <w:rtl/>
        </w:rPr>
        <w:t>,</w:t>
      </w:r>
      <w:r>
        <w:rPr>
          <w:rtl/>
        </w:rPr>
        <w:t xml:space="preserve"> ואין פעולותיו בחלק בלבד</w:t>
      </w:r>
      <w:r>
        <w:rPr>
          <w:rFonts w:hint="cs"/>
          <w:rtl/>
        </w:rPr>
        <w:t>,</w:t>
      </w:r>
      <w:r>
        <w:rPr>
          <w:rtl/>
        </w:rPr>
        <w:t xml:space="preserve"> רק בכל</w:t>
      </w:r>
      <w:r>
        <w:rPr>
          <w:rFonts w:hint="cs"/>
          <w:rtl/>
        </w:rPr>
        <w:t>.</w:t>
      </w:r>
      <w:r>
        <w:rPr>
          <w:rtl/>
        </w:rPr>
        <w:t xml:space="preserve"> והמלאכים הם ממונים על דברים פרטים</w:t>
      </w:r>
      <w:r>
        <w:rPr>
          <w:rFonts w:hint="cs"/>
          <w:rtl/>
        </w:rPr>
        <w:t>...</w:t>
      </w:r>
      <w:r>
        <w:rPr>
          <w:rtl/>
        </w:rPr>
        <w:t xml:space="preserve"> ולפיכך מיכאל מים</w:t>
      </w:r>
      <w:r>
        <w:rPr>
          <w:rFonts w:hint="cs"/>
          <w:rtl/>
        </w:rPr>
        <w:t>,</w:t>
      </w:r>
      <w:r>
        <w:rPr>
          <w:rtl/>
        </w:rPr>
        <w:t xml:space="preserve"> וגבריאל אש, ואין אחד כולל הכל</w:t>
      </w:r>
      <w:r>
        <w:rPr>
          <w:rFonts w:hint="cs"/>
          <w:rtl/>
        </w:rPr>
        <w:t>,</w:t>
      </w:r>
      <w:r>
        <w:rPr>
          <w:rtl/>
        </w:rPr>
        <w:t xml:space="preserve"> רק כל אחד חלק אחד פרטי</w:t>
      </w:r>
      <w:r>
        <w:rPr>
          <w:rFonts w:hint="cs"/>
          <w:rtl/>
        </w:rPr>
        <w:t>" [ראה להלן פכ"ד הערה 124, ופכ"ז הערה 61]. ולהלן ר"פ סז כתב: "שהוא יתברך, כמו שהוא גדול על הכל, כן יתברך כולל הכל, שזהו לו שבחו מיוחד, שהוא כולל הכל... ומה שהוא כולל הכל רצה לומר שהכל אצלו גדול וקטן בשוה, ואל הכל הוא פונה". ובנתיב השלום פ"א [א, ריז.] כתב: "</w:t>
      </w:r>
      <w:r>
        <w:rPr>
          <w:rtl/>
        </w:rPr>
        <w:t>לפיכך אף העליונים צריכים שלום</w:t>
      </w:r>
      <w:r>
        <w:rPr>
          <w:rFonts w:hint="cs"/>
          <w:rtl/>
        </w:rPr>
        <w:t>,</w:t>
      </w:r>
      <w:r>
        <w:rPr>
          <w:rtl/>
        </w:rPr>
        <w:t xml:space="preserve"> שלא יהיו נמצאים ההפכים ביחד בעולם אחד</w:t>
      </w:r>
      <w:r>
        <w:rPr>
          <w:rFonts w:hint="cs"/>
          <w:rtl/>
        </w:rPr>
        <w:t>.</w:t>
      </w:r>
      <w:r>
        <w:rPr>
          <w:rtl/>
        </w:rPr>
        <w:t xml:space="preserve"> כי מיכאל ממונה על המים</w:t>
      </w:r>
      <w:r>
        <w:rPr>
          <w:rFonts w:hint="cs"/>
          <w:rtl/>
        </w:rPr>
        <w:t>,</w:t>
      </w:r>
      <w:r>
        <w:rPr>
          <w:rtl/>
        </w:rPr>
        <w:t xml:space="preserve"> וגבריאל על האש</w:t>
      </w:r>
      <w:r>
        <w:rPr>
          <w:rFonts w:hint="cs"/>
          <w:rtl/>
        </w:rPr>
        <w:t>,</w:t>
      </w:r>
      <w:r>
        <w:rPr>
          <w:rtl/>
        </w:rPr>
        <w:t xml:space="preserve"> ואם לא היה השלום היה האחד בטול השני</w:t>
      </w:r>
      <w:r>
        <w:rPr>
          <w:rFonts w:hint="cs"/>
          <w:rtl/>
        </w:rPr>
        <w:t>.</w:t>
      </w:r>
      <w:r>
        <w:rPr>
          <w:rtl/>
        </w:rPr>
        <w:t xml:space="preserve"> אבל ע</w:t>
      </w:r>
      <w:r>
        <w:rPr>
          <w:rFonts w:hint="cs"/>
          <w:rtl/>
        </w:rPr>
        <w:t>ל ידי</w:t>
      </w:r>
      <w:r>
        <w:rPr>
          <w:rtl/>
        </w:rPr>
        <w:t xml:space="preserve"> הש</w:t>
      </w:r>
      <w:r>
        <w:rPr>
          <w:rFonts w:hint="cs"/>
          <w:rtl/>
        </w:rPr>
        <w:t>ם יתברך,</w:t>
      </w:r>
      <w:r>
        <w:rPr>
          <w:rtl/>
        </w:rPr>
        <w:t xml:space="preserve"> שהוא כולל הכל</w:t>
      </w:r>
      <w:r>
        <w:rPr>
          <w:rFonts w:hint="cs"/>
          <w:rtl/>
        </w:rPr>
        <w:t>,</w:t>
      </w:r>
      <w:r>
        <w:rPr>
          <w:rtl/>
        </w:rPr>
        <w:t xml:space="preserve"> יש שלום</w:t>
      </w:r>
      <w:r>
        <w:rPr>
          <w:rFonts w:hint="cs"/>
          <w:rtl/>
        </w:rPr>
        <w:t>,</w:t>
      </w:r>
      <w:r>
        <w:rPr>
          <w:rtl/>
        </w:rPr>
        <w:t xml:space="preserve"> כי מצד הש</w:t>
      </w:r>
      <w:r>
        <w:rPr>
          <w:rFonts w:hint="cs"/>
          <w:rtl/>
        </w:rPr>
        <w:t>ם יתברך</w:t>
      </w:r>
      <w:r>
        <w:rPr>
          <w:rtl/>
        </w:rPr>
        <w:t xml:space="preserve"> שהוא משלים הכל הם אחד</w:t>
      </w:r>
      <w:r>
        <w:rPr>
          <w:rFonts w:hint="cs"/>
          <w:rtl/>
        </w:rPr>
        <w:t>,</w:t>
      </w:r>
      <w:r>
        <w:rPr>
          <w:rtl/>
        </w:rPr>
        <w:t xml:space="preserve"> וזה שאמר </w:t>
      </w:r>
      <w:r>
        <w:rPr>
          <w:rFonts w:hint="cs"/>
          <w:rtl/>
        </w:rPr>
        <w:t>[איוב כה, ב] '</w:t>
      </w:r>
      <w:r>
        <w:rPr>
          <w:rtl/>
        </w:rPr>
        <w:t>עושה שלום במרומיו</w:t>
      </w:r>
      <w:r>
        <w:rPr>
          <w:rFonts w:hint="cs"/>
          <w:rtl/>
        </w:rPr>
        <w:t>'" [הובא למעלה בהקדמה שניה הערה 185]. ובח"א לסנהדרין צח: [ג, ריט:] כתב: "</w:t>
      </w:r>
      <w:r>
        <w:rPr>
          <w:rtl/>
        </w:rPr>
        <w:t>ודבר זה רמזו חכמים על הש</w:t>
      </w:r>
      <w:r>
        <w:rPr>
          <w:rFonts w:hint="cs"/>
          <w:rtl/>
        </w:rPr>
        <w:t>ם יתברך,</w:t>
      </w:r>
      <w:r>
        <w:rPr>
          <w:rtl/>
        </w:rPr>
        <w:t xml:space="preserve"> שאמר </w:t>
      </w:r>
      <w:r>
        <w:rPr>
          <w:rFonts w:hint="cs"/>
          <w:rtl/>
        </w:rPr>
        <w:t>[שמות כ, א] '</w:t>
      </w:r>
      <w:r>
        <w:rPr>
          <w:rtl/>
        </w:rPr>
        <w:t>אנכי ה' אלקיך</w:t>
      </w:r>
      <w:r>
        <w:rPr>
          <w:rFonts w:hint="cs"/>
          <w:rtl/>
        </w:rPr>
        <w:t>',</w:t>
      </w:r>
      <w:r>
        <w:rPr>
          <w:rtl/>
        </w:rPr>
        <w:t xml:space="preserve"> מלמד שעם כל אחד היה מדבר כפי מה שהוא</w:t>
      </w:r>
      <w:r>
        <w:rPr>
          <w:rFonts w:hint="cs"/>
          <w:rtl/>
        </w:rPr>
        <w:t>;</w:t>
      </w:r>
      <w:r>
        <w:rPr>
          <w:rtl/>
        </w:rPr>
        <w:t xml:space="preserve"> לזקינים ככחם</w:t>
      </w:r>
      <w:r>
        <w:rPr>
          <w:rFonts w:hint="cs"/>
          <w:rtl/>
        </w:rPr>
        <w:t>,</w:t>
      </w:r>
      <w:r>
        <w:rPr>
          <w:rtl/>
        </w:rPr>
        <w:t xml:space="preserve"> ולבחורים כפי כחם</w:t>
      </w:r>
      <w:r>
        <w:rPr>
          <w:rFonts w:hint="cs"/>
          <w:rtl/>
        </w:rPr>
        <w:t>,</w:t>
      </w:r>
      <w:r>
        <w:rPr>
          <w:rtl/>
        </w:rPr>
        <w:t xml:space="preserve"> ולנערים כפי כחם</w:t>
      </w:r>
      <w:r>
        <w:rPr>
          <w:rFonts w:hint="cs"/>
          <w:rtl/>
        </w:rPr>
        <w:t xml:space="preserve"> [שמו"ר ה, ט]</w:t>
      </w:r>
      <w:r>
        <w:rPr>
          <w:rtl/>
        </w:rPr>
        <w:t>. וזה מפני כי הוא יתברך כולל הכל, ולכך הוא נדמה לכל אחד כפי המשיג בו</w:t>
      </w:r>
      <w:r>
        <w:rPr>
          <w:rFonts w:hint="cs"/>
          <w:rtl/>
        </w:rPr>
        <w:t xml:space="preserve">" [הובא למעלה פ"ח הערה 197]. ומה שכתב כאן "כח קדוש הוא אלקי האלקים כולל הכל" כוונתו שה' כולל כל הכחות. וכן בסמוך כתב "הוא יתברך כולל כל הכחות". ובשו"ע או"ח סימן ה כתב: "בהזכירו 'אלקים' יכוון שהוא תקיף בעל היכולת ובעל הכחות כלם".   </w:t>
      </w:r>
    </w:p>
  </w:footnote>
  <w:footnote w:id="244">
    <w:p w:rsidR="0835204F" w:rsidRDefault="0835204F" w:rsidP="081D0F06">
      <w:pPr>
        <w:pStyle w:val="FootnoteText"/>
        <w:rPr>
          <w:rFonts w:hint="cs"/>
          <w:rtl/>
        </w:rPr>
      </w:pPr>
      <w:r>
        <w:rPr>
          <w:rtl/>
        </w:rPr>
        <w:t>&lt;</w:t>
      </w:r>
      <w:r>
        <w:rPr>
          <w:rStyle w:val="FootnoteReference"/>
        </w:rPr>
        <w:footnoteRef/>
      </w:r>
      <w:r>
        <w:rPr>
          <w:rtl/>
        </w:rPr>
        <w:t>&gt;</w:t>
      </w:r>
      <w:r>
        <w:rPr>
          <w:rFonts w:hint="cs"/>
          <w:rtl/>
        </w:rPr>
        <w:t xml:space="preserve"> נאמר [שמות יח, א] "וישמע יתרו כהן מדין חותן משה וגו'", ופירש רש"י שם "</w:t>
      </w:r>
      <w:r>
        <w:rPr>
          <w:rtl/>
        </w:rPr>
        <w:t>וישמע יתרו - מה שמועה שמע ובא</w:t>
      </w:r>
      <w:r>
        <w:rPr>
          <w:rFonts w:hint="cs"/>
          <w:rtl/>
        </w:rPr>
        <w:t>,</w:t>
      </w:r>
      <w:r>
        <w:rPr>
          <w:rtl/>
        </w:rPr>
        <w:t xml:space="preserve"> קריעת ים סוף ומלחמת עמלק</w:t>
      </w:r>
      <w:r>
        <w:rPr>
          <w:rFonts w:hint="cs"/>
          <w:rtl/>
        </w:rPr>
        <w:t>". ובגו"א שם אות א [ב:] כתב: "</w:t>
      </w:r>
      <w:r>
        <w:rPr>
          <w:rtl/>
        </w:rPr>
        <w:t>ואם תאמר</w:t>
      </w:r>
      <w:r>
        <w:rPr>
          <w:rFonts w:hint="cs"/>
          <w:rtl/>
        </w:rPr>
        <w:t xml:space="preserve">... </w:t>
      </w:r>
      <w:r>
        <w:rPr>
          <w:rtl/>
        </w:rPr>
        <w:t>למה דווקא בשביל אלו שנים</w:t>
      </w:r>
      <w:r>
        <w:rPr>
          <w:rFonts w:hint="cs"/>
          <w:rtl/>
        </w:rPr>
        <w:t>.</w:t>
      </w:r>
      <w:r>
        <w:rPr>
          <w:rtl/>
        </w:rPr>
        <w:t xml:space="preserve"> ויש לומר</w:t>
      </w:r>
      <w:r>
        <w:rPr>
          <w:rFonts w:hint="cs"/>
          <w:rtl/>
        </w:rPr>
        <w:t>,</w:t>
      </w:r>
      <w:r>
        <w:rPr>
          <w:rtl/>
        </w:rPr>
        <w:t xml:space="preserve"> כי כל שאר הנסים היו פרטים, כמו שאמרו החרטומים </w:t>
      </w:r>
      <w:r>
        <w:rPr>
          <w:rFonts w:hint="cs"/>
          <w:rtl/>
        </w:rPr>
        <w:t>'</w:t>
      </w:r>
      <w:r>
        <w:rPr>
          <w:rtl/>
        </w:rPr>
        <w:t>אצבע אל</w:t>
      </w:r>
      <w:r>
        <w:rPr>
          <w:rFonts w:hint="cs"/>
          <w:rtl/>
        </w:rPr>
        <w:t>ק</w:t>
      </w:r>
      <w:r>
        <w:rPr>
          <w:rtl/>
        </w:rPr>
        <w:t>ים היא</w:t>
      </w:r>
      <w:r>
        <w:rPr>
          <w:rFonts w:hint="cs"/>
          <w:rtl/>
        </w:rPr>
        <w:t>'</w:t>
      </w:r>
      <w:r>
        <w:rPr>
          <w:rtl/>
        </w:rPr>
        <w:t xml:space="preserve"> </w:t>
      </w:r>
      <w:r>
        <w:rPr>
          <w:rFonts w:hint="cs"/>
          <w:rtl/>
        </w:rPr>
        <w:t xml:space="preserve">[שמות </w:t>
      </w:r>
      <w:r>
        <w:rPr>
          <w:rtl/>
        </w:rPr>
        <w:t>ח, טו</w:t>
      </w:r>
      <w:r>
        <w:rPr>
          <w:rFonts w:hint="cs"/>
          <w:rtl/>
        </w:rPr>
        <w:t>]</w:t>
      </w:r>
      <w:r>
        <w:rPr>
          <w:rtl/>
        </w:rPr>
        <w:t xml:space="preserve"> בכל מכות שהיו במצרים, לפי שהם מכות פרטים, לא נלקה רק מצרים בלבד, והאצבע הוא חלק מן היד, ואין זה הודאה כי הוא יתעלה גדול מכל האל</w:t>
      </w:r>
      <w:r>
        <w:rPr>
          <w:rFonts w:hint="cs"/>
          <w:rtl/>
        </w:rPr>
        <w:t>ה</w:t>
      </w:r>
      <w:r>
        <w:rPr>
          <w:rtl/>
        </w:rPr>
        <w:t>ים</w:t>
      </w:r>
      <w:r>
        <w:rPr>
          <w:rFonts w:hint="cs"/>
          <w:rtl/>
        </w:rPr>
        <w:t>...</w:t>
      </w:r>
      <w:r>
        <w:rPr>
          <w:rtl/>
        </w:rPr>
        <w:t xml:space="preserve"> לכך במכות פרטיות שהיו במצרים לא גרם שיבוא יתרו להכיר כי הוא יתברך גדול מכל האל</w:t>
      </w:r>
      <w:r>
        <w:rPr>
          <w:rFonts w:hint="cs"/>
          <w:rtl/>
        </w:rPr>
        <w:t>ה</w:t>
      </w:r>
      <w:r>
        <w:rPr>
          <w:rtl/>
        </w:rPr>
        <w:t>ים, עד שראה מלחמת עמלק וקריעת ים סוף. שמלחמת עמלק היה בשמים, להעמיד החמה לבטל מערכת השמים</w:t>
      </w:r>
      <w:r>
        <w:rPr>
          <w:rFonts w:hint="cs"/>
          <w:rtl/>
        </w:rPr>
        <w:t xml:space="preserve">... </w:t>
      </w:r>
      <w:r>
        <w:rPr>
          <w:rtl/>
        </w:rPr>
        <w:t xml:space="preserve">ודבר זה אינו נחשב פרטי, כי השמש משמש לכל העולם, והיה נס זה בכלל העולם. וכן קריעת ים סוף היה נחשב בכלל העולם, כי הים הוא יסוד המים, ובשביל זה כל המים נבקעו </w:t>
      </w:r>
      <w:r>
        <w:rPr>
          <w:rFonts w:hint="cs"/>
          <w:rtl/>
        </w:rPr>
        <w:t>[</w:t>
      </w:r>
      <w:r>
        <w:rPr>
          <w:rtl/>
        </w:rPr>
        <w:t xml:space="preserve">רש"י </w:t>
      </w:r>
      <w:r>
        <w:rPr>
          <w:rFonts w:hint="cs"/>
          <w:rtl/>
        </w:rPr>
        <w:t>שמות</w:t>
      </w:r>
      <w:r>
        <w:rPr>
          <w:rtl/>
        </w:rPr>
        <w:t xml:space="preserve"> יד, כא</w:t>
      </w:r>
      <w:r>
        <w:rPr>
          <w:rFonts w:hint="cs"/>
          <w:rtl/>
        </w:rPr>
        <w:t>]</w:t>
      </w:r>
      <w:r>
        <w:rPr>
          <w:rtl/>
        </w:rPr>
        <w:t>,</w:t>
      </w:r>
      <w:r>
        <w:rPr>
          <w:rFonts w:hint="cs"/>
          <w:rtl/>
        </w:rPr>
        <w:t xml:space="preserve"> </w:t>
      </w:r>
      <w:r>
        <w:rPr>
          <w:rtl/>
        </w:rPr>
        <w:t>והיינו כשהיסוד נלקה, דהיינו הים, נלקו עמו כל המים</w:t>
      </w:r>
      <w:r>
        <w:rPr>
          <w:rFonts w:hint="cs"/>
          <w:rtl/>
        </w:rPr>
        <w:t xml:space="preserve">... </w:t>
      </w:r>
      <w:r>
        <w:rPr>
          <w:rtl/>
        </w:rPr>
        <w:t>וראיה לזה שאלו שני נסים לא היו פרטים, שהרי לא תמצא יותר משמש אחת בעולם, ולא תמצא יותר מים אחד בעולם, שאף על גב שהרבה ימים הם, הכל הוא ים אחד. ולפיכך לא היו הם פרטים</w:t>
      </w:r>
      <w:r>
        <w:rPr>
          <w:rFonts w:hint="cs"/>
          <w:rtl/>
        </w:rPr>
        <w:t>". וראה להלן פכ"ז הערה 61, ופל"ד הערה 75.</w:t>
      </w:r>
    </w:p>
  </w:footnote>
  <w:footnote w:id="245">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רש"י שמות יח, יא "עתה ידעתי כי גדול ה' מכל האלקים</w:t>
      </w:r>
      <w:r>
        <w:rPr>
          <w:rtl/>
        </w:rPr>
        <w:t xml:space="preserve"> - מלמד שהיה מכיר בכל ע"</w:t>
      </w:r>
      <w:r>
        <w:rPr>
          <w:rFonts w:hint="cs"/>
          <w:rtl/>
        </w:rPr>
        <w:t>ז</w:t>
      </w:r>
      <w:r>
        <w:rPr>
          <w:rtl/>
        </w:rPr>
        <w:t xml:space="preserve"> שבעולם</w:t>
      </w:r>
      <w:r>
        <w:rPr>
          <w:rFonts w:hint="cs"/>
          <w:rtl/>
        </w:rPr>
        <w:t>,</w:t>
      </w:r>
      <w:r>
        <w:rPr>
          <w:rtl/>
        </w:rPr>
        <w:t xml:space="preserve"> שלא הניח ע"</w:t>
      </w:r>
      <w:r>
        <w:rPr>
          <w:rFonts w:hint="cs"/>
          <w:rtl/>
        </w:rPr>
        <w:t>ז</w:t>
      </w:r>
      <w:r>
        <w:rPr>
          <w:rtl/>
        </w:rPr>
        <w:t xml:space="preserve"> שלא עבדה</w:t>
      </w:r>
      <w:r>
        <w:rPr>
          <w:rFonts w:hint="cs"/>
          <w:rtl/>
        </w:rPr>
        <w:t>". ובגו"א שם אות כג [כב.] כתב: "יתר</w:t>
      </w:r>
      <w:r>
        <w:rPr>
          <w:rtl/>
        </w:rPr>
        <w:t xml:space="preserve">ו אמר </w:t>
      </w:r>
      <w:r>
        <w:rPr>
          <w:rFonts w:hint="cs"/>
          <w:rtl/>
        </w:rPr>
        <w:t>'</w:t>
      </w:r>
      <w:r>
        <w:rPr>
          <w:rtl/>
        </w:rPr>
        <w:t>עתה ידעתי כי גדול ה'</w:t>
      </w:r>
      <w:r>
        <w:rPr>
          <w:rFonts w:hint="cs"/>
          <w:rtl/>
        </w:rPr>
        <w:t>'</w:t>
      </w:r>
      <w:r>
        <w:rPr>
          <w:rtl/>
        </w:rPr>
        <w:t xml:space="preserve">, שהוא שמו המיוחד, </w:t>
      </w:r>
      <w:r>
        <w:rPr>
          <w:rFonts w:hint="cs"/>
          <w:rtl/>
        </w:rPr>
        <w:t>'</w:t>
      </w:r>
      <w:r>
        <w:rPr>
          <w:rtl/>
        </w:rPr>
        <w:t>מכל האל</w:t>
      </w:r>
      <w:r>
        <w:rPr>
          <w:rFonts w:hint="cs"/>
          <w:rtl/>
        </w:rPr>
        <w:t>ק</w:t>
      </w:r>
      <w:r>
        <w:rPr>
          <w:rtl/>
        </w:rPr>
        <w:t>ים</w:t>
      </w:r>
      <w:r>
        <w:rPr>
          <w:rFonts w:hint="cs"/>
          <w:rtl/>
        </w:rPr>
        <w:t>'</w:t>
      </w:r>
      <w:r>
        <w:rPr>
          <w:rtl/>
        </w:rPr>
        <w:t>, שהיה מדמה אל</w:t>
      </w:r>
      <w:r>
        <w:rPr>
          <w:rFonts w:hint="cs"/>
          <w:rtl/>
        </w:rPr>
        <w:t>ק</w:t>
      </w:r>
      <w:r>
        <w:rPr>
          <w:rtl/>
        </w:rPr>
        <w:t>ותו לומר שהוא גדול מהם</w:t>
      </w:r>
      <w:r>
        <w:rPr>
          <w:rFonts w:hint="cs"/>
          <w:rtl/>
        </w:rPr>
        <w:t>.</w:t>
      </w:r>
      <w:r>
        <w:rPr>
          <w:rtl/>
        </w:rPr>
        <w:t xml:space="preserve"> ואין ייחוס וערך לומר </w:t>
      </w:r>
      <w:r>
        <w:rPr>
          <w:rFonts w:hint="cs"/>
          <w:rtl/>
        </w:rPr>
        <w:t>'</w:t>
      </w:r>
      <w:r>
        <w:rPr>
          <w:rtl/>
        </w:rPr>
        <w:t>כי גדול ה' מכל אל</w:t>
      </w:r>
      <w:r>
        <w:rPr>
          <w:rFonts w:hint="cs"/>
          <w:rtl/>
        </w:rPr>
        <w:t>ק</w:t>
      </w:r>
      <w:r>
        <w:rPr>
          <w:rtl/>
        </w:rPr>
        <w:t>ים</w:t>
      </w:r>
      <w:r>
        <w:rPr>
          <w:rFonts w:hint="cs"/>
          <w:rtl/>
        </w:rPr>
        <w:t>'</w:t>
      </w:r>
      <w:r>
        <w:rPr>
          <w:rtl/>
        </w:rPr>
        <w:t>, אלא שיתרו נודע לו גדולתו מן עבודה זרה, שראה שאין מי שיעשה כמעשיו בכל עבודה זרה בעולם, ולא נודע לו מופת על זה אלא בערך עבודה זרה, ולפיכך היה אומר מה שנודע לו, כי לא נודע לו יותר מזה</w:t>
      </w:r>
      <w:r>
        <w:rPr>
          <w:rFonts w:hint="cs"/>
          <w:rtl/>
        </w:rPr>
        <w:t>".</w:t>
      </w:r>
    </w:p>
  </w:footnote>
  <w:footnote w:id="246">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וכן משה הוא כללי ולא פרטי, שהוא שקול כנגד כל ישראל, וכמבואר למעלה הערה 153. ומתבאר מדבריו ששויון הזיווג בין איש לאשתו נעשה מתוך שויון בין החותן לחתנו, והואיל ו"שווי גדול יש ליתרו אצל משה" לכך יוסבר "למה נשא משה בת יתרו". וכן אמרו חכמים שת"ח ישא בת ת"ח שזהו [פסחים מט.] "משל לענבי הגפן בענבי הגפן, דבר נאה ומתקבל". ובילקו"ש ח"א רסח אמרו כן על יתרו ומשה, שאמרו שם "'</w:t>
      </w:r>
      <w:r>
        <w:rPr>
          <w:rtl/>
        </w:rPr>
        <w:t>אני חותנך יתרו בא אליך</w:t>
      </w:r>
      <w:r>
        <w:rPr>
          <w:rFonts w:hint="cs"/>
          <w:rtl/>
        </w:rPr>
        <w:t xml:space="preserve">' [שמות יח, ו], </w:t>
      </w:r>
      <w:r>
        <w:rPr>
          <w:rtl/>
        </w:rPr>
        <w:t>הקב"ה בוחן לבות וכליות</w:t>
      </w:r>
      <w:r>
        <w:rPr>
          <w:rFonts w:hint="cs"/>
          <w:rtl/>
        </w:rPr>
        <w:t>,</w:t>
      </w:r>
      <w:r>
        <w:rPr>
          <w:rtl/>
        </w:rPr>
        <w:t xml:space="preserve"> אמר לו</w:t>
      </w:r>
      <w:r>
        <w:rPr>
          <w:rFonts w:hint="cs"/>
          <w:rtl/>
        </w:rPr>
        <w:t>,</w:t>
      </w:r>
      <w:r>
        <w:rPr>
          <w:rtl/>
        </w:rPr>
        <w:t xml:space="preserve"> יתרו</w:t>
      </w:r>
      <w:r>
        <w:rPr>
          <w:rFonts w:hint="cs"/>
          <w:rtl/>
        </w:rPr>
        <w:t>,</w:t>
      </w:r>
      <w:r>
        <w:rPr>
          <w:rtl/>
        </w:rPr>
        <w:t xml:space="preserve"> אתה באת להקביל פניו של אותו צדיק</w:t>
      </w:r>
      <w:r>
        <w:rPr>
          <w:rFonts w:hint="cs"/>
          <w:rtl/>
        </w:rPr>
        <w:t>,</w:t>
      </w:r>
      <w:r>
        <w:rPr>
          <w:rtl/>
        </w:rPr>
        <w:t xml:space="preserve"> אל יהו בתי מדרשות בטלין מזרעך לעולם</w:t>
      </w:r>
      <w:r>
        <w:rPr>
          <w:rFonts w:hint="cs"/>
          <w:rtl/>
        </w:rPr>
        <w:t>...</w:t>
      </w:r>
      <w:r>
        <w:rPr>
          <w:rtl/>
        </w:rPr>
        <w:t xml:space="preserve"> מכאן אמרו יתן אדם את בתו לתלמיד חכם ואפי</w:t>
      </w:r>
      <w:r w:rsidRPr="084E0F9D">
        <w:rPr>
          <w:sz w:val="18"/>
          <w:rtl/>
        </w:rPr>
        <w:t>לו לוקחו בדמים.</w:t>
      </w:r>
      <w:r w:rsidRPr="084E0F9D">
        <w:rPr>
          <w:rFonts w:hint="cs"/>
          <w:sz w:val="18"/>
          <w:rtl/>
        </w:rPr>
        <w:t>..</w:t>
      </w:r>
      <w:r w:rsidRPr="084E0F9D">
        <w:rPr>
          <w:sz w:val="18"/>
          <w:rtl/>
        </w:rPr>
        <w:t xml:space="preserve"> משלו משל ענבי הגפן בענבי הגפ</w:t>
      </w:r>
      <w:r w:rsidRPr="084E0F9D">
        <w:rPr>
          <w:rFonts w:hint="cs"/>
          <w:sz w:val="18"/>
          <w:rtl/>
        </w:rPr>
        <w:t>ן". ולהלן פ"כ [לאחר ציון 30] כתב: "</w:t>
      </w:r>
      <w:r w:rsidRPr="084E0F9D">
        <w:rPr>
          <w:rStyle w:val="LatinChar"/>
          <w:sz w:val="18"/>
          <w:rtl/>
          <w:lang w:val="en-GB"/>
        </w:rPr>
        <w:t>היה יתרו ראוי שישא משה רבינו עליו השלום את בתו</w:t>
      </w:r>
      <w:r w:rsidRPr="084E0F9D">
        <w:rPr>
          <w:rStyle w:val="LatinChar"/>
          <w:rFonts w:hint="cs"/>
          <w:sz w:val="18"/>
          <w:rtl/>
          <w:lang w:val="en-GB"/>
        </w:rPr>
        <w:t>,</w:t>
      </w:r>
      <w:r w:rsidRPr="084E0F9D">
        <w:rPr>
          <w:rStyle w:val="LatinChar"/>
          <w:sz w:val="18"/>
          <w:rtl/>
          <w:lang w:val="en-GB"/>
        </w:rPr>
        <w:t xml:space="preserve"> והיה תולה בגירותו זיווג משה רבינו עליו השלום</w:t>
      </w:r>
      <w:r>
        <w:rPr>
          <w:rFonts w:hint="cs"/>
          <w:rtl/>
        </w:rPr>
        <w:t>".</w:t>
      </w:r>
    </w:p>
  </w:footnote>
  <w:footnote w:id="247">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כן כינה את חז"ל בכמה מקומות. וכגון, להלן פנ"ד כתב: "כי הם [החכמים] היו יודעים מצפוני החכמה, וכל רז לא אנס להם". ובדר"ח פ"ה מ"ו [קצה:] כתב: "מתבונתם [של חז"ל] יש לאדם ללמוד, שהם ידעו מצפוני החכמה". ובתפארת ישראל פ"ו [צט.] כתב "דרכי החכמים ויודעי התורה, אליהם בלבד נגלו מצפוני החכמה והאמת". ובבאר הגולה באר השני [ריז.] כתב: "כל דברי חכמים בחכמה עמוקה מאוד... אשר ידעו כל מצפוני החכמה, ונכנסו לפני ולפנים". ושם בבאר החמישי [לא:] כתב: "כל אלו דברים כבר אמרנו שהם מקובלים מפי ספרים מצפוני החכמה... ולהם לבדם נגלו סודי התורה והחכמה". ושם בבאר השני [קצט.] כתב על הרמב"ן בזה"ל: "דבר זה ביאר הרב הגדול הרמב"ן ז"ל, המקובל האלקי, אשר אליו לבד נגלו תעלומות חכמה וסודי התורה" [הובא למעלה הקדמה שניה הערה 143]. ואודות שחז"ל הם חכמי האמת, כן כתב למעלה בהקדמה שניה [קב.], ושם הערה 319.</w:t>
      </w:r>
    </w:p>
  </w:footnote>
  <w:footnote w:id="248">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לשון המכילתא שם "</w:t>
      </w:r>
      <w:r>
        <w:rPr>
          <w:rtl/>
        </w:rPr>
        <w:t>שבע</w:t>
      </w:r>
      <w:r>
        <w:rPr>
          <w:rFonts w:hint="cs"/>
          <w:rtl/>
        </w:rPr>
        <w:t>ה</w:t>
      </w:r>
      <w:r>
        <w:rPr>
          <w:rtl/>
        </w:rPr>
        <w:t xml:space="preserve"> שמות נקראו לו</w:t>
      </w:r>
      <w:r>
        <w:rPr>
          <w:rFonts w:hint="cs"/>
          <w:rtl/>
        </w:rPr>
        <w:t>;</w:t>
      </w:r>
      <w:r>
        <w:rPr>
          <w:rtl/>
        </w:rPr>
        <w:t xml:space="preserve"> יתר</w:t>
      </w:r>
      <w:r>
        <w:rPr>
          <w:rFonts w:hint="cs"/>
          <w:rtl/>
        </w:rPr>
        <w:t>,</w:t>
      </w:r>
      <w:r>
        <w:rPr>
          <w:rtl/>
        </w:rPr>
        <w:t xml:space="preserve"> יתרו</w:t>
      </w:r>
      <w:r>
        <w:rPr>
          <w:rFonts w:hint="cs"/>
          <w:rtl/>
        </w:rPr>
        <w:t>,</w:t>
      </w:r>
      <w:r>
        <w:rPr>
          <w:rtl/>
        </w:rPr>
        <w:t xml:space="preserve"> חובב</w:t>
      </w:r>
      <w:r>
        <w:rPr>
          <w:rFonts w:hint="cs"/>
          <w:rtl/>
        </w:rPr>
        <w:t>,</w:t>
      </w:r>
      <w:r>
        <w:rPr>
          <w:rtl/>
        </w:rPr>
        <w:t xml:space="preserve"> רעואל</w:t>
      </w:r>
      <w:r>
        <w:rPr>
          <w:rFonts w:hint="cs"/>
          <w:rtl/>
        </w:rPr>
        <w:t>,</w:t>
      </w:r>
      <w:r>
        <w:rPr>
          <w:rtl/>
        </w:rPr>
        <w:t xml:space="preserve"> חבר</w:t>
      </w:r>
      <w:r>
        <w:rPr>
          <w:rFonts w:hint="cs"/>
          <w:rtl/>
        </w:rPr>
        <w:t>,</w:t>
      </w:r>
      <w:r>
        <w:rPr>
          <w:rtl/>
        </w:rPr>
        <w:t xml:space="preserve"> פוטיאל</w:t>
      </w:r>
      <w:r>
        <w:rPr>
          <w:rFonts w:hint="cs"/>
          <w:rtl/>
        </w:rPr>
        <w:t>,</w:t>
      </w:r>
      <w:r>
        <w:rPr>
          <w:rtl/>
        </w:rPr>
        <w:t xml:space="preserve"> קנ</w:t>
      </w:r>
      <w:r>
        <w:rPr>
          <w:rFonts w:hint="cs"/>
          <w:rtl/>
        </w:rPr>
        <w:t>י", והובא ברש"י שמות יח, א.</w:t>
      </w:r>
    </w:p>
  </w:footnote>
  <w:footnote w:id="249">
    <w:p w:rsidR="0835204F" w:rsidRDefault="0835204F" w:rsidP="086E0D35">
      <w:pPr>
        <w:pStyle w:val="FootnoteText"/>
        <w:rPr>
          <w:rFonts w:hint="cs"/>
          <w:rtl/>
        </w:rPr>
      </w:pPr>
      <w:r>
        <w:rPr>
          <w:rtl/>
        </w:rPr>
        <w:t>&lt;</w:t>
      </w:r>
      <w:r>
        <w:rPr>
          <w:rStyle w:val="FootnoteReference"/>
        </w:rPr>
        <w:footnoteRef/>
      </w:r>
      <w:r>
        <w:rPr>
          <w:rtl/>
        </w:rPr>
        <w:t>&gt;</w:t>
      </w:r>
      <w:r>
        <w:rPr>
          <w:rFonts w:hint="cs"/>
          <w:rtl/>
        </w:rPr>
        <w:t xml:space="preserve"> כי רבוי שמות מורה על הכנה כללית, כי השם מורה על מהותו של בעל השם, וכמבואר למעלה פ"ז הערה 89, פי"ז הערה 5, פי"ח הערה 105, להלן פכ"ד הערה 24, ופכ"ה הערות 8, 81. ומספר שבע מורה על הכללי ועל הרבוי; על הכללי, כן כתב להלן פל"ח [לאחר ציון 70], וז"ל: "</w:t>
      </w:r>
      <w:r>
        <w:rPr>
          <w:rtl/>
        </w:rPr>
        <w:t>מי שלא עשה פסח ראשון יעשה פסח שני בחדש השני, והוא מורה על העבודה של יחידים</w:t>
      </w:r>
      <w:r>
        <w:rPr>
          <w:rFonts w:hint="cs"/>
          <w:rtl/>
        </w:rPr>
        <w:t>,</w:t>
      </w:r>
      <w:r>
        <w:rPr>
          <w:rtl/>
        </w:rPr>
        <w:t xml:space="preserve"> שהוא בא בחדש השני</w:t>
      </w:r>
      <w:r>
        <w:rPr>
          <w:rFonts w:hint="cs"/>
          <w:rtl/>
        </w:rPr>
        <w:t>.</w:t>
      </w:r>
      <w:r>
        <w:rPr>
          <w:rtl/>
        </w:rPr>
        <w:t xml:space="preserve"> ואינו רק יום אחד יום פרטי בלבד, אבל חג המצות הוא שבעה</w:t>
      </w:r>
      <w:r>
        <w:rPr>
          <w:rFonts w:hint="cs"/>
          <w:rtl/>
        </w:rPr>
        <w:t>,</w:t>
      </w:r>
      <w:r>
        <w:rPr>
          <w:rtl/>
        </w:rPr>
        <w:t xml:space="preserve"> מספר כללי</w:t>
      </w:r>
      <w:r>
        <w:rPr>
          <w:rFonts w:hint="cs"/>
          <w:rtl/>
        </w:rPr>
        <w:t>.</w:t>
      </w:r>
      <w:r>
        <w:rPr>
          <w:rtl/>
        </w:rPr>
        <w:t xml:space="preserve"> כי העבודה הראשונה מצד האומה הכללית</w:t>
      </w:r>
      <w:r>
        <w:rPr>
          <w:rFonts w:hint="cs"/>
          <w:rtl/>
        </w:rPr>
        <w:t>,</w:t>
      </w:r>
      <w:r>
        <w:rPr>
          <w:rtl/>
        </w:rPr>
        <w:t xml:space="preserve"> אשר נקרא אל</w:t>
      </w:r>
      <w:r>
        <w:rPr>
          <w:rFonts w:hint="cs"/>
          <w:rtl/>
        </w:rPr>
        <w:t>ק</w:t>
      </w:r>
      <w:r>
        <w:rPr>
          <w:rtl/>
        </w:rPr>
        <w:t>י ישראל, ופסח שני מצד הפרטי</w:t>
      </w:r>
      <w:r>
        <w:rPr>
          <w:rFonts w:hint="cs"/>
          <w:rtl/>
        </w:rPr>
        <w:t>,</w:t>
      </w:r>
      <w:r>
        <w:rPr>
          <w:rtl/>
        </w:rPr>
        <w:t xml:space="preserve"> ולכך הוא יום אחד</w:t>
      </w:r>
      <w:r>
        <w:rPr>
          <w:rFonts w:hint="cs"/>
          <w:rtl/>
        </w:rPr>
        <w:t>" [ראה שם הערה 75 במה שנתבאר שם שפעמים מספר שבעה הוא מספר כללי, ופעמים הוא מספר פרטי]. ועל הרבוי, כן כתב</w:t>
      </w:r>
      <w:r>
        <w:rPr>
          <w:rtl/>
        </w:rPr>
        <w:t xml:space="preserve"> בנתיב העבודה פ"א [א, עח.]</w:t>
      </w:r>
      <w:r>
        <w:rPr>
          <w:rFonts w:hint="cs"/>
          <w:rtl/>
        </w:rPr>
        <w:t>, וז"ל</w:t>
      </w:r>
      <w:r>
        <w:rPr>
          <w:rtl/>
        </w:rPr>
        <w:t>: "כבר התבאר בכל מקום כי שבעה יש בהם הרבוי, שכל מקום שרוצה הכתוב להזכיר רבוי מזכיר שבעה, כמו [משלי כד, טז] 'שבע יפול צדיק וקם'</w:t>
      </w:r>
      <w:r>
        <w:rPr>
          <w:rFonts w:hint="cs"/>
          <w:rtl/>
        </w:rPr>
        <w:t>". וראה למעלה הקדמה שלישית הערה 15, פ"ט הערה 237, ופי"א הערות 75, 77.</w:t>
      </w:r>
    </w:p>
  </w:footnote>
  <w:footnote w:id="250">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לא שבעה שמות, אלא עשרה שמות, וכמו שאמרו חכמים [ויק"ר א, ג] "עשרה שמות נקראו לו למשה; ירד, חבר, יקותיאל, אביגדור, אבי סוכו, אבי זנוח... טוביה... שמעיה... בן נתנאל... הלוי" [ראה למעלה פי"ח הערה 63]. ומספר עשרה מורה על הרבוי גם כן, וכמבואר למעלה פי"ב [תקע:], ושם הערה 62. ובגו"א שמות פ"א הערה 73 נתבאר שאע"פ שמספר עשר ומספר שבע מורים על הרבוי, מ"מ ההבדל ביניהם הוא שמספר עשר מורה על רבוי מתאחד, ומספר שבע מורה על רבוי מתפרד.</w:t>
      </w:r>
    </w:p>
  </w:footnote>
  <w:footnote w:id="251">
    <w:p w:rsidR="0835204F" w:rsidRDefault="0835204F" w:rsidP="08566256">
      <w:pPr>
        <w:pStyle w:val="FootnoteText"/>
        <w:rPr>
          <w:rFonts w:hint="cs"/>
        </w:rPr>
      </w:pPr>
      <w:r>
        <w:rPr>
          <w:rtl/>
        </w:rPr>
        <w:t>&lt;</w:t>
      </w:r>
      <w:r>
        <w:rPr>
          <w:rStyle w:val="FootnoteReference"/>
        </w:rPr>
        <w:footnoteRef/>
      </w:r>
      <w:r>
        <w:rPr>
          <w:rtl/>
        </w:rPr>
        <w:t>&gt;</w:t>
      </w:r>
      <w:r>
        <w:rPr>
          <w:rFonts w:hint="cs"/>
          <w:rtl/>
        </w:rPr>
        <w:t xml:space="preserve"> מדוע נשא גיורת ולא בת ישראל מיוחסת [כפי שהקשה למעלה לאחר ציון 97], ומדוע נשא בת של עובד ע"ז [כפי שהקשה למעלה לאחר ציון 194].</w:t>
      </w:r>
    </w:p>
  </w:footnote>
  <w:footnote w:id="252">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נמצא שבפרק זה ביאר ששה הסברים על ההתאמה בין משה לצפורה; (א) משה הוא כללי, ואינו יכול לשאת בת ישראל פרטית, אלא גיורת, שאינה נכללת בששים רבוא [למעלה לאחר ציון 110]. (ב) יתרו פרש מע"ז, והוא יותר נקי וטהור ממי שלא עבד ע"ז [למעלה לאחר ציון 196]. (ג) צפורה היא שביעית, והשביעי מקודש מן השאר, ולכך היא היתה מיוחדת להדבק בגוף קדוש כמו משה [למעלה לאחר ציון 202]. (ד) לצפורה היה דקות החומר, וראויה לגוף קדוש ונקי שהיה למשה [למעלה לאחר ציון 220]. (ה) צפורה משוללת מהדברים השייכים למדינים, ולכך יש לה חבור למשה וישראל [למעלה לאחר ציון 232]. (ו) ליתרו יש שייכות למשה, שהיתה ליתרו דביקות בכח כללי [למעלה לאחר ציון 237].  </w:t>
      </w:r>
    </w:p>
  </w:footnote>
  <w:footnote w:id="253">
    <w:p w:rsidR="0835204F" w:rsidRDefault="0835204F" w:rsidP="08566256">
      <w:pPr>
        <w:pStyle w:val="FootnoteText"/>
        <w:rPr>
          <w:rFonts w:hint="cs"/>
          <w:rtl/>
        </w:rPr>
      </w:pPr>
      <w:r>
        <w:rPr>
          <w:rtl/>
        </w:rPr>
        <w:t>&lt;</w:t>
      </w:r>
      <w:r>
        <w:rPr>
          <w:rStyle w:val="FootnoteReference"/>
        </w:rPr>
        <w:footnoteRef/>
      </w:r>
      <w:r>
        <w:rPr>
          <w:rtl/>
        </w:rPr>
        <w:t>&gt;</w:t>
      </w:r>
      <w:r>
        <w:rPr>
          <w:rFonts w:hint="cs"/>
          <w:rtl/>
        </w:rPr>
        <w:t xml:space="preserve"> כפי שכתב למעל</w:t>
      </w:r>
      <w:r w:rsidRPr="08D72A2A">
        <w:rPr>
          <w:rFonts w:hint="cs"/>
          <w:sz w:val="18"/>
          <w:rtl/>
        </w:rPr>
        <w:t xml:space="preserve">ה [לאחר ציון 97]: "אך שעדיין </w:t>
      </w:r>
      <w:r w:rsidRPr="08D72A2A">
        <w:rPr>
          <w:rStyle w:val="LatinChar"/>
          <w:sz w:val="18"/>
          <w:rtl/>
          <w:lang w:val="en-GB"/>
        </w:rPr>
        <w:t>קשה</w:t>
      </w:r>
      <w:r w:rsidRPr="08D72A2A">
        <w:rPr>
          <w:rStyle w:val="LatinChar"/>
          <w:rFonts w:hint="cs"/>
          <w:sz w:val="18"/>
          <w:rtl/>
          <w:lang w:val="en-GB"/>
        </w:rPr>
        <w:t>,</w:t>
      </w:r>
      <w:r w:rsidRPr="08D72A2A">
        <w:rPr>
          <w:rStyle w:val="LatinChar"/>
          <w:sz w:val="18"/>
          <w:rtl/>
          <w:lang w:val="en-GB"/>
        </w:rPr>
        <w:t xml:space="preserve"> למה לא נשא משה בת ישראל מן המיוחסים</w:t>
      </w:r>
      <w:r w:rsidRPr="08D72A2A">
        <w:rPr>
          <w:rStyle w:val="LatinChar"/>
          <w:rFonts w:hint="cs"/>
          <w:sz w:val="18"/>
          <w:rtl/>
          <w:lang w:val="en-GB"/>
        </w:rPr>
        <w:t>,</w:t>
      </w:r>
      <w:r w:rsidRPr="08D72A2A">
        <w:rPr>
          <w:rStyle w:val="LatinChar"/>
          <w:sz w:val="18"/>
          <w:rtl/>
          <w:lang w:val="en-GB"/>
        </w:rPr>
        <w:t xml:space="preserve"> כמו אהרן</w:t>
      </w:r>
      <w:r w:rsidRPr="08D72A2A">
        <w:rPr>
          <w:rStyle w:val="LatinChar"/>
          <w:rFonts w:hint="cs"/>
          <w:sz w:val="18"/>
          <w:rtl/>
          <w:lang w:val="en-GB"/>
        </w:rPr>
        <w:t>.</w:t>
      </w:r>
      <w:r w:rsidRPr="08D72A2A">
        <w:rPr>
          <w:rStyle w:val="LatinChar"/>
          <w:sz w:val="18"/>
          <w:rtl/>
          <w:lang w:val="en-GB"/>
        </w:rPr>
        <w:t xml:space="preserve"> שאין עליך לחשוב כמו שיחשבו הפתאים כי דברים כאלו הם במקרה, והנה שמים את הדברים שהם עיקר לעולם, שהם במקרה</w:t>
      </w:r>
      <w:r w:rsidRPr="08D72A2A">
        <w:rPr>
          <w:rStyle w:val="LatinChar"/>
          <w:rFonts w:hint="cs"/>
          <w:sz w:val="18"/>
          <w:rtl/>
          <w:lang w:val="en-GB"/>
        </w:rPr>
        <w:t>,</w:t>
      </w:r>
      <w:r w:rsidRPr="08D72A2A">
        <w:rPr>
          <w:rStyle w:val="LatinChar"/>
          <w:sz w:val="18"/>
          <w:rtl/>
          <w:lang w:val="en-GB"/>
        </w:rPr>
        <w:t xml:space="preserve"> וחלילה לחשוב כך</w:t>
      </w:r>
      <w:r w:rsidRPr="08D72A2A">
        <w:rPr>
          <w:rStyle w:val="LatinChar"/>
          <w:rFonts w:hint="cs"/>
          <w:sz w:val="18"/>
          <w:rtl/>
          <w:lang w:val="en-GB"/>
        </w:rPr>
        <w:t>.</w:t>
      </w:r>
      <w:r w:rsidRPr="08D72A2A">
        <w:rPr>
          <w:rStyle w:val="LatinChar"/>
          <w:sz w:val="18"/>
          <w:rtl/>
          <w:lang w:val="en-GB"/>
        </w:rPr>
        <w:t xml:space="preserve"> ולפיכך צריך ליתן טעם למה היה זה</w:t>
      </w:r>
      <w:r w:rsidRPr="08D72A2A">
        <w:rPr>
          <w:rStyle w:val="LatinChar"/>
          <w:rFonts w:hint="cs"/>
          <w:sz w:val="18"/>
          <w:rtl/>
          <w:lang w:val="en-GB"/>
        </w:rPr>
        <w:t>,</w:t>
      </w:r>
      <w:r w:rsidRPr="08D72A2A">
        <w:rPr>
          <w:rStyle w:val="LatinChar"/>
          <w:sz w:val="18"/>
          <w:rtl/>
          <w:lang w:val="en-GB"/>
        </w:rPr>
        <w:t xml:space="preserve"> ולמה לא נתחתן בזרע הקדש</w:t>
      </w:r>
      <w:r w:rsidRPr="08D72A2A">
        <w:rPr>
          <w:rStyle w:val="LatinChar"/>
          <w:rFonts w:hint="cs"/>
          <w:sz w:val="18"/>
          <w:rtl/>
          <w:lang w:val="en-GB"/>
        </w:rPr>
        <w:t>.</w:t>
      </w:r>
      <w:r>
        <w:rPr>
          <w:rStyle w:val="LatinChar"/>
          <w:rFonts w:hint="cs"/>
          <w:sz w:val="18"/>
          <w:rtl/>
          <w:lang w:val="en-GB"/>
        </w:rPr>
        <w:t>..</w:t>
      </w:r>
      <w:r w:rsidRPr="08D72A2A">
        <w:rPr>
          <w:rStyle w:val="LatinChar"/>
          <w:sz w:val="18"/>
          <w:rtl/>
          <w:lang w:val="en-GB"/>
        </w:rPr>
        <w:t xml:space="preserve"> והנה דבר זה קושיא גדולה מאוד</w:t>
      </w:r>
      <w:r>
        <w:rPr>
          <w:rFonts w:hint="cs"/>
          <w:rtl/>
        </w:rPr>
        <w:t>", ושם הערות 99, 102.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5204F" w:rsidRDefault="083520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5204F" w:rsidRDefault="0835204F" w:rsidP="084E6DFC">
    <w:pPr>
      <w:pStyle w:val="Header"/>
      <w:jc w:val="right"/>
      <w:rPr>
        <w:rtl/>
      </w:rPr>
    </w:pPr>
    <w:r>
      <w:rPr>
        <w:rStyle w:val="PageNumber"/>
        <w:rFonts w:hint="cs"/>
        <w:rtl/>
      </w:rPr>
      <w:t xml:space="preserve">גבורות ה', פרק יט עמוד </w:t>
    </w:r>
    <w:r>
      <w:rPr>
        <w:rStyle w:val="PageNumber"/>
      </w:rPr>
      <w:fldChar w:fldCharType="begin"/>
    </w:r>
    <w:r>
      <w:rPr>
        <w:rStyle w:val="PageNumber"/>
      </w:rPr>
      <w:instrText xml:space="preserve"> PAGE </w:instrText>
    </w:r>
    <w:r>
      <w:rPr>
        <w:rStyle w:val="PageNumber"/>
      </w:rPr>
      <w:fldChar w:fldCharType="separate"/>
    </w:r>
    <w:r w:rsidR="085B084E">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35204F" w:rsidRDefault="083520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423"/>
    <w:rsid w:val="0800046C"/>
    <w:rsid w:val="08000613"/>
    <w:rsid w:val="08000798"/>
    <w:rsid w:val="08000972"/>
    <w:rsid w:val="08000BDF"/>
    <w:rsid w:val="08000D91"/>
    <w:rsid w:val="08000ECB"/>
    <w:rsid w:val="080013AD"/>
    <w:rsid w:val="08001564"/>
    <w:rsid w:val="080015A2"/>
    <w:rsid w:val="080015EB"/>
    <w:rsid w:val="08001F3C"/>
    <w:rsid w:val="08001FBD"/>
    <w:rsid w:val="08002017"/>
    <w:rsid w:val="080020E6"/>
    <w:rsid w:val="08002120"/>
    <w:rsid w:val="080023C9"/>
    <w:rsid w:val="080024CD"/>
    <w:rsid w:val="08002504"/>
    <w:rsid w:val="08002595"/>
    <w:rsid w:val="080027F2"/>
    <w:rsid w:val="080028A2"/>
    <w:rsid w:val="08002A79"/>
    <w:rsid w:val="08002ABD"/>
    <w:rsid w:val="08002BA3"/>
    <w:rsid w:val="08002D21"/>
    <w:rsid w:val="08002D73"/>
    <w:rsid w:val="08002DF5"/>
    <w:rsid w:val="08002EAE"/>
    <w:rsid w:val="08002EEA"/>
    <w:rsid w:val="08003016"/>
    <w:rsid w:val="08003036"/>
    <w:rsid w:val="08003077"/>
    <w:rsid w:val="0800328D"/>
    <w:rsid w:val="080032FC"/>
    <w:rsid w:val="0800358C"/>
    <w:rsid w:val="080036E9"/>
    <w:rsid w:val="08003730"/>
    <w:rsid w:val="0800373D"/>
    <w:rsid w:val="08003795"/>
    <w:rsid w:val="080038FA"/>
    <w:rsid w:val="08003919"/>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B64"/>
    <w:rsid w:val="08005CA8"/>
    <w:rsid w:val="08005DD9"/>
    <w:rsid w:val="08005E97"/>
    <w:rsid w:val="08005EC7"/>
    <w:rsid w:val="08005FC0"/>
    <w:rsid w:val="08006092"/>
    <w:rsid w:val="080060AA"/>
    <w:rsid w:val="08006224"/>
    <w:rsid w:val="08006245"/>
    <w:rsid w:val="08006260"/>
    <w:rsid w:val="08006585"/>
    <w:rsid w:val="0800671A"/>
    <w:rsid w:val="08006AD5"/>
    <w:rsid w:val="08006D0D"/>
    <w:rsid w:val="08006D85"/>
    <w:rsid w:val="08006DF0"/>
    <w:rsid w:val="08006F0B"/>
    <w:rsid w:val="08006F89"/>
    <w:rsid w:val="08007520"/>
    <w:rsid w:val="0800752B"/>
    <w:rsid w:val="0800771E"/>
    <w:rsid w:val="08007982"/>
    <w:rsid w:val="08007B3F"/>
    <w:rsid w:val="08007B41"/>
    <w:rsid w:val="08007B4D"/>
    <w:rsid w:val="08007C0D"/>
    <w:rsid w:val="08007CEF"/>
    <w:rsid w:val="08007F53"/>
    <w:rsid w:val="08010152"/>
    <w:rsid w:val="0801019F"/>
    <w:rsid w:val="08010205"/>
    <w:rsid w:val="0801023D"/>
    <w:rsid w:val="08010261"/>
    <w:rsid w:val="08010340"/>
    <w:rsid w:val="0801052F"/>
    <w:rsid w:val="080105BE"/>
    <w:rsid w:val="0801080C"/>
    <w:rsid w:val="0801084E"/>
    <w:rsid w:val="08010B63"/>
    <w:rsid w:val="08010C00"/>
    <w:rsid w:val="08010CE2"/>
    <w:rsid w:val="08010D01"/>
    <w:rsid w:val="08010D2E"/>
    <w:rsid w:val="08010E5C"/>
    <w:rsid w:val="08010E7F"/>
    <w:rsid w:val="08010E9D"/>
    <w:rsid w:val="08011199"/>
    <w:rsid w:val="08011395"/>
    <w:rsid w:val="08011618"/>
    <w:rsid w:val="0801166A"/>
    <w:rsid w:val="0801179C"/>
    <w:rsid w:val="080117A3"/>
    <w:rsid w:val="08011942"/>
    <w:rsid w:val="08011946"/>
    <w:rsid w:val="08011AB6"/>
    <w:rsid w:val="08011C82"/>
    <w:rsid w:val="08011D00"/>
    <w:rsid w:val="08011F66"/>
    <w:rsid w:val="08011FB0"/>
    <w:rsid w:val="08011FD2"/>
    <w:rsid w:val="0801209A"/>
    <w:rsid w:val="080120D0"/>
    <w:rsid w:val="08012107"/>
    <w:rsid w:val="0801219E"/>
    <w:rsid w:val="08012288"/>
    <w:rsid w:val="08012396"/>
    <w:rsid w:val="0801246A"/>
    <w:rsid w:val="08012556"/>
    <w:rsid w:val="08012744"/>
    <w:rsid w:val="08012760"/>
    <w:rsid w:val="0801278C"/>
    <w:rsid w:val="0801285C"/>
    <w:rsid w:val="08012973"/>
    <w:rsid w:val="08012A2B"/>
    <w:rsid w:val="08012C98"/>
    <w:rsid w:val="08012D05"/>
    <w:rsid w:val="08012D72"/>
    <w:rsid w:val="08012E3C"/>
    <w:rsid w:val="08013041"/>
    <w:rsid w:val="080131A4"/>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DAB"/>
    <w:rsid w:val="08013E05"/>
    <w:rsid w:val="08013E0A"/>
    <w:rsid w:val="08013E46"/>
    <w:rsid w:val="08013E4B"/>
    <w:rsid w:val="08013E5C"/>
    <w:rsid w:val="08013F3F"/>
    <w:rsid w:val="08013F8B"/>
    <w:rsid w:val="08014639"/>
    <w:rsid w:val="080146ED"/>
    <w:rsid w:val="08014736"/>
    <w:rsid w:val="08014A29"/>
    <w:rsid w:val="08014DAC"/>
    <w:rsid w:val="0801500F"/>
    <w:rsid w:val="0801504C"/>
    <w:rsid w:val="0801508D"/>
    <w:rsid w:val="080151DE"/>
    <w:rsid w:val="080152A9"/>
    <w:rsid w:val="080152E4"/>
    <w:rsid w:val="08015419"/>
    <w:rsid w:val="0801550D"/>
    <w:rsid w:val="08015584"/>
    <w:rsid w:val="080156A6"/>
    <w:rsid w:val="08015714"/>
    <w:rsid w:val="080159AF"/>
    <w:rsid w:val="08015B96"/>
    <w:rsid w:val="08015BCA"/>
    <w:rsid w:val="08015BD6"/>
    <w:rsid w:val="08015C5D"/>
    <w:rsid w:val="08015E4F"/>
    <w:rsid w:val="08015FD4"/>
    <w:rsid w:val="08016047"/>
    <w:rsid w:val="0801618F"/>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25B"/>
    <w:rsid w:val="0801735F"/>
    <w:rsid w:val="080173D8"/>
    <w:rsid w:val="08017409"/>
    <w:rsid w:val="080178AC"/>
    <w:rsid w:val="0801796F"/>
    <w:rsid w:val="080179CC"/>
    <w:rsid w:val="08017A8A"/>
    <w:rsid w:val="08017BD9"/>
    <w:rsid w:val="08020187"/>
    <w:rsid w:val="08020244"/>
    <w:rsid w:val="08020311"/>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B"/>
    <w:rsid w:val="080217E4"/>
    <w:rsid w:val="08021810"/>
    <w:rsid w:val="0802189E"/>
    <w:rsid w:val="080219AB"/>
    <w:rsid w:val="08021A68"/>
    <w:rsid w:val="08021AB0"/>
    <w:rsid w:val="08021B20"/>
    <w:rsid w:val="08021B65"/>
    <w:rsid w:val="08021C52"/>
    <w:rsid w:val="08021D5C"/>
    <w:rsid w:val="08022002"/>
    <w:rsid w:val="080220F9"/>
    <w:rsid w:val="08022147"/>
    <w:rsid w:val="08022649"/>
    <w:rsid w:val="0802273D"/>
    <w:rsid w:val="08022799"/>
    <w:rsid w:val="080227BD"/>
    <w:rsid w:val="08022881"/>
    <w:rsid w:val="08022B39"/>
    <w:rsid w:val="08022D94"/>
    <w:rsid w:val="08022DDB"/>
    <w:rsid w:val="08022E91"/>
    <w:rsid w:val="080230FC"/>
    <w:rsid w:val="080232EA"/>
    <w:rsid w:val="080234B5"/>
    <w:rsid w:val="08023567"/>
    <w:rsid w:val="0802359F"/>
    <w:rsid w:val="08023664"/>
    <w:rsid w:val="080236EA"/>
    <w:rsid w:val="0802371E"/>
    <w:rsid w:val="0802376D"/>
    <w:rsid w:val="08023777"/>
    <w:rsid w:val="080237A6"/>
    <w:rsid w:val="080237DD"/>
    <w:rsid w:val="08023DEC"/>
    <w:rsid w:val="08023F22"/>
    <w:rsid w:val="08024060"/>
    <w:rsid w:val="080240AE"/>
    <w:rsid w:val="08024220"/>
    <w:rsid w:val="080244E1"/>
    <w:rsid w:val="08024606"/>
    <w:rsid w:val="080246C6"/>
    <w:rsid w:val="080247C4"/>
    <w:rsid w:val="0802487F"/>
    <w:rsid w:val="08024A2F"/>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F9A"/>
    <w:rsid w:val="0802615A"/>
    <w:rsid w:val="08026704"/>
    <w:rsid w:val="0802679E"/>
    <w:rsid w:val="0802689C"/>
    <w:rsid w:val="080268CF"/>
    <w:rsid w:val="08026969"/>
    <w:rsid w:val="080269F5"/>
    <w:rsid w:val="08026A2D"/>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C1"/>
    <w:rsid w:val="080305B3"/>
    <w:rsid w:val="08030767"/>
    <w:rsid w:val="0803086B"/>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2B"/>
    <w:rsid w:val="08031D9F"/>
    <w:rsid w:val="08031F5E"/>
    <w:rsid w:val="080324AE"/>
    <w:rsid w:val="0803260E"/>
    <w:rsid w:val="08032B25"/>
    <w:rsid w:val="08032BD9"/>
    <w:rsid w:val="08032C33"/>
    <w:rsid w:val="08032DB6"/>
    <w:rsid w:val="08032E02"/>
    <w:rsid w:val="080330B4"/>
    <w:rsid w:val="08033176"/>
    <w:rsid w:val="0803323C"/>
    <w:rsid w:val="0803326A"/>
    <w:rsid w:val="0803331D"/>
    <w:rsid w:val="0803338E"/>
    <w:rsid w:val="080337E0"/>
    <w:rsid w:val="08033961"/>
    <w:rsid w:val="08033964"/>
    <w:rsid w:val="080339F8"/>
    <w:rsid w:val="08033B6C"/>
    <w:rsid w:val="08033C26"/>
    <w:rsid w:val="08033C2F"/>
    <w:rsid w:val="08033D92"/>
    <w:rsid w:val="08033FA7"/>
    <w:rsid w:val="08034445"/>
    <w:rsid w:val="0803460D"/>
    <w:rsid w:val="080347B0"/>
    <w:rsid w:val="08034BE5"/>
    <w:rsid w:val="08034C10"/>
    <w:rsid w:val="08034CA7"/>
    <w:rsid w:val="08034E96"/>
    <w:rsid w:val="08034EB8"/>
    <w:rsid w:val="08034F83"/>
    <w:rsid w:val="08034FA0"/>
    <w:rsid w:val="0803513C"/>
    <w:rsid w:val="08035340"/>
    <w:rsid w:val="08035357"/>
    <w:rsid w:val="08035360"/>
    <w:rsid w:val="08035418"/>
    <w:rsid w:val="080357EA"/>
    <w:rsid w:val="080358A6"/>
    <w:rsid w:val="08035980"/>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67F"/>
    <w:rsid w:val="0803768C"/>
    <w:rsid w:val="08037698"/>
    <w:rsid w:val="0803776B"/>
    <w:rsid w:val="08037948"/>
    <w:rsid w:val="08037D22"/>
    <w:rsid w:val="08037DC0"/>
    <w:rsid w:val="08037E23"/>
    <w:rsid w:val="08037E7D"/>
    <w:rsid w:val="08037F6F"/>
    <w:rsid w:val="08037FC8"/>
    <w:rsid w:val="08040260"/>
    <w:rsid w:val="080402D7"/>
    <w:rsid w:val="0804034C"/>
    <w:rsid w:val="08040577"/>
    <w:rsid w:val="080405AF"/>
    <w:rsid w:val="08040655"/>
    <w:rsid w:val="08040728"/>
    <w:rsid w:val="080407A8"/>
    <w:rsid w:val="08040841"/>
    <w:rsid w:val="080409B9"/>
    <w:rsid w:val="08040A6D"/>
    <w:rsid w:val="08040A96"/>
    <w:rsid w:val="08040C92"/>
    <w:rsid w:val="08040CBD"/>
    <w:rsid w:val="08040F1A"/>
    <w:rsid w:val="08040F35"/>
    <w:rsid w:val="08040F68"/>
    <w:rsid w:val="08040FEB"/>
    <w:rsid w:val="08041132"/>
    <w:rsid w:val="08041161"/>
    <w:rsid w:val="0804120E"/>
    <w:rsid w:val="080412B8"/>
    <w:rsid w:val="0804135D"/>
    <w:rsid w:val="08041598"/>
    <w:rsid w:val="080415F7"/>
    <w:rsid w:val="08041618"/>
    <w:rsid w:val="08041687"/>
    <w:rsid w:val="0804185A"/>
    <w:rsid w:val="080418D1"/>
    <w:rsid w:val="08041B66"/>
    <w:rsid w:val="08041D9E"/>
    <w:rsid w:val="08041DCD"/>
    <w:rsid w:val="08041E7D"/>
    <w:rsid w:val="08041F0E"/>
    <w:rsid w:val="08042180"/>
    <w:rsid w:val="08042269"/>
    <w:rsid w:val="08042548"/>
    <w:rsid w:val="08042565"/>
    <w:rsid w:val="08042589"/>
    <w:rsid w:val="08042662"/>
    <w:rsid w:val="0804271E"/>
    <w:rsid w:val="0804289A"/>
    <w:rsid w:val="080429F5"/>
    <w:rsid w:val="08042A39"/>
    <w:rsid w:val="08042B05"/>
    <w:rsid w:val="08042B61"/>
    <w:rsid w:val="08042CC5"/>
    <w:rsid w:val="08042DDC"/>
    <w:rsid w:val="08042E7E"/>
    <w:rsid w:val="0804319B"/>
    <w:rsid w:val="08043284"/>
    <w:rsid w:val="080432C2"/>
    <w:rsid w:val="0804340D"/>
    <w:rsid w:val="0804343D"/>
    <w:rsid w:val="08043626"/>
    <w:rsid w:val="0804363C"/>
    <w:rsid w:val="0804368E"/>
    <w:rsid w:val="080436EF"/>
    <w:rsid w:val="08043738"/>
    <w:rsid w:val="080439BF"/>
    <w:rsid w:val="08043BD5"/>
    <w:rsid w:val="08043DE9"/>
    <w:rsid w:val="08043FDA"/>
    <w:rsid w:val="0804422E"/>
    <w:rsid w:val="08044674"/>
    <w:rsid w:val="08044858"/>
    <w:rsid w:val="08044B64"/>
    <w:rsid w:val="08044CEF"/>
    <w:rsid w:val="08044CF1"/>
    <w:rsid w:val="08044E1E"/>
    <w:rsid w:val="08044EAD"/>
    <w:rsid w:val="08045033"/>
    <w:rsid w:val="0804521D"/>
    <w:rsid w:val="08045394"/>
    <w:rsid w:val="08045463"/>
    <w:rsid w:val="0804552C"/>
    <w:rsid w:val="080455CF"/>
    <w:rsid w:val="080456AB"/>
    <w:rsid w:val="080456E3"/>
    <w:rsid w:val="0804570C"/>
    <w:rsid w:val="080457B5"/>
    <w:rsid w:val="080457C8"/>
    <w:rsid w:val="080457D0"/>
    <w:rsid w:val="080457FB"/>
    <w:rsid w:val="080459B5"/>
    <w:rsid w:val="08045A26"/>
    <w:rsid w:val="08045A2C"/>
    <w:rsid w:val="08045A84"/>
    <w:rsid w:val="08045AFF"/>
    <w:rsid w:val="08045B38"/>
    <w:rsid w:val="08045B75"/>
    <w:rsid w:val="08045CC0"/>
    <w:rsid w:val="08045EA1"/>
    <w:rsid w:val="080460CA"/>
    <w:rsid w:val="08046147"/>
    <w:rsid w:val="080463D8"/>
    <w:rsid w:val="08046422"/>
    <w:rsid w:val="080465C1"/>
    <w:rsid w:val="08046605"/>
    <w:rsid w:val="0804681D"/>
    <w:rsid w:val="08046909"/>
    <w:rsid w:val="080469AC"/>
    <w:rsid w:val="080469C5"/>
    <w:rsid w:val="08046B08"/>
    <w:rsid w:val="08046C5F"/>
    <w:rsid w:val="08047239"/>
    <w:rsid w:val="08047341"/>
    <w:rsid w:val="0804734D"/>
    <w:rsid w:val="08047484"/>
    <w:rsid w:val="080476E5"/>
    <w:rsid w:val="08047AF3"/>
    <w:rsid w:val="08047D55"/>
    <w:rsid w:val="08047D88"/>
    <w:rsid w:val="08047F0D"/>
    <w:rsid w:val="08047FA1"/>
    <w:rsid w:val="08050382"/>
    <w:rsid w:val="080503E3"/>
    <w:rsid w:val="08050428"/>
    <w:rsid w:val="08050478"/>
    <w:rsid w:val="080504AD"/>
    <w:rsid w:val="08050536"/>
    <w:rsid w:val="08050691"/>
    <w:rsid w:val="0805069F"/>
    <w:rsid w:val="080506B4"/>
    <w:rsid w:val="080506EF"/>
    <w:rsid w:val="08050A9B"/>
    <w:rsid w:val="08050AB3"/>
    <w:rsid w:val="08050C87"/>
    <w:rsid w:val="08050D60"/>
    <w:rsid w:val="08050E9B"/>
    <w:rsid w:val="08050FD0"/>
    <w:rsid w:val="08051060"/>
    <w:rsid w:val="08051360"/>
    <w:rsid w:val="080513C7"/>
    <w:rsid w:val="08051557"/>
    <w:rsid w:val="08051643"/>
    <w:rsid w:val="08051D13"/>
    <w:rsid w:val="08051F2D"/>
    <w:rsid w:val="08051F6B"/>
    <w:rsid w:val="080525AA"/>
    <w:rsid w:val="080528A3"/>
    <w:rsid w:val="080529BF"/>
    <w:rsid w:val="08052A23"/>
    <w:rsid w:val="08052BF1"/>
    <w:rsid w:val="08052C88"/>
    <w:rsid w:val="08052D91"/>
    <w:rsid w:val="08052DA0"/>
    <w:rsid w:val="08052F83"/>
    <w:rsid w:val="0805308B"/>
    <w:rsid w:val="08053106"/>
    <w:rsid w:val="08053235"/>
    <w:rsid w:val="08053247"/>
    <w:rsid w:val="080532BA"/>
    <w:rsid w:val="08053337"/>
    <w:rsid w:val="080533F6"/>
    <w:rsid w:val="0805346F"/>
    <w:rsid w:val="08053578"/>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C46"/>
    <w:rsid w:val="08055554"/>
    <w:rsid w:val="0805555D"/>
    <w:rsid w:val="0805558F"/>
    <w:rsid w:val="080556ED"/>
    <w:rsid w:val="08055745"/>
    <w:rsid w:val="0805597B"/>
    <w:rsid w:val="08055BDD"/>
    <w:rsid w:val="08055C01"/>
    <w:rsid w:val="08055CD3"/>
    <w:rsid w:val="08055D25"/>
    <w:rsid w:val="08055DB2"/>
    <w:rsid w:val="08055DF5"/>
    <w:rsid w:val="08055F0E"/>
    <w:rsid w:val="08055F75"/>
    <w:rsid w:val="080560DF"/>
    <w:rsid w:val="0805617B"/>
    <w:rsid w:val="080563F2"/>
    <w:rsid w:val="0805643B"/>
    <w:rsid w:val="08056573"/>
    <w:rsid w:val="08056576"/>
    <w:rsid w:val="08056A6E"/>
    <w:rsid w:val="08056BAD"/>
    <w:rsid w:val="08056C86"/>
    <w:rsid w:val="08056CA4"/>
    <w:rsid w:val="08056EC1"/>
    <w:rsid w:val="0805713A"/>
    <w:rsid w:val="0805718D"/>
    <w:rsid w:val="080571DA"/>
    <w:rsid w:val="0805727D"/>
    <w:rsid w:val="08057292"/>
    <w:rsid w:val="080572FE"/>
    <w:rsid w:val="080573A9"/>
    <w:rsid w:val="0805741C"/>
    <w:rsid w:val="08057502"/>
    <w:rsid w:val="080575BC"/>
    <w:rsid w:val="080575C6"/>
    <w:rsid w:val="08057636"/>
    <w:rsid w:val="08057776"/>
    <w:rsid w:val="0805781C"/>
    <w:rsid w:val="0805797F"/>
    <w:rsid w:val="080579D1"/>
    <w:rsid w:val="08057A00"/>
    <w:rsid w:val="08057ADE"/>
    <w:rsid w:val="08057CEA"/>
    <w:rsid w:val="08060093"/>
    <w:rsid w:val="080600B3"/>
    <w:rsid w:val="08060123"/>
    <w:rsid w:val="080602DE"/>
    <w:rsid w:val="0806035A"/>
    <w:rsid w:val="08060511"/>
    <w:rsid w:val="08060716"/>
    <w:rsid w:val="0806097C"/>
    <w:rsid w:val="080609AC"/>
    <w:rsid w:val="08060A15"/>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725"/>
    <w:rsid w:val="080627BB"/>
    <w:rsid w:val="080627F1"/>
    <w:rsid w:val="080628CD"/>
    <w:rsid w:val="08062DF3"/>
    <w:rsid w:val="08062E55"/>
    <w:rsid w:val="0806335C"/>
    <w:rsid w:val="08063371"/>
    <w:rsid w:val="0806341A"/>
    <w:rsid w:val="0806348E"/>
    <w:rsid w:val="08063790"/>
    <w:rsid w:val="080637FB"/>
    <w:rsid w:val="080638E5"/>
    <w:rsid w:val="08063E0F"/>
    <w:rsid w:val="08063EE6"/>
    <w:rsid w:val="08063EF7"/>
    <w:rsid w:val="0806414B"/>
    <w:rsid w:val="08064277"/>
    <w:rsid w:val="08064375"/>
    <w:rsid w:val="080643C6"/>
    <w:rsid w:val="080644DD"/>
    <w:rsid w:val="08064927"/>
    <w:rsid w:val="08064A6E"/>
    <w:rsid w:val="08064C32"/>
    <w:rsid w:val="08064D14"/>
    <w:rsid w:val="08064E9B"/>
    <w:rsid w:val="08065137"/>
    <w:rsid w:val="0806531B"/>
    <w:rsid w:val="0806543F"/>
    <w:rsid w:val="0806557A"/>
    <w:rsid w:val="080655AA"/>
    <w:rsid w:val="08065642"/>
    <w:rsid w:val="080656C9"/>
    <w:rsid w:val="08065819"/>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65"/>
    <w:rsid w:val="08067719"/>
    <w:rsid w:val="08067744"/>
    <w:rsid w:val="08067809"/>
    <w:rsid w:val="08067B0A"/>
    <w:rsid w:val="08067D52"/>
    <w:rsid w:val="08067E70"/>
    <w:rsid w:val="08067EDD"/>
    <w:rsid w:val="08067F98"/>
    <w:rsid w:val="080700EC"/>
    <w:rsid w:val="080702AD"/>
    <w:rsid w:val="08070302"/>
    <w:rsid w:val="08070628"/>
    <w:rsid w:val="08070681"/>
    <w:rsid w:val="080708DA"/>
    <w:rsid w:val="080708F5"/>
    <w:rsid w:val="0807095A"/>
    <w:rsid w:val="08070A20"/>
    <w:rsid w:val="08070B3A"/>
    <w:rsid w:val="08070C03"/>
    <w:rsid w:val="08070D57"/>
    <w:rsid w:val="08071375"/>
    <w:rsid w:val="080713FA"/>
    <w:rsid w:val="0807171F"/>
    <w:rsid w:val="0807186F"/>
    <w:rsid w:val="08071918"/>
    <w:rsid w:val="080719A4"/>
    <w:rsid w:val="08071B69"/>
    <w:rsid w:val="08071BD2"/>
    <w:rsid w:val="08071CA7"/>
    <w:rsid w:val="08071F73"/>
    <w:rsid w:val="08072013"/>
    <w:rsid w:val="0807206F"/>
    <w:rsid w:val="0807210E"/>
    <w:rsid w:val="080722A3"/>
    <w:rsid w:val="080722CC"/>
    <w:rsid w:val="08072302"/>
    <w:rsid w:val="080724F8"/>
    <w:rsid w:val="08072636"/>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F5"/>
    <w:rsid w:val="08072FA7"/>
    <w:rsid w:val="0807302E"/>
    <w:rsid w:val="08073132"/>
    <w:rsid w:val="08073152"/>
    <w:rsid w:val="0807328D"/>
    <w:rsid w:val="080732D4"/>
    <w:rsid w:val="080734A1"/>
    <w:rsid w:val="08073742"/>
    <w:rsid w:val="080737C0"/>
    <w:rsid w:val="0807380A"/>
    <w:rsid w:val="080738BC"/>
    <w:rsid w:val="08073ADF"/>
    <w:rsid w:val="08073B3A"/>
    <w:rsid w:val="08073B41"/>
    <w:rsid w:val="08073C67"/>
    <w:rsid w:val="08073C80"/>
    <w:rsid w:val="08073DB5"/>
    <w:rsid w:val="08073E53"/>
    <w:rsid w:val="08073E56"/>
    <w:rsid w:val="08073EAE"/>
    <w:rsid w:val="08073F0F"/>
    <w:rsid w:val="0807409A"/>
    <w:rsid w:val="080741FC"/>
    <w:rsid w:val="08074268"/>
    <w:rsid w:val="0807432D"/>
    <w:rsid w:val="08074477"/>
    <w:rsid w:val="080744B0"/>
    <w:rsid w:val="080744BA"/>
    <w:rsid w:val="080746F8"/>
    <w:rsid w:val="080746FE"/>
    <w:rsid w:val="08074748"/>
    <w:rsid w:val="08074A2E"/>
    <w:rsid w:val="08074BCC"/>
    <w:rsid w:val="08074C24"/>
    <w:rsid w:val="08074CAE"/>
    <w:rsid w:val="08074D91"/>
    <w:rsid w:val="08075097"/>
    <w:rsid w:val="080751B3"/>
    <w:rsid w:val="080752E5"/>
    <w:rsid w:val="0807534E"/>
    <w:rsid w:val="0807537B"/>
    <w:rsid w:val="08075643"/>
    <w:rsid w:val="08075648"/>
    <w:rsid w:val="08075814"/>
    <w:rsid w:val="08075896"/>
    <w:rsid w:val="08075B7C"/>
    <w:rsid w:val="08075C69"/>
    <w:rsid w:val="08075C6E"/>
    <w:rsid w:val="08075C99"/>
    <w:rsid w:val="08075D6D"/>
    <w:rsid w:val="0807602A"/>
    <w:rsid w:val="080760E4"/>
    <w:rsid w:val="08076121"/>
    <w:rsid w:val="080764D3"/>
    <w:rsid w:val="08076635"/>
    <w:rsid w:val="08076673"/>
    <w:rsid w:val="08076756"/>
    <w:rsid w:val="08076875"/>
    <w:rsid w:val="08076A53"/>
    <w:rsid w:val="08076FB5"/>
    <w:rsid w:val="08077083"/>
    <w:rsid w:val="080770CF"/>
    <w:rsid w:val="08077403"/>
    <w:rsid w:val="080774A6"/>
    <w:rsid w:val="080774EA"/>
    <w:rsid w:val="08077584"/>
    <w:rsid w:val="080777AD"/>
    <w:rsid w:val="080778A3"/>
    <w:rsid w:val="08077CFC"/>
    <w:rsid w:val="08077D23"/>
    <w:rsid w:val="08077D24"/>
    <w:rsid w:val="08077DFD"/>
    <w:rsid w:val="08080020"/>
    <w:rsid w:val="08080335"/>
    <w:rsid w:val="080803B5"/>
    <w:rsid w:val="080803D0"/>
    <w:rsid w:val="08080524"/>
    <w:rsid w:val="080805FB"/>
    <w:rsid w:val="08080702"/>
    <w:rsid w:val="0808072B"/>
    <w:rsid w:val="0808090F"/>
    <w:rsid w:val="08080AB6"/>
    <w:rsid w:val="08080CA9"/>
    <w:rsid w:val="08080D08"/>
    <w:rsid w:val="08080E05"/>
    <w:rsid w:val="08080F49"/>
    <w:rsid w:val="08081132"/>
    <w:rsid w:val="08081163"/>
    <w:rsid w:val="0808124B"/>
    <w:rsid w:val="08081333"/>
    <w:rsid w:val="080814E7"/>
    <w:rsid w:val="0808157F"/>
    <w:rsid w:val="080817B4"/>
    <w:rsid w:val="08081810"/>
    <w:rsid w:val="08081E2F"/>
    <w:rsid w:val="08081E84"/>
    <w:rsid w:val="08081E9A"/>
    <w:rsid w:val="08082004"/>
    <w:rsid w:val="0808214E"/>
    <w:rsid w:val="080821EA"/>
    <w:rsid w:val="08082269"/>
    <w:rsid w:val="08082385"/>
    <w:rsid w:val="08082486"/>
    <w:rsid w:val="08082540"/>
    <w:rsid w:val="0808257D"/>
    <w:rsid w:val="080827DC"/>
    <w:rsid w:val="0808286D"/>
    <w:rsid w:val="0808291A"/>
    <w:rsid w:val="08082C33"/>
    <w:rsid w:val="08082C4D"/>
    <w:rsid w:val="08082F07"/>
    <w:rsid w:val="08082F88"/>
    <w:rsid w:val="080833A4"/>
    <w:rsid w:val="08083450"/>
    <w:rsid w:val="080834CB"/>
    <w:rsid w:val="08083AAA"/>
    <w:rsid w:val="08083AAB"/>
    <w:rsid w:val="08083BD1"/>
    <w:rsid w:val="08083BF1"/>
    <w:rsid w:val="08083BF7"/>
    <w:rsid w:val="08083E59"/>
    <w:rsid w:val="08083F4A"/>
    <w:rsid w:val="0808401E"/>
    <w:rsid w:val="0808409C"/>
    <w:rsid w:val="080840B1"/>
    <w:rsid w:val="080840D1"/>
    <w:rsid w:val="08084178"/>
    <w:rsid w:val="08084257"/>
    <w:rsid w:val="080842FE"/>
    <w:rsid w:val="0808433D"/>
    <w:rsid w:val="08084371"/>
    <w:rsid w:val="0808442F"/>
    <w:rsid w:val="08084597"/>
    <w:rsid w:val="080846E0"/>
    <w:rsid w:val="080847E0"/>
    <w:rsid w:val="0808495F"/>
    <w:rsid w:val="08084963"/>
    <w:rsid w:val="08084A46"/>
    <w:rsid w:val="08084C87"/>
    <w:rsid w:val="08084DB9"/>
    <w:rsid w:val="08084EA7"/>
    <w:rsid w:val="080851F9"/>
    <w:rsid w:val="080854FC"/>
    <w:rsid w:val="08085534"/>
    <w:rsid w:val="0808554B"/>
    <w:rsid w:val="08085616"/>
    <w:rsid w:val="08085769"/>
    <w:rsid w:val="080857F2"/>
    <w:rsid w:val="0808589C"/>
    <w:rsid w:val="080858C3"/>
    <w:rsid w:val="08085921"/>
    <w:rsid w:val="08085A1D"/>
    <w:rsid w:val="08085AE9"/>
    <w:rsid w:val="08085BCF"/>
    <w:rsid w:val="08085EA8"/>
    <w:rsid w:val="08085EF3"/>
    <w:rsid w:val="08085F6B"/>
    <w:rsid w:val="0808602B"/>
    <w:rsid w:val="08086415"/>
    <w:rsid w:val="08086451"/>
    <w:rsid w:val="08086553"/>
    <w:rsid w:val="0808655B"/>
    <w:rsid w:val="080865B1"/>
    <w:rsid w:val="0808666F"/>
    <w:rsid w:val="08086690"/>
    <w:rsid w:val="08086794"/>
    <w:rsid w:val="08086BB5"/>
    <w:rsid w:val="08086CD1"/>
    <w:rsid w:val="08086D1D"/>
    <w:rsid w:val="08086D6F"/>
    <w:rsid w:val="08086DCD"/>
    <w:rsid w:val="08086F51"/>
    <w:rsid w:val="08086FA3"/>
    <w:rsid w:val="08086FD9"/>
    <w:rsid w:val="08087008"/>
    <w:rsid w:val="080871BF"/>
    <w:rsid w:val="08087226"/>
    <w:rsid w:val="08087245"/>
    <w:rsid w:val="080872E4"/>
    <w:rsid w:val="080872F5"/>
    <w:rsid w:val="08087396"/>
    <w:rsid w:val="080874DB"/>
    <w:rsid w:val="080875E7"/>
    <w:rsid w:val="0808772C"/>
    <w:rsid w:val="080877F9"/>
    <w:rsid w:val="08087824"/>
    <w:rsid w:val="080878B8"/>
    <w:rsid w:val="080879CA"/>
    <w:rsid w:val="08087ABF"/>
    <w:rsid w:val="08087B14"/>
    <w:rsid w:val="08087BB4"/>
    <w:rsid w:val="08087C63"/>
    <w:rsid w:val="08087EAF"/>
    <w:rsid w:val="08087F5B"/>
    <w:rsid w:val="08090038"/>
    <w:rsid w:val="0809005F"/>
    <w:rsid w:val="080900DC"/>
    <w:rsid w:val="08090133"/>
    <w:rsid w:val="08090256"/>
    <w:rsid w:val="08090556"/>
    <w:rsid w:val="08090668"/>
    <w:rsid w:val="08090757"/>
    <w:rsid w:val="080907B2"/>
    <w:rsid w:val="080908B5"/>
    <w:rsid w:val="0809096F"/>
    <w:rsid w:val="080909FB"/>
    <w:rsid w:val="08090AA7"/>
    <w:rsid w:val="08090C22"/>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D28"/>
    <w:rsid w:val="08091D9B"/>
    <w:rsid w:val="08091DF2"/>
    <w:rsid w:val="08091EE7"/>
    <w:rsid w:val="08091FDC"/>
    <w:rsid w:val="0809217D"/>
    <w:rsid w:val="080921BD"/>
    <w:rsid w:val="080921E6"/>
    <w:rsid w:val="080922C2"/>
    <w:rsid w:val="080925C3"/>
    <w:rsid w:val="0809262D"/>
    <w:rsid w:val="080927D6"/>
    <w:rsid w:val="08092805"/>
    <w:rsid w:val="08092874"/>
    <w:rsid w:val="080929D9"/>
    <w:rsid w:val="08092A43"/>
    <w:rsid w:val="08092BD4"/>
    <w:rsid w:val="08092D09"/>
    <w:rsid w:val="08092DE6"/>
    <w:rsid w:val="08092FB7"/>
    <w:rsid w:val="08092FBC"/>
    <w:rsid w:val="080932F9"/>
    <w:rsid w:val="08093328"/>
    <w:rsid w:val="08093509"/>
    <w:rsid w:val="080935C8"/>
    <w:rsid w:val="080936EA"/>
    <w:rsid w:val="0809370D"/>
    <w:rsid w:val="08093778"/>
    <w:rsid w:val="08093818"/>
    <w:rsid w:val="080938F2"/>
    <w:rsid w:val="08093DEC"/>
    <w:rsid w:val="08093F97"/>
    <w:rsid w:val="08093FC9"/>
    <w:rsid w:val="08094021"/>
    <w:rsid w:val="0809408B"/>
    <w:rsid w:val="08094255"/>
    <w:rsid w:val="0809429B"/>
    <w:rsid w:val="08094387"/>
    <w:rsid w:val="08094590"/>
    <w:rsid w:val="08094613"/>
    <w:rsid w:val="08094707"/>
    <w:rsid w:val="08094843"/>
    <w:rsid w:val="08094932"/>
    <w:rsid w:val="08094ABB"/>
    <w:rsid w:val="08094B26"/>
    <w:rsid w:val="08094BC0"/>
    <w:rsid w:val="08094BF8"/>
    <w:rsid w:val="08094D17"/>
    <w:rsid w:val="0809501B"/>
    <w:rsid w:val="080951B2"/>
    <w:rsid w:val="08095287"/>
    <w:rsid w:val="080953ED"/>
    <w:rsid w:val="080954CC"/>
    <w:rsid w:val="080954E3"/>
    <w:rsid w:val="080954E8"/>
    <w:rsid w:val="080956C1"/>
    <w:rsid w:val="0809592C"/>
    <w:rsid w:val="080959C8"/>
    <w:rsid w:val="08095A69"/>
    <w:rsid w:val="08095AF7"/>
    <w:rsid w:val="08095B98"/>
    <w:rsid w:val="08095BF5"/>
    <w:rsid w:val="08095E08"/>
    <w:rsid w:val="08095E2E"/>
    <w:rsid w:val="08095F78"/>
    <w:rsid w:val="08096021"/>
    <w:rsid w:val="080960E9"/>
    <w:rsid w:val="0809627D"/>
    <w:rsid w:val="08096455"/>
    <w:rsid w:val="0809647F"/>
    <w:rsid w:val="08096570"/>
    <w:rsid w:val="080967E0"/>
    <w:rsid w:val="0809693E"/>
    <w:rsid w:val="08096BE5"/>
    <w:rsid w:val="08096D22"/>
    <w:rsid w:val="08096D25"/>
    <w:rsid w:val="08096E27"/>
    <w:rsid w:val="08097063"/>
    <w:rsid w:val="08097241"/>
    <w:rsid w:val="0809757D"/>
    <w:rsid w:val="080975C0"/>
    <w:rsid w:val="080976C3"/>
    <w:rsid w:val="080977DA"/>
    <w:rsid w:val="08097A47"/>
    <w:rsid w:val="08097AC0"/>
    <w:rsid w:val="08097ADA"/>
    <w:rsid w:val="08097C15"/>
    <w:rsid w:val="08097E55"/>
    <w:rsid w:val="08097E59"/>
    <w:rsid w:val="08097F59"/>
    <w:rsid w:val="08097F5B"/>
    <w:rsid w:val="08097FE6"/>
    <w:rsid w:val="080A001D"/>
    <w:rsid w:val="080A00F0"/>
    <w:rsid w:val="080A0143"/>
    <w:rsid w:val="080A02D6"/>
    <w:rsid w:val="080A02E1"/>
    <w:rsid w:val="080A0525"/>
    <w:rsid w:val="080A0527"/>
    <w:rsid w:val="080A056C"/>
    <w:rsid w:val="080A06ED"/>
    <w:rsid w:val="080A071B"/>
    <w:rsid w:val="080A0785"/>
    <w:rsid w:val="080A0869"/>
    <w:rsid w:val="080A0D91"/>
    <w:rsid w:val="080A10FB"/>
    <w:rsid w:val="080A1369"/>
    <w:rsid w:val="080A1654"/>
    <w:rsid w:val="080A16F3"/>
    <w:rsid w:val="080A179B"/>
    <w:rsid w:val="080A1864"/>
    <w:rsid w:val="080A19C4"/>
    <w:rsid w:val="080A19C7"/>
    <w:rsid w:val="080A1BB2"/>
    <w:rsid w:val="080A1D33"/>
    <w:rsid w:val="080A1D7C"/>
    <w:rsid w:val="080A1E05"/>
    <w:rsid w:val="080A1E90"/>
    <w:rsid w:val="080A1EA9"/>
    <w:rsid w:val="080A1EEA"/>
    <w:rsid w:val="080A23F5"/>
    <w:rsid w:val="080A246D"/>
    <w:rsid w:val="080A24A5"/>
    <w:rsid w:val="080A25B4"/>
    <w:rsid w:val="080A25CA"/>
    <w:rsid w:val="080A2611"/>
    <w:rsid w:val="080A273E"/>
    <w:rsid w:val="080A283E"/>
    <w:rsid w:val="080A29B6"/>
    <w:rsid w:val="080A2E8E"/>
    <w:rsid w:val="080A3017"/>
    <w:rsid w:val="080A30A9"/>
    <w:rsid w:val="080A3543"/>
    <w:rsid w:val="080A3639"/>
    <w:rsid w:val="080A3743"/>
    <w:rsid w:val="080A3772"/>
    <w:rsid w:val="080A3788"/>
    <w:rsid w:val="080A380C"/>
    <w:rsid w:val="080A3848"/>
    <w:rsid w:val="080A3896"/>
    <w:rsid w:val="080A39CF"/>
    <w:rsid w:val="080A3AB4"/>
    <w:rsid w:val="080A3B45"/>
    <w:rsid w:val="080A3BDB"/>
    <w:rsid w:val="080A3C1B"/>
    <w:rsid w:val="080A3D2D"/>
    <w:rsid w:val="080A3D36"/>
    <w:rsid w:val="080A3DA1"/>
    <w:rsid w:val="080A4000"/>
    <w:rsid w:val="080A4084"/>
    <w:rsid w:val="080A409A"/>
    <w:rsid w:val="080A4203"/>
    <w:rsid w:val="080A42CA"/>
    <w:rsid w:val="080A42ED"/>
    <w:rsid w:val="080A441C"/>
    <w:rsid w:val="080A4469"/>
    <w:rsid w:val="080A4813"/>
    <w:rsid w:val="080A492E"/>
    <w:rsid w:val="080A4B64"/>
    <w:rsid w:val="080A4C25"/>
    <w:rsid w:val="080A4CF3"/>
    <w:rsid w:val="080A4CF9"/>
    <w:rsid w:val="080A4D0B"/>
    <w:rsid w:val="080A4F63"/>
    <w:rsid w:val="080A4F66"/>
    <w:rsid w:val="080A503C"/>
    <w:rsid w:val="080A5078"/>
    <w:rsid w:val="080A50AA"/>
    <w:rsid w:val="080A511E"/>
    <w:rsid w:val="080A547F"/>
    <w:rsid w:val="080A5502"/>
    <w:rsid w:val="080A5524"/>
    <w:rsid w:val="080A554A"/>
    <w:rsid w:val="080A5583"/>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ED3"/>
    <w:rsid w:val="080A6ED5"/>
    <w:rsid w:val="080A6F11"/>
    <w:rsid w:val="080A6F44"/>
    <w:rsid w:val="080A70AF"/>
    <w:rsid w:val="080A7106"/>
    <w:rsid w:val="080A714D"/>
    <w:rsid w:val="080A72DA"/>
    <w:rsid w:val="080A75C4"/>
    <w:rsid w:val="080A75FE"/>
    <w:rsid w:val="080A7675"/>
    <w:rsid w:val="080A787C"/>
    <w:rsid w:val="080A7A41"/>
    <w:rsid w:val="080A7B88"/>
    <w:rsid w:val="080A7E1E"/>
    <w:rsid w:val="080A7E6A"/>
    <w:rsid w:val="080A7F37"/>
    <w:rsid w:val="080B0070"/>
    <w:rsid w:val="080B0162"/>
    <w:rsid w:val="080B0178"/>
    <w:rsid w:val="080B01BB"/>
    <w:rsid w:val="080B023F"/>
    <w:rsid w:val="080B026E"/>
    <w:rsid w:val="080B03A5"/>
    <w:rsid w:val="080B041B"/>
    <w:rsid w:val="080B044C"/>
    <w:rsid w:val="080B047E"/>
    <w:rsid w:val="080B0485"/>
    <w:rsid w:val="080B067D"/>
    <w:rsid w:val="080B07E9"/>
    <w:rsid w:val="080B08A5"/>
    <w:rsid w:val="080B0A0D"/>
    <w:rsid w:val="080B0B7A"/>
    <w:rsid w:val="080B0BAC"/>
    <w:rsid w:val="080B0C4A"/>
    <w:rsid w:val="080B0D8A"/>
    <w:rsid w:val="080B0EB2"/>
    <w:rsid w:val="080B0F03"/>
    <w:rsid w:val="080B0FD3"/>
    <w:rsid w:val="080B1065"/>
    <w:rsid w:val="080B1097"/>
    <w:rsid w:val="080B10DA"/>
    <w:rsid w:val="080B1175"/>
    <w:rsid w:val="080B1210"/>
    <w:rsid w:val="080B12A8"/>
    <w:rsid w:val="080B1447"/>
    <w:rsid w:val="080B164F"/>
    <w:rsid w:val="080B19CD"/>
    <w:rsid w:val="080B1B1B"/>
    <w:rsid w:val="080B1B9E"/>
    <w:rsid w:val="080B1C16"/>
    <w:rsid w:val="080B1C6F"/>
    <w:rsid w:val="080B1CE3"/>
    <w:rsid w:val="080B1E92"/>
    <w:rsid w:val="080B1FE1"/>
    <w:rsid w:val="080B2086"/>
    <w:rsid w:val="080B21E8"/>
    <w:rsid w:val="080B2220"/>
    <w:rsid w:val="080B229C"/>
    <w:rsid w:val="080B2398"/>
    <w:rsid w:val="080B2408"/>
    <w:rsid w:val="080B24B7"/>
    <w:rsid w:val="080B25D7"/>
    <w:rsid w:val="080B25FB"/>
    <w:rsid w:val="080B260A"/>
    <w:rsid w:val="080B2762"/>
    <w:rsid w:val="080B276D"/>
    <w:rsid w:val="080B29FB"/>
    <w:rsid w:val="080B2A13"/>
    <w:rsid w:val="080B2C44"/>
    <w:rsid w:val="080B2D67"/>
    <w:rsid w:val="080B2EAD"/>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EA6"/>
    <w:rsid w:val="080B3F92"/>
    <w:rsid w:val="080B3FBC"/>
    <w:rsid w:val="080B4181"/>
    <w:rsid w:val="080B42C4"/>
    <w:rsid w:val="080B4449"/>
    <w:rsid w:val="080B47A6"/>
    <w:rsid w:val="080B47DC"/>
    <w:rsid w:val="080B4888"/>
    <w:rsid w:val="080B49A9"/>
    <w:rsid w:val="080B4AC4"/>
    <w:rsid w:val="080B4AE7"/>
    <w:rsid w:val="080B4C71"/>
    <w:rsid w:val="080B4C72"/>
    <w:rsid w:val="080B4C78"/>
    <w:rsid w:val="080B4CDC"/>
    <w:rsid w:val="080B4CF3"/>
    <w:rsid w:val="080B4D5A"/>
    <w:rsid w:val="080B4E05"/>
    <w:rsid w:val="080B4F3F"/>
    <w:rsid w:val="080B50A8"/>
    <w:rsid w:val="080B518D"/>
    <w:rsid w:val="080B51FB"/>
    <w:rsid w:val="080B524B"/>
    <w:rsid w:val="080B572C"/>
    <w:rsid w:val="080B59CE"/>
    <w:rsid w:val="080B5AA0"/>
    <w:rsid w:val="080B5B20"/>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A29"/>
    <w:rsid w:val="080B6AC2"/>
    <w:rsid w:val="080B6B28"/>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C0208"/>
    <w:rsid w:val="080C034E"/>
    <w:rsid w:val="080C035A"/>
    <w:rsid w:val="080C0804"/>
    <w:rsid w:val="080C0875"/>
    <w:rsid w:val="080C0973"/>
    <w:rsid w:val="080C0A56"/>
    <w:rsid w:val="080C0A88"/>
    <w:rsid w:val="080C0C2C"/>
    <w:rsid w:val="080C0CB9"/>
    <w:rsid w:val="080C0F01"/>
    <w:rsid w:val="080C1010"/>
    <w:rsid w:val="080C123A"/>
    <w:rsid w:val="080C133D"/>
    <w:rsid w:val="080C13A1"/>
    <w:rsid w:val="080C1461"/>
    <w:rsid w:val="080C16C7"/>
    <w:rsid w:val="080C1838"/>
    <w:rsid w:val="080C1A44"/>
    <w:rsid w:val="080C1B5F"/>
    <w:rsid w:val="080C1C83"/>
    <w:rsid w:val="080C1D76"/>
    <w:rsid w:val="080C1E41"/>
    <w:rsid w:val="080C1ECD"/>
    <w:rsid w:val="080C2030"/>
    <w:rsid w:val="080C208B"/>
    <w:rsid w:val="080C228E"/>
    <w:rsid w:val="080C251F"/>
    <w:rsid w:val="080C252A"/>
    <w:rsid w:val="080C271C"/>
    <w:rsid w:val="080C28B1"/>
    <w:rsid w:val="080C2C5A"/>
    <w:rsid w:val="080C2CAB"/>
    <w:rsid w:val="080C2D63"/>
    <w:rsid w:val="080C2FF2"/>
    <w:rsid w:val="080C3021"/>
    <w:rsid w:val="080C33D2"/>
    <w:rsid w:val="080C34C2"/>
    <w:rsid w:val="080C3504"/>
    <w:rsid w:val="080C3514"/>
    <w:rsid w:val="080C35F4"/>
    <w:rsid w:val="080C3743"/>
    <w:rsid w:val="080C38D3"/>
    <w:rsid w:val="080C390E"/>
    <w:rsid w:val="080C39AD"/>
    <w:rsid w:val="080C3A38"/>
    <w:rsid w:val="080C3A8F"/>
    <w:rsid w:val="080C3B00"/>
    <w:rsid w:val="080C3B4D"/>
    <w:rsid w:val="080C3BBE"/>
    <w:rsid w:val="080C3D3E"/>
    <w:rsid w:val="080C3DDC"/>
    <w:rsid w:val="080C3E2F"/>
    <w:rsid w:val="080C3F5B"/>
    <w:rsid w:val="080C3F95"/>
    <w:rsid w:val="080C4021"/>
    <w:rsid w:val="080C4038"/>
    <w:rsid w:val="080C416A"/>
    <w:rsid w:val="080C41A6"/>
    <w:rsid w:val="080C43B0"/>
    <w:rsid w:val="080C4742"/>
    <w:rsid w:val="080C4847"/>
    <w:rsid w:val="080C499D"/>
    <w:rsid w:val="080C49B4"/>
    <w:rsid w:val="080C4CA7"/>
    <w:rsid w:val="080C4F37"/>
    <w:rsid w:val="080C5042"/>
    <w:rsid w:val="080C511E"/>
    <w:rsid w:val="080C5145"/>
    <w:rsid w:val="080C51B1"/>
    <w:rsid w:val="080C51FE"/>
    <w:rsid w:val="080C5204"/>
    <w:rsid w:val="080C5247"/>
    <w:rsid w:val="080C5422"/>
    <w:rsid w:val="080C5475"/>
    <w:rsid w:val="080C552C"/>
    <w:rsid w:val="080C558B"/>
    <w:rsid w:val="080C5592"/>
    <w:rsid w:val="080C55B8"/>
    <w:rsid w:val="080C5732"/>
    <w:rsid w:val="080C5797"/>
    <w:rsid w:val="080C57C0"/>
    <w:rsid w:val="080C5855"/>
    <w:rsid w:val="080C58CA"/>
    <w:rsid w:val="080C591C"/>
    <w:rsid w:val="080C59E6"/>
    <w:rsid w:val="080C5B54"/>
    <w:rsid w:val="080C5B58"/>
    <w:rsid w:val="080C5E10"/>
    <w:rsid w:val="080C5EF2"/>
    <w:rsid w:val="080C6002"/>
    <w:rsid w:val="080C62D4"/>
    <w:rsid w:val="080C62D7"/>
    <w:rsid w:val="080C65CD"/>
    <w:rsid w:val="080C6650"/>
    <w:rsid w:val="080C676E"/>
    <w:rsid w:val="080C68EB"/>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5A8"/>
    <w:rsid w:val="080C7601"/>
    <w:rsid w:val="080C7686"/>
    <w:rsid w:val="080C7704"/>
    <w:rsid w:val="080C7723"/>
    <w:rsid w:val="080C7868"/>
    <w:rsid w:val="080C799A"/>
    <w:rsid w:val="080C7BCF"/>
    <w:rsid w:val="080C7DD3"/>
    <w:rsid w:val="080C7E2E"/>
    <w:rsid w:val="080C7F2C"/>
    <w:rsid w:val="080D0205"/>
    <w:rsid w:val="080D022F"/>
    <w:rsid w:val="080D0330"/>
    <w:rsid w:val="080D03B4"/>
    <w:rsid w:val="080D0466"/>
    <w:rsid w:val="080D05B5"/>
    <w:rsid w:val="080D06F9"/>
    <w:rsid w:val="080D0896"/>
    <w:rsid w:val="080D0DB2"/>
    <w:rsid w:val="080D0E90"/>
    <w:rsid w:val="080D0ECB"/>
    <w:rsid w:val="080D0EFA"/>
    <w:rsid w:val="080D0F6A"/>
    <w:rsid w:val="080D1063"/>
    <w:rsid w:val="080D1209"/>
    <w:rsid w:val="080D1348"/>
    <w:rsid w:val="080D15E9"/>
    <w:rsid w:val="080D170A"/>
    <w:rsid w:val="080D1727"/>
    <w:rsid w:val="080D1944"/>
    <w:rsid w:val="080D1B09"/>
    <w:rsid w:val="080D1D04"/>
    <w:rsid w:val="080D1DD5"/>
    <w:rsid w:val="080D1E45"/>
    <w:rsid w:val="080D1ECE"/>
    <w:rsid w:val="080D1F2A"/>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275"/>
    <w:rsid w:val="080D432F"/>
    <w:rsid w:val="080D4337"/>
    <w:rsid w:val="080D4480"/>
    <w:rsid w:val="080D4632"/>
    <w:rsid w:val="080D47E9"/>
    <w:rsid w:val="080D48CE"/>
    <w:rsid w:val="080D4AA3"/>
    <w:rsid w:val="080D4B16"/>
    <w:rsid w:val="080D4C11"/>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68B0"/>
    <w:rsid w:val="080D6C08"/>
    <w:rsid w:val="080D6C2F"/>
    <w:rsid w:val="080D6CC6"/>
    <w:rsid w:val="080D6E1A"/>
    <w:rsid w:val="080D6E9F"/>
    <w:rsid w:val="080D6F26"/>
    <w:rsid w:val="080D7195"/>
    <w:rsid w:val="080D7601"/>
    <w:rsid w:val="080D7685"/>
    <w:rsid w:val="080D77E1"/>
    <w:rsid w:val="080D7A7A"/>
    <w:rsid w:val="080D7D6D"/>
    <w:rsid w:val="080D7EBE"/>
    <w:rsid w:val="080D7FF8"/>
    <w:rsid w:val="080E008C"/>
    <w:rsid w:val="080E0613"/>
    <w:rsid w:val="080E0680"/>
    <w:rsid w:val="080E06E2"/>
    <w:rsid w:val="080E08C7"/>
    <w:rsid w:val="080E0A68"/>
    <w:rsid w:val="080E0ACC"/>
    <w:rsid w:val="080E0B8B"/>
    <w:rsid w:val="080E0C4C"/>
    <w:rsid w:val="080E0E9F"/>
    <w:rsid w:val="080E118A"/>
    <w:rsid w:val="080E11CA"/>
    <w:rsid w:val="080E1335"/>
    <w:rsid w:val="080E146C"/>
    <w:rsid w:val="080E1765"/>
    <w:rsid w:val="080E190B"/>
    <w:rsid w:val="080E191D"/>
    <w:rsid w:val="080E1A32"/>
    <w:rsid w:val="080E1CC6"/>
    <w:rsid w:val="080E1F64"/>
    <w:rsid w:val="080E2045"/>
    <w:rsid w:val="080E207F"/>
    <w:rsid w:val="080E22BD"/>
    <w:rsid w:val="080E2545"/>
    <w:rsid w:val="080E264D"/>
    <w:rsid w:val="080E273A"/>
    <w:rsid w:val="080E278D"/>
    <w:rsid w:val="080E27D6"/>
    <w:rsid w:val="080E2A7B"/>
    <w:rsid w:val="080E2B14"/>
    <w:rsid w:val="080E2DD4"/>
    <w:rsid w:val="080E2E37"/>
    <w:rsid w:val="080E3089"/>
    <w:rsid w:val="080E317C"/>
    <w:rsid w:val="080E332B"/>
    <w:rsid w:val="080E33BD"/>
    <w:rsid w:val="080E34BE"/>
    <w:rsid w:val="080E3594"/>
    <w:rsid w:val="080E3899"/>
    <w:rsid w:val="080E38CA"/>
    <w:rsid w:val="080E3A37"/>
    <w:rsid w:val="080E3B9B"/>
    <w:rsid w:val="080E3BA2"/>
    <w:rsid w:val="080E3C47"/>
    <w:rsid w:val="080E3CB6"/>
    <w:rsid w:val="080E3CF3"/>
    <w:rsid w:val="080E400F"/>
    <w:rsid w:val="080E4038"/>
    <w:rsid w:val="080E40B5"/>
    <w:rsid w:val="080E4220"/>
    <w:rsid w:val="080E4360"/>
    <w:rsid w:val="080E43F4"/>
    <w:rsid w:val="080E4526"/>
    <w:rsid w:val="080E453C"/>
    <w:rsid w:val="080E475A"/>
    <w:rsid w:val="080E4787"/>
    <w:rsid w:val="080E489E"/>
    <w:rsid w:val="080E4A07"/>
    <w:rsid w:val="080E4AAC"/>
    <w:rsid w:val="080E4B61"/>
    <w:rsid w:val="080E4EED"/>
    <w:rsid w:val="080E5026"/>
    <w:rsid w:val="080E511F"/>
    <w:rsid w:val="080E5195"/>
    <w:rsid w:val="080E51A1"/>
    <w:rsid w:val="080E524E"/>
    <w:rsid w:val="080E5253"/>
    <w:rsid w:val="080E52EA"/>
    <w:rsid w:val="080E55BB"/>
    <w:rsid w:val="080E570C"/>
    <w:rsid w:val="080E57EA"/>
    <w:rsid w:val="080E580A"/>
    <w:rsid w:val="080E5818"/>
    <w:rsid w:val="080E59CE"/>
    <w:rsid w:val="080E5C75"/>
    <w:rsid w:val="080E5E1F"/>
    <w:rsid w:val="080E6049"/>
    <w:rsid w:val="080E6120"/>
    <w:rsid w:val="080E61FE"/>
    <w:rsid w:val="080E6232"/>
    <w:rsid w:val="080E6247"/>
    <w:rsid w:val="080E6339"/>
    <w:rsid w:val="080E6400"/>
    <w:rsid w:val="080E665A"/>
    <w:rsid w:val="080E66D2"/>
    <w:rsid w:val="080E6837"/>
    <w:rsid w:val="080E6897"/>
    <w:rsid w:val="080E6B26"/>
    <w:rsid w:val="080E6B5F"/>
    <w:rsid w:val="080E6BFC"/>
    <w:rsid w:val="080E6E2F"/>
    <w:rsid w:val="080E6EFD"/>
    <w:rsid w:val="080E70C3"/>
    <w:rsid w:val="080E745B"/>
    <w:rsid w:val="080E7463"/>
    <w:rsid w:val="080E74AA"/>
    <w:rsid w:val="080E76AB"/>
    <w:rsid w:val="080E76BA"/>
    <w:rsid w:val="080E77DE"/>
    <w:rsid w:val="080E79D2"/>
    <w:rsid w:val="080E7AF8"/>
    <w:rsid w:val="080E7B82"/>
    <w:rsid w:val="080E7BEA"/>
    <w:rsid w:val="080E7BF7"/>
    <w:rsid w:val="080E7CF5"/>
    <w:rsid w:val="080E7D5D"/>
    <w:rsid w:val="080E7F4D"/>
    <w:rsid w:val="080E7F83"/>
    <w:rsid w:val="080F01F2"/>
    <w:rsid w:val="080F07C3"/>
    <w:rsid w:val="080F07E5"/>
    <w:rsid w:val="080F07EA"/>
    <w:rsid w:val="080F08F1"/>
    <w:rsid w:val="080F0994"/>
    <w:rsid w:val="080F0B40"/>
    <w:rsid w:val="080F0CD0"/>
    <w:rsid w:val="080F0F71"/>
    <w:rsid w:val="080F104E"/>
    <w:rsid w:val="080F1520"/>
    <w:rsid w:val="080F1583"/>
    <w:rsid w:val="080F18B4"/>
    <w:rsid w:val="080F1950"/>
    <w:rsid w:val="080F19C6"/>
    <w:rsid w:val="080F1D85"/>
    <w:rsid w:val="080F1E3F"/>
    <w:rsid w:val="080F1EE5"/>
    <w:rsid w:val="080F1EFF"/>
    <w:rsid w:val="080F1F41"/>
    <w:rsid w:val="080F2040"/>
    <w:rsid w:val="080F20C9"/>
    <w:rsid w:val="080F22AF"/>
    <w:rsid w:val="080F2379"/>
    <w:rsid w:val="080F245A"/>
    <w:rsid w:val="080F24C3"/>
    <w:rsid w:val="080F2529"/>
    <w:rsid w:val="080F26CD"/>
    <w:rsid w:val="080F2703"/>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418E"/>
    <w:rsid w:val="080F4306"/>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600B"/>
    <w:rsid w:val="080F6492"/>
    <w:rsid w:val="080F64F5"/>
    <w:rsid w:val="080F651A"/>
    <w:rsid w:val="080F6687"/>
    <w:rsid w:val="080F690B"/>
    <w:rsid w:val="080F6B5D"/>
    <w:rsid w:val="080F6D46"/>
    <w:rsid w:val="080F6E4F"/>
    <w:rsid w:val="080F6EC8"/>
    <w:rsid w:val="080F7075"/>
    <w:rsid w:val="080F70C9"/>
    <w:rsid w:val="080F7151"/>
    <w:rsid w:val="080F728E"/>
    <w:rsid w:val="080F736D"/>
    <w:rsid w:val="080F7470"/>
    <w:rsid w:val="080F74C0"/>
    <w:rsid w:val="080F755B"/>
    <w:rsid w:val="080F76CF"/>
    <w:rsid w:val="080F76D8"/>
    <w:rsid w:val="080F770B"/>
    <w:rsid w:val="080F7746"/>
    <w:rsid w:val="080F7996"/>
    <w:rsid w:val="080F7A75"/>
    <w:rsid w:val="080F7B1E"/>
    <w:rsid w:val="080F7C6A"/>
    <w:rsid w:val="080F7F44"/>
    <w:rsid w:val="0810008F"/>
    <w:rsid w:val="081001CA"/>
    <w:rsid w:val="0810027E"/>
    <w:rsid w:val="081004FA"/>
    <w:rsid w:val="08100507"/>
    <w:rsid w:val="081005D9"/>
    <w:rsid w:val="0810060D"/>
    <w:rsid w:val="0810065D"/>
    <w:rsid w:val="081006C7"/>
    <w:rsid w:val="08100AB8"/>
    <w:rsid w:val="08100ADC"/>
    <w:rsid w:val="08100B91"/>
    <w:rsid w:val="08100D90"/>
    <w:rsid w:val="08100F37"/>
    <w:rsid w:val="08101371"/>
    <w:rsid w:val="081013C7"/>
    <w:rsid w:val="08101606"/>
    <w:rsid w:val="0810168B"/>
    <w:rsid w:val="08101843"/>
    <w:rsid w:val="08101A3C"/>
    <w:rsid w:val="08101A66"/>
    <w:rsid w:val="08101BBA"/>
    <w:rsid w:val="08101BCE"/>
    <w:rsid w:val="08101BEA"/>
    <w:rsid w:val="08101D9F"/>
    <w:rsid w:val="08101DD3"/>
    <w:rsid w:val="08101E24"/>
    <w:rsid w:val="08102006"/>
    <w:rsid w:val="0810200E"/>
    <w:rsid w:val="0810227A"/>
    <w:rsid w:val="08102324"/>
    <w:rsid w:val="081024DD"/>
    <w:rsid w:val="081024EA"/>
    <w:rsid w:val="081025F1"/>
    <w:rsid w:val="081026E2"/>
    <w:rsid w:val="0810273A"/>
    <w:rsid w:val="0810277D"/>
    <w:rsid w:val="08102842"/>
    <w:rsid w:val="08102901"/>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5F"/>
    <w:rsid w:val="08104A60"/>
    <w:rsid w:val="08104A99"/>
    <w:rsid w:val="08104B23"/>
    <w:rsid w:val="08104B6A"/>
    <w:rsid w:val="0810503F"/>
    <w:rsid w:val="0810514E"/>
    <w:rsid w:val="08105183"/>
    <w:rsid w:val="0810519B"/>
    <w:rsid w:val="081051D4"/>
    <w:rsid w:val="08105303"/>
    <w:rsid w:val="08105486"/>
    <w:rsid w:val="081054A4"/>
    <w:rsid w:val="081054BB"/>
    <w:rsid w:val="081055C0"/>
    <w:rsid w:val="0810569B"/>
    <w:rsid w:val="081056C8"/>
    <w:rsid w:val="08105808"/>
    <w:rsid w:val="08105ACA"/>
    <w:rsid w:val="08105AFF"/>
    <w:rsid w:val="08105CAD"/>
    <w:rsid w:val="08105D80"/>
    <w:rsid w:val="08105EC8"/>
    <w:rsid w:val="08105F26"/>
    <w:rsid w:val="08105F48"/>
    <w:rsid w:val="08106003"/>
    <w:rsid w:val="0810641C"/>
    <w:rsid w:val="08106597"/>
    <w:rsid w:val="08106627"/>
    <w:rsid w:val="0810686D"/>
    <w:rsid w:val="0810693C"/>
    <w:rsid w:val="081069D2"/>
    <w:rsid w:val="08106B11"/>
    <w:rsid w:val="08106D95"/>
    <w:rsid w:val="08106DDC"/>
    <w:rsid w:val="08106E56"/>
    <w:rsid w:val="08106F28"/>
    <w:rsid w:val="08106F3D"/>
    <w:rsid w:val="08106FF2"/>
    <w:rsid w:val="08107003"/>
    <w:rsid w:val="081070BA"/>
    <w:rsid w:val="081071D0"/>
    <w:rsid w:val="081071E9"/>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11E1"/>
    <w:rsid w:val="081113A1"/>
    <w:rsid w:val="0811140D"/>
    <w:rsid w:val="0811140F"/>
    <w:rsid w:val="0811146E"/>
    <w:rsid w:val="08111491"/>
    <w:rsid w:val="081114AC"/>
    <w:rsid w:val="08111527"/>
    <w:rsid w:val="081115BE"/>
    <w:rsid w:val="0811164B"/>
    <w:rsid w:val="08111850"/>
    <w:rsid w:val="08111861"/>
    <w:rsid w:val="08111905"/>
    <w:rsid w:val="0811198F"/>
    <w:rsid w:val="081119E0"/>
    <w:rsid w:val="08111A57"/>
    <w:rsid w:val="08111AC0"/>
    <w:rsid w:val="08111D6D"/>
    <w:rsid w:val="08111EBE"/>
    <w:rsid w:val="08111EF5"/>
    <w:rsid w:val="08111F81"/>
    <w:rsid w:val="08112039"/>
    <w:rsid w:val="081121CF"/>
    <w:rsid w:val="081124E2"/>
    <w:rsid w:val="08112629"/>
    <w:rsid w:val="081126AF"/>
    <w:rsid w:val="081127B8"/>
    <w:rsid w:val="08112BED"/>
    <w:rsid w:val="08112C0C"/>
    <w:rsid w:val="08112EE8"/>
    <w:rsid w:val="08112F66"/>
    <w:rsid w:val="081130C2"/>
    <w:rsid w:val="08113263"/>
    <w:rsid w:val="08113388"/>
    <w:rsid w:val="08113435"/>
    <w:rsid w:val="0811343C"/>
    <w:rsid w:val="08113472"/>
    <w:rsid w:val="08113482"/>
    <w:rsid w:val="0811350B"/>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CDC"/>
    <w:rsid w:val="08114DFD"/>
    <w:rsid w:val="08115089"/>
    <w:rsid w:val="081150B8"/>
    <w:rsid w:val="0811525B"/>
    <w:rsid w:val="0811550F"/>
    <w:rsid w:val="081155E9"/>
    <w:rsid w:val="08115688"/>
    <w:rsid w:val="08115850"/>
    <w:rsid w:val="08115946"/>
    <w:rsid w:val="08115992"/>
    <w:rsid w:val="081159F5"/>
    <w:rsid w:val="08115AC5"/>
    <w:rsid w:val="08115BB7"/>
    <w:rsid w:val="08115D36"/>
    <w:rsid w:val="08115D5F"/>
    <w:rsid w:val="08115D66"/>
    <w:rsid w:val="08115DC8"/>
    <w:rsid w:val="08115E50"/>
    <w:rsid w:val="08116366"/>
    <w:rsid w:val="081163AA"/>
    <w:rsid w:val="0811641A"/>
    <w:rsid w:val="081166EF"/>
    <w:rsid w:val="0811671D"/>
    <w:rsid w:val="08116936"/>
    <w:rsid w:val="0811693E"/>
    <w:rsid w:val="08116947"/>
    <w:rsid w:val="081169C3"/>
    <w:rsid w:val="08116CAD"/>
    <w:rsid w:val="08116CEE"/>
    <w:rsid w:val="08116D84"/>
    <w:rsid w:val="08116EC0"/>
    <w:rsid w:val="08117065"/>
    <w:rsid w:val="0811731A"/>
    <w:rsid w:val="081175A1"/>
    <w:rsid w:val="081176A2"/>
    <w:rsid w:val="08117745"/>
    <w:rsid w:val="081177F9"/>
    <w:rsid w:val="081178B7"/>
    <w:rsid w:val="08117A01"/>
    <w:rsid w:val="08117D6E"/>
    <w:rsid w:val="08117DB6"/>
    <w:rsid w:val="08117DC3"/>
    <w:rsid w:val="0812001E"/>
    <w:rsid w:val="081202F3"/>
    <w:rsid w:val="08120470"/>
    <w:rsid w:val="08120472"/>
    <w:rsid w:val="0812058F"/>
    <w:rsid w:val="08120952"/>
    <w:rsid w:val="08120B06"/>
    <w:rsid w:val="08120BD2"/>
    <w:rsid w:val="08120BFA"/>
    <w:rsid w:val="08120BFD"/>
    <w:rsid w:val="08120CC6"/>
    <w:rsid w:val="08120D5A"/>
    <w:rsid w:val="08120DBF"/>
    <w:rsid w:val="08120DD4"/>
    <w:rsid w:val="08120E7F"/>
    <w:rsid w:val="081211CA"/>
    <w:rsid w:val="0812138A"/>
    <w:rsid w:val="081213C6"/>
    <w:rsid w:val="081214AC"/>
    <w:rsid w:val="0812153B"/>
    <w:rsid w:val="0812164F"/>
    <w:rsid w:val="08121829"/>
    <w:rsid w:val="08121B3A"/>
    <w:rsid w:val="08121B6C"/>
    <w:rsid w:val="08121C46"/>
    <w:rsid w:val="08121DC1"/>
    <w:rsid w:val="08121EA9"/>
    <w:rsid w:val="08121F04"/>
    <w:rsid w:val="08121F32"/>
    <w:rsid w:val="08122164"/>
    <w:rsid w:val="08122185"/>
    <w:rsid w:val="081223DD"/>
    <w:rsid w:val="0812250E"/>
    <w:rsid w:val="08122787"/>
    <w:rsid w:val="08122793"/>
    <w:rsid w:val="08122A76"/>
    <w:rsid w:val="08122A8D"/>
    <w:rsid w:val="08122B77"/>
    <w:rsid w:val="08122C05"/>
    <w:rsid w:val="08122CE4"/>
    <w:rsid w:val="08122D4D"/>
    <w:rsid w:val="08123031"/>
    <w:rsid w:val="08123171"/>
    <w:rsid w:val="08123281"/>
    <w:rsid w:val="0812333A"/>
    <w:rsid w:val="0812352A"/>
    <w:rsid w:val="0812356A"/>
    <w:rsid w:val="081237D5"/>
    <w:rsid w:val="0812380F"/>
    <w:rsid w:val="081238D8"/>
    <w:rsid w:val="081238F3"/>
    <w:rsid w:val="08123A3B"/>
    <w:rsid w:val="08123AF2"/>
    <w:rsid w:val="08123B0B"/>
    <w:rsid w:val="08123CF9"/>
    <w:rsid w:val="08123F0C"/>
    <w:rsid w:val="08124004"/>
    <w:rsid w:val="081244C2"/>
    <w:rsid w:val="08124E06"/>
    <w:rsid w:val="08124F10"/>
    <w:rsid w:val="08124F90"/>
    <w:rsid w:val="0812514A"/>
    <w:rsid w:val="08125165"/>
    <w:rsid w:val="081252C8"/>
    <w:rsid w:val="08125439"/>
    <w:rsid w:val="081254C8"/>
    <w:rsid w:val="081255C4"/>
    <w:rsid w:val="081256C9"/>
    <w:rsid w:val="0812578C"/>
    <w:rsid w:val="0812588E"/>
    <w:rsid w:val="08125906"/>
    <w:rsid w:val="0812597D"/>
    <w:rsid w:val="08125981"/>
    <w:rsid w:val="08125AE3"/>
    <w:rsid w:val="08125B59"/>
    <w:rsid w:val="08125E21"/>
    <w:rsid w:val="08125EA0"/>
    <w:rsid w:val="08125EDA"/>
    <w:rsid w:val="081261B9"/>
    <w:rsid w:val="08126238"/>
    <w:rsid w:val="08126456"/>
    <w:rsid w:val="0812649A"/>
    <w:rsid w:val="081264CB"/>
    <w:rsid w:val="081266CC"/>
    <w:rsid w:val="0812691F"/>
    <w:rsid w:val="08126BD4"/>
    <w:rsid w:val="08126CA1"/>
    <w:rsid w:val="08126D1C"/>
    <w:rsid w:val="08126D92"/>
    <w:rsid w:val="08126EB4"/>
    <w:rsid w:val="08126EBC"/>
    <w:rsid w:val="08126EF6"/>
    <w:rsid w:val="081270E0"/>
    <w:rsid w:val="08127120"/>
    <w:rsid w:val="0812749D"/>
    <w:rsid w:val="081277B5"/>
    <w:rsid w:val="081278E4"/>
    <w:rsid w:val="081278EE"/>
    <w:rsid w:val="08127ABF"/>
    <w:rsid w:val="08127AD2"/>
    <w:rsid w:val="08127B75"/>
    <w:rsid w:val="08127B7C"/>
    <w:rsid w:val="08127B82"/>
    <w:rsid w:val="08127CDE"/>
    <w:rsid w:val="08127DAD"/>
    <w:rsid w:val="08127EAD"/>
    <w:rsid w:val="08127F56"/>
    <w:rsid w:val="08127F81"/>
    <w:rsid w:val="08127FB1"/>
    <w:rsid w:val="0813006F"/>
    <w:rsid w:val="0813009F"/>
    <w:rsid w:val="081302C4"/>
    <w:rsid w:val="08130600"/>
    <w:rsid w:val="08130704"/>
    <w:rsid w:val="081307BB"/>
    <w:rsid w:val="08130951"/>
    <w:rsid w:val="08130A21"/>
    <w:rsid w:val="08130B96"/>
    <w:rsid w:val="08130BBA"/>
    <w:rsid w:val="08130BE2"/>
    <w:rsid w:val="08130C2F"/>
    <w:rsid w:val="08130C5D"/>
    <w:rsid w:val="08130DDA"/>
    <w:rsid w:val="08130EBC"/>
    <w:rsid w:val="0813102D"/>
    <w:rsid w:val="081310FE"/>
    <w:rsid w:val="08131178"/>
    <w:rsid w:val="08131220"/>
    <w:rsid w:val="0813124F"/>
    <w:rsid w:val="081312EA"/>
    <w:rsid w:val="0813141C"/>
    <w:rsid w:val="08131420"/>
    <w:rsid w:val="08131422"/>
    <w:rsid w:val="08131591"/>
    <w:rsid w:val="08131686"/>
    <w:rsid w:val="081316D1"/>
    <w:rsid w:val="0813176F"/>
    <w:rsid w:val="081317A7"/>
    <w:rsid w:val="08131A9B"/>
    <w:rsid w:val="08131D10"/>
    <w:rsid w:val="08131D5E"/>
    <w:rsid w:val="08131EB1"/>
    <w:rsid w:val="08131EE7"/>
    <w:rsid w:val="08131F68"/>
    <w:rsid w:val="08132014"/>
    <w:rsid w:val="08132273"/>
    <w:rsid w:val="081322B9"/>
    <w:rsid w:val="081323AF"/>
    <w:rsid w:val="08132488"/>
    <w:rsid w:val="081325B3"/>
    <w:rsid w:val="081325D0"/>
    <w:rsid w:val="081326E7"/>
    <w:rsid w:val="08132748"/>
    <w:rsid w:val="081328A9"/>
    <w:rsid w:val="081328CA"/>
    <w:rsid w:val="08132934"/>
    <w:rsid w:val="08132D64"/>
    <w:rsid w:val="08132E79"/>
    <w:rsid w:val="08132F2B"/>
    <w:rsid w:val="08132F9B"/>
    <w:rsid w:val="08133068"/>
    <w:rsid w:val="08133134"/>
    <w:rsid w:val="0813326B"/>
    <w:rsid w:val="08133366"/>
    <w:rsid w:val="081334E5"/>
    <w:rsid w:val="08133542"/>
    <w:rsid w:val="081338AF"/>
    <w:rsid w:val="081342AD"/>
    <w:rsid w:val="081342EF"/>
    <w:rsid w:val="08134596"/>
    <w:rsid w:val="08134597"/>
    <w:rsid w:val="081345A3"/>
    <w:rsid w:val="081345F7"/>
    <w:rsid w:val="081347F4"/>
    <w:rsid w:val="081349AB"/>
    <w:rsid w:val="08134AD5"/>
    <w:rsid w:val="08134BA6"/>
    <w:rsid w:val="08134D1A"/>
    <w:rsid w:val="08134D87"/>
    <w:rsid w:val="08134EDC"/>
    <w:rsid w:val="08134F4C"/>
    <w:rsid w:val="081354F9"/>
    <w:rsid w:val="0813553C"/>
    <w:rsid w:val="08135567"/>
    <w:rsid w:val="08135570"/>
    <w:rsid w:val="08135685"/>
    <w:rsid w:val="0813579B"/>
    <w:rsid w:val="0813581F"/>
    <w:rsid w:val="08135A8C"/>
    <w:rsid w:val="08135AA6"/>
    <w:rsid w:val="08135AB0"/>
    <w:rsid w:val="08135AFE"/>
    <w:rsid w:val="08135BC5"/>
    <w:rsid w:val="08135BF8"/>
    <w:rsid w:val="08135DD7"/>
    <w:rsid w:val="08135E19"/>
    <w:rsid w:val="0813600A"/>
    <w:rsid w:val="081360C1"/>
    <w:rsid w:val="08136253"/>
    <w:rsid w:val="08136283"/>
    <w:rsid w:val="081363B9"/>
    <w:rsid w:val="08136617"/>
    <w:rsid w:val="081366BA"/>
    <w:rsid w:val="0813687C"/>
    <w:rsid w:val="0813696A"/>
    <w:rsid w:val="08136A29"/>
    <w:rsid w:val="08136A3D"/>
    <w:rsid w:val="08136A66"/>
    <w:rsid w:val="08136B19"/>
    <w:rsid w:val="08136C7F"/>
    <w:rsid w:val="08136CDE"/>
    <w:rsid w:val="08136D35"/>
    <w:rsid w:val="08136D9B"/>
    <w:rsid w:val="08136E02"/>
    <w:rsid w:val="081370DF"/>
    <w:rsid w:val="08137355"/>
    <w:rsid w:val="081373A9"/>
    <w:rsid w:val="081373E9"/>
    <w:rsid w:val="081374AE"/>
    <w:rsid w:val="081375FC"/>
    <w:rsid w:val="081376D7"/>
    <w:rsid w:val="08137719"/>
    <w:rsid w:val="0813777B"/>
    <w:rsid w:val="081379B8"/>
    <w:rsid w:val="08137C74"/>
    <w:rsid w:val="08137CB7"/>
    <w:rsid w:val="08137D31"/>
    <w:rsid w:val="08137D8D"/>
    <w:rsid w:val="08140010"/>
    <w:rsid w:val="081401FD"/>
    <w:rsid w:val="081402C0"/>
    <w:rsid w:val="081402E7"/>
    <w:rsid w:val="08140366"/>
    <w:rsid w:val="0814036E"/>
    <w:rsid w:val="08140575"/>
    <w:rsid w:val="0814061F"/>
    <w:rsid w:val="0814064F"/>
    <w:rsid w:val="0814079E"/>
    <w:rsid w:val="08140801"/>
    <w:rsid w:val="08140879"/>
    <w:rsid w:val="081409CC"/>
    <w:rsid w:val="08140A78"/>
    <w:rsid w:val="08140CF1"/>
    <w:rsid w:val="08140E43"/>
    <w:rsid w:val="08140F40"/>
    <w:rsid w:val="08141099"/>
    <w:rsid w:val="0814111B"/>
    <w:rsid w:val="081412D5"/>
    <w:rsid w:val="08141428"/>
    <w:rsid w:val="08141445"/>
    <w:rsid w:val="0814180F"/>
    <w:rsid w:val="08141814"/>
    <w:rsid w:val="081418D8"/>
    <w:rsid w:val="081419F6"/>
    <w:rsid w:val="08141C49"/>
    <w:rsid w:val="08141CDD"/>
    <w:rsid w:val="08141E31"/>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518"/>
    <w:rsid w:val="081435B2"/>
    <w:rsid w:val="08143AEC"/>
    <w:rsid w:val="08143FE0"/>
    <w:rsid w:val="081440D7"/>
    <w:rsid w:val="0814416A"/>
    <w:rsid w:val="0814432E"/>
    <w:rsid w:val="08144670"/>
    <w:rsid w:val="081446C5"/>
    <w:rsid w:val="0814476E"/>
    <w:rsid w:val="081447AF"/>
    <w:rsid w:val="08144925"/>
    <w:rsid w:val="08144D40"/>
    <w:rsid w:val="08144D8C"/>
    <w:rsid w:val="08144D92"/>
    <w:rsid w:val="08144E20"/>
    <w:rsid w:val="08144E8C"/>
    <w:rsid w:val="08144F72"/>
    <w:rsid w:val="08144FF8"/>
    <w:rsid w:val="0814526C"/>
    <w:rsid w:val="0814526D"/>
    <w:rsid w:val="0814536D"/>
    <w:rsid w:val="0814576B"/>
    <w:rsid w:val="081458D1"/>
    <w:rsid w:val="08145A12"/>
    <w:rsid w:val="08145A4B"/>
    <w:rsid w:val="08145E69"/>
    <w:rsid w:val="08145F77"/>
    <w:rsid w:val="08145F9B"/>
    <w:rsid w:val="08146036"/>
    <w:rsid w:val="081461C6"/>
    <w:rsid w:val="081461F4"/>
    <w:rsid w:val="08146310"/>
    <w:rsid w:val="08146425"/>
    <w:rsid w:val="0814667C"/>
    <w:rsid w:val="08146862"/>
    <w:rsid w:val="08146B3C"/>
    <w:rsid w:val="08146D53"/>
    <w:rsid w:val="08146DA3"/>
    <w:rsid w:val="08146FCD"/>
    <w:rsid w:val="08147145"/>
    <w:rsid w:val="0814724B"/>
    <w:rsid w:val="0814763B"/>
    <w:rsid w:val="0814764E"/>
    <w:rsid w:val="08147684"/>
    <w:rsid w:val="081478D1"/>
    <w:rsid w:val="08147975"/>
    <w:rsid w:val="08147981"/>
    <w:rsid w:val="08147A41"/>
    <w:rsid w:val="08147DFD"/>
    <w:rsid w:val="08147EBE"/>
    <w:rsid w:val="08150219"/>
    <w:rsid w:val="0815021F"/>
    <w:rsid w:val="081502D6"/>
    <w:rsid w:val="081505BC"/>
    <w:rsid w:val="081508E5"/>
    <w:rsid w:val="08150CF0"/>
    <w:rsid w:val="08150DBF"/>
    <w:rsid w:val="08151003"/>
    <w:rsid w:val="08151102"/>
    <w:rsid w:val="081512D0"/>
    <w:rsid w:val="081514D9"/>
    <w:rsid w:val="0815182D"/>
    <w:rsid w:val="08151A17"/>
    <w:rsid w:val="08151A32"/>
    <w:rsid w:val="08151BDC"/>
    <w:rsid w:val="08151C32"/>
    <w:rsid w:val="08151C90"/>
    <w:rsid w:val="08151DA0"/>
    <w:rsid w:val="08151E49"/>
    <w:rsid w:val="08151F72"/>
    <w:rsid w:val="08152091"/>
    <w:rsid w:val="081524D8"/>
    <w:rsid w:val="08152843"/>
    <w:rsid w:val="081529DD"/>
    <w:rsid w:val="08152A1A"/>
    <w:rsid w:val="08152A8F"/>
    <w:rsid w:val="08152B90"/>
    <w:rsid w:val="08152B92"/>
    <w:rsid w:val="08152C7D"/>
    <w:rsid w:val="08152D9D"/>
    <w:rsid w:val="08152DC0"/>
    <w:rsid w:val="08153032"/>
    <w:rsid w:val="0815307C"/>
    <w:rsid w:val="08153238"/>
    <w:rsid w:val="081533FD"/>
    <w:rsid w:val="08153605"/>
    <w:rsid w:val="0815367B"/>
    <w:rsid w:val="08153931"/>
    <w:rsid w:val="08153983"/>
    <w:rsid w:val="081539B7"/>
    <w:rsid w:val="081539C3"/>
    <w:rsid w:val="08153A6A"/>
    <w:rsid w:val="08153B10"/>
    <w:rsid w:val="08153B66"/>
    <w:rsid w:val="08153D3D"/>
    <w:rsid w:val="08153F69"/>
    <w:rsid w:val="08154077"/>
    <w:rsid w:val="081540C2"/>
    <w:rsid w:val="0815415F"/>
    <w:rsid w:val="081543A2"/>
    <w:rsid w:val="0815441F"/>
    <w:rsid w:val="081545DF"/>
    <w:rsid w:val="08154845"/>
    <w:rsid w:val="0815488F"/>
    <w:rsid w:val="08154C46"/>
    <w:rsid w:val="08154CC0"/>
    <w:rsid w:val="08154DD9"/>
    <w:rsid w:val="08155152"/>
    <w:rsid w:val="08155223"/>
    <w:rsid w:val="08155230"/>
    <w:rsid w:val="08155257"/>
    <w:rsid w:val="0815530B"/>
    <w:rsid w:val="08155330"/>
    <w:rsid w:val="0815539E"/>
    <w:rsid w:val="0815549D"/>
    <w:rsid w:val="081554A4"/>
    <w:rsid w:val="081554D2"/>
    <w:rsid w:val="081554EA"/>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F6"/>
    <w:rsid w:val="081565F5"/>
    <w:rsid w:val="08156883"/>
    <w:rsid w:val="081568A4"/>
    <w:rsid w:val="081568F9"/>
    <w:rsid w:val="0815697B"/>
    <w:rsid w:val="08156D84"/>
    <w:rsid w:val="08156FA2"/>
    <w:rsid w:val="08157155"/>
    <w:rsid w:val="081571FD"/>
    <w:rsid w:val="08157234"/>
    <w:rsid w:val="08157471"/>
    <w:rsid w:val="081575BE"/>
    <w:rsid w:val="081576FD"/>
    <w:rsid w:val="081576FE"/>
    <w:rsid w:val="081577E8"/>
    <w:rsid w:val="08157B9C"/>
    <w:rsid w:val="08157BE0"/>
    <w:rsid w:val="08157BF7"/>
    <w:rsid w:val="08157C8A"/>
    <w:rsid w:val="08157D8B"/>
    <w:rsid w:val="08160081"/>
    <w:rsid w:val="081601ED"/>
    <w:rsid w:val="08160569"/>
    <w:rsid w:val="0816081F"/>
    <w:rsid w:val="08160B5E"/>
    <w:rsid w:val="08160BEA"/>
    <w:rsid w:val="08160BF7"/>
    <w:rsid w:val="08160DB5"/>
    <w:rsid w:val="08160DC0"/>
    <w:rsid w:val="0816104A"/>
    <w:rsid w:val="08161193"/>
    <w:rsid w:val="081618CB"/>
    <w:rsid w:val="081618D5"/>
    <w:rsid w:val="0816192E"/>
    <w:rsid w:val="08161990"/>
    <w:rsid w:val="08161A50"/>
    <w:rsid w:val="08161AC6"/>
    <w:rsid w:val="08161C23"/>
    <w:rsid w:val="08161DD7"/>
    <w:rsid w:val="08161E90"/>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C95"/>
    <w:rsid w:val="08162DFC"/>
    <w:rsid w:val="08162E42"/>
    <w:rsid w:val="08162E7C"/>
    <w:rsid w:val="08162E9A"/>
    <w:rsid w:val="08162F3B"/>
    <w:rsid w:val="081631CE"/>
    <w:rsid w:val="081632E0"/>
    <w:rsid w:val="08163554"/>
    <w:rsid w:val="08163579"/>
    <w:rsid w:val="08163803"/>
    <w:rsid w:val="081638F3"/>
    <w:rsid w:val="08163910"/>
    <w:rsid w:val="08163AB8"/>
    <w:rsid w:val="08163B04"/>
    <w:rsid w:val="08163B5D"/>
    <w:rsid w:val="08163BAB"/>
    <w:rsid w:val="08163C79"/>
    <w:rsid w:val="08163CCE"/>
    <w:rsid w:val="08163D1E"/>
    <w:rsid w:val="08163EA9"/>
    <w:rsid w:val="08163EE3"/>
    <w:rsid w:val="08164050"/>
    <w:rsid w:val="081640B3"/>
    <w:rsid w:val="0816433F"/>
    <w:rsid w:val="0816440D"/>
    <w:rsid w:val="081644C8"/>
    <w:rsid w:val="08164695"/>
    <w:rsid w:val="081646B4"/>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91B"/>
    <w:rsid w:val="081659A2"/>
    <w:rsid w:val="08165A11"/>
    <w:rsid w:val="08165BEB"/>
    <w:rsid w:val="08165BF3"/>
    <w:rsid w:val="08165C99"/>
    <w:rsid w:val="08165D41"/>
    <w:rsid w:val="08165EDB"/>
    <w:rsid w:val="08166163"/>
    <w:rsid w:val="081661EC"/>
    <w:rsid w:val="0816652C"/>
    <w:rsid w:val="081665E0"/>
    <w:rsid w:val="08166665"/>
    <w:rsid w:val="08166A0F"/>
    <w:rsid w:val="08166A73"/>
    <w:rsid w:val="08166C01"/>
    <w:rsid w:val="08166EAB"/>
    <w:rsid w:val="08166EBF"/>
    <w:rsid w:val="08166FDE"/>
    <w:rsid w:val="08167131"/>
    <w:rsid w:val="08167248"/>
    <w:rsid w:val="081672E5"/>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CD"/>
    <w:rsid w:val="0817077E"/>
    <w:rsid w:val="08170B40"/>
    <w:rsid w:val="08170D15"/>
    <w:rsid w:val="08170D7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6"/>
    <w:rsid w:val="08171BED"/>
    <w:rsid w:val="08171D3B"/>
    <w:rsid w:val="08171DCF"/>
    <w:rsid w:val="08171F07"/>
    <w:rsid w:val="081720BF"/>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5E"/>
    <w:rsid w:val="081737AE"/>
    <w:rsid w:val="081737CB"/>
    <w:rsid w:val="08173C05"/>
    <w:rsid w:val="08173C84"/>
    <w:rsid w:val="08173EE5"/>
    <w:rsid w:val="081740E5"/>
    <w:rsid w:val="0817413B"/>
    <w:rsid w:val="0817416C"/>
    <w:rsid w:val="0817420A"/>
    <w:rsid w:val="08174303"/>
    <w:rsid w:val="08174353"/>
    <w:rsid w:val="08174525"/>
    <w:rsid w:val="081748A8"/>
    <w:rsid w:val="08174904"/>
    <w:rsid w:val="0817491C"/>
    <w:rsid w:val="08174A09"/>
    <w:rsid w:val="08174F56"/>
    <w:rsid w:val="08175059"/>
    <w:rsid w:val="08175368"/>
    <w:rsid w:val="0817538C"/>
    <w:rsid w:val="08175586"/>
    <w:rsid w:val="08175624"/>
    <w:rsid w:val="081757F4"/>
    <w:rsid w:val="08175B85"/>
    <w:rsid w:val="08175C23"/>
    <w:rsid w:val="08175C47"/>
    <w:rsid w:val="08175C4A"/>
    <w:rsid w:val="08175C72"/>
    <w:rsid w:val="08175D68"/>
    <w:rsid w:val="08175EB9"/>
    <w:rsid w:val="08175F4D"/>
    <w:rsid w:val="08175F91"/>
    <w:rsid w:val="08175FA9"/>
    <w:rsid w:val="081760EE"/>
    <w:rsid w:val="081761EE"/>
    <w:rsid w:val="08176224"/>
    <w:rsid w:val="0817646B"/>
    <w:rsid w:val="08176678"/>
    <w:rsid w:val="08176874"/>
    <w:rsid w:val="08176998"/>
    <w:rsid w:val="081769E8"/>
    <w:rsid w:val="08176A0B"/>
    <w:rsid w:val="08176BBC"/>
    <w:rsid w:val="08176C7D"/>
    <w:rsid w:val="08176E8F"/>
    <w:rsid w:val="08176EBA"/>
    <w:rsid w:val="08176EC4"/>
    <w:rsid w:val="08176FDA"/>
    <w:rsid w:val="08177021"/>
    <w:rsid w:val="08177125"/>
    <w:rsid w:val="08177219"/>
    <w:rsid w:val="08177350"/>
    <w:rsid w:val="08177561"/>
    <w:rsid w:val="081775CD"/>
    <w:rsid w:val="081778B4"/>
    <w:rsid w:val="081779BC"/>
    <w:rsid w:val="08177A30"/>
    <w:rsid w:val="08177AA5"/>
    <w:rsid w:val="08177BD3"/>
    <w:rsid w:val="08177D53"/>
    <w:rsid w:val="08177EA5"/>
    <w:rsid w:val="08177F46"/>
    <w:rsid w:val="0818003F"/>
    <w:rsid w:val="08180086"/>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436"/>
    <w:rsid w:val="081814D4"/>
    <w:rsid w:val="0818153B"/>
    <w:rsid w:val="0818156A"/>
    <w:rsid w:val="081816AD"/>
    <w:rsid w:val="0818188C"/>
    <w:rsid w:val="08181983"/>
    <w:rsid w:val="08181A4A"/>
    <w:rsid w:val="08181A5E"/>
    <w:rsid w:val="08181E1E"/>
    <w:rsid w:val="08182014"/>
    <w:rsid w:val="0818207D"/>
    <w:rsid w:val="08182167"/>
    <w:rsid w:val="08182185"/>
    <w:rsid w:val="08182313"/>
    <w:rsid w:val="08182435"/>
    <w:rsid w:val="0818246C"/>
    <w:rsid w:val="0818260E"/>
    <w:rsid w:val="0818272B"/>
    <w:rsid w:val="0818280C"/>
    <w:rsid w:val="0818290A"/>
    <w:rsid w:val="08182A0D"/>
    <w:rsid w:val="08182AAC"/>
    <w:rsid w:val="08182BB2"/>
    <w:rsid w:val="08182C56"/>
    <w:rsid w:val="08182CA6"/>
    <w:rsid w:val="08182E51"/>
    <w:rsid w:val="08182F46"/>
    <w:rsid w:val="08182FF1"/>
    <w:rsid w:val="0818315C"/>
    <w:rsid w:val="08183184"/>
    <w:rsid w:val="0818323A"/>
    <w:rsid w:val="081832FE"/>
    <w:rsid w:val="081835B4"/>
    <w:rsid w:val="0818380B"/>
    <w:rsid w:val="0818382E"/>
    <w:rsid w:val="081839D0"/>
    <w:rsid w:val="08183CBB"/>
    <w:rsid w:val="08183CDC"/>
    <w:rsid w:val="08183E24"/>
    <w:rsid w:val="081840EE"/>
    <w:rsid w:val="081842BD"/>
    <w:rsid w:val="081842E3"/>
    <w:rsid w:val="0818449B"/>
    <w:rsid w:val="08184971"/>
    <w:rsid w:val="08184A0C"/>
    <w:rsid w:val="08184AC4"/>
    <w:rsid w:val="08184B26"/>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444"/>
    <w:rsid w:val="081854E3"/>
    <w:rsid w:val="08185744"/>
    <w:rsid w:val="081858A5"/>
    <w:rsid w:val="08185A85"/>
    <w:rsid w:val="08185AB7"/>
    <w:rsid w:val="08185AEC"/>
    <w:rsid w:val="08185C4D"/>
    <w:rsid w:val="08185CD3"/>
    <w:rsid w:val="08185E30"/>
    <w:rsid w:val="08185EF0"/>
    <w:rsid w:val="08185FA9"/>
    <w:rsid w:val="0818626A"/>
    <w:rsid w:val="081863B3"/>
    <w:rsid w:val="08186486"/>
    <w:rsid w:val="0818676B"/>
    <w:rsid w:val="0818699E"/>
    <w:rsid w:val="08186C3D"/>
    <w:rsid w:val="08186E58"/>
    <w:rsid w:val="08186EEA"/>
    <w:rsid w:val="08186EF8"/>
    <w:rsid w:val="08186FC1"/>
    <w:rsid w:val="08187023"/>
    <w:rsid w:val="0818703A"/>
    <w:rsid w:val="081871AF"/>
    <w:rsid w:val="0818730D"/>
    <w:rsid w:val="08187488"/>
    <w:rsid w:val="08187497"/>
    <w:rsid w:val="08187B7B"/>
    <w:rsid w:val="08187CB6"/>
    <w:rsid w:val="08187F90"/>
    <w:rsid w:val="0819007D"/>
    <w:rsid w:val="08190216"/>
    <w:rsid w:val="081905FD"/>
    <w:rsid w:val="0819065E"/>
    <w:rsid w:val="081906BC"/>
    <w:rsid w:val="08190779"/>
    <w:rsid w:val="08190887"/>
    <w:rsid w:val="08190956"/>
    <w:rsid w:val="081909BC"/>
    <w:rsid w:val="081909F8"/>
    <w:rsid w:val="08190AEF"/>
    <w:rsid w:val="08190B40"/>
    <w:rsid w:val="08190BD3"/>
    <w:rsid w:val="08190E77"/>
    <w:rsid w:val="08190EA2"/>
    <w:rsid w:val="08190ED6"/>
    <w:rsid w:val="08190FB4"/>
    <w:rsid w:val="081910D1"/>
    <w:rsid w:val="081913E3"/>
    <w:rsid w:val="0819145D"/>
    <w:rsid w:val="081918E4"/>
    <w:rsid w:val="08191963"/>
    <w:rsid w:val="08191984"/>
    <w:rsid w:val="08191BE2"/>
    <w:rsid w:val="08191C31"/>
    <w:rsid w:val="08191CF1"/>
    <w:rsid w:val="08192016"/>
    <w:rsid w:val="08192144"/>
    <w:rsid w:val="08192210"/>
    <w:rsid w:val="081922E6"/>
    <w:rsid w:val="081923CF"/>
    <w:rsid w:val="0819240C"/>
    <w:rsid w:val="08192431"/>
    <w:rsid w:val="081926B2"/>
    <w:rsid w:val="081927B6"/>
    <w:rsid w:val="0819299D"/>
    <w:rsid w:val="08192B78"/>
    <w:rsid w:val="08192D00"/>
    <w:rsid w:val="08192D8D"/>
    <w:rsid w:val="08192E45"/>
    <w:rsid w:val="08192F04"/>
    <w:rsid w:val="08192F31"/>
    <w:rsid w:val="08192F57"/>
    <w:rsid w:val="0819390B"/>
    <w:rsid w:val="081939FA"/>
    <w:rsid w:val="08193AC6"/>
    <w:rsid w:val="08193AF4"/>
    <w:rsid w:val="08193C16"/>
    <w:rsid w:val="08193E64"/>
    <w:rsid w:val="08193F24"/>
    <w:rsid w:val="08193FC1"/>
    <w:rsid w:val="081940E0"/>
    <w:rsid w:val="081943C1"/>
    <w:rsid w:val="08194628"/>
    <w:rsid w:val="08194697"/>
    <w:rsid w:val="081946EA"/>
    <w:rsid w:val="08194863"/>
    <w:rsid w:val="08194880"/>
    <w:rsid w:val="081948F9"/>
    <w:rsid w:val="08194918"/>
    <w:rsid w:val="08194AA7"/>
    <w:rsid w:val="08194B37"/>
    <w:rsid w:val="08194BE3"/>
    <w:rsid w:val="08194D62"/>
    <w:rsid w:val="08194EF3"/>
    <w:rsid w:val="08194F69"/>
    <w:rsid w:val="0819501F"/>
    <w:rsid w:val="08195078"/>
    <w:rsid w:val="0819524F"/>
    <w:rsid w:val="0819535D"/>
    <w:rsid w:val="081953CF"/>
    <w:rsid w:val="081953D9"/>
    <w:rsid w:val="081956E5"/>
    <w:rsid w:val="08195A39"/>
    <w:rsid w:val="08195A92"/>
    <w:rsid w:val="08195BA5"/>
    <w:rsid w:val="0819630F"/>
    <w:rsid w:val="08196586"/>
    <w:rsid w:val="081965B4"/>
    <w:rsid w:val="0819675E"/>
    <w:rsid w:val="08196788"/>
    <w:rsid w:val="08196B00"/>
    <w:rsid w:val="08196C03"/>
    <w:rsid w:val="08196C38"/>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A4"/>
    <w:rsid w:val="0819785E"/>
    <w:rsid w:val="0819798D"/>
    <w:rsid w:val="08197ADA"/>
    <w:rsid w:val="08197B0D"/>
    <w:rsid w:val="08197C44"/>
    <w:rsid w:val="081A00D4"/>
    <w:rsid w:val="081A013C"/>
    <w:rsid w:val="081A017B"/>
    <w:rsid w:val="081A038B"/>
    <w:rsid w:val="081A0595"/>
    <w:rsid w:val="081A0905"/>
    <w:rsid w:val="081A092F"/>
    <w:rsid w:val="081A09B3"/>
    <w:rsid w:val="081A0B51"/>
    <w:rsid w:val="081A0D2B"/>
    <w:rsid w:val="081A105B"/>
    <w:rsid w:val="081A110A"/>
    <w:rsid w:val="081A1111"/>
    <w:rsid w:val="081A11EC"/>
    <w:rsid w:val="081A12B4"/>
    <w:rsid w:val="081A1418"/>
    <w:rsid w:val="081A158F"/>
    <w:rsid w:val="081A1642"/>
    <w:rsid w:val="081A1724"/>
    <w:rsid w:val="081A184C"/>
    <w:rsid w:val="081A1A73"/>
    <w:rsid w:val="081A1B78"/>
    <w:rsid w:val="081A1D3C"/>
    <w:rsid w:val="081A1DB5"/>
    <w:rsid w:val="081A1EC6"/>
    <w:rsid w:val="081A1F5F"/>
    <w:rsid w:val="081A200D"/>
    <w:rsid w:val="081A2055"/>
    <w:rsid w:val="081A2443"/>
    <w:rsid w:val="081A249D"/>
    <w:rsid w:val="081A256D"/>
    <w:rsid w:val="081A2765"/>
    <w:rsid w:val="081A27F7"/>
    <w:rsid w:val="081A2B00"/>
    <w:rsid w:val="081A2B1B"/>
    <w:rsid w:val="081A2CA0"/>
    <w:rsid w:val="081A2D9D"/>
    <w:rsid w:val="081A2DD7"/>
    <w:rsid w:val="081A3009"/>
    <w:rsid w:val="081A3252"/>
    <w:rsid w:val="081A33FD"/>
    <w:rsid w:val="081A3A5C"/>
    <w:rsid w:val="081A3AE1"/>
    <w:rsid w:val="081A3BE7"/>
    <w:rsid w:val="081A3BFE"/>
    <w:rsid w:val="081A3D9D"/>
    <w:rsid w:val="081A3E3D"/>
    <w:rsid w:val="081A3F53"/>
    <w:rsid w:val="081A3F8F"/>
    <w:rsid w:val="081A400B"/>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73F"/>
    <w:rsid w:val="081A5751"/>
    <w:rsid w:val="081A576D"/>
    <w:rsid w:val="081A5955"/>
    <w:rsid w:val="081A5A10"/>
    <w:rsid w:val="081A5BB0"/>
    <w:rsid w:val="081A6174"/>
    <w:rsid w:val="081A61B9"/>
    <w:rsid w:val="081A624E"/>
    <w:rsid w:val="081A64AE"/>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C"/>
    <w:rsid w:val="081B0E4D"/>
    <w:rsid w:val="081B0FDE"/>
    <w:rsid w:val="081B1198"/>
    <w:rsid w:val="081B11E4"/>
    <w:rsid w:val="081B141A"/>
    <w:rsid w:val="081B141D"/>
    <w:rsid w:val="081B147D"/>
    <w:rsid w:val="081B1758"/>
    <w:rsid w:val="081B1824"/>
    <w:rsid w:val="081B18D7"/>
    <w:rsid w:val="081B1979"/>
    <w:rsid w:val="081B19B5"/>
    <w:rsid w:val="081B1AA7"/>
    <w:rsid w:val="081B1BB9"/>
    <w:rsid w:val="081B1BC2"/>
    <w:rsid w:val="081B1F4F"/>
    <w:rsid w:val="081B2285"/>
    <w:rsid w:val="081B246F"/>
    <w:rsid w:val="081B24EA"/>
    <w:rsid w:val="081B251D"/>
    <w:rsid w:val="081B25BF"/>
    <w:rsid w:val="081B25FF"/>
    <w:rsid w:val="081B2605"/>
    <w:rsid w:val="081B2B67"/>
    <w:rsid w:val="081B2C47"/>
    <w:rsid w:val="081B2C82"/>
    <w:rsid w:val="081B2F2C"/>
    <w:rsid w:val="081B2F59"/>
    <w:rsid w:val="081B31A7"/>
    <w:rsid w:val="081B3400"/>
    <w:rsid w:val="081B34FF"/>
    <w:rsid w:val="081B373F"/>
    <w:rsid w:val="081B37EE"/>
    <w:rsid w:val="081B396E"/>
    <w:rsid w:val="081B3A8E"/>
    <w:rsid w:val="081B3AF8"/>
    <w:rsid w:val="081B3BC6"/>
    <w:rsid w:val="081B3C1D"/>
    <w:rsid w:val="081B3C8B"/>
    <w:rsid w:val="081B3D2A"/>
    <w:rsid w:val="081B3D85"/>
    <w:rsid w:val="081B3ED5"/>
    <w:rsid w:val="081B413D"/>
    <w:rsid w:val="081B4151"/>
    <w:rsid w:val="081B424D"/>
    <w:rsid w:val="081B435D"/>
    <w:rsid w:val="081B43B0"/>
    <w:rsid w:val="081B46F2"/>
    <w:rsid w:val="081B4807"/>
    <w:rsid w:val="081B4A66"/>
    <w:rsid w:val="081B4A70"/>
    <w:rsid w:val="081B4AB4"/>
    <w:rsid w:val="081B4B13"/>
    <w:rsid w:val="081B4D63"/>
    <w:rsid w:val="081B50E2"/>
    <w:rsid w:val="081B5176"/>
    <w:rsid w:val="081B523A"/>
    <w:rsid w:val="081B544E"/>
    <w:rsid w:val="081B56C6"/>
    <w:rsid w:val="081B5747"/>
    <w:rsid w:val="081B58B4"/>
    <w:rsid w:val="081B5982"/>
    <w:rsid w:val="081B5A93"/>
    <w:rsid w:val="081B5B28"/>
    <w:rsid w:val="081B5B59"/>
    <w:rsid w:val="081B5B86"/>
    <w:rsid w:val="081B5E96"/>
    <w:rsid w:val="081B5F36"/>
    <w:rsid w:val="081B5F77"/>
    <w:rsid w:val="081B6082"/>
    <w:rsid w:val="081B6187"/>
    <w:rsid w:val="081B6465"/>
    <w:rsid w:val="081B65E9"/>
    <w:rsid w:val="081B66DD"/>
    <w:rsid w:val="081B679D"/>
    <w:rsid w:val="081B6882"/>
    <w:rsid w:val="081B6A60"/>
    <w:rsid w:val="081B6AAB"/>
    <w:rsid w:val="081B6AEC"/>
    <w:rsid w:val="081B6C74"/>
    <w:rsid w:val="081B6D61"/>
    <w:rsid w:val="081B6DD0"/>
    <w:rsid w:val="081B6FE5"/>
    <w:rsid w:val="081B706D"/>
    <w:rsid w:val="081B70ED"/>
    <w:rsid w:val="081B744B"/>
    <w:rsid w:val="081B782E"/>
    <w:rsid w:val="081B7868"/>
    <w:rsid w:val="081B79CA"/>
    <w:rsid w:val="081B7BBB"/>
    <w:rsid w:val="081B7F3B"/>
    <w:rsid w:val="081B7F3D"/>
    <w:rsid w:val="081B7FB9"/>
    <w:rsid w:val="081C00C8"/>
    <w:rsid w:val="081C01E7"/>
    <w:rsid w:val="081C01F9"/>
    <w:rsid w:val="081C0313"/>
    <w:rsid w:val="081C06C9"/>
    <w:rsid w:val="081C06E3"/>
    <w:rsid w:val="081C09B2"/>
    <w:rsid w:val="081C09F1"/>
    <w:rsid w:val="081C0A55"/>
    <w:rsid w:val="081C0C20"/>
    <w:rsid w:val="081C0E20"/>
    <w:rsid w:val="081C0E53"/>
    <w:rsid w:val="081C0EBC"/>
    <w:rsid w:val="081C135C"/>
    <w:rsid w:val="081C14A3"/>
    <w:rsid w:val="081C14B9"/>
    <w:rsid w:val="081C1561"/>
    <w:rsid w:val="081C1721"/>
    <w:rsid w:val="081C1754"/>
    <w:rsid w:val="081C1845"/>
    <w:rsid w:val="081C18E3"/>
    <w:rsid w:val="081C18ED"/>
    <w:rsid w:val="081C1933"/>
    <w:rsid w:val="081C1AE5"/>
    <w:rsid w:val="081C1D08"/>
    <w:rsid w:val="081C1DB9"/>
    <w:rsid w:val="081C1ECC"/>
    <w:rsid w:val="081C20B6"/>
    <w:rsid w:val="081C20FD"/>
    <w:rsid w:val="081C2209"/>
    <w:rsid w:val="081C223C"/>
    <w:rsid w:val="081C2312"/>
    <w:rsid w:val="081C2370"/>
    <w:rsid w:val="081C24A8"/>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8FB"/>
    <w:rsid w:val="081C394F"/>
    <w:rsid w:val="081C398F"/>
    <w:rsid w:val="081C3A04"/>
    <w:rsid w:val="081C3A3B"/>
    <w:rsid w:val="081C3A9A"/>
    <w:rsid w:val="081C3AA0"/>
    <w:rsid w:val="081C3B3A"/>
    <w:rsid w:val="081C3B52"/>
    <w:rsid w:val="081C3D79"/>
    <w:rsid w:val="081C3F21"/>
    <w:rsid w:val="081C3F76"/>
    <w:rsid w:val="081C3F9F"/>
    <w:rsid w:val="081C4002"/>
    <w:rsid w:val="081C411D"/>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A67"/>
    <w:rsid w:val="081C5F46"/>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E54"/>
    <w:rsid w:val="081C7E7D"/>
    <w:rsid w:val="081C7EF0"/>
    <w:rsid w:val="081C7F64"/>
    <w:rsid w:val="081C7FC2"/>
    <w:rsid w:val="081D019F"/>
    <w:rsid w:val="081D0424"/>
    <w:rsid w:val="081D05EB"/>
    <w:rsid w:val="081D06EF"/>
    <w:rsid w:val="081D0818"/>
    <w:rsid w:val="081D084E"/>
    <w:rsid w:val="081D0854"/>
    <w:rsid w:val="081D09AD"/>
    <w:rsid w:val="081D0B05"/>
    <w:rsid w:val="081D0B23"/>
    <w:rsid w:val="081D0CBF"/>
    <w:rsid w:val="081D0E1A"/>
    <w:rsid w:val="081D0F06"/>
    <w:rsid w:val="081D0F36"/>
    <w:rsid w:val="081D1081"/>
    <w:rsid w:val="081D10B3"/>
    <w:rsid w:val="081D1163"/>
    <w:rsid w:val="081D13D5"/>
    <w:rsid w:val="081D150E"/>
    <w:rsid w:val="081D193F"/>
    <w:rsid w:val="081D19B1"/>
    <w:rsid w:val="081D1BA5"/>
    <w:rsid w:val="081D1CD8"/>
    <w:rsid w:val="081D1DED"/>
    <w:rsid w:val="081D1E08"/>
    <w:rsid w:val="081D1FBD"/>
    <w:rsid w:val="081D24FB"/>
    <w:rsid w:val="081D26C2"/>
    <w:rsid w:val="081D26CF"/>
    <w:rsid w:val="081D27AA"/>
    <w:rsid w:val="081D287A"/>
    <w:rsid w:val="081D2954"/>
    <w:rsid w:val="081D2AE5"/>
    <w:rsid w:val="081D2BFE"/>
    <w:rsid w:val="081D32A9"/>
    <w:rsid w:val="081D33E2"/>
    <w:rsid w:val="081D3472"/>
    <w:rsid w:val="081D347F"/>
    <w:rsid w:val="081D351C"/>
    <w:rsid w:val="081D355A"/>
    <w:rsid w:val="081D364A"/>
    <w:rsid w:val="081D36C0"/>
    <w:rsid w:val="081D3CAB"/>
    <w:rsid w:val="081D3D46"/>
    <w:rsid w:val="081D407D"/>
    <w:rsid w:val="081D4165"/>
    <w:rsid w:val="081D41A6"/>
    <w:rsid w:val="081D41B6"/>
    <w:rsid w:val="081D41E7"/>
    <w:rsid w:val="081D4465"/>
    <w:rsid w:val="081D493B"/>
    <w:rsid w:val="081D4952"/>
    <w:rsid w:val="081D4991"/>
    <w:rsid w:val="081D4D76"/>
    <w:rsid w:val="081D4E63"/>
    <w:rsid w:val="081D519A"/>
    <w:rsid w:val="081D540E"/>
    <w:rsid w:val="081D5491"/>
    <w:rsid w:val="081D5514"/>
    <w:rsid w:val="081D5566"/>
    <w:rsid w:val="081D56A9"/>
    <w:rsid w:val="081D571D"/>
    <w:rsid w:val="081D5741"/>
    <w:rsid w:val="081D57AF"/>
    <w:rsid w:val="081D57C4"/>
    <w:rsid w:val="081D59B6"/>
    <w:rsid w:val="081D59E7"/>
    <w:rsid w:val="081D59FE"/>
    <w:rsid w:val="081D5AB4"/>
    <w:rsid w:val="081D5DA1"/>
    <w:rsid w:val="081D5DCD"/>
    <w:rsid w:val="081D5F7E"/>
    <w:rsid w:val="081D5FAD"/>
    <w:rsid w:val="081D6237"/>
    <w:rsid w:val="081D62F7"/>
    <w:rsid w:val="081D6353"/>
    <w:rsid w:val="081D643A"/>
    <w:rsid w:val="081D6478"/>
    <w:rsid w:val="081D65BE"/>
    <w:rsid w:val="081D6717"/>
    <w:rsid w:val="081D6722"/>
    <w:rsid w:val="081D6728"/>
    <w:rsid w:val="081D67AD"/>
    <w:rsid w:val="081D680B"/>
    <w:rsid w:val="081D6865"/>
    <w:rsid w:val="081D6A82"/>
    <w:rsid w:val="081D6B66"/>
    <w:rsid w:val="081D6B96"/>
    <w:rsid w:val="081D6C37"/>
    <w:rsid w:val="081D6C56"/>
    <w:rsid w:val="081D6CDC"/>
    <w:rsid w:val="081D6CE2"/>
    <w:rsid w:val="081D6D28"/>
    <w:rsid w:val="081D6DA1"/>
    <w:rsid w:val="081D6FB8"/>
    <w:rsid w:val="081D6FF9"/>
    <w:rsid w:val="081D71C1"/>
    <w:rsid w:val="081D723F"/>
    <w:rsid w:val="081D7664"/>
    <w:rsid w:val="081D7763"/>
    <w:rsid w:val="081D7AFD"/>
    <w:rsid w:val="081D7CE0"/>
    <w:rsid w:val="081D7D85"/>
    <w:rsid w:val="081D7DF1"/>
    <w:rsid w:val="081D7DF8"/>
    <w:rsid w:val="081D7E6C"/>
    <w:rsid w:val="081D7EF7"/>
    <w:rsid w:val="081D7F45"/>
    <w:rsid w:val="081E0023"/>
    <w:rsid w:val="081E0362"/>
    <w:rsid w:val="081E05DE"/>
    <w:rsid w:val="081E06C6"/>
    <w:rsid w:val="081E078B"/>
    <w:rsid w:val="081E083C"/>
    <w:rsid w:val="081E092C"/>
    <w:rsid w:val="081E09A9"/>
    <w:rsid w:val="081E0B33"/>
    <w:rsid w:val="081E0DF6"/>
    <w:rsid w:val="081E0FEA"/>
    <w:rsid w:val="081E11A2"/>
    <w:rsid w:val="081E11BE"/>
    <w:rsid w:val="081E129A"/>
    <w:rsid w:val="081E1378"/>
    <w:rsid w:val="081E1463"/>
    <w:rsid w:val="081E157B"/>
    <w:rsid w:val="081E1617"/>
    <w:rsid w:val="081E16A0"/>
    <w:rsid w:val="081E16FE"/>
    <w:rsid w:val="081E176B"/>
    <w:rsid w:val="081E201B"/>
    <w:rsid w:val="081E203B"/>
    <w:rsid w:val="081E22CF"/>
    <w:rsid w:val="081E232F"/>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D33"/>
    <w:rsid w:val="081E2E3B"/>
    <w:rsid w:val="081E2E5E"/>
    <w:rsid w:val="081E3050"/>
    <w:rsid w:val="081E32E6"/>
    <w:rsid w:val="081E3368"/>
    <w:rsid w:val="081E346C"/>
    <w:rsid w:val="081E35A6"/>
    <w:rsid w:val="081E3627"/>
    <w:rsid w:val="081E3746"/>
    <w:rsid w:val="081E391A"/>
    <w:rsid w:val="081E394B"/>
    <w:rsid w:val="081E39E3"/>
    <w:rsid w:val="081E3C6B"/>
    <w:rsid w:val="081E3D60"/>
    <w:rsid w:val="081E3E10"/>
    <w:rsid w:val="081E3FFE"/>
    <w:rsid w:val="081E42F2"/>
    <w:rsid w:val="081E450A"/>
    <w:rsid w:val="081E456F"/>
    <w:rsid w:val="081E4697"/>
    <w:rsid w:val="081E46BA"/>
    <w:rsid w:val="081E4A90"/>
    <w:rsid w:val="081E4A93"/>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33E"/>
    <w:rsid w:val="081E63B2"/>
    <w:rsid w:val="081E6420"/>
    <w:rsid w:val="081E64B3"/>
    <w:rsid w:val="081E65D7"/>
    <w:rsid w:val="081E69DB"/>
    <w:rsid w:val="081E6B33"/>
    <w:rsid w:val="081E6C9D"/>
    <w:rsid w:val="081E6DD5"/>
    <w:rsid w:val="081E6E34"/>
    <w:rsid w:val="081E6ECE"/>
    <w:rsid w:val="081E7108"/>
    <w:rsid w:val="081E718E"/>
    <w:rsid w:val="081E72B9"/>
    <w:rsid w:val="081E7365"/>
    <w:rsid w:val="081E7464"/>
    <w:rsid w:val="081E7536"/>
    <w:rsid w:val="081E75A9"/>
    <w:rsid w:val="081E7644"/>
    <w:rsid w:val="081E77A1"/>
    <w:rsid w:val="081E77A6"/>
    <w:rsid w:val="081E79F0"/>
    <w:rsid w:val="081E7C56"/>
    <w:rsid w:val="081E7DCE"/>
    <w:rsid w:val="081F0282"/>
    <w:rsid w:val="081F0300"/>
    <w:rsid w:val="081F0315"/>
    <w:rsid w:val="081F03F2"/>
    <w:rsid w:val="081F0544"/>
    <w:rsid w:val="081F08C6"/>
    <w:rsid w:val="081F0926"/>
    <w:rsid w:val="081F09C0"/>
    <w:rsid w:val="081F09E6"/>
    <w:rsid w:val="081F0BEF"/>
    <w:rsid w:val="081F0F3D"/>
    <w:rsid w:val="081F1086"/>
    <w:rsid w:val="081F1255"/>
    <w:rsid w:val="081F143E"/>
    <w:rsid w:val="081F14A1"/>
    <w:rsid w:val="081F152F"/>
    <w:rsid w:val="081F15B9"/>
    <w:rsid w:val="081F15E2"/>
    <w:rsid w:val="081F160A"/>
    <w:rsid w:val="081F166E"/>
    <w:rsid w:val="081F182D"/>
    <w:rsid w:val="081F18D9"/>
    <w:rsid w:val="081F1C47"/>
    <w:rsid w:val="081F1F7D"/>
    <w:rsid w:val="081F2164"/>
    <w:rsid w:val="081F2341"/>
    <w:rsid w:val="081F241D"/>
    <w:rsid w:val="081F256C"/>
    <w:rsid w:val="081F25D9"/>
    <w:rsid w:val="081F278D"/>
    <w:rsid w:val="081F282B"/>
    <w:rsid w:val="081F2876"/>
    <w:rsid w:val="081F297F"/>
    <w:rsid w:val="081F29D7"/>
    <w:rsid w:val="081F2A79"/>
    <w:rsid w:val="081F2CD2"/>
    <w:rsid w:val="081F2CF0"/>
    <w:rsid w:val="081F2CFB"/>
    <w:rsid w:val="081F2E3B"/>
    <w:rsid w:val="081F2E76"/>
    <w:rsid w:val="081F33CF"/>
    <w:rsid w:val="081F3517"/>
    <w:rsid w:val="081F3607"/>
    <w:rsid w:val="081F38F5"/>
    <w:rsid w:val="081F396B"/>
    <w:rsid w:val="081F39FC"/>
    <w:rsid w:val="081F3ABC"/>
    <w:rsid w:val="081F3B3B"/>
    <w:rsid w:val="081F3B8F"/>
    <w:rsid w:val="081F3D41"/>
    <w:rsid w:val="081F3F94"/>
    <w:rsid w:val="081F42AD"/>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685"/>
    <w:rsid w:val="081F57ED"/>
    <w:rsid w:val="081F587B"/>
    <w:rsid w:val="081F59B5"/>
    <w:rsid w:val="081F5AE1"/>
    <w:rsid w:val="081F5B5B"/>
    <w:rsid w:val="081F5BAA"/>
    <w:rsid w:val="081F5DED"/>
    <w:rsid w:val="081F5DFA"/>
    <w:rsid w:val="081F606B"/>
    <w:rsid w:val="081F6230"/>
    <w:rsid w:val="081F6398"/>
    <w:rsid w:val="081F63AF"/>
    <w:rsid w:val="081F63D8"/>
    <w:rsid w:val="081F65AC"/>
    <w:rsid w:val="081F6662"/>
    <w:rsid w:val="081F674F"/>
    <w:rsid w:val="081F6A9E"/>
    <w:rsid w:val="081F6B3D"/>
    <w:rsid w:val="081F6C18"/>
    <w:rsid w:val="081F6D98"/>
    <w:rsid w:val="081F6E90"/>
    <w:rsid w:val="081F6E92"/>
    <w:rsid w:val="081F6F95"/>
    <w:rsid w:val="081F7194"/>
    <w:rsid w:val="081F71CF"/>
    <w:rsid w:val="081F71EE"/>
    <w:rsid w:val="081F72EF"/>
    <w:rsid w:val="081F73A5"/>
    <w:rsid w:val="081F7489"/>
    <w:rsid w:val="081F74A1"/>
    <w:rsid w:val="081F7611"/>
    <w:rsid w:val="081F7662"/>
    <w:rsid w:val="081F78E0"/>
    <w:rsid w:val="081F7A4D"/>
    <w:rsid w:val="081F7A5B"/>
    <w:rsid w:val="081F7DAC"/>
    <w:rsid w:val="081F7ECA"/>
    <w:rsid w:val="08200113"/>
    <w:rsid w:val="08200372"/>
    <w:rsid w:val="08200383"/>
    <w:rsid w:val="0820049C"/>
    <w:rsid w:val="082004CD"/>
    <w:rsid w:val="082005EA"/>
    <w:rsid w:val="08200728"/>
    <w:rsid w:val="0820079E"/>
    <w:rsid w:val="082008B5"/>
    <w:rsid w:val="08200E82"/>
    <w:rsid w:val="08200EDB"/>
    <w:rsid w:val="0820108D"/>
    <w:rsid w:val="0820139D"/>
    <w:rsid w:val="082015CE"/>
    <w:rsid w:val="08201644"/>
    <w:rsid w:val="08201803"/>
    <w:rsid w:val="08201879"/>
    <w:rsid w:val="08201A75"/>
    <w:rsid w:val="08201CE5"/>
    <w:rsid w:val="08201E1F"/>
    <w:rsid w:val="08201E36"/>
    <w:rsid w:val="08201E5F"/>
    <w:rsid w:val="08201EEE"/>
    <w:rsid w:val="08201F0F"/>
    <w:rsid w:val="08201FFF"/>
    <w:rsid w:val="082020C2"/>
    <w:rsid w:val="08202272"/>
    <w:rsid w:val="082024A1"/>
    <w:rsid w:val="082024A6"/>
    <w:rsid w:val="0820251F"/>
    <w:rsid w:val="082026B8"/>
    <w:rsid w:val="08202717"/>
    <w:rsid w:val="082027A1"/>
    <w:rsid w:val="08202825"/>
    <w:rsid w:val="082029EE"/>
    <w:rsid w:val="08202BCE"/>
    <w:rsid w:val="08202C4E"/>
    <w:rsid w:val="08202D49"/>
    <w:rsid w:val="08202EDF"/>
    <w:rsid w:val="08202F9D"/>
    <w:rsid w:val="08203119"/>
    <w:rsid w:val="082032F8"/>
    <w:rsid w:val="08203317"/>
    <w:rsid w:val="08203499"/>
    <w:rsid w:val="08203A95"/>
    <w:rsid w:val="08203AC5"/>
    <w:rsid w:val="08203BB5"/>
    <w:rsid w:val="08203C3D"/>
    <w:rsid w:val="08203D3A"/>
    <w:rsid w:val="082040FF"/>
    <w:rsid w:val="0820429A"/>
    <w:rsid w:val="08204381"/>
    <w:rsid w:val="08204473"/>
    <w:rsid w:val="082044D3"/>
    <w:rsid w:val="082046EC"/>
    <w:rsid w:val="08204777"/>
    <w:rsid w:val="08204A42"/>
    <w:rsid w:val="08204AE7"/>
    <w:rsid w:val="08204B9A"/>
    <w:rsid w:val="08204BCB"/>
    <w:rsid w:val="08204C2F"/>
    <w:rsid w:val="08204CFF"/>
    <w:rsid w:val="08204EE6"/>
    <w:rsid w:val="08204F5B"/>
    <w:rsid w:val="08204FC2"/>
    <w:rsid w:val="082050D0"/>
    <w:rsid w:val="08205114"/>
    <w:rsid w:val="082051B1"/>
    <w:rsid w:val="082051C0"/>
    <w:rsid w:val="0820553D"/>
    <w:rsid w:val="08205643"/>
    <w:rsid w:val="08205782"/>
    <w:rsid w:val="08205AF3"/>
    <w:rsid w:val="08205D64"/>
    <w:rsid w:val="08205DDC"/>
    <w:rsid w:val="08205E02"/>
    <w:rsid w:val="08205E49"/>
    <w:rsid w:val="08205E5D"/>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B20"/>
    <w:rsid w:val="08206D66"/>
    <w:rsid w:val="08206DB3"/>
    <w:rsid w:val="08206E35"/>
    <w:rsid w:val="08207204"/>
    <w:rsid w:val="08207406"/>
    <w:rsid w:val="08207419"/>
    <w:rsid w:val="08207533"/>
    <w:rsid w:val="08207584"/>
    <w:rsid w:val="082075C5"/>
    <w:rsid w:val="082078BF"/>
    <w:rsid w:val="0820797C"/>
    <w:rsid w:val="08207C20"/>
    <w:rsid w:val="08207DA5"/>
    <w:rsid w:val="08207E20"/>
    <w:rsid w:val="08207E85"/>
    <w:rsid w:val="08207EAF"/>
    <w:rsid w:val="08207F64"/>
    <w:rsid w:val="08207FF2"/>
    <w:rsid w:val="08210246"/>
    <w:rsid w:val="082102C2"/>
    <w:rsid w:val="08210303"/>
    <w:rsid w:val="08210331"/>
    <w:rsid w:val="08210391"/>
    <w:rsid w:val="082103F1"/>
    <w:rsid w:val="082104ED"/>
    <w:rsid w:val="08210561"/>
    <w:rsid w:val="08210624"/>
    <w:rsid w:val="08210760"/>
    <w:rsid w:val="08210A51"/>
    <w:rsid w:val="08210B09"/>
    <w:rsid w:val="08210BA6"/>
    <w:rsid w:val="08210C2D"/>
    <w:rsid w:val="08210D0E"/>
    <w:rsid w:val="08210D83"/>
    <w:rsid w:val="082110B2"/>
    <w:rsid w:val="08211114"/>
    <w:rsid w:val="082111E1"/>
    <w:rsid w:val="08211209"/>
    <w:rsid w:val="082113DA"/>
    <w:rsid w:val="082114D1"/>
    <w:rsid w:val="08211961"/>
    <w:rsid w:val="082119FB"/>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59"/>
    <w:rsid w:val="0821278F"/>
    <w:rsid w:val="0821279B"/>
    <w:rsid w:val="082127EE"/>
    <w:rsid w:val="0821287F"/>
    <w:rsid w:val="08212977"/>
    <w:rsid w:val="082129E8"/>
    <w:rsid w:val="08212A8A"/>
    <w:rsid w:val="08212B37"/>
    <w:rsid w:val="08212CB9"/>
    <w:rsid w:val="08212F6B"/>
    <w:rsid w:val="08213203"/>
    <w:rsid w:val="08213651"/>
    <w:rsid w:val="08213991"/>
    <w:rsid w:val="08213B45"/>
    <w:rsid w:val="08213BC6"/>
    <w:rsid w:val="08213E41"/>
    <w:rsid w:val="08214005"/>
    <w:rsid w:val="0821401C"/>
    <w:rsid w:val="08214045"/>
    <w:rsid w:val="082141C2"/>
    <w:rsid w:val="082141E1"/>
    <w:rsid w:val="082142A7"/>
    <w:rsid w:val="08214452"/>
    <w:rsid w:val="082144FA"/>
    <w:rsid w:val="08214533"/>
    <w:rsid w:val="08214902"/>
    <w:rsid w:val="08214953"/>
    <w:rsid w:val="082149E5"/>
    <w:rsid w:val="08214A78"/>
    <w:rsid w:val="08214EA9"/>
    <w:rsid w:val="08214EBC"/>
    <w:rsid w:val="08214F6D"/>
    <w:rsid w:val="08214F98"/>
    <w:rsid w:val="0821504A"/>
    <w:rsid w:val="0821506F"/>
    <w:rsid w:val="0821508B"/>
    <w:rsid w:val="0821511C"/>
    <w:rsid w:val="0821514A"/>
    <w:rsid w:val="082152A1"/>
    <w:rsid w:val="0821533E"/>
    <w:rsid w:val="082154CE"/>
    <w:rsid w:val="082155B2"/>
    <w:rsid w:val="08215806"/>
    <w:rsid w:val="082159CC"/>
    <w:rsid w:val="08215A65"/>
    <w:rsid w:val="08215AD6"/>
    <w:rsid w:val="08215B32"/>
    <w:rsid w:val="08215C62"/>
    <w:rsid w:val="08215D40"/>
    <w:rsid w:val="08215FC6"/>
    <w:rsid w:val="08216087"/>
    <w:rsid w:val="082160F1"/>
    <w:rsid w:val="0821627D"/>
    <w:rsid w:val="08216291"/>
    <w:rsid w:val="08216351"/>
    <w:rsid w:val="0821642A"/>
    <w:rsid w:val="0821647D"/>
    <w:rsid w:val="082165CE"/>
    <w:rsid w:val="08216655"/>
    <w:rsid w:val="0821678C"/>
    <w:rsid w:val="082167B8"/>
    <w:rsid w:val="08216800"/>
    <w:rsid w:val="08216817"/>
    <w:rsid w:val="08216845"/>
    <w:rsid w:val="082168D7"/>
    <w:rsid w:val="082168EC"/>
    <w:rsid w:val="08216B3F"/>
    <w:rsid w:val="08216DDE"/>
    <w:rsid w:val="08216F89"/>
    <w:rsid w:val="08217106"/>
    <w:rsid w:val="08217111"/>
    <w:rsid w:val="0821719B"/>
    <w:rsid w:val="08217251"/>
    <w:rsid w:val="082172E7"/>
    <w:rsid w:val="08217319"/>
    <w:rsid w:val="0821756B"/>
    <w:rsid w:val="08217616"/>
    <w:rsid w:val="0821767E"/>
    <w:rsid w:val="0821768D"/>
    <w:rsid w:val="08217785"/>
    <w:rsid w:val="082177B0"/>
    <w:rsid w:val="08217830"/>
    <w:rsid w:val="08217D53"/>
    <w:rsid w:val="08217D59"/>
    <w:rsid w:val="08217EE7"/>
    <w:rsid w:val="08217FEB"/>
    <w:rsid w:val="08220044"/>
    <w:rsid w:val="08220063"/>
    <w:rsid w:val="08220298"/>
    <w:rsid w:val="082202B1"/>
    <w:rsid w:val="082202DB"/>
    <w:rsid w:val="08220664"/>
    <w:rsid w:val="0822078A"/>
    <w:rsid w:val="082209A1"/>
    <w:rsid w:val="082209ED"/>
    <w:rsid w:val="08220AB8"/>
    <w:rsid w:val="08220BE3"/>
    <w:rsid w:val="08220C1E"/>
    <w:rsid w:val="08220E7D"/>
    <w:rsid w:val="08220F04"/>
    <w:rsid w:val="0822111C"/>
    <w:rsid w:val="08221288"/>
    <w:rsid w:val="0822132F"/>
    <w:rsid w:val="08221494"/>
    <w:rsid w:val="08221529"/>
    <w:rsid w:val="082216A9"/>
    <w:rsid w:val="0822183D"/>
    <w:rsid w:val="08221A9B"/>
    <w:rsid w:val="08221B20"/>
    <w:rsid w:val="08221BAC"/>
    <w:rsid w:val="08221E5C"/>
    <w:rsid w:val="08222064"/>
    <w:rsid w:val="0822210B"/>
    <w:rsid w:val="0822210E"/>
    <w:rsid w:val="082221F4"/>
    <w:rsid w:val="08222416"/>
    <w:rsid w:val="08222417"/>
    <w:rsid w:val="08222445"/>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67"/>
    <w:rsid w:val="08223A10"/>
    <w:rsid w:val="08223ADA"/>
    <w:rsid w:val="08223E7C"/>
    <w:rsid w:val="08223EB4"/>
    <w:rsid w:val="0822406C"/>
    <w:rsid w:val="0822420B"/>
    <w:rsid w:val="08224378"/>
    <w:rsid w:val="08224423"/>
    <w:rsid w:val="08224474"/>
    <w:rsid w:val="08224604"/>
    <w:rsid w:val="082248A3"/>
    <w:rsid w:val="08224965"/>
    <w:rsid w:val="08224A7F"/>
    <w:rsid w:val="08224B3D"/>
    <w:rsid w:val="08224BD3"/>
    <w:rsid w:val="08224C63"/>
    <w:rsid w:val="08224D42"/>
    <w:rsid w:val="08224D93"/>
    <w:rsid w:val="08224E7C"/>
    <w:rsid w:val="08224F70"/>
    <w:rsid w:val="082250C4"/>
    <w:rsid w:val="082251D7"/>
    <w:rsid w:val="08225247"/>
    <w:rsid w:val="08225313"/>
    <w:rsid w:val="082254C6"/>
    <w:rsid w:val="08225999"/>
    <w:rsid w:val="08225B84"/>
    <w:rsid w:val="08225BEC"/>
    <w:rsid w:val="08225E5E"/>
    <w:rsid w:val="08226053"/>
    <w:rsid w:val="082260A3"/>
    <w:rsid w:val="08226159"/>
    <w:rsid w:val="082261B3"/>
    <w:rsid w:val="0822626F"/>
    <w:rsid w:val="082263E1"/>
    <w:rsid w:val="082263E9"/>
    <w:rsid w:val="082264B3"/>
    <w:rsid w:val="082264D0"/>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30001"/>
    <w:rsid w:val="082301F0"/>
    <w:rsid w:val="0823032C"/>
    <w:rsid w:val="08230333"/>
    <w:rsid w:val="0823039A"/>
    <w:rsid w:val="08230689"/>
    <w:rsid w:val="08230783"/>
    <w:rsid w:val="08230788"/>
    <w:rsid w:val="082308A9"/>
    <w:rsid w:val="08230943"/>
    <w:rsid w:val="082309AE"/>
    <w:rsid w:val="08230AAE"/>
    <w:rsid w:val="08230ADF"/>
    <w:rsid w:val="08230FD9"/>
    <w:rsid w:val="082311D6"/>
    <w:rsid w:val="082313A1"/>
    <w:rsid w:val="08231613"/>
    <w:rsid w:val="08231793"/>
    <w:rsid w:val="0823189D"/>
    <w:rsid w:val="08231AA2"/>
    <w:rsid w:val="08231C27"/>
    <w:rsid w:val="08231C5A"/>
    <w:rsid w:val="08231EFA"/>
    <w:rsid w:val="08231F9D"/>
    <w:rsid w:val="0823234D"/>
    <w:rsid w:val="0823242F"/>
    <w:rsid w:val="0823249A"/>
    <w:rsid w:val="08232691"/>
    <w:rsid w:val="08232771"/>
    <w:rsid w:val="082327FC"/>
    <w:rsid w:val="0823283F"/>
    <w:rsid w:val="0823290A"/>
    <w:rsid w:val="08232C5F"/>
    <w:rsid w:val="08232C76"/>
    <w:rsid w:val="08232D67"/>
    <w:rsid w:val="08232DF6"/>
    <w:rsid w:val="08232E96"/>
    <w:rsid w:val="08232EA4"/>
    <w:rsid w:val="08233006"/>
    <w:rsid w:val="0823305D"/>
    <w:rsid w:val="08233068"/>
    <w:rsid w:val="082330AC"/>
    <w:rsid w:val="08233130"/>
    <w:rsid w:val="08233157"/>
    <w:rsid w:val="08233231"/>
    <w:rsid w:val="082332A2"/>
    <w:rsid w:val="082332F3"/>
    <w:rsid w:val="082334A0"/>
    <w:rsid w:val="082338D5"/>
    <w:rsid w:val="082338E4"/>
    <w:rsid w:val="082338F7"/>
    <w:rsid w:val="08233B62"/>
    <w:rsid w:val="08233C21"/>
    <w:rsid w:val="08233DD7"/>
    <w:rsid w:val="08233EDC"/>
    <w:rsid w:val="08233FDC"/>
    <w:rsid w:val="0823435C"/>
    <w:rsid w:val="08234569"/>
    <w:rsid w:val="082346C7"/>
    <w:rsid w:val="082346F5"/>
    <w:rsid w:val="08234880"/>
    <w:rsid w:val="08234AA2"/>
    <w:rsid w:val="08234B7F"/>
    <w:rsid w:val="08234CA8"/>
    <w:rsid w:val="08234F30"/>
    <w:rsid w:val="08235038"/>
    <w:rsid w:val="08235144"/>
    <w:rsid w:val="08235273"/>
    <w:rsid w:val="08235309"/>
    <w:rsid w:val="0823540F"/>
    <w:rsid w:val="0823545F"/>
    <w:rsid w:val="08235868"/>
    <w:rsid w:val="08235A4D"/>
    <w:rsid w:val="08235C4E"/>
    <w:rsid w:val="08235D2B"/>
    <w:rsid w:val="08236018"/>
    <w:rsid w:val="08236039"/>
    <w:rsid w:val="082360AA"/>
    <w:rsid w:val="08236313"/>
    <w:rsid w:val="082363E3"/>
    <w:rsid w:val="0823657D"/>
    <w:rsid w:val="082365A7"/>
    <w:rsid w:val="0823669D"/>
    <w:rsid w:val="08236766"/>
    <w:rsid w:val="08236778"/>
    <w:rsid w:val="082368CD"/>
    <w:rsid w:val="08236E2F"/>
    <w:rsid w:val="08236E7A"/>
    <w:rsid w:val="08236F04"/>
    <w:rsid w:val="082371A6"/>
    <w:rsid w:val="08237241"/>
    <w:rsid w:val="0823729B"/>
    <w:rsid w:val="082372B8"/>
    <w:rsid w:val="082372E5"/>
    <w:rsid w:val="0823740F"/>
    <w:rsid w:val="0823748F"/>
    <w:rsid w:val="08237611"/>
    <w:rsid w:val="08237774"/>
    <w:rsid w:val="08237BE1"/>
    <w:rsid w:val="08237C01"/>
    <w:rsid w:val="08237CE6"/>
    <w:rsid w:val="08240206"/>
    <w:rsid w:val="082403CD"/>
    <w:rsid w:val="082403D9"/>
    <w:rsid w:val="08240669"/>
    <w:rsid w:val="0824085E"/>
    <w:rsid w:val="082408A6"/>
    <w:rsid w:val="082409D3"/>
    <w:rsid w:val="08240D34"/>
    <w:rsid w:val="08240D8C"/>
    <w:rsid w:val="08240F67"/>
    <w:rsid w:val="08241012"/>
    <w:rsid w:val="082410F8"/>
    <w:rsid w:val="08241183"/>
    <w:rsid w:val="08241318"/>
    <w:rsid w:val="08241369"/>
    <w:rsid w:val="08241395"/>
    <w:rsid w:val="082415CB"/>
    <w:rsid w:val="08241701"/>
    <w:rsid w:val="08241996"/>
    <w:rsid w:val="08241A31"/>
    <w:rsid w:val="08241A74"/>
    <w:rsid w:val="08241BD9"/>
    <w:rsid w:val="08241C4E"/>
    <w:rsid w:val="08241CB9"/>
    <w:rsid w:val="08241CF9"/>
    <w:rsid w:val="08241D28"/>
    <w:rsid w:val="08241E9D"/>
    <w:rsid w:val="08241EEC"/>
    <w:rsid w:val="08242121"/>
    <w:rsid w:val="082421F9"/>
    <w:rsid w:val="08242227"/>
    <w:rsid w:val="0824234D"/>
    <w:rsid w:val="082423FB"/>
    <w:rsid w:val="0824249D"/>
    <w:rsid w:val="08242637"/>
    <w:rsid w:val="0824283B"/>
    <w:rsid w:val="082428F4"/>
    <w:rsid w:val="08242B79"/>
    <w:rsid w:val="08242CD3"/>
    <w:rsid w:val="0824303D"/>
    <w:rsid w:val="082430D0"/>
    <w:rsid w:val="08243204"/>
    <w:rsid w:val="08243382"/>
    <w:rsid w:val="082434A8"/>
    <w:rsid w:val="082434B4"/>
    <w:rsid w:val="082435BC"/>
    <w:rsid w:val="082439A4"/>
    <w:rsid w:val="08243A06"/>
    <w:rsid w:val="08243AD8"/>
    <w:rsid w:val="08243B3D"/>
    <w:rsid w:val="08243D4F"/>
    <w:rsid w:val="08243D57"/>
    <w:rsid w:val="08243D88"/>
    <w:rsid w:val="08243F88"/>
    <w:rsid w:val="08244002"/>
    <w:rsid w:val="08244019"/>
    <w:rsid w:val="082440BD"/>
    <w:rsid w:val="0824436B"/>
    <w:rsid w:val="0824438B"/>
    <w:rsid w:val="082443AD"/>
    <w:rsid w:val="08244469"/>
    <w:rsid w:val="0824454C"/>
    <w:rsid w:val="0824457A"/>
    <w:rsid w:val="08244608"/>
    <w:rsid w:val="082446B9"/>
    <w:rsid w:val="0824476E"/>
    <w:rsid w:val="08244819"/>
    <w:rsid w:val="082448AF"/>
    <w:rsid w:val="08244E8E"/>
    <w:rsid w:val="08244FCB"/>
    <w:rsid w:val="08245252"/>
    <w:rsid w:val="082452F6"/>
    <w:rsid w:val="08245336"/>
    <w:rsid w:val="082454FA"/>
    <w:rsid w:val="0824554E"/>
    <w:rsid w:val="08245864"/>
    <w:rsid w:val="08245A66"/>
    <w:rsid w:val="08245C25"/>
    <w:rsid w:val="08245CA0"/>
    <w:rsid w:val="08246046"/>
    <w:rsid w:val="082461A8"/>
    <w:rsid w:val="082462C7"/>
    <w:rsid w:val="082464ED"/>
    <w:rsid w:val="08246799"/>
    <w:rsid w:val="0824697C"/>
    <w:rsid w:val="08246A10"/>
    <w:rsid w:val="08246B60"/>
    <w:rsid w:val="08246B7A"/>
    <w:rsid w:val="08246DD7"/>
    <w:rsid w:val="08247021"/>
    <w:rsid w:val="08247300"/>
    <w:rsid w:val="0824741F"/>
    <w:rsid w:val="082476BD"/>
    <w:rsid w:val="082476E6"/>
    <w:rsid w:val="0824773C"/>
    <w:rsid w:val="082478B1"/>
    <w:rsid w:val="0824795E"/>
    <w:rsid w:val="08247AB0"/>
    <w:rsid w:val="08247CA9"/>
    <w:rsid w:val="08247CEC"/>
    <w:rsid w:val="08247EF4"/>
    <w:rsid w:val="08247F7B"/>
    <w:rsid w:val="08250167"/>
    <w:rsid w:val="082503F1"/>
    <w:rsid w:val="082504D9"/>
    <w:rsid w:val="08250522"/>
    <w:rsid w:val="08250884"/>
    <w:rsid w:val="08250961"/>
    <w:rsid w:val="08250CEA"/>
    <w:rsid w:val="08250DF2"/>
    <w:rsid w:val="08250F97"/>
    <w:rsid w:val="082512FC"/>
    <w:rsid w:val="082516BC"/>
    <w:rsid w:val="08251A5B"/>
    <w:rsid w:val="08251B32"/>
    <w:rsid w:val="08251BE0"/>
    <w:rsid w:val="08251C6C"/>
    <w:rsid w:val="08251D0D"/>
    <w:rsid w:val="08251DC7"/>
    <w:rsid w:val="08251DFC"/>
    <w:rsid w:val="08251F3F"/>
    <w:rsid w:val="08252161"/>
    <w:rsid w:val="082524E2"/>
    <w:rsid w:val="082525B2"/>
    <w:rsid w:val="082525E2"/>
    <w:rsid w:val="082525F7"/>
    <w:rsid w:val="0825299D"/>
    <w:rsid w:val="08252A90"/>
    <w:rsid w:val="08252A97"/>
    <w:rsid w:val="08252B2D"/>
    <w:rsid w:val="08252C3D"/>
    <w:rsid w:val="08252CFD"/>
    <w:rsid w:val="08252DF1"/>
    <w:rsid w:val="08252F6D"/>
    <w:rsid w:val="0825303D"/>
    <w:rsid w:val="0825316E"/>
    <w:rsid w:val="082531CE"/>
    <w:rsid w:val="08253367"/>
    <w:rsid w:val="082533BC"/>
    <w:rsid w:val="08253468"/>
    <w:rsid w:val="082534AF"/>
    <w:rsid w:val="082536A2"/>
    <w:rsid w:val="08253778"/>
    <w:rsid w:val="0825397D"/>
    <w:rsid w:val="08253D24"/>
    <w:rsid w:val="08253DFD"/>
    <w:rsid w:val="08253EF6"/>
    <w:rsid w:val="08254239"/>
    <w:rsid w:val="082542F6"/>
    <w:rsid w:val="08254303"/>
    <w:rsid w:val="08254485"/>
    <w:rsid w:val="082544FA"/>
    <w:rsid w:val="082546DA"/>
    <w:rsid w:val="08254726"/>
    <w:rsid w:val="08254736"/>
    <w:rsid w:val="082547AF"/>
    <w:rsid w:val="082547F7"/>
    <w:rsid w:val="082548E3"/>
    <w:rsid w:val="08254927"/>
    <w:rsid w:val="08254D78"/>
    <w:rsid w:val="08254FC4"/>
    <w:rsid w:val="08254FED"/>
    <w:rsid w:val="082550B2"/>
    <w:rsid w:val="08255315"/>
    <w:rsid w:val="082553FD"/>
    <w:rsid w:val="08255525"/>
    <w:rsid w:val="0825581E"/>
    <w:rsid w:val="082559FD"/>
    <w:rsid w:val="08255A59"/>
    <w:rsid w:val="08255B99"/>
    <w:rsid w:val="08255C2F"/>
    <w:rsid w:val="08255CC6"/>
    <w:rsid w:val="08256245"/>
    <w:rsid w:val="0825630C"/>
    <w:rsid w:val="082566CA"/>
    <w:rsid w:val="0825670E"/>
    <w:rsid w:val="08256785"/>
    <w:rsid w:val="082567A6"/>
    <w:rsid w:val="082567CD"/>
    <w:rsid w:val="082568D3"/>
    <w:rsid w:val="08256D57"/>
    <w:rsid w:val="08256D85"/>
    <w:rsid w:val="08257007"/>
    <w:rsid w:val="08257149"/>
    <w:rsid w:val="0825716C"/>
    <w:rsid w:val="08257407"/>
    <w:rsid w:val="0825762F"/>
    <w:rsid w:val="08257733"/>
    <w:rsid w:val="08257796"/>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1208"/>
    <w:rsid w:val="082612D1"/>
    <w:rsid w:val="08261376"/>
    <w:rsid w:val="08261511"/>
    <w:rsid w:val="082615D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E07"/>
    <w:rsid w:val="08262E1F"/>
    <w:rsid w:val="08262F40"/>
    <w:rsid w:val="08262F42"/>
    <w:rsid w:val="082630A5"/>
    <w:rsid w:val="0826324F"/>
    <w:rsid w:val="08263258"/>
    <w:rsid w:val="082632C3"/>
    <w:rsid w:val="082632D0"/>
    <w:rsid w:val="08263325"/>
    <w:rsid w:val="08263349"/>
    <w:rsid w:val="0826362B"/>
    <w:rsid w:val="08263656"/>
    <w:rsid w:val="082636F5"/>
    <w:rsid w:val="08263781"/>
    <w:rsid w:val="082638CA"/>
    <w:rsid w:val="08263A26"/>
    <w:rsid w:val="08263C22"/>
    <w:rsid w:val="08263CAC"/>
    <w:rsid w:val="08263DE3"/>
    <w:rsid w:val="08263F5B"/>
    <w:rsid w:val="082641C5"/>
    <w:rsid w:val="082642A1"/>
    <w:rsid w:val="082643C1"/>
    <w:rsid w:val="082643EA"/>
    <w:rsid w:val="0826443D"/>
    <w:rsid w:val="082645F8"/>
    <w:rsid w:val="08264806"/>
    <w:rsid w:val="08264A3F"/>
    <w:rsid w:val="08264CDE"/>
    <w:rsid w:val="08264E31"/>
    <w:rsid w:val="08264E85"/>
    <w:rsid w:val="08264FDE"/>
    <w:rsid w:val="0826509E"/>
    <w:rsid w:val="082650D9"/>
    <w:rsid w:val="08265114"/>
    <w:rsid w:val="0826516B"/>
    <w:rsid w:val="082651AB"/>
    <w:rsid w:val="082653F6"/>
    <w:rsid w:val="082655AA"/>
    <w:rsid w:val="082655BE"/>
    <w:rsid w:val="08265660"/>
    <w:rsid w:val="08265732"/>
    <w:rsid w:val="0826574E"/>
    <w:rsid w:val="08265883"/>
    <w:rsid w:val="08265BC5"/>
    <w:rsid w:val="08265BD4"/>
    <w:rsid w:val="08265F65"/>
    <w:rsid w:val="082662BF"/>
    <w:rsid w:val="08266324"/>
    <w:rsid w:val="08266478"/>
    <w:rsid w:val="08266854"/>
    <w:rsid w:val="08266944"/>
    <w:rsid w:val="08266989"/>
    <w:rsid w:val="08266994"/>
    <w:rsid w:val="08266B90"/>
    <w:rsid w:val="08266D2A"/>
    <w:rsid w:val="08266E45"/>
    <w:rsid w:val="08266E86"/>
    <w:rsid w:val="08266ED1"/>
    <w:rsid w:val="08266ED2"/>
    <w:rsid w:val="0826720E"/>
    <w:rsid w:val="082672AE"/>
    <w:rsid w:val="082674EB"/>
    <w:rsid w:val="08267541"/>
    <w:rsid w:val="08267615"/>
    <w:rsid w:val="0826780B"/>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FDE"/>
    <w:rsid w:val="082713E0"/>
    <w:rsid w:val="0827169F"/>
    <w:rsid w:val="0827191E"/>
    <w:rsid w:val="08271A98"/>
    <w:rsid w:val="08271AD5"/>
    <w:rsid w:val="08271BA5"/>
    <w:rsid w:val="08271F91"/>
    <w:rsid w:val="08272393"/>
    <w:rsid w:val="0827243A"/>
    <w:rsid w:val="0827291E"/>
    <w:rsid w:val="08272A8F"/>
    <w:rsid w:val="08272DFE"/>
    <w:rsid w:val="08272EB5"/>
    <w:rsid w:val="08273013"/>
    <w:rsid w:val="0827301F"/>
    <w:rsid w:val="08273241"/>
    <w:rsid w:val="082732CB"/>
    <w:rsid w:val="0827332C"/>
    <w:rsid w:val="0827365A"/>
    <w:rsid w:val="0827367A"/>
    <w:rsid w:val="082736E1"/>
    <w:rsid w:val="0827376F"/>
    <w:rsid w:val="082739FD"/>
    <w:rsid w:val="08273A28"/>
    <w:rsid w:val="08273C5E"/>
    <w:rsid w:val="08273F89"/>
    <w:rsid w:val="082742AB"/>
    <w:rsid w:val="08274432"/>
    <w:rsid w:val="082745A7"/>
    <w:rsid w:val="08274720"/>
    <w:rsid w:val="08274765"/>
    <w:rsid w:val="08274A15"/>
    <w:rsid w:val="08274D7E"/>
    <w:rsid w:val="08274E4B"/>
    <w:rsid w:val="08274EE6"/>
    <w:rsid w:val="08274F72"/>
    <w:rsid w:val="08274F81"/>
    <w:rsid w:val="0827507B"/>
    <w:rsid w:val="0827513B"/>
    <w:rsid w:val="0827523D"/>
    <w:rsid w:val="0827525F"/>
    <w:rsid w:val="08275581"/>
    <w:rsid w:val="08275634"/>
    <w:rsid w:val="0827575E"/>
    <w:rsid w:val="08275BD7"/>
    <w:rsid w:val="08275C97"/>
    <w:rsid w:val="0827600D"/>
    <w:rsid w:val="082762AC"/>
    <w:rsid w:val="08276488"/>
    <w:rsid w:val="082765AC"/>
    <w:rsid w:val="082765DF"/>
    <w:rsid w:val="08276660"/>
    <w:rsid w:val="0827675E"/>
    <w:rsid w:val="082768B9"/>
    <w:rsid w:val="08276AED"/>
    <w:rsid w:val="08276D01"/>
    <w:rsid w:val="08276DCA"/>
    <w:rsid w:val="08276EDB"/>
    <w:rsid w:val="08277020"/>
    <w:rsid w:val="0827714E"/>
    <w:rsid w:val="08277224"/>
    <w:rsid w:val="08277283"/>
    <w:rsid w:val="08277468"/>
    <w:rsid w:val="08277639"/>
    <w:rsid w:val="082779D9"/>
    <w:rsid w:val="08277A27"/>
    <w:rsid w:val="08277AC5"/>
    <w:rsid w:val="08280130"/>
    <w:rsid w:val="08280191"/>
    <w:rsid w:val="08280224"/>
    <w:rsid w:val="0828030B"/>
    <w:rsid w:val="08280317"/>
    <w:rsid w:val="08280493"/>
    <w:rsid w:val="08280505"/>
    <w:rsid w:val="082805AF"/>
    <w:rsid w:val="082806C7"/>
    <w:rsid w:val="082806F0"/>
    <w:rsid w:val="08280873"/>
    <w:rsid w:val="082808BC"/>
    <w:rsid w:val="08280900"/>
    <w:rsid w:val="0828093D"/>
    <w:rsid w:val="082809EB"/>
    <w:rsid w:val="08280A3A"/>
    <w:rsid w:val="08280AE9"/>
    <w:rsid w:val="08280BC0"/>
    <w:rsid w:val="08280DDF"/>
    <w:rsid w:val="08280E7C"/>
    <w:rsid w:val="082810AB"/>
    <w:rsid w:val="0828119E"/>
    <w:rsid w:val="0828122A"/>
    <w:rsid w:val="082813F6"/>
    <w:rsid w:val="08281588"/>
    <w:rsid w:val="08281675"/>
    <w:rsid w:val="08281697"/>
    <w:rsid w:val="08281740"/>
    <w:rsid w:val="08281753"/>
    <w:rsid w:val="08281761"/>
    <w:rsid w:val="08281808"/>
    <w:rsid w:val="0828188E"/>
    <w:rsid w:val="08281968"/>
    <w:rsid w:val="08281A09"/>
    <w:rsid w:val="08281AC8"/>
    <w:rsid w:val="08281B06"/>
    <w:rsid w:val="08281BDA"/>
    <w:rsid w:val="08281C65"/>
    <w:rsid w:val="08281D5C"/>
    <w:rsid w:val="08281D83"/>
    <w:rsid w:val="08281EBD"/>
    <w:rsid w:val="08281F15"/>
    <w:rsid w:val="08281F6F"/>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EC"/>
    <w:rsid w:val="08284226"/>
    <w:rsid w:val="082843BA"/>
    <w:rsid w:val="08284429"/>
    <w:rsid w:val="0828456C"/>
    <w:rsid w:val="0828472B"/>
    <w:rsid w:val="0828485D"/>
    <w:rsid w:val="0828490C"/>
    <w:rsid w:val="08284B4E"/>
    <w:rsid w:val="08284D1F"/>
    <w:rsid w:val="08284D87"/>
    <w:rsid w:val="08284DC8"/>
    <w:rsid w:val="08284DE9"/>
    <w:rsid w:val="08284DED"/>
    <w:rsid w:val="08285479"/>
    <w:rsid w:val="0828559A"/>
    <w:rsid w:val="082856E2"/>
    <w:rsid w:val="08285836"/>
    <w:rsid w:val="082858AA"/>
    <w:rsid w:val="0828592E"/>
    <w:rsid w:val="082859AC"/>
    <w:rsid w:val="08285ABD"/>
    <w:rsid w:val="08285B4E"/>
    <w:rsid w:val="08285BC5"/>
    <w:rsid w:val="08285C1D"/>
    <w:rsid w:val="08285CAD"/>
    <w:rsid w:val="08285EEB"/>
    <w:rsid w:val="08285FCB"/>
    <w:rsid w:val="0828621A"/>
    <w:rsid w:val="08286291"/>
    <w:rsid w:val="08286348"/>
    <w:rsid w:val="08286354"/>
    <w:rsid w:val="0828639E"/>
    <w:rsid w:val="082863A3"/>
    <w:rsid w:val="082864A2"/>
    <w:rsid w:val="08286A4A"/>
    <w:rsid w:val="08286AB3"/>
    <w:rsid w:val="08286C8E"/>
    <w:rsid w:val="08286D70"/>
    <w:rsid w:val="08286D9D"/>
    <w:rsid w:val="08286DFB"/>
    <w:rsid w:val="08287018"/>
    <w:rsid w:val="082870B6"/>
    <w:rsid w:val="0828721B"/>
    <w:rsid w:val="08287398"/>
    <w:rsid w:val="082873FC"/>
    <w:rsid w:val="08287528"/>
    <w:rsid w:val="08287577"/>
    <w:rsid w:val="082876A0"/>
    <w:rsid w:val="08287938"/>
    <w:rsid w:val="082879A7"/>
    <w:rsid w:val="08287A83"/>
    <w:rsid w:val="08287C45"/>
    <w:rsid w:val="08287E77"/>
    <w:rsid w:val="08287FF6"/>
    <w:rsid w:val="08290142"/>
    <w:rsid w:val="082902D3"/>
    <w:rsid w:val="08290357"/>
    <w:rsid w:val="082903C8"/>
    <w:rsid w:val="08290829"/>
    <w:rsid w:val="08290832"/>
    <w:rsid w:val="082909BB"/>
    <w:rsid w:val="08290A59"/>
    <w:rsid w:val="08290AC2"/>
    <w:rsid w:val="08290C2E"/>
    <w:rsid w:val="08290DB3"/>
    <w:rsid w:val="08290EB3"/>
    <w:rsid w:val="08291051"/>
    <w:rsid w:val="08291185"/>
    <w:rsid w:val="08291542"/>
    <w:rsid w:val="08291544"/>
    <w:rsid w:val="0829158A"/>
    <w:rsid w:val="08291655"/>
    <w:rsid w:val="082916FE"/>
    <w:rsid w:val="0829183B"/>
    <w:rsid w:val="082918BE"/>
    <w:rsid w:val="08291BE9"/>
    <w:rsid w:val="08291C13"/>
    <w:rsid w:val="08291C78"/>
    <w:rsid w:val="08291FC3"/>
    <w:rsid w:val="0829203B"/>
    <w:rsid w:val="082920F7"/>
    <w:rsid w:val="082922C5"/>
    <w:rsid w:val="0829237B"/>
    <w:rsid w:val="08292640"/>
    <w:rsid w:val="08292720"/>
    <w:rsid w:val="082927DB"/>
    <w:rsid w:val="082928A1"/>
    <w:rsid w:val="082928D4"/>
    <w:rsid w:val="08292A0E"/>
    <w:rsid w:val="08292D10"/>
    <w:rsid w:val="08292D72"/>
    <w:rsid w:val="08292DA2"/>
    <w:rsid w:val="08292DD1"/>
    <w:rsid w:val="08292E26"/>
    <w:rsid w:val="08292E44"/>
    <w:rsid w:val="08292F76"/>
    <w:rsid w:val="08293153"/>
    <w:rsid w:val="08293302"/>
    <w:rsid w:val="0829335D"/>
    <w:rsid w:val="0829360C"/>
    <w:rsid w:val="0829365D"/>
    <w:rsid w:val="08293896"/>
    <w:rsid w:val="08293992"/>
    <w:rsid w:val="08293C0F"/>
    <w:rsid w:val="0829400F"/>
    <w:rsid w:val="08294197"/>
    <w:rsid w:val="082941A7"/>
    <w:rsid w:val="08294209"/>
    <w:rsid w:val="08294802"/>
    <w:rsid w:val="08294A92"/>
    <w:rsid w:val="08294BA2"/>
    <w:rsid w:val="08294BB2"/>
    <w:rsid w:val="08294BF0"/>
    <w:rsid w:val="08294F47"/>
    <w:rsid w:val="08294F87"/>
    <w:rsid w:val="0829512F"/>
    <w:rsid w:val="082951C0"/>
    <w:rsid w:val="0829536D"/>
    <w:rsid w:val="0829549C"/>
    <w:rsid w:val="0829557C"/>
    <w:rsid w:val="08295589"/>
    <w:rsid w:val="082957B8"/>
    <w:rsid w:val="0829590A"/>
    <w:rsid w:val="08295B14"/>
    <w:rsid w:val="08295E6B"/>
    <w:rsid w:val="08295EE9"/>
    <w:rsid w:val="08295FA0"/>
    <w:rsid w:val="082960D6"/>
    <w:rsid w:val="08296149"/>
    <w:rsid w:val="082962C8"/>
    <w:rsid w:val="082963B8"/>
    <w:rsid w:val="082964F0"/>
    <w:rsid w:val="08296639"/>
    <w:rsid w:val="08296891"/>
    <w:rsid w:val="08296A1F"/>
    <w:rsid w:val="08296A30"/>
    <w:rsid w:val="08296BCD"/>
    <w:rsid w:val="08297396"/>
    <w:rsid w:val="082975C9"/>
    <w:rsid w:val="082978FC"/>
    <w:rsid w:val="082979B7"/>
    <w:rsid w:val="08297B26"/>
    <w:rsid w:val="08297D0E"/>
    <w:rsid w:val="08297D64"/>
    <w:rsid w:val="08297D8C"/>
    <w:rsid w:val="08297FD7"/>
    <w:rsid w:val="082A0114"/>
    <w:rsid w:val="082A01B1"/>
    <w:rsid w:val="082A01DE"/>
    <w:rsid w:val="082A0209"/>
    <w:rsid w:val="082A0236"/>
    <w:rsid w:val="082A0419"/>
    <w:rsid w:val="082A04E9"/>
    <w:rsid w:val="082A05E1"/>
    <w:rsid w:val="082A06A4"/>
    <w:rsid w:val="082A0A07"/>
    <w:rsid w:val="082A0A40"/>
    <w:rsid w:val="082A0AD5"/>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BA6"/>
    <w:rsid w:val="082A1BD6"/>
    <w:rsid w:val="082A1C00"/>
    <w:rsid w:val="082A1C35"/>
    <w:rsid w:val="082A1D70"/>
    <w:rsid w:val="082A1DAD"/>
    <w:rsid w:val="082A1E2F"/>
    <w:rsid w:val="082A2256"/>
    <w:rsid w:val="082A24FD"/>
    <w:rsid w:val="082A25E3"/>
    <w:rsid w:val="082A27B7"/>
    <w:rsid w:val="082A27D8"/>
    <w:rsid w:val="082A282A"/>
    <w:rsid w:val="082A297E"/>
    <w:rsid w:val="082A2D3B"/>
    <w:rsid w:val="082A2D98"/>
    <w:rsid w:val="082A2EF8"/>
    <w:rsid w:val="082A3133"/>
    <w:rsid w:val="082A31D1"/>
    <w:rsid w:val="082A323E"/>
    <w:rsid w:val="082A32ED"/>
    <w:rsid w:val="082A33CB"/>
    <w:rsid w:val="082A33D2"/>
    <w:rsid w:val="082A33F7"/>
    <w:rsid w:val="082A35A1"/>
    <w:rsid w:val="082A371B"/>
    <w:rsid w:val="082A379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5B"/>
    <w:rsid w:val="082A48A4"/>
    <w:rsid w:val="082A4C2E"/>
    <w:rsid w:val="082A4CC9"/>
    <w:rsid w:val="082A4D44"/>
    <w:rsid w:val="082A4DC3"/>
    <w:rsid w:val="082A4E31"/>
    <w:rsid w:val="082A4F5C"/>
    <w:rsid w:val="082A4F6B"/>
    <w:rsid w:val="082A4F7F"/>
    <w:rsid w:val="082A5081"/>
    <w:rsid w:val="082A5285"/>
    <w:rsid w:val="082A532D"/>
    <w:rsid w:val="082A5431"/>
    <w:rsid w:val="082A5568"/>
    <w:rsid w:val="082A5571"/>
    <w:rsid w:val="082A5603"/>
    <w:rsid w:val="082A565B"/>
    <w:rsid w:val="082A578B"/>
    <w:rsid w:val="082A58A4"/>
    <w:rsid w:val="082A5938"/>
    <w:rsid w:val="082A596C"/>
    <w:rsid w:val="082A5A86"/>
    <w:rsid w:val="082A5AD7"/>
    <w:rsid w:val="082A5B8B"/>
    <w:rsid w:val="082A5B8C"/>
    <w:rsid w:val="082A5C7B"/>
    <w:rsid w:val="082A5C89"/>
    <w:rsid w:val="082A5F93"/>
    <w:rsid w:val="082A616A"/>
    <w:rsid w:val="082A620E"/>
    <w:rsid w:val="082A6239"/>
    <w:rsid w:val="082A6379"/>
    <w:rsid w:val="082A646D"/>
    <w:rsid w:val="082A64C9"/>
    <w:rsid w:val="082A6681"/>
    <w:rsid w:val="082A681E"/>
    <w:rsid w:val="082A685D"/>
    <w:rsid w:val="082A6973"/>
    <w:rsid w:val="082A6ABA"/>
    <w:rsid w:val="082A6B33"/>
    <w:rsid w:val="082A6C24"/>
    <w:rsid w:val="082A6CAF"/>
    <w:rsid w:val="082A6FBA"/>
    <w:rsid w:val="082A7205"/>
    <w:rsid w:val="082A735A"/>
    <w:rsid w:val="082A7381"/>
    <w:rsid w:val="082A74C7"/>
    <w:rsid w:val="082A756D"/>
    <w:rsid w:val="082A77D0"/>
    <w:rsid w:val="082A78F7"/>
    <w:rsid w:val="082A7919"/>
    <w:rsid w:val="082A79A9"/>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87"/>
    <w:rsid w:val="082B2015"/>
    <w:rsid w:val="082B212D"/>
    <w:rsid w:val="082B217E"/>
    <w:rsid w:val="082B226F"/>
    <w:rsid w:val="082B22D1"/>
    <w:rsid w:val="082B2332"/>
    <w:rsid w:val="082B24DE"/>
    <w:rsid w:val="082B25A0"/>
    <w:rsid w:val="082B2729"/>
    <w:rsid w:val="082B2776"/>
    <w:rsid w:val="082B2996"/>
    <w:rsid w:val="082B2C35"/>
    <w:rsid w:val="082B2CA1"/>
    <w:rsid w:val="082B2CA4"/>
    <w:rsid w:val="082B2DE5"/>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45"/>
    <w:rsid w:val="082B5747"/>
    <w:rsid w:val="082B57DD"/>
    <w:rsid w:val="082B580C"/>
    <w:rsid w:val="082B5987"/>
    <w:rsid w:val="082B5C38"/>
    <w:rsid w:val="082B5C59"/>
    <w:rsid w:val="082B5E66"/>
    <w:rsid w:val="082B5E6C"/>
    <w:rsid w:val="082B6020"/>
    <w:rsid w:val="082B64AC"/>
    <w:rsid w:val="082B64F2"/>
    <w:rsid w:val="082B66AD"/>
    <w:rsid w:val="082B6774"/>
    <w:rsid w:val="082B684C"/>
    <w:rsid w:val="082B6868"/>
    <w:rsid w:val="082B6A9A"/>
    <w:rsid w:val="082B6AB5"/>
    <w:rsid w:val="082B6C15"/>
    <w:rsid w:val="082B6C5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E2"/>
    <w:rsid w:val="082C01E3"/>
    <w:rsid w:val="082C027B"/>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68F"/>
    <w:rsid w:val="082C16D0"/>
    <w:rsid w:val="082C17FF"/>
    <w:rsid w:val="082C189A"/>
    <w:rsid w:val="082C1ACF"/>
    <w:rsid w:val="082C1B67"/>
    <w:rsid w:val="082C1D16"/>
    <w:rsid w:val="082C1EE4"/>
    <w:rsid w:val="082C20CD"/>
    <w:rsid w:val="082C20DD"/>
    <w:rsid w:val="082C23E1"/>
    <w:rsid w:val="082C24FF"/>
    <w:rsid w:val="082C258E"/>
    <w:rsid w:val="082C27FC"/>
    <w:rsid w:val="082C288F"/>
    <w:rsid w:val="082C28B1"/>
    <w:rsid w:val="082C2A3C"/>
    <w:rsid w:val="082C2A72"/>
    <w:rsid w:val="082C2B5F"/>
    <w:rsid w:val="082C2BE0"/>
    <w:rsid w:val="082C2C71"/>
    <w:rsid w:val="082C2D46"/>
    <w:rsid w:val="082C2D64"/>
    <w:rsid w:val="082C2D85"/>
    <w:rsid w:val="082C2E7C"/>
    <w:rsid w:val="082C2E91"/>
    <w:rsid w:val="082C2ECD"/>
    <w:rsid w:val="082C2F27"/>
    <w:rsid w:val="082C34DF"/>
    <w:rsid w:val="082C35FA"/>
    <w:rsid w:val="082C3747"/>
    <w:rsid w:val="082C3887"/>
    <w:rsid w:val="082C390A"/>
    <w:rsid w:val="082C39E3"/>
    <w:rsid w:val="082C39FC"/>
    <w:rsid w:val="082C3A1C"/>
    <w:rsid w:val="082C3AB7"/>
    <w:rsid w:val="082C3D7D"/>
    <w:rsid w:val="082C3E04"/>
    <w:rsid w:val="082C3E41"/>
    <w:rsid w:val="082C3EA8"/>
    <w:rsid w:val="082C3EFD"/>
    <w:rsid w:val="082C4068"/>
    <w:rsid w:val="082C406C"/>
    <w:rsid w:val="082C420C"/>
    <w:rsid w:val="082C4506"/>
    <w:rsid w:val="082C46D6"/>
    <w:rsid w:val="082C46E7"/>
    <w:rsid w:val="082C47B2"/>
    <w:rsid w:val="082C482E"/>
    <w:rsid w:val="082C4DC8"/>
    <w:rsid w:val="082C4EDF"/>
    <w:rsid w:val="082C51CE"/>
    <w:rsid w:val="082C5243"/>
    <w:rsid w:val="082C5344"/>
    <w:rsid w:val="082C5384"/>
    <w:rsid w:val="082C538B"/>
    <w:rsid w:val="082C5691"/>
    <w:rsid w:val="082C5957"/>
    <w:rsid w:val="082C59F0"/>
    <w:rsid w:val="082C5A0B"/>
    <w:rsid w:val="082C5E56"/>
    <w:rsid w:val="082C5ECF"/>
    <w:rsid w:val="082C5F15"/>
    <w:rsid w:val="082C62E9"/>
    <w:rsid w:val="082C62FD"/>
    <w:rsid w:val="082C637C"/>
    <w:rsid w:val="082C63E1"/>
    <w:rsid w:val="082C6478"/>
    <w:rsid w:val="082C650B"/>
    <w:rsid w:val="082C66B7"/>
    <w:rsid w:val="082C66BF"/>
    <w:rsid w:val="082C6840"/>
    <w:rsid w:val="082C6866"/>
    <w:rsid w:val="082C6B32"/>
    <w:rsid w:val="082C6BC8"/>
    <w:rsid w:val="082C6BF4"/>
    <w:rsid w:val="082C7017"/>
    <w:rsid w:val="082C73AC"/>
    <w:rsid w:val="082C758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AA"/>
    <w:rsid w:val="082D0497"/>
    <w:rsid w:val="082D04A5"/>
    <w:rsid w:val="082D04D0"/>
    <w:rsid w:val="082D0586"/>
    <w:rsid w:val="082D07F9"/>
    <w:rsid w:val="082D0837"/>
    <w:rsid w:val="082D0977"/>
    <w:rsid w:val="082D09B8"/>
    <w:rsid w:val="082D0AB4"/>
    <w:rsid w:val="082D0F10"/>
    <w:rsid w:val="082D0F21"/>
    <w:rsid w:val="082D0F59"/>
    <w:rsid w:val="082D103D"/>
    <w:rsid w:val="082D139D"/>
    <w:rsid w:val="082D14CA"/>
    <w:rsid w:val="082D1604"/>
    <w:rsid w:val="082D17E8"/>
    <w:rsid w:val="082D180E"/>
    <w:rsid w:val="082D1841"/>
    <w:rsid w:val="082D1866"/>
    <w:rsid w:val="082D1A13"/>
    <w:rsid w:val="082D1A4A"/>
    <w:rsid w:val="082D1AE1"/>
    <w:rsid w:val="082D1B5A"/>
    <w:rsid w:val="082D1CAB"/>
    <w:rsid w:val="082D2081"/>
    <w:rsid w:val="082D21A1"/>
    <w:rsid w:val="082D235A"/>
    <w:rsid w:val="082D23D8"/>
    <w:rsid w:val="082D251C"/>
    <w:rsid w:val="082D2625"/>
    <w:rsid w:val="082D2709"/>
    <w:rsid w:val="082D27B0"/>
    <w:rsid w:val="082D28BE"/>
    <w:rsid w:val="082D2BF3"/>
    <w:rsid w:val="082D2CD6"/>
    <w:rsid w:val="082D2D58"/>
    <w:rsid w:val="082D2E69"/>
    <w:rsid w:val="082D2F2A"/>
    <w:rsid w:val="082D2FA0"/>
    <w:rsid w:val="082D2FDA"/>
    <w:rsid w:val="082D32CF"/>
    <w:rsid w:val="082D3341"/>
    <w:rsid w:val="082D3420"/>
    <w:rsid w:val="082D3581"/>
    <w:rsid w:val="082D3761"/>
    <w:rsid w:val="082D37F8"/>
    <w:rsid w:val="082D3866"/>
    <w:rsid w:val="082D387B"/>
    <w:rsid w:val="082D3893"/>
    <w:rsid w:val="082D3B24"/>
    <w:rsid w:val="082D3BC6"/>
    <w:rsid w:val="082D3BF8"/>
    <w:rsid w:val="082D3C66"/>
    <w:rsid w:val="082D3F1C"/>
    <w:rsid w:val="082D44BA"/>
    <w:rsid w:val="082D44EC"/>
    <w:rsid w:val="082D4525"/>
    <w:rsid w:val="082D461F"/>
    <w:rsid w:val="082D46D1"/>
    <w:rsid w:val="082D496E"/>
    <w:rsid w:val="082D4982"/>
    <w:rsid w:val="082D4A8C"/>
    <w:rsid w:val="082D4B7A"/>
    <w:rsid w:val="082D4BE7"/>
    <w:rsid w:val="082D4C4E"/>
    <w:rsid w:val="082D4D34"/>
    <w:rsid w:val="082D52CC"/>
    <w:rsid w:val="082D5388"/>
    <w:rsid w:val="082D55F4"/>
    <w:rsid w:val="082D576C"/>
    <w:rsid w:val="082D5982"/>
    <w:rsid w:val="082D5AC2"/>
    <w:rsid w:val="082D5ADF"/>
    <w:rsid w:val="082D5BE9"/>
    <w:rsid w:val="082D5C0C"/>
    <w:rsid w:val="082D5D75"/>
    <w:rsid w:val="082D6169"/>
    <w:rsid w:val="082D643C"/>
    <w:rsid w:val="082D6443"/>
    <w:rsid w:val="082D647A"/>
    <w:rsid w:val="082D64EE"/>
    <w:rsid w:val="082D67D6"/>
    <w:rsid w:val="082D696A"/>
    <w:rsid w:val="082D698B"/>
    <w:rsid w:val="082D6C66"/>
    <w:rsid w:val="082D6D8E"/>
    <w:rsid w:val="082D6E74"/>
    <w:rsid w:val="082D6FC9"/>
    <w:rsid w:val="082D732F"/>
    <w:rsid w:val="082D739B"/>
    <w:rsid w:val="082D7796"/>
    <w:rsid w:val="082D7843"/>
    <w:rsid w:val="082D78BE"/>
    <w:rsid w:val="082D79FC"/>
    <w:rsid w:val="082D7AB7"/>
    <w:rsid w:val="082D7B33"/>
    <w:rsid w:val="082D7E05"/>
    <w:rsid w:val="082E0004"/>
    <w:rsid w:val="082E00D7"/>
    <w:rsid w:val="082E03CA"/>
    <w:rsid w:val="082E04F3"/>
    <w:rsid w:val="082E0835"/>
    <w:rsid w:val="082E0896"/>
    <w:rsid w:val="082E0971"/>
    <w:rsid w:val="082E0B15"/>
    <w:rsid w:val="082E0B36"/>
    <w:rsid w:val="082E0BEB"/>
    <w:rsid w:val="082E0E70"/>
    <w:rsid w:val="082E0E9A"/>
    <w:rsid w:val="082E0F3C"/>
    <w:rsid w:val="082E0FD7"/>
    <w:rsid w:val="082E0FD8"/>
    <w:rsid w:val="082E108A"/>
    <w:rsid w:val="082E10C1"/>
    <w:rsid w:val="082E126B"/>
    <w:rsid w:val="082E127A"/>
    <w:rsid w:val="082E140B"/>
    <w:rsid w:val="082E1609"/>
    <w:rsid w:val="082E1AD3"/>
    <w:rsid w:val="082E1B23"/>
    <w:rsid w:val="082E1B6B"/>
    <w:rsid w:val="082E1BE7"/>
    <w:rsid w:val="082E1F1C"/>
    <w:rsid w:val="082E1F4F"/>
    <w:rsid w:val="082E1F70"/>
    <w:rsid w:val="082E1F87"/>
    <w:rsid w:val="082E2058"/>
    <w:rsid w:val="082E221F"/>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440"/>
    <w:rsid w:val="082E44CC"/>
    <w:rsid w:val="082E47C3"/>
    <w:rsid w:val="082E48D3"/>
    <w:rsid w:val="082E497D"/>
    <w:rsid w:val="082E4A26"/>
    <w:rsid w:val="082E4D71"/>
    <w:rsid w:val="082E4E91"/>
    <w:rsid w:val="082E4E98"/>
    <w:rsid w:val="082E4F0A"/>
    <w:rsid w:val="082E4F86"/>
    <w:rsid w:val="082E5081"/>
    <w:rsid w:val="082E521A"/>
    <w:rsid w:val="082E5247"/>
    <w:rsid w:val="082E5286"/>
    <w:rsid w:val="082E5410"/>
    <w:rsid w:val="082E5515"/>
    <w:rsid w:val="082E5585"/>
    <w:rsid w:val="082E55C5"/>
    <w:rsid w:val="082E55D6"/>
    <w:rsid w:val="082E57A6"/>
    <w:rsid w:val="082E5A0C"/>
    <w:rsid w:val="082E5A26"/>
    <w:rsid w:val="082E5A77"/>
    <w:rsid w:val="082E5ADD"/>
    <w:rsid w:val="082E5AE7"/>
    <w:rsid w:val="082E5BCE"/>
    <w:rsid w:val="082E5C1A"/>
    <w:rsid w:val="082E5D68"/>
    <w:rsid w:val="082E5DAD"/>
    <w:rsid w:val="082E5F3E"/>
    <w:rsid w:val="082E5F5F"/>
    <w:rsid w:val="082E6020"/>
    <w:rsid w:val="082E64CF"/>
    <w:rsid w:val="082E650F"/>
    <w:rsid w:val="082E656C"/>
    <w:rsid w:val="082E6B2C"/>
    <w:rsid w:val="082E6B3E"/>
    <w:rsid w:val="082E6B80"/>
    <w:rsid w:val="082E6CB7"/>
    <w:rsid w:val="082E6D37"/>
    <w:rsid w:val="082E6D54"/>
    <w:rsid w:val="082E6F55"/>
    <w:rsid w:val="082E704E"/>
    <w:rsid w:val="082E70E1"/>
    <w:rsid w:val="082E7264"/>
    <w:rsid w:val="082E7410"/>
    <w:rsid w:val="082E7411"/>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6EF"/>
    <w:rsid w:val="082F0BC9"/>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DE"/>
    <w:rsid w:val="082F29D9"/>
    <w:rsid w:val="082F2A8D"/>
    <w:rsid w:val="082F2B1E"/>
    <w:rsid w:val="082F2BE1"/>
    <w:rsid w:val="082F2D57"/>
    <w:rsid w:val="082F2DA2"/>
    <w:rsid w:val="082F2DE5"/>
    <w:rsid w:val="082F2EA8"/>
    <w:rsid w:val="082F2F3A"/>
    <w:rsid w:val="082F2F68"/>
    <w:rsid w:val="082F30BD"/>
    <w:rsid w:val="082F312B"/>
    <w:rsid w:val="082F3199"/>
    <w:rsid w:val="082F31D3"/>
    <w:rsid w:val="082F3414"/>
    <w:rsid w:val="082F344A"/>
    <w:rsid w:val="082F38E5"/>
    <w:rsid w:val="082F3910"/>
    <w:rsid w:val="082F39C2"/>
    <w:rsid w:val="082F3A04"/>
    <w:rsid w:val="082F3D2A"/>
    <w:rsid w:val="082F3F9B"/>
    <w:rsid w:val="082F44EB"/>
    <w:rsid w:val="082F44EF"/>
    <w:rsid w:val="082F4509"/>
    <w:rsid w:val="082F471E"/>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4C5"/>
    <w:rsid w:val="082F6688"/>
    <w:rsid w:val="082F671D"/>
    <w:rsid w:val="082F6734"/>
    <w:rsid w:val="082F6985"/>
    <w:rsid w:val="082F69C0"/>
    <w:rsid w:val="082F6D13"/>
    <w:rsid w:val="082F6D26"/>
    <w:rsid w:val="082F6DFE"/>
    <w:rsid w:val="082F6DFF"/>
    <w:rsid w:val="082F6F03"/>
    <w:rsid w:val="082F6F05"/>
    <w:rsid w:val="082F7045"/>
    <w:rsid w:val="082F722D"/>
    <w:rsid w:val="082F726D"/>
    <w:rsid w:val="082F73B8"/>
    <w:rsid w:val="082F73DC"/>
    <w:rsid w:val="082F742F"/>
    <w:rsid w:val="082F7437"/>
    <w:rsid w:val="082F75AF"/>
    <w:rsid w:val="082F7702"/>
    <w:rsid w:val="082F7A62"/>
    <w:rsid w:val="082F7AA9"/>
    <w:rsid w:val="082F7B81"/>
    <w:rsid w:val="082F7C34"/>
    <w:rsid w:val="082F7DBA"/>
    <w:rsid w:val="082F7EE5"/>
    <w:rsid w:val="082F7F19"/>
    <w:rsid w:val="082F7F6E"/>
    <w:rsid w:val="08300368"/>
    <w:rsid w:val="083003AB"/>
    <w:rsid w:val="083004A7"/>
    <w:rsid w:val="0830055F"/>
    <w:rsid w:val="08300752"/>
    <w:rsid w:val="0830084E"/>
    <w:rsid w:val="083008DE"/>
    <w:rsid w:val="08300920"/>
    <w:rsid w:val="083009B3"/>
    <w:rsid w:val="08300A30"/>
    <w:rsid w:val="08300A43"/>
    <w:rsid w:val="08300BE9"/>
    <w:rsid w:val="08300EE8"/>
    <w:rsid w:val="08300F50"/>
    <w:rsid w:val="08301059"/>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643"/>
    <w:rsid w:val="08302A82"/>
    <w:rsid w:val="08302AA9"/>
    <w:rsid w:val="08302C06"/>
    <w:rsid w:val="08302E5A"/>
    <w:rsid w:val="08302E6D"/>
    <w:rsid w:val="08302F16"/>
    <w:rsid w:val="083030B5"/>
    <w:rsid w:val="083036EE"/>
    <w:rsid w:val="0830378C"/>
    <w:rsid w:val="08303832"/>
    <w:rsid w:val="083038C3"/>
    <w:rsid w:val="0830394B"/>
    <w:rsid w:val="083039DC"/>
    <w:rsid w:val="083039E0"/>
    <w:rsid w:val="08303A53"/>
    <w:rsid w:val="08303BEC"/>
    <w:rsid w:val="08303CFA"/>
    <w:rsid w:val="08303F5C"/>
    <w:rsid w:val="08303F87"/>
    <w:rsid w:val="08303F9F"/>
    <w:rsid w:val="083040A1"/>
    <w:rsid w:val="083041F9"/>
    <w:rsid w:val="08304265"/>
    <w:rsid w:val="083042C2"/>
    <w:rsid w:val="0830431A"/>
    <w:rsid w:val="0830433D"/>
    <w:rsid w:val="08304412"/>
    <w:rsid w:val="08304415"/>
    <w:rsid w:val="08304444"/>
    <w:rsid w:val="08304590"/>
    <w:rsid w:val="08304669"/>
    <w:rsid w:val="083046CB"/>
    <w:rsid w:val="08304737"/>
    <w:rsid w:val="08304804"/>
    <w:rsid w:val="0830480B"/>
    <w:rsid w:val="083048B6"/>
    <w:rsid w:val="08304A14"/>
    <w:rsid w:val="08304A23"/>
    <w:rsid w:val="08304AE0"/>
    <w:rsid w:val="08304B80"/>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F1"/>
    <w:rsid w:val="083058F5"/>
    <w:rsid w:val="08305912"/>
    <w:rsid w:val="08305953"/>
    <w:rsid w:val="08305954"/>
    <w:rsid w:val="08305B53"/>
    <w:rsid w:val="08306061"/>
    <w:rsid w:val="083060F5"/>
    <w:rsid w:val="0830613D"/>
    <w:rsid w:val="083063E0"/>
    <w:rsid w:val="08306400"/>
    <w:rsid w:val="08306410"/>
    <w:rsid w:val="0830642B"/>
    <w:rsid w:val="083066EC"/>
    <w:rsid w:val="08306757"/>
    <w:rsid w:val="08306944"/>
    <w:rsid w:val="08306DB6"/>
    <w:rsid w:val="08306DFF"/>
    <w:rsid w:val="08306F09"/>
    <w:rsid w:val="08306F89"/>
    <w:rsid w:val="08306FFD"/>
    <w:rsid w:val="08307087"/>
    <w:rsid w:val="083070E4"/>
    <w:rsid w:val="0830714F"/>
    <w:rsid w:val="08307328"/>
    <w:rsid w:val="08307590"/>
    <w:rsid w:val="08307681"/>
    <w:rsid w:val="0830769C"/>
    <w:rsid w:val="083076F7"/>
    <w:rsid w:val="08307734"/>
    <w:rsid w:val="083079B5"/>
    <w:rsid w:val="08307A3D"/>
    <w:rsid w:val="08307B16"/>
    <w:rsid w:val="08307B3E"/>
    <w:rsid w:val="08307D40"/>
    <w:rsid w:val="0831005B"/>
    <w:rsid w:val="0831009A"/>
    <w:rsid w:val="0831024F"/>
    <w:rsid w:val="08310461"/>
    <w:rsid w:val="0831052F"/>
    <w:rsid w:val="083105F8"/>
    <w:rsid w:val="083108A4"/>
    <w:rsid w:val="083108EB"/>
    <w:rsid w:val="08310A87"/>
    <w:rsid w:val="08310A8B"/>
    <w:rsid w:val="08310B5C"/>
    <w:rsid w:val="08310C2C"/>
    <w:rsid w:val="08310F31"/>
    <w:rsid w:val="08310F70"/>
    <w:rsid w:val="083110BA"/>
    <w:rsid w:val="083111FD"/>
    <w:rsid w:val="083112AA"/>
    <w:rsid w:val="083114B5"/>
    <w:rsid w:val="083115B0"/>
    <w:rsid w:val="08311605"/>
    <w:rsid w:val="0831160A"/>
    <w:rsid w:val="083117B1"/>
    <w:rsid w:val="08311B5E"/>
    <w:rsid w:val="08311CBF"/>
    <w:rsid w:val="08311CE3"/>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A29"/>
    <w:rsid w:val="08312A31"/>
    <w:rsid w:val="083130BE"/>
    <w:rsid w:val="0831311A"/>
    <w:rsid w:val="083133A2"/>
    <w:rsid w:val="08313437"/>
    <w:rsid w:val="083135C2"/>
    <w:rsid w:val="08313647"/>
    <w:rsid w:val="0831369D"/>
    <w:rsid w:val="083138C6"/>
    <w:rsid w:val="08313980"/>
    <w:rsid w:val="08313B4D"/>
    <w:rsid w:val="08313D08"/>
    <w:rsid w:val="08313E2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A80"/>
    <w:rsid w:val="08315BB6"/>
    <w:rsid w:val="08315BEA"/>
    <w:rsid w:val="08315C61"/>
    <w:rsid w:val="08315C82"/>
    <w:rsid w:val="08316150"/>
    <w:rsid w:val="083161D6"/>
    <w:rsid w:val="0831626B"/>
    <w:rsid w:val="08316316"/>
    <w:rsid w:val="083165A8"/>
    <w:rsid w:val="08316648"/>
    <w:rsid w:val="083166A0"/>
    <w:rsid w:val="083166B2"/>
    <w:rsid w:val="083166B9"/>
    <w:rsid w:val="08316781"/>
    <w:rsid w:val="0831698A"/>
    <w:rsid w:val="083169C3"/>
    <w:rsid w:val="08316B93"/>
    <w:rsid w:val="08316BDD"/>
    <w:rsid w:val="08316C34"/>
    <w:rsid w:val="08316DA2"/>
    <w:rsid w:val="0831707D"/>
    <w:rsid w:val="083173AB"/>
    <w:rsid w:val="083173DF"/>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DE4"/>
    <w:rsid w:val="08320F07"/>
    <w:rsid w:val="08320F1D"/>
    <w:rsid w:val="08320F77"/>
    <w:rsid w:val="08321163"/>
    <w:rsid w:val="08321192"/>
    <w:rsid w:val="083212EB"/>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93F"/>
    <w:rsid w:val="08322955"/>
    <w:rsid w:val="083229BB"/>
    <w:rsid w:val="08322B54"/>
    <w:rsid w:val="08322B9A"/>
    <w:rsid w:val="08322BD9"/>
    <w:rsid w:val="08322EE2"/>
    <w:rsid w:val="08322F7C"/>
    <w:rsid w:val="08323114"/>
    <w:rsid w:val="0832312D"/>
    <w:rsid w:val="0832328D"/>
    <w:rsid w:val="083232A1"/>
    <w:rsid w:val="08323341"/>
    <w:rsid w:val="083233DB"/>
    <w:rsid w:val="0832357F"/>
    <w:rsid w:val="0832367C"/>
    <w:rsid w:val="0832372C"/>
    <w:rsid w:val="08323788"/>
    <w:rsid w:val="08323A9C"/>
    <w:rsid w:val="08323C6E"/>
    <w:rsid w:val="08323CA8"/>
    <w:rsid w:val="08323D70"/>
    <w:rsid w:val="08323DD4"/>
    <w:rsid w:val="08323FB1"/>
    <w:rsid w:val="08324186"/>
    <w:rsid w:val="08324208"/>
    <w:rsid w:val="0832439E"/>
    <w:rsid w:val="083243A4"/>
    <w:rsid w:val="0832441A"/>
    <w:rsid w:val="0832465E"/>
    <w:rsid w:val="08324668"/>
    <w:rsid w:val="083246AD"/>
    <w:rsid w:val="08324B68"/>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C98"/>
    <w:rsid w:val="08325D3A"/>
    <w:rsid w:val="08325D75"/>
    <w:rsid w:val="08325E43"/>
    <w:rsid w:val="08325E52"/>
    <w:rsid w:val="08326050"/>
    <w:rsid w:val="08326310"/>
    <w:rsid w:val="0832649D"/>
    <w:rsid w:val="08326923"/>
    <w:rsid w:val="08326A08"/>
    <w:rsid w:val="08326BCB"/>
    <w:rsid w:val="08326BE3"/>
    <w:rsid w:val="08326D29"/>
    <w:rsid w:val="08326E88"/>
    <w:rsid w:val="08327155"/>
    <w:rsid w:val="0832722F"/>
    <w:rsid w:val="08327447"/>
    <w:rsid w:val="08327458"/>
    <w:rsid w:val="0832753C"/>
    <w:rsid w:val="083278B7"/>
    <w:rsid w:val="08327921"/>
    <w:rsid w:val="0832795C"/>
    <w:rsid w:val="083279C1"/>
    <w:rsid w:val="08327DD9"/>
    <w:rsid w:val="083302E3"/>
    <w:rsid w:val="08330558"/>
    <w:rsid w:val="083305AD"/>
    <w:rsid w:val="08330606"/>
    <w:rsid w:val="083306FE"/>
    <w:rsid w:val="08330833"/>
    <w:rsid w:val="083308B6"/>
    <w:rsid w:val="0833092F"/>
    <w:rsid w:val="08330C3C"/>
    <w:rsid w:val="08330D09"/>
    <w:rsid w:val="08330DDE"/>
    <w:rsid w:val="08330E14"/>
    <w:rsid w:val="083310CF"/>
    <w:rsid w:val="0833129F"/>
    <w:rsid w:val="083313DA"/>
    <w:rsid w:val="08331674"/>
    <w:rsid w:val="083316F9"/>
    <w:rsid w:val="08331899"/>
    <w:rsid w:val="083318AD"/>
    <w:rsid w:val="0833191E"/>
    <w:rsid w:val="08331950"/>
    <w:rsid w:val="08331993"/>
    <w:rsid w:val="08331A95"/>
    <w:rsid w:val="08331EA9"/>
    <w:rsid w:val="083322F3"/>
    <w:rsid w:val="083323B0"/>
    <w:rsid w:val="083323F1"/>
    <w:rsid w:val="083324C3"/>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C94"/>
    <w:rsid w:val="08333CBB"/>
    <w:rsid w:val="08333D9D"/>
    <w:rsid w:val="08333DD9"/>
    <w:rsid w:val="08333F64"/>
    <w:rsid w:val="08333FBB"/>
    <w:rsid w:val="083340E5"/>
    <w:rsid w:val="083341BB"/>
    <w:rsid w:val="083341FE"/>
    <w:rsid w:val="0833425A"/>
    <w:rsid w:val="08334314"/>
    <w:rsid w:val="08334373"/>
    <w:rsid w:val="083344D2"/>
    <w:rsid w:val="083346DB"/>
    <w:rsid w:val="083347E1"/>
    <w:rsid w:val="08334838"/>
    <w:rsid w:val="0833486F"/>
    <w:rsid w:val="083348A9"/>
    <w:rsid w:val="083348AD"/>
    <w:rsid w:val="083348C2"/>
    <w:rsid w:val="08334931"/>
    <w:rsid w:val="08334A3E"/>
    <w:rsid w:val="08334AA6"/>
    <w:rsid w:val="08334E01"/>
    <w:rsid w:val="08334E5C"/>
    <w:rsid w:val="08334ECF"/>
    <w:rsid w:val="08334FE9"/>
    <w:rsid w:val="08335154"/>
    <w:rsid w:val="08335324"/>
    <w:rsid w:val="083353BD"/>
    <w:rsid w:val="083353CF"/>
    <w:rsid w:val="08335689"/>
    <w:rsid w:val="0833580D"/>
    <w:rsid w:val="08335A72"/>
    <w:rsid w:val="08335A82"/>
    <w:rsid w:val="08335AFB"/>
    <w:rsid w:val="08335E7A"/>
    <w:rsid w:val="08335F1F"/>
    <w:rsid w:val="08335F36"/>
    <w:rsid w:val="08335FB8"/>
    <w:rsid w:val="083367EE"/>
    <w:rsid w:val="0833693E"/>
    <w:rsid w:val="08336B0A"/>
    <w:rsid w:val="08336B9E"/>
    <w:rsid w:val="08336BA5"/>
    <w:rsid w:val="08336BDD"/>
    <w:rsid w:val="08336CA6"/>
    <w:rsid w:val="08336D5E"/>
    <w:rsid w:val="08336EA2"/>
    <w:rsid w:val="08336FF4"/>
    <w:rsid w:val="08337009"/>
    <w:rsid w:val="083370D5"/>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85F"/>
    <w:rsid w:val="083409F8"/>
    <w:rsid w:val="08340A3E"/>
    <w:rsid w:val="08340B3A"/>
    <w:rsid w:val="08340C8B"/>
    <w:rsid w:val="08340D27"/>
    <w:rsid w:val="08340D63"/>
    <w:rsid w:val="08340E64"/>
    <w:rsid w:val="08340EF0"/>
    <w:rsid w:val="08340FCA"/>
    <w:rsid w:val="08341133"/>
    <w:rsid w:val="08341165"/>
    <w:rsid w:val="0834133F"/>
    <w:rsid w:val="08341369"/>
    <w:rsid w:val="08341432"/>
    <w:rsid w:val="08341599"/>
    <w:rsid w:val="083415B2"/>
    <w:rsid w:val="0834160C"/>
    <w:rsid w:val="08341942"/>
    <w:rsid w:val="0834198B"/>
    <w:rsid w:val="08341A30"/>
    <w:rsid w:val="08341AC9"/>
    <w:rsid w:val="08341B6B"/>
    <w:rsid w:val="08341F19"/>
    <w:rsid w:val="0834232C"/>
    <w:rsid w:val="0834234B"/>
    <w:rsid w:val="083424C6"/>
    <w:rsid w:val="083426EF"/>
    <w:rsid w:val="08342802"/>
    <w:rsid w:val="08342853"/>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40EF"/>
    <w:rsid w:val="083443C2"/>
    <w:rsid w:val="083444C9"/>
    <w:rsid w:val="083446B9"/>
    <w:rsid w:val="08344701"/>
    <w:rsid w:val="0834476F"/>
    <w:rsid w:val="08344864"/>
    <w:rsid w:val="0834492D"/>
    <w:rsid w:val="08344974"/>
    <w:rsid w:val="083449EC"/>
    <w:rsid w:val="08344ADB"/>
    <w:rsid w:val="08344AF8"/>
    <w:rsid w:val="08344C45"/>
    <w:rsid w:val="08344D86"/>
    <w:rsid w:val="08345147"/>
    <w:rsid w:val="083454F1"/>
    <w:rsid w:val="08345591"/>
    <w:rsid w:val="08345670"/>
    <w:rsid w:val="083456A9"/>
    <w:rsid w:val="0834573F"/>
    <w:rsid w:val="083457AC"/>
    <w:rsid w:val="083458A0"/>
    <w:rsid w:val="08345941"/>
    <w:rsid w:val="0834599C"/>
    <w:rsid w:val="083459BE"/>
    <w:rsid w:val="08345AC4"/>
    <w:rsid w:val="08345FA1"/>
    <w:rsid w:val="0834626A"/>
    <w:rsid w:val="08346305"/>
    <w:rsid w:val="08346466"/>
    <w:rsid w:val="0834671D"/>
    <w:rsid w:val="0834686C"/>
    <w:rsid w:val="08346A91"/>
    <w:rsid w:val="08346B9B"/>
    <w:rsid w:val="08346BDF"/>
    <w:rsid w:val="08346C18"/>
    <w:rsid w:val="08346C47"/>
    <w:rsid w:val="08346C6B"/>
    <w:rsid w:val="08346DC3"/>
    <w:rsid w:val="08346DCE"/>
    <w:rsid w:val="08346E2A"/>
    <w:rsid w:val="08347032"/>
    <w:rsid w:val="08347057"/>
    <w:rsid w:val="083470E6"/>
    <w:rsid w:val="083470FB"/>
    <w:rsid w:val="08347151"/>
    <w:rsid w:val="0834719F"/>
    <w:rsid w:val="08347396"/>
    <w:rsid w:val="0834761F"/>
    <w:rsid w:val="083476A2"/>
    <w:rsid w:val="08347725"/>
    <w:rsid w:val="083477A3"/>
    <w:rsid w:val="083479ED"/>
    <w:rsid w:val="08347E04"/>
    <w:rsid w:val="08347E1C"/>
    <w:rsid w:val="08347ED5"/>
    <w:rsid w:val="08347FD7"/>
    <w:rsid w:val="08350175"/>
    <w:rsid w:val="08350418"/>
    <w:rsid w:val="08350441"/>
    <w:rsid w:val="08350512"/>
    <w:rsid w:val="0835051A"/>
    <w:rsid w:val="08350600"/>
    <w:rsid w:val="08350657"/>
    <w:rsid w:val="083506E7"/>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817"/>
    <w:rsid w:val="083518C3"/>
    <w:rsid w:val="08351962"/>
    <w:rsid w:val="08351CDC"/>
    <w:rsid w:val="08351E1B"/>
    <w:rsid w:val="08351F78"/>
    <w:rsid w:val="08351F94"/>
    <w:rsid w:val="08351FF2"/>
    <w:rsid w:val="08351FF8"/>
    <w:rsid w:val="0835204F"/>
    <w:rsid w:val="08352181"/>
    <w:rsid w:val="0835218F"/>
    <w:rsid w:val="083521B3"/>
    <w:rsid w:val="08352252"/>
    <w:rsid w:val="08352377"/>
    <w:rsid w:val="08352385"/>
    <w:rsid w:val="08352677"/>
    <w:rsid w:val="0835271C"/>
    <w:rsid w:val="08352943"/>
    <w:rsid w:val="08352CEE"/>
    <w:rsid w:val="08352FAB"/>
    <w:rsid w:val="0835355F"/>
    <w:rsid w:val="08353575"/>
    <w:rsid w:val="08353695"/>
    <w:rsid w:val="083539C8"/>
    <w:rsid w:val="08353AA4"/>
    <w:rsid w:val="08353B95"/>
    <w:rsid w:val="08353EA4"/>
    <w:rsid w:val="08353F6A"/>
    <w:rsid w:val="083540CA"/>
    <w:rsid w:val="08354117"/>
    <w:rsid w:val="08354359"/>
    <w:rsid w:val="0835438B"/>
    <w:rsid w:val="083545A4"/>
    <w:rsid w:val="08354793"/>
    <w:rsid w:val="083547EE"/>
    <w:rsid w:val="08354911"/>
    <w:rsid w:val="08354B9A"/>
    <w:rsid w:val="08354BB2"/>
    <w:rsid w:val="08354C9B"/>
    <w:rsid w:val="08354D8E"/>
    <w:rsid w:val="08354F84"/>
    <w:rsid w:val="083551DE"/>
    <w:rsid w:val="08355282"/>
    <w:rsid w:val="083552EC"/>
    <w:rsid w:val="08355458"/>
    <w:rsid w:val="0835550B"/>
    <w:rsid w:val="083555AC"/>
    <w:rsid w:val="083555BA"/>
    <w:rsid w:val="08355611"/>
    <w:rsid w:val="08355778"/>
    <w:rsid w:val="0835577A"/>
    <w:rsid w:val="083558B7"/>
    <w:rsid w:val="08355AC8"/>
    <w:rsid w:val="08355AC9"/>
    <w:rsid w:val="08355C00"/>
    <w:rsid w:val="08355CB6"/>
    <w:rsid w:val="08355EEF"/>
    <w:rsid w:val="083560B8"/>
    <w:rsid w:val="08356103"/>
    <w:rsid w:val="08356233"/>
    <w:rsid w:val="08356248"/>
    <w:rsid w:val="08356427"/>
    <w:rsid w:val="083564C6"/>
    <w:rsid w:val="0835661A"/>
    <w:rsid w:val="08356677"/>
    <w:rsid w:val="08356726"/>
    <w:rsid w:val="0835686A"/>
    <w:rsid w:val="08356AA2"/>
    <w:rsid w:val="08356B02"/>
    <w:rsid w:val="08356B2E"/>
    <w:rsid w:val="08356E9C"/>
    <w:rsid w:val="08356EBD"/>
    <w:rsid w:val="08356F18"/>
    <w:rsid w:val="0835717E"/>
    <w:rsid w:val="08357285"/>
    <w:rsid w:val="08357462"/>
    <w:rsid w:val="08357670"/>
    <w:rsid w:val="08357809"/>
    <w:rsid w:val="0835795F"/>
    <w:rsid w:val="083579BC"/>
    <w:rsid w:val="08357A75"/>
    <w:rsid w:val="08357A94"/>
    <w:rsid w:val="08357D83"/>
    <w:rsid w:val="08357E8D"/>
    <w:rsid w:val="08357F58"/>
    <w:rsid w:val="08357FDA"/>
    <w:rsid w:val="083600BE"/>
    <w:rsid w:val="08360354"/>
    <w:rsid w:val="083604DD"/>
    <w:rsid w:val="08360564"/>
    <w:rsid w:val="083605EC"/>
    <w:rsid w:val="08360604"/>
    <w:rsid w:val="0836069E"/>
    <w:rsid w:val="083606CD"/>
    <w:rsid w:val="083607FA"/>
    <w:rsid w:val="083608DE"/>
    <w:rsid w:val="08360AFE"/>
    <w:rsid w:val="08360C25"/>
    <w:rsid w:val="08360CD1"/>
    <w:rsid w:val="08360D35"/>
    <w:rsid w:val="08360DCC"/>
    <w:rsid w:val="08360EC0"/>
    <w:rsid w:val="08360F21"/>
    <w:rsid w:val="08360F33"/>
    <w:rsid w:val="08360FBE"/>
    <w:rsid w:val="08360FDF"/>
    <w:rsid w:val="08361223"/>
    <w:rsid w:val="0836122B"/>
    <w:rsid w:val="083613F8"/>
    <w:rsid w:val="083616E9"/>
    <w:rsid w:val="08361847"/>
    <w:rsid w:val="08361AA4"/>
    <w:rsid w:val="08361CF0"/>
    <w:rsid w:val="08361DC1"/>
    <w:rsid w:val="08361F41"/>
    <w:rsid w:val="08361F60"/>
    <w:rsid w:val="08361FCC"/>
    <w:rsid w:val="08362009"/>
    <w:rsid w:val="08362033"/>
    <w:rsid w:val="0836203A"/>
    <w:rsid w:val="0836213A"/>
    <w:rsid w:val="083621A1"/>
    <w:rsid w:val="08362656"/>
    <w:rsid w:val="0836270A"/>
    <w:rsid w:val="0836281F"/>
    <w:rsid w:val="0836285D"/>
    <w:rsid w:val="0836293D"/>
    <w:rsid w:val="08362957"/>
    <w:rsid w:val="08362A81"/>
    <w:rsid w:val="08362AC5"/>
    <w:rsid w:val="08362FA6"/>
    <w:rsid w:val="08363045"/>
    <w:rsid w:val="0836315F"/>
    <w:rsid w:val="08363193"/>
    <w:rsid w:val="08363249"/>
    <w:rsid w:val="08363480"/>
    <w:rsid w:val="0836383A"/>
    <w:rsid w:val="08363A8E"/>
    <w:rsid w:val="08363B14"/>
    <w:rsid w:val="08363B1F"/>
    <w:rsid w:val="08363CAD"/>
    <w:rsid w:val="08363D65"/>
    <w:rsid w:val="08363EF2"/>
    <w:rsid w:val="08363F39"/>
    <w:rsid w:val="083641BB"/>
    <w:rsid w:val="0836420D"/>
    <w:rsid w:val="0836424C"/>
    <w:rsid w:val="08364333"/>
    <w:rsid w:val="083643AB"/>
    <w:rsid w:val="083643B3"/>
    <w:rsid w:val="08364961"/>
    <w:rsid w:val="08364A5A"/>
    <w:rsid w:val="08364B08"/>
    <w:rsid w:val="08364B7B"/>
    <w:rsid w:val="08364C14"/>
    <w:rsid w:val="08364D9B"/>
    <w:rsid w:val="08364DD8"/>
    <w:rsid w:val="08364E5E"/>
    <w:rsid w:val="08364E76"/>
    <w:rsid w:val="0836519A"/>
    <w:rsid w:val="0836521D"/>
    <w:rsid w:val="08365238"/>
    <w:rsid w:val="08365496"/>
    <w:rsid w:val="083654E0"/>
    <w:rsid w:val="08365827"/>
    <w:rsid w:val="08365837"/>
    <w:rsid w:val="08365983"/>
    <w:rsid w:val="08365B14"/>
    <w:rsid w:val="08365B61"/>
    <w:rsid w:val="08365C2A"/>
    <w:rsid w:val="08365D49"/>
    <w:rsid w:val="08365D75"/>
    <w:rsid w:val="08365D93"/>
    <w:rsid w:val="08365F11"/>
    <w:rsid w:val="08365F14"/>
    <w:rsid w:val="08365F20"/>
    <w:rsid w:val="08365FBB"/>
    <w:rsid w:val="08365FED"/>
    <w:rsid w:val="083660B1"/>
    <w:rsid w:val="0836610E"/>
    <w:rsid w:val="083661F3"/>
    <w:rsid w:val="083666BE"/>
    <w:rsid w:val="08366739"/>
    <w:rsid w:val="08366753"/>
    <w:rsid w:val="083667AC"/>
    <w:rsid w:val="08366801"/>
    <w:rsid w:val="08366ABC"/>
    <w:rsid w:val="08366B4F"/>
    <w:rsid w:val="08366BEA"/>
    <w:rsid w:val="08366BF2"/>
    <w:rsid w:val="08366BF7"/>
    <w:rsid w:val="08366C97"/>
    <w:rsid w:val="08366E2D"/>
    <w:rsid w:val="08366FB5"/>
    <w:rsid w:val="08366FC6"/>
    <w:rsid w:val="08367260"/>
    <w:rsid w:val="08367276"/>
    <w:rsid w:val="083672FB"/>
    <w:rsid w:val="0836756E"/>
    <w:rsid w:val="08367641"/>
    <w:rsid w:val="08367645"/>
    <w:rsid w:val="083676C6"/>
    <w:rsid w:val="083679B5"/>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B"/>
    <w:rsid w:val="08370CBC"/>
    <w:rsid w:val="08370CCE"/>
    <w:rsid w:val="08370E51"/>
    <w:rsid w:val="08370FAB"/>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C32"/>
    <w:rsid w:val="08372C72"/>
    <w:rsid w:val="08372C84"/>
    <w:rsid w:val="08372C9C"/>
    <w:rsid w:val="08372ECA"/>
    <w:rsid w:val="08372F22"/>
    <w:rsid w:val="08372F25"/>
    <w:rsid w:val="083730A5"/>
    <w:rsid w:val="083731F6"/>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C8"/>
    <w:rsid w:val="0837485B"/>
    <w:rsid w:val="083749E4"/>
    <w:rsid w:val="08374C20"/>
    <w:rsid w:val="08374DA2"/>
    <w:rsid w:val="083750BA"/>
    <w:rsid w:val="0837510E"/>
    <w:rsid w:val="083753FE"/>
    <w:rsid w:val="08375502"/>
    <w:rsid w:val="0837551A"/>
    <w:rsid w:val="083756AE"/>
    <w:rsid w:val="08375871"/>
    <w:rsid w:val="08375A8A"/>
    <w:rsid w:val="08375B28"/>
    <w:rsid w:val="08375D25"/>
    <w:rsid w:val="08375E15"/>
    <w:rsid w:val="08375E33"/>
    <w:rsid w:val="08375F5D"/>
    <w:rsid w:val="08375F87"/>
    <w:rsid w:val="08376080"/>
    <w:rsid w:val="08376199"/>
    <w:rsid w:val="083764A8"/>
    <w:rsid w:val="0837673C"/>
    <w:rsid w:val="083767A6"/>
    <w:rsid w:val="083768AE"/>
    <w:rsid w:val="08376B89"/>
    <w:rsid w:val="08376BBC"/>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DB"/>
    <w:rsid w:val="08377BAA"/>
    <w:rsid w:val="08377C40"/>
    <w:rsid w:val="08377C9B"/>
    <w:rsid w:val="08377F4B"/>
    <w:rsid w:val="083800AB"/>
    <w:rsid w:val="083801DE"/>
    <w:rsid w:val="08380391"/>
    <w:rsid w:val="083803F1"/>
    <w:rsid w:val="0838051A"/>
    <w:rsid w:val="08380566"/>
    <w:rsid w:val="08380749"/>
    <w:rsid w:val="083807CC"/>
    <w:rsid w:val="083809F7"/>
    <w:rsid w:val="08380A8C"/>
    <w:rsid w:val="08380BCF"/>
    <w:rsid w:val="08380BDC"/>
    <w:rsid w:val="08380BF7"/>
    <w:rsid w:val="08380D1F"/>
    <w:rsid w:val="08380D9F"/>
    <w:rsid w:val="08380DEF"/>
    <w:rsid w:val="08381225"/>
    <w:rsid w:val="0838144F"/>
    <w:rsid w:val="083815F1"/>
    <w:rsid w:val="08381642"/>
    <w:rsid w:val="08381667"/>
    <w:rsid w:val="08381694"/>
    <w:rsid w:val="0838172B"/>
    <w:rsid w:val="083817A3"/>
    <w:rsid w:val="083817C8"/>
    <w:rsid w:val="083819E6"/>
    <w:rsid w:val="08381F8F"/>
    <w:rsid w:val="08381FF9"/>
    <w:rsid w:val="083821F0"/>
    <w:rsid w:val="08382334"/>
    <w:rsid w:val="08382337"/>
    <w:rsid w:val="0838241E"/>
    <w:rsid w:val="08382517"/>
    <w:rsid w:val="08382674"/>
    <w:rsid w:val="08382820"/>
    <w:rsid w:val="08382899"/>
    <w:rsid w:val="0838290D"/>
    <w:rsid w:val="08382A0C"/>
    <w:rsid w:val="08382BB6"/>
    <w:rsid w:val="08382CA3"/>
    <w:rsid w:val="08382E8D"/>
    <w:rsid w:val="08382EB6"/>
    <w:rsid w:val="083831F1"/>
    <w:rsid w:val="0838327D"/>
    <w:rsid w:val="08383375"/>
    <w:rsid w:val="08383389"/>
    <w:rsid w:val="08383572"/>
    <w:rsid w:val="083836CF"/>
    <w:rsid w:val="08383740"/>
    <w:rsid w:val="08383790"/>
    <w:rsid w:val="083837EF"/>
    <w:rsid w:val="083838F9"/>
    <w:rsid w:val="08383D36"/>
    <w:rsid w:val="08384055"/>
    <w:rsid w:val="08384146"/>
    <w:rsid w:val="0838424A"/>
    <w:rsid w:val="08384715"/>
    <w:rsid w:val="08384920"/>
    <w:rsid w:val="083849F0"/>
    <w:rsid w:val="08384E7D"/>
    <w:rsid w:val="08384EC1"/>
    <w:rsid w:val="08384FCC"/>
    <w:rsid w:val="08385083"/>
    <w:rsid w:val="083850F3"/>
    <w:rsid w:val="08385345"/>
    <w:rsid w:val="08385373"/>
    <w:rsid w:val="083855EC"/>
    <w:rsid w:val="08385632"/>
    <w:rsid w:val="083856B7"/>
    <w:rsid w:val="08385A61"/>
    <w:rsid w:val="08385B72"/>
    <w:rsid w:val="08385BBC"/>
    <w:rsid w:val="08385BDE"/>
    <w:rsid w:val="08385C07"/>
    <w:rsid w:val="08385D9F"/>
    <w:rsid w:val="08385DA2"/>
    <w:rsid w:val="08385F2A"/>
    <w:rsid w:val="08385FC6"/>
    <w:rsid w:val="08386467"/>
    <w:rsid w:val="0838648F"/>
    <w:rsid w:val="08386562"/>
    <w:rsid w:val="0838664D"/>
    <w:rsid w:val="083867A0"/>
    <w:rsid w:val="08386842"/>
    <w:rsid w:val="083868A2"/>
    <w:rsid w:val="08386A39"/>
    <w:rsid w:val="08386C2D"/>
    <w:rsid w:val="08386FB6"/>
    <w:rsid w:val="083870A6"/>
    <w:rsid w:val="08387254"/>
    <w:rsid w:val="08387520"/>
    <w:rsid w:val="08387587"/>
    <w:rsid w:val="08387622"/>
    <w:rsid w:val="08387AC5"/>
    <w:rsid w:val="08387CBD"/>
    <w:rsid w:val="08387E0E"/>
    <w:rsid w:val="08387EB7"/>
    <w:rsid w:val="08387EFD"/>
    <w:rsid w:val="08387F74"/>
    <w:rsid w:val="083900EF"/>
    <w:rsid w:val="08390118"/>
    <w:rsid w:val="08390435"/>
    <w:rsid w:val="0839052E"/>
    <w:rsid w:val="083906C2"/>
    <w:rsid w:val="0839091E"/>
    <w:rsid w:val="08390B5B"/>
    <w:rsid w:val="08390BB3"/>
    <w:rsid w:val="0839110C"/>
    <w:rsid w:val="083915F7"/>
    <w:rsid w:val="083917CD"/>
    <w:rsid w:val="0839182C"/>
    <w:rsid w:val="08391884"/>
    <w:rsid w:val="083918A2"/>
    <w:rsid w:val="08391BA7"/>
    <w:rsid w:val="08391D8A"/>
    <w:rsid w:val="08391EB6"/>
    <w:rsid w:val="08391F1A"/>
    <w:rsid w:val="083923B8"/>
    <w:rsid w:val="083926A6"/>
    <w:rsid w:val="08392924"/>
    <w:rsid w:val="08392947"/>
    <w:rsid w:val="08392B8F"/>
    <w:rsid w:val="08392BC5"/>
    <w:rsid w:val="08392BD3"/>
    <w:rsid w:val="08392F65"/>
    <w:rsid w:val="08392FFA"/>
    <w:rsid w:val="08393107"/>
    <w:rsid w:val="0839324C"/>
    <w:rsid w:val="08393471"/>
    <w:rsid w:val="0839368D"/>
    <w:rsid w:val="08393690"/>
    <w:rsid w:val="08393852"/>
    <w:rsid w:val="08393978"/>
    <w:rsid w:val="08393A49"/>
    <w:rsid w:val="08393C36"/>
    <w:rsid w:val="08393C83"/>
    <w:rsid w:val="08393D90"/>
    <w:rsid w:val="083941FC"/>
    <w:rsid w:val="083943AC"/>
    <w:rsid w:val="0839453A"/>
    <w:rsid w:val="083946C1"/>
    <w:rsid w:val="08394796"/>
    <w:rsid w:val="083949C8"/>
    <w:rsid w:val="08394C43"/>
    <w:rsid w:val="08394C7B"/>
    <w:rsid w:val="08394DCB"/>
    <w:rsid w:val="08395009"/>
    <w:rsid w:val="0839504A"/>
    <w:rsid w:val="08395159"/>
    <w:rsid w:val="0839533D"/>
    <w:rsid w:val="0839546F"/>
    <w:rsid w:val="08395858"/>
    <w:rsid w:val="08395876"/>
    <w:rsid w:val="083959E4"/>
    <w:rsid w:val="08395A63"/>
    <w:rsid w:val="08395AAC"/>
    <w:rsid w:val="08395B31"/>
    <w:rsid w:val="08395B67"/>
    <w:rsid w:val="08395D31"/>
    <w:rsid w:val="08395E63"/>
    <w:rsid w:val="08396287"/>
    <w:rsid w:val="0839642D"/>
    <w:rsid w:val="0839660F"/>
    <w:rsid w:val="0839666D"/>
    <w:rsid w:val="083966FE"/>
    <w:rsid w:val="08396A33"/>
    <w:rsid w:val="08396B14"/>
    <w:rsid w:val="08396B53"/>
    <w:rsid w:val="08396EBD"/>
    <w:rsid w:val="08397306"/>
    <w:rsid w:val="08397375"/>
    <w:rsid w:val="08397475"/>
    <w:rsid w:val="08397770"/>
    <w:rsid w:val="083977FF"/>
    <w:rsid w:val="08397D91"/>
    <w:rsid w:val="08397E86"/>
    <w:rsid w:val="08397F2A"/>
    <w:rsid w:val="083A0562"/>
    <w:rsid w:val="083A06F2"/>
    <w:rsid w:val="083A07A9"/>
    <w:rsid w:val="083A0822"/>
    <w:rsid w:val="083A0BD7"/>
    <w:rsid w:val="083A0C18"/>
    <w:rsid w:val="083A0C7D"/>
    <w:rsid w:val="083A0E5A"/>
    <w:rsid w:val="083A0FAE"/>
    <w:rsid w:val="083A1039"/>
    <w:rsid w:val="083A11A0"/>
    <w:rsid w:val="083A124F"/>
    <w:rsid w:val="083A12E3"/>
    <w:rsid w:val="083A142A"/>
    <w:rsid w:val="083A1523"/>
    <w:rsid w:val="083A18CD"/>
    <w:rsid w:val="083A198E"/>
    <w:rsid w:val="083A1D12"/>
    <w:rsid w:val="083A1F0E"/>
    <w:rsid w:val="083A1F8F"/>
    <w:rsid w:val="083A1FDC"/>
    <w:rsid w:val="083A2026"/>
    <w:rsid w:val="083A21E5"/>
    <w:rsid w:val="083A228A"/>
    <w:rsid w:val="083A2395"/>
    <w:rsid w:val="083A2431"/>
    <w:rsid w:val="083A2607"/>
    <w:rsid w:val="083A2662"/>
    <w:rsid w:val="083A2713"/>
    <w:rsid w:val="083A27A3"/>
    <w:rsid w:val="083A2A7B"/>
    <w:rsid w:val="083A2AF6"/>
    <w:rsid w:val="083A2BBB"/>
    <w:rsid w:val="083A2BFB"/>
    <w:rsid w:val="083A2D65"/>
    <w:rsid w:val="083A2E91"/>
    <w:rsid w:val="083A2EA1"/>
    <w:rsid w:val="083A2FA8"/>
    <w:rsid w:val="083A334D"/>
    <w:rsid w:val="083A34E0"/>
    <w:rsid w:val="083A3571"/>
    <w:rsid w:val="083A35EF"/>
    <w:rsid w:val="083A365F"/>
    <w:rsid w:val="083A3772"/>
    <w:rsid w:val="083A3830"/>
    <w:rsid w:val="083A39A2"/>
    <w:rsid w:val="083A39DD"/>
    <w:rsid w:val="083A3B7E"/>
    <w:rsid w:val="083A3C05"/>
    <w:rsid w:val="083A3DB1"/>
    <w:rsid w:val="083A3DC1"/>
    <w:rsid w:val="083A402E"/>
    <w:rsid w:val="083A40B4"/>
    <w:rsid w:val="083A422E"/>
    <w:rsid w:val="083A44A7"/>
    <w:rsid w:val="083A44E7"/>
    <w:rsid w:val="083A4564"/>
    <w:rsid w:val="083A46AF"/>
    <w:rsid w:val="083A4ACC"/>
    <w:rsid w:val="083A4B30"/>
    <w:rsid w:val="083A4B93"/>
    <w:rsid w:val="083A4CF1"/>
    <w:rsid w:val="083A5179"/>
    <w:rsid w:val="083A5357"/>
    <w:rsid w:val="083A5484"/>
    <w:rsid w:val="083A55B0"/>
    <w:rsid w:val="083A5713"/>
    <w:rsid w:val="083A5CCA"/>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CB"/>
    <w:rsid w:val="083A7400"/>
    <w:rsid w:val="083A7434"/>
    <w:rsid w:val="083A747D"/>
    <w:rsid w:val="083A75E4"/>
    <w:rsid w:val="083A767B"/>
    <w:rsid w:val="083A77E7"/>
    <w:rsid w:val="083A78D6"/>
    <w:rsid w:val="083A7996"/>
    <w:rsid w:val="083A79D9"/>
    <w:rsid w:val="083A7A97"/>
    <w:rsid w:val="083A7C9D"/>
    <w:rsid w:val="083A7CA8"/>
    <w:rsid w:val="083A7E58"/>
    <w:rsid w:val="083B0173"/>
    <w:rsid w:val="083B043C"/>
    <w:rsid w:val="083B044D"/>
    <w:rsid w:val="083B04D1"/>
    <w:rsid w:val="083B0605"/>
    <w:rsid w:val="083B0646"/>
    <w:rsid w:val="083B0728"/>
    <w:rsid w:val="083B07AE"/>
    <w:rsid w:val="083B08BF"/>
    <w:rsid w:val="083B0BE5"/>
    <w:rsid w:val="083B0D03"/>
    <w:rsid w:val="083B0F01"/>
    <w:rsid w:val="083B0F9C"/>
    <w:rsid w:val="083B1056"/>
    <w:rsid w:val="083B114A"/>
    <w:rsid w:val="083B116C"/>
    <w:rsid w:val="083B1464"/>
    <w:rsid w:val="083B146A"/>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98E"/>
    <w:rsid w:val="083B2B29"/>
    <w:rsid w:val="083B2BEF"/>
    <w:rsid w:val="083B2C3C"/>
    <w:rsid w:val="083B2C64"/>
    <w:rsid w:val="083B2D82"/>
    <w:rsid w:val="083B2E1B"/>
    <w:rsid w:val="083B2F43"/>
    <w:rsid w:val="083B2F49"/>
    <w:rsid w:val="083B3054"/>
    <w:rsid w:val="083B30A4"/>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4035"/>
    <w:rsid w:val="083B40A7"/>
    <w:rsid w:val="083B40DA"/>
    <w:rsid w:val="083B410A"/>
    <w:rsid w:val="083B4155"/>
    <w:rsid w:val="083B429B"/>
    <w:rsid w:val="083B4804"/>
    <w:rsid w:val="083B4965"/>
    <w:rsid w:val="083B4B23"/>
    <w:rsid w:val="083B4BC6"/>
    <w:rsid w:val="083B4C95"/>
    <w:rsid w:val="083B4D4C"/>
    <w:rsid w:val="083B4D6D"/>
    <w:rsid w:val="083B4F8B"/>
    <w:rsid w:val="083B50FC"/>
    <w:rsid w:val="083B5204"/>
    <w:rsid w:val="083B526A"/>
    <w:rsid w:val="083B52B5"/>
    <w:rsid w:val="083B5358"/>
    <w:rsid w:val="083B539E"/>
    <w:rsid w:val="083B56B3"/>
    <w:rsid w:val="083B5812"/>
    <w:rsid w:val="083B59E5"/>
    <w:rsid w:val="083B5B99"/>
    <w:rsid w:val="083B5D8C"/>
    <w:rsid w:val="083B5E7D"/>
    <w:rsid w:val="083B5EDD"/>
    <w:rsid w:val="083B5FE6"/>
    <w:rsid w:val="083B6028"/>
    <w:rsid w:val="083B6037"/>
    <w:rsid w:val="083B603F"/>
    <w:rsid w:val="083B6334"/>
    <w:rsid w:val="083B66EA"/>
    <w:rsid w:val="083B685D"/>
    <w:rsid w:val="083B6986"/>
    <w:rsid w:val="083B6B66"/>
    <w:rsid w:val="083B6CF3"/>
    <w:rsid w:val="083B6D4C"/>
    <w:rsid w:val="083B6D68"/>
    <w:rsid w:val="083B6DD2"/>
    <w:rsid w:val="083B6E09"/>
    <w:rsid w:val="083B7030"/>
    <w:rsid w:val="083B721D"/>
    <w:rsid w:val="083B724A"/>
    <w:rsid w:val="083B7428"/>
    <w:rsid w:val="083B767D"/>
    <w:rsid w:val="083B7DA9"/>
    <w:rsid w:val="083B7F1F"/>
    <w:rsid w:val="083B7F98"/>
    <w:rsid w:val="083C0042"/>
    <w:rsid w:val="083C0129"/>
    <w:rsid w:val="083C0277"/>
    <w:rsid w:val="083C06DA"/>
    <w:rsid w:val="083C086A"/>
    <w:rsid w:val="083C08AD"/>
    <w:rsid w:val="083C091F"/>
    <w:rsid w:val="083C092A"/>
    <w:rsid w:val="083C0A3B"/>
    <w:rsid w:val="083C0AF4"/>
    <w:rsid w:val="083C0B6A"/>
    <w:rsid w:val="083C0CE6"/>
    <w:rsid w:val="083C0D4A"/>
    <w:rsid w:val="083C0E8F"/>
    <w:rsid w:val="083C0F78"/>
    <w:rsid w:val="083C0F7C"/>
    <w:rsid w:val="083C0FC4"/>
    <w:rsid w:val="083C1053"/>
    <w:rsid w:val="083C1131"/>
    <w:rsid w:val="083C1157"/>
    <w:rsid w:val="083C11CE"/>
    <w:rsid w:val="083C120E"/>
    <w:rsid w:val="083C1339"/>
    <w:rsid w:val="083C13D4"/>
    <w:rsid w:val="083C1480"/>
    <w:rsid w:val="083C1495"/>
    <w:rsid w:val="083C173A"/>
    <w:rsid w:val="083C184B"/>
    <w:rsid w:val="083C18E3"/>
    <w:rsid w:val="083C18F3"/>
    <w:rsid w:val="083C1AB6"/>
    <w:rsid w:val="083C1C9D"/>
    <w:rsid w:val="083C1DBF"/>
    <w:rsid w:val="083C1E3B"/>
    <w:rsid w:val="083C1F20"/>
    <w:rsid w:val="083C204C"/>
    <w:rsid w:val="083C20CE"/>
    <w:rsid w:val="083C21EF"/>
    <w:rsid w:val="083C2249"/>
    <w:rsid w:val="083C242A"/>
    <w:rsid w:val="083C248F"/>
    <w:rsid w:val="083C25F5"/>
    <w:rsid w:val="083C26E3"/>
    <w:rsid w:val="083C27A6"/>
    <w:rsid w:val="083C282E"/>
    <w:rsid w:val="083C28D0"/>
    <w:rsid w:val="083C29DF"/>
    <w:rsid w:val="083C2A63"/>
    <w:rsid w:val="083C2B4D"/>
    <w:rsid w:val="083C2D1B"/>
    <w:rsid w:val="083C2E47"/>
    <w:rsid w:val="083C2E6E"/>
    <w:rsid w:val="083C2F3B"/>
    <w:rsid w:val="083C305C"/>
    <w:rsid w:val="083C32D0"/>
    <w:rsid w:val="083C32D5"/>
    <w:rsid w:val="083C33B7"/>
    <w:rsid w:val="083C342F"/>
    <w:rsid w:val="083C34E8"/>
    <w:rsid w:val="083C3687"/>
    <w:rsid w:val="083C36E0"/>
    <w:rsid w:val="083C370E"/>
    <w:rsid w:val="083C3851"/>
    <w:rsid w:val="083C3CAA"/>
    <w:rsid w:val="083C3CB6"/>
    <w:rsid w:val="083C40F0"/>
    <w:rsid w:val="083C42A8"/>
    <w:rsid w:val="083C42FF"/>
    <w:rsid w:val="083C4382"/>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CA"/>
    <w:rsid w:val="083C56EA"/>
    <w:rsid w:val="083C578C"/>
    <w:rsid w:val="083C58D8"/>
    <w:rsid w:val="083C5ADC"/>
    <w:rsid w:val="083C5C74"/>
    <w:rsid w:val="083C5CA9"/>
    <w:rsid w:val="083C5CE6"/>
    <w:rsid w:val="083C5D7C"/>
    <w:rsid w:val="083C614E"/>
    <w:rsid w:val="083C629A"/>
    <w:rsid w:val="083C62CF"/>
    <w:rsid w:val="083C64A8"/>
    <w:rsid w:val="083C65ED"/>
    <w:rsid w:val="083C69F4"/>
    <w:rsid w:val="083C6A4A"/>
    <w:rsid w:val="083C6A8E"/>
    <w:rsid w:val="083C6C07"/>
    <w:rsid w:val="083C6CDF"/>
    <w:rsid w:val="083C6D92"/>
    <w:rsid w:val="083C70F8"/>
    <w:rsid w:val="083C711B"/>
    <w:rsid w:val="083C714A"/>
    <w:rsid w:val="083C724E"/>
    <w:rsid w:val="083C72E2"/>
    <w:rsid w:val="083C737B"/>
    <w:rsid w:val="083C75C4"/>
    <w:rsid w:val="083C75CE"/>
    <w:rsid w:val="083C75EA"/>
    <w:rsid w:val="083C76E9"/>
    <w:rsid w:val="083C7807"/>
    <w:rsid w:val="083C78DB"/>
    <w:rsid w:val="083C7972"/>
    <w:rsid w:val="083C79FB"/>
    <w:rsid w:val="083C7AA8"/>
    <w:rsid w:val="083C7B05"/>
    <w:rsid w:val="083C7BB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40"/>
    <w:rsid w:val="083D0EFB"/>
    <w:rsid w:val="083D11C3"/>
    <w:rsid w:val="083D1224"/>
    <w:rsid w:val="083D1308"/>
    <w:rsid w:val="083D15CC"/>
    <w:rsid w:val="083D15F1"/>
    <w:rsid w:val="083D172A"/>
    <w:rsid w:val="083D1823"/>
    <w:rsid w:val="083D1846"/>
    <w:rsid w:val="083D1848"/>
    <w:rsid w:val="083D18EF"/>
    <w:rsid w:val="083D19F9"/>
    <w:rsid w:val="083D1A56"/>
    <w:rsid w:val="083D1BDA"/>
    <w:rsid w:val="083D1C21"/>
    <w:rsid w:val="083D1D81"/>
    <w:rsid w:val="083D22BC"/>
    <w:rsid w:val="083D232B"/>
    <w:rsid w:val="083D2389"/>
    <w:rsid w:val="083D241C"/>
    <w:rsid w:val="083D2490"/>
    <w:rsid w:val="083D25ED"/>
    <w:rsid w:val="083D278D"/>
    <w:rsid w:val="083D2BF2"/>
    <w:rsid w:val="083D2E85"/>
    <w:rsid w:val="083D2F71"/>
    <w:rsid w:val="083D321E"/>
    <w:rsid w:val="083D3250"/>
    <w:rsid w:val="083D3565"/>
    <w:rsid w:val="083D35F0"/>
    <w:rsid w:val="083D38B4"/>
    <w:rsid w:val="083D3960"/>
    <w:rsid w:val="083D3993"/>
    <w:rsid w:val="083D39A1"/>
    <w:rsid w:val="083D39C2"/>
    <w:rsid w:val="083D3B13"/>
    <w:rsid w:val="083D3B77"/>
    <w:rsid w:val="083D3BB5"/>
    <w:rsid w:val="083D3E69"/>
    <w:rsid w:val="083D3FAA"/>
    <w:rsid w:val="083D414B"/>
    <w:rsid w:val="083D414C"/>
    <w:rsid w:val="083D42A8"/>
    <w:rsid w:val="083D44B8"/>
    <w:rsid w:val="083D44D4"/>
    <w:rsid w:val="083D4677"/>
    <w:rsid w:val="083D492E"/>
    <w:rsid w:val="083D4931"/>
    <w:rsid w:val="083D498F"/>
    <w:rsid w:val="083D4992"/>
    <w:rsid w:val="083D4A5E"/>
    <w:rsid w:val="083D4B9D"/>
    <w:rsid w:val="083D4D3A"/>
    <w:rsid w:val="083D4E40"/>
    <w:rsid w:val="083D4EEF"/>
    <w:rsid w:val="083D506F"/>
    <w:rsid w:val="083D559F"/>
    <w:rsid w:val="083D5696"/>
    <w:rsid w:val="083D5ACB"/>
    <w:rsid w:val="083D5BD5"/>
    <w:rsid w:val="083D5C0C"/>
    <w:rsid w:val="083D5C96"/>
    <w:rsid w:val="083D5D23"/>
    <w:rsid w:val="083D5DAB"/>
    <w:rsid w:val="083D5EA1"/>
    <w:rsid w:val="083D5FCF"/>
    <w:rsid w:val="083D6142"/>
    <w:rsid w:val="083D642A"/>
    <w:rsid w:val="083D648E"/>
    <w:rsid w:val="083D65A9"/>
    <w:rsid w:val="083D65DE"/>
    <w:rsid w:val="083D6993"/>
    <w:rsid w:val="083D69FF"/>
    <w:rsid w:val="083D6CC9"/>
    <w:rsid w:val="083D6EAB"/>
    <w:rsid w:val="083D6EC0"/>
    <w:rsid w:val="083D7335"/>
    <w:rsid w:val="083D74B5"/>
    <w:rsid w:val="083D7592"/>
    <w:rsid w:val="083D7608"/>
    <w:rsid w:val="083D7A5A"/>
    <w:rsid w:val="083D7AF1"/>
    <w:rsid w:val="083D7D7C"/>
    <w:rsid w:val="083D7FE5"/>
    <w:rsid w:val="083E0095"/>
    <w:rsid w:val="083E013D"/>
    <w:rsid w:val="083E02A5"/>
    <w:rsid w:val="083E02F3"/>
    <w:rsid w:val="083E088C"/>
    <w:rsid w:val="083E0996"/>
    <w:rsid w:val="083E0B63"/>
    <w:rsid w:val="083E0B90"/>
    <w:rsid w:val="083E0D95"/>
    <w:rsid w:val="083E1186"/>
    <w:rsid w:val="083E11ED"/>
    <w:rsid w:val="083E13CD"/>
    <w:rsid w:val="083E13F2"/>
    <w:rsid w:val="083E1497"/>
    <w:rsid w:val="083E15E9"/>
    <w:rsid w:val="083E19EF"/>
    <w:rsid w:val="083E1BA7"/>
    <w:rsid w:val="083E1C59"/>
    <w:rsid w:val="083E1CBC"/>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98"/>
    <w:rsid w:val="083E3578"/>
    <w:rsid w:val="083E3689"/>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2C2"/>
    <w:rsid w:val="083E530D"/>
    <w:rsid w:val="083E5769"/>
    <w:rsid w:val="083E58B4"/>
    <w:rsid w:val="083E5964"/>
    <w:rsid w:val="083E5989"/>
    <w:rsid w:val="083E5EB4"/>
    <w:rsid w:val="083E5F0E"/>
    <w:rsid w:val="083E6170"/>
    <w:rsid w:val="083E6199"/>
    <w:rsid w:val="083E62AE"/>
    <w:rsid w:val="083E642B"/>
    <w:rsid w:val="083E650D"/>
    <w:rsid w:val="083E668D"/>
    <w:rsid w:val="083E66DC"/>
    <w:rsid w:val="083E673B"/>
    <w:rsid w:val="083E67E5"/>
    <w:rsid w:val="083E682C"/>
    <w:rsid w:val="083E6B1B"/>
    <w:rsid w:val="083E6CB2"/>
    <w:rsid w:val="083E6DAD"/>
    <w:rsid w:val="083E6E89"/>
    <w:rsid w:val="083E7005"/>
    <w:rsid w:val="083E709F"/>
    <w:rsid w:val="083E7237"/>
    <w:rsid w:val="083E746F"/>
    <w:rsid w:val="083E751B"/>
    <w:rsid w:val="083E778C"/>
    <w:rsid w:val="083E77A4"/>
    <w:rsid w:val="083E77CC"/>
    <w:rsid w:val="083E7BC7"/>
    <w:rsid w:val="083E7D45"/>
    <w:rsid w:val="083E7EAF"/>
    <w:rsid w:val="083E7F1D"/>
    <w:rsid w:val="083E7F40"/>
    <w:rsid w:val="083F0088"/>
    <w:rsid w:val="083F01F7"/>
    <w:rsid w:val="083F0205"/>
    <w:rsid w:val="083F02B9"/>
    <w:rsid w:val="083F0301"/>
    <w:rsid w:val="083F0572"/>
    <w:rsid w:val="083F05F4"/>
    <w:rsid w:val="083F0621"/>
    <w:rsid w:val="083F0819"/>
    <w:rsid w:val="083F08F8"/>
    <w:rsid w:val="083F0A35"/>
    <w:rsid w:val="083F0A39"/>
    <w:rsid w:val="083F0A46"/>
    <w:rsid w:val="083F0AB9"/>
    <w:rsid w:val="083F0B34"/>
    <w:rsid w:val="083F0B53"/>
    <w:rsid w:val="083F0BDB"/>
    <w:rsid w:val="083F0CA4"/>
    <w:rsid w:val="083F0D3B"/>
    <w:rsid w:val="083F0DB9"/>
    <w:rsid w:val="083F0EB7"/>
    <w:rsid w:val="083F1062"/>
    <w:rsid w:val="083F1928"/>
    <w:rsid w:val="083F1A9F"/>
    <w:rsid w:val="083F1B1F"/>
    <w:rsid w:val="083F1BFE"/>
    <w:rsid w:val="083F1C66"/>
    <w:rsid w:val="083F1FFE"/>
    <w:rsid w:val="083F2069"/>
    <w:rsid w:val="083F20B2"/>
    <w:rsid w:val="083F21E2"/>
    <w:rsid w:val="083F2674"/>
    <w:rsid w:val="083F2778"/>
    <w:rsid w:val="083F27A8"/>
    <w:rsid w:val="083F280E"/>
    <w:rsid w:val="083F2864"/>
    <w:rsid w:val="083F29D7"/>
    <w:rsid w:val="083F2B00"/>
    <w:rsid w:val="083F2B2C"/>
    <w:rsid w:val="083F2C49"/>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C09"/>
    <w:rsid w:val="083F406D"/>
    <w:rsid w:val="083F42AB"/>
    <w:rsid w:val="083F450C"/>
    <w:rsid w:val="083F470D"/>
    <w:rsid w:val="083F473A"/>
    <w:rsid w:val="083F474E"/>
    <w:rsid w:val="083F4848"/>
    <w:rsid w:val="083F48F7"/>
    <w:rsid w:val="083F493A"/>
    <w:rsid w:val="083F4984"/>
    <w:rsid w:val="083F4A52"/>
    <w:rsid w:val="083F4BA2"/>
    <w:rsid w:val="083F4C94"/>
    <w:rsid w:val="083F4CD9"/>
    <w:rsid w:val="083F4E29"/>
    <w:rsid w:val="083F5038"/>
    <w:rsid w:val="083F5120"/>
    <w:rsid w:val="083F5637"/>
    <w:rsid w:val="083F5646"/>
    <w:rsid w:val="083F587E"/>
    <w:rsid w:val="083F59F1"/>
    <w:rsid w:val="083F5A0B"/>
    <w:rsid w:val="083F5B1E"/>
    <w:rsid w:val="083F5D23"/>
    <w:rsid w:val="083F5D3F"/>
    <w:rsid w:val="083F5EE8"/>
    <w:rsid w:val="083F617D"/>
    <w:rsid w:val="083F628C"/>
    <w:rsid w:val="083F6581"/>
    <w:rsid w:val="083F66F7"/>
    <w:rsid w:val="083F6AF5"/>
    <w:rsid w:val="083F6C24"/>
    <w:rsid w:val="083F6C89"/>
    <w:rsid w:val="083F6CCF"/>
    <w:rsid w:val="083F6D96"/>
    <w:rsid w:val="083F6DC0"/>
    <w:rsid w:val="083F6E3E"/>
    <w:rsid w:val="083F7051"/>
    <w:rsid w:val="083F74BD"/>
    <w:rsid w:val="083F7673"/>
    <w:rsid w:val="083F78BB"/>
    <w:rsid w:val="083F78F4"/>
    <w:rsid w:val="083F79CA"/>
    <w:rsid w:val="083F7A42"/>
    <w:rsid w:val="083F7B5B"/>
    <w:rsid w:val="083F7BBD"/>
    <w:rsid w:val="083F7D41"/>
    <w:rsid w:val="083F7E0D"/>
    <w:rsid w:val="083F7E91"/>
    <w:rsid w:val="084001F3"/>
    <w:rsid w:val="084002F0"/>
    <w:rsid w:val="084005C7"/>
    <w:rsid w:val="08400778"/>
    <w:rsid w:val="084008E4"/>
    <w:rsid w:val="08400936"/>
    <w:rsid w:val="08400956"/>
    <w:rsid w:val="08400985"/>
    <w:rsid w:val="084009D8"/>
    <w:rsid w:val="08400B92"/>
    <w:rsid w:val="08400BE1"/>
    <w:rsid w:val="08400CAF"/>
    <w:rsid w:val="08400D64"/>
    <w:rsid w:val="0840105A"/>
    <w:rsid w:val="08401253"/>
    <w:rsid w:val="084012D5"/>
    <w:rsid w:val="084015BB"/>
    <w:rsid w:val="084016AF"/>
    <w:rsid w:val="0840179C"/>
    <w:rsid w:val="084017BE"/>
    <w:rsid w:val="0840193E"/>
    <w:rsid w:val="08401D0B"/>
    <w:rsid w:val="08401F48"/>
    <w:rsid w:val="084021C0"/>
    <w:rsid w:val="084023D6"/>
    <w:rsid w:val="08402429"/>
    <w:rsid w:val="084025E5"/>
    <w:rsid w:val="08402808"/>
    <w:rsid w:val="08402D9B"/>
    <w:rsid w:val="084030BB"/>
    <w:rsid w:val="084030BE"/>
    <w:rsid w:val="0840316B"/>
    <w:rsid w:val="084032B0"/>
    <w:rsid w:val="08403329"/>
    <w:rsid w:val="0840340F"/>
    <w:rsid w:val="08403410"/>
    <w:rsid w:val="08403536"/>
    <w:rsid w:val="084036C0"/>
    <w:rsid w:val="08403823"/>
    <w:rsid w:val="08403894"/>
    <w:rsid w:val="084038F2"/>
    <w:rsid w:val="0840396D"/>
    <w:rsid w:val="08403D31"/>
    <w:rsid w:val="08403DFE"/>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508B"/>
    <w:rsid w:val="08405286"/>
    <w:rsid w:val="084052D7"/>
    <w:rsid w:val="0840530F"/>
    <w:rsid w:val="084054BE"/>
    <w:rsid w:val="084056BA"/>
    <w:rsid w:val="08405718"/>
    <w:rsid w:val="08405893"/>
    <w:rsid w:val="084058E6"/>
    <w:rsid w:val="08405A0C"/>
    <w:rsid w:val="08405C7D"/>
    <w:rsid w:val="08405DC7"/>
    <w:rsid w:val="08405F0F"/>
    <w:rsid w:val="08405F56"/>
    <w:rsid w:val="084060FD"/>
    <w:rsid w:val="0840614C"/>
    <w:rsid w:val="08406170"/>
    <w:rsid w:val="084062FD"/>
    <w:rsid w:val="08406370"/>
    <w:rsid w:val="0840642C"/>
    <w:rsid w:val="0840645F"/>
    <w:rsid w:val="0840649D"/>
    <w:rsid w:val="084065C2"/>
    <w:rsid w:val="084065FC"/>
    <w:rsid w:val="084067B0"/>
    <w:rsid w:val="08406961"/>
    <w:rsid w:val="084069F7"/>
    <w:rsid w:val="08406A37"/>
    <w:rsid w:val="08406C4F"/>
    <w:rsid w:val="08406C5A"/>
    <w:rsid w:val="08406C86"/>
    <w:rsid w:val="08406C8D"/>
    <w:rsid w:val="08406EE2"/>
    <w:rsid w:val="08406EEA"/>
    <w:rsid w:val="08406EFC"/>
    <w:rsid w:val="08406F56"/>
    <w:rsid w:val="08407132"/>
    <w:rsid w:val="0840718F"/>
    <w:rsid w:val="084073A4"/>
    <w:rsid w:val="084076EE"/>
    <w:rsid w:val="08407A36"/>
    <w:rsid w:val="08407A82"/>
    <w:rsid w:val="08407B08"/>
    <w:rsid w:val="08407C22"/>
    <w:rsid w:val="08407EA1"/>
    <w:rsid w:val="084100F1"/>
    <w:rsid w:val="0841044B"/>
    <w:rsid w:val="08410539"/>
    <w:rsid w:val="08410A2E"/>
    <w:rsid w:val="08410B4C"/>
    <w:rsid w:val="08410BFC"/>
    <w:rsid w:val="08410D33"/>
    <w:rsid w:val="08411099"/>
    <w:rsid w:val="084111AC"/>
    <w:rsid w:val="084114E3"/>
    <w:rsid w:val="08411502"/>
    <w:rsid w:val="0841150B"/>
    <w:rsid w:val="084115C1"/>
    <w:rsid w:val="084116E4"/>
    <w:rsid w:val="08411A87"/>
    <w:rsid w:val="08411CDA"/>
    <w:rsid w:val="08411E63"/>
    <w:rsid w:val="08411FC4"/>
    <w:rsid w:val="0841227D"/>
    <w:rsid w:val="084122B5"/>
    <w:rsid w:val="08412443"/>
    <w:rsid w:val="08412575"/>
    <w:rsid w:val="0841259A"/>
    <w:rsid w:val="08412824"/>
    <w:rsid w:val="08412BB4"/>
    <w:rsid w:val="08412BC1"/>
    <w:rsid w:val="08412BE5"/>
    <w:rsid w:val="08412D49"/>
    <w:rsid w:val="08412E15"/>
    <w:rsid w:val="08412EA3"/>
    <w:rsid w:val="08412F2B"/>
    <w:rsid w:val="0841340F"/>
    <w:rsid w:val="08413787"/>
    <w:rsid w:val="08413797"/>
    <w:rsid w:val="084137B0"/>
    <w:rsid w:val="08413913"/>
    <w:rsid w:val="0841396A"/>
    <w:rsid w:val="08413992"/>
    <w:rsid w:val="08413D68"/>
    <w:rsid w:val="08413E15"/>
    <w:rsid w:val="08413E56"/>
    <w:rsid w:val="08414064"/>
    <w:rsid w:val="0841419C"/>
    <w:rsid w:val="084142F0"/>
    <w:rsid w:val="084144BD"/>
    <w:rsid w:val="084145B1"/>
    <w:rsid w:val="084146CE"/>
    <w:rsid w:val="084146E1"/>
    <w:rsid w:val="0841484D"/>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B5"/>
    <w:rsid w:val="084155E7"/>
    <w:rsid w:val="08415781"/>
    <w:rsid w:val="08415A78"/>
    <w:rsid w:val="08415A8C"/>
    <w:rsid w:val="08415C08"/>
    <w:rsid w:val="08415C53"/>
    <w:rsid w:val="08415C83"/>
    <w:rsid w:val="08415DFA"/>
    <w:rsid w:val="0841621B"/>
    <w:rsid w:val="08416432"/>
    <w:rsid w:val="084165E9"/>
    <w:rsid w:val="08416653"/>
    <w:rsid w:val="08417205"/>
    <w:rsid w:val="084173D5"/>
    <w:rsid w:val="084176CD"/>
    <w:rsid w:val="084176E6"/>
    <w:rsid w:val="08417756"/>
    <w:rsid w:val="084177F8"/>
    <w:rsid w:val="08417872"/>
    <w:rsid w:val="08417ED7"/>
    <w:rsid w:val="08417FC1"/>
    <w:rsid w:val="08417FCF"/>
    <w:rsid w:val="08417FDE"/>
    <w:rsid w:val="084201AD"/>
    <w:rsid w:val="08420443"/>
    <w:rsid w:val="0842073D"/>
    <w:rsid w:val="08420A68"/>
    <w:rsid w:val="08420B67"/>
    <w:rsid w:val="08420BD7"/>
    <w:rsid w:val="08420C36"/>
    <w:rsid w:val="08420D5D"/>
    <w:rsid w:val="08420DC4"/>
    <w:rsid w:val="08420EA0"/>
    <w:rsid w:val="08420ED9"/>
    <w:rsid w:val="08420F16"/>
    <w:rsid w:val="08420F34"/>
    <w:rsid w:val="08421168"/>
    <w:rsid w:val="084211A6"/>
    <w:rsid w:val="084212C6"/>
    <w:rsid w:val="0842147E"/>
    <w:rsid w:val="084214E6"/>
    <w:rsid w:val="084214FB"/>
    <w:rsid w:val="084216B3"/>
    <w:rsid w:val="084216C2"/>
    <w:rsid w:val="08421726"/>
    <w:rsid w:val="08421840"/>
    <w:rsid w:val="08421856"/>
    <w:rsid w:val="08421951"/>
    <w:rsid w:val="08421C60"/>
    <w:rsid w:val="08421D6F"/>
    <w:rsid w:val="08421DD5"/>
    <w:rsid w:val="08421ED2"/>
    <w:rsid w:val="08422119"/>
    <w:rsid w:val="08422122"/>
    <w:rsid w:val="0842215D"/>
    <w:rsid w:val="08422164"/>
    <w:rsid w:val="08422272"/>
    <w:rsid w:val="084223CA"/>
    <w:rsid w:val="084223E5"/>
    <w:rsid w:val="08422506"/>
    <w:rsid w:val="084226E3"/>
    <w:rsid w:val="0842272C"/>
    <w:rsid w:val="084229A4"/>
    <w:rsid w:val="08422A60"/>
    <w:rsid w:val="08422BDD"/>
    <w:rsid w:val="08422CC2"/>
    <w:rsid w:val="08422F0D"/>
    <w:rsid w:val="08422FB1"/>
    <w:rsid w:val="08422FFC"/>
    <w:rsid w:val="0842303C"/>
    <w:rsid w:val="084232BD"/>
    <w:rsid w:val="08423337"/>
    <w:rsid w:val="084234DE"/>
    <w:rsid w:val="08423512"/>
    <w:rsid w:val="08423516"/>
    <w:rsid w:val="084235F8"/>
    <w:rsid w:val="0842368E"/>
    <w:rsid w:val="0842369B"/>
    <w:rsid w:val="084238E6"/>
    <w:rsid w:val="08423B65"/>
    <w:rsid w:val="08423B96"/>
    <w:rsid w:val="08423BDC"/>
    <w:rsid w:val="08423E08"/>
    <w:rsid w:val="08423E17"/>
    <w:rsid w:val="08423EFD"/>
    <w:rsid w:val="08423F85"/>
    <w:rsid w:val="084240E6"/>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BF6"/>
    <w:rsid w:val="08425C68"/>
    <w:rsid w:val="08425D3C"/>
    <w:rsid w:val="08425E53"/>
    <w:rsid w:val="08426082"/>
    <w:rsid w:val="08426357"/>
    <w:rsid w:val="08426374"/>
    <w:rsid w:val="084265BF"/>
    <w:rsid w:val="08426665"/>
    <w:rsid w:val="0842669A"/>
    <w:rsid w:val="0842696A"/>
    <w:rsid w:val="08426A4A"/>
    <w:rsid w:val="08426A9E"/>
    <w:rsid w:val="08426B76"/>
    <w:rsid w:val="08426D83"/>
    <w:rsid w:val="08426FFF"/>
    <w:rsid w:val="08427086"/>
    <w:rsid w:val="084272DA"/>
    <w:rsid w:val="08427327"/>
    <w:rsid w:val="084274AA"/>
    <w:rsid w:val="08427625"/>
    <w:rsid w:val="08427928"/>
    <w:rsid w:val="0843005A"/>
    <w:rsid w:val="084301B1"/>
    <w:rsid w:val="08430239"/>
    <w:rsid w:val="084306AF"/>
    <w:rsid w:val="0843077A"/>
    <w:rsid w:val="08430796"/>
    <w:rsid w:val="08431056"/>
    <w:rsid w:val="084310C2"/>
    <w:rsid w:val="084312AD"/>
    <w:rsid w:val="08431828"/>
    <w:rsid w:val="0843194E"/>
    <w:rsid w:val="084319F3"/>
    <w:rsid w:val="08431C5C"/>
    <w:rsid w:val="08431DA9"/>
    <w:rsid w:val="08431DFA"/>
    <w:rsid w:val="0843212A"/>
    <w:rsid w:val="08432210"/>
    <w:rsid w:val="08432285"/>
    <w:rsid w:val="084322ED"/>
    <w:rsid w:val="08432512"/>
    <w:rsid w:val="08432548"/>
    <w:rsid w:val="08432569"/>
    <w:rsid w:val="0843270C"/>
    <w:rsid w:val="084327D2"/>
    <w:rsid w:val="08432923"/>
    <w:rsid w:val="08432986"/>
    <w:rsid w:val="08432B19"/>
    <w:rsid w:val="08432B59"/>
    <w:rsid w:val="08432C89"/>
    <w:rsid w:val="08432C8F"/>
    <w:rsid w:val="08432FB2"/>
    <w:rsid w:val="08433040"/>
    <w:rsid w:val="084331AE"/>
    <w:rsid w:val="084332D4"/>
    <w:rsid w:val="084334B4"/>
    <w:rsid w:val="08433763"/>
    <w:rsid w:val="08433A84"/>
    <w:rsid w:val="08433C35"/>
    <w:rsid w:val="08433C47"/>
    <w:rsid w:val="08433DF8"/>
    <w:rsid w:val="08433F83"/>
    <w:rsid w:val="08433F9D"/>
    <w:rsid w:val="08434045"/>
    <w:rsid w:val="08434182"/>
    <w:rsid w:val="084343A3"/>
    <w:rsid w:val="08434565"/>
    <w:rsid w:val="08434569"/>
    <w:rsid w:val="0843461B"/>
    <w:rsid w:val="08434793"/>
    <w:rsid w:val="08434B46"/>
    <w:rsid w:val="08434BBB"/>
    <w:rsid w:val="08434D5A"/>
    <w:rsid w:val="08435116"/>
    <w:rsid w:val="08435221"/>
    <w:rsid w:val="08435246"/>
    <w:rsid w:val="0843535D"/>
    <w:rsid w:val="08435396"/>
    <w:rsid w:val="0843548D"/>
    <w:rsid w:val="084354A3"/>
    <w:rsid w:val="0843555E"/>
    <w:rsid w:val="08435871"/>
    <w:rsid w:val="084358ED"/>
    <w:rsid w:val="08435A91"/>
    <w:rsid w:val="08435C85"/>
    <w:rsid w:val="08435CF0"/>
    <w:rsid w:val="08435D33"/>
    <w:rsid w:val="08435D62"/>
    <w:rsid w:val="08435E3A"/>
    <w:rsid w:val="08436077"/>
    <w:rsid w:val="084360A6"/>
    <w:rsid w:val="0843635A"/>
    <w:rsid w:val="084364CC"/>
    <w:rsid w:val="084364F6"/>
    <w:rsid w:val="08436603"/>
    <w:rsid w:val="08436689"/>
    <w:rsid w:val="0843668B"/>
    <w:rsid w:val="084367B2"/>
    <w:rsid w:val="08436849"/>
    <w:rsid w:val="08436A48"/>
    <w:rsid w:val="08436F3D"/>
    <w:rsid w:val="08436F85"/>
    <w:rsid w:val="084370A2"/>
    <w:rsid w:val="084371DA"/>
    <w:rsid w:val="0843734D"/>
    <w:rsid w:val="08437576"/>
    <w:rsid w:val="084376CF"/>
    <w:rsid w:val="084376FE"/>
    <w:rsid w:val="08437C23"/>
    <w:rsid w:val="08437E79"/>
    <w:rsid w:val="0844009B"/>
    <w:rsid w:val="084400D1"/>
    <w:rsid w:val="084403AE"/>
    <w:rsid w:val="084403EF"/>
    <w:rsid w:val="08440421"/>
    <w:rsid w:val="084406DF"/>
    <w:rsid w:val="08440752"/>
    <w:rsid w:val="08440878"/>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FE"/>
    <w:rsid w:val="08441665"/>
    <w:rsid w:val="08441724"/>
    <w:rsid w:val="08441964"/>
    <w:rsid w:val="08441BB2"/>
    <w:rsid w:val="08441C04"/>
    <w:rsid w:val="08441E3E"/>
    <w:rsid w:val="08441FD3"/>
    <w:rsid w:val="0844224C"/>
    <w:rsid w:val="084422CA"/>
    <w:rsid w:val="084422DB"/>
    <w:rsid w:val="08442405"/>
    <w:rsid w:val="08442406"/>
    <w:rsid w:val="084424A4"/>
    <w:rsid w:val="08442543"/>
    <w:rsid w:val="08442569"/>
    <w:rsid w:val="0844260C"/>
    <w:rsid w:val="08442635"/>
    <w:rsid w:val="08442703"/>
    <w:rsid w:val="084428C6"/>
    <w:rsid w:val="08442981"/>
    <w:rsid w:val="08442993"/>
    <w:rsid w:val="08442A4E"/>
    <w:rsid w:val="08442A93"/>
    <w:rsid w:val="08442B3A"/>
    <w:rsid w:val="08442B72"/>
    <w:rsid w:val="08442BF8"/>
    <w:rsid w:val="08442E8B"/>
    <w:rsid w:val="08442E9A"/>
    <w:rsid w:val="08442FE1"/>
    <w:rsid w:val="08443451"/>
    <w:rsid w:val="08443674"/>
    <w:rsid w:val="084438AD"/>
    <w:rsid w:val="08443C53"/>
    <w:rsid w:val="08443DAD"/>
    <w:rsid w:val="08443DB9"/>
    <w:rsid w:val="0844404B"/>
    <w:rsid w:val="08444224"/>
    <w:rsid w:val="0844429C"/>
    <w:rsid w:val="084442AD"/>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E36"/>
    <w:rsid w:val="08444FE1"/>
    <w:rsid w:val="08444FF6"/>
    <w:rsid w:val="0844510C"/>
    <w:rsid w:val="084451D3"/>
    <w:rsid w:val="084453DD"/>
    <w:rsid w:val="0844572D"/>
    <w:rsid w:val="0844582E"/>
    <w:rsid w:val="08445886"/>
    <w:rsid w:val="08445D17"/>
    <w:rsid w:val="08445EF1"/>
    <w:rsid w:val="0844604D"/>
    <w:rsid w:val="084460F2"/>
    <w:rsid w:val="0844612A"/>
    <w:rsid w:val="08446163"/>
    <w:rsid w:val="084461A9"/>
    <w:rsid w:val="08446264"/>
    <w:rsid w:val="084464EE"/>
    <w:rsid w:val="0844652E"/>
    <w:rsid w:val="084467F4"/>
    <w:rsid w:val="08446832"/>
    <w:rsid w:val="08446D81"/>
    <w:rsid w:val="08446ED7"/>
    <w:rsid w:val="08446F85"/>
    <w:rsid w:val="08446FA8"/>
    <w:rsid w:val="08447015"/>
    <w:rsid w:val="084470EE"/>
    <w:rsid w:val="084472EC"/>
    <w:rsid w:val="0844735D"/>
    <w:rsid w:val="0844747A"/>
    <w:rsid w:val="084476B6"/>
    <w:rsid w:val="08447789"/>
    <w:rsid w:val="08447A03"/>
    <w:rsid w:val="08447B6C"/>
    <w:rsid w:val="08447F4A"/>
    <w:rsid w:val="08447FA2"/>
    <w:rsid w:val="08447FBC"/>
    <w:rsid w:val="08450054"/>
    <w:rsid w:val="084500BB"/>
    <w:rsid w:val="084501E8"/>
    <w:rsid w:val="08450222"/>
    <w:rsid w:val="084502DC"/>
    <w:rsid w:val="084504B6"/>
    <w:rsid w:val="084505CB"/>
    <w:rsid w:val="084506E2"/>
    <w:rsid w:val="08450788"/>
    <w:rsid w:val="0845090A"/>
    <w:rsid w:val="0845090C"/>
    <w:rsid w:val="08450A91"/>
    <w:rsid w:val="08450AD4"/>
    <w:rsid w:val="08450AFF"/>
    <w:rsid w:val="08450CFA"/>
    <w:rsid w:val="084512F0"/>
    <w:rsid w:val="0845134F"/>
    <w:rsid w:val="084514A5"/>
    <w:rsid w:val="084515E9"/>
    <w:rsid w:val="0845179B"/>
    <w:rsid w:val="0845187F"/>
    <w:rsid w:val="08451AE0"/>
    <w:rsid w:val="08451B44"/>
    <w:rsid w:val="08451C84"/>
    <w:rsid w:val="08451D61"/>
    <w:rsid w:val="08452276"/>
    <w:rsid w:val="08452443"/>
    <w:rsid w:val="08452565"/>
    <w:rsid w:val="084525B5"/>
    <w:rsid w:val="08452622"/>
    <w:rsid w:val="0845296E"/>
    <w:rsid w:val="084529A8"/>
    <w:rsid w:val="08452D56"/>
    <w:rsid w:val="08452F2C"/>
    <w:rsid w:val="084530BF"/>
    <w:rsid w:val="084530E3"/>
    <w:rsid w:val="084532F5"/>
    <w:rsid w:val="08453439"/>
    <w:rsid w:val="08453867"/>
    <w:rsid w:val="084538C1"/>
    <w:rsid w:val="08453982"/>
    <w:rsid w:val="08453BB8"/>
    <w:rsid w:val="08453F24"/>
    <w:rsid w:val="08453F46"/>
    <w:rsid w:val="08454018"/>
    <w:rsid w:val="084541A3"/>
    <w:rsid w:val="084544D8"/>
    <w:rsid w:val="084544F3"/>
    <w:rsid w:val="084545C6"/>
    <w:rsid w:val="084545E7"/>
    <w:rsid w:val="084546E9"/>
    <w:rsid w:val="08454779"/>
    <w:rsid w:val="084547CE"/>
    <w:rsid w:val="084549EA"/>
    <w:rsid w:val="08454A70"/>
    <w:rsid w:val="08454A7E"/>
    <w:rsid w:val="08454B0F"/>
    <w:rsid w:val="08454C53"/>
    <w:rsid w:val="08454C5B"/>
    <w:rsid w:val="08454C91"/>
    <w:rsid w:val="08454CA4"/>
    <w:rsid w:val="08454E26"/>
    <w:rsid w:val="08454F3B"/>
    <w:rsid w:val="084550BB"/>
    <w:rsid w:val="0845524B"/>
    <w:rsid w:val="08455282"/>
    <w:rsid w:val="084552CE"/>
    <w:rsid w:val="084553CD"/>
    <w:rsid w:val="08455428"/>
    <w:rsid w:val="08455601"/>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D6E"/>
    <w:rsid w:val="08456E74"/>
    <w:rsid w:val="08457133"/>
    <w:rsid w:val="084574BF"/>
    <w:rsid w:val="084576E2"/>
    <w:rsid w:val="084577D4"/>
    <w:rsid w:val="0845785E"/>
    <w:rsid w:val="08457AD7"/>
    <w:rsid w:val="08457D1B"/>
    <w:rsid w:val="0846002B"/>
    <w:rsid w:val="0846009C"/>
    <w:rsid w:val="08460360"/>
    <w:rsid w:val="08460428"/>
    <w:rsid w:val="084604E9"/>
    <w:rsid w:val="084606A2"/>
    <w:rsid w:val="084606CB"/>
    <w:rsid w:val="084606E5"/>
    <w:rsid w:val="08460768"/>
    <w:rsid w:val="084607CA"/>
    <w:rsid w:val="084607D0"/>
    <w:rsid w:val="08460916"/>
    <w:rsid w:val="08460EF2"/>
    <w:rsid w:val="08460FFC"/>
    <w:rsid w:val="0846102D"/>
    <w:rsid w:val="0846123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782"/>
    <w:rsid w:val="08462A16"/>
    <w:rsid w:val="08462C13"/>
    <w:rsid w:val="08462C26"/>
    <w:rsid w:val="08462E29"/>
    <w:rsid w:val="08462E48"/>
    <w:rsid w:val="08462E50"/>
    <w:rsid w:val="08462FDF"/>
    <w:rsid w:val="08463469"/>
    <w:rsid w:val="084634C5"/>
    <w:rsid w:val="084635FD"/>
    <w:rsid w:val="08463687"/>
    <w:rsid w:val="084637AE"/>
    <w:rsid w:val="084637B4"/>
    <w:rsid w:val="08463D35"/>
    <w:rsid w:val="08463FF5"/>
    <w:rsid w:val="08464009"/>
    <w:rsid w:val="084642AF"/>
    <w:rsid w:val="08464392"/>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C93"/>
    <w:rsid w:val="08465CF6"/>
    <w:rsid w:val="08465D01"/>
    <w:rsid w:val="08465E1F"/>
    <w:rsid w:val="08465E71"/>
    <w:rsid w:val="08466036"/>
    <w:rsid w:val="0846603B"/>
    <w:rsid w:val="0846603C"/>
    <w:rsid w:val="08466205"/>
    <w:rsid w:val="08466257"/>
    <w:rsid w:val="084662C2"/>
    <w:rsid w:val="0846645C"/>
    <w:rsid w:val="084664C9"/>
    <w:rsid w:val="08466679"/>
    <w:rsid w:val="084666D8"/>
    <w:rsid w:val="08466700"/>
    <w:rsid w:val="084667C8"/>
    <w:rsid w:val="08466A41"/>
    <w:rsid w:val="08466A53"/>
    <w:rsid w:val="08466BDA"/>
    <w:rsid w:val="08466CE7"/>
    <w:rsid w:val="08466DDC"/>
    <w:rsid w:val="08466E64"/>
    <w:rsid w:val="08466E92"/>
    <w:rsid w:val="08466EA1"/>
    <w:rsid w:val="08466FB3"/>
    <w:rsid w:val="084671E6"/>
    <w:rsid w:val="08467341"/>
    <w:rsid w:val="0846736B"/>
    <w:rsid w:val="084674B5"/>
    <w:rsid w:val="0846759E"/>
    <w:rsid w:val="084676E0"/>
    <w:rsid w:val="084677B2"/>
    <w:rsid w:val="08467831"/>
    <w:rsid w:val="084678DF"/>
    <w:rsid w:val="0846791C"/>
    <w:rsid w:val="08467A54"/>
    <w:rsid w:val="08467AF8"/>
    <w:rsid w:val="08467DB7"/>
    <w:rsid w:val="08467DD9"/>
    <w:rsid w:val="08467E3F"/>
    <w:rsid w:val="08467F0A"/>
    <w:rsid w:val="08467FB7"/>
    <w:rsid w:val="08470168"/>
    <w:rsid w:val="0847031B"/>
    <w:rsid w:val="08470492"/>
    <w:rsid w:val="08470540"/>
    <w:rsid w:val="084705DF"/>
    <w:rsid w:val="0847077D"/>
    <w:rsid w:val="084707B5"/>
    <w:rsid w:val="084707D9"/>
    <w:rsid w:val="08470804"/>
    <w:rsid w:val="0847097F"/>
    <w:rsid w:val="08470A16"/>
    <w:rsid w:val="08470AE4"/>
    <w:rsid w:val="08470B34"/>
    <w:rsid w:val="08470BC1"/>
    <w:rsid w:val="08470DC2"/>
    <w:rsid w:val="08470E31"/>
    <w:rsid w:val="08470F08"/>
    <w:rsid w:val="08470F0E"/>
    <w:rsid w:val="084710DF"/>
    <w:rsid w:val="08471115"/>
    <w:rsid w:val="084711D7"/>
    <w:rsid w:val="0847123E"/>
    <w:rsid w:val="08471371"/>
    <w:rsid w:val="084713BA"/>
    <w:rsid w:val="0847157D"/>
    <w:rsid w:val="084715DD"/>
    <w:rsid w:val="08471624"/>
    <w:rsid w:val="08471853"/>
    <w:rsid w:val="0847196E"/>
    <w:rsid w:val="084719E2"/>
    <w:rsid w:val="08471CE9"/>
    <w:rsid w:val="08471EEC"/>
    <w:rsid w:val="08471F7A"/>
    <w:rsid w:val="0847206B"/>
    <w:rsid w:val="084720B4"/>
    <w:rsid w:val="084720F4"/>
    <w:rsid w:val="084721B9"/>
    <w:rsid w:val="0847223B"/>
    <w:rsid w:val="08472290"/>
    <w:rsid w:val="084723A9"/>
    <w:rsid w:val="08472503"/>
    <w:rsid w:val="084729F2"/>
    <w:rsid w:val="08472AF8"/>
    <w:rsid w:val="08472F57"/>
    <w:rsid w:val="08472F6F"/>
    <w:rsid w:val="08472FE1"/>
    <w:rsid w:val="084731E7"/>
    <w:rsid w:val="08473203"/>
    <w:rsid w:val="0847361D"/>
    <w:rsid w:val="0847362D"/>
    <w:rsid w:val="0847378B"/>
    <w:rsid w:val="08473841"/>
    <w:rsid w:val="084738F0"/>
    <w:rsid w:val="08473A23"/>
    <w:rsid w:val="08473D5E"/>
    <w:rsid w:val="08473E67"/>
    <w:rsid w:val="08473F04"/>
    <w:rsid w:val="08473FBF"/>
    <w:rsid w:val="0847404F"/>
    <w:rsid w:val="084743D0"/>
    <w:rsid w:val="0847444E"/>
    <w:rsid w:val="08474599"/>
    <w:rsid w:val="08474602"/>
    <w:rsid w:val="084746F6"/>
    <w:rsid w:val="0847479F"/>
    <w:rsid w:val="084748DE"/>
    <w:rsid w:val="08474915"/>
    <w:rsid w:val="0847497C"/>
    <w:rsid w:val="08474CC7"/>
    <w:rsid w:val="08474CD8"/>
    <w:rsid w:val="08474D6D"/>
    <w:rsid w:val="08474DF4"/>
    <w:rsid w:val="08474EEE"/>
    <w:rsid w:val="08474F1D"/>
    <w:rsid w:val="084751D2"/>
    <w:rsid w:val="084751FE"/>
    <w:rsid w:val="08475280"/>
    <w:rsid w:val="0847533D"/>
    <w:rsid w:val="08475490"/>
    <w:rsid w:val="0847554F"/>
    <w:rsid w:val="0847557A"/>
    <w:rsid w:val="084755B3"/>
    <w:rsid w:val="08475740"/>
    <w:rsid w:val="08475A70"/>
    <w:rsid w:val="08475AC9"/>
    <w:rsid w:val="08475AD4"/>
    <w:rsid w:val="08475C07"/>
    <w:rsid w:val="08475FBF"/>
    <w:rsid w:val="08476061"/>
    <w:rsid w:val="0847655C"/>
    <w:rsid w:val="084765B3"/>
    <w:rsid w:val="084765BC"/>
    <w:rsid w:val="084767B5"/>
    <w:rsid w:val="08476830"/>
    <w:rsid w:val="08476833"/>
    <w:rsid w:val="0847686B"/>
    <w:rsid w:val="0847688F"/>
    <w:rsid w:val="0847694C"/>
    <w:rsid w:val="08476BE0"/>
    <w:rsid w:val="08476C93"/>
    <w:rsid w:val="084771DA"/>
    <w:rsid w:val="084771FE"/>
    <w:rsid w:val="084772A7"/>
    <w:rsid w:val="08477467"/>
    <w:rsid w:val="0847757B"/>
    <w:rsid w:val="08477963"/>
    <w:rsid w:val="08477B8C"/>
    <w:rsid w:val="08477BA0"/>
    <w:rsid w:val="08477C65"/>
    <w:rsid w:val="08477D21"/>
    <w:rsid w:val="08477F43"/>
    <w:rsid w:val="084800F6"/>
    <w:rsid w:val="08480297"/>
    <w:rsid w:val="08480364"/>
    <w:rsid w:val="08480368"/>
    <w:rsid w:val="084805AC"/>
    <w:rsid w:val="0848062F"/>
    <w:rsid w:val="08480630"/>
    <w:rsid w:val="08480743"/>
    <w:rsid w:val="084807A2"/>
    <w:rsid w:val="084807F5"/>
    <w:rsid w:val="08480917"/>
    <w:rsid w:val="08480A35"/>
    <w:rsid w:val="08480D26"/>
    <w:rsid w:val="08480DD2"/>
    <w:rsid w:val="08480ECC"/>
    <w:rsid w:val="084812DF"/>
    <w:rsid w:val="084813FE"/>
    <w:rsid w:val="08481739"/>
    <w:rsid w:val="084817ED"/>
    <w:rsid w:val="0848199E"/>
    <w:rsid w:val="08481A3D"/>
    <w:rsid w:val="08481D16"/>
    <w:rsid w:val="08481D3B"/>
    <w:rsid w:val="08481F55"/>
    <w:rsid w:val="08482101"/>
    <w:rsid w:val="084822B4"/>
    <w:rsid w:val="08482370"/>
    <w:rsid w:val="0848238E"/>
    <w:rsid w:val="0848245F"/>
    <w:rsid w:val="08482669"/>
    <w:rsid w:val="084827BC"/>
    <w:rsid w:val="084827D6"/>
    <w:rsid w:val="08482893"/>
    <w:rsid w:val="08482AE5"/>
    <w:rsid w:val="08482B15"/>
    <w:rsid w:val="08482BC1"/>
    <w:rsid w:val="08482D2C"/>
    <w:rsid w:val="084830A1"/>
    <w:rsid w:val="0848327E"/>
    <w:rsid w:val="08483400"/>
    <w:rsid w:val="084835DB"/>
    <w:rsid w:val="08483619"/>
    <w:rsid w:val="08483620"/>
    <w:rsid w:val="08483672"/>
    <w:rsid w:val="084837B3"/>
    <w:rsid w:val="084837E3"/>
    <w:rsid w:val="08483802"/>
    <w:rsid w:val="08483852"/>
    <w:rsid w:val="084838FA"/>
    <w:rsid w:val="08483ACD"/>
    <w:rsid w:val="08483EB7"/>
    <w:rsid w:val="08483FC5"/>
    <w:rsid w:val="08483FCA"/>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B2"/>
    <w:rsid w:val="08485C17"/>
    <w:rsid w:val="08485D55"/>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41C"/>
    <w:rsid w:val="0848766D"/>
    <w:rsid w:val="084878E6"/>
    <w:rsid w:val="08487917"/>
    <w:rsid w:val="08487B86"/>
    <w:rsid w:val="08487C79"/>
    <w:rsid w:val="08487EC1"/>
    <w:rsid w:val="08487FCF"/>
    <w:rsid w:val="084900C9"/>
    <w:rsid w:val="084901FA"/>
    <w:rsid w:val="08490252"/>
    <w:rsid w:val="0849033B"/>
    <w:rsid w:val="084905CF"/>
    <w:rsid w:val="08490693"/>
    <w:rsid w:val="084906E4"/>
    <w:rsid w:val="08490891"/>
    <w:rsid w:val="08490F2E"/>
    <w:rsid w:val="08491002"/>
    <w:rsid w:val="084911F2"/>
    <w:rsid w:val="084912B9"/>
    <w:rsid w:val="08491523"/>
    <w:rsid w:val="084915E0"/>
    <w:rsid w:val="08491797"/>
    <w:rsid w:val="08491889"/>
    <w:rsid w:val="08491B45"/>
    <w:rsid w:val="08491D0A"/>
    <w:rsid w:val="08491E4E"/>
    <w:rsid w:val="08491EF6"/>
    <w:rsid w:val="08491F3E"/>
    <w:rsid w:val="08491FAB"/>
    <w:rsid w:val="0849203D"/>
    <w:rsid w:val="084921F0"/>
    <w:rsid w:val="08492236"/>
    <w:rsid w:val="08492276"/>
    <w:rsid w:val="0849239D"/>
    <w:rsid w:val="084924A4"/>
    <w:rsid w:val="0849267A"/>
    <w:rsid w:val="084926E3"/>
    <w:rsid w:val="084929A5"/>
    <w:rsid w:val="08492A1E"/>
    <w:rsid w:val="08492C31"/>
    <w:rsid w:val="08492CC1"/>
    <w:rsid w:val="08492F9F"/>
    <w:rsid w:val="08492FFC"/>
    <w:rsid w:val="0849306E"/>
    <w:rsid w:val="0849331D"/>
    <w:rsid w:val="084933CE"/>
    <w:rsid w:val="0849359C"/>
    <w:rsid w:val="084935E7"/>
    <w:rsid w:val="08493662"/>
    <w:rsid w:val="084936AA"/>
    <w:rsid w:val="084936B6"/>
    <w:rsid w:val="084936BA"/>
    <w:rsid w:val="08493ABE"/>
    <w:rsid w:val="08493D42"/>
    <w:rsid w:val="084940B6"/>
    <w:rsid w:val="0849419C"/>
    <w:rsid w:val="08494260"/>
    <w:rsid w:val="084942A3"/>
    <w:rsid w:val="084942A9"/>
    <w:rsid w:val="0849451F"/>
    <w:rsid w:val="0849480B"/>
    <w:rsid w:val="084949D4"/>
    <w:rsid w:val="08494BE0"/>
    <w:rsid w:val="08494CA4"/>
    <w:rsid w:val="08494D20"/>
    <w:rsid w:val="08494DC3"/>
    <w:rsid w:val="08494F52"/>
    <w:rsid w:val="08494FA8"/>
    <w:rsid w:val="08494FBB"/>
    <w:rsid w:val="08494FFE"/>
    <w:rsid w:val="08495437"/>
    <w:rsid w:val="08495455"/>
    <w:rsid w:val="0849549A"/>
    <w:rsid w:val="084954EB"/>
    <w:rsid w:val="084958A1"/>
    <w:rsid w:val="08495960"/>
    <w:rsid w:val="084959D0"/>
    <w:rsid w:val="084959E1"/>
    <w:rsid w:val="08495C73"/>
    <w:rsid w:val="08495CAB"/>
    <w:rsid w:val="08495E21"/>
    <w:rsid w:val="08495F74"/>
    <w:rsid w:val="0849641A"/>
    <w:rsid w:val="084964A7"/>
    <w:rsid w:val="08496612"/>
    <w:rsid w:val="08496643"/>
    <w:rsid w:val="0849683E"/>
    <w:rsid w:val="08496972"/>
    <w:rsid w:val="08496AB6"/>
    <w:rsid w:val="08496B7E"/>
    <w:rsid w:val="08496F86"/>
    <w:rsid w:val="0849712D"/>
    <w:rsid w:val="0849726B"/>
    <w:rsid w:val="084972B4"/>
    <w:rsid w:val="0849730C"/>
    <w:rsid w:val="08497393"/>
    <w:rsid w:val="084975B0"/>
    <w:rsid w:val="08497630"/>
    <w:rsid w:val="084976A6"/>
    <w:rsid w:val="08497700"/>
    <w:rsid w:val="08497E82"/>
    <w:rsid w:val="08497F32"/>
    <w:rsid w:val="08497F68"/>
    <w:rsid w:val="08497F8E"/>
    <w:rsid w:val="084A0021"/>
    <w:rsid w:val="084A0077"/>
    <w:rsid w:val="084A008C"/>
    <w:rsid w:val="084A01BD"/>
    <w:rsid w:val="084A01C4"/>
    <w:rsid w:val="084A01C7"/>
    <w:rsid w:val="084A03F4"/>
    <w:rsid w:val="084A06BC"/>
    <w:rsid w:val="084A0870"/>
    <w:rsid w:val="084A0941"/>
    <w:rsid w:val="084A0AAF"/>
    <w:rsid w:val="084A0B4B"/>
    <w:rsid w:val="084A0CC5"/>
    <w:rsid w:val="084A0CE9"/>
    <w:rsid w:val="084A0DB1"/>
    <w:rsid w:val="084A0EC0"/>
    <w:rsid w:val="084A0F0A"/>
    <w:rsid w:val="084A0F96"/>
    <w:rsid w:val="084A100D"/>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483"/>
    <w:rsid w:val="084A452A"/>
    <w:rsid w:val="084A47FD"/>
    <w:rsid w:val="084A47FE"/>
    <w:rsid w:val="084A49EC"/>
    <w:rsid w:val="084A4BA3"/>
    <w:rsid w:val="084A4C1F"/>
    <w:rsid w:val="084A4DCD"/>
    <w:rsid w:val="084A4E85"/>
    <w:rsid w:val="084A4F4F"/>
    <w:rsid w:val="084A4F8E"/>
    <w:rsid w:val="084A527B"/>
    <w:rsid w:val="084A52CE"/>
    <w:rsid w:val="084A5344"/>
    <w:rsid w:val="084A5508"/>
    <w:rsid w:val="084A5589"/>
    <w:rsid w:val="084A5861"/>
    <w:rsid w:val="084A599C"/>
    <w:rsid w:val="084A5A81"/>
    <w:rsid w:val="084A5A93"/>
    <w:rsid w:val="084A5A9C"/>
    <w:rsid w:val="084A5C0D"/>
    <w:rsid w:val="084A5FE1"/>
    <w:rsid w:val="084A61A6"/>
    <w:rsid w:val="084A64DC"/>
    <w:rsid w:val="084A6529"/>
    <w:rsid w:val="084A6608"/>
    <w:rsid w:val="084A6A75"/>
    <w:rsid w:val="084A6D50"/>
    <w:rsid w:val="084A6E6A"/>
    <w:rsid w:val="084A7006"/>
    <w:rsid w:val="084A73A3"/>
    <w:rsid w:val="084A74BC"/>
    <w:rsid w:val="084A7803"/>
    <w:rsid w:val="084A78B8"/>
    <w:rsid w:val="084A7958"/>
    <w:rsid w:val="084A7A46"/>
    <w:rsid w:val="084A7B7E"/>
    <w:rsid w:val="084A7CDD"/>
    <w:rsid w:val="084A7CE6"/>
    <w:rsid w:val="084A7DF9"/>
    <w:rsid w:val="084B0232"/>
    <w:rsid w:val="084B049C"/>
    <w:rsid w:val="084B04AF"/>
    <w:rsid w:val="084B0760"/>
    <w:rsid w:val="084B07DE"/>
    <w:rsid w:val="084B0BD8"/>
    <w:rsid w:val="084B0F30"/>
    <w:rsid w:val="084B0FCA"/>
    <w:rsid w:val="084B11E2"/>
    <w:rsid w:val="084B131A"/>
    <w:rsid w:val="084B136C"/>
    <w:rsid w:val="084B1390"/>
    <w:rsid w:val="084B16E5"/>
    <w:rsid w:val="084B182A"/>
    <w:rsid w:val="084B189E"/>
    <w:rsid w:val="084B18D9"/>
    <w:rsid w:val="084B1D13"/>
    <w:rsid w:val="084B1D5A"/>
    <w:rsid w:val="084B2012"/>
    <w:rsid w:val="084B20B6"/>
    <w:rsid w:val="084B20ED"/>
    <w:rsid w:val="084B2135"/>
    <w:rsid w:val="084B273A"/>
    <w:rsid w:val="084B2958"/>
    <w:rsid w:val="084B29A1"/>
    <w:rsid w:val="084B2AA9"/>
    <w:rsid w:val="084B2DE4"/>
    <w:rsid w:val="084B2EE5"/>
    <w:rsid w:val="084B2FF3"/>
    <w:rsid w:val="084B34AE"/>
    <w:rsid w:val="084B3554"/>
    <w:rsid w:val="084B37AB"/>
    <w:rsid w:val="084B3813"/>
    <w:rsid w:val="084B3873"/>
    <w:rsid w:val="084B38EE"/>
    <w:rsid w:val="084B3A9C"/>
    <w:rsid w:val="084B3B6A"/>
    <w:rsid w:val="084B3BC2"/>
    <w:rsid w:val="084B3C74"/>
    <w:rsid w:val="084B3E17"/>
    <w:rsid w:val="084B411E"/>
    <w:rsid w:val="084B4192"/>
    <w:rsid w:val="084B4379"/>
    <w:rsid w:val="084B438D"/>
    <w:rsid w:val="084B48C2"/>
    <w:rsid w:val="084B4B05"/>
    <w:rsid w:val="084B4DC8"/>
    <w:rsid w:val="084B4F32"/>
    <w:rsid w:val="084B4F70"/>
    <w:rsid w:val="084B4FEB"/>
    <w:rsid w:val="084B56B3"/>
    <w:rsid w:val="084B5910"/>
    <w:rsid w:val="084B5A94"/>
    <w:rsid w:val="084B5AE9"/>
    <w:rsid w:val="084B5CD3"/>
    <w:rsid w:val="084B5DE9"/>
    <w:rsid w:val="084B5EC1"/>
    <w:rsid w:val="084B60C8"/>
    <w:rsid w:val="084B67FA"/>
    <w:rsid w:val="084B6820"/>
    <w:rsid w:val="084B68D3"/>
    <w:rsid w:val="084B695B"/>
    <w:rsid w:val="084B6CB4"/>
    <w:rsid w:val="084B6CBB"/>
    <w:rsid w:val="084B6D48"/>
    <w:rsid w:val="084B6E8E"/>
    <w:rsid w:val="084B6F27"/>
    <w:rsid w:val="084B7108"/>
    <w:rsid w:val="084B71F2"/>
    <w:rsid w:val="084B72AD"/>
    <w:rsid w:val="084B7329"/>
    <w:rsid w:val="084B73F9"/>
    <w:rsid w:val="084B77B5"/>
    <w:rsid w:val="084B7829"/>
    <w:rsid w:val="084B7A18"/>
    <w:rsid w:val="084B7A99"/>
    <w:rsid w:val="084B7B40"/>
    <w:rsid w:val="084B7B8F"/>
    <w:rsid w:val="084B7DCD"/>
    <w:rsid w:val="084B7ED0"/>
    <w:rsid w:val="084C014E"/>
    <w:rsid w:val="084C02AF"/>
    <w:rsid w:val="084C03C2"/>
    <w:rsid w:val="084C0422"/>
    <w:rsid w:val="084C05B0"/>
    <w:rsid w:val="084C071A"/>
    <w:rsid w:val="084C08B0"/>
    <w:rsid w:val="084C0973"/>
    <w:rsid w:val="084C099A"/>
    <w:rsid w:val="084C09EF"/>
    <w:rsid w:val="084C0A2B"/>
    <w:rsid w:val="084C0B17"/>
    <w:rsid w:val="084C0B2E"/>
    <w:rsid w:val="084C0BAF"/>
    <w:rsid w:val="084C0EEA"/>
    <w:rsid w:val="084C0F1D"/>
    <w:rsid w:val="084C0F63"/>
    <w:rsid w:val="084C1608"/>
    <w:rsid w:val="084C18B7"/>
    <w:rsid w:val="084C1A3D"/>
    <w:rsid w:val="084C1ADE"/>
    <w:rsid w:val="084C1B5D"/>
    <w:rsid w:val="084C1D6E"/>
    <w:rsid w:val="084C2217"/>
    <w:rsid w:val="084C221B"/>
    <w:rsid w:val="084C2322"/>
    <w:rsid w:val="084C2360"/>
    <w:rsid w:val="084C23B3"/>
    <w:rsid w:val="084C24F7"/>
    <w:rsid w:val="084C24FA"/>
    <w:rsid w:val="084C2532"/>
    <w:rsid w:val="084C2878"/>
    <w:rsid w:val="084C2931"/>
    <w:rsid w:val="084C2A3F"/>
    <w:rsid w:val="084C2D05"/>
    <w:rsid w:val="084C2D16"/>
    <w:rsid w:val="084C2EEF"/>
    <w:rsid w:val="084C2EF2"/>
    <w:rsid w:val="084C2F8A"/>
    <w:rsid w:val="084C31BA"/>
    <w:rsid w:val="084C3221"/>
    <w:rsid w:val="084C3282"/>
    <w:rsid w:val="084C3384"/>
    <w:rsid w:val="084C378C"/>
    <w:rsid w:val="084C37CB"/>
    <w:rsid w:val="084C3C19"/>
    <w:rsid w:val="084C41C0"/>
    <w:rsid w:val="084C41D1"/>
    <w:rsid w:val="084C4297"/>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C2"/>
    <w:rsid w:val="084C5AFA"/>
    <w:rsid w:val="084C5CFE"/>
    <w:rsid w:val="084C5D50"/>
    <w:rsid w:val="084C5FD4"/>
    <w:rsid w:val="084C6006"/>
    <w:rsid w:val="084C61CC"/>
    <w:rsid w:val="084C61EF"/>
    <w:rsid w:val="084C6260"/>
    <w:rsid w:val="084C627D"/>
    <w:rsid w:val="084C6368"/>
    <w:rsid w:val="084C63C0"/>
    <w:rsid w:val="084C699A"/>
    <w:rsid w:val="084C6B92"/>
    <w:rsid w:val="084C6DE4"/>
    <w:rsid w:val="084C6E29"/>
    <w:rsid w:val="084C6EF6"/>
    <w:rsid w:val="084C70A6"/>
    <w:rsid w:val="084C7220"/>
    <w:rsid w:val="084C7275"/>
    <w:rsid w:val="084C7385"/>
    <w:rsid w:val="084C7419"/>
    <w:rsid w:val="084C762C"/>
    <w:rsid w:val="084C7712"/>
    <w:rsid w:val="084C7862"/>
    <w:rsid w:val="084C7881"/>
    <w:rsid w:val="084C7949"/>
    <w:rsid w:val="084C7A16"/>
    <w:rsid w:val="084C7A17"/>
    <w:rsid w:val="084C7ADA"/>
    <w:rsid w:val="084C7B75"/>
    <w:rsid w:val="084C7BEE"/>
    <w:rsid w:val="084C7C0F"/>
    <w:rsid w:val="084C7D4B"/>
    <w:rsid w:val="084C7DAE"/>
    <w:rsid w:val="084D0033"/>
    <w:rsid w:val="084D00A5"/>
    <w:rsid w:val="084D014D"/>
    <w:rsid w:val="084D0241"/>
    <w:rsid w:val="084D02F1"/>
    <w:rsid w:val="084D044F"/>
    <w:rsid w:val="084D050F"/>
    <w:rsid w:val="084D076C"/>
    <w:rsid w:val="084D09C8"/>
    <w:rsid w:val="084D0BE5"/>
    <w:rsid w:val="084D0F07"/>
    <w:rsid w:val="084D114D"/>
    <w:rsid w:val="084D119E"/>
    <w:rsid w:val="084D1233"/>
    <w:rsid w:val="084D158B"/>
    <w:rsid w:val="084D1793"/>
    <w:rsid w:val="084D17C1"/>
    <w:rsid w:val="084D1816"/>
    <w:rsid w:val="084D199F"/>
    <w:rsid w:val="084D19D5"/>
    <w:rsid w:val="084D1A8F"/>
    <w:rsid w:val="084D1C10"/>
    <w:rsid w:val="084D1C9B"/>
    <w:rsid w:val="084D1E42"/>
    <w:rsid w:val="084D1E95"/>
    <w:rsid w:val="084D20D8"/>
    <w:rsid w:val="084D228B"/>
    <w:rsid w:val="084D22B3"/>
    <w:rsid w:val="084D23A7"/>
    <w:rsid w:val="084D259B"/>
    <w:rsid w:val="084D2667"/>
    <w:rsid w:val="084D267D"/>
    <w:rsid w:val="084D27B6"/>
    <w:rsid w:val="084D2B12"/>
    <w:rsid w:val="084D2BBF"/>
    <w:rsid w:val="084D2E27"/>
    <w:rsid w:val="084D2FD5"/>
    <w:rsid w:val="084D308A"/>
    <w:rsid w:val="084D30AF"/>
    <w:rsid w:val="084D30B3"/>
    <w:rsid w:val="084D32DD"/>
    <w:rsid w:val="084D3552"/>
    <w:rsid w:val="084D3700"/>
    <w:rsid w:val="084D3704"/>
    <w:rsid w:val="084D3758"/>
    <w:rsid w:val="084D38DC"/>
    <w:rsid w:val="084D3BE7"/>
    <w:rsid w:val="084D3C96"/>
    <w:rsid w:val="084D3F95"/>
    <w:rsid w:val="084D3FC5"/>
    <w:rsid w:val="084D40AA"/>
    <w:rsid w:val="084D411B"/>
    <w:rsid w:val="084D41C3"/>
    <w:rsid w:val="084D4261"/>
    <w:rsid w:val="084D42E4"/>
    <w:rsid w:val="084D43B6"/>
    <w:rsid w:val="084D43FB"/>
    <w:rsid w:val="084D4604"/>
    <w:rsid w:val="084D46C8"/>
    <w:rsid w:val="084D47F6"/>
    <w:rsid w:val="084D495B"/>
    <w:rsid w:val="084D4C30"/>
    <w:rsid w:val="084D4D8B"/>
    <w:rsid w:val="084D4DC6"/>
    <w:rsid w:val="084D4EBD"/>
    <w:rsid w:val="084D5022"/>
    <w:rsid w:val="084D506E"/>
    <w:rsid w:val="084D514E"/>
    <w:rsid w:val="084D51D7"/>
    <w:rsid w:val="084D51DB"/>
    <w:rsid w:val="084D53ED"/>
    <w:rsid w:val="084D53FB"/>
    <w:rsid w:val="084D54BC"/>
    <w:rsid w:val="084D56B8"/>
    <w:rsid w:val="084D5706"/>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58"/>
    <w:rsid w:val="084D649D"/>
    <w:rsid w:val="084D6522"/>
    <w:rsid w:val="084D65D3"/>
    <w:rsid w:val="084D6959"/>
    <w:rsid w:val="084D6C95"/>
    <w:rsid w:val="084D6F31"/>
    <w:rsid w:val="084D720E"/>
    <w:rsid w:val="084D72A3"/>
    <w:rsid w:val="084D72C2"/>
    <w:rsid w:val="084D7428"/>
    <w:rsid w:val="084D75FD"/>
    <w:rsid w:val="084D7675"/>
    <w:rsid w:val="084D7821"/>
    <w:rsid w:val="084D7857"/>
    <w:rsid w:val="084D79C7"/>
    <w:rsid w:val="084D79F2"/>
    <w:rsid w:val="084D7A25"/>
    <w:rsid w:val="084D7CBC"/>
    <w:rsid w:val="084D7D0A"/>
    <w:rsid w:val="084D7D1B"/>
    <w:rsid w:val="084D7D46"/>
    <w:rsid w:val="084D7D85"/>
    <w:rsid w:val="084D7E61"/>
    <w:rsid w:val="084D7F73"/>
    <w:rsid w:val="084D7FB8"/>
    <w:rsid w:val="084E01D7"/>
    <w:rsid w:val="084E0602"/>
    <w:rsid w:val="084E0705"/>
    <w:rsid w:val="084E08F8"/>
    <w:rsid w:val="084E0AA2"/>
    <w:rsid w:val="084E0CCD"/>
    <w:rsid w:val="084E0D8B"/>
    <w:rsid w:val="084E0F3C"/>
    <w:rsid w:val="084E0F9D"/>
    <w:rsid w:val="084E1046"/>
    <w:rsid w:val="084E10CB"/>
    <w:rsid w:val="084E10D8"/>
    <w:rsid w:val="084E113B"/>
    <w:rsid w:val="084E117B"/>
    <w:rsid w:val="084E1396"/>
    <w:rsid w:val="084E154D"/>
    <w:rsid w:val="084E18AA"/>
    <w:rsid w:val="084E19F9"/>
    <w:rsid w:val="084E1E68"/>
    <w:rsid w:val="084E1EE9"/>
    <w:rsid w:val="084E1F00"/>
    <w:rsid w:val="084E2150"/>
    <w:rsid w:val="084E2237"/>
    <w:rsid w:val="084E22A3"/>
    <w:rsid w:val="084E22A7"/>
    <w:rsid w:val="084E2335"/>
    <w:rsid w:val="084E264E"/>
    <w:rsid w:val="084E2769"/>
    <w:rsid w:val="084E291B"/>
    <w:rsid w:val="084E2C01"/>
    <w:rsid w:val="084E2DEA"/>
    <w:rsid w:val="084E2EBA"/>
    <w:rsid w:val="084E2F4F"/>
    <w:rsid w:val="084E2F78"/>
    <w:rsid w:val="084E2FC9"/>
    <w:rsid w:val="084E2FF8"/>
    <w:rsid w:val="084E3077"/>
    <w:rsid w:val="084E30F9"/>
    <w:rsid w:val="084E335E"/>
    <w:rsid w:val="084E3544"/>
    <w:rsid w:val="084E35F2"/>
    <w:rsid w:val="084E36BC"/>
    <w:rsid w:val="084E37E9"/>
    <w:rsid w:val="084E3810"/>
    <w:rsid w:val="084E390F"/>
    <w:rsid w:val="084E3C0E"/>
    <w:rsid w:val="084E3CCC"/>
    <w:rsid w:val="084E3FA3"/>
    <w:rsid w:val="084E4069"/>
    <w:rsid w:val="084E40F0"/>
    <w:rsid w:val="084E433F"/>
    <w:rsid w:val="084E44C1"/>
    <w:rsid w:val="084E4739"/>
    <w:rsid w:val="084E47C1"/>
    <w:rsid w:val="084E489C"/>
    <w:rsid w:val="084E4927"/>
    <w:rsid w:val="084E4B28"/>
    <w:rsid w:val="084E4C77"/>
    <w:rsid w:val="084E4D49"/>
    <w:rsid w:val="084E4FB0"/>
    <w:rsid w:val="084E50C0"/>
    <w:rsid w:val="084E5598"/>
    <w:rsid w:val="084E5724"/>
    <w:rsid w:val="084E5BC7"/>
    <w:rsid w:val="084E5BE3"/>
    <w:rsid w:val="084E5C52"/>
    <w:rsid w:val="084E5CA1"/>
    <w:rsid w:val="084E5E56"/>
    <w:rsid w:val="084E5EC7"/>
    <w:rsid w:val="084E61A0"/>
    <w:rsid w:val="084E6219"/>
    <w:rsid w:val="084E622B"/>
    <w:rsid w:val="084E6275"/>
    <w:rsid w:val="084E6A31"/>
    <w:rsid w:val="084E6A88"/>
    <w:rsid w:val="084E6C8B"/>
    <w:rsid w:val="084E6DFC"/>
    <w:rsid w:val="084E6EC2"/>
    <w:rsid w:val="084E717A"/>
    <w:rsid w:val="084E7208"/>
    <w:rsid w:val="084E754C"/>
    <w:rsid w:val="084E7579"/>
    <w:rsid w:val="084E7591"/>
    <w:rsid w:val="084E765D"/>
    <w:rsid w:val="084E78C5"/>
    <w:rsid w:val="084E7926"/>
    <w:rsid w:val="084E7941"/>
    <w:rsid w:val="084E7A29"/>
    <w:rsid w:val="084E7A71"/>
    <w:rsid w:val="084E7A97"/>
    <w:rsid w:val="084E7B62"/>
    <w:rsid w:val="084E7B68"/>
    <w:rsid w:val="084E7F09"/>
    <w:rsid w:val="084F0051"/>
    <w:rsid w:val="084F00E0"/>
    <w:rsid w:val="084F036B"/>
    <w:rsid w:val="084F03DA"/>
    <w:rsid w:val="084F0475"/>
    <w:rsid w:val="084F0613"/>
    <w:rsid w:val="084F063E"/>
    <w:rsid w:val="084F0760"/>
    <w:rsid w:val="084F093C"/>
    <w:rsid w:val="084F0981"/>
    <w:rsid w:val="084F0991"/>
    <w:rsid w:val="084F0AC0"/>
    <w:rsid w:val="084F0B50"/>
    <w:rsid w:val="084F0BD3"/>
    <w:rsid w:val="084F0D44"/>
    <w:rsid w:val="084F0DA8"/>
    <w:rsid w:val="084F0F41"/>
    <w:rsid w:val="084F105B"/>
    <w:rsid w:val="084F1076"/>
    <w:rsid w:val="084F1100"/>
    <w:rsid w:val="084F1750"/>
    <w:rsid w:val="084F17BA"/>
    <w:rsid w:val="084F18A4"/>
    <w:rsid w:val="084F18C1"/>
    <w:rsid w:val="084F18FD"/>
    <w:rsid w:val="084F1910"/>
    <w:rsid w:val="084F1B05"/>
    <w:rsid w:val="084F1E06"/>
    <w:rsid w:val="084F1EC0"/>
    <w:rsid w:val="084F1ED9"/>
    <w:rsid w:val="084F1F3B"/>
    <w:rsid w:val="084F2060"/>
    <w:rsid w:val="084F21D0"/>
    <w:rsid w:val="084F21F1"/>
    <w:rsid w:val="084F236B"/>
    <w:rsid w:val="084F2577"/>
    <w:rsid w:val="084F26E5"/>
    <w:rsid w:val="084F28B4"/>
    <w:rsid w:val="084F2919"/>
    <w:rsid w:val="084F29FC"/>
    <w:rsid w:val="084F2AB3"/>
    <w:rsid w:val="084F2D87"/>
    <w:rsid w:val="084F2EE6"/>
    <w:rsid w:val="084F2F0B"/>
    <w:rsid w:val="084F3148"/>
    <w:rsid w:val="084F315E"/>
    <w:rsid w:val="084F3280"/>
    <w:rsid w:val="084F33F5"/>
    <w:rsid w:val="084F3412"/>
    <w:rsid w:val="084F34E1"/>
    <w:rsid w:val="084F34E9"/>
    <w:rsid w:val="084F352A"/>
    <w:rsid w:val="084F37A9"/>
    <w:rsid w:val="084F37DE"/>
    <w:rsid w:val="084F389F"/>
    <w:rsid w:val="084F39FF"/>
    <w:rsid w:val="084F3D25"/>
    <w:rsid w:val="084F3DE0"/>
    <w:rsid w:val="084F3E76"/>
    <w:rsid w:val="084F3F1D"/>
    <w:rsid w:val="084F3F4A"/>
    <w:rsid w:val="084F4137"/>
    <w:rsid w:val="084F419A"/>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74F"/>
    <w:rsid w:val="084F5A4C"/>
    <w:rsid w:val="084F5B9E"/>
    <w:rsid w:val="084F5E05"/>
    <w:rsid w:val="084F6572"/>
    <w:rsid w:val="084F6587"/>
    <w:rsid w:val="084F667E"/>
    <w:rsid w:val="084F66FC"/>
    <w:rsid w:val="084F6795"/>
    <w:rsid w:val="084F67BE"/>
    <w:rsid w:val="084F68C1"/>
    <w:rsid w:val="084F68DC"/>
    <w:rsid w:val="084F6C36"/>
    <w:rsid w:val="084F6D40"/>
    <w:rsid w:val="084F6EC7"/>
    <w:rsid w:val="084F6FA0"/>
    <w:rsid w:val="084F7025"/>
    <w:rsid w:val="084F71C7"/>
    <w:rsid w:val="084F73AE"/>
    <w:rsid w:val="084F74A8"/>
    <w:rsid w:val="084F799B"/>
    <w:rsid w:val="084F7A5F"/>
    <w:rsid w:val="084F7ADC"/>
    <w:rsid w:val="084F7B08"/>
    <w:rsid w:val="084F7BFB"/>
    <w:rsid w:val="084F7C03"/>
    <w:rsid w:val="084F7C68"/>
    <w:rsid w:val="084F7D0F"/>
    <w:rsid w:val="085003A9"/>
    <w:rsid w:val="0850048C"/>
    <w:rsid w:val="085005A9"/>
    <w:rsid w:val="0850061C"/>
    <w:rsid w:val="085006DE"/>
    <w:rsid w:val="08500760"/>
    <w:rsid w:val="085007E9"/>
    <w:rsid w:val="0850088D"/>
    <w:rsid w:val="08500893"/>
    <w:rsid w:val="085009EF"/>
    <w:rsid w:val="08500AF8"/>
    <w:rsid w:val="08500B26"/>
    <w:rsid w:val="08500B6A"/>
    <w:rsid w:val="08500B83"/>
    <w:rsid w:val="08500CFA"/>
    <w:rsid w:val="08500DBC"/>
    <w:rsid w:val="08500E9E"/>
    <w:rsid w:val="08501223"/>
    <w:rsid w:val="085012EA"/>
    <w:rsid w:val="085012F7"/>
    <w:rsid w:val="0850166E"/>
    <w:rsid w:val="08501AA0"/>
    <w:rsid w:val="08501AB2"/>
    <w:rsid w:val="08501C53"/>
    <w:rsid w:val="08501C99"/>
    <w:rsid w:val="08501E6E"/>
    <w:rsid w:val="08501F06"/>
    <w:rsid w:val="08501FDC"/>
    <w:rsid w:val="08502327"/>
    <w:rsid w:val="0850238A"/>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191"/>
    <w:rsid w:val="08503360"/>
    <w:rsid w:val="0850345B"/>
    <w:rsid w:val="08503540"/>
    <w:rsid w:val="085035D3"/>
    <w:rsid w:val="08503606"/>
    <w:rsid w:val="08503704"/>
    <w:rsid w:val="085038BE"/>
    <w:rsid w:val="08503B61"/>
    <w:rsid w:val="08503C26"/>
    <w:rsid w:val="08503DA5"/>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B9"/>
    <w:rsid w:val="085106D1"/>
    <w:rsid w:val="0851099F"/>
    <w:rsid w:val="085109D4"/>
    <w:rsid w:val="08510B81"/>
    <w:rsid w:val="08510CC6"/>
    <w:rsid w:val="08510D67"/>
    <w:rsid w:val="08510D76"/>
    <w:rsid w:val="08510E6F"/>
    <w:rsid w:val="08510F52"/>
    <w:rsid w:val="0851100F"/>
    <w:rsid w:val="08511040"/>
    <w:rsid w:val="0851112A"/>
    <w:rsid w:val="085113EB"/>
    <w:rsid w:val="0851165D"/>
    <w:rsid w:val="085116AD"/>
    <w:rsid w:val="085117F2"/>
    <w:rsid w:val="085117FD"/>
    <w:rsid w:val="0851185B"/>
    <w:rsid w:val="08511AA9"/>
    <w:rsid w:val="08511B1D"/>
    <w:rsid w:val="08511C6F"/>
    <w:rsid w:val="08511C94"/>
    <w:rsid w:val="08511F3F"/>
    <w:rsid w:val="08511F8A"/>
    <w:rsid w:val="08511FD5"/>
    <w:rsid w:val="0851215E"/>
    <w:rsid w:val="0851216F"/>
    <w:rsid w:val="08512280"/>
    <w:rsid w:val="08512362"/>
    <w:rsid w:val="085123D3"/>
    <w:rsid w:val="0851265E"/>
    <w:rsid w:val="0851269A"/>
    <w:rsid w:val="0851272A"/>
    <w:rsid w:val="085127C7"/>
    <w:rsid w:val="08512A03"/>
    <w:rsid w:val="08512AA2"/>
    <w:rsid w:val="08512ACB"/>
    <w:rsid w:val="08512AD4"/>
    <w:rsid w:val="08512BB2"/>
    <w:rsid w:val="08512CB5"/>
    <w:rsid w:val="08512CE2"/>
    <w:rsid w:val="08512F0F"/>
    <w:rsid w:val="08512F9F"/>
    <w:rsid w:val="085132E2"/>
    <w:rsid w:val="085132E3"/>
    <w:rsid w:val="08513312"/>
    <w:rsid w:val="08513423"/>
    <w:rsid w:val="0851348D"/>
    <w:rsid w:val="085134A0"/>
    <w:rsid w:val="085135C2"/>
    <w:rsid w:val="08513627"/>
    <w:rsid w:val="085137EB"/>
    <w:rsid w:val="085137FA"/>
    <w:rsid w:val="0851384A"/>
    <w:rsid w:val="08513929"/>
    <w:rsid w:val="08513943"/>
    <w:rsid w:val="08513A9C"/>
    <w:rsid w:val="08513C92"/>
    <w:rsid w:val="08513D40"/>
    <w:rsid w:val="08513D86"/>
    <w:rsid w:val="08513E0C"/>
    <w:rsid w:val="08513ED0"/>
    <w:rsid w:val="085140A2"/>
    <w:rsid w:val="08514235"/>
    <w:rsid w:val="08514262"/>
    <w:rsid w:val="085143F0"/>
    <w:rsid w:val="0851443A"/>
    <w:rsid w:val="08514688"/>
    <w:rsid w:val="0851478A"/>
    <w:rsid w:val="085149B6"/>
    <w:rsid w:val="08514BDA"/>
    <w:rsid w:val="08514E15"/>
    <w:rsid w:val="08515073"/>
    <w:rsid w:val="0851513A"/>
    <w:rsid w:val="085152A4"/>
    <w:rsid w:val="08515519"/>
    <w:rsid w:val="085156C3"/>
    <w:rsid w:val="08515B26"/>
    <w:rsid w:val="08516149"/>
    <w:rsid w:val="0851622E"/>
    <w:rsid w:val="085163EB"/>
    <w:rsid w:val="085167D4"/>
    <w:rsid w:val="085168B8"/>
    <w:rsid w:val="08516C49"/>
    <w:rsid w:val="08516D87"/>
    <w:rsid w:val="085170C4"/>
    <w:rsid w:val="085171E2"/>
    <w:rsid w:val="0851728B"/>
    <w:rsid w:val="085173A6"/>
    <w:rsid w:val="085174EF"/>
    <w:rsid w:val="08517578"/>
    <w:rsid w:val="08517599"/>
    <w:rsid w:val="085177FE"/>
    <w:rsid w:val="08517830"/>
    <w:rsid w:val="0851783C"/>
    <w:rsid w:val="08517875"/>
    <w:rsid w:val="08517A15"/>
    <w:rsid w:val="08517AB3"/>
    <w:rsid w:val="08517B3B"/>
    <w:rsid w:val="08517EA0"/>
    <w:rsid w:val="08520318"/>
    <w:rsid w:val="0852038D"/>
    <w:rsid w:val="0852048E"/>
    <w:rsid w:val="085204D6"/>
    <w:rsid w:val="08520667"/>
    <w:rsid w:val="08520770"/>
    <w:rsid w:val="085207C5"/>
    <w:rsid w:val="08520A98"/>
    <w:rsid w:val="08520AA4"/>
    <w:rsid w:val="08520B41"/>
    <w:rsid w:val="08520D93"/>
    <w:rsid w:val="08520E48"/>
    <w:rsid w:val="08521349"/>
    <w:rsid w:val="0852177A"/>
    <w:rsid w:val="085217B7"/>
    <w:rsid w:val="08521881"/>
    <w:rsid w:val="08521884"/>
    <w:rsid w:val="08521949"/>
    <w:rsid w:val="08521D90"/>
    <w:rsid w:val="08521DC8"/>
    <w:rsid w:val="08521F5F"/>
    <w:rsid w:val="08521FAA"/>
    <w:rsid w:val="08522152"/>
    <w:rsid w:val="0852224D"/>
    <w:rsid w:val="0852231B"/>
    <w:rsid w:val="085223E5"/>
    <w:rsid w:val="08522402"/>
    <w:rsid w:val="085224D6"/>
    <w:rsid w:val="08522509"/>
    <w:rsid w:val="085227CB"/>
    <w:rsid w:val="085228B6"/>
    <w:rsid w:val="08522A44"/>
    <w:rsid w:val="08522AEB"/>
    <w:rsid w:val="08522CC1"/>
    <w:rsid w:val="08522CDB"/>
    <w:rsid w:val="08522D6A"/>
    <w:rsid w:val="08522E6E"/>
    <w:rsid w:val="0852315F"/>
    <w:rsid w:val="08523367"/>
    <w:rsid w:val="085233EF"/>
    <w:rsid w:val="085234B5"/>
    <w:rsid w:val="0852350C"/>
    <w:rsid w:val="0852352E"/>
    <w:rsid w:val="0852366F"/>
    <w:rsid w:val="08523686"/>
    <w:rsid w:val="08523705"/>
    <w:rsid w:val="0852397D"/>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C07"/>
    <w:rsid w:val="08524D2D"/>
    <w:rsid w:val="08524D5D"/>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4C"/>
    <w:rsid w:val="08527BEA"/>
    <w:rsid w:val="08527DC8"/>
    <w:rsid w:val="08527E59"/>
    <w:rsid w:val="08527FDF"/>
    <w:rsid w:val="08530083"/>
    <w:rsid w:val="085301ED"/>
    <w:rsid w:val="0853025A"/>
    <w:rsid w:val="0853042F"/>
    <w:rsid w:val="08530433"/>
    <w:rsid w:val="08530461"/>
    <w:rsid w:val="085305DF"/>
    <w:rsid w:val="085305E5"/>
    <w:rsid w:val="085306B7"/>
    <w:rsid w:val="0853072F"/>
    <w:rsid w:val="08530862"/>
    <w:rsid w:val="085308A0"/>
    <w:rsid w:val="0853093C"/>
    <w:rsid w:val="08530A08"/>
    <w:rsid w:val="08530AEF"/>
    <w:rsid w:val="08530D91"/>
    <w:rsid w:val="08530EBE"/>
    <w:rsid w:val="08530EBF"/>
    <w:rsid w:val="08531016"/>
    <w:rsid w:val="08531120"/>
    <w:rsid w:val="08531462"/>
    <w:rsid w:val="085314BB"/>
    <w:rsid w:val="08531B6C"/>
    <w:rsid w:val="08532011"/>
    <w:rsid w:val="08532307"/>
    <w:rsid w:val="085323D1"/>
    <w:rsid w:val="08532475"/>
    <w:rsid w:val="0853248B"/>
    <w:rsid w:val="085324F3"/>
    <w:rsid w:val="08532BF0"/>
    <w:rsid w:val="08532D85"/>
    <w:rsid w:val="08532E5E"/>
    <w:rsid w:val="0853308B"/>
    <w:rsid w:val="08533444"/>
    <w:rsid w:val="085336EB"/>
    <w:rsid w:val="0853370E"/>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581"/>
    <w:rsid w:val="085345E5"/>
    <w:rsid w:val="085346BA"/>
    <w:rsid w:val="08534778"/>
    <w:rsid w:val="085347D4"/>
    <w:rsid w:val="085347D8"/>
    <w:rsid w:val="08534923"/>
    <w:rsid w:val="085349D2"/>
    <w:rsid w:val="08534BFD"/>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9A"/>
    <w:rsid w:val="08536806"/>
    <w:rsid w:val="08536935"/>
    <w:rsid w:val="0853697E"/>
    <w:rsid w:val="085369F7"/>
    <w:rsid w:val="08536B1D"/>
    <w:rsid w:val="08536B7B"/>
    <w:rsid w:val="08537056"/>
    <w:rsid w:val="0853722C"/>
    <w:rsid w:val="085372F8"/>
    <w:rsid w:val="08537343"/>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B06"/>
    <w:rsid w:val="08540B71"/>
    <w:rsid w:val="08540BF6"/>
    <w:rsid w:val="08540CA6"/>
    <w:rsid w:val="08540D2C"/>
    <w:rsid w:val="08540DB6"/>
    <w:rsid w:val="08540F14"/>
    <w:rsid w:val="0854114A"/>
    <w:rsid w:val="085411EC"/>
    <w:rsid w:val="0854123F"/>
    <w:rsid w:val="085413D5"/>
    <w:rsid w:val="085413DF"/>
    <w:rsid w:val="085415F0"/>
    <w:rsid w:val="08541639"/>
    <w:rsid w:val="0854167A"/>
    <w:rsid w:val="085417E3"/>
    <w:rsid w:val="08541870"/>
    <w:rsid w:val="085418EA"/>
    <w:rsid w:val="085419DF"/>
    <w:rsid w:val="08541A13"/>
    <w:rsid w:val="08541A1B"/>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8F0"/>
    <w:rsid w:val="08543A48"/>
    <w:rsid w:val="08543ABD"/>
    <w:rsid w:val="08543B70"/>
    <w:rsid w:val="08543BF1"/>
    <w:rsid w:val="08543CA3"/>
    <w:rsid w:val="08543DE8"/>
    <w:rsid w:val="08544113"/>
    <w:rsid w:val="085441DF"/>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10B"/>
    <w:rsid w:val="085451A3"/>
    <w:rsid w:val="085451C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6099"/>
    <w:rsid w:val="08546101"/>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D8C"/>
    <w:rsid w:val="08547ED8"/>
    <w:rsid w:val="08547F06"/>
    <w:rsid w:val="08547FBC"/>
    <w:rsid w:val="08550088"/>
    <w:rsid w:val="085501F5"/>
    <w:rsid w:val="08550265"/>
    <w:rsid w:val="085502DA"/>
    <w:rsid w:val="0855030D"/>
    <w:rsid w:val="08550374"/>
    <w:rsid w:val="08550389"/>
    <w:rsid w:val="08550422"/>
    <w:rsid w:val="08550465"/>
    <w:rsid w:val="08550D91"/>
    <w:rsid w:val="08550DB8"/>
    <w:rsid w:val="08550E19"/>
    <w:rsid w:val="08550E7E"/>
    <w:rsid w:val="08550EE0"/>
    <w:rsid w:val="0855108F"/>
    <w:rsid w:val="085510D6"/>
    <w:rsid w:val="085510F8"/>
    <w:rsid w:val="08551175"/>
    <w:rsid w:val="085511A0"/>
    <w:rsid w:val="0855120B"/>
    <w:rsid w:val="08551326"/>
    <w:rsid w:val="085515D8"/>
    <w:rsid w:val="0855186D"/>
    <w:rsid w:val="08551C90"/>
    <w:rsid w:val="08551CAE"/>
    <w:rsid w:val="08551CDE"/>
    <w:rsid w:val="08551D2C"/>
    <w:rsid w:val="08551ED3"/>
    <w:rsid w:val="0855208F"/>
    <w:rsid w:val="085520D0"/>
    <w:rsid w:val="0855215F"/>
    <w:rsid w:val="085521BC"/>
    <w:rsid w:val="0855228A"/>
    <w:rsid w:val="0855258E"/>
    <w:rsid w:val="08552852"/>
    <w:rsid w:val="08552911"/>
    <w:rsid w:val="08552B15"/>
    <w:rsid w:val="08552B2C"/>
    <w:rsid w:val="08552B85"/>
    <w:rsid w:val="08552BDE"/>
    <w:rsid w:val="08552BF6"/>
    <w:rsid w:val="08552C80"/>
    <w:rsid w:val="08552F4A"/>
    <w:rsid w:val="08552FB9"/>
    <w:rsid w:val="0855382E"/>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2F7"/>
    <w:rsid w:val="0855530F"/>
    <w:rsid w:val="0855545C"/>
    <w:rsid w:val="0855597B"/>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D19"/>
    <w:rsid w:val="08557EBA"/>
    <w:rsid w:val="08557F51"/>
    <w:rsid w:val="08560001"/>
    <w:rsid w:val="085602B1"/>
    <w:rsid w:val="08560312"/>
    <w:rsid w:val="08560331"/>
    <w:rsid w:val="0856047A"/>
    <w:rsid w:val="085604B1"/>
    <w:rsid w:val="08560636"/>
    <w:rsid w:val="085609CF"/>
    <w:rsid w:val="08560A0C"/>
    <w:rsid w:val="08560B1B"/>
    <w:rsid w:val="08560BCE"/>
    <w:rsid w:val="08560E0A"/>
    <w:rsid w:val="08560ECD"/>
    <w:rsid w:val="08560EF4"/>
    <w:rsid w:val="08561036"/>
    <w:rsid w:val="0856132B"/>
    <w:rsid w:val="0856136C"/>
    <w:rsid w:val="085613ED"/>
    <w:rsid w:val="0856142C"/>
    <w:rsid w:val="085615F8"/>
    <w:rsid w:val="085616F5"/>
    <w:rsid w:val="0856196D"/>
    <w:rsid w:val="085619C9"/>
    <w:rsid w:val="08561A95"/>
    <w:rsid w:val="08561B9E"/>
    <w:rsid w:val="08561D10"/>
    <w:rsid w:val="08561F03"/>
    <w:rsid w:val="08561F26"/>
    <w:rsid w:val="0856206D"/>
    <w:rsid w:val="085620AC"/>
    <w:rsid w:val="0856212F"/>
    <w:rsid w:val="085621C9"/>
    <w:rsid w:val="0856226B"/>
    <w:rsid w:val="085626A5"/>
    <w:rsid w:val="085626AD"/>
    <w:rsid w:val="0856288A"/>
    <w:rsid w:val="085628D8"/>
    <w:rsid w:val="085629FF"/>
    <w:rsid w:val="08562A23"/>
    <w:rsid w:val="08562A6C"/>
    <w:rsid w:val="08562A95"/>
    <w:rsid w:val="08562B3E"/>
    <w:rsid w:val="08562E3C"/>
    <w:rsid w:val="08562F96"/>
    <w:rsid w:val="085631FB"/>
    <w:rsid w:val="08563318"/>
    <w:rsid w:val="0856369A"/>
    <w:rsid w:val="0856371B"/>
    <w:rsid w:val="0856388F"/>
    <w:rsid w:val="08563A36"/>
    <w:rsid w:val="08563C46"/>
    <w:rsid w:val="08563F16"/>
    <w:rsid w:val="08564086"/>
    <w:rsid w:val="085640DE"/>
    <w:rsid w:val="085641DE"/>
    <w:rsid w:val="085642AD"/>
    <w:rsid w:val="08564300"/>
    <w:rsid w:val="0856438B"/>
    <w:rsid w:val="08564492"/>
    <w:rsid w:val="08564646"/>
    <w:rsid w:val="08564663"/>
    <w:rsid w:val="08564953"/>
    <w:rsid w:val="0856495C"/>
    <w:rsid w:val="08564AE5"/>
    <w:rsid w:val="08564B42"/>
    <w:rsid w:val="08564B4E"/>
    <w:rsid w:val="08564D2F"/>
    <w:rsid w:val="08564D8D"/>
    <w:rsid w:val="08564EFC"/>
    <w:rsid w:val="08564F4D"/>
    <w:rsid w:val="08564FD7"/>
    <w:rsid w:val="08565189"/>
    <w:rsid w:val="0856532A"/>
    <w:rsid w:val="085653E9"/>
    <w:rsid w:val="085654A6"/>
    <w:rsid w:val="0856575B"/>
    <w:rsid w:val="085657CF"/>
    <w:rsid w:val="08565A5E"/>
    <w:rsid w:val="08565B28"/>
    <w:rsid w:val="08565F33"/>
    <w:rsid w:val="08565F4B"/>
    <w:rsid w:val="08565FDB"/>
    <w:rsid w:val="08566008"/>
    <w:rsid w:val="08566086"/>
    <w:rsid w:val="085660FF"/>
    <w:rsid w:val="08566256"/>
    <w:rsid w:val="085662F2"/>
    <w:rsid w:val="0856636A"/>
    <w:rsid w:val="08566419"/>
    <w:rsid w:val="085664BF"/>
    <w:rsid w:val="085664D8"/>
    <w:rsid w:val="0856682F"/>
    <w:rsid w:val="085669BA"/>
    <w:rsid w:val="085669FB"/>
    <w:rsid w:val="08566A3D"/>
    <w:rsid w:val="08566B3C"/>
    <w:rsid w:val="08566B4D"/>
    <w:rsid w:val="085672C4"/>
    <w:rsid w:val="085674EF"/>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97B"/>
    <w:rsid w:val="08570A71"/>
    <w:rsid w:val="08570AF7"/>
    <w:rsid w:val="08570B83"/>
    <w:rsid w:val="085710C5"/>
    <w:rsid w:val="08571273"/>
    <w:rsid w:val="085712CB"/>
    <w:rsid w:val="085714F4"/>
    <w:rsid w:val="0857153A"/>
    <w:rsid w:val="08571724"/>
    <w:rsid w:val="085717F4"/>
    <w:rsid w:val="08571903"/>
    <w:rsid w:val="0857192E"/>
    <w:rsid w:val="08571AEE"/>
    <w:rsid w:val="08571B33"/>
    <w:rsid w:val="08571B74"/>
    <w:rsid w:val="08571B8A"/>
    <w:rsid w:val="08571B96"/>
    <w:rsid w:val="08571CC3"/>
    <w:rsid w:val="08571DDD"/>
    <w:rsid w:val="085721BA"/>
    <w:rsid w:val="08572356"/>
    <w:rsid w:val="08572368"/>
    <w:rsid w:val="085723C7"/>
    <w:rsid w:val="0857249F"/>
    <w:rsid w:val="08572535"/>
    <w:rsid w:val="085725FA"/>
    <w:rsid w:val="0857269B"/>
    <w:rsid w:val="0857274F"/>
    <w:rsid w:val="08572884"/>
    <w:rsid w:val="08572928"/>
    <w:rsid w:val="08572983"/>
    <w:rsid w:val="08572AEB"/>
    <w:rsid w:val="08572B4E"/>
    <w:rsid w:val="08572C58"/>
    <w:rsid w:val="08572E11"/>
    <w:rsid w:val="08572ED2"/>
    <w:rsid w:val="085730CE"/>
    <w:rsid w:val="0857336B"/>
    <w:rsid w:val="085734E3"/>
    <w:rsid w:val="08573634"/>
    <w:rsid w:val="085738B0"/>
    <w:rsid w:val="085738B6"/>
    <w:rsid w:val="0857392F"/>
    <w:rsid w:val="08573A61"/>
    <w:rsid w:val="08573B50"/>
    <w:rsid w:val="08573E58"/>
    <w:rsid w:val="0857412E"/>
    <w:rsid w:val="0857445F"/>
    <w:rsid w:val="085744B9"/>
    <w:rsid w:val="085744FA"/>
    <w:rsid w:val="08574506"/>
    <w:rsid w:val="0857454A"/>
    <w:rsid w:val="08574623"/>
    <w:rsid w:val="0857479D"/>
    <w:rsid w:val="08574805"/>
    <w:rsid w:val="085748F8"/>
    <w:rsid w:val="085748FF"/>
    <w:rsid w:val="0857492B"/>
    <w:rsid w:val="08574A20"/>
    <w:rsid w:val="08574A62"/>
    <w:rsid w:val="08574B66"/>
    <w:rsid w:val="08574D73"/>
    <w:rsid w:val="08574DD6"/>
    <w:rsid w:val="08574DE1"/>
    <w:rsid w:val="0857520D"/>
    <w:rsid w:val="08575287"/>
    <w:rsid w:val="0857546D"/>
    <w:rsid w:val="0857597A"/>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1C"/>
    <w:rsid w:val="08576C90"/>
    <w:rsid w:val="08576D7D"/>
    <w:rsid w:val="08576FE4"/>
    <w:rsid w:val="085770EC"/>
    <w:rsid w:val="085772CB"/>
    <w:rsid w:val="085774F9"/>
    <w:rsid w:val="08577541"/>
    <w:rsid w:val="08577803"/>
    <w:rsid w:val="08577A86"/>
    <w:rsid w:val="08577C14"/>
    <w:rsid w:val="08577C26"/>
    <w:rsid w:val="08577D92"/>
    <w:rsid w:val="08577ED3"/>
    <w:rsid w:val="08577EF3"/>
    <w:rsid w:val="0858009C"/>
    <w:rsid w:val="085801EE"/>
    <w:rsid w:val="0858045D"/>
    <w:rsid w:val="085804F5"/>
    <w:rsid w:val="085804FB"/>
    <w:rsid w:val="085805A6"/>
    <w:rsid w:val="085806CB"/>
    <w:rsid w:val="08580757"/>
    <w:rsid w:val="08580856"/>
    <w:rsid w:val="08580C34"/>
    <w:rsid w:val="08580C59"/>
    <w:rsid w:val="08580D79"/>
    <w:rsid w:val="08580E78"/>
    <w:rsid w:val="08580FAC"/>
    <w:rsid w:val="08581027"/>
    <w:rsid w:val="085811A3"/>
    <w:rsid w:val="08581219"/>
    <w:rsid w:val="0858156B"/>
    <w:rsid w:val="0858172B"/>
    <w:rsid w:val="08581901"/>
    <w:rsid w:val="08581A00"/>
    <w:rsid w:val="08581AEA"/>
    <w:rsid w:val="08581C04"/>
    <w:rsid w:val="08581C0D"/>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FC7"/>
    <w:rsid w:val="085833A5"/>
    <w:rsid w:val="0858346D"/>
    <w:rsid w:val="0858347F"/>
    <w:rsid w:val="085838A6"/>
    <w:rsid w:val="08583983"/>
    <w:rsid w:val="085839EA"/>
    <w:rsid w:val="08583A49"/>
    <w:rsid w:val="08583BCE"/>
    <w:rsid w:val="08583CD9"/>
    <w:rsid w:val="08583CEA"/>
    <w:rsid w:val="08583D50"/>
    <w:rsid w:val="08583D73"/>
    <w:rsid w:val="08583DA5"/>
    <w:rsid w:val="08583E23"/>
    <w:rsid w:val="08583FC3"/>
    <w:rsid w:val="0858421A"/>
    <w:rsid w:val="08584794"/>
    <w:rsid w:val="085849B2"/>
    <w:rsid w:val="08584A9C"/>
    <w:rsid w:val="08584BBB"/>
    <w:rsid w:val="08584CDA"/>
    <w:rsid w:val="08584E2C"/>
    <w:rsid w:val="08584F6F"/>
    <w:rsid w:val="085851E3"/>
    <w:rsid w:val="085854AC"/>
    <w:rsid w:val="0858550C"/>
    <w:rsid w:val="08585918"/>
    <w:rsid w:val="085859C8"/>
    <w:rsid w:val="08585D32"/>
    <w:rsid w:val="08585DEE"/>
    <w:rsid w:val="08585EEB"/>
    <w:rsid w:val="085861D6"/>
    <w:rsid w:val="0858636C"/>
    <w:rsid w:val="0858648B"/>
    <w:rsid w:val="085867C0"/>
    <w:rsid w:val="08586819"/>
    <w:rsid w:val="08586E22"/>
    <w:rsid w:val="085871D1"/>
    <w:rsid w:val="085874B5"/>
    <w:rsid w:val="085875FF"/>
    <w:rsid w:val="085878B8"/>
    <w:rsid w:val="08587956"/>
    <w:rsid w:val="08587BBC"/>
    <w:rsid w:val="08587C40"/>
    <w:rsid w:val="08590237"/>
    <w:rsid w:val="0859045C"/>
    <w:rsid w:val="0859089B"/>
    <w:rsid w:val="085908D1"/>
    <w:rsid w:val="08590A01"/>
    <w:rsid w:val="08590A0B"/>
    <w:rsid w:val="08590A76"/>
    <w:rsid w:val="08590F15"/>
    <w:rsid w:val="08590F4F"/>
    <w:rsid w:val="08590F9E"/>
    <w:rsid w:val="0859114A"/>
    <w:rsid w:val="08591230"/>
    <w:rsid w:val="08591301"/>
    <w:rsid w:val="08591452"/>
    <w:rsid w:val="08591517"/>
    <w:rsid w:val="085915E1"/>
    <w:rsid w:val="08591602"/>
    <w:rsid w:val="08591647"/>
    <w:rsid w:val="08591713"/>
    <w:rsid w:val="0859192E"/>
    <w:rsid w:val="08591A80"/>
    <w:rsid w:val="08591B09"/>
    <w:rsid w:val="08591C0F"/>
    <w:rsid w:val="08591DB3"/>
    <w:rsid w:val="08591F47"/>
    <w:rsid w:val="08591F85"/>
    <w:rsid w:val="08591FE8"/>
    <w:rsid w:val="08592038"/>
    <w:rsid w:val="085921A7"/>
    <w:rsid w:val="08592294"/>
    <w:rsid w:val="085924CA"/>
    <w:rsid w:val="0859266E"/>
    <w:rsid w:val="08592757"/>
    <w:rsid w:val="08592A19"/>
    <w:rsid w:val="08592A6C"/>
    <w:rsid w:val="08592ACC"/>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E5E"/>
    <w:rsid w:val="08593E78"/>
    <w:rsid w:val="08593EDF"/>
    <w:rsid w:val="085941F4"/>
    <w:rsid w:val="08594365"/>
    <w:rsid w:val="0859438C"/>
    <w:rsid w:val="08594396"/>
    <w:rsid w:val="0859442D"/>
    <w:rsid w:val="085944D0"/>
    <w:rsid w:val="08594553"/>
    <w:rsid w:val="08594674"/>
    <w:rsid w:val="08594684"/>
    <w:rsid w:val="0859488B"/>
    <w:rsid w:val="085948A5"/>
    <w:rsid w:val="085948AC"/>
    <w:rsid w:val="085948B1"/>
    <w:rsid w:val="08594A92"/>
    <w:rsid w:val="08594BE7"/>
    <w:rsid w:val="08594CF7"/>
    <w:rsid w:val="08594E34"/>
    <w:rsid w:val="085950C4"/>
    <w:rsid w:val="08595188"/>
    <w:rsid w:val="0859534C"/>
    <w:rsid w:val="08595382"/>
    <w:rsid w:val="0859548C"/>
    <w:rsid w:val="085956BE"/>
    <w:rsid w:val="08595728"/>
    <w:rsid w:val="08595928"/>
    <w:rsid w:val="08595ABA"/>
    <w:rsid w:val="08595B2A"/>
    <w:rsid w:val="08595CA5"/>
    <w:rsid w:val="08595D07"/>
    <w:rsid w:val="08595DA3"/>
    <w:rsid w:val="0859601A"/>
    <w:rsid w:val="0859605E"/>
    <w:rsid w:val="08596181"/>
    <w:rsid w:val="0859623E"/>
    <w:rsid w:val="0859639A"/>
    <w:rsid w:val="0859654B"/>
    <w:rsid w:val="08596556"/>
    <w:rsid w:val="08596614"/>
    <w:rsid w:val="0859673F"/>
    <w:rsid w:val="08596959"/>
    <w:rsid w:val="08596AC9"/>
    <w:rsid w:val="08596B3F"/>
    <w:rsid w:val="08596BD8"/>
    <w:rsid w:val="08596C7E"/>
    <w:rsid w:val="08596D74"/>
    <w:rsid w:val="08596FCC"/>
    <w:rsid w:val="08597062"/>
    <w:rsid w:val="085974F0"/>
    <w:rsid w:val="085974F4"/>
    <w:rsid w:val="0859756E"/>
    <w:rsid w:val="08597578"/>
    <w:rsid w:val="085975B2"/>
    <w:rsid w:val="08597696"/>
    <w:rsid w:val="08597783"/>
    <w:rsid w:val="08597A00"/>
    <w:rsid w:val="08597A9E"/>
    <w:rsid w:val="08597E4A"/>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F93"/>
    <w:rsid w:val="085A10F3"/>
    <w:rsid w:val="085A154D"/>
    <w:rsid w:val="085A1746"/>
    <w:rsid w:val="085A17EE"/>
    <w:rsid w:val="085A192C"/>
    <w:rsid w:val="085A1987"/>
    <w:rsid w:val="085A1B53"/>
    <w:rsid w:val="085A1C84"/>
    <w:rsid w:val="085A1D03"/>
    <w:rsid w:val="085A1E67"/>
    <w:rsid w:val="085A1FAF"/>
    <w:rsid w:val="085A2126"/>
    <w:rsid w:val="085A2356"/>
    <w:rsid w:val="085A2421"/>
    <w:rsid w:val="085A24AC"/>
    <w:rsid w:val="085A2692"/>
    <w:rsid w:val="085A26A9"/>
    <w:rsid w:val="085A271C"/>
    <w:rsid w:val="085A27B0"/>
    <w:rsid w:val="085A2A22"/>
    <w:rsid w:val="085A2A43"/>
    <w:rsid w:val="085A2CAF"/>
    <w:rsid w:val="085A2CFE"/>
    <w:rsid w:val="085A2D52"/>
    <w:rsid w:val="085A2EE5"/>
    <w:rsid w:val="085A303A"/>
    <w:rsid w:val="085A3077"/>
    <w:rsid w:val="085A320E"/>
    <w:rsid w:val="085A3225"/>
    <w:rsid w:val="085A3277"/>
    <w:rsid w:val="085A33F1"/>
    <w:rsid w:val="085A3866"/>
    <w:rsid w:val="085A3885"/>
    <w:rsid w:val="085A39E9"/>
    <w:rsid w:val="085A3A55"/>
    <w:rsid w:val="085A3AE7"/>
    <w:rsid w:val="085A3B5F"/>
    <w:rsid w:val="085A3D56"/>
    <w:rsid w:val="085A41AF"/>
    <w:rsid w:val="085A42F9"/>
    <w:rsid w:val="085A4340"/>
    <w:rsid w:val="085A4475"/>
    <w:rsid w:val="085A466C"/>
    <w:rsid w:val="085A47F2"/>
    <w:rsid w:val="085A4860"/>
    <w:rsid w:val="085A48BB"/>
    <w:rsid w:val="085A49B2"/>
    <w:rsid w:val="085A49D9"/>
    <w:rsid w:val="085A50FD"/>
    <w:rsid w:val="085A511E"/>
    <w:rsid w:val="085A52A8"/>
    <w:rsid w:val="085A5560"/>
    <w:rsid w:val="085A57B1"/>
    <w:rsid w:val="085A57F1"/>
    <w:rsid w:val="085A59F7"/>
    <w:rsid w:val="085A5AA4"/>
    <w:rsid w:val="085A5B8B"/>
    <w:rsid w:val="085A5D72"/>
    <w:rsid w:val="085A5DA2"/>
    <w:rsid w:val="085A5E27"/>
    <w:rsid w:val="085A5EA0"/>
    <w:rsid w:val="085A5FAC"/>
    <w:rsid w:val="085A6692"/>
    <w:rsid w:val="085A6A92"/>
    <w:rsid w:val="085A6B88"/>
    <w:rsid w:val="085A6BDD"/>
    <w:rsid w:val="085A6EC3"/>
    <w:rsid w:val="085A6FB3"/>
    <w:rsid w:val="085A6FD9"/>
    <w:rsid w:val="085A7076"/>
    <w:rsid w:val="085A70D9"/>
    <w:rsid w:val="085A71A5"/>
    <w:rsid w:val="085A749A"/>
    <w:rsid w:val="085A74FA"/>
    <w:rsid w:val="085A7625"/>
    <w:rsid w:val="085A76D2"/>
    <w:rsid w:val="085A7966"/>
    <w:rsid w:val="085A79C2"/>
    <w:rsid w:val="085A7C29"/>
    <w:rsid w:val="085A7CE3"/>
    <w:rsid w:val="085B00DE"/>
    <w:rsid w:val="085B02AD"/>
    <w:rsid w:val="085B04A2"/>
    <w:rsid w:val="085B05DD"/>
    <w:rsid w:val="085B084E"/>
    <w:rsid w:val="085B09B1"/>
    <w:rsid w:val="085B0BFC"/>
    <w:rsid w:val="085B0C54"/>
    <w:rsid w:val="085B0C87"/>
    <w:rsid w:val="085B0C9F"/>
    <w:rsid w:val="085B0F6C"/>
    <w:rsid w:val="085B0FDD"/>
    <w:rsid w:val="085B0FE6"/>
    <w:rsid w:val="085B10EF"/>
    <w:rsid w:val="085B12CE"/>
    <w:rsid w:val="085B13DF"/>
    <w:rsid w:val="085B1403"/>
    <w:rsid w:val="085B1420"/>
    <w:rsid w:val="085B1496"/>
    <w:rsid w:val="085B1614"/>
    <w:rsid w:val="085B1617"/>
    <w:rsid w:val="085B1799"/>
    <w:rsid w:val="085B18D7"/>
    <w:rsid w:val="085B1A4A"/>
    <w:rsid w:val="085B1A7B"/>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F4"/>
    <w:rsid w:val="085B29ED"/>
    <w:rsid w:val="085B2A9C"/>
    <w:rsid w:val="085B2B20"/>
    <w:rsid w:val="085B2CC3"/>
    <w:rsid w:val="085B2D4F"/>
    <w:rsid w:val="085B2FF9"/>
    <w:rsid w:val="085B32B8"/>
    <w:rsid w:val="085B3741"/>
    <w:rsid w:val="085B3750"/>
    <w:rsid w:val="085B3792"/>
    <w:rsid w:val="085B37FB"/>
    <w:rsid w:val="085B38CB"/>
    <w:rsid w:val="085B3941"/>
    <w:rsid w:val="085B39A1"/>
    <w:rsid w:val="085B3A54"/>
    <w:rsid w:val="085B3AE2"/>
    <w:rsid w:val="085B3AEF"/>
    <w:rsid w:val="085B3ED5"/>
    <w:rsid w:val="085B419B"/>
    <w:rsid w:val="085B41A9"/>
    <w:rsid w:val="085B4209"/>
    <w:rsid w:val="085B4312"/>
    <w:rsid w:val="085B43D5"/>
    <w:rsid w:val="085B441F"/>
    <w:rsid w:val="085B45CF"/>
    <w:rsid w:val="085B471D"/>
    <w:rsid w:val="085B4756"/>
    <w:rsid w:val="085B484D"/>
    <w:rsid w:val="085B494A"/>
    <w:rsid w:val="085B4A30"/>
    <w:rsid w:val="085B4B2A"/>
    <w:rsid w:val="085B4D2A"/>
    <w:rsid w:val="085B4EFE"/>
    <w:rsid w:val="085B51EA"/>
    <w:rsid w:val="085B521A"/>
    <w:rsid w:val="085B5231"/>
    <w:rsid w:val="085B5279"/>
    <w:rsid w:val="085B5474"/>
    <w:rsid w:val="085B5914"/>
    <w:rsid w:val="085B5DAB"/>
    <w:rsid w:val="085B5EC8"/>
    <w:rsid w:val="085B6102"/>
    <w:rsid w:val="085B6127"/>
    <w:rsid w:val="085B612D"/>
    <w:rsid w:val="085B61B4"/>
    <w:rsid w:val="085B61C3"/>
    <w:rsid w:val="085B61DA"/>
    <w:rsid w:val="085B621E"/>
    <w:rsid w:val="085B6448"/>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980"/>
    <w:rsid w:val="085C0991"/>
    <w:rsid w:val="085C0CB5"/>
    <w:rsid w:val="085C0E7C"/>
    <w:rsid w:val="085C0F30"/>
    <w:rsid w:val="085C0F49"/>
    <w:rsid w:val="085C102F"/>
    <w:rsid w:val="085C1169"/>
    <w:rsid w:val="085C11C1"/>
    <w:rsid w:val="085C1413"/>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4AC"/>
    <w:rsid w:val="085C24E6"/>
    <w:rsid w:val="085C250F"/>
    <w:rsid w:val="085C2545"/>
    <w:rsid w:val="085C2690"/>
    <w:rsid w:val="085C3191"/>
    <w:rsid w:val="085C3194"/>
    <w:rsid w:val="085C3323"/>
    <w:rsid w:val="085C336C"/>
    <w:rsid w:val="085C34A9"/>
    <w:rsid w:val="085C351D"/>
    <w:rsid w:val="085C3587"/>
    <w:rsid w:val="085C36B1"/>
    <w:rsid w:val="085C3939"/>
    <w:rsid w:val="085C396A"/>
    <w:rsid w:val="085C39A8"/>
    <w:rsid w:val="085C3A22"/>
    <w:rsid w:val="085C3C1C"/>
    <w:rsid w:val="085C3D32"/>
    <w:rsid w:val="085C3D3C"/>
    <w:rsid w:val="085C3D5D"/>
    <w:rsid w:val="085C3DC0"/>
    <w:rsid w:val="085C4211"/>
    <w:rsid w:val="085C425F"/>
    <w:rsid w:val="085C4346"/>
    <w:rsid w:val="085C434A"/>
    <w:rsid w:val="085C440A"/>
    <w:rsid w:val="085C4475"/>
    <w:rsid w:val="085C45B9"/>
    <w:rsid w:val="085C45D5"/>
    <w:rsid w:val="085C4603"/>
    <w:rsid w:val="085C4723"/>
    <w:rsid w:val="085C483D"/>
    <w:rsid w:val="085C483E"/>
    <w:rsid w:val="085C492C"/>
    <w:rsid w:val="085C4964"/>
    <w:rsid w:val="085C4AC9"/>
    <w:rsid w:val="085C4EBB"/>
    <w:rsid w:val="085C4F97"/>
    <w:rsid w:val="085C50F5"/>
    <w:rsid w:val="085C511E"/>
    <w:rsid w:val="085C5131"/>
    <w:rsid w:val="085C5332"/>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5E4"/>
    <w:rsid w:val="085C67F0"/>
    <w:rsid w:val="085C683A"/>
    <w:rsid w:val="085C685E"/>
    <w:rsid w:val="085C68F0"/>
    <w:rsid w:val="085C6A7E"/>
    <w:rsid w:val="085C6AB1"/>
    <w:rsid w:val="085C6B63"/>
    <w:rsid w:val="085C6B8E"/>
    <w:rsid w:val="085C6BF3"/>
    <w:rsid w:val="085C6D42"/>
    <w:rsid w:val="085C6E97"/>
    <w:rsid w:val="085C703F"/>
    <w:rsid w:val="085C705F"/>
    <w:rsid w:val="085C721E"/>
    <w:rsid w:val="085C735E"/>
    <w:rsid w:val="085C7691"/>
    <w:rsid w:val="085C7840"/>
    <w:rsid w:val="085C78E9"/>
    <w:rsid w:val="085C78F1"/>
    <w:rsid w:val="085C7937"/>
    <w:rsid w:val="085C7BF7"/>
    <w:rsid w:val="085C7C1B"/>
    <w:rsid w:val="085C7E58"/>
    <w:rsid w:val="085C7E7E"/>
    <w:rsid w:val="085D00D8"/>
    <w:rsid w:val="085D011B"/>
    <w:rsid w:val="085D02B1"/>
    <w:rsid w:val="085D038C"/>
    <w:rsid w:val="085D03D6"/>
    <w:rsid w:val="085D076E"/>
    <w:rsid w:val="085D0919"/>
    <w:rsid w:val="085D0DD6"/>
    <w:rsid w:val="085D0F8E"/>
    <w:rsid w:val="085D0FED"/>
    <w:rsid w:val="085D0FF2"/>
    <w:rsid w:val="085D10DF"/>
    <w:rsid w:val="085D1651"/>
    <w:rsid w:val="085D16A3"/>
    <w:rsid w:val="085D1798"/>
    <w:rsid w:val="085D1888"/>
    <w:rsid w:val="085D1A02"/>
    <w:rsid w:val="085D1AAE"/>
    <w:rsid w:val="085D1C0E"/>
    <w:rsid w:val="085D1C21"/>
    <w:rsid w:val="085D1D8A"/>
    <w:rsid w:val="085D1E06"/>
    <w:rsid w:val="085D1EB6"/>
    <w:rsid w:val="085D1F61"/>
    <w:rsid w:val="085D204C"/>
    <w:rsid w:val="085D2057"/>
    <w:rsid w:val="085D2244"/>
    <w:rsid w:val="085D251D"/>
    <w:rsid w:val="085D2844"/>
    <w:rsid w:val="085D2AA7"/>
    <w:rsid w:val="085D2B44"/>
    <w:rsid w:val="085D2C49"/>
    <w:rsid w:val="085D2E95"/>
    <w:rsid w:val="085D303E"/>
    <w:rsid w:val="085D31EA"/>
    <w:rsid w:val="085D3229"/>
    <w:rsid w:val="085D325F"/>
    <w:rsid w:val="085D330F"/>
    <w:rsid w:val="085D331D"/>
    <w:rsid w:val="085D374D"/>
    <w:rsid w:val="085D384D"/>
    <w:rsid w:val="085D38EF"/>
    <w:rsid w:val="085D3905"/>
    <w:rsid w:val="085D3932"/>
    <w:rsid w:val="085D3A09"/>
    <w:rsid w:val="085D3AF3"/>
    <w:rsid w:val="085D3E4F"/>
    <w:rsid w:val="085D3FFE"/>
    <w:rsid w:val="085D4057"/>
    <w:rsid w:val="085D41B6"/>
    <w:rsid w:val="085D4317"/>
    <w:rsid w:val="085D43BA"/>
    <w:rsid w:val="085D456B"/>
    <w:rsid w:val="085D474F"/>
    <w:rsid w:val="085D485C"/>
    <w:rsid w:val="085D4909"/>
    <w:rsid w:val="085D4D45"/>
    <w:rsid w:val="085D4E6F"/>
    <w:rsid w:val="085D4FF5"/>
    <w:rsid w:val="085D4FF7"/>
    <w:rsid w:val="085D506A"/>
    <w:rsid w:val="085D5116"/>
    <w:rsid w:val="085D5131"/>
    <w:rsid w:val="085D539E"/>
    <w:rsid w:val="085D539F"/>
    <w:rsid w:val="085D5A9F"/>
    <w:rsid w:val="085D5AF3"/>
    <w:rsid w:val="085D5BC8"/>
    <w:rsid w:val="085D5C02"/>
    <w:rsid w:val="085D5C32"/>
    <w:rsid w:val="085D5C89"/>
    <w:rsid w:val="085D5D7B"/>
    <w:rsid w:val="085D60B4"/>
    <w:rsid w:val="085D62FE"/>
    <w:rsid w:val="085D6360"/>
    <w:rsid w:val="085D6442"/>
    <w:rsid w:val="085D66F9"/>
    <w:rsid w:val="085D6770"/>
    <w:rsid w:val="085D697B"/>
    <w:rsid w:val="085D6B23"/>
    <w:rsid w:val="085D6C32"/>
    <w:rsid w:val="085D6E81"/>
    <w:rsid w:val="085D710A"/>
    <w:rsid w:val="085D71DE"/>
    <w:rsid w:val="085D71FA"/>
    <w:rsid w:val="085D72A3"/>
    <w:rsid w:val="085D72D9"/>
    <w:rsid w:val="085D73E5"/>
    <w:rsid w:val="085D7441"/>
    <w:rsid w:val="085D799C"/>
    <w:rsid w:val="085D7A4E"/>
    <w:rsid w:val="085D7CD5"/>
    <w:rsid w:val="085D7E57"/>
    <w:rsid w:val="085D7F09"/>
    <w:rsid w:val="085E036C"/>
    <w:rsid w:val="085E064C"/>
    <w:rsid w:val="085E0785"/>
    <w:rsid w:val="085E083F"/>
    <w:rsid w:val="085E0CC0"/>
    <w:rsid w:val="085E0CE7"/>
    <w:rsid w:val="085E0D3A"/>
    <w:rsid w:val="085E0D80"/>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9C"/>
    <w:rsid w:val="085E215E"/>
    <w:rsid w:val="085E2434"/>
    <w:rsid w:val="085E2520"/>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D0"/>
    <w:rsid w:val="085E393F"/>
    <w:rsid w:val="085E3A22"/>
    <w:rsid w:val="085E3A47"/>
    <w:rsid w:val="085E3A91"/>
    <w:rsid w:val="085E3D3E"/>
    <w:rsid w:val="085E3D7A"/>
    <w:rsid w:val="085E3F03"/>
    <w:rsid w:val="085E4190"/>
    <w:rsid w:val="085E41EA"/>
    <w:rsid w:val="085E431A"/>
    <w:rsid w:val="085E4435"/>
    <w:rsid w:val="085E45A7"/>
    <w:rsid w:val="085E4617"/>
    <w:rsid w:val="085E4628"/>
    <w:rsid w:val="085E4B5E"/>
    <w:rsid w:val="085E4B7E"/>
    <w:rsid w:val="085E4D3A"/>
    <w:rsid w:val="085E4E1B"/>
    <w:rsid w:val="085E501A"/>
    <w:rsid w:val="085E5129"/>
    <w:rsid w:val="085E528D"/>
    <w:rsid w:val="085E529D"/>
    <w:rsid w:val="085E5304"/>
    <w:rsid w:val="085E54AB"/>
    <w:rsid w:val="085E5531"/>
    <w:rsid w:val="085E55AB"/>
    <w:rsid w:val="085E58C0"/>
    <w:rsid w:val="085E5A4F"/>
    <w:rsid w:val="085E5AEE"/>
    <w:rsid w:val="085E5BA1"/>
    <w:rsid w:val="085E5BAB"/>
    <w:rsid w:val="085E5BCC"/>
    <w:rsid w:val="085E5CD2"/>
    <w:rsid w:val="085E5D0F"/>
    <w:rsid w:val="085E5E61"/>
    <w:rsid w:val="085E5E91"/>
    <w:rsid w:val="085E61D7"/>
    <w:rsid w:val="085E62CE"/>
    <w:rsid w:val="085E6579"/>
    <w:rsid w:val="085E658A"/>
    <w:rsid w:val="085E6977"/>
    <w:rsid w:val="085E6B32"/>
    <w:rsid w:val="085E6C10"/>
    <w:rsid w:val="085E6E66"/>
    <w:rsid w:val="085E6F2D"/>
    <w:rsid w:val="085E7140"/>
    <w:rsid w:val="085E73ED"/>
    <w:rsid w:val="085E74E8"/>
    <w:rsid w:val="085E752A"/>
    <w:rsid w:val="085E7846"/>
    <w:rsid w:val="085E7969"/>
    <w:rsid w:val="085E7A8F"/>
    <w:rsid w:val="085E7B53"/>
    <w:rsid w:val="085E7BA2"/>
    <w:rsid w:val="085E7BC0"/>
    <w:rsid w:val="085E7CEA"/>
    <w:rsid w:val="085E7D6D"/>
    <w:rsid w:val="085E7D75"/>
    <w:rsid w:val="085F012B"/>
    <w:rsid w:val="085F0323"/>
    <w:rsid w:val="085F05B6"/>
    <w:rsid w:val="085F068A"/>
    <w:rsid w:val="085F0A4D"/>
    <w:rsid w:val="085F0B13"/>
    <w:rsid w:val="085F0B3D"/>
    <w:rsid w:val="085F0E9E"/>
    <w:rsid w:val="085F1108"/>
    <w:rsid w:val="085F11A9"/>
    <w:rsid w:val="085F123E"/>
    <w:rsid w:val="085F1266"/>
    <w:rsid w:val="085F140D"/>
    <w:rsid w:val="085F1719"/>
    <w:rsid w:val="085F17C5"/>
    <w:rsid w:val="085F17D0"/>
    <w:rsid w:val="085F186F"/>
    <w:rsid w:val="085F19E9"/>
    <w:rsid w:val="085F1A55"/>
    <w:rsid w:val="085F1BBE"/>
    <w:rsid w:val="085F1C76"/>
    <w:rsid w:val="085F1E14"/>
    <w:rsid w:val="085F1E2B"/>
    <w:rsid w:val="085F24F6"/>
    <w:rsid w:val="085F25B8"/>
    <w:rsid w:val="085F2870"/>
    <w:rsid w:val="085F2926"/>
    <w:rsid w:val="085F2972"/>
    <w:rsid w:val="085F29DF"/>
    <w:rsid w:val="085F2A3C"/>
    <w:rsid w:val="085F2C86"/>
    <w:rsid w:val="085F2CD9"/>
    <w:rsid w:val="085F2D15"/>
    <w:rsid w:val="085F2EF5"/>
    <w:rsid w:val="085F2EF8"/>
    <w:rsid w:val="085F30F1"/>
    <w:rsid w:val="085F3194"/>
    <w:rsid w:val="085F31D7"/>
    <w:rsid w:val="085F32C7"/>
    <w:rsid w:val="085F3572"/>
    <w:rsid w:val="085F358B"/>
    <w:rsid w:val="085F35C1"/>
    <w:rsid w:val="085F360B"/>
    <w:rsid w:val="085F3938"/>
    <w:rsid w:val="085F3AE5"/>
    <w:rsid w:val="085F3BC4"/>
    <w:rsid w:val="085F3CEF"/>
    <w:rsid w:val="085F3D64"/>
    <w:rsid w:val="085F3DFC"/>
    <w:rsid w:val="085F3F50"/>
    <w:rsid w:val="085F3F8B"/>
    <w:rsid w:val="085F4094"/>
    <w:rsid w:val="085F4146"/>
    <w:rsid w:val="085F433D"/>
    <w:rsid w:val="085F44AF"/>
    <w:rsid w:val="085F4584"/>
    <w:rsid w:val="085F45F6"/>
    <w:rsid w:val="085F4856"/>
    <w:rsid w:val="085F49A0"/>
    <w:rsid w:val="085F4A4D"/>
    <w:rsid w:val="085F4A66"/>
    <w:rsid w:val="085F4B82"/>
    <w:rsid w:val="085F4D06"/>
    <w:rsid w:val="085F513E"/>
    <w:rsid w:val="085F534D"/>
    <w:rsid w:val="085F5643"/>
    <w:rsid w:val="085F583D"/>
    <w:rsid w:val="085F5A42"/>
    <w:rsid w:val="085F5DA4"/>
    <w:rsid w:val="085F5E9C"/>
    <w:rsid w:val="085F5EE7"/>
    <w:rsid w:val="085F64AA"/>
    <w:rsid w:val="085F656A"/>
    <w:rsid w:val="085F67FE"/>
    <w:rsid w:val="085F68C0"/>
    <w:rsid w:val="085F6AA9"/>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203"/>
    <w:rsid w:val="0860023D"/>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E2"/>
    <w:rsid w:val="086021E6"/>
    <w:rsid w:val="08602476"/>
    <w:rsid w:val="08602536"/>
    <w:rsid w:val="086028A8"/>
    <w:rsid w:val="086029A1"/>
    <w:rsid w:val="08602A93"/>
    <w:rsid w:val="08602B93"/>
    <w:rsid w:val="08602BF5"/>
    <w:rsid w:val="08602C52"/>
    <w:rsid w:val="08602D97"/>
    <w:rsid w:val="08602F56"/>
    <w:rsid w:val="08603000"/>
    <w:rsid w:val="08603157"/>
    <w:rsid w:val="086031FA"/>
    <w:rsid w:val="08603490"/>
    <w:rsid w:val="08603764"/>
    <w:rsid w:val="086038CE"/>
    <w:rsid w:val="086038D8"/>
    <w:rsid w:val="086039DE"/>
    <w:rsid w:val="08603DAB"/>
    <w:rsid w:val="08603E32"/>
    <w:rsid w:val="08603F97"/>
    <w:rsid w:val="08604041"/>
    <w:rsid w:val="08604073"/>
    <w:rsid w:val="086040AF"/>
    <w:rsid w:val="0860411F"/>
    <w:rsid w:val="0860419D"/>
    <w:rsid w:val="08604349"/>
    <w:rsid w:val="086043C7"/>
    <w:rsid w:val="08604745"/>
    <w:rsid w:val="0860476A"/>
    <w:rsid w:val="086047AE"/>
    <w:rsid w:val="086047F8"/>
    <w:rsid w:val="08604914"/>
    <w:rsid w:val="08604999"/>
    <w:rsid w:val="08604DEB"/>
    <w:rsid w:val="08605084"/>
    <w:rsid w:val="086050C8"/>
    <w:rsid w:val="086050F9"/>
    <w:rsid w:val="086053E5"/>
    <w:rsid w:val="08605999"/>
    <w:rsid w:val="086059DB"/>
    <w:rsid w:val="08605A70"/>
    <w:rsid w:val="08605BD7"/>
    <w:rsid w:val="08605CC6"/>
    <w:rsid w:val="08605D73"/>
    <w:rsid w:val="08605D7A"/>
    <w:rsid w:val="08605D8E"/>
    <w:rsid w:val="08605DBD"/>
    <w:rsid w:val="08605FEC"/>
    <w:rsid w:val="086060A8"/>
    <w:rsid w:val="086061C8"/>
    <w:rsid w:val="0860636C"/>
    <w:rsid w:val="08606424"/>
    <w:rsid w:val="08606510"/>
    <w:rsid w:val="08606616"/>
    <w:rsid w:val="086066C4"/>
    <w:rsid w:val="08606775"/>
    <w:rsid w:val="086067CB"/>
    <w:rsid w:val="0860696F"/>
    <w:rsid w:val="08606A53"/>
    <w:rsid w:val="08606A6D"/>
    <w:rsid w:val="08606B68"/>
    <w:rsid w:val="08606BA7"/>
    <w:rsid w:val="08606C64"/>
    <w:rsid w:val="08606CBC"/>
    <w:rsid w:val="08606CC3"/>
    <w:rsid w:val="08606D92"/>
    <w:rsid w:val="08606E93"/>
    <w:rsid w:val="08607180"/>
    <w:rsid w:val="08607269"/>
    <w:rsid w:val="0860727E"/>
    <w:rsid w:val="0860734F"/>
    <w:rsid w:val="0860745D"/>
    <w:rsid w:val="086075B9"/>
    <w:rsid w:val="0860776D"/>
    <w:rsid w:val="0860793E"/>
    <w:rsid w:val="08607BFC"/>
    <w:rsid w:val="08607C9E"/>
    <w:rsid w:val="08607FBE"/>
    <w:rsid w:val="0861028E"/>
    <w:rsid w:val="086102F5"/>
    <w:rsid w:val="08610314"/>
    <w:rsid w:val="08610398"/>
    <w:rsid w:val="08610754"/>
    <w:rsid w:val="086107CF"/>
    <w:rsid w:val="08610828"/>
    <w:rsid w:val="08610C7F"/>
    <w:rsid w:val="08610E0D"/>
    <w:rsid w:val="08610E22"/>
    <w:rsid w:val="086111F1"/>
    <w:rsid w:val="0861128E"/>
    <w:rsid w:val="086112D1"/>
    <w:rsid w:val="0861132D"/>
    <w:rsid w:val="086113EA"/>
    <w:rsid w:val="08611619"/>
    <w:rsid w:val="08611765"/>
    <w:rsid w:val="08611857"/>
    <w:rsid w:val="08611867"/>
    <w:rsid w:val="0861187D"/>
    <w:rsid w:val="08611882"/>
    <w:rsid w:val="086118E7"/>
    <w:rsid w:val="0861198B"/>
    <w:rsid w:val="086119AD"/>
    <w:rsid w:val="08611BEB"/>
    <w:rsid w:val="08611C20"/>
    <w:rsid w:val="08611C3C"/>
    <w:rsid w:val="08611E84"/>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408"/>
    <w:rsid w:val="08614455"/>
    <w:rsid w:val="086144B2"/>
    <w:rsid w:val="08614556"/>
    <w:rsid w:val="08614812"/>
    <w:rsid w:val="08614835"/>
    <w:rsid w:val="08614A4F"/>
    <w:rsid w:val="08614D41"/>
    <w:rsid w:val="08614E4B"/>
    <w:rsid w:val="08614F38"/>
    <w:rsid w:val="08615173"/>
    <w:rsid w:val="086151EB"/>
    <w:rsid w:val="086152F3"/>
    <w:rsid w:val="08615377"/>
    <w:rsid w:val="086157FF"/>
    <w:rsid w:val="08615824"/>
    <w:rsid w:val="08615A37"/>
    <w:rsid w:val="08615A94"/>
    <w:rsid w:val="08615B85"/>
    <w:rsid w:val="08615D5D"/>
    <w:rsid w:val="086161AC"/>
    <w:rsid w:val="08616350"/>
    <w:rsid w:val="086163BE"/>
    <w:rsid w:val="08616468"/>
    <w:rsid w:val="08616472"/>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AD"/>
    <w:rsid w:val="0861714E"/>
    <w:rsid w:val="086171D1"/>
    <w:rsid w:val="086173A1"/>
    <w:rsid w:val="0861742E"/>
    <w:rsid w:val="086174DB"/>
    <w:rsid w:val="086175BF"/>
    <w:rsid w:val="086175F6"/>
    <w:rsid w:val="08617939"/>
    <w:rsid w:val="08617AA5"/>
    <w:rsid w:val="08617C03"/>
    <w:rsid w:val="08617C62"/>
    <w:rsid w:val="08617DEA"/>
    <w:rsid w:val="08620183"/>
    <w:rsid w:val="08620316"/>
    <w:rsid w:val="086204EE"/>
    <w:rsid w:val="086206DC"/>
    <w:rsid w:val="08620773"/>
    <w:rsid w:val="086209BF"/>
    <w:rsid w:val="08620AEF"/>
    <w:rsid w:val="08620B5C"/>
    <w:rsid w:val="08620B67"/>
    <w:rsid w:val="08620DE7"/>
    <w:rsid w:val="0862116C"/>
    <w:rsid w:val="086211D5"/>
    <w:rsid w:val="086213EB"/>
    <w:rsid w:val="086213F8"/>
    <w:rsid w:val="086214C0"/>
    <w:rsid w:val="0862156C"/>
    <w:rsid w:val="086216FA"/>
    <w:rsid w:val="08621F02"/>
    <w:rsid w:val="08622083"/>
    <w:rsid w:val="086224A5"/>
    <w:rsid w:val="08622509"/>
    <w:rsid w:val="086225AD"/>
    <w:rsid w:val="0862271E"/>
    <w:rsid w:val="08622757"/>
    <w:rsid w:val="08622798"/>
    <w:rsid w:val="08622825"/>
    <w:rsid w:val="08622BAF"/>
    <w:rsid w:val="08622F8F"/>
    <w:rsid w:val="08623039"/>
    <w:rsid w:val="086230A7"/>
    <w:rsid w:val="086230C2"/>
    <w:rsid w:val="086231B6"/>
    <w:rsid w:val="08623310"/>
    <w:rsid w:val="0862331C"/>
    <w:rsid w:val="0862347E"/>
    <w:rsid w:val="0862369E"/>
    <w:rsid w:val="0862370B"/>
    <w:rsid w:val="08623A81"/>
    <w:rsid w:val="08623BC6"/>
    <w:rsid w:val="08623E1F"/>
    <w:rsid w:val="08623E45"/>
    <w:rsid w:val="08623F9A"/>
    <w:rsid w:val="08624038"/>
    <w:rsid w:val="0862413E"/>
    <w:rsid w:val="086244BC"/>
    <w:rsid w:val="08624725"/>
    <w:rsid w:val="0862475E"/>
    <w:rsid w:val="086248E5"/>
    <w:rsid w:val="08624AF4"/>
    <w:rsid w:val="08624E81"/>
    <w:rsid w:val="08624EBB"/>
    <w:rsid w:val="08624F4A"/>
    <w:rsid w:val="08625283"/>
    <w:rsid w:val="086253BD"/>
    <w:rsid w:val="086254C2"/>
    <w:rsid w:val="086254CA"/>
    <w:rsid w:val="08625538"/>
    <w:rsid w:val="086257F1"/>
    <w:rsid w:val="08625A96"/>
    <w:rsid w:val="08625C0D"/>
    <w:rsid w:val="08626347"/>
    <w:rsid w:val="08626399"/>
    <w:rsid w:val="08626519"/>
    <w:rsid w:val="0862656B"/>
    <w:rsid w:val="0862670E"/>
    <w:rsid w:val="086268C6"/>
    <w:rsid w:val="08626A38"/>
    <w:rsid w:val="08626ADF"/>
    <w:rsid w:val="08626BA7"/>
    <w:rsid w:val="08626CFA"/>
    <w:rsid w:val="08626D3F"/>
    <w:rsid w:val="08626DBE"/>
    <w:rsid w:val="08626E14"/>
    <w:rsid w:val="08627264"/>
    <w:rsid w:val="08627520"/>
    <w:rsid w:val="086275AC"/>
    <w:rsid w:val="086276B8"/>
    <w:rsid w:val="086277DE"/>
    <w:rsid w:val="08627B76"/>
    <w:rsid w:val="08627C10"/>
    <w:rsid w:val="08627CB6"/>
    <w:rsid w:val="08627CB9"/>
    <w:rsid w:val="08627D0F"/>
    <w:rsid w:val="08627D89"/>
    <w:rsid w:val="08627E2A"/>
    <w:rsid w:val="08627FA1"/>
    <w:rsid w:val="0863004D"/>
    <w:rsid w:val="08630184"/>
    <w:rsid w:val="086302F2"/>
    <w:rsid w:val="08630368"/>
    <w:rsid w:val="08630376"/>
    <w:rsid w:val="08630507"/>
    <w:rsid w:val="0863066B"/>
    <w:rsid w:val="08630A5A"/>
    <w:rsid w:val="08630D87"/>
    <w:rsid w:val="08630FB8"/>
    <w:rsid w:val="08631530"/>
    <w:rsid w:val="08631715"/>
    <w:rsid w:val="08631879"/>
    <w:rsid w:val="08631919"/>
    <w:rsid w:val="0863197F"/>
    <w:rsid w:val="08631C2D"/>
    <w:rsid w:val="08631E2B"/>
    <w:rsid w:val="08631E59"/>
    <w:rsid w:val="086321D0"/>
    <w:rsid w:val="086321DB"/>
    <w:rsid w:val="0863229C"/>
    <w:rsid w:val="08632476"/>
    <w:rsid w:val="086324DA"/>
    <w:rsid w:val="086325D5"/>
    <w:rsid w:val="0863263A"/>
    <w:rsid w:val="086326A2"/>
    <w:rsid w:val="08632932"/>
    <w:rsid w:val="0863299C"/>
    <w:rsid w:val="08632AAB"/>
    <w:rsid w:val="08632B37"/>
    <w:rsid w:val="08632B49"/>
    <w:rsid w:val="08632B6B"/>
    <w:rsid w:val="08633105"/>
    <w:rsid w:val="086331E4"/>
    <w:rsid w:val="086332DE"/>
    <w:rsid w:val="086332E4"/>
    <w:rsid w:val="08633304"/>
    <w:rsid w:val="086333D1"/>
    <w:rsid w:val="0863348B"/>
    <w:rsid w:val="086334DA"/>
    <w:rsid w:val="08633A86"/>
    <w:rsid w:val="08633C20"/>
    <w:rsid w:val="08633CA2"/>
    <w:rsid w:val="08633DD4"/>
    <w:rsid w:val="08633E0A"/>
    <w:rsid w:val="08633E5B"/>
    <w:rsid w:val="08633E5E"/>
    <w:rsid w:val="08633E9E"/>
    <w:rsid w:val="08633EFC"/>
    <w:rsid w:val="08633EFD"/>
    <w:rsid w:val="08634059"/>
    <w:rsid w:val="086340FC"/>
    <w:rsid w:val="08634117"/>
    <w:rsid w:val="086341AB"/>
    <w:rsid w:val="086342A2"/>
    <w:rsid w:val="086342EC"/>
    <w:rsid w:val="08634590"/>
    <w:rsid w:val="08634745"/>
    <w:rsid w:val="0863493B"/>
    <w:rsid w:val="086349F8"/>
    <w:rsid w:val="08634A2C"/>
    <w:rsid w:val="08634B55"/>
    <w:rsid w:val="08634C09"/>
    <w:rsid w:val="08634C69"/>
    <w:rsid w:val="08634F47"/>
    <w:rsid w:val="086350E5"/>
    <w:rsid w:val="086350EA"/>
    <w:rsid w:val="08635149"/>
    <w:rsid w:val="086351D9"/>
    <w:rsid w:val="086353F9"/>
    <w:rsid w:val="08635420"/>
    <w:rsid w:val="086354C9"/>
    <w:rsid w:val="08635622"/>
    <w:rsid w:val="08635677"/>
    <w:rsid w:val="08635685"/>
    <w:rsid w:val="08635710"/>
    <w:rsid w:val="0863581A"/>
    <w:rsid w:val="08635939"/>
    <w:rsid w:val="08635C1E"/>
    <w:rsid w:val="08635C40"/>
    <w:rsid w:val="08635CA4"/>
    <w:rsid w:val="08635CDE"/>
    <w:rsid w:val="08635F95"/>
    <w:rsid w:val="08636019"/>
    <w:rsid w:val="086360F4"/>
    <w:rsid w:val="08636138"/>
    <w:rsid w:val="08636168"/>
    <w:rsid w:val="08636364"/>
    <w:rsid w:val="08636432"/>
    <w:rsid w:val="086365D2"/>
    <w:rsid w:val="0863663D"/>
    <w:rsid w:val="0863668D"/>
    <w:rsid w:val="0863684B"/>
    <w:rsid w:val="08636875"/>
    <w:rsid w:val="08636ACB"/>
    <w:rsid w:val="08636C52"/>
    <w:rsid w:val="08636DE8"/>
    <w:rsid w:val="08636FBD"/>
    <w:rsid w:val="08637064"/>
    <w:rsid w:val="086371BE"/>
    <w:rsid w:val="0863726A"/>
    <w:rsid w:val="086372EB"/>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1231"/>
    <w:rsid w:val="0864125F"/>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B6"/>
    <w:rsid w:val="086428F6"/>
    <w:rsid w:val="0864291D"/>
    <w:rsid w:val="08642A42"/>
    <w:rsid w:val="08642B2D"/>
    <w:rsid w:val="08642CCE"/>
    <w:rsid w:val="08642CD7"/>
    <w:rsid w:val="08642DCF"/>
    <w:rsid w:val="08642EE9"/>
    <w:rsid w:val="08642F14"/>
    <w:rsid w:val="08643268"/>
    <w:rsid w:val="08643288"/>
    <w:rsid w:val="086432CA"/>
    <w:rsid w:val="0864334D"/>
    <w:rsid w:val="086433C7"/>
    <w:rsid w:val="086434CE"/>
    <w:rsid w:val="08643516"/>
    <w:rsid w:val="08643650"/>
    <w:rsid w:val="086439AB"/>
    <w:rsid w:val="08643ACC"/>
    <w:rsid w:val="08643AD0"/>
    <w:rsid w:val="08643ADC"/>
    <w:rsid w:val="08643CB2"/>
    <w:rsid w:val="08643E9E"/>
    <w:rsid w:val="08643FB8"/>
    <w:rsid w:val="08644004"/>
    <w:rsid w:val="08644113"/>
    <w:rsid w:val="08644298"/>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834"/>
    <w:rsid w:val="086459F1"/>
    <w:rsid w:val="08645AF2"/>
    <w:rsid w:val="08645B62"/>
    <w:rsid w:val="08645B6B"/>
    <w:rsid w:val="08645E67"/>
    <w:rsid w:val="08646075"/>
    <w:rsid w:val="086460DC"/>
    <w:rsid w:val="08646352"/>
    <w:rsid w:val="086464C1"/>
    <w:rsid w:val="086465C7"/>
    <w:rsid w:val="08646613"/>
    <w:rsid w:val="086468CE"/>
    <w:rsid w:val="0864695D"/>
    <w:rsid w:val="08646992"/>
    <w:rsid w:val="08646B55"/>
    <w:rsid w:val="08646B9D"/>
    <w:rsid w:val="08646BE7"/>
    <w:rsid w:val="08646CB2"/>
    <w:rsid w:val="08646DA5"/>
    <w:rsid w:val="08646E18"/>
    <w:rsid w:val="08646E55"/>
    <w:rsid w:val="08646FA2"/>
    <w:rsid w:val="08646FA8"/>
    <w:rsid w:val="086471D9"/>
    <w:rsid w:val="08647357"/>
    <w:rsid w:val="0864743A"/>
    <w:rsid w:val="086474D8"/>
    <w:rsid w:val="086477F1"/>
    <w:rsid w:val="086477FD"/>
    <w:rsid w:val="08647829"/>
    <w:rsid w:val="08647851"/>
    <w:rsid w:val="08647860"/>
    <w:rsid w:val="08647881"/>
    <w:rsid w:val="08647938"/>
    <w:rsid w:val="086479E9"/>
    <w:rsid w:val="08647C1F"/>
    <w:rsid w:val="08647D5E"/>
    <w:rsid w:val="08647E3C"/>
    <w:rsid w:val="08647F4A"/>
    <w:rsid w:val="08650522"/>
    <w:rsid w:val="08650543"/>
    <w:rsid w:val="086505B2"/>
    <w:rsid w:val="086505B5"/>
    <w:rsid w:val="086506AB"/>
    <w:rsid w:val="086506D8"/>
    <w:rsid w:val="08650A2E"/>
    <w:rsid w:val="08650C23"/>
    <w:rsid w:val="08650C96"/>
    <w:rsid w:val="08651029"/>
    <w:rsid w:val="08651482"/>
    <w:rsid w:val="08651877"/>
    <w:rsid w:val="086518C8"/>
    <w:rsid w:val="086518DD"/>
    <w:rsid w:val="086518F3"/>
    <w:rsid w:val="08651A6A"/>
    <w:rsid w:val="08651BF5"/>
    <w:rsid w:val="08651D09"/>
    <w:rsid w:val="08651F84"/>
    <w:rsid w:val="08651F8C"/>
    <w:rsid w:val="08651F98"/>
    <w:rsid w:val="08651FB1"/>
    <w:rsid w:val="08651FB9"/>
    <w:rsid w:val="0865208C"/>
    <w:rsid w:val="0865229F"/>
    <w:rsid w:val="086522DF"/>
    <w:rsid w:val="08652428"/>
    <w:rsid w:val="0865247B"/>
    <w:rsid w:val="086524D0"/>
    <w:rsid w:val="086524FB"/>
    <w:rsid w:val="08652A96"/>
    <w:rsid w:val="08652AAE"/>
    <w:rsid w:val="08652BFB"/>
    <w:rsid w:val="08652C85"/>
    <w:rsid w:val="08652E71"/>
    <w:rsid w:val="08652F64"/>
    <w:rsid w:val="086532EC"/>
    <w:rsid w:val="086532EF"/>
    <w:rsid w:val="086533C6"/>
    <w:rsid w:val="08653404"/>
    <w:rsid w:val="086534FC"/>
    <w:rsid w:val="086536E2"/>
    <w:rsid w:val="08653998"/>
    <w:rsid w:val="08653F5B"/>
    <w:rsid w:val="08654076"/>
    <w:rsid w:val="0865409A"/>
    <w:rsid w:val="086540BD"/>
    <w:rsid w:val="086541B6"/>
    <w:rsid w:val="086544C9"/>
    <w:rsid w:val="086547FA"/>
    <w:rsid w:val="086548C5"/>
    <w:rsid w:val="08654909"/>
    <w:rsid w:val="086549D1"/>
    <w:rsid w:val="08654A35"/>
    <w:rsid w:val="08654AA8"/>
    <w:rsid w:val="08654AAC"/>
    <w:rsid w:val="08654BD5"/>
    <w:rsid w:val="08654F1E"/>
    <w:rsid w:val="08654F87"/>
    <w:rsid w:val="0865522B"/>
    <w:rsid w:val="0865535B"/>
    <w:rsid w:val="086553B4"/>
    <w:rsid w:val="0865541D"/>
    <w:rsid w:val="08655647"/>
    <w:rsid w:val="08655731"/>
    <w:rsid w:val="086557CF"/>
    <w:rsid w:val="08655847"/>
    <w:rsid w:val="086558F0"/>
    <w:rsid w:val="08655A33"/>
    <w:rsid w:val="08655E05"/>
    <w:rsid w:val="08655E5C"/>
    <w:rsid w:val="086560A5"/>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D7"/>
    <w:rsid w:val="08661DD1"/>
    <w:rsid w:val="08661EEA"/>
    <w:rsid w:val="08661F2C"/>
    <w:rsid w:val="086621F0"/>
    <w:rsid w:val="0866239E"/>
    <w:rsid w:val="08662540"/>
    <w:rsid w:val="08662C4F"/>
    <w:rsid w:val="08662C99"/>
    <w:rsid w:val="08662CD6"/>
    <w:rsid w:val="08662D30"/>
    <w:rsid w:val="08662E5C"/>
    <w:rsid w:val="08662E61"/>
    <w:rsid w:val="08662FB6"/>
    <w:rsid w:val="08663062"/>
    <w:rsid w:val="086630DC"/>
    <w:rsid w:val="086631A1"/>
    <w:rsid w:val="086631C3"/>
    <w:rsid w:val="086632EC"/>
    <w:rsid w:val="08663389"/>
    <w:rsid w:val="08663448"/>
    <w:rsid w:val="0866388F"/>
    <w:rsid w:val="08663924"/>
    <w:rsid w:val="08663946"/>
    <w:rsid w:val="08663CE4"/>
    <w:rsid w:val="08663D30"/>
    <w:rsid w:val="08664018"/>
    <w:rsid w:val="086640CE"/>
    <w:rsid w:val="086641A9"/>
    <w:rsid w:val="0866464A"/>
    <w:rsid w:val="086646EE"/>
    <w:rsid w:val="0866478A"/>
    <w:rsid w:val="0866486B"/>
    <w:rsid w:val="08664DAD"/>
    <w:rsid w:val="08664E02"/>
    <w:rsid w:val="08664FDA"/>
    <w:rsid w:val="08664FF5"/>
    <w:rsid w:val="086650E3"/>
    <w:rsid w:val="08665266"/>
    <w:rsid w:val="0866533F"/>
    <w:rsid w:val="086653F0"/>
    <w:rsid w:val="08665726"/>
    <w:rsid w:val="0866584C"/>
    <w:rsid w:val="08665856"/>
    <w:rsid w:val="086659A7"/>
    <w:rsid w:val="08665AB7"/>
    <w:rsid w:val="08665DB5"/>
    <w:rsid w:val="08665E75"/>
    <w:rsid w:val="08665EF2"/>
    <w:rsid w:val="08665FFB"/>
    <w:rsid w:val="08666052"/>
    <w:rsid w:val="086660DC"/>
    <w:rsid w:val="086661A2"/>
    <w:rsid w:val="0866622A"/>
    <w:rsid w:val="08666340"/>
    <w:rsid w:val="0866653E"/>
    <w:rsid w:val="086665FA"/>
    <w:rsid w:val="08666697"/>
    <w:rsid w:val="086668CE"/>
    <w:rsid w:val="08666A07"/>
    <w:rsid w:val="08666A3E"/>
    <w:rsid w:val="08666B45"/>
    <w:rsid w:val="08666ECD"/>
    <w:rsid w:val="08666F2F"/>
    <w:rsid w:val="08667183"/>
    <w:rsid w:val="08667232"/>
    <w:rsid w:val="0866753C"/>
    <w:rsid w:val="08667542"/>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AE3"/>
    <w:rsid w:val="08671B6C"/>
    <w:rsid w:val="08671BE4"/>
    <w:rsid w:val="08671D0C"/>
    <w:rsid w:val="08672294"/>
    <w:rsid w:val="08672369"/>
    <w:rsid w:val="08672724"/>
    <w:rsid w:val="086727C1"/>
    <w:rsid w:val="086727D3"/>
    <w:rsid w:val="086729A2"/>
    <w:rsid w:val="08672ACC"/>
    <w:rsid w:val="08672AFA"/>
    <w:rsid w:val="08672B6C"/>
    <w:rsid w:val="08672C4B"/>
    <w:rsid w:val="08672CA9"/>
    <w:rsid w:val="08672EAC"/>
    <w:rsid w:val="08672FBA"/>
    <w:rsid w:val="08672FC3"/>
    <w:rsid w:val="0867304B"/>
    <w:rsid w:val="08673179"/>
    <w:rsid w:val="08673198"/>
    <w:rsid w:val="086731AA"/>
    <w:rsid w:val="08673339"/>
    <w:rsid w:val="086734F3"/>
    <w:rsid w:val="086735E2"/>
    <w:rsid w:val="08673600"/>
    <w:rsid w:val="086739FF"/>
    <w:rsid w:val="08673A74"/>
    <w:rsid w:val="08673B9A"/>
    <w:rsid w:val="08673FBB"/>
    <w:rsid w:val="08673FED"/>
    <w:rsid w:val="08674008"/>
    <w:rsid w:val="0867410F"/>
    <w:rsid w:val="08674192"/>
    <w:rsid w:val="0867428E"/>
    <w:rsid w:val="086744D6"/>
    <w:rsid w:val="086745CF"/>
    <w:rsid w:val="086746BF"/>
    <w:rsid w:val="086747F0"/>
    <w:rsid w:val="08674865"/>
    <w:rsid w:val="08674C90"/>
    <w:rsid w:val="0867510D"/>
    <w:rsid w:val="086752C1"/>
    <w:rsid w:val="086752E6"/>
    <w:rsid w:val="08675536"/>
    <w:rsid w:val="08675665"/>
    <w:rsid w:val="0867569B"/>
    <w:rsid w:val="08675838"/>
    <w:rsid w:val="08675954"/>
    <w:rsid w:val="08675F54"/>
    <w:rsid w:val="086760AC"/>
    <w:rsid w:val="08676212"/>
    <w:rsid w:val="0867636C"/>
    <w:rsid w:val="086763C6"/>
    <w:rsid w:val="086763F5"/>
    <w:rsid w:val="086764CF"/>
    <w:rsid w:val="08676755"/>
    <w:rsid w:val="0867693A"/>
    <w:rsid w:val="08676964"/>
    <w:rsid w:val="086769BC"/>
    <w:rsid w:val="08676BE3"/>
    <w:rsid w:val="08676C01"/>
    <w:rsid w:val="08676E3A"/>
    <w:rsid w:val="08676E61"/>
    <w:rsid w:val="08676F71"/>
    <w:rsid w:val="08676FDC"/>
    <w:rsid w:val="0867714C"/>
    <w:rsid w:val="0867746C"/>
    <w:rsid w:val="0867749A"/>
    <w:rsid w:val="0867766A"/>
    <w:rsid w:val="08677854"/>
    <w:rsid w:val="08677B3E"/>
    <w:rsid w:val="08677B98"/>
    <w:rsid w:val="08677D2F"/>
    <w:rsid w:val="08677DA6"/>
    <w:rsid w:val="08677EB6"/>
    <w:rsid w:val="08677F70"/>
    <w:rsid w:val="0868015C"/>
    <w:rsid w:val="08680350"/>
    <w:rsid w:val="0868038C"/>
    <w:rsid w:val="0868039B"/>
    <w:rsid w:val="086804B2"/>
    <w:rsid w:val="086804E3"/>
    <w:rsid w:val="086804E8"/>
    <w:rsid w:val="08680545"/>
    <w:rsid w:val="08680586"/>
    <w:rsid w:val="086805E6"/>
    <w:rsid w:val="08680694"/>
    <w:rsid w:val="0868086D"/>
    <w:rsid w:val="08680A8C"/>
    <w:rsid w:val="08680B93"/>
    <w:rsid w:val="08680CAD"/>
    <w:rsid w:val="08680CB7"/>
    <w:rsid w:val="08680EC8"/>
    <w:rsid w:val="08680F2C"/>
    <w:rsid w:val="08680FEA"/>
    <w:rsid w:val="086810A7"/>
    <w:rsid w:val="08681276"/>
    <w:rsid w:val="08681363"/>
    <w:rsid w:val="08681540"/>
    <w:rsid w:val="08681719"/>
    <w:rsid w:val="086817ED"/>
    <w:rsid w:val="086817FB"/>
    <w:rsid w:val="08681BF0"/>
    <w:rsid w:val="08681CA0"/>
    <w:rsid w:val="08681EA1"/>
    <w:rsid w:val="0868225B"/>
    <w:rsid w:val="0868284B"/>
    <w:rsid w:val="086828F9"/>
    <w:rsid w:val="08682C99"/>
    <w:rsid w:val="08682CDA"/>
    <w:rsid w:val="08682DAF"/>
    <w:rsid w:val="08682E85"/>
    <w:rsid w:val="08682EB8"/>
    <w:rsid w:val="08682F54"/>
    <w:rsid w:val="08683153"/>
    <w:rsid w:val="08683199"/>
    <w:rsid w:val="086831F2"/>
    <w:rsid w:val="08683576"/>
    <w:rsid w:val="086837CF"/>
    <w:rsid w:val="086837DE"/>
    <w:rsid w:val="08683918"/>
    <w:rsid w:val="0868393F"/>
    <w:rsid w:val="0868396D"/>
    <w:rsid w:val="086839E6"/>
    <w:rsid w:val="08683A99"/>
    <w:rsid w:val="08683F76"/>
    <w:rsid w:val="0868405E"/>
    <w:rsid w:val="08684263"/>
    <w:rsid w:val="0868444C"/>
    <w:rsid w:val="08684485"/>
    <w:rsid w:val="086846D8"/>
    <w:rsid w:val="086848F1"/>
    <w:rsid w:val="0868494A"/>
    <w:rsid w:val="08684AB7"/>
    <w:rsid w:val="08684B75"/>
    <w:rsid w:val="08684D70"/>
    <w:rsid w:val="08684E5D"/>
    <w:rsid w:val="08684F1D"/>
    <w:rsid w:val="08685172"/>
    <w:rsid w:val="08685194"/>
    <w:rsid w:val="08685271"/>
    <w:rsid w:val="086852E6"/>
    <w:rsid w:val="08685668"/>
    <w:rsid w:val="08685A78"/>
    <w:rsid w:val="08685AE9"/>
    <w:rsid w:val="08685B7F"/>
    <w:rsid w:val="08685C36"/>
    <w:rsid w:val="08685C97"/>
    <w:rsid w:val="08685CB0"/>
    <w:rsid w:val="08685CBC"/>
    <w:rsid w:val="08685CDE"/>
    <w:rsid w:val="08685EE0"/>
    <w:rsid w:val="08685F13"/>
    <w:rsid w:val="08685F51"/>
    <w:rsid w:val="08686344"/>
    <w:rsid w:val="08686359"/>
    <w:rsid w:val="086863AC"/>
    <w:rsid w:val="0868642A"/>
    <w:rsid w:val="086864B2"/>
    <w:rsid w:val="086865A9"/>
    <w:rsid w:val="086865B0"/>
    <w:rsid w:val="08686883"/>
    <w:rsid w:val="08686C23"/>
    <w:rsid w:val="08686D4C"/>
    <w:rsid w:val="08686E72"/>
    <w:rsid w:val="08686E8B"/>
    <w:rsid w:val="08686EA0"/>
    <w:rsid w:val="08686EDE"/>
    <w:rsid w:val="08686F6A"/>
    <w:rsid w:val="08686FDA"/>
    <w:rsid w:val="086871B0"/>
    <w:rsid w:val="0868727E"/>
    <w:rsid w:val="0868729D"/>
    <w:rsid w:val="086872F3"/>
    <w:rsid w:val="08687376"/>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2F"/>
    <w:rsid w:val="086905C5"/>
    <w:rsid w:val="08690772"/>
    <w:rsid w:val="08690A1E"/>
    <w:rsid w:val="08690AA6"/>
    <w:rsid w:val="08691485"/>
    <w:rsid w:val="0869149B"/>
    <w:rsid w:val="0869153C"/>
    <w:rsid w:val="086916D1"/>
    <w:rsid w:val="086916D7"/>
    <w:rsid w:val="086917AA"/>
    <w:rsid w:val="0869199B"/>
    <w:rsid w:val="08691A64"/>
    <w:rsid w:val="08691AB9"/>
    <w:rsid w:val="08691E70"/>
    <w:rsid w:val="08691E80"/>
    <w:rsid w:val="08691FCE"/>
    <w:rsid w:val="086921A4"/>
    <w:rsid w:val="08692263"/>
    <w:rsid w:val="086923DF"/>
    <w:rsid w:val="08692449"/>
    <w:rsid w:val="086924DC"/>
    <w:rsid w:val="08692515"/>
    <w:rsid w:val="086925D5"/>
    <w:rsid w:val="08692719"/>
    <w:rsid w:val="086927AE"/>
    <w:rsid w:val="086927E6"/>
    <w:rsid w:val="08692979"/>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E8F"/>
    <w:rsid w:val="08693E95"/>
    <w:rsid w:val="08693F8D"/>
    <w:rsid w:val="086941B9"/>
    <w:rsid w:val="08694496"/>
    <w:rsid w:val="086945A2"/>
    <w:rsid w:val="0869481C"/>
    <w:rsid w:val="08694830"/>
    <w:rsid w:val="0869487D"/>
    <w:rsid w:val="0869491E"/>
    <w:rsid w:val="08694DD7"/>
    <w:rsid w:val="08694F92"/>
    <w:rsid w:val="08695127"/>
    <w:rsid w:val="08695185"/>
    <w:rsid w:val="086952C3"/>
    <w:rsid w:val="08695452"/>
    <w:rsid w:val="08695530"/>
    <w:rsid w:val="08695590"/>
    <w:rsid w:val="086955D8"/>
    <w:rsid w:val="08695718"/>
    <w:rsid w:val="08695781"/>
    <w:rsid w:val="086957C1"/>
    <w:rsid w:val="0869586D"/>
    <w:rsid w:val="08695AC6"/>
    <w:rsid w:val="08695BA1"/>
    <w:rsid w:val="08695CB7"/>
    <w:rsid w:val="08695D38"/>
    <w:rsid w:val="08696554"/>
    <w:rsid w:val="08696741"/>
    <w:rsid w:val="086969EF"/>
    <w:rsid w:val="08696D06"/>
    <w:rsid w:val="08696DF0"/>
    <w:rsid w:val="08696F6F"/>
    <w:rsid w:val="0869716A"/>
    <w:rsid w:val="086971E3"/>
    <w:rsid w:val="086973EA"/>
    <w:rsid w:val="086975D0"/>
    <w:rsid w:val="08697828"/>
    <w:rsid w:val="08697A42"/>
    <w:rsid w:val="08697C6E"/>
    <w:rsid w:val="086A0063"/>
    <w:rsid w:val="086A01EB"/>
    <w:rsid w:val="086A03C9"/>
    <w:rsid w:val="086A06ED"/>
    <w:rsid w:val="086A0848"/>
    <w:rsid w:val="086A0921"/>
    <w:rsid w:val="086A099B"/>
    <w:rsid w:val="086A0C19"/>
    <w:rsid w:val="086A0CBA"/>
    <w:rsid w:val="086A0CEB"/>
    <w:rsid w:val="086A0D4D"/>
    <w:rsid w:val="086A0E4E"/>
    <w:rsid w:val="086A0F51"/>
    <w:rsid w:val="086A0F5D"/>
    <w:rsid w:val="086A113E"/>
    <w:rsid w:val="086A1566"/>
    <w:rsid w:val="086A15A9"/>
    <w:rsid w:val="086A1792"/>
    <w:rsid w:val="086A18B0"/>
    <w:rsid w:val="086A1A1C"/>
    <w:rsid w:val="086A1AE1"/>
    <w:rsid w:val="086A1B35"/>
    <w:rsid w:val="086A20E3"/>
    <w:rsid w:val="086A2365"/>
    <w:rsid w:val="086A25F6"/>
    <w:rsid w:val="086A2651"/>
    <w:rsid w:val="086A28AE"/>
    <w:rsid w:val="086A2B1C"/>
    <w:rsid w:val="086A2F14"/>
    <w:rsid w:val="086A2FB0"/>
    <w:rsid w:val="086A3048"/>
    <w:rsid w:val="086A30BA"/>
    <w:rsid w:val="086A30E9"/>
    <w:rsid w:val="086A3168"/>
    <w:rsid w:val="086A3198"/>
    <w:rsid w:val="086A32FC"/>
    <w:rsid w:val="086A3CC6"/>
    <w:rsid w:val="086A3EF2"/>
    <w:rsid w:val="086A41CF"/>
    <w:rsid w:val="086A424E"/>
    <w:rsid w:val="086A431A"/>
    <w:rsid w:val="086A4399"/>
    <w:rsid w:val="086A46F4"/>
    <w:rsid w:val="086A48D4"/>
    <w:rsid w:val="086A4B3C"/>
    <w:rsid w:val="086A4B84"/>
    <w:rsid w:val="086A4BCA"/>
    <w:rsid w:val="086A4CB6"/>
    <w:rsid w:val="086A4CE0"/>
    <w:rsid w:val="086A50A2"/>
    <w:rsid w:val="086A50D8"/>
    <w:rsid w:val="086A5158"/>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6109"/>
    <w:rsid w:val="086A6231"/>
    <w:rsid w:val="086A62A6"/>
    <w:rsid w:val="086A6445"/>
    <w:rsid w:val="086A66F4"/>
    <w:rsid w:val="086A6B04"/>
    <w:rsid w:val="086A6B99"/>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79"/>
    <w:rsid w:val="086B00F7"/>
    <w:rsid w:val="086B02B3"/>
    <w:rsid w:val="086B0381"/>
    <w:rsid w:val="086B0382"/>
    <w:rsid w:val="086B0694"/>
    <w:rsid w:val="086B07EA"/>
    <w:rsid w:val="086B08E5"/>
    <w:rsid w:val="086B09D2"/>
    <w:rsid w:val="086B0A27"/>
    <w:rsid w:val="086B0BC4"/>
    <w:rsid w:val="086B0C99"/>
    <w:rsid w:val="086B0CB4"/>
    <w:rsid w:val="086B0E8A"/>
    <w:rsid w:val="086B0FB7"/>
    <w:rsid w:val="086B1062"/>
    <w:rsid w:val="086B1089"/>
    <w:rsid w:val="086B121A"/>
    <w:rsid w:val="086B13B9"/>
    <w:rsid w:val="086B13CF"/>
    <w:rsid w:val="086B13E8"/>
    <w:rsid w:val="086B1615"/>
    <w:rsid w:val="086B177B"/>
    <w:rsid w:val="086B1789"/>
    <w:rsid w:val="086B1A76"/>
    <w:rsid w:val="086B1ACF"/>
    <w:rsid w:val="086B1B33"/>
    <w:rsid w:val="086B1BCB"/>
    <w:rsid w:val="086B1C3D"/>
    <w:rsid w:val="086B1D41"/>
    <w:rsid w:val="086B1E01"/>
    <w:rsid w:val="086B1E5B"/>
    <w:rsid w:val="086B1E71"/>
    <w:rsid w:val="086B208E"/>
    <w:rsid w:val="086B24E5"/>
    <w:rsid w:val="086B25DA"/>
    <w:rsid w:val="086B2688"/>
    <w:rsid w:val="086B279A"/>
    <w:rsid w:val="086B2836"/>
    <w:rsid w:val="086B2837"/>
    <w:rsid w:val="086B288E"/>
    <w:rsid w:val="086B2A42"/>
    <w:rsid w:val="086B2AB1"/>
    <w:rsid w:val="086B2CF7"/>
    <w:rsid w:val="086B2D18"/>
    <w:rsid w:val="086B2D98"/>
    <w:rsid w:val="086B2E01"/>
    <w:rsid w:val="086B2ED0"/>
    <w:rsid w:val="086B2F6F"/>
    <w:rsid w:val="086B3087"/>
    <w:rsid w:val="086B30AF"/>
    <w:rsid w:val="086B321A"/>
    <w:rsid w:val="086B32FF"/>
    <w:rsid w:val="086B343C"/>
    <w:rsid w:val="086B3605"/>
    <w:rsid w:val="086B391E"/>
    <w:rsid w:val="086B3940"/>
    <w:rsid w:val="086B3AFB"/>
    <w:rsid w:val="086B3BBD"/>
    <w:rsid w:val="086B3C34"/>
    <w:rsid w:val="086B3CB8"/>
    <w:rsid w:val="086B3D9E"/>
    <w:rsid w:val="086B3DB8"/>
    <w:rsid w:val="086B3E44"/>
    <w:rsid w:val="086B3F2D"/>
    <w:rsid w:val="086B402B"/>
    <w:rsid w:val="086B40D4"/>
    <w:rsid w:val="086B40F0"/>
    <w:rsid w:val="086B430D"/>
    <w:rsid w:val="086B434E"/>
    <w:rsid w:val="086B4420"/>
    <w:rsid w:val="086B44FB"/>
    <w:rsid w:val="086B452D"/>
    <w:rsid w:val="086B4534"/>
    <w:rsid w:val="086B45C1"/>
    <w:rsid w:val="086B45CA"/>
    <w:rsid w:val="086B474E"/>
    <w:rsid w:val="086B485E"/>
    <w:rsid w:val="086B48E0"/>
    <w:rsid w:val="086B4A3B"/>
    <w:rsid w:val="086B4B5C"/>
    <w:rsid w:val="086B4B62"/>
    <w:rsid w:val="086B4BB7"/>
    <w:rsid w:val="086B4D3B"/>
    <w:rsid w:val="086B4E86"/>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713"/>
    <w:rsid w:val="086B6A21"/>
    <w:rsid w:val="086B6A3A"/>
    <w:rsid w:val="086B6C36"/>
    <w:rsid w:val="086B6C43"/>
    <w:rsid w:val="086B6CE7"/>
    <w:rsid w:val="086B6DAB"/>
    <w:rsid w:val="086B70D3"/>
    <w:rsid w:val="086B7355"/>
    <w:rsid w:val="086B74EB"/>
    <w:rsid w:val="086B7611"/>
    <w:rsid w:val="086B768D"/>
    <w:rsid w:val="086B7A1A"/>
    <w:rsid w:val="086B7B37"/>
    <w:rsid w:val="086B7C18"/>
    <w:rsid w:val="086B7C1A"/>
    <w:rsid w:val="086B7C46"/>
    <w:rsid w:val="086B7CA4"/>
    <w:rsid w:val="086C0282"/>
    <w:rsid w:val="086C0289"/>
    <w:rsid w:val="086C0331"/>
    <w:rsid w:val="086C055B"/>
    <w:rsid w:val="086C0903"/>
    <w:rsid w:val="086C097C"/>
    <w:rsid w:val="086C0A94"/>
    <w:rsid w:val="086C0AB3"/>
    <w:rsid w:val="086C0B52"/>
    <w:rsid w:val="086C0EB0"/>
    <w:rsid w:val="086C0F60"/>
    <w:rsid w:val="086C0F6C"/>
    <w:rsid w:val="086C10B0"/>
    <w:rsid w:val="086C10C1"/>
    <w:rsid w:val="086C11DE"/>
    <w:rsid w:val="086C1436"/>
    <w:rsid w:val="086C14AF"/>
    <w:rsid w:val="086C14EA"/>
    <w:rsid w:val="086C160B"/>
    <w:rsid w:val="086C181C"/>
    <w:rsid w:val="086C187B"/>
    <w:rsid w:val="086C18AE"/>
    <w:rsid w:val="086C195C"/>
    <w:rsid w:val="086C1A4E"/>
    <w:rsid w:val="086C1DBA"/>
    <w:rsid w:val="086C2361"/>
    <w:rsid w:val="086C24F5"/>
    <w:rsid w:val="086C2526"/>
    <w:rsid w:val="086C2711"/>
    <w:rsid w:val="086C279D"/>
    <w:rsid w:val="086C27B2"/>
    <w:rsid w:val="086C2830"/>
    <w:rsid w:val="086C2872"/>
    <w:rsid w:val="086C2A2F"/>
    <w:rsid w:val="086C2BD4"/>
    <w:rsid w:val="086C2DB9"/>
    <w:rsid w:val="086C2E1F"/>
    <w:rsid w:val="086C3014"/>
    <w:rsid w:val="086C3122"/>
    <w:rsid w:val="086C3154"/>
    <w:rsid w:val="086C3166"/>
    <w:rsid w:val="086C3198"/>
    <w:rsid w:val="086C31DB"/>
    <w:rsid w:val="086C33B7"/>
    <w:rsid w:val="086C347B"/>
    <w:rsid w:val="086C36BB"/>
    <w:rsid w:val="086C36FE"/>
    <w:rsid w:val="086C38A6"/>
    <w:rsid w:val="086C3924"/>
    <w:rsid w:val="086C3B65"/>
    <w:rsid w:val="086C3D3C"/>
    <w:rsid w:val="086C3DB0"/>
    <w:rsid w:val="086C3DCF"/>
    <w:rsid w:val="086C3F1E"/>
    <w:rsid w:val="086C3FEF"/>
    <w:rsid w:val="086C4060"/>
    <w:rsid w:val="086C4173"/>
    <w:rsid w:val="086C41DD"/>
    <w:rsid w:val="086C426B"/>
    <w:rsid w:val="086C43A2"/>
    <w:rsid w:val="086C446E"/>
    <w:rsid w:val="086C449F"/>
    <w:rsid w:val="086C4534"/>
    <w:rsid w:val="086C46E9"/>
    <w:rsid w:val="086C48AA"/>
    <w:rsid w:val="086C4905"/>
    <w:rsid w:val="086C4A79"/>
    <w:rsid w:val="086C4AB8"/>
    <w:rsid w:val="086C4CB6"/>
    <w:rsid w:val="086C4CCE"/>
    <w:rsid w:val="086C4D5A"/>
    <w:rsid w:val="086C4EE8"/>
    <w:rsid w:val="086C4FF1"/>
    <w:rsid w:val="086C53C8"/>
    <w:rsid w:val="086C53FD"/>
    <w:rsid w:val="086C5568"/>
    <w:rsid w:val="086C5578"/>
    <w:rsid w:val="086C56F1"/>
    <w:rsid w:val="086C576A"/>
    <w:rsid w:val="086C577E"/>
    <w:rsid w:val="086C57D8"/>
    <w:rsid w:val="086C5822"/>
    <w:rsid w:val="086C5B57"/>
    <w:rsid w:val="086C5B73"/>
    <w:rsid w:val="086C5C2B"/>
    <w:rsid w:val="086C5CE1"/>
    <w:rsid w:val="086C5E38"/>
    <w:rsid w:val="086C5E8A"/>
    <w:rsid w:val="086C60D2"/>
    <w:rsid w:val="086C6244"/>
    <w:rsid w:val="086C63F2"/>
    <w:rsid w:val="086C653A"/>
    <w:rsid w:val="086C6551"/>
    <w:rsid w:val="086C6627"/>
    <w:rsid w:val="086C6717"/>
    <w:rsid w:val="086C673E"/>
    <w:rsid w:val="086C6751"/>
    <w:rsid w:val="086C6853"/>
    <w:rsid w:val="086C686A"/>
    <w:rsid w:val="086C687B"/>
    <w:rsid w:val="086C69AD"/>
    <w:rsid w:val="086C69D9"/>
    <w:rsid w:val="086C6A3B"/>
    <w:rsid w:val="086C6C3A"/>
    <w:rsid w:val="086C6CD6"/>
    <w:rsid w:val="086C6DB8"/>
    <w:rsid w:val="086C6EC0"/>
    <w:rsid w:val="086C6F37"/>
    <w:rsid w:val="086C7232"/>
    <w:rsid w:val="086C7336"/>
    <w:rsid w:val="086C736E"/>
    <w:rsid w:val="086C73EB"/>
    <w:rsid w:val="086C7454"/>
    <w:rsid w:val="086C75ED"/>
    <w:rsid w:val="086C77F4"/>
    <w:rsid w:val="086C79F0"/>
    <w:rsid w:val="086C7A40"/>
    <w:rsid w:val="086C7AA0"/>
    <w:rsid w:val="086C7DDB"/>
    <w:rsid w:val="086C7EF4"/>
    <w:rsid w:val="086D0059"/>
    <w:rsid w:val="086D0080"/>
    <w:rsid w:val="086D0244"/>
    <w:rsid w:val="086D02C7"/>
    <w:rsid w:val="086D04CF"/>
    <w:rsid w:val="086D0535"/>
    <w:rsid w:val="086D08D9"/>
    <w:rsid w:val="086D0BC2"/>
    <w:rsid w:val="086D0EB3"/>
    <w:rsid w:val="086D0F34"/>
    <w:rsid w:val="086D0F42"/>
    <w:rsid w:val="086D1044"/>
    <w:rsid w:val="086D107D"/>
    <w:rsid w:val="086D11BA"/>
    <w:rsid w:val="086D11CA"/>
    <w:rsid w:val="086D122A"/>
    <w:rsid w:val="086D16BD"/>
    <w:rsid w:val="086D184A"/>
    <w:rsid w:val="086D19B9"/>
    <w:rsid w:val="086D1B30"/>
    <w:rsid w:val="086D1C0A"/>
    <w:rsid w:val="086D218A"/>
    <w:rsid w:val="086D22CE"/>
    <w:rsid w:val="086D2469"/>
    <w:rsid w:val="086D2573"/>
    <w:rsid w:val="086D27E1"/>
    <w:rsid w:val="086D286C"/>
    <w:rsid w:val="086D28D8"/>
    <w:rsid w:val="086D28E5"/>
    <w:rsid w:val="086D2A1F"/>
    <w:rsid w:val="086D2A21"/>
    <w:rsid w:val="086D2AC7"/>
    <w:rsid w:val="086D2B0F"/>
    <w:rsid w:val="086D2C93"/>
    <w:rsid w:val="086D2DAA"/>
    <w:rsid w:val="086D2DF3"/>
    <w:rsid w:val="086D2E75"/>
    <w:rsid w:val="086D2EC2"/>
    <w:rsid w:val="086D2F9B"/>
    <w:rsid w:val="086D3004"/>
    <w:rsid w:val="086D318B"/>
    <w:rsid w:val="086D3383"/>
    <w:rsid w:val="086D3487"/>
    <w:rsid w:val="086D35F0"/>
    <w:rsid w:val="086D36CC"/>
    <w:rsid w:val="086D37D1"/>
    <w:rsid w:val="086D38C2"/>
    <w:rsid w:val="086D39B7"/>
    <w:rsid w:val="086D39D9"/>
    <w:rsid w:val="086D3A61"/>
    <w:rsid w:val="086D3A8F"/>
    <w:rsid w:val="086D3C2D"/>
    <w:rsid w:val="086D3DA6"/>
    <w:rsid w:val="086D3DB7"/>
    <w:rsid w:val="086D3DC7"/>
    <w:rsid w:val="086D3E93"/>
    <w:rsid w:val="086D421E"/>
    <w:rsid w:val="086D4244"/>
    <w:rsid w:val="086D42F0"/>
    <w:rsid w:val="086D437D"/>
    <w:rsid w:val="086D43A7"/>
    <w:rsid w:val="086D43CF"/>
    <w:rsid w:val="086D4460"/>
    <w:rsid w:val="086D461C"/>
    <w:rsid w:val="086D46C5"/>
    <w:rsid w:val="086D4794"/>
    <w:rsid w:val="086D4871"/>
    <w:rsid w:val="086D4A8C"/>
    <w:rsid w:val="086D508A"/>
    <w:rsid w:val="086D50AE"/>
    <w:rsid w:val="086D50ED"/>
    <w:rsid w:val="086D53C1"/>
    <w:rsid w:val="086D5667"/>
    <w:rsid w:val="086D56D9"/>
    <w:rsid w:val="086D5847"/>
    <w:rsid w:val="086D585D"/>
    <w:rsid w:val="086D5886"/>
    <w:rsid w:val="086D588C"/>
    <w:rsid w:val="086D59DD"/>
    <w:rsid w:val="086D5AE2"/>
    <w:rsid w:val="086D5B40"/>
    <w:rsid w:val="086D5B72"/>
    <w:rsid w:val="086D5C46"/>
    <w:rsid w:val="086D5F3B"/>
    <w:rsid w:val="086D5F62"/>
    <w:rsid w:val="086D600F"/>
    <w:rsid w:val="086D601D"/>
    <w:rsid w:val="086D6086"/>
    <w:rsid w:val="086D6215"/>
    <w:rsid w:val="086D649B"/>
    <w:rsid w:val="086D64A2"/>
    <w:rsid w:val="086D6516"/>
    <w:rsid w:val="086D651A"/>
    <w:rsid w:val="086D678A"/>
    <w:rsid w:val="086D68B9"/>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DFA"/>
    <w:rsid w:val="086D7EB4"/>
    <w:rsid w:val="086E00DD"/>
    <w:rsid w:val="086E0239"/>
    <w:rsid w:val="086E02FE"/>
    <w:rsid w:val="086E03A8"/>
    <w:rsid w:val="086E03EC"/>
    <w:rsid w:val="086E05AC"/>
    <w:rsid w:val="086E06B0"/>
    <w:rsid w:val="086E06FB"/>
    <w:rsid w:val="086E07A4"/>
    <w:rsid w:val="086E07AD"/>
    <w:rsid w:val="086E0A12"/>
    <w:rsid w:val="086E0A58"/>
    <w:rsid w:val="086E0BD7"/>
    <w:rsid w:val="086E0C88"/>
    <w:rsid w:val="086E0C9C"/>
    <w:rsid w:val="086E0C9D"/>
    <w:rsid w:val="086E0D35"/>
    <w:rsid w:val="086E0ED8"/>
    <w:rsid w:val="086E0F41"/>
    <w:rsid w:val="086E0F5E"/>
    <w:rsid w:val="086E1032"/>
    <w:rsid w:val="086E10FC"/>
    <w:rsid w:val="086E1198"/>
    <w:rsid w:val="086E156E"/>
    <w:rsid w:val="086E1758"/>
    <w:rsid w:val="086E17FD"/>
    <w:rsid w:val="086E1A24"/>
    <w:rsid w:val="086E1BC6"/>
    <w:rsid w:val="086E1C4F"/>
    <w:rsid w:val="086E1E5D"/>
    <w:rsid w:val="086E2365"/>
    <w:rsid w:val="086E238C"/>
    <w:rsid w:val="086E2454"/>
    <w:rsid w:val="086E2484"/>
    <w:rsid w:val="086E266A"/>
    <w:rsid w:val="086E2AD9"/>
    <w:rsid w:val="086E2B6F"/>
    <w:rsid w:val="086E2B92"/>
    <w:rsid w:val="086E2D78"/>
    <w:rsid w:val="086E2E02"/>
    <w:rsid w:val="086E2E2B"/>
    <w:rsid w:val="086E30A4"/>
    <w:rsid w:val="086E31E8"/>
    <w:rsid w:val="086E32F5"/>
    <w:rsid w:val="086E3319"/>
    <w:rsid w:val="086E3404"/>
    <w:rsid w:val="086E364C"/>
    <w:rsid w:val="086E366B"/>
    <w:rsid w:val="086E369C"/>
    <w:rsid w:val="086E38A4"/>
    <w:rsid w:val="086E3A79"/>
    <w:rsid w:val="086E3C98"/>
    <w:rsid w:val="086E3EE5"/>
    <w:rsid w:val="086E3FEE"/>
    <w:rsid w:val="086E4149"/>
    <w:rsid w:val="086E4195"/>
    <w:rsid w:val="086E4207"/>
    <w:rsid w:val="086E428E"/>
    <w:rsid w:val="086E439F"/>
    <w:rsid w:val="086E46CB"/>
    <w:rsid w:val="086E4787"/>
    <w:rsid w:val="086E4B6F"/>
    <w:rsid w:val="086E4CD6"/>
    <w:rsid w:val="086E4CF8"/>
    <w:rsid w:val="086E4DD5"/>
    <w:rsid w:val="086E4EBE"/>
    <w:rsid w:val="086E4F3F"/>
    <w:rsid w:val="086E4F55"/>
    <w:rsid w:val="086E4FAA"/>
    <w:rsid w:val="086E5039"/>
    <w:rsid w:val="086E5047"/>
    <w:rsid w:val="086E5114"/>
    <w:rsid w:val="086E5314"/>
    <w:rsid w:val="086E547E"/>
    <w:rsid w:val="086E554B"/>
    <w:rsid w:val="086E5611"/>
    <w:rsid w:val="086E5624"/>
    <w:rsid w:val="086E5641"/>
    <w:rsid w:val="086E568C"/>
    <w:rsid w:val="086E5782"/>
    <w:rsid w:val="086E58DD"/>
    <w:rsid w:val="086E5AF1"/>
    <w:rsid w:val="086E5DA2"/>
    <w:rsid w:val="086E5F65"/>
    <w:rsid w:val="086E6030"/>
    <w:rsid w:val="086E6159"/>
    <w:rsid w:val="086E641C"/>
    <w:rsid w:val="086E65C2"/>
    <w:rsid w:val="086E66D9"/>
    <w:rsid w:val="086E6814"/>
    <w:rsid w:val="086E688E"/>
    <w:rsid w:val="086E69BA"/>
    <w:rsid w:val="086E6BF5"/>
    <w:rsid w:val="086E6C64"/>
    <w:rsid w:val="086E6D66"/>
    <w:rsid w:val="086E6E0B"/>
    <w:rsid w:val="086E6ECE"/>
    <w:rsid w:val="086E7108"/>
    <w:rsid w:val="086E710F"/>
    <w:rsid w:val="086E719B"/>
    <w:rsid w:val="086E72FB"/>
    <w:rsid w:val="086E74D8"/>
    <w:rsid w:val="086E755C"/>
    <w:rsid w:val="086E7618"/>
    <w:rsid w:val="086E7766"/>
    <w:rsid w:val="086E784A"/>
    <w:rsid w:val="086E7B9D"/>
    <w:rsid w:val="086E7E32"/>
    <w:rsid w:val="086E7FEA"/>
    <w:rsid w:val="086F00A5"/>
    <w:rsid w:val="086F0124"/>
    <w:rsid w:val="086F0218"/>
    <w:rsid w:val="086F03E8"/>
    <w:rsid w:val="086F0712"/>
    <w:rsid w:val="086F07F0"/>
    <w:rsid w:val="086F091D"/>
    <w:rsid w:val="086F09B8"/>
    <w:rsid w:val="086F0D0F"/>
    <w:rsid w:val="086F0DA5"/>
    <w:rsid w:val="086F0DF6"/>
    <w:rsid w:val="086F0F4F"/>
    <w:rsid w:val="086F0F72"/>
    <w:rsid w:val="086F0F9C"/>
    <w:rsid w:val="086F10F1"/>
    <w:rsid w:val="086F11EF"/>
    <w:rsid w:val="086F1327"/>
    <w:rsid w:val="086F133E"/>
    <w:rsid w:val="086F1593"/>
    <w:rsid w:val="086F17CB"/>
    <w:rsid w:val="086F1842"/>
    <w:rsid w:val="086F1CE6"/>
    <w:rsid w:val="086F1D5E"/>
    <w:rsid w:val="086F1E27"/>
    <w:rsid w:val="086F2018"/>
    <w:rsid w:val="086F21B2"/>
    <w:rsid w:val="086F220B"/>
    <w:rsid w:val="086F2488"/>
    <w:rsid w:val="086F251A"/>
    <w:rsid w:val="086F25D6"/>
    <w:rsid w:val="086F26CE"/>
    <w:rsid w:val="086F2790"/>
    <w:rsid w:val="086F28BE"/>
    <w:rsid w:val="086F2AC9"/>
    <w:rsid w:val="086F2B87"/>
    <w:rsid w:val="086F2BE8"/>
    <w:rsid w:val="086F30D9"/>
    <w:rsid w:val="086F318E"/>
    <w:rsid w:val="086F31C1"/>
    <w:rsid w:val="086F31CC"/>
    <w:rsid w:val="086F345C"/>
    <w:rsid w:val="086F34DD"/>
    <w:rsid w:val="086F359E"/>
    <w:rsid w:val="086F37BA"/>
    <w:rsid w:val="086F38CE"/>
    <w:rsid w:val="086F3903"/>
    <w:rsid w:val="086F39E5"/>
    <w:rsid w:val="086F3DA2"/>
    <w:rsid w:val="086F3F54"/>
    <w:rsid w:val="086F43DF"/>
    <w:rsid w:val="086F4532"/>
    <w:rsid w:val="086F45A8"/>
    <w:rsid w:val="086F4637"/>
    <w:rsid w:val="086F4A5D"/>
    <w:rsid w:val="086F4AD0"/>
    <w:rsid w:val="086F4BE6"/>
    <w:rsid w:val="086F4E11"/>
    <w:rsid w:val="086F4F21"/>
    <w:rsid w:val="086F4F5C"/>
    <w:rsid w:val="086F502C"/>
    <w:rsid w:val="086F5256"/>
    <w:rsid w:val="086F5794"/>
    <w:rsid w:val="086F5954"/>
    <w:rsid w:val="086F5A22"/>
    <w:rsid w:val="086F5AB1"/>
    <w:rsid w:val="086F5D49"/>
    <w:rsid w:val="086F5F67"/>
    <w:rsid w:val="086F6145"/>
    <w:rsid w:val="086F6289"/>
    <w:rsid w:val="086F6307"/>
    <w:rsid w:val="086F6916"/>
    <w:rsid w:val="086F6972"/>
    <w:rsid w:val="086F6CBF"/>
    <w:rsid w:val="086F6E58"/>
    <w:rsid w:val="086F7028"/>
    <w:rsid w:val="086F7173"/>
    <w:rsid w:val="086F733C"/>
    <w:rsid w:val="086F77BC"/>
    <w:rsid w:val="086F77E4"/>
    <w:rsid w:val="086F7A5D"/>
    <w:rsid w:val="086F7AA1"/>
    <w:rsid w:val="086F7B71"/>
    <w:rsid w:val="086F7C75"/>
    <w:rsid w:val="086F7D5D"/>
    <w:rsid w:val="087000A3"/>
    <w:rsid w:val="087001D1"/>
    <w:rsid w:val="087004C7"/>
    <w:rsid w:val="087005E1"/>
    <w:rsid w:val="087005E3"/>
    <w:rsid w:val="08700661"/>
    <w:rsid w:val="0870067E"/>
    <w:rsid w:val="08700884"/>
    <w:rsid w:val="08700991"/>
    <w:rsid w:val="08700A85"/>
    <w:rsid w:val="08700E5C"/>
    <w:rsid w:val="08700F06"/>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7B"/>
    <w:rsid w:val="08701E66"/>
    <w:rsid w:val="08701F00"/>
    <w:rsid w:val="08702012"/>
    <w:rsid w:val="08702134"/>
    <w:rsid w:val="0870217E"/>
    <w:rsid w:val="08702473"/>
    <w:rsid w:val="08702492"/>
    <w:rsid w:val="087024C0"/>
    <w:rsid w:val="087024C8"/>
    <w:rsid w:val="08702587"/>
    <w:rsid w:val="087025AF"/>
    <w:rsid w:val="08702611"/>
    <w:rsid w:val="087026A9"/>
    <w:rsid w:val="087027E3"/>
    <w:rsid w:val="087029AF"/>
    <w:rsid w:val="08702B22"/>
    <w:rsid w:val="08702B7C"/>
    <w:rsid w:val="08702C49"/>
    <w:rsid w:val="08702E09"/>
    <w:rsid w:val="08702FA0"/>
    <w:rsid w:val="08703135"/>
    <w:rsid w:val="08703294"/>
    <w:rsid w:val="0870332B"/>
    <w:rsid w:val="08703397"/>
    <w:rsid w:val="08703784"/>
    <w:rsid w:val="087037DC"/>
    <w:rsid w:val="08703B5A"/>
    <w:rsid w:val="08703B9D"/>
    <w:rsid w:val="08703DF8"/>
    <w:rsid w:val="08703F0A"/>
    <w:rsid w:val="08703F4D"/>
    <w:rsid w:val="087040AB"/>
    <w:rsid w:val="0870411D"/>
    <w:rsid w:val="0870421A"/>
    <w:rsid w:val="08704494"/>
    <w:rsid w:val="087044D4"/>
    <w:rsid w:val="08704BFC"/>
    <w:rsid w:val="08704C6F"/>
    <w:rsid w:val="08704FA5"/>
    <w:rsid w:val="08705009"/>
    <w:rsid w:val="0870504C"/>
    <w:rsid w:val="08705163"/>
    <w:rsid w:val="087052B8"/>
    <w:rsid w:val="087053D4"/>
    <w:rsid w:val="087053E5"/>
    <w:rsid w:val="0870558B"/>
    <w:rsid w:val="087055F7"/>
    <w:rsid w:val="087056D6"/>
    <w:rsid w:val="087059FD"/>
    <w:rsid w:val="08705A0D"/>
    <w:rsid w:val="08705CB7"/>
    <w:rsid w:val="08705E6D"/>
    <w:rsid w:val="087066C0"/>
    <w:rsid w:val="087066C9"/>
    <w:rsid w:val="087066ED"/>
    <w:rsid w:val="08706702"/>
    <w:rsid w:val="087068D2"/>
    <w:rsid w:val="0870691D"/>
    <w:rsid w:val="08706932"/>
    <w:rsid w:val="08706AC8"/>
    <w:rsid w:val="08706B89"/>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5B3"/>
    <w:rsid w:val="08707904"/>
    <w:rsid w:val="0870794A"/>
    <w:rsid w:val="08707B02"/>
    <w:rsid w:val="08707C20"/>
    <w:rsid w:val="08707C33"/>
    <w:rsid w:val="08707D5C"/>
    <w:rsid w:val="08707ED3"/>
    <w:rsid w:val="08707EF0"/>
    <w:rsid w:val="087100EE"/>
    <w:rsid w:val="0871074A"/>
    <w:rsid w:val="08710BA5"/>
    <w:rsid w:val="08710D06"/>
    <w:rsid w:val="08710D6B"/>
    <w:rsid w:val="08710D7C"/>
    <w:rsid w:val="08710DF5"/>
    <w:rsid w:val="08710E9F"/>
    <w:rsid w:val="08710EED"/>
    <w:rsid w:val="08710FC3"/>
    <w:rsid w:val="087111A2"/>
    <w:rsid w:val="08711293"/>
    <w:rsid w:val="0871141A"/>
    <w:rsid w:val="0871157E"/>
    <w:rsid w:val="087115A9"/>
    <w:rsid w:val="08711685"/>
    <w:rsid w:val="08711881"/>
    <w:rsid w:val="08711A36"/>
    <w:rsid w:val="08711A40"/>
    <w:rsid w:val="08711B16"/>
    <w:rsid w:val="08711D68"/>
    <w:rsid w:val="08711F53"/>
    <w:rsid w:val="08711FE4"/>
    <w:rsid w:val="08712027"/>
    <w:rsid w:val="0871205A"/>
    <w:rsid w:val="08712112"/>
    <w:rsid w:val="087121BA"/>
    <w:rsid w:val="087121FC"/>
    <w:rsid w:val="08712400"/>
    <w:rsid w:val="087124AC"/>
    <w:rsid w:val="087124EB"/>
    <w:rsid w:val="08712521"/>
    <w:rsid w:val="087125A5"/>
    <w:rsid w:val="087125C0"/>
    <w:rsid w:val="087125DC"/>
    <w:rsid w:val="08712661"/>
    <w:rsid w:val="0871274A"/>
    <w:rsid w:val="08712896"/>
    <w:rsid w:val="08712EC4"/>
    <w:rsid w:val="087130F1"/>
    <w:rsid w:val="08713347"/>
    <w:rsid w:val="087133A6"/>
    <w:rsid w:val="0871380C"/>
    <w:rsid w:val="087139D8"/>
    <w:rsid w:val="08713A92"/>
    <w:rsid w:val="08713C85"/>
    <w:rsid w:val="08713D64"/>
    <w:rsid w:val="08713DE8"/>
    <w:rsid w:val="08713FE3"/>
    <w:rsid w:val="08714453"/>
    <w:rsid w:val="0871454C"/>
    <w:rsid w:val="087146C1"/>
    <w:rsid w:val="087146DA"/>
    <w:rsid w:val="087148FE"/>
    <w:rsid w:val="087149F6"/>
    <w:rsid w:val="08714A08"/>
    <w:rsid w:val="08714C50"/>
    <w:rsid w:val="08714CC5"/>
    <w:rsid w:val="08714E45"/>
    <w:rsid w:val="087153D9"/>
    <w:rsid w:val="08715499"/>
    <w:rsid w:val="087154C7"/>
    <w:rsid w:val="087154DF"/>
    <w:rsid w:val="0871571A"/>
    <w:rsid w:val="0871575F"/>
    <w:rsid w:val="08715986"/>
    <w:rsid w:val="08715AA5"/>
    <w:rsid w:val="08715AC3"/>
    <w:rsid w:val="08715CD5"/>
    <w:rsid w:val="08715D85"/>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E0"/>
    <w:rsid w:val="08716A30"/>
    <w:rsid w:val="08716A9B"/>
    <w:rsid w:val="08716B81"/>
    <w:rsid w:val="08716BC0"/>
    <w:rsid w:val="08716C00"/>
    <w:rsid w:val="08716C69"/>
    <w:rsid w:val="08716F5C"/>
    <w:rsid w:val="0871735E"/>
    <w:rsid w:val="087173C1"/>
    <w:rsid w:val="08717632"/>
    <w:rsid w:val="087176A4"/>
    <w:rsid w:val="0871770D"/>
    <w:rsid w:val="0871773B"/>
    <w:rsid w:val="08717765"/>
    <w:rsid w:val="087178C0"/>
    <w:rsid w:val="08717AA5"/>
    <w:rsid w:val="08717BAE"/>
    <w:rsid w:val="08720135"/>
    <w:rsid w:val="08720136"/>
    <w:rsid w:val="08720348"/>
    <w:rsid w:val="087203A5"/>
    <w:rsid w:val="087207A3"/>
    <w:rsid w:val="087207D8"/>
    <w:rsid w:val="087208E2"/>
    <w:rsid w:val="087208FA"/>
    <w:rsid w:val="087209A7"/>
    <w:rsid w:val="087209ED"/>
    <w:rsid w:val="08720AD9"/>
    <w:rsid w:val="08720B78"/>
    <w:rsid w:val="08720C3C"/>
    <w:rsid w:val="08720CB4"/>
    <w:rsid w:val="08720D4D"/>
    <w:rsid w:val="08720DD1"/>
    <w:rsid w:val="08720EF7"/>
    <w:rsid w:val="08720FD3"/>
    <w:rsid w:val="087210E0"/>
    <w:rsid w:val="08721148"/>
    <w:rsid w:val="08721223"/>
    <w:rsid w:val="08721590"/>
    <w:rsid w:val="087216C9"/>
    <w:rsid w:val="087219F3"/>
    <w:rsid w:val="08721A58"/>
    <w:rsid w:val="08721A9F"/>
    <w:rsid w:val="08721C61"/>
    <w:rsid w:val="08721D18"/>
    <w:rsid w:val="08721DBB"/>
    <w:rsid w:val="08721EC9"/>
    <w:rsid w:val="0872218C"/>
    <w:rsid w:val="0872240A"/>
    <w:rsid w:val="0872245E"/>
    <w:rsid w:val="08722549"/>
    <w:rsid w:val="08722788"/>
    <w:rsid w:val="087228B1"/>
    <w:rsid w:val="08722952"/>
    <w:rsid w:val="0872297A"/>
    <w:rsid w:val="087229CB"/>
    <w:rsid w:val="08722A40"/>
    <w:rsid w:val="08722AFD"/>
    <w:rsid w:val="08722C66"/>
    <w:rsid w:val="08722D4E"/>
    <w:rsid w:val="08722FA3"/>
    <w:rsid w:val="08723159"/>
    <w:rsid w:val="087231C8"/>
    <w:rsid w:val="0872342E"/>
    <w:rsid w:val="0872348B"/>
    <w:rsid w:val="0872359A"/>
    <w:rsid w:val="08723608"/>
    <w:rsid w:val="08723675"/>
    <w:rsid w:val="087236A9"/>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A2"/>
    <w:rsid w:val="08724DA4"/>
    <w:rsid w:val="08724DAD"/>
    <w:rsid w:val="08724E66"/>
    <w:rsid w:val="08724EFA"/>
    <w:rsid w:val="08724FB5"/>
    <w:rsid w:val="08724FE7"/>
    <w:rsid w:val="08725492"/>
    <w:rsid w:val="08725507"/>
    <w:rsid w:val="0872551A"/>
    <w:rsid w:val="08725551"/>
    <w:rsid w:val="087255D4"/>
    <w:rsid w:val="087256B0"/>
    <w:rsid w:val="087256BE"/>
    <w:rsid w:val="0872587E"/>
    <w:rsid w:val="08725937"/>
    <w:rsid w:val="08725B8F"/>
    <w:rsid w:val="08725D3B"/>
    <w:rsid w:val="08725FF1"/>
    <w:rsid w:val="087261C2"/>
    <w:rsid w:val="08726334"/>
    <w:rsid w:val="0872656E"/>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556"/>
    <w:rsid w:val="087305A5"/>
    <w:rsid w:val="087305F8"/>
    <w:rsid w:val="08730782"/>
    <w:rsid w:val="087307A2"/>
    <w:rsid w:val="087307CB"/>
    <w:rsid w:val="087307F5"/>
    <w:rsid w:val="0873080B"/>
    <w:rsid w:val="08730814"/>
    <w:rsid w:val="08730905"/>
    <w:rsid w:val="08730A25"/>
    <w:rsid w:val="08730C5B"/>
    <w:rsid w:val="08731101"/>
    <w:rsid w:val="08731166"/>
    <w:rsid w:val="087311A8"/>
    <w:rsid w:val="087311E2"/>
    <w:rsid w:val="0873125A"/>
    <w:rsid w:val="08731275"/>
    <w:rsid w:val="0873139C"/>
    <w:rsid w:val="08731689"/>
    <w:rsid w:val="0873173A"/>
    <w:rsid w:val="0873177D"/>
    <w:rsid w:val="08731995"/>
    <w:rsid w:val="087319D8"/>
    <w:rsid w:val="08731A59"/>
    <w:rsid w:val="08731B21"/>
    <w:rsid w:val="08731BFF"/>
    <w:rsid w:val="08731C7F"/>
    <w:rsid w:val="08731CA3"/>
    <w:rsid w:val="08731DD4"/>
    <w:rsid w:val="087320DE"/>
    <w:rsid w:val="0873210B"/>
    <w:rsid w:val="08732133"/>
    <w:rsid w:val="087322F5"/>
    <w:rsid w:val="08732366"/>
    <w:rsid w:val="08732397"/>
    <w:rsid w:val="087325EE"/>
    <w:rsid w:val="0873298A"/>
    <w:rsid w:val="08732B35"/>
    <w:rsid w:val="08732C84"/>
    <w:rsid w:val="08732E14"/>
    <w:rsid w:val="087331CF"/>
    <w:rsid w:val="087333BF"/>
    <w:rsid w:val="08733487"/>
    <w:rsid w:val="0873352E"/>
    <w:rsid w:val="087336A8"/>
    <w:rsid w:val="08733907"/>
    <w:rsid w:val="08733A33"/>
    <w:rsid w:val="08733F3B"/>
    <w:rsid w:val="087340B0"/>
    <w:rsid w:val="087340F0"/>
    <w:rsid w:val="087341D4"/>
    <w:rsid w:val="087341DF"/>
    <w:rsid w:val="08734227"/>
    <w:rsid w:val="0873427C"/>
    <w:rsid w:val="08734476"/>
    <w:rsid w:val="08734549"/>
    <w:rsid w:val="08734775"/>
    <w:rsid w:val="0873496E"/>
    <w:rsid w:val="08734A16"/>
    <w:rsid w:val="08734D3D"/>
    <w:rsid w:val="08734D92"/>
    <w:rsid w:val="08734D9E"/>
    <w:rsid w:val="08734F85"/>
    <w:rsid w:val="08734FE1"/>
    <w:rsid w:val="08735095"/>
    <w:rsid w:val="0873516C"/>
    <w:rsid w:val="087351CD"/>
    <w:rsid w:val="0873538B"/>
    <w:rsid w:val="08735556"/>
    <w:rsid w:val="0873564A"/>
    <w:rsid w:val="087356B1"/>
    <w:rsid w:val="087357C1"/>
    <w:rsid w:val="08735819"/>
    <w:rsid w:val="08735843"/>
    <w:rsid w:val="087358D7"/>
    <w:rsid w:val="08735B25"/>
    <w:rsid w:val="08735C0C"/>
    <w:rsid w:val="08735C0D"/>
    <w:rsid w:val="08735CD2"/>
    <w:rsid w:val="08735DF1"/>
    <w:rsid w:val="08735FDA"/>
    <w:rsid w:val="08736081"/>
    <w:rsid w:val="087360EE"/>
    <w:rsid w:val="0873617A"/>
    <w:rsid w:val="087361C7"/>
    <w:rsid w:val="087366E3"/>
    <w:rsid w:val="087368BD"/>
    <w:rsid w:val="087368C3"/>
    <w:rsid w:val="08736D65"/>
    <w:rsid w:val="08736F25"/>
    <w:rsid w:val="087371E8"/>
    <w:rsid w:val="08737207"/>
    <w:rsid w:val="087372AD"/>
    <w:rsid w:val="0873740F"/>
    <w:rsid w:val="08737558"/>
    <w:rsid w:val="08737666"/>
    <w:rsid w:val="0873779C"/>
    <w:rsid w:val="0873799C"/>
    <w:rsid w:val="08737AAE"/>
    <w:rsid w:val="08737B84"/>
    <w:rsid w:val="08737C18"/>
    <w:rsid w:val="08737F53"/>
    <w:rsid w:val="08737F82"/>
    <w:rsid w:val="08740018"/>
    <w:rsid w:val="08740026"/>
    <w:rsid w:val="0874002B"/>
    <w:rsid w:val="0874023E"/>
    <w:rsid w:val="08740391"/>
    <w:rsid w:val="087403A2"/>
    <w:rsid w:val="087403B6"/>
    <w:rsid w:val="0874053C"/>
    <w:rsid w:val="08740625"/>
    <w:rsid w:val="08740895"/>
    <w:rsid w:val="087408B9"/>
    <w:rsid w:val="08740904"/>
    <w:rsid w:val="08740929"/>
    <w:rsid w:val="08740A68"/>
    <w:rsid w:val="08740D3D"/>
    <w:rsid w:val="08740FE5"/>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6B5"/>
    <w:rsid w:val="08742B34"/>
    <w:rsid w:val="08742B53"/>
    <w:rsid w:val="08742BE1"/>
    <w:rsid w:val="08742C30"/>
    <w:rsid w:val="08742DD9"/>
    <w:rsid w:val="08742DDE"/>
    <w:rsid w:val="08742E36"/>
    <w:rsid w:val="087430E2"/>
    <w:rsid w:val="08743211"/>
    <w:rsid w:val="087432A8"/>
    <w:rsid w:val="087435CE"/>
    <w:rsid w:val="08743849"/>
    <w:rsid w:val="08743942"/>
    <w:rsid w:val="08743969"/>
    <w:rsid w:val="08743980"/>
    <w:rsid w:val="08743981"/>
    <w:rsid w:val="08743BE7"/>
    <w:rsid w:val="08743C7E"/>
    <w:rsid w:val="08743E1C"/>
    <w:rsid w:val="08743FC5"/>
    <w:rsid w:val="08744011"/>
    <w:rsid w:val="0874436E"/>
    <w:rsid w:val="087444C0"/>
    <w:rsid w:val="08744520"/>
    <w:rsid w:val="08744593"/>
    <w:rsid w:val="087445CF"/>
    <w:rsid w:val="087445FA"/>
    <w:rsid w:val="08744669"/>
    <w:rsid w:val="087446B7"/>
    <w:rsid w:val="0874478F"/>
    <w:rsid w:val="08744923"/>
    <w:rsid w:val="0874492D"/>
    <w:rsid w:val="08744AF0"/>
    <w:rsid w:val="08744BDF"/>
    <w:rsid w:val="08744C6C"/>
    <w:rsid w:val="08744D8B"/>
    <w:rsid w:val="08744E30"/>
    <w:rsid w:val="08744F5C"/>
    <w:rsid w:val="08744F77"/>
    <w:rsid w:val="08745057"/>
    <w:rsid w:val="087450CB"/>
    <w:rsid w:val="087451B8"/>
    <w:rsid w:val="087452FE"/>
    <w:rsid w:val="08745394"/>
    <w:rsid w:val="087453E2"/>
    <w:rsid w:val="087454B7"/>
    <w:rsid w:val="0874562F"/>
    <w:rsid w:val="0874565C"/>
    <w:rsid w:val="087458CB"/>
    <w:rsid w:val="08745A1B"/>
    <w:rsid w:val="08745A41"/>
    <w:rsid w:val="08745A49"/>
    <w:rsid w:val="08745AC7"/>
    <w:rsid w:val="08745BBA"/>
    <w:rsid w:val="08745DA6"/>
    <w:rsid w:val="08745EAD"/>
    <w:rsid w:val="08745F83"/>
    <w:rsid w:val="0874604F"/>
    <w:rsid w:val="087460E7"/>
    <w:rsid w:val="08746274"/>
    <w:rsid w:val="08746350"/>
    <w:rsid w:val="087463D6"/>
    <w:rsid w:val="0874644E"/>
    <w:rsid w:val="08746581"/>
    <w:rsid w:val="087465C8"/>
    <w:rsid w:val="0874671D"/>
    <w:rsid w:val="08746A4C"/>
    <w:rsid w:val="08746AB1"/>
    <w:rsid w:val="08746DD2"/>
    <w:rsid w:val="08746EE0"/>
    <w:rsid w:val="08746EE1"/>
    <w:rsid w:val="087471A3"/>
    <w:rsid w:val="0874735C"/>
    <w:rsid w:val="08747390"/>
    <w:rsid w:val="087473A9"/>
    <w:rsid w:val="08747698"/>
    <w:rsid w:val="0874774F"/>
    <w:rsid w:val="08747ADA"/>
    <w:rsid w:val="08747DED"/>
    <w:rsid w:val="08750215"/>
    <w:rsid w:val="08750297"/>
    <w:rsid w:val="087502BB"/>
    <w:rsid w:val="08750830"/>
    <w:rsid w:val="087508F7"/>
    <w:rsid w:val="08750918"/>
    <w:rsid w:val="0875097F"/>
    <w:rsid w:val="08750A8B"/>
    <w:rsid w:val="08750B84"/>
    <w:rsid w:val="08750CD1"/>
    <w:rsid w:val="08750F9A"/>
    <w:rsid w:val="087511AB"/>
    <w:rsid w:val="08751503"/>
    <w:rsid w:val="08751639"/>
    <w:rsid w:val="0875169F"/>
    <w:rsid w:val="0875181B"/>
    <w:rsid w:val="087519CA"/>
    <w:rsid w:val="087519FD"/>
    <w:rsid w:val="08751AA5"/>
    <w:rsid w:val="08751AC9"/>
    <w:rsid w:val="08751BCB"/>
    <w:rsid w:val="0875209A"/>
    <w:rsid w:val="0875214C"/>
    <w:rsid w:val="0875232E"/>
    <w:rsid w:val="08752384"/>
    <w:rsid w:val="08752471"/>
    <w:rsid w:val="087524CE"/>
    <w:rsid w:val="087526CE"/>
    <w:rsid w:val="0875270D"/>
    <w:rsid w:val="0875274F"/>
    <w:rsid w:val="08752771"/>
    <w:rsid w:val="08752A12"/>
    <w:rsid w:val="08752B9C"/>
    <w:rsid w:val="08752BFD"/>
    <w:rsid w:val="08752D86"/>
    <w:rsid w:val="08752F6D"/>
    <w:rsid w:val="08752FBB"/>
    <w:rsid w:val="0875328C"/>
    <w:rsid w:val="08753294"/>
    <w:rsid w:val="087533D0"/>
    <w:rsid w:val="087534FC"/>
    <w:rsid w:val="087536B3"/>
    <w:rsid w:val="0875390E"/>
    <w:rsid w:val="08753992"/>
    <w:rsid w:val="08753A82"/>
    <w:rsid w:val="08753B96"/>
    <w:rsid w:val="08753D52"/>
    <w:rsid w:val="08753FFB"/>
    <w:rsid w:val="0875412C"/>
    <w:rsid w:val="0875422A"/>
    <w:rsid w:val="0875437C"/>
    <w:rsid w:val="0875458C"/>
    <w:rsid w:val="087546F5"/>
    <w:rsid w:val="087546F6"/>
    <w:rsid w:val="08754769"/>
    <w:rsid w:val="0875488D"/>
    <w:rsid w:val="087549CB"/>
    <w:rsid w:val="08754B06"/>
    <w:rsid w:val="08754CE3"/>
    <w:rsid w:val="08754D6F"/>
    <w:rsid w:val="08754DBB"/>
    <w:rsid w:val="08754FA5"/>
    <w:rsid w:val="08754FC0"/>
    <w:rsid w:val="0875502B"/>
    <w:rsid w:val="08755120"/>
    <w:rsid w:val="08755329"/>
    <w:rsid w:val="0875542F"/>
    <w:rsid w:val="087555D0"/>
    <w:rsid w:val="087556FA"/>
    <w:rsid w:val="0875573D"/>
    <w:rsid w:val="08755798"/>
    <w:rsid w:val="08755CC6"/>
    <w:rsid w:val="08755D50"/>
    <w:rsid w:val="08755D85"/>
    <w:rsid w:val="08755DBD"/>
    <w:rsid w:val="0875628D"/>
    <w:rsid w:val="087562BE"/>
    <w:rsid w:val="0875680C"/>
    <w:rsid w:val="08756822"/>
    <w:rsid w:val="08756872"/>
    <w:rsid w:val="087569F6"/>
    <w:rsid w:val="08756ACE"/>
    <w:rsid w:val="08756E71"/>
    <w:rsid w:val="08756E98"/>
    <w:rsid w:val="08756EE4"/>
    <w:rsid w:val="087570BD"/>
    <w:rsid w:val="087571E7"/>
    <w:rsid w:val="087573A0"/>
    <w:rsid w:val="087573ED"/>
    <w:rsid w:val="087574E7"/>
    <w:rsid w:val="0875786B"/>
    <w:rsid w:val="0875798D"/>
    <w:rsid w:val="08757D58"/>
    <w:rsid w:val="08757D71"/>
    <w:rsid w:val="08757E0D"/>
    <w:rsid w:val="08757EDA"/>
    <w:rsid w:val="087601C0"/>
    <w:rsid w:val="08760428"/>
    <w:rsid w:val="08760793"/>
    <w:rsid w:val="08760B5E"/>
    <w:rsid w:val="08760E08"/>
    <w:rsid w:val="08760E15"/>
    <w:rsid w:val="087610AB"/>
    <w:rsid w:val="087610AC"/>
    <w:rsid w:val="0876179A"/>
    <w:rsid w:val="08761847"/>
    <w:rsid w:val="08761C4D"/>
    <w:rsid w:val="08761D7B"/>
    <w:rsid w:val="08761E4A"/>
    <w:rsid w:val="08761F5C"/>
    <w:rsid w:val="08761F89"/>
    <w:rsid w:val="087620E5"/>
    <w:rsid w:val="087620EE"/>
    <w:rsid w:val="0876216B"/>
    <w:rsid w:val="087621E6"/>
    <w:rsid w:val="08762561"/>
    <w:rsid w:val="08762661"/>
    <w:rsid w:val="08762772"/>
    <w:rsid w:val="0876277A"/>
    <w:rsid w:val="087627FB"/>
    <w:rsid w:val="0876288D"/>
    <w:rsid w:val="08762B6A"/>
    <w:rsid w:val="08762EFC"/>
    <w:rsid w:val="08762F0F"/>
    <w:rsid w:val="0876313A"/>
    <w:rsid w:val="087633C6"/>
    <w:rsid w:val="0876356A"/>
    <w:rsid w:val="08763788"/>
    <w:rsid w:val="0876390F"/>
    <w:rsid w:val="08763D32"/>
    <w:rsid w:val="08763E45"/>
    <w:rsid w:val="08763F7A"/>
    <w:rsid w:val="0876420D"/>
    <w:rsid w:val="087642A9"/>
    <w:rsid w:val="08764569"/>
    <w:rsid w:val="08764637"/>
    <w:rsid w:val="087646A0"/>
    <w:rsid w:val="08764C15"/>
    <w:rsid w:val="08764D77"/>
    <w:rsid w:val="08764FA5"/>
    <w:rsid w:val="08765156"/>
    <w:rsid w:val="0876526F"/>
    <w:rsid w:val="08765313"/>
    <w:rsid w:val="087653EE"/>
    <w:rsid w:val="08765401"/>
    <w:rsid w:val="0876543B"/>
    <w:rsid w:val="08765480"/>
    <w:rsid w:val="08765528"/>
    <w:rsid w:val="087655CD"/>
    <w:rsid w:val="0876573B"/>
    <w:rsid w:val="0876578B"/>
    <w:rsid w:val="08765825"/>
    <w:rsid w:val="08765A3D"/>
    <w:rsid w:val="08765DBA"/>
    <w:rsid w:val="0876617A"/>
    <w:rsid w:val="08766467"/>
    <w:rsid w:val="08766695"/>
    <w:rsid w:val="087668B1"/>
    <w:rsid w:val="08766934"/>
    <w:rsid w:val="087669D6"/>
    <w:rsid w:val="08766A4B"/>
    <w:rsid w:val="08766F07"/>
    <w:rsid w:val="08766F75"/>
    <w:rsid w:val="0876703B"/>
    <w:rsid w:val="087670D6"/>
    <w:rsid w:val="08767180"/>
    <w:rsid w:val="087675FB"/>
    <w:rsid w:val="08767BC4"/>
    <w:rsid w:val="08767C0E"/>
    <w:rsid w:val="08767E01"/>
    <w:rsid w:val="08767E33"/>
    <w:rsid w:val="08770316"/>
    <w:rsid w:val="087703A7"/>
    <w:rsid w:val="08770518"/>
    <w:rsid w:val="08770729"/>
    <w:rsid w:val="0877080F"/>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D9"/>
    <w:rsid w:val="08771FC4"/>
    <w:rsid w:val="08772004"/>
    <w:rsid w:val="08772101"/>
    <w:rsid w:val="08772274"/>
    <w:rsid w:val="08772565"/>
    <w:rsid w:val="08772612"/>
    <w:rsid w:val="08772789"/>
    <w:rsid w:val="08772AA0"/>
    <w:rsid w:val="08772AAE"/>
    <w:rsid w:val="08772C69"/>
    <w:rsid w:val="08772CC3"/>
    <w:rsid w:val="08772D4E"/>
    <w:rsid w:val="08773037"/>
    <w:rsid w:val="087731C7"/>
    <w:rsid w:val="0877361F"/>
    <w:rsid w:val="08773678"/>
    <w:rsid w:val="0877388B"/>
    <w:rsid w:val="087738AD"/>
    <w:rsid w:val="087739DA"/>
    <w:rsid w:val="08773A51"/>
    <w:rsid w:val="08773BC6"/>
    <w:rsid w:val="08773CC3"/>
    <w:rsid w:val="08773FFE"/>
    <w:rsid w:val="087740BD"/>
    <w:rsid w:val="08774165"/>
    <w:rsid w:val="0877425E"/>
    <w:rsid w:val="087742D2"/>
    <w:rsid w:val="087742DC"/>
    <w:rsid w:val="08774473"/>
    <w:rsid w:val="087746B3"/>
    <w:rsid w:val="08774811"/>
    <w:rsid w:val="08774A10"/>
    <w:rsid w:val="08774A6C"/>
    <w:rsid w:val="08774A92"/>
    <w:rsid w:val="08774AB1"/>
    <w:rsid w:val="08774C50"/>
    <w:rsid w:val="08774DE8"/>
    <w:rsid w:val="08774E53"/>
    <w:rsid w:val="08774EEA"/>
    <w:rsid w:val="08774F57"/>
    <w:rsid w:val="087750BA"/>
    <w:rsid w:val="08775127"/>
    <w:rsid w:val="087752A3"/>
    <w:rsid w:val="087752AA"/>
    <w:rsid w:val="087752BE"/>
    <w:rsid w:val="087752D6"/>
    <w:rsid w:val="087752D8"/>
    <w:rsid w:val="08775341"/>
    <w:rsid w:val="08775375"/>
    <w:rsid w:val="08775939"/>
    <w:rsid w:val="087759C3"/>
    <w:rsid w:val="08775A36"/>
    <w:rsid w:val="08775B2E"/>
    <w:rsid w:val="08775DE0"/>
    <w:rsid w:val="08776123"/>
    <w:rsid w:val="08776181"/>
    <w:rsid w:val="0877620C"/>
    <w:rsid w:val="087762EE"/>
    <w:rsid w:val="087764D2"/>
    <w:rsid w:val="0877674A"/>
    <w:rsid w:val="087768B7"/>
    <w:rsid w:val="087769E4"/>
    <w:rsid w:val="08776C17"/>
    <w:rsid w:val="08776CFA"/>
    <w:rsid w:val="08776D50"/>
    <w:rsid w:val="08776E13"/>
    <w:rsid w:val="08776E48"/>
    <w:rsid w:val="08777137"/>
    <w:rsid w:val="087772C0"/>
    <w:rsid w:val="087773CB"/>
    <w:rsid w:val="0877740D"/>
    <w:rsid w:val="08777A4E"/>
    <w:rsid w:val="08777A95"/>
    <w:rsid w:val="08777B21"/>
    <w:rsid w:val="08777C7E"/>
    <w:rsid w:val="08777E75"/>
    <w:rsid w:val="08777EA5"/>
    <w:rsid w:val="08777F73"/>
    <w:rsid w:val="08780111"/>
    <w:rsid w:val="087803FF"/>
    <w:rsid w:val="0878055A"/>
    <w:rsid w:val="087806DA"/>
    <w:rsid w:val="087807CE"/>
    <w:rsid w:val="08780911"/>
    <w:rsid w:val="08780997"/>
    <w:rsid w:val="087809E6"/>
    <w:rsid w:val="08780C53"/>
    <w:rsid w:val="08780D3B"/>
    <w:rsid w:val="08780F8D"/>
    <w:rsid w:val="08780FF7"/>
    <w:rsid w:val="08781205"/>
    <w:rsid w:val="08781482"/>
    <w:rsid w:val="087817C8"/>
    <w:rsid w:val="0878191F"/>
    <w:rsid w:val="08781C5B"/>
    <w:rsid w:val="08781F67"/>
    <w:rsid w:val="08782206"/>
    <w:rsid w:val="0878220A"/>
    <w:rsid w:val="087822C0"/>
    <w:rsid w:val="0878239B"/>
    <w:rsid w:val="08782409"/>
    <w:rsid w:val="08782414"/>
    <w:rsid w:val="08782475"/>
    <w:rsid w:val="087824BE"/>
    <w:rsid w:val="0878264B"/>
    <w:rsid w:val="087829A0"/>
    <w:rsid w:val="08782B97"/>
    <w:rsid w:val="08783126"/>
    <w:rsid w:val="08783248"/>
    <w:rsid w:val="08783290"/>
    <w:rsid w:val="0878344E"/>
    <w:rsid w:val="08783519"/>
    <w:rsid w:val="08783777"/>
    <w:rsid w:val="087838E6"/>
    <w:rsid w:val="0878396B"/>
    <w:rsid w:val="08783A76"/>
    <w:rsid w:val="08783B52"/>
    <w:rsid w:val="08783BC5"/>
    <w:rsid w:val="08783BF4"/>
    <w:rsid w:val="08783E63"/>
    <w:rsid w:val="08783F74"/>
    <w:rsid w:val="08784292"/>
    <w:rsid w:val="087842CC"/>
    <w:rsid w:val="087844AF"/>
    <w:rsid w:val="08784981"/>
    <w:rsid w:val="087849FE"/>
    <w:rsid w:val="08784A61"/>
    <w:rsid w:val="08784AD7"/>
    <w:rsid w:val="08784B5C"/>
    <w:rsid w:val="08784F6C"/>
    <w:rsid w:val="08784FF8"/>
    <w:rsid w:val="08785087"/>
    <w:rsid w:val="087850AC"/>
    <w:rsid w:val="08785582"/>
    <w:rsid w:val="0878561F"/>
    <w:rsid w:val="087856A9"/>
    <w:rsid w:val="0878575B"/>
    <w:rsid w:val="0878586D"/>
    <w:rsid w:val="087858A8"/>
    <w:rsid w:val="0878596E"/>
    <w:rsid w:val="087859B2"/>
    <w:rsid w:val="08785C50"/>
    <w:rsid w:val="08785DD2"/>
    <w:rsid w:val="08785DE4"/>
    <w:rsid w:val="08785EAA"/>
    <w:rsid w:val="08785EB6"/>
    <w:rsid w:val="08785F04"/>
    <w:rsid w:val="08786344"/>
    <w:rsid w:val="087864FB"/>
    <w:rsid w:val="0878661C"/>
    <w:rsid w:val="087867B4"/>
    <w:rsid w:val="08786820"/>
    <w:rsid w:val="08786984"/>
    <w:rsid w:val="08786A83"/>
    <w:rsid w:val="08786BAE"/>
    <w:rsid w:val="08786C71"/>
    <w:rsid w:val="08786FEC"/>
    <w:rsid w:val="08787072"/>
    <w:rsid w:val="0878713F"/>
    <w:rsid w:val="0878721F"/>
    <w:rsid w:val="087872CB"/>
    <w:rsid w:val="0878732D"/>
    <w:rsid w:val="087874C0"/>
    <w:rsid w:val="087874CC"/>
    <w:rsid w:val="08787547"/>
    <w:rsid w:val="08787B2B"/>
    <w:rsid w:val="08787B52"/>
    <w:rsid w:val="08787E7B"/>
    <w:rsid w:val="08790045"/>
    <w:rsid w:val="0879006A"/>
    <w:rsid w:val="0879033E"/>
    <w:rsid w:val="08790495"/>
    <w:rsid w:val="087904FA"/>
    <w:rsid w:val="087905BB"/>
    <w:rsid w:val="087908FA"/>
    <w:rsid w:val="08790921"/>
    <w:rsid w:val="087909C7"/>
    <w:rsid w:val="08790ACE"/>
    <w:rsid w:val="08790C55"/>
    <w:rsid w:val="08790C5F"/>
    <w:rsid w:val="08790C7F"/>
    <w:rsid w:val="08790CA6"/>
    <w:rsid w:val="087911A7"/>
    <w:rsid w:val="08791447"/>
    <w:rsid w:val="087914A5"/>
    <w:rsid w:val="08791568"/>
    <w:rsid w:val="0879159A"/>
    <w:rsid w:val="08791786"/>
    <w:rsid w:val="087917F9"/>
    <w:rsid w:val="08791801"/>
    <w:rsid w:val="087919EF"/>
    <w:rsid w:val="08791A00"/>
    <w:rsid w:val="08791A12"/>
    <w:rsid w:val="08791BE1"/>
    <w:rsid w:val="08791C61"/>
    <w:rsid w:val="08791E31"/>
    <w:rsid w:val="08791E5D"/>
    <w:rsid w:val="08792198"/>
    <w:rsid w:val="08792326"/>
    <w:rsid w:val="0879240B"/>
    <w:rsid w:val="08792572"/>
    <w:rsid w:val="08792665"/>
    <w:rsid w:val="08792682"/>
    <w:rsid w:val="08792808"/>
    <w:rsid w:val="08792A22"/>
    <w:rsid w:val="08792A8E"/>
    <w:rsid w:val="08792B3D"/>
    <w:rsid w:val="08792BE5"/>
    <w:rsid w:val="08792C2B"/>
    <w:rsid w:val="08792C81"/>
    <w:rsid w:val="08792D2D"/>
    <w:rsid w:val="08792E20"/>
    <w:rsid w:val="08792E44"/>
    <w:rsid w:val="08792E75"/>
    <w:rsid w:val="08792F63"/>
    <w:rsid w:val="08793245"/>
    <w:rsid w:val="087933C4"/>
    <w:rsid w:val="0879357D"/>
    <w:rsid w:val="08793825"/>
    <w:rsid w:val="0879391D"/>
    <w:rsid w:val="08793C35"/>
    <w:rsid w:val="08793CD7"/>
    <w:rsid w:val="08793D81"/>
    <w:rsid w:val="08793EB4"/>
    <w:rsid w:val="08793F46"/>
    <w:rsid w:val="0879402E"/>
    <w:rsid w:val="0879403B"/>
    <w:rsid w:val="087940C1"/>
    <w:rsid w:val="0879422D"/>
    <w:rsid w:val="0879429A"/>
    <w:rsid w:val="08794381"/>
    <w:rsid w:val="087943D8"/>
    <w:rsid w:val="087946E5"/>
    <w:rsid w:val="087947D9"/>
    <w:rsid w:val="087948CE"/>
    <w:rsid w:val="0879493C"/>
    <w:rsid w:val="08794A36"/>
    <w:rsid w:val="08794CA1"/>
    <w:rsid w:val="08794F04"/>
    <w:rsid w:val="087952D3"/>
    <w:rsid w:val="08795315"/>
    <w:rsid w:val="087953BD"/>
    <w:rsid w:val="08795411"/>
    <w:rsid w:val="087956F3"/>
    <w:rsid w:val="08795B43"/>
    <w:rsid w:val="08795D52"/>
    <w:rsid w:val="08795F57"/>
    <w:rsid w:val="08795FA1"/>
    <w:rsid w:val="087962A9"/>
    <w:rsid w:val="087962EA"/>
    <w:rsid w:val="0879639B"/>
    <w:rsid w:val="0879639F"/>
    <w:rsid w:val="087965C8"/>
    <w:rsid w:val="087966A3"/>
    <w:rsid w:val="087966FD"/>
    <w:rsid w:val="0879683B"/>
    <w:rsid w:val="08796BA7"/>
    <w:rsid w:val="08796BCA"/>
    <w:rsid w:val="08796D9B"/>
    <w:rsid w:val="08797062"/>
    <w:rsid w:val="08797156"/>
    <w:rsid w:val="08797389"/>
    <w:rsid w:val="087973D9"/>
    <w:rsid w:val="0879743D"/>
    <w:rsid w:val="087974E7"/>
    <w:rsid w:val="087977BD"/>
    <w:rsid w:val="08797870"/>
    <w:rsid w:val="08797885"/>
    <w:rsid w:val="087978B0"/>
    <w:rsid w:val="08797A20"/>
    <w:rsid w:val="08797B01"/>
    <w:rsid w:val="08797BC6"/>
    <w:rsid w:val="08797E68"/>
    <w:rsid w:val="08797E7C"/>
    <w:rsid w:val="08797E88"/>
    <w:rsid w:val="08797EB0"/>
    <w:rsid w:val="08797FA8"/>
    <w:rsid w:val="08797FC6"/>
    <w:rsid w:val="087A00FF"/>
    <w:rsid w:val="087A0114"/>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74"/>
    <w:rsid w:val="087A19C2"/>
    <w:rsid w:val="087A1B32"/>
    <w:rsid w:val="087A1E05"/>
    <w:rsid w:val="087A1F40"/>
    <w:rsid w:val="087A2095"/>
    <w:rsid w:val="087A20D6"/>
    <w:rsid w:val="087A23AE"/>
    <w:rsid w:val="087A2557"/>
    <w:rsid w:val="087A26E7"/>
    <w:rsid w:val="087A270B"/>
    <w:rsid w:val="087A27E2"/>
    <w:rsid w:val="087A293D"/>
    <w:rsid w:val="087A2A58"/>
    <w:rsid w:val="087A2A5E"/>
    <w:rsid w:val="087A2A73"/>
    <w:rsid w:val="087A2C7C"/>
    <w:rsid w:val="087A2D4D"/>
    <w:rsid w:val="087A2DB5"/>
    <w:rsid w:val="087A2DEE"/>
    <w:rsid w:val="087A2FC3"/>
    <w:rsid w:val="087A3032"/>
    <w:rsid w:val="087A31C9"/>
    <w:rsid w:val="087A3376"/>
    <w:rsid w:val="087A3471"/>
    <w:rsid w:val="087A3754"/>
    <w:rsid w:val="087A376F"/>
    <w:rsid w:val="087A3835"/>
    <w:rsid w:val="087A39EA"/>
    <w:rsid w:val="087A3A3F"/>
    <w:rsid w:val="087A3AA1"/>
    <w:rsid w:val="087A3AD5"/>
    <w:rsid w:val="087A3CE5"/>
    <w:rsid w:val="087A3D2E"/>
    <w:rsid w:val="087A3E84"/>
    <w:rsid w:val="087A4280"/>
    <w:rsid w:val="087A4490"/>
    <w:rsid w:val="087A4583"/>
    <w:rsid w:val="087A489F"/>
    <w:rsid w:val="087A4928"/>
    <w:rsid w:val="087A493F"/>
    <w:rsid w:val="087A49FA"/>
    <w:rsid w:val="087A4CE2"/>
    <w:rsid w:val="087A4F17"/>
    <w:rsid w:val="087A4FBA"/>
    <w:rsid w:val="087A5270"/>
    <w:rsid w:val="087A5462"/>
    <w:rsid w:val="087A54A4"/>
    <w:rsid w:val="087A568F"/>
    <w:rsid w:val="087A5783"/>
    <w:rsid w:val="087A586B"/>
    <w:rsid w:val="087A5899"/>
    <w:rsid w:val="087A5C8D"/>
    <w:rsid w:val="087A5FA0"/>
    <w:rsid w:val="087A602D"/>
    <w:rsid w:val="087A6153"/>
    <w:rsid w:val="087A6186"/>
    <w:rsid w:val="087A622A"/>
    <w:rsid w:val="087A627E"/>
    <w:rsid w:val="087A6549"/>
    <w:rsid w:val="087A656E"/>
    <w:rsid w:val="087A66AA"/>
    <w:rsid w:val="087A696A"/>
    <w:rsid w:val="087A6B0E"/>
    <w:rsid w:val="087A6CF9"/>
    <w:rsid w:val="087A6F74"/>
    <w:rsid w:val="087A7054"/>
    <w:rsid w:val="087A7105"/>
    <w:rsid w:val="087A7175"/>
    <w:rsid w:val="087A72C0"/>
    <w:rsid w:val="087A7328"/>
    <w:rsid w:val="087A739D"/>
    <w:rsid w:val="087A74F2"/>
    <w:rsid w:val="087A750E"/>
    <w:rsid w:val="087A75B5"/>
    <w:rsid w:val="087A75E6"/>
    <w:rsid w:val="087A7657"/>
    <w:rsid w:val="087A7792"/>
    <w:rsid w:val="087A787B"/>
    <w:rsid w:val="087A7CB0"/>
    <w:rsid w:val="087A7EC8"/>
    <w:rsid w:val="087A7F7D"/>
    <w:rsid w:val="087B0076"/>
    <w:rsid w:val="087B0120"/>
    <w:rsid w:val="087B02EA"/>
    <w:rsid w:val="087B03FB"/>
    <w:rsid w:val="087B0425"/>
    <w:rsid w:val="087B0450"/>
    <w:rsid w:val="087B04B5"/>
    <w:rsid w:val="087B04F7"/>
    <w:rsid w:val="087B0506"/>
    <w:rsid w:val="087B055D"/>
    <w:rsid w:val="087B056A"/>
    <w:rsid w:val="087B061B"/>
    <w:rsid w:val="087B0739"/>
    <w:rsid w:val="087B080B"/>
    <w:rsid w:val="087B0931"/>
    <w:rsid w:val="087B0AFD"/>
    <w:rsid w:val="087B0BFE"/>
    <w:rsid w:val="087B0E25"/>
    <w:rsid w:val="087B0F78"/>
    <w:rsid w:val="087B0FB6"/>
    <w:rsid w:val="087B13B0"/>
    <w:rsid w:val="087B14E9"/>
    <w:rsid w:val="087B17B5"/>
    <w:rsid w:val="087B18BA"/>
    <w:rsid w:val="087B194C"/>
    <w:rsid w:val="087B19C7"/>
    <w:rsid w:val="087B1A12"/>
    <w:rsid w:val="087B1AFF"/>
    <w:rsid w:val="087B1DF1"/>
    <w:rsid w:val="087B1E18"/>
    <w:rsid w:val="087B1EC8"/>
    <w:rsid w:val="087B1ED3"/>
    <w:rsid w:val="087B1EFB"/>
    <w:rsid w:val="087B1F00"/>
    <w:rsid w:val="087B2085"/>
    <w:rsid w:val="087B20AF"/>
    <w:rsid w:val="087B20D1"/>
    <w:rsid w:val="087B247C"/>
    <w:rsid w:val="087B262A"/>
    <w:rsid w:val="087B281F"/>
    <w:rsid w:val="087B28C6"/>
    <w:rsid w:val="087B2982"/>
    <w:rsid w:val="087B2ADB"/>
    <w:rsid w:val="087B2B4E"/>
    <w:rsid w:val="087B2B7E"/>
    <w:rsid w:val="087B2BAE"/>
    <w:rsid w:val="087B2BD3"/>
    <w:rsid w:val="087B2C91"/>
    <w:rsid w:val="087B2F3C"/>
    <w:rsid w:val="087B3168"/>
    <w:rsid w:val="087B3304"/>
    <w:rsid w:val="087B368A"/>
    <w:rsid w:val="087B368C"/>
    <w:rsid w:val="087B36A2"/>
    <w:rsid w:val="087B38D8"/>
    <w:rsid w:val="087B39C8"/>
    <w:rsid w:val="087B39D2"/>
    <w:rsid w:val="087B39F6"/>
    <w:rsid w:val="087B3A0F"/>
    <w:rsid w:val="087B3C9E"/>
    <w:rsid w:val="087B3DE1"/>
    <w:rsid w:val="087B3F85"/>
    <w:rsid w:val="087B4001"/>
    <w:rsid w:val="087B4006"/>
    <w:rsid w:val="087B428B"/>
    <w:rsid w:val="087B436F"/>
    <w:rsid w:val="087B4699"/>
    <w:rsid w:val="087B472D"/>
    <w:rsid w:val="087B4810"/>
    <w:rsid w:val="087B4BE6"/>
    <w:rsid w:val="087B4C05"/>
    <w:rsid w:val="087B4C38"/>
    <w:rsid w:val="087B4E7C"/>
    <w:rsid w:val="087B50CD"/>
    <w:rsid w:val="087B50FE"/>
    <w:rsid w:val="087B5111"/>
    <w:rsid w:val="087B514C"/>
    <w:rsid w:val="087B5460"/>
    <w:rsid w:val="087B56B6"/>
    <w:rsid w:val="087B5989"/>
    <w:rsid w:val="087B5A8F"/>
    <w:rsid w:val="087B5D22"/>
    <w:rsid w:val="087B5DF3"/>
    <w:rsid w:val="087B5F95"/>
    <w:rsid w:val="087B62EC"/>
    <w:rsid w:val="087B644F"/>
    <w:rsid w:val="087B65DB"/>
    <w:rsid w:val="087B6678"/>
    <w:rsid w:val="087B6A4B"/>
    <w:rsid w:val="087B6AA3"/>
    <w:rsid w:val="087B6B9B"/>
    <w:rsid w:val="087B6C42"/>
    <w:rsid w:val="087B6D0A"/>
    <w:rsid w:val="087B6DCB"/>
    <w:rsid w:val="087B6FBE"/>
    <w:rsid w:val="087B7049"/>
    <w:rsid w:val="087B71A8"/>
    <w:rsid w:val="087B71B7"/>
    <w:rsid w:val="087B7404"/>
    <w:rsid w:val="087B743B"/>
    <w:rsid w:val="087B7583"/>
    <w:rsid w:val="087B75A0"/>
    <w:rsid w:val="087B75B4"/>
    <w:rsid w:val="087B7815"/>
    <w:rsid w:val="087B78F3"/>
    <w:rsid w:val="087B7908"/>
    <w:rsid w:val="087B79E4"/>
    <w:rsid w:val="087B7AE9"/>
    <w:rsid w:val="087B7C24"/>
    <w:rsid w:val="087B7D6B"/>
    <w:rsid w:val="087B7F38"/>
    <w:rsid w:val="087C00DE"/>
    <w:rsid w:val="087C012A"/>
    <w:rsid w:val="087C03BC"/>
    <w:rsid w:val="087C0603"/>
    <w:rsid w:val="087C065E"/>
    <w:rsid w:val="087C085F"/>
    <w:rsid w:val="087C096C"/>
    <w:rsid w:val="087C097C"/>
    <w:rsid w:val="087C0BA7"/>
    <w:rsid w:val="087C0C0A"/>
    <w:rsid w:val="087C0D99"/>
    <w:rsid w:val="087C0DC7"/>
    <w:rsid w:val="087C0E92"/>
    <w:rsid w:val="087C0EE7"/>
    <w:rsid w:val="087C0F93"/>
    <w:rsid w:val="087C104D"/>
    <w:rsid w:val="087C113C"/>
    <w:rsid w:val="087C1152"/>
    <w:rsid w:val="087C1264"/>
    <w:rsid w:val="087C175D"/>
    <w:rsid w:val="087C1762"/>
    <w:rsid w:val="087C1968"/>
    <w:rsid w:val="087C19E1"/>
    <w:rsid w:val="087C1DAD"/>
    <w:rsid w:val="087C1F15"/>
    <w:rsid w:val="087C1F2E"/>
    <w:rsid w:val="087C2160"/>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7FD"/>
    <w:rsid w:val="087C38B8"/>
    <w:rsid w:val="087C38E7"/>
    <w:rsid w:val="087C3965"/>
    <w:rsid w:val="087C3A07"/>
    <w:rsid w:val="087C3A81"/>
    <w:rsid w:val="087C3AEF"/>
    <w:rsid w:val="087C3C9A"/>
    <w:rsid w:val="087C3DC5"/>
    <w:rsid w:val="087C3E27"/>
    <w:rsid w:val="087C3FAD"/>
    <w:rsid w:val="087C409C"/>
    <w:rsid w:val="087C4119"/>
    <w:rsid w:val="087C4257"/>
    <w:rsid w:val="087C436B"/>
    <w:rsid w:val="087C437B"/>
    <w:rsid w:val="087C456D"/>
    <w:rsid w:val="087C45F6"/>
    <w:rsid w:val="087C4606"/>
    <w:rsid w:val="087C48E6"/>
    <w:rsid w:val="087C4A0D"/>
    <w:rsid w:val="087C4E5B"/>
    <w:rsid w:val="087C4E9C"/>
    <w:rsid w:val="087C4F42"/>
    <w:rsid w:val="087C4F6D"/>
    <w:rsid w:val="087C5020"/>
    <w:rsid w:val="087C5065"/>
    <w:rsid w:val="087C513D"/>
    <w:rsid w:val="087C51C6"/>
    <w:rsid w:val="087C5270"/>
    <w:rsid w:val="087C5323"/>
    <w:rsid w:val="087C537E"/>
    <w:rsid w:val="087C540D"/>
    <w:rsid w:val="087C54CE"/>
    <w:rsid w:val="087C555F"/>
    <w:rsid w:val="087C56F9"/>
    <w:rsid w:val="087C573D"/>
    <w:rsid w:val="087C58D0"/>
    <w:rsid w:val="087C5963"/>
    <w:rsid w:val="087C5A1C"/>
    <w:rsid w:val="087C5ABA"/>
    <w:rsid w:val="087C5AE6"/>
    <w:rsid w:val="087C5E05"/>
    <w:rsid w:val="087C5F03"/>
    <w:rsid w:val="087C5F38"/>
    <w:rsid w:val="087C5F7A"/>
    <w:rsid w:val="087C5FB6"/>
    <w:rsid w:val="087C5FF4"/>
    <w:rsid w:val="087C6393"/>
    <w:rsid w:val="087C6451"/>
    <w:rsid w:val="087C650E"/>
    <w:rsid w:val="087C664F"/>
    <w:rsid w:val="087C66B6"/>
    <w:rsid w:val="087C67A1"/>
    <w:rsid w:val="087C69B5"/>
    <w:rsid w:val="087C6A43"/>
    <w:rsid w:val="087C6A5D"/>
    <w:rsid w:val="087C6AE4"/>
    <w:rsid w:val="087C6B04"/>
    <w:rsid w:val="087C6B83"/>
    <w:rsid w:val="087C6D6A"/>
    <w:rsid w:val="087C6D91"/>
    <w:rsid w:val="087C6EA2"/>
    <w:rsid w:val="087C6F46"/>
    <w:rsid w:val="087C6F5E"/>
    <w:rsid w:val="087C7148"/>
    <w:rsid w:val="087C73AE"/>
    <w:rsid w:val="087C76B3"/>
    <w:rsid w:val="087C7871"/>
    <w:rsid w:val="087C78E2"/>
    <w:rsid w:val="087C7AE4"/>
    <w:rsid w:val="087C7B03"/>
    <w:rsid w:val="087C7E8B"/>
    <w:rsid w:val="087C7E8F"/>
    <w:rsid w:val="087D0009"/>
    <w:rsid w:val="087D05DA"/>
    <w:rsid w:val="087D0B68"/>
    <w:rsid w:val="087D0BF2"/>
    <w:rsid w:val="087D0C79"/>
    <w:rsid w:val="087D0D5B"/>
    <w:rsid w:val="087D0E8B"/>
    <w:rsid w:val="087D0EA1"/>
    <w:rsid w:val="087D0FB9"/>
    <w:rsid w:val="087D1082"/>
    <w:rsid w:val="087D1160"/>
    <w:rsid w:val="087D1301"/>
    <w:rsid w:val="087D178C"/>
    <w:rsid w:val="087D1D4F"/>
    <w:rsid w:val="087D2051"/>
    <w:rsid w:val="087D2090"/>
    <w:rsid w:val="087D2121"/>
    <w:rsid w:val="087D2180"/>
    <w:rsid w:val="087D21FD"/>
    <w:rsid w:val="087D2268"/>
    <w:rsid w:val="087D22D2"/>
    <w:rsid w:val="087D22F0"/>
    <w:rsid w:val="087D250E"/>
    <w:rsid w:val="087D25A5"/>
    <w:rsid w:val="087D28B1"/>
    <w:rsid w:val="087D2AB2"/>
    <w:rsid w:val="087D2C2E"/>
    <w:rsid w:val="087D2D4B"/>
    <w:rsid w:val="087D2ECD"/>
    <w:rsid w:val="087D2F1B"/>
    <w:rsid w:val="087D3537"/>
    <w:rsid w:val="087D35E9"/>
    <w:rsid w:val="087D37D1"/>
    <w:rsid w:val="087D3951"/>
    <w:rsid w:val="087D39A3"/>
    <w:rsid w:val="087D39CF"/>
    <w:rsid w:val="087D3AD0"/>
    <w:rsid w:val="087D3BCC"/>
    <w:rsid w:val="087D3BF7"/>
    <w:rsid w:val="087D3C4F"/>
    <w:rsid w:val="087D3D8E"/>
    <w:rsid w:val="087D3F87"/>
    <w:rsid w:val="087D3F9E"/>
    <w:rsid w:val="087D4079"/>
    <w:rsid w:val="087D41DE"/>
    <w:rsid w:val="087D43CF"/>
    <w:rsid w:val="087D4601"/>
    <w:rsid w:val="087D477F"/>
    <w:rsid w:val="087D47B4"/>
    <w:rsid w:val="087D49F0"/>
    <w:rsid w:val="087D4A82"/>
    <w:rsid w:val="087D4E6A"/>
    <w:rsid w:val="087D4EBD"/>
    <w:rsid w:val="087D4F74"/>
    <w:rsid w:val="087D5076"/>
    <w:rsid w:val="087D52CF"/>
    <w:rsid w:val="087D5600"/>
    <w:rsid w:val="087D56A8"/>
    <w:rsid w:val="087D58B2"/>
    <w:rsid w:val="087D592F"/>
    <w:rsid w:val="087D59EA"/>
    <w:rsid w:val="087D5A09"/>
    <w:rsid w:val="087D6229"/>
    <w:rsid w:val="087D626E"/>
    <w:rsid w:val="087D637B"/>
    <w:rsid w:val="087D63FC"/>
    <w:rsid w:val="087D64B7"/>
    <w:rsid w:val="087D650C"/>
    <w:rsid w:val="087D654E"/>
    <w:rsid w:val="087D65B6"/>
    <w:rsid w:val="087D69D1"/>
    <w:rsid w:val="087D6A4E"/>
    <w:rsid w:val="087D6B3B"/>
    <w:rsid w:val="087D6E3E"/>
    <w:rsid w:val="087D6FCD"/>
    <w:rsid w:val="087D74BF"/>
    <w:rsid w:val="087D7974"/>
    <w:rsid w:val="087D7ABA"/>
    <w:rsid w:val="087D7B29"/>
    <w:rsid w:val="087D7B59"/>
    <w:rsid w:val="087D7BE7"/>
    <w:rsid w:val="087D7BF4"/>
    <w:rsid w:val="087D7DAD"/>
    <w:rsid w:val="087D7EA6"/>
    <w:rsid w:val="087D7F6D"/>
    <w:rsid w:val="087E0157"/>
    <w:rsid w:val="087E028D"/>
    <w:rsid w:val="087E0317"/>
    <w:rsid w:val="087E04BC"/>
    <w:rsid w:val="087E066B"/>
    <w:rsid w:val="087E0B23"/>
    <w:rsid w:val="087E0B5F"/>
    <w:rsid w:val="087E0ECB"/>
    <w:rsid w:val="087E0F66"/>
    <w:rsid w:val="087E112B"/>
    <w:rsid w:val="087E1150"/>
    <w:rsid w:val="087E11B0"/>
    <w:rsid w:val="087E1284"/>
    <w:rsid w:val="087E12F3"/>
    <w:rsid w:val="087E1372"/>
    <w:rsid w:val="087E13E9"/>
    <w:rsid w:val="087E16AE"/>
    <w:rsid w:val="087E17AA"/>
    <w:rsid w:val="087E183B"/>
    <w:rsid w:val="087E1C01"/>
    <w:rsid w:val="087E1F58"/>
    <w:rsid w:val="087E206C"/>
    <w:rsid w:val="087E22D7"/>
    <w:rsid w:val="087E2364"/>
    <w:rsid w:val="087E272B"/>
    <w:rsid w:val="087E2785"/>
    <w:rsid w:val="087E28A8"/>
    <w:rsid w:val="087E29F7"/>
    <w:rsid w:val="087E2FCF"/>
    <w:rsid w:val="087E32A8"/>
    <w:rsid w:val="087E342A"/>
    <w:rsid w:val="087E359C"/>
    <w:rsid w:val="087E36DE"/>
    <w:rsid w:val="087E39C3"/>
    <w:rsid w:val="087E39F7"/>
    <w:rsid w:val="087E3A9C"/>
    <w:rsid w:val="087E3C3F"/>
    <w:rsid w:val="087E3DCB"/>
    <w:rsid w:val="087E3DE0"/>
    <w:rsid w:val="087E3F8C"/>
    <w:rsid w:val="087E4066"/>
    <w:rsid w:val="087E4103"/>
    <w:rsid w:val="087E4147"/>
    <w:rsid w:val="087E447C"/>
    <w:rsid w:val="087E4630"/>
    <w:rsid w:val="087E46F9"/>
    <w:rsid w:val="087E470D"/>
    <w:rsid w:val="087E474D"/>
    <w:rsid w:val="087E490B"/>
    <w:rsid w:val="087E4A70"/>
    <w:rsid w:val="087E4CDC"/>
    <w:rsid w:val="087E4CE6"/>
    <w:rsid w:val="087E4D06"/>
    <w:rsid w:val="087E5061"/>
    <w:rsid w:val="087E51C7"/>
    <w:rsid w:val="087E52A3"/>
    <w:rsid w:val="087E52C8"/>
    <w:rsid w:val="087E53C6"/>
    <w:rsid w:val="087E53CB"/>
    <w:rsid w:val="087E549F"/>
    <w:rsid w:val="087E54AA"/>
    <w:rsid w:val="087E55FF"/>
    <w:rsid w:val="087E56B5"/>
    <w:rsid w:val="087E5B5B"/>
    <w:rsid w:val="087E5D4E"/>
    <w:rsid w:val="087E5E50"/>
    <w:rsid w:val="087E5EB7"/>
    <w:rsid w:val="087E5FB4"/>
    <w:rsid w:val="087E6160"/>
    <w:rsid w:val="087E62AD"/>
    <w:rsid w:val="087E62C4"/>
    <w:rsid w:val="087E62FD"/>
    <w:rsid w:val="087E6367"/>
    <w:rsid w:val="087E64AE"/>
    <w:rsid w:val="087E64BB"/>
    <w:rsid w:val="087E66E5"/>
    <w:rsid w:val="087E6892"/>
    <w:rsid w:val="087E692D"/>
    <w:rsid w:val="087E6973"/>
    <w:rsid w:val="087E69D8"/>
    <w:rsid w:val="087E6AE9"/>
    <w:rsid w:val="087E6D45"/>
    <w:rsid w:val="087E6DE2"/>
    <w:rsid w:val="087E6F66"/>
    <w:rsid w:val="087E702F"/>
    <w:rsid w:val="087E719C"/>
    <w:rsid w:val="087E7351"/>
    <w:rsid w:val="087E758B"/>
    <w:rsid w:val="087E7598"/>
    <w:rsid w:val="087E763F"/>
    <w:rsid w:val="087E766E"/>
    <w:rsid w:val="087E76E9"/>
    <w:rsid w:val="087E7A30"/>
    <w:rsid w:val="087E7AB5"/>
    <w:rsid w:val="087E7B22"/>
    <w:rsid w:val="087E7B3F"/>
    <w:rsid w:val="087E7C8D"/>
    <w:rsid w:val="087E7CF7"/>
    <w:rsid w:val="087E7D4A"/>
    <w:rsid w:val="087F00D0"/>
    <w:rsid w:val="087F01F6"/>
    <w:rsid w:val="087F0385"/>
    <w:rsid w:val="087F03B7"/>
    <w:rsid w:val="087F03E2"/>
    <w:rsid w:val="087F04EA"/>
    <w:rsid w:val="087F04EB"/>
    <w:rsid w:val="087F0704"/>
    <w:rsid w:val="087F07DD"/>
    <w:rsid w:val="087F08FD"/>
    <w:rsid w:val="087F0927"/>
    <w:rsid w:val="087F095F"/>
    <w:rsid w:val="087F0B61"/>
    <w:rsid w:val="087F0EDA"/>
    <w:rsid w:val="087F109D"/>
    <w:rsid w:val="087F1116"/>
    <w:rsid w:val="087F1132"/>
    <w:rsid w:val="087F1148"/>
    <w:rsid w:val="087F12AA"/>
    <w:rsid w:val="087F1314"/>
    <w:rsid w:val="087F13AB"/>
    <w:rsid w:val="087F13C8"/>
    <w:rsid w:val="087F157A"/>
    <w:rsid w:val="087F15FE"/>
    <w:rsid w:val="087F17E8"/>
    <w:rsid w:val="087F17F6"/>
    <w:rsid w:val="087F1827"/>
    <w:rsid w:val="087F1866"/>
    <w:rsid w:val="087F1B0B"/>
    <w:rsid w:val="087F1C26"/>
    <w:rsid w:val="087F1E4F"/>
    <w:rsid w:val="087F218E"/>
    <w:rsid w:val="087F219C"/>
    <w:rsid w:val="087F223E"/>
    <w:rsid w:val="087F2335"/>
    <w:rsid w:val="087F2479"/>
    <w:rsid w:val="087F2599"/>
    <w:rsid w:val="087F25B4"/>
    <w:rsid w:val="087F273B"/>
    <w:rsid w:val="087F2ABD"/>
    <w:rsid w:val="087F2B26"/>
    <w:rsid w:val="087F2C6A"/>
    <w:rsid w:val="087F2D65"/>
    <w:rsid w:val="087F2E46"/>
    <w:rsid w:val="087F2E59"/>
    <w:rsid w:val="087F321D"/>
    <w:rsid w:val="087F3222"/>
    <w:rsid w:val="087F3281"/>
    <w:rsid w:val="087F32B6"/>
    <w:rsid w:val="087F34F1"/>
    <w:rsid w:val="087F3642"/>
    <w:rsid w:val="087F3675"/>
    <w:rsid w:val="087F36A1"/>
    <w:rsid w:val="087F39F4"/>
    <w:rsid w:val="087F3A76"/>
    <w:rsid w:val="087F3C4D"/>
    <w:rsid w:val="087F3C80"/>
    <w:rsid w:val="087F3DD3"/>
    <w:rsid w:val="087F3F7C"/>
    <w:rsid w:val="087F40F4"/>
    <w:rsid w:val="087F410C"/>
    <w:rsid w:val="087F4190"/>
    <w:rsid w:val="087F4227"/>
    <w:rsid w:val="087F4404"/>
    <w:rsid w:val="087F45BB"/>
    <w:rsid w:val="087F45BC"/>
    <w:rsid w:val="087F4698"/>
    <w:rsid w:val="087F46AC"/>
    <w:rsid w:val="087F49C6"/>
    <w:rsid w:val="087F4AC8"/>
    <w:rsid w:val="087F4C27"/>
    <w:rsid w:val="087F4D9E"/>
    <w:rsid w:val="087F5079"/>
    <w:rsid w:val="087F5238"/>
    <w:rsid w:val="087F52D8"/>
    <w:rsid w:val="087F5383"/>
    <w:rsid w:val="087F5388"/>
    <w:rsid w:val="087F5439"/>
    <w:rsid w:val="087F5726"/>
    <w:rsid w:val="087F573A"/>
    <w:rsid w:val="087F58A9"/>
    <w:rsid w:val="087F5903"/>
    <w:rsid w:val="087F5936"/>
    <w:rsid w:val="087F5B02"/>
    <w:rsid w:val="087F5DE0"/>
    <w:rsid w:val="087F5E4E"/>
    <w:rsid w:val="087F5EF6"/>
    <w:rsid w:val="087F6102"/>
    <w:rsid w:val="087F6110"/>
    <w:rsid w:val="087F61C7"/>
    <w:rsid w:val="087F62FB"/>
    <w:rsid w:val="087F63F0"/>
    <w:rsid w:val="087F645D"/>
    <w:rsid w:val="087F64F1"/>
    <w:rsid w:val="087F65F0"/>
    <w:rsid w:val="087F6E5B"/>
    <w:rsid w:val="087F6FDF"/>
    <w:rsid w:val="087F719A"/>
    <w:rsid w:val="087F73C6"/>
    <w:rsid w:val="087F73C8"/>
    <w:rsid w:val="087F7573"/>
    <w:rsid w:val="087F78A5"/>
    <w:rsid w:val="087F7AAA"/>
    <w:rsid w:val="087F7DB1"/>
    <w:rsid w:val="087F7E31"/>
    <w:rsid w:val="088000A8"/>
    <w:rsid w:val="08800180"/>
    <w:rsid w:val="08800298"/>
    <w:rsid w:val="088002BF"/>
    <w:rsid w:val="08800438"/>
    <w:rsid w:val="0880044C"/>
    <w:rsid w:val="08800496"/>
    <w:rsid w:val="088004C4"/>
    <w:rsid w:val="08800515"/>
    <w:rsid w:val="08800630"/>
    <w:rsid w:val="08800759"/>
    <w:rsid w:val="088007DC"/>
    <w:rsid w:val="088007F8"/>
    <w:rsid w:val="0880086E"/>
    <w:rsid w:val="0880088A"/>
    <w:rsid w:val="08800AD3"/>
    <w:rsid w:val="08800AF6"/>
    <w:rsid w:val="08800D73"/>
    <w:rsid w:val="08800E99"/>
    <w:rsid w:val="088015A2"/>
    <w:rsid w:val="08801611"/>
    <w:rsid w:val="08801613"/>
    <w:rsid w:val="08801628"/>
    <w:rsid w:val="08801997"/>
    <w:rsid w:val="08801D97"/>
    <w:rsid w:val="08801DF3"/>
    <w:rsid w:val="08801F2B"/>
    <w:rsid w:val="08802059"/>
    <w:rsid w:val="08802807"/>
    <w:rsid w:val="0880285C"/>
    <w:rsid w:val="08802CA6"/>
    <w:rsid w:val="08803074"/>
    <w:rsid w:val="08803237"/>
    <w:rsid w:val="0880339D"/>
    <w:rsid w:val="08803712"/>
    <w:rsid w:val="08803728"/>
    <w:rsid w:val="088038A6"/>
    <w:rsid w:val="08803F8F"/>
    <w:rsid w:val="08804032"/>
    <w:rsid w:val="088040F5"/>
    <w:rsid w:val="088041BD"/>
    <w:rsid w:val="08804281"/>
    <w:rsid w:val="088043A3"/>
    <w:rsid w:val="088043D7"/>
    <w:rsid w:val="088043F5"/>
    <w:rsid w:val="0880455C"/>
    <w:rsid w:val="08804568"/>
    <w:rsid w:val="0880473D"/>
    <w:rsid w:val="088048E3"/>
    <w:rsid w:val="08804A98"/>
    <w:rsid w:val="08804B40"/>
    <w:rsid w:val="08804C13"/>
    <w:rsid w:val="08804CA2"/>
    <w:rsid w:val="08804CD0"/>
    <w:rsid w:val="08804D89"/>
    <w:rsid w:val="0880503C"/>
    <w:rsid w:val="08805080"/>
    <w:rsid w:val="088050E7"/>
    <w:rsid w:val="0880513F"/>
    <w:rsid w:val="088051C0"/>
    <w:rsid w:val="0880541C"/>
    <w:rsid w:val="08805496"/>
    <w:rsid w:val="088054E3"/>
    <w:rsid w:val="088055FB"/>
    <w:rsid w:val="0880560D"/>
    <w:rsid w:val="0880572D"/>
    <w:rsid w:val="08805814"/>
    <w:rsid w:val="08805A0F"/>
    <w:rsid w:val="08805B9A"/>
    <w:rsid w:val="08805C58"/>
    <w:rsid w:val="08805CD3"/>
    <w:rsid w:val="08805DD6"/>
    <w:rsid w:val="08805F5B"/>
    <w:rsid w:val="0880600D"/>
    <w:rsid w:val="08806051"/>
    <w:rsid w:val="088060C3"/>
    <w:rsid w:val="088060F4"/>
    <w:rsid w:val="0880610C"/>
    <w:rsid w:val="08806148"/>
    <w:rsid w:val="08806234"/>
    <w:rsid w:val="08806294"/>
    <w:rsid w:val="08806499"/>
    <w:rsid w:val="08806527"/>
    <w:rsid w:val="0880653B"/>
    <w:rsid w:val="0880687C"/>
    <w:rsid w:val="0880696A"/>
    <w:rsid w:val="0880699D"/>
    <w:rsid w:val="08806A68"/>
    <w:rsid w:val="08806B3D"/>
    <w:rsid w:val="08806BA2"/>
    <w:rsid w:val="08806CD9"/>
    <w:rsid w:val="08806E3C"/>
    <w:rsid w:val="08806EC2"/>
    <w:rsid w:val="088070F6"/>
    <w:rsid w:val="088070FF"/>
    <w:rsid w:val="0880724E"/>
    <w:rsid w:val="0880731C"/>
    <w:rsid w:val="0880750B"/>
    <w:rsid w:val="08807530"/>
    <w:rsid w:val="08807682"/>
    <w:rsid w:val="08807933"/>
    <w:rsid w:val="08807AA7"/>
    <w:rsid w:val="08807C0A"/>
    <w:rsid w:val="08810701"/>
    <w:rsid w:val="088107CA"/>
    <w:rsid w:val="08810985"/>
    <w:rsid w:val="088109F3"/>
    <w:rsid w:val="08810A30"/>
    <w:rsid w:val="08810C82"/>
    <w:rsid w:val="08810D3D"/>
    <w:rsid w:val="08810D85"/>
    <w:rsid w:val="08810E8B"/>
    <w:rsid w:val="08811019"/>
    <w:rsid w:val="08811205"/>
    <w:rsid w:val="08811403"/>
    <w:rsid w:val="088114A8"/>
    <w:rsid w:val="0881158D"/>
    <w:rsid w:val="088116BE"/>
    <w:rsid w:val="0881172C"/>
    <w:rsid w:val="0881176D"/>
    <w:rsid w:val="08811795"/>
    <w:rsid w:val="088117F6"/>
    <w:rsid w:val="08811886"/>
    <w:rsid w:val="088118B9"/>
    <w:rsid w:val="0881198D"/>
    <w:rsid w:val="08811C95"/>
    <w:rsid w:val="08811D95"/>
    <w:rsid w:val="08811DD5"/>
    <w:rsid w:val="08811E8B"/>
    <w:rsid w:val="08811ED2"/>
    <w:rsid w:val="08811EF1"/>
    <w:rsid w:val="08811F48"/>
    <w:rsid w:val="08811FC6"/>
    <w:rsid w:val="0881218B"/>
    <w:rsid w:val="0881246B"/>
    <w:rsid w:val="08812650"/>
    <w:rsid w:val="08812699"/>
    <w:rsid w:val="088126B1"/>
    <w:rsid w:val="0881273F"/>
    <w:rsid w:val="08812827"/>
    <w:rsid w:val="08812933"/>
    <w:rsid w:val="08812A93"/>
    <w:rsid w:val="08812F3A"/>
    <w:rsid w:val="0881307B"/>
    <w:rsid w:val="08813446"/>
    <w:rsid w:val="08813484"/>
    <w:rsid w:val="088135C6"/>
    <w:rsid w:val="08813729"/>
    <w:rsid w:val="088138D8"/>
    <w:rsid w:val="08813931"/>
    <w:rsid w:val="08813A33"/>
    <w:rsid w:val="08813B5B"/>
    <w:rsid w:val="08813D30"/>
    <w:rsid w:val="08813E11"/>
    <w:rsid w:val="0881419C"/>
    <w:rsid w:val="08814237"/>
    <w:rsid w:val="0881434E"/>
    <w:rsid w:val="088146DF"/>
    <w:rsid w:val="088147D0"/>
    <w:rsid w:val="0881480E"/>
    <w:rsid w:val="088148FF"/>
    <w:rsid w:val="08814962"/>
    <w:rsid w:val="08814A2E"/>
    <w:rsid w:val="08814BF0"/>
    <w:rsid w:val="08814E0E"/>
    <w:rsid w:val="08814E49"/>
    <w:rsid w:val="08814E66"/>
    <w:rsid w:val="08814EA4"/>
    <w:rsid w:val="08814F67"/>
    <w:rsid w:val="08814FDA"/>
    <w:rsid w:val="0881516D"/>
    <w:rsid w:val="08815357"/>
    <w:rsid w:val="08815530"/>
    <w:rsid w:val="0881554C"/>
    <w:rsid w:val="088158D6"/>
    <w:rsid w:val="088158EE"/>
    <w:rsid w:val="0881591F"/>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7148"/>
    <w:rsid w:val="0881719B"/>
    <w:rsid w:val="088171A7"/>
    <w:rsid w:val="088174C7"/>
    <w:rsid w:val="088175AB"/>
    <w:rsid w:val="088175C2"/>
    <w:rsid w:val="0881768B"/>
    <w:rsid w:val="088176BE"/>
    <w:rsid w:val="088176F7"/>
    <w:rsid w:val="08817A8E"/>
    <w:rsid w:val="08817B28"/>
    <w:rsid w:val="08817C10"/>
    <w:rsid w:val="08817F98"/>
    <w:rsid w:val="0882008F"/>
    <w:rsid w:val="088200BE"/>
    <w:rsid w:val="0882032E"/>
    <w:rsid w:val="0882041D"/>
    <w:rsid w:val="0882058E"/>
    <w:rsid w:val="088206DC"/>
    <w:rsid w:val="088207D1"/>
    <w:rsid w:val="088209BD"/>
    <w:rsid w:val="08820A9D"/>
    <w:rsid w:val="08820AC5"/>
    <w:rsid w:val="08820AE1"/>
    <w:rsid w:val="08820BDD"/>
    <w:rsid w:val="08820F08"/>
    <w:rsid w:val="0882105C"/>
    <w:rsid w:val="088211A2"/>
    <w:rsid w:val="088211F6"/>
    <w:rsid w:val="088212BB"/>
    <w:rsid w:val="0882134F"/>
    <w:rsid w:val="088215A2"/>
    <w:rsid w:val="0882161D"/>
    <w:rsid w:val="08821730"/>
    <w:rsid w:val="0882179F"/>
    <w:rsid w:val="088218B1"/>
    <w:rsid w:val="088218DE"/>
    <w:rsid w:val="0882196C"/>
    <w:rsid w:val="08821C84"/>
    <w:rsid w:val="0882205A"/>
    <w:rsid w:val="088220DC"/>
    <w:rsid w:val="088220FF"/>
    <w:rsid w:val="088221D7"/>
    <w:rsid w:val="088222C4"/>
    <w:rsid w:val="0882258D"/>
    <w:rsid w:val="08822772"/>
    <w:rsid w:val="088229A2"/>
    <w:rsid w:val="08822A2F"/>
    <w:rsid w:val="08822B50"/>
    <w:rsid w:val="08822DCA"/>
    <w:rsid w:val="08822E41"/>
    <w:rsid w:val="08822E48"/>
    <w:rsid w:val="08822F2E"/>
    <w:rsid w:val="08822F85"/>
    <w:rsid w:val="08823137"/>
    <w:rsid w:val="088231DF"/>
    <w:rsid w:val="08823217"/>
    <w:rsid w:val="08823317"/>
    <w:rsid w:val="088234ED"/>
    <w:rsid w:val="088234F7"/>
    <w:rsid w:val="0882364A"/>
    <w:rsid w:val="088237E6"/>
    <w:rsid w:val="08823B6D"/>
    <w:rsid w:val="08823C91"/>
    <w:rsid w:val="08823E54"/>
    <w:rsid w:val="08824002"/>
    <w:rsid w:val="0882427D"/>
    <w:rsid w:val="08824282"/>
    <w:rsid w:val="0882460E"/>
    <w:rsid w:val="088248DE"/>
    <w:rsid w:val="08824959"/>
    <w:rsid w:val="08824969"/>
    <w:rsid w:val="08824BFC"/>
    <w:rsid w:val="08824CBE"/>
    <w:rsid w:val="08824EA7"/>
    <w:rsid w:val="08825068"/>
    <w:rsid w:val="0882513C"/>
    <w:rsid w:val="088251D7"/>
    <w:rsid w:val="088252D4"/>
    <w:rsid w:val="08825363"/>
    <w:rsid w:val="088253B4"/>
    <w:rsid w:val="088253F6"/>
    <w:rsid w:val="08825448"/>
    <w:rsid w:val="088254BF"/>
    <w:rsid w:val="08825631"/>
    <w:rsid w:val="088256BC"/>
    <w:rsid w:val="08825768"/>
    <w:rsid w:val="0882586F"/>
    <w:rsid w:val="08825A22"/>
    <w:rsid w:val="08825A2E"/>
    <w:rsid w:val="08825B63"/>
    <w:rsid w:val="08825C76"/>
    <w:rsid w:val="08825CD6"/>
    <w:rsid w:val="08825CFE"/>
    <w:rsid w:val="08825DDB"/>
    <w:rsid w:val="08825F8E"/>
    <w:rsid w:val="0882631A"/>
    <w:rsid w:val="08826346"/>
    <w:rsid w:val="088263D7"/>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7AE"/>
    <w:rsid w:val="088277EC"/>
    <w:rsid w:val="08827831"/>
    <w:rsid w:val="08827887"/>
    <w:rsid w:val="0882792E"/>
    <w:rsid w:val="08827B19"/>
    <w:rsid w:val="08827C29"/>
    <w:rsid w:val="08827CDA"/>
    <w:rsid w:val="08827D7D"/>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FA"/>
    <w:rsid w:val="08831448"/>
    <w:rsid w:val="08831501"/>
    <w:rsid w:val="0883150A"/>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B0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C5F"/>
    <w:rsid w:val="08834D7B"/>
    <w:rsid w:val="08834E5F"/>
    <w:rsid w:val="08834FDB"/>
    <w:rsid w:val="0883535B"/>
    <w:rsid w:val="0883553A"/>
    <w:rsid w:val="08835CD7"/>
    <w:rsid w:val="08835CF2"/>
    <w:rsid w:val="08835E29"/>
    <w:rsid w:val="08835EAA"/>
    <w:rsid w:val="08835EBC"/>
    <w:rsid w:val="08835FD9"/>
    <w:rsid w:val="08836036"/>
    <w:rsid w:val="088363B1"/>
    <w:rsid w:val="088363D3"/>
    <w:rsid w:val="0883644B"/>
    <w:rsid w:val="088364CB"/>
    <w:rsid w:val="08836630"/>
    <w:rsid w:val="08836695"/>
    <w:rsid w:val="0883692F"/>
    <w:rsid w:val="08836CB8"/>
    <w:rsid w:val="08836CFC"/>
    <w:rsid w:val="08836F7F"/>
    <w:rsid w:val="08837077"/>
    <w:rsid w:val="0883715D"/>
    <w:rsid w:val="088371E6"/>
    <w:rsid w:val="0883742B"/>
    <w:rsid w:val="0883748E"/>
    <w:rsid w:val="0883780F"/>
    <w:rsid w:val="08837879"/>
    <w:rsid w:val="08837881"/>
    <w:rsid w:val="088378E2"/>
    <w:rsid w:val="08837A27"/>
    <w:rsid w:val="08837A33"/>
    <w:rsid w:val="08837C07"/>
    <w:rsid w:val="08837D01"/>
    <w:rsid w:val="08837D59"/>
    <w:rsid w:val="08837DDB"/>
    <w:rsid w:val="08837E92"/>
    <w:rsid w:val="08837FA7"/>
    <w:rsid w:val="0884034A"/>
    <w:rsid w:val="08840397"/>
    <w:rsid w:val="08840652"/>
    <w:rsid w:val="088408B8"/>
    <w:rsid w:val="08840B24"/>
    <w:rsid w:val="08840C34"/>
    <w:rsid w:val="08840D37"/>
    <w:rsid w:val="08840DAB"/>
    <w:rsid w:val="08840EA0"/>
    <w:rsid w:val="08840EF9"/>
    <w:rsid w:val="08841232"/>
    <w:rsid w:val="088414AA"/>
    <w:rsid w:val="08841526"/>
    <w:rsid w:val="08841610"/>
    <w:rsid w:val="088416FA"/>
    <w:rsid w:val="0884171B"/>
    <w:rsid w:val="0884183B"/>
    <w:rsid w:val="08841875"/>
    <w:rsid w:val="0884192E"/>
    <w:rsid w:val="0884197B"/>
    <w:rsid w:val="08841A97"/>
    <w:rsid w:val="08841B61"/>
    <w:rsid w:val="08841C1D"/>
    <w:rsid w:val="08841C26"/>
    <w:rsid w:val="08841EA1"/>
    <w:rsid w:val="08841FD3"/>
    <w:rsid w:val="08842291"/>
    <w:rsid w:val="088422E8"/>
    <w:rsid w:val="08842547"/>
    <w:rsid w:val="08842613"/>
    <w:rsid w:val="08842844"/>
    <w:rsid w:val="08842BC0"/>
    <w:rsid w:val="08842C8F"/>
    <w:rsid w:val="08842D47"/>
    <w:rsid w:val="08842DEC"/>
    <w:rsid w:val="08842E83"/>
    <w:rsid w:val="08842F90"/>
    <w:rsid w:val="08843054"/>
    <w:rsid w:val="0884338F"/>
    <w:rsid w:val="0884355E"/>
    <w:rsid w:val="08843792"/>
    <w:rsid w:val="088437A8"/>
    <w:rsid w:val="088437B0"/>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4"/>
    <w:rsid w:val="088444FE"/>
    <w:rsid w:val="08844514"/>
    <w:rsid w:val="0884485C"/>
    <w:rsid w:val="0884485F"/>
    <w:rsid w:val="088448A1"/>
    <w:rsid w:val="08844917"/>
    <w:rsid w:val="0884491A"/>
    <w:rsid w:val="08844B23"/>
    <w:rsid w:val="08845189"/>
    <w:rsid w:val="0884518A"/>
    <w:rsid w:val="088451E4"/>
    <w:rsid w:val="08845599"/>
    <w:rsid w:val="088455D3"/>
    <w:rsid w:val="08845AB7"/>
    <w:rsid w:val="08845ABD"/>
    <w:rsid w:val="08845B76"/>
    <w:rsid w:val="08845BA4"/>
    <w:rsid w:val="08845DB7"/>
    <w:rsid w:val="08845EF2"/>
    <w:rsid w:val="08845EFD"/>
    <w:rsid w:val="08846173"/>
    <w:rsid w:val="088462EB"/>
    <w:rsid w:val="08846462"/>
    <w:rsid w:val="088464B6"/>
    <w:rsid w:val="088466B8"/>
    <w:rsid w:val="0884677B"/>
    <w:rsid w:val="08846D8E"/>
    <w:rsid w:val="08846E37"/>
    <w:rsid w:val="08846EC1"/>
    <w:rsid w:val="08846FB4"/>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A8E"/>
    <w:rsid w:val="08850D1C"/>
    <w:rsid w:val="08850EC6"/>
    <w:rsid w:val="08850FC0"/>
    <w:rsid w:val="088510D1"/>
    <w:rsid w:val="0885111D"/>
    <w:rsid w:val="0885115E"/>
    <w:rsid w:val="088511BD"/>
    <w:rsid w:val="088511E9"/>
    <w:rsid w:val="08851204"/>
    <w:rsid w:val="088513C8"/>
    <w:rsid w:val="088516F3"/>
    <w:rsid w:val="08851925"/>
    <w:rsid w:val="08851AEB"/>
    <w:rsid w:val="08851CBB"/>
    <w:rsid w:val="08851D63"/>
    <w:rsid w:val="08851D64"/>
    <w:rsid w:val="08851FBA"/>
    <w:rsid w:val="08852026"/>
    <w:rsid w:val="088520E8"/>
    <w:rsid w:val="08852145"/>
    <w:rsid w:val="088521A5"/>
    <w:rsid w:val="0885230D"/>
    <w:rsid w:val="0885236D"/>
    <w:rsid w:val="088523BE"/>
    <w:rsid w:val="0885246F"/>
    <w:rsid w:val="088525FD"/>
    <w:rsid w:val="08852653"/>
    <w:rsid w:val="08852855"/>
    <w:rsid w:val="08852AB3"/>
    <w:rsid w:val="08852CAB"/>
    <w:rsid w:val="08853169"/>
    <w:rsid w:val="0885323C"/>
    <w:rsid w:val="088533A4"/>
    <w:rsid w:val="08853512"/>
    <w:rsid w:val="08853559"/>
    <w:rsid w:val="0885355B"/>
    <w:rsid w:val="0885370F"/>
    <w:rsid w:val="088537D2"/>
    <w:rsid w:val="088537F0"/>
    <w:rsid w:val="08853B9B"/>
    <w:rsid w:val="08853C24"/>
    <w:rsid w:val="08853CE4"/>
    <w:rsid w:val="08853CFE"/>
    <w:rsid w:val="08853D58"/>
    <w:rsid w:val="08854046"/>
    <w:rsid w:val="0885408E"/>
    <w:rsid w:val="088543A6"/>
    <w:rsid w:val="0885465E"/>
    <w:rsid w:val="088547DE"/>
    <w:rsid w:val="08854830"/>
    <w:rsid w:val="08854A88"/>
    <w:rsid w:val="08854B4E"/>
    <w:rsid w:val="08854E52"/>
    <w:rsid w:val="0885514D"/>
    <w:rsid w:val="0885529A"/>
    <w:rsid w:val="0885531F"/>
    <w:rsid w:val="0885537A"/>
    <w:rsid w:val="088553D5"/>
    <w:rsid w:val="0885564C"/>
    <w:rsid w:val="088556F4"/>
    <w:rsid w:val="088558E1"/>
    <w:rsid w:val="08855DDF"/>
    <w:rsid w:val="08855F41"/>
    <w:rsid w:val="0885601A"/>
    <w:rsid w:val="0885601D"/>
    <w:rsid w:val="088560EC"/>
    <w:rsid w:val="0885614D"/>
    <w:rsid w:val="08856218"/>
    <w:rsid w:val="088563AE"/>
    <w:rsid w:val="08856578"/>
    <w:rsid w:val="088565D4"/>
    <w:rsid w:val="088565E4"/>
    <w:rsid w:val="088566AE"/>
    <w:rsid w:val="088567D2"/>
    <w:rsid w:val="08856878"/>
    <w:rsid w:val="088568CA"/>
    <w:rsid w:val="08856994"/>
    <w:rsid w:val="08856BA1"/>
    <w:rsid w:val="08856BF6"/>
    <w:rsid w:val="08856D19"/>
    <w:rsid w:val="08856F40"/>
    <w:rsid w:val="088570E6"/>
    <w:rsid w:val="08857136"/>
    <w:rsid w:val="0885726C"/>
    <w:rsid w:val="08857299"/>
    <w:rsid w:val="088573BD"/>
    <w:rsid w:val="0885760E"/>
    <w:rsid w:val="08857621"/>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B9D"/>
    <w:rsid w:val="08860BEC"/>
    <w:rsid w:val="08860C68"/>
    <w:rsid w:val="08860D30"/>
    <w:rsid w:val="08860D46"/>
    <w:rsid w:val="08860DBE"/>
    <w:rsid w:val="08860E3A"/>
    <w:rsid w:val="08860F56"/>
    <w:rsid w:val="088614A4"/>
    <w:rsid w:val="088614E3"/>
    <w:rsid w:val="08861569"/>
    <w:rsid w:val="088615C7"/>
    <w:rsid w:val="0886163F"/>
    <w:rsid w:val="08861659"/>
    <w:rsid w:val="0886171C"/>
    <w:rsid w:val="08861746"/>
    <w:rsid w:val="08861773"/>
    <w:rsid w:val="088618AF"/>
    <w:rsid w:val="08861900"/>
    <w:rsid w:val="08861944"/>
    <w:rsid w:val="08861A90"/>
    <w:rsid w:val="08861B81"/>
    <w:rsid w:val="08861BC5"/>
    <w:rsid w:val="08861F59"/>
    <w:rsid w:val="08861FAB"/>
    <w:rsid w:val="088620B5"/>
    <w:rsid w:val="088621D1"/>
    <w:rsid w:val="0886242A"/>
    <w:rsid w:val="08862604"/>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B5"/>
    <w:rsid w:val="088643F9"/>
    <w:rsid w:val="08864866"/>
    <w:rsid w:val="08864942"/>
    <w:rsid w:val="08864A34"/>
    <w:rsid w:val="08864ABD"/>
    <w:rsid w:val="08864B5A"/>
    <w:rsid w:val="08864BA2"/>
    <w:rsid w:val="08864CB8"/>
    <w:rsid w:val="08864D82"/>
    <w:rsid w:val="088650A0"/>
    <w:rsid w:val="088653CD"/>
    <w:rsid w:val="08865508"/>
    <w:rsid w:val="0886551C"/>
    <w:rsid w:val="08865526"/>
    <w:rsid w:val="0886564B"/>
    <w:rsid w:val="08865673"/>
    <w:rsid w:val="0886589D"/>
    <w:rsid w:val="08865910"/>
    <w:rsid w:val="08865C2A"/>
    <w:rsid w:val="08865F06"/>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E8B"/>
    <w:rsid w:val="08866F72"/>
    <w:rsid w:val="08867089"/>
    <w:rsid w:val="088670DC"/>
    <w:rsid w:val="0886711F"/>
    <w:rsid w:val="0886735A"/>
    <w:rsid w:val="08867379"/>
    <w:rsid w:val="08867450"/>
    <w:rsid w:val="08867569"/>
    <w:rsid w:val="088675BD"/>
    <w:rsid w:val="08867A17"/>
    <w:rsid w:val="08867A9F"/>
    <w:rsid w:val="08867AE5"/>
    <w:rsid w:val="08867C90"/>
    <w:rsid w:val="0887012D"/>
    <w:rsid w:val="088701A6"/>
    <w:rsid w:val="0887023B"/>
    <w:rsid w:val="08870490"/>
    <w:rsid w:val="08870579"/>
    <w:rsid w:val="08870932"/>
    <w:rsid w:val="08870A5B"/>
    <w:rsid w:val="08870C4D"/>
    <w:rsid w:val="08870CC8"/>
    <w:rsid w:val="08870D6D"/>
    <w:rsid w:val="08870DAA"/>
    <w:rsid w:val="08870E0B"/>
    <w:rsid w:val="08870F19"/>
    <w:rsid w:val="088711FE"/>
    <w:rsid w:val="08871363"/>
    <w:rsid w:val="0887136B"/>
    <w:rsid w:val="0887140F"/>
    <w:rsid w:val="0887142A"/>
    <w:rsid w:val="0887153D"/>
    <w:rsid w:val="08871695"/>
    <w:rsid w:val="088717D1"/>
    <w:rsid w:val="0887195A"/>
    <w:rsid w:val="088719F7"/>
    <w:rsid w:val="08871B31"/>
    <w:rsid w:val="08871B5E"/>
    <w:rsid w:val="08871B63"/>
    <w:rsid w:val="08871C02"/>
    <w:rsid w:val="08871CAE"/>
    <w:rsid w:val="08871D0E"/>
    <w:rsid w:val="08871DD4"/>
    <w:rsid w:val="08871E2D"/>
    <w:rsid w:val="08871F0F"/>
    <w:rsid w:val="08871F72"/>
    <w:rsid w:val="088724C5"/>
    <w:rsid w:val="0887255E"/>
    <w:rsid w:val="08872720"/>
    <w:rsid w:val="08872837"/>
    <w:rsid w:val="0887288C"/>
    <w:rsid w:val="08872ABD"/>
    <w:rsid w:val="08872BEA"/>
    <w:rsid w:val="08872F1F"/>
    <w:rsid w:val="08872FAC"/>
    <w:rsid w:val="08873031"/>
    <w:rsid w:val="08873192"/>
    <w:rsid w:val="08873313"/>
    <w:rsid w:val="0887360C"/>
    <w:rsid w:val="0887381E"/>
    <w:rsid w:val="08873924"/>
    <w:rsid w:val="08873A10"/>
    <w:rsid w:val="08873A22"/>
    <w:rsid w:val="08873B0B"/>
    <w:rsid w:val="08873C18"/>
    <w:rsid w:val="08873C7C"/>
    <w:rsid w:val="08873D0D"/>
    <w:rsid w:val="08873D80"/>
    <w:rsid w:val="08873FE8"/>
    <w:rsid w:val="0887400F"/>
    <w:rsid w:val="08874059"/>
    <w:rsid w:val="088740D9"/>
    <w:rsid w:val="088740E0"/>
    <w:rsid w:val="0887418C"/>
    <w:rsid w:val="088741AB"/>
    <w:rsid w:val="0887421B"/>
    <w:rsid w:val="08874266"/>
    <w:rsid w:val="0887460B"/>
    <w:rsid w:val="088746DC"/>
    <w:rsid w:val="088747AC"/>
    <w:rsid w:val="0887498A"/>
    <w:rsid w:val="08874C56"/>
    <w:rsid w:val="08874D1C"/>
    <w:rsid w:val="08874DE0"/>
    <w:rsid w:val="08874FB1"/>
    <w:rsid w:val="08875111"/>
    <w:rsid w:val="088751D4"/>
    <w:rsid w:val="088751F5"/>
    <w:rsid w:val="08875280"/>
    <w:rsid w:val="088752D3"/>
    <w:rsid w:val="08875404"/>
    <w:rsid w:val="0887555C"/>
    <w:rsid w:val="088756B4"/>
    <w:rsid w:val="08875874"/>
    <w:rsid w:val="08875882"/>
    <w:rsid w:val="088758FA"/>
    <w:rsid w:val="08875D4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70D2"/>
    <w:rsid w:val="088770F3"/>
    <w:rsid w:val="08877194"/>
    <w:rsid w:val="088772A2"/>
    <w:rsid w:val="088772B2"/>
    <w:rsid w:val="0887747C"/>
    <w:rsid w:val="0887757F"/>
    <w:rsid w:val="0887764D"/>
    <w:rsid w:val="08877662"/>
    <w:rsid w:val="088779B0"/>
    <w:rsid w:val="08877CF3"/>
    <w:rsid w:val="08877DFE"/>
    <w:rsid w:val="08877F42"/>
    <w:rsid w:val="08877F9A"/>
    <w:rsid w:val="08877FFC"/>
    <w:rsid w:val="0888007B"/>
    <w:rsid w:val="088800C8"/>
    <w:rsid w:val="0888015F"/>
    <w:rsid w:val="088801DA"/>
    <w:rsid w:val="0888023B"/>
    <w:rsid w:val="0888036E"/>
    <w:rsid w:val="08880426"/>
    <w:rsid w:val="088806EE"/>
    <w:rsid w:val="08880838"/>
    <w:rsid w:val="08880944"/>
    <w:rsid w:val="08880997"/>
    <w:rsid w:val="08880AE9"/>
    <w:rsid w:val="08880B20"/>
    <w:rsid w:val="08880BEF"/>
    <w:rsid w:val="08880E15"/>
    <w:rsid w:val="08880F3F"/>
    <w:rsid w:val="08880F93"/>
    <w:rsid w:val="0888114A"/>
    <w:rsid w:val="08881202"/>
    <w:rsid w:val="0888128B"/>
    <w:rsid w:val="0888173F"/>
    <w:rsid w:val="088817F2"/>
    <w:rsid w:val="0888188E"/>
    <w:rsid w:val="088818D3"/>
    <w:rsid w:val="088818D6"/>
    <w:rsid w:val="08881915"/>
    <w:rsid w:val="08881ABF"/>
    <w:rsid w:val="08881C1E"/>
    <w:rsid w:val="08881C1F"/>
    <w:rsid w:val="08881D45"/>
    <w:rsid w:val="08881EA9"/>
    <w:rsid w:val="08881EB5"/>
    <w:rsid w:val="08881FEE"/>
    <w:rsid w:val="0888212D"/>
    <w:rsid w:val="08882349"/>
    <w:rsid w:val="088825E1"/>
    <w:rsid w:val="088826DA"/>
    <w:rsid w:val="08882BFC"/>
    <w:rsid w:val="08882CC7"/>
    <w:rsid w:val="08882E4E"/>
    <w:rsid w:val="08882F94"/>
    <w:rsid w:val="08882FDA"/>
    <w:rsid w:val="08883184"/>
    <w:rsid w:val="088831BE"/>
    <w:rsid w:val="088832FF"/>
    <w:rsid w:val="088833CE"/>
    <w:rsid w:val="0888379F"/>
    <w:rsid w:val="08883B57"/>
    <w:rsid w:val="08883B63"/>
    <w:rsid w:val="08883C0B"/>
    <w:rsid w:val="08883CD4"/>
    <w:rsid w:val="08883EA5"/>
    <w:rsid w:val="08884025"/>
    <w:rsid w:val="08884097"/>
    <w:rsid w:val="088841D8"/>
    <w:rsid w:val="088843F5"/>
    <w:rsid w:val="08884688"/>
    <w:rsid w:val="08884888"/>
    <w:rsid w:val="08884C25"/>
    <w:rsid w:val="08884C62"/>
    <w:rsid w:val="08884C99"/>
    <w:rsid w:val="08884DED"/>
    <w:rsid w:val="08884E71"/>
    <w:rsid w:val="08884F36"/>
    <w:rsid w:val="08885109"/>
    <w:rsid w:val="0888518C"/>
    <w:rsid w:val="088852BF"/>
    <w:rsid w:val="08885432"/>
    <w:rsid w:val="0888555D"/>
    <w:rsid w:val="08885684"/>
    <w:rsid w:val="08885BC5"/>
    <w:rsid w:val="08885BF8"/>
    <w:rsid w:val="08885C53"/>
    <w:rsid w:val="08885F83"/>
    <w:rsid w:val="08885F91"/>
    <w:rsid w:val="0888628D"/>
    <w:rsid w:val="088862B5"/>
    <w:rsid w:val="088864AA"/>
    <w:rsid w:val="08886519"/>
    <w:rsid w:val="08886594"/>
    <w:rsid w:val="08886695"/>
    <w:rsid w:val="088866E4"/>
    <w:rsid w:val="088866EA"/>
    <w:rsid w:val="08886783"/>
    <w:rsid w:val="08886A55"/>
    <w:rsid w:val="08886B47"/>
    <w:rsid w:val="08886B7B"/>
    <w:rsid w:val="08886C14"/>
    <w:rsid w:val="08886E21"/>
    <w:rsid w:val="088873D2"/>
    <w:rsid w:val="0888740C"/>
    <w:rsid w:val="08887540"/>
    <w:rsid w:val="0888754F"/>
    <w:rsid w:val="08887552"/>
    <w:rsid w:val="088875F8"/>
    <w:rsid w:val="08887628"/>
    <w:rsid w:val="08887774"/>
    <w:rsid w:val="08887783"/>
    <w:rsid w:val="088877F9"/>
    <w:rsid w:val="0888787C"/>
    <w:rsid w:val="0888787F"/>
    <w:rsid w:val="08887CDA"/>
    <w:rsid w:val="08890286"/>
    <w:rsid w:val="088902F5"/>
    <w:rsid w:val="088903F2"/>
    <w:rsid w:val="088904CD"/>
    <w:rsid w:val="088904E0"/>
    <w:rsid w:val="08890544"/>
    <w:rsid w:val="08890592"/>
    <w:rsid w:val="088905AE"/>
    <w:rsid w:val="088906D0"/>
    <w:rsid w:val="0889079F"/>
    <w:rsid w:val="088907FC"/>
    <w:rsid w:val="088908BC"/>
    <w:rsid w:val="088908C9"/>
    <w:rsid w:val="088908CF"/>
    <w:rsid w:val="088908FC"/>
    <w:rsid w:val="08890955"/>
    <w:rsid w:val="08890AE3"/>
    <w:rsid w:val="08890C39"/>
    <w:rsid w:val="08890DB6"/>
    <w:rsid w:val="08890F07"/>
    <w:rsid w:val="08891092"/>
    <w:rsid w:val="08891103"/>
    <w:rsid w:val="08891155"/>
    <w:rsid w:val="088912C8"/>
    <w:rsid w:val="0889130E"/>
    <w:rsid w:val="088913E3"/>
    <w:rsid w:val="08891434"/>
    <w:rsid w:val="08891651"/>
    <w:rsid w:val="088916AD"/>
    <w:rsid w:val="0889195D"/>
    <w:rsid w:val="08891DD3"/>
    <w:rsid w:val="08891DD4"/>
    <w:rsid w:val="08891DF9"/>
    <w:rsid w:val="08892031"/>
    <w:rsid w:val="08892071"/>
    <w:rsid w:val="088920E1"/>
    <w:rsid w:val="0889210A"/>
    <w:rsid w:val="08892145"/>
    <w:rsid w:val="0889223B"/>
    <w:rsid w:val="08892288"/>
    <w:rsid w:val="08892352"/>
    <w:rsid w:val="088923DA"/>
    <w:rsid w:val="08892492"/>
    <w:rsid w:val="088924A1"/>
    <w:rsid w:val="088925C1"/>
    <w:rsid w:val="088925E6"/>
    <w:rsid w:val="088927F2"/>
    <w:rsid w:val="08892AB2"/>
    <w:rsid w:val="08892B11"/>
    <w:rsid w:val="08892B2F"/>
    <w:rsid w:val="08892BDD"/>
    <w:rsid w:val="08892C3A"/>
    <w:rsid w:val="08892CED"/>
    <w:rsid w:val="08892CF4"/>
    <w:rsid w:val="08892D8C"/>
    <w:rsid w:val="08892E45"/>
    <w:rsid w:val="08893115"/>
    <w:rsid w:val="08893120"/>
    <w:rsid w:val="088933FB"/>
    <w:rsid w:val="08893426"/>
    <w:rsid w:val="08893487"/>
    <w:rsid w:val="088936B5"/>
    <w:rsid w:val="088937C7"/>
    <w:rsid w:val="08893972"/>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B2"/>
    <w:rsid w:val="088951BA"/>
    <w:rsid w:val="0889548A"/>
    <w:rsid w:val="08895556"/>
    <w:rsid w:val="088956D4"/>
    <w:rsid w:val="088956FC"/>
    <w:rsid w:val="0889580D"/>
    <w:rsid w:val="08895847"/>
    <w:rsid w:val="08895B1D"/>
    <w:rsid w:val="08895B76"/>
    <w:rsid w:val="08895CAF"/>
    <w:rsid w:val="08895CBC"/>
    <w:rsid w:val="08895DC7"/>
    <w:rsid w:val="08895DDD"/>
    <w:rsid w:val="08895EA7"/>
    <w:rsid w:val="08895F09"/>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70AF"/>
    <w:rsid w:val="08897108"/>
    <w:rsid w:val="08897343"/>
    <w:rsid w:val="0889739E"/>
    <w:rsid w:val="0889740E"/>
    <w:rsid w:val="08897980"/>
    <w:rsid w:val="088979F8"/>
    <w:rsid w:val="08897BAB"/>
    <w:rsid w:val="08897D4D"/>
    <w:rsid w:val="08897E03"/>
    <w:rsid w:val="088A0570"/>
    <w:rsid w:val="088A0578"/>
    <w:rsid w:val="088A05A2"/>
    <w:rsid w:val="088A05EB"/>
    <w:rsid w:val="088A0749"/>
    <w:rsid w:val="088A0AF4"/>
    <w:rsid w:val="088A0B99"/>
    <w:rsid w:val="088A0C7A"/>
    <w:rsid w:val="088A0F47"/>
    <w:rsid w:val="088A1331"/>
    <w:rsid w:val="088A1456"/>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5D"/>
    <w:rsid w:val="088A22AD"/>
    <w:rsid w:val="088A2318"/>
    <w:rsid w:val="088A2429"/>
    <w:rsid w:val="088A24A5"/>
    <w:rsid w:val="088A275C"/>
    <w:rsid w:val="088A2959"/>
    <w:rsid w:val="088A2A1D"/>
    <w:rsid w:val="088A2BCE"/>
    <w:rsid w:val="088A2BFC"/>
    <w:rsid w:val="088A2DE1"/>
    <w:rsid w:val="088A307B"/>
    <w:rsid w:val="088A315A"/>
    <w:rsid w:val="088A320B"/>
    <w:rsid w:val="088A3256"/>
    <w:rsid w:val="088A35D6"/>
    <w:rsid w:val="088A35E1"/>
    <w:rsid w:val="088A37A5"/>
    <w:rsid w:val="088A37F1"/>
    <w:rsid w:val="088A3929"/>
    <w:rsid w:val="088A3B64"/>
    <w:rsid w:val="088A3D93"/>
    <w:rsid w:val="088A3DBE"/>
    <w:rsid w:val="088A3EE3"/>
    <w:rsid w:val="088A438F"/>
    <w:rsid w:val="088A452D"/>
    <w:rsid w:val="088A497F"/>
    <w:rsid w:val="088A4AA4"/>
    <w:rsid w:val="088A4ABC"/>
    <w:rsid w:val="088A4CF3"/>
    <w:rsid w:val="088A4EA3"/>
    <w:rsid w:val="088A4FE3"/>
    <w:rsid w:val="088A4FF4"/>
    <w:rsid w:val="088A529D"/>
    <w:rsid w:val="088A5367"/>
    <w:rsid w:val="088A5481"/>
    <w:rsid w:val="088A54E6"/>
    <w:rsid w:val="088A562D"/>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5B3"/>
    <w:rsid w:val="088A660E"/>
    <w:rsid w:val="088A6842"/>
    <w:rsid w:val="088A6956"/>
    <w:rsid w:val="088A6990"/>
    <w:rsid w:val="088A6AA1"/>
    <w:rsid w:val="088A6BE9"/>
    <w:rsid w:val="088A712F"/>
    <w:rsid w:val="088A72AB"/>
    <w:rsid w:val="088A73D2"/>
    <w:rsid w:val="088A74C5"/>
    <w:rsid w:val="088A7513"/>
    <w:rsid w:val="088A7520"/>
    <w:rsid w:val="088A76B2"/>
    <w:rsid w:val="088A782F"/>
    <w:rsid w:val="088A7951"/>
    <w:rsid w:val="088A79FE"/>
    <w:rsid w:val="088A7AB2"/>
    <w:rsid w:val="088A7B74"/>
    <w:rsid w:val="088A7BC6"/>
    <w:rsid w:val="088A7C77"/>
    <w:rsid w:val="088A7DB5"/>
    <w:rsid w:val="088A7FEA"/>
    <w:rsid w:val="088B0095"/>
    <w:rsid w:val="088B011B"/>
    <w:rsid w:val="088B011C"/>
    <w:rsid w:val="088B014D"/>
    <w:rsid w:val="088B02C6"/>
    <w:rsid w:val="088B072E"/>
    <w:rsid w:val="088B0BA2"/>
    <w:rsid w:val="088B0CBD"/>
    <w:rsid w:val="088B0D38"/>
    <w:rsid w:val="088B0D5F"/>
    <w:rsid w:val="088B10ED"/>
    <w:rsid w:val="088B12A5"/>
    <w:rsid w:val="088B13EB"/>
    <w:rsid w:val="088B1633"/>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507"/>
    <w:rsid w:val="088B2537"/>
    <w:rsid w:val="088B2649"/>
    <w:rsid w:val="088B2803"/>
    <w:rsid w:val="088B293D"/>
    <w:rsid w:val="088B2971"/>
    <w:rsid w:val="088B29FB"/>
    <w:rsid w:val="088B2A97"/>
    <w:rsid w:val="088B2C8F"/>
    <w:rsid w:val="088B2CAB"/>
    <w:rsid w:val="088B2CDA"/>
    <w:rsid w:val="088B2D95"/>
    <w:rsid w:val="088B2E05"/>
    <w:rsid w:val="088B2EA7"/>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584"/>
    <w:rsid w:val="088B760D"/>
    <w:rsid w:val="088B768E"/>
    <w:rsid w:val="088B7909"/>
    <w:rsid w:val="088B7B1A"/>
    <w:rsid w:val="088B7B87"/>
    <w:rsid w:val="088B7B8A"/>
    <w:rsid w:val="088B7BA2"/>
    <w:rsid w:val="088B7C19"/>
    <w:rsid w:val="088B7CCE"/>
    <w:rsid w:val="088B7E9D"/>
    <w:rsid w:val="088C010D"/>
    <w:rsid w:val="088C0547"/>
    <w:rsid w:val="088C055C"/>
    <w:rsid w:val="088C05B1"/>
    <w:rsid w:val="088C063C"/>
    <w:rsid w:val="088C0729"/>
    <w:rsid w:val="088C07CC"/>
    <w:rsid w:val="088C0901"/>
    <w:rsid w:val="088C0A02"/>
    <w:rsid w:val="088C0A8C"/>
    <w:rsid w:val="088C0AFB"/>
    <w:rsid w:val="088C0B23"/>
    <w:rsid w:val="088C0B3F"/>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82E"/>
    <w:rsid w:val="088C28C5"/>
    <w:rsid w:val="088C2A2B"/>
    <w:rsid w:val="088C2C3A"/>
    <w:rsid w:val="088C2FCD"/>
    <w:rsid w:val="088C301A"/>
    <w:rsid w:val="088C3063"/>
    <w:rsid w:val="088C30B6"/>
    <w:rsid w:val="088C318C"/>
    <w:rsid w:val="088C31E0"/>
    <w:rsid w:val="088C3273"/>
    <w:rsid w:val="088C33C8"/>
    <w:rsid w:val="088C34A4"/>
    <w:rsid w:val="088C358F"/>
    <w:rsid w:val="088C35F8"/>
    <w:rsid w:val="088C3717"/>
    <w:rsid w:val="088C374D"/>
    <w:rsid w:val="088C377E"/>
    <w:rsid w:val="088C3C9B"/>
    <w:rsid w:val="088C3CF8"/>
    <w:rsid w:val="088C3D44"/>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4D9"/>
    <w:rsid w:val="088C554C"/>
    <w:rsid w:val="088C5573"/>
    <w:rsid w:val="088C5599"/>
    <w:rsid w:val="088C5758"/>
    <w:rsid w:val="088C57A3"/>
    <w:rsid w:val="088C5850"/>
    <w:rsid w:val="088C59FB"/>
    <w:rsid w:val="088C5B55"/>
    <w:rsid w:val="088C5BF0"/>
    <w:rsid w:val="088C5D5F"/>
    <w:rsid w:val="088C5D78"/>
    <w:rsid w:val="088C5DA1"/>
    <w:rsid w:val="088C5E1E"/>
    <w:rsid w:val="088C5F64"/>
    <w:rsid w:val="088C6188"/>
    <w:rsid w:val="088C6194"/>
    <w:rsid w:val="088C6227"/>
    <w:rsid w:val="088C6228"/>
    <w:rsid w:val="088C632A"/>
    <w:rsid w:val="088C63FD"/>
    <w:rsid w:val="088C6561"/>
    <w:rsid w:val="088C65D3"/>
    <w:rsid w:val="088C682D"/>
    <w:rsid w:val="088C6ACB"/>
    <w:rsid w:val="088C6B3E"/>
    <w:rsid w:val="088C6CF9"/>
    <w:rsid w:val="088C6D90"/>
    <w:rsid w:val="088C6E5A"/>
    <w:rsid w:val="088C6F44"/>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F23"/>
    <w:rsid w:val="088D12CC"/>
    <w:rsid w:val="088D12FE"/>
    <w:rsid w:val="088D1310"/>
    <w:rsid w:val="088D1327"/>
    <w:rsid w:val="088D1824"/>
    <w:rsid w:val="088D1828"/>
    <w:rsid w:val="088D18FA"/>
    <w:rsid w:val="088D19CB"/>
    <w:rsid w:val="088D1CEF"/>
    <w:rsid w:val="088D1F00"/>
    <w:rsid w:val="088D1F0C"/>
    <w:rsid w:val="088D1F38"/>
    <w:rsid w:val="088D1FFD"/>
    <w:rsid w:val="088D21FB"/>
    <w:rsid w:val="088D2457"/>
    <w:rsid w:val="088D2875"/>
    <w:rsid w:val="088D2CB2"/>
    <w:rsid w:val="088D2D88"/>
    <w:rsid w:val="088D3419"/>
    <w:rsid w:val="088D3546"/>
    <w:rsid w:val="088D36A2"/>
    <w:rsid w:val="088D36AB"/>
    <w:rsid w:val="088D36D7"/>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9EA"/>
    <w:rsid w:val="088D4AE0"/>
    <w:rsid w:val="088D4D66"/>
    <w:rsid w:val="088D4ED5"/>
    <w:rsid w:val="088D5001"/>
    <w:rsid w:val="088D5371"/>
    <w:rsid w:val="088D543C"/>
    <w:rsid w:val="088D55F3"/>
    <w:rsid w:val="088D574D"/>
    <w:rsid w:val="088D5938"/>
    <w:rsid w:val="088D5A69"/>
    <w:rsid w:val="088D5AC9"/>
    <w:rsid w:val="088D5B7E"/>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740A"/>
    <w:rsid w:val="088D743C"/>
    <w:rsid w:val="088D78BD"/>
    <w:rsid w:val="088D795B"/>
    <w:rsid w:val="088D79E7"/>
    <w:rsid w:val="088D7A39"/>
    <w:rsid w:val="088D7DF0"/>
    <w:rsid w:val="088E003F"/>
    <w:rsid w:val="088E0315"/>
    <w:rsid w:val="088E0619"/>
    <w:rsid w:val="088E0636"/>
    <w:rsid w:val="088E09A3"/>
    <w:rsid w:val="088E0A2F"/>
    <w:rsid w:val="088E0C53"/>
    <w:rsid w:val="088E0D21"/>
    <w:rsid w:val="088E0D4C"/>
    <w:rsid w:val="088E0D55"/>
    <w:rsid w:val="088E0D72"/>
    <w:rsid w:val="088E0DED"/>
    <w:rsid w:val="088E0EB0"/>
    <w:rsid w:val="088E0FB9"/>
    <w:rsid w:val="088E105F"/>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F"/>
    <w:rsid w:val="088E272B"/>
    <w:rsid w:val="088E27CB"/>
    <w:rsid w:val="088E2836"/>
    <w:rsid w:val="088E2855"/>
    <w:rsid w:val="088E2A06"/>
    <w:rsid w:val="088E2A66"/>
    <w:rsid w:val="088E2C51"/>
    <w:rsid w:val="088E2F09"/>
    <w:rsid w:val="088E312C"/>
    <w:rsid w:val="088E32CB"/>
    <w:rsid w:val="088E333D"/>
    <w:rsid w:val="088E33EB"/>
    <w:rsid w:val="088E34AD"/>
    <w:rsid w:val="088E3730"/>
    <w:rsid w:val="088E382A"/>
    <w:rsid w:val="088E39AB"/>
    <w:rsid w:val="088E3A01"/>
    <w:rsid w:val="088E3CEA"/>
    <w:rsid w:val="088E3CEE"/>
    <w:rsid w:val="088E3E4A"/>
    <w:rsid w:val="088E3F8B"/>
    <w:rsid w:val="088E405C"/>
    <w:rsid w:val="088E41BA"/>
    <w:rsid w:val="088E42DE"/>
    <w:rsid w:val="088E437E"/>
    <w:rsid w:val="088E444A"/>
    <w:rsid w:val="088E4453"/>
    <w:rsid w:val="088E464A"/>
    <w:rsid w:val="088E4720"/>
    <w:rsid w:val="088E4ADB"/>
    <w:rsid w:val="088E4B51"/>
    <w:rsid w:val="088E4BE9"/>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60A8"/>
    <w:rsid w:val="088E6163"/>
    <w:rsid w:val="088E6239"/>
    <w:rsid w:val="088E62DE"/>
    <w:rsid w:val="088E6314"/>
    <w:rsid w:val="088E687F"/>
    <w:rsid w:val="088E6902"/>
    <w:rsid w:val="088E6CC1"/>
    <w:rsid w:val="088E6D55"/>
    <w:rsid w:val="088E6EF8"/>
    <w:rsid w:val="088E6FBE"/>
    <w:rsid w:val="088E7082"/>
    <w:rsid w:val="088E7180"/>
    <w:rsid w:val="088E7214"/>
    <w:rsid w:val="088E730E"/>
    <w:rsid w:val="088E7358"/>
    <w:rsid w:val="088E742A"/>
    <w:rsid w:val="088E7528"/>
    <w:rsid w:val="088E7574"/>
    <w:rsid w:val="088E75BC"/>
    <w:rsid w:val="088E776A"/>
    <w:rsid w:val="088E77DC"/>
    <w:rsid w:val="088E787D"/>
    <w:rsid w:val="088E7A3A"/>
    <w:rsid w:val="088E7A8C"/>
    <w:rsid w:val="088E7DBD"/>
    <w:rsid w:val="088E7EB0"/>
    <w:rsid w:val="088E7FC1"/>
    <w:rsid w:val="088F0077"/>
    <w:rsid w:val="088F0105"/>
    <w:rsid w:val="088F0145"/>
    <w:rsid w:val="088F095F"/>
    <w:rsid w:val="088F0AC0"/>
    <w:rsid w:val="088F0AED"/>
    <w:rsid w:val="088F0B12"/>
    <w:rsid w:val="088F0D08"/>
    <w:rsid w:val="088F0E3F"/>
    <w:rsid w:val="088F0E47"/>
    <w:rsid w:val="088F0E63"/>
    <w:rsid w:val="088F155E"/>
    <w:rsid w:val="088F157C"/>
    <w:rsid w:val="088F1647"/>
    <w:rsid w:val="088F17A2"/>
    <w:rsid w:val="088F18B2"/>
    <w:rsid w:val="088F18F8"/>
    <w:rsid w:val="088F19C6"/>
    <w:rsid w:val="088F1A07"/>
    <w:rsid w:val="088F1AE7"/>
    <w:rsid w:val="088F1B48"/>
    <w:rsid w:val="088F1B69"/>
    <w:rsid w:val="088F1F4F"/>
    <w:rsid w:val="088F20B8"/>
    <w:rsid w:val="088F212C"/>
    <w:rsid w:val="088F22DD"/>
    <w:rsid w:val="088F234C"/>
    <w:rsid w:val="088F273D"/>
    <w:rsid w:val="088F275E"/>
    <w:rsid w:val="088F2789"/>
    <w:rsid w:val="088F2AFF"/>
    <w:rsid w:val="088F2CAF"/>
    <w:rsid w:val="088F3165"/>
    <w:rsid w:val="088F331C"/>
    <w:rsid w:val="088F33C0"/>
    <w:rsid w:val="088F3452"/>
    <w:rsid w:val="088F363B"/>
    <w:rsid w:val="088F371C"/>
    <w:rsid w:val="088F3845"/>
    <w:rsid w:val="088F3945"/>
    <w:rsid w:val="088F39F8"/>
    <w:rsid w:val="088F3A5A"/>
    <w:rsid w:val="088F3C2F"/>
    <w:rsid w:val="088F3CA8"/>
    <w:rsid w:val="088F3D71"/>
    <w:rsid w:val="088F3E81"/>
    <w:rsid w:val="088F3ED2"/>
    <w:rsid w:val="088F406A"/>
    <w:rsid w:val="088F4088"/>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F4"/>
    <w:rsid w:val="088F5F50"/>
    <w:rsid w:val="088F6082"/>
    <w:rsid w:val="088F6247"/>
    <w:rsid w:val="088F671E"/>
    <w:rsid w:val="088F6E33"/>
    <w:rsid w:val="088F6EDB"/>
    <w:rsid w:val="088F6F22"/>
    <w:rsid w:val="088F6F6F"/>
    <w:rsid w:val="088F6F7A"/>
    <w:rsid w:val="088F736D"/>
    <w:rsid w:val="088F744F"/>
    <w:rsid w:val="088F7584"/>
    <w:rsid w:val="088F76ED"/>
    <w:rsid w:val="088F7880"/>
    <w:rsid w:val="088F7AB1"/>
    <w:rsid w:val="088F7B9F"/>
    <w:rsid w:val="088F7BE8"/>
    <w:rsid w:val="088F7CD8"/>
    <w:rsid w:val="0890045F"/>
    <w:rsid w:val="0890056B"/>
    <w:rsid w:val="08900863"/>
    <w:rsid w:val="089008A5"/>
    <w:rsid w:val="0890093C"/>
    <w:rsid w:val="089009DF"/>
    <w:rsid w:val="08900A9B"/>
    <w:rsid w:val="08900B10"/>
    <w:rsid w:val="08900C4A"/>
    <w:rsid w:val="08900CBB"/>
    <w:rsid w:val="08900CD5"/>
    <w:rsid w:val="08901043"/>
    <w:rsid w:val="08901138"/>
    <w:rsid w:val="08901152"/>
    <w:rsid w:val="0890120D"/>
    <w:rsid w:val="08901267"/>
    <w:rsid w:val="08901389"/>
    <w:rsid w:val="089016A4"/>
    <w:rsid w:val="08901854"/>
    <w:rsid w:val="0890185E"/>
    <w:rsid w:val="0890194F"/>
    <w:rsid w:val="08901965"/>
    <w:rsid w:val="08901C17"/>
    <w:rsid w:val="08901CD4"/>
    <w:rsid w:val="08901D4D"/>
    <w:rsid w:val="08901D74"/>
    <w:rsid w:val="08901DBE"/>
    <w:rsid w:val="08901E16"/>
    <w:rsid w:val="08901E9B"/>
    <w:rsid w:val="08902078"/>
    <w:rsid w:val="08902304"/>
    <w:rsid w:val="08902400"/>
    <w:rsid w:val="08902458"/>
    <w:rsid w:val="0890251D"/>
    <w:rsid w:val="08902523"/>
    <w:rsid w:val="08902704"/>
    <w:rsid w:val="089027DD"/>
    <w:rsid w:val="08902CF5"/>
    <w:rsid w:val="08902EBF"/>
    <w:rsid w:val="08902F8D"/>
    <w:rsid w:val="08902FA5"/>
    <w:rsid w:val="08902FEF"/>
    <w:rsid w:val="08903094"/>
    <w:rsid w:val="089032C5"/>
    <w:rsid w:val="0890370F"/>
    <w:rsid w:val="08903798"/>
    <w:rsid w:val="0890385B"/>
    <w:rsid w:val="08903874"/>
    <w:rsid w:val="08903B00"/>
    <w:rsid w:val="08903C6F"/>
    <w:rsid w:val="08903D02"/>
    <w:rsid w:val="08903ECA"/>
    <w:rsid w:val="08903F97"/>
    <w:rsid w:val="08903FC5"/>
    <w:rsid w:val="08904169"/>
    <w:rsid w:val="089047EA"/>
    <w:rsid w:val="089047FF"/>
    <w:rsid w:val="08904947"/>
    <w:rsid w:val="08904BCD"/>
    <w:rsid w:val="08904DFB"/>
    <w:rsid w:val="08904EA3"/>
    <w:rsid w:val="0890551F"/>
    <w:rsid w:val="08905598"/>
    <w:rsid w:val="08905874"/>
    <w:rsid w:val="08905B8B"/>
    <w:rsid w:val="08905CF0"/>
    <w:rsid w:val="08905E10"/>
    <w:rsid w:val="089060DD"/>
    <w:rsid w:val="08906515"/>
    <w:rsid w:val="08906645"/>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70F"/>
    <w:rsid w:val="089077F7"/>
    <w:rsid w:val="08907889"/>
    <w:rsid w:val="089078A3"/>
    <w:rsid w:val="08907906"/>
    <w:rsid w:val="08907E3B"/>
    <w:rsid w:val="08907EB9"/>
    <w:rsid w:val="089100AA"/>
    <w:rsid w:val="089100B1"/>
    <w:rsid w:val="08910148"/>
    <w:rsid w:val="08910221"/>
    <w:rsid w:val="0891032B"/>
    <w:rsid w:val="089103AA"/>
    <w:rsid w:val="089103EE"/>
    <w:rsid w:val="0891042A"/>
    <w:rsid w:val="08910859"/>
    <w:rsid w:val="089108A6"/>
    <w:rsid w:val="08910BC7"/>
    <w:rsid w:val="08910CEC"/>
    <w:rsid w:val="08910D03"/>
    <w:rsid w:val="08910D80"/>
    <w:rsid w:val="08910F9A"/>
    <w:rsid w:val="089110A0"/>
    <w:rsid w:val="089110D6"/>
    <w:rsid w:val="08911156"/>
    <w:rsid w:val="089111C6"/>
    <w:rsid w:val="089112EF"/>
    <w:rsid w:val="08911539"/>
    <w:rsid w:val="08911583"/>
    <w:rsid w:val="089116FF"/>
    <w:rsid w:val="08911878"/>
    <w:rsid w:val="089119F0"/>
    <w:rsid w:val="08911A89"/>
    <w:rsid w:val="08911AFC"/>
    <w:rsid w:val="08911CF4"/>
    <w:rsid w:val="0891201E"/>
    <w:rsid w:val="08912190"/>
    <w:rsid w:val="0891226C"/>
    <w:rsid w:val="08912393"/>
    <w:rsid w:val="089123C8"/>
    <w:rsid w:val="089129F9"/>
    <w:rsid w:val="08912A58"/>
    <w:rsid w:val="08912AE3"/>
    <w:rsid w:val="08912AF9"/>
    <w:rsid w:val="08912C37"/>
    <w:rsid w:val="08912DDE"/>
    <w:rsid w:val="08912E32"/>
    <w:rsid w:val="08912EDD"/>
    <w:rsid w:val="08912FDB"/>
    <w:rsid w:val="089132A8"/>
    <w:rsid w:val="08913368"/>
    <w:rsid w:val="0891352F"/>
    <w:rsid w:val="08913712"/>
    <w:rsid w:val="089137B7"/>
    <w:rsid w:val="089137E4"/>
    <w:rsid w:val="08913AC4"/>
    <w:rsid w:val="08913CA8"/>
    <w:rsid w:val="08913DB5"/>
    <w:rsid w:val="08913F16"/>
    <w:rsid w:val="08913F1D"/>
    <w:rsid w:val="08913FBB"/>
    <w:rsid w:val="08914266"/>
    <w:rsid w:val="089142A9"/>
    <w:rsid w:val="08914618"/>
    <w:rsid w:val="08914662"/>
    <w:rsid w:val="08914747"/>
    <w:rsid w:val="089149EF"/>
    <w:rsid w:val="08914A49"/>
    <w:rsid w:val="08914B30"/>
    <w:rsid w:val="08914CDD"/>
    <w:rsid w:val="08914D5B"/>
    <w:rsid w:val="0891509B"/>
    <w:rsid w:val="089150D9"/>
    <w:rsid w:val="089151E2"/>
    <w:rsid w:val="08915339"/>
    <w:rsid w:val="0891535A"/>
    <w:rsid w:val="089157E1"/>
    <w:rsid w:val="089157EC"/>
    <w:rsid w:val="08915A26"/>
    <w:rsid w:val="08915AE8"/>
    <w:rsid w:val="08915B12"/>
    <w:rsid w:val="08915B45"/>
    <w:rsid w:val="08915CBF"/>
    <w:rsid w:val="08915ED8"/>
    <w:rsid w:val="089160AB"/>
    <w:rsid w:val="08916322"/>
    <w:rsid w:val="08916531"/>
    <w:rsid w:val="0891670D"/>
    <w:rsid w:val="08916719"/>
    <w:rsid w:val="08916810"/>
    <w:rsid w:val="08916828"/>
    <w:rsid w:val="08916A2A"/>
    <w:rsid w:val="08916D4D"/>
    <w:rsid w:val="08917077"/>
    <w:rsid w:val="0891722D"/>
    <w:rsid w:val="08917243"/>
    <w:rsid w:val="089173F8"/>
    <w:rsid w:val="089175DB"/>
    <w:rsid w:val="08917772"/>
    <w:rsid w:val="0891777D"/>
    <w:rsid w:val="089179AF"/>
    <w:rsid w:val="08917AAF"/>
    <w:rsid w:val="08917B30"/>
    <w:rsid w:val="08917E76"/>
    <w:rsid w:val="08917E78"/>
    <w:rsid w:val="08917F6A"/>
    <w:rsid w:val="08920098"/>
    <w:rsid w:val="089200FE"/>
    <w:rsid w:val="0892029A"/>
    <w:rsid w:val="089203EF"/>
    <w:rsid w:val="0892059C"/>
    <w:rsid w:val="0892084D"/>
    <w:rsid w:val="08920946"/>
    <w:rsid w:val="08920A6A"/>
    <w:rsid w:val="08920B90"/>
    <w:rsid w:val="08920D17"/>
    <w:rsid w:val="08920E95"/>
    <w:rsid w:val="08921078"/>
    <w:rsid w:val="0892162E"/>
    <w:rsid w:val="089216ED"/>
    <w:rsid w:val="0892198C"/>
    <w:rsid w:val="089219EA"/>
    <w:rsid w:val="08921A6E"/>
    <w:rsid w:val="08921B14"/>
    <w:rsid w:val="08921C11"/>
    <w:rsid w:val="08921C6A"/>
    <w:rsid w:val="08921CEF"/>
    <w:rsid w:val="08921E76"/>
    <w:rsid w:val="089220C4"/>
    <w:rsid w:val="0892214E"/>
    <w:rsid w:val="08922540"/>
    <w:rsid w:val="08922883"/>
    <w:rsid w:val="08922A74"/>
    <w:rsid w:val="08922CCC"/>
    <w:rsid w:val="08922E24"/>
    <w:rsid w:val="08922E69"/>
    <w:rsid w:val="08922E6F"/>
    <w:rsid w:val="08922EAB"/>
    <w:rsid w:val="0892326D"/>
    <w:rsid w:val="089232E1"/>
    <w:rsid w:val="089233CD"/>
    <w:rsid w:val="08923AB8"/>
    <w:rsid w:val="08923CED"/>
    <w:rsid w:val="08923D32"/>
    <w:rsid w:val="08923F9B"/>
    <w:rsid w:val="08924073"/>
    <w:rsid w:val="089240D9"/>
    <w:rsid w:val="08924129"/>
    <w:rsid w:val="08924290"/>
    <w:rsid w:val="089243BB"/>
    <w:rsid w:val="089244F2"/>
    <w:rsid w:val="08924537"/>
    <w:rsid w:val="089246BD"/>
    <w:rsid w:val="08924757"/>
    <w:rsid w:val="08924823"/>
    <w:rsid w:val="08924AE8"/>
    <w:rsid w:val="08924BCF"/>
    <w:rsid w:val="08924BEC"/>
    <w:rsid w:val="08925201"/>
    <w:rsid w:val="089253D2"/>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7158"/>
    <w:rsid w:val="08927380"/>
    <w:rsid w:val="089274B8"/>
    <w:rsid w:val="089275FA"/>
    <w:rsid w:val="0892789E"/>
    <w:rsid w:val="08927A57"/>
    <w:rsid w:val="08927B69"/>
    <w:rsid w:val="08927C7C"/>
    <w:rsid w:val="08927E36"/>
    <w:rsid w:val="08927F70"/>
    <w:rsid w:val="08930241"/>
    <w:rsid w:val="08930496"/>
    <w:rsid w:val="0893052D"/>
    <w:rsid w:val="089306A7"/>
    <w:rsid w:val="089307A5"/>
    <w:rsid w:val="08930AD0"/>
    <w:rsid w:val="08930C17"/>
    <w:rsid w:val="08930D10"/>
    <w:rsid w:val="08930EC3"/>
    <w:rsid w:val="08930F62"/>
    <w:rsid w:val="08931059"/>
    <w:rsid w:val="089310FF"/>
    <w:rsid w:val="08931102"/>
    <w:rsid w:val="08931177"/>
    <w:rsid w:val="08931270"/>
    <w:rsid w:val="089312AB"/>
    <w:rsid w:val="08931319"/>
    <w:rsid w:val="08931464"/>
    <w:rsid w:val="08931517"/>
    <w:rsid w:val="0893160B"/>
    <w:rsid w:val="08931837"/>
    <w:rsid w:val="08931877"/>
    <w:rsid w:val="089318F2"/>
    <w:rsid w:val="08931A14"/>
    <w:rsid w:val="08931AAB"/>
    <w:rsid w:val="08931C4D"/>
    <w:rsid w:val="08931E09"/>
    <w:rsid w:val="08931F64"/>
    <w:rsid w:val="089320EF"/>
    <w:rsid w:val="0893245C"/>
    <w:rsid w:val="08932634"/>
    <w:rsid w:val="08932828"/>
    <w:rsid w:val="08932865"/>
    <w:rsid w:val="08932B17"/>
    <w:rsid w:val="08932C4A"/>
    <w:rsid w:val="08932D9F"/>
    <w:rsid w:val="08932FD4"/>
    <w:rsid w:val="089330C3"/>
    <w:rsid w:val="08933353"/>
    <w:rsid w:val="0893343F"/>
    <w:rsid w:val="089335A3"/>
    <w:rsid w:val="089337A0"/>
    <w:rsid w:val="089338C1"/>
    <w:rsid w:val="089338C9"/>
    <w:rsid w:val="08933908"/>
    <w:rsid w:val="08933A72"/>
    <w:rsid w:val="08933C83"/>
    <w:rsid w:val="08933D2B"/>
    <w:rsid w:val="08933D4E"/>
    <w:rsid w:val="08933D6E"/>
    <w:rsid w:val="08933DE2"/>
    <w:rsid w:val="08933E7F"/>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811"/>
    <w:rsid w:val="08935884"/>
    <w:rsid w:val="0893597C"/>
    <w:rsid w:val="08935B74"/>
    <w:rsid w:val="08935CF4"/>
    <w:rsid w:val="08935E86"/>
    <w:rsid w:val="08936253"/>
    <w:rsid w:val="0893636E"/>
    <w:rsid w:val="08936445"/>
    <w:rsid w:val="08936469"/>
    <w:rsid w:val="0893672E"/>
    <w:rsid w:val="089367E2"/>
    <w:rsid w:val="08936924"/>
    <w:rsid w:val="08936D0D"/>
    <w:rsid w:val="08936DFF"/>
    <w:rsid w:val="08936F0E"/>
    <w:rsid w:val="08936F97"/>
    <w:rsid w:val="0893720D"/>
    <w:rsid w:val="089372BA"/>
    <w:rsid w:val="0893734A"/>
    <w:rsid w:val="089376CC"/>
    <w:rsid w:val="089379C8"/>
    <w:rsid w:val="08937B24"/>
    <w:rsid w:val="08937C03"/>
    <w:rsid w:val="08937EBC"/>
    <w:rsid w:val="0894013A"/>
    <w:rsid w:val="0894013C"/>
    <w:rsid w:val="08940282"/>
    <w:rsid w:val="08940311"/>
    <w:rsid w:val="08940569"/>
    <w:rsid w:val="0894080D"/>
    <w:rsid w:val="089408A1"/>
    <w:rsid w:val="08940976"/>
    <w:rsid w:val="08940C56"/>
    <w:rsid w:val="08941066"/>
    <w:rsid w:val="089410F1"/>
    <w:rsid w:val="08941285"/>
    <w:rsid w:val="0894131A"/>
    <w:rsid w:val="0894142A"/>
    <w:rsid w:val="0894162F"/>
    <w:rsid w:val="08941636"/>
    <w:rsid w:val="08941645"/>
    <w:rsid w:val="08941685"/>
    <w:rsid w:val="0894170A"/>
    <w:rsid w:val="08941738"/>
    <w:rsid w:val="08941879"/>
    <w:rsid w:val="08941A2D"/>
    <w:rsid w:val="08941AAC"/>
    <w:rsid w:val="08941B9B"/>
    <w:rsid w:val="08941C19"/>
    <w:rsid w:val="08941E17"/>
    <w:rsid w:val="08941E9A"/>
    <w:rsid w:val="08941FA6"/>
    <w:rsid w:val="0894213F"/>
    <w:rsid w:val="08942147"/>
    <w:rsid w:val="0894221E"/>
    <w:rsid w:val="089422B9"/>
    <w:rsid w:val="089425C7"/>
    <w:rsid w:val="0894284C"/>
    <w:rsid w:val="089429EB"/>
    <w:rsid w:val="08942C7C"/>
    <w:rsid w:val="08942C8C"/>
    <w:rsid w:val="08942DD6"/>
    <w:rsid w:val="08943134"/>
    <w:rsid w:val="08943477"/>
    <w:rsid w:val="089435EC"/>
    <w:rsid w:val="089436E1"/>
    <w:rsid w:val="089437DA"/>
    <w:rsid w:val="0894384D"/>
    <w:rsid w:val="089438AA"/>
    <w:rsid w:val="089438C2"/>
    <w:rsid w:val="08943900"/>
    <w:rsid w:val="08943A79"/>
    <w:rsid w:val="08943AD0"/>
    <w:rsid w:val="08943B1A"/>
    <w:rsid w:val="08943BE3"/>
    <w:rsid w:val="08943C3C"/>
    <w:rsid w:val="08943F59"/>
    <w:rsid w:val="089440F2"/>
    <w:rsid w:val="0894426C"/>
    <w:rsid w:val="0894432E"/>
    <w:rsid w:val="0894435D"/>
    <w:rsid w:val="0894446A"/>
    <w:rsid w:val="08944683"/>
    <w:rsid w:val="089448B3"/>
    <w:rsid w:val="089449B2"/>
    <w:rsid w:val="08944C3B"/>
    <w:rsid w:val="08944CE9"/>
    <w:rsid w:val="08944DEB"/>
    <w:rsid w:val="08944EEB"/>
    <w:rsid w:val="0894507E"/>
    <w:rsid w:val="08945110"/>
    <w:rsid w:val="0894520D"/>
    <w:rsid w:val="089455D7"/>
    <w:rsid w:val="08945950"/>
    <w:rsid w:val="08945982"/>
    <w:rsid w:val="08945A92"/>
    <w:rsid w:val="08945D5D"/>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BE"/>
    <w:rsid w:val="08947860"/>
    <w:rsid w:val="089479D6"/>
    <w:rsid w:val="08947B34"/>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BC0"/>
    <w:rsid w:val="08950C4B"/>
    <w:rsid w:val="0895105A"/>
    <w:rsid w:val="0895157C"/>
    <w:rsid w:val="089517BE"/>
    <w:rsid w:val="08951920"/>
    <w:rsid w:val="08951968"/>
    <w:rsid w:val="08951B48"/>
    <w:rsid w:val="0895219B"/>
    <w:rsid w:val="08952225"/>
    <w:rsid w:val="0895245C"/>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229"/>
    <w:rsid w:val="089532EE"/>
    <w:rsid w:val="08953589"/>
    <w:rsid w:val="08953646"/>
    <w:rsid w:val="089536C9"/>
    <w:rsid w:val="089536F2"/>
    <w:rsid w:val="08953910"/>
    <w:rsid w:val="089539D8"/>
    <w:rsid w:val="08953C0A"/>
    <w:rsid w:val="08953CBD"/>
    <w:rsid w:val="08953EC1"/>
    <w:rsid w:val="08953EC3"/>
    <w:rsid w:val="08953FF3"/>
    <w:rsid w:val="089540A2"/>
    <w:rsid w:val="0895413E"/>
    <w:rsid w:val="089541F1"/>
    <w:rsid w:val="08954777"/>
    <w:rsid w:val="0895479D"/>
    <w:rsid w:val="08954833"/>
    <w:rsid w:val="0895491D"/>
    <w:rsid w:val="0895496E"/>
    <w:rsid w:val="08954AEC"/>
    <w:rsid w:val="08954B80"/>
    <w:rsid w:val="08954B9E"/>
    <w:rsid w:val="08954C97"/>
    <w:rsid w:val="08954DA8"/>
    <w:rsid w:val="08954DD7"/>
    <w:rsid w:val="08954E36"/>
    <w:rsid w:val="08954FBC"/>
    <w:rsid w:val="0895503C"/>
    <w:rsid w:val="089550A5"/>
    <w:rsid w:val="089550EF"/>
    <w:rsid w:val="089551A4"/>
    <w:rsid w:val="0895529C"/>
    <w:rsid w:val="089552B1"/>
    <w:rsid w:val="08955A0E"/>
    <w:rsid w:val="08955A2C"/>
    <w:rsid w:val="08955A3B"/>
    <w:rsid w:val="08955A46"/>
    <w:rsid w:val="08955A81"/>
    <w:rsid w:val="08956110"/>
    <w:rsid w:val="08956302"/>
    <w:rsid w:val="08956504"/>
    <w:rsid w:val="089569C6"/>
    <w:rsid w:val="08956A41"/>
    <w:rsid w:val="08956A90"/>
    <w:rsid w:val="08956BC3"/>
    <w:rsid w:val="08956C18"/>
    <w:rsid w:val="08956DA4"/>
    <w:rsid w:val="08956DE6"/>
    <w:rsid w:val="089570BA"/>
    <w:rsid w:val="08957137"/>
    <w:rsid w:val="089572C0"/>
    <w:rsid w:val="089574EE"/>
    <w:rsid w:val="0895768D"/>
    <w:rsid w:val="0895771B"/>
    <w:rsid w:val="089577A3"/>
    <w:rsid w:val="08957807"/>
    <w:rsid w:val="08957918"/>
    <w:rsid w:val="08957B61"/>
    <w:rsid w:val="08957E7F"/>
    <w:rsid w:val="08957EC2"/>
    <w:rsid w:val="089601C8"/>
    <w:rsid w:val="089602CB"/>
    <w:rsid w:val="08960322"/>
    <w:rsid w:val="0896034F"/>
    <w:rsid w:val="089603BF"/>
    <w:rsid w:val="089604EC"/>
    <w:rsid w:val="08960795"/>
    <w:rsid w:val="08960B6E"/>
    <w:rsid w:val="08960EB6"/>
    <w:rsid w:val="08960F36"/>
    <w:rsid w:val="08961036"/>
    <w:rsid w:val="08961046"/>
    <w:rsid w:val="0896110A"/>
    <w:rsid w:val="089611AB"/>
    <w:rsid w:val="08961309"/>
    <w:rsid w:val="089615FD"/>
    <w:rsid w:val="08961652"/>
    <w:rsid w:val="089617FF"/>
    <w:rsid w:val="08961A8D"/>
    <w:rsid w:val="08961C24"/>
    <w:rsid w:val="089621AC"/>
    <w:rsid w:val="08962516"/>
    <w:rsid w:val="089625AE"/>
    <w:rsid w:val="089625D7"/>
    <w:rsid w:val="0896282D"/>
    <w:rsid w:val="0896284E"/>
    <w:rsid w:val="08962880"/>
    <w:rsid w:val="089629A7"/>
    <w:rsid w:val="08962A6D"/>
    <w:rsid w:val="08962BB5"/>
    <w:rsid w:val="08962D06"/>
    <w:rsid w:val="08962E1D"/>
    <w:rsid w:val="08963024"/>
    <w:rsid w:val="089630EA"/>
    <w:rsid w:val="0896328C"/>
    <w:rsid w:val="08963376"/>
    <w:rsid w:val="089633CA"/>
    <w:rsid w:val="089634AE"/>
    <w:rsid w:val="0896381F"/>
    <w:rsid w:val="089638AB"/>
    <w:rsid w:val="08963931"/>
    <w:rsid w:val="08963C00"/>
    <w:rsid w:val="08963C7E"/>
    <w:rsid w:val="08963DF9"/>
    <w:rsid w:val="08963E44"/>
    <w:rsid w:val="08964021"/>
    <w:rsid w:val="0896402F"/>
    <w:rsid w:val="0896412D"/>
    <w:rsid w:val="0896469D"/>
    <w:rsid w:val="089646A7"/>
    <w:rsid w:val="0896473A"/>
    <w:rsid w:val="0896482A"/>
    <w:rsid w:val="08964836"/>
    <w:rsid w:val="08964874"/>
    <w:rsid w:val="08964A05"/>
    <w:rsid w:val="08964ADF"/>
    <w:rsid w:val="08964C0B"/>
    <w:rsid w:val="08964C80"/>
    <w:rsid w:val="08964DC9"/>
    <w:rsid w:val="08964F2C"/>
    <w:rsid w:val="08964FAE"/>
    <w:rsid w:val="0896504D"/>
    <w:rsid w:val="089650C8"/>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187"/>
    <w:rsid w:val="08966424"/>
    <w:rsid w:val="08966599"/>
    <w:rsid w:val="089665AD"/>
    <w:rsid w:val="0896660F"/>
    <w:rsid w:val="08966670"/>
    <w:rsid w:val="089668A6"/>
    <w:rsid w:val="089669D8"/>
    <w:rsid w:val="089669F4"/>
    <w:rsid w:val="08966C4B"/>
    <w:rsid w:val="08966E36"/>
    <w:rsid w:val="08966EE3"/>
    <w:rsid w:val="089670FC"/>
    <w:rsid w:val="08967253"/>
    <w:rsid w:val="089672A4"/>
    <w:rsid w:val="0896738D"/>
    <w:rsid w:val="089673A6"/>
    <w:rsid w:val="08967556"/>
    <w:rsid w:val="08967604"/>
    <w:rsid w:val="089677B6"/>
    <w:rsid w:val="089678E6"/>
    <w:rsid w:val="0896791A"/>
    <w:rsid w:val="08967AB9"/>
    <w:rsid w:val="08967C0B"/>
    <w:rsid w:val="08967CC8"/>
    <w:rsid w:val="08967DE2"/>
    <w:rsid w:val="08967E73"/>
    <w:rsid w:val="08967E7C"/>
    <w:rsid w:val="08970242"/>
    <w:rsid w:val="08970250"/>
    <w:rsid w:val="089704FC"/>
    <w:rsid w:val="0897057C"/>
    <w:rsid w:val="089705EE"/>
    <w:rsid w:val="08970780"/>
    <w:rsid w:val="08970897"/>
    <w:rsid w:val="08970968"/>
    <w:rsid w:val="089709D3"/>
    <w:rsid w:val="089709E1"/>
    <w:rsid w:val="08970A86"/>
    <w:rsid w:val="08970B99"/>
    <w:rsid w:val="08970BC3"/>
    <w:rsid w:val="08970E3E"/>
    <w:rsid w:val="08970F87"/>
    <w:rsid w:val="08971090"/>
    <w:rsid w:val="089713D3"/>
    <w:rsid w:val="0897151B"/>
    <w:rsid w:val="08971A88"/>
    <w:rsid w:val="08971AB3"/>
    <w:rsid w:val="08971D36"/>
    <w:rsid w:val="08971F31"/>
    <w:rsid w:val="08972558"/>
    <w:rsid w:val="08972607"/>
    <w:rsid w:val="08972686"/>
    <w:rsid w:val="08972931"/>
    <w:rsid w:val="089729EF"/>
    <w:rsid w:val="08972B04"/>
    <w:rsid w:val="08972B14"/>
    <w:rsid w:val="08972BEF"/>
    <w:rsid w:val="08972E3D"/>
    <w:rsid w:val="08972F43"/>
    <w:rsid w:val="0897302D"/>
    <w:rsid w:val="089733FB"/>
    <w:rsid w:val="089734E8"/>
    <w:rsid w:val="0897369C"/>
    <w:rsid w:val="089739F3"/>
    <w:rsid w:val="08973D0E"/>
    <w:rsid w:val="08973D7D"/>
    <w:rsid w:val="08973DC0"/>
    <w:rsid w:val="0897408E"/>
    <w:rsid w:val="089740CB"/>
    <w:rsid w:val="08974247"/>
    <w:rsid w:val="089743FD"/>
    <w:rsid w:val="08974589"/>
    <w:rsid w:val="089745A0"/>
    <w:rsid w:val="0897467E"/>
    <w:rsid w:val="08974782"/>
    <w:rsid w:val="0897480B"/>
    <w:rsid w:val="08974A35"/>
    <w:rsid w:val="08974B88"/>
    <w:rsid w:val="08974E20"/>
    <w:rsid w:val="08974FBB"/>
    <w:rsid w:val="08974FC5"/>
    <w:rsid w:val="08974FEF"/>
    <w:rsid w:val="08975315"/>
    <w:rsid w:val="089753DB"/>
    <w:rsid w:val="0897541A"/>
    <w:rsid w:val="08975421"/>
    <w:rsid w:val="089754AD"/>
    <w:rsid w:val="08975584"/>
    <w:rsid w:val="0897572B"/>
    <w:rsid w:val="089757BF"/>
    <w:rsid w:val="08975917"/>
    <w:rsid w:val="08975932"/>
    <w:rsid w:val="08975980"/>
    <w:rsid w:val="089759E0"/>
    <w:rsid w:val="08975A18"/>
    <w:rsid w:val="08975BD0"/>
    <w:rsid w:val="08975C4C"/>
    <w:rsid w:val="08975C62"/>
    <w:rsid w:val="08975D58"/>
    <w:rsid w:val="08975D8D"/>
    <w:rsid w:val="08975F1E"/>
    <w:rsid w:val="08976098"/>
    <w:rsid w:val="08976368"/>
    <w:rsid w:val="089764D0"/>
    <w:rsid w:val="089766CD"/>
    <w:rsid w:val="089767FB"/>
    <w:rsid w:val="0897699B"/>
    <w:rsid w:val="08976BAE"/>
    <w:rsid w:val="08976D1A"/>
    <w:rsid w:val="08976D4B"/>
    <w:rsid w:val="08976DC3"/>
    <w:rsid w:val="08976F33"/>
    <w:rsid w:val="08977172"/>
    <w:rsid w:val="0897728C"/>
    <w:rsid w:val="08977958"/>
    <w:rsid w:val="08977B32"/>
    <w:rsid w:val="08977E91"/>
    <w:rsid w:val="08980116"/>
    <w:rsid w:val="08980309"/>
    <w:rsid w:val="089806F4"/>
    <w:rsid w:val="089807B9"/>
    <w:rsid w:val="08980989"/>
    <w:rsid w:val="08980C2C"/>
    <w:rsid w:val="08980C79"/>
    <w:rsid w:val="08980C81"/>
    <w:rsid w:val="08980F1C"/>
    <w:rsid w:val="089812A3"/>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D05"/>
    <w:rsid w:val="08982D4D"/>
    <w:rsid w:val="08983158"/>
    <w:rsid w:val="089831B4"/>
    <w:rsid w:val="08983376"/>
    <w:rsid w:val="0898339E"/>
    <w:rsid w:val="08983462"/>
    <w:rsid w:val="089835D5"/>
    <w:rsid w:val="08983673"/>
    <w:rsid w:val="089836CD"/>
    <w:rsid w:val="089836CF"/>
    <w:rsid w:val="08983770"/>
    <w:rsid w:val="089837A8"/>
    <w:rsid w:val="08983824"/>
    <w:rsid w:val="0898383C"/>
    <w:rsid w:val="08983A4F"/>
    <w:rsid w:val="08983CDF"/>
    <w:rsid w:val="08983E1B"/>
    <w:rsid w:val="08983F1B"/>
    <w:rsid w:val="08983F57"/>
    <w:rsid w:val="0898414B"/>
    <w:rsid w:val="08984285"/>
    <w:rsid w:val="08984341"/>
    <w:rsid w:val="08984877"/>
    <w:rsid w:val="08984987"/>
    <w:rsid w:val="089849BC"/>
    <w:rsid w:val="08984A58"/>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5EB"/>
    <w:rsid w:val="0898671B"/>
    <w:rsid w:val="0898675B"/>
    <w:rsid w:val="08986833"/>
    <w:rsid w:val="08986836"/>
    <w:rsid w:val="08986920"/>
    <w:rsid w:val="0898698A"/>
    <w:rsid w:val="08986B27"/>
    <w:rsid w:val="08986B3A"/>
    <w:rsid w:val="08986D71"/>
    <w:rsid w:val="08986D8E"/>
    <w:rsid w:val="08986F1D"/>
    <w:rsid w:val="08986F97"/>
    <w:rsid w:val="0898708B"/>
    <w:rsid w:val="089871EE"/>
    <w:rsid w:val="089872F3"/>
    <w:rsid w:val="08987379"/>
    <w:rsid w:val="089873B1"/>
    <w:rsid w:val="08987483"/>
    <w:rsid w:val="08987579"/>
    <w:rsid w:val="089877F7"/>
    <w:rsid w:val="08987C23"/>
    <w:rsid w:val="08987CC3"/>
    <w:rsid w:val="08987D40"/>
    <w:rsid w:val="08987D5E"/>
    <w:rsid w:val="08987D91"/>
    <w:rsid w:val="08987E18"/>
    <w:rsid w:val="08987E99"/>
    <w:rsid w:val="08987E9C"/>
    <w:rsid w:val="08987EB4"/>
    <w:rsid w:val="08990018"/>
    <w:rsid w:val="08990071"/>
    <w:rsid w:val="08990105"/>
    <w:rsid w:val="089903C8"/>
    <w:rsid w:val="08990674"/>
    <w:rsid w:val="089906A2"/>
    <w:rsid w:val="089909D0"/>
    <w:rsid w:val="08990D35"/>
    <w:rsid w:val="08990D8D"/>
    <w:rsid w:val="08990E32"/>
    <w:rsid w:val="08990ECD"/>
    <w:rsid w:val="089910E4"/>
    <w:rsid w:val="0899110B"/>
    <w:rsid w:val="089911A9"/>
    <w:rsid w:val="08991367"/>
    <w:rsid w:val="089913AE"/>
    <w:rsid w:val="089917C3"/>
    <w:rsid w:val="08991835"/>
    <w:rsid w:val="0899194F"/>
    <w:rsid w:val="08991B42"/>
    <w:rsid w:val="08991B51"/>
    <w:rsid w:val="08991B72"/>
    <w:rsid w:val="08991B77"/>
    <w:rsid w:val="08991C1B"/>
    <w:rsid w:val="08991D48"/>
    <w:rsid w:val="08991F5D"/>
    <w:rsid w:val="08992146"/>
    <w:rsid w:val="089924EC"/>
    <w:rsid w:val="08992550"/>
    <w:rsid w:val="0899258A"/>
    <w:rsid w:val="08992594"/>
    <w:rsid w:val="089925E4"/>
    <w:rsid w:val="08992870"/>
    <w:rsid w:val="0899292C"/>
    <w:rsid w:val="0899295D"/>
    <w:rsid w:val="089929BF"/>
    <w:rsid w:val="08992B4A"/>
    <w:rsid w:val="08992C62"/>
    <w:rsid w:val="08992CA4"/>
    <w:rsid w:val="08992CCD"/>
    <w:rsid w:val="08992E48"/>
    <w:rsid w:val="08992FF9"/>
    <w:rsid w:val="08993014"/>
    <w:rsid w:val="08993096"/>
    <w:rsid w:val="089930FA"/>
    <w:rsid w:val="08993135"/>
    <w:rsid w:val="089931F1"/>
    <w:rsid w:val="0899331E"/>
    <w:rsid w:val="08993616"/>
    <w:rsid w:val="0899367C"/>
    <w:rsid w:val="089936D7"/>
    <w:rsid w:val="08993744"/>
    <w:rsid w:val="089938E3"/>
    <w:rsid w:val="08993B1E"/>
    <w:rsid w:val="08993BB3"/>
    <w:rsid w:val="08993BCE"/>
    <w:rsid w:val="08993FCB"/>
    <w:rsid w:val="089941E7"/>
    <w:rsid w:val="0899425D"/>
    <w:rsid w:val="089942DA"/>
    <w:rsid w:val="0899452D"/>
    <w:rsid w:val="089946D3"/>
    <w:rsid w:val="08994768"/>
    <w:rsid w:val="08994D95"/>
    <w:rsid w:val="08994E37"/>
    <w:rsid w:val="08994E76"/>
    <w:rsid w:val="08994FE9"/>
    <w:rsid w:val="08995151"/>
    <w:rsid w:val="08995178"/>
    <w:rsid w:val="0899531E"/>
    <w:rsid w:val="08995332"/>
    <w:rsid w:val="08995392"/>
    <w:rsid w:val="089953A6"/>
    <w:rsid w:val="089953C6"/>
    <w:rsid w:val="08995C14"/>
    <w:rsid w:val="08995E64"/>
    <w:rsid w:val="08995F00"/>
    <w:rsid w:val="08995F68"/>
    <w:rsid w:val="0899601F"/>
    <w:rsid w:val="08996277"/>
    <w:rsid w:val="08996425"/>
    <w:rsid w:val="0899661F"/>
    <w:rsid w:val="0899672A"/>
    <w:rsid w:val="08996812"/>
    <w:rsid w:val="089968EF"/>
    <w:rsid w:val="0899696D"/>
    <w:rsid w:val="08996FCF"/>
    <w:rsid w:val="08996FE1"/>
    <w:rsid w:val="089970AA"/>
    <w:rsid w:val="08997152"/>
    <w:rsid w:val="089971DB"/>
    <w:rsid w:val="089971DD"/>
    <w:rsid w:val="0899720B"/>
    <w:rsid w:val="08997397"/>
    <w:rsid w:val="089974F8"/>
    <w:rsid w:val="089976FB"/>
    <w:rsid w:val="0899776E"/>
    <w:rsid w:val="08997A58"/>
    <w:rsid w:val="08997A5D"/>
    <w:rsid w:val="08997B0E"/>
    <w:rsid w:val="08997BFC"/>
    <w:rsid w:val="08997D2E"/>
    <w:rsid w:val="08997DE5"/>
    <w:rsid w:val="08997E9D"/>
    <w:rsid w:val="089A0016"/>
    <w:rsid w:val="089A011A"/>
    <w:rsid w:val="089A01BF"/>
    <w:rsid w:val="089A0477"/>
    <w:rsid w:val="089A062C"/>
    <w:rsid w:val="089A0777"/>
    <w:rsid w:val="089A0877"/>
    <w:rsid w:val="089A0A9F"/>
    <w:rsid w:val="089A0B43"/>
    <w:rsid w:val="089A0E49"/>
    <w:rsid w:val="089A0FBA"/>
    <w:rsid w:val="089A1029"/>
    <w:rsid w:val="089A104E"/>
    <w:rsid w:val="089A12E3"/>
    <w:rsid w:val="089A13A8"/>
    <w:rsid w:val="089A1484"/>
    <w:rsid w:val="089A1520"/>
    <w:rsid w:val="089A17A6"/>
    <w:rsid w:val="089A1860"/>
    <w:rsid w:val="089A1944"/>
    <w:rsid w:val="089A197A"/>
    <w:rsid w:val="089A19D0"/>
    <w:rsid w:val="089A1A23"/>
    <w:rsid w:val="089A1B09"/>
    <w:rsid w:val="089A1C6B"/>
    <w:rsid w:val="089A1CA3"/>
    <w:rsid w:val="089A1CCF"/>
    <w:rsid w:val="089A1CD9"/>
    <w:rsid w:val="089A1DFB"/>
    <w:rsid w:val="089A1E36"/>
    <w:rsid w:val="089A1E44"/>
    <w:rsid w:val="089A1FAD"/>
    <w:rsid w:val="089A1FD4"/>
    <w:rsid w:val="089A20AF"/>
    <w:rsid w:val="089A233D"/>
    <w:rsid w:val="089A2347"/>
    <w:rsid w:val="089A241B"/>
    <w:rsid w:val="089A2559"/>
    <w:rsid w:val="089A2651"/>
    <w:rsid w:val="089A2831"/>
    <w:rsid w:val="089A2932"/>
    <w:rsid w:val="089A29EC"/>
    <w:rsid w:val="089A2A07"/>
    <w:rsid w:val="089A2B00"/>
    <w:rsid w:val="089A2B13"/>
    <w:rsid w:val="089A2B4F"/>
    <w:rsid w:val="089A2BC1"/>
    <w:rsid w:val="089A2C61"/>
    <w:rsid w:val="089A2D2D"/>
    <w:rsid w:val="089A307B"/>
    <w:rsid w:val="089A321A"/>
    <w:rsid w:val="089A34D7"/>
    <w:rsid w:val="089A38F4"/>
    <w:rsid w:val="089A394E"/>
    <w:rsid w:val="089A3991"/>
    <w:rsid w:val="089A3A25"/>
    <w:rsid w:val="089A3DDE"/>
    <w:rsid w:val="089A40E0"/>
    <w:rsid w:val="089A41E8"/>
    <w:rsid w:val="089A4266"/>
    <w:rsid w:val="089A43AB"/>
    <w:rsid w:val="089A45D2"/>
    <w:rsid w:val="089A46CF"/>
    <w:rsid w:val="089A4852"/>
    <w:rsid w:val="089A488A"/>
    <w:rsid w:val="089A4B54"/>
    <w:rsid w:val="089A4C66"/>
    <w:rsid w:val="089A4E5B"/>
    <w:rsid w:val="089A4FC7"/>
    <w:rsid w:val="089A5040"/>
    <w:rsid w:val="089A5091"/>
    <w:rsid w:val="089A5296"/>
    <w:rsid w:val="089A5313"/>
    <w:rsid w:val="089A53BE"/>
    <w:rsid w:val="089A5496"/>
    <w:rsid w:val="089A54CA"/>
    <w:rsid w:val="089A54E2"/>
    <w:rsid w:val="089A5654"/>
    <w:rsid w:val="089A56D8"/>
    <w:rsid w:val="089A5742"/>
    <w:rsid w:val="089A5961"/>
    <w:rsid w:val="089A5C2A"/>
    <w:rsid w:val="089A5D7A"/>
    <w:rsid w:val="089A5F53"/>
    <w:rsid w:val="089A64BC"/>
    <w:rsid w:val="089A66B8"/>
    <w:rsid w:val="089A6797"/>
    <w:rsid w:val="089A699F"/>
    <w:rsid w:val="089A6D26"/>
    <w:rsid w:val="089A6EA0"/>
    <w:rsid w:val="089A6EAA"/>
    <w:rsid w:val="089A6EC9"/>
    <w:rsid w:val="089A718E"/>
    <w:rsid w:val="089A71D2"/>
    <w:rsid w:val="089A73A7"/>
    <w:rsid w:val="089A7487"/>
    <w:rsid w:val="089A755F"/>
    <w:rsid w:val="089A75EC"/>
    <w:rsid w:val="089A7671"/>
    <w:rsid w:val="089A76C6"/>
    <w:rsid w:val="089A7736"/>
    <w:rsid w:val="089A7737"/>
    <w:rsid w:val="089A77D0"/>
    <w:rsid w:val="089A7900"/>
    <w:rsid w:val="089A79C2"/>
    <w:rsid w:val="089A7C3D"/>
    <w:rsid w:val="089A7C84"/>
    <w:rsid w:val="089A7DEC"/>
    <w:rsid w:val="089A7E15"/>
    <w:rsid w:val="089B04D1"/>
    <w:rsid w:val="089B06A1"/>
    <w:rsid w:val="089B0782"/>
    <w:rsid w:val="089B07FF"/>
    <w:rsid w:val="089B0814"/>
    <w:rsid w:val="089B0927"/>
    <w:rsid w:val="089B0B15"/>
    <w:rsid w:val="089B0B87"/>
    <w:rsid w:val="089B0CC0"/>
    <w:rsid w:val="089B108A"/>
    <w:rsid w:val="089B10BA"/>
    <w:rsid w:val="089B10C4"/>
    <w:rsid w:val="089B1204"/>
    <w:rsid w:val="089B1332"/>
    <w:rsid w:val="089B134A"/>
    <w:rsid w:val="089B14FF"/>
    <w:rsid w:val="089B1505"/>
    <w:rsid w:val="089B1707"/>
    <w:rsid w:val="089B17F2"/>
    <w:rsid w:val="089B18E5"/>
    <w:rsid w:val="089B1AB0"/>
    <w:rsid w:val="089B1C05"/>
    <w:rsid w:val="089B1C2F"/>
    <w:rsid w:val="089B1DC3"/>
    <w:rsid w:val="089B1DE5"/>
    <w:rsid w:val="089B1F13"/>
    <w:rsid w:val="089B2141"/>
    <w:rsid w:val="089B2281"/>
    <w:rsid w:val="089B2416"/>
    <w:rsid w:val="089B2576"/>
    <w:rsid w:val="089B26CD"/>
    <w:rsid w:val="089B26E2"/>
    <w:rsid w:val="089B28FB"/>
    <w:rsid w:val="089B294F"/>
    <w:rsid w:val="089B2C0C"/>
    <w:rsid w:val="089B2C88"/>
    <w:rsid w:val="089B2E50"/>
    <w:rsid w:val="089B2E89"/>
    <w:rsid w:val="089B3082"/>
    <w:rsid w:val="089B30F7"/>
    <w:rsid w:val="089B328B"/>
    <w:rsid w:val="089B32DE"/>
    <w:rsid w:val="089B352A"/>
    <w:rsid w:val="089B354B"/>
    <w:rsid w:val="089B36CB"/>
    <w:rsid w:val="089B375F"/>
    <w:rsid w:val="089B3911"/>
    <w:rsid w:val="089B3CD1"/>
    <w:rsid w:val="089B4453"/>
    <w:rsid w:val="089B44BC"/>
    <w:rsid w:val="089B467E"/>
    <w:rsid w:val="089B469E"/>
    <w:rsid w:val="089B4811"/>
    <w:rsid w:val="089B4967"/>
    <w:rsid w:val="089B4BCA"/>
    <w:rsid w:val="089B51AC"/>
    <w:rsid w:val="089B51C3"/>
    <w:rsid w:val="089B53E8"/>
    <w:rsid w:val="089B540E"/>
    <w:rsid w:val="089B555C"/>
    <w:rsid w:val="089B5674"/>
    <w:rsid w:val="089B56DB"/>
    <w:rsid w:val="089B57D5"/>
    <w:rsid w:val="089B584A"/>
    <w:rsid w:val="089B5934"/>
    <w:rsid w:val="089B5B68"/>
    <w:rsid w:val="089B5BF4"/>
    <w:rsid w:val="089B5FF2"/>
    <w:rsid w:val="089B6018"/>
    <w:rsid w:val="089B61E7"/>
    <w:rsid w:val="089B636B"/>
    <w:rsid w:val="089B64C5"/>
    <w:rsid w:val="089B64DE"/>
    <w:rsid w:val="089B677D"/>
    <w:rsid w:val="089B687A"/>
    <w:rsid w:val="089B6C4D"/>
    <w:rsid w:val="089B6D82"/>
    <w:rsid w:val="089B70D4"/>
    <w:rsid w:val="089B70F6"/>
    <w:rsid w:val="089B7122"/>
    <w:rsid w:val="089B760C"/>
    <w:rsid w:val="089B7613"/>
    <w:rsid w:val="089B76E9"/>
    <w:rsid w:val="089B7878"/>
    <w:rsid w:val="089B78A9"/>
    <w:rsid w:val="089B7930"/>
    <w:rsid w:val="089B7A2A"/>
    <w:rsid w:val="089B7BEA"/>
    <w:rsid w:val="089B7C5D"/>
    <w:rsid w:val="089B7D28"/>
    <w:rsid w:val="089B7EBC"/>
    <w:rsid w:val="089C0098"/>
    <w:rsid w:val="089C0145"/>
    <w:rsid w:val="089C01E4"/>
    <w:rsid w:val="089C0235"/>
    <w:rsid w:val="089C033D"/>
    <w:rsid w:val="089C0351"/>
    <w:rsid w:val="089C06F8"/>
    <w:rsid w:val="089C07CD"/>
    <w:rsid w:val="089C0810"/>
    <w:rsid w:val="089C081F"/>
    <w:rsid w:val="089C0B24"/>
    <w:rsid w:val="089C0B5E"/>
    <w:rsid w:val="089C0CAA"/>
    <w:rsid w:val="089C11A6"/>
    <w:rsid w:val="089C168F"/>
    <w:rsid w:val="089C18DA"/>
    <w:rsid w:val="089C1971"/>
    <w:rsid w:val="089C1B62"/>
    <w:rsid w:val="089C1BE9"/>
    <w:rsid w:val="089C1C9A"/>
    <w:rsid w:val="089C1F9C"/>
    <w:rsid w:val="089C20A1"/>
    <w:rsid w:val="089C21B7"/>
    <w:rsid w:val="089C234C"/>
    <w:rsid w:val="089C235A"/>
    <w:rsid w:val="089C2545"/>
    <w:rsid w:val="089C266A"/>
    <w:rsid w:val="089C27BD"/>
    <w:rsid w:val="089C2838"/>
    <w:rsid w:val="089C2BE6"/>
    <w:rsid w:val="089C2D1E"/>
    <w:rsid w:val="089C2D93"/>
    <w:rsid w:val="089C2DE4"/>
    <w:rsid w:val="089C2F47"/>
    <w:rsid w:val="089C3064"/>
    <w:rsid w:val="089C3150"/>
    <w:rsid w:val="089C343C"/>
    <w:rsid w:val="089C372D"/>
    <w:rsid w:val="089C37A8"/>
    <w:rsid w:val="089C3835"/>
    <w:rsid w:val="089C3A2C"/>
    <w:rsid w:val="089C3A7E"/>
    <w:rsid w:val="089C3F2C"/>
    <w:rsid w:val="089C40B3"/>
    <w:rsid w:val="089C425B"/>
    <w:rsid w:val="089C428E"/>
    <w:rsid w:val="089C434A"/>
    <w:rsid w:val="089C4351"/>
    <w:rsid w:val="089C4408"/>
    <w:rsid w:val="089C4629"/>
    <w:rsid w:val="089C468E"/>
    <w:rsid w:val="089C471E"/>
    <w:rsid w:val="089C47FC"/>
    <w:rsid w:val="089C4A08"/>
    <w:rsid w:val="089C4C99"/>
    <w:rsid w:val="089C4CDA"/>
    <w:rsid w:val="089C4E20"/>
    <w:rsid w:val="089C4E21"/>
    <w:rsid w:val="089C4EDF"/>
    <w:rsid w:val="089C4FD7"/>
    <w:rsid w:val="089C5364"/>
    <w:rsid w:val="089C5465"/>
    <w:rsid w:val="089C54C5"/>
    <w:rsid w:val="089C5609"/>
    <w:rsid w:val="089C561A"/>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B84"/>
    <w:rsid w:val="089C6D64"/>
    <w:rsid w:val="089C6EDA"/>
    <w:rsid w:val="089C6F83"/>
    <w:rsid w:val="089C7046"/>
    <w:rsid w:val="089C71BF"/>
    <w:rsid w:val="089C7234"/>
    <w:rsid w:val="089C7352"/>
    <w:rsid w:val="089C7353"/>
    <w:rsid w:val="089C7437"/>
    <w:rsid w:val="089C74CF"/>
    <w:rsid w:val="089C7616"/>
    <w:rsid w:val="089C76FA"/>
    <w:rsid w:val="089C782B"/>
    <w:rsid w:val="089C783C"/>
    <w:rsid w:val="089C787C"/>
    <w:rsid w:val="089C78AA"/>
    <w:rsid w:val="089C7952"/>
    <w:rsid w:val="089C7D42"/>
    <w:rsid w:val="089C7E8B"/>
    <w:rsid w:val="089D0080"/>
    <w:rsid w:val="089D017F"/>
    <w:rsid w:val="089D0222"/>
    <w:rsid w:val="089D023A"/>
    <w:rsid w:val="089D03E9"/>
    <w:rsid w:val="089D05B3"/>
    <w:rsid w:val="089D0621"/>
    <w:rsid w:val="089D07AB"/>
    <w:rsid w:val="089D09CB"/>
    <w:rsid w:val="089D0BE4"/>
    <w:rsid w:val="089D0D1E"/>
    <w:rsid w:val="089D0D5F"/>
    <w:rsid w:val="089D0EC9"/>
    <w:rsid w:val="089D0F10"/>
    <w:rsid w:val="089D0F5E"/>
    <w:rsid w:val="089D101A"/>
    <w:rsid w:val="089D10AA"/>
    <w:rsid w:val="089D111A"/>
    <w:rsid w:val="089D15F7"/>
    <w:rsid w:val="089D1805"/>
    <w:rsid w:val="089D1855"/>
    <w:rsid w:val="089D186B"/>
    <w:rsid w:val="089D191E"/>
    <w:rsid w:val="089D1AD3"/>
    <w:rsid w:val="089D1B59"/>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7A1"/>
    <w:rsid w:val="089D4899"/>
    <w:rsid w:val="089D4A21"/>
    <w:rsid w:val="089D4B09"/>
    <w:rsid w:val="089D4B47"/>
    <w:rsid w:val="089D4C6B"/>
    <w:rsid w:val="089D4C8D"/>
    <w:rsid w:val="089D4D32"/>
    <w:rsid w:val="089D4E6B"/>
    <w:rsid w:val="089D4E9B"/>
    <w:rsid w:val="089D4F36"/>
    <w:rsid w:val="089D4FAE"/>
    <w:rsid w:val="089D5455"/>
    <w:rsid w:val="089D54BF"/>
    <w:rsid w:val="089D57A8"/>
    <w:rsid w:val="089D590D"/>
    <w:rsid w:val="089D5966"/>
    <w:rsid w:val="089D5A4F"/>
    <w:rsid w:val="089D5B21"/>
    <w:rsid w:val="089D5CB1"/>
    <w:rsid w:val="089D5F7B"/>
    <w:rsid w:val="089D5FDF"/>
    <w:rsid w:val="089D6088"/>
    <w:rsid w:val="089D6834"/>
    <w:rsid w:val="089D6836"/>
    <w:rsid w:val="089D686A"/>
    <w:rsid w:val="089D6AB9"/>
    <w:rsid w:val="089D6DD9"/>
    <w:rsid w:val="089D70AE"/>
    <w:rsid w:val="089D70EF"/>
    <w:rsid w:val="089D7127"/>
    <w:rsid w:val="089D7348"/>
    <w:rsid w:val="089D742A"/>
    <w:rsid w:val="089D7643"/>
    <w:rsid w:val="089D76B0"/>
    <w:rsid w:val="089D77D5"/>
    <w:rsid w:val="089D7813"/>
    <w:rsid w:val="089D788B"/>
    <w:rsid w:val="089D7FBE"/>
    <w:rsid w:val="089E00F7"/>
    <w:rsid w:val="089E014A"/>
    <w:rsid w:val="089E023C"/>
    <w:rsid w:val="089E0494"/>
    <w:rsid w:val="089E0A0F"/>
    <w:rsid w:val="089E0A3B"/>
    <w:rsid w:val="089E0B16"/>
    <w:rsid w:val="089E0B65"/>
    <w:rsid w:val="089E0E8E"/>
    <w:rsid w:val="089E0ED9"/>
    <w:rsid w:val="089E10E9"/>
    <w:rsid w:val="089E129E"/>
    <w:rsid w:val="089E133A"/>
    <w:rsid w:val="089E152D"/>
    <w:rsid w:val="089E1610"/>
    <w:rsid w:val="089E1691"/>
    <w:rsid w:val="089E17C7"/>
    <w:rsid w:val="089E17FC"/>
    <w:rsid w:val="089E18DA"/>
    <w:rsid w:val="089E18DC"/>
    <w:rsid w:val="089E1932"/>
    <w:rsid w:val="089E1A2C"/>
    <w:rsid w:val="089E1BF3"/>
    <w:rsid w:val="089E1D7D"/>
    <w:rsid w:val="089E1D90"/>
    <w:rsid w:val="089E1E2E"/>
    <w:rsid w:val="089E2222"/>
    <w:rsid w:val="089E2437"/>
    <w:rsid w:val="089E24A9"/>
    <w:rsid w:val="089E25BF"/>
    <w:rsid w:val="089E2763"/>
    <w:rsid w:val="089E2865"/>
    <w:rsid w:val="089E29E8"/>
    <w:rsid w:val="089E2A1C"/>
    <w:rsid w:val="089E2B98"/>
    <w:rsid w:val="089E2EA4"/>
    <w:rsid w:val="089E30EB"/>
    <w:rsid w:val="089E3301"/>
    <w:rsid w:val="089E340F"/>
    <w:rsid w:val="089E34DF"/>
    <w:rsid w:val="089E3500"/>
    <w:rsid w:val="089E365B"/>
    <w:rsid w:val="089E36C2"/>
    <w:rsid w:val="089E3A61"/>
    <w:rsid w:val="089E3BA2"/>
    <w:rsid w:val="089E3BA9"/>
    <w:rsid w:val="089E3BE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C1B"/>
    <w:rsid w:val="089E5DF4"/>
    <w:rsid w:val="089E5E0B"/>
    <w:rsid w:val="089E6005"/>
    <w:rsid w:val="089E6041"/>
    <w:rsid w:val="089E62D3"/>
    <w:rsid w:val="089E62E4"/>
    <w:rsid w:val="089E635F"/>
    <w:rsid w:val="089E652C"/>
    <w:rsid w:val="089E6715"/>
    <w:rsid w:val="089E6794"/>
    <w:rsid w:val="089E6830"/>
    <w:rsid w:val="089E6931"/>
    <w:rsid w:val="089E693A"/>
    <w:rsid w:val="089E6967"/>
    <w:rsid w:val="089E69C7"/>
    <w:rsid w:val="089E6B05"/>
    <w:rsid w:val="089E6DB7"/>
    <w:rsid w:val="089E72E7"/>
    <w:rsid w:val="089E735D"/>
    <w:rsid w:val="089E7464"/>
    <w:rsid w:val="089E7678"/>
    <w:rsid w:val="089E76AE"/>
    <w:rsid w:val="089E770D"/>
    <w:rsid w:val="089E776B"/>
    <w:rsid w:val="089E7879"/>
    <w:rsid w:val="089E78A7"/>
    <w:rsid w:val="089E78B1"/>
    <w:rsid w:val="089E7A12"/>
    <w:rsid w:val="089E7B15"/>
    <w:rsid w:val="089E7DC8"/>
    <w:rsid w:val="089E7DE6"/>
    <w:rsid w:val="089E7E4B"/>
    <w:rsid w:val="089E7F23"/>
    <w:rsid w:val="089F001C"/>
    <w:rsid w:val="089F0098"/>
    <w:rsid w:val="089F00F3"/>
    <w:rsid w:val="089F0179"/>
    <w:rsid w:val="089F0288"/>
    <w:rsid w:val="089F0589"/>
    <w:rsid w:val="089F068E"/>
    <w:rsid w:val="089F0806"/>
    <w:rsid w:val="089F087D"/>
    <w:rsid w:val="089F0952"/>
    <w:rsid w:val="089F0A3C"/>
    <w:rsid w:val="089F0CFB"/>
    <w:rsid w:val="089F0D03"/>
    <w:rsid w:val="089F0D04"/>
    <w:rsid w:val="089F116C"/>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CD"/>
    <w:rsid w:val="089F2678"/>
    <w:rsid w:val="089F2764"/>
    <w:rsid w:val="089F28E1"/>
    <w:rsid w:val="089F2ACF"/>
    <w:rsid w:val="089F2AF2"/>
    <w:rsid w:val="089F2CE5"/>
    <w:rsid w:val="089F2F7F"/>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40F3"/>
    <w:rsid w:val="089F42CC"/>
    <w:rsid w:val="089F42FD"/>
    <w:rsid w:val="089F4617"/>
    <w:rsid w:val="089F4841"/>
    <w:rsid w:val="089F4944"/>
    <w:rsid w:val="089F4BDC"/>
    <w:rsid w:val="089F4DB1"/>
    <w:rsid w:val="089F4EA4"/>
    <w:rsid w:val="089F504F"/>
    <w:rsid w:val="089F51E2"/>
    <w:rsid w:val="089F5262"/>
    <w:rsid w:val="089F5374"/>
    <w:rsid w:val="089F53B0"/>
    <w:rsid w:val="089F53B3"/>
    <w:rsid w:val="089F558C"/>
    <w:rsid w:val="089F56B6"/>
    <w:rsid w:val="089F599C"/>
    <w:rsid w:val="089F5C82"/>
    <w:rsid w:val="089F5E53"/>
    <w:rsid w:val="089F5FA9"/>
    <w:rsid w:val="089F6186"/>
    <w:rsid w:val="089F6329"/>
    <w:rsid w:val="089F6403"/>
    <w:rsid w:val="089F650C"/>
    <w:rsid w:val="089F671D"/>
    <w:rsid w:val="089F68F2"/>
    <w:rsid w:val="089F6925"/>
    <w:rsid w:val="089F6B13"/>
    <w:rsid w:val="089F6B3F"/>
    <w:rsid w:val="089F6B62"/>
    <w:rsid w:val="089F6F2E"/>
    <w:rsid w:val="089F7094"/>
    <w:rsid w:val="089F7128"/>
    <w:rsid w:val="089F714B"/>
    <w:rsid w:val="089F71ED"/>
    <w:rsid w:val="089F72CB"/>
    <w:rsid w:val="089F7366"/>
    <w:rsid w:val="089F7AA6"/>
    <w:rsid w:val="089F7B34"/>
    <w:rsid w:val="089F7CBC"/>
    <w:rsid w:val="089F7CFA"/>
    <w:rsid w:val="089F7D12"/>
    <w:rsid w:val="08A00096"/>
    <w:rsid w:val="08A001A1"/>
    <w:rsid w:val="08A003B6"/>
    <w:rsid w:val="08A004DB"/>
    <w:rsid w:val="08A00563"/>
    <w:rsid w:val="08A00972"/>
    <w:rsid w:val="08A009D2"/>
    <w:rsid w:val="08A00A61"/>
    <w:rsid w:val="08A00B9B"/>
    <w:rsid w:val="08A00BBD"/>
    <w:rsid w:val="08A00BD4"/>
    <w:rsid w:val="08A00DC2"/>
    <w:rsid w:val="08A00E45"/>
    <w:rsid w:val="08A010AB"/>
    <w:rsid w:val="08A012AE"/>
    <w:rsid w:val="08A013DA"/>
    <w:rsid w:val="08A01435"/>
    <w:rsid w:val="08A015F6"/>
    <w:rsid w:val="08A015F7"/>
    <w:rsid w:val="08A0161F"/>
    <w:rsid w:val="08A016ED"/>
    <w:rsid w:val="08A017C5"/>
    <w:rsid w:val="08A01898"/>
    <w:rsid w:val="08A01A7B"/>
    <w:rsid w:val="08A01ABB"/>
    <w:rsid w:val="08A01D73"/>
    <w:rsid w:val="08A01DDE"/>
    <w:rsid w:val="08A01E46"/>
    <w:rsid w:val="08A01E76"/>
    <w:rsid w:val="08A01F20"/>
    <w:rsid w:val="08A01F74"/>
    <w:rsid w:val="08A01F8D"/>
    <w:rsid w:val="08A0201F"/>
    <w:rsid w:val="08A021E2"/>
    <w:rsid w:val="08A0244D"/>
    <w:rsid w:val="08A02545"/>
    <w:rsid w:val="08A025A3"/>
    <w:rsid w:val="08A0267A"/>
    <w:rsid w:val="08A02A0E"/>
    <w:rsid w:val="08A02A23"/>
    <w:rsid w:val="08A02A5E"/>
    <w:rsid w:val="08A02C98"/>
    <w:rsid w:val="08A02EC7"/>
    <w:rsid w:val="08A030E9"/>
    <w:rsid w:val="08A03254"/>
    <w:rsid w:val="08A032ED"/>
    <w:rsid w:val="08A033A8"/>
    <w:rsid w:val="08A03518"/>
    <w:rsid w:val="08A035C9"/>
    <w:rsid w:val="08A03682"/>
    <w:rsid w:val="08A036D4"/>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C1"/>
    <w:rsid w:val="08A0530D"/>
    <w:rsid w:val="08A053E8"/>
    <w:rsid w:val="08A05533"/>
    <w:rsid w:val="08A055A8"/>
    <w:rsid w:val="08A05660"/>
    <w:rsid w:val="08A057CF"/>
    <w:rsid w:val="08A05A40"/>
    <w:rsid w:val="08A05BF0"/>
    <w:rsid w:val="08A05CD0"/>
    <w:rsid w:val="08A05CEB"/>
    <w:rsid w:val="08A05D1D"/>
    <w:rsid w:val="08A05DFD"/>
    <w:rsid w:val="08A05E6E"/>
    <w:rsid w:val="08A05EE6"/>
    <w:rsid w:val="08A060B8"/>
    <w:rsid w:val="08A06123"/>
    <w:rsid w:val="08A06152"/>
    <w:rsid w:val="08A06186"/>
    <w:rsid w:val="08A06201"/>
    <w:rsid w:val="08A06281"/>
    <w:rsid w:val="08A063B9"/>
    <w:rsid w:val="08A06673"/>
    <w:rsid w:val="08A068A3"/>
    <w:rsid w:val="08A069F8"/>
    <w:rsid w:val="08A069FE"/>
    <w:rsid w:val="08A06BCE"/>
    <w:rsid w:val="08A06D38"/>
    <w:rsid w:val="08A06DEB"/>
    <w:rsid w:val="08A06DF2"/>
    <w:rsid w:val="08A07138"/>
    <w:rsid w:val="08A0745A"/>
    <w:rsid w:val="08A077F4"/>
    <w:rsid w:val="08A079E8"/>
    <w:rsid w:val="08A07C1E"/>
    <w:rsid w:val="08A07D06"/>
    <w:rsid w:val="08A07E58"/>
    <w:rsid w:val="08A1008C"/>
    <w:rsid w:val="08A10208"/>
    <w:rsid w:val="08A1028E"/>
    <w:rsid w:val="08A103CB"/>
    <w:rsid w:val="08A10437"/>
    <w:rsid w:val="08A105BF"/>
    <w:rsid w:val="08A10956"/>
    <w:rsid w:val="08A10A07"/>
    <w:rsid w:val="08A10B5D"/>
    <w:rsid w:val="08A1100C"/>
    <w:rsid w:val="08A11117"/>
    <w:rsid w:val="08A113A2"/>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44"/>
    <w:rsid w:val="08A126EA"/>
    <w:rsid w:val="08A12721"/>
    <w:rsid w:val="08A12861"/>
    <w:rsid w:val="08A12C91"/>
    <w:rsid w:val="08A12CF0"/>
    <w:rsid w:val="08A12E7E"/>
    <w:rsid w:val="08A12EAF"/>
    <w:rsid w:val="08A12EFC"/>
    <w:rsid w:val="08A12F9E"/>
    <w:rsid w:val="08A13025"/>
    <w:rsid w:val="08A13053"/>
    <w:rsid w:val="08A130F3"/>
    <w:rsid w:val="08A13173"/>
    <w:rsid w:val="08A133AB"/>
    <w:rsid w:val="08A134CB"/>
    <w:rsid w:val="08A13592"/>
    <w:rsid w:val="08A137D1"/>
    <w:rsid w:val="08A13A09"/>
    <w:rsid w:val="08A13A77"/>
    <w:rsid w:val="08A13ACB"/>
    <w:rsid w:val="08A13B2C"/>
    <w:rsid w:val="08A13DEB"/>
    <w:rsid w:val="08A13FA7"/>
    <w:rsid w:val="08A13FDA"/>
    <w:rsid w:val="08A14031"/>
    <w:rsid w:val="08A140E5"/>
    <w:rsid w:val="08A1418A"/>
    <w:rsid w:val="08A14266"/>
    <w:rsid w:val="08A143BE"/>
    <w:rsid w:val="08A14411"/>
    <w:rsid w:val="08A144FD"/>
    <w:rsid w:val="08A1465B"/>
    <w:rsid w:val="08A1469E"/>
    <w:rsid w:val="08A146C0"/>
    <w:rsid w:val="08A146ED"/>
    <w:rsid w:val="08A149C8"/>
    <w:rsid w:val="08A149DC"/>
    <w:rsid w:val="08A14A5B"/>
    <w:rsid w:val="08A14A5D"/>
    <w:rsid w:val="08A14ABC"/>
    <w:rsid w:val="08A14D26"/>
    <w:rsid w:val="08A14DAA"/>
    <w:rsid w:val="08A14EE1"/>
    <w:rsid w:val="08A150E1"/>
    <w:rsid w:val="08A15188"/>
    <w:rsid w:val="08A1520B"/>
    <w:rsid w:val="08A1522E"/>
    <w:rsid w:val="08A1558F"/>
    <w:rsid w:val="08A15666"/>
    <w:rsid w:val="08A1567E"/>
    <w:rsid w:val="08A156BB"/>
    <w:rsid w:val="08A15AE9"/>
    <w:rsid w:val="08A15B62"/>
    <w:rsid w:val="08A15BAC"/>
    <w:rsid w:val="08A15BD2"/>
    <w:rsid w:val="08A15BD5"/>
    <w:rsid w:val="08A15C54"/>
    <w:rsid w:val="08A15DBB"/>
    <w:rsid w:val="08A15DCF"/>
    <w:rsid w:val="08A15F82"/>
    <w:rsid w:val="08A168DF"/>
    <w:rsid w:val="08A16A95"/>
    <w:rsid w:val="08A16C0D"/>
    <w:rsid w:val="08A16DD3"/>
    <w:rsid w:val="08A16E7C"/>
    <w:rsid w:val="08A16F16"/>
    <w:rsid w:val="08A16FED"/>
    <w:rsid w:val="08A1702B"/>
    <w:rsid w:val="08A17149"/>
    <w:rsid w:val="08A17398"/>
    <w:rsid w:val="08A17484"/>
    <w:rsid w:val="08A174DF"/>
    <w:rsid w:val="08A175B0"/>
    <w:rsid w:val="08A17796"/>
    <w:rsid w:val="08A177C3"/>
    <w:rsid w:val="08A17907"/>
    <w:rsid w:val="08A17B3A"/>
    <w:rsid w:val="08A17E42"/>
    <w:rsid w:val="08A20251"/>
    <w:rsid w:val="08A2049B"/>
    <w:rsid w:val="08A205A6"/>
    <w:rsid w:val="08A208E5"/>
    <w:rsid w:val="08A20AA5"/>
    <w:rsid w:val="08A20B41"/>
    <w:rsid w:val="08A20B68"/>
    <w:rsid w:val="08A20BB4"/>
    <w:rsid w:val="08A21052"/>
    <w:rsid w:val="08A21072"/>
    <w:rsid w:val="08A2108D"/>
    <w:rsid w:val="08A212AD"/>
    <w:rsid w:val="08A212BC"/>
    <w:rsid w:val="08A2136E"/>
    <w:rsid w:val="08A214F4"/>
    <w:rsid w:val="08A21753"/>
    <w:rsid w:val="08A21830"/>
    <w:rsid w:val="08A2191F"/>
    <w:rsid w:val="08A21954"/>
    <w:rsid w:val="08A219BC"/>
    <w:rsid w:val="08A21FB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979"/>
    <w:rsid w:val="08A239F9"/>
    <w:rsid w:val="08A23B99"/>
    <w:rsid w:val="08A23D1E"/>
    <w:rsid w:val="08A23F7E"/>
    <w:rsid w:val="08A23FA5"/>
    <w:rsid w:val="08A24009"/>
    <w:rsid w:val="08A24021"/>
    <w:rsid w:val="08A2427E"/>
    <w:rsid w:val="08A244A6"/>
    <w:rsid w:val="08A244FD"/>
    <w:rsid w:val="08A2459F"/>
    <w:rsid w:val="08A247C8"/>
    <w:rsid w:val="08A24A82"/>
    <w:rsid w:val="08A24A9E"/>
    <w:rsid w:val="08A24BC5"/>
    <w:rsid w:val="08A24BF1"/>
    <w:rsid w:val="08A24C1B"/>
    <w:rsid w:val="08A24C57"/>
    <w:rsid w:val="08A24F40"/>
    <w:rsid w:val="08A24F7F"/>
    <w:rsid w:val="08A24FEA"/>
    <w:rsid w:val="08A250F5"/>
    <w:rsid w:val="08A254A1"/>
    <w:rsid w:val="08A25594"/>
    <w:rsid w:val="08A255AB"/>
    <w:rsid w:val="08A256A1"/>
    <w:rsid w:val="08A256FD"/>
    <w:rsid w:val="08A2571D"/>
    <w:rsid w:val="08A257D8"/>
    <w:rsid w:val="08A257FC"/>
    <w:rsid w:val="08A259D2"/>
    <w:rsid w:val="08A25B60"/>
    <w:rsid w:val="08A25F49"/>
    <w:rsid w:val="08A25F73"/>
    <w:rsid w:val="08A260EA"/>
    <w:rsid w:val="08A262CC"/>
    <w:rsid w:val="08A26364"/>
    <w:rsid w:val="08A26397"/>
    <w:rsid w:val="08A2641C"/>
    <w:rsid w:val="08A265E5"/>
    <w:rsid w:val="08A2675A"/>
    <w:rsid w:val="08A26894"/>
    <w:rsid w:val="08A26A4B"/>
    <w:rsid w:val="08A26B0D"/>
    <w:rsid w:val="08A26C95"/>
    <w:rsid w:val="08A27275"/>
    <w:rsid w:val="08A27572"/>
    <w:rsid w:val="08A275BC"/>
    <w:rsid w:val="08A27633"/>
    <w:rsid w:val="08A277A8"/>
    <w:rsid w:val="08A277A9"/>
    <w:rsid w:val="08A277D9"/>
    <w:rsid w:val="08A27866"/>
    <w:rsid w:val="08A27986"/>
    <w:rsid w:val="08A27AD4"/>
    <w:rsid w:val="08A27B80"/>
    <w:rsid w:val="08A27C92"/>
    <w:rsid w:val="08A27E31"/>
    <w:rsid w:val="08A27FA7"/>
    <w:rsid w:val="08A30073"/>
    <w:rsid w:val="08A300DB"/>
    <w:rsid w:val="08A3018C"/>
    <w:rsid w:val="08A301B3"/>
    <w:rsid w:val="08A302DC"/>
    <w:rsid w:val="08A303B7"/>
    <w:rsid w:val="08A3040B"/>
    <w:rsid w:val="08A30445"/>
    <w:rsid w:val="08A304D0"/>
    <w:rsid w:val="08A3053C"/>
    <w:rsid w:val="08A30639"/>
    <w:rsid w:val="08A30715"/>
    <w:rsid w:val="08A30811"/>
    <w:rsid w:val="08A309DC"/>
    <w:rsid w:val="08A30DCC"/>
    <w:rsid w:val="08A30DEC"/>
    <w:rsid w:val="08A30E52"/>
    <w:rsid w:val="08A30F14"/>
    <w:rsid w:val="08A3122F"/>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72F"/>
    <w:rsid w:val="08A32772"/>
    <w:rsid w:val="08A327C0"/>
    <w:rsid w:val="08A327E3"/>
    <w:rsid w:val="08A3295F"/>
    <w:rsid w:val="08A32C60"/>
    <w:rsid w:val="08A32CD4"/>
    <w:rsid w:val="08A32D98"/>
    <w:rsid w:val="08A32EF4"/>
    <w:rsid w:val="08A32F0F"/>
    <w:rsid w:val="08A32F52"/>
    <w:rsid w:val="08A32FA6"/>
    <w:rsid w:val="08A33244"/>
    <w:rsid w:val="08A332B9"/>
    <w:rsid w:val="08A332DF"/>
    <w:rsid w:val="08A333E6"/>
    <w:rsid w:val="08A33460"/>
    <w:rsid w:val="08A33747"/>
    <w:rsid w:val="08A33892"/>
    <w:rsid w:val="08A33C04"/>
    <w:rsid w:val="08A33C70"/>
    <w:rsid w:val="08A33C7E"/>
    <w:rsid w:val="08A33D3D"/>
    <w:rsid w:val="08A34085"/>
    <w:rsid w:val="08A341CF"/>
    <w:rsid w:val="08A3430B"/>
    <w:rsid w:val="08A34395"/>
    <w:rsid w:val="08A34424"/>
    <w:rsid w:val="08A344BD"/>
    <w:rsid w:val="08A3486E"/>
    <w:rsid w:val="08A34988"/>
    <w:rsid w:val="08A34B8F"/>
    <w:rsid w:val="08A34BE9"/>
    <w:rsid w:val="08A34F51"/>
    <w:rsid w:val="08A352E4"/>
    <w:rsid w:val="08A35564"/>
    <w:rsid w:val="08A3556F"/>
    <w:rsid w:val="08A355BD"/>
    <w:rsid w:val="08A357AB"/>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9B"/>
    <w:rsid w:val="08A370B2"/>
    <w:rsid w:val="08A37143"/>
    <w:rsid w:val="08A3750A"/>
    <w:rsid w:val="08A37558"/>
    <w:rsid w:val="08A37571"/>
    <w:rsid w:val="08A375BF"/>
    <w:rsid w:val="08A3762E"/>
    <w:rsid w:val="08A37802"/>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CBF"/>
    <w:rsid w:val="08A41D52"/>
    <w:rsid w:val="08A41E9C"/>
    <w:rsid w:val="08A422C3"/>
    <w:rsid w:val="08A42391"/>
    <w:rsid w:val="08A4257B"/>
    <w:rsid w:val="08A425EB"/>
    <w:rsid w:val="08A42645"/>
    <w:rsid w:val="08A4270D"/>
    <w:rsid w:val="08A4278C"/>
    <w:rsid w:val="08A42803"/>
    <w:rsid w:val="08A42A0A"/>
    <w:rsid w:val="08A42C5D"/>
    <w:rsid w:val="08A42D19"/>
    <w:rsid w:val="08A42D78"/>
    <w:rsid w:val="08A42EB8"/>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248"/>
    <w:rsid w:val="08A4424E"/>
    <w:rsid w:val="08A442B1"/>
    <w:rsid w:val="08A445C7"/>
    <w:rsid w:val="08A447B5"/>
    <w:rsid w:val="08A44834"/>
    <w:rsid w:val="08A44946"/>
    <w:rsid w:val="08A44C7E"/>
    <w:rsid w:val="08A44ECF"/>
    <w:rsid w:val="08A450CD"/>
    <w:rsid w:val="08A4522B"/>
    <w:rsid w:val="08A452C9"/>
    <w:rsid w:val="08A452EB"/>
    <w:rsid w:val="08A45357"/>
    <w:rsid w:val="08A45476"/>
    <w:rsid w:val="08A45575"/>
    <w:rsid w:val="08A456A8"/>
    <w:rsid w:val="08A45758"/>
    <w:rsid w:val="08A45792"/>
    <w:rsid w:val="08A45A3A"/>
    <w:rsid w:val="08A45AB9"/>
    <w:rsid w:val="08A45C73"/>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1A"/>
    <w:rsid w:val="08A5062E"/>
    <w:rsid w:val="08A50679"/>
    <w:rsid w:val="08A50E43"/>
    <w:rsid w:val="08A50E9F"/>
    <w:rsid w:val="08A50FCF"/>
    <w:rsid w:val="08A5100E"/>
    <w:rsid w:val="08A51054"/>
    <w:rsid w:val="08A5107B"/>
    <w:rsid w:val="08A5114E"/>
    <w:rsid w:val="08A5117A"/>
    <w:rsid w:val="08A51366"/>
    <w:rsid w:val="08A51398"/>
    <w:rsid w:val="08A513C1"/>
    <w:rsid w:val="08A5169A"/>
    <w:rsid w:val="08A516AC"/>
    <w:rsid w:val="08A5196B"/>
    <w:rsid w:val="08A51B06"/>
    <w:rsid w:val="08A51B0C"/>
    <w:rsid w:val="08A51C92"/>
    <w:rsid w:val="08A51D99"/>
    <w:rsid w:val="08A51E9D"/>
    <w:rsid w:val="08A52003"/>
    <w:rsid w:val="08A5202D"/>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A7F"/>
    <w:rsid w:val="08A53C13"/>
    <w:rsid w:val="08A53C87"/>
    <w:rsid w:val="08A53D7E"/>
    <w:rsid w:val="08A53DBD"/>
    <w:rsid w:val="08A53EBD"/>
    <w:rsid w:val="08A540BA"/>
    <w:rsid w:val="08A54264"/>
    <w:rsid w:val="08A5452B"/>
    <w:rsid w:val="08A54875"/>
    <w:rsid w:val="08A5492C"/>
    <w:rsid w:val="08A54964"/>
    <w:rsid w:val="08A54A8E"/>
    <w:rsid w:val="08A54C1B"/>
    <w:rsid w:val="08A54D92"/>
    <w:rsid w:val="08A54E46"/>
    <w:rsid w:val="08A5529A"/>
    <w:rsid w:val="08A552C3"/>
    <w:rsid w:val="08A552F0"/>
    <w:rsid w:val="08A55661"/>
    <w:rsid w:val="08A55750"/>
    <w:rsid w:val="08A5578B"/>
    <w:rsid w:val="08A55792"/>
    <w:rsid w:val="08A55920"/>
    <w:rsid w:val="08A55AC3"/>
    <w:rsid w:val="08A55BEB"/>
    <w:rsid w:val="08A55E82"/>
    <w:rsid w:val="08A55F99"/>
    <w:rsid w:val="08A55FB8"/>
    <w:rsid w:val="08A560A5"/>
    <w:rsid w:val="08A561AD"/>
    <w:rsid w:val="08A56248"/>
    <w:rsid w:val="08A56307"/>
    <w:rsid w:val="08A56637"/>
    <w:rsid w:val="08A56AC0"/>
    <w:rsid w:val="08A56B1C"/>
    <w:rsid w:val="08A56B23"/>
    <w:rsid w:val="08A56D1C"/>
    <w:rsid w:val="08A56D26"/>
    <w:rsid w:val="08A56DC9"/>
    <w:rsid w:val="08A56EC8"/>
    <w:rsid w:val="08A56EE1"/>
    <w:rsid w:val="08A5733C"/>
    <w:rsid w:val="08A57360"/>
    <w:rsid w:val="08A5742C"/>
    <w:rsid w:val="08A574A3"/>
    <w:rsid w:val="08A574BD"/>
    <w:rsid w:val="08A574D8"/>
    <w:rsid w:val="08A574ED"/>
    <w:rsid w:val="08A5750C"/>
    <w:rsid w:val="08A575B8"/>
    <w:rsid w:val="08A575BC"/>
    <w:rsid w:val="08A575E1"/>
    <w:rsid w:val="08A576DC"/>
    <w:rsid w:val="08A57838"/>
    <w:rsid w:val="08A57877"/>
    <w:rsid w:val="08A57898"/>
    <w:rsid w:val="08A57937"/>
    <w:rsid w:val="08A57E43"/>
    <w:rsid w:val="08A57F4E"/>
    <w:rsid w:val="08A57FB6"/>
    <w:rsid w:val="08A60006"/>
    <w:rsid w:val="08A602E8"/>
    <w:rsid w:val="08A60315"/>
    <w:rsid w:val="08A603BE"/>
    <w:rsid w:val="08A603C9"/>
    <w:rsid w:val="08A60479"/>
    <w:rsid w:val="08A607A3"/>
    <w:rsid w:val="08A607D5"/>
    <w:rsid w:val="08A60B47"/>
    <w:rsid w:val="08A60D9B"/>
    <w:rsid w:val="08A60E73"/>
    <w:rsid w:val="08A60EAC"/>
    <w:rsid w:val="08A60FAB"/>
    <w:rsid w:val="08A60FB4"/>
    <w:rsid w:val="08A61102"/>
    <w:rsid w:val="08A612A9"/>
    <w:rsid w:val="08A61364"/>
    <w:rsid w:val="08A61387"/>
    <w:rsid w:val="08A61719"/>
    <w:rsid w:val="08A6183D"/>
    <w:rsid w:val="08A61954"/>
    <w:rsid w:val="08A6197E"/>
    <w:rsid w:val="08A619F9"/>
    <w:rsid w:val="08A61C44"/>
    <w:rsid w:val="08A61D48"/>
    <w:rsid w:val="08A61DA0"/>
    <w:rsid w:val="08A620DB"/>
    <w:rsid w:val="08A622A1"/>
    <w:rsid w:val="08A6231A"/>
    <w:rsid w:val="08A6244B"/>
    <w:rsid w:val="08A625B5"/>
    <w:rsid w:val="08A626CB"/>
    <w:rsid w:val="08A62775"/>
    <w:rsid w:val="08A62B48"/>
    <w:rsid w:val="08A62E8C"/>
    <w:rsid w:val="08A62E92"/>
    <w:rsid w:val="08A6305D"/>
    <w:rsid w:val="08A631A6"/>
    <w:rsid w:val="08A631AA"/>
    <w:rsid w:val="08A63265"/>
    <w:rsid w:val="08A632D7"/>
    <w:rsid w:val="08A63492"/>
    <w:rsid w:val="08A6381E"/>
    <w:rsid w:val="08A63827"/>
    <w:rsid w:val="08A63885"/>
    <w:rsid w:val="08A63ADC"/>
    <w:rsid w:val="08A63BA7"/>
    <w:rsid w:val="08A63C8C"/>
    <w:rsid w:val="08A63E69"/>
    <w:rsid w:val="08A64030"/>
    <w:rsid w:val="08A64044"/>
    <w:rsid w:val="08A6417F"/>
    <w:rsid w:val="08A641AE"/>
    <w:rsid w:val="08A64414"/>
    <w:rsid w:val="08A644B0"/>
    <w:rsid w:val="08A64743"/>
    <w:rsid w:val="08A64833"/>
    <w:rsid w:val="08A649A7"/>
    <w:rsid w:val="08A64ADD"/>
    <w:rsid w:val="08A64D12"/>
    <w:rsid w:val="08A64DBB"/>
    <w:rsid w:val="08A64E19"/>
    <w:rsid w:val="08A6501D"/>
    <w:rsid w:val="08A652C0"/>
    <w:rsid w:val="08A653D9"/>
    <w:rsid w:val="08A6543E"/>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826"/>
    <w:rsid w:val="08A668B2"/>
    <w:rsid w:val="08A66BEA"/>
    <w:rsid w:val="08A66F5B"/>
    <w:rsid w:val="08A67221"/>
    <w:rsid w:val="08A67259"/>
    <w:rsid w:val="08A6731A"/>
    <w:rsid w:val="08A673CF"/>
    <w:rsid w:val="08A67416"/>
    <w:rsid w:val="08A674F1"/>
    <w:rsid w:val="08A6767E"/>
    <w:rsid w:val="08A67828"/>
    <w:rsid w:val="08A67AFB"/>
    <w:rsid w:val="08A7039E"/>
    <w:rsid w:val="08A70409"/>
    <w:rsid w:val="08A70604"/>
    <w:rsid w:val="08A7097D"/>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60A"/>
    <w:rsid w:val="08A7180C"/>
    <w:rsid w:val="08A71999"/>
    <w:rsid w:val="08A71C09"/>
    <w:rsid w:val="08A71D0B"/>
    <w:rsid w:val="08A71DB8"/>
    <w:rsid w:val="08A71E23"/>
    <w:rsid w:val="08A71FBF"/>
    <w:rsid w:val="08A71FD3"/>
    <w:rsid w:val="08A722B0"/>
    <w:rsid w:val="08A72506"/>
    <w:rsid w:val="08A725AA"/>
    <w:rsid w:val="08A725E6"/>
    <w:rsid w:val="08A72869"/>
    <w:rsid w:val="08A729CE"/>
    <w:rsid w:val="08A72A3A"/>
    <w:rsid w:val="08A72CFA"/>
    <w:rsid w:val="08A72D95"/>
    <w:rsid w:val="08A72DAF"/>
    <w:rsid w:val="08A72E7D"/>
    <w:rsid w:val="08A7300A"/>
    <w:rsid w:val="08A730D0"/>
    <w:rsid w:val="08A7315D"/>
    <w:rsid w:val="08A73273"/>
    <w:rsid w:val="08A732F2"/>
    <w:rsid w:val="08A7366A"/>
    <w:rsid w:val="08A7372A"/>
    <w:rsid w:val="08A7379A"/>
    <w:rsid w:val="08A737EB"/>
    <w:rsid w:val="08A7387D"/>
    <w:rsid w:val="08A738B4"/>
    <w:rsid w:val="08A73A88"/>
    <w:rsid w:val="08A73ABD"/>
    <w:rsid w:val="08A73AC9"/>
    <w:rsid w:val="08A73B3B"/>
    <w:rsid w:val="08A73BF3"/>
    <w:rsid w:val="08A73E53"/>
    <w:rsid w:val="08A73EBF"/>
    <w:rsid w:val="08A73F23"/>
    <w:rsid w:val="08A73FE2"/>
    <w:rsid w:val="08A7445C"/>
    <w:rsid w:val="08A7452A"/>
    <w:rsid w:val="08A7456F"/>
    <w:rsid w:val="08A7484F"/>
    <w:rsid w:val="08A74937"/>
    <w:rsid w:val="08A74B85"/>
    <w:rsid w:val="08A74F77"/>
    <w:rsid w:val="08A7505D"/>
    <w:rsid w:val="08A751E2"/>
    <w:rsid w:val="08A753D5"/>
    <w:rsid w:val="08A7545A"/>
    <w:rsid w:val="08A756D0"/>
    <w:rsid w:val="08A75760"/>
    <w:rsid w:val="08A7585B"/>
    <w:rsid w:val="08A75908"/>
    <w:rsid w:val="08A7597E"/>
    <w:rsid w:val="08A75AD8"/>
    <w:rsid w:val="08A75B87"/>
    <w:rsid w:val="08A75CE0"/>
    <w:rsid w:val="08A75EF1"/>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3D7"/>
    <w:rsid w:val="08A7740D"/>
    <w:rsid w:val="08A77665"/>
    <w:rsid w:val="08A77758"/>
    <w:rsid w:val="08A77807"/>
    <w:rsid w:val="08A778FB"/>
    <w:rsid w:val="08A77927"/>
    <w:rsid w:val="08A77D2C"/>
    <w:rsid w:val="08A77DC0"/>
    <w:rsid w:val="08A8006B"/>
    <w:rsid w:val="08A80096"/>
    <w:rsid w:val="08A80130"/>
    <w:rsid w:val="08A8013B"/>
    <w:rsid w:val="08A80177"/>
    <w:rsid w:val="08A8039C"/>
    <w:rsid w:val="08A8059F"/>
    <w:rsid w:val="08A805F1"/>
    <w:rsid w:val="08A8068F"/>
    <w:rsid w:val="08A806EF"/>
    <w:rsid w:val="08A80858"/>
    <w:rsid w:val="08A80890"/>
    <w:rsid w:val="08A8091C"/>
    <w:rsid w:val="08A809E9"/>
    <w:rsid w:val="08A811F2"/>
    <w:rsid w:val="08A8143B"/>
    <w:rsid w:val="08A8179C"/>
    <w:rsid w:val="08A81914"/>
    <w:rsid w:val="08A8197E"/>
    <w:rsid w:val="08A819D1"/>
    <w:rsid w:val="08A819FA"/>
    <w:rsid w:val="08A81B87"/>
    <w:rsid w:val="08A81BF6"/>
    <w:rsid w:val="08A81D05"/>
    <w:rsid w:val="08A82113"/>
    <w:rsid w:val="08A821D5"/>
    <w:rsid w:val="08A821FF"/>
    <w:rsid w:val="08A82233"/>
    <w:rsid w:val="08A822C2"/>
    <w:rsid w:val="08A823A1"/>
    <w:rsid w:val="08A824E9"/>
    <w:rsid w:val="08A826EC"/>
    <w:rsid w:val="08A82741"/>
    <w:rsid w:val="08A82E89"/>
    <w:rsid w:val="08A82F56"/>
    <w:rsid w:val="08A82FDD"/>
    <w:rsid w:val="08A83210"/>
    <w:rsid w:val="08A8331D"/>
    <w:rsid w:val="08A83373"/>
    <w:rsid w:val="08A835C9"/>
    <w:rsid w:val="08A8378F"/>
    <w:rsid w:val="08A8382E"/>
    <w:rsid w:val="08A83B83"/>
    <w:rsid w:val="08A83D02"/>
    <w:rsid w:val="08A83DC4"/>
    <w:rsid w:val="08A84050"/>
    <w:rsid w:val="08A84063"/>
    <w:rsid w:val="08A84144"/>
    <w:rsid w:val="08A84360"/>
    <w:rsid w:val="08A84489"/>
    <w:rsid w:val="08A844C2"/>
    <w:rsid w:val="08A8459A"/>
    <w:rsid w:val="08A8459B"/>
    <w:rsid w:val="08A846C8"/>
    <w:rsid w:val="08A8471D"/>
    <w:rsid w:val="08A84829"/>
    <w:rsid w:val="08A84949"/>
    <w:rsid w:val="08A84D30"/>
    <w:rsid w:val="08A84DB9"/>
    <w:rsid w:val="08A84DFF"/>
    <w:rsid w:val="08A84EFF"/>
    <w:rsid w:val="08A84F74"/>
    <w:rsid w:val="08A8507E"/>
    <w:rsid w:val="08A85260"/>
    <w:rsid w:val="08A852C6"/>
    <w:rsid w:val="08A85324"/>
    <w:rsid w:val="08A8537D"/>
    <w:rsid w:val="08A853AA"/>
    <w:rsid w:val="08A855C9"/>
    <w:rsid w:val="08A85702"/>
    <w:rsid w:val="08A85826"/>
    <w:rsid w:val="08A859F7"/>
    <w:rsid w:val="08A85AEE"/>
    <w:rsid w:val="08A85BF8"/>
    <w:rsid w:val="08A86378"/>
    <w:rsid w:val="08A8654F"/>
    <w:rsid w:val="08A86571"/>
    <w:rsid w:val="08A865D5"/>
    <w:rsid w:val="08A868C1"/>
    <w:rsid w:val="08A869F0"/>
    <w:rsid w:val="08A86C62"/>
    <w:rsid w:val="08A86C9C"/>
    <w:rsid w:val="08A86D06"/>
    <w:rsid w:val="08A86D17"/>
    <w:rsid w:val="08A86D21"/>
    <w:rsid w:val="08A86ED9"/>
    <w:rsid w:val="08A86FBE"/>
    <w:rsid w:val="08A87160"/>
    <w:rsid w:val="08A8733E"/>
    <w:rsid w:val="08A8765B"/>
    <w:rsid w:val="08A87697"/>
    <w:rsid w:val="08A87875"/>
    <w:rsid w:val="08A8789F"/>
    <w:rsid w:val="08A87E2A"/>
    <w:rsid w:val="08A87F18"/>
    <w:rsid w:val="08A901A6"/>
    <w:rsid w:val="08A9046A"/>
    <w:rsid w:val="08A90721"/>
    <w:rsid w:val="08A9075F"/>
    <w:rsid w:val="08A90845"/>
    <w:rsid w:val="08A9084F"/>
    <w:rsid w:val="08A90C7F"/>
    <w:rsid w:val="08A90D8A"/>
    <w:rsid w:val="08A90EB1"/>
    <w:rsid w:val="08A90EFA"/>
    <w:rsid w:val="08A9112B"/>
    <w:rsid w:val="08A911F3"/>
    <w:rsid w:val="08A91271"/>
    <w:rsid w:val="08A912AC"/>
    <w:rsid w:val="08A9141F"/>
    <w:rsid w:val="08A914CB"/>
    <w:rsid w:val="08A91564"/>
    <w:rsid w:val="08A91595"/>
    <w:rsid w:val="08A915B4"/>
    <w:rsid w:val="08A915E1"/>
    <w:rsid w:val="08A917DA"/>
    <w:rsid w:val="08A91BA3"/>
    <w:rsid w:val="08A91E6C"/>
    <w:rsid w:val="08A92301"/>
    <w:rsid w:val="08A9248F"/>
    <w:rsid w:val="08A924E6"/>
    <w:rsid w:val="08A927DB"/>
    <w:rsid w:val="08A9285C"/>
    <w:rsid w:val="08A92891"/>
    <w:rsid w:val="08A92929"/>
    <w:rsid w:val="08A92941"/>
    <w:rsid w:val="08A92986"/>
    <w:rsid w:val="08A929D9"/>
    <w:rsid w:val="08A92A38"/>
    <w:rsid w:val="08A92AB7"/>
    <w:rsid w:val="08A92D2C"/>
    <w:rsid w:val="08A92D43"/>
    <w:rsid w:val="08A92E26"/>
    <w:rsid w:val="08A9302C"/>
    <w:rsid w:val="08A930D2"/>
    <w:rsid w:val="08A93264"/>
    <w:rsid w:val="08A9337D"/>
    <w:rsid w:val="08A933BE"/>
    <w:rsid w:val="08A935CE"/>
    <w:rsid w:val="08A93797"/>
    <w:rsid w:val="08A93A16"/>
    <w:rsid w:val="08A93A39"/>
    <w:rsid w:val="08A93CF3"/>
    <w:rsid w:val="08A94288"/>
    <w:rsid w:val="08A944F0"/>
    <w:rsid w:val="08A94555"/>
    <w:rsid w:val="08A945B9"/>
    <w:rsid w:val="08A94633"/>
    <w:rsid w:val="08A9476A"/>
    <w:rsid w:val="08A94AA9"/>
    <w:rsid w:val="08A94AC9"/>
    <w:rsid w:val="08A94AD0"/>
    <w:rsid w:val="08A94BF9"/>
    <w:rsid w:val="08A94C94"/>
    <w:rsid w:val="08A94E11"/>
    <w:rsid w:val="08A94E94"/>
    <w:rsid w:val="08A9500D"/>
    <w:rsid w:val="08A95049"/>
    <w:rsid w:val="08A950F5"/>
    <w:rsid w:val="08A95217"/>
    <w:rsid w:val="08A95666"/>
    <w:rsid w:val="08A95852"/>
    <w:rsid w:val="08A95859"/>
    <w:rsid w:val="08A95913"/>
    <w:rsid w:val="08A95966"/>
    <w:rsid w:val="08A95B69"/>
    <w:rsid w:val="08A95BD7"/>
    <w:rsid w:val="08A95C78"/>
    <w:rsid w:val="08A95EA4"/>
    <w:rsid w:val="08A96101"/>
    <w:rsid w:val="08A96125"/>
    <w:rsid w:val="08A96172"/>
    <w:rsid w:val="08A9625F"/>
    <w:rsid w:val="08A9648E"/>
    <w:rsid w:val="08A965E5"/>
    <w:rsid w:val="08A9664A"/>
    <w:rsid w:val="08A966BB"/>
    <w:rsid w:val="08A96875"/>
    <w:rsid w:val="08A96984"/>
    <w:rsid w:val="08A96A6F"/>
    <w:rsid w:val="08A96AE5"/>
    <w:rsid w:val="08A96B4D"/>
    <w:rsid w:val="08A96CAF"/>
    <w:rsid w:val="08A96F10"/>
    <w:rsid w:val="08A97119"/>
    <w:rsid w:val="08A97142"/>
    <w:rsid w:val="08A973E3"/>
    <w:rsid w:val="08A97518"/>
    <w:rsid w:val="08A9785B"/>
    <w:rsid w:val="08A979FB"/>
    <w:rsid w:val="08A97C44"/>
    <w:rsid w:val="08A97C9D"/>
    <w:rsid w:val="08A97DEF"/>
    <w:rsid w:val="08A97E13"/>
    <w:rsid w:val="08A97E45"/>
    <w:rsid w:val="08A97F65"/>
    <w:rsid w:val="08AA0101"/>
    <w:rsid w:val="08AA0242"/>
    <w:rsid w:val="08AA05A1"/>
    <w:rsid w:val="08AA06CA"/>
    <w:rsid w:val="08AA0786"/>
    <w:rsid w:val="08AA0791"/>
    <w:rsid w:val="08AA0B3F"/>
    <w:rsid w:val="08AA0B50"/>
    <w:rsid w:val="08AA10D9"/>
    <w:rsid w:val="08AA12A7"/>
    <w:rsid w:val="08AA139F"/>
    <w:rsid w:val="08AA13EC"/>
    <w:rsid w:val="08AA16B0"/>
    <w:rsid w:val="08AA181F"/>
    <w:rsid w:val="08AA1B7D"/>
    <w:rsid w:val="08AA1EA0"/>
    <w:rsid w:val="08AA1EA7"/>
    <w:rsid w:val="08AA1FEC"/>
    <w:rsid w:val="08AA219E"/>
    <w:rsid w:val="08AA2286"/>
    <w:rsid w:val="08AA22D8"/>
    <w:rsid w:val="08AA243E"/>
    <w:rsid w:val="08AA2493"/>
    <w:rsid w:val="08AA27EC"/>
    <w:rsid w:val="08AA2829"/>
    <w:rsid w:val="08AA288A"/>
    <w:rsid w:val="08AA2972"/>
    <w:rsid w:val="08AA2AD4"/>
    <w:rsid w:val="08AA2B33"/>
    <w:rsid w:val="08AA2C86"/>
    <w:rsid w:val="08AA2D2C"/>
    <w:rsid w:val="08AA2D45"/>
    <w:rsid w:val="08AA2D68"/>
    <w:rsid w:val="08AA3178"/>
    <w:rsid w:val="08AA3189"/>
    <w:rsid w:val="08AA3284"/>
    <w:rsid w:val="08AA347D"/>
    <w:rsid w:val="08AA3652"/>
    <w:rsid w:val="08AA36A5"/>
    <w:rsid w:val="08AA3A51"/>
    <w:rsid w:val="08AA3A59"/>
    <w:rsid w:val="08AA3CB3"/>
    <w:rsid w:val="08AA40D2"/>
    <w:rsid w:val="08AA4144"/>
    <w:rsid w:val="08AA46B1"/>
    <w:rsid w:val="08AA481B"/>
    <w:rsid w:val="08AA49B3"/>
    <w:rsid w:val="08AA4E98"/>
    <w:rsid w:val="08AA4F56"/>
    <w:rsid w:val="08AA504D"/>
    <w:rsid w:val="08AA50F5"/>
    <w:rsid w:val="08AA5335"/>
    <w:rsid w:val="08AA55BE"/>
    <w:rsid w:val="08AA588A"/>
    <w:rsid w:val="08AA5BC9"/>
    <w:rsid w:val="08AA5CFB"/>
    <w:rsid w:val="08AA6039"/>
    <w:rsid w:val="08AA6141"/>
    <w:rsid w:val="08AA62B1"/>
    <w:rsid w:val="08AA6302"/>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1AA"/>
    <w:rsid w:val="08AB0258"/>
    <w:rsid w:val="08AB0414"/>
    <w:rsid w:val="08AB042D"/>
    <w:rsid w:val="08AB0498"/>
    <w:rsid w:val="08AB060A"/>
    <w:rsid w:val="08AB087E"/>
    <w:rsid w:val="08AB097A"/>
    <w:rsid w:val="08AB09BE"/>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984"/>
    <w:rsid w:val="08AB19D7"/>
    <w:rsid w:val="08AB1A69"/>
    <w:rsid w:val="08AB1A98"/>
    <w:rsid w:val="08AB1EB5"/>
    <w:rsid w:val="08AB1FDF"/>
    <w:rsid w:val="08AB2183"/>
    <w:rsid w:val="08AB22F9"/>
    <w:rsid w:val="08AB248B"/>
    <w:rsid w:val="08AB24DF"/>
    <w:rsid w:val="08AB2684"/>
    <w:rsid w:val="08AB269C"/>
    <w:rsid w:val="08AB273D"/>
    <w:rsid w:val="08AB2843"/>
    <w:rsid w:val="08AB2933"/>
    <w:rsid w:val="08AB29C6"/>
    <w:rsid w:val="08AB2C27"/>
    <w:rsid w:val="08AB2C54"/>
    <w:rsid w:val="08AB2EFC"/>
    <w:rsid w:val="08AB300D"/>
    <w:rsid w:val="08AB3056"/>
    <w:rsid w:val="08AB30C1"/>
    <w:rsid w:val="08AB31E8"/>
    <w:rsid w:val="08AB325C"/>
    <w:rsid w:val="08AB3512"/>
    <w:rsid w:val="08AB36DB"/>
    <w:rsid w:val="08AB37F0"/>
    <w:rsid w:val="08AB3829"/>
    <w:rsid w:val="08AB38BF"/>
    <w:rsid w:val="08AB3A20"/>
    <w:rsid w:val="08AB3A58"/>
    <w:rsid w:val="08AB3C15"/>
    <w:rsid w:val="08AB3D59"/>
    <w:rsid w:val="08AB3D9E"/>
    <w:rsid w:val="08AB3FCC"/>
    <w:rsid w:val="08AB404E"/>
    <w:rsid w:val="08AB4102"/>
    <w:rsid w:val="08AB42A4"/>
    <w:rsid w:val="08AB432F"/>
    <w:rsid w:val="08AB43AD"/>
    <w:rsid w:val="08AB479F"/>
    <w:rsid w:val="08AB4A0A"/>
    <w:rsid w:val="08AB4C67"/>
    <w:rsid w:val="08AB4CA9"/>
    <w:rsid w:val="08AB4DE3"/>
    <w:rsid w:val="08AB5071"/>
    <w:rsid w:val="08AB509D"/>
    <w:rsid w:val="08AB5258"/>
    <w:rsid w:val="08AB569A"/>
    <w:rsid w:val="08AB5876"/>
    <w:rsid w:val="08AB5898"/>
    <w:rsid w:val="08AB58D6"/>
    <w:rsid w:val="08AB59BD"/>
    <w:rsid w:val="08AB5B46"/>
    <w:rsid w:val="08AB5B94"/>
    <w:rsid w:val="08AB5D2C"/>
    <w:rsid w:val="08AB5E62"/>
    <w:rsid w:val="08AB609D"/>
    <w:rsid w:val="08AB6121"/>
    <w:rsid w:val="08AB63A0"/>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A7E"/>
    <w:rsid w:val="08AB7AAE"/>
    <w:rsid w:val="08AB7BE5"/>
    <w:rsid w:val="08AB7CFC"/>
    <w:rsid w:val="08AB7E6B"/>
    <w:rsid w:val="08AB7F51"/>
    <w:rsid w:val="08AC0207"/>
    <w:rsid w:val="08AC0478"/>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E2B"/>
    <w:rsid w:val="08AC1ED4"/>
    <w:rsid w:val="08AC201C"/>
    <w:rsid w:val="08AC2035"/>
    <w:rsid w:val="08AC2092"/>
    <w:rsid w:val="08AC20CD"/>
    <w:rsid w:val="08AC2112"/>
    <w:rsid w:val="08AC235B"/>
    <w:rsid w:val="08AC23A3"/>
    <w:rsid w:val="08AC26D1"/>
    <w:rsid w:val="08AC2747"/>
    <w:rsid w:val="08AC29C9"/>
    <w:rsid w:val="08AC2E77"/>
    <w:rsid w:val="08AC2E8B"/>
    <w:rsid w:val="08AC2E97"/>
    <w:rsid w:val="08AC2FE2"/>
    <w:rsid w:val="08AC3037"/>
    <w:rsid w:val="08AC3377"/>
    <w:rsid w:val="08AC34FA"/>
    <w:rsid w:val="08AC37C0"/>
    <w:rsid w:val="08AC3890"/>
    <w:rsid w:val="08AC3A0E"/>
    <w:rsid w:val="08AC3A62"/>
    <w:rsid w:val="08AC3E39"/>
    <w:rsid w:val="08AC3F6B"/>
    <w:rsid w:val="08AC40A2"/>
    <w:rsid w:val="08AC40FA"/>
    <w:rsid w:val="08AC42F4"/>
    <w:rsid w:val="08AC45CF"/>
    <w:rsid w:val="08AC46A4"/>
    <w:rsid w:val="08AC4821"/>
    <w:rsid w:val="08AC48FE"/>
    <w:rsid w:val="08AC4A0E"/>
    <w:rsid w:val="08AC4AC5"/>
    <w:rsid w:val="08AC4C65"/>
    <w:rsid w:val="08AC4E6C"/>
    <w:rsid w:val="08AC4E9D"/>
    <w:rsid w:val="08AC50C0"/>
    <w:rsid w:val="08AC5106"/>
    <w:rsid w:val="08AC5172"/>
    <w:rsid w:val="08AC5292"/>
    <w:rsid w:val="08AC52D1"/>
    <w:rsid w:val="08AC54E9"/>
    <w:rsid w:val="08AC5500"/>
    <w:rsid w:val="08AC5564"/>
    <w:rsid w:val="08AC557A"/>
    <w:rsid w:val="08AC5835"/>
    <w:rsid w:val="08AC5886"/>
    <w:rsid w:val="08AC5927"/>
    <w:rsid w:val="08AC5AD5"/>
    <w:rsid w:val="08AC5BCF"/>
    <w:rsid w:val="08AC5F07"/>
    <w:rsid w:val="08AC6008"/>
    <w:rsid w:val="08AC62E2"/>
    <w:rsid w:val="08AC65BA"/>
    <w:rsid w:val="08AC65C5"/>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B5D"/>
    <w:rsid w:val="08AC7C30"/>
    <w:rsid w:val="08AC7C3F"/>
    <w:rsid w:val="08AC7DDF"/>
    <w:rsid w:val="08AC7F5B"/>
    <w:rsid w:val="08AD0106"/>
    <w:rsid w:val="08AD0203"/>
    <w:rsid w:val="08AD026E"/>
    <w:rsid w:val="08AD03BD"/>
    <w:rsid w:val="08AD0495"/>
    <w:rsid w:val="08AD0508"/>
    <w:rsid w:val="08AD05B6"/>
    <w:rsid w:val="08AD060B"/>
    <w:rsid w:val="08AD0729"/>
    <w:rsid w:val="08AD07F9"/>
    <w:rsid w:val="08AD0910"/>
    <w:rsid w:val="08AD091C"/>
    <w:rsid w:val="08AD0983"/>
    <w:rsid w:val="08AD0AF0"/>
    <w:rsid w:val="08AD0DCA"/>
    <w:rsid w:val="08AD0F83"/>
    <w:rsid w:val="08AD1170"/>
    <w:rsid w:val="08AD1175"/>
    <w:rsid w:val="08AD126F"/>
    <w:rsid w:val="08AD130C"/>
    <w:rsid w:val="08AD14A0"/>
    <w:rsid w:val="08AD1595"/>
    <w:rsid w:val="08AD161F"/>
    <w:rsid w:val="08AD197C"/>
    <w:rsid w:val="08AD1A16"/>
    <w:rsid w:val="08AD1B7C"/>
    <w:rsid w:val="08AD1DE6"/>
    <w:rsid w:val="08AD1E09"/>
    <w:rsid w:val="08AD1FB9"/>
    <w:rsid w:val="08AD209C"/>
    <w:rsid w:val="08AD25E4"/>
    <w:rsid w:val="08AD2866"/>
    <w:rsid w:val="08AD2A26"/>
    <w:rsid w:val="08AD2A41"/>
    <w:rsid w:val="08AD2B08"/>
    <w:rsid w:val="08AD2BDB"/>
    <w:rsid w:val="08AD2D68"/>
    <w:rsid w:val="08AD311E"/>
    <w:rsid w:val="08AD3135"/>
    <w:rsid w:val="08AD322D"/>
    <w:rsid w:val="08AD33D5"/>
    <w:rsid w:val="08AD33D7"/>
    <w:rsid w:val="08AD3475"/>
    <w:rsid w:val="08AD347B"/>
    <w:rsid w:val="08AD349C"/>
    <w:rsid w:val="08AD372A"/>
    <w:rsid w:val="08AD38B7"/>
    <w:rsid w:val="08AD3935"/>
    <w:rsid w:val="08AD3AA8"/>
    <w:rsid w:val="08AD3AB2"/>
    <w:rsid w:val="08AD3B99"/>
    <w:rsid w:val="08AD3BE0"/>
    <w:rsid w:val="08AD3BEC"/>
    <w:rsid w:val="08AD3ED1"/>
    <w:rsid w:val="08AD40B4"/>
    <w:rsid w:val="08AD421E"/>
    <w:rsid w:val="08AD439F"/>
    <w:rsid w:val="08AD4563"/>
    <w:rsid w:val="08AD4823"/>
    <w:rsid w:val="08AD483A"/>
    <w:rsid w:val="08AD49EE"/>
    <w:rsid w:val="08AD4DA6"/>
    <w:rsid w:val="08AD5005"/>
    <w:rsid w:val="08AD5051"/>
    <w:rsid w:val="08AD5238"/>
    <w:rsid w:val="08AD52C9"/>
    <w:rsid w:val="08AD5352"/>
    <w:rsid w:val="08AD5367"/>
    <w:rsid w:val="08AD5406"/>
    <w:rsid w:val="08AD5434"/>
    <w:rsid w:val="08AD5490"/>
    <w:rsid w:val="08AD552C"/>
    <w:rsid w:val="08AD5557"/>
    <w:rsid w:val="08AD56F0"/>
    <w:rsid w:val="08AD59CD"/>
    <w:rsid w:val="08AD5A85"/>
    <w:rsid w:val="08AD5AB1"/>
    <w:rsid w:val="08AD5BCA"/>
    <w:rsid w:val="08AD5BE2"/>
    <w:rsid w:val="08AD5D23"/>
    <w:rsid w:val="08AD5E5D"/>
    <w:rsid w:val="08AD5FF3"/>
    <w:rsid w:val="08AD604C"/>
    <w:rsid w:val="08AD6060"/>
    <w:rsid w:val="08AD60D2"/>
    <w:rsid w:val="08AD640B"/>
    <w:rsid w:val="08AD64CA"/>
    <w:rsid w:val="08AD6727"/>
    <w:rsid w:val="08AD68E8"/>
    <w:rsid w:val="08AD6B39"/>
    <w:rsid w:val="08AD6CA7"/>
    <w:rsid w:val="08AD6CF8"/>
    <w:rsid w:val="08AD6DF6"/>
    <w:rsid w:val="08AD7033"/>
    <w:rsid w:val="08AD7273"/>
    <w:rsid w:val="08AD74B3"/>
    <w:rsid w:val="08AD764D"/>
    <w:rsid w:val="08AD7B12"/>
    <w:rsid w:val="08AD7B88"/>
    <w:rsid w:val="08AD7D2C"/>
    <w:rsid w:val="08AD7E89"/>
    <w:rsid w:val="08AD7EBF"/>
    <w:rsid w:val="08AD7ECD"/>
    <w:rsid w:val="08AD7F98"/>
    <w:rsid w:val="08AD7FF9"/>
    <w:rsid w:val="08AE0036"/>
    <w:rsid w:val="08AE026F"/>
    <w:rsid w:val="08AE02A5"/>
    <w:rsid w:val="08AE0AC3"/>
    <w:rsid w:val="08AE0ACA"/>
    <w:rsid w:val="08AE0DDF"/>
    <w:rsid w:val="08AE0E81"/>
    <w:rsid w:val="08AE0EAE"/>
    <w:rsid w:val="08AE0F6B"/>
    <w:rsid w:val="08AE10C2"/>
    <w:rsid w:val="08AE11C4"/>
    <w:rsid w:val="08AE132D"/>
    <w:rsid w:val="08AE136A"/>
    <w:rsid w:val="08AE1429"/>
    <w:rsid w:val="08AE155B"/>
    <w:rsid w:val="08AE16F9"/>
    <w:rsid w:val="08AE1827"/>
    <w:rsid w:val="08AE1A14"/>
    <w:rsid w:val="08AE1ACA"/>
    <w:rsid w:val="08AE1B83"/>
    <w:rsid w:val="08AE1C90"/>
    <w:rsid w:val="08AE1CB6"/>
    <w:rsid w:val="08AE1E35"/>
    <w:rsid w:val="08AE1EF4"/>
    <w:rsid w:val="08AE204D"/>
    <w:rsid w:val="08AE212A"/>
    <w:rsid w:val="08AE21D4"/>
    <w:rsid w:val="08AE2389"/>
    <w:rsid w:val="08AE2440"/>
    <w:rsid w:val="08AE24C5"/>
    <w:rsid w:val="08AE262E"/>
    <w:rsid w:val="08AE2823"/>
    <w:rsid w:val="08AE28C5"/>
    <w:rsid w:val="08AE2A0E"/>
    <w:rsid w:val="08AE2C04"/>
    <w:rsid w:val="08AE2C20"/>
    <w:rsid w:val="08AE2CCC"/>
    <w:rsid w:val="08AE2CF6"/>
    <w:rsid w:val="08AE2D14"/>
    <w:rsid w:val="08AE2D62"/>
    <w:rsid w:val="08AE2EAB"/>
    <w:rsid w:val="08AE2F99"/>
    <w:rsid w:val="08AE3165"/>
    <w:rsid w:val="08AE3234"/>
    <w:rsid w:val="08AE3416"/>
    <w:rsid w:val="08AE37AA"/>
    <w:rsid w:val="08AE3822"/>
    <w:rsid w:val="08AE3CA6"/>
    <w:rsid w:val="08AE3D83"/>
    <w:rsid w:val="08AE3D85"/>
    <w:rsid w:val="08AE3F6A"/>
    <w:rsid w:val="08AE3FEE"/>
    <w:rsid w:val="08AE403D"/>
    <w:rsid w:val="08AE4126"/>
    <w:rsid w:val="08AE4350"/>
    <w:rsid w:val="08AE4415"/>
    <w:rsid w:val="08AE444B"/>
    <w:rsid w:val="08AE45CC"/>
    <w:rsid w:val="08AE4772"/>
    <w:rsid w:val="08AE490B"/>
    <w:rsid w:val="08AE4975"/>
    <w:rsid w:val="08AE4D65"/>
    <w:rsid w:val="08AE4F39"/>
    <w:rsid w:val="08AE4FFF"/>
    <w:rsid w:val="08AE5084"/>
    <w:rsid w:val="08AE50D9"/>
    <w:rsid w:val="08AE50F6"/>
    <w:rsid w:val="08AE5295"/>
    <w:rsid w:val="08AE5362"/>
    <w:rsid w:val="08AE5402"/>
    <w:rsid w:val="08AE5429"/>
    <w:rsid w:val="08AE5476"/>
    <w:rsid w:val="08AE56C2"/>
    <w:rsid w:val="08AE56DC"/>
    <w:rsid w:val="08AE57A8"/>
    <w:rsid w:val="08AE5A31"/>
    <w:rsid w:val="08AE5AA8"/>
    <w:rsid w:val="08AE6130"/>
    <w:rsid w:val="08AE6657"/>
    <w:rsid w:val="08AE6883"/>
    <w:rsid w:val="08AE69FB"/>
    <w:rsid w:val="08AE6BED"/>
    <w:rsid w:val="08AE6DE5"/>
    <w:rsid w:val="08AE6E07"/>
    <w:rsid w:val="08AE6E1E"/>
    <w:rsid w:val="08AE6F7E"/>
    <w:rsid w:val="08AE70E3"/>
    <w:rsid w:val="08AE7128"/>
    <w:rsid w:val="08AE7223"/>
    <w:rsid w:val="08AE7392"/>
    <w:rsid w:val="08AE7407"/>
    <w:rsid w:val="08AE75B1"/>
    <w:rsid w:val="08AE75F0"/>
    <w:rsid w:val="08AE7624"/>
    <w:rsid w:val="08AE778C"/>
    <w:rsid w:val="08AE7883"/>
    <w:rsid w:val="08AE7B40"/>
    <w:rsid w:val="08AE7B95"/>
    <w:rsid w:val="08AE7C83"/>
    <w:rsid w:val="08AE7F1F"/>
    <w:rsid w:val="08AE7F64"/>
    <w:rsid w:val="08AE7FA0"/>
    <w:rsid w:val="08AF000C"/>
    <w:rsid w:val="08AF010C"/>
    <w:rsid w:val="08AF0238"/>
    <w:rsid w:val="08AF057A"/>
    <w:rsid w:val="08AF05F9"/>
    <w:rsid w:val="08AF062B"/>
    <w:rsid w:val="08AF0A21"/>
    <w:rsid w:val="08AF0BE5"/>
    <w:rsid w:val="08AF0F71"/>
    <w:rsid w:val="08AF0FF4"/>
    <w:rsid w:val="08AF1024"/>
    <w:rsid w:val="08AF15FA"/>
    <w:rsid w:val="08AF1905"/>
    <w:rsid w:val="08AF1918"/>
    <w:rsid w:val="08AF1B89"/>
    <w:rsid w:val="08AF1BAB"/>
    <w:rsid w:val="08AF1C9C"/>
    <w:rsid w:val="08AF1E33"/>
    <w:rsid w:val="08AF2080"/>
    <w:rsid w:val="08AF21E8"/>
    <w:rsid w:val="08AF2225"/>
    <w:rsid w:val="08AF2229"/>
    <w:rsid w:val="08AF2265"/>
    <w:rsid w:val="08AF25C1"/>
    <w:rsid w:val="08AF284F"/>
    <w:rsid w:val="08AF2A1F"/>
    <w:rsid w:val="08AF2AF7"/>
    <w:rsid w:val="08AF2C01"/>
    <w:rsid w:val="08AF2D07"/>
    <w:rsid w:val="08AF2E55"/>
    <w:rsid w:val="08AF2F80"/>
    <w:rsid w:val="08AF30FE"/>
    <w:rsid w:val="08AF317D"/>
    <w:rsid w:val="08AF3239"/>
    <w:rsid w:val="08AF3296"/>
    <w:rsid w:val="08AF33EC"/>
    <w:rsid w:val="08AF3688"/>
    <w:rsid w:val="08AF3741"/>
    <w:rsid w:val="08AF37F8"/>
    <w:rsid w:val="08AF3930"/>
    <w:rsid w:val="08AF3C9D"/>
    <w:rsid w:val="08AF3DA0"/>
    <w:rsid w:val="08AF3E73"/>
    <w:rsid w:val="08AF4184"/>
    <w:rsid w:val="08AF4262"/>
    <w:rsid w:val="08AF4366"/>
    <w:rsid w:val="08AF43DE"/>
    <w:rsid w:val="08AF43F1"/>
    <w:rsid w:val="08AF457D"/>
    <w:rsid w:val="08AF483D"/>
    <w:rsid w:val="08AF4CB7"/>
    <w:rsid w:val="08AF4E4D"/>
    <w:rsid w:val="08AF4F1D"/>
    <w:rsid w:val="08AF4FB4"/>
    <w:rsid w:val="08AF4FC3"/>
    <w:rsid w:val="08AF5006"/>
    <w:rsid w:val="08AF5140"/>
    <w:rsid w:val="08AF522A"/>
    <w:rsid w:val="08AF54EF"/>
    <w:rsid w:val="08AF566E"/>
    <w:rsid w:val="08AF584C"/>
    <w:rsid w:val="08AF587B"/>
    <w:rsid w:val="08AF5C0A"/>
    <w:rsid w:val="08AF5D0F"/>
    <w:rsid w:val="08AF5DD7"/>
    <w:rsid w:val="08AF5E1C"/>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D6C"/>
    <w:rsid w:val="08AF6E31"/>
    <w:rsid w:val="08AF6EE3"/>
    <w:rsid w:val="08AF6FCF"/>
    <w:rsid w:val="08AF71CD"/>
    <w:rsid w:val="08AF72AC"/>
    <w:rsid w:val="08AF72F9"/>
    <w:rsid w:val="08AF740B"/>
    <w:rsid w:val="08AF771B"/>
    <w:rsid w:val="08AF774D"/>
    <w:rsid w:val="08AF7806"/>
    <w:rsid w:val="08AF7E25"/>
    <w:rsid w:val="08AF7FC6"/>
    <w:rsid w:val="08B0001E"/>
    <w:rsid w:val="08B00107"/>
    <w:rsid w:val="08B00226"/>
    <w:rsid w:val="08B00237"/>
    <w:rsid w:val="08B0046F"/>
    <w:rsid w:val="08B004D4"/>
    <w:rsid w:val="08B00755"/>
    <w:rsid w:val="08B00A14"/>
    <w:rsid w:val="08B00A74"/>
    <w:rsid w:val="08B00AA5"/>
    <w:rsid w:val="08B00D3E"/>
    <w:rsid w:val="08B00EB1"/>
    <w:rsid w:val="08B00EC4"/>
    <w:rsid w:val="08B00F8A"/>
    <w:rsid w:val="08B011D6"/>
    <w:rsid w:val="08B013D7"/>
    <w:rsid w:val="08B016A2"/>
    <w:rsid w:val="08B01881"/>
    <w:rsid w:val="08B01B4C"/>
    <w:rsid w:val="08B01B60"/>
    <w:rsid w:val="08B01BAF"/>
    <w:rsid w:val="08B01D43"/>
    <w:rsid w:val="08B01DDA"/>
    <w:rsid w:val="08B01E0D"/>
    <w:rsid w:val="08B01E20"/>
    <w:rsid w:val="08B01E89"/>
    <w:rsid w:val="08B01EE2"/>
    <w:rsid w:val="08B01F6A"/>
    <w:rsid w:val="08B020D8"/>
    <w:rsid w:val="08B020F6"/>
    <w:rsid w:val="08B022FD"/>
    <w:rsid w:val="08B0237C"/>
    <w:rsid w:val="08B02477"/>
    <w:rsid w:val="08B0249E"/>
    <w:rsid w:val="08B025A2"/>
    <w:rsid w:val="08B02609"/>
    <w:rsid w:val="08B02705"/>
    <w:rsid w:val="08B027C9"/>
    <w:rsid w:val="08B02856"/>
    <w:rsid w:val="08B028EA"/>
    <w:rsid w:val="08B029CC"/>
    <w:rsid w:val="08B029F6"/>
    <w:rsid w:val="08B02E96"/>
    <w:rsid w:val="08B02EC5"/>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8C"/>
    <w:rsid w:val="08B04531"/>
    <w:rsid w:val="08B04879"/>
    <w:rsid w:val="08B048A5"/>
    <w:rsid w:val="08B04AB9"/>
    <w:rsid w:val="08B04CB0"/>
    <w:rsid w:val="08B04E10"/>
    <w:rsid w:val="08B04E70"/>
    <w:rsid w:val="08B04F6D"/>
    <w:rsid w:val="08B05205"/>
    <w:rsid w:val="08B05244"/>
    <w:rsid w:val="08B05809"/>
    <w:rsid w:val="08B05852"/>
    <w:rsid w:val="08B05876"/>
    <w:rsid w:val="08B0592E"/>
    <w:rsid w:val="08B059D0"/>
    <w:rsid w:val="08B05FEF"/>
    <w:rsid w:val="08B0626D"/>
    <w:rsid w:val="08B0646E"/>
    <w:rsid w:val="08B0675F"/>
    <w:rsid w:val="08B06801"/>
    <w:rsid w:val="08B06C7E"/>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78"/>
    <w:rsid w:val="08B122F1"/>
    <w:rsid w:val="08B123A7"/>
    <w:rsid w:val="08B123A9"/>
    <w:rsid w:val="08B12455"/>
    <w:rsid w:val="08B12463"/>
    <w:rsid w:val="08B125BE"/>
    <w:rsid w:val="08B12662"/>
    <w:rsid w:val="08B127BC"/>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58A"/>
    <w:rsid w:val="08B1365F"/>
    <w:rsid w:val="08B13660"/>
    <w:rsid w:val="08B13721"/>
    <w:rsid w:val="08B1392D"/>
    <w:rsid w:val="08B13948"/>
    <w:rsid w:val="08B13BDB"/>
    <w:rsid w:val="08B14275"/>
    <w:rsid w:val="08B14710"/>
    <w:rsid w:val="08B1481C"/>
    <w:rsid w:val="08B148FC"/>
    <w:rsid w:val="08B14D0B"/>
    <w:rsid w:val="08B14DC8"/>
    <w:rsid w:val="08B15231"/>
    <w:rsid w:val="08B15588"/>
    <w:rsid w:val="08B15BC1"/>
    <w:rsid w:val="08B15C06"/>
    <w:rsid w:val="08B15C6C"/>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A7D"/>
    <w:rsid w:val="08B17D5F"/>
    <w:rsid w:val="08B17E2F"/>
    <w:rsid w:val="08B2013C"/>
    <w:rsid w:val="08B20148"/>
    <w:rsid w:val="08B201EF"/>
    <w:rsid w:val="08B2023E"/>
    <w:rsid w:val="08B20329"/>
    <w:rsid w:val="08B20367"/>
    <w:rsid w:val="08B2036B"/>
    <w:rsid w:val="08B20445"/>
    <w:rsid w:val="08B204F2"/>
    <w:rsid w:val="08B20773"/>
    <w:rsid w:val="08B20980"/>
    <w:rsid w:val="08B209D0"/>
    <w:rsid w:val="08B20A02"/>
    <w:rsid w:val="08B20DB3"/>
    <w:rsid w:val="08B20DD3"/>
    <w:rsid w:val="08B20EDC"/>
    <w:rsid w:val="08B20EFB"/>
    <w:rsid w:val="08B21000"/>
    <w:rsid w:val="08B21045"/>
    <w:rsid w:val="08B21232"/>
    <w:rsid w:val="08B212EC"/>
    <w:rsid w:val="08B21331"/>
    <w:rsid w:val="08B21750"/>
    <w:rsid w:val="08B21AC4"/>
    <w:rsid w:val="08B21B14"/>
    <w:rsid w:val="08B21C7E"/>
    <w:rsid w:val="08B21CD8"/>
    <w:rsid w:val="08B21DAF"/>
    <w:rsid w:val="08B21EA8"/>
    <w:rsid w:val="08B2204F"/>
    <w:rsid w:val="08B221F0"/>
    <w:rsid w:val="08B2228A"/>
    <w:rsid w:val="08B222A7"/>
    <w:rsid w:val="08B222BB"/>
    <w:rsid w:val="08B223DA"/>
    <w:rsid w:val="08B224CC"/>
    <w:rsid w:val="08B2277A"/>
    <w:rsid w:val="08B22C29"/>
    <w:rsid w:val="08B22C9B"/>
    <w:rsid w:val="08B22EF2"/>
    <w:rsid w:val="08B22F64"/>
    <w:rsid w:val="08B231F5"/>
    <w:rsid w:val="08B2321C"/>
    <w:rsid w:val="08B2352D"/>
    <w:rsid w:val="08B2355D"/>
    <w:rsid w:val="08B2372F"/>
    <w:rsid w:val="08B237BE"/>
    <w:rsid w:val="08B23C19"/>
    <w:rsid w:val="08B23EBF"/>
    <w:rsid w:val="08B23EE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E7D"/>
    <w:rsid w:val="08B24F63"/>
    <w:rsid w:val="08B25090"/>
    <w:rsid w:val="08B250F2"/>
    <w:rsid w:val="08B2511B"/>
    <w:rsid w:val="08B25333"/>
    <w:rsid w:val="08B25398"/>
    <w:rsid w:val="08B25531"/>
    <w:rsid w:val="08B25542"/>
    <w:rsid w:val="08B25661"/>
    <w:rsid w:val="08B257EE"/>
    <w:rsid w:val="08B2587C"/>
    <w:rsid w:val="08B258BA"/>
    <w:rsid w:val="08B258D0"/>
    <w:rsid w:val="08B2596D"/>
    <w:rsid w:val="08B2598A"/>
    <w:rsid w:val="08B25A6D"/>
    <w:rsid w:val="08B25B96"/>
    <w:rsid w:val="08B25ED9"/>
    <w:rsid w:val="08B25F1D"/>
    <w:rsid w:val="08B26011"/>
    <w:rsid w:val="08B2613C"/>
    <w:rsid w:val="08B262A9"/>
    <w:rsid w:val="08B2637F"/>
    <w:rsid w:val="08B264CB"/>
    <w:rsid w:val="08B2680F"/>
    <w:rsid w:val="08B26818"/>
    <w:rsid w:val="08B268C7"/>
    <w:rsid w:val="08B2695B"/>
    <w:rsid w:val="08B26AA1"/>
    <w:rsid w:val="08B26AD0"/>
    <w:rsid w:val="08B26B16"/>
    <w:rsid w:val="08B26C5C"/>
    <w:rsid w:val="08B26D7D"/>
    <w:rsid w:val="08B26DA0"/>
    <w:rsid w:val="08B26E39"/>
    <w:rsid w:val="08B26E82"/>
    <w:rsid w:val="08B26EF4"/>
    <w:rsid w:val="08B27077"/>
    <w:rsid w:val="08B2717A"/>
    <w:rsid w:val="08B27270"/>
    <w:rsid w:val="08B2729E"/>
    <w:rsid w:val="08B27314"/>
    <w:rsid w:val="08B27495"/>
    <w:rsid w:val="08B274E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9A"/>
    <w:rsid w:val="08B30328"/>
    <w:rsid w:val="08B30358"/>
    <w:rsid w:val="08B304F6"/>
    <w:rsid w:val="08B3056A"/>
    <w:rsid w:val="08B30748"/>
    <w:rsid w:val="08B30776"/>
    <w:rsid w:val="08B3079A"/>
    <w:rsid w:val="08B30BF3"/>
    <w:rsid w:val="08B31054"/>
    <w:rsid w:val="08B3105B"/>
    <w:rsid w:val="08B31098"/>
    <w:rsid w:val="08B3112C"/>
    <w:rsid w:val="08B31239"/>
    <w:rsid w:val="08B312C9"/>
    <w:rsid w:val="08B3137E"/>
    <w:rsid w:val="08B313A8"/>
    <w:rsid w:val="08B31573"/>
    <w:rsid w:val="08B31587"/>
    <w:rsid w:val="08B316F9"/>
    <w:rsid w:val="08B31963"/>
    <w:rsid w:val="08B3196C"/>
    <w:rsid w:val="08B31A76"/>
    <w:rsid w:val="08B31ADC"/>
    <w:rsid w:val="08B31B1F"/>
    <w:rsid w:val="08B31B89"/>
    <w:rsid w:val="08B31E2A"/>
    <w:rsid w:val="08B31E50"/>
    <w:rsid w:val="08B31F48"/>
    <w:rsid w:val="08B31F74"/>
    <w:rsid w:val="08B31F7A"/>
    <w:rsid w:val="08B32216"/>
    <w:rsid w:val="08B32398"/>
    <w:rsid w:val="08B32483"/>
    <w:rsid w:val="08B32593"/>
    <w:rsid w:val="08B32805"/>
    <w:rsid w:val="08B328DF"/>
    <w:rsid w:val="08B32B0D"/>
    <w:rsid w:val="08B32C73"/>
    <w:rsid w:val="08B32CE6"/>
    <w:rsid w:val="08B32E2E"/>
    <w:rsid w:val="08B32E56"/>
    <w:rsid w:val="08B32F6A"/>
    <w:rsid w:val="08B32FB7"/>
    <w:rsid w:val="08B330D8"/>
    <w:rsid w:val="08B3320B"/>
    <w:rsid w:val="08B3352D"/>
    <w:rsid w:val="08B3366D"/>
    <w:rsid w:val="08B33732"/>
    <w:rsid w:val="08B338DB"/>
    <w:rsid w:val="08B33BE2"/>
    <w:rsid w:val="08B33FAD"/>
    <w:rsid w:val="08B3408C"/>
    <w:rsid w:val="08B3429B"/>
    <w:rsid w:val="08B342DB"/>
    <w:rsid w:val="08B344DF"/>
    <w:rsid w:val="08B345CE"/>
    <w:rsid w:val="08B34754"/>
    <w:rsid w:val="08B347E0"/>
    <w:rsid w:val="08B34B7B"/>
    <w:rsid w:val="08B34BEB"/>
    <w:rsid w:val="08B34C59"/>
    <w:rsid w:val="08B34FC7"/>
    <w:rsid w:val="08B3501C"/>
    <w:rsid w:val="08B350F0"/>
    <w:rsid w:val="08B357FD"/>
    <w:rsid w:val="08B35EFB"/>
    <w:rsid w:val="08B35F59"/>
    <w:rsid w:val="08B3601F"/>
    <w:rsid w:val="08B361BD"/>
    <w:rsid w:val="08B36316"/>
    <w:rsid w:val="08B36444"/>
    <w:rsid w:val="08B36480"/>
    <w:rsid w:val="08B364BC"/>
    <w:rsid w:val="08B364F6"/>
    <w:rsid w:val="08B3663E"/>
    <w:rsid w:val="08B366CF"/>
    <w:rsid w:val="08B36D64"/>
    <w:rsid w:val="08B36ED5"/>
    <w:rsid w:val="08B370A1"/>
    <w:rsid w:val="08B37176"/>
    <w:rsid w:val="08B37212"/>
    <w:rsid w:val="08B37818"/>
    <w:rsid w:val="08B379A5"/>
    <w:rsid w:val="08B37A7B"/>
    <w:rsid w:val="08B37B57"/>
    <w:rsid w:val="08B37D8D"/>
    <w:rsid w:val="08B37DAF"/>
    <w:rsid w:val="08B37DB1"/>
    <w:rsid w:val="08B37E84"/>
    <w:rsid w:val="08B400D9"/>
    <w:rsid w:val="08B40244"/>
    <w:rsid w:val="08B403AA"/>
    <w:rsid w:val="08B403BD"/>
    <w:rsid w:val="08B404DE"/>
    <w:rsid w:val="08B40563"/>
    <w:rsid w:val="08B40900"/>
    <w:rsid w:val="08B40BAF"/>
    <w:rsid w:val="08B40E76"/>
    <w:rsid w:val="08B4139E"/>
    <w:rsid w:val="08B41683"/>
    <w:rsid w:val="08B4181E"/>
    <w:rsid w:val="08B41A5A"/>
    <w:rsid w:val="08B41ED4"/>
    <w:rsid w:val="08B41F60"/>
    <w:rsid w:val="08B420A5"/>
    <w:rsid w:val="08B42103"/>
    <w:rsid w:val="08B42130"/>
    <w:rsid w:val="08B421A3"/>
    <w:rsid w:val="08B421EE"/>
    <w:rsid w:val="08B4259B"/>
    <w:rsid w:val="08B425A7"/>
    <w:rsid w:val="08B426C0"/>
    <w:rsid w:val="08B42852"/>
    <w:rsid w:val="08B42909"/>
    <w:rsid w:val="08B42999"/>
    <w:rsid w:val="08B42A09"/>
    <w:rsid w:val="08B42B1E"/>
    <w:rsid w:val="08B42C54"/>
    <w:rsid w:val="08B42D46"/>
    <w:rsid w:val="08B42E84"/>
    <w:rsid w:val="08B42FCF"/>
    <w:rsid w:val="08B43066"/>
    <w:rsid w:val="08B430BB"/>
    <w:rsid w:val="08B431EA"/>
    <w:rsid w:val="08B433CB"/>
    <w:rsid w:val="08B4349C"/>
    <w:rsid w:val="08B434A8"/>
    <w:rsid w:val="08B4356C"/>
    <w:rsid w:val="08B43581"/>
    <w:rsid w:val="08B436AC"/>
    <w:rsid w:val="08B4378A"/>
    <w:rsid w:val="08B43956"/>
    <w:rsid w:val="08B43969"/>
    <w:rsid w:val="08B43A5E"/>
    <w:rsid w:val="08B43B2F"/>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E50"/>
    <w:rsid w:val="08B44EB9"/>
    <w:rsid w:val="08B44F25"/>
    <w:rsid w:val="08B44FEE"/>
    <w:rsid w:val="08B4572A"/>
    <w:rsid w:val="08B4577D"/>
    <w:rsid w:val="08B457B1"/>
    <w:rsid w:val="08B457B4"/>
    <w:rsid w:val="08B4585D"/>
    <w:rsid w:val="08B45879"/>
    <w:rsid w:val="08B459F2"/>
    <w:rsid w:val="08B45FCE"/>
    <w:rsid w:val="08B46244"/>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F35"/>
    <w:rsid w:val="08B47F4A"/>
    <w:rsid w:val="08B5005D"/>
    <w:rsid w:val="08B5013C"/>
    <w:rsid w:val="08B50146"/>
    <w:rsid w:val="08B50449"/>
    <w:rsid w:val="08B50640"/>
    <w:rsid w:val="08B508D0"/>
    <w:rsid w:val="08B50B3E"/>
    <w:rsid w:val="08B50D3A"/>
    <w:rsid w:val="08B50F6F"/>
    <w:rsid w:val="08B50FE5"/>
    <w:rsid w:val="08B51034"/>
    <w:rsid w:val="08B5105A"/>
    <w:rsid w:val="08B51152"/>
    <w:rsid w:val="08B511D9"/>
    <w:rsid w:val="08B512C0"/>
    <w:rsid w:val="08B51666"/>
    <w:rsid w:val="08B5175E"/>
    <w:rsid w:val="08B51AA9"/>
    <w:rsid w:val="08B51B0E"/>
    <w:rsid w:val="08B51D00"/>
    <w:rsid w:val="08B51D58"/>
    <w:rsid w:val="08B5222B"/>
    <w:rsid w:val="08B52840"/>
    <w:rsid w:val="08B528BD"/>
    <w:rsid w:val="08B5298B"/>
    <w:rsid w:val="08B52C6A"/>
    <w:rsid w:val="08B52CB9"/>
    <w:rsid w:val="08B52D04"/>
    <w:rsid w:val="08B52D4E"/>
    <w:rsid w:val="08B52DA3"/>
    <w:rsid w:val="08B52DE0"/>
    <w:rsid w:val="08B52FBC"/>
    <w:rsid w:val="08B53033"/>
    <w:rsid w:val="08B53050"/>
    <w:rsid w:val="08B531B9"/>
    <w:rsid w:val="08B5320E"/>
    <w:rsid w:val="08B53304"/>
    <w:rsid w:val="08B534BD"/>
    <w:rsid w:val="08B53A28"/>
    <w:rsid w:val="08B53F88"/>
    <w:rsid w:val="08B5414E"/>
    <w:rsid w:val="08B54563"/>
    <w:rsid w:val="08B5460C"/>
    <w:rsid w:val="08B5464D"/>
    <w:rsid w:val="08B546B6"/>
    <w:rsid w:val="08B546CD"/>
    <w:rsid w:val="08B548B7"/>
    <w:rsid w:val="08B5492B"/>
    <w:rsid w:val="08B5496C"/>
    <w:rsid w:val="08B54AB7"/>
    <w:rsid w:val="08B54C48"/>
    <w:rsid w:val="08B54E2F"/>
    <w:rsid w:val="08B54F42"/>
    <w:rsid w:val="08B55015"/>
    <w:rsid w:val="08B551B0"/>
    <w:rsid w:val="08B5525B"/>
    <w:rsid w:val="08B5531D"/>
    <w:rsid w:val="08B553B3"/>
    <w:rsid w:val="08B55653"/>
    <w:rsid w:val="08B55752"/>
    <w:rsid w:val="08B5585E"/>
    <w:rsid w:val="08B5599C"/>
    <w:rsid w:val="08B55EBE"/>
    <w:rsid w:val="08B55F44"/>
    <w:rsid w:val="08B55FF4"/>
    <w:rsid w:val="08B5629A"/>
    <w:rsid w:val="08B563DB"/>
    <w:rsid w:val="08B5640D"/>
    <w:rsid w:val="08B56456"/>
    <w:rsid w:val="08B56618"/>
    <w:rsid w:val="08B5670A"/>
    <w:rsid w:val="08B5676E"/>
    <w:rsid w:val="08B56770"/>
    <w:rsid w:val="08B56A56"/>
    <w:rsid w:val="08B56A99"/>
    <w:rsid w:val="08B56BCB"/>
    <w:rsid w:val="08B56E2E"/>
    <w:rsid w:val="08B56E3E"/>
    <w:rsid w:val="08B56EC9"/>
    <w:rsid w:val="08B57138"/>
    <w:rsid w:val="08B57237"/>
    <w:rsid w:val="08B574ED"/>
    <w:rsid w:val="08B57540"/>
    <w:rsid w:val="08B575FE"/>
    <w:rsid w:val="08B5768B"/>
    <w:rsid w:val="08B5768D"/>
    <w:rsid w:val="08B5776E"/>
    <w:rsid w:val="08B5777A"/>
    <w:rsid w:val="08B57AAE"/>
    <w:rsid w:val="08B57BA8"/>
    <w:rsid w:val="08B57D28"/>
    <w:rsid w:val="08B57DD2"/>
    <w:rsid w:val="08B57E6F"/>
    <w:rsid w:val="08B57E9A"/>
    <w:rsid w:val="08B57F50"/>
    <w:rsid w:val="08B600E6"/>
    <w:rsid w:val="08B6021D"/>
    <w:rsid w:val="08B602B8"/>
    <w:rsid w:val="08B603A6"/>
    <w:rsid w:val="08B605F5"/>
    <w:rsid w:val="08B60739"/>
    <w:rsid w:val="08B608DA"/>
    <w:rsid w:val="08B608EC"/>
    <w:rsid w:val="08B60C9C"/>
    <w:rsid w:val="08B60CCA"/>
    <w:rsid w:val="08B60E96"/>
    <w:rsid w:val="08B60EA8"/>
    <w:rsid w:val="08B61287"/>
    <w:rsid w:val="08B613A8"/>
    <w:rsid w:val="08B61506"/>
    <w:rsid w:val="08B61524"/>
    <w:rsid w:val="08B61671"/>
    <w:rsid w:val="08B616D4"/>
    <w:rsid w:val="08B61736"/>
    <w:rsid w:val="08B61BC4"/>
    <w:rsid w:val="08B61BD7"/>
    <w:rsid w:val="08B61DB4"/>
    <w:rsid w:val="08B61E21"/>
    <w:rsid w:val="08B61E96"/>
    <w:rsid w:val="08B62197"/>
    <w:rsid w:val="08B621A7"/>
    <w:rsid w:val="08B627FB"/>
    <w:rsid w:val="08B628C7"/>
    <w:rsid w:val="08B6291F"/>
    <w:rsid w:val="08B62B05"/>
    <w:rsid w:val="08B62B7B"/>
    <w:rsid w:val="08B62C6E"/>
    <w:rsid w:val="08B62F39"/>
    <w:rsid w:val="08B62FE5"/>
    <w:rsid w:val="08B63096"/>
    <w:rsid w:val="08B63297"/>
    <w:rsid w:val="08B63398"/>
    <w:rsid w:val="08B63422"/>
    <w:rsid w:val="08B635CF"/>
    <w:rsid w:val="08B63661"/>
    <w:rsid w:val="08B637EA"/>
    <w:rsid w:val="08B63898"/>
    <w:rsid w:val="08B63964"/>
    <w:rsid w:val="08B63A43"/>
    <w:rsid w:val="08B63A99"/>
    <w:rsid w:val="08B63B64"/>
    <w:rsid w:val="08B63F78"/>
    <w:rsid w:val="08B63FFC"/>
    <w:rsid w:val="08B64066"/>
    <w:rsid w:val="08B64161"/>
    <w:rsid w:val="08B6417F"/>
    <w:rsid w:val="08B64215"/>
    <w:rsid w:val="08B64384"/>
    <w:rsid w:val="08B64390"/>
    <w:rsid w:val="08B643A8"/>
    <w:rsid w:val="08B6469E"/>
    <w:rsid w:val="08B6472C"/>
    <w:rsid w:val="08B64A9B"/>
    <w:rsid w:val="08B64B6C"/>
    <w:rsid w:val="08B64B82"/>
    <w:rsid w:val="08B64C91"/>
    <w:rsid w:val="08B64E30"/>
    <w:rsid w:val="08B64F1A"/>
    <w:rsid w:val="08B64F32"/>
    <w:rsid w:val="08B64F37"/>
    <w:rsid w:val="08B64FA9"/>
    <w:rsid w:val="08B65182"/>
    <w:rsid w:val="08B65283"/>
    <w:rsid w:val="08B65307"/>
    <w:rsid w:val="08B65369"/>
    <w:rsid w:val="08B65598"/>
    <w:rsid w:val="08B6573C"/>
    <w:rsid w:val="08B657AF"/>
    <w:rsid w:val="08B65837"/>
    <w:rsid w:val="08B659A5"/>
    <w:rsid w:val="08B65A17"/>
    <w:rsid w:val="08B65D65"/>
    <w:rsid w:val="08B65EBD"/>
    <w:rsid w:val="08B662BB"/>
    <w:rsid w:val="08B663A2"/>
    <w:rsid w:val="08B667EA"/>
    <w:rsid w:val="08B668AF"/>
    <w:rsid w:val="08B669B3"/>
    <w:rsid w:val="08B66A9E"/>
    <w:rsid w:val="08B66B12"/>
    <w:rsid w:val="08B66DA9"/>
    <w:rsid w:val="08B66E60"/>
    <w:rsid w:val="08B66ED1"/>
    <w:rsid w:val="08B670EF"/>
    <w:rsid w:val="08B6714D"/>
    <w:rsid w:val="08B67204"/>
    <w:rsid w:val="08B672EF"/>
    <w:rsid w:val="08B6757E"/>
    <w:rsid w:val="08B6765C"/>
    <w:rsid w:val="08B67697"/>
    <w:rsid w:val="08B676E4"/>
    <w:rsid w:val="08B677D7"/>
    <w:rsid w:val="08B6781E"/>
    <w:rsid w:val="08B67A6F"/>
    <w:rsid w:val="08B67A7E"/>
    <w:rsid w:val="08B67D3F"/>
    <w:rsid w:val="08B70306"/>
    <w:rsid w:val="08B703CE"/>
    <w:rsid w:val="08B704E4"/>
    <w:rsid w:val="08B7058A"/>
    <w:rsid w:val="08B705BD"/>
    <w:rsid w:val="08B70746"/>
    <w:rsid w:val="08B70869"/>
    <w:rsid w:val="08B70887"/>
    <w:rsid w:val="08B70895"/>
    <w:rsid w:val="08B708B9"/>
    <w:rsid w:val="08B70912"/>
    <w:rsid w:val="08B7093A"/>
    <w:rsid w:val="08B70B47"/>
    <w:rsid w:val="08B70B63"/>
    <w:rsid w:val="08B70C87"/>
    <w:rsid w:val="08B70D5E"/>
    <w:rsid w:val="08B70DEC"/>
    <w:rsid w:val="08B70F37"/>
    <w:rsid w:val="08B71264"/>
    <w:rsid w:val="08B71482"/>
    <w:rsid w:val="08B71557"/>
    <w:rsid w:val="08B71833"/>
    <w:rsid w:val="08B71873"/>
    <w:rsid w:val="08B719F1"/>
    <w:rsid w:val="08B71B2F"/>
    <w:rsid w:val="08B71CF4"/>
    <w:rsid w:val="08B71EC9"/>
    <w:rsid w:val="08B71FF0"/>
    <w:rsid w:val="08B72199"/>
    <w:rsid w:val="08B721D5"/>
    <w:rsid w:val="08B721F0"/>
    <w:rsid w:val="08B72663"/>
    <w:rsid w:val="08B72890"/>
    <w:rsid w:val="08B728A5"/>
    <w:rsid w:val="08B7291A"/>
    <w:rsid w:val="08B72B96"/>
    <w:rsid w:val="08B72D04"/>
    <w:rsid w:val="08B72DB5"/>
    <w:rsid w:val="08B72DDE"/>
    <w:rsid w:val="08B72E06"/>
    <w:rsid w:val="08B73016"/>
    <w:rsid w:val="08B73167"/>
    <w:rsid w:val="08B73198"/>
    <w:rsid w:val="08B73566"/>
    <w:rsid w:val="08B7359D"/>
    <w:rsid w:val="08B7363E"/>
    <w:rsid w:val="08B7397F"/>
    <w:rsid w:val="08B73A0D"/>
    <w:rsid w:val="08B73A4F"/>
    <w:rsid w:val="08B73AB4"/>
    <w:rsid w:val="08B73ABE"/>
    <w:rsid w:val="08B73B88"/>
    <w:rsid w:val="08B73C27"/>
    <w:rsid w:val="08B73CA8"/>
    <w:rsid w:val="08B73CBC"/>
    <w:rsid w:val="08B73F49"/>
    <w:rsid w:val="08B74281"/>
    <w:rsid w:val="08B74295"/>
    <w:rsid w:val="08B742AA"/>
    <w:rsid w:val="08B74330"/>
    <w:rsid w:val="08B74654"/>
    <w:rsid w:val="08B74903"/>
    <w:rsid w:val="08B74918"/>
    <w:rsid w:val="08B74CAC"/>
    <w:rsid w:val="08B750A9"/>
    <w:rsid w:val="08B75126"/>
    <w:rsid w:val="08B75164"/>
    <w:rsid w:val="08B75195"/>
    <w:rsid w:val="08B75338"/>
    <w:rsid w:val="08B75377"/>
    <w:rsid w:val="08B75554"/>
    <w:rsid w:val="08B755C6"/>
    <w:rsid w:val="08B75658"/>
    <w:rsid w:val="08B75721"/>
    <w:rsid w:val="08B75A7D"/>
    <w:rsid w:val="08B75B05"/>
    <w:rsid w:val="08B75BD1"/>
    <w:rsid w:val="08B75E1B"/>
    <w:rsid w:val="08B75EDA"/>
    <w:rsid w:val="08B75F14"/>
    <w:rsid w:val="08B75F86"/>
    <w:rsid w:val="08B75FE0"/>
    <w:rsid w:val="08B76096"/>
    <w:rsid w:val="08B760C7"/>
    <w:rsid w:val="08B762C6"/>
    <w:rsid w:val="08B7645D"/>
    <w:rsid w:val="08B76583"/>
    <w:rsid w:val="08B767D8"/>
    <w:rsid w:val="08B76833"/>
    <w:rsid w:val="08B76A0E"/>
    <w:rsid w:val="08B76D69"/>
    <w:rsid w:val="08B76FE2"/>
    <w:rsid w:val="08B77158"/>
    <w:rsid w:val="08B771B8"/>
    <w:rsid w:val="08B771DA"/>
    <w:rsid w:val="08B774A6"/>
    <w:rsid w:val="08B774B3"/>
    <w:rsid w:val="08B776B7"/>
    <w:rsid w:val="08B776EC"/>
    <w:rsid w:val="08B7775A"/>
    <w:rsid w:val="08B777A3"/>
    <w:rsid w:val="08B77A7C"/>
    <w:rsid w:val="08B77DA8"/>
    <w:rsid w:val="08B77E1B"/>
    <w:rsid w:val="08B77E65"/>
    <w:rsid w:val="08B77F27"/>
    <w:rsid w:val="08B77FC7"/>
    <w:rsid w:val="08B77FF9"/>
    <w:rsid w:val="08B800C2"/>
    <w:rsid w:val="08B801DD"/>
    <w:rsid w:val="08B80359"/>
    <w:rsid w:val="08B80423"/>
    <w:rsid w:val="08B804CE"/>
    <w:rsid w:val="08B805AA"/>
    <w:rsid w:val="08B805D2"/>
    <w:rsid w:val="08B805EA"/>
    <w:rsid w:val="08B80990"/>
    <w:rsid w:val="08B80AC1"/>
    <w:rsid w:val="08B80CC3"/>
    <w:rsid w:val="08B80D71"/>
    <w:rsid w:val="08B80E5C"/>
    <w:rsid w:val="08B80E90"/>
    <w:rsid w:val="08B80F7F"/>
    <w:rsid w:val="08B818F5"/>
    <w:rsid w:val="08B819D6"/>
    <w:rsid w:val="08B81A90"/>
    <w:rsid w:val="08B81C22"/>
    <w:rsid w:val="08B81DE7"/>
    <w:rsid w:val="08B8204D"/>
    <w:rsid w:val="08B820CE"/>
    <w:rsid w:val="08B82176"/>
    <w:rsid w:val="08B821B9"/>
    <w:rsid w:val="08B82235"/>
    <w:rsid w:val="08B823D4"/>
    <w:rsid w:val="08B823F6"/>
    <w:rsid w:val="08B823FF"/>
    <w:rsid w:val="08B82427"/>
    <w:rsid w:val="08B824CA"/>
    <w:rsid w:val="08B8261E"/>
    <w:rsid w:val="08B82713"/>
    <w:rsid w:val="08B827CA"/>
    <w:rsid w:val="08B827ED"/>
    <w:rsid w:val="08B82879"/>
    <w:rsid w:val="08B8295E"/>
    <w:rsid w:val="08B829C6"/>
    <w:rsid w:val="08B82C1A"/>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345"/>
    <w:rsid w:val="08B84637"/>
    <w:rsid w:val="08B84841"/>
    <w:rsid w:val="08B848DD"/>
    <w:rsid w:val="08B84919"/>
    <w:rsid w:val="08B849CF"/>
    <w:rsid w:val="08B84A39"/>
    <w:rsid w:val="08B84AC8"/>
    <w:rsid w:val="08B84B22"/>
    <w:rsid w:val="08B84D9B"/>
    <w:rsid w:val="08B84EF9"/>
    <w:rsid w:val="08B850DF"/>
    <w:rsid w:val="08B851DF"/>
    <w:rsid w:val="08B85227"/>
    <w:rsid w:val="08B852C5"/>
    <w:rsid w:val="08B853ED"/>
    <w:rsid w:val="08B8543D"/>
    <w:rsid w:val="08B85648"/>
    <w:rsid w:val="08B856E8"/>
    <w:rsid w:val="08B858F7"/>
    <w:rsid w:val="08B859AA"/>
    <w:rsid w:val="08B85CCD"/>
    <w:rsid w:val="08B85DA8"/>
    <w:rsid w:val="08B86129"/>
    <w:rsid w:val="08B86544"/>
    <w:rsid w:val="08B8674B"/>
    <w:rsid w:val="08B8684B"/>
    <w:rsid w:val="08B868BC"/>
    <w:rsid w:val="08B868D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4B"/>
    <w:rsid w:val="08B877C4"/>
    <w:rsid w:val="08B87BC9"/>
    <w:rsid w:val="08B87D0C"/>
    <w:rsid w:val="08B87DA5"/>
    <w:rsid w:val="08B87E7B"/>
    <w:rsid w:val="08B87F9B"/>
    <w:rsid w:val="08B87FC5"/>
    <w:rsid w:val="08B90056"/>
    <w:rsid w:val="08B9021B"/>
    <w:rsid w:val="08B902DB"/>
    <w:rsid w:val="08B905F5"/>
    <w:rsid w:val="08B905F6"/>
    <w:rsid w:val="08B905FD"/>
    <w:rsid w:val="08B90708"/>
    <w:rsid w:val="08B9083D"/>
    <w:rsid w:val="08B90878"/>
    <w:rsid w:val="08B909B9"/>
    <w:rsid w:val="08B90AA7"/>
    <w:rsid w:val="08B90D83"/>
    <w:rsid w:val="08B90E16"/>
    <w:rsid w:val="08B90EB3"/>
    <w:rsid w:val="08B90ED9"/>
    <w:rsid w:val="08B90F3E"/>
    <w:rsid w:val="08B90F57"/>
    <w:rsid w:val="08B91075"/>
    <w:rsid w:val="08B9115A"/>
    <w:rsid w:val="08B9132B"/>
    <w:rsid w:val="08B91347"/>
    <w:rsid w:val="08B9136B"/>
    <w:rsid w:val="08B914C2"/>
    <w:rsid w:val="08B91630"/>
    <w:rsid w:val="08B917E1"/>
    <w:rsid w:val="08B918AF"/>
    <w:rsid w:val="08B91A4D"/>
    <w:rsid w:val="08B91B17"/>
    <w:rsid w:val="08B91D3C"/>
    <w:rsid w:val="08B91EAC"/>
    <w:rsid w:val="08B91FEF"/>
    <w:rsid w:val="08B920B8"/>
    <w:rsid w:val="08B922F7"/>
    <w:rsid w:val="08B923E1"/>
    <w:rsid w:val="08B92444"/>
    <w:rsid w:val="08B9245C"/>
    <w:rsid w:val="08B92495"/>
    <w:rsid w:val="08B92667"/>
    <w:rsid w:val="08B92691"/>
    <w:rsid w:val="08B9269E"/>
    <w:rsid w:val="08B926B0"/>
    <w:rsid w:val="08B92983"/>
    <w:rsid w:val="08B929C0"/>
    <w:rsid w:val="08B92D03"/>
    <w:rsid w:val="08B92FCF"/>
    <w:rsid w:val="08B93163"/>
    <w:rsid w:val="08B93403"/>
    <w:rsid w:val="08B93616"/>
    <w:rsid w:val="08B93727"/>
    <w:rsid w:val="08B93811"/>
    <w:rsid w:val="08B93921"/>
    <w:rsid w:val="08B93A3F"/>
    <w:rsid w:val="08B93D2E"/>
    <w:rsid w:val="08B93DB3"/>
    <w:rsid w:val="08B93DE7"/>
    <w:rsid w:val="08B93E57"/>
    <w:rsid w:val="08B93E6E"/>
    <w:rsid w:val="08B94069"/>
    <w:rsid w:val="08B94222"/>
    <w:rsid w:val="08B94224"/>
    <w:rsid w:val="08B9439E"/>
    <w:rsid w:val="08B94496"/>
    <w:rsid w:val="08B94515"/>
    <w:rsid w:val="08B947E3"/>
    <w:rsid w:val="08B94B08"/>
    <w:rsid w:val="08B94BFE"/>
    <w:rsid w:val="08B94E1A"/>
    <w:rsid w:val="08B94F44"/>
    <w:rsid w:val="08B95141"/>
    <w:rsid w:val="08B9547D"/>
    <w:rsid w:val="08B955A2"/>
    <w:rsid w:val="08B95968"/>
    <w:rsid w:val="08B95C77"/>
    <w:rsid w:val="08B95E75"/>
    <w:rsid w:val="08B95EE6"/>
    <w:rsid w:val="08B95FC7"/>
    <w:rsid w:val="08B96276"/>
    <w:rsid w:val="08B96391"/>
    <w:rsid w:val="08B964E0"/>
    <w:rsid w:val="08B966B2"/>
    <w:rsid w:val="08B966B7"/>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B"/>
    <w:rsid w:val="08BA019C"/>
    <w:rsid w:val="08BA019E"/>
    <w:rsid w:val="08BA0291"/>
    <w:rsid w:val="08BA03B1"/>
    <w:rsid w:val="08BA0402"/>
    <w:rsid w:val="08BA06E3"/>
    <w:rsid w:val="08BA07CE"/>
    <w:rsid w:val="08BA09C7"/>
    <w:rsid w:val="08BA0AC2"/>
    <w:rsid w:val="08BA0B3B"/>
    <w:rsid w:val="08BA0CED"/>
    <w:rsid w:val="08BA0E21"/>
    <w:rsid w:val="08BA1146"/>
    <w:rsid w:val="08BA12DE"/>
    <w:rsid w:val="08BA151E"/>
    <w:rsid w:val="08BA1775"/>
    <w:rsid w:val="08BA17FE"/>
    <w:rsid w:val="08BA190B"/>
    <w:rsid w:val="08BA196A"/>
    <w:rsid w:val="08BA1B33"/>
    <w:rsid w:val="08BA1DDD"/>
    <w:rsid w:val="08BA1EBA"/>
    <w:rsid w:val="08BA2068"/>
    <w:rsid w:val="08BA220B"/>
    <w:rsid w:val="08BA2295"/>
    <w:rsid w:val="08BA24AA"/>
    <w:rsid w:val="08BA250A"/>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5C4"/>
    <w:rsid w:val="08BA36FE"/>
    <w:rsid w:val="08BA3866"/>
    <w:rsid w:val="08BA38D6"/>
    <w:rsid w:val="08BA3956"/>
    <w:rsid w:val="08BA3998"/>
    <w:rsid w:val="08BA3B73"/>
    <w:rsid w:val="08BA3DAF"/>
    <w:rsid w:val="08BA3FD6"/>
    <w:rsid w:val="08BA3FD7"/>
    <w:rsid w:val="08BA40EC"/>
    <w:rsid w:val="08BA41D9"/>
    <w:rsid w:val="08BA4352"/>
    <w:rsid w:val="08BA447F"/>
    <w:rsid w:val="08BA462B"/>
    <w:rsid w:val="08BA46DC"/>
    <w:rsid w:val="08BA475E"/>
    <w:rsid w:val="08BA4945"/>
    <w:rsid w:val="08BA49A2"/>
    <w:rsid w:val="08BA4ADB"/>
    <w:rsid w:val="08BA4AF8"/>
    <w:rsid w:val="08BA4D05"/>
    <w:rsid w:val="08BA4D16"/>
    <w:rsid w:val="08BA4EA2"/>
    <w:rsid w:val="08BA4EBC"/>
    <w:rsid w:val="08BA5025"/>
    <w:rsid w:val="08BA51BE"/>
    <w:rsid w:val="08BA53A6"/>
    <w:rsid w:val="08BA53CD"/>
    <w:rsid w:val="08BA54D6"/>
    <w:rsid w:val="08BA54E6"/>
    <w:rsid w:val="08BA57D1"/>
    <w:rsid w:val="08BA57E6"/>
    <w:rsid w:val="08BA585A"/>
    <w:rsid w:val="08BA5AA4"/>
    <w:rsid w:val="08BA5BBC"/>
    <w:rsid w:val="08BA5C1D"/>
    <w:rsid w:val="08BA5D88"/>
    <w:rsid w:val="08BA5EBC"/>
    <w:rsid w:val="08BA5EEC"/>
    <w:rsid w:val="08BA6320"/>
    <w:rsid w:val="08BA657A"/>
    <w:rsid w:val="08BA69E4"/>
    <w:rsid w:val="08BA6A96"/>
    <w:rsid w:val="08BA6AE1"/>
    <w:rsid w:val="08BA6BDE"/>
    <w:rsid w:val="08BA6D12"/>
    <w:rsid w:val="08BA6DE0"/>
    <w:rsid w:val="08BA6E1E"/>
    <w:rsid w:val="08BA7209"/>
    <w:rsid w:val="08BA72D0"/>
    <w:rsid w:val="08BA733D"/>
    <w:rsid w:val="08BA7430"/>
    <w:rsid w:val="08BA7451"/>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53D"/>
    <w:rsid w:val="08BB057F"/>
    <w:rsid w:val="08BB05C1"/>
    <w:rsid w:val="08BB0BE1"/>
    <w:rsid w:val="08BB0CF6"/>
    <w:rsid w:val="08BB0E52"/>
    <w:rsid w:val="08BB1202"/>
    <w:rsid w:val="08BB12F7"/>
    <w:rsid w:val="08BB1369"/>
    <w:rsid w:val="08BB13BE"/>
    <w:rsid w:val="08BB1652"/>
    <w:rsid w:val="08BB181C"/>
    <w:rsid w:val="08BB1BC6"/>
    <w:rsid w:val="08BB1C5E"/>
    <w:rsid w:val="08BB1CBC"/>
    <w:rsid w:val="08BB1DF4"/>
    <w:rsid w:val="08BB1EEE"/>
    <w:rsid w:val="08BB2050"/>
    <w:rsid w:val="08BB22B9"/>
    <w:rsid w:val="08BB25C2"/>
    <w:rsid w:val="08BB2652"/>
    <w:rsid w:val="08BB2678"/>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E3"/>
    <w:rsid w:val="08BB3F0C"/>
    <w:rsid w:val="08BB433D"/>
    <w:rsid w:val="08BB44FC"/>
    <w:rsid w:val="08BB45DA"/>
    <w:rsid w:val="08BB461D"/>
    <w:rsid w:val="08BB4626"/>
    <w:rsid w:val="08BB467D"/>
    <w:rsid w:val="08BB46A0"/>
    <w:rsid w:val="08BB46E5"/>
    <w:rsid w:val="08BB4851"/>
    <w:rsid w:val="08BB4B86"/>
    <w:rsid w:val="08BB4BE9"/>
    <w:rsid w:val="08BB4CA2"/>
    <w:rsid w:val="08BB4D4A"/>
    <w:rsid w:val="08BB4F8D"/>
    <w:rsid w:val="08BB5094"/>
    <w:rsid w:val="08BB548A"/>
    <w:rsid w:val="08BB54C4"/>
    <w:rsid w:val="08BB567F"/>
    <w:rsid w:val="08BB5731"/>
    <w:rsid w:val="08BB580A"/>
    <w:rsid w:val="08BB5860"/>
    <w:rsid w:val="08BB5944"/>
    <w:rsid w:val="08BB595D"/>
    <w:rsid w:val="08BB5B44"/>
    <w:rsid w:val="08BB5C21"/>
    <w:rsid w:val="08BB6317"/>
    <w:rsid w:val="08BB643C"/>
    <w:rsid w:val="08BB647C"/>
    <w:rsid w:val="08BB65BE"/>
    <w:rsid w:val="08BB6D1A"/>
    <w:rsid w:val="08BB6D52"/>
    <w:rsid w:val="08BB6E1E"/>
    <w:rsid w:val="08BB70CF"/>
    <w:rsid w:val="08BB7108"/>
    <w:rsid w:val="08BB716B"/>
    <w:rsid w:val="08BB730A"/>
    <w:rsid w:val="08BB73D5"/>
    <w:rsid w:val="08BB742E"/>
    <w:rsid w:val="08BB7707"/>
    <w:rsid w:val="08BB7768"/>
    <w:rsid w:val="08BB77EB"/>
    <w:rsid w:val="08BB77ED"/>
    <w:rsid w:val="08BB77FA"/>
    <w:rsid w:val="08BB7829"/>
    <w:rsid w:val="08BB7954"/>
    <w:rsid w:val="08BB7B00"/>
    <w:rsid w:val="08BB7BD3"/>
    <w:rsid w:val="08BB7C5A"/>
    <w:rsid w:val="08BB7CBD"/>
    <w:rsid w:val="08BB7D87"/>
    <w:rsid w:val="08BB7F6C"/>
    <w:rsid w:val="08BC0172"/>
    <w:rsid w:val="08BC041B"/>
    <w:rsid w:val="08BC0551"/>
    <w:rsid w:val="08BC061E"/>
    <w:rsid w:val="08BC090D"/>
    <w:rsid w:val="08BC0A94"/>
    <w:rsid w:val="08BC0AC3"/>
    <w:rsid w:val="08BC0B54"/>
    <w:rsid w:val="08BC0C6B"/>
    <w:rsid w:val="08BC0DF0"/>
    <w:rsid w:val="08BC0F39"/>
    <w:rsid w:val="08BC0F65"/>
    <w:rsid w:val="08BC11EF"/>
    <w:rsid w:val="08BC11F4"/>
    <w:rsid w:val="08BC1236"/>
    <w:rsid w:val="08BC12B9"/>
    <w:rsid w:val="08BC1377"/>
    <w:rsid w:val="08BC14A4"/>
    <w:rsid w:val="08BC1655"/>
    <w:rsid w:val="08BC16D5"/>
    <w:rsid w:val="08BC18B3"/>
    <w:rsid w:val="08BC1D89"/>
    <w:rsid w:val="08BC1DF7"/>
    <w:rsid w:val="08BC21B2"/>
    <w:rsid w:val="08BC239E"/>
    <w:rsid w:val="08BC23B6"/>
    <w:rsid w:val="08BC2406"/>
    <w:rsid w:val="08BC2657"/>
    <w:rsid w:val="08BC2749"/>
    <w:rsid w:val="08BC27E1"/>
    <w:rsid w:val="08BC27E3"/>
    <w:rsid w:val="08BC27E7"/>
    <w:rsid w:val="08BC2A48"/>
    <w:rsid w:val="08BC2CD1"/>
    <w:rsid w:val="08BC2CFF"/>
    <w:rsid w:val="08BC2F7D"/>
    <w:rsid w:val="08BC3086"/>
    <w:rsid w:val="08BC30F6"/>
    <w:rsid w:val="08BC31BA"/>
    <w:rsid w:val="08BC326A"/>
    <w:rsid w:val="08BC3610"/>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55E"/>
    <w:rsid w:val="08BC45B1"/>
    <w:rsid w:val="08BC4659"/>
    <w:rsid w:val="08BC4825"/>
    <w:rsid w:val="08BC49F2"/>
    <w:rsid w:val="08BC4A16"/>
    <w:rsid w:val="08BC4B04"/>
    <w:rsid w:val="08BC4D5A"/>
    <w:rsid w:val="08BC4EF8"/>
    <w:rsid w:val="08BC5082"/>
    <w:rsid w:val="08BC50E3"/>
    <w:rsid w:val="08BC52B6"/>
    <w:rsid w:val="08BC5370"/>
    <w:rsid w:val="08BC5560"/>
    <w:rsid w:val="08BC55EE"/>
    <w:rsid w:val="08BC562F"/>
    <w:rsid w:val="08BC5C9F"/>
    <w:rsid w:val="08BC5D08"/>
    <w:rsid w:val="08BC5D11"/>
    <w:rsid w:val="08BC5DA1"/>
    <w:rsid w:val="08BC5DBC"/>
    <w:rsid w:val="08BC5FA2"/>
    <w:rsid w:val="08BC6098"/>
    <w:rsid w:val="08BC60C3"/>
    <w:rsid w:val="08BC6114"/>
    <w:rsid w:val="08BC622A"/>
    <w:rsid w:val="08BC6368"/>
    <w:rsid w:val="08BC636E"/>
    <w:rsid w:val="08BC642F"/>
    <w:rsid w:val="08BC6457"/>
    <w:rsid w:val="08BC653C"/>
    <w:rsid w:val="08BC65EC"/>
    <w:rsid w:val="08BC67F0"/>
    <w:rsid w:val="08BC68A5"/>
    <w:rsid w:val="08BC690A"/>
    <w:rsid w:val="08BC6A9A"/>
    <w:rsid w:val="08BC6B48"/>
    <w:rsid w:val="08BC6BAC"/>
    <w:rsid w:val="08BC6D7D"/>
    <w:rsid w:val="08BC6DA1"/>
    <w:rsid w:val="08BC6DB5"/>
    <w:rsid w:val="08BC6E74"/>
    <w:rsid w:val="08BC716D"/>
    <w:rsid w:val="08BC7206"/>
    <w:rsid w:val="08BC73A8"/>
    <w:rsid w:val="08BC743B"/>
    <w:rsid w:val="08BC751B"/>
    <w:rsid w:val="08BC75EF"/>
    <w:rsid w:val="08BC7717"/>
    <w:rsid w:val="08BC778D"/>
    <w:rsid w:val="08BC7871"/>
    <w:rsid w:val="08BC7B3B"/>
    <w:rsid w:val="08BC7B8F"/>
    <w:rsid w:val="08BD006B"/>
    <w:rsid w:val="08BD00F8"/>
    <w:rsid w:val="08BD018D"/>
    <w:rsid w:val="08BD026A"/>
    <w:rsid w:val="08BD03C0"/>
    <w:rsid w:val="08BD040E"/>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B67"/>
    <w:rsid w:val="08BD1BC3"/>
    <w:rsid w:val="08BD1C5C"/>
    <w:rsid w:val="08BD1ECF"/>
    <w:rsid w:val="08BD20DF"/>
    <w:rsid w:val="08BD2217"/>
    <w:rsid w:val="08BD2310"/>
    <w:rsid w:val="08BD248F"/>
    <w:rsid w:val="08BD2725"/>
    <w:rsid w:val="08BD287D"/>
    <w:rsid w:val="08BD2A16"/>
    <w:rsid w:val="08BD2ABF"/>
    <w:rsid w:val="08BD2B0C"/>
    <w:rsid w:val="08BD2D8E"/>
    <w:rsid w:val="08BD2FCF"/>
    <w:rsid w:val="08BD3015"/>
    <w:rsid w:val="08BD3082"/>
    <w:rsid w:val="08BD3206"/>
    <w:rsid w:val="08BD3255"/>
    <w:rsid w:val="08BD3272"/>
    <w:rsid w:val="08BD3393"/>
    <w:rsid w:val="08BD3797"/>
    <w:rsid w:val="08BD38DB"/>
    <w:rsid w:val="08BD3E65"/>
    <w:rsid w:val="08BD3EC0"/>
    <w:rsid w:val="08BD4010"/>
    <w:rsid w:val="08BD4162"/>
    <w:rsid w:val="08BD428B"/>
    <w:rsid w:val="08BD42CA"/>
    <w:rsid w:val="08BD42D5"/>
    <w:rsid w:val="08BD4484"/>
    <w:rsid w:val="08BD4520"/>
    <w:rsid w:val="08BD46EB"/>
    <w:rsid w:val="08BD47E9"/>
    <w:rsid w:val="08BD48DD"/>
    <w:rsid w:val="08BD4B50"/>
    <w:rsid w:val="08BD4C45"/>
    <w:rsid w:val="08BD4C4A"/>
    <w:rsid w:val="08BD4C6D"/>
    <w:rsid w:val="08BD4D46"/>
    <w:rsid w:val="08BD4DDC"/>
    <w:rsid w:val="08BD4EFA"/>
    <w:rsid w:val="08BD51D1"/>
    <w:rsid w:val="08BD56AD"/>
    <w:rsid w:val="08BD5801"/>
    <w:rsid w:val="08BD5938"/>
    <w:rsid w:val="08BD5A39"/>
    <w:rsid w:val="08BD5A53"/>
    <w:rsid w:val="08BD5D2A"/>
    <w:rsid w:val="08BD5E0E"/>
    <w:rsid w:val="08BD5FE6"/>
    <w:rsid w:val="08BD6084"/>
    <w:rsid w:val="08BD6649"/>
    <w:rsid w:val="08BD6714"/>
    <w:rsid w:val="08BD6842"/>
    <w:rsid w:val="08BD6976"/>
    <w:rsid w:val="08BD6B03"/>
    <w:rsid w:val="08BD6C4C"/>
    <w:rsid w:val="08BD6DDA"/>
    <w:rsid w:val="08BD6DE1"/>
    <w:rsid w:val="08BD6E9F"/>
    <w:rsid w:val="08BD704B"/>
    <w:rsid w:val="08BD7073"/>
    <w:rsid w:val="08BD721F"/>
    <w:rsid w:val="08BD7221"/>
    <w:rsid w:val="08BD72CA"/>
    <w:rsid w:val="08BD73BE"/>
    <w:rsid w:val="08BD75A1"/>
    <w:rsid w:val="08BD76A1"/>
    <w:rsid w:val="08BD774E"/>
    <w:rsid w:val="08BD7779"/>
    <w:rsid w:val="08BD7C5E"/>
    <w:rsid w:val="08BD7CB3"/>
    <w:rsid w:val="08BE0197"/>
    <w:rsid w:val="08BE03D6"/>
    <w:rsid w:val="08BE0420"/>
    <w:rsid w:val="08BE049F"/>
    <w:rsid w:val="08BE0696"/>
    <w:rsid w:val="08BE07F5"/>
    <w:rsid w:val="08BE0832"/>
    <w:rsid w:val="08BE092B"/>
    <w:rsid w:val="08BE098E"/>
    <w:rsid w:val="08BE0A4A"/>
    <w:rsid w:val="08BE0BE4"/>
    <w:rsid w:val="08BE0C2C"/>
    <w:rsid w:val="08BE0C90"/>
    <w:rsid w:val="08BE0D71"/>
    <w:rsid w:val="08BE0F6D"/>
    <w:rsid w:val="08BE10F3"/>
    <w:rsid w:val="08BE1103"/>
    <w:rsid w:val="08BE1148"/>
    <w:rsid w:val="08BE12A0"/>
    <w:rsid w:val="08BE1573"/>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91"/>
    <w:rsid w:val="08BE2A08"/>
    <w:rsid w:val="08BE2D5D"/>
    <w:rsid w:val="08BE2E53"/>
    <w:rsid w:val="08BE2EB5"/>
    <w:rsid w:val="08BE30D4"/>
    <w:rsid w:val="08BE3179"/>
    <w:rsid w:val="08BE32FB"/>
    <w:rsid w:val="08BE335D"/>
    <w:rsid w:val="08BE3406"/>
    <w:rsid w:val="08BE3707"/>
    <w:rsid w:val="08BE3753"/>
    <w:rsid w:val="08BE37E5"/>
    <w:rsid w:val="08BE3832"/>
    <w:rsid w:val="08BE384C"/>
    <w:rsid w:val="08BE39FC"/>
    <w:rsid w:val="08BE3ABD"/>
    <w:rsid w:val="08BE3F9F"/>
    <w:rsid w:val="08BE4202"/>
    <w:rsid w:val="08BE420A"/>
    <w:rsid w:val="08BE4241"/>
    <w:rsid w:val="08BE4357"/>
    <w:rsid w:val="08BE4397"/>
    <w:rsid w:val="08BE4733"/>
    <w:rsid w:val="08BE4787"/>
    <w:rsid w:val="08BE4B03"/>
    <w:rsid w:val="08BE4B92"/>
    <w:rsid w:val="08BE4CCB"/>
    <w:rsid w:val="08BE527C"/>
    <w:rsid w:val="08BE5460"/>
    <w:rsid w:val="08BE5815"/>
    <w:rsid w:val="08BE58B2"/>
    <w:rsid w:val="08BE58FC"/>
    <w:rsid w:val="08BE5984"/>
    <w:rsid w:val="08BE59C1"/>
    <w:rsid w:val="08BE5CB2"/>
    <w:rsid w:val="08BE5D41"/>
    <w:rsid w:val="08BE5D5E"/>
    <w:rsid w:val="08BE5ED8"/>
    <w:rsid w:val="08BE5FBB"/>
    <w:rsid w:val="08BE6092"/>
    <w:rsid w:val="08BE6192"/>
    <w:rsid w:val="08BE61B2"/>
    <w:rsid w:val="08BE61DB"/>
    <w:rsid w:val="08BE62B4"/>
    <w:rsid w:val="08BE6376"/>
    <w:rsid w:val="08BE6412"/>
    <w:rsid w:val="08BE648B"/>
    <w:rsid w:val="08BE64D3"/>
    <w:rsid w:val="08BE66FF"/>
    <w:rsid w:val="08BE6757"/>
    <w:rsid w:val="08BE6A62"/>
    <w:rsid w:val="08BE6B28"/>
    <w:rsid w:val="08BE6D81"/>
    <w:rsid w:val="08BE7186"/>
    <w:rsid w:val="08BE72B7"/>
    <w:rsid w:val="08BE73DC"/>
    <w:rsid w:val="08BE752A"/>
    <w:rsid w:val="08BE762A"/>
    <w:rsid w:val="08BE7932"/>
    <w:rsid w:val="08BE7A38"/>
    <w:rsid w:val="08BE7A44"/>
    <w:rsid w:val="08BE7A9F"/>
    <w:rsid w:val="08BE7AAE"/>
    <w:rsid w:val="08BE7B53"/>
    <w:rsid w:val="08BE7B89"/>
    <w:rsid w:val="08BE7B8F"/>
    <w:rsid w:val="08BE7D28"/>
    <w:rsid w:val="08BE7D2B"/>
    <w:rsid w:val="08BE7FFA"/>
    <w:rsid w:val="08BF004B"/>
    <w:rsid w:val="08BF0103"/>
    <w:rsid w:val="08BF0192"/>
    <w:rsid w:val="08BF03C8"/>
    <w:rsid w:val="08BF040B"/>
    <w:rsid w:val="08BF0570"/>
    <w:rsid w:val="08BF0586"/>
    <w:rsid w:val="08BF05E7"/>
    <w:rsid w:val="08BF06A3"/>
    <w:rsid w:val="08BF06BB"/>
    <w:rsid w:val="08BF093E"/>
    <w:rsid w:val="08BF0B13"/>
    <w:rsid w:val="08BF0B3C"/>
    <w:rsid w:val="08BF0CBA"/>
    <w:rsid w:val="08BF0EAA"/>
    <w:rsid w:val="08BF1087"/>
    <w:rsid w:val="08BF10BF"/>
    <w:rsid w:val="08BF127C"/>
    <w:rsid w:val="08BF1294"/>
    <w:rsid w:val="08BF1476"/>
    <w:rsid w:val="08BF147A"/>
    <w:rsid w:val="08BF149F"/>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92"/>
    <w:rsid w:val="08BF287F"/>
    <w:rsid w:val="08BF28F7"/>
    <w:rsid w:val="08BF2BB6"/>
    <w:rsid w:val="08BF2D19"/>
    <w:rsid w:val="08BF2E5D"/>
    <w:rsid w:val="08BF30A8"/>
    <w:rsid w:val="08BF3280"/>
    <w:rsid w:val="08BF338D"/>
    <w:rsid w:val="08BF3408"/>
    <w:rsid w:val="08BF363A"/>
    <w:rsid w:val="08BF36F1"/>
    <w:rsid w:val="08BF36F9"/>
    <w:rsid w:val="08BF3A96"/>
    <w:rsid w:val="08BF3ECA"/>
    <w:rsid w:val="08BF42D4"/>
    <w:rsid w:val="08BF4384"/>
    <w:rsid w:val="08BF442F"/>
    <w:rsid w:val="08BF4458"/>
    <w:rsid w:val="08BF4749"/>
    <w:rsid w:val="08BF4779"/>
    <w:rsid w:val="08BF496F"/>
    <w:rsid w:val="08BF49B7"/>
    <w:rsid w:val="08BF49B9"/>
    <w:rsid w:val="08BF4AE0"/>
    <w:rsid w:val="08BF4B31"/>
    <w:rsid w:val="08BF4B72"/>
    <w:rsid w:val="08BF4BCD"/>
    <w:rsid w:val="08BF4CCA"/>
    <w:rsid w:val="08BF4CCF"/>
    <w:rsid w:val="08BF4E6F"/>
    <w:rsid w:val="08BF4EEA"/>
    <w:rsid w:val="08BF51DC"/>
    <w:rsid w:val="08BF52F8"/>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FE"/>
    <w:rsid w:val="08BF78AC"/>
    <w:rsid w:val="08BF78CE"/>
    <w:rsid w:val="08BF79B5"/>
    <w:rsid w:val="08BF7C9C"/>
    <w:rsid w:val="08BF7D19"/>
    <w:rsid w:val="08BF7E9A"/>
    <w:rsid w:val="08BF7F3E"/>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B74"/>
    <w:rsid w:val="08C00BB3"/>
    <w:rsid w:val="08C00C6C"/>
    <w:rsid w:val="08C00EC0"/>
    <w:rsid w:val="08C01046"/>
    <w:rsid w:val="08C01180"/>
    <w:rsid w:val="08C0123A"/>
    <w:rsid w:val="08C012A6"/>
    <w:rsid w:val="08C01304"/>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31AB"/>
    <w:rsid w:val="08C031AC"/>
    <w:rsid w:val="08C032B2"/>
    <w:rsid w:val="08C0339C"/>
    <w:rsid w:val="08C034FD"/>
    <w:rsid w:val="08C0353E"/>
    <w:rsid w:val="08C0357E"/>
    <w:rsid w:val="08C035C9"/>
    <w:rsid w:val="08C03681"/>
    <w:rsid w:val="08C0377A"/>
    <w:rsid w:val="08C037AE"/>
    <w:rsid w:val="08C037BA"/>
    <w:rsid w:val="08C03808"/>
    <w:rsid w:val="08C03A87"/>
    <w:rsid w:val="08C03B81"/>
    <w:rsid w:val="08C03BCF"/>
    <w:rsid w:val="08C03CB5"/>
    <w:rsid w:val="08C03CF3"/>
    <w:rsid w:val="08C03D73"/>
    <w:rsid w:val="08C03FFD"/>
    <w:rsid w:val="08C0400E"/>
    <w:rsid w:val="08C042A2"/>
    <w:rsid w:val="08C042BE"/>
    <w:rsid w:val="08C04373"/>
    <w:rsid w:val="08C04445"/>
    <w:rsid w:val="08C0447F"/>
    <w:rsid w:val="08C044A4"/>
    <w:rsid w:val="08C044C2"/>
    <w:rsid w:val="08C04712"/>
    <w:rsid w:val="08C0496E"/>
    <w:rsid w:val="08C0497F"/>
    <w:rsid w:val="08C049EC"/>
    <w:rsid w:val="08C04A2D"/>
    <w:rsid w:val="08C04BBF"/>
    <w:rsid w:val="08C04C40"/>
    <w:rsid w:val="08C04C76"/>
    <w:rsid w:val="08C04CCD"/>
    <w:rsid w:val="08C04D50"/>
    <w:rsid w:val="08C04DD9"/>
    <w:rsid w:val="08C04E7D"/>
    <w:rsid w:val="08C04EDA"/>
    <w:rsid w:val="08C04F9D"/>
    <w:rsid w:val="08C0505D"/>
    <w:rsid w:val="08C05092"/>
    <w:rsid w:val="08C050ED"/>
    <w:rsid w:val="08C0528F"/>
    <w:rsid w:val="08C05331"/>
    <w:rsid w:val="08C05612"/>
    <w:rsid w:val="08C056B0"/>
    <w:rsid w:val="08C057A8"/>
    <w:rsid w:val="08C057DA"/>
    <w:rsid w:val="08C0583A"/>
    <w:rsid w:val="08C05B70"/>
    <w:rsid w:val="08C05BD7"/>
    <w:rsid w:val="08C05D66"/>
    <w:rsid w:val="08C05D86"/>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C1"/>
    <w:rsid w:val="08C06FC9"/>
    <w:rsid w:val="08C070EB"/>
    <w:rsid w:val="08C07217"/>
    <w:rsid w:val="08C07432"/>
    <w:rsid w:val="08C077D1"/>
    <w:rsid w:val="08C07A18"/>
    <w:rsid w:val="08C07A38"/>
    <w:rsid w:val="08C07EF7"/>
    <w:rsid w:val="08C07F51"/>
    <w:rsid w:val="08C100D8"/>
    <w:rsid w:val="08C10478"/>
    <w:rsid w:val="08C104B4"/>
    <w:rsid w:val="08C10550"/>
    <w:rsid w:val="08C1055F"/>
    <w:rsid w:val="08C106DD"/>
    <w:rsid w:val="08C1071D"/>
    <w:rsid w:val="08C10749"/>
    <w:rsid w:val="08C10789"/>
    <w:rsid w:val="08C1078A"/>
    <w:rsid w:val="08C107BB"/>
    <w:rsid w:val="08C1086D"/>
    <w:rsid w:val="08C1096A"/>
    <w:rsid w:val="08C10C47"/>
    <w:rsid w:val="08C10F37"/>
    <w:rsid w:val="08C113C8"/>
    <w:rsid w:val="08C1145D"/>
    <w:rsid w:val="08C1147B"/>
    <w:rsid w:val="08C1163A"/>
    <w:rsid w:val="08C116FC"/>
    <w:rsid w:val="08C11F61"/>
    <w:rsid w:val="08C121E8"/>
    <w:rsid w:val="08C123FC"/>
    <w:rsid w:val="08C12461"/>
    <w:rsid w:val="08C1265A"/>
    <w:rsid w:val="08C126B6"/>
    <w:rsid w:val="08C127BC"/>
    <w:rsid w:val="08C12857"/>
    <w:rsid w:val="08C12A2F"/>
    <w:rsid w:val="08C12A39"/>
    <w:rsid w:val="08C12A79"/>
    <w:rsid w:val="08C12AE4"/>
    <w:rsid w:val="08C12ED9"/>
    <w:rsid w:val="08C13105"/>
    <w:rsid w:val="08C13127"/>
    <w:rsid w:val="08C13583"/>
    <w:rsid w:val="08C13740"/>
    <w:rsid w:val="08C1378A"/>
    <w:rsid w:val="08C1395F"/>
    <w:rsid w:val="08C139C5"/>
    <w:rsid w:val="08C139FD"/>
    <w:rsid w:val="08C13A57"/>
    <w:rsid w:val="08C13A69"/>
    <w:rsid w:val="08C13BB9"/>
    <w:rsid w:val="08C13CDB"/>
    <w:rsid w:val="08C13D83"/>
    <w:rsid w:val="08C13F3A"/>
    <w:rsid w:val="08C140A7"/>
    <w:rsid w:val="08C140F0"/>
    <w:rsid w:val="08C143D1"/>
    <w:rsid w:val="08C14406"/>
    <w:rsid w:val="08C14464"/>
    <w:rsid w:val="08C14811"/>
    <w:rsid w:val="08C148FA"/>
    <w:rsid w:val="08C14907"/>
    <w:rsid w:val="08C149C1"/>
    <w:rsid w:val="08C14CF1"/>
    <w:rsid w:val="08C14D0F"/>
    <w:rsid w:val="08C14E17"/>
    <w:rsid w:val="08C150DE"/>
    <w:rsid w:val="08C1519E"/>
    <w:rsid w:val="08C151CE"/>
    <w:rsid w:val="08C15206"/>
    <w:rsid w:val="08C15375"/>
    <w:rsid w:val="08C153E2"/>
    <w:rsid w:val="08C1574A"/>
    <w:rsid w:val="08C1582A"/>
    <w:rsid w:val="08C15962"/>
    <w:rsid w:val="08C15A06"/>
    <w:rsid w:val="08C15BD5"/>
    <w:rsid w:val="08C15CAE"/>
    <w:rsid w:val="08C15E83"/>
    <w:rsid w:val="08C16014"/>
    <w:rsid w:val="08C16122"/>
    <w:rsid w:val="08C161F7"/>
    <w:rsid w:val="08C162A2"/>
    <w:rsid w:val="08C1630E"/>
    <w:rsid w:val="08C165F2"/>
    <w:rsid w:val="08C16644"/>
    <w:rsid w:val="08C1664B"/>
    <w:rsid w:val="08C1690E"/>
    <w:rsid w:val="08C1694D"/>
    <w:rsid w:val="08C16BE3"/>
    <w:rsid w:val="08C16D97"/>
    <w:rsid w:val="08C16E30"/>
    <w:rsid w:val="08C17021"/>
    <w:rsid w:val="08C17025"/>
    <w:rsid w:val="08C17044"/>
    <w:rsid w:val="08C171F5"/>
    <w:rsid w:val="08C172EA"/>
    <w:rsid w:val="08C17470"/>
    <w:rsid w:val="08C17602"/>
    <w:rsid w:val="08C1765A"/>
    <w:rsid w:val="08C177BF"/>
    <w:rsid w:val="08C17B9D"/>
    <w:rsid w:val="08C17C58"/>
    <w:rsid w:val="08C17D1B"/>
    <w:rsid w:val="08C17DA1"/>
    <w:rsid w:val="08C17F8C"/>
    <w:rsid w:val="08C2004A"/>
    <w:rsid w:val="08C2016D"/>
    <w:rsid w:val="08C20195"/>
    <w:rsid w:val="08C201E5"/>
    <w:rsid w:val="08C2058C"/>
    <w:rsid w:val="08C20800"/>
    <w:rsid w:val="08C209FF"/>
    <w:rsid w:val="08C20CFF"/>
    <w:rsid w:val="08C20F9A"/>
    <w:rsid w:val="08C210A2"/>
    <w:rsid w:val="08C217A8"/>
    <w:rsid w:val="08C218B7"/>
    <w:rsid w:val="08C21971"/>
    <w:rsid w:val="08C21F40"/>
    <w:rsid w:val="08C220E5"/>
    <w:rsid w:val="08C225A2"/>
    <w:rsid w:val="08C225FD"/>
    <w:rsid w:val="08C22872"/>
    <w:rsid w:val="08C22917"/>
    <w:rsid w:val="08C22930"/>
    <w:rsid w:val="08C22A89"/>
    <w:rsid w:val="08C22AAE"/>
    <w:rsid w:val="08C22AD6"/>
    <w:rsid w:val="08C22BA1"/>
    <w:rsid w:val="08C22C70"/>
    <w:rsid w:val="08C22D3A"/>
    <w:rsid w:val="08C22DAF"/>
    <w:rsid w:val="08C22E36"/>
    <w:rsid w:val="08C22F8F"/>
    <w:rsid w:val="08C232B3"/>
    <w:rsid w:val="08C232D2"/>
    <w:rsid w:val="08C23550"/>
    <w:rsid w:val="08C2356B"/>
    <w:rsid w:val="08C235CA"/>
    <w:rsid w:val="08C2372B"/>
    <w:rsid w:val="08C23850"/>
    <w:rsid w:val="08C23A19"/>
    <w:rsid w:val="08C23C37"/>
    <w:rsid w:val="08C23D63"/>
    <w:rsid w:val="08C2401F"/>
    <w:rsid w:val="08C241E9"/>
    <w:rsid w:val="08C244DD"/>
    <w:rsid w:val="08C2467A"/>
    <w:rsid w:val="08C247D0"/>
    <w:rsid w:val="08C249DA"/>
    <w:rsid w:val="08C24A3B"/>
    <w:rsid w:val="08C24B6F"/>
    <w:rsid w:val="08C24BA4"/>
    <w:rsid w:val="08C24CC7"/>
    <w:rsid w:val="08C24EDA"/>
    <w:rsid w:val="08C24F8F"/>
    <w:rsid w:val="08C25031"/>
    <w:rsid w:val="08C250DE"/>
    <w:rsid w:val="08C25328"/>
    <w:rsid w:val="08C254C9"/>
    <w:rsid w:val="08C25801"/>
    <w:rsid w:val="08C2593F"/>
    <w:rsid w:val="08C25A31"/>
    <w:rsid w:val="08C25AFC"/>
    <w:rsid w:val="08C25C26"/>
    <w:rsid w:val="08C25C76"/>
    <w:rsid w:val="08C25D60"/>
    <w:rsid w:val="08C2601C"/>
    <w:rsid w:val="08C2601E"/>
    <w:rsid w:val="08C260A9"/>
    <w:rsid w:val="08C26214"/>
    <w:rsid w:val="08C2640E"/>
    <w:rsid w:val="08C2663B"/>
    <w:rsid w:val="08C26794"/>
    <w:rsid w:val="08C267FE"/>
    <w:rsid w:val="08C26825"/>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D73"/>
    <w:rsid w:val="08C27DEE"/>
    <w:rsid w:val="08C27E6B"/>
    <w:rsid w:val="08C27EDF"/>
    <w:rsid w:val="08C27FA8"/>
    <w:rsid w:val="08C30287"/>
    <w:rsid w:val="08C30344"/>
    <w:rsid w:val="08C30546"/>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225D"/>
    <w:rsid w:val="08C322B3"/>
    <w:rsid w:val="08C3232C"/>
    <w:rsid w:val="08C323FC"/>
    <w:rsid w:val="08C32452"/>
    <w:rsid w:val="08C3265A"/>
    <w:rsid w:val="08C32A0B"/>
    <w:rsid w:val="08C32CB2"/>
    <w:rsid w:val="08C32CFF"/>
    <w:rsid w:val="08C32D51"/>
    <w:rsid w:val="08C32E78"/>
    <w:rsid w:val="08C32F72"/>
    <w:rsid w:val="08C32F84"/>
    <w:rsid w:val="08C33498"/>
    <w:rsid w:val="08C33524"/>
    <w:rsid w:val="08C33592"/>
    <w:rsid w:val="08C33A4C"/>
    <w:rsid w:val="08C33B26"/>
    <w:rsid w:val="08C33B6C"/>
    <w:rsid w:val="08C33BC7"/>
    <w:rsid w:val="08C33D4D"/>
    <w:rsid w:val="08C33D7D"/>
    <w:rsid w:val="08C341F0"/>
    <w:rsid w:val="08C3420E"/>
    <w:rsid w:val="08C34219"/>
    <w:rsid w:val="08C343EB"/>
    <w:rsid w:val="08C34405"/>
    <w:rsid w:val="08C34456"/>
    <w:rsid w:val="08C347AE"/>
    <w:rsid w:val="08C34937"/>
    <w:rsid w:val="08C34966"/>
    <w:rsid w:val="08C349D9"/>
    <w:rsid w:val="08C34C77"/>
    <w:rsid w:val="08C34D6A"/>
    <w:rsid w:val="08C34EE7"/>
    <w:rsid w:val="08C34F00"/>
    <w:rsid w:val="08C34F85"/>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F67"/>
    <w:rsid w:val="08C3627B"/>
    <w:rsid w:val="08C36302"/>
    <w:rsid w:val="08C36454"/>
    <w:rsid w:val="08C36487"/>
    <w:rsid w:val="08C3664E"/>
    <w:rsid w:val="08C36AD7"/>
    <w:rsid w:val="08C36DB0"/>
    <w:rsid w:val="08C36E3B"/>
    <w:rsid w:val="08C36E3C"/>
    <w:rsid w:val="08C36E99"/>
    <w:rsid w:val="08C36F4A"/>
    <w:rsid w:val="08C3711C"/>
    <w:rsid w:val="08C37226"/>
    <w:rsid w:val="08C3737D"/>
    <w:rsid w:val="08C37560"/>
    <w:rsid w:val="08C376F0"/>
    <w:rsid w:val="08C379E3"/>
    <w:rsid w:val="08C37A62"/>
    <w:rsid w:val="08C37A8A"/>
    <w:rsid w:val="08C37BD3"/>
    <w:rsid w:val="08C37C57"/>
    <w:rsid w:val="08C37D1F"/>
    <w:rsid w:val="08C37D9D"/>
    <w:rsid w:val="08C37F54"/>
    <w:rsid w:val="08C400A1"/>
    <w:rsid w:val="08C4033B"/>
    <w:rsid w:val="08C40662"/>
    <w:rsid w:val="08C406D1"/>
    <w:rsid w:val="08C40712"/>
    <w:rsid w:val="08C40748"/>
    <w:rsid w:val="08C4089D"/>
    <w:rsid w:val="08C40A01"/>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B58"/>
    <w:rsid w:val="08C41C57"/>
    <w:rsid w:val="08C42049"/>
    <w:rsid w:val="08C420A9"/>
    <w:rsid w:val="08C421E5"/>
    <w:rsid w:val="08C42205"/>
    <w:rsid w:val="08C422CC"/>
    <w:rsid w:val="08C4245C"/>
    <w:rsid w:val="08C427F2"/>
    <w:rsid w:val="08C428A6"/>
    <w:rsid w:val="08C42AA4"/>
    <w:rsid w:val="08C42BF1"/>
    <w:rsid w:val="08C42D98"/>
    <w:rsid w:val="08C42DB2"/>
    <w:rsid w:val="08C42E75"/>
    <w:rsid w:val="08C4300A"/>
    <w:rsid w:val="08C43049"/>
    <w:rsid w:val="08C43155"/>
    <w:rsid w:val="08C43158"/>
    <w:rsid w:val="08C431B0"/>
    <w:rsid w:val="08C43200"/>
    <w:rsid w:val="08C43235"/>
    <w:rsid w:val="08C43271"/>
    <w:rsid w:val="08C432F3"/>
    <w:rsid w:val="08C435CB"/>
    <w:rsid w:val="08C437E6"/>
    <w:rsid w:val="08C439F1"/>
    <w:rsid w:val="08C43A3A"/>
    <w:rsid w:val="08C43AED"/>
    <w:rsid w:val="08C43C01"/>
    <w:rsid w:val="08C43D55"/>
    <w:rsid w:val="08C43D9B"/>
    <w:rsid w:val="08C43E82"/>
    <w:rsid w:val="08C440F3"/>
    <w:rsid w:val="08C442FD"/>
    <w:rsid w:val="08C44358"/>
    <w:rsid w:val="08C4450E"/>
    <w:rsid w:val="08C4456F"/>
    <w:rsid w:val="08C445EA"/>
    <w:rsid w:val="08C44600"/>
    <w:rsid w:val="08C44838"/>
    <w:rsid w:val="08C4484C"/>
    <w:rsid w:val="08C448D8"/>
    <w:rsid w:val="08C448F3"/>
    <w:rsid w:val="08C44A1E"/>
    <w:rsid w:val="08C44B8C"/>
    <w:rsid w:val="08C44EEB"/>
    <w:rsid w:val="08C44F74"/>
    <w:rsid w:val="08C45072"/>
    <w:rsid w:val="08C45188"/>
    <w:rsid w:val="08C45209"/>
    <w:rsid w:val="08C4525C"/>
    <w:rsid w:val="08C452BE"/>
    <w:rsid w:val="08C45518"/>
    <w:rsid w:val="08C4568B"/>
    <w:rsid w:val="08C4593A"/>
    <w:rsid w:val="08C4598D"/>
    <w:rsid w:val="08C45B6D"/>
    <w:rsid w:val="08C45C60"/>
    <w:rsid w:val="08C45D32"/>
    <w:rsid w:val="08C45D8A"/>
    <w:rsid w:val="08C45E84"/>
    <w:rsid w:val="08C461A2"/>
    <w:rsid w:val="08C46306"/>
    <w:rsid w:val="08C463C8"/>
    <w:rsid w:val="08C465DD"/>
    <w:rsid w:val="08C46896"/>
    <w:rsid w:val="08C468FD"/>
    <w:rsid w:val="08C46932"/>
    <w:rsid w:val="08C469E5"/>
    <w:rsid w:val="08C46A66"/>
    <w:rsid w:val="08C46C9E"/>
    <w:rsid w:val="08C46D18"/>
    <w:rsid w:val="08C46D9A"/>
    <w:rsid w:val="08C47058"/>
    <w:rsid w:val="08C4710A"/>
    <w:rsid w:val="08C471BB"/>
    <w:rsid w:val="08C47421"/>
    <w:rsid w:val="08C4760E"/>
    <w:rsid w:val="08C478E2"/>
    <w:rsid w:val="08C4793D"/>
    <w:rsid w:val="08C47A39"/>
    <w:rsid w:val="08C47BB1"/>
    <w:rsid w:val="08C47D74"/>
    <w:rsid w:val="08C500BC"/>
    <w:rsid w:val="08C50150"/>
    <w:rsid w:val="08C50265"/>
    <w:rsid w:val="08C502A4"/>
    <w:rsid w:val="08C50393"/>
    <w:rsid w:val="08C503BD"/>
    <w:rsid w:val="08C50477"/>
    <w:rsid w:val="08C50521"/>
    <w:rsid w:val="08C50537"/>
    <w:rsid w:val="08C50579"/>
    <w:rsid w:val="08C50632"/>
    <w:rsid w:val="08C5064D"/>
    <w:rsid w:val="08C506B8"/>
    <w:rsid w:val="08C506C9"/>
    <w:rsid w:val="08C50809"/>
    <w:rsid w:val="08C50836"/>
    <w:rsid w:val="08C5090A"/>
    <w:rsid w:val="08C50A4A"/>
    <w:rsid w:val="08C50A6E"/>
    <w:rsid w:val="08C50E31"/>
    <w:rsid w:val="08C50E75"/>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B3"/>
    <w:rsid w:val="08C5209D"/>
    <w:rsid w:val="08C523C6"/>
    <w:rsid w:val="08C52497"/>
    <w:rsid w:val="08C52614"/>
    <w:rsid w:val="08C52958"/>
    <w:rsid w:val="08C52AAA"/>
    <w:rsid w:val="08C52B05"/>
    <w:rsid w:val="08C52CF4"/>
    <w:rsid w:val="08C53030"/>
    <w:rsid w:val="08C53045"/>
    <w:rsid w:val="08C5308C"/>
    <w:rsid w:val="08C5313C"/>
    <w:rsid w:val="08C531DD"/>
    <w:rsid w:val="08C533EF"/>
    <w:rsid w:val="08C53431"/>
    <w:rsid w:val="08C5355B"/>
    <w:rsid w:val="08C535C9"/>
    <w:rsid w:val="08C53681"/>
    <w:rsid w:val="08C536A9"/>
    <w:rsid w:val="08C538A2"/>
    <w:rsid w:val="08C538CB"/>
    <w:rsid w:val="08C538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C03"/>
    <w:rsid w:val="08C54CC1"/>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EC7"/>
    <w:rsid w:val="08C560E3"/>
    <w:rsid w:val="08C56284"/>
    <w:rsid w:val="08C5635F"/>
    <w:rsid w:val="08C5644F"/>
    <w:rsid w:val="08C56480"/>
    <w:rsid w:val="08C56611"/>
    <w:rsid w:val="08C56701"/>
    <w:rsid w:val="08C56702"/>
    <w:rsid w:val="08C567C7"/>
    <w:rsid w:val="08C567D9"/>
    <w:rsid w:val="08C56A79"/>
    <w:rsid w:val="08C56B11"/>
    <w:rsid w:val="08C56B53"/>
    <w:rsid w:val="08C56CA6"/>
    <w:rsid w:val="08C56CC5"/>
    <w:rsid w:val="08C56DA8"/>
    <w:rsid w:val="08C56EFE"/>
    <w:rsid w:val="08C56F95"/>
    <w:rsid w:val="08C56FB7"/>
    <w:rsid w:val="08C56FF4"/>
    <w:rsid w:val="08C570AE"/>
    <w:rsid w:val="08C570C1"/>
    <w:rsid w:val="08C57110"/>
    <w:rsid w:val="08C571DF"/>
    <w:rsid w:val="08C5731B"/>
    <w:rsid w:val="08C5733C"/>
    <w:rsid w:val="08C57504"/>
    <w:rsid w:val="08C5771C"/>
    <w:rsid w:val="08C577FC"/>
    <w:rsid w:val="08C5789E"/>
    <w:rsid w:val="08C57972"/>
    <w:rsid w:val="08C57A96"/>
    <w:rsid w:val="08C57AEA"/>
    <w:rsid w:val="08C57B53"/>
    <w:rsid w:val="08C57F2A"/>
    <w:rsid w:val="08C60137"/>
    <w:rsid w:val="08C60227"/>
    <w:rsid w:val="08C602B6"/>
    <w:rsid w:val="08C603B0"/>
    <w:rsid w:val="08C6063E"/>
    <w:rsid w:val="08C608D8"/>
    <w:rsid w:val="08C60946"/>
    <w:rsid w:val="08C60A5E"/>
    <w:rsid w:val="08C60C25"/>
    <w:rsid w:val="08C60DC4"/>
    <w:rsid w:val="08C60E01"/>
    <w:rsid w:val="08C60F0A"/>
    <w:rsid w:val="08C61003"/>
    <w:rsid w:val="08C610E2"/>
    <w:rsid w:val="08C61162"/>
    <w:rsid w:val="08C6119A"/>
    <w:rsid w:val="08C612F6"/>
    <w:rsid w:val="08C6136C"/>
    <w:rsid w:val="08C614A5"/>
    <w:rsid w:val="08C61626"/>
    <w:rsid w:val="08C61639"/>
    <w:rsid w:val="08C6177A"/>
    <w:rsid w:val="08C617C7"/>
    <w:rsid w:val="08C618BE"/>
    <w:rsid w:val="08C61AA9"/>
    <w:rsid w:val="08C61AEE"/>
    <w:rsid w:val="08C61BCF"/>
    <w:rsid w:val="08C61BE9"/>
    <w:rsid w:val="08C61C71"/>
    <w:rsid w:val="08C61CB7"/>
    <w:rsid w:val="08C61CDB"/>
    <w:rsid w:val="08C61CF3"/>
    <w:rsid w:val="08C620CB"/>
    <w:rsid w:val="08C620EC"/>
    <w:rsid w:val="08C6225C"/>
    <w:rsid w:val="08C622B5"/>
    <w:rsid w:val="08C622C1"/>
    <w:rsid w:val="08C623C5"/>
    <w:rsid w:val="08C6246B"/>
    <w:rsid w:val="08C6262B"/>
    <w:rsid w:val="08C62768"/>
    <w:rsid w:val="08C62875"/>
    <w:rsid w:val="08C628F7"/>
    <w:rsid w:val="08C62975"/>
    <w:rsid w:val="08C62A44"/>
    <w:rsid w:val="08C62ADB"/>
    <w:rsid w:val="08C62C1D"/>
    <w:rsid w:val="08C62D38"/>
    <w:rsid w:val="08C62DE7"/>
    <w:rsid w:val="08C62FCF"/>
    <w:rsid w:val="08C6332B"/>
    <w:rsid w:val="08C635ED"/>
    <w:rsid w:val="08C63885"/>
    <w:rsid w:val="08C6394F"/>
    <w:rsid w:val="08C639E7"/>
    <w:rsid w:val="08C63A2B"/>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E32"/>
    <w:rsid w:val="08C66E91"/>
    <w:rsid w:val="08C66F82"/>
    <w:rsid w:val="08C67083"/>
    <w:rsid w:val="08C6734D"/>
    <w:rsid w:val="08C673FE"/>
    <w:rsid w:val="08C67417"/>
    <w:rsid w:val="08C674D7"/>
    <w:rsid w:val="08C6757C"/>
    <w:rsid w:val="08C675AA"/>
    <w:rsid w:val="08C6798E"/>
    <w:rsid w:val="08C67B69"/>
    <w:rsid w:val="08C67B95"/>
    <w:rsid w:val="08C67C98"/>
    <w:rsid w:val="08C67E22"/>
    <w:rsid w:val="08C67EF9"/>
    <w:rsid w:val="08C67F3D"/>
    <w:rsid w:val="08C70069"/>
    <w:rsid w:val="08C70260"/>
    <w:rsid w:val="08C70435"/>
    <w:rsid w:val="08C70459"/>
    <w:rsid w:val="08C704F4"/>
    <w:rsid w:val="08C70530"/>
    <w:rsid w:val="08C7063C"/>
    <w:rsid w:val="08C7070D"/>
    <w:rsid w:val="08C70740"/>
    <w:rsid w:val="08C70802"/>
    <w:rsid w:val="08C708C2"/>
    <w:rsid w:val="08C70A0F"/>
    <w:rsid w:val="08C70C1C"/>
    <w:rsid w:val="08C70E8B"/>
    <w:rsid w:val="08C70F00"/>
    <w:rsid w:val="08C70F78"/>
    <w:rsid w:val="08C70F83"/>
    <w:rsid w:val="08C70FC8"/>
    <w:rsid w:val="08C70FE1"/>
    <w:rsid w:val="08C71118"/>
    <w:rsid w:val="08C7117A"/>
    <w:rsid w:val="08C7117E"/>
    <w:rsid w:val="08C71193"/>
    <w:rsid w:val="08C7121C"/>
    <w:rsid w:val="08C714A0"/>
    <w:rsid w:val="08C714F7"/>
    <w:rsid w:val="08C71649"/>
    <w:rsid w:val="08C71671"/>
    <w:rsid w:val="08C716B5"/>
    <w:rsid w:val="08C717B6"/>
    <w:rsid w:val="08C7183F"/>
    <w:rsid w:val="08C718CC"/>
    <w:rsid w:val="08C7195C"/>
    <w:rsid w:val="08C71ACB"/>
    <w:rsid w:val="08C71BD6"/>
    <w:rsid w:val="08C71C92"/>
    <w:rsid w:val="08C71E9A"/>
    <w:rsid w:val="08C71F2C"/>
    <w:rsid w:val="08C71FE6"/>
    <w:rsid w:val="08C7210A"/>
    <w:rsid w:val="08C7213C"/>
    <w:rsid w:val="08C7274B"/>
    <w:rsid w:val="08C727A9"/>
    <w:rsid w:val="08C72850"/>
    <w:rsid w:val="08C72966"/>
    <w:rsid w:val="08C72AB2"/>
    <w:rsid w:val="08C72B75"/>
    <w:rsid w:val="08C72C5E"/>
    <w:rsid w:val="08C72D44"/>
    <w:rsid w:val="08C72F64"/>
    <w:rsid w:val="08C72F8A"/>
    <w:rsid w:val="08C72FAF"/>
    <w:rsid w:val="08C72FE4"/>
    <w:rsid w:val="08C7301D"/>
    <w:rsid w:val="08C7310C"/>
    <w:rsid w:val="08C73147"/>
    <w:rsid w:val="08C731E1"/>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FA"/>
    <w:rsid w:val="08C74380"/>
    <w:rsid w:val="08C743CC"/>
    <w:rsid w:val="08C7455C"/>
    <w:rsid w:val="08C74623"/>
    <w:rsid w:val="08C7471D"/>
    <w:rsid w:val="08C747E4"/>
    <w:rsid w:val="08C74996"/>
    <w:rsid w:val="08C74C98"/>
    <w:rsid w:val="08C74CBC"/>
    <w:rsid w:val="08C74D9D"/>
    <w:rsid w:val="08C74E00"/>
    <w:rsid w:val="08C74E7F"/>
    <w:rsid w:val="08C74F29"/>
    <w:rsid w:val="08C74FD6"/>
    <w:rsid w:val="08C74FFB"/>
    <w:rsid w:val="08C75004"/>
    <w:rsid w:val="08C7555C"/>
    <w:rsid w:val="08C756F2"/>
    <w:rsid w:val="08C757ED"/>
    <w:rsid w:val="08C757F1"/>
    <w:rsid w:val="08C759C6"/>
    <w:rsid w:val="08C75B30"/>
    <w:rsid w:val="08C75D5F"/>
    <w:rsid w:val="08C7601B"/>
    <w:rsid w:val="08C76137"/>
    <w:rsid w:val="08C76143"/>
    <w:rsid w:val="08C764A1"/>
    <w:rsid w:val="08C76692"/>
    <w:rsid w:val="08C76BCE"/>
    <w:rsid w:val="08C76C40"/>
    <w:rsid w:val="08C7708A"/>
    <w:rsid w:val="08C7729B"/>
    <w:rsid w:val="08C77601"/>
    <w:rsid w:val="08C77689"/>
    <w:rsid w:val="08C77706"/>
    <w:rsid w:val="08C77718"/>
    <w:rsid w:val="08C77724"/>
    <w:rsid w:val="08C7788A"/>
    <w:rsid w:val="08C7791D"/>
    <w:rsid w:val="08C77BD1"/>
    <w:rsid w:val="08C77CE4"/>
    <w:rsid w:val="08C77D19"/>
    <w:rsid w:val="08C77D64"/>
    <w:rsid w:val="08C800B1"/>
    <w:rsid w:val="08C800B3"/>
    <w:rsid w:val="08C8038E"/>
    <w:rsid w:val="08C80557"/>
    <w:rsid w:val="08C805AA"/>
    <w:rsid w:val="08C805BB"/>
    <w:rsid w:val="08C8076E"/>
    <w:rsid w:val="08C80880"/>
    <w:rsid w:val="08C80A3D"/>
    <w:rsid w:val="08C80BBB"/>
    <w:rsid w:val="08C80C6A"/>
    <w:rsid w:val="08C80E34"/>
    <w:rsid w:val="08C80E7F"/>
    <w:rsid w:val="08C80F3D"/>
    <w:rsid w:val="08C81126"/>
    <w:rsid w:val="08C81195"/>
    <w:rsid w:val="08C812E7"/>
    <w:rsid w:val="08C812F2"/>
    <w:rsid w:val="08C81404"/>
    <w:rsid w:val="08C817EE"/>
    <w:rsid w:val="08C81882"/>
    <w:rsid w:val="08C818FD"/>
    <w:rsid w:val="08C81AFB"/>
    <w:rsid w:val="08C81DE0"/>
    <w:rsid w:val="08C81FCA"/>
    <w:rsid w:val="08C82255"/>
    <w:rsid w:val="08C82342"/>
    <w:rsid w:val="08C82571"/>
    <w:rsid w:val="08C825D2"/>
    <w:rsid w:val="08C827AF"/>
    <w:rsid w:val="08C828BB"/>
    <w:rsid w:val="08C82A7A"/>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AB"/>
    <w:rsid w:val="08C8494D"/>
    <w:rsid w:val="08C84A3C"/>
    <w:rsid w:val="08C84A8F"/>
    <w:rsid w:val="08C84AE9"/>
    <w:rsid w:val="08C84B61"/>
    <w:rsid w:val="08C84BF6"/>
    <w:rsid w:val="08C84D52"/>
    <w:rsid w:val="08C84DA3"/>
    <w:rsid w:val="08C84F02"/>
    <w:rsid w:val="08C84F8E"/>
    <w:rsid w:val="08C851D7"/>
    <w:rsid w:val="08C852D1"/>
    <w:rsid w:val="08C85330"/>
    <w:rsid w:val="08C853C1"/>
    <w:rsid w:val="08C8544B"/>
    <w:rsid w:val="08C855BA"/>
    <w:rsid w:val="08C856C9"/>
    <w:rsid w:val="08C856DF"/>
    <w:rsid w:val="08C859D1"/>
    <w:rsid w:val="08C85A77"/>
    <w:rsid w:val="08C85B9B"/>
    <w:rsid w:val="08C85D76"/>
    <w:rsid w:val="08C85DFC"/>
    <w:rsid w:val="08C85F4D"/>
    <w:rsid w:val="08C85F52"/>
    <w:rsid w:val="08C86004"/>
    <w:rsid w:val="08C86054"/>
    <w:rsid w:val="08C869AF"/>
    <w:rsid w:val="08C869DE"/>
    <w:rsid w:val="08C86A4E"/>
    <w:rsid w:val="08C86B69"/>
    <w:rsid w:val="08C86C5F"/>
    <w:rsid w:val="08C86D84"/>
    <w:rsid w:val="08C87048"/>
    <w:rsid w:val="08C87183"/>
    <w:rsid w:val="08C87215"/>
    <w:rsid w:val="08C872BF"/>
    <w:rsid w:val="08C873FD"/>
    <w:rsid w:val="08C87437"/>
    <w:rsid w:val="08C8759E"/>
    <w:rsid w:val="08C8788E"/>
    <w:rsid w:val="08C8798F"/>
    <w:rsid w:val="08C87D6B"/>
    <w:rsid w:val="08C87E7B"/>
    <w:rsid w:val="08C87F68"/>
    <w:rsid w:val="08C90054"/>
    <w:rsid w:val="08C90064"/>
    <w:rsid w:val="08C90204"/>
    <w:rsid w:val="08C9022E"/>
    <w:rsid w:val="08C9031F"/>
    <w:rsid w:val="08C9043C"/>
    <w:rsid w:val="08C9071F"/>
    <w:rsid w:val="08C90849"/>
    <w:rsid w:val="08C90A85"/>
    <w:rsid w:val="08C90AFF"/>
    <w:rsid w:val="08C90BDF"/>
    <w:rsid w:val="08C90C03"/>
    <w:rsid w:val="08C90D5A"/>
    <w:rsid w:val="08C90DFE"/>
    <w:rsid w:val="08C90EE1"/>
    <w:rsid w:val="08C91066"/>
    <w:rsid w:val="08C91075"/>
    <w:rsid w:val="08C91572"/>
    <w:rsid w:val="08C915BF"/>
    <w:rsid w:val="08C91A2C"/>
    <w:rsid w:val="08C91AE2"/>
    <w:rsid w:val="08C91E9C"/>
    <w:rsid w:val="08C91F34"/>
    <w:rsid w:val="08C9200A"/>
    <w:rsid w:val="08C92129"/>
    <w:rsid w:val="08C92265"/>
    <w:rsid w:val="08C922CF"/>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9C"/>
    <w:rsid w:val="08C933C8"/>
    <w:rsid w:val="08C93502"/>
    <w:rsid w:val="08C935F6"/>
    <w:rsid w:val="08C9361F"/>
    <w:rsid w:val="08C93634"/>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B0B"/>
    <w:rsid w:val="08C94B35"/>
    <w:rsid w:val="08C94BA8"/>
    <w:rsid w:val="08C94E08"/>
    <w:rsid w:val="08C95036"/>
    <w:rsid w:val="08C95439"/>
    <w:rsid w:val="08C95446"/>
    <w:rsid w:val="08C954AE"/>
    <w:rsid w:val="08C9550E"/>
    <w:rsid w:val="08C95669"/>
    <w:rsid w:val="08C956E3"/>
    <w:rsid w:val="08C95703"/>
    <w:rsid w:val="08C95965"/>
    <w:rsid w:val="08C95AAC"/>
    <w:rsid w:val="08C95D56"/>
    <w:rsid w:val="08C9640B"/>
    <w:rsid w:val="08C9676F"/>
    <w:rsid w:val="08C9695A"/>
    <w:rsid w:val="08C96990"/>
    <w:rsid w:val="08C96CEC"/>
    <w:rsid w:val="08C96D24"/>
    <w:rsid w:val="08C96DD8"/>
    <w:rsid w:val="08C96F90"/>
    <w:rsid w:val="08C97164"/>
    <w:rsid w:val="08C9723C"/>
    <w:rsid w:val="08C9725F"/>
    <w:rsid w:val="08C972C5"/>
    <w:rsid w:val="08C97394"/>
    <w:rsid w:val="08C9750B"/>
    <w:rsid w:val="08C9766D"/>
    <w:rsid w:val="08C9768B"/>
    <w:rsid w:val="08C97771"/>
    <w:rsid w:val="08C977BD"/>
    <w:rsid w:val="08C97B31"/>
    <w:rsid w:val="08C97CC5"/>
    <w:rsid w:val="08C97DDB"/>
    <w:rsid w:val="08C97FC9"/>
    <w:rsid w:val="08CA0260"/>
    <w:rsid w:val="08CA050C"/>
    <w:rsid w:val="08CA059F"/>
    <w:rsid w:val="08CA0700"/>
    <w:rsid w:val="08CA08A7"/>
    <w:rsid w:val="08CA0B57"/>
    <w:rsid w:val="08CA0B98"/>
    <w:rsid w:val="08CA0C58"/>
    <w:rsid w:val="08CA0C9A"/>
    <w:rsid w:val="08CA0CD2"/>
    <w:rsid w:val="08CA0E2C"/>
    <w:rsid w:val="08CA0FA4"/>
    <w:rsid w:val="08CA102C"/>
    <w:rsid w:val="08CA1398"/>
    <w:rsid w:val="08CA14AE"/>
    <w:rsid w:val="08CA16B3"/>
    <w:rsid w:val="08CA172C"/>
    <w:rsid w:val="08CA18EA"/>
    <w:rsid w:val="08CA1999"/>
    <w:rsid w:val="08CA1A9A"/>
    <w:rsid w:val="08CA1AAC"/>
    <w:rsid w:val="08CA1B51"/>
    <w:rsid w:val="08CA1E4D"/>
    <w:rsid w:val="08CA1E72"/>
    <w:rsid w:val="08CA1F65"/>
    <w:rsid w:val="08CA1FB4"/>
    <w:rsid w:val="08CA1FBD"/>
    <w:rsid w:val="08CA2090"/>
    <w:rsid w:val="08CA2187"/>
    <w:rsid w:val="08CA2195"/>
    <w:rsid w:val="08CA22E9"/>
    <w:rsid w:val="08CA24E3"/>
    <w:rsid w:val="08CA25E2"/>
    <w:rsid w:val="08CA2604"/>
    <w:rsid w:val="08CA2626"/>
    <w:rsid w:val="08CA2895"/>
    <w:rsid w:val="08CA28B0"/>
    <w:rsid w:val="08CA28B8"/>
    <w:rsid w:val="08CA2A7E"/>
    <w:rsid w:val="08CA2A86"/>
    <w:rsid w:val="08CA2B71"/>
    <w:rsid w:val="08CA2B9C"/>
    <w:rsid w:val="08CA2D28"/>
    <w:rsid w:val="08CA2EB2"/>
    <w:rsid w:val="08CA2F1C"/>
    <w:rsid w:val="08CA2F33"/>
    <w:rsid w:val="08CA2F87"/>
    <w:rsid w:val="08CA2FE4"/>
    <w:rsid w:val="08CA3028"/>
    <w:rsid w:val="08CA31E0"/>
    <w:rsid w:val="08CA3209"/>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BBE"/>
    <w:rsid w:val="08CA4E0B"/>
    <w:rsid w:val="08CA4EF5"/>
    <w:rsid w:val="08CA4F2F"/>
    <w:rsid w:val="08CA500C"/>
    <w:rsid w:val="08CA5049"/>
    <w:rsid w:val="08CA513A"/>
    <w:rsid w:val="08CA5921"/>
    <w:rsid w:val="08CA5AF6"/>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5EA"/>
    <w:rsid w:val="08CA7618"/>
    <w:rsid w:val="08CA76E1"/>
    <w:rsid w:val="08CA76F1"/>
    <w:rsid w:val="08CA77EB"/>
    <w:rsid w:val="08CA7991"/>
    <w:rsid w:val="08CA7A94"/>
    <w:rsid w:val="08CA7AA8"/>
    <w:rsid w:val="08CA7D12"/>
    <w:rsid w:val="08CA7D91"/>
    <w:rsid w:val="08CA7FEB"/>
    <w:rsid w:val="08CB0175"/>
    <w:rsid w:val="08CB02C6"/>
    <w:rsid w:val="08CB03A6"/>
    <w:rsid w:val="08CB03AF"/>
    <w:rsid w:val="08CB0670"/>
    <w:rsid w:val="08CB0739"/>
    <w:rsid w:val="08CB0840"/>
    <w:rsid w:val="08CB0A72"/>
    <w:rsid w:val="08CB0D33"/>
    <w:rsid w:val="08CB0D40"/>
    <w:rsid w:val="08CB0EC9"/>
    <w:rsid w:val="08CB1065"/>
    <w:rsid w:val="08CB11BD"/>
    <w:rsid w:val="08CB164D"/>
    <w:rsid w:val="08CB184B"/>
    <w:rsid w:val="08CB1978"/>
    <w:rsid w:val="08CB1A52"/>
    <w:rsid w:val="08CB1AAE"/>
    <w:rsid w:val="08CB1B62"/>
    <w:rsid w:val="08CB1B6C"/>
    <w:rsid w:val="08CB1BF6"/>
    <w:rsid w:val="08CB1C21"/>
    <w:rsid w:val="08CB1DB5"/>
    <w:rsid w:val="08CB20B1"/>
    <w:rsid w:val="08CB2234"/>
    <w:rsid w:val="08CB22AD"/>
    <w:rsid w:val="08CB23D6"/>
    <w:rsid w:val="08CB2643"/>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BF9"/>
    <w:rsid w:val="08CB416B"/>
    <w:rsid w:val="08CB4189"/>
    <w:rsid w:val="08CB440B"/>
    <w:rsid w:val="08CB454E"/>
    <w:rsid w:val="08CB494D"/>
    <w:rsid w:val="08CB495E"/>
    <w:rsid w:val="08CB4B23"/>
    <w:rsid w:val="08CB4C73"/>
    <w:rsid w:val="08CB4C76"/>
    <w:rsid w:val="08CB4D6B"/>
    <w:rsid w:val="08CB4E8C"/>
    <w:rsid w:val="08CB4ECE"/>
    <w:rsid w:val="08CB4F31"/>
    <w:rsid w:val="08CB5069"/>
    <w:rsid w:val="08CB5176"/>
    <w:rsid w:val="08CB5300"/>
    <w:rsid w:val="08CB536B"/>
    <w:rsid w:val="08CB5376"/>
    <w:rsid w:val="08CB5701"/>
    <w:rsid w:val="08CB5769"/>
    <w:rsid w:val="08CB57A3"/>
    <w:rsid w:val="08CB5965"/>
    <w:rsid w:val="08CB59E1"/>
    <w:rsid w:val="08CB5BB5"/>
    <w:rsid w:val="08CB5DC6"/>
    <w:rsid w:val="08CB5EB4"/>
    <w:rsid w:val="08CB5EEF"/>
    <w:rsid w:val="08CB6089"/>
    <w:rsid w:val="08CB60E1"/>
    <w:rsid w:val="08CB6317"/>
    <w:rsid w:val="08CB64F0"/>
    <w:rsid w:val="08CB6502"/>
    <w:rsid w:val="08CB6652"/>
    <w:rsid w:val="08CB6706"/>
    <w:rsid w:val="08CB6CB8"/>
    <w:rsid w:val="08CB6E37"/>
    <w:rsid w:val="08CB6EE9"/>
    <w:rsid w:val="08CB70B3"/>
    <w:rsid w:val="08CB713B"/>
    <w:rsid w:val="08CB74FC"/>
    <w:rsid w:val="08CB76B7"/>
    <w:rsid w:val="08CB7980"/>
    <w:rsid w:val="08CB7A81"/>
    <w:rsid w:val="08CB7B19"/>
    <w:rsid w:val="08CB7DF7"/>
    <w:rsid w:val="08CB7FF6"/>
    <w:rsid w:val="08CC004C"/>
    <w:rsid w:val="08CC0176"/>
    <w:rsid w:val="08CC01C2"/>
    <w:rsid w:val="08CC01D7"/>
    <w:rsid w:val="08CC0231"/>
    <w:rsid w:val="08CC0355"/>
    <w:rsid w:val="08CC0439"/>
    <w:rsid w:val="08CC0474"/>
    <w:rsid w:val="08CC04AA"/>
    <w:rsid w:val="08CC0575"/>
    <w:rsid w:val="08CC0849"/>
    <w:rsid w:val="08CC0A24"/>
    <w:rsid w:val="08CC0A7A"/>
    <w:rsid w:val="08CC0DC0"/>
    <w:rsid w:val="08CC0E75"/>
    <w:rsid w:val="08CC0F58"/>
    <w:rsid w:val="08CC11C7"/>
    <w:rsid w:val="08CC159D"/>
    <w:rsid w:val="08CC1806"/>
    <w:rsid w:val="08CC18D7"/>
    <w:rsid w:val="08CC1951"/>
    <w:rsid w:val="08CC1CC2"/>
    <w:rsid w:val="08CC2131"/>
    <w:rsid w:val="08CC2157"/>
    <w:rsid w:val="08CC2266"/>
    <w:rsid w:val="08CC23F3"/>
    <w:rsid w:val="08CC2771"/>
    <w:rsid w:val="08CC2783"/>
    <w:rsid w:val="08CC2848"/>
    <w:rsid w:val="08CC28F1"/>
    <w:rsid w:val="08CC2BA7"/>
    <w:rsid w:val="08CC2C50"/>
    <w:rsid w:val="08CC2CB0"/>
    <w:rsid w:val="08CC2D2E"/>
    <w:rsid w:val="08CC2E26"/>
    <w:rsid w:val="08CC2FC3"/>
    <w:rsid w:val="08CC2FD0"/>
    <w:rsid w:val="08CC3192"/>
    <w:rsid w:val="08CC325F"/>
    <w:rsid w:val="08CC337A"/>
    <w:rsid w:val="08CC33F8"/>
    <w:rsid w:val="08CC34DD"/>
    <w:rsid w:val="08CC352D"/>
    <w:rsid w:val="08CC37AC"/>
    <w:rsid w:val="08CC37B1"/>
    <w:rsid w:val="08CC3974"/>
    <w:rsid w:val="08CC3A4E"/>
    <w:rsid w:val="08CC3D98"/>
    <w:rsid w:val="08CC3E37"/>
    <w:rsid w:val="08CC3FEE"/>
    <w:rsid w:val="08CC40A2"/>
    <w:rsid w:val="08CC413C"/>
    <w:rsid w:val="08CC419D"/>
    <w:rsid w:val="08CC4255"/>
    <w:rsid w:val="08CC42BE"/>
    <w:rsid w:val="08CC45D0"/>
    <w:rsid w:val="08CC46FA"/>
    <w:rsid w:val="08CC49BA"/>
    <w:rsid w:val="08CC4A8F"/>
    <w:rsid w:val="08CC4B0F"/>
    <w:rsid w:val="08CC4B67"/>
    <w:rsid w:val="08CC4C25"/>
    <w:rsid w:val="08CC4C75"/>
    <w:rsid w:val="08CC4E4D"/>
    <w:rsid w:val="08CC4E9F"/>
    <w:rsid w:val="08CC4FF0"/>
    <w:rsid w:val="08CC501A"/>
    <w:rsid w:val="08CC5076"/>
    <w:rsid w:val="08CC511C"/>
    <w:rsid w:val="08CC5273"/>
    <w:rsid w:val="08CC52C6"/>
    <w:rsid w:val="08CC5376"/>
    <w:rsid w:val="08CC53C2"/>
    <w:rsid w:val="08CC53E4"/>
    <w:rsid w:val="08CC55B1"/>
    <w:rsid w:val="08CC57D5"/>
    <w:rsid w:val="08CC582B"/>
    <w:rsid w:val="08CC5B49"/>
    <w:rsid w:val="08CC5C1D"/>
    <w:rsid w:val="08CC5C42"/>
    <w:rsid w:val="08CC5DBB"/>
    <w:rsid w:val="08CC5EE3"/>
    <w:rsid w:val="08CC6050"/>
    <w:rsid w:val="08CC60A3"/>
    <w:rsid w:val="08CC60BC"/>
    <w:rsid w:val="08CC6448"/>
    <w:rsid w:val="08CC69C9"/>
    <w:rsid w:val="08CC6A0D"/>
    <w:rsid w:val="08CC6C32"/>
    <w:rsid w:val="08CC6CB6"/>
    <w:rsid w:val="08CC6DCC"/>
    <w:rsid w:val="08CC6F8F"/>
    <w:rsid w:val="08CC7208"/>
    <w:rsid w:val="08CC7264"/>
    <w:rsid w:val="08CC7304"/>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6F8"/>
    <w:rsid w:val="08CD0799"/>
    <w:rsid w:val="08CD08C2"/>
    <w:rsid w:val="08CD0BC1"/>
    <w:rsid w:val="08CD0BE8"/>
    <w:rsid w:val="08CD0DED"/>
    <w:rsid w:val="08CD0F09"/>
    <w:rsid w:val="08CD0F25"/>
    <w:rsid w:val="08CD0F2E"/>
    <w:rsid w:val="08CD0F4B"/>
    <w:rsid w:val="08CD0FFE"/>
    <w:rsid w:val="08CD1418"/>
    <w:rsid w:val="08CD1688"/>
    <w:rsid w:val="08CD17D7"/>
    <w:rsid w:val="08CD1813"/>
    <w:rsid w:val="08CD18F6"/>
    <w:rsid w:val="08CD1A94"/>
    <w:rsid w:val="08CD1D14"/>
    <w:rsid w:val="08CD2045"/>
    <w:rsid w:val="08CD22CF"/>
    <w:rsid w:val="08CD237D"/>
    <w:rsid w:val="08CD2400"/>
    <w:rsid w:val="08CD244C"/>
    <w:rsid w:val="08CD2633"/>
    <w:rsid w:val="08CD27AD"/>
    <w:rsid w:val="08CD2861"/>
    <w:rsid w:val="08CD2889"/>
    <w:rsid w:val="08CD28CD"/>
    <w:rsid w:val="08CD2992"/>
    <w:rsid w:val="08CD2BF5"/>
    <w:rsid w:val="08CD2C9E"/>
    <w:rsid w:val="08CD2DD1"/>
    <w:rsid w:val="08CD2E67"/>
    <w:rsid w:val="08CD326C"/>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480"/>
    <w:rsid w:val="08CD46A3"/>
    <w:rsid w:val="08CD4735"/>
    <w:rsid w:val="08CD4751"/>
    <w:rsid w:val="08CD4B38"/>
    <w:rsid w:val="08CD4C96"/>
    <w:rsid w:val="08CD4F71"/>
    <w:rsid w:val="08CD4FBF"/>
    <w:rsid w:val="08CD5013"/>
    <w:rsid w:val="08CD5020"/>
    <w:rsid w:val="08CD506E"/>
    <w:rsid w:val="08CD50E5"/>
    <w:rsid w:val="08CD510F"/>
    <w:rsid w:val="08CD526D"/>
    <w:rsid w:val="08CD527F"/>
    <w:rsid w:val="08CD533F"/>
    <w:rsid w:val="08CD5351"/>
    <w:rsid w:val="08CD5669"/>
    <w:rsid w:val="08CD56BE"/>
    <w:rsid w:val="08CD56DD"/>
    <w:rsid w:val="08CD56F9"/>
    <w:rsid w:val="08CD5823"/>
    <w:rsid w:val="08CD59FF"/>
    <w:rsid w:val="08CD5C40"/>
    <w:rsid w:val="08CD5CFD"/>
    <w:rsid w:val="08CD5FE7"/>
    <w:rsid w:val="08CD6327"/>
    <w:rsid w:val="08CD69CC"/>
    <w:rsid w:val="08CD6AA3"/>
    <w:rsid w:val="08CD6E60"/>
    <w:rsid w:val="08CD719A"/>
    <w:rsid w:val="08CD720B"/>
    <w:rsid w:val="08CD721F"/>
    <w:rsid w:val="08CD72E1"/>
    <w:rsid w:val="08CD755B"/>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6B8"/>
    <w:rsid w:val="08CE17DE"/>
    <w:rsid w:val="08CE184B"/>
    <w:rsid w:val="08CE1A74"/>
    <w:rsid w:val="08CE1A97"/>
    <w:rsid w:val="08CE1B8B"/>
    <w:rsid w:val="08CE1CC8"/>
    <w:rsid w:val="08CE1CCF"/>
    <w:rsid w:val="08CE1D19"/>
    <w:rsid w:val="08CE1E22"/>
    <w:rsid w:val="08CE1F66"/>
    <w:rsid w:val="08CE20B3"/>
    <w:rsid w:val="08CE225B"/>
    <w:rsid w:val="08CE2298"/>
    <w:rsid w:val="08CE2443"/>
    <w:rsid w:val="08CE2464"/>
    <w:rsid w:val="08CE2594"/>
    <w:rsid w:val="08CE293B"/>
    <w:rsid w:val="08CE2A44"/>
    <w:rsid w:val="08CE2A4F"/>
    <w:rsid w:val="08CE2A70"/>
    <w:rsid w:val="08CE2B93"/>
    <w:rsid w:val="08CE2C94"/>
    <w:rsid w:val="08CE2E78"/>
    <w:rsid w:val="08CE30E0"/>
    <w:rsid w:val="08CE315C"/>
    <w:rsid w:val="08CE320C"/>
    <w:rsid w:val="08CE3269"/>
    <w:rsid w:val="08CE3274"/>
    <w:rsid w:val="08CE32A3"/>
    <w:rsid w:val="08CE32B3"/>
    <w:rsid w:val="08CE32D2"/>
    <w:rsid w:val="08CE334B"/>
    <w:rsid w:val="08CE3481"/>
    <w:rsid w:val="08CE36A5"/>
    <w:rsid w:val="08CE3721"/>
    <w:rsid w:val="08CE39A1"/>
    <w:rsid w:val="08CE39F3"/>
    <w:rsid w:val="08CE3AC8"/>
    <w:rsid w:val="08CE3BA9"/>
    <w:rsid w:val="08CE3E21"/>
    <w:rsid w:val="08CE3E42"/>
    <w:rsid w:val="08CE3F47"/>
    <w:rsid w:val="08CE3F9F"/>
    <w:rsid w:val="08CE3FC0"/>
    <w:rsid w:val="08CE418C"/>
    <w:rsid w:val="08CE42B0"/>
    <w:rsid w:val="08CE475F"/>
    <w:rsid w:val="08CE4809"/>
    <w:rsid w:val="08CE4821"/>
    <w:rsid w:val="08CE4B32"/>
    <w:rsid w:val="08CE4DB7"/>
    <w:rsid w:val="08CE4E16"/>
    <w:rsid w:val="08CE5397"/>
    <w:rsid w:val="08CE54F1"/>
    <w:rsid w:val="08CE551F"/>
    <w:rsid w:val="08CE5628"/>
    <w:rsid w:val="08CE5951"/>
    <w:rsid w:val="08CE5D5A"/>
    <w:rsid w:val="08CE5D78"/>
    <w:rsid w:val="08CE5DD6"/>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62B"/>
    <w:rsid w:val="08CE76E8"/>
    <w:rsid w:val="08CE77DF"/>
    <w:rsid w:val="08CE78B8"/>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D70"/>
    <w:rsid w:val="08CF0D7D"/>
    <w:rsid w:val="08CF0D7F"/>
    <w:rsid w:val="08CF0DEA"/>
    <w:rsid w:val="08CF0E2D"/>
    <w:rsid w:val="08CF0F8F"/>
    <w:rsid w:val="08CF0FE1"/>
    <w:rsid w:val="08CF113F"/>
    <w:rsid w:val="08CF1241"/>
    <w:rsid w:val="08CF12E2"/>
    <w:rsid w:val="08CF14C2"/>
    <w:rsid w:val="08CF151F"/>
    <w:rsid w:val="08CF177E"/>
    <w:rsid w:val="08CF17DB"/>
    <w:rsid w:val="08CF1845"/>
    <w:rsid w:val="08CF1B92"/>
    <w:rsid w:val="08CF1C52"/>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293"/>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F"/>
    <w:rsid w:val="08CF4B3C"/>
    <w:rsid w:val="08CF4B7F"/>
    <w:rsid w:val="08CF4D5A"/>
    <w:rsid w:val="08CF4EC8"/>
    <w:rsid w:val="08CF4F88"/>
    <w:rsid w:val="08CF5164"/>
    <w:rsid w:val="08CF51C3"/>
    <w:rsid w:val="08CF5234"/>
    <w:rsid w:val="08CF5561"/>
    <w:rsid w:val="08CF5631"/>
    <w:rsid w:val="08CF56BC"/>
    <w:rsid w:val="08CF56DA"/>
    <w:rsid w:val="08CF5754"/>
    <w:rsid w:val="08CF5784"/>
    <w:rsid w:val="08CF57CD"/>
    <w:rsid w:val="08CF585F"/>
    <w:rsid w:val="08CF58AA"/>
    <w:rsid w:val="08CF5BEB"/>
    <w:rsid w:val="08CF5C52"/>
    <w:rsid w:val="08CF5F42"/>
    <w:rsid w:val="08CF61E4"/>
    <w:rsid w:val="08CF61F2"/>
    <w:rsid w:val="08CF6212"/>
    <w:rsid w:val="08CF632D"/>
    <w:rsid w:val="08CF65FD"/>
    <w:rsid w:val="08CF66FB"/>
    <w:rsid w:val="08CF685D"/>
    <w:rsid w:val="08CF690C"/>
    <w:rsid w:val="08CF69A8"/>
    <w:rsid w:val="08CF6A19"/>
    <w:rsid w:val="08CF6AD4"/>
    <w:rsid w:val="08CF6CB5"/>
    <w:rsid w:val="08CF6D27"/>
    <w:rsid w:val="08CF6D6B"/>
    <w:rsid w:val="08CF6F77"/>
    <w:rsid w:val="08CF75EE"/>
    <w:rsid w:val="08CF78CD"/>
    <w:rsid w:val="08CF78EF"/>
    <w:rsid w:val="08CF7934"/>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550"/>
    <w:rsid w:val="08D0097C"/>
    <w:rsid w:val="08D00B42"/>
    <w:rsid w:val="08D00EF1"/>
    <w:rsid w:val="08D00EFC"/>
    <w:rsid w:val="08D01057"/>
    <w:rsid w:val="08D010B8"/>
    <w:rsid w:val="08D01150"/>
    <w:rsid w:val="08D011A1"/>
    <w:rsid w:val="08D01233"/>
    <w:rsid w:val="08D01936"/>
    <w:rsid w:val="08D01A04"/>
    <w:rsid w:val="08D01B34"/>
    <w:rsid w:val="08D01B4E"/>
    <w:rsid w:val="08D01C38"/>
    <w:rsid w:val="08D01D2A"/>
    <w:rsid w:val="08D02129"/>
    <w:rsid w:val="08D02213"/>
    <w:rsid w:val="08D0225F"/>
    <w:rsid w:val="08D0234C"/>
    <w:rsid w:val="08D02697"/>
    <w:rsid w:val="08D028B8"/>
    <w:rsid w:val="08D02D07"/>
    <w:rsid w:val="08D02D65"/>
    <w:rsid w:val="08D02E84"/>
    <w:rsid w:val="08D02EE8"/>
    <w:rsid w:val="08D02F66"/>
    <w:rsid w:val="08D03096"/>
    <w:rsid w:val="08D03100"/>
    <w:rsid w:val="08D03246"/>
    <w:rsid w:val="08D032D2"/>
    <w:rsid w:val="08D03359"/>
    <w:rsid w:val="08D03826"/>
    <w:rsid w:val="08D03863"/>
    <w:rsid w:val="08D038D7"/>
    <w:rsid w:val="08D0391D"/>
    <w:rsid w:val="08D0397C"/>
    <w:rsid w:val="08D03C83"/>
    <w:rsid w:val="08D03CD0"/>
    <w:rsid w:val="08D03D0E"/>
    <w:rsid w:val="08D03E21"/>
    <w:rsid w:val="08D0401C"/>
    <w:rsid w:val="08D0410D"/>
    <w:rsid w:val="08D041A9"/>
    <w:rsid w:val="08D043E4"/>
    <w:rsid w:val="08D04483"/>
    <w:rsid w:val="08D0450D"/>
    <w:rsid w:val="08D04809"/>
    <w:rsid w:val="08D04952"/>
    <w:rsid w:val="08D0495B"/>
    <w:rsid w:val="08D04A5D"/>
    <w:rsid w:val="08D04A64"/>
    <w:rsid w:val="08D04B83"/>
    <w:rsid w:val="08D04C38"/>
    <w:rsid w:val="08D04C89"/>
    <w:rsid w:val="08D04E26"/>
    <w:rsid w:val="08D04E79"/>
    <w:rsid w:val="08D04F47"/>
    <w:rsid w:val="08D0518F"/>
    <w:rsid w:val="08D0522E"/>
    <w:rsid w:val="08D0563B"/>
    <w:rsid w:val="08D0565E"/>
    <w:rsid w:val="08D0579F"/>
    <w:rsid w:val="08D057EE"/>
    <w:rsid w:val="08D05A10"/>
    <w:rsid w:val="08D0600E"/>
    <w:rsid w:val="08D0605F"/>
    <w:rsid w:val="08D060B5"/>
    <w:rsid w:val="08D06212"/>
    <w:rsid w:val="08D063EF"/>
    <w:rsid w:val="08D06521"/>
    <w:rsid w:val="08D068F8"/>
    <w:rsid w:val="08D06A46"/>
    <w:rsid w:val="08D06BDE"/>
    <w:rsid w:val="08D06C84"/>
    <w:rsid w:val="08D06C96"/>
    <w:rsid w:val="08D06E65"/>
    <w:rsid w:val="08D07146"/>
    <w:rsid w:val="08D0740F"/>
    <w:rsid w:val="08D07417"/>
    <w:rsid w:val="08D074EB"/>
    <w:rsid w:val="08D07621"/>
    <w:rsid w:val="08D077FC"/>
    <w:rsid w:val="08D0786A"/>
    <w:rsid w:val="08D07A86"/>
    <w:rsid w:val="08D07B52"/>
    <w:rsid w:val="08D07D3C"/>
    <w:rsid w:val="08D07E74"/>
    <w:rsid w:val="08D07EB1"/>
    <w:rsid w:val="08D1001F"/>
    <w:rsid w:val="08D10036"/>
    <w:rsid w:val="08D10094"/>
    <w:rsid w:val="08D101E7"/>
    <w:rsid w:val="08D10330"/>
    <w:rsid w:val="08D1037D"/>
    <w:rsid w:val="08D103FA"/>
    <w:rsid w:val="08D104C6"/>
    <w:rsid w:val="08D10686"/>
    <w:rsid w:val="08D10984"/>
    <w:rsid w:val="08D10A3D"/>
    <w:rsid w:val="08D10BF9"/>
    <w:rsid w:val="08D10E28"/>
    <w:rsid w:val="08D10FDF"/>
    <w:rsid w:val="08D1102E"/>
    <w:rsid w:val="08D111D1"/>
    <w:rsid w:val="08D1131A"/>
    <w:rsid w:val="08D119D7"/>
    <w:rsid w:val="08D11AB2"/>
    <w:rsid w:val="08D11BF8"/>
    <w:rsid w:val="08D11C9D"/>
    <w:rsid w:val="08D11CA0"/>
    <w:rsid w:val="08D11D5C"/>
    <w:rsid w:val="08D11EBB"/>
    <w:rsid w:val="08D120B3"/>
    <w:rsid w:val="08D121FA"/>
    <w:rsid w:val="08D1238E"/>
    <w:rsid w:val="08D12392"/>
    <w:rsid w:val="08D125D7"/>
    <w:rsid w:val="08D126B0"/>
    <w:rsid w:val="08D12CAC"/>
    <w:rsid w:val="08D13368"/>
    <w:rsid w:val="08D1369E"/>
    <w:rsid w:val="08D136C7"/>
    <w:rsid w:val="08D13719"/>
    <w:rsid w:val="08D1390C"/>
    <w:rsid w:val="08D139EF"/>
    <w:rsid w:val="08D13A81"/>
    <w:rsid w:val="08D13CF3"/>
    <w:rsid w:val="08D13F21"/>
    <w:rsid w:val="08D13F7B"/>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475"/>
    <w:rsid w:val="08D1670E"/>
    <w:rsid w:val="08D1672A"/>
    <w:rsid w:val="08D1676B"/>
    <w:rsid w:val="08D16835"/>
    <w:rsid w:val="08D16A18"/>
    <w:rsid w:val="08D16AA9"/>
    <w:rsid w:val="08D16CF3"/>
    <w:rsid w:val="08D16E44"/>
    <w:rsid w:val="08D16FC6"/>
    <w:rsid w:val="08D17016"/>
    <w:rsid w:val="08D17036"/>
    <w:rsid w:val="08D174D9"/>
    <w:rsid w:val="08D17555"/>
    <w:rsid w:val="08D176A5"/>
    <w:rsid w:val="08D1787A"/>
    <w:rsid w:val="08D179EA"/>
    <w:rsid w:val="08D17C7D"/>
    <w:rsid w:val="08D17CA2"/>
    <w:rsid w:val="08D17DC6"/>
    <w:rsid w:val="08D20051"/>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B1F"/>
    <w:rsid w:val="08D21102"/>
    <w:rsid w:val="08D21111"/>
    <w:rsid w:val="08D21226"/>
    <w:rsid w:val="08D21423"/>
    <w:rsid w:val="08D21494"/>
    <w:rsid w:val="08D21614"/>
    <w:rsid w:val="08D2180B"/>
    <w:rsid w:val="08D21944"/>
    <w:rsid w:val="08D21985"/>
    <w:rsid w:val="08D21A5B"/>
    <w:rsid w:val="08D21A80"/>
    <w:rsid w:val="08D21D36"/>
    <w:rsid w:val="08D21E7A"/>
    <w:rsid w:val="08D2203F"/>
    <w:rsid w:val="08D2206A"/>
    <w:rsid w:val="08D220B3"/>
    <w:rsid w:val="08D223AA"/>
    <w:rsid w:val="08D226BF"/>
    <w:rsid w:val="08D226D4"/>
    <w:rsid w:val="08D227DA"/>
    <w:rsid w:val="08D228FA"/>
    <w:rsid w:val="08D22A75"/>
    <w:rsid w:val="08D22A91"/>
    <w:rsid w:val="08D22ABE"/>
    <w:rsid w:val="08D22E0F"/>
    <w:rsid w:val="08D22E23"/>
    <w:rsid w:val="08D22E4C"/>
    <w:rsid w:val="08D22F94"/>
    <w:rsid w:val="08D231AD"/>
    <w:rsid w:val="08D2321D"/>
    <w:rsid w:val="08D234E9"/>
    <w:rsid w:val="08D23571"/>
    <w:rsid w:val="08D235D0"/>
    <w:rsid w:val="08D2360E"/>
    <w:rsid w:val="08D23903"/>
    <w:rsid w:val="08D239B0"/>
    <w:rsid w:val="08D23B27"/>
    <w:rsid w:val="08D23E6C"/>
    <w:rsid w:val="08D23F2C"/>
    <w:rsid w:val="08D23F9E"/>
    <w:rsid w:val="08D24132"/>
    <w:rsid w:val="08D241D8"/>
    <w:rsid w:val="08D2442A"/>
    <w:rsid w:val="08D244C5"/>
    <w:rsid w:val="08D24510"/>
    <w:rsid w:val="08D2454E"/>
    <w:rsid w:val="08D245C6"/>
    <w:rsid w:val="08D24692"/>
    <w:rsid w:val="08D246E9"/>
    <w:rsid w:val="08D247ED"/>
    <w:rsid w:val="08D2481E"/>
    <w:rsid w:val="08D2486F"/>
    <w:rsid w:val="08D248D8"/>
    <w:rsid w:val="08D248F6"/>
    <w:rsid w:val="08D24A59"/>
    <w:rsid w:val="08D24B7D"/>
    <w:rsid w:val="08D24B98"/>
    <w:rsid w:val="08D24C85"/>
    <w:rsid w:val="08D24E89"/>
    <w:rsid w:val="08D24ECA"/>
    <w:rsid w:val="08D24EE6"/>
    <w:rsid w:val="08D25052"/>
    <w:rsid w:val="08D250AF"/>
    <w:rsid w:val="08D25216"/>
    <w:rsid w:val="08D25320"/>
    <w:rsid w:val="08D25406"/>
    <w:rsid w:val="08D254C4"/>
    <w:rsid w:val="08D254CD"/>
    <w:rsid w:val="08D255E2"/>
    <w:rsid w:val="08D255E3"/>
    <w:rsid w:val="08D256B0"/>
    <w:rsid w:val="08D256DC"/>
    <w:rsid w:val="08D2570B"/>
    <w:rsid w:val="08D257D7"/>
    <w:rsid w:val="08D257DB"/>
    <w:rsid w:val="08D25A0C"/>
    <w:rsid w:val="08D25A98"/>
    <w:rsid w:val="08D25F3D"/>
    <w:rsid w:val="08D2604B"/>
    <w:rsid w:val="08D2609E"/>
    <w:rsid w:val="08D2626F"/>
    <w:rsid w:val="08D2630C"/>
    <w:rsid w:val="08D26479"/>
    <w:rsid w:val="08D265CE"/>
    <w:rsid w:val="08D26733"/>
    <w:rsid w:val="08D26A18"/>
    <w:rsid w:val="08D26AD0"/>
    <w:rsid w:val="08D26BBF"/>
    <w:rsid w:val="08D26C17"/>
    <w:rsid w:val="08D26D74"/>
    <w:rsid w:val="08D26ECE"/>
    <w:rsid w:val="08D26F91"/>
    <w:rsid w:val="08D270A4"/>
    <w:rsid w:val="08D273C0"/>
    <w:rsid w:val="08D27500"/>
    <w:rsid w:val="08D27599"/>
    <w:rsid w:val="08D27672"/>
    <w:rsid w:val="08D277D9"/>
    <w:rsid w:val="08D27832"/>
    <w:rsid w:val="08D2799A"/>
    <w:rsid w:val="08D27B2E"/>
    <w:rsid w:val="08D27BBD"/>
    <w:rsid w:val="08D27D5B"/>
    <w:rsid w:val="08D27DE2"/>
    <w:rsid w:val="08D27E85"/>
    <w:rsid w:val="08D27F44"/>
    <w:rsid w:val="08D27F51"/>
    <w:rsid w:val="08D3009C"/>
    <w:rsid w:val="08D302DC"/>
    <w:rsid w:val="08D304C2"/>
    <w:rsid w:val="08D306B5"/>
    <w:rsid w:val="08D306BE"/>
    <w:rsid w:val="08D30799"/>
    <w:rsid w:val="08D30A74"/>
    <w:rsid w:val="08D30AA1"/>
    <w:rsid w:val="08D30B8F"/>
    <w:rsid w:val="08D30C7E"/>
    <w:rsid w:val="08D30DFA"/>
    <w:rsid w:val="08D31134"/>
    <w:rsid w:val="08D31189"/>
    <w:rsid w:val="08D315D0"/>
    <w:rsid w:val="08D31866"/>
    <w:rsid w:val="08D3199D"/>
    <w:rsid w:val="08D31A13"/>
    <w:rsid w:val="08D31A73"/>
    <w:rsid w:val="08D31AD7"/>
    <w:rsid w:val="08D32135"/>
    <w:rsid w:val="08D324FD"/>
    <w:rsid w:val="08D32630"/>
    <w:rsid w:val="08D3276B"/>
    <w:rsid w:val="08D327AE"/>
    <w:rsid w:val="08D32910"/>
    <w:rsid w:val="08D32CEB"/>
    <w:rsid w:val="08D32D38"/>
    <w:rsid w:val="08D32F23"/>
    <w:rsid w:val="08D330F5"/>
    <w:rsid w:val="08D332C7"/>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2E2"/>
    <w:rsid w:val="08D34493"/>
    <w:rsid w:val="08D344F7"/>
    <w:rsid w:val="08D34670"/>
    <w:rsid w:val="08D34840"/>
    <w:rsid w:val="08D348F5"/>
    <w:rsid w:val="08D34B0C"/>
    <w:rsid w:val="08D35058"/>
    <w:rsid w:val="08D35074"/>
    <w:rsid w:val="08D350AB"/>
    <w:rsid w:val="08D35166"/>
    <w:rsid w:val="08D351F2"/>
    <w:rsid w:val="08D35579"/>
    <w:rsid w:val="08D35770"/>
    <w:rsid w:val="08D3594B"/>
    <w:rsid w:val="08D35974"/>
    <w:rsid w:val="08D359DD"/>
    <w:rsid w:val="08D35DA6"/>
    <w:rsid w:val="08D35DD2"/>
    <w:rsid w:val="08D35DF0"/>
    <w:rsid w:val="08D3606D"/>
    <w:rsid w:val="08D3610B"/>
    <w:rsid w:val="08D3647A"/>
    <w:rsid w:val="08D365C6"/>
    <w:rsid w:val="08D36795"/>
    <w:rsid w:val="08D369B0"/>
    <w:rsid w:val="08D36E7E"/>
    <w:rsid w:val="08D36FA2"/>
    <w:rsid w:val="08D37052"/>
    <w:rsid w:val="08D37098"/>
    <w:rsid w:val="08D372C6"/>
    <w:rsid w:val="08D372F1"/>
    <w:rsid w:val="08D373EB"/>
    <w:rsid w:val="08D3742A"/>
    <w:rsid w:val="08D374F2"/>
    <w:rsid w:val="08D376E2"/>
    <w:rsid w:val="08D378E9"/>
    <w:rsid w:val="08D37AD7"/>
    <w:rsid w:val="08D37AF0"/>
    <w:rsid w:val="08D37B37"/>
    <w:rsid w:val="08D37B7E"/>
    <w:rsid w:val="08D37DAC"/>
    <w:rsid w:val="08D37E17"/>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9D"/>
    <w:rsid w:val="08D40D00"/>
    <w:rsid w:val="08D40E71"/>
    <w:rsid w:val="08D4101D"/>
    <w:rsid w:val="08D410A0"/>
    <w:rsid w:val="08D4127B"/>
    <w:rsid w:val="08D412CA"/>
    <w:rsid w:val="08D41317"/>
    <w:rsid w:val="08D41438"/>
    <w:rsid w:val="08D414BD"/>
    <w:rsid w:val="08D41595"/>
    <w:rsid w:val="08D4163A"/>
    <w:rsid w:val="08D4172D"/>
    <w:rsid w:val="08D41788"/>
    <w:rsid w:val="08D41802"/>
    <w:rsid w:val="08D419A0"/>
    <w:rsid w:val="08D41C91"/>
    <w:rsid w:val="08D41CA0"/>
    <w:rsid w:val="08D41D0F"/>
    <w:rsid w:val="08D42142"/>
    <w:rsid w:val="08D421AE"/>
    <w:rsid w:val="08D421FC"/>
    <w:rsid w:val="08D4221B"/>
    <w:rsid w:val="08D424BA"/>
    <w:rsid w:val="08D42612"/>
    <w:rsid w:val="08D42C7E"/>
    <w:rsid w:val="08D42DA2"/>
    <w:rsid w:val="08D42DC3"/>
    <w:rsid w:val="08D431CB"/>
    <w:rsid w:val="08D433B3"/>
    <w:rsid w:val="08D43405"/>
    <w:rsid w:val="08D4343D"/>
    <w:rsid w:val="08D43450"/>
    <w:rsid w:val="08D43474"/>
    <w:rsid w:val="08D43629"/>
    <w:rsid w:val="08D436FD"/>
    <w:rsid w:val="08D43B42"/>
    <w:rsid w:val="08D43B62"/>
    <w:rsid w:val="08D43BFE"/>
    <w:rsid w:val="08D44105"/>
    <w:rsid w:val="08D44254"/>
    <w:rsid w:val="08D44256"/>
    <w:rsid w:val="08D442FE"/>
    <w:rsid w:val="08D44323"/>
    <w:rsid w:val="08D4435B"/>
    <w:rsid w:val="08D44468"/>
    <w:rsid w:val="08D44537"/>
    <w:rsid w:val="08D44613"/>
    <w:rsid w:val="08D4491F"/>
    <w:rsid w:val="08D4497F"/>
    <w:rsid w:val="08D44AF4"/>
    <w:rsid w:val="08D44B87"/>
    <w:rsid w:val="08D44B9F"/>
    <w:rsid w:val="08D44CF8"/>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CDD"/>
    <w:rsid w:val="08D45D9D"/>
    <w:rsid w:val="08D45E72"/>
    <w:rsid w:val="08D45F3A"/>
    <w:rsid w:val="08D45F54"/>
    <w:rsid w:val="08D46102"/>
    <w:rsid w:val="08D461F6"/>
    <w:rsid w:val="08D46418"/>
    <w:rsid w:val="08D464B2"/>
    <w:rsid w:val="08D46580"/>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198"/>
    <w:rsid w:val="08D503B7"/>
    <w:rsid w:val="08D50421"/>
    <w:rsid w:val="08D50447"/>
    <w:rsid w:val="08D5055D"/>
    <w:rsid w:val="08D505EC"/>
    <w:rsid w:val="08D50837"/>
    <w:rsid w:val="08D50849"/>
    <w:rsid w:val="08D5090D"/>
    <w:rsid w:val="08D50944"/>
    <w:rsid w:val="08D50B37"/>
    <w:rsid w:val="08D50CD2"/>
    <w:rsid w:val="08D50D3E"/>
    <w:rsid w:val="08D51004"/>
    <w:rsid w:val="08D51282"/>
    <w:rsid w:val="08D5136B"/>
    <w:rsid w:val="08D513BF"/>
    <w:rsid w:val="08D514ED"/>
    <w:rsid w:val="08D5150B"/>
    <w:rsid w:val="08D516C6"/>
    <w:rsid w:val="08D516CA"/>
    <w:rsid w:val="08D517EC"/>
    <w:rsid w:val="08D51B86"/>
    <w:rsid w:val="08D51C3A"/>
    <w:rsid w:val="08D51DE2"/>
    <w:rsid w:val="08D52155"/>
    <w:rsid w:val="08D521D8"/>
    <w:rsid w:val="08D5235E"/>
    <w:rsid w:val="08D524D7"/>
    <w:rsid w:val="08D525A4"/>
    <w:rsid w:val="08D525FB"/>
    <w:rsid w:val="08D526D9"/>
    <w:rsid w:val="08D529A0"/>
    <w:rsid w:val="08D52B20"/>
    <w:rsid w:val="08D52CE5"/>
    <w:rsid w:val="08D52E55"/>
    <w:rsid w:val="08D52F2F"/>
    <w:rsid w:val="08D53153"/>
    <w:rsid w:val="08D533A7"/>
    <w:rsid w:val="08D53733"/>
    <w:rsid w:val="08D53EA2"/>
    <w:rsid w:val="08D53EAB"/>
    <w:rsid w:val="08D53FCA"/>
    <w:rsid w:val="08D54014"/>
    <w:rsid w:val="08D540DD"/>
    <w:rsid w:val="08D5414F"/>
    <w:rsid w:val="08D543E2"/>
    <w:rsid w:val="08D544AA"/>
    <w:rsid w:val="08D544B8"/>
    <w:rsid w:val="08D546D9"/>
    <w:rsid w:val="08D547B7"/>
    <w:rsid w:val="08D5484C"/>
    <w:rsid w:val="08D5487D"/>
    <w:rsid w:val="08D548EB"/>
    <w:rsid w:val="08D5492A"/>
    <w:rsid w:val="08D5492C"/>
    <w:rsid w:val="08D54A0A"/>
    <w:rsid w:val="08D54B27"/>
    <w:rsid w:val="08D54EB5"/>
    <w:rsid w:val="08D54F2A"/>
    <w:rsid w:val="08D54F69"/>
    <w:rsid w:val="08D55008"/>
    <w:rsid w:val="08D55107"/>
    <w:rsid w:val="08D55193"/>
    <w:rsid w:val="08D55281"/>
    <w:rsid w:val="08D552B9"/>
    <w:rsid w:val="08D5539D"/>
    <w:rsid w:val="08D553D0"/>
    <w:rsid w:val="08D5550B"/>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26B"/>
    <w:rsid w:val="08D562D8"/>
    <w:rsid w:val="08D565AC"/>
    <w:rsid w:val="08D56873"/>
    <w:rsid w:val="08D56914"/>
    <w:rsid w:val="08D56AFF"/>
    <w:rsid w:val="08D56C79"/>
    <w:rsid w:val="08D56CD8"/>
    <w:rsid w:val="08D56F7B"/>
    <w:rsid w:val="08D57092"/>
    <w:rsid w:val="08D57138"/>
    <w:rsid w:val="08D57450"/>
    <w:rsid w:val="08D57500"/>
    <w:rsid w:val="08D57854"/>
    <w:rsid w:val="08D57861"/>
    <w:rsid w:val="08D57874"/>
    <w:rsid w:val="08D578EB"/>
    <w:rsid w:val="08D57908"/>
    <w:rsid w:val="08D5792C"/>
    <w:rsid w:val="08D57AAF"/>
    <w:rsid w:val="08D57B13"/>
    <w:rsid w:val="08D57C87"/>
    <w:rsid w:val="08D57CD5"/>
    <w:rsid w:val="08D57DE9"/>
    <w:rsid w:val="08D57E51"/>
    <w:rsid w:val="08D602D8"/>
    <w:rsid w:val="08D603B5"/>
    <w:rsid w:val="08D60653"/>
    <w:rsid w:val="08D60657"/>
    <w:rsid w:val="08D606CC"/>
    <w:rsid w:val="08D60780"/>
    <w:rsid w:val="08D609B4"/>
    <w:rsid w:val="08D609C6"/>
    <w:rsid w:val="08D60A48"/>
    <w:rsid w:val="08D60B20"/>
    <w:rsid w:val="08D60D9F"/>
    <w:rsid w:val="08D60EC3"/>
    <w:rsid w:val="08D60ED0"/>
    <w:rsid w:val="08D61151"/>
    <w:rsid w:val="08D61311"/>
    <w:rsid w:val="08D613D3"/>
    <w:rsid w:val="08D618E0"/>
    <w:rsid w:val="08D618F3"/>
    <w:rsid w:val="08D61941"/>
    <w:rsid w:val="08D61A04"/>
    <w:rsid w:val="08D61D37"/>
    <w:rsid w:val="08D61F84"/>
    <w:rsid w:val="08D62066"/>
    <w:rsid w:val="08D623E7"/>
    <w:rsid w:val="08D6240A"/>
    <w:rsid w:val="08D624B9"/>
    <w:rsid w:val="08D624E9"/>
    <w:rsid w:val="08D6261F"/>
    <w:rsid w:val="08D62675"/>
    <w:rsid w:val="08D62B35"/>
    <w:rsid w:val="08D62E4E"/>
    <w:rsid w:val="08D62E99"/>
    <w:rsid w:val="08D63046"/>
    <w:rsid w:val="08D6309D"/>
    <w:rsid w:val="08D630B2"/>
    <w:rsid w:val="08D63329"/>
    <w:rsid w:val="08D63371"/>
    <w:rsid w:val="08D63419"/>
    <w:rsid w:val="08D63506"/>
    <w:rsid w:val="08D63534"/>
    <w:rsid w:val="08D6389D"/>
    <w:rsid w:val="08D639E7"/>
    <w:rsid w:val="08D63A4F"/>
    <w:rsid w:val="08D63AC6"/>
    <w:rsid w:val="08D63EA5"/>
    <w:rsid w:val="08D64188"/>
    <w:rsid w:val="08D6424B"/>
    <w:rsid w:val="08D6435C"/>
    <w:rsid w:val="08D643F9"/>
    <w:rsid w:val="08D64473"/>
    <w:rsid w:val="08D644AA"/>
    <w:rsid w:val="08D64657"/>
    <w:rsid w:val="08D647B1"/>
    <w:rsid w:val="08D647BD"/>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62"/>
    <w:rsid w:val="08D660C8"/>
    <w:rsid w:val="08D6622D"/>
    <w:rsid w:val="08D662CD"/>
    <w:rsid w:val="08D664A6"/>
    <w:rsid w:val="08D664B6"/>
    <w:rsid w:val="08D665BF"/>
    <w:rsid w:val="08D66636"/>
    <w:rsid w:val="08D666C6"/>
    <w:rsid w:val="08D667F1"/>
    <w:rsid w:val="08D66C08"/>
    <w:rsid w:val="08D66D17"/>
    <w:rsid w:val="08D66D1B"/>
    <w:rsid w:val="08D66F97"/>
    <w:rsid w:val="08D67000"/>
    <w:rsid w:val="08D67025"/>
    <w:rsid w:val="08D67129"/>
    <w:rsid w:val="08D6719A"/>
    <w:rsid w:val="08D6737C"/>
    <w:rsid w:val="08D6765C"/>
    <w:rsid w:val="08D679BB"/>
    <w:rsid w:val="08D67B45"/>
    <w:rsid w:val="08D67D2C"/>
    <w:rsid w:val="08D67D7C"/>
    <w:rsid w:val="08D67D96"/>
    <w:rsid w:val="08D67E92"/>
    <w:rsid w:val="08D70026"/>
    <w:rsid w:val="08D7013C"/>
    <w:rsid w:val="08D70262"/>
    <w:rsid w:val="08D702EE"/>
    <w:rsid w:val="08D7033F"/>
    <w:rsid w:val="08D704D7"/>
    <w:rsid w:val="08D7074F"/>
    <w:rsid w:val="08D70998"/>
    <w:rsid w:val="08D709BF"/>
    <w:rsid w:val="08D70A8B"/>
    <w:rsid w:val="08D70BE6"/>
    <w:rsid w:val="08D70FB9"/>
    <w:rsid w:val="08D7104B"/>
    <w:rsid w:val="08D710AA"/>
    <w:rsid w:val="08D71224"/>
    <w:rsid w:val="08D7135B"/>
    <w:rsid w:val="08D714BB"/>
    <w:rsid w:val="08D71626"/>
    <w:rsid w:val="08D718E7"/>
    <w:rsid w:val="08D7194D"/>
    <w:rsid w:val="08D71A06"/>
    <w:rsid w:val="08D71A55"/>
    <w:rsid w:val="08D71AD0"/>
    <w:rsid w:val="08D71B2F"/>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E26"/>
    <w:rsid w:val="08D72E4B"/>
    <w:rsid w:val="08D730B7"/>
    <w:rsid w:val="08D73410"/>
    <w:rsid w:val="08D73601"/>
    <w:rsid w:val="08D73629"/>
    <w:rsid w:val="08D736E5"/>
    <w:rsid w:val="08D7378D"/>
    <w:rsid w:val="08D73798"/>
    <w:rsid w:val="08D73A3A"/>
    <w:rsid w:val="08D73B15"/>
    <w:rsid w:val="08D73BC6"/>
    <w:rsid w:val="08D73BE7"/>
    <w:rsid w:val="08D73BF9"/>
    <w:rsid w:val="08D73EF5"/>
    <w:rsid w:val="08D73F94"/>
    <w:rsid w:val="08D73FF3"/>
    <w:rsid w:val="08D7431A"/>
    <w:rsid w:val="08D743B1"/>
    <w:rsid w:val="08D743D5"/>
    <w:rsid w:val="08D743F7"/>
    <w:rsid w:val="08D74491"/>
    <w:rsid w:val="08D7455D"/>
    <w:rsid w:val="08D74690"/>
    <w:rsid w:val="08D746A5"/>
    <w:rsid w:val="08D747E5"/>
    <w:rsid w:val="08D749AC"/>
    <w:rsid w:val="08D74C62"/>
    <w:rsid w:val="08D74DAF"/>
    <w:rsid w:val="08D74E8D"/>
    <w:rsid w:val="08D74EED"/>
    <w:rsid w:val="08D75022"/>
    <w:rsid w:val="08D751ED"/>
    <w:rsid w:val="08D75231"/>
    <w:rsid w:val="08D75691"/>
    <w:rsid w:val="08D759EE"/>
    <w:rsid w:val="08D75B08"/>
    <w:rsid w:val="08D75C90"/>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719"/>
    <w:rsid w:val="08D777E7"/>
    <w:rsid w:val="08D77CA0"/>
    <w:rsid w:val="08D77E4B"/>
    <w:rsid w:val="08D77F64"/>
    <w:rsid w:val="08D80047"/>
    <w:rsid w:val="08D800BE"/>
    <w:rsid w:val="08D802FD"/>
    <w:rsid w:val="08D8055B"/>
    <w:rsid w:val="08D80670"/>
    <w:rsid w:val="08D80903"/>
    <w:rsid w:val="08D80A33"/>
    <w:rsid w:val="08D80A58"/>
    <w:rsid w:val="08D80C6C"/>
    <w:rsid w:val="08D80CC1"/>
    <w:rsid w:val="08D80D71"/>
    <w:rsid w:val="08D80DF1"/>
    <w:rsid w:val="08D80E64"/>
    <w:rsid w:val="08D810D2"/>
    <w:rsid w:val="08D810E0"/>
    <w:rsid w:val="08D8126F"/>
    <w:rsid w:val="08D812DC"/>
    <w:rsid w:val="08D812E9"/>
    <w:rsid w:val="08D813AC"/>
    <w:rsid w:val="08D819DC"/>
    <w:rsid w:val="08D81A3C"/>
    <w:rsid w:val="08D81AAF"/>
    <w:rsid w:val="08D81B9E"/>
    <w:rsid w:val="08D81C46"/>
    <w:rsid w:val="08D81C82"/>
    <w:rsid w:val="08D81CC3"/>
    <w:rsid w:val="08D81EF8"/>
    <w:rsid w:val="08D822E1"/>
    <w:rsid w:val="08D824DA"/>
    <w:rsid w:val="08D824F1"/>
    <w:rsid w:val="08D82693"/>
    <w:rsid w:val="08D8274B"/>
    <w:rsid w:val="08D828AA"/>
    <w:rsid w:val="08D82B0F"/>
    <w:rsid w:val="08D82B78"/>
    <w:rsid w:val="08D82D5E"/>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B95"/>
    <w:rsid w:val="08D84BB8"/>
    <w:rsid w:val="08D84BC9"/>
    <w:rsid w:val="08D84D19"/>
    <w:rsid w:val="08D84D81"/>
    <w:rsid w:val="08D84FF1"/>
    <w:rsid w:val="08D850E6"/>
    <w:rsid w:val="08D85160"/>
    <w:rsid w:val="08D8529E"/>
    <w:rsid w:val="08D854C5"/>
    <w:rsid w:val="08D85517"/>
    <w:rsid w:val="08D85551"/>
    <w:rsid w:val="08D858E7"/>
    <w:rsid w:val="08D85AE9"/>
    <w:rsid w:val="08D85C1E"/>
    <w:rsid w:val="08D85C33"/>
    <w:rsid w:val="08D85C48"/>
    <w:rsid w:val="08D85D1C"/>
    <w:rsid w:val="08D861F3"/>
    <w:rsid w:val="08D86238"/>
    <w:rsid w:val="08D86289"/>
    <w:rsid w:val="08D86626"/>
    <w:rsid w:val="08D86728"/>
    <w:rsid w:val="08D86819"/>
    <w:rsid w:val="08D86A5E"/>
    <w:rsid w:val="08D86E07"/>
    <w:rsid w:val="08D86E78"/>
    <w:rsid w:val="08D870D8"/>
    <w:rsid w:val="08D873B5"/>
    <w:rsid w:val="08D87536"/>
    <w:rsid w:val="08D875B5"/>
    <w:rsid w:val="08D8778A"/>
    <w:rsid w:val="08D8785D"/>
    <w:rsid w:val="08D87A67"/>
    <w:rsid w:val="08D87AD5"/>
    <w:rsid w:val="08D87AD8"/>
    <w:rsid w:val="08D87B2B"/>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96"/>
    <w:rsid w:val="08D911BF"/>
    <w:rsid w:val="08D913C8"/>
    <w:rsid w:val="08D915FA"/>
    <w:rsid w:val="08D917D1"/>
    <w:rsid w:val="08D91802"/>
    <w:rsid w:val="08D9185E"/>
    <w:rsid w:val="08D918FF"/>
    <w:rsid w:val="08D9195D"/>
    <w:rsid w:val="08D91C80"/>
    <w:rsid w:val="08D91E7A"/>
    <w:rsid w:val="08D91EEF"/>
    <w:rsid w:val="08D91F76"/>
    <w:rsid w:val="08D92222"/>
    <w:rsid w:val="08D92229"/>
    <w:rsid w:val="08D9244E"/>
    <w:rsid w:val="08D92621"/>
    <w:rsid w:val="08D92642"/>
    <w:rsid w:val="08D927A5"/>
    <w:rsid w:val="08D92827"/>
    <w:rsid w:val="08D92B5B"/>
    <w:rsid w:val="08D92D9E"/>
    <w:rsid w:val="08D93039"/>
    <w:rsid w:val="08D93130"/>
    <w:rsid w:val="08D932A0"/>
    <w:rsid w:val="08D9355B"/>
    <w:rsid w:val="08D9361B"/>
    <w:rsid w:val="08D93626"/>
    <w:rsid w:val="08D93700"/>
    <w:rsid w:val="08D93809"/>
    <w:rsid w:val="08D9393B"/>
    <w:rsid w:val="08D939A9"/>
    <w:rsid w:val="08D939BD"/>
    <w:rsid w:val="08D93A8F"/>
    <w:rsid w:val="08D93BEF"/>
    <w:rsid w:val="08D93E90"/>
    <w:rsid w:val="08D93FBF"/>
    <w:rsid w:val="08D9407F"/>
    <w:rsid w:val="08D942AE"/>
    <w:rsid w:val="08D94946"/>
    <w:rsid w:val="08D949D8"/>
    <w:rsid w:val="08D94AAC"/>
    <w:rsid w:val="08D94AC8"/>
    <w:rsid w:val="08D94B66"/>
    <w:rsid w:val="08D94C10"/>
    <w:rsid w:val="08D94C3B"/>
    <w:rsid w:val="08D94C6A"/>
    <w:rsid w:val="08D94CDD"/>
    <w:rsid w:val="08D94DD4"/>
    <w:rsid w:val="08D95100"/>
    <w:rsid w:val="08D955CD"/>
    <w:rsid w:val="08D955E8"/>
    <w:rsid w:val="08D95799"/>
    <w:rsid w:val="08D9581F"/>
    <w:rsid w:val="08D95A73"/>
    <w:rsid w:val="08D95E08"/>
    <w:rsid w:val="08D95F79"/>
    <w:rsid w:val="08D96085"/>
    <w:rsid w:val="08D960C7"/>
    <w:rsid w:val="08D96354"/>
    <w:rsid w:val="08D9655F"/>
    <w:rsid w:val="08D9659F"/>
    <w:rsid w:val="08D96999"/>
    <w:rsid w:val="08D96C6E"/>
    <w:rsid w:val="08D96DAA"/>
    <w:rsid w:val="08D96E55"/>
    <w:rsid w:val="08D96F05"/>
    <w:rsid w:val="08D97055"/>
    <w:rsid w:val="08D971B9"/>
    <w:rsid w:val="08D9737E"/>
    <w:rsid w:val="08D973FB"/>
    <w:rsid w:val="08D974DA"/>
    <w:rsid w:val="08D97545"/>
    <w:rsid w:val="08D975A4"/>
    <w:rsid w:val="08D9763A"/>
    <w:rsid w:val="08D976E3"/>
    <w:rsid w:val="08D9778E"/>
    <w:rsid w:val="08D97940"/>
    <w:rsid w:val="08D979B9"/>
    <w:rsid w:val="08D97A9E"/>
    <w:rsid w:val="08D97C4B"/>
    <w:rsid w:val="08D97D9C"/>
    <w:rsid w:val="08D97EBC"/>
    <w:rsid w:val="08D97F76"/>
    <w:rsid w:val="08D97FFD"/>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F1F"/>
    <w:rsid w:val="08DA0F2E"/>
    <w:rsid w:val="08DA0F81"/>
    <w:rsid w:val="08DA10F1"/>
    <w:rsid w:val="08DA1128"/>
    <w:rsid w:val="08DA12E7"/>
    <w:rsid w:val="08DA135A"/>
    <w:rsid w:val="08DA135C"/>
    <w:rsid w:val="08DA156F"/>
    <w:rsid w:val="08DA167F"/>
    <w:rsid w:val="08DA18A5"/>
    <w:rsid w:val="08DA18D1"/>
    <w:rsid w:val="08DA1C69"/>
    <w:rsid w:val="08DA1DA1"/>
    <w:rsid w:val="08DA1E40"/>
    <w:rsid w:val="08DA21C8"/>
    <w:rsid w:val="08DA2214"/>
    <w:rsid w:val="08DA24A1"/>
    <w:rsid w:val="08DA258C"/>
    <w:rsid w:val="08DA25F3"/>
    <w:rsid w:val="08DA27AC"/>
    <w:rsid w:val="08DA2A25"/>
    <w:rsid w:val="08DA2CC6"/>
    <w:rsid w:val="08DA2E8D"/>
    <w:rsid w:val="08DA2F62"/>
    <w:rsid w:val="08DA306E"/>
    <w:rsid w:val="08DA311B"/>
    <w:rsid w:val="08DA33AB"/>
    <w:rsid w:val="08DA34D8"/>
    <w:rsid w:val="08DA350A"/>
    <w:rsid w:val="08DA39B1"/>
    <w:rsid w:val="08DA3B90"/>
    <w:rsid w:val="08DA3D56"/>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56D"/>
    <w:rsid w:val="08DA5572"/>
    <w:rsid w:val="08DA5581"/>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E3"/>
    <w:rsid w:val="08DA73C1"/>
    <w:rsid w:val="08DA73F8"/>
    <w:rsid w:val="08DA74CD"/>
    <w:rsid w:val="08DA75FD"/>
    <w:rsid w:val="08DA7652"/>
    <w:rsid w:val="08DA7828"/>
    <w:rsid w:val="08DA7856"/>
    <w:rsid w:val="08DA79A7"/>
    <w:rsid w:val="08DA79D2"/>
    <w:rsid w:val="08DA7A8A"/>
    <w:rsid w:val="08DA7C04"/>
    <w:rsid w:val="08DA7DB3"/>
    <w:rsid w:val="08DA7E99"/>
    <w:rsid w:val="08DA7EA2"/>
    <w:rsid w:val="08DA7EBC"/>
    <w:rsid w:val="08DA7F2B"/>
    <w:rsid w:val="08DA7F2D"/>
    <w:rsid w:val="08DB004E"/>
    <w:rsid w:val="08DB0305"/>
    <w:rsid w:val="08DB03BD"/>
    <w:rsid w:val="08DB0565"/>
    <w:rsid w:val="08DB05B0"/>
    <w:rsid w:val="08DB0717"/>
    <w:rsid w:val="08DB07E6"/>
    <w:rsid w:val="08DB08BA"/>
    <w:rsid w:val="08DB0A7A"/>
    <w:rsid w:val="08DB0B0F"/>
    <w:rsid w:val="08DB0C37"/>
    <w:rsid w:val="08DB0DD4"/>
    <w:rsid w:val="08DB0DF9"/>
    <w:rsid w:val="08DB0E03"/>
    <w:rsid w:val="08DB0EEB"/>
    <w:rsid w:val="08DB0EEC"/>
    <w:rsid w:val="08DB0F04"/>
    <w:rsid w:val="08DB0F29"/>
    <w:rsid w:val="08DB118E"/>
    <w:rsid w:val="08DB12AA"/>
    <w:rsid w:val="08DB12C9"/>
    <w:rsid w:val="08DB1395"/>
    <w:rsid w:val="08DB1479"/>
    <w:rsid w:val="08DB16CE"/>
    <w:rsid w:val="08DB19AD"/>
    <w:rsid w:val="08DB1A79"/>
    <w:rsid w:val="08DB1B99"/>
    <w:rsid w:val="08DB1C63"/>
    <w:rsid w:val="08DB1C8E"/>
    <w:rsid w:val="08DB1D12"/>
    <w:rsid w:val="08DB1F2B"/>
    <w:rsid w:val="08DB1FD2"/>
    <w:rsid w:val="08DB200A"/>
    <w:rsid w:val="08DB207B"/>
    <w:rsid w:val="08DB2091"/>
    <w:rsid w:val="08DB211D"/>
    <w:rsid w:val="08DB216E"/>
    <w:rsid w:val="08DB21AE"/>
    <w:rsid w:val="08DB24B2"/>
    <w:rsid w:val="08DB27A5"/>
    <w:rsid w:val="08DB2833"/>
    <w:rsid w:val="08DB2A62"/>
    <w:rsid w:val="08DB2AEB"/>
    <w:rsid w:val="08DB2CBC"/>
    <w:rsid w:val="08DB2E25"/>
    <w:rsid w:val="08DB2E4C"/>
    <w:rsid w:val="08DB2F69"/>
    <w:rsid w:val="08DB2FDE"/>
    <w:rsid w:val="08DB3113"/>
    <w:rsid w:val="08DB3152"/>
    <w:rsid w:val="08DB3168"/>
    <w:rsid w:val="08DB3170"/>
    <w:rsid w:val="08DB32AA"/>
    <w:rsid w:val="08DB3380"/>
    <w:rsid w:val="08DB33C3"/>
    <w:rsid w:val="08DB3482"/>
    <w:rsid w:val="08DB3710"/>
    <w:rsid w:val="08DB3988"/>
    <w:rsid w:val="08DB3B80"/>
    <w:rsid w:val="08DB3BFB"/>
    <w:rsid w:val="08DB3EA9"/>
    <w:rsid w:val="08DB40AF"/>
    <w:rsid w:val="08DB433A"/>
    <w:rsid w:val="08DB43B1"/>
    <w:rsid w:val="08DB4475"/>
    <w:rsid w:val="08DB46B2"/>
    <w:rsid w:val="08DB47AF"/>
    <w:rsid w:val="08DB4FA1"/>
    <w:rsid w:val="08DB50EB"/>
    <w:rsid w:val="08DB5112"/>
    <w:rsid w:val="08DB5357"/>
    <w:rsid w:val="08DB5363"/>
    <w:rsid w:val="08DB549B"/>
    <w:rsid w:val="08DB554F"/>
    <w:rsid w:val="08DB5570"/>
    <w:rsid w:val="08DB56D7"/>
    <w:rsid w:val="08DB573D"/>
    <w:rsid w:val="08DB5791"/>
    <w:rsid w:val="08DB5857"/>
    <w:rsid w:val="08DB5A8F"/>
    <w:rsid w:val="08DB5CFC"/>
    <w:rsid w:val="08DB5D11"/>
    <w:rsid w:val="08DB5D35"/>
    <w:rsid w:val="08DB62B4"/>
    <w:rsid w:val="08DB63F7"/>
    <w:rsid w:val="08DB647E"/>
    <w:rsid w:val="08DB663B"/>
    <w:rsid w:val="08DB6821"/>
    <w:rsid w:val="08DB68AB"/>
    <w:rsid w:val="08DB6B00"/>
    <w:rsid w:val="08DB6B77"/>
    <w:rsid w:val="08DB6CC9"/>
    <w:rsid w:val="08DB6F9F"/>
    <w:rsid w:val="08DB700E"/>
    <w:rsid w:val="08DB7011"/>
    <w:rsid w:val="08DB7221"/>
    <w:rsid w:val="08DB7222"/>
    <w:rsid w:val="08DB742D"/>
    <w:rsid w:val="08DB7453"/>
    <w:rsid w:val="08DB751B"/>
    <w:rsid w:val="08DB7579"/>
    <w:rsid w:val="08DB7599"/>
    <w:rsid w:val="08DB7794"/>
    <w:rsid w:val="08DB79C1"/>
    <w:rsid w:val="08DB7B3B"/>
    <w:rsid w:val="08DB7BD4"/>
    <w:rsid w:val="08DB7CBF"/>
    <w:rsid w:val="08DB7D1F"/>
    <w:rsid w:val="08DB7DE9"/>
    <w:rsid w:val="08DB7EAC"/>
    <w:rsid w:val="08DB7EBA"/>
    <w:rsid w:val="08DB7F05"/>
    <w:rsid w:val="08DC00A9"/>
    <w:rsid w:val="08DC0153"/>
    <w:rsid w:val="08DC0177"/>
    <w:rsid w:val="08DC01AF"/>
    <w:rsid w:val="08DC01EB"/>
    <w:rsid w:val="08DC0389"/>
    <w:rsid w:val="08DC03D5"/>
    <w:rsid w:val="08DC0533"/>
    <w:rsid w:val="08DC0553"/>
    <w:rsid w:val="08DC0788"/>
    <w:rsid w:val="08DC099D"/>
    <w:rsid w:val="08DC0D34"/>
    <w:rsid w:val="08DC0DFF"/>
    <w:rsid w:val="08DC0E1F"/>
    <w:rsid w:val="08DC136B"/>
    <w:rsid w:val="08DC1504"/>
    <w:rsid w:val="08DC1642"/>
    <w:rsid w:val="08DC198E"/>
    <w:rsid w:val="08DC19CA"/>
    <w:rsid w:val="08DC1A5C"/>
    <w:rsid w:val="08DC1A82"/>
    <w:rsid w:val="08DC1BE9"/>
    <w:rsid w:val="08DC1DFC"/>
    <w:rsid w:val="08DC1E2D"/>
    <w:rsid w:val="08DC2095"/>
    <w:rsid w:val="08DC268C"/>
    <w:rsid w:val="08DC26E2"/>
    <w:rsid w:val="08DC27ED"/>
    <w:rsid w:val="08DC281F"/>
    <w:rsid w:val="08DC2869"/>
    <w:rsid w:val="08DC290D"/>
    <w:rsid w:val="08DC2A97"/>
    <w:rsid w:val="08DC2CE4"/>
    <w:rsid w:val="08DC2D47"/>
    <w:rsid w:val="08DC30AD"/>
    <w:rsid w:val="08DC30CC"/>
    <w:rsid w:val="08DC31BA"/>
    <w:rsid w:val="08DC33E9"/>
    <w:rsid w:val="08DC3431"/>
    <w:rsid w:val="08DC34D0"/>
    <w:rsid w:val="08DC35F9"/>
    <w:rsid w:val="08DC3911"/>
    <w:rsid w:val="08DC3B80"/>
    <w:rsid w:val="08DC3B8F"/>
    <w:rsid w:val="08DC3BF8"/>
    <w:rsid w:val="08DC3C47"/>
    <w:rsid w:val="08DC3C65"/>
    <w:rsid w:val="08DC3D68"/>
    <w:rsid w:val="08DC41D4"/>
    <w:rsid w:val="08DC4245"/>
    <w:rsid w:val="08DC42F4"/>
    <w:rsid w:val="08DC44F9"/>
    <w:rsid w:val="08DC4508"/>
    <w:rsid w:val="08DC48AE"/>
    <w:rsid w:val="08DC4B18"/>
    <w:rsid w:val="08DC4CA0"/>
    <w:rsid w:val="08DC4DCE"/>
    <w:rsid w:val="08DC4DFE"/>
    <w:rsid w:val="08DC5090"/>
    <w:rsid w:val="08DC51F5"/>
    <w:rsid w:val="08DC53F5"/>
    <w:rsid w:val="08DC56B6"/>
    <w:rsid w:val="08DC579E"/>
    <w:rsid w:val="08DC5829"/>
    <w:rsid w:val="08DC5C66"/>
    <w:rsid w:val="08DC5D81"/>
    <w:rsid w:val="08DC5F54"/>
    <w:rsid w:val="08DC5F6B"/>
    <w:rsid w:val="08DC603C"/>
    <w:rsid w:val="08DC6165"/>
    <w:rsid w:val="08DC61DE"/>
    <w:rsid w:val="08DC6218"/>
    <w:rsid w:val="08DC62F9"/>
    <w:rsid w:val="08DC640A"/>
    <w:rsid w:val="08DC6563"/>
    <w:rsid w:val="08DC6728"/>
    <w:rsid w:val="08DC6992"/>
    <w:rsid w:val="08DC69D9"/>
    <w:rsid w:val="08DC6A66"/>
    <w:rsid w:val="08DC6DAB"/>
    <w:rsid w:val="08DC6DFC"/>
    <w:rsid w:val="08DC6EE7"/>
    <w:rsid w:val="08DC700A"/>
    <w:rsid w:val="08DC70A9"/>
    <w:rsid w:val="08DC7241"/>
    <w:rsid w:val="08DC7260"/>
    <w:rsid w:val="08DC743A"/>
    <w:rsid w:val="08DC74B1"/>
    <w:rsid w:val="08DC7523"/>
    <w:rsid w:val="08DC7580"/>
    <w:rsid w:val="08DC76F4"/>
    <w:rsid w:val="08DC78D1"/>
    <w:rsid w:val="08DC7997"/>
    <w:rsid w:val="08DC7AAD"/>
    <w:rsid w:val="08DC7B8D"/>
    <w:rsid w:val="08DC7E20"/>
    <w:rsid w:val="08DC7E68"/>
    <w:rsid w:val="08DC7F6B"/>
    <w:rsid w:val="08DD024D"/>
    <w:rsid w:val="08DD0267"/>
    <w:rsid w:val="08DD0316"/>
    <w:rsid w:val="08DD03CA"/>
    <w:rsid w:val="08DD053E"/>
    <w:rsid w:val="08DD07AD"/>
    <w:rsid w:val="08DD07BC"/>
    <w:rsid w:val="08DD07C1"/>
    <w:rsid w:val="08DD09FC"/>
    <w:rsid w:val="08DD0AD8"/>
    <w:rsid w:val="08DD0C15"/>
    <w:rsid w:val="08DD0F6C"/>
    <w:rsid w:val="08DD1117"/>
    <w:rsid w:val="08DD1167"/>
    <w:rsid w:val="08DD14CA"/>
    <w:rsid w:val="08DD15E6"/>
    <w:rsid w:val="08DD1656"/>
    <w:rsid w:val="08DD1707"/>
    <w:rsid w:val="08DD1800"/>
    <w:rsid w:val="08DD1A50"/>
    <w:rsid w:val="08DD1C88"/>
    <w:rsid w:val="08DD1E4A"/>
    <w:rsid w:val="08DD2049"/>
    <w:rsid w:val="08DD211D"/>
    <w:rsid w:val="08DD225B"/>
    <w:rsid w:val="08DD2349"/>
    <w:rsid w:val="08DD2511"/>
    <w:rsid w:val="08DD2621"/>
    <w:rsid w:val="08DD280D"/>
    <w:rsid w:val="08DD2862"/>
    <w:rsid w:val="08DD29A6"/>
    <w:rsid w:val="08DD2A4C"/>
    <w:rsid w:val="08DD2D47"/>
    <w:rsid w:val="08DD3268"/>
    <w:rsid w:val="08DD3BAE"/>
    <w:rsid w:val="08DD3BC0"/>
    <w:rsid w:val="08DD3C3A"/>
    <w:rsid w:val="08DD3E35"/>
    <w:rsid w:val="08DD3F7A"/>
    <w:rsid w:val="08DD4168"/>
    <w:rsid w:val="08DD422D"/>
    <w:rsid w:val="08DD428D"/>
    <w:rsid w:val="08DD450E"/>
    <w:rsid w:val="08DD4698"/>
    <w:rsid w:val="08DD4751"/>
    <w:rsid w:val="08DD47B8"/>
    <w:rsid w:val="08DD4909"/>
    <w:rsid w:val="08DD49A7"/>
    <w:rsid w:val="08DD4ADE"/>
    <w:rsid w:val="08DD4C0D"/>
    <w:rsid w:val="08DD4EA7"/>
    <w:rsid w:val="08DD4F26"/>
    <w:rsid w:val="08DD50F7"/>
    <w:rsid w:val="08DD5123"/>
    <w:rsid w:val="08DD520C"/>
    <w:rsid w:val="08DD523C"/>
    <w:rsid w:val="08DD52F3"/>
    <w:rsid w:val="08DD52F4"/>
    <w:rsid w:val="08DD5404"/>
    <w:rsid w:val="08DD545D"/>
    <w:rsid w:val="08DD55AF"/>
    <w:rsid w:val="08DD56A2"/>
    <w:rsid w:val="08DD58AF"/>
    <w:rsid w:val="08DD59BE"/>
    <w:rsid w:val="08DD59F4"/>
    <w:rsid w:val="08DD5A43"/>
    <w:rsid w:val="08DD5A84"/>
    <w:rsid w:val="08DD5D2B"/>
    <w:rsid w:val="08DD5EC8"/>
    <w:rsid w:val="08DD627E"/>
    <w:rsid w:val="08DD629D"/>
    <w:rsid w:val="08DD6399"/>
    <w:rsid w:val="08DD6556"/>
    <w:rsid w:val="08DD66F4"/>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800"/>
    <w:rsid w:val="08DD79B0"/>
    <w:rsid w:val="08DD7CBA"/>
    <w:rsid w:val="08DD7D18"/>
    <w:rsid w:val="08DD7D5D"/>
    <w:rsid w:val="08DD7E22"/>
    <w:rsid w:val="08DD7E73"/>
    <w:rsid w:val="08DE0030"/>
    <w:rsid w:val="08DE032B"/>
    <w:rsid w:val="08DE03E4"/>
    <w:rsid w:val="08DE0423"/>
    <w:rsid w:val="08DE069B"/>
    <w:rsid w:val="08DE08A1"/>
    <w:rsid w:val="08DE0A6D"/>
    <w:rsid w:val="08DE0A7E"/>
    <w:rsid w:val="08DE0B85"/>
    <w:rsid w:val="08DE0BA9"/>
    <w:rsid w:val="08DE0DA5"/>
    <w:rsid w:val="08DE0E40"/>
    <w:rsid w:val="08DE1113"/>
    <w:rsid w:val="08DE1382"/>
    <w:rsid w:val="08DE157A"/>
    <w:rsid w:val="08DE1951"/>
    <w:rsid w:val="08DE1A5C"/>
    <w:rsid w:val="08DE1C71"/>
    <w:rsid w:val="08DE1D73"/>
    <w:rsid w:val="08DE1DCD"/>
    <w:rsid w:val="08DE2085"/>
    <w:rsid w:val="08DE2227"/>
    <w:rsid w:val="08DE2269"/>
    <w:rsid w:val="08DE2288"/>
    <w:rsid w:val="08DE22AF"/>
    <w:rsid w:val="08DE235C"/>
    <w:rsid w:val="08DE23C6"/>
    <w:rsid w:val="08DE2563"/>
    <w:rsid w:val="08DE27CD"/>
    <w:rsid w:val="08DE29D5"/>
    <w:rsid w:val="08DE2ACF"/>
    <w:rsid w:val="08DE2B6C"/>
    <w:rsid w:val="08DE2BA6"/>
    <w:rsid w:val="08DE2C96"/>
    <w:rsid w:val="08DE315C"/>
    <w:rsid w:val="08DE3161"/>
    <w:rsid w:val="08DE31EB"/>
    <w:rsid w:val="08DE31EE"/>
    <w:rsid w:val="08DE3203"/>
    <w:rsid w:val="08DE3243"/>
    <w:rsid w:val="08DE3280"/>
    <w:rsid w:val="08DE33BF"/>
    <w:rsid w:val="08DE33F2"/>
    <w:rsid w:val="08DE35B3"/>
    <w:rsid w:val="08DE3679"/>
    <w:rsid w:val="08DE36C9"/>
    <w:rsid w:val="08DE37FD"/>
    <w:rsid w:val="08DE3864"/>
    <w:rsid w:val="08DE392E"/>
    <w:rsid w:val="08DE3BC5"/>
    <w:rsid w:val="08DE3CAC"/>
    <w:rsid w:val="08DE3D81"/>
    <w:rsid w:val="08DE3EA0"/>
    <w:rsid w:val="08DE3F4F"/>
    <w:rsid w:val="08DE3FDF"/>
    <w:rsid w:val="08DE40AF"/>
    <w:rsid w:val="08DE40F8"/>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ADF"/>
    <w:rsid w:val="08DE5C38"/>
    <w:rsid w:val="08DE5CE9"/>
    <w:rsid w:val="08DE5D9B"/>
    <w:rsid w:val="08DE5E83"/>
    <w:rsid w:val="08DE5F23"/>
    <w:rsid w:val="08DE619D"/>
    <w:rsid w:val="08DE6281"/>
    <w:rsid w:val="08DE639A"/>
    <w:rsid w:val="08DE6443"/>
    <w:rsid w:val="08DE64B0"/>
    <w:rsid w:val="08DE6504"/>
    <w:rsid w:val="08DE6622"/>
    <w:rsid w:val="08DE697F"/>
    <w:rsid w:val="08DE6ADD"/>
    <w:rsid w:val="08DE6B3B"/>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A4"/>
    <w:rsid w:val="08DF0153"/>
    <w:rsid w:val="08DF01E4"/>
    <w:rsid w:val="08DF02BD"/>
    <w:rsid w:val="08DF074E"/>
    <w:rsid w:val="08DF078B"/>
    <w:rsid w:val="08DF096A"/>
    <w:rsid w:val="08DF0A0A"/>
    <w:rsid w:val="08DF0A53"/>
    <w:rsid w:val="08DF0CBF"/>
    <w:rsid w:val="08DF0EC3"/>
    <w:rsid w:val="08DF0F82"/>
    <w:rsid w:val="08DF0FE1"/>
    <w:rsid w:val="08DF113A"/>
    <w:rsid w:val="08DF1229"/>
    <w:rsid w:val="08DF13CD"/>
    <w:rsid w:val="08DF1814"/>
    <w:rsid w:val="08DF18B6"/>
    <w:rsid w:val="08DF1A9E"/>
    <w:rsid w:val="08DF1B77"/>
    <w:rsid w:val="08DF1B89"/>
    <w:rsid w:val="08DF1CFF"/>
    <w:rsid w:val="08DF1E45"/>
    <w:rsid w:val="08DF1E84"/>
    <w:rsid w:val="08DF1EFF"/>
    <w:rsid w:val="08DF1F42"/>
    <w:rsid w:val="08DF200A"/>
    <w:rsid w:val="08DF204E"/>
    <w:rsid w:val="08DF239A"/>
    <w:rsid w:val="08DF242B"/>
    <w:rsid w:val="08DF2452"/>
    <w:rsid w:val="08DF26F8"/>
    <w:rsid w:val="08DF2865"/>
    <w:rsid w:val="08DF290E"/>
    <w:rsid w:val="08DF2C4D"/>
    <w:rsid w:val="08DF2D1E"/>
    <w:rsid w:val="08DF2D74"/>
    <w:rsid w:val="08DF2EBE"/>
    <w:rsid w:val="08DF31CB"/>
    <w:rsid w:val="08DF32EC"/>
    <w:rsid w:val="08DF3476"/>
    <w:rsid w:val="08DF34BB"/>
    <w:rsid w:val="08DF3505"/>
    <w:rsid w:val="08DF3900"/>
    <w:rsid w:val="08DF39BF"/>
    <w:rsid w:val="08DF3AB7"/>
    <w:rsid w:val="08DF3C93"/>
    <w:rsid w:val="08DF3D91"/>
    <w:rsid w:val="08DF3EC0"/>
    <w:rsid w:val="08DF4019"/>
    <w:rsid w:val="08DF414C"/>
    <w:rsid w:val="08DF428D"/>
    <w:rsid w:val="08DF43F6"/>
    <w:rsid w:val="08DF452A"/>
    <w:rsid w:val="08DF4AB6"/>
    <w:rsid w:val="08DF4C2B"/>
    <w:rsid w:val="08DF4D34"/>
    <w:rsid w:val="08DF4ED9"/>
    <w:rsid w:val="08DF4F1B"/>
    <w:rsid w:val="08DF4FFD"/>
    <w:rsid w:val="08DF5042"/>
    <w:rsid w:val="08DF512D"/>
    <w:rsid w:val="08DF51CC"/>
    <w:rsid w:val="08DF533F"/>
    <w:rsid w:val="08DF549C"/>
    <w:rsid w:val="08DF5613"/>
    <w:rsid w:val="08DF56FB"/>
    <w:rsid w:val="08DF576F"/>
    <w:rsid w:val="08DF58C5"/>
    <w:rsid w:val="08DF5947"/>
    <w:rsid w:val="08DF5CD3"/>
    <w:rsid w:val="08DF5D75"/>
    <w:rsid w:val="08DF62A5"/>
    <w:rsid w:val="08DF65B2"/>
    <w:rsid w:val="08DF6653"/>
    <w:rsid w:val="08DF6811"/>
    <w:rsid w:val="08DF6AAF"/>
    <w:rsid w:val="08DF6C74"/>
    <w:rsid w:val="08DF6C86"/>
    <w:rsid w:val="08DF6CB0"/>
    <w:rsid w:val="08DF6D0A"/>
    <w:rsid w:val="08DF6D44"/>
    <w:rsid w:val="08DF6D47"/>
    <w:rsid w:val="08DF6E85"/>
    <w:rsid w:val="08DF7273"/>
    <w:rsid w:val="08DF72A2"/>
    <w:rsid w:val="08DF7459"/>
    <w:rsid w:val="08DF74BD"/>
    <w:rsid w:val="08DF75F9"/>
    <w:rsid w:val="08DF7701"/>
    <w:rsid w:val="08DF778F"/>
    <w:rsid w:val="08DF7B85"/>
    <w:rsid w:val="08DF7CFC"/>
    <w:rsid w:val="08DF7DD4"/>
    <w:rsid w:val="08DF7E7F"/>
    <w:rsid w:val="08E00188"/>
    <w:rsid w:val="08E003C7"/>
    <w:rsid w:val="08E00423"/>
    <w:rsid w:val="08E00430"/>
    <w:rsid w:val="08E00467"/>
    <w:rsid w:val="08E006F3"/>
    <w:rsid w:val="08E00757"/>
    <w:rsid w:val="08E007F0"/>
    <w:rsid w:val="08E00A23"/>
    <w:rsid w:val="08E01279"/>
    <w:rsid w:val="08E013C3"/>
    <w:rsid w:val="08E0140B"/>
    <w:rsid w:val="08E0157D"/>
    <w:rsid w:val="08E01622"/>
    <w:rsid w:val="08E0166F"/>
    <w:rsid w:val="08E01721"/>
    <w:rsid w:val="08E0197D"/>
    <w:rsid w:val="08E01A13"/>
    <w:rsid w:val="08E01A72"/>
    <w:rsid w:val="08E01BBF"/>
    <w:rsid w:val="08E01BE2"/>
    <w:rsid w:val="08E01CE6"/>
    <w:rsid w:val="08E01D88"/>
    <w:rsid w:val="08E01E1F"/>
    <w:rsid w:val="08E01F9B"/>
    <w:rsid w:val="08E01FC4"/>
    <w:rsid w:val="08E0200A"/>
    <w:rsid w:val="08E02470"/>
    <w:rsid w:val="08E0249E"/>
    <w:rsid w:val="08E025C6"/>
    <w:rsid w:val="08E028D3"/>
    <w:rsid w:val="08E029E3"/>
    <w:rsid w:val="08E02AA4"/>
    <w:rsid w:val="08E02C0B"/>
    <w:rsid w:val="08E02C14"/>
    <w:rsid w:val="08E02D3C"/>
    <w:rsid w:val="08E02E92"/>
    <w:rsid w:val="08E03083"/>
    <w:rsid w:val="08E0315C"/>
    <w:rsid w:val="08E031E6"/>
    <w:rsid w:val="08E03219"/>
    <w:rsid w:val="08E03262"/>
    <w:rsid w:val="08E03482"/>
    <w:rsid w:val="08E0353C"/>
    <w:rsid w:val="08E03737"/>
    <w:rsid w:val="08E03789"/>
    <w:rsid w:val="08E03946"/>
    <w:rsid w:val="08E03A0D"/>
    <w:rsid w:val="08E03A36"/>
    <w:rsid w:val="08E03A6D"/>
    <w:rsid w:val="08E03B13"/>
    <w:rsid w:val="08E03B79"/>
    <w:rsid w:val="08E03C80"/>
    <w:rsid w:val="08E0429A"/>
    <w:rsid w:val="08E0448E"/>
    <w:rsid w:val="08E044F3"/>
    <w:rsid w:val="08E0462D"/>
    <w:rsid w:val="08E04745"/>
    <w:rsid w:val="08E04CBF"/>
    <w:rsid w:val="08E04CD4"/>
    <w:rsid w:val="08E04CE1"/>
    <w:rsid w:val="08E04D90"/>
    <w:rsid w:val="08E04DC9"/>
    <w:rsid w:val="08E04EBD"/>
    <w:rsid w:val="08E05248"/>
    <w:rsid w:val="08E0524E"/>
    <w:rsid w:val="08E05381"/>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42D"/>
    <w:rsid w:val="08E06596"/>
    <w:rsid w:val="08E06AAC"/>
    <w:rsid w:val="08E06F2F"/>
    <w:rsid w:val="08E0711E"/>
    <w:rsid w:val="08E0740A"/>
    <w:rsid w:val="08E07568"/>
    <w:rsid w:val="08E075E6"/>
    <w:rsid w:val="08E07782"/>
    <w:rsid w:val="08E07892"/>
    <w:rsid w:val="08E078FD"/>
    <w:rsid w:val="08E079F3"/>
    <w:rsid w:val="08E07AC8"/>
    <w:rsid w:val="08E07BBE"/>
    <w:rsid w:val="08E07F45"/>
    <w:rsid w:val="08E1001A"/>
    <w:rsid w:val="08E1008E"/>
    <w:rsid w:val="08E1013A"/>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3E2"/>
    <w:rsid w:val="08E11558"/>
    <w:rsid w:val="08E11615"/>
    <w:rsid w:val="08E11A59"/>
    <w:rsid w:val="08E11D0A"/>
    <w:rsid w:val="08E11DCA"/>
    <w:rsid w:val="08E11E3D"/>
    <w:rsid w:val="08E11F37"/>
    <w:rsid w:val="08E11F97"/>
    <w:rsid w:val="08E11FAC"/>
    <w:rsid w:val="08E120A6"/>
    <w:rsid w:val="08E121A9"/>
    <w:rsid w:val="08E12215"/>
    <w:rsid w:val="08E122AB"/>
    <w:rsid w:val="08E124C0"/>
    <w:rsid w:val="08E1254A"/>
    <w:rsid w:val="08E128D0"/>
    <w:rsid w:val="08E129AB"/>
    <w:rsid w:val="08E12A53"/>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661"/>
    <w:rsid w:val="08E14690"/>
    <w:rsid w:val="08E14718"/>
    <w:rsid w:val="08E14736"/>
    <w:rsid w:val="08E148FD"/>
    <w:rsid w:val="08E14A17"/>
    <w:rsid w:val="08E14AD3"/>
    <w:rsid w:val="08E14AEB"/>
    <w:rsid w:val="08E14AF7"/>
    <w:rsid w:val="08E14BC2"/>
    <w:rsid w:val="08E14F66"/>
    <w:rsid w:val="08E15261"/>
    <w:rsid w:val="08E15275"/>
    <w:rsid w:val="08E152A4"/>
    <w:rsid w:val="08E152DA"/>
    <w:rsid w:val="08E152F9"/>
    <w:rsid w:val="08E15316"/>
    <w:rsid w:val="08E15640"/>
    <w:rsid w:val="08E15695"/>
    <w:rsid w:val="08E156A8"/>
    <w:rsid w:val="08E157AC"/>
    <w:rsid w:val="08E159CE"/>
    <w:rsid w:val="08E15E40"/>
    <w:rsid w:val="08E15E72"/>
    <w:rsid w:val="08E15EB8"/>
    <w:rsid w:val="08E15F6E"/>
    <w:rsid w:val="08E16007"/>
    <w:rsid w:val="08E16198"/>
    <w:rsid w:val="08E16454"/>
    <w:rsid w:val="08E16462"/>
    <w:rsid w:val="08E16746"/>
    <w:rsid w:val="08E1675B"/>
    <w:rsid w:val="08E1676F"/>
    <w:rsid w:val="08E16879"/>
    <w:rsid w:val="08E168B5"/>
    <w:rsid w:val="08E16D8D"/>
    <w:rsid w:val="08E16ECE"/>
    <w:rsid w:val="08E17157"/>
    <w:rsid w:val="08E17443"/>
    <w:rsid w:val="08E175B4"/>
    <w:rsid w:val="08E176AD"/>
    <w:rsid w:val="08E17708"/>
    <w:rsid w:val="08E177AC"/>
    <w:rsid w:val="08E17984"/>
    <w:rsid w:val="08E17CEC"/>
    <w:rsid w:val="08E17E90"/>
    <w:rsid w:val="08E17F28"/>
    <w:rsid w:val="08E17F43"/>
    <w:rsid w:val="08E17FE7"/>
    <w:rsid w:val="08E20010"/>
    <w:rsid w:val="08E200EC"/>
    <w:rsid w:val="08E202F7"/>
    <w:rsid w:val="08E20544"/>
    <w:rsid w:val="08E2076F"/>
    <w:rsid w:val="08E2082E"/>
    <w:rsid w:val="08E20851"/>
    <w:rsid w:val="08E20A30"/>
    <w:rsid w:val="08E20ADE"/>
    <w:rsid w:val="08E20B90"/>
    <w:rsid w:val="08E20C07"/>
    <w:rsid w:val="08E20D84"/>
    <w:rsid w:val="08E20E3E"/>
    <w:rsid w:val="08E2100E"/>
    <w:rsid w:val="08E21057"/>
    <w:rsid w:val="08E210AA"/>
    <w:rsid w:val="08E21147"/>
    <w:rsid w:val="08E21177"/>
    <w:rsid w:val="08E2129D"/>
    <w:rsid w:val="08E214B1"/>
    <w:rsid w:val="08E2153E"/>
    <w:rsid w:val="08E2159E"/>
    <w:rsid w:val="08E21716"/>
    <w:rsid w:val="08E2184B"/>
    <w:rsid w:val="08E21B11"/>
    <w:rsid w:val="08E21C5F"/>
    <w:rsid w:val="08E21E30"/>
    <w:rsid w:val="08E21E54"/>
    <w:rsid w:val="08E21EE2"/>
    <w:rsid w:val="08E222DD"/>
    <w:rsid w:val="08E2245C"/>
    <w:rsid w:val="08E224C6"/>
    <w:rsid w:val="08E224D9"/>
    <w:rsid w:val="08E2268F"/>
    <w:rsid w:val="08E22746"/>
    <w:rsid w:val="08E229A0"/>
    <w:rsid w:val="08E229EB"/>
    <w:rsid w:val="08E22C68"/>
    <w:rsid w:val="08E22E45"/>
    <w:rsid w:val="08E23223"/>
    <w:rsid w:val="08E23249"/>
    <w:rsid w:val="08E2342F"/>
    <w:rsid w:val="08E23443"/>
    <w:rsid w:val="08E23486"/>
    <w:rsid w:val="08E234E1"/>
    <w:rsid w:val="08E23599"/>
    <w:rsid w:val="08E237BB"/>
    <w:rsid w:val="08E2387A"/>
    <w:rsid w:val="08E23FC5"/>
    <w:rsid w:val="08E24045"/>
    <w:rsid w:val="08E2407C"/>
    <w:rsid w:val="08E242EC"/>
    <w:rsid w:val="08E245DE"/>
    <w:rsid w:val="08E24789"/>
    <w:rsid w:val="08E249FB"/>
    <w:rsid w:val="08E24A2B"/>
    <w:rsid w:val="08E24A75"/>
    <w:rsid w:val="08E24B5B"/>
    <w:rsid w:val="08E24BB7"/>
    <w:rsid w:val="08E24CE5"/>
    <w:rsid w:val="08E24EAE"/>
    <w:rsid w:val="08E24FAC"/>
    <w:rsid w:val="08E250A8"/>
    <w:rsid w:val="08E25115"/>
    <w:rsid w:val="08E25225"/>
    <w:rsid w:val="08E2522C"/>
    <w:rsid w:val="08E252B0"/>
    <w:rsid w:val="08E253DF"/>
    <w:rsid w:val="08E2570A"/>
    <w:rsid w:val="08E25888"/>
    <w:rsid w:val="08E2592E"/>
    <w:rsid w:val="08E259E2"/>
    <w:rsid w:val="08E25BE1"/>
    <w:rsid w:val="08E25C31"/>
    <w:rsid w:val="08E25CEE"/>
    <w:rsid w:val="08E25DD5"/>
    <w:rsid w:val="08E260B8"/>
    <w:rsid w:val="08E262CE"/>
    <w:rsid w:val="08E264AE"/>
    <w:rsid w:val="08E2653E"/>
    <w:rsid w:val="08E26818"/>
    <w:rsid w:val="08E26909"/>
    <w:rsid w:val="08E26DD0"/>
    <w:rsid w:val="08E26F08"/>
    <w:rsid w:val="08E26FC7"/>
    <w:rsid w:val="08E26FE7"/>
    <w:rsid w:val="08E27249"/>
    <w:rsid w:val="08E27391"/>
    <w:rsid w:val="08E273F4"/>
    <w:rsid w:val="08E273FE"/>
    <w:rsid w:val="08E276F9"/>
    <w:rsid w:val="08E27BA6"/>
    <w:rsid w:val="08E27E62"/>
    <w:rsid w:val="08E27E83"/>
    <w:rsid w:val="08E303A4"/>
    <w:rsid w:val="08E303C9"/>
    <w:rsid w:val="08E30434"/>
    <w:rsid w:val="08E3047E"/>
    <w:rsid w:val="08E3048D"/>
    <w:rsid w:val="08E304DF"/>
    <w:rsid w:val="08E30537"/>
    <w:rsid w:val="08E306EA"/>
    <w:rsid w:val="08E3074B"/>
    <w:rsid w:val="08E307A4"/>
    <w:rsid w:val="08E307B7"/>
    <w:rsid w:val="08E30A34"/>
    <w:rsid w:val="08E30AE0"/>
    <w:rsid w:val="08E30AED"/>
    <w:rsid w:val="08E30B02"/>
    <w:rsid w:val="08E30C15"/>
    <w:rsid w:val="08E30E71"/>
    <w:rsid w:val="08E30F5E"/>
    <w:rsid w:val="08E30F7F"/>
    <w:rsid w:val="08E31068"/>
    <w:rsid w:val="08E31204"/>
    <w:rsid w:val="08E313D4"/>
    <w:rsid w:val="08E31454"/>
    <w:rsid w:val="08E315CF"/>
    <w:rsid w:val="08E316FF"/>
    <w:rsid w:val="08E317E4"/>
    <w:rsid w:val="08E31891"/>
    <w:rsid w:val="08E31E73"/>
    <w:rsid w:val="08E3222B"/>
    <w:rsid w:val="08E32292"/>
    <w:rsid w:val="08E3230C"/>
    <w:rsid w:val="08E324A1"/>
    <w:rsid w:val="08E32831"/>
    <w:rsid w:val="08E32C05"/>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852"/>
    <w:rsid w:val="08E3493D"/>
    <w:rsid w:val="08E34A94"/>
    <w:rsid w:val="08E34B5E"/>
    <w:rsid w:val="08E34BDC"/>
    <w:rsid w:val="08E34C51"/>
    <w:rsid w:val="08E34EA6"/>
    <w:rsid w:val="08E34F1D"/>
    <w:rsid w:val="08E34F90"/>
    <w:rsid w:val="08E35055"/>
    <w:rsid w:val="08E351B1"/>
    <w:rsid w:val="08E35235"/>
    <w:rsid w:val="08E3536B"/>
    <w:rsid w:val="08E35480"/>
    <w:rsid w:val="08E354AD"/>
    <w:rsid w:val="08E354F7"/>
    <w:rsid w:val="08E3554B"/>
    <w:rsid w:val="08E355F1"/>
    <w:rsid w:val="08E355FA"/>
    <w:rsid w:val="08E356A2"/>
    <w:rsid w:val="08E357A0"/>
    <w:rsid w:val="08E3586D"/>
    <w:rsid w:val="08E35B8B"/>
    <w:rsid w:val="08E35E33"/>
    <w:rsid w:val="08E36028"/>
    <w:rsid w:val="08E3616B"/>
    <w:rsid w:val="08E361EE"/>
    <w:rsid w:val="08E363EA"/>
    <w:rsid w:val="08E364FA"/>
    <w:rsid w:val="08E36538"/>
    <w:rsid w:val="08E36687"/>
    <w:rsid w:val="08E36B26"/>
    <w:rsid w:val="08E36BF2"/>
    <w:rsid w:val="08E36D53"/>
    <w:rsid w:val="08E36ED7"/>
    <w:rsid w:val="08E36FAD"/>
    <w:rsid w:val="08E37370"/>
    <w:rsid w:val="08E373C8"/>
    <w:rsid w:val="08E3747C"/>
    <w:rsid w:val="08E377FD"/>
    <w:rsid w:val="08E37A76"/>
    <w:rsid w:val="08E37E1D"/>
    <w:rsid w:val="08E37E3C"/>
    <w:rsid w:val="08E37F70"/>
    <w:rsid w:val="08E37FA6"/>
    <w:rsid w:val="08E4007C"/>
    <w:rsid w:val="08E400A7"/>
    <w:rsid w:val="08E40188"/>
    <w:rsid w:val="08E402B2"/>
    <w:rsid w:val="08E40336"/>
    <w:rsid w:val="08E40472"/>
    <w:rsid w:val="08E40537"/>
    <w:rsid w:val="08E4057D"/>
    <w:rsid w:val="08E40891"/>
    <w:rsid w:val="08E4093F"/>
    <w:rsid w:val="08E40ADA"/>
    <w:rsid w:val="08E40C0D"/>
    <w:rsid w:val="08E40C83"/>
    <w:rsid w:val="08E40D27"/>
    <w:rsid w:val="08E40F6E"/>
    <w:rsid w:val="08E411EA"/>
    <w:rsid w:val="08E412C5"/>
    <w:rsid w:val="08E41317"/>
    <w:rsid w:val="08E4135E"/>
    <w:rsid w:val="08E41456"/>
    <w:rsid w:val="08E41685"/>
    <w:rsid w:val="08E417D6"/>
    <w:rsid w:val="08E418F5"/>
    <w:rsid w:val="08E419F9"/>
    <w:rsid w:val="08E41AF7"/>
    <w:rsid w:val="08E41D38"/>
    <w:rsid w:val="08E41D83"/>
    <w:rsid w:val="08E41E25"/>
    <w:rsid w:val="08E41F9B"/>
    <w:rsid w:val="08E4201F"/>
    <w:rsid w:val="08E42147"/>
    <w:rsid w:val="08E423E3"/>
    <w:rsid w:val="08E42466"/>
    <w:rsid w:val="08E4247A"/>
    <w:rsid w:val="08E425DF"/>
    <w:rsid w:val="08E426E1"/>
    <w:rsid w:val="08E426F1"/>
    <w:rsid w:val="08E42897"/>
    <w:rsid w:val="08E428DB"/>
    <w:rsid w:val="08E42B3C"/>
    <w:rsid w:val="08E42D7E"/>
    <w:rsid w:val="08E42EDA"/>
    <w:rsid w:val="08E430CA"/>
    <w:rsid w:val="08E43203"/>
    <w:rsid w:val="08E43316"/>
    <w:rsid w:val="08E43651"/>
    <w:rsid w:val="08E43665"/>
    <w:rsid w:val="08E437F0"/>
    <w:rsid w:val="08E43838"/>
    <w:rsid w:val="08E43A76"/>
    <w:rsid w:val="08E43CC5"/>
    <w:rsid w:val="08E43DE8"/>
    <w:rsid w:val="08E43E08"/>
    <w:rsid w:val="08E43E12"/>
    <w:rsid w:val="08E43E59"/>
    <w:rsid w:val="08E43E81"/>
    <w:rsid w:val="08E43ECA"/>
    <w:rsid w:val="08E43FE5"/>
    <w:rsid w:val="08E4426D"/>
    <w:rsid w:val="08E4427A"/>
    <w:rsid w:val="08E4431A"/>
    <w:rsid w:val="08E44576"/>
    <w:rsid w:val="08E44760"/>
    <w:rsid w:val="08E44807"/>
    <w:rsid w:val="08E448F5"/>
    <w:rsid w:val="08E4492C"/>
    <w:rsid w:val="08E449F6"/>
    <w:rsid w:val="08E44D87"/>
    <w:rsid w:val="08E45126"/>
    <w:rsid w:val="08E45295"/>
    <w:rsid w:val="08E452C5"/>
    <w:rsid w:val="08E45415"/>
    <w:rsid w:val="08E4541E"/>
    <w:rsid w:val="08E45497"/>
    <w:rsid w:val="08E45744"/>
    <w:rsid w:val="08E45854"/>
    <w:rsid w:val="08E459BF"/>
    <w:rsid w:val="08E45B37"/>
    <w:rsid w:val="08E45CBF"/>
    <w:rsid w:val="08E45F5D"/>
    <w:rsid w:val="08E46195"/>
    <w:rsid w:val="08E46202"/>
    <w:rsid w:val="08E463C4"/>
    <w:rsid w:val="08E464A7"/>
    <w:rsid w:val="08E465D9"/>
    <w:rsid w:val="08E4696E"/>
    <w:rsid w:val="08E46A54"/>
    <w:rsid w:val="08E46B40"/>
    <w:rsid w:val="08E46B60"/>
    <w:rsid w:val="08E46BF5"/>
    <w:rsid w:val="08E46C2E"/>
    <w:rsid w:val="08E46CBC"/>
    <w:rsid w:val="08E46F24"/>
    <w:rsid w:val="08E47123"/>
    <w:rsid w:val="08E47156"/>
    <w:rsid w:val="08E47265"/>
    <w:rsid w:val="08E47285"/>
    <w:rsid w:val="08E47320"/>
    <w:rsid w:val="08E475D1"/>
    <w:rsid w:val="08E47621"/>
    <w:rsid w:val="08E4776D"/>
    <w:rsid w:val="08E4780B"/>
    <w:rsid w:val="08E47B91"/>
    <w:rsid w:val="08E47B97"/>
    <w:rsid w:val="08E47C72"/>
    <w:rsid w:val="08E47EF8"/>
    <w:rsid w:val="08E47F08"/>
    <w:rsid w:val="08E50059"/>
    <w:rsid w:val="08E50362"/>
    <w:rsid w:val="08E50404"/>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B4"/>
    <w:rsid w:val="08E51866"/>
    <w:rsid w:val="08E51944"/>
    <w:rsid w:val="08E519A7"/>
    <w:rsid w:val="08E51DE8"/>
    <w:rsid w:val="08E51E31"/>
    <w:rsid w:val="08E5249B"/>
    <w:rsid w:val="08E524ED"/>
    <w:rsid w:val="08E52AE8"/>
    <w:rsid w:val="08E52B2A"/>
    <w:rsid w:val="08E52CBC"/>
    <w:rsid w:val="08E52D75"/>
    <w:rsid w:val="08E52E92"/>
    <w:rsid w:val="08E52FB1"/>
    <w:rsid w:val="08E5326B"/>
    <w:rsid w:val="08E53558"/>
    <w:rsid w:val="08E53681"/>
    <w:rsid w:val="08E53871"/>
    <w:rsid w:val="08E538AB"/>
    <w:rsid w:val="08E5391E"/>
    <w:rsid w:val="08E53ABF"/>
    <w:rsid w:val="08E53AEE"/>
    <w:rsid w:val="08E53C6D"/>
    <w:rsid w:val="08E53D20"/>
    <w:rsid w:val="08E53EEE"/>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F"/>
    <w:rsid w:val="08E54F75"/>
    <w:rsid w:val="08E54FD2"/>
    <w:rsid w:val="08E55155"/>
    <w:rsid w:val="08E551A8"/>
    <w:rsid w:val="08E55241"/>
    <w:rsid w:val="08E552AE"/>
    <w:rsid w:val="08E552FC"/>
    <w:rsid w:val="08E55478"/>
    <w:rsid w:val="08E554D7"/>
    <w:rsid w:val="08E554E4"/>
    <w:rsid w:val="08E556A6"/>
    <w:rsid w:val="08E5597C"/>
    <w:rsid w:val="08E55A99"/>
    <w:rsid w:val="08E55B13"/>
    <w:rsid w:val="08E55B22"/>
    <w:rsid w:val="08E55C6C"/>
    <w:rsid w:val="08E55D73"/>
    <w:rsid w:val="08E55DB7"/>
    <w:rsid w:val="08E5609F"/>
    <w:rsid w:val="08E56299"/>
    <w:rsid w:val="08E56456"/>
    <w:rsid w:val="08E56524"/>
    <w:rsid w:val="08E56531"/>
    <w:rsid w:val="08E565AE"/>
    <w:rsid w:val="08E565CF"/>
    <w:rsid w:val="08E5664A"/>
    <w:rsid w:val="08E56739"/>
    <w:rsid w:val="08E56764"/>
    <w:rsid w:val="08E56797"/>
    <w:rsid w:val="08E5697A"/>
    <w:rsid w:val="08E56AB4"/>
    <w:rsid w:val="08E56BB7"/>
    <w:rsid w:val="08E56BEA"/>
    <w:rsid w:val="08E56CB2"/>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FE"/>
    <w:rsid w:val="08E602C7"/>
    <w:rsid w:val="08E6033F"/>
    <w:rsid w:val="08E603BC"/>
    <w:rsid w:val="08E6054E"/>
    <w:rsid w:val="08E605C3"/>
    <w:rsid w:val="08E60791"/>
    <w:rsid w:val="08E60799"/>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230F"/>
    <w:rsid w:val="08E62341"/>
    <w:rsid w:val="08E62402"/>
    <w:rsid w:val="08E62567"/>
    <w:rsid w:val="08E62596"/>
    <w:rsid w:val="08E627AA"/>
    <w:rsid w:val="08E6282E"/>
    <w:rsid w:val="08E629F2"/>
    <w:rsid w:val="08E62AF9"/>
    <w:rsid w:val="08E62BDC"/>
    <w:rsid w:val="08E62D22"/>
    <w:rsid w:val="08E62DD3"/>
    <w:rsid w:val="08E62FAD"/>
    <w:rsid w:val="08E631BC"/>
    <w:rsid w:val="08E63273"/>
    <w:rsid w:val="08E63594"/>
    <w:rsid w:val="08E635A0"/>
    <w:rsid w:val="08E635BE"/>
    <w:rsid w:val="08E636C8"/>
    <w:rsid w:val="08E638D7"/>
    <w:rsid w:val="08E63C1A"/>
    <w:rsid w:val="08E63D8F"/>
    <w:rsid w:val="08E63DD5"/>
    <w:rsid w:val="08E63E4C"/>
    <w:rsid w:val="08E63EB8"/>
    <w:rsid w:val="08E64041"/>
    <w:rsid w:val="08E6410F"/>
    <w:rsid w:val="08E641B2"/>
    <w:rsid w:val="08E64298"/>
    <w:rsid w:val="08E642AC"/>
    <w:rsid w:val="08E64471"/>
    <w:rsid w:val="08E6457C"/>
    <w:rsid w:val="08E647C3"/>
    <w:rsid w:val="08E64944"/>
    <w:rsid w:val="08E649BA"/>
    <w:rsid w:val="08E64AF1"/>
    <w:rsid w:val="08E64B1B"/>
    <w:rsid w:val="08E64D3A"/>
    <w:rsid w:val="08E64DF0"/>
    <w:rsid w:val="08E64DF7"/>
    <w:rsid w:val="08E65081"/>
    <w:rsid w:val="08E65139"/>
    <w:rsid w:val="08E65479"/>
    <w:rsid w:val="08E655ED"/>
    <w:rsid w:val="08E658B4"/>
    <w:rsid w:val="08E65A01"/>
    <w:rsid w:val="08E65A37"/>
    <w:rsid w:val="08E65E3B"/>
    <w:rsid w:val="08E65E77"/>
    <w:rsid w:val="08E6617C"/>
    <w:rsid w:val="08E66186"/>
    <w:rsid w:val="08E661F0"/>
    <w:rsid w:val="08E663B2"/>
    <w:rsid w:val="08E6655B"/>
    <w:rsid w:val="08E66576"/>
    <w:rsid w:val="08E665FE"/>
    <w:rsid w:val="08E66635"/>
    <w:rsid w:val="08E66676"/>
    <w:rsid w:val="08E666B3"/>
    <w:rsid w:val="08E668CF"/>
    <w:rsid w:val="08E66A15"/>
    <w:rsid w:val="08E66A23"/>
    <w:rsid w:val="08E66D59"/>
    <w:rsid w:val="08E66DF4"/>
    <w:rsid w:val="08E66E75"/>
    <w:rsid w:val="08E66ED0"/>
    <w:rsid w:val="08E66F0F"/>
    <w:rsid w:val="08E66F9C"/>
    <w:rsid w:val="08E66FEA"/>
    <w:rsid w:val="08E67242"/>
    <w:rsid w:val="08E672AC"/>
    <w:rsid w:val="08E674E3"/>
    <w:rsid w:val="08E67558"/>
    <w:rsid w:val="08E6764C"/>
    <w:rsid w:val="08E67862"/>
    <w:rsid w:val="08E67989"/>
    <w:rsid w:val="08E67A5B"/>
    <w:rsid w:val="08E67BE5"/>
    <w:rsid w:val="08E67C30"/>
    <w:rsid w:val="08E67CE0"/>
    <w:rsid w:val="08E67CF9"/>
    <w:rsid w:val="08E67DB5"/>
    <w:rsid w:val="08E67EE6"/>
    <w:rsid w:val="08E67FC2"/>
    <w:rsid w:val="08E70062"/>
    <w:rsid w:val="08E70077"/>
    <w:rsid w:val="08E702B3"/>
    <w:rsid w:val="08E703C4"/>
    <w:rsid w:val="08E70598"/>
    <w:rsid w:val="08E70627"/>
    <w:rsid w:val="08E7070F"/>
    <w:rsid w:val="08E7087C"/>
    <w:rsid w:val="08E7090F"/>
    <w:rsid w:val="08E70C9B"/>
    <w:rsid w:val="08E70CBA"/>
    <w:rsid w:val="08E70E74"/>
    <w:rsid w:val="08E710D6"/>
    <w:rsid w:val="08E71535"/>
    <w:rsid w:val="08E7157E"/>
    <w:rsid w:val="08E715D4"/>
    <w:rsid w:val="08E716A4"/>
    <w:rsid w:val="08E717B1"/>
    <w:rsid w:val="08E7194F"/>
    <w:rsid w:val="08E71B29"/>
    <w:rsid w:val="08E71B93"/>
    <w:rsid w:val="08E71D54"/>
    <w:rsid w:val="08E71D63"/>
    <w:rsid w:val="08E71FA6"/>
    <w:rsid w:val="08E71FAC"/>
    <w:rsid w:val="08E72042"/>
    <w:rsid w:val="08E725BA"/>
    <w:rsid w:val="08E7281E"/>
    <w:rsid w:val="08E7292B"/>
    <w:rsid w:val="08E72A09"/>
    <w:rsid w:val="08E72CD2"/>
    <w:rsid w:val="08E72EE6"/>
    <w:rsid w:val="08E72F24"/>
    <w:rsid w:val="08E7317C"/>
    <w:rsid w:val="08E731FC"/>
    <w:rsid w:val="08E73282"/>
    <w:rsid w:val="08E73394"/>
    <w:rsid w:val="08E734DA"/>
    <w:rsid w:val="08E73686"/>
    <w:rsid w:val="08E73913"/>
    <w:rsid w:val="08E73942"/>
    <w:rsid w:val="08E73C09"/>
    <w:rsid w:val="08E73CAE"/>
    <w:rsid w:val="08E73D8A"/>
    <w:rsid w:val="08E740B1"/>
    <w:rsid w:val="08E741AE"/>
    <w:rsid w:val="08E741E1"/>
    <w:rsid w:val="08E74303"/>
    <w:rsid w:val="08E74360"/>
    <w:rsid w:val="08E7439D"/>
    <w:rsid w:val="08E7467C"/>
    <w:rsid w:val="08E7479D"/>
    <w:rsid w:val="08E7483C"/>
    <w:rsid w:val="08E7485A"/>
    <w:rsid w:val="08E748CD"/>
    <w:rsid w:val="08E7494A"/>
    <w:rsid w:val="08E749AE"/>
    <w:rsid w:val="08E749E1"/>
    <w:rsid w:val="08E74A15"/>
    <w:rsid w:val="08E74D96"/>
    <w:rsid w:val="08E75223"/>
    <w:rsid w:val="08E75480"/>
    <w:rsid w:val="08E7549C"/>
    <w:rsid w:val="08E754A1"/>
    <w:rsid w:val="08E756CE"/>
    <w:rsid w:val="08E7570B"/>
    <w:rsid w:val="08E75772"/>
    <w:rsid w:val="08E75795"/>
    <w:rsid w:val="08E75802"/>
    <w:rsid w:val="08E75891"/>
    <w:rsid w:val="08E759A9"/>
    <w:rsid w:val="08E75A3D"/>
    <w:rsid w:val="08E75CAA"/>
    <w:rsid w:val="08E75F49"/>
    <w:rsid w:val="08E75F74"/>
    <w:rsid w:val="08E75FAE"/>
    <w:rsid w:val="08E76323"/>
    <w:rsid w:val="08E76337"/>
    <w:rsid w:val="08E763D8"/>
    <w:rsid w:val="08E766F5"/>
    <w:rsid w:val="08E7693A"/>
    <w:rsid w:val="08E76B62"/>
    <w:rsid w:val="08E76BF8"/>
    <w:rsid w:val="08E76CD2"/>
    <w:rsid w:val="08E76E92"/>
    <w:rsid w:val="08E77072"/>
    <w:rsid w:val="08E772F1"/>
    <w:rsid w:val="08E773CD"/>
    <w:rsid w:val="08E7764B"/>
    <w:rsid w:val="08E77924"/>
    <w:rsid w:val="08E77937"/>
    <w:rsid w:val="08E77968"/>
    <w:rsid w:val="08E77B24"/>
    <w:rsid w:val="08E77C02"/>
    <w:rsid w:val="08E77E32"/>
    <w:rsid w:val="08E800BC"/>
    <w:rsid w:val="08E8023D"/>
    <w:rsid w:val="08E802EF"/>
    <w:rsid w:val="08E80338"/>
    <w:rsid w:val="08E80576"/>
    <w:rsid w:val="08E805E1"/>
    <w:rsid w:val="08E80D67"/>
    <w:rsid w:val="08E80D95"/>
    <w:rsid w:val="08E80DB7"/>
    <w:rsid w:val="08E80EA6"/>
    <w:rsid w:val="08E810D0"/>
    <w:rsid w:val="08E81343"/>
    <w:rsid w:val="08E81597"/>
    <w:rsid w:val="08E81663"/>
    <w:rsid w:val="08E81774"/>
    <w:rsid w:val="08E818FD"/>
    <w:rsid w:val="08E81971"/>
    <w:rsid w:val="08E81A15"/>
    <w:rsid w:val="08E81BED"/>
    <w:rsid w:val="08E81C01"/>
    <w:rsid w:val="08E81C19"/>
    <w:rsid w:val="08E81CDC"/>
    <w:rsid w:val="08E81D18"/>
    <w:rsid w:val="08E81E1A"/>
    <w:rsid w:val="08E81EE9"/>
    <w:rsid w:val="08E81F14"/>
    <w:rsid w:val="08E81F38"/>
    <w:rsid w:val="08E821DE"/>
    <w:rsid w:val="08E8225D"/>
    <w:rsid w:val="08E8225F"/>
    <w:rsid w:val="08E8228B"/>
    <w:rsid w:val="08E8238B"/>
    <w:rsid w:val="08E82488"/>
    <w:rsid w:val="08E825A0"/>
    <w:rsid w:val="08E8265E"/>
    <w:rsid w:val="08E82670"/>
    <w:rsid w:val="08E827C9"/>
    <w:rsid w:val="08E82829"/>
    <w:rsid w:val="08E828A7"/>
    <w:rsid w:val="08E8293A"/>
    <w:rsid w:val="08E82968"/>
    <w:rsid w:val="08E82975"/>
    <w:rsid w:val="08E829A4"/>
    <w:rsid w:val="08E829AE"/>
    <w:rsid w:val="08E82A9D"/>
    <w:rsid w:val="08E82AAF"/>
    <w:rsid w:val="08E82C01"/>
    <w:rsid w:val="08E82F11"/>
    <w:rsid w:val="08E8311B"/>
    <w:rsid w:val="08E8315F"/>
    <w:rsid w:val="08E83213"/>
    <w:rsid w:val="08E833A4"/>
    <w:rsid w:val="08E8347D"/>
    <w:rsid w:val="08E835BC"/>
    <w:rsid w:val="08E83711"/>
    <w:rsid w:val="08E83869"/>
    <w:rsid w:val="08E83ACD"/>
    <w:rsid w:val="08E83BB3"/>
    <w:rsid w:val="08E83BC9"/>
    <w:rsid w:val="08E83C54"/>
    <w:rsid w:val="08E83DF3"/>
    <w:rsid w:val="08E83F76"/>
    <w:rsid w:val="08E83F85"/>
    <w:rsid w:val="08E840A9"/>
    <w:rsid w:val="08E840F5"/>
    <w:rsid w:val="08E8468B"/>
    <w:rsid w:val="08E847CC"/>
    <w:rsid w:val="08E847DE"/>
    <w:rsid w:val="08E84834"/>
    <w:rsid w:val="08E84919"/>
    <w:rsid w:val="08E84A80"/>
    <w:rsid w:val="08E84A8B"/>
    <w:rsid w:val="08E84D53"/>
    <w:rsid w:val="08E84D96"/>
    <w:rsid w:val="08E84ED8"/>
    <w:rsid w:val="08E84EF0"/>
    <w:rsid w:val="08E84FB9"/>
    <w:rsid w:val="08E852D8"/>
    <w:rsid w:val="08E85305"/>
    <w:rsid w:val="08E85536"/>
    <w:rsid w:val="08E8570E"/>
    <w:rsid w:val="08E85748"/>
    <w:rsid w:val="08E85797"/>
    <w:rsid w:val="08E85837"/>
    <w:rsid w:val="08E85A6F"/>
    <w:rsid w:val="08E85C06"/>
    <w:rsid w:val="08E85C57"/>
    <w:rsid w:val="08E85CE2"/>
    <w:rsid w:val="08E85E6E"/>
    <w:rsid w:val="08E86C03"/>
    <w:rsid w:val="08E86C84"/>
    <w:rsid w:val="08E86D03"/>
    <w:rsid w:val="08E86D31"/>
    <w:rsid w:val="08E86E07"/>
    <w:rsid w:val="08E86EAE"/>
    <w:rsid w:val="08E8710E"/>
    <w:rsid w:val="08E873E5"/>
    <w:rsid w:val="08E87434"/>
    <w:rsid w:val="08E87517"/>
    <w:rsid w:val="08E875DF"/>
    <w:rsid w:val="08E8775F"/>
    <w:rsid w:val="08E87912"/>
    <w:rsid w:val="08E8798D"/>
    <w:rsid w:val="08E87BB7"/>
    <w:rsid w:val="08E87BF3"/>
    <w:rsid w:val="08E87D0C"/>
    <w:rsid w:val="08E87D0E"/>
    <w:rsid w:val="08E87E29"/>
    <w:rsid w:val="08E87EAC"/>
    <w:rsid w:val="08E87F84"/>
    <w:rsid w:val="08E90153"/>
    <w:rsid w:val="08E90157"/>
    <w:rsid w:val="08E9023E"/>
    <w:rsid w:val="08E90667"/>
    <w:rsid w:val="08E9070B"/>
    <w:rsid w:val="08E90C7A"/>
    <w:rsid w:val="08E90CBA"/>
    <w:rsid w:val="08E910C3"/>
    <w:rsid w:val="08E910C6"/>
    <w:rsid w:val="08E911C7"/>
    <w:rsid w:val="08E91548"/>
    <w:rsid w:val="08E9170D"/>
    <w:rsid w:val="08E91757"/>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8AC"/>
    <w:rsid w:val="08E92BD7"/>
    <w:rsid w:val="08E92D93"/>
    <w:rsid w:val="08E93086"/>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4AF"/>
    <w:rsid w:val="08E954C8"/>
    <w:rsid w:val="08E95519"/>
    <w:rsid w:val="08E956A7"/>
    <w:rsid w:val="08E956F4"/>
    <w:rsid w:val="08E95B46"/>
    <w:rsid w:val="08E95C01"/>
    <w:rsid w:val="08E95C63"/>
    <w:rsid w:val="08E95C73"/>
    <w:rsid w:val="08E95CB5"/>
    <w:rsid w:val="08E95D9E"/>
    <w:rsid w:val="08E95FCA"/>
    <w:rsid w:val="08E96247"/>
    <w:rsid w:val="08E963FE"/>
    <w:rsid w:val="08E96610"/>
    <w:rsid w:val="08E9678D"/>
    <w:rsid w:val="08E9679C"/>
    <w:rsid w:val="08E96866"/>
    <w:rsid w:val="08E96B30"/>
    <w:rsid w:val="08E96E6B"/>
    <w:rsid w:val="08E96F89"/>
    <w:rsid w:val="08E9716F"/>
    <w:rsid w:val="08E971A6"/>
    <w:rsid w:val="08E9731D"/>
    <w:rsid w:val="08E97332"/>
    <w:rsid w:val="08E97373"/>
    <w:rsid w:val="08E973D2"/>
    <w:rsid w:val="08E973DD"/>
    <w:rsid w:val="08E97552"/>
    <w:rsid w:val="08E9766E"/>
    <w:rsid w:val="08E97700"/>
    <w:rsid w:val="08E977EF"/>
    <w:rsid w:val="08E97937"/>
    <w:rsid w:val="08E97BFA"/>
    <w:rsid w:val="08E97D3B"/>
    <w:rsid w:val="08E97D7B"/>
    <w:rsid w:val="08EA009C"/>
    <w:rsid w:val="08EA011A"/>
    <w:rsid w:val="08EA03B4"/>
    <w:rsid w:val="08EA0492"/>
    <w:rsid w:val="08EA05B2"/>
    <w:rsid w:val="08EA0612"/>
    <w:rsid w:val="08EA0779"/>
    <w:rsid w:val="08EA0780"/>
    <w:rsid w:val="08EA07E1"/>
    <w:rsid w:val="08EA084D"/>
    <w:rsid w:val="08EA09A2"/>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91B"/>
    <w:rsid w:val="08EA19BC"/>
    <w:rsid w:val="08EA1A0F"/>
    <w:rsid w:val="08EA1AD4"/>
    <w:rsid w:val="08EA1E33"/>
    <w:rsid w:val="08EA1EBB"/>
    <w:rsid w:val="08EA220E"/>
    <w:rsid w:val="08EA2256"/>
    <w:rsid w:val="08EA2257"/>
    <w:rsid w:val="08EA2693"/>
    <w:rsid w:val="08EA26C1"/>
    <w:rsid w:val="08EA2747"/>
    <w:rsid w:val="08EA283D"/>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C6"/>
    <w:rsid w:val="08EA4577"/>
    <w:rsid w:val="08EA4692"/>
    <w:rsid w:val="08EA46EB"/>
    <w:rsid w:val="08EA4793"/>
    <w:rsid w:val="08EA479A"/>
    <w:rsid w:val="08EA484F"/>
    <w:rsid w:val="08EA4953"/>
    <w:rsid w:val="08EA4A0D"/>
    <w:rsid w:val="08EA4A14"/>
    <w:rsid w:val="08EA4F25"/>
    <w:rsid w:val="08EA50D5"/>
    <w:rsid w:val="08EA5225"/>
    <w:rsid w:val="08EA5452"/>
    <w:rsid w:val="08EA54AC"/>
    <w:rsid w:val="08EA5514"/>
    <w:rsid w:val="08EA5598"/>
    <w:rsid w:val="08EA55C9"/>
    <w:rsid w:val="08EA5628"/>
    <w:rsid w:val="08EA584C"/>
    <w:rsid w:val="08EA59E1"/>
    <w:rsid w:val="08EA59F9"/>
    <w:rsid w:val="08EA5D21"/>
    <w:rsid w:val="08EA5E16"/>
    <w:rsid w:val="08EA5E78"/>
    <w:rsid w:val="08EA5F6F"/>
    <w:rsid w:val="08EA6445"/>
    <w:rsid w:val="08EA65F4"/>
    <w:rsid w:val="08EA6609"/>
    <w:rsid w:val="08EA670D"/>
    <w:rsid w:val="08EA684B"/>
    <w:rsid w:val="08EA689A"/>
    <w:rsid w:val="08EA68B7"/>
    <w:rsid w:val="08EA6A69"/>
    <w:rsid w:val="08EA6AD6"/>
    <w:rsid w:val="08EA6C74"/>
    <w:rsid w:val="08EA6DA9"/>
    <w:rsid w:val="08EA6E31"/>
    <w:rsid w:val="08EA6E89"/>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B005F"/>
    <w:rsid w:val="08EB0115"/>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A2"/>
    <w:rsid w:val="08EB22CC"/>
    <w:rsid w:val="08EB241B"/>
    <w:rsid w:val="08EB2543"/>
    <w:rsid w:val="08EB25D5"/>
    <w:rsid w:val="08EB2672"/>
    <w:rsid w:val="08EB28B7"/>
    <w:rsid w:val="08EB291C"/>
    <w:rsid w:val="08EB2ABF"/>
    <w:rsid w:val="08EB2BD1"/>
    <w:rsid w:val="08EB2DCF"/>
    <w:rsid w:val="08EB311C"/>
    <w:rsid w:val="08EB31DF"/>
    <w:rsid w:val="08EB32EC"/>
    <w:rsid w:val="08EB331C"/>
    <w:rsid w:val="08EB33BD"/>
    <w:rsid w:val="08EB33F0"/>
    <w:rsid w:val="08EB3552"/>
    <w:rsid w:val="08EB364A"/>
    <w:rsid w:val="08EB3AB6"/>
    <w:rsid w:val="08EB3C05"/>
    <w:rsid w:val="08EB3D2E"/>
    <w:rsid w:val="08EB3DEA"/>
    <w:rsid w:val="08EB3EFE"/>
    <w:rsid w:val="08EB418E"/>
    <w:rsid w:val="08EB425F"/>
    <w:rsid w:val="08EB43BA"/>
    <w:rsid w:val="08EB446A"/>
    <w:rsid w:val="08EB4549"/>
    <w:rsid w:val="08EB456E"/>
    <w:rsid w:val="08EB45F5"/>
    <w:rsid w:val="08EB4976"/>
    <w:rsid w:val="08EB4B41"/>
    <w:rsid w:val="08EB4CAB"/>
    <w:rsid w:val="08EB4CC1"/>
    <w:rsid w:val="08EB4D3A"/>
    <w:rsid w:val="08EB4ECD"/>
    <w:rsid w:val="08EB4FAE"/>
    <w:rsid w:val="08EB5002"/>
    <w:rsid w:val="08EB5009"/>
    <w:rsid w:val="08EB51E0"/>
    <w:rsid w:val="08EB56BD"/>
    <w:rsid w:val="08EB5848"/>
    <w:rsid w:val="08EB58B5"/>
    <w:rsid w:val="08EB5A21"/>
    <w:rsid w:val="08EB5A55"/>
    <w:rsid w:val="08EB5ABA"/>
    <w:rsid w:val="08EB5AC2"/>
    <w:rsid w:val="08EB5C57"/>
    <w:rsid w:val="08EB5CAF"/>
    <w:rsid w:val="08EB5F68"/>
    <w:rsid w:val="08EB5F8F"/>
    <w:rsid w:val="08EB5FC2"/>
    <w:rsid w:val="08EB6063"/>
    <w:rsid w:val="08EB61C6"/>
    <w:rsid w:val="08EB6324"/>
    <w:rsid w:val="08EB648C"/>
    <w:rsid w:val="08EB64C2"/>
    <w:rsid w:val="08EB6601"/>
    <w:rsid w:val="08EB66F0"/>
    <w:rsid w:val="08EB683D"/>
    <w:rsid w:val="08EB6924"/>
    <w:rsid w:val="08EB6A0A"/>
    <w:rsid w:val="08EB6AEF"/>
    <w:rsid w:val="08EB6BD0"/>
    <w:rsid w:val="08EB6D85"/>
    <w:rsid w:val="08EB6E6B"/>
    <w:rsid w:val="08EB6EBF"/>
    <w:rsid w:val="08EB7199"/>
    <w:rsid w:val="08EB722B"/>
    <w:rsid w:val="08EB72B0"/>
    <w:rsid w:val="08EB75BA"/>
    <w:rsid w:val="08EB7719"/>
    <w:rsid w:val="08EB77D8"/>
    <w:rsid w:val="08EB7C4C"/>
    <w:rsid w:val="08EB7E2C"/>
    <w:rsid w:val="08EB7E8E"/>
    <w:rsid w:val="08EB7E9E"/>
    <w:rsid w:val="08EC005F"/>
    <w:rsid w:val="08EC007A"/>
    <w:rsid w:val="08EC016B"/>
    <w:rsid w:val="08EC020B"/>
    <w:rsid w:val="08EC0226"/>
    <w:rsid w:val="08EC0802"/>
    <w:rsid w:val="08EC0940"/>
    <w:rsid w:val="08EC0943"/>
    <w:rsid w:val="08EC099C"/>
    <w:rsid w:val="08EC0B59"/>
    <w:rsid w:val="08EC0BAF"/>
    <w:rsid w:val="08EC0D88"/>
    <w:rsid w:val="08EC0ED0"/>
    <w:rsid w:val="08EC0EFE"/>
    <w:rsid w:val="08EC1227"/>
    <w:rsid w:val="08EC13BE"/>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225"/>
    <w:rsid w:val="08EC2231"/>
    <w:rsid w:val="08EC2422"/>
    <w:rsid w:val="08EC2567"/>
    <w:rsid w:val="08EC261F"/>
    <w:rsid w:val="08EC2622"/>
    <w:rsid w:val="08EC2664"/>
    <w:rsid w:val="08EC280D"/>
    <w:rsid w:val="08EC2903"/>
    <w:rsid w:val="08EC29A4"/>
    <w:rsid w:val="08EC2BA7"/>
    <w:rsid w:val="08EC2D2A"/>
    <w:rsid w:val="08EC2DE4"/>
    <w:rsid w:val="08EC2E3B"/>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65A"/>
    <w:rsid w:val="08EC4833"/>
    <w:rsid w:val="08EC4BBB"/>
    <w:rsid w:val="08EC4C4D"/>
    <w:rsid w:val="08EC5092"/>
    <w:rsid w:val="08EC509D"/>
    <w:rsid w:val="08EC535A"/>
    <w:rsid w:val="08EC53C6"/>
    <w:rsid w:val="08EC555E"/>
    <w:rsid w:val="08EC5911"/>
    <w:rsid w:val="08EC5972"/>
    <w:rsid w:val="08EC599F"/>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B3"/>
    <w:rsid w:val="08EC67FF"/>
    <w:rsid w:val="08EC6B44"/>
    <w:rsid w:val="08EC6BD6"/>
    <w:rsid w:val="08EC6DAF"/>
    <w:rsid w:val="08EC6E08"/>
    <w:rsid w:val="08EC70E8"/>
    <w:rsid w:val="08EC72FD"/>
    <w:rsid w:val="08EC7395"/>
    <w:rsid w:val="08EC73BE"/>
    <w:rsid w:val="08EC742F"/>
    <w:rsid w:val="08EC7470"/>
    <w:rsid w:val="08EC76FD"/>
    <w:rsid w:val="08EC777F"/>
    <w:rsid w:val="08EC7798"/>
    <w:rsid w:val="08EC77BB"/>
    <w:rsid w:val="08EC7819"/>
    <w:rsid w:val="08EC78FF"/>
    <w:rsid w:val="08EC7934"/>
    <w:rsid w:val="08EC7A04"/>
    <w:rsid w:val="08EC7A10"/>
    <w:rsid w:val="08EC7B2C"/>
    <w:rsid w:val="08EC7C12"/>
    <w:rsid w:val="08EC7CC7"/>
    <w:rsid w:val="08EC7F51"/>
    <w:rsid w:val="08EC7F9B"/>
    <w:rsid w:val="08ED0138"/>
    <w:rsid w:val="08ED0241"/>
    <w:rsid w:val="08ED0275"/>
    <w:rsid w:val="08ED04B2"/>
    <w:rsid w:val="08ED05FC"/>
    <w:rsid w:val="08ED0604"/>
    <w:rsid w:val="08ED0672"/>
    <w:rsid w:val="08ED080F"/>
    <w:rsid w:val="08ED0836"/>
    <w:rsid w:val="08ED0C88"/>
    <w:rsid w:val="08ED1248"/>
    <w:rsid w:val="08ED13A0"/>
    <w:rsid w:val="08ED13A4"/>
    <w:rsid w:val="08ED152E"/>
    <w:rsid w:val="08ED156E"/>
    <w:rsid w:val="08ED15D7"/>
    <w:rsid w:val="08ED1625"/>
    <w:rsid w:val="08ED179A"/>
    <w:rsid w:val="08ED17CE"/>
    <w:rsid w:val="08ED183C"/>
    <w:rsid w:val="08ED18FC"/>
    <w:rsid w:val="08ED1A1F"/>
    <w:rsid w:val="08ED1AD5"/>
    <w:rsid w:val="08ED1BFD"/>
    <w:rsid w:val="08ED1C1D"/>
    <w:rsid w:val="08ED23C5"/>
    <w:rsid w:val="08ED2496"/>
    <w:rsid w:val="08ED2643"/>
    <w:rsid w:val="08ED2802"/>
    <w:rsid w:val="08ED2D6E"/>
    <w:rsid w:val="08ED2DEA"/>
    <w:rsid w:val="08ED2EDF"/>
    <w:rsid w:val="08ED2FBB"/>
    <w:rsid w:val="08ED309B"/>
    <w:rsid w:val="08ED3146"/>
    <w:rsid w:val="08ED327D"/>
    <w:rsid w:val="08ED32CE"/>
    <w:rsid w:val="08ED34B2"/>
    <w:rsid w:val="08ED35AE"/>
    <w:rsid w:val="08ED37C3"/>
    <w:rsid w:val="08ED385F"/>
    <w:rsid w:val="08ED3D18"/>
    <w:rsid w:val="08ED3DF7"/>
    <w:rsid w:val="08ED3EF1"/>
    <w:rsid w:val="08ED42CA"/>
    <w:rsid w:val="08ED440A"/>
    <w:rsid w:val="08ED44B6"/>
    <w:rsid w:val="08ED46EF"/>
    <w:rsid w:val="08ED4A8C"/>
    <w:rsid w:val="08ED4ABD"/>
    <w:rsid w:val="08ED4B22"/>
    <w:rsid w:val="08ED4B2C"/>
    <w:rsid w:val="08ED4B48"/>
    <w:rsid w:val="08ED4C84"/>
    <w:rsid w:val="08ED4D08"/>
    <w:rsid w:val="08ED4D3D"/>
    <w:rsid w:val="08ED4D9A"/>
    <w:rsid w:val="08ED4E20"/>
    <w:rsid w:val="08ED4ECE"/>
    <w:rsid w:val="08ED4EE2"/>
    <w:rsid w:val="08ED4EF7"/>
    <w:rsid w:val="08ED5090"/>
    <w:rsid w:val="08ED50B9"/>
    <w:rsid w:val="08ED50F0"/>
    <w:rsid w:val="08ED512C"/>
    <w:rsid w:val="08ED517F"/>
    <w:rsid w:val="08ED5192"/>
    <w:rsid w:val="08ED53D2"/>
    <w:rsid w:val="08ED54AA"/>
    <w:rsid w:val="08ED58AC"/>
    <w:rsid w:val="08ED5B1C"/>
    <w:rsid w:val="08ED5BB6"/>
    <w:rsid w:val="08ED5E0E"/>
    <w:rsid w:val="08ED5E2C"/>
    <w:rsid w:val="08ED600D"/>
    <w:rsid w:val="08ED64CE"/>
    <w:rsid w:val="08ED659B"/>
    <w:rsid w:val="08ED6631"/>
    <w:rsid w:val="08ED6811"/>
    <w:rsid w:val="08ED685D"/>
    <w:rsid w:val="08ED69EA"/>
    <w:rsid w:val="08ED6A42"/>
    <w:rsid w:val="08ED6A5C"/>
    <w:rsid w:val="08ED6A89"/>
    <w:rsid w:val="08ED6D27"/>
    <w:rsid w:val="08ED6D82"/>
    <w:rsid w:val="08ED6DC5"/>
    <w:rsid w:val="08ED6E81"/>
    <w:rsid w:val="08ED7155"/>
    <w:rsid w:val="08ED71D3"/>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E01AA"/>
    <w:rsid w:val="08EE0286"/>
    <w:rsid w:val="08EE02BE"/>
    <w:rsid w:val="08EE04FB"/>
    <w:rsid w:val="08EE0688"/>
    <w:rsid w:val="08EE0720"/>
    <w:rsid w:val="08EE072D"/>
    <w:rsid w:val="08EE092A"/>
    <w:rsid w:val="08EE0AE2"/>
    <w:rsid w:val="08EE0C9B"/>
    <w:rsid w:val="08EE0D8C"/>
    <w:rsid w:val="08EE0DEA"/>
    <w:rsid w:val="08EE0F3E"/>
    <w:rsid w:val="08EE1285"/>
    <w:rsid w:val="08EE13BE"/>
    <w:rsid w:val="08EE15E1"/>
    <w:rsid w:val="08EE15F4"/>
    <w:rsid w:val="08EE16E2"/>
    <w:rsid w:val="08EE17A9"/>
    <w:rsid w:val="08EE1C02"/>
    <w:rsid w:val="08EE1EA5"/>
    <w:rsid w:val="08EE203D"/>
    <w:rsid w:val="08EE223A"/>
    <w:rsid w:val="08EE227E"/>
    <w:rsid w:val="08EE2513"/>
    <w:rsid w:val="08EE27DF"/>
    <w:rsid w:val="08EE27EA"/>
    <w:rsid w:val="08EE28FF"/>
    <w:rsid w:val="08EE2A96"/>
    <w:rsid w:val="08EE2BAE"/>
    <w:rsid w:val="08EE2C1A"/>
    <w:rsid w:val="08EE2DAA"/>
    <w:rsid w:val="08EE2F29"/>
    <w:rsid w:val="08EE30C7"/>
    <w:rsid w:val="08EE3244"/>
    <w:rsid w:val="08EE3267"/>
    <w:rsid w:val="08EE3659"/>
    <w:rsid w:val="08EE3878"/>
    <w:rsid w:val="08EE3BE7"/>
    <w:rsid w:val="08EE4003"/>
    <w:rsid w:val="08EE41BB"/>
    <w:rsid w:val="08EE41F4"/>
    <w:rsid w:val="08EE4361"/>
    <w:rsid w:val="08EE44F3"/>
    <w:rsid w:val="08EE4534"/>
    <w:rsid w:val="08EE45F1"/>
    <w:rsid w:val="08EE4ABB"/>
    <w:rsid w:val="08EE4B4C"/>
    <w:rsid w:val="08EE4B61"/>
    <w:rsid w:val="08EE4C93"/>
    <w:rsid w:val="08EE4EA3"/>
    <w:rsid w:val="08EE5172"/>
    <w:rsid w:val="08EE52FA"/>
    <w:rsid w:val="08EE5340"/>
    <w:rsid w:val="08EE54BF"/>
    <w:rsid w:val="08EE56D2"/>
    <w:rsid w:val="08EE57A6"/>
    <w:rsid w:val="08EE59D6"/>
    <w:rsid w:val="08EE59DE"/>
    <w:rsid w:val="08EE5B1C"/>
    <w:rsid w:val="08EE5B66"/>
    <w:rsid w:val="08EE62B2"/>
    <w:rsid w:val="08EE62EF"/>
    <w:rsid w:val="08EE6602"/>
    <w:rsid w:val="08EE662E"/>
    <w:rsid w:val="08EE6642"/>
    <w:rsid w:val="08EE6714"/>
    <w:rsid w:val="08EE6849"/>
    <w:rsid w:val="08EE68E7"/>
    <w:rsid w:val="08EE6A6E"/>
    <w:rsid w:val="08EE6BAD"/>
    <w:rsid w:val="08EE6D58"/>
    <w:rsid w:val="08EE6D87"/>
    <w:rsid w:val="08EE700C"/>
    <w:rsid w:val="08EE7064"/>
    <w:rsid w:val="08EE713D"/>
    <w:rsid w:val="08EE7232"/>
    <w:rsid w:val="08EE73CD"/>
    <w:rsid w:val="08EE73CE"/>
    <w:rsid w:val="08EE7534"/>
    <w:rsid w:val="08EE7553"/>
    <w:rsid w:val="08EE75A5"/>
    <w:rsid w:val="08EE760D"/>
    <w:rsid w:val="08EE7620"/>
    <w:rsid w:val="08EE79B6"/>
    <w:rsid w:val="08EE7A04"/>
    <w:rsid w:val="08EE7E19"/>
    <w:rsid w:val="08EE7E22"/>
    <w:rsid w:val="08EF024C"/>
    <w:rsid w:val="08EF030E"/>
    <w:rsid w:val="08EF0348"/>
    <w:rsid w:val="08EF0529"/>
    <w:rsid w:val="08EF0539"/>
    <w:rsid w:val="08EF084F"/>
    <w:rsid w:val="08EF086D"/>
    <w:rsid w:val="08EF0962"/>
    <w:rsid w:val="08EF0969"/>
    <w:rsid w:val="08EF099C"/>
    <w:rsid w:val="08EF0D70"/>
    <w:rsid w:val="08EF0F2C"/>
    <w:rsid w:val="08EF0FB2"/>
    <w:rsid w:val="08EF1075"/>
    <w:rsid w:val="08EF1089"/>
    <w:rsid w:val="08EF1210"/>
    <w:rsid w:val="08EF1368"/>
    <w:rsid w:val="08EF1469"/>
    <w:rsid w:val="08EF1557"/>
    <w:rsid w:val="08EF16C8"/>
    <w:rsid w:val="08EF1701"/>
    <w:rsid w:val="08EF1760"/>
    <w:rsid w:val="08EF181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C8"/>
    <w:rsid w:val="08EF28E9"/>
    <w:rsid w:val="08EF2A90"/>
    <w:rsid w:val="08EF2BE2"/>
    <w:rsid w:val="08EF2D09"/>
    <w:rsid w:val="08EF302C"/>
    <w:rsid w:val="08EF327B"/>
    <w:rsid w:val="08EF32F9"/>
    <w:rsid w:val="08EF341E"/>
    <w:rsid w:val="08EF348F"/>
    <w:rsid w:val="08EF3728"/>
    <w:rsid w:val="08EF379C"/>
    <w:rsid w:val="08EF3824"/>
    <w:rsid w:val="08EF3838"/>
    <w:rsid w:val="08EF3A13"/>
    <w:rsid w:val="08EF3E91"/>
    <w:rsid w:val="08EF3EFB"/>
    <w:rsid w:val="08EF3FD2"/>
    <w:rsid w:val="08EF416E"/>
    <w:rsid w:val="08EF4176"/>
    <w:rsid w:val="08EF42E5"/>
    <w:rsid w:val="08EF4443"/>
    <w:rsid w:val="08EF4460"/>
    <w:rsid w:val="08EF44EA"/>
    <w:rsid w:val="08EF4808"/>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FBF"/>
    <w:rsid w:val="08EF6067"/>
    <w:rsid w:val="08EF6107"/>
    <w:rsid w:val="08EF619E"/>
    <w:rsid w:val="08EF62ED"/>
    <w:rsid w:val="08EF633F"/>
    <w:rsid w:val="08EF64BE"/>
    <w:rsid w:val="08EF64C0"/>
    <w:rsid w:val="08EF692E"/>
    <w:rsid w:val="08EF6A0F"/>
    <w:rsid w:val="08EF6D7F"/>
    <w:rsid w:val="08EF6F7A"/>
    <w:rsid w:val="08EF704B"/>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822"/>
    <w:rsid w:val="08F00B0E"/>
    <w:rsid w:val="08F00B2C"/>
    <w:rsid w:val="08F00B33"/>
    <w:rsid w:val="08F00B3E"/>
    <w:rsid w:val="08F00BB6"/>
    <w:rsid w:val="08F00C55"/>
    <w:rsid w:val="08F00F55"/>
    <w:rsid w:val="08F00FFC"/>
    <w:rsid w:val="08F01202"/>
    <w:rsid w:val="08F012AA"/>
    <w:rsid w:val="08F012DB"/>
    <w:rsid w:val="08F01462"/>
    <w:rsid w:val="08F01504"/>
    <w:rsid w:val="08F015EB"/>
    <w:rsid w:val="08F01762"/>
    <w:rsid w:val="08F0193F"/>
    <w:rsid w:val="08F01AAE"/>
    <w:rsid w:val="08F01B0C"/>
    <w:rsid w:val="08F01C8D"/>
    <w:rsid w:val="08F01CF6"/>
    <w:rsid w:val="08F01E10"/>
    <w:rsid w:val="08F01E32"/>
    <w:rsid w:val="08F02014"/>
    <w:rsid w:val="08F02043"/>
    <w:rsid w:val="08F02044"/>
    <w:rsid w:val="08F020AD"/>
    <w:rsid w:val="08F021E7"/>
    <w:rsid w:val="08F0230C"/>
    <w:rsid w:val="08F023F9"/>
    <w:rsid w:val="08F024B1"/>
    <w:rsid w:val="08F02725"/>
    <w:rsid w:val="08F02784"/>
    <w:rsid w:val="08F02816"/>
    <w:rsid w:val="08F02959"/>
    <w:rsid w:val="08F02B9D"/>
    <w:rsid w:val="08F0310E"/>
    <w:rsid w:val="08F03134"/>
    <w:rsid w:val="08F0314C"/>
    <w:rsid w:val="08F031E3"/>
    <w:rsid w:val="08F0332E"/>
    <w:rsid w:val="08F03475"/>
    <w:rsid w:val="08F0351A"/>
    <w:rsid w:val="08F0363F"/>
    <w:rsid w:val="08F03657"/>
    <w:rsid w:val="08F0365B"/>
    <w:rsid w:val="08F03692"/>
    <w:rsid w:val="08F036E1"/>
    <w:rsid w:val="08F03777"/>
    <w:rsid w:val="08F038F2"/>
    <w:rsid w:val="08F03955"/>
    <w:rsid w:val="08F03BE1"/>
    <w:rsid w:val="08F03C14"/>
    <w:rsid w:val="08F03C4E"/>
    <w:rsid w:val="08F03C97"/>
    <w:rsid w:val="08F03CDF"/>
    <w:rsid w:val="08F03DE5"/>
    <w:rsid w:val="08F04198"/>
    <w:rsid w:val="08F04345"/>
    <w:rsid w:val="08F04429"/>
    <w:rsid w:val="08F04470"/>
    <w:rsid w:val="08F04661"/>
    <w:rsid w:val="08F047DA"/>
    <w:rsid w:val="08F0484F"/>
    <w:rsid w:val="08F0494E"/>
    <w:rsid w:val="08F04BD3"/>
    <w:rsid w:val="08F04EF0"/>
    <w:rsid w:val="08F052A1"/>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DEC"/>
    <w:rsid w:val="08F0700D"/>
    <w:rsid w:val="08F07119"/>
    <w:rsid w:val="08F07200"/>
    <w:rsid w:val="08F0726F"/>
    <w:rsid w:val="08F07483"/>
    <w:rsid w:val="08F0766C"/>
    <w:rsid w:val="08F0775A"/>
    <w:rsid w:val="08F07765"/>
    <w:rsid w:val="08F07779"/>
    <w:rsid w:val="08F0786F"/>
    <w:rsid w:val="08F07971"/>
    <w:rsid w:val="08F07D86"/>
    <w:rsid w:val="08F07E39"/>
    <w:rsid w:val="08F07EFD"/>
    <w:rsid w:val="08F10167"/>
    <w:rsid w:val="08F1034A"/>
    <w:rsid w:val="08F10390"/>
    <w:rsid w:val="08F1042A"/>
    <w:rsid w:val="08F104F1"/>
    <w:rsid w:val="08F106AA"/>
    <w:rsid w:val="08F10781"/>
    <w:rsid w:val="08F107D6"/>
    <w:rsid w:val="08F1094C"/>
    <w:rsid w:val="08F1097F"/>
    <w:rsid w:val="08F10CB0"/>
    <w:rsid w:val="08F10D8D"/>
    <w:rsid w:val="08F10F5B"/>
    <w:rsid w:val="08F10FC5"/>
    <w:rsid w:val="08F11152"/>
    <w:rsid w:val="08F11259"/>
    <w:rsid w:val="08F11597"/>
    <w:rsid w:val="08F11669"/>
    <w:rsid w:val="08F117E4"/>
    <w:rsid w:val="08F11883"/>
    <w:rsid w:val="08F119DB"/>
    <w:rsid w:val="08F119EB"/>
    <w:rsid w:val="08F11B2B"/>
    <w:rsid w:val="08F11B4C"/>
    <w:rsid w:val="08F11BCB"/>
    <w:rsid w:val="08F11DA4"/>
    <w:rsid w:val="08F11E57"/>
    <w:rsid w:val="08F11E58"/>
    <w:rsid w:val="08F1200D"/>
    <w:rsid w:val="08F12056"/>
    <w:rsid w:val="08F12486"/>
    <w:rsid w:val="08F124B5"/>
    <w:rsid w:val="08F129CC"/>
    <w:rsid w:val="08F12D59"/>
    <w:rsid w:val="08F12DCB"/>
    <w:rsid w:val="08F12ECA"/>
    <w:rsid w:val="08F12F22"/>
    <w:rsid w:val="08F131E4"/>
    <w:rsid w:val="08F13297"/>
    <w:rsid w:val="08F133B6"/>
    <w:rsid w:val="08F135E2"/>
    <w:rsid w:val="08F13AAD"/>
    <w:rsid w:val="08F13AAF"/>
    <w:rsid w:val="08F13ABD"/>
    <w:rsid w:val="08F13D7D"/>
    <w:rsid w:val="08F13DB8"/>
    <w:rsid w:val="08F13F6E"/>
    <w:rsid w:val="08F13FD0"/>
    <w:rsid w:val="08F144CC"/>
    <w:rsid w:val="08F14730"/>
    <w:rsid w:val="08F148D3"/>
    <w:rsid w:val="08F14A1F"/>
    <w:rsid w:val="08F14A36"/>
    <w:rsid w:val="08F14B33"/>
    <w:rsid w:val="08F14BA1"/>
    <w:rsid w:val="08F14D5A"/>
    <w:rsid w:val="08F14DC0"/>
    <w:rsid w:val="08F14E41"/>
    <w:rsid w:val="08F14F80"/>
    <w:rsid w:val="08F15046"/>
    <w:rsid w:val="08F15145"/>
    <w:rsid w:val="08F1552C"/>
    <w:rsid w:val="08F155BD"/>
    <w:rsid w:val="08F15658"/>
    <w:rsid w:val="08F158C2"/>
    <w:rsid w:val="08F15A6C"/>
    <w:rsid w:val="08F15AE3"/>
    <w:rsid w:val="08F15B9C"/>
    <w:rsid w:val="08F16033"/>
    <w:rsid w:val="08F1613B"/>
    <w:rsid w:val="08F1614D"/>
    <w:rsid w:val="08F16216"/>
    <w:rsid w:val="08F162F0"/>
    <w:rsid w:val="08F163AF"/>
    <w:rsid w:val="08F16498"/>
    <w:rsid w:val="08F16635"/>
    <w:rsid w:val="08F16691"/>
    <w:rsid w:val="08F167CE"/>
    <w:rsid w:val="08F167E0"/>
    <w:rsid w:val="08F169CA"/>
    <w:rsid w:val="08F16C0B"/>
    <w:rsid w:val="08F16D22"/>
    <w:rsid w:val="08F17121"/>
    <w:rsid w:val="08F17134"/>
    <w:rsid w:val="08F172A1"/>
    <w:rsid w:val="08F172BB"/>
    <w:rsid w:val="08F17591"/>
    <w:rsid w:val="08F175A0"/>
    <w:rsid w:val="08F179FA"/>
    <w:rsid w:val="08F17A14"/>
    <w:rsid w:val="08F17B0D"/>
    <w:rsid w:val="08F17BF6"/>
    <w:rsid w:val="08F17C78"/>
    <w:rsid w:val="08F17EEA"/>
    <w:rsid w:val="08F17EF6"/>
    <w:rsid w:val="08F20098"/>
    <w:rsid w:val="08F20099"/>
    <w:rsid w:val="08F20210"/>
    <w:rsid w:val="08F20348"/>
    <w:rsid w:val="08F20597"/>
    <w:rsid w:val="08F207F0"/>
    <w:rsid w:val="08F208C9"/>
    <w:rsid w:val="08F209F3"/>
    <w:rsid w:val="08F20A30"/>
    <w:rsid w:val="08F20CA9"/>
    <w:rsid w:val="08F20F29"/>
    <w:rsid w:val="08F21162"/>
    <w:rsid w:val="08F211BD"/>
    <w:rsid w:val="08F213D2"/>
    <w:rsid w:val="08F21510"/>
    <w:rsid w:val="08F21710"/>
    <w:rsid w:val="08F21A0B"/>
    <w:rsid w:val="08F21BA8"/>
    <w:rsid w:val="08F21BE9"/>
    <w:rsid w:val="08F21C4B"/>
    <w:rsid w:val="08F21D2A"/>
    <w:rsid w:val="08F22090"/>
    <w:rsid w:val="08F221B8"/>
    <w:rsid w:val="08F222A1"/>
    <w:rsid w:val="08F2232D"/>
    <w:rsid w:val="08F22527"/>
    <w:rsid w:val="08F226FD"/>
    <w:rsid w:val="08F22863"/>
    <w:rsid w:val="08F2295E"/>
    <w:rsid w:val="08F22B73"/>
    <w:rsid w:val="08F22C71"/>
    <w:rsid w:val="08F22CB5"/>
    <w:rsid w:val="08F22DD3"/>
    <w:rsid w:val="08F23084"/>
    <w:rsid w:val="08F230C4"/>
    <w:rsid w:val="08F230FE"/>
    <w:rsid w:val="08F2314F"/>
    <w:rsid w:val="08F23284"/>
    <w:rsid w:val="08F234CC"/>
    <w:rsid w:val="08F2351B"/>
    <w:rsid w:val="08F2352E"/>
    <w:rsid w:val="08F23551"/>
    <w:rsid w:val="08F23564"/>
    <w:rsid w:val="08F23821"/>
    <w:rsid w:val="08F23883"/>
    <w:rsid w:val="08F2388C"/>
    <w:rsid w:val="08F23894"/>
    <w:rsid w:val="08F23AF5"/>
    <w:rsid w:val="08F23CF3"/>
    <w:rsid w:val="08F24108"/>
    <w:rsid w:val="08F245CF"/>
    <w:rsid w:val="08F246A3"/>
    <w:rsid w:val="08F24760"/>
    <w:rsid w:val="08F24CD9"/>
    <w:rsid w:val="08F24F84"/>
    <w:rsid w:val="08F25178"/>
    <w:rsid w:val="08F253C0"/>
    <w:rsid w:val="08F25554"/>
    <w:rsid w:val="08F25644"/>
    <w:rsid w:val="08F25709"/>
    <w:rsid w:val="08F25799"/>
    <w:rsid w:val="08F258CA"/>
    <w:rsid w:val="08F259BB"/>
    <w:rsid w:val="08F25A04"/>
    <w:rsid w:val="08F25ACD"/>
    <w:rsid w:val="08F25B1E"/>
    <w:rsid w:val="08F25D0F"/>
    <w:rsid w:val="08F25DD8"/>
    <w:rsid w:val="08F2601B"/>
    <w:rsid w:val="08F26134"/>
    <w:rsid w:val="08F26252"/>
    <w:rsid w:val="08F26353"/>
    <w:rsid w:val="08F26499"/>
    <w:rsid w:val="08F2665B"/>
    <w:rsid w:val="08F266E1"/>
    <w:rsid w:val="08F267C7"/>
    <w:rsid w:val="08F26A6B"/>
    <w:rsid w:val="08F26AEA"/>
    <w:rsid w:val="08F26C7B"/>
    <w:rsid w:val="08F26CE4"/>
    <w:rsid w:val="08F26D17"/>
    <w:rsid w:val="08F26F76"/>
    <w:rsid w:val="08F27191"/>
    <w:rsid w:val="08F271CC"/>
    <w:rsid w:val="08F27233"/>
    <w:rsid w:val="08F2728B"/>
    <w:rsid w:val="08F272E9"/>
    <w:rsid w:val="08F2745B"/>
    <w:rsid w:val="08F2780B"/>
    <w:rsid w:val="08F2780F"/>
    <w:rsid w:val="08F2782A"/>
    <w:rsid w:val="08F2784B"/>
    <w:rsid w:val="08F27A12"/>
    <w:rsid w:val="08F27A2B"/>
    <w:rsid w:val="08F27B55"/>
    <w:rsid w:val="08F27DDD"/>
    <w:rsid w:val="08F27F25"/>
    <w:rsid w:val="08F27F46"/>
    <w:rsid w:val="08F30040"/>
    <w:rsid w:val="08F30044"/>
    <w:rsid w:val="08F304A4"/>
    <w:rsid w:val="08F30633"/>
    <w:rsid w:val="08F30728"/>
    <w:rsid w:val="08F307B0"/>
    <w:rsid w:val="08F3084F"/>
    <w:rsid w:val="08F3086D"/>
    <w:rsid w:val="08F30D50"/>
    <w:rsid w:val="08F30D5B"/>
    <w:rsid w:val="08F30DB5"/>
    <w:rsid w:val="08F30FFB"/>
    <w:rsid w:val="08F31056"/>
    <w:rsid w:val="08F310A9"/>
    <w:rsid w:val="08F310EF"/>
    <w:rsid w:val="08F31193"/>
    <w:rsid w:val="08F312E4"/>
    <w:rsid w:val="08F31547"/>
    <w:rsid w:val="08F31879"/>
    <w:rsid w:val="08F319F0"/>
    <w:rsid w:val="08F31B13"/>
    <w:rsid w:val="08F31C27"/>
    <w:rsid w:val="08F31C95"/>
    <w:rsid w:val="08F31CB6"/>
    <w:rsid w:val="08F31E61"/>
    <w:rsid w:val="08F31F2B"/>
    <w:rsid w:val="08F32110"/>
    <w:rsid w:val="08F32285"/>
    <w:rsid w:val="08F32385"/>
    <w:rsid w:val="08F324AE"/>
    <w:rsid w:val="08F32636"/>
    <w:rsid w:val="08F327A2"/>
    <w:rsid w:val="08F32808"/>
    <w:rsid w:val="08F3294E"/>
    <w:rsid w:val="08F329D3"/>
    <w:rsid w:val="08F32A16"/>
    <w:rsid w:val="08F32A9C"/>
    <w:rsid w:val="08F32C23"/>
    <w:rsid w:val="08F32D57"/>
    <w:rsid w:val="08F330CD"/>
    <w:rsid w:val="08F33110"/>
    <w:rsid w:val="08F33248"/>
    <w:rsid w:val="08F33267"/>
    <w:rsid w:val="08F33441"/>
    <w:rsid w:val="08F334B9"/>
    <w:rsid w:val="08F3368A"/>
    <w:rsid w:val="08F336B8"/>
    <w:rsid w:val="08F336DC"/>
    <w:rsid w:val="08F338A0"/>
    <w:rsid w:val="08F338A2"/>
    <w:rsid w:val="08F33ABD"/>
    <w:rsid w:val="08F33D16"/>
    <w:rsid w:val="08F33E19"/>
    <w:rsid w:val="08F34105"/>
    <w:rsid w:val="08F34306"/>
    <w:rsid w:val="08F343F7"/>
    <w:rsid w:val="08F346B3"/>
    <w:rsid w:val="08F34710"/>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B4"/>
    <w:rsid w:val="08F35D20"/>
    <w:rsid w:val="08F35EDD"/>
    <w:rsid w:val="08F35F09"/>
    <w:rsid w:val="08F35FA4"/>
    <w:rsid w:val="08F3600E"/>
    <w:rsid w:val="08F362F3"/>
    <w:rsid w:val="08F36354"/>
    <w:rsid w:val="08F366DC"/>
    <w:rsid w:val="08F366ED"/>
    <w:rsid w:val="08F366EF"/>
    <w:rsid w:val="08F36766"/>
    <w:rsid w:val="08F369C3"/>
    <w:rsid w:val="08F36A1C"/>
    <w:rsid w:val="08F36A3A"/>
    <w:rsid w:val="08F36B77"/>
    <w:rsid w:val="08F36C5D"/>
    <w:rsid w:val="08F36D79"/>
    <w:rsid w:val="08F36D8F"/>
    <w:rsid w:val="08F36F5B"/>
    <w:rsid w:val="08F36FAC"/>
    <w:rsid w:val="08F3717D"/>
    <w:rsid w:val="08F375AE"/>
    <w:rsid w:val="08F3764E"/>
    <w:rsid w:val="08F37729"/>
    <w:rsid w:val="08F377D9"/>
    <w:rsid w:val="08F378C4"/>
    <w:rsid w:val="08F379AF"/>
    <w:rsid w:val="08F37A77"/>
    <w:rsid w:val="08F37B46"/>
    <w:rsid w:val="08F37F9B"/>
    <w:rsid w:val="08F37FF6"/>
    <w:rsid w:val="08F40043"/>
    <w:rsid w:val="08F40085"/>
    <w:rsid w:val="08F401EB"/>
    <w:rsid w:val="08F4037A"/>
    <w:rsid w:val="08F405AA"/>
    <w:rsid w:val="08F4073D"/>
    <w:rsid w:val="08F40A70"/>
    <w:rsid w:val="08F40C95"/>
    <w:rsid w:val="08F40E55"/>
    <w:rsid w:val="08F40ECB"/>
    <w:rsid w:val="08F4119F"/>
    <w:rsid w:val="08F414DF"/>
    <w:rsid w:val="08F4150B"/>
    <w:rsid w:val="08F4153A"/>
    <w:rsid w:val="08F41589"/>
    <w:rsid w:val="08F416A1"/>
    <w:rsid w:val="08F416AE"/>
    <w:rsid w:val="08F4177E"/>
    <w:rsid w:val="08F418AD"/>
    <w:rsid w:val="08F41920"/>
    <w:rsid w:val="08F41B1B"/>
    <w:rsid w:val="08F41D8E"/>
    <w:rsid w:val="08F41DDB"/>
    <w:rsid w:val="08F41DF6"/>
    <w:rsid w:val="08F41E9B"/>
    <w:rsid w:val="08F41FA4"/>
    <w:rsid w:val="08F41FED"/>
    <w:rsid w:val="08F420E3"/>
    <w:rsid w:val="08F421F8"/>
    <w:rsid w:val="08F42467"/>
    <w:rsid w:val="08F42595"/>
    <w:rsid w:val="08F4268F"/>
    <w:rsid w:val="08F42916"/>
    <w:rsid w:val="08F429EA"/>
    <w:rsid w:val="08F42A15"/>
    <w:rsid w:val="08F42D46"/>
    <w:rsid w:val="08F43010"/>
    <w:rsid w:val="08F43303"/>
    <w:rsid w:val="08F4372A"/>
    <w:rsid w:val="08F439FD"/>
    <w:rsid w:val="08F43A19"/>
    <w:rsid w:val="08F43A1C"/>
    <w:rsid w:val="08F43CB1"/>
    <w:rsid w:val="08F43D6F"/>
    <w:rsid w:val="08F43D75"/>
    <w:rsid w:val="08F43FF9"/>
    <w:rsid w:val="08F43FFB"/>
    <w:rsid w:val="08F440B5"/>
    <w:rsid w:val="08F4412C"/>
    <w:rsid w:val="08F44168"/>
    <w:rsid w:val="08F44253"/>
    <w:rsid w:val="08F44373"/>
    <w:rsid w:val="08F444E7"/>
    <w:rsid w:val="08F44501"/>
    <w:rsid w:val="08F445E0"/>
    <w:rsid w:val="08F445E9"/>
    <w:rsid w:val="08F44600"/>
    <w:rsid w:val="08F4471B"/>
    <w:rsid w:val="08F447BA"/>
    <w:rsid w:val="08F44803"/>
    <w:rsid w:val="08F44879"/>
    <w:rsid w:val="08F448DF"/>
    <w:rsid w:val="08F4499E"/>
    <w:rsid w:val="08F449A9"/>
    <w:rsid w:val="08F44D7C"/>
    <w:rsid w:val="08F44E81"/>
    <w:rsid w:val="08F44EFD"/>
    <w:rsid w:val="08F44F34"/>
    <w:rsid w:val="08F450AE"/>
    <w:rsid w:val="08F454AE"/>
    <w:rsid w:val="08F45583"/>
    <w:rsid w:val="08F45608"/>
    <w:rsid w:val="08F456AD"/>
    <w:rsid w:val="08F45732"/>
    <w:rsid w:val="08F45850"/>
    <w:rsid w:val="08F4592C"/>
    <w:rsid w:val="08F4598F"/>
    <w:rsid w:val="08F45E3E"/>
    <w:rsid w:val="08F45EE9"/>
    <w:rsid w:val="08F460D6"/>
    <w:rsid w:val="08F46437"/>
    <w:rsid w:val="08F4649F"/>
    <w:rsid w:val="08F465A2"/>
    <w:rsid w:val="08F46628"/>
    <w:rsid w:val="08F466BA"/>
    <w:rsid w:val="08F46708"/>
    <w:rsid w:val="08F4671F"/>
    <w:rsid w:val="08F468FE"/>
    <w:rsid w:val="08F46B35"/>
    <w:rsid w:val="08F46C00"/>
    <w:rsid w:val="08F470C7"/>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50454"/>
    <w:rsid w:val="08F50529"/>
    <w:rsid w:val="08F50A2A"/>
    <w:rsid w:val="08F50A51"/>
    <w:rsid w:val="08F50C76"/>
    <w:rsid w:val="08F50EB3"/>
    <w:rsid w:val="08F50F46"/>
    <w:rsid w:val="08F51101"/>
    <w:rsid w:val="08F51447"/>
    <w:rsid w:val="08F51615"/>
    <w:rsid w:val="08F516DE"/>
    <w:rsid w:val="08F51724"/>
    <w:rsid w:val="08F517D7"/>
    <w:rsid w:val="08F51954"/>
    <w:rsid w:val="08F51E52"/>
    <w:rsid w:val="08F51EB6"/>
    <w:rsid w:val="08F52021"/>
    <w:rsid w:val="08F52070"/>
    <w:rsid w:val="08F52175"/>
    <w:rsid w:val="08F52280"/>
    <w:rsid w:val="08F52353"/>
    <w:rsid w:val="08F5238F"/>
    <w:rsid w:val="08F5242B"/>
    <w:rsid w:val="08F52509"/>
    <w:rsid w:val="08F52546"/>
    <w:rsid w:val="08F52781"/>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EEE"/>
    <w:rsid w:val="08F53FE7"/>
    <w:rsid w:val="08F54628"/>
    <w:rsid w:val="08F54695"/>
    <w:rsid w:val="08F54A3A"/>
    <w:rsid w:val="08F54A86"/>
    <w:rsid w:val="08F54ACB"/>
    <w:rsid w:val="08F54BCB"/>
    <w:rsid w:val="08F54BD0"/>
    <w:rsid w:val="08F54DB2"/>
    <w:rsid w:val="08F54DE7"/>
    <w:rsid w:val="08F54F26"/>
    <w:rsid w:val="08F54FC6"/>
    <w:rsid w:val="08F54FCE"/>
    <w:rsid w:val="08F5501F"/>
    <w:rsid w:val="08F5514A"/>
    <w:rsid w:val="08F551BF"/>
    <w:rsid w:val="08F551D3"/>
    <w:rsid w:val="08F551FF"/>
    <w:rsid w:val="08F552B7"/>
    <w:rsid w:val="08F5538B"/>
    <w:rsid w:val="08F553FD"/>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763"/>
    <w:rsid w:val="08F567C3"/>
    <w:rsid w:val="08F567D7"/>
    <w:rsid w:val="08F567EB"/>
    <w:rsid w:val="08F56821"/>
    <w:rsid w:val="08F5682D"/>
    <w:rsid w:val="08F56833"/>
    <w:rsid w:val="08F5686D"/>
    <w:rsid w:val="08F568AC"/>
    <w:rsid w:val="08F56F22"/>
    <w:rsid w:val="08F56F68"/>
    <w:rsid w:val="08F5704B"/>
    <w:rsid w:val="08F57133"/>
    <w:rsid w:val="08F57235"/>
    <w:rsid w:val="08F5745E"/>
    <w:rsid w:val="08F574C7"/>
    <w:rsid w:val="08F57541"/>
    <w:rsid w:val="08F57589"/>
    <w:rsid w:val="08F577AD"/>
    <w:rsid w:val="08F578A1"/>
    <w:rsid w:val="08F57A73"/>
    <w:rsid w:val="08F57B44"/>
    <w:rsid w:val="08F57B75"/>
    <w:rsid w:val="08F57C58"/>
    <w:rsid w:val="08F57C75"/>
    <w:rsid w:val="08F600BB"/>
    <w:rsid w:val="08F60180"/>
    <w:rsid w:val="08F601CC"/>
    <w:rsid w:val="08F602CC"/>
    <w:rsid w:val="08F60581"/>
    <w:rsid w:val="08F6058D"/>
    <w:rsid w:val="08F607D8"/>
    <w:rsid w:val="08F6081D"/>
    <w:rsid w:val="08F6081F"/>
    <w:rsid w:val="08F6093E"/>
    <w:rsid w:val="08F60A71"/>
    <w:rsid w:val="08F60A8A"/>
    <w:rsid w:val="08F60B82"/>
    <w:rsid w:val="08F60BBF"/>
    <w:rsid w:val="08F60C30"/>
    <w:rsid w:val="08F60C35"/>
    <w:rsid w:val="08F60DCF"/>
    <w:rsid w:val="08F60DF9"/>
    <w:rsid w:val="08F60EB4"/>
    <w:rsid w:val="08F60EBF"/>
    <w:rsid w:val="08F61046"/>
    <w:rsid w:val="08F61167"/>
    <w:rsid w:val="08F6119A"/>
    <w:rsid w:val="08F61297"/>
    <w:rsid w:val="08F615E7"/>
    <w:rsid w:val="08F61671"/>
    <w:rsid w:val="08F61A0C"/>
    <w:rsid w:val="08F61DC1"/>
    <w:rsid w:val="08F61E13"/>
    <w:rsid w:val="08F61E30"/>
    <w:rsid w:val="08F61F9F"/>
    <w:rsid w:val="08F62196"/>
    <w:rsid w:val="08F62379"/>
    <w:rsid w:val="08F625ED"/>
    <w:rsid w:val="08F6272E"/>
    <w:rsid w:val="08F62941"/>
    <w:rsid w:val="08F62C8F"/>
    <w:rsid w:val="08F62CC3"/>
    <w:rsid w:val="08F62D19"/>
    <w:rsid w:val="08F62E25"/>
    <w:rsid w:val="08F63223"/>
    <w:rsid w:val="08F634EF"/>
    <w:rsid w:val="08F63654"/>
    <w:rsid w:val="08F63867"/>
    <w:rsid w:val="08F63A6B"/>
    <w:rsid w:val="08F63AF0"/>
    <w:rsid w:val="08F63B5E"/>
    <w:rsid w:val="08F63B92"/>
    <w:rsid w:val="08F63D36"/>
    <w:rsid w:val="08F63DBC"/>
    <w:rsid w:val="08F63EC1"/>
    <w:rsid w:val="08F64122"/>
    <w:rsid w:val="08F6432A"/>
    <w:rsid w:val="08F644CF"/>
    <w:rsid w:val="08F64561"/>
    <w:rsid w:val="08F645D6"/>
    <w:rsid w:val="08F6460A"/>
    <w:rsid w:val="08F6463B"/>
    <w:rsid w:val="08F64661"/>
    <w:rsid w:val="08F64878"/>
    <w:rsid w:val="08F64960"/>
    <w:rsid w:val="08F64A99"/>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27E"/>
    <w:rsid w:val="08F662AD"/>
    <w:rsid w:val="08F66369"/>
    <w:rsid w:val="08F663EF"/>
    <w:rsid w:val="08F66E3C"/>
    <w:rsid w:val="08F671E1"/>
    <w:rsid w:val="08F6745E"/>
    <w:rsid w:val="08F675DF"/>
    <w:rsid w:val="08F6762F"/>
    <w:rsid w:val="08F676EC"/>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CAA"/>
    <w:rsid w:val="08F71D4A"/>
    <w:rsid w:val="08F71DCB"/>
    <w:rsid w:val="08F71F99"/>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C15"/>
    <w:rsid w:val="08F73C91"/>
    <w:rsid w:val="08F73D19"/>
    <w:rsid w:val="08F73FFD"/>
    <w:rsid w:val="08F7400F"/>
    <w:rsid w:val="08F740A9"/>
    <w:rsid w:val="08F740B2"/>
    <w:rsid w:val="08F74153"/>
    <w:rsid w:val="08F74164"/>
    <w:rsid w:val="08F74601"/>
    <w:rsid w:val="08F7487F"/>
    <w:rsid w:val="08F74933"/>
    <w:rsid w:val="08F74C94"/>
    <w:rsid w:val="08F74FC1"/>
    <w:rsid w:val="08F74FEF"/>
    <w:rsid w:val="08F75261"/>
    <w:rsid w:val="08F75279"/>
    <w:rsid w:val="08F75488"/>
    <w:rsid w:val="08F7561B"/>
    <w:rsid w:val="08F75785"/>
    <w:rsid w:val="08F757BF"/>
    <w:rsid w:val="08F758EC"/>
    <w:rsid w:val="08F75CE3"/>
    <w:rsid w:val="08F7625F"/>
    <w:rsid w:val="08F762CC"/>
    <w:rsid w:val="08F76695"/>
    <w:rsid w:val="08F7676A"/>
    <w:rsid w:val="08F767F9"/>
    <w:rsid w:val="08F768A6"/>
    <w:rsid w:val="08F769B9"/>
    <w:rsid w:val="08F76A93"/>
    <w:rsid w:val="08F76B7E"/>
    <w:rsid w:val="08F76DB8"/>
    <w:rsid w:val="08F76DFA"/>
    <w:rsid w:val="08F77021"/>
    <w:rsid w:val="08F77032"/>
    <w:rsid w:val="08F772F8"/>
    <w:rsid w:val="08F77486"/>
    <w:rsid w:val="08F775CA"/>
    <w:rsid w:val="08F775FA"/>
    <w:rsid w:val="08F776CA"/>
    <w:rsid w:val="08F776E6"/>
    <w:rsid w:val="08F779F2"/>
    <w:rsid w:val="08F77AEF"/>
    <w:rsid w:val="08F77DEB"/>
    <w:rsid w:val="08F77E70"/>
    <w:rsid w:val="08F77E76"/>
    <w:rsid w:val="08F77E8E"/>
    <w:rsid w:val="08F77FA8"/>
    <w:rsid w:val="08F77FBB"/>
    <w:rsid w:val="08F77FC9"/>
    <w:rsid w:val="08F80097"/>
    <w:rsid w:val="08F803A8"/>
    <w:rsid w:val="08F804A1"/>
    <w:rsid w:val="08F804A9"/>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D24"/>
    <w:rsid w:val="08F820A5"/>
    <w:rsid w:val="08F820CF"/>
    <w:rsid w:val="08F8239B"/>
    <w:rsid w:val="08F82469"/>
    <w:rsid w:val="08F82504"/>
    <w:rsid w:val="08F82520"/>
    <w:rsid w:val="08F825C9"/>
    <w:rsid w:val="08F828C8"/>
    <w:rsid w:val="08F828CD"/>
    <w:rsid w:val="08F82A42"/>
    <w:rsid w:val="08F82BB2"/>
    <w:rsid w:val="08F82DA9"/>
    <w:rsid w:val="08F82DDA"/>
    <w:rsid w:val="08F82E72"/>
    <w:rsid w:val="08F82F2C"/>
    <w:rsid w:val="08F830AD"/>
    <w:rsid w:val="08F83104"/>
    <w:rsid w:val="08F83407"/>
    <w:rsid w:val="08F8344A"/>
    <w:rsid w:val="08F8358F"/>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69"/>
    <w:rsid w:val="08F84B37"/>
    <w:rsid w:val="08F84BD0"/>
    <w:rsid w:val="08F84C17"/>
    <w:rsid w:val="08F84D57"/>
    <w:rsid w:val="08F84F13"/>
    <w:rsid w:val="08F852A5"/>
    <w:rsid w:val="08F852DD"/>
    <w:rsid w:val="08F85329"/>
    <w:rsid w:val="08F8540B"/>
    <w:rsid w:val="08F85466"/>
    <w:rsid w:val="08F8561E"/>
    <w:rsid w:val="08F85741"/>
    <w:rsid w:val="08F85777"/>
    <w:rsid w:val="08F857A1"/>
    <w:rsid w:val="08F85A15"/>
    <w:rsid w:val="08F85A23"/>
    <w:rsid w:val="08F85BAF"/>
    <w:rsid w:val="08F85C2C"/>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6F0"/>
    <w:rsid w:val="08F90934"/>
    <w:rsid w:val="08F90982"/>
    <w:rsid w:val="08F90A1B"/>
    <w:rsid w:val="08F90B59"/>
    <w:rsid w:val="08F90BBA"/>
    <w:rsid w:val="08F90D3C"/>
    <w:rsid w:val="08F90D42"/>
    <w:rsid w:val="08F90DC8"/>
    <w:rsid w:val="08F91000"/>
    <w:rsid w:val="08F91004"/>
    <w:rsid w:val="08F910A6"/>
    <w:rsid w:val="08F910D4"/>
    <w:rsid w:val="08F911FB"/>
    <w:rsid w:val="08F912E1"/>
    <w:rsid w:val="08F91359"/>
    <w:rsid w:val="08F913CA"/>
    <w:rsid w:val="08F915DB"/>
    <w:rsid w:val="08F916AC"/>
    <w:rsid w:val="08F91702"/>
    <w:rsid w:val="08F9190C"/>
    <w:rsid w:val="08F91AE1"/>
    <w:rsid w:val="08F91CF6"/>
    <w:rsid w:val="08F91F1C"/>
    <w:rsid w:val="08F92008"/>
    <w:rsid w:val="08F9210B"/>
    <w:rsid w:val="08F92335"/>
    <w:rsid w:val="08F9238A"/>
    <w:rsid w:val="08F923B7"/>
    <w:rsid w:val="08F9252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C75"/>
    <w:rsid w:val="08F93D65"/>
    <w:rsid w:val="08F93DE6"/>
    <w:rsid w:val="08F93EFE"/>
    <w:rsid w:val="08F93FBB"/>
    <w:rsid w:val="08F941AB"/>
    <w:rsid w:val="08F941C6"/>
    <w:rsid w:val="08F942C6"/>
    <w:rsid w:val="08F944C9"/>
    <w:rsid w:val="08F944E7"/>
    <w:rsid w:val="08F946AA"/>
    <w:rsid w:val="08F9475A"/>
    <w:rsid w:val="08F94905"/>
    <w:rsid w:val="08F94A4E"/>
    <w:rsid w:val="08F94E46"/>
    <w:rsid w:val="08F94E67"/>
    <w:rsid w:val="08F94EA3"/>
    <w:rsid w:val="08F94FFF"/>
    <w:rsid w:val="08F953F5"/>
    <w:rsid w:val="08F955D8"/>
    <w:rsid w:val="08F95657"/>
    <w:rsid w:val="08F956BE"/>
    <w:rsid w:val="08F95725"/>
    <w:rsid w:val="08F958A8"/>
    <w:rsid w:val="08F95947"/>
    <w:rsid w:val="08F959B2"/>
    <w:rsid w:val="08F959C9"/>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F6"/>
    <w:rsid w:val="08F97750"/>
    <w:rsid w:val="08F978A0"/>
    <w:rsid w:val="08F979E2"/>
    <w:rsid w:val="08F97A4F"/>
    <w:rsid w:val="08F97DC2"/>
    <w:rsid w:val="08F97DF4"/>
    <w:rsid w:val="08FA0111"/>
    <w:rsid w:val="08FA021B"/>
    <w:rsid w:val="08FA02CF"/>
    <w:rsid w:val="08FA04FD"/>
    <w:rsid w:val="08FA0693"/>
    <w:rsid w:val="08FA06DC"/>
    <w:rsid w:val="08FA0CFE"/>
    <w:rsid w:val="08FA0E38"/>
    <w:rsid w:val="08FA10A5"/>
    <w:rsid w:val="08FA1133"/>
    <w:rsid w:val="08FA115B"/>
    <w:rsid w:val="08FA117C"/>
    <w:rsid w:val="08FA159D"/>
    <w:rsid w:val="08FA15D2"/>
    <w:rsid w:val="08FA18E1"/>
    <w:rsid w:val="08FA19B6"/>
    <w:rsid w:val="08FA1A98"/>
    <w:rsid w:val="08FA1C48"/>
    <w:rsid w:val="08FA1C6D"/>
    <w:rsid w:val="08FA1C94"/>
    <w:rsid w:val="08FA1D65"/>
    <w:rsid w:val="08FA1F62"/>
    <w:rsid w:val="08FA20E2"/>
    <w:rsid w:val="08FA219D"/>
    <w:rsid w:val="08FA227D"/>
    <w:rsid w:val="08FA22D9"/>
    <w:rsid w:val="08FA2414"/>
    <w:rsid w:val="08FA24EE"/>
    <w:rsid w:val="08FA2620"/>
    <w:rsid w:val="08FA2645"/>
    <w:rsid w:val="08FA266A"/>
    <w:rsid w:val="08FA266D"/>
    <w:rsid w:val="08FA270F"/>
    <w:rsid w:val="08FA2D3B"/>
    <w:rsid w:val="08FA2DAD"/>
    <w:rsid w:val="08FA2E90"/>
    <w:rsid w:val="08FA301E"/>
    <w:rsid w:val="08FA307F"/>
    <w:rsid w:val="08FA32B8"/>
    <w:rsid w:val="08FA343B"/>
    <w:rsid w:val="08FA3658"/>
    <w:rsid w:val="08FA3743"/>
    <w:rsid w:val="08FA37D7"/>
    <w:rsid w:val="08FA3B0B"/>
    <w:rsid w:val="08FA3C0C"/>
    <w:rsid w:val="08FA3D09"/>
    <w:rsid w:val="08FA3FEA"/>
    <w:rsid w:val="08FA40DC"/>
    <w:rsid w:val="08FA42A3"/>
    <w:rsid w:val="08FA4403"/>
    <w:rsid w:val="08FA44CA"/>
    <w:rsid w:val="08FA46E2"/>
    <w:rsid w:val="08FA4AE5"/>
    <w:rsid w:val="08FA4BAA"/>
    <w:rsid w:val="08FA4FAC"/>
    <w:rsid w:val="08FA5012"/>
    <w:rsid w:val="08FA5077"/>
    <w:rsid w:val="08FA50A0"/>
    <w:rsid w:val="08FA5281"/>
    <w:rsid w:val="08FA5333"/>
    <w:rsid w:val="08FA545F"/>
    <w:rsid w:val="08FA54AB"/>
    <w:rsid w:val="08FA55E7"/>
    <w:rsid w:val="08FA571A"/>
    <w:rsid w:val="08FA573B"/>
    <w:rsid w:val="08FA583F"/>
    <w:rsid w:val="08FA58C2"/>
    <w:rsid w:val="08FA58D6"/>
    <w:rsid w:val="08FA5953"/>
    <w:rsid w:val="08FA59AA"/>
    <w:rsid w:val="08FA5B0F"/>
    <w:rsid w:val="08FA5BAA"/>
    <w:rsid w:val="08FA5BB3"/>
    <w:rsid w:val="08FA5EC8"/>
    <w:rsid w:val="08FA5F68"/>
    <w:rsid w:val="08FA6037"/>
    <w:rsid w:val="08FA614D"/>
    <w:rsid w:val="08FA619F"/>
    <w:rsid w:val="08FA62A0"/>
    <w:rsid w:val="08FA6303"/>
    <w:rsid w:val="08FA64FF"/>
    <w:rsid w:val="08FA6593"/>
    <w:rsid w:val="08FA65CB"/>
    <w:rsid w:val="08FA6600"/>
    <w:rsid w:val="08FA6642"/>
    <w:rsid w:val="08FA66CD"/>
    <w:rsid w:val="08FA6A02"/>
    <w:rsid w:val="08FA6DC6"/>
    <w:rsid w:val="08FA7024"/>
    <w:rsid w:val="08FA709D"/>
    <w:rsid w:val="08FA711F"/>
    <w:rsid w:val="08FA737A"/>
    <w:rsid w:val="08FA73B5"/>
    <w:rsid w:val="08FA7410"/>
    <w:rsid w:val="08FA7582"/>
    <w:rsid w:val="08FA77C9"/>
    <w:rsid w:val="08FA7849"/>
    <w:rsid w:val="08FA7863"/>
    <w:rsid w:val="08FA788A"/>
    <w:rsid w:val="08FA7A6D"/>
    <w:rsid w:val="08FA7BAC"/>
    <w:rsid w:val="08FA7CB4"/>
    <w:rsid w:val="08FA7D81"/>
    <w:rsid w:val="08FA7E32"/>
    <w:rsid w:val="08FB0074"/>
    <w:rsid w:val="08FB0150"/>
    <w:rsid w:val="08FB01FD"/>
    <w:rsid w:val="08FB0725"/>
    <w:rsid w:val="08FB094E"/>
    <w:rsid w:val="08FB0981"/>
    <w:rsid w:val="08FB0BDD"/>
    <w:rsid w:val="08FB0BEC"/>
    <w:rsid w:val="08FB1035"/>
    <w:rsid w:val="08FB11C7"/>
    <w:rsid w:val="08FB134C"/>
    <w:rsid w:val="08FB13C5"/>
    <w:rsid w:val="08FB162D"/>
    <w:rsid w:val="08FB1693"/>
    <w:rsid w:val="08FB1AD3"/>
    <w:rsid w:val="08FB1DB8"/>
    <w:rsid w:val="08FB1F69"/>
    <w:rsid w:val="08FB2325"/>
    <w:rsid w:val="08FB23B8"/>
    <w:rsid w:val="08FB24FA"/>
    <w:rsid w:val="08FB2593"/>
    <w:rsid w:val="08FB2698"/>
    <w:rsid w:val="08FB275F"/>
    <w:rsid w:val="08FB284A"/>
    <w:rsid w:val="08FB2A9F"/>
    <w:rsid w:val="08FB2B18"/>
    <w:rsid w:val="08FB2BD0"/>
    <w:rsid w:val="08FB2C94"/>
    <w:rsid w:val="08FB2D11"/>
    <w:rsid w:val="08FB2DFA"/>
    <w:rsid w:val="08FB2E4A"/>
    <w:rsid w:val="08FB2E51"/>
    <w:rsid w:val="08FB2E54"/>
    <w:rsid w:val="08FB2F6C"/>
    <w:rsid w:val="08FB2F90"/>
    <w:rsid w:val="08FB3055"/>
    <w:rsid w:val="08FB30BB"/>
    <w:rsid w:val="08FB3155"/>
    <w:rsid w:val="08FB3195"/>
    <w:rsid w:val="08FB3203"/>
    <w:rsid w:val="08FB3290"/>
    <w:rsid w:val="08FB32B8"/>
    <w:rsid w:val="08FB35EE"/>
    <w:rsid w:val="08FB3693"/>
    <w:rsid w:val="08FB385A"/>
    <w:rsid w:val="08FB387B"/>
    <w:rsid w:val="08FB39BB"/>
    <w:rsid w:val="08FB3ACD"/>
    <w:rsid w:val="08FB3B2E"/>
    <w:rsid w:val="08FB3D38"/>
    <w:rsid w:val="08FB3D8C"/>
    <w:rsid w:val="08FB3E10"/>
    <w:rsid w:val="08FB4256"/>
    <w:rsid w:val="08FB4470"/>
    <w:rsid w:val="08FB451F"/>
    <w:rsid w:val="08FB48EE"/>
    <w:rsid w:val="08FB4CDD"/>
    <w:rsid w:val="08FB4DEB"/>
    <w:rsid w:val="08FB5059"/>
    <w:rsid w:val="08FB5163"/>
    <w:rsid w:val="08FB516D"/>
    <w:rsid w:val="08FB52CE"/>
    <w:rsid w:val="08FB52FC"/>
    <w:rsid w:val="08FB5361"/>
    <w:rsid w:val="08FB545A"/>
    <w:rsid w:val="08FB5563"/>
    <w:rsid w:val="08FB55C7"/>
    <w:rsid w:val="08FB578C"/>
    <w:rsid w:val="08FB5883"/>
    <w:rsid w:val="08FB5885"/>
    <w:rsid w:val="08FB58B3"/>
    <w:rsid w:val="08FB5918"/>
    <w:rsid w:val="08FB59A0"/>
    <w:rsid w:val="08FB5ADF"/>
    <w:rsid w:val="08FB5B7A"/>
    <w:rsid w:val="08FB5BCA"/>
    <w:rsid w:val="08FB5C36"/>
    <w:rsid w:val="08FB5D2F"/>
    <w:rsid w:val="08FB5D5B"/>
    <w:rsid w:val="08FB5EDB"/>
    <w:rsid w:val="08FB5F50"/>
    <w:rsid w:val="08FB5FEE"/>
    <w:rsid w:val="08FB600C"/>
    <w:rsid w:val="08FB640A"/>
    <w:rsid w:val="08FB6549"/>
    <w:rsid w:val="08FB6554"/>
    <w:rsid w:val="08FB65D6"/>
    <w:rsid w:val="08FB667E"/>
    <w:rsid w:val="08FB687B"/>
    <w:rsid w:val="08FB690C"/>
    <w:rsid w:val="08FB6A67"/>
    <w:rsid w:val="08FB6D0E"/>
    <w:rsid w:val="08FB6D87"/>
    <w:rsid w:val="08FB70D3"/>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94E"/>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22D"/>
    <w:rsid w:val="08FC2269"/>
    <w:rsid w:val="08FC24D1"/>
    <w:rsid w:val="08FC2591"/>
    <w:rsid w:val="08FC279A"/>
    <w:rsid w:val="08FC27B3"/>
    <w:rsid w:val="08FC27C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25F"/>
    <w:rsid w:val="08FC4270"/>
    <w:rsid w:val="08FC42C4"/>
    <w:rsid w:val="08FC434B"/>
    <w:rsid w:val="08FC436A"/>
    <w:rsid w:val="08FC445D"/>
    <w:rsid w:val="08FC44F2"/>
    <w:rsid w:val="08FC452D"/>
    <w:rsid w:val="08FC4772"/>
    <w:rsid w:val="08FC47C4"/>
    <w:rsid w:val="08FC48F5"/>
    <w:rsid w:val="08FC49B1"/>
    <w:rsid w:val="08FC4EEC"/>
    <w:rsid w:val="08FC5165"/>
    <w:rsid w:val="08FC5177"/>
    <w:rsid w:val="08FC51D1"/>
    <w:rsid w:val="08FC5230"/>
    <w:rsid w:val="08FC5608"/>
    <w:rsid w:val="08FC5972"/>
    <w:rsid w:val="08FC59A3"/>
    <w:rsid w:val="08FC5A1B"/>
    <w:rsid w:val="08FC5C8B"/>
    <w:rsid w:val="08FC5D04"/>
    <w:rsid w:val="08FC5DAA"/>
    <w:rsid w:val="08FC5E88"/>
    <w:rsid w:val="08FC5F08"/>
    <w:rsid w:val="08FC61A9"/>
    <w:rsid w:val="08FC6348"/>
    <w:rsid w:val="08FC639B"/>
    <w:rsid w:val="08FC6567"/>
    <w:rsid w:val="08FC65C2"/>
    <w:rsid w:val="08FC6916"/>
    <w:rsid w:val="08FC6936"/>
    <w:rsid w:val="08FC6B91"/>
    <w:rsid w:val="08FC6C1F"/>
    <w:rsid w:val="08FC6DA3"/>
    <w:rsid w:val="08FC6E15"/>
    <w:rsid w:val="08FC6ED3"/>
    <w:rsid w:val="08FC7133"/>
    <w:rsid w:val="08FC71A0"/>
    <w:rsid w:val="08FC738B"/>
    <w:rsid w:val="08FC76D8"/>
    <w:rsid w:val="08FC76E2"/>
    <w:rsid w:val="08FC7896"/>
    <w:rsid w:val="08FC78CB"/>
    <w:rsid w:val="08FC7AAC"/>
    <w:rsid w:val="08FC7CD5"/>
    <w:rsid w:val="08FC7DFB"/>
    <w:rsid w:val="08FC7E80"/>
    <w:rsid w:val="08FC7E94"/>
    <w:rsid w:val="08FC7EA8"/>
    <w:rsid w:val="08FD00AB"/>
    <w:rsid w:val="08FD0363"/>
    <w:rsid w:val="08FD0460"/>
    <w:rsid w:val="08FD04A2"/>
    <w:rsid w:val="08FD04BA"/>
    <w:rsid w:val="08FD0688"/>
    <w:rsid w:val="08FD083F"/>
    <w:rsid w:val="08FD0851"/>
    <w:rsid w:val="08FD08EC"/>
    <w:rsid w:val="08FD096E"/>
    <w:rsid w:val="08FD09C8"/>
    <w:rsid w:val="08FD0B25"/>
    <w:rsid w:val="08FD0C1D"/>
    <w:rsid w:val="08FD0E65"/>
    <w:rsid w:val="08FD1071"/>
    <w:rsid w:val="08FD10D6"/>
    <w:rsid w:val="08FD11EC"/>
    <w:rsid w:val="08FD123A"/>
    <w:rsid w:val="08FD1247"/>
    <w:rsid w:val="08FD12DE"/>
    <w:rsid w:val="08FD1506"/>
    <w:rsid w:val="08FD1565"/>
    <w:rsid w:val="08FD159A"/>
    <w:rsid w:val="08FD16F3"/>
    <w:rsid w:val="08FD1708"/>
    <w:rsid w:val="08FD17EB"/>
    <w:rsid w:val="08FD198F"/>
    <w:rsid w:val="08FD1A87"/>
    <w:rsid w:val="08FD1ADB"/>
    <w:rsid w:val="08FD1C24"/>
    <w:rsid w:val="08FD1F39"/>
    <w:rsid w:val="08FD20E5"/>
    <w:rsid w:val="08FD21EA"/>
    <w:rsid w:val="08FD22B5"/>
    <w:rsid w:val="08FD22FC"/>
    <w:rsid w:val="08FD23A4"/>
    <w:rsid w:val="08FD25D2"/>
    <w:rsid w:val="08FD2605"/>
    <w:rsid w:val="08FD260C"/>
    <w:rsid w:val="08FD2641"/>
    <w:rsid w:val="08FD2785"/>
    <w:rsid w:val="08FD27D4"/>
    <w:rsid w:val="08FD2817"/>
    <w:rsid w:val="08FD2885"/>
    <w:rsid w:val="08FD2C20"/>
    <w:rsid w:val="08FD2C66"/>
    <w:rsid w:val="08FD31AB"/>
    <w:rsid w:val="08FD325A"/>
    <w:rsid w:val="08FD32E8"/>
    <w:rsid w:val="08FD3462"/>
    <w:rsid w:val="08FD36D1"/>
    <w:rsid w:val="08FD372E"/>
    <w:rsid w:val="08FD3819"/>
    <w:rsid w:val="08FD3EDD"/>
    <w:rsid w:val="08FD4083"/>
    <w:rsid w:val="08FD417B"/>
    <w:rsid w:val="08FD435B"/>
    <w:rsid w:val="08FD43B2"/>
    <w:rsid w:val="08FD45D6"/>
    <w:rsid w:val="08FD46F5"/>
    <w:rsid w:val="08FD4891"/>
    <w:rsid w:val="08FD4AD1"/>
    <w:rsid w:val="08FD4B27"/>
    <w:rsid w:val="08FD4CA2"/>
    <w:rsid w:val="08FD4CCC"/>
    <w:rsid w:val="08FD4F15"/>
    <w:rsid w:val="08FD4F4B"/>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F24"/>
    <w:rsid w:val="08FD5F3F"/>
    <w:rsid w:val="08FD600A"/>
    <w:rsid w:val="08FD61A0"/>
    <w:rsid w:val="08FD61B8"/>
    <w:rsid w:val="08FD6226"/>
    <w:rsid w:val="08FD630B"/>
    <w:rsid w:val="08FD66D6"/>
    <w:rsid w:val="08FD6872"/>
    <w:rsid w:val="08FD69A4"/>
    <w:rsid w:val="08FD6B17"/>
    <w:rsid w:val="08FD6B1B"/>
    <w:rsid w:val="08FD6BE9"/>
    <w:rsid w:val="08FD6CB3"/>
    <w:rsid w:val="08FD6D2A"/>
    <w:rsid w:val="08FD6F28"/>
    <w:rsid w:val="08FD6FCC"/>
    <w:rsid w:val="08FD717C"/>
    <w:rsid w:val="08FD719E"/>
    <w:rsid w:val="08FD72A3"/>
    <w:rsid w:val="08FD7397"/>
    <w:rsid w:val="08FD743B"/>
    <w:rsid w:val="08FD7482"/>
    <w:rsid w:val="08FD748E"/>
    <w:rsid w:val="08FD74CE"/>
    <w:rsid w:val="08FD74D6"/>
    <w:rsid w:val="08FD7593"/>
    <w:rsid w:val="08FD75DC"/>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58"/>
    <w:rsid w:val="08FE0C61"/>
    <w:rsid w:val="08FE0CD4"/>
    <w:rsid w:val="08FE0E2A"/>
    <w:rsid w:val="08FE0E75"/>
    <w:rsid w:val="08FE1071"/>
    <w:rsid w:val="08FE12AC"/>
    <w:rsid w:val="08FE12FA"/>
    <w:rsid w:val="08FE13E9"/>
    <w:rsid w:val="08FE16AA"/>
    <w:rsid w:val="08FE1725"/>
    <w:rsid w:val="08FE172A"/>
    <w:rsid w:val="08FE1786"/>
    <w:rsid w:val="08FE1D69"/>
    <w:rsid w:val="08FE1E3E"/>
    <w:rsid w:val="08FE1EC6"/>
    <w:rsid w:val="08FE203C"/>
    <w:rsid w:val="08FE21CD"/>
    <w:rsid w:val="08FE22A8"/>
    <w:rsid w:val="08FE2323"/>
    <w:rsid w:val="08FE26B1"/>
    <w:rsid w:val="08FE2866"/>
    <w:rsid w:val="08FE29AB"/>
    <w:rsid w:val="08FE2A6B"/>
    <w:rsid w:val="08FE2C36"/>
    <w:rsid w:val="08FE2C5C"/>
    <w:rsid w:val="08FE2D3D"/>
    <w:rsid w:val="08FE2E35"/>
    <w:rsid w:val="08FE3158"/>
    <w:rsid w:val="08FE340D"/>
    <w:rsid w:val="08FE37F2"/>
    <w:rsid w:val="08FE37F6"/>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B9E"/>
    <w:rsid w:val="08FE4CCA"/>
    <w:rsid w:val="08FE4D38"/>
    <w:rsid w:val="08FE4D78"/>
    <w:rsid w:val="08FE4D98"/>
    <w:rsid w:val="08FE4E93"/>
    <w:rsid w:val="08FE521D"/>
    <w:rsid w:val="08FE5345"/>
    <w:rsid w:val="08FE53FB"/>
    <w:rsid w:val="08FE552D"/>
    <w:rsid w:val="08FE5752"/>
    <w:rsid w:val="08FE57FC"/>
    <w:rsid w:val="08FE58D2"/>
    <w:rsid w:val="08FE5B5D"/>
    <w:rsid w:val="08FE5BB8"/>
    <w:rsid w:val="08FE5C0A"/>
    <w:rsid w:val="08FE5C2A"/>
    <w:rsid w:val="08FE5DCE"/>
    <w:rsid w:val="08FE5DDA"/>
    <w:rsid w:val="08FE5DDC"/>
    <w:rsid w:val="08FE5F23"/>
    <w:rsid w:val="08FE613F"/>
    <w:rsid w:val="08FE62CD"/>
    <w:rsid w:val="08FE641B"/>
    <w:rsid w:val="08FE64B7"/>
    <w:rsid w:val="08FE65DB"/>
    <w:rsid w:val="08FE675E"/>
    <w:rsid w:val="08FE67C4"/>
    <w:rsid w:val="08FE6BAA"/>
    <w:rsid w:val="08FE6C69"/>
    <w:rsid w:val="08FE6E23"/>
    <w:rsid w:val="08FE73CF"/>
    <w:rsid w:val="08FE74AD"/>
    <w:rsid w:val="08FE760A"/>
    <w:rsid w:val="08FE767E"/>
    <w:rsid w:val="08FE770C"/>
    <w:rsid w:val="08FE78A2"/>
    <w:rsid w:val="08FE7A64"/>
    <w:rsid w:val="08FE7A91"/>
    <w:rsid w:val="08FE7B3B"/>
    <w:rsid w:val="08FE7BB7"/>
    <w:rsid w:val="08FE7C36"/>
    <w:rsid w:val="08FE7CB7"/>
    <w:rsid w:val="08FE7CDD"/>
    <w:rsid w:val="08FE7DD9"/>
    <w:rsid w:val="08FE7E3A"/>
    <w:rsid w:val="08FE7EBB"/>
    <w:rsid w:val="08FE7ED8"/>
    <w:rsid w:val="08FE7EE3"/>
    <w:rsid w:val="08FF0150"/>
    <w:rsid w:val="08FF015C"/>
    <w:rsid w:val="08FF0172"/>
    <w:rsid w:val="08FF0215"/>
    <w:rsid w:val="08FF028A"/>
    <w:rsid w:val="08FF046C"/>
    <w:rsid w:val="08FF046E"/>
    <w:rsid w:val="08FF05A3"/>
    <w:rsid w:val="08FF079C"/>
    <w:rsid w:val="08FF07D3"/>
    <w:rsid w:val="08FF08D3"/>
    <w:rsid w:val="08FF0C38"/>
    <w:rsid w:val="08FF0EFA"/>
    <w:rsid w:val="08FF0F90"/>
    <w:rsid w:val="08FF1244"/>
    <w:rsid w:val="08FF147C"/>
    <w:rsid w:val="08FF15C0"/>
    <w:rsid w:val="08FF166F"/>
    <w:rsid w:val="08FF17D4"/>
    <w:rsid w:val="08FF1883"/>
    <w:rsid w:val="08FF1B06"/>
    <w:rsid w:val="08FF1CFF"/>
    <w:rsid w:val="08FF1E3E"/>
    <w:rsid w:val="08FF1F02"/>
    <w:rsid w:val="08FF1FD6"/>
    <w:rsid w:val="08FF2161"/>
    <w:rsid w:val="08FF2368"/>
    <w:rsid w:val="08FF2442"/>
    <w:rsid w:val="08FF2455"/>
    <w:rsid w:val="08FF24F5"/>
    <w:rsid w:val="08FF2509"/>
    <w:rsid w:val="08FF25C4"/>
    <w:rsid w:val="08FF2787"/>
    <w:rsid w:val="08FF2938"/>
    <w:rsid w:val="08FF2D7D"/>
    <w:rsid w:val="08FF2D99"/>
    <w:rsid w:val="08FF2E0B"/>
    <w:rsid w:val="08FF2E4E"/>
    <w:rsid w:val="08FF2EBB"/>
    <w:rsid w:val="08FF2EDD"/>
    <w:rsid w:val="08FF2EE6"/>
    <w:rsid w:val="08FF3145"/>
    <w:rsid w:val="08FF32D5"/>
    <w:rsid w:val="08FF36E4"/>
    <w:rsid w:val="08FF376B"/>
    <w:rsid w:val="08FF38D4"/>
    <w:rsid w:val="08FF39F4"/>
    <w:rsid w:val="08FF3B69"/>
    <w:rsid w:val="08FF3BAB"/>
    <w:rsid w:val="08FF3C18"/>
    <w:rsid w:val="08FF3DB0"/>
    <w:rsid w:val="08FF3E8F"/>
    <w:rsid w:val="08FF3F27"/>
    <w:rsid w:val="08FF3FD4"/>
    <w:rsid w:val="08FF405F"/>
    <w:rsid w:val="08FF42DA"/>
    <w:rsid w:val="08FF42FE"/>
    <w:rsid w:val="08FF4367"/>
    <w:rsid w:val="08FF4562"/>
    <w:rsid w:val="08FF4672"/>
    <w:rsid w:val="08FF476D"/>
    <w:rsid w:val="08FF47B3"/>
    <w:rsid w:val="08FF4A53"/>
    <w:rsid w:val="08FF4B35"/>
    <w:rsid w:val="08FF4CF2"/>
    <w:rsid w:val="08FF4D72"/>
    <w:rsid w:val="08FF4E1E"/>
    <w:rsid w:val="08FF4E42"/>
    <w:rsid w:val="08FF4F5C"/>
    <w:rsid w:val="08FF4F84"/>
    <w:rsid w:val="08FF506A"/>
    <w:rsid w:val="08FF50F2"/>
    <w:rsid w:val="08FF5395"/>
    <w:rsid w:val="08FF5535"/>
    <w:rsid w:val="08FF55B2"/>
    <w:rsid w:val="08FF572F"/>
    <w:rsid w:val="08FF5808"/>
    <w:rsid w:val="08FF5917"/>
    <w:rsid w:val="08FF5AFE"/>
    <w:rsid w:val="08FF5D16"/>
    <w:rsid w:val="08FF5D2C"/>
    <w:rsid w:val="08FF5D3F"/>
    <w:rsid w:val="08FF5E9B"/>
    <w:rsid w:val="08FF5F4D"/>
    <w:rsid w:val="08FF6070"/>
    <w:rsid w:val="08FF6286"/>
    <w:rsid w:val="08FF6319"/>
    <w:rsid w:val="08FF6344"/>
    <w:rsid w:val="08FF63DC"/>
    <w:rsid w:val="08FF65E6"/>
    <w:rsid w:val="08FF65E8"/>
    <w:rsid w:val="08FF66ED"/>
    <w:rsid w:val="08FF66F3"/>
    <w:rsid w:val="08FF6728"/>
    <w:rsid w:val="08FF672A"/>
    <w:rsid w:val="08FF681B"/>
    <w:rsid w:val="08FF683C"/>
    <w:rsid w:val="08FF6A02"/>
    <w:rsid w:val="08FF6A04"/>
    <w:rsid w:val="08FF6B59"/>
    <w:rsid w:val="08FF6BE7"/>
    <w:rsid w:val="08FF6D5A"/>
    <w:rsid w:val="08FF6DD2"/>
    <w:rsid w:val="08FF722E"/>
    <w:rsid w:val="08FF73B2"/>
    <w:rsid w:val="08FF7627"/>
    <w:rsid w:val="08FF76F0"/>
    <w:rsid w:val="08FF7A1C"/>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94F25A55-153F-4622-A18D-2F0B51E6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566256"/>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566256"/>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2732</Words>
  <Characters>15573</Characters>
  <Application>Microsoft Office Word</Application>
  <DocSecurity>0</DocSecurity>
  <Lines>129</Lines>
  <Paragraphs>36</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